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030AE" w14:textId="152E077C" w:rsidR="00DC58F4" w:rsidRPr="001F7855" w:rsidRDefault="00724CAD" w:rsidP="002D7B5E">
      <w:pPr>
        <w:pStyle w:val="Heading1"/>
        <w:spacing w:before="0" w:after="240"/>
        <w:rPr>
          <w:szCs w:val="32"/>
          <w:lang w:eastAsia="ja-JP"/>
        </w:rPr>
        <w:sectPr w:rsidR="00DC58F4" w:rsidRPr="001F7855" w:rsidSect="00443BB5">
          <w:headerReference w:type="default" r:id="rId12"/>
          <w:footerReference w:type="default" r:id="rId13"/>
          <w:footerReference w:type="first" r:id="rId14"/>
          <w:pgSz w:w="11907" w:h="16840" w:code="9"/>
          <w:pgMar w:top="1701" w:right="425" w:bottom="567" w:left="567" w:header="709" w:footer="709" w:gutter="0"/>
          <w:cols w:space="708"/>
          <w:docGrid w:linePitch="360"/>
        </w:sectPr>
      </w:pPr>
      <w:r w:rsidRPr="00620DD9">
        <w:rPr>
          <w:rFonts w:ascii="Times New Roman" w:eastAsia="BIZ UDPMincho Medium" w:hAnsi="Times New Roman" w:cs="Times New Roman"/>
          <w:color w:val="002060"/>
          <w:szCs w:val="32"/>
          <w:lang w:eastAsia="ja-JP"/>
        </w:rPr>
        <w:t>西オーストラリア州の経済的側面</w:t>
      </w:r>
      <w:r w:rsidRPr="00620DD9">
        <w:rPr>
          <w:rFonts w:ascii="Times New Roman" w:eastAsia="BIZ UDPMincho Medium" w:hAnsi="Times New Roman" w:cs="Times New Roman"/>
          <w:color w:val="002060"/>
          <w:szCs w:val="32"/>
          <w:lang w:eastAsia="ja-JP"/>
        </w:rPr>
        <w:t xml:space="preserve"> – 2024</w:t>
      </w:r>
      <w:r w:rsidRPr="00620DD9">
        <w:rPr>
          <w:rFonts w:ascii="Times New Roman" w:eastAsia="BIZ UDPMincho Medium" w:hAnsi="Times New Roman" w:cs="Times New Roman"/>
          <w:color w:val="002060"/>
          <w:szCs w:val="32"/>
          <w:lang w:eastAsia="ja-JP"/>
        </w:rPr>
        <w:t>年</w:t>
      </w:r>
      <w:r>
        <w:rPr>
          <w:rFonts w:ascii="Times New Roman" w:eastAsia="BIZ UDPMincho Medium" w:hAnsi="Times New Roman" w:cs="Times New Roman" w:hint="eastAsia"/>
          <w:color w:val="002060"/>
          <w:szCs w:val="32"/>
          <w:lang w:eastAsia="ja-JP"/>
        </w:rPr>
        <w:t>10</w:t>
      </w:r>
      <w:r w:rsidRPr="00620DD9">
        <w:rPr>
          <w:rFonts w:ascii="Times New Roman" w:eastAsia="BIZ UDPMincho Medium" w:hAnsi="Times New Roman" w:cs="Times New Roman"/>
          <w:color w:val="002060"/>
          <w:szCs w:val="32"/>
          <w:lang w:eastAsia="ja-JP"/>
        </w:rPr>
        <w:t>月</w:t>
      </w:r>
    </w:p>
    <w:p w14:paraId="5A70E19A" w14:textId="6DCE3A3F" w:rsidR="008628B4" w:rsidRPr="00AC781A" w:rsidRDefault="00724CAD" w:rsidP="00AC781A">
      <w:pPr>
        <w:pStyle w:val="Heading2"/>
        <w:spacing w:before="0" w:after="120"/>
        <w:rPr>
          <w:sz w:val="22"/>
          <w:szCs w:val="22"/>
          <w:lang w:eastAsia="ja-JP"/>
        </w:rPr>
      </w:pPr>
      <w:r w:rsidRPr="008940D9">
        <w:rPr>
          <w:rFonts w:ascii="Times New Roman" w:eastAsia="BIZ UDPMincho Medium" w:hAnsi="Times New Roman" w:cs="Times New Roman"/>
          <w:sz w:val="24"/>
          <w:szCs w:val="24"/>
          <w:lang w:eastAsia="ja-JP"/>
        </w:rPr>
        <w:t>西オーストラリア州</w:t>
      </w:r>
      <w:r w:rsidRPr="008940D9">
        <w:rPr>
          <w:rFonts w:ascii="Times New Roman" w:eastAsia="BIZ UDPMincho Medium" w:hAnsi="Times New Roman" w:cs="Times New Roman"/>
          <w:sz w:val="24"/>
          <w:szCs w:val="24"/>
          <w:lang w:eastAsia="ja-JP"/>
        </w:rPr>
        <w:t xml:space="preserve"> – </w:t>
      </w:r>
      <w:r w:rsidRPr="008940D9">
        <w:rPr>
          <w:rFonts w:ascii="Times New Roman" w:eastAsia="BIZ UDPMincho Medium" w:hAnsi="Times New Roman" w:cs="Times New Roman"/>
          <w:sz w:val="24"/>
          <w:szCs w:val="24"/>
          <w:lang w:eastAsia="ja-JP"/>
        </w:rPr>
        <w:t>経済状況</w:t>
      </w:r>
    </w:p>
    <w:p w14:paraId="471FBB4F" w14:textId="64A21D09" w:rsidR="009A3352" w:rsidRPr="00F65AD0" w:rsidRDefault="003D4498" w:rsidP="009A3352">
      <w:pPr>
        <w:spacing w:after="120"/>
        <w:ind w:right="227"/>
        <w:jc w:val="both"/>
        <w:rPr>
          <w:rFonts w:ascii="Arial" w:hAnsi="Arial" w:cs="Arial"/>
          <w:color w:val="FF0000"/>
          <w:sz w:val="17"/>
          <w:szCs w:val="17"/>
          <w:lang w:eastAsia="ja-JP"/>
        </w:rPr>
      </w:pPr>
      <w:r w:rsidRPr="00F65AD0">
        <w:rPr>
          <w:rFonts w:ascii="Times New Roman" w:eastAsia="BIZ UDPMincho Medium" w:hAnsi="Times New Roman" w:cs="Times New Roman" w:hint="eastAsia"/>
          <w:sz w:val="17"/>
          <w:szCs w:val="17"/>
          <w:lang w:eastAsia="ja-JP"/>
        </w:rPr>
        <w:t>今月</w:t>
      </w:r>
      <w:r w:rsidRPr="00F65AD0">
        <w:rPr>
          <w:rFonts w:ascii="Times New Roman" w:eastAsia="BIZ UDPMincho Medium" w:hAnsi="Times New Roman" w:cs="Times New Roman"/>
          <w:sz w:val="17"/>
          <w:szCs w:val="17"/>
          <w:lang w:eastAsia="ja-JP"/>
        </w:rPr>
        <w:t>の経済的側面</w:t>
      </w:r>
      <w:r w:rsidR="00A66207" w:rsidRPr="00F65AD0">
        <w:rPr>
          <w:rFonts w:ascii="Times New Roman" w:eastAsia="BIZ UDPMincho Medium" w:hAnsi="Times New Roman" w:cs="Times New Roman" w:hint="eastAsia"/>
          <w:sz w:val="17"/>
          <w:szCs w:val="17"/>
          <w:lang w:eastAsia="ja-JP"/>
        </w:rPr>
        <w:t>の主な更新</w:t>
      </w:r>
      <w:r w:rsidR="0097009F" w:rsidRPr="00F65AD0">
        <w:rPr>
          <w:rFonts w:ascii="Times New Roman" w:eastAsia="BIZ UDPMincho Medium" w:hAnsi="Times New Roman" w:cs="Times New Roman" w:hint="eastAsia"/>
          <w:sz w:val="17"/>
          <w:szCs w:val="17"/>
          <w:lang w:eastAsia="ja-JP"/>
        </w:rPr>
        <w:t>内容</w:t>
      </w:r>
      <w:r w:rsidR="00A66207" w:rsidRPr="00F65AD0">
        <w:rPr>
          <w:rFonts w:ascii="Times New Roman" w:eastAsia="BIZ UDPMincho Medium" w:hAnsi="Times New Roman" w:cs="Times New Roman" w:hint="eastAsia"/>
          <w:sz w:val="17"/>
          <w:szCs w:val="17"/>
          <w:lang w:eastAsia="ja-JP"/>
        </w:rPr>
        <w:t>は</w:t>
      </w:r>
      <w:r w:rsidRPr="00F65AD0">
        <w:rPr>
          <w:rFonts w:ascii="Times New Roman" w:eastAsia="BIZ UDPMincho Medium" w:hAnsi="Times New Roman" w:cs="Times New Roman" w:hint="eastAsia"/>
          <w:sz w:val="17"/>
          <w:szCs w:val="17"/>
          <w:lang w:eastAsia="ja-JP"/>
        </w:rPr>
        <w:t>、西オーストラリア州の</w:t>
      </w:r>
      <w:r w:rsidRPr="00F65AD0">
        <w:rPr>
          <w:rFonts w:ascii="Times New Roman" w:eastAsia="BIZ UDPMincho Medium" w:hAnsi="Times New Roman" w:cs="Times New Roman" w:hint="eastAsia"/>
          <w:sz w:val="17"/>
          <w:szCs w:val="17"/>
          <w:lang w:eastAsia="ja-JP"/>
        </w:rPr>
        <w:t>2024</w:t>
      </w:r>
      <w:r w:rsidRPr="00F65AD0">
        <w:rPr>
          <w:rFonts w:ascii="Times New Roman" w:eastAsia="BIZ UDPMincho Medium" w:hAnsi="Times New Roman" w:cs="Times New Roman" w:hint="eastAsia"/>
          <w:sz w:val="17"/>
          <w:szCs w:val="17"/>
          <w:lang w:eastAsia="ja-JP"/>
        </w:rPr>
        <w:t>年</w:t>
      </w:r>
      <w:r w:rsidRPr="00F65AD0">
        <w:rPr>
          <w:rFonts w:ascii="Times New Roman" w:eastAsia="BIZ UDPMincho Medium" w:hAnsi="Times New Roman" w:cs="Times New Roman" w:hint="eastAsia"/>
          <w:sz w:val="17"/>
          <w:szCs w:val="17"/>
          <w:lang w:eastAsia="ja-JP"/>
        </w:rPr>
        <w:t>7-9</w:t>
      </w:r>
      <w:r w:rsidRPr="00F65AD0">
        <w:rPr>
          <w:rFonts w:ascii="Times New Roman" w:eastAsia="BIZ UDPMincho Medium" w:hAnsi="Times New Roman" w:cs="Times New Roman" w:hint="eastAsia"/>
          <w:sz w:val="17"/>
          <w:szCs w:val="17"/>
          <w:lang w:eastAsia="ja-JP"/>
        </w:rPr>
        <w:t>月期</w:t>
      </w:r>
      <w:r w:rsidRPr="00F65AD0">
        <w:rPr>
          <w:rFonts w:ascii="Times New Roman" w:eastAsia="BIZ UDPMincho Medium" w:hAnsi="Times New Roman" w:cs="Times New Roman"/>
          <w:sz w:val="17"/>
          <w:szCs w:val="17"/>
          <w:lang w:eastAsia="ja-JP"/>
        </w:rPr>
        <w:t>消費者物価指数</w:t>
      </w:r>
      <w:r w:rsidRPr="00F65AD0">
        <w:rPr>
          <w:rFonts w:ascii="Times New Roman" w:eastAsia="BIZ UDPMincho Medium" w:hAnsi="Times New Roman" w:cs="Times New Roman" w:hint="eastAsia"/>
          <w:sz w:val="17"/>
          <w:szCs w:val="17"/>
          <w:lang w:eastAsia="ja-JP"/>
        </w:rPr>
        <w:t>、</w:t>
      </w:r>
      <w:r w:rsidR="005B3D36" w:rsidRPr="00F65AD0">
        <w:rPr>
          <w:rFonts w:ascii="Times New Roman" w:eastAsia="BIZ UDPMincho Medium" w:hAnsi="Times New Roman" w:cs="Times New Roman" w:hint="eastAsia"/>
          <w:sz w:val="17"/>
          <w:szCs w:val="17"/>
          <w:lang w:eastAsia="ja-JP"/>
        </w:rPr>
        <w:t>2023-24</w:t>
      </w:r>
      <w:r w:rsidR="005B3D36" w:rsidRPr="00F65AD0">
        <w:rPr>
          <w:rFonts w:ascii="Times New Roman" w:eastAsia="BIZ UDPMincho Medium" w:hAnsi="Times New Roman" w:cs="Times New Roman" w:hint="eastAsia"/>
          <w:sz w:val="17"/>
          <w:szCs w:val="17"/>
          <w:lang w:eastAsia="ja-JP"/>
        </w:rPr>
        <w:t>年の</w:t>
      </w:r>
      <w:r w:rsidRPr="00F65AD0">
        <w:rPr>
          <w:rFonts w:ascii="Times New Roman" w:eastAsia="BIZ UDPMincho Medium" w:hAnsi="Times New Roman" w:cs="Times New Roman" w:hint="eastAsia"/>
          <w:sz w:val="17"/>
          <w:szCs w:val="17"/>
          <w:lang w:eastAsia="ja-JP"/>
        </w:rPr>
        <w:t>鉱物および石油の売上ならびに観光客支出額</w:t>
      </w:r>
      <w:r w:rsidR="0097009F" w:rsidRPr="00F65AD0">
        <w:rPr>
          <w:rFonts w:ascii="Times New Roman" w:eastAsia="BIZ UDPMincho Medium" w:hAnsi="Times New Roman" w:cs="Times New Roman" w:hint="eastAsia"/>
          <w:sz w:val="17"/>
          <w:szCs w:val="17"/>
          <w:lang w:eastAsia="ja-JP"/>
        </w:rPr>
        <w:t>に関する</w:t>
      </w:r>
      <w:r w:rsidRPr="00F65AD0">
        <w:rPr>
          <w:rFonts w:ascii="Times New Roman" w:eastAsia="BIZ UDPMincho Medium" w:hAnsi="Times New Roman" w:cs="Times New Roman" w:hint="eastAsia"/>
          <w:sz w:val="17"/>
          <w:szCs w:val="17"/>
          <w:lang w:eastAsia="ja-JP"/>
        </w:rPr>
        <w:t>データ</w:t>
      </w:r>
      <w:r w:rsidR="0097009F" w:rsidRPr="00F65AD0">
        <w:rPr>
          <w:rFonts w:ascii="Times New Roman" w:eastAsia="BIZ UDPMincho Medium" w:hAnsi="Times New Roman" w:cs="Times New Roman" w:hint="eastAsia"/>
          <w:sz w:val="17"/>
          <w:szCs w:val="17"/>
          <w:lang w:eastAsia="ja-JP"/>
        </w:rPr>
        <w:t>と</w:t>
      </w:r>
      <w:r w:rsidR="00A66207" w:rsidRPr="00F65AD0">
        <w:rPr>
          <w:rFonts w:ascii="Times New Roman" w:eastAsia="BIZ UDPMincho Medium" w:hAnsi="Times New Roman" w:cs="Times New Roman" w:hint="eastAsia"/>
          <w:sz w:val="17"/>
          <w:szCs w:val="17"/>
          <w:lang w:eastAsia="ja-JP"/>
        </w:rPr>
        <w:t>なっている。</w:t>
      </w:r>
    </w:p>
    <w:p w14:paraId="2761A5E9" w14:textId="53B18048" w:rsidR="009A3352" w:rsidRPr="00F65AD0" w:rsidRDefault="003D4498" w:rsidP="009A3352">
      <w:pPr>
        <w:spacing w:after="120"/>
        <w:ind w:right="227"/>
        <w:jc w:val="both"/>
        <w:rPr>
          <w:rFonts w:ascii="Arial" w:hAnsi="Arial" w:cs="Arial"/>
          <w:sz w:val="17"/>
          <w:szCs w:val="17"/>
          <w:lang w:eastAsia="ja-JP"/>
        </w:rPr>
      </w:pPr>
      <w:r w:rsidRPr="00F65AD0">
        <w:rPr>
          <w:rFonts w:ascii="Times New Roman" w:eastAsia="BIZ UDPMincho Medium" w:hAnsi="Times New Roman" w:cs="Times New Roman" w:hint="eastAsia"/>
          <w:sz w:val="17"/>
          <w:szCs w:val="17"/>
          <w:lang w:eastAsia="ja-JP"/>
        </w:rPr>
        <w:t>インフレおよび金融政策</w:t>
      </w:r>
    </w:p>
    <w:p w14:paraId="72F6BA36" w14:textId="2D4E7F1A" w:rsidR="00BD76A1" w:rsidRPr="00F65AD0" w:rsidRDefault="007E3AC0" w:rsidP="00132A53">
      <w:pPr>
        <w:spacing w:after="120"/>
        <w:ind w:right="227"/>
        <w:jc w:val="both"/>
        <w:rPr>
          <w:rFonts w:ascii="Arial" w:hAnsi="Arial" w:cs="Arial"/>
          <w:sz w:val="17"/>
          <w:szCs w:val="17"/>
          <w:lang w:eastAsia="ja-JP"/>
        </w:rPr>
      </w:pPr>
      <w:r w:rsidRPr="00F65AD0">
        <w:rPr>
          <w:rFonts w:ascii="Times New Roman" w:eastAsia="BIZ UDPMincho Medium" w:hAnsi="Times New Roman" w:cs="Times New Roman" w:hint="eastAsia"/>
          <w:sz w:val="17"/>
          <w:szCs w:val="17"/>
          <w:lang w:eastAsia="ja-JP"/>
        </w:rPr>
        <w:t>オーストラリア全群の</w:t>
      </w:r>
      <w:r w:rsidRPr="00F65AD0">
        <w:rPr>
          <w:rFonts w:ascii="Times New Roman" w:eastAsia="BIZ UDPMincho Medium" w:hAnsi="Times New Roman" w:cs="Times New Roman"/>
          <w:sz w:val="17"/>
          <w:szCs w:val="17"/>
          <w:lang w:eastAsia="ja-JP"/>
        </w:rPr>
        <w:t>消費者物価指数</w:t>
      </w:r>
      <w:r w:rsidRPr="00F65AD0">
        <w:rPr>
          <w:rFonts w:ascii="Times New Roman" w:eastAsia="BIZ UDPMincho Medium" w:hAnsi="Times New Roman" w:cs="Times New Roman" w:hint="eastAsia"/>
          <w:sz w:val="17"/>
          <w:szCs w:val="17"/>
          <w:lang w:val="en-US" w:eastAsia="ja-JP"/>
        </w:rPr>
        <w:t>（</w:t>
      </w:r>
      <w:r w:rsidRPr="00F65AD0">
        <w:rPr>
          <w:rFonts w:ascii="Times New Roman" w:eastAsia="BIZ UDPMincho Medium" w:hAnsi="Times New Roman" w:cs="Times New Roman"/>
          <w:sz w:val="17"/>
          <w:szCs w:val="17"/>
          <w:lang w:eastAsia="ja-JP"/>
        </w:rPr>
        <w:t>CPI</w:t>
      </w:r>
      <w:r w:rsidRPr="00F65AD0">
        <w:rPr>
          <w:rFonts w:ascii="Times New Roman" w:eastAsia="BIZ UDPMincho Medium" w:hAnsi="Times New Roman" w:cs="Times New Roman" w:hint="eastAsia"/>
          <w:sz w:val="17"/>
          <w:szCs w:val="17"/>
          <w:lang w:eastAsia="ja-JP"/>
        </w:rPr>
        <w:t>）は</w:t>
      </w:r>
      <w:r w:rsidRPr="00F65AD0">
        <w:rPr>
          <w:rFonts w:ascii="Times New Roman" w:eastAsia="BIZ UDPMincho Medium" w:hAnsi="Times New Roman" w:cs="Times New Roman"/>
          <w:sz w:val="17"/>
          <w:szCs w:val="17"/>
          <w:lang w:eastAsia="ja-JP"/>
        </w:rPr>
        <w:t>2024</w:t>
      </w:r>
      <w:r w:rsidRPr="00F65AD0">
        <w:rPr>
          <w:rFonts w:ascii="Times New Roman" w:eastAsia="BIZ UDPMincho Medium" w:hAnsi="Times New Roman" w:cs="Times New Roman"/>
          <w:sz w:val="17"/>
          <w:szCs w:val="17"/>
          <w:lang w:eastAsia="ja-JP"/>
        </w:rPr>
        <w:t>年</w:t>
      </w:r>
      <w:r w:rsidRPr="00F65AD0">
        <w:rPr>
          <w:rFonts w:ascii="Times New Roman" w:eastAsia="BIZ UDPMincho Medium" w:hAnsi="Times New Roman" w:cs="Times New Roman"/>
          <w:sz w:val="17"/>
          <w:szCs w:val="17"/>
          <w:lang w:eastAsia="ja-JP"/>
        </w:rPr>
        <w:t>7-9</w:t>
      </w:r>
      <w:r w:rsidRPr="00F65AD0">
        <w:rPr>
          <w:rFonts w:ascii="Times New Roman" w:eastAsia="BIZ UDPMincho Medium" w:hAnsi="Times New Roman" w:cs="Times New Roman"/>
          <w:sz w:val="17"/>
          <w:szCs w:val="17"/>
          <w:lang w:eastAsia="ja-JP"/>
        </w:rPr>
        <w:t>月期</w:t>
      </w:r>
      <w:r w:rsidRPr="00F65AD0">
        <w:rPr>
          <w:rFonts w:ascii="Times New Roman" w:eastAsia="BIZ UDPMincho Medium" w:hAnsi="Times New Roman" w:cs="Times New Roman" w:hint="eastAsia"/>
          <w:sz w:val="17"/>
          <w:szCs w:val="17"/>
          <w:lang w:eastAsia="ja-JP"/>
        </w:rPr>
        <w:t>に前年比で</w:t>
      </w:r>
      <w:r w:rsidRPr="00F65AD0">
        <w:rPr>
          <w:rFonts w:ascii="Times New Roman" w:eastAsia="BIZ UDPMincho Medium" w:hAnsi="Times New Roman" w:cs="Times New Roman"/>
          <w:sz w:val="17"/>
          <w:szCs w:val="17"/>
          <w:lang w:eastAsia="ja-JP"/>
        </w:rPr>
        <w:t>2.8</w:t>
      </w:r>
      <w:r w:rsidRPr="00F65AD0">
        <w:rPr>
          <w:rFonts w:ascii="Times New Roman" w:eastAsia="BIZ UDPMincho Medium" w:hAnsi="Times New Roman" w:cs="Times New Roman" w:hint="eastAsia"/>
          <w:sz w:val="17"/>
          <w:szCs w:val="17"/>
          <w:lang w:eastAsia="ja-JP"/>
        </w:rPr>
        <w:t>％に下落したものの、パースのインフレ率はそれを</w:t>
      </w:r>
      <w:r w:rsidRPr="00F65AD0">
        <w:rPr>
          <w:rFonts w:ascii="Times New Roman" w:eastAsia="BIZ UDPMincho Medium" w:hAnsi="Times New Roman" w:cs="Times New Roman" w:hint="eastAsia"/>
          <w:sz w:val="17"/>
          <w:szCs w:val="17"/>
          <w:lang w:eastAsia="ja-JP"/>
        </w:rPr>
        <w:t>1.0</w:t>
      </w:r>
      <w:r w:rsidRPr="00F65AD0">
        <w:rPr>
          <w:rFonts w:ascii="Times New Roman" w:eastAsia="BIZ UDPMincho Medium" w:hAnsi="Times New Roman" w:cs="Times New Roman" w:hint="eastAsia"/>
          <w:sz w:val="17"/>
          <w:szCs w:val="17"/>
          <w:lang w:eastAsia="ja-JP"/>
        </w:rPr>
        <w:t>％上回る</w:t>
      </w:r>
      <w:r w:rsidRPr="00F65AD0">
        <w:rPr>
          <w:rFonts w:ascii="Times New Roman" w:eastAsia="BIZ UDPMincho Medium" w:hAnsi="Times New Roman" w:cs="Times New Roman"/>
          <w:sz w:val="17"/>
          <w:szCs w:val="17"/>
          <w:lang w:eastAsia="ja-JP"/>
        </w:rPr>
        <w:t>3.8</w:t>
      </w:r>
      <w:r w:rsidRPr="00F65AD0">
        <w:rPr>
          <w:rFonts w:ascii="Times New Roman" w:eastAsia="BIZ UDPMincho Medium" w:hAnsi="Times New Roman" w:cs="Times New Roman" w:hint="eastAsia"/>
          <w:sz w:val="17"/>
          <w:szCs w:val="17"/>
          <w:lang w:eastAsia="ja-JP"/>
        </w:rPr>
        <w:t>％であった。同四半期にパース</w:t>
      </w:r>
      <w:r w:rsidRPr="00F65AD0">
        <w:rPr>
          <w:rFonts w:ascii="Times New Roman" w:eastAsia="BIZ UDPMincho Medium" w:hAnsi="Times New Roman" w:cs="Times New Roman"/>
          <w:sz w:val="17"/>
          <w:szCs w:val="17"/>
          <w:lang w:eastAsia="ja-JP"/>
        </w:rPr>
        <w:t>CPI</w:t>
      </w:r>
      <w:r w:rsidRPr="00F65AD0">
        <w:rPr>
          <w:rFonts w:ascii="Times New Roman" w:eastAsia="BIZ UDPMincho Medium" w:hAnsi="Times New Roman" w:cs="Times New Roman" w:hint="eastAsia"/>
          <w:sz w:val="17"/>
          <w:szCs w:val="17"/>
          <w:lang w:eastAsia="ja-JP"/>
        </w:rPr>
        <w:t>は</w:t>
      </w:r>
      <w:r w:rsidRPr="00F65AD0">
        <w:rPr>
          <w:rFonts w:ascii="Times New Roman" w:eastAsia="BIZ UDPMincho Medium" w:hAnsi="Times New Roman" w:cs="Times New Roman"/>
          <w:sz w:val="17"/>
          <w:szCs w:val="17"/>
          <w:lang w:eastAsia="ja-JP"/>
        </w:rPr>
        <w:t>0.4</w:t>
      </w:r>
      <w:r w:rsidRPr="00F65AD0">
        <w:rPr>
          <w:rFonts w:ascii="Times New Roman" w:eastAsia="BIZ UDPMincho Medium" w:hAnsi="Times New Roman" w:cs="Times New Roman" w:hint="eastAsia"/>
          <w:sz w:val="17"/>
          <w:szCs w:val="17"/>
          <w:lang w:eastAsia="ja-JP"/>
        </w:rPr>
        <w:t>％下落していたにもかかわらず、全国の</w:t>
      </w:r>
      <w:r w:rsidRPr="00F65AD0">
        <w:rPr>
          <w:rFonts w:ascii="Times New Roman" w:eastAsia="BIZ UDPMincho Medium" w:hAnsi="Times New Roman" w:cs="Times New Roman"/>
          <w:sz w:val="17"/>
          <w:szCs w:val="17"/>
          <w:lang w:eastAsia="ja-JP"/>
        </w:rPr>
        <w:t>CPI</w:t>
      </w:r>
      <w:r w:rsidRPr="00F65AD0">
        <w:rPr>
          <w:rFonts w:ascii="Times New Roman" w:eastAsia="BIZ UDPMincho Medium" w:hAnsi="Times New Roman" w:cs="Times New Roman" w:hint="eastAsia"/>
          <w:sz w:val="17"/>
          <w:szCs w:val="17"/>
          <w:lang w:eastAsia="ja-JP"/>
        </w:rPr>
        <w:t>は</w:t>
      </w:r>
      <w:r w:rsidRPr="00F65AD0">
        <w:rPr>
          <w:rFonts w:ascii="Times New Roman" w:eastAsia="BIZ UDPMincho Medium" w:hAnsi="Times New Roman" w:cs="Times New Roman"/>
          <w:sz w:val="17"/>
          <w:szCs w:val="17"/>
          <w:lang w:eastAsia="ja-JP"/>
        </w:rPr>
        <w:t>0.2</w:t>
      </w:r>
      <w:r w:rsidRPr="00F65AD0">
        <w:rPr>
          <w:rFonts w:ascii="Times New Roman" w:eastAsia="BIZ UDPMincho Medium" w:hAnsi="Times New Roman" w:cs="Times New Roman" w:hint="eastAsia"/>
          <w:sz w:val="17"/>
          <w:szCs w:val="17"/>
          <w:lang w:eastAsia="ja-JP"/>
        </w:rPr>
        <w:t>％上昇していた。各種電気代リベートの導入によって引き続き</w:t>
      </w:r>
      <w:r w:rsidRPr="00F65AD0">
        <w:rPr>
          <w:rFonts w:ascii="Times New Roman" w:eastAsia="BIZ UDPMincho Medium" w:hAnsi="Times New Roman" w:cs="Times New Roman" w:hint="eastAsia"/>
          <w:sz w:val="17"/>
          <w:szCs w:val="17"/>
          <w:lang w:eastAsia="ja-JP"/>
        </w:rPr>
        <w:t>CPI</w:t>
      </w:r>
      <w:r w:rsidRPr="00F65AD0">
        <w:rPr>
          <w:rFonts w:ascii="Times New Roman" w:eastAsia="BIZ UDPMincho Medium" w:hAnsi="Times New Roman" w:cs="Times New Roman" w:hint="eastAsia"/>
          <w:sz w:val="17"/>
          <w:szCs w:val="17"/>
          <w:lang w:eastAsia="ja-JP"/>
        </w:rPr>
        <w:t>の四半期推移は変動が大きくなっており（導入時に電気代は大幅に減少し、クレジット使用後に大幅に増加）、パース</w:t>
      </w:r>
      <w:r w:rsidRPr="00F65AD0">
        <w:rPr>
          <w:rFonts w:ascii="Times New Roman" w:eastAsia="BIZ UDPMincho Medium" w:hAnsi="Times New Roman" w:cs="Times New Roman"/>
          <w:sz w:val="17"/>
          <w:szCs w:val="17"/>
          <w:lang w:eastAsia="ja-JP"/>
        </w:rPr>
        <w:t>CPI</w:t>
      </w:r>
      <w:r w:rsidRPr="00F65AD0">
        <w:rPr>
          <w:rFonts w:ascii="Times New Roman" w:eastAsia="BIZ UDPMincho Medium" w:hAnsi="Times New Roman" w:cs="Times New Roman" w:hint="eastAsia"/>
          <w:sz w:val="17"/>
          <w:szCs w:val="17"/>
          <w:lang w:eastAsia="ja-JP"/>
        </w:rPr>
        <w:t>のサブ</w:t>
      </w:r>
      <w:r w:rsidR="000736EF" w:rsidRPr="00F65AD0">
        <w:rPr>
          <w:rFonts w:ascii="Times New Roman" w:eastAsia="BIZ UDPMincho Medium" w:hAnsi="Times New Roman" w:cs="Times New Roman" w:hint="eastAsia"/>
          <w:sz w:val="17"/>
          <w:szCs w:val="17"/>
          <w:lang w:eastAsia="ja-JP"/>
        </w:rPr>
        <w:t>項目</w:t>
      </w:r>
      <w:r w:rsidRPr="00F65AD0">
        <w:rPr>
          <w:rFonts w:ascii="Times New Roman" w:eastAsia="BIZ UDPMincho Medium" w:hAnsi="Times New Roman" w:cs="Times New Roman" w:hint="eastAsia"/>
          <w:sz w:val="17"/>
          <w:szCs w:val="17"/>
          <w:lang w:eastAsia="ja-JP"/>
        </w:rPr>
        <w:t>である「電気」は、</w:t>
      </w:r>
      <w:r w:rsidRPr="00F65AD0">
        <w:rPr>
          <w:rFonts w:ascii="Times New Roman" w:eastAsia="BIZ UDPMincho Medium" w:hAnsi="Times New Roman" w:cs="Times New Roman"/>
          <w:sz w:val="17"/>
          <w:szCs w:val="17"/>
          <w:lang w:eastAsia="ja-JP"/>
        </w:rPr>
        <w:t>2024</w:t>
      </w:r>
      <w:r w:rsidRPr="00F65AD0">
        <w:rPr>
          <w:rFonts w:ascii="Times New Roman" w:eastAsia="BIZ UDPMincho Medium" w:hAnsi="Times New Roman" w:cs="Times New Roman"/>
          <w:sz w:val="17"/>
          <w:szCs w:val="17"/>
          <w:lang w:eastAsia="ja-JP"/>
        </w:rPr>
        <w:t>年</w:t>
      </w:r>
      <w:r w:rsidRPr="00F65AD0">
        <w:rPr>
          <w:rFonts w:ascii="Times New Roman" w:eastAsia="BIZ UDPMincho Medium" w:hAnsi="Times New Roman" w:cs="Times New Roman"/>
          <w:sz w:val="17"/>
          <w:szCs w:val="17"/>
          <w:lang w:eastAsia="ja-JP"/>
        </w:rPr>
        <w:t>7-9</w:t>
      </w:r>
      <w:r w:rsidRPr="00F65AD0">
        <w:rPr>
          <w:rFonts w:ascii="Times New Roman" w:eastAsia="BIZ UDPMincho Medium" w:hAnsi="Times New Roman" w:cs="Times New Roman"/>
          <w:sz w:val="17"/>
          <w:szCs w:val="17"/>
          <w:lang w:eastAsia="ja-JP"/>
        </w:rPr>
        <w:t>月期</w:t>
      </w:r>
      <w:r w:rsidRPr="00F65AD0">
        <w:rPr>
          <w:rFonts w:ascii="Times New Roman" w:eastAsia="BIZ UDPMincho Medium" w:hAnsi="Times New Roman" w:cs="Times New Roman" w:hint="eastAsia"/>
          <w:sz w:val="17"/>
          <w:szCs w:val="17"/>
          <w:lang w:eastAsia="ja-JP"/>
        </w:rPr>
        <w:t>に</w:t>
      </w:r>
      <w:r w:rsidRPr="00F65AD0">
        <w:rPr>
          <w:rFonts w:ascii="Times New Roman" w:eastAsia="BIZ UDPMincho Medium" w:hAnsi="Times New Roman" w:cs="Times New Roman"/>
          <w:sz w:val="17"/>
          <w:szCs w:val="17"/>
          <w:lang w:eastAsia="ja-JP"/>
        </w:rPr>
        <w:t>56</w:t>
      </w:r>
      <w:r w:rsidRPr="00F65AD0">
        <w:rPr>
          <w:rFonts w:ascii="Times New Roman" w:eastAsia="BIZ UDPMincho Medium" w:hAnsi="Times New Roman" w:cs="Times New Roman" w:hint="eastAsia"/>
          <w:sz w:val="17"/>
          <w:szCs w:val="17"/>
          <w:lang w:eastAsia="ja-JP"/>
        </w:rPr>
        <w:t>％下落している。</w:t>
      </w:r>
    </w:p>
    <w:p w14:paraId="4278E4BE" w14:textId="54AD62FD" w:rsidR="00977528" w:rsidRPr="00F65AD0" w:rsidRDefault="004C4A04" w:rsidP="00132A53">
      <w:pPr>
        <w:spacing w:after="120"/>
        <w:ind w:right="227"/>
        <w:jc w:val="both"/>
        <w:rPr>
          <w:rFonts w:ascii="Arial" w:hAnsi="Arial" w:cs="Arial"/>
          <w:sz w:val="17"/>
          <w:szCs w:val="17"/>
          <w:lang w:eastAsia="ja-JP"/>
        </w:rPr>
      </w:pPr>
      <w:r w:rsidRPr="00F65AD0">
        <w:rPr>
          <w:rFonts w:ascii="Times New Roman" w:eastAsia="BIZ UDPMincho Medium" w:hAnsi="Times New Roman" w:cs="Times New Roman" w:hint="eastAsia"/>
          <w:sz w:val="17"/>
          <w:szCs w:val="17"/>
          <w:lang w:eastAsia="ja-JP"/>
        </w:rPr>
        <w:t>電気代の下落が</w:t>
      </w:r>
      <w:r w:rsidRPr="00F65AD0">
        <w:rPr>
          <w:rFonts w:ascii="Times New Roman" w:eastAsia="BIZ UDPMincho Medium" w:hAnsi="Times New Roman" w:cs="Times New Roman" w:hint="eastAsia"/>
          <w:sz w:val="17"/>
          <w:szCs w:val="17"/>
          <w:lang w:eastAsia="ja-JP"/>
        </w:rPr>
        <w:t>CPI</w:t>
      </w:r>
      <w:r w:rsidRPr="00F65AD0">
        <w:rPr>
          <w:rFonts w:ascii="Times New Roman" w:eastAsia="BIZ UDPMincho Medium" w:hAnsi="Times New Roman" w:cs="Times New Roman" w:hint="eastAsia"/>
          <w:sz w:val="17"/>
          <w:szCs w:val="17"/>
          <w:lang w:eastAsia="ja-JP"/>
        </w:rPr>
        <w:t>住宅項目の下落を招いているものの、パースの実際の住宅費は上昇し続けている。パースにおける持ち家所有者による新築住宅購入に関する物価指数は</w:t>
      </w:r>
      <w:r w:rsidRPr="00F65AD0">
        <w:rPr>
          <w:rFonts w:ascii="Times New Roman" w:eastAsia="BIZ UDPMincho Medium" w:hAnsi="Times New Roman" w:cs="Times New Roman"/>
          <w:sz w:val="17"/>
          <w:szCs w:val="17"/>
          <w:lang w:eastAsia="ja-JP"/>
        </w:rPr>
        <w:t>2024</w:t>
      </w:r>
      <w:r w:rsidRPr="00F65AD0">
        <w:rPr>
          <w:rFonts w:ascii="Times New Roman" w:eastAsia="BIZ UDPMincho Medium" w:hAnsi="Times New Roman" w:cs="Times New Roman"/>
          <w:sz w:val="17"/>
          <w:szCs w:val="17"/>
          <w:lang w:eastAsia="ja-JP"/>
        </w:rPr>
        <w:t>年</w:t>
      </w:r>
      <w:r w:rsidRPr="00F65AD0">
        <w:rPr>
          <w:rFonts w:ascii="Times New Roman" w:eastAsia="BIZ UDPMincho Medium" w:hAnsi="Times New Roman" w:cs="Times New Roman"/>
          <w:sz w:val="17"/>
          <w:szCs w:val="17"/>
          <w:lang w:eastAsia="ja-JP"/>
        </w:rPr>
        <w:t>7-9</w:t>
      </w:r>
      <w:r w:rsidRPr="00F65AD0">
        <w:rPr>
          <w:rFonts w:ascii="Times New Roman" w:eastAsia="BIZ UDPMincho Medium" w:hAnsi="Times New Roman" w:cs="Times New Roman"/>
          <w:sz w:val="17"/>
          <w:szCs w:val="17"/>
          <w:lang w:eastAsia="ja-JP"/>
        </w:rPr>
        <w:t>月期</w:t>
      </w:r>
      <w:r w:rsidRPr="00F65AD0">
        <w:rPr>
          <w:rFonts w:ascii="Times New Roman" w:eastAsia="BIZ UDPMincho Medium" w:hAnsi="Times New Roman" w:cs="Times New Roman" w:hint="eastAsia"/>
          <w:sz w:val="17"/>
          <w:szCs w:val="17"/>
          <w:lang w:eastAsia="ja-JP"/>
        </w:rPr>
        <w:t>に</w:t>
      </w:r>
      <w:r w:rsidRPr="00F65AD0">
        <w:rPr>
          <w:rFonts w:ascii="Times New Roman" w:eastAsia="BIZ UDPMincho Medium" w:hAnsi="Times New Roman" w:cs="Times New Roman"/>
          <w:sz w:val="17"/>
          <w:szCs w:val="17"/>
          <w:lang w:eastAsia="ja-JP"/>
        </w:rPr>
        <w:t>3.9</w:t>
      </w:r>
      <w:r w:rsidRPr="00F65AD0">
        <w:rPr>
          <w:rFonts w:ascii="Times New Roman" w:eastAsia="BIZ UDPMincho Medium" w:hAnsi="Times New Roman" w:cs="Times New Roman" w:hint="eastAsia"/>
          <w:sz w:val="17"/>
          <w:szCs w:val="17"/>
          <w:lang w:eastAsia="ja-JP"/>
        </w:rPr>
        <w:t>％上昇して</w:t>
      </w:r>
      <w:r w:rsidRPr="00F65AD0">
        <w:rPr>
          <w:rFonts w:ascii="Times New Roman" w:eastAsia="BIZ UDPMincho Medium" w:hAnsi="Times New Roman" w:cs="Times New Roman" w:hint="eastAsia"/>
          <w:sz w:val="17"/>
          <w:szCs w:val="17"/>
          <w:lang w:eastAsia="ja-JP"/>
        </w:rPr>
        <w:t>1</w:t>
      </w:r>
      <w:r w:rsidRPr="00F65AD0">
        <w:rPr>
          <w:rFonts w:ascii="Times New Roman" w:eastAsia="BIZ UDPMincho Medium" w:hAnsi="Times New Roman" w:cs="Times New Roman" w:hint="eastAsia"/>
          <w:sz w:val="17"/>
          <w:szCs w:val="17"/>
          <w:lang w:eastAsia="ja-JP"/>
        </w:rPr>
        <w:t>年前より</w:t>
      </w:r>
      <w:r w:rsidRPr="00F65AD0">
        <w:rPr>
          <w:rFonts w:ascii="Times New Roman" w:eastAsia="BIZ UDPMincho Medium" w:hAnsi="Times New Roman" w:cs="Times New Roman"/>
          <w:sz w:val="17"/>
          <w:szCs w:val="17"/>
          <w:lang w:eastAsia="ja-JP"/>
        </w:rPr>
        <w:t>19.1</w:t>
      </w:r>
      <w:r w:rsidRPr="00F65AD0">
        <w:rPr>
          <w:rFonts w:ascii="Times New Roman" w:eastAsia="BIZ UDPMincho Medium" w:hAnsi="Times New Roman" w:cs="Times New Roman" w:hint="eastAsia"/>
          <w:sz w:val="17"/>
          <w:szCs w:val="17"/>
          <w:lang w:eastAsia="ja-JP"/>
        </w:rPr>
        <w:t>％高くなった一方、パースの家賃物価指数は同四半期に</w:t>
      </w:r>
      <w:r w:rsidRPr="00F65AD0">
        <w:rPr>
          <w:rFonts w:ascii="Times New Roman" w:eastAsia="BIZ UDPMincho Medium" w:hAnsi="Times New Roman" w:cs="Times New Roman"/>
          <w:sz w:val="17"/>
          <w:szCs w:val="17"/>
          <w:lang w:eastAsia="ja-JP"/>
        </w:rPr>
        <w:t>2.7</w:t>
      </w:r>
      <w:r w:rsidRPr="00F65AD0">
        <w:rPr>
          <w:rFonts w:ascii="Times New Roman" w:eastAsia="BIZ UDPMincho Medium" w:hAnsi="Times New Roman" w:cs="Times New Roman" w:hint="eastAsia"/>
          <w:sz w:val="17"/>
          <w:szCs w:val="17"/>
          <w:lang w:eastAsia="ja-JP"/>
        </w:rPr>
        <w:t>％上昇して</w:t>
      </w:r>
      <w:r w:rsidRPr="00F65AD0">
        <w:rPr>
          <w:rFonts w:ascii="Times New Roman" w:eastAsia="BIZ UDPMincho Medium" w:hAnsi="Times New Roman" w:cs="Times New Roman" w:hint="eastAsia"/>
          <w:sz w:val="17"/>
          <w:szCs w:val="17"/>
          <w:lang w:eastAsia="ja-JP"/>
        </w:rPr>
        <w:t>1</w:t>
      </w:r>
      <w:r w:rsidRPr="00F65AD0">
        <w:rPr>
          <w:rFonts w:ascii="Times New Roman" w:eastAsia="BIZ UDPMincho Medium" w:hAnsi="Times New Roman" w:cs="Times New Roman" w:hint="eastAsia"/>
          <w:sz w:val="17"/>
          <w:szCs w:val="17"/>
          <w:lang w:eastAsia="ja-JP"/>
        </w:rPr>
        <w:t>年前より</w:t>
      </w:r>
      <w:r w:rsidRPr="00F65AD0">
        <w:rPr>
          <w:rFonts w:ascii="Times New Roman" w:eastAsia="BIZ UDPMincho Medium" w:hAnsi="Times New Roman" w:cs="Times New Roman"/>
          <w:sz w:val="17"/>
          <w:szCs w:val="17"/>
          <w:lang w:eastAsia="ja-JP"/>
        </w:rPr>
        <w:t>10.0</w:t>
      </w:r>
      <w:r w:rsidRPr="00F65AD0">
        <w:rPr>
          <w:rFonts w:ascii="Times New Roman" w:eastAsia="BIZ UDPMincho Medium" w:hAnsi="Times New Roman" w:cs="Times New Roman" w:hint="eastAsia"/>
          <w:sz w:val="17"/>
          <w:szCs w:val="17"/>
          <w:lang w:eastAsia="ja-JP"/>
        </w:rPr>
        <w:t>％高くなった。パースの賃貸住宅の空室率は</w:t>
      </w:r>
      <w:r w:rsidRPr="00F65AD0">
        <w:rPr>
          <w:rFonts w:ascii="Times New Roman" w:eastAsia="BIZ UDPMincho Medium" w:hAnsi="Times New Roman" w:cs="Times New Roman"/>
          <w:sz w:val="17"/>
          <w:szCs w:val="17"/>
          <w:lang w:eastAsia="ja-JP"/>
        </w:rPr>
        <w:t>2024</w:t>
      </w:r>
      <w:r w:rsidRPr="00F65AD0">
        <w:rPr>
          <w:rFonts w:ascii="Times New Roman" w:eastAsia="BIZ UDPMincho Medium" w:hAnsi="Times New Roman" w:cs="Times New Roman" w:hint="eastAsia"/>
          <w:sz w:val="17"/>
          <w:szCs w:val="17"/>
          <w:lang w:eastAsia="ja-JP"/>
        </w:rPr>
        <w:t>年</w:t>
      </w:r>
      <w:r w:rsidRPr="00F65AD0">
        <w:rPr>
          <w:rFonts w:ascii="Times New Roman" w:eastAsia="BIZ UDPMincho Medium" w:hAnsi="Times New Roman" w:cs="Times New Roman" w:hint="eastAsia"/>
          <w:sz w:val="17"/>
          <w:szCs w:val="17"/>
          <w:lang w:eastAsia="ja-JP"/>
        </w:rPr>
        <w:t>9</w:t>
      </w:r>
      <w:r w:rsidRPr="00F65AD0">
        <w:rPr>
          <w:rFonts w:ascii="Times New Roman" w:eastAsia="BIZ UDPMincho Medium" w:hAnsi="Times New Roman" w:cs="Times New Roman" w:hint="eastAsia"/>
          <w:sz w:val="17"/>
          <w:szCs w:val="17"/>
          <w:lang w:eastAsia="ja-JP"/>
        </w:rPr>
        <w:t>月に</w:t>
      </w:r>
      <w:r w:rsidRPr="00F65AD0">
        <w:rPr>
          <w:rFonts w:ascii="Times New Roman" w:eastAsia="BIZ UDPMincho Medium" w:hAnsi="Times New Roman" w:cs="Times New Roman"/>
          <w:sz w:val="17"/>
          <w:szCs w:val="17"/>
          <w:lang w:eastAsia="ja-JP"/>
        </w:rPr>
        <w:t>1.6</w:t>
      </w:r>
      <w:r w:rsidRPr="00F65AD0">
        <w:rPr>
          <w:rFonts w:ascii="Times New Roman" w:eastAsia="BIZ UDPMincho Medium" w:hAnsi="Times New Roman" w:cs="Times New Roman" w:hint="eastAsia"/>
          <w:sz w:val="17"/>
          <w:szCs w:val="17"/>
          <w:lang w:eastAsia="ja-JP"/>
        </w:rPr>
        <w:t>％に達しており、これは依然として長期平均を下回っているが、</w:t>
      </w:r>
      <w:r w:rsidRPr="00F65AD0">
        <w:rPr>
          <w:rFonts w:ascii="Times New Roman" w:eastAsia="BIZ UDPMincho Medium" w:hAnsi="Times New Roman" w:cs="Times New Roman"/>
          <w:sz w:val="17"/>
          <w:szCs w:val="17"/>
          <w:lang w:eastAsia="ja-JP"/>
        </w:rPr>
        <w:t>2024</w:t>
      </w:r>
      <w:r w:rsidRPr="00F65AD0">
        <w:rPr>
          <w:rFonts w:ascii="Times New Roman" w:eastAsia="BIZ UDPMincho Medium" w:hAnsi="Times New Roman" w:cs="Times New Roman" w:hint="eastAsia"/>
          <w:sz w:val="17"/>
          <w:szCs w:val="17"/>
          <w:lang w:eastAsia="ja-JP"/>
        </w:rPr>
        <w:t>年</w:t>
      </w:r>
      <w:r w:rsidRPr="00F65AD0">
        <w:rPr>
          <w:rFonts w:ascii="Times New Roman" w:eastAsia="BIZ UDPMincho Medium" w:hAnsi="Times New Roman" w:cs="Times New Roman" w:hint="eastAsia"/>
          <w:sz w:val="17"/>
          <w:szCs w:val="17"/>
          <w:lang w:eastAsia="ja-JP"/>
        </w:rPr>
        <w:t>7</w:t>
      </w:r>
      <w:r w:rsidRPr="00F65AD0">
        <w:rPr>
          <w:rFonts w:ascii="Times New Roman" w:eastAsia="BIZ UDPMincho Medium" w:hAnsi="Times New Roman" w:cs="Times New Roman" w:hint="eastAsia"/>
          <w:sz w:val="17"/>
          <w:szCs w:val="17"/>
          <w:lang w:eastAsia="ja-JP"/>
        </w:rPr>
        <w:t>月に記録した</w:t>
      </w:r>
      <w:r w:rsidRPr="00F65AD0">
        <w:rPr>
          <w:rFonts w:ascii="Times New Roman" w:eastAsia="BIZ UDPMincho Medium" w:hAnsi="Times New Roman" w:cs="Times New Roman"/>
          <w:sz w:val="17"/>
          <w:szCs w:val="17"/>
          <w:lang w:eastAsia="ja-JP"/>
        </w:rPr>
        <w:t>0.7</w:t>
      </w:r>
      <w:r w:rsidRPr="00F65AD0">
        <w:rPr>
          <w:rFonts w:ascii="Times New Roman" w:eastAsia="BIZ UDPMincho Medium" w:hAnsi="Times New Roman" w:cs="Times New Roman" w:hint="eastAsia"/>
          <w:sz w:val="17"/>
          <w:szCs w:val="17"/>
          <w:lang w:eastAsia="ja-JP"/>
        </w:rPr>
        <w:t>％を大きく上回っていることから、家賃の伸びは早晩鈍化し始める可能性の兆候が見られる。</w:t>
      </w:r>
    </w:p>
    <w:p w14:paraId="51E38FD0" w14:textId="5C95D511" w:rsidR="00626CE1" w:rsidRPr="00F65AD0" w:rsidRDefault="005C062E" w:rsidP="000B0F26">
      <w:pPr>
        <w:spacing w:after="120"/>
        <w:ind w:right="227"/>
        <w:jc w:val="both"/>
        <w:rPr>
          <w:rFonts w:ascii="Arial" w:hAnsi="Arial" w:cs="Arial"/>
          <w:sz w:val="17"/>
          <w:szCs w:val="17"/>
          <w:lang w:eastAsia="ja-JP"/>
        </w:rPr>
      </w:pPr>
      <w:r w:rsidRPr="00F65AD0">
        <w:rPr>
          <w:rFonts w:ascii="Times New Roman" w:eastAsia="BIZ UDPMincho Medium" w:hAnsi="Times New Roman" w:cs="Times New Roman" w:hint="eastAsia"/>
          <w:sz w:val="17"/>
          <w:szCs w:val="17"/>
          <w:lang w:eastAsia="ja-JP"/>
        </w:rPr>
        <w:t>オーストラリアの年間名目インフレ率はオーストラリア準備銀行（</w:t>
      </w:r>
      <w:r w:rsidRPr="00F65AD0">
        <w:rPr>
          <w:rFonts w:ascii="Times New Roman" w:eastAsia="BIZ UDPMincho Medium" w:hAnsi="Times New Roman" w:cs="Times New Roman" w:hint="eastAsia"/>
          <w:sz w:val="17"/>
          <w:szCs w:val="17"/>
          <w:lang w:eastAsia="ja-JP"/>
        </w:rPr>
        <w:t>RBA</w:t>
      </w:r>
      <w:r w:rsidRPr="00F65AD0">
        <w:rPr>
          <w:rFonts w:ascii="Times New Roman" w:eastAsia="BIZ UDPMincho Medium" w:hAnsi="Times New Roman" w:cs="Times New Roman" w:hint="eastAsia"/>
          <w:sz w:val="17"/>
          <w:szCs w:val="17"/>
          <w:lang w:eastAsia="ja-JP"/>
        </w:rPr>
        <w:t>）の目標レンジに戻ったものの、</w:t>
      </w:r>
      <w:r w:rsidRPr="00F65AD0">
        <w:rPr>
          <w:rFonts w:ascii="Times New Roman" w:eastAsia="BIZ UDPMincho Medium" w:hAnsi="Times New Roman" w:cs="Times New Roman" w:hint="eastAsia"/>
          <w:sz w:val="17"/>
          <w:szCs w:val="17"/>
          <w:lang w:eastAsia="ja-JP"/>
        </w:rPr>
        <w:t>RBA</w:t>
      </w:r>
      <w:r w:rsidRPr="00F65AD0">
        <w:rPr>
          <w:rFonts w:ascii="Times New Roman" w:eastAsia="BIZ UDPMincho Medium" w:hAnsi="Times New Roman" w:cs="Times New Roman" w:hint="eastAsia"/>
          <w:sz w:val="17"/>
          <w:szCs w:val="17"/>
          <w:lang w:eastAsia="ja-JP"/>
        </w:rPr>
        <w:t>理事会が</w:t>
      </w:r>
      <w:r w:rsidRPr="00F65AD0">
        <w:rPr>
          <w:rFonts w:ascii="Times New Roman" w:eastAsia="BIZ UDPMincho Medium" w:hAnsi="Times New Roman" w:cs="Times New Roman"/>
          <w:sz w:val="17"/>
          <w:szCs w:val="17"/>
          <w:lang w:eastAsia="ja-JP"/>
        </w:rPr>
        <w:t>2024</w:t>
      </w:r>
      <w:r w:rsidRPr="00F65AD0">
        <w:rPr>
          <w:rFonts w:ascii="Times New Roman" w:eastAsia="BIZ UDPMincho Medium" w:hAnsi="Times New Roman" w:cs="Times New Roman" w:hint="eastAsia"/>
          <w:sz w:val="17"/>
          <w:szCs w:val="17"/>
          <w:lang w:eastAsia="ja-JP"/>
        </w:rPr>
        <w:t>年</w:t>
      </w:r>
      <w:r w:rsidRPr="00F65AD0">
        <w:rPr>
          <w:rFonts w:ascii="Times New Roman" w:eastAsia="BIZ UDPMincho Medium" w:hAnsi="Times New Roman" w:cs="Times New Roman" w:hint="eastAsia"/>
          <w:sz w:val="17"/>
          <w:szCs w:val="17"/>
          <w:lang w:eastAsia="ja-JP"/>
        </w:rPr>
        <w:t>11</w:t>
      </w:r>
      <w:r w:rsidRPr="00F65AD0">
        <w:rPr>
          <w:rFonts w:ascii="Times New Roman" w:eastAsia="BIZ UDPMincho Medium" w:hAnsi="Times New Roman" w:cs="Times New Roman" w:hint="eastAsia"/>
          <w:sz w:val="17"/>
          <w:szCs w:val="17"/>
          <w:lang w:eastAsia="ja-JP"/>
        </w:rPr>
        <w:t>月度会合で金融緩和の開始を決断するには不十分だった。</w:t>
      </w:r>
      <w:r w:rsidRPr="00F65AD0">
        <w:rPr>
          <w:rFonts w:ascii="Times New Roman" w:eastAsia="BIZ UDPMincho Medium" w:hAnsi="Times New Roman" w:cs="Times New Roman"/>
          <w:sz w:val="17"/>
          <w:szCs w:val="17"/>
          <w:lang w:eastAsia="ja-JP"/>
        </w:rPr>
        <w:t>RBA</w:t>
      </w:r>
      <w:r w:rsidRPr="00F65AD0">
        <w:rPr>
          <w:rFonts w:ascii="Times New Roman" w:eastAsia="BIZ UDPMincho Medium" w:hAnsi="Times New Roman" w:cs="Times New Roman" w:hint="eastAsia"/>
          <w:sz w:val="17"/>
          <w:szCs w:val="17"/>
          <w:lang w:eastAsia="ja-JP"/>
        </w:rPr>
        <w:t>はオーストラリアの基調インフレ（</w:t>
      </w:r>
      <w:r w:rsidRPr="00F65AD0">
        <w:rPr>
          <w:rFonts w:ascii="Times New Roman" w:eastAsia="BIZ UDPMincho Medium" w:hAnsi="Times New Roman" w:cs="Times New Roman"/>
          <w:sz w:val="17"/>
          <w:szCs w:val="17"/>
          <w:lang w:eastAsia="ja-JP"/>
        </w:rPr>
        <w:t>2024</w:t>
      </w:r>
      <w:r w:rsidRPr="00F65AD0">
        <w:rPr>
          <w:rFonts w:ascii="Times New Roman" w:eastAsia="BIZ UDPMincho Medium" w:hAnsi="Times New Roman" w:cs="Times New Roman"/>
          <w:sz w:val="17"/>
          <w:szCs w:val="17"/>
          <w:lang w:eastAsia="ja-JP"/>
        </w:rPr>
        <w:t>年</w:t>
      </w:r>
      <w:r w:rsidRPr="00F65AD0">
        <w:rPr>
          <w:rFonts w:ascii="Times New Roman" w:eastAsia="BIZ UDPMincho Medium" w:hAnsi="Times New Roman" w:cs="Times New Roman"/>
          <w:sz w:val="17"/>
          <w:szCs w:val="17"/>
          <w:lang w:eastAsia="ja-JP"/>
        </w:rPr>
        <w:t>7-9</w:t>
      </w:r>
      <w:r w:rsidRPr="00F65AD0">
        <w:rPr>
          <w:rFonts w:ascii="Times New Roman" w:eastAsia="BIZ UDPMincho Medium" w:hAnsi="Times New Roman" w:cs="Times New Roman"/>
          <w:sz w:val="17"/>
          <w:szCs w:val="17"/>
          <w:lang w:eastAsia="ja-JP"/>
        </w:rPr>
        <w:t>月期</w:t>
      </w:r>
      <w:r w:rsidRPr="00F65AD0">
        <w:rPr>
          <w:rFonts w:ascii="Times New Roman" w:eastAsia="BIZ UDPMincho Medium" w:hAnsi="Times New Roman" w:cs="Times New Roman" w:hint="eastAsia"/>
          <w:sz w:val="17"/>
          <w:szCs w:val="17"/>
          <w:lang w:eastAsia="ja-JP"/>
        </w:rPr>
        <w:t>までの</w:t>
      </w:r>
      <w:r w:rsidRPr="00F65AD0">
        <w:rPr>
          <w:rFonts w:ascii="Times New Roman" w:eastAsia="BIZ UDPMincho Medium" w:hAnsi="Times New Roman" w:cs="Times New Roman" w:hint="eastAsia"/>
          <w:sz w:val="17"/>
          <w:szCs w:val="17"/>
          <w:lang w:eastAsia="ja-JP"/>
        </w:rPr>
        <w:t>1</w:t>
      </w:r>
      <w:r w:rsidRPr="00F65AD0">
        <w:rPr>
          <w:rFonts w:ascii="Times New Roman" w:eastAsia="BIZ UDPMincho Medium" w:hAnsi="Times New Roman" w:cs="Times New Roman" w:hint="eastAsia"/>
          <w:sz w:val="17"/>
          <w:szCs w:val="17"/>
          <w:lang w:eastAsia="ja-JP"/>
        </w:rPr>
        <w:t>年間で</w:t>
      </w:r>
      <w:r w:rsidRPr="00F65AD0">
        <w:rPr>
          <w:rFonts w:ascii="Times New Roman" w:eastAsia="BIZ UDPMincho Medium" w:hAnsi="Times New Roman" w:cs="Times New Roman"/>
          <w:sz w:val="17"/>
          <w:szCs w:val="17"/>
          <w:lang w:eastAsia="ja-JP"/>
        </w:rPr>
        <w:t>3.5</w:t>
      </w:r>
      <w:r w:rsidRPr="00F65AD0">
        <w:rPr>
          <w:rFonts w:ascii="Times New Roman" w:eastAsia="BIZ UDPMincho Medium" w:hAnsi="Times New Roman" w:cs="Times New Roman" w:hint="eastAsia"/>
          <w:sz w:val="17"/>
          <w:szCs w:val="17"/>
          <w:lang w:eastAsia="ja-JP"/>
        </w:rPr>
        <w:t>％）が持続的に目標レンジ内となるまで利下げに踏み切らない可能性があり、それにはある程度の時間が掛かる可能性がある。</w:t>
      </w:r>
    </w:p>
    <w:p w14:paraId="4A580F58" w14:textId="109D7005" w:rsidR="00977528" w:rsidRPr="00F65AD0" w:rsidRDefault="005C062E" w:rsidP="009A3352">
      <w:pPr>
        <w:spacing w:after="120"/>
        <w:ind w:right="227"/>
        <w:jc w:val="both"/>
        <w:rPr>
          <w:rFonts w:ascii="Arial" w:hAnsi="Arial" w:cs="Arial"/>
          <w:sz w:val="17"/>
          <w:szCs w:val="17"/>
          <w:lang w:eastAsia="ja-JP"/>
        </w:rPr>
      </w:pPr>
      <w:r w:rsidRPr="00F65AD0">
        <w:rPr>
          <w:rFonts w:ascii="Times New Roman" w:eastAsia="BIZ UDPMincho Medium" w:hAnsi="Times New Roman" w:cs="Times New Roman" w:hint="eastAsia"/>
          <w:sz w:val="17"/>
          <w:szCs w:val="17"/>
          <w:lang w:eastAsia="ja-JP"/>
        </w:rPr>
        <w:t>鉱物および石油の売上</w:t>
      </w:r>
    </w:p>
    <w:p w14:paraId="016644A3" w14:textId="36A89DBA" w:rsidR="00977528" w:rsidRPr="00F65AD0" w:rsidRDefault="005C062E" w:rsidP="009A3352">
      <w:pPr>
        <w:spacing w:after="120"/>
        <w:ind w:right="227"/>
        <w:jc w:val="both"/>
        <w:rPr>
          <w:rFonts w:ascii="Arial" w:hAnsi="Arial" w:cs="Arial"/>
          <w:sz w:val="17"/>
          <w:szCs w:val="17"/>
          <w:lang w:eastAsia="ja-JP"/>
        </w:rPr>
      </w:pPr>
      <w:bookmarkStart w:id="0" w:name="_Hlk182473805"/>
      <w:r w:rsidRPr="00F65AD0">
        <w:rPr>
          <w:rFonts w:ascii="Times New Roman" w:eastAsia="BIZ UDPMincho Medium" w:hAnsi="Times New Roman" w:cs="Times New Roman"/>
          <w:sz w:val="17"/>
          <w:szCs w:val="17"/>
          <w:lang w:eastAsia="ja-JP"/>
        </w:rPr>
        <w:t>西オーストラリア州</w:t>
      </w:r>
      <w:r w:rsidRPr="00F65AD0">
        <w:rPr>
          <w:rFonts w:ascii="Times New Roman" w:eastAsia="BIZ UDPMincho Medium" w:hAnsi="Times New Roman" w:cs="Times New Roman" w:hint="eastAsia"/>
          <w:sz w:val="17"/>
          <w:szCs w:val="17"/>
          <w:lang w:val="en-US" w:eastAsia="ja-JP"/>
        </w:rPr>
        <w:t>の</w:t>
      </w:r>
      <w:r w:rsidRPr="00F65AD0">
        <w:rPr>
          <w:rFonts w:ascii="Times New Roman" w:eastAsia="BIZ UDPMincho Medium" w:hAnsi="Times New Roman" w:cs="Times New Roman" w:hint="eastAsia"/>
          <w:sz w:val="17"/>
          <w:szCs w:val="17"/>
          <w:lang w:eastAsia="ja-JP"/>
        </w:rPr>
        <w:t>鉱物および石油の売上高は</w:t>
      </w:r>
      <w:r w:rsidRPr="00F65AD0">
        <w:rPr>
          <w:rFonts w:ascii="Times New Roman" w:eastAsia="BIZ UDPMincho Medium" w:hAnsi="Times New Roman" w:cs="Times New Roman"/>
          <w:sz w:val="17"/>
          <w:szCs w:val="17"/>
          <w:lang w:eastAsia="ja-JP"/>
        </w:rPr>
        <w:t>2023</w:t>
      </w:r>
      <w:r w:rsidRPr="00F65AD0">
        <w:rPr>
          <w:rFonts w:ascii="Times New Roman" w:eastAsia="BIZ UDPMincho Medium" w:hAnsi="Times New Roman" w:cs="Times New Roman"/>
          <w:sz w:val="17"/>
          <w:szCs w:val="17"/>
          <w:lang w:eastAsia="ja-JP"/>
        </w:rPr>
        <w:noBreakHyphen/>
        <w:t>24</w:t>
      </w:r>
      <w:r w:rsidRPr="00F65AD0">
        <w:rPr>
          <w:rFonts w:ascii="Times New Roman" w:eastAsia="BIZ UDPMincho Medium" w:hAnsi="Times New Roman" w:cs="Times New Roman" w:hint="eastAsia"/>
          <w:sz w:val="17"/>
          <w:szCs w:val="17"/>
          <w:lang w:eastAsia="ja-JP"/>
        </w:rPr>
        <w:t>年に</w:t>
      </w:r>
      <w:r w:rsidRPr="00F65AD0">
        <w:rPr>
          <w:rFonts w:ascii="Times New Roman" w:eastAsia="BIZ UDPMincho Medium" w:hAnsi="Times New Roman" w:cs="Times New Roman"/>
          <w:sz w:val="17"/>
          <w:szCs w:val="17"/>
          <w:lang w:eastAsia="ja-JP"/>
        </w:rPr>
        <w:t>7.2</w:t>
      </w:r>
      <w:r w:rsidRPr="00F65AD0">
        <w:rPr>
          <w:rFonts w:ascii="Times New Roman" w:eastAsia="BIZ UDPMincho Medium" w:hAnsi="Times New Roman" w:cs="Times New Roman" w:hint="eastAsia"/>
          <w:sz w:val="17"/>
          <w:szCs w:val="17"/>
          <w:lang w:eastAsia="ja-JP"/>
        </w:rPr>
        <w:t>％減少したが、合計</w:t>
      </w:r>
      <w:r w:rsidRPr="00F65AD0">
        <w:rPr>
          <w:rFonts w:ascii="Times New Roman" w:eastAsia="BIZ UDPMincho Medium" w:hAnsi="Times New Roman" w:cs="Times New Roman"/>
          <w:sz w:val="17"/>
          <w:szCs w:val="17"/>
          <w:lang w:eastAsia="ja-JP"/>
        </w:rPr>
        <w:t>2</w:t>
      </w:r>
      <w:r w:rsidRPr="00F65AD0">
        <w:rPr>
          <w:rFonts w:ascii="Times New Roman" w:eastAsia="BIZ UDPMincho Medium" w:hAnsi="Times New Roman" w:cs="Times New Roman" w:hint="eastAsia"/>
          <w:sz w:val="17"/>
          <w:szCs w:val="17"/>
          <w:lang w:eastAsia="ja-JP"/>
        </w:rPr>
        <w:t>,</w:t>
      </w:r>
      <w:r w:rsidRPr="00F65AD0">
        <w:rPr>
          <w:rFonts w:ascii="Times New Roman" w:eastAsia="BIZ UDPMincho Medium" w:hAnsi="Times New Roman" w:cs="Times New Roman"/>
          <w:sz w:val="17"/>
          <w:szCs w:val="17"/>
          <w:lang w:eastAsia="ja-JP"/>
        </w:rPr>
        <w:t>377</w:t>
      </w:r>
      <w:r w:rsidRPr="00F65AD0">
        <w:rPr>
          <w:rFonts w:ascii="Times New Roman" w:eastAsia="BIZ UDPMincho Medium" w:hAnsi="Times New Roman" w:cs="Times New Roman" w:hint="eastAsia"/>
          <w:sz w:val="17"/>
          <w:szCs w:val="17"/>
          <w:lang w:eastAsia="ja-JP"/>
        </w:rPr>
        <w:t>億ドルは会計年度レベルで</w:t>
      </w:r>
      <w:r w:rsidRPr="00F65AD0">
        <w:rPr>
          <w:rFonts w:ascii="Times New Roman" w:eastAsia="BIZ UDPMincho Medium" w:hAnsi="Times New Roman" w:cs="Times New Roman" w:hint="eastAsia"/>
          <w:sz w:val="17"/>
          <w:szCs w:val="17"/>
          <w:lang w:eastAsia="ja-JP"/>
        </w:rPr>
        <w:t>2</w:t>
      </w:r>
      <w:r w:rsidRPr="00F65AD0">
        <w:rPr>
          <w:rFonts w:ascii="Times New Roman" w:eastAsia="BIZ UDPMincho Medium" w:hAnsi="Times New Roman" w:cs="Times New Roman" w:hint="eastAsia"/>
          <w:sz w:val="17"/>
          <w:szCs w:val="17"/>
          <w:lang w:eastAsia="ja-JP"/>
        </w:rPr>
        <w:t>番目に高い金額だった。鉄鉱石は引き続き鉱物および石油の売上高で最大の割合を占めており、</w:t>
      </w:r>
      <w:r w:rsidRPr="00F65AD0">
        <w:rPr>
          <w:rFonts w:ascii="Times New Roman" w:eastAsia="BIZ UDPMincho Medium" w:hAnsi="Times New Roman" w:cs="Times New Roman"/>
          <w:sz w:val="17"/>
          <w:szCs w:val="17"/>
          <w:lang w:eastAsia="ja-JP"/>
        </w:rPr>
        <w:t>2023</w:t>
      </w:r>
      <w:r w:rsidRPr="00F65AD0">
        <w:rPr>
          <w:rFonts w:ascii="Times New Roman" w:eastAsia="BIZ UDPMincho Medium" w:hAnsi="Times New Roman" w:cs="Times New Roman"/>
          <w:sz w:val="17"/>
          <w:szCs w:val="17"/>
          <w:lang w:eastAsia="ja-JP"/>
        </w:rPr>
        <w:noBreakHyphen/>
        <w:t>24</w:t>
      </w:r>
      <w:r w:rsidRPr="00F65AD0">
        <w:rPr>
          <w:rFonts w:ascii="Times New Roman" w:eastAsia="BIZ UDPMincho Medium" w:hAnsi="Times New Roman" w:cs="Times New Roman" w:hint="eastAsia"/>
          <w:sz w:val="17"/>
          <w:szCs w:val="17"/>
          <w:lang w:eastAsia="ja-JP"/>
        </w:rPr>
        <w:t>年に記録した</w:t>
      </w:r>
      <w:r w:rsidRPr="00F65AD0">
        <w:rPr>
          <w:rFonts w:ascii="Times New Roman" w:eastAsia="BIZ UDPMincho Medium" w:hAnsi="Times New Roman" w:cs="Times New Roman"/>
          <w:sz w:val="17"/>
          <w:szCs w:val="17"/>
          <w:lang w:eastAsia="ja-JP"/>
        </w:rPr>
        <w:t>13.3</w:t>
      </w:r>
      <w:r w:rsidRPr="00F65AD0">
        <w:rPr>
          <w:rFonts w:ascii="Times New Roman" w:eastAsia="BIZ UDPMincho Medium" w:hAnsi="Times New Roman" w:cs="Times New Roman" w:hint="eastAsia"/>
          <w:sz w:val="17"/>
          <w:szCs w:val="17"/>
          <w:lang w:eastAsia="ja-JP"/>
        </w:rPr>
        <w:t>％増の</w:t>
      </w:r>
      <w:r w:rsidRPr="00F65AD0">
        <w:rPr>
          <w:rFonts w:ascii="Times New Roman" w:eastAsia="BIZ UDPMincho Medium" w:hAnsi="Times New Roman" w:cs="Times New Roman"/>
          <w:sz w:val="17"/>
          <w:szCs w:val="17"/>
          <w:lang w:eastAsia="ja-JP"/>
        </w:rPr>
        <w:t>1</w:t>
      </w:r>
      <w:r w:rsidRPr="00F65AD0">
        <w:rPr>
          <w:rFonts w:ascii="Times New Roman" w:eastAsia="BIZ UDPMincho Medium" w:hAnsi="Times New Roman" w:cs="Times New Roman" w:hint="eastAsia"/>
          <w:sz w:val="17"/>
          <w:szCs w:val="17"/>
          <w:lang w:eastAsia="ja-JP"/>
        </w:rPr>
        <w:t>,</w:t>
      </w:r>
      <w:r w:rsidRPr="00F65AD0">
        <w:rPr>
          <w:rFonts w:ascii="Times New Roman" w:eastAsia="BIZ UDPMincho Medium" w:hAnsi="Times New Roman" w:cs="Times New Roman"/>
          <w:sz w:val="17"/>
          <w:szCs w:val="17"/>
          <w:lang w:eastAsia="ja-JP"/>
        </w:rPr>
        <w:t>420</w:t>
      </w:r>
      <w:r w:rsidRPr="00F65AD0">
        <w:rPr>
          <w:rFonts w:ascii="Times New Roman" w:eastAsia="BIZ UDPMincho Medium" w:hAnsi="Times New Roman" w:cs="Times New Roman" w:hint="eastAsia"/>
          <w:sz w:val="17"/>
          <w:szCs w:val="17"/>
          <w:lang w:eastAsia="ja-JP"/>
        </w:rPr>
        <w:t>億ドルは総売上高の</w:t>
      </w:r>
      <w:r w:rsidRPr="00F65AD0">
        <w:rPr>
          <w:rFonts w:ascii="Times New Roman" w:eastAsia="BIZ UDPMincho Medium" w:hAnsi="Times New Roman" w:cs="Times New Roman"/>
          <w:sz w:val="17"/>
          <w:szCs w:val="17"/>
          <w:lang w:eastAsia="ja-JP"/>
        </w:rPr>
        <w:t>60</w:t>
      </w:r>
      <w:r w:rsidRPr="00F65AD0">
        <w:rPr>
          <w:rFonts w:ascii="Times New Roman" w:eastAsia="BIZ UDPMincho Medium" w:hAnsi="Times New Roman" w:cs="Times New Roman" w:hint="eastAsia"/>
          <w:sz w:val="17"/>
          <w:szCs w:val="17"/>
          <w:lang w:eastAsia="ja-JP"/>
        </w:rPr>
        <w:t>％を占めた。過去最高の価格となった金は売上高も過去最高の</w:t>
      </w:r>
      <w:r w:rsidRPr="00F65AD0">
        <w:rPr>
          <w:rFonts w:ascii="Times New Roman" w:eastAsia="BIZ UDPMincho Medium" w:hAnsi="Times New Roman" w:cs="Times New Roman"/>
          <w:sz w:val="17"/>
          <w:szCs w:val="17"/>
          <w:lang w:eastAsia="ja-JP"/>
        </w:rPr>
        <w:t>207</w:t>
      </w:r>
      <w:r w:rsidRPr="00F65AD0">
        <w:rPr>
          <w:rFonts w:ascii="Times New Roman" w:eastAsia="BIZ UDPMincho Medium" w:hAnsi="Times New Roman" w:cs="Times New Roman" w:hint="eastAsia"/>
          <w:sz w:val="17"/>
          <w:szCs w:val="17"/>
          <w:lang w:eastAsia="ja-JP"/>
        </w:rPr>
        <w:t>億ドルを記録したが、</w:t>
      </w:r>
      <w:r w:rsidRPr="00F65AD0">
        <w:rPr>
          <w:rFonts w:ascii="Times New Roman" w:eastAsia="BIZ UDPMincho Medium" w:hAnsi="Times New Roman" w:cs="Times New Roman"/>
          <w:sz w:val="17"/>
          <w:szCs w:val="17"/>
          <w:lang w:eastAsia="ja-JP"/>
        </w:rPr>
        <w:t>LNG</w:t>
      </w:r>
      <w:r w:rsidRPr="00F65AD0">
        <w:rPr>
          <w:rFonts w:ascii="Times New Roman" w:eastAsia="BIZ UDPMincho Medium" w:hAnsi="Times New Roman" w:cs="Times New Roman" w:hint="eastAsia"/>
          <w:sz w:val="17"/>
          <w:szCs w:val="17"/>
          <w:lang w:eastAsia="ja-JP"/>
        </w:rPr>
        <w:t>、リチウム、ニッケルの価格下落によりこれらのコモディティの売上高は大きく減少した。</w:t>
      </w:r>
      <w:bookmarkEnd w:id="0"/>
    </w:p>
    <w:p w14:paraId="533656D9" w14:textId="5C3B80E1" w:rsidR="00977528" w:rsidRPr="00F65AD0" w:rsidRDefault="005C062E" w:rsidP="009A3352">
      <w:pPr>
        <w:spacing w:after="120"/>
        <w:ind w:right="227"/>
        <w:jc w:val="both"/>
        <w:rPr>
          <w:rFonts w:ascii="Arial" w:hAnsi="Arial" w:cs="Arial"/>
          <w:sz w:val="17"/>
          <w:szCs w:val="17"/>
          <w:lang w:eastAsia="ja-JP"/>
        </w:rPr>
      </w:pPr>
      <w:r w:rsidRPr="00F65AD0">
        <w:rPr>
          <w:rFonts w:ascii="Times New Roman" w:eastAsia="BIZ UDPMincho Medium" w:hAnsi="Times New Roman" w:cs="Times New Roman" w:hint="eastAsia"/>
          <w:sz w:val="17"/>
          <w:szCs w:val="17"/>
          <w:lang w:eastAsia="ja-JP"/>
        </w:rPr>
        <w:t>観光客</w:t>
      </w:r>
      <w:r w:rsidRPr="00F65AD0">
        <w:rPr>
          <w:rFonts w:ascii="Times New Roman" w:eastAsia="BIZ UDPMincho Medium" w:hAnsi="Times New Roman" w:cs="Times New Roman"/>
          <w:sz w:val="17"/>
          <w:szCs w:val="17"/>
          <w:lang w:eastAsia="ja-JP"/>
        </w:rPr>
        <w:t>支出</w:t>
      </w:r>
      <w:r w:rsidRPr="00F65AD0">
        <w:rPr>
          <w:rFonts w:ascii="Times New Roman" w:eastAsia="BIZ UDPMincho Medium" w:hAnsi="Times New Roman" w:cs="Times New Roman" w:hint="eastAsia"/>
          <w:sz w:val="17"/>
          <w:szCs w:val="17"/>
          <w:lang w:eastAsia="ja-JP"/>
        </w:rPr>
        <w:t>額</w:t>
      </w:r>
    </w:p>
    <w:p w14:paraId="332B6A78" w14:textId="1B6C4258" w:rsidR="00977528" w:rsidRPr="00F65AD0" w:rsidRDefault="005C062E" w:rsidP="003A0215">
      <w:pPr>
        <w:spacing w:after="120"/>
        <w:ind w:right="227"/>
        <w:jc w:val="both"/>
        <w:rPr>
          <w:sz w:val="17"/>
          <w:szCs w:val="17"/>
          <w:lang w:eastAsia="ja-JP"/>
        </w:rPr>
      </w:pPr>
      <w:r w:rsidRPr="00F65AD0">
        <w:rPr>
          <w:rFonts w:ascii="Times New Roman" w:eastAsia="BIZ UDPMincho Medium" w:hAnsi="Times New Roman" w:cs="Times New Roman" w:hint="eastAsia"/>
          <w:sz w:val="17"/>
          <w:szCs w:val="17"/>
          <w:lang w:eastAsia="ja-JP"/>
        </w:rPr>
        <w:t>西オーストラリア州の観光客支出額は</w:t>
      </w:r>
      <w:r w:rsidRPr="00F65AD0">
        <w:rPr>
          <w:rFonts w:ascii="Times New Roman" w:eastAsia="BIZ UDPMincho Medium" w:hAnsi="Times New Roman" w:cs="Times New Roman"/>
          <w:sz w:val="17"/>
          <w:szCs w:val="17"/>
          <w:lang w:eastAsia="ja-JP"/>
        </w:rPr>
        <w:t>2023-24</w:t>
      </w:r>
      <w:r w:rsidRPr="00F65AD0">
        <w:rPr>
          <w:rFonts w:ascii="Times New Roman" w:eastAsia="BIZ UDPMincho Medium" w:hAnsi="Times New Roman" w:cs="Times New Roman" w:hint="eastAsia"/>
          <w:sz w:val="17"/>
          <w:szCs w:val="17"/>
          <w:lang w:eastAsia="ja-JP"/>
        </w:rPr>
        <w:t>年に過去最高の</w:t>
      </w:r>
      <w:r w:rsidRPr="00F65AD0">
        <w:rPr>
          <w:rFonts w:ascii="Times New Roman" w:eastAsia="BIZ UDPMincho Medium" w:hAnsi="Times New Roman" w:cs="Times New Roman"/>
          <w:sz w:val="17"/>
          <w:szCs w:val="17"/>
          <w:lang w:eastAsia="ja-JP"/>
        </w:rPr>
        <w:t>183</w:t>
      </w:r>
      <w:r w:rsidRPr="00F65AD0">
        <w:rPr>
          <w:rFonts w:ascii="Times New Roman" w:eastAsia="BIZ UDPMincho Medium" w:hAnsi="Times New Roman" w:cs="Times New Roman" w:hint="eastAsia"/>
          <w:sz w:val="17"/>
          <w:szCs w:val="17"/>
          <w:lang w:eastAsia="ja-JP"/>
        </w:rPr>
        <w:t>億ドルに達し、これを主導したのが海外および州内観光客の支出増だった。海外観光客支出額は</w:t>
      </w:r>
      <w:r w:rsidRPr="00F65AD0">
        <w:rPr>
          <w:rFonts w:ascii="Times New Roman" w:eastAsia="BIZ UDPMincho Medium" w:hAnsi="Times New Roman" w:cs="Times New Roman"/>
          <w:sz w:val="17"/>
          <w:szCs w:val="17"/>
          <w:lang w:eastAsia="ja-JP"/>
        </w:rPr>
        <w:t>2023-24</w:t>
      </w:r>
      <w:r w:rsidRPr="00F65AD0">
        <w:rPr>
          <w:rFonts w:ascii="Times New Roman" w:eastAsia="BIZ UDPMincho Medium" w:hAnsi="Times New Roman" w:cs="Times New Roman" w:hint="eastAsia"/>
          <w:sz w:val="17"/>
          <w:szCs w:val="17"/>
          <w:lang w:eastAsia="ja-JP"/>
        </w:rPr>
        <w:t>年に</w:t>
      </w:r>
      <w:r w:rsidRPr="00F65AD0">
        <w:rPr>
          <w:rFonts w:ascii="Times New Roman" w:eastAsia="BIZ UDPMincho Medium" w:hAnsi="Times New Roman" w:cs="Times New Roman"/>
          <w:sz w:val="17"/>
          <w:szCs w:val="17"/>
          <w:lang w:eastAsia="ja-JP"/>
        </w:rPr>
        <w:t>24</w:t>
      </w:r>
      <w:r w:rsidRPr="00F65AD0">
        <w:rPr>
          <w:rFonts w:ascii="Times New Roman" w:eastAsia="BIZ UDPMincho Medium" w:hAnsi="Times New Roman" w:cs="Times New Roman" w:hint="eastAsia"/>
          <w:sz w:val="17"/>
          <w:szCs w:val="17"/>
          <w:lang w:eastAsia="ja-JP"/>
        </w:rPr>
        <w:t>億ドルに増加したものの過去最高にはわずかに届かず、西オーストラリア州における海外観光客支出額が国全体の海外観光客支出額に占める割合は</w:t>
      </w:r>
      <w:r w:rsidRPr="00F65AD0">
        <w:rPr>
          <w:rFonts w:ascii="Times New Roman" w:eastAsia="BIZ UDPMincho Medium" w:hAnsi="Times New Roman" w:cs="Times New Roman"/>
          <w:sz w:val="17"/>
          <w:szCs w:val="17"/>
          <w:lang w:eastAsia="ja-JP"/>
        </w:rPr>
        <w:t>2022</w:t>
      </w:r>
      <w:r w:rsidRPr="00F65AD0">
        <w:rPr>
          <w:rFonts w:ascii="Times New Roman" w:eastAsia="BIZ UDPMincho Medium" w:hAnsi="Times New Roman" w:cs="Times New Roman"/>
          <w:sz w:val="17"/>
          <w:szCs w:val="17"/>
          <w:lang w:eastAsia="ja-JP"/>
        </w:rPr>
        <w:noBreakHyphen/>
        <w:t>23</w:t>
      </w:r>
      <w:r w:rsidRPr="00F65AD0">
        <w:rPr>
          <w:rFonts w:ascii="Times New Roman" w:eastAsia="BIZ UDPMincho Medium" w:hAnsi="Times New Roman" w:cs="Times New Roman" w:hint="eastAsia"/>
          <w:sz w:val="17"/>
          <w:szCs w:val="17"/>
          <w:lang w:eastAsia="ja-JP"/>
        </w:rPr>
        <w:t>年の</w:t>
      </w:r>
      <w:r w:rsidRPr="00F65AD0">
        <w:rPr>
          <w:rFonts w:ascii="Times New Roman" w:eastAsia="BIZ UDPMincho Medium" w:hAnsi="Times New Roman" w:cs="Times New Roman"/>
          <w:sz w:val="17"/>
          <w:szCs w:val="17"/>
          <w:lang w:eastAsia="ja-JP"/>
        </w:rPr>
        <w:t>9.3</w:t>
      </w:r>
      <w:r w:rsidRPr="00F65AD0">
        <w:rPr>
          <w:rFonts w:ascii="Times New Roman" w:eastAsia="BIZ UDPMincho Medium" w:hAnsi="Times New Roman" w:cs="Times New Roman" w:hint="eastAsia"/>
          <w:sz w:val="17"/>
          <w:szCs w:val="17"/>
          <w:lang w:eastAsia="ja-JP"/>
        </w:rPr>
        <w:t>％から</w:t>
      </w:r>
      <w:r w:rsidRPr="00F65AD0">
        <w:rPr>
          <w:rFonts w:ascii="Times New Roman" w:eastAsia="BIZ UDPMincho Medium" w:hAnsi="Times New Roman" w:cs="Times New Roman"/>
          <w:sz w:val="17"/>
          <w:szCs w:val="17"/>
          <w:lang w:eastAsia="ja-JP"/>
        </w:rPr>
        <w:t>2023</w:t>
      </w:r>
      <w:r w:rsidRPr="00F65AD0">
        <w:rPr>
          <w:rFonts w:ascii="Times New Roman" w:eastAsia="BIZ UDPMincho Medium" w:hAnsi="Times New Roman" w:cs="Times New Roman"/>
          <w:sz w:val="17"/>
          <w:szCs w:val="17"/>
          <w:lang w:eastAsia="ja-JP"/>
        </w:rPr>
        <w:noBreakHyphen/>
        <w:t>24</w:t>
      </w:r>
      <w:r w:rsidRPr="00F65AD0">
        <w:rPr>
          <w:rFonts w:ascii="Times New Roman" w:eastAsia="BIZ UDPMincho Medium" w:hAnsi="Times New Roman" w:cs="Times New Roman" w:hint="eastAsia"/>
          <w:sz w:val="17"/>
          <w:szCs w:val="17"/>
          <w:lang w:eastAsia="ja-JP"/>
        </w:rPr>
        <w:t>年には</w:t>
      </w:r>
      <w:r w:rsidRPr="00F65AD0">
        <w:rPr>
          <w:rFonts w:ascii="Times New Roman" w:eastAsia="BIZ UDPMincho Medium" w:hAnsi="Times New Roman" w:cs="Times New Roman"/>
          <w:sz w:val="17"/>
          <w:szCs w:val="17"/>
          <w:lang w:eastAsia="ja-JP"/>
        </w:rPr>
        <w:t>7.5</w:t>
      </w:r>
      <w:r w:rsidRPr="00F65AD0">
        <w:rPr>
          <w:rFonts w:ascii="Times New Roman" w:eastAsia="BIZ UDPMincho Medium" w:hAnsi="Times New Roman" w:cs="Times New Roman" w:hint="eastAsia"/>
          <w:sz w:val="17"/>
          <w:szCs w:val="17"/>
          <w:lang w:eastAsia="ja-JP"/>
        </w:rPr>
        <w:t>％に低下した。</w:t>
      </w:r>
    </w:p>
    <w:p w14:paraId="12A100CD" w14:textId="77777777" w:rsidR="00EC2AD7" w:rsidRDefault="00EC2AD7" w:rsidP="003A0215">
      <w:pPr>
        <w:spacing w:after="120"/>
        <w:ind w:right="227"/>
        <w:jc w:val="both"/>
        <w:rPr>
          <w:color w:val="FF0000"/>
          <w:sz w:val="20"/>
          <w:szCs w:val="20"/>
          <w:lang w:eastAsia="ja-JP"/>
        </w:rPr>
      </w:pPr>
    </w:p>
    <w:p w14:paraId="46400AD1" w14:textId="32E2A44D" w:rsidR="003A0215" w:rsidRPr="00465482" w:rsidRDefault="003A0215" w:rsidP="003A0215">
      <w:pPr>
        <w:spacing w:after="120"/>
        <w:ind w:right="227"/>
        <w:jc w:val="both"/>
        <w:rPr>
          <w:color w:val="92D050"/>
          <w:sz w:val="20"/>
          <w:szCs w:val="20"/>
          <w:lang w:eastAsia="ja-JP"/>
        </w:rPr>
        <w:sectPr w:rsidR="003A0215" w:rsidRPr="00465482" w:rsidSect="008628B4">
          <w:type w:val="continuous"/>
          <w:pgSz w:w="11907" w:h="16840" w:code="9"/>
          <w:pgMar w:top="1701" w:right="425" w:bottom="567" w:left="567" w:header="709" w:footer="709" w:gutter="0"/>
          <w:cols w:space="720"/>
          <w:docGrid w:linePitch="360"/>
        </w:sectPr>
      </w:pPr>
    </w:p>
    <w:p w14:paraId="39999958" w14:textId="70D59514" w:rsidR="00476448" w:rsidRDefault="00724CAD" w:rsidP="00581EEA">
      <w:pPr>
        <w:pStyle w:val="Heading3"/>
        <w:spacing w:before="0" w:after="120"/>
        <w:rPr>
          <w:color w:val="002060"/>
          <w:sz w:val="24"/>
          <w:szCs w:val="24"/>
          <w:lang w:eastAsia="zh-TW"/>
        </w:rPr>
      </w:pPr>
      <w:bookmarkStart w:id="1" w:name="_Contents_of_economic_1"/>
      <w:bookmarkStart w:id="2" w:name="_Contents"/>
      <w:bookmarkEnd w:id="1"/>
      <w:bookmarkEnd w:id="2"/>
      <w:r w:rsidRPr="008940D9">
        <w:rPr>
          <w:rFonts w:ascii="Times New Roman" w:eastAsia="BIZ UDPMincho Medium" w:hAnsi="Times New Roman" w:cs="Times New Roman"/>
          <w:color w:val="002060"/>
          <w:sz w:val="24"/>
          <w:szCs w:val="24"/>
          <w:lang w:eastAsia="zh-TW"/>
        </w:rPr>
        <w:t>経済状況</w:t>
      </w:r>
      <w:r w:rsidRPr="008940D9">
        <w:rPr>
          <w:rFonts w:ascii="Times New Roman" w:eastAsia="BIZ UDPMincho Medium" w:hAnsi="Times New Roman" w:cs="Times New Roman"/>
          <w:color w:val="002060"/>
          <w:sz w:val="24"/>
          <w:szCs w:val="24"/>
          <w:lang w:eastAsia="zh-TW"/>
        </w:rPr>
        <w:t xml:space="preserve"> – </w:t>
      </w:r>
      <w:r w:rsidRPr="008940D9">
        <w:rPr>
          <w:rFonts w:ascii="Times New Roman" w:eastAsia="BIZ UDPMincho Medium" w:hAnsi="Times New Roman" w:cs="Times New Roman"/>
          <w:color w:val="002060"/>
          <w:sz w:val="24"/>
          <w:szCs w:val="24"/>
          <w:lang w:eastAsia="zh-TW"/>
        </w:rPr>
        <w:t>目次</w:t>
      </w:r>
    </w:p>
    <w:p w14:paraId="2E36E3A7" w14:textId="7A996398" w:rsidR="00A379C4" w:rsidRPr="00A379C4" w:rsidRDefault="00A379C4" w:rsidP="00A379C4">
      <w:pPr>
        <w:pStyle w:val="BodyText"/>
        <w:rPr>
          <w:lang w:eastAsia="zh-TW"/>
        </w:rPr>
        <w:sectPr w:rsidR="00A379C4" w:rsidRPr="00A379C4" w:rsidSect="008628B4">
          <w:type w:val="continuous"/>
          <w:pgSz w:w="11907" w:h="16840" w:code="9"/>
          <w:pgMar w:top="1701" w:right="425" w:bottom="567" w:left="567" w:header="709" w:footer="709" w:gutter="0"/>
          <w:cols w:space="720"/>
          <w:docGrid w:linePitch="360"/>
        </w:sectPr>
      </w:pPr>
    </w:p>
    <w:p w14:paraId="61930091" w14:textId="642227D4" w:rsidR="005C3CA4" w:rsidRPr="00F01714" w:rsidRDefault="00E77FA6" w:rsidP="00AC781A">
      <w:pPr>
        <w:spacing w:after="120"/>
        <w:rPr>
          <w:b/>
          <w:bCs/>
          <w:sz w:val="16"/>
          <w:szCs w:val="16"/>
          <w:lang w:eastAsia="zh-TW"/>
        </w:rPr>
      </w:pPr>
      <w:hyperlink w:anchor="_Whole_of_economy" w:history="1">
        <w:r w:rsidR="00724CAD" w:rsidRPr="00F01714">
          <w:rPr>
            <w:rStyle w:val="Hyperlink"/>
            <w:rFonts w:ascii="BIZ UDPMincho Medium" w:eastAsia="BIZ UDPMincho Medium" w:hAnsi="BIZ UDPMincho Medium" w:hint="eastAsia"/>
            <w:b/>
            <w:bCs/>
            <w:sz w:val="16"/>
            <w:szCs w:val="16"/>
            <w:lang w:eastAsia="zh-TW"/>
          </w:rPr>
          <w:t>経済全体</w:t>
        </w:r>
      </w:hyperlink>
    </w:p>
    <w:p w14:paraId="625C36A8" w14:textId="02BD2927" w:rsidR="009137C6" w:rsidRPr="00F01714" w:rsidRDefault="00E77FA6" w:rsidP="00AC781A">
      <w:pPr>
        <w:spacing w:after="120"/>
        <w:rPr>
          <w:b/>
          <w:bCs/>
          <w:sz w:val="16"/>
          <w:szCs w:val="16"/>
          <w:lang w:eastAsia="zh-TW"/>
        </w:rPr>
      </w:pPr>
      <w:hyperlink w:anchor="_State_final_demand" w:history="1">
        <w:r w:rsidR="00724CAD" w:rsidRPr="00F01714">
          <w:rPr>
            <w:rStyle w:val="Hyperlink"/>
            <w:rFonts w:ascii="BIZ UDPMincho Medium" w:eastAsia="BIZ UDPMincho Medium" w:hAnsi="BIZ UDPMincho Medium" w:hint="eastAsia"/>
            <w:b/>
            <w:bCs/>
            <w:sz w:val="16"/>
            <w:szCs w:val="16"/>
            <w:lang w:eastAsia="zh-TW"/>
          </w:rPr>
          <w:t>州最終需要</w:t>
        </w:r>
      </w:hyperlink>
    </w:p>
    <w:p w14:paraId="256B386B" w14:textId="728105FD" w:rsidR="009137C6" w:rsidRPr="00F01714" w:rsidRDefault="00E77FA6" w:rsidP="00AC781A">
      <w:pPr>
        <w:spacing w:after="120"/>
        <w:rPr>
          <w:b/>
          <w:bCs/>
          <w:sz w:val="16"/>
          <w:szCs w:val="16"/>
          <w:lang w:eastAsia="ja-JP"/>
        </w:rPr>
      </w:pPr>
      <w:hyperlink w:anchor="_Commodity_prices,_interest" w:history="1">
        <w:r w:rsidR="00724CAD" w:rsidRPr="00F01714">
          <w:rPr>
            <w:rStyle w:val="Hyperlink"/>
            <w:rFonts w:ascii="BIZ UDPMincho Medium" w:eastAsia="BIZ UDPMincho Medium" w:hAnsi="BIZ UDPMincho Medium" w:hint="eastAsia"/>
            <w:b/>
            <w:bCs/>
            <w:sz w:val="16"/>
            <w:szCs w:val="16"/>
            <w:lang w:eastAsia="ja-JP"/>
          </w:rPr>
          <w:t>コモディティ価格、金利、為替レート</w:t>
        </w:r>
      </w:hyperlink>
    </w:p>
    <w:p w14:paraId="44D8A152" w14:textId="3DF6BACD" w:rsidR="009137C6" w:rsidRPr="00F01714" w:rsidRDefault="00E77FA6" w:rsidP="00AC781A">
      <w:pPr>
        <w:spacing w:after="120"/>
        <w:rPr>
          <w:b/>
          <w:bCs/>
          <w:sz w:val="16"/>
          <w:szCs w:val="16"/>
          <w:lang w:eastAsia="ja-JP"/>
        </w:rPr>
      </w:pPr>
      <w:hyperlink w:anchor="_Consumer_prices_and" w:history="1">
        <w:r w:rsidR="00951F4A" w:rsidRPr="00F01714">
          <w:rPr>
            <w:rStyle w:val="Hyperlink"/>
            <w:rFonts w:ascii="BIZ UDPMincho Medium" w:eastAsia="BIZ UDPMincho Medium" w:hAnsi="BIZ UDPMincho Medium" w:hint="eastAsia"/>
            <w:b/>
            <w:bCs/>
            <w:sz w:val="16"/>
            <w:szCs w:val="16"/>
            <w:lang w:eastAsia="ja-JP"/>
          </w:rPr>
          <w:t>消費者価格と家計支出</w:t>
        </w:r>
      </w:hyperlink>
    </w:p>
    <w:p w14:paraId="001790D5" w14:textId="2601E1E9" w:rsidR="009137C6" w:rsidRPr="00F01714" w:rsidRDefault="00E77FA6" w:rsidP="00AC781A">
      <w:pPr>
        <w:spacing w:after="120"/>
        <w:rPr>
          <w:b/>
          <w:bCs/>
          <w:sz w:val="16"/>
          <w:szCs w:val="16"/>
          <w:lang w:eastAsia="ja-JP"/>
        </w:rPr>
      </w:pPr>
      <w:hyperlink w:anchor="_Labour_market_–" w:history="1">
        <w:r w:rsidR="00951F4A" w:rsidRPr="00F01714">
          <w:rPr>
            <w:rStyle w:val="Hyperlink"/>
            <w:rFonts w:ascii="Times New Roman" w:eastAsia="BIZ UDPMincho Medium" w:hAnsi="Times New Roman" w:cs="Times New Roman"/>
            <w:b/>
            <w:bCs/>
            <w:sz w:val="16"/>
            <w:szCs w:val="16"/>
            <w:lang w:eastAsia="ja-JP"/>
          </w:rPr>
          <w:t>労働市場</w:t>
        </w:r>
        <w:r w:rsidR="00951F4A" w:rsidRPr="00F01714">
          <w:rPr>
            <w:rStyle w:val="Hyperlink"/>
            <w:rFonts w:ascii="Times New Roman" w:eastAsia="BIZ UDPMincho Medium" w:hAnsi="Times New Roman" w:cs="Times New Roman"/>
            <w:b/>
            <w:bCs/>
            <w:sz w:val="16"/>
            <w:szCs w:val="16"/>
            <w:lang w:eastAsia="ja-JP"/>
          </w:rPr>
          <w:t xml:space="preserve"> – </w:t>
        </w:r>
        <w:r w:rsidR="00951F4A" w:rsidRPr="00F01714">
          <w:rPr>
            <w:rStyle w:val="Hyperlink"/>
            <w:rFonts w:ascii="Times New Roman" w:eastAsia="BIZ UDPMincho Medium" w:hAnsi="Times New Roman" w:cs="Times New Roman"/>
            <w:b/>
            <w:bCs/>
            <w:sz w:val="16"/>
            <w:szCs w:val="16"/>
            <w:lang w:eastAsia="ja-JP"/>
          </w:rPr>
          <w:t>雇用者数</w:t>
        </w:r>
      </w:hyperlink>
    </w:p>
    <w:p w14:paraId="242EE6C7" w14:textId="7037A6F0" w:rsidR="00A379C4" w:rsidRPr="00F01714" w:rsidRDefault="00E77FA6" w:rsidP="00AC781A">
      <w:pPr>
        <w:spacing w:after="120"/>
        <w:rPr>
          <w:rStyle w:val="Hyperlink"/>
          <w:b/>
          <w:bCs/>
          <w:sz w:val="16"/>
          <w:szCs w:val="16"/>
          <w:lang w:eastAsia="ja-JP"/>
        </w:rPr>
      </w:pPr>
      <w:hyperlink w:anchor="_Labour_market_–_1" w:history="1">
        <w:r w:rsidR="00951F4A" w:rsidRPr="00F01714">
          <w:rPr>
            <w:rStyle w:val="Hyperlink"/>
            <w:rFonts w:ascii="Times New Roman" w:eastAsia="BIZ UDPMincho Medium" w:hAnsi="Times New Roman" w:cs="Times New Roman"/>
            <w:b/>
            <w:bCs/>
            <w:sz w:val="16"/>
            <w:szCs w:val="16"/>
            <w:lang w:eastAsia="ja-JP"/>
          </w:rPr>
          <w:t>労働市場</w:t>
        </w:r>
        <w:r w:rsidR="00951F4A" w:rsidRPr="00F01714">
          <w:rPr>
            <w:rStyle w:val="Hyperlink"/>
            <w:rFonts w:ascii="Times New Roman" w:eastAsia="BIZ UDPMincho Medium" w:hAnsi="Times New Roman" w:cs="Times New Roman"/>
            <w:b/>
            <w:bCs/>
            <w:sz w:val="16"/>
            <w:szCs w:val="16"/>
            <w:lang w:eastAsia="ja-JP"/>
          </w:rPr>
          <w:t xml:space="preserve"> – </w:t>
        </w:r>
        <w:r w:rsidR="00951F4A" w:rsidRPr="00F01714">
          <w:rPr>
            <w:rStyle w:val="Hyperlink"/>
            <w:rFonts w:ascii="Times New Roman" w:eastAsia="BIZ UDPMincho Medium" w:hAnsi="Times New Roman" w:cs="Times New Roman"/>
            <w:b/>
            <w:bCs/>
            <w:sz w:val="16"/>
            <w:szCs w:val="16"/>
            <w:lang w:eastAsia="ja-JP"/>
          </w:rPr>
          <w:t>余剰資源と求人</w:t>
        </w:r>
      </w:hyperlink>
    </w:p>
    <w:p w14:paraId="505070B5" w14:textId="77777777" w:rsidR="001D7934" w:rsidRPr="00FC01F7" w:rsidRDefault="001D7934" w:rsidP="00AC781A">
      <w:pPr>
        <w:spacing w:after="120"/>
        <w:rPr>
          <w:rStyle w:val="Hyperlink"/>
          <w:b/>
          <w:bCs/>
          <w:color w:val="auto"/>
          <w:sz w:val="20"/>
          <w:szCs w:val="20"/>
          <w:lang w:eastAsia="ja-JP"/>
        </w:rPr>
      </w:pPr>
    </w:p>
    <w:p w14:paraId="6D0ED481" w14:textId="184DE4E5" w:rsidR="001D7934" w:rsidRPr="00951F4A" w:rsidRDefault="001D7934" w:rsidP="00AC781A">
      <w:pPr>
        <w:spacing w:after="120"/>
        <w:rPr>
          <w:rStyle w:val="Hyperlink"/>
          <w:rFonts w:asciiTheme="majorHAnsi" w:hAnsiTheme="majorHAnsi" w:cstheme="majorHAnsi"/>
          <w:b/>
          <w:bCs/>
          <w:color w:val="002060"/>
          <w:sz w:val="20"/>
          <w:szCs w:val="20"/>
          <w:u w:val="none"/>
          <w:lang w:eastAsia="ja-JP"/>
        </w:rPr>
      </w:pPr>
    </w:p>
    <w:p w14:paraId="09F6E2C4" w14:textId="17213D54" w:rsidR="009137C6" w:rsidRPr="00F01714" w:rsidRDefault="009137C6" w:rsidP="00AC781A">
      <w:pPr>
        <w:spacing w:after="120"/>
        <w:rPr>
          <w:b/>
          <w:bCs/>
          <w:sz w:val="16"/>
          <w:szCs w:val="16"/>
          <w:lang w:eastAsia="zh-TW"/>
        </w:rPr>
      </w:pPr>
      <w:r w:rsidRPr="00AC781A">
        <w:rPr>
          <w:b/>
          <w:bCs/>
          <w:sz w:val="20"/>
          <w:szCs w:val="20"/>
          <w:lang w:eastAsia="zh-TW"/>
        </w:rPr>
        <w:br w:type="column"/>
      </w:r>
      <w:hyperlink w:anchor="_Labour_market_–_2" w:history="1">
        <w:r w:rsidR="00951F4A" w:rsidRPr="00F01714">
          <w:rPr>
            <w:rStyle w:val="Hyperlink"/>
            <w:rFonts w:ascii="Times New Roman" w:eastAsia="BIZ UDPMincho Medium" w:hAnsi="Times New Roman" w:cs="Times New Roman"/>
            <w:b/>
            <w:bCs/>
            <w:sz w:val="16"/>
            <w:szCs w:val="16"/>
            <w:lang w:eastAsia="zh-TW"/>
          </w:rPr>
          <w:t>労働市場</w:t>
        </w:r>
        <w:r w:rsidR="00951F4A" w:rsidRPr="00F01714">
          <w:rPr>
            <w:rStyle w:val="Hyperlink"/>
            <w:rFonts w:ascii="Times New Roman" w:eastAsia="BIZ UDPMincho Medium" w:hAnsi="Times New Roman" w:cs="Times New Roman"/>
            <w:b/>
            <w:bCs/>
            <w:sz w:val="16"/>
            <w:szCs w:val="16"/>
            <w:lang w:eastAsia="zh-TW"/>
          </w:rPr>
          <w:t xml:space="preserve"> – </w:t>
        </w:r>
        <w:r w:rsidR="00951F4A" w:rsidRPr="00F01714">
          <w:rPr>
            <w:rStyle w:val="Hyperlink"/>
            <w:rFonts w:ascii="Times New Roman" w:eastAsia="BIZ UDPMincho Medium" w:hAnsi="Times New Roman" w:cs="Times New Roman"/>
            <w:b/>
            <w:bCs/>
            <w:sz w:val="16"/>
            <w:szCs w:val="16"/>
            <w:lang w:eastAsia="zh-TW"/>
          </w:rPr>
          <w:t>賃金</w:t>
        </w:r>
      </w:hyperlink>
    </w:p>
    <w:p w14:paraId="7C6BA9E6" w14:textId="1642E384" w:rsidR="009137C6" w:rsidRPr="00F01714" w:rsidRDefault="00E77FA6" w:rsidP="00AC781A">
      <w:pPr>
        <w:spacing w:after="120"/>
        <w:rPr>
          <w:b/>
          <w:bCs/>
          <w:sz w:val="16"/>
          <w:szCs w:val="16"/>
          <w:lang w:eastAsia="zh-TW"/>
        </w:rPr>
      </w:pPr>
      <w:hyperlink w:anchor="_Population" w:history="1">
        <w:r w:rsidR="00951F4A" w:rsidRPr="00F01714">
          <w:rPr>
            <w:rStyle w:val="Hyperlink"/>
            <w:rFonts w:ascii="Times New Roman" w:eastAsia="BIZ UDPMincho Medium" w:hAnsi="Times New Roman" w:cs="Times New Roman" w:hint="eastAsia"/>
            <w:b/>
            <w:bCs/>
            <w:sz w:val="16"/>
            <w:szCs w:val="16"/>
            <w:lang w:eastAsia="zh-TW"/>
          </w:rPr>
          <w:t>人口（四半期）</w:t>
        </w:r>
      </w:hyperlink>
    </w:p>
    <w:p w14:paraId="06E2F41A" w14:textId="12B3E1DA" w:rsidR="009137C6" w:rsidRPr="00F01714" w:rsidRDefault="00E77FA6" w:rsidP="00AC781A">
      <w:pPr>
        <w:spacing w:after="120"/>
        <w:rPr>
          <w:b/>
          <w:bCs/>
          <w:sz w:val="16"/>
          <w:szCs w:val="16"/>
          <w:lang w:eastAsia="zh-TW"/>
        </w:rPr>
      </w:pPr>
      <w:hyperlink w:anchor="_Housing" w:history="1">
        <w:r w:rsidR="00951F4A" w:rsidRPr="00F01714">
          <w:rPr>
            <w:rStyle w:val="Hyperlink"/>
            <w:rFonts w:ascii="Times New Roman" w:eastAsia="BIZ UDPMincho Medium" w:hAnsi="Times New Roman" w:cs="Times New Roman" w:hint="eastAsia"/>
            <w:b/>
            <w:bCs/>
            <w:sz w:val="16"/>
            <w:szCs w:val="16"/>
            <w:lang w:eastAsia="zh-TW"/>
          </w:rPr>
          <w:t>住宅</w:t>
        </w:r>
      </w:hyperlink>
    </w:p>
    <w:p w14:paraId="396567AF" w14:textId="0A4EEE9A" w:rsidR="009137C6" w:rsidRPr="00F01714" w:rsidRDefault="00E77FA6" w:rsidP="00AC781A">
      <w:pPr>
        <w:spacing w:after="120"/>
        <w:rPr>
          <w:b/>
          <w:bCs/>
          <w:sz w:val="16"/>
          <w:szCs w:val="16"/>
          <w:lang w:eastAsia="zh-TW"/>
        </w:rPr>
      </w:pPr>
      <w:hyperlink w:anchor="_Construction" w:history="1">
        <w:r w:rsidR="00951F4A" w:rsidRPr="00F01714">
          <w:rPr>
            <w:rStyle w:val="Hyperlink"/>
            <w:rFonts w:ascii="Times New Roman" w:eastAsia="BIZ UDPMincho Medium" w:hAnsi="Times New Roman" w:cs="Times New Roman" w:hint="eastAsia"/>
            <w:b/>
            <w:bCs/>
            <w:sz w:val="16"/>
            <w:szCs w:val="16"/>
            <w:lang w:eastAsia="zh-TW"/>
          </w:rPr>
          <w:t>建設</w:t>
        </w:r>
      </w:hyperlink>
    </w:p>
    <w:p w14:paraId="469481B8" w14:textId="2C4C6BD7" w:rsidR="009137C6" w:rsidRPr="00F01714" w:rsidRDefault="00E77FA6" w:rsidP="00AC781A">
      <w:pPr>
        <w:spacing w:after="120"/>
        <w:rPr>
          <w:b/>
          <w:bCs/>
          <w:sz w:val="16"/>
          <w:szCs w:val="16"/>
          <w:lang w:eastAsia="zh-TW"/>
        </w:rPr>
      </w:pPr>
      <w:hyperlink w:anchor="_International_trade" w:history="1">
        <w:r w:rsidR="00951F4A" w:rsidRPr="00F01714">
          <w:rPr>
            <w:rStyle w:val="Hyperlink"/>
            <w:rFonts w:ascii="Times New Roman" w:eastAsia="BIZ UDPMincho Medium" w:hAnsi="Times New Roman" w:cs="Times New Roman" w:hint="eastAsia"/>
            <w:b/>
            <w:bCs/>
            <w:sz w:val="16"/>
            <w:szCs w:val="16"/>
            <w:lang w:eastAsia="zh-TW"/>
          </w:rPr>
          <w:t>国際貿易</w:t>
        </w:r>
      </w:hyperlink>
    </w:p>
    <w:p w14:paraId="5744CA29" w14:textId="77777777" w:rsidR="009137C6" w:rsidRPr="007B1AE5" w:rsidRDefault="009137C6" w:rsidP="007B1AE5">
      <w:pPr>
        <w:rPr>
          <w:lang w:eastAsia="zh-TW"/>
        </w:rPr>
        <w:sectPr w:rsidR="009137C6" w:rsidRPr="007B1AE5" w:rsidSect="008628B4">
          <w:type w:val="continuous"/>
          <w:pgSz w:w="11907" w:h="16840" w:code="9"/>
          <w:pgMar w:top="1701" w:right="425" w:bottom="567" w:left="567" w:header="709" w:footer="709" w:gutter="0"/>
          <w:cols w:num="2" w:space="113"/>
          <w:docGrid w:linePitch="360"/>
        </w:sectPr>
      </w:pPr>
    </w:p>
    <w:p w14:paraId="2F37C559" w14:textId="483D5B65" w:rsidR="004D6F1F" w:rsidRDefault="003F2F34" w:rsidP="004D6F1F">
      <w:pPr>
        <w:pStyle w:val="Heading3"/>
        <w:spacing w:before="0"/>
        <w:rPr>
          <w:color w:val="002060"/>
          <w:sz w:val="24"/>
          <w:szCs w:val="24"/>
          <w:lang w:eastAsia="zh-TW"/>
        </w:rPr>
        <w:sectPr w:rsidR="004D6F1F" w:rsidSect="008628B4">
          <w:pgSz w:w="11907" w:h="16840" w:code="9"/>
          <w:pgMar w:top="1701" w:right="425" w:bottom="567" w:left="567" w:header="709" w:footer="709" w:gutter="0"/>
          <w:cols w:space="720"/>
          <w:docGrid w:linePitch="360"/>
        </w:sectPr>
      </w:pPr>
      <w:bookmarkStart w:id="3" w:name="_Whole_of_economy"/>
      <w:bookmarkEnd w:id="3"/>
      <w:r w:rsidRPr="00997921">
        <w:rPr>
          <w:rFonts w:ascii="BIZ UDPMincho Medium" w:eastAsia="BIZ UDPMincho Medium" w:hAnsi="BIZ UDPMincho Medium" w:hint="eastAsia"/>
          <w:color w:val="002060"/>
          <w:sz w:val="24"/>
          <w:szCs w:val="24"/>
          <w:lang w:eastAsia="zh-TW"/>
        </w:rPr>
        <w:lastRenderedPageBreak/>
        <w:t>経済全体</w:t>
      </w:r>
    </w:p>
    <w:p w14:paraId="2D0009DF" w14:textId="232D685F" w:rsidR="0042358D" w:rsidRPr="00814C57" w:rsidRDefault="00E77FA6" w:rsidP="00814C57">
      <w:pPr>
        <w:ind w:right="227"/>
        <w:jc w:val="right"/>
        <w:rPr>
          <w:rStyle w:val="Hyperlink"/>
          <w:b/>
          <w:bCs/>
          <w:sz w:val="16"/>
          <w:szCs w:val="16"/>
          <w:lang w:eastAsia="ja-JP"/>
        </w:rPr>
        <w:sectPr w:rsidR="0042358D" w:rsidRPr="00814C57" w:rsidSect="004D6F1F">
          <w:type w:val="continuous"/>
          <w:pgSz w:w="11907" w:h="16840" w:code="9"/>
          <w:pgMar w:top="1701" w:right="425" w:bottom="567" w:left="567" w:header="709" w:footer="709" w:gutter="0"/>
          <w:cols w:space="720"/>
          <w:docGrid w:linePitch="360"/>
        </w:sectPr>
      </w:pPr>
      <w:hyperlink w:anchor="_Contents" w:history="1">
        <w:r w:rsidR="003F2F34" w:rsidRPr="006F5C0C">
          <w:rPr>
            <w:rStyle w:val="Hyperlink"/>
            <w:rFonts w:ascii="BIZ UDPMincho Medium" w:eastAsia="BIZ UDPMincho Medium" w:hAnsi="BIZ UDPMincho Medium" w:hint="eastAsia"/>
            <w:b/>
            <w:bCs/>
            <w:sz w:val="16"/>
            <w:szCs w:val="16"/>
            <w:lang w:eastAsia="ja-JP"/>
          </w:rPr>
          <w:t>目次に戻る</w:t>
        </w:r>
      </w:hyperlink>
    </w:p>
    <w:p w14:paraId="75877218" w14:textId="39127082" w:rsidR="0042358D" w:rsidRPr="00C42C4D" w:rsidRDefault="006246A5" w:rsidP="00C42C4D">
      <w:pPr>
        <w:pStyle w:val="Heading4"/>
        <w:spacing w:before="0"/>
        <w:rPr>
          <w:i w:val="0"/>
          <w:iCs w:val="0"/>
          <w:color w:val="92278F" w:themeColor="accent1"/>
          <w:sz w:val="20"/>
          <w:szCs w:val="20"/>
          <w:lang w:eastAsia="ja-JP"/>
        </w:rPr>
        <w:sectPr w:rsidR="0042358D" w:rsidRPr="00C42C4D" w:rsidSect="008628B4">
          <w:type w:val="continuous"/>
          <w:pgSz w:w="11907" w:h="16840" w:code="9"/>
          <w:pgMar w:top="1701" w:right="425" w:bottom="567" w:left="567" w:header="709" w:footer="709" w:gutter="0"/>
          <w:cols w:space="720"/>
          <w:docGrid w:linePitch="360"/>
        </w:sectPr>
      </w:pPr>
      <w:r w:rsidRPr="00997921">
        <w:rPr>
          <w:rFonts w:ascii="BIZ UDPMincho Medium" w:eastAsia="BIZ UDPMincho Medium" w:hAnsi="BIZ UDPMincho Medium" w:cs="Times New Roman"/>
          <w:i w:val="0"/>
          <w:iCs w:val="0"/>
          <w:color w:val="92278F" w:themeColor="accent1"/>
          <w:sz w:val="20"/>
          <w:szCs w:val="20"/>
          <w:lang w:eastAsia="ja-JP"/>
        </w:rPr>
        <w:t>州総生産／国内総生産（推移）</w:t>
      </w:r>
    </w:p>
    <w:p w14:paraId="68310ADD" w14:textId="7ADDFC58" w:rsidR="0042358D" w:rsidRPr="007B1AE5" w:rsidRDefault="006A6F09" w:rsidP="007B1AE5">
      <w:r>
        <w:rPr>
          <w:noProof/>
        </w:rPr>
        <w:drawing>
          <wp:inline distT="0" distB="0" distL="0" distR="0" wp14:anchorId="243B30D7" wp14:editId="08115690">
            <wp:extent cx="3420000" cy="2052000"/>
            <wp:effectExtent l="0" t="0" r="9525" b="5715"/>
            <wp:docPr id="18354548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3C7A9BC6" w14:textId="5E1B2121" w:rsidR="0042358D" w:rsidRPr="00732C95" w:rsidRDefault="00CC26A8" w:rsidP="007F3D91">
      <w:pPr>
        <w:jc w:val="both"/>
        <w:rPr>
          <w:sz w:val="10"/>
          <w:szCs w:val="10"/>
        </w:rPr>
      </w:pPr>
      <w:r w:rsidRPr="000C0C45">
        <w:rPr>
          <w:sz w:val="10"/>
        </w:rPr>
        <w:t xml:space="preserve">Note – </w:t>
      </w:r>
      <w:r w:rsidR="0042358D" w:rsidRPr="00732C95">
        <w:rPr>
          <w:sz w:val="10"/>
          <w:szCs w:val="10"/>
        </w:rPr>
        <w:t>C</w:t>
      </w:r>
      <w:r w:rsidR="009221CF" w:rsidRPr="00732C95">
        <w:rPr>
          <w:sz w:val="10"/>
          <w:szCs w:val="10"/>
        </w:rPr>
        <w:t>hain volume measure</w:t>
      </w:r>
      <w:r w:rsidR="0042358D" w:rsidRPr="00732C95">
        <w:rPr>
          <w:sz w:val="10"/>
          <w:szCs w:val="10"/>
        </w:rPr>
        <w:t>s. Original series.</w:t>
      </w:r>
      <w:r w:rsidR="00FA6839" w:rsidRPr="00732C95">
        <w:rPr>
          <w:sz w:val="10"/>
          <w:szCs w:val="10"/>
        </w:rPr>
        <w:t xml:space="preserve"> Annual change.</w:t>
      </w:r>
    </w:p>
    <w:p w14:paraId="46B6CC74" w14:textId="77777777" w:rsidR="0042358D" w:rsidRPr="00732C95" w:rsidRDefault="0042358D" w:rsidP="007F3D91">
      <w:pPr>
        <w:jc w:val="both"/>
        <w:rPr>
          <w:sz w:val="10"/>
          <w:szCs w:val="10"/>
        </w:rPr>
      </w:pPr>
      <w:r w:rsidRPr="00732C95">
        <w:rPr>
          <w:sz w:val="10"/>
          <w:szCs w:val="10"/>
        </w:rPr>
        <w:t>Source: Based on ABS data.</w:t>
      </w:r>
    </w:p>
    <w:p w14:paraId="1F39A784" w14:textId="77777777" w:rsidR="003F2F34" w:rsidRPr="00741D5C" w:rsidRDefault="0042358D" w:rsidP="003F2F34">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7B1AE5">
        <w:rPr>
          <w:lang w:eastAsia="ja-JP"/>
        </w:rPr>
        <w:br w:type="column"/>
      </w:r>
      <w:r w:rsidR="003F2F34" w:rsidRPr="00741D5C">
        <w:rPr>
          <w:rFonts w:ascii="Times New Roman" w:eastAsia="BIZ UDPMincho Medium" w:hAnsi="Times New Roman" w:cs="Times New Roman"/>
          <w:sz w:val="14"/>
          <w:szCs w:val="14"/>
          <w:lang w:eastAsia="ja-JP"/>
        </w:rPr>
        <w:t>州総生産（</w:t>
      </w:r>
      <w:r w:rsidR="003F2F34" w:rsidRPr="00741D5C">
        <w:rPr>
          <w:rFonts w:ascii="Times New Roman" w:eastAsia="BIZ UDPMincho Medium" w:hAnsi="Times New Roman" w:cs="Times New Roman"/>
          <w:sz w:val="14"/>
          <w:szCs w:val="14"/>
          <w:lang w:eastAsia="ja-JP"/>
        </w:rPr>
        <w:t>GSP</w:t>
      </w:r>
      <w:r w:rsidR="003F2F34" w:rsidRPr="00741D5C">
        <w:rPr>
          <w:rFonts w:ascii="Times New Roman" w:eastAsia="BIZ UDPMincho Medium" w:hAnsi="Times New Roman" w:cs="Times New Roman"/>
          <w:sz w:val="14"/>
          <w:szCs w:val="14"/>
          <w:lang w:eastAsia="ja-JP"/>
        </w:rPr>
        <w:t>）は、州または準州の総経済生産を示す指標であり、国の国内総生産（</w:t>
      </w:r>
      <w:r w:rsidR="003F2F34" w:rsidRPr="00741D5C">
        <w:rPr>
          <w:rFonts w:ascii="Times New Roman" w:eastAsia="BIZ UDPMincho Medium" w:hAnsi="Times New Roman" w:cs="Times New Roman"/>
          <w:sz w:val="14"/>
          <w:szCs w:val="14"/>
          <w:lang w:eastAsia="ja-JP"/>
        </w:rPr>
        <w:t>GDP</w:t>
      </w:r>
      <w:r w:rsidR="003F2F34" w:rsidRPr="00741D5C">
        <w:rPr>
          <w:rFonts w:ascii="Times New Roman" w:eastAsia="BIZ UDPMincho Medium" w:hAnsi="Times New Roman" w:cs="Times New Roman"/>
          <w:sz w:val="14"/>
          <w:szCs w:val="14"/>
          <w:lang w:eastAsia="ja-JP"/>
        </w:rPr>
        <w:t>）に相当する。</w:t>
      </w:r>
    </w:p>
    <w:p w14:paraId="01DC3C76" w14:textId="77777777" w:rsidR="003F2F34" w:rsidRPr="00741D5C" w:rsidRDefault="003F2F34" w:rsidP="003F2F34">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741D5C">
        <w:rPr>
          <w:rFonts w:ascii="Times New Roman" w:eastAsia="BIZ UDPMincho Medium" w:hAnsi="Times New Roman" w:cs="Times New Roman"/>
          <w:sz w:val="14"/>
          <w:szCs w:val="14"/>
          <w:lang w:eastAsia="ja-JP"/>
        </w:rPr>
        <w:t>オーストラリアでは四半期単位で</w:t>
      </w:r>
      <w:r w:rsidRPr="00741D5C">
        <w:rPr>
          <w:rFonts w:ascii="Times New Roman" w:eastAsia="BIZ UDPMincho Medium" w:hAnsi="Times New Roman" w:cs="Times New Roman"/>
          <w:sz w:val="14"/>
          <w:szCs w:val="14"/>
          <w:lang w:eastAsia="ja-JP"/>
        </w:rPr>
        <w:t>GDP</w:t>
      </w:r>
      <w:r w:rsidRPr="00741D5C">
        <w:rPr>
          <w:rFonts w:ascii="Times New Roman" w:eastAsia="BIZ UDPMincho Medium" w:hAnsi="Times New Roman" w:cs="Times New Roman"/>
          <w:sz w:val="14"/>
          <w:szCs w:val="14"/>
          <w:lang w:eastAsia="ja-JP"/>
        </w:rPr>
        <w:t>を推計しているが、</w:t>
      </w:r>
      <w:r w:rsidRPr="00741D5C">
        <w:rPr>
          <w:rFonts w:ascii="Times New Roman" w:eastAsia="BIZ UDPMincho Medium" w:hAnsi="Times New Roman" w:cs="Times New Roman"/>
          <w:sz w:val="14"/>
          <w:szCs w:val="14"/>
          <w:lang w:eastAsia="ja-JP"/>
        </w:rPr>
        <w:t>GSP</w:t>
      </w:r>
      <w:r w:rsidRPr="00741D5C">
        <w:rPr>
          <w:rFonts w:ascii="Times New Roman" w:eastAsia="BIZ UDPMincho Medium" w:hAnsi="Times New Roman" w:cs="Times New Roman"/>
          <w:sz w:val="14"/>
          <w:szCs w:val="14"/>
          <w:lang w:eastAsia="ja-JP"/>
        </w:rPr>
        <w:t>は会計年度単位の推計値である。</w:t>
      </w:r>
    </w:p>
    <w:p w14:paraId="7908359C" w14:textId="77777777" w:rsidR="003F2F34" w:rsidRPr="00741D5C" w:rsidRDefault="003F2F34" w:rsidP="003F2F34">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741D5C">
        <w:rPr>
          <w:rFonts w:ascii="Times New Roman" w:eastAsia="BIZ UDPMincho Medium" w:hAnsi="Times New Roman" w:cs="Times New Roman"/>
          <w:sz w:val="14"/>
          <w:szCs w:val="14"/>
          <w:lang w:eastAsia="ja-JP"/>
        </w:rPr>
        <w:t>西オーストラリア州の</w:t>
      </w:r>
      <w:r w:rsidRPr="00741D5C">
        <w:rPr>
          <w:rFonts w:ascii="Times New Roman" w:eastAsia="BIZ UDPMincho Medium" w:hAnsi="Times New Roman" w:cs="Times New Roman"/>
          <w:sz w:val="14"/>
          <w:szCs w:val="14"/>
          <w:lang w:eastAsia="ja-JP"/>
        </w:rPr>
        <w:t>GSP</w:t>
      </w:r>
      <w:r w:rsidRPr="00741D5C">
        <w:rPr>
          <w:rFonts w:ascii="Times New Roman" w:eastAsia="BIZ UDPMincho Medium" w:hAnsi="Times New Roman" w:cs="Times New Roman"/>
          <w:sz w:val="14"/>
          <w:szCs w:val="14"/>
          <w:lang w:eastAsia="ja-JP"/>
        </w:rPr>
        <w:t>は他の州・準州と比較すると</w:t>
      </w:r>
      <w:r w:rsidRPr="00741D5C">
        <w:rPr>
          <w:rFonts w:ascii="Times New Roman" w:eastAsia="BIZ UDPMincho Medium" w:hAnsi="Times New Roman" w:cs="Times New Roman"/>
          <w:sz w:val="14"/>
          <w:szCs w:val="14"/>
          <w:lang w:eastAsia="ja-JP"/>
        </w:rPr>
        <w:t>2019‐20</w:t>
      </w:r>
      <w:r w:rsidRPr="00741D5C">
        <w:rPr>
          <w:rFonts w:ascii="Times New Roman" w:eastAsia="BIZ UDPMincho Medium" w:hAnsi="Times New Roman" w:cs="Times New Roman"/>
          <w:sz w:val="14"/>
          <w:szCs w:val="14"/>
          <w:lang w:eastAsia="ja-JP"/>
        </w:rPr>
        <w:t>年の新型コロナ感染症拡大の影響が少なく、それに続く</w:t>
      </w:r>
      <w:r w:rsidRPr="00741D5C">
        <w:rPr>
          <w:rFonts w:ascii="Times New Roman" w:eastAsia="BIZ UDPMincho Medium" w:hAnsi="Times New Roman" w:cs="Times New Roman"/>
          <w:sz w:val="14"/>
          <w:szCs w:val="14"/>
          <w:lang w:eastAsia="ja-JP"/>
        </w:rPr>
        <w:t>3</w:t>
      </w:r>
      <w:r w:rsidRPr="00741D5C">
        <w:rPr>
          <w:rFonts w:ascii="Times New Roman" w:eastAsia="BIZ UDPMincho Medium" w:hAnsi="Times New Roman" w:cs="Times New Roman"/>
          <w:sz w:val="14"/>
          <w:szCs w:val="14"/>
          <w:lang w:eastAsia="ja-JP"/>
        </w:rPr>
        <w:t>会計年度も比較的安定した成長率で推移した。</w:t>
      </w:r>
    </w:p>
    <w:p w14:paraId="4AFD8B19" w14:textId="77777777" w:rsidR="003F2F34" w:rsidRPr="00741D5C" w:rsidRDefault="003F2F34" w:rsidP="003F2F34">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741D5C">
        <w:rPr>
          <w:rFonts w:ascii="Times New Roman" w:eastAsia="BIZ UDPMincho Medium" w:hAnsi="Times New Roman" w:cs="Times New Roman"/>
          <w:sz w:val="14"/>
          <w:szCs w:val="14"/>
          <w:lang w:eastAsia="ja-JP"/>
        </w:rPr>
        <w:t>西オーストラリア州の</w:t>
      </w:r>
      <w:r w:rsidRPr="00741D5C">
        <w:rPr>
          <w:rFonts w:ascii="Times New Roman" w:eastAsia="BIZ UDPMincho Medium" w:hAnsi="Times New Roman" w:cs="Times New Roman"/>
          <w:sz w:val="14"/>
          <w:szCs w:val="14"/>
          <w:lang w:eastAsia="ja-JP"/>
        </w:rPr>
        <w:t>2022‐23</w:t>
      </w:r>
      <w:r w:rsidRPr="00741D5C">
        <w:rPr>
          <w:rFonts w:ascii="Times New Roman" w:eastAsia="BIZ UDPMincho Medium" w:hAnsi="Times New Roman" w:cs="Times New Roman"/>
          <w:sz w:val="14"/>
          <w:szCs w:val="14"/>
          <w:lang w:eastAsia="ja-JP"/>
        </w:rPr>
        <w:t>年の実質</w:t>
      </w:r>
      <w:r w:rsidRPr="00741D5C">
        <w:rPr>
          <w:rFonts w:ascii="Times New Roman" w:eastAsia="BIZ UDPMincho Medium" w:hAnsi="Times New Roman" w:cs="Times New Roman"/>
          <w:sz w:val="14"/>
          <w:szCs w:val="14"/>
          <w:lang w:eastAsia="ja-JP"/>
        </w:rPr>
        <w:t>GSP</w:t>
      </w:r>
      <w:r w:rsidRPr="00741D5C">
        <w:rPr>
          <w:rFonts w:ascii="Times New Roman" w:eastAsia="BIZ UDPMincho Medium" w:hAnsi="Times New Roman" w:cs="Times New Roman"/>
          <w:sz w:val="14"/>
          <w:szCs w:val="14"/>
          <w:lang w:eastAsia="ja-JP"/>
        </w:rPr>
        <w:t>成長率は</w:t>
      </w:r>
      <w:r w:rsidRPr="00741D5C">
        <w:rPr>
          <w:rFonts w:ascii="Times New Roman" w:eastAsia="BIZ UDPMincho Medium" w:hAnsi="Times New Roman" w:cs="Times New Roman"/>
          <w:sz w:val="14"/>
          <w:szCs w:val="14"/>
          <w:lang w:eastAsia="ja-JP"/>
        </w:rPr>
        <w:t>3.5</w:t>
      </w:r>
      <w:r w:rsidRPr="00741D5C">
        <w:rPr>
          <w:rFonts w:ascii="Times New Roman" w:eastAsia="BIZ UDPMincho Medium" w:hAnsi="Times New Roman" w:cs="Times New Roman"/>
          <w:sz w:val="14"/>
          <w:szCs w:val="14"/>
          <w:lang w:eastAsia="ja-JP"/>
        </w:rPr>
        <w:t>％で、オーストラリアの実質</w:t>
      </w:r>
      <w:r w:rsidRPr="00741D5C">
        <w:rPr>
          <w:rFonts w:ascii="Times New Roman" w:eastAsia="BIZ UDPMincho Medium" w:hAnsi="Times New Roman" w:cs="Times New Roman"/>
          <w:sz w:val="14"/>
          <w:szCs w:val="14"/>
          <w:lang w:eastAsia="ja-JP"/>
        </w:rPr>
        <w:t>GDP</w:t>
      </w:r>
      <w:r w:rsidRPr="00741D5C">
        <w:rPr>
          <w:rFonts w:ascii="Times New Roman" w:eastAsia="BIZ UDPMincho Medium" w:hAnsi="Times New Roman" w:cs="Times New Roman"/>
          <w:sz w:val="14"/>
          <w:szCs w:val="14"/>
          <w:lang w:eastAsia="ja-JP"/>
        </w:rPr>
        <w:t>成長率（</w:t>
      </w:r>
      <w:r w:rsidRPr="00741D5C">
        <w:rPr>
          <w:rFonts w:ascii="Times New Roman" w:eastAsia="BIZ UDPMincho Medium" w:hAnsi="Times New Roman" w:cs="Times New Roman"/>
          <w:sz w:val="14"/>
          <w:szCs w:val="14"/>
          <w:lang w:eastAsia="ja-JP"/>
        </w:rPr>
        <w:t>3.0</w:t>
      </w:r>
      <w:r w:rsidRPr="00741D5C">
        <w:rPr>
          <w:rFonts w:ascii="Times New Roman" w:eastAsia="BIZ UDPMincho Medium" w:hAnsi="Times New Roman" w:cs="Times New Roman"/>
          <w:sz w:val="14"/>
          <w:szCs w:val="14"/>
          <w:lang w:eastAsia="ja-JP"/>
        </w:rPr>
        <w:t>％）を上回った。</w:t>
      </w:r>
    </w:p>
    <w:p w14:paraId="74BF19EE" w14:textId="7BCE1E5D" w:rsidR="00662E4F" w:rsidRPr="00741D5C" w:rsidRDefault="003F2F34" w:rsidP="003F2F34">
      <w:pPr>
        <w:pStyle w:val="ListParagraph"/>
        <w:numPr>
          <w:ilvl w:val="0"/>
          <w:numId w:val="31"/>
        </w:numPr>
        <w:spacing w:before="40" w:after="40"/>
        <w:ind w:left="357" w:right="227" w:hanging="357"/>
        <w:contextualSpacing w:val="0"/>
        <w:jc w:val="both"/>
        <w:rPr>
          <w:sz w:val="14"/>
          <w:szCs w:val="14"/>
          <w:lang w:eastAsia="ja-JP"/>
        </w:rPr>
      </w:pPr>
      <w:r w:rsidRPr="00741D5C">
        <w:rPr>
          <w:rFonts w:ascii="Times New Roman" w:eastAsia="BIZ UDPMincho Medium" w:hAnsi="Times New Roman" w:cs="Times New Roman"/>
          <w:sz w:val="14"/>
          <w:szCs w:val="14"/>
          <w:lang w:eastAsia="ja-JP"/>
        </w:rPr>
        <w:t>西オーストラリア州政府が発表した</w:t>
      </w:r>
      <w:r w:rsidRPr="00741D5C">
        <w:rPr>
          <w:rFonts w:ascii="Times New Roman" w:eastAsia="BIZ UDPMincho Medium" w:hAnsi="Times New Roman" w:cs="Times New Roman"/>
          <w:sz w:val="14"/>
          <w:szCs w:val="14"/>
          <w:lang w:eastAsia="ja-JP"/>
        </w:rPr>
        <w:t>2024-25</w:t>
      </w:r>
      <w:r w:rsidRPr="00741D5C">
        <w:rPr>
          <w:rFonts w:ascii="Times New Roman" w:eastAsia="BIZ UDPMincho Medium" w:hAnsi="Times New Roman" w:cs="Times New Roman"/>
          <w:sz w:val="14"/>
          <w:szCs w:val="14"/>
          <w:lang w:eastAsia="ja-JP"/>
        </w:rPr>
        <w:t>年度州政府予算では、西オーストラリア州の実質</w:t>
      </w:r>
      <w:r w:rsidRPr="00741D5C">
        <w:rPr>
          <w:rFonts w:ascii="Times New Roman" w:eastAsia="BIZ UDPMincho Medium" w:hAnsi="Times New Roman" w:cs="Times New Roman"/>
          <w:sz w:val="14"/>
          <w:szCs w:val="14"/>
          <w:lang w:eastAsia="ja-JP"/>
        </w:rPr>
        <w:t>GSP</w:t>
      </w:r>
      <w:r w:rsidRPr="00741D5C">
        <w:rPr>
          <w:rFonts w:ascii="Times New Roman" w:eastAsia="BIZ UDPMincho Medium" w:hAnsi="Times New Roman" w:cs="Times New Roman"/>
          <w:sz w:val="14"/>
          <w:szCs w:val="14"/>
          <w:lang w:eastAsia="ja-JP"/>
        </w:rPr>
        <w:t>は</w:t>
      </w:r>
      <w:r w:rsidRPr="00741D5C">
        <w:rPr>
          <w:rFonts w:ascii="Times New Roman" w:eastAsia="BIZ UDPMincho Medium" w:hAnsi="Times New Roman" w:cs="Times New Roman"/>
          <w:sz w:val="14"/>
          <w:szCs w:val="14"/>
          <w:lang w:eastAsia="ja-JP"/>
        </w:rPr>
        <w:t>2023</w:t>
      </w:r>
      <w:r w:rsidRPr="00741D5C">
        <w:rPr>
          <w:rFonts w:ascii="Times New Roman" w:eastAsia="BIZ UDPMincho Medium" w:hAnsi="Times New Roman" w:cs="Times New Roman" w:hint="eastAsia"/>
          <w:sz w:val="14"/>
          <w:szCs w:val="14"/>
          <w:lang w:eastAsia="ja-JP"/>
        </w:rPr>
        <w:t>-</w:t>
      </w:r>
      <w:r w:rsidRPr="00741D5C">
        <w:rPr>
          <w:rFonts w:ascii="Times New Roman" w:eastAsia="BIZ UDPMincho Medium" w:hAnsi="Times New Roman" w:cs="Times New Roman"/>
          <w:sz w:val="14"/>
          <w:szCs w:val="14"/>
          <w:lang w:eastAsia="ja-JP"/>
        </w:rPr>
        <w:t>24</w:t>
      </w:r>
      <w:r w:rsidRPr="00741D5C">
        <w:rPr>
          <w:rFonts w:ascii="Times New Roman" w:eastAsia="BIZ UDPMincho Medium" w:hAnsi="Times New Roman" w:cs="Times New Roman"/>
          <w:sz w:val="14"/>
          <w:szCs w:val="14"/>
          <w:lang w:eastAsia="ja-JP"/>
        </w:rPr>
        <w:t>年に</w:t>
      </w:r>
      <w:r w:rsidRPr="00741D5C">
        <w:rPr>
          <w:rFonts w:ascii="Times New Roman" w:eastAsia="BIZ UDPMincho Medium" w:hAnsi="Times New Roman" w:cs="Times New Roman"/>
          <w:sz w:val="14"/>
          <w:szCs w:val="14"/>
          <w:lang w:eastAsia="ja-JP"/>
        </w:rPr>
        <w:t>1.75%</w:t>
      </w:r>
      <w:r w:rsidRPr="00741D5C">
        <w:rPr>
          <w:rFonts w:ascii="Times New Roman" w:eastAsia="BIZ UDPMincho Medium" w:hAnsi="Times New Roman" w:cs="Times New Roman"/>
          <w:sz w:val="14"/>
          <w:szCs w:val="14"/>
          <w:lang w:eastAsia="ja-JP"/>
        </w:rPr>
        <w:t>、</w:t>
      </w:r>
      <w:r w:rsidRPr="00741D5C">
        <w:rPr>
          <w:rFonts w:ascii="Times New Roman" w:eastAsia="BIZ UDPMincho Medium" w:hAnsi="Times New Roman" w:cs="Times New Roman"/>
          <w:sz w:val="14"/>
          <w:szCs w:val="14"/>
          <w:lang w:eastAsia="ja-JP"/>
        </w:rPr>
        <w:t>2024</w:t>
      </w:r>
      <w:r w:rsidRPr="00741D5C">
        <w:rPr>
          <w:rFonts w:ascii="Times New Roman" w:eastAsia="BIZ UDPMincho Medium" w:hAnsi="Times New Roman" w:cs="Times New Roman" w:hint="eastAsia"/>
          <w:sz w:val="14"/>
          <w:szCs w:val="14"/>
          <w:lang w:eastAsia="ja-JP"/>
        </w:rPr>
        <w:t>-</w:t>
      </w:r>
      <w:r w:rsidRPr="00741D5C">
        <w:rPr>
          <w:rFonts w:ascii="Times New Roman" w:eastAsia="BIZ UDPMincho Medium" w:hAnsi="Times New Roman" w:cs="Times New Roman"/>
          <w:sz w:val="14"/>
          <w:szCs w:val="14"/>
          <w:lang w:eastAsia="ja-JP"/>
        </w:rPr>
        <w:t>25</w:t>
      </w:r>
      <w:r w:rsidRPr="00741D5C">
        <w:rPr>
          <w:rFonts w:ascii="Times New Roman" w:eastAsia="BIZ UDPMincho Medium" w:hAnsi="Times New Roman" w:cs="Times New Roman"/>
          <w:sz w:val="14"/>
          <w:szCs w:val="14"/>
          <w:lang w:eastAsia="ja-JP"/>
        </w:rPr>
        <w:t>年に</w:t>
      </w:r>
      <w:r w:rsidRPr="00741D5C">
        <w:rPr>
          <w:rFonts w:ascii="Times New Roman" w:eastAsia="BIZ UDPMincho Medium" w:hAnsi="Times New Roman" w:cs="Times New Roman"/>
          <w:sz w:val="14"/>
          <w:szCs w:val="14"/>
          <w:lang w:eastAsia="ja-JP"/>
        </w:rPr>
        <w:t>2.0%</w:t>
      </w:r>
      <w:r w:rsidRPr="00741D5C">
        <w:rPr>
          <w:rFonts w:ascii="Times New Roman" w:eastAsia="BIZ UDPMincho Medium" w:hAnsi="Times New Roman" w:cs="Times New Roman"/>
          <w:sz w:val="14"/>
          <w:szCs w:val="14"/>
          <w:lang w:eastAsia="ja-JP"/>
        </w:rPr>
        <w:t>それぞれ成長すると予測している。</w:t>
      </w:r>
    </w:p>
    <w:p w14:paraId="3C17B975" w14:textId="014833AE" w:rsidR="0042358D" w:rsidRPr="00662E4F" w:rsidRDefault="0042358D" w:rsidP="00662E4F">
      <w:pPr>
        <w:spacing w:before="40" w:after="40"/>
        <w:ind w:right="159"/>
        <w:jc w:val="both"/>
        <w:rPr>
          <w:sz w:val="16"/>
          <w:szCs w:val="16"/>
          <w:lang w:eastAsia="ja-JP"/>
        </w:rPr>
      </w:pPr>
    </w:p>
    <w:p w14:paraId="1DEA22B0" w14:textId="671DAEE1" w:rsidR="008628B4" w:rsidRPr="00DA2F4F" w:rsidRDefault="008628B4" w:rsidP="00DA2F4F">
      <w:pPr>
        <w:pStyle w:val="ListParagraph"/>
        <w:numPr>
          <w:ilvl w:val="0"/>
          <w:numId w:val="31"/>
        </w:numPr>
        <w:rPr>
          <w:sz w:val="16"/>
          <w:szCs w:val="16"/>
          <w:lang w:eastAsia="ja-JP"/>
        </w:rPr>
        <w:sectPr w:rsidR="008628B4" w:rsidRPr="00DA2F4F" w:rsidSect="008628B4">
          <w:type w:val="continuous"/>
          <w:pgSz w:w="11907" w:h="16840" w:code="9"/>
          <w:pgMar w:top="1701" w:right="425" w:bottom="567" w:left="567" w:header="709" w:footer="709" w:gutter="0"/>
          <w:cols w:num="2" w:space="113"/>
          <w:docGrid w:linePitch="360"/>
        </w:sectPr>
      </w:pPr>
    </w:p>
    <w:p w14:paraId="7E9BA44F" w14:textId="3095F655" w:rsidR="0042358D" w:rsidRPr="007B1AE5" w:rsidRDefault="003F2F34" w:rsidP="00741D5C">
      <w:pPr>
        <w:pStyle w:val="Heading4"/>
      </w:pPr>
      <w:r w:rsidRPr="00E148C7">
        <w:rPr>
          <w:rFonts w:ascii="Times New Roman" w:eastAsia="BIZ UDPMincho Medium" w:hAnsi="Times New Roman" w:cs="Times New Roman"/>
          <w:i w:val="0"/>
          <w:iCs w:val="0"/>
          <w:color w:val="92278F" w:themeColor="accent1"/>
          <w:sz w:val="20"/>
          <w:szCs w:val="20"/>
          <w:lang w:eastAsia="ja-JP"/>
        </w:rPr>
        <w:t>項目別州最終需要（変動に対する寄与度）</w:t>
      </w:r>
      <w:r w:rsidR="006426AB">
        <w:rPr>
          <w:noProof/>
        </w:rPr>
        <w:drawing>
          <wp:inline distT="0" distB="0" distL="0" distR="0" wp14:anchorId="129D3B84" wp14:editId="45056D85">
            <wp:extent cx="3420000" cy="2052000"/>
            <wp:effectExtent l="0" t="0" r="9525" b="5715"/>
            <wp:docPr id="2067918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33FB6C8D" w14:textId="468BAE18" w:rsidR="0042358D" w:rsidRPr="00AF759E" w:rsidRDefault="00EE601C" w:rsidP="007F3D91">
      <w:pPr>
        <w:jc w:val="both"/>
        <w:rPr>
          <w:sz w:val="10"/>
          <w:szCs w:val="10"/>
        </w:rPr>
      </w:pPr>
      <w:r w:rsidRPr="000C0C45">
        <w:rPr>
          <w:sz w:val="10"/>
        </w:rPr>
        <w:t xml:space="preserve">Note – </w:t>
      </w:r>
      <w:r w:rsidR="0042358D" w:rsidRPr="00AF759E">
        <w:rPr>
          <w:sz w:val="10"/>
          <w:szCs w:val="10"/>
        </w:rPr>
        <w:t>C</w:t>
      </w:r>
      <w:r w:rsidR="007B11B3" w:rsidRPr="00AF759E">
        <w:rPr>
          <w:sz w:val="10"/>
          <w:szCs w:val="10"/>
        </w:rPr>
        <w:t>hain volumes measures</w:t>
      </w:r>
      <w:r w:rsidR="0042358D" w:rsidRPr="00AF759E">
        <w:rPr>
          <w:sz w:val="10"/>
          <w:szCs w:val="10"/>
        </w:rPr>
        <w:t xml:space="preserve">. </w:t>
      </w:r>
      <w:r w:rsidR="007B11B3" w:rsidRPr="00AF759E">
        <w:rPr>
          <w:sz w:val="10"/>
          <w:szCs w:val="10"/>
        </w:rPr>
        <w:t>Seasonally adjusted</w:t>
      </w:r>
      <w:r w:rsidR="0042358D" w:rsidRPr="00AF759E">
        <w:rPr>
          <w:sz w:val="10"/>
          <w:szCs w:val="10"/>
        </w:rPr>
        <w:t xml:space="preserve"> series.</w:t>
      </w:r>
      <w:r w:rsidR="00B31F65" w:rsidRPr="00AF759E">
        <w:rPr>
          <w:sz w:val="10"/>
          <w:szCs w:val="10"/>
        </w:rPr>
        <w:t xml:space="preserve"> </w:t>
      </w:r>
      <w:r w:rsidR="00A34A55" w:rsidRPr="00AF759E">
        <w:rPr>
          <w:sz w:val="10"/>
          <w:szCs w:val="10"/>
        </w:rPr>
        <w:t xml:space="preserve">Quarter-on-quarter change. </w:t>
      </w:r>
      <w:r w:rsidR="009F0BDD">
        <w:rPr>
          <w:sz w:val="10"/>
          <w:szCs w:val="10"/>
        </w:rPr>
        <w:t>p</w:t>
      </w:r>
      <w:r w:rsidR="009F0BDD" w:rsidRPr="00AF759E">
        <w:rPr>
          <w:sz w:val="10"/>
          <w:szCs w:val="10"/>
        </w:rPr>
        <w:t xml:space="preserve">p = percentage points. </w:t>
      </w:r>
      <w:r w:rsidR="0042358D" w:rsidRPr="00AF759E">
        <w:rPr>
          <w:sz w:val="10"/>
          <w:szCs w:val="10"/>
        </w:rPr>
        <w:t>(a)</w:t>
      </w:r>
      <w:r w:rsidR="009F0BDD">
        <w:rPr>
          <w:sz w:val="10"/>
          <w:szCs w:val="10"/>
        </w:rPr>
        <w:t> </w:t>
      </w:r>
      <w:r w:rsidR="0042358D" w:rsidRPr="00AF759E">
        <w:rPr>
          <w:sz w:val="10"/>
          <w:szCs w:val="10"/>
        </w:rPr>
        <w:t>Private gross fixed capital formation. (b) General government final consumption expenditure and public gross fixed capital formation.</w:t>
      </w:r>
    </w:p>
    <w:p w14:paraId="4F802ED2" w14:textId="77777777" w:rsidR="0042358D" w:rsidRPr="00AF759E" w:rsidRDefault="0042358D" w:rsidP="007F3D91">
      <w:pPr>
        <w:jc w:val="both"/>
        <w:rPr>
          <w:sz w:val="10"/>
          <w:szCs w:val="10"/>
        </w:rPr>
      </w:pPr>
      <w:r w:rsidRPr="00AF759E">
        <w:rPr>
          <w:sz w:val="10"/>
          <w:szCs w:val="10"/>
        </w:rPr>
        <w:t>Source: Based on ABS data.</w:t>
      </w:r>
    </w:p>
    <w:p w14:paraId="4449E4CC" w14:textId="77777777" w:rsidR="003F2F34" w:rsidRPr="00741D5C" w:rsidRDefault="0042358D" w:rsidP="003F2F34">
      <w:pPr>
        <w:pStyle w:val="ListParagraph"/>
        <w:numPr>
          <w:ilvl w:val="0"/>
          <w:numId w:val="31"/>
        </w:numPr>
        <w:spacing w:before="40" w:after="40"/>
        <w:ind w:left="357" w:right="227" w:hanging="357"/>
        <w:contextualSpacing w:val="0"/>
        <w:jc w:val="both"/>
        <w:rPr>
          <w:sz w:val="14"/>
          <w:szCs w:val="14"/>
          <w:lang w:eastAsia="ja-JP"/>
        </w:rPr>
      </w:pPr>
      <w:r w:rsidRPr="007B1AE5">
        <w:rPr>
          <w:lang w:eastAsia="ja-JP"/>
        </w:rPr>
        <w:br w:type="column"/>
      </w:r>
      <w:r w:rsidR="003F2F34" w:rsidRPr="00741D5C">
        <w:rPr>
          <w:rFonts w:ascii="Times New Roman" w:eastAsia="BIZ UDPMincho Medium" w:hAnsi="Times New Roman" w:cs="Times New Roman"/>
          <w:sz w:val="14"/>
          <w:szCs w:val="14"/>
          <w:lang w:eastAsia="ja-JP"/>
        </w:rPr>
        <w:t>州最終需要（</w:t>
      </w:r>
      <w:r w:rsidR="003F2F34" w:rsidRPr="00741D5C">
        <w:rPr>
          <w:rFonts w:ascii="Times New Roman" w:eastAsia="BIZ UDPMincho Medium" w:hAnsi="Times New Roman" w:cs="Times New Roman"/>
          <w:sz w:val="14"/>
          <w:szCs w:val="14"/>
          <w:lang w:eastAsia="ja-JP"/>
        </w:rPr>
        <w:t>SFD</w:t>
      </w:r>
      <w:r w:rsidR="003F2F34" w:rsidRPr="00741D5C">
        <w:rPr>
          <w:rFonts w:ascii="Times New Roman" w:eastAsia="BIZ UDPMincho Medium" w:hAnsi="Times New Roman" w:cs="Times New Roman"/>
          <w:sz w:val="14"/>
          <w:szCs w:val="14"/>
          <w:lang w:eastAsia="ja-JP"/>
        </w:rPr>
        <w:t>）は、民間および公共分野による消費と投資の総計である。西オーストラリア州では</w:t>
      </w:r>
      <w:r w:rsidR="003F2F34" w:rsidRPr="00741D5C">
        <w:rPr>
          <w:rFonts w:ascii="Times New Roman" w:eastAsia="BIZ UDPMincho Medium" w:hAnsi="Times New Roman" w:cs="Times New Roman"/>
          <w:sz w:val="14"/>
          <w:szCs w:val="14"/>
          <w:lang w:eastAsia="ja-JP"/>
        </w:rPr>
        <w:t>GSP</w:t>
      </w:r>
      <w:r w:rsidR="003F2F34" w:rsidRPr="00741D5C">
        <w:rPr>
          <w:rFonts w:ascii="Times New Roman" w:eastAsia="BIZ UDPMincho Medium" w:hAnsi="Times New Roman" w:cs="Times New Roman"/>
          <w:sz w:val="14"/>
          <w:szCs w:val="14"/>
          <w:lang w:eastAsia="ja-JP"/>
        </w:rPr>
        <w:t>の大部分を</w:t>
      </w:r>
      <w:r w:rsidR="003F2F34" w:rsidRPr="00741D5C">
        <w:rPr>
          <w:rFonts w:ascii="Times New Roman" w:eastAsia="BIZ UDPMincho Medium" w:hAnsi="Times New Roman" w:cs="Times New Roman"/>
          <w:sz w:val="14"/>
          <w:szCs w:val="14"/>
          <w:lang w:eastAsia="ja-JP"/>
        </w:rPr>
        <w:t>SFD</w:t>
      </w:r>
      <w:r w:rsidR="003F2F34" w:rsidRPr="00741D5C">
        <w:rPr>
          <w:rFonts w:ascii="Times New Roman" w:eastAsia="BIZ UDPMincho Medium" w:hAnsi="Times New Roman" w:cs="Times New Roman"/>
          <w:sz w:val="14"/>
          <w:szCs w:val="14"/>
          <w:lang w:eastAsia="ja-JP"/>
        </w:rPr>
        <w:t>が占めており、</w:t>
      </w:r>
      <w:r w:rsidR="003F2F34" w:rsidRPr="00741D5C">
        <w:rPr>
          <w:rFonts w:ascii="Times New Roman" w:eastAsia="BIZ UDPMincho Medium" w:hAnsi="Times New Roman" w:cs="Times New Roman"/>
          <w:sz w:val="14"/>
          <w:szCs w:val="14"/>
          <w:lang w:eastAsia="ja-JP"/>
        </w:rPr>
        <w:t>2022-23</w:t>
      </w:r>
      <w:r w:rsidR="003F2F34" w:rsidRPr="00741D5C">
        <w:rPr>
          <w:rFonts w:ascii="Times New Roman" w:eastAsia="BIZ UDPMincho Medium" w:hAnsi="Times New Roman" w:cs="Times New Roman"/>
          <w:sz w:val="14"/>
          <w:szCs w:val="14"/>
          <w:lang w:eastAsia="ja-JP"/>
        </w:rPr>
        <w:t>年の</w:t>
      </w:r>
      <w:r w:rsidR="003F2F34" w:rsidRPr="00741D5C">
        <w:rPr>
          <w:rFonts w:ascii="Times New Roman" w:eastAsia="BIZ UDPMincho Medium" w:hAnsi="Times New Roman" w:cs="Times New Roman"/>
          <w:sz w:val="14"/>
          <w:szCs w:val="14"/>
          <w:lang w:eastAsia="ja-JP"/>
        </w:rPr>
        <w:t>GSP</w:t>
      </w:r>
      <w:r w:rsidR="003F2F34" w:rsidRPr="00741D5C">
        <w:rPr>
          <w:rFonts w:ascii="Times New Roman" w:eastAsia="BIZ UDPMincho Medium" w:hAnsi="Times New Roman" w:cs="Times New Roman"/>
          <w:sz w:val="14"/>
          <w:szCs w:val="14"/>
          <w:lang w:eastAsia="ja-JP"/>
        </w:rPr>
        <w:t>に占める</w:t>
      </w:r>
      <w:r w:rsidR="003F2F34" w:rsidRPr="00741D5C">
        <w:rPr>
          <w:rFonts w:ascii="Times New Roman" w:eastAsia="BIZ UDPMincho Medium" w:hAnsi="Times New Roman" w:cs="Times New Roman"/>
          <w:sz w:val="14"/>
          <w:szCs w:val="14"/>
          <w:lang w:eastAsia="ja-JP"/>
        </w:rPr>
        <w:t>SFD</w:t>
      </w:r>
      <w:r w:rsidR="003F2F34" w:rsidRPr="00741D5C">
        <w:rPr>
          <w:rFonts w:ascii="Times New Roman" w:eastAsia="BIZ UDPMincho Medium" w:hAnsi="Times New Roman" w:cs="Times New Roman"/>
          <w:sz w:val="14"/>
          <w:szCs w:val="14"/>
          <w:lang w:eastAsia="ja-JP"/>
        </w:rPr>
        <w:t>のシェアは</w:t>
      </w:r>
      <w:r w:rsidR="003F2F34" w:rsidRPr="00741D5C">
        <w:rPr>
          <w:rFonts w:ascii="Times New Roman" w:eastAsia="BIZ UDPMincho Medium" w:hAnsi="Times New Roman" w:cs="Times New Roman"/>
          <w:sz w:val="14"/>
          <w:szCs w:val="14"/>
          <w:lang w:eastAsia="ja-JP"/>
        </w:rPr>
        <w:t>62%</w:t>
      </w:r>
      <w:r w:rsidR="003F2F34" w:rsidRPr="00741D5C">
        <w:rPr>
          <w:rFonts w:ascii="Times New Roman" w:eastAsia="BIZ UDPMincho Medium" w:hAnsi="Times New Roman" w:cs="Times New Roman"/>
          <w:sz w:val="14"/>
          <w:szCs w:val="14"/>
          <w:lang w:eastAsia="ja-JP"/>
        </w:rPr>
        <w:t>（</w:t>
      </w:r>
      <w:r w:rsidR="003F2F34" w:rsidRPr="00741D5C">
        <w:rPr>
          <w:rFonts w:ascii="Times New Roman" w:eastAsia="BIZ UDPMincho Medium" w:hAnsi="Times New Roman" w:cs="Times New Roman"/>
          <w:sz w:val="14"/>
          <w:szCs w:val="14"/>
          <w:lang w:eastAsia="ja-JP"/>
        </w:rPr>
        <w:t>$2,746</w:t>
      </w:r>
      <w:r w:rsidR="003F2F34" w:rsidRPr="00741D5C">
        <w:rPr>
          <w:rFonts w:ascii="Times New Roman" w:eastAsia="BIZ UDPMincho Medium" w:hAnsi="Times New Roman" w:cs="Times New Roman"/>
          <w:sz w:val="14"/>
          <w:szCs w:val="14"/>
          <w:lang w:eastAsia="ja-JP"/>
        </w:rPr>
        <w:t>億）であった。西オーストラリア州では正味輸出額が特に高いため、</w:t>
      </w:r>
      <w:r w:rsidR="003F2F34" w:rsidRPr="00741D5C">
        <w:rPr>
          <w:rFonts w:ascii="Times New Roman" w:eastAsia="BIZ UDPMincho Medium" w:hAnsi="Times New Roman" w:cs="Times New Roman"/>
          <w:sz w:val="14"/>
          <w:szCs w:val="14"/>
          <w:lang w:eastAsia="ja-JP"/>
        </w:rPr>
        <w:t>GSP</w:t>
      </w:r>
      <w:r w:rsidR="003F2F34" w:rsidRPr="00741D5C">
        <w:rPr>
          <w:rFonts w:ascii="Times New Roman" w:eastAsia="BIZ UDPMincho Medium" w:hAnsi="Times New Roman" w:cs="Times New Roman"/>
          <w:sz w:val="14"/>
          <w:szCs w:val="14"/>
          <w:lang w:eastAsia="ja-JP"/>
        </w:rPr>
        <w:t>に占める</w:t>
      </w:r>
      <w:r w:rsidR="003F2F34" w:rsidRPr="00741D5C">
        <w:rPr>
          <w:rFonts w:ascii="Times New Roman" w:eastAsia="BIZ UDPMincho Medium" w:hAnsi="Times New Roman" w:cs="Times New Roman"/>
          <w:sz w:val="14"/>
          <w:szCs w:val="14"/>
          <w:lang w:eastAsia="ja-JP"/>
        </w:rPr>
        <w:t>SFD</w:t>
      </w:r>
      <w:r w:rsidR="003F2F34" w:rsidRPr="00741D5C">
        <w:rPr>
          <w:rFonts w:ascii="Times New Roman" w:eastAsia="BIZ UDPMincho Medium" w:hAnsi="Times New Roman" w:cs="Times New Roman"/>
          <w:sz w:val="14"/>
          <w:szCs w:val="14"/>
          <w:lang w:eastAsia="ja-JP"/>
        </w:rPr>
        <w:t>のシェアは他の州・準州に比べ低い。</w:t>
      </w:r>
    </w:p>
    <w:p w14:paraId="61DB3588" w14:textId="77777777" w:rsidR="003F2F34" w:rsidRPr="00741D5C" w:rsidRDefault="003F2F34" w:rsidP="003F2F34">
      <w:pPr>
        <w:pStyle w:val="ListParagraph"/>
        <w:numPr>
          <w:ilvl w:val="0"/>
          <w:numId w:val="31"/>
        </w:numPr>
        <w:spacing w:before="40" w:after="40"/>
        <w:ind w:left="357" w:right="227" w:hanging="357"/>
        <w:contextualSpacing w:val="0"/>
        <w:jc w:val="both"/>
        <w:rPr>
          <w:sz w:val="14"/>
          <w:szCs w:val="14"/>
          <w:lang w:eastAsia="ja-JP"/>
        </w:rPr>
      </w:pPr>
      <w:r w:rsidRPr="00741D5C">
        <w:rPr>
          <w:rFonts w:ascii="Times New Roman" w:eastAsia="BIZ UDPMincho Medium" w:hAnsi="Times New Roman" w:cs="Times New Roman"/>
          <w:sz w:val="14"/>
          <w:szCs w:val="14"/>
          <w:lang w:eastAsia="ja-JP"/>
        </w:rPr>
        <w:t>西オーストラリア州</w:t>
      </w:r>
      <w:r w:rsidRPr="00741D5C">
        <w:rPr>
          <w:rFonts w:ascii="Times New Roman" w:eastAsia="BIZ UDPMincho Medium" w:hAnsi="Times New Roman" w:cs="Times New Roman"/>
          <w:sz w:val="14"/>
          <w:szCs w:val="14"/>
          <w:lang w:val="en-US" w:eastAsia="ja-JP"/>
        </w:rPr>
        <w:t>の</w:t>
      </w:r>
      <w:r w:rsidRPr="00741D5C">
        <w:rPr>
          <w:rFonts w:ascii="Times New Roman" w:eastAsia="BIZ UDPMincho Medium" w:hAnsi="Times New Roman" w:cs="Times New Roman"/>
          <w:sz w:val="14"/>
          <w:szCs w:val="14"/>
          <w:lang w:eastAsia="ja-JP"/>
        </w:rPr>
        <w:t>SFD</w:t>
      </w:r>
      <w:r w:rsidRPr="00741D5C">
        <w:rPr>
          <w:rFonts w:ascii="Times New Roman" w:eastAsia="BIZ UDPMincho Medium" w:hAnsi="Times New Roman" w:cs="Times New Roman" w:hint="eastAsia"/>
          <w:sz w:val="14"/>
          <w:szCs w:val="14"/>
          <w:lang w:eastAsia="ja-JP"/>
        </w:rPr>
        <w:t>は</w:t>
      </w:r>
      <w:r w:rsidRPr="00741D5C">
        <w:rPr>
          <w:rFonts w:ascii="Times New Roman" w:eastAsia="BIZ UDPMincho Medium" w:hAnsi="Times New Roman" w:cs="Times New Roman" w:hint="eastAsia"/>
          <w:sz w:val="14"/>
          <w:szCs w:val="14"/>
          <w:lang w:eastAsia="ja-JP"/>
        </w:rPr>
        <w:t>2024</w:t>
      </w:r>
      <w:r w:rsidRPr="00741D5C">
        <w:rPr>
          <w:rFonts w:ascii="Times New Roman" w:eastAsia="BIZ UDPMincho Medium" w:hAnsi="Times New Roman" w:cs="Times New Roman" w:hint="eastAsia"/>
          <w:sz w:val="14"/>
          <w:szCs w:val="14"/>
          <w:lang w:eastAsia="ja-JP"/>
        </w:rPr>
        <w:t>年</w:t>
      </w:r>
      <w:r w:rsidRPr="00741D5C">
        <w:rPr>
          <w:rFonts w:ascii="Times New Roman" w:eastAsia="BIZ UDPMincho Medium" w:hAnsi="Times New Roman" w:cs="Times New Roman" w:hint="eastAsia"/>
          <w:sz w:val="14"/>
          <w:szCs w:val="14"/>
          <w:lang w:eastAsia="ja-JP"/>
        </w:rPr>
        <w:t>1-3</w:t>
      </w:r>
      <w:r w:rsidRPr="00741D5C">
        <w:rPr>
          <w:rFonts w:ascii="Times New Roman" w:eastAsia="BIZ UDPMincho Medium" w:hAnsi="Times New Roman" w:cs="Times New Roman" w:hint="eastAsia"/>
          <w:sz w:val="14"/>
          <w:szCs w:val="14"/>
          <w:lang w:eastAsia="ja-JP"/>
        </w:rPr>
        <w:t>月期に減少したのち、同</w:t>
      </w:r>
      <w:r w:rsidRPr="00741D5C">
        <w:rPr>
          <w:rFonts w:ascii="Times New Roman" w:eastAsia="BIZ UDPMincho Medium" w:hAnsi="Times New Roman" w:cs="Times New Roman" w:hint="eastAsia"/>
          <w:sz w:val="14"/>
          <w:szCs w:val="14"/>
          <w:lang w:eastAsia="ja-JP"/>
        </w:rPr>
        <w:t>4-6</w:t>
      </w:r>
      <w:r w:rsidRPr="00741D5C">
        <w:rPr>
          <w:rFonts w:ascii="Times New Roman" w:eastAsia="BIZ UDPMincho Medium" w:hAnsi="Times New Roman" w:cs="Times New Roman" w:hint="eastAsia"/>
          <w:sz w:val="14"/>
          <w:szCs w:val="14"/>
          <w:lang w:eastAsia="ja-JP"/>
        </w:rPr>
        <w:t>月期に増加した。</w:t>
      </w:r>
      <w:r w:rsidRPr="00741D5C">
        <w:rPr>
          <w:rFonts w:ascii="Times New Roman" w:eastAsia="BIZ UDPMincho Medium" w:hAnsi="Times New Roman" w:cs="Times New Roman" w:hint="eastAsia"/>
          <w:sz w:val="14"/>
          <w:szCs w:val="14"/>
          <w:lang w:eastAsia="ja-JP"/>
        </w:rPr>
        <w:t>2024</w:t>
      </w:r>
      <w:r w:rsidRPr="00741D5C">
        <w:rPr>
          <w:rFonts w:ascii="Times New Roman" w:eastAsia="BIZ UDPMincho Medium" w:hAnsi="Times New Roman" w:cs="Times New Roman" w:hint="eastAsia"/>
          <w:sz w:val="14"/>
          <w:szCs w:val="14"/>
          <w:lang w:eastAsia="ja-JP"/>
        </w:rPr>
        <w:t>年</w:t>
      </w:r>
      <w:r w:rsidRPr="00741D5C">
        <w:rPr>
          <w:rFonts w:ascii="Times New Roman" w:eastAsia="BIZ UDPMincho Medium" w:hAnsi="Times New Roman" w:cs="Times New Roman" w:hint="eastAsia"/>
          <w:sz w:val="14"/>
          <w:szCs w:val="14"/>
          <w:lang w:eastAsia="ja-JP"/>
        </w:rPr>
        <w:t>1-3</w:t>
      </w:r>
      <w:r w:rsidRPr="00741D5C">
        <w:rPr>
          <w:rFonts w:ascii="Times New Roman" w:eastAsia="BIZ UDPMincho Medium" w:hAnsi="Times New Roman" w:cs="Times New Roman" w:hint="eastAsia"/>
          <w:sz w:val="14"/>
          <w:szCs w:val="14"/>
          <w:lang w:eastAsia="ja-JP"/>
        </w:rPr>
        <w:t>月期の</w:t>
      </w:r>
      <w:r w:rsidRPr="00741D5C">
        <w:rPr>
          <w:rFonts w:ascii="Times New Roman" w:eastAsia="BIZ UDPMincho Medium" w:hAnsi="Times New Roman" w:cs="Times New Roman" w:hint="eastAsia"/>
          <w:sz w:val="14"/>
          <w:szCs w:val="14"/>
          <w:lang w:eastAsia="ja-JP"/>
        </w:rPr>
        <w:t>SFD</w:t>
      </w:r>
      <w:r w:rsidRPr="00741D5C">
        <w:rPr>
          <w:rFonts w:ascii="Times New Roman" w:eastAsia="BIZ UDPMincho Medium" w:hAnsi="Times New Roman" w:cs="Times New Roman" w:hint="eastAsia"/>
          <w:sz w:val="14"/>
          <w:szCs w:val="14"/>
          <w:lang w:eastAsia="ja-JP"/>
        </w:rPr>
        <w:t>減少は、新型コロナウイルス感染症拡大の初期段階に課せられた各種規制を主因として</w:t>
      </w:r>
      <w:r w:rsidRPr="00741D5C">
        <w:rPr>
          <w:rFonts w:ascii="Times New Roman" w:eastAsia="BIZ UDPMincho Medium" w:hAnsi="Times New Roman" w:cs="Times New Roman" w:hint="eastAsia"/>
          <w:sz w:val="14"/>
          <w:szCs w:val="14"/>
          <w:lang w:eastAsia="ja-JP"/>
        </w:rPr>
        <w:t>SFD</w:t>
      </w:r>
      <w:r w:rsidRPr="00741D5C">
        <w:rPr>
          <w:rFonts w:ascii="Times New Roman" w:eastAsia="BIZ UDPMincho Medium" w:hAnsi="Times New Roman" w:cs="Times New Roman" w:hint="eastAsia"/>
          <w:sz w:val="14"/>
          <w:szCs w:val="14"/>
          <w:lang w:eastAsia="ja-JP"/>
        </w:rPr>
        <w:t>が急減した</w:t>
      </w:r>
      <w:r w:rsidRPr="00741D5C">
        <w:rPr>
          <w:rFonts w:ascii="Times New Roman" w:eastAsia="BIZ UDPMincho Medium" w:hAnsi="Times New Roman" w:cs="Times New Roman" w:hint="eastAsia"/>
          <w:sz w:val="14"/>
          <w:szCs w:val="14"/>
          <w:lang w:eastAsia="ja-JP"/>
        </w:rPr>
        <w:t>2020</w:t>
      </w:r>
      <w:r w:rsidRPr="00741D5C">
        <w:rPr>
          <w:rFonts w:ascii="Times New Roman" w:eastAsia="BIZ UDPMincho Medium" w:hAnsi="Times New Roman" w:cs="Times New Roman" w:hint="eastAsia"/>
          <w:sz w:val="14"/>
          <w:szCs w:val="14"/>
          <w:lang w:eastAsia="ja-JP"/>
        </w:rPr>
        <w:t>年</w:t>
      </w:r>
      <w:r w:rsidRPr="00741D5C">
        <w:rPr>
          <w:rFonts w:ascii="Times New Roman" w:eastAsia="BIZ UDPMincho Medium" w:hAnsi="Times New Roman" w:cs="Times New Roman" w:hint="eastAsia"/>
          <w:sz w:val="14"/>
          <w:szCs w:val="14"/>
          <w:lang w:eastAsia="ja-JP"/>
        </w:rPr>
        <w:t>4-6</w:t>
      </w:r>
      <w:r w:rsidRPr="00741D5C">
        <w:rPr>
          <w:rFonts w:ascii="Times New Roman" w:eastAsia="BIZ UDPMincho Medium" w:hAnsi="Times New Roman" w:cs="Times New Roman" w:hint="eastAsia"/>
          <w:sz w:val="14"/>
          <w:szCs w:val="14"/>
          <w:lang w:eastAsia="ja-JP"/>
        </w:rPr>
        <w:t>月期以来の減少となった。</w:t>
      </w:r>
    </w:p>
    <w:p w14:paraId="31A190ED" w14:textId="77777777" w:rsidR="003F2F34" w:rsidRPr="00741D5C" w:rsidRDefault="003F2F34" w:rsidP="003F2F34">
      <w:pPr>
        <w:pStyle w:val="ListParagraph"/>
        <w:numPr>
          <w:ilvl w:val="0"/>
          <w:numId w:val="31"/>
        </w:numPr>
        <w:spacing w:before="40" w:after="40"/>
        <w:ind w:left="357" w:right="227" w:hanging="357"/>
        <w:contextualSpacing w:val="0"/>
        <w:jc w:val="both"/>
        <w:rPr>
          <w:sz w:val="14"/>
          <w:szCs w:val="14"/>
          <w:lang w:eastAsia="ja-JP"/>
        </w:rPr>
      </w:pPr>
      <w:r w:rsidRPr="00741D5C">
        <w:rPr>
          <w:rFonts w:ascii="Times New Roman" w:eastAsia="BIZ UDPMincho Medium" w:hAnsi="Times New Roman" w:cs="Times New Roman" w:hint="eastAsia"/>
          <w:sz w:val="14"/>
          <w:szCs w:val="14"/>
          <w:lang w:eastAsia="ja-JP"/>
        </w:rPr>
        <w:t>西オーストラリア州の実質</w:t>
      </w:r>
      <w:r w:rsidRPr="00741D5C">
        <w:rPr>
          <w:rFonts w:ascii="Times New Roman" w:eastAsia="BIZ UDPMincho Medium" w:hAnsi="Times New Roman" w:cs="Times New Roman" w:hint="eastAsia"/>
          <w:sz w:val="14"/>
          <w:szCs w:val="14"/>
          <w:lang w:eastAsia="ja-JP"/>
        </w:rPr>
        <w:t>SFD</w:t>
      </w:r>
      <w:r w:rsidRPr="00741D5C">
        <w:rPr>
          <w:rFonts w:ascii="Times New Roman" w:eastAsia="BIZ UDPMincho Medium" w:hAnsi="Times New Roman" w:cs="Times New Roman" w:hint="eastAsia"/>
          <w:sz w:val="14"/>
          <w:szCs w:val="14"/>
          <w:lang w:eastAsia="ja-JP"/>
        </w:rPr>
        <w:t>は、</w:t>
      </w:r>
      <w:r w:rsidRPr="00741D5C">
        <w:rPr>
          <w:rFonts w:ascii="Times New Roman" w:eastAsia="BIZ UDPMincho Medium" w:hAnsi="Times New Roman" w:cs="Times New Roman" w:hint="eastAsia"/>
          <w:sz w:val="14"/>
          <w:szCs w:val="14"/>
          <w:lang w:eastAsia="ja-JP"/>
        </w:rPr>
        <w:t>2024</w:t>
      </w:r>
      <w:r w:rsidRPr="00741D5C">
        <w:rPr>
          <w:rFonts w:ascii="Times New Roman" w:eastAsia="BIZ UDPMincho Medium" w:hAnsi="Times New Roman" w:cs="Times New Roman" w:hint="eastAsia"/>
          <w:sz w:val="14"/>
          <w:szCs w:val="14"/>
          <w:lang w:eastAsia="ja-JP"/>
        </w:rPr>
        <w:t>年</w:t>
      </w:r>
      <w:r w:rsidRPr="00741D5C">
        <w:rPr>
          <w:rFonts w:ascii="Times New Roman" w:eastAsia="BIZ UDPMincho Medium" w:hAnsi="Times New Roman" w:cs="Times New Roman" w:hint="eastAsia"/>
          <w:sz w:val="14"/>
          <w:szCs w:val="14"/>
          <w:lang w:eastAsia="ja-JP"/>
        </w:rPr>
        <w:t>1-3</w:t>
      </w:r>
      <w:r w:rsidRPr="00741D5C">
        <w:rPr>
          <w:rFonts w:ascii="Times New Roman" w:eastAsia="BIZ UDPMincho Medium" w:hAnsi="Times New Roman" w:cs="Times New Roman" w:hint="eastAsia"/>
          <w:sz w:val="14"/>
          <w:szCs w:val="14"/>
          <w:lang w:eastAsia="ja-JP"/>
        </w:rPr>
        <w:t>月期に</w:t>
      </w:r>
      <w:r w:rsidRPr="00741D5C">
        <w:rPr>
          <w:rFonts w:ascii="Times New Roman" w:eastAsia="BIZ UDPMincho Medium" w:hAnsi="Times New Roman" w:cs="Times New Roman" w:hint="eastAsia"/>
          <w:sz w:val="14"/>
          <w:szCs w:val="14"/>
          <w:lang w:eastAsia="ja-JP"/>
        </w:rPr>
        <w:t>0.7%</w:t>
      </w:r>
      <w:r w:rsidRPr="00741D5C">
        <w:rPr>
          <w:rFonts w:ascii="Times New Roman" w:eastAsia="BIZ UDPMincho Medium" w:hAnsi="Times New Roman" w:cs="Times New Roman" w:hint="eastAsia"/>
          <w:sz w:val="14"/>
          <w:szCs w:val="14"/>
          <w:lang w:eastAsia="ja-JP"/>
        </w:rPr>
        <w:t>減となったのち、同</w:t>
      </w:r>
      <w:r w:rsidRPr="00741D5C">
        <w:rPr>
          <w:rFonts w:ascii="Times New Roman" w:eastAsia="BIZ UDPMincho Medium" w:hAnsi="Times New Roman" w:cs="Times New Roman" w:hint="eastAsia"/>
          <w:sz w:val="14"/>
          <w:szCs w:val="14"/>
          <w:lang w:eastAsia="ja-JP"/>
        </w:rPr>
        <w:t>4-6</w:t>
      </w:r>
      <w:r w:rsidRPr="00741D5C">
        <w:rPr>
          <w:rFonts w:ascii="Times New Roman" w:eastAsia="BIZ UDPMincho Medium" w:hAnsi="Times New Roman" w:cs="Times New Roman" w:hint="eastAsia"/>
          <w:sz w:val="14"/>
          <w:szCs w:val="14"/>
          <w:lang w:eastAsia="ja-JP"/>
        </w:rPr>
        <w:t>月期に</w:t>
      </w:r>
      <w:r w:rsidRPr="00741D5C">
        <w:rPr>
          <w:rFonts w:ascii="Times New Roman" w:eastAsia="BIZ UDPMincho Medium" w:hAnsi="Times New Roman" w:cs="Times New Roman" w:hint="eastAsia"/>
          <w:sz w:val="14"/>
          <w:szCs w:val="14"/>
          <w:lang w:eastAsia="ja-JP"/>
        </w:rPr>
        <w:t>0.9%</w:t>
      </w:r>
      <w:r w:rsidRPr="00741D5C">
        <w:rPr>
          <w:rFonts w:ascii="Times New Roman" w:eastAsia="BIZ UDPMincho Medium" w:hAnsi="Times New Roman" w:cs="Times New Roman" w:hint="eastAsia"/>
          <w:sz w:val="14"/>
          <w:szCs w:val="14"/>
          <w:lang w:eastAsia="ja-JP"/>
        </w:rPr>
        <w:t>増加した。</w:t>
      </w:r>
    </w:p>
    <w:p w14:paraId="1E41AADE" w14:textId="77777777" w:rsidR="003F2F34" w:rsidRPr="00741D5C" w:rsidRDefault="003F2F34" w:rsidP="003F2F34">
      <w:pPr>
        <w:pStyle w:val="ListParagraph"/>
        <w:numPr>
          <w:ilvl w:val="0"/>
          <w:numId w:val="31"/>
        </w:numPr>
        <w:spacing w:before="40" w:after="40"/>
        <w:ind w:left="357" w:right="227" w:hanging="357"/>
        <w:contextualSpacing w:val="0"/>
        <w:jc w:val="both"/>
        <w:rPr>
          <w:sz w:val="14"/>
          <w:szCs w:val="14"/>
          <w:lang w:eastAsia="ja-JP"/>
        </w:rPr>
      </w:pPr>
      <w:r w:rsidRPr="00741D5C">
        <w:rPr>
          <w:rFonts w:ascii="Times New Roman" w:eastAsia="BIZ UDPMincho Medium" w:hAnsi="Times New Roman" w:cs="Times New Roman" w:hint="eastAsia"/>
          <w:sz w:val="14"/>
          <w:szCs w:val="14"/>
          <w:lang w:eastAsia="ja-JP"/>
        </w:rPr>
        <w:t>民間投資は</w:t>
      </w:r>
      <w:r w:rsidRPr="00741D5C">
        <w:rPr>
          <w:rFonts w:ascii="Times New Roman" w:eastAsia="BIZ UDPMincho Medium" w:hAnsi="Times New Roman" w:cs="Times New Roman" w:hint="eastAsia"/>
          <w:sz w:val="14"/>
          <w:szCs w:val="14"/>
          <w:lang w:eastAsia="ja-JP"/>
        </w:rPr>
        <w:t>2024</w:t>
      </w:r>
      <w:r w:rsidRPr="00741D5C">
        <w:rPr>
          <w:rFonts w:ascii="Times New Roman" w:eastAsia="BIZ UDPMincho Medium" w:hAnsi="Times New Roman" w:cs="Times New Roman" w:hint="eastAsia"/>
          <w:sz w:val="14"/>
          <w:szCs w:val="14"/>
          <w:lang w:eastAsia="ja-JP"/>
        </w:rPr>
        <w:t>年</w:t>
      </w:r>
      <w:r w:rsidRPr="00741D5C">
        <w:rPr>
          <w:rFonts w:ascii="Times New Roman" w:eastAsia="BIZ UDPMincho Medium" w:hAnsi="Times New Roman" w:cs="Times New Roman" w:hint="eastAsia"/>
          <w:sz w:val="14"/>
          <w:szCs w:val="14"/>
          <w:lang w:eastAsia="ja-JP"/>
        </w:rPr>
        <w:t>4-6</w:t>
      </w:r>
      <w:r w:rsidRPr="00741D5C">
        <w:rPr>
          <w:rFonts w:ascii="Times New Roman" w:eastAsia="BIZ UDPMincho Medium" w:hAnsi="Times New Roman" w:cs="Times New Roman" w:hint="eastAsia"/>
          <w:sz w:val="14"/>
          <w:szCs w:val="14"/>
          <w:lang w:eastAsia="ja-JP"/>
        </w:rPr>
        <w:t>月期の</w:t>
      </w:r>
      <w:r w:rsidRPr="00741D5C">
        <w:rPr>
          <w:rFonts w:ascii="Times New Roman" w:eastAsia="BIZ UDPMincho Medium" w:hAnsi="Times New Roman" w:cs="Times New Roman" w:hint="eastAsia"/>
          <w:sz w:val="14"/>
          <w:szCs w:val="14"/>
          <w:lang w:eastAsia="ja-JP"/>
        </w:rPr>
        <w:t>SFD</w:t>
      </w:r>
      <w:r w:rsidRPr="00741D5C">
        <w:rPr>
          <w:rFonts w:ascii="Times New Roman" w:eastAsia="BIZ UDPMincho Medium" w:hAnsi="Times New Roman" w:cs="Times New Roman" w:hint="eastAsia"/>
          <w:sz w:val="14"/>
          <w:szCs w:val="14"/>
          <w:lang w:eastAsia="ja-JP"/>
        </w:rPr>
        <w:t>成長を</w:t>
      </w:r>
      <w:r w:rsidRPr="00741D5C">
        <w:rPr>
          <w:rFonts w:ascii="Times New Roman" w:eastAsia="BIZ UDPMincho Medium" w:hAnsi="Times New Roman" w:cs="Times New Roman" w:hint="eastAsia"/>
          <w:sz w:val="14"/>
          <w:szCs w:val="14"/>
          <w:lang w:eastAsia="ja-JP"/>
        </w:rPr>
        <w:t>0.7</w:t>
      </w:r>
      <w:r w:rsidRPr="00741D5C">
        <w:rPr>
          <w:rFonts w:ascii="Times New Roman" w:eastAsia="BIZ UDPMincho Medium" w:hAnsi="Times New Roman" w:cs="Times New Roman" w:hint="eastAsia"/>
          <w:sz w:val="14"/>
          <w:szCs w:val="14"/>
          <w:lang w:eastAsia="ja-JP"/>
        </w:rPr>
        <w:t>％ポイント押し上げる最大の貢献を見せ、家計消費は</w:t>
      </w:r>
      <w:r w:rsidRPr="00741D5C">
        <w:rPr>
          <w:rFonts w:ascii="Times New Roman" w:eastAsia="BIZ UDPMincho Medium" w:hAnsi="Times New Roman" w:cs="Times New Roman" w:hint="eastAsia"/>
          <w:sz w:val="14"/>
          <w:szCs w:val="14"/>
          <w:lang w:eastAsia="ja-JP"/>
        </w:rPr>
        <w:t>SFD</w:t>
      </w:r>
      <w:r w:rsidRPr="00741D5C">
        <w:rPr>
          <w:rFonts w:ascii="Times New Roman" w:eastAsia="BIZ UDPMincho Medium" w:hAnsi="Times New Roman" w:cs="Times New Roman" w:hint="eastAsia"/>
          <w:sz w:val="14"/>
          <w:szCs w:val="14"/>
          <w:lang w:eastAsia="ja-JP"/>
        </w:rPr>
        <w:t>成長を</w:t>
      </w:r>
      <w:r w:rsidRPr="00741D5C">
        <w:rPr>
          <w:rFonts w:ascii="Times New Roman" w:eastAsia="BIZ UDPMincho Medium" w:hAnsi="Times New Roman" w:cs="Times New Roman" w:hint="eastAsia"/>
          <w:sz w:val="14"/>
          <w:szCs w:val="14"/>
          <w:lang w:eastAsia="ja-JP"/>
        </w:rPr>
        <w:t>0.2</w:t>
      </w:r>
      <w:r w:rsidRPr="00741D5C">
        <w:rPr>
          <w:rFonts w:ascii="Times New Roman" w:eastAsia="BIZ UDPMincho Medium" w:hAnsi="Times New Roman" w:cs="Times New Roman" w:hint="eastAsia"/>
          <w:sz w:val="14"/>
          <w:szCs w:val="14"/>
          <w:lang w:eastAsia="ja-JP"/>
        </w:rPr>
        <w:t>％ポイント押し上げて公的最終需要をわずかに増加させた。</w:t>
      </w:r>
    </w:p>
    <w:p w14:paraId="63117EC4" w14:textId="5844C729" w:rsidR="0042358D" w:rsidRPr="00741D5C" w:rsidRDefault="003F2F34" w:rsidP="003F2F34">
      <w:pPr>
        <w:pStyle w:val="ListParagraph"/>
        <w:numPr>
          <w:ilvl w:val="0"/>
          <w:numId w:val="31"/>
        </w:numPr>
        <w:spacing w:before="40" w:after="40"/>
        <w:ind w:left="357" w:right="227" w:hanging="357"/>
        <w:contextualSpacing w:val="0"/>
        <w:jc w:val="both"/>
        <w:rPr>
          <w:sz w:val="14"/>
          <w:szCs w:val="14"/>
          <w:lang w:eastAsia="ja-JP"/>
        </w:rPr>
      </w:pPr>
      <w:r w:rsidRPr="00741D5C">
        <w:rPr>
          <w:rFonts w:ascii="Times New Roman" w:eastAsia="BIZ UDPMincho Medium" w:hAnsi="Times New Roman" w:cs="Times New Roman"/>
          <w:sz w:val="14"/>
          <w:szCs w:val="14"/>
          <w:lang w:eastAsia="ja-JP"/>
        </w:rPr>
        <w:t>西オーストラリア州政府が発表した</w:t>
      </w:r>
      <w:r w:rsidRPr="00741D5C">
        <w:rPr>
          <w:rFonts w:ascii="Times New Roman" w:eastAsia="BIZ UDPMincho Medium" w:hAnsi="Times New Roman" w:cs="Times New Roman"/>
          <w:sz w:val="14"/>
          <w:szCs w:val="14"/>
          <w:lang w:eastAsia="ja-JP"/>
        </w:rPr>
        <w:t>2024-25</w:t>
      </w:r>
      <w:r w:rsidRPr="00741D5C">
        <w:rPr>
          <w:rFonts w:ascii="Times New Roman" w:eastAsia="BIZ UDPMincho Medium" w:hAnsi="Times New Roman" w:cs="Times New Roman"/>
          <w:sz w:val="14"/>
          <w:szCs w:val="14"/>
          <w:lang w:eastAsia="ja-JP"/>
        </w:rPr>
        <w:t>年度州政府予算では、西オーストラリア州の実質</w:t>
      </w:r>
      <w:r w:rsidRPr="00741D5C">
        <w:rPr>
          <w:rFonts w:ascii="Times New Roman" w:eastAsia="BIZ UDPMincho Medium" w:hAnsi="Times New Roman" w:cs="Times New Roman"/>
          <w:sz w:val="14"/>
          <w:szCs w:val="14"/>
          <w:lang w:eastAsia="ja-JP"/>
        </w:rPr>
        <w:t>SFD</w:t>
      </w:r>
      <w:r w:rsidRPr="00741D5C">
        <w:rPr>
          <w:rFonts w:ascii="Times New Roman" w:eastAsia="BIZ UDPMincho Medium" w:hAnsi="Times New Roman" w:cs="Times New Roman"/>
          <w:sz w:val="14"/>
          <w:szCs w:val="14"/>
          <w:lang w:eastAsia="ja-JP"/>
        </w:rPr>
        <w:t>は</w:t>
      </w:r>
      <w:r w:rsidRPr="00741D5C">
        <w:rPr>
          <w:rFonts w:ascii="Times New Roman" w:eastAsia="BIZ UDPMincho Medium" w:hAnsi="Times New Roman" w:cs="Times New Roman"/>
          <w:sz w:val="14"/>
          <w:szCs w:val="14"/>
          <w:lang w:eastAsia="ja-JP"/>
        </w:rPr>
        <w:t>2024</w:t>
      </w:r>
      <w:r w:rsidRPr="00741D5C">
        <w:rPr>
          <w:rFonts w:ascii="Times New Roman" w:eastAsia="BIZ UDPMincho Medium" w:hAnsi="Times New Roman" w:cs="Times New Roman" w:hint="eastAsia"/>
          <w:sz w:val="14"/>
          <w:szCs w:val="14"/>
          <w:lang w:eastAsia="ja-JP"/>
        </w:rPr>
        <w:t>-</w:t>
      </w:r>
      <w:r w:rsidRPr="00741D5C">
        <w:rPr>
          <w:rFonts w:ascii="Times New Roman" w:eastAsia="BIZ UDPMincho Medium" w:hAnsi="Times New Roman" w:cs="Times New Roman"/>
          <w:sz w:val="14"/>
          <w:szCs w:val="14"/>
          <w:lang w:eastAsia="ja-JP"/>
        </w:rPr>
        <w:t>25</w:t>
      </w:r>
      <w:r w:rsidRPr="00741D5C">
        <w:rPr>
          <w:rFonts w:ascii="Times New Roman" w:eastAsia="BIZ UDPMincho Medium" w:hAnsi="Times New Roman" w:cs="Times New Roman"/>
          <w:sz w:val="14"/>
          <w:szCs w:val="14"/>
          <w:lang w:eastAsia="ja-JP"/>
        </w:rPr>
        <w:t>年に</w:t>
      </w:r>
      <w:r w:rsidRPr="00741D5C">
        <w:rPr>
          <w:rFonts w:ascii="Times New Roman" w:eastAsia="BIZ UDPMincho Medium" w:hAnsi="Times New Roman" w:cs="Times New Roman"/>
          <w:sz w:val="14"/>
          <w:szCs w:val="14"/>
          <w:lang w:eastAsia="ja-JP"/>
        </w:rPr>
        <w:t>3.25%</w:t>
      </w:r>
      <w:r w:rsidRPr="00741D5C">
        <w:rPr>
          <w:rFonts w:ascii="Times New Roman" w:eastAsia="BIZ UDPMincho Medium" w:hAnsi="Times New Roman" w:cs="Times New Roman"/>
          <w:sz w:val="14"/>
          <w:szCs w:val="14"/>
          <w:lang w:eastAsia="ja-JP"/>
        </w:rPr>
        <w:t>増加すると予測している。</w:t>
      </w:r>
    </w:p>
    <w:p w14:paraId="4618589C" w14:textId="67E41441" w:rsidR="008628B4" w:rsidRPr="00C14B33" w:rsidRDefault="008628B4" w:rsidP="008628B4">
      <w:pPr>
        <w:pStyle w:val="ListParagraph"/>
        <w:numPr>
          <w:ilvl w:val="0"/>
          <w:numId w:val="31"/>
        </w:numPr>
        <w:jc w:val="both"/>
        <w:rPr>
          <w:sz w:val="16"/>
          <w:szCs w:val="16"/>
          <w:lang w:eastAsia="ja-JP"/>
        </w:rPr>
        <w:sectPr w:rsidR="008628B4" w:rsidRPr="00C14B33" w:rsidSect="008628B4">
          <w:type w:val="continuous"/>
          <w:pgSz w:w="11907" w:h="16840" w:code="9"/>
          <w:pgMar w:top="1701" w:right="425" w:bottom="567" w:left="567" w:header="709" w:footer="709" w:gutter="0"/>
          <w:cols w:num="2" w:space="113"/>
          <w:docGrid w:linePitch="360"/>
        </w:sectPr>
      </w:pPr>
    </w:p>
    <w:p w14:paraId="28412A21" w14:textId="5FFA5713" w:rsidR="0042358D" w:rsidRPr="00AC3621" w:rsidRDefault="003F2F34" w:rsidP="001168DD">
      <w:pPr>
        <w:pStyle w:val="Heading4"/>
        <w:rPr>
          <w:i w:val="0"/>
          <w:iCs w:val="0"/>
          <w:color w:val="92278F" w:themeColor="accent1"/>
          <w:sz w:val="20"/>
          <w:szCs w:val="20"/>
          <w:lang w:eastAsia="ja-JP"/>
        </w:rPr>
        <w:sectPr w:rsidR="0042358D" w:rsidRPr="00AC3621" w:rsidSect="008628B4">
          <w:type w:val="continuous"/>
          <w:pgSz w:w="11907" w:h="16840" w:code="9"/>
          <w:pgMar w:top="1701" w:right="425" w:bottom="567" w:left="567" w:header="709" w:footer="709" w:gutter="0"/>
          <w:cols w:space="720"/>
          <w:docGrid w:linePitch="360"/>
        </w:sectPr>
      </w:pPr>
      <w:r w:rsidRPr="00BA2CC8">
        <w:rPr>
          <w:rFonts w:ascii="Times New Roman" w:eastAsia="BIZ UDPMincho Medium" w:hAnsi="Times New Roman" w:cs="Times New Roman"/>
          <w:i w:val="0"/>
          <w:iCs w:val="0"/>
          <w:color w:val="92278F" w:themeColor="accent1"/>
          <w:sz w:val="20"/>
          <w:szCs w:val="20"/>
          <w:lang w:eastAsia="ja-JP"/>
        </w:rPr>
        <w:t>州最終需要の項目別州間比較（変動に対する寄与度）：</w:t>
      </w:r>
      <w:r w:rsidRPr="00BA2CC8">
        <w:rPr>
          <w:rFonts w:ascii="Times New Roman" w:eastAsia="BIZ UDPMincho Medium" w:hAnsi="Times New Roman" w:cs="Times New Roman"/>
          <w:i w:val="0"/>
          <w:iCs w:val="0"/>
          <w:color w:val="92278F" w:themeColor="accent1"/>
          <w:sz w:val="20"/>
          <w:szCs w:val="20"/>
          <w:lang w:eastAsia="ja-JP"/>
        </w:rPr>
        <w:t>2024</w:t>
      </w:r>
      <w:r w:rsidRPr="00BA2CC8">
        <w:rPr>
          <w:rFonts w:ascii="Times New Roman" w:eastAsia="BIZ UDPMincho Medium" w:hAnsi="Times New Roman" w:cs="Times New Roman"/>
          <w:i w:val="0"/>
          <w:iCs w:val="0"/>
          <w:color w:val="92278F" w:themeColor="accent1"/>
          <w:sz w:val="20"/>
          <w:szCs w:val="20"/>
          <w:lang w:eastAsia="ja-JP"/>
        </w:rPr>
        <w:t>年</w:t>
      </w:r>
      <w:r>
        <w:rPr>
          <w:rFonts w:ascii="Times New Roman" w:eastAsia="BIZ UDPMincho Medium" w:hAnsi="Times New Roman" w:cs="Times New Roman" w:hint="eastAsia"/>
          <w:i w:val="0"/>
          <w:iCs w:val="0"/>
          <w:color w:val="92278F" w:themeColor="accent1"/>
          <w:sz w:val="20"/>
          <w:szCs w:val="20"/>
          <w:lang w:eastAsia="ja-JP"/>
        </w:rPr>
        <w:t>4</w:t>
      </w:r>
      <w:r w:rsidRPr="00BA2CC8">
        <w:rPr>
          <w:rFonts w:ascii="Times New Roman" w:eastAsia="BIZ UDPMincho Medium" w:hAnsi="Times New Roman" w:cs="Times New Roman"/>
          <w:i w:val="0"/>
          <w:iCs w:val="0"/>
          <w:color w:val="92278F" w:themeColor="accent1"/>
          <w:sz w:val="20"/>
          <w:szCs w:val="20"/>
          <w:lang w:eastAsia="ja-JP"/>
        </w:rPr>
        <w:t>‐</w:t>
      </w:r>
      <w:r>
        <w:rPr>
          <w:rFonts w:ascii="Times New Roman" w:eastAsia="BIZ UDPMincho Medium" w:hAnsi="Times New Roman" w:cs="Times New Roman" w:hint="eastAsia"/>
          <w:i w:val="0"/>
          <w:iCs w:val="0"/>
          <w:color w:val="92278F" w:themeColor="accent1"/>
          <w:sz w:val="20"/>
          <w:szCs w:val="20"/>
          <w:lang w:eastAsia="ja-JP"/>
        </w:rPr>
        <w:t>6</w:t>
      </w:r>
      <w:r w:rsidRPr="00BA2CC8">
        <w:rPr>
          <w:rFonts w:ascii="Times New Roman" w:eastAsia="BIZ UDPMincho Medium" w:hAnsi="Times New Roman" w:cs="Times New Roman"/>
          <w:i w:val="0"/>
          <w:iCs w:val="0"/>
          <w:color w:val="92278F" w:themeColor="accent1"/>
          <w:sz w:val="20"/>
          <w:szCs w:val="20"/>
          <w:lang w:eastAsia="ja-JP"/>
        </w:rPr>
        <w:t>月期</w:t>
      </w:r>
    </w:p>
    <w:p w14:paraId="4810A22B" w14:textId="62F1260E" w:rsidR="0042358D" w:rsidRPr="007B1AE5" w:rsidRDefault="008906AB" w:rsidP="007B1AE5">
      <w:r>
        <w:rPr>
          <w:noProof/>
        </w:rPr>
        <w:drawing>
          <wp:inline distT="0" distB="0" distL="0" distR="0" wp14:anchorId="64AF8D05" wp14:editId="584DCCEA">
            <wp:extent cx="3420000" cy="2052000"/>
            <wp:effectExtent l="0" t="0" r="9525" b="5715"/>
            <wp:docPr id="3759899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48C888DF" w14:textId="1F508C19" w:rsidR="00692F34" w:rsidRPr="00AF759E" w:rsidRDefault="007C74F8" w:rsidP="007F3D91">
      <w:pPr>
        <w:jc w:val="both"/>
        <w:rPr>
          <w:sz w:val="10"/>
          <w:szCs w:val="10"/>
        </w:rPr>
      </w:pPr>
      <w:r w:rsidRPr="000C0C45">
        <w:rPr>
          <w:sz w:val="10"/>
        </w:rPr>
        <w:t xml:space="preserve">Note – </w:t>
      </w:r>
      <w:r w:rsidR="00692F34" w:rsidRPr="00AF759E">
        <w:rPr>
          <w:sz w:val="10"/>
          <w:szCs w:val="10"/>
        </w:rPr>
        <w:t>Chain volumes measures. Seasonally adjusted series.</w:t>
      </w:r>
      <w:r w:rsidR="006614D1">
        <w:rPr>
          <w:sz w:val="10"/>
          <w:szCs w:val="10"/>
        </w:rPr>
        <w:t xml:space="preserve"> </w:t>
      </w:r>
      <w:r w:rsidR="002E4ECD" w:rsidRPr="00AF759E">
        <w:rPr>
          <w:sz w:val="10"/>
          <w:szCs w:val="10"/>
        </w:rPr>
        <w:t xml:space="preserve">Change between the sum of the latest four quarters and the sum of the same quarters </w:t>
      </w:r>
      <w:r w:rsidR="00CB3DD0" w:rsidRPr="00AF759E">
        <w:rPr>
          <w:sz w:val="10"/>
          <w:szCs w:val="10"/>
        </w:rPr>
        <w:t>of</w:t>
      </w:r>
      <w:r w:rsidR="002E4ECD" w:rsidRPr="00AF759E">
        <w:rPr>
          <w:sz w:val="10"/>
          <w:szCs w:val="10"/>
        </w:rPr>
        <w:t xml:space="preserve"> the previous year. </w:t>
      </w:r>
      <w:r w:rsidR="009F0BDD">
        <w:rPr>
          <w:sz w:val="10"/>
          <w:szCs w:val="10"/>
        </w:rPr>
        <w:t>p</w:t>
      </w:r>
      <w:r w:rsidR="009F0BDD" w:rsidRPr="00AF759E">
        <w:rPr>
          <w:sz w:val="10"/>
          <w:szCs w:val="10"/>
        </w:rPr>
        <w:t>p = percentage points</w:t>
      </w:r>
      <w:r w:rsidR="009F0BDD">
        <w:rPr>
          <w:sz w:val="10"/>
          <w:szCs w:val="10"/>
        </w:rPr>
        <w:t>.</w:t>
      </w:r>
      <w:r w:rsidR="009F0BDD" w:rsidRPr="00AF759E">
        <w:rPr>
          <w:sz w:val="10"/>
          <w:szCs w:val="10"/>
        </w:rPr>
        <w:t xml:space="preserve"> </w:t>
      </w:r>
      <w:r w:rsidR="00255543">
        <w:rPr>
          <w:sz w:val="10"/>
          <w:szCs w:val="10"/>
        </w:rPr>
        <w:t>(</w:t>
      </w:r>
      <w:r w:rsidR="00692F34" w:rsidRPr="00AF759E">
        <w:rPr>
          <w:sz w:val="10"/>
          <w:szCs w:val="10"/>
        </w:rPr>
        <w:t>a) Private gross fixed capital formation. (b)</w:t>
      </w:r>
      <w:r w:rsidR="009F0BDD">
        <w:rPr>
          <w:sz w:val="10"/>
          <w:szCs w:val="10"/>
        </w:rPr>
        <w:t> </w:t>
      </w:r>
      <w:r w:rsidR="00692F34" w:rsidRPr="00AF759E">
        <w:rPr>
          <w:sz w:val="10"/>
          <w:szCs w:val="10"/>
        </w:rPr>
        <w:t>General government final consumption expenditure and public gross fixed capital formation.</w:t>
      </w:r>
    </w:p>
    <w:p w14:paraId="5037AE33" w14:textId="77777777" w:rsidR="00692F34" w:rsidRPr="00AF759E" w:rsidRDefault="00692F34" w:rsidP="007F3D91">
      <w:pPr>
        <w:jc w:val="both"/>
        <w:rPr>
          <w:sz w:val="10"/>
          <w:szCs w:val="10"/>
        </w:rPr>
      </w:pPr>
      <w:r w:rsidRPr="00AF759E">
        <w:rPr>
          <w:sz w:val="10"/>
          <w:szCs w:val="10"/>
        </w:rPr>
        <w:t>Source: Based on ABS data.</w:t>
      </w:r>
    </w:p>
    <w:p w14:paraId="10F246F0" w14:textId="77777777" w:rsidR="003F2F34" w:rsidRPr="00741D5C" w:rsidRDefault="00400CE2" w:rsidP="003F2F34">
      <w:pPr>
        <w:pStyle w:val="ListParagraph"/>
        <w:numPr>
          <w:ilvl w:val="0"/>
          <w:numId w:val="31"/>
        </w:numPr>
        <w:spacing w:before="40" w:after="40"/>
        <w:ind w:left="357" w:right="227" w:hanging="357"/>
        <w:contextualSpacing w:val="0"/>
        <w:jc w:val="both"/>
        <w:rPr>
          <w:color w:val="FF0000"/>
          <w:sz w:val="14"/>
          <w:szCs w:val="14"/>
          <w:lang w:eastAsia="ja-JP"/>
        </w:rPr>
      </w:pPr>
      <w:r w:rsidRPr="007B1AE5">
        <w:rPr>
          <w:lang w:eastAsia="ja-JP"/>
        </w:rPr>
        <w:br w:type="column"/>
      </w:r>
      <w:r w:rsidR="003F2F34" w:rsidRPr="00741D5C">
        <w:rPr>
          <w:rFonts w:ascii="Times New Roman" w:eastAsia="BIZ UDPMincho Medium" w:hAnsi="Times New Roman" w:cs="Times New Roman" w:hint="eastAsia"/>
          <w:sz w:val="14"/>
          <w:szCs w:val="14"/>
          <w:lang w:eastAsia="ja-JP"/>
        </w:rPr>
        <w:t>2024</w:t>
      </w:r>
      <w:r w:rsidR="003F2F34" w:rsidRPr="00741D5C">
        <w:rPr>
          <w:rFonts w:ascii="Times New Roman" w:eastAsia="BIZ UDPMincho Medium" w:hAnsi="Times New Roman" w:cs="Times New Roman" w:hint="eastAsia"/>
          <w:sz w:val="14"/>
          <w:szCs w:val="14"/>
          <w:lang w:eastAsia="ja-JP"/>
        </w:rPr>
        <w:t>年</w:t>
      </w:r>
      <w:r w:rsidR="003F2F34" w:rsidRPr="00741D5C">
        <w:rPr>
          <w:rFonts w:ascii="Times New Roman" w:eastAsia="BIZ UDPMincho Medium" w:hAnsi="Times New Roman" w:cs="Times New Roman" w:hint="eastAsia"/>
          <w:sz w:val="14"/>
          <w:szCs w:val="14"/>
          <w:lang w:eastAsia="ja-JP"/>
        </w:rPr>
        <w:t>4-6</w:t>
      </w:r>
      <w:r w:rsidR="003F2F34" w:rsidRPr="00741D5C">
        <w:rPr>
          <w:rFonts w:ascii="Times New Roman" w:eastAsia="BIZ UDPMincho Medium" w:hAnsi="Times New Roman" w:cs="Times New Roman" w:hint="eastAsia"/>
          <w:sz w:val="14"/>
          <w:szCs w:val="14"/>
          <w:lang w:eastAsia="ja-JP"/>
        </w:rPr>
        <w:t>月期までの</w:t>
      </w:r>
      <w:r w:rsidR="003F2F34" w:rsidRPr="00741D5C">
        <w:rPr>
          <w:rFonts w:ascii="Times New Roman" w:eastAsia="BIZ UDPMincho Medium" w:hAnsi="Times New Roman" w:cs="Times New Roman" w:hint="eastAsia"/>
          <w:sz w:val="14"/>
          <w:szCs w:val="14"/>
          <w:lang w:eastAsia="ja-JP"/>
        </w:rPr>
        <w:t>1</w:t>
      </w:r>
      <w:r w:rsidR="003F2F34" w:rsidRPr="00741D5C">
        <w:rPr>
          <w:rFonts w:ascii="Times New Roman" w:eastAsia="BIZ UDPMincho Medium" w:hAnsi="Times New Roman" w:cs="Times New Roman" w:hint="eastAsia"/>
          <w:sz w:val="14"/>
          <w:szCs w:val="14"/>
          <w:lang w:eastAsia="ja-JP"/>
        </w:rPr>
        <w:t>年間で西オーストラリア州の実質</w:t>
      </w:r>
      <w:r w:rsidR="003F2F34" w:rsidRPr="00741D5C">
        <w:rPr>
          <w:rFonts w:ascii="Times New Roman" w:eastAsia="BIZ UDPMincho Medium" w:hAnsi="Times New Roman" w:cs="Times New Roman" w:hint="eastAsia"/>
          <w:sz w:val="14"/>
          <w:szCs w:val="14"/>
          <w:lang w:eastAsia="ja-JP"/>
        </w:rPr>
        <w:t>SFD</w:t>
      </w:r>
      <w:r w:rsidR="003F2F34" w:rsidRPr="00741D5C">
        <w:rPr>
          <w:rFonts w:ascii="Times New Roman" w:eastAsia="BIZ UDPMincho Medium" w:hAnsi="Times New Roman" w:cs="Times New Roman" w:hint="eastAsia"/>
          <w:sz w:val="14"/>
          <w:szCs w:val="14"/>
          <w:lang w:eastAsia="ja-JP"/>
        </w:rPr>
        <w:t>は</w:t>
      </w:r>
      <w:r w:rsidR="003F2F34" w:rsidRPr="00741D5C">
        <w:rPr>
          <w:rFonts w:ascii="Times New Roman" w:eastAsia="BIZ UDPMincho Medium" w:hAnsi="Times New Roman" w:cs="Times New Roman" w:hint="eastAsia"/>
          <w:sz w:val="14"/>
          <w:szCs w:val="14"/>
          <w:lang w:eastAsia="ja-JP"/>
        </w:rPr>
        <w:t>5.3%</w:t>
      </w:r>
      <w:r w:rsidR="003F2F34" w:rsidRPr="00741D5C">
        <w:rPr>
          <w:rFonts w:ascii="Times New Roman" w:eastAsia="BIZ UDPMincho Medium" w:hAnsi="Times New Roman" w:cs="Times New Roman" w:hint="eastAsia"/>
          <w:sz w:val="14"/>
          <w:szCs w:val="14"/>
          <w:lang w:eastAsia="ja-JP"/>
        </w:rPr>
        <w:t>増加し、国内の全州・準州の中で最も高い成長率を示した。次いで高かったのがノーザンテリトリー（</w:t>
      </w:r>
      <w:r w:rsidR="003F2F34" w:rsidRPr="00741D5C">
        <w:rPr>
          <w:rFonts w:ascii="Times New Roman" w:eastAsia="BIZ UDPMincho Medium" w:hAnsi="Times New Roman" w:cs="Times New Roman" w:hint="eastAsia"/>
          <w:sz w:val="14"/>
          <w:szCs w:val="14"/>
          <w:lang w:eastAsia="ja-JP"/>
        </w:rPr>
        <w:t>4.1%</w:t>
      </w:r>
      <w:r w:rsidR="003F2F34" w:rsidRPr="00741D5C">
        <w:rPr>
          <w:rFonts w:ascii="Times New Roman" w:eastAsia="BIZ UDPMincho Medium" w:hAnsi="Times New Roman" w:cs="Times New Roman" w:hint="eastAsia"/>
          <w:sz w:val="14"/>
          <w:szCs w:val="14"/>
          <w:lang w:eastAsia="ja-JP"/>
        </w:rPr>
        <w:t>）、クイーンズランド州（</w:t>
      </w:r>
      <w:r w:rsidR="003F2F34" w:rsidRPr="00741D5C">
        <w:rPr>
          <w:rFonts w:ascii="Times New Roman" w:eastAsia="BIZ UDPMincho Medium" w:hAnsi="Times New Roman" w:cs="Times New Roman" w:hint="eastAsia"/>
          <w:sz w:val="14"/>
          <w:szCs w:val="14"/>
          <w:lang w:eastAsia="ja-JP"/>
        </w:rPr>
        <w:t>2.4%</w:t>
      </w:r>
      <w:r w:rsidR="003F2F34" w:rsidRPr="00741D5C">
        <w:rPr>
          <w:rFonts w:ascii="Times New Roman" w:eastAsia="BIZ UDPMincho Medium" w:hAnsi="Times New Roman" w:cs="Times New Roman" w:hint="eastAsia"/>
          <w:sz w:val="14"/>
          <w:szCs w:val="14"/>
          <w:lang w:eastAsia="ja-JP"/>
        </w:rPr>
        <w:t>）、オーストラリア首都特別地域（</w:t>
      </w:r>
      <w:r w:rsidR="003F2F34" w:rsidRPr="00741D5C">
        <w:rPr>
          <w:rFonts w:ascii="Times New Roman" w:eastAsia="BIZ UDPMincho Medium" w:hAnsi="Times New Roman" w:cs="Times New Roman" w:hint="eastAsia"/>
          <w:sz w:val="14"/>
          <w:szCs w:val="14"/>
          <w:lang w:eastAsia="ja-JP"/>
        </w:rPr>
        <w:t>2.2%</w:t>
      </w:r>
      <w:r w:rsidR="003F2F34" w:rsidRPr="00741D5C">
        <w:rPr>
          <w:rFonts w:ascii="Times New Roman" w:eastAsia="BIZ UDPMincho Medium" w:hAnsi="Times New Roman" w:cs="Times New Roman" w:hint="eastAsia"/>
          <w:sz w:val="14"/>
          <w:szCs w:val="14"/>
          <w:lang w:eastAsia="ja-JP"/>
        </w:rPr>
        <w:t>）であった。</w:t>
      </w:r>
    </w:p>
    <w:p w14:paraId="39980F26" w14:textId="77777777" w:rsidR="003F2F34" w:rsidRPr="00741D5C" w:rsidRDefault="003F2F34" w:rsidP="003F2F34">
      <w:pPr>
        <w:pStyle w:val="ListParagraph"/>
        <w:numPr>
          <w:ilvl w:val="0"/>
          <w:numId w:val="31"/>
        </w:numPr>
        <w:tabs>
          <w:tab w:val="left" w:pos="5103"/>
        </w:tabs>
        <w:spacing w:before="40" w:after="40"/>
        <w:ind w:left="357" w:right="227" w:hanging="357"/>
        <w:contextualSpacing w:val="0"/>
        <w:jc w:val="both"/>
        <w:rPr>
          <w:sz w:val="14"/>
          <w:szCs w:val="14"/>
          <w:lang w:eastAsia="ja-JP"/>
        </w:rPr>
      </w:pPr>
      <w:r w:rsidRPr="00741D5C">
        <w:rPr>
          <w:rFonts w:ascii="Times New Roman" w:eastAsia="BIZ UDPMincho Medium" w:hAnsi="Times New Roman" w:cs="Times New Roman"/>
          <w:sz w:val="14"/>
          <w:szCs w:val="14"/>
          <w:lang w:eastAsia="ja-JP"/>
        </w:rPr>
        <w:t>2024</w:t>
      </w:r>
      <w:r w:rsidRPr="00741D5C">
        <w:rPr>
          <w:rFonts w:ascii="Times New Roman" w:eastAsia="BIZ UDPMincho Medium" w:hAnsi="Times New Roman" w:cs="Times New Roman"/>
          <w:sz w:val="14"/>
          <w:szCs w:val="14"/>
          <w:lang w:eastAsia="ja-JP"/>
        </w:rPr>
        <w:t>年</w:t>
      </w:r>
      <w:r w:rsidRPr="00741D5C">
        <w:rPr>
          <w:rFonts w:ascii="Times New Roman" w:eastAsia="BIZ UDPMincho Medium" w:hAnsi="Times New Roman" w:cs="Times New Roman" w:hint="eastAsia"/>
          <w:sz w:val="14"/>
          <w:szCs w:val="14"/>
          <w:lang w:eastAsia="ja-JP"/>
        </w:rPr>
        <w:t>4</w:t>
      </w:r>
      <w:r w:rsidRPr="00741D5C">
        <w:rPr>
          <w:rFonts w:ascii="Times New Roman" w:eastAsia="BIZ UDPMincho Medium" w:hAnsi="Times New Roman" w:cs="Times New Roman"/>
          <w:sz w:val="14"/>
          <w:szCs w:val="14"/>
          <w:lang w:eastAsia="ja-JP"/>
        </w:rPr>
        <w:t>-</w:t>
      </w:r>
      <w:r w:rsidRPr="00741D5C">
        <w:rPr>
          <w:rFonts w:ascii="Times New Roman" w:eastAsia="BIZ UDPMincho Medium" w:hAnsi="Times New Roman" w:cs="Times New Roman" w:hint="eastAsia"/>
          <w:sz w:val="14"/>
          <w:szCs w:val="14"/>
          <w:lang w:eastAsia="ja-JP"/>
        </w:rPr>
        <w:t>6</w:t>
      </w:r>
      <w:r w:rsidRPr="00741D5C">
        <w:rPr>
          <w:rFonts w:ascii="Times New Roman" w:eastAsia="BIZ UDPMincho Medium" w:hAnsi="Times New Roman" w:cs="Times New Roman"/>
          <w:sz w:val="14"/>
          <w:szCs w:val="14"/>
          <w:lang w:eastAsia="ja-JP"/>
        </w:rPr>
        <w:t>月期までの</w:t>
      </w:r>
      <w:r w:rsidRPr="00741D5C">
        <w:rPr>
          <w:rFonts w:ascii="Times New Roman" w:eastAsia="BIZ UDPMincho Medium" w:hAnsi="Times New Roman" w:cs="Times New Roman"/>
          <w:sz w:val="14"/>
          <w:szCs w:val="14"/>
          <w:lang w:eastAsia="ja-JP"/>
        </w:rPr>
        <w:t>1</w:t>
      </w:r>
      <w:r w:rsidRPr="00741D5C">
        <w:rPr>
          <w:rFonts w:ascii="Times New Roman" w:eastAsia="BIZ UDPMincho Medium" w:hAnsi="Times New Roman" w:cs="Times New Roman"/>
          <w:sz w:val="14"/>
          <w:szCs w:val="14"/>
          <w:lang w:eastAsia="ja-JP"/>
        </w:rPr>
        <w:t>年間で西オーストラリア州の実質</w:t>
      </w:r>
      <w:r w:rsidRPr="00741D5C">
        <w:rPr>
          <w:rFonts w:ascii="Times New Roman" w:eastAsia="BIZ UDPMincho Medium" w:hAnsi="Times New Roman" w:cs="Times New Roman"/>
          <w:sz w:val="14"/>
          <w:szCs w:val="14"/>
          <w:lang w:eastAsia="ja-JP"/>
        </w:rPr>
        <w:t>SFD</w:t>
      </w:r>
      <w:r w:rsidRPr="00741D5C">
        <w:rPr>
          <w:rFonts w:ascii="Times New Roman" w:eastAsia="BIZ UDPMincho Medium" w:hAnsi="Times New Roman" w:cs="Times New Roman"/>
          <w:sz w:val="14"/>
          <w:szCs w:val="14"/>
          <w:lang w:eastAsia="ja-JP"/>
        </w:rPr>
        <w:t>成長に貢献したのは</w:t>
      </w:r>
      <w:r w:rsidRPr="00741D5C">
        <w:rPr>
          <w:rFonts w:ascii="Times New Roman" w:eastAsia="BIZ UDPMincho Medium" w:hAnsi="Times New Roman" w:cs="Times New Roman" w:hint="eastAsia"/>
          <w:sz w:val="14"/>
          <w:szCs w:val="14"/>
          <w:lang w:eastAsia="ja-JP"/>
        </w:rPr>
        <w:t>以下の通り。</w:t>
      </w:r>
    </w:p>
    <w:p w14:paraId="1989F3DB" w14:textId="77777777" w:rsidR="003F2F34" w:rsidRPr="00741D5C" w:rsidRDefault="003F2F34" w:rsidP="003F2F34">
      <w:pPr>
        <w:pStyle w:val="ListParagraph"/>
        <w:numPr>
          <w:ilvl w:val="0"/>
          <w:numId w:val="33"/>
        </w:numPr>
        <w:spacing w:before="40" w:after="40"/>
        <w:ind w:right="227" w:hanging="357"/>
        <w:contextualSpacing w:val="0"/>
        <w:jc w:val="both"/>
        <w:rPr>
          <w:sz w:val="14"/>
          <w:szCs w:val="14"/>
        </w:rPr>
      </w:pPr>
      <w:r w:rsidRPr="00741D5C">
        <w:rPr>
          <w:rFonts w:ascii="Times New Roman" w:eastAsia="BIZ UDPMincho Medium" w:hAnsi="Times New Roman" w:cs="Times New Roman"/>
          <w:sz w:val="14"/>
          <w:szCs w:val="14"/>
        </w:rPr>
        <w:t>民間投資：</w:t>
      </w:r>
      <w:r w:rsidRPr="00741D5C">
        <w:rPr>
          <w:rFonts w:ascii="Times New Roman" w:eastAsia="BIZ UDPMincho Medium" w:hAnsi="Times New Roman" w:cs="Times New Roman"/>
          <w:sz w:val="14"/>
          <w:szCs w:val="14"/>
        </w:rPr>
        <w:t>2.</w:t>
      </w:r>
      <w:r w:rsidRPr="00741D5C">
        <w:rPr>
          <w:rFonts w:ascii="Times New Roman" w:eastAsia="BIZ UDPMincho Medium" w:hAnsi="Times New Roman" w:cs="Times New Roman" w:hint="eastAsia"/>
          <w:sz w:val="14"/>
          <w:szCs w:val="14"/>
          <w:lang w:eastAsia="ja-JP"/>
        </w:rPr>
        <w:t>6</w:t>
      </w:r>
      <w:r w:rsidRPr="00741D5C">
        <w:rPr>
          <w:rFonts w:ascii="Times New Roman" w:eastAsia="BIZ UDPMincho Medium" w:hAnsi="Times New Roman" w:cs="Times New Roman"/>
          <w:sz w:val="14"/>
          <w:szCs w:val="14"/>
        </w:rPr>
        <w:t>%</w:t>
      </w:r>
      <w:r w:rsidRPr="00741D5C">
        <w:rPr>
          <w:rFonts w:ascii="Times New Roman" w:eastAsia="BIZ UDPMincho Medium" w:hAnsi="Times New Roman" w:cs="Times New Roman"/>
          <w:sz w:val="14"/>
          <w:szCs w:val="14"/>
        </w:rPr>
        <w:t>ポイント</w:t>
      </w:r>
    </w:p>
    <w:p w14:paraId="5C5CE43C" w14:textId="77777777" w:rsidR="003F2F34" w:rsidRPr="00741D5C" w:rsidRDefault="003F2F34" w:rsidP="003F2F34">
      <w:pPr>
        <w:pStyle w:val="ListParagraph"/>
        <w:numPr>
          <w:ilvl w:val="0"/>
          <w:numId w:val="33"/>
        </w:numPr>
        <w:spacing w:before="40" w:after="40"/>
        <w:ind w:right="227" w:hanging="357"/>
        <w:contextualSpacing w:val="0"/>
        <w:jc w:val="both"/>
        <w:rPr>
          <w:sz w:val="14"/>
          <w:szCs w:val="14"/>
          <w:lang w:eastAsia="ja-JP"/>
        </w:rPr>
      </w:pPr>
      <w:r w:rsidRPr="00741D5C">
        <w:rPr>
          <w:rFonts w:ascii="Times New Roman" w:eastAsia="BIZ UDPMincho Medium" w:hAnsi="Times New Roman" w:cs="Times New Roman"/>
          <w:sz w:val="14"/>
          <w:szCs w:val="14"/>
          <w:lang w:eastAsia="ja-JP"/>
        </w:rPr>
        <w:t>公的最終需要：</w:t>
      </w:r>
      <w:r w:rsidRPr="00741D5C">
        <w:rPr>
          <w:rFonts w:ascii="Times New Roman" w:eastAsia="BIZ UDPMincho Medium" w:hAnsi="Times New Roman" w:cs="Times New Roman"/>
          <w:sz w:val="14"/>
          <w:szCs w:val="14"/>
          <w:lang w:eastAsia="ja-JP"/>
        </w:rPr>
        <w:t>1.</w:t>
      </w:r>
      <w:r w:rsidRPr="00741D5C">
        <w:rPr>
          <w:rFonts w:ascii="Times New Roman" w:eastAsia="BIZ UDPMincho Medium" w:hAnsi="Times New Roman" w:cs="Times New Roman" w:hint="eastAsia"/>
          <w:sz w:val="14"/>
          <w:szCs w:val="14"/>
          <w:lang w:eastAsia="ja-JP"/>
        </w:rPr>
        <w:t>4</w:t>
      </w:r>
      <w:r w:rsidRPr="00741D5C">
        <w:rPr>
          <w:rFonts w:ascii="Times New Roman" w:eastAsia="BIZ UDPMincho Medium" w:hAnsi="Times New Roman" w:cs="Times New Roman"/>
          <w:sz w:val="14"/>
          <w:szCs w:val="14"/>
          <w:lang w:eastAsia="ja-JP"/>
        </w:rPr>
        <w:t>%</w:t>
      </w:r>
      <w:r w:rsidRPr="00741D5C">
        <w:rPr>
          <w:rFonts w:ascii="Times New Roman" w:eastAsia="BIZ UDPMincho Medium" w:hAnsi="Times New Roman" w:cs="Times New Roman"/>
          <w:sz w:val="14"/>
          <w:szCs w:val="14"/>
          <w:lang w:eastAsia="ja-JP"/>
        </w:rPr>
        <w:t>ポイント</w:t>
      </w:r>
    </w:p>
    <w:p w14:paraId="72ACBD2B" w14:textId="77777777" w:rsidR="003F2F34" w:rsidRPr="00741D5C" w:rsidRDefault="003F2F34" w:rsidP="003F2F34">
      <w:pPr>
        <w:pStyle w:val="ListParagraph"/>
        <w:numPr>
          <w:ilvl w:val="0"/>
          <w:numId w:val="33"/>
        </w:numPr>
        <w:spacing w:before="40" w:after="40"/>
        <w:ind w:right="227" w:hanging="357"/>
        <w:contextualSpacing w:val="0"/>
        <w:jc w:val="both"/>
        <w:rPr>
          <w:sz w:val="14"/>
          <w:szCs w:val="14"/>
        </w:rPr>
      </w:pPr>
      <w:r w:rsidRPr="00741D5C">
        <w:rPr>
          <w:rFonts w:ascii="Times New Roman" w:eastAsia="BIZ UDPMincho Medium" w:hAnsi="Times New Roman" w:cs="Times New Roman"/>
          <w:sz w:val="14"/>
          <w:szCs w:val="14"/>
        </w:rPr>
        <w:t>家計消費：</w:t>
      </w:r>
      <w:r w:rsidRPr="00741D5C">
        <w:rPr>
          <w:rFonts w:ascii="Times New Roman" w:eastAsia="BIZ UDPMincho Medium" w:hAnsi="Times New Roman" w:cs="Times New Roman"/>
          <w:sz w:val="14"/>
          <w:szCs w:val="14"/>
        </w:rPr>
        <w:t>1.</w:t>
      </w:r>
      <w:r w:rsidRPr="00741D5C">
        <w:rPr>
          <w:rFonts w:ascii="Times New Roman" w:eastAsia="BIZ UDPMincho Medium" w:hAnsi="Times New Roman" w:cs="Times New Roman" w:hint="eastAsia"/>
          <w:sz w:val="14"/>
          <w:szCs w:val="14"/>
          <w:lang w:eastAsia="ja-JP"/>
        </w:rPr>
        <w:t>3</w:t>
      </w:r>
      <w:r w:rsidRPr="00741D5C">
        <w:rPr>
          <w:rFonts w:ascii="Times New Roman" w:eastAsia="BIZ UDPMincho Medium" w:hAnsi="Times New Roman" w:cs="Times New Roman"/>
          <w:sz w:val="14"/>
          <w:szCs w:val="14"/>
        </w:rPr>
        <w:t>%</w:t>
      </w:r>
      <w:r w:rsidRPr="00741D5C">
        <w:rPr>
          <w:rFonts w:ascii="Times New Roman" w:eastAsia="BIZ UDPMincho Medium" w:hAnsi="Times New Roman" w:cs="Times New Roman"/>
          <w:sz w:val="14"/>
          <w:szCs w:val="14"/>
        </w:rPr>
        <w:t>ポイント</w:t>
      </w:r>
    </w:p>
    <w:p w14:paraId="2CDC11DA" w14:textId="67E1FF9F" w:rsidR="00E332D2" w:rsidRPr="00741D5C" w:rsidRDefault="003F2F34" w:rsidP="003F2F34">
      <w:pPr>
        <w:pStyle w:val="ListParagraph"/>
        <w:numPr>
          <w:ilvl w:val="0"/>
          <w:numId w:val="31"/>
        </w:numPr>
        <w:tabs>
          <w:tab w:val="left" w:pos="5103"/>
        </w:tabs>
        <w:spacing w:before="40" w:after="40"/>
        <w:ind w:left="357" w:right="227" w:hanging="357"/>
        <w:contextualSpacing w:val="0"/>
        <w:jc w:val="both"/>
        <w:rPr>
          <w:sz w:val="14"/>
          <w:szCs w:val="14"/>
          <w:lang w:eastAsia="ja-JP"/>
        </w:rPr>
      </w:pPr>
      <w:r w:rsidRPr="00741D5C">
        <w:rPr>
          <w:rFonts w:ascii="Times New Roman" w:eastAsia="BIZ UDPMincho Medium" w:hAnsi="Times New Roman" w:cs="Times New Roman"/>
          <w:sz w:val="14"/>
          <w:szCs w:val="14"/>
          <w:lang w:eastAsia="ja-JP"/>
        </w:rPr>
        <w:t>2024</w:t>
      </w:r>
      <w:r w:rsidRPr="00741D5C">
        <w:rPr>
          <w:rFonts w:ascii="Times New Roman" w:eastAsia="BIZ UDPMincho Medium" w:hAnsi="Times New Roman" w:cs="Times New Roman"/>
          <w:sz w:val="14"/>
          <w:szCs w:val="14"/>
          <w:lang w:eastAsia="ja-JP"/>
        </w:rPr>
        <w:t>年</w:t>
      </w:r>
      <w:r w:rsidRPr="00741D5C">
        <w:rPr>
          <w:rFonts w:ascii="Times New Roman" w:eastAsia="BIZ UDPMincho Medium" w:hAnsi="Times New Roman" w:cs="Times New Roman" w:hint="eastAsia"/>
          <w:sz w:val="14"/>
          <w:szCs w:val="14"/>
          <w:lang w:eastAsia="ja-JP"/>
        </w:rPr>
        <w:t>4</w:t>
      </w:r>
      <w:r w:rsidRPr="00741D5C">
        <w:rPr>
          <w:rFonts w:ascii="Times New Roman" w:eastAsia="BIZ UDPMincho Medium" w:hAnsi="Times New Roman" w:cs="Times New Roman"/>
          <w:sz w:val="14"/>
          <w:szCs w:val="14"/>
          <w:lang w:eastAsia="ja-JP"/>
        </w:rPr>
        <w:t>-</w:t>
      </w:r>
      <w:r w:rsidRPr="00741D5C">
        <w:rPr>
          <w:rFonts w:ascii="Times New Roman" w:eastAsia="BIZ UDPMincho Medium" w:hAnsi="Times New Roman" w:cs="Times New Roman" w:hint="eastAsia"/>
          <w:sz w:val="14"/>
          <w:szCs w:val="14"/>
          <w:lang w:eastAsia="ja-JP"/>
        </w:rPr>
        <w:t>6</w:t>
      </w:r>
      <w:r w:rsidRPr="00741D5C">
        <w:rPr>
          <w:rFonts w:ascii="Times New Roman" w:eastAsia="BIZ UDPMincho Medium" w:hAnsi="Times New Roman" w:cs="Times New Roman"/>
          <w:sz w:val="14"/>
          <w:szCs w:val="14"/>
          <w:lang w:eastAsia="ja-JP"/>
        </w:rPr>
        <w:t>月期までの</w:t>
      </w:r>
      <w:r w:rsidRPr="00741D5C">
        <w:rPr>
          <w:rFonts w:ascii="Times New Roman" w:eastAsia="BIZ UDPMincho Medium" w:hAnsi="Times New Roman" w:cs="Times New Roman"/>
          <w:sz w:val="14"/>
          <w:szCs w:val="14"/>
          <w:lang w:eastAsia="ja-JP"/>
        </w:rPr>
        <w:t>1</w:t>
      </w:r>
      <w:r w:rsidRPr="00741D5C">
        <w:rPr>
          <w:rFonts w:ascii="Times New Roman" w:eastAsia="BIZ UDPMincho Medium" w:hAnsi="Times New Roman" w:cs="Times New Roman"/>
          <w:sz w:val="14"/>
          <w:szCs w:val="14"/>
          <w:lang w:eastAsia="ja-JP"/>
        </w:rPr>
        <w:t>年間における西オーストラリア州の実質</w:t>
      </w:r>
      <w:r w:rsidRPr="00741D5C">
        <w:rPr>
          <w:rFonts w:ascii="Times New Roman" w:eastAsia="BIZ UDPMincho Medium" w:hAnsi="Times New Roman" w:cs="Times New Roman"/>
          <w:sz w:val="14"/>
          <w:szCs w:val="14"/>
          <w:lang w:eastAsia="ja-JP"/>
        </w:rPr>
        <w:t>SFD</w:t>
      </w:r>
      <w:r w:rsidRPr="00741D5C">
        <w:rPr>
          <w:rFonts w:ascii="Times New Roman" w:eastAsia="BIZ UDPMincho Medium" w:hAnsi="Times New Roman" w:cs="Times New Roman"/>
          <w:sz w:val="14"/>
          <w:szCs w:val="14"/>
          <w:lang w:eastAsia="ja-JP"/>
        </w:rPr>
        <w:t>成長率に対する民間投資の寄与度は、他のすべての州・準州を</w:t>
      </w:r>
      <w:r w:rsidRPr="00BA2CC8">
        <w:rPr>
          <w:rFonts w:ascii="Times New Roman" w:eastAsia="BIZ UDPMincho Medium" w:hAnsi="Times New Roman" w:cs="Times New Roman"/>
          <w:sz w:val="16"/>
          <w:szCs w:val="16"/>
          <w:lang w:eastAsia="ja-JP"/>
        </w:rPr>
        <w:t>大幅に上回った。</w:t>
      </w:r>
      <w:r w:rsidRPr="00741D5C">
        <w:rPr>
          <w:rFonts w:ascii="Times New Roman" w:eastAsia="BIZ UDPMincho Medium" w:hAnsi="Times New Roman" w:cs="Times New Roman"/>
          <w:sz w:val="14"/>
          <w:szCs w:val="14"/>
          <w:lang w:eastAsia="ja-JP"/>
        </w:rPr>
        <w:t>実質</w:t>
      </w:r>
      <w:r w:rsidRPr="00741D5C">
        <w:rPr>
          <w:rFonts w:ascii="Times New Roman" w:eastAsia="BIZ UDPMincho Medium" w:hAnsi="Times New Roman" w:cs="Times New Roman"/>
          <w:sz w:val="14"/>
          <w:szCs w:val="14"/>
          <w:lang w:eastAsia="ja-JP"/>
        </w:rPr>
        <w:t>SFD</w:t>
      </w:r>
      <w:r w:rsidRPr="00741D5C">
        <w:rPr>
          <w:rFonts w:ascii="Times New Roman" w:eastAsia="BIZ UDPMincho Medium" w:hAnsi="Times New Roman" w:cs="Times New Roman"/>
          <w:sz w:val="14"/>
          <w:szCs w:val="14"/>
          <w:lang w:eastAsia="ja-JP"/>
        </w:rPr>
        <w:t>成長に対する家計消費の寄与度も、国内の全州・準州の中で最も高かった。</w:t>
      </w:r>
    </w:p>
    <w:p w14:paraId="2F0C2852" w14:textId="0240E7FB" w:rsidR="00692F34" w:rsidRPr="007B1AE5" w:rsidRDefault="00692F34" w:rsidP="007B1AE5">
      <w:pPr>
        <w:rPr>
          <w:lang w:eastAsia="ja-JP"/>
        </w:rPr>
        <w:sectPr w:rsidR="00692F34" w:rsidRPr="007B1AE5" w:rsidSect="008628B4">
          <w:type w:val="continuous"/>
          <w:pgSz w:w="11907" w:h="16840" w:code="9"/>
          <w:pgMar w:top="1701" w:right="425" w:bottom="567" w:left="567" w:header="709" w:footer="709" w:gutter="0"/>
          <w:cols w:num="2" w:space="113"/>
          <w:docGrid w:linePitch="360"/>
        </w:sectPr>
      </w:pPr>
    </w:p>
    <w:p w14:paraId="1CF82E9A" w14:textId="55729F51" w:rsidR="001D6D5D" w:rsidRDefault="00A3194C" w:rsidP="001D6D5D">
      <w:pPr>
        <w:pStyle w:val="Heading3"/>
        <w:spacing w:before="0"/>
        <w:rPr>
          <w:color w:val="002060"/>
          <w:sz w:val="24"/>
          <w:szCs w:val="24"/>
          <w:lang w:eastAsia="ja-JP"/>
        </w:rPr>
        <w:sectPr w:rsidR="001D6D5D" w:rsidSect="008628B4">
          <w:pgSz w:w="11907" w:h="16840" w:code="9"/>
          <w:pgMar w:top="1701" w:right="425" w:bottom="567" w:left="567" w:header="709" w:footer="709" w:gutter="0"/>
          <w:cols w:space="720"/>
          <w:docGrid w:linePitch="360"/>
        </w:sectPr>
      </w:pPr>
      <w:bookmarkStart w:id="4" w:name="_State_final_demand"/>
      <w:bookmarkEnd w:id="4"/>
      <w:r w:rsidRPr="0061003C">
        <w:rPr>
          <w:rFonts w:ascii="Times New Roman" w:eastAsia="BIZ UDPMincho Medium" w:hAnsi="Times New Roman" w:cs="Times New Roman"/>
          <w:color w:val="002060"/>
          <w:sz w:val="24"/>
          <w:szCs w:val="24"/>
          <w:lang w:eastAsia="ja-JP"/>
        </w:rPr>
        <w:lastRenderedPageBreak/>
        <w:t>州最終需要</w:t>
      </w:r>
    </w:p>
    <w:p w14:paraId="331CE7A3" w14:textId="4575633E" w:rsidR="00814C57" w:rsidRPr="00814C57" w:rsidRDefault="00E77FA6" w:rsidP="00814C57">
      <w:pPr>
        <w:ind w:right="227"/>
        <w:jc w:val="right"/>
        <w:rPr>
          <w:rStyle w:val="Hyperlink"/>
          <w:b/>
          <w:bCs/>
          <w:sz w:val="16"/>
          <w:szCs w:val="16"/>
          <w:lang w:eastAsia="ja-JP"/>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A3194C" w:rsidRPr="00933164">
          <w:rPr>
            <w:rStyle w:val="Hyperlink"/>
            <w:rFonts w:ascii="BIZ UDPMincho Medium" w:eastAsia="BIZ UDPMincho Medium" w:hAnsi="BIZ UDPMincho Medium" w:hint="eastAsia"/>
            <w:b/>
            <w:bCs/>
            <w:sz w:val="16"/>
            <w:szCs w:val="16"/>
            <w:lang w:eastAsia="ja-JP"/>
          </w:rPr>
          <w:t>目次に戻る</w:t>
        </w:r>
      </w:hyperlink>
    </w:p>
    <w:p w14:paraId="74C733B9" w14:textId="52EF2D80" w:rsidR="00FE02E3" w:rsidRPr="00AC3621" w:rsidRDefault="00A3194C" w:rsidP="00AC3621">
      <w:pPr>
        <w:pStyle w:val="Heading4"/>
        <w:spacing w:before="0"/>
        <w:rPr>
          <w:i w:val="0"/>
          <w:iCs w:val="0"/>
          <w:color w:val="92278F" w:themeColor="accent1"/>
          <w:sz w:val="20"/>
          <w:szCs w:val="20"/>
          <w:lang w:eastAsia="ja-JP"/>
        </w:rPr>
        <w:sectPr w:rsidR="00FE02E3" w:rsidRPr="00AC3621" w:rsidSect="008628B4">
          <w:type w:val="continuous"/>
          <w:pgSz w:w="11907" w:h="16840" w:code="9"/>
          <w:pgMar w:top="1701" w:right="425" w:bottom="567" w:left="567" w:header="709" w:footer="709" w:gutter="0"/>
          <w:cols w:space="720"/>
          <w:docGrid w:linePitch="360"/>
        </w:sectPr>
      </w:pPr>
      <w:r w:rsidRPr="0061003C">
        <w:rPr>
          <w:rFonts w:ascii="Times New Roman" w:eastAsia="BIZ UDPMincho Medium" w:hAnsi="Times New Roman" w:cs="Times New Roman"/>
          <w:i w:val="0"/>
          <w:iCs w:val="0"/>
          <w:color w:val="92278F" w:themeColor="accent1"/>
          <w:sz w:val="20"/>
          <w:szCs w:val="20"/>
          <w:lang w:eastAsia="ja-JP"/>
        </w:rPr>
        <w:t>項目別家計消費（変動に対する寄与度）：</w:t>
      </w:r>
      <w:r w:rsidRPr="0061003C">
        <w:rPr>
          <w:rFonts w:ascii="Times New Roman" w:eastAsia="BIZ UDPMincho Medium" w:hAnsi="Times New Roman" w:cs="Times New Roman"/>
          <w:i w:val="0"/>
          <w:iCs w:val="0"/>
          <w:color w:val="92278F" w:themeColor="accent1"/>
          <w:sz w:val="20"/>
          <w:szCs w:val="20"/>
          <w:lang w:eastAsia="ja-JP"/>
        </w:rPr>
        <w:t>2024</w:t>
      </w:r>
      <w:r w:rsidRPr="0061003C">
        <w:rPr>
          <w:rFonts w:ascii="Times New Roman" w:eastAsia="BIZ UDPMincho Medium" w:hAnsi="Times New Roman" w:cs="Times New Roman"/>
          <w:i w:val="0"/>
          <w:iCs w:val="0"/>
          <w:color w:val="92278F" w:themeColor="accent1"/>
          <w:sz w:val="20"/>
          <w:szCs w:val="20"/>
          <w:lang w:eastAsia="ja-JP"/>
        </w:rPr>
        <w:t>年</w:t>
      </w:r>
      <w:r>
        <w:rPr>
          <w:rFonts w:ascii="Times New Roman" w:eastAsia="BIZ UDPMincho Medium" w:hAnsi="Times New Roman" w:cs="Times New Roman" w:hint="eastAsia"/>
          <w:i w:val="0"/>
          <w:iCs w:val="0"/>
          <w:color w:val="92278F" w:themeColor="accent1"/>
          <w:sz w:val="20"/>
          <w:szCs w:val="20"/>
          <w:lang w:eastAsia="ja-JP"/>
        </w:rPr>
        <w:t>4</w:t>
      </w:r>
      <w:r w:rsidRPr="0061003C">
        <w:rPr>
          <w:rFonts w:ascii="Times New Roman" w:eastAsia="BIZ UDPMincho Medium" w:hAnsi="Times New Roman" w:cs="Times New Roman"/>
          <w:i w:val="0"/>
          <w:iCs w:val="0"/>
          <w:color w:val="92278F" w:themeColor="accent1"/>
          <w:sz w:val="20"/>
          <w:szCs w:val="20"/>
          <w:lang w:eastAsia="ja-JP"/>
        </w:rPr>
        <w:t>‐</w:t>
      </w:r>
      <w:r>
        <w:rPr>
          <w:rFonts w:ascii="Times New Roman" w:eastAsia="BIZ UDPMincho Medium" w:hAnsi="Times New Roman" w:cs="Times New Roman" w:hint="eastAsia"/>
          <w:i w:val="0"/>
          <w:iCs w:val="0"/>
          <w:color w:val="92278F" w:themeColor="accent1"/>
          <w:sz w:val="20"/>
          <w:szCs w:val="20"/>
          <w:lang w:eastAsia="ja-JP"/>
        </w:rPr>
        <w:t>6</w:t>
      </w:r>
      <w:r w:rsidRPr="0061003C">
        <w:rPr>
          <w:rFonts w:ascii="Times New Roman" w:eastAsia="BIZ UDPMincho Medium" w:hAnsi="Times New Roman" w:cs="Times New Roman"/>
          <w:i w:val="0"/>
          <w:iCs w:val="0"/>
          <w:color w:val="92278F" w:themeColor="accent1"/>
          <w:sz w:val="20"/>
          <w:szCs w:val="20"/>
          <w:lang w:eastAsia="ja-JP"/>
        </w:rPr>
        <w:t>月期</w:t>
      </w:r>
    </w:p>
    <w:p w14:paraId="19182BCF" w14:textId="61D2C0DD" w:rsidR="00FE02E3" w:rsidRPr="007B1AE5" w:rsidRDefault="006A6F09" w:rsidP="007B1AE5">
      <w:r>
        <w:rPr>
          <w:noProof/>
        </w:rPr>
        <w:drawing>
          <wp:inline distT="0" distB="0" distL="0" distR="0" wp14:anchorId="5FD47058" wp14:editId="58C476DE">
            <wp:extent cx="3420000" cy="2048871"/>
            <wp:effectExtent l="0" t="0" r="0" b="8890"/>
            <wp:docPr id="20691990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0000" cy="2048871"/>
                    </a:xfrm>
                    <a:prstGeom prst="rect">
                      <a:avLst/>
                    </a:prstGeom>
                    <a:noFill/>
                    <a:ln>
                      <a:noFill/>
                    </a:ln>
                  </pic:spPr>
                </pic:pic>
              </a:graphicData>
            </a:graphic>
          </wp:inline>
        </w:drawing>
      </w:r>
    </w:p>
    <w:p w14:paraId="4F555161" w14:textId="37E998A1" w:rsidR="00FE02E3" w:rsidRPr="00AF759E" w:rsidRDefault="007C74F8" w:rsidP="00D14C0E">
      <w:pPr>
        <w:jc w:val="both"/>
        <w:rPr>
          <w:sz w:val="10"/>
          <w:szCs w:val="10"/>
        </w:rPr>
      </w:pPr>
      <w:r w:rsidRPr="000C0C45">
        <w:rPr>
          <w:sz w:val="10"/>
        </w:rPr>
        <w:t xml:space="preserve">Note – </w:t>
      </w:r>
      <w:r w:rsidR="00FE02E3" w:rsidRPr="00AF759E">
        <w:rPr>
          <w:sz w:val="10"/>
          <w:szCs w:val="10"/>
        </w:rPr>
        <w:t xml:space="preserve">Chain volume measures. </w:t>
      </w:r>
      <w:r w:rsidR="00CB3DD0" w:rsidRPr="00AF759E">
        <w:rPr>
          <w:sz w:val="10"/>
          <w:szCs w:val="10"/>
        </w:rPr>
        <w:t>Seasonal adjusted</w:t>
      </w:r>
      <w:r w:rsidR="00FE02E3" w:rsidRPr="00AF759E">
        <w:rPr>
          <w:sz w:val="10"/>
          <w:szCs w:val="10"/>
        </w:rPr>
        <w:t xml:space="preserve"> series</w:t>
      </w:r>
      <w:r w:rsidR="00CB3DD0" w:rsidRPr="00AF759E">
        <w:rPr>
          <w:sz w:val="10"/>
          <w:szCs w:val="10"/>
        </w:rPr>
        <w:t xml:space="preserve">. Change between the sum of the latest four quarters and the sum of the same quarters of the previous year. </w:t>
      </w:r>
      <w:r w:rsidR="009F0BDD">
        <w:rPr>
          <w:sz w:val="10"/>
          <w:szCs w:val="10"/>
        </w:rPr>
        <w:t>p</w:t>
      </w:r>
      <w:r w:rsidR="009F0BDD" w:rsidRPr="00AF759E">
        <w:rPr>
          <w:sz w:val="10"/>
          <w:szCs w:val="10"/>
        </w:rPr>
        <w:t>p = percentage points</w:t>
      </w:r>
      <w:r w:rsidR="009F0BDD">
        <w:rPr>
          <w:sz w:val="10"/>
          <w:szCs w:val="10"/>
        </w:rPr>
        <w:t>.</w:t>
      </w:r>
    </w:p>
    <w:p w14:paraId="171FE463" w14:textId="77777777" w:rsidR="00FE02E3" w:rsidRPr="00AF759E" w:rsidRDefault="00FE02E3" w:rsidP="00D14C0E">
      <w:pPr>
        <w:jc w:val="both"/>
        <w:rPr>
          <w:sz w:val="10"/>
          <w:szCs w:val="10"/>
        </w:rPr>
      </w:pPr>
      <w:r w:rsidRPr="00AF759E">
        <w:rPr>
          <w:sz w:val="10"/>
          <w:szCs w:val="10"/>
        </w:rPr>
        <w:t>Source: Based on ABS data.</w:t>
      </w:r>
    </w:p>
    <w:p w14:paraId="2A9E48EC" w14:textId="77777777" w:rsidR="00A3194C" w:rsidRPr="002B789F" w:rsidRDefault="00FE02E3" w:rsidP="00A3194C">
      <w:pPr>
        <w:pStyle w:val="ListParagraph"/>
        <w:numPr>
          <w:ilvl w:val="0"/>
          <w:numId w:val="31"/>
        </w:numPr>
        <w:spacing w:before="40" w:after="40"/>
        <w:ind w:right="227" w:hanging="357"/>
        <w:contextualSpacing w:val="0"/>
        <w:jc w:val="both"/>
        <w:rPr>
          <w:color w:val="FF0000"/>
          <w:sz w:val="16"/>
          <w:szCs w:val="16"/>
          <w:lang w:eastAsia="ja-JP"/>
        </w:rPr>
      </w:pPr>
      <w:r w:rsidRPr="007B1AE5">
        <w:rPr>
          <w:lang w:eastAsia="ja-JP"/>
        </w:rPr>
        <w:br w:type="column"/>
      </w:r>
      <w:r w:rsidR="00A3194C" w:rsidRPr="00857400">
        <w:rPr>
          <w:rFonts w:ascii="Times New Roman" w:eastAsia="BIZ UDPMincho Medium" w:hAnsi="Times New Roman" w:cs="Times New Roman"/>
          <w:sz w:val="16"/>
          <w:szCs w:val="16"/>
          <w:lang w:eastAsia="ja-JP"/>
        </w:rPr>
        <w:t>2024</w:t>
      </w:r>
      <w:r w:rsidR="00A3194C" w:rsidRPr="00857400">
        <w:rPr>
          <w:rFonts w:ascii="Times New Roman" w:eastAsia="BIZ UDPMincho Medium" w:hAnsi="Times New Roman" w:cs="Times New Roman"/>
          <w:sz w:val="16"/>
          <w:szCs w:val="16"/>
          <w:lang w:eastAsia="ja-JP"/>
        </w:rPr>
        <w:t>年</w:t>
      </w:r>
      <w:r w:rsidR="00A3194C">
        <w:rPr>
          <w:rFonts w:ascii="Times New Roman" w:eastAsia="BIZ UDPMincho Medium" w:hAnsi="Times New Roman" w:cs="Times New Roman" w:hint="eastAsia"/>
          <w:sz w:val="16"/>
          <w:szCs w:val="16"/>
          <w:lang w:eastAsia="ja-JP"/>
        </w:rPr>
        <w:t>4</w:t>
      </w:r>
      <w:r w:rsidR="00A3194C" w:rsidRPr="00857400">
        <w:rPr>
          <w:rFonts w:ascii="Times New Roman" w:eastAsia="BIZ UDPMincho Medium" w:hAnsi="Times New Roman" w:cs="Times New Roman"/>
          <w:sz w:val="16"/>
          <w:szCs w:val="16"/>
          <w:lang w:eastAsia="ja-JP"/>
        </w:rPr>
        <w:t>-</w:t>
      </w:r>
      <w:r w:rsidR="00A3194C">
        <w:rPr>
          <w:rFonts w:ascii="Times New Roman" w:eastAsia="BIZ UDPMincho Medium" w:hAnsi="Times New Roman" w:cs="Times New Roman" w:hint="eastAsia"/>
          <w:sz w:val="16"/>
          <w:szCs w:val="16"/>
          <w:lang w:eastAsia="ja-JP"/>
        </w:rPr>
        <w:t>6</w:t>
      </w:r>
      <w:r w:rsidR="00A3194C" w:rsidRPr="00857400">
        <w:rPr>
          <w:rFonts w:ascii="Times New Roman" w:eastAsia="BIZ UDPMincho Medium" w:hAnsi="Times New Roman" w:cs="Times New Roman"/>
          <w:sz w:val="16"/>
          <w:szCs w:val="16"/>
          <w:lang w:eastAsia="ja-JP"/>
        </w:rPr>
        <w:t>月期までの</w:t>
      </w:r>
      <w:r w:rsidR="00A3194C" w:rsidRPr="00857400">
        <w:rPr>
          <w:rFonts w:ascii="Times New Roman" w:eastAsia="BIZ UDPMincho Medium" w:hAnsi="Times New Roman" w:cs="Times New Roman"/>
          <w:sz w:val="16"/>
          <w:szCs w:val="16"/>
          <w:lang w:eastAsia="ja-JP"/>
        </w:rPr>
        <w:t>1</w:t>
      </w:r>
      <w:r w:rsidR="00A3194C" w:rsidRPr="00857400">
        <w:rPr>
          <w:rFonts w:ascii="Times New Roman" w:eastAsia="BIZ UDPMincho Medium" w:hAnsi="Times New Roman" w:cs="Times New Roman"/>
          <w:sz w:val="16"/>
          <w:szCs w:val="16"/>
          <w:lang w:eastAsia="ja-JP"/>
        </w:rPr>
        <w:t>年間で家計消費は実質ベースで</w:t>
      </w:r>
      <w:r w:rsidR="00A3194C">
        <w:rPr>
          <w:rFonts w:ascii="Times New Roman" w:eastAsia="BIZ UDPMincho Medium" w:hAnsi="Times New Roman" w:cs="Times New Roman" w:hint="eastAsia"/>
          <w:sz w:val="16"/>
          <w:szCs w:val="16"/>
          <w:lang w:eastAsia="ja-JP"/>
        </w:rPr>
        <w:t>2</w:t>
      </w:r>
      <w:r w:rsidR="00A3194C" w:rsidRPr="00857400">
        <w:rPr>
          <w:rFonts w:ascii="Times New Roman" w:eastAsia="BIZ UDPMincho Medium" w:hAnsi="Times New Roman" w:cs="Times New Roman"/>
          <w:sz w:val="16"/>
          <w:szCs w:val="16"/>
          <w:lang w:eastAsia="ja-JP"/>
        </w:rPr>
        <w:t>.</w:t>
      </w:r>
      <w:r w:rsidR="00A3194C">
        <w:rPr>
          <w:rFonts w:ascii="Times New Roman" w:eastAsia="BIZ UDPMincho Medium" w:hAnsi="Times New Roman" w:cs="Times New Roman" w:hint="eastAsia"/>
          <w:sz w:val="16"/>
          <w:szCs w:val="16"/>
          <w:lang w:eastAsia="ja-JP"/>
        </w:rPr>
        <w:t>7</w:t>
      </w:r>
      <w:r w:rsidR="00A3194C" w:rsidRPr="00857400">
        <w:rPr>
          <w:rFonts w:ascii="Times New Roman" w:eastAsia="BIZ UDPMincho Medium" w:hAnsi="Times New Roman" w:cs="Times New Roman"/>
          <w:sz w:val="16"/>
          <w:szCs w:val="16"/>
          <w:lang w:eastAsia="ja-JP"/>
        </w:rPr>
        <w:t>%</w:t>
      </w:r>
      <w:r w:rsidR="00A3194C" w:rsidRPr="00857400">
        <w:rPr>
          <w:rFonts w:ascii="Times New Roman" w:eastAsia="BIZ UDPMincho Medium" w:hAnsi="Times New Roman" w:cs="Times New Roman"/>
          <w:sz w:val="16"/>
          <w:szCs w:val="16"/>
          <w:lang w:eastAsia="ja-JP"/>
        </w:rPr>
        <w:t>の伸びとなった。</w:t>
      </w:r>
    </w:p>
    <w:p w14:paraId="156058AF" w14:textId="77777777" w:rsidR="00A3194C" w:rsidRPr="002B789F" w:rsidRDefault="00A3194C" w:rsidP="00A3194C">
      <w:pPr>
        <w:pStyle w:val="ListParagraph"/>
        <w:numPr>
          <w:ilvl w:val="0"/>
          <w:numId w:val="31"/>
        </w:numPr>
        <w:spacing w:before="40" w:after="40"/>
        <w:ind w:right="227" w:hanging="357"/>
        <w:contextualSpacing w:val="0"/>
        <w:jc w:val="both"/>
        <w:rPr>
          <w:color w:val="FF0000"/>
          <w:sz w:val="16"/>
          <w:szCs w:val="16"/>
          <w:lang w:eastAsia="ja-JP"/>
        </w:rPr>
      </w:pPr>
      <w:r w:rsidRPr="00857400">
        <w:rPr>
          <w:rFonts w:ascii="Times New Roman" w:eastAsia="BIZ UDPMincho Medium" w:hAnsi="Times New Roman" w:cs="Times New Roman"/>
          <w:sz w:val="16"/>
          <w:szCs w:val="16"/>
          <w:lang w:eastAsia="ja-JP"/>
        </w:rPr>
        <w:t>2024</w:t>
      </w:r>
      <w:r w:rsidRPr="00857400">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4</w:t>
      </w:r>
      <w:r w:rsidRPr="00857400">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6</w:t>
      </w:r>
      <w:r w:rsidRPr="00857400">
        <w:rPr>
          <w:rFonts w:ascii="Times New Roman" w:eastAsia="BIZ UDPMincho Medium" w:hAnsi="Times New Roman" w:cs="Times New Roman"/>
          <w:sz w:val="16"/>
          <w:szCs w:val="16"/>
          <w:lang w:eastAsia="ja-JP"/>
        </w:rPr>
        <w:t>月期までの</w:t>
      </w:r>
      <w:r w:rsidRPr="00857400">
        <w:rPr>
          <w:rFonts w:ascii="Times New Roman" w:eastAsia="BIZ UDPMincho Medium" w:hAnsi="Times New Roman" w:cs="Times New Roman"/>
          <w:sz w:val="16"/>
          <w:szCs w:val="16"/>
          <w:lang w:eastAsia="ja-JP"/>
        </w:rPr>
        <w:t>1</w:t>
      </w:r>
      <w:r w:rsidRPr="00857400">
        <w:rPr>
          <w:rFonts w:ascii="Times New Roman" w:eastAsia="BIZ UDPMincho Medium" w:hAnsi="Times New Roman" w:cs="Times New Roman"/>
          <w:sz w:val="16"/>
          <w:szCs w:val="16"/>
          <w:lang w:eastAsia="ja-JP"/>
        </w:rPr>
        <w:t>年間に、西オーストラリア州の家計消費の伸びに最も寄与したのは輸送サービスへの支出（</w:t>
      </w:r>
      <w:r>
        <w:rPr>
          <w:rFonts w:ascii="Times New Roman" w:eastAsia="BIZ UDPMincho Medium" w:hAnsi="Times New Roman" w:cs="Times New Roman" w:hint="eastAsia"/>
          <w:sz w:val="16"/>
          <w:szCs w:val="16"/>
          <w:lang w:eastAsia="ja-JP"/>
        </w:rPr>
        <w:t>14</w:t>
      </w:r>
      <w:r w:rsidRPr="00857400">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8</w:t>
      </w:r>
      <w:r w:rsidRPr="00857400">
        <w:rPr>
          <w:rFonts w:ascii="Times New Roman" w:eastAsia="BIZ UDPMincho Medium" w:hAnsi="Times New Roman" w:cs="Times New Roman"/>
          <w:sz w:val="16"/>
          <w:szCs w:val="16"/>
          <w:lang w:eastAsia="ja-JP"/>
        </w:rPr>
        <w:t>％増）であった。それ以外でこの期間中における主な寄与因子は以下の通り。</w:t>
      </w:r>
    </w:p>
    <w:p w14:paraId="2C36E7F9" w14:textId="77777777" w:rsidR="00A3194C" w:rsidRPr="00A3194C" w:rsidRDefault="00A3194C" w:rsidP="00A3194C">
      <w:pPr>
        <w:pStyle w:val="ListParagraph"/>
        <w:numPr>
          <w:ilvl w:val="0"/>
          <w:numId w:val="33"/>
        </w:numPr>
        <w:spacing w:before="40" w:after="40"/>
        <w:ind w:right="227" w:hanging="357"/>
        <w:contextualSpacing w:val="0"/>
        <w:jc w:val="both"/>
        <w:rPr>
          <w:sz w:val="16"/>
          <w:szCs w:val="16"/>
          <w:lang w:eastAsia="ja-JP"/>
        </w:rPr>
      </w:pPr>
      <w:r w:rsidRPr="00A3194C">
        <w:rPr>
          <w:rFonts w:ascii="Times New Roman" w:eastAsia="BIZ UDPMincho Medium" w:hAnsi="Times New Roman" w:cs="Times New Roman"/>
          <w:sz w:val="16"/>
          <w:szCs w:val="16"/>
          <w:lang w:eastAsia="ja-JP"/>
        </w:rPr>
        <w:t>家賃およびその他の住居サービス（</w:t>
      </w:r>
      <w:r w:rsidRPr="00A3194C">
        <w:rPr>
          <w:rFonts w:ascii="Times New Roman" w:eastAsia="BIZ UDPMincho Medium" w:hAnsi="Times New Roman" w:cs="Times New Roman"/>
          <w:sz w:val="16"/>
          <w:szCs w:val="16"/>
          <w:lang w:eastAsia="ja-JP"/>
        </w:rPr>
        <w:t>2.5%</w:t>
      </w:r>
      <w:r w:rsidRPr="00A3194C">
        <w:rPr>
          <w:rFonts w:ascii="Times New Roman" w:eastAsia="BIZ UDPMincho Medium" w:hAnsi="Times New Roman" w:cs="Times New Roman"/>
          <w:sz w:val="16"/>
          <w:szCs w:val="16"/>
          <w:lang w:eastAsia="ja-JP"/>
        </w:rPr>
        <w:t>増）</w:t>
      </w:r>
    </w:p>
    <w:p w14:paraId="516E105A" w14:textId="77777777" w:rsidR="00A3194C" w:rsidRPr="00A3194C" w:rsidRDefault="00A3194C" w:rsidP="00A3194C">
      <w:pPr>
        <w:pStyle w:val="ListParagraph"/>
        <w:numPr>
          <w:ilvl w:val="0"/>
          <w:numId w:val="33"/>
        </w:numPr>
        <w:spacing w:before="40" w:after="40"/>
        <w:ind w:right="227" w:hanging="357"/>
        <w:contextualSpacing w:val="0"/>
        <w:jc w:val="both"/>
        <w:rPr>
          <w:sz w:val="16"/>
          <w:szCs w:val="16"/>
        </w:rPr>
      </w:pPr>
      <w:r w:rsidRPr="00A3194C">
        <w:rPr>
          <w:rFonts w:ascii="Times New Roman" w:eastAsia="BIZ UDPMincho Medium" w:hAnsi="Times New Roman" w:cs="Times New Roman"/>
          <w:sz w:val="16"/>
          <w:szCs w:val="16"/>
          <w:lang w:eastAsia="ja-JP"/>
        </w:rPr>
        <w:t>自動車購入（</w:t>
      </w:r>
      <w:r w:rsidRPr="00A3194C">
        <w:rPr>
          <w:rFonts w:ascii="Times New Roman" w:eastAsia="BIZ UDPMincho Medium" w:hAnsi="Times New Roman" w:cs="Times New Roman"/>
          <w:sz w:val="16"/>
          <w:szCs w:val="16"/>
        </w:rPr>
        <w:t>1</w:t>
      </w:r>
      <w:r w:rsidRPr="00A3194C">
        <w:rPr>
          <w:rFonts w:ascii="Times New Roman" w:eastAsia="BIZ UDPMincho Medium" w:hAnsi="Times New Roman" w:cs="Times New Roman" w:hint="eastAsia"/>
          <w:sz w:val="16"/>
          <w:szCs w:val="16"/>
          <w:lang w:eastAsia="ja-JP"/>
        </w:rPr>
        <w:t>2</w:t>
      </w:r>
      <w:r w:rsidRPr="00A3194C">
        <w:rPr>
          <w:rFonts w:ascii="Times New Roman" w:eastAsia="BIZ UDPMincho Medium" w:hAnsi="Times New Roman" w:cs="Times New Roman"/>
          <w:sz w:val="16"/>
          <w:szCs w:val="16"/>
        </w:rPr>
        <w:t>.</w:t>
      </w:r>
      <w:r w:rsidRPr="00A3194C">
        <w:rPr>
          <w:rFonts w:ascii="Times New Roman" w:eastAsia="BIZ UDPMincho Medium" w:hAnsi="Times New Roman" w:cs="Times New Roman" w:hint="eastAsia"/>
          <w:sz w:val="16"/>
          <w:szCs w:val="16"/>
          <w:lang w:eastAsia="ja-JP"/>
        </w:rPr>
        <w:t>5</w:t>
      </w:r>
      <w:r w:rsidRPr="00A3194C">
        <w:rPr>
          <w:rFonts w:ascii="Times New Roman" w:eastAsia="BIZ UDPMincho Medium" w:hAnsi="Times New Roman" w:cs="Times New Roman"/>
          <w:sz w:val="16"/>
          <w:szCs w:val="16"/>
        </w:rPr>
        <w:t>%</w:t>
      </w:r>
      <w:r w:rsidRPr="00A3194C">
        <w:rPr>
          <w:rFonts w:ascii="Times New Roman" w:eastAsia="BIZ UDPMincho Medium" w:hAnsi="Times New Roman" w:cs="Times New Roman"/>
          <w:sz w:val="16"/>
          <w:szCs w:val="16"/>
          <w:lang w:eastAsia="ja-JP"/>
        </w:rPr>
        <w:t>）</w:t>
      </w:r>
    </w:p>
    <w:p w14:paraId="06761ED2" w14:textId="77777777" w:rsidR="00A3194C" w:rsidRPr="00A3194C" w:rsidRDefault="00A3194C" w:rsidP="00A3194C">
      <w:pPr>
        <w:pStyle w:val="ListParagraph"/>
        <w:numPr>
          <w:ilvl w:val="0"/>
          <w:numId w:val="33"/>
        </w:numPr>
        <w:spacing w:before="40" w:after="40"/>
        <w:ind w:right="227" w:hanging="357"/>
        <w:contextualSpacing w:val="0"/>
        <w:jc w:val="both"/>
        <w:rPr>
          <w:sz w:val="16"/>
          <w:szCs w:val="16"/>
        </w:rPr>
      </w:pPr>
      <w:r w:rsidRPr="00A3194C">
        <w:rPr>
          <w:rFonts w:ascii="Times New Roman" w:eastAsia="BIZ UDPMincho Medium" w:hAnsi="Times New Roman" w:cs="Times New Roman" w:hint="eastAsia"/>
          <w:sz w:val="16"/>
          <w:szCs w:val="16"/>
          <w:lang w:eastAsia="ja-JP"/>
        </w:rPr>
        <w:t>健康</w:t>
      </w:r>
      <w:r w:rsidRPr="00A3194C">
        <w:rPr>
          <w:rFonts w:ascii="Times New Roman" w:eastAsia="BIZ UDPMincho Medium" w:hAnsi="Times New Roman" w:cs="Times New Roman"/>
          <w:sz w:val="16"/>
          <w:szCs w:val="16"/>
          <w:lang w:eastAsia="ja-JP"/>
        </w:rPr>
        <w:t>（</w:t>
      </w:r>
      <w:r w:rsidRPr="00A3194C">
        <w:rPr>
          <w:rFonts w:ascii="Times New Roman" w:eastAsia="BIZ UDPMincho Medium" w:hAnsi="Times New Roman" w:cs="Times New Roman" w:hint="eastAsia"/>
          <w:sz w:val="16"/>
          <w:szCs w:val="16"/>
          <w:lang w:eastAsia="ja-JP"/>
        </w:rPr>
        <w:t>3</w:t>
      </w:r>
      <w:r w:rsidRPr="00A3194C">
        <w:rPr>
          <w:rFonts w:ascii="Times New Roman" w:eastAsia="BIZ UDPMincho Medium" w:hAnsi="Times New Roman" w:cs="Times New Roman"/>
          <w:sz w:val="16"/>
          <w:szCs w:val="16"/>
        </w:rPr>
        <w:t>.</w:t>
      </w:r>
      <w:r w:rsidRPr="00A3194C">
        <w:rPr>
          <w:rFonts w:ascii="Times New Roman" w:eastAsia="BIZ UDPMincho Medium" w:hAnsi="Times New Roman" w:cs="Times New Roman" w:hint="eastAsia"/>
          <w:sz w:val="16"/>
          <w:szCs w:val="16"/>
          <w:lang w:eastAsia="ja-JP"/>
        </w:rPr>
        <w:t>9</w:t>
      </w:r>
      <w:r w:rsidRPr="00A3194C">
        <w:rPr>
          <w:rFonts w:ascii="Times New Roman" w:eastAsia="BIZ UDPMincho Medium" w:hAnsi="Times New Roman" w:cs="Times New Roman"/>
          <w:sz w:val="16"/>
          <w:szCs w:val="16"/>
        </w:rPr>
        <w:t>%</w:t>
      </w:r>
      <w:r w:rsidRPr="00A3194C">
        <w:rPr>
          <w:rFonts w:ascii="Times New Roman" w:eastAsia="BIZ UDPMincho Medium" w:hAnsi="Times New Roman" w:cs="Times New Roman"/>
          <w:sz w:val="16"/>
          <w:szCs w:val="16"/>
          <w:lang w:eastAsia="ja-JP"/>
        </w:rPr>
        <w:t>）</w:t>
      </w:r>
    </w:p>
    <w:p w14:paraId="439214E8" w14:textId="7C8914C2" w:rsidR="00FE02E3" w:rsidRPr="00C1068F" w:rsidRDefault="00A3194C" w:rsidP="00A3194C">
      <w:pPr>
        <w:pStyle w:val="ListParagraph"/>
        <w:numPr>
          <w:ilvl w:val="0"/>
          <w:numId w:val="31"/>
        </w:numPr>
        <w:spacing w:before="40" w:after="40"/>
        <w:ind w:right="227" w:hanging="357"/>
        <w:contextualSpacing w:val="0"/>
        <w:jc w:val="both"/>
        <w:rPr>
          <w:sz w:val="16"/>
          <w:szCs w:val="16"/>
          <w:lang w:eastAsia="ja-JP"/>
        </w:rPr>
      </w:pPr>
      <w:r w:rsidRPr="00857400">
        <w:rPr>
          <w:rFonts w:ascii="Times New Roman" w:eastAsia="BIZ UDPMincho Medium" w:hAnsi="Times New Roman" w:cs="Times New Roman"/>
          <w:sz w:val="16"/>
          <w:szCs w:val="16"/>
          <w:lang w:eastAsia="ja-JP"/>
        </w:rPr>
        <w:t>2024</w:t>
      </w:r>
      <w:r w:rsidRPr="00857400">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4</w:t>
      </w:r>
      <w:r w:rsidRPr="00857400">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6</w:t>
      </w:r>
      <w:r w:rsidRPr="00857400">
        <w:rPr>
          <w:rFonts w:ascii="Times New Roman" w:eastAsia="BIZ UDPMincho Medium" w:hAnsi="Times New Roman" w:cs="Times New Roman"/>
          <w:sz w:val="16"/>
          <w:szCs w:val="16"/>
          <w:lang w:eastAsia="ja-JP"/>
        </w:rPr>
        <w:t>月期までの</w:t>
      </w:r>
      <w:r w:rsidRPr="00857400">
        <w:rPr>
          <w:rFonts w:ascii="Times New Roman" w:eastAsia="BIZ UDPMincho Medium" w:hAnsi="Times New Roman" w:cs="Times New Roman"/>
          <w:sz w:val="16"/>
          <w:szCs w:val="16"/>
          <w:lang w:eastAsia="ja-JP"/>
        </w:rPr>
        <w:t>1</w:t>
      </w:r>
      <w:r w:rsidRPr="00857400">
        <w:rPr>
          <w:rFonts w:ascii="Times New Roman" w:eastAsia="BIZ UDPMincho Medium" w:hAnsi="Times New Roman" w:cs="Times New Roman"/>
          <w:sz w:val="16"/>
          <w:szCs w:val="16"/>
          <w:lang w:eastAsia="ja-JP"/>
        </w:rPr>
        <w:t>年間で、西オーストラリア州の家計消費を最も押し下げたのがシガレットとタバコへの支出（</w:t>
      </w:r>
      <w:r w:rsidRPr="00857400">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3</w:t>
      </w:r>
      <w:r w:rsidRPr="00857400">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5</w:t>
      </w:r>
      <w:r w:rsidRPr="00857400">
        <w:rPr>
          <w:rFonts w:ascii="Times New Roman" w:eastAsia="BIZ UDPMincho Medium" w:hAnsi="Times New Roman" w:cs="Times New Roman"/>
          <w:sz w:val="16"/>
          <w:szCs w:val="16"/>
          <w:lang w:eastAsia="ja-JP"/>
        </w:rPr>
        <w:t>%</w:t>
      </w:r>
      <w:r w:rsidRPr="00857400">
        <w:rPr>
          <w:rFonts w:ascii="Times New Roman" w:eastAsia="BIZ UDPMincho Medium" w:hAnsi="Times New Roman" w:cs="Times New Roman"/>
          <w:sz w:val="16"/>
          <w:szCs w:val="16"/>
          <w:lang w:eastAsia="ja-JP"/>
        </w:rPr>
        <w:t>減）で、レクリエーションと文化への支出</w:t>
      </w:r>
      <w:r w:rsidRPr="00857400">
        <w:rPr>
          <w:rFonts w:ascii="Times New Roman" w:eastAsia="BIZ UDPMincho Medium" w:hAnsi="Times New Roman" w:cs="Times New Roman" w:hint="eastAsia"/>
          <w:sz w:val="16"/>
          <w:szCs w:val="16"/>
          <w:lang w:eastAsia="ja-JP"/>
        </w:rPr>
        <w:t>（</w:t>
      </w:r>
      <w:r w:rsidRPr="00857400">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5</w:t>
      </w:r>
      <w:r w:rsidRPr="00857400">
        <w:rPr>
          <w:rFonts w:ascii="Times New Roman" w:eastAsia="BIZ UDPMincho Medium" w:hAnsi="Times New Roman" w:cs="Times New Roman"/>
          <w:sz w:val="16"/>
          <w:szCs w:val="16"/>
          <w:lang w:eastAsia="ja-JP"/>
        </w:rPr>
        <w:t>%</w:t>
      </w:r>
      <w:r w:rsidRPr="00857400">
        <w:rPr>
          <w:rFonts w:ascii="Times New Roman" w:eastAsia="BIZ UDPMincho Medium" w:hAnsi="Times New Roman" w:cs="Times New Roman"/>
          <w:sz w:val="16"/>
          <w:szCs w:val="16"/>
          <w:lang w:eastAsia="ja-JP"/>
        </w:rPr>
        <w:t>減</w:t>
      </w:r>
      <w:r w:rsidRPr="00857400">
        <w:rPr>
          <w:rFonts w:ascii="Times New Roman" w:eastAsia="BIZ UDPMincho Medium" w:hAnsi="Times New Roman" w:cs="Times New Roman" w:hint="eastAsia"/>
          <w:sz w:val="16"/>
          <w:szCs w:val="16"/>
          <w:lang w:eastAsia="ja-JP"/>
        </w:rPr>
        <w:t>）</w:t>
      </w:r>
      <w:r w:rsidRPr="00857400">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純州間支出</w:t>
      </w:r>
      <w:r w:rsidRPr="00857400">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sz w:val="16"/>
          <w:szCs w:val="16"/>
          <w:lang w:eastAsia="ja-JP"/>
        </w:rPr>
        <w:t>14</w:t>
      </w:r>
      <w:r w:rsidRPr="00857400">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5</w:t>
      </w:r>
      <w:r w:rsidRPr="00B44BB2">
        <w:rPr>
          <w:rFonts w:ascii="Times New Roman" w:eastAsia="BIZ UDPMincho Medium" w:hAnsi="Times New Roman" w:cs="Times New Roman"/>
          <w:sz w:val="16"/>
          <w:szCs w:val="16"/>
          <w:lang w:eastAsia="ja-JP"/>
        </w:rPr>
        <w:t>%</w:t>
      </w:r>
      <w:r w:rsidRPr="00B44BB2">
        <w:rPr>
          <w:rFonts w:ascii="Times New Roman" w:eastAsia="BIZ UDPMincho Medium" w:hAnsi="Times New Roman" w:cs="Times New Roman" w:hint="eastAsia"/>
          <w:sz w:val="16"/>
          <w:szCs w:val="16"/>
          <w:lang w:eastAsia="ja-JP"/>
        </w:rPr>
        <w:t>増）</w:t>
      </w:r>
      <w:r w:rsidRPr="00857400">
        <w:rPr>
          <w:rFonts w:ascii="Times New Roman" w:eastAsia="BIZ UDPMincho Medium" w:hAnsi="Times New Roman" w:cs="Times New Roman"/>
          <w:sz w:val="16"/>
          <w:szCs w:val="16"/>
          <w:lang w:eastAsia="ja-JP"/>
        </w:rPr>
        <w:t>がこれに続いた。</w:t>
      </w:r>
    </w:p>
    <w:p w14:paraId="59E3C8F2" w14:textId="29650611" w:rsidR="00B94B71" w:rsidRPr="008E3C65" w:rsidRDefault="00B94B71" w:rsidP="007F3D91">
      <w:pPr>
        <w:pStyle w:val="ListParagraph"/>
        <w:numPr>
          <w:ilvl w:val="0"/>
          <w:numId w:val="31"/>
        </w:numPr>
        <w:spacing w:before="40" w:after="40"/>
        <w:ind w:hanging="357"/>
        <w:contextualSpacing w:val="0"/>
        <w:jc w:val="both"/>
        <w:rPr>
          <w:sz w:val="16"/>
          <w:szCs w:val="16"/>
          <w:lang w:eastAsia="ja-JP"/>
        </w:rPr>
        <w:sectPr w:rsidR="00B94B71" w:rsidRPr="008E3C65" w:rsidSect="008628B4">
          <w:type w:val="continuous"/>
          <w:pgSz w:w="11907" w:h="16840" w:code="9"/>
          <w:pgMar w:top="1701" w:right="425" w:bottom="567" w:left="567" w:header="709" w:footer="709" w:gutter="0"/>
          <w:cols w:num="2" w:space="113"/>
          <w:docGrid w:linePitch="360"/>
        </w:sectPr>
      </w:pPr>
    </w:p>
    <w:p w14:paraId="12A0D2F2" w14:textId="53050DEF" w:rsidR="00FE02E3" w:rsidRPr="00AC3621" w:rsidRDefault="00A3194C" w:rsidP="001168DD">
      <w:pPr>
        <w:pStyle w:val="Heading4"/>
        <w:rPr>
          <w:i w:val="0"/>
          <w:iCs w:val="0"/>
          <w:color w:val="92278F" w:themeColor="accent1"/>
          <w:sz w:val="20"/>
          <w:szCs w:val="20"/>
          <w:lang w:eastAsia="ja-JP"/>
        </w:rPr>
        <w:sectPr w:rsidR="00FE02E3" w:rsidRPr="00AC3621" w:rsidSect="008628B4">
          <w:type w:val="continuous"/>
          <w:pgSz w:w="11907" w:h="16840" w:code="9"/>
          <w:pgMar w:top="1701" w:right="425" w:bottom="567" w:left="567" w:header="709" w:footer="709" w:gutter="0"/>
          <w:cols w:space="720"/>
          <w:docGrid w:linePitch="360"/>
        </w:sectPr>
      </w:pPr>
      <w:r w:rsidRPr="00AE748C">
        <w:rPr>
          <w:rFonts w:ascii="Times New Roman" w:eastAsia="BIZ UDPMincho Medium" w:hAnsi="Times New Roman" w:cs="Times New Roman"/>
          <w:i w:val="0"/>
          <w:iCs w:val="0"/>
          <w:color w:val="92278F" w:themeColor="accent1"/>
          <w:sz w:val="20"/>
          <w:szCs w:val="20"/>
          <w:lang w:eastAsia="ja-JP"/>
        </w:rPr>
        <w:t>項目別民間投資（変動に対する寄与度）：</w:t>
      </w:r>
      <w:r w:rsidRPr="00AE748C">
        <w:rPr>
          <w:rFonts w:ascii="Times New Roman" w:eastAsia="BIZ UDPMincho Medium" w:hAnsi="Times New Roman" w:cs="Times New Roman"/>
          <w:i w:val="0"/>
          <w:iCs w:val="0"/>
          <w:color w:val="92278F" w:themeColor="accent1"/>
          <w:sz w:val="20"/>
          <w:szCs w:val="20"/>
          <w:lang w:eastAsia="ja-JP"/>
        </w:rPr>
        <w:t>2</w:t>
      </w:r>
      <w:r w:rsidRPr="00246708">
        <w:rPr>
          <w:rFonts w:ascii="Times New Roman" w:eastAsia="BIZ UDPMincho Medium" w:hAnsi="Times New Roman" w:cs="Times New Roman"/>
          <w:i w:val="0"/>
          <w:iCs w:val="0"/>
          <w:color w:val="92278F" w:themeColor="accent1"/>
          <w:sz w:val="20"/>
          <w:szCs w:val="20"/>
          <w:lang w:eastAsia="ja-JP"/>
        </w:rPr>
        <w:t>02</w:t>
      </w:r>
      <w:r w:rsidRPr="00246708">
        <w:rPr>
          <w:rFonts w:ascii="Times New Roman" w:eastAsia="BIZ UDPMincho Medium" w:hAnsi="Times New Roman" w:cs="Times New Roman" w:hint="eastAsia"/>
          <w:i w:val="0"/>
          <w:iCs w:val="0"/>
          <w:color w:val="92278F" w:themeColor="accent1"/>
          <w:sz w:val="20"/>
          <w:szCs w:val="20"/>
          <w:lang w:eastAsia="ja-JP"/>
        </w:rPr>
        <w:t>4</w:t>
      </w:r>
      <w:r w:rsidRPr="00246708">
        <w:rPr>
          <w:rFonts w:ascii="Times New Roman" w:eastAsia="BIZ UDPMincho Medium" w:hAnsi="Times New Roman" w:cs="Times New Roman"/>
          <w:i w:val="0"/>
          <w:iCs w:val="0"/>
          <w:color w:val="92278F" w:themeColor="accent1"/>
          <w:sz w:val="20"/>
          <w:szCs w:val="20"/>
          <w:lang w:eastAsia="ja-JP"/>
        </w:rPr>
        <w:t>年</w:t>
      </w:r>
      <w:r>
        <w:rPr>
          <w:rFonts w:ascii="Times New Roman" w:eastAsia="BIZ UDPMincho Medium" w:hAnsi="Times New Roman" w:cs="Times New Roman" w:hint="eastAsia"/>
          <w:i w:val="0"/>
          <w:iCs w:val="0"/>
          <w:color w:val="92278F" w:themeColor="accent1"/>
          <w:sz w:val="20"/>
          <w:szCs w:val="20"/>
          <w:lang w:eastAsia="ja-JP"/>
        </w:rPr>
        <w:t>4</w:t>
      </w:r>
      <w:r w:rsidRPr="00246708">
        <w:rPr>
          <w:rFonts w:ascii="Times New Roman" w:eastAsia="BIZ UDPMincho Medium" w:hAnsi="Times New Roman" w:cs="Times New Roman"/>
          <w:i w:val="0"/>
          <w:iCs w:val="0"/>
          <w:color w:val="92278F" w:themeColor="accent1"/>
          <w:sz w:val="20"/>
          <w:szCs w:val="20"/>
          <w:lang w:eastAsia="ja-JP"/>
        </w:rPr>
        <w:t>‐</w:t>
      </w:r>
      <w:r>
        <w:rPr>
          <w:rFonts w:ascii="Times New Roman" w:eastAsia="BIZ UDPMincho Medium" w:hAnsi="Times New Roman" w:cs="Times New Roman" w:hint="eastAsia"/>
          <w:i w:val="0"/>
          <w:iCs w:val="0"/>
          <w:color w:val="92278F" w:themeColor="accent1"/>
          <w:sz w:val="20"/>
          <w:szCs w:val="20"/>
          <w:lang w:eastAsia="ja-JP"/>
        </w:rPr>
        <w:t>6</w:t>
      </w:r>
      <w:r w:rsidRPr="00246708">
        <w:rPr>
          <w:rFonts w:ascii="Times New Roman" w:eastAsia="BIZ UDPMincho Medium" w:hAnsi="Times New Roman" w:cs="Times New Roman"/>
          <w:i w:val="0"/>
          <w:iCs w:val="0"/>
          <w:color w:val="92278F" w:themeColor="accent1"/>
          <w:sz w:val="20"/>
          <w:szCs w:val="20"/>
          <w:lang w:eastAsia="ja-JP"/>
        </w:rPr>
        <w:t>月期</w:t>
      </w:r>
    </w:p>
    <w:p w14:paraId="3EC93806" w14:textId="07C59349" w:rsidR="00FE02E3" w:rsidRPr="007B1AE5" w:rsidRDefault="00B63C44" w:rsidP="007B1AE5">
      <w:r>
        <w:rPr>
          <w:noProof/>
        </w:rPr>
        <w:drawing>
          <wp:inline distT="0" distB="0" distL="0" distR="0" wp14:anchorId="65A69131" wp14:editId="6F3D8141">
            <wp:extent cx="3420000" cy="2052000"/>
            <wp:effectExtent l="0" t="0" r="9525" b="5715"/>
            <wp:docPr id="19727888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48771B2A" w14:textId="05DF07F4" w:rsidR="00FE02E3" w:rsidRPr="00015F12" w:rsidRDefault="007C74F8" w:rsidP="00D14C0E">
      <w:pPr>
        <w:jc w:val="both"/>
        <w:rPr>
          <w:sz w:val="10"/>
          <w:szCs w:val="10"/>
        </w:rPr>
      </w:pPr>
      <w:bookmarkStart w:id="5" w:name="_Hlk157083558"/>
      <w:r w:rsidRPr="000C0C45">
        <w:rPr>
          <w:sz w:val="10"/>
        </w:rPr>
        <w:t>Note –</w:t>
      </w:r>
      <w:r w:rsidR="00087D7D" w:rsidRPr="00AF759E">
        <w:rPr>
          <w:sz w:val="10"/>
          <w:szCs w:val="10"/>
        </w:rPr>
        <w:t xml:space="preserve">. </w:t>
      </w:r>
      <w:r w:rsidR="00FE02E3" w:rsidRPr="00AF759E">
        <w:rPr>
          <w:sz w:val="10"/>
          <w:szCs w:val="10"/>
        </w:rPr>
        <w:t>Chain volumes measures. Seasonally adjusted series</w:t>
      </w:r>
      <w:r w:rsidR="00B90DB0">
        <w:rPr>
          <w:sz w:val="10"/>
          <w:szCs w:val="10"/>
        </w:rPr>
        <w:t>.</w:t>
      </w:r>
      <w:r w:rsidR="00FE02E3" w:rsidRPr="00AF759E">
        <w:rPr>
          <w:sz w:val="10"/>
          <w:szCs w:val="10"/>
        </w:rPr>
        <w:t xml:space="preserve"> </w:t>
      </w:r>
      <w:r w:rsidR="006844DA" w:rsidRPr="00AF759E">
        <w:rPr>
          <w:sz w:val="10"/>
          <w:szCs w:val="10"/>
        </w:rPr>
        <w:t>Change between the sum of the latest four quarters and the sum of the same quarters of the previous year</w:t>
      </w:r>
      <w:r w:rsidR="00FE02E3" w:rsidRPr="00AF759E">
        <w:rPr>
          <w:sz w:val="10"/>
          <w:szCs w:val="10"/>
        </w:rPr>
        <w:t xml:space="preserve">. </w:t>
      </w:r>
      <w:r w:rsidR="009F0BDD">
        <w:rPr>
          <w:sz w:val="10"/>
          <w:szCs w:val="10"/>
        </w:rPr>
        <w:t>p</w:t>
      </w:r>
      <w:r w:rsidR="009F0BDD" w:rsidRPr="00AF759E">
        <w:rPr>
          <w:sz w:val="10"/>
          <w:szCs w:val="10"/>
        </w:rPr>
        <w:t>p = percentage points</w:t>
      </w:r>
      <w:r w:rsidR="009F0BDD">
        <w:rPr>
          <w:sz w:val="10"/>
          <w:szCs w:val="10"/>
        </w:rPr>
        <w:t>.</w:t>
      </w:r>
      <w:r w:rsidR="009F0BDD" w:rsidRPr="00AF759E">
        <w:rPr>
          <w:sz w:val="10"/>
          <w:szCs w:val="10"/>
        </w:rPr>
        <w:t xml:space="preserve"> </w:t>
      </w:r>
      <w:r w:rsidR="00873D80" w:rsidRPr="00AF759E">
        <w:rPr>
          <w:sz w:val="10"/>
          <w:szCs w:val="10"/>
        </w:rPr>
        <w:t>(</w:t>
      </w:r>
      <w:bookmarkEnd w:id="5"/>
      <w:r w:rsidR="00873D80" w:rsidRPr="00AF759E">
        <w:rPr>
          <w:sz w:val="10"/>
          <w:szCs w:val="10"/>
        </w:rPr>
        <w:t>a)</w:t>
      </w:r>
      <w:r w:rsidR="00B36FB9">
        <w:rPr>
          <w:sz w:val="10"/>
          <w:szCs w:val="10"/>
        </w:rPr>
        <w:t xml:space="preserve"> </w:t>
      </w:r>
      <w:r w:rsidR="00873D80" w:rsidRPr="00AF759E">
        <w:rPr>
          <w:sz w:val="10"/>
          <w:szCs w:val="10"/>
        </w:rPr>
        <w:t>Non</w:t>
      </w:r>
      <w:r w:rsidR="00B94B71">
        <w:rPr>
          <w:sz w:val="10"/>
          <w:szCs w:val="10"/>
        </w:rPr>
        <w:noBreakHyphen/>
      </w:r>
      <w:r w:rsidR="00873D80" w:rsidRPr="00AF759E">
        <w:rPr>
          <w:sz w:val="10"/>
          <w:szCs w:val="10"/>
        </w:rPr>
        <w:t xml:space="preserve">residential buildings and other structures. </w:t>
      </w:r>
      <w:r w:rsidR="00B36FB9" w:rsidRPr="00AF759E">
        <w:rPr>
          <w:sz w:val="10"/>
          <w:szCs w:val="10"/>
        </w:rPr>
        <w:t>(</w:t>
      </w:r>
      <w:r w:rsidR="00B36FB9">
        <w:rPr>
          <w:sz w:val="10"/>
          <w:szCs w:val="10"/>
        </w:rPr>
        <w:t>b</w:t>
      </w:r>
      <w:r w:rsidR="00B36FB9" w:rsidRPr="00AF759E">
        <w:rPr>
          <w:sz w:val="10"/>
          <w:szCs w:val="10"/>
        </w:rPr>
        <w:t xml:space="preserve">) Transport equipment and other machinery and equipment. </w:t>
      </w:r>
      <w:r w:rsidR="00873D80" w:rsidRPr="00AF759E">
        <w:rPr>
          <w:sz w:val="10"/>
          <w:szCs w:val="10"/>
        </w:rPr>
        <w:t>(</w:t>
      </w:r>
      <w:r w:rsidR="00B36FB9">
        <w:rPr>
          <w:sz w:val="10"/>
          <w:szCs w:val="10"/>
        </w:rPr>
        <w:t>c</w:t>
      </w:r>
      <w:r w:rsidR="00873D80" w:rsidRPr="00AF759E">
        <w:rPr>
          <w:sz w:val="10"/>
          <w:szCs w:val="10"/>
        </w:rPr>
        <w:t>) Computer software, research and development, entertainment, literary or artistic originals, and mineral exploration. (</w:t>
      </w:r>
      <w:r w:rsidR="00B36FB9">
        <w:rPr>
          <w:sz w:val="10"/>
          <w:szCs w:val="10"/>
        </w:rPr>
        <w:t>d</w:t>
      </w:r>
      <w:r w:rsidR="00873D80" w:rsidRPr="00AF759E">
        <w:rPr>
          <w:sz w:val="10"/>
          <w:szCs w:val="10"/>
        </w:rPr>
        <w:t xml:space="preserve">) Buildings or parts of buildings used as residences. </w:t>
      </w:r>
      <w:r w:rsidR="00FE02E3" w:rsidRPr="00015F12">
        <w:rPr>
          <w:sz w:val="10"/>
          <w:szCs w:val="10"/>
        </w:rPr>
        <w:t>(</w:t>
      </w:r>
      <w:r w:rsidR="009927B6" w:rsidRPr="00015F12">
        <w:rPr>
          <w:sz w:val="10"/>
          <w:szCs w:val="10"/>
        </w:rPr>
        <w:t>e</w:t>
      </w:r>
      <w:r w:rsidR="00FE02E3" w:rsidRPr="00015F12">
        <w:rPr>
          <w:sz w:val="10"/>
          <w:szCs w:val="10"/>
        </w:rPr>
        <w:t xml:space="preserve">) </w:t>
      </w:r>
      <w:r w:rsidR="00550F67" w:rsidRPr="00015F12">
        <w:rPr>
          <w:sz w:val="10"/>
          <w:szCs w:val="10"/>
        </w:rPr>
        <w:t xml:space="preserve">Fees, commissions, stamp duty and other government charges for transferring ownership of dwellings and </w:t>
      </w:r>
      <w:r w:rsidR="00873D80" w:rsidRPr="00015F12">
        <w:rPr>
          <w:sz w:val="10"/>
          <w:szCs w:val="10"/>
        </w:rPr>
        <w:t>non</w:t>
      </w:r>
      <w:r w:rsidR="009F0BDD" w:rsidRPr="00015F12">
        <w:rPr>
          <w:sz w:val="10"/>
          <w:szCs w:val="10"/>
        </w:rPr>
        <w:noBreakHyphen/>
      </w:r>
      <w:r w:rsidR="00873D80" w:rsidRPr="00015F12">
        <w:rPr>
          <w:sz w:val="10"/>
          <w:szCs w:val="10"/>
        </w:rPr>
        <w:t>dwelling constructions</w:t>
      </w:r>
      <w:r w:rsidR="00550F67" w:rsidRPr="00015F12">
        <w:rPr>
          <w:sz w:val="10"/>
          <w:szCs w:val="10"/>
        </w:rPr>
        <w:t>.</w:t>
      </w:r>
      <w:r w:rsidR="009927B6" w:rsidRPr="00015F12">
        <w:rPr>
          <w:sz w:val="10"/>
          <w:szCs w:val="10"/>
        </w:rPr>
        <w:t xml:space="preserve"> (f) Livestock and plantations of trees yielding repeat products (e.g. vineyards and orchards).</w:t>
      </w:r>
    </w:p>
    <w:p w14:paraId="1C5A040F" w14:textId="77777777" w:rsidR="00FE02E3" w:rsidRPr="00AF759E" w:rsidRDefault="00FE02E3" w:rsidP="00D14C0E">
      <w:pPr>
        <w:jc w:val="both"/>
        <w:rPr>
          <w:sz w:val="10"/>
          <w:szCs w:val="10"/>
        </w:rPr>
      </w:pPr>
      <w:r w:rsidRPr="00AF759E">
        <w:rPr>
          <w:sz w:val="10"/>
          <w:szCs w:val="10"/>
        </w:rPr>
        <w:t>Source: Based on ABS data.</w:t>
      </w:r>
    </w:p>
    <w:p w14:paraId="48E87F37" w14:textId="77777777" w:rsidR="00DD658E" w:rsidRPr="0061003C" w:rsidRDefault="00FE02E3" w:rsidP="00DD658E">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7B1AE5">
        <w:rPr>
          <w:lang w:eastAsia="ja-JP"/>
        </w:rPr>
        <w:br w:type="column"/>
      </w:r>
      <w:bookmarkStart w:id="6" w:name="_Hlk177740214"/>
      <w:r w:rsidR="00DD658E" w:rsidRPr="0061003C">
        <w:rPr>
          <w:rFonts w:ascii="Times New Roman" w:eastAsia="BIZ UDPMincho Medium" w:hAnsi="Times New Roman" w:cs="Times New Roman"/>
          <w:sz w:val="16"/>
          <w:szCs w:val="16"/>
          <w:lang w:eastAsia="ja-JP"/>
        </w:rPr>
        <w:t>2024</w:t>
      </w:r>
      <w:r w:rsidR="00DD658E" w:rsidRPr="0061003C">
        <w:rPr>
          <w:rFonts w:ascii="Times New Roman" w:eastAsia="BIZ UDPMincho Medium" w:hAnsi="Times New Roman" w:cs="Times New Roman"/>
          <w:sz w:val="16"/>
          <w:szCs w:val="16"/>
          <w:lang w:eastAsia="ja-JP"/>
        </w:rPr>
        <w:t>年</w:t>
      </w:r>
      <w:r w:rsidR="00DD658E">
        <w:rPr>
          <w:rFonts w:ascii="Times New Roman" w:eastAsia="BIZ UDPMincho Medium" w:hAnsi="Times New Roman" w:cs="Times New Roman" w:hint="eastAsia"/>
          <w:sz w:val="16"/>
          <w:szCs w:val="16"/>
          <w:lang w:eastAsia="ja-JP"/>
        </w:rPr>
        <w:t>4</w:t>
      </w:r>
      <w:r w:rsidR="00DD658E" w:rsidRPr="0061003C">
        <w:rPr>
          <w:rFonts w:ascii="Times New Roman" w:eastAsia="BIZ UDPMincho Medium" w:hAnsi="Times New Roman" w:cs="Times New Roman"/>
          <w:sz w:val="16"/>
          <w:szCs w:val="16"/>
          <w:lang w:eastAsia="ja-JP"/>
        </w:rPr>
        <w:t>-</w:t>
      </w:r>
      <w:r w:rsidR="00DD658E">
        <w:rPr>
          <w:rFonts w:ascii="Times New Roman" w:eastAsia="BIZ UDPMincho Medium" w:hAnsi="Times New Roman" w:cs="Times New Roman" w:hint="eastAsia"/>
          <w:sz w:val="16"/>
          <w:szCs w:val="16"/>
          <w:lang w:eastAsia="ja-JP"/>
        </w:rPr>
        <w:t>6</w:t>
      </w:r>
      <w:r w:rsidR="00DD658E" w:rsidRPr="0061003C">
        <w:rPr>
          <w:rFonts w:ascii="Times New Roman" w:eastAsia="BIZ UDPMincho Medium" w:hAnsi="Times New Roman" w:cs="Times New Roman"/>
          <w:sz w:val="16"/>
          <w:szCs w:val="16"/>
          <w:lang w:eastAsia="ja-JP"/>
        </w:rPr>
        <w:t>月期までの</w:t>
      </w:r>
      <w:r w:rsidR="00DD658E" w:rsidRPr="0061003C">
        <w:rPr>
          <w:rFonts w:ascii="Times New Roman" w:eastAsia="BIZ UDPMincho Medium" w:hAnsi="Times New Roman" w:cs="Times New Roman"/>
          <w:sz w:val="16"/>
          <w:szCs w:val="16"/>
          <w:lang w:eastAsia="ja-JP"/>
        </w:rPr>
        <w:t>1</w:t>
      </w:r>
      <w:r w:rsidR="00DD658E" w:rsidRPr="0061003C">
        <w:rPr>
          <w:rFonts w:ascii="Times New Roman" w:eastAsia="BIZ UDPMincho Medium" w:hAnsi="Times New Roman" w:cs="Times New Roman"/>
          <w:sz w:val="16"/>
          <w:szCs w:val="16"/>
          <w:lang w:eastAsia="ja-JP"/>
        </w:rPr>
        <w:t>年間における民間投資は実質ベースで</w:t>
      </w:r>
      <w:r w:rsidR="00DD658E" w:rsidRPr="0061003C">
        <w:rPr>
          <w:rFonts w:ascii="Times New Roman" w:eastAsia="BIZ UDPMincho Medium" w:hAnsi="Times New Roman" w:cs="Times New Roman"/>
          <w:sz w:val="16"/>
          <w:szCs w:val="16"/>
          <w:lang w:eastAsia="ja-JP"/>
        </w:rPr>
        <w:t>10.</w:t>
      </w:r>
      <w:r w:rsidR="00DD658E">
        <w:rPr>
          <w:rFonts w:ascii="Times New Roman" w:eastAsia="BIZ UDPMincho Medium" w:hAnsi="Times New Roman" w:cs="Times New Roman" w:hint="eastAsia"/>
          <w:sz w:val="16"/>
          <w:szCs w:val="16"/>
          <w:lang w:eastAsia="ja-JP"/>
        </w:rPr>
        <w:t>8</w:t>
      </w:r>
      <w:r w:rsidR="00DD658E" w:rsidRPr="0061003C">
        <w:rPr>
          <w:rFonts w:ascii="Times New Roman" w:eastAsia="BIZ UDPMincho Medium" w:hAnsi="Times New Roman" w:cs="Times New Roman"/>
          <w:sz w:val="16"/>
          <w:szCs w:val="16"/>
          <w:lang w:eastAsia="ja-JP"/>
        </w:rPr>
        <w:t>%</w:t>
      </w:r>
      <w:r w:rsidR="00DD658E" w:rsidRPr="0061003C">
        <w:rPr>
          <w:rFonts w:ascii="Times New Roman" w:eastAsia="BIZ UDPMincho Medium" w:hAnsi="Times New Roman" w:cs="Times New Roman"/>
          <w:sz w:val="16"/>
          <w:szCs w:val="16"/>
          <w:lang w:eastAsia="ja-JP"/>
        </w:rPr>
        <w:t>増となった。</w:t>
      </w:r>
    </w:p>
    <w:p w14:paraId="1A65495C" w14:textId="77777777" w:rsidR="00DD658E" w:rsidRPr="00B44BB2" w:rsidRDefault="00DD658E" w:rsidP="00DD658E">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61003C">
        <w:rPr>
          <w:rFonts w:ascii="Times New Roman" w:eastAsia="BIZ UDPMincho Medium" w:hAnsi="Times New Roman" w:cs="Times New Roman"/>
          <w:sz w:val="16"/>
          <w:szCs w:val="16"/>
          <w:lang w:eastAsia="ja-JP"/>
        </w:rPr>
        <w:t>西オーストラリア州における</w:t>
      </w:r>
      <w:r w:rsidRPr="0061003C">
        <w:rPr>
          <w:rFonts w:ascii="Times New Roman" w:eastAsia="BIZ UDPMincho Medium" w:hAnsi="Times New Roman" w:cs="Times New Roman"/>
          <w:sz w:val="16"/>
          <w:szCs w:val="16"/>
          <w:lang w:eastAsia="ja-JP"/>
        </w:rPr>
        <w:t>2024</w:t>
      </w:r>
      <w:r w:rsidRPr="0061003C">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4</w:t>
      </w:r>
      <w:r w:rsidRPr="0061003C">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6</w:t>
      </w:r>
      <w:r w:rsidRPr="0061003C">
        <w:rPr>
          <w:rFonts w:ascii="Times New Roman" w:eastAsia="BIZ UDPMincho Medium" w:hAnsi="Times New Roman" w:cs="Times New Roman"/>
          <w:sz w:val="16"/>
          <w:szCs w:val="16"/>
          <w:lang w:eastAsia="ja-JP"/>
        </w:rPr>
        <w:t>月期までの</w:t>
      </w:r>
      <w:r w:rsidRPr="0061003C">
        <w:rPr>
          <w:rFonts w:ascii="Times New Roman" w:eastAsia="BIZ UDPMincho Medium" w:hAnsi="Times New Roman" w:cs="Times New Roman"/>
          <w:sz w:val="16"/>
          <w:szCs w:val="16"/>
          <w:lang w:eastAsia="ja-JP"/>
        </w:rPr>
        <w:t>1</w:t>
      </w:r>
      <w:r w:rsidRPr="0061003C">
        <w:rPr>
          <w:rFonts w:ascii="Times New Roman" w:eastAsia="BIZ UDPMincho Medium" w:hAnsi="Times New Roman" w:cs="Times New Roman"/>
          <w:sz w:val="16"/>
          <w:szCs w:val="16"/>
          <w:lang w:eastAsia="ja-JP"/>
        </w:rPr>
        <w:t>年間に、民間投資の伸びに最も寄与したのは非居住用建物への支出</w:t>
      </w:r>
      <w:r>
        <w:rPr>
          <w:rFonts w:ascii="Times New Roman" w:eastAsia="BIZ UDPMincho Medium" w:hAnsi="Times New Roman" w:cs="Times New Roman" w:hint="eastAsia"/>
          <w:sz w:val="16"/>
          <w:szCs w:val="16"/>
          <w:lang w:eastAsia="ja-JP"/>
        </w:rPr>
        <w:t>（</w:t>
      </w:r>
      <w:r w:rsidRPr="0061003C">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2</w:t>
      </w:r>
      <w:r w:rsidRPr="0061003C">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3</w:t>
      </w:r>
      <w:r w:rsidRPr="0061003C">
        <w:rPr>
          <w:rFonts w:ascii="Times New Roman" w:eastAsia="BIZ UDPMincho Medium" w:hAnsi="Times New Roman" w:cs="Times New Roman"/>
          <w:sz w:val="16"/>
          <w:szCs w:val="16"/>
          <w:lang w:eastAsia="ja-JP"/>
        </w:rPr>
        <w:t>%</w:t>
      </w:r>
      <w:r w:rsidRPr="0061003C">
        <w:rPr>
          <w:rFonts w:ascii="Times New Roman" w:eastAsia="BIZ UDPMincho Medium" w:hAnsi="Times New Roman" w:cs="Times New Roman"/>
          <w:sz w:val="16"/>
          <w:szCs w:val="16"/>
          <w:lang w:eastAsia="ja-JP"/>
        </w:rPr>
        <w:t>増</w:t>
      </w:r>
      <w:r>
        <w:rPr>
          <w:rFonts w:ascii="Times New Roman" w:eastAsia="BIZ UDPMincho Medium" w:hAnsi="Times New Roman" w:cs="Times New Roman" w:hint="eastAsia"/>
          <w:sz w:val="16"/>
          <w:szCs w:val="16"/>
          <w:lang w:eastAsia="ja-JP"/>
        </w:rPr>
        <w:t>）</w:t>
      </w:r>
      <w:r w:rsidRPr="0061003C">
        <w:rPr>
          <w:rFonts w:ascii="Times New Roman" w:eastAsia="BIZ UDPMincho Medium" w:hAnsi="Times New Roman" w:cs="Times New Roman"/>
          <w:sz w:val="16"/>
          <w:szCs w:val="16"/>
          <w:lang w:eastAsia="ja-JP"/>
        </w:rPr>
        <w:t>で、機械設備投資への支出</w:t>
      </w:r>
      <w:r>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sz w:val="16"/>
          <w:szCs w:val="16"/>
          <w:lang w:eastAsia="ja-JP"/>
        </w:rPr>
        <w:t>12</w:t>
      </w:r>
      <w:r w:rsidRPr="0061003C">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6</w:t>
      </w:r>
      <w:r w:rsidRPr="0061003C">
        <w:rPr>
          <w:rFonts w:ascii="Times New Roman" w:eastAsia="BIZ UDPMincho Medium" w:hAnsi="Times New Roman" w:cs="Times New Roman"/>
          <w:sz w:val="16"/>
          <w:szCs w:val="16"/>
          <w:lang w:eastAsia="ja-JP"/>
        </w:rPr>
        <w:t>%</w:t>
      </w:r>
      <w:r w:rsidRPr="0061003C">
        <w:rPr>
          <w:rFonts w:ascii="Times New Roman" w:eastAsia="BIZ UDPMincho Medium" w:hAnsi="Times New Roman" w:cs="Times New Roman"/>
          <w:sz w:val="16"/>
          <w:szCs w:val="16"/>
          <w:lang w:eastAsia="ja-JP"/>
        </w:rPr>
        <w:t>増</w:t>
      </w:r>
      <w:r>
        <w:rPr>
          <w:rFonts w:ascii="Times New Roman" w:eastAsia="BIZ UDPMincho Medium" w:hAnsi="Times New Roman" w:cs="Times New Roman" w:hint="eastAsia"/>
          <w:sz w:val="16"/>
          <w:szCs w:val="16"/>
          <w:lang w:eastAsia="ja-JP"/>
        </w:rPr>
        <w:t>）</w:t>
      </w:r>
      <w:r w:rsidRPr="0061003C">
        <w:rPr>
          <w:rFonts w:ascii="Times New Roman" w:eastAsia="BIZ UDPMincho Medium" w:hAnsi="Times New Roman" w:cs="Times New Roman"/>
          <w:sz w:val="16"/>
          <w:szCs w:val="16"/>
          <w:lang w:eastAsia="ja-JP"/>
        </w:rPr>
        <w:t>、知的財産製品への支出</w:t>
      </w:r>
      <w:r>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sz w:val="16"/>
          <w:szCs w:val="16"/>
          <w:lang w:eastAsia="ja-JP"/>
        </w:rPr>
        <w:t>8</w:t>
      </w:r>
      <w:r w:rsidRPr="0061003C">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8</w:t>
      </w:r>
      <w:r w:rsidRPr="0061003C">
        <w:rPr>
          <w:rFonts w:ascii="Times New Roman" w:eastAsia="BIZ UDPMincho Medium" w:hAnsi="Times New Roman" w:cs="Times New Roman"/>
          <w:sz w:val="16"/>
          <w:szCs w:val="16"/>
          <w:lang w:eastAsia="ja-JP"/>
        </w:rPr>
        <w:t>%</w:t>
      </w:r>
      <w:r w:rsidRPr="0061003C">
        <w:rPr>
          <w:rFonts w:ascii="Times New Roman" w:eastAsia="BIZ UDPMincho Medium" w:hAnsi="Times New Roman" w:cs="Times New Roman"/>
          <w:sz w:val="16"/>
          <w:szCs w:val="16"/>
          <w:lang w:eastAsia="ja-JP"/>
        </w:rPr>
        <w:t>増</w:t>
      </w:r>
      <w:r w:rsidRPr="00B44BB2">
        <w:rPr>
          <w:rFonts w:ascii="Times New Roman" w:eastAsia="BIZ UDPMincho Medium" w:hAnsi="Times New Roman" w:cs="Times New Roman" w:hint="eastAsia"/>
          <w:sz w:val="16"/>
          <w:szCs w:val="16"/>
          <w:lang w:eastAsia="ja-JP"/>
        </w:rPr>
        <w:t>）、住居への支出（</w:t>
      </w:r>
      <w:r w:rsidRPr="00B44BB2">
        <w:rPr>
          <w:rFonts w:ascii="Times New Roman" w:eastAsia="BIZ UDPMincho Medium" w:hAnsi="Times New Roman" w:cs="Times New Roman" w:hint="eastAsia"/>
          <w:sz w:val="16"/>
          <w:szCs w:val="16"/>
          <w:lang w:eastAsia="ja-JP"/>
        </w:rPr>
        <w:t>6.0%</w:t>
      </w:r>
      <w:r w:rsidRPr="00B44BB2">
        <w:rPr>
          <w:rFonts w:ascii="Times New Roman" w:eastAsia="BIZ UDPMincho Medium" w:hAnsi="Times New Roman" w:cs="Times New Roman" w:hint="eastAsia"/>
          <w:sz w:val="16"/>
          <w:szCs w:val="16"/>
          <w:lang w:eastAsia="ja-JP"/>
        </w:rPr>
        <w:t>増）</w:t>
      </w:r>
      <w:r w:rsidRPr="00B44BB2">
        <w:rPr>
          <w:rFonts w:ascii="Times New Roman" w:eastAsia="BIZ UDPMincho Medium" w:hAnsi="Times New Roman" w:cs="Times New Roman"/>
          <w:sz w:val="16"/>
          <w:szCs w:val="16"/>
          <w:lang w:eastAsia="ja-JP"/>
        </w:rPr>
        <w:t>がこれに続いた。</w:t>
      </w:r>
    </w:p>
    <w:p w14:paraId="49E0D14F" w14:textId="3ABC02DF" w:rsidR="00FE02E3" w:rsidRPr="00C1068F" w:rsidRDefault="00DD658E" w:rsidP="00DD658E">
      <w:pPr>
        <w:pStyle w:val="ListParagraph"/>
        <w:numPr>
          <w:ilvl w:val="0"/>
          <w:numId w:val="31"/>
        </w:numPr>
        <w:spacing w:before="40" w:after="40"/>
        <w:ind w:left="357" w:right="227" w:hanging="357"/>
        <w:contextualSpacing w:val="0"/>
        <w:jc w:val="both"/>
        <w:rPr>
          <w:sz w:val="16"/>
          <w:szCs w:val="16"/>
          <w:lang w:eastAsia="ja-JP"/>
        </w:rPr>
      </w:pPr>
      <w:r w:rsidRPr="0061003C">
        <w:rPr>
          <w:rFonts w:ascii="Times New Roman" w:eastAsia="BIZ UDPMincho Medium" w:hAnsi="Times New Roman" w:cs="Times New Roman"/>
          <w:sz w:val="16"/>
          <w:szCs w:val="16"/>
          <w:lang w:eastAsia="ja-JP"/>
        </w:rPr>
        <w:t>非居住用建物（住宅以外の建物とその他の構造物）への支出がこの</w:t>
      </w:r>
      <w:r w:rsidRPr="0061003C">
        <w:rPr>
          <w:rFonts w:ascii="Times New Roman" w:eastAsia="BIZ UDPMincho Medium" w:hAnsi="Times New Roman" w:cs="Times New Roman"/>
          <w:sz w:val="16"/>
          <w:szCs w:val="16"/>
          <w:lang w:eastAsia="ja-JP"/>
        </w:rPr>
        <w:t>1</w:t>
      </w:r>
      <w:r w:rsidRPr="0061003C">
        <w:rPr>
          <w:rFonts w:ascii="Times New Roman" w:eastAsia="BIZ UDPMincho Medium" w:hAnsi="Times New Roman" w:cs="Times New Roman"/>
          <w:sz w:val="16"/>
          <w:szCs w:val="16"/>
          <w:lang w:eastAsia="ja-JP"/>
        </w:rPr>
        <w:t>年間で増加したのは、主に西オーストラリア州の鉱業およびエネルギー関連プロジェクトでの新たな土木建設への支出が増えたことによる。</w:t>
      </w:r>
    </w:p>
    <w:bookmarkEnd w:id="6"/>
    <w:p w14:paraId="5DE8C436" w14:textId="66FD5227" w:rsidR="00D14C0E" w:rsidRPr="007C5460" w:rsidRDefault="00D14C0E" w:rsidP="00D14C0E">
      <w:pPr>
        <w:pStyle w:val="ListParagraph"/>
        <w:numPr>
          <w:ilvl w:val="0"/>
          <w:numId w:val="31"/>
        </w:numPr>
        <w:spacing w:before="40" w:after="40"/>
        <w:ind w:left="357" w:hanging="357"/>
        <w:contextualSpacing w:val="0"/>
        <w:jc w:val="both"/>
        <w:rPr>
          <w:sz w:val="16"/>
          <w:szCs w:val="16"/>
          <w:lang w:eastAsia="ja-JP"/>
        </w:rPr>
        <w:sectPr w:rsidR="00D14C0E" w:rsidRPr="007C5460" w:rsidSect="008628B4">
          <w:type w:val="continuous"/>
          <w:pgSz w:w="11907" w:h="16840" w:code="9"/>
          <w:pgMar w:top="1701" w:right="425" w:bottom="567" w:left="567" w:header="709" w:footer="709" w:gutter="0"/>
          <w:cols w:num="2" w:space="113"/>
          <w:docGrid w:linePitch="360"/>
        </w:sectPr>
      </w:pPr>
    </w:p>
    <w:p w14:paraId="4D27EAA8" w14:textId="2039D9F5" w:rsidR="006D02D4" w:rsidRPr="00AC3621" w:rsidRDefault="00DD658E" w:rsidP="001168DD">
      <w:pPr>
        <w:pStyle w:val="Heading4"/>
        <w:rPr>
          <w:i w:val="0"/>
          <w:iCs w:val="0"/>
          <w:color w:val="92278F" w:themeColor="accent1"/>
          <w:sz w:val="20"/>
          <w:szCs w:val="20"/>
          <w:lang w:eastAsia="ja-JP"/>
        </w:rPr>
        <w:sectPr w:rsidR="006D02D4" w:rsidRPr="00AC3621" w:rsidSect="008628B4">
          <w:type w:val="continuous"/>
          <w:pgSz w:w="11907" w:h="16840" w:code="9"/>
          <w:pgMar w:top="1701" w:right="425" w:bottom="567" w:left="567" w:header="709" w:footer="709" w:gutter="0"/>
          <w:cols w:space="720"/>
          <w:docGrid w:linePitch="360"/>
        </w:sectPr>
      </w:pPr>
      <w:r w:rsidRPr="00AE748C">
        <w:rPr>
          <w:rFonts w:ascii="Times New Roman" w:eastAsia="BIZ UDPMincho Medium" w:hAnsi="Times New Roman" w:cs="Times New Roman"/>
          <w:i w:val="0"/>
          <w:iCs w:val="0"/>
          <w:color w:val="92278F" w:themeColor="accent1"/>
          <w:sz w:val="20"/>
          <w:szCs w:val="20"/>
          <w:lang w:eastAsia="ja-JP"/>
        </w:rPr>
        <w:t>項目別公的最終需要（変動に対する寄与度）</w:t>
      </w:r>
      <w:r w:rsidRPr="003102B1">
        <w:rPr>
          <w:rFonts w:ascii="Times New Roman" w:eastAsia="BIZ UDPMincho Medium" w:hAnsi="Times New Roman" w:cs="Times New Roman"/>
          <w:i w:val="0"/>
          <w:iCs w:val="0"/>
          <w:color w:val="92278F" w:themeColor="accent1"/>
          <w:sz w:val="20"/>
          <w:szCs w:val="20"/>
          <w:lang w:eastAsia="ja-JP"/>
        </w:rPr>
        <w:t>：</w:t>
      </w:r>
      <w:r w:rsidRPr="003102B1">
        <w:rPr>
          <w:rFonts w:ascii="Times New Roman" w:eastAsia="BIZ UDPMincho Medium" w:hAnsi="Times New Roman" w:cs="Times New Roman"/>
          <w:i w:val="0"/>
          <w:iCs w:val="0"/>
          <w:color w:val="92278F" w:themeColor="accent1"/>
          <w:sz w:val="20"/>
          <w:szCs w:val="20"/>
          <w:lang w:eastAsia="ja-JP"/>
        </w:rPr>
        <w:t>202</w:t>
      </w:r>
      <w:r w:rsidRPr="003102B1">
        <w:rPr>
          <w:rFonts w:ascii="Times New Roman" w:eastAsia="BIZ UDPMincho Medium" w:hAnsi="Times New Roman" w:cs="Times New Roman" w:hint="eastAsia"/>
          <w:i w:val="0"/>
          <w:iCs w:val="0"/>
          <w:color w:val="92278F" w:themeColor="accent1"/>
          <w:sz w:val="20"/>
          <w:szCs w:val="20"/>
          <w:lang w:eastAsia="ja-JP"/>
        </w:rPr>
        <w:t>4</w:t>
      </w:r>
      <w:r w:rsidRPr="003102B1">
        <w:rPr>
          <w:rFonts w:ascii="Times New Roman" w:eastAsia="BIZ UDPMincho Medium" w:hAnsi="Times New Roman" w:cs="Times New Roman"/>
          <w:i w:val="0"/>
          <w:iCs w:val="0"/>
          <w:color w:val="92278F" w:themeColor="accent1"/>
          <w:sz w:val="20"/>
          <w:szCs w:val="20"/>
          <w:lang w:eastAsia="ja-JP"/>
        </w:rPr>
        <w:t>年</w:t>
      </w:r>
      <w:r>
        <w:rPr>
          <w:rFonts w:ascii="Times New Roman" w:eastAsia="BIZ UDPMincho Medium" w:hAnsi="Times New Roman" w:cs="Times New Roman" w:hint="eastAsia"/>
          <w:i w:val="0"/>
          <w:iCs w:val="0"/>
          <w:color w:val="92278F" w:themeColor="accent1"/>
          <w:sz w:val="20"/>
          <w:szCs w:val="20"/>
          <w:lang w:eastAsia="ja-JP"/>
        </w:rPr>
        <w:t>4</w:t>
      </w:r>
      <w:r w:rsidRPr="003102B1">
        <w:rPr>
          <w:rFonts w:ascii="Times New Roman" w:eastAsia="BIZ UDPMincho Medium" w:hAnsi="Times New Roman" w:cs="Times New Roman"/>
          <w:i w:val="0"/>
          <w:iCs w:val="0"/>
          <w:color w:val="92278F" w:themeColor="accent1"/>
          <w:sz w:val="20"/>
          <w:szCs w:val="20"/>
          <w:lang w:eastAsia="ja-JP"/>
        </w:rPr>
        <w:t>‐</w:t>
      </w:r>
      <w:r>
        <w:rPr>
          <w:rFonts w:ascii="Times New Roman" w:eastAsia="BIZ UDPMincho Medium" w:hAnsi="Times New Roman" w:cs="Times New Roman" w:hint="eastAsia"/>
          <w:i w:val="0"/>
          <w:iCs w:val="0"/>
          <w:color w:val="92278F" w:themeColor="accent1"/>
          <w:sz w:val="20"/>
          <w:szCs w:val="20"/>
          <w:lang w:eastAsia="ja-JP"/>
        </w:rPr>
        <w:t>6</w:t>
      </w:r>
      <w:r w:rsidRPr="003102B1">
        <w:rPr>
          <w:rFonts w:ascii="Times New Roman" w:eastAsia="BIZ UDPMincho Medium" w:hAnsi="Times New Roman" w:cs="Times New Roman"/>
          <w:i w:val="0"/>
          <w:iCs w:val="0"/>
          <w:color w:val="92278F" w:themeColor="accent1"/>
          <w:sz w:val="20"/>
          <w:szCs w:val="20"/>
          <w:lang w:eastAsia="ja-JP"/>
        </w:rPr>
        <w:t>月</w:t>
      </w:r>
      <w:r w:rsidRPr="00AE748C">
        <w:rPr>
          <w:rFonts w:ascii="Times New Roman" w:eastAsia="BIZ UDPMincho Medium" w:hAnsi="Times New Roman" w:cs="Times New Roman"/>
          <w:i w:val="0"/>
          <w:iCs w:val="0"/>
          <w:color w:val="92278F" w:themeColor="accent1"/>
          <w:sz w:val="20"/>
          <w:szCs w:val="20"/>
          <w:lang w:eastAsia="ja-JP"/>
        </w:rPr>
        <w:t>期</w:t>
      </w:r>
    </w:p>
    <w:p w14:paraId="09472587" w14:textId="78C8AE30" w:rsidR="00FE02E3" w:rsidRPr="007B1AE5" w:rsidRDefault="00FE68D3" w:rsidP="007B1AE5">
      <w:r>
        <w:rPr>
          <w:noProof/>
        </w:rPr>
        <w:drawing>
          <wp:inline distT="0" distB="0" distL="0" distR="0" wp14:anchorId="5835F7BF" wp14:editId="2368081A">
            <wp:extent cx="3420000" cy="1899747"/>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0000" cy="1899747"/>
                    </a:xfrm>
                    <a:prstGeom prst="rect">
                      <a:avLst/>
                    </a:prstGeom>
                    <a:noFill/>
                    <a:ln>
                      <a:noFill/>
                    </a:ln>
                  </pic:spPr>
                </pic:pic>
              </a:graphicData>
            </a:graphic>
          </wp:inline>
        </w:drawing>
      </w:r>
    </w:p>
    <w:p w14:paraId="6305F537" w14:textId="1E3A1247" w:rsidR="00F3685E" w:rsidRPr="00AF759E" w:rsidRDefault="004A357A" w:rsidP="007B1AE5">
      <w:pPr>
        <w:rPr>
          <w:sz w:val="10"/>
          <w:szCs w:val="10"/>
        </w:rPr>
      </w:pPr>
      <w:r w:rsidRPr="000C0C45">
        <w:rPr>
          <w:sz w:val="10"/>
        </w:rPr>
        <w:t xml:space="preserve">Note – </w:t>
      </w:r>
      <w:r w:rsidR="00F3685E" w:rsidRPr="00AF759E">
        <w:rPr>
          <w:sz w:val="10"/>
          <w:szCs w:val="10"/>
        </w:rPr>
        <w:t>Chain volumes measures. Seasonally adjusted series</w:t>
      </w:r>
      <w:r w:rsidR="00B90DB0">
        <w:rPr>
          <w:sz w:val="10"/>
          <w:szCs w:val="10"/>
        </w:rPr>
        <w:t xml:space="preserve">. </w:t>
      </w:r>
      <w:r w:rsidR="00F3685E" w:rsidRPr="00AF759E">
        <w:rPr>
          <w:sz w:val="10"/>
          <w:szCs w:val="10"/>
        </w:rPr>
        <w:t>Change between the sum of the latest four quarters and the sum of the same quarters of the previous year.</w:t>
      </w:r>
      <w:r w:rsidR="00255543">
        <w:rPr>
          <w:sz w:val="10"/>
          <w:szCs w:val="10"/>
        </w:rPr>
        <w:t xml:space="preserve"> </w:t>
      </w:r>
      <w:r w:rsidR="009F0BDD">
        <w:rPr>
          <w:sz w:val="10"/>
          <w:szCs w:val="10"/>
        </w:rPr>
        <w:t>p</w:t>
      </w:r>
      <w:r w:rsidR="009F0BDD" w:rsidRPr="00AF759E">
        <w:rPr>
          <w:sz w:val="10"/>
          <w:szCs w:val="10"/>
        </w:rPr>
        <w:t>p = percentage points</w:t>
      </w:r>
      <w:r w:rsidR="009F0BDD">
        <w:rPr>
          <w:sz w:val="10"/>
          <w:szCs w:val="10"/>
        </w:rPr>
        <w:t>.</w:t>
      </w:r>
    </w:p>
    <w:p w14:paraId="769D2C13" w14:textId="77777777" w:rsidR="00F3685E" w:rsidRPr="00AF759E" w:rsidRDefault="00F3685E" w:rsidP="007B1AE5">
      <w:pPr>
        <w:rPr>
          <w:sz w:val="10"/>
          <w:szCs w:val="10"/>
        </w:rPr>
      </w:pPr>
      <w:r w:rsidRPr="00AF759E">
        <w:rPr>
          <w:sz w:val="10"/>
          <w:szCs w:val="10"/>
        </w:rPr>
        <w:t>Source: Based on ABS data.</w:t>
      </w:r>
    </w:p>
    <w:p w14:paraId="7168B0F9" w14:textId="77777777" w:rsidR="00DD658E" w:rsidRPr="008A0C78" w:rsidRDefault="00D62186" w:rsidP="00DD658E">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7B1AE5">
        <w:rPr>
          <w:lang w:eastAsia="ja-JP"/>
        </w:rPr>
        <w:br w:type="column"/>
      </w:r>
      <w:r w:rsidR="00DD658E" w:rsidRPr="008A0C78">
        <w:rPr>
          <w:rFonts w:ascii="Times New Roman" w:eastAsia="BIZ UDPMincho Medium" w:hAnsi="Times New Roman" w:cs="Times New Roman"/>
          <w:sz w:val="16"/>
          <w:szCs w:val="16"/>
          <w:lang w:eastAsia="ja-JP"/>
        </w:rPr>
        <w:t>地方・州・連邦政府の消費と投資で構成される公的最終需要は、</w:t>
      </w:r>
      <w:r w:rsidR="00DD658E" w:rsidRPr="008A0C78">
        <w:rPr>
          <w:rFonts w:ascii="Times New Roman" w:eastAsia="BIZ UDPMincho Medium" w:hAnsi="Times New Roman" w:cs="Times New Roman"/>
          <w:sz w:val="16"/>
          <w:szCs w:val="16"/>
          <w:lang w:eastAsia="ja-JP"/>
        </w:rPr>
        <w:t>2024</w:t>
      </w:r>
      <w:r w:rsidR="00DD658E" w:rsidRPr="008A0C78">
        <w:rPr>
          <w:rFonts w:ascii="Times New Roman" w:eastAsia="BIZ UDPMincho Medium" w:hAnsi="Times New Roman" w:cs="Times New Roman"/>
          <w:sz w:val="16"/>
          <w:szCs w:val="16"/>
          <w:lang w:eastAsia="ja-JP"/>
        </w:rPr>
        <w:t>年</w:t>
      </w:r>
      <w:r w:rsidR="00DD658E">
        <w:rPr>
          <w:rFonts w:ascii="Times New Roman" w:eastAsia="BIZ UDPMincho Medium" w:hAnsi="Times New Roman" w:cs="Times New Roman" w:hint="eastAsia"/>
          <w:sz w:val="16"/>
          <w:szCs w:val="16"/>
          <w:lang w:eastAsia="ja-JP"/>
        </w:rPr>
        <w:t>4</w:t>
      </w:r>
      <w:r w:rsidR="00DD658E" w:rsidRPr="008A0C78">
        <w:rPr>
          <w:rFonts w:ascii="Times New Roman" w:eastAsia="BIZ UDPMincho Medium" w:hAnsi="Times New Roman" w:cs="Times New Roman"/>
          <w:sz w:val="16"/>
          <w:szCs w:val="16"/>
          <w:lang w:eastAsia="ja-JP"/>
        </w:rPr>
        <w:t>‐</w:t>
      </w:r>
      <w:r w:rsidR="00DD658E">
        <w:rPr>
          <w:rFonts w:ascii="Times New Roman" w:eastAsia="BIZ UDPMincho Medium" w:hAnsi="Times New Roman" w:cs="Times New Roman" w:hint="eastAsia"/>
          <w:sz w:val="16"/>
          <w:szCs w:val="16"/>
          <w:lang w:eastAsia="ja-JP"/>
        </w:rPr>
        <w:t>6</w:t>
      </w:r>
      <w:r w:rsidR="00DD658E" w:rsidRPr="008A0C78">
        <w:rPr>
          <w:rFonts w:ascii="Times New Roman" w:eastAsia="BIZ UDPMincho Medium" w:hAnsi="Times New Roman" w:cs="Times New Roman"/>
          <w:sz w:val="16"/>
          <w:szCs w:val="16"/>
          <w:lang w:eastAsia="ja-JP"/>
        </w:rPr>
        <w:t>月期までの</w:t>
      </w:r>
      <w:r w:rsidR="00DD658E" w:rsidRPr="008A0C78">
        <w:rPr>
          <w:rFonts w:ascii="Times New Roman" w:eastAsia="BIZ UDPMincho Medium" w:hAnsi="Times New Roman" w:cs="Times New Roman"/>
          <w:sz w:val="16"/>
          <w:szCs w:val="16"/>
          <w:lang w:eastAsia="ja-JP"/>
        </w:rPr>
        <w:t>1</w:t>
      </w:r>
      <w:r w:rsidR="00DD658E" w:rsidRPr="008A0C78">
        <w:rPr>
          <w:rFonts w:ascii="Times New Roman" w:eastAsia="BIZ UDPMincho Medium" w:hAnsi="Times New Roman" w:cs="Times New Roman"/>
          <w:sz w:val="16"/>
          <w:szCs w:val="16"/>
          <w:lang w:eastAsia="ja-JP"/>
        </w:rPr>
        <w:t>年間に実質ベースで</w:t>
      </w:r>
      <w:r w:rsidR="00DD658E">
        <w:rPr>
          <w:rFonts w:ascii="Times New Roman" w:eastAsia="BIZ UDPMincho Medium" w:hAnsi="Times New Roman" w:cs="Times New Roman" w:hint="eastAsia"/>
          <w:sz w:val="16"/>
          <w:szCs w:val="16"/>
          <w:lang w:eastAsia="ja-JP"/>
        </w:rPr>
        <w:t>5</w:t>
      </w:r>
      <w:r w:rsidR="00DD658E" w:rsidRPr="008A0C78">
        <w:rPr>
          <w:rFonts w:ascii="Times New Roman" w:eastAsia="BIZ UDPMincho Medium" w:hAnsi="Times New Roman" w:cs="Times New Roman"/>
          <w:sz w:val="16"/>
          <w:szCs w:val="16"/>
          <w:lang w:eastAsia="ja-JP"/>
        </w:rPr>
        <w:t>.</w:t>
      </w:r>
      <w:r w:rsidR="00DD658E">
        <w:rPr>
          <w:rFonts w:ascii="Times New Roman" w:eastAsia="BIZ UDPMincho Medium" w:hAnsi="Times New Roman" w:cs="Times New Roman" w:hint="eastAsia"/>
          <w:sz w:val="16"/>
          <w:szCs w:val="16"/>
          <w:lang w:eastAsia="ja-JP"/>
        </w:rPr>
        <w:t>2</w:t>
      </w:r>
      <w:r w:rsidR="00DD658E" w:rsidRPr="008A0C78">
        <w:rPr>
          <w:rFonts w:ascii="Times New Roman" w:eastAsia="BIZ UDPMincho Medium" w:hAnsi="Times New Roman" w:cs="Times New Roman"/>
          <w:sz w:val="16"/>
          <w:szCs w:val="16"/>
          <w:lang w:eastAsia="ja-JP"/>
        </w:rPr>
        <w:t>%</w:t>
      </w:r>
      <w:r w:rsidR="00DD658E" w:rsidRPr="008A0C78">
        <w:rPr>
          <w:rFonts w:ascii="Times New Roman" w:eastAsia="BIZ UDPMincho Medium" w:hAnsi="Times New Roman" w:cs="Times New Roman"/>
          <w:sz w:val="16"/>
          <w:szCs w:val="16"/>
          <w:lang w:eastAsia="ja-JP"/>
        </w:rPr>
        <w:t>増加した。</w:t>
      </w:r>
    </w:p>
    <w:p w14:paraId="585A2C81" w14:textId="77777777" w:rsidR="00DD658E" w:rsidRPr="00CC7602" w:rsidRDefault="00DD658E" w:rsidP="00DD658E">
      <w:pPr>
        <w:pStyle w:val="ListParagraph"/>
        <w:numPr>
          <w:ilvl w:val="0"/>
          <w:numId w:val="31"/>
        </w:numPr>
        <w:spacing w:before="40" w:after="40"/>
        <w:ind w:left="357" w:right="227" w:hanging="357"/>
        <w:contextualSpacing w:val="0"/>
        <w:jc w:val="both"/>
        <w:rPr>
          <w:color w:val="FF0000"/>
          <w:sz w:val="16"/>
          <w:szCs w:val="16"/>
          <w:lang w:eastAsia="ja-JP"/>
        </w:rPr>
      </w:pPr>
      <w:r w:rsidRPr="008A0C78">
        <w:rPr>
          <w:rFonts w:ascii="Times New Roman" w:eastAsia="BIZ UDPMincho Medium" w:hAnsi="Times New Roman" w:cs="Times New Roman"/>
          <w:sz w:val="16"/>
          <w:szCs w:val="16"/>
          <w:lang w:eastAsia="ja-JP"/>
        </w:rPr>
        <w:t>2024</w:t>
      </w:r>
      <w:r w:rsidRPr="008A0C78">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4</w:t>
      </w:r>
      <w:r w:rsidRPr="008A0C78">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6</w:t>
      </w:r>
      <w:r w:rsidRPr="008A0C78">
        <w:rPr>
          <w:rFonts w:ascii="Times New Roman" w:eastAsia="BIZ UDPMincho Medium" w:hAnsi="Times New Roman" w:cs="Times New Roman"/>
          <w:sz w:val="16"/>
          <w:szCs w:val="16"/>
          <w:lang w:eastAsia="ja-JP"/>
        </w:rPr>
        <w:t>月期までの</w:t>
      </w:r>
      <w:r w:rsidRPr="008A0C78">
        <w:rPr>
          <w:rFonts w:ascii="Times New Roman" w:eastAsia="BIZ UDPMincho Medium" w:hAnsi="Times New Roman" w:cs="Times New Roman"/>
          <w:sz w:val="16"/>
          <w:szCs w:val="16"/>
          <w:lang w:eastAsia="ja-JP"/>
        </w:rPr>
        <w:t>1</w:t>
      </w:r>
      <w:r w:rsidRPr="008A0C78">
        <w:rPr>
          <w:rFonts w:ascii="Times New Roman" w:eastAsia="BIZ UDPMincho Medium" w:hAnsi="Times New Roman" w:cs="Times New Roman"/>
          <w:sz w:val="16"/>
          <w:szCs w:val="16"/>
          <w:lang w:eastAsia="ja-JP"/>
        </w:rPr>
        <w:t>年間で、州の公的最終需要の増加に最も寄与したのは州・地方政府の投資への支出（</w:t>
      </w:r>
      <w:r>
        <w:rPr>
          <w:rFonts w:ascii="Times New Roman" w:eastAsia="BIZ UDPMincho Medium" w:hAnsi="Times New Roman" w:cs="Times New Roman" w:hint="eastAsia"/>
          <w:sz w:val="16"/>
          <w:szCs w:val="16"/>
          <w:lang w:eastAsia="ja-JP"/>
        </w:rPr>
        <w:t>19</w:t>
      </w:r>
      <w:r w:rsidRPr="008A0C78">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1</w:t>
      </w:r>
      <w:r w:rsidRPr="008A0C78">
        <w:rPr>
          <w:rFonts w:ascii="Times New Roman" w:eastAsia="BIZ UDPMincho Medium" w:hAnsi="Times New Roman" w:cs="Times New Roman"/>
          <w:sz w:val="16"/>
          <w:szCs w:val="16"/>
          <w:lang w:eastAsia="ja-JP"/>
        </w:rPr>
        <w:t>％増）で、連邦政府の消費（</w:t>
      </w:r>
      <w:r>
        <w:rPr>
          <w:rFonts w:ascii="Times New Roman" w:eastAsia="BIZ UDPMincho Medium" w:hAnsi="Times New Roman" w:cs="Times New Roman" w:hint="eastAsia"/>
          <w:sz w:val="16"/>
          <w:szCs w:val="16"/>
          <w:lang w:eastAsia="ja-JP"/>
        </w:rPr>
        <w:t>6</w:t>
      </w:r>
      <w:r w:rsidRPr="008A0C78">
        <w:rPr>
          <w:rFonts w:ascii="Times New Roman" w:eastAsia="BIZ UDPMincho Medium" w:hAnsi="Times New Roman" w:cs="Times New Roman"/>
          <w:sz w:val="16"/>
          <w:szCs w:val="16"/>
          <w:lang w:eastAsia="ja-JP"/>
        </w:rPr>
        <w:t>.3</w:t>
      </w:r>
      <w:r w:rsidRPr="008A0C78">
        <w:rPr>
          <w:rFonts w:ascii="Times New Roman" w:eastAsia="BIZ UDPMincho Medium" w:hAnsi="Times New Roman" w:cs="Times New Roman"/>
          <w:sz w:val="16"/>
          <w:szCs w:val="16"/>
          <w:lang w:eastAsia="ja-JP"/>
        </w:rPr>
        <w:t>％増）がこれに続いた。</w:t>
      </w:r>
    </w:p>
    <w:p w14:paraId="69140B19" w14:textId="166A2802" w:rsidR="00E332D2" w:rsidRPr="00CC7602" w:rsidRDefault="00DD658E" w:rsidP="00DD658E">
      <w:pPr>
        <w:pStyle w:val="ListParagraph"/>
        <w:numPr>
          <w:ilvl w:val="0"/>
          <w:numId w:val="31"/>
        </w:numPr>
        <w:spacing w:before="40" w:after="40"/>
        <w:ind w:left="357" w:right="227" w:hanging="357"/>
        <w:contextualSpacing w:val="0"/>
        <w:jc w:val="both"/>
        <w:rPr>
          <w:sz w:val="16"/>
          <w:szCs w:val="16"/>
          <w:lang w:eastAsia="ja-JP"/>
        </w:rPr>
      </w:pPr>
      <w:r w:rsidRPr="008A0C78">
        <w:rPr>
          <w:rFonts w:ascii="Times New Roman" w:eastAsia="BIZ UDPMincho Medium" w:hAnsi="Times New Roman" w:cs="Times New Roman"/>
          <w:sz w:val="16"/>
          <w:szCs w:val="16"/>
          <w:lang w:eastAsia="ja-JP"/>
        </w:rPr>
        <w:t>過去</w:t>
      </w:r>
      <w:r w:rsidRPr="008A0C78">
        <w:rPr>
          <w:rFonts w:ascii="Times New Roman" w:eastAsia="BIZ UDPMincho Medium" w:hAnsi="Times New Roman" w:cs="Times New Roman"/>
          <w:sz w:val="16"/>
          <w:szCs w:val="16"/>
          <w:lang w:eastAsia="ja-JP"/>
        </w:rPr>
        <w:t>1</w:t>
      </w:r>
      <w:r w:rsidRPr="008A0C78">
        <w:rPr>
          <w:rFonts w:ascii="Times New Roman" w:eastAsia="BIZ UDPMincho Medium" w:hAnsi="Times New Roman" w:cs="Times New Roman"/>
          <w:sz w:val="16"/>
          <w:szCs w:val="16"/>
          <w:lang w:eastAsia="ja-JP"/>
        </w:rPr>
        <w:t>年間で州・地方政府の投資が増えたのは、</w:t>
      </w:r>
      <w:r w:rsidRPr="008A0C78">
        <w:rPr>
          <w:rFonts w:ascii="Times New Roman" w:eastAsia="BIZ UDPMincho Medium" w:hAnsi="Times New Roman" w:cs="Times New Roman"/>
          <w:sz w:val="16"/>
          <w:szCs w:val="16"/>
          <w:lang w:eastAsia="ja-JP"/>
        </w:rPr>
        <w:t>METRONET</w:t>
      </w:r>
      <w:r w:rsidRPr="008A0C78">
        <w:rPr>
          <w:rFonts w:ascii="Times New Roman" w:eastAsia="BIZ UDPMincho Medium" w:hAnsi="Times New Roman" w:cs="Times New Roman"/>
          <w:sz w:val="16"/>
          <w:szCs w:val="16"/>
          <w:lang w:eastAsia="ja-JP"/>
        </w:rPr>
        <w:t>を含む大規模な道路、鉄道、公共事業への西オーストラリア州政府の投資が増えたことによる。</w:t>
      </w:r>
    </w:p>
    <w:p w14:paraId="45BC4347" w14:textId="13FFD860" w:rsidR="00F3685E" w:rsidRPr="007B1AE5" w:rsidRDefault="00F3685E" w:rsidP="007B1AE5">
      <w:pPr>
        <w:rPr>
          <w:lang w:eastAsia="ja-JP"/>
        </w:rPr>
        <w:sectPr w:rsidR="00F3685E" w:rsidRPr="007B1AE5" w:rsidSect="00B94B71">
          <w:type w:val="continuous"/>
          <w:pgSz w:w="11907" w:h="16840" w:code="9"/>
          <w:pgMar w:top="1701" w:right="567" w:bottom="567" w:left="567" w:header="709" w:footer="709" w:gutter="0"/>
          <w:cols w:num="2" w:space="113"/>
          <w:docGrid w:linePitch="360"/>
        </w:sectPr>
      </w:pPr>
    </w:p>
    <w:p w14:paraId="6AA8793C" w14:textId="4AAD08C9" w:rsidR="002C2B0F" w:rsidRDefault="00DD658E" w:rsidP="002C2B0F">
      <w:pPr>
        <w:pStyle w:val="Heading3"/>
        <w:spacing w:before="0"/>
        <w:rPr>
          <w:color w:val="002060"/>
          <w:sz w:val="24"/>
          <w:szCs w:val="24"/>
          <w:lang w:eastAsia="ja-JP"/>
        </w:rPr>
        <w:sectPr w:rsidR="002C2B0F" w:rsidSect="008628B4">
          <w:pgSz w:w="11907" w:h="16840" w:code="9"/>
          <w:pgMar w:top="1701" w:right="425" w:bottom="567" w:left="567" w:header="709" w:footer="709" w:gutter="0"/>
          <w:cols w:space="720"/>
          <w:docGrid w:linePitch="360"/>
        </w:sectPr>
      </w:pPr>
      <w:bookmarkStart w:id="7" w:name="_Commodity_prices,_interest"/>
      <w:bookmarkEnd w:id="7"/>
      <w:r w:rsidRPr="00896381">
        <w:rPr>
          <w:rFonts w:ascii="BIZ UDPMincho Medium" w:eastAsia="BIZ UDPMincho Medium" w:hAnsi="BIZ UDPMincho Medium" w:cs="Times New Roman"/>
          <w:color w:val="002060"/>
          <w:sz w:val="24"/>
          <w:szCs w:val="24"/>
          <w:lang w:eastAsia="ja-JP"/>
        </w:rPr>
        <w:lastRenderedPageBreak/>
        <w:t>コモディティ価格、金利、為替レート</w:t>
      </w:r>
    </w:p>
    <w:p w14:paraId="76EF19A0" w14:textId="37FE8313" w:rsidR="00814C57" w:rsidRPr="00814C57" w:rsidRDefault="00E77FA6" w:rsidP="00814C57">
      <w:pPr>
        <w:ind w:right="227"/>
        <w:jc w:val="right"/>
        <w:rPr>
          <w:rStyle w:val="Hyperlink"/>
          <w:b/>
          <w:bCs/>
          <w:sz w:val="16"/>
          <w:szCs w:val="16"/>
          <w:lang w:eastAsia="ja-JP"/>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DD658E" w:rsidRPr="00277455">
          <w:rPr>
            <w:rStyle w:val="Hyperlink"/>
            <w:rFonts w:ascii="BIZ UDPMincho Medium" w:eastAsia="BIZ UDPMincho Medium" w:hAnsi="BIZ UDPMincho Medium" w:hint="eastAsia"/>
            <w:b/>
            <w:bCs/>
            <w:sz w:val="16"/>
            <w:szCs w:val="16"/>
            <w:lang w:eastAsia="ja-JP"/>
          </w:rPr>
          <w:t>目次に戻る</w:t>
        </w:r>
      </w:hyperlink>
    </w:p>
    <w:p w14:paraId="72377839" w14:textId="4919ECE8" w:rsidR="00DB0DCF" w:rsidRPr="00AC3621" w:rsidRDefault="00DD658E" w:rsidP="00AC3621">
      <w:pPr>
        <w:pStyle w:val="Heading4"/>
        <w:spacing w:before="0"/>
        <w:rPr>
          <w:i w:val="0"/>
          <w:iCs w:val="0"/>
          <w:color w:val="92278F" w:themeColor="accent1"/>
          <w:sz w:val="20"/>
          <w:szCs w:val="20"/>
          <w:lang w:eastAsia="ja-JP"/>
        </w:rPr>
        <w:sectPr w:rsidR="00DB0DCF" w:rsidRPr="00AC3621" w:rsidSect="008628B4">
          <w:type w:val="continuous"/>
          <w:pgSz w:w="11907" w:h="16840" w:code="9"/>
          <w:pgMar w:top="1701" w:right="425" w:bottom="567" w:left="567" w:header="709" w:footer="709" w:gutter="0"/>
          <w:cols w:space="720"/>
          <w:docGrid w:linePitch="360"/>
        </w:sectPr>
      </w:pPr>
      <w:r w:rsidRPr="00896381">
        <w:rPr>
          <w:rFonts w:ascii="BIZ UDPMincho Medium" w:eastAsia="BIZ UDPMincho Medium" w:hAnsi="BIZ UDPMincho Medium" w:cs="Times New Roman"/>
          <w:i w:val="0"/>
          <w:iCs w:val="0"/>
          <w:color w:val="92278F" w:themeColor="accent1"/>
          <w:sz w:val="20"/>
          <w:szCs w:val="20"/>
          <w:lang w:eastAsia="ja-JP"/>
        </w:rPr>
        <w:t>コモディティ価格指数</w:t>
      </w:r>
    </w:p>
    <w:p w14:paraId="550C1CFD" w14:textId="70C00816" w:rsidR="00DB0DCF" w:rsidRPr="007B1AE5" w:rsidRDefault="00D2779E" w:rsidP="007B1AE5">
      <w:r>
        <w:rPr>
          <w:noProof/>
        </w:rPr>
        <w:drawing>
          <wp:inline distT="0" distB="0" distL="0" distR="0" wp14:anchorId="73AE90BA" wp14:editId="19535D6F">
            <wp:extent cx="1620000" cy="1990800"/>
            <wp:effectExtent l="0" t="0" r="0" b="0"/>
            <wp:docPr id="21131569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0000" cy="1990800"/>
                    </a:xfrm>
                    <a:prstGeom prst="rect">
                      <a:avLst/>
                    </a:prstGeom>
                    <a:noFill/>
                    <a:ln>
                      <a:noFill/>
                    </a:ln>
                  </pic:spPr>
                </pic:pic>
              </a:graphicData>
            </a:graphic>
          </wp:inline>
        </w:drawing>
      </w:r>
      <w:r>
        <w:rPr>
          <w:noProof/>
        </w:rPr>
        <w:drawing>
          <wp:inline distT="0" distB="0" distL="0" distR="0" wp14:anchorId="470637E4" wp14:editId="12031E52">
            <wp:extent cx="1620000" cy="2005200"/>
            <wp:effectExtent l="0" t="0" r="0" b="0"/>
            <wp:docPr id="3986339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0000" cy="2005200"/>
                    </a:xfrm>
                    <a:prstGeom prst="rect">
                      <a:avLst/>
                    </a:prstGeom>
                    <a:noFill/>
                    <a:ln>
                      <a:noFill/>
                    </a:ln>
                  </pic:spPr>
                </pic:pic>
              </a:graphicData>
            </a:graphic>
          </wp:inline>
        </w:drawing>
      </w:r>
    </w:p>
    <w:p w14:paraId="4CC10088" w14:textId="762F725F" w:rsidR="00DB0DCF" w:rsidRPr="00AF759E" w:rsidRDefault="004A357A" w:rsidP="00B94B71">
      <w:pPr>
        <w:jc w:val="both"/>
        <w:rPr>
          <w:sz w:val="10"/>
          <w:szCs w:val="10"/>
        </w:rPr>
      </w:pPr>
      <w:r w:rsidRPr="000C0C45">
        <w:rPr>
          <w:sz w:val="10"/>
        </w:rPr>
        <w:t xml:space="preserve">Note – </w:t>
      </w:r>
      <w:r w:rsidR="009F0BDD">
        <w:rPr>
          <w:sz w:val="10"/>
        </w:rPr>
        <w:t>Index based on c</w:t>
      </w:r>
      <w:r w:rsidR="00A25CA0" w:rsidRPr="00AF759E">
        <w:rPr>
          <w:sz w:val="10"/>
          <w:szCs w:val="10"/>
        </w:rPr>
        <w:t>urrent prices</w:t>
      </w:r>
      <w:r w:rsidR="009F0BDD">
        <w:rPr>
          <w:sz w:val="10"/>
          <w:szCs w:val="10"/>
        </w:rPr>
        <w:t xml:space="preserve"> in US dollars</w:t>
      </w:r>
      <w:r w:rsidR="00DB0DCF" w:rsidRPr="00AF759E">
        <w:rPr>
          <w:sz w:val="10"/>
          <w:szCs w:val="10"/>
        </w:rPr>
        <w:t xml:space="preserve">. </w:t>
      </w:r>
      <w:r w:rsidR="00A25CA0" w:rsidRPr="00AF759E">
        <w:rPr>
          <w:sz w:val="10"/>
          <w:szCs w:val="10"/>
        </w:rPr>
        <w:t>Original</w:t>
      </w:r>
      <w:r w:rsidR="00DB0DCF" w:rsidRPr="00AF759E">
        <w:rPr>
          <w:sz w:val="10"/>
          <w:szCs w:val="10"/>
        </w:rPr>
        <w:t xml:space="preserve"> series. </w:t>
      </w:r>
      <w:r w:rsidR="00015F12" w:rsidRPr="00357079">
        <w:rPr>
          <w:sz w:val="10"/>
          <w:szCs w:val="10"/>
        </w:rPr>
        <w:t>June</w:t>
      </w:r>
      <w:r w:rsidR="00937BD9" w:rsidRPr="00357079">
        <w:rPr>
          <w:sz w:val="10"/>
          <w:szCs w:val="10"/>
        </w:rPr>
        <w:t xml:space="preserve"> </w:t>
      </w:r>
      <w:r w:rsidR="00A95EF6">
        <w:rPr>
          <w:sz w:val="10"/>
          <w:szCs w:val="10"/>
        </w:rPr>
        <w:t>2022</w:t>
      </w:r>
      <w:r w:rsidR="00A25CA0" w:rsidRPr="00AF759E">
        <w:rPr>
          <w:sz w:val="10"/>
          <w:szCs w:val="10"/>
        </w:rPr>
        <w:t xml:space="preserve"> = 100.0</w:t>
      </w:r>
      <w:r w:rsidR="00DB0DCF" w:rsidRPr="00AF759E">
        <w:rPr>
          <w:sz w:val="10"/>
          <w:szCs w:val="10"/>
        </w:rPr>
        <w:t>.</w:t>
      </w:r>
      <w:r w:rsidR="00152A7E">
        <w:rPr>
          <w:sz w:val="10"/>
          <w:szCs w:val="10"/>
        </w:rPr>
        <w:t xml:space="preserve"> </w:t>
      </w:r>
      <w:r w:rsidR="00EE1698">
        <w:rPr>
          <w:sz w:val="10"/>
          <w:szCs w:val="10"/>
        </w:rPr>
        <w:t>(a) China spot price</w:t>
      </w:r>
      <w:r w:rsidR="00152A7E">
        <w:rPr>
          <w:sz w:val="10"/>
          <w:szCs w:val="10"/>
        </w:rPr>
        <w:t xml:space="preserve"> per dry tonne</w:t>
      </w:r>
      <w:r w:rsidR="00EE1698">
        <w:rPr>
          <w:sz w:val="10"/>
          <w:szCs w:val="10"/>
        </w:rPr>
        <w:t xml:space="preserve"> </w:t>
      </w:r>
      <w:r w:rsidR="00152A7E">
        <w:rPr>
          <w:sz w:val="10"/>
          <w:szCs w:val="10"/>
        </w:rPr>
        <w:t>of</w:t>
      </w:r>
      <w:r w:rsidR="00EE1698">
        <w:rPr>
          <w:sz w:val="10"/>
          <w:szCs w:val="10"/>
        </w:rPr>
        <w:t xml:space="preserve"> 62% Fe fines on a cost, </w:t>
      </w:r>
      <w:r w:rsidR="00152A7E">
        <w:rPr>
          <w:sz w:val="10"/>
          <w:szCs w:val="10"/>
        </w:rPr>
        <w:t>insurance,</w:t>
      </w:r>
      <w:r w:rsidR="00EE1698">
        <w:rPr>
          <w:sz w:val="10"/>
          <w:szCs w:val="10"/>
        </w:rPr>
        <w:t xml:space="preserve"> and freight basis</w:t>
      </w:r>
      <w:r w:rsidR="00152A7E">
        <w:rPr>
          <w:sz w:val="10"/>
          <w:szCs w:val="10"/>
        </w:rPr>
        <w:t xml:space="preserve">. (b) </w:t>
      </w:r>
      <w:r w:rsidR="00152A7E" w:rsidRPr="00152A7E">
        <w:rPr>
          <w:sz w:val="10"/>
          <w:szCs w:val="10"/>
        </w:rPr>
        <w:t>London afternoon fixing</w:t>
      </w:r>
      <w:r w:rsidR="00152A7E">
        <w:rPr>
          <w:sz w:val="10"/>
          <w:szCs w:val="10"/>
        </w:rPr>
        <w:t xml:space="preserve"> price per troy ounce of 99.5% fine. (c) Australia spodumene concentrate price per tonne on a free-on-board basis. (d) Japan liquefied natural gas import price per million British thermal units on a cost, insurance, and freight basis. (</w:t>
      </w:r>
      <w:r w:rsidR="00E15AD0">
        <w:rPr>
          <w:sz w:val="10"/>
          <w:szCs w:val="10"/>
        </w:rPr>
        <w:t xml:space="preserve">e) United States </w:t>
      </w:r>
      <w:r w:rsidR="00E15AD0" w:rsidRPr="00E15AD0">
        <w:rPr>
          <w:sz w:val="10"/>
          <w:szCs w:val="10"/>
        </w:rPr>
        <w:t>hard red winter Gulf export price</w:t>
      </w:r>
      <w:r w:rsidR="00E15AD0">
        <w:rPr>
          <w:sz w:val="10"/>
          <w:szCs w:val="10"/>
        </w:rPr>
        <w:t xml:space="preserve"> per tonne</w:t>
      </w:r>
      <w:r w:rsidR="00EE1698">
        <w:rPr>
          <w:sz w:val="10"/>
          <w:szCs w:val="10"/>
        </w:rPr>
        <w:t>.</w:t>
      </w:r>
    </w:p>
    <w:p w14:paraId="233E4D74" w14:textId="468EFC9E" w:rsidR="00DB0DCF" w:rsidRPr="00AF759E" w:rsidRDefault="00DB0DCF" w:rsidP="00B94B71">
      <w:pPr>
        <w:jc w:val="both"/>
        <w:rPr>
          <w:sz w:val="10"/>
          <w:szCs w:val="10"/>
        </w:rPr>
      </w:pPr>
      <w:r w:rsidRPr="00AF759E">
        <w:rPr>
          <w:sz w:val="10"/>
          <w:szCs w:val="10"/>
        </w:rPr>
        <w:t xml:space="preserve">Source: </w:t>
      </w:r>
      <w:r w:rsidR="00A95EF6">
        <w:rPr>
          <w:sz w:val="10"/>
          <w:szCs w:val="10"/>
        </w:rPr>
        <w:t>World Bank and S&amp;P Global Market Intelligence</w:t>
      </w:r>
      <w:r w:rsidRPr="00AF759E">
        <w:rPr>
          <w:sz w:val="10"/>
          <w:szCs w:val="10"/>
        </w:rPr>
        <w:t>.</w:t>
      </w:r>
    </w:p>
    <w:p w14:paraId="76547481" w14:textId="77777777" w:rsidR="00DD658E" w:rsidRPr="00741D5C" w:rsidRDefault="00DB0DCF" w:rsidP="00DD658E">
      <w:pPr>
        <w:pStyle w:val="ListParagraph"/>
        <w:numPr>
          <w:ilvl w:val="0"/>
          <w:numId w:val="31"/>
        </w:numPr>
        <w:spacing w:before="40" w:after="40"/>
        <w:ind w:right="227" w:hanging="357"/>
        <w:contextualSpacing w:val="0"/>
        <w:jc w:val="both"/>
        <w:rPr>
          <w:sz w:val="14"/>
          <w:szCs w:val="14"/>
          <w:lang w:eastAsia="ja-JP"/>
        </w:rPr>
      </w:pPr>
      <w:r w:rsidRPr="007B1AE5">
        <w:rPr>
          <w:lang w:eastAsia="ja-JP"/>
        </w:rPr>
        <w:br w:type="column"/>
      </w:r>
      <w:r w:rsidR="00DD658E" w:rsidRPr="00741D5C">
        <w:rPr>
          <w:rFonts w:ascii="Times New Roman" w:eastAsia="BIZ UDPMincho Medium" w:hAnsi="Times New Roman" w:cs="Times New Roman"/>
          <w:sz w:val="14"/>
          <w:szCs w:val="14"/>
          <w:lang w:eastAsia="ja-JP"/>
        </w:rPr>
        <w:t>西オーストラリア州の主要な輸出コモディティ価格の一部は、この</w:t>
      </w:r>
      <w:r w:rsidR="00DD658E" w:rsidRPr="00741D5C">
        <w:rPr>
          <w:rFonts w:ascii="Times New Roman" w:eastAsia="BIZ UDPMincho Medium" w:hAnsi="Times New Roman" w:cs="Times New Roman"/>
          <w:sz w:val="14"/>
          <w:szCs w:val="14"/>
          <w:lang w:eastAsia="ja-JP"/>
        </w:rPr>
        <w:t>2-3</w:t>
      </w:r>
      <w:r w:rsidR="00DD658E" w:rsidRPr="00741D5C">
        <w:rPr>
          <w:rFonts w:ascii="Times New Roman" w:eastAsia="BIZ UDPMincho Medium" w:hAnsi="Times New Roman" w:cs="Times New Roman"/>
          <w:sz w:val="14"/>
          <w:szCs w:val="14"/>
          <w:lang w:eastAsia="ja-JP"/>
        </w:rPr>
        <w:t>年でピーク時の価格から大幅に下落している。様々な混乱が続いた後の世界的な供給回復がこれらの価格下落の共通要因となっている。</w:t>
      </w:r>
    </w:p>
    <w:p w14:paraId="54C4BC78" w14:textId="675B52D2" w:rsidR="00DC1308" w:rsidRPr="00741D5C" w:rsidRDefault="00DD658E" w:rsidP="00DD658E">
      <w:pPr>
        <w:pStyle w:val="ListParagraph"/>
        <w:numPr>
          <w:ilvl w:val="0"/>
          <w:numId w:val="31"/>
        </w:numPr>
        <w:spacing w:before="40" w:after="40"/>
        <w:ind w:right="227" w:hanging="357"/>
        <w:contextualSpacing w:val="0"/>
        <w:jc w:val="both"/>
        <w:rPr>
          <w:sz w:val="14"/>
          <w:szCs w:val="14"/>
        </w:rPr>
      </w:pPr>
      <w:r w:rsidRPr="00741D5C">
        <w:rPr>
          <w:rFonts w:ascii="Times New Roman" w:eastAsia="BIZ UDPMincho Medium" w:hAnsi="Times New Roman" w:cs="Times New Roman"/>
          <w:sz w:val="14"/>
          <w:szCs w:val="14"/>
        </w:rPr>
        <w:t>2024</w:t>
      </w:r>
      <w:r w:rsidRPr="00741D5C">
        <w:rPr>
          <w:rFonts w:ascii="Times New Roman" w:eastAsia="BIZ UDPMincho Medium" w:hAnsi="Times New Roman" w:cs="Times New Roman"/>
          <w:sz w:val="14"/>
          <w:szCs w:val="14"/>
          <w:lang w:eastAsia="ja-JP"/>
        </w:rPr>
        <w:t>年</w:t>
      </w:r>
      <w:r w:rsidRPr="00741D5C">
        <w:rPr>
          <w:rFonts w:ascii="Times New Roman" w:eastAsia="BIZ UDPMincho Medium" w:hAnsi="Times New Roman" w:cs="Times New Roman" w:hint="eastAsia"/>
          <w:sz w:val="14"/>
          <w:szCs w:val="14"/>
          <w:lang w:eastAsia="ja-JP"/>
        </w:rPr>
        <w:t>9</w:t>
      </w:r>
      <w:r w:rsidRPr="00741D5C">
        <w:rPr>
          <w:rFonts w:ascii="Times New Roman" w:eastAsia="BIZ UDPMincho Medium" w:hAnsi="Times New Roman" w:cs="Times New Roman"/>
          <w:sz w:val="14"/>
          <w:szCs w:val="14"/>
          <w:lang w:eastAsia="ja-JP"/>
        </w:rPr>
        <w:t>月には</w:t>
      </w:r>
      <w:r w:rsidRPr="00741D5C">
        <w:rPr>
          <w:rFonts w:ascii="Times New Roman" w:eastAsia="BIZ UDPMincho Medium" w:hAnsi="Times New Roman" w:cs="Times New Roman" w:hint="eastAsia"/>
          <w:sz w:val="14"/>
          <w:szCs w:val="14"/>
          <w:lang w:eastAsia="ja-JP"/>
        </w:rPr>
        <w:t>、</w:t>
      </w:r>
    </w:p>
    <w:p w14:paraId="3BE5CFC1" w14:textId="461049AF" w:rsidR="006D4AD1" w:rsidRPr="00741D5C" w:rsidRDefault="00220A54" w:rsidP="006D4AD1">
      <w:pPr>
        <w:pStyle w:val="ListParagraph"/>
        <w:numPr>
          <w:ilvl w:val="0"/>
          <w:numId w:val="33"/>
        </w:numPr>
        <w:spacing w:before="40" w:after="40"/>
        <w:ind w:right="227" w:hanging="357"/>
        <w:contextualSpacing w:val="0"/>
        <w:jc w:val="both"/>
        <w:rPr>
          <w:i/>
          <w:iCs/>
          <w:sz w:val="14"/>
          <w:szCs w:val="14"/>
          <w:lang w:eastAsia="ja-JP"/>
        </w:rPr>
      </w:pPr>
      <w:r w:rsidRPr="00741D5C">
        <w:rPr>
          <w:rFonts w:ascii="Times New Roman" w:eastAsia="BIZ UDPMincho Medium" w:hAnsi="Times New Roman" w:cs="Times New Roman"/>
          <w:sz w:val="14"/>
          <w:szCs w:val="14"/>
          <w:lang w:eastAsia="ja-JP"/>
        </w:rPr>
        <w:t>鉄鉱石価格</w:t>
      </w:r>
      <w:r w:rsidRPr="00741D5C">
        <w:rPr>
          <w:rFonts w:ascii="Times New Roman" w:eastAsia="BIZ UDPMincho Medium" w:hAnsi="Times New Roman" w:cs="Times New Roman" w:hint="eastAsia"/>
          <w:sz w:val="14"/>
          <w:szCs w:val="14"/>
          <w:lang w:eastAsia="ja-JP"/>
        </w:rPr>
        <w:t>は</w:t>
      </w:r>
      <w:r w:rsidRPr="00741D5C">
        <w:rPr>
          <w:rFonts w:ascii="Times New Roman" w:eastAsia="BIZ UDPMincho Medium" w:hAnsi="Times New Roman" w:cs="Times New Roman" w:hint="eastAsia"/>
          <w:sz w:val="14"/>
          <w:szCs w:val="14"/>
          <w:lang w:eastAsia="ja-JP"/>
        </w:rPr>
        <w:t>7.1</w:t>
      </w:r>
      <w:r w:rsidRPr="00741D5C">
        <w:rPr>
          <w:rFonts w:ascii="Times New Roman" w:eastAsia="BIZ UDPMincho Medium" w:hAnsi="Times New Roman" w:cs="Times New Roman"/>
          <w:sz w:val="14"/>
          <w:szCs w:val="14"/>
          <w:lang w:eastAsia="ja-JP"/>
        </w:rPr>
        <w:t>%</w:t>
      </w:r>
      <w:r w:rsidRPr="00741D5C">
        <w:rPr>
          <w:rFonts w:ascii="Times New Roman" w:eastAsia="BIZ UDPMincho Medium" w:hAnsi="Times New Roman" w:cs="Times New Roman" w:hint="eastAsia"/>
          <w:sz w:val="14"/>
          <w:szCs w:val="14"/>
          <w:lang w:eastAsia="ja-JP"/>
        </w:rPr>
        <w:t>下落して</w:t>
      </w:r>
      <w:r w:rsidRPr="00741D5C">
        <w:rPr>
          <w:rFonts w:ascii="Times New Roman" w:eastAsia="BIZ UDPMincho Medium" w:hAnsi="Times New Roman" w:cs="Times New Roman" w:hint="eastAsia"/>
          <w:sz w:val="14"/>
          <w:szCs w:val="14"/>
          <w:lang w:eastAsia="ja-JP"/>
        </w:rPr>
        <w:t>1</w:t>
      </w:r>
      <w:r w:rsidRPr="00741D5C">
        <w:rPr>
          <w:rFonts w:ascii="Times New Roman" w:eastAsia="BIZ UDPMincho Medium" w:hAnsi="Times New Roman" w:cs="Times New Roman" w:hint="eastAsia"/>
          <w:sz w:val="14"/>
          <w:szCs w:val="14"/>
          <w:lang w:eastAsia="ja-JP"/>
        </w:rPr>
        <w:t>トン当たり</w:t>
      </w:r>
      <w:r w:rsidRPr="00741D5C">
        <w:rPr>
          <w:rFonts w:ascii="Times New Roman" w:eastAsia="BIZ UDPMincho Medium" w:hAnsi="Times New Roman" w:cs="Times New Roman"/>
          <w:sz w:val="14"/>
          <w:szCs w:val="14"/>
          <w:lang w:eastAsia="ja-JP"/>
        </w:rPr>
        <w:t>9</w:t>
      </w:r>
      <w:r w:rsidRPr="00741D5C">
        <w:rPr>
          <w:rFonts w:ascii="Times New Roman" w:eastAsia="BIZ UDPMincho Medium" w:hAnsi="Times New Roman" w:cs="Times New Roman" w:hint="eastAsia"/>
          <w:sz w:val="14"/>
          <w:szCs w:val="14"/>
          <w:lang w:eastAsia="ja-JP"/>
        </w:rPr>
        <w:t>2</w:t>
      </w:r>
      <w:r w:rsidRPr="00741D5C">
        <w:rPr>
          <w:rFonts w:ascii="Times New Roman" w:eastAsia="BIZ UDPMincho Medium" w:hAnsi="Times New Roman" w:cs="Times New Roman"/>
          <w:sz w:val="14"/>
          <w:szCs w:val="14"/>
          <w:lang w:eastAsia="ja-JP"/>
        </w:rPr>
        <w:t>.</w:t>
      </w:r>
      <w:r w:rsidRPr="00741D5C">
        <w:rPr>
          <w:rFonts w:ascii="Times New Roman" w:eastAsia="BIZ UDPMincho Medium" w:hAnsi="Times New Roman" w:cs="Times New Roman" w:hint="eastAsia"/>
          <w:sz w:val="14"/>
          <w:szCs w:val="14"/>
          <w:lang w:eastAsia="ja-JP"/>
        </w:rPr>
        <w:t>8</w:t>
      </w:r>
      <w:r w:rsidRPr="00741D5C">
        <w:rPr>
          <w:rFonts w:ascii="Times New Roman" w:eastAsia="BIZ UDPMincho Medium" w:hAnsi="Times New Roman" w:cs="Times New Roman" w:hint="eastAsia"/>
          <w:sz w:val="14"/>
          <w:szCs w:val="14"/>
          <w:lang w:eastAsia="ja-JP"/>
        </w:rPr>
        <w:t>米ドルとなり、</w:t>
      </w:r>
      <w:r w:rsidRPr="00741D5C">
        <w:rPr>
          <w:rFonts w:ascii="Times New Roman" w:eastAsia="BIZ UDPMincho Medium" w:hAnsi="Times New Roman" w:cs="Times New Roman" w:hint="eastAsia"/>
          <w:sz w:val="14"/>
          <w:szCs w:val="14"/>
          <w:lang w:eastAsia="ja-JP"/>
        </w:rPr>
        <w:t>2021</w:t>
      </w:r>
      <w:r w:rsidRPr="00741D5C">
        <w:rPr>
          <w:rFonts w:ascii="Times New Roman" w:eastAsia="BIZ UDPMincho Medium" w:hAnsi="Times New Roman" w:cs="Times New Roman" w:hint="eastAsia"/>
          <w:sz w:val="14"/>
          <w:szCs w:val="14"/>
          <w:lang w:eastAsia="ja-JP"/>
        </w:rPr>
        <w:t>年</w:t>
      </w:r>
      <w:r w:rsidRPr="00741D5C">
        <w:rPr>
          <w:rFonts w:ascii="Times New Roman" w:eastAsia="BIZ UDPMincho Medium" w:hAnsi="Times New Roman" w:cs="Times New Roman" w:hint="eastAsia"/>
          <w:sz w:val="14"/>
          <w:szCs w:val="14"/>
          <w:lang w:eastAsia="ja-JP"/>
        </w:rPr>
        <w:t>6</w:t>
      </w:r>
      <w:r w:rsidRPr="00741D5C">
        <w:rPr>
          <w:rFonts w:ascii="Times New Roman" w:eastAsia="BIZ UDPMincho Medium" w:hAnsi="Times New Roman" w:cs="Times New Roman" w:hint="eastAsia"/>
          <w:sz w:val="14"/>
          <w:szCs w:val="14"/>
          <w:lang w:eastAsia="ja-JP"/>
        </w:rPr>
        <w:t>月のピーク時から</w:t>
      </w:r>
      <w:r w:rsidRPr="00741D5C">
        <w:rPr>
          <w:rFonts w:ascii="Times New Roman" w:eastAsia="BIZ UDPMincho Medium" w:hAnsi="Times New Roman" w:cs="Times New Roman" w:hint="eastAsia"/>
          <w:sz w:val="14"/>
          <w:szCs w:val="14"/>
          <w:lang w:eastAsia="ja-JP"/>
        </w:rPr>
        <w:t>57%</w:t>
      </w:r>
      <w:r w:rsidRPr="00741D5C">
        <w:rPr>
          <w:rFonts w:ascii="Times New Roman" w:eastAsia="BIZ UDPMincho Medium" w:hAnsi="Times New Roman" w:cs="Times New Roman" w:hint="eastAsia"/>
          <w:sz w:val="14"/>
          <w:szCs w:val="14"/>
          <w:lang w:eastAsia="ja-JP"/>
        </w:rPr>
        <w:t>下落した。</w:t>
      </w:r>
    </w:p>
    <w:p w14:paraId="72B2F193" w14:textId="71489639" w:rsidR="00DC1308" w:rsidRPr="00741D5C" w:rsidRDefault="008A24AA" w:rsidP="00DC1308">
      <w:pPr>
        <w:pStyle w:val="ListParagraph"/>
        <w:numPr>
          <w:ilvl w:val="0"/>
          <w:numId w:val="33"/>
        </w:numPr>
        <w:spacing w:before="40" w:after="40"/>
        <w:ind w:right="227" w:hanging="357"/>
        <w:contextualSpacing w:val="0"/>
        <w:jc w:val="both"/>
        <w:rPr>
          <w:sz w:val="14"/>
          <w:szCs w:val="14"/>
          <w:lang w:eastAsia="ja-JP"/>
        </w:rPr>
      </w:pPr>
      <w:r w:rsidRPr="00741D5C">
        <w:rPr>
          <w:rFonts w:ascii="Times New Roman" w:eastAsia="BIZ UDPMincho Medium" w:hAnsi="Times New Roman" w:cs="Times New Roman"/>
          <w:sz w:val="14"/>
          <w:szCs w:val="14"/>
          <w:lang w:eastAsia="ja-JP"/>
        </w:rPr>
        <w:t>リシア輝石の価格</w:t>
      </w:r>
      <w:r w:rsidRPr="00741D5C">
        <w:rPr>
          <w:rFonts w:ascii="Times New Roman" w:eastAsia="BIZ UDPMincho Medium" w:hAnsi="Times New Roman" w:cs="Times New Roman" w:hint="eastAsia"/>
          <w:sz w:val="14"/>
          <w:szCs w:val="14"/>
          <w:lang w:eastAsia="ja-JP"/>
        </w:rPr>
        <w:t>は</w:t>
      </w:r>
      <w:r w:rsidRPr="00741D5C">
        <w:rPr>
          <w:rFonts w:ascii="Times New Roman" w:eastAsia="BIZ UDPMincho Medium" w:hAnsi="Times New Roman" w:cs="Times New Roman"/>
          <w:sz w:val="14"/>
          <w:szCs w:val="14"/>
          <w:lang w:eastAsia="ja-JP"/>
        </w:rPr>
        <w:t>1</w:t>
      </w:r>
      <w:r w:rsidRPr="00741D5C">
        <w:rPr>
          <w:rFonts w:ascii="Times New Roman" w:eastAsia="BIZ UDPMincho Medium" w:hAnsi="Times New Roman" w:cs="Times New Roman"/>
          <w:sz w:val="14"/>
          <w:szCs w:val="14"/>
          <w:lang w:eastAsia="ja-JP"/>
        </w:rPr>
        <w:t>トン当たり</w:t>
      </w:r>
      <w:r w:rsidRPr="00741D5C">
        <w:rPr>
          <w:rFonts w:ascii="Times New Roman" w:eastAsia="BIZ UDPMincho Medium" w:hAnsi="Times New Roman" w:cs="Times New Roman" w:hint="eastAsia"/>
          <w:sz w:val="14"/>
          <w:szCs w:val="14"/>
          <w:lang w:eastAsia="ja-JP"/>
        </w:rPr>
        <w:t>790</w:t>
      </w:r>
      <w:r w:rsidRPr="00741D5C">
        <w:rPr>
          <w:rFonts w:ascii="Times New Roman" w:eastAsia="BIZ UDPMincho Medium" w:hAnsi="Times New Roman" w:cs="Times New Roman"/>
          <w:sz w:val="14"/>
          <w:szCs w:val="14"/>
          <w:lang w:eastAsia="ja-JP"/>
        </w:rPr>
        <w:t>米ドルで、</w:t>
      </w:r>
      <w:r w:rsidRPr="00741D5C">
        <w:rPr>
          <w:rFonts w:ascii="Times New Roman" w:eastAsia="BIZ UDPMincho Medium" w:hAnsi="Times New Roman" w:cs="Times New Roman"/>
          <w:sz w:val="14"/>
          <w:szCs w:val="14"/>
          <w:lang w:eastAsia="ja-JP"/>
        </w:rPr>
        <w:t>2022</w:t>
      </w:r>
      <w:r w:rsidRPr="00741D5C">
        <w:rPr>
          <w:rFonts w:ascii="Times New Roman" w:eastAsia="BIZ UDPMincho Medium" w:hAnsi="Times New Roman" w:cs="Times New Roman"/>
          <w:sz w:val="14"/>
          <w:szCs w:val="14"/>
          <w:lang w:eastAsia="ja-JP"/>
        </w:rPr>
        <w:t>年</w:t>
      </w:r>
      <w:r w:rsidRPr="00741D5C">
        <w:rPr>
          <w:rFonts w:ascii="Times New Roman" w:eastAsia="BIZ UDPMincho Medium" w:hAnsi="Times New Roman" w:cs="Times New Roman"/>
          <w:sz w:val="14"/>
          <w:szCs w:val="14"/>
          <w:lang w:eastAsia="ja-JP"/>
        </w:rPr>
        <w:t>12</w:t>
      </w:r>
      <w:r w:rsidRPr="00741D5C">
        <w:rPr>
          <w:rFonts w:ascii="Times New Roman" w:eastAsia="BIZ UDPMincho Medium" w:hAnsi="Times New Roman" w:cs="Times New Roman"/>
          <w:sz w:val="14"/>
          <w:szCs w:val="14"/>
          <w:lang w:eastAsia="ja-JP"/>
        </w:rPr>
        <w:t>月のピーク時から</w:t>
      </w:r>
      <w:r w:rsidRPr="00741D5C">
        <w:rPr>
          <w:rFonts w:ascii="Times New Roman" w:eastAsia="BIZ UDPMincho Medium" w:hAnsi="Times New Roman" w:cs="Times New Roman"/>
          <w:sz w:val="14"/>
          <w:szCs w:val="14"/>
          <w:lang w:eastAsia="ja-JP"/>
        </w:rPr>
        <w:t>8</w:t>
      </w:r>
      <w:r w:rsidRPr="00741D5C">
        <w:rPr>
          <w:rFonts w:ascii="Times New Roman" w:eastAsia="BIZ UDPMincho Medium" w:hAnsi="Times New Roman" w:cs="Times New Roman" w:hint="eastAsia"/>
          <w:sz w:val="14"/>
          <w:szCs w:val="14"/>
          <w:lang w:eastAsia="ja-JP"/>
        </w:rPr>
        <w:t>8</w:t>
      </w:r>
      <w:r w:rsidRPr="00741D5C">
        <w:rPr>
          <w:rFonts w:ascii="Times New Roman" w:eastAsia="BIZ UDPMincho Medium" w:hAnsi="Times New Roman" w:cs="Times New Roman"/>
          <w:sz w:val="14"/>
          <w:szCs w:val="14"/>
          <w:lang w:eastAsia="ja-JP"/>
        </w:rPr>
        <w:t>%</w:t>
      </w:r>
      <w:r w:rsidRPr="00741D5C">
        <w:rPr>
          <w:rFonts w:ascii="Times New Roman" w:eastAsia="BIZ UDPMincho Medium" w:hAnsi="Times New Roman" w:cs="Times New Roman"/>
          <w:sz w:val="14"/>
          <w:szCs w:val="14"/>
          <w:lang w:eastAsia="ja-JP"/>
        </w:rPr>
        <w:t>下落した。これは価格高騰期を機に新規供給が可能となったため。</w:t>
      </w:r>
    </w:p>
    <w:p w14:paraId="0F563435" w14:textId="23606AD2" w:rsidR="00AC4967" w:rsidRPr="00741D5C" w:rsidRDefault="008A24AA" w:rsidP="00DC1308">
      <w:pPr>
        <w:pStyle w:val="ListParagraph"/>
        <w:numPr>
          <w:ilvl w:val="0"/>
          <w:numId w:val="33"/>
        </w:numPr>
        <w:spacing w:before="40" w:after="40"/>
        <w:ind w:right="227" w:hanging="357"/>
        <w:contextualSpacing w:val="0"/>
        <w:jc w:val="both"/>
        <w:rPr>
          <w:sz w:val="14"/>
          <w:szCs w:val="14"/>
          <w:lang w:eastAsia="ja-JP"/>
        </w:rPr>
      </w:pPr>
      <w:r w:rsidRPr="00741D5C">
        <w:rPr>
          <w:rFonts w:ascii="Times New Roman" w:eastAsia="BIZ UDPMincho Medium" w:hAnsi="Times New Roman" w:cs="Times New Roman"/>
          <w:sz w:val="14"/>
          <w:szCs w:val="14"/>
          <w:lang w:eastAsia="ja-JP"/>
        </w:rPr>
        <w:t>LNG</w:t>
      </w:r>
      <w:r w:rsidRPr="00741D5C">
        <w:rPr>
          <w:rFonts w:ascii="Times New Roman" w:eastAsia="BIZ UDPMincho Medium" w:hAnsi="Times New Roman" w:cs="Times New Roman"/>
          <w:sz w:val="14"/>
          <w:szCs w:val="14"/>
          <w:lang w:eastAsia="ja-JP"/>
        </w:rPr>
        <w:t>価格は</w:t>
      </w:r>
      <w:r w:rsidRPr="00741D5C">
        <w:rPr>
          <w:rFonts w:ascii="Times New Roman" w:eastAsia="BIZ UDPMincho Medium" w:hAnsi="Times New Roman" w:cs="Times New Roman"/>
          <w:sz w:val="14"/>
          <w:szCs w:val="14"/>
          <w:lang w:eastAsia="ja-JP"/>
        </w:rPr>
        <w:t>1mmBTU</w:t>
      </w:r>
      <w:r w:rsidRPr="00741D5C">
        <w:rPr>
          <w:rFonts w:ascii="Times New Roman" w:eastAsia="BIZ UDPMincho Medium" w:hAnsi="Times New Roman" w:cs="Times New Roman"/>
          <w:sz w:val="14"/>
          <w:szCs w:val="14"/>
          <w:lang w:eastAsia="ja-JP"/>
        </w:rPr>
        <w:t>当たり</w:t>
      </w:r>
      <w:r w:rsidRPr="00741D5C">
        <w:rPr>
          <w:rFonts w:ascii="Times New Roman" w:eastAsia="BIZ UDPMincho Medium" w:hAnsi="Times New Roman" w:cs="Times New Roman"/>
          <w:sz w:val="14"/>
          <w:szCs w:val="14"/>
          <w:lang w:eastAsia="ja-JP"/>
        </w:rPr>
        <w:t>1</w:t>
      </w:r>
      <w:r w:rsidRPr="00741D5C">
        <w:rPr>
          <w:rFonts w:ascii="Times New Roman" w:eastAsia="BIZ UDPMincho Medium" w:hAnsi="Times New Roman" w:cs="Times New Roman" w:hint="eastAsia"/>
          <w:sz w:val="14"/>
          <w:szCs w:val="14"/>
          <w:lang w:eastAsia="ja-JP"/>
        </w:rPr>
        <w:t>3</w:t>
      </w:r>
      <w:r w:rsidRPr="00741D5C">
        <w:rPr>
          <w:rFonts w:ascii="Times New Roman" w:eastAsia="BIZ UDPMincho Medium" w:hAnsi="Times New Roman" w:cs="Times New Roman"/>
          <w:sz w:val="14"/>
          <w:szCs w:val="14"/>
          <w:lang w:eastAsia="ja-JP"/>
        </w:rPr>
        <w:t>.</w:t>
      </w:r>
      <w:r w:rsidRPr="00741D5C">
        <w:rPr>
          <w:rFonts w:ascii="Times New Roman" w:eastAsia="BIZ UDPMincho Medium" w:hAnsi="Times New Roman" w:cs="Times New Roman" w:hint="eastAsia"/>
          <w:sz w:val="14"/>
          <w:szCs w:val="14"/>
          <w:lang w:eastAsia="ja-JP"/>
        </w:rPr>
        <w:t>0</w:t>
      </w:r>
      <w:r w:rsidRPr="00741D5C">
        <w:rPr>
          <w:rFonts w:ascii="Times New Roman" w:eastAsia="BIZ UDPMincho Medium" w:hAnsi="Times New Roman" w:cs="Times New Roman"/>
          <w:sz w:val="14"/>
          <w:szCs w:val="14"/>
          <w:lang w:eastAsia="ja-JP"/>
        </w:rPr>
        <w:t>米ドルで、</w:t>
      </w:r>
      <w:r w:rsidRPr="00741D5C">
        <w:rPr>
          <w:rFonts w:ascii="Times New Roman" w:eastAsia="BIZ UDPMincho Medium" w:hAnsi="Times New Roman" w:cs="Times New Roman"/>
          <w:sz w:val="14"/>
          <w:szCs w:val="14"/>
          <w:lang w:eastAsia="ja-JP"/>
        </w:rPr>
        <w:t>2022</w:t>
      </w:r>
      <w:r w:rsidRPr="00741D5C">
        <w:rPr>
          <w:rFonts w:ascii="Times New Roman" w:eastAsia="BIZ UDPMincho Medium" w:hAnsi="Times New Roman" w:cs="Times New Roman"/>
          <w:sz w:val="14"/>
          <w:szCs w:val="14"/>
          <w:lang w:eastAsia="ja-JP"/>
        </w:rPr>
        <w:t>年</w:t>
      </w:r>
      <w:r w:rsidRPr="00741D5C">
        <w:rPr>
          <w:rFonts w:ascii="Times New Roman" w:eastAsia="BIZ UDPMincho Medium" w:hAnsi="Times New Roman" w:cs="Times New Roman"/>
          <w:sz w:val="14"/>
          <w:szCs w:val="14"/>
          <w:lang w:eastAsia="ja-JP"/>
        </w:rPr>
        <w:t>9</w:t>
      </w:r>
      <w:r w:rsidRPr="00741D5C">
        <w:rPr>
          <w:rFonts w:ascii="Times New Roman" w:eastAsia="BIZ UDPMincho Medium" w:hAnsi="Times New Roman" w:cs="Times New Roman"/>
          <w:sz w:val="14"/>
          <w:szCs w:val="14"/>
          <w:lang w:eastAsia="ja-JP"/>
        </w:rPr>
        <w:t>月のピークを</w:t>
      </w:r>
      <w:r w:rsidRPr="00741D5C">
        <w:rPr>
          <w:rFonts w:ascii="Times New Roman" w:eastAsia="BIZ UDPMincho Medium" w:hAnsi="Times New Roman" w:cs="Times New Roman" w:hint="eastAsia"/>
          <w:sz w:val="14"/>
          <w:szCs w:val="14"/>
          <w:lang w:eastAsia="ja-JP"/>
        </w:rPr>
        <w:t>45</w:t>
      </w:r>
      <w:r w:rsidRPr="00741D5C">
        <w:rPr>
          <w:rFonts w:ascii="Times New Roman" w:eastAsia="BIZ UDPMincho Medium" w:hAnsi="Times New Roman" w:cs="Times New Roman"/>
          <w:sz w:val="14"/>
          <w:szCs w:val="14"/>
          <w:lang w:eastAsia="ja-JP"/>
        </w:rPr>
        <w:t>%</w:t>
      </w:r>
      <w:r w:rsidRPr="00741D5C">
        <w:rPr>
          <w:rFonts w:ascii="Times New Roman" w:eastAsia="BIZ UDPMincho Medium" w:hAnsi="Times New Roman" w:cs="Times New Roman"/>
          <w:sz w:val="14"/>
          <w:szCs w:val="14"/>
          <w:lang w:eastAsia="ja-JP"/>
        </w:rPr>
        <w:t>下回った</w:t>
      </w:r>
      <w:r w:rsidRPr="00741D5C">
        <w:rPr>
          <w:rFonts w:ascii="Times New Roman" w:eastAsia="BIZ UDPMincho Medium" w:hAnsi="Times New Roman" w:cs="Times New Roman" w:hint="eastAsia"/>
          <w:sz w:val="14"/>
          <w:szCs w:val="14"/>
          <w:lang w:eastAsia="ja-JP"/>
        </w:rPr>
        <w:t>。</w:t>
      </w:r>
    </w:p>
    <w:p w14:paraId="29B1E1E5" w14:textId="4F4B3522" w:rsidR="00AC4967" w:rsidRPr="00741D5C" w:rsidRDefault="008A24AA" w:rsidP="00DC1308">
      <w:pPr>
        <w:pStyle w:val="ListParagraph"/>
        <w:numPr>
          <w:ilvl w:val="0"/>
          <w:numId w:val="33"/>
        </w:numPr>
        <w:spacing w:before="40" w:after="40"/>
        <w:ind w:right="227" w:hanging="357"/>
        <w:contextualSpacing w:val="0"/>
        <w:jc w:val="both"/>
        <w:rPr>
          <w:sz w:val="14"/>
          <w:szCs w:val="14"/>
          <w:lang w:eastAsia="ja-JP"/>
        </w:rPr>
      </w:pPr>
      <w:r w:rsidRPr="00741D5C">
        <w:rPr>
          <w:rFonts w:ascii="Times New Roman" w:eastAsia="BIZ UDPMincho Medium" w:hAnsi="Times New Roman" w:cs="Times New Roman"/>
          <w:sz w:val="14"/>
          <w:szCs w:val="14"/>
          <w:lang w:eastAsia="ja-JP"/>
        </w:rPr>
        <w:t>小麦価格は</w:t>
      </w:r>
      <w:r w:rsidRPr="00741D5C">
        <w:rPr>
          <w:rFonts w:ascii="Times New Roman" w:eastAsia="BIZ UDPMincho Medium" w:hAnsi="Times New Roman" w:cs="Times New Roman"/>
          <w:sz w:val="14"/>
          <w:szCs w:val="14"/>
          <w:lang w:eastAsia="ja-JP"/>
        </w:rPr>
        <w:t>1</w:t>
      </w:r>
      <w:r w:rsidRPr="00741D5C">
        <w:rPr>
          <w:rFonts w:ascii="Times New Roman" w:eastAsia="BIZ UDPMincho Medium" w:hAnsi="Times New Roman" w:cs="Times New Roman"/>
          <w:sz w:val="14"/>
          <w:szCs w:val="14"/>
          <w:lang w:eastAsia="ja-JP"/>
        </w:rPr>
        <w:t>トン当たり</w:t>
      </w:r>
      <w:r w:rsidRPr="00741D5C">
        <w:rPr>
          <w:rFonts w:ascii="Times New Roman" w:eastAsia="BIZ UDPMincho Medium" w:hAnsi="Times New Roman" w:cs="Times New Roman"/>
          <w:sz w:val="14"/>
          <w:szCs w:val="14"/>
          <w:lang w:eastAsia="ja-JP"/>
        </w:rPr>
        <w:t>2</w:t>
      </w:r>
      <w:r w:rsidRPr="00741D5C">
        <w:rPr>
          <w:rFonts w:ascii="Times New Roman" w:eastAsia="BIZ UDPMincho Medium" w:hAnsi="Times New Roman" w:cs="Times New Roman" w:hint="eastAsia"/>
          <w:sz w:val="14"/>
          <w:szCs w:val="14"/>
          <w:lang w:eastAsia="ja-JP"/>
        </w:rPr>
        <w:t>69</w:t>
      </w:r>
      <w:r w:rsidRPr="00741D5C">
        <w:rPr>
          <w:rFonts w:ascii="Times New Roman" w:eastAsia="BIZ UDPMincho Medium" w:hAnsi="Times New Roman" w:cs="Times New Roman"/>
          <w:sz w:val="14"/>
          <w:szCs w:val="14"/>
          <w:lang w:eastAsia="ja-JP"/>
        </w:rPr>
        <w:t>.</w:t>
      </w:r>
      <w:r w:rsidRPr="00741D5C">
        <w:rPr>
          <w:rFonts w:ascii="Times New Roman" w:eastAsia="BIZ UDPMincho Medium" w:hAnsi="Times New Roman" w:cs="Times New Roman" w:hint="eastAsia"/>
          <w:sz w:val="14"/>
          <w:szCs w:val="14"/>
          <w:lang w:eastAsia="ja-JP"/>
        </w:rPr>
        <w:t>7</w:t>
      </w:r>
      <w:r w:rsidRPr="00741D5C">
        <w:rPr>
          <w:rFonts w:ascii="Times New Roman" w:eastAsia="BIZ UDPMincho Medium" w:hAnsi="Times New Roman" w:cs="Times New Roman"/>
          <w:sz w:val="14"/>
          <w:szCs w:val="14"/>
          <w:lang w:eastAsia="ja-JP"/>
        </w:rPr>
        <w:t>米ドルで、ロシア・ウクライナ紛争勃発により世界的に小麦の供給が中断された</w:t>
      </w:r>
      <w:r w:rsidRPr="00741D5C">
        <w:rPr>
          <w:rFonts w:ascii="Times New Roman" w:eastAsia="BIZ UDPMincho Medium" w:hAnsi="Times New Roman" w:cs="Times New Roman"/>
          <w:sz w:val="14"/>
          <w:szCs w:val="14"/>
          <w:lang w:eastAsia="ja-JP"/>
        </w:rPr>
        <w:t>2022</w:t>
      </w:r>
      <w:r w:rsidRPr="00741D5C">
        <w:rPr>
          <w:rFonts w:ascii="Times New Roman" w:eastAsia="BIZ UDPMincho Medium" w:hAnsi="Times New Roman" w:cs="Times New Roman"/>
          <w:sz w:val="14"/>
          <w:szCs w:val="14"/>
          <w:lang w:eastAsia="ja-JP"/>
        </w:rPr>
        <w:t>年</w:t>
      </w:r>
      <w:r w:rsidRPr="00741D5C">
        <w:rPr>
          <w:rFonts w:ascii="Times New Roman" w:eastAsia="BIZ UDPMincho Medium" w:hAnsi="Times New Roman" w:cs="Times New Roman"/>
          <w:sz w:val="14"/>
          <w:szCs w:val="14"/>
          <w:lang w:eastAsia="ja-JP"/>
        </w:rPr>
        <w:t>5</w:t>
      </w:r>
      <w:r w:rsidRPr="00741D5C">
        <w:rPr>
          <w:rFonts w:ascii="Times New Roman" w:eastAsia="BIZ UDPMincho Medium" w:hAnsi="Times New Roman" w:cs="Times New Roman"/>
          <w:sz w:val="14"/>
          <w:szCs w:val="14"/>
          <w:lang w:eastAsia="ja-JP"/>
        </w:rPr>
        <w:t>月のピークを</w:t>
      </w:r>
      <w:r w:rsidRPr="00741D5C">
        <w:rPr>
          <w:rFonts w:ascii="Times New Roman" w:eastAsia="BIZ UDPMincho Medium" w:hAnsi="Times New Roman" w:cs="Times New Roman" w:hint="eastAsia"/>
          <w:sz w:val="14"/>
          <w:szCs w:val="14"/>
          <w:lang w:eastAsia="ja-JP"/>
        </w:rPr>
        <w:t>48</w:t>
      </w:r>
      <w:r w:rsidRPr="00741D5C">
        <w:rPr>
          <w:rFonts w:ascii="Times New Roman" w:eastAsia="BIZ UDPMincho Medium" w:hAnsi="Times New Roman" w:cs="Times New Roman"/>
          <w:sz w:val="14"/>
          <w:szCs w:val="14"/>
          <w:lang w:eastAsia="ja-JP"/>
        </w:rPr>
        <w:t>%</w:t>
      </w:r>
      <w:r w:rsidRPr="00741D5C">
        <w:rPr>
          <w:rFonts w:ascii="Times New Roman" w:eastAsia="BIZ UDPMincho Medium" w:hAnsi="Times New Roman" w:cs="Times New Roman"/>
          <w:sz w:val="14"/>
          <w:szCs w:val="14"/>
          <w:lang w:eastAsia="ja-JP"/>
        </w:rPr>
        <w:t>下回った。</w:t>
      </w:r>
    </w:p>
    <w:p w14:paraId="0198018C" w14:textId="60711CD7" w:rsidR="00F40228" w:rsidRPr="00741D5C" w:rsidRDefault="008A24AA" w:rsidP="00F40228">
      <w:pPr>
        <w:pStyle w:val="ListParagraph"/>
        <w:numPr>
          <w:ilvl w:val="0"/>
          <w:numId w:val="31"/>
        </w:numPr>
        <w:spacing w:before="40" w:after="40"/>
        <w:ind w:right="227" w:hanging="357"/>
        <w:contextualSpacing w:val="0"/>
        <w:jc w:val="both"/>
        <w:rPr>
          <w:sz w:val="14"/>
          <w:szCs w:val="14"/>
          <w:lang w:eastAsia="ja-JP"/>
        </w:rPr>
      </w:pPr>
      <w:r w:rsidRPr="00741D5C">
        <w:rPr>
          <w:rFonts w:ascii="Times New Roman" w:eastAsia="BIZ UDPMincho Medium" w:hAnsi="Times New Roman" w:cs="Times New Roman"/>
          <w:sz w:val="14"/>
          <w:szCs w:val="14"/>
          <w:lang w:eastAsia="ja-JP"/>
        </w:rPr>
        <w:t>金は例外で、価格は過去</w:t>
      </w:r>
      <w:r w:rsidRPr="00741D5C">
        <w:rPr>
          <w:rFonts w:ascii="Times New Roman" w:eastAsia="BIZ UDPMincho Medium" w:hAnsi="Times New Roman" w:cs="Times New Roman"/>
          <w:sz w:val="14"/>
          <w:szCs w:val="14"/>
          <w:lang w:eastAsia="ja-JP"/>
        </w:rPr>
        <w:t>4</w:t>
      </w:r>
      <w:r w:rsidRPr="00741D5C">
        <w:rPr>
          <w:rFonts w:ascii="Times New Roman" w:eastAsia="BIZ UDPMincho Medium" w:hAnsi="Times New Roman" w:cs="Times New Roman"/>
          <w:sz w:val="14"/>
          <w:szCs w:val="14"/>
          <w:lang w:eastAsia="ja-JP"/>
        </w:rPr>
        <w:t>年間の大半で上昇傾向にあ</w:t>
      </w:r>
      <w:r w:rsidRPr="00741D5C">
        <w:rPr>
          <w:rFonts w:ascii="Times New Roman" w:eastAsia="BIZ UDPMincho Medium" w:hAnsi="Times New Roman" w:cs="Times New Roman" w:hint="eastAsia"/>
          <w:sz w:val="14"/>
          <w:szCs w:val="14"/>
          <w:lang w:eastAsia="ja-JP"/>
        </w:rPr>
        <w:t>る。</w:t>
      </w:r>
      <w:r w:rsidRPr="00741D5C">
        <w:rPr>
          <w:rFonts w:ascii="Times New Roman" w:eastAsia="BIZ UDPMincho Medium" w:hAnsi="Times New Roman" w:cs="Times New Roman"/>
          <w:sz w:val="14"/>
          <w:szCs w:val="14"/>
          <w:lang w:eastAsia="ja-JP"/>
        </w:rPr>
        <w:t>2024</w:t>
      </w:r>
      <w:r w:rsidRPr="00741D5C">
        <w:rPr>
          <w:rFonts w:ascii="Times New Roman" w:eastAsia="BIZ UDPMincho Medium" w:hAnsi="Times New Roman" w:cs="Times New Roman"/>
          <w:sz w:val="14"/>
          <w:szCs w:val="14"/>
          <w:lang w:eastAsia="ja-JP"/>
        </w:rPr>
        <w:t>年</w:t>
      </w:r>
      <w:r w:rsidR="00D41526" w:rsidRPr="00741D5C">
        <w:rPr>
          <w:rFonts w:ascii="Times New Roman" w:eastAsia="BIZ UDPMincho Medium" w:hAnsi="Times New Roman" w:cs="Times New Roman" w:hint="eastAsia"/>
          <w:sz w:val="14"/>
          <w:szCs w:val="14"/>
          <w:lang w:eastAsia="ja-JP"/>
        </w:rPr>
        <w:t>9</w:t>
      </w:r>
      <w:r w:rsidRPr="00741D5C">
        <w:rPr>
          <w:rFonts w:ascii="Times New Roman" w:eastAsia="BIZ UDPMincho Medium" w:hAnsi="Times New Roman" w:cs="Times New Roman"/>
          <w:sz w:val="14"/>
          <w:szCs w:val="14"/>
          <w:lang w:eastAsia="ja-JP"/>
        </w:rPr>
        <w:t>月の金価格は</w:t>
      </w:r>
      <w:r w:rsidRPr="00741D5C">
        <w:rPr>
          <w:rFonts w:ascii="Times New Roman" w:eastAsia="BIZ UDPMincho Medium" w:hAnsi="Times New Roman" w:cs="Times New Roman" w:hint="eastAsia"/>
          <w:sz w:val="14"/>
          <w:szCs w:val="14"/>
          <w:lang w:eastAsia="ja-JP"/>
        </w:rPr>
        <w:t>1</w:t>
      </w:r>
      <w:r w:rsidRPr="00741D5C">
        <w:rPr>
          <w:rFonts w:ascii="Times New Roman" w:eastAsia="BIZ UDPMincho Medium" w:hAnsi="Times New Roman" w:cs="Times New Roman"/>
          <w:sz w:val="14"/>
          <w:szCs w:val="14"/>
          <w:lang w:eastAsia="ja-JP"/>
        </w:rPr>
        <w:t>トロイオンス当たり</w:t>
      </w:r>
      <w:r w:rsidRPr="00741D5C">
        <w:rPr>
          <w:rFonts w:ascii="Times New Roman" w:eastAsia="BIZ UDPMincho Medium" w:hAnsi="Times New Roman" w:cs="Times New Roman"/>
          <w:sz w:val="14"/>
          <w:szCs w:val="14"/>
          <w:lang w:eastAsia="ja-JP"/>
        </w:rPr>
        <w:t>2,</w:t>
      </w:r>
      <w:r w:rsidR="00D41526" w:rsidRPr="00741D5C">
        <w:rPr>
          <w:rFonts w:ascii="Times New Roman" w:eastAsia="BIZ UDPMincho Medium" w:hAnsi="Times New Roman" w:cs="Times New Roman" w:hint="eastAsia"/>
          <w:sz w:val="14"/>
          <w:szCs w:val="14"/>
          <w:lang w:eastAsia="ja-JP"/>
        </w:rPr>
        <w:t>5</w:t>
      </w:r>
      <w:r w:rsidRPr="00741D5C">
        <w:rPr>
          <w:rFonts w:ascii="Times New Roman" w:eastAsia="BIZ UDPMincho Medium" w:hAnsi="Times New Roman" w:cs="Times New Roman" w:hint="eastAsia"/>
          <w:sz w:val="14"/>
          <w:szCs w:val="14"/>
          <w:lang w:eastAsia="ja-JP"/>
        </w:rPr>
        <w:t>70</w:t>
      </w:r>
      <w:r w:rsidRPr="00741D5C">
        <w:rPr>
          <w:rFonts w:ascii="Times New Roman" w:eastAsia="BIZ UDPMincho Medium" w:hAnsi="Times New Roman" w:cs="Times New Roman"/>
          <w:sz w:val="14"/>
          <w:szCs w:val="14"/>
          <w:lang w:eastAsia="ja-JP"/>
        </w:rPr>
        <w:t>.</w:t>
      </w:r>
      <w:r w:rsidR="00D41526" w:rsidRPr="00741D5C">
        <w:rPr>
          <w:rFonts w:ascii="Times New Roman" w:eastAsia="BIZ UDPMincho Medium" w:hAnsi="Times New Roman" w:cs="Times New Roman" w:hint="eastAsia"/>
          <w:sz w:val="14"/>
          <w:szCs w:val="14"/>
          <w:lang w:eastAsia="ja-JP"/>
        </w:rPr>
        <w:t>6</w:t>
      </w:r>
      <w:r w:rsidRPr="00741D5C">
        <w:rPr>
          <w:rFonts w:ascii="Times New Roman" w:eastAsia="BIZ UDPMincho Medium" w:hAnsi="Times New Roman" w:cs="Times New Roman"/>
          <w:sz w:val="14"/>
          <w:szCs w:val="14"/>
          <w:lang w:eastAsia="ja-JP"/>
        </w:rPr>
        <w:t>米ドルと</w:t>
      </w:r>
      <w:r w:rsidRPr="00741D5C">
        <w:rPr>
          <w:rFonts w:ascii="Times New Roman" w:eastAsia="BIZ UDPMincho Medium" w:hAnsi="Times New Roman" w:cs="Times New Roman" w:hint="eastAsia"/>
          <w:sz w:val="14"/>
          <w:szCs w:val="14"/>
          <w:lang w:eastAsia="ja-JP"/>
        </w:rPr>
        <w:t>月ごとの価格では</w:t>
      </w:r>
      <w:r w:rsidR="00D41526" w:rsidRPr="00741D5C">
        <w:rPr>
          <w:rFonts w:ascii="Times New Roman" w:eastAsia="BIZ UDPMincho Medium" w:hAnsi="Times New Roman" w:cs="Times New Roman" w:hint="eastAsia"/>
          <w:sz w:val="14"/>
          <w:szCs w:val="14"/>
          <w:lang w:eastAsia="ja-JP"/>
        </w:rPr>
        <w:t>3</w:t>
      </w:r>
      <w:r w:rsidRPr="00741D5C">
        <w:rPr>
          <w:rFonts w:ascii="Times New Roman" w:eastAsia="BIZ UDPMincho Medium" w:hAnsi="Times New Roman" w:cs="Times New Roman" w:hint="eastAsia"/>
          <w:sz w:val="14"/>
          <w:szCs w:val="14"/>
          <w:lang w:eastAsia="ja-JP"/>
        </w:rPr>
        <w:t>ヶ月連続で過去最高となった</w:t>
      </w:r>
      <w:r w:rsidRPr="00741D5C">
        <w:rPr>
          <w:rFonts w:ascii="Times New Roman" w:eastAsia="BIZ UDPMincho Medium" w:hAnsi="Times New Roman" w:cs="Times New Roman"/>
          <w:sz w:val="14"/>
          <w:szCs w:val="14"/>
          <w:lang w:eastAsia="ja-JP"/>
        </w:rPr>
        <w:t>。</w:t>
      </w:r>
    </w:p>
    <w:p w14:paraId="0F4617C6" w14:textId="2D2CCED4" w:rsidR="001027DF" w:rsidRPr="00D71AA8" w:rsidRDefault="001027DF" w:rsidP="00D71AA8">
      <w:pPr>
        <w:jc w:val="both"/>
        <w:rPr>
          <w:sz w:val="16"/>
          <w:szCs w:val="16"/>
          <w:lang w:eastAsia="ja-JP"/>
        </w:rPr>
        <w:sectPr w:rsidR="001027DF" w:rsidRPr="00D71AA8" w:rsidSect="008628B4">
          <w:type w:val="continuous"/>
          <w:pgSz w:w="11907" w:h="16840" w:code="9"/>
          <w:pgMar w:top="1701" w:right="425" w:bottom="567" w:left="567" w:header="709" w:footer="709" w:gutter="0"/>
          <w:cols w:num="2" w:space="113"/>
          <w:docGrid w:linePitch="360"/>
        </w:sectPr>
      </w:pPr>
    </w:p>
    <w:p w14:paraId="28059DAD" w14:textId="4199D52C" w:rsidR="00C83916" w:rsidRPr="001D075F" w:rsidRDefault="00D41526" w:rsidP="00001D92">
      <w:pPr>
        <w:pStyle w:val="Heading4"/>
        <w:tabs>
          <w:tab w:val="left" w:pos="5940"/>
        </w:tabs>
        <w:spacing w:before="0"/>
        <w:rPr>
          <w:b w:val="0"/>
          <w:bCs w:val="0"/>
          <w:i w:val="0"/>
          <w:iCs w:val="0"/>
        </w:rPr>
      </w:pPr>
      <w:r w:rsidRPr="005F34F0">
        <w:rPr>
          <w:rFonts w:ascii="Times New Roman" w:eastAsia="BIZ UDPMincho Medium" w:hAnsi="Times New Roman" w:cs="Times New Roman"/>
          <w:i w:val="0"/>
          <w:iCs w:val="0"/>
          <w:color w:val="92278F" w:themeColor="accent1"/>
          <w:sz w:val="20"/>
          <w:szCs w:val="20"/>
          <w:lang w:eastAsia="ja-JP"/>
        </w:rPr>
        <w:t>政策金利</w:t>
      </w:r>
      <w:r w:rsidR="000815AB">
        <w:rPr>
          <w:b w:val="0"/>
          <w:bCs w:val="0"/>
          <w:i w:val="0"/>
          <w:iCs w:val="0"/>
          <w:noProof/>
        </w:rPr>
        <w:drawing>
          <wp:inline distT="0" distB="0" distL="0" distR="0" wp14:anchorId="56430DF9" wp14:editId="6E2946E4">
            <wp:extent cx="3419475" cy="1971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0001" cy="1971978"/>
                    </a:xfrm>
                    <a:prstGeom prst="rect">
                      <a:avLst/>
                    </a:prstGeom>
                    <a:noFill/>
                    <a:ln>
                      <a:noFill/>
                    </a:ln>
                  </pic:spPr>
                </pic:pic>
              </a:graphicData>
            </a:graphic>
          </wp:inline>
        </w:drawing>
      </w:r>
    </w:p>
    <w:p w14:paraId="2E5E9498" w14:textId="13351D18" w:rsidR="00DB0DCF" w:rsidRPr="00AF759E" w:rsidRDefault="003B03AE" w:rsidP="0053619C">
      <w:pPr>
        <w:jc w:val="both"/>
        <w:rPr>
          <w:sz w:val="10"/>
          <w:szCs w:val="10"/>
        </w:rPr>
      </w:pPr>
      <w:r w:rsidRPr="00AF759E">
        <w:rPr>
          <w:sz w:val="10"/>
          <w:szCs w:val="10"/>
        </w:rPr>
        <w:t>(a) Federal funds maximum target rate. (b) Policy rate. (c) Bank rate. (d) Refinancing rate. (e) Cash rate</w:t>
      </w:r>
      <w:r w:rsidR="00DB0DCF" w:rsidRPr="00AF759E">
        <w:rPr>
          <w:sz w:val="10"/>
          <w:szCs w:val="10"/>
        </w:rPr>
        <w:t>.</w:t>
      </w:r>
    </w:p>
    <w:p w14:paraId="727B428B" w14:textId="2AB91C5C" w:rsidR="001027DF" w:rsidRPr="00AF759E" w:rsidRDefault="00DB0DCF" w:rsidP="0053619C">
      <w:pPr>
        <w:jc w:val="both"/>
        <w:rPr>
          <w:sz w:val="10"/>
          <w:szCs w:val="10"/>
        </w:rPr>
      </w:pPr>
      <w:r w:rsidRPr="00AF759E">
        <w:rPr>
          <w:sz w:val="10"/>
          <w:szCs w:val="10"/>
        </w:rPr>
        <w:t xml:space="preserve">Source: </w:t>
      </w:r>
      <w:r w:rsidR="00311AD2" w:rsidRPr="00AF759E">
        <w:rPr>
          <w:sz w:val="10"/>
          <w:szCs w:val="10"/>
        </w:rPr>
        <w:t>RBA</w:t>
      </w:r>
      <w:r w:rsidRPr="00AF759E">
        <w:rPr>
          <w:sz w:val="10"/>
          <w:szCs w:val="10"/>
        </w:rPr>
        <w:t>.</w:t>
      </w:r>
    </w:p>
    <w:p w14:paraId="68EC57A3" w14:textId="1BA7AD03" w:rsidR="00D41526" w:rsidRPr="00001D92" w:rsidRDefault="00DB0DCF" w:rsidP="00677026">
      <w:pPr>
        <w:pStyle w:val="ListParagraph"/>
        <w:numPr>
          <w:ilvl w:val="0"/>
          <w:numId w:val="31"/>
        </w:numPr>
        <w:ind w:left="357" w:right="227" w:hanging="357"/>
        <w:contextualSpacing w:val="0"/>
        <w:jc w:val="both"/>
        <w:rPr>
          <w:sz w:val="13"/>
          <w:szCs w:val="13"/>
          <w:lang w:eastAsia="ja-JP"/>
        </w:rPr>
      </w:pPr>
      <w:r w:rsidRPr="007B1AE5">
        <w:rPr>
          <w:lang w:eastAsia="ja-JP"/>
        </w:rPr>
        <w:br w:type="column"/>
      </w:r>
      <w:r w:rsidR="006246A5" w:rsidRPr="00001D92">
        <w:rPr>
          <w:rFonts w:ascii="Times New Roman" w:eastAsia="BIZ UDPMincho Medium" w:hAnsi="Times New Roman" w:cs="Times New Roman" w:hint="eastAsia"/>
          <w:sz w:val="13"/>
          <w:szCs w:val="13"/>
          <w:lang w:eastAsia="ja-JP"/>
        </w:rPr>
        <w:t>20</w:t>
      </w:r>
      <w:r w:rsidR="00D41526" w:rsidRPr="00001D92">
        <w:rPr>
          <w:rFonts w:ascii="Times New Roman" w:eastAsia="BIZ UDPMincho Medium" w:hAnsi="Times New Roman" w:cs="Times New Roman" w:hint="eastAsia"/>
          <w:sz w:val="13"/>
          <w:szCs w:val="13"/>
          <w:lang w:eastAsia="ja-JP"/>
        </w:rPr>
        <w:t>21-2022</w:t>
      </w:r>
      <w:r w:rsidR="00D41526" w:rsidRPr="00001D92">
        <w:rPr>
          <w:rFonts w:ascii="Times New Roman" w:eastAsia="BIZ UDPMincho Medium" w:hAnsi="Times New Roman" w:cs="Times New Roman" w:hint="eastAsia"/>
          <w:sz w:val="13"/>
          <w:szCs w:val="13"/>
          <w:lang w:eastAsia="ja-JP"/>
        </w:rPr>
        <w:t>年のインフレ率上昇を受けて、多くの国の金融当局では</w:t>
      </w:r>
      <w:r w:rsidR="00D41526" w:rsidRPr="00001D92">
        <w:rPr>
          <w:rFonts w:ascii="Times New Roman" w:eastAsia="BIZ UDPMincho Medium" w:hAnsi="Times New Roman" w:cs="Times New Roman" w:hint="eastAsia"/>
          <w:sz w:val="13"/>
          <w:szCs w:val="13"/>
          <w:lang w:eastAsia="ja-JP"/>
        </w:rPr>
        <w:t>2021</w:t>
      </w:r>
      <w:r w:rsidR="00D41526" w:rsidRPr="00001D92">
        <w:rPr>
          <w:rFonts w:ascii="Times New Roman" w:eastAsia="BIZ UDPMincho Medium" w:hAnsi="Times New Roman" w:cs="Times New Roman" w:hint="eastAsia"/>
          <w:sz w:val="13"/>
          <w:szCs w:val="13"/>
          <w:lang w:eastAsia="ja-JP"/>
        </w:rPr>
        <w:t>年後半から金融引き締めを実施していたが、一部の国は利下げに転じ始めている。</w:t>
      </w:r>
    </w:p>
    <w:p w14:paraId="5DE69008" w14:textId="4DEAF037" w:rsidR="002E392B" w:rsidRPr="00001D92" w:rsidRDefault="00D41526" w:rsidP="00677026">
      <w:pPr>
        <w:pStyle w:val="ListParagraph"/>
        <w:numPr>
          <w:ilvl w:val="0"/>
          <w:numId w:val="31"/>
        </w:numPr>
        <w:ind w:left="357" w:right="227" w:hanging="357"/>
        <w:contextualSpacing w:val="0"/>
        <w:jc w:val="both"/>
        <w:rPr>
          <w:sz w:val="13"/>
          <w:szCs w:val="13"/>
          <w:lang w:eastAsia="ja-JP"/>
        </w:rPr>
      </w:pPr>
      <w:r w:rsidRPr="00001D92">
        <w:rPr>
          <w:rFonts w:ascii="Times New Roman" w:eastAsia="BIZ UDPMincho Medium" w:hAnsi="Times New Roman" w:cs="Times New Roman"/>
          <w:sz w:val="13"/>
          <w:szCs w:val="13"/>
          <w:lang w:eastAsia="ja-JP"/>
        </w:rPr>
        <w:t>オーストラリア準備銀行（</w:t>
      </w:r>
      <w:r w:rsidRPr="00001D92">
        <w:rPr>
          <w:rFonts w:ascii="Times New Roman" w:eastAsia="BIZ UDPMincho Medium" w:hAnsi="Times New Roman" w:cs="Times New Roman"/>
          <w:sz w:val="13"/>
          <w:szCs w:val="13"/>
          <w:lang w:eastAsia="ja-JP"/>
        </w:rPr>
        <w:t>RBA</w:t>
      </w:r>
      <w:r w:rsidRPr="00001D92">
        <w:rPr>
          <w:rFonts w:ascii="Times New Roman" w:eastAsia="BIZ UDPMincho Medium" w:hAnsi="Times New Roman" w:cs="Times New Roman"/>
          <w:sz w:val="13"/>
          <w:szCs w:val="13"/>
          <w:lang w:eastAsia="ja-JP"/>
        </w:rPr>
        <w:t>）は、</w:t>
      </w:r>
      <w:r w:rsidRPr="00001D92">
        <w:rPr>
          <w:rFonts w:ascii="Times New Roman" w:eastAsia="BIZ UDPMincho Medium" w:hAnsi="Times New Roman" w:cs="Times New Roman"/>
          <w:sz w:val="13"/>
          <w:szCs w:val="13"/>
          <w:lang w:eastAsia="ja-JP"/>
        </w:rPr>
        <w:t>2022</w:t>
      </w:r>
      <w:r w:rsidRPr="00001D92">
        <w:rPr>
          <w:rFonts w:ascii="Times New Roman" w:eastAsia="BIZ UDPMincho Medium" w:hAnsi="Times New Roman" w:cs="Times New Roman"/>
          <w:sz w:val="13"/>
          <w:szCs w:val="13"/>
          <w:lang w:eastAsia="ja-JP"/>
        </w:rPr>
        <w:t>年</w:t>
      </w:r>
      <w:r w:rsidRPr="00001D92">
        <w:rPr>
          <w:rFonts w:ascii="Times New Roman" w:eastAsia="BIZ UDPMincho Medium" w:hAnsi="Times New Roman" w:cs="Times New Roman"/>
          <w:sz w:val="13"/>
          <w:szCs w:val="13"/>
          <w:lang w:eastAsia="ja-JP"/>
        </w:rPr>
        <w:t>5</w:t>
      </w:r>
      <w:r w:rsidRPr="00001D92">
        <w:rPr>
          <w:rFonts w:ascii="Times New Roman" w:eastAsia="BIZ UDPMincho Medium" w:hAnsi="Times New Roman" w:cs="Times New Roman"/>
          <w:sz w:val="13"/>
          <w:szCs w:val="13"/>
          <w:lang w:eastAsia="ja-JP"/>
        </w:rPr>
        <w:t>月から</w:t>
      </w:r>
      <w:r w:rsidRPr="00001D92">
        <w:rPr>
          <w:rFonts w:ascii="Times New Roman" w:eastAsia="BIZ UDPMincho Medium" w:hAnsi="Times New Roman" w:cs="Times New Roman"/>
          <w:sz w:val="13"/>
          <w:szCs w:val="13"/>
          <w:lang w:eastAsia="ja-JP"/>
        </w:rPr>
        <w:t>2023</w:t>
      </w:r>
      <w:r w:rsidRPr="00001D92">
        <w:rPr>
          <w:rFonts w:ascii="Times New Roman" w:eastAsia="BIZ UDPMincho Medium" w:hAnsi="Times New Roman" w:cs="Times New Roman"/>
          <w:sz w:val="13"/>
          <w:szCs w:val="13"/>
          <w:lang w:eastAsia="ja-JP"/>
        </w:rPr>
        <w:t>年</w:t>
      </w:r>
      <w:r w:rsidRPr="00001D92">
        <w:rPr>
          <w:rFonts w:ascii="Times New Roman" w:eastAsia="BIZ UDPMincho Medium" w:hAnsi="Times New Roman" w:cs="Times New Roman"/>
          <w:sz w:val="13"/>
          <w:szCs w:val="13"/>
          <w:lang w:eastAsia="ja-JP"/>
        </w:rPr>
        <w:t>11</w:t>
      </w:r>
      <w:r w:rsidRPr="00001D92">
        <w:rPr>
          <w:rFonts w:ascii="Times New Roman" w:eastAsia="BIZ UDPMincho Medium" w:hAnsi="Times New Roman" w:cs="Times New Roman"/>
          <w:sz w:val="13"/>
          <w:szCs w:val="13"/>
          <w:lang w:eastAsia="ja-JP"/>
        </w:rPr>
        <w:t>月までにオーストラリアの公定歩合の引き上げを</w:t>
      </w:r>
      <w:r w:rsidRPr="00001D92">
        <w:rPr>
          <w:rFonts w:ascii="Times New Roman" w:eastAsia="BIZ UDPMincho Medium" w:hAnsi="Times New Roman" w:cs="Times New Roman"/>
          <w:sz w:val="13"/>
          <w:szCs w:val="13"/>
          <w:lang w:eastAsia="ja-JP"/>
        </w:rPr>
        <w:t>13</w:t>
      </w:r>
      <w:r w:rsidRPr="00001D92">
        <w:rPr>
          <w:rFonts w:ascii="Times New Roman" w:eastAsia="BIZ UDPMincho Medium" w:hAnsi="Times New Roman" w:cs="Times New Roman"/>
          <w:sz w:val="13"/>
          <w:szCs w:val="13"/>
          <w:lang w:eastAsia="ja-JP"/>
        </w:rPr>
        <w:t>回実施し、政策金利は</w:t>
      </w:r>
      <w:r w:rsidRPr="00001D92">
        <w:rPr>
          <w:rFonts w:ascii="Times New Roman" w:eastAsia="BIZ UDPMincho Medium" w:hAnsi="Times New Roman" w:cs="Times New Roman"/>
          <w:sz w:val="13"/>
          <w:szCs w:val="13"/>
          <w:lang w:eastAsia="ja-JP"/>
        </w:rPr>
        <w:t>0.10%</w:t>
      </w:r>
      <w:r w:rsidRPr="00001D92">
        <w:rPr>
          <w:rFonts w:ascii="Times New Roman" w:eastAsia="BIZ UDPMincho Medium" w:hAnsi="Times New Roman" w:cs="Times New Roman"/>
          <w:sz w:val="13"/>
          <w:szCs w:val="13"/>
          <w:lang w:eastAsia="ja-JP"/>
        </w:rPr>
        <w:t>から</w:t>
      </w:r>
      <w:r w:rsidRPr="00001D92">
        <w:rPr>
          <w:rFonts w:ascii="Times New Roman" w:eastAsia="BIZ UDPMincho Medium" w:hAnsi="Times New Roman" w:cs="Times New Roman"/>
          <w:sz w:val="13"/>
          <w:szCs w:val="13"/>
          <w:lang w:eastAsia="ja-JP"/>
        </w:rPr>
        <w:t>4.35%</w:t>
      </w:r>
      <w:r w:rsidRPr="00001D92">
        <w:rPr>
          <w:rFonts w:ascii="Times New Roman" w:eastAsia="BIZ UDPMincho Medium" w:hAnsi="Times New Roman" w:cs="Times New Roman"/>
          <w:sz w:val="13"/>
          <w:szCs w:val="13"/>
          <w:lang w:eastAsia="ja-JP"/>
        </w:rPr>
        <w:t>へ引き上げられた。直近の</w:t>
      </w:r>
      <w:r w:rsidRPr="00001D92">
        <w:rPr>
          <w:rFonts w:ascii="Times New Roman" w:eastAsia="BIZ UDPMincho Medium" w:hAnsi="Times New Roman" w:cs="Times New Roman"/>
          <w:sz w:val="13"/>
          <w:szCs w:val="13"/>
          <w:lang w:eastAsia="ja-JP"/>
        </w:rPr>
        <w:t>2024</w:t>
      </w:r>
      <w:r w:rsidRPr="00001D92">
        <w:rPr>
          <w:rFonts w:ascii="Times New Roman" w:eastAsia="BIZ UDPMincho Medium" w:hAnsi="Times New Roman" w:cs="Times New Roman"/>
          <w:sz w:val="13"/>
          <w:szCs w:val="13"/>
          <w:lang w:eastAsia="ja-JP"/>
        </w:rPr>
        <w:t>年</w:t>
      </w:r>
      <w:r w:rsidRPr="00001D92">
        <w:rPr>
          <w:rFonts w:ascii="Times New Roman" w:eastAsia="BIZ UDPMincho Medium" w:hAnsi="Times New Roman" w:cs="Times New Roman" w:hint="eastAsia"/>
          <w:sz w:val="13"/>
          <w:szCs w:val="13"/>
          <w:lang w:eastAsia="ja-JP"/>
        </w:rPr>
        <w:t>9</w:t>
      </w:r>
      <w:r w:rsidRPr="00001D92">
        <w:rPr>
          <w:rFonts w:ascii="Times New Roman" w:eastAsia="BIZ UDPMincho Medium" w:hAnsi="Times New Roman" w:cs="Times New Roman"/>
          <w:sz w:val="13"/>
          <w:szCs w:val="13"/>
          <w:lang w:eastAsia="ja-JP"/>
        </w:rPr>
        <w:t>月の</w:t>
      </w:r>
      <w:r w:rsidRPr="00001D92">
        <w:rPr>
          <w:rFonts w:ascii="Times New Roman" w:eastAsia="BIZ UDPMincho Medium" w:hAnsi="Times New Roman" w:cs="Times New Roman"/>
          <w:sz w:val="13"/>
          <w:szCs w:val="13"/>
          <w:lang w:eastAsia="ja-JP"/>
        </w:rPr>
        <w:t>RBA</w:t>
      </w:r>
      <w:r w:rsidRPr="00001D92">
        <w:rPr>
          <w:rFonts w:ascii="Times New Roman" w:eastAsia="BIZ UDPMincho Medium" w:hAnsi="Times New Roman" w:cs="Times New Roman"/>
          <w:sz w:val="13"/>
          <w:szCs w:val="13"/>
          <w:lang w:eastAsia="ja-JP"/>
        </w:rPr>
        <w:t>理事会では</w:t>
      </w:r>
      <w:r w:rsidRPr="00001D92">
        <w:rPr>
          <w:rFonts w:ascii="Times New Roman" w:eastAsia="BIZ UDPMincho Medium" w:hAnsi="Times New Roman" w:cs="Times New Roman" w:hint="eastAsia"/>
          <w:sz w:val="13"/>
          <w:szCs w:val="13"/>
          <w:lang w:eastAsia="ja-JP"/>
        </w:rPr>
        <w:t>、</w:t>
      </w:r>
      <w:r w:rsidRPr="00001D92">
        <w:rPr>
          <w:rFonts w:ascii="Times New Roman" w:eastAsia="BIZ UDPMincho Medium" w:hAnsi="Times New Roman" w:cs="Times New Roman"/>
          <w:sz w:val="13"/>
          <w:szCs w:val="13"/>
          <w:lang w:eastAsia="ja-JP"/>
        </w:rPr>
        <w:t>政策金利を</w:t>
      </w:r>
      <w:r w:rsidRPr="00001D92">
        <w:rPr>
          <w:rFonts w:ascii="Times New Roman" w:eastAsia="BIZ UDPMincho Medium" w:hAnsi="Times New Roman" w:cs="Times New Roman"/>
          <w:sz w:val="13"/>
          <w:szCs w:val="13"/>
          <w:lang w:eastAsia="ja-JP"/>
        </w:rPr>
        <w:t>4.35%</w:t>
      </w:r>
      <w:r w:rsidRPr="00001D92">
        <w:rPr>
          <w:rFonts w:ascii="Times New Roman" w:eastAsia="BIZ UDPMincho Medium" w:hAnsi="Times New Roman" w:cs="Times New Roman"/>
          <w:sz w:val="13"/>
          <w:szCs w:val="13"/>
          <w:lang w:eastAsia="ja-JP"/>
        </w:rPr>
        <w:t>に据え置くことが決定された。</w:t>
      </w:r>
    </w:p>
    <w:p w14:paraId="42DA26A7" w14:textId="4521F0B4" w:rsidR="002B7444" w:rsidRPr="00001D92" w:rsidRDefault="00D41526" w:rsidP="00677026">
      <w:pPr>
        <w:pStyle w:val="ListParagraph"/>
        <w:numPr>
          <w:ilvl w:val="0"/>
          <w:numId w:val="31"/>
        </w:numPr>
        <w:ind w:left="357" w:right="227" w:hanging="357"/>
        <w:contextualSpacing w:val="0"/>
        <w:jc w:val="both"/>
        <w:rPr>
          <w:sz w:val="13"/>
          <w:szCs w:val="13"/>
          <w:lang w:eastAsia="ja-JP"/>
        </w:rPr>
      </w:pPr>
      <w:bookmarkStart w:id="8" w:name="_Hlk181877986"/>
      <w:r w:rsidRPr="00001D92">
        <w:rPr>
          <w:rFonts w:ascii="Times New Roman" w:eastAsia="BIZ UDPMincho Medium" w:hAnsi="Times New Roman" w:cs="Times New Roman"/>
          <w:sz w:val="13"/>
          <w:szCs w:val="13"/>
          <w:lang w:eastAsia="ja-JP"/>
        </w:rPr>
        <w:t>米国、英国、</w:t>
      </w:r>
      <w:r w:rsidRPr="00001D92">
        <w:rPr>
          <w:rFonts w:ascii="Times New Roman" w:eastAsia="BIZ UDPMincho Medium" w:hAnsi="Times New Roman" w:cs="Times New Roman" w:hint="eastAsia"/>
          <w:sz w:val="13"/>
          <w:szCs w:val="13"/>
          <w:lang w:eastAsia="ja-JP"/>
        </w:rPr>
        <w:t>ユーロ圏</w:t>
      </w:r>
      <w:r w:rsidRPr="00001D92">
        <w:rPr>
          <w:rFonts w:ascii="Times New Roman" w:eastAsia="BIZ UDPMincho Medium" w:hAnsi="Times New Roman" w:cs="Times New Roman"/>
          <w:sz w:val="13"/>
          <w:szCs w:val="13"/>
          <w:lang w:eastAsia="ja-JP"/>
        </w:rPr>
        <w:t>の金融政策</w:t>
      </w:r>
      <w:r w:rsidRPr="00001D92">
        <w:rPr>
          <w:rFonts w:ascii="Times New Roman" w:eastAsia="BIZ UDPMincho Medium" w:hAnsi="Times New Roman" w:cs="Times New Roman" w:hint="eastAsia"/>
          <w:sz w:val="13"/>
          <w:szCs w:val="13"/>
          <w:lang w:eastAsia="ja-JP"/>
        </w:rPr>
        <w:t>もオーストラリアと同様の経過をたどっていたが、</w:t>
      </w:r>
      <w:r w:rsidRPr="00001D92">
        <w:rPr>
          <w:rFonts w:ascii="Times New Roman" w:eastAsia="BIZ UDPMincho Medium" w:hAnsi="Times New Roman" w:cs="Times New Roman"/>
          <w:sz w:val="13"/>
          <w:szCs w:val="13"/>
          <w:lang w:eastAsia="ja-JP"/>
        </w:rPr>
        <w:t>それらの市場の中央銀行</w:t>
      </w:r>
      <w:r w:rsidRPr="00001D92">
        <w:rPr>
          <w:rFonts w:ascii="Times New Roman" w:eastAsia="BIZ UDPMincho Medium" w:hAnsi="Times New Roman" w:cs="Times New Roman" w:hint="eastAsia"/>
          <w:sz w:val="13"/>
          <w:szCs w:val="13"/>
          <w:lang w:eastAsia="ja-JP"/>
        </w:rPr>
        <w:t>はインフレ緩和を受け金利引下げに踏み切っている。</w:t>
      </w:r>
    </w:p>
    <w:p w14:paraId="782F799C" w14:textId="0AA51560" w:rsidR="002B7444" w:rsidRPr="00001D92" w:rsidRDefault="008B5AFF" w:rsidP="00677026">
      <w:pPr>
        <w:pStyle w:val="ListParagraph"/>
        <w:numPr>
          <w:ilvl w:val="1"/>
          <w:numId w:val="31"/>
        </w:numPr>
        <w:ind w:right="227"/>
        <w:contextualSpacing w:val="0"/>
        <w:jc w:val="both"/>
        <w:rPr>
          <w:sz w:val="13"/>
          <w:szCs w:val="13"/>
          <w:lang w:eastAsia="ja-JP"/>
        </w:rPr>
      </w:pPr>
      <w:r w:rsidRPr="00001D92">
        <w:rPr>
          <w:rFonts w:ascii="Times New Roman" w:eastAsia="BIZ UDPMincho Medium" w:hAnsi="Times New Roman" w:cs="Times New Roman"/>
          <w:sz w:val="13"/>
          <w:szCs w:val="13"/>
          <w:lang w:eastAsia="ja-JP"/>
        </w:rPr>
        <w:t>欧州中央銀行</w:t>
      </w:r>
      <w:r w:rsidRPr="00001D92">
        <w:rPr>
          <w:rFonts w:ascii="Times New Roman" w:eastAsia="BIZ UDPMincho Medium" w:hAnsi="Times New Roman" w:cs="Times New Roman" w:hint="eastAsia"/>
          <w:sz w:val="13"/>
          <w:szCs w:val="13"/>
          <w:lang w:eastAsia="ja-JP"/>
        </w:rPr>
        <w:t>（</w:t>
      </w:r>
      <w:r w:rsidRPr="00001D92">
        <w:rPr>
          <w:rFonts w:ascii="Times New Roman" w:eastAsia="BIZ UDPMincho Medium" w:hAnsi="Times New Roman" w:cs="Times New Roman" w:hint="eastAsia"/>
          <w:sz w:val="13"/>
          <w:szCs w:val="13"/>
          <w:lang w:eastAsia="ja-JP"/>
        </w:rPr>
        <w:t>ECB</w:t>
      </w:r>
      <w:r w:rsidRPr="00001D92">
        <w:rPr>
          <w:rFonts w:ascii="Times New Roman" w:eastAsia="BIZ UDPMincho Medium" w:hAnsi="Times New Roman" w:cs="Times New Roman" w:hint="eastAsia"/>
          <w:sz w:val="13"/>
          <w:szCs w:val="13"/>
          <w:lang w:eastAsia="ja-JP"/>
        </w:rPr>
        <w:t>）は</w:t>
      </w:r>
      <w:r w:rsidRPr="00001D92">
        <w:rPr>
          <w:rFonts w:ascii="Times New Roman" w:eastAsia="BIZ UDPMincho Medium" w:hAnsi="Times New Roman" w:cs="Times New Roman" w:hint="eastAsia"/>
          <w:sz w:val="13"/>
          <w:szCs w:val="13"/>
          <w:lang w:eastAsia="ja-JP"/>
        </w:rPr>
        <w:t>2024</w:t>
      </w:r>
      <w:r w:rsidRPr="00001D92">
        <w:rPr>
          <w:rFonts w:ascii="Times New Roman" w:eastAsia="BIZ UDPMincho Medium" w:hAnsi="Times New Roman" w:cs="Times New Roman" w:hint="eastAsia"/>
          <w:sz w:val="13"/>
          <w:szCs w:val="13"/>
          <w:lang w:eastAsia="ja-JP"/>
        </w:rPr>
        <w:t>年</w:t>
      </w:r>
      <w:r w:rsidRPr="00001D92">
        <w:rPr>
          <w:rFonts w:ascii="Times New Roman" w:eastAsia="BIZ UDPMincho Medium" w:hAnsi="Times New Roman" w:cs="Times New Roman" w:hint="eastAsia"/>
          <w:sz w:val="13"/>
          <w:szCs w:val="13"/>
          <w:lang w:eastAsia="ja-JP"/>
        </w:rPr>
        <w:t>6</w:t>
      </w:r>
      <w:r w:rsidRPr="00001D92">
        <w:rPr>
          <w:rFonts w:ascii="Times New Roman" w:eastAsia="BIZ UDPMincho Medium" w:hAnsi="Times New Roman" w:cs="Times New Roman" w:hint="eastAsia"/>
          <w:sz w:val="13"/>
          <w:szCs w:val="13"/>
          <w:lang w:eastAsia="ja-JP"/>
        </w:rPr>
        <w:t>月に</w:t>
      </w:r>
      <w:r w:rsidRPr="00001D92">
        <w:rPr>
          <w:rFonts w:ascii="Times New Roman" w:eastAsia="BIZ UDPMincho Medium" w:hAnsi="Times New Roman" w:cs="Times New Roman"/>
          <w:sz w:val="13"/>
          <w:szCs w:val="13"/>
          <w:lang w:eastAsia="ja-JP"/>
        </w:rPr>
        <w:t>25</w:t>
      </w:r>
      <w:r w:rsidRPr="00001D92">
        <w:rPr>
          <w:rFonts w:ascii="Times New Roman" w:eastAsia="BIZ UDPMincho Medium" w:hAnsi="Times New Roman" w:cs="Times New Roman" w:hint="eastAsia"/>
          <w:sz w:val="13"/>
          <w:szCs w:val="13"/>
          <w:lang w:eastAsia="ja-JP"/>
        </w:rPr>
        <w:t>ベーシスポイント、同</w:t>
      </w:r>
      <w:r w:rsidRPr="00001D92">
        <w:rPr>
          <w:rFonts w:ascii="Times New Roman" w:eastAsia="BIZ UDPMincho Medium" w:hAnsi="Times New Roman" w:cs="Times New Roman" w:hint="eastAsia"/>
          <w:sz w:val="13"/>
          <w:szCs w:val="13"/>
          <w:lang w:eastAsia="ja-JP"/>
        </w:rPr>
        <w:t>9</w:t>
      </w:r>
      <w:r w:rsidRPr="00001D92">
        <w:rPr>
          <w:rFonts w:ascii="Times New Roman" w:eastAsia="BIZ UDPMincho Medium" w:hAnsi="Times New Roman" w:cs="Times New Roman" w:hint="eastAsia"/>
          <w:sz w:val="13"/>
          <w:szCs w:val="13"/>
          <w:lang w:eastAsia="ja-JP"/>
        </w:rPr>
        <w:t>月に</w:t>
      </w:r>
      <w:r w:rsidRPr="00001D92">
        <w:rPr>
          <w:rFonts w:ascii="Times New Roman" w:eastAsia="BIZ UDPMincho Medium" w:hAnsi="Times New Roman" w:cs="Times New Roman" w:hint="eastAsia"/>
          <w:sz w:val="13"/>
          <w:szCs w:val="13"/>
          <w:lang w:eastAsia="ja-JP"/>
        </w:rPr>
        <w:t>60</w:t>
      </w:r>
      <w:r w:rsidRPr="00001D92">
        <w:rPr>
          <w:rFonts w:ascii="Times New Roman" w:eastAsia="BIZ UDPMincho Medium" w:hAnsi="Times New Roman" w:cs="Times New Roman" w:hint="eastAsia"/>
          <w:sz w:val="13"/>
          <w:szCs w:val="13"/>
          <w:lang w:eastAsia="ja-JP"/>
        </w:rPr>
        <w:t>ベーシスポイント、同</w:t>
      </w:r>
      <w:r w:rsidRPr="00001D92">
        <w:rPr>
          <w:rFonts w:ascii="Times New Roman" w:eastAsia="BIZ UDPMincho Medium" w:hAnsi="Times New Roman" w:cs="Times New Roman" w:hint="eastAsia"/>
          <w:sz w:val="13"/>
          <w:szCs w:val="13"/>
          <w:lang w:eastAsia="ja-JP"/>
        </w:rPr>
        <w:t>10</w:t>
      </w:r>
      <w:r w:rsidRPr="00001D92">
        <w:rPr>
          <w:rFonts w:ascii="Times New Roman" w:eastAsia="BIZ UDPMincho Medium" w:hAnsi="Times New Roman" w:cs="Times New Roman" w:hint="eastAsia"/>
          <w:sz w:val="13"/>
          <w:szCs w:val="13"/>
          <w:lang w:eastAsia="ja-JP"/>
        </w:rPr>
        <w:t>月に</w:t>
      </w:r>
      <w:r w:rsidRPr="00001D92">
        <w:rPr>
          <w:rFonts w:ascii="Times New Roman" w:eastAsia="BIZ UDPMincho Medium" w:hAnsi="Times New Roman" w:cs="Times New Roman" w:hint="eastAsia"/>
          <w:sz w:val="13"/>
          <w:szCs w:val="13"/>
          <w:lang w:eastAsia="ja-JP"/>
        </w:rPr>
        <w:t>25</w:t>
      </w:r>
      <w:r w:rsidRPr="00001D92">
        <w:rPr>
          <w:rFonts w:ascii="Times New Roman" w:eastAsia="BIZ UDPMincho Medium" w:hAnsi="Times New Roman" w:cs="Times New Roman" w:hint="eastAsia"/>
          <w:sz w:val="13"/>
          <w:szCs w:val="13"/>
          <w:lang w:eastAsia="ja-JP"/>
        </w:rPr>
        <w:t>ベーシスポイントの金利引下げをそれぞれ実施した。</w:t>
      </w:r>
    </w:p>
    <w:p w14:paraId="29FFF7D0" w14:textId="780F27E0" w:rsidR="00DF0472" w:rsidRPr="00001D92" w:rsidRDefault="00D41526" w:rsidP="00677026">
      <w:pPr>
        <w:pStyle w:val="ListParagraph"/>
        <w:numPr>
          <w:ilvl w:val="1"/>
          <w:numId w:val="31"/>
        </w:numPr>
        <w:ind w:right="227"/>
        <w:contextualSpacing w:val="0"/>
        <w:jc w:val="both"/>
        <w:rPr>
          <w:sz w:val="13"/>
          <w:szCs w:val="13"/>
          <w:lang w:eastAsia="ja-JP"/>
        </w:rPr>
      </w:pPr>
      <w:r w:rsidRPr="00001D92">
        <w:rPr>
          <w:rFonts w:ascii="Times New Roman" w:eastAsia="BIZ UDPMincho Medium" w:hAnsi="Times New Roman" w:cs="Times New Roman"/>
          <w:sz w:val="13"/>
          <w:szCs w:val="13"/>
          <w:lang w:eastAsia="ja-JP"/>
        </w:rPr>
        <w:t>イングランド銀行</w:t>
      </w:r>
      <w:r w:rsidRPr="00001D92">
        <w:rPr>
          <w:rFonts w:ascii="Times New Roman" w:eastAsia="BIZ UDPMincho Medium" w:hAnsi="Times New Roman" w:cs="Times New Roman" w:hint="eastAsia"/>
          <w:sz w:val="13"/>
          <w:szCs w:val="13"/>
          <w:lang w:eastAsia="ja-JP"/>
        </w:rPr>
        <w:t>は</w:t>
      </w:r>
      <w:r w:rsidRPr="00001D92">
        <w:rPr>
          <w:rFonts w:ascii="Times New Roman" w:eastAsia="BIZ UDPMincho Medium" w:hAnsi="Times New Roman" w:cs="Times New Roman" w:hint="eastAsia"/>
          <w:sz w:val="13"/>
          <w:szCs w:val="13"/>
          <w:lang w:eastAsia="ja-JP"/>
        </w:rPr>
        <w:t>2024</w:t>
      </w:r>
      <w:r w:rsidRPr="00001D92">
        <w:rPr>
          <w:rFonts w:ascii="Times New Roman" w:eastAsia="BIZ UDPMincho Medium" w:hAnsi="Times New Roman" w:cs="Times New Roman" w:hint="eastAsia"/>
          <w:sz w:val="13"/>
          <w:szCs w:val="13"/>
          <w:lang w:eastAsia="ja-JP"/>
        </w:rPr>
        <w:t>年</w:t>
      </w:r>
      <w:r w:rsidRPr="00001D92">
        <w:rPr>
          <w:rFonts w:ascii="Times New Roman" w:eastAsia="BIZ UDPMincho Medium" w:hAnsi="Times New Roman" w:cs="Times New Roman" w:hint="eastAsia"/>
          <w:sz w:val="13"/>
          <w:szCs w:val="13"/>
          <w:lang w:eastAsia="ja-JP"/>
        </w:rPr>
        <w:t>7</w:t>
      </w:r>
      <w:r w:rsidRPr="00001D92">
        <w:rPr>
          <w:rFonts w:ascii="Times New Roman" w:eastAsia="BIZ UDPMincho Medium" w:hAnsi="Times New Roman" w:cs="Times New Roman" w:hint="eastAsia"/>
          <w:sz w:val="13"/>
          <w:szCs w:val="13"/>
          <w:lang w:eastAsia="ja-JP"/>
        </w:rPr>
        <w:t>月に</w:t>
      </w:r>
      <w:r w:rsidRPr="00001D92">
        <w:rPr>
          <w:rFonts w:ascii="Times New Roman" w:eastAsia="BIZ UDPMincho Medium" w:hAnsi="Times New Roman" w:cs="Times New Roman" w:hint="eastAsia"/>
          <w:sz w:val="13"/>
          <w:szCs w:val="13"/>
          <w:lang w:eastAsia="ja-JP"/>
        </w:rPr>
        <w:t>25</w:t>
      </w:r>
      <w:r w:rsidRPr="00001D92">
        <w:rPr>
          <w:rFonts w:ascii="Times New Roman" w:eastAsia="BIZ UDPMincho Medium" w:hAnsi="Times New Roman" w:cs="Times New Roman" w:hint="eastAsia"/>
          <w:sz w:val="13"/>
          <w:szCs w:val="13"/>
          <w:lang w:eastAsia="ja-JP"/>
        </w:rPr>
        <w:t>ベーシスポイントの金利引下げを実施した。</w:t>
      </w:r>
    </w:p>
    <w:bookmarkEnd w:id="8"/>
    <w:p w14:paraId="27D94916" w14:textId="4A871BA2" w:rsidR="002B7444" w:rsidRPr="00001D92" w:rsidRDefault="00D41526" w:rsidP="00677026">
      <w:pPr>
        <w:pStyle w:val="ListParagraph"/>
        <w:numPr>
          <w:ilvl w:val="1"/>
          <w:numId w:val="31"/>
        </w:numPr>
        <w:ind w:right="227"/>
        <w:contextualSpacing w:val="0"/>
        <w:jc w:val="both"/>
        <w:rPr>
          <w:sz w:val="13"/>
          <w:szCs w:val="13"/>
          <w:lang w:eastAsia="ja-JP"/>
        </w:rPr>
      </w:pPr>
      <w:r w:rsidRPr="00001D92">
        <w:rPr>
          <w:rFonts w:ascii="Times New Roman" w:eastAsia="BIZ UDPMincho Medium" w:hAnsi="Times New Roman" w:cs="Times New Roman"/>
          <w:sz w:val="13"/>
          <w:szCs w:val="13"/>
          <w:lang w:eastAsia="ja-JP"/>
        </w:rPr>
        <w:t>米連邦準備制度理事会</w:t>
      </w:r>
      <w:r w:rsidRPr="00001D92">
        <w:rPr>
          <w:rFonts w:ascii="Times New Roman" w:eastAsia="BIZ UDPMincho Medium" w:hAnsi="Times New Roman" w:cs="Times New Roman" w:hint="eastAsia"/>
          <w:sz w:val="13"/>
          <w:szCs w:val="13"/>
          <w:lang w:eastAsia="ja-JP"/>
        </w:rPr>
        <w:t>は</w:t>
      </w:r>
      <w:r w:rsidRPr="00001D92">
        <w:rPr>
          <w:rFonts w:ascii="Times New Roman" w:eastAsia="BIZ UDPMincho Medium" w:hAnsi="Times New Roman" w:cs="Times New Roman" w:hint="eastAsia"/>
          <w:sz w:val="13"/>
          <w:szCs w:val="13"/>
          <w:lang w:eastAsia="ja-JP"/>
        </w:rPr>
        <w:t>2024</w:t>
      </w:r>
      <w:r w:rsidRPr="00001D92">
        <w:rPr>
          <w:rFonts w:ascii="Times New Roman" w:eastAsia="BIZ UDPMincho Medium" w:hAnsi="Times New Roman" w:cs="Times New Roman" w:hint="eastAsia"/>
          <w:sz w:val="13"/>
          <w:szCs w:val="13"/>
          <w:lang w:eastAsia="ja-JP"/>
        </w:rPr>
        <w:t>年</w:t>
      </w:r>
      <w:r w:rsidRPr="00001D92">
        <w:rPr>
          <w:rFonts w:ascii="Times New Roman" w:eastAsia="BIZ UDPMincho Medium" w:hAnsi="Times New Roman" w:cs="Times New Roman" w:hint="eastAsia"/>
          <w:sz w:val="13"/>
          <w:szCs w:val="13"/>
          <w:lang w:eastAsia="ja-JP"/>
        </w:rPr>
        <w:t>9</w:t>
      </w:r>
      <w:r w:rsidRPr="00001D92">
        <w:rPr>
          <w:rFonts w:ascii="Times New Roman" w:eastAsia="BIZ UDPMincho Medium" w:hAnsi="Times New Roman" w:cs="Times New Roman" w:hint="eastAsia"/>
          <w:sz w:val="13"/>
          <w:szCs w:val="13"/>
          <w:lang w:eastAsia="ja-JP"/>
        </w:rPr>
        <w:t>月に</w:t>
      </w:r>
      <w:r w:rsidRPr="00001D92">
        <w:rPr>
          <w:rFonts w:ascii="Times New Roman" w:eastAsia="BIZ UDPMincho Medium" w:hAnsi="Times New Roman" w:cs="Times New Roman" w:hint="eastAsia"/>
          <w:sz w:val="13"/>
          <w:szCs w:val="13"/>
          <w:lang w:eastAsia="ja-JP"/>
        </w:rPr>
        <w:t>50</w:t>
      </w:r>
      <w:r w:rsidRPr="00001D92">
        <w:rPr>
          <w:rFonts w:ascii="Times New Roman" w:eastAsia="BIZ UDPMincho Medium" w:hAnsi="Times New Roman" w:cs="Times New Roman" w:hint="eastAsia"/>
          <w:sz w:val="13"/>
          <w:szCs w:val="13"/>
          <w:lang w:eastAsia="ja-JP"/>
        </w:rPr>
        <w:t>ベーシスポイントの金利引下げを実施した。</w:t>
      </w:r>
    </w:p>
    <w:p w14:paraId="19055CED" w14:textId="488CDD27" w:rsidR="001431F3" w:rsidRPr="00001D92" w:rsidRDefault="00E548EF" w:rsidP="00677026">
      <w:pPr>
        <w:pStyle w:val="ListParagraph"/>
        <w:numPr>
          <w:ilvl w:val="0"/>
          <w:numId w:val="31"/>
        </w:numPr>
        <w:ind w:left="357" w:right="227" w:hanging="357"/>
        <w:contextualSpacing w:val="0"/>
        <w:jc w:val="both"/>
        <w:rPr>
          <w:sz w:val="13"/>
          <w:szCs w:val="13"/>
          <w:lang w:eastAsia="ja-JP"/>
        </w:rPr>
      </w:pPr>
      <w:r w:rsidRPr="00001D92">
        <w:rPr>
          <w:rFonts w:ascii="Times New Roman" w:eastAsia="BIZ UDPMincho Medium" w:hAnsi="Times New Roman" w:cs="Times New Roman" w:hint="eastAsia"/>
          <w:sz w:val="13"/>
          <w:szCs w:val="13"/>
          <w:lang w:eastAsia="ja-JP"/>
        </w:rPr>
        <w:t>インフレパターンが異なる日本は例外で、日本銀行は</w:t>
      </w:r>
      <w:r w:rsidRPr="00001D92">
        <w:rPr>
          <w:rFonts w:ascii="Times New Roman" w:eastAsia="BIZ UDPMincho Medium" w:hAnsi="Times New Roman" w:cs="Times New Roman" w:hint="eastAsia"/>
          <w:sz w:val="13"/>
          <w:szCs w:val="13"/>
          <w:lang w:eastAsia="ja-JP"/>
        </w:rPr>
        <w:t>2024</w:t>
      </w:r>
      <w:r w:rsidRPr="00001D92">
        <w:rPr>
          <w:rFonts w:ascii="Times New Roman" w:eastAsia="BIZ UDPMincho Medium" w:hAnsi="Times New Roman" w:cs="Times New Roman" w:hint="eastAsia"/>
          <w:sz w:val="13"/>
          <w:szCs w:val="13"/>
          <w:lang w:eastAsia="ja-JP"/>
        </w:rPr>
        <w:t>年</w:t>
      </w:r>
      <w:r w:rsidRPr="00001D92">
        <w:rPr>
          <w:rFonts w:ascii="Times New Roman" w:eastAsia="BIZ UDPMincho Medium" w:hAnsi="Times New Roman" w:cs="Times New Roman" w:hint="eastAsia"/>
          <w:sz w:val="13"/>
          <w:szCs w:val="13"/>
          <w:lang w:eastAsia="ja-JP"/>
        </w:rPr>
        <w:t>3</w:t>
      </w:r>
      <w:r w:rsidRPr="00001D92">
        <w:rPr>
          <w:rFonts w:ascii="Times New Roman" w:eastAsia="BIZ UDPMincho Medium" w:hAnsi="Times New Roman" w:cs="Times New Roman" w:hint="eastAsia"/>
          <w:sz w:val="13"/>
          <w:szCs w:val="13"/>
          <w:lang w:eastAsia="ja-JP"/>
        </w:rPr>
        <w:t>月に</w:t>
      </w:r>
      <w:r w:rsidRPr="00001D92">
        <w:rPr>
          <w:rFonts w:ascii="Times New Roman" w:eastAsia="BIZ UDPMincho Medium" w:hAnsi="Times New Roman" w:cs="Times New Roman" w:hint="eastAsia"/>
          <w:sz w:val="13"/>
          <w:szCs w:val="13"/>
          <w:lang w:eastAsia="ja-JP"/>
        </w:rPr>
        <w:t>17</w:t>
      </w:r>
      <w:r w:rsidRPr="00001D92">
        <w:rPr>
          <w:rFonts w:ascii="Times New Roman" w:eastAsia="BIZ UDPMincho Medium" w:hAnsi="Times New Roman" w:cs="Times New Roman" w:hint="eastAsia"/>
          <w:sz w:val="13"/>
          <w:szCs w:val="13"/>
          <w:lang w:eastAsia="ja-JP"/>
        </w:rPr>
        <w:t>年ぶりとなる利上げを実施し、</w:t>
      </w:r>
      <w:r w:rsidRPr="00001D92">
        <w:rPr>
          <w:rFonts w:ascii="Times New Roman" w:eastAsia="BIZ UDPMincho Medium" w:hAnsi="Times New Roman" w:cs="Times New Roman" w:hint="eastAsia"/>
          <w:sz w:val="13"/>
          <w:szCs w:val="13"/>
          <w:lang w:eastAsia="ja-JP"/>
        </w:rPr>
        <w:t>7</w:t>
      </w:r>
      <w:r w:rsidRPr="00001D92">
        <w:rPr>
          <w:rFonts w:ascii="Times New Roman" w:eastAsia="BIZ UDPMincho Medium" w:hAnsi="Times New Roman" w:cs="Times New Roman" w:hint="eastAsia"/>
          <w:sz w:val="13"/>
          <w:szCs w:val="13"/>
          <w:lang w:eastAsia="ja-JP"/>
        </w:rPr>
        <w:t>月には再び利上げを行った。</w:t>
      </w:r>
    </w:p>
    <w:p w14:paraId="6249A1D5" w14:textId="74194662" w:rsidR="0053619C" w:rsidRPr="00DC37E4" w:rsidRDefault="0053619C" w:rsidP="00DC37E4">
      <w:pPr>
        <w:spacing w:line="120" w:lineRule="auto"/>
        <w:rPr>
          <w:sz w:val="16"/>
          <w:szCs w:val="16"/>
          <w:lang w:eastAsia="ja-JP"/>
        </w:rPr>
        <w:sectPr w:rsidR="0053619C" w:rsidRPr="00DC37E4" w:rsidSect="008628B4">
          <w:type w:val="continuous"/>
          <w:pgSz w:w="11907" w:h="16840" w:code="9"/>
          <w:pgMar w:top="1701" w:right="425" w:bottom="567" w:left="567" w:header="709" w:footer="709" w:gutter="0"/>
          <w:cols w:num="2" w:space="113"/>
          <w:docGrid w:linePitch="360"/>
        </w:sectPr>
      </w:pPr>
    </w:p>
    <w:p w14:paraId="26039044" w14:textId="06A62F29" w:rsidR="00DB0DCF" w:rsidRPr="007B1AE5" w:rsidRDefault="00E548EF" w:rsidP="009A3ECC">
      <w:pPr>
        <w:pStyle w:val="Heading4"/>
        <w:spacing w:before="0"/>
      </w:pPr>
      <w:r w:rsidRPr="004379CA">
        <w:rPr>
          <w:rFonts w:ascii="Times New Roman" w:eastAsia="BIZ UDPMincho Medium" w:hAnsi="Times New Roman" w:cs="Times New Roman"/>
          <w:i w:val="0"/>
          <w:iCs w:val="0"/>
          <w:color w:val="92278F" w:themeColor="accent1"/>
          <w:sz w:val="20"/>
          <w:szCs w:val="20"/>
          <w:lang w:eastAsia="ja-JP"/>
        </w:rPr>
        <w:t>豪ドル為替相場</w:t>
      </w:r>
      <w:r w:rsidR="00AD5221">
        <w:rPr>
          <w:noProof/>
        </w:rPr>
        <w:drawing>
          <wp:inline distT="0" distB="0" distL="0" distR="0" wp14:anchorId="60E458BE" wp14:editId="238815CE">
            <wp:extent cx="3419475" cy="1847850"/>
            <wp:effectExtent l="0" t="0" r="9525" b="0"/>
            <wp:docPr id="639196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0010" cy="1848139"/>
                    </a:xfrm>
                    <a:prstGeom prst="rect">
                      <a:avLst/>
                    </a:prstGeom>
                    <a:noFill/>
                    <a:ln>
                      <a:noFill/>
                    </a:ln>
                  </pic:spPr>
                </pic:pic>
              </a:graphicData>
            </a:graphic>
          </wp:inline>
        </w:drawing>
      </w:r>
    </w:p>
    <w:p w14:paraId="2C937D27" w14:textId="77777777" w:rsidR="0055360E" w:rsidRDefault="00450D72" w:rsidP="0055360E">
      <w:pPr>
        <w:jc w:val="both"/>
        <w:rPr>
          <w:sz w:val="10"/>
          <w:szCs w:val="10"/>
        </w:rPr>
      </w:pPr>
      <w:r w:rsidRPr="0055360E">
        <w:rPr>
          <w:sz w:val="10"/>
        </w:rPr>
        <w:t xml:space="preserve">Note – </w:t>
      </w:r>
      <w:r w:rsidR="008934B0" w:rsidRPr="0055360E">
        <w:rPr>
          <w:sz w:val="10"/>
          <w:szCs w:val="10"/>
        </w:rPr>
        <w:t>Trade weighted index May 1970 = 100.0.</w:t>
      </w:r>
    </w:p>
    <w:p w14:paraId="1793DD13" w14:textId="7A222917" w:rsidR="0055360E" w:rsidRDefault="008934B0" w:rsidP="0055360E">
      <w:pPr>
        <w:jc w:val="both"/>
        <w:rPr>
          <w:sz w:val="10"/>
          <w:szCs w:val="10"/>
        </w:rPr>
      </w:pPr>
      <w:r w:rsidRPr="0055360E">
        <w:rPr>
          <w:sz w:val="10"/>
          <w:szCs w:val="10"/>
        </w:rPr>
        <w:t>Source: RBA.</w:t>
      </w:r>
    </w:p>
    <w:p w14:paraId="1B93FFB4" w14:textId="77777777" w:rsidR="00E548EF" w:rsidRPr="00741D5C" w:rsidRDefault="009404A2" w:rsidP="00677026">
      <w:pPr>
        <w:pStyle w:val="ListParagraph"/>
        <w:numPr>
          <w:ilvl w:val="0"/>
          <w:numId w:val="31"/>
        </w:numPr>
        <w:spacing w:before="340" w:after="40"/>
        <w:ind w:left="357" w:right="227" w:hanging="357"/>
        <w:contextualSpacing w:val="0"/>
        <w:jc w:val="both"/>
        <w:rPr>
          <w:sz w:val="14"/>
          <w:szCs w:val="14"/>
          <w:lang w:eastAsia="ja-JP"/>
        </w:rPr>
      </w:pPr>
      <w:r w:rsidRPr="007B1AE5">
        <w:rPr>
          <w:lang w:eastAsia="ja-JP"/>
        </w:rPr>
        <w:br w:type="column"/>
      </w:r>
      <w:r w:rsidR="00E548EF" w:rsidRPr="00741D5C">
        <w:rPr>
          <w:rFonts w:ascii="Times New Roman" w:eastAsia="BIZ UDPMincho Medium" w:hAnsi="Times New Roman" w:cs="Times New Roman"/>
          <w:sz w:val="14"/>
          <w:szCs w:val="14"/>
          <w:lang w:eastAsia="ja-JP"/>
        </w:rPr>
        <w:t>豪ドル為替相場はオーストラリアの主要輸出コモディティ価格、実際の金利差、予想された金利差など多くの要因に影響される。</w:t>
      </w:r>
    </w:p>
    <w:p w14:paraId="0AA6BE34" w14:textId="17C552DE" w:rsidR="00FF74B7" w:rsidRPr="00741D5C" w:rsidRDefault="00E548EF" w:rsidP="00E548EF">
      <w:pPr>
        <w:pStyle w:val="ListParagraph"/>
        <w:numPr>
          <w:ilvl w:val="0"/>
          <w:numId w:val="31"/>
        </w:numPr>
        <w:spacing w:before="40" w:after="40"/>
        <w:ind w:left="357" w:right="227" w:hanging="357"/>
        <w:contextualSpacing w:val="0"/>
        <w:jc w:val="both"/>
        <w:rPr>
          <w:sz w:val="14"/>
          <w:szCs w:val="14"/>
          <w:lang w:eastAsia="ja-JP"/>
        </w:rPr>
      </w:pPr>
      <w:r w:rsidRPr="00741D5C">
        <w:rPr>
          <w:rFonts w:ascii="Times New Roman" w:eastAsia="BIZ UDPMincho Medium" w:hAnsi="Times New Roman" w:cs="Times New Roman"/>
          <w:sz w:val="14"/>
          <w:szCs w:val="14"/>
          <w:lang w:eastAsia="ja-JP"/>
        </w:rPr>
        <w:t>2021</w:t>
      </w:r>
      <w:r w:rsidRPr="00741D5C">
        <w:rPr>
          <w:rFonts w:ascii="Times New Roman" w:eastAsia="BIZ UDPMincho Medium" w:hAnsi="Times New Roman" w:cs="Times New Roman"/>
          <w:sz w:val="14"/>
          <w:szCs w:val="14"/>
          <w:lang w:eastAsia="ja-JP"/>
        </w:rPr>
        <w:t>年初頭から</w:t>
      </w:r>
      <w:r w:rsidRPr="00741D5C">
        <w:rPr>
          <w:rFonts w:ascii="Times New Roman" w:eastAsia="BIZ UDPMincho Medium" w:hAnsi="Times New Roman" w:cs="Times New Roman"/>
          <w:sz w:val="14"/>
          <w:szCs w:val="14"/>
          <w:lang w:eastAsia="ja-JP"/>
        </w:rPr>
        <w:t>2023</w:t>
      </w:r>
      <w:r w:rsidRPr="00741D5C">
        <w:rPr>
          <w:rFonts w:ascii="Times New Roman" w:eastAsia="BIZ UDPMincho Medium" w:hAnsi="Times New Roman" w:cs="Times New Roman"/>
          <w:sz w:val="14"/>
          <w:szCs w:val="14"/>
          <w:lang w:eastAsia="ja-JP"/>
        </w:rPr>
        <w:t>年半ばにかけて豪ドルは対米ドルで下落した。これにはコモディティ価格の下落と米豪金利差も一部影響している。</w:t>
      </w:r>
    </w:p>
    <w:p w14:paraId="28672A9E" w14:textId="6C8FC26A" w:rsidR="00A32F56" w:rsidRPr="00741D5C" w:rsidRDefault="00677026" w:rsidP="003B15C9">
      <w:pPr>
        <w:pStyle w:val="ListParagraph"/>
        <w:numPr>
          <w:ilvl w:val="0"/>
          <w:numId w:val="31"/>
        </w:numPr>
        <w:spacing w:before="40" w:after="40"/>
        <w:ind w:left="357" w:right="227" w:hanging="357"/>
        <w:contextualSpacing w:val="0"/>
        <w:jc w:val="both"/>
        <w:rPr>
          <w:color w:val="FF0000"/>
          <w:sz w:val="14"/>
          <w:szCs w:val="14"/>
          <w:lang w:eastAsia="ja-JP"/>
        </w:rPr>
      </w:pPr>
      <w:r w:rsidRPr="00741D5C">
        <w:rPr>
          <w:rFonts w:ascii="Times New Roman" w:eastAsia="BIZ UDPMincho Medium" w:hAnsi="Times New Roman" w:cs="Times New Roman"/>
          <w:sz w:val="14"/>
          <w:szCs w:val="14"/>
          <w:lang w:eastAsia="ja-JP"/>
        </w:rPr>
        <w:t>2024</w:t>
      </w:r>
      <w:r w:rsidRPr="00741D5C">
        <w:rPr>
          <w:rFonts w:ascii="Times New Roman" w:eastAsia="BIZ UDPMincho Medium" w:hAnsi="Times New Roman" w:cs="Times New Roman"/>
          <w:sz w:val="14"/>
          <w:szCs w:val="14"/>
          <w:lang w:eastAsia="ja-JP"/>
        </w:rPr>
        <w:t>年</w:t>
      </w:r>
      <w:r w:rsidRPr="00741D5C">
        <w:rPr>
          <w:rFonts w:ascii="Times New Roman" w:eastAsia="BIZ UDPMincho Medium" w:hAnsi="Times New Roman" w:cs="Times New Roman" w:hint="eastAsia"/>
          <w:sz w:val="14"/>
          <w:szCs w:val="14"/>
          <w:lang w:eastAsia="ja-JP"/>
        </w:rPr>
        <w:t>9</w:t>
      </w:r>
      <w:r w:rsidRPr="00741D5C">
        <w:rPr>
          <w:rFonts w:ascii="Times New Roman" w:eastAsia="BIZ UDPMincho Medium" w:hAnsi="Times New Roman" w:cs="Times New Roman"/>
          <w:sz w:val="14"/>
          <w:szCs w:val="14"/>
          <w:lang w:eastAsia="ja-JP"/>
        </w:rPr>
        <w:t>月の豪ドルは平均</w:t>
      </w:r>
      <w:r w:rsidRPr="00741D5C">
        <w:rPr>
          <w:rFonts w:ascii="Times New Roman" w:eastAsia="BIZ UDPMincho Medium" w:hAnsi="Times New Roman" w:cs="Times New Roman"/>
          <w:sz w:val="14"/>
          <w:szCs w:val="14"/>
          <w:lang w:eastAsia="ja-JP"/>
        </w:rPr>
        <w:t>6</w:t>
      </w:r>
      <w:r w:rsidRPr="00741D5C">
        <w:rPr>
          <w:rFonts w:ascii="Times New Roman" w:eastAsia="BIZ UDPMincho Medium" w:hAnsi="Times New Roman" w:cs="Times New Roman" w:hint="eastAsia"/>
          <w:sz w:val="14"/>
          <w:szCs w:val="14"/>
          <w:lang w:eastAsia="ja-JP"/>
        </w:rPr>
        <w:t>9</w:t>
      </w:r>
      <w:r w:rsidRPr="00741D5C">
        <w:rPr>
          <w:rFonts w:ascii="Times New Roman" w:eastAsia="BIZ UDPMincho Medium" w:hAnsi="Times New Roman" w:cs="Times New Roman"/>
          <w:sz w:val="14"/>
          <w:szCs w:val="14"/>
          <w:lang w:eastAsia="ja-JP"/>
        </w:rPr>
        <w:t>.</w:t>
      </w:r>
      <w:r w:rsidRPr="00741D5C">
        <w:rPr>
          <w:rFonts w:ascii="Times New Roman" w:eastAsia="BIZ UDPMincho Medium" w:hAnsi="Times New Roman" w:cs="Times New Roman" w:hint="eastAsia"/>
          <w:sz w:val="14"/>
          <w:szCs w:val="14"/>
          <w:lang w:eastAsia="ja-JP"/>
        </w:rPr>
        <w:t>3</w:t>
      </w:r>
      <w:r w:rsidRPr="00741D5C">
        <w:rPr>
          <w:rFonts w:ascii="Times New Roman" w:eastAsia="BIZ UDPMincho Medium" w:hAnsi="Times New Roman" w:cs="Times New Roman"/>
          <w:sz w:val="14"/>
          <w:szCs w:val="14"/>
          <w:lang w:eastAsia="ja-JP"/>
        </w:rPr>
        <w:t>米セントと前月比で</w:t>
      </w:r>
      <w:r w:rsidRPr="00741D5C">
        <w:rPr>
          <w:rFonts w:ascii="Times New Roman" w:eastAsia="BIZ UDPMincho Medium" w:hAnsi="Times New Roman" w:cs="Times New Roman" w:hint="eastAsia"/>
          <w:sz w:val="14"/>
          <w:szCs w:val="14"/>
          <w:lang w:eastAsia="ja-JP"/>
        </w:rPr>
        <w:t>1</w:t>
      </w:r>
      <w:r w:rsidRPr="00741D5C">
        <w:rPr>
          <w:rFonts w:ascii="Times New Roman" w:eastAsia="BIZ UDPMincho Medium" w:hAnsi="Times New Roman" w:cs="Times New Roman"/>
          <w:sz w:val="14"/>
          <w:szCs w:val="14"/>
          <w:lang w:eastAsia="ja-JP"/>
        </w:rPr>
        <w:t>.</w:t>
      </w:r>
      <w:r w:rsidRPr="00741D5C">
        <w:rPr>
          <w:rFonts w:ascii="Times New Roman" w:eastAsia="BIZ UDPMincho Medium" w:hAnsi="Times New Roman" w:cs="Times New Roman" w:hint="eastAsia"/>
          <w:sz w:val="14"/>
          <w:szCs w:val="14"/>
          <w:lang w:eastAsia="ja-JP"/>
        </w:rPr>
        <w:t>9</w:t>
      </w:r>
      <w:r w:rsidRPr="00741D5C">
        <w:rPr>
          <w:rFonts w:ascii="Times New Roman" w:eastAsia="BIZ UDPMincho Medium" w:hAnsi="Times New Roman" w:cs="Times New Roman"/>
          <w:sz w:val="14"/>
          <w:szCs w:val="14"/>
          <w:lang w:eastAsia="ja-JP"/>
        </w:rPr>
        <w:t>%</w:t>
      </w:r>
      <w:r w:rsidRPr="00741D5C">
        <w:rPr>
          <w:rFonts w:ascii="Times New Roman" w:eastAsia="BIZ UDPMincho Medium" w:hAnsi="Times New Roman" w:cs="Times New Roman" w:hint="eastAsia"/>
          <w:sz w:val="14"/>
          <w:szCs w:val="14"/>
          <w:lang w:eastAsia="ja-JP"/>
        </w:rPr>
        <w:t>上昇</w:t>
      </w:r>
      <w:r w:rsidRPr="00741D5C">
        <w:rPr>
          <w:rFonts w:ascii="Times New Roman" w:eastAsia="BIZ UDPMincho Medium" w:hAnsi="Times New Roman" w:cs="Times New Roman"/>
          <w:sz w:val="14"/>
          <w:szCs w:val="14"/>
          <w:lang w:eastAsia="ja-JP"/>
        </w:rPr>
        <w:t>、対前年同月比では</w:t>
      </w:r>
      <w:r w:rsidRPr="00741D5C">
        <w:rPr>
          <w:rFonts w:ascii="Times New Roman" w:eastAsia="BIZ UDPMincho Medium" w:hAnsi="Times New Roman" w:cs="Times New Roman" w:hint="eastAsia"/>
          <w:sz w:val="14"/>
          <w:szCs w:val="14"/>
          <w:lang w:eastAsia="ja-JP"/>
        </w:rPr>
        <w:t>7</w:t>
      </w:r>
      <w:r w:rsidRPr="00741D5C">
        <w:rPr>
          <w:rFonts w:ascii="Times New Roman" w:eastAsia="BIZ UDPMincho Medium" w:hAnsi="Times New Roman" w:cs="Times New Roman"/>
          <w:sz w:val="14"/>
          <w:szCs w:val="14"/>
          <w:lang w:eastAsia="ja-JP"/>
        </w:rPr>
        <w:t>.</w:t>
      </w:r>
      <w:r w:rsidRPr="00741D5C">
        <w:rPr>
          <w:rFonts w:ascii="Times New Roman" w:eastAsia="BIZ UDPMincho Medium" w:hAnsi="Times New Roman" w:cs="Times New Roman" w:hint="eastAsia"/>
          <w:sz w:val="14"/>
          <w:szCs w:val="14"/>
          <w:lang w:eastAsia="ja-JP"/>
        </w:rPr>
        <w:t>3</w:t>
      </w:r>
      <w:r w:rsidRPr="00741D5C">
        <w:rPr>
          <w:rFonts w:ascii="Times New Roman" w:eastAsia="BIZ UDPMincho Medium" w:hAnsi="Times New Roman" w:cs="Times New Roman"/>
          <w:sz w:val="14"/>
          <w:szCs w:val="14"/>
          <w:lang w:eastAsia="ja-JP"/>
        </w:rPr>
        <w:t>%</w:t>
      </w:r>
      <w:r w:rsidRPr="00741D5C">
        <w:rPr>
          <w:rFonts w:ascii="Times New Roman" w:eastAsia="BIZ UDPMincho Medium" w:hAnsi="Times New Roman" w:cs="Times New Roman"/>
          <w:sz w:val="14"/>
          <w:szCs w:val="14"/>
          <w:lang w:eastAsia="ja-JP"/>
        </w:rPr>
        <w:t>の</w:t>
      </w:r>
      <w:r w:rsidRPr="00741D5C">
        <w:rPr>
          <w:rFonts w:ascii="Times New Roman" w:eastAsia="BIZ UDPMincho Medium" w:hAnsi="Times New Roman" w:cs="Times New Roman" w:hint="eastAsia"/>
          <w:sz w:val="14"/>
          <w:szCs w:val="14"/>
          <w:lang w:eastAsia="ja-JP"/>
        </w:rPr>
        <w:t>上昇</w:t>
      </w:r>
      <w:r w:rsidRPr="00741D5C">
        <w:rPr>
          <w:rFonts w:ascii="Times New Roman" w:eastAsia="BIZ UDPMincho Medium" w:hAnsi="Times New Roman" w:cs="Times New Roman"/>
          <w:sz w:val="14"/>
          <w:szCs w:val="14"/>
          <w:lang w:eastAsia="ja-JP"/>
        </w:rPr>
        <w:t>となった。</w:t>
      </w:r>
    </w:p>
    <w:p w14:paraId="7B232622" w14:textId="77777777" w:rsidR="00E548EF" w:rsidRPr="00741D5C" w:rsidRDefault="00E548EF" w:rsidP="00E548EF">
      <w:pPr>
        <w:pStyle w:val="ListParagraph"/>
        <w:numPr>
          <w:ilvl w:val="0"/>
          <w:numId w:val="31"/>
        </w:numPr>
        <w:spacing w:before="40" w:after="40"/>
        <w:ind w:left="357" w:right="227" w:hanging="357"/>
        <w:contextualSpacing w:val="0"/>
        <w:jc w:val="both"/>
        <w:rPr>
          <w:color w:val="000000" w:themeColor="text1"/>
          <w:sz w:val="14"/>
          <w:szCs w:val="14"/>
          <w:lang w:eastAsia="ja-JP"/>
        </w:rPr>
      </w:pPr>
      <w:r w:rsidRPr="00741D5C">
        <w:rPr>
          <w:rFonts w:ascii="Times New Roman" w:eastAsia="BIZ UDPMincho Medium" w:hAnsi="Times New Roman" w:cs="Times New Roman"/>
          <w:sz w:val="14"/>
          <w:szCs w:val="14"/>
          <w:lang w:eastAsia="ja-JP"/>
        </w:rPr>
        <w:t>貿易加重指数（</w:t>
      </w:r>
      <w:r w:rsidRPr="00741D5C">
        <w:rPr>
          <w:rFonts w:ascii="Times New Roman" w:eastAsia="BIZ UDPMincho Medium" w:hAnsi="Times New Roman" w:cs="Times New Roman"/>
          <w:sz w:val="14"/>
          <w:szCs w:val="14"/>
          <w:lang w:eastAsia="ja-JP"/>
        </w:rPr>
        <w:t>TWI</w:t>
      </w:r>
      <w:r w:rsidRPr="00741D5C">
        <w:rPr>
          <w:rFonts w:ascii="Times New Roman" w:eastAsia="BIZ UDPMincho Medium" w:hAnsi="Times New Roman" w:cs="Times New Roman"/>
          <w:sz w:val="14"/>
          <w:szCs w:val="14"/>
          <w:lang w:eastAsia="ja-JP"/>
        </w:rPr>
        <w:t>）は貿易相手国の通貨に対する豪ドルのより広範な指標で、</w:t>
      </w:r>
      <w:r w:rsidRPr="00741D5C">
        <w:rPr>
          <w:rFonts w:ascii="Times New Roman" w:eastAsia="BIZ UDPMincho Medium" w:hAnsi="Times New Roman" w:cs="Times New Roman"/>
          <w:sz w:val="14"/>
          <w:szCs w:val="14"/>
          <w:lang w:eastAsia="ja-JP"/>
        </w:rPr>
        <w:t>17</w:t>
      </w:r>
      <w:r w:rsidRPr="00741D5C">
        <w:rPr>
          <w:rFonts w:ascii="Times New Roman" w:eastAsia="BIZ UDPMincho Medium" w:hAnsi="Times New Roman" w:cs="Times New Roman"/>
          <w:sz w:val="14"/>
          <w:szCs w:val="14"/>
          <w:lang w:eastAsia="ja-JP"/>
        </w:rPr>
        <w:t>の外貨で構成される。これにはオーストラリアと当該国間の貿易額のシェアが反映されている。</w:t>
      </w:r>
    </w:p>
    <w:p w14:paraId="520A5C4E" w14:textId="0E7AEC40" w:rsidR="000E116D" w:rsidRPr="00741D5C" w:rsidRDefault="00E548EF" w:rsidP="00E548EF">
      <w:pPr>
        <w:pStyle w:val="ListParagraph"/>
        <w:numPr>
          <w:ilvl w:val="0"/>
          <w:numId w:val="31"/>
        </w:numPr>
        <w:spacing w:before="40" w:after="40"/>
        <w:ind w:left="357" w:right="227" w:hanging="357"/>
        <w:contextualSpacing w:val="0"/>
        <w:jc w:val="both"/>
        <w:rPr>
          <w:sz w:val="14"/>
          <w:szCs w:val="14"/>
          <w:lang w:eastAsia="ja-JP"/>
        </w:rPr>
      </w:pPr>
      <w:r w:rsidRPr="00741D5C">
        <w:rPr>
          <w:rFonts w:ascii="Times New Roman" w:eastAsia="BIZ UDPMincho Medium" w:hAnsi="Times New Roman" w:cs="Times New Roman"/>
          <w:sz w:val="14"/>
          <w:szCs w:val="14"/>
          <w:lang w:eastAsia="ja-JP"/>
        </w:rPr>
        <w:t>TWI</w:t>
      </w:r>
      <w:r w:rsidRPr="00741D5C">
        <w:rPr>
          <w:rFonts w:ascii="Times New Roman" w:eastAsia="BIZ UDPMincho Medium" w:hAnsi="Times New Roman" w:cs="Times New Roman"/>
          <w:sz w:val="14"/>
          <w:szCs w:val="14"/>
          <w:lang w:eastAsia="ja-JP"/>
        </w:rPr>
        <w:t>は過去数年間比較的安定している。これは対米ドルでの豪ドル安が他国の通貨</w:t>
      </w:r>
      <w:r w:rsidRPr="00741D5C">
        <w:rPr>
          <w:rFonts w:ascii="Times New Roman" w:eastAsia="BIZ UDPMincho Medium" w:hAnsi="Times New Roman" w:cs="Times New Roman" w:hint="eastAsia"/>
          <w:sz w:val="14"/>
          <w:szCs w:val="14"/>
          <w:lang w:eastAsia="ja-JP"/>
        </w:rPr>
        <w:t>に対する</w:t>
      </w:r>
      <w:r w:rsidRPr="00741D5C">
        <w:rPr>
          <w:rFonts w:ascii="Times New Roman" w:eastAsia="BIZ UDPMincho Medium" w:hAnsi="Times New Roman" w:cs="Times New Roman"/>
          <w:sz w:val="14"/>
          <w:szCs w:val="14"/>
          <w:lang w:eastAsia="ja-JP"/>
        </w:rPr>
        <w:t>豪ドル高で相殺されたため。</w:t>
      </w:r>
    </w:p>
    <w:p w14:paraId="6EDD6BE7" w14:textId="46DD831C" w:rsidR="00E332D2" w:rsidRPr="00741D5C" w:rsidRDefault="00E548EF" w:rsidP="003B15C9">
      <w:pPr>
        <w:pStyle w:val="ListParagraph"/>
        <w:numPr>
          <w:ilvl w:val="0"/>
          <w:numId w:val="31"/>
        </w:numPr>
        <w:spacing w:before="40" w:after="40"/>
        <w:ind w:left="357" w:right="227" w:hanging="357"/>
        <w:contextualSpacing w:val="0"/>
        <w:jc w:val="both"/>
        <w:rPr>
          <w:color w:val="5982DB" w:themeColor="accent6"/>
          <w:sz w:val="14"/>
          <w:szCs w:val="14"/>
          <w:lang w:eastAsia="ja-JP"/>
        </w:rPr>
      </w:pPr>
      <w:r w:rsidRPr="00741D5C">
        <w:rPr>
          <w:rFonts w:ascii="Times New Roman" w:eastAsia="BIZ UDPMincho Medium" w:hAnsi="Times New Roman" w:cs="Times New Roman"/>
          <w:sz w:val="14"/>
          <w:szCs w:val="14"/>
          <w:lang w:eastAsia="ja-JP"/>
        </w:rPr>
        <w:t>2024</w:t>
      </w:r>
      <w:r w:rsidRPr="00741D5C">
        <w:rPr>
          <w:rFonts w:ascii="Times New Roman" w:eastAsia="BIZ UDPMincho Medium" w:hAnsi="Times New Roman" w:cs="Times New Roman"/>
          <w:sz w:val="14"/>
          <w:szCs w:val="14"/>
          <w:lang w:eastAsia="ja-JP"/>
        </w:rPr>
        <w:t>年</w:t>
      </w:r>
      <w:r w:rsidR="00FD273F" w:rsidRPr="00741D5C">
        <w:rPr>
          <w:rFonts w:ascii="Times New Roman" w:eastAsia="BIZ UDPMincho Medium" w:hAnsi="Times New Roman" w:cs="Times New Roman" w:hint="eastAsia"/>
          <w:sz w:val="14"/>
          <w:szCs w:val="14"/>
          <w:lang w:eastAsia="ja-JP"/>
        </w:rPr>
        <w:t>9</w:t>
      </w:r>
      <w:r w:rsidRPr="00741D5C">
        <w:rPr>
          <w:rFonts w:ascii="Times New Roman" w:eastAsia="BIZ UDPMincho Medium" w:hAnsi="Times New Roman" w:cs="Times New Roman"/>
          <w:sz w:val="14"/>
          <w:szCs w:val="14"/>
          <w:lang w:eastAsia="ja-JP"/>
        </w:rPr>
        <w:t>月の</w:t>
      </w:r>
      <w:r w:rsidRPr="00741D5C">
        <w:rPr>
          <w:rFonts w:ascii="Times New Roman" w:eastAsia="BIZ UDPMincho Medium" w:hAnsi="Times New Roman" w:cs="Times New Roman"/>
          <w:sz w:val="14"/>
          <w:szCs w:val="14"/>
          <w:lang w:eastAsia="ja-JP"/>
        </w:rPr>
        <w:t>TWI</w:t>
      </w:r>
      <w:r w:rsidRPr="00741D5C">
        <w:rPr>
          <w:rFonts w:ascii="Times New Roman" w:eastAsia="BIZ UDPMincho Medium" w:hAnsi="Times New Roman" w:cs="Times New Roman"/>
          <w:sz w:val="14"/>
          <w:szCs w:val="14"/>
          <w:lang w:eastAsia="ja-JP"/>
        </w:rPr>
        <w:t>は前月から</w:t>
      </w:r>
      <w:r w:rsidR="00FD273F" w:rsidRPr="00741D5C">
        <w:rPr>
          <w:rFonts w:ascii="Times New Roman" w:eastAsia="BIZ UDPMincho Medium" w:hAnsi="Times New Roman" w:cs="Times New Roman" w:hint="eastAsia"/>
          <w:sz w:val="14"/>
          <w:szCs w:val="14"/>
          <w:lang w:eastAsia="ja-JP"/>
        </w:rPr>
        <w:t>0</w:t>
      </w:r>
      <w:r w:rsidRPr="00741D5C">
        <w:rPr>
          <w:rFonts w:ascii="Times New Roman" w:eastAsia="BIZ UDPMincho Medium" w:hAnsi="Times New Roman" w:cs="Times New Roman"/>
          <w:sz w:val="14"/>
          <w:szCs w:val="14"/>
          <w:lang w:eastAsia="ja-JP"/>
        </w:rPr>
        <w:t>.</w:t>
      </w:r>
      <w:r w:rsidR="00FD273F" w:rsidRPr="00741D5C">
        <w:rPr>
          <w:rFonts w:ascii="Times New Roman" w:eastAsia="BIZ UDPMincho Medium" w:hAnsi="Times New Roman" w:cs="Times New Roman" w:hint="eastAsia"/>
          <w:sz w:val="14"/>
          <w:szCs w:val="14"/>
          <w:lang w:eastAsia="ja-JP"/>
        </w:rPr>
        <w:t>3</w:t>
      </w:r>
      <w:r w:rsidRPr="00741D5C">
        <w:rPr>
          <w:rFonts w:ascii="Times New Roman" w:eastAsia="BIZ UDPMincho Medium" w:hAnsi="Times New Roman" w:cs="Times New Roman"/>
          <w:sz w:val="14"/>
          <w:szCs w:val="14"/>
          <w:lang w:eastAsia="ja-JP"/>
        </w:rPr>
        <w:t>%</w:t>
      </w:r>
      <w:r w:rsidRPr="00741D5C">
        <w:rPr>
          <w:rFonts w:ascii="Times New Roman" w:eastAsia="BIZ UDPMincho Medium" w:hAnsi="Times New Roman" w:cs="Times New Roman" w:hint="eastAsia"/>
          <w:sz w:val="14"/>
          <w:szCs w:val="14"/>
          <w:lang w:eastAsia="ja-JP"/>
        </w:rPr>
        <w:t>上昇し</w:t>
      </w:r>
      <w:r w:rsidRPr="00741D5C">
        <w:rPr>
          <w:rFonts w:ascii="Times New Roman" w:eastAsia="BIZ UDPMincho Medium" w:hAnsi="Times New Roman" w:cs="Times New Roman"/>
          <w:sz w:val="14"/>
          <w:szCs w:val="14"/>
          <w:lang w:eastAsia="ja-JP"/>
        </w:rPr>
        <w:t>、対前年同月比では</w:t>
      </w:r>
      <w:r w:rsidR="00FD273F" w:rsidRPr="00741D5C">
        <w:rPr>
          <w:rFonts w:ascii="Times New Roman" w:eastAsia="BIZ UDPMincho Medium" w:hAnsi="Times New Roman" w:cs="Times New Roman" w:hint="eastAsia"/>
          <w:sz w:val="14"/>
          <w:szCs w:val="14"/>
          <w:lang w:eastAsia="ja-JP"/>
        </w:rPr>
        <w:t>2</w:t>
      </w:r>
      <w:r w:rsidRPr="00741D5C">
        <w:rPr>
          <w:rFonts w:ascii="Times New Roman" w:eastAsia="BIZ UDPMincho Medium" w:hAnsi="Times New Roman" w:cs="Times New Roman"/>
          <w:sz w:val="14"/>
          <w:szCs w:val="14"/>
          <w:lang w:eastAsia="ja-JP"/>
        </w:rPr>
        <w:t>.</w:t>
      </w:r>
      <w:r w:rsidR="00FD273F" w:rsidRPr="00741D5C">
        <w:rPr>
          <w:rFonts w:ascii="Times New Roman" w:eastAsia="BIZ UDPMincho Medium" w:hAnsi="Times New Roman" w:cs="Times New Roman" w:hint="eastAsia"/>
          <w:sz w:val="14"/>
          <w:szCs w:val="14"/>
          <w:lang w:eastAsia="ja-JP"/>
        </w:rPr>
        <w:t>8</w:t>
      </w:r>
      <w:r w:rsidRPr="00741D5C">
        <w:rPr>
          <w:rFonts w:ascii="Times New Roman" w:eastAsia="BIZ UDPMincho Medium" w:hAnsi="Times New Roman" w:cs="Times New Roman"/>
          <w:sz w:val="14"/>
          <w:szCs w:val="14"/>
          <w:lang w:eastAsia="ja-JP"/>
        </w:rPr>
        <w:t>％上昇した。</w:t>
      </w:r>
    </w:p>
    <w:p w14:paraId="3DD24B36" w14:textId="4299EC1B" w:rsidR="008934B0" w:rsidRPr="007B1AE5" w:rsidRDefault="008934B0" w:rsidP="007B1AE5">
      <w:pPr>
        <w:rPr>
          <w:lang w:eastAsia="ja-JP"/>
        </w:rPr>
        <w:sectPr w:rsidR="008934B0" w:rsidRPr="007B1AE5" w:rsidSect="008628B4">
          <w:type w:val="continuous"/>
          <w:pgSz w:w="11907" w:h="16840" w:code="9"/>
          <w:pgMar w:top="1701" w:right="425" w:bottom="567" w:left="567" w:header="709" w:footer="709" w:gutter="0"/>
          <w:cols w:num="2" w:space="113"/>
          <w:docGrid w:linePitch="360"/>
        </w:sectPr>
      </w:pPr>
    </w:p>
    <w:p w14:paraId="546FFFC4" w14:textId="1A297965" w:rsidR="002C2B0F" w:rsidRDefault="00F05CD2" w:rsidP="002C2B0F">
      <w:pPr>
        <w:pStyle w:val="Heading3"/>
        <w:spacing w:before="0"/>
        <w:rPr>
          <w:color w:val="002060"/>
          <w:sz w:val="24"/>
          <w:szCs w:val="24"/>
          <w:lang w:eastAsia="ja-JP"/>
        </w:rPr>
        <w:sectPr w:rsidR="002C2B0F" w:rsidSect="008628B4">
          <w:pgSz w:w="11907" w:h="16840" w:code="9"/>
          <w:pgMar w:top="1701" w:right="425" w:bottom="567" w:left="567" w:header="709" w:footer="709" w:gutter="0"/>
          <w:cols w:space="708"/>
          <w:docGrid w:linePitch="360"/>
        </w:sectPr>
      </w:pPr>
      <w:bookmarkStart w:id="9" w:name="_Consumer_prices_and"/>
      <w:bookmarkEnd w:id="9"/>
      <w:r w:rsidRPr="00C32798">
        <w:rPr>
          <w:rFonts w:ascii="BIZ UDPMincho Medium" w:eastAsia="BIZ UDPMincho Medium" w:hAnsi="BIZ UDPMincho Medium" w:cs="Times New Roman"/>
          <w:color w:val="002060"/>
          <w:sz w:val="24"/>
          <w:szCs w:val="24"/>
          <w:lang w:eastAsia="ja-JP"/>
        </w:rPr>
        <w:lastRenderedPageBreak/>
        <w:t>消費者価格と家計支出</w:t>
      </w:r>
    </w:p>
    <w:p w14:paraId="4DB6FEEB" w14:textId="1D48A267" w:rsidR="00814C57" w:rsidRPr="00814C57" w:rsidRDefault="00E77FA6" w:rsidP="00814C57">
      <w:pPr>
        <w:ind w:right="227"/>
        <w:jc w:val="right"/>
        <w:rPr>
          <w:rStyle w:val="Hyperlink"/>
          <w:b/>
          <w:bCs/>
          <w:sz w:val="16"/>
          <w:szCs w:val="16"/>
          <w:lang w:eastAsia="ja-JP"/>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F05CD2" w:rsidRPr="002C1931">
          <w:rPr>
            <w:rStyle w:val="Hyperlink"/>
            <w:rFonts w:ascii="BIZ UDPMincho Medium" w:eastAsia="BIZ UDPMincho Medium" w:hAnsi="BIZ UDPMincho Medium" w:hint="eastAsia"/>
            <w:b/>
            <w:bCs/>
            <w:sz w:val="16"/>
            <w:szCs w:val="16"/>
            <w:lang w:eastAsia="ja-JP"/>
          </w:rPr>
          <w:t>目次に戻る</w:t>
        </w:r>
      </w:hyperlink>
    </w:p>
    <w:p w14:paraId="18D86CC7" w14:textId="020F8921" w:rsidR="00FF6A12" w:rsidRPr="00AC3621" w:rsidRDefault="00F05CD2" w:rsidP="00AC3621">
      <w:pPr>
        <w:pStyle w:val="Heading4"/>
        <w:spacing w:before="0"/>
        <w:rPr>
          <w:i w:val="0"/>
          <w:iCs w:val="0"/>
          <w:color w:val="92278F" w:themeColor="accent1"/>
          <w:sz w:val="20"/>
          <w:szCs w:val="20"/>
          <w:lang w:eastAsia="ja-JP"/>
        </w:rPr>
        <w:sectPr w:rsidR="00FF6A12" w:rsidRPr="00AC3621" w:rsidSect="008628B4">
          <w:type w:val="continuous"/>
          <w:pgSz w:w="11907" w:h="16840" w:code="9"/>
          <w:pgMar w:top="1701" w:right="425" w:bottom="567" w:left="567" w:header="709" w:footer="709" w:gutter="0"/>
          <w:cols w:space="708"/>
          <w:docGrid w:linePitch="360"/>
        </w:sectPr>
      </w:pPr>
      <w:r w:rsidRPr="00C32798">
        <w:rPr>
          <w:rFonts w:ascii="BIZ UDPMincho Medium" w:eastAsia="BIZ UDPMincho Medium" w:hAnsi="BIZ UDPMincho Medium" w:cs="Times New Roman"/>
          <w:i w:val="0"/>
          <w:iCs w:val="0"/>
          <w:color w:val="92278F" w:themeColor="accent1"/>
          <w:sz w:val="20"/>
          <w:szCs w:val="20"/>
          <w:lang w:eastAsia="ja-JP"/>
        </w:rPr>
        <w:t>消費者物価指数（推移）</w:t>
      </w:r>
    </w:p>
    <w:p w14:paraId="2BA3BF9F" w14:textId="292064E7" w:rsidR="00DB0DCF" w:rsidRPr="007B1AE5" w:rsidRDefault="002A455B" w:rsidP="007B1AE5">
      <w:r>
        <w:rPr>
          <w:noProof/>
        </w:rPr>
        <w:drawing>
          <wp:inline distT="0" distB="0" distL="0" distR="0" wp14:anchorId="11F772EA" wp14:editId="5ACBC17E">
            <wp:extent cx="3420000" cy="2052000"/>
            <wp:effectExtent l="0" t="0" r="9525" b="5715"/>
            <wp:docPr id="6254242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199B062F" w14:textId="5CE3B418" w:rsidR="00A513CC" w:rsidRPr="00AF759E" w:rsidRDefault="00450D72" w:rsidP="00905FB7">
      <w:pPr>
        <w:jc w:val="both"/>
        <w:rPr>
          <w:sz w:val="10"/>
          <w:szCs w:val="10"/>
        </w:rPr>
      </w:pPr>
      <w:r w:rsidRPr="000C0C45">
        <w:rPr>
          <w:sz w:val="10"/>
        </w:rPr>
        <w:t xml:space="preserve">Note – </w:t>
      </w:r>
      <w:r w:rsidR="00A513CC" w:rsidRPr="00AF759E">
        <w:rPr>
          <w:sz w:val="10"/>
          <w:szCs w:val="10"/>
        </w:rPr>
        <w:t>Original series. All groups</w:t>
      </w:r>
      <w:r w:rsidR="0046310A" w:rsidRPr="00AF759E">
        <w:rPr>
          <w:sz w:val="10"/>
          <w:szCs w:val="10"/>
        </w:rPr>
        <w:t xml:space="preserve"> consumer price</w:t>
      </w:r>
      <w:r w:rsidR="00A513CC" w:rsidRPr="00AF759E">
        <w:rPr>
          <w:sz w:val="10"/>
          <w:szCs w:val="10"/>
        </w:rPr>
        <w:t xml:space="preserve"> index 2011-12 = 100.0. </w:t>
      </w:r>
      <w:r w:rsidR="00942B93" w:rsidRPr="00AF759E">
        <w:rPr>
          <w:sz w:val="10"/>
          <w:szCs w:val="10"/>
        </w:rPr>
        <w:t>Year</w:t>
      </w:r>
      <w:r w:rsidR="00942B93">
        <w:rPr>
          <w:sz w:val="10"/>
          <w:szCs w:val="10"/>
        </w:rPr>
        <w:noBreakHyphen/>
      </w:r>
      <w:r w:rsidR="00942B93" w:rsidRPr="00AF759E">
        <w:rPr>
          <w:sz w:val="10"/>
          <w:szCs w:val="10"/>
        </w:rPr>
        <w:t>on</w:t>
      </w:r>
      <w:r w:rsidR="00942B93">
        <w:rPr>
          <w:sz w:val="10"/>
          <w:szCs w:val="10"/>
        </w:rPr>
        <w:noBreakHyphen/>
      </w:r>
      <w:r w:rsidR="00942B93" w:rsidRPr="00AF759E">
        <w:rPr>
          <w:sz w:val="10"/>
          <w:szCs w:val="10"/>
        </w:rPr>
        <w:t>year change in quarterly index</w:t>
      </w:r>
      <w:r w:rsidR="00942B93">
        <w:rPr>
          <w:sz w:val="10"/>
          <w:szCs w:val="10"/>
        </w:rPr>
        <w:t>.</w:t>
      </w:r>
      <w:r w:rsidR="00942B93" w:rsidRPr="00AF759E">
        <w:rPr>
          <w:sz w:val="10"/>
          <w:szCs w:val="10"/>
        </w:rPr>
        <w:t xml:space="preserve"> </w:t>
      </w:r>
      <w:r w:rsidR="001F0D3C" w:rsidRPr="00AF759E">
        <w:rPr>
          <w:sz w:val="10"/>
          <w:szCs w:val="10"/>
        </w:rPr>
        <w:t>(a)</w:t>
      </w:r>
      <w:r w:rsidR="00905FB7">
        <w:rPr>
          <w:sz w:val="10"/>
          <w:szCs w:val="10"/>
        </w:rPr>
        <w:t> </w:t>
      </w:r>
      <w:r w:rsidR="001F0D3C" w:rsidRPr="00AF759E">
        <w:rPr>
          <w:sz w:val="10"/>
          <w:szCs w:val="10"/>
        </w:rPr>
        <w:t>Weighted average of eight capital cities.</w:t>
      </w:r>
    </w:p>
    <w:p w14:paraId="6B48F457" w14:textId="2F7B7E5D" w:rsidR="00A513CC" w:rsidRPr="00AF759E" w:rsidRDefault="00A513CC" w:rsidP="00905FB7">
      <w:pPr>
        <w:jc w:val="both"/>
        <w:rPr>
          <w:sz w:val="10"/>
          <w:szCs w:val="10"/>
        </w:rPr>
      </w:pPr>
      <w:r w:rsidRPr="00AF759E">
        <w:rPr>
          <w:sz w:val="10"/>
          <w:szCs w:val="10"/>
        </w:rPr>
        <w:t xml:space="preserve">Source: </w:t>
      </w:r>
      <w:r w:rsidR="00F7392C" w:rsidRPr="00AF759E">
        <w:rPr>
          <w:sz w:val="10"/>
          <w:szCs w:val="10"/>
        </w:rPr>
        <w:t>Based on ABS data</w:t>
      </w:r>
      <w:r w:rsidRPr="00AF759E">
        <w:rPr>
          <w:sz w:val="10"/>
          <w:szCs w:val="10"/>
        </w:rPr>
        <w:t>.</w:t>
      </w:r>
    </w:p>
    <w:p w14:paraId="36289177" w14:textId="78950EAD" w:rsidR="00203C5F" w:rsidRPr="00001D92" w:rsidRDefault="00B92B9E" w:rsidP="001803DE">
      <w:pPr>
        <w:pStyle w:val="ListParagraph"/>
        <w:numPr>
          <w:ilvl w:val="0"/>
          <w:numId w:val="31"/>
        </w:numPr>
        <w:spacing w:before="40" w:after="40"/>
        <w:ind w:left="357" w:right="227" w:hanging="357"/>
        <w:contextualSpacing w:val="0"/>
        <w:jc w:val="both"/>
        <w:rPr>
          <w:sz w:val="14"/>
          <w:szCs w:val="14"/>
          <w:lang w:eastAsia="ja-JP"/>
        </w:rPr>
      </w:pPr>
      <w:r w:rsidRPr="007B1AE5">
        <w:rPr>
          <w:lang w:eastAsia="ja-JP"/>
        </w:rPr>
        <w:br w:type="column"/>
      </w:r>
      <w:r w:rsidR="00F05CD2" w:rsidRPr="00001D92">
        <w:rPr>
          <w:rFonts w:ascii="Times New Roman" w:eastAsia="BIZ UDPMincho Medium" w:hAnsi="Times New Roman" w:cs="Times New Roman"/>
          <w:sz w:val="14"/>
          <w:szCs w:val="14"/>
          <w:lang w:eastAsia="ja-JP"/>
        </w:rPr>
        <w:t>パースのインフレ率は過去</w:t>
      </w:r>
      <w:r w:rsidR="00F05CD2" w:rsidRPr="00001D92">
        <w:rPr>
          <w:rFonts w:ascii="Times New Roman" w:eastAsia="BIZ UDPMincho Medium" w:hAnsi="Times New Roman" w:cs="Times New Roman"/>
          <w:sz w:val="14"/>
          <w:szCs w:val="14"/>
          <w:lang w:eastAsia="ja-JP"/>
        </w:rPr>
        <w:t>32</w:t>
      </w:r>
      <w:r w:rsidR="00F05CD2" w:rsidRPr="00001D92">
        <w:rPr>
          <w:rFonts w:ascii="Times New Roman" w:eastAsia="BIZ UDPMincho Medium" w:hAnsi="Times New Roman" w:cs="Times New Roman"/>
          <w:sz w:val="14"/>
          <w:szCs w:val="14"/>
          <w:lang w:eastAsia="ja-JP"/>
        </w:rPr>
        <w:t>年間で最高となった</w:t>
      </w:r>
      <w:r w:rsidR="00F05CD2" w:rsidRPr="00001D92">
        <w:rPr>
          <w:rFonts w:ascii="Times New Roman" w:eastAsia="BIZ UDPMincho Medium" w:hAnsi="Times New Roman" w:cs="Times New Roman"/>
          <w:sz w:val="14"/>
          <w:szCs w:val="14"/>
          <w:lang w:eastAsia="ja-JP"/>
        </w:rPr>
        <w:t>2022</w:t>
      </w:r>
      <w:r w:rsidR="00F05CD2" w:rsidRPr="00001D92">
        <w:rPr>
          <w:rFonts w:ascii="Times New Roman" w:eastAsia="BIZ UDPMincho Medium" w:hAnsi="Times New Roman" w:cs="Times New Roman"/>
          <w:sz w:val="14"/>
          <w:szCs w:val="14"/>
          <w:lang w:eastAsia="ja-JP"/>
        </w:rPr>
        <w:t>年</w:t>
      </w:r>
      <w:r w:rsidR="00F05CD2" w:rsidRPr="00001D92">
        <w:rPr>
          <w:rFonts w:ascii="Times New Roman" w:eastAsia="BIZ UDPMincho Medium" w:hAnsi="Times New Roman" w:cs="Times New Roman"/>
          <w:sz w:val="14"/>
          <w:szCs w:val="14"/>
          <w:lang w:eastAsia="ja-JP"/>
        </w:rPr>
        <w:t>10‐12</w:t>
      </w:r>
      <w:r w:rsidR="00F05CD2" w:rsidRPr="00001D92">
        <w:rPr>
          <w:rFonts w:ascii="Times New Roman" w:eastAsia="BIZ UDPMincho Medium" w:hAnsi="Times New Roman" w:cs="Times New Roman"/>
          <w:sz w:val="14"/>
          <w:szCs w:val="14"/>
          <w:lang w:eastAsia="ja-JP"/>
        </w:rPr>
        <w:t>月期の</w:t>
      </w:r>
      <w:r w:rsidR="00F05CD2" w:rsidRPr="00001D92">
        <w:rPr>
          <w:rFonts w:ascii="Times New Roman" w:eastAsia="BIZ UDPMincho Medium" w:hAnsi="Times New Roman" w:cs="Times New Roman"/>
          <w:sz w:val="14"/>
          <w:szCs w:val="14"/>
          <w:lang w:eastAsia="ja-JP"/>
        </w:rPr>
        <w:t>8.3%</w:t>
      </w:r>
      <w:r w:rsidR="00F05CD2" w:rsidRPr="00001D92">
        <w:rPr>
          <w:rFonts w:ascii="Times New Roman" w:eastAsia="BIZ UDPMincho Medium" w:hAnsi="Times New Roman" w:cs="Times New Roman"/>
          <w:sz w:val="14"/>
          <w:szCs w:val="14"/>
          <w:lang w:eastAsia="ja-JP"/>
        </w:rPr>
        <w:t>をピークに低下しているが、過去</w:t>
      </w:r>
      <w:r w:rsidR="00F05CD2" w:rsidRPr="00001D92">
        <w:rPr>
          <w:rFonts w:ascii="Times New Roman" w:eastAsia="BIZ UDPMincho Medium" w:hAnsi="Times New Roman" w:cs="Times New Roman"/>
          <w:sz w:val="14"/>
          <w:szCs w:val="14"/>
          <w:lang w:eastAsia="ja-JP"/>
        </w:rPr>
        <w:t>20</w:t>
      </w:r>
      <w:r w:rsidR="00F05CD2" w:rsidRPr="00001D92">
        <w:rPr>
          <w:rFonts w:ascii="Times New Roman" w:eastAsia="BIZ UDPMincho Medium" w:hAnsi="Times New Roman" w:cs="Times New Roman"/>
          <w:sz w:val="14"/>
          <w:szCs w:val="14"/>
          <w:lang w:eastAsia="ja-JP"/>
        </w:rPr>
        <w:t>年間で見ると現在も高い水準にある。</w:t>
      </w:r>
    </w:p>
    <w:p w14:paraId="20298794" w14:textId="6C486CBD" w:rsidR="00B75F67" w:rsidRPr="00001D92" w:rsidRDefault="00F05CD2" w:rsidP="00D907A6">
      <w:pPr>
        <w:pStyle w:val="ListParagraph"/>
        <w:numPr>
          <w:ilvl w:val="0"/>
          <w:numId w:val="31"/>
        </w:numPr>
        <w:spacing w:before="40" w:after="40"/>
        <w:ind w:left="357" w:right="227" w:hanging="357"/>
        <w:contextualSpacing w:val="0"/>
        <w:jc w:val="both"/>
        <w:rPr>
          <w:sz w:val="14"/>
          <w:szCs w:val="14"/>
          <w:lang w:eastAsia="ja-JP"/>
        </w:rPr>
      </w:pPr>
      <w:bookmarkStart w:id="10" w:name="_Hlk181878365"/>
      <w:r w:rsidRPr="00001D92">
        <w:rPr>
          <w:rFonts w:ascii="Times New Roman" w:eastAsia="BIZ UDPMincho Medium" w:hAnsi="Times New Roman" w:cs="Times New Roman"/>
          <w:sz w:val="14"/>
          <w:szCs w:val="14"/>
          <w:lang w:eastAsia="ja-JP"/>
        </w:rPr>
        <w:t>年間インフレ率は消費者物価指数（</w:t>
      </w:r>
      <w:r w:rsidRPr="00001D92">
        <w:rPr>
          <w:rFonts w:ascii="Times New Roman" w:eastAsia="BIZ UDPMincho Medium" w:hAnsi="Times New Roman" w:cs="Times New Roman"/>
          <w:sz w:val="14"/>
          <w:szCs w:val="14"/>
          <w:lang w:eastAsia="ja-JP"/>
        </w:rPr>
        <w:t>CPI</w:t>
      </w:r>
      <w:r w:rsidRPr="00001D92">
        <w:rPr>
          <w:rFonts w:ascii="Times New Roman" w:eastAsia="BIZ UDPMincho Medium" w:hAnsi="Times New Roman" w:cs="Times New Roman"/>
          <w:sz w:val="14"/>
          <w:szCs w:val="14"/>
          <w:lang w:eastAsia="ja-JP"/>
        </w:rPr>
        <w:t>）の前年同期比の上昇率によって算出され、パースの年間インフレ率は</w:t>
      </w:r>
      <w:r w:rsidRPr="00001D92">
        <w:rPr>
          <w:rFonts w:ascii="Times New Roman" w:eastAsia="BIZ UDPMincho Medium" w:hAnsi="Times New Roman" w:cs="Times New Roman"/>
          <w:sz w:val="14"/>
          <w:szCs w:val="14"/>
          <w:lang w:eastAsia="ja-JP"/>
        </w:rPr>
        <w:t>2024</w:t>
      </w:r>
      <w:r w:rsidRPr="00001D92">
        <w:rPr>
          <w:rFonts w:ascii="Times New Roman" w:eastAsia="BIZ UDPMincho Medium" w:hAnsi="Times New Roman" w:cs="Times New Roman"/>
          <w:sz w:val="14"/>
          <w:szCs w:val="14"/>
          <w:lang w:eastAsia="ja-JP"/>
        </w:rPr>
        <w:t>年</w:t>
      </w:r>
      <w:r w:rsidRPr="00001D92">
        <w:rPr>
          <w:rFonts w:ascii="Times New Roman" w:eastAsia="BIZ UDPMincho Medium" w:hAnsi="Times New Roman" w:cs="Times New Roman" w:hint="eastAsia"/>
          <w:sz w:val="14"/>
          <w:szCs w:val="14"/>
          <w:lang w:eastAsia="ja-JP"/>
        </w:rPr>
        <w:t>7</w:t>
      </w:r>
      <w:r w:rsidRPr="00001D92">
        <w:rPr>
          <w:rFonts w:ascii="Times New Roman" w:eastAsia="BIZ UDPMincho Medium" w:hAnsi="Times New Roman" w:cs="Times New Roman"/>
          <w:sz w:val="14"/>
          <w:szCs w:val="14"/>
          <w:lang w:eastAsia="ja-JP"/>
        </w:rPr>
        <w:t>‐</w:t>
      </w:r>
      <w:r w:rsidRPr="00001D92">
        <w:rPr>
          <w:rFonts w:ascii="Times New Roman" w:eastAsia="BIZ UDPMincho Medium" w:hAnsi="Times New Roman" w:cs="Times New Roman" w:hint="eastAsia"/>
          <w:sz w:val="14"/>
          <w:szCs w:val="14"/>
          <w:lang w:eastAsia="ja-JP"/>
        </w:rPr>
        <w:t>9</w:t>
      </w:r>
      <w:r w:rsidRPr="00001D92">
        <w:rPr>
          <w:rFonts w:ascii="Times New Roman" w:eastAsia="BIZ UDPMincho Medium" w:hAnsi="Times New Roman" w:cs="Times New Roman"/>
          <w:sz w:val="14"/>
          <w:szCs w:val="14"/>
          <w:lang w:eastAsia="ja-JP"/>
        </w:rPr>
        <w:t>月期</w:t>
      </w:r>
      <w:r w:rsidRPr="00001D92">
        <w:rPr>
          <w:rFonts w:ascii="Times New Roman" w:eastAsia="BIZ UDPMincho Medium" w:hAnsi="Times New Roman" w:cs="Times New Roman" w:hint="eastAsia"/>
          <w:sz w:val="14"/>
          <w:szCs w:val="14"/>
          <w:lang w:eastAsia="ja-JP"/>
        </w:rPr>
        <w:t>3</w:t>
      </w:r>
      <w:r w:rsidRPr="00001D92">
        <w:rPr>
          <w:rFonts w:ascii="Times New Roman" w:eastAsia="BIZ UDPMincho Medium" w:hAnsi="Times New Roman" w:cs="Times New Roman"/>
          <w:sz w:val="14"/>
          <w:szCs w:val="14"/>
          <w:lang w:eastAsia="ja-JP"/>
        </w:rPr>
        <w:t>.</w:t>
      </w:r>
      <w:r w:rsidRPr="00001D92">
        <w:rPr>
          <w:rFonts w:ascii="Times New Roman" w:eastAsia="BIZ UDPMincho Medium" w:hAnsi="Times New Roman" w:cs="Times New Roman" w:hint="eastAsia"/>
          <w:sz w:val="14"/>
          <w:szCs w:val="14"/>
          <w:lang w:eastAsia="ja-JP"/>
        </w:rPr>
        <w:t>8</w:t>
      </w:r>
      <w:r w:rsidRPr="00001D92">
        <w:rPr>
          <w:rFonts w:ascii="Times New Roman" w:eastAsia="BIZ UDPMincho Medium" w:hAnsi="Times New Roman" w:cs="Times New Roman"/>
          <w:sz w:val="14"/>
          <w:szCs w:val="14"/>
          <w:lang w:eastAsia="ja-JP"/>
        </w:rPr>
        <w:t>％で、オーストラリアの</w:t>
      </w:r>
      <w:r w:rsidRPr="00001D92">
        <w:rPr>
          <w:rFonts w:ascii="Times New Roman" w:eastAsia="BIZ UDPMincho Medium" w:hAnsi="Times New Roman" w:cs="Times New Roman"/>
          <w:sz w:val="14"/>
          <w:szCs w:val="14"/>
          <w:lang w:eastAsia="ja-JP"/>
        </w:rPr>
        <w:t>CPI</w:t>
      </w:r>
      <w:r w:rsidRPr="00001D92">
        <w:rPr>
          <w:rFonts w:ascii="Times New Roman" w:eastAsia="BIZ UDPMincho Medium" w:hAnsi="Times New Roman" w:cs="Times New Roman"/>
          <w:sz w:val="14"/>
          <w:szCs w:val="14"/>
          <w:lang w:eastAsia="ja-JP"/>
        </w:rPr>
        <w:t>の伸び率（</w:t>
      </w:r>
      <w:r w:rsidRPr="00001D92">
        <w:rPr>
          <w:rFonts w:ascii="Times New Roman" w:eastAsia="BIZ UDPMincho Medium" w:hAnsi="Times New Roman" w:cs="Times New Roman" w:hint="eastAsia"/>
          <w:sz w:val="14"/>
          <w:szCs w:val="14"/>
          <w:lang w:eastAsia="ja-JP"/>
        </w:rPr>
        <w:t>2</w:t>
      </w:r>
      <w:r w:rsidRPr="00001D92">
        <w:rPr>
          <w:rFonts w:ascii="Times New Roman" w:eastAsia="BIZ UDPMincho Medium" w:hAnsi="Times New Roman" w:cs="Times New Roman"/>
          <w:sz w:val="14"/>
          <w:szCs w:val="14"/>
          <w:lang w:eastAsia="ja-JP"/>
        </w:rPr>
        <w:t>.</w:t>
      </w:r>
      <w:r w:rsidRPr="00001D92">
        <w:rPr>
          <w:rFonts w:ascii="Times New Roman" w:eastAsia="BIZ UDPMincho Medium" w:hAnsi="Times New Roman" w:cs="Times New Roman" w:hint="eastAsia"/>
          <w:sz w:val="14"/>
          <w:szCs w:val="14"/>
          <w:lang w:eastAsia="ja-JP"/>
        </w:rPr>
        <w:t>8</w:t>
      </w:r>
      <w:r w:rsidRPr="00001D92">
        <w:rPr>
          <w:rFonts w:ascii="Times New Roman" w:eastAsia="BIZ UDPMincho Medium" w:hAnsi="Times New Roman" w:cs="Times New Roman"/>
          <w:sz w:val="14"/>
          <w:szCs w:val="14"/>
          <w:lang w:eastAsia="ja-JP"/>
        </w:rPr>
        <w:t>％）を</w:t>
      </w:r>
      <w:r w:rsidRPr="00001D92">
        <w:rPr>
          <w:rFonts w:ascii="Times New Roman" w:eastAsia="BIZ UDPMincho Medium" w:hAnsi="Times New Roman" w:cs="Times New Roman" w:hint="eastAsia"/>
          <w:sz w:val="14"/>
          <w:szCs w:val="14"/>
          <w:lang w:eastAsia="ja-JP"/>
        </w:rPr>
        <w:t>上回り、</w:t>
      </w:r>
      <w:r w:rsidR="000E30FE" w:rsidRPr="00001D92">
        <w:rPr>
          <w:rFonts w:ascii="Times New Roman" w:eastAsia="BIZ UDPMincho Medium" w:hAnsi="Times New Roman" w:cs="Times New Roman" w:hint="eastAsia"/>
          <w:sz w:val="14"/>
          <w:szCs w:val="14"/>
          <w:lang w:eastAsia="ja-JP"/>
        </w:rPr>
        <w:t>オーストラリア全州都の中で最も高か</w:t>
      </w:r>
      <w:r w:rsidRPr="00001D92">
        <w:rPr>
          <w:rFonts w:ascii="Times New Roman" w:eastAsia="BIZ UDPMincho Medium" w:hAnsi="Times New Roman" w:cs="Times New Roman" w:hint="eastAsia"/>
          <w:sz w:val="14"/>
          <w:szCs w:val="14"/>
          <w:lang w:eastAsia="ja-JP"/>
        </w:rPr>
        <w:t>った</w:t>
      </w:r>
      <w:r w:rsidRPr="00001D92">
        <w:rPr>
          <w:rFonts w:ascii="Times New Roman" w:eastAsia="BIZ UDPMincho Medium" w:hAnsi="Times New Roman" w:cs="Times New Roman"/>
          <w:sz w:val="14"/>
          <w:szCs w:val="14"/>
          <w:lang w:eastAsia="ja-JP"/>
        </w:rPr>
        <w:t>。</w:t>
      </w:r>
      <w:r w:rsidR="00287C6F" w:rsidRPr="00001D92">
        <w:rPr>
          <w:rFonts w:ascii="Times New Roman" w:eastAsia="BIZ UDPMincho Medium" w:hAnsi="Times New Roman" w:cs="Times New Roman"/>
          <w:sz w:val="14"/>
          <w:szCs w:val="14"/>
          <w:lang w:eastAsia="ja-JP"/>
        </w:rPr>
        <w:t>パースの年間インフレ率は過去</w:t>
      </w:r>
      <w:r w:rsidR="00287C6F" w:rsidRPr="00001D92">
        <w:rPr>
          <w:rFonts w:ascii="Times New Roman" w:eastAsia="BIZ UDPMincho Medium" w:hAnsi="Times New Roman" w:cs="Times New Roman"/>
          <w:sz w:val="14"/>
          <w:szCs w:val="14"/>
          <w:lang w:eastAsia="ja-JP"/>
        </w:rPr>
        <w:t>5</w:t>
      </w:r>
      <w:r w:rsidR="00287C6F" w:rsidRPr="00001D92">
        <w:rPr>
          <w:rFonts w:ascii="Times New Roman" w:eastAsia="BIZ UDPMincho Medium" w:hAnsi="Times New Roman" w:cs="Times New Roman"/>
          <w:sz w:val="14"/>
          <w:szCs w:val="14"/>
          <w:lang w:eastAsia="ja-JP"/>
        </w:rPr>
        <w:t>年間、ほぼオーストラリアのインフレ率に追随している</w:t>
      </w:r>
      <w:r w:rsidR="00287C6F" w:rsidRPr="00001D92">
        <w:rPr>
          <w:rFonts w:ascii="Times New Roman" w:eastAsia="BIZ UDPMincho Medium" w:hAnsi="Times New Roman" w:cs="Times New Roman" w:hint="eastAsia"/>
          <w:sz w:val="14"/>
          <w:szCs w:val="14"/>
          <w:lang w:eastAsia="ja-JP"/>
        </w:rPr>
        <w:t>が</w:t>
      </w:r>
      <w:bookmarkEnd w:id="10"/>
      <w:r w:rsidR="000736EF" w:rsidRPr="00001D92">
        <w:rPr>
          <w:rFonts w:ascii="Times New Roman" w:eastAsia="BIZ UDPMincho Medium" w:hAnsi="Times New Roman" w:cs="Times New Roman" w:hint="eastAsia"/>
          <w:sz w:val="14"/>
          <w:szCs w:val="14"/>
          <w:lang w:eastAsia="ja-JP"/>
        </w:rPr>
        <w:t>、</w:t>
      </w:r>
      <w:bookmarkStart w:id="11" w:name="_Hlk181884587"/>
      <w:r w:rsidR="000736EF" w:rsidRPr="00001D92">
        <w:rPr>
          <w:rFonts w:ascii="Times New Roman" w:eastAsia="BIZ UDPMincho Medium" w:hAnsi="Times New Roman" w:cs="Times New Roman" w:hint="eastAsia"/>
          <w:sz w:val="14"/>
          <w:szCs w:val="14"/>
          <w:lang w:eastAsia="ja-JP"/>
        </w:rPr>
        <w:t>四半期推移は家庭用電気料金クレジット導入の消費者物価への影響により変動が激しくなっている。</w:t>
      </w:r>
      <w:bookmarkEnd w:id="11"/>
    </w:p>
    <w:p w14:paraId="07EEFDBC" w14:textId="22FB9908" w:rsidR="00B92B9E" w:rsidRPr="00001D92" w:rsidRDefault="00831141" w:rsidP="001803DE">
      <w:pPr>
        <w:pStyle w:val="ListParagraph"/>
        <w:numPr>
          <w:ilvl w:val="0"/>
          <w:numId w:val="31"/>
        </w:numPr>
        <w:spacing w:before="40" w:after="40"/>
        <w:ind w:left="357" w:right="227" w:hanging="357"/>
        <w:contextualSpacing w:val="0"/>
        <w:jc w:val="both"/>
        <w:rPr>
          <w:color w:val="000000" w:themeColor="text1"/>
          <w:sz w:val="14"/>
          <w:szCs w:val="14"/>
          <w:lang w:eastAsia="ja-JP"/>
        </w:rPr>
      </w:pPr>
      <w:r w:rsidRPr="00001D92">
        <w:rPr>
          <w:rFonts w:ascii="Times New Roman" w:eastAsia="BIZ UDPMincho Medium" w:hAnsi="Times New Roman" w:cs="Times New Roman"/>
          <w:sz w:val="14"/>
          <w:szCs w:val="14"/>
          <w:lang w:eastAsia="ja-JP"/>
        </w:rPr>
        <w:t>西オーストラリア州政府予算におけるパースの</w:t>
      </w:r>
      <w:r w:rsidRPr="00001D92">
        <w:rPr>
          <w:rFonts w:ascii="Times New Roman" w:eastAsia="BIZ UDPMincho Medium" w:hAnsi="Times New Roman" w:cs="Times New Roman"/>
          <w:sz w:val="14"/>
          <w:szCs w:val="14"/>
          <w:lang w:eastAsia="ja-JP"/>
        </w:rPr>
        <w:t>CPI</w:t>
      </w:r>
      <w:r w:rsidRPr="00001D92">
        <w:rPr>
          <w:rFonts w:ascii="Times New Roman" w:eastAsia="BIZ UDPMincho Medium" w:hAnsi="Times New Roman" w:cs="Times New Roman"/>
          <w:sz w:val="14"/>
          <w:szCs w:val="14"/>
          <w:lang w:eastAsia="ja-JP"/>
        </w:rPr>
        <w:t>は、継続的に提供される家庭用電気料金クレジットの影響を平準化するため、サブインデックス「電気」を除外して算出している。これに基づき、西オーストラリア州政府が発表した</w:t>
      </w:r>
      <w:r w:rsidRPr="00001D92">
        <w:rPr>
          <w:rFonts w:ascii="Times New Roman" w:eastAsia="BIZ UDPMincho Medium" w:hAnsi="Times New Roman" w:cs="Times New Roman"/>
          <w:sz w:val="14"/>
          <w:szCs w:val="14"/>
          <w:lang w:eastAsia="ja-JP"/>
        </w:rPr>
        <w:t>2024-25</w:t>
      </w:r>
      <w:r w:rsidRPr="00001D92">
        <w:rPr>
          <w:rFonts w:ascii="Times New Roman" w:eastAsia="BIZ UDPMincho Medium" w:hAnsi="Times New Roman" w:cs="Times New Roman"/>
          <w:sz w:val="14"/>
          <w:szCs w:val="14"/>
          <w:lang w:eastAsia="ja-JP"/>
        </w:rPr>
        <w:t>年度州政府予算では、パースの年間平均</w:t>
      </w:r>
      <w:r w:rsidRPr="00001D92">
        <w:rPr>
          <w:rFonts w:ascii="Times New Roman" w:eastAsia="BIZ UDPMincho Medium" w:hAnsi="Times New Roman" w:cs="Times New Roman"/>
          <w:sz w:val="14"/>
          <w:szCs w:val="14"/>
          <w:lang w:eastAsia="ja-JP"/>
        </w:rPr>
        <w:t>CPI</w:t>
      </w:r>
      <w:r w:rsidRPr="00001D92">
        <w:rPr>
          <w:rFonts w:ascii="Times New Roman" w:eastAsia="BIZ UDPMincho Medium" w:hAnsi="Times New Roman" w:cs="Times New Roman"/>
          <w:sz w:val="14"/>
          <w:szCs w:val="14"/>
          <w:lang w:eastAsia="ja-JP"/>
        </w:rPr>
        <w:t>は</w:t>
      </w:r>
      <w:r w:rsidRPr="00001D92">
        <w:rPr>
          <w:rFonts w:ascii="Times New Roman" w:eastAsia="BIZ UDPMincho Medium" w:hAnsi="Times New Roman" w:cs="Times New Roman"/>
          <w:sz w:val="14"/>
          <w:szCs w:val="14"/>
          <w:lang w:eastAsia="ja-JP"/>
        </w:rPr>
        <w:t>202</w:t>
      </w:r>
      <w:r w:rsidRPr="00001D92">
        <w:rPr>
          <w:rFonts w:ascii="Times New Roman" w:eastAsia="BIZ UDPMincho Medium" w:hAnsi="Times New Roman" w:cs="Times New Roman" w:hint="eastAsia"/>
          <w:sz w:val="14"/>
          <w:szCs w:val="14"/>
          <w:lang w:eastAsia="ja-JP"/>
        </w:rPr>
        <w:t>4</w:t>
      </w:r>
      <w:r w:rsidRPr="00001D92">
        <w:rPr>
          <w:rFonts w:ascii="Times New Roman" w:eastAsia="BIZ UDPMincho Medium" w:hAnsi="Times New Roman" w:cs="Times New Roman"/>
          <w:sz w:val="14"/>
          <w:szCs w:val="14"/>
          <w:lang w:eastAsia="ja-JP"/>
        </w:rPr>
        <w:t>-2</w:t>
      </w:r>
      <w:r w:rsidRPr="00001D92">
        <w:rPr>
          <w:rFonts w:ascii="Times New Roman" w:eastAsia="BIZ UDPMincho Medium" w:hAnsi="Times New Roman" w:cs="Times New Roman" w:hint="eastAsia"/>
          <w:sz w:val="14"/>
          <w:szCs w:val="14"/>
          <w:lang w:eastAsia="ja-JP"/>
        </w:rPr>
        <w:t>5</w:t>
      </w:r>
      <w:r w:rsidRPr="00001D92">
        <w:rPr>
          <w:rFonts w:ascii="Times New Roman" w:eastAsia="BIZ UDPMincho Medium" w:hAnsi="Times New Roman" w:cs="Times New Roman"/>
          <w:sz w:val="14"/>
          <w:szCs w:val="14"/>
          <w:lang w:eastAsia="ja-JP"/>
        </w:rPr>
        <w:t>年度に</w:t>
      </w:r>
      <w:r w:rsidRPr="00001D92">
        <w:rPr>
          <w:rFonts w:ascii="Times New Roman" w:eastAsia="BIZ UDPMincho Medium" w:hAnsi="Times New Roman" w:cs="Times New Roman" w:hint="eastAsia"/>
          <w:sz w:val="14"/>
          <w:szCs w:val="14"/>
          <w:lang w:eastAsia="ja-JP"/>
        </w:rPr>
        <w:t>3</w:t>
      </w:r>
      <w:r w:rsidRPr="00001D92">
        <w:rPr>
          <w:rFonts w:ascii="Times New Roman" w:eastAsia="BIZ UDPMincho Medium" w:hAnsi="Times New Roman" w:cs="Times New Roman"/>
          <w:sz w:val="14"/>
          <w:szCs w:val="14"/>
          <w:lang w:eastAsia="ja-JP"/>
        </w:rPr>
        <w:t>.0%</w:t>
      </w:r>
      <w:r w:rsidRPr="00001D92">
        <w:rPr>
          <w:rFonts w:ascii="Times New Roman" w:eastAsia="BIZ UDPMincho Medium" w:hAnsi="Times New Roman" w:cs="Times New Roman"/>
          <w:sz w:val="14"/>
          <w:szCs w:val="14"/>
          <w:lang w:eastAsia="ja-JP"/>
        </w:rPr>
        <w:t>上昇すると予測している。</w:t>
      </w:r>
    </w:p>
    <w:p w14:paraId="5C7DDED6" w14:textId="417BB1C0" w:rsidR="009E29CA" w:rsidRPr="00B75F67" w:rsidRDefault="009E29CA" w:rsidP="009E29CA">
      <w:pPr>
        <w:pStyle w:val="ListParagraph"/>
        <w:numPr>
          <w:ilvl w:val="0"/>
          <w:numId w:val="31"/>
        </w:numPr>
        <w:jc w:val="both"/>
        <w:rPr>
          <w:sz w:val="16"/>
          <w:szCs w:val="16"/>
          <w:lang w:eastAsia="ja-JP"/>
        </w:rPr>
        <w:sectPr w:rsidR="009E29CA" w:rsidRPr="00B75F67" w:rsidSect="009E29CA">
          <w:type w:val="continuous"/>
          <w:pgSz w:w="11907" w:h="16840" w:code="9"/>
          <w:pgMar w:top="1701" w:right="567" w:bottom="567" w:left="567" w:header="709" w:footer="709" w:gutter="0"/>
          <w:cols w:num="2" w:space="113"/>
          <w:docGrid w:linePitch="360"/>
        </w:sectPr>
      </w:pPr>
    </w:p>
    <w:p w14:paraId="44D04E70" w14:textId="3047EE5D" w:rsidR="00F7392C" w:rsidRPr="00AC3621" w:rsidRDefault="00CA6753" w:rsidP="001168DD">
      <w:pPr>
        <w:pStyle w:val="Heading4"/>
        <w:rPr>
          <w:i w:val="0"/>
          <w:iCs w:val="0"/>
          <w:color w:val="92278F" w:themeColor="accent1"/>
          <w:sz w:val="20"/>
          <w:szCs w:val="20"/>
          <w:lang w:eastAsia="ja-JP"/>
        </w:rPr>
        <w:sectPr w:rsidR="00F7392C" w:rsidRPr="00AC3621" w:rsidSect="008628B4">
          <w:type w:val="continuous"/>
          <w:pgSz w:w="11907" w:h="16840" w:code="9"/>
          <w:pgMar w:top="1701" w:right="425" w:bottom="567" w:left="567" w:header="709" w:footer="709" w:gutter="0"/>
          <w:cols w:space="720"/>
          <w:docGrid w:linePitch="360"/>
        </w:sectPr>
      </w:pPr>
      <w:r w:rsidRPr="009D3D11">
        <w:rPr>
          <w:rFonts w:ascii="Times New Roman" w:eastAsia="BIZ UDPMincho Medium" w:hAnsi="Times New Roman" w:cs="Times New Roman"/>
          <w:i w:val="0"/>
          <w:iCs w:val="0"/>
          <w:color w:val="92278F" w:themeColor="accent1"/>
          <w:sz w:val="20"/>
          <w:szCs w:val="20"/>
          <w:lang w:eastAsia="ja-JP"/>
        </w:rPr>
        <w:t>項目別消費者物価指数（変動に対する寄与度）：</w:t>
      </w:r>
      <w:r w:rsidRPr="009D3D11">
        <w:rPr>
          <w:rFonts w:ascii="Times New Roman" w:eastAsia="BIZ UDPMincho Medium" w:hAnsi="Times New Roman" w:cs="Times New Roman"/>
          <w:i w:val="0"/>
          <w:iCs w:val="0"/>
          <w:color w:val="92278F" w:themeColor="accent1"/>
          <w:sz w:val="20"/>
          <w:szCs w:val="20"/>
          <w:lang w:eastAsia="ja-JP"/>
        </w:rPr>
        <w:t>2024</w:t>
      </w:r>
      <w:r w:rsidRPr="009D3D11">
        <w:rPr>
          <w:rFonts w:ascii="Times New Roman" w:eastAsia="BIZ UDPMincho Medium" w:hAnsi="Times New Roman" w:cs="Times New Roman"/>
          <w:i w:val="0"/>
          <w:iCs w:val="0"/>
          <w:color w:val="92278F" w:themeColor="accent1"/>
          <w:sz w:val="20"/>
          <w:szCs w:val="20"/>
          <w:lang w:eastAsia="ja-JP"/>
        </w:rPr>
        <w:t>年</w:t>
      </w:r>
      <w:r>
        <w:rPr>
          <w:rFonts w:ascii="Times New Roman" w:eastAsia="BIZ UDPMincho Medium" w:hAnsi="Times New Roman" w:cs="Times New Roman" w:hint="eastAsia"/>
          <w:i w:val="0"/>
          <w:iCs w:val="0"/>
          <w:color w:val="92278F" w:themeColor="accent1"/>
          <w:sz w:val="20"/>
          <w:szCs w:val="20"/>
          <w:lang w:eastAsia="ja-JP"/>
        </w:rPr>
        <w:t>7</w:t>
      </w:r>
      <w:r w:rsidRPr="009D3D11">
        <w:rPr>
          <w:rFonts w:ascii="Times New Roman" w:eastAsia="BIZ UDPMincho Medium" w:hAnsi="Times New Roman" w:cs="Times New Roman"/>
          <w:i w:val="0"/>
          <w:iCs w:val="0"/>
          <w:color w:val="92278F" w:themeColor="accent1"/>
          <w:sz w:val="20"/>
          <w:szCs w:val="20"/>
          <w:lang w:eastAsia="ja-JP"/>
        </w:rPr>
        <w:t>-</w:t>
      </w:r>
      <w:r>
        <w:rPr>
          <w:rFonts w:ascii="Times New Roman" w:eastAsia="BIZ UDPMincho Medium" w:hAnsi="Times New Roman" w:cs="Times New Roman" w:hint="eastAsia"/>
          <w:i w:val="0"/>
          <w:iCs w:val="0"/>
          <w:color w:val="92278F" w:themeColor="accent1"/>
          <w:sz w:val="20"/>
          <w:szCs w:val="20"/>
          <w:lang w:eastAsia="ja-JP"/>
        </w:rPr>
        <w:t>9</w:t>
      </w:r>
      <w:r w:rsidRPr="009D3D11">
        <w:rPr>
          <w:rFonts w:ascii="Times New Roman" w:eastAsia="BIZ UDPMincho Medium" w:hAnsi="Times New Roman" w:cs="Times New Roman"/>
          <w:i w:val="0"/>
          <w:iCs w:val="0"/>
          <w:color w:val="92278F" w:themeColor="accent1"/>
          <w:sz w:val="20"/>
          <w:szCs w:val="20"/>
          <w:lang w:eastAsia="ja-JP"/>
        </w:rPr>
        <w:t>月期</w:t>
      </w:r>
    </w:p>
    <w:p w14:paraId="51360AC1" w14:textId="096F7A74" w:rsidR="00A513CC" w:rsidRPr="007B1AE5" w:rsidRDefault="00A15275" w:rsidP="007B1AE5">
      <w:r>
        <w:rPr>
          <w:noProof/>
        </w:rPr>
        <w:drawing>
          <wp:inline distT="0" distB="0" distL="0" distR="0" wp14:anchorId="46533E63" wp14:editId="4BA59E28">
            <wp:extent cx="3420000" cy="1982678"/>
            <wp:effectExtent l="0" t="0" r="9525" b="0"/>
            <wp:docPr id="16877570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0000" cy="1982678"/>
                    </a:xfrm>
                    <a:prstGeom prst="rect">
                      <a:avLst/>
                    </a:prstGeom>
                    <a:noFill/>
                    <a:ln>
                      <a:noFill/>
                    </a:ln>
                  </pic:spPr>
                </pic:pic>
              </a:graphicData>
            </a:graphic>
          </wp:inline>
        </w:drawing>
      </w:r>
    </w:p>
    <w:p w14:paraId="64520537" w14:textId="7E367DD7" w:rsidR="00A9583F" w:rsidRPr="00AF759E" w:rsidRDefault="00450D72" w:rsidP="007C4D74">
      <w:pPr>
        <w:jc w:val="both"/>
        <w:rPr>
          <w:sz w:val="10"/>
          <w:szCs w:val="10"/>
        </w:rPr>
      </w:pPr>
      <w:r w:rsidRPr="000C0C45">
        <w:rPr>
          <w:sz w:val="10"/>
        </w:rPr>
        <w:t xml:space="preserve">Note – </w:t>
      </w:r>
      <w:r w:rsidR="00A9583F" w:rsidRPr="00AF759E">
        <w:rPr>
          <w:sz w:val="10"/>
          <w:szCs w:val="10"/>
        </w:rPr>
        <w:t>Original series. All groups consumer price index 2011-12 = 100.0.</w:t>
      </w:r>
      <w:r w:rsidR="00BC179A" w:rsidRPr="001F0D3C">
        <w:rPr>
          <w:sz w:val="10"/>
          <w:szCs w:val="10"/>
        </w:rPr>
        <w:t xml:space="preserve"> </w:t>
      </w:r>
      <w:r w:rsidR="00942B93" w:rsidRPr="00AF759E">
        <w:rPr>
          <w:sz w:val="10"/>
          <w:szCs w:val="10"/>
        </w:rPr>
        <w:t>Quarter-on-quarter change</w:t>
      </w:r>
      <w:r w:rsidR="00942B93">
        <w:rPr>
          <w:sz w:val="10"/>
          <w:szCs w:val="10"/>
        </w:rPr>
        <w:t xml:space="preserve"> in index.</w:t>
      </w:r>
      <w:r w:rsidR="00942B93" w:rsidRPr="00AF759E">
        <w:rPr>
          <w:sz w:val="10"/>
          <w:szCs w:val="10"/>
        </w:rPr>
        <w:t xml:space="preserve"> </w:t>
      </w:r>
      <w:r w:rsidR="00905FB7">
        <w:rPr>
          <w:sz w:val="10"/>
          <w:szCs w:val="10"/>
        </w:rPr>
        <w:t>p</w:t>
      </w:r>
      <w:r w:rsidR="00905FB7" w:rsidRPr="00AF759E">
        <w:rPr>
          <w:sz w:val="10"/>
          <w:szCs w:val="10"/>
        </w:rPr>
        <w:t>p</w:t>
      </w:r>
      <w:r w:rsidR="00905FB7">
        <w:rPr>
          <w:sz w:val="10"/>
          <w:szCs w:val="10"/>
        </w:rPr>
        <w:t> </w:t>
      </w:r>
      <w:r w:rsidR="00905FB7" w:rsidRPr="00AF759E">
        <w:rPr>
          <w:sz w:val="10"/>
          <w:szCs w:val="10"/>
        </w:rPr>
        <w:t>=</w:t>
      </w:r>
      <w:r w:rsidR="00905FB7">
        <w:rPr>
          <w:sz w:val="10"/>
          <w:szCs w:val="10"/>
        </w:rPr>
        <w:t> </w:t>
      </w:r>
      <w:r w:rsidR="00905FB7" w:rsidRPr="00AF759E">
        <w:rPr>
          <w:sz w:val="10"/>
          <w:szCs w:val="10"/>
        </w:rPr>
        <w:t>percentage points</w:t>
      </w:r>
      <w:r w:rsidR="00905FB7">
        <w:rPr>
          <w:sz w:val="10"/>
          <w:szCs w:val="10"/>
        </w:rPr>
        <w:t>.</w:t>
      </w:r>
      <w:r w:rsidR="00905FB7" w:rsidRPr="00AF759E">
        <w:rPr>
          <w:sz w:val="10"/>
          <w:szCs w:val="10"/>
        </w:rPr>
        <w:t xml:space="preserve"> </w:t>
      </w:r>
      <w:r w:rsidR="00BC179A" w:rsidRPr="00AF759E">
        <w:rPr>
          <w:sz w:val="10"/>
          <w:szCs w:val="10"/>
        </w:rPr>
        <w:t>(a) Weighted average of eight capital cities</w:t>
      </w:r>
      <w:r w:rsidR="00447161">
        <w:rPr>
          <w:sz w:val="10"/>
          <w:szCs w:val="10"/>
        </w:rPr>
        <w:t>.</w:t>
      </w:r>
    </w:p>
    <w:p w14:paraId="399F01E3" w14:textId="4FB8E77B" w:rsidR="00A9583F" w:rsidRPr="00AF759E" w:rsidRDefault="00A9583F" w:rsidP="007C4D74">
      <w:pPr>
        <w:jc w:val="both"/>
        <w:rPr>
          <w:sz w:val="10"/>
          <w:szCs w:val="10"/>
        </w:rPr>
      </w:pPr>
      <w:r w:rsidRPr="00AF759E">
        <w:rPr>
          <w:sz w:val="10"/>
          <w:szCs w:val="10"/>
        </w:rPr>
        <w:t>Source: Based on ABS data.</w:t>
      </w:r>
    </w:p>
    <w:p w14:paraId="05EA58F4" w14:textId="181B892F" w:rsidR="00B75F67" w:rsidRPr="00BC3765" w:rsidRDefault="00926CC3" w:rsidP="001803DE">
      <w:pPr>
        <w:pStyle w:val="ListParagraph"/>
        <w:numPr>
          <w:ilvl w:val="0"/>
          <w:numId w:val="31"/>
        </w:numPr>
        <w:spacing w:before="40" w:after="40"/>
        <w:ind w:right="227" w:hanging="357"/>
        <w:contextualSpacing w:val="0"/>
        <w:jc w:val="both"/>
        <w:rPr>
          <w:sz w:val="13"/>
          <w:szCs w:val="13"/>
          <w:lang w:eastAsia="ja-JP"/>
        </w:rPr>
      </w:pPr>
      <w:r w:rsidRPr="000736EF">
        <w:rPr>
          <w:lang w:eastAsia="ja-JP"/>
        </w:rPr>
        <w:br w:type="column"/>
      </w:r>
      <w:bookmarkStart w:id="12" w:name="_Hlk181884596"/>
      <w:bookmarkStart w:id="13" w:name="_Hlk181878375"/>
      <w:r w:rsidR="000736EF" w:rsidRPr="00BC3765">
        <w:rPr>
          <w:rFonts w:ascii="Times New Roman" w:eastAsia="BIZ UDPMincho Medium" w:hAnsi="Times New Roman" w:cs="Times New Roman" w:hint="eastAsia"/>
          <w:sz w:val="13"/>
          <w:szCs w:val="13"/>
          <w:lang w:eastAsia="ja-JP"/>
        </w:rPr>
        <w:t>2024</w:t>
      </w:r>
      <w:r w:rsidR="000736EF" w:rsidRPr="00BC3765">
        <w:rPr>
          <w:rFonts w:ascii="Times New Roman" w:eastAsia="BIZ UDPMincho Medium" w:hAnsi="Times New Roman" w:cs="Times New Roman" w:hint="eastAsia"/>
          <w:sz w:val="13"/>
          <w:szCs w:val="13"/>
          <w:lang w:eastAsia="ja-JP"/>
        </w:rPr>
        <w:t>年</w:t>
      </w:r>
      <w:r w:rsidR="000736EF" w:rsidRPr="00BC3765">
        <w:rPr>
          <w:rFonts w:ascii="Times New Roman" w:eastAsia="BIZ UDPMincho Medium" w:hAnsi="Times New Roman" w:cs="Times New Roman" w:hint="eastAsia"/>
          <w:sz w:val="13"/>
          <w:szCs w:val="13"/>
          <w:lang w:eastAsia="ja-JP"/>
        </w:rPr>
        <w:t>7-9</w:t>
      </w:r>
      <w:r w:rsidR="000736EF" w:rsidRPr="00BC3765">
        <w:rPr>
          <w:rFonts w:ascii="Times New Roman" w:eastAsia="BIZ UDPMincho Medium" w:hAnsi="Times New Roman" w:cs="Times New Roman" w:hint="eastAsia"/>
          <w:sz w:val="13"/>
          <w:szCs w:val="13"/>
          <w:lang w:eastAsia="ja-JP"/>
        </w:rPr>
        <w:t>月期のパース</w:t>
      </w:r>
      <w:r w:rsidR="000736EF" w:rsidRPr="00BC3765">
        <w:rPr>
          <w:rFonts w:ascii="Times New Roman" w:eastAsia="BIZ UDPMincho Medium" w:hAnsi="Times New Roman" w:cs="Times New Roman" w:hint="eastAsia"/>
          <w:sz w:val="13"/>
          <w:szCs w:val="13"/>
          <w:lang w:eastAsia="ja-JP"/>
        </w:rPr>
        <w:t>CPI</w:t>
      </w:r>
      <w:r w:rsidR="000736EF" w:rsidRPr="00BC3765">
        <w:rPr>
          <w:rFonts w:ascii="Times New Roman" w:eastAsia="BIZ UDPMincho Medium" w:hAnsi="Times New Roman" w:cs="Times New Roman" w:hint="eastAsia"/>
          <w:sz w:val="13"/>
          <w:szCs w:val="13"/>
          <w:lang w:eastAsia="ja-JP"/>
        </w:rPr>
        <w:t>は</w:t>
      </w:r>
      <w:r w:rsidR="000736EF" w:rsidRPr="00BC3765">
        <w:rPr>
          <w:rFonts w:ascii="Times New Roman" w:eastAsia="BIZ UDPMincho Medium" w:hAnsi="Times New Roman" w:cs="Times New Roman" w:hint="eastAsia"/>
          <w:sz w:val="13"/>
          <w:szCs w:val="13"/>
          <w:lang w:eastAsia="ja-JP"/>
        </w:rPr>
        <w:t>0.4%</w:t>
      </w:r>
      <w:r w:rsidR="000736EF" w:rsidRPr="00BC3765">
        <w:rPr>
          <w:rFonts w:ascii="Times New Roman" w:eastAsia="BIZ UDPMincho Medium" w:hAnsi="Times New Roman" w:cs="Times New Roman" w:hint="eastAsia"/>
          <w:sz w:val="13"/>
          <w:szCs w:val="13"/>
          <w:lang w:eastAsia="ja-JP"/>
        </w:rPr>
        <w:t>下落し、オーストラリア全体の</w:t>
      </w:r>
      <w:r w:rsidR="000736EF" w:rsidRPr="00BC3765">
        <w:rPr>
          <w:rFonts w:ascii="Times New Roman" w:eastAsia="BIZ UDPMincho Medium" w:hAnsi="Times New Roman" w:cs="Times New Roman" w:hint="eastAsia"/>
          <w:sz w:val="13"/>
          <w:szCs w:val="13"/>
          <w:lang w:eastAsia="ja-JP"/>
        </w:rPr>
        <w:t>CPI</w:t>
      </w:r>
      <w:r w:rsidR="000736EF" w:rsidRPr="00BC3765">
        <w:rPr>
          <w:rFonts w:ascii="Times New Roman" w:eastAsia="BIZ UDPMincho Medium" w:hAnsi="Times New Roman" w:cs="Times New Roman" w:hint="eastAsia"/>
          <w:sz w:val="13"/>
          <w:szCs w:val="13"/>
          <w:lang w:eastAsia="ja-JP"/>
        </w:rPr>
        <w:t>は</w:t>
      </w:r>
      <w:r w:rsidR="000736EF" w:rsidRPr="00BC3765">
        <w:rPr>
          <w:rFonts w:ascii="Times New Roman" w:eastAsia="BIZ UDPMincho Medium" w:hAnsi="Times New Roman" w:cs="Times New Roman" w:hint="eastAsia"/>
          <w:sz w:val="13"/>
          <w:szCs w:val="13"/>
          <w:lang w:eastAsia="ja-JP"/>
        </w:rPr>
        <w:t>0.2%</w:t>
      </w:r>
      <w:r w:rsidR="000736EF" w:rsidRPr="00BC3765">
        <w:rPr>
          <w:rFonts w:ascii="Times New Roman" w:eastAsia="BIZ UDPMincho Medium" w:hAnsi="Times New Roman" w:cs="Times New Roman" w:hint="eastAsia"/>
          <w:sz w:val="13"/>
          <w:szCs w:val="13"/>
          <w:lang w:eastAsia="ja-JP"/>
        </w:rPr>
        <w:t>上昇した。</w:t>
      </w:r>
    </w:p>
    <w:p w14:paraId="065C72AF" w14:textId="5F8E9443" w:rsidR="00942985" w:rsidRPr="00BC3765" w:rsidRDefault="000736EF" w:rsidP="00055BCE">
      <w:pPr>
        <w:pStyle w:val="ListParagraph"/>
        <w:numPr>
          <w:ilvl w:val="0"/>
          <w:numId w:val="31"/>
        </w:numPr>
        <w:spacing w:before="40" w:after="40"/>
        <w:ind w:right="227" w:hanging="357"/>
        <w:contextualSpacing w:val="0"/>
        <w:jc w:val="both"/>
        <w:rPr>
          <w:sz w:val="13"/>
          <w:szCs w:val="13"/>
          <w:lang w:eastAsia="ja-JP"/>
        </w:rPr>
      </w:pPr>
      <w:r w:rsidRPr="00BC3765">
        <w:rPr>
          <w:rFonts w:ascii="Times New Roman" w:eastAsia="BIZ UDPMincho Medium" w:hAnsi="Times New Roman" w:cs="Times New Roman" w:hint="eastAsia"/>
          <w:sz w:val="13"/>
          <w:szCs w:val="13"/>
          <w:lang w:eastAsia="ja-JP"/>
        </w:rPr>
        <w:t>2024</w:t>
      </w:r>
      <w:r w:rsidRPr="00BC3765">
        <w:rPr>
          <w:rFonts w:ascii="Times New Roman" w:eastAsia="BIZ UDPMincho Medium" w:hAnsi="Times New Roman" w:cs="Times New Roman" w:hint="eastAsia"/>
          <w:sz w:val="13"/>
          <w:szCs w:val="13"/>
          <w:lang w:eastAsia="ja-JP"/>
        </w:rPr>
        <w:t>年</w:t>
      </w:r>
      <w:r w:rsidRPr="00BC3765">
        <w:rPr>
          <w:rFonts w:ascii="Times New Roman" w:eastAsia="BIZ UDPMincho Medium" w:hAnsi="Times New Roman" w:cs="Times New Roman" w:hint="eastAsia"/>
          <w:sz w:val="13"/>
          <w:szCs w:val="13"/>
          <w:lang w:eastAsia="ja-JP"/>
        </w:rPr>
        <w:t>7-9</w:t>
      </w:r>
      <w:r w:rsidRPr="00BC3765">
        <w:rPr>
          <w:rFonts w:ascii="Times New Roman" w:eastAsia="BIZ UDPMincho Medium" w:hAnsi="Times New Roman" w:cs="Times New Roman" w:hint="eastAsia"/>
          <w:sz w:val="13"/>
          <w:szCs w:val="13"/>
          <w:lang w:eastAsia="ja-JP"/>
        </w:rPr>
        <w:t>月期の西オーストラリア州の</w:t>
      </w:r>
      <w:r w:rsidRPr="00BC3765">
        <w:rPr>
          <w:rFonts w:ascii="Times New Roman" w:eastAsia="BIZ UDPMincho Medium" w:hAnsi="Times New Roman" w:cs="Times New Roman" w:hint="eastAsia"/>
          <w:sz w:val="13"/>
          <w:szCs w:val="13"/>
          <w:lang w:eastAsia="ja-JP"/>
        </w:rPr>
        <w:t>CPI</w:t>
      </w:r>
      <w:r w:rsidRPr="00BC3765">
        <w:rPr>
          <w:rFonts w:ascii="Times New Roman" w:eastAsia="BIZ UDPMincho Medium" w:hAnsi="Times New Roman" w:cs="Times New Roman" w:hint="eastAsia"/>
          <w:sz w:val="13"/>
          <w:szCs w:val="13"/>
          <w:lang w:eastAsia="ja-JP"/>
        </w:rPr>
        <w:t>下落に最も寄与したのは住宅であった（</w:t>
      </w:r>
      <w:r w:rsidRPr="00BC3765">
        <w:rPr>
          <w:rFonts w:ascii="Times New Roman" w:eastAsia="BIZ UDPMincho Medium" w:hAnsi="Times New Roman" w:cs="Times New Roman" w:hint="eastAsia"/>
          <w:sz w:val="13"/>
          <w:szCs w:val="13"/>
          <w:lang w:eastAsia="ja-JP"/>
        </w:rPr>
        <w:t>3.5</w:t>
      </w:r>
      <w:r w:rsidRPr="00BC3765">
        <w:rPr>
          <w:rFonts w:ascii="Times New Roman" w:eastAsia="BIZ UDPMincho Medium" w:hAnsi="Times New Roman" w:cs="Times New Roman" w:hint="eastAsia"/>
          <w:sz w:val="13"/>
          <w:szCs w:val="13"/>
          <w:lang w:eastAsia="ja-JP"/>
        </w:rPr>
        <w:t>％下落）。これは主に、</w:t>
      </w:r>
      <w:r w:rsidRPr="00BC3765">
        <w:rPr>
          <w:rFonts w:ascii="Times New Roman" w:eastAsia="BIZ UDPMincho Medium" w:hAnsi="Times New Roman" w:cs="Times New Roman"/>
          <w:sz w:val="13"/>
          <w:szCs w:val="13"/>
          <w:lang w:eastAsia="ja-JP"/>
        </w:rPr>
        <w:t>2024</w:t>
      </w:r>
      <w:r w:rsidRPr="00BC3765">
        <w:rPr>
          <w:rFonts w:ascii="Times New Roman" w:eastAsia="BIZ UDPMincho Medium" w:hAnsi="Times New Roman" w:cs="Times New Roman"/>
          <w:sz w:val="13"/>
          <w:szCs w:val="13"/>
          <w:lang w:eastAsia="ja-JP"/>
        </w:rPr>
        <w:t>年</w:t>
      </w:r>
      <w:r w:rsidRPr="00BC3765">
        <w:rPr>
          <w:rFonts w:ascii="Times New Roman" w:eastAsia="BIZ UDPMincho Medium" w:hAnsi="Times New Roman" w:cs="Times New Roman"/>
          <w:sz w:val="13"/>
          <w:szCs w:val="13"/>
          <w:lang w:eastAsia="ja-JP"/>
        </w:rPr>
        <w:t>7-9</w:t>
      </w:r>
      <w:r w:rsidRPr="00BC3765">
        <w:rPr>
          <w:rFonts w:ascii="Times New Roman" w:eastAsia="BIZ UDPMincho Medium" w:hAnsi="Times New Roman" w:cs="Times New Roman"/>
          <w:sz w:val="13"/>
          <w:szCs w:val="13"/>
          <w:lang w:eastAsia="ja-JP"/>
        </w:rPr>
        <w:t>月期</w:t>
      </w:r>
      <w:r w:rsidRPr="00BC3765">
        <w:rPr>
          <w:rFonts w:ascii="Times New Roman" w:eastAsia="BIZ UDPMincho Medium" w:hAnsi="Times New Roman" w:cs="Times New Roman" w:hint="eastAsia"/>
          <w:sz w:val="13"/>
          <w:szCs w:val="13"/>
          <w:lang w:eastAsia="ja-JP"/>
        </w:rPr>
        <w:t>にサブ項目「電気」の</w:t>
      </w:r>
      <w:r w:rsidRPr="00BC3765">
        <w:rPr>
          <w:rFonts w:ascii="Times New Roman" w:eastAsia="BIZ UDPMincho Medium" w:hAnsi="Times New Roman" w:cs="Times New Roman" w:hint="eastAsia"/>
          <w:sz w:val="13"/>
          <w:szCs w:val="13"/>
          <w:lang w:eastAsia="ja-JP"/>
        </w:rPr>
        <w:t>56</w:t>
      </w:r>
      <w:r w:rsidRPr="00BC3765">
        <w:rPr>
          <w:rFonts w:ascii="Times New Roman" w:eastAsia="BIZ UDPMincho Medium" w:hAnsi="Times New Roman" w:cs="Times New Roman" w:hint="eastAsia"/>
          <w:sz w:val="13"/>
          <w:szCs w:val="13"/>
          <w:lang w:eastAsia="ja-JP"/>
        </w:rPr>
        <w:t>％下落を招いた州および連邦政府の家庭用電気料金</w:t>
      </w:r>
      <w:r w:rsidR="009E3EC3" w:rsidRPr="00BC3765">
        <w:rPr>
          <w:rFonts w:ascii="Times New Roman" w:eastAsia="BIZ UDPMincho Medium" w:hAnsi="Times New Roman" w:cs="Times New Roman" w:hint="eastAsia"/>
          <w:sz w:val="13"/>
          <w:szCs w:val="13"/>
          <w:lang w:eastAsia="ja-JP"/>
        </w:rPr>
        <w:t>クレジット</w:t>
      </w:r>
      <w:r w:rsidRPr="00BC3765">
        <w:rPr>
          <w:rFonts w:ascii="Times New Roman" w:eastAsia="BIZ UDPMincho Medium" w:hAnsi="Times New Roman" w:cs="Times New Roman" w:hint="eastAsia"/>
          <w:sz w:val="13"/>
          <w:szCs w:val="13"/>
          <w:lang w:eastAsia="ja-JP"/>
        </w:rPr>
        <w:t>の影響による。</w:t>
      </w:r>
    </w:p>
    <w:bookmarkEnd w:id="12"/>
    <w:p w14:paraId="1D424E59" w14:textId="70F2831C" w:rsidR="00B75F67" w:rsidRPr="00BC3765" w:rsidRDefault="000736EF" w:rsidP="00055BCE">
      <w:pPr>
        <w:pStyle w:val="ListParagraph"/>
        <w:numPr>
          <w:ilvl w:val="0"/>
          <w:numId w:val="31"/>
        </w:numPr>
        <w:spacing w:before="40" w:after="40"/>
        <w:ind w:right="227" w:hanging="357"/>
        <w:contextualSpacing w:val="0"/>
        <w:jc w:val="both"/>
        <w:rPr>
          <w:sz w:val="13"/>
          <w:szCs w:val="13"/>
          <w:lang w:eastAsia="ja-JP"/>
        </w:rPr>
      </w:pPr>
      <w:r w:rsidRPr="00BC3765">
        <w:rPr>
          <w:rFonts w:ascii="Times New Roman" w:eastAsia="BIZ UDPMincho Medium" w:hAnsi="Times New Roman" w:cs="Times New Roman" w:hint="eastAsia"/>
          <w:sz w:val="13"/>
          <w:szCs w:val="13"/>
          <w:lang w:eastAsia="ja-JP"/>
        </w:rPr>
        <w:t>2024</w:t>
      </w:r>
      <w:r w:rsidRPr="00BC3765">
        <w:rPr>
          <w:rFonts w:ascii="Times New Roman" w:eastAsia="BIZ UDPMincho Medium" w:hAnsi="Times New Roman" w:cs="Times New Roman" w:hint="eastAsia"/>
          <w:sz w:val="13"/>
          <w:szCs w:val="13"/>
          <w:lang w:eastAsia="ja-JP"/>
        </w:rPr>
        <w:t>年</w:t>
      </w:r>
      <w:r w:rsidRPr="00BC3765">
        <w:rPr>
          <w:rFonts w:ascii="Times New Roman" w:eastAsia="BIZ UDPMincho Medium" w:hAnsi="Times New Roman" w:cs="Times New Roman" w:hint="eastAsia"/>
          <w:sz w:val="13"/>
          <w:szCs w:val="13"/>
          <w:lang w:eastAsia="ja-JP"/>
        </w:rPr>
        <w:t>7-9</w:t>
      </w:r>
      <w:r w:rsidRPr="00BC3765">
        <w:rPr>
          <w:rFonts w:ascii="Times New Roman" w:eastAsia="BIZ UDPMincho Medium" w:hAnsi="Times New Roman" w:cs="Times New Roman" w:hint="eastAsia"/>
          <w:sz w:val="13"/>
          <w:szCs w:val="13"/>
          <w:lang w:eastAsia="ja-JP"/>
        </w:rPr>
        <w:t>月期の西オーストラリア州の</w:t>
      </w:r>
      <w:r w:rsidRPr="00BC3765">
        <w:rPr>
          <w:rFonts w:ascii="Times New Roman" w:eastAsia="BIZ UDPMincho Medium" w:hAnsi="Times New Roman" w:cs="Times New Roman" w:hint="eastAsia"/>
          <w:sz w:val="13"/>
          <w:szCs w:val="13"/>
          <w:lang w:eastAsia="ja-JP"/>
        </w:rPr>
        <w:t>CPI</w:t>
      </w:r>
      <w:r w:rsidRPr="00BC3765">
        <w:rPr>
          <w:rFonts w:ascii="Times New Roman" w:eastAsia="BIZ UDPMincho Medium" w:hAnsi="Times New Roman" w:cs="Times New Roman" w:hint="eastAsia"/>
          <w:sz w:val="13"/>
          <w:szCs w:val="13"/>
          <w:lang w:eastAsia="ja-JP"/>
        </w:rPr>
        <w:t>下落に寄与したその他の</w:t>
      </w:r>
      <w:r w:rsidRPr="00BC3765">
        <w:rPr>
          <w:rFonts w:ascii="Times New Roman" w:eastAsia="BIZ UDPMincho Medium" w:hAnsi="Times New Roman" w:cs="Times New Roman" w:hint="eastAsia"/>
          <w:sz w:val="13"/>
          <w:szCs w:val="13"/>
          <w:lang w:eastAsia="ja-JP"/>
        </w:rPr>
        <w:t>CPI</w:t>
      </w:r>
      <w:r w:rsidRPr="00BC3765">
        <w:rPr>
          <w:rFonts w:ascii="Times New Roman" w:eastAsia="BIZ UDPMincho Medium" w:hAnsi="Times New Roman" w:cs="Times New Roman" w:hint="eastAsia"/>
          <w:sz w:val="13"/>
          <w:szCs w:val="13"/>
          <w:lang w:eastAsia="ja-JP"/>
        </w:rPr>
        <w:t>項目は以下の通り。</w:t>
      </w:r>
    </w:p>
    <w:p w14:paraId="13C46668" w14:textId="6A58FE08" w:rsidR="00B75F67" w:rsidRPr="00BC3765" w:rsidRDefault="004C5B5C" w:rsidP="001803DE">
      <w:pPr>
        <w:pStyle w:val="ListParagraph"/>
        <w:numPr>
          <w:ilvl w:val="0"/>
          <w:numId w:val="33"/>
        </w:numPr>
        <w:spacing w:before="40" w:after="40"/>
        <w:ind w:right="227" w:hanging="357"/>
        <w:contextualSpacing w:val="0"/>
        <w:jc w:val="both"/>
        <w:rPr>
          <w:sz w:val="13"/>
          <w:szCs w:val="13"/>
        </w:rPr>
      </w:pPr>
      <w:r w:rsidRPr="00BC3765">
        <w:rPr>
          <w:rFonts w:ascii="Times New Roman" w:eastAsia="BIZ UDPMincho Medium" w:hAnsi="Times New Roman" w:cs="Times New Roman" w:hint="eastAsia"/>
          <w:sz w:val="13"/>
          <w:szCs w:val="13"/>
          <w:lang w:eastAsia="ja-JP"/>
        </w:rPr>
        <w:t>運輸</w:t>
      </w:r>
      <w:r w:rsidRPr="00BC3765">
        <w:rPr>
          <w:rFonts w:ascii="Times New Roman" w:eastAsia="BIZ UDPMincho Medium" w:hAnsi="Times New Roman" w:cs="Times New Roman"/>
          <w:sz w:val="13"/>
          <w:szCs w:val="13"/>
          <w:lang w:eastAsia="ja-JP"/>
        </w:rPr>
        <w:t>（</w:t>
      </w:r>
      <w:r w:rsidRPr="00BC3765">
        <w:rPr>
          <w:rFonts w:ascii="Times New Roman" w:eastAsia="BIZ UDPMincho Medium" w:hAnsi="Times New Roman" w:cs="Times New Roman" w:hint="eastAsia"/>
          <w:sz w:val="13"/>
          <w:szCs w:val="13"/>
          <w:lang w:eastAsia="ja-JP"/>
        </w:rPr>
        <w:t>1</w:t>
      </w:r>
      <w:r w:rsidRPr="00BC3765">
        <w:rPr>
          <w:rFonts w:ascii="Times New Roman" w:eastAsia="BIZ UDPMincho Medium" w:hAnsi="Times New Roman" w:cs="Times New Roman"/>
          <w:sz w:val="13"/>
          <w:szCs w:val="13"/>
          <w:lang w:eastAsia="ja-JP"/>
        </w:rPr>
        <w:t>.</w:t>
      </w:r>
      <w:r w:rsidRPr="00BC3765">
        <w:rPr>
          <w:rFonts w:ascii="Times New Roman" w:eastAsia="BIZ UDPMincho Medium" w:hAnsi="Times New Roman" w:cs="Times New Roman" w:hint="eastAsia"/>
          <w:sz w:val="13"/>
          <w:szCs w:val="13"/>
          <w:lang w:eastAsia="ja-JP"/>
        </w:rPr>
        <w:t>5</w:t>
      </w:r>
      <w:r w:rsidRPr="00BC3765">
        <w:rPr>
          <w:rFonts w:ascii="Times New Roman" w:eastAsia="BIZ UDPMincho Medium" w:hAnsi="Times New Roman" w:cs="Times New Roman"/>
          <w:sz w:val="13"/>
          <w:szCs w:val="13"/>
          <w:lang w:eastAsia="ja-JP"/>
        </w:rPr>
        <w:t>％</w:t>
      </w:r>
      <w:r w:rsidR="000736EF" w:rsidRPr="00BC3765">
        <w:rPr>
          <w:rFonts w:ascii="Times New Roman" w:eastAsia="BIZ UDPMincho Medium" w:hAnsi="Times New Roman" w:cs="Times New Roman" w:hint="eastAsia"/>
          <w:sz w:val="13"/>
          <w:szCs w:val="13"/>
          <w:lang w:eastAsia="ja-JP"/>
        </w:rPr>
        <w:t>下落</w:t>
      </w:r>
      <w:r w:rsidRPr="00BC3765">
        <w:rPr>
          <w:rFonts w:ascii="Times New Roman" w:eastAsia="BIZ UDPMincho Medium" w:hAnsi="Times New Roman" w:cs="Times New Roman"/>
          <w:sz w:val="13"/>
          <w:szCs w:val="13"/>
          <w:lang w:eastAsia="ja-JP"/>
        </w:rPr>
        <w:t>）</w:t>
      </w:r>
    </w:p>
    <w:p w14:paraId="70994E7D" w14:textId="2A9EB26F" w:rsidR="00B75F67" w:rsidRPr="00BC3765" w:rsidRDefault="004C5B5C" w:rsidP="001803DE">
      <w:pPr>
        <w:pStyle w:val="ListParagraph"/>
        <w:numPr>
          <w:ilvl w:val="0"/>
          <w:numId w:val="33"/>
        </w:numPr>
        <w:spacing w:before="40" w:after="40"/>
        <w:ind w:right="227" w:hanging="357"/>
        <w:contextualSpacing w:val="0"/>
        <w:jc w:val="both"/>
        <w:rPr>
          <w:sz w:val="13"/>
          <w:szCs w:val="13"/>
          <w:lang w:eastAsia="ja-JP"/>
        </w:rPr>
      </w:pPr>
      <w:r w:rsidRPr="00BC3765">
        <w:rPr>
          <w:rFonts w:ascii="Times New Roman" w:eastAsia="BIZ UDPMincho Medium" w:hAnsi="Times New Roman" w:cs="Times New Roman" w:hint="eastAsia"/>
          <w:sz w:val="13"/>
          <w:szCs w:val="13"/>
          <w:lang w:eastAsia="ja-JP"/>
        </w:rPr>
        <w:t>衣類・履物</w:t>
      </w:r>
      <w:r w:rsidRPr="00BC3765">
        <w:rPr>
          <w:rFonts w:ascii="Times New Roman" w:eastAsia="BIZ UDPMincho Medium" w:hAnsi="Times New Roman" w:cs="Times New Roman"/>
          <w:sz w:val="13"/>
          <w:szCs w:val="13"/>
          <w:lang w:eastAsia="ja-JP"/>
        </w:rPr>
        <w:t>（</w:t>
      </w:r>
      <w:r w:rsidRPr="00BC3765">
        <w:rPr>
          <w:rFonts w:ascii="Times New Roman" w:eastAsia="BIZ UDPMincho Medium" w:hAnsi="Times New Roman" w:cs="Times New Roman" w:hint="eastAsia"/>
          <w:sz w:val="13"/>
          <w:szCs w:val="13"/>
          <w:lang w:eastAsia="ja-JP"/>
        </w:rPr>
        <w:t>1</w:t>
      </w:r>
      <w:r w:rsidRPr="00BC3765">
        <w:rPr>
          <w:rFonts w:ascii="Times New Roman" w:eastAsia="BIZ UDPMincho Medium" w:hAnsi="Times New Roman" w:cs="Times New Roman"/>
          <w:sz w:val="13"/>
          <w:szCs w:val="13"/>
          <w:lang w:eastAsia="ja-JP"/>
        </w:rPr>
        <w:t>.</w:t>
      </w:r>
      <w:r w:rsidRPr="00BC3765">
        <w:rPr>
          <w:rFonts w:ascii="Times New Roman" w:eastAsia="BIZ UDPMincho Medium" w:hAnsi="Times New Roman" w:cs="Times New Roman" w:hint="eastAsia"/>
          <w:sz w:val="13"/>
          <w:szCs w:val="13"/>
          <w:lang w:eastAsia="ja-JP"/>
        </w:rPr>
        <w:t>1</w:t>
      </w:r>
      <w:r w:rsidRPr="00BC3765">
        <w:rPr>
          <w:rFonts w:ascii="Times New Roman" w:eastAsia="BIZ UDPMincho Medium" w:hAnsi="Times New Roman" w:cs="Times New Roman"/>
          <w:sz w:val="13"/>
          <w:szCs w:val="13"/>
          <w:lang w:eastAsia="ja-JP"/>
        </w:rPr>
        <w:t>％</w:t>
      </w:r>
      <w:r w:rsidR="000736EF" w:rsidRPr="00BC3765">
        <w:rPr>
          <w:rFonts w:ascii="Times New Roman" w:eastAsia="BIZ UDPMincho Medium" w:hAnsi="Times New Roman" w:cs="Times New Roman" w:hint="eastAsia"/>
          <w:sz w:val="13"/>
          <w:szCs w:val="13"/>
          <w:lang w:eastAsia="ja-JP"/>
        </w:rPr>
        <w:t>下落</w:t>
      </w:r>
      <w:r w:rsidRPr="00BC3765">
        <w:rPr>
          <w:rFonts w:ascii="Times New Roman" w:eastAsia="BIZ UDPMincho Medium" w:hAnsi="Times New Roman" w:cs="Times New Roman"/>
          <w:sz w:val="13"/>
          <w:szCs w:val="13"/>
          <w:lang w:eastAsia="ja-JP"/>
        </w:rPr>
        <w:t>）</w:t>
      </w:r>
    </w:p>
    <w:p w14:paraId="4464FFC8" w14:textId="158972A9" w:rsidR="00B75F67" w:rsidRPr="00BC3765" w:rsidRDefault="004C5B5C" w:rsidP="001803DE">
      <w:pPr>
        <w:pStyle w:val="ListParagraph"/>
        <w:numPr>
          <w:ilvl w:val="0"/>
          <w:numId w:val="33"/>
        </w:numPr>
        <w:spacing w:before="40" w:after="40"/>
        <w:ind w:right="227" w:hanging="357"/>
        <w:contextualSpacing w:val="0"/>
        <w:jc w:val="both"/>
        <w:rPr>
          <w:sz w:val="13"/>
          <w:szCs w:val="13"/>
        </w:rPr>
      </w:pPr>
      <w:r w:rsidRPr="00BC3765">
        <w:rPr>
          <w:rFonts w:ascii="Times New Roman" w:eastAsia="BIZ UDPMincho Medium" w:hAnsi="Times New Roman" w:cs="Times New Roman" w:hint="eastAsia"/>
          <w:sz w:val="13"/>
          <w:szCs w:val="13"/>
          <w:lang w:eastAsia="ja-JP"/>
        </w:rPr>
        <w:t>健康</w:t>
      </w:r>
      <w:r w:rsidRPr="00BC3765">
        <w:rPr>
          <w:rFonts w:ascii="Times New Roman" w:eastAsia="BIZ UDPMincho Medium" w:hAnsi="Times New Roman" w:cs="Times New Roman"/>
          <w:sz w:val="13"/>
          <w:szCs w:val="13"/>
          <w:lang w:eastAsia="ja-JP"/>
        </w:rPr>
        <w:t>（</w:t>
      </w:r>
      <w:r w:rsidRPr="00BC3765">
        <w:rPr>
          <w:rFonts w:ascii="Times New Roman" w:eastAsia="BIZ UDPMincho Medium" w:hAnsi="Times New Roman" w:cs="Times New Roman" w:hint="eastAsia"/>
          <w:sz w:val="13"/>
          <w:szCs w:val="13"/>
          <w:lang w:eastAsia="ja-JP"/>
        </w:rPr>
        <w:t>0</w:t>
      </w:r>
      <w:r w:rsidRPr="00BC3765">
        <w:rPr>
          <w:rFonts w:ascii="Times New Roman" w:eastAsia="BIZ UDPMincho Medium" w:hAnsi="Times New Roman" w:cs="Times New Roman"/>
          <w:sz w:val="13"/>
          <w:szCs w:val="13"/>
          <w:lang w:eastAsia="ja-JP"/>
        </w:rPr>
        <w:t>.</w:t>
      </w:r>
      <w:r w:rsidRPr="00BC3765">
        <w:rPr>
          <w:rFonts w:ascii="Times New Roman" w:eastAsia="BIZ UDPMincho Medium" w:hAnsi="Times New Roman" w:cs="Times New Roman" w:hint="eastAsia"/>
          <w:sz w:val="13"/>
          <w:szCs w:val="13"/>
          <w:lang w:eastAsia="ja-JP"/>
        </w:rPr>
        <w:t>3</w:t>
      </w:r>
      <w:r w:rsidRPr="00BC3765">
        <w:rPr>
          <w:rFonts w:ascii="Times New Roman" w:eastAsia="BIZ UDPMincho Medium" w:hAnsi="Times New Roman" w:cs="Times New Roman"/>
          <w:sz w:val="13"/>
          <w:szCs w:val="13"/>
          <w:lang w:eastAsia="ja-JP"/>
        </w:rPr>
        <w:t>％</w:t>
      </w:r>
      <w:r w:rsidR="000736EF" w:rsidRPr="00BC3765">
        <w:rPr>
          <w:rFonts w:ascii="Times New Roman" w:eastAsia="BIZ UDPMincho Medium" w:hAnsi="Times New Roman" w:cs="Times New Roman" w:hint="eastAsia"/>
          <w:sz w:val="13"/>
          <w:szCs w:val="13"/>
          <w:lang w:eastAsia="ja-JP"/>
        </w:rPr>
        <w:t>下落</w:t>
      </w:r>
      <w:r w:rsidRPr="00BC3765">
        <w:rPr>
          <w:rFonts w:ascii="Times New Roman" w:eastAsia="BIZ UDPMincho Medium" w:hAnsi="Times New Roman" w:cs="Times New Roman"/>
          <w:sz w:val="13"/>
          <w:szCs w:val="13"/>
          <w:lang w:eastAsia="ja-JP"/>
        </w:rPr>
        <w:t>）</w:t>
      </w:r>
    </w:p>
    <w:bookmarkEnd w:id="13"/>
    <w:p w14:paraId="2EB54F7E" w14:textId="406CBB8F" w:rsidR="00926CC3" w:rsidRPr="00BC3765" w:rsidRDefault="004658D4" w:rsidP="001803DE">
      <w:pPr>
        <w:pStyle w:val="ListParagraph"/>
        <w:numPr>
          <w:ilvl w:val="0"/>
          <w:numId w:val="31"/>
        </w:numPr>
        <w:spacing w:before="40" w:after="40"/>
        <w:ind w:right="227" w:hanging="357"/>
        <w:contextualSpacing w:val="0"/>
        <w:jc w:val="both"/>
        <w:rPr>
          <w:sz w:val="13"/>
          <w:szCs w:val="13"/>
          <w:lang w:eastAsia="ja-JP"/>
        </w:rPr>
      </w:pPr>
      <w:r w:rsidRPr="00BC3765">
        <w:rPr>
          <w:rFonts w:ascii="Times New Roman" w:eastAsia="BIZ UDPMincho Medium" w:hAnsi="Times New Roman" w:cs="Times New Roman" w:hint="eastAsia"/>
          <w:sz w:val="13"/>
          <w:szCs w:val="13"/>
          <w:lang w:eastAsia="ja-JP"/>
        </w:rPr>
        <w:t>2024</w:t>
      </w:r>
      <w:r w:rsidRPr="00BC3765">
        <w:rPr>
          <w:rFonts w:ascii="Times New Roman" w:eastAsia="BIZ UDPMincho Medium" w:hAnsi="Times New Roman" w:cs="Times New Roman" w:hint="eastAsia"/>
          <w:sz w:val="13"/>
          <w:szCs w:val="13"/>
          <w:lang w:eastAsia="ja-JP"/>
        </w:rPr>
        <w:t>年</w:t>
      </w:r>
      <w:r w:rsidRPr="00BC3765">
        <w:rPr>
          <w:rFonts w:ascii="Times New Roman" w:eastAsia="BIZ UDPMincho Medium" w:hAnsi="Times New Roman" w:cs="Times New Roman" w:hint="eastAsia"/>
          <w:sz w:val="13"/>
          <w:szCs w:val="13"/>
          <w:lang w:eastAsia="ja-JP"/>
        </w:rPr>
        <w:t>7-9</w:t>
      </w:r>
      <w:r w:rsidRPr="00BC3765">
        <w:rPr>
          <w:rFonts w:ascii="Times New Roman" w:eastAsia="BIZ UDPMincho Medium" w:hAnsi="Times New Roman" w:cs="Times New Roman" w:hint="eastAsia"/>
          <w:sz w:val="13"/>
          <w:szCs w:val="13"/>
          <w:lang w:eastAsia="ja-JP"/>
        </w:rPr>
        <w:t>月期におけるオーストラリアの</w:t>
      </w:r>
      <w:r w:rsidRPr="00BC3765">
        <w:rPr>
          <w:rFonts w:ascii="Times New Roman" w:eastAsia="BIZ UDPMincho Medium" w:hAnsi="Times New Roman" w:cs="Times New Roman" w:hint="eastAsia"/>
          <w:sz w:val="13"/>
          <w:szCs w:val="13"/>
          <w:lang w:eastAsia="ja-JP"/>
        </w:rPr>
        <w:t>CPI</w:t>
      </w:r>
      <w:r w:rsidRPr="00BC3765">
        <w:rPr>
          <w:rFonts w:ascii="Times New Roman" w:eastAsia="BIZ UDPMincho Medium" w:hAnsi="Times New Roman" w:cs="Times New Roman" w:hint="eastAsia"/>
          <w:sz w:val="13"/>
          <w:szCs w:val="13"/>
          <w:lang w:eastAsia="ja-JP"/>
        </w:rPr>
        <w:t>上昇に最も寄与したのは</w:t>
      </w:r>
      <w:r w:rsidRPr="00BC3765">
        <w:rPr>
          <w:rFonts w:ascii="Times New Roman" w:eastAsia="BIZ UDPMincho Medium" w:hAnsi="Times New Roman" w:cs="Times New Roman" w:hint="eastAsia"/>
          <w:sz w:val="13"/>
          <w:szCs w:val="13"/>
          <w:lang w:val="en-US" w:eastAsia="ja-JP"/>
        </w:rPr>
        <w:t>レクリエーション・文化</w:t>
      </w:r>
      <w:r w:rsidRPr="00BC3765">
        <w:rPr>
          <w:rFonts w:ascii="Times New Roman" w:eastAsia="BIZ UDPMincho Medium" w:hAnsi="Times New Roman" w:cs="Times New Roman" w:hint="eastAsia"/>
          <w:sz w:val="13"/>
          <w:szCs w:val="13"/>
          <w:lang w:eastAsia="ja-JP"/>
        </w:rPr>
        <w:t>で（</w:t>
      </w:r>
      <w:r w:rsidRPr="00BC3765">
        <w:rPr>
          <w:rFonts w:ascii="Times New Roman" w:eastAsia="BIZ UDPMincho Medium" w:hAnsi="Times New Roman" w:cs="Times New Roman" w:hint="eastAsia"/>
          <w:sz w:val="13"/>
          <w:szCs w:val="13"/>
          <w:lang w:eastAsia="ja-JP"/>
        </w:rPr>
        <w:t>1.3</w:t>
      </w:r>
      <w:r w:rsidRPr="00BC3765">
        <w:rPr>
          <w:rFonts w:ascii="Times New Roman" w:eastAsia="BIZ UDPMincho Medium" w:hAnsi="Times New Roman" w:cs="Times New Roman" w:hint="eastAsia"/>
          <w:sz w:val="13"/>
          <w:szCs w:val="13"/>
          <w:lang w:eastAsia="ja-JP"/>
        </w:rPr>
        <w:t>％上昇）、食品・ノンアルコール飲料（</w:t>
      </w:r>
      <w:r w:rsidRPr="00BC3765">
        <w:rPr>
          <w:rFonts w:ascii="Times New Roman" w:eastAsia="BIZ UDPMincho Medium" w:hAnsi="Times New Roman" w:cs="Times New Roman" w:hint="eastAsia"/>
          <w:sz w:val="13"/>
          <w:szCs w:val="13"/>
          <w:lang w:val="en-US" w:eastAsia="ja-JP"/>
        </w:rPr>
        <w:t>0.6</w:t>
      </w:r>
      <w:r w:rsidRPr="00BC3765">
        <w:rPr>
          <w:rFonts w:ascii="Times New Roman" w:eastAsia="BIZ UDPMincho Medium" w:hAnsi="Times New Roman" w:cs="Times New Roman" w:hint="eastAsia"/>
          <w:sz w:val="13"/>
          <w:szCs w:val="13"/>
          <w:lang w:eastAsia="ja-JP"/>
        </w:rPr>
        <w:t>％上昇）がこれに続いた。</w:t>
      </w:r>
      <w:bookmarkStart w:id="14" w:name="_Hlk181884604"/>
      <w:r w:rsidRPr="00BC3765">
        <w:rPr>
          <w:rFonts w:ascii="Times New Roman" w:eastAsia="BIZ UDPMincho Medium" w:hAnsi="Times New Roman" w:cs="Times New Roman" w:hint="eastAsia"/>
          <w:sz w:val="13"/>
          <w:szCs w:val="13"/>
          <w:lang w:eastAsia="ja-JP"/>
        </w:rPr>
        <w:t>これを部分的に相殺したのが運輸項目（</w:t>
      </w:r>
      <w:r w:rsidRPr="00BC3765">
        <w:rPr>
          <w:rFonts w:ascii="Times New Roman" w:eastAsia="BIZ UDPMincho Medium" w:hAnsi="Times New Roman" w:cs="Times New Roman"/>
          <w:sz w:val="13"/>
          <w:szCs w:val="13"/>
          <w:lang w:eastAsia="ja-JP"/>
        </w:rPr>
        <w:t>2.2</w:t>
      </w:r>
      <w:bookmarkEnd w:id="14"/>
      <w:r w:rsidRPr="00BC3765">
        <w:rPr>
          <w:rFonts w:ascii="Times New Roman" w:eastAsia="BIZ UDPMincho Medium" w:hAnsi="Times New Roman" w:cs="Times New Roman" w:hint="eastAsia"/>
          <w:sz w:val="13"/>
          <w:szCs w:val="13"/>
          <w:lang w:eastAsia="ja-JP"/>
        </w:rPr>
        <w:t>％下落）であった。</w:t>
      </w:r>
    </w:p>
    <w:p w14:paraId="083EA212" w14:textId="02806CC0" w:rsidR="00217131" w:rsidRPr="00EE3D47" w:rsidRDefault="00217131" w:rsidP="00EE3D47">
      <w:pPr>
        <w:ind w:left="3"/>
        <w:rPr>
          <w:sz w:val="16"/>
          <w:szCs w:val="16"/>
          <w:lang w:eastAsia="ja-JP"/>
        </w:rPr>
        <w:sectPr w:rsidR="00217131" w:rsidRPr="00EE3D47" w:rsidSect="008628B4">
          <w:type w:val="continuous"/>
          <w:pgSz w:w="11907" w:h="16840" w:code="9"/>
          <w:pgMar w:top="1701" w:right="425" w:bottom="567" w:left="567" w:header="709" w:footer="709" w:gutter="0"/>
          <w:cols w:num="2" w:space="113"/>
          <w:docGrid w:linePitch="360"/>
        </w:sectPr>
      </w:pPr>
    </w:p>
    <w:p w14:paraId="51BB6035" w14:textId="432FD67B" w:rsidR="00CA4321" w:rsidRPr="00AC3621" w:rsidRDefault="00DB202D" w:rsidP="001168DD">
      <w:pPr>
        <w:pStyle w:val="Heading4"/>
        <w:rPr>
          <w:i w:val="0"/>
          <w:iCs w:val="0"/>
          <w:color w:val="92278F" w:themeColor="accent1"/>
          <w:sz w:val="20"/>
          <w:szCs w:val="20"/>
          <w:lang w:eastAsia="zh-TW"/>
        </w:rPr>
        <w:sectPr w:rsidR="00CA4321"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zh-TW"/>
        </w:rPr>
        <w:t>家計支出指標（推移）</w:t>
      </w:r>
    </w:p>
    <w:p w14:paraId="1395AB19" w14:textId="3EEC1C69" w:rsidR="00F7392C" w:rsidRPr="005D30C8" w:rsidRDefault="00B52FAA" w:rsidP="007B1AE5">
      <w:pPr>
        <w:rPr>
          <w:b/>
          <w:bCs/>
        </w:rPr>
      </w:pPr>
      <w:r>
        <w:rPr>
          <w:b/>
          <w:bCs/>
          <w:noProof/>
        </w:rPr>
        <w:drawing>
          <wp:inline distT="0" distB="0" distL="0" distR="0" wp14:anchorId="7D1BF80B" wp14:editId="7421BA82">
            <wp:extent cx="1710000" cy="1987200"/>
            <wp:effectExtent l="0" t="0" r="5080" b="0"/>
            <wp:docPr id="20592128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0000" cy="1987200"/>
                    </a:xfrm>
                    <a:prstGeom prst="rect">
                      <a:avLst/>
                    </a:prstGeom>
                    <a:noFill/>
                    <a:ln>
                      <a:noFill/>
                    </a:ln>
                  </pic:spPr>
                </pic:pic>
              </a:graphicData>
            </a:graphic>
          </wp:inline>
        </w:drawing>
      </w:r>
      <w:r>
        <w:rPr>
          <w:b/>
          <w:bCs/>
          <w:noProof/>
        </w:rPr>
        <w:drawing>
          <wp:inline distT="0" distB="0" distL="0" distR="0" wp14:anchorId="3008F2EA" wp14:editId="030AC7D5">
            <wp:extent cx="1710000" cy="1987200"/>
            <wp:effectExtent l="0" t="0" r="5080" b="0"/>
            <wp:docPr id="20777373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0000" cy="1987200"/>
                    </a:xfrm>
                    <a:prstGeom prst="rect">
                      <a:avLst/>
                    </a:prstGeom>
                    <a:noFill/>
                    <a:ln>
                      <a:noFill/>
                    </a:ln>
                  </pic:spPr>
                </pic:pic>
              </a:graphicData>
            </a:graphic>
          </wp:inline>
        </w:drawing>
      </w:r>
    </w:p>
    <w:p w14:paraId="4BB6F007" w14:textId="0BB893C8" w:rsidR="00232515" w:rsidRDefault="00450D72" w:rsidP="007C4D74">
      <w:pPr>
        <w:jc w:val="both"/>
        <w:rPr>
          <w:sz w:val="10"/>
          <w:szCs w:val="10"/>
        </w:rPr>
      </w:pPr>
      <w:r w:rsidRPr="000C0C45">
        <w:rPr>
          <w:sz w:val="10"/>
        </w:rPr>
        <w:t xml:space="preserve">Note – </w:t>
      </w:r>
      <w:r w:rsidR="00705432" w:rsidRPr="00AF759E">
        <w:rPr>
          <w:sz w:val="10"/>
          <w:szCs w:val="10"/>
        </w:rPr>
        <w:t xml:space="preserve">Current prices. </w:t>
      </w:r>
      <w:r w:rsidR="00933A1B" w:rsidRPr="00AF759E">
        <w:rPr>
          <w:sz w:val="10"/>
          <w:szCs w:val="10"/>
        </w:rPr>
        <w:t>Calendar adjusted series</w:t>
      </w:r>
      <w:r w:rsidR="00905FB7">
        <w:rPr>
          <w:sz w:val="10"/>
          <w:szCs w:val="10"/>
        </w:rPr>
        <w:t xml:space="preserve"> which</w:t>
      </w:r>
      <w:r w:rsidR="00933A1B" w:rsidRPr="00AF759E">
        <w:rPr>
          <w:sz w:val="10"/>
          <w:szCs w:val="10"/>
        </w:rPr>
        <w:t xml:space="preserve"> account</w:t>
      </w:r>
      <w:r w:rsidR="00905FB7">
        <w:rPr>
          <w:sz w:val="10"/>
          <w:szCs w:val="10"/>
        </w:rPr>
        <w:t>s</w:t>
      </w:r>
      <w:r w:rsidR="00933A1B" w:rsidRPr="00AF759E">
        <w:rPr>
          <w:sz w:val="10"/>
          <w:szCs w:val="10"/>
        </w:rPr>
        <w:t xml:space="preserve"> for trading day effects and length of month</w:t>
      </w:r>
      <w:r w:rsidR="00933A1B">
        <w:rPr>
          <w:sz w:val="10"/>
          <w:szCs w:val="10"/>
        </w:rPr>
        <w:t xml:space="preserve">. </w:t>
      </w:r>
      <w:r w:rsidR="00CF411A" w:rsidRPr="00AF759E">
        <w:rPr>
          <w:sz w:val="10"/>
          <w:szCs w:val="10"/>
        </w:rPr>
        <w:t>Household spending index January 2019 = 100.0</w:t>
      </w:r>
      <w:r w:rsidR="00CF411A">
        <w:rPr>
          <w:sz w:val="10"/>
          <w:szCs w:val="10"/>
        </w:rPr>
        <w:t xml:space="preserve">. </w:t>
      </w:r>
      <w:r w:rsidR="00CF411A" w:rsidRPr="00AF759E">
        <w:rPr>
          <w:sz w:val="10"/>
          <w:szCs w:val="10"/>
        </w:rPr>
        <w:t>Year-on-year change in monthly index</w:t>
      </w:r>
      <w:r w:rsidR="00CF411A">
        <w:rPr>
          <w:sz w:val="10"/>
          <w:szCs w:val="10"/>
        </w:rPr>
        <w:t>.</w:t>
      </w:r>
    </w:p>
    <w:p w14:paraId="7FB4D46F" w14:textId="3FE4E877" w:rsidR="00705432" w:rsidRDefault="00705432" w:rsidP="007C4D74">
      <w:pPr>
        <w:jc w:val="both"/>
        <w:rPr>
          <w:sz w:val="10"/>
          <w:szCs w:val="10"/>
        </w:rPr>
      </w:pPr>
      <w:r w:rsidRPr="00AF759E">
        <w:rPr>
          <w:sz w:val="10"/>
          <w:szCs w:val="10"/>
        </w:rPr>
        <w:t>Source: Based on ABS data.</w:t>
      </w:r>
    </w:p>
    <w:p w14:paraId="72FA6320" w14:textId="6714F60B" w:rsidR="00232515" w:rsidRPr="00AF5794" w:rsidRDefault="00232515" w:rsidP="007C4D74">
      <w:pPr>
        <w:jc w:val="both"/>
        <w:rPr>
          <w:sz w:val="10"/>
          <w:szCs w:val="10"/>
        </w:rPr>
      </w:pPr>
      <w:r w:rsidRPr="00AF5794">
        <w:rPr>
          <w:sz w:val="10"/>
          <w:szCs w:val="10"/>
        </w:rPr>
        <w:t xml:space="preserve">The ABS has made enhancements to the Monthly Household Spending Indicator, including to its method and data sources. </w:t>
      </w:r>
      <w:r w:rsidR="0065749F" w:rsidRPr="00AF5794">
        <w:rPr>
          <w:sz w:val="10"/>
          <w:szCs w:val="10"/>
        </w:rPr>
        <w:t>This resulted in changes to the historical series and the year</w:t>
      </w:r>
      <w:r w:rsidR="0065749F" w:rsidRPr="00AF5794">
        <w:rPr>
          <w:sz w:val="10"/>
          <w:szCs w:val="10"/>
        </w:rPr>
        <w:noBreakHyphen/>
        <w:t>on</w:t>
      </w:r>
      <w:r w:rsidR="0065749F" w:rsidRPr="00AF5794">
        <w:rPr>
          <w:sz w:val="10"/>
          <w:szCs w:val="10"/>
        </w:rPr>
        <w:noBreakHyphen/>
        <w:t>year growth rates reported in previous editions of the WA Economic Profile.</w:t>
      </w:r>
    </w:p>
    <w:p w14:paraId="7CF059AD" w14:textId="3B4C1220" w:rsidR="00550D4A" w:rsidRPr="00001D92" w:rsidRDefault="00DF1032" w:rsidP="001803DE">
      <w:pPr>
        <w:pStyle w:val="ListParagraph"/>
        <w:numPr>
          <w:ilvl w:val="0"/>
          <w:numId w:val="31"/>
        </w:numPr>
        <w:spacing w:before="40" w:after="40"/>
        <w:ind w:left="357" w:right="227" w:hanging="357"/>
        <w:contextualSpacing w:val="0"/>
        <w:jc w:val="both"/>
        <w:rPr>
          <w:sz w:val="14"/>
          <w:szCs w:val="14"/>
          <w:lang w:eastAsia="ja-JP"/>
        </w:rPr>
      </w:pPr>
      <w:r w:rsidRPr="004658D4">
        <w:rPr>
          <w:lang w:eastAsia="ja-JP"/>
        </w:rPr>
        <w:br w:type="column"/>
      </w:r>
      <w:bookmarkStart w:id="15" w:name="_Hlk181884611"/>
      <w:bookmarkStart w:id="16" w:name="_Hlk181878392"/>
      <w:r w:rsidR="004658D4" w:rsidRPr="00001D92">
        <w:rPr>
          <w:rFonts w:ascii="Times New Roman" w:eastAsia="BIZ UDPMincho Medium" w:hAnsi="Times New Roman" w:cs="Times New Roman"/>
          <w:sz w:val="14"/>
          <w:szCs w:val="14"/>
          <w:lang w:eastAsia="ja-JP"/>
        </w:rPr>
        <w:t>西オーストラリア州</w:t>
      </w:r>
      <w:r w:rsidR="004658D4" w:rsidRPr="00001D92">
        <w:rPr>
          <w:rFonts w:ascii="Times New Roman" w:eastAsia="BIZ UDPMincho Medium" w:hAnsi="Times New Roman" w:cs="Times New Roman" w:hint="eastAsia"/>
          <w:sz w:val="14"/>
          <w:szCs w:val="14"/>
          <w:lang w:eastAsia="ja-JP"/>
        </w:rPr>
        <w:t>の名目家計支出は、パンデミックに伴う混乱が鎮静化し、金融政策引き締めが消費者物価と家計購買力に影響を与えたことから、</w:t>
      </w:r>
      <w:r w:rsidR="004658D4" w:rsidRPr="00001D92">
        <w:rPr>
          <w:rFonts w:ascii="Times New Roman" w:eastAsia="BIZ UDPMincho Medium" w:hAnsi="Times New Roman" w:cs="Times New Roman" w:hint="eastAsia"/>
          <w:sz w:val="14"/>
          <w:szCs w:val="14"/>
          <w:lang w:eastAsia="ja-JP"/>
        </w:rPr>
        <w:t>2022</w:t>
      </w:r>
      <w:r w:rsidR="004658D4" w:rsidRPr="00001D92">
        <w:rPr>
          <w:rFonts w:ascii="Times New Roman" w:eastAsia="BIZ UDPMincho Medium" w:hAnsi="Times New Roman" w:cs="Times New Roman" w:hint="eastAsia"/>
          <w:sz w:val="14"/>
          <w:szCs w:val="14"/>
          <w:lang w:eastAsia="ja-JP"/>
        </w:rPr>
        <w:t>年中</w:t>
      </w:r>
      <w:r w:rsidR="004658D4" w:rsidRPr="00001D92">
        <w:rPr>
          <w:rFonts w:ascii="Times New Roman" w:eastAsia="BIZ UDPMincho Medium" w:hAnsi="Times New Roman" w:cs="Times New Roman" w:hint="eastAsia"/>
          <w:sz w:val="14"/>
          <w:szCs w:val="14"/>
          <w:lang w:eastAsia="ja-JP"/>
        </w:rPr>
        <w:t>-</w:t>
      </w:r>
      <w:r w:rsidR="004658D4" w:rsidRPr="00001D92">
        <w:rPr>
          <w:rFonts w:ascii="Times New Roman" w:eastAsia="BIZ UDPMincho Medium" w:hAnsi="Times New Roman" w:cs="Times New Roman" w:hint="eastAsia"/>
          <w:sz w:val="14"/>
          <w:szCs w:val="14"/>
          <w:lang w:eastAsia="ja-JP"/>
        </w:rPr>
        <w:t>後半から伸びが鈍化している。しかし、名目家計支出の伸び率は過去数か月で安定している。</w:t>
      </w:r>
      <w:bookmarkEnd w:id="15"/>
    </w:p>
    <w:bookmarkEnd w:id="16"/>
    <w:p w14:paraId="1A554834" w14:textId="6568105C" w:rsidR="00DF7106" w:rsidRPr="00001D92" w:rsidRDefault="00DB202D" w:rsidP="001803DE">
      <w:pPr>
        <w:pStyle w:val="ListParagraph"/>
        <w:numPr>
          <w:ilvl w:val="0"/>
          <w:numId w:val="31"/>
        </w:numPr>
        <w:spacing w:before="40" w:after="40"/>
        <w:ind w:left="357" w:right="227" w:hanging="357"/>
        <w:contextualSpacing w:val="0"/>
        <w:jc w:val="both"/>
        <w:rPr>
          <w:color w:val="FF0000"/>
          <w:sz w:val="14"/>
          <w:szCs w:val="14"/>
          <w:lang w:eastAsia="ja-JP"/>
        </w:rPr>
      </w:pPr>
      <w:r w:rsidRPr="00001D92">
        <w:rPr>
          <w:rFonts w:ascii="Times New Roman" w:eastAsia="BIZ UDPMincho Medium" w:hAnsi="Times New Roman" w:cs="Times New Roman"/>
          <w:sz w:val="14"/>
          <w:szCs w:val="14"/>
          <w:lang w:eastAsia="ja-JP"/>
        </w:rPr>
        <w:t>2024</w:t>
      </w:r>
      <w:r w:rsidRPr="00001D92">
        <w:rPr>
          <w:rFonts w:ascii="Times New Roman" w:eastAsia="BIZ UDPMincho Medium" w:hAnsi="Times New Roman" w:cs="Times New Roman"/>
          <w:sz w:val="14"/>
          <w:szCs w:val="14"/>
          <w:lang w:eastAsia="ja-JP"/>
        </w:rPr>
        <w:t>年</w:t>
      </w:r>
      <w:r w:rsidRPr="00001D92">
        <w:rPr>
          <w:rFonts w:ascii="Times New Roman" w:eastAsia="BIZ UDPMincho Medium" w:hAnsi="Times New Roman" w:cs="Times New Roman" w:hint="eastAsia"/>
          <w:sz w:val="14"/>
          <w:szCs w:val="14"/>
          <w:lang w:eastAsia="ja-JP"/>
        </w:rPr>
        <w:t>9</w:t>
      </w:r>
      <w:r w:rsidRPr="00001D92">
        <w:rPr>
          <w:rFonts w:ascii="Times New Roman" w:eastAsia="BIZ UDPMincho Medium" w:hAnsi="Times New Roman" w:cs="Times New Roman"/>
          <w:sz w:val="14"/>
          <w:szCs w:val="14"/>
          <w:lang w:eastAsia="ja-JP"/>
        </w:rPr>
        <w:t>月、西オーストラリア州の家計支出指数は対前年同月比</w:t>
      </w:r>
      <w:r w:rsidRPr="00001D92">
        <w:rPr>
          <w:rFonts w:ascii="Times New Roman" w:eastAsia="BIZ UDPMincho Medium" w:hAnsi="Times New Roman" w:cs="Times New Roman" w:hint="eastAsia"/>
          <w:sz w:val="14"/>
          <w:szCs w:val="14"/>
          <w:lang w:eastAsia="ja-JP"/>
        </w:rPr>
        <w:t>6</w:t>
      </w:r>
      <w:r w:rsidRPr="00001D92">
        <w:rPr>
          <w:rFonts w:ascii="Times New Roman" w:eastAsia="BIZ UDPMincho Medium" w:hAnsi="Times New Roman" w:cs="Times New Roman"/>
          <w:sz w:val="14"/>
          <w:szCs w:val="14"/>
          <w:lang w:eastAsia="ja-JP"/>
        </w:rPr>
        <w:t>.</w:t>
      </w:r>
      <w:r w:rsidRPr="00001D92">
        <w:rPr>
          <w:rFonts w:ascii="Times New Roman" w:eastAsia="BIZ UDPMincho Medium" w:hAnsi="Times New Roman" w:cs="Times New Roman" w:hint="eastAsia"/>
          <w:sz w:val="14"/>
          <w:szCs w:val="14"/>
          <w:lang w:eastAsia="ja-JP"/>
        </w:rPr>
        <w:t>0</w:t>
      </w:r>
      <w:r w:rsidRPr="00001D92">
        <w:rPr>
          <w:rFonts w:ascii="Times New Roman" w:eastAsia="BIZ UDPMincho Medium" w:hAnsi="Times New Roman" w:cs="Times New Roman"/>
          <w:sz w:val="14"/>
          <w:szCs w:val="14"/>
          <w:lang w:eastAsia="ja-JP"/>
        </w:rPr>
        <w:t>％</w:t>
      </w:r>
      <w:r w:rsidRPr="00001D92">
        <w:rPr>
          <w:rFonts w:ascii="Times New Roman" w:eastAsia="BIZ UDPMincho Medium" w:hAnsi="Times New Roman" w:cs="Times New Roman" w:hint="eastAsia"/>
          <w:sz w:val="14"/>
          <w:szCs w:val="14"/>
          <w:lang w:eastAsia="ja-JP"/>
        </w:rPr>
        <w:t>増</w:t>
      </w:r>
      <w:r w:rsidRPr="00001D92">
        <w:rPr>
          <w:rFonts w:ascii="Times New Roman" w:eastAsia="BIZ UDPMincho Medium" w:hAnsi="Times New Roman" w:cs="Times New Roman"/>
          <w:sz w:val="14"/>
          <w:szCs w:val="14"/>
          <w:lang w:eastAsia="ja-JP"/>
        </w:rPr>
        <w:t>となった。</w:t>
      </w:r>
    </w:p>
    <w:p w14:paraId="075285CC" w14:textId="7F744F03" w:rsidR="007C4D74" w:rsidRPr="00001D92" w:rsidRDefault="00A1041E" w:rsidP="001803DE">
      <w:pPr>
        <w:pStyle w:val="ListParagraph"/>
        <w:numPr>
          <w:ilvl w:val="0"/>
          <w:numId w:val="31"/>
        </w:numPr>
        <w:spacing w:before="40" w:after="40"/>
        <w:ind w:left="357" w:right="227" w:hanging="357"/>
        <w:contextualSpacing w:val="0"/>
        <w:jc w:val="both"/>
        <w:rPr>
          <w:sz w:val="14"/>
          <w:szCs w:val="14"/>
          <w:lang w:eastAsia="ja-JP"/>
        </w:rPr>
      </w:pPr>
      <w:r w:rsidRPr="00001D92">
        <w:rPr>
          <w:rFonts w:ascii="Times New Roman" w:eastAsia="BIZ UDPMincho Medium" w:hAnsi="Times New Roman" w:cs="Times New Roman"/>
          <w:sz w:val="14"/>
          <w:szCs w:val="14"/>
          <w:lang w:eastAsia="ja-JP"/>
        </w:rPr>
        <w:t>家計支出指数は物品とサービスに分けられる。また、裁量的（必須ではない）物品・サービスと非裁量的物品・サービスとに分けることもできる。</w:t>
      </w:r>
    </w:p>
    <w:p w14:paraId="7CAF5844" w14:textId="4CE3C8C4" w:rsidR="00452ABB" w:rsidRPr="00001D92" w:rsidRDefault="00A1041E" w:rsidP="001803DE">
      <w:pPr>
        <w:pStyle w:val="ListParagraph"/>
        <w:numPr>
          <w:ilvl w:val="0"/>
          <w:numId w:val="33"/>
        </w:numPr>
        <w:spacing w:before="40" w:after="40"/>
        <w:ind w:right="227" w:hanging="357"/>
        <w:contextualSpacing w:val="0"/>
        <w:jc w:val="both"/>
        <w:rPr>
          <w:sz w:val="14"/>
          <w:szCs w:val="14"/>
          <w:lang w:eastAsia="ja-JP"/>
        </w:rPr>
      </w:pPr>
      <w:bookmarkStart w:id="17" w:name="_Hlk181878399"/>
      <w:r w:rsidRPr="00001D92">
        <w:rPr>
          <w:rFonts w:ascii="Times New Roman" w:eastAsia="BIZ UDPMincho Medium" w:hAnsi="Times New Roman" w:cs="Times New Roman"/>
          <w:sz w:val="14"/>
          <w:szCs w:val="14"/>
          <w:lang w:eastAsia="ja-JP"/>
        </w:rPr>
        <w:t>家計支出の伸び率ではサービスが物品を上回る状態が続き、</w:t>
      </w:r>
      <w:r w:rsidRPr="00001D92">
        <w:rPr>
          <w:rFonts w:ascii="Times New Roman" w:eastAsia="BIZ UDPMincho Medium" w:hAnsi="Times New Roman" w:cs="Times New Roman"/>
          <w:sz w:val="14"/>
          <w:szCs w:val="14"/>
          <w:lang w:eastAsia="ja-JP"/>
        </w:rPr>
        <w:t>2024</w:t>
      </w:r>
      <w:r w:rsidRPr="00001D92">
        <w:rPr>
          <w:rFonts w:ascii="Times New Roman" w:eastAsia="BIZ UDPMincho Medium" w:hAnsi="Times New Roman" w:cs="Times New Roman"/>
          <w:sz w:val="14"/>
          <w:szCs w:val="14"/>
          <w:lang w:eastAsia="ja-JP"/>
        </w:rPr>
        <w:t>年</w:t>
      </w:r>
      <w:r w:rsidR="00F766A4" w:rsidRPr="00001D92">
        <w:rPr>
          <w:rFonts w:ascii="Times New Roman" w:eastAsia="BIZ UDPMincho Medium" w:hAnsi="Times New Roman" w:cs="Times New Roman" w:hint="eastAsia"/>
          <w:sz w:val="14"/>
          <w:szCs w:val="14"/>
          <w:lang w:eastAsia="ja-JP"/>
        </w:rPr>
        <w:t>9</w:t>
      </w:r>
      <w:r w:rsidRPr="00001D92">
        <w:rPr>
          <w:rFonts w:ascii="Times New Roman" w:eastAsia="BIZ UDPMincho Medium" w:hAnsi="Times New Roman" w:cs="Times New Roman"/>
          <w:sz w:val="14"/>
          <w:szCs w:val="14"/>
          <w:lang w:eastAsia="ja-JP"/>
        </w:rPr>
        <w:t>月の家計支出指数はサービスが同</w:t>
      </w:r>
      <w:r w:rsidR="00F766A4" w:rsidRPr="00001D92">
        <w:rPr>
          <w:rFonts w:ascii="Times New Roman" w:eastAsia="BIZ UDPMincho Medium" w:hAnsi="Times New Roman" w:cs="Times New Roman" w:hint="eastAsia"/>
          <w:sz w:val="14"/>
          <w:szCs w:val="14"/>
          <w:lang w:eastAsia="ja-JP"/>
        </w:rPr>
        <w:t>8</w:t>
      </w:r>
      <w:r w:rsidRPr="00001D92">
        <w:rPr>
          <w:rFonts w:ascii="Times New Roman" w:eastAsia="BIZ UDPMincho Medium" w:hAnsi="Times New Roman" w:cs="Times New Roman"/>
          <w:sz w:val="14"/>
          <w:szCs w:val="14"/>
          <w:lang w:eastAsia="ja-JP"/>
        </w:rPr>
        <w:t>.</w:t>
      </w:r>
      <w:r w:rsidR="00F766A4" w:rsidRPr="00001D92">
        <w:rPr>
          <w:rFonts w:ascii="Times New Roman" w:eastAsia="BIZ UDPMincho Medium" w:hAnsi="Times New Roman" w:cs="Times New Roman" w:hint="eastAsia"/>
          <w:sz w:val="14"/>
          <w:szCs w:val="14"/>
          <w:lang w:eastAsia="ja-JP"/>
        </w:rPr>
        <w:t>6</w:t>
      </w:r>
      <w:r w:rsidRPr="00001D92">
        <w:rPr>
          <w:rFonts w:ascii="Times New Roman" w:eastAsia="BIZ UDPMincho Medium" w:hAnsi="Times New Roman" w:cs="Times New Roman"/>
          <w:sz w:val="14"/>
          <w:szCs w:val="14"/>
          <w:lang w:eastAsia="ja-JP"/>
        </w:rPr>
        <w:t>％増、物品は同</w:t>
      </w:r>
      <w:r w:rsidR="00F766A4" w:rsidRPr="00001D92">
        <w:rPr>
          <w:rFonts w:ascii="Times New Roman" w:eastAsia="BIZ UDPMincho Medium" w:hAnsi="Times New Roman" w:cs="Times New Roman" w:hint="eastAsia"/>
          <w:sz w:val="14"/>
          <w:szCs w:val="14"/>
          <w:lang w:eastAsia="ja-JP"/>
        </w:rPr>
        <w:t>4</w:t>
      </w:r>
      <w:r w:rsidRPr="00001D92">
        <w:rPr>
          <w:rFonts w:ascii="Times New Roman" w:eastAsia="BIZ UDPMincho Medium" w:hAnsi="Times New Roman" w:cs="Times New Roman"/>
          <w:sz w:val="14"/>
          <w:szCs w:val="14"/>
          <w:lang w:eastAsia="ja-JP"/>
        </w:rPr>
        <w:t>.</w:t>
      </w:r>
      <w:r w:rsidR="00F766A4" w:rsidRPr="00001D92">
        <w:rPr>
          <w:rFonts w:ascii="Times New Roman" w:eastAsia="BIZ UDPMincho Medium" w:hAnsi="Times New Roman" w:cs="Times New Roman" w:hint="eastAsia"/>
          <w:sz w:val="14"/>
          <w:szCs w:val="14"/>
          <w:lang w:eastAsia="ja-JP"/>
        </w:rPr>
        <w:t>2</w:t>
      </w:r>
      <w:r w:rsidRPr="00001D92">
        <w:rPr>
          <w:rFonts w:ascii="Times New Roman" w:eastAsia="BIZ UDPMincho Medium" w:hAnsi="Times New Roman" w:cs="Times New Roman"/>
          <w:sz w:val="14"/>
          <w:szCs w:val="14"/>
          <w:lang w:eastAsia="ja-JP"/>
        </w:rPr>
        <w:t>％</w:t>
      </w:r>
      <w:r w:rsidRPr="00001D92">
        <w:rPr>
          <w:rFonts w:ascii="Times New Roman" w:eastAsia="BIZ UDPMincho Medium" w:hAnsi="Times New Roman" w:cs="Times New Roman" w:hint="eastAsia"/>
          <w:sz w:val="14"/>
          <w:szCs w:val="14"/>
          <w:lang w:eastAsia="ja-JP"/>
        </w:rPr>
        <w:t>増</w:t>
      </w:r>
      <w:r w:rsidRPr="00001D92">
        <w:rPr>
          <w:rFonts w:ascii="Times New Roman" w:eastAsia="BIZ UDPMincho Medium" w:hAnsi="Times New Roman" w:cs="Times New Roman"/>
          <w:sz w:val="14"/>
          <w:szCs w:val="14"/>
          <w:lang w:eastAsia="ja-JP"/>
        </w:rPr>
        <w:t>となった。</w:t>
      </w:r>
    </w:p>
    <w:bookmarkEnd w:id="17"/>
    <w:p w14:paraId="6EC8203B" w14:textId="31C93032" w:rsidR="00E332D2" w:rsidRPr="00001D92" w:rsidRDefault="00F766A4" w:rsidP="001803DE">
      <w:pPr>
        <w:pStyle w:val="ListParagraph"/>
        <w:numPr>
          <w:ilvl w:val="0"/>
          <w:numId w:val="33"/>
        </w:numPr>
        <w:spacing w:before="40" w:after="40"/>
        <w:ind w:right="227" w:hanging="357"/>
        <w:contextualSpacing w:val="0"/>
        <w:jc w:val="both"/>
        <w:rPr>
          <w:sz w:val="14"/>
          <w:szCs w:val="14"/>
          <w:lang w:eastAsia="ja-JP"/>
        </w:rPr>
      </w:pPr>
      <w:r w:rsidRPr="00001D92">
        <w:rPr>
          <w:rFonts w:ascii="Times New Roman" w:eastAsia="BIZ UDPMincho Medium" w:hAnsi="Times New Roman" w:cs="Times New Roman"/>
          <w:sz w:val="14"/>
          <w:szCs w:val="14"/>
          <w:lang w:eastAsia="ja-JP"/>
        </w:rPr>
        <w:t>2024</w:t>
      </w:r>
      <w:r w:rsidRPr="00001D92">
        <w:rPr>
          <w:rFonts w:ascii="Times New Roman" w:eastAsia="BIZ UDPMincho Medium" w:hAnsi="Times New Roman" w:cs="Times New Roman"/>
          <w:sz w:val="14"/>
          <w:szCs w:val="14"/>
          <w:lang w:eastAsia="ja-JP"/>
        </w:rPr>
        <w:t>年</w:t>
      </w:r>
      <w:r w:rsidR="00C735A8" w:rsidRPr="00001D92">
        <w:rPr>
          <w:rFonts w:ascii="Times New Roman" w:eastAsia="BIZ UDPMincho Medium" w:hAnsi="Times New Roman" w:cs="Times New Roman" w:hint="eastAsia"/>
          <w:sz w:val="14"/>
          <w:szCs w:val="14"/>
          <w:lang w:eastAsia="ja-JP"/>
        </w:rPr>
        <w:t>9</w:t>
      </w:r>
      <w:r w:rsidRPr="00001D92">
        <w:rPr>
          <w:rFonts w:ascii="Times New Roman" w:eastAsia="BIZ UDPMincho Medium" w:hAnsi="Times New Roman" w:cs="Times New Roman"/>
          <w:sz w:val="14"/>
          <w:szCs w:val="14"/>
          <w:lang w:eastAsia="ja-JP"/>
        </w:rPr>
        <w:t>月の家計支出指数は、裁量的物品・サービスでは対前年同月比</w:t>
      </w:r>
      <w:r w:rsidR="00C735A8" w:rsidRPr="00001D92">
        <w:rPr>
          <w:rFonts w:ascii="Times New Roman" w:eastAsia="BIZ UDPMincho Medium" w:hAnsi="Times New Roman" w:cs="Times New Roman" w:hint="eastAsia"/>
          <w:sz w:val="14"/>
          <w:szCs w:val="14"/>
          <w:lang w:eastAsia="ja-JP"/>
        </w:rPr>
        <w:t>6</w:t>
      </w:r>
      <w:r w:rsidRPr="00001D92">
        <w:rPr>
          <w:rFonts w:ascii="Times New Roman" w:eastAsia="BIZ UDPMincho Medium" w:hAnsi="Times New Roman" w:cs="Times New Roman"/>
          <w:sz w:val="14"/>
          <w:szCs w:val="14"/>
          <w:lang w:eastAsia="ja-JP"/>
        </w:rPr>
        <w:t>.</w:t>
      </w:r>
      <w:r w:rsidR="00C735A8" w:rsidRPr="00001D92">
        <w:rPr>
          <w:rFonts w:ascii="Times New Roman" w:eastAsia="BIZ UDPMincho Medium" w:hAnsi="Times New Roman" w:cs="Times New Roman" w:hint="eastAsia"/>
          <w:sz w:val="14"/>
          <w:szCs w:val="14"/>
          <w:lang w:eastAsia="ja-JP"/>
        </w:rPr>
        <w:t>2</w:t>
      </w:r>
      <w:r w:rsidRPr="00001D92">
        <w:rPr>
          <w:rFonts w:ascii="Times New Roman" w:eastAsia="BIZ UDPMincho Medium" w:hAnsi="Times New Roman" w:cs="Times New Roman"/>
          <w:sz w:val="14"/>
          <w:szCs w:val="14"/>
          <w:lang w:eastAsia="ja-JP"/>
        </w:rPr>
        <w:t>％増、</w:t>
      </w:r>
      <w:r w:rsidR="00C735A8" w:rsidRPr="00001D92">
        <w:rPr>
          <w:rFonts w:ascii="Times New Roman" w:eastAsia="BIZ UDPMincho Medium" w:hAnsi="Times New Roman" w:cs="Times New Roman"/>
          <w:sz w:val="14"/>
          <w:szCs w:val="14"/>
          <w:lang w:eastAsia="ja-JP"/>
        </w:rPr>
        <w:t>非</w:t>
      </w:r>
      <w:r w:rsidRPr="00001D92">
        <w:rPr>
          <w:rFonts w:ascii="Times New Roman" w:eastAsia="BIZ UDPMincho Medium" w:hAnsi="Times New Roman" w:cs="Times New Roman"/>
          <w:sz w:val="14"/>
          <w:szCs w:val="14"/>
          <w:lang w:eastAsia="ja-JP"/>
        </w:rPr>
        <w:t>裁量的物品・サービスでは同</w:t>
      </w:r>
      <w:r w:rsidR="00C735A8" w:rsidRPr="00001D92">
        <w:rPr>
          <w:rFonts w:ascii="Times New Roman" w:eastAsia="BIZ UDPMincho Medium" w:hAnsi="Times New Roman" w:cs="Times New Roman" w:hint="eastAsia"/>
          <w:sz w:val="14"/>
          <w:szCs w:val="14"/>
          <w:lang w:eastAsia="ja-JP"/>
        </w:rPr>
        <w:t>5</w:t>
      </w:r>
      <w:r w:rsidRPr="00001D92">
        <w:rPr>
          <w:rFonts w:ascii="Times New Roman" w:eastAsia="BIZ UDPMincho Medium" w:hAnsi="Times New Roman" w:cs="Times New Roman"/>
          <w:sz w:val="14"/>
          <w:szCs w:val="14"/>
          <w:lang w:eastAsia="ja-JP"/>
        </w:rPr>
        <w:t>.</w:t>
      </w:r>
      <w:r w:rsidR="00C735A8" w:rsidRPr="00001D92">
        <w:rPr>
          <w:rFonts w:ascii="Times New Roman" w:eastAsia="BIZ UDPMincho Medium" w:hAnsi="Times New Roman" w:cs="Times New Roman" w:hint="eastAsia"/>
          <w:sz w:val="14"/>
          <w:szCs w:val="14"/>
          <w:lang w:eastAsia="ja-JP"/>
        </w:rPr>
        <w:t>9</w:t>
      </w:r>
      <w:r w:rsidRPr="00001D92">
        <w:rPr>
          <w:rFonts w:ascii="Times New Roman" w:eastAsia="BIZ UDPMincho Medium" w:hAnsi="Times New Roman" w:cs="Times New Roman"/>
          <w:sz w:val="14"/>
          <w:szCs w:val="14"/>
          <w:lang w:eastAsia="ja-JP"/>
        </w:rPr>
        <w:t>％</w:t>
      </w:r>
      <w:r w:rsidRPr="00001D92">
        <w:rPr>
          <w:rFonts w:ascii="Times New Roman" w:eastAsia="BIZ UDPMincho Medium" w:hAnsi="Times New Roman" w:cs="Times New Roman" w:hint="eastAsia"/>
          <w:sz w:val="14"/>
          <w:szCs w:val="14"/>
          <w:lang w:eastAsia="ja-JP"/>
        </w:rPr>
        <w:t>増</w:t>
      </w:r>
      <w:r w:rsidRPr="00001D92">
        <w:rPr>
          <w:rFonts w:ascii="Times New Roman" w:eastAsia="BIZ UDPMincho Medium" w:hAnsi="Times New Roman" w:cs="Times New Roman"/>
          <w:sz w:val="14"/>
          <w:szCs w:val="14"/>
          <w:lang w:eastAsia="ja-JP"/>
        </w:rPr>
        <w:t>であった。</w:t>
      </w:r>
    </w:p>
    <w:p w14:paraId="66FA0881" w14:textId="5C1CBFB7" w:rsidR="0042358D" w:rsidRPr="007B1AE5" w:rsidRDefault="0042358D" w:rsidP="007B1AE5">
      <w:pPr>
        <w:rPr>
          <w:lang w:eastAsia="ja-JP"/>
        </w:rPr>
        <w:sectPr w:rsidR="0042358D" w:rsidRPr="007B1AE5" w:rsidSect="008628B4">
          <w:type w:val="continuous"/>
          <w:pgSz w:w="11907" w:h="16840" w:code="9"/>
          <w:pgMar w:top="1701" w:right="425" w:bottom="567" w:left="567" w:header="709" w:footer="709" w:gutter="0"/>
          <w:cols w:num="2" w:space="113"/>
          <w:docGrid w:linePitch="360"/>
        </w:sectPr>
      </w:pPr>
    </w:p>
    <w:p w14:paraId="592A65AD" w14:textId="36157EF1" w:rsidR="002C2B0F" w:rsidRDefault="00BD4B2C" w:rsidP="002C2B0F">
      <w:pPr>
        <w:pStyle w:val="Heading3"/>
        <w:spacing w:before="0"/>
        <w:rPr>
          <w:color w:val="002060"/>
          <w:sz w:val="24"/>
          <w:szCs w:val="24"/>
          <w:lang w:eastAsia="ja-JP"/>
        </w:rPr>
        <w:sectPr w:rsidR="002C2B0F" w:rsidSect="008628B4">
          <w:pgSz w:w="11907" w:h="16840" w:code="9"/>
          <w:pgMar w:top="1701" w:right="425" w:bottom="567" w:left="567" w:header="709" w:footer="709" w:gutter="0"/>
          <w:cols w:space="708"/>
          <w:docGrid w:linePitch="360"/>
        </w:sectPr>
      </w:pPr>
      <w:bookmarkStart w:id="18" w:name="_Labour_market_–"/>
      <w:bookmarkEnd w:id="18"/>
      <w:r w:rsidRPr="00411C18">
        <w:rPr>
          <w:rFonts w:ascii="BIZ UDPMincho Medium" w:eastAsia="BIZ UDPMincho Medium" w:hAnsi="BIZ UDPMincho Medium" w:cs="Times New Roman"/>
          <w:color w:val="002060"/>
          <w:sz w:val="24"/>
          <w:szCs w:val="24"/>
          <w:lang w:eastAsia="ja-JP"/>
        </w:rPr>
        <w:lastRenderedPageBreak/>
        <w:t>労働市場 – 雇用者数</w:t>
      </w:r>
    </w:p>
    <w:p w14:paraId="005E5784" w14:textId="5069DB93" w:rsidR="00814C57" w:rsidRPr="00814C57" w:rsidRDefault="00E77FA6" w:rsidP="00814C57">
      <w:pPr>
        <w:ind w:right="227"/>
        <w:jc w:val="right"/>
        <w:rPr>
          <w:rStyle w:val="Hyperlink"/>
          <w:b/>
          <w:bCs/>
          <w:sz w:val="16"/>
          <w:szCs w:val="16"/>
          <w:lang w:eastAsia="ja-JP"/>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BD4B2C" w:rsidRPr="00411C18">
          <w:rPr>
            <w:rStyle w:val="Hyperlink"/>
            <w:rFonts w:ascii="BIZ UDPMincho Medium" w:eastAsia="BIZ UDPMincho Medium" w:hAnsi="BIZ UDPMincho Medium" w:cs="Times New Roman"/>
            <w:b/>
            <w:bCs/>
            <w:sz w:val="16"/>
            <w:szCs w:val="16"/>
            <w:lang w:eastAsia="ja-JP"/>
          </w:rPr>
          <w:t>目次に戻る</w:t>
        </w:r>
      </w:hyperlink>
    </w:p>
    <w:p w14:paraId="6C36951C" w14:textId="7D7024B4" w:rsidR="00AF6CA6" w:rsidRPr="00AC3621" w:rsidRDefault="00BD4B2C" w:rsidP="00AC3621">
      <w:pPr>
        <w:pStyle w:val="Heading4"/>
        <w:spacing w:before="0"/>
        <w:rPr>
          <w:i w:val="0"/>
          <w:iCs w:val="0"/>
          <w:color w:val="92278F" w:themeColor="accent1"/>
          <w:sz w:val="20"/>
          <w:szCs w:val="20"/>
          <w:lang w:eastAsia="ja-JP"/>
        </w:rPr>
        <w:sectPr w:rsidR="00AF6CA6" w:rsidRPr="00AC3621" w:rsidSect="008628B4">
          <w:type w:val="continuous"/>
          <w:pgSz w:w="11907" w:h="16840" w:code="9"/>
          <w:pgMar w:top="1701" w:right="425" w:bottom="567" w:left="567" w:header="709" w:footer="709" w:gutter="0"/>
          <w:cols w:space="708"/>
          <w:docGrid w:linePitch="360"/>
        </w:sectPr>
      </w:pPr>
      <w:r w:rsidRPr="00411C18">
        <w:rPr>
          <w:rFonts w:ascii="BIZ UDPMincho Medium" w:eastAsia="BIZ UDPMincho Medium" w:hAnsi="BIZ UDPMincho Medium" w:cs="Times New Roman"/>
          <w:i w:val="0"/>
          <w:iCs w:val="0"/>
          <w:color w:val="92278F" w:themeColor="accent1"/>
          <w:sz w:val="20"/>
          <w:szCs w:val="20"/>
          <w:lang w:eastAsia="ja-JP"/>
        </w:rPr>
        <w:t>雇用者数と月間総労働時間（推移）</w:t>
      </w:r>
    </w:p>
    <w:p w14:paraId="05034A76" w14:textId="0427ACA5" w:rsidR="00AF6CA6" w:rsidRPr="007B1AE5" w:rsidRDefault="002C5EE3" w:rsidP="007B1AE5">
      <w:r>
        <w:rPr>
          <w:noProof/>
        </w:rPr>
        <w:drawing>
          <wp:inline distT="0" distB="0" distL="0" distR="0" wp14:anchorId="3299059C" wp14:editId="0116F87B">
            <wp:extent cx="3420000" cy="2052000"/>
            <wp:effectExtent l="0" t="0" r="9525" b="5715"/>
            <wp:docPr id="5515374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6A4C4AEF" w14:textId="2657EC45" w:rsidR="00AF6CA6" w:rsidRPr="00AF759E" w:rsidRDefault="00450D72" w:rsidP="00BB40E8">
      <w:pPr>
        <w:jc w:val="both"/>
        <w:rPr>
          <w:sz w:val="10"/>
          <w:szCs w:val="10"/>
        </w:rPr>
      </w:pPr>
      <w:r w:rsidRPr="000C0C45">
        <w:rPr>
          <w:sz w:val="10"/>
        </w:rPr>
        <w:t xml:space="preserve">Note – </w:t>
      </w:r>
      <w:r w:rsidR="00DA7AD9" w:rsidRPr="00AF759E">
        <w:rPr>
          <w:sz w:val="10"/>
          <w:szCs w:val="10"/>
        </w:rPr>
        <w:t>Seasonally adjusted</w:t>
      </w:r>
      <w:r w:rsidR="00AF6CA6" w:rsidRPr="00AF759E">
        <w:rPr>
          <w:sz w:val="10"/>
          <w:szCs w:val="10"/>
        </w:rPr>
        <w:t xml:space="preserve"> series</w:t>
      </w:r>
      <w:r w:rsidR="00DA7AD9" w:rsidRPr="00AF759E">
        <w:rPr>
          <w:sz w:val="10"/>
          <w:szCs w:val="10"/>
        </w:rPr>
        <w:t>. 12-month rolling average for employed persons</w:t>
      </w:r>
      <w:r w:rsidR="00623FBC">
        <w:rPr>
          <w:sz w:val="10"/>
          <w:szCs w:val="10"/>
        </w:rPr>
        <w:t xml:space="preserve"> and </w:t>
      </w:r>
      <w:r w:rsidR="00DA7AD9" w:rsidRPr="00AF759E">
        <w:rPr>
          <w:sz w:val="10"/>
          <w:szCs w:val="10"/>
        </w:rPr>
        <w:t xml:space="preserve">total </w:t>
      </w:r>
      <w:r w:rsidR="00095236">
        <w:rPr>
          <w:sz w:val="10"/>
          <w:szCs w:val="10"/>
        </w:rPr>
        <w:t xml:space="preserve">monthly </w:t>
      </w:r>
      <w:r w:rsidR="00DA7AD9" w:rsidRPr="00AF759E">
        <w:rPr>
          <w:sz w:val="10"/>
          <w:szCs w:val="10"/>
        </w:rPr>
        <w:t>hours worked</w:t>
      </w:r>
      <w:r w:rsidR="00AF6CA6" w:rsidRPr="00AF759E">
        <w:rPr>
          <w:sz w:val="10"/>
          <w:szCs w:val="10"/>
        </w:rPr>
        <w:t>. Year</w:t>
      </w:r>
      <w:r w:rsidR="00905FB7">
        <w:rPr>
          <w:sz w:val="10"/>
          <w:szCs w:val="10"/>
        </w:rPr>
        <w:noBreakHyphen/>
      </w:r>
      <w:r w:rsidR="00AF6CA6" w:rsidRPr="00AF759E">
        <w:rPr>
          <w:sz w:val="10"/>
          <w:szCs w:val="10"/>
        </w:rPr>
        <w:t>on</w:t>
      </w:r>
      <w:r w:rsidR="00905FB7">
        <w:rPr>
          <w:sz w:val="10"/>
          <w:szCs w:val="10"/>
        </w:rPr>
        <w:noBreakHyphen/>
      </w:r>
      <w:r w:rsidR="00AF6CA6" w:rsidRPr="00AF759E">
        <w:rPr>
          <w:sz w:val="10"/>
          <w:szCs w:val="10"/>
        </w:rPr>
        <w:t xml:space="preserve">year change in </w:t>
      </w:r>
      <w:r w:rsidR="00DA7AD9" w:rsidRPr="00AF759E">
        <w:rPr>
          <w:sz w:val="10"/>
          <w:szCs w:val="10"/>
        </w:rPr>
        <w:t>monthly series</w:t>
      </w:r>
      <w:r w:rsidR="00AF6CA6" w:rsidRPr="00AF759E">
        <w:rPr>
          <w:sz w:val="10"/>
          <w:szCs w:val="10"/>
        </w:rPr>
        <w:t>.</w:t>
      </w:r>
    </w:p>
    <w:p w14:paraId="0BE3AA43" w14:textId="77777777" w:rsidR="00AF6CA6" w:rsidRPr="00AF759E" w:rsidRDefault="00AF6CA6" w:rsidP="00BB40E8">
      <w:pPr>
        <w:jc w:val="both"/>
        <w:rPr>
          <w:sz w:val="10"/>
          <w:szCs w:val="10"/>
        </w:rPr>
      </w:pPr>
      <w:r w:rsidRPr="00AF759E">
        <w:rPr>
          <w:sz w:val="10"/>
          <w:szCs w:val="10"/>
        </w:rPr>
        <w:t>Source: Based on ABS data.</w:t>
      </w:r>
    </w:p>
    <w:p w14:paraId="04560B53" w14:textId="3D996740" w:rsidR="00600353" w:rsidRPr="00433FA4" w:rsidRDefault="00AF6CA6" w:rsidP="001803DE">
      <w:pPr>
        <w:pStyle w:val="ListParagraph"/>
        <w:numPr>
          <w:ilvl w:val="0"/>
          <w:numId w:val="31"/>
        </w:numPr>
        <w:spacing w:before="40" w:after="40"/>
        <w:ind w:left="357" w:right="227" w:hanging="357"/>
        <w:contextualSpacing w:val="0"/>
        <w:jc w:val="both"/>
        <w:rPr>
          <w:sz w:val="16"/>
          <w:szCs w:val="16"/>
          <w:lang w:eastAsia="ja-JP"/>
        </w:rPr>
      </w:pPr>
      <w:r w:rsidRPr="007B1AE5">
        <w:rPr>
          <w:lang w:eastAsia="ja-JP"/>
        </w:rPr>
        <w:br w:type="column"/>
      </w:r>
      <w:r w:rsidR="00BD4B2C" w:rsidRPr="00CE0010">
        <w:rPr>
          <w:rFonts w:ascii="Times New Roman" w:eastAsia="BIZ UDPMincho Medium" w:hAnsi="Times New Roman" w:cs="Times New Roman"/>
          <w:sz w:val="16"/>
          <w:szCs w:val="16"/>
          <w:lang w:eastAsia="ja-JP"/>
        </w:rPr>
        <w:t>西オーストラリア州の年平均雇用者数と月間総労働時間は、新型コロナウイルス感染症拡大からの景気回復期に急増したのち</w:t>
      </w:r>
      <w:r w:rsidR="00BD4B2C" w:rsidRPr="00EB2541">
        <w:rPr>
          <w:rFonts w:ascii="Times New Roman" w:eastAsia="BIZ UDPMincho Medium" w:hAnsi="Times New Roman" w:cs="Times New Roman"/>
          <w:sz w:val="16"/>
          <w:szCs w:val="16"/>
          <w:lang w:eastAsia="ja-JP"/>
        </w:rPr>
        <w:t>減少している。</w:t>
      </w:r>
      <w:r w:rsidR="00BD4B2C" w:rsidRPr="00CE0010">
        <w:rPr>
          <w:rFonts w:ascii="Times New Roman" w:eastAsia="BIZ UDPMincho Medium" w:hAnsi="Times New Roman" w:cs="Times New Roman"/>
          <w:sz w:val="16"/>
          <w:szCs w:val="16"/>
          <w:lang w:eastAsia="ja-JP"/>
        </w:rPr>
        <w:t>海外からの純流入が生産年齢人口の大幅増に寄与しており、雇用の伸びはここ数カ月で回復している。</w:t>
      </w:r>
    </w:p>
    <w:p w14:paraId="0CEAE2F0" w14:textId="63C4BD58" w:rsidR="00E11E49" w:rsidRPr="007666C4" w:rsidRDefault="00BD4B2C" w:rsidP="001803DE">
      <w:pPr>
        <w:pStyle w:val="ListParagraph"/>
        <w:numPr>
          <w:ilvl w:val="0"/>
          <w:numId w:val="31"/>
        </w:numPr>
        <w:spacing w:before="40" w:after="40"/>
        <w:ind w:left="357" w:right="227" w:hanging="357"/>
        <w:contextualSpacing w:val="0"/>
        <w:jc w:val="both"/>
        <w:rPr>
          <w:color w:val="FF0000"/>
          <w:sz w:val="16"/>
          <w:szCs w:val="16"/>
          <w:lang w:eastAsia="ja-JP"/>
        </w:rPr>
      </w:pPr>
      <w:bookmarkStart w:id="19" w:name="_Hlk175827850"/>
      <w:r w:rsidRPr="00E41CAB">
        <w:rPr>
          <w:rFonts w:ascii="Times New Roman" w:eastAsia="BIZ UDPMincho Medium" w:hAnsi="Times New Roman" w:cs="Times New Roman"/>
          <w:sz w:val="16"/>
          <w:szCs w:val="16"/>
          <w:lang w:eastAsia="ja-JP"/>
        </w:rPr>
        <w:t>2024</w:t>
      </w:r>
      <w:r w:rsidRPr="00E41CAB">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9</w:t>
      </w:r>
      <w:r w:rsidRPr="00E41CAB">
        <w:rPr>
          <w:rFonts w:ascii="Times New Roman" w:eastAsia="BIZ UDPMincho Medium" w:hAnsi="Times New Roman" w:cs="Times New Roman"/>
          <w:sz w:val="16"/>
          <w:szCs w:val="16"/>
          <w:lang w:eastAsia="ja-JP"/>
        </w:rPr>
        <w:t>月の西オーストラリア州の年平均雇用者数は</w:t>
      </w:r>
      <w:r>
        <w:rPr>
          <w:rFonts w:ascii="Times New Roman" w:eastAsia="BIZ UDPMincho Medium" w:hAnsi="Times New Roman" w:cs="Times New Roman" w:hint="eastAsia"/>
          <w:sz w:val="16"/>
          <w:szCs w:val="16"/>
          <w:lang w:eastAsia="ja-JP"/>
        </w:rPr>
        <w:t>3</w:t>
      </w:r>
      <w:r w:rsidRPr="00E41CA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9</w:t>
      </w:r>
      <w:r w:rsidRPr="00E41CAB">
        <w:rPr>
          <w:rFonts w:ascii="Times New Roman" w:eastAsia="BIZ UDPMincho Medium" w:hAnsi="Times New Roman" w:cs="Times New Roman"/>
          <w:sz w:val="16"/>
          <w:szCs w:val="16"/>
          <w:lang w:eastAsia="ja-JP"/>
        </w:rPr>
        <w:t>%</w:t>
      </w:r>
      <w:r w:rsidRPr="00E41CAB">
        <w:rPr>
          <w:rFonts w:ascii="Times New Roman" w:eastAsia="BIZ UDPMincho Medium" w:hAnsi="Times New Roman" w:cs="Times New Roman"/>
          <w:sz w:val="16"/>
          <w:szCs w:val="16"/>
          <w:lang w:eastAsia="ja-JP"/>
        </w:rPr>
        <w:t>増の</w:t>
      </w:r>
      <w:r w:rsidRPr="00E41CAB">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60</w:t>
      </w:r>
      <w:r w:rsidRPr="00E41CAB">
        <w:rPr>
          <w:rFonts w:ascii="Times New Roman" w:eastAsia="BIZ UDPMincho Medium" w:hAnsi="Times New Roman" w:cs="Times New Roman"/>
          <w:sz w:val="16"/>
          <w:szCs w:val="16"/>
          <w:lang w:eastAsia="ja-JP"/>
        </w:rPr>
        <w:t>万人となり</w:t>
      </w:r>
      <w:r w:rsidRPr="00A46F49">
        <w:rPr>
          <w:rFonts w:ascii="Times New Roman" w:eastAsia="BIZ UDPMincho Medium" w:hAnsi="Times New Roman" w:cs="Times New Roman"/>
          <w:sz w:val="16"/>
          <w:szCs w:val="16"/>
          <w:lang w:eastAsia="ja-JP"/>
        </w:rPr>
        <w:t>、増加率は</w:t>
      </w:r>
      <w:r w:rsidRPr="00E41CAB">
        <w:rPr>
          <w:rFonts w:ascii="Times New Roman" w:eastAsia="BIZ UDPMincho Medium" w:hAnsi="Times New Roman" w:cs="Times New Roman"/>
          <w:sz w:val="16"/>
          <w:szCs w:val="16"/>
          <w:lang w:eastAsia="ja-JP"/>
        </w:rPr>
        <w:t>2022</w:t>
      </w:r>
      <w:r w:rsidRPr="00E41CAB">
        <w:rPr>
          <w:rFonts w:ascii="Times New Roman" w:eastAsia="BIZ UDPMincho Medium" w:hAnsi="Times New Roman" w:cs="Times New Roman"/>
          <w:sz w:val="16"/>
          <w:szCs w:val="16"/>
          <w:lang w:eastAsia="ja-JP"/>
        </w:rPr>
        <w:t>年</w:t>
      </w:r>
      <w:r w:rsidRPr="00E41CAB">
        <w:rPr>
          <w:rFonts w:ascii="Times New Roman" w:eastAsia="BIZ UDPMincho Medium" w:hAnsi="Times New Roman" w:cs="Times New Roman"/>
          <w:sz w:val="16"/>
          <w:szCs w:val="16"/>
          <w:lang w:eastAsia="ja-JP"/>
        </w:rPr>
        <w:t>3</w:t>
      </w:r>
      <w:r w:rsidRPr="00E41CAB">
        <w:rPr>
          <w:rFonts w:ascii="Times New Roman" w:eastAsia="BIZ UDPMincho Medium" w:hAnsi="Times New Roman" w:cs="Times New Roman"/>
          <w:sz w:val="16"/>
          <w:szCs w:val="16"/>
          <w:lang w:eastAsia="ja-JP"/>
        </w:rPr>
        <w:t>月の</w:t>
      </w:r>
      <w:r w:rsidRPr="00E41CAB">
        <w:rPr>
          <w:rFonts w:ascii="Times New Roman" w:eastAsia="BIZ UDPMincho Medium" w:hAnsi="Times New Roman" w:cs="Times New Roman"/>
          <w:sz w:val="16"/>
          <w:szCs w:val="16"/>
          <w:lang w:eastAsia="ja-JP"/>
        </w:rPr>
        <w:t>6.5</w:t>
      </w:r>
      <w:r w:rsidRPr="00E41CAB">
        <w:rPr>
          <w:rFonts w:ascii="Times New Roman" w:eastAsia="BIZ UDPMincho Medium" w:hAnsi="Times New Roman" w:cs="Times New Roman"/>
          <w:sz w:val="16"/>
          <w:szCs w:val="16"/>
          <w:lang w:eastAsia="ja-JP"/>
        </w:rPr>
        <w:t>％増を下回った。</w:t>
      </w:r>
    </w:p>
    <w:bookmarkEnd w:id="19"/>
    <w:p w14:paraId="23D5C9B0" w14:textId="5DCFE271" w:rsidR="00B03260" w:rsidRPr="001E2A4E" w:rsidRDefault="00F04923" w:rsidP="001803DE">
      <w:pPr>
        <w:pStyle w:val="ListParagraph"/>
        <w:numPr>
          <w:ilvl w:val="0"/>
          <w:numId w:val="31"/>
        </w:numPr>
        <w:spacing w:before="40" w:after="40"/>
        <w:ind w:left="357" w:right="227" w:hanging="357"/>
        <w:contextualSpacing w:val="0"/>
        <w:jc w:val="both"/>
        <w:rPr>
          <w:sz w:val="16"/>
          <w:szCs w:val="16"/>
          <w:lang w:eastAsia="ja-JP"/>
        </w:rPr>
      </w:pPr>
      <w:r w:rsidRPr="00411C18">
        <w:rPr>
          <w:rFonts w:ascii="Times New Roman" w:eastAsia="BIZ UDPMincho Medium" w:hAnsi="Times New Roman" w:cs="Times New Roman"/>
          <w:sz w:val="16"/>
          <w:szCs w:val="16"/>
          <w:lang w:eastAsia="ja-JP"/>
        </w:rPr>
        <w:t>西オーストラリア州政府が発表した</w:t>
      </w:r>
      <w:r w:rsidRPr="00411C18">
        <w:rPr>
          <w:rFonts w:ascii="Times New Roman" w:eastAsia="BIZ UDPMincho Medium" w:hAnsi="Times New Roman" w:cs="Times New Roman"/>
          <w:sz w:val="16"/>
          <w:szCs w:val="16"/>
          <w:lang w:eastAsia="ja-JP"/>
        </w:rPr>
        <w:t>2024-25</w:t>
      </w:r>
      <w:r w:rsidRPr="00411C18">
        <w:rPr>
          <w:rFonts w:ascii="Times New Roman" w:eastAsia="BIZ UDPMincho Medium" w:hAnsi="Times New Roman" w:cs="Times New Roman"/>
          <w:sz w:val="16"/>
          <w:szCs w:val="16"/>
          <w:lang w:eastAsia="ja-JP"/>
        </w:rPr>
        <w:t>年度州政府予算では、西オーストラリア州の年平均雇用者</w:t>
      </w:r>
      <w:r w:rsidRPr="00687006">
        <w:rPr>
          <w:rFonts w:ascii="Times New Roman" w:eastAsia="BIZ UDPMincho Medium" w:hAnsi="Times New Roman" w:cs="Times New Roman"/>
          <w:sz w:val="16"/>
          <w:szCs w:val="16"/>
          <w:lang w:eastAsia="ja-JP"/>
        </w:rPr>
        <w:t>数は</w:t>
      </w:r>
      <w:r w:rsidRPr="00687006">
        <w:rPr>
          <w:rFonts w:ascii="Times New Roman" w:eastAsia="BIZ UDPMincho Medium" w:hAnsi="Times New Roman" w:cs="Times New Roman"/>
          <w:sz w:val="16"/>
          <w:szCs w:val="16"/>
          <w:lang w:eastAsia="ja-JP"/>
        </w:rPr>
        <w:t>2024‐25</w:t>
      </w:r>
      <w:r w:rsidRPr="00687006">
        <w:rPr>
          <w:rFonts w:ascii="Times New Roman" w:eastAsia="BIZ UDPMincho Medium" w:hAnsi="Times New Roman" w:cs="Times New Roman"/>
          <w:sz w:val="16"/>
          <w:szCs w:val="16"/>
          <w:lang w:eastAsia="ja-JP"/>
        </w:rPr>
        <w:t>年に</w:t>
      </w:r>
      <w:r w:rsidRPr="00687006">
        <w:rPr>
          <w:rFonts w:ascii="Times New Roman" w:eastAsia="BIZ UDPMincho Medium" w:hAnsi="Times New Roman" w:cs="Times New Roman"/>
          <w:sz w:val="16"/>
          <w:szCs w:val="16"/>
          <w:lang w:eastAsia="ja-JP"/>
        </w:rPr>
        <w:t>1.75</w:t>
      </w:r>
      <w:r w:rsidRPr="00687006">
        <w:rPr>
          <w:rFonts w:ascii="Times New Roman" w:eastAsia="BIZ UDPMincho Medium" w:hAnsi="Times New Roman" w:cs="Times New Roman"/>
          <w:sz w:val="16"/>
          <w:szCs w:val="16"/>
          <w:lang w:eastAsia="ja-JP"/>
        </w:rPr>
        <w:t>％増加すると予測している。</w:t>
      </w:r>
    </w:p>
    <w:p w14:paraId="45D8ACD6" w14:textId="5B55E926" w:rsidR="00F04923" w:rsidRPr="00EF2C0D" w:rsidRDefault="00F04923" w:rsidP="00F04923">
      <w:pPr>
        <w:pStyle w:val="ListParagraph"/>
        <w:numPr>
          <w:ilvl w:val="0"/>
          <w:numId w:val="31"/>
        </w:numPr>
        <w:spacing w:before="40" w:after="40"/>
        <w:ind w:left="357" w:right="227" w:hanging="357"/>
        <w:contextualSpacing w:val="0"/>
        <w:jc w:val="both"/>
        <w:rPr>
          <w:color w:val="5982DB" w:themeColor="accent6"/>
          <w:sz w:val="16"/>
          <w:szCs w:val="16"/>
          <w:lang w:eastAsia="ja-JP"/>
        </w:rPr>
      </w:pPr>
      <w:bookmarkStart w:id="20" w:name="_Hlk175827856"/>
      <w:bookmarkStart w:id="21" w:name="_Hlk181879051"/>
      <w:r w:rsidRPr="00E41CAB">
        <w:rPr>
          <w:rFonts w:ascii="Times New Roman" w:eastAsia="BIZ UDPMincho Medium" w:hAnsi="Times New Roman" w:cs="Times New Roman"/>
          <w:sz w:val="16"/>
          <w:szCs w:val="16"/>
          <w:lang w:eastAsia="ja-JP"/>
        </w:rPr>
        <w:t>西オーストラリア州における全職種の月間労働時間の年平均は</w:t>
      </w:r>
      <w:r w:rsidRPr="00E41CAB">
        <w:rPr>
          <w:rFonts w:ascii="Times New Roman" w:eastAsia="BIZ UDPMincho Medium" w:hAnsi="Times New Roman" w:cs="Times New Roman"/>
          <w:sz w:val="16"/>
          <w:szCs w:val="16"/>
          <w:lang w:eastAsia="ja-JP"/>
        </w:rPr>
        <w:t>2024</w:t>
      </w:r>
      <w:r w:rsidRPr="00E41CAB">
        <w:rPr>
          <w:rFonts w:ascii="Times New Roman" w:eastAsia="BIZ UDPMincho Medium" w:hAnsi="Times New Roman" w:cs="Times New Roman"/>
          <w:sz w:val="16"/>
          <w:szCs w:val="16"/>
          <w:lang w:eastAsia="ja-JP"/>
        </w:rPr>
        <w:t>年</w:t>
      </w:r>
      <w:r w:rsidR="009E3EC3">
        <w:rPr>
          <w:rFonts w:ascii="Times New Roman" w:eastAsia="BIZ UDPMincho Medium" w:hAnsi="Times New Roman" w:cs="Times New Roman" w:hint="eastAsia"/>
          <w:sz w:val="16"/>
          <w:szCs w:val="16"/>
          <w:lang w:eastAsia="ja-JP"/>
        </w:rPr>
        <w:t>9</w:t>
      </w:r>
      <w:r w:rsidRPr="00E41CAB">
        <w:rPr>
          <w:rFonts w:ascii="Times New Roman" w:eastAsia="BIZ UDPMincho Medium" w:hAnsi="Times New Roman" w:cs="Times New Roman"/>
          <w:sz w:val="16"/>
          <w:szCs w:val="16"/>
          <w:lang w:eastAsia="ja-JP"/>
        </w:rPr>
        <w:t>月に</w:t>
      </w:r>
      <w:r>
        <w:rPr>
          <w:rFonts w:ascii="Times New Roman" w:eastAsia="BIZ UDPMincho Medium" w:hAnsi="Times New Roman" w:cs="Times New Roman" w:hint="eastAsia"/>
          <w:sz w:val="16"/>
          <w:szCs w:val="16"/>
          <w:lang w:eastAsia="ja-JP"/>
        </w:rPr>
        <w:t>1</w:t>
      </w:r>
      <w:r w:rsidRPr="00E41CAB">
        <w:rPr>
          <w:rFonts w:ascii="Times New Roman" w:eastAsia="BIZ UDPMincho Medium" w:hAnsi="Times New Roman" w:cs="Times New Roman"/>
          <w:sz w:val="16"/>
          <w:szCs w:val="16"/>
          <w:lang w:eastAsia="ja-JP"/>
        </w:rPr>
        <w:t>.</w:t>
      </w:r>
      <w:r w:rsidR="009E3EC3">
        <w:rPr>
          <w:rFonts w:ascii="Times New Roman" w:eastAsia="BIZ UDPMincho Medium" w:hAnsi="Times New Roman" w:cs="Times New Roman" w:hint="eastAsia"/>
          <w:sz w:val="16"/>
          <w:szCs w:val="16"/>
          <w:lang w:eastAsia="ja-JP"/>
        </w:rPr>
        <w:t>5</w:t>
      </w:r>
      <w:r w:rsidRPr="00E41CAB">
        <w:rPr>
          <w:rFonts w:ascii="Times New Roman" w:eastAsia="BIZ UDPMincho Medium" w:hAnsi="Times New Roman" w:cs="Times New Roman"/>
          <w:sz w:val="16"/>
          <w:szCs w:val="16"/>
          <w:lang w:eastAsia="ja-JP"/>
        </w:rPr>
        <w:t>％増の</w:t>
      </w:r>
      <w:r w:rsidRPr="00E41CAB">
        <w:rPr>
          <w:rFonts w:ascii="Times New Roman" w:eastAsia="BIZ UDPMincho Medium" w:hAnsi="Times New Roman" w:cs="Times New Roman"/>
          <w:sz w:val="16"/>
          <w:szCs w:val="16"/>
          <w:lang w:eastAsia="ja-JP"/>
        </w:rPr>
        <w:t>2</w:t>
      </w:r>
      <w:r w:rsidRPr="00E41CAB">
        <w:rPr>
          <w:rFonts w:ascii="Times New Roman" w:eastAsia="BIZ UDPMincho Medium" w:hAnsi="Times New Roman" w:cs="Times New Roman"/>
          <w:sz w:val="16"/>
          <w:szCs w:val="16"/>
          <w:lang w:eastAsia="ja-JP"/>
        </w:rPr>
        <w:t>億</w:t>
      </w:r>
      <w:r w:rsidRPr="00E41CAB">
        <w:rPr>
          <w:rFonts w:ascii="Times New Roman" w:eastAsia="BIZ UDPMincho Medium" w:hAnsi="Times New Roman" w:cs="Times New Roman"/>
          <w:sz w:val="16"/>
          <w:szCs w:val="16"/>
          <w:lang w:eastAsia="ja-JP"/>
        </w:rPr>
        <w:t>2,</w:t>
      </w:r>
      <w:r w:rsidRPr="00E41CAB">
        <w:rPr>
          <w:rFonts w:ascii="Times New Roman" w:eastAsia="BIZ UDPMincho Medium" w:hAnsi="Times New Roman" w:cs="Times New Roman" w:hint="eastAsia"/>
          <w:sz w:val="16"/>
          <w:szCs w:val="16"/>
          <w:lang w:eastAsia="ja-JP"/>
        </w:rPr>
        <w:t>2</w:t>
      </w:r>
      <w:r w:rsidR="009E3EC3">
        <w:rPr>
          <w:rFonts w:ascii="Times New Roman" w:eastAsia="BIZ UDPMincho Medium" w:hAnsi="Times New Roman" w:cs="Times New Roman" w:hint="eastAsia"/>
          <w:sz w:val="16"/>
          <w:szCs w:val="16"/>
          <w:lang w:eastAsia="ja-JP"/>
        </w:rPr>
        <w:t>9</w:t>
      </w:r>
      <w:r w:rsidRPr="00E41CAB">
        <w:rPr>
          <w:rFonts w:ascii="Times New Roman" w:eastAsia="BIZ UDPMincho Medium" w:hAnsi="Times New Roman" w:cs="Times New Roman"/>
          <w:sz w:val="16"/>
          <w:szCs w:val="16"/>
          <w:lang w:eastAsia="ja-JP"/>
        </w:rPr>
        <w:t>0</w:t>
      </w:r>
      <w:r w:rsidRPr="00E41CAB">
        <w:rPr>
          <w:rFonts w:ascii="Times New Roman" w:eastAsia="BIZ UDPMincho Medium" w:hAnsi="Times New Roman" w:cs="Times New Roman"/>
          <w:sz w:val="16"/>
          <w:szCs w:val="16"/>
          <w:lang w:eastAsia="ja-JP"/>
        </w:rPr>
        <w:t>万時間となり、</w:t>
      </w:r>
      <w:r w:rsidRPr="00A46F49">
        <w:rPr>
          <w:rFonts w:ascii="Times New Roman" w:eastAsia="BIZ UDPMincho Medium" w:hAnsi="Times New Roman" w:cs="Times New Roman"/>
          <w:sz w:val="16"/>
          <w:szCs w:val="16"/>
          <w:lang w:eastAsia="ja-JP"/>
        </w:rPr>
        <w:t>増加率は</w:t>
      </w:r>
      <w:r w:rsidRPr="00E41CAB">
        <w:rPr>
          <w:rFonts w:ascii="Times New Roman" w:eastAsia="BIZ UDPMincho Medium" w:hAnsi="Times New Roman" w:cs="Times New Roman"/>
          <w:sz w:val="16"/>
          <w:szCs w:val="16"/>
          <w:lang w:eastAsia="ja-JP"/>
        </w:rPr>
        <w:t>2022</w:t>
      </w:r>
      <w:r w:rsidRPr="00E41CAB">
        <w:rPr>
          <w:rFonts w:ascii="Times New Roman" w:eastAsia="BIZ UDPMincho Medium" w:hAnsi="Times New Roman" w:cs="Times New Roman"/>
          <w:sz w:val="16"/>
          <w:szCs w:val="16"/>
          <w:lang w:eastAsia="ja-JP"/>
        </w:rPr>
        <w:t>年</w:t>
      </w:r>
      <w:r w:rsidRPr="00E41CAB">
        <w:rPr>
          <w:rFonts w:ascii="Times New Roman" w:eastAsia="BIZ UDPMincho Medium" w:hAnsi="Times New Roman" w:cs="Times New Roman"/>
          <w:sz w:val="16"/>
          <w:szCs w:val="16"/>
          <w:lang w:eastAsia="ja-JP"/>
        </w:rPr>
        <w:t>2</w:t>
      </w:r>
      <w:r w:rsidRPr="00E41CAB">
        <w:rPr>
          <w:rFonts w:ascii="Times New Roman" w:eastAsia="BIZ UDPMincho Medium" w:hAnsi="Times New Roman" w:cs="Times New Roman"/>
          <w:sz w:val="16"/>
          <w:szCs w:val="16"/>
          <w:lang w:eastAsia="ja-JP"/>
        </w:rPr>
        <w:t>月の</w:t>
      </w:r>
      <w:r w:rsidRPr="00E41CAB">
        <w:rPr>
          <w:rFonts w:ascii="Times New Roman" w:eastAsia="BIZ UDPMincho Medium" w:hAnsi="Times New Roman" w:cs="Times New Roman"/>
          <w:sz w:val="16"/>
          <w:szCs w:val="16"/>
          <w:lang w:eastAsia="ja-JP"/>
        </w:rPr>
        <w:t>7.</w:t>
      </w:r>
      <w:r>
        <w:rPr>
          <w:rFonts w:ascii="Times New Roman" w:eastAsia="BIZ UDPMincho Medium" w:hAnsi="Times New Roman" w:cs="Times New Roman" w:hint="eastAsia"/>
          <w:sz w:val="16"/>
          <w:szCs w:val="16"/>
          <w:lang w:eastAsia="ja-JP"/>
        </w:rPr>
        <w:t>8</w:t>
      </w:r>
      <w:r w:rsidRPr="00E41CAB">
        <w:rPr>
          <w:rFonts w:ascii="Times New Roman" w:eastAsia="BIZ UDPMincho Medium" w:hAnsi="Times New Roman" w:cs="Times New Roman"/>
          <w:sz w:val="16"/>
          <w:szCs w:val="16"/>
          <w:lang w:eastAsia="ja-JP"/>
        </w:rPr>
        <w:t>％増を下回った。</w:t>
      </w:r>
    </w:p>
    <w:bookmarkEnd w:id="20"/>
    <w:p w14:paraId="08F5F540" w14:textId="301C1931" w:rsidR="00AF6CA6" w:rsidRPr="007666C4" w:rsidRDefault="00F04923" w:rsidP="00F04923">
      <w:pPr>
        <w:pStyle w:val="ListParagraph"/>
        <w:numPr>
          <w:ilvl w:val="0"/>
          <w:numId w:val="31"/>
        </w:numPr>
        <w:spacing w:before="40" w:after="40"/>
        <w:ind w:left="357" w:right="227" w:hanging="357"/>
        <w:contextualSpacing w:val="0"/>
        <w:jc w:val="both"/>
        <w:rPr>
          <w:color w:val="FF0000"/>
          <w:sz w:val="16"/>
          <w:szCs w:val="16"/>
          <w:lang w:eastAsia="ja-JP"/>
        </w:rPr>
      </w:pPr>
      <w:r w:rsidRPr="00A46F49">
        <w:rPr>
          <w:rFonts w:ascii="Times New Roman" w:eastAsia="BIZ UDPMincho Medium" w:hAnsi="Times New Roman" w:cs="Times New Roman"/>
          <w:sz w:val="16"/>
          <w:szCs w:val="16"/>
          <w:lang w:eastAsia="ja-JP"/>
        </w:rPr>
        <w:t>労働時間を上回るペースで雇用が増加し</w:t>
      </w:r>
      <w:r w:rsidRPr="00A46F49">
        <w:rPr>
          <w:rFonts w:ascii="Times New Roman" w:eastAsia="BIZ UDPMincho Medium" w:hAnsi="Times New Roman" w:cs="Times New Roman" w:hint="eastAsia"/>
          <w:sz w:val="16"/>
          <w:szCs w:val="16"/>
          <w:lang w:eastAsia="ja-JP"/>
        </w:rPr>
        <w:t>、</w:t>
      </w:r>
      <w:r w:rsidRPr="00A46F49">
        <w:rPr>
          <w:rFonts w:ascii="Times New Roman" w:eastAsia="BIZ UDPMincho Medium" w:hAnsi="Times New Roman" w:cs="Times New Roman"/>
          <w:sz w:val="16"/>
          <w:szCs w:val="16"/>
          <w:lang w:eastAsia="ja-JP"/>
        </w:rPr>
        <w:t>雇用者一人当たりの月間総労働時間の年平均は</w:t>
      </w:r>
      <w:r w:rsidRPr="00A46F49">
        <w:rPr>
          <w:rFonts w:ascii="Times New Roman" w:eastAsia="BIZ UDPMincho Medium" w:hAnsi="Times New Roman" w:cs="Times New Roman"/>
          <w:sz w:val="16"/>
          <w:szCs w:val="16"/>
          <w:lang w:eastAsia="ja-JP"/>
        </w:rPr>
        <w:t>2024</w:t>
      </w:r>
      <w:r w:rsidRPr="00A46F49">
        <w:rPr>
          <w:rFonts w:ascii="Times New Roman" w:eastAsia="BIZ UDPMincho Medium" w:hAnsi="Times New Roman" w:cs="Times New Roman"/>
          <w:sz w:val="16"/>
          <w:szCs w:val="16"/>
          <w:lang w:eastAsia="ja-JP"/>
        </w:rPr>
        <w:t>年</w:t>
      </w:r>
      <w:r w:rsidR="009E3EC3">
        <w:rPr>
          <w:rFonts w:ascii="Times New Roman" w:eastAsia="BIZ UDPMincho Medium" w:hAnsi="Times New Roman" w:cs="Times New Roman" w:hint="eastAsia"/>
          <w:sz w:val="16"/>
          <w:szCs w:val="16"/>
          <w:lang w:eastAsia="ja-JP"/>
        </w:rPr>
        <w:t>9</w:t>
      </w:r>
      <w:r w:rsidRPr="00A46F49">
        <w:rPr>
          <w:rFonts w:ascii="Times New Roman" w:eastAsia="BIZ UDPMincho Medium" w:hAnsi="Times New Roman" w:cs="Times New Roman"/>
          <w:sz w:val="16"/>
          <w:szCs w:val="16"/>
          <w:lang w:eastAsia="ja-JP"/>
        </w:rPr>
        <w:t>月に</w:t>
      </w:r>
      <w:r w:rsidRPr="00A46F49">
        <w:rPr>
          <w:rFonts w:ascii="Times New Roman" w:eastAsia="BIZ UDPMincho Medium" w:hAnsi="Times New Roman" w:cs="Times New Roman" w:hint="eastAsia"/>
          <w:sz w:val="16"/>
          <w:szCs w:val="16"/>
          <w:lang w:eastAsia="ja-JP"/>
        </w:rPr>
        <w:t>2</w:t>
      </w:r>
      <w:r w:rsidRPr="00A46F49">
        <w:rPr>
          <w:rFonts w:ascii="Times New Roman" w:eastAsia="BIZ UDPMincho Medium" w:hAnsi="Times New Roman" w:cs="Times New Roman"/>
          <w:sz w:val="16"/>
          <w:szCs w:val="16"/>
          <w:lang w:eastAsia="ja-JP"/>
        </w:rPr>
        <w:t>.</w:t>
      </w:r>
      <w:r w:rsidR="009E3EC3">
        <w:rPr>
          <w:rFonts w:ascii="Times New Roman" w:eastAsia="BIZ UDPMincho Medium" w:hAnsi="Times New Roman" w:cs="Times New Roman" w:hint="eastAsia"/>
          <w:sz w:val="16"/>
          <w:szCs w:val="16"/>
          <w:lang w:eastAsia="ja-JP"/>
        </w:rPr>
        <w:t>3</w:t>
      </w:r>
      <w:r w:rsidRPr="00A46F49">
        <w:rPr>
          <w:rFonts w:ascii="Times New Roman" w:eastAsia="BIZ UDPMincho Medium" w:hAnsi="Times New Roman" w:cs="Times New Roman"/>
          <w:sz w:val="16"/>
          <w:szCs w:val="16"/>
          <w:lang w:eastAsia="ja-JP"/>
        </w:rPr>
        <w:t>％減の</w:t>
      </w:r>
      <w:r w:rsidRPr="00A46F49">
        <w:rPr>
          <w:rFonts w:ascii="Times New Roman" w:eastAsia="BIZ UDPMincho Medium" w:hAnsi="Times New Roman" w:cs="Times New Roman"/>
          <w:sz w:val="16"/>
          <w:szCs w:val="16"/>
          <w:lang w:eastAsia="ja-JP"/>
        </w:rPr>
        <w:t>1</w:t>
      </w:r>
      <w:r w:rsidRPr="00A46F49">
        <w:rPr>
          <w:rFonts w:ascii="Times New Roman" w:eastAsia="BIZ UDPMincho Medium" w:hAnsi="Times New Roman" w:cs="Times New Roman" w:hint="eastAsia"/>
          <w:sz w:val="16"/>
          <w:szCs w:val="16"/>
          <w:lang w:eastAsia="ja-JP"/>
        </w:rPr>
        <w:t>39</w:t>
      </w:r>
      <w:r w:rsidRPr="00A46F49">
        <w:rPr>
          <w:rFonts w:ascii="Times New Roman" w:eastAsia="BIZ UDPMincho Medium" w:hAnsi="Times New Roman" w:cs="Times New Roman"/>
          <w:sz w:val="16"/>
          <w:szCs w:val="16"/>
          <w:lang w:eastAsia="ja-JP"/>
        </w:rPr>
        <w:t>.</w:t>
      </w:r>
      <w:r w:rsidR="009E3EC3">
        <w:rPr>
          <w:rFonts w:ascii="Times New Roman" w:eastAsia="BIZ UDPMincho Medium" w:hAnsi="Times New Roman" w:cs="Times New Roman" w:hint="eastAsia"/>
          <w:sz w:val="16"/>
          <w:szCs w:val="16"/>
          <w:lang w:eastAsia="ja-JP"/>
        </w:rPr>
        <w:t>6</w:t>
      </w:r>
      <w:r w:rsidRPr="00A46F49">
        <w:rPr>
          <w:rFonts w:ascii="Times New Roman" w:eastAsia="BIZ UDPMincho Medium" w:hAnsi="Times New Roman" w:cs="Times New Roman"/>
          <w:sz w:val="16"/>
          <w:szCs w:val="16"/>
          <w:lang w:eastAsia="ja-JP"/>
        </w:rPr>
        <w:t>時間とな</w:t>
      </w:r>
      <w:r w:rsidRPr="00A46F49">
        <w:rPr>
          <w:rFonts w:ascii="Times New Roman" w:eastAsia="BIZ UDPMincho Medium" w:hAnsi="Times New Roman" w:cs="Times New Roman" w:hint="eastAsia"/>
          <w:sz w:val="16"/>
          <w:szCs w:val="16"/>
          <w:lang w:eastAsia="ja-JP"/>
        </w:rPr>
        <w:t>った</w:t>
      </w:r>
      <w:r w:rsidRPr="00A46F49">
        <w:rPr>
          <w:rFonts w:ascii="Times New Roman" w:eastAsia="BIZ UDPMincho Medium" w:hAnsi="Times New Roman" w:cs="Times New Roman"/>
          <w:sz w:val="16"/>
          <w:szCs w:val="16"/>
          <w:lang w:eastAsia="ja-JP"/>
        </w:rPr>
        <w:t>。</w:t>
      </w:r>
    </w:p>
    <w:bookmarkEnd w:id="21"/>
    <w:p w14:paraId="56618B03" w14:textId="3B9868CF" w:rsidR="007C4D74" w:rsidRPr="00433FA4" w:rsidRDefault="007C4D74" w:rsidP="00D22893">
      <w:pPr>
        <w:pStyle w:val="ListParagraph"/>
        <w:numPr>
          <w:ilvl w:val="0"/>
          <w:numId w:val="33"/>
        </w:numPr>
        <w:spacing w:before="40" w:after="40"/>
        <w:ind w:hanging="357"/>
        <w:contextualSpacing w:val="0"/>
        <w:jc w:val="both"/>
        <w:rPr>
          <w:sz w:val="16"/>
          <w:szCs w:val="16"/>
          <w:lang w:eastAsia="ja-JP"/>
        </w:rPr>
        <w:sectPr w:rsidR="007C4D74" w:rsidRPr="00433FA4" w:rsidSect="008628B4">
          <w:type w:val="continuous"/>
          <w:pgSz w:w="11907" w:h="16840" w:code="9"/>
          <w:pgMar w:top="1701" w:right="425" w:bottom="567" w:left="567" w:header="709" w:footer="709" w:gutter="0"/>
          <w:cols w:num="2" w:space="113"/>
          <w:docGrid w:linePitch="360"/>
        </w:sectPr>
      </w:pPr>
    </w:p>
    <w:p w14:paraId="75A7426E" w14:textId="6CBACA76" w:rsidR="00AF6CA6" w:rsidRPr="00433FA4" w:rsidRDefault="008F5846" w:rsidP="001168DD">
      <w:pPr>
        <w:pStyle w:val="Heading4"/>
        <w:rPr>
          <w:i w:val="0"/>
          <w:iCs w:val="0"/>
          <w:sz w:val="20"/>
          <w:szCs w:val="20"/>
          <w:lang w:eastAsia="zh-TW"/>
        </w:rPr>
        <w:sectPr w:rsidR="00AF6CA6" w:rsidRPr="00433FA4"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zh-TW"/>
        </w:rPr>
        <w:t>産業別雇用（推移）：</w:t>
      </w:r>
      <w:r w:rsidRPr="004379CA">
        <w:rPr>
          <w:rFonts w:ascii="Times New Roman" w:eastAsia="BIZ UDPMincho Medium" w:hAnsi="Times New Roman" w:cs="Times New Roman"/>
          <w:i w:val="0"/>
          <w:iCs w:val="0"/>
          <w:color w:val="92278F" w:themeColor="accent1"/>
          <w:sz w:val="20"/>
          <w:szCs w:val="20"/>
          <w:lang w:eastAsia="zh-TW"/>
        </w:rPr>
        <w:t>2024</w:t>
      </w:r>
      <w:r w:rsidRPr="00226CD0">
        <w:rPr>
          <w:rFonts w:ascii="Times New Roman" w:eastAsia="BIZ UDPMincho Medium" w:hAnsi="Times New Roman" w:cs="Times New Roman"/>
          <w:i w:val="0"/>
          <w:iCs w:val="0"/>
          <w:color w:val="92278F" w:themeColor="accent1"/>
          <w:sz w:val="20"/>
          <w:szCs w:val="20"/>
          <w:lang w:eastAsia="zh-TW"/>
        </w:rPr>
        <w:t>年</w:t>
      </w:r>
      <w:r>
        <w:rPr>
          <w:rFonts w:ascii="Times New Roman" w:eastAsia="BIZ UDPMincho Medium" w:hAnsi="Times New Roman" w:cs="Times New Roman" w:hint="eastAsia"/>
          <w:i w:val="0"/>
          <w:iCs w:val="0"/>
          <w:color w:val="92278F" w:themeColor="accent1"/>
          <w:sz w:val="20"/>
          <w:szCs w:val="20"/>
          <w:lang w:eastAsia="zh-TW"/>
        </w:rPr>
        <w:t>7</w:t>
      </w:r>
      <w:r w:rsidRPr="00226CD0">
        <w:rPr>
          <w:rFonts w:ascii="Times New Roman" w:eastAsia="BIZ UDPMincho Medium" w:hAnsi="Times New Roman" w:cs="Times New Roman"/>
          <w:i w:val="0"/>
          <w:iCs w:val="0"/>
          <w:color w:val="92278F" w:themeColor="accent1"/>
          <w:sz w:val="20"/>
          <w:szCs w:val="20"/>
          <w:lang w:eastAsia="zh-TW"/>
        </w:rPr>
        <w:t>‐</w:t>
      </w:r>
      <w:r>
        <w:rPr>
          <w:rFonts w:ascii="Times New Roman" w:eastAsia="BIZ UDPMincho Medium" w:hAnsi="Times New Roman" w:cs="Times New Roman" w:hint="eastAsia"/>
          <w:i w:val="0"/>
          <w:iCs w:val="0"/>
          <w:color w:val="92278F" w:themeColor="accent1"/>
          <w:sz w:val="20"/>
          <w:szCs w:val="20"/>
          <w:lang w:eastAsia="zh-TW"/>
        </w:rPr>
        <w:t>9</w:t>
      </w:r>
      <w:r w:rsidRPr="00226CD0">
        <w:rPr>
          <w:rFonts w:ascii="Times New Roman" w:eastAsia="BIZ UDPMincho Medium" w:hAnsi="Times New Roman" w:cs="Times New Roman"/>
          <w:i w:val="0"/>
          <w:iCs w:val="0"/>
          <w:color w:val="92278F" w:themeColor="accent1"/>
          <w:sz w:val="20"/>
          <w:szCs w:val="20"/>
          <w:lang w:eastAsia="zh-TW"/>
        </w:rPr>
        <w:t>月</w:t>
      </w:r>
      <w:r w:rsidRPr="004379CA">
        <w:rPr>
          <w:rFonts w:ascii="Times New Roman" w:eastAsia="BIZ UDPMincho Medium" w:hAnsi="Times New Roman" w:cs="Times New Roman"/>
          <w:i w:val="0"/>
          <w:iCs w:val="0"/>
          <w:color w:val="92278F" w:themeColor="accent1"/>
          <w:sz w:val="20"/>
          <w:szCs w:val="20"/>
          <w:lang w:eastAsia="zh-TW"/>
        </w:rPr>
        <w:t>期</w:t>
      </w:r>
    </w:p>
    <w:p w14:paraId="2CAC61EF" w14:textId="3E4DFEC1" w:rsidR="00AF6CA6" w:rsidRPr="007B1AE5" w:rsidRDefault="00242D2D" w:rsidP="007B1AE5">
      <w:r>
        <w:rPr>
          <w:noProof/>
        </w:rPr>
        <w:drawing>
          <wp:inline distT="0" distB="0" distL="0" distR="0" wp14:anchorId="27270FD2" wp14:editId="0A168EB9">
            <wp:extent cx="3420000" cy="198981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0000" cy="1989811"/>
                    </a:xfrm>
                    <a:prstGeom prst="rect">
                      <a:avLst/>
                    </a:prstGeom>
                    <a:noFill/>
                    <a:ln>
                      <a:noFill/>
                    </a:ln>
                  </pic:spPr>
                </pic:pic>
              </a:graphicData>
            </a:graphic>
          </wp:inline>
        </w:drawing>
      </w:r>
    </w:p>
    <w:p w14:paraId="6C35DDEC" w14:textId="089D87BF" w:rsidR="00AF6CA6" w:rsidRPr="00AF759E" w:rsidRDefault="00450D72" w:rsidP="00BB40E8">
      <w:pPr>
        <w:jc w:val="both"/>
        <w:rPr>
          <w:sz w:val="10"/>
          <w:szCs w:val="10"/>
        </w:rPr>
      </w:pPr>
      <w:r w:rsidRPr="000C0C45">
        <w:rPr>
          <w:sz w:val="10"/>
        </w:rPr>
        <w:t xml:space="preserve">Note – </w:t>
      </w:r>
      <w:r w:rsidR="00AF6CA6" w:rsidRPr="00AF759E">
        <w:rPr>
          <w:sz w:val="10"/>
          <w:szCs w:val="10"/>
        </w:rPr>
        <w:t xml:space="preserve">Original series. </w:t>
      </w:r>
      <w:r w:rsidR="00BD4698" w:rsidRPr="00AF759E">
        <w:rPr>
          <w:sz w:val="10"/>
          <w:szCs w:val="10"/>
        </w:rPr>
        <w:t>Change between the sum of the latest four quarters and the sum of the same quarters of the previous year</w:t>
      </w:r>
      <w:r w:rsidR="00AF6CA6" w:rsidRPr="00AF759E">
        <w:rPr>
          <w:sz w:val="10"/>
          <w:szCs w:val="10"/>
        </w:rPr>
        <w:t>.</w:t>
      </w:r>
      <w:r w:rsidR="00CF411A" w:rsidRPr="00CF411A">
        <w:rPr>
          <w:sz w:val="10"/>
          <w:szCs w:val="10"/>
        </w:rPr>
        <w:t xml:space="preserve"> </w:t>
      </w:r>
      <w:r w:rsidR="00CF411A" w:rsidRPr="00AF759E">
        <w:rPr>
          <w:sz w:val="10"/>
          <w:szCs w:val="10"/>
        </w:rPr>
        <w:t xml:space="preserve">Data is collected for the middle month of each quarter </w:t>
      </w:r>
      <w:r w:rsidR="00905FB7">
        <w:rPr>
          <w:sz w:val="10"/>
          <w:szCs w:val="10"/>
        </w:rPr>
        <w:t>(</w:t>
      </w:r>
      <w:r w:rsidR="00CF411A" w:rsidRPr="00AF759E">
        <w:rPr>
          <w:sz w:val="10"/>
          <w:szCs w:val="10"/>
        </w:rPr>
        <w:t xml:space="preserve">February, May, </w:t>
      </w:r>
      <w:proofErr w:type="gramStart"/>
      <w:r w:rsidR="00CF411A" w:rsidRPr="00AF759E">
        <w:rPr>
          <w:sz w:val="10"/>
          <w:szCs w:val="10"/>
        </w:rPr>
        <w:t>August</w:t>
      </w:r>
      <w:proofErr w:type="gramEnd"/>
      <w:r w:rsidR="00CF411A" w:rsidRPr="00AF759E">
        <w:rPr>
          <w:sz w:val="10"/>
          <w:szCs w:val="10"/>
        </w:rPr>
        <w:t xml:space="preserve"> and November</w:t>
      </w:r>
      <w:r w:rsidR="00905FB7">
        <w:rPr>
          <w:sz w:val="10"/>
          <w:szCs w:val="10"/>
        </w:rPr>
        <w:t>)</w:t>
      </w:r>
      <w:r w:rsidR="00CF411A" w:rsidRPr="00AF759E">
        <w:rPr>
          <w:sz w:val="10"/>
          <w:szCs w:val="10"/>
        </w:rPr>
        <w:t>.</w:t>
      </w:r>
    </w:p>
    <w:p w14:paraId="698F873D" w14:textId="77777777" w:rsidR="00AF6CA6" w:rsidRPr="00AF759E" w:rsidRDefault="00AF6CA6" w:rsidP="00BB40E8">
      <w:pPr>
        <w:jc w:val="both"/>
        <w:rPr>
          <w:sz w:val="10"/>
          <w:szCs w:val="10"/>
        </w:rPr>
      </w:pPr>
      <w:r w:rsidRPr="00AF759E">
        <w:rPr>
          <w:sz w:val="10"/>
          <w:szCs w:val="10"/>
        </w:rPr>
        <w:t>Source: Based on ABS data.</w:t>
      </w:r>
    </w:p>
    <w:p w14:paraId="56746BF5" w14:textId="77777777" w:rsidR="008F5846" w:rsidRPr="00C45A96" w:rsidRDefault="00AF6CA6" w:rsidP="008F5846">
      <w:pPr>
        <w:pStyle w:val="ListParagraph"/>
        <w:numPr>
          <w:ilvl w:val="0"/>
          <w:numId w:val="31"/>
        </w:numPr>
        <w:spacing w:before="40" w:after="40"/>
        <w:ind w:right="227" w:hanging="357"/>
        <w:contextualSpacing w:val="0"/>
        <w:jc w:val="both"/>
        <w:rPr>
          <w:sz w:val="16"/>
          <w:szCs w:val="16"/>
          <w:lang w:eastAsia="ja-JP"/>
        </w:rPr>
      </w:pPr>
      <w:r w:rsidRPr="007B1AE5">
        <w:rPr>
          <w:lang w:eastAsia="ja-JP"/>
        </w:rPr>
        <w:br w:type="column"/>
      </w:r>
      <w:r w:rsidR="008F5846" w:rsidRPr="00411C18">
        <w:rPr>
          <w:rFonts w:ascii="Times New Roman" w:eastAsia="BIZ UDPMincho Medium" w:hAnsi="Times New Roman" w:cs="Times New Roman"/>
          <w:sz w:val="16"/>
          <w:szCs w:val="16"/>
          <w:lang w:eastAsia="ja-JP"/>
        </w:rPr>
        <w:t>新型コロナウイルス感染症拡大後の景気回復期には雇用の伸びが全ての産業で幅広く見られたが、雇用者数の変動幅は産業による違いが顕著である。</w:t>
      </w:r>
    </w:p>
    <w:p w14:paraId="4B5E6A4C" w14:textId="77777777" w:rsidR="008F5846" w:rsidRPr="00411C18" w:rsidRDefault="008F5846" w:rsidP="008F5846">
      <w:pPr>
        <w:pStyle w:val="ListParagraph"/>
        <w:numPr>
          <w:ilvl w:val="0"/>
          <w:numId w:val="31"/>
        </w:numPr>
        <w:rPr>
          <w:rFonts w:ascii="Times New Roman" w:eastAsia="BIZ UDPMincho Medium" w:hAnsi="Times New Roman" w:cs="Times New Roman"/>
          <w:sz w:val="16"/>
          <w:szCs w:val="16"/>
          <w:lang w:eastAsia="ja-JP"/>
        </w:rPr>
      </w:pPr>
      <w:r w:rsidRPr="00411C18">
        <w:rPr>
          <w:rFonts w:ascii="Times New Roman" w:eastAsia="BIZ UDPMincho Medium" w:hAnsi="Times New Roman" w:cs="Times New Roman"/>
          <w:sz w:val="16"/>
          <w:szCs w:val="16"/>
          <w:lang w:eastAsia="ja-JP"/>
        </w:rPr>
        <w:t>2024</w:t>
      </w:r>
      <w:r w:rsidRPr="00411C18">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7</w:t>
      </w:r>
      <w:r w:rsidRPr="00411C18">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9</w:t>
      </w:r>
      <w:r w:rsidRPr="00411C18">
        <w:rPr>
          <w:rFonts w:ascii="Times New Roman" w:eastAsia="BIZ UDPMincho Medium" w:hAnsi="Times New Roman" w:cs="Times New Roman"/>
          <w:sz w:val="16"/>
          <w:szCs w:val="16"/>
          <w:lang w:eastAsia="ja-JP"/>
        </w:rPr>
        <w:t>月期までの</w:t>
      </w:r>
      <w:r w:rsidRPr="00411C18">
        <w:rPr>
          <w:rFonts w:ascii="Times New Roman" w:eastAsia="BIZ UDPMincho Medium" w:hAnsi="Times New Roman" w:cs="Times New Roman"/>
          <w:sz w:val="16"/>
          <w:szCs w:val="16"/>
          <w:lang w:eastAsia="ja-JP"/>
        </w:rPr>
        <w:t>4</w:t>
      </w:r>
      <w:r w:rsidRPr="00411C18">
        <w:rPr>
          <w:rFonts w:ascii="Times New Roman" w:eastAsia="BIZ UDPMincho Medium" w:hAnsi="Times New Roman" w:cs="Times New Roman"/>
          <w:sz w:val="16"/>
          <w:szCs w:val="16"/>
          <w:lang w:eastAsia="ja-JP"/>
        </w:rPr>
        <w:t>四半期の平均雇用者数において、</w:t>
      </w:r>
      <w:r w:rsidRPr="00411C18">
        <w:rPr>
          <w:rFonts w:ascii="Times New Roman" w:eastAsia="BIZ UDPMincho Medium" w:hAnsi="Times New Roman" w:cs="Times New Roman"/>
          <w:sz w:val="16"/>
          <w:szCs w:val="16"/>
          <w:lang w:eastAsia="ja-JP"/>
        </w:rPr>
        <w:t>2023</w:t>
      </w:r>
      <w:r w:rsidRPr="00411C18">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7</w:t>
      </w:r>
      <w:r w:rsidRPr="00411C18">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9</w:t>
      </w:r>
      <w:r w:rsidRPr="00411C18">
        <w:rPr>
          <w:rFonts w:ascii="Times New Roman" w:eastAsia="BIZ UDPMincho Medium" w:hAnsi="Times New Roman" w:cs="Times New Roman"/>
          <w:sz w:val="16"/>
          <w:szCs w:val="16"/>
          <w:lang w:eastAsia="ja-JP"/>
        </w:rPr>
        <w:t>月期までの</w:t>
      </w:r>
      <w:r w:rsidRPr="00411C18">
        <w:rPr>
          <w:rFonts w:ascii="Times New Roman" w:eastAsia="BIZ UDPMincho Medium" w:hAnsi="Times New Roman" w:cs="Times New Roman"/>
          <w:sz w:val="16"/>
          <w:szCs w:val="16"/>
          <w:lang w:eastAsia="ja-JP"/>
        </w:rPr>
        <w:t>4</w:t>
      </w:r>
      <w:r w:rsidRPr="00411C18">
        <w:rPr>
          <w:rFonts w:ascii="Times New Roman" w:eastAsia="BIZ UDPMincho Medium" w:hAnsi="Times New Roman" w:cs="Times New Roman"/>
          <w:sz w:val="16"/>
          <w:szCs w:val="16"/>
          <w:lang w:eastAsia="ja-JP"/>
        </w:rPr>
        <w:t>四半期のとの比較で最も増加したのは医療・社会扶助（</w:t>
      </w:r>
      <w:r w:rsidRPr="00411C18">
        <w:rPr>
          <w:rFonts w:ascii="Times New Roman" w:eastAsia="BIZ UDPMincho Medium" w:hAnsi="Times New Roman" w:cs="Times New Roman"/>
          <w:sz w:val="16"/>
          <w:szCs w:val="16"/>
          <w:lang w:eastAsia="ja-JP"/>
        </w:rPr>
        <w:t>3</w:t>
      </w:r>
      <w:r>
        <w:rPr>
          <w:rFonts w:ascii="Times New Roman" w:eastAsia="BIZ UDPMincho Medium" w:hAnsi="Times New Roman" w:cs="Times New Roman" w:hint="eastAsia"/>
          <w:sz w:val="16"/>
          <w:szCs w:val="16"/>
          <w:lang w:eastAsia="ja-JP"/>
        </w:rPr>
        <w:t>3</w:t>
      </w:r>
      <w:r w:rsidRPr="00411C18">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997</w:t>
      </w:r>
      <w:r w:rsidRPr="00411C18">
        <w:rPr>
          <w:rFonts w:ascii="Times New Roman" w:eastAsia="BIZ UDPMincho Medium" w:hAnsi="Times New Roman" w:cs="Times New Roman"/>
          <w:sz w:val="16"/>
          <w:szCs w:val="16"/>
          <w:lang w:eastAsia="ja-JP"/>
        </w:rPr>
        <w:t>人、</w:t>
      </w:r>
      <w:r w:rsidRPr="00411C18">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6</w:t>
      </w:r>
      <w:r w:rsidRPr="00411C18">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2</w:t>
      </w:r>
      <w:r w:rsidRPr="00411C18">
        <w:rPr>
          <w:rFonts w:ascii="Times New Roman" w:eastAsia="BIZ UDPMincho Medium" w:hAnsi="Times New Roman" w:cs="Times New Roman"/>
          <w:sz w:val="16"/>
          <w:szCs w:val="16"/>
          <w:lang w:eastAsia="ja-JP"/>
        </w:rPr>
        <w:t>％増）で、次いで</w:t>
      </w:r>
      <w:r>
        <w:rPr>
          <w:rFonts w:ascii="Times New Roman" w:eastAsia="BIZ UDPMincho Medium" w:hAnsi="Times New Roman" w:cs="Times New Roman" w:hint="eastAsia"/>
          <w:sz w:val="16"/>
          <w:szCs w:val="16"/>
          <w:lang w:eastAsia="ja-JP"/>
        </w:rPr>
        <w:t>教育・訓練</w:t>
      </w:r>
      <w:r w:rsidRPr="00411C18">
        <w:rPr>
          <w:rFonts w:ascii="Times New Roman" w:eastAsia="BIZ UDPMincho Medium" w:hAnsi="Times New Roman" w:cs="Times New Roman"/>
          <w:sz w:val="16"/>
          <w:szCs w:val="16"/>
          <w:lang w:eastAsia="ja-JP"/>
        </w:rPr>
        <w:t>（</w:t>
      </w:r>
      <w:r w:rsidRPr="00411C18">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2</w:t>
      </w:r>
      <w:r w:rsidRPr="00411C18">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647</w:t>
      </w:r>
      <w:r w:rsidRPr="00411C18">
        <w:rPr>
          <w:rFonts w:ascii="Times New Roman" w:eastAsia="BIZ UDPMincho Medium" w:hAnsi="Times New Roman" w:cs="Times New Roman"/>
          <w:sz w:val="16"/>
          <w:szCs w:val="16"/>
          <w:lang w:eastAsia="ja-JP"/>
        </w:rPr>
        <w:t>人、</w:t>
      </w:r>
      <w:r>
        <w:rPr>
          <w:rFonts w:ascii="Times New Roman" w:eastAsia="BIZ UDPMincho Medium" w:hAnsi="Times New Roman" w:cs="Times New Roman" w:hint="eastAsia"/>
          <w:sz w:val="16"/>
          <w:szCs w:val="16"/>
          <w:lang w:eastAsia="ja-JP"/>
        </w:rPr>
        <w:t>10</w:t>
      </w:r>
      <w:r w:rsidRPr="00411C18">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2</w:t>
      </w:r>
      <w:r w:rsidRPr="00411C18">
        <w:rPr>
          <w:rFonts w:ascii="Times New Roman" w:eastAsia="BIZ UDPMincho Medium" w:hAnsi="Times New Roman" w:cs="Times New Roman"/>
          <w:sz w:val="16"/>
          <w:szCs w:val="16"/>
          <w:lang w:eastAsia="ja-JP"/>
        </w:rPr>
        <w:t>％増）であった。</w:t>
      </w:r>
    </w:p>
    <w:p w14:paraId="0A036C1C" w14:textId="0020CCB7" w:rsidR="00AF6CA6" w:rsidRPr="002C5EE3" w:rsidRDefault="008F5846" w:rsidP="008F5846">
      <w:pPr>
        <w:pStyle w:val="ListParagraph"/>
        <w:numPr>
          <w:ilvl w:val="0"/>
          <w:numId w:val="31"/>
        </w:numPr>
        <w:spacing w:before="40" w:after="40"/>
        <w:ind w:right="227" w:hanging="357"/>
        <w:contextualSpacing w:val="0"/>
        <w:jc w:val="both"/>
        <w:rPr>
          <w:sz w:val="16"/>
          <w:szCs w:val="16"/>
          <w:lang w:eastAsia="ja-JP"/>
        </w:rPr>
      </w:pPr>
      <w:r w:rsidRPr="00411C18">
        <w:rPr>
          <w:rFonts w:ascii="Times New Roman" w:eastAsia="BIZ UDPMincho Medium" w:hAnsi="Times New Roman" w:cs="Times New Roman"/>
          <w:sz w:val="16"/>
          <w:szCs w:val="16"/>
          <w:lang w:eastAsia="ja-JP"/>
        </w:rPr>
        <w:t>2024</w:t>
      </w:r>
      <w:r w:rsidRPr="00411C18">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7</w:t>
      </w:r>
      <w:r w:rsidRPr="00411C18">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9</w:t>
      </w:r>
      <w:r w:rsidRPr="00411C18">
        <w:rPr>
          <w:rFonts w:ascii="Times New Roman" w:eastAsia="BIZ UDPMincho Medium" w:hAnsi="Times New Roman" w:cs="Times New Roman"/>
          <w:sz w:val="16"/>
          <w:szCs w:val="16"/>
          <w:lang w:eastAsia="ja-JP"/>
        </w:rPr>
        <w:t>月期までの</w:t>
      </w:r>
      <w:r w:rsidRPr="00411C18">
        <w:rPr>
          <w:rFonts w:ascii="Times New Roman" w:eastAsia="BIZ UDPMincho Medium" w:hAnsi="Times New Roman" w:cs="Times New Roman"/>
          <w:sz w:val="16"/>
          <w:szCs w:val="16"/>
          <w:lang w:eastAsia="ja-JP"/>
        </w:rPr>
        <w:t>4</w:t>
      </w:r>
      <w:r w:rsidRPr="00411C18">
        <w:rPr>
          <w:rFonts w:ascii="Times New Roman" w:eastAsia="BIZ UDPMincho Medium" w:hAnsi="Times New Roman" w:cs="Times New Roman"/>
          <w:sz w:val="16"/>
          <w:szCs w:val="16"/>
          <w:lang w:eastAsia="ja-JP"/>
        </w:rPr>
        <w:t>四半期の平均雇用者数において、</w:t>
      </w:r>
      <w:r w:rsidRPr="00411C18">
        <w:rPr>
          <w:rFonts w:ascii="Times New Roman" w:eastAsia="BIZ UDPMincho Medium" w:hAnsi="Times New Roman" w:cs="Times New Roman"/>
          <w:sz w:val="16"/>
          <w:szCs w:val="16"/>
          <w:lang w:eastAsia="ja-JP"/>
        </w:rPr>
        <w:t>2023</w:t>
      </w:r>
      <w:r w:rsidRPr="00411C18">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7</w:t>
      </w:r>
      <w:r w:rsidRPr="00411C18">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9</w:t>
      </w:r>
      <w:r w:rsidRPr="00411C18">
        <w:rPr>
          <w:rFonts w:ascii="Times New Roman" w:eastAsia="BIZ UDPMincho Medium" w:hAnsi="Times New Roman" w:cs="Times New Roman"/>
          <w:sz w:val="16"/>
          <w:szCs w:val="16"/>
          <w:lang w:eastAsia="ja-JP"/>
        </w:rPr>
        <w:t>月期までの</w:t>
      </w:r>
      <w:r w:rsidRPr="00411C18">
        <w:rPr>
          <w:rFonts w:ascii="Times New Roman" w:eastAsia="BIZ UDPMincho Medium" w:hAnsi="Times New Roman" w:cs="Times New Roman"/>
          <w:sz w:val="16"/>
          <w:szCs w:val="16"/>
          <w:lang w:eastAsia="ja-JP"/>
        </w:rPr>
        <w:t>4</w:t>
      </w:r>
      <w:r w:rsidRPr="00411C18">
        <w:rPr>
          <w:rFonts w:ascii="Times New Roman" w:eastAsia="BIZ UDPMincho Medium" w:hAnsi="Times New Roman" w:cs="Times New Roman"/>
          <w:sz w:val="16"/>
          <w:szCs w:val="16"/>
          <w:lang w:eastAsia="ja-JP"/>
        </w:rPr>
        <w:t>四半期との比較で最も減少幅が大きかったのは鉱業（</w:t>
      </w:r>
      <w:r>
        <w:rPr>
          <w:rFonts w:ascii="Times New Roman" w:eastAsia="BIZ UDPMincho Medium" w:hAnsi="Times New Roman" w:cs="Times New Roman" w:hint="eastAsia"/>
          <w:sz w:val="16"/>
          <w:szCs w:val="16"/>
          <w:lang w:eastAsia="ja-JP"/>
        </w:rPr>
        <w:t>15</w:t>
      </w:r>
      <w:r w:rsidRPr="00411C18">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568</w:t>
      </w:r>
      <w:r w:rsidRPr="00411C18">
        <w:rPr>
          <w:rFonts w:ascii="Times New Roman" w:eastAsia="BIZ UDPMincho Medium" w:hAnsi="Times New Roman" w:cs="Times New Roman"/>
          <w:sz w:val="16"/>
          <w:szCs w:val="16"/>
          <w:lang w:eastAsia="ja-JP"/>
        </w:rPr>
        <w:t>人、</w:t>
      </w:r>
      <w:r>
        <w:rPr>
          <w:rFonts w:ascii="Times New Roman" w:eastAsia="BIZ UDPMincho Medium" w:hAnsi="Times New Roman" w:cs="Times New Roman" w:hint="eastAsia"/>
          <w:sz w:val="16"/>
          <w:szCs w:val="16"/>
          <w:lang w:eastAsia="ja-JP"/>
        </w:rPr>
        <w:t>9</w:t>
      </w:r>
      <w:r w:rsidRPr="00411C18">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5</w:t>
      </w:r>
      <w:r w:rsidRPr="00411C18">
        <w:rPr>
          <w:rFonts w:ascii="Times New Roman" w:eastAsia="BIZ UDPMincho Medium" w:hAnsi="Times New Roman" w:cs="Times New Roman"/>
          <w:sz w:val="16"/>
          <w:szCs w:val="16"/>
          <w:lang w:eastAsia="ja-JP"/>
        </w:rPr>
        <w:t>％減）で、次いで製造業（</w:t>
      </w:r>
      <w:r>
        <w:rPr>
          <w:rFonts w:ascii="Times New Roman" w:eastAsia="BIZ UDPMincho Medium" w:hAnsi="Times New Roman" w:cs="Times New Roman" w:hint="eastAsia"/>
          <w:sz w:val="16"/>
          <w:szCs w:val="16"/>
          <w:lang w:eastAsia="ja-JP"/>
        </w:rPr>
        <w:t>8</w:t>
      </w:r>
      <w:r w:rsidRPr="00411C18">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219</w:t>
      </w:r>
      <w:r w:rsidRPr="00411C18">
        <w:rPr>
          <w:rFonts w:ascii="Times New Roman" w:eastAsia="BIZ UDPMincho Medium" w:hAnsi="Times New Roman" w:cs="Times New Roman"/>
          <w:sz w:val="16"/>
          <w:szCs w:val="16"/>
          <w:lang w:eastAsia="ja-JP"/>
        </w:rPr>
        <w:t>人、</w:t>
      </w:r>
      <w:r>
        <w:rPr>
          <w:rFonts w:ascii="Times New Roman" w:eastAsia="BIZ UDPMincho Medium" w:hAnsi="Times New Roman" w:cs="Times New Roman" w:hint="eastAsia"/>
          <w:sz w:val="16"/>
          <w:szCs w:val="16"/>
          <w:lang w:eastAsia="ja-JP"/>
        </w:rPr>
        <w:t>9</w:t>
      </w:r>
      <w:r w:rsidRPr="00411C18">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4</w:t>
      </w:r>
      <w:r w:rsidRPr="00411C18">
        <w:rPr>
          <w:rFonts w:ascii="Times New Roman" w:eastAsia="BIZ UDPMincho Medium" w:hAnsi="Times New Roman" w:cs="Times New Roman"/>
          <w:sz w:val="16"/>
          <w:szCs w:val="16"/>
          <w:lang w:eastAsia="ja-JP"/>
        </w:rPr>
        <w:t>％減）であった。</w:t>
      </w:r>
    </w:p>
    <w:p w14:paraId="051E7885" w14:textId="1B9BCE6A" w:rsidR="00983BE4" w:rsidRPr="00845A8D" w:rsidRDefault="00983BE4" w:rsidP="001D075F">
      <w:pPr>
        <w:pStyle w:val="ListParagraph"/>
        <w:spacing w:before="40" w:after="40"/>
        <w:ind w:left="360"/>
        <w:contextualSpacing w:val="0"/>
        <w:jc w:val="both"/>
        <w:rPr>
          <w:sz w:val="16"/>
          <w:szCs w:val="16"/>
          <w:lang w:eastAsia="ja-JP"/>
        </w:rPr>
        <w:sectPr w:rsidR="00983BE4" w:rsidRPr="00845A8D" w:rsidSect="008628B4">
          <w:type w:val="continuous"/>
          <w:pgSz w:w="11907" w:h="16840" w:code="9"/>
          <w:pgMar w:top="1701" w:right="425" w:bottom="567" w:left="567" w:header="709" w:footer="709" w:gutter="0"/>
          <w:cols w:num="2" w:space="113"/>
          <w:docGrid w:linePitch="360"/>
        </w:sectPr>
      </w:pPr>
    </w:p>
    <w:p w14:paraId="6F4EA246" w14:textId="68923AD6" w:rsidR="00E6358C" w:rsidRPr="00AC3621" w:rsidRDefault="00740EAB" w:rsidP="00E6358C">
      <w:pPr>
        <w:pStyle w:val="Heading4"/>
        <w:rPr>
          <w:i w:val="0"/>
          <w:iCs w:val="0"/>
          <w:color w:val="92278F" w:themeColor="accent1"/>
          <w:sz w:val="20"/>
          <w:szCs w:val="20"/>
        </w:rPr>
        <w:sectPr w:rsidR="00E6358C" w:rsidRPr="00AC3621" w:rsidSect="00E6358C">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就労率</w:t>
      </w:r>
    </w:p>
    <w:p w14:paraId="2E19279B" w14:textId="6B5432D7" w:rsidR="00AF6CA6" w:rsidRPr="007B1AE5" w:rsidRDefault="001238B8" w:rsidP="007B1AE5">
      <w:pPr>
        <w:rPr>
          <w:rFonts w:eastAsiaTheme="majorEastAsia"/>
        </w:rPr>
      </w:pPr>
      <w:r>
        <w:rPr>
          <w:rFonts w:eastAsiaTheme="majorEastAsia"/>
          <w:noProof/>
        </w:rPr>
        <w:drawing>
          <wp:inline distT="0" distB="0" distL="0" distR="0" wp14:anchorId="00BBB802" wp14:editId="3735A3C7">
            <wp:extent cx="3420000" cy="1982678"/>
            <wp:effectExtent l="0" t="0" r="9525" b="0"/>
            <wp:docPr id="16403645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0000" cy="1982678"/>
                    </a:xfrm>
                    <a:prstGeom prst="rect">
                      <a:avLst/>
                    </a:prstGeom>
                    <a:noFill/>
                    <a:ln>
                      <a:noFill/>
                    </a:ln>
                  </pic:spPr>
                </pic:pic>
              </a:graphicData>
            </a:graphic>
          </wp:inline>
        </w:drawing>
      </w:r>
    </w:p>
    <w:p w14:paraId="56B74E3E" w14:textId="49ECB59E" w:rsidR="00FC451F" w:rsidRPr="00AF759E" w:rsidRDefault="00450D72" w:rsidP="00BB40E8">
      <w:pPr>
        <w:jc w:val="both"/>
        <w:rPr>
          <w:sz w:val="10"/>
          <w:szCs w:val="10"/>
        </w:rPr>
      </w:pPr>
      <w:r w:rsidRPr="000C0C45">
        <w:rPr>
          <w:sz w:val="10"/>
        </w:rPr>
        <w:t xml:space="preserve">Note – </w:t>
      </w:r>
      <w:r w:rsidR="00FC451F" w:rsidRPr="00AF759E">
        <w:rPr>
          <w:sz w:val="10"/>
          <w:szCs w:val="10"/>
        </w:rPr>
        <w:t xml:space="preserve">Seasonally adjusted series. </w:t>
      </w:r>
      <w:r w:rsidR="001F0D3C" w:rsidRPr="00AF759E">
        <w:rPr>
          <w:sz w:val="10"/>
          <w:szCs w:val="10"/>
        </w:rPr>
        <w:t>Monthly series.</w:t>
      </w:r>
    </w:p>
    <w:p w14:paraId="51418334" w14:textId="6021D626" w:rsidR="00FC451F" w:rsidRPr="00AF759E" w:rsidRDefault="00FC451F" w:rsidP="00BB40E8">
      <w:pPr>
        <w:jc w:val="both"/>
        <w:rPr>
          <w:sz w:val="10"/>
          <w:szCs w:val="10"/>
        </w:rPr>
      </w:pPr>
      <w:r w:rsidRPr="00AF759E">
        <w:rPr>
          <w:sz w:val="10"/>
          <w:szCs w:val="10"/>
        </w:rPr>
        <w:t>Source: Based on ABS data.</w:t>
      </w:r>
    </w:p>
    <w:p w14:paraId="0D1B6BBF" w14:textId="3FF4DE9B" w:rsidR="00583ACD" w:rsidRPr="00EF2C0D" w:rsidRDefault="00132C3D" w:rsidP="00583ACD">
      <w:pPr>
        <w:pStyle w:val="ListParagraph"/>
        <w:numPr>
          <w:ilvl w:val="0"/>
          <w:numId w:val="31"/>
        </w:numPr>
        <w:spacing w:before="40" w:after="40"/>
        <w:ind w:left="357" w:right="227" w:hanging="357"/>
        <w:contextualSpacing w:val="0"/>
        <w:jc w:val="both"/>
        <w:rPr>
          <w:color w:val="5982DB" w:themeColor="accent6"/>
          <w:sz w:val="16"/>
          <w:szCs w:val="16"/>
          <w:lang w:eastAsia="ja-JP"/>
        </w:rPr>
      </w:pPr>
      <w:r w:rsidRPr="007B1AE5">
        <w:rPr>
          <w:lang w:eastAsia="ja-JP"/>
        </w:rPr>
        <w:br w:type="column"/>
      </w:r>
      <w:r w:rsidR="00583ACD" w:rsidRPr="00826894">
        <w:rPr>
          <w:rFonts w:ascii="Times New Roman" w:eastAsia="BIZ UDPMincho Medium" w:hAnsi="Times New Roman" w:cs="Times New Roman"/>
          <w:sz w:val="16"/>
          <w:szCs w:val="16"/>
          <w:lang w:eastAsia="ja-JP"/>
        </w:rPr>
        <w:t>西オ</w:t>
      </w:r>
      <w:r w:rsidR="00583ACD" w:rsidRPr="00687006">
        <w:rPr>
          <w:rFonts w:ascii="Times New Roman" w:eastAsia="BIZ UDPMincho Medium" w:hAnsi="Times New Roman" w:cs="Times New Roman"/>
          <w:sz w:val="16"/>
          <w:szCs w:val="16"/>
          <w:lang w:eastAsia="ja-JP"/>
        </w:rPr>
        <w:t>ーストラリア州の</w:t>
      </w:r>
      <w:r w:rsidR="00583ACD" w:rsidRPr="00687006">
        <w:rPr>
          <w:rFonts w:ascii="Times New Roman" w:eastAsia="BIZ UDPMincho Medium" w:hAnsi="Times New Roman" w:cs="Times New Roman"/>
          <w:sz w:val="16"/>
          <w:szCs w:val="16"/>
          <w:lang w:eastAsia="ja-JP"/>
        </w:rPr>
        <w:t>2024</w:t>
      </w:r>
      <w:r w:rsidR="00583ACD" w:rsidRPr="00687006">
        <w:rPr>
          <w:rFonts w:ascii="Times New Roman" w:eastAsia="BIZ UDPMincho Medium" w:hAnsi="Times New Roman" w:cs="Times New Roman"/>
          <w:sz w:val="16"/>
          <w:szCs w:val="16"/>
          <w:lang w:eastAsia="ja-JP"/>
        </w:rPr>
        <w:t>年</w:t>
      </w:r>
      <w:r w:rsidR="00583ACD">
        <w:rPr>
          <w:rFonts w:ascii="Times New Roman" w:eastAsia="BIZ UDPMincho Medium" w:hAnsi="Times New Roman" w:cs="Times New Roman" w:hint="eastAsia"/>
          <w:sz w:val="16"/>
          <w:szCs w:val="16"/>
          <w:lang w:eastAsia="ja-JP"/>
        </w:rPr>
        <w:t>9</w:t>
      </w:r>
      <w:r w:rsidR="00583ACD" w:rsidRPr="00687006">
        <w:rPr>
          <w:rFonts w:ascii="Times New Roman" w:eastAsia="BIZ UDPMincho Medium" w:hAnsi="Times New Roman" w:cs="Times New Roman"/>
          <w:sz w:val="16"/>
          <w:szCs w:val="16"/>
          <w:lang w:eastAsia="ja-JP"/>
        </w:rPr>
        <w:t>月の就労率は</w:t>
      </w:r>
      <w:r w:rsidR="00583ACD" w:rsidRPr="00687006">
        <w:rPr>
          <w:rFonts w:ascii="Times New Roman" w:eastAsia="BIZ UDPMincho Medium" w:hAnsi="Times New Roman" w:cs="Times New Roman"/>
          <w:sz w:val="16"/>
          <w:szCs w:val="16"/>
          <w:lang w:eastAsia="ja-JP"/>
        </w:rPr>
        <w:t>6</w:t>
      </w:r>
      <w:r w:rsidR="00583ACD">
        <w:rPr>
          <w:rFonts w:ascii="Times New Roman" w:eastAsia="BIZ UDPMincho Medium" w:hAnsi="Times New Roman" w:cs="Times New Roman" w:hint="eastAsia"/>
          <w:sz w:val="16"/>
          <w:szCs w:val="16"/>
          <w:lang w:eastAsia="ja-JP"/>
        </w:rPr>
        <w:t>8</w:t>
      </w:r>
      <w:r w:rsidR="00583ACD" w:rsidRPr="00687006">
        <w:rPr>
          <w:rFonts w:ascii="Times New Roman" w:eastAsia="BIZ UDPMincho Medium" w:hAnsi="Times New Roman" w:cs="Times New Roman"/>
          <w:sz w:val="16"/>
          <w:szCs w:val="16"/>
          <w:lang w:eastAsia="ja-JP"/>
        </w:rPr>
        <w:t>.</w:t>
      </w:r>
      <w:r w:rsidR="00CE35D5">
        <w:rPr>
          <w:rFonts w:ascii="Times New Roman" w:eastAsia="BIZ UDPMincho Medium" w:hAnsi="Times New Roman" w:cs="Times New Roman" w:hint="eastAsia"/>
          <w:sz w:val="16"/>
          <w:szCs w:val="16"/>
          <w:lang w:eastAsia="ja-JP"/>
        </w:rPr>
        <w:t>8</w:t>
      </w:r>
      <w:r w:rsidR="00583ACD" w:rsidRPr="004658D4">
        <w:rPr>
          <w:rFonts w:ascii="Times New Roman" w:eastAsia="BIZ UDPMincho Medium" w:hAnsi="Times New Roman" w:cs="Times New Roman"/>
          <w:sz w:val="16"/>
          <w:szCs w:val="16"/>
          <w:lang w:eastAsia="ja-JP"/>
        </w:rPr>
        <w:t>%</w:t>
      </w:r>
      <w:r w:rsidR="006E7689" w:rsidRPr="004658D4">
        <w:rPr>
          <w:rFonts w:ascii="Times New Roman" w:eastAsia="BIZ UDPMincho Medium" w:hAnsi="Times New Roman" w:cs="Times New Roman" w:hint="eastAsia"/>
          <w:sz w:val="16"/>
          <w:szCs w:val="16"/>
          <w:lang w:eastAsia="ja-JP"/>
        </w:rPr>
        <w:t>を維持している</w:t>
      </w:r>
      <w:r w:rsidR="00583ACD" w:rsidRPr="004658D4">
        <w:rPr>
          <w:rFonts w:ascii="Times New Roman" w:eastAsia="BIZ UDPMincho Medium" w:hAnsi="Times New Roman" w:cs="Times New Roman"/>
          <w:sz w:val="16"/>
          <w:szCs w:val="16"/>
          <w:lang w:eastAsia="ja-JP"/>
        </w:rPr>
        <w:t>。</w:t>
      </w:r>
    </w:p>
    <w:p w14:paraId="7001360E" w14:textId="6A81670C" w:rsidR="00583ACD" w:rsidRPr="003C6961" w:rsidRDefault="00583ACD" w:rsidP="00583ACD">
      <w:pPr>
        <w:pStyle w:val="ListParagraph"/>
        <w:numPr>
          <w:ilvl w:val="0"/>
          <w:numId w:val="31"/>
        </w:numPr>
        <w:spacing w:before="40" w:after="40"/>
        <w:ind w:left="357" w:right="227" w:hanging="357"/>
        <w:contextualSpacing w:val="0"/>
        <w:jc w:val="both"/>
        <w:rPr>
          <w:color w:val="FF0000"/>
          <w:sz w:val="16"/>
          <w:szCs w:val="16"/>
          <w:lang w:eastAsia="ja-JP"/>
        </w:rPr>
      </w:pPr>
      <w:r w:rsidRPr="00687006">
        <w:rPr>
          <w:rFonts w:ascii="Times New Roman" w:eastAsia="BIZ UDPMincho Medium" w:hAnsi="Times New Roman" w:cs="Times New Roman"/>
          <w:sz w:val="16"/>
          <w:szCs w:val="16"/>
          <w:lang w:eastAsia="ja-JP"/>
        </w:rPr>
        <w:t>オーストラリアの</w:t>
      </w:r>
      <w:r w:rsidRPr="00687006">
        <w:rPr>
          <w:rFonts w:ascii="Times New Roman" w:eastAsia="BIZ UDPMincho Medium" w:hAnsi="Times New Roman" w:cs="Times New Roman"/>
          <w:sz w:val="16"/>
          <w:szCs w:val="16"/>
          <w:lang w:eastAsia="ja-JP"/>
        </w:rPr>
        <w:t>2024</w:t>
      </w:r>
      <w:r w:rsidRPr="00687006">
        <w:rPr>
          <w:rFonts w:ascii="Times New Roman" w:eastAsia="BIZ UDPMincho Medium" w:hAnsi="Times New Roman" w:cs="Times New Roman"/>
          <w:sz w:val="16"/>
          <w:szCs w:val="16"/>
          <w:lang w:eastAsia="ja-JP"/>
        </w:rPr>
        <w:t>年</w:t>
      </w:r>
      <w:r w:rsidR="006E7689">
        <w:rPr>
          <w:rFonts w:ascii="Times New Roman" w:eastAsia="BIZ UDPMincho Medium" w:hAnsi="Times New Roman" w:cs="Times New Roman" w:hint="eastAsia"/>
          <w:sz w:val="16"/>
          <w:szCs w:val="16"/>
          <w:lang w:eastAsia="ja-JP"/>
        </w:rPr>
        <w:t>9</w:t>
      </w:r>
      <w:r w:rsidRPr="00687006">
        <w:rPr>
          <w:rFonts w:ascii="Times New Roman" w:eastAsia="BIZ UDPMincho Medium" w:hAnsi="Times New Roman" w:cs="Times New Roman"/>
          <w:sz w:val="16"/>
          <w:szCs w:val="16"/>
          <w:lang w:eastAsia="ja-JP"/>
        </w:rPr>
        <w:t>月の就労率は前月の</w:t>
      </w:r>
      <w:r w:rsidRPr="00687006">
        <w:rPr>
          <w:rFonts w:ascii="Times New Roman" w:eastAsia="BIZ UDPMincho Medium" w:hAnsi="Times New Roman" w:cs="Times New Roman"/>
          <w:sz w:val="16"/>
          <w:szCs w:val="16"/>
          <w:lang w:eastAsia="ja-JP"/>
        </w:rPr>
        <w:t>6</w:t>
      </w:r>
      <w:r w:rsidR="006E7689">
        <w:rPr>
          <w:rFonts w:ascii="Times New Roman" w:eastAsia="BIZ UDPMincho Medium" w:hAnsi="Times New Roman" w:cs="Times New Roman" w:hint="eastAsia"/>
          <w:sz w:val="16"/>
          <w:szCs w:val="16"/>
          <w:lang w:eastAsia="ja-JP"/>
        </w:rPr>
        <w:t>7</w:t>
      </w:r>
      <w:r w:rsidRPr="00687006">
        <w:rPr>
          <w:rFonts w:ascii="Times New Roman" w:eastAsia="BIZ UDPMincho Medium" w:hAnsi="Times New Roman" w:cs="Times New Roman"/>
          <w:sz w:val="16"/>
          <w:szCs w:val="16"/>
          <w:lang w:eastAsia="ja-JP"/>
        </w:rPr>
        <w:t>.</w:t>
      </w:r>
      <w:r w:rsidR="006E7689">
        <w:rPr>
          <w:rFonts w:ascii="Times New Roman" w:eastAsia="BIZ UDPMincho Medium" w:hAnsi="Times New Roman" w:cs="Times New Roman" w:hint="eastAsia"/>
          <w:sz w:val="16"/>
          <w:szCs w:val="16"/>
          <w:lang w:eastAsia="ja-JP"/>
        </w:rPr>
        <w:t>1</w:t>
      </w:r>
      <w:r w:rsidRPr="00687006">
        <w:rPr>
          <w:rFonts w:ascii="Times New Roman" w:eastAsia="BIZ UDPMincho Medium" w:hAnsi="Times New Roman" w:cs="Times New Roman"/>
          <w:sz w:val="16"/>
          <w:szCs w:val="16"/>
          <w:lang w:eastAsia="ja-JP"/>
        </w:rPr>
        <w:t>%</w:t>
      </w:r>
      <w:r w:rsidRPr="00687006">
        <w:rPr>
          <w:rFonts w:ascii="Times New Roman" w:eastAsia="BIZ UDPMincho Medium" w:hAnsi="Times New Roman" w:cs="Times New Roman" w:hint="eastAsia"/>
          <w:sz w:val="16"/>
          <w:szCs w:val="16"/>
          <w:lang w:eastAsia="ja-JP"/>
        </w:rPr>
        <w:t>から</w:t>
      </w:r>
      <w:r w:rsidRPr="00687006">
        <w:rPr>
          <w:rFonts w:ascii="Times New Roman" w:eastAsia="BIZ UDPMincho Medium" w:hAnsi="Times New Roman" w:cs="Times New Roman" w:hint="eastAsia"/>
          <w:sz w:val="16"/>
          <w:szCs w:val="16"/>
          <w:lang w:eastAsia="ja-JP"/>
        </w:rPr>
        <w:t>6</w:t>
      </w:r>
      <w:r>
        <w:rPr>
          <w:rFonts w:ascii="Times New Roman" w:eastAsia="BIZ UDPMincho Medium" w:hAnsi="Times New Roman" w:cs="Times New Roman" w:hint="eastAsia"/>
          <w:sz w:val="16"/>
          <w:szCs w:val="16"/>
          <w:lang w:eastAsia="ja-JP"/>
        </w:rPr>
        <w:t>7</w:t>
      </w:r>
      <w:r w:rsidRPr="00687006">
        <w:rPr>
          <w:rFonts w:ascii="Times New Roman" w:eastAsia="BIZ UDPMincho Medium" w:hAnsi="Times New Roman" w:cs="Times New Roman" w:hint="eastAsia"/>
          <w:sz w:val="16"/>
          <w:szCs w:val="16"/>
          <w:lang w:eastAsia="ja-JP"/>
        </w:rPr>
        <w:t>.</w:t>
      </w:r>
      <w:r w:rsidR="006E7689">
        <w:rPr>
          <w:rFonts w:ascii="Times New Roman" w:eastAsia="BIZ UDPMincho Medium" w:hAnsi="Times New Roman" w:cs="Times New Roman" w:hint="eastAsia"/>
          <w:sz w:val="16"/>
          <w:szCs w:val="16"/>
          <w:lang w:eastAsia="ja-JP"/>
        </w:rPr>
        <w:t>2</w:t>
      </w:r>
      <w:r w:rsidRPr="00687006">
        <w:rPr>
          <w:rFonts w:ascii="Times New Roman" w:eastAsia="BIZ UDPMincho Medium" w:hAnsi="Times New Roman" w:cs="Times New Roman" w:hint="eastAsia"/>
          <w:sz w:val="16"/>
          <w:szCs w:val="16"/>
          <w:lang w:eastAsia="ja-JP"/>
        </w:rPr>
        <w:t>％に上昇した</w:t>
      </w:r>
      <w:r w:rsidRPr="00687006">
        <w:rPr>
          <w:rFonts w:ascii="Times New Roman" w:eastAsia="BIZ UDPMincho Medium" w:hAnsi="Times New Roman" w:cs="Times New Roman"/>
          <w:sz w:val="16"/>
          <w:szCs w:val="16"/>
          <w:lang w:eastAsia="ja-JP"/>
        </w:rPr>
        <w:t>。</w:t>
      </w:r>
    </w:p>
    <w:p w14:paraId="7983B5B6" w14:textId="77777777" w:rsidR="00583ACD" w:rsidRPr="00C45A96" w:rsidRDefault="00583ACD" w:rsidP="00583ACD">
      <w:pPr>
        <w:pStyle w:val="ListParagraph"/>
        <w:numPr>
          <w:ilvl w:val="0"/>
          <w:numId w:val="31"/>
        </w:numPr>
        <w:spacing w:before="40" w:after="40"/>
        <w:ind w:left="357" w:right="227" w:hanging="357"/>
        <w:contextualSpacing w:val="0"/>
        <w:jc w:val="both"/>
        <w:rPr>
          <w:sz w:val="16"/>
          <w:szCs w:val="16"/>
          <w:lang w:eastAsia="ja-JP"/>
        </w:rPr>
      </w:pPr>
      <w:r w:rsidRPr="00687006">
        <w:rPr>
          <w:rFonts w:ascii="Times New Roman" w:eastAsia="BIZ UDPMincho Medium" w:hAnsi="Times New Roman" w:cs="Times New Roman"/>
          <w:sz w:val="16"/>
          <w:szCs w:val="16"/>
          <w:lang w:eastAsia="ja-JP"/>
        </w:rPr>
        <w:t>西オーストラリア州の</w:t>
      </w:r>
      <w:r w:rsidRPr="00411C18">
        <w:rPr>
          <w:rFonts w:ascii="Times New Roman" w:eastAsia="BIZ UDPMincho Medium" w:hAnsi="Times New Roman" w:cs="Times New Roman"/>
          <w:sz w:val="16"/>
          <w:szCs w:val="16"/>
          <w:lang w:eastAsia="ja-JP"/>
        </w:rPr>
        <w:t>就労率は常にオーストラリアの就労率を上回っており、</w:t>
      </w:r>
      <w:r w:rsidRPr="00411C18">
        <w:rPr>
          <w:rFonts w:ascii="Times New Roman" w:eastAsia="BIZ UDPMincho Medium" w:hAnsi="Times New Roman" w:cs="Times New Roman"/>
          <w:sz w:val="16"/>
          <w:szCs w:val="16"/>
          <w:lang w:eastAsia="ja-JP"/>
        </w:rPr>
        <w:t>2012</w:t>
      </w:r>
      <w:r w:rsidRPr="00411C18">
        <w:rPr>
          <w:rFonts w:ascii="Times New Roman" w:eastAsia="BIZ UDPMincho Medium" w:hAnsi="Times New Roman" w:cs="Times New Roman"/>
          <w:sz w:val="16"/>
          <w:szCs w:val="16"/>
          <w:lang w:eastAsia="ja-JP"/>
        </w:rPr>
        <w:t>年</w:t>
      </w:r>
      <w:r w:rsidRPr="00411C18">
        <w:rPr>
          <w:rFonts w:ascii="Times New Roman" w:eastAsia="BIZ UDPMincho Medium" w:hAnsi="Times New Roman" w:cs="Times New Roman"/>
          <w:sz w:val="16"/>
          <w:szCs w:val="16"/>
          <w:lang w:eastAsia="ja-JP"/>
        </w:rPr>
        <w:t>10</w:t>
      </w:r>
      <w:r w:rsidRPr="00411C18">
        <w:rPr>
          <w:rFonts w:ascii="Times New Roman" w:eastAsia="BIZ UDPMincho Medium" w:hAnsi="Times New Roman" w:cs="Times New Roman"/>
          <w:sz w:val="16"/>
          <w:szCs w:val="16"/>
          <w:lang w:eastAsia="ja-JP"/>
        </w:rPr>
        <w:t>月にはその差が最も大きくな</w:t>
      </w:r>
      <w:r w:rsidRPr="00D62F91">
        <w:rPr>
          <w:rFonts w:ascii="Times New Roman" w:eastAsia="BIZ UDPMincho Medium" w:hAnsi="Times New Roman" w:cs="Times New Roman"/>
          <w:sz w:val="16"/>
          <w:szCs w:val="16"/>
          <w:lang w:eastAsia="ja-JP"/>
        </w:rPr>
        <w:t>った（</w:t>
      </w:r>
      <w:r w:rsidRPr="00D62F91">
        <w:rPr>
          <w:rFonts w:ascii="Times New Roman" w:eastAsia="BIZ UDPMincho Medium" w:hAnsi="Times New Roman" w:cs="Times New Roman"/>
          <w:sz w:val="16"/>
          <w:szCs w:val="16"/>
          <w:lang w:eastAsia="ja-JP"/>
        </w:rPr>
        <w:t>4.5</w:t>
      </w:r>
      <w:r w:rsidRPr="00D62F91">
        <w:rPr>
          <w:rFonts w:ascii="Times New Roman" w:eastAsia="BIZ UDPMincho Medium" w:hAnsi="Times New Roman" w:cs="Times New Roman"/>
          <w:sz w:val="16"/>
          <w:szCs w:val="16"/>
          <w:lang w:eastAsia="ja-JP"/>
        </w:rPr>
        <w:t>％ポイント）。</w:t>
      </w:r>
    </w:p>
    <w:p w14:paraId="5C8FCC5D" w14:textId="4CDF066B" w:rsidR="00E332D2" w:rsidRPr="00E6358C" w:rsidRDefault="00583ACD" w:rsidP="00583ACD">
      <w:pPr>
        <w:pStyle w:val="ListParagraph"/>
        <w:numPr>
          <w:ilvl w:val="0"/>
          <w:numId w:val="31"/>
        </w:numPr>
        <w:spacing w:before="40" w:after="40"/>
        <w:ind w:left="357" w:right="227" w:hanging="357"/>
        <w:contextualSpacing w:val="0"/>
        <w:jc w:val="both"/>
        <w:rPr>
          <w:sz w:val="16"/>
          <w:szCs w:val="16"/>
          <w:lang w:eastAsia="ja-JP"/>
        </w:rPr>
      </w:pPr>
      <w:r w:rsidRPr="00826894">
        <w:rPr>
          <w:rFonts w:ascii="Times New Roman" w:eastAsia="BIZ UDPMincho Medium" w:hAnsi="Times New Roman" w:cs="Times New Roman"/>
          <w:sz w:val="16"/>
          <w:szCs w:val="16"/>
          <w:lang w:eastAsia="ja-JP"/>
        </w:rPr>
        <w:t>西オーストラリア州政府の</w:t>
      </w:r>
      <w:r w:rsidRPr="00826894">
        <w:rPr>
          <w:rFonts w:ascii="Times New Roman" w:eastAsia="BIZ UDPMincho Medium" w:hAnsi="Times New Roman" w:cs="Times New Roman"/>
          <w:sz w:val="16"/>
          <w:szCs w:val="16"/>
          <w:lang w:eastAsia="ja-JP"/>
        </w:rPr>
        <w:t>202</w:t>
      </w:r>
      <w:r w:rsidRPr="00826894">
        <w:rPr>
          <w:rFonts w:ascii="Times New Roman" w:eastAsia="BIZ UDPMincho Medium" w:hAnsi="Times New Roman" w:cs="Times New Roman" w:hint="eastAsia"/>
          <w:sz w:val="16"/>
          <w:szCs w:val="16"/>
          <w:lang w:eastAsia="ja-JP"/>
        </w:rPr>
        <w:t>3</w:t>
      </w:r>
      <w:r w:rsidRPr="00826894">
        <w:rPr>
          <w:rFonts w:ascii="Times New Roman" w:eastAsia="BIZ UDPMincho Medium" w:hAnsi="Times New Roman" w:cs="Times New Roman"/>
          <w:sz w:val="16"/>
          <w:szCs w:val="16"/>
          <w:lang w:eastAsia="ja-JP"/>
        </w:rPr>
        <w:t>-2</w:t>
      </w:r>
      <w:r w:rsidRPr="00826894">
        <w:rPr>
          <w:rFonts w:ascii="Times New Roman" w:eastAsia="BIZ UDPMincho Medium" w:hAnsi="Times New Roman" w:cs="Times New Roman" w:hint="eastAsia"/>
          <w:sz w:val="16"/>
          <w:szCs w:val="16"/>
          <w:lang w:eastAsia="ja-JP"/>
        </w:rPr>
        <w:t>4</w:t>
      </w:r>
      <w:r w:rsidRPr="00826894">
        <w:rPr>
          <w:rFonts w:ascii="Times New Roman" w:eastAsia="BIZ UDPMincho Medium" w:hAnsi="Times New Roman" w:cs="Times New Roman"/>
          <w:sz w:val="16"/>
          <w:szCs w:val="16"/>
          <w:lang w:eastAsia="ja-JP"/>
        </w:rPr>
        <w:t>年就労率平均は</w:t>
      </w:r>
      <w:r w:rsidRPr="00826894">
        <w:rPr>
          <w:rFonts w:ascii="Times New Roman" w:eastAsia="BIZ UDPMincho Medium" w:hAnsi="Times New Roman" w:cs="Times New Roman"/>
          <w:sz w:val="16"/>
          <w:szCs w:val="16"/>
          <w:lang w:eastAsia="ja-JP"/>
        </w:rPr>
        <w:t>6</w:t>
      </w:r>
      <w:r w:rsidRPr="00826894">
        <w:rPr>
          <w:rFonts w:ascii="Times New Roman" w:eastAsia="BIZ UDPMincho Medium" w:hAnsi="Times New Roman" w:cs="Times New Roman" w:hint="eastAsia"/>
          <w:sz w:val="16"/>
          <w:szCs w:val="16"/>
          <w:lang w:eastAsia="ja-JP"/>
        </w:rPr>
        <w:t>8</w:t>
      </w:r>
      <w:r w:rsidRPr="00826894">
        <w:rPr>
          <w:rFonts w:ascii="Times New Roman" w:eastAsia="BIZ UDPMincho Medium" w:hAnsi="Times New Roman" w:cs="Times New Roman"/>
          <w:sz w:val="16"/>
          <w:szCs w:val="16"/>
          <w:lang w:eastAsia="ja-JP"/>
        </w:rPr>
        <w:t>.</w:t>
      </w:r>
      <w:r w:rsidRPr="00826894">
        <w:rPr>
          <w:rFonts w:ascii="Times New Roman" w:eastAsia="BIZ UDPMincho Medium" w:hAnsi="Times New Roman" w:cs="Times New Roman" w:hint="eastAsia"/>
          <w:sz w:val="16"/>
          <w:szCs w:val="16"/>
          <w:lang w:eastAsia="ja-JP"/>
        </w:rPr>
        <w:t>8</w:t>
      </w:r>
      <w:r w:rsidRPr="00826894">
        <w:rPr>
          <w:rFonts w:ascii="Times New Roman" w:eastAsia="BIZ UDPMincho Medium" w:hAnsi="Times New Roman" w:cs="Times New Roman"/>
          <w:sz w:val="16"/>
          <w:szCs w:val="16"/>
          <w:lang w:eastAsia="ja-JP"/>
        </w:rPr>
        <w:t>%</w:t>
      </w:r>
      <w:r w:rsidRPr="00826894">
        <w:rPr>
          <w:rFonts w:ascii="Times New Roman" w:eastAsia="BIZ UDPMincho Medium" w:hAnsi="Times New Roman" w:cs="Times New Roman"/>
          <w:sz w:val="16"/>
          <w:szCs w:val="16"/>
          <w:lang w:eastAsia="ja-JP"/>
        </w:rPr>
        <w:t>で、西オーストラリア州政府が発表した</w:t>
      </w:r>
      <w:r w:rsidRPr="00826894">
        <w:rPr>
          <w:rFonts w:ascii="Times New Roman" w:eastAsia="BIZ UDPMincho Medium" w:hAnsi="Times New Roman" w:cs="Times New Roman"/>
          <w:sz w:val="16"/>
          <w:szCs w:val="16"/>
          <w:lang w:eastAsia="ja-JP"/>
        </w:rPr>
        <w:t>2024-25</w:t>
      </w:r>
      <w:r w:rsidRPr="00826894">
        <w:rPr>
          <w:rFonts w:ascii="Times New Roman" w:eastAsia="BIZ UDPMincho Medium" w:hAnsi="Times New Roman" w:cs="Times New Roman"/>
          <w:sz w:val="16"/>
          <w:szCs w:val="16"/>
          <w:lang w:eastAsia="ja-JP"/>
        </w:rPr>
        <w:t>年度州政府予算</w:t>
      </w:r>
      <w:r w:rsidRPr="00687006">
        <w:rPr>
          <w:rFonts w:ascii="Times New Roman" w:eastAsia="BIZ UDPMincho Medium" w:hAnsi="Times New Roman" w:cs="Times New Roman"/>
          <w:sz w:val="16"/>
          <w:szCs w:val="16"/>
          <w:lang w:eastAsia="ja-JP"/>
        </w:rPr>
        <w:t>では、</w:t>
      </w:r>
      <w:r w:rsidRPr="00687006">
        <w:rPr>
          <w:rFonts w:ascii="Times New Roman" w:eastAsia="BIZ UDPMincho Medium" w:hAnsi="Times New Roman" w:cs="Times New Roman"/>
          <w:sz w:val="16"/>
          <w:szCs w:val="16"/>
          <w:lang w:eastAsia="ja-JP"/>
        </w:rPr>
        <w:t>2024-25</w:t>
      </w:r>
      <w:r w:rsidRPr="00687006">
        <w:rPr>
          <w:rFonts w:ascii="Times New Roman" w:eastAsia="BIZ UDPMincho Medium" w:hAnsi="Times New Roman" w:cs="Times New Roman"/>
          <w:sz w:val="16"/>
          <w:szCs w:val="16"/>
          <w:lang w:eastAsia="ja-JP"/>
        </w:rPr>
        <w:t>年に</w:t>
      </w:r>
      <w:r w:rsidRPr="00687006">
        <w:rPr>
          <w:rFonts w:ascii="Times New Roman" w:eastAsia="BIZ UDPMincho Medium" w:hAnsi="Times New Roman" w:cs="Times New Roman"/>
          <w:sz w:val="16"/>
          <w:szCs w:val="16"/>
          <w:lang w:eastAsia="ja-JP"/>
        </w:rPr>
        <w:t>68.8%</w:t>
      </w:r>
      <w:r w:rsidRPr="00687006">
        <w:rPr>
          <w:rFonts w:ascii="Times New Roman" w:eastAsia="BIZ UDPMincho Medium" w:hAnsi="Times New Roman" w:cs="Times New Roman"/>
          <w:sz w:val="16"/>
          <w:szCs w:val="16"/>
          <w:lang w:eastAsia="ja-JP"/>
        </w:rPr>
        <w:t>になると予測している。</w:t>
      </w:r>
    </w:p>
    <w:p w14:paraId="5C1933C4" w14:textId="7A62746B" w:rsidR="00AA1E93" w:rsidRPr="007B1AE5" w:rsidRDefault="00AA1E93" w:rsidP="007B1AE5">
      <w:pPr>
        <w:rPr>
          <w:rFonts w:eastAsiaTheme="majorEastAsia"/>
          <w:lang w:eastAsia="ja-JP"/>
        </w:rPr>
        <w:sectPr w:rsidR="00AA1E93" w:rsidRPr="007B1AE5" w:rsidSect="008628B4">
          <w:type w:val="continuous"/>
          <w:pgSz w:w="11907" w:h="16840" w:code="9"/>
          <w:pgMar w:top="1701" w:right="425" w:bottom="567" w:left="567" w:header="709" w:footer="709" w:gutter="0"/>
          <w:cols w:num="2" w:space="113"/>
          <w:docGrid w:linePitch="360"/>
        </w:sectPr>
      </w:pPr>
    </w:p>
    <w:p w14:paraId="76DDC002" w14:textId="748AFE67" w:rsidR="002C2B0F" w:rsidRDefault="00930A9E" w:rsidP="002C2B0F">
      <w:pPr>
        <w:pStyle w:val="Heading3"/>
        <w:spacing w:before="0"/>
        <w:rPr>
          <w:color w:val="002060"/>
          <w:sz w:val="24"/>
          <w:szCs w:val="24"/>
          <w:lang w:eastAsia="ja-JP"/>
        </w:rPr>
        <w:sectPr w:rsidR="002C2B0F" w:rsidSect="008628B4">
          <w:pgSz w:w="11907" w:h="16840" w:code="9"/>
          <w:pgMar w:top="1701" w:right="425" w:bottom="567" w:left="567" w:header="709" w:footer="709" w:gutter="0"/>
          <w:cols w:space="708"/>
          <w:docGrid w:linePitch="360"/>
        </w:sectPr>
      </w:pPr>
      <w:bookmarkStart w:id="22" w:name="_Labour_market_–_1"/>
      <w:bookmarkEnd w:id="22"/>
      <w:r w:rsidRPr="00411C18">
        <w:rPr>
          <w:rFonts w:ascii="BIZ UDPMincho Medium" w:eastAsia="BIZ UDPMincho Medium" w:hAnsi="BIZ UDPMincho Medium" w:cs="Times New Roman"/>
          <w:color w:val="002060"/>
          <w:sz w:val="24"/>
          <w:szCs w:val="24"/>
          <w:lang w:eastAsia="ja-JP"/>
        </w:rPr>
        <w:lastRenderedPageBreak/>
        <w:t>労働市場</w:t>
      </w:r>
      <w:r w:rsidRPr="00411C18">
        <w:rPr>
          <w:rFonts w:ascii="BIZ UDPMincho Medium" w:eastAsia="BIZ UDPMincho Medium" w:hAnsi="BIZ UDPMincho Medium" w:cs="Times New Roman" w:hint="eastAsia"/>
          <w:color w:val="002060"/>
          <w:sz w:val="24"/>
          <w:szCs w:val="24"/>
          <w:lang w:eastAsia="ja-JP"/>
        </w:rPr>
        <w:t xml:space="preserve"> </w:t>
      </w:r>
      <w:r w:rsidRPr="00411C18">
        <w:rPr>
          <w:rFonts w:ascii="BIZ UDPMincho Medium" w:eastAsia="BIZ UDPMincho Medium" w:hAnsi="BIZ UDPMincho Medium" w:cs="Times New Roman"/>
          <w:color w:val="002060"/>
          <w:sz w:val="24"/>
          <w:szCs w:val="24"/>
          <w:lang w:eastAsia="ja-JP"/>
        </w:rPr>
        <w:t>–</w:t>
      </w:r>
      <w:r w:rsidRPr="00411C18">
        <w:rPr>
          <w:rFonts w:ascii="BIZ UDPMincho Medium" w:eastAsia="BIZ UDPMincho Medium" w:hAnsi="BIZ UDPMincho Medium" w:cs="Times New Roman" w:hint="eastAsia"/>
          <w:color w:val="002060"/>
          <w:sz w:val="24"/>
          <w:szCs w:val="24"/>
          <w:lang w:eastAsia="ja-JP"/>
        </w:rPr>
        <w:t xml:space="preserve"> </w:t>
      </w:r>
      <w:r w:rsidRPr="00411C18">
        <w:rPr>
          <w:rFonts w:ascii="BIZ UDPMincho Medium" w:eastAsia="BIZ UDPMincho Medium" w:hAnsi="BIZ UDPMincho Medium" w:cs="Times New Roman"/>
          <w:color w:val="002060"/>
          <w:sz w:val="24"/>
          <w:szCs w:val="24"/>
          <w:lang w:eastAsia="ja-JP"/>
        </w:rPr>
        <w:t>余剰資源と求人</w:t>
      </w:r>
    </w:p>
    <w:p w14:paraId="3E5003C6" w14:textId="116A39C7" w:rsidR="00814C57" w:rsidRPr="00814C57" w:rsidRDefault="00E77FA6" w:rsidP="00814C57">
      <w:pPr>
        <w:ind w:right="227"/>
        <w:jc w:val="right"/>
        <w:rPr>
          <w:rStyle w:val="Hyperlink"/>
          <w:b/>
          <w:bCs/>
          <w:sz w:val="16"/>
          <w:szCs w:val="16"/>
          <w:lang w:eastAsia="ja-JP"/>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930A9E" w:rsidRPr="00411C18">
          <w:rPr>
            <w:rStyle w:val="Hyperlink"/>
            <w:rFonts w:ascii="BIZ UDPMincho Medium" w:eastAsia="BIZ UDPMincho Medium" w:hAnsi="BIZ UDPMincho Medium" w:cs="Times New Roman"/>
            <w:b/>
            <w:bCs/>
            <w:sz w:val="16"/>
            <w:szCs w:val="16"/>
            <w:lang w:eastAsia="ja-JP"/>
          </w:rPr>
          <w:t>目次に戻る</w:t>
        </w:r>
      </w:hyperlink>
    </w:p>
    <w:p w14:paraId="587BD07C" w14:textId="6DC05E6F" w:rsidR="00777D6B" w:rsidRPr="00AC3621" w:rsidRDefault="00930A9E" w:rsidP="00AC3621">
      <w:pPr>
        <w:pStyle w:val="Heading4"/>
        <w:spacing w:before="0"/>
        <w:rPr>
          <w:i w:val="0"/>
          <w:iCs w:val="0"/>
          <w:color w:val="92278F" w:themeColor="accent1"/>
          <w:sz w:val="20"/>
          <w:szCs w:val="20"/>
          <w:lang w:eastAsia="ja-JP"/>
        </w:rPr>
        <w:sectPr w:rsidR="00777D6B" w:rsidRPr="00AC3621" w:rsidSect="008628B4">
          <w:type w:val="continuous"/>
          <w:pgSz w:w="11907" w:h="16840" w:code="9"/>
          <w:pgMar w:top="1701" w:right="425" w:bottom="567" w:left="567" w:header="709" w:footer="709" w:gutter="0"/>
          <w:cols w:space="708"/>
          <w:docGrid w:linePitch="360"/>
        </w:sectPr>
      </w:pPr>
      <w:r w:rsidRPr="00411C18">
        <w:rPr>
          <w:rFonts w:ascii="BIZ UDPMincho Medium" w:eastAsia="BIZ UDPMincho Medium" w:hAnsi="BIZ UDPMincho Medium" w:cs="Times New Roman"/>
          <w:i w:val="0"/>
          <w:iCs w:val="0"/>
          <w:color w:val="92278F" w:themeColor="accent1"/>
          <w:sz w:val="20"/>
          <w:szCs w:val="20"/>
          <w:lang w:eastAsia="ja-JP"/>
        </w:rPr>
        <w:t>未活用労働者比率</w:t>
      </w:r>
    </w:p>
    <w:p w14:paraId="20F9FE37" w14:textId="47A63190" w:rsidR="00777D6B" w:rsidRPr="00FF2DC3" w:rsidRDefault="00FF2DC3" w:rsidP="007B1AE5">
      <w:pPr>
        <w:rPr>
          <w:color w:val="FF0000"/>
        </w:rPr>
      </w:pPr>
      <w:r>
        <w:rPr>
          <w:noProof/>
          <w:color w:val="FF0000"/>
        </w:rPr>
        <w:drawing>
          <wp:inline distT="0" distB="0" distL="0" distR="0" wp14:anchorId="45A066D8" wp14:editId="4DC839CD">
            <wp:extent cx="3420000" cy="2052000"/>
            <wp:effectExtent l="0" t="0" r="9525" b="5715"/>
            <wp:docPr id="20862312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319A3D4D" w14:textId="19380315" w:rsidR="00777D6B" w:rsidRPr="000815AB" w:rsidRDefault="00450D72" w:rsidP="00BB40E8">
      <w:pPr>
        <w:jc w:val="both"/>
        <w:rPr>
          <w:sz w:val="10"/>
          <w:szCs w:val="10"/>
        </w:rPr>
      </w:pPr>
      <w:r w:rsidRPr="000815AB">
        <w:rPr>
          <w:sz w:val="10"/>
        </w:rPr>
        <w:t xml:space="preserve">Note – </w:t>
      </w:r>
      <w:r w:rsidR="00777D6B" w:rsidRPr="000815AB">
        <w:rPr>
          <w:sz w:val="10"/>
          <w:szCs w:val="10"/>
        </w:rPr>
        <w:t>Seasonally adjusted series.</w:t>
      </w:r>
      <w:r w:rsidR="00FB2850" w:rsidRPr="000815AB">
        <w:rPr>
          <w:sz w:val="10"/>
          <w:szCs w:val="10"/>
        </w:rPr>
        <w:t xml:space="preserve"> </w:t>
      </w:r>
      <w:r w:rsidR="001F0D3C" w:rsidRPr="000815AB">
        <w:rPr>
          <w:sz w:val="10"/>
          <w:szCs w:val="10"/>
        </w:rPr>
        <w:t>Monthly series.</w:t>
      </w:r>
      <w:r w:rsidR="00CF411A" w:rsidRPr="000815AB">
        <w:rPr>
          <w:sz w:val="10"/>
          <w:szCs w:val="10"/>
        </w:rPr>
        <w:t xml:space="preserve"> </w:t>
      </w:r>
      <w:r w:rsidR="00FB2850" w:rsidRPr="000815AB">
        <w:rPr>
          <w:sz w:val="10"/>
          <w:szCs w:val="10"/>
        </w:rPr>
        <w:t>Underutilisation rate is the sum of the unemployment and underemployment rates.</w:t>
      </w:r>
      <w:r w:rsidR="001A21E0" w:rsidRPr="000815AB">
        <w:rPr>
          <w:sz w:val="10"/>
          <w:szCs w:val="10"/>
        </w:rPr>
        <w:t xml:space="preserve"> </w:t>
      </w:r>
      <w:r w:rsidR="009A5941" w:rsidRPr="000815AB">
        <w:rPr>
          <w:sz w:val="10"/>
          <w:szCs w:val="10"/>
        </w:rPr>
        <w:t>(a)</w:t>
      </w:r>
      <w:r w:rsidR="00BB40E8" w:rsidRPr="000815AB">
        <w:rPr>
          <w:sz w:val="10"/>
          <w:szCs w:val="10"/>
        </w:rPr>
        <w:t> </w:t>
      </w:r>
      <w:r w:rsidR="009A5941" w:rsidRPr="000815AB">
        <w:rPr>
          <w:sz w:val="10"/>
          <w:szCs w:val="10"/>
        </w:rPr>
        <w:t>Proportion of unemployed in the labour force (people without a job who are actively looking for work). (b) Proportion of underemployed in the labour force (workers wanting more hours).</w:t>
      </w:r>
    </w:p>
    <w:p w14:paraId="052E8B18" w14:textId="77777777" w:rsidR="00777D6B" w:rsidRPr="000815AB" w:rsidRDefault="00777D6B" w:rsidP="00BB40E8">
      <w:pPr>
        <w:jc w:val="both"/>
        <w:rPr>
          <w:sz w:val="10"/>
          <w:szCs w:val="10"/>
        </w:rPr>
      </w:pPr>
      <w:r w:rsidRPr="000815AB">
        <w:rPr>
          <w:sz w:val="10"/>
          <w:szCs w:val="10"/>
        </w:rPr>
        <w:t>Source: Based on ABS data.</w:t>
      </w:r>
    </w:p>
    <w:p w14:paraId="51295463" w14:textId="0A3DBA51" w:rsidR="008842C9" w:rsidRPr="00BC3765" w:rsidRDefault="00777D6B" w:rsidP="002B763D">
      <w:pPr>
        <w:pStyle w:val="ListParagraph"/>
        <w:numPr>
          <w:ilvl w:val="0"/>
          <w:numId w:val="31"/>
        </w:numPr>
        <w:spacing w:before="40" w:after="40"/>
        <w:ind w:left="357" w:right="227" w:hanging="357"/>
        <w:contextualSpacing w:val="0"/>
        <w:jc w:val="both"/>
        <w:rPr>
          <w:color w:val="5982DB" w:themeColor="accent6"/>
          <w:sz w:val="14"/>
          <w:szCs w:val="14"/>
          <w:lang w:eastAsia="ja-JP"/>
        </w:rPr>
      </w:pPr>
      <w:r w:rsidRPr="00FF2DC3">
        <w:rPr>
          <w:color w:val="FF0000"/>
          <w:lang w:eastAsia="ja-JP"/>
        </w:rPr>
        <w:br w:type="column"/>
      </w:r>
      <w:bookmarkStart w:id="23" w:name="_Hlk181879546"/>
      <w:r w:rsidR="00930A9E" w:rsidRPr="00BC3765">
        <w:rPr>
          <w:rFonts w:ascii="Times New Roman" w:eastAsia="BIZ UDPMincho Medium" w:hAnsi="Times New Roman" w:cs="Times New Roman"/>
          <w:sz w:val="14"/>
          <w:szCs w:val="14"/>
          <w:lang w:eastAsia="ja-JP"/>
        </w:rPr>
        <w:t>失業率と不完全雇用率の合計である未活用労働者比率は、西オーストラリア州では</w:t>
      </w:r>
      <w:r w:rsidR="00930A9E" w:rsidRPr="00BC3765">
        <w:rPr>
          <w:rFonts w:ascii="Times New Roman" w:eastAsia="BIZ UDPMincho Medium" w:hAnsi="Times New Roman" w:cs="Times New Roman"/>
          <w:sz w:val="14"/>
          <w:szCs w:val="14"/>
          <w:lang w:eastAsia="ja-JP"/>
        </w:rPr>
        <w:t>2024</w:t>
      </w:r>
      <w:r w:rsidR="00930A9E" w:rsidRPr="00BC3765">
        <w:rPr>
          <w:rFonts w:ascii="Times New Roman" w:eastAsia="BIZ UDPMincho Medium" w:hAnsi="Times New Roman" w:cs="Times New Roman"/>
          <w:sz w:val="14"/>
          <w:szCs w:val="14"/>
          <w:lang w:eastAsia="ja-JP"/>
        </w:rPr>
        <w:t>年</w:t>
      </w:r>
      <w:r w:rsidR="00930A9E" w:rsidRPr="00BC3765">
        <w:rPr>
          <w:rFonts w:ascii="Times New Roman" w:eastAsia="BIZ UDPMincho Medium" w:hAnsi="Times New Roman" w:cs="Times New Roman" w:hint="eastAsia"/>
          <w:sz w:val="14"/>
          <w:szCs w:val="14"/>
          <w:lang w:eastAsia="ja-JP"/>
        </w:rPr>
        <w:t>9</w:t>
      </w:r>
      <w:r w:rsidR="00930A9E" w:rsidRPr="00BC3765">
        <w:rPr>
          <w:rFonts w:ascii="Times New Roman" w:eastAsia="BIZ UDPMincho Medium" w:hAnsi="Times New Roman" w:cs="Times New Roman"/>
          <w:sz w:val="14"/>
          <w:szCs w:val="14"/>
          <w:lang w:eastAsia="ja-JP"/>
        </w:rPr>
        <w:t>月に</w:t>
      </w:r>
      <w:r w:rsidR="00930A9E" w:rsidRPr="00BC3765">
        <w:rPr>
          <w:rFonts w:ascii="Times New Roman" w:eastAsia="BIZ UDPMincho Medium" w:hAnsi="Times New Roman" w:cs="Times New Roman" w:hint="eastAsia"/>
          <w:sz w:val="14"/>
          <w:szCs w:val="14"/>
          <w:lang w:eastAsia="ja-JP"/>
        </w:rPr>
        <w:t>9</w:t>
      </w:r>
      <w:r w:rsidR="00930A9E" w:rsidRPr="00BC3765">
        <w:rPr>
          <w:rFonts w:ascii="Times New Roman" w:eastAsia="BIZ UDPMincho Medium" w:hAnsi="Times New Roman" w:cs="Times New Roman"/>
          <w:sz w:val="14"/>
          <w:szCs w:val="14"/>
          <w:lang w:eastAsia="ja-JP"/>
        </w:rPr>
        <w:t>.</w:t>
      </w:r>
      <w:r w:rsidR="00930A9E" w:rsidRPr="00BC3765">
        <w:rPr>
          <w:rFonts w:ascii="Times New Roman" w:eastAsia="BIZ UDPMincho Medium" w:hAnsi="Times New Roman" w:cs="Times New Roman" w:hint="eastAsia"/>
          <w:sz w:val="14"/>
          <w:szCs w:val="14"/>
          <w:lang w:eastAsia="ja-JP"/>
        </w:rPr>
        <w:t>0</w:t>
      </w:r>
      <w:r w:rsidR="00930A9E" w:rsidRPr="00BC3765">
        <w:rPr>
          <w:rFonts w:ascii="Times New Roman" w:eastAsia="BIZ UDPMincho Medium" w:hAnsi="Times New Roman" w:cs="Times New Roman"/>
          <w:sz w:val="14"/>
          <w:szCs w:val="14"/>
          <w:lang w:eastAsia="ja-JP"/>
        </w:rPr>
        <w:t>％となり、前月の</w:t>
      </w:r>
      <w:r w:rsidR="00930A9E" w:rsidRPr="00BC3765">
        <w:rPr>
          <w:rFonts w:ascii="Times New Roman" w:eastAsia="BIZ UDPMincho Medium" w:hAnsi="Times New Roman" w:cs="Times New Roman" w:hint="eastAsia"/>
          <w:sz w:val="14"/>
          <w:szCs w:val="14"/>
          <w:lang w:eastAsia="ja-JP"/>
        </w:rPr>
        <w:t>9</w:t>
      </w:r>
      <w:r w:rsidR="00930A9E" w:rsidRPr="00BC3765">
        <w:rPr>
          <w:rFonts w:ascii="Times New Roman" w:eastAsia="BIZ UDPMincho Medium" w:hAnsi="Times New Roman" w:cs="Times New Roman"/>
          <w:sz w:val="14"/>
          <w:szCs w:val="14"/>
          <w:lang w:eastAsia="ja-JP"/>
        </w:rPr>
        <w:t>.</w:t>
      </w:r>
      <w:r w:rsidR="00930A9E" w:rsidRPr="00BC3765">
        <w:rPr>
          <w:rFonts w:ascii="Times New Roman" w:eastAsia="BIZ UDPMincho Medium" w:hAnsi="Times New Roman" w:cs="Times New Roman" w:hint="eastAsia"/>
          <w:sz w:val="14"/>
          <w:szCs w:val="14"/>
          <w:lang w:eastAsia="ja-JP"/>
        </w:rPr>
        <w:t>6</w:t>
      </w:r>
      <w:r w:rsidR="00930A9E" w:rsidRPr="00BC3765">
        <w:rPr>
          <w:rFonts w:ascii="Times New Roman" w:eastAsia="BIZ UDPMincho Medium" w:hAnsi="Times New Roman" w:cs="Times New Roman"/>
          <w:sz w:val="14"/>
          <w:szCs w:val="14"/>
          <w:lang w:eastAsia="ja-JP"/>
        </w:rPr>
        <w:t>％から</w:t>
      </w:r>
      <w:r w:rsidR="00930A9E" w:rsidRPr="00BC3765">
        <w:rPr>
          <w:rFonts w:ascii="Times New Roman" w:eastAsia="BIZ UDPMincho Medium" w:hAnsi="Times New Roman" w:cs="Times New Roman" w:hint="eastAsia"/>
          <w:sz w:val="14"/>
          <w:szCs w:val="14"/>
          <w:lang w:eastAsia="ja-JP"/>
        </w:rPr>
        <w:t>低下</w:t>
      </w:r>
      <w:r w:rsidR="00930A9E" w:rsidRPr="00BC3765">
        <w:rPr>
          <w:rFonts w:ascii="Times New Roman" w:eastAsia="BIZ UDPMincho Medium" w:hAnsi="Times New Roman" w:cs="Times New Roman"/>
          <w:sz w:val="14"/>
          <w:szCs w:val="14"/>
          <w:lang w:eastAsia="ja-JP"/>
        </w:rPr>
        <w:t>した。</w:t>
      </w:r>
    </w:p>
    <w:p w14:paraId="39972BCA" w14:textId="208444A8" w:rsidR="008842C9" w:rsidRPr="00BC3765" w:rsidRDefault="00D3468F" w:rsidP="002B763D">
      <w:pPr>
        <w:pStyle w:val="ListParagraph"/>
        <w:numPr>
          <w:ilvl w:val="0"/>
          <w:numId w:val="31"/>
        </w:numPr>
        <w:spacing w:before="40" w:after="40"/>
        <w:ind w:left="357" w:right="227" w:hanging="357"/>
        <w:contextualSpacing w:val="0"/>
        <w:jc w:val="both"/>
        <w:rPr>
          <w:color w:val="5982DB" w:themeColor="accent6"/>
          <w:sz w:val="14"/>
          <w:szCs w:val="14"/>
          <w:lang w:eastAsia="ja-JP"/>
        </w:rPr>
      </w:pPr>
      <w:r w:rsidRPr="00BC3765">
        <w:rPr>
          <w:rFonts w:ascii="Times New Roman" w:eastAsia="BIZ UDPMincho Medium" w:hAnsi="Times New Roman" w:cs="Times New Roman"/>
          <w:sz w:val="14"/>
          <w:szCs w:val="14"/>
          <w:lang w:eastAsia="ja-JP"/>
        </w:rPr>
        <w:t>2024</w:t>
      </w:r>
      <w:r w:rsidRPr="00BC3765">
        <w:rPr>
          <w:rFonts w:ascii="Times New Roman" w:eastAsia="BIZ UDPMincho Medium" w:hAnsi="Times New Roman" w:cs="Times New Roman"/>
          <w:sz w:val="14"/>
          <w:szCs w:val="14"/>
          <w:lang w:eastAsia="ja-JP"/>
        </w:rPr>
        <w:t>年</w:t>
      </w:r>
      <w:r w:rsidRPr="00BC3765">
        <w:rPr>
          <w:rFonts w:ascii="Times New Roman" w:eastAsia="BIZ UDPMincho Medium" w:hAnsi="Times New Roman" w:cs="Times New Roman" w:hint="eastAsia"/>
          <w:sz w:val="14"/>
          <w:szCs w:val="14"/>
          <w:lang w:eastAsia="ja-JP"/>
        </w:rPr>
        <w:t>9</w:t>
      </w:r>
      <w:r w:rsidRPr="00BC3765">
        <w:rPr>
          <w:rFonts w:ascii="Times New Roman" w:eastAsia="BIZ UDPMincho Medium" w:hAnsi="Times New Roman" w:cs="Times New Roman"/>
          <w:sz w:val="14"/>
          <w:szCs w:val="14"/>
          <w:lang w:eastAsia="ja-JP"/>
        </w:rPr>
        <w:t>月に西オーストラリア州の未活用労働者比率が</w:t>
      </w:r>
      <w:r w:rsidRPr="00BC3765">
        <w:rPr>
          <w:rFonts w:ascii="Times New Roman" w:eastAsia="BIZ UDPMincho Medium" w:hAnsi="Times New Roman" w:cs="Times New Roman" w:hint="eastAsia"/>
          <w:sz w:val="14"/>
          <w:szCs w:val="14"/>
          <w:lang w:eastAsia="ja-JP"/>
        </w:rPr>
        <w:t>低下</w:t>
      </w:r>
      <w:r w:rsidRPr="00BC3765">
        <w:rPr>
          <w:rFonts w:ascii="Times New Roman" w:eastAsia="BIZ UDPMincho Medium" w:hAnsi="Times New Roman" w:cs="Times New Roman"/>
          <w:sz w:val="14"/>
          <w:szCs w:val="14"/>
          <w:lang w:eastAsia="ja-JP"/>
        </w:rPr>
        <w:t>したのは、</w:t>
      </w:r>
      <w:r w:rsidRPr="00BC3765">
        <w:rPr>
          <w:rFonts w:ascii="Times New Roman" w:eastAsia="BIZ UDPMincho Medium" w:hAnsi="Times New Roman" w:cs="Times New Roman" w:hint="eastAsia"/>
          <w:sz w:val="14"/>
          <w:szCs w:val="14"/>
          <w:lang w:eastAsia="ja-JP"/>
        </w:rPr>
        <w:t>失業率と</w:t>
      </w:r>
      <w:r w:rsidRPr="00BC3765">
        <w:rPr>
          <w:rFonts w:ascii="Times New Roman" w:eastAsia="BIZ UDPMincho Medium" w:hAnsi="Times New Roman" w:cs="Times New Roman"/>
          <w:sz w:val="14"/>
          <w:szCs w:val="14"/>
          <w:lang w:eastAsia="ja-JP"/>
        </w:rPr>
        <w:t>不完全雇用率</w:t>
      </w:r>
      <w:r w:rsidRPr="00BC3765">
        <w:rPr>
          <w:rFonts w:ascii="Times New Roman" w:eastAsia="BIZ UDPMincho Medium" w:hAnsi="Times New Roman" w:cs="Times New Roman" w:hint="eastAsia"/>
          <w:sz w:val="14"/>
          <w:szCs w:val="14"/>
          <w:lang w:eastAsia="ja-JP"/>
        </w:rPr>
        <w:t>の双方が低下</w:t>
      </w:r>
      <w:r w:rsidRPr="00BC3765">
        <w:rPr>
          <w:rFonts w:ascii="Times New Roman" w:eastAsia="BIZ UDPMincho Medium" w:hAnsi="Times New Roman" w:cs="Times New Roman"/>
          <w:sz w:val="14"/>
          <w:szCs w:val="14"/>
          <w:lang w:eastAsia="ja-JP"/>
        </w:rPr>
        <w:t>したことによる。</w:t>
      </w:r>
    </w:p>
    <w:p w14:paraId="5F535A21" w14:textId="23E94996" w:rsidR="00A26AB8" w:rsidRPr="00BC3765" w:rsidRDefault="00D3468F" w:rsidP="002B763D">
      <w:pPr>
        <w:pStyle w:val="ListParagraph"/>
        <w:numPr>
          <w:ilvl w:val="0"/>
          <w:numId w:val="33"/>
        </w:numPr>
        <w:spacing w:before="40" w:after="40"/>
        <w:ind w:right="227" w:hanging="357"/>
        <w:contextualSpacing w:val="0"/>
        <w:jc w:val="both"/>
        <w:rPr>
          <w:sz w:val="14"/>
          <w:szCs w:val="14"/>
          <w:lang w:eastAsia="ja-JP"/>
        </w:rPr>
      </w:pPr>
      <w:r w:rsidRPr="00BC3765">
        <w:rPr>
          <w:rFonts w:ascii="Times New Roman" w:eastAsia="BIZ UDPMincho Medium" w:hAnsi="Times New Roman" w:cs="Times New Roman"/>
          <w:sz w:val="14"/>
          <w:szCs w:val="14"/>
          <w:lang w:eastAsia="ja-JP"/>
        </w:rPr>
        <w:t>2024</w:t>
      </w:r>
      <w:r w:rsidRPr="00BC3765">
        <w:rPr>
          <w:rFonts w:ascii="Times New Roman" w:eastAsia="BIZ UDPMincho Medium" w:hAnsi="Times New Roman" w:cs="Times New Roman"/>
          <w:sz w:val="14"/>
          <w:szCs w:val="14"/>
          <w:lang w:eastAsia="ja-JP"/>
        </w:rPr>
        <w:t>年</w:t>
      </w:r>
      <w:r w:rsidRPr="00BC3765">
        <w:rPr>
          <w:rFonts w:ascii="Times New Roman" w:eastAsia="BIZ UDPMincho Medium" w:hAnsi="Times New Roman" w:cs="Times New Roman" w:hint="eastAsia"/>
          <w:sz w:val="14"/>
          <w:szCs w:val="14"/>
          <w:lang w:eastAsia="ja-JP"/>
        </w:rPr>
        <w:t>9</w:t>
      </w:r>
      <w:r w:rsidRPr="00BC3765">
        <w:rPr>
          <w:rFonts w:ascii="Times New Roman" w:eastAsia="BIZ UDPMincho Medium" w:hAnsi="Times New Roman" w:cs="Times New Roman"/>
          <w:sz w:val="14"/>
          <w:szCs w:val="14"/>
          <w:lang w:eastAsia="ja-JP"/>
        </w:rPr>
        <w:t>月の不完全雇用率は</w:t>
      </w:r>
      <w:r w:rsidRPr="00BC3765">
        <w:rPr>
          <w:rFonts w:ascii="Times New Roman" w:eastAsia="BIZ UDPMincho Medium" w:hAnsi="Times New Roman" w:cs="Times New Roman"/>
          <w:sz w:val="14"/>
          <w:szCs w:val="14"/>
          <w:lang w:eastAsia="ja-JP"/>
        </w:rPr>
        <w:t>5.</w:t>
      </w:r>
      <w:r w:rsidRPr="00BC3765">
        <w:rPr>
          <w:rFonts w:ascii="Times New Roman" w:eastAsia="BIZ UDPMincho Medium" w:hAnsi="Times New Roman" w:cs="Times New Roman" w:hint="eastAsia"/>
          <w:sz w:val="14"/>
          <w:szCs w:val="14"/>
          <w:lang w:eastAsia="ja-JP"/>
        </w:rPr>
        <w:t>4</w:t>
      </w:r>
      <w:r w:rsidRPr="00BC3765">
        <w:rPr>
          <w:rFonts w:ascii="Times New Roman" w:eastAsia="BIZ UDPMincho Medium" w:hAnsi="Times New Roman" w:cs="Times New Roman" w:hint="eastAsia"/>
          <w:sz w:val="14"/>
          <w:szCs w:val="14"/>
          <w:lang w:eastAsia="ja-JP"/>
        </w:rPr>
        <w:t>％</w:t>
      </w:r>
      <w:r w:rsidRPr="00BC3765">
        <w:rPr>
          <w:rFonts w:ascii="Times New Roman" w:eastAsia="BIZ UDPMincho Medium" w:hAnsi="Times New Roman" w:cs="Times New Roman"/>
          <w:sz w:val="14"/>
          <w:szCs w:val="14"/>
          <w:lang w:eastAsia="ja-JP"/>
        </w:rPr>
        <w:t>となり、前月の</w:t>
      </w:r>
      <w:r w:rsidRPr="00BC3765">
        <w:rPr>
          <w:rFonts w:ascii="Times New Roman" w:eastAsia="BIZ UDPMincho Medium" w:hAnsi="Times New Roman" w:cs="Times New Roman" w:hint="eastAsia"/>
          <w:sz w:val="14"/>
          <w:szCs w:val="14"/>
          <w:lang w:eastAsia="ja-JP"/>
        </w:rPr>
        <w:t>5</w:t>
      </w:r>
      <w:r w:rsidRPr="00BC3765">
        <w:rPr>
          <w:rFonts w:ascii="Times New Roman" w:eastAsia="BIZ UDPMincho Medium" w:hAnsi="Times New Roman" w:cs="Times New Roman"/>
          <w:sz w:val="14"/>
          <w:szCs w:val="14"/>
          <w:lang w:eastAsia="ja-JP"/>
        </w:rPr>
        <w:t>.</w:t>
      </w:r>
      <w:r w:rsidRPr="00BC3765">
        <w:rPr>
          <w:rFonts w:ascii="Times New Roman" w:eastAsia="BIZ UDPMincho Medium" w:hAnsi="Times New Roman" w:cs="Times New Roman" w:hint="eastAsia"/>
          <w:sz w:val="14"/>
          <w:szCs w:val="14"/>
          <w:lang w:eastAsia="ja-JP"/>
        </w:rPr>
        <w:t>7</w:t>
      </w:r>
      <w:r w:rsidRPr="00BC3765">
        <w:rPr>
          <w:rFonts w:ascii="Times New Roman" w:eastAsia="BIZ UDPMincho Medium" w:hAnsi="Times New Roman" w:cs="Times New Roman"/>
          <w:sz w:val="14"/>
          <w:szCs w:val="14"/>
          <w:lang w:eastAsia="ja-JP"/>
        </w:rPr>
        <w:t>％から</w:t>
      </w:r>
      <w:r w:rsidRPr="00BC3765">
        <w:rPr>
          <w:rFonts w:ascii="Times New Roman" w:eastAsia="BIZ UDPMincho Medium" w:hAnsi="Times New Roman" w:cs="Times New Roman" w:hint="eastAsia"/>
          <w:sz w:val="14"/>
          <w:szCs w:val="14"/>
          <w:lang w:eastAsia="ja-JP"/>
        </w:rPr>
        <w:t>低下</w:t>
      </w:r>
      <w:r w:rsidRPr="00BC3765">
        <w:rPr>
          <w:rFonts w:ascii="Times New Roman" w:eastAsia="BIZ UDPMincho Medium" w:hAnsi="Times New Roman" w:cs="Times New Roman"/>
          <w:sz w:val="14"/>
          <w:szCs w:val="14"/>
          <w:lang w:eastAsia="ja-JP"/>
        </w:rPr>
        <w:t>した。</w:t>
      </w:r>
    </w:p>
    <w:bookmarkEnd w:id="23"/>
    <w:p w14:paraId="022817CA" w14:textId="2C83B86B" w:rsidR="00E72B93" w:rsidRPr="00BC3765" w:rsidRDefault="00D3468F" w:rsidP="002B763D">
      <w:pPr>
        <w:pStyle w:val="ListParagraph"/>
        <w:numPr>
          <w:ilvl w:val="0"/>
          <w:numId w:val="33"/>
        </w:numPr>
        <w:spacing w:before="40" w:after="40"/>
        <w:ind w:right="227" w:hanging="357"/>
        <w:contextualSpacing w:val="0"/>
        <w:jc w:val="both"/>
        <w:rPr>
          <w:sz w:val="14"/>
          <w:szCs w:val="14"/>
          <w:lang w:eastAsia="ja-JP"/>
        </w:rPr>
      </w:pPr>
      <w:r w:rsidRPr="00BC3765">
        <w:rPr>
          <w:rFonts w:ascii="Times New Roman" w:eastAsia="BIZ UDPMincho Medium" w:hAnsi="Times New Roman" w:cs="Times New Roman"/>
          <w:sz w:val="14"/>
          <w:szCs w:val="14"/>
          <w:lang w:eastAsia="ja-JP"/>
        </w:rPr>
        <w:t>2024</w:t>
      </w:r>
      <w:r w:rsidRPr="00BC3765">
        <w:rPr>
          <w:rFonts w:ascii="Times New Roman" w:eastAsia="BIZ UDPMincho Medium" w:hAnsi="Times New Roman" w:cs="Times New Roman"/>
          <w:sz w:val="14"/>
          <w:szCs w:val="14"/>
          <w:lang w:eastAsia="ja-JP"/>
        </w:rPr>
        <w:t>年</w:t>
      </w:r>
      <w:r w:rsidRPr="00BC3765">
        <w:rPr>
          <w:rFonts w:ascii="Times New Roman" w:eastAsia="BIZ UDPMincho Medium" w:hAnsi="Times New Roman" w:cs="Times New Roman" w:hint="eastAsia"/>
          <w:sz w:val="14"/>
          <w:szCs w:val="14"/>
          <w:lang w:eastAsia="ja-JP"/>
        </w:rPr>
        <w:t>9</w:t>
      </w:r>
      <w:r w:rsidRPr="00BC3765">
        <w:rPr>
          <w:rFonts w:ascii="Times New Roman" w:eastAsia="BIZ UDPMincho Medium" w:hAnsi="Times New Roman" w:cs="Times New Roman"/>
          <w:sz w:val="14"/>
          <w:szCs w:val="14"/>
          <w:lang w:eastAsia="ja-JP"/>
        </w:rPr>
        <w:t>月の失業率は</w:t>
      </w:r>
      <w:r w:rsidRPr="00BC3765">
        <w:rPr>
          <w:rFonts w:ascii="Times New Roman" w:eastAsia="BIZ UDPMincho Medium" w:hAnsi="Times New Roman" w:cs="Times New Roman" w:hint="eastAsia"/>
          <w:sz w:val="14"/>
          <w:szCs w:val="14"/>
          <w:lang w:eastAsia="ja-JP"/>
        </w:rPr>
        <w:t>3.6</w:t>
      </w:r>
      <w:r w:rsidRPr="00BC3765">
        <w:rPr>
          <w:rFonts w:ascii="Times New Roman" w:eastAsia="BIZ UDPMincho Medium" w:hAnsi="Times New Roman" w:cs="Times New Roman" w:hint="eastAsia"/>
          <w:sz w:val="14"/>
          <w:szCs w:val="14"/>
          <w:lang w:eastAsia="ja-JP"/>
        </w:rPr>
        <w:t>％となり、</w:t>
      </w:r>
      <w:r w:rsidRPr="00BC3765">
        <w:rPr>
          <w:rFonts w:ascii="Times New Roman" w:eastAsia="BIZ UDPMincho Medium" w:hAnsi="Times New Roman" w:cs="Times New Roman"/>
          <w:sz w:val="14"/>
          <w:szCs w:val="14"/>
          <w:lang w:eastAsia="ja-JP"/>
        </w:rPr>
        <w:t>前月</w:t>
      </w:r>
      <w:r w:rsidRPr="00BC3765">
        <w:rPr>
          <w:rFonts w:ascii="Times New Roman" w:eastAsia="BIZ UDPMincho Medium" w:hAnsi="Times New Roman" w:cs="Times New Roman" w:hint="eastAsia"/>
          <w:sz w:val="14"/>
          <w:szCs w:val="14"/>
          <w:lang w:eastAsia="ja-JP"/>
        </w:rPr>
        <w:t>の</w:t>
      </w:r>
      <w:r w:rsidRPr="00BC3765">
        <w:rPr>
          <w:rFonts w:ascii="Times New Roman" w:eastAsia="BIZ UDPMincho Medium" w:hAnsi="Times New Roman" w:cs="Times New Roman" w:hint="eastAsia"/>
          <w:sz w:val="14"/>
          <w:szCs w:val="14"/>
          <w:lang w:eastAsia="ja-JP"/>
        </w:rPr>
        <w:t>3.9</w:t>
      </w:r>
      <w:r w:rsidRPr="00BC3765">
        <w:rPr>
          <w:rFonts w:ascii="Times New Roman" w:eastAsia="BIZ UDPMincho Medium" w:hAnsi="Times New Roman" w:cs="Times New Roman" w:hint="eastAsia"/>
          <w:sz w:val="14"/>
          <w:szCs w:val="14"/>
          <w:lang w:eastAsia="ja-JP"/>
        </w:rPr>
        <w:t>％から低下した</w:t>
      </w:r>
      <w:r w:rsidRPr="00BC3765">
        <w:rPr>
          <w:rFonts w:ascii="Times New Roman" w:eastAsia="BIZ UDPMincho Medium" w:hAnsi="Times New Roman" w:cs="Times New Roman"/>
          <w:sz w:val="14"/>
          <w:szCs w:val="14"/>
          <w:lang w:eastAsia="ja-JP"/>
        </w:rPr>
        <w:t>。</w:t>
      </w:r>
    </w:p>
    <w:p w14:paraId="4896FB85" w14:textId="77777777" w:rsidR="00D3468F" w:rsidRPr="00BC3765" w:rsidRDefault="00D3468F" w:rsidP="00D3468F">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BC3765">
        <w:rPr>
          <w:rFonts w:ascii="Times New Roman" w:eastAsia="BIZ UDPMincho Medium" w:hAnsi="Times New Roman" w:cs="Times New Roman"/>
          <w:sz w:val="14"/>
          <w:szCs w:val="14"/>
          <w:lang w:eastAsia="ja-JP"/>
        </w:rPr>
        <w:t>西オーストラリア州の未活用労働者比率が最も低くなったのは</w:t>
      </w:r>
      <w:r w:rsidRPr="00BC3765">
        <w:rPr>
          <w:rFonts w:ascii="Times New Roman" w:eastAsia="BIZ UDPMincho Medium" w:hAnsi="Times New Roman" w:cs="Times New Roman"/>
          <w:sz w:val="14"/>
          <w:szCs w:val="14"/>
          <w:lang w:eastAsia="ja-JP"/>
        </w:rPr>
        <w:t>2008</w:t>
      </w:r>
      <w:r w:rsidRPr="00BC3765">
        <w:rPr>
          <w:rFonts w:ascii="Times New Roman" w:eastAsia="BIZ UDPMincho Medium" w:hAnsi="Times New Roman" w:cs="Times New Roman"/>
          <w:sz w:val="14"/>
          <w:szCs w:val="14"/>
          <w:lang w:eastAsia="ja-JP"/>
        </w:rPr>
        <w:t>年</w:t>
      </w:r>
      <w:r w:rsidRPr="00BC3765">
        <w:rPr>
          <w:rFonts w:ascii="Times New Roman" w:eastAsia="BIZ UDPMincho Medium" w:hAnsi="Times New Roman" w:cs="Times New Roman"/>
          <w:sz w:val="14"/>
          <w:szCs w:val="14"/>
          <w:lang w:eastAsia="ja-JP"/>
        </w:rPr>
        <w:t>10</w:t>
      </w:r>
      <w:r w:rsidRPr="00BC3765">
        <w:rPr>
          <w:rFonts w:ascii="Times New Roman" w:eastAsia="BIZ UDPMincho Medium" w:hAnsi="Times New Roman" w:cs="Times New Roman"/>
          <w:sz w:val="14"/>
          <w:szCs w:val="14"/>
          <w:lang w:eastAsia="ja-JP"/>
        </w:rPr>
        <w:t>月であり（</w:t>
      </w:r>
      <w:r w:rsidRPr="00BC3765">
        <w:rPr>
          <w:rFonts w:ascii="Times New Roman" w:eastAsia="BIZ UDPMincho Medium" w:hAnsi="Times New Roman" w:cs="Times New Roman"/>
          <w:sz w:val="14"/>
          <w:szCs w:val="14"/>
          <w:lang w:eastAsia="ja-JP"/>
        </w:rPr>
        <w:t>6.9</w:t>
      </w:r>
      <w:r w:rsidRPr="00BC3765">
        <w:rPr>
          <w:rFonts w:ascii="Times New Roman" w:eastAsia="BIZ UDPMincho Medium" w:hAnsi="Times New Roman" w:cs="Times New Roman"/>
          <w:sz w:val="14"/>
          <w:szCs w:val="14"/>
          <w:lang w:eastAsia="ja-JP"/>
        </w:rPr>
        <w:t>％）、この時の失業率は</w:t>
      </w:r>
      <w:r w:rsidRPr="00BC3765">
        <w:rPr>
          <w:rFonts w:ascii="Times New Roman" w:eastAsia="BIZ UDPMincho Medium" w:hAnsi="Times New Roman" w:cs="Times New Roman"/>
          <w:sz w:val="14"/>
          <w:szCs w:val="14"/>
          <w:lang w:eastAsia="ja-JP"/>
        </w:rPr>
        <w:t>2.3</w:t>
      </w:r>
      <w:r w:rsidRPr="00BC3765">
        <w:rPr>
          <w:rFonts w:ascii="Times New Roman" w:eastAsia="BIZ UDPMincho Medium" w:hAnsi="Times New Roman" w:cs="Times New Roman"/>
          <w:sz w:val="14"/>
          <w:szCs w:val="14"/>
          <w:lang w:eastAsia="ja-JP"/>
        </w:rPr>
        <w:t>％、不完全雇用率は</w:t>
      </w:r>
      <w:r w:rsidRPr="00BC3765">
        <w:rPr>
          <w:rFonts w:ascii="Times New Roman" w:eastAsia="BIZ UDPMincho Medium" w:hAnsi="Times New Roman" w:cs="Times New Roman"/>
          <w:sz w:val="14"/>
          <w:szCs w:val="14"/>
          <w:lang w:eastAsia="ja-JP"/>
        </w:rPr>
        <w:t>4.6</w:t>
      </w:r>
      <w:r w:rsidRPr="00BC3765">
        <w:rPr>
          <w:rFonts w:ascii="Times New Roman" w:eastAsia="BIZ UDPMincho Medium" w:hAnsi="Times New Roman" w:cs="Times New Roman"/>
          <w:sz w:val="14"/>
          <w:szCs w:val="14"/>
          <w:lang w:eastAsia="ja-JP"/>
        </w:rPr>
        <w:t>％であった</w:t>
      </w:r>
      <w:r w:rsidRPr="00BC3765">
        <w:rPr>
          <w:rFonts w:ascii="Times New Roman" w:eastAsia="BIZ UDPMincho Medium" w:hAnsi="Times New Roman" w:cs="Times New Roman" w:hint="eastAsia"/>
          <w:sz w:val="14"/>
          <w:szCs w:val="14"/>
          <w:lang w:eastAsia="ja-JP"/>
        </w:rPr>
        <w:t>。</w:t>
      </w:r>
    </w:p>
    <w:p w14:paraId="7F3E4599" w14:textId="633BF761" w:rsidR="00E72B93" w:rsidRPr="00BC3765" w:rsidRDefault="00D3468F" w:rsidP="00D3468F">
      <w:pPr>
        <w:pStyle w:val="ListParagraph"/>
        <w:numPr>
          <w:ilvl w:val="0"/>
          <w:numId w:val="31"/>
        </w:numPr>
        <w:spacing w:before="40" w:after="40"/>
        <w:ind w:left="357" w:right="227" w:hanging="357"/>
        <w:contextualSpacing w:val="0"/>
        <w:jc w:val="both"/>
        <w:rPr>
          <w:sz w:val="14"/>
          <w:szCs w:val="14"/>
          <w:lang w:eastAsia="ja-JP"/>
        </w:rPr>
      </w:pPr>
      <w:r w:rsidRPr="00BC3765">
        <w:rPr>
          <w:rFonts w:ascii="Times New Roman" w:eastAsia="BIZ UDPMincho Medium" w:hAnsi="Times New Roman" w:cs="Times New Roman"/>
          <w:sz w:val="14"/>
          <w:szCs w:val="14"/>
          <w:lang w:eastAsia="ja-JP"/>
        </w:rPr>
        <w:t>西オーストラリア州の未活用労働者比率が記録的な高さとなったのは、新型コロナウイルス感染症拡大初期の</w:t>
      </w:r>
      <w:r w:rsidRPr="00BC3765">
        <w:rPr>
          <w:rFonts w:ascii="Times New Roman" w:eastAsia="BIZ UDPMincho Medium" w:hAnsi="Times New Roman" w:cs="Times New Roman"/>
          <w:sz w:val="14"/>
          <w:szCs w:val="14"/>
          <w:lang w:eastAsia="ja-JP"/>
        </w:rPr>
        <w:t>2020</w:t>
      </w:r>
      <w:r w:rsidRPr="00BC3765">
        <w:rPr>
          <w:rFonts w:ascii="Times New Roman" w:eastAsia="BIZ UDPMincho Medium" w:hAnsi="Times New Roman" w:cs="Times New Roman"/>
          <w:sz w:val="14"/>
          <w:szCs w:val="14"/>
          <w:lang w:eastAsia="ja-JP"/>
        </w:rPr>
        <w:t>年</w:t>
      </w:r>
      <w:r w:rsidRPr="00BC3765">
        <w:rPr>
          <w:rFonts w:ascii="Times New Roman" w:eastAsia="BIZ UDPMincho Medium" w:hAnsi="Times New Roman" w:cs="Times New Roman"/>
          <w:sz w:val="14"/>
          <w:szCs w:val="14"/>
          <w:lang w:eastAsia="ja-JP"/>
        </w:rPr>
        <w:t>4</w:t>
      </w:r>
      <w:r w:rsidRPr="00BC3765">
        <w:rPr>
          <w:rFonts w:ascii="Times New Roman" w:eastAsia="BIZ UDPMincho Medium" w:hAnsi="Times New Roman" w:cs="Times New Roman"/>
          <w:sz w:val="14"/>
          <w:szCs w:val="14"/>
          <w:lang w:eastAsia="ja-JP"/>
        </w:rPr>
        <w:t>月であり（</w:t>
      </w:r>
      <w:r w:rsidRPr="00BC3765">
        <w:rPr>
          <w:rFonts w:ascii="Times New Roman" w:eastAsia="BIZ UDPMincho Medium" w:hAnsi="Times New Roman" w:cs="Times New Roman"/>
          <w:sz w:val="14"/>
          <w:szCs w:val="14"/>
          <w:lang w:eastAsia="ja-JP"/>
        </w:rPr>
        <w:t>20.2</w:t>
      </w:r>
      <w:r w:rsidRPr="00BC3765">
        <w:rPr>
          <w:rFonts w:ascii="Times New Roman" w:eastAsia="BIZ UDPMincho Medium" w:hAnsi="Times New Roman" w:cs="Times New Roman"/>
          <w:sz w:val="14"/>
          <w:szCs w:val="14"/>
          <w:lang w:eastAsia="ja-JP"/>
        </w:rPr>
        <w:t>％）、この時の失業率は</w:t>
      </w:r>
      <w:r w:rsidRPr="00BC3765">
        <w:rPr>
          <w:rFonts w:ascii="Times New Roman" w:eastAsia="BIZ UDPMincho Medium" w:hAnsi="Times New Roman" w:cs="Times New Roman"/>
          <w:sz w:val="14"/>
          <w:szCs w:val="14"/>
          <w:lang w:eastAsia="ja-JP"/>
        </w:rPr>
        <w:t>6.1</w:t>
      </w:r>
      <w:r w:rsidRPr="00BC3765">
        <w:rPr>
          <w:rFonts w:ascii="Times New Roman" w:eastAsia="BIZ UDPMincho Medium" w:hAnsi="Times New Roman" w:cs="Times New Roman"/>
          <w:sz w:val="14"/>
          <w:szCs w:val="14"/>
          <w:lang w:eastAsia="ja-JP"/>
        </w:rPr>
        <w:t>％、不完全雇用率は</w:t>
      </w:r>
      <w:r w:rsidRPr="00BC3765">
        <w:rPr>
          <w:rFonts w:ascii="Times New Roman" w:eastAsia="BIZ UDPMincho Medium" w:hAnsi="Times New Roman" w:cs="Times New Roman"/>
          <w:sz w:val="14"/>
          <w:szCs w:val="14"/>
          <w:lang w:eastAsia="ja-JP"/>
        </w:rPr>
        <w:t>14.1</w:t>
      </w:r>
      <w:r w:rsidRPr="00BC3765">
        <w:rPr>
          <w:rFonts w:ascii="Times New Roman" w:eastAsia="BIZ UDPMincho Medium" w:hAnsi="Times New Roman" w:cs="Times New Roman"/>
          <w:sz w:val="14"/>
          <w:szCs w:val="14"/>
          <w:lang w:eastAsia="ja-JP"/>
        </w:rPr>
        <w:t>％であった。</w:t>
      </w:r>
    </w:p>
    <w:p w14:paraId="51AD4700" w14:textId="06CE3C08" w:rsidR="00A26AB8" w:rsidRPr="008842C9" w:rsidRDefault="00A26AB8" w:rsidP="008842C9">
      <w:pPr>
        <w:pStyle w:val="ListParagraph"/>
        <w:numPr>
          <w:ilvl w:val="0"/>
          <w:numId w:val="31"/>
        </w:numPr>
        <w:rPr>
          <w:sz w:val="16"/>
          <w:szCs w:val="16"/>
          <w:lang w:eastAsia="ja-JP"/>
        </w:rPr>
        <w:sectPr w:rsidR="00A26AB8" w:rsidRPr="008842C9" w:rsidSect="008628B4">
          <w:type w:val="continuous"/>
          <w:pgSz w:w="11907" w:h="16840" w:code="9"/>
          <w:pgMar w:top="1701" w:right="425" w:bottom="567" w:left="567" w:header="709" w:footer="709" w:gutter="0"/>
          <w:cols w:num="2" w:space="113"/>
          <w:docGrid w:linePitch="360"/>
        </w:sectPr>
      </w:pPr>
    </w:p>
    <w:p w14:paraId="5D0FEE97" w14:textId="4445D3C8" w:rsidR="00777D6B" w:rsidRPr="00AC3621" w:rsidRDefault="00F240BA" w:rsidP="001168DD">
      <w:pPr>
        <w:pStyle w:val="Heading4"/>
        <w:rPr>
          <w:i w:val="0"/>
          <w:iCs w:val="0"/>
          <w:color w:val="92278F" w:themeColor="accent1"/>
          <w:sz w:val="20"/>
          <w:szCs w:val="20"/>
          <w:lang w:eastAsia="zh-TW"/>
        </w:rPr>
        <w:sectPr w:rsidR="00777D6B" w:rsidRPr="00AC3621" w:rsidSect="008628B4">
          <w:type w:val="continuous"/>
          <w:pgSz w:w="11907" w:h="16840" w:code="9"/>
          <w:pgMar w:top="1701" w:right="425" w:bottom="567" w:left="567" w:header="709" w:footer="709" w:gutter="0"/>
          <w:cols w:space="720"/>
          <w:docGrid w:linePitch="360"/>
        </w:sectPr>
      </w:pPr>
      <w:r w:rsidRPr="00411C18">
        <w:rPr>
          <w:rFonts w:ascii="Times New Roman" w:eastAsia="BIZ UDPMincho Medium" w:hAnsi="Times New Roman" w:cs="Times New Roman"/>
          <w:i w:val="0"/>
          <w:iCs w:val="0"/>
          <w:color w:val="92278F" w:themeColor="accent1"/>
          <w:sz w:val="20"/>
          <w:szCs w:val="20"/>
          <w:lang w:eastAsia="zh-TW"/>
        </w:rPr>
        <w:t>地域別失業率：</w:t>
      </w:r>
      <w:r w:rsidRPr="00411C18">
        <w:rPr>
          <w:rFonts w:ascii="Times New Roman" w:eastAsia="BIZ UDPMincho Medium" w:hAnsi="Times New Roman" w:cs="Times New Roman"/>
          <w:i w:val="0"/>
          <w:iCs w:val="0"/>
          <w:color w:val="92278F" w:themeColor="accent1"/>
          <w:sz w:val="20"/>
          <w:szCs w:val="20"/>
          <w:lang w:eastAsia="zh-TW"/>
        </w:rPr>
        <w:t>202</w:t>
      </w:r>
      <w:r>
        <w:rPr>
          <w:rFonts w:ascii="Times New Roman" w:eastAsia="BIZ UDPMincho Medium" w:hAnsi="Times New Roman" w:cs="Times New Roman" w:hint="eastAsia"/>
          <w:i w:val="0"/>
          <w:iCs w:val="0"/>
          <w:color w:val="92278F" w:themeColor="accent1"/>
          <w:sz w:val="20"/>
          <w:szCs w:val="20"/>
          <w:lang w:eastAsia="zh-TW"/>
        </w:rPr>
        <w:t>4</w:t>
      </w:r>
      <w:r w:rsidRPr="00411C18">
        <w:rPr>
          <w:rFonts w:ascii="Times New Roman" w:eastAsia="BIZ UDPMincho Medium" w:hAnsi="Times New Roman" w:cs="Times New Roman"/>
          <w:i w:val="0"/>
          <w:iCs w:val="0"/>
          <w:color w:val="92278F" w:themeColor="accent1"/>
          <w:sz w:val="20"/>
          <w:szCs w:val="20"/>
          <w:lang w:eastAsia="zh-TW"/>
        </w:rPr>
        <w:t>年</w:t>
      </w:r>
      <w:r>
        <w:rPr>
          <w:rFonts w:ascii="Times New Roman" w:eastAsia="BIZ UDPMincho Medium" w:hAnsi="Times New Roman" w:cs="Times New Roman" w:hint="eastAsia"/>
          <w:i w:val="0"/>
          <w:iCs w:val="0"/>
          <w:color w:val="92278F" w:themeColor="accent1"/>
          <w:sz w:val="20"/>
          <w:szCs w:val="20"/>
          <w:lang w:eastAsia="zh-TW"/>
        </w:rPr>
        <w:t>4</w:t>
      </w:r>
      <w:r w:rsidRPr="00411C18">
        <w:rPr>
          <w:rFonts w:ascii="Times New Roman" w:eastAsia="BIZ UDPMincho Medium" w:hAnsi="Times New Roman" w:cs="Times New Roman"/>
          <w:i w:val="0"/>
          <w:iCs w:val="0"/>
          <w:color w:val="92278F" w:themeColor="accent1"/>
          <w:sz w:val="20"/>
          <w:szCs w:val="20"/>
          <w:lang w:eastAsia="zh-TW"/>
        </w:rPr>
        <w:t>-</w:t>
      </w:r>
      <w:r>
        <w:rPr>
          <w:rFonts w:ascii="Times New Roman" w:eastAsia="BIZ UDPMincho Medium" w:hAnsi="Times New Roman" w:cs="Times New Roman" w:hint="eastAsia"/>
          <w:i w:val="0"/>
          <w:iCs w:val="0"/>
          <w:color w:val="92278F" w:themeColor="accent1"/>
          <w:sz w:val="20"/>
          <w:szCs w:val="20"/>
          <w:lang w:eastAsia="zh-TW"/>
        </w:rPr>
        <w:t>6</w:t>
      </w:r>
      <w:r w:rsidRPr="00411C18">
        <w:rPr>
          <w:rFonts w:ascii="Times New Roman" w:eastAsia="BIZ UDPMincho Medium" w:hAnsi="Times New Roman" w:cs="Times New Roman"/>
          <w:i w:val="0"/>
          <w:iCs w:val="0"/>
          <w:color w:val="92278F" w:themeColor="accent1"/>
          <w:sz w:val="20"/>
          <w:szCs w:val="20"/>
          <w:lang w:eastAsia="zh-TW"/>
        </w:rPr>
        <w:t>月期</w:t>
      </w:r>
    </w:p>
    <w:p w14:paraId="4740EEE5" w14:textId="27C7868B" w:rsidR="00777D6B" w:rsidRPr="007B1AE5" w:rsidRDefault="009D41E5" w:rsidP="007B1AE5">
      <w:r>
        <w:rPr>
          <w:noProof/>
        </w:rPr>
        <w:drawing>
          <wp:inline distT="0" distB="0" distL="0" distR="0" wp14:anchorId="716C346F" wp14:editId="2C8155F8">
            <wp:extent cx="3420000" cy="2052000"/>
            <wp:effectExtent l="0" t="0" r="9525" b="5715"/>
            <wp:docPr id="5373474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2119B171" w14:textId="5946B082" w:rsidR="00777D6B" w:rsidRPr="00AF759E" w:rsidRDefault="00450D72" w:rsidP="00BB40E8">
      <w:pPr>
        <w:jc w:val="both"/>
        <w:rPr>
          <w:sz w:val="10"/>
          <w:szCs w:val="10"/>
        </w:rPr>
      </w:pPr>
      <w:r w:rsidRPr="000C0C45">
        <w:rPr>
          <w:sz w:val="10"/>
        </w:rPr>
        <w:t xml:space="preserve">Note – </w:t>
      </w:r>
      <w:r w:rsidR="007732EE" w:rsidRPr="00AF759E">
        <w:rPr>
          <w:sz w:val="10"/>
          <w:szCs w:val="10"/>
        </w:rPr>
        <w:t xml:space="preserve">Smoothed seasonally adjusted </w:t>
      </w:r>
      <w:r w:rsidR="00777D6B" w:rsidRPr="00AF759E">
        <w:rPr>
          <w:sz w:val="10"/>
          <w:szCs w:val="10"/>
        </w:rPr>
        <w:t>series.</w:t>
      </w:r>
      <w:r w:rsidR="00EA4791" w:rsidRPr="00AF759E">
        <w:rPr>
          <w:sz w:val="10"/>
          <w:szCs w:val="10"/>
        </w:rPr>
        <w:t xml:space="preserve"> Development commission regions.</w:t>
      </w:r>
    </w:p>
    <w:p w14:paraId="71B90541" w14:textId="29E5E7DD" w:rsidR="00777D6B" w:rsidRPr="00AF759E" w:rsidRDefault="00777D6B" w:rsidP="00BB40E8">
      <w:pPr>
        <w:jc w:val="both"/>
        <w:rPr>
          <w:sz w:val="10"/>
          <w:szCs w:val="10"/>
        </w:rPr>
      </w:pPr>
      <w:r w:rsidRPr="00AF759E">
        <w:rPr>
          <w:sz w:val="10"/>
          <w:szCs w:val="10"/>
        </w:rPr>
        <w:t>Source:</w:t>
      </w:r>
      <w:r w:rsidR="009E5702" w:rsidRPr="00AF759E">
        <w:rPr>
          <w:sz w:val="10"/>
          <w:szCs w:val="10"/>
        </w:rPr>
        <w:t xml:space="preserve"> Jobs and Skills Australia</w:t>
      </w:r>
      <w:r w:rsidRPr="00AF759E">
        <w:rPr>
          <w:sz w:val="10"/>
          <w:szCs w:val="10"/>
        </w:rPr>
        <w:t>.</w:t>
      </w:r>
    </w:p>
    <w:p w14:paraId="07B9EFED" w14:textId="314D2D56" w:rsidR="009D41E5" w:rsidRPr="00BC3765" w:rsidRDefault="00777D6B" w:rsidP="009D41E5">
      <w:pPr>
        <w:pStyle w:val="ListParagraph"/>
        <w:numPr>
          <w:ilvl w:val="0"/>
          <w:numId w:val="31"/>
        </w:numPr>
        <w:spacing w:before="40" w:after="40"/>
        <w:ind w:left="357" w:right="227" w:hanging="357"/>
        <w:contextualSpacing w:val="0"/>
        <w:jc w:val="both"/>
        <w:rPr>
          <w:color w:val="00B050"/>
          <w:sz w:val="14"/>
          <w:szCs w:val="14"/>
          <w:lang w:eastAsia="ja-JP"/>
        </w:rPr>
      </w:pPr>
      <w:r w:rsidRPr="007B1AE5">
        <w:rPr>
          <w:lang w:eastAsia="ja-JP"/>
        </w:rPr>
        <w:br w:type="column"/>
      </w:r>
      <w:bookmarkStart w:id="24" w:name="_Hlk181879553"/>
      <w:r w:rsidR="00F240BA" w:rsidRPr="00BC3765">
        <w:rPr>
          <w:rFonts w:ascii="Times New Roman" w:eastAsia="BIZ UDPMincho Medium" w:hAnsi="Times New Roman" w:cs="Times New Roman" w:hint="eastAsia"/>
          <w:sz w:val="14"/>
          <w:szCs w:val="14"/>
          <w:lang w:eastAsia="ja-JP"/>
        </w:rPr>
        <w:t>西オーストラリア州の</w:t>
      </w:r>
      <w:r w:rsidR="00F240BA" w:rsidRPr="00BC3765">
        <w:rPr>
          <w:rFonts w:ascii="Times New Roman" w:eastAsia="BIZ UDPMincho Medium" w:hAnsi="Times New Roman" w:cs="Times New Roman" w:hint="eastAsia"/>
          <w:sz w:val="14"/>
          <w:szCs w:val="14"/>
          <w:lang w:eastAsia="ja-JP"/>
        </w:rPr>
        <w:t>2024</w:t>
      </w:r>
      <w:r w:rsidR="00F240BA" w:rsidRPr="00BC3765">
        <w:rPr>
          <w:rFonts w:ascii="Times New Roman" w:eastAsia="BIZ UDPMincho Medium" w:hAnsi="Times New Roman" w:cs="Times New Roman" w:hint="eastAsia"/>
          <w:sz w:val="14"/>
          <w:szCs w:val="14"/>
          <w:lang w:eastAsia="ja-JP"/>
        </w:rPr>
        <w:t>年</w:t>
      </w:r>
      <w:r w:rsidR="00F240BA" w:rsidRPr="00BC3765">
        <w:rPr>
          <w:rFonts w:ascii="Times New Roman" w:eastAsia="BIZ UDPMincho Medium" w:hAnsi="Times New Roman" w:cs="Times New Roman" w:hint="eastAsia"/>
          <w:sz w:val="14"/>
          <w:szCs w:val="14"/>
          <w:lang w:eastAsia="ja-JP"/>
        </w:rPr>
        <w:t>4-6</w:t>
      </w:r>
      <w:r w:rsidR="00F240BA" w:rsidRPr="00BC3765">
        <w:rPr>
          <w:rFonts w:ascii="Times New Roman" w:eastAsia="BIZ UDPMincho Medium" w:hAnsi="Times New Roman" w:cs="Times New Roman" w:hint="eastAsia"/>
          <w:sz w:val="14"/>
          <w:szCs w:val="14"/>
          <w:lang w:eastAsia="ja-JP"/>
        </w:rPr>
        <w:t>月期の失業率は、ミッド・ウエストとキンバリー両地域を除き</w:t>
      </w:r>
      <w:r w:rsidR="00F240BA" w:rsidRPr="00BC3765">
        <w:rPr>
          <w:rFonts w:ascii="Times New Roman" w:eastAsia="BIZ UDPMincho Medium" w:hAnsi="Times New Roman" w:cs="Times New Roman" w:hint="eastAsia"/>
          <w:sz w:val="14"/>
          <w:szCs w:val="14"/>
          <w:lang w:eastAsia="ja-JP"/>
        </w:rPr>
        <w:t>4%</w:t>
      </w:r>
      <w:r w:rsidR="00F240BA" w:rsidRPr="00BC3765">
        <w:rPr>
          <w:rFonts w:ascii="Times New Roman" w:eastAsia="BIZ UDPMincho Medium" w:hAnsi="Times New Roman" w:cs="Times New Roman" w:hint="eastAsia"/>
          <w:sz w:val="14"/>
          <w:szCs w:val="14"/>
          <w:lang w:eastAsia="ja-JP"/>
        </w:rPr>
        <w:t>以下だった。</w:t>
      </w:r>
    </w:p>
    <w:p w14:paraId="28B3F727" w14:textId="399D9E2A" w:rsidR="00CD68C2" w:rsidRPr="00BC3765" w:rsidRDefault="006D1422" w:rsidP="009D41E5">
      <w:pPr>
        <w:pStyle w:val="ListParagraph"/>
        <w:numPr>
          <w:ilvl w:val="0"/>
          <w:numId w:val="31"/>
        </w:numPr>
        <w:spacing w:before="40" w:after="40"/>
        <w:ind w:left="357" w:right="227" w:hanging="357"/>
        <w:contextualSpacing w:val="0"/>
        <w:jc w:val="both"/>
        <w:rPr>
          <w:color w:val="FF0000"/>
          <w:sz w:val="14"/>
          <w:szCs w:val="14"/>
          <w:lang w:eastAsia="ja-JP"/>
        </w:rPr>
      </w:pPr>
      <w:r w:rsidRPr="00BC3765">
        <w:rPr>
          <w:rFonts w:ascii="Times New Roman" w:eastAsia="BIZ UDPMincho Medium" w:hAnsi="Times New Roman" w:cs="Times New Roman" w:hint="eastAsia"/>
          <w:color w:val="000000" w:themeColor="text1"/>
          <w:sz w:val="14"/>
          <w:szCs w:val="14"/>
          <w:lang w:eastAsia="ja-JP"/>
        </w:rPr>
        <w:t>キンバリー</w:t>
      </w:r>
      <w:r w:rsidRPr="00BC3765">
        <w:rPr>
          <w:rFonts w:ascii="Times New Roman" w:eastAsia="BIZ UDPMincho Medium" w:hAnsi="Times New Roman" w:cs="Times New Roman" w:hint="eastAsia"/>
          <w:sz w:val="14"/>
          <w:szCs w:val="14"/>
          <w:lang w:eastAsia="ja-JP"/>
        </w:rPr>
        <w:t>地域は西オーストラリア州の中でほぼ常に失業率が最も高いが、</w:t>
      </w:r>
      <w:r w:rsidRPr="00BC3765">
        <w:rPr>
          <w:rFonts w:ascii="Times New Roman" w:eastAsia="BIZ UDPMincho Medium" w:hAnsi="Times New Roman" w:cs="Times New Roman" w:hint="eastAsia"/>
          <w:sz w:val="14"/>
          <w:szCs w:val="14"/>
          <w:lang w:eastAsia="ja-JP"/>
        </w:rPr>
        <w:t>2024</w:t>
      </w:r>
      <w:r w:rsidRPr="00BC3765">
        <w:rPr>
          <w:rFonts w:ascii="Times New Roman" w:eastAsia="BIZ UDPMincho Medium" w:hAnsi="Times New Roman" w:cs="Times New Roman" w:hint="eastAsia"/>
          <w:sz w:val="14"/>
          <w:szCs w:val="14"/>
          <w:lang w:eastAsia="ja-JP"/>
        </w:rPr>
        <w:t>年</w:t>
      </w:r>
      <w:r w:rsidRPr="00BC3765">
        <w:rPr>
          <w:rFonts w:ascii="Times New Roman" w:eastAsia="BIZ UDPMincho Medium" w:hAnsi="Times New Roman" w:cs="Times New Roman" w:hint="eastAsia"/>
          <w:sz w:val="14"/>
          <w:szCs w:val="14"/>
          <w:lang w:eastAsia="ja-JP"/>
        </w:rPr>
        <w:t>4-6</w:t>
      </w:r>
      <w:r w:rsidRPr="00BC3765">
        <w:rPr>
          <w:rFonts w:ascii="Times New Roman" w:eastAsia="BIZ UDPMincho Medium" w:hAnsi="Times New Roman" w:cs="Times New Roman" w:hint="eastAsia"/>
          <w:sz w:val="14"/>
          <w:szCs w:val="14"/>
          <w:lang w:eastAsia="ja-JP"/>
        </w:rPr>
        <w:t>月期のキンバリーの失業率は、新型コロナウイルス感染拡大前（</w:t>
      </w:r>
      <w:r w:rsidRPr="00BC3765">
        <w:rPr>
          <w:rFonts w:ascii="Times New Roman" w:eastAsia="BIZ UDPMincho Medium" w:hAnsi="Times New Roman" w:cs="Times New Roman" w:hint="eastAsia"/>
          <w:sz w:val="14"/>
          <w:szCs w:val="14"/>
          <w:lang w:eastAsia="ja-JP"/>
        </w:rPr>
        <w:t>2019</w:t>
      </w:r>
      <w:r w:rsidRPr="00BC3765">
        <w:rPr>
          <w:rFonts w:ascii="Times New Roman" w:eastAsia="BIZ UDPMincho Medium" w:hAnsi="Times New Roman" w:cs="Times New Roman" w:hint="eastAsia"/>
          <w:sz w:val="14"/>
          <w:szCs w:val="14"/>
          <w:lang w:eastAsia="ja-JP"/>
        </w:rPr>
        <w:t>年</w:t>
      </w:r>
      <w:r w:rsidRPr="00BC3765">
        <w:rPr>
          <w:rFonts w:ascii="Times New Roman" w:eastAsia="BIZ UDPMincho Medium" w:hAnsi="Times New Roman" w:cs="Times New Roman" w:hint="eastAsia"/>
          <w:sz w:val="14"/>
          <w:szCs w:val="14"/>
          <w:lang w:eastAsia="ja-JP"/>
        </w:rPr>
        <w:t>10-12</w:t>
      </w:r>
      <w:r w:rsidRPr="00BC3765">
        <w:rPr>
          <w:rFonts w:ascii="Times New Roman" w:eastAsia="BIZ UDPMincho Medium" w:hAnsi="Times New Roman" w:cs="Times New Roman" w:hint="eastAsia"/>
          <w:sz w:val="14"/>
          <w:szCs w:val="14"/>
          <w:lang w:eastAsia="ja-JP"/>
        </w:rPr>
        <w:t>月期</w:t>
      </w:r>
      <w:r w:rsidRPr="00BC3765">
        <w:rPr>
          <w:rFonts w:ascii="Times New Roman" w:eastAsia="BIZ UDPMincho Medium" w:hAnsi="Times New Roman" w:cs="Times New Roman" w:hint="eastAsia"/>
          <w:sz w:val="14"/>
          <w:szCs w:val="14"/>
          <w:lang w:eastAsia="ja-JP"/>
        </w:rPr>
        <w:t>16.2%</w:t>
      </w:r>
      <w:r w:rsidRPr="00BC3765">
        <w:rPr>
          <w:rFonts w:ascii="Times New Roman" w:eastAsia="BIZ UDPMincho Medium" w:hAnsi="Times New Roman" w:cs="Times New Roman" w:hint="eastAsia"/>
          <w:sz w:val="14"/>
          <w:szCs w:val="14"/>
          <w:lang w:eastAsia="ja-JP"/>
        </w:rPr>
        <w:t>）よりも大幅に低い</w:t>
      </w:r>
      <w:r w:rsidRPr="00BC3765">
        <w:rPr>
          <w:rFonts w:ascii="Times New Roman" w:eastAsia="BIZ UDPMincho Medium" w:hAnsi="Times New Roman" w:cs="Times New Roman" w:hint="eastAsia"/>
          <w:sz w:val="14"/>
          <w:szCs w:val="14"/>
          <w:lang w:eastAsia="ja-JP"/>
        </w:rPr>
        <w:t>9.3</w:t>
      </w:r>
      <w:r w:rsidRPr="00BC3765">
        <w:rPr>
          <w:rFonts w:ascii="Times New Roman" w:eastAsia="BIZ UDPMincho Medium" w:hAnsi="Times New Roman" w:cs="Times New Roman" w:hint="eastAsia"/>
          <w:sz w:val="14"/>
          <w:szCs w:val="14"/>
          <w:lang w:eastAsia="ja-JP"/>
        </w:rPr>
        <w:t>％であった。</w:t>
      </w:r>
    </w:p>
    <w:p w14:paraId="383254EF" w14:textId="64889F69" w:rsidR="00777D6B" w:rsidRPr="00BC3765" w:rsidRDefault="004658D4" w:rsidP="002B763D">
      <w:pPr>
        <w:pStyle w:val="ListParagraph"/>
        <w:numPr>
          <w:ilvl w:val="0"/>
          <w:numId w:val="31"/>
        </w:numPr>
        <w:spacing w:before="40" w:after="40"/>
        <w:ind w:left="357" w:right="227" w:hanging="357"/>
        <w:contextualSpacing w:val="0"/>
        <w:jc w:val="both"/>
        <w:rPr>
          <w:sz w:val="14"/>
          <w:szCs w:val="14"/>
          <w:lang w:eastAsia="ja-JP"/>
        </w:rPr>
      </w:pPr>
      <w:bookmarkStart w:id="25" w:name="_Hlk181884622"/>
      <w:bookmarkEnd w:id="24"/>
      <w:r w:rsidRPr="00BC3765">
        <w:rPr>
          <w:rFonts w:ascii="Times New Roman" w:eastAsia="BIZ UDPMincho Medium" w:hAnsi="Times New Roman" w:cs="Times New Roman"/>
          <w:sz w:val="14"/>
          <w:szCs w:val="14"/>
          <w:lang w:eastAsia="ja-JP"/>
        </w:rPr>
        <w:t>西オーストラリア州</w:t>
      </w:r>
      <w:r w:rsidRPr="00BC3765">
        <w:rPr>
          <w:rFonts w:ascii="Times New Roman" w:eastAsia="BIZ UDPMincho Medium" w:hAnsi="Times New Roman" w:cs="Times New Roman" w:hint="eastAsia"/>
          <w:sz w:val="14"/>
          <w:szCs w:val="14"/>
          <w:lang w:eastAsia="ja-JP"/>
        </w:rPr>
        <w:t>の主要鉱業地域であるピルバラの失業率が非常に低く、さらにはその他地域の失業率も低いのは</w:t>
      </w:r>
      <w:bookmarkEnd w:id="25"/>
      <w:r w:rsidRPr="00BC3765">
        <w:rPr>
          <w:rFonts w:ascii="Times New Roman" w:eastAsia="BIZ UDPMincho Medium" w:hAnsi="Times New Roman" w:cs="Times New Roman" w:hint="eastAsia"/>
          <w:sz w:val="14"/>
          <w:szCs w:val="14"/>
          <w:lang w:eastAsia="ja-JP"/>
        </w:rPr>
        <w:t>、鉱業への支援が充実していることによる。</w:t>
      </w:r>
    </w:p>
    <w:p w14:paraId="06A33C0B" w14:textId="08A6F88D" w:rsidR="00E72B93" w:rsidRPr="00A25626" w:rsidRDefault="00E72B93" w:rsidP="00A25626">
      <w:pPr>
        <w:pStyle w:val="ListParagraph"/>
        <w:numPr>
          <w:ilvl w:val="0"/>
          <w:numId w:val="31"/>
        </w:numPr>
        <w:rPr>
          <w:sz w:val="16"/>
          <w:szCs w:val="16"/>
          <w:lang w:eastAsia="ja-JP"/>
        </w:rPr>
        <w:sectPr w:rsidR="00E72B93" w:rsidRPr="00A25626" w:rsidSect="008628B4">
          <w:type w:val="continuous"/>
          <w:pgSz w:w="11907" w:h="16840" w:code="9"/>
          <w:pgMar w:top="1701" w:right="425" w:bottom="567" w:left="567" w:header="709" w:footer="709" w:gutter="0"/>
          <w:cols w:num="2" w:space="113"/>
          <w:docGrid w:linePitch="360"/>
        </w:sectPr>
      </w:pPr>
    </w:p>
    <w:p w14:paraId="19A53B8E" w14:textId="5A325993" w:rsidR="00EA4791" w:rsidRPr="00AC3621" w:rsidRDefault="001D7F95" w:rsidP="001168DD">
      <w:pPr>
        <w:pStyle w:val="Heading4"/>
        <w:rPr>
          <w:i w:val="0"/>
          <w:iCs w:val="0"/>
          <w:color w:val="92278F" w:themeColor="accent1"/>
          <w:sz w:val="20"/>
          <w:szCs w:val="20"/>
          <w:lang w:eastAsia="ja-JP"/>
        </w:rPr>
        <w:sectPr w:rsidR="00EA4791"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職業群別インターネット求人件数</w:t>
      </w:r>
    </w:p>
    <w:p w14:paraId="4B14A286" w14:textId="496FE432" w:rsidR="00777D6B" w:rsidRPr="007B1AE5" w:rsidRDefault="007135B6" w:rsidP="007B1AE5">
      <w:pPr>
        <w:rPr>
          <w:rFonts w:eastAsiaTheme="majorEastAsia"/>
        </w:rPr>
      </w:pPr>
      <w:r>
        <w:rPr>
          <w:rFonts w:eastAsiaTheme="majorEastAsia"/>
          <w:noProof/>
        </w:rPr>
        <w:drawing>
          <wp:inline distT="0" distB="0" distL="0" distR="0" wp14:anchorId="54E5F8F7" wp14:editId="64924088">
            <wp:extent cx="3420000" cy="2052000"/>
            <wp:effectExtent l="0" t="0" r="9525" b="5715"/>
            <wp:docPr id="7666022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78F77E9A" w14:textId="1D001454" w:rsidR="006C0A76" w:rsidRPr="00AF759E" w:rsidRDefault="00450D72" w:rsidP="00BB40E8">
      <w:pPr>
        <w:jc w:val="both"/>
        <w:rPr>
          <w:sz w:val="10"/>
          <w:szCs w:val="10"/>
        </w:rPr>
      </w:pPr>
      <w:r w:rsidRPr="000C0C45">
        <w:rPr>
          <w:sz w:val="10"/>
        </w:rPr>
        <w:t xml:space="preserve">Note – </w:t>
      </w:r>
      <w:r w:rsidR="006C0A76" w:rsidRPr="00AF759E">
        <w:rPr>
          <w:sz w:val="10"/>
          <w:szCs w:val="10"/>
        </w:rPr>
        <w:t xml:space="preserve">Seasonally adjusted series. Online job advertisements on SEEK, CareerOne and Australian </w:t>
      </w:r>
      <w:proofErr w:type="spellStart"/>
      <w:r w:rsidR="006C0A76" w:rsidRPr="00AF759E">
        <w:rPr>
          <w:sz w:val="10"/>
          <w:szCs w:val="10"/>
        </w:rPr>
        <w:t>JobSearch</w:t>
      </w:r>
      <w:proofErr w:type="spellEnd"/>
      <w:r w:rsidR="006C0A76" w:rsidRPr="00AF759E">
        <w:rPr>
          <w:sz w:val="10"/>
          <w:szCs w:val="10"/>
        </w:rPr>
        <w:t xml:space="preserve">. Excludes job advertisements on other online job boards, employer web sites, newspapers, and word of mouth. (a) </w:t>
      </w:r>
      <w:bookmarkStart w:id="26" w:name="_Hlk163121161"/>
      <w:r w:rsidR="006C0A76" w:rsidRPr="00AF759E">
        <w:rPr>
          <w:sz w:val="10"/>
          <w:szCs w:val="10"/>
        </w:rPr>
        <w:t>Community and personal services; clerical and administrative; sales</w:t>
      </w:r>
      <w:bookmarkEnd w:id="26"/>
      <w:r w:rsidR="006C0A76" w:rsidRPr="00AF759E">
        <w:rPr>
          <w:sz w:val="10"/>
          <w:szCs w:val="10"/>
        </w:rPr>
        <w:t>; and other.</w:t>
      </w:r>
    </w:p>
    <w:p w14:paraId="49C0C564" w14:textId="671D0E82" w:rsidR="006C0A76" w:rsidRPr="00AF759E" w:rsidRDefault="006C0A76" w:rsidP="00BB40E8">
      <w:pPr>
        <w:jc w:val="both"/>
        <w:rPr>
          <w:sz w:val="10"/>
          <w:szCs w:val="10"/>
        </w:rPr>
      </w:pPr>
      <w:r w:rsidRPr="00AF759E">
        <w:rPr>
          <w:sz w:val="10"/>
          <w:szCs w:val="10"/>
        </w:rPr>
        <w:t>Source: Jobs and Skills Australia.</w:t>
      </w:r>
    </w:p>
    <w:p w14:paraId="288C2163" w14:textId="449CD7A2" w:rsidR="00C71A34" w:rsidRPr="00BC3765" w:rsidRDefault="009D7C1D" w:rsidP="002B763D">
      <w:pPr>
        <w:pStyle w:val="ListParagraph"/>
        <w:numPr>
          <w:ilvl w:val="0"/>
          <w:numId w:val="31"/>
        </w:numPr>
        <w:spacing w:before="40" w:after="40"/>
        <w:ind w:right="227" w:hanging="357"/>
        <w:contextualSpacing w:val="0"/>
        <w:jc w:val="both"/>
        <w:rPr>
          <w:color w:val="000000" w:themeColor="text1"/>
          <w:sz w:val="14"/>
          <w:szCs w:val="14"/>
          <w:lang w:eastAsia="ja-JP"/>
        </w:rPr>
      </w:pPr>
      <w:r w:rsidRPr="007B1AE5">
        <w:rPr>
          <w:lang w:eastAsia="ja-JP"/>
        </w:rPr>
        <w:br w:type="column"/>
      </w:r>
      <w:r w:rsidR="001D7F95" w:rsidRPr="00BC3765">
        <w:rPr>
          <w:rFonts w:ascii="Times New Roman" w:eastAsia="BIZ UDPMincho Medium" w:hAnsi="Times New Roman" w:cs="Times New Roman" w:hint="eastAsia"/>
          <w:sz w:val="14"/>
          <w:szCs w:val="14"/>
          <w:lang w:eastAsia="ja-JP"/>
        </w:rPr>
        <w:t>西オーストラリア州の求人数は新型コロナウイルス感染症拡大初期には著しく減少したが、景気回復に伴い、また、一部の企業では労働供給量が限られた環境下で人員を補充するのが困難になったことで急増し、今もパンデミック前の水準を上回っているが、この</w:t>
      </w:r>
      <w:r w:rsidR="001D7F95" w:rsidRPr="00BC3765">
        <w:rPr>
          <w:rFonts w:ascii="Times New Roman" w:eastAsia="BIZ UDPMincho Medium" w:hAnsi="Times New Roman" w:cs="Times New Roman" w:hint="eastAsia"/>
          <w:sz w:val="14"/>
          <w:szCs w:val="14"/>
          <w:lang w:eastAsia="ja-JP"/>
        </w:rPr>
        <w:t>1</w:t>
      </w:r>
      <w:r w:rsidR="001D7F95" w:rsidRPr="00BC3765">
        <w:rPr>
          <w:rFonts w:ascii="Times New Roman" w:eastAsia="BIZ UDPMincho Medium" w:hAnsi="Times New Roman" w:cs="Times New Roman" w:hint="eastAsia"/>
          <w:sz w:val="14"/>
          <w:szCs w:val="14"/>
          <w:lang w:eastAsia="ja-JP"/>
        </w:rPr>
        <w:t>年間で大幅に減少している。</w:t>
      </w:r>
    </w:p>
    <w:p w14:paraId="0C62E58D" w14:textId="17DCBA02" w:rsidR="00A25626" w:rsidRPr="00BC3765" w:rsidRDefault="001D7F95" w:rsidP="002B763D">
      <w:pPr>
        <w:pStyle w:val="ListParagraph"/>
        <w:numPr>
          <w:ilvl w:val="0"/>
          <w:numId w:val="31"/>
        </w:numPr>
        <w:spacing w:before="40" w:after="40"/>
        <w:ind w:right="227" w:hanging="357"/>
        <w:contextualSpacing w:val="0"/>
        <w:jc w:val="both"/>
        <w:rPr>
          <w:color w:val="FF0000"/>
          <w:sz w:val="14"/>
          <w:szCs w:val="14"/>
          <w:lang w:eastAsia="ja-JP"/>
        </w:rPr>
      </w:pPr>
      <w:bookmarkStart w:id="27" w:name="_Hlk175827894"/>
      <w:bookmarkStart w:id="28" w:name="_Hlk181879569"/>
      <w:r w:rsidRPr="00BC3765">
        <w:rPr>
          <w:rFonts w:ascii="Times New Roman" w:eastAsia="BIZ UDPMincho Medium" w:hAnsi="Times New Roman" w:cs="Times New Roman"/>
          <w:sz w:val="14"/>
          <w:szCs w:val="14"/>
          <w:lang w:eastAsia="ja-JP"/>
        </w:rPr>
        <w:t>西オーストラリア州の</w:t>
      </w:r>
      <w:r w:rsidRPr="00BC3765">
        <w:rPr>
          <w:rFonts w:ascii="Times New Roman" w:eastAsia="BIZ UDPMincho Medium" w:hAnsi="Times New Roman" w:cs="Times New Roman"/>
          <w:sz w:val="14"/>
          <w:szCs w:val="14"/>
          <w:lang w:eastAsia="ja-JP"/>
        </w:rPr>
        <w:t>2024</w:t>
      </w:r>
      <w:r w:rsidRPr="00BC3765">
        <w:rPr>
          <w:rFonts w:ascii="Times New Roman" w:eastAsia="BIZ UDPMincho Medium" w:hAnsi="Times New Roman" w:cs="Times New Roman"/>
          <w:sz w:val="14"/>
          <w:szCs w:val="14"/>
          <w:lang w:eastAsia="ja-JP"/>
        </w:rPr>
        <w:t>年</w:t>
      </w:r>
      <w:r w:rsidRPr="00BC3765">
        <w:rPr>
          <w:rFonts w:ascii="Times New Roman" w:eastAsia="BIZ UDPMincho Medium" w:hAnsi="Times New Roman" w:cs="Times New Roman" w:hint="eastAsia"/>
          <w:sz w:val="14"/>
          <w:szCs w:val="14"/>
          <w:lang w:eastAsia="ja-JP"/>
        </w:rPr>
        <w:t>9</w:t>
      </w:r>
      <w:r w:rsidRPr="00BC3765">
        <w:rPr>
          <w:rFonts w:ascii="Times New Roman" w:eastAsia="BIZ UDPMincho Medium" w:hAnsi="Times New Roman" w:cs="Times New Roman"/>
          <w:sz w:val="14"/>
          <w:szCs w:val="14"/>
          <w:lang w:eastAsia="ja-JP"/>
        </w:rPr>
        <w:t>月のインターネット求人件数は</w:t>
      </w:r>
      <w:r w:rsidRPr="00BC3765">
        <w:rPr>
          <w:rFonts w:ascii="Times New Roman" w:eastAsia="BIZ UDPMincho Medium" w:hAnsi="Times New Roman" w:cs="Times New Roman" w:hint="eastAsia"/>
          <w:sz w:val="14"/>
          <w:szCs w:val="14"/>
          <w:lang w:eastAsia="ja-JP"/>
        </w:rPr>
        <w:t>28</w:t>
      </w:r>
      <w:r w:rsidRPr="00BC3765">
        <w:rPr>
          <w:rFonts w:ascii="Times New Roman" w:eastAsia="BIZ UDPMincho Medium" w:hAnsi="Times New Roman" w:cs="Times New Roman"/>
          <w:sz w:val="14"/>
          <w:szCs w:val="14"/>
          <w:lang w:eastAsia="ja-JP"/>
        </w:rPr>
        <w:t>,</w:t>
      </w:r>
      <w:r w:rsidRPr="00BC3765">
        <w:rPr>
          <w:rFonts w:ascii="Times New Roman" w:eastAsia="BIZ UDPMincho Medium" w:hAnsi="Times New Roman" w:cs="Times New Roman" w:hint="eastAsia"/>
          <w:sz w:val="14"/>
          <w:szCs w:val="14"/>
          <w:lang w:eastAsia="ja-JP"/>
        </w:rPr>
        <w:t>234</w:t>
      </w:r>
      <w:r w:rsidRPr="00BC3765">
        <w:rPr>
          <w:rFonts w:ascii="Times New Roman" w:eastAsia="BIZ UDPMincho Medium" w:hAnsi="Times New Roman" w:cs="Times New Roman"/>
          <w:sz w:val="14"/>
          <w:szCs w:val="14"/>
          <w:lang w:eastAsia="ja-JP"/>
        </w:rPr>
        <w:t>件で、前月から</w:t>
      </w:r>
      <w:r w:rsidRPr="00BC3765">
        <w:rPr>
          <w:rFonts w:ascii="Times New Roman" w:eastAsia="BIZ UDPMincho Medium" w:hAnsi="Times New Roman" w:cs="Times New Roman" w:hint="eastAsia"/>
          <w:sz w:val="14"/>
          <w:szCs w:val="14"/>
          <w:lang w:eastAsia="ja-JP"/>
        </w:rPr>
        <w:t>2.5</w:t>
      </w:r>
      <w:r w:rsidRPr="00BC3765">
        <w:rPr>
          <w:rFonts w:ascii="Times New Roman" w:eastAsia="BIZ UDPMincho Medium" w:hAnsi="Times New Roman" w:cs="Times New Roman"/>
          <w:sz w:val="14"/>
          <w:szCs w:val="14"/>
          <w:lang w:eastAsia="ja-JP"/>
        </w:rPr>
        <w:t>％</w:t>
      </w:r>
      <w:r w:rsidRPr="00BC3765">
        <w:rPr>
          <w:rFonts w:ascii="Times New Roman" w:eastAsia="BIZ UDPMincho Medium" w:hAnsi="Times New Roman" w:cs="Times New Roman" w:hint="eastAsia"/>
          <w:sz w:val="14"/>
          <w:szCs w:val="14"/>
          <w:lang w:eastAsia="ja-JP"/>
        </w:rPr>
        <w:t>増となったが</w:t>
      </w:r>
      <w:r w:rsidRPr="00BC3765">
        <w:rPr>
          <w:rFonts w:ascii="Times New Roman" w:eastAsia="BIZ UDPMincho Medium" w:hAnsi="Times New Roman" w:cs="Times New Roman"/>
          <w:sz w:val="14"/>
          <w:szCs w:val="14"/>
          <w:lang w:eastAsia="ja-JP"/>
        </w:rPr>
        <w:t>、対前年同月比では</w:t>
      </w:r>
      <w:r w:rsidRPr="00BC3765">
        <w:rPr>
          <w:rFonts w:ascii="Times New Roman" w:eastAsia="BIZ UDPMincho Medium" w:hAnsi="Times New Roman" w:cs="Times New Roman" w:hint="eastAsia"/>
          <w:sz w:val="14"/>
          <w:szCs w:val="14"/>
          <w:lang w:eastAsia="ja-JP"/>
        </w:rPr>
        <w:t>11.7</w:t>
      </w:r>
      <w:r w:rsidRPr="00BC3765">
        <w:rPr>
          <w:rFonts w:ascii="Times New Roman" w:eastAsia="BIZ UDPMincho Medium" w:hAnsi="Times New Roman" w:cs="Times New Roman"/>
          <w:sz w:val="14"/>
          <w:szCs w:val="14"/>
          <w:lang w:eastAsia="ja-JP"/>
        </w:rPr>
        <w:t>％減となった。</w:t>
      </w:r>
    </w:p>
    <w:p w14:paraId="0D4A9B1B" w14:textId="6AA7DA54" w:rsidR="00206A8C" w:rsidRPr="00BC3765" w:rsidRDefault="004658D4" w:rsidP="0098704D">
      <w:pPr>
        <w:pStyle w:val="ListParagraph"/>
        <w:numPr>
          <w:ilvl w:val="0"/>
          <w:numId w:val="31"/>
        </w:numPr>
        <w:spacing w:before="40" w:after="40"/>
        <w:ind w:right="227" w:hanging="357"/>
        <w:contextualSpacing w:val="0"/>
        <w:jc w:val="both"/>
        <w:rPr>
          <w:sz w:val="14"/>
          <w:szCs w:val="14"/>
          <w:lang w:eastAsia="ja-JP"/>
        </w:rPr>
      </w:pPr>
      <w:r w:rsidRPr="00BC3765">
        <w:rPr>
          <w:rFonts w:ascii="Times New Roman" w:eastAsia="BIZ UDPMincho Medium" w:hAnsi="Times New Roman" w:cs="Times New Roman" w:hint="eastAsia"/>
          <w:sz w:val="14"/>
          <w:szCs w:val="14"/>
          <w:lang w:eastAsia="ja-JP"/>
        </w:rPr>
        <w:t>西オーストラリア州では、</w:t>
      </w:r>
      <w:r w:rsidRPr="00BC3765">
        <w:rPr>
          <w:rFonts w:ascii="Times New Roman" w:eastAsia="BIZ UDPMincho Medium" w:hAnsi="Times New Roman" w:cs="Times New Roman" w:hint="eastAsia"/>
          <w:sz w:val="14"/>
          <w:szCs w:val="14"/>
          <w:lang w:eastAsia="ja-JP"/>
        </w:rPr>
        <w:t>2024</w:t>
      </w:r>
      <w:r w:rsidRPr="00BC3765">
        <w:rPr>
          <w:rFonts w:ascii="Times New Roman" w:eastAsia="BIZ UDPMincho Medium" w:hAnsi="Times New Roman" w:cs="Times New Roman" w:hint="eastAsia"/>
          <w:sz w:val="14"/>
          <w:szCs w:val="14"/>
          <w:lang w:eastAsia="ja-JP"/>
        </w:rPr>
        <w:t>年</w:t>
      </w:r>
      <w:r w:rsidRPr="00BC3765">
        <w:rPr>
          <w:rFonts w:ascii="Times New Roman" w:eastAsia="BIZ UDPMincho Medium" w:hAnsi="Times New Roman" w:cs="Times New Roman" w:hint="eastAsia"/>
          <w:sz w:val="14"/>
          <w:szCs w:val="14"/>
          <w:lang w:eastAsia="ja-JP"/>
        </w:rPr>
        <w:t>9</w:t>
      </w:r>
      <w:r w:rsidRPr="00BC3765">
        <w:rPr>
          <w:rFonts w:ascii="Times New Roman" w:eastAsia="BIZ UDPMincho Medium" w:hAnsi="Times New Roman" w:cs="Times New Roman" w:hint="eastAsia"/>
          <w:sz w:val="14"/>
          <w:szCs w:val="14"/>
          <w:lang w:eastAsia="ja-JP"/>
        </w:rPr>
        <w:t>月までの</w:t>
      </w:r>
      <w:r w:rsidRPr="00BC3765">
        <w:rPr>
          <w:rFonts w:ascii="Times New Roman" w:eastAsia="BIZ UDPMincho Medium" w:hAnsi="Times New Roman" w:cs="Times New Roman" w:hint="eastAsia"/>
          <w:sz w:val="14"/>
          <w:szCs w:val="14"/>
          <w:lang w:eastAsia="ja-JP"/>
        </w:rPr>
        <w:t>1</w:t>
      </w:r>
      <w:r w:rsidRPr="00BC3765">
        <w:rPr>
          <w:rFonts w:ascii="Times New Roman" w:eastAsia="BIZ UDPMincho Medium" w:hAnsi="Times New Roman" w:cs="Times New Roman" w:hint="eastAsia"/>
          <w:sz w:val="14"/>
          <w:szCs w:val="14"/>
          <w:lang w:eastAsia="ja-JP"/>
        </w:rPr>
        <w:t>年間に全ての職業群で求人件数が減少した。</w:t>
      </w:r>
    </w:p>
    <w:bookmarkEnd w:id="27"/>
    <w:p w14:paraId="2DDE04F5" w14:textId="62B2A214" w:rsidR="00633B3C" w:rsidRPr="00BC3765" w:rsidRDefault="0031127A" w:rsidP="00206A8C">
      <w:pPr>
        <w:pStyle w:val="ListParagraph"/>
        <w:numPr>
          <w:ilvl w:val="0"/>
          <w:numId w:val="33"/>
        </w:numPr>
        <w:spacing w:before="40" w:after="40"/>
        <w:ind w:right="227" w:hanging="357"/>
        <w:contextualSpacing w:val="0"/>
        <w:jc w:val="both"/>
        <w:rPr>
          <w:sz w:val="14"/>
          <w:szCs w:val="14"/>
          <w:lang w:eastAsia="ja-JP"/>
        </w:rPr>
      </w:pPr>
      <w:r w:rsidRPr="00BC3765">
        <w:rPr>
          <w:rFonts w:ascii="Times New Roman" w:eastAsia="BIZ UDPMincho Medium" w:hAnsi="Times New Roman" w:cs="Times New Roman"/>
          <w:sz w:val="14"/>
          <w:szCs w:val="14"/>
          <w:lang w:eastAsia="ja-JP"/>
        </w:rPr>
        <w:t>求人件数が最も減少したのは</w:t>
      </w:r>
      <w:bookmarkStart w:id="29" w:name="_Hlk175047902"/>
      <w:r w:rsidRPr="00BC3765">
        <w:rPr>
          <w:rFonts w:ascii="Times New Roman" w:eastAsia="BIZ UDPMincho Medium" w:hAnsi="Times New Roman" w:cs="Times New Roman"/>
          <w:sz w:val="14"/>
          <w:szCs w:val="14"/>
          <w:lang w:eastAsia="ja-JP"/>
        </w:rPr>
        <w:t>機械オペレーター・運転手・労働者の</w:t>
      </w:r>
      <w:r w:rsidRPr="00BC3765">
        <w:rPr>
          <w:rFonts w:ascii="Times New Roman" w:eastAsia="BIZ UDPMincho Medium" w:hAnsi="Times New Roman" w:cs="Times New Roman" w:hint="eastAsia"/>
          <w:sz w:val="14"/>
          <w:szCs w:val="14"/>
          <w:lang w:eastAsia="ja-JP"/>
        </w:rPr>
        <w:t>15</w:t>
      </w:r>
      <w:r w:rsidRPr="00BC3765">
        <w:rPr>
          <w:rFonts w:ascii="Times New Roman" w:eastAsia="BIZ UDPMincho Medium" w:hAnsi="Times New Roman" w:cs="Times New Roman"/>
          <w:sz w:val="14"/>
          <w:szCs w:val="14"/>
          <w:lang w:eastAsia="ja-JP"/>
        </w:rPr>
        <w:t>.</w:t>
      </w:r>
      <w:r w:rsidRPr="00BC3765">
        <w:rPr>
          <w:rFonts w:ascii="Times New Roman" w:eastAsia="BIZ UDPMincho Medium" w:hAnsi="Times New Roman" w:cs="Times New Roman" w:hint="eastAsia"/>
          <w:sz w:val="14"/>
          <w:szCs w:val="14"/>
          <w:lang w:eastAsia="ja-JP"/>
        </w:rPr>
        <w:t>4</w:t>
      </w:r>
      <w:r w:rsidRPr="00BC3765">
        <w:rPr>
          <w:rFonts w:ascii="Times New Roman" w:eastAsia="BIZ UDPMincho Medium" w:hAnsi="Times New Roman" w:cs="Times New Roman"/>
          <w:sz w:val="14"/>
          <w:szCs w:val="14"/>
          <w:lang w:eastAsia="ja-JP"/>
        </w:rPr>
        <w:t>%</w:t>
      </w:r>
      <w:r w:rsidRPr="00BC3765">
        <w:rPr>
          <w:rFonts w:ascii="Times New Roman" w:eastAsia="BIZ UDPMincho Medium" w:hAnsi="Times New Roman" w:cs="Times New Roman"/>
          <w:sz w:val="14"/>
          <w:szCs w:val="14"/>
          <w:lang w:eastAsia="ja-JP"/>
        </w:rPr>
        <w:t>減</w:t>
      </w:r>
      <w:bookmarkEnd w:id="29"/>
    </w:p>
    <w:p w14:paraId="0A1748C7" w14:textId="256EB98C" w:rsidR="007F2C91" w:rsidRPr="00BC3765" w:rsidRDefault="003E12D2" w:rsidP="007B1AE5">
      <w:pPr>
        <w:pStyle w:val="ListParagraph"/>
        <w:numPr>
          <w:ilvl w:val="0"/>
          <w:numId w:val="33"/>
        </w:numPr>
        <w:spacing w:before="40" w:after="40"/>
        <w:ind w:right="227" w:hanging="357"/>
        <w:contextualSpacing w:val="0"/>
        <w:jc w:val="both"/>
        <w:rPr>
          <w:sz w:val="14"/>
          <w:szCs w:val="14"/>
          <w:lang w:eastAsia="ja-JP"/>
        </w:rPr>
      </w:pPr>
      <w:r w:rsidRPr="00BC3765">
        <w:rPr>
          <w:rFonts w:ascii="Times New Roman" w:eastAsia="BIZ UDPMincho Medium" w:hAnsi="Times New Roman" w:cs="Times New Roman"/>
          <w:sz w:val="14"/>
          <w:szCs w:val="14"/>
          <w:lang w:eastAsia="ja-JP"/>
        </w:rPr>
        <w:t>管理職・専門職は</w:t>
      </w:r>
      <w:r w:rsidRPr="00BC3765">
        <w:rPr>
          <w:rFonts w:ascii="Times New Roman" w:eastAsia="BIZ UDPMincho Medium" w:hAnsi="Times New Roman" w:cs="Times New Roman" w:hint="eastAsia"/>
          <w:sz w:val="14"/>
          <w:szCs w:val="14"/>
          <w:lang w:eastAsia="ja-JP"/>
        </w:rPr>
        <w:t>12</w:t>
      </w:r>
      <w:r w:rsidRPr="00BC3765">
        <w:rPr>
          <w:rFonts w:ascii="Times New Roman" w:eastAsia="BIZ UDPMincho Medium" w:hAnsi="Times New Roman" w:cs="Times New Roman"/>
          <w:sz w:val="14"/>
          <w:szCs w:val="14"/>
          <w:lang w:eastAsia="ja-JP"/>
        </w:rPr>
        <w:t>.</w:t>
      </w:r>
      <w:r w:rsidRPr="00BC3765">
        <w:rPr>
          <w:rFonts w:ascii="Times New Roman" w:eastAsia="BIZ UDPMincho Medium" w:hAnsi="Times New Roman" w:cs="Times New Roman" w:hint="eastAsia"/>
          <w:sz w:val="14"/>
          <w:szCs w:val="14"/>
          <w:lang w:eastAsia="ja-JP"/>
        </w:rPr>
        <w:t>9</w:t>
      </w:r>
      <w:r w:rsidRPr="00BC3765">
        <w:rPr>
          <w:rFonts w:ascii="Times New Roman" w:eastAsia="BIZ UDPMincho Medium" w:hAnsi="Times New Roman" w:cs="Times New Roman"/>
          <w:sz w:val="14"/>
          <w:szCs w:val="14"/>
          <w:lang w:eastAsia="ja-JP"/>
        </w:rPr>
        <w:t>%</w:t>
      </w:r>
      <w:r w:rsidRPr="00BC3765">
        <w:rPr>
          <w:rFonts w:ascii="Times New Roman" w:eastAsia="BIZ UDPMincho Medium" w:hAnsi="Times New Roman" w:cs="Times New Roman"/>
          <w:sz w:val="14"/>
          <w:szCs w:val="14"/>
          <w:lang w:eastAsia="ja-JP"/>
        </w:rPr>
        <w:t>減</w:t>
      </w:r>
    </w:p>
    <w:p w14:paraId="4AC1CBFF" w14:textId="04684AB1" w:rsidR="006C0A76" w:rsidRPr="00BC3765" w:rsidRDefault="00C66C39" w:rsidP="007B1AE5">
      <w:pPr>
        <w:pStyle w:val="ListParagraph"/>
        <w:numPr>
          <w:ilvl w:val="0"/>
          <w:numId w:val="33"/>
        </w:numPr>
        <w:spacing w:before="40" w:after="40"/>
        <w:ind w:right="227" w:hanging="357"/>
        <w:contextualSpacing w:val="0"/>
        <w:jc w:val="both"/>
        <w:rPr>
          <w:sz w:val="14"/>
          <w:szCs w:val="14"/>
          <w:lang w:eastAsia="ja-JP"/>
        </w:rPr>
      </w:pPr>
      <w:bookmarkStart w:id="30" w:name="_Labour_market_–_2"/>
      <w:bookmarkEnd w:id="30"/>
      <w:r w:rsidRPr="00BC3765">
        <w:rPr>
          <w:rFonts w:ascii="Times New Roman" w:eastAsia="BIZ UDPMincho Medium" w:hAnsi="Times New Roman" w:cs="Times New Roman"/>
          <w:sz w:val="14"/>
          <w:szCs w:val="14"/>
          <w:lang w:eastAsia="ja-JP"/>
        </w:rPr>
        <w:t>技術者・トレーダーは</w:t>
      </w:r>
      <w:r w:rsidRPr="00BC3765">
        <w:rPr>
          <w:rFonts w:ascii="Times New Roman" w:eastAsia="BIZ UDPMincho Medium" w:hAnsi="Times New Roman" w:cs="Times New Roman" w:hint="eastAsia"/>
          <w:sz w:val="14"/>
          <w:szCs w:val="14"/>
          <w:lang w:eastAsia="ja-JP"/>
        </w:rPr>
        <w:t>10</w:t>
      </w:r>
      <w:r w:rsidRPr="00BC3765">
        <w:rPr>
          <w:rFonts w:ascii="Times New Roman" w:eastAsia="BIZ UDPMincho Medium" w:hAnsi="Times New Roman" w:cs="Times New Roman"/>
          <w:sz w:val="14"/>
          <w:szCs w:val="14"/>
          <w:lang w:eastAsia="ja-JP"/>
        </w:rPr>
        <w:t>.</w:t>
      </w:r>
      <w:r w:rsidRPr="00BC3765">
        <w:rPr>
          <w:rFonts w:ascii="Times New Roman" w:eastAsia="BIZ UDPMincho Medium" w:hAnsi="Times New Roman" w:cs="Times New Roman" w:hint="eastAsia"/>
          <w:sz w:val="14"/>
          <w:szCs w:val="14"/>
          <w:lang w:eastAsia="ja-JP"/>
        </w:rPr>
        <w:t>4</w:t>
      </w:r>
      <w:r w:rsidRPr="00BC3765">
        <w:rPr>
          <w:rFonts w:ascii="Times New Roman" w:eastAsia="BIZ UDPMincho Medium" w:hAnsi="Times New Roman" w:cs="Times New Roman"/>
          <w:sz w:val="14"/>
          <w:szCs w:val="14"/>
          <w:lang w:eastAsia="ja-JP"/>
        </w:rPr>
        <w:t>%</w:t>
      </w:r>
      <w:r w:rsidRPr="00BC3765">
        <w:rPr>
          <w:rFonts w:ascii="Times New Roman" w:eastAsia="BIZ UDPMincho Medium" w:hAnsi="Times New Roman" w:cs="Times New Roman"/>
          <w:sz w:val="14"/>
          <w:szCs w:val="14"/>
          <w:lang w:eastAsia="ja-JP"/>
        </w:rPr>
        <w:t>減</w:t>
      </w:r>
    </w:p>
    <w:bookmarkEnd w:id="28"/>
    <w:p w14:paraId="4D895CF2" w14:textId="5F4025FE" w:rsidR="00D938C5" w:rsidRPr="00BC3765" w:rsidRDefault="00BE69E4" w:rsidP="00D938C5">
      <w:pPr>
        <w:pStyle w:val="ListParagraph"/>
        <w:numPr>
          <w:ilvl w:val="0"/>
          <w:numId w:val="33"/>
        </w:numPr>
        <w:spacing w:before="40" w:after="40"/>
        <w:ind w:right="227" w:hanging="357"/>
        <w:contextualSpacing w:val="0"/>
        <w:jc w:val="both"/>
        <w:rPr>
          <w:sz w:val="13"/>
          <w:szCs w:val="13"/>
          <w:lang w:eastAsia="ja-JP"/>
        </w:rPr>
      </w:pPr>
      <w:r w:rsidRPr="00BC3765">
        <w:rPr>
          <w:rFonts w:ascii="Times New Roman" w:eastAsia="BIZ UDPMincho Medium" w:hAnsi="Times New Roman" w:cs="Times New Roman"/>
          <w:sz w:val="13"/>
          <w:szCs w:val="13"/>
          <w:lang w:eastAsia="ja-JP"/>
        </w:rPr>
        <w:t>地域・対人サービス、事務・管理、販売などの「その他」の職業群は</w:t>
      </w:r>
      <w:r w:rsidRPr="00BC3765">
        <w:rPr>
          <w:rFonts w:ascii="Times New Roman" w:eastAsia="BIZ UDPMincho Medium" w:hAnsi="Times New Roman" w:cs="Times New Roman" w:hint="eastAsia"/>
          <w:sz w:val="13"/>
          <w:szCs w:val="13"/>
          <w:lang w:eastAsia="ja-JP"/>
        </w:rPr>
        <w:t>8</w:t>
      </w:r>
      <w:r w:rsidRPr="00BC3765">
        <w:rPr>
          <w:rFonts w:ascii="Times New Roman" w:eastAsia="BIZ UDPMincho Medium" w:hAnsi="Times New Roman" w:cs="Times New Roman"/>
          <w:sz w:val="13"/>
          <w:szCs w:val="13"/>
          <w:lang w:eastAsia="ja-JP"/>
        </w:rPr>
        <w:t>.</w:t>
      </w:r>
      <w:r w:rsidRPr="00BC3765">
        <w:rPr>
          <w:rFonts w:ascii="Times New Roman" w:eastAsia="BIZ UDPMincho Medium" w:hAnsi="Times New Roman" w:cs="Times New Roman" w:hint="eastAsia"/>
          <w:sz w:val="13"/>
          <w:szCs w:val="13"/>
          <w:lang w:eastAsia="ja-JP"/>
        </w:rPr>
        <w:t>3</w:t>
      </w:r>
      <w:r w:rsidRPr="00BC3765">
        <w:rPr>
          <w:rFonts w:ascii="Times New Roman" w:eastAsia="BIZ UDPMincho Medium" w:hAnsi="Times New Roman" w:cs="Times New Roman"/>
          <w:sz w:val="13"/>
          <w:szCs w:val="13"/>
          <w:lang w:eastAsia="ja-JP"/>
        </w:rPr>
        <w:t>%</w:t>
      </w:r>
      <w:r w:rsidRPr="00BC3765">
        <w:rPr>
          <w:rFonts w:ascii="Times New Roman" w:eastAsia="BIZ UDPMincho Medium" w:hAnsi="Times New Roman" w:cs="Times New Roman"/>
          <w:sz w:val="13"/>
          <w:szCs w:val="13"/>
          <w:lang w:eastAsia="ja-JP"/>
        </w:rPr>
        <w:t>減</w:t>
      </w:r>
    </w:p>
    <w:p w14:paraId="0E186399" w14:textId="26D311E3" w:rsidR="00D938C5" w:rsidRPr="00D938C5" w:rsidRDefault="00D938C5" w:rsidP="00D938C5">
      <w:pPr>
        <w:spacing w:before="40" w:after="40"/>
        <w:ind w:right="227"/>
        <w:jc w:val="both"/>
        <w:rPr>
          <w:color w:val="00B050"/>
          <w:sz w:val="16"/>
          <w:szCs w:val="16"/>
          <w:lang w:eastAsia="ja-JP"/>
        </w:rPr>
        <w:sectPr w:rsidR="00D938C5" w:rsidRPr="00D938C5" w:rsidSect="008628B4">
          <w:type w:val="continuous"/>
          <w:pgSz w:w="11907" w:h="16840" w:code="9"/>
          <w:pgMar w:top="1701" w:right="425" w:bottom="567" w:left="567" w:header="709" w:footer="709" w:gutter="0"/>
          <w:cols w:num="2" w:space="113"/>
          <w:docGrid w:linePitch="360"/>
        </w:sectPr>
      </w:pPr>
    </w:p>
    <w:p w14:paraId="5A5112ED" w14:textId="10B8D145" w:rsidR="002C2B0F" w:rsidRDefault="00BE69E4" w:rsidP="002C2B0F">
      <w:pPr>
        <w:pStyle w:val="Heading3"/>
        <w:spacing w:before="0"/>
        <w:rPr>
          <w:color w:val="002060"/>
          <w:sz w:val="24"/>
          <w:szCs w:val="24"/>
          <w:lang w:eastAsia="ja-JP"/>
        </w:rPr>
        <w:sectPr w:rsidR="002C2B0F" w:rsidSect="008628B4">
          <w:pgSz w:w="11907" w:h="16840" w:code="9"/>
          <w:pgMar w:top="1701" w:right="425" w:bottom="567" w:left="567" w:header="709" w:footer="709" w:gutter="0"/>
          <w:cols w:space="708"/>
          <w:docGrid w:linePitch="360"/>
        </w:sectPr>
      </w:pPr>
      <w:r w:rsidRPr="00411C18">
        <w:rPr>
          <w:rFonts w:ascii="Times New Roman" w:eastAsia="BIZ UDPMincho Medium" w:hAnsi="Times New Roman" w:cs="Times New Roman"/>
          <w:color w:val="002060"/>
          <w:sz w:val="24"/>
          <w:szCs w:val="24"/>
          <w:lang w:eastAsia="ja-JP"/>
        </w:rPr>
        <w:lastRenderedPageBreak/>
        <w:t>労働市場</w:t>
      </w:r>
      <w:r w:rsidRPr="00411C18">
        <w:rPr>
          <w:rFonts w:ascii="Times New Roman" w:eastAsia="BIZ UDPMincho Medium" w:hAnsi="Times New Roman" w:cs="Times New Roman"/>
          <w:color w:val="002060"/>
          <w:sz w:val="24"/>
          <w:szCs w:val="24"/>
          <w:lang w:eastAsia="ja-JP"/>
        </w:rPr>
        <w:t xml:space="preserve"> – </w:t>
      </w:r>
      <w:r w:rsidRPr="00411C18">
        <w:rPr>
          <w:rFonts w:ascii="Times New Roman" w:eastAsia="BIZ UDPMincho Medium" w:hAnsi="Times New Roman" w:cs="Times New Roman"/>
          <w:color w:val="002060"/>
          <w:sz w:val="24"/>
          <w:szCs w:val="24"/>
          <w:lang w:eastAsia="ja-JP"/>
        </w:rPr>
        <w:t>賃金</w:t>
      </w:r>
    </w:p>
    <w:p w14:paraId="1EAD8BD7" w14:textId="154D6837" w:rsidR="00814C57" w:rsidRPr="00814C57" w:rsidRDefault="00E77FA6" w:rsidP="00814C57">
      <w:pPr>
        <w:ind w:right="227"/>
        <w:jc w:val="right"/>
        <w:rPr>
          <w:rStyle w:val="Hyperlink"/>
          <w:b/>
          <w:bCs/>
          <w:sz w:val="16"/>
          <w:szCs w:val="16"/>
          <w:lang w:eastAsia="ja-JP"/>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9612D6" w:rsidRPr="00411C18">
          <w:rPr>
            <w:rStyle w:val="Hyperlink"/>
            <w:rFonts w:ascii="Times New Roman" w:eastAsia="BIZ UDPMincho Medium" w:hAnsi="Times New Roman" w:cs="Times New Roman"/>
            <w:b/>
            <w:bCs/>
            <w:sz w:val="16"/>
            <w:szCs w:val="16"/>
            <w:lang w:eastAsia="ja-JP"/>
          </w:rPr>
          <w:t>目次に戻る</w:t>
        </w:r>
      </w:hyperlink>
    </w:p>
    <w:p w14:paraId="585E96EC" w14:textId="7F7A2260" w:rsidR="002378A7" w:rsidRPr="00AC3621" w:rsidRDefault="009612D6" w:rsidP="00AC3621">
      <w:pPr>
        <w:pStyle w:val="Heading4"/>
        <w:spacing w:before="0"/>
        <w:rPr>
          <w:i w:val="0"/>
          <w:iCs w:val="0"/>
          <w:color w:val="92278F" w:themeColor="accent1"/>
          <w:sz w:val="20"/>
          <w:szCs w:val="20"/>
          <w:lang w:eastAsia="ja-JP"/>
        </w:rPr>
        <w:sectPr w:rsidR="002378A7" w:rsidRPr="00AC3621" w:rsidSect="008628B4">
          <w:type w:val="continuous"/>
          <w:pgSz w:w="11907" w:h="16840" w:code="9"/>
          <w:pgMar w:top="1701" w:right="425" w:bottom="567" w:left="567" w:header="709" w:footer="709" w:gutter="0"/>
          <w:cols w:space="708"/>
          <w:docGrid w:linePitch="360"/>
        </w:sectPr>
      </w:pPr>
      <w:r w:rsidRPr="00411C18">
        <w:rPr>
          <w:rFonts w:ascii="Times New Roman" w:eastAsia="BIZ UDPMincho Medium" w:hAnsi="Times New Roman" w:cs="Times New Roman"/>
          <w:i w:val="0"/>
          <w:iCs w:val="0"/>
          <w:color w:val="92278F" w:themeColor="accent1"/>
          <w:sz w:val="20"/>
          <w:szCs w:val="20"/>
          <w:lang w:eastAsia="ja-JP"/>
        </w:rPr>
        <w:t>賃金物価指数（推移）と労働力利用率</w:t>
      </w:r>
    </w:p>
    <w:p w14:paraId="3FD0B5F3" w14:textId="2B069A7C" w:rsidR="002378A7" w:rsidRPr="007B1AE5" w:rsidRDefault="00B16824" w:rsidP="007B1AE5">
      <w:r>
        <w:rPr>
          <w:noProof/>
        </w:rPr>
        <w:drawing>
          <wp:inline distT="0" distB="0" distL="0" distR="0" wp14:anchorId="37613F65" wp14:editId="28C9CFF2">
            <wp:extent cx="3240000" cy="1944000"/>
            <wp:effectExtent l="0" t="0" r="0" b="0"/>
            <wp:docPr id="6894845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0000" cy="1944000"/>
                    </a:xfrm>
                    <a:prstGeom prst="rect">
                      <a:avLst/>
                    </a:prstGeom>
                    <a:noFill/>
                    <a:ln>
                      <a:noFill/>
                    </a:ln>
                  </pic:spPr>
                </pic:pic>
              </a:graphicData>
            </a:graphic>
          </wp:inline>
        </w:drawing>
      </w:r>
    </w:p>
    <w:p w14:paraId="44E0F96D" w14:textId="44D57051" w:rsidR="002378A7" w:rsidRPr="00AF759E" w:rsidRDefault="00450D72" w:rsidP="00BB40E8">
      <w:pPr>
        <w:jc w:val="both"/>
        <w:rPr>
          <w:sz w:val="10"/>
          <w:szCs w:val="10"/>
        </w:rPr>
      </w:pPr>
      <w:r w:rsidRPr="000C0C45">
        <w:rPr>
          <w:sz w:val="10"/>
        </w:rPr>
        <w:t xml:space="preserve">Note – </w:t>
      </w:r>
      <w:r w:rsidR="00BB70D3" w:rsidRPr="00AF759E">
        <w:rPr>
          <w:sz w:val="10"/>
          <w:szCs w:val="10"/>
        </w:rPr>
        <w:t>Current prices</w:t>
      </w:r>
      <w:r w:rsidR="001F0D3C">
        <w:rPr>
          <w:sz w:val="10"/>
          <w:szCs w:val="10"/>
        </w:rPr>
        <w:t>.</w:t>
      </w:r>
      <w:r w:rsidR="00AF4BAD" w:rsidRPr="00AF759E">
        <w:rPr>
          <w:sz w:val="10"/>
          <w:szCs w:val="10"/>
        </w:rPr>
        <w:t xml:space="preserve"> </w:t>
      </w:r>
      <w:r w:rsidR="001F0D3C" w:rsidRPr="00AF759E">
        <w:rPr>
          <w:sz w:val="10"/>
          <w:szCs w:val="10"/>
        </w:rPr>
        <w:t>Original series.</w:t>
      </w:r>
      <w:r w:rsidR="00892BC9">
        <w:rPr>
          <w:sz w:val="10"/>
          <w:szCs w:val="10"/>
        </w:rPr>
        <w:t xml:space="preserve"> </w:t>
      </w:r>
      <w:r w:rsidR="001F0D3C">
        <w:rPr>
          <w:sz w:val="10"/>
          <w:szCs w:val="10"/>
        </w:rPr>
        <w:t>Y</w:t>
      </w:r>
      <w:r w:rsidR="00AF4BAD" w:rsidRPr="00AF759E">
        <w:rPr>
          <w:sz w:val="10"/>
          <w:szCs w:val="10"/>
        </w:rPr>
        <w:t>ear-on-year change</w:t>
      </w:r>
      <w:r w:rsidR="005012D6" w:rsidRPr="00AF759E">
        <w:rPr>
          <w:sz w:val="10"/>
          <w:szCs w:val="10"/>
        </w:rPr>
        <w:t xml:space="preserve"> </w:t>
      </w:r>
      <w:r w:rsidR="00E6799A" w:rsidRPr="00AF759E">
        <w:rPr>
          <w:sz w:val="10"/>
          <w:szCs w:val="10"/>
        </w:rPr>
        <w:t>in quarterly</w:t>
      </w:r>
      <w:r w:rsidR="00892BC9">
        <w:rPr>
          <w:sz w:val="10"/>
          <w:szCs w:val="10"/>
        </w:rPr>
        <w:t xml:space="preserve"> w</w:t>
      </w:r>
      <w:r w:rsidR="00892BC9" w:rsidRPr="00AF759E">
        <w:rPr>
          <w:sz w:val="10"/>
          <w:szCs w:val="10"/>
        </w:rPr>
        <w:t xml:space="preserve">age price index. </w:t>
      </w:r>
      <w:r w:rsidR="00892BC9">
        <w:rPr>
          <w:sz w:val="10"/>
          <w:szCs w:val="10"/>
        </w:rPr>
        <w:t>2008-09 = 100.0</w:t>
      </w:r>
      <w:r w:rsidR="00790F53">
        <w:rPr>
          <w:sz w:val="10"/>
          <w:szCs w:val="10"/>
        </w:rPr>
        <w:t xml:space="preserve">. </w:t>
      </w:r>
      <w:r w:rsidR="00E6799A" w:rsidRPr="00AF759E">
        <w:rPr>
          <w:sz w:val="10"/>
          <w:szCs w:val="10"/>
        </w:rPr>
        <w:t xml:space="preserve">Right vertical axis does not start at zero. (a) </w:t>
      </w:r>
      <w:r w:rsidR="002378A7" w:rsidRPr="00AF759E">
        <w:rPr>
          <w:sz w:val="10"/>
          <w:szCs w:val="10"/>
        </w:rPr>
        <w:t xml:space="preserve">Utilisation rate is the </w:t>
      </w:r>
      <w:r w:rsidR="005012D6" w:rsidRPr="00AF759E">
        <w:rPr>
          <w:sz w:val="10"/>
          <w:szCs w:val="10"/>
        </w:rPr>
        <w:t>p</w:t>
      </w:r>
      <w:r w:rsidR="002378A7" w:rsidRPr="00AF759E">
        <w:rPr>
          <w:sz w:val="10"/>
          <w:szCs w:val="10"/>
        </w:rPr>
        <w:t xml:space="preserve">roportion of </w:t>
      </w:r>
      <w:r w:rsidR="00B87E32" w:rsidRPr="00AF759E">
        <w:rPr>
          <w:sz w:val="10"/>
          <w:szCs w:val="10"/>
        </w:rPr>
        <w:t>persons</w:t>
      </w:r>
      <w:r w:rsidR="005012D6" w:rsidRPr="00AF759E">
        <w:rPr>
          <w:sz w:val="10"/>
          <w:szCs w:val="10"/>
        </w:rPr>
        <w:t xml:space="preserve"> </w:t>
      </w:r>
      <w:r w:rsidR="002378A7" w:rsidRPr="00AF759E">
        <w:rPr>
          <w:sz w:val="10"/>
          <w:szCs w:val="10"/>
        </w:rPr>
        <w:t>in the labour force</w:t>
      </w:r>
      <w:r w:rsidR="00165EBE">
        <w:rPr>
          <w:sz w:val="10"/>
          <w:szCs w:val="10"/>
        </w:rPr>
        <w:t xml:space="preserve"> not underutilised</w:t>
      </w:r>
      <w:r w:rsidR="00E6799A" w:rsidRPr="00AF759E">
        <w:rPr>
          <w:sz w:val="10"/>
          <w:szCs w:val="10"/>
        </w:rPr>
        <w:t>.</w:t>
      </w:r>
    </w:p>
    <w:p w14:paraId="05CDB5C0" w14:textId="77777777" w:rsidR="002378A7" w:rsidRPr="00AF759E" w:rsidRDefault="002378A7" w:rsidP="00BB40E8">
      <w:pPr>
        <w:jc w:val="both"/>
        <w:rPr>
          <w:sz w:val="10"/>
          <w:szCs w:val="10"/>
        </w:rPr>
      </w:pPr>
      <w:r w:rsidRPr="00AF759E">
        <w:rPr>
          <w:sz w:val="10"/>
          <w:szCs w:val="10"/>
        </w:rPr>
        <w:t>Source: Based on ABS data.</w:t>
      </w:r>
    </w:p>
    <w:p w14:paraId="171EA619" w14:textId="77777777" w:rsidR="009612D6" w:rsidRPr="00D878B9" w:rsidRDefault="002378A7" w:rsidP="009612D6">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7B1AE5">
        <w:rPr>
          <w:lang w:eastAsia="ja-JP"/>
        </w:rPr>
        <w:br w:type="column"/>
      </w:r>
      <w:bookmarkStart w:id="31" w:name="_Hlk175827918"/>
      <w:r w:rsidR="009612D6" w:rsidRPr="00D878B9">
        <w:rPr>
          <w:rFonts w:ascii="Times New Roman" w:eastAsia="BIZ UDPMincho Medium" w:hAnsi="Times New Roman" w:cs="Times New Roman"/>
          <w:sz w:val="15"/>
          <w:szCs w:val="15"/>
          <w:lang w:eastAsia="ja-JP"/>
        </w:rPr>
        <w:t>西オーストラリア州の賃金上昇率は概して労働力利用率と呼応している。つまり、労働力利用率が高く、余剰資源が低い場合、雇用主は労働力を確保し維持するために高い賃金を提示することになる。</w:t>
      </w:r>
    </w:p>
    <w:p w14:paraId="0DD6D23F" w14:textId="77777777" w:rsidR="009612D6" w:rsidRPr="00D878B9" w:rsidRDefault="009612D6" w:rsidP="009612D6">
      <w:pPr>
        <w:pStyle w:val="ListParagraph"/>
        <w:numPr>
          <w:ilvl w:val="0"/>
          <w:numId w:val="31"/>
        </w:numPr>
        <w:spacing w:before="40" w:after="40"/>
        <w:ind w:left="357" w:right="227" w:hanging="357"/>
        <w:contextualSpacing w:val="0"/>
        <w:jc w:val="both"/>
        <w:rPr>
          <w:sz w:val="15"/>
          <w:szCs w:val="15"/>
          <w:lang w:eastAsia="ja-JP"/>
        </w:rPr>
      </w:pPr>
      <w:r w:rsidRPr="00D878B9">
        <w:rPr>
          <w:rFonts w:ascii="Times New Roman" w:eastAsia="BIZ UDPMincho Medium" w:hAnsi="Times New Roman" w:cs="Times New Roman"/>
          <w:sz w:val="15"/>
          <w:szCs w:val="15"/>
          <w:lang w:eastAsia="ja-JP"/>
        </w:rPr>
        <w:t>新型コロナウイルス感染症拡大からの景気回復に伴い、労働力利用率は急増したが、賃金上昇率の上昇には時間を要した。一方、ここ数四半期の賃金上昇率は、かつての労働力利用率が高かった時期とほぼ同程度である。</w:t>
      </w:r>
    </w:p>
    <w:p w14:paraId="054C611B" w14:textId="77777777" w:rsidR="009612D6" w:rsidRPr="00D878B9" w:rsidRDefault="009612D6" w:rsidP="009612D6">
      <w:pPr>
        <w:pStyle w:val="ListParagraph"/>
        <w:numPr>
          <w:ilvl w:val="0"/>
          <w:numId w:val="31"/>
        </w:numPr>
        <w:spacing w:before="40" w:after="40"/>
        <w:ind w:left="357" w:right="227" w:hanging="357"/>
        <w:contextualSpacing w:val="0"/>
        <w:jc w:val="both"/>
        <w:rPr>
          <w:rFonts w:ascii="Times New Roman" w:hAnsi="Times New Roman" w:cs="Times New Roman"/>
          <w:sz w:val="15"/>
          <w:szCs w:val="15"/>
        </w:rPr>
      </w:pPr>
      <w:r w:rsidRPr="00D878B9">
        <w:rPr>
          <w:rFonts w:ascii="Times New Roman" w:eastAsia="BIZ UDPMincho Medium" w:hAnsi="Times New Roman" w:cs="Times New Roman"/>
          <w:sz w:val="15"/>
          <w:szCs w:val="15"/>
          <w:lang w:eastAsia="ja-JP"/>
        </w:rPr>
        <w:t>賃金物価指数の対前年変化率で示される西オーストラリア州の賃金上昇率は、</w:t>
      </w:r>
      <w:r w:rsidRPr="00D878B9">
        <w:rPr>
          <w:rFonts w:ascii="Times New Roman" w:eastAsia="BIZ UDPMincho Medium" w:hAnsi="Times New Roman" w:cs="Times New Roman"/>
          <w:sz w:val="15"/>
          <w:szCs w:val="15"/>
          <w:lang w:eastAsia="ja-JP"/>
        </w:rPr>
        <w:t>2021</w:t>
      </w:r>
      <w:r w:rsidRPr="00D878B9">
        <w:rPr>
          <w:rFonts w:ascii="Times New Roman" w:eastAsia="BIZ UDPMincho Medium" w:hAnsi="Times New Roman" w:cs="Times New Roman"/>
          <w:sz w:val="15"/>
          <w:szCs w:val="15"/>
          <w:lang w:eastAsia="ja-JP"/>
        </w:rPr>
        <w:t>年</w:t>
      </w:r>
      <w:r w:rsidRPr="00D878B9">
        <w:rPr>
          <w:rFonts w:ascii="Times New Roman" w:eastAsia="BIZ UDPMincho Medium" w:hAnsi="Times New Roman" w:cs="Times New Roman"/>
          <w:sz w:val="15"/>
          <w:szCs w:val="15"/>
          <w:lang w:eastAsia="ja-JP"/>
        </w:rPr>
        <w:t>1‐3</w:t>
      </w:r>
      <w:r w:rsidRPr="00D878B9">
        <w:rPr>
          <w:rFonts w:ascii="Times New Roman" w:eastAsia="BIZ UDPMincho Medium" w:hAnsi="Times New Roman" w:cs="Times New Roman"/>
          <w:sz w:val="15"/>
          <w:szCs w:val="15"/>
          <w:lang w:eastAsia="ja-JP"/>
        </w:rPr>
        <w:t>月期の</w:t>
      </w:r>
      <w:r w:rsidRPr="00D878B9">
        <w:rPr>
          <w:rFonts w:ascii="Times New Roman" w:eastAsia="BIZ UDPMincho Medium" w:hAnsi="Times New Roman" w:cs="Times New Roman"/>
          <w:sz w:val="15"/>
          <w:szCs w:val="15"/>
          <w:lang w:eastAsia="ja-JP"/>
        </w:rPr>
        <w:t>1.4</w:t>
      </w:r>
      <w:r w:rsidRPr="00D878B9">
        <w:rPr>
          <w:rFonts w:ascii="Times New Roman" w:eastAsia="BIZ UDPMincho Medium" w:hAnsi="Times New Roman" w:cs="Times New Roman"/>
          <w:sz w:val="15"/>
          <w:szCs w:val="15"/>
          <w:lang w:eastAsia="ja-JP"/>
        </w:rPr>
        <w:t>％から</w:t>
      </w:r>
      <w:r w:rsidRPr="00D878B9">
        <w:rPr>
          <w:rFonts w:ascii="Times New Roman" w:eastAsia="BIZ UDPMincho Medium" w:hAnsi="Times New Roman" w:cs="Times New Roman"/>
          <w:sz w:val="15"/>
          <w:szCs w:val="15"/>
          <w:lang w:eastAsia="ja-JP"/>
        </w:rPr>
        <w:t>2023</w:t>
      </w:r>
      <w:r w:rsidRPr="00D878B9">
        <w:rPr>
          <w:rFonts w:ascii="Times New Roman" w:eastAsia="BIZ UDPMincho Medium" w:hAnsi="Times New Roman" w:cs="Times New Roman"/>
          <w:sz w:val="15"/>
          <w:szCs w:val="15"/>
          <w:lang w:eastAsia="ja-JP"/>
        </w:rPr>
        <w:t>年</w:t>
      </w:r>
      <w:r w:rsidRPr="00D878B9">
        <w:rPr>
          <w:rFonts w:ascii="Times New Roman" w:eastAsia="BIZ UDPMincho Medium" w:hAnsi="Times New Roman" w:cs="Times New Roman"/>
          <w:sz w:val="15"/>
          <w:szCs w:val="15"/>
          <w:lang w:eastAsia="ja-JP"/>
        </w:rPr>
        <w:t>10‐12</w:t>
      </w:r>
      <w:r w:rsidRPr="00D878B9">
        <w:rPr>
          <w:rFonts w:ascii="Times New Roman" w:eastAsia="BIZ UDPMincho Medium" w:hAnsi="Times New Roman" w:cs="Times New Roman"/>
          <w:sz w:val="15"/>
          <w:szCs w:val="15"/>
          <w:lang w:eastAsia="ja-JP"/>
        </w:rPr>
        <w:t>月期には</w:t>
      </w:r>
      <w:r w:rsidRPr="00D878B9">
        <w:rPr>
          <w:rFonts w:ascii="Times New Roman" w:eastAsia="BIZ UDPMincho Medium" w:hAnsi="Times New Roman" w:cs="Times New Roman"/>
          <w:sz w:val="15"/>
          <w:szCs w:val="15"/>
          <w:lang w:eastAsia="ja-JP"/>
        </w:rPr>
        <w:t>4.7</w:t>
      </w:r>
      <w:r w:rsidRPr="00D878B9">
        <w:rPr>
          <w:rFonts w:ascii="Times New Roman" w:eastAsia="BIZ UDPMincho Medium" w:hAnsi="Times New Roman" w:cs="Times New Roman"/>
          <w:sz w:val="15"/>
          <w:szCs w:val="15"/>
          <w:lang w:eastAsia="ja-JP"/>
        </w:rPr>
        <w:t>％へと上昇し、</w:t>
      </w:r>
      <w:r w:rsidRPr="00D878B9">
        <w:rPr>
          <w:rFonts w:ascii="Times New Roman" w:eastAsia="BIZ UDPMincho Medium" w:hAnsi="Times New Roman" w:cs="Times New Roman"/>
          <w:sz w:val="15"/>
          <w:szCs w:val="15"/>
          <w:lang w:eastAsia="ja-JP"/>
        </w:rPr>
        <w:t>2024</w:t>
      </w:r>
      <w:r w:rsidRPr="00D878B9">
        <w:rPr>
          <w:rFonts w:ascii="Times New Roman" w:eastAsia="BIZ UDPMincho Medium" w:hAnsi="Times New Roman" w:cs="Times New Roman"/>
          <w:sz w:val="15"/>
          <w:szCs w:val="15"/>
          <w:lang w:eastAsia="ja-JP"/>
        </w:rPr>
        <w:t>年</w:t>
      </w:r>
      <w:r w:rsidRPr="00D878B9">
        <w:rPr>
          <w:rFonts w:ascii="Times New Roman" w:eastAsia="BIZ UDPMincho Medium" w:hAnsi="Times New Roman" w:cs="Times New Roman"/>
          <w:sz w:val="15"/>
          <w:szCs w:val="15"/>
          <w:lang w:eastAsia="ja-JP"/>
        </w:rPr>
        <w:t>1‐3</w:t>
      </w:r>
      <w:r w:rsidRPr="00D878B9">
        <w:rPr>
          <w:rFonts w:ascii="Times New Roman" w:eastAsia="BIZ UDPMincho Medium" w:hAnsi="Times New Roman" w:cs="Times New Roman"/>
          <w:sz w:val="15"/>
          <w:szCs w:val="15"/>
          <w:lang w:eastAsia="ja-JP"/>
        </w:rPr>
        <w:t>月期には</w:t>
      </w:r>
      <w:r w:rsidRPr="00D878B9">
        <w:rPr>
          <w:rFonts w:ascii="Times New Roman" w:eastAsia="BIZ UDPMincho Medium" w:hAnsi="Times New Roman" w:cs="Times New Roman"/>
          <w:sz w:val="15"/>
          <w:szCs w:val="15"/>
          <w:lang w:eastAsia="ja-JP"/>
        </w:rPr>
        <w:t>4.2%</w:t>
      </w:r>
      <w:r w:rsidRPr="00D878B9">
        <w:rPr>
          <w:rFonts w:ascii="Times New Roman" w:eastAsia="BIZ UDPMincho Medium" w:hAnsi="Times New Roman" w:cs="Times New Roman"/>
          <w:sz w:val="15"/>
          <w:szCs w:val="15"/>
          <w:lang w:eastAsia="ja-JP"/>
        </w:rPr>
        <w:t>へ低下した。</w:t>
      </w:r>
      <w:r w:rsidRPr="00D878B9">
        <w:rPr>
          <w:rFonts w:ascii="Times New Roman" w:eastAsia="BIZ UDPMincho Medium" w:hAnsi="Times New Roman" w:cs="Times New Roman"/>
          <w:sz w:val="15"/>
          <w:szCs w:val="15"/>
          <w:lang w:eastAsia="ja-JP"/>
        </w:rPr>
        <w:t>2024</w:t>
      </w:r>
      <w:r w:rsidRPr="00D878B9">
        <w:rPr>
          <w:rFonts w:ascii="Times New Roman" w:eastAsia="BIZ UDPMincho Medium" w:hAnsi="Times New Roman" w:cs="Times New Roman"/>
          <w:sz w:val="15"/>
          <w:szCs w:val="15"/>
          <w:lang w:eastAsia="ja-JP"/>
        </w:rPr>
        <w:t>年</w:t>
      </w:r>
      <w:r w:rsidRPr="00D878B9">
        <w:rPr>
          <w:rFonts w:ascii="Times New Roman" w:eastAsia="BIZ UDPMincho Medium" w:hAnsi="Times New Roman" w:cs="Times New Roman"/>
          <w:sz w:val="15"/>
          <w:szCs w:val="15"/>
          <w:lang w:eastAsia="ja-JP"/>
        </w:rPr>
        <w:t>4-6</w:t>
      </w:r>
      <w:r w:rsidRPr="00D878B9">
        <w:rPr>
          <w:rFonts w:ascii="Times New Roman" w:eastAsia="BIZ UDPMincho Medium" w:hAnsi="Times New Roman" w:cs="Times New Roman"/>
          <w:sz w:val="15"/>
          <w:szCs w:val="15"/>
          <w:lang w:eastAsia="ja-JP"/>
        </w:rPr>
        <w:t>月期は</w:t>
      </w:r>
      <w:r w:rsidRPr="00D878B9">
        <w:rPr>
          <w:rFonts w:ascii="Times New Roman" w:eastAsia="BIZ UDPMincho Medium" w:hAnsi="Times New Roman" w:cs="Times New Roman"/>
          <w:sz w:val="15"/>
          <w:szCs w:val="15"/>
          <w:lang w:eastAsia="ja-JP"/>
        </w:rPr>
        <w:t>4.2%</w:t>
      </w:r>
      <w:r w:rsidRPr="00D878B9">
        <w:rPr>
          <w:rFonts w:ascii="Times New Roman" w:eastAsia="BIZ UDPMincho Medium" w:hAnsi="Times New Roman" w:cs="Times New Roman"/>
          <w:sz w:val="15"/>
          <w:szCs w:val="15"/>
          <w:lang w:eastAsia="ja-JP"/>
        </w:rPr>
        <w:t>を維持している。</w:t>
      </w:r>
    </w:p>
    <w:bookmarkEnd w:id="31"/>
    <w:p w14:paraId="17F6C910" w14:textId="5E35EE59" w:rsidR="00BB40E8" w:rsidRPr="00D878B9" w:rsidRDefault="009612D6" w:rsidP="009612D6">
      <w:pPr>
        <w:pStyle w:val="ListParagraph"/>
        <w:numPr>
          <w:ilvl w:val="0"/>
          <w:numId w:val="31"/>
        </w:numPr>
        <w:spacing w:before="40" w:after="40"/>
        <w:ind w:left="357" w:right="227" w:hanging="357"/>
        <w:contextualSpacing w:val="0"/>
        <w:jc w:val="both"/>
        <w:rPr>
          <w:sz w:val="15"/>
          <w:szCs w:val="15"/>
          <w:lang w:eastAsia="ja-JP"/>
        </w:rPr>
      </w:pPr>
      <w:r w:rsidRPr="00D878B9">
        <w:rPr>
          <w:rFonts w:ascii="Times New Roman" w:eastAsia="BIZ UDPMincho Medium" w:hAnsi="Times New Roman" w:cs="Times New Roman"/>
          <w:sz w:val="15"/>
          <w:szCs w:val="15"/>
          <w:lang w:eastAsia="ja-JP"/>
        </w:rPr>
        <w:t>西オーストラリア州政府が発表した</w:t>
      </w:r>
      <w:r w:rsidRPr="00D878B9">
        <w:rPr>
          <w:rFonts w:ascii="Times New Roman" w:eastAsia="BIZ UDPMincho Medium" w:hAnsi="Times New Roman" w:cs="Times New Roman"/>
          <w:sz w:val="15"/>
          <w:szCs w:val="15"/>
          <w:lang w:eastAsia="ja-JP"/>
        </w:rPr>
        <w:t>2024-25</w:t>
      </w:r>
      <w:r w:rsidRPr="00D878B9">
        <w:rPr>
          <w:rFonts w:ascii="Times New Roman" w:eastAsia="BIZ UDPMincho Medium" w:hAnsi="Times New Roman" w:cs="Times New Roman"/>
          <w:sz w:val="15"/>
          <w:szCs w:val="15"/>
          <w:lang w:eastAsia="ja-JP"/>
        </w:rPr>
        <w:t>年度州政府予算では、州の年間平均賃金は</w:t>
      </w:r>
      <w:r w:rsidRPr="00D878B9">
        <w:rPr>
          <w:rFonts w:ascii="Times New Roman" w:eastAsia="BIZ UDPMincho Medium" w:hAnsi="Times New Roman" w:cs="Times New Roman"/>
          <w:sz w:val="15"/>
          <w:szCs w:val="15"/>
          <w:lang w:eastAsia="ja-JP"/>
        </w:rPr>
        <w:t>2024-25</w:t>
      </w:r>
      <w:r w:rsidRPr="00D878B9">
        <w:rPr>
          <w:rFonts w:ascii="Times New Roman" w:eastAsia="BIZ UDPMincho Medium" w:hAnsi="Times New Roman" w:cs="Times New Roman"/>
          <w:sz w:val="15"/>
          <w:szCs w:val="15"/>
          <w:lang w:eastAsia="ja-JP"/>
        </w:rPr>
        <w:t>年に</w:t>
      </w:r>
      <w:r w:rsidRPr="00D878B9">
        <w:rPr>
          <w:rFonts w:ascii="Times New Roman" w:eastAsia="BIZ UDPMincho Medium" w:hAnsi="Times New Roman" w:cs="Times New Roman"/>
          <w:sz w:val="15"/>
          <w:szCs w:val="15"/>
          <w:lang w:eastAsia="ja-JP"/>
        </w:rPr>
        <w:t>3.75</w:t>
      </w:r>
      <w:r w:rsidRPr="00D878B9">
        <w:rPr>
          <w:rFonts w:ascii="Times New Roman" w:eastAsia="BIZ UDPMincho Medium" w:hAnsi="Times New Roman" w:cs="Times New Roman"/>
          <w:sz w:val="15"/>
          <w:szCs w:val="15"/>
          <w:lang w:eastAsia="ja-JP"/>
        </w:rPr>
        <w:t>％上昇すると予測している。</w:t>
      </w:r>
    </w:p>
    <w:p w14:paraId="5DD550A0" w14:textId="2C0AC738" w:rsidR="00001EF4" w:rsidRPr="00232D31" w:rsidRDefault="00001EF4" w:rsidP="00001EF4">
      <w:pPr>
        <w:pStyle w:val="ListParagraph"/>
        <w:numPr>
          <w:ilvl w:val="0"/>
          <w:numId w:val="31"/>
        </w:numPr>
        <w:jc w:val="both"/>
        <w:rPr>
          <w:sz w:val="16"/>
          <w:szCs w:val="16"/>
          <w:lang w:eastAsia="ja-JP"/>
        </w:rPr>
        <w:sectPr w:rsidR="00001EF4" w:rsidRPr="00232D31" w:rsidSect="008628B4">
          <w:type w:val="continuous"/>
          <w:pgSz w:w="11907" w:h="16840" w:code="9"/>
          <w:pgMar w:top="1701" w:right="425" w:bottom="567" w:left="567" w:header="709" w:footer="709" w:gutter="0"/>
          <w:cols w:num="2" w:space="113"/>
          <w:docGrid w:linePitch="360"/>
        </w:sectPr>
      </w:pPr>
    </w:p>
    <w:p w14:paraId="49E5D014" w14:textId="4E98B806" w:rsidR="002378A7" w:rsidRPr="00AC3621" w:rsidRDefault="009612D6" w:rsidP="001168DD">
      <w:pPr>
        <w:pStyle w:val="Heading4"/>
        <w:rPr>
          <w:i w:val="0"/>
          <w:iCs w:val="0"/>
          <w:color w:val="92278F" w:themeColor="accent1"/>
          <w:sz w:val="20"/>
          <w:szCs w:val="20"/>
          <w:lang w:eastAsia="ja-JP"/>
        </w:rPr>
        <w:sectPr w:rsidR="002378A7" w:rsidRPr="00AC3621" w:rsidSect="008628B4">
          <w:type w:val="continuous"/>
          <w:pgSz w:w="11907" w:h="16840" w:code="9"/>
          <w:pgMar w:top="1701" w:right="425" w:bottom="567" w:left="567" w:header="709" w:footer="709" w:gutter="0"/>
          <w:cols w:space="720"/>
          <w:docGrid w:linePitch="360"/>
        </w:sectPr>
      </w:pPr>
      <w:r w:rsidRPr="00860192">
        <w:rPr>
          <w:rFonts w:ascii="Times New Roman" w:eastAsia="BIZ UDPMincho Medium" w:hAnsi="Times New Roman" w:cs="Times New Roman"/>
          <w:i w:val="0"/>
          <w:iCs w:val="0"/>
          <w:color w:val="92278F" w:themeColor="accent1"/>
          <w:sz w:val="20"/>
          <w:szCs w:val="20"/>
          <w:lang w:eastAsia="ja-JP"/>
        </w:rPr>
        <w:t>賃金物価指数（推移）と労働力利用率の比較：</w:t>
      </w:r>
      <w:r w:rsidRPr="00860192">
        <w:rPr>
          <w:rFonts w:ascii="Times New Roman" w:eastAsia="BIZ UDPMincho Medium" w:hAnsi="Times New Roman" w:cs="Times New Roman"/>
          <w:i w:val="0"/>
          <w:iCs w:val="0"/>
          <w:color w:val="92278F" w:themeColor="accent1"/>
          <w:sz w:val="20"/>
          <w:szCs w:val="20"/>
          <w:lang w:eastAsia="ja-JP"/>
        </w:rPr>
        <w:t>2024</w:t>
      </w:r>
      <w:r w:rsidRPr="00860192">
        <w:rPr>
          <w:rFonts w:ascii="Times New Roman" w:eastAsia="BIZ UDPMincho Medium" w:hAnsi="Times New Roman" w:cs="Times New Roman"/>
          <w:i w:val="0"/>
          <w:iCs w:val="0"/>
          <w:color w:val="92278F" w:themeColor="accent1"/>
          <w:sz w:val="20"/>
          <w:szCs w:val="20"/>
          <w:lang w:eastAsia="ja-JP"/>
        </w:rPr>
        <w:t>年</w:t>
      </w:r>
      <w:r>
        <w:rPr>
          <w:rFonts w:ascii="Times New Roman" w:eastAsia="BIZ UDPMincho Medium" w:hAnsi="Times New Roman" w:cs="Times New Roman" w:hint="eastAsia"/>
          <w:i w:val="0"/>
          <w:iCs w:val="0"/>
          <w:color w:val="92278F" w:themeColor="accent1"/>
          <w:sz w:val="20"/>
          <w:szCs w:val="20"/>
          <w:lang w:eastAsia="ja-JP"/>
        </w:rPr>
        <w:t>4</w:t>
      </w:r>
      <w:r w:rsidRPr="00860192">
        <w:rPr>
          <w:rFonts w:ascii="Times New Roman" w:eastAsia="BIZ UDPMincho Medium" w:hAnsi="Times New Roman" w:cs="Times New Roman"/>
          <w:i w:val="0"/>
          <w:iCs w:val="0"/>
          <w:color w:val="92278F" w:themeColor="accent1"/>
          <w:sz w:val="20"/>
          <w:szCs w:val="20"/>
          <w:lang w:eastAsia="ja-JP"/>
        </w:rPr>
        <w:t>‐</w:t>
      </w:r>
      <w:r>
        <w:rPr>
          <w:rFonts w:ascii="Times New Roman" w:eastAsia="BIZ UDPMincho Medium" w:hAnsi="Times New Roman" w:cs="Times New Roman" w:hint="eastAsia"/>
          <w:i w:val="0"/>
          <w:iCs w:val="0"/>
          <w:color w:val="92278F" w:themeColor="accent1"/>
          <w:sz w:val="20"/>
          <w:szCs w:val="20"/>
          <w:lang w:eastAsia="ja-JP"/>
        </w:rPr>
        <w:t>6</w:t>
      </w:r>
      <w:r w:rsidRPr="00860192">
        <w:rPr>
          <w:rFonts w:ascii="Times New Roman" w:eastAsia="BIZ UDPMincho Medium" w:hAnsi="Times New Roman" w:cs="Times New Roman"/>
          <w:i w:val="0"/>
          <w:iCs w:val="0"/>
          <w:color w:val="92278F" w:themeColor="accent1"/>
          <w:sz w:val="20"/>
          <w:szCs w:val="20"/>
          <w:lang w:eastAsia="ja-JP"/>
        </w:rPr>
        <w:t>月期</w:t>
      </w:r>
    </w:p>
    <w:p w14:paraId="106C7ADE" w14:textId="47699153" w:rsidR="002378A7" w:rsidRPr="007B1AE5" w:rsidRDefault="004D0863" w:rsidP="007B1AE5">
      <w:r>
        <w:rPr>
          <w:noProof/>
        </w:rPr>
        <w:drawing>
          <wp:inline distT="0" distB="0" distL="0" distR="0" wp14:anchorId="501B774F" wp14:editId="40BE8856">
            <wp:extent cx="3240000" cy="1944000"/>
            <wp:effectExtent l="0" t="0" r="0" b="0"/>
            <wp:docPr id="388576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0000" cy="1944000"/>
                    </a:xfrm>
                    <a:prstGeom prst="rect">
                      <a:avLst/>
                    </a:prstGeom>
                    <a:noFill/>
                    <a:ln>
                      <a:noFill/>
                    </a:ln>
                  </pic:spPr>
                </pic:pic>
              </a:graphicData>
            </a:graphic>
          </wp:inline>
        </w:drawing>
      </w:r>
    </w:p>
    <w:p w14:paraId="7E9B67B3" w14:textId="1910D7D7" w:rsidR="00B67870" w:rsidRPr="00AF759E" w:rsidRDefault="00450D72" w:rsidP="00CE294F">
      <w:pPr>
        <w:jc w:val="both"/>
        <w:rPr>
          <w:sz w:val="10"/>
          <w:szCs w:val="10"/>
        </w:rPr>
      </w:pPr>
      <w:r w:rsidRPr="000C0C45">
        <w:rPr>
          <w:sz w:val="10"/>
        </w:rPr>
        <w:t xml:space="preserve">Note – </w:t>
      </w:r>
      <w:r w:rsidR="00B67870" w:rsidRPr="00AF759E">
        <w:rPr>
          <w:sz w:val="10"/>
          <w:szCs w:val="10"/>
        </w:rPr>
        <w:t xml:space="preserve">Current prices. </w:t>
      </w:r>
      <w:r w:rsidR="001F0D3C" w:rsidRPr="00AF759E">
        <w:rPr>
          <w:sz w:val="10"/>
          <w:szCs w:val="10"/>
        </w:rPr>
        <w:t>Original series</w:t>
      </w:r>
      <w:r w:rsidR="001F0D3C">
        <w:rPr>
          <w:sz w:val="10"/>
          <w:szCs w:val="10"/>
        </w:rPr>
        <w:t>.</w:t>
      </w:r>
      <w:r w:rsidR="001F0D3C" w:rsidRPr="00AF759E">
        <w:rPr>
          <w:sz w:val="10"/>
          <w:szCs w:val="10"/>
        </w:rPr>
        <w:t xml:space="preserve"> </w:t>
      </w:r>
      <w:r w:rsidR="00B67870" w:rsidRPr="00AF759E">
        <w:rPr>
          <w:sz w:val="10"/>
          <w:szCs w:val="10"/>
        </w:rPr>
        <w:t xml:space="preserve">Year-on-year change in quarterly </w:t>
      </w:r>
      <w:r w:rsidR="00892BC9">
        <w:rPr>
          <w:sz w:val="10"/>
          <w:szCs w:val="10"/>
        </w:rPr>
        <w:t xml:space="preserve">wage price </w:t>
      </w:r>
      <w:r w:rsidR="00B67870" w:rsidRPr="00AF759E">
        <w:rPr>
          <w:sz w:val="10"/>
          <w:szCs w:val="10"/>
        </w:rPr>
        <w:t>index.</w:t>
      </w:r>
      <w:r w:rsidR="00790F53" w:rsidRPr="00790F53">
        <w:rPr>
          <w:sz w:val="10"/>
          <w:szCs w:val="10"/>
        </w:rPr>
        <w:t xml:space="preserve"> </w:t>
      </w:r>
      <w:r w:rsidR="00790F53">
        <w:rPr>
          <w:sz w:val="10"/>
          <w:szCs w:val="10"/>
        </w:rPr>
        <w:t>2008-09 = 100.0.</w:t>
      </w:r>
      <w:r w:rsidR="00923707">
        <w:rPr>
          <w:sz w:val="10"/>
          <w:szCs w:val="10"/>
        </w:rPr>
        <w:t xml:space="preserve"> </w:t>
      </w:r>
      <w:r w:rsidR="00923707" w:rsidRPr="00923707">
        <w:rPr>
          <w:sz w:val="10"/>
          <w:szCs w:val="10"/>
        </w:rPr>
        <w:t>(a) Utilisation rate is the proportion of persons in the labour force not underutilised.</w:t>
      </w:r>
    </w:p>
    <w:p w14:paraId="2AE64ABF" w14:textId="77777777" w:rsidR="00B67870" w:rsidRPr="00AF759E" w:rsidRDefault="00B67870" w:rsidP="00CE294F">
      <w:pPr>
        <w:jc w:val="both"/>
        <w:rPr>
          <w:sz w:val="10"/>
          <w:szCs w:val="10"/>
        </w:rPr>
      </w:pPr>
      <w:r w:rsidRPr="00AF759E">
        <w:rPr>
          <w:sz w:val="10"/>
          <w:szCs w:val="10"/>
        </w:rPr>
        <w:t>Source: Based on ABS data.</w:t>
      </w:r>
    </w:p>
    <w:p w14:paraId="4046FCA7" w14:textId="77777777" w:rsidR="00824D0B" w:rsidRPr="00D878B9" w:rsidRDefault="002378A7" w:rsidP="00824D0B">
      <w:pPr>
        <w:pStyle w:val="ListParagraph"/>
        <w:numPr>
          <w:ilvl w:val="0"/>
          <w:numId w:val="31"/>
        </w:numPr>
        <w:spacing w:before="40" w:after="40"/>
        <w:ind w:left="357" w:right="227" w:hanging="357"/>
        <w:contextualSpacing w:val="0"/>
        <w:jc w:val="both"/>
        <w:rPr>
          <w:color w:val="000000" w:themeColor="text1"/>
          <w:sz w:val="15"/>
          <w:szCs w:val="15"/>
          <w:lang w:eastAsia="ja-JP"/>
        </w:rPr>
      </w:pPr>
      <w:r w:rsidRPr="007B1AE5">
        <w:rPr>
          <w:lang w:eastAsia="ja-JP"/>
        </w:rPr>
        <w:br w:type="column"/>
      </w:r>
      <w:r w:rsidR="00824D0B" w:rsidRPr="00D878B9">
        <w:rPr>
          <w:rFonts w:ascii="Times New Roman" w:eastAsia="BIZ UDPMincho Medium" w:hAnsi="Times New Roman" w:cs="Times New Roman"/>
          <w:sz w:val="15"/>
          <w:szCs w:val="15"/>
          <w:lang w:eastAsia="ja-JP"/>
        </w:rPr>
        <w:t>西オーストラリア州の賃金上昇率は他の州および準州と同程度であり、これはオーストラリア全土の比較的逼迫した労働市場の状況を反映している。</w:t>
      </w:r>
    </w:p>
    <w:p w14:paraId="7E576D1A" w14:textId="77777777" w:rsidR="00824D0B" w:rsidRPr="00D878B9" w:rsidRDefault="00824D0B" w:rsidP="00824D0B">
      <w:pPr>
        <w:pStyle w:val="ListParagraph"/>
        <w:numPr>
          <w:ilvl w:val="0"/>
          <w:numId w:val="31"/>
        </w:numPr>
        <w:spacing w:before="40" w:after="40"/>
        <w:ind w:left="357" w:right="227" w:hanging="357"/>
        <w:contextualSpacing w:val="0"/>
        <w:jc w:val="both"/>
        <w:rPr>
          <w:sz w:val="15"/>
          <w:szCs w:val="15"/>
          <w:lang w:eastAsia="ja-JP"/>
        </w:rPr>
      </w:pPr>
      <w:bookmarkStart w:id="32" w:name="_Hlk176341405"/>
      <w:r w:rsidRPr="00D878B9">
        <w:rPr>
          <w:rFonts w:ascii="Times New Roman" w:eastAsia="BIZ UDPMincho Medium" w:hAnsi="Times New Roman" w:cs="Times New Roman" w:hint="eastAsia"/>
          <w:sz w:val="15"/>
          <w:szCs w:val="15"/>
          <w:lang w:eastAsia="ja-JP"/>
        </w:rPr>
        <w:t>オーストラリア全体では、</w:t>
      </w:r>
      <w:r w:rsidRPr="00D878B9">
        <w:rPr>
          <w:rFonts w:ascii="Times New Roman" w:eastAsia="BIZ UDPMincho Medium" w:hAnsi="Times New Roman" w:cs="Times New Roman" w:hint="eastAsia"/>
          <w:sz w:val="15"/>
          <w:szCs w:val="15"/>
          <w:lang w:eastAsia="ja-JP"/>
        </w:rPr>
        <w:t>2024</w:t>
      </w:r>
      <w:r w:rsidRPr="00D878B9">
        <w:rPr>
          <w:rFonts w:ascii="Times New Roman" w:eastAsia="BIZ UDPMincho Medium" w:hAnsi="Times New Roman" w:cs="Times New Roman" w:hint="eastAsia"/>
          <w:sz w:val="15"/>
          <w:szCs w:val="15"/>
          <w:lang w:eastAsia="ja-JP"/>
        </w:rPr>
        <w:t>年</w:t>
      </w:r>
      <w:r w:rsidRPr="00D878B9">
        <w:rPr>
          <w:rFonts w:ascii="Times New Roman" w:eastAsia="BIZ UDPMincho Medium" w:hAnsi="Times New Roman" w:cs="Times New Roman" w:hint="eastAsia"/>
          <w:sz w:val="15"/>
          <w:szCs w:val="15"/>
          <w:lang w:eastAsia="ja-JP"/>
        </w:rPr>
        <w:t>4-6</w:t>
      </w:r>
      <w:r w:rsidRPr="00D878B9">
        <w:rPr>
          <w:rFonts w:ascii="Times New Roman" w:eastAsia="BIZ UDPMincho Medium" w:hAnsi="Times New Roman" w:cs="Times New Roman" w:hint="eastAsia"/>
          <w:sz w:val="15"/>
          <w:szCs w:val="15"/>
          <w:lang w:eastAsia="ja-JP"/>
        </w:rPr>
        <w:t>月期の賃金物価指数の伸び率は対前年同期比</w:t>
      </w:r>
      <w:r w:rsidRPr="00D878B9">
        <w:rPr>
          <w:rFonts w:ascii="Times New Roman" w:eastAsia="BIZ UDPMincho Medium" w:hAnsi="Times New Roman" w:cs="Times New Roman" w:hint="eastAsia"/>
          <w:sz w:val="15"/>
          <w:szCs w:val="15"/>
          <w:lang w:eastAsia="ja-JP"/>
        </w:rPr>
        <w:t>4.1</w:t>
      </w:r>
      <w:r w:rsidRPr="00D878B9">
        <w:rPr>
          <w:rFonts w:ascii="Times New Roman" w:eastAsia="BIZ UDPMincho Medium" w:hAnsi="Times New Roman" w:cs="Times New Roman" w:hint="eastAsia"/>
          <w:sz w:val="15"/>
          <w:szCs w:val="15"/>
          <w:lang w:eastAsia="ja-JP"/>
        </w:rPr>
        <w:t>％となり、地域別ではビクトリア州の</w:t>
      </w:r>
      <w:r w:rsidRPr="00D878B9">
        <w:rPr>
          <w:rFonts w:ascii="Times New Roman" w:eastAsia="BIZ UDPMincho Medium" w:hAnsi="Times New Roman" w:cs="Times New Roman" w:hint="eastAsia"/>
          <w:sz w:val="15"/>
          <w:szCs w:val="15"/>
          <w:lang w:eastAsia="ja-JP"/>
        </w:rPr>
        <w:t>3.3</w:t>
      </w:r>
      <w:r w:rsidRPr="00D878B9">
        <w:rPr>
          <w:rFonts w:ascii="Times New Roman" w:eastAsia="BIZ UDPMincho Medium" w:hAnsi="Times New Roman" w:cs="Times New Roman" w:hint="eastAsia"/>
          <w:sz w:val="15"/>
          <w:szCs w:val="15"/>
          <w:lang w:eastAsia="ja-JP"/>
        </w:rPr>
        <w:t>％からタスマニア州の</w:t>
      </w:r>
      <w:r w:rsidRPr="00D878B9">
        <w:rPr>
          <w:rFonts w:ascii="Times New Roman" w:eastAsia="BIZ UDPMincho Medium" w:hAnsi="Times New Roman" w:cs="Times New Roman" w:hint="eastAsia"/>
          <w:sz w:val="15"/>
          <w:szCs w:val="15"/>
          <w:lang w:eastAsia="ja-JP"/>
        </w:rPr>
        <w:t>5.1</w:t>
      </w:r>
      <w:r w:rsidRPr="00D878B9">
        <w:rPr>
          <w:rFonts w:ascii="Times New Roman" w:eastAsia="BIZ UDPMincho Medium" w:hAnsi="Times New Roman" w:cs="Times New Roman" w:hint="eastAsia"/>
          <w:sz w:val="15"/>
          <w:szCs w:val="15"/>
          <w:lang w:eastAsia="ja-JP"/>
        </w:rPr>
        <w:t>％まで開きがあった。</w:t>
      </w:r>
    </w:p>
    <w:bookmarkEnd w:id="32"/>
    <w:p w14:paraId="65A56626" w14:textId="7B0187DC" w:rsidR="001833AC" w:rsidRPr="00D878B9" w:rsidRDefault="00824D0B" w:rsidP="00824D0B">
      <w:pPr>
        <w:pStyle w:val="ListParagraph"/>
        <w:numPr>
          <w:ilvl w:val="0"/>
          <w:numId w:val="31"/>
        </w:numPr>
        <w:spacing w:before="40" w:after="40"/>
        <w:ind w:left="357" w:right="227" w:hanging="357"/>
        <w:contextualSpacing w:val="0"/>
        <w:jc w:val="both"/>
        <w:rPr>
          <w:sz w:val="15"/>
          <w:szCs w:val="15"/>
          <w:lang w:eastAsia="ja-JP"/>
        </w:rPr>
      </w:pPr>
      <w:r w:rsidRPr="00D878B9">
        <w:rPr>
          <w:rFonts w:ascii="Times New Roman" w:eastAsia="BIZ UDPMincho Medium" w:hAnsi="Times New Roman" w:cs="Times New Roman" w:hint="eastAsia"/>
          <w:sz w:val="15"/>
          <w:szCs w:val="15"/>
          <w:lang w:eastAsia="ja-JP"/>
        </w:rPr>
        <w:t>2024</w:t>
      </w:r>
      <w:r w:rsidRPr="00D878B9">
        <w:rPr>
          <w:rFonts w:ascii="Times New Roman" w:eastAsia="BIZ UDPMincho Medium" w:hAnsi="Times New Roman" w:cs="Times New Roman" w:hint="eastAsia"/>
          <w:sz w:val="15"/>
          <w:szCs w:val="15"/>
          <w:lang w:eastAsia="ja-JP"/>
        </w:rPr>
        <w:t>年</w:t>
      </w:r>
      <w:r w:rsidRPr="00D878B9">
        <w:rPr>
          <w:rFonts w:ascii="Times New Roman" w:eastAsia="BIZ UDPMincho Medium" w:hAnsi="Times New Roman" w:cs="Times New Roman" w:hint="eastAsia"/>
          <w:sz w:val="15"/>
          <w:szCs w:val="15"/>
          <w:lang w:eastAsia="ja-JP"/>
        </w:rPr>
        <w:t>4-6</w:t>
      </w:r>
      <w:r w:rsidRPr="00D878B9">
        <w:rPr>
          <w:rFonts w:ascii="Times New Roman" w:eastAsia="BIZ UDPMincho Medium" w:hAnsi="Times New Roman" w:cs="Times New Roman" w:hint="eastAsia"/>
          <w:sz w:val="15"/>
          <w:szCs w:val="15"/>
          <w:lang w:eastAsia="ja-JP"/>
        </w:rPr>
        <w:t>月期のオーストラリアの労働力利用率は</w:t>
      </w:r>
      <w:r w:rsidRPr="00D878B9">
        <w:rPr>
          <w:rFonts w:ascii="Times New Roman" w:eastAsia="BIZ UDPMincho Medium" w:hAnsi="Times New Roman" w:cs="Times New Roman" w:hint="eastAsia"/>
          <w:sz w:val="15"/>
          <w:szCs w:val="15"/>
          <w:lang w:eastAsia="ja-JP"/>
        </w:rPr>
        <w:t>89.6</w:t>
      </w:r>
      <w:r w:rsidRPr="00D878B9">
        <w:rPr>
          <w:rFonts w:ascii="Times New Roman" w:eastAsia="BIZ UDPMincho Medium" w:hAnsi="Times New Roman" w:cs="Times New Roman" w:hint="eastAsia"/>
          <w:sz w:val="15"/>
          <w:szCs w:val="15"/>
          <w:lang w:eastAsia="ja-JP"/>
        </w:rPr>
        <w:t>％で、州・準州間の差は比較的小さかった（タスマニア州の</w:t>
      </w:r>
      <w:r w:rsidRPr="00D878B9">
        <w:rPr>
          <w:rFonts w:ascii="Times New Roman" w:eastAsia="BIZ UDPMincho Medium" w:hAnsi="Times New Roman" w:cs="Times New Roman" w:hint="eastAsia"/>
          <w:sz w:val="15"/>
          <w:szCs w:val="15"/>
          <w:lang w:eastAsia="ja-JP"/>
        </w:rPr>
        <w:t>88.5</w:t>
      </w:r>
      <w:r w:rsidRPr="00D878B9">
        <w:rPr>
          <w:rFonts w:ascii="Times New Roman" w:eastAsia="BIZ UDPMincho Medium" w:hAnsi="Times New Roman" w:cs="Times New Roman" w:hint="eastAsia"/>
          <w:sz w:val="15"/>
          <w:szCs w:val="15"/>
          <w:lang w:eastAsia="ja-JP"/>
        </w:rPr>
        <w:t>％からオーストラリア州都およびノーザンテリトリー両地域の</w:t>
      </w:r>
      <w:r w:rsidRPr="00D878B9">
        <w:rPr>
          <w:rFonts w:ascii="Times New Roman" w:eastAsia="BIZ UDPMincho Medium" w:hAnsi="Times New Roman" w:cs="Times New Roman" w:hint="eastAsia"/>
          <w:sz w:val="15"/>
          <w:szCs w:val="15"/>
          <w:lang w:eastAsia="ja-JP"/>
        </w:rPr>
        <w:t>92.0</w:t>
      </w:r>
      <w:r w:rsidRPr="00D878B9">
        <w:rPr>
          <w:rFonts w:ascii="Times New Roman" w:eastAsia="BIZ UDPMincho Medium" w:hAnsi="Times New Roman" w:cs="Times New Roman" w:hint="eastAsia"/>
          <w:sz w:val="15"/>
          <w:szCs w:val="15"/>
          <w:lang w:eastAsia="ja-JP"/>
        </w:rPr>
        <w:t>％）。</w:t>
      </w:r>
    </w:p>
    <w:p w14:paraId="00EF07D5" w14:textId="028023AD" w:rsidR="00CE294F" w:rsidRPr="00816789" w:rsidRDefault="00CE294F" w:rsidP="00816789">
      <w:pPr>
        <w:pStyle w:val="ListParagraph"/>
        <w:numPr>
          <w:ilvl w:val="0"/>
          <w:numId w:val="31"/>
        </w:numPr>
        <w:rPr>
          <w:sz w:val="16"/>
          <w:szCs w:val="16"/>
          <w:lang w:eastAsia="ja-JP"/>
        </w:rPr>
        <w:sectPr w:rsidR="00CE294F" w:rsidRPr="00816789" w:rsidSect="008628B4">
          <w:type w:val="continuous"/>
          <w:pgSz w:w="11907" w:h="16840" w:code="9"/>
          <w:pgMar w:top="1701" w:right="425" w:bottom="567" w:left="567" w:header="709" w:footer="709" w:gutter="0"/>
          <w:cols w:num="2" w:space="113"/>
          <w:docGrid w:linePitch="360"/>
        </w:sectPr>
      </w:pPr>
    </w:p>
    <w:p w14:paraId="15CBF749" w14:textId="3AC30A17" w:rsidR="00C33CE4" w:rsidRPr="00AC3621" w:rsidRDefault="00824D0B" w:rsidP="001168DD">
      <w:pPr>
        <w:pStyle w:val="Heading4"/>
        <w:rPr>
          <w:i w:val="0"/>
          <w:iCs w:val="0"/>
          <w:color w:val="92278F" w:themeColor="accent1"/>
          <w:sz w:val="20"/>
          <w:szCs w:val="20"/>
          <w:lang w:eastAsia="ja-JP"/>
        </w:rPr>
        <w:sectPr w:rsidR="00C33CE4"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賃金物価指数</w:t>
      </w:r>
      <w:r>
        <w:rPr>
          <w:rFonts w:ascii="Times New Roman" w:eastAsia="BIZ UDPMincho Medium" w:hAnsi="Times New Roman" w:cs="Times New Roman" w:hint="eastAsia"/>
          <w:i w:val="0"/>
          <w:iCs w:val="0"/>
          <w:color w:val="92278F" w:themeColor="accent1"/>
          <w:sz w:val="20"/>
          <w:szCs w:val="20"/>
          <w:lang w:eastAsia="ja-JP"/>
        </w:rPr>
        <w:t>（</w:t>
      </w:r>
      <w:r w:rsidRPr="004379CA">
        <w:rPr>
          <w:rFonts w:ascii="Times New Roman" w:eastAsia="BIZ UDPMincho Medium" w:hAnsi="Times New Roman" w:cs="Times New Roman"/>
          <w:i w:val="0"/>
          <w:iCs w:val="0"/>
          <w:color w:val="92278F" w:themeColor="accent1"/>
          <w:sz w:val="20"/>
          <w:szCs w:val="20"/>
          <w:lang w:eastAsia="ja-JP"/>
        </w:rPr>
        <w:t>名目および実質賃金物価指数の推移</w:t>
      </w:r>
      <w:r>
        <w:rPr>
          <w:rFonts w:ascii="Times New Roman" w:eastAsia="BIZ UDPMincho Medium" w:hAnsi="Times New Roman" w:cs="Times New Roman" w:hint="eastAsia"/>
          <w:i w:val="0"/>
          <w:iCs w:val="0"/>
          <w:color w:val="92278F" w:themeColor="accent1"/>
          <w:sz w:val="20"/>
          <w:szCs w:val="20"/>
          <w:lang w:eastAsia="ja-JP"/>
        </w:rPr>
        <w:t>）</w:t>
      </w:r>
    </w:p>
    <w:p w14:paraId="70DE12A3" w14:textId="6DA14259" w:rsidR="002378A7" w:rsidRPr="007B1AE5" w:rsidRDefault="00471E1C" w:rsidP="007B1AE5">
      <w:pPr>
        <w:rPr>
          <w:rFonts w:eastAsiaTheme="majorEastAsia"/>
        </w:rPr>
      </w:pPr>
      <w:r>
        <w:rPr>
          <w:rFonts w:eastAsiaTheme="majorEastAsia"/>
          <w:noProof/>
        </w:rPr>
        <w:drawing>
          <wp:inline distT="0" distB="0" distL="0" distR="0" wp14:anchorId="517F6DB3" wp14:editId="167DECD0">
            <wp:extent cx="3240000" cy="2145600"/>
            <wp:effectExtent l="0" t="0" r="0" b="7620"/>
            <wp:docPr id="12258712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40000" cy="2145600"/>
                    </a:xfrm>
                    <a:prstGeom prst="rect">
                      <a:avLst/>
                    </a:prstGeom>
                    <a:noFill/>
                    <a:ln>
                      <a:noFill/>
                    </a:ln>
                  </pic:spPr>
                </pic:pic>
              </a:graphicData>
            </a:graphic>
          </wp:inline>
        </w:drawing>
      </w:r>
    </w:p>
    <w:p w14:paraId="1202A540" w14:textId="1A9DD2A4" w:rsidR="000424E5" w:rsidRPr="00AF759E" w:rsidRDefault="00450D72" w:rsidP="00BA06F9">
      <w:pPr>
        <w:jc w:val="both"/>
        <w:rPr>
          <w:sz w:val="10"/>
          <w:szCs w:val="10"/>
        </w:rPr>
      </w:pPr>
      <w:r w:rsidRPr="000C0C45">
        <w:rPr>
          <w:sz w:val="10"/>
        </w:rPr>
        <w:t xml:space="preserve">Note – </w:t>
      </w:r>
      <w:r w:rsidR="008930F0" w:rsidRPr="00AF759E">
        <w:rPr>
          <w:sz w:val="10"/>
          <w:szCs w:val="10"/>
        </w:rPr>
        <w:t>Original series</w:t>
      </w:r>
      <w:r w:rsidR="008930F0">
        <w:rPr>
          <w:sz w:val="10"/>
          <w:szCs w:val="10"/>
        </w:rPr>
        <w:t xml:space="preserve">. </w:t>
      </w:r>
      <w:r w:rsidR="004B0FA0" w:rsidRPr="00AF759E">
        <w:rPr>
          <w:sz w:val="10"/>
          <w:szCs w:val="10"/>
        </w:rPr>
        <w:t>Nominal = index of current prices. Real = index of current prices deflated by all</w:t>
      </w:r>
      <w:r w:rsidR="00285E49">
        <w:rPr>
          <w:sz w:val="10"/>
          <w:szCs w:val="10"/>
        </w:rPr>
        <w:noBreakHyphen/>
      </w:r>
      <w:r w:rsidR="004B0FA0" w:rsidRPr="00AF759E">
        <w:rPr>
          <w:sz w:val="10"/>
          <w:szCs w:val="10"/>
        </w:rPr>
        <w:t xml:space="preserve">groups consumer price index for Perth. </w:t>
      </w:r>
      <w:r w:rsidR="00D54F4E" w:rsidRPr="00AF759E">
        <w:rPr>
          <w:sz w:val="10"/>
          <w:szCs w:val="10"/>
        </w:rPr>
        <w:t>Year-on-year change in quarterly index</w:t>
      </w:r>
      <w:r w:rsidR="00D54F4E">
        <w:rPr>
          <w:sz w:val="10"/>
          <w:szCs w:val="10"/>
        </w:rPr>
        <w:t>es.</w:t>
      </w:r>
      <w:r w:rsidR="00D54F4E" w:rsidRPr="00AF759E">
        <w:rPr>
          <w:sz w:val="10"/>
          <w:szCs w:val="10"/>
        </w:rPr>
        <w:t xml:space="preserve"> </w:t>
      </w:r>
      <w:r w:rsidR="004B0FA0" w:rsidRPr="00AF759E">
        <w:rPr>
          <w:sz w:val="10"/>
          <w:szCs w:val="10"/>
        </w:rPr>
        <w:t>(a)</w:t>
      </w:r>
      <w:r w:rsidR="004B0FA0">
        <w:rPr>
          <w:sz w:val="10"/>
          <w:szCs w:val="10"/>
        </w:rPr>
        <w:t> </w:t>
      </w:r>
      <w:r w:rsidR="00D54F4E">
        <w:rPr>
          <w:sz w:val="10"/>
          <w:szCs w:val="10"/>
        </w:rPr>
        <w:t xml:space="preserve">Change in </w:t>
      </w:r>
      <w:proofErr w:type="gramStart"/>
      <w:r w:rsidR="00D54F4E">
        <w:rPr>
          <w:sz w:val="10"/>
          <w:szCs w:val="10"/>
        </w:rPr>
        <w:t>the</w:t>
      </w:r>
      <w:r w:rsidR="00285E49">
        <w:rPr>
          <w:sz w:val="10"/>
          <w:szCs w:val="10"/>
        </w:rPr>
        <w:t xml:space="preserve"> </w:t>
      </w:r>
      <w:r w:rsidR="00D54F4E">
        <w:rPr>
          <w:sz w:val="10"/>
          <w:szCs w:val="10"/>
        </w:rPr>
        <w:t>a</w:t>
      </w:r>
      <w:r w:rsidR="004B0FA0" w:rsidRPr="00AF759E">
        <w:rPr>
          <w:sz w:val="10"/>
          <w:szCs w:val="10"/>
        </w:rPr>
        <w:t>ll</w:t>
      </w:r>
      <w:proofErr w:type="gramEnd"/>
      <w:r w:rsidR="00D54F4E">
        <w:rPr>
          <w:sz w:val="10"/>
          <w:szCs w:val="10"/>
        </w:rPr>
        <w:noBreakHyphen/>
      </w:r>
      <w:r w:rsidR="004B0FA0" w:rsidRPr="00AF759E">
        <w:rPr>
          <w:sz w:val="10"/>
          <w:szCs w:val="10"/>
        </w:rPr>
        <w:t xml:space="preserve">groups consumer price index for Perth </w:t>
      </w:r>
      <w:r w:rsidR="00D54F4E">
        <w:rPr>
          <w:sz w:val="10"/>
          <w:szCs w:val="10"/>
        </w:rPr>
        <w:t>are multiplied by</w:t>
      </w:r>
      <w:r w:rsidR="004B0FA0" w:rsidRPr="00AF759E">
        <w:rPr>
          <w:sz w:val="10"/>
          <w:szCs w:val="10"/>
        </w:rPr>
        <w:t xml:space="preserve"> negative </w:t>
      </w:r>
      <w:r w:rsidR="00D54F4E">
        <w:rPr>
          <w:sz w:val="10"/>
          <w:szCs w:val="10"/>
        </w:rPr>
        <w:t>one,</w:t>
      </w:r>
      <w:r w:rsidR="004B0FA0" w:rsidRPr="00AF759E">
        <w:rPr>
          <w:sz w:val="10"/>
          <w:szCs w:val="10"/>
        </w:rPr>
        <w:t xml:space="preserve"> given </w:t>
      </w:r>
      <w:r w:rsidR="00D54F4E">
        <w:rPr>
          <w:sz w:val="10"/>
          <w:szCs w:val="10"/>
        </w:rPr>
        <w:t>inflation detracts from</w:t>
      </w:r>
      <w:r w:rsidR="004B0FA0" w:rsidRPr="00AF759E">
        <w:rPr>
          <w:sz w:val="10"/>
          <w:szCs w:val="10"/>
        </w:rPr>
        <w:t xml:space="preserve"> real wages</w:t>
      </w:r>
      <w:r w:rsidR="004B0FA0">
        <w:rPr>
          <w:sz w:val="10"/>
          <w:szCs w:val="10"/>
        </w:rPr>
        <w:t>.</w:t>
      </w:r>
    </w:p>
    <w:p w14:paraId="0A8A385C" w14:textId="603BA9AC" w:rsidR="000424E5" w:rsidRPr="00AF759E" w:rsidRDefault="000424E5" w:rsidP="00BA06F9">
      <w:pPr>
        <w:jc w:val="both"/>
        <w:rPr>
          <w:sz w:val="10"/>
          <w:szCs w:val="10"/>
        </w:rPr>
      </w:pPr>
      <w:r w:rsidRPr="00AF759E">
        <w:rPr>
          <w:sz w:val="10"/>
          <w:szCs w:val="10"/>
        </w:rPr>
        <w:t>Source: Based on ABS data.</w:t>
      </w:r>
    </w:p>
    <w:p w14:paraId="22C97D50" w14:textId="77777777" w:rsidR="00393A1B" w:rsidRDefault="000424E5" w:rsidP="00393A1B">
      <w:pPr>
        <w:pStyle w:val="ListParagraph"/>
        <w:numPr>
          <w:ilvl w:val="0"/>
          <w:numId w:val="31"/>
        </w:numPr>
        <w:spacing w:before="40" w:after="40"/>
        <w:ind w:left="357" w:right="227" w:hanging="357"/>
        <w:contextualSpacing w:val="0"/>
        <w:jc w:val="both"/>
        <w:rPr>
          <w:sz w:val="16"/>
          <w:szCs w:val="16"/>
          <w:lang w:eastAsia="ja-JP"/>
        </w:rPr>
      </w:pPr>
      <w:r w:rsidRPr="007B1AE5">
        <w:rPr>
          <w:lang w:eastAsia="ja-JP"/>
        </w:rPr>
        <w:br w:type="column"/>
      </w:r>
      <w:bookmarkStart w:id="33" w:name="_Hlk175827944"/>
      <w:r w:rsidR="00393A1B" w:rsidRPr="00860192">
        <w:rPr>
          <w:rFonts w:ascii="Times New Roman" w:eastAsia="BIZ UDPMincho Medium" w:hAnsi="Times New Roman" w:cs="Times New Roman"/>
          <w:sz w:val="16"/>
          <w:szCs w:val="16"/>
          <w:lang w:eastAsia="ja-JP"/>
        </w:rPr>
        <w:t>西オーストラリア州の名目賃金はこの</w:t>
      </w:r>
      <w:r w:rsidR="00393A1B" w:rsidRPr="00860192">
        <w:rPr>
          <w:rFonts w:ascii="Times New Roman" w:eastAsia="BIZ UDPMincho Medium" w:hAnsi="Times New Roman" w:cs="Times New Roman"/>
          <w:sz w:val="16"/>
          <w:szCs w:val="16"/>
          <w:lang w:eastAsia="ja-JP"/>
        </w:rPr>
        <w:t>3</w:t>
      </w:r>
      <w:r w:rsidR="00393A1B" w:rsidRPr="00860192">
        <w:rPr>
          <w:rFonts w:ascii="Times New Roman" w:eastAsia="BIZ UDPMincho Medium" w:hAnsi="Times New Roman" w:cs="Times New Roman"/>
          <w:sz w:val="16"/>
          <w:szCs w:val="16"/>
          <w:lang w:eastAsia="ja-JP"/>
        </w:rPr>
        <w:t>年間で上昇したが、インフレ率がほぼ常にこれを上</w:t>
      </w:r>
      <w:r w:rsidR="00393A1B" w:rsidRPr="000003CA">
        <w:rPr>
          <w:rFonts w:ascii="Times New Roman" w:eastAsia="BIZ UDPMincho Medium" w:hAnsi="Times New Roman" w:cs="Times New Roman"/>
          <w:sz w:val="16"/>
          <w:szCs w:val="16"/>
          <w:lang w:eastAsia="ja-JP"/>
        </w:rPr>
        <w:t>回ったことから実質賃金は下落した。</w:t>
      </w:r>
      <w:r w:rsidR="00393A1B" w:rsidRPr="000003CA">
        <w:rPr>
          <w:rFonts w:ascii="Times New Roman" w:eastAsia="BIZ UDPMincho Medium" w:hAnsi="Times New Roman" w:cs="Times New Roman" w:hint="eastAsia"/>
          <w:sz w:val="16"/>
          <w:szCs w:val="16"/>
          <w:lang w:eastAsia="ja-JP"/>
        </w:rPr>
        <w:t>インフレ率が名目賃金上昇率を上回る期間が長引いた結果、実質賃金は</w:t>
      </w:r>
      <w:r w:rsidR="00393A1B" w:rsidRPr="000003CA">
        <w:rPr>
          <w:rFonts w:ascii="Times New Roman" w:eastAsia="BIZ UDPMincho Medium" w:hAnsi="Times New Roman" w:cs="Times New Roman" w:hint="eastAsia"/>
          <w:sz w:val="16"/>
          <w:szCs w:val="16"/>
          <w:lang w:eastAsia="ja-JP"/>
        </w:rPr>
        <w:t>2011</w:t>
      </w:r>
      <w:r w:rsidR="00393A1B" w:rsidRPr="000003CA">
        <w:rPr>
          <w:rFonts w:ascii="Times New Roman" w:eastAsia="BIZ UDPMincho Medium" w:hAnsi="Times New Roman" w:cs="Times New Roman" w:hint="eastAsia"/>
          <w:sz w:val="16"/>
          <w:szCs w:val="16"/>
          <w:lang w:eastAsia="ja-JP"/>
        </w:rPr>
        <w:t>年の水準まで後退した。</w:t>
      </w:r>
    </w:p>
    <w:p w14:paraId="26D922FB" w14:textId="77777777" w:rsidR="00393A1B" w:rsidRPr="006956FA" w:rsidRDefault="00393A1B" w:rsidP="00393A1B">
      <w:pPr>
        <w:pStyle w:val="ListParagraph"/>
        <w:numPr>
          <w:ilvl w:val="0"/>
          <w:numId w:val="31"/>
        </w:numPr>
        <w:spacing w:before="40" w:after="40"/>
        <w:ind w:left="357" w:right="227" w:hanging="357"/>
        <w:contextualSpacing w:val="0"/>
        <w:jc w:val="both"/>
        <w:rPr>
          <w:sz w:val="16"/>
          <w:szCs w:val="16"/>
          <w:lang w:eastAsia="ja-JP"/>
        </w:rPr>
      </w:pPr>
      <w:r w:rsidRPr="00860192">
        <w:rPr>
          <w:rFonts w:ascii="Times New Roman" w:eastAsia="BIZ UDPMincho Medium" w:hAnsi="Times New Roman" w:cs="Times New Roman"/>
          <w:sz w:val="16"/>
          <w:szCs w:val="16"/>
          <w:lang w:eastAsia="ja-JP"/>
        </w:rPr>
        <w:t>2023</w:t>
      </w:r>
      <w:r w:rsidRPr="00860192">
        <w:rPr>
          <w:rFonts w:ascii="Times New Roman" w:eastAsia="BIZ UDPMincho Medium" w:hAnsi="Times New Roman" w:cs="Times New Roman"/>
          <w:sz w:val="16"/>
          <w:szCs w:val="16"/>
          <w:lang w:eastAsia="ja-JP"/>
        </w:rPr>
        <w:t>年</w:t>
      </w:r>
      <w:r w:rsidRPr="00860192">
        <w:rPr>
          <w:rFonts w:ascii="Times New Roman" w:eastAsia="BIZ UDPMincho Medium" w:hAnsi="Times New Roman" w:cs="Times New Roman"/>
          <w:sz w:val="16"/>
          <w:szCs w:val="16"/>
          <w:lang w:eastAsia="ja-JP"/>
        </w:rPr>
        <w:t>10‐12</w:t>
      </w:r>
      <w:r w:rsidRPr="00860192">
        <w:rPr>
          <w:rFonts w:ascii="Times New Roman" w:eastAsia="BIZ UDPMincho Medium" w:hAnsi="Times New Roman" w:cs="Times New Roman"/>
          <w:sz w:val="16"/>
          <w:szCs w:val="16"/>
          <w:lang w:eastAsia="ja-JP"/>
        </w:rPr>
        <w:t>月期の西オーストラリア州の実質賃金は、インフレ率が</w:t>
      </w:r>
      <w:r w:rsidRPr="00860192">
        <w:rPr>
          <w:rFonts w:ascii="Times New Roman" w:eastAsia="BIZ UDPMincho Medium" w:hAnsi="Times New Roman" w:cs="Times New Roman"/>
          <w:sz w:val="16"/>
          <w:szCs w:val="16"/>
          <w:lang w:eastAsia="ja-JP"/>
        </w:rPr>
        <w:t>2</w:t>
      </w:r>
      <w:r w:rsidRPr="00860192">
        <w:rPr>
          <w:rFonts w:ascii="Times New Roman" w:eastAsia="BIZ UDPMincho Medium" w:hAnsi="Times New Roman" w:cs="Times New Roman"/>
          <w:sz w:val="16"/>
          <w:szCs w:val="16"/>
          <w:lang w:eastAsia="ja-JP"/>
        </w:rPr>
        <w:t>年以上ぶりの低水準となったことからほぼ</w:t>
      </w:r>
      <w:r w:rsidRPr="00860192">
        <w:rPr>
          <w:rFonts w:ascii="Times New Roman" w:eastAsia="BIZ UDPMincho Medium" w:hAnsi="Times New Roman" w:cs="Times New Roman"/>
          <w:sz w:val="16"/>
          <w:szCs w:val="16"/>
          <w:lang w:eastAsia="ja-JP"/>
        </w:rPr>
        <w:t>3</w:t>
      </w:r>
      <w:r w:rsidRPr="00860192">
        <w:rPr>
          <w:rFonts w:ascii="Times New Roman" w:eastAsia="BIZ UDPMincho Medium" w:hAnsi="Times New Roman" w:cs="Times New Roman"/>
          <w:sz w:val="16"/>
          <w:szCs w:val="16"/>
          <w:lang w:eastAsia="ja-JP"/>
        </w:rPr>
        <w:t>年ぶりに上昇した。</w:t>
      </w:r>
    </w:p>
    <w:p w14:paraId="73192006" w14:textId="28086809" w:rsidR="00E332D2" w:rsidRPr="00893A23" w:rsidRDefault="00393A1B" w:rsidP="00393A1B">
      <w:pPr>
        <w:pStyle w:val="ListParagraph"/>
        <w:numPr>
          <w:ilvl w:val="0"/>
          <w:numId w:val="31"/>
        </w:numPr>
        <w:spacing w:before="40" w:after="40"/>
        <w:ind w:left="357" w:right="227" w:hanging="357"/>
        <w:contextualSpacing w:val="0"/>
        <w:jc w:val="both"/>
        <w:rPr>
          <w:sz w:val="16"/>
          <w:szCs w:val="16"/>
          <w:lang w:eastAsia="ja-JP"/>
        </w:rPr>
      </w:pPr>
      <w:bookmarkStart w:id="34" w:name="_Hlk176341414"/>
      <w:r w:rsidRPr="00996568">
        <w:rPr>
          <w:rFonts w:ascii="Times New Roman" w:eastAsia="BIZ UDPMincho Medium" w:hAnsi="Times New Roman" w:cs="Times New Roman" w:hint="eastAsia"/>
          <w:sz w:val="16"/>
          <w:szCs w:val="16"/>
          <w:lang w:eastAsia="ja-JP"/>
        </w:rPr>
        <w:t>実質賃金は</w:t>
      </w:r>
      <w:r w:rsidRPr="00996568">
        <w:rPr>
          <w:rFonts w:ascii="Times New Roman" w:eastAsia="BIZ UDPMincho Medium" w:hAnsi="Times New Roman" w:cs="Times New Roman"/>
          <w:sz w:val="16"/>
          <w:szCs w:val="16"/>
          <w:lang w:eastAsia="ja-JP"/>
        </w:rPr>
        <w:t>2024</w:t>
      </w:r>
      <w:r w:rsidRPr="00996568">
        <w:rPr>
          <w:rFonts w:ascii="Times New Roman" w:eastAsia="BIZ UDPMincho Medium" w:hAnsi="Times New Roman" w:cs="Times New Roman" w:hint="eastAsia"/>
          <w:sz w:val="16"/>
          <w:szCs w:val="16"/>
          <w:lang w:eastAsia="ja-JP"/>
        </w:rPr>
        <w:t>年</w:t>
      </w:r>
      <w:r w:rsidRPr="00996568">
        <w:rPr>
          <w:rFonts w:ascii="Times New Roman" w:eastAsia="BIZ UDPMincho Medium" w:hAnsi="Times New Roman" w:cs="Times New Roman" w:hint="eastAsia"/>
          <w:sz w:val="16"/>
          <w:szCs w:val="16"/>
          <w:lang w:eastAsia="ja-JP"/>
        </w:rPr>
        <w:t>1-3</w:t>
      </w:r>
      <w:r w:rsidRPr="00996568">
        <w:rPr>
          <w:rFonts w:ascii="Times New Roman" w:eastAsia="BIZ UDPMincho Medium" w:hAnsi="Times New Roman" w:cs="Times New Roman" w:hint="eastAsia"/>
          <w:sz w:val="16"/>
          <w:szCs w:val="16"/>
          <w:lang w:eastAsia="ja-JP"/>
        </w:rPr>
        <w:t>月期に上昇したのち、同年</w:t>
      </w:r>
      <w:r w:rsidRPr="00996568">
        <w:rPr>
          <w:rFonts w:ascii="Times New Roman" w:eastAsia="BIZ UDPMincho Medium" w:hAnsi="Times New Roman" w:cs="Times New Roman" w:hint="eastAsia"/>
          <w:sz w:val="16"/>
          <w:szCs w:val="16"/>
          <w:lang w:eastAsia="ja-JP"/>
        </w:rPr>
        <w:t>4-6</w:t>
      </w:r>
      <w:r w:rsidRPr="00996568">
        <w:rPr>
          <w:rFonts w:ascii="Times New Roman" w:eastAsia="BIZ UDPMincho Medium" w:hAnsi="Times New Roman" w:cs="Times New Roman" w:hint="eastAsia"/>
          <w:sz w:val="16"/>
          <w:szCs w:val="16"/>
          <w:lang w:eastAsia="ja-JP"/>
        </w:rPr>
        <w:t>月期</w:t>
      </w:r>
      <w:bookmarkEnd w:id="34"/>
      <w:r w:rsidRPr="00996568">
        <w:rPr>
          <w:rFonts w:ascii="Times New Roman" w:eastAsia="BIZ UDPMincho Medium" w:hAnsi="Times New Roman" w:cs="Times New Roman" w:hint="eastAsia"/>
          <w:sz w:val="16"/>
          <w:szCs w:val="16"/>
          <w:lang w:eastAsia="ja-JP"/>
        </w:rPr>
        <w:t>には下落した。</w:t>
      </w:r>
      <w:r w:rsidRPr="00DA0E77">
        <w:rPr>
          <w:rFonts w:ascii="Times New Roman" w:eastAsia="BIZ UDPMincho Medium" w:hAnsi="Times New Roman" w:cs="Times New Roman"/>
          <w:sz w:val="16"/>
          <w:szCs w:val="16"/>
          <w:lang w:eastAsia="ja-JP"/>
        </w:rPr>
        <w:t>2024</w:t>
      </w:r>
      <w:r w:rsidRPr="00DA0E77">
        <w:rPr>
          <w:rFonts w:ascii="Times New Roman" w:eastAsia="BIZ UDPMincho Medium" w:hAnsi="Times New Roman" w:cs="Times New Roman"/>
          <w:sz w:val="16"/>
          <w:szCs w:val="16"/>
          <w:lang w:eastAsia="ja-JP"/>
        </w:rPr>
        <w:t>年</w:t>
      </w:r>
      <w:r w:rsidRPr="00DA0E77">
        <w:rPr>
          <w:rFonts w:ascii="Times New Roman" w:eastAsia="BIZ UDPMincho Medium" w:hAnsi="Times New Roman" w:cs="Times New Roman"/>
          <w:sz w:val="16"/>
          <w:szCs w:val="16"/>
          <w:lang w:eastAsia="ja-JP"/>
        </w:rPr>
        <w:t>4‐6</w:t>
      </w:r>
      <w:r w:rsidRPr="00DA0E77">
        <w:rPr>
          <w:rFonts w:ascii="Times New Roman" w:eastAsia="BIZ UDPMincho Medium" w:hAnsi="Times New Roman" w:cs="Times New Roman"/>
          <w:sz w:val="16"/>
          <w:szCs w:val="16"/>
          <w:lang w:eastAsia="ja-JP"/>
        </w:rPr>
        <w:t>月期の賃金物価指数の対前年変化率（</w:t>
      </w:r>
      <w:r w:rsidRPr="00DA0E77">
        <w:rPr>
          <w:rFonts w:ascii="Times New Roman" w:eastAsia="BIZ UDPMincho Medium" w:hAnsi="Times New Roman" w:cs="Times New Roman"/>
          <w:sz w:val="16"/>
          <w:szCs w:val="16"/>
          <w:lang w:eastAsia="ja-JP"/>
        </w:rPr>
        <w:t>4.2%</w:t>
      </w:r>
      <w:r w:rsidRPr="00DA0E77">
        <w:rPr>
          <w:rFonts w:ascii="Times New Roman" w:eastAsia="BIZ UDPMincho Medium" w:hAnsi="Times New Roman" w:cs="Times New Roman"/>
          <w:sz w:val="16"/>
          <w:szCs w:val="16"/>
          <w:lang w:eastAsia="ja-JP"/>
        </w:rPr>
        <w:t>）は、消費者物価指数の対前年変化率（</w:t>
      </w:r>
      <w:r w:rsidRPr="00DA0E77">
        <w:rPr>
          <w:rFonts w:ascii="Times New Roman" w:eastAsia="BIZ UDPMincho Medium" w:hAnsi="Times New Roman" w:cs="Times New Roman"/>
          <w:sz w:val="16"/>
          <w:szCs w:val="16"/>
          <w:lang w:eastAsia="ja-JP"/>
        </w:rPr>
        <w:t>4.6%</w:t>
      </w:r>
      <w:r w:rsidRPr="00DA0E77">
        <w:rPr>
          <w:rFonts w:ascii="Times New Roman" w:eastAsia="BIZ UDPMincho Medium" w:hAnsi="Times New Roman" w:cs="Times New Roman"/>
          <w:sz w:val="16"/>
          <w:szCs w:val="16"/>
          <w:lang w:eastAsia="ja-JP"/>
        </w:rPr>
        <w:t>）を下回った。</w:t>
      </w:r>
    </w:p>
    <w:bookmarkEnd w:id="33"/>
    <w:p w14:paraId="05474F66" w14:textId="322C8459" w:rsidR="000424E5" w:rsidRPr="007B1AE5" w:rsidRDefault="000424E5" w:rsidP="007B1AE5">
      <w:pPr>
        <w:rPr>
          <w:rFonts w:eastAsiaTheme="majorEastAsia"/>
          <w:lang w:eastAsia="ja-JP"/>
        </w:rPr>
        <w:sectPr w:rsidR="000424E5" w:rsidRPr="007B1AE5" w:rsidSect="008628B4">
          <w:type w:val="continuous"/>
          <w:pgSz w:w="11907" w:h="16840" w:code="9"/>
          <w:pgMar w:top="1701" w:right="425" w:bottom="567" w:left="567" w:header="709" w:footer="709" w:gutter="0"/>
          <w:cols w:num="2" w:space="113"/>
          <w:docGrid w:linePitch="360"/>
        </w:sectPr>
      </w:pPr>
    </w:p>
    <w:p w14:paraId="7A2E3636" w14:textId="78ED61F7" w:rsidR="002C2B0F" w:rsidRDefault="0097423A" w:rsidP="002C2B0F">
      <w:pPr>
        <w:pStyle w:val="Heading3"/>
        <w:spacing w:before="0"/>
        <w:rPr>
          <w:color w:val="002060"/>
          <w:sz w:val="24"/>
          <w:szCs w:val="24"/>
          <w:lang w:eastAsia="ja-JP"/>
        </w:rPr>
        <w:sectPr w:rsidR="002C2B0F" w:rsidSect="008628B4">
          <w:pgSz w:w="11907" w:h="16840" w:code="9"/>
          <w:pgMar w:top="1701" w:right="425" w:bottom="567" w:left="567" w:header="709" w:footer="709" w:gutter="0"/>
          <w:cols w:space="708"/>
          <w:docGrid w:linePitch="360"/>
        </w:sectPr>
      </w:pPr>
      <w:bookmarkStart w:id="35" w:name="_Population"/>
      <w:bookmarkEnd w:id="35"/>
      <w:r w:rsidRPr="004379CA">
        <w:rPr>
          <w:rFonts w:ascii="Times New Roman" w:eastAsia="BIZ UDPMincho Medium" w:hAnsi="Times New Roman" w:cs="Times New Roman"/>
          <w:color w:val="002060"/>
          <w:sz w:val="24"/>
          <w:szCs w:val="24"/>
          <w:lang w:eastAsia="ja-JP"/>
        </w:rPr>
        <w:lastRenderedPageBreak/>
        <w:t>人口</w:t>
      </w:r>
    </w:p>
    <w:p w14:paraId="02DA6EDB" w14:textId="0343959B" w:rsidR="00814C57" w:rsidRPr="00814C57" w:rsidRDefault="00E77FA6" w:rsidP="00814C57">
      <w:pPr>
        <w:ind w:right="227"/>
        <w:jc w:val="right"/>
        <w:rPr>
          <w:rStyle w:val="Hyperlink"/>
          <w:b/>
          <w:bCs/>
          <w:sz w:val="16"/>
          <w:szCs w:val="16"/>
          <w:lang w:eastAsia="ja-JP"/>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97423A" w:rsidRPr="00860192">
          <w:rPr>
            <w:rStyle w:val="Hyperlink"/>
            <w:rFonts w:ascii="BIZ UDPMincho Medium" w:eastAsia="BIZ UDPMincho Medium" w:hAnsi="BIZ UDPMincho Medium" w:cs="Times New Roman"/>
            <w:b/>
            <w:bCs/>
            <w:sz w:val="16"/>
            <w:szCs w:val="16"/>
            <w:lang w:eastAsia="ja-JP"/>
          </w:rPr>
          <w:t>目次に戻る</w:t>
        </w:r>
      </w:hyperlink>
    </w:p>
    <w:p w14:paraId="356CC85D" w14:textId="3769A2C3" w:rsidR="00DD61E0" w:rsidRPr="007B1AE5" w:rsidRDefault="0097423A" w:rsidP="00433C6D">
      <w:pPr>
        <w:pStyle w:val="Heading4"/>
        <w:spacing w:before="0"/>
      </w:pPr>
      <w:r w:rsidRPr="004379CA">
        <w:rPr>
          <w:rFonts w:ascii="Times New Roman" w:eastAsia="BIZ UDPMincho Medium" w:hAnsi="Times New Roman" w:cs="Times New Roman"/>
          <w:i w:val="0"/>
          <w:iCs w:val="0"/>
          <w:color w:val="92278F" w:themeColor="accent1"/>
          <w:sz w:val="20"/>
          <w:szCs w:val="20"/>
          <w:lang w:eastAsia="ja-JP"/>
        </w:rPr>
        <w:t>推定居住人口（推移）</w:t>
      </w:r>
      <w:r w:rsidR="00023616">
        <w:rPr>
          <w:noProof/>
        </w:rPr>
        <w:drawing>
          <wp:inline distT="0" distB="0" distL="0" distR="0" wp14:anchorId="7B5CE6A9" wp14:editId="15995AE3">
            <wp:extent cx="3420000" cy="2052000"/>
            <wp:effectExtent l="0" t="0" r="9525" b="5715"/>
            <wp:docPr id="10003240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294F6556" w14:textId="567E1D55" w:rsidR="00DD61E0" w:rsidRPr="00AF759E" w:rsidRDefault="00450D72" w:rsidP="00BA06F9">
      <w:pPr>
        <w:jc w:val="both"/>
        <w:rPr>
          <w:sz w:val="10"/>
          <w:szCs w:val="10"/>
        </w:rPr>
      </w:pPr>
      <w:r w:rsidRPr="000C0C45">
        <w:rPr>
          <w:sz w:val="10"/>
        </w:rPr>
        <w:t xml:space="preserve">Note – </w:t>
      </w:r>
      <w:r w:rsidR="004E4BFF" w:rsidRPr="00AF759E">
        <w:rPr>
          <w:sz w:val="10"/>
          <w:szCs w:val="10"/>
        </w:rPr>
        <w:t>Original series</w:t>
      </w:r>
      <w:r w:rsidR="004E4BFF">
        <w:rPr>
          <w:sz w:val="10"/>
          <w:szCs w:val="10"/>
        </w:rPr>
        <w:t xml:space="preserve">. </w:t>
      </w:r>
      <w:r w:rsidR="00C01EE5" w:rsidRPr="00AF759E">
        <w:rPr>
          <w:sz w:val="10"/>
          <w:szCs w:val="10"/>
        </w:rPr>
        <w:t>Y</w:t>
      </w:r>
      <w:r w:rsidR="00DD61E0" w:rsidRPr="00AF759E">
        <w:rPr>
          <w:sz w:val="10"/>
          <w:szCs w:val="10"/>
        </w:rPr>
        <w:t>ear-on-year change in quarterly</w:t>
      </w:r>
      <w:r w:rsidR="00C01EE5" w:rsidRPr="00AF759E">
        <w:rPr>
          <w:sz w:val="10"/>
          <w:szCs w:val="10"/>
        </w:rPr>
        <w:t xml:space="preserve"> series</w:t>
      </w:r>
      <w:r w:rsidR="00DD61E0" w:rsidRPr="00AF759E">
        <w:rPr>
          <w:sz w:val="10"/>
          <w:szCs w:val="10"/>
        </w:rPr>
        <w:t>.</w:t>
      </w:r>
    </w:p>
    <w:p w14:paraId="65EF6E01" w14:textId="77777777" w:rsidR="00DD61E0" w:rsidRPr="00AF759E" w:rsidRDefault="00DD61E0" w:rsidP="00BA06F9">
      <w:pPr>
        <w:jc w:val="both"/>
        <w:rPr>
          <w:sz w:val="10"/>
          <w:szCs w:val="10"/>
        </w:rPr>
      </w:pPr>
      <w:r w:rsidRPr="00AF759E">
        <w:rPr>
          <w:sz w:val="10"/>
          <w:szCs w:val="10"/>
        </w:rPr>
        <w:t>Source: Based on ABS data.</w:t>
      </w:r>
    </w:p>
    <w:p w14:paraId="72B4C5E5" w14:textId="77777777" w:rsidR="0097423A" w:rsidRPr="00D878B9" w:rsidRDefault="00DD61E0" w:rsidP="0097423A">
      <w:pPr>
        <w:pStyle w:val="ListParagraph"/>
        <w:numPr>
          <w:ilvl w:val="0"/>
          <w:numId w:val="31"/>
        </w:numPr>
        <w:spacing w:before="40" w:after="40"/>
        <w:ind w:right="227" w:hanging="357"/>
        <w:contextualSpacing w:val="0"/>
        <w:jc w:val="both"/>
        <w:rPr>
          <w:sz w:val="14"/>
          <w:szCs w:val="14"/>
          <w:lang w:eastAsia="ja-JP"/>
        </w:rPr>
      </w:pPr>
      <w:r w:rsidRPr="007B1AE5">
        <w:rPr>
          <w:lang w:eastAsia="ja-JP"/>
        </w:rPr>
        <w:br w:type="column"/>
      </w:r>
      <w:r w:rsidR="0097423A" w:rsidRPr="00D878B9">
        <w:rPr>
          <w:rFonts w:ascii="Times New Roman" w:eastAsia="BIZ UDPMincho Medium" w:hAnsi="Times New Roman" w:cs="Times New Roman"/>
          <w:sz w:val="14"/>
          <w:szCs w:val="14"/>
          <w:lang w:eastAsia="ja-JP"/>
        </w:rPr>
        <w:t>西オーストラリア州の人口は、過去</w:t>
      </w:r>
      <w:r w:rsidR="0097423A" w:rsidRPr="00D878B9">
        <w:rPr>
          <w:rFonts w:ascii="Times New Roman" w:eastAsia="BIZ UDPMincho Medium" w:hAnsi="Times New Roman" w:cs="Times New Roman"/>
          <w:sz w:val="14"/>
          <w:szCs w:val="14"/>
          <w:lang w:eastAsia="ja-JP"/>
        </w:rPr>
        <w:t>15</w:t>
      </w:r>
      <w:r w:rsidR="0097423A" w:rsidRPr="00D878B9">
        <w:rPr>
          <w:rFonts w:ascii="Times New Roman" w:eastAsia="BIZ UDPMincho Medium" w:hAnsi="Times New Roman" w:cs="Times New Roman"/>
          <w:sz w:val="14"/>
          <w:szCs w:val="14"/>
          <w:lang w:eastAsia="ja-JP"/>
        </w:rPr>
        <w:t>年間の伸び率と比較して、およびオーストラリア全体との比較でも高い伸び率を示している。</w:t>
      </w:r>
    </w:p>
    <w:p w14:paraId="1C18CDF1" w14:textId="77777777" w:rsidR="0097423A" w:rsidRPr="00D878B9" w:rsidRDefault="0097423A" w:rsidP="0097423A">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D878B9">
        <w:rPr>
          <w:rFonts w:ascii="Times New Roman" w:eastAsia="BIZ UDPMincho Medium" w:hAnsi="Times New Roman" w:cs="Times New Roman"/>
          <w:sz w:val="14"/>
          <w:szCs w:val="14"/>
          <w:lang w:eastAsia="ja-JP"/>
        </w:rPr>
        <w:t>202</w:t>
      </w:r>
      <w:r w:rsidRPr="00D878B9">
        <w:rPr>
          <w:rFonts w:ascii="Times New Roman" w:eastAsia="BIZ UDPMincho Medium" w:hAnsi="Times New Roman" w:cs="Times New Roman" w:hint="eastAsia"/>
          <w:sz w:val="14"/>
          <w:szCs w:val="14"/>
          <w:lang w:eastAsia="ja-JP"/>
        </w:rPr>
        <w:t>4</w:t>
      </w:r>
      <w:r w:rsidRPr="00D878B9">
        <w:rPr>
          <w:rFonts w:ascii="Times New Roman" w:eastAsia="BIZ UDPMincho Medium" w:hAnsi="Times New Roman" w:cs="Times New Roman"/>
          <w:sz w:val="14"/>
          <w:szCs w:val="14"/>
          <w:lang w:eastAsia="ja-JP"/>
        </w:rPr>
        <w:t>年</w:t>
      </w:r>
      <w:r w:rsidRPr="00D878B9">
        <w:rPr>
          <w:rFonts w:ascii="Times New Roman" w:eastAsia="BIZ UDPMincho Medium" w:hAnsi="Times New Roman" w:cs="Times New Roman"/>
          <w:sz w:val="14"/>
          <w:szCs w:val="14"/>
          <w:lang w:eastAsia="ja-JP"/>
        </w:rPr>
        <w:t>1-</w:t>
      </w:r>
      <w:r w:rsidRPr="00D878B9">
        <w:rPr>
          <w:rFonts w:ascii="Times New Roman" w:eastAsia="BIZ UDPMincho Medium" w:hAnsi="Times New Roman" w:cs="Times New Roman" w:hint="eastAsia"/>
          <w:sz w:val="14"/>
          <w:szCs w:val="14"/>
          <w:lang w:eastAsia="ja-JP"/>
        </w:rPr>
        <w:t>3</w:t>
      </w:r>
      <w:r w:rsidRPr="00D878B9">
        <w:rPr>
          <w:rFonts w:ascii="Times New Roman" w:eastAsia="BIZ UDPMincho Medium" w:hAnsi="Times New Roman" w:cs="Times New Roman"/>
          <w:sz w:val="14"/>
          <w:szCs w:val="14"/>
          <w:lang w:eastAsia="ja-JP"/>
        </w:rPr>
        <w:t>月期の西オーストラリア州の推定居住人口は</w:t>
      </w:r>
      <w:r w:rsidRPr="00D878B9">
        <w:rPr>
          <w:rFonts w:ascii="Times New Roman" w:eastAsia="BIZ UDPMincho Medium" w:hAnsi="Times New Roman" w:cs="Times New Roman"/>
          <w:sz w:val="14"/>
          <w:szCs w:val="14"/>
          <w:lang w:eastAsia="ja-JP"/>
        </w:rPr>
        <w:t>29</w:t>
      </w:r>
      <w:r w:rsidRPr="00D878B9">
        <w:rPr>
          <w:rFonts w:ascii="Times New Roman" w:eastAsia="BIZ UDPMincho Medium" w:hAnsi="Times New Roman" w:cs="Times New Roman" w:hint="eastAsia"/>
          <w:sz w:val="14"/>
          <w:szCs w:val="14"/>
          <w:lang w:eastAsia="ja-JP"/>
        </w:rPr>
        <w:t>5</w:t>
      </w:r>
      <w:r w:rsidRPr="00D878B9">
        <w:rPr>
          <w:rFonts w:ascii="Times New Roman" w:eastAsia="BIZ UDPMincho Medium" w:hAnsi="Times New Roman" w:cs="Times New Roman"/>
          <w:sz w:val="14"/>
          <w:szCs w:val="14"/>
          <w:lang w:eastAsia="ja-JP"/>
        </w:rPr>
        <w:t>万人で、対前年同期比</w:t>
      </w:r>
      <w:r w:rsidRPr="00D878B9">
        <w:rPr>
          <w:rFonts w:ascii="Times New Roman" w:eastAsia="BIZ UDPMincho Medium" w:hAnsi="Times New Roman" w:cs="Times New Roman"/>
          <w:sz w:val="14"/>
          <w:szCs w:val="14"/>
          <w:lang w:eastAsia="ja-JP"/>
        </w:rPr>
        <w:t>3.</w:t>
      </w:r>
      <w:r w:rsidRPr="00D878B9">
        <w:rPr>
          <w:rFonts w:ascii="Times New Roman" w:eastAsia="BIZ UDPMincho Medium" w:hAnsi="Times New Roman" w:cs="Times New Roman" w:hint="eastAsia"/>
          <w:sz w:val="14"/>
          <w:szCs w:val="14"/>
          <w:lang w:eastAsia="ja-JP"/>
        </w:rPr>
        <w:t>1</w:t>
      </w:r>
      <w:r w:rsidRPr="00D878B9">
        <w:rPr>
          <w:rFonts w:ascii="Times New Roman" w:eastAsia="BIZ UDPMincho Medium" w:hAnsi="Times New Roman" w:cs="Times New Roman"/>
          <w:sz w:val="14"/>
          <w:szCs w:val="14"/>
          <w:lang w:eastAsia="ja-JP"/>
        </w:rPr>
        <w:t>％増となった。</w:t>
      </w:r>
    </w:p>
    <w:p w14:paraId="7EA151D1" w14:textId="77777777" w:rsidR="0097423A" w:rsidRPr="00D878B9" w:rsidRDefault="0097423A" w:rsidP="0097423A">
      <w:pPr>
        <w:pStyle w:val="ListParagraph"/>
        <w:numPr>
          <w:ilvl w:val="0"/>
          <w:numId w:val="31"/>
        </w:numPr>
        <w:rPr>
          <w:rFonts w:ascii="Times New Roman" w:eastAsia="BIZ UDPMincho Medium" w:hAnsi="Times New Roman" w:cs="Times New Roman"/>
          <w:sz w:val="14"/>
          <w:szCs w:val="14"/>
          <w:lang w:eastAsia="ja-JP"/>
        </w:rPr>
      </w:pPr>
      <w:r w:rsidRPr="00D878B9">
        <w:rPr>
          <w:rFonts w:ascii="Times New Roman" w:eastAsia="BIZ UDPMincho Medium" w:hAnsi="Times New Roman" w:cs="Times New Roman"/>
          <w:sz w:val="14"/>
          <w:szCs w:val="14"/>
          <w:lang w:eastAsia="ja-JP"/>
        </w:rPr>
        <w:t>202</w:t>
      </w:r>
      <w:r w:rsidRPr="00D878B9">
        <w:rPr>
          <w:rFonts w:ascii="Times New Roman" w:eastAsia="BIZ UDPMincho Medium" w:hAnsi="Times New Roman" w:cs="Times New Roman" w:hint="eastAsia"/>
          <w:sz w:val="14"/>
          <w:szCs w:val="14"/>
          <w:lang w:eastAsia="ja-JP"/>
        </w:rPr>
        <w:t>4</w:t>
      </w:r>
      <w:r w:rsidRPr="00D878B9">
        <w:rPr>
          <w:rFonts w:ascii="Times New Roman" w:eastAsia="BIZ UDPMincho Medium" w:hAnsi="Times New Roman" w:cs="Times New Roman"/>
          <w:sz w:val="14"/>
          <w:szCs w:val="14"/>
          <w:lang w:eastAsia="ja-JP"/>
        </w:rPr>
        <w:t>年</w:t>
      </w:r>
      <w:r w:rsidRPr="00D878B9">
        <w:rPr>
          <w:rFonts w:ascii="Times New Roman" w:eastAsia="BIZ UDPMincho Medium" w:hAnsi="Times New Roman" w:cs="Times New Roman"/>
          <w:sz w:val="14"/>
          <w:szCs w:val="14"/>
          <w:lang w:eastAsia="ja-JP"/>
        </w:rPr>
        <w:t>1-</w:t>
      </w:r>
      <w:r w:rsidRPr="00D878B9">
        <w:rPr>
          <w:rFonts w:ascii="Times New Roman" w:eastAsia="BIZ UDPMincho Medium" w:hAnsi="Times New Roman" w:cs="Times New Roman" w:hint="eastAsia"/>
          <w:sz w:val="14"/>
          <w:szCs w:val="14"/>
          <w:lang w:eastAsia="ja-JP"/>
        </w:rPr>
        <w:t>3</w:t>
      </w:r>
      <w:r w:rsidRPr="00D878B9">
        <w:rPr>
          <w:rFonts w:ascii="Times New Roman" w:eastAsia="BIZ UDPMincho Medium" w:hAnsi="Times New Roman" w:cs="Times New Roman"/>
          <w:sz w:val="14"/>
          <w:szCs w:val="14"/>
          <w:lang w:eastAsia="ja-JP"/>
        </w:rPr>
        <w:t>月期のオーストラリア全体の推定居住人口は</w:t>
      </w:r>
      <w:r w:rsidRPr="00D878B9">
        <w:rPr>
          <w:rFonts w:ascii="Times New Roman" w:eastAsia="BIZ UDPMincho Medium" w:hAnsi="Times New Roman" w:cs="Times New Roman"/>
          <w:sz w:val="14"/>
          <w:szCs w:val="14"/>
          <w:lang w:eastAsia="ja-JP"/>
        </w:rPr>
        <w:t>2,</w:t>
      </w:r>
      <w:r w:rsidRPr="00D878B9">
        <w:rPr>
          <w:rFonts w:ascii="Times New Roman" w:eastAsia="BIZ UDPMincho Medium" w:hAnsi="Times New Roman" w:cs="Times New Roman" w:hint="eastAsia"/>
          <w:sz w:val="14"/>
          <w:szCs w:val="14"/>
          <w:lang w:eastAsia="ja-JP"/>
        </w:rPr>
        <w:t>710</w:t>
      </w:r>
      <w:r w:rsidRPr="00D878B9">
        <w:rPr>
          <w:rFonts w:ascii="Times New Roman" w:eastAsia="BIZ UDPMincho Medium" w:hAnsi="Times New Roman" w:cs="Times New Roman"/>
          <w:sz w:val="14"/>
          <w:szCs w:val="14"/>
          <w:lang w:eastAsia="ja-JP"/>
        </w:rPr>
        <w:t>万人で、対前年同期比</w:t>
      </w:r>
      <w:r w:rsidRPr="00D878B9">
        <w:rPr>
          <w:rFonts w:ascii="Times New Roman" w:eastAsia="BIZ UDPMincho Medium" w:hAnsi="Times New Roman" w:cs="Times New Roman"/>
          <w:sz w:val="14"/>
          <w:szCs w:val="14"/>
          <w:lang w:eastAsia="ja-JP"/>
        </w:rPr>
        <w:t>2.</w:t>
      </w:r>
      <w:r w:rsidRPr="00D878B9">
        <w:rPr>
          <w:rFonts w:ascii="Times New Roman" w:eastAsia="BIZ UDPMincho Medium" w:hAnsi="Times New Roman" w:cs="Times New Roman" w:hint="eastAsia"/>
          <w:sz w:val="14"/>
          <w:szCs w:val="14"/>
          <w:lang w:eastAsia="ja-JP"/>
        </w:rPr>
        <w:t>3</w:t>
      </w:r>
      <w:r w:rsidRPr="00D878B9">
        <w:rPr>
          <w:rFonts w:ascii="Times New Roman" w:eastAsia="BIZ UDPMincho Medium" w:hAnsi="Times New Roman" w:cs="Times New Roman"/>
          <w:sz w:val="14"/>
          <w:szCs w:val="14"/>
          <w:lang w:eastAsia="ja-JP"/>
        </w:rPr>
        <w:t>％増となった。</w:t>
      </w:r>
    </w:p>
    <w:p w14:paraId="0DCCB2C5" w14:textId="77777777" w:rsidR="0097423A" w:rsidRPr="00D878B9" w:rsidRDefault="0097423A" w:rsidP="0097423A">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D878B9">
        <w:rPr>
          <w:rFonts w:ascii="Times New Roman" w:eastAsia="BIZ UDPMincho Medium" w:hAnsi="Times New Roman" w:cs="Times New Roman"/>
          <w:sz w:val="14"/>
          <w:szCs w:val="14"/>
          <w:lang w:eastAsia="ja-JP"/>
        </w:rPr>
        <w:t>202</w:t>
      </w:r>
      <w:r w:rsidRPr="00D878B9">
        <w:rPr>
          <w:rFonts w:ascii="Times New Roman" w:eastAsia="BIZ UDPMincho Medium" w:hAnsi="Times New Roman" w:cs="Times New Roman" w:hint="eastAsia"/>
          <w:sz w:val="14"/>
          <w:szCs w:val="14"/>
          <w:lang w:eastAsia="ja-JP"/>
        </w:rPr>
        <w:t>4</w:t>
      </w:r>
      <w:r w:rsidRPr="00D878B9">
        <w:rPr>
          <w:rFonts w:ascii="Times New Roman" w:eastAsia="BIZ UDPMincho Medium" w:hAnsi="Times New Roman" w:cs="Times New Roman"/>
          <w:sz w:val="14"/>
          <w:szCs w:val="14"/>
          <w:lang w:eastAsia="ja-JP"/>
        </w:rPr>
        <w:t>年</w:t>
      </w:r>
      <w:r w:rsidRPr="00D878B9">
        <w:rPr>
          <w:rFonts w:ascii="Times New Roman" w:eastAsia="BIZ UDPMincho Medium" w:hAnsi="Times New Roman" w:cs="Times New Roman"/>
          <w:sz w:val="14"/>
          <w:szCs w:val="14"/>
          <w:lang w:eastAsia="ja-JP"/>
        </w:rPr>
        <w:t>1-</w:t>
      </w:r>
      <w:r w:rsidRPr="00D878B9">
        <w:rPr>
          <w:rFonts w:ascii="Times New Roman" w:eastAsia="BIZ UDPMincho Medium" w:hAnsi="Times New Roman" w:cs="Times New Roman" w:hint="eastAsia"/>
          <w:sz w:val="14"/>
          <w:szCs w:val="14"/>
          <w:lang w:eastAsia="ja-JP"/>
        </w:rPr>
        <w:t>3</w:t>
      </w:r>
      <w:r w:rsidRPr="00D878B9">
        <w:rPr>
          <w:rFonts w:ascii="Times New Roman" w:eastAsia="BIZ UDPMincho Medium" w:hAnsi="Times New Roman" w:cs="Times New Roman"/>
          <w:sz w:val="14"/>
          <w:szCs w:val="14"/>
          <w:lang w:eastAsia="ja-JP"/>
        </w:rPr>
        <w:t>月期の西オーストラリア州の人口は、オーストラリア全体の人口の</w:t>
      </w:r>
      <w:r w:rsidRPr="00D878B9">
        <w:rPr>
          <w:rFonts w:ascii="Times New Roman" w:eastAsia="BIZ UDPMincho Medium" w:hAnsi="Times New Roman" w:cs="Times New Roman"/>
          <w:sz w:val="14"/>
          <w:szCs w:val="14"/>
          <w:lang w:eastAsia="ja-JP"/>
        </w:rPr>
        <w:t>10.9</w:t>
      </w:r>
      <w:r w:rsidRPr="00D878B9">
        <w:rPr>
          <w:rFonts w:ascii="Times New Roman" w:eastAsia="BIZ UDPMincho Medium" w:hAnsi="Times New Roman" w:cs="Times New Roman"/>
          <w:sz w:val="14"/>
          <w:szCs w:val="14"/>
          <w:lang w:eastAsia="ja-JP"/>
        </w:rPr>
        <w:t>％を占めた。</w:t>
      </w:r>
    </w:p>
    <w:p w14:paraId="00F2DC27" w14:textId="77777777" w:rsidR="0097423A" w:rsidRPr="00D878B9" w:rsidRDefault="0097423A" w:rsidP="0097423A">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D878B9">
        <w:rPr>
          <w:rFonts w:ascii="Times New Roman" w:eastAsia="BIZ UDPMincho Medium" w:hAnsi="Times New Roman" w:cs="Times New Roman"/>
          <w:sz w:val="14"/>
          <w:szCs w:val="14"/>
          <w:lang w:eastAsia="ja-JP"/>
        </w:rPr>
        <w:t>202</w:t>
      </w:r>
      <w:r w:rsidRPr="00D878B9">
        <w:rPr>
          <w:rFonts w:ascii="Times New Roman" w:eastAsia="BIZ UDPMincho Medium" w:hAnsi="Times New Roman" w:cs="Times New Roman" w:hint="eastAsia"/>
          <w:sz w:val="14"/>
          <w:szCs w:val="14"/>
          <w:lang w:eastAsia="ja-JP"/>
        </w:rPr>
        <w:t>4</w:t>
      </w:r>
      <w:r w:rsidRPr="00D878B9">
        <w:rPr>
          <w:rFonts w:ascii="Times New Roman" w:eastAsia="BIZ UDPMincho Medium" w:hAnsi="Times New Roman" w:cs="Times New Roman"/>
          <w:sz w:val="14"/>
          <w:szCs w:val="14"/>
          <w:lang w:eastAsia="ja-JP"/>
        </w:rPr>
        <w:t>年</w:t>
      </w:r>
      <w:r w:rsidRPr="00D878B9">
        <w:rPr>
          <w:rFonts w:ascii="Times New Roman" w:eastAsia="BIZ UDPMincho Medium" w:hAnsi="Times New Roman" w:cs="Times New Roman"/>
          <w:sz w:val="14"/>
          <w:szCs w:val="14"/>
          <w:lang w:eastAsia="ja-JP"/>
        </w:rPr>
        <w:t>1-</w:t>
      </w:r>
      <w:r w:rsidRPr="00D878B9">
        <w:rPr>
          <w:rFonts w:ascii="Times New Roman" w:eastAsia="BIZ UDPMincho Medium" w:hAnsi="Times New Roman" w:cs="Times New Roman" w:hint="eastAsia"/>
          <w:sz w:val="14"/>
          <w:szCs w:val="14"/>
          <w:lang w:eastAsia="ja-JP"/>
        </w:rPr>
        <w:t>3</w:t>
      </w:r>
      <w:r w:rsidRPr="00D878B9">
        <w:rPr>
          <w:rFonts w:ascii="Times New Roman" w:eastAsia="BIZ UDPMincho Medium" w:hAnsi="Times New Roman" w:cs="Times New Roman"/>
          <w:sz w:val="14"/>
          <w:szCs w:val="14"/>
          <w:lang w:eastAsia="ja-JP"/>
        </w:rPr>
        <w:t>月期までの</w:t>
      </w:r>
      <w:r w:rsidRPr="00D878B9">
        <w:rPr>
          <w:rFonts w:ascii="Times New Roman" w:eastAsia="BIZ UDPMincho Medium" w:hAnsi="Times New Roman" w:cs="Times New Roman"/>
          <w:sz w:val="14"/>
          <w:szCs w:val="14"/>
          <w:lang w:eastAsia="ja-JP"/>
        </w:rPr>
        <w:t>1</w:t>
      </w:r>
      <w:r w:rsidRPr="00D878B9">
        <w:rPr>
          <w:rFonts w:ascii="Times New Roman" w:eastAsia="BIZ UDPMincho Medium" w:hAnsi="Times New Roman" w:cs="Times New Roman"/>
          <w:sz w:val="14"/>
          <w:szCs w:val="14"/>
          <w:lang w:eastAsia="ja-JP"/>
        </w:rPr>
        <w:t>年間で、西オーストラリア州の人口は</w:t>
      </w:r>
      <w:r w:rsidRPr="00D878B9">
        <w:rPr>
          <w:rFonts w:ascii="Times New Roman" w:eastAsia="BIZ UDPMincho Medium" w:hAnsi="Times New Roman" w:cs="Times New Roman" w:hint="eastAsia"/>
          <w:sz w:val="14"/>
          <w:szCs w:val="14"/>
          <w:lang w:eastAsia="ja-JP"/>
        </w:rPr>
        <w:t>89</w:t>
      </w:r>
      <w:r w:rsidRPr="00D878B9">
        <w:rPr>
          <w:rFonts w:ascii="Times New Roman" w:eastAsia="BIZ UDPMincho Medium" w:hAnsi="Times New Roman" w:cs="Times New Roman"/>
          <w:sz w:val="14"/>
          <w:szCs w:val="14"/>
          <w:lang w:eastAsia="ja-JP"/>
        </w:rPr>
        <w:t>,</w:t>
      </w:r>
      <w:r w:rsidRPr="00D878B9">
        <w:rPr>
          <w:rFonts w:ascii="Times New Roman" w:eastAsia="BIZ UDPMincho Medium" w:hAnsi="Times New Roman" w:cs="Times New Roman" w:hint="eastAsia"/>
          <w:sz w:val="14"/>
          <w:szCs w:val="14"/>
          <w:lang w:eastAsia="ja-JP"/>
        </w:rPr>
        <w:t>025</w:t>
      </w:r>
      <w:r w:rsidRPr="00D878B9">
        <w:rPr>
          <w:rFonts w:ascii="Times New Roman" w:eastAsia="BIZ UDPMincho Medium" w:hAnsi="Times New Roman" w:cs="Times New Roman"/>
          <w:sz w:val="14"/>
          <w:szCs w:val="14"/>
          <w:lang w:eastAsia="ja-JP"/>
        </w:rPr>
        <w:t>人増加した。その内訳は以下の通り。</w:t>
      </w:r>
    </w:p>
    <w:p w14:paraId="7FF47A90" w14:textId="77777777" w:rsidR="0097423A" w:rsidRPr="00D878B9" w:rsidRDefault="0097423A" w:rsidP="0097423A">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D878B9">
        <w:rPr>
          <w:rFonts w:ascii="Times New Roman" w:eastAsia="BIZ UDPMincho Medium" w:hAnsi="Times New Roman" w:cs="Times New Roman"/>
          <w:sz w:val="14"/>
          <w:szCs w:val="14"/>
          <w:lang w:eastAsia="ja-JP"/>
        </w:rPr>
        <w:t>海外からの純流入</w:t>
      </w:r>
      <w:r w:rsidRPr="00D878B9">
        <w:rPr>
          <w:rFonts w:ascii="Times New Roman" w:eastAsia="BIZ UDPMincho Medium" w:hAnsi="Times New Roman" w:cs="Times New Roman"/>
          <w:sz w:val="14"/>
          <w:szCs w:val="14"/>
          <w:lang w:eastAsia="ja-JP"/>
        </w:rPr>
        <w:t>6</w:t>
      </w:r>
      <w:r w:rsidRPr="00D878B9">
        <w:rPr>
          <w:rFonts w:ascii="Times New Roman" w:eastAsia="BIZ UDPMincho Medium" w:hAnsi="Times New Roman" w:cs="Times New Roman" w:hint="eastAsia"/>
          <w:sz w:val="14"/>
          <w:szCs w:val="14"/>
          <w:lang w:eastAsia="ja-JP"/>
        </w:rPr>
        <w:t>4</w:t>
      </w:r>
      <w:r w:rsidRPr="00D878B9">
        <w:rPr>
          <w:rFonts w:ascii="Times New Roman" w:eastAsia="BIZ UDPMincho Medium" w:hAnsi="Times New Roman" w:cs="Times New Roman"/>
          <w:sz w:val="14"/>
          <w:szCs w:val="14"/>
          <w:lang w:eastAsia="ja-JP"/>
        </w:rPr>
        <w:t>,</w:t>
      </w:r>
      <w:r w:rsidRPr="00D878B9">
        <w:rPr>
          <w:rFonts w:ascii="Times New Roman" w:eastAsia="BIZ UDPMincho Medium" w:hAnsi="Times New Roman" w:cs="Times New Roman" w:hint="eastAsia"/>
          <w:sz w:val="14"/>
          <w:szCs w:val="14"/>
          <w:lang w:eastAsia="ja-JP"/>
        </w:rPr>
        <w:t>902</w:t>
      </w:r>
      <w:r w:rsidRPr="00D878B9">
        <w:rPr>
          <w:rFonts w:ascii="Times New Roman" w:eastAsia="BIZ UDPMincho Medium" w:hAnsi="Times New Roman" w:cs="Times New Roman"/>
          <w:sz w:val="14"/>
          <w:szCs w:val="14"/>
          <w:lang w:eastAsia="ja-JP"/>
        </w:rPr>
        <w:t>人</w:t>
      </w:r>
      <w:r w:rsidRPr="00D878B9">
        <w:rPr>
          <w:rFonts w:ascii="Times New Roman" w:eastAsia="BIZ UDPMincho Medium" w:hAnsi="Times New Roman" w:cs="Times New Roman" w:hint="eastAsia"/>
          <w:sz w:val="14"/>
          <w:szCs w:val="14"/>
          <w:lang w:eastAsia="ja-JP"/>
        </w:rPr>
        <w:t>（</w:t>
      </w:r>
      <w:r w:rsidRPr="00D878B9">
        <w:rPr>
          <w:rFonts w:ascii="Times New Roman" w:eastAsia="BIZ UDPMincho Medium" w:hAnsi="Times New Roman" w:cs="Times New Roman"/>
          <w:sz w:val="14"/>
          <w:szCs w:val="14"/>
          <w:lang w:eastAsia="ja-JP"/>
        </w:rPr>
        <w:t>オーストラリア全体の</w:t>
      </w:r>
      <w:r w:rsidRPr="00D878B9">
        <w:rPr>
          <w:rFonts w:ascii="Times New Roman" w:eastAsia="BIZ UDPMincho Medium" w:hAnsi="Times New Roman" w:cs="Times New Roman"/>
          <w:sz w:val="14"/>
          <w:szCs w:val="14"/>
          <w:lang w:eastAsia="ja-JP"/>
        </w:rPr>
        <w:t>12.</w:t>
      </w:r>
      <w:r w:rsidRPr="00D878B9">
        <w:rPr>
          <w:rFonts w:ascii="Times New Roman" w:eastAsia="BIZ UDPMincho Medium" w:hAnsi="Times New Roman" w:cs="Times New Roman" w:hint="eastAsia"/>
          <w:sz w:val="14"/>
          <w:szCs w:val="14"/>
          <w:lang w:eastAsia="ja-JP"/>
        </w:rPr>
        <w:t>7</w:t>
      </w:r>
      <w:r w:rsidRPr="00D878B9">
        <w:rPr>
          <w:rFonts w:ascii="Times New Roman" w:eastAsia="BIZ UDPMincho Medium" w:hAnsi="Times New Roman" w:cs="Times New Roman"/>
          <w:sz w:val="14"/>
          <w:szCs w:val="14"/>
          <w:lang w:eastAsia="ja-JP"/>
        </w:rPr>
        <w:t>%</w:t>
      </w:r>
      <w:r w:rsidRPr="00D878B9">
        <w:rPr>
          <w:rFonts w:ascii="Times New Roman" w:eastAsia="BIZ UDPMincho Medium" w:hAnsi="Times New Roman" w:cs="Times New Roman" w:hint="eastAsia"/>
          <w:sz w:val="14"/>
          <w:szCs w:val="14"/>
          <w:lang w:eastAsia="ja-JP"/>
        </w:rPr>
        <w:t>）</w:t>
      </w:r>
    </w:p>
    <w:p w14:paraId="610EE192" w14:textId="77777777" w:rsidR="0097423A" w:rsidRPr="00D878B9" w:rsidRDefault="0097423A" w:rsidP="0097423A">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D878B9">
        <w:rPr>
          <w:rFonts w:ascii="Times New Roman" w:eastAsia="BIZ UDPMincho Medium" w:hAnsi="Times New Roman" w:cs="Times New Roman"/>
          <w:sz w:val="14"/>
          <w:szCs w:val="14"/>
          <w:lang w:eastAsia="ja-JP"/>
        </w:rPr>
        <w:t>自然増加</w:t>
      </w:r>
      <w:r w:rsidRPr="00D878B9">
        <w:rPr>
          <w:rFonts w:ascii="Times New Roman" w:eastAsia="BIZ UDPMincho Medium" w:hAnsi="Times New Roman" w:cs="Times New Roman"/>
          <w:sz w:val="14"/>
          <w:szCs w:val="14"/>
          <w:lang w:eastAsia="ja-JP"/>
        </w:rPr>
        <w:t>14,</w:t>
      </w:r>
      <w:r w:rsidRPr="00D878B9">
        <w:rPr>
          <w:rFonts w:ascii="Times New Roman" w:eastAsia="BIZ UDPMincho Medium" w:hAnsi="Times New Roman" w:cs="Times New Roman" w:hint="eastAsia"/>
          <w:sz w:val="14"/>
          <w:szCs w:val="14"/>
          <w:lang w:eastAsia="ja-JP"/>
        </w:rPr>
        <w:t>084</w:t>
      </w:r>
      <w:r w:rsidRPr="00D878B9">
        <w:rPr>
          <w:rFonts w:ascii="Times New Roman" w:eastAsia="BIZ UDPMincho Medium" w:hAnsi="Times New Roman" w:cs="Times New Roman"/>
          <w:sz w:val="14"/>
          <w:szCs w:val="14"/>
          <w:lang w:eastAsia="ja-JP"/>
        </w:rPr>
        <w:t>人</w:t>
      </w:r>
      <w:r w:rsidRPr="00D878B9">
        <w:rPr>
          <w:rFonts w:ascii="Times New Roman" w:eastAsia="BIZ UDPMincho Medium" w:hAnsi="Times New Roman" w:cs="Times New Roman" w:hint="eastAsia"/>
          <w:sz w:val="14"/>
          <w:szCs w:val="14"/>
          <w:lang w:eastAsia="ja-JP"/>
        </w:rPr>
        <w:t>（</w:t>
      </w:r>
      <w:r w:rsidRPr="00D878B9">
        <w:rPr>
          <w:rFonts w:ascii="Times New Roman" w:eastAsia="BIZ UDPMincho Medium" w:hAnsi="Times New Roman" w:cs="Times New Roman"/>
          <w:sz w:val="14"/>
          <w:szCs w:val="14"/>
          <w:lang w:eastAsia="ja-JP"/>
        </w:rPr>
        <w:t>オーストラリア全体の</w:t>
      </w:r>
      <w:r w:rsidRPr="00D878B9">
        <w:rPr>
          <w:rFonts w:ascii="Times New Roman" w:eastAsia="BIZ UDPMincho Medium" w:hAnsi="Times New Roman" w:cs="Times New Roman"/>
          <w:sz w:val="14"/>
          <w:szCs w:val="14"/>
          <w:lang w:eastAsia="ja-JP"/>
        </w:rPr>
        <w:t>1</w:t>
      </w:r>
      <w:r w:rsidRPr="00D878B9">
        <w:rPr>
          <w:rFonts w:ascii="Times New Roman" w:eastAsia="BIZ UDPMincho Medium" w:hAnsi="Times New Roman" w:cs="Times New Roman" w:hint="eastAsia"/>
          <w:sz w:val="14"/>
          <w:szCs w:val="14"/>
          <w:lang w:eastAsia="ja-JP"/>
        </w:rPr>
        <w:t>3</w:t>
      </w:r>
      <w:r w:rsidRPr="00D878B9">
        <w:rPr>
          <w:rFonts w:ascii="Times New Roman" w:eastAsia="BIZ UDPMincho Medium" w:hAnsi="Times New Roman" w:cs="Times New Roman"/>
          <w:sz w:val="14"/>
          <w:szCs w:val="14"/>
          <w:lang w:eastAsia="ja-JP"/>
        </w:rPr>
        <w:t>.</w:t>
      </w:r>
      <w:r w:rsidRPr="00D878B9">
        <w:rPr>
          <w:rFonts w:ascii="Times New Roman" w:eastAsia="BIZ UDPMincho Medium" w:hAnsi="Times New Roman" w:cs="Times New Roman" w:hint="eastAsia"/>
          <w:sz w:val="14"/>
          <w:szCs w:val="14"/>
          <w:lang w:eastAsia="ja-JP"/>
        </w:rPr>
        <w:t>4</w:t>
      </w:r>
      <w:r w:rsidRPr="00D878B9">
        <w:rPr>
          <w:rFonts w:ascii="Times New Roman" w:eastAsia="BIZ UDPMincho Medium" w:hAnsi="Times New Roman" w:cs="Times New Roman"/>
          <w:sz w:val="14"/>
          <w:szCs w:val="14"/>
          <w:lang w:eastAsia="ja-JP"/>
        </w:rPr>
        <w:t>%</w:t>
      </w:r>
      <w:r w:rsidRPr="00D878B9">
        <w:rPr>
          <w:rFonts w:ascii="Times New Roman" w:eastAsia="BIZ UDPMincho Medium" w:hAnsi="Times New Roman" w:cs="Times New Roman" w:hint="eastAsia"/>
          <w:sz w:val="14"/>
          <w:szCs w:val="14"/>
          <w:lang w:eastAsia="ja-JP"/>
        </w:rPr>
        <w:t>）</w:t>
      </w:r>
    </w:p>
    <w:p w14:paraId="12F07BC7" w14:textId="77777777" w:rsidR="0097423A" w:rsidRPr="00D878B9" w:rsidRDefault="0097423A" w:rsidP="0097423A">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rPr>
      </w:pPr>
      <w:r w:rsidRPr="00D878B9">
        <w:rPr>
          <w:rFonts w:ascii="Times New Roman" w:eastAsia="BIZ UDPMincho Medium" w:hAnsi="Times New Roman" w:cs="Times New Roman"/>
          <w:sz w:val="14"/>
          <w:szCs w:val="14"/>
        </w:rPr>
        <w:t>他州からの純流入</w:t>
      </w:r>
      <w:r w:rsidRPr="00D878B9">
        <w:rPr>
          <w:rFonts w:ascii="Times New Roman" w:eastAsia="BIZ UDPMincho Medium" w:hAnsi="Times New Roman" w:cs="Times New Roman"/>
          <w:sz w:val="14"/>
          <w:szCs w:val="14"/>
        </w:rPr>
        <w:t>10,</w:t>
      </w:r>
      <w:r w:rsidRPr="00D878B9">
        <w:rPr>
          <w:rFonts w:ascii="Times New Roman" w:eastAsia="BIZ UDPMincho Medium" w:hAnsi="Times New Roman" w:cs="Times New Roman" w:hint="eastAsia"/>
          <w:sz w:val="14"/>
          <w:szCs w:val="14"/>
          <w:lang w:eastAsia="ja-JP"/>
        </w:rPr>
        <w:t>039</w:t>
      </w:r>
      <w:r w:rsidRPr="00D878B9">
        <w:rPr>
          <w:rFonts w:ascii="Times New Roman" w:eastAsia="BIZ UDPMincho Medium" w:hAnsi="Times New Roman" w:cs="Times New Roman"/>
          <w:sz w:val="14"/>
          <w:szCs w:val="14"/>
          <w:lang w:eastAsia="ja-JP"/>
        </w:rPr>
        <w:t>人</w:t>
      </w:r>
    </w:p>
    <w:p w14:paraId="5BE079E9" w14:textId="2EC93DB0" w:rsidR="00DD61E0" w:rsidRPr="00D878B9" w:rsidRDefault="0097423A" w:rsidP="0097423A">
      <w:pPr>
        <w:pStyle w:val="ListParagraph"/>
        <w:numPr>
          <w:ilvl w:val="0"/>
          <w:numId w:val="31"/>
        </w:numPr>
        <w:spacing w:before="40" w:after="40"/>
        <w:ind w:right="227" w:hanging="357"/>
        <w:contextualSpacing w:val="0"/>
        <w:jc w:val="both"/>
        <w:rPr>
          <w:sz w:val="14"/>
          <w:szCs w:val="14"/>
          <w:lang w:eastAsia="ja-JP"/>
        </w:rPr>
      </w:pPr>
      <w:r w:rsidRPr="00D878B9">
        <w:rPr>
          <w:rFonts w:ascii="Times New Roman" w:eastAsia="BIZ UDPMincho Medium" w:hAnsi="Times New Roman" w:cs="Times New Roman"/>
          <w:sz w:val="14"/>
          <w:szCs w:val="14"/>
          <w:lang w:eastAsia="ja-JP"/>
        </w:rPr>
        <w:t>西オーストラリア州政府が発表した</w:t>
      </w:r>
      <w:r w:rsidRPr="00D878B9">
        <w:rPr>
          <w:rFonts w:ascii="Times New Roman" w:eastAsia="BIZ UDPMincho Medium" w:hAnsi="Times New Roman" w:cs="Times New Roman"/>
          <w:sz w:val="14"/>
          <w:szCs w:val="14"/>
          <w:lang w:eastAsia="ja-JP"/>
        </w:rPr>
        <w:t>2024-25</w:t>
      </w:r>
      <w:r w:rsidRPr="00D878B9">
        <w:rPr>
          <w:rFonts w:ascii="Times New Roman" w:eastAsia="BIZ UDPMincho Medium" w:hAnsi="Times New Roman" w:cs="Times New Roman"/>
          <w:sz w:val="14"/>
          <w:szCs w:val="14"/>
          <w:lang w:eastAsia="ja-JP"/>
        </w:rPr>
        <w:t>年度州政府予算では、西オーストラリア州の人口は</w:t>
      </w:r>
      <w:r w:rsidRPr="00D878B9">
        <w:rPr>
          <w:rFonts w:ascii="Times New Roman" w:eastAsia="BIZ UDPMincho Medium" w:hAnsi="Times New Roman" w:cs="Times New Roman"/>
          <w:sz w:val="14"/>
          <w:szCs w:val="14"/>
          <w:lang w:eastAsia="ja-JP"/>
        </w:rPr>
        <w:t>2024-25</w:t>
      </w:r>
      <w:r w:rsidRPr="00D878B9">
        <w:rPr>
          <w:rFonts w:ascii="Times New Roman" w:eastAsia="BIZ UDPMincho Medium" w:hAnsi="Times New Roman" w:cs="Times New Roman"/>
          <w:sz w:val="14"/>
          <w:szCs w:val="14"/>
          <w:lang w:eastAsia="ja-JP"/>
        </w:rPr>
        <w:t>年に</w:t>
      </w:r>
      <w:r w:rsidRPr="00D878B9">
        <w:rPr>
          <w:rFonts w:ascii="Times New Roman" w:eastAsia="BIZ UDPMincho Medium" w:hAnsi="Times New Roman" w:cs="Times New Roman"/>
          <w:sz w:val="14"/>
          <w:szCs w:val="14"/>
          <w:lang w:eastAsia="ja-JP"/>
        </w:rPr>
        <w:t>1.8</w:t>
      </w:r>
      <w:r w:rsidRPr="00D878B9">
        <w:rPr>
          <w:rFonts w:ascii="Times New Roman" w:eastAsia="BIZ UDPMincho Medium" w:hAnsi="Times New Roman" w:cs="Times New Roman"/>
          <w:sz w:val="14"/>
          <w:szCs w:val="14"/>
          <w:lang w:eastAsia="ja-JP"/>
        </w:rPr>
        <w:t>％増加すると予測している。</w:t>
      </w:r>
    </w:p>
    <w:p w14:paraId="15DD79CF" w14:textId="18FA0F10" w:rsidR="00157210" w:rsidRPr="00510C3F" w:rsidRDefault="00157210" w:rsidP="00510C3F">
      <w:pPr>
        <w:pStyle w:val="ListParagraph"/>
        <w:numPr>
          <w:ilvl w:val="0"/>
          <w:numId w:val="31"/>
        </w:numPr>
        <w:rPr>
          <w:sz w:val="16"/>
          <w:szCs w:val="16"/>
          <w:lang w:eastAsia="ja-JP"/>
        </w:rPr>
        <w:sectPr w:rsidR="00157210" w:rsidRPr="00510C3F" w:rsidSect="008628B4">
          <w:type w:val="continuous"/>
          <w:pgSz w:w="11907" w:h="16840" w:code="9"/>
          <w:pgMar w:top="1701" w:right="425" w:bottom="567" w:left="567" w:header="709" w:footer="709" w:gutter="0"/>
          <w:cols w:num="2" w:space="113"/>
          <w:docGrid w:linePitch="360"/>
        </w:sectPr>
      </w:pPr>
    </w:p>
    <w:p w14:paraId="1B7A1838" w14:textId="019D4504" w:rsidR="00DD61E0" w:rsidRPr="007B1AE5" w:rsidRDefault="0097423A" w:rsidP="00433C6D">
      <w:pPr>
        <w:pStyle w:val="Heading4"/>
      </w:pPr>
      <w:r w:rsidRPr="004379CA">
        <w:rPr>
          <w:rFonts w:ascii="Times New Roman" w:eastAsia="BIZ UDPMincho Medium" w:hAnsi="Times New Roman" w:cs="Times New Roman"/>
          <w:i w:val="0"/>
          <w:iCs w:val="0"/>
          <w:color w:val="92278F" w:themeColor="accent1"/>
          <w:sz w:val="20"/>
          <w:szCs w:val="20"/>
          <w:lang w:eastAsia="ja-JP"/>
        </w:rPr>
        <w:t>海外からの純流入</w:t>
      </w:r>
      <w:r w:rsidR="006A6F09">
        <w:rPr>
          <w:noProof/>
        </w:rPr>
        <w:drawing>
          <wp:inline distT="0" distB="0" distL="0" distR="0" wp14:anchorId="7706D9C9" wp14:editId="67A655A0">
            <wp:extent cx="3420000" cy="2205656"/>
            <wp:effectExtent l="0" t="0" r="9525" b="4445"/>
            <wp:docPr id="256992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0000" cy="2205656"/>
                    </a:xfrm>
                    <a:prstGeom prst="rect">
                      <a:avLst/>
                    </a:prstGeom>
                    <a:noFill/>
                    <a:ln>
                      <a:noFill/>
                    </a:ln>
                  </pic:spPr>
                </pic:pic>
              </a:graphicData>
            </a:graphic>
          </wp:inline>
        </w:drawing>
      </w:r>
    </w:p>
    <w:p w14:paraId="35FFE327" w14:textId="53EF78DB" w:rsidR="00DD61E0" w:rsidRPr="00AF759E" w:rsidRDefault="00450D72" w:rsidP="00BA06F9">
      <w:pPr>
        <w:jc w:val="both"/>
        <w:rPr>
          <w:sz w:val="10"/>
          <w:szCs w:val="10"/>
        </w:rPr>
      </w:pPr>
      <w:r w:rsidRPr="000C0C45">
        <w:rPr>
          <w:sz w:val="10"/>
        </w:rPr>
        <w:t xml:space="preserve">Note – </w:t>
      </w:r>
      <w:r w:rsidR="004E4BFF" w:rsidRPr="00AF759E">
        <w:rPr>
          <w:sz w:val="10"/>
          <w:szCs w:val="10"/>
        </w:rPr>
        <w:t>Original series</w:t>
      </w:r>
      <w:r w:rsidR="004E4BFF">
        <w:rPr>
          <w:sz w:val="10"/>
          <w:szCs w:val="10"/>
        </w:rPr>
        <w:t>.</w:t>
      </w:r>
      <w:r w:rsidR="004E4BFF" w:rsidRPr="00AF759E">
        <w:rPr>
          <w:sz w:val="10"/>
          <w:szCs w:val="10"/>
        </w:rPr>
        <w:t xml:space="preserve"> Quarterly series</w:t>
      </w:r>
      <w:r w:rsidR="004E4BFF">
        <w:rPr>
          <w:sz w:val="10"/>
          <w:szCs w:val="10"/>
        </w:rPr>
        <w:t xml:space="preserve">. </w:t>
      </w:r>
      <w:r w:rsidR="00BF5E08" w:rsidRPr="00AF759E">
        <w:rPr>
          <w:sz w:val="10"/>
          <w:szCs w:val="10"/>
        </w:rPr>
        <w:t>Overseas arrivals less departures</w:t>
      </w:r>
      <w:r w:rsidR="00FA2372">
        <w:rPr>
          <w:sz w:val="10"/>
          <w:szCs w:val="10"/>
        </w:rPr>
        <w:t>.</w:t>
      </w:r>
    </w:p>
    <w:p w14:paraId="34BA1B99" w14:textId="77777777" w:rsidR="00DD61E0" w:rsidRPr="00AF759E" w:rsidRDefault="00DD61E0" w:rsidP="00BA06F9">
      <w:pPr>
        <w:jc w:val="both"/>
        <w:rPr>
          <w:sz w:val="10"/>
          <w:szCs w:val="10"/>
        </w:rPr>
      </w:pPr>
      <w:r w:rsidRPr="00AF759E">
        <w:rPr>
          <w:sz w:val="10"/>
          <w:szCs w:val="10"/>
        </w:rPr>
        <w:t>Source: Based on ABS data.</w:t>
      </w:r>
    </w:p>
    <w:p w14:paraId="03A61850" w14:textId="77777777" w:rsidR="003C740F" w:rsidRPr="00D878B9" w:rsidRDefault="00DD61E0" w:rsidP="003C740F">
      <w:pPr>
        <w:pStyle w:val="ListParagraph"/>
        <w:numPr>
          <w:ilvl w:val="0"/>
          <w:numId w:val="31"/>
        </w:numPr>
        <w:spacing w:before="40" w:after="40"/>
        <w:ind w:right="227" w:hanging="357"/>
        <w:contextualSpacing w:val="0"/>
        <w:jc w:val="both"/>
        <w:rPr>
          <w:sz w:val="14"/>
          <w:szCs w:val="14"/>
          <w:lang w:eastAsia="ja-JP"/>
        </w:rPr>
      </w:pPr>
      <w:r w:rsidRPr="007B1AE5">
        <w:rPr>
          <w:lang w:eastAsia="ja-JP"/>
        </w:rPr>
        <w:br w:type="column"/>
      </w:r>
      <w:r w:rsidR="003C740F" w:rsidRPr="00D878B9">
        <w:rPr>
          <w:rFonts w:ascii="Times New Roman" w:eastAsia="BIZ UDPMincho Medium" w:hAnsi="Times New Roman" w:cs="Times New Roman"/>
          <w:sz w:val="14"/>
          <w:szCs w:val="14"/>
          <w:lang w:eastAsia="ja-JP"/>
        </w:rPr>
        <w:t>西オーストラリア州への海外からの純流入には、新型コロナウイルス感染症拡大時の国境封鎖と再開放が大いに</w:t>
      </w:r>
      <w:r w:rsidR="003C740F" w:rsidRPr="00D878B9">
        <w:rPr>
          <w:rFonts w:ascii="Times New Roman" w:eastAsia="BIZ UDPMincho Medium" w:hAnsi="Times New Roman" w:cs="Times New Roman"/>
          <w:sz w:val="14"/>
          <w:szCs w:val="14"/>
          <w:lang w:val="en-US" w:eastAsia="ja-JP"/>
        </w:rPr>
        <w:t>影響している。</w:t>
      </w:r>
    </w:p>
    <w:p w14:paraId="15FF7953" w14:textId="77777777" w:rsidR="003C740F" w:rsidRPr="00D878B9" w:rsidRDefault="003C740F" w:rsidP="003C740F">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bookmarkStart w:id="36" w:name="_Hlk170888216"/>
      <w:r w:rsidRPr="00D878B9">
        <w:rPr>
          <w:rFonts w:ascii="Times New Roman" w:eastAsia="BIZ UDPMincho Medium" w:hAnsi="Times New Roman" w:cs="Times New Roman"/>
          <w:sz w:val="14"/>
          <w:szCs w:val="14"/>
          <w:lang w:eastAsia="ja-JP"/>
        </w:rPr>
        <w:t>202</w:t>
      </w:r>
      <w:r w:rsidRPr="00D878B9">
        <w:rPr>
          <w:rFonts w:ascii="Times New Roman" w:eastAsia="BIZ UDPMincho Medium" w:hAnsi="Times New Roman" w:cs="Times New Roman" w:hint="eastAsia"/>
          <w:sz w:val="14"/>
          <w:szCs w:val="14"/>
          <w:lang w:eastAsia="ja-JP"/>
        </w:rPr>
        <w:t>4</w:t>
      </w:r>
      <w:r w:rsidRPr="00D878B9">
        <w:rPr>
          <w:rFonts w:ascii="Times New Roman" w:eastAsia="BIZ UDPMincho Medium" w:hAnsi="Times New Roman" w:cs="Times New Roman"/>
          <w:sz w:val="14"/>
          <w:szCs w:val="14"/>
          <w:lang w:eastAsia="ja-JP"/>
        </w:rPr>
        <w:t>年</w:t>
      </w:r>
      <w:r w:rsidRPr="00D878B9">
        <w:rPr>
          <w:rFonts w:ascii="Times New Roman" w:eastAsia="BIZ UDPMincho Medium" w:hAnsi="Times New Roman" w:cs="Times New Roman"/>
          <w:sz w:val="14"/>
          <w:szCs w:val="14"/>
          <w:lang w:eastAsia="ja-JP"/>
        </w:rPr>
        <w:t>1-</w:t>
      </w:r>
      <w:r w:rsidRPr="00D878B9">
        <w:rPr>
          <w:rFonts w:ascii="Times New Roman" w:eastAsia="BIZ UDPMincho Medium" w:hAnsi="Times New Roman" w:cs="Times New Roman" w:hint="eastAsia"/>
          <w:sz w:val="14"/>
          <w:szCs w:val="14"/>
          <w:lang w:eastAsia="ja-JP"/>
        </w:rPr>
        <w:t>3</w:t>
      </w:r>
      <w:r w:rsidRPr="00D878B9">
        <w:rPr>
          <w:rFonts w:ascii="Times New Roman" w:eastAsia="BIZ UDPMincho Medium" w:hAnsi="Times New Roman" w:cs="Times New Roman"/>
          <w:sz w:val="14"/>
          <w:szCs w:val="14"/>
          <w:lang w:eastAsia="ja-JP"/>
        </w:rPr>
        <w:t>月期までの</w:t>
      </w:r>
      <w:r w:rsidRPr="00D878B9">
        <w:rPr>
          <w:rFonts w:ascii="Times New Roman" w:eastAsia="BIZ UDPMincho Medium" w:hAnsi="Times New Roman" w:cs="Times New Roman"/>
          <w:sz w:val="14"/>
          <w:szCs w:val="14"/>
          <w:lang w:eastAsia="ja-JP"/>
        </w:rPr>
        <w:t>1</w:t>
      </w:r>
      <w:r w:rsidRPr="00D878B9">
        <w:rPr>
          <w:rFonts w:ascii="Times New Roman" w:eastAsia="BIZ UDPMincho Medium" w:hAnsi="Times New Roman" w:cs="Times New Roman"/>
          <w:sz w:val="14"/>
          <w:szCs w:val="14"/>
          <w:lang w:eastAsia="ja-JP"/>
        </w:rPr>
        <w:t>年間における西オーストラリア州への海外からの純流入者数は</w:t>
      </w:r>
      <w:r w:rsidRPr="00D878B9">
        <w:rPr>
          <w:rFonts w:ascii="Times New Roman" w:eastAsia="BIZ UDPMincho Medium" w:hAnsi="Times New Roman" w:cs="Times New Roman"/>
          <w:sz w:val="14"/>
          <w:szCs w:val="14"/>
          <w:lang w:eastAsia="ja-JP"/>
        </w:rPr>
        <w:t>6</w:t>
      </w:r>
      <w:r w:rsidRPr="00D878B9">
        <w:rPr>
          <w:rFonts w:ascii="Times New Roman" w:eastAsia="BIZ UDPMincho Medium" w:hAnsi="Times New Roman" w:cs="Times New Roman" w:hint="eastAsia"/>
          <w:sz w:val="14"/>
          <w:szCs w:val="14"/>
          <w:lang w:eastAsia="ja-JP"/>
        </w:rPr>
        <w:t>4</w:t>
      </w:r>
      <w:r w:rsidRPr="00D878B9">
        <w:rPr>
          <w:rFonts w:ascii="Times New Roman" w:eastAsia="BIZ UDPMincho Medium" w:hAnsi="Times New Roman" w:cs="Times New Roman"/>
          <w:sz w:val="14"/>
          <w:szCs w:val="14"/>
          <w:lang w:eastAsia="ja-JP"/>
        </w:rPr>
        <w:t>,</w:t>
      </w:r>
      <w:r w:rsidRPr="00D878B9">
        <w:rPr>
          <w:rFonts w:ascii="Times New Roman" w:eastAsia="BIZ UDPMincho Medium" w:hAnsi="Times New Roman" w:cs="Times New Roman" w:hint="eastAsia"/>
          <w:sz w:val="14"/>
          <w:szCs w:val="14"/>
          <w:lang w:eastAsia="ja-JP"/>
        </w:rPr>
        <w:t>902</w:t>
      </w:r>
      <w:r w:rsidRPr="00D878B9">
        <w:rPr>
          <w:rFonts w:ascii="Times New Roman" w:eastAsia="BIZ UDPMincho Medium" w:hAnsi="Times New Roman" w:cs="Times New Roman"/>
          <w:sz w:val="14"/>
          <w:szCs w:val="14"/>
          <w:lang w:eastAsia="ja-JP"/>
        </w:rPr>
        <w:t>人で、前年同期までの</w:t>
      </w:r>
      <w:r w:rsidRPr="00D878B9">
        <w:rPr>
          <w:rFonts w:ascii="Times New Roman" w:eastAsia="BIZ UDPMincho Medium" w:hAnsi="Times New Roman" w:cs="Times New Roman"/>
          <w:sz w:val="14"/>
          <w:szCs w:val="14"/>
          <w:lang w:eastAsia="ja-JP"/>
        </w:rPr>
        <w:t>1</w:t>
      </w:r>
      <w:r w:rsidRPr="00D878B9">
        <w:rPr>
          <w:rFonts w:ascii="Times New Roman" w:eastAsia="BIZ UDPMincho Medium" w:hAnsi="Times New Roman" w:cs="Times New Roman"/>
          <w:sz w:val="14"/>
          <w:szCs w:val="14"/>
          <w:lang w:eastAsia="ja-JP"/>
        </w:rPr>
        <w:t>年間</w:t>
      </w:r>
      <w:r w:rsidRPr="00D878B9">
        <w:rPr>
          <w:rFonts w:ascii="Times New Roman" w:eastAsia="BIZ UDPMincho Medium" w:hAnsi="Times New Roman" w:cs="Times New Roman" w:hint="eastAsia"/>
          <w:sz w:val="14"/>
          <w:szCs w:val="14"/>
          <w:lang w:eastAsia="ja-JP"/>
        </w:rPr>
        <w:t>を</w:t>
      </w:r>
      <w:r w:rsidRPr="00D878B9">
        <w:rPr>
          <w:rFonts w:ascii="Times New Roman" w:eastAsia="BIZ UDPMincho Medium" w:hAnsi="Times New Roman" w:cs="Times New Roman" w:hint="eastAsia"/>
          <w:sz w:val="14"/>
          <w:szCs w:val="14"/>
          <w:lang w:eastAsia="ja-JP"/>
        </w:rPr>
        <w:t>8</w:t>
      </w:r>
      <w:r w:rsidRPr="00D878B9">
        <w:rPr>
          <w:rFonts w:ascii="Times New Roman" w:eastAsia="BIZ UDPMincho Medium" w:hAnsi="Times New Roman" w:cs="Times New Roman" w:hint="eastAsia"/>
          <w:sz w:val="14"/>
          <w:szCs w:val="14"/>
          <w:lang w:eastAsia="ja-JP"/>
        </w:rPr>
        <w:t>％上回った</w:t>
      </w:r>
      <w:r w:rsidRPr="00D878B9">
        <w:rPr>
          <w:rFonts w:ascii="Times New Roman" w:eastAsia="BIZ UDPMincho Medium" w:hAnsi="Times New Roman" w:cs="Times New Roman"/>
          <w:sz w:val="14"/>
          <w:szCs w:val="14"/>
          <w:lang w:eastAsia="ja-JP"/>
        </w:rPr>
        <w:t>。</w:t>
      </w:r>
    </w:p>
    <w:p w14:paraId="04DE2AD7" w14:textId="77777777" w:rsidR="003C740F" w:rsidRPr="00D878B9" w:rsidRDefault="003C740F" w:rsidP="003C740F">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D878B9">
        <w:rPr>
          <w:rFonts w:ascii="Times New Roman" w:eastAsia="BIZ UDPMincho Medium" w:hAnsi="Times New Roman" w:cs="Times New Roman"/>
          <w:sz w:val="14"/>
          <w:szCs w:val="14"/>
          <w:lang w:eastAsia="ja-JP"/>
        </w:rPr>
        <w:t>202</w:t>
      </w:r>
      <w:r w:rsidRPr="00D878B9">
        <w:rPr>
          <w:rFonts w:ascii="Times New Roman" w:eastAsia="BIZ UDPMincho Medium" w:hAnsi="Times New Roman" w:cs="Times New Roman" w:hint="eastAsia"/>
          <w:sz w:val="14"/>
          <w:szCs w:val="14"/>
          <w:lang w:eastAsia="ja-JP"/>
        </w:rPr>
        <w:t>4</w:t>
      </w:r>
      <w:r w:rsidRPr="00D878B9">
        <w:rPr>
          <w:rFonts w:ascii="Times New Roman" w:eastAsia="BIZ UDPMincho Medium" w:hAnsi="Times New Roman" w:cs="Times New Roman"/>
          <w:sz w:val="14"/>
          <w:szCs w:val="14"/>
          <w:lang w:eastAsia="ja-JP"/>
        </w:rPr>
        <w:t>年</w:t>
      </w:r>
      <w:r w:rsidRPr="00D878B9">
        <w:rPr>
          <w:rFonts w:ascii="Times New Roman" w:eastAsia="BIZ UDPMincho Medium" w:hAnsi="Times New Roman" w:cs="Times New Roman"/>
          <w:sz w:val="14"/>
          <w:szCs w:val="14"/>
          <w:lang w:eastAsia="ja-JP"/>
        </w:rPr>
        <w:t>1-</w:t>
      </w:r>
      <w:r w:rsidRPr="00D878B9">
        <w:rPr>
          <w:rFonts w:ascii="Times New Roman" w:eastAsia="BIZ UDPMincho Medium" w:hAnsi="Times New Roman" w:cs="Times New Roman" w:hint="eastAsia"/>
          <w:sz w:val="14"/>
          <w:szCs w:val="14"/>
          <w:lang w:eastAsia="ja-JP"/>
        </w:rPr>
        <w:t>3</w:t>
      </w:r>
      <w:r w:rsidRPr="00D878B9">
        <w:rPr>
          <w:rFonts w:ascii="Times New Roman" w:eastAsia="BIZ UDPMincho Medium" w:hAnsi="Times New Roman" w:cs="Times New Roman"/>
          <w:sz w:val="14"/>
          <w:szCs w:val="14"/>
          <w:lang w:eastAsia="ja-JP"/>
        </w:rPr>
        <w:t>月期の海外からの純流入者数は</w:t>
      </w:r>
      <w:r w:rsidRPr="00D878B9">
        <w:rPr>
          <w:rFonts w:ascii="Times New Roman" w:eastAsia="BIZ UDPMincho Medium" w:hAnsi="Times New Roman" w:cs="Times New Roman"/>
          <w:sz w:val="14"/>
          <w:szCs w:val="14"/>
          <w:lang w:eastAsia="ja-JP"/>
        </w:rPr>
        <w:t>1</w:t>
      </w:r>
      <w:r w:rsidRPr="00D878B9">
        <w:rPr>
          <w:rFonts w:ascii="Times New Roman" w:eastAsia="BIZ UDPMincho Medium" w:hAnsi="Times New Roman" w:cs="Times New Roman" w:hint="eastAsia"/>
          <w:sz w:val="14"/>
          <w:szCs w:val="14"/>
          <w:lang w:eastAsia="ja-JP"/>
        </w:rPr>
        <w:t>6</w:t>
      </w:r>
      <w:r w:rsidRPr="00D878B9">
        <w:rPr>
          <w:rFonts w:ascii="Times New Roman" w:eastAsia="BIZ UDPMincho Medium" w:hAnsi="Times New Roman" w:cs="Times New Roman"/>
          <w:sz w:val="14"/>
          <w:szCs w:val="14"/>
          <w:lang w:eastAsia="ja-JP"/>
        </w:rPr>
        <w:t>,</w:t>
      </w:r>
      <w:r w:rsidRPr="00D878B9">
        <w:rPr>
          <w:rFonts w:ascii="Times New Roman" w:eastAsia="BIZ UDPMincho Medium" w:hAnsi="Times New Roman" w:cs="Times New Roman" w:hint="eastAsia"/>
          <w:sz w:val="14"/>
          <w:szCs w:val="14"/>
          <w:lang w:eastAsia="ja-JP"/>
        </w:rPr>
        <w:t>983</w:t>
      </w:r>
      <w:r w:rsidRPr="00D878B9">
        <w:rPr>
          <w:rFonts w:ascii="Times New Roman" w:eastAsia="BIZ UDPMincho Medium" w:hAnsi="Times New Roman" w:cs="Times New Roman"/>
          <w:sz w:val="14"/>
          <w:szCs w:val="14"/>
          <w:lang w:eastAsia="ja-JP"/>
        </w:rPr>
        <w:t>人で、過去最高を記録した同年</w:t>
      </w:r>
      <w:r w:rsidRPr="00D878B9">
        <w:rPr>
          <w:rFonts w:ascii="Times New Roman" w:eastAsia="BIZ UDPMincho Medium" w:hAnsi="Times New Roman" w:cs="Times New Roman"/>
          <w:sz w:val="14"/>
          <w:szCs w:val="14"/>
          <w:lang w:eastAsia="ja-JP"/>
        </w:rPr>
        <w:t>1‐3</w:t>
      </w:r>
      <w:r w:rsidRPr="00D878B9">
        <w:rPr>
          <w:rFonts w:ascii="Times New Roman" w:eastAsia="BIZ UDPMincho Medium" w:hAnsi="Times New Roman" w:cs="Times New Roman"/>
          <w:sz w:val="14"/>
          <w:szCs w:val="14"/>
          <w:lang w:eastAsia="ja-JP"/>
        </w:rPr>
        <w:t>月期の</w:t>
      </w:r>
      <w:r w:rsidRPr="00D878B9">
        <w:rPr>
          <w:rFonts w:ascii="Times New Roman" w:eastAsia="BIZ UDPMincho Medium" w:hAnsi="Times New Roman" w:cs="Times New Roman"/>
          <w:sz w:val="14"/>
          <w:szCs w:val="14"/>
          <w:lang w:eastAsia="ja-JP"/>
        </w:rPr>
        <w:t>20,</w:t>
      </w:r>
      <w:r w:rsidRPr="00D878B9">
        <w:rPr>
          <w:rFonts w:ascii="Times New Roman" w:eastAsia="BIZ UDPMincho Medium" w:hAnsi="Times New Roman" w:cs="Times New Roman" w:hint="eastAsia"/>
          <w:sz w:val="14"/>
          <w:szCs w:val="14"/>
          <w:lang w:eastAsia="ja-JP"/>
        </w:rPr>
        <w:t>995</w:t>
      </w:r>
      <w:r w:rsidRPr="00D878B9">
        <w:rPr>
          <w:rFonts w:ascii="Times New Roman" w:eastAsia="BIZ UDPMincho Medium" w:hAnsi="Times New Roman" w:cs="Times New Roman"/>
          <w:sz w:val="14"/>
          <w:szCs w:val="14"/>
          <w:lang w:eastAsia="ja-JP"/>
        </w:rPr>
        <w:t>人から減少した。</w:t>
      </w:r>
    </w:p>
    <w:bookmarkEnd w:id="36"/>
    <w:p w14:paraId="5A1E2ABC" w14:textId="77777777" w:rsidR="003C740F" w:rsidRPr="00D878B9" w:rsidRDefault="003C740F" w:rsidP="003C740F">
      <w:pPr>
        <w:pStyle w:val="ListParagraph"/>
        <w:numPr>
          <w:ilvl w:val="0"/>
          <w:numId w:val="31"/>
        </w:numPr>
        <w:spacing w:before="40" w:after="40"/>
        <w:ind w:right="227" w:hanging="357"/>
        <w:contextualSpacing w:val="0"/>
        <w:jc w:val="both"/>
        <w:rPr>
          <w:color w:val="FF0000"/>
          <w:sz w:val="14"/>
          <w:szCs w:val="14"/>
          <w:lang w:eastAsia="ja-JP"/>
        </w:rPr>
      </w:pPr>
      <w:r w:rsidRPr="00D878B9">
        <w:rPr>
          <w:rFonts w:ascii="Times New Roman" w:eastAsia="BIZ UDPMincho Medium" w:hAnsi="Times New Roman" w:cs="Times New Roman"/>
          <w:sz w:val="14"/>
          <w:szCs w:val="14"/>
          <w:lang w:eastAsia="ja-JP"/>
        </w:rPr>
        <w:t>海外からのオーストラリアへの純流入全体に占める西オーストラリア州への流入の割合は、</w:t>
      </w:r>
      <w:r w:rsidRPr="00D878B9">
        <w:rPr>
          <w:rFonts w:ascii="Times New Roman" w:eastAsia="BIZ UDPMincho Medium" w:hAnsi="Times New Roman" w:cs="Times New Roman"/>
          <w:sz w:val="14"/>
          <w:szCs w:val="14"/>
          <w:lang w:eastAsia="ja-JP"/>
        </w:rPr>
        <w:t>202</w:t>
      </w:r>
      <w:r w:rsidRPr="00D878B9">
        <w:rPr>
          <w:rFonts w:ascii="Times New Roman" w:eastAsia="BIZ UDPMincho Medium" w:hAnsi="Times New Roman" w:cs="Times New Roman" w:hint="eastAsia"/>
          <w:sz w:val="14"/>
          <w:szCs w:val="14"/>
          <w:lang w:eastAsia="ja-JP"/>
        </w:rPr>
        <w:t>4</w:t>
      </w:r>
      <w:r w:rsidRPr="00D878B9">
        <w:rPr>
          <w:rFonts w:ascii="Times New Roman" w:eastAsia="BIZ UDPMincho Medium" w:hAnsi="Times New Roman" w:cs="Times New Roman"/>
          <w:sz w:val="14"/>
          <w:szCs w:val="14"/>
          <w:lang w:eastAsia="ja-JP"/>
        </w:rPr>
        <w:t>年</w:t>
      </w:r>
      <w:r w:rsidRPr="00D878B9">
        <w:rPr>
          <w:rFonts w:ascii="Times New Roman" w:eastAsia="BIZ UDPMincho Medium" w:hAnsi="Times New Roman" w:cs="Times New Roman"/>
          <w:sz w:val="14"/>
          <w:szCs w:val="14"/>
          <w:lang w:eastAsia="ja-JP"/>
        </w:rPr>
        <w:t>1-</w:t>
      </w:r>
      <w:r w:rsidRPr="00D878B9">
        <w:rPr>
          <w:rFonts w:ascii="Times New Roman" w:eastAsia="BIZ UDPMincho Medium" w:hAnsi="Times New Roman" w:cs="Times New Roman" w:hint="eastAsia"/>
          <w:sz w:val="14"/>
          <w:szCs w:val="14"/>
          <w:lang w:eastAsia="ja-JP"/>
        </w:rPr>
        <w:t>3</w:t>
      </w:r>
      <w:r w:rsidRPr="00D878B9">
        <w:rPr>
          <w:rFonts w:ascii="Times New Roman" w:eastAsia="BIZ UDPMincho Medium" w:hAnsi="Times New Roman" w:cs="Times New Roman"/>
          <w:sz w:val="14"/>
          <w:szCs w:val="14"/>
          <w:lang w:eastAsia="ja-JP"/>
        </w:rPr>
        <w:t>月期に</w:t>
      </w:r>
      <w:r w:rsidRPr="00D878B9">
        <w:rPr>
          <w:rFonts w:ascii="Times New Roman" w:eastAsia="BIZ UDPMincho Medium" w:hAnsi="Times New Roman" w:cs="Times New Roman"/>
          <w:sz w:val="14"/>
          <w:szCs w:val="14"/>
          <w:lang w:eastAsia="ja-JP"/>
        </w:rPr>
        <w:t>1</w:t>
      </w:r>
      <w:r w:rsidRPr="00D878B9">
        <w:rPr>
          <w:rFonts w:ascii="Times New Roman" w:eastAsia="BIZ UDPMincho Medium" w:hAnsi="Times New Roman" w:cs="Times New Roman" w:hint="eastAsia"/>
          <w:sz w:val="14"/>
          <w:szCs w:val="14"/>
          <w:lang w:eastAsia="ja-JP"/>
        </w:rPr>
        <w:t>2</w:t>
      </w:r>
      <w:r w:rsidRPr="00D878B9">
        <w:rPr>
          <w:rFonts w:ascii="Times New Roman" w:eastAsia="BIZ UDPMincho Medium" w:hAnsi="Times New Roman" w:cs="Times New Roman"/>
          <w:sz w:val="14"/>
          <w:szCs w:val="14"/>
          <w:lang w:eastAsia="ja-JP"/>
        </w:rPr>
        <w:t>.</w:t>
      </w:r>
      <w:r w:rsidRPr="00D878B9">
        <w:rPr>
          <w:rFonts w:ascii="Times New Roman" w:eastAsia="BIZ UDPMincho Medium" w:hAnsi="Times New Roman" w:cs="Times New Roman" w:hint="eastAsia"/>
          <w:sz w:val="14"/>
          <w:szCs w:val="14"/>
          <w:lang w:eastAsia="ja-JP"/>
        </w:rPr>
        <w:t>7</w:t>
      </w:r>
      <w:r w:rsidRPr="00D878B9">
        <w:rPr>
          <w:rFonts w:ascii="Times New Roman" w:eastAsia="BIZ UDPMincho Medium" w:hAnsi="Times New Roman" w:cs="Times New Roman"/>
          <w:sz w:val="14"/>
          <w:szCs w:val="14"/>
          <w:lang w:eastAsia="ja-JP"/>
        </w:rPr>
        <w:t>％となり、長期的な平均値である約</w:t>
      </w:r>
      <w:r w:rsidRPr="00D878B9">
        <w:rPr>
          <w:rFonts w:ascii="Times New Roman" w:eastAsia="BIZ UDPMincho Medium" w:hAnsi="Times New Roman" w:cs="Times New Roman"/>
          <w:sz w:val="14"/>
          <w:szCs w:val="14"/>
          <w:lang w:eastAsia="ja-JP"/>
        </w:rPr>
        <w:t>12%</w:t>
      </w:r>
      <w:r w:rsidRPr="00D878B9">
        <w:rPr>
          <w:rFonts w:ascii="Times New Roman" w:eastAsia="BIZ UDPMincho Medium" w:hAnsi="Times New Roman" w:cs="Times New Roman"/>
          <w:sz w:val="14"/>
          <w:szCs w:val="14"/>
          <w:lang w:eastAsia="ja-JP"/>
        </w:rPr>
        <w:t>を上回った。</w:t>
      </w:r>
    </w:p>
    <w:p w14:paraId="77E2A4E0" w14:textId="525A43B7" w:rsidR="005D66A4" w:rsidRPr="00A107EF" w:rsidRDefault="003C740F" w:rsidP="003C740F">
      <w:pPr>
        <w:pStyle w:val="ListParagraph"/>
        <w:numPr>
          <w:ilvl w:val="0"/>
          <w:numId w:val="31"/>
        </w:numPr>
        <w:spacing w:before="40" w:after="40"/>
        <w:ind w:right="227" w:hanging="357"/>
        <w:contextualSpacing w:val="0"/>
        <w:jc w:val="both"/>
        <w:rPr>
          <w:sz w:val="16"/>
          <w:szCs w:val="16"/>
          <w:lang w:eastAsia="ja-JP"/>
        </w:rPr>
      </w:pPr>
      <w:r w:rsidRPr="00D878B9">
        <w:rPr>
          <w:rFonts w:ascii="Times New Roman" w:eastAsia="BIZ UDPMincho Medium" w:hAnsi="Times New Roman" w:cs="Times New Roman" w:hint="eastAsia"/>
          <w:sz w:val="14"/>
          <w:szCs w:val="14"/>
          <w:lang w:eastAsia="ja-JP"/>
        </w:rPr>
        <w:t>海外からのオーストラリアへの純流入者数に占める西オーストラリア州の割合は、オーストラリアの他地域と比較した同州の経済状況と連動して長期的に変動している</w:t>
      </w:r>
      <w:r w:rsidRPr="005B7B9E">
        <w:rPr>
          <w:rFonts w:ascii="Times New Roman" w:eastAsia="BIZ UDPMincho Medium" w:hAnsi="Times New Roman" w:cs="Times New Roman" w:hint="eastAsia"/>
          <w:sz w:val="16"/>
          <w:szCs w:val="16"/>
          <w:lang w:eastAsia="ja-JP"/>
        </w:rPr>
        <w:t>。</w:t>
      </w:r>
    </w:p>
    <w:p w14:paraId="64238458" w14:textId="506124F2" w:rsidR="00200DC9" w:rsidRPr="005D66A4" w:rsidRDefault="00200DC9" w:rsidP="001F1CD3">
      <w:pPr>
        <w:pStyle w:val="ListParagraph"/>
        <w:numPr>
          <w:ilvl w:val="0"/>
          <w:numId w:val="33"/>
        </w:numPr>
        <w:spacing w:before="40" w:after="40"/>
        <w:ind w:hanging="357"/>
        <w:contextualSpacing w:val="0"/>
        <w:jc w:val="both"/>
        <w:rPr>
          <w:sz w:val="16"/>
          <w:szCs w:val="16"/>
          <w:lang w:eastAsia="ja-JP"/>
        </w:rPr>
        <w:sectPr w:rsidR="00200DC9" w:rsidRPr="005D66A4" w:rsidSect="008628B4">
          <w:type w:val="continuous"/>
          <w:pgSz w:w="11907" w:h="16840" w:code="9"/>
          <w:pgMar w:top="1701" w:right="425" w:bottom="567" w:left="567" w:header="709" w:footer="709" w:gutter="0"/>
          <w:cols w:num="2" w:space="113"/>
          <w:docGrid w:linePitch="360"/>
        </w:sectPr>
      </w:pPr>
    </w:p>
    <w:p w14:paraId="00B218B5" w14:textId="7DEB0B40" w:rsidR="00B0446E" w:rsidRPr="00AC3621" w:rsidRDefault="00F740A9" w:rsidP="001168DD">
      <w:pPr>
        <w:pStyle w:val="Heading4"/>
        <w:rPr>
          <w:i w:val="0"/>
          <w:iCs w:val="0"/>
          <w:color w:val="92278F" w:themeColor="accent1"/>
          <w:sz w:val="20"/>
          <w:szCs w:val="20"/>
        </w:rPr>
        <w:sectPr w:rsidR="00B0446E"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州間移住</w:t>
      </w:r>
    </w:p>
    <w:p w14:paraId="0E56CE9D" w14:textId="1E6C7109" w:rsidR="00DD61E0" w:rsidRPr="007B1AE5" w:rsidRDefault="002A5031" w:rsidP="007B1AE5">
      <w:pPr>
        <w:rPr>
          <w:rFonts w:eastAsiaTheme="majorEastAsia"/>
        </w:rPr>
      </w:pPr>
      <w:r>
        <w:rPr>
          <w:rFonts w:eastAsiaTheme="majorEastAsia"/>
          <w:noProof/>
        </w:rPr>
        <w:drawing>
          <wp:inline distT="0" distB="0" distL="0" distR="0" wp14:anchorId="111452ED" wp14:editId="413922F6">
            <wp:extent cx="3420000" cy="2145600"/>
            <wp:effectExtent l="0" t="0" r="0" b="7620"/>
            <wp:docPr id="21321586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0000" cy="2145600"/>
                    </a:xfrm>
                    <a:prstGeom prst="rect">
                      <a:avLst/>
                    </a:prstGeom>
                    <a:noFill/>
                    <a:ln>
                      <a:noFill/>
                    </a:ln>
                  </pic:spPr>
                </pic:pic>
              </a:graphicData>
            </a:graphic>
          </wp:inline>
        </w:drawing>
      </w:r>
    </w:p>
    <w:p w14:paraId="1B58808C" w14:textId="4BB1AAA8" w:rsidR="00AA0127" w:rsidRPr="00AF759E" w:rsidRDefault="00450D72" w:rsidP="00BA06F9">
      <w:pPr>
        <w:jc w:val="both"/>
        <w:rPr>
          <w:sz w:val="10"/>
          <w:szCs w:val="10"/>
        </w:rPr>
      </w:pPr>
      <w:r w:rsidRPr="000C0C45">
        <w:rPr>
          <w:sz w:val="10"/>
        </w:rPr>
        <w:t xml:space="preserve">Note – </w:t>
      </w:r>
      <w:r w:rsidR="00AA0127" w:rsidRPr="00AF759E">
        <w:rPr>
          <w:sz w:val="10"/>
          <w:szCs w:val="10"/>
        </w:rPr>
        <w:t>Original series. Quarterly series.</w:t>
      </w:r>
    </w:p>
    <w:p w14:paraId="2D482A37" w14:textId="0672F659" w:rsidR="00AA0127" w:rsidRPr="00AF759E" w:rsidRDefault="00AA0127" w:rsidP="00BA06F9">
      <w:pPr>
        <w:jc w:val="both"/>
        <w:rPr>
          <w:sz w:val="10"/>
          <w:szCs w:val="10"/>
        </w:rPr>
      </w:pPr>
      <w:r w:rsidRPr="00AF759E">
        <w:rPr>
          <w:sz w:val="10"/>
          <w:szCs w:val="10"/>
        </w:rPr>
        <w:t>Source: Based on ABS data.</w:t>
      </w:r>
    </w:p>
    <w:p w14:paraId="16ADB3E9" w14:textId="77777777" w:rsidR="001512D7" w:rsidRPr="00433C6D" w:rsidRDefault="009A74E2" w:rsidP="001512D7">
      <w:pPr>
        <w:pStyle w:val="ListParagraph"/>
        <w:numPr>
          <w:ilvl w:val="0"/>
          <w:numId w:val="31"/>
        </w:numPr>
        <w:spacing w:before="40" w:after="40"/>
        <w:ind w:right="227" w:hanging="357"/>
        <w:contextualSpacing w:val="0"/>
        <w:jc w:val="both"/>
        <w:rPr>
          <w:sz w:val="15"/>
          <w:szCs w:val="15"/>
          <w:lang w:eastAsia="ja-JP"/>
        </w:rPr>
      </w:pPr>
      <w:r w:rsidRPr="007B1AE5">
        <w:rPr>
          <w:lang w:eastAsia="ja-JP"/>
        </w:rPr>
        <w:br w:type="column"/>
      </w:r>
      <w:r w:rsidR="001512D7" w:rsidRPr="00433C6D">
        <w:rPr>
          <w:rFonts w:ascii="Times New Roman" w:eastAsia="BIZ UDPMincho Medium" w:hAnsi="Times New Roman" w:cs="Times New Roman"/>
          <w:sz w:val="15"/>
          <w:szCs w:val="15"/>
          <w:lang w:eastAsia="ja-JP"/>
        </w:rPr>
        <w:t>西オーストラリア州の州間移住は</w:t>
      </w:r>
      <w:r w:rsidR="001512D7" w:rsidRPr="00433C6D">
        <w:rPr>
          <w:rFonts w:ascii="Times New Roman" w:eastAsia="BIZ UDPMincho Medium" w:hAnsi="Times New Roman" w:cs="Times New Roman"/>
          <w:sz w:val="15"/>
          <w:szCs w:val="15"/>
          <w:lang w:eastAsia="ja-JP"/>
        </w:rPr>
        <w:t>2014</w:t>
      </w:r>
      <w:r w:rsidR="001512D7" w:rsidRPr="00433C6D">
        <w:rPr>
          <w:rFonts w:ascii="Times New Roman" w:eastAsia="BIZ UDPMincho Medium" w:hAnsi="Times New Roman" w:cs="Times New Roman"/>
          <w:sz w:val="15"/>
          <w:szCs w:val="15"/>
          <w:lang w:eastAsia="ja-JP"/>
        </w:rPr>
        <w:t>年</w:t>
      </w:r>
      <w:r w:rsidR="001512D7" w:rsidRPr="00433C6D">
        <w:rPr>
          <w:rFonts w:ascii="Times New Roman" w:eastAsia="BIZ UDPMincho Medium" w:hAnsi="Times New Roman" w:cs="Times New Roman"/>
          <w:sz w:val="15"/>
          <w:szCs w:val="15"/>
          <w:lang w:eastAsia="ja-JP"/>
        </w:rPr>
        <w:t>1-3</w:t>
      </w:r>
      <w:r w:rsidR="001512D7" w:rsidRPr="00433C6D">
        <w:rPr>
          <w:rFonts w:ascii="Times New Roman" w:eastAsia="BIZ UDPMincho Medium" w:hAnsi="Times New Roman" w:cs="Times New Roman"/>
          <w:sz w:val="15"/>
          <w:szCs w:val="15"/>
          <w:lang w:eastAsia="ja-JP"/>
        </w:rPr>
        <w:t>月期から</w:t>
      </w:r>
      <w:r w:rsidR="001512D7" w:rsidRPr="00433C6D">
        <w:rPr>
          <w:rFonts w:ascii="Times New Roman" w:eastAsia="BIZ UDPMincho Medium" w:hAnsi="Times New Roman" w:cs="Times New Roman"/>
          <w:sz w:val="15"/>
          <w:szCs w:val="15"/>
          <w:lang w:eastAsia="ja-JP"/>
        </w:rPr>
        <w:t>2020</w:t>
      </w:r>
      <w:r w:rsidR="001512D7" w:rsidRPr="00433C6D">
        <w:rPr>
          <w:rFonts w:ascii="Times New Roman" w:eastAsia="BIZ UDPMincho Medium" w:hAnsi="Times New Roman" w:cs="Times New Roman"/>
          <w:sz w:val="15"/>
          <w:szCs w:val="15"/>
          <w:lang w:eastAsia="ja-JP"/>
        </w:rPr>
        <w:t>年</w:t>
      </w:r>
      <w:r w:rsidR="001512D7" w:rsidRPr="00433C6D">
        <w:rPr>
          <w:rFonts w:ascii="Times New Roman" w:eastAsia="BIZ UDPMincho Medium" w:hAnsi="Times New Roman" w:cs="Times New Roman"/>
          <w:sz w:val="15"/>
          <w:szCs w:val="15"/>
          <w:lang w:eastAsia="ja-JP"/>
        </w:rPr>
        <w:t>1-3</w:t>
      </w:r>
      <w:r w:rsidR="001512D7" w:rsidRPr="00433C6D">
        <w:rPr>
          <w:rFonts w:ascii="Times New Roman" w:eastAsia="BIZ UDPMincho Medium" w:hAnsi="Times New Roman" w:cs="Times New Roman"/>
          <w:sz w:val="15"/>
          <w:szCs w:val="15"/>
          <w:lang w:eastAsia="ja-JP"/>
        </w:rPr>
        <w:t>月期までの</w:t>
      </w:r>
      <w:r w:rsidR="001512D7" w:rsidRPr="00433C6D">
        <w:rPr>
          <w:rFonts w:ascii="Times New Roman" w:eastAsia="BIZ UDPMincho Medium" w:hAnsi="Times New Roman" w:cs="Times New Roman"/>
          <w:sz w:val="15"/>
          <w:szCs w:val="15"/>
          <w:lang w:eastAsia="ja-JP"/>
        </w:rPr>
        <w:t>25</w:t>
      </w:r>
      <w:r w:rsidR="001512D7" w:rsidRPr="00433C6D">
        <w:rPr>
          <w:rFonts w:ascii="Times New Roman" w:eastAsia="BIZ UDPMincho Medium" w:hAnsi="Times New Roman" w:cs="Times New Roman"/>
          <w:sz w:val="15"/>
          <w:szCs w:val="15"/>
          <w:lang w:eastAsia="ja-JP"/>
        </w:rPr>
        <w:t>四半期にわたりマイナスで推移したが、</w:t>
      </w:r>
      <w:r w:rsidR="001512D7" w:rsidRPr="00433C6D">
        <w:rPr>
          <w:rFonts w:ascii="Times New Roman" w:eastAsia="BIZ UDPMincho Medium" w:hAnsi="Times New Roman" w:cs="Times New Roman"/>
          <w:sz w:val="15"/>
          <w:szCs w:val="15"/>
          <w:lang w:eastAsia="ja-JP"/>
        </w:rPr>
        <w:t>2020</w:t>
      </w:r>
      <w:r w:rsidR="001512D7" w:rsidRPr="00433C6D">
        <w:rPr>
          <w:rFonts w:ascii="Times New Roman" w:eastAsia="BIZ UDPMincho Medium" w:hAnsi="Times New Roman" w:cs="Times New Roman"/>
          <w:sz w:val="15"/>
          <w:szCs w:val="15"/>
          <w:lang w:eastAsia="ja-JP"/>
        </w:rPr>
        <w:t>年半ばにプラスに転じた。</w:t>
      </w:r>
    </w:p>
    <w:p w14:paraId="20DBB96E" w14:textId="77777777" w:rsidR="001512D7" w:rsidRPr="00433C6D" w:rsidRDefault="001512D7" w:rsidP="001512D7">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5"/>
          <w:szCs w:val="15"/>
          <w:lang w:eastAsia="ja-JP"/>
        </w:rPr>
      </w:pPr>
      <w:r w:rsidRPr="00433C6D">
        <w:rPr>
          <w:rFonts w:ascii="Times New Roman" w:eastAsia="BIZ UDPMincho Medium" w:hAnsi="Times New Roman" w:cs="Times New Roman"/>
          <w:sz w:val="15"/>
          <w:szCs w:val="15"/>
          <w:lang w:eastAsia="ja-JP"/>
        </w:rPr>
        <w:t>202</w:t>
      </w:r>
      <w:r w:rsidRPr="00433C6D">
        <w:rPr>
          <w:rFonts w:ascii="Times New Roman" w:eastAsia="BIZ UDPMincho Medium" w:hAnsi="Times New Roman" w:cs="Times New Roman" w:hint="eastAsia"/>
          <w:sz w:val="15"/>
          <w:szCs w:val="15"/>
          <w:lang w:eastAsia="ja-JP"/>
        </w:rPr>
        <w:t>4</w:t>
      </w:r>
      <w:r w:rsidRPr="00433C6D">
        <w:rPr>
          <w:rFonts w:ascii="Times New Roman" w:eastAsia="BIZ UDPMincho Medium" w:hAnsi="Times New Roman" w:cs="Times New Roman"/>
          <w:sz w:val="15"/>
          <w:szCs w:val="15"/>
          <w:lang w:eastAsia="ja-JP"/>
        </w:rPr>
        <w:t>年</w:t>
      </w:r>
      <w:r w:rsidRPr="00433C6D">
        <w:rPr>
          <w:rFonts w:ascii="Times New Roman" w:eastAsia="BIZ UDPMincho Medium" w:hAnsi="Times New Roman" w:cs="Times New Roman"/>
          <w:sz w:val="15"/>
          <w:szCs w:val="15"/>
          <w:lang w:eastAsia="ja-JP"/>
        </w:rPr>
        <w:t>1-</w:t>
      </w:r>
      <w:r w:rsidRPr="00433C6D">
        <w:rPr>
          <w:rFonts w:ascii="Times New Roman" w:eastAsia="BIZ UDPMincho Medium" w:hAnsi="Times New Roman" w:cs="Times New Roman" w:hint="eastAsia"/>
          <w:sz w:val="15"/>
          <w:szCs w:val="15"/>
          <w:lang w:eastAsia="ja-JP"/>
        </w:rPr>
        <w:t>3</w:t>
      </w:r>
      <w:r w:rsidRPr="00433C6D">
        <w:rPr>
          <w:rFonts w:ascii="Times New Roman" w:eastAsia="BIZ UDPMincho Medium" w:hAnsi="Times New Roman" w:cs="Times New Roman"/>
          <w:sz w:val="15"/>
          <w:szCs w:val="15"/>
          <w:lang w:eastAsia="ja-JP"/>
        </w:rPr>
        <w:t>月期までの</w:t>
      </w:r>
      <w:r w:rsidRPr="00433C6D">
        <w:rPr>
          <w:rFonts w:ascii="Times New Roman" w:eastAsia="BIZ UDPMincho Medium" w:hAnsi="Times New Roman" w:cs="Times New Roman"/>
          <w:sz w:val="15"/>
          <w:szCs w:val="15"/>
          <w:lang w:eastAsia="ja-JP"/>
        </w:rPr>
        <w:t>1</w:t>
      </w:r>
      <w:r w:rsidRPr="00433C6D">
        <w:rPr>
          <w:rFonts w:ascii="Times New Roman" w:eastAsia="BIZ UDPMincho Medium" w:hAnsi="Times New Roman" w:cs="Times New Roman"/>
          <w:sz w:val="15"/>
          <w:szCs w:val="15"/>
          <w:lang w:eastAsia="ja-JP"/>
        </w:rPr>
        <w:t>年間における州間純移住は</w:t>
      </w:r>
      <w:r w:rsidRPr="00433C6D">
        <w:rPr>
          <w:rFonts w:ascii="Times New Roman" w:eastAsia="BIZ UDPMincho Medium" w:hAnsi="Times New Roman" w:cs="Times New Roman"/>
          <w:sz w:val="15"/>
          <w:szCs w:val="15"/>
          <w:lang w:eastAsia="ja-JP"/>
        </w:rPr>
        <w:t>10,</w:t>
      </w:r>
      <w:r w:rsidRPr="00433C6D">
        <w:rPr>
          <w:rFonts w:ascii="Times New Roman" w:eastAsia="BIZ UDPMincho Medium" w:hAnsi="Times New Roman" w:cs="Times New Roman" w:hint="eastAsia"/>
          <w:sz w:val="15"/>
          <w:szCs w:val="15"/>
          <w:lang w:eastAsia="ja-JP"/>
        </w:rPr>
        <w:t>03</w:t>
      </w:r>
      <w:r w:rsidRPr="00433C6D">
        <w:rPr>
          <w:rFonts w:ascii="Times New Roman" w:eastAsia="BIZ UDPMincho Medium" w:hAnsi="Times New Roman" w:cs="Times New Roman"/>
          <w:sz w:val="15"/>
          <w:szCs w:val="15"/>
          <w:lang w:eastAsia="ja-JP"/>
        </w:rPr>
        <w:t>9</w:t>
      </w:r>
      <w:r w:rsidRPr="00433C6D">
        <w:rPr>
          <w:rFonts w:ascii="Times New Roman" w:eastAsia="BIZ UDPMincho Medium" w:hAnsi="Times New Roman" w:cs="Times New Roman"/>
          <w:sz w:val="15"/>
          <w:szCs w:val="15"/>
          <w:lang w:eastAsia="ja-JP"/>
        </w:rPr>
        <w:t>人で、内訳は以下の通り。</w:t>
      </w:r>
    </w:p>
    <w:p w14:paraId="286564E3" w14:textId="77777777" w:rsidR="001512D7" w:rsidRPr="00433C6D" w:rsidRDefault="001512D7" w:rsidP="001512D7">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rPr>
      </w:pPr>
      <w:r w:rsidRPr="00433C6D">
        <w:rPr>
          <w:rFonts w:ascii="Times New Roman" w:eastAsia="BIZ UDPMincho Medium" w:hAnsi="Times New Roman" w:cs="Times New Roman"/>
          <w:sz w:val="15"/>
          <w:szCs w:val="15"/>
          <w:lang w:eastAsia="ja-JP"/>
        </w:rPr>
        <w:t>他州からの流入</w:t>
      </w:r>
      <w:r w:rsidRPr="00433C6D">
        <w:rPr>
          <w:rFonts w:ascii="Times New Roman" w:eastAsia="BIZ UDPMincho Medium" w:hAnsi="Times New Roman" w:cs="Times New Roman"/>
          <w:sz w:val="15"/>
          <w:szCs w:val="15"/>
        </w:rPr>
        <w:t>36,</w:t>
      </w:r>
      <w:r w:rsidRPr="00433C6D">
        <w:rPr>
          <w:rFonts w:ascii="Times New Roman" w:eastAsia="BIZ UDPMincho Medium" w:hAnsi="Times New Roman" w:cs="Times New Roman" w:hint="eastAsia"/>
          <w:sz w:val="15"/>
          <w:szCs w:val="15"/>
          <w:lang w:eastAsia="ja-JP"/>
        </w:rPr>
        <w:t>145</w:t>
      </w:r>
      <w:r w:rsidRPr="00433C6D">
        <w:rPr>
          <w:rFonts w:ascii="Times New Roman" w:eastAsia="BIZ UDPMincho Medium" w:hAnsi="Times New Roman" w:cs="Times New Roman"/>
          <w:sz w:val="15"/>
          <w:szCs w:val="15"/>
          <w:lang w:eastAsia="ja-JP"/>
        </w:rPr>
        <w:t>人</w:t>
      </w:r>
    </w:p>
    <w:p w14:paraId="54DC2D95" w14:textId="77777777" w:rsidR="001512D7" w:rsidRPr="00433C6D" w:rsidRDefault="001512D7" w:rsidP="001512D7">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rPr>
      </w:pPr>
      <w:r w:rsidRPr="00433C6D">
        <w:rPr>
          <w:rFonts w:ascii="Times New Roman" w:eastAsia="BIZ UDPMincho Medium" w:hAnsi="Times New Roman" w:cs="Times New Roman"/>
          <w:sz w:val="15"/>
          <w:szCs w:val="15"/>
          <w:lang w:eastAsia="ja-JP"/>
        </w:rPr>
        <w:t>他州への流出</w:t>
      </w:r>
      <w:r w:rsidRPr="00433C6D">
        <w:rPr>
          <w:rFonts w:ascii="Times New Roman" w:eastAsia="BIZ UDPMincho Medium" w:hAnsi="Times New Roman" w:cs="Times New Roman" w:hint="eastAsia"/>
          <w:sz w:val="15"/>
          <w:szCs w:val="15"/>
          <w:lang w:eastAsia="ja-JP"/>
        </w:rPr>
        <w:t>26</w:t>
      </w:r>
      <w:r w:rsidRPr="00433C6D">
        <w:rPr>
          <w:rFonts w:ascii="Times New Roman" w:eastAsia="BIZ UDPMincho Medium" w:hAnsi="Times New Roman" w:cs="Times New Roman"/>
          <w:sz w:val="15"/>
          <w:szCs w:val="15"/>
        </w:rPr>
        <w:t>,</w:t>
      </w:r>
      <w:r w:rsidRPr="00433C6D">
        <w:rPr>
          <w:rFonts w:ascii="Times New Roman" w:eastAsia="BIZ UDPMincho Medium" w:hAnsi="Times New Roman" w:cs="Times New Roman" w:hint="eastAsia"/>
          <w:sz w:val="15"/>
          <w:szCs w:val="15"/>
          <w:lang w:eastAsia="ja-JP"/>
        </w:rPr>
        <w:t>106</w:t>
      </w:r>
      <w:r w:rsidRPr="00433C6D">
        <w:rPr>
          <w:rFonts w:ascii="Times New Roman" w:eastAsia="BIZ UDPMincho Medium" w:hAnsi="Times New Roman" w:cs="Times New Roman"/>
          <w:sz w:val="15"/>
          <w:szCs w:val="15"/>
          <w:lang w:eastAsia="ja-JP"/>
        </w:rPr>
        <w:t>人</w:t>
      </w:r>
    </w:p>
    <w:p w14:paraId="39D063BB" w14:textId="1DCD9428" w:rsidR="00E332D2" w:rsidRPr="00433C6D" w:rsidRDefault="001512D7" w:rsidP="001512D7">
      <w:pPr>
        <w:pStyle w:val="ListParagraph"/>
        <w:numPr>
          <w:ilvl w:val="0"/>
          <w:numId w:val="31"/>
        </w:numPr>
        <w:spacing w:before="40" w:after="40"/>
        <w:ind w:right="227" w:hanging="357"/>
        <w:contextualSpacing w:val="0"/>
        <w:jc w:val="both"/>
        <w:rPr>
          <w:sz w:val="15"/>
          <w:szCs w:val="15"/>
          <w:lang w:eastAsia="ja-JP"/>
        </w:rPr>
      </w:pPr>
      <w:r w:rsidRPr="00433C6D">
        <w:rPr>
          <w:rFonts w:ascii="Times New Roman" w:eastAsia="BIZ UDPMincho Medium" w:hAnsi="Times New Roman" w:cs="Times New Roman"/>
          <w:sz w:val="15"/>
          <w:szCs w:val="15"/>
          <w:lang w:eastAsia="ja-JP"/>
        </w:rPr>
        <w:t>202</w:t>
      </w:r>
      <w:r w:rsidRPr="00433C6D">
        <w:rPr>
          <w:rFonts w:ascii="Times New Roman" w:eastAsia="BIZ UDPMincho Medium" w:hAnsi="Times New Roman" w:cs="Times New Roman" w:hint="eastAsia"/>
          <w:sz w:val="15"/>
          <w:szCs w:val="15"/>
          <w:lang w:eastAsia="ja-JP"/>
        </w:rPr>
        <w:t>4</w:t>
      </w:r>
      <w:r w:rsidRPr="00433C6D">
        <w:rPr>
          <w:rFonts w:ascii="Times New Roman" w:eastAsia="BIZ UDPMincho Medium" w:hAnsi="Times New Roman" w:cs="Times New Roman"/>
          <w:sz w:val="15"/>
          <w:szCs w:val="15"/>
          <w:lang w:eastAsia="ja-JP"/>
        </w:rPr>
        <w:t>年</w:t>
      </w:r>
      <w:r w:rsidRPr="00433C6D">
        <w:rPr>
          <w:rFonts w:ascii="Times New Roman" w:eastAsia="BIZ UDPMincho Medium" w:hAnsi="Times New Roman" w:cs="Times New Roman"/>
          <w:sz w:val="15"/>
          <w:szCs w:val="15"/>
          <w:lang w:eastAsia="ja-JP"/>
        </w:rPr>
        <w:t>1-</w:t>
      </w:r>
      <w:r w:rsidRPr="00433C6D">
        <w:rPr>
          <w:rFonts w:ascii="Times New Roman" w:eastAsia="BIZ UDPMincho Medium" w:hAnsi="Times New Roman" w:cs="Times New Roman" w:hint="eastAsia"/>
          <w:sz w:val="15"/>
          <w:szCs w:val="15"/>
          <w:lang w:eastAsia="ja-JP"/>
        </w:rPr>
        <w:t>3</w:t>
      </w:r>
      <w:r w:rsidRPr="00433C6D">
        <w:rPr>
          <w:rFonts w:ascii="Times New Roman" w:eastAsia="BIZ UDPMincho Medium" w:hAnsi="Times New Roman" w:cs="Times New Roman"/>
          <w:sz w:val="15"/>
          <w:szCs w:val="15"/>
          <w:lang w:eastAsia="ja-JP"/>
        </w:rPr>
        <w:t>月期における州間純移住は</w:t>
      </w:r>
      <w:r w:rsidRPr="00433C6D">
        <w:rPr>
          <w:rFonts w:ascii="Times New Roman" w:eastAsia="BIZ UDPMincho Medium" w:hAnsi="Times New Roman" w:cs="Times New Roman"/>
          <w:sz w:val="15"/>
          <w:szCs w:val="15"/>
          <w:lang w:eastAsia="ja-JP"/>
        </w:rPr>
        <w:t>2,5</w:t>
      </w:r>
      <w:r w:rsidRPr="00433C6D">
        <w:rPr>
          <w:rFonts w:ascii="Times New Roman" w:eastAsia="BIZ UDPMincho Medium" w:hAnsi="Times New Roman" w:cs="Times New Roman" w:hint="eastAsia"/>
          <w:sz w:val="15"/>
          <w:szCs w:val="15"/>
          <w:lang w:eastAsia="ja-JP"/>
        </w:rPr>
        <w:t>05</w:t>
      </w:r>
      <w:r w:rsidRPr="00433C6D">
        <w:rPr>
          <w:rFonts w:ascii="Times New Roman" w:eastAsia="BIZ UDPMincho Medium" w:hAnsi="Times New Roman" w:cs="Times New Roman"/>
          <w:sz w:val="15"/>
          <w:szCs w:val="15"/>
          <w:lang w:eastAsia="ja-JP"/>
        </w:rPr>
        <w:t>人で、前四半期の</w:t>
      </w:r>
      <w:r w:rsidRPr="00433C6D">
        <w:rPr>
          <w:rFonts w:ascii="Times New Roman" w:eastAsia="BIZ UDPMincho Medium" w:hAnsi="Times New Roman" w:cs="Times New Roman"/>
          <w:sz w:val="15"/>
          <w:szCs w:val="15"/>
          <w:lang w:eastAsia="ja-JP"/>
        </w:rPr>
        <w:t>2,</w:t>
      </w:r>
      <w:r w:rsidRPr="00433C6D">
        <w:rPr>
          <w:rFonts w:ascii="Times New Roman" w:eastAsia="BIZ UDPMincho Medium" w:hAnsi="Times New Roman" w:cs="Times New Roman" w:hint="eastAsia"/>
          <w:sz w:val="15"/>
          <w:szCs w:val="15"/>
          <w:lang w:eastAsia="ja-JP"/>
        </w:rPr>
        <w:t>589</w:t>
      </w:r>
      <w:r w:rsidRPr="00433C6D">
        <w:rPr>
          <w:rFonts w:ascii="Times New Roman" w:eastAsia="BIZ UDPMincho Medium" w:hAnsi="Times New Roman" w:cs="Times New Roman"/>
          <w:sz w:val="15"/>
          <w:szCs w:val="15"/>
          <w:lang w:eastAsia="ja-JP"/>
        </w:rPr>
        <w:t>人を</w:t>
      </w:r>
      <w:r w:rsidRPr="00433C6D">
        <w:rPr>
          <w:rFonts w:ascii="Times New Roman" w:eastAsia="BIZ UDPMincho Medium" w:hAnsi="Times New Roman" w:cs="Times New Roman" w:hint="eastAsia"/>
          <w:sz w:val="15"/>
          <w:szCs w:val="15"/>
          <w:lang w:eastAsia="ja-JP"/>
        </w:rPr>
        <w:t>わずかに下回った</w:t>
      </w:r>
      <w:r w:rsidRPr="00433C6D">
        <w:rPr>
          <w:rFonts w:ascii="Times New Roman" w:eastAsia="BIZ UDPMincho Medium" w:hAnsi="Times New Roman" w:cs="Times New Roman"/>
          <w:sz w:val="15"/>
          <w:szCs w:val="15"/>
          <w:lang w:eastAsia="ja-JP"/>
        </w:rPr>
        <w:t>。</w:t>
      </w:r>
    </w:p>
    <w:p w14:paraId="25AC9B9B" w14:textId="665CB9F5" w:rsidR="00AA0127" w:rsidRPr="007B1AE5" w:rsidRDefault="00AA0127" w:rsidP="007B1AE5">
      <w:pPr>
        <w:rPr>
          <w:rFonts w:eastAsiaTheme="majorEastAsia"/>
          <w:lang w:eastAsia="ja-JP"/>
        </w:rPr>
        <w:sectPr w:rsidR="00AA0127" w:rsidRPr="007B1AE5" w:rsidSect="008628B4">
          <w:type w:val="continuous"/>
          <w:pgSz w:w="11907" w:h="16840" w:code="9"/>
          <w:pgMar w:top="1701" w:right="425" w:bottom="567" w:left="567" w:header="709" w:footer="709" w:gutter="0"/>
          <w:cols w:num="2" w:space="113"/>
          <w:docGrid w:linePitch="360"/>
        </w:sectPr>
      </w:pPr>
    </w:p>
    <w:p w14:paraId="39139592" w14:textId="3E2D911C" w:rsidR="002C2B0F" w:rsidRDefault="00E727DB" w:rsidP="002C2B0F">
      <w:pPr>
        <w:pStyle w:val="Heading3"/>
        <w:spacing w:before="0"/>
        <w:rPr>
          <w:color w:val="002060"/>
          <w:sz w:val="24"/>
          <w:szCs w:val="24"/>
          <w:lang w:eastAsia="ja-JP"/>
        </w:rPr>
        <w:sectPr w:rsidR="002C2B0F" w:rsidSect="008628B4">
          <w:pgSz w:w="11907" w:h="16840" w:code="9"/>
          <w:pgMar w:top="1701" w:right="425" w:bottom="567" w:left="567" w:header="709" w:footer="709" w:gutter="0"/>
          <w:cols w:space="708"/>
          <w:docGrid w:linePitch="360"/>
        </w:sectPr>
      </w:pPr>
      <w:bookmarkStart w:id="37" w:name="_Housing"/>
      <w:bookmarkEnd w:id="37"/>
      <w:r w:rsidRPr="00860192">
        <w:rPr>
          <w:rFonts w:ascii="BIZ UDPMincho Medium" w:eastAsia="BIZ UDPMincho Medium" w:hAnsi="BIZ UDPMincho Medium" w:cs="Times New Roman"/>
          <w:color w:val="002060"/>
          <w:sz w:val="24"/>
          <w:szCs w:val="24"/>
          <w:lang w:eastAsia="ja-JP"/>
        </w:rPr>
        <w:lastRenderedPageBreak/>
        <w:t>住宅</w:t>
      </w:r>
    </w:p>
    <w:p w14:paraId="10DB806F" w14:textId="0E2C12FF" w:rsidR="00814C57" w:rsidRPr="00814C57" w:rsidRDefault="00E77FA6" w:rsidP="00814C57">
      <w:pPr>
        <w:ind w:right="227"/>
        <w:jc w:val="right"/>
        <w:rPr>
          <w:rStyle w:val="Hyperlink"/>
          <w:b/>
          <w:bCs/>
          <w:sz w:val="16"/>
          <w:szCs w:val="16"/>
          <w:lang w:eastAsia="ja-JP"/>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E727DB" w:rsidRPr="00860192">
          <w:rPr>
            <w:rStyle w:val="Hyperlink"/>
            <w:rFonts w:ascii="BIZ UDPMincho Medium" w:eastAsia="BIZ UDPMincho Medium" w:hAnsi="BIZ UDPMincho Medium" w:cs="Times New Roman"/>
            <w:b/>
            <w:bCs/>
            <w:sz w:val="16"/>
            <w:szCs w:val="16"/>
            <w:lang w:eastAsia="ja-JP"/>
          </w:rPr>
          <w:t>目次に戻る</w:t>
        </w:r>
      </w:hyperlink>
    </w:p>
    <w:p w14:paraId="2836F7A3" w14:textId="35ED5269" w:rsidR="00C36FCB" w:rsidRPr="00AC3621" w:rsidRDefault="00E727DB" w:rsidP="00AC3621">
      <w:pPr>
        <w:pStyle w:val="Heading4"/>
        <w:spacing w:before="0"/>
        <w:rPr>
          <w:i w:val="0"/>
          <w:iCs w:val="0"/>
          <w:color w:val="92278F" w:themeColor="accent1"/>
          <w:sz w:val="20"/>
          <w:szCs w:val="20"/>
          <w:lang w:eastAsia="ja-JP"/>
        </w:rPr>
        <w:sectPr w:rsidR="00C36FCB" w:rsidRPr="00AC3621" w:rsidSect="008628B4">
          <w:type w:val="continuous"/>
          <w:pgSz w:w="11907" w:h="16840" w:code="9"/>
          <w:pgMar w:top="1701" w:right="425" w:bottom="567" w:left="567" w:header="709" w:footer="709" w:gutter="0"/>
          <w:cols w:space="708"/>
          <w:docGrid w:linePitch="360"/>
        </w:sectPr>
      </w:pPr>
      <w:r w:rsidRPr="00860192">
        <w:rPr>
          <w:rFonts w:ascii="BIZ UDPMincho Medium" w:eastAsia="BIZ UDPMincho Medium" w:hAnsi="BIZ UDPMincho Medium" w:cs="Times New Roman"/>
          <w:i w:val="0"/>
          <w:iCs w:val="0"/>
          <w:color w:val="92278F" w:themeColor="accent1"/>
          <w:sz w:val="20"/>
          <w:szCs w:val="20"/>
          <w:lang w:eastAsia="ja-JP"/>
        </w:rPr>
        <w:t>住宅用建物の建設許可と竣工</w:t>
      </w:r>
    </w:p>
    <w:p w14:paraId="5FC6EF65" w14:textId="1F054106" w:rsidR="00C36FCB" w:rsidRPr="007B1AE5" w:rsidRDefault="00893A23" w:rsidP="007B1AE5">
      <w:r>
        <w:rPr>
          <w:noProof/>
        </w:rPr>
        <w:drawing>
          <wp:inline distT="0" distB="0" distL="0" distR="0" wp14:anchorId="7C29D1BA" wp14:editId="279C3C0D">
            <wp:extent cx="3420000" cy="2052000"/>
            <wp:effectExtent l="0" t="0" r="9525" b="5715"/>
            <wp:docPr id="13552275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6DDAE4F5" w14:textId="4E6D9FAA" w:rsidR="00C36FCB" w:rsidRPr="00AF759E" w:rsidRDefault="00450D72" w:rsidP="006508AF">
      <w:pPr>
        <w:jc w:val="both"/>
        <w:rPr>
          <w:sz w:val="10"/>
          <w:szCs w:val="10"/>
        </w:rPr>
      </w:pPr>
      <w:r w:rsidRPr="000C0C45">
        <w:rPr>
          <w:sz w:val="10"/>
        </w:rPr>
        <w:t xml:space="preserve">Note – </w:t>
      </w:r>
      <w:r w:rsidR="001F0D3C" w:rsidRPr="00AF759E">
        <w:rPr>
          <w:sz w:val="10"/>
          <w:szCs w:val="10"/>
        </w:rPr>
        <w:t>Seasonally adjusted series</w:t>
      </w:r>
      <w:r w:rsidR="004E4BFF">
        <w:rPr>
          <w:sz w:val="10"/>
          <w:szCs w:val="10"/>
        </w:rPr>
        <w:t>.</w:t>
      </w:r>
      <w:r w:rsidR="001F0D3C" w:rsidRPr="00AF759E">
        <w:rPr>
          <w:sz w:val="10"/>
          <w:szCs w:val="10"/>
        </w:rPr>
        <w:t xml:space="preserve"> </w:t>
      </w:r>
      <w:r w:rsidR="004E4BFF" w:rsidRPr="00AF759E">
        <w:rPr>
          <w:sz w:val="10"/>
          <w:szCs w:val="10"/>
        </w:rPr>
        <w:t>Quarterly series</w:t>
      </w:r>
      <w:r w:rsidR="004E4BFF">
        <w:rPr>
          <w:sz w:val="10"/>
          <w:szCs w:val="10"/>
        </w:rPr>
        <w:t xml:space="preserve">. </w:t>
      </w:r>
    </w:p>
    <w:p w14:paraId="018E8118" w14:textId="77777777" w:rsidR="00C36FCB" w:rsidRPr="00AF759E" w:rsidRDefault="00C36FCB" w:rsidP="006508AF">
      <w:pPr>
        <w:jc w:val="both"/>
        <w:rPr>
          <w:sz w:val="10"/>
          <w:szCs w:val="10"/>
        </w:rPr>
      </w:pPr>
      <w:r w:rsidRPr="00AF759E">
        <w:rPr>
          <w:sz w:val="10"/>
          <w:szCs w:val="10"/>
        </w:rPr>
        <w:t>Source: Based on ABS data.</w:t>
      </w:r>
    </w:p>
    <w:p w14:paraId="2BD2A1D7" w14:textId="77777777" w:rsidR="00E727DB" w:rsidRPr="00D22706" w:rsidRDefault="00C36FCB" w:rsidP="00E727DB">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7B1AE5">
        <w:rPr>
          <w:lang w:eastAsia="ja-JP"/>
        </w:rPr>
        <w:br w:type="column"/>
      </w:r>
      <w:r w:rsidR="00E727DB" w:rsidRPr="00D22706">
        <w:rPr>
          <w:rFonts w:ascii="Times New Roman" w:eastAsia="BIZ UDPMincho Medium" w:hAnsi="Times New Roman" w:cs="Times New Roman"/>
          <w:sz w:val="14"/>
          <w:szCs w:val="14"/>
          <w:lang w:eastAsia="ja-JP"/>
        </w:rPr>
        <w:t>住宅用建物の建設許可が得られてから建設開始までには時間差があるものの、竣工戸数は建設許可件数に追従する。しかし、</w:t>
      </w:r>
      <w:r w:rsidR="00E727DB" w:rsidRPr="00D22706">
        <w:rPr>
          <w:rFonts w:ascii="Times New Roman" w:eastAsia="BIZ UDPMincho Medium" w:hAnsi="Times New Roman" w:cs="Times New Roman"/>
          <w:sz w:val="14"/>
          <w:szCs w:val="14"/>
          <w:lang w:eastAsia="ja-JP"/>
        </w:rPr>
        <w:t>2020</w:t>
      </w:r>
      <w:r w:rsidR="00E727DB" w:rsidRPr="00D22706">
        <w:rPr>
          <w:rFonts w:ascii="Times New Roman" w:eastAsia="BIZ UDPMincho Medium" w:hAnsi="Times New Roman" w:cs="Times New Roman"/>
          <w:sz w:val="14"/>
          <w:szCs w:val="14"/>
          <w:lang w:eastAsia="ja-JP"/>
        </w:rPr>
        <w:t>年半ばに建設許可件数が大幅に増加したにも関わらず、それに連動する竣工戸数の増加はまだ見られない。</w:t>
      </w:r>
    </w:p>
    <w:p w14:paraId="4A977F82" w14:textId="77777777" w:rsidR="00E727DB" w:rsidRPr="00D22706" w:rsidRDefault="00E727DB" w:rsidP="00E727DB">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D22706">
        <w:rPr>
          <w:rFonts w:ascii="Times New Roman" w:eastAsia="BIZ UDPMincho Medium" w:hAnsi="Times New Roman" w:cs="Times New Roman"/>
          <w:sz w:val="14"/>
          <w:szCs w:val="14"/>
          <w:lang w:eastAsia="ja-JP"/>
        </w:rPr>
        <w:t>2020</w:t>
      </w:r>
      <w:r w:rsidRPr="00D22706">
        <w:rPr>
          <w:rFonts w:ascii="Times New Roman" w:eastAsia="BIZ UDPMincho Medium" w:hAnsi="Times New Roman" w:cs="Times New Roman"/>
          <w:sz w:val="14"/>
          <w:szCs w:val="14"/>
          <w:lang w:eastAsia="ja-JP"/>
        </w:rPr>
        <w:t>年半ばにオーストラリア政府および西オーストラリア州政府が景気刺激策を導入したことで、</w:t>
      </w:r>
      <w:r w:rsidRPr="00D22706">
        <w:rPr>
          <w:rFonts w:ascii="Times New Roman" w:eastAsia="BIZ UDPMincho Medium" w:hAnsi="Times New Roman" w:cs="Times New Roman"/>
          <w:sz w:val="14"/>
          <w:szCs w:val="14"/>
          <w:lang w:eastAsia="ja-JP"/>
        </w:rPr>
        <w:t>2020</w:t>
      </w:r>
      <w:r w:rsidRPr="00D22706">
        <w:rPr>
          <w:rFonts w:ascii="Times New Roman" w:eastAsia="BIZ UDPMincho Medium" w:hAnsi="Times New Roman" w:cs="Times New Roman"/>
          <w:sz w:val="14"/>
          <w:szCs w:val="14"/>
          <w:lang w:eastAsia="ja-JP"/>
        </w:rPr>
        <w:t>年半ばから建設許可戸数が急増し、</w:t>
      </w:r>
      <w:r w:rsidRPr="00D22706">
        <w:rPr>
          <w:rFonts w:ascii="Times New Roman" w:eastAsia="BIZ UDPMincho Medium" w:hAnsi="Times New Roman" w:cs="Times New Roman"/>
          <w:sz w:val="14"/>
          <w:szCs w:val="14"/>
          <w:lang w:eastAsia="ja-JP"/>
        </w:rPr>
        <w:t>2021</w:t>
      </w:r>
      <w:r w:rsidRPr="00D22706">
        <w:rPr>
          <w:rFonts w:ascii="Times New Roman" w:eastAsia="BIZ UDPMincho Medium" w:hAnsi="Times New Roman" w:cs="Times New Roman"/>
          <w:sz w:val="14"/>
          <w:szCs w:val="14"/>
          <w:lang w:eastAsia="ja-JP"/>
        </w:rPr>
        <w:t>年</w:t>
      </w:r>
      <w:r w:rsidRPr="00D22706">
        <w:rPr>
          <w:rFonts w:ascii="Times New Roman" w:eastAsia="BIZ UDPMincho Medium" w:hAnsi="Times New Roman" w:cs="Times New Roman"/>
          <w:sz w:val="14"/>
          <w:szCs w:val="14"/>
          <w:lang w:eastAsia="ja-JP"/>
        </w:rPr>
        <w:t>1‐3</w:t>
      </w:r>
      <w:r w:rsidRPr="00D22706">
        <w:rPr>
          <w:rFonts w:ascii="Times New Roman" w:eastAsia="BIZ UDPMincho Medium" w:hAnsi="Times New Roman" w:cs="Times New Roman"/>
          <w:sz w:val="14"/>
          <w:szCs w:val="14"/>
          <w:lang w:eastAsia="ja-JP"/>
        </w:rPr>
        <w:t>月期には</w:t>
      </w:r>
      <w:r w:rsidRPr="00D22706">
        <w:rPr>
          <w:rFonts w:ascii="Times New Roman" w:eastAsia="BIZ UDPMincho Medium" w:hAnsi="Times New Roman" w:cs="Times New Roman"/>
          <w:sz w:val="14"/>
          <w:szCs w:val="14"/>
          <w:lang w:eastAsia="ja-JP"/>
        </w:rPr>
        <w:t>7,91</w:t>
      </w:r>
      <w:r w:rsidRPr="00D22706">
        <w:rPr>
          <w:rFonts w:ascii="Times New Roman" w:eastAsia="BIZ UDPMincho Medium" w:hAnsi="Times New Roman" w:cs="Times New Roman" w:hint="eastAsia"/>
          <w:sz w:val="14"/>
          <w:szCs w:val="14"/>
          <w:lang w:eastAsia="ja-JP"/>
        </w:rPr>
        <w:t>8</w:t>
      </w:r>
      <w:r w:rsidRPr="00D22706">
        <w:rPr>
          <w:rFonts w:ascii="Times New Roman" w:eastAsia="BIZ UDPMincho Medium" w:hAnsi="Times New Roman" w:cs="Times New Roman"/>
          <w:sz w:val="14"/>
          <w:szCs w:val="14"/>
          <w:lang w:eastAsia="ja-JP"/>
        </w:rPr>
        <w:t>戸に達した。</w:t>
      </w:r>
    </w:p>
    <w:p w14:paraId="7142CA4D" w14:textId="3103863A" w:rsidR="007C1830" w:rsidRPr="00D22706" w:rsidRDefault="00E727DB" w:rsidP="00E727DB">
      <w:pPr>
        <w:pStyle w:val="ListParagraph"/>
        <w:numPr>
          <w:ilvl w:val="0"/>
          <w:numId w:val="33"/>
        </w:numPr>
        <w:spacing w:before="40" w:after="40"/>
        <w:ind w:right="227" w:hanging="357"/>
        <w:contextualSpacing w:val="0"/>
        <w:jc w:val="both"/>
        <w:rPr>
          <w:sz w:val="14"/>
          <w:szCs w:val="14"/>
          <w:lang w:eastAsia="ja-JP"/>
        </w:rPr>
      </w:pPr>
      <w:r w:rsidRPr="00D22706">
        <w:rPr>
          <w:rFonts w:ascii="Times New Roman" w:eastAsia="BIZ UDPMincho Medium" w:hAnsi="Times New Roman" w:cs="Times New Roman"/>
          <w:sz w:val="14"/>
          <w:szCs w:val="14"/>
          <w:lang w:eastAsia="ja-JP"/>
        </w:rPr>
        <w:t>同時期の竣工戸数はほぼ横ばいで、建設許可を得たが建設が完了していない住宅数が多くなった。</w:t>
      </w:r>
    </w:p>
    <w:p w14:paraId="453E35BE" w14:textId="42BE81A4" w:rsidR="007C1830" w:rsidRPr="00D22706" w:rsidRDefault="00E727DB" w:rsidP="00FC01F7">
      <w:pPr>
        <w:pStyle w:val="ListParagraph"/>
        <w:numPr>
          <w:ilvl w:val="0"/>
          <w:numId w:val="31"/>
        </w:numPr>
        <w:spacing w:before="40" w:after="40"/>
        <w:ind w:left="357" w:right="227" w:hanging="357"/>
        <w:contextualSpacing w:val="0"/>
        <w:jc w:val="both"/>
        <w:rPr>
          <w:color w:val="5982DB" w:themeColor="accent6"/>
          <w:sz w:val="14"/>
          <w:szCs w:val="14"/>
          <w:lang w:eastAsia="ja-JP"/>
        </w:rPr>
      </w:pPr>
      <w:bookmarkStart w:id="38" w:name="_Hlk181880027"/>
      <w:r w:rsidRPr="00D22706">
        <w:rPr>
          <w:rFonts w:ascii="Times New Roman" w:eastAsia="BIZ UDPMincho Medium" w:hAnsi="Times New Roman" w:cs="Times New Roman" w:hint="eastAsia"/>
          <w:sz w:val="14"/>
          <w:szCs w:val="14"/>
          <w:lang w:eastAsia="ja-JP"/>
        </w:rPr>
        <w:t>住宅建設コストの上昇と建設期間の長期化が建設許可件数の鈍化を招いたが、許可件数はこの</w:t>
      </w:r>
      <w:r w:rsidRPr="00D22706">
        <w:rPr>
          <w:rFonts w:ascii="Times New Roman" w:eastAsia="BIZ UDPMincho Medium" w:hAnsi="Times New Roman" w:cs="Times New Roman" w:hint="eastAsia"/>
          <w:sz w:val="14"/>
          <w:szCs w:val="14"/>
          <w:lang w:eastAsia="ja-JP"/>
        </w:rPr>
        <w:t>1</w:t>
      </w:r>
      <w:r w:rsidRPr="00D22706">
        <w:rPr>
          <w:rFonts w:ascii="Times New Roman" w:eastAsia="BIZ UDPMincho Medium" w:hAnsi="Times New Roman" w:cs="Times New Roman" w:hint="eastAsia"/>
          <w:sz w:val="14"/>
          <w:szCs w:val="14"/>
          <w:lang w:eastAsia="ja-JP"/>
        </w:rPr>
        <w:t>年間で増加している。竣工戸数も持ち直し</w:t>
      </w:r>
      <w:r w:rsidR="00C2728D" w:rsidRPr="00D22706">
        <w:rPr>
          <w:rFonts w:ascii="Times New Roman" w:eastAsia="BIZ UDPMincho Medium" w:hAnsi="Times New Roman" w:cs="Times New Roman" w:hint="eastAsia"/>
          <w:sz w:val="14"/>
          <w:szCs w:val="14"/>
          <w:lang w:eastAsia="ja-JP"/>
        </w:rPr>
        <w:t>はしたが減少し</w:t>
      </w:r>
      <w:r w:rsidRPr="00D22706">
        <w:rPr>
          <w:rFonts w:ascii="Times New Roman" w:eastAsia="BIZ UDPMincho Medium" w:hAnsi="Times New Roman" w:cs="Times New Roman" w:hint="eastAsia"/>
          <w:sz w:val="14"/>
          <w:szCs w:val="14"/>
          <w:lang w:eastAsia="ja-JP"/>
        </w:rPr>
        <w:t>つつあ</w:t>
      </w:r>
      <w:r w:rsidR="00C2728D" w:rsidRPr="00D22706">
        <w:rPr>
          <w:rFonts w:ascii="Times New Roman" w:eastAsia="BIZ UDPMincho Medium" w:hAnsi="Times New Roman" w:cs="Times New Roman" w:hint="eastAsia"/>
          <w:sz w:val="14"/>
          <w:szCs w:val="14"/>
          <w:lang w:eastAsia="ja-JP"/>
        </w:rPr>
        <w:t>り</w:t>
      </w:r>
      <w:r w:rsidRPr="00D22706">
        <w:rPr>
          <w:rFonts w:ascii="Times New Roman" w:eastAsia="BIZ UDPMincho Medium" w:hAnsi="Times New Roman" w:cs="Times New Roman" w:hint="eastAsia"/>
          <w:sz w:val="14"/>
          <w:szCs w:val="14"/>
          <w:lang w:eastAsia="ja-JP"/>
        </w:rPr>
        <w:t>、竣工率は依然として長期平均を下回っている。</w:t>
      </w:r>
    </w:p>
    <w:p w14:paraId="2BAEF5E9" w14:textId="29B35D04" w:rsidR="00F84A93" w:rsidRPr="00D22706" w:rsidRDefault="00F84A93" w:rsidP="00F84A93">
      <w:pPr>
        <w:pStyle w:val="ListParagraph"/>
        <w:numPr>
          <w:ilvl w:val="0"/>
          <w:numId w:val="33"/>
        </w:numPr>
        <w:spacing w:before="40" w:after="40"/>
        <w:ind w:right="227" w:hanging="357"/>
        <w:contextualSpacing w:val="0"/>
        <w:jc w:val="both"/>
        <w:rPr>
          <w:sz w:val="14"/>
          <w:szCs w:val="14"/>
          <w:lang w:eastAsia="ja-JP"/>
        </w:rPr>
      </w:pPr>
      <w:r w:rsidRPr="00D22706">
        <w:rPr>
          <w:rFonts w:ascii="Times New Roman" w:eastAsia="BIZ UDPMincho Medium" w:hAnsi="Times New Roman" w:cs="Times New Roman"/>
          <w:sz w:val="14"/>
          <w:szCs w:val="14"/>
          <w:lang w:eastAsia="ja-JP"/>
        </w:rPr>
        <w:t>西オーストラリア州の</w:t>
      </w:r>
      <w:r w:rsidRPr="00D22706">
        <w:rPr>
          <w:rFonts w:ascii="Times New Roman" w:eastAsia="BIZ UDPMincho Medium" w:hAnsi="Times New Roman" w:cs="Times New Roman"/>
          <w:sz w:val="14"/>
          <w:szCs w:val="14"/>
          <w:lang w:eastAsia="ja-JP"/>
        </w:rPr>
        <w:t>2024</w:t>
      </w:r>
      <w:r w:rsidRPr="00D22706">
        <w:rPr>
          <w:rFonts w:ascii="Times New Roman" w:eastAsia="BIZ UDPMincho Medium" w:hAnsi="Times New Roman" w:cs="Times New Roman"/>
          <w:sz w:val="14"/>
          <w:szCs w:val="14"/>
          <w:lang w:eastAsia="ja-JP"/>
        </w:rPr>
        <w:t>年</w:t>
      </w:r>
      <w:r w:rsidRPr="00D22706">
        <w:rPr>
          <w:rFonts w:ascii="Times New Roman" w:eastAsia="BIZ UDPMincho Medium" w:hAnsi="Times New Roman" w:cs="Times New Roman" w:hint="eastAsia"/>
          <w:sz w:val="14"/>
          <w:szCs w:val="14"/>
          <w:lang w:eastAsia="ja-JP"/>
        </w:rPr>
        <w:t>7</w:t>
      </w:r>
      <w:r w:rsidRPr="00D22706">
        <w:rPr>
          <w:rFonts w:ascii="Times New Roman" w:eastAsia="BIZ UDPMincho Medium" w:hAnsi="Times New Roman" w:cs="Times New Roman"/>
          <w:sz w:val="14"/>
          <w:szCs w:val="14"/>
          <w:lang w:eastAsia="ja-JP"/>
        </w:rPr>
        <w:t>‐</w:t>
      </w:r>
      <w:r w:rsidRPr="00D22706">
        <w:rPr>
          <w:rFonts w:ascii="Times New Roman" w:eastAsia="BIZ UDPMincho Medium" w:hAnsi="Times New Roman" w:cs="Times New Roman" w:hint="eastAsia"/>
          <w:sz w:val="14"/>
          <w:szCs w:val="14"/>
          <w:lang w:eastAsia="ja-JP"/>
        </w:rPr>
        <w:t>9</w:t>
      </w:r>
      <w:r w:rsidRPr="00D22706">
        <w:rPr>
          <w:rFonts w:ascii="Times New Roman" w:eastAsia="BIZ UDPMincho Medium" w:hAnsi="Times New Roman" w:cs="Times New Roman"/>
          <w:sz w:val="14"/>
          <w:szCs w:val="14"/>
          <w:lang w:eastAsia="ja-JP"/>
        </w:rPr>
        <w:t>月期の建設許可戸数は</w:t>
      </w:r>
      <w:r w:rsidRPr="00D22706">
        <w:rPr>
          <w:rFonts w:ascii="Times New Roman" w:eastAsia="BIZ UDPMincho Medium" w:hAnsi="Times New Roman" w:cs="Times New Roman" w:hint="eastAsia"/>
          <w:sz w:val="14"/>
          <w:szCs w:val="14"/>
          <w:lang w:eastAsia="ja-JP"/>
        </w:rPr>
        <w:t>5</w:t>
      </w:r>
      <w:r w:rsidRPr="00D22706">
        <w:rPr>
          <w:rFonts w:ascii="Times New Roman" w:eastAsia="BIZ UDPMincho Medium" w:hAnsi="Times New Roman" w:cs="Times New Roman"/>
          <w:sz w:val="14"/>
          <w:szCs w:val="14"/>
          <w:lang w:eastAsia="ja-JP"/>
        </w:rPr>
        <w:t>,</w:t>
      </w:r>
      <w:r w:rsidRPr="00D22706">
        <w:rPr>
          <w:rFonts w:ascii="Times New Roman" w:eastAsia="BIZ UDPMincho Medium" w:hAnsi="Times New Roman" w:cs="Times New Roman" w:hint="eastAsia"/>
          <w:sz w:val="14"/>
          <w:szCs w:val="14"/>
          <w:lang w:eastAsia="ja-JP"/>
        </w:rPr>
        <w:t>617</w:t>
      </w:r>
      <w:r w:rsidRPr="00D22706">
        <w:rPr>
          <w:rFonts w:ascii="Times New Roman" w:eastAsia="BIZ UDPMincho Medium" w:hAnsi="Times New Roman" w:cs="Times New Roman"/>
          <w:sz w:val="14"/>
          <w:szCs w:val="14"/>
          <w:lang w:eastAsia="ja-JP"/>
        </w:rPr>
        <w:t>戸で、前年同期を</w:t>
      </w:r>
      <w:r w:rsidRPr="00D22706">
        <w:rPr>
          <w:rFonts w:ascii="Times New Roman" w:eastAsia="BIZ UDPMincho Medium" w:hAnsi="Times New Roman" w:cs="Times New Roman" w:hint="eastAsia"/>
          <w:sz w:val="14"/>
          <w:szCs w:val="14"/>
          <w:lang w:eastAsia="ja-JP"/>
        </w:rPr>
        <w:t>60</w:t>
      </w:r>
      <w:r w:rsidRPr="00D22706">
        <w:rPr>
          <w:rFonts w:ascii="Times New Roman" w:eastAsia="BIZ UDPMincho Medium" w:hAnsi="Times New Roman" w:cs="Times New Roman"/>
          <w:sz w:val="14"/>
          <w:szCs w:val="14"/>
          <w:lang w:eastAsia="ja-JP"/>
        </w:rPr>
        <w:t>.</w:t>
      </w:r>
      <w:r w:rsidRPr="00D22706">
        <w:rPr>
          <w:rFonts w:ascii="Times New Roman" w:eastAsia="BIZ UDPMincho Medium" w:hAnsi="Times New Roman" w:cs="Times New Roman" w:hint="eastAsia"/>
          <w:sz w:val="14"/>
          <w:szCs w:val="14"/>
          <w:lang w:eastAsia="ja-JP"/>
        </w:rPr>
        <w:t>1</w:t>
      </w:r>
      <w:r w:rsidRPr="00D22706">
        <w:rPr>
          <w:rFonts w:ascii="Times New Roman" w:eastAsia="BIZ UDPMincho Medium" w:hAnsi="Times New Roman" w:cs="Times New Roman"/>
          <w:sz w:val="14"/>
          <w:szCs w:val="14"/>
          <w:lang w:eastAsia="ja-JP"/>
        </w:rPr>
        <w:t>％上回った。</w:t>
      </w:r>
    </w:p>
    <w:p w14:paraId="2F3C87C4" w14:textId="03D8D733" w:rsidR="00296F9C" w:rsidRPr="00D22706" w:rsidRDefault="00F84A93" w:rsidP="00F84A93">
      <w:pPr>
        <w:pStyle w:val="ListParagraph"/>
        <w:numPr>
          <w:ilvl w:val="0"/>
          <w:numId w:val="33"/>
        </w:numPr>
        <w:spacing w:before="40" w:after="40"/>
        <w:ind w:right="227" w:hanging="357"/>
        <w:contextualSpacing w:val="0"/>
        <w:jc w:val="both"/>
        <w:rPr>
          <w:sz w:val="14"/>
          <w:szCs w:val="14"/>
          <w:lang w:eastAsia="ja-JP"/>
        </w:rPr>
      </w:pPr>
      <w:r w:rsidRPr="00D22706">
        <w:rPr>
          <w:rFonts w:ascii="Times New Roman" w:eastAsia="BIZ UDPMincho Medium" w:hAnsi="Times New Roman" w:cs="Times New Roman"/>
          <w:sz w:val="14"/>
          <w:szCs w:val="14"/>
          <w:lang w:eastAsia="ja-JP"/>
        </w:rPr>
        <w:t>西オーストラリア州の</w:t>
      </w:r>
      <w:r w:rsidRPr="00D22706">
        <w:rPr>
          <w:rFonts w:ascii="Times New Roman" w:eastAsia="BIZ UDPMincho Medium" w:hAnsi="Times New Roman" w:cs="Times New Roman"/>
          <w:sz w:val="14"/>
          <w:szCs w:val="14"/>
          <w:lang w:eastAsia="ja-JP"/>
        </w:rPr>
        <w:t>202</w:t>
      </w:r>
      <w:r w:rsidRPr="00D22706">
        <w:rPr>
          <w:rFonts w:ascii="Times New Roman" w:eastAsia="BIZ UDPMincho Medium" w:hAnsi="Times New Roman" w:cs="Times New Roman" w:hint="eastAsia"/>
          <w:sz w:val="14"/>
          <w:szCs w:val="14"/>
          <w:lang w:eastAsia="ja-JP"/>
        </w:rPr>
        <w:t>4</w:t>
      </w:r>
      <w:r w:rsidRPr="00D22706">
        <w:rPr>
          <w:rFonts w:ascii="Times New Roman" w:eastAsia="BIZ UDPMincho Medium" w:hAnsi="Times New Roman" w:cs="Times New Roman"/>
          <w:sz w:val="14"/>
          <w:szCs w:val="14"/>
          <w:lang w:eastAsia="ja-JP"/>
        </w:rPr>
        <w:t>年</w:t>
      </w:r>
      <w:r w:rsidR="00E66225" w:rsidRPr="00D22706">
        <w:rPr>
          <w:rFonts w:ascii="Times New Roman" w:eastAsia="BIZ UDPMincho Medium" w:hAnsi="Times New Roman" w:cs="Times New Roman" w:hint="eastAsia"/>
          <w:sz w:val="14"/>
          <w:szCs w:val="14"/>
          <w:lang w:eastAsia="ja-JP"/>
        </w:rPr>
        <w:t>4</w:t>
      </w:r>
      <w:r w:rsidRPr="00D22706">
        <w:rPr>
          <w:rFonts w:ascii="Times New Roman" w:eastAsia="BIZ UDPMincho Medium" w:hAnsi="Times New Roman" w:cs="Times New Roman"/>
          <w:sz w:val="14"/>
          <w:szCs w:val="14"/>
          <w:lang w:eastAsia="ja-JP"/>
        </w:rPr>
        <w:t>‐</w:t>
      </w:r>
      <w:r w:rsidR="00E66225" w:rsidRPr="00D22706">
        <w:rPr>
          <w:rFonts w:ascii="Times New Roman" w:eastAsia="BIZ UDPMincho Medium" w:hAnsi="Times New Roman" w:cs="Times New Roman" w:hint="eastAsia"/>
          <w:sz w:val="14"/>
          <w:szCs w:val="14"/>
          <w:lang w:eastAsia="ja-JP"/>
        </w:rPr>
        <w:t>6</w:t>
      </w:r>
      <w:r w:rsidRPr="00D22706">
        <w:rPr>
          <w:rFonts w:ascii="Times New Roman" w:eastAsia="BIZ UDPMincho Medium" w:hAnsi="Times New Roman" w:cs="Times New Roman"/>
          <w:sz w:val="14"/>
          <w:szCs w:val="14"/>
          <w:lang w:eastAsia="ja-JP"/>
        </w:rPr>
        <w:t>月期の竣工戸数は</w:t>
      </w:r>
      <w:r w:rsidR="00E66225" w:rsidRPr="00D22706">
        <w:rPr>
          <w:rFonts w:ascii="Times New Roman" w:eastAsia="BIZ UDPMincho Medium" w:hAnsi="Times New Roman" w:cs="Times New Roman" w:hint="eastAsia"/>
          <w:sz w:val="14"/>
          <w:szCs w:val="14"/>
          <w:lang w:eastAsia="ja-JP"/>
        </w:rPr>
        <w:t>3</w:t>
      </w:r>
      <w:r w:rsidRPr="00D22706">
        <w:rPr>
          <w:rFonts w:ascii="Times New Roman" w:eastAsia="BIZ UDPMincho Medium" w:hAnsi="Times New Roman" w:cs="Times New Roman"/>
          <w:sz w:val="14"/>
          <w:szCs w:val="14"/>
          <w:lang w:eastAsia="ja-JP"/>
        </w:rPr>
        <w:t>,</w:t>
      </w:r>
      <w:r w:rsidR="00E66225" w:rsidRPr="00D22706">
        <w:rPr>
          <w:rFonts w:ascii="Times New Roman" w:eastAsia="BIZ UDPMincho Medium" w:hAnsi="Times New Roman" w:cs="Times New Roman" w:hint="eastAsia"/>
          <w:sz w:val="14"/>
          <w:szCs w:val="14"/>
          <w:lang w:eastAsia="ja-JP"/>
        </w:rPr>
        <w:t>957</w:t>
      </w:r>
      <w:r w:rsidRPr="00D22706">
        <w:rPr>
          <w:rFonts w:ascii="Times New Roman" w:eastAsia="BIZ UDPMincho Medium" w:hAnsi="Times New Roman" w:cs="Times New Roman"/>
          <w:sz w:val="14"/>
          <w:szCs w:val="14"/>
          <w:lang w:eastAsia="ja-JP"/>
        </w:rPr>
        <w:t>戸で、対前年同期比</w:t>
      </w:r>
      <w:r w:rsidRPr="00D22706">
        <w:rPr>
          <w:rFonts w:ascii="Times New Roman" w:eastAsia="BIZ UDPMincho Medium" w:hAnsi="Times New Roman" w:cs="Times New Roman" w:hint="eastAsia"/>
          <w:sz w:val="14"/>
          <w:szCs w:val="14"/>
          <w:lang w:eastAsia="ja-JP"/>
        </w:rPr>
        <w:t>2</w:t>
      </w:r>
      <w:r w:rsidRPr="00D22706">
        <w:rPr>
          <w:rFonts w:ascii="Times New Roman" w:eastAsia="BIZ UDPMincho Medium" w:hAnsi="Times New Roman" w:cs="Times New Roman"/>
          <w:sz w:val="14"/>
          <w:szCs w:val="14"/>
          <w:lang w:eastAsia="ja-JP"/>
        </w:rPr>
        <w:t>.</w:t>
      </w:r>
      <w:r w:rsidR="00E66225" w:rsidRPr="00D22706">
        <w:rPr>
          <w:rFonts w:ascii="Times New Roman" w:eastAsia="BIZ UDPMincho Medium" w:hAnsi="Times New Roman" w:cs="Times New Roman" w:hint="eastAsia"/>
          <w:sz w:val="14"/>
          <w:szCs w:val="14"/>
          <w:lang w:eastAsia="ja-JP"/>
        </w:rPr>
        <w:t>5</w:t>
      </w:r>
      <w:r w:rsidRPr="00D22706">
        <w:rPr>
          <w:rFonts w:ascii="Times New Roman" w:eastAsia="BIZ UDPMincho Medium" w:hAnsi="Times New Roman" w:cs="Times New Roman"/>
          <w:sz w:val="14"/>
          <w:szCs w:val="14"/>
          <w:lang w:eastAsia="ja-JP"/>
        </w:rPr>
        <w:t>％</w:t>
      </w:r>
      <w:r w:rsidRPr="00D22706">
        <w:rPr>
          <w:rFonts w:ascii="Times New Roman" w:eastAsia="BIZ UDPMincho Medium" w:hAnsi="Times New Roman" w:cs="Times New Roman" w:hint="eastAsia"/>
          <w:sz w:val="14"/>
          <w:szCs w:val="14"/>
          <w:lang w:eastAsia="ja-JP"/>
        </w:rPr>
        <w:t>減</w:t>
      </w:r>
      <w:r w:rsidRPr="00D22706">
        <w:rPr>
          <w:rFonts w:ascii="Times New Roman" w:eastAsia="BIZ UDPMincho Medium" w:hAnsi="Times New Roman" w:cs="Times New Roman"/>
          <w:sz w:val="14"/>
          <w:szCs w:val="14"/>
          <w:lang w:eastAsia="ja-JP"/>
        </w:rPr>
        <w:t>となった。</w:t>
      </w:r>
    </w:p>
    <w:bookmarkEnd w:id="38"/>
    <w:p w14:paraId="36281BBA" w14:textId="078475EA" w:rsidR="006508AF" w:rsidRPr="00A43032" w:rsidRDefault="006508AF" w:rsidP="00150890">
      <w:pPr>
        <w:pStyle w:val="ListParagraph"/>
        <w:numPr>
          <w:ilvl w:val="0"/>
          <w:numId w:val="33"/>
        </w:numPr>
        <w:spacing w:before="40" w:after="40"/>
        <w:ind w:hanging="357"/>
        <w:contextualSpacing w:val="0"/>
        <w:jc w:val="both"/>
        <w:rPr>
          <w:color w:val="00B050"/>
          <w:sz w:val="16"/>
          <w:szCs w:val="16"/>
          <w:lang w:eastAsia="ja-JP"/>
        </w:rPr>
        <w:sectPr w:rsidR="006508AF" w:rsidRPr="00A43032" w:rsidSect="008628B4">
          <w:type w:val="continuous"/>
          <w:pgSz w:w="11907" w:h="16840" w:code="9"/>
          <w:pgMar w:top="1701" w:right="425" w:bottom="567" w:left="567" w:header="709" w:footer="709" w:gutter="0"/>
          <w:cols w:num="2" w:space="113"/>
          <w:docGrid w:linePitch="360"/>
        </w:sectPr>
      </w:pPr>
    </w:p>
    <w:p w14:paraId="49BBC1F9" w14:textId="63F6E8E7" w:rsidR="00C36FCB" w:rsidRPr="00B63C44" w:rsidRDefault="00C91384" w:rsidP="00A83A6C">
      <w:pPr>
        <w:pStyle w:val="Heading4"/>
        <w:tabs>
          <w:tab w:val="left" w:pos="9586"/>
        </w:tabs>
        <w:rPr>
          <w:i w:val="0"/>
          <w:iCs w:val="0"/>
          <w:color w:val="92278F" w:themeColor="accent1"/>
          <w:sz w:val="20"/>
          <w:szCs w:val="20"/>
          <w:lang w:eastAsia="ja-JP"/>
        </w:rPr>
        <w:sectPr w:rsidR="00C36FCB" w:rsidRPr="00B63C44"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住宅価格指数と賃貸価格指数</w:t>
      </w:r>
    </w:p>
    <w:p w14:paraId="430D4A98" w14:textId="71BEDEF5" w:rsidR="00C36FCB" w:rsidRPr="007B1AE5" w:rsidRDefault="00F21EFB" w:rsidP="007B1AE5">
      <w:r>
        <w:rPr>
          <w:noProof/>
        </w:rPr>
        <w:drawing>
          <wp:inline distT="0" distB="0" distL="0" distR="0" wp14:anchorId="5AD1C7F9" wp14:editId="427C5471">
            <wp:extent cx="3420000" cy="2052000"/>
            <wp:effectExtent l="0" t="0" r="9525" b="5715"/>
            <wp:docPr id="8443596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6FF37A97" w14:textId="31C12B40" w:rsidR="00C36FCB" w:rsidRPr="00AF759E" w:rsidRDefault="00450D72" w:rsidP="006A0C7E">
      <w:pPr>
        <w:jc w:val="both"/>
        <w:rPr>
          <w:sz w:val="10"/>
          <w:szCs w:val="10"/>
        </w:rPr>
      </w:pPr>
      <w:r w:rsidRPr="000C0C45">
        <w:rPr>
          <w:sz w:val="10"/>
        </w:rPr>
        <w:t xml:space="preserve">Note – </w:t>
      </w:r>
      <w:r w:rsidR="00134268" w:rsidRPr="00AF759E">
        <w:rPr>
          <w:sz w:val="10"/>
          <w:szCs w:val="10"/>
        </w:rPr>
        <w:t xml:space="preserve">Original series. </w:t>
      </w:r>
      <w:r w:rsidR="004E4BFF" w:rsidRPr="00AF759E">
        <w:rPr>
          <w:sz w:val="10"/>
          <w:szCs w:val="10"/>
        </w:rPr>
        <w:t>Quarterly series</w:t>
      </w:r>
      <w:r w:rsidR="004E4BFF">
        <w:rPr>
          <w:sz w:val="10"/>
          <w:szCs w:val="10"/>
        </w:rPr>
        <w:t>.</w:t>
      </w:r>
      <w:r w:rsidR="00143ADC">
        <w:rPr>
          <w:sz w:val="10"/>
          <w:szCs w:val="10"/>
        </w:rPr>
        <w:t xml:space="preserve"> </w:t>
      </w:r>
      <w:r w:rsidR="00134268" w:rsidRPr="00AF759E">
        <w:rPr>
          <w:sz w:val="10"/>
          <w:szCs w:val="10"/>
        </w:rPr>
        <w:t>2011-12 = 100.0</w:t>
      </w:r>
      <w:r w:rsidR="00051324" w:rsidRPr="00AF759E">
        <w:rPr>
          <w:sz w:val="10"/>
          <w:szCs w:val="10"/>
        </w:rPr>
        <w:t>.</w:t>
      </w:r>
    </w:p>
    <w:p w14:paraId="6AB2D6BC" w14:textId="77777777" w:rsidR="00C36FCB" w:rsidRPr="00AF759E" w:rsidRDefault="00C36FCB" w:rsidP="006A0C7E">
      <w:pPr>
        <w:jc w:val="both"/>
        <w:rPr>
          <w:sz w:val="10"/>
          <w:szCs w:val="10"/>
        </w:rPr>
      </w:pPr>
      <w:r w:rsidRPr="00AF759E">
        <w:rPr>
          <w:sz w:val="10"/>
          <w:szCs w:val="10"/>
        </w:rPr>
        <w:t>Source: Based on ABS data.</w:t>
      </w:r>
    </w:p>
    <w:p w14:paraId="4D4C1969" w14:textId="5CF48D8A" w:rsidR="00F46E95" w:rsidRPr="00762EBE" w:rsidRDefault="00C36FCB" w:rsidP="007A2FB8">
      <w:pPr>
        <w:pStyle w:val="ListParagraph"/>
        <w:numPr>
          <w:ilvl w:val="0"/>
          <w:numId w:val="31"/>
        </w:numPr>
        <w:spacing w:before="40" w:after="40"/>
        <w:ind w:left="357" w:right="227" w:hanging="357"/>
        <w:contextualSpacing w:val="0"/>
        <w:jc w:val="both"/>
        <w:rPr>
          <w:sz w:val="16"/>
          <w:szCs w:val="16"/>
          <w:lang w:eastAsia="ja-JP"/>
        </w:rPr>
      </w:pPr>
      <w:r w:rsidRPr="007B1AE5">
        <w:rPr>
          <w:lang w:eastAsia="ja-JP"/>
        </w:rPr>
        <w:br w:type="column"/>
      </w:r>
      <w:r w:rsidR="00C91384" w:rsidRPr="00860192">
        <w:rPr>
          <w:rFonts w:ascii="Times New Roman" w:eastAsia="BIZ UDPMincho Medium" w:hAnsi="Times New Roman" w:cs="Times New Roman"/>
          <w:sz w:val="16"/>
          <w:szCs w:val="16"/>
          <w:lang w:eastAsia="ja-JP"/>
        </w:rPr>
        <w:t>比較的速いペースの人口増加に伴う需要の高まりと新規供給の制約が</w:t>
      </w:r>
      <w:r w:rsidR="00C91384" w:rsidRPr="00860192">
        <w:rPr>
          <w:rFonts w:ascii="Times New Roman" w:eastAsia="BIZ UDPMincho Medium" w:hAnsi="Times New Roman" w:cs="Times New Roman"/>
          <w:color w:val="000000" w:themeColor="text1"/>
          <w:sz w:val="16"/>
          <w:szCs w:val="16"/>
          <w:lang w:eastAsia="ja-JP"/>
        </w:rPr>
        <w:t>重なり、住宅価格と賃貸価格が上昇している。</w:t>
      </w:r>
    </w:p>
    <w:p w14:paraId="34A7E8B5" w14:textId="7B515D21" w:rsidR="00C91384" w:rsidRPr="0098369A" w:rsidRDefault="00C91384" w:rsidP="00C91384">
      <w:pPr>
        <w:pStyle w:val="ListParagraph"/>
        <w:numPr>
          <w:ilvl w:val="0"/>
          <w:numId w:val="31"/>
        </w:numPr>
        <w:spacing w:before="40" w:after="40"/>
        <w:ind w:left="357" w:right="227" w:hanging="357"/>
        <w:contextualSpacing w:val="0"/>
        <w:jc w:val="both"/>
        <w:rPr>
          <w:sz w:val="16"/>
          <w:szCs w:val="16"/>
          <w:lang w:eastAsia="ja-JP"/>
        </w:rPr>
      </w:pPr>
      <w:r w:rsidRPr="0098369A">
        <w:rPr>
          <w:rFonts w:ascii="Times New Roman" w:eastAsia="BIZ UDPMincho Medium" w:hAnsi="Times New Roman" w:cs="Times New Roman"/>
          <w:sz w:val="16"/>
          <w:szCs w:val="16"/>
          <w:lang w:eastAsia="ja-JP"/>
        </w:rPr>
        <w:t>パースで持ち家として購入された新築住宅の価格は</w:t>
      </w:r>
      <w:r w:rsidRPr="0098369A">
        <w:rPr>
          <w:rFonts w:ascii="Times New Roman" w:eastAsia="BIZ UDPMincho Medium" w:hAnsi="Times New Roman" w:cs="Times New Roman"/>
          <w:sz w:val="16"/>
          <w:szCs w:val="16"/>
          <w:lang w:eastAsia="ja-JP"/>
        </w:rPr>
        <w:t>2024</w:t>
      </w:r>
      <w:r w:rsidRPr="0098369A">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7</w:t>
      </w:r>
      <w:r w:rsidRPr="0098369A">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9</w:t>
      </w:r>
      <w:r w:rsidRPr="0098369A">
        <w:rPr>
          <w:rFonts w:ascii="Times New Roman" w:eastAsia="BIZ UDPMincho Medium" w:hAnsi="Times New Roman" w:cs="Times New Roman"/>
          <w:sz w:val="16"/>
          <w:szCs w:val="16"/>
          <w:lang w:eastAsia="ja-JP"/>
        </w:rPr>
        <w:t>月期に</w:t>
      </w:r>
      <w:r>
        <w:rPr>
          <w:rFonts w:ascii="Times New Roman" w:eastAsia="BIZ UDPMincho Medium" w:hAnsi="Times New Roman" w:cs="Times New Roman" w:hint="eastAsia"/>
          <w:sz w:val="16"/>
          <w:szCs w:val="16"/>
          <w:lang w:eastAsia="ja-JP"/>
        </w:rPr>
        <w:t>3</w:t>
      </w:r>
      <w:r w:rsidRPr="0098369A">
        <w:rPr>
          <w:rFonts w:ascii="Times New Roman" w:eastAsia="BIZ UDPMincho Medium" w:hAnsi="Times New Roman" w:cs="Times New Roman"/>
          <w:sz w:val="16"/>
          <w:szCs w:val="16"/>
          <w:lang w:eastAsia="ja-JP"/>
        </w:rPr>
        <w:t>.</w:t>
      </w:r>
      <w:r w:rsidRPr="0098369A">
        <w:rPr>
          <w:rFonts w:ascii="Times New Roman" w:eastAsia="BIZ UDPMincho Medium" w:hAnsi="Times New Roman" w:cs="Times New Roman" w:hint="eastAsia"/>
          <w:sz w:val="16"/>
          <w:szCs w:val="16"/>
          <w:lang w:eastAsia="ja-JP"/>
        </w:rPr>
        <w:t>9</w:t>
      </w:r>
      <w:r w:rsidRPr="0098369A">
        <w:rPr>
          <w:rFonts w:ascii="Times New Roman" w:eastAsia="BIZ UDPMincho Medium" w:hAnsi="Times New Roman" w:cs="Times New Roman"/>
          <w:sz w:val="16"/>
          <w:szCs w:val="16"/>
          <w:lang w:eastAsia="ja-JP"/>
        </w:rPr>
        <w:t>%</w:t>
      </w:r>
      <w:r w:rsidRPr="0098369A">
        <w:rPr>
          <w:rFonts w:ascii="Times New Roman" w:eastAsia="BIZ UDPMincho Medium" w:hAnsi="Times New Roman" w:cs="Times New Roman"/>
          <w:sz w:val="16"/>
          <w:szCs w:val="16"/>
          <w:lang w:eastAsia="ja-JP"/>
        </w:rPr>
        <w:t>上昇し、前年同期比では</w:t>
      </w:r>
      <w:r w:rsidRPr="0098369A">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9</w:t>
      </w:r>
      <w:r w:rsidRPr="0098369A">
        <w:rPr>
          <w:rFonts w:ascii="Times New Roman" w:eastAsia="BIZ UDPMincho Medium" w:hAnsi="Times New Roman" w:cs="Times New Roman"/>
          <w:sz w:val="16"/>
          <w:szCs w:val="16"/>
          <w:lang w:eastAsia="ja-JP"/>
        </w:rPr>
        <w:t>.1%</w:t>
      </w:r>
      <w:r w:rsidRPr="0098369A">
        <w:rPr>
          <w:rFonts w:ascii="Times New Roman" w:eastAsia="BIZ UDPMincho Medium" w:hAnsi="Times New Roman" w:cs="Times New Roman"/>
          <w:sz w:val="16"/>
          <w:szCs w:val="16"/>
          <w:lang w:eastAsia="ja-JP"/>
        </w:rPr>
        <w:t>高くなった。</w:t>
      </w:r>
    </w:p>
    <w:p w14:paraId="289725F2" w14:textId="64446568" w:rsidR="00C91384" w:rsidRPr="00090059" w:rsidRDefault="00C91384" w:rsidP="00C91384">
      <w:pPr>
        <w:pStyle w:val="ListParagraph"/>
        <w:numPr>
          <w:ilvl w:val="0"/>
          <w:numId w:val="31"/>
        </w:numPr>
        <w:spacing w:before="40" w:after="40"/>
        <w:ind w:left="357" w:right="227" w:hanging="357"/>
        <w:contextualSpacing w:val="0"/>
        <w:jc w:val="both"/>
        <w:rPr>
          <w:sz w:val="16"/>
          <w:szCs w:val="16"/>
          <w:lang w:eastAsia="ja-JP"/>
        </w:rPr>
      </w:pPr>
      <w:r w:rsidRPr="00090059">
        <w:rPr>
          <w:rFonts w:ascii="Times New Roman" w:eastAsia="BIZ UDPMincho Medium" w:hAnsi="Times New Roman" w:cs="Times New Roman"/>
          <w:sz w:val="16"/>
          <w:szCs w:val="16"/>
          <w:lang w:eastAsia="ja-JP"/>
        </w:rPr>
        <w:t>パースの賃貸価格は</w:t>
      </w:r>
      <w:r w:rsidRPr="00090059">
        <w:rPr>
          <w:rFonts w:ascii="Times New Roman" w:eastAsia="BIZ UDPMincho Medium" w:hAnsi="Times New Roman" w:cs="Times New Roman" w:hint="eastAsia"/>
          <w:sz w:val="16"/>
          <w:szCs w:val="16"/>
          <w:lang w:eastAsia="ja-JP"/>
        </w:rPr>
        <w:t>2024</w:t>
      </w:r>
      <w:r w:rsidRPr="00090059">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7</w:t>
      </w:r>
      <w:r w:rsidRPr="00090059">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9</w:t>
      </w:r>
      <w:r w:rsidRPr="00090059">
        <w:rPr>
          <w:rFonts w:ascii="Times New Roman" w:eastAsia="BIZ UDPMincho Medium" w:hAnsi="Times New Roman" w:cs="Times New Roman"/>
          <w:sz w:val="16"/>
          <w:szCs w:val="16"/>
          <w:lang w:eastAsia="ja-JP"/>
        </w:rPr>
        <w:t>月期に</w:t>
      </w:r>
      <w:r w:rsidRPr="00090059">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7</w:t>
      </w:r>
      <w:r w:rsidRPr="00090059">
        <w:rPr>
          <w:rFonts w:ascii="Times New Roman" w:eastAsia="BIZ UDPMincho Medium" w:hAnsi="Times New Roman" w:cs="Times New Roman"/>
          <w:sz w:val="16"/>
          <w:szCs w:val="16"/>
          <w:lang w:eastAsia="ja-JP"/>
        </w:rPr>
        <w:t>%</w:t>
      </w:r>
      <w:r w:rsidRPr="00090059">
        <w:rPr>
          <w:rFonts w:ascii="Times New Roman" w:eastAsia="BIZ UDPMincho Medium" w:hAnsi="Times New Roman" w:cs="Times New Roman"/>
          <w:sz w:val="16"/>
          <w:szCs w:val="16"/>
          <w:lang w:eastAsia="ja-JP"/>
        </w:rPr>
        <w:t>上昇した。前年同期比では</w:t>
      </w:r>
      <w:r w:rsidRPr="00090059">
        <w:rPr>
          <w:rFonts w:ascii="Times New Roman" w:eastAsia="BIZ UDPMincho Medium" w:hAnsi="Times New Roman" w:cs="Times New Roman" w:hint="eastAsia"/>
          <w:sz w:val="16"/>
          <w:szCs w:val="16"/>
          <w:lang w:eastAsia="ja-JP"/>
        </w:rPr>
        <w:t>10</w:t>
      </w:r>
      <w:r w:rsidRPr="00090059">
        <w:rPr>
          <w:rFonts w:ascii="Times New Roman" w:eastAsia="BIZ UDPMincho Medium" w:hAnsi="Times New Roman" w:cs="Times New Roman"/>
          <w:sz w:val="16"/>
          <w:szCs w:val="16"/>
          <w:lang w:eastAsia="ja-JP"/>
        </w:rPr>
        <w:t>.</w:t>
      </w:r>
      <w:r w:rsidRPr="00090059">
        <w:rPr>
          <w:rFonts w:ascii="Times New Roman" w:eastAsia="BIZ UDPMincho Medium" w:hAnsi="Times New Roman" w:cs="Times New Roman" w:hint="eastAsia"/>
          <w:sz w:val="16"/>
          <w:szCs w:val="16"/>
          <w:lang w:eastAsia="ja-JP"/>
        </w:rPr>
        <w:t>0</w:t>
      </w:r>
      <w:r w:rsidRPr="00090059">
        <w:rPr>
          <w:rFonts w:ascii="Times New Roman" w:eastAsia="BIZ UDPMincho Medium" w:hAnsi="Times New Roman" w:cs="Times New Roman"/>
          <w:sz w:val="16"/>
          <w:szCs w:val="16"/>
          <w:lang w:eastAsia="ja-JP"/>
        </w:rPr>
        <w:t>%</w:t>
      </w:r>
      <w:r w:rsidRPr="00090059">
        <w:rPr>
          <w:rFonts w:ascii="Times New Roman" w:eastAsia="BIZ UDPMincho Medium" w:hAnsi="Times New Roman" w:cs="Times New Roman"/>
          <w:sz w:val="16"/>
          <w:szCs w:val="16"/>
          <w:lang w:eastAsia="ja-JP"/>
        </w:rPr>
        <w:t>の上昇。</w:t>
      </w:r>
    </w:p>
    <w:p w14:paraId="14E3D3AF" w14:textId="0501B458" w:rsidR="00C36FCB" w:rsidRPr="00F21EFB" w:rsidRDefault="00C91384" w:rsidP="00C91384">
      <w:pPr>
        <w:pStyle w:val="ListParagraph"/>
        <w:numPr>
          <w:ilvl w:val="0"/>
          <w:numId w:val="31"/>
        </w:numPr>
        <w:spacing w:before="40" w:after="40"/>
        <w:ind w:left="357" w:right="227" w:hanging="357"/>
        <w:contextualSpacing w:val="0"/>
        <w:jc w:val="both"/>
        <w:rPr>
          <w:color w:val="FF0000"/>
          <w:sz w:val="16"/>
          <w:szCs w:val="16"/>
          <w:lang w:eastAsia="ja-JP"/>
        </w:rPr>
      </w:pPr>
      <w:r w:rsidRPr="00540EC6">
        <w:rPr>
          <w:rFonts w:ascii="Times New Roman" w:eastAsia="BIZ UDPMincho Medium" w:hAnsi="Times New Roman" w:cs="Times New Roman" w:hint="eastAsia"/>
          <w:sz w:val="16"/>
          <w:szCs w:val="16"/>
          <w:lang w:eastAsia="ja-JP"/>
        </w:rPr>
        <w:t>パースの賃貸価格は、賃貸物件の空室率がかなりの低レベルに落ち込んだ</w:t>
      </w:r>
      <w:r w:rsidRPr="00540EC6">
        <w:rPr>
          <w:rFonts w:ascii="Times New Roman" w:eastAsia="BIZ UDPMincho Medium" w:hAnsi="Times New Roman" w:cs="Times New Roman" w:hint="eastAsia"/>
          <w:sz w:val="16"/>
          <w:szCs w:val="16"/>
          <w:lang w:eastAsia="ja-JP"/>
        </w:rPr>
        <w:t>2021</w:t>
      </w:r>
      <w:r w:rsidRPr="00540EC6">
        <w:rPr>
          <w:rFonts w:ascii="Times New Roman" w:eastAsia="BIZ UDPMincho Medium" w:hAnsi="Times New Roman" w:cs="Times New Roman" w:hint="eastAsia"/>
          <w:sz w:val="16"/>
          <w:szCs w:val="16"/>
          <w:lang w:eastAsia="ja-JP"/>
        </w:rPr>
        <w:t>年から上昇し始めている。</w:t>
      </w:r>
      <w:r w:rsidRPr="00540EC6">
        <w:rPr>
          <w:rFonts w:ascii="Times New Roman" w:eastAsia="BIZ UDPMincho Medium" w:hAnsi="Times New Roman" w:cs="Times New Roman"/>
          <w:sz w:val="16"/>
          <w:szCs w:val="16"/>
          <w:lang w:eastAsia="ja-JP"/>
        </w:rPr>
        <w:t>2024</w:t>
      </w:r>
      <w:r w:rsidRPr="00540EC6">
        <w:rPr>
          <w:rFonts w:ascii="Times New Roman" w:eastAsia="BIZ UDPMincho Medium" w:hAnsi="Times New Roman" w:cs="Times New Roman"/>
          <w:sz w:val="16"/>
          <w:szCs w:val="16"/>
          <w:lang w:eastAsia="ja-JP"/>
        </w:rPr>
        <w:t>年</w:t>
      </w:r>
      <w:r w:rsidR="00D01859">
        <w:rPr>
          <w:rFonts w:ascii="Times New Roman" w:eastAsia="BIZ UDPMincho Medium" w:hAnsi="Times New Roman" w:cs="Times New Roman" w:hint="eastAsia"/>
          <w:sz w:val="16"/>
          <w:szCs w:val="16"/>
          <w:lang w:eastAsia="ja-JP"/>
        </w:rPr>
        <w:t>9</w:t>
      </w:r>
      <w:r w:rsidRPr="00540EC6">
        <w:rPr>
          <w:rFonts w:ascii="Times New Roman" w:eastAsia="BIZ UDPMincho Medium" w:hAnsi="Times New Roman" w:cs="Times New Roman"/>
          <w:sz w:val="16"/>
          <w:szCs w:val="16"/>
          <w:lang w:eastAsia="ja-JP"/>
        </w:rPr>
        <w:t>月のパースの賃貸空室率は</w:t>
      </w:r>
      <w:r w:rsidR="00D01859">
        <w:rPr>
          <w:rFonts w:ascii="Times New Roman" w:eastAsia="BIZ UDPMincho Medium" w:hAnsi="Times New Roman" w:cs="Times New Roman" w:hint="eastAsia"/>
          <w:sz w:val="16"/>
          <w:szCs w:val="16"/>
          <w:lang w:eastAsia="ja-JP"/>
        </w:rPr>
        <w:t>1</w:t>
      </w:r>
      <w:r w:rsidRPr="00540EC6">
        <w:rPr>
          <w:rFonts w:ascii="Times New Roman" w:eastAsia="BIZ UDPMincho Medium" w:hAnsi="Times New Roman" w:cs="Times New Roman"/>
          <w:sz w:val="16"/>
          <w:szCs w:val="16"/>
          <w:lang w:eastAsia="ja-JP"/>
        </w:rPr>
        <w:t>.</w:t>
      </w:r>
      <w:r w:rsidR="00D01859">
        <w:rPr>
          <w:rFonts w:ascii="Times New Roman" w:eastAsia="BIZ UDPMincho Medium" w:hAnsi="Times New Roman" w:cs="Times New Roman" w:hint="eastAsia"/>
          <w:sz w:val="16"/>
          <w:szCs w:val="16"/>
          <w:lang w:eastAsia="ja-JP"/>
        </w:rPr>
        <w:t>6</w:t>
      </w:r>
      <w:r w:rsidRPr="00540EC6">
        <w:rPr>
          <w:rFonts w:ascii="Times New Roman" w:eastAsia="BIZ UDPMincho Medium" w:hAnsi="Times New Roman" w:cs="Times New Roman"/>
          <w:sz w:val="16"/>
          <w:szCs w:val="16"/>
          <w:lang w:eastAsia="ja-JP"/>
        </w:rPr>
        <w:t>％であった。</w:t>
      </w:r>
    </w:p>
    <w:p w14:paraId="5284B023" w14:textId="13392984" w:rsidR="006508AF" w:rsidRPr="00BE3CF1" w:rsidRDefault="006508AF" w:rsidP="00E57ED1">
      <w:pPr>
        <w:pStyle w:val="ListParagraph"/>
        <w:ind w:left="360"/>
        <w:rPr>
          <w:sz w:val="16"/>
          <w:szCs w:val="16"/>
          <w:lang w:eastAsia="ja-JP"/>
        </w:rPr>
        <w:sectPr w:rsidR="006508AF" w:rsidRPr="00BE3CF1" w:rsidSect="008628B4">
          <w:type w:val="continuous"/>
          <w:pgSz w:w="11907" w:h="16840" w:code="9"/>
          <w:pgMar w:top="1701" w:right="425" w:bottom="567" w:left="567" w:header="709" w:footer="709" w:gutter="0"/>
          <w:cols w:num="2" w:space="113"/>
          <w:docGrid w:linePitch="360"/>
        </w:sectPr>
      </w:pPr>
    </w:p>
    <w:p w14:paraId="4A9C5DE6" w14:textId="33C58DC7" w:rsidR="00C36FCB" w:rsidRPr="007B1AE5" w:rsidRDefault="0052618B" w:rsidP="00DF15B8">
      <w:pPr>
        <w:pStyle w:val="Heading4"/>
        <w:rPr>
          <w:lang w:eastAsia="ja-JP"/>
        </w:rPr>
      </w:pPr>
      <w:r w:rsidRPr="00A50922">
        <w:rPr>
          <w:rFonts w:ascii="Times New Roman" w:eastAsia="BIZ UDPMincho Medium" w:hAnsi="Times New Roman" w:cs="Times New Roman"/>
          <w:i w:val="0"/>
          <w:iCs w:val="0"/>
          <w:color w:val="92278F" w:themeColor="accent1"/>
          <w:sz w:val="20"/>
          <w:szCs w:val="20"/>
          <w:lang w:eastAsia="ja-JP"/>
        </w:rPr>
        <w:t>住宅価格の中央値の比較：</w:t>
      </w:r>
      <w:r w:rsidRPr="00A50922">
        <w:rPr>
          <w:rFonts w:ascii="Times New Roman" w:eastAsia="BIZ UDPMincho Medium" w:hAnsi="Times New Roman" w:cs="Times New Roman"/>
          <w:i w:val="0"/>
          <w:iCs w:val="0"/>
          <w:color w:val="92278F" w:themeColor="accent1"/>
          <w:sz w:val="20"/>
          <w:szCs w:val="20"/>
          <w:lang w:eastAsia="ja-JP"/>
        </w:rPr>
        <w:t>202</w:t>
      </w:r>
      <w:r w:rsidRPr="00A50922">
        <w:rPr>
          <w:rFonts w:ascii="Times New Roman" w:eastAsia="BIZ UDPMincho Medium" w:hAnsi="Times New Roman" w:cs="Times New Roman" w:hint="eastAsia"/>
          <w:i w:val="0"/>
          <w:iCs w:val="0"/>
          <w:color w:val="92278F" w:themeColor="accent1"/>
          <w:sz w:val="20"/>
          <w:szCs w:val="20"/>
          <w:lang w:eastAsia="ja-JP"/>
        </w:rPr>
        <w:t>4</w:t>
      </w:r>
      <w:r w:rsidRPr="00A50922">
        <w:rPr>
          <w:rFonts w:ascii="Times New Roman" w:eastAsia="BIZ UDPMincho Medium" w:hAnsi="Times New Roman" w:cs="Times New Roman"/>
          <w:i w:val="0"/>
          <w:iCs w:val="0"/>
          <w:color w:val="92278F" w:themeColor="accent1"/>
          <w:sz w:val="20"/>
          <w:szCs w:val="20"/>
          <w:lang w:eastAsia="ja-JP"/>
        </w:rPr>
        <w:t>年</w:t>
      </w:r>
      <w:r>
        <w:rPr>
          <w:rFonts w:ascii="Times New Roman" w:eastAsia="BIZ UDPMincho Medium" w:hAnsi="Times New Roman" w:cs="Times New Roman" w:hint="eastAsia"/>
          <w:i w:val="0"/>
          <w:iCs w:val="0"/>
          <w:color w:val="92278F" w:themeColor="accent1"/>
          <w:sz w:val="20"/>
          <w:szCs w:val="20"/>
          <w:lang w:eastAsia="ja-JP"/>
        </w:rPr>
        <w:t>4</w:t>
      </w:r>
      <w:r w:rsidRPr="00A50922">
        <w:rPr>
          <w:rFonts w:ascii="Times New Roman" w:eastAsia="BIZ UDPMincho Medium" w:hAnsi="Times New Roman" w:cs="Times New Roman"/>
          <w:i w:val="0"/>
          <w:iCs w:val="0"/>
          <w:color w:val="92278F" w:themeColor="accent1"/>
          <w:sz w:val="20"/>
          <w:szCs w:val="20"/>
          <w:lang w:eastAsia="ja-JP"/>
        </w:rPr>
        <w:t>‐</w:t>
      </w:r>
      <w:r>
        <w:rPr>
          <w:rFonts w:ascii="Times New Roman" w:eastAsia="BIZ UDPMincho Medium" w:hAnsi="Times New Roman" w:cs="Times New Roman" w:hint="eastAsia"/>
          <w:i w:val="0"/>
          <w:iCs w:val="0"/>
          <w:color w:val="92278F" w:themeColor="accent1"/>
          <w:sz w:val="20"/>
          <w:szCs w:val="20"/>
          <w:lang w:eastAsia="ja-JP"/>
        </w:rPr>
        <w:t>6</w:t>
      </w:r>
      <w:r w:rsidRPr="00A50922">
        <w:rPr>
          <w:rFonts w:ascii="Times New Roman" w:eastAsia="BIZ UDPMincho Medium" w:hAnsi="Times New Roman" w:cs="Times New Roman"/>
          <w:i w:val="0"/>
          <w:iCs w:val="0"/>
          <w:color w:val="92278F" w:themeColor="accent1"/>
          <w:sz w:val="20"/>
          <w:szCs w:val="20"/>
          <w:lang w:eastAsia="ja-JP"/>
        </w:rPr>
        <w:t>月期</w:t>
      </w:r>
      <w:r w:rsidR="00B63C44">
        <w:rPr>
          <w:noProof/>
        </w:rPr>
        <w:drawing>
          <wp:inline distT="0" distB="0" distL="0" distR="0" wp14:anchorId="2FCEA625" wp14:editId="0BE686CC">
            <wp:extent cx="3420000" cy="2052000"/>
            <wp:effectExtent l="0" t="0" r="9525" b="5715"/>
            <wp:docPr id="15082918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4E27DBBD" w14:textId="57BC2411" w:rsidR="007B6204" w:rsidRPr="00AF759E" w:rsidRDefault="00450D72" w:rsidP="006A0C7E">
      <w:pPr>
        <w:jc w:val="both"/>
        <w:rPr>
          <w:sz w:val="10"/>
          <w:szCs w:val="10"/>
        </w:rPr>
      </w:pPr>
      <w:r w:rsidRPr="000C0C45">
        <w:rPr>
          <w:sz w:val="10"/>
        </w:rPr>
        <w:t xml:space="preserve">Note – </w:t>
      </w:r>
      <w:r w:rsidR="007B6204" w:rsidRPr="00AF759E">
        <w:rPr>
          <w:sz w:val="10"/>
          <w:szCs w:val="10"/>
        </w:rPr>
        <w:t xml:space="preserve">Current prices. Original series. </w:t>
      </w:r>
      <w:r w:rsidR="004E4BFF" w:rsidRPr="00AF759E">
        <w:rPr>
          <w:sz w:val="10"/>
          <w:szCs w:val="10"/>
        </w:rPr>
        <w:t>Quarterly series</w:t>
      </w:r>
      <w:r w:rsidR="004E4BFF">
        <w:rPr>
          <w:sz w:val="10"/>
          <w:szCs w:val="10"/>
        </w:rPr>
        <w:t>.</w:t>
      </w:r>
      <w:r w:rsidR="007F2C1D">
        <w:rPr>
          <w:sz w:val="10"/>
          <w:szCs w:val="10"/>
        </w:rPr>
        <w:t xml:space="preserve"> </w:t>
      </w:r>
      <w:r w:rsidR="007B6204" w:rsidRPr="00AF759E">
        <w:rPr>
          <w:sz w:val="10"/>
          <w:szCs w:val="10"/>
        </w:rPr>
        <w:t>Median price of established house transfers (unstratified).</w:t>
      </w:r>
    </w:p>
    <w:p w14:paraId="6A25B547" w14:textId="77777777" w:rsidR="007B6204" w:rsidRPr="00AF759E" w:rsidRDefault="007B6204" w:rsidP="006A0C7E">
      <w:pPr>
        <w:jc w:val="both"/>
        <w:rPr>
          <w:sz w:val="10"/>
          <w:szCs w:val="10"/>
        </w:rPr>
      </w:pPr>
      <w:r w:rsidRPr="00AF759E">
        <w:rPr>
          <w:sz w:val="10"/>
          <w:szCs w:val="10"/>
        </w:rPr>
        <w:t>Source: Based on ABS data.</w:t>
      </w:r>
    </w:p>
    <w:p w14:paraId="169AD6B9" w14:textId="77777777" w:rsidR="0052618B" w:rsidRPr="00D22706" w:rsidRDefault="00D510B8" w:rsidP="0052618B">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52618B" w:rsidRPr="00D22706">
        <w:rPr>
          <w:rFonts w:ascii="Times New Roman" w:eastAsia="BIZ UDPMincho Medium" w:hAnsi="Times New Roman" w:cs="Times New Roman"/>
          <w:sz w:val="14"/>
          <w:szCs w:val="14"/>
          <w:lang w:eastAsia="ja-JP"/>
        </w:rPr>
        <w:t>パースの住宅価格</w:t>
      </w:r>
      <w:r w:rsidR="0052618B" w:rsidRPr="00D22706">
        <w:rPr>
          <w:rFonts w:ascii="Times New Roman" w:eastAsia="BIZ UDPMincho Medium" w:hAnsi="Times New Roman" w:cs="Times New Roman" w:hint="eastAsia"/>
          <w:sz w:val="14"/>
          <w:szCs w:val="14"/>
          <w:lang w:eastAsia="ja-JP"/>
        </w:rPr>
        <w:t>はこの</w:t>
      </w:r>
      <w:r w:rsidR="0052618B" w:rsidRPr="00D22706">
        <w:rPr>
          <w:rFonts w:ascii="Times New Roman" w:eastAsia="BIZ UDPMincho Medium" w:hAnsi="Times New Roman" w:cs="Times New Roman" w:hint="eastAsia"/>
          <w:sz w:val="14"/>
          <w:szCs w:val="14"/>
          <w:lang w:eastAsia="ja-JP"/>
        </w:rPr>
        <w:t>1</w:t>
      </w:r>
      <w:r w:rsidR="0052618B" w:rsidRPr="00D22706">
        <w:rPr>
          <w:rFonts w:ascii="Times New Roman" w:eastAsia="BIZ UDPMincho Medium" w:hAnsi="Times New Roman" w:cs="Times New Roman" w:hint="eastAsia"/>
          <w:sz w:val="14"/>
          <w:szCs w:val="14"/>
          <w:lang w:eastAsia="ja-JP"/>
        </w:rPr>
        <w:t>年間で大幅に上昇しているが、オーストラリアの他の州都と比較すると低い水準にある。</w:t>
      </w:r>
    </w:p>
    <w:p w14:paraId="4D2C2404" w14:textId="77777777" w:rsidR="0052618B" w:rsidRPr="00D22706" w:rsidRDefault="0052618B" w:rsidP="0052618B">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D22706">
        <w:rPr>
          <w:rFonts w:ascii="Times New Roman" w:eastAsia="BIZ UDPMincho Medium" w:hAnsi="Times New Roman" w:cs="Times New Roman" w:hint="eastAsia"/>
          <w:sz w:val="14"/>
          <w:szCs w:val="14"/>
          <w:lang w:eastAsia="ja-JP"/>
        </w:rPr>
        <w:t>2024</w:t>
      </w:r>
      <w:r w:rsidRPr="00D22706">
        <w:rPr>
          <w:rFonts w:ascii="Times New Roman" w:eastAsia="BIZ UDPMincho Medium" w:hAnsi="Times New Roman" w:cs="Times New Roman" w:hint="eastAsia"/>
          <w:sz w:val="14"/>
          <w:szCs w:val="14"/>
          <w:lang w:eastAsia="ja-JP"/>
        </w:rPr>
        <w:t>年</w:t>
      </w:r>
      <w:r w:rsidRPr="00D22706">
        <w:rPr>
          <w:rFonts w:ascii="Times New Roman" w:eastAsia="BIZ UDPMincho Medium" w:hAnsi="Times New Roman" w:cs="Times New Roman" w:hint="eastAsia"/>
          <w:sz w:val="14"/>
          <w:szCs w:val="14"/>
          <w:lang w:eastAsia="ja-JP"/>
        </w:rPr>
        <w:t>4-6</w:t>
      </w:r>
      <w:r w:rsidRPr="00D22706">
        <w:rPr>
          <w:rFonts w:ascii="Times New Roman" w:eastAsia="BIZ UDPMincho Medium" w:hAnsi="Times New Roman" w:cs="Times New Roman" w:hint="eastAsia"/>
          <w:sz w:val="14"/>
          <w:szCs w:val="14"/>
          <w:lang w:eastAsia="ja-JP"/>
        </w:rPr>
        <w:t>月期の</w:t>
      </w:r>
      <w:r w:rsidRPr="00D22706">
        <w:rPr>
          <w:rFonts w:ascii="Times New Roman" w:eastAsia="BIZ UDPMincho Medium" w:hAnsi="Times New Roman" w:cs="Times New Roman"/>
          <w:sz w:val="14"/>
          <w:szCs w:val="14"/>
          <w:lang w:eastAsia="ja-JP"/>
        </w:rPr>
        <w:t>パースの住宅価格中央値</w:t>
      </w:r>
      <w:r w:rsidRPr="00D22706">
        <w:rPr>
          <w:rFonts w:ascii="Times New Roman" w:eastAsia="BIZ UDPMincho Medium" w:hAnsi="Times New Roman" w:cs="Times New Roman" w:hint="eastAsia"/>
          <w:sz w:val="14"/>
          <w:szCs w:val="14"/>
          <w:lang w:eastAsia="ja-JP"/>
        </w:rPr>
        <w:t>は</w:t>
      </w:r>
      <w:r w:rsidRPr="00D22706">
        <w:rPr>
          <w:rFonts w:ascii="Times New Roman" w:eastAsia="BIZ UDPMincho Medium" w:hAnsi="Times New Roman" w:cs="Times New Roman" w:hint="eastAsia"/>
          <w:sz w:val="14"/>
          <w:szCs w:val="14"/>
          <w:lang w:eastAsia="ja-JP"/>
        </w:rPr>
        <w:t>75</w:t>
      </w:r>
      <w:r w:rsidRPr="00D22706">
        <w:rPr>
          <w:rFonts w:ascii="Times New Roman" w:eastAsia="BIZ UDPMincho Medium" w:hAnsi="Times New Roman" w:cs="Times New Roman" w:hint="eastAsia"/>
          <w:sz w:val="14"/>
          <w:szCs w:val="14"/>
          <w:lang w:eastAsia="ja-JP"/>
        </w:rPr>
        <w:t>万ドルで、前四半期から</w:t>
      </w:r>
      <w:r w:rsidRPr="00D22706">
        <w:rPr>
          <w:rFonts w:ascii="Times New Roman" w:eastAsia="BIZ UDPMincho Medium" w:hAnsi="Times New Roman" w:cs="Times New Roman" w:hint="eastAsia"/>
          <w:sz w:val="14"/>
          <w:szCs w:val="14"/>
          <w:lang w:eastAsia="ja-JP"/>
        </w:rPr>
        <w:t>6.4</w:t>
      </w:r>
      <w:r w:rsidRPr="00D22706">
        <w:rPr>
          <w:rFonts w:ascii="Times New Roman" w:eastAsia="BIZ UDPMincho Medium" w:hAnsi="Times New Roman" w:cs="Times New Roman" w:hint="eastAsia"/>
          <w:sz w:val="14"/>
          <w:szCs w:val="14"/>
          <w:lang w:eastAsia="ja-JP"/>
        </w:rPr>
        <w:t>％、</w:t>
      </w:r>
      <w:r w:rsidRPr="00D22706">
        <w:rPr>
          <w:rFonts w:ascii="Times New Roman" w:eastAsia="BIZ UDPMincho Medium" w:hAnsi="Times New Roman" w:cs="Times New Roman" w:hint="eastAsia"/>
          <w:sz w:val="14"/>
          <w:szCs w:val="14"/>
          <w:lang w:eastAsia="ja-JP"/>
        </w:rPr>
        <w:t>2023</w:t>
      </w:r>
      <w:r w:rsidRPr="00D22706">
        <w:rPr>
          <w:rFonts w:ascii="Times New Roman" w:eastAsia="BIZ UDPMincho Medium" w:hAnsi="Times New Roman" w:cs="Times New Roman" w:hint="eastAsia"/>
          <w:sz w:val="14"/>
          <w:szCs w:val="14"/>
          <w:lang w:eastAsia="ja-JP"/>
        </w:rPr>
        <w:t>年</w:t>
      </w:r>
      <w:r w:rsidRPr="00D22706">
        <w:rPr>
          <w:rFonts w:ascii="Times New Roman" w:eastAsia="BIZ UDPMincho Medium" w:hAnsi="Times New Roman" w:cs="Times New Roman" w:hint="eastAsia"/>
          <w:sz w:val="14"/>
          <w:szCs w:val="14"/>
          <w:lang w:eastAsia="ja-JP"/>
        </w:rPr>
        <w:t>4-6</w:t>
      </w:r>
      <w:r w:rsidRPr="00D22706">
        <w:rPr>
          <w:rFonts w:ascii="Times New Roman" w:eastAsia="BIZ UDPMincho Medium" w:hAnsi="Times New Roman" w:cs="Times New Roman" w:hint="eastAsia"/>
          <w:sz w:val="14"/>
          <w:szCs w:val="14"/>
          <w:lang w:eastAsia="ja-JP"/>
        </w:rPr>
        <w:t>月期から</w:t>
      </w:r>
      <w:r w:rsidRPr="00D22706">
        <w:rPr>
          <w:rFonts w:ascii="Times New Roman" w:eastAsia="BIZ UDPMincho Medium" w:hAnsi="Times New Roman" w:cs="Times New Roman"/>
          <w:sz w:val="14"/>
          <w:szCs w:val="14"/>
          <w:lang w:eastAsia="ja-JP"/>
        </w:rPr>
        <w:t>25.0</w:t>
      </w:r>
      <w:r w:rsidRPr="00D22706">
        <w:rPr>
          <w:rFonts w:ascii="Times New Roman" w:eastAsia="BIZ UDPMincho Medium" w:hAnsi="Times New Roman" w:cs="Times New Roman" w:hint="eastAsia"/>
          <w:sz w:val="14"/>
          <w:szCs w:val="14"/>
          <w:lang w:eastAsia="ja-JP"/>
        </w:rPr>
        <w:t>％の上昇だった。</w:t>
      </w:r>
    </w:p>
    <w:p w14:paraId="316E78C2" w14:textId="77777777" w:rsidR="0052618B" w:rsidRPr="00D22706" w:rsidRDefault="0052618B" w:rsidP="0052618B">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D22706">
        <w:rPr>
          <w:rFonts w:ascii="Times New Roman" w:eastAsia="BIZ UDPMincho Medium" w:hAnsi="Times New Roman" w:cs="Times New Roman"/>
          <w:sz w:val="14"/>
          <w:szCs w:val="14"/>
          <w:lang w:eastAsia="ja-JP"/>
        </w:rPr>
        <w:t>シドニーの住宅価格中央値</w:t>
      </w:r>
      <w:r w:rsidRPr="00D22706">
        <w:rPr>
          <w:rFonts w:ascii="Times New Roman" w:eastAsia="BIZ UDPMincho Medium" w:hAnsi="Times New Roman" w:cs="Times New Roman" w:hint="eastAsia"/>
          <w:sz w:val="14"/>
          <w:szCs w:val="14"/>
          <w:lang w:eastAsia="ja-JP"/>
        </w:rPr>
        <w:t>（</w:t>
      </w:r>
      <w:r w:rsidRPr="00D22706">
        <w:rPr>
          <w:rFonts w:ascii="Times New Roman" w:eastAsia="BIZ UDPMincho Medium" w:hAnsi="Times New Roman" w:cs="Times New Roman" w:hint="eastAsia"/>
          <w:sz w:val="14"/>
          <w:szCs w:val="14"/>
          <w:lang w:eastAsia="ja-JP"/>
        </w:rPr>
        <w:t>140</w:t>
      </w:r>
      <w:r w:rsidRPr="00D22706">
        <w:rPr>
          <w:rFonts w:ascii="Times New Roman" w:eastAsia="BIZ UDPMincho Medium" w:hAnsi="Times New Roman" w:cs="Times New Roman" w:hint="eastAsia"/>
          <w:sz w:val="14"/>
          <w:szCs w:val="14"/>
          <w:lang w:eastAsia="ja-JP"/>
        </w:rPr>
        <w:t>万ドル）はオーストラリア全州都の中で最も高く、</w:t>
      </w:r>
      <w:r w:rsidRPr="00D22706">
        <w:rPr>
          <w:rFonts w:ascii="Times New Roman" w:eastAsia="BIZ UDPMincho Medium" w:hAnsi="Times New Roman" w:cs="Times New Roman" w:hint="eastAsia"/>
          <w:sz w:val="14"/>
          <w:szCs w:val="14"/>
          <w:lang w:eastAsia="ja-JP"/>
        </w:rPr>
        <w:t>2024</w:t>
      </w:r>
      <w:r w:rsidRPr="00D22706">
        <w:rPr>
          <w:rFonts w:ascii="Times New Roman" w:eastAsia="BIZ UDPMincho Medium" w:hAnsi="Times New Roman" w:cs="Times New Roman" w:hint="eastAsia"/>
          <w:sz w:val="14"/>
          <w:szCs w:val="14"/>
          <w:lang w:eastAsia="ja-JP"/>
        </w:rPr>
        <w:t>年</w:t>
      </w:r>
      <w:r w:rsidRPr="00D22706">
        <w:rPr>
          <w:rFonts w:ascii="Times New Roman" w:eastAsia="BIZ UDPMincho Medium" w:hAnsi="Times New Roman" w:cs="Times New Roman" w:hint="eastAsia"/>
          <w:sz w:val="14"/>
          <w:szCs w:val="14"/>
          <w:lang w:eastAsia="ja-JP"/>
        </w:rPr>
        <w:t>4-6</w:t>
      </w:r>
      <w:r w:rsidRPr="00D22706">
        <w:rPr>
          <w:rFonts w:ascii="Times New Roman" w:eastAsia="BIZ UDPMincho Medium" w:hAnsi="Times New Roman" w:cs="Times New Roman" w:hint="eastAsia"/>
          <w:sz w:val="14"/>
          <w:szCs w:val="14"/>
          <w:lang w:eastAsia="ja-JP"/>
        </w:rPr>
        <w:t>月期に</w:t>
      </w:r>
      <w:r w:rsidRPr="00D22706">
        <w:rPr>
          <w:rFonts w:ascii="Times New Roman" w:eastAsia="BIZ UDPMincho Medium" w:hAnsi="Times New Roman" w:cs="Times New Roman"/>
          <w:sz w:val="14"/>
          <w:szCs w:val="14"/>
          <w:lang w:eastAsia="ja-JP"/>
        </w:rPr>
        <w:t>3.7</w:t>
      </w:r>
      <w:r w:rsidRPr="00D22706">
        <w:rPr>
          <w:rFonts w:ascii="Times New Roman" w:eastAsia="BIZ UDPMincho Medium" w:hAnsi="Times New Roman" w:cs="Times New Roman" w:hint="eastAsia"/>
          <w:sz w:val="14"/>
          <w:szCs w:val="14"/>
          <w:lang w:eastAsia="ja-JP"/>
        </w:rPr>
        <w:t>％上昇した。</w:t>
      </w:r>
    </w:p>
    <w:p w14:paraId="761B7301" w14:textId="77777777" w:rsidR="0052618B" w:rsidRPr="00D22706" w:rsidRDefault="0052618B" w:rsidP="0052618B">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D22706">
        <w:rPr>
          <w:rFonts w:ascii="Times New Roman" w:eastAsia="BIZ UDPMincho Medium" w:hAnsi="Times New Roman" w:cs="Times New Roman" w:hint="eastAsia"/>
          <w:sz w:val="14"/>
          <w:szCs w:val="14"/>
          <w:lang w:eastAsia="ja-JP"/>
        </w:rPr>
        <w:t>西オーストラリア州のパースを除く地域の住宅価格もこの</w:t>
      </w:r>
      <w:r w:rsidRPr="00D22706">
        <w:rPr>
          <w:rFonts w:ascii="Times New Roman" w:eastAsia="BIZ UDPMincho Medium" w:hAnsi="Times New Roman" w:cs="Times New Roman" w:hint="eastAsia"/>
          <w:sz w:val="14"/>
          <w:szCs w:val="14"/>
          <w:lang w:eastAsia="ja-JP"/>
        </w:rPr>
        <w:t>1</w:t>
      </w:r>
      <w:r w:rsidRPr="00D22706">
        <w:rPr>
          <w:rFonts w:ascii="Times New Roman" w:eastAsia="BIZ UDPMincho Medium" w:hAnsi="Times New Roman" w:cs="Times New Roman" w:hint="eastAsia"/>
          <w:sz w:val="14"/>
          <w:szCs w:val="14"/>
          <w:lang w:eastAsia="ja-JP"/>
        </w:rPr>
        <w:t>年間で大幅に上昇しているが、オーストラリア他州の州都を除く地域の大半と比べて低い。</w:t>
      </w:r>
    </w:p>
    <w:p w14:paraId="1617E6FA" w14:textId="77777777" w:rsidR="0052618B" w:rsidRPr="00D22706" w:rsidRDefault="0052618B" w:rsidP="0052618B">
      <w:pPr>
        <w:pStyle w:val="ListParagraph"/>
        <w:numPr>
          <w:ilvl w:val="0"/>
          <w:numId w:val="33"/>
        </w:numPr>
        <w:spacing w:before="40" w:after="40"/>
        <w:ind w:right="227" w:hanging="357"/>
        <w:contextualSpacing w:val="0"/>
        <w:jc w:val="both"/>
        <w:rPr>
          <w:sz w:val="14"/>
          <w:szCs w:val="14"/>
          <w:lang w:eastAsia="ja-JP"/>
        </w:rPr>
      </w:pPr>
      <w:r w:rsidRPr="00D22706">
        <w:rPr>
          <w:rFonts w:ascii="Times New Roman" w:eastAsia="BIZ UDPMincho Medium" w:hAnsi="Times New Roman" w:cs="Times New Roman" w:hint="eastAsia"/>
          <w:sz w:val="14"/>
          <w:szCs w:val="14"/>
          <w:lang w:eastAsia="ja-JP"/>
        </w:rPr>
        <w:t>西オーストラリア州のパースを除く地域の住宅価格中央値は、</w:t>
      </w:r>
      <w:r w:rsidRPr="00D22706">
        <w:rPr>
          <w:rFonts w:ascii="Times New Roman" w:eastAsia="BIZ UDPMincho Medium" w:hAnsi="Times New Roman" w:cs="Times New Roman" w:hint="eastAsia"/>
          <w:sz w:val="14"/>
          <w:szCs w:val="14"/>
          <w:lang w:eastAsia="ja-JP"/>
        </w:rPr>
        <w:t>2024</w:t>
      </w:r>
      <w:r w:rsidRPr="00D22706">
        <w:rPr>
          <w:rFonts w:ascii="Times New Roman" w:eastAsia="BIZ UDPMincho Medium" w:hAnsi="Times New Roman" w:cs="Times New Roman" w:hint="eastAsia"/>
          <w:sz w:val="14"/>
          <w:szCs w:val="14"/>
          <w:lang w:eastAsia="ja-JP"/>
        </w:rPr>
        <w:t>年</w:t>
      </w:r>
      <w:r w:rsidRPr="00D22706">
        <w:rPr>
          <w:rFonts w:ascii="Times New Roman" w:eastAsia="BIZ UDPMincho Medium" w:hAnsi="Times New Roman" w:cs="Times New Roman" w:hint="eastAsia"/>
          <w:sz w:val="14"/>
          <w:szCs w:val="14"/>
          <w:lang w:eastAsia="ja-JP"/>
        </w:rPr>
        <w:t>4-6</w:t>
      </w:r>
      <w:r w:rsidRPr="00D22706">
        <w:rPr>
          <w:rFonts w:ascii="Times New Roman" w:eastAsia="BIZ UDPMincho Medium" w:hAnsi="Times New Roman" w:cs="Times New Roman" w:hint="eastAsia"/>
          <w:sz w:val="14"/>
          <w:szCs w:val="14"/>
          <w:lang w:eastAsia="ja-JP"/>
        </w:rPr>
        <w:t>月期に</w:t>
      </w:r>
      <w:r w:rsidRPr="00D22706">
        <w:rPr>
          <w:rFonts w:ascii="Times New Roman" w:eastAsia="BIZ UDPMincho Medium" w:hAnsi="Times New Roman" w:cs="Times New Roman" w:hint="eastAsia"/>
          <w:sz w:val="14"/>
          <w:szCs w:val="14"/>
          <w:lang w:eastAsia="ja-JP"/>
        </w:rPr>
        <w:t>3.6</w:t>
      </w:r>
      <w:r w:rsidRPr="00D22706">
        <w:rPr>
          <w:rFonts w:ascii="Times New Roman" w:eastAsia="BIZ UDPMincho Medium" w:hAnsi="Times New Roman" w:cs="Times New Roman" w:hint="eastAsia"/>
          <w:sz w:val="14"/>
          <w:szCs w:val="14"/>
          <w:lang w:eastAsia="ja-JP"/>
        </w:rPr>
        <w:t>％上昇して</w:t>
      </w:r>
      <w:r w:rsidRPr="00D22706">
        <w:rPr>
          <w:rFonts w:ascii="Times New Roman" w:eastAsia="BIZ UDPMincho Medium" w:hAnsi="Times New Roman" w:cs="Times New Roman" w:hint="eastAsia"/>
          <w:sz w:val="14"/>
          <w:szCs w:val="14"/>
          <w:lang w:eastAsia="ja-JP"/>
        </w:rPr>
        <w:t>46</w:t>
      </w:r>
      <w:r w:rsidRPr="00D22706">
        <w:rPr>
          <w:rFonts w:ascii="Times New Roman" w:eastAsia="BIZ UDPMincho Medium" w:hAnsi="Times New Roman" w:cs="Times New Roman" w:hint="eastAsia"/>
          <w:sz w:val="14"/>
          <w:szCs w:val="14"/>
          <w:lang w:eastAsia="ja-JP"/>
        </w:rPr>
        <w:t>万</w:t>
      </w:r>
      <w:r w:rsidRPr="00D22706">
        <w:rPr>
          <w:rFonts w:ascii="Times New Roman" w:eastAsia="BIZ UDPMincho Medium" w:hAnsi="Times New Roman" w:cs="Times New Roman" w:hint="eastAsia"/>
          <w:sz w:val="14"/>
          <w:szCs w:val="14"/>
          <w:lang w:eastAsia="ja-JP"/>
        </w:rPr>
        <w:t>6,000</w:t>
      </w:r>
      <w:r w:rsidRPr="00D22706">
        <w:rPr>
          <w:rFonts w:ascii="Times New Roman" w:eastAsia="BIZ UDPMincho Medium" w:hAnsi="Times New Roman" w:cs="Times New Roman" w:hint="eastAsia"/>
          <w:sz w:val="14"/>
          <w:szCs w:val="14"/>
          <w:lang w:eastAsia="ja-JP"/>
        </w:rPr>
        <w:t>ドル（</w:t>
      </w:r>
      <w:r w:rsidRPr="00D22706">
        <w:rPr>
          <w:rFonts w:ascii="Times New Roman" w:eastAsia="BIZ UDPMincho Medium" w:hAnsi="Times New Roman" w:cs="Times New Roman" w:hint="eastAsia"/>
          <w:sz w:val="14"/>
          <w:szCs w:val="14"/>
          <w:lang w:eastAsia="ja-JP"/>
        </w:rPr>
        <w:t>2023</w:t>
      </w:r>
      <w:r w:rsidRPr="00D22706">
        <w:rPr>
          <w:rFonts w:ascii="Times New Roman" w:eastAsia="BIZ UDPMincho Medium" w:hAnsi="Times New Roman" w:cs="Times New Roman" w:hint="eastAsia"/>
          <w:sz w:val="14"/>
          <w:szCs w:val="14"/>
          <w:lang w:eastAsia="ja-JP"/>
        </w:rPr>
        <w:t>年</w:t>
      </w:r>
      <w:r w:rsidRPr="00D22706">
        <w:rPr>
          <w:rFonts w:ascii="Times New Roman" w:eastAsia="BIZ UDPMincho Medium" w:hAnsi="Times New Roman" w:cs="Times New Roman" w:hint="eastAsia"/>
          <w:sz w:val="14"/>
          <w:szCs w:val="14"/>
          <w:lang w:eastAsia="ja-JP"/>
        </w:rPr>
        <w:t>4-6</w:t>
      </w:r>
      <w:r w:rsidRPr="00D22706">
        <w:rPr>
          <w:rFonts w:ascii="Times New Roman" w:eastAsia="BIZ UDPMincho Medium" w:hAnsi="Times New Roman" w:cs="Times New Roman" w:hint="eastAsia"/>
          <w:sz w:val="14"/>
          <w:szCs w:val="14"/>
          <w:lang w:eastAsia="ja-JP"/>
        </w:rPr>
        <w:t>月期から</w:t>
      </w:r>
      <w:r w:rsidRPr="00D22706">
        <w:rPr>
          <w:rFonts w:ascii="Times New Roman" w:eastAsia="BIZ UDPMincho Medium" w:hAnsi="Times New Roman" w:cs="Times New Roman" w:hint="eastAsia"/>
          <w:sz w:val="14"/>
          <w:szCs w:val="14"/>
          <w:lang w:eastAsia="ja-JP"/>
        </w:rPr>
        <w:t>16.5</w:t>
      </w:r>
      <w:r w:rsidRPr="00D22706">
        <w:rPr>
          <w:rFonts w:ascii="Times New Roman" w:eastAsia="BIZ UDPMincho Medium" w:hAnsi="Times New Roman" w:cs="Times New Roman" w:hint="eastAsia"/>
          <w:sz w:val="14"/>
          <w:szCs w:val="14"/>
          <w:lang w:eastAsia="ja-JP"/>
        </w:rPr>
        <w:t>％の上昇）となった。</w:t>
      </w:r>
    </w:p>
    <w:p w14:paraId="4B1A236B" w14:textId="2E04B0CE" w:rsidR="00E332D2" w:rsidRPr="00D22706" w:rsidRDefault="0052618B" w:rsidP="0052618B">
      <w:pPr>
        <w:pStyle w:val="ListParagraph"/>
        <w:numPr>
          <w:ilvl w:val="0"/>
          <w:numId w:val="31"/>
        </w:numPr>
        <w:spacing w:before="40" w:after="40"/>
        <w:ind w:left="357" w:right="227" w:hanging="357"/>
        <w:contextualSpacing w:val="0"/>
        <w:jc w:val="both"/>
        <w:rPr>
          <w:sz w:val="14"/>
          <w:szCs w:val="14"/>
          <w:lang w:eastAsia="ja-JP"/>
        </w:rPr>
      </w:pPr>
      <w:r w:rsidRPr="00D22706">
        <w:rPr>
          <w:rFonts w:ascii="Times New Roman" w:eastAsia="BIZ UDPMincho Medium" w:hAnsi="Times New Roman" w:cs="Times New Roman"/>
          <w:sz w:val="14"/>
          <w:szCs w:val="14"/>
          <w:lang w:eastAsia="ja-JP"/>
        </w:rPr>
        <w:t>西オーストラリア州政府が発表した</w:t>
      </w:r>
      <w:r w:rsidRPr="00D22706">
        <w:rPr>
          <w:rFonts w:ascii="Times New Roman" w:eastAsia="BIZ UDPMincho Medium" w:hAnsi="Times New Roman" w:cs="Times New Roman"/>
          <w:sz w:val="14"/>
          <w:szCs w:val="14"/>
          <w:lang w:eastAsia="ja-JP"/>
        </w:rPr>
        <w:t>2024-25</w:t>
      </w:r>
      <w:r w:rsidRPr="00D22706">
        <w:rPr>
          <w:rFonts w:ascii="Times New Roman" w:eastAsia="BIZ UDPMincho Medium" w:hAnsi="Times New Roman" w:cs="Times New Roman"/>
          <w:sz w:val="14"/>
          <w:szCs w:val="14"/>
          <w:lang w:eastAsia="ja-JP"/>
        </w:rPr>
        <w:t>年度州政府予算では、西オーストラリア州の住宅価格中央値は</w:t>
      </w:r>
      <w:r w:rsidRPr="00D22706">
        <w:rPr>
          <w:rFonts w:ascii="Times New Roman" w:eastAsia="BIZ UDPMincho Medium" w:hAnsi="Times New Roman" w:cs="Times New Roman"/>
          <w:sz w:val="14"/>
          <w:szCs w:val="14"/>
          <w:lang w:eastAsia="ja-JP"/>
        </w:rPr>
        <w:t>2024‐25</w:t>
      </w:r>
      <w:r w:rsidRPr="00D22706">
        <w:rPr>
          <w:rFonts w:ascii="Times New Roman" w:eastAsia="BIZ UDPMincho Medium" w:hAnsi="Times New Roman" w:cs="Times New Roman"/>
          <w:sz w:val="14"/>
          <w:szCs w:val="14"/>
          <w:lang w:eastAsia="ja-JP"/>
        </w:rPr>
        <w:t>年に</w:t>
      </w:r>
      <w:r w:rsidRPr="00D22706">
        <w:rPr>
          <w:rFonts w:ascii="Times New Roman" w:eastAsia="BIZ UDPMincho Medium" w:hAnsi="Times New Roman" w:cs="Times New Roman"/>
          <w:sz w:val="14"/>
          <w:szCs w:val="14"/>
          <w:lang w:eastAsia="ja-JP"/>
        </w:rPr>
        <w:t>4.5</w:t>
      </w:r>
      <w:r w:rsidRPr="00D22706">
        <w:rPr>
          <w:rFonts w:ascii="Times New Roman" w:eastAsia="BIZ UDPMincho Medium" w:hAnsi="Times New Roman" w:cs="Times New Roman"/>
          <w:sz w:val="14"/>
          <w:szCs w:val="14"/>
          <w:lang w:eastAsia="ja-JP"/>
        </w:rPr>
        <w:t>％上昇すると予測している。</w:t>
      </w:r>
    </w:p>
    <w:p w14:paraId="325A0AA0" w14:textId="71DD3E82" w:rsidR="007B6204" w:rsidRPr="00422FBC" w:rsidRDefault="007B6204" w:rsidP="007B1AE5">
      <w:pPr>
        <w:rPr>
          <w:rFonts w:eastAsiaTheme="majorEastAsia"/>
          <w:color w:val="FF0000"/>
          <w:lang w:eastAsia="ja-JP"/>
        </w:rPr>
        <w:sectPr w:rsidR="007B6204" w:rsidRPr="00422FBC" w:rsidSect="008628B4">
          <w:type w:val="continuous"/>
          <w:pgSz w:w="11907" w:h="16840" w:code="9"/>
          <w:pgMar w:top="1701" w:right="425" w:bottom="567" w:left="567" w:header="709" w:footer="709" w:gutter="0"/>
          <w:cols w:num="2" w:space="113"/>
          <w:docGrid w:linePitch="360"/>
        </w:sectPr>
      </w:pPr>
    </w:p>
    <w:p w14:paraId="10EB4BA4" w14:textId="191311E1" w:rsidR="002C2B0F" w:rsidRDefault="00F61C35" w:rsidP="002C2B0F">
      <w:pPr>
        <w:pStyle w:val="Heading3"/>
        <w:spacing w:before="0"/>
        <w:rPr>
          <w:color w:val="002060"/>
          <w:sz w:val="24"/>
          <w:szCs w:val="24"/>
          <w:lang w:eastAsia="ja-JP"/>
        </w:rPr>
        <w:sectPr w:rsidR="002C2B0F" w:rsidSect="008628B4">
          <w:pgSz w:w="11907" w:h="16840" w:code="9"/>
          <w:pgMar w:top="1701" w:right="425" w:bottom="567" w:left="567" w:header="709" w:footer="709" w:gutter="0"/>
          <w:cols w:space="708"/>
          <w:docGrid w:linePitch="360"/>
        </w:sectPr>
      </w:pPr>
      <w:bookmarkStart w:id="39" w:name="_Construction"/>
      <w:bookmarkEnd w:id="39"/>
      <w:r w:rsidRPr="00A50922">
        <w:rPr>
          <w:rFonts w:ascii="BIZ UDPMincho Medium" w:eastAsia="BIZ UDPMincho Medium" w:hAnsi="BIZ UDPMincho Medium" w:cs="Times New Roman"/>
          <w:color w:val="002060"/>
          <w:sz w:val="24"/>
          <w:szCs w:val="24"/>
          <w:lang w:eastAsia="ja-JP"/>
        </w:rPr>
        <w:lastRenderedPageBreak/>
        <w:t>建設</w:t>
      </w:r>
    </w:p>
    <w:p w14:paraId="4FDAD0A2" w14:textId="299ACB4A" w:rsidR="00814C57" w:rsidRPr="00814C57" w:rsidRDefault="00E77FA6" w:rsidP="00814C57">
      <w:pPr>
        <w:ind w:right="227"/>
        <w:jc w:val="right"/>
        <w:rPr>
          <w:rStyle w:val="Hyperlink"/>
          <w:b/>
          <w:bCs/>
          <w:sz w:val="16"/>
          <w:szCs w:val="16"/>
          <w:lang w:eastAsia="ja-JP"/>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F61C35" w:rsidRPr="00A50922">
          <w:rPr>
            <w:rStyle w:val="Hyperlink"/>
            <w:rFonts w:ascii="BIZ UDPMincho Medium" w:eastAsia="BIZ UDPMincho Medium" w:hAnsi="BIZ UDPMincho Medium" w:cs="Times New Roman"/>
            <w:b/>
            <w:bCs/>
            <w:sz w:val="16"/>
            <w:szCs w:val="16"/>
            <w:lang w:eastAsia="ja-JP"/>
          </w:rPr>
          <w:t>目次に戻る</w:t>
        </w:r>
      </w:hyperlink>
    </w:p>
    <w:p w14:paraId="6222F8A0" w14:textId="2BA6B490" w:rsidR="00512781" w:rsidRPr="00AC3621" w:rsidRDefault="00F61C35" w:rsidP="00AC3621">
      <w:pPr>
        <w:pStyle w:val="Heading4"/>
        <w:spacing w:before="0"/>
        <w:rPr>
          <w:i w:val="0"/>
          <w:iCs w:val="0"/>
          <w:color w:val="92278F" w:themeColor="accent1"/>
          <w:sz w:val="20"/>
          <w:szCs w:val="20"/>
          <w:lang w:eastAsia="ja-JP"/>
        </w:rPr>
        <w:sectPr w:rsidR="00512781" w:rsidRPr="00AC3621" w:rsidSect="008628B4">
          <w:type w:val="continuous"/>
          <w:pgSz w:w="11907" w:h="16840" w:code="9"/>
          <w:pgMar w:top="1701" w:right="425" w:bottom="567" w:left="567" w:header="709" w:footer="709" w:gutter="0"/>
          <w:cols w:space="708"/>
          <w:docGrid w:linePitch="360"/>
        </w:sectPr>
      </w:pPr>
      <w:r w:rsidRPr="00A50922">
        <w:rPr>
          <w:rFonts w:ascii="BIZ UDPMincho Medium" w:eastAsia="BIZ UDPMincho Medium" w:hAnsi="BIZ UDPMincho Medium" w:cs="Times New Roman"/>
          <w:i w:val="0"/>
          <w:iCs w:val="0"/>
          <w:color w:val="92278F" w:themeColor="accent1"/>
          <w:sz w:val="20"/>
          <w:szCs w:val="20"/>
          <w:lang w:eastAsia="ja-JP"/>
        </w:rPr>
        <w:t>民間新規資本支出</w:t>
      </w:r>
    </w:p>
    <w:p w14:paraId="72A8F900" w14:textId="50FEE397" w:rsidR="00512781" w:rsidRPr="007B1AE5" w:rsidRDefault="00B63C44" w:rsidP="007B1AE5">
      <w:r>
        <w:rPr>
          <w:noProof/>
        </w:rPr>
        <w:drawing>
          <wp:inline distT="0" distB="0" distL="0" distR="0" wp14:anchorId="61AF6BE4" wp14:editId="1C990AC2">
            <wp:extent cx="3420000" cy="2052000"/>
            <wp:effectExtent l="0" t="0" r="9525" b="5715"/>
            <wp:docPr id="5124933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57655DE6" w14:textId="7074DC04" w:rsidR="00512781" w:rsidRPr="00AF759E" w:rsidRDefault="00450D72" w:rsidP="006A0C7E">
      <w:pPr>
        <w:jc w:val="both"/>
        <w:rPr>
          <w:sz w:val="10"/>
          <w:szCs w:val="10"/>
        </w:rPr>
      </w:pPr>
      <w:r w:rsidRPr="000C0C45">
        <w:rPr>
          <w:sz w:val="10"/>
        </w:rPr>
        <w:t xml:space="preserve">Note – </w:t>
      </w:r>
      <w:r w:rsidR="006F1C54" w:rsidRPr="00AF759E">
        <w:rPr>
          <w:sz w:val="10"/>
          <w:szCs w:val="10"/>
        </w:rPr>
        <w:t>Current prices</w:t>
      </w:r>
      <w:r w:rsidR="00512781" w:rsidRPr="00AF759E">
        <w:rPr>
          <w:sz w:val="10"/>
          <w:szCs w:val="10"/>
        </w:rPr>
        <w:t xml:space="preserve">. </w:t>
      </w:r>
      <w:r w:rsidR="006F1C54" w:rsidRPr="00AF759E">
        <w:rPr>
          <w:sz w:val="10"/>
          <w:szCs w:val="10"/>
        </w:rPr>
        <w:t>Original s</w:t>
      </w:r>
      <w:r w:rsidR="00512781" w:rsidRPr="00AF759E">
        <w:rPr>
          <w:sz w:val="10"/>
          <w:szCs w:val="10"/>
        </w:rPr>
        <w:t>eries. Quarterly series</w:t>
      </w:r>
      <w:r w:rsidR="006F1C54" w:rsidRPr="00AF759E">
        <w:rPr>
          <w:sz w:val="10"/>
          <w:szCs w:val="10"/>
        </w:rPr>
        <w:t>.</w:t>
      </w:r>
      <w:r w:rsidR="0036321E">
        <w:rPr>
          <w:sz w:val="10"/>
          <w:szCs w:val="10"/>
        </w:rPr>
        <w:t xml:space="preserve"> </w:t>
      </w:r>
      <w:r w:rsidR="002C3BE4">
        <w:rPr>
          <w:sz w:val="10"/>
          <w:szCs w:val="10"/>
        </w:rPr>
        <w:t>4-</w:t>
      </w:r>
      <w:r w:rsidR="00EF7087">
        <w:rPr>
          <w:sz w:val="10"/>
          <w:szCs w:val="10"/>
        </w:rPr>
        <w:t>quarter rolling sum</w:t>
      </w:r>
      <w:r w:rsidR="002C3BE4">
        <w:rPr>
          <w:sz w:val="10"/>
          <w:szCs w:val="10"/>
        </w:rPr>
        <w:t xml:space="preserve">. </w:t>
      </w:r>
      <w:r w:rsidR="006F1C54" w:rsidRPr="00AF759E">
        <w:rPr>
          <w:sz w:val="10"/>
          <w:szCs w:val="10"/>
        </w:rPr>
        <w:t xml:space="preserve">(a) All industries other than mining; agriculture, </w:t>
      </w:r>
      <w:proofErr w:type="gramStart"/>
      <w:r w:rsidR="006F1C54" w:rsidRPr="00AF759E">
        <w:rPr>
          <w:sz w:val="10"/>
          <w:szCs w:val="10"/>
        </w:rPr>
        <w:t>forestry</w:t>
      </w:r>
      <w:proofErr w:type="gramEnd"/>
      <w:r w:rsidR="006F1C54" w:rsidRPr="00AF759E">
        <w:rPr>
          <w:sz w:val="10"/>
          <w:szCs w:val="10"/>
        </w:rPr>
        <w:t xml:space="preserve"> and fishing; public administration and safety; and superannuation funds</w:t>
      </w:r>
      <w:r w:rsidR="00512781" w:rsidRPr="00AF759E">
        <w:rPr>
          <w:sz w:val="10"/>
          <w:szCs w:val="10"/>
        </w:rPr>
        <w:t>.</w:t>
      </w:r>
    </w:p>
    <w:p w14:paraId="66D025C8" w14:textId="77777777" w:rsidR="00512781" w:rsidRPr="00AF759E" w:rsidRDefault="00512781" w:rsidP="006A0C7E">
      <w:pPr>
        <w:jc w:val="both"/>
        <w:rPr>
          <w:sz w:val="10"/>
          <w:szCs w:val="10"/>
        </w:rPr>
      </w:pPr>
      <w:r w:rsidRPr="00AF759E">
        <w:rPr>
          <w:sz w:val="10"/>
          <w:szCs w:val="10"/>
        </w:rPr>
        <w:t>Source: Based on ABS data.</w:t>
      </w:r>
    </w:p>
    <w:p w14:paraId="36EA3CE5" w14:textId="77777777" w:rsidR="00F61C35" w:rsidRPr="00D22706" w:rsidRDefault="00512781" w:rsidP="00F61C35">
      <w:pPr>
        <w:pStyle w:val="ListParagraph"/>
        <w:numPr>
          <w:ilvl w:val="0"/>
          <w:numId w:val="31"/>
        </w:numPr>
        <w:spacing w:before="40" w:after="40"/>
        <w:ind w:right="227" w:hanging="357"/>
        <w:contextualSpacing w:val="0"/>
        <w:jc w:val="both"/>
        <w:rPr>
          <w:color w:val="5982DB" w:themeColor="accent6"/>
          <w:sz w:val="14"/>
          <w:szCs w:val="14"/>
          <w:lang w:eastAsia="ja-JP"/>
        </w:rPr>
      </w:pPr>
      <w:r w:rsidRPr="007B1AE5">
        <w:rPr>
          <w:lang w:eastAsia="ja-JP"/>
        </w:rPr>
        <w:br w:type="column"/>
      </w:r>
      <w:r w:rsidR="00F61C35" w:rsidRPr="00D22706">
        <w:rPr>
          <w:rFonts w:ascii="Times New Roman" w:eastAsia="BIZ UDPMincho Medium" w:hAnsi="Times New Roman" w:cs="Times New Roman"/>
          <w:sz w:val="14"/>
          <w:szCs w:val="14"/>
          <w:lang w:eastAsia="ja-JP"/>
        </w:rPr>
        <w:t>西オーストラリア州の民間新規資本支出は、この</w:t>
      </w:r>
      <w:r w:rsidR="00F61C35" w:rsidRPr="00D22706">
        <w:rPr>
          <w:rFonts w:ascii="Times New Roman" w:eastAsia="BIZ UDPMincho Medium" w:hAnsi="Times New Roman" w:cs="Times New Roman"/>
          <w:sz w:val="14"/>
          <w:szCs w:val="14"/>
          <w:lang w:eastAsia="ja-JP"/>
        </w:rPr>
        <w:t>1</w:t>
      </w:r>
      <w:r w:rsidR="00F61C35" w:rsidRPr="00D22706">
        <w:rPr>
          <w:rFonts w:ascii="Times New Roman" w:eastAsia="BIZ UDPMincho Medium" w:hAnsi="Times New Roman" w:cs="Times New Roman"/>
          <w:sz w:val="14"/>
          <w:szCs w:val="14"/>
          <w:lang w:eastAsia="ja-JP"/>
        </w:rPr>
        <w:t>年で鉱業、非鉱業ともに増加している。</w:t>
      </w:r>
      <w:r w:rsidR="00F61C35" w:rsidRPr="00D22706">
        <w:rPr>
          <w:rFonts w:ascii="Times New Roman" w:eastAsia="BIZ UDPMincho Medium" w:hAnsi="Times New Roman" w:cs="Times New Roman"/>
          <w:sz w:val="14"/>
          <w:szCs w:val="14"/>
          <w:lang w:eastAsia="ja-JP"/>
        </w:rPr>
        <w:t>2024</w:t>
      </w:r>
      <w:r w:rsidR="00F61C35" w:rsidRPr="00D22706">
        <w:rPr>
          <w:rFonts w:ascii="Times New Roman" w:eastAsia="BIZ UDPMincho Medium" w:hAnsi="Times New Roman" w:cs="Times New Roman"/>
          <w:sz w:val="14"/>
          <w:szCs w:val="14"/>
          <w:lang w:eastAsia="ja-JP"/>
        </w:rPr>
        <w:t>年</w:t>
      </w:r>
      <w:r w:rsidR="00F61C35" w:rsidRPr="00D22706">
        <w:rPr>
          <w:rFonts w:ascii="Times New Roman" w:eastAsia="BIZ UDPMincho Medium" w:hAnsi="Times New Roman" w:cs="Times New Roman" w:hint="eastAsia"/>
          <w:sz w:val="14"/>
          <w:szCs w:val="14"/>
          <w:lang w:eastAsia="ja-JP"/>
        </w:rPr>
        <w:t>4</w:t>
      </w:r>
      <w:r w:rsidR="00F61C35" w:rsidRPr="00D22706">
        <w:rPr>
          <w:rFonts w:ascii="Times New Roman" w:eastAsia="BIZ UDPMincho Medium" w:hAnsi="Times New Roman" w:cs="Times New Roman"/>
          <w:sz w:val="14"/>
          <w:szCs w:val="14"/>
          <w:lang w:eastAsia="ja-JP"/>
        </w:rPr>
        <w:t>‐</w:t>
      </w:r>
      <w:r w:rsidR="00F61C35" w:rsidRPr="00D22706">
        <w:rPr>
          <w:rFonts w:ascii="Times New Roman" w:eastAsia="BIZ UDPMincho Medium" w:hAnsi="Times New Roman" w:cs="Times New Roman" w:hint="eastAsia"/>
          <w:sz w:val="14"/>
          <w:szCs w:val="14"/>
          <w:lang w:eastAsia="ja-JP"/>
        </w:rPr>
        <w:t>6</w:t>
      </w:r>
      <w:r w:rsidR="00F61C35" w:rsidRPr="00D22706">
        <w:rPr>
          <w:rFonts w:ascii="Times New Roman" w:eastAsia="BIZ UDPMincho Medium" w:hAnsi="Times New Roman" w:cs="Times New Roman"/>
          <w:sz w:val="14"/>
          <w:szCs w:val="14"/>
          <w:lang w:eastAsia="ja-JP"/>
        </w:rPr>
        <w:t>月期までの</w:t>
      </w:r>
      <w:r w:rsidR="00F61C35" w:rsidRPr="00D22706">
        <w:rPr>
          <w:rFonts w:ascii="Times New Roman" w:eastAsia="BIZ UDPMincho Medium" w:hAnsi="Times New Roman" w:cs="Times New Roman"/>
          <w:sz w:val="14"/>
          <w:szCs w:val="14"/>
          <w:lang w:eastAsia="ja-JP"/>
        </w:rPr>
        <w:t>1</w:t>
      </w:r>
      <w:r w:rsidR="00F61C35" w:rsidRPr="00D22706">
        <w:rPr>
          <w:rFonts w:ascii="Times New Roman" w:eastAsia="BIZ UDPMincho Medium" w:hAnsi="Times New Roman" w:cs="Times New Roman"/>
          <w:sz w:val="14"/>
          <w:szCs w:val="14"/>
          <w:lang w:eastAsia="ja-JP"/>
        </w:rPr>
        <w:t>年間における州の新規資本支出額は以下の通り。</w:t>
      </w:r>
    </w:p>
    <w:p w14:paraId="532EE592" w14:textId="77777777" w:rsidR="00F61C35" w:rsidRPr="00D22706" w:rsidRDefault="00F61C35" w:rsidP="00F61C35">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D22706">
        <w:rPr>
          <w:rFonts w:ascii="Times New Roman" w:eastAsia="BIZ UDPMincho Medium" w:hAnsi="Times New Roman" w:cs="Times New Roman"/>
          <w:sz w:val="14"/>
          <w:szCs w:val="14"/>
          <w:lang w:eastAsia="ja-JP"/>
        </w:rPr>
        <w:t>鉱業では</w:t>
      </w:r>
      <w:r w:rsidRPr="00D22706">
        <w:rPr>
          <w:rFonts w:ascii="Times New Roman" w:eastAsia="BIZ UDPMincho Medium" w:hAnsi="Times New Roman" w:cs="Times New Roman"/>
          <w:sz w:val="14"/>
          <w:szCs w:val="14"/>
          <w:lang w:eastAsia="ja-JP"/>
        </w:rPr>
        <w:t>18.</w:t>
      </w:r>
      <w:r w:rsidRPr="00D22706">
        <w:rPr>
          <w:rFonts w:ascii="Times New Roman" w:eastAsia="BIZ UDPMincho Medium" w:hAnsi="Times New Roman" w:cs="Times New Roman" w:hint="eastAsia"/>
          <w:sz w:val="14"/>
          <w:szCs w:val="14"/>
          <w:lang w:eastAsia="ja-JP"/>
        </w:rPr>
        <w:t>5</w:t>
      </w:r>
      <w:r w:rsidRPr="00D22706">
        <w:rPr>
          <w:rFonts w:ascii="Times New Roman" w:eastAsia="BIZ UDPMincho Medium" w:hAnsi="Times New Roman" w:cs="Times New Roman"/>
          <w:sz w:val="14"/>
          <w:szCs w:val="14"/>
          <w:lang w:eastAsia="ja-JP"/>
        </w:rPr>
        <w:t>％増の</w:t>
      </w:r>
      <w:r w:rsidRPr="00D22706">
        <w:rPr>
          <w:rFonts w:ascii="Times New Roman" w:eastAsia="BIZ UDPMincho Medium" w:hAnsi="Times New Roman" w:cs="Times New Roman"/>
          <w:sz w:val="14"/>
          <w:szCs w:val="14"/>
          <w:lang w:eastAsia="ja-JP"/>
        </w:rPr>
        <w:t>3</w:t>
      </w:r>
      <w:r w:rsidRPr="00D22706">
        <w:rPr>
          <w:rFonts w:ascii="Times New Roman" w:eastAsia="BIZ UDPMincho Medium" w:hAnsi="Times New Roman" w:cs="Times New Roman" w:hint="eastAsia"/>
          <w:sz w:val="14"/>
          <w:szCs w:val="14"/>
          <w:lang w:eastAsia="ja-JP"/>
        </w:rPr>
        <w:t>24</w:t>
      </w:r>
      <w:r w:rsidRPr="00D22706">
        <w:rPr>
          <w:rFonts w:ascii="Times New Roman" w:eastAsia="BIZ UDPMincho Medium" w:hAnsi="Times New Roman" w:cs="Times New Roman"/>
          <w:sz w:val="14"/>
          <w:szCs w:val="14"/>
          <w:lang w:eastAsia="ja-JP"/>
        </w:rPr>
        <w:t>億ドル</w:t>
      </w:r>
    </w:p>
    <w:p w14:paraId="4929FDB6" w14:textId="77777777" w:rsidR="00F61C35" w:rsidRPr="00D22706" w:rsidRDefault="00F61C35" w:rsidP="00F61C35">
      <w:pPr>
        <w:pStyle w:val="ListParagraph"/>
        <w:numPr>
          <w:ilvl w:val="0"/>
          <w:numId w:val="33"/>
        </w:numPr>
        <w:spacing w:before="40" w:after="40"/>
        <w:ind w:right="227" w:hanging="357"/>
        <w:contextualSpacing w:val="0"/>
        <w:jc w:val="both"/>
        <w:rPr>
          <w:sz w:val="14"/>
          <w:szCs w:val="14"/>
          <w:lang w:eastAsia="ja-JP"/>
        </w:rPr>
      </w:pPr>
      <w:r w:rsidRPr="00D22706">
        <w:rPr>
          <w:rFonts w:ascii="Times New Roman" w:eastAsia="BIZ UDPMincho Medium" w:hAnsi="Times New Roman" w:cs="Times New Roman"/>
          <w:sz w:val="14"/>
          <w:szCs w:val="14"/>
          <w:lang w:eastAsia="ja-JP"/>
        </w:rPr>
        <w:t>鉱業以外では</w:t>
      </w:r>
      <w:r w:rsidRPr="00D22706">
        <w:rPr>
          <w:rFonts w:ascii="Times New Roman" w:eastAsia="BIZ UDPMincho Medium" w:hAnsi="Times New Roman" w:cs="Times New Roman" w:hint="eastAsia"/>
          <w:sz w:val="14"/>
          <w:szCs w:val="14"/>
          <w:lang w:eastAsia="ja-JP"/>
        </w:rPr>
        <w:t>1</w:t>
      </w:r>
      <w:r w:rsidRPr="00D22706">
        <w:rPr>
          <w:rFonts w:ascii="Times New Roman" w:eastAsia="BIZ UDPMincho Medium" w:hAnsi="Times New Roman" w:cs="Times New Roman"/>
          <w:sz w:val="14"/>
          <w:szCs w:val="14"/>
          <w:lang w:eastAsia="ja-JP"/>
        </w:rPr>
        <w:t>6.</w:t>
      </w:r>
      <w:r w:rsidRPr="00D22706">
        <w:rPr>
          <w:rFonts w:ascii="Times New Roman" w:eastAsia="BIZ UDPMincho Medium" w:hAnsi="Times New Roman" w:cs="Times New Roman" w:hint="eastAsia"/>
          <w:sz w:val="14"/>
          <w:szCs w:val="14"/>
          <w:lang w:eastAsia="ja-JP"/>
        </w:rPr>
        <w:t>9</w:t>
      </w:r>
      <w:r w:rsidRPr="00D22706">
        <w:rPr>
          <w:rFonts w:ascii="Times New Roman" w:eastAsia="BIZ UDPMincho Medium" w:hAnsi="Times New Roman" w:cs="Times New Roman"/>
          <w:sz w:val="14"/>
          <w:szCs w:val="14"/>
          <w:lang w:eastAsia="ja-JP"/>
        </w:rPr>
        <w:t>％増の</w:t>
      </w:r>
      <w:r w:rsidRPr="00D22706">
        <w:rPr>
          <w:rFonts w:ascii="Times New Roman" w:eastAsia="BIZ UDPMincho Medium" w:hAnsi="Times New Roman" w:cs="Times New Roman"/>
          <w:sz w:val="14"/>
          <w:szCs w:val="14"/>
          <w:lang w:eastAsia="ja-JP"/>
        </w:rPr>
        <w:t>12</w:t>
      </w:r>
      <w:r w:rsidRPr="00D22706">
        <w:rPr>
          <w:rFonts w:ascii="Times New Roman" w:eastAsia="BIZ UDPMincho Medium" w:hAnsi="Times New Roman" w:cs="Times New Roman" w:hint="eastAsia"/>
          <w:sz w:val="14"/>
          <w:szCs w:val="14"/>
          <w:lang w:eastAsia="ja-JP"/>
        </w:rPr>
        <w:t>8</w:t>
      </w:r>
      <w:r w:rsidRPr="00D22706">
        <w:rPr>
          <w:rFonts w:ascii="Times New Roman" w:eastAsia="BIZ UDPMincho Medium" w:hAnsi="Times New Roman" w:cs="Times New Roman"/>
          <w:sz w:val="14"/>
          <w:szCs w:val="14"/>
          <w:lang w:eastAsia="ja-JP"/>
        </w:rPr>
        <w:t>億ドル</w:t>
      </w:r>
    </w:p>
    <w:p w14:paraId="6AF709A1" w14:textId="77777777" w:rsidR="00F61C35" w:rsidRPr="00D22706" w:rsidRDefault="00F61C35" w:rsidP="00F61C35">
      <w:pPr>
        <w:pStyle w:val="ListParagraph"/>
        <w:numPr>
          <w:ilvl w:val="0"/>
          <w:numId w:val="31"/>
        </w:numPr>
        <w:spacing w:before="40" w:after="40"/>
        <w:ind w:right="227" w:hanging="357"/>
        <w:contextualSpacing w:val="0"/>
        <w:jc w:val="both"/>
        <w:rPr>
          <w:color w:val="5982DB" w:themeColor="accent6"/>
          <w:sz w:val="14"/>
          <w:szCs w:val="14"/>
          <w:lang w:eastAsia="ja-JP"/>
        </w:rPr>
      </w:pPr>
      <w:r w:rsidRPr="00D22706">
        <w:rPr>
          <w:rFonts w:ascii="Times New Roman" w:eastAsia="BIZ UDPMincho Medium" w:hAnsi="Times New Roman" w:cs="Times New Roman"/>
          <w:sz w:val="14"/>
          <w:szCs w:val="14"/>
          <w:lang w:eastAsia="ja-JP"/>
        </w:rPr>
        <w:t>2024</w:t>
      </w:r>
      <w:r w:rsidRPr="00D22706">
        <w:rPr>
          <w:rFonts w:ascii="Times New Roman" w:eastAsia="BIZ UDPMincho Medium" w:hAnsi="Times New Roman" w:cs="Times New Roman"/>
          <w:sz w:val="14"/>
          <w:szCs w:val="14"/>
          <w:lang w:eastAsia="ja-JP"/>
        </w:rPr>
        <w:t>年</w:t>
      </w:r>
      <w:r w:rsidRPr="00D22706">
        <w:rPr>
          <w:rFonts w:ascii="Times New Roman" w:eastAsia="BIZ UDPMincho Medium" w:hAnsi="Times New Roman" w:cs="Times New Roman" w:hint="eastAsia"/>
          <w:sz w:val="14"/>
          <w:szCs w:val="14"/>
          <w:lang w:eastAsia="ja-JP"/>
        </w:rPr>
        <w:t>4</w:t>
      </w:r>
      <w:r w:rsidRPr="00D22706">
        <w:rPr>
          <w:rFonts w:ascii="Times New Roman" w:eastAsia="BIZ UDPMincho Medium" w:hAnsi="Times New Roman" w:cs="Times New Roman"/>
          <w:sz w:val="14"/>
          <w:szCs w:val="14"/>
          <w:lang w:eastAsia="ja-JP"/>
        </w:rPr>
        <w:t>‐</w:t>
      </w:r>
      <w:r w:rsidRPr="00D22706">
        <w:rPr>
          <w:rFonts w:ascii="Times New Roman" w:eastAsia="BIZ UDPMincho Medium" w:hAnsi="Times New Roman" w:cs="Times New Roman" w:hint="eastAsia"/>
          <w:sz w:val="14"/>
          <w:szCs w:val="14"/>
          <w:lang w:eastAsia="ja-JP"/>
        </w:rPr>
        <w:t>6</w:t>
      </w:r>
      <w:r w:rsidRPr="00D22706">
        <w:rPr>
          <w:rFonts w:ascii="Times New Roman" w:eastAsia="BIZ UDPMincho Medium" w:hAnsi="Times New Roman" w:cs="Times New Roman"/>
          <w:sz w:val="14"/>
          <w:szCs w:val="14"/>
          <w:lang w:eastAsia="ja-JP"/>
        </w:rPr>
        <w:t>月期までの</w:t>
      </w:r>
      <w:r w:rsidRPr="00D22706">
        <w:rPr>
          <w:rFonts w:ascii="Times New Roman" w:eastAsia="BIZ UDPMincho Medium" w:hAnsi="Times New Roman" w:cs="Times New Roman"/>
          <w:sz w:val="14"/>
          <w:szCs w:val="14"/>
          <w:lang w:eastAsia="ja-JP"/>
        </w:rPr>
        <w:t>4</w:t>
      </w:r>
      <w:r w:rsidRPr="00D22706">
        <w:rPr>
          <w:rFonts w:ascii="Times New Roman" w:eastAsia="BIZ UDPMincho Medium" w:hAnsi="Times New Roman" w:cs="Times New Roman"/>
          <w:sz w:val="14"/>
          <w:szCs w:val="14"/>
          <w:lang w:eastAsia="ja-JP"/>
        </w:rPr>
        <w:t>四半期における西オーストラリア州の民間新規資本支出はオーストラリア全体の</w:t>
      </w:r>
      <w:r w:rsidRPr="00D22706">
        <w:rPr>
          <w:rFonts w:ascii="Times New Roman" w:eastAsia="BIZ UDPMincho Medium" w:hAnsi="Times New Roman" w:cs="Times New Roman"/>
          <w:sz w:val="14"/>
          <w:szCs w:val="14"/>
          <w:lang w:eastAsia="ja-JP"/>
        </w:rPr>
        <w:t>24.</w:t>
      </w:r>
      <w:r w:rsidRPr="00D22706">
        <w:rPr>
          <w:rFonts w:ascii="Times New Roman" w:eastAsia="BIZ UDPMincho Medium" w:hAnsi="Times New Roman" w:cs="Times New Roman" w:hint="eastAsia"/>
          <w:sz w:val="14"/>
          <w:szCs w:val="14"/>
          <w:lang w:eastAsia="ja-JP"/>
        </w:rPr>
        <w:t>8</w:t>
      </w:r>
      <w:r w:rsidRPr="00D22706">
        <w:rPr>
          <w:rFonts w:ascii="Times New Roman" w:eastAsia="BIZ UDPMincho Medium" w:hAnsi="Times New Roman" w:cs="Times New Roman"/>
          <w:sz w:val="14"/>
          <w:szCs w:val="14"/>
          <w:lang w:eastAsia="ja-JP"/>
        </w:rPr>
        <w:t>％を占めた。そのうち</w:t>
      </w:r>
      <w:r w:rsidRPr="00D22706">
        <w:rPr>
          <w:rFonts w:ascii="Times New Roman" w:eastAsia="BIZ UDPMincho Medium" w:hAnsi="Times New Roman" w:cs="Times New Roman"/>
          <w:sz w:val="14"/>
          <w:szCs w:val="14"/>
          <w:lang w:eastAsia="ja-JP"/>
        </w:rPr>
        <w:t>6</w:t>
      </w:r>
      <w:r w:rsidRPr="00D22706">
        <w:rPr>
          <w:rFonts w:ascii="Times New Roman" w:eastAsia="BIZ UDPMincho Medium" w:hAnsi="Times New Roman" w:cs="Times New Roman" w:hint="eastAsia"/>
          <w:sz w:val="14"/>
          <w:szCs w:val="14"/>
          <w:lang w:eastAsia="ja-JP"/>
        </w:rPr>
        <w:t>1</w:t>
      </w:r>
      <w:r w:rsidRPr="00D22706">
        <w:rPr>
          <w:rFonts w:ascii="Times New Roman" w:eastAsia="BIZ UDPMincho Medium" w:hAnsi="Times New Roman" w:cs="Times New Roman"/>
          <w:sz w:val="14"/>
          <w:szCs w:val="14"/>
          <w:lang w:eastAsia="ja-JP"/>
        </w:rPr>
        <w:t>.</w:t>
      </w:r>
      <w:r w:rsidRPr="00D22706">
        <w:rPr>
          <w:rFonts w:ascii="Times New Roman" w:eastAsia="BIZ UDPMincho Medium" w:hAnsi="Times New Roman" w:cs="Times New Roman" w:hint="eastAsia"/>
          <w:sz w:val="14"/>
          <w:szCs w:val="14"/>
          <w:lang w:eastAsia="ja-JP"/>
        </w:rPr>
        <w:t>6</w:t>
      </w:r>
      <w:r w:rsidRPr="00D22706">
        <w:rPr>
          <w:rFonts w:ascii="Times New Roman" w:eastAsia="BIZ UDPMincho Medium" w:hAnsi="Times New Roman" w:cs="Times New Roman"/>
          <w:sz w:val="14"/>
          <w:szCs w:val="14"/>
          <w:lang w:eastAsia="ja-JP"/>
        </w:rPr>
        <w:t>％が鉱業分野の新規資本支出、</w:t>
      </w:r>
      <w:r w:rsidRPr="00D22706">
        <w:rPr>
          <w:rFonts w:ascii="Times New Roman" w:eastAsia="BIZ UDPMincho Medium" w:hAnsi="Times New Roman" w:cs="Times New Roman" w:hint="eastAsia"/>
          <w:sz w:val="14"/>
          <w:szCs w:val="14"/>
          <w:lang w:eastAsia="ja-JP"/>
        </w:rPr>
        <w:t>9</w:t>
      </w:r>
      <w:r w:rsidRPr="00D22706">
        <w:rPr>
          <w:rFonts w:ascii="Times New Roman" w:eastAsia="BIZ UDPMincho Medium" w:hAnsi="Times New Roman" w:cs="Times New Roman"/>
          <w:sz w:val="14"/>
          <w:szCs w:val="14"/>
          <w:lang w:eastAsia="ja-JP"/>
        </w:rPr>
        <w:t>.</w:t>
      </w:r>
      <w:r w:rsidRPr="00D22706">
        <w:rPr>
          <w:rFonts w:ascii="Times New Roman" w:eastAsia="BIZ UDPMincho Medium" w:hAnsi="Times New Roman" w:cs="Times New Roman" w:hint="eastAsia"/>
          <w:sz w:val="14"/>
          <w:szCs w:val="14"/>
          <w:lang w:eastAsia="ja-JP"/>
        </w:rPr>
        <w:t>9</w:t>
      </w:r>
      <w:r w:rsidRPr="00D22706">
        <w:rPr>
          <w:rFonts w:ascii="Times New Roman" w:eastAsia="BIZ UDPMincho Medium" w:hAnsi="Times New Roman" w:cs="Times New Roman"/>
          <w:sz w:val="14"/>
          <w:szCs w:val="14"/>
          <w:lang w:eastAsia="ja-JP"/>
        </w:rPr>
        <w:t>％が鉱業以外の分野における新規資本支出である。</w:t>
      </w:r>
    </w:p>
    <w:p w14:paraId="22394F84" w14:textId="77777777" w:rsidR="00F61C35" w:rsidRPr="00D22706" w:rsidRDefault="00F61C35" w:rsidP="00F61C35">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D22706">
        <w:rPr>
          <w:rFonts w:ascii="Times New Roman" w:eastAsia="BIZ UDPMincho Medium" w:hAnsi="Times New Roman" w:cs="Times New Roman"/>
          <w:sz w:val="14"/>
          <w:szCs w:val="14"/>
          <w:lang w:eastAsia="ja-JP"/>
        </w:rPr>
        <w:t>西オーストラリア州の民間新規資本支出は増加傾向にあるが、支出予想調査では民間新規資本支出額の減少が示唆されている。</w:t>
      </w:r>
    </w:p>
    <w:p w14:paraId="0BAC2F55" w14:textId="77777777" w:rsidR="00F61C35" w:rsidRPr="00D22706" w:rsidRDefault="00F61C35" w:rsidP="00F61C35">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D22706">
        <w:rPr>
          <w:rFonts w:ascii="Times New Roman" w:eastAsia="BIZ UDPMincho Medium" w:hAnsi="Times New Roman" w:cs="Times New Roman"/>
          <w:sz w:val="14"/>
          <w:szCs w:val="14"/>
          <w:lang w:eastAsia="ja-JP"/>
        </w:rPr>
        <w:t>鉱業は</w:t>
      </w:r>
      <w:r w:rsidRPr="00D22706">
        <w:rPr>
          <w:rFonts w:ascii="Times New Roman" w:eastAsia="BIZ UDPMincho Medium" w:hAnsi="Times New Roman" w:cs="Times New Roman"/>
          <w:sz w:val="14"/>
          <w:szCs w:val="14"/>
          <w:lang w:eastAsia="ja-JP"/>
        </w:rPr>
        <w:t>2024-25</w:t>
      </w:r>
      <w:r w:rsidRPr="00D22706">
        <w:rPr>
          <w:rFonts w:ascii="Times New Roman" w:eastAsia="BIZ UDPMincho Medium" w:hAnsi="Times New Roman" w:cs="Times New Roman"/>
          <w:sz w:val="14"/>
          <w:szCs w:val="14"/>
          <w:lang w:eastAsia="ja-JP"/>
        </w:rPr>
        <w:t>年に</w:t>
      </w:r>
      <w:r w:rsidRPr="00D22706">
        <w:rPr>
          <w:rFonts w:ascii="Times New Roman" w:eastAsia="BIZ UDPMincho Medium" w:hAnsi="Times New Roman" w:cs="Times New Roman"/>
          <w:sz w:val="14"/>
          <w:szCs w:val="14"/>
          <w:lang w:eastAsia="ja-JP"/>
        </w:rPr>
        <w:t>17.6</w:t>
      </w:r>
      <w:r w:rsidRPr="00D22706">
        <w:rPr>
          <w:rFonts w:ascii="Times New Roman" w:eastAsia="BIZ UDPMincho Medium" w:hAnsi="Times New Roman" w:cs="Times New Roman"/>
          <w:sz w:val="14"/>
          <w:szCs w:val="14"/>
          <w:lang w:eastAsia="ja-JP"/>
        </w:rPr>
        <w:t>％減少の見込み</w:t>
      </w:r>
    </w:p>
    <w:p w14:paraId="14667BD3" w14:textId="67A08214" w:rsidR="00390202" w:rsidRPr="00D22706" w:rsidRDefault="00F61C35" w:rsidP="00F61C35">
      <w:pPr>
        <w:pStyle w:val="ListParagraph"/>
        <w:numPr>
          <w:ilvl w:val="0"/>
          <w:numId w:val="33"/>
        </w:numPr>
        <w:spacing w:before="40" w:after="40"/>
        <w:ind w:right="227" w:hanging="357"/>
        <w:contextualSpacing w:val="0"/>
        <w:jc w:val="both"/>
        <w:rPr>
          <w:sz w:val="14"/>
          <w:szCs w:val="14"/>
          <w:lang w:eastAsia="ja-JP"/>
        </w:rPr>
      </w:pPr>
      <w:r w:rsidRPr="00D22706">
        <w:rPr>
          <w:rFonts w:ascii="Times New Roman" w:eastAsia="BIZ UDPMincho Medium" w:hAnsi="Times New Roman" w:cs="Times New Roman"/>
          <w:sz w:val="14"/>
          <w:szCs w:val="14"/>
          <w:lang w:eastAsia="ja-JP"/>
        </w:rPr>
        <w:t>鉱業以外では</w:t>
      </w:r>
      <w:r w:rsidRPr="00D22706">
        <w:rPr>
          <w:rFonts w:ascii="Times New Roman" w:eastAsia="BIZ UDPMincho Medium" w:hAnsi="Times New Roman" w:cs="Times New Roman"/>
          <w:sz w:val="14"/>
          <w:szCs w:val="14"/>
          <w:lang w:eastAsia="ja-JP"/>
        </w:rPr>
        <w:t>2024-25</w:t>
      </w:r>
      <w:r w:rsidRPr="00D22706">
        <w:rPr>
          <w:rFonts w:ascii="Times New Roman" w:eastAsia="BIZ UDPMincho Medium" w:hAnsi="Times New Roman" w:cs="Times New Roman"/>
          <w:sz w:val="14"/>
          <w:szCs w:val="14"/>
          <w:lang w:eastAsia="ja-JP"/>
        </w:rPr>
        <w:t>年に</w:t>
      </w:r>
      <w:r w:rsidRPr="00D22706">
        <w:rPr>
          <w:rFonts w:ascii="Times New Roman" w:eastAsia="BIZ UDPMincho Medium" w:hAnsi="Times New Roman" w:cs="Times New Roman"/>
          <w:sz w:val="14"/>
          <w:szCs w:val="14"/>
          <w:lang w:eastAsia="ja-JP"/>
        </w:rPr>
        <w:t>12.5</w:t>
      </w:r>
      <w:r w:rsidRPr="00D22706">
        <w:rPr>
          <w:rFonts w:ascii="Times New Roman" w:eastAsia="BIZ UDPMincho Medium" w:hAnsi="Times New Roman" w:cs="Times New Roman"/>
          <w:sz w:val="14"/>
          <w:szCs w:val="14"/>
          <w:lang w:eastAsia="ja-JP"/>
        </w:rPr>
        <w:t>％減少の見込み</w:t>
      </w:r>
    </w:p>
    <w:p w14:paraId="5F6B4664" w14:textId="7C9DF920" w:rsidR="00915822" w:rsidRPr="00390202" w:rsidRDefault="00915822" w:rsidP="00915822">
      <w:pPr>
        <w:pStyle w:val="ListParagraph"/>
        <w:numPr>
          <w:ilvl w:val="0"/>
          <w:numId w:val="31"/>
        </w:numPr>
        <w:jc w:val="both"/>
        <w:rPr>
          <w:sz w:val="16"/>
          <w:szCs w:val="16"/>
          <w:lang w:eastAsia="ja-JP"/>
        </w:rPr>
        <w:sectPr w:rsidR="00915822" w:rsidRPr="00390202" w:rsidSect="008628B4">
          <w:type w:val="continuous"/>
          <w:pgSz w:w="11907" w:h="16840" w:code="9"/>
          <w:pgMar w:top="1701" w:right="425" w:bottom="567" w:left="567" w:header="709" w:footer="709" w:gutter="0"/>
          <w:cols w:num="2" w:space="113"/>
          <w:docGrid w:linePitch="360"/>
        </w:sectPr>
      </w:pPr>
    </w:p>
    <w:p w14:paraId="1262C397" w14:textId="7C7A8031" w:rsidR="00512781" w:rsidRPr="007B1AE5" w:rsidRDefault="00835B4C" w:rsidP="0001292B">
      <w:pPr>
        <w:pStyle w:val="Heading4"/>
      </w:pPr>
      <w:r w:rsidRPr="004379CA">
        <w:rPr>
          <w:rFonts w:ascii="Times New Roman" w:eastAsia="BIZ UDPMincho Medium" w:hAnsi="Times New Roman" w:cs="Times New Roman"/>
          <w:i w:val="0"/>
          <w:iCs w:val="0"/>
          <w:color w:val="92278F" w:themeColor="accent1"/>
          <w:sz w:val="20"/>
          <w:szCs w:val="20"/>
          <w:lang w:eastAsia="ja-JP"/>
        </w:rPr>
        <w:t>土木建設活動</w:t>
      </w:r>
      <w:r w:rsidR="00B63C44">
        <w:rPr>
          <w:noProof/>
        </w:rPr>
        <w:drawing>
          <wp:inline distT="0" distB="0" distL="0" distR="0" wp14:anchorId="0CA2D00F" wp14:editId="2DA9D647">
            <wp:extent cx="3420000" cy="2052000"/>
            <wp:effectExtent l="0" t="0" r="9525" b="5715"/>
            <wp:docPr id="21326549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71F62F13" w14:textId="37FF3118" w:rsidR="00512781" w:rsidRPr="00AF759E" w:rsidRDefault="00450D72" w:rsidP="006A0C7E">
      <w:pPr>
        <w:jc w:val="both"/>
        <w:rPr>
          <w:sz w:val="10"/>
          <w:szCs w:val="10"/>
        </w:rPr>
      </w:pPr>
      <w:r w:rsidRPr="000C0C45">
        <w:rPr>
          <w:sz w:val="10"/>
        </w:rPr>
        <w:t xml:space="preserve">Note – </w:t>
      </w:r>
      <w:r w:rsidR="00B31593" w:rsidRPr="00AF759E">
        <w:rPr>
          <w:sz w:val="10"/>
          <w:szCs w:val="10"/>
        </w:rPr>
        <w:t>Current prices. Seasonally adjusted</w:t>
      </w:r>
      <w:r w:rsidR="00C71668" w:rsidRPr="00AF759E">
        <w:rPr>
          <w:sz w:val="10"/>
          <w:szCs w:val="10"/>
        </w:rPr>
        <w:t xml:space="preserve"> series.</w:t>
      </w:r>
      <w:r w:rsidR="00B31593" w:rsidRPr="00AF759E">
        <w:rPr>
          <w:sz w:val="10"/>
          <w:szCs w:val="10"/>
        </w:rPr>
        <w:t xml:space="preserve"> </w:t>
      </w:r>
      <w:r w:rsidR="002C3BE4">
        <w:rPr>
          <w:sz w:val="10"/>
          <w:szCs w:val="10"/>
        </w:rPr>
        <w:t>4-quarter rolling sum</w:t>
      </w:r>
      <w:r w:rsidR="002C3BE4">
        <w:rPr>
          <w:color w:val="FF0000"/>
          <w:sz w:val="10"/>
          <w:szCs w:val="10"/>
        </w:rPr>
        <w:t>.</w:t>
      </w:r>
      <w:r w:rsidR="002C3BE4" w:rsidRPr="00AF759E" w:rsidDel="00FB05CF">
        <w:rPr>
          <w:sz w:val="10"/>
          <w:szCs w:val="10"/>
        </w:rPr>
        <w:t xml:space="preserve"> </w:t>
      </w:r>
      <w:r w:rsidR="00B31593" w:rsidRPr="00AF759E">
        <w:rPr>
          <w:sz w:val="10"/>
          <w:szCs w:val="10"/>
        </w:rPr>
        <w:t>(a)</w:t>
      </w:r>
      <w:r w:rsidR="002F1314">
        <w:rPr>
          <w:sz w:val="10"/>
          <w:szCs w:val="10"/>
        </w:rPr>
        <w:t xml:space="preserve"> </w:t>
      </w:r>
      <w:r w:rsidR="00C74A9E" w:rsidRPr="00AF759E">
        <w:rPr>
          <w:sz w:val="10"/>
          <w:szCs w:val="10"/>
        </w:rPr>
        <w:t xml:space="preserve">Roads, </w:t>
      </w:r>
      <w:proofErr w:type="gramStart"/>
      <w:r w:rsidR="00C74A9E" w:rsidRPr="00AF759E">
        <w:rPr>
          <w:sz w:val="10"/>
          <w:szCs w:val="10"/>
        </w:rPr>
        <w:t>highways</w:t>
      </w:r>
      <w:proofErr w:type="gramEnd"/>
      <w:r w:rsidR="00C74A9E" w:rsidRPr="00AF759E">
        <w:rPr>
          <w:sz w:val="10"/>
          <w:szCs w:val="10"/>
        </w:rPr>
        <w:t xml:space="preserve"> and subdivisions; bridges, railways and harbours; electricity generation and transmission and pipelines; water storage and supply, sewerage and drainage; telecommunications; heaving industry; recreation and other structures. </w:t>
      </w:r>
      <w:r w:rsidR="008716ED" w:rsidRPr="00AF759E">
        <w:rPr>
          <w:sz w:val="10"/>
          <w:szCs w:val="10"/>
        </w:rPr>
        <w:t xml:space="preserve">(b) Residential, commercial, </w:t>
      </w:r>
      <w:proofErr w:type="gramStart"/>
      <w:r w:rsidR="008716ED" w:rsidRPr="00AF759E">
        <w:rPr>
          <w:sz w:val="10"/>
          <w:szCs w:val="10"/>
        </w:rPr>
        <w:t>industrial</w:t>
      </w:r>
      <w:proofErr w:type="gramEnd"/>
      <w:r w:rsidR="008716ED" w:rsidRPr="00AF759E">
        <w:rPr>
          <w:sz w:val="10"/>
          <w:szCs w:val="10"/>
        </w:rPr>
        <w:t xml:space="preserve"> and other non-residential buildings</w:t>
      </w:r>
      <w:r w:rsidR="00512781" w:rsidRPr="00AF759E">
        <w:rPr>
          <w:sz w:val="10"/>
          <w:szCs w:val="10"/>
        </w:rPr>
        <w:t>.</w:t>
      </w:r>
    </w:p>
    <w:p w14:paraId="0C78E717" w14:textId="77777777" w:rsidR="00512781" w:rsidRPr="00AF759E" w:rsidRDefault="00512781" w:rsidP="006A0C7E">
      <w:pPr>
        <w:jc w:val="both"/>
        <w:rPr>
          <w:sz w:val="10"/>
          <w:szCs w:val="10"/>
        </w:rPr>
      </w:pPr>
      <w:r w:rsidRPr="00AF759E">
        <w:rPr>
          <w:sz w:val="10"/>
          <w:szCs w:val="10"/>
        </w:rPr>
        <w:t>Source: Based on ABS data.</w:t>
      </w:r>
    </w:p>
    <w:p w14:paraId="2589476A" w14:textId="77777777" w:rsidR="00835B4C" w:rsidRPr="00D22706" w:rsidRDefault="00512781" w:rsidP="00835B4C">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835B4C" w:rsidRPr="00D22706">
        <w:rPr>
          <w:rFonts w:ascii="Times New Roman" w:eastAsia="BIZ UDPMincho Medium" w:hAnsi="Times New Roman" w:cs="Times New Roman"/>
          <w:sz w:val="14"/>
          <w:szCs w:val="14"/>
          <w:lang w:eastAsia="ja-JP"/>
        </w:rPr>
        <w:t>2024</w:t>
      </w:r>
      <w:r w:rsidR="00835B4C" w:rsidRPr="00D22706">
        <w:rPr>
          <w:rFonts w:ascii="Times New Roman" w:eastAsia="BIZ UDPMincho Medium" w:hAnsi="Times New Roman" w:cs="Times New Roman"/>
          <w:sz w:val="14"/>
          <w:szCs w:val="14"/>
          <w:lang w:eastAsia="ja-JP"/>
        </w:rPr>
        <w:t>年</w:t>
      </w:r>
      <w:r w:rsidR="00835B4C" w:rsidRPr="00D22706">
        <w:rPr>
          <w:rFonts w:ascii="Times New Roman" w:eastAsia="BIZ UDPMincho Medium" w:hAnsi="Times New Roman" w:cs="Times New Roman" w:hint="eastAsia"/>
          <w:sz w:val="14"/>
          <w:szCs w:val="14"/>
          <w:lang w:eastAsia="ja-JP"/>
        </w:rPr>
        <w:t>4</w:t>
      </w:r>
      <w:r w:rsidR="00835B4C" w:rsidRPr="00D22706">
        <w:rPr>
          <w:rFonts w:ascii="Times New Roman" w:eastAsia="BIZ UDPMincho Medium" w:hAnsi="Times New Roman" w:cs="Times New Roman"/>
          <w:sz w:val="14"/>
          <w:szCs w:val="14"/>
          <w:lang w:eastAsia="ja-JP"/>
        </w:rPr>
        <w:t>‐</w:t>
      </w:r>
      <w:r w:rsidR="00835B4C" w:rsidRPr="00D22706">
        <w:rPr>
          <w:rFonts w:ascii="Times New Roman" w:eastAsia="BIZ UDPMincho Medium" w:hAnsi="Times New Roman" w:cs="Times New Roman" w:hint="eastAsia"/>
          <w:sz w:val="14"/>
          <w:szCs w:val="14"/>
          <w:lang w:eastAsia="ja-JP"/>
        </w:rPr>
        <w:t>6</w:t>
      </w:r>
      <w:r w:rsidR="00835B4C" w:rsidRPr="00D22706">
        <w:rPr>
          <w:rFonts w:ascii="Times New Roman" w:eastAsia="BIZ UDPMincho Medium" w:hAnsi="Times New Roman" w:cs="Times New Roman"/>
          <w:sz w:val="14"/>
          <w:szCs w:val="14"/>
          <w:lang w:eastAsia="ja-JP"/>
        </w:rPr>
        <w:t>月期までの</w:t>
      </w:r>
      <w:r w:rsidR="00835B4C" w:rsidRPr="00D22706">
        <w:rPr>
          <w:rFonts w:ascii="Times New Roman" w:eastAsia="BIZ UDPMincho Medium" w:hAnsi="Times New Roman" w:cs="Times New Roman"/>
          <w:sz w:val="14"/>
          <w:szCs w:val="14"/>
          <w:lang w:eastAsia="ja-JP"/>
        </w:rPr>
        <w:t>4</w:t>
      </w:r>
      <w:r w:rsidR="00835B4C" w:rsidRPr="00D22706">
        <w:rPr>
          <w:rFonts w:ascii="Times New Roman" w:eastAsia="BIZ UDPMincho Medium" w:hAnsi="Times New Roman" w:cs="Times New Roman"/>
          <w:sz w:val="14"/>
          <w:szCs w:val="14"/>
          <w:lang w:eastAsia="ja-JP"/>
        </w:rPr>
        <w:t>四半期で、西オーストラリア州の建設活動額は</w:t>
      </w:r>
      <w:r w:rsidR="00835B4C" w:rsidRPr="00D22706">
        <w:rPr>
          <w:rFonts w:ascii="Times New Roman" w:eastAsia="BIZ UDPMincho Medium" w:hAnsi="Times New Roman" w:cs="Times New Roman" w:hint="eastAsia"/>
          <w:sz w:val="14"/>
          <w:szCs w:val="14"/>
          <w:lang w:eastAsia="ja-JP"/>
        </w:rPr>
        <w:t>32</w:t>
      </w:r>
      <w:r w:rsidR="00835B4C" w:rsidRPr="00D22706">
        <w:rPr>
          <w:rFonts w:ascii="Times New Roman" w:eastAsia="BIZ UDPMincho Medium" w:hAnsi="Times New Roman" w:cs="Times New Roman"/>
          <w:sz w:val="14"/>
          <w:szCs w:val="14"/>
          <w:lang w:eastAsia="ja-JP"/>
        </w:rPr>
        <w:t>.6</w:t>
      </w:r>
      <w:r w:rsidR="00835B4C" w:rsidRPr="00D22706">
        <w:rPr>
          <w:rFonts w:ascii="Times New Roman" w:eastAsia="BIZ UDPMincho Medium" w:hAnsi="Times New Roman" w:cs="Times New Roman"/>
          <w:sz w:val="14"/>
          <w:szCs w:val="14"/>
          <w:lang w:eastAsia="ja-JP"/>
        </w:rPr>
        <w:t>％増加し</w:t>
      </w:r>
      <w:r w:rsidR="00835B4C" w:rsidRPr="00D22706">
        <w:rPr>
          <w:rFonts w:ascii="Times New Roman" w:eastAsia="BIZ UDPMincho Medium" w:hAnsi="Times New Roman" w:cs="Times New Roman" w:hint="eastAsia"/>
          <w:sz w:val="14"/>
          <w:szCs w:val="14"/>
          <w:lang w:eastAsia="ja-JP"/>
        </w:rPr>
        <w:t>320</w:t>
      </w:r>
      <w:r w:rsidR="00835B4C" w:rsidRPr="00D22706">
        <w:rPr>
          <w:rFonts w:ascii="Times New Roman" w:eastAsia="BIZ UDPMincho Medium" w:hAnsi="Times New Roman" w:cs="Times New Roman"/>
          <w:sz w:val="14"/>
          <w:szCs w:val="14"/>
          <w:lang w:eastAsia="ja-JP"/>
        </w:rPr>
        <w:t>億ドルとなった。この増加に寄与した項目は以下の通り。</w:t>
      </w:r>
    </w:p>
    <w:p w14:paraId="1E85675B" w14:textId="77777777" w:rsidR="00835B4C" w:rsidRPr="00D22706" w:rsidRDefault="00835B4C" w:rsidP="00835B4C">
      <w:pPr>
        <w:pStyle w:val="ListParagraph"/>
        <w:numPr>
          <w:ilvl w:val="0"/>
          <w:numId w:val="33"/>
        </w:numPr>
        <w:spacing w:before="40" w:after="40"/>
        <w:ind w:right="227" w:hanging="357"/>
        <w:contextualSpacing w:val="0"/>
        <w:jc w:val="both"/>
        <w:rPr>
          <w:sz w:val="14"/>
          <w:szCs w:val="14"/>
          <w:lang w:eastAsia="ja-JP"/>
        </w:rPr>
      </w:pPr>
      <w:r w:rsidRPr="00D22706">
        <w:rPr>
          <w:rFonts w:ascii="Times New Roman" w:eastAsia="BIZ UDPMincho Medium" w:hAnsi="Times New Roman" w:cs="Times New Roman"/>
          <w:sz w:val="14"/>
          <w:szCs w:val="14"/>
          <w:lang w:eastAsia="ja-JP"/>
        </w:rPr>
        <w:t>重工業（</w:t>
      </w:r>
      <w:r w:rsidRPr="00D22706">
        <w:rPr>
          <w:rFonts w:ascii="Times New Roman" w:eastAsia="BIZ UDPMincho Medium" w:hAnsi="Times New Roman" w:cs="Times New Roman"/>
          <w:sz w:val="14"/>
          <w:szCs w:val="14"/>
          <w:lang w:eastAsia="ja-JP"/>
        </w:rPr>
        <w:t>3</w:t>
      </w:r>
      <w:r w:rsidRPr="00D22706">
        <w:rPr>
          <w:rFonts w:ascii="Times New Roman" w:eastAsia="BIZ UDPMincho Medium" w:hAnsi="Times New Roman" w:cs="Times New Roman" w:hint="eastAsia"/>
          <w:sz w:val="14"/>
          <w:szCs w:val="14"/>
          <w:lang w:eastAsia="ja-JP"/>
        </w:rPr>
        <w:t>4</w:t>
      </w:r>
      <w:r w:rsidRPr="00D22706">
        <w:rPr>
          <w:rFonts w:ascii="Times New Roman" w:eastAsia="BIZ UDPMincho Medium" w:hAnsi="Times New Roman" w:cs="Times New Roman"/>
          <w:sz w:val="14"/>
          <w:szCs w:val="14"/>
          <w:lang w:eastAsia="ja-JP"/>
        </w:rPr>
        <w:t>.</w:t>
      </w:r>
      <w:r w:rsidRPr="00D22706">
        <w:rPr>
          <w:rFonts w:ascii="Times New Roman" w:eastAsia="BIZ UDPMincho Medium" w:hAnsi="Times New Roman" w:cs="Times New Roman" w:hint="eastAsia"/>
          <w:sz w:val="14"/>
          <w:szCs w:val="14"/>
          <w:lang w:eastAsia="ja-JP"/>
        </w:rPr>
        <w:t>4</w:t>
      </w:r>
      <w:r w:rsidRPr="00D22706">
        <w:rPr>
          <w:rFonts w:ascii="Times New Roman" w:eastAsia="BIZ UDPMincho Medium" w:hAnsi="Times New Roman" w:cs="Times New Roman"/>
          <w:sz w:val="14"/>
          <w:szCs w:val="14"/>
          <w:lang w:eastAsia="ja-JP"/>
        </w:rPr>
        <w:t>％増の</w:t>
      </w:r>
      <w:r w:rsidRPr="00D22706">
        <w:rPr>
          <w:rFonts w:ascii="Times New Roman" w:eastAsia="BIZ UDPMincho Medium" w:hAnsi="Times New Roman" w:cs="Times New Roman"/>
          <w:sz w:val="14"/>
          <w:szCs w:val="14"/>
          <w:lang w:eastAsia="ja-JP"/>
        </w:rPr>
        <w:t>1</w:t>
      </w:r>
      <w:r w:rsidRPr="00D22706">
        <w:rPr>
          <w:rFonts w:ascii="Times New Roman" w:eastAsia="BIZ UDPMincho Medium" w:hAnsi="Times New Roman" w:cs="Times New Roman" w:hint="eastAsia"/>
          <w:sz w:val="14"/>
          <w:szCs w:val="14"/>
          <w:lang w:eastAsia="ja-JP"/>
        </w:rPr>
        <w:t>77</w:t>
      </w:r>
      <w:r w:rsidRPr="00D22706">
        <w:rPr>
          <w:rFonts w:ascii="Times New Roman" w:eastAsia="BIZ UDPMincho Medium" w:hAnsi="Times New Roman" w:cs="Times New Roman"/>
          <w:sz w:val="14"/>
          <w:szCs w:val="14"/>
          <w:lang w:eastAsia="ja-JP"/>
        </w:rPr>
        <w:t>億ドル）</w:t>
      </w:r>
    </w:p>
    <w:p w14:paraId="7EDACA39" w14:textId="77777777" w:rsidR="00835B4C" w:rsidRPr="00D22706" w:rsidRDefault="00835B4C" w:rsidP="00835B4C">
      <w:pPr>
        <w:pStyle w:val="ListParagraph"/>
        <w:numPr>
          <w:ilvl w:val="0"/>
          <w:numId w:val="33"/>
        </w:numPr>
        <w:spacing w:before="40" w:after="40"/>
        <w:ind w:right="227" w:hanging="357"/>
        <w:contextualSpacing w:val="0"/>
        <w:jc w:val="both"/>
        <w:rPr>
          <w:sz w:val="14"/>
          <w:szCs w:val="14"/>
          <w:lang w:eastAsia="ja-JP"/>
        </w:rPr>
      </w:pPr>
      <w:r w:rsidRPr="00D22706">
        <w:rPr>
          <w:rFonts w:ascii="Times New Roman" w:eastAsia="BIZ UDPMincho Medium" w:hAnsi="Times New Roman" w:cs="Times New Roman"/>
          <w:sz w:val="14"/>
          <w:szCs w:val="14"/>
          <w:lang w:eastAsia="ja-JP"/>
        </w:rPr>
        <w:t>発電、送信、流通、パイプライン（</w:t>
      </w:r>
      <w:r w:rsidRPr="00D22706">
        <w:rPr>
          <w:rFonts w:ascii="Times New Roman" w:eastAsia="BIZ UDPMincho Medium" w:hAnsi="Times New Roman" w:cs="Times New Roman"/>
          <w:sz w:val="14"/>
          <w:szCs w:val="14"/>
          <w:lang w:eastAsia="ja-JP"/>
        </w:rPr>
        <w:t>40.2</w:t>
      </w:r>
      <w:r w:rsidRPr="00D22706">
        <w:rPr>
          <w:rFonts w:ascii="Times New Roman" w:eastAsia="BIZ UDPMincho Medium" w:hAnsi="Times New Roman" w:cs="Times New Roman"/>
          <w:sz w:val="14"/>
          <w:szCs w:val="14"/>
          <w:lang w:eastAsia="ja-JP"/>
        </w:rPr>
        <w:t>％増の</w:t>
      </w:r>
      <w:r w:rsidRPr="00D22706">
        <w:rPr>
          <w:rFonts w:ascii="Times New Roman" w:eastAsia="BIZ UDPMincho Medium" w:hAnsi="Times New Roman" w:cs="Times New Roman"/>
          <w:sz w:val="14"/>
          <w:szCs w:val="14"/>
          <w:lang w:eastAsia="ja-JP"/>
        </w:rPr>
        <w:t>38</w:t>
      </w:r>
      <w:r w:rsidRPr="00D22706">
        <w:rPr>
          <w:rFonts w:ascii="Times New Roman" w:eastAsia="BIZ UDPMincho Medium" w:hAnsi="Times New Roman" w:cs="Times New Roman"/>
          <w:sz w:val="14"/>
          <w:szCs w:val="14"/>
          <w:lang w:eastAsia="ja-JP"/>
        </w:rPr>
        <w:t>億ドル）</w:t>
      </w:r>
    </w:p>
    <w:p w14:paraId="2A8CE771" w14:textId="77777777" w:rsidR="00835B4C" w:rsidRPr="00D22706" w:rsidRDefault="00835B4C" w:rsidP="00835B4C">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D22706">
        <w:rPr>
          <w:rFonts w:ascii="Times New Roman" w:eastAsia="BIZ UDPMincho Medium" w:hAnsi="Times New Roman" w:cs="Times New Roman"/>
          <w:sz w:val="14"/>
          <w:szCs w:val="14"/>
          <w:lang w:eastAsia="ja-JP"/>
        </w:rPr>
        <w:t>202</w:t>
      </w:r>
      <w:r w:rsidRPr="00D22706">
        <w:rPr>
          <w:rFonts w:ascii="Times New Roman" w:eastAsia="BIZ UDPMincho Medium" w:hAnsi="Times New Roman" w:cs="Times New Roman" w:hint="eastAsia"/>
          <w:sz w:val="14"/>
          <w:szCs w:val="14"/>
          <w:lang w:eastAsia="ja-JP"/>
        </w:rPr>
        <w:t>4</w:t>
      </w:r>
      <w:r w:rsidRPr="00D22706">
        <w:rPr>
          <w:rFonts w:ascii="Times New Roman" w:eastAsia="BIZ UDPMincho Medium" w:hAnsi="Times New Roman" w:cs="Times New Roman"/>
          <w:sz w:val="14"/>
          <w:szCs w:val="14"/>
          <w:lang w:eastAsia="ja-JP"/>
        </w:rPr>
        <w:t>年</w:t>
      </w:r>
      <w:r w:rsidRPr="00D22706">
        <w:rPr>
          <w:rFonts w:ascii="Times New Roman" w:eastAsia="BIZ UDPMincho Medium" w:hAnsi="Times New Roman" w:cs="Times New Roman"/>
          <w:sz w:val="14"/>
          <w:szCs w:val="14"/>
          <w:lang w:eastAsia="ja-JP"/>
        </w:rPr>
        <w:t>1‐</w:t>
      </w:r>
      <w:r w:rsidRPr="00D22706">
        <w:rPr>
          <w:rFonts w:ascii="Times New Roman" w:eastAsia="BIZ UDPMincho Medium" w:hAnsi="Times New Roman" w:cs="Times New Roman" w:hint="eastAsia"/>
          <w:sz w:val="14"/>
          <w:szCs w:val="14"/>
          <w:lang w:eastAsia="ja-JP"/>
        </w:rPr>
        <w:t>3</w:t>
      </w:r>
      <w:r w:rsidRPr="00D22706">
        <w:rPr>
          <w:rFonts w:ascii="Times New Roman" w:eastAsia="BIZ UDPMincho Medium" w:hAnsi="Times New Roman" w:cs="Times New Roman"/>
          <w:sz w:val="14"/>
          <w:szCs w:val="14"/>
          <w:lang w:eastAsia="ja-JP"/>
        </w:rPr>
        <w:t>月期までの</w:t>
      </w:r>
      <w:r w:rsidRPr="00D22706">
        <w:rPr>
          <w:rFonts w:ascii="Times New Roman" w:eastAsia="BIZ UDPMincho Medium" w:hAnsi="Times New Roman" w:cs="Times New Roman"/>
          <w:sz w:val="14"/>
          <w:szCs w:val="14"/>
          <w:lang w:eastAsia="ja-JP"/>
        </w:rPr>
        <w:t>4</w:t>
      </w:r>
      <w:r w:rsidRPr="00D22706">
        <w:rPr>
          <w:rFonts w:ascii="Times New Roman" w:eastAsia="BIZ UDPMincho Medium" w:hAnsi="Times New Roman" w:cs="Times New Roman"/>
          <w:sz w:val="14"/>
          <w:szCs w:val="14"/>
          <w:lang w:eastAsia="ja-JP"/>
        </w:rPr>
        <w:t>四半期で、西オーストラリア州の建物建設活動額は</w:t>
      </w:r>
      <w:r w:rsidRPr="00D22706">
        <w:rPr>
          <w:rFonts w:ascii="Times New Roman" w:eastAsia="BIZ UDPMincho Medium" w:hAnsi="Times New Roman" w:cs="Times New Roman"/>
          <w:sz w:val="14"/>
          <w:szCs w:val="14"/>
          <w:lang w:eastAsia="ja-JP"/>
        </w:rPr>
        <w:t>1</w:t>
      </w:r>
      <w:r w:rsidRPr="00D22706">
        <w:rPr>
          <w:rFonts w:ascii="Times New Roman" w:eastAsia="BIZ UDPMincho Medium" w:hAnsi="Times New Roman" w:cs="Times New Roman" w:hint="eastAsia"/>
          <w:sz w:val="14"/>
          <w:szCs w:val="14"/>
          <w:lang w:eastAsia="ja-JP"/>
        </w:rPr>
        <w:t>1</w:t>
      </w:r>
      <w:r w:rsidRPr="00D22706">
        <w:rPr>
          <w:rFonts w:ascii="Times New Roman" w:eastAsia="BIZ UDPMincho Medium" w:hAnsi="Times New Roman" w:cs="Times New Roman"/>
          <w:sz w:val="14"/>
          <w:szCs w:val="14"/>
          <w:lang w:eastAsia="ja-JP"/>
        </w:rPr>
        <w:t>.</w:t>
      </w:r>
      <w:r w:rsidRPr="00D22706">
        <w:rPr>
          <w:rFonts w:ascii="Times New Roman" w:eastAsia="BIZ UDPMincho Medium" w:hAnsi="Times New Roman" w:cs="Times New Roman" w:hint="eastAsia"/>
          <w:sz w:val="14"/>
          <w:szCs w:val="14"/>
          <w:lang w:eastAsia="ja-JP"/>
        </w:rPr>
        <w:t>5</w:t>
      </w:r>
      <w:r w:rsidRPr="00D22706">
        <w:rPr>
          <w:rFonts w:ascii="Times New Roman" w:eastAsia="BIZ UDPMincho Medium" w:hAnsi="Times New Roman" w:cs="Times New Roman"/>
          <w:sz w:val="14"/>
          <w:szCs w:val="14"/>
          <w:lang w:eastAsia="ja-JP"/>
        </w:rPr>
        <w:t>％増加し</w:t>
      </w:r>
      <w:r w:rsidRPr="00D22706">
        <w:rPr>
          <w:rFonts w:ascii="Times New Roman" w:eastAsia="BIZ UDPMincho Medium" w:hAnsi="Times New Roman" w:cs="Times New Roman"/>
          <w:sz w:val="14"/>
          <w:szCs w:val="14"/>
          <w:lang w:eastAsia="ja-JP"/>
        </w:rPr>
        <w:t>1</w:t>
      </w:r>
      <w:r w:rsidRPr="00D22706">
        <w:rPr>
          <w:rFonts w:ascii="Times New Roman" w:eastAsia="BIZ UDPMincho Medium" w:hAnsi="Times New Roman" w:cs="Times New Roman" w:hint="eastAsia"/>
          <w:sz w:val="14"/>
          <w:szCs w:val="14"/>
          <w:lang w:eastAsia="ja-JP"/>
        </w:rPr>
        <w:t>40</w:t>
      </w:r>
      <w:r w:rsidRPr="00D22706">
        <w:rPr>
          <w:rFonts w:ascii="Times New Roman" w:eastAsia="BIZ UDPMincho Medium" w:hAnsi="Times New Roman" w:cs="Times New Roman"/>
          <w:sz w:val="14"/>
          <w:szCs w:val="14"/>
          <w:lang w:eastAsia="ja-JP"/>
        </w:rPr>
        <w:t>億ドルとなった。</w:t>
      </w:r>
    </w:p>
    <w:p w14:paraId="7A97A1E7" w14:textId="77777777" w:rsidR="00835B4C" w:rsidRPr="00D22706" w:rsidRDefault="00835B4C" w:rsidP="00835B4C">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D22706">
        <w:rPr>
          <w:rFonts w:ascii="Times New Roman" w:eastAsia="BIZ UDPMincho Medium" w:hAnsi="Times New Roman" w:cs="Times New Roman"/>
          <w:sz w:val="14"/>
          <w:szCs w:val="14"/>
          <w:lang w:eastAsia="ja-JP"/>
        </w:rPr>
        <w:t>住宅用建物は</w:t>
      </w:r>
      <w:r w:rsidRPr="00D22706">
        <w:rPr>
          <w:rFonts w:ascii="Times New Roman" w:eastAsia="BIZ UDPMincho Medium" w:hAnsi="Times New Roman" w:cs="Times New Roman"/>
          <w:sz w:val="14"/>
          <w:szCs w:val="14"/>
          <w:lang w:eastAsia="ja-JP"/>
        </w:rPr>
        <w:t>1</w:t>
      </w:r>
      <w:r w:rsidRPr="00D22706">
        <w:rPr>
          <w:rFonts w:ascii="Times New Roman" w:eastAsia="BIZ UDPMincho Medium" w:hAnsi="Times New Roman" w:cs="Times New Roman" w:hint="eastAsia"/>
          <w:sz w:val="14"/>
          <w:szCs w:val="14"/>
          <w:lang w:eastAsia="ja-JP"/>
        </w:rPr>
        <w:t>2</w:t>
      </w:r>
      <w:r w:rsidRPr="00D22706">
        <w:rPr>
          <w:rFonts w:ascii="Times New Roman" w:eastAsia="BIZ UDPMincho Medium" w:hAnsi="Times New Roman" w:cs="Times New Roman"/>
          <w:sz w:val="14"/>
          <w:szCs w:val="14"/>
          <w:lang w:eastAsia="ja-JP"/>
        </w:rPr>
        <w:t>.</w:t>
      </w:r>
      <w:r w:rsidRPr="00D22706">
        <w:rPr>
          <w:rFonts w:ascii="Times New Roman" w:eastAsia="BIZ UDPMincho Medium" w:hAnsi="Times New Roman" w:cs="Times New Roman" w:hint="eastAsia"/>
          <w:sz w:val="14"/>
          <w:szCs w:val="14"/>
          <w:lang w:eastAsia="ja-JP"/>
        </w:rPr>
        <w:t>9</w:t>
      </w:r>
      <w:r w:rsidRPr="00D22706">
        <w:rPr>
          <w:rFonts w:ascii="Times New Roman" w:eastAsia="BIZ UDPMincho Medium" w:hAnsi="Times New Roman" w:cs="Times New Roman"/>
          <w:sz w:val="14"/>
          <w:szCs w:val="14"/>
          <w:lang w:eastAsia="ja-JP"/>
        </w:rPr>
        <w:t>％増の</w:t>
      </w:r>
      <w:r w:rsidRPr="00D22706">
        <w:rPr>
          <w:rFonts w:ascii="Times New Roman" w:eastAsia="BIZ UDPMincho Medium" w:hAnsi="Times New Roman" w:cs="Times New Roman"/>
          <w:sz w:val="14"/>
          <w:szCs w:val="14"/>
          <w:lang w:eastAsia="ja-JP"/>
        </w:rPr>
        <w:t>8</w:t>
      </w:r>
      <w:r w:rsidRPr="00D22706">
        <w:rPr>
          <w:rFonts w:ascii="Times New Roman" w:eastAsia="BIZ UDPMincho Medium" w:hAnsi="Times New Roman" w:cs="Times New Roman" w:hint="eastAsia"/>
          <w:sz w:val="14"/>
          <w:szCs w:val="14"/>
          <w:lang w:eastAsia="ja-JP"/>
        </w:rPr>
        <w:t>2</w:t>
      </w:r>
      <w:r w:rsidRPr="00D22706">
        <w:rPr>
          <w:rFonts w:ascii="Times New Roman" w:eastAsia="BIZ UDPMincho Medium" w:hAnsi="Times New Roman" w:cs="Times New Roman"/>
          <w:sz w:val="14"/>
          <w:szCs w:val="14"/>
          <w:lang w:eastAsia="ja-JP"/>
        </w:rPr>
        <w:t>億ドル</w:t>
      </w:r>
    </w:p>
    <w:p w14:paraId="6BC27EAF" w14:textId="262B228A" w:rsidR="00512781" w:rsidRPr="00D22706" w:rsidRDefault="00835B4C" w:rsidP="00835B4C">
      <w:pPr>
        <w:pStyle w:val="ListParagraph"/>
        <w:numPr>
          <w:ilvl w:val="0"/>
          <w:numId w:val="33"/>
        </w:numPr>
        <w:spacing w:before="40" w:after="40"/>
        <w:ind w:right="227" w:hanging="357"/>
        <w:contextualSpacing w:val="0"/>
        <w:jc w:val="both"/>
        <w:rPr>
          <w:sz w:val="14"/>
          <w:szCs w:val="14"/>
          <w:lang w:eastAsia="ja-JP"/>
        </w:rPr>
      </w:pPr>
      <w:r w:rsidRPr="00D22706">
        <w:rPr>
          <w:rFonts w:ascii="Times New Roman" w:eastAsia="BIZ UDPMincho Medium" w:hAnsi="Times New Roman" w:cs="Times New Roman"/>
          <w:sz w:val="14"/>
          <w:szCs w:val="14"/>
          <w:lang w:eastAsia="ja-JP"/>
        </w:rPr>
        <w:t>非住宅用建物は</w:t>
      </w:r>
      <w:r w:rsidRPr="00D22706">
        <w:rPr>
          <w:rFonts w:ascii="Times New Roman" w:eastAsia="BIZ UDPMincho Medium" w:hAnsi="Times New Roman" w:cs="Times New Roman" w:hint="eastAsia"/>
          <w:sz w:val="14"/>
          <w:szCs w:val="14"/>
          <w:lang w:eastAsia="ja-JP"/>
        </w:rPr>
        <w:t>9</w:t>
      </w:r>
      <w:r w:rsidRPr="00D22706">
        <w:rPr>
          <w:rFonts w:ascii="Times New Roman" w:eastAsia="BIZ UDPMincho Medium" w:hAnsi="Times New Roman" w:cs="Times New Roman"/>
          <w:sz w:val="14"/>
          <w:szCs w:val="14"/>
          <w:lang w:eastAsia="ja-JP"/>
        </w:rPr>
        <w:t>.</w:t>
      </w:r>
      <w:r w:rsidRPr="00D22706">
        <w:rPr>
          <w:rFonts w:ascii="Times New Roman" w:eastAsia="BIZ UDPMincho Medium" w:hAnsi="Times New Roman" w:cs="Times New Roman" w:hint="eastAsia"/>
          <w:sz w:val="14"/>
          <w:szCs w:val="14"/>
          <w:lang w:eastAsia="ja-JP"/>
        </w:rPr>
        <w:t>7</w:t>
      </w:r>
      <w:r w:rsidRPr="00D22706">
        <w:rPr>
          <w:rFonts w:ascii="Times New Roman" w:eastAsia="BIZ UDPMincho Medium" w:hAnsi="Times New Roman" w:cs="Times New Roman"/>
          <w:sz w:val="14"/>
          <w:szCs w:val="14"/>
          <w:lang w:eastAsia="ja-JP"/>
        </w:rPr>
        <w:t>％増の</w:t>
      </w:r>
      <w:r w:rsidRPr="00D22706">
        <w:rPr>
          <w:rFonts w:ascii="Times New Roman" w:eastAsia="BIZ UDPMincho Medium" w:hAnsi="Times New Roman" w:cs="Times New Roman"/>
          <w:sz w:val="14"/>
          <w:szCs w:val="14"/>
          <w:lang w:eastAsia="ja-JP"/>
        </w:rPr>
        <w:t>5</w:t>
      </w:r>
      <w:r w:rsidRPr="00D22706">
        <w:rPr>
          <w:rFonts w:ascii="Times New Roman" w:eastAsia="BIZ UDPMincho Medium" w:hAnsi="Times New Roman" w:cs="Times New Roman" w:hint="eastAsia"/>
          <w:sz w:val="14"/>
          <w:szCs w:val="14"/>
          <w:lang w:eastAsia="ja-JP"/>
        </w:rPr>
        <w:t>9</w:t>
      </w:r>
      <w:r w:rsidRPr="00D22706">
        <w:rPr>
          <w:rFonts w:ascii="Times New Roman" w:eastAsia="BIZ UDPMincho Medium" w:hAnsi="Times New Roman" w:cs="Times New Roman"/>
          <w:sz w:val="14"/>
          <w:szCs w:val="14"/>
          <w:lang w:eastAsia="ja-JP"/>
        </w:rPr>
        <w:t>億ドル</w:t>
      </w:r>
    </w:p>
    <w:p w14:paraId="0E46F28C" w14:textId="38F462F4" w:rsidR="008C7C52" w:rsidRPr="006A3A77" w:rsidRDefault="008C7C52" w:rsidP="008C7C52">
      <w:pPr>
        <w:pStyle w:val="ListParagraph"/>
        <w:numPr>
          <w:ilvl w:val="0"/>
          <w:numId w:val="33"/>
        </w:numPr>
        <w:jc w:val="both"/>
        <w:rPr>
          <w:sz w:val="16"/>
          <w:szCs w:val="16"/>
          <w:lang w:eastAsia="ja-JP"/>
        </w:rPr>
        <w:sectPr w:rsidR="008C7C52" w:rsidRPr="006A3A77" w:rsidSect="008628B4">
          <w:type w:val="continuous"/>
          <w:pgSz w:w="11907" w:h="16840" w:code="9"/>
          <w:pgMar w:top="1701" w:right="425" w:bottom="567" w:left="567" w:header="709" w:footer="709" w:gutter="0"/>
          <w:cols w:num="2" w:space="113"/>
          <w:docGrid w:linePitch="360"/>
        </w:sectPr>
      </w:pPr>
    </w:p>
    <w:p w14:paraId="47357447" w14:textId="7F561F15" w:rsidR="00512781" w:rsidRPr="007B1AE5" w:rsidRDefault="00394C74" w:rsidP="00DE0D6B">
      <w:pPr>
        <w:pStyle w:val="Heading4"/>
        <w:spacing w:before="120"/>
      </w:pPr>
      <w:r w:rsidRPr="004379CA">
        <w:rPr>
          <w:rFonts w:ascii="Times New Roman" w:eastAsia="BIZ UDPMincho Medium" w:hAnsi="Times New Roman" w:cs="Times New Roman"/>
          <w:i w:val="0"/>
          <w:iCs w:val="0"/>
          <w:color w:val="92278F" w:themeColor="accent1"/>
          <w:sz w:val="20"/>
          <w:szCs w:val="20"/>
          <w:lang w:eastAsia="ja-JP"/>
        </w:rPr>
        <w:t>進行中の建設活動</w:t>
      </w:r>
      <w:r w:rsidR="00A00D20">
        <w:rPr>
          <w:noProof/>
        </w:rPr>
        <w:drawing>
          <wp:inline distT="0" distB="0" distL="0" distR="0" wp14:anchorId="488FD9DB" wp14:editId="611F244E">
            <wp:extent cx="3419475" cy="19335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0005" cy="1933875"/>
                    </a:xfrm>
                    <a:prstGeom prst="rect">
                      <a:avLst/>
                    </a:prstGeom>
                    <a:noFill/>
                    <a:ln>
                      <a:noFill/>
                    </a:ln>
                  </pic:spPr>
                </pic:pic>
              </a:graphicData>
            </a:graphic>
          </wp:inline>
        </w:drawing>
      </w:r>
    </w:p>
    <w:p w14:paraId="1C1DF77A" w14:textId="5CBA6AD3" w:rsidR="00926FF8" w:rsidRPr="00AF759E" w:rsidRDefault="00450D72" w:rsidP="006A0C7E">
      <w:pPr>
        <w:jc w:val="both"/>
        <w:rPr>
          <w:sz w:val="10"/>
          <w:szCs w:val="10"/>
        </w:rPr>
      </w:pPr>
      <w:r w:rsidRPr="000C0C45">
        <w:rPr>
          <w:sz w:val="10"/>
        </w:rPr>
        <w:t xml:space="preserve">Note – </w:t>
      </w:r>
      <w:r w:rsidR="00926FF8" w:rsidRPr="00AF759E">
        <w:rPr>
          <w:sz w:val="10"/>
          <w:szCs w:val="10"/>
        </w:rPr>
        <w:t xml:space="preserve">Current prices. Original series. Quarterly series. (a) </w:t>
      </w:r>
      <w:r w:rsidR="00FC5BDC">
        <w:rPr>
          <w:sz w:val="10"/>
          <w:szCs w:val="10"/>
        </w:rPr>
        <w:t xml:space="preserve">Data just for Western Australia is not available for some quarters; the data presented here is the national total excluding all states and territories except for Western Australia and </w:t>
      </w:r>
      <w:r w:rsidR="00926FF8" w:rsidRPr="00AF759E">
        <w:rPr>
          <w:sz w:val="10"/>
          <w:szCs w:val="10"/>
        </w:rPr>
        <w:t>the Northern Territory. (b) Value of work remaining on jobs under construction at the end of the quarter. (c) Sum of the value of work remaining on jobs under construction and work not yet commenced at the end of the quarter.</w:t>
      </w:r>
    </w:p>
    <w:p w14:paraId="44ABB320" w14:textId="77777777" w:rsidR="00926FF8" w:rsidRPr="00AF759E" w:rsidRDefault="00926FF8" w:rsidP="006A0C7E">
      <w:pPr>
        <w:jc w:val="both"/>
        <w:rPr>
          <w:sz w:val="10"/>
          <w:szCs w:val="10"/>
        </w:rPr>
      </w:pPr>
      <w:r w:rsidRPr="00AF759E">
        <w:rPr>
          <w:sz w:val="10"/>
          <w:szCs w:val="10"/>
        </w:rPr>
        <w:t>Source: Based on ABS data.</w:t>
      </w:r>
    </w:p>
    <w:p w14:paraId="4D1AC1C8" w14:textId="6F024C3F" w:rsidR="00394C74" w:rsidRPr="00452069" w:rsidRDefault="008D58E2" w:rsidP="00394C74">
      <w:pPr>
        <w:pStyle w:val="ListParagraph"/>
        <w:numPr>
          <w:ilvl w:val="0"/>
          <w:numId w:val="31"/>
        </w:numPr>
        <w:spacing w:before="40" w:after="40"/>
        <w:ind w:right="227" w:hanging="357"/>
        <w:contextualSpacing w:val="0"/>
        <w:jc w:val="both"/>
        <w:rPr>
          <w:sz w:val="13"/>
          <w:szCs w:val="13"/>
          <w:lang w:eastAsia="ja-JP"/>
        </w:rPr>
      </w:pPr>
      <w:r w:rsidRPr="007B1AE5">
        <w:rPr>
          <w:lang w:eastAsia="ja-JP"/>
        </w:rPr>
        <w:br w:type="column"/>
      </w:r>
      <w:r w:rsidR="00394C74" w:rsidRPr="00452069">
        <w:rPr>
          <w:rFonts w:ascii="Times New Roman" w:eastAsia="BIZ UDPMincho Medium" w:hAnsi="Times New Roman" w:cs="Times New Roman"/>
          <w:sz w:val="13"/>
          <w:szCs w:val="13"/>
          <w:lang w:eastAsia="ja-JP"/>
        </w:rPr>
        <w:t>2000</w:t>
      </w:r>
      <w:r w:rsidR="00394C74" w:rsidRPr="00452069">
        <w:rPr>
          <w:rFonts w:ascii="Times New Roman" w:eastAsia="BIZ UDPMincho Medium" w:hAnsi="Times New Roman" w:cs="Times New Roman"/>
          <w:sz w:val="13"/>
          <w:szCs w:val="13"/>
          <w:lang w:eastAsia="ja-JP"/>
        </w:rPr>
        <w:t>年代後半から</w:t>
      </w:r>
      <w:r w:rsidR="00394C74" w:rsidRPr="00452069">
        <w:rPr>
          <w:rFonts w:ascii="Times New Roman" w:eastAsia="BIZ UDPMincho Medium" w:hAnsi="Times New Roman" w:cs="Times New Roman"/>
          <w:sz w:val="13"/>
          <w:szCs w:val="13"/>
          <w:lang w:eastAsia="ja-JP"/>
        </w:rPr>
        <w:t>2010</w:t>
      </w:r>
      <w:r w:rsidR="00394C74" w:rsidRPr="00452069">
        <w:rPr>
          <w:rFonts w:ascii="Times New Roman" w:eastAsia="BIZ UDPMincho Medium" w:hAnsi="Times New Roman" w:cs="Times New Roman"/>
          <w:sz w:val="13"/>
          <w:szCs w:val="13"/>
          <w:lang w:eastAsia="ja-JP"/>
        </w:rPr>
        <w:t>年代前半にかけて鉄鉱石、液化天然ガスなどの新規プロジェクトへの投資が相次ぎ、進行中の建設活動額が大幅に増加したが、その後はこれらのプロジェクトの完了に伴い投資額も減少した。近年は鉱業やエネルギー分野での各種プロジェクトへの投資が活発になっているが、進行中の建設活動額はピークアウトした可能性がある。</w:t>
      </w:r>
    </w:p>
    <w:p w14:paraId="7C84112C" w14:textId="1688E6E2" w:rsidR="000F72AA" w:rsidRPr="00452069" w:rsidRDefault="00394C74" w:rsidP="00394C74">
      <w:pPr>
        <w:pStyle w:val="ListParagraph"/>
        <w:numPr>
          <w:ilvl w:val="0"/>
          <w:numId w:val="31"/>
        </w:numPr>
        <w:spacing w:before="40" w:after="40"/>
        <w:ind w:right="227" w:hanging="357"/>
        <w:contextualSpacing w:val="0"/>
        <w:jc w:val="both"/>
        <w:rPr>
          <w:sz w:val="13"/>
          <w:szCs w:val="13"/>
          <w:lang w:eastAsia="ja-JP"/>
        </w:rPr>
      </w:pPr>
      <w:r w:rsidRPr="00452069">
        <w:rPr>
          <w:rFonts w:ascii="Times New Roman" w:eastAsia="BIZ UDPMincho Medium" w:hAnsi="Times New Roman" w:cs="Times New Roman"/>
          <w:sz w:val="13"/>
          <w:szCs w:val="13"/>
          <w:lang w:eastAsia="ja-JP"/>
        </w:rPr>
        <w:t>西オーストラリア州とノーザンテリトリー</w:t>
      </w:r>
      <w:r w:rsidRPr="00452069">
        <w:rPr>
          <w:rFonts w:ascii="Times New Roman" w:eastAsia="BIZ UDPMincho Medium" w:hAnsi="Times New Roman" w:cs="Times New Roman"/>
          <w:sz w:val="13"/>
          <w:szCs w:val="13"/>
          <w:vertAlign w:val="superscript"/>
          <w:lang w:eastAsia="ja-JP"/>
        </w:rPr>
        <w:t>(a)</w:t>
      </w:r>
      <w:r w:rsidRPr="00452069">
        <w:rPr>
          <w:rFonts w:ascii="Times New Roman" w:eastAsia="BIZ UDPMincho Medium" w:hAnsi="Times New Roman" w:cs="Times New Roman"/>
          <w:sz w:val="13"/>
          <w:szCs w:val="13"/>
          <w:lang w:eastAsia="ja-JP"/>
        </w:rPr>
        <w:t>の</w:t>
      </w:r>
      <w:r w:rsidRPr="00452069">
        <w:rPr>
          <w:rFonts w:ascii="Times New Roman" w:eastAsia="BIZ UDPMincho Medium" w:hAnsi="Times New Roman" w:cs="Times New Roman"/>
          <w:sz w:val="13"/>
          <w:szCs w:val="13"/>
          <w:lang w:eastAsia="ja-JP"/>
        </w:rPr>
        <w:t>2024</w:t>
      </w:r>
      <w:r w:rsidRPr="00452069">
        <w:rPr>
          <w:rFonts w:ascii="Times New Roman" w:eastAsia="BIZ UDPMincho Medium" w:hAnsi="Times New Roman" w:cs="Times New Roman"/>
          <w:sz w:val="13"/>
          <w:szCs w:val="13"/>
          <w:lang w:eastAsia="ja-JP"/>
        </w:rPr>
        <w:t>年</w:t>
      </w:r>
      <w:r w:rsidRPr="00452069">
        <w:rPr>
          <w:rFonts w:ascii="Times New Roman" w:eastAsia="BIZ UDPMincho Medium" w:hAnsi="Times New Roman" w:cs="Times New Roman" w:hint="eastAsia"/>
          <w:sz w:val="13"/>
          <w:szCs w:val="13"/>
          <w:lang w:eastAsia="ja-JP"/>
        </w:rPr>
        <w:t>4</w:t>
      </w:r>
      <w:r w:rsidRPr="00452069">
        <w:rPr>
          <w:rFonts w:ascii="Times New Roman" w:eastAsia="BIZ UDPMincho Medium" w:hAnsi="Times New Roman" w:cs="Times New Roman"/>
          <w:sz w:val="13"/>
          <w:szCs w:val="13"/>
          <w:lang w:eastAsia="ja-JP"/>
        </w:rPr>
        <w:t>‐</w:t>
      </w:r>
      <w:r w:rsidRPr="00452069">
        <w:rPr>
          <w:rFonts w:ascii="Times New Roman" w:eastAsia="BIZ UDPMincho Medium" w:hAnsi="Times New Roman" w:cs="Times New Roman" w:hint="eastAsia"/>
          <w:sz w:val="13"/>
          <w:szCs w:val="13"/>
          <w:lang w:eastAsia="ja-JP"/>
        </w:rPr>
        <w:t>6</w:t>
      </w:r>
      <w:r w:rsidRPr="00452069">
        <w:rPr>
          <w:rFonts w:ascii="Times New Roman" w:eastAsia="BIZ UDPMincho Medium" w:hAnsi="Times New Roman" w:cs="Times New Roman"/>
          <w:sz w:val="13"/>
          <w:szCs w:val="13"/>
          <w:lang w:eastAsia="ja-JP"/>
        </w:rPr>
        <w:t>月期における未着工の建設工事額は</w:t>
      </w:r>
      <w:r w:rsidRPr="00452069">
        <w:rPr>
          <w:rFonts w:ascii="Times New Roman" w:eastAsia="BIZ UDPMincho Medium" w:hAnsi="Times New Roman" w:cs="Times New Roman"/>
          <w:sz w:val="13"/>
          <w:szCs w:val="13"/>
          <w:lang w:eastAsia="ja-JP"/>
        </w:rPr>
        <w:t>2.7</w:t>
      </w:r>
      <w:r w:rsidRPr="00452069">
        <w:rPr>
          <w:rFonts w:ascii="Times New Roman" w:eastAsia="BIZ UDPMincho Medium" w:hAnsi="Times New Roman" w:cs="Times New Roman"/>
          <w:sz w:val="13"/>
          <w:szCs w:val="13"/>
          <w:lang w:eastAsia="ja-JP"/>
        </w:rPr>
        <w:t>％減の</w:t>
      </w:r>
      <w:r w:rsidRPr="00452069">
        <w:rPr>
          <w:rFonts w:ascii="Times New Roman" w:eastAsia="BIZ UDPMincho Medium" w:hAnsi="Times New Roman" w:cs="Times New Roman"/>
          <w:sz w:val="13"/>
          <w:szCs w:val="13"/>
          <w:lang w:eastAsia="ja-JP"/>
        </w:rPr>
        <w:t>3</w:t>
      </w:r>
      <w:r w:rsidRPr="00452069">
        <w:rPr>
          <w:rFonts w:ascii="Times New Roman" w:eastAsia="BIZ UDPMincho Medium" w:hAnsi="Times New Roman" w:cs="Times New Roman" w:hint="eastAsia"/>
          <w:sz w:val="13"/>
          <w:szCs w:val="13"/>
          <w:lang w:eastAsia="ja-JP"/>
        </w:rPr>
        <w:t>85</w:t>
      </w:r>
      <w:r w:rsidRPr="00452069">
        <w:rPr>
          <w:rFonts w:ascii="Times New Roman" w:eastAsia="BIZ UDPMincho Medium" w:hAnsi="Times New Roman" w:cs="Times New Roman"/>
          <w:sz w:val="13"/>
          <w:szCs w:val="13"/>
          <w:lang w:eastAsia="ja-JP"/>
        </w:rPr>
        <w:t>億ドルとなった。</w:t>
      </w:r>
    </w:p>
    <w:p w14:paraId="3BFBFDB7" w14:textId="6BFDC72C" w:rsidR="008943B8" w:rsidRPr="00452069" w:rsidRDefault="004101D4" w:rsidP="00906718">
      <w:pPr>
        <w:pStyle w:val="ListParagraph"/>
        <w:numPr>
          <w:ilvl w:val="0"/>
          <w:numId w:val="31"/>
        </w:numPr>
        <w:spacing w:before="40" w:after="40"/>
        <w:ind w:right="227" w:hanging="357"/>
        <w:contextualSpacing w:val="0"/>
        <w:jc w:val="both"/>
        <w:rPr>
          <w:sz w:val="13"/>
          <w:szCs w:val="13"/>
          <w:lang w:eastAsia="ja-JP"/>
        </w:rPr>
      </w:pPr>
      <w:bookmarkStart w:id="40" w:name="_Hlk181880693"/>
      <w:r w:rsidRPr="00452069">
        <w:rPr>
          <w:rFonts w:ascii="Times New Roman" w:eastAsia="BIZ UDPMincho Medium" w:hAnsi="Times New Roman" w:cs="Times New Roman"/>
          <w:sz w:val="13"/>
          <w:szCs w:val="13"/>
          <w:lang w:eastAsia="ja-JP"/>
        </w:rPr>
        <w:t>2020</w:t>
      </w:r>
      <w:r w:rsidRPr="00452069">
        <w:rPr>
          <w:rFonts w:ascii="Times New Roman" w:eastAsia="BIZ UDPMincho Medium" w:hAnsi="Times New Roman" w:cs="Times New Roman"/>
          <w:sz w:val="13"/>
          <w:szCs w:val="13"/>
          <w:lang w:eastAsia="ja-JP"/>
        </w:rPr>
        <w:t>年半ばから</w:t>
      </w:r>
      <w:r w:rsidRPr="00452069">
        <w:rPr>
          <w:rFonts w:ascii="Times New Roman" w:eastAsia="BIZ UDPMincho Medium" w:hAnsi="Times New Roman" w:cs="Times New Roman"/>
          <w:sz w:val="13"/>
          <w:szCs w:val="13"/>
          <w:lang w:eastAsia="ja-JP"/>
        </w:rPr>
        <w:t>2022</w:t>
      </w:r>
      <w:r w:rsidRPr="00452069">
        <w:rPr>
          <w:rFonts w:ascii="Times New Roman" w:eastAsia="BIZ UDPMincho Medium" w:hAnsi="Times New Roman" w:cs="Times New Roman"/>
          <w:sz w:val="13"/>
          <w:szCs w:val="13"/>
          <w:lang w:eastAsia="ja-JP"/>
        </w:rPr>
        <w:t>年半ばにかけては、オーストラリア政府および西オーストラリア州政府の景気刺激策により進行中の建設工事額が増加し</w:t>
      </w:r>
      <w:r w:rsidRPr="00452069">
        <w:rPr>
          <w:rFonts w:ascii="Times New Roman" w:eastAsia="BIZ UDPMincho Medium" w:hAnsi="Times New Roman" w:cs="Times New Roman" w:hint="eastAsia"/>
          <w:sz w:val="13"/>
          <w:szCs w:val="13"/>
          <w:lang w:eastAsia="ja-JP"/>
        </w:rPr>
        <w:t>たが、</w:t>
      </w:r>
      <w:r w:rsidR="001512D7" w:rsidRPr="00452069">
        <w:rPr>
          <w:rFonts w:ascii="Times New Roman" w:eastAsia="BIZ UDPMincho Medium" w:hAnsi="Times New Roman" w:cs="Times New Roman" w:hint="eastAsia"/>
          <w:sz w:val="13"/>
          <w:szCs w:val="13"/>
          <w:lang w:eastAsia="ja-JP"/>
        </w:rPr>
        <w:t>建設コストと金利の上昇により新規投資が抑制されたことで</w:t>
      </w:r>
      <w:r w:rsidR="001512D7" w:rsidRPr="00452069">
        <w:rPr>
          <w:rFonts w:ascii="Times New Roman" w:eastAsia="BIZ UDPMincho Medium" w:hAnsi="Times New Roman" w:cs="Times New Roman" w:hint="eastAsia"/>
          <w:sz w:val="13"/>
          <w:szCs w:val="13"/>
          <w:lang w:eastAsia="ja-JP"/>
        </w:rPr>
        <w:t>2023</w:t>
      </w:r>
      <w:r w:rsidR="001512D7" w:rsidRPr="00452069">
        <w:rPr>
          <w:rFonts w:ascii="Times New Roman" w:eastAsia="BIZ UDPMincho Medium" w:hAnsi="Times New Roman" w:cs="Times New Roman" w:hint="eastAsia"/>
          <w:sz w:val="13"/>
          <w:szCs w:val="13"/>
          <w:lang w:eastAsia="ja-JP"/>
        </w:rPr>
        <w:t>年を通じて減少したのち、</w:t>
      </w:r>
      <w:r w:rsidR="001512D7" w:rsidRPr="00452069">
        <w:rPr>
          <w:rFonts w:ascii="Times New Roman" w:eastAsia="BIZ UDPMincho Medium" w:hAnsi="Times New Roman" w:cs="Times New Roman" w:hint="eastAsia"/>
          <w:sz w:val="13"/>
          <w:szCs w:val="13"/>
          <w:lang w:eastAsia="ja-JP"/>
        </w:rPr>
        <w:t>2024</w:t>
      </w:r>
      <w:r w:rsidR="001512D7" w:rsidRPr="00452069">
        <w:rPr>
          <w:rFonts w:ascii="Times New Roman" w:eastAsia="BIZ UDPMincho Medium" w:hAnsi="Times New Roman" w:cs="Times New Roman" w:hint="eastAsia"/>
          <w:sz w:val="13"/>
          <w:szCs w:val="13"/>
          <w:lang w:eastAsia="ja-JP"/>
        </w:rPr>
        <w:t>年に増加に転じている。</w:t>
      </w:r>
    </w:p>
    <w:bookmarkEnd w:id="40"/>
    <w:p w14:paraId="397DD553" w14:textId="2B33FB85" w:rsidR="00394C74" w:rsidRPr="00452069" w:rsidRDefault="00394C74" w:rsidP="00394C74">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3"/>
          <w:szCs w:val="13"/>
          <w:lang w:eastAsia="ja-JP"/>
        </w:rPr>
      </w:pPr>
      <w:r w:rsidRPr="00452069">
        <w:rPr>
          <w:rFonts w:ascii="Times New Roman" w:eastAsia="BIZ UDPMincho Medium" w:hAnsi="Times New Roman" w:cs="Times New Roman"/>
          <w:sz w:val="13"/>
          <w:szCs w:val="13"/>
          <w:lang w:eastAsia="ja-JP"/>
        </w:rPr>
        <w:t>202</w:t>
      </w:r>
      <w:r w:rsidRPr="00452069">
        <w:rPr>
          <w:rFonts w:ascii="Times New Roman" w:eastAsia="BIZ UDPMincho Medium" w:hAnsi="Times New Roman" w:cs="Times New Roman" w:hint="eastAsia"/>
          <w:sz w:val="13"/>
          <w:szCs w:val="13"/>
          <w:lang w:eastAsia="ja-JP"/>
        </w:rPr>
        <w:t>4</w:t>
      </w:r>
      <w:r w:rsidRPr="00452069">
        <w:rPr>
          <w:rFonts w:ascii="Times New Roman" w:eastAsia="BIZ UDPMincho Medium" w:hAnsi="Times New Roman" w:cs="Times New Roman"/>
          <w:sz w:val="13"/>
          <w:szCs w:val="13"/>
          <w:lang w:eastAsia="ja-JP"/>
        </w:rPr>
        <w:t>年</w:t>
      </w:r>
      <w:r w:rsidRPr="00452069">
        <w:rPr>
          <w:rFonts w:ascii="Times New Roman" w:eastAsia="BIZ UDPMincho Medium" w:hAnsi="Times New Roman" w:cs="Times New Roman" w:hint="eastAsia"/>
          <w:sz w:val="13"/>
          <w:szCs w:val="13"/>
          <w:lang w:eastAsia="ja-JP"/>
        </w:rPr>
        <w:t>4</w:t>
      </w:r>
      <w:r w:rsidRPr="00452069">
        <w:rPr>
          <w:rFonts w:ascii="Times New Roman" w:eastAsia="BIZ UDPMincho Medium" w:hAnsi="Times New Roman" w:cs="Times New Roman"/>
          <w:sz w:val="13"/>
          <w:szCs w:val="13"/>
          <w:lang w:eastAsia="ja-JP"/>
        </w:rPr>
        <w:t>‐</w:t>
      </w:r>
      <w:r w:rsidRPr="00452069">
        <w:rPr>
          <w:rFonts w:ascii="Times New Roman" w:eastAsia="BIZ UDPMincho Medium" w:hAnsi="Times New Roman" w:cs="Times New Roman" w:hint="eastAsia"/>
          <w:sz w:val="13"/>
          <w:szCs w:val="13"/>
          <w:lang w:eastAsia="ja-JP"/>
        </w:rPr>
        <w:t>6</w:t>
      </w:r>
      <w:r w:rsidRPr="00452069">
        <w:rPr>
          <w:rFonts w:ascii="Times New Roman" w:eastAsia="BIZ UDPMincho Medium" w:hAnsi="Times New Roman" w:cs="Times New Roman"/>
          <w:sz w:val="13"/>
          <w:szCs w:val="13"/>
          <w:lang w:eastAsia="ja-JP"/>
        </w:rPr>
        <w:t>月期の西オーストラリア州の進行中の建設工事額は前期を</w:t>
      </w:r>
      <w:r w:rsidRPr="00452069">
        <w:rPr>
          <w:rFonts w:ascii="Times New Roman" w:eastAsia="BIZ UDPMincho Medium" w:hAnsi="Times New Roman" w:cs="Times New Roman" w:hint="eastAsia"/>
          <w:sz w:val="13"/>
          <w:szCs w:val="13"/>
          <w:lang w:eastAsia="ja-JP"/>
        </w:rPr>
        <w:t>上回る</w:t>
      </w:r>
      <w:r w:rsidRPr="00452069">
        <w:rPr>
          <w:rFonts w:ascii="Times New Roman" w:eastAsia="BIZ UDPMincho Medium" w:hAnsi="Times New Roman" w:cs="Times New Roman"/>
          <w:sz w:val="13"/>
          <w:szCs w:val="13"/>
          <w:lang w:eastAsia="ja-JP"/>
        </w:rPr>
        <w:t>1</w:t>
      </w:r>
      <w:r w:rsidR="003339D9" w:rsidRPr="00452069">
        <w:rPr>
          <w:rFonts w:ascii="Times New Roman" w:eastAsia="BIZ UDPMincho Medium" w:hAnsi="Times New Roman" w:cs="Times New Roman" w:hint="eastAsia"/>
          <w:sz w:val="13"/>
          <w:szCs w:val="13"/>
          <w:lang w:eastAsia="ja-JP"/>
        </w:rPr>
        <w:t>12</w:t>
      </w:r>
      <w:r w:rsidRPr="00452069">
        <w:rPr>
          <w:rFonts w:ascii="Times New Roman" w:eastAsia="BIZ UDPMincho Medium" w:hAnsi="Times New Roman" w:cs="Times New Roman"/>
          <w:sz w:val="13"/>
          <w:szCs w:val="13"/>
          <w:lang w:eastAsia="ja-JP"/>
        </w:rPr>
        <w:t>億ドルとな</w:t>
      </w:r>
      <w:r w:rsidRPr="00452069">
        <w:rPr>
          <w:rFonts w:ascii="Times New Roman" w:eastAsia="BIZ UDPMincho Medium" w:hAnsi="Times New Roman" w:cs="Times New Roman" w:hint="eastAsia"/>
          <w:sz w:val="13"/>
          <w:szCs w:val="13"/>
          <w:lang w:eastAsia="ja-JP"/>
        </w:rPr>
        <w:t>り</w:t>
      </w:r>
      <w:r w:rsidRPr="00452069">
        <w:rPr>
          <w:rFonts w:ascii="Times New Roman" w:eastAsia="BIZ UDPMincho Medium" w:hAnsi="Times New Roman" w:cs="Times New Roman"/>
          <w:sz w:val="13"/>
          <w:szCs w:val="13"/>
          <w:lang w:eastAsia="ja-JP"/>
        </w:rPr>
        <w:t>、前年同期比では</w:t>
      </w:r>
      <w:r w:rsidRPr="00452069">
        <w:rPr>
          <w:rFonts w:ascii="Times New Roman" w:eastAsia="BIZ UDPMincho Medium" w:hAnsi="Times New Roman" w:cs="Times New Roman" w:hint="eastAsia"/>
          <w:sz w:val="13"/>
          <w:szCs w:val="13"/>
          <w:lang w:eastAsia="ja-JP"/>
        </w:rPr>
        <w:t>3</w:t>
      </w:r>
      <w:r w:rsidRPr="00452069">
        <w:rPr>
          <w:rFonts w:ascii="Times New Roman" w:eastAsia="BIZ UDPMincho Medium" w:hAnsi="Times New Roman" w:cs="Times New Roman"/>
          <w:sz w:val="13"/>
          <w:szCs w:val="13"/>
          <w:lang w:eastAsia="ja-JP"/>
        </w:rPr>
        <w:t>.</w:t>
      </w:r>
      <w:r w:rsidRPr="00452069">
        <w:rPr>
          <w:rFonts w:ascii="Times New Roman" w:eastAsia="BIZ UDPMincho Medium" w:hAnsi="Times New Roman" w:cs="Times New Roman" w:hint="eastAsia"/>
          <w:sz w:val="13"/>
          <w:szCs w:val="13"/>
          <w:lang w:eastAsia="ja-JP"/>
        </w:rPr>
        <w:t>5</w:t>
      </w:r>
      <w:r w:rsidRPr="00452069">
        <w:rPr>
          <w:rFonts w:ascii="Times New Roman" w:eastAsia="BIZ UDPMincho Medium" w:hAnsi="Times New Roman" w:cs="Times New Roman"/>
          <w:sz w:val="13"/>
          <w:szCs w:val="13"/>
          <w:lang w:eastAsia="ja-JP"/>
        </w:rPr>
        <w:t>％</w:t>
      </w:r>
      <w:r w:rsidR="003339D9" w:rsidRPr="00452069">
        <w:rPr>
          <w:rFonts w:ascii="Times New Roman" w:eastAsia="BIZ UDPMincho Medium" w:hAnsi="Times New Roman" w:cs="Times New Roman" w:hint="eastAsia"/>
          <w:sz w:val="13"/>
          <w:szCs w:val="13"/>
          <w:lang w:eastAsia="ja-JP"/>
        </w:rPr>
        <w:t>増</w:t>
      </w:r>
      <w:r w:rsidRPr="00452069">
        <w:rPr>
          <w:rFonts w:ascii="Times New Roman" w:eastAsia="BIZ UDPMincho Medium" w:hAnsi="Times New Roman" w:cs="Times New Roman"/>
          <w:sz w:val="13"/>
          <w:szCs w:val="13"/>
          <w:lang w:eastAsia="ja-JP"/>
        </w:rPr>
        <w:t>となった。</w:t>
      </w:r>
    </w:p>
    <w:p w14:paraId="2B6DAE71" w14:textId="6F5649B9" w:rsidR="00394C74" w:rsidRPr="00452069" w:rsidRDefault="00394C74" w:rsidP="00394C74">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3"/>
          <w:szCs w:val="13"/>
          <w:lang w:eastAsia="ja-JP"/>
        </w:rPr>
      </w:pPr>
      <w:r w:rsidRPr="00452069">
        <w:rPr>
          <w:rFonts w:ascii="Times New Roman" w:eastAsia="BIZ UDPMincho Medium" w:hAnsi="Times New Roman" w:cs="Times New Roman"/>
          <w:sz w:val="13"/>
          <w:szCs w:val="13"/>
          <w:lang w:eastAsia="ja-JP"/>
        </w:rPr>
        <w:t>住宅建設費は</w:t>
      </w:r>
      <w:r w:rsidR="003339D9" w:rsidRPr="00452069">
        <w:rPr>
          <w:rFonts w:ascii="Times New Roman" w:eastAsia="BIZ UDPMincho Medium" w:hAnsi="Times New Roman" w:cs="Times New Roman" w:hint="eastAsia"/>
          <w:sz w:val="13"/>
          <w:szCs w:val="13"/>
          <w:lang w:eastAsia="ja-JP"/>
        </w:rPr>
        <w:t>8</w:t>
      </w:r>
      <w:r w:rsidRPr="00452069">
        <w:rPr>
          <w:rFonts w:ascii="Times New Roman" w:eastAsia="BIZ UDPMincho Medium" w:hAnsi="Times New Roman" w:cs="Times New Roman"/>
          <w:sz w:val="13"/>
          <w:szCs w:val="13"/>
          <w:lang w:eastAsia="ja-JP"/>
        </w:rPr>
        <w:t>.</w:t>
      </w:r>
      <w:r w:rsidR="003339D9" w:rsidRPr="00452069">
        <w:rPr>
          <w:rFonts w:ascii="Times New Roman" w:eastAsia="BIZ UDPMincho Medium" w:hAnsi="Times New Roman" w:cs="Times New Roman" w:hint="eastAsia"/>
          <w:sz w:val="13"/>
          <w:szCs w:val="13"/>
          <w:lang w:eastAsia="ja-JP"/>
        </w:rPr>
        <w:t>1</w:t>
      </w:r>
      <w:r w:rsidRPr="00452069">
        <w:rPr>
          <w:rFonts w:ascii="Times New Roman" w:eastAsia="BIZ UDPMincho Medium" w:hAnsi="Times New Roman" w:cs="Times New Roman"/>
          <w:sz w:val="13"/>
          <w:szCs w:val="13"/>
          <w:lang w:eastAsia="ja-JP"/>
        </w:rPr>
        <w:t>％</w:t>
      </w:r>
      <w:r w:rsidR="003339D9" w:rsidRPr="00452069">
        <w:rPr>
          <w:rFonts w:ascii="Times New Roman" w:eastAsia="BIZ UDPMincho Medium" w:hAnsi="Times New Roman" w:cs="Times New Roman" w:hint="eastAsia"/>
          <w:sz w:val="13"/>
          <w:szCs w:val="13"/>
          <w:lang w:eastAsia="ja-JP"/>
        </w:rPr>
        <w:t>増</w:t>
      </w:r>
      <w:r w:rsidRPr="00452069">
        <w:rPr>
          <w:rFonts w:ascii="Times New Roman" w:eastAsia="BIZ UDPMincho Medium" w:hAnsi="Times New Roman" w:cs="Times New Roman"/>
          <w:sz w:val="13"/>
          <w:szCs w:val="13"/>
          <w:lang w:eastAsia="ja-JP"/>
        </w:rPr>
        <w:t>の</w:t>
      </w:r>
      <w:r w:rsidR="003339D9" w:rsidRPr="00452069">
        <w:rPr>
          <w:rFonts w:ascii="Times New Roman" w:eastAsia="BIZ UDPMincho Medium" w:hAnsi="Times New Roman" w:cs="Times New Roman" w:hint="eastAsia"/>
          <w:sz w:val="13"/>
          <w:szCs w:val="13"/>
          <w:lang w:eastAsia="ja-JP"/>
        </w:rPr>
        <w:t>63</w:t>
      </w:r>
      <w:r w:rsidRPr="00452069">
        <w:rPr>
          <w:rFonts w:ascii="Times New Roman" w:eastAsia="BIZ UDPMincho Medium" w:hAnsi="Times New Roman" w:cs="Times New Roman"/>
          <w:sz w:val="13"/>
          <w:szCs w:val="13"/>
          <w:lang w:eastAsia="ja-JP"/>
        </w:rPr>
        <w:t>億ドル</w:t>
      </w:r>
    </w:p>
    <w:p w14:paraId="2DB0FE74" w14:textId="6F024C3F" w:rsidR="00E332D2" w:rsidRPr="00452069" w:rsidRDefault="00394C74" w:rsidP="00394C74">
      <w:pPr>
        <w:pStyle w:val="ListParagraph"/>
        <w:numPr>
          <w:ilvl w:val="0"/>
          <w:numId w:val="33"/>
        </w:numPr>
        <w:spacing w:before="40" w:after="40"/>
        <w:ind w:right="227" w:hanging="357"/>
        <w:contextualSpacing w:val="0"/>
        <w:jc w:val="both"/>
        <w:rPr>
          <w:sz w:val="13"/>
          <w:szCs w:val="13"/>
          <w:lang w:eastAsia="ja-JP"/>
        </w:rPr>
      </w:pPr>
      <w:r w:rsidRPr="00452069">
        <w:rPr>
          <w:rFonts w:ascii="Times New Roman" w:eastAsia="BIZ UDPMincho Medium" w:hAnsi="Times New Roman" w:cs="Times New Roman"/>
          <w:sz w:val="13"/>
          <w:szCs w:val="13"/>
          <w:lang w:eastAsia="ja-JP"/>
        </w:rPr>
        <w:t>非住宅建築は</w:t>
      </w:r>
      <w:r w:rsidRPr="00452069">
        <w:rPr>
          <w:rFonts w:ascii="Times New Roman" w:eastAsia="BIZ UDPMincho Medium" w:hAnsi="Times New Roman" w:cs="Times New Roman" w:hint="eastAsia"/>
          <w:sz w:val="13"/>
          <w:szCs w:val="13"/>
          <w:lang w:eastAsia="ja-JP"/>
        </w:rPr>
        <w:t>5</w:t>
      </w:r>
      <w:r w:rsidRPr="00452069">
        <w:rPr>
          <w:rFonts w:ascii="Times New Roman" w:eastAsia="BIZ UDPMincho Medium" w:hAnsi="Times New Roman" w:cs="Times New Roman"/>
          <w:sz w:val="13"/>
          <w:szCs w:val="13"/>
          <w:lang w:eastAsia="ja-JP"/>
        </w:rPr>
        <w:t>.</w:t>
      </w:r>
      <w:r w:rsidR="003339D9" w:rsidRPr="00452069">
        <w:rPr>
          <w:rFonts w:ascii="Times New Roman" w:eastAsia="BIZ UDPMincho Medium" w:hAnsi="Times New Roman" w:cs="Times New Roman" w:hint="eastAsia"/>
          <w:sz w:val="13"/>
          <w:szCs w:val="13"/>
          <w:lang w:eastAsia="ja-JP"/>
        </w:rPr>
        <w:t>1</w:t>
      </w:r>
      <w:r w:rsidRPr="00452069">
        <w:rPr>
          <w:rFonts w:ascii="Times New Roman" w:eastAsia="BIZ UDPMincho Medium" w:hAnsi="Times New Roman" w:cs="Times New Roman"/>
          <w:sz w:val="13"/>
          <w:szCs w:val="13"/>
          <w:lang w:eastAsia="ja-JP"/>
        </w:rPr>
        <w:t>％</w:t>
      </w:r>
      <w:r w:rsidR="003339D9" w:rsidRPr="00452069">
        <w:rPr>
          <w:rFonts w:ascii="Times New Roman" w:eastAsia="BIZ UDPMincho Medium" w:hAnsi="Times New Roman" w:cs="Times New Roman" w:hint="eastAsia"/>
          <w:sz w:val="13"/>
          <w:szCs w:val="13"/>
          <w:lang w:eastAsia="ja-JP"/>
        </w:rPr>
        <w:t>減</w:t>
      </w:r>
      <w:r w:rsidRPr="00452069">
        <w:rPr>
          <w:rFonts w:ascii="Times New Roman" w:eastAsia="BIZ UDPMincho Medium" w:hAnsi="Times New Roman" w:cs="Times New Roman"/>
          <w:sz w:val="13"/>
          <w:szCs w:val="13"/>
          <w:lang w:eastAsia="ja-JP"/>
        </w:rPr>
        <w:t>の</w:t>
      </w:r>
      <w:r w:rsidR="003339D9" w:rsidRPr="00452069">
        <w:rPr>
          <w:rFonts w:ascii="Times New Roman" w:eastAsia="BIZ UDPMincho Medium" w:hAnsi="Times New Roman" w:cs="Times New Roman" w:hint="eastAsia"/>
          <w:sz w:val="13"/>
          <w:szCs w:val="13"/>
          <w:lang w:eastAsia="ja-JP"/>
        </w:rPr>
        <w:t>49</w:t>
      </w:r>
      <w:r w:rsidRPr="00452069">
        <w:rPr>
          <w:rFonts w:ascii="Times New Roman" w:eastAsia="BIZ UDPMincho Medium" w:hAnsi="Times New Roman" w:cs="Times New Roman"/>
          <w:sz w:val="13"/>
          <w:szCs w:val="13"/>
          <w:lang w:eastAsia="ja-JP"/>
        </w:rPr>
        <w:t>億ドル</w:t>
      </w:r>
    </w:p>
    <w:p w14:paraId="1948DB46" w14:textId="264D57B8" w:rsidR="00926FF8" w:rsidRPr="007B1AE5" w:rsidRDefault="00926FF8" w:rsidP="007B1AE5">
      <w:pPr>
        <w:rPr>
          <w:rFonts w:eastAsiaTheme="majorEastAsia"/>
          <w:lang w:eastAsia="ja-JP"/>
        </w:rPr>
        <w:sectPr w:rsidR="00926FF8" w:rsidRPr="007B1AE5" w:rsidSect="008628B4">
          <w:type w:val="continuous"/>
          <w:pgSz w:w="11907" w:h="16840" w:code="9"/>
          <w:pgMar w:top="1701" w:right="425" w:bottom="567" w:left="567" w:header="709" w:footer="709" w:gutter="0"/>
          <w:cols w:num="2" w:space="113"/>
          <w:docGrid w:linePitch="360"/>
        </w:sectPr>
      </w:pPr>
    </w:p>
    <w:p w14:paraId="720B13E1" w14:textId="64BAC10F" w:rsidR="002C2B0F" w:rsidRDefault="00BB0783" w:rsidP="002C2B0F">
      <w:pPr>
        <w:pStyle w:val="Heading3"/>
        <w:spacing w:before="0"/>
        <w:rPr>
          <w:color w:val="002060"/>
          <w:sz w:val="24"/>
          <w:szCs w:val="24"/>
          <w:lang w:eastAsia="ja-JP"/>
        </w:rPr>
        <w:sectPr w:rsidR="002C2B0F" w:rsidSect="008628B4">
          <w:pgSz w:w="11907" w:h="16840" w:code="9"/>
          <w:pgMar w:top="1701" w:right="425" w:bottom="567" w:left="567" w:header="709" w:footer="709" w:gutter="0"/>
          <w:cols w:space="708"/>
          <w:docGrid w:linePitch="360"/>
        </w:sectPr>
      </w:pPr>
      <w:bookmarkStart w:id="41" w:name="_International_trade"/>
      <w:bookmarkEnd w:id="41"/>
      <w:r w:rsidRPr="00092F71">
        <w:rPr>
          <w:rFonts w:ascii="BIZ UDPMincho Medium" w:eastAsia="BIZ UDPMincho Medium" w:hAnsi="BIZ UDPMincho Medium" w:cs="Times New Roman"/>
          <w:color w:val="002060"/>
          <w:sz w:val="24"/>
          <w:szCs w:val="24"/>
          <w:lang w:eastAsia="ja-JP"/>
        </w:rPr>
        <w:lastRenderedPageBreak/>
        <w:t>国際貿易</w:t>
      </w:r>
    </w:p>
    <w:p w14:paraId="1882AB13" w14:textId="00681B7A" w:rsidR="00814C57" w:rsidRPr="00814C57" w:rsidRDefault="00E77FA6" w:rsidP="00814C57">
      <w:pPr>
        <w:ind w:right="227"/>
        <w:jc w:val="right"/>
        <w:rPr>
          <w:rStyle w:val="Hyperlink"/>
          <w:b/>
          <w:bCs/>
          <w:sz w:val="16"/>
          <w:szCs w:val="16"/>
          <w:lang w:eastAsia="ja-JP"/>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BB0783" w:rsidRPr="00092F71">
          <w:rPr>
            <w:rStyle w:val="Hyperlink"/>
            <w:rFonts w:ascii="BIZ UDPMincho Medium" w:eastAsia="BIZ UDPMincho Medium" w:hAnsi="BIZ UDPMincho Medium" w:cs="Times New Roman"/>
            <w:b/>
            <w:bCs/>
            <w:sz w:val="16"/>
            <w:szCs w:val="16"/>
            <w:lang w:eastAsia="ja-JP"/>
          </w:rPr>
          <w:t>目次に戻る</w:t>
        </w:r>
      </w:hyperlink>
    </w:p>
    <w:p w14:paraId="2D00A592" w14:textId="007665A4" w:rsidR="00D26312" w:rsidRPr="00AC3621" w:rsidRDefault="00BB0783" w:rsidP="00AC3621">
      <w:pPr>
        <w:pStyle w:val="Heading4"/>
        <w:spacing w:before="0"/>
        <w:rPr>
          <w:i w:val="0"/>
          <w:iCs w:val="0"/>
          <w:color w:val="92278F" w:themeColor="accent1"/>
          <w:sz w:val="20"/>
          <w:szCs w:val="20"/>
          <w:lang w:eastAsia="ja-JP"/>
        </w:rPr>
        <w:sectPr w:rsidR="00D26312" w:rsidRPr="00AC3621" w:rsidSect="008628B4">
          <w:type w:val="continuous"/>
          <w:pgSz w:w="11907" w:h="16840" w:code="9"/>
          <w:pgMar w:top="1701" w:right="425" w:bottom="567" w:left="567" w:header="709" w:footer="709" w:gutter="0"/>
          <w:cols w:space="708"/>
          <w:docGrid w:linePitch="360"/>
        </w:sectPr>
      </w:pPr>
      <w:r w:rsidRPr="00092F71">
        <w:rPr>
          <w:rFonts w:ascii="BIZ UDPMincho Medium" w:eastAsia="BIZ UDPMincho Medium" w:hAnsi="BIZ UDPMincho Medium" w:cs="Times New Roman"/>
          <w:i w:val="0"/>
          <w:iCs w:val="0"/>
          <w:color w:val="92278F" w:themeColor="accent1"/>
          <w:sz w:val="20"/>
          <w:szCs w:val="20"/>
          <w:lang w:eastAsia="ja-JP"/>
        </w:rPr>
        <w:t>物品輸出</w:t>
      </w:r>
    </w:p>
    <w:p w14:paraId="0CDCAD88" w14:textId="22CD688F" w:rsidR="00D26312" w:rsidRPr="007B1AE5" w:rsidRDefault="00F3177E" w:rsidP="007B1AE5">
      <w:r>
        <w:rPr>
          <w:noProof/>
        </w:rPr>
        <w:drawing>
          <wp:inline distT="0" distB="0" distL="0" distR="0" wp14:anchorId="16E401F8" wp14:editId="3D30F809">
            <wp:extent cx="3420000" cy="2052000"/>
            <wp:effectExtent l="0" t="0" r="9525" b="5715"/>
            <wp:docPr id="20238575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08F9E592" w14:textId="184C9A93" w:rsidR="00D26312" w:rsidRPr="00AF759E" w:rsidRDefault="00450D72" w:rsidP="006A0C7E">
      <w:pPr>
        <w:jc w:val="both"/>
        <w:rPr>
          <w:sz w:val="10"/>
          <w:szCs w:val="10"/>
        </w:rPr>
      </w:pPr>
      <w:r w:rsidRPr="000C0C45">
        <w:rPr>
          <w:sz w:val="10"/>
        </w:rPr>
        <w:t xml:space="preserve">Note – </w:t>
      </w:r>
      <w:r w:rsidR="00D26312" w:rsidRPr="00AF759E">
        <w:rPr>
          <w:sz w:val="10"/>
          <w:szCs w:val="10"/>
        </w:rPr>
        <w:t>Current prices</w:t>
      </w:r>
      <w:r w:rsidR="003F2DDE" w:rsidRPr="00AF759E">
        <w:rPr>
          <w:sz w:val="10"/>
          <w:szCs w:val="10"/>
        </w:rPr>
        <w:t>. Free on board</w:t>
      </w:r>
      <w:r w:rsidR="00D26312" w:rsidRPr="00AF759E">
        <w:rPr>
          <w:sz w:val="10"/>
          <w:szCs w:val="10"/>
        </w:rPr>
        <w:t xml:space="preserve">. Original series. </w:t>
      </w:r>
      <w:r w:rsidR="008E65AB" w:rsidRPr="00AF759E">
        <w:rPr>
          <w:sz w:val="10"/>
          <w:szCs w:val="10"/>
        </w:rPr>
        <w:t>12</w:t>
      </w:r>
      <w:r w:rsidR="00D54F4E">
        <w:rPr>
          <w:sz w:val="10"/>
          <w:szCs w:val="10"/>
        </w:rPr>
        <w:noBreakHyphen/>
      </w:r>
      <w:r w:rsidR="008E65AB" w:rsidRPr="00AF759E">
        <w:rPr>
          <w:sz w:val="10"/>
          <w:szCs w:val="10"/>
        </w:rPr>
        <w:t xml:space="preserve">month rolling </w:t>
      </w:r>
      <w:r w:rsidR="00834763">
        <w:rPr>
          <w:sz w:val="10"/>
          <w:szCs w:val="10"/>
        </w:rPr>
        <w:t>sum</w:t>
      </w:r>
      <w:r w:rsidR="008E65AB" w:rsidRPr="00AF759E">
        <w:rPr>
          <w:sz w:val="10"/>
          <w:szCs w:val="10"/>
        </w:rPr>
        <w:t>.</w:t>
      </w:r>
    </w:p>
    <w:p w14:paraId="75E8B720" w14:textId="77777777" w:rsidR="00D26312" w:rsidRPr="00AF759E" w:rsidRDefault="00D26312" w:rsidP="006A0C7E">
      <w:pPr>
        <w:jc w:val="both"/>
        <w:rPr>
          <w:sz w:val="10"/>
          <w:szCs w:val="10"/>
        </w:rPr>
      </w:pPr>
      <w:r w:rsidRPr="00AF759E">
        <w:rPr>
          <w:sz w:val="10"/>
          <w:szCs w:val="10"/>
        </w:rPr>
        <w:t>Source: Based on ABS data.</w:t>
      </w:r>
    </w:p>
    <w:p w14:paraId="111083E1" w14:textId="77777777" w:rsidR="00BB0783" w:rsidRPr="00BA0E02" w:rsidRDefault="00D26312" w:rsidP="00BB0783">
      <w:pPr>
        <w:pStyle w:val="ListParagraph"/>
        <w:numPr>
          <w:ilvl w:val="0"/>
          <w:numId w:val="31"/>
        </w:numPr>
        <w:snapToGrid w:val="0"/>
        <w:spacing w:before="40" w:after="40"/>
        <w:ind w:left="357" w:right="227" w:hanging="357"/>
        <w:contextualSpacing w:val="0"/>
        <w:jc w:val="both"/>
        <w:rPr>
          <w:sz w:val="14"/>
          <w:szCs w:val="14"/>
          <w:lang w:eastAsia="ja-JP"/>
        </w:rPr>
      </w:pPr>
      <w:r w:rsidRPr="007B1AE5">
        <w:rPr>
          <w:lang w:eastAsia="ja-JP"/>
        </w:rPr>
        <w:br w:type="column"/>
      </w:r>
      <w:r w:rsidR="00BB0783" w:rsidRPr="00BA0E02">
        <w:rPr>
          <w:rFonts w:ascii="Times New Roman" w:eastAsia="BIZ UDPMincho Medium" w:hAnsi="Times New Roman" w:cs="Times New Roman"/>
          <w:sz w:val="14"/>
          <w:szCs w:val="14"/>
          <w:lang w:eastAsia="ja-JP"/>
        </w:rPr>
        <w:t>西オーストラリア州の輸出額は、鉄鉱石、液化天然ガス、電池、クリティカルミネラル、穀物の高値に牽引されて近年急増している。これらのコモディティ価格が長期平均レベルに戻ったことで、西オーストラリア州の輸出額はピーク時から減少している。</w:t>
      </w:r>
    </w:p>
    <w:p w14:paraId="41A00D3B" w14:textId="6E6A5F30" w:rsidR="00BB0783" w:rsidRPr="00BA0E02" w:rsidRDefault="00BB0783" w:rsidP="00BB0783">
      <w:pPr>
        <w:pStyle w:val="ListParagraph"/>
        <w:numPr>
          <w:ilvl w:val="0"/>
          <w:numId w:val="31"/>
        </w:numPr>
        <w:snapToGrid w:val="0"/>
        <w:spacing w:before="40" w:after="40"/>
        <w:ind w:right="227"/>
        <w:jc w:val="both"/>
        <w:rPr>
          <w:rFonts w:ascii="Times New Roman" w:eastAsia="BIZ UDPMincho Medium" w:hAnsi="Times New Roman" w:cs="Times New Roman"/>
          <w:sz w:val="14"/>
          <w:szCs w:val="14"/>
          <w:lang w:eastAsia="ja-JP"/>
        </w:rPr>
      </w:pPr>
      <w:r w:rsidRPr="00BA0E02">
        <w:rPr>
          <w:rFonts w:ascii="Times New Roman" w:eastAsia="BIZ UDPMincho Medium" w:hAnsi="Times New Roman" w:cs="Times New Roman"/>
          <w:sz w:val="14"/>
          <w:szCs w:val="14"/>
          <w:lang w:eastAsia="ja-JP"/>
        </w:rPr>
        <w:t>西オーストラリア州の</w:t>
      </w:r>
      <w:r w:rsidRPr="00BA0E02">
        <w:rPr>
          <w:rFonts w:ascii="Times New Roman" w:eastAsia="BIZ UDPMincho Medium" w:hAnsi="Times New Roman" w:cs="Times New Roman"/>
          <w:sz w:val="14"/>
          <w:szCs w:val="14"/>
          <w:lang w:eastAsia="ja-JP"/>
        </w:rPr>
        <w:t>2024</w:t>
      </w:r>
      <w:r w:rsidRPr="00BA0E02">
        <w:rPr>
          <w:rFonts w:ascii="Times New Roman" w:eastAsia="BIZ UDPMincho Medium" w:hAnsi="Times New Roman" w:cs="Times New Roman"/>
          <w:sz w:val="14"/>
          <w:szCs w:val="14"/>
          <w:lang w:eastAsia="ja-JP"/>
        </w:rPr>
        <w:t>年</w:t>
      </w:r>
      <w:r w:rsidR="00822BE4" w:rsidRPr="00BA0E02">
        <w:rPr>
          <w:rFonts w:ascii="Times New Roman" w:eastAsia="BIZ UDPMincho Medium" w:hAnsi="Times New Roman" w:cs="Times New Roman" w:hint="eastAsia"/>
          <w:sz w:val="14"/>
          <w:szCs w:val="14"/>
          <w:lang w:eastAsia="ja-JP"/>
        </w:rPr>
        <w:t>8</w:t>
      </w:r>
      <w:r w:rsidRPr="00BA0E02">
        <w:rPr>
          <w:rFonts w:ascii="Times New Roman" w:eastAsia="BIZ UDPMincho Medium" w:hAnsi="Times New Roman" w:cs="Times New Roman"/>
          <w:sz w:val="14"/>
          <w:szCs w:val="14"/>
          <w:lang w:eastAsia="ja-JP"/>
        </w:rPr>
        <w:t>月までの</w:t>
      </w:r>
      <w:r w:rsidRPr="00BA0E02">
        <w:rPr>
          <w:rFonts w:ascii="Times New Roman" w:eastAsia="BIZ UDPMincho Medium" w:hAnsi="Times New Roman" w:cs="Times New Roman"/>
          <w:sz w:val="14"/>
          <w:szCs w:val="14"/>
          <w:lang w:eastAsia="ja-JP"/>
        </w:rPr>
        <w:t>1</w:t>
      </w:r>
      <w:r w:rsidRPr="00BA0E02">
        <w:rPr>
          <w:rFonts w:ascii="Times New Roman" w:eastAsia="BIZ UDPMincho Medium" w:hAnsi="Times New Roman" w:cs="Times New Roman"/>
          <w:sz w:val="14"/>
          <w:szCs w:val="14"/>
          <w:lang w:eastAsia="ja-JP"/>
        </w:rPr>
        <w:t>年間における輸出額は</w:t>
      </w:r>
      <w:r w:rsidRPr="00BA0E02">
        <w:rPr>
          <w:rFonts w:ascii="Times New Roman" w:eastAsia="BIZ UDPMincho Medium" w:hAnsi="Times New Roman" w:cs="Times New Roman"/>
          <w:sz w:val="14"/>
          <w:szCs w:val="14"/>
          <w:lang w:eastAsia="ja-JP"/>
        </w:rPr>
        <w:t>2,</w:t>
      </w:r>
      <w:r w:rsidR="00822BE4" w:rsidRPr="00BA0E02">
        <w:rPr>
          <w:rFonts w:ascii="Times New Roman" w:eastAsia="BIZ UDPMincho Medium" w:hAnsi="Times New Roman" w:cs="Times New Roman" w:hint="eastAsia"/>
          <w:sz w:val="14"/>
          <w:szCs w:val="14"/>
          <w:lang w:eastAsia="ja-JP"/>
        </w:rPr>
        <w:t>454</w:t>
      </w:r>
      <w:r w:rsidRPr="00BA0E02">
        <w:rPr>
          <w:rFonts w:ascii="Times New Roman" w:eastAsia="BIZ UDPMincho Medium" w:hAnsi="Times New Roman" w:cs="Times New Roman"/>
          <w:sz w:val="14"/>
          <w:szCs w:val="14"/>
          <w:lang w:eastAsia="ja-JP"/>
        </w:rPr>
        <w:t>億ドルで、</w:t>
      </w:r>
      <w:r w:rsidRPr="00BA0E02">
        <w:rPr>
          <w:rFonts w:ascii="Times New Roman" w:eastAsia="BIZ UDPMincho Medium" w:hAnsi="Times New Roman" w:cs="Times New Roman"/>
          <w:sz w:val="14"/>
          <w:szCs w:val="14"/>
          <w:lang w:eastAsia="ja-JP"/>
        </w:rPr>
        <w:t>2024</w:t>
      </w:r>
      <w:r w:rsidRPr="00BA0E02">
        <w:rPr>
          <w:rFonts w:ascii="Times New Roman" w:eastAsia="BIZ UDPMincho Medium" w:hAnsi="Times New Roman" w:cs="Times New Roman"/>
          <w:sz w:val="14"/>
          <w:szCs w:val="14"/>
          <w:lang w:eastAsia="ja-JP"/>
        </w:rPr>
        <w:t>年</w:t>
      </w:r>
      <w:r w:rsidR="00822BE4" w:rsidRPr="00BA0E02">
        <w:rPr>
          <w:rFonts w:ascii="Times New Roman" w:eastAsia="BIZ UDPMincho Medium" w:hAnsi="Times New Roman" w:cs="Times New Roman" w:hint="eastAsia"/>
          <w:sz w:val="14"/>
          <w:szCs w:val="14"/>
          <w:lang w:eastAsia="ja-JP"/>
        </w:rPr>
        <w:t>7</w:t>
      </w:r>
      <w:r w:rsidRPr="00BA0E02">
        <w:rPr>
          <w:rFonts w:ascii="Times New Roman" w:eastAsia="BIZ UDPMincho Medium" w:hAnsi="Times New Roman" w:cs="Times New Roman"/>
          <w:sz w:val="14"/>
          <w:szCs w:val="14"/>
          <w:lang w:eastAsia="ja-JP"/>
        </w:rPr>
        <w:t>月までの</w:t>
      </w:r>
      <w:r w:rsidRPr="00BA0E02">
        <w:rPr>
          <w:rFonts w:ascii="Times New Roman" w:eastAsia="BIZ UDPMincho Medium" w:hAnsi="Times New Roman" w:cs="Times New Roman"/>
          <w:sz w:val="14"/>
          <w:szCs w:val="14"/>
          <w:lang w:eastAsia="ja-JP"/>
        </w:rPr>
        <w:t>1</w:t>
      </w:r>
      <w:r w:rsidRPr="00BA0E02">
        <w:rPr>
          <w:rFonts w:ascii="Times New Roman" w:eastAsia="BIZ UDPMincho Medium" w:hAnsi="Times New Roman" w:cs="Times New Roman"/>
          <w:sz w:val="14"/>
          <w:szCs w:val="14"/>
          <w:lang w:eastAsia="ja-JP"/>
        </w:rPr>
        <w:t>年間と比較して</w:t>
      </w:r>
      <w:r w:rsidR="00822BE4" w:rsidRPr="00BA0E02">
        <w:rPr>
          <w:rFonts w:ascii="Times New Roman" w:eastAsia="BIZ UDPMincho Medium" w:hAnsi="Times New Roman" w:cs="Times New Roman" w:hint="eastAsia"/>
          <w:sz w:val="14"/>
          <w:szCs w:val="14"/>
          <w:lang w:eastAsia="ja-JP"/>
        </w:rPr>
        <w:t>1</w:t>
      </w:r>
      <w:r w:rsidRPr="00BA0E02">
        <w:rPr>
          <w:rFonts w:ascii="Times New Roman" w:eastAsia="BIZ UDPMincho Medium" w:hAnsi="Times New Roman" w:cs="Times New Roman"/>
          <w:sz w:val="14"/>
          <w:szCs w:val="14"/>
          <w:lang w:eastAsia="ja-JP"/>
        </w:rPr>
        <w:t>.</w:t>
      </w:r>
      <w:r w:rsidR="00822BE4" w:rsidRPr="00BA0E02">
        <w:rPr>
          <w:rFonts w:ascii="Times New Roman" w:eastAsia="BIZ UDPMincho Medium" w:hAnsi="Times New Roman" w:cs="Times New Roman" w:hint="eastAsia"/>
          <w:sz w:val="14"/>
          <w:szCs w:val="14"/>
          <w:lang w:eastAsia="ja-JP"/>
        </w:rPr>
        <w:t>7</w:t>
      </w:r>
      <w:r w:rsidRPr="00BA0E02">
        <w:rPr>
          <w:rFonts w:ascii="Times New Roman" w:eastAsia="BIZ UDPMincho Medium" w:hAnsi="Times New Roman" w:cs="Times New Roman"/>
          <w:sz w:val="14"/>
          <w:szCs w:val="14"/>
          <w:lang w:eastAsia="ja-JP"/>
        </w:rPr>
        <w:t>％減少した。</w:t>
      </w:r>
    </w:p>
    <w:p w14:paraId="342856A4" w14:textId="0ADBEFBE" w:rsidR="00BB0783" w:rsidRPr="00BA0E02" w:rsidRDefault="00BB0783" w:rsidP="00BB0783">
      <w:pPr>
        <w:pStyle w:val="ListParagraph"/>
        <w:snapToGrid w:val="0"/>
        <w:spacing w:before="40" w:after="40"/>
        <w:ind w:left="357" w:right="227"/>
        <w:contextualSpacing w:val="0"/>
        <w:jc w:val="both"/>
        <w:rPr>
          <w:color w:val="FF0000"/>
          <w:sz w:val="14"/>
          <w:szCs w:val="14"/>
          <w:lang w:eastAsia="ja-JP"/>
        </w:rPr>
      </w:pPr>
      <w:r w:rsidRPr="00BA0E02">
        <w:rPr>
          <w:rFonts w:ascii="Times New Roman" w:eastAsia="BIZ UDPMincho Medium" w:hAnsi="Times New Roman" w:cs="Times New Roman"/>
          <w:sz w:val="14"/>
          <w:szCs w:val="14"/>
        </w:rPr>
        <w:t>2024</w:t>
      </w:r>
      <w:r w:rsidRPr="00BA0E02">
        <w:rPr>
          <w:rFonts w:ascii="Times New Roman" w:eastAsia="BIZ UDPMincho Medium" w:hAnsi="Times New Roman" w:cs="Times New Roman"/>
          <w:sz w:val="14"/>
          <w:szCs w:val="14"/>
        </w:rPr>
        <w:t>年</w:t>
      </w:r>
      <w:r w:rsidR="00822BE4" w:rsidRPr="00BA0E02">
        <w:rPr>
          <w:rFonts w:ascii="Times New Roman" w:eastAsia="BIZ UDPMincho Medium" w:hAnsi="Times New Roman" w:cs="Times New Roman" w:hint="eastAsia"/>
          <w:sz w:val="14"/>
          <w:szCs w:val="14"/>
          <w:lang w:eastAsia="ja-JP"/>
        </w:rPr>
        <w:t>8</w:t>
      </w:r>
      <w:r w:rsidRPr="00BA0E02">
        <w:rPr>
          <w:rFonts w:ascii="Times New Roman" w:eastAsia="BIZ UDPMincho Medium" w:hAnsi="Times New Roman" w:cs="Times New Roman"/>
          <w:sz w:val="14"/>
          <w:szCs w:val="14"/>
        </w:rPr>
        <w:t>月までの</w:t>
      </w:r>
      <w:r w:rsidRPr="00BA0E02">
        <w:rPr>
          <w:rFonts w:ascii="Times New Roman" w:eastAsia="BIZ UDPMincho Medium" w:hAnsi="Times New Roman" w:cs="Times New Roman"/>
          <w:sz w:val="14"/>
          <w:szCs w:val="14"/>
        </w:rPr>
        <w:t>1</w:t>
      </w:r>
      <w:r w:rsidRPr="00BA0E02">
        <w:rPr>
          <w:rFonts w:ascii="Times New Roman" w:eastAsia="BIZ UDPMincho Medium" w:hAnsi="Times New Roman" w:cs="Times New Roman"/>
          <w:sz w:val="14"/>
          <w:szCs w:val="14"/>
        </w:rPr>
        <w:t>年間に</w:t>
      </w:r>
      <w:r w:rsidRPr="00BA0E02">
        <w:rPr>
          <w:rFonts w:ascii="Times New Roman" w:eastAsia="BIZ UDPMincho Medium" w:hAnsi="Times New Roman" w:cs="Times New Roman" w:hint="eastAsia"/>
          <w:sz w:val="14"/>
          <w:szCs w:val="14"/>
          <w:lang w:eastAsia="ja-JP"/>
        </w:rPr>
        <w:t>、</w:t>
      </w:r>
    </w:p>
    <w:p w14:paraId="0A90B2FD" w14:textId="74CB3CCB" w:rsidR="00BB0783" w:rsidRPr="00BA0E02" w:rsidRDefault="00BB0783" w:rsidP="00BB0783">
      <w:pPr>
        <w:pStyle w:val="ListParagraph"/>
        <w:numPr>
          <w:ilvl w:val="0"/>
          <w:numId w:val="33"/>
        </w:numPr>
        <w:snapToGrid w:val="0"/>
        <w:spacing w:before="40" w:after="40"/>
        <w:ind w:right="227" w:hanging="357"/>
        <w:contextualSpacing w:val="0"/>
        <w:jc w:val="both"/>
        <w:rPr>
          <w:rFonts w:ascii="Times New Roman" w:eastAsia="BIZ UDPMincho Medium" w:hAnsi="Times New Roman" w:cs="Times New Roman"/>
          <w:sz w:val="14"/>
          <w:szCs w:val="14"/>
          <w:lang w:eastAsia="ja-JP"/>
        </w:rPr>
      </w:pPr>
      <w:r w:rsidRPr="00BA0E02">
        <w:rPr>
          <w:rFonts w:ascii="Times New Roman" w:eastAsia="BIZ UDPMincho Medium" w:hAnsi="Times New Roman" w:cs="Times New Roman"/>
          <w:sz w:val="14"/>
          <w:szCs w:val="14"/>
          <w:lang w:eastAsia="ja-JP"/>
        </w:rPr>
        <w:t>鉄鉱石</w:t>
      </w:r>
      <w:r w:rsidRPr="00BA0E02">
        <w:rPr>
          <w:rFonts w:ascii="Times New Roman" w:eastAsia="BIZ UDPMincho Medium" w:hAnsi="Times New Roman" w:cs="Times New Roman" w:hint="eastAsia"/>
          <w:sz w:val="14"/>
          <w:szCs w:val="14"/>
          <w:lang w:eastAsia="ja-JP"/>
        </w:rPr>
        <w:t>の</w:t>
      </w:r>
      <w:r w:rsidRPr="00BA0E02">
        <w:rPr>
          <w:rFonts w:ascii="Times New Roman" w:eastAsia="BIZ UDPMincho Medium" w:hAnsi="Times New Roman" w:cs="Times New Roman"/>
          <w:sz w:val="14"/>
          <w:szCs w:val="14"/>
          <w:lang w:eastAsia="ja-JP"/>
        </w:rPr>
        <w:t>輸出額</w:t>
      </w:r>
      <w:r w:rsidRPr="00BA0E02">
        <w:rPr>
          <w:rFonts w:ascii="Times New Roman" w:eastAsia="BIZ UDPMincho Medium" w:hAnsi="Times New Roman" w:cs="Times New Roman" w:hint="eastAsia"/>
          <w:sz w:val="14"/>
          <w:szCs w:val="14"/>
          <w:lang w:eastAsia="ja-JP"/>
        </w:rPr>
        <w:t>は</w:t>
      </w:r>
      <w:r w:rsidRPr="00BA0E02">
        <w:rPr>
          <w:rFonts w:ascii="Times New Roman" w:eastAsia="BIZ UDPMincho Medium" w:hAnsi="Times New Roman" w:cs="Times New Roman" w:hint="eastAsia"/>
          <w:sz w:val="14"/>
          <w:szCs w:val="14"/>
          <w:lang w:eastAsia="ja-JP"/>
        </w:rPr>
        <w:t>2024</w:t>
      </w:r>
      <w:r w:rsidRPr="00BA0E02">
        <w:rPr>
          <w:rFonts w:ascii="Times New Roman" w:eastAsia="BIZ UDPMincho Medium" w:hAnsi="Times New Roman" w:cs="Times New Roman" w:hint="eastAsia"/>
          <w:sz w:val="14"/>
          <w:szCs w:val="14"/>
          <w:lang w:eastAsia="ja-JP"/>
        </w:rPr>
        <w:t>年</w:t>
      </w:r>
      <w:r w:rsidR="00AE7DB0" w:rsidRPr="00BA0E02">
        <w:rPr>
          <w:rFonts w:ascii="Times New Roman" w:eastAsia="BIZ UDPMincho Medium" w:hAnsi="Times New Roman" w:cs="Times New Roman" w:hint="eastAsia"/>
          <w:sz w:val="14"/>
          <w:szCs w:val="14"/>
          <w:lang w:eastAsia="ja-JP"/>
        </w:rPr>
        <w:t>7</w:t>
      </w:r>
      <w:r w:rsidRPr="00BA0E02">
        <w:rPr>
          <w:rFonts w:ascii="Times New Roman" w:eastAsia="BIZ UDPMincho Medium" w:hAnsi="Times New Roman" w:cs="Times New Roman" w:hint="eastAsia"/>
          <w:sz w:val="14"/>
          <w:szCs w:val="14"/>
          <w:lang w:eastAsia="ja-JP"/>
        </w:rPr>
        <w:t>月までの</w:t>
      </w:r>
      <w:r w:rsidRPr="00BA0E02">
        <w:rPr>
          <w:rFonts w:ascii="Times New Roman" w:eastAsia="BIZ UDPMincho Medium" w:hAnsi="Times New Roman" w:cs="Times New Roman" w:hint="eastAsia"/>
          <w:sz w:val="14"/>
          <w:szCs w:val="14"/>
          <w:lang w:eastAsia="ja-JP"/>
        </w:rPr>
        <w:t>1</w:t>
      </w:r>
      <w:r w:rsidRPr="00BA0E02">
        <w:rPr>
          <w:rFonts w:ascii="Times New Roman" w:eastAsia="BIZ UDPMincho Medium" w:hAnsi="Times New Roman" w:cs="Times New Roman" w:hint="eastAsia"/>
          <w:sz w:val="14"/>
          <w:szCs w:val="14"/>
          <w:lang w:eastAsia="ja-JP"/>
        </w:rPr>
        <w:t>年間で</w:t>
      </w:r>
      <w:r w:rsidRPr="00BA0E02">
        <w:rPr>
          <w:rFonts w:ascii="Times New Roman" w:eastAsia="BIZ UDPMincho Medium" w:hAnsi="Times New Roman" w:cs="Times New Roman" w:hint="eastAsia"/>
          <w:sz w:val="14"/>
          <w:szCs w:val="14"/>
          <w:lang w:eastAsia="ja-JP"/>
        </w:rPr>
        <w:t>1.7</w:t>
      </w:r>
      <w:r w:rsidRPr="00BA0E02">
        <w:rPr>
          <w:rFonts w:ascii="Times New Roman" w:eastAsia="BIZ UDPMincho Medium" w:hAnsi="Times New Roman" w:cs="Times New Roman" w:hint="eastAsia"/>
          <w:sz w:val="14"/>
          <w:szCs w:val="14"/>
          <w:lang w:eastAsia="ja-JP"/>
        </w:rPr>
        <w:t>％増の</w:t>
      </w:r>
      <w:r w:rsidRPr="00BA0E02">
        <w:rPr>
          <w:rFonts w:ascii="Times New Roman" w:eastAsia="BIZ UDPMincho Medium" w:hAnsi="Times New Roman" w:cs="Times New Roman"/>
          <w:sz w:val="14"/>
          <w:szCs w:val="14"/>
          <w:lang w:eastAsia="ja-JP"/>
        </w:rPr>
        <w:t>1</w:t>
      </w:r>
      <w:r w:rsidRPr="00BA0E02">
        <w:rPr>
          <w:rFonts w:ascii="Times New Roman" w:eastAsia="BIZ UDPMincho Medium" w:hAnsi="Times New Roman" w:cs="Times New Roman" w:hint="eastAsia"/>
          <w:sz w:val="14"/>
          <w:szCs w:val="14"/>
          <w:lang w:eastAsia="ja-JP"/>
        </w:rPr>
        <w:t>,</w:t>
      </w:r>
      <w:r w:rsidRPr="00BA0E02">
        <w:rPr>
          <w:rFonts w:ascii="Times New Roman" w:eastAsia="BIZ UDPMincho Medium" w:hAnsi="Times New Roman" w:cs="Times New Roman"/>
          <w:sz w:val="14"/>
          <w:szCs w:val="14"/>
          <w:lang w:eastAsia="ja-JP"/>
        </w:rPr>
        <w:t>342</w:t>
      </w:r>
      <w:r w:rsidRPr="00BA0E02">
        <w:rPr>
          <w:rFonts w:ascii="Times New Roman" w:eastAsia="BIZ UDPMincho Medium" w:hAnsi="Times New Roman" w:cs="Times New Roman" w:hint="eastAsia"/>
          <w:sz w:val="14"/>
          <w:szCs w:val="14"/>
          <w:lang w:eastAsia="ja-JP"/>
        </w:rPr>
        <w:t>億ドルとなり、</w:t>
      </w:r>
    </w:p>
    <w:p w14:paraId="6C2F4C7B" w14:textId="124F6F5B" w:rsidR="00BB0783" w:rsidRPr="00BA0E02" w:rsidRDefault="00BB0783" w:rsidP="00BB0783">
      <w:pPr>
        <w:pStyle w:val="ListParagraph"/>
        <w:numPr>
          <w:ilvl w:val="0"/>
          <w:numId w:val="33"/>
        </w:numPr>
        <w:snapToGrid w:val="0"/>
        <w:spacing w:before="40" w:after="40"/>
        <w:ind w:right="227" w:hanging="357"/>
        <w:contextualSpacing w:val="0"/>
        <w:jc w:val="both"/>
        <w:rPr>
          <w:sz w:val="14"/>
          <w:szCs w:val="14"/>
          <w:lang w:eastAsia="ja-JP"/>
        </w:rPr>
      </w:pPr>
      <w:r w:rsidRPr="00BA0E02">
        <w:rPr>
          <w:rFonts w:ascii="Times New Roman" w:eastAsia="BIZ UDPMincho Medium" w:hAnsi="Times New Roman" w:cs="Times New Roman"/>
          <w:sz w:val="14"/>
          <w:szCs w:val="14"/>
          <w:lang w:eastAsia="ja-JP"/>
        </w:rPr>
        <w:t>鉄鉱石</w:t>
      </w:r>
      <w:r w:rsidRPr="00BA0E02">
        <w:rPr>
          <w:rFonts w:ascii="Times New Roman" w:eastAsia="BIZ UDPMincho Medium" w:hAnsi="Times New Roman" w:cs="Times New Roman" w:hint="eastAsia"/>
          <w:sz w:val="14"/>
          <w:szCs w:val="14"/>
          <w:lang w:eastAsia="ja-JP"/>
        </w:rPr>
        <w:t>以外の</w:t>
      </w:r>
      <w:r w:rsidRPr="00BA0E02">
        <w:rPr>
          <w:rFonts w:ascii="Times New Roman" w:eastAsia="BIZ UDPMincho Medium" w:hAnsi="Times New Roman" w:cs="Times New Roman"/>
          <w:sz w:val="14"/>
          <w:szCs w:val="14"/>
          <w:lang w:eastAsia="ja-JP"/>
        </w:rPr>
        <w:t>輸出額</w:t>
      </w:r>
      <w:r w:rsidRPr="00BA0E02">
        <w:rPr>
          <w:rFonts w:ascii="Times New Roman" w:eastAsia="BIZ UDPMincho Medium" w:hAnsi="Times New Roman" w:cs="Times New Roman" w:hint="eastAsia"/>
          <w:sz w:val="14"/>
          <w:szCs w:val="14"/>
          <w:lang w:eastAsia="ja-JP"/>
        </w:rPr>
        <w:t>は</w:t>
      </w:r>
      <w:r w:rsidRPr="00BA0E02">
        <w:rPr>
          <w:rFonts w:ascii="Times New Roman" w:eastAsia="BIZ UDPMincho Medium" w:hAnsi="Times New Roman" w:cs="Times New Roman" w:hint="eastAsia"/>
          <w:sz w:val="14"/>
          <w:szCs w:val="14"/>
          <w:lang w:eastAsia="ja-JP"/>
        </w:rPr>
        <w:t>2024</w:t>
      </w:r>
      <w:r w:rsidRPr="00BA0E02">
        <w:rPr>
          <w:rFonts w:ascii="Times New Roman" w:eastAsia="BIZ UDPMincho Medium" w:hAnsi="Times New Roman" w:cs="Times New Roman" w:hint="eastAsia"/>
          <w:sz w:val="14"/>
          <w:szCs w:val="14"/>
          <w:lang w:eastAsia="ja-JP"/>
        </w:rPr>
        <w:t>年</w:t>
      </w:r>
      <w:r w:rsidR="00AE7DB0" w:rsidRPr="00BA0E02">
        <w:rPr>
          <w:rFonts w:ascii="Times New Roman" w:eastAsia="BIZ UDPMincho Medium" w:hAnsi="Times New Roman" w:cs="Times New Roman" w:hint="eastAsia"/>
          <w:sz w:val="14"/>
          <w:szCs w:val="14"/>
          <w:lang w:eastAsia="ja-JP"/>
        </w:rPr>
        <w:t>7</w:t>
      </w:r>
      <w:r w:rsidRPr="00BA0E02">
        <w:rPr>
          <w:rFonts w:ascii="Times New Roman" w:eastAsia="BIZ UDPMincho Medium" w:hAnsi="Times New Roman" w:cs="Times New Roman" w:hint="eastAsia"/>
          <w:sz w:val="14"/>
          <w:szCs w:val="14"/>
          <w:lang w:eastAsia="ja-JP"/>
        </w:rPr>
        <w:t>月までの</w:t>
      </w:r>
      <w:r w:rsidRPr="00BA0E02">
        <w:rPr>
          <w:rFonts w:ascii="Times New Roman" w:eastAsia="BIZ UDPMincho Medium" w:hAnsi="Times New Roman" w:cs="Times New Roman" w:hint="eastAsia"/>
          <w:sz w:val="14"/>
          <w:szCs w:val="14"/>
          <w:lang w:eastAsia="ja-JP"/>
        </w:rPr>
        <w:t>1</w:t>
      </w:r>
      <w:r w:rsidRPr="00BA0E02">
        <w:rPr>
          <w:rFonts w:ascii="Times New Roman" w:eastAsia="BIZ UDPMincho Medium" w:hAnsi="Times New Roman" w:cs="Times New Roman" w:hint="eastAsia"/>
          <w:sz w:val="14"/>
          <w:szCs w:val="14"/>
          <w:lang w:eastAsia="ja-JP"/>
        </w:rPr>
        <w:t>年間で</w:t>
      </w:r>
      <w:r w:rsidR="00AE7DB0" w:rsidRPr="00BA0E02">
        <w:rPr>
          <w:rFonts w:ascii="Times New Roman" w:eastAsia="BIZ UDPMincho Medium" w:hAnsi="Times New Roman" w:cs="Times New Roman" w:hint="eastAsia"/>
          <w:sz w:val="14"/>
          <w:szCs w:val="14"/>
          <w:lang w:eastAsia="ja-JP"/>
        </w:rPr>
        <w:t>5</w:t>
      </w:r>
      <w:r w:rsidRPr="00BA0E02">
        <w:rPr>
          <w:rFonts w:ascii="Times New Roman" w:eastAsia="BIZ UDPMincho Medium" w:hAnsi="Times New Roman" w:cs="Times New Roman" w:hint="eastAsia"/>
          <w:sz w:val="14"/>
          <w:szCs w:val="14"/>
          <w:lang w:eastAsia="ja-JP"/>
        </w:rPr>
        <w:t>.</w:t>
      </w:r>
      <w:r w:rsidR="00AE7DB0" w:rsidRPr="00BA0E02">
        <w:rPr>
          <w:rFonts w:ascii="Times New Roman" w:eastAsia="BIZ UDPMincho Medium" w:hAnsi="Times New Roman" w:cs="Times New Roman" w:hint="eastAsia"/>
          <w:sz w:val="14"/>
          <w:szCs w:val="14"/>
          <w:lang w:eastAsia="ja-JP"/>
        </w:rPr>
        <w:t>6</w:t>
      </w:r>
      <w:r w:rsidRPr="00BA0E02">
        <w:rPr>
          <w:rFonts w:ascii="Times New Roman" w:eastAsia="BIZ UDPMincho Medium" w:hAnsi="Times New Roman" w:cs="Times New Roman" w:hint="eastAsia"/>
          <w:sz w:val="14"/>
          <w:szCs w:val="14"/>
          <w:lang w:eastAsia="ja-JP"/>
        </w:rPr>
        <w:t>％減の</w:t>
      </w:r>
      <w:r w:rsidRPr="00BA0E02">
        <w:rPr>
          <w:rFonts w:ascii="Times New Roman" w:eastAsia="BIZ UDPMincho Medium" w:hAnsi="Times New Roman" w:cs="Times New Roman"/>
          <w:sz w:val="14"/>
          <w:szCs w:val="14"/>
          <w:lang w:eastAsia="ja-JP"/>
        </w:rPr>
        <w:t>1</w:t>
      </w:r>
      <w:r w:rsidRPr="00BA0E02">
        <w:rPr>
          <w:rFonts w:ascii="Times New Roman" w:eastAsia="BIZ UDPMincho Medium" w:hAnsi="Times New Roman" w:cs="Times New Roman" w:hint="eastAsia"/>
          <w:sz w:val="14"/>
          <w:szCs w:val="14"/>
          <w:lang w:eastAsia="ja-JP"/>
        </w:rPr>
        <w:t>,1</w:t>
      </w:r>
      <w:r w:rsidR="00AE7DB0" w:rsidRPr="00BA0E02">
        <w:rPr>
          <w:rFonts w:ascii="Times New Roman" w:eastAsia="BIZ UDPMincho Medium" w:hAnsi="Times New Roman" w:cs="Times New Roman" w:hint="eastAsia"/>
          <w:sz w:val="14"/>
          <w:szCs w:val="14"/>
          <w:lang w:eastAsia="ja-JP"/>
        </w:rPr>
        <w:t>12</w:t>
      </w:r>
      <w:r w:rsidRPr="00BA0E02">
        <w:rPr>
          <w:rFonts w:ascii="Times New Roman" w:eastAsia="BIZ UDPMincho Medium" w:hAnsi="Times New Roman" w:cs="Times New Roman" w:hint="eastAsia"/>
          <w:sz w:val="14"/>
          <w:szCs w:val="14"/>
          <w:lang w:eastAsia="ja-JP"/>
        </w:rPr>
        <w:t>億ドルとなった。</w:t>
      </w:r>
    </w:p>
    <w:p w14:paraId="198E7D3B" w14:textId="6D95E9D7" w:rsidR="00D26312" w:rsidRPr="00BA0E02" w:rsidRDefault="00BB0783" w:rsidP="00BB0783">
      <w:pPr>
        <w:pStyle w:val="ListParagraph"/>
        <w:numPr>
          <w:ilvl w:val="0"/>
          <w:numId w:val="31"/>
        </w:numPr>
        <w:spacing w:before="40" w:after="40"/>
        <w:ind w:left="357" w:right="227" w:hanging="357"/>
        <w:contextualSpacing w:val="0"/>
        <w:jc w:val="both"/>
        <w:rPr>
          <w:color w:val="000000" w:themeColor="text1"/>
          <w:sz w:val="14"/>
          <w:szCs w:val="14"/>
          <w:lang w:eastAsia="ja-JP"/>
        </w:rPr>
      </w:pPr>
      <w:r w:rsidRPr="00BA0E02">
        <w:rPr>
          <w:rFonts w:ascii="Times New Roman" w:eastAsia="BIZ UDPMincho Medium" w:hAnsi="Times New Roman" w:cs="Times New Roman"/>
          <w:sz w:val="14"/>
          <w:szCs w:val="14"/>
          <w:lang w:eastAsia="ja-JP"/>
        </w:rPr>
        <w:t>西オーストラリア州における</w:t>
      </w:r>
      <w:r w:rsidRPr="00BA0E02">
        <w:rPr>
          <w:rFonts w:ascii="Times New Roman" w:eastAsia="BIZ UDPMincho Medium" w:hAnsi="Times New Roman" w:cs="Times New Roman"/>
          <w:sz w:val="14"/>
          <w:szCs w:val="14"/>
          <w:lang w:eastAsia="ja-JP"/>
        </w:rPr>
        <w:t>12</w:t>
      </w:r>
      <w:r w:rsidRPr="00BA0E02">
        <w:rPr>
          <w:rFonts w:ascii="Times New Roman" w:eastAsia="BIZ UDPMincho Medium" w:hAnsi="Times New Roman" w:cs="Times New Roman"/>
          <w:sz w:val="14"/>
          <w:szCs w:val="14"/>
          <w:lang w:eastAsia="ja-JP"/>
        </w:rPr>
        <w:t>ヶ月間の輸出額のピークは</w:t>
      </w:r>
      <w:r w:rsidRPr="00BA0E02">
        <w:rPr>
          <w:rFonts w:ascii="Times New Roman" w:eastAsia="BIZ UDPMincho Medium" w:hAnsi="Times New Roman" w:cs="Times New Roman"/>
          <w:sz w:val="14"/>
          <w:szCs w:val="14"/>
          <w:lang w:eastAsia="ja-JP"/>
        </w:rPr>
        <w:t>2023</w:t>
      </w:r>
      <w:r w:rsidRPr="00BA0E02">
        <w:rPr>
          <w:rFonts w:ascii="Times New Roman" w:eastAsia="BIZ UDPMincho Medium" w:hAnsi="Times New Roman" w:cs="Times New Roman"/>
          <w:sz w:val="14"/>
          <w:szCs w:val="14"/>
          <w:lang w:eastAsia="ja-JP"/>
        </w:rPr>
        <w:t>年</w:t>
      </w:r>
      <w:r w:rsidRPr="00BA0E02">
        <w:rPr>
          <w:rFonts w:ascii="Times New Roman" w:eastAsia="BIZ UDPMincho Medium" w:hAnsi="Times New Roman" w:cs="Times New Roman"/>
          <w:sz w:val="14"/>
          <w:szCs w:val="14"/>
          <w:lang w:eastAsia="ja-JP"/>
        </w:rPr>
        <w:t>4</w:t>
      </w:r>
      <w:r w:rsidRPr="00BA0E02">
        <w:rPr>
          <w:rFonts w:ascii="Times New Roman" w:eastAsia="BIZ UDPMincho Medium" w:hAnsi="Times New Roman" w:cs="Times New Roman"/>
          <w:sz w:val="14"/>
          <w:szCs w:val="14"/>
          <w:lang w:eastAsia="ja-JP"/>
        </w:rPr>
        <w:t>月の</w:t>
      </w:r>
      <w:r w:rsidRPr="00BA0E02">
        <w:rPr>
          <w:rFonts w:ascii="Times New Roman" w:eastAsia="BIZ UDPMincho Medium" w:hAnsi="Times New Roman" w:cs="Times New Roman"/>
          <w:sz w:val="14"/>
          <w:szCs w:val="14"/>
          <w:lang w:eastAsia="ja-JP"/>
        </w:rPr>
        <w:t>2,721</w:t>
      </w:r>
      <w:r w:rsidRPr="00BA0E02">
        <w:rPr>
          <w:rFonts w:ascii="Times New Roman" w:eastAsia="BIZ UDPMincho Medium" w:hAnsi="Times New Roman" w:cs="Times New Roman"/>
          <w:sz w:val="14"/>
          <w:szCs w:val="14"/>
          <w:lang w:eastAsia="ja-JP"/>
        </w:rPr>
        <w:t>億ドルで、鉄鉱石輸出額のピークは</w:t>
      </w:r>
      <w:r w:rsidRPr="00BA0E02">
        <w:rPr>
          <w:rFonts w:ascii="Times New Roman" w:eastAsia="BIZ UDPMincho Medium" w:hAnsi="Times New Roman" w:cs="Times New Roman"/>
          <w:sz w:val="14"/>
          <w:szCs w:val="14"/>
          <w:lang w:eastAsia="ja-JP"/>
        </w:rPr>
        <w:t>2022</w:t>
      </w:r>
      <w:r w:rsidRPr="00BA0E02">
        <w:rPr>
          <w:rFonts w:ascii="Times New Roman" w:eastAsia="BIZ UDPMincho Medium" w:hAnsi="Times New Roman" w:cs="Times New Roman"/>
          <w:sz w:val="14"/>
          <w:szCs w:val="14"/>
          <w:lang w:eastAsia="ja-JP"/>
        </w:rPr>
        <w:t>年</w:t>
      </w:r>
      <w:r w:rsidRPr="00BA0E02">
        <w:rPr>
          <w:rFonts w:ascii="Times New Roman" w:eastAsia="BIZ UDPMincho Medium" w:hAnsi="Times New Roman" w:cs="Times New Roman" w:hint="eastAsia"/>
          <w:sz w:val="14"/>
          <w:szCs w:val="14"/>
          <w:lang w:eastAsia="ja-JP"/>
        </w:rPr>
        <w:t>3</w:t>
      </w:r>
      <w:r w:rsidRPr="00BA0E02">
        <w:rPr>
          <w:rFonts w:ascii="Times New Roman" w:eastAsia="BIZ UDPMincho Medium" w:hAnsi="Times New Roman" w:cs="Times New Roman"/>
          <w:sz w:val="14"/>
          <w:szCs w:val="14"/>
          <w:lang w:eastAsia="ja-JP"/>
        </w:rPr>
        <w:t>月の</w:t>
      </w:r>
      <w:r w:rsidRPr="00BA0E02">
        <w:rPr>
          <w:rFonts w:ascii="Times New Roman" w:eastAsia="BIZ UDPMincho Medium" w:hAnsi="Times New Roman" w:cs="Times New Roman"/>
          <w:sz w:val="14"/>
          <w:szCs w:val="14"/>
          <w:lang w:eastAsia="ja-JP"/>
        </w:rPr>
        <w:t>1,622</w:t>
      </w:r>
      <w:r w:rsidRPr="00BA0E02">
        <w:rPr>
          <w:rFonts w:ascii="Times New Roman" w:eastAsia="BIZ UDPMincho Medium" w:hAnsi="Times New Roman" w:cs="Times New Roman"/>
          <w:sz w:val="14"/>
          <w:szCs w:val="14"/>
          <w:lang w:eastAsia="ja-JP"/>
        </w:rPr>
        <w:t>億ドルであった。</w:t>
      </w:r>
    </w:p>
    <w:p w14:paraId="009DD011" w14:textId="7BBBCDBC" w:rsidR="00786DB3" w:rsidRPr="00C161D9" w:rsidRDefault="00786DB3" w:rsidP="00C161D9">
      <w:pPr>
        <w:pStyle w:val="ListParagraph"/>
        <w:numPr>
          <w:ilvl w:val="0"/>
          <w:numId w:val="31"/>
        </w:numPr>
        <w:rPr>
          <w:sz w:val="16"/>
          <w:szCs w:val="16"/>
          <w:lang w:eastAsia="ja-JP"/>
        </w:rPr>
        <w:sectPr w:rsidR="00786DB3" w:rsidRPr="00C161D9" w:rsidSect="008628B4">
          <w:type w:val="continuous"/>
          <w:pgSz w:w="11907" w:h="16840" w:code="9"/>
          <w:pgMar w:top="1701" w:right="425" w:bottom="567" w:left="567" w:header="709" w:footer="709" w:gutter="0"/>
          <w:cols w:num="2" w:space="113"/>
          <w:docGrid w:linePitch="360"/>
        </w:sectPr>
      </w:pPr>
    </w:p>
    <w:p w14:paraId="62CCAA1F" w14:textId="018D2EEA" w:rsidR="00D26312" w:rsidRPr="00AC3621" w:rsidRDefault="003D47C7" w:rsidP="001168DD">
      <w:pPr>
        <w:pStyle w:val="Heading4"/>
        <w:rPr>
          <w:i w:val="0"/>
          <w:iCs w:val="0"/>
          <w:color w:val="92278F" w:themeColor="accent1"/>
          <w:sz w:val="20"/>
          <w:szCs w:val="20"/>
        </w:rPr>
        <w:sectPr w:rsidR="00D26312"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物品輸入</w:t>
      </w:r>
    </w:p>
    <w:p w14:paraId="60A74E23" w14:textId="27F50621" w:rsidR="00D26312" w:rsidRPr="007B1AE5" w:rsidRDefault="001067D5" w:rsidP="007B1AE5">
      <w:r>
        <w:rPr>
          <w:noProof/>
        </w:rPr>
        <w:drawing>
          <wp:inline distT="0" distB="0" distL="0" distR="0" wp14:anchorId="5EB8C2B1" wp14:editId="787E5477">
            <wp:extent cx="3419475" cy="1800225"/>
            <wp:effectExtent l="0" t="0" r="0" b="9525"/>
            <wp:docPr id="21214301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0010" cy="1800507"/>
                    </a:xfrm>
                    <a:prstGeom prst="rect">
                      <a:avLst/>
                    </a:prstGeom>
                    <a:noFill/>
                    <a:ln>
                      <a:noFill/>
                    </a:ln>
                  </pic:spPr>
                </pic:pic>
              </a:graphicData>
            </a:graphic>
          </wp:inline>
        </w:drawing>
      </w:r>
    </w:p>
    <w:p w14:paraId="0D6D7D9E" w14:textId="6EFF6DC4" w:rsidR="00D26312" w:rsidRPr="00AF759E" w:rsidRDefault="00450D72" w:rsidP="006A0C7E">
      <w:pPr>
        <w:jc w:val="both"/>
        <w:rPr>
          <w:sz w:val="10"/>
          <w:szCs w:val="10"/>
        </w:rPr>
      </w:pPr>
      <w:r w:rsidRPr="000C0C45">
        <w:rPr>
          <w:sz w:val="10"/>
        </w:rPr>
        <w:t xml:space="preserve">Note – </w:t>
      </w:r>
      <w:r w:rsidR="00D26312" w:rsidRPr="00AF759E">
        <w:rPr>
          <w:sz w:val="10"/>
          <w:szCs w:val="10"/>
        </w:rPr>
        <w:t xml:space="preserve">Current prices. </w:t>
      </w:r>
      <w:r w:rsidR="003F2DDE" w:rsidRPr="00AF759E">
        <w:rPr>
          <w:sz w:val="10"/>
          <w:szCs w:val="10"/>
        </w:rPr>
        <w:t xml:space="preserve">Customs value. </w:t>
      </w:r>
      <w:r w:rsidR="00B21771" w:rsidRPr="00AF759E">
        <w:rPr>
          <w:sz w:val="10"/>
          <w:szCs w:val="10"/>
        </w:rPr>
        <w:t>Original</w:t>
      </w:r>
      <w:r w:rsidR="00D26312" w:rsidRPr="00AF759E">
        <w:rPr>
          <w:sz w:val="10"/>
          <w:szCs w:val="10"/>
        </w:rPr>
        <w:t xml:space="preserve"> series. </w:t>
      </w:r>
      <w:r w:rsidR="00F11EC0" w:rsidRPr="00AF759E">
        <w:rPr>
          <w:sz w:val="10"/>
          <w:szCs w:val="10"/>
        </w:rPr>
        <w:t xml:space="preserve">12-month rolling </w:t>
      </w:r>
      <w:r w:rsidR="00834763">
        <w:rPr>
          <w:sz w:val="10"/>
          <w:szCs w:val="10"/>
        </w:rPr>
        <w:t>sum</w:t>
      </w:r>
      <w:r w:rsidR="006E0A0A">
        <w:rPr>
          <w:sz w:val="10"/>
          <w:szCs w:val="10"/>
        </w:rPr>
        <w:t>. (a) Petroleum, petroleum products and related materials</w:t>
      </w:r>
      <w:r w:rsidR="00271F41" w:rsidRPr="00AF759E">
        <w:rPr>
          <w:sz w:val="10"/>
          <w:szCs w:val="10"/>
        </w:rPr>
        <w:t>.</w:t>
      </w:r>
    </w:p>
    <w:p w14:paraId="3C78D544" w14:textId="77777777" w:rsidR="00D26312" w:rsidRPr="00AF759E" w:rsidRDefault="00D26312" w:rsidP="006A0C7E">
      <w:pPr>
        <w:jc w:val="both"/>
        <w:rPr>
          <w:sz w:val="10"/>
          <w:szCs w:val="10"/>
        </w:rPr>
      </w:pPr>
      <w:r w:rsidRPr="00AF759E">
        <w:rPr>
          <w:sz w:val="10"/>
          <w:szCs w:val="10"/>
        </w:rPr>
        <w:t>Source: Based on ABS data.</w:t>
      </w:r>
    </w:p>
    <w:p w14:paraId="17CEC751" w14:textId="77777777" w:rsidR="003D47C7" w:rsidRPr="00BA0E02" w:rsidRDefault="00D26312" w:rsidP="003D47C7">
      <w:pPr>
        <w:pStyle w:val="ListParagraph"/>
        <w:numPr>
          <w:ilvl w:val="0"/>
          <w:numId w:val="31"/>
        </w:numPr>
        <w:snapToGrid w:val="0"/>
        <w:spacing w:before="40" w:after="40"/>
        <w:ind w:left="357" w:right="227" w:hanging="357"/>
        <w:contextualSpacing w:val="0"/>
        <w:jc w:val="both"/>
        <w:rPr>
          <w:sz w:val="14"/>
          <w:szCs w:val="14"/>
          <w:lang w:eastAsia="ja-JP"/>
        </w:rPr>
      </w:pPr>
      <w:r w:rsidRPr="007B1AE5">
        <w:rPr>
          <w:lang w:eastAsia="ja-JP"/>
        </w:rPr>
        <w:br w:type="column"/>
      </w:r>
      <w:r w:rsidR="003D47C7" w:rsidRPr="00BA0E02">
        <w:rPr>
          <w:rFonts w:ascii="Times New Roman" w:eastAsia="BIZ UDPMincho Medium" w:hAnsi="Times New Roman" w:cs="Times New Roman"/>
          <w:sz w:val="14"/>
          <w:szCs w:val="14"/>
          <w:lang w:eastAsia="ja-JP"/>
        </w:rPr>
        <w:t>2022</w:t>
      </w:r>
      <w:r w:rsidR="003D47C7" w:rsidRPr="00BA0E02">
        <w:rPr>
          <w:rFonts w:ascii="Times New Roman" w:eastAsia="BIZ UDPMincho Medium" w:hAnsi="Times New Roman" w:cs="Times New Roman"/>
          <w:sz w:val="14"/>
          <w:szCs w:val="14"/>
          <w:lang w:eastAsia="ja-JP"/>
        </w:rPr>
        <w:t>年の西オーストラリア州の輸入額は原油価格の上昇により大幅に増加した。様々な輸入品の価格が上昇しているため、西オーストラリア州の輸入額は高水準に保たれている。</w:t>
      </w:r>
    </w:p>
    <w:p w14:paraId="72C121E6" w14:textId="29079F08" w:rsidR="003D47C7" w:rsidRPr="00BA0E02" w:rsidRDefault="003D47C7" w:rsidP="003D47C7">
      <w:pPr>
        <w:pStyle w:val="ListParagraph"/>
        <w:numPr>
          <w:ilvl w:val="0"/>
          <w:numId w:val="31"/>
        </w:numPr>
        <w:snapToGrid w:val="0"/>
        <w:spacing w:before="40" w:after="40"/>
        <w:ind w:right="227"/>
        <w:jc w:val="both"/>
        <w:rPr>
          <w:rFonts w:ascii="Times New Roman" w:eastAsia="BIZ UDPMincho Medium" w:hAnsi="Times New Roman" w:cs="Times New Roman"/>
          <w:sz w:val="14"/>
          <w:szCs w:val="14"/>
          <w:lang w:eastAsia="ja-JP"/>
        </w:rPr>
      </w:pPr>
      <w:bookmarkStart w:id="42" w:name="_Hlk170888291"/>
      <w:r w:rsidRPr="00BA0E02">
        <w:rPr>
          <w:rFonts w:ascii="Times New Roman" w:eastAsia="BIZ UDPMincho Medium" w:hAnsi="Times New Roman" w:cs="Times New Roman"/>
          <w:sz w:val="14"/>
          <w:szCs w:val="14"/>
          <w:lang w:eastAsia="ja-JP"/>
        </w:rPr>
        <w:t>西オーストラリア州の</w:t>
      </w:r>
      <w:r w:rsidRPr="00BA0E02">
        <w:rPr>
          <w:rFonts w:ascii="Times New Roman" w:eastAsia="BIZ UDPMincho Medium" w:hAnsi="Times New Roman" w:cs="Times New Roman"/>
          <w:sz w:val="14"/>
          <w:szCs w:val="14"/>
          <w:lang w:eastAsia="ja-JP"/>
        </w:rPr>
        <w:t>2024</w:t>
      </w:r>
      <w:r w:rsidRPr="00BA0E02">
        <w:rPr>
          <w:rFonts w:ascii="Times New Roman" w:eastAsia="BIZ UDPMincho Medium" w:hAnsi="Times New Roman" w:cs="Times New Roman"/>
          <w:sz w:val="14"/>
          <w:szCs w:val="14"/>
          <w:lang w:eastAsia="ja-JP"/>
        </w:rPr>
        <w:t>年</w:t>
      </w:r>
      <w:r w:rsidRPr="00BA0E02">
        <w:rPr>
          <w:rFonts w:ascii="Times New Roman" w:eastAsia="BIZ UDPMincho Medium" w:hAnsi="Times New Roman" w:cs="Times New Roman" w:hint="eastAsia"/>
          <w:sz w:val="14"/>
          <w:szCs w:val="14"/>
          <w:lang w:eastAsia="ja-JP"/>
        </w:rPr>
        <w:t>8</w:t>
      </w:r>
      <w:r w:rsidRPr="00BA0E02">
        <w:rPr>
          <w:rFonts w:ascii="Times New Roman" w:eastAsia="BIZ UDPMincho Medium" w:hAnsi="Times New Roman" w:cs="Times New Roman"/>
          <w:sz w:val="14"/>
          <w:szCs w:val="14"/>
          <w:lang w:eastAsia="ja-JP"/>
        </w:rPr>
        <w:t>月までの</w:t>
      </w:r>
      <w:r w:rsidRPr="00BA0E02">
        <w:rPr>
          <w:rFonts w:ascii="Times New Roman" w:eastAsia="BIZ UDPMincho Medium" w:hAnsi="Times New Roman" w:cs="Times New Roman"/>
          <w:sz w:val="14"/>
          <w:szCs w:val="14"/>
          <w:lang w:eastAsia="ja-JP"/>
        </w:rPr>
        <w:t>1</w:t>
      </w:r>
      <w:r w:rsidRPr="00BA0E02">
        <w:rPr>
          <w:rFonts w:ascii="Times New Roman" w:eastAsia="BIZ UDPMincho Medium" w:hAnsi="Times New Roman" w:cs="Times New Roman"/>
          <w:sz w:val="14"/>
          <w:szCs w:val="14"/>
          <w:lang w:eastAsia="ja-JP"/>
        </w:rPr>
        <w:t>年間における輸入額は、同年前月までの</w:t>
      </w:r>
      <w:r w:rsidRPr="00BA0E02">
        <w:rPr>
          <w:rFonts w:ascii="Times New Roman" w:eastAsia="BIZ UDPMincho Medium" w:hAnsi="Times New Roman" w:cs="Times New Roman"/>
          <w:sz w:val="14"/>
          <w:szCs w:val="14"/>
          <w:lang w:eastAsia="ja-JP"/>
        </w:rPr>
        <w:t>1</w:t>
      </w:r>
      <w:r w:rsidRPr="00BA0E02">
        <w:rPr>
          <w:rFonts w:ascii="Times New Roman" w:eastAsia="BIZ UDPMincho Medium" w:hAnsi="Times New Roman" w:cs="Times New Roman"/>
          <w:sz w:val="14"/>
          <w:szCs w:val="14"/>
          <w:lang w:eastAsia="ja-JP"/>
        </w:rPr>
        <w:t>年間</w:t>
      </w:r>
      <w:r w:rsidR="00403005" w:rsidRPr="00BA0E02">
        <w:rPr>
          <w:rFonts w:ascii="Times New Roman" w:eastAsia="BIZ UDPMincho Medium" w:hAnsi="Times New Roman" w:cs="Times New Roman" w:hint="eastAsia"/>
          <w:sz w:val="14"/>
          <w:szCs w:val="14"/>
          <w:lang w:eastAsia="ja-JP"/>
        </w:rPr>
        <w:t>から変わらず</w:t>
      </w:r>
      <w:r w:rsidRPr="00BA0E02">
        <w:rPr>
          <w:rFonts w:ascii="Times New Roman" w:eastAsia="BIZ UDPMincho Medium" w:hAnsi="Times New Roman" w:cs="Times New Roman"/>
          <w:sz w:val="14"/>
          <w:szCs w:val="14"/>
          <w:lang w:eastAsia="ja-JP"/>
        </w:rPr>
        <w:t>51</w:t>
      </w:r>
      <w:r w:rsidRPr="00BA0E02">
        <w:rPr>
          <w:rFonts w:ascii="Times New Roman" w:eastAsia="BIZ UDPMincho Medium" w:hAnsi="Times New Roman" w:cs="Times New Roman" w:hint="eastAsia"/>
          <w:sz w:val="14"/>
          <w:szCs w:val="14"/>
          <w:lang w:eastAsia="ja-JP"/>
        </w:rPr>
        <w:t>9</w:t>
      </w:r>
      <w:r w:rsidRPr="00BA0E02">
        <w:rPr>
          <w:rFonts w:ascii="Times New Roman" w:eastAsia="BIZ UDPMincho Medium" w:hAnsi="Times New Roman" w:cs="Times New Roman"/>
          <w:sz w:val="14"/>
          <w:szCs w:val="14"/>
          <w:lang w:eastAsia="ja-JP"/>
        </w:rPr>
        <w:t>億ドルであった。</w:t>
      </w:r>
    </w:p>
    <w:p w14:paraId="763E6C96" w14:textId="7C2012ED" w:rsidR="003D47C7" w:rsidRPr="00BA0E02" w:rsidRDefault="003D47C7" w:rsidP="003D47C7">
      <w:pPr>
        <w:pStyle w:val="ListParagraph"/>
        <w:snapToGrid w:val="0"/>
        <w:spacing w:before="40" w:after="40"/>
        <w:ind w:left="360" w:right="227"/>
        <w:contextualSpacing w:val="0"/>
        <w:jc w:val="both"/>
        <w:rPr>
          <w:rFonts w:ascii="Times New Roman" w:eastAsia="BIZ UDPMincho Medium" w:hAnsi="Times New Roman" w:cs="Times New Roman"/>
          <w:sz w:val="14"/>
          <w:szCs w:val="14"/>
        </w:rPr>
      </w:pPr>
      <w:r w:rsidRPr="00BA0E02">
        <w:rPr>
          <w:rFonts w:ascii="Times New Roman" w:eastAsia="BIZ UDPMincho Medium" w:hAnsi="Times New Roman" w:cs="Times New Roman"/>
          <w:sz w:val="14"/>
          <w:szCs w:val="14"/>
        </w:rPr>
        <w:t>2024</w:t>
      </w:r>
      <w:r w:rsidRPr="00BA0E02">
        <w:rPr>
          <w:rFonts w:ascii="Times New Roman" w:eastAsia="BIZ UDPMincho Medium" w:hAnsi="Times New Roman" w:cs="Times New Roman"/>
          <w:sz w:val="14"/>
          <w:szCs w:val="14"/>
        </w:rPr>
        <w:t>年</w:t>
      </w:r>
      <w:r w:rsidR="00403005" w:rsidRPr="00BA0E02">
        <w:rPr>
          <w:rFonts w:ascii="Times New Roman" w:eastAsia="BIZ UDPMincho Medium" w:hAnsi="Times New Roman" w:cs="Times New Roman" w:hint="eastAsia"/>
          <w:sz w:val="14"/>
          <w:szCs w:val="14"/>
          <w:lang w:eastAsia="ja-JP"/>
        </w:rPr>
        <w:t>8</w:t>
      </w:r>
      <w:r w:rsidRPr="00BA0E02">
        <w:rPr>
          <w:rFonts w:ascii="Times New Roman" w:eastAsia="BIZ UDPMincho Medium" w:hAnsi="Times New Roman" w:cs="Times New Roman"/>
          <w:sz w:val="14"/>
          <w:szCs w:val="14"/>
        </w:rPr>
        <w:t>月までの</w:t>
      </w:r>
      <w:r w:rsidRPr="00BA0E02">
        <w:rPr>
          <w:rFonts w:ascii="Times New Roman" w:eastAsia="BIZ UDPMincho Medium" w:hAnsi="Times New Roman" w:cs="Times New Roman"/>
          <w:sz w:val="14"/>
          <w:szCs w:val="14"/>
        </w:rPr>
        <w:t>1</w:t>
      </w:r>
      <w:r w:rsidRPr="00BA0E02">
        <w:rPr>
          <w:rFonts w:ascii="Times New Roman" w:eastAsia="BIZ UDPMincho Medium" w:hAnsi="Times New Roman" w:cs="Times New Roman"/>
          <w:sz w:val="14"/>
          <w:szCs w:val="14"/>
        </w:rPr>
        <w:t>年間に</w:t>
      </w:r>
      <w:r w:rsidRPr="00BA0E02">
        <w:rPr>
          <w:rFonts w:ascii="Times New Roman" w:eastAsia="BIZ UDPMincho Medium" w:hAnsi="Times New Roman" w:cs="Times New Roman" w:hint="eastAsia"/>
          <w:sz w:val="14"/>
          <w:szCs w:val="14"/>
          <w:lang w:eastAsia="ja-JP"/>
        </w:rPr>
        <w:t>、</w:t>
      </w:r>
    </w:p>
    <w:bookmarkEnd w:id="42"/>
    <w:p w14:paraId="53D8B665" w14:textId="41BF7B2A" w:rsidR="003D47C7" w:rsidRPr="00BA0E02" w:rsidRDefault="003D47C7" w:rsidP="003D47C7">
      <w:pPr>
        <w:pStyle w:val="ListParagraph"/>
        <w:numPr>
          <w:ilvl w:val="0"/>
          <w:numId w:val="33"/>
        </w:numPr>
        <w:snapToGrid w:val="0"/>
        <w:spacing w:before="40" w:after="40"/>
        <w:ind w:right="227" w:hanging="357"/>
        <w:contextualSpacing w:val="0"/>
        <w:jc w:val="both"/>
        <w:rPr>
          <w:rFonts w:ascii="Times New Roman" w:eastAsia="BIZ UDPMincho Medium" w:hAnsi="Times New Roman" w:cs="Times New Roman"/>
          <w:sz w:val="14"/>
          <w:szCs w:val="14"/>
          <w:lang w:eastAsia="ja-JP"/>
        </w:rPr>
      </w:pPr>
      <w:r w:rsidRPr="00BA0E02">
        <w:rPr>
          <w:rFonts w:ascii="Times New Roman" w:eastAsia="BIZ UDPMincho Medium" w:hAnsi="Times New Roman" w:cs="Times New Roman" w:hint="eastAsia"/>
          <w:sz w:val="14"/>
          <w:szCs w:val="14"/>
          <w:lang w:eastAsia="ja-JP"/>
        </w:rPr>
        <w:t>石油の</w:t>
      </w:r>
      <w:r w:rsidRPr="00BA0E02">
        <w:rPr>
          <w:rFonts w:ascii="Times New Roman" w:eastAsia="BIZ UDPMincho Medium" w:hAnsi="Times New Roman" w:cs="Times New Roman"/>
          <w:sz w:val="14"/>
          <w:szCs w:val="14"/>
          <w:lang w:eastAsia="ja-JP"/>
        </w:rPr>
        <w:t>輸入額</w:t>
      </w:r>
      <w:r w:rsidRPr="00BA0E02">
        <w:rPr>
          <w:rFonts w:ascii="Times New Roman" w:eastAsia="BIZ UDPMincho Medium" w:hAnsi="Times New Roman" w:cs="Times New Roman" w:hint="eastAsia"/>
          <w:sz w:val="14"/>
          <w:szCs w:val="14"/>
          <w:lang w:eastAsia="ja-JP"/>
        </w:rPr>
        <w:t>は</w:t>
      </w:r>
      <w:r w:rsidRPr="00BA0E02">
        <w:rPr>
          <w:rFonts w:ascii="Times New Roman" w:eastAsia="BIZ UDPMincho Medium" w:hAnsi="Times New Roman" w:cs="Times New Roman" w:hint="eastAsia"/>
          <w:sz w:val="14"/>
          <w:szCs w:val="14"/>
          <w:lang w:eastAsia="ja-JP"/>
        </w:rPr>
        <w:t>2024</w:t>
      </w:r>
      <w:r w:rsidRPr="00BA0E02">
        <w:rPr>
          <w:rFonts w:ascii="Times New Roman" w:eastAsia="BIZ UDPMincho Medium" w:hAnsi="Times New Roman" w:cs="Times New Roman" w:hint="eastAsia"/>
          <w:sz w:val="14"/>
          <w:szCs w:val="14"/>
          <w:lang w:eastAsia="ja-JP"/>
        </w:rPr>
        <w:t>年</w:t>
      </w:r>
      <w:r w:rsidR="00403005" w:rsidRPr="00BA0E02">
        <w:rPr>
          <w:rFonts w:ascii="Times New Roman" w:eastAsia="BIZ UDPMincho Medium" w:hAnsi="Times New Roman" w:cs="Times New Roman" w:hint="eastAsia"/>
          <w:sz w:val="14"/>
          <w:szCs w:val="14"/>
          <w:lang w:eastAsia="ja-JP"/>
        </w:rPr>
        <w:t>7</w:t>
      </w:r>
      <w:r w:rsidRPr="00BA0E02">
        <w:rPr>
          <w:rFonts w:ascii="Times New Roman" w:eastAsia="BIZ UDPMincho Medium" w:hAnsi="Times New Roman" w:cs="Times New Roman" w:hint="eastAsia"/>
          <w:sz w:val="14"/>
          <w:szCs w:val="14"/>
          <w:lang w:eastAsia="ja-JP"/>
        </w:rPr>
        <w:t>月までの</w:t>
      </w:r>
      <w:r w:rsidRPr="00BA0E02">
        <w:rPr>
          <w:rFonts w:ascii="Times New Roman" w:eastAsia="BIZ UDPMincho Medium" w:hAnsi="Times New Roman" w:cs="Times New Roman" w:hint="eastAsia"/>
          <w:sz w:val="14"/>
          <w:szCs w:val="14"/>
          <w:lang w:eastAsia="ja-JP"/>
        </w:rPr>
        <w:t>1</w:t>
      </w:r>
      <w:r w:rsidRPr="00BA0E02">
        <w:rPr>
          <w:rFonts w:ascii="Times New Roman" w:eastAsia="BIZ UDPMincho Medium" w:hAnsi="Times New Roman" w:cs="Times New Roman" w:hint="eastAsia"/>
          <w:sz w:val="14"/>
          <w:szCs w:val="14"/>
          <w:lang w:eastAsia="ja-JP"/>
        </w:rPr>
        <w:t>年間で</w:t>
      </w:r>
      <w:r w:rsidRPr="00BA0E02">
        <w:rPr>
          <w:rFonts w:ascii="Times New Roman" w:eastAsia="BIZ UDPMincho Medium" w:hAnsi="Times New Roman" w:cs="Times New Roman" w:hint="eastAsia"/>
          <w:sz w:val="14"/>
          <w:szCs w:val="14"/>
          <w:lang w:eastAsia="ja-JP"/>
        </w:rPr>
        <w:t>0.7</w:t>
      </w:r>
      <w:r w:rsidRPr="00BA0E02">
        <w:rPr>
          <w:rFonts w:ascii="Times New Roman" w:eastAsia="BIZ UDPMincho Medium" w:hAnsi="Times New Roman" w:cs="Times New Roman" w:hint="eastAsia"/>
          <w:sz w:val="14"/>
          <w:szCs w:val="14"/>
          <w:lang w:eastAsia="ja-JP"/>
        </w:rPr>
        <w:t>％減の</w:t>
      </w:r>
      <w:r w:rsidRPr="00BA0E02">
        <w:rPr>
          <w:rFonts w:ascii="Times New Roman" w:eastAsia="BIZ UDPMincho Medium" w:hAnsi="Times New Roman" w:cs="Times New Roman"/>
          <w:sz w:val="14"/>
          <w:szCs w:val="14"/>
          <w:lang w:eastAsia="ja-JP"/>
        </w:rPr>
        <w:t>1</w:t>
      </w:r>
      <w:r w:rsidRPr="00BA0E02">
        <w:rPr>
          <w:rFonts w:ascii="Times New Roman" w:eastAsia="BIZ UDPMincho Medium" w:hAnsi="Times New Roman" w:cs="Times New Roman" w:hint="eastAsia"/>
          <w:sz w:val="14"/>
          <w:szCs w:val="14"/>
          <w:lang w:eastAsia="ja-JP"/>
        </w:rPr>
        <w:t>1</w:t>
      </w:r>
      <w:r w:rsidRPr="00BA0E02">
        <w:rPr>
          <w:rFonts w:ascii="Times New Roman" w:eastAsia="BIZ UDPMincho Medium" w:hAnsi="Times New Roman" w:cs="Times New Roman"/>
          <w:sz w:val="14"/>
          <w:szCs w:val="14"/>
          <w:lang w:eastAsia="ja-JP"/>
        </w:rPr>
        <w:t>2</w:t>
      </w:r>
      <w:r w:rsidRPr="00BA0E02">
        <w:rPr>
          <w:rFonts w:ascii="Times New Roman" w:eastAsia="BIZ UDPMincho Medium" w:hAnsi="Times New Roman" w:cs="Times New Roman" w:hint="eastAsia"/>
          <w:sz w:val="14"/>
          <w:szCs w:val="14"/>
          <w:lang w:eastAsia="ja-JP"/>
        </w:rPr>
        <w:t>億ドルとなり、</w:t>
      </w:r>
    </w:p>
    <w:p w14:paraId="4A326182" w14:textId="0CCD2F60" w:rsidR="004325A2" w:rsidRPr="00BA0E02" w:rsidRDefault="003D47C7" w:rsidP="003D47C7">
      <w:pPr>
        <w:pStyle w:val="ListParagraph"/>
        <w:numPr>
          <w:ilvl w:val="0"/>
          <w:numId w:val="33"/>
        </w:numPr>
        <w:snapToGrid w:val="0"/>
        <w:spacing w:before="40" w:after="40"/>
        <w:ind w:right="227" w:hanging="357"/>
        <w:contextualSpacing w:val="0"/>
        <w:jc w:val="both"/>
        <w:rPr>
          <w:sz w:val="14"/>
          <w:szCs w:val="14"/>
          <w:lang w:eastAsia="ja-JP"/>
        </w:rPr>
      </w:pPr>
      <w:r w:rsidRPr="00BA0E02">
        <w:rPr>
          <w:rFonts w:ascii="Times New Roman" w:eastAsia="BIZ UDPMincho Medium" w:hAnsi="Times New Roman" w:cs="Times New Roman" w:hint="eastAsia"/>
          <w:sz w:val="14"/>
          <w:szCs w:val="14"/>
          <w:lang w:eastAsia="ja-JP"/>
        </w:rPr>
        <w:t>石油以外の</w:t>
      </w:r>
      <w:r w:rsidRPr="00BA0E02">
        <w:rPr>
          <w:rFonts w:ascii="Times New Roman" w:eastAsia="BIZ UDPMincho Medium" w:hAnsi="Times New Roman" w:cs="Times New Roman"/>
          <w:sz w:val="14"/>
          <w:szCs w:val="14"/>
          <w:lang w:eastAsia="ja-JP"/>
        </w:rPr>
        <w:t>輸入額</w:t>
      </w:r>
      <w:r w:rsidRPr="00BA0E02">
        <w:rPr>
          <w:rFonts w:ascii="Times New Roman" w:eastAsia="BIZ UDPMincho Medium" w:hAnsi="Times New Roman" w:cs="Times New Roman" w:hint="eastAsia"/>
          <w:sz w:val="14"/>
          <w:szCs w:val="14"/>
          <w:lang w:eastAsia="ja-JP"/>
        </w:rPr>
        <w:t>は</w:t>
      </w:r>
      <w:r w:rsidRPr="00BA0E02">
        <w:rPr>
          <w:rFonts w:ascii="Times New Roman" w:eastAsia="BIZ UDPMincho Medium" w:hAnsi="Times New Roman" w:cs="Times New Roman" w:hint="eastAsia"/>
          <w:sz w:val="14"/>
          <w:szCs w:val="14"/>
          <w:lang w:eastAsia="ja-JP"/>
        </w:rPr>
        <w:t>2024</w:t>
      </w:r>
      <w:r w:rsidRPr="00BA0E02">
        <w:rPr>
          <w:rFonts w:ascii="Times New Roman" w:eastAsia="BIZ UDPMincho Medium" w:hAnsi="Times New Roman" w:cs="Times New Roman" w:hint="eastAsia"/>
          <w:sz w:val="14"/>
          <w:szCs w:val="14"/>
          <w:lang w:eastAsia="ja-JP"/>
        </w:rPr>
        <w:t>年</w:t>
      </w:r>
      <w:r w:rsidR="00AB1D81" w:rsidRPr="00BA0E02">
        <w:rPr>
          <w:rFonts w:ascii="Times New Roman" w:eastAsia="BIZ UDPMincho Medium" w:hAnsi="Times New Roman" w:cs="Times New Roman" w:hint="eastAsia"/>
          <w:sz w:val="14"/>
          <w:szCs w:val="14"/>
          <w:lang w:eastAsia="ja-JP"/>
        </w:rPr>
        <w:t>7</w:t>
      </w:r>
      <w:r w:rsidRPr="00BA0E02">
        <w:rPr>
          <w:rFonts w:ascii="Times New Roman" w:eastAsia="BIZ UDPMincho Medium" w:hAnsi="Times New Roman" w:cs="Times New Roman" w:hint="eastAsia"/>
          <w:sz w:val="14"/>
          <w:szCs w:val="14"/>
          <w:lang w:eastAsia="ja-JP"/>
        </w:rPr>
        <w:t>月までの</w:t>
      </w:r>
      <w:r w:rsidRPr="00BA0E02">
        <w:rPr>
          <w:rFonts w:ascii="Times New Roman" w:eastAsia="BIZ UDPMincho Medium" w:hAnsi="Times New Roman" w:cs="Times New Roman" w:hint="eastAsia"/>
          <w:sz w:val="14"/>
          <w:szCs w:val="14"/>
          <w:lang w:eastAsia="ja-JP"/>
        </w:rPr>
        <w:t>1</w:t>
      </w:r>
      <w:r w:rsidRPr="00BA0E02">
        <w:rPr>
          <w:rFonts w:ascii="Times New Roman" w:eastAsia="BIZ UDPMincho Medium" w:hAnsi="Times New Roman" w:cs="Times New Roman" w:hint="eastAsia"/>
          <w:sz w:val="14"/>
          <w:szCs w:val="14"/>
          <w:lang w:eastAsia="ja-JP"/>
        </w:rPr>
        <w:t>年間で</w:t>
      </w:r>
      <w:r w:rsidR="00AB1D81" w:rsidRPr="00BA0E02">
        <w:rPr>
          <w:rFonts w:ascii="Times New Roman" w:eastAsia="BIZ UDPMincho Medium" w:hAnsi="Times New Roman" w:cs="Times New Roman" w:hint="eastAsia"/>
          <w:sz w:val="14"/>
          <w:szCs w:val="14"/>
          <w:lang w:eastAsia="ja-JP"/>
        </w:rPr>
        <w:t>0</w:t>
      </w:r>
      <w:r w:rsidRPr="00BA0E02">
        <w:rPr>
          <w:rFonts w:ascii="Times New Roman" w:eastAsia="BIZ UDPMincho Medium" w:hAnsi="Times New Roman" w:cs="Times New Roman" w:hint="eastAsia"/>
          <w:sz w:val="14"/>
          <w:szCs w:val="14"/>
          <w:lang w:eastAsia="ja-JP"/>
        </w:rPr>
        <w:t>.</w:t>
      </w:r>
      <w:r w:rsidR="00AB1D81" w:rsidRPr="00BA0E02">
        <w:rPr>
          <w:rFonts w:ascii="Times New Roman" w:eastAsia="BIZ UDPMincho Medium" w:hAnsi="Times New Roman" w:cs="Times New Roman" w:hint="eastAsia"/>
          <w:sz w:val="14"/>
          <w:szCs w:val="14"/>
          <w:lang w:eastAsia="ja-JP"/>
        </w:rPr>
        <w:t>2</w:t>
      </w:r>
      <w:r w:rsidRPr="00BA0E02">
        <w:rPr>
          <w:rFonts w:ascii="Times New Roman" w:eastAsia="BIZ UDPMincho Medium" w:hAnsi="Times New Roman" w:cs="Times New Roman" w:hint="eastAsia"/>
          <w:sz w:val="14"/>
          <w:szCs w:val="14"/>
          <w:lang w:eastAsia="ja-JP"/>
        </w:rPr>
        <w:t>％増の</w:t>
      </w:r>
      <w:r w:rsidRPr="00BA0E02">
        <w:rPr>
          <w:rFonts w:ascii="Times New Roman" w:eastAsia="BIZ UDPMincho Medium" w:hAnsi="Times New Roman" w:cs="Times New Roman" w:hint="eastAsia"/>
          <w:sz w:val="14"/>
          <w:szCs w:val="14"/>
          <w:lang w:eastAsia="ja-JP"/>
        </w:rPr>
        <w:t>407</w:t>
      </w:r>
      <w:r w:rsidRPr="00BA0E02">
        <w:rPr>
          <w:rFonts w:ascii="Times New Roman" w:eastAsia="BIZ UDPMincho Medium" w:hAnsi="Times New Roman" w:cs="Times New Roman" w:hint="eastAsia"/>
          <w:sz w:val="14"/>
          <w:szCs w:val="14"/>
          <w:lang w:eastAsia="ja-JP"/>
        </w:rPr>
        <w:t>億ドルとなった。</w:t>
      </w:r>
    </w:p>
    <w:p w14:paraId="3B2FCBCC" w14:textId="09FACDF3" w:rsidR="00786DB3" w:rsidRPr="004325A2" w:rsidRDefault="00786DB3" w:rsidP="004325A2">
      <w:pPr>
        <w:pStyle w:val="ListParagraph"/>
        <w:numPr>
          <w:ilvl w:val="0"/>
          <w:numId w:val="31"/>
        </w:numPr>
        <w:rPr>
          <w:sz w:val="16"/>
          <w:szCs w:val="16"/>
          <w:lang w:eastAsia="ja-JP"/>
        </w:rPr>
        <w:sectPr w:rsidR="00786DB3" w:rsidRPr="004325A2" w:rsidSect="008628B4">
          <w:type w:val="continuous"/>
          <w:pgSz w:w="11907" w:h="16840" w:code="9"/>
          <w:pgMar w:top="1701" w:right="425" w:bottom="567" w:left="567" w:header="709" w:footer="709" w:gutter="0"/>
          <w:cols w:num="2" w:space="113"/>
          <w:docGrid w:linePitch="360"/>
        </w:sectPr>
      </w:pPr>
    </w:p>
    <w:p w14:paraId="693E72E7" w14:textId="7A07DA54" w:rsidR="008C086F" w:rsidRPr="00AC3621" w:rsidRDefault="00150DF1" w:rsidP="001168DD">
      <w:pPr>
        <w:pStyle w:val="Heading4"/>
        <w:rPr>
          <w:i w:val="0"/>
          <w:iCs w:val="0"/>
          <w:color w:val="92278F" w:themeColor="accent1"/>
          <w:sz w:val="20"/>
          <w:szCs w:val="20"/>
        </w:rPr>
        <w:sectPr w:rsidR="008C086F" w:rsidRPr="00AC3621" w:rsidSect="008628B4">
          <w:type w:val="continuous"/>
          <w:pgSz w:w="11907" w:h="16840" w:code="9"/>
          <w:pgMar w:top="1701" w:right="425" w:bottom="567" w:left="567" w:header="709" w:footer="709" w:gutter="0"/>
          <w:cols w:space="720"/>
          <w:docGrid w:linePitch="360"/>
        </w:sectPr>
      </w:pPr>
      <w:r w:rsidRPr="000679ED">
        <w:rPr>
          <w:rFonts w:ascii="Times New Roman" w:eastAsia="BIZ UDPMincho Medium" w:hAnsi="Times New Roman" w:cs="Times New Roman" w:hint="eastAsia"/>
          <w:i w:val="0"/>
          <w:iCs w:val="0"/>
          <w:color w:val="92278F" w:themeColor="accent1"/>
          <w:sz w:val="20"/>
          <w:szCs w:val="20"/>
          <w:lang w:eastAsia="ja-JP"/>
        </w:rPr>
        <w:t>海上輸送費</w:t>
      </w:r>
    </w:p>
    <w:p w14:paraId="679584AD" w14:textId="47CF3162" w:rsidR="00D26312" w:rsidRPr="007B1AE5" w:rsidRDefault="005D680D" w:rsidP="007B1AE5">
      <w:pPr>
        <w:rPr>
          <w:rFonts w:eastAsiaTheme="majorEastAsia"/>
        </w:rPr>
      </w:pPr>
      <w:r>
        <w:rPr>
          <w:rFonts w:eastAsiaTheme="majorEastAsia"/>
          <w:noProof/>
        </w:rPr>
        <w:drawing>
          <wp:inline distT="0" distB="0" distL="0" distR="0" wp14:anchorId="12D47E69" wp14:editId="02F054E9">
            <wp:extent cx="1710000" cy="2066400"/>
            <wp:effectExtent l="0" t="0" r="5080" b="9525"/>
            <wp:docPr id="231677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10000" cy="2066400"/>
                    </a:xfrm>
                    <a:prstGeom prst="rect">
                      <a:avLst/>
                    </a:prstGeom>
                    <a:noFill/>
                    <a:ln>
                      <a:noFill/>
                    </a:ln>
                  </pic:spPr>
                </pic:pic>
              </a:graphicData>
            </a:graphic>
          </wp:inline>
        </w:drawing>
      </w:r>
      <w:r>
        <w:rPr>
          <w:rFonts w:eastAsiaTheme="majorEastAsia"/>
          <w:noProof/>
        </w:rPr>
        <w:drawing>
          <wp:inline distT="0" distB="0" distL="0" distR="0" wp14:anchorId="43C6F066" wp14:editId="72A66486">
            <wp:extent cx="1710000" cy="2066400"/>
            <wp:effectExtent l="0" t="0" r="5080" b="0"/>
            <wp:docPr id="9282250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10000" cy="2066400"/>
                    </a:xfrm>
                    <a:prstGeom prst="rect">
                      <a:avLst/>
                    </a:prstGeom>
                    <a:noFill/>
                    <a:ln>
                      <a:noFill/>
                    </a:ln>
                  </pic:spPr>
                </pic:pic>
              </a:graphicData>
            </a:graphic>
          </wp:inline>
        </w:drawing>
      </w:r>
    </w:p>
    <w:p w14:paraId="0415CB9F" w14:textId="231FE8E0" w:rsidR="004C31F2" w:rsidRDefault="00450D72" w:rsidP="007B1AE5">
      <w:pPr>
        <w:rPr>
          <w:sz w:val="10"/>
          <w:szCs w:val="10"/>
        </w:rPr>
      </w:pPr>
      <w:r w:rsidRPr="000C0C45">
        <w:rPr>
          <w:sz w:val="10"/>
        </w:rPr>
        <w:t xml:space="preserve">Note – </w:t>
      </w:r>
      <w:r w:rsidR="003522D3" w:rsidRPr="00AF759E">
        <w:rPr>
          <w:sz w:val="10"/>
          <w:szCs w:val="10"/>
        </w:rPr>
        <w:t>Current prices. Original series. Monthly series.</w:t>
      </w:r>
    </w:p>
    <w:p w14:paraId="2DB65910" w14:textId="71AF6D9A" w:rsidR="003522D3" w:rsidRPr="00AF759E" w:rsidRDefault="003522D3" w:rsidP="007B1AE5">
      <w:pPr>
        <w:rPr>
          <w:sz w:val="10"/>
          <w:szCs w:val="10"/>
        </w:rPr>
      </w:pPr>
      <w:r w:rsidRPr="00AF759E">
        <w:rPr>
          <w:sz w:val="10"/>
          <w:szCs w:val="10"/>
        </w:rPr>
        <w:t xml:space="preserve">Source: </w:t>
      </w:r>
      <w:r w:rsidR="004C31F2">
        <w:rPr>
          <w:sz w:val="10"/>
          <w:szCs w:val="10"/>
        </w:rPr>
        <w:t>Trading Economics</w:t>
      </w:r>
      <w:r w:rsidRPr="00AF759E">
        <w:rPr>
          <w:sz w:val="10"/>
          <w:szCs w:val="10"/>
        </w:rPr>
        <w:t>.</w:t>
      </w:r>
    </w:p>
    <w:p w14:paraId="243F38D3" w14:textId="77777777" w:rsidR="00AB1D81" w:rsidRPr="00D47C87" w:rsidRDefault="00114882" w:rsidP="00AB1D81">
      <w:pPr>
        <w:pStyle w:val="ListParagraph"/>
        <w:numPr>
          <w:ilvl w:val="0"/>
          <w:numId w:val="31"/>
        </w:numPr>
        <w:snapToGrid w:val="0"/>
        <w:spacing w:line="240" w:lineRule="auto"/>
        <w:ind w:right="227"/>
        <w:contextualSpacing w:val="0"/>
        <w:jc w:val="both"/>
        <w:rPr>
          <w:rFonts w:ascii="Times New Roman" w:eastAsia="BIZ UDPMincho Medium" w:hAnsi="Times New Roman" w:cs="Times New Roman"/>
          <w:sz w:val="13"/>
          <w:szCs w:val="13"/>
          <w:lang w:eastAsia="ja-JP"/>
        </w:rPr>
      </w:pPr>
      <w:r w:rsidRPr="007B1AE5">
        <w:rPr>
          <w:lang w:eastAsia="ja-JP"/>
        </w:rPr>
        <w:br w:type="column"/>
      </w:r>
      <w:r w:rsidR="00AB1D81" w:rsidRPr="00D47C87">
        <w:rPr>
          <w:rFonts w:ascii="Times New Roman" w:eastAsia="BIZ UDPMincho Medium" w:hAnsi="Times New Roman" w:cs="Times New Roman"/>
          <w:sz w:val="13"/>
          <w:szCs w:val="13"/>
          <w:lang w:eastAsia="ja-JP"/>
        </w:rPr>
        <w:t>バルチック海運指数（</w:t>
      </w:r>
      <w:r w:rsidR="00AB1D81" w:rsidRPr="00D47C87">
        <w:rPr>
          <w:rFonts w:ascii="Times New Roman" w:eastAsia="BIZ UDPMincho Medium" w:hAnsi="Times New Roman" w:cs="Times New Roman"/>
          <w:sz w:val="13"/>
          <w:szCs w:val="13"/>
          <w:lang w:eastAsia="ja-JP"/>
        </w:rPr>
        <w:t>BDI</w:t>
      </w:r>
      <w:r w:rsidR="00AB1D81" w:rsidRPr="00D47C87">
        <w:rPr>
          <w:rFonts w:ascii="Times New Roman" w:eastAsia="BIZ UDPMincho Medium" w:hAnsi="Times New Roman" w:cs="Times New Roman"/>
          <w:sz w:val="13"/>
          <w:szCs w:val="13"/>
          <w:lang w:eastAsia="ja-JP"/>
        </w:rPr>
        <w:t>）は、</w:t>
      </w:r>
      <w:r w:rsidR="00AB1D81" w:rsidRPr="00D47C87">
        <w:rPr>
          <w:rFonts w:ascii="Times New Roman" w:eastAsia="BIZ UDPMincho Medium" w:hAnsi="Times New Roman" w:cs="Times New Roman"/>
          <w:sz w:val="13"/>
          <w:szCs w:val="13"/>
          <w:lang w:eastAsia="ja-JP"/>
        </w:rPr>
        <w:t>20</w:t>
      </w:r>
      <w:r w:rsidR="00AB1D81" w:rsidRPr="00D47C87">
        <w:rPr>
          <w:rFonts w:ascii="Times New Roman" w:eastAsia="BIZ UDPMincho Medium" w:hAnsi="Times New Roman" w:cs="Times New Roman"/>
          <w:sz w:val="13"/>
          <w:szCs w:val="13"/>
          <w:lang w:eastAsia="ja-JP"/>
        </w:rPr>
        <w:t>通りの航路で原材料を輸送する際の輸送費を示すもので、載貨重量（</w:t>
      </w:r>
      <w:proofErr w:type="spellStart"/>
      <w:r w:rsidR="00AB1D81" w:rsidRPr="00D47C87">
        <w:rPr>
          <w:rFonts w:ascii="Times New Roman" w:eastAsia="BIZ UDPMincho Medium" w:hAnsi="Times New Roman" w:cs="Times New Roman"/>
          <w:sz w:val="13"/>
          <w:szCs w:val="13"/>
          <w:lang w:eastAsia="ja-JP"/>
        </w:rPr>
        <w:t>DWt</w:t>
      </w:r>
      <w:proofErr w:type="spellEnd"/>
      <w:r w:rsidR="00AB1D81" w:rsidRPr="00D47C87">
        <w:rPr>
          <w:rFonts w:ascii="Times New Roman" w:eastAsia="BIZ UDPMincho Medium" w:hAnsi="Times New Roman" w:cs="Times New Roman"/>
          <w:sz w:val="13"/>
          <w:szCs w:val="13"/>
          <w:lang w:eastAsia="ja-JP"/>
        </w:rPr>
        <w:t>）トン数（船の重量を除いた貨物の重量）によって測られる</w:t>
      </w:r>
      <w:r w:rsidR="00AB1D81" w:rsidRPr="00D47C87">
        <w:rPr>
          <w:rFonts w:ascii="Times New Roman" w:eastAsia="BIZ UDPMincho Medium" w:hAnsi="Times New Roman" w:cs="Times New Roman"/>
          <w:sz w:val="13"/>
          <w:szCs w:val="13"/>
          <w:lang w:eastAsia="ja-JP"/>
        </w:rPr>
        <w:t>3</w:t>
      </w:r>
      <w:r w:rsidR="00AB1D81" w:rsidRPr="00D47C87">
        <w:rPr>
          <w:rFonts w:ascii="Times New Roman" w:eastAsia="BIZ UDPMincho Medium" w:hAnsi="Times New Roman" w:cs="Times New Roman"/>
          <w:sz w:val="13"/>
          <w:szCs w:val="13"/>
          <w:lang w:eastAsia="ja-JP"/>
        </w:rPr>
        <w:t>サイズの貨物船の運賃を合算して算出する。世界の貿易品の</w:t>
      </w:r>
      <w:r w:rsidR="00AB1D81" w:rsidRPr="00D47C87">
        <w:rPr>
          <w:rFonts w:ascii="Times New Roman" w:eastAsia="BIZ UDPMincho Medium" w:hAnsi="Times New Roman" w:cs="Times New Roman"/>
          <w:sz w:val="13"/>
          <w:szCs w:val="13"/>
          <w:lang w:eastAsia="ja-JP"/>
        </w:rPr>
        <w:t>90</w:t>
      </w:r>
      <w:r w:rsidR="00AB1D81" w:rsidRPr="00D47C87">
        <w:rPr>
          <w:rFonts w:ascii="Times New Roman" w:eastAsia="BIZ UDPMincho Medium" w:hAnsi="Times New Roman" w:cs="Times New Roman"/>
          <w:sz w:val="13"/>
          <w:szCs w:val="13"/>
          <w:lang w:eastAsia="ja-JP"/>
        </w:rPr>
        <w:t>％は海上輸送によるものであるため、この指数は世界貿易の有用な指標となる。</w:t>
      </w:r>
    </w:p>
    <w:p w14:paraId="2873B1D9" w14:textId="77777777" w:rsidR="00AB1D81" w:rsidRPr="00D47C87" w:rsidRDefault="00AB1D81" w:rsidP="00AB1D81">
      <w:pPr>
        <w:pStyle w:val="ListParagraph"/>
        <w:numPr>
          <w:ilvl w:val="0"/>
          <w:numId w:val="31"/>
        </w:numPr>
        <w:snapToGrid w:val="0"/>
        <w:ind w:left="357" w:right="227" w:hanging="357"/>
        <w:contextualSpacing w:val="0"/>
        <w:jc w:val="both"/>
        <w:rPr>
          <w:sz w:val="13"/>
          <w:szCs w:val="13"/>
          <w:lang w:eastAsia="ja-JP"/>
        </w:rPr>
      </w:pPr>
      <w:r w:rsidRPr="00D47C87">
        <w:rPr>
          <w:rFonts w:ascii="Times New Roman" w:eastAsia="BIZ UDPMincho Medium" w:hAnsi="Times New Roman" w:cs="Times New Roman"/>
          <w:sz w:val="13"/>
          <w:szCs w:val="13"/>
          <w:lang w:eastAsia="ja-JP"/>
        </w:rPr>
        <w:t>新型コロナウイルス感染症拡大後の世界的な景気回復に伴い、原材料と製造品の需要が増加したため、</w:t>
      </w:r>
      <w:r w:rsidRPr="00D47C87">
        <w:rPr>
          <w:rFonts w:ascii="Times New Roman" w:eastAsia="BIZ UDPMincho Medium" w:hAnsi="Times New Roman" w:cs="Times New Roman"/>
          <w:sz w:val="13"/>
          <w:szCs w:val="13"/>
          <w:lang w:eastAsia="ja-JP"/>
        </w:rPr>
        <w:t>BDI</w:t>
      </w:r>
      <w:r w:rsidRPr="00D47C87">
        <w:rPr>
          <w:rFonts w:ascii="Times New Roman" w:eastAsia="BIZ UDPMincho Medium" w:hAnsi="Times New Roman" w:cs="Times New Roman"/>
          <w:sz w:val="13"/>
          <w:szCs w:val="13"/>
          <w:lang w:eastAsia="ja-JP"/>
        </w:rPr>
        <w:t>は</w:t>
      </w:r>
      <w:r w:rsidRPr="00D47C87">
        <w:rPr>
          <w:rFonts w:ascii="Times New Roman" w:eastAsia="BIZ UDPMincho Medium" w:hAnsi="Times New Roman" w:cs="Times New Roman"/>
          <w:sz w:val="13"/>
          <w:szCs w:val="13"/>
          <w:lang w:eastAsia="ja-JP"/>
        </w:rPr>
        <w:t>2020</w:t>
      </w:r>
      <w:r w:rsidRPr="00D47C87">
        <w:rPr>
          <w:rFonts w:ascii="Times New Roman" w:eastAsia="BIZ UDPMincho Medium" w:hAnsi="Times New Roman" w:cs="Times New Roman"/>
          <w:sz w:val="13"/>
          <w:szCs w:val="13"/>
          <w:lang w:eastAsia="ja-JP"/>
        </w:rPr>
        <w:t>年半ばから急速に上昇し、</w:t>
      </w:r>
      <w:r w:rsidRPr="00D47C87">
        <w:rPr>
          <w:rFonts w:ascii="Times New Roman" w:eastAsia="BIZ UDPMincho Medium" w:hAnsi="Times New Roman" w:cs="Times New Roman"/>
          <w:sz w:val="13"/>
          <w:szCs w:val="13"/>
          <w:lang w:eastAsia="ja-JP"/>
        </w:rPr>
        <w:t>2021</w:t>
      </w:r>
      <w:r w:rsidRPr="00D47C87">
        <w:rPr>
          <w:rFonts w:ascii="Times New Roman" w:eastAsia="BIZ UDPMincho Medium" w:hAnsi="Times New Roman" w:cs="Times New Roman"/>
          <w:sz w:val="13"/>
          <w:szCs w:val="13"/>
          <w:lang w:eastAsia="ja-JP"/>
        </w:rPr>
        <w:t>年</w:t>
      </w:r>
      <w:r w:rsidRPr="00D47C87">
        <w:rPr>
          <w:rFonts w:ascii="Times New Roman" w:eastAsia="BIZ UDPMincho Medium" w:hAnsi="Times New Roman" w:cs="Times New Roman"/>
          <w:sz w:val="13"/>
          <w:szCs w:val="13"/>
          <w:lang w:eastAsia="ja-JP"/>
        </w:rPr>
        <w:t>9</w:t>
      </w:r>
      <w:r w:rsidRPr="00D47C87">
        <w:rPr>
          <w:rFonts w:ascii="Times New Roman" w:eastAsia="BIZ UDPMincho Medium" w:hAnsi="Times New Roman" w:cs="Times New Roman"/>
          <w:sz w:val="13"/>
          <w:szCs w:val="13"/>
          <w:lang w:eastAsia="ja-JP"/>
        </w:rPr>
        <w:t>月にピークを迎えた。</w:t>
      </w:r>
    </w:p>
    <w:p w14:paraId="7EE29A2D" w14:textId="1F1A262C" w:rsidR="00FB78AA" w:rsidRPr="00D47C87" w:rsidRDefault="00AB1D81" w:rsidP="00AB1D81">
      <w:pPr>
        <w:pStyle w:val="ListParagraph"/>
        <w:numPr>
          <w:ilvl w:val="0"/>
          <w:numId w:val="31"/>
        </w:numPr>
        <w:spacing w:before="40" w:after="40"/>
        <w:ind w:left="357" w:right="227" w:hanging="357"/>
        <w:contextualSpacing w:val="0"/>
        <w:jc w:val="both"/>
        <w:rPr>
          <w:color w:val="00B050"/>
          <w:sz w:val="13"/>
          <w:szCs w:val="13"/>
          <w:lang w:eastAsia="ja-JP"/>
        </w:rPr>
      </w:pPr>
      <w:r w:rsidRPr="00D47C87">
        <w:rPr>
          <w:rFonts w:ascii="Times New Roman" w:eastAsia="BIZ UDPMincho Medium" w:hAnsi="Times New Roman" w:cs="Times New Roman"/>
          <w:sz w:val="13"/>
          <w:szCs w:val="13"/>
          <w:lang w:eastAsia="ja-JP"/>
        </w:rPr>
        <w:t>2022</w:t>
      </w:r>
      <w:r w:rsidRPr="00D47C87">
        <w:rPr>
          <w:rFonts w:ascii="Times New Roman" w:eastAsia="BIZ UDPMincho Medium" w:hAnsi="Times New Roman" w:cs="Times New Roman"/>
          <w:sz w:val="13"/>
          <w:szCs w:val="13"/>
          <w:lang w:eastAsia="ja-JP"/>
        </w:rPr>
        <w:t>年半ばには</w:t>
      </w:r>
      <w:r w:rsidRPr="00D47C87">
        <w:rPr>
          <w:rFonts w:ascii="Times New Roman" w:eastAsia="BIZ UDPMincho Medium" w:hAnsi="Times New Roman" w:cs="Times New Roman"/>
          <w:sz w:val="13"/>
          <w:szCs w:val="13"/>
          <w:lang w:eastAsia="ja-JP"/>
        </w:rPr>
        <w:t>BDI</w:t>
      </w:r>
      <w:r w:rsidRPr="00D47C87">
        <w:rPr>
          <w:rFonts w:ascii="Times New Roman" w:eastAsia="BIZ UDPMincho Medium" w:hAnsi="Times New Roman" w:cs="Times New Roman"/>
          <w:sz w:val="13"/>
          <w:szCs w:val="13"/>
          <w:lang w:eastAsia="ja-JP"/>
        </w:rPr>
        <w:t>はパンデミック以前の水準まで低下したが、ここ数カ月は変動が大きくなっており、</w:t>
      </w:r>
      <w:r w:rsidRPr="00D47C87">
        <w:rPr>
          <w:rFonts w:ascii="Times New Roman" w:eastAsia="BIZ UDPMincho Medium" w:hAnsi="Times New Roman" w:cs="Times New Roman"/>
          <w:sz w:val="13"/>
          <w:szCs w:val="13"/>
          <w:lang w:eastAsia="ja-JP"/>
        </w:rPr>
        <w:t>2023</w:t>
      </w:r>
      <w:r w:rsidRPr="00D47C87">
        <w:rPr>
          <w:rFonts w:ascii="Times New Roman" w:eastAsia="BIZ UDPMincho Medium" w:hAnsi="Times New Roman" w:cs="Times New Roman"/>
          <w:sz w:val="13"/>
          <w:szCs w:val="13"/>
          <w:lang w:eastAsia="ja-JP"/>
        </w:rPr>
        <w:t>年</w:t>
      </w:r>
      <w:r w:rsidRPr="00D47C87">
        <w:rPr>
          <w:rFonts w:ascii="Times New Roman" w:eastAsia="BIZ UDPMincho Medium" w:hAnsi="Times New Roman" w:cs="Times New Roman"/>
          <w:sz w:val="13"/>
          <w:szCs w:val="13"/>
          <w:lang w:eastAsia="ja-JP"/>
        </w:rPr>
        <w:t>1</w:t>
      </w:r>
      <w:r w:rsidRPr="00D47C87">
        <w:rPr>
          <w:rFonts w:ascii="Times New Roman" w:eastAsia="BIZ UDPMincho Medium" w:hAnsi="Times New Roman" w:cs="Times New Roman"/>
          <w:sz w:val="13"/>
          <w:szCs w:val="13"/>
          <w:lang w:eastAsia="ja-JP"/>
        </w:rPr>
        <w:t>月には</w:t>
      </w:r>
      <w:r w:rsidRPr="00D47C87">
        <w:rPr>
          <w:rFonts w:ascii="Times New Roman" w:eastAsia="BIZ UDPMincho Medium" w:hAnsi="Times New Roman" w:cs="Times New Roman"/>
          <w:sz w:val="13"/>
          <w:szCs w:val="13"/>
          <w:lang w:eastAsia="ja-JP"/>
        </w:rPr>
        <w:t>68</w:t>
      </w:r>
      <w:r w:rsidR="00982A6E" w:rsidRPr="00D47C87">
        <w:rPr>
          <w:rFonts w:ascii="Times New Roman" w:eastAsia="BIZ UDPMincho Medium" w:hAnsi="Times New Roman" w:cs="Times New Roman" w:hint="eastAsia"/>
          <w:sz w:val="13"/>
          <w:szCs w:val="13"/>
          <w:lang w:eastAsia="ja-JP"/>
        </w:rPr>
        <w:t>1</w:t>
      </w:r>
      <w:r w:rsidR="00982A6E" w:rsidRPr="00D47C87">
        <w:rPr>
          <w:rFonts w:ascii="Times New Roman" w:eastAsia="BIZ UDPMincho Medium" w:hAnsi="Times New Roman" w:cs="Times New Roman" w:hint="eastAsia"/>
          <w:sz w:val="13"/>
          <w:szCs w:val="13"/>
          <w:lang w:eastAsia="ja-JP"/>
        </w:rPr>
        <w:t>まで低下し、</w:t>
      </w:r>
      <w:r w:rsidRPr="00D47C87">
        <w:rPr>
          <w:rFonts w:ascii="Times New Roman" w:eastAsia="BIZ UDPMincho Medium" w:hAnsi="Times New Roman" w:cs="Times New Roman"/>
          <w:sz w:val="13"/>
          <w:szCs w:val="13"/>
          <w:lang w:eastAsia="ja-JP"/>
        </w:rPr>
        <w:t>同年</w:t>
      </w:r>
      <w:r w:rsidRPr="00D47C87">
        <w:rPr>
          <w:rFonts w:ascii="Times New Roman" w:eastAsia="BIZ UDPMincho Medium" w:hAnsi="Times New Roman" w:cs="Times New Roman"/>
          <w:sz w:val="13"/>
          <w:szCs w:val="13"/>
          <w:lang w:eastAsia="ja-JP"/>
        </w:rPr>
        <w:t>11</w:t>
      </w:r>
      <w:r w:rsidRPr="00D47C87">
        <w:rPr>
          <w:rFonts w:ascii="Times New Roman" w:eastAsia="BIZ UDPMincho Medium" w:hAnsi="Times New Roman" w:cs="Times New Roman"/>
          <w:sz w:val="13"/>
          <w:szCs w:val="13"/>
          <w:lang w:eastAsia="ja-JP"/>
        </w:rPr>
        <w:t>月には</w:t>
      </w:r>
      <w:r w:rsidRPr="00D47C87">
        <w:rPr>
          <w:rFonts w:ascii="Times New Roman" w:eastAsia="BIZ UDPMincho Medium" w:hAnsi="Times New Roman" w:cs="Times New Roman"/>
          <w:sz w:val="13"/>
          <w:szCs w:val="13"/>
          <w:lang w:eastAsia="ja-JP"/>
        </w:rPr>
        <w:t>2,937</w:t>
      </w:r>
      <w:r w:rsidR="00982A6E" w:rsidRPr="00D47C87">
        <w:rPr>
          <w:rFonts w:ascii="Times New Roman" w:eastAsia="BIZ UDPMincho Medium" w:hAnsi="Times New Roman" w:cs="Times New Roman" w:hint="eastAsia"/>
          <w:sz w:val="13"/>
          <w:szCs w:val="13"/>
          <w:lang w:eastAsia="ja-JP"/>
        </w:rPr>
        <w:t>となった。</w:t>
      </w:r>
      <w:r w:rsidRPr="00D47C87">
        <w:rPr>
          <w:rFonts w:ascii="Times New Roman" w:eastAsia="BIZ UDPMincho Medium" w:hAnsi="Times New Roman" w:cs="Times New Roman"/>
          <w:sz w:val="13"/>
          <w:szCs w:val="13"/>
          <w:lang w:eastAsia="ja-JP"/>
        </w:rPr>
        <w:t>2024</w:t>
      </w:r>
      <w:r w:rsidRPr="00D47C87">
        <w:rPr>
          <w:rFonts w:ascii="Times New Roman" w:eastAsia="BIZ UDPMincho Medium" w:hAnsi="Times New Roman" w:cs="Times New Roman"/>
          <w:sz w:val="13"/>
          <w:szCs w:val="13"/>
          <w:lang w:eastAsia="ja-JP"/>
        </w:rPr>
        <w:t>年</w:t>
      </w:r>
      <w:r w:rsidR="00982A6E" w:rsidRPr="00D47C87">
        <w:rPr>
          <w:rFonts w:ascii="Times New Roman" w:eastAsia="BIZ UDPMincho Medium" w:hAnsi="Times New Roman" w:cs="Times New Roman" w:hint="eastAsia"/>
          <w:sz w:val="13"/>
          <w:szCs w:val="13"/>
          <w:lang w:eastAsia="ja-JP"/>
        </w:rPr>
        <w:t>9</w:t>
      </w:r>
      <w:r w:rsidRPr="00D47C87">
        <w:rPr>
          <w:rFonts w:ascii="Times New Roman" w:eastAsia="BIZ UDPMincho Medium" w:hAnsi="Times New Roman" w:cs="Times New Roman"/>
          <w:sz w:val="13"/>
          <w:szCs w:val="13"/>
          <w:lang w:eastAsia="ja-JP"/>
        </w:rPr>
        <w:t>月</w:t>
      </w:r>
      <w:r w:rsidR="0033055B" w:rsidRPr="00D47C87">
        <w:rPr>
          <w:rFonts w:ascii="Times New Roman" w:eastAsia="BIZ UDPMincho Medium" w:hAnsi="Times New Roman" w:cs="Times New Roman" w:hint="eastAsia"/>
          <w:sz w:val="13"/>
          <w:szCs w:val="13"/>
          <w:lang w:eastAsia="ja-JP"/>
        </w:rPr>
        <w:t>、</w:t>
      </w:r>
      <w:r w:rsidR="00982A6E" w:rsidRPr="00D47C87">
        <w:rPr>
          <w:rFonts w:ascii="Times New Roman" w:eastAsia="BIZ UDPMincho Medium" w:hAnsi="Times New Roman" w:cs="Times New Roman" w:hint="eastAsia"/>
          <w:sz w:val="13"/>
          <w:szCs w:val="13"/>
          <w:lang w:eastAsia="ja-JP"/>
        </w:rPr>
        <w:t>BDI</w:t>
      </w:r>
      <w:r w:rsidRPr="00D47C87">
        <w:rPr>
          <w:rFonts w:ascii="Times New Roman" w:eastAsia="BIZ UDPMincho Medium" w:hAnsi="Times New Roman" w:cs="Times New Roman"/>
          <w:sz w:val="13"/>
          <w:szCs w:val="13"/>
          <w:lang w:eastAsia="ja-JP"/>
        </w:rPr>
        <w:t>は</w:t>
      </w:r>
      <w:r w:rsidR="00982A6E" w:rsidRPr="00D47C87">
        <w:rPr>
          <w:rFonts w:ascii="Times New Roman" w:eastAsia="BIZ UDPMincho Medium" w:hAnsi="Times New Roman" w:cs="Times New Roman" w:hint="eastAsia"/>
          <w:sz w:val="13"/>
          <w:szCs w:val="13"/>
          <w:lang w:eastAsia="ja-JP"/>
        </w:rPr>
        <w:t>2</w:t>
      </w:r>
      <w:r w:rsidRPr="00D47C87">
        <w:rPr>
          <w:rFonts w:ascii="Times New Roman" w:eastAsia="BIZ UDPMincho Medium" w:hAnsi="Times New Roman" w:cs="Times New Roman" w:hint="eastAsia"/>
          <w:sz w:val="13"/>
          <w:szCs w:val="13"/>
          <w:lang w:eastAsia="ja-JP"/>
        </w:rPr>
        <w:t>,</w:t>
      </w:r>
      <w:r w:rsidR="00982A6E" w:rsidRPr="00D47C87">
        <w:rPr>
          <w:rFonts w:ascii="Times New Roman" w:eastAsia="BIZ UDPMincho Medium" w:hAnsi="Times New Roman" w:cs="Times New Roman" w:hint="eastAsia"/>
          <w:sz w:val="13"/>
          <w:szCs w:val="13"/>
          <w:lang w:eastAsia="ja-JP"/>
        </w:rPr>
        <w:t>084</w:t>
      </w:r>
      <w:r w:rsidR="00982A6E" w:rsidRPr="00D47C87">
        <w:rPr>
          <w:rFonts w:ascii="Times New Roman" w:eastAsia="BIZ UDPMincho Medium" w:hAnsi="Times New Roman" w:cs="Times New Roman" w:hint="eastAsia"/>
          <w:sz w:val="13"/>
          <w:szCs w:val="13"/>
          <w:lang w:eastAsia="ja-JP"/>
        </w:rPr>
        <w:t>であった</w:t>
      </w:r>
      <w:r w:rsidRPr="00D47C87">
        <w:rPr>
          <w:rFonts w:ascii="Times New Roman" w:eastAsia="BIZ UDPMincho Medium" w:hAnsi="Times New Roman" w:cs="Times New Roman"/>
          <w:sz w:val="13"/>
          <w:szCs w:val="13"/>
          <w:lang w:eastAsia="ja-JP"/>
        </w:rPr>
        <w:t>。</w:t>
      </w:r>
    </w:p>
    <w:p w14:paraId="5CC9797A" w14:textId="77777777" w:rsidR="0033055B" w:rsidRPr="00D47C87" w:rsidRDefault="0033055B" w:rsidP="0033055B">
      <w:pPr>
        <w:pStyle w:val="ListParagraph"/>
        <w:numPr>
          <w:ilvl w:val="0"/>
          <w:numId w:val="31"/>
        </w:numPr>
        <w:snapToGrid w:val="0"/>
        <w:spacing w:line="240" w:lineRule="auto"/>
        <w:ind w:left="357" w:right="227" w:hanging="357"/>
        <w:contextualSpacing w:val="0"/>
        <w:jc w:val="both"/>
        <w:rPr>
          <w:rFonts w:ascii="Times New Roman" w:eastAsia="BIZ UDPMincho Medium" w:hAnsi="Times New Roman" w:cs="Times New Roman"/>
          <w:sz w:val="13"/>
          <w:szCs w:val="13"/>
          <w:lang w:eastAsia="ja-JP"/>
        </w:rPr>
      </w:pPr>
      <w:r w:rsidRPr="00D47C87">
        <w:rPr>
          <w:rFonts w:ascii="Times New Roman" w:eastAsia="BIZ UDPMincho Medium" w:hAnsi="Times New Roman" w:cs="Times New Roman"/>
          <w:sz w:val="13"/>
          <w:szCs w:val="13"/>
          <w:lang w:eastAsia="ja-JP"/>
        </w:rPr>
        <w:t>コンテナ貨物指数（</w:t>
      </w:r>
      <w:r w:rsidRPr="00D47C87">
        <w:rPr>
          <w:rFonts w:ascii="Times New Roman" w:eastAsia="BIZ UDPMincho Medium" w:hAnsi="Times New Roman" w:cs="Times New Roman"/>
          <w:sz w:val="13"/>
          <w:szCs w:val="13"/>
          <w:lang w:eastAsia="ja-JP"/>
        </w:rPr>
        <w:t>CFI</w:t>
      </w:r>
      <w:r w:rsidRPr="00D47C87">
        <w:rPr>
          <w:rFonts w:ascii="Times New Roman" w:eastAsia="BIZ UDPMincho Medium" w:hAnsi="Times New Roman" w:cs="Times New Roman"/>
          <w:sz w:val="13"/>
          <w:szCs w:val="13"/>
          <w:lang w:eastAsia="ja-JP"/>
        </w:rPr>
        <w:t>）は、中国の主要港からのコンテナ輸送費の指標である。</w:t>
      </w:r>
    </w:p>
    <w:p w14:paraId="03B49DDD" w14:textId="3846276B" w:rsidR="00F406CE" w:rsidRPr="00D47C87" w:rsidRDefault="0033055B" w:rsidP="0033055B">
      <w:pPr>
        <w:pStyle w:val="ListParagraph"/>
        <w:numPr>
          <w:ilvl w:val="0"/>
          <w:numId w:val="31"/>
        </w:numPr>
        <w:spacing w:before="40" w:after="40"/>
        <w:ind w:left="357" w:right="227" w:hanging="357"/>
        <w:contextualSpacing w:val="0"/>
        <w:jc w:val="both"/>
        <w:rPr>
          <w:color w:val="00B050"/>
          <w:sz w:val="13"/>
          <w:szCs w:val="13"/>
          <w:lang w:eastAsia="ja-JP"/>
        </w:rPr>
      </w:pPr>
      <w:r w:rsidRPr="00D47C87">
        <w:rPr>
          <w:rFonts w:ascii="Times New Roman" w:eastAsia="BIZ UDPMincho Medium" w:hAnsi="Times New Roman" w:cs="Times New Roman"/>
          <w:sz w:val="13"/>
          <w:szCs w:val="13"/>
          <w:lang w:eastAsia="ja-JP"/>
        </w:rPr>
        <w:t>BDI</w:t>
      </w:r>
      <w:r w:rsidRPr="00D47C87">
        <w:rPr>
          <w:rFonts w:ascii="Times New Roman" w:eastAsia="BIZ UDPMincho Medium" w:hAnsi="Times New Roman" w:cs="Times New Roman"/>
          <w:sz w:val="13"/>
          <w:szCs w:val="13"/>
          <w:lang w:eastAsia="ja-JP"/>
        </w:rPr>
        <w:t>と同様、</w:t>
      </w:r>
      <w:r w:rsidRPr="00D47C87">
        <w:rPr>
          <w:rFonts w:ascii="Times New Roman" w:eastAsia="BIZ UDPMincho Medium" w:hAnsi="Times New Roman" w:cs="Times New Roman"/>
          <w:sz w:val="13"/>
          <w:szCs w:val="13"/>
          <w:lang w:eastAsia="ja-JP"/>
        </w:rPr>
        <w:t>CFI</w:t>
      </w:r>
      <w:r w:rsidRPr="00D47C87">
        <w:rPr>
          <w:rFonts w:ascii="Times New Roman" w:eastAsia="BIZ UDPMincho Medium" w:hAnsi="Times New Roman" w:cs="Times New Roman"/>
          <w:sz w:val="13"/>
          <w:szCs w:val="13"/>
          <w:lang w:eastAsia="ja-JP"/>
        </w:rPr>
        <w:t>も</w:t>
      </w:r>
      <w:r w:rsidRPr="00D47C87">
        <w:rPr>
          <w:rFonts w:ascii="Times New Roman" w:eastAsia="BIZ UDPMincho Medium" w:hAnsi="Times New Roman" w:cs="Times New Roman"/>
          <w:sz w:val="13"/>
          <w:szCs w:val="13"/>
          <w:lang w:eastAsia="ja-JP"/>
        </w:rPr>
        <w:t>2020</w:t>
      </w:r>
      <w:r w:rsidRPr="00D47C87">
        <w:rPr>
          <w:rFonts w:ascii="Times New Roman" w:eastAsia="BIZ UDPMincho Medium" w:hAnsi="Times New Roman" w:cs="Times New Roman"/>
          <w:sz w:val="13"/>
          <w:szCs w:val="13"/>
          <w:lang w:eastAsia="ja-JP"/>
        </w:rPr>
        <w:t>年半ばから急速に上昇し、</w:t>
      </w:r>
      <w:r w:rsidRPr="00D47C87">
        <w:rPr>
          <w:rFonts w:ascii="Times New Roman" w:eastAsia="BIZ UDPMincho Medium" w:hAnsi="Times New Roman" w:cs="Times New Roman"/>
          <w:sz w:val="13"/>
          <w:szCs w:val="13"/>
          <w:lang w:eastAsia="ja-JP"/>
        </w:rPr>
        <w:t>2021</w:t>
      </w:r>
      <w:r w:rsidRPr="00D47C87">
        <w:rPr>
          <w:rFonts w:ascii="Times New Roman" w:eastAsia="BIZ UDPMincho Medium" w:hAnsi="Times New Roman" w:cs="Times New Roman"/>
          <w:sz w:val="13"/>
          <w:szCs w:val="13"/>
          <w:lang w:eastAsia="ja-JP"/>
        </w:rPr>
        <w:t>年</w:t>
      </w:r>
      <w:r w:rsidRPr="00D47C87">
        <w:rPr>
          <w:rFonts w:ascii="Times New Roman" w:eastAsia="BIZ UDPMincho Medium" w:hAnsi="Times New Roman" w:cs="Times New Roman"/>
          <w:sz w:val="13"/>
          <w:szCs w:val="13"/>
          <w:lang w:eastAsia="ja-JP"/>
        </w:rPr>
        <w:t>12</w:t>
      </w:r>
      <w:r w:rsidRPr="00D47C87">
        <w:rPr>
          <w:rFonts w:ascii="Times New Roman" w:eastAsia="BIZ UDPMincho Medium" w:hAnsi="Times New Roman" w:cs="Times New Roman"/>
          <w:sz w:val="13"/>
          <w:szCs w:val="13"/>
          <w:lang w:eastAsia="ja-JP"/>
        </w:rPr>
        <w:t>月にピークを迎えた。これは世界経済の回復と供給の途絶が相まってコンテナ運賃が大幅に上昇したためである。</w:t>
      </w:r>
    </w:p>
    <w:p w14:paraId="04930C99" w14:textId="4C6248CF" w:rsidR="00E332D2" w:rsidRPr="00D47C87" w:rsidRDefault="008D49C9" w:rsidP="00F406CE">
      <w:pPr>
        <w:pStyle w:val="ListParagraph"/>
        <w:numPr>
          <w:ilvl w:val="0"/>
          <w:numId w:val="31"/>
        </w:numPr>
        <w:spacing w:before="40" w:after="40"/>
        <w:ind w:left="357" w:right="227" w:hanging="357"/>
        <w:contextualSpacing w:val="0"/>
        <w:jc w:val="both"/>
        <w:rPr>
          <w:sz w:val="13"/>
          <w:szCs w:val="13"/>
          <w:lang w:eastAsia="ja-JP"/>
        </w:rPr>
      </w:pPr>
      <w:r w:rsidRPr="00D47C87">
        <w:rPr>
          <w:rFonts w:ascii="Times New Roman" w:eastAsia="BIZ UDPMincho Medium" w:hAnsi="Times New Roman" w:cs="Times New Roman"/>
          <w:sz w:val="13"/>
          <w:szCs w:val="13"/>
          <w:lang w:eastAsia="ja-JP"/>
        </w:rPr>
        <w:t>CFI</w:t>
      </w:r>
      <w:r w:rsidRPr="00D47C87">
        <w:rPr>
          <w:rFonts w:ascii="Times New Roman" w:eastAsia="BIZ UDPMincho Medium" w:hAnsi="Times New Roman" w:cs="Times New Roman"/>
          <w:sz w:val="13"/>
          <w:szCs w:val="13"/>
          <w:lang w:eastAsia="ja-JP"/>
        </w:rPr>
        <w:t>も</w:t>
      </w:r>
      <w:r w:rsidRPr="00D47C87">
        <w:rPr>
          <w:rFonts w:ascii="Times New Roman" w:eastAsia="BIZ UDPMincho Medium" w:hAnsi="Times New Roman" w:cs="Times New Roman"/>
          <w:sz w:val="13"/>
          <w:szCs w:val="13"/>
          <w:lang w:eastAsia="ja-JP"/>
        </w:rPr>
        <w:t>2022</w:t>
      </w:r>
      <w:r w:rsidRPr="00D47C87">
        <w:rPr>
          <w:rFonts w:ascii="Times New Roman" w:eastAsia="BIZ UDPMincho Medium" w:hAnsi="Times New Roman" w:cs="Times New Roman"/>
          <w:sz w:val="13"/>
          <w:szCs w:val="13"/>
          <w:lang w:eastAsia="ja-JP"/>
        </w:rPr>
        <w:t>年後半にはパンデミック以前の水準まで低下し安定したかにみえたが、</w:t>
      </w:r>
      <w:r w:rsidRPr="00D47C87">
        <w:rPr>
          <w:rFonts w:ascii="Times New Roman" w:eastAsia="BIZ UDPMincho Medium" w:hAnsi="Times New Roman" w:cs="Times New Roman"/>
          <w:sz w:val="13"/>
          <w:szCs w:val="13"/>
          <w:lang w:eastAsia="ja-JP"/>
        </w:rPr>
        <w:t>2024</w:t>
      </w:r>
      <w:r w:rsidRPr="00D47C87">
        <w:rPr>
          <w:rFonts w:ascii="Times New Roman" w:eastAsia="BIZ UDPMincho Medium" w:hAnsi="Times New Roman" w:cs="Times New Roman"/>
          <w:sz w:val="13"/>
          <w:szCs w:val="13"/>
          <w:lang w:eastAsia="ja-JP"/>
        </w:rPr>
        <w:t>年</w:t>
      </w:r>
      <w:r w:rsidRPr="00D47C87">
        <w:rPr>
          <w:rFonts w:ascii="Times New Roman" w:eastAsia="BIZ UDPMincho Medium" w:hAnsi="Times New Roman" w:cs="Times New Roman" w:hint="eastAsia"/>
          <w:sz w:val="13"/>
          <w:szCs w:val="13"/>
          <w:lang w:eastAsia="ja-JP"/>
        </w:rPr>
        <w:t>6</w:t>
      </w:r>
      <w:r w:rsidRPr="00D47C87">
        <w:rPr>
          <w:rFonts w:ascii="Times New Roman" w:eastAsia="BIZ UDPMincho Medium" w:hAnsi="Times New Roman" w:cs="Times New Roman"/>
          <w:sz w:val="13"/>
          <w:szCs w:val="13"/>
          <w:lang w:eastAsia="ja-JP"/>
        </w:rPr>
        <w:t>月までの</w:t>
      </w:r>
      <w:r w:rsidRPr="00D47C87">
        <w:rPr>
          <w:rFonts w:ascii="Times New Roman" w:eastAsia="BIZ UDPMincho Medium" w:hAnsi="Times New Roman" w:cs="Times New Roman"/>
          <w:sz w:val="13"/>
          <w:szCs w:val="13"/>
          <w:lang w:eastAsia="ja-JP"/>
        </w:rPr>
        <w:t>6</w:t>
      </w:r>
      <w:r w:rsidRPr="00D47C87">
        <w:rPr>
          <w:rFonts w:ascii="Times New Roman" w:eastAsia="BIZ UDPMincho Medium" w:hAnsi="Times New Roman" w:cs="Times New Roman"/>
          <w:sz w:val="13"/>
          <w:szCs w:val="13"/>
          <w:lang w:eastAsia="ja-JP"/>
        </w:rPr>
        <w:t>か月で</w:t>
      </w:r>
      <w:r w:rsidRPr="00D47C87">
        <w:rPr>
          <w:rFonts w:ascii="Times New Roman" w:eastAsia="BIZ UDPMincho Medium" w:hAnsi="Times New Roman" w:cs="Times New Roman" w:hint="eastAsia"/>
          <w:sz w:val="13"/>
          <w:szCs w:val="13"/>
          <w:lang w:eastAsia="ja-JP"/>
        </w:rPr>
        <w:t>2</w:t>
      </w:r>
      <w:r w:rsidRPr="00D47C87">
        <w:rPr>
          <w:rFonts w:ascii="Times New Roman" w:eastAsia="BIZ UDPMincho Medium" w:hAnsi="Times New Roman" w:cs="Times New Roman"/>
          <w:sz w:val="13"/>
          <w:szCs w:val="13"/>
          <w:lang w:eastAsia="ja-JP"/>
        </w:rPr>
        <w:t>倍超</w:t>
      </w:r>
      <w:r w:rsidRPr="00D47C87">
        <w:rPr>
          <w:rFonts w:ascii="Times New Roman" w:eastAsia="BIZ UDPMincho Medium" w:hAnsi="Times New Roman" w:cs="Times New Roman" w:hint="eastAsia"/>
          <w:sz w:val="13"/>
          <w:szCs w:val="13"/>
          <w:lang w:eastAsia="ja-JP"/>
        </w:rPr>
        <w:t>の</w:t>
      </w:r>
      <w:r w:rsidRPr="00D47C87">
        <w:rPr>
          <w:rFonts w:ascii="Times New Roman" w:eastAsia="BIZ UDPMincho Medium" w:hAnsi="Times New Roman" w:cs="Times New Roman" w:hint="eastAsia"/>
          <w:sz w:val="13"/>
          <w:szCs w:val="13"/>
          <w:lang w:eastAsia="ja-JP"/>
        </w:rPr>
        <w:t>3,714</w:t>
      </w:r>
      <w:r w:rsidRPr="00D47C87">
        <w:rPr>
          <w:rFonts w:ascii="Times New Roman" w:eastAsia="BIZ UDPMincho Medium" w:hAnsi="Times New Roman" w:cs="Times New Roman" w:hint="eastAsia"/>
          <w:sz w:val="13"/>
          <w:szCs w:val="13"/>
          <w:lang w:eastAsia="ja-JP"/>
        </w:rPr>
        <w:t>と</w:t>
      </w:r>
      <w:r w:rsidRPr="00D47C87">
        <w:rPr>
          <w:rFonts w:ascii="Times New Roman" w:eastAsia="BIZ UDPMincho Medium" w:hAnsi="Times New Roman" w:cs="Times New Roman"/>
          <w:sz w:val="13"/>
          <w:szCs w:val="13"/>
          <w:lang w:eastAsia="ja-JP"/>
        </w:rPr>
        <w:t>なった。</w:t>
      </w:r>
      <w:bookmarkStart w:id="43" w:name="_Hlk181885199"/>
      <w:r w:rsidR="001512D7" w:rsidRPr="00D47C87">
        <w:rPr>
          <w:rFonts w:ascii="Times New Roman" w:eastAsia="BIZ UDPMincho Medium" w:hAnsi="Times New Roman" w:cs="Times New Roman" w:hint="eastAsia"/>
          <w:sz w:val="13"/>
          <w:szCs w:val="13"/>
          <w:lang w:eastAsia="ja-JP"/>
        </w:rPr>
        <w:t>その後は数か月下落を続けて、</w:t>
      </w:r>
      <w:r w:rsidR="001512D7" w:rsidRPr="00D47C87">
        <w:rPr>
          <w:rFonts w:ascii="Times New Roman" w:eastAsia="BIZ UDPMincho Medium" w:hAnsi="Times New Roman" w:cs="Times New Roman"/>
          <w:sz w:val="13"/>
          <w:szCs w:val="13"/>
          <w:lang w:eastAsia="ja-JP"/>
        </w:rPr>
        <w:t>2024</w:t>
      </w:r>
      <w:r w:rsidR="001512D7" w:rsidRPr="00D47C87">
        <w:rPr>
          <w:rFonts w:ascii="Times New Roman" w:eastAsia="BIZ UDPMincho Medium" w:hAnsi="Times New Roman" w:cs="Times New Roman" w:hint="eastAsia"/>
          <w:sz w:val="13"/>
          <w:szCs w:val="13"/>
          <w:lang w:eastAsia="ja-JP"/>
        </w:rPr>
        <w:t>年</w:t>
      </w:r>
      <w:r w:rsidR="001512D7" w:rsidRPr="00D47C87">
        <w:rPr>
          <w:rFonts w:ascii="Times New Roman" w:eastAsia="BIZ UDPMincho Medium" w:hAnsi="Times New Roman" w:cs="Times New Roman" w:hint="eastAsia"/>
          <w:sz w:val="13"/>
          <w:szCs w:val="13"/>
          <w:lang w:eastAsia="ja-JP"/>
        </w:rPr>
        <w:t>9</w:t>
      </w:r>
      <w:r w:rsidR="001512D7" w:rsidRPr="00D47C87">
        <w:rPr>
          <w:rFonts w:ascii="Times New Roman" w:eastAsia="BIZ UDPMincho Medium" w:hAnsi="Times New Roman" w:cs="Times New Roman" w:hint="eastAsia"/>
          <w:sz w:val="13"/>
          <w:szCs w:val="13"/>
          <w:lang w:eastAsia="ja-JP"/>
        </w:rPr>
        <w:t>月には</w:t>
      </w:r>
      <w:r w:rsidR="001512D7" w:rsidRPr="00D47C87">
        <w:rPr>
          <w:rFonts w:ascii="Times New Roman" w:eastAsia="BIZ UDPMincho Medium" w:hAnsi="Times New Roman" w:cs="Times New Roman"/>
          <w:sz w:val="13"/>
          <w:szCs w:val="13"/>
          <w:lang w:eastAsia="ja-JP"/>
        </w:rPr>
        <w:t>2,135</w:t>
      </w:r>
      <w:r w:rsidR="001512D7" w:rsidRPr="00D47C87">
        <w:rPr>
          <w:rFonts w:ascii="Times New Roman" w:eastAsia="BIZ UDPMincho Medium" w:hAnsi="Times New Roman" w:cs="Times New Roman" w:hint="eastAsia"/>
          <w:sz w:val="13"/>
          <w:szCs w:val="13"/>
          <w:lang w:eastAsia="ja-JP"/>
        </w:rPr>
        <w:t>となった。</w:t>
      </w:r>
      <w:bookmarkEnd w:id="43"/>
    </w:p>
    <w:p w14:paraId="23DC6B54" w14:textId="6D915A96" w:rsidR="003522D3" w:rsidRPr="007B1AE5" w:rsidRDefault="003522D3" w:rsidP="007B1AE5">
      <w:pPr>
        <w:rPr>
          <w:rFonts w:eastAsiaTheme="majorEastAsia"/>
          <w:lang w:eastAsia="ja-JP"/>
        </w:rPr>
        <w:sectPr w:rsidR="003522D3" w:rsidRPr="007B1AE5" w:rsidSect="008628B4">
          <w:type w:val="continuous"/>
          <w:pgSz w:w="11907" w:h="16840" w:code="9"/>
          <w:pgMar w:top="1701" w:right="425" w:bottom="567" w:left="567" w:header="709" w:footer="709" w:gutter="0"/>
          <w:cols w:num="2" w:space="113"/>
          <w:docGrid w:linePitch="360"/>
        </w:sectPr>
      </w:pPr>
    </w:p>
    <w:p w14:paraId="4DC060E6" w14:textId="4FEA9712" w:rsidR="00AC781A" w:rsidRDefault="001E570B" w:rsidP="00AC781A">
      <w:pPr>
        <w:pStyle w:val="Heading2"/>
        <w:spacing w:before="0" w:after="120"/>
        <w:rPr>
          <w:sz w:val="24"/>
          <w:szCs w:val="24"/>
          <w:lang w:eastAsia="ja-JP"/>
        </w:rPr>
      </w:pPr>
      <w:bookmarkStart w:id="44" w:name="_Western_Australia_–"/>
      <w:bookmarkEnd w:id="44"/>
      <w:r w:rsidRPr="003802A1">
        <w:rPr>
          <w:rFonts w:ascii="Times New Roman" w:eastAsia="BIZ UDPMincho Medium" w:hAnsi="Times New Roman" w:cs="Times New Roman"/>
          <w:sz w:val="24"/>
          <w:szCs w:val="24"/>
          <w:lang w:eastAsia="ja-JP"/>
        </w:rPr>
        <w:lastRenderedPageBreak/>
        <w:t>西オーストラリア州</w:t>
      </w:r>
      <w:r w:rsidRPr="003802A1">
        <w:rPr>
          <w:rFonts w:ascii="Times New Roman" w:eastAsia="BIZ UDPMincho Medium" w:hAnsi="Times New Roman" w:cs="Times New Roman"/>
          <w:sz w:val="24"/>
          <w:szCs w:val="24"/>
          <w:lang w:eastAsia="ja-JP"/>
        </w:rPr>
        <w:t xml:space="preserve"> - </w:t>
      </w:r>
      <w:r w:rsidRPr="003802A1">
        <w:rPr>
          <w:rFonts w:ascii="Times New Roman" w:eastAsia="BIZ UDPMincho Medium" w:hAnsi="Times New Roman" w:cs="Times New Roman"/>
          <w:sz w:val="24"/>
          <w:szCs w:val="24"/>
          <w:lang w:eastAsia="ja-JP"/>
        </w:rPr>
        <w:t>経済構造と産業</w:t>
      </w:r>
    </w:p>
    <w:p w14:paraId="0275E418" w14:textId="77777777" w:rsidR="003C5733" w:rsidRPr="00757D48" w:rsidRDefault="003C5733" w:rsidP="003C5733">
      <w:pPr>
        <w:spacing w:after="120" w:line="240" w:lineRule="auto"/>
        <w:ind w:right="227"/>
        <w:jc w:val="both"/>
        <w:rPr>
          <w:rFonts w:ascii="Times New Roman" w:eastAsia="BIZ UDPMincho Medium" w:hAnsi="Times New Roman" w:cs="Times New Roman"/>
          <w:sz w:val="17"/>
          <w:szCs w:val="17"/>
          <w:lang w:eastAsia="ja-JP"/>
        </w:rPr>
      </w:pPr>
      <w:r w:rsidRPr="00757D48">
        <w:rPr>
          <w:rFonts w:ascii="Times New Roman" w:eastAsia="BIZ UDPMincho Medium" w:hAnsi="Times New Roman" w:cs="Times New Roman"/>
          <w:sz w:val="17"/>
          <w:szCs w:val="17"/>
          <w:lang w:eastAsia="ja-JP"/>
        </w:rPr>
        <w:t>西オーストラリア州の経済は、その広大な土地と海岸線、豊富な鉱物・鉱油資源、人口の多い主要都市と国内外の他の都市との距離的近接性といった物理的・地理的特性によって方向付けられてきた。ここ数十年では、国内外における進展、特に国内の経済改革や国際政策（貿易自由化など）が州の経済に大きな影響を及ぼしている。同時に、鉱物資源・鉱油資源が限られている中国その他のアジア諸国の経済発展は、鉄鉱石を中心とした州の輸出コモディティ、液化天然ガス、および最近では電池やクリティカルミネラルに対する需要増をもたらしている。</w:t>
      </w:r>
    </w:p>
    <w:p w14:paraId="7FBC0FB5" w14:textId="77777777" w:rsidR="003C5733" w:rsidRPr="00757D48" w:rsidRDefault="003C5733" w:rsidP="003C5733">
      <w:pPr>
        <w:spacing w:after="120" w:line="240" w:lineRule="auto"/>
        <w:ind w:right="227"/>
        <w:jc w:val="both"/>
        <w:rPr>
          <w:rFonts w:ascii="Times New Roman" w:eastAsia="BIZ UDPMincho Medium" w:hAnsi="Times New Roman" w:cs="Times New Roman"/>
          <w:sz w:val="17"/>
          <w:szCs w:val="17"/>
          <w:lang w:eastAsia="ja-JP"/>
        </w:rPr>
      </w:pPr>
      <w:r w:rsidRPr="00757D48">
        <w:rPr>
          <w:rFonts w:ascii="Times New Roman" w:eastAsia="BIZ UDPMincho Medium" w:hAnsi="Times New Roman" w:cs="Times New Roman"/>
          <w:sz w:val="17"/>
          <w:szCs w:val="17"/>
          <w:lang w:eastAsia="ja-JP"/>
        </w:rPr>
        <w:t>これらの影響に促された西オーストラリア州の鉱業の規模拡大は</w:t>
      </w:r>
      <w:r w:rsidRPr="00757D48">
        <w:rPr>
          <w:rFonts w:ascii="Times New Roman" w:eastAsia="BIZ UDPMincho Medium" w:hAnsi="Times New Roman" w:cs="Times New Roman"/>
          <w:sz w:val="17"/>
          <w:szCs w:val="17"/>
          <w:lang w:eastAsia="ja-JP"/>
        </w:rPr>
        <w:t>3</w:t>
      </w:r>
      <w:r w:rsidRPr="00757D48">
        <w:rPr>
          <w:rFonts w:ascii="Times New Roman" w:eastAsia="BIZ UDPMincho Medium" w:hAnsi="Times New Roman" w:cs="Times New Roman"/>
          <w:sz w:val="17"/>
          <w:szCs w:val="17"/>
          <w:lang w:eastAsia="ja-JP"/>
        </w:rPr>
        <w:t>つの段階に大別できる。すなわち、需要の高まりがコモディティ価格の上昇をもたらした</w:t>
      </w:r>
      <w:r w:rsidRPr="00757D48">
        <w:rPr>
          <w:rFonts w:ascii="Times New Roman" w:eastAsia="BIZ UDPMincho Medium" w:hAnsi="Times New Roman" w:cs="Times New Roman"/>
          <w:sz w:val="17"/>
          <w:szCs w:val="17"/>
          <w:lang w:eastAsia="ja-JP"/>
        </w:rPr>
        <w:t>2000</w:t>
      </w:r>
      <w:r w:rsidRPr="00757D48">
        <w:rPr>
          <w:rFonts w:ascii="Times New Roman" w:eastAsia="BIZ UDPMincho Medium" w:hAnsi="Times New Roman" w:cs="Times New Roman"/>
          <w:sz w:val="17"/>
          <w:szCs w:val="17"/>
          <w:lang w:eastAsia="ja-JP"/>
        </w:rPr>
        <w:t>年代半ばから後半にかけての初期段階、その後</w:t>
      </w:r>
      <w:r w:rsidRPr="00757D48">
        <w:rPr>
          <w:rFonts w:ascii="Times New Roman" w:eastAsia="BIZ UDPMincho Medium" w:hAnsi="Times New Roman" w:cs="Times New Roman"/>
          <w:sz w:val="17"/>
          <w:szCs w:val="17"/>
          <w:lang w:eastAsia="ja-JP"/>
        </w:rPr>
        <w:t>2010</w:t>
      </w:r>
      <w:r w:rsidRPr="00757D48">
        <w:rPr>
          <w:rFonts w:ascii="Times New Roman" w:eastAsia="BIZ UDPMincho Medium" w:hAnsi="Times New Roman" w:cs="Times New Roman"/>
          <w:sz w:val="17"/>
          <w:szCs w:val="17"/>
          <w:lang w:eastAsia="ja-JP"/>
        </w:rPr>
        <w:t>年代半ばにかけての需要増と価格上昇に対する供給反応としての投資段階（この時期に多くの大規模資源プロジェクトに基づく建設が開始された）、そしてこれらのプロジェクトが稼働を開始した</w:t>
      </w:r>
      <w:r w:rsidRPr="00757D48">
        <w:rPr>
          <w:rFonts w:ascii="Times New Roman" w:eastAsia="BIZ UDPMincho Medium" w:hAnsi="Times New Roman" w:cs="Times New Roman"/>
          <w:sz w:val="17"/>
          <w:szCs w:val="17"/>
          <w:lang w:eastAsia="ja-JP"/>
        </w:rPr>
        <w:t>2010</w:t>
      </w:r>
      <w:r w:rsidRPr="00757D48">
        <w:rPr>
          <w:rFonts w:ascii="Times New Roman" w:eastAsia="BIZ UDPMincho Medium" w:hAnsi="Times New Roman" w:cs="Times New Roman"/>
          <w:sz w:val="17"/>
          <w:szCs w:val="17"/>
          <w:lang w:eastAsia="ja-JP"/>
        </w:rPr>
        <w:t>年代半ばからの生産段階である。鉱業の拡大により西オーストラリア州で新たな活動が大規模に始動したことで州の経済構造は大きく変化した。要約すると、西オーストラリア州の現在の経済構造の顕著な特徴は、州総生産（</w:t>
      </w:r>
      <w:r w:rsidRPr="00757D48">
        <w:rPr>
          <w:rFonts w:ascii="Times New Roman" w:eastAsia="BIZ UDPMincho Medium" w:hAnsi="Times New Roman" w:cs="Times New Roman"/>
          <w:sz w:val="17"/>
          <w:szCs w:val="17"/>
          <w:lang w:eastAsia="ja-JP"/>
        </w:rPr>
        <w:t>GSP</w:t>
      </w:r>
      <w:r w:rsidRPr="00757D48">
        <w:rPr>
          <w:rFonts w:ascii="Times New Roman" w:eastAsia="BIZ UDPMincho Medium" w:hAnsi="Times New Roman" w:cs="Times New Roman"/>
          <w:sz w:val="17"/>
          <w:szCs w:val="17"/>
          <w:lang w:eastAsia="ja-JP"/>
        </w:rPr>
        <w:t>）に占める商品輸出の割合が比較的高いこと、これらの輸出のうち中国向けが多いこと、投資と州総生産に占める鉱業の割合が高いことである。</w:t>
      </w:r>
    </w:p>
    <w:p w14:paraId="6CB38C4A" w14:textId="77777777" w:rsidR="003C5733" w:rsidRPr="00757D48" w:rsidRDefault="003C5733" w:rsidP="003C5733">
      <w:pPr>
        <w:spacing w:after="120" w:line="240" w:lineRule="auto"/>
        <w:ind w:right="227"/>
        <w:jc w:val="both"/>
        <w:rPr>
          <w:rFonts w:ascii="Times New Roman" w:eastAsia="BIZ UDPMincho Medium" w:hAnsi="Times New Roman" w:cs="Times New Roman"/>
          <w:sz w:val="17"/>
          <w:szCs w:val="17"/>
          <w:lang w:eastAsia="ja-JP"/>
        </w:rPr>
      </w:pPr>
      <w:r w:rsidRPr="00757D48">
        <w:rPr>
          <w:rFonts w:ascii="Times New Roman" w:eastAsia="BIZ UDPMincho Medium" w:hAnsi="Times New Roman" w:cs="Times New Roman"/>
          <w:sz w:val="17"/>
          <w:szCs w:val="17"/>
          <w:lang w:eastAsia="ja-JP"/>
        </w:rPr>
        <w:t>鉱業の拡大により、西オーストラリア州では経済成長期が長く続き、国のレベルを上回る成長率となることもあった。新型コロナウイルス感染拡大期も同様であり、この期間中も州の鉱業は生産量を維持し、鉄鉱石価格の上昇による恩恵を受けた。一方、サービス輸出への依存度が高い他の経済活動は、渡航制限によって輸出が抑制されたことで著しい業績悪化に見舞われた。</w:t>
      </w:r>
    </w:p>
    <w:p w14:paraId="3F19D544" w14:textId="77777777" w:rsidR="003C5733" w:rsidRPr="00757D48" w:rsidRDefault="003C5733" w:rsidP="003C5733">
      <w:pPr>
        <w:spacing w:after="120" w:line="240" w:lineRule="auto"/>
        <w:ind w:right="227"/>
        <w:jc w:val="both"/>
        <w:rPr>
          <w:rFonts w:ascii="Times New Roman" w:eastAsia="BIZ UDPMincho Medium" w:hAnsi="Times New Roman" w:cs="Times New Roman"/>
          <w:sz w:val="17"/>
          <w:szCs w:val="17"/>
          <w:lang w:eastAsia="ja-JP"/>
        </w:rPr>
      </w:pPr>
      <w:r w:rsidRPr="00757D48">
        <w:rPr>
          <w:rFonts w:ascii="Times New Roman" w:eastAsia="BIZ UDPMincho Medium" w:hAnsi="Times New Roman" w:cs="Times New Roman"/>
          <w:sz w:val="17"/>
          <w:szCs w:val="17"/>
          <w:lang w:eastAsia="ja-JP"/>
        </w:rPr>
        <w:t>一方、西オーストラリア州の経済成長が家計所得に及ぼす影響は、鉱業拡大期の段階ごとに変化していった。投資段階では国内労働力が大いに必要とされ、労働需要と賃金を押し上げたが、プロジェクトが稼動すると労働力需要は減退した。コモディティ価格は大きな利益をもたらすのに十分な額だが、鉱業プロジェクトの大部分が州外所有資本であるため、州内での経済生産による収入の多くが現在は州外に流出している。そのため、</w:t>
      </w:r>
      <w:r w:rsidRPr="00757D48">
        <w:rPr>
          <w:rFonts w:ascii="Times New Roman" w:eastAsia="BIZ UDPMincho Medium" w:hAnsi="Times New Roman" w:cs="Times New Roman"/>
          <w:sz w:val="17"/>
          <w:szCs w:val="17"/>
          <w:lang w:eastAsia="ja-JP"/>
        </w:rPr>
        <w:t>2022‐23</w:t>
      </w:r>
      <w:r w:rsidRPr="00757D48">
        <w:rPr>
          <w:rFonts w:ascii="Times New Roman" w:eastAsia="BIZ UDPMincho Medium" w:hAnsi="Times New Roman" w:cs="Times New Roman"/>
          <w:sz w:val="17"/>
          <w:szCs w:val="17"/>
          <w:lang w:eastAsia="ja-JP"/>
        </w:rPr>
        <w:t>年における西オーストラリア州の一人当たり</w:t>
      </w:r>
      <w:r w:rsidRPr="00757D48">
        <w:rPr>
          <w:rFonts w:ascii="Times New Roman" w:eastAsia="BIZ UDPMincho Medium" w:hAnsi="Times New Roman" w:cs="Times New Roman"/>
          <w:sz w:val="17"/>
          <w:szCs w:val="17"/>
          <w:lang w:eastAsia="ja-JP"/>
        </w:rPr>
        <w:t>GSP</w:t>
      </w:r>
      <w:r w:rsidRPr="00757D48">
        <w:rPr>
          <w:rFonts w:ascii="Times New Roman" w:eastAsia="BIZ UDPMincho Medium" w:hAnsi="Times New Roman" w:cs="Times New Roman"/>
          <w:sz w:val="17"/>
          <w:szCs w:val="17"/>
          <w:lang w:eastAsia="ja-JP"/>
        </w:rPr>
        <w:t>はオーストラリア平均よりも</w:t>
      </w:r>
      <w:r w:rsidRPr="00757D48">
        <w:rPr>
          <w:rFonts w:ascii="Times New Roman" w:eastAsia="BIZ UDPMincho Medium" w:hAnsi="Times New Roman" w:cs="Times New Roman"/>
          <w:sz w:val="17"/>
          <w:szCs w:val="17"/>
          <w:lang w:eastAsia="ja-JP"/>
        </w:rPr>
        <w:t>62</w:t>
      </w:r>
      <w:r w:rsidRPr="00757D48">
        <w:rPr>
          <w:rFonts w:ascii="Times New Roman" w:eastAsia="BIZ UDPMincho Medium" w:hAnsi="Times New Roman" w:cs="Times New Roman"/>
          <w:sz w:val="17"/>
          <w:szCs w:val="17"/>
          <w:lang w:eastAsia="ja-JP"/>
        </w:rPr>
        <w:t>％高くなったのに対し、州の一人当たり可処分世帯総所得はオーストラリア平均を</w:t>
      </w:r>
      <w:r w:rsidRPr="00757D48">
        <w:rPr>
          <w:rFonts w:ascii="Times New Roman" w:eastAsia="BIZ UDPMincho Medium" w:hAnsi="Times New Roman" w:cs="Times New Roman"/>
          <w:sz w:val="17"/>
          <w:szCs w:val="17"/>
          <w:lang w:eastAsia="ja-JP"/>
        </w:rPr>
        <w:t>10</w:t>
      </w:r>
      <w:r w:rsidRPr="00757D48">
        <w:rPr>
          <w:rFonts w:ascii="Times New Roman" w:eastAsia="BIZ UDPMincho Medium" w:hAnsi="Times New Roman" w:cs="Times New Roman"/>
          <w:sz w:val="17"/>
          <w:szCs w:val="17"/>
          <w:lang w:eastAsia="ja-JP"/>
        </w:rPr>
        <w:t>％のみ上回るにとどまった。</w:t>
      </w:r>
    </w:p>
    <w:p w14:paraId="5D175836" w14:textId="77777777" w:rsidR="003C5733" w:rsidRPr="00757D48" w:rsidRDefault="003C5733" w:rsidP="003C5733">
      <w:pPr>
        <w:spacing w:after="120" w:line="240" w:lineRule="auto"/>
        <w:ind w:right="227"/>
        <w:jc w:val="both"/>
        <w:rPr>
          <w:rFonts w:ascii="Times New Roman" w:eastAsia="BIZ UDPMincho Medium" w:hAnsi="Times New Roman" w:cs="Times New Roman"/>
          <w:sz w:val="17"/>
          <w:szCs w:val="17"/>
          <w:lang w:eastAsia="ja-JP"/>
        </w:rPr>
      </w:pPr>
      <w:r w:rsidRPr="00757D48">
        <w:rPr>
          <w:rFonts w:ascii="Times New Roman" w:eastAsia="BIZ UDPMincho Medium" w:hAnsi="Times New Roman" w:cs="Times New Roman"/>
          <w:sz w:val="17"/>
          <w:szCs w:val="17"/>
          <w:lang w:eastAsia="ja-JP"/>
        </w:rPr>
        <w:t>今後数十年間は、鉱業が西オーストラリア州の経済生産に最も大きく貢献する産業であり続けるだろう。しかし、鉱業拡張の大きな原動力となった中国の経済発展と都市化による鉄鋼生産の成長は後退しており、これまでの</w:t>
      </w:r>
      <w:r w:rsidRPr="00757D48">
        <w:rPr>
          <w:rFonts w:ascii="Times New Roman" w:eastAsia="BIZ UDPMincho Medium" w:hAnsi="Times New Roman" w:cs="Times New Roman"/>
          <w:sz w:val="17"/>
          <w:szCs w:val="17"/>
          <w:lang w:eastAsia="ja-JP"/>
        </w:rPr>
        <w:t>20</w:t>
      </w:r>
      <w:r w:rsidRPr="00757D48">
        <w:rPr>
          <w:rFonts w:ascii="Times New Roman" w:eastAsia="BIZ UDPMincho Medium" w:hAnsi="Times New Roman" w:cs="Times New Roman"/>
          <w:sz w:val="17"/>
          <w:szCs w:val="17"/>
          <w:lang w:eastAsia="ja-JP"/>
        </w:rPr>
        <w:t>年間と同じように今後も鉱業が西オーストラリア州の経済成長に寄与することは期待できない。州総生産に占める鉱業の割合が高くなっていることから、州の経済は以前よりもコモディティ価格の変動に左右されやすくなっている可能性もある。州経済にはまた、気候変動などの世界的な課題や変化、および、</w:t>
      </w:r>
      <w:r w:rsidRPr="00757D48">
        <w:rPr>
          <w:rFonts w:ascii="Times New Roman" w:eastAsia="BIZ UDPMincho Medium" w:hAnsi="Times New Roman" w:cs="Times New Roman"/>
          <w:sz w:val="17"/>
          <w:szCs w:val="17"/>
          <w:lang w:eastAsia="ja-JP"/>
        </w:rPr>
        <w:t>AI</w:t>
      </w:r>
      <w:r w:rsidRPr="00757D48">
        <w:rPr>
          <w:rFonts w:ascii="Times New Roman" w:eastAsia="BIZ UDPMincho Medium" w:hAnsi="Times New Roman" w:cs="Times New Roman"/>
          <w:sz w:val="17"/>
          <w:szCs w:val="17"/>
          <w:lang w:eastAsia="ja-JP"/>
        </w:rPr>
        <w:t>やオートメーションの役割の増大といった差し迫った技術革新に適応する力が求められている。</w:t>
      </w:r>
    </w:p>
    <w:p w14:paraId="6D17AF5D" w14:textId="639FE688" w:rsidR="00C87063" w:rsidRPr="00757D48" w:rsidRDefault="003C5733" w:rsidP="003C5733">
      <w:pPr>
        <w:spacing w:after="120" w:line="240" w:lineRule="auto"/>
        <w:ind w:right="227"/>
        <w:jc w:val="both"/>
        <w:rPr>
          <w:rFonts w:cstheme="minorHAnsi"/>
          <w:sz w:val="17"/>
          <w:szCs w:val="17"/>
          <w:lang w:eastAsia="ja-JP"/>
        </w:rPr>
      </w:pPr>
      <w:r w:rsidRPr="00757D48">
        <w:rPr>
          <w:rFonts w:ascii="Times New Roman" w:eastAsia="BIZ UDPMincho Medium" w:hAnsi="Times New Roman" w:cs="Times New Roman"/>
          <w:sz w:val="17"/>
          <w:szCs w:val="17"/>
          <w:lang w:eastAsia="ja-JP"/>
        </w:rPr>
        <w:t>このような課題に対処しつつ、経済成長の源をさらに拡大していく必要があることから、西オーストラリア州政府は</w:t>
      </w:r>
      <w:r w:rsidRPr="00757D48">
        <w:rPr>
          <w:rFonts w:ascii="Times New Roman" w:eastAsia="BIZ UDPMincho Medium" w:hAnsi="Times New Roman" w:cs="Times New Roman"/>
          <w:sz w:val="17"/>
          <w:szCs w:val="17"/>
          <w:lang w:eastAsia="ja-JP"/>
        </w:rPr>
        <w:t>2019</w:t>
      </w:r>
      <w:r w:rsidRPr="00757D48">
        <w:rPr>
          <w:rFonts w:ascii="Times New Roman" w:eastAsia="BIZ UDPMincho Medium" w:hAnsi="Times New Roman" w:cs="Times New Roman"/>
          <w:sz w:val="17"/>
          <w:szCs w:val="17"/>
          <w:lang w:eastAsia="ja-JP"/>
        </w:rPr>
        <w:t>年、世界的な傾向に合致した州の強みを生かした戦略的発展の優先分野を特定した枠組み</w:t>
      </w:r>
      <w:r w:rsidRPr="00757D48">
        <w:rPr>
          <w:sz w:val="17"/>
          <w:szCs w:val="17"/>
        </w:rPr>
        <w:fldChar w:fldCharType="begin"/>
      </w:r>
      <w:r w:rsidRPr="00757D48">
        <w:rPr>
          <w:sz w:val="17"/>
          <w:szCs w:val="17"/>
          <w:lang w:eastAsia="ja-JP"/>
        </w:rPr>
        <w:instrText>HYPERLINK "https://www.wa.gov.au/organisation/department-of-jobs-tourism-science-and-innovation/diversify-wa-economic-development-framework"</w:instrText>
      </w:r>
      <w:r w:rsidRPr="00757D48">
        <w:rPr>
          <w:sz w:val="17"/>
          <w:szCs w:val="17"/>
        </w:rPr>
      </w:r>
      <w:r w:rsidRPr="00757D48">
        <w:rPr>
          <w:sz w:val="17"/>
          <w:szCs w:val="17"/>
        </w:rPr>
        <w:fldChar w:fldCharType="separate"/>
      </w:r>
      <w:r w:rsidRPr="00757D48">
        <w:rPr>
          <w:rStyle w:val="Hyperlink"/>
          <w:rFonts w:ascii="Times New Roman" w:eastAsia="BIZ UDPMincho Medium" w:hAnsi="Times New Roman" w:cs="Times New Roman"/>
          <w:i/>
          <w:iCs/>
          <w:sz w:val="17"/>
          <w:szCs w:val="17"/>
          <w:lang w:eastAsia="ja-JP"/>
        </w:rPr>
        <w:t>Diversify WA</w:t>
      </w:r>
      <w:r w:rsidRPr="00757D48">
        <w:rPr>
          <w:rStyle w:val="Hyperlink"/>
          <w:rFonts w:ascii="Times New Roman" w:eastAsia="BIZ UDPMincho Medium" w:hAnsi="Times New Roman" w:cs="Times New Roman"/>
          <w:i/>
          <w:iCs/>
          <w:sz w:val="17"/>
          <w:szCs w:val="17"/>
          <w:lang w:eastAsia="ja-JP"/>
        </w:rPr>
        <w:fldChar w:fldCharType="end"/>
      </w:r>
      <w:r w:rsidRPr="00757D48">
        <w:rPr>
          <w:rFonts w:ascii="Times New Roman" w:eastAsia="BIZ UDPMincho Medium" w:hAnsi="Times New Roman" w:cs="Times New Roman"/>
          <w:sz w:val="17"/>
          <w:szCs w:val="17"/>
          <w:lang w:eastAsia="ja-JP"/>
        </w:rPr>
        <w:t>を発表した。続いて</w:t>
      </w:r>
      <w:r w:rsidRPr="00757D48">
        <w:rPr>
          <w:rFonts w:ascii="Times New Roman" w:eastAsia="BIZ UDPMincho Medium" w:hAnsi="Times New Roman" w:cs="Times New Roman"/>
          <w:sz w:val="17"/>
          <w:szCs w:val="17"/>
          <w:lang w:eastAsia="ja-JP"/>
        </w:rPr>
        <w:t>2023</w:t>
      </w:r>
      <w:r w:rsidRPr="00757D48">
        <w:rPr>
          <w:rFonts w:ascii="Times New Roman" w:eastAsia="BIZ UDPMincho Medium" w:hAnsi="Times New Roman" w:cs="Times New Roman"/>
          <w:sz w:val="17"/>
          <w:szCs w:val="17"/>
          <w:lang w:eastAsia="ja-JP"/>
        </w:rPr>
        <w:t>年に、西オーストラリア州への国際投資を促進する最も重要な機会に焦点を当てた</w:t>
      </w:r>
      <w:r w:rsidRPr="00757D48">
        <w:rPr>
          <w:sz w:val="17"/>
          <w:szCs w:val="17"/>
        </w:rPr>
        <w:fldChar w:fldCharType="begin"/>
      </w:r>
      <w:r w:rsidRPr="00757D48">
        <w:rPr>
          <w:sz w:val="17"/>
          <w:szCs w:val="17"/>
          <w:lang w:eastAsia="ja-JP"/>
        </w:rPr>
        <w:instrText>HYPERLINK "https://www.wa.gov.au/government/publications/diversify-wa-future-state"</w:instrText>
      </w:r>
      <w:r w:rsidRPr="00757D48">
        <w:rPr>
          <w:sz w:val="17"/>
          <w:szCs w:val="17"/>
        </w:rPr>
      </w:r>
      <w:r w:rsidRPr="00757D48">
        <w:rPr>
          <w:sz w:val="17"/>
          <w:szCs w:val="17"/>
        </w:rPr>
        <w:fldChar w:fldCharType="separate"/>
      </w:r>
      <w:r w:rsidRPr="00757D48">
        <w:rPr>
          <w:rStyle w:val="Hyperlink"/>
          <w:rFonts w:ascii="Times New Roman" w:eastAsia="BIZ UDPMincho Medium" w:hAnsi="Times New Roman" w:cs="Times New Roman"/>
          <w:i/>
          <w:iCs/>
          <w:sz w:val="17"/>
          <w:szCs w:val="17"/>
          <w:lang w:eastAsia="ja-JP"/>
        </w:rPr>
        <w:t>Future State: Accelerating Diversify WA</w:t>
      </w:r>
      <w:r w:rsidRPr="00757D48">
        <w:rPr>
          <w:rStyle w:val="Hyperlink"/>
          <w:rFonts w:ascii="Times New Roman" w:eastAsia="BIZ UDPMincho Medium" w:hAnsi="Times New Roman" w:cs="Times New Roman"/>
          <w:i/>
          <w:iCs/>
          <w:sz w:val="17"/>
          <w:szCs w:val="17"/>
          <w:lang w:eastAsia="ja-JP"/>
        </w:rPr>
        <w:fldChar w:fldCharType="end"/>
      </w:r>
      <w:r w:rsidRPr="00757D48">
        <w:rPr>
          <w:rFonts w:ascii="Times New Roman" w:eastAsia="BIZ UDPMincho Medium" w:hAnsi="Times New Roman" w:cs="Times New Roman"/>
          <w:sz w:val="17"/>
          <w:szCs w:val="17"/>
          <w:lang w:eastAsia="ja-JP"/>
        </w:rPr>
        <w:t>を公表した。その一方で、他の多くの先進経済圏と同様、西オーストラリア州も過去数十年にわたり達成してきた生産性成長率の鈍化に直面している。人口の高齢化は進行しているが、女性の就労率向上による恩恵は最大限に得られていることから、一人当たり所得増を維持していくためには、経済全体における生産性のさらなる向上が求められている。</w:t>
      </w:r>
    </w:p>
    <w:p w14:paraId="007AD108" w14:textId="162E5F3A" w:rsidR="00CD7F57" w:rsidRPr="00536854" w:rsidRDefault="00CD7F57" w:rsidP="009E262C">
      <w:pPr>
        <w:spacing w:before="40" w:after="40"/>
        <w:ind w:right="227"/>
        <w:rPr>
          <w:sz w:val="16"/>
          <w:szCs w:val="16"/>
          <w:lang w:eastAsia="ja-JP"/>
        </w:rPr>
        <w:sectPr w:rsidR="00CD7F57" w:rsidRPr="00536854" w:rsidSect="008628B4">
          <w:type w:val="continuous"/>
          <w:pgSz w:w="11907" w:h="16840" w:code="9"/>
          <w:pgMar w:top="1701" w:right="425" w:bottom="567" w:left="567" w:header="709" w:footer="709" w:gutter="0"/>
          <w:cols w:space="720"/>
          <w:docGrid w:linePitch="360"/>
        </w:sectPr>
      </w:pPr>
    </w:p>
    <w:p w14:paraId="748BB821" w14:textId="1E3E60CC" w:rsidR="00E467C4" w:rsidRPr="00241B12" w:rsidRDefault="001E570B" w:rsidP="00581EEA">
      <w:pPr>
        <w:pStyle w:val="Heading3"/>
        <w:spacing w:before="0" w:after="120"/>
        <w:rPr>
          <w:color w:val="002060"/>
          <w:sz w:val="24"/>
          <w:szCs w:val="24"/>
        </w:rPr>
        <w:sectPr w:rsidR="00E467C4" w:rsidRPr="00241B12" w:rsidSect="008628B4">
          <w:type w:val="continuous"/>
          <w:pgSz w:w="11907" w:h="16840" w:code="9"/>
          <w:pgMar w:top="1701" w:right="425" w:bottom="567" w:left="567" w:header="709" w:footer="709" w:gutter="0"/>
          <w:cols w:space="720"/>
          <w:docGrid w:linePitch="360"/>
        </w:sectPr>
      </w:pPr>
      <w:bookmarkStart w:id="45" w:name="_Contents_of_economic"/>
      <w:bookmarkEnd w:id="45"/>
      <w:r w:rsidRPr="003802A1">
        <w:rPr>
          <w:rFonts w:ascii="Times New Roman" w:eastAsia="BIZ UDPMincho Medium" w:hAnsi="Times New Roman" w:cs="Times New Roman"/>
          <w:color w:val="002060"/>
          <w:sz w:val="24"/>
          <w:szCs w:val="24"/>
          <w:lang w:eastAsia="ja-JP"/>
        </w:rPr>
        <w:t>経済構造と産業</w:t>
      </w:r>
      <w:r w:rsidRPr="003802A1">
        <w:rPr>
          <w:rFonts w:ascii="Times New Roman" w:eastAsia="BIZ UDPMincho Medium" w:hAnsi="Times New Roman" w:cs="Times New Roman"/>
          <w:color w:val="002060"/>
          <w:sz w:val="24"/>
          <w:szCs w:val="24"/>
          <w:lang w:eastAsia="ja-JP"/>
        </w:rPr>
        <w:t xml:space="preserve"> – </w:t>
      </w:r>
      <w:r w:rsidRPr="003802A1">
        <w:rPr>
          <w:rFonts w:ascii="Times New Roman" w:eastAsia="BIZ UDPMincho Medium" w:hAnsi="Times New Roman" w:cs="Times New Roman"/>
          <w:color w:val="002060"/>
          <w:sz w:val="24"/>
          <w:szCs w:val="24"/>
          <w:lang w:eastAsia="ja-JP"/>
        </w:rPr>
        <w:t>目次</w:t>
      </w:r>
    </w:p>
    <w:p w14:paraId="206CEBEE" w14:textId="23A7B71C" w:rsidR="00CD7F57" w:rsidRPr="002C648A" w:rsidRDefault="00E77FA6" w:rsidP="001D075F">
      <w:pPr>
        <w:spacing w:after="120" w:line="240" w:lineRule="auto"/>
        <w:rPr>
          <w:b/>
          <w:bCs/>
          <w:sz w:val="17"/>
          <w:szCs w:val="17"/>
          <w:lang w:eastAsia="ja-JP"/>
        </w:rPr>
      </w:pPr>
      <w:hyperlink w:anchor="_Gross_state_product" w:history="1">
        <w:r w:rsidR="00A76E1E" w:rsidRPr="002C648A">
          <w:rPr>
            <w:rStyle w:val="Hyperlink"/>
            <w:rFonts w:ascii="Times New Roman" w:eastAsia="BIZ UDPMincho Medium" w:hAnsi="Times New Roman" w:cs="Times New Roman"/>
            <w:b/>
            <w:bCs/>
            <w:sz w:val="17"/>
            <w:szCs w:val="17"/>
            <w:lang w:eastAsia="ja-JP"/>
          </w:rPr>
          <w:t>州総生産</w:t>
        </w:r>
      </w:hyperlink>
    </w:p>
    <w:p w14:paraId="61A4A60B" w14:textId="511D1E4C" w:rsidR="00E467C4" w:rsidRPr="002C648A" w:rsidRDefault="00E77FA6" w:rsidP="001D075F">
      <w:pPr>
        <w:spacing w:after="120" w:line="240" w:lineRule="auto"/>
        <w:rPr>
          <w:b/>
          <w:bCs/>
          <w:sz w:val="17"/>
          <w:szCs w:val="17"/>
          <w:lang w:eastAsia="ja-JP"/>
        </w:rPr>
      </w:pPr>
      <w:hyperlink w:anchor="_Per_capita_incomes" w:history="1">
        <w:r w:rsidR="00A76E1E" w:rsidRPr="002C648A">
          <w:rPr>
            <w:rStyle w:val="Hyperlink"/>
            <w:rFonts w:ascii="Times New Roman" w:eastAsia="BIZ UDPMincho Medium" w:hAnsi="Times New Roman" w:cs="Times New Roman"/>
            <w:b/>
            <w:bCs/>
            <w:sz w:val="17"/>
            <w:szCs w:val="17"/>
            <w:lang w:eastAsia="ja-JP"/>
          </w:rPr>
          <w:t>一人当たり所得</w:t>
        </w:r>
      </w:hyperlink>
    </w:p>
    <w:p w14:paraId="32A8B886" w14:textId="68C72631" w:rsidR="00E467C4" w:rsidRPr="002C648A" w:rsidRDefault="00E77FA6" w:rsidP="001D075F">
      <w:pPr>
        <w:spacing w:after="120" w:line="240" w:lineRule="auto"/>
        <w:rPr>
          <w:b/>
          <w:bCs/>
          <w:sz w:val="17"/>
          <w:szCs w:val="17"/>
          <w:lang w:eastAsia="zh-TW"/>
        </w:rPr>
      </w:pPr>
      <w:hyperlink w:anchor="_International_trade_(annual)" w:history="1">
        <w:r w:rsidR="00A76E1E" w:rsidRPr="002C648A">
          <w:rPr>
            <w:rStyle w:val="Hyperlink"/>
            <w:rFonts w:ascii="Times New Roman" w:eastAsia="BIZ UDPMincho Medium" w:hAnsi="Times New Roman" w:cs="Times New Roman"/>
            <w:b/>
            <w:bCs/>
            <w:sz w:val="17"/>
            <w:szCs w:val="17"/>
            <w:lang w:eastAsia="zh-TW"/>
          </w:rPr>
          <w:t>国際貿易（年間）</w:t>
        </w:r>
      </w:hyperlink>
    </w:p>
    <w:p w14:paraId="55DEA312" w14:textId="68A3F0E6" w:rsidR="00E467C4" w:rsidRPr="002C648A" w:rsidRDefault="00E77FA6" w:rsidP="001D075F">
      <w:pPr>
        <w:spacing w:after="120" w:line="240" w:lineRule="auto"/>
        <w:rPr>
          <w:b/>
          <w:bCs/>
          <w:sz w:val="17"/>
          <w:szCs w:val="17"/>
          <w:lang w:eastAsia="zh-TW"/>
        </w:rPr>
      </w:pPr>
      <w:hyperlink w:anchor="_Productivity" w:history="1">
        <w:r w:rsidR="00A76E1E" w:rsidRPr="002C648A">
          <w:rPr>
            <w:rStyle w:val="Hyperlink"/>
            <w:rFonts w:ascii="Times New Roman" w:eastAsia="BIZ UDPMincho Medium" w:hAnsi="Times New Roman" w:cs="Times New Roman"/>
            <w:b/>
            <w:bCs/>
            <w:sz w:val="17"/>
            <w:szCs w:val="17"/>
            <w:lang w:eastAsia="zh-TW"/>
          </w:rPr>
          <w:t>生産性</w:t>
        </w:r>
      </w:hyperlink>
    </w:p>
    <w:p w14:paraId="343B1961" w14:textId="2EE45805" w:rsidR="00E467C4" w:rsidRPr="002C648A" w:rsidRDefault="00E77FA6" w:rsidP="001D075F">
      <w:pPr>
        <w:spacing w:after="120" w:line="240" w:lineRule="auto"/>
        <w:rPr>
          <w:b/>
          <w:bCs/>
          <w:sz w:val="17"/>
          <w:szCs w:val="17"/>
          <w:lang w:eastAsia="ja-JP"/>
        </w:rPr>
      </w:pPr>
      <w:hyperlink w:anchor="_Population_(annual)" w:history="1">
        <w:r w:rsidR="00A76E1E" w:rsidRPr="002C648A">
          <w:rPr>
            <w:rStyle w:val="Hyperlink"/>
            <w:rFonts w:ascii="Times New Roman" w:eastAsia="BIZ UDPMincho Medium" w:hAnsi="Times New Roman" w:cs="Times New Roman"/>
            <w:b/>
            <w:bCs/>
            <w:sz w:val="17"/>
            <w:szCs w:val="17"/>
            <w:lang w:eastAsia="ja-JP"/>
          </w:rPr>
          <w:t>人口（年間）</w:t>
        </w:r>
      </w:hyperlink>
    </w:p>
    <w:p w14:paraId="028E5E81" w14:textId="3A672ECB" w:rsidR="00006823" w:rsidRPr="002C648A" w:rsidRDefault="00E77FA6" w:rsidP="007954F9">
      <w:pPr>
        <w:spacing w:after="120" w:line="240" w:lineRule="auto"/>
        <w:rPr>
          <w:rStyle w:val="Hyperlink"/>
          <w:b/>
          <w:bCs/>
          <w:sz w:val="17"/>
          <w:szCs w:val="17"/>
          <w:lang w:eastAsia="ja-JP"/>
        </w:rPr>
      </w:pPr>
      <w:hyperlink w:anchor="_Environment" w:history="1">
        <w:r w:rsidR="00A76E1E" w:rsidRPr="002C648A">
          <w:rPr>
            <w:rStyle w:val="Hyperlink"/>
            <w:rFonts w:ascii="Times New Roman" w:eastAsia="BIZ UDPMincho Medium" w:hAnsi="Times New Roman" w:cs="Times New Roman" w:hint="eastAsia"/>
            <w:b/>
            <w:bCs/>
            <w:sz w:val="17"/>
            <w:szCs w:val="17"/>
            <w:lang w:eastAsia="ja-JP"/>
          </w:rPr>
          <w:t>ジェンダー指標</w:t>
        </w:r>
      </w:hyperlink>
    </w:p>
    <w:p w14:paraId="0DF573E1" w14:textId="18DA0B35" w:rsidR="007954F9" w:rsidRPr="002C648A" w:rsidRDefault="00E77FA6" w:rsidP="001D075F">
      <w:pPr>
        <w:spacing w:after="120" w:line="240" w:lineRule="auto"/>
        <w:rPr>
          <w:b/>
          <w:bCs/>
          <w:sz w:val="17"/>
          <w:szCs w:val="17"/>
          <w:lang w:eastAsia="ja-JP"/>
        </w:rPr>
      </w:pPr>
      <w:hyperlink w:anchor="_Aboriginal_Indicators" w:history="1">
        <w:r w:rsidR="00A76E1E" w:rsidRPr="002C648A">
          <w:rPr>
            <w:rStyle w:val="Hyperlink"/>
            <w:rFonts w:ascii="BIZ UDPMincho Medium" w:eastAsia="BIZ UDPMincho Medium" w:hAnsi="BIZ UDPMincho Medium" w:hint="eastAsia"/>
            <w:b/>
            <w:bCs/>
            <w:sz w:val="17"/>
            <w:szCs w:val="17"/>
            <w:lang w:eastAsia="ja-JP"/>
          </w:rPr>
          <w:t>アボリジナル指標</w:t>
        </w:r>
      </w:hyperlink>
    </w:p>
    <w:p w14:paraId="05845B22" w14:textId="6D0BD783" w:rsidR="00852E7C" w:rsidRPr="002C648A" w:rsidRDefault="00E77FA6" w:rsidP="001D075F">
      <w:pPr>
        <w:spacing w:after="120" w:line="240" w:lineRule="auto"/>
        <w:rPr>
          <w:b/>
          <w:bCs/>
          <w:sz w:val="17"/>
          <w:szCs w:val="17"/>
          <w:lang w:eastAsia="ja-JP"/>
        </w:rPr>
      </w:pPr>
      <w:hyperlink w:anchor="_Environment" w:history="1">
        <w:r w:rsidR="00A76E1E" w:rsidRPr="002C648A">
          <w:rPr>
            <w:rStyle w:val="Hyperlink"/>
            <w:rFonts w:ascii="Times New Roman" w:eastAsia="BIZ UDPMincho Medium" w:hAnsi="Times New Roman" w:cs="Times New Roman"/>
            <w:b/>
            <w:bCs/>
            <w:sz w:val="17"/>
            <w:szCs w:val="17"/>
            <w:lang w:eastAsia="ja-JP"/>
          </w:rPr>
          <w:t>環境</w:t>
        </w:r>
      </w:hyperlink>
    </w:p>
    <w:p w14:paraId="5C8CA21D" w14:textId="61C4DF76" w:rsidR="00006823" w:rsidRPr="002C648A" w:rsidRDefault="00852E7C" w:rsidP="001D075F">
      <w:pPr>
        <w:spacing w:after="120" w:line="240" w:lineRule="auto"/>
        <w:rPr>
          <w:rStyle w:val="Hyperlink"/>
          <w:b/>
          <w:bCs/>
          <w:sz w:val="17"/>
          <w:szCs w:val="17"/>
          <w:lang w:eastAsia="ja-JP"/>
        </w:rPr>
      </w:pPr>
      <w:r w:rsidRPr="002C648A">
        <w:rPr>
          <w:b/>
          <w:bCs/>
          <w:sz w:val="17"/>
          <w:szCs w:val="17"/>
          <w:lang w:eastAsia="ja-JP"/>
        </w:rPr>
        <w:br w:type="column"/>
      </w:r>
      <w:hyperlink w:anchor="_Industry_gross_value" w:history="1">
        <w:r w:rsidR="00A76E1E" w:rsidRPr="002C648A">
          <w:rPr>
            <w:rStyle w:val="Hyperlink"/>
            <w:rFonts w:ascii="Times New Roman" w:eastAsia="BIZ UDPMincho Medium" w:hAnsi="Times New Roman" w:cs="Times New Roman"/>
            <w:b/>
            <w:bCs/>
            <w:sz w:val="17"/>
            <w:szCs w:val="17"/>
            <w:lang w:eastAsia="ja-JP"/>
          </w:rPr>
          <w:t>産業粗付加価値</w:t>
        </w:r>
      </w:hyperlink>
    </w:p>
    <w:p w14:paraId="07A31463" w14:textId="06BD126D" w:rsidR="00852E7C" w:rsidRPr="002C648A" w:rsidRDefault="00E77FA6" w:rsidP="001D075F">
      <w:pPr>
        <w:spacing w:after="120" w:line="240" w:lineRule="auto"/>
        <w:rPr>
          <w:b/>
          <w:bCs/>
          <w:sz w:val="17"/>
          <w:szCs w:val="17"/>
          <w:lang w:eastAsia="ja-JP"/>
        </w:rPr>
      </w:pPr>
      <w:hyperlink w:anchor="_Industry_investment" w:history="1">
        <w:r w:rsidR="00A76E1E" w:rsidRPr="002C648A">
          <w:rPr>
            <w:rStyle w:val="Hyperlink"/>
            <w:rFonts w:ascii="Times New Roman" w:eastAsia="BIZ UDPMincho Medium" w:hAnsi="Times New Roman" w:cs="Times New Roman"/>
            <w:b/>
            <w:bCs/>
            <w:sz w:val="17"/>
            <w:szCs w:val="17"/>
            <w:lang w:eastAsia="ja-JP"/>
          </w:rPr>
          <w:t>産業別投資</w:t>
        </w:r>
      </w:hyperlink>
    </w:p>
    <w:p w14:paraId="27609082" w14:textId="37C632FE" w:rsidR="00E467C4" w:rsidRPr="002C648A" w:rsidRDefault="00E77FA6" w:rsidP="001D075F">
      <w:pPr>
        <w:spacing w:after="120" w:line="240" w:lineRule="auto"/>
        <w:rPr>
          <w:b/>
          <w:bCs/>
          <w:sz w:val="17"/>
          <w:szCs w:val="17"/>
          <w:lang w:eastAsia="ja-JP"/>
        </w:rPr>
      </w:pPr>
      <w:hyperlink w:anchor="_Industry_employment" w:history="1">
        <w:r w:rsidR="00A76E1E" w:rsidRPr="002C648A">
          <w:rPr>
            <w:rStyle w:val="Hyperlink"/>
            <w:rFonts w:ascii="Times New Roman" w:eastAsia="BIZ UDPMincho Medium" w:hAnsi="Times New Roman" w:cs="Times New Roman"/>
            <w:b/>
            <w:bCs/>
            <w:sz w:val="17"/>
            <w:szCs w:val="17"/>
            <w:lang w:eastAsia="ja-JP"/>
          </w:rPr>
          <w:t>産業別雇用</w:t>
        </w:r>
      </w:hyperlink>
    </w:p>
    <w:p w14:paraId="203463A7" w14:textId="4A2B9CD1" w:rsidR="00E467C4" w:rsidRPr="002C648A" w:rsidRDefault="00E77FA6" w:rsidP="001D075F">
      <w:pPr>
        <w:spacing w:after="120" w:line="240" w:lineRule="auto"/>
        <w:rPr>
          <w:b/>
          <w:bCs/>
          <w:sz w:val="17"/>
          <w:szCs w:val="17"/>
          <w:lang w:eastAsia="ja-JP"/>
        </w:rPr>
      </w:pPr>
      <w:hyperlink w:anchor="_Mining_and_energy" w:history="1">
        <w:r w:rsidR="00A76E1E" w:rsidRPr="002C648A">
          <w:rPr>
            <w:rStyle w:val="Hyperlink"/>
            <w:rFonts w:ascii="Times New Roman" w:eastAsia="BIZ UDPMincho Medium" w:hAnsi="Times New Roman" w:cs="Times New Roman"/>
            <w:b/>
            <w:bCs/>
            <w:sz w:val="17"/>
            <w:szCs w:val="17"/>
            <w:lang w:eastAsia="ja-JP"/>
          </w:rPr>
          <w:t>鉱業とエネルギー産業</w:t>
        </w:r>
      </w:hyperlink>
    </w:p>
    <w:p w14:paraId="1FD7D952" w14:textId="11A03CEE" w:rsidR="00E467C4" w:rsidRPr="002C648A" w:rsidRDefault="00E77FA6" w:rsidP="001D075F">
      <w:pPr>
        <w:spacing w:after="120" w:line="240" w:lineRule="auto"/>
        <w:rPr>
          <w:b/>
          <w:bCs/>
          <w:sz w:val="17"/>
          <w:szCs w:val="17"/>
          <w:lang w:eastAsia="ja-JP"/>
        </w:rPr>
      </w:pPr>
      <w:hyperlink w:anchor="_Primary_industries_and" w:history="1">
        <w:r w:rsidR="00A76E1E" w:rsidRPr="002C648A">
          <w:rPr>
            <w:rStyle w:val="Hyperlink"/>
            <w:rFonts w:ascii="Times New Roman" w:eastAsia="BIZ UDPMincho Medium" w:hAnsi="Times New Roman" w:cs="Times New Roman"/>
            <w:b/>
            <w:bCs/>
            <w:sz w:val="17"/>
            <w:szCs w:val="17"/>
            <w:lang w:eastAsia="ja-JP"/>
          </w:rPr>
          <w:t>一次産業と防衛産業</w:t>
        </w:r>
      </w:hyperlink>
    </w:p>
    <w:p w14:paraId="12B18E27" w14:textId="541FA7FB" w:rsidR="00E467C4" w:rsidRPr="002C648A" w:rsidRDefault="00E77FA6" w:rsidP="001D075F">
      <w:pPr>
        <w:spacing w:after="120" w:line="240" w:lineRule="auto"/>
        <w:rPr>
          <w:b/>
          <w:bCs/>
          <w:sz w:val="17"/>
          <w:szCs w:val="17"/>
          <w:lang w:eastAsia="ja-JP"/>
        </w:rPr>
      </w:pPr>
      <w:hyperlink w:anchor="_Tourism_and_international" w:history="1">
        <w:r w:rsidR="00A76E1E" w:rsidRPr="002C648A">
          <w:rPr>
            <w:rStyle w:val="Hyperlink"/>
            <w:rFonts w:ascii="Times New Roman" w:eastAsia="BIZ UDPMincho Medium" w:hAnsi="Times New Roman" w:cs="Times New Roman"/>
            <w:b/>
            <w:bCs/>
            <w:sz w:val="17"/>
            <w:szCs w:val="17"/>
            <w:lang w:eastAsia="ja-JP"/>
          </w:rPr>
          <w:t>観光業と国際教育</w:t>
        </w:r>
      </w:hyperlink>
    </w:p>
    <w:p w14:paraId="2D6D4B0B" w14:textId="220371E8" w:rsidR="00E467C4" w:rsidRPr="002C648A" w:rsidRDefault="00E77FA6" w:rsidP="001D075F">
      <w:pPr>
        <w:spacing w:after="120" w:line="240" w:lineRule="auto"/>
        <w:rPr>
          <w:b/>
          <w:bCs/>
          <w:sz w:val="17"/>
          <w:szCs w:val="17"/>
          <w:lang w:eastAsia="ja-JP"/>
        </w:rPr>
      </w:pPr>
      <w:hyperlink w:anchor="_Regions" w:history="1">
        <w:r w:rsidR="00A76E1E" w:rsidRPr="002C648A">
          <w:rPr>
            <w:rStyle w:val="Hyperlink"/>
            <w:rFonts w:ascii="Times New Roman" w:eastAsia="BIZ UDPMincho Medium" w:hAnsi="Times New Roman" w:cs="Times New Roman"/>
            <w:b/>
            <w:bCs/>
            <w:sz w:val="17"/>
            <w:szCs w:val="17"/>
            <w:lang w:eastAsia="ja-JP"/>
          </w:rPr>
          <w:t>地域</w:t>
        </w:r>
      </w:hyperlink>
    </w:p>
    <w:p w14:paraId="02B1CFB7" w14:textId="3D0398ED" w:rsidR="00E467C4" w:rsidRPr="007B1AE5" w:rsidRDefault="00E467C4" w:rsidP="007B1AE5">
      <w:pPr>
        <w:rPr>
          <w:lang w:eastAsia="ja-JP"/>
        </w:rPr>
        <w:sectPr w:rsidR="00E467C4" w:rsidRPr="007B1AE5" w:rsidSect="008628B4">
          <w:type w:val="continuous"/>
          <w:pgSz w:w="11907" w:h="16840" w:code="9"/>
          <w:pgMar w:top="1701" w:right="425" w:bottom="567" w:left="567" w:header="709" w:footer="709" w:gutter="0"/>
          <w:cols w:num="2" w:space="113"/>
          <w:docGrid w:linePitch="360"/>
        </w:sectPr>
      </w:pPr>
    </w:p>
    <w:p w14:paraId="14F5CBCC" w14:textId="57048FAC" w:rsidR="003E65FF" w:rsidRPr="00D859C6" w:rsidRDefault="001F1160" w:rsidP="00005C94">
      <w:pPr>
        <w:pStyle w:val="Heading3"/>
        <w:spacing w:before="0"/>
        <w:rPr>
          <w:color w:val="002060"/>
          <w:sz w:val="24"/>
          <w:szCs w:val="24"/>
          <w:lang w:eastAsia="ja-JP"/>
        </w:rPr>
        <w:sectPr w:rsidR="003E65FF" w:rsidRPr="00D859C6" w:rsidSect="008628B4">
          <w:pgSz w:w="11907" w:h="16840" w:code="9"/>
          <w:pgMar w:top="1701" w:right="425" w:bottom="567" w:left="567" w:header="709" w:footer="709" w:gutter="0"/>
          <w:cols w:space="720"/>
          <w:docGrid w:linePitch="360"/>
        </w:sectPr>
      </w:pPr>
      <w:bookmarkStart w:id="46" w:name="_Gross_state_product"/>
      <w:bookmarkEnd w:id="46"/>
      <w:r w:rsidRPr="00331010">
        <w:rPr>
          <w:rFonts w:ascii="BIZ UDPMincho Medium" w:eastAsia="BIZ UDPMincho Medium" w:hAnsi="BIZ UDPMincho Medium" w:cs="Times New Roman"/>
          <w:color w:val="002060"/>
          <w:sz w:val="24"/>
          <w:szCs w:val="24"/>
          <w:lang w:eastAsia="ja-JP"/>
        </w:rPr>
        <w:lastRenderedPageBreak/>
        <w:t>州総生産</w:t>
      </w:r>
    </w:p>
    <w:p w14:paraId="1970F061" w14:textId="3DD00591" w:rsidR="00D711F9" w:rsidRPr="003E65FF" w:rsidRDefault="00E77FA6" w:rsidP="001059CA">
      <w:pPr>
        <w:ind w:right="227"/>
        <w:jc w:val="right"/>
        <w:rPr>
          <w:b/>
          <w:bCs/>
          <w:color w:val="002060"/>
          <w:sz w:val="20"/>
          <w:szCs w:val="20"/>
          <w:lang w:eastAsia="ja-JP"/>
        </w:rPr>
        <w:sectPr w:rsidR="00D711F9" w:rsidRPr="003E65FF" w:rsidSect="003E65FF">
          <w:type w:val="continuous"/>
          <w:pgSz w:w="11907" w:h="16840" w:code="9"/>
          <w:pgMar w:top="1701" w:right="425" w:bottom="567" w:left="567" w:header="709" w:footer="709" w:gutter="0"/>
          <w:cols w:space="720"/>
          <w:docGrid w:linePitch="360"/>
        </w:sectPr>
      </w:pPr>
      <w:hyperlink w:anchor="_Contents_of_economic" w:history="1">
        <w:r w:rsidR="001F1160" w:rsidRPr="00331010">
          <w:rPr>
            <w:rStyle w:val="Hyperlink"/>
            <w:rFonts w:ascii="BIZ UDPMincho Medium" w:eastAsia="BIZ UDPMincho Medium" w:hAnsi="BIZ UDPMincho Medium" w:cs="Times New Roman"/>
            <w:b/>
            <w:bCs/>
            <w:sz w:val="16"/>
            <w:szCs w:val="16"/>
            <w:lang w:eastAsia="ja-JP"/>
          </w:rPr>
          <w:t>目次に戻る</w:t>
        </w:r>
      </w:hyperlink>
    </w:p>
    <w:p w14:paraId="3B8B68CA" w14:textId="7FF60EF7" w:rsidR="00C55D31" w:rsidRPr="00AC3621" w:rsidRDefault="001E570B" w:rsidP="00AC3621">
      <w:pPr>
        <w:pStyle w:val="Heading4"/>
        <w:spacing w:before="0"/>
        <w:rPr>
          <w:i w:val="0"/>
          <w:iCs w:val="0"/>
          <w:color w:val="92278F" w:themeColor="accent1"/>
          <w:sz w:val="20"/>
          <w:szCs w:val="20"/>
          <w:lang w:eastAsia="zh-TW"/>
        </w:rPr>
        <w:sectPr w:rsidR="00C55D31" w:rsidRPr="00AC3621" w:rsidSect="008628B4">
          <w:type w:val="continuous"/>
          <w:pgSz w:w="11907" w:h="16840" w:code="9"/>
          <w:pgMar w:top="1701" w:right="425" w:bottom="567" w:left="567" w:header="709" w:footer="709" w:gutter="0"/>
          <w:cols w:space="720"/>
          <w:docGrid w:linePitch="360"/>
        </w:sectPr>
      </w:pPr>
      <w:r w:rsidRPr="00331010">
        <w:rPr>
          <w:rFonts w:ascii="BIZ UDPMincho Medium" w:eastAsia="BIZ UDPMincho Medium" w:hAnsi="BIZ UDPMincho Medium" w:cs="Times New Roman"/>
          <w:i w:val="0"/>
          <w:iCs w:val="0"/>
          <w:color w:val="92278F" w:themeColor="accent1"/>
          <w:sz w:val="20"/>
          <w:szCs w:val="20"/>
          <w:lang w:eastAsia="zh-TW"/>
        </w:rPr>
        <w:t>大分類項目別州総生産</w:t>
      </w:r>
    </w:p>
    <w:p w14:paraId="7CBE8E5E" w14:textId="50EA8015" w:rsidR="00CB6E94" w:rsidRPr="007B1AE5" w:rsidRDefault="003846E7" w:rsidP="007B1AE5">
      <w:r w:rsidRPr="007B1AE5">
        <w:rPr>
          <w:noProof/>
        </w:rPr>
        <w:drawing>
          <wp:inline distT="0" distB="0" distL="0" distR="0" wp14:anchorId="179053AB" wp14:editId="152F491A">
            <wp:extent cx="3240000" cy="211304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40000" cy="2113043"/>
                    </a:xfrm>
                    <a:prstGeom prst="rect">
                      <a:avLst/>
                    </a:prstGeom>
                    <a:noFill/>
                    <a:ln>
                      <a:noFill/>
                    </a:ln>
                  </pic:spPr>
                </pic:pic>
              </a:graphicData>
            </a:graphic>
          </wp:inline>
        </w:drawing>
      </w:r>
    </w:p>
    <w:p w14:paraId="6BD85147" w14:textId="7E957656" w:rsidR="00703F42" w:rsidRPr="00AF759E" w:rsidRDefault="00450D72" w:rsidP="007B1AE5">
      <w:pPr>
        <w:rPr>
          <w:sz w:val="10"/>
          <w:szCs w:val="10"/>
        </w:rPr>
      </w:pPr>
      <w:r w:rsidRPr="000C0C45">
        <w:rPr>
          <w:sz w:val="10"/>
        </w:rPr>
        <w:t xml:space="preserve">Note – </w:t>
      </w:r>
      <w:r w:rsidR="00703F42" w:rsidRPr="00AF759E">
        <w:rPr>
          <w:sz w:val="10"/>
          <w:szCs w:val="10"/>
        </w:rPr>
        <w:t>C</w:t>
      </w:r>
      <w:r w:rsidR="00F24D43" w:rsidRPr="00AF759E">
        <w:rPr>
          <w:sz w:val="10"/>
          <w:szCs w:val="10"/>
        </w:rPr>
        <w:t>urrent price</w:t>
      </w:r>
      <w:r w:rsidR="00703F42" w:rsidRPr="00AF759E">
        <w:rPr>
          <w:sz w:val="10"/>
          <w:szCs w:val="10"/>
        </w:rPr>
        <w:t>s. Original series</w:t>
      </w:r>
      <w:r w:rsidR="00D711F9" w:rsidRPr="00AF759E">
        <w:rPr>
          <w:sz w:val="10"/>
          <w:szCs w:val="10"/>
        </w:rPr>
        <w:t>. (a) Household and general government final consumption expenditure, and gross fixed capital formation. (b) Exports less imports of goods and services</w:t>
      </w:r>
      <w:r w:rsidR="00703F42" w:rsidRPr="00AF759E">
        <w:rPr>
          <w:sz w:val="10"/>
          <w:szCs w:val="10"/>
        </w:rPr>
        <w:t>.</w:t>
      </w:r>
      <w:r w:rsidR="00FE7A0B" w:rsidRPr="00AF759E">
        <w:rPr>
          <w:sz w:val="10"/>
          <w:szCs w:val="10"/>
        </w:rPr>
        <w:t xml:space="preserve"> Changes in </w:t>
      </w:r>
      <w:r w:rsidR="007C19D0">
        <w:rPr>
          <w:sz w:val="10"/>
          <w:szCs w:val="10"/>
        </w:rPr>
        <w:t xml:space="preserve">state final demand </w:t>
      </w:r>
      <w:r w:rsidR="00FE7A0B" w:rsidRPr="00AF759E">
        <w:rPr>
          <w:sz w:val="10"/>
          <w:szCs w:val="10"/>
        </w:rPr>
        <w:t>can be exaggerated by large swings in business investment without adjusting for the associated changes in imports.</w:t>
      </w:r>
    </w:p>
    <w:p w14:paraId="0C57A643" w14:textId="15FC95D2" w:rsidR="00EC4B74" w:rsidRPr="00AF759E" w:rsidRDefault="00EC4B74" w:rsidP="007B1AE5">
      <w:pPr>
        <w:rPr>
          <w:sz w:val="10"/>
          <w:szCs w:val="10"/>
        </w:rPr>
      </w:pPr>
      <w:r w:rsidRPr="00AF759E">
        <w:rPr>
          <w:sz w:val="10"/>
          <w:szCs w:val="10"/>
        </w:rPr>
        <w:t>Source: Based on ABS data.</w:t>
      </w:r>
    </w:p>
    <w:p w14:paraId="769A1E80" w14:textId="77777777" w:rsidR="001F1160" w:rsidRPr="00F911D2" w:rsidRDefault="00626BA4" w:rsidP="001F1160">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1F1160" w:rsidRPr="00F911D2">
        <w:rPr>
          <w:rFonts w:ascii="Times New Roman" w:eastAsia="BIZ UDPMincho Medium" w:hAnsi="Times New Roman" w:cs="Times New Roman"/>
          <w:sz w:val="14"/>
          <w:szCs w:val="14"/>
          <w:lang w:eastAsia="ja-JP"/>
        </w:rPr>
        <w:t>州総生産（</w:t>
      </w:r>
      <w:r w:rsidR="001F1160" w:rsidRPr="00F911D2">
        <w:rPr>
          <w:rFonts w:ascii="Times New Roman" w:eastAsia="BIZ UDPMincho Medium" w:hAnsi="Times New Roman" w:cs="Times New Roman"/>
          <w:sz w:val="14"/>
          <w:szCs w:val="14"/>
          <w:lang w:eastAsia="ja-JP"/>
        </w:rPr>
        <w:t>GSP</w:t>
      </w:r>
      <w:r w:rsidR="001F1160" w:rsidRPr="00F911D2">
        <w:rPr>
          <w:rFonts w:ascii="Times New Roman" w:eastAsia="BIZ UDPMincho Medium" w:hAnsi="Times New Roman" w:cs="Times New Roman"/>
          <w:sz w:val="14"/>
          <w:szCs w:val="14"/>
          <w:lang w:eastAsia="ja-JP"/>
        </w:rPr>
        <w:t>）は、消費と投資の合計を示す州最終需要と、物品とサービスの純（国際）輸出に分けられる。</w:t>
      </w:r>
    </w:p>
    <w:p w14:paraId="11911169" w14:textId="77777777" w:rsidR="001F1160" w:rsidRPr="00F911D2" w:rsidRDefault="001F1160" w:rsidP="001F1160">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F911D2">
        <w:rPr>
          <w:rFonts w:ascii="Times New Roman" w:eastAsia="BIZ UDPMincho Medium" w:hAnsi="Times New Roman" w:cs="Times New Roman"/>
          <w:sz w:val="14"/>
          <w:szCs w:val="14"/>
          <w:lang w:eastAsia="ja-JP"/>
        </w:rPr>
        <w:t>2022-23</w:t>
      </w:r>
      <w:r w:rsidRPr="00F911D2">
        <w:rPr>
          <w:rFonts w:ascii="Times New Roman" w:eastAsia="BIZ UDPMincho Medium" w:hAnsi="Times New Roman" w:cs="Times New Roman"/>
          <w:sz w:val="14"/>
          <w:szCs w:val="14"/>
          <w:lang w:eastAsia="ja-JP"/>
        </w:rPr>
        <w:t>年、西オーストラリア州では</w:t>
      </w:r>
      <w:r w:rsidRPr="00F911D2">
        <w:rPr>
          <w:rFonts w:ascii="Times New Roman" w:eastAsia="BIZ UDPMincho Medium" w:hAnsi="Times New Roman" w:cs="Times New Roman" w:hint="eastAsia"/>
          <w:sz w:val="14"/>
          <w:szCs w:val="14"/>
          <w:lang w:eastAsia="ja-JP"/>
        </w:rPr>
        <w:t>、</w:t>
      </w:r>
    </w:p>
    <w:p w14:paraId="055594D5" w14:textId="77777777" w:rsidR="001F1160" w:rsidRPr="00F911D2" w:rsidRDefault="001F1160" w:rsidP="001F1160">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F911D2">
        <w:rPr>
          <w:rFonts w:ascii="Times New Roman" w:eastAsia="BIZ UDPMincho Medium" w:hAnsi="Times New Roman" w:cs="Times New Roman"/>
          <w:sz w:val="14"/>
          <w:szCs w:val="14"/>
          <w:lang w:eastAsia="ja-JP"/>
        </w:rPr>
        <w:t>州最終需要は</w:t>
      </w:r>
      <w:r w:rsidRPr="00F911D2">
        <w:rPr>
          <w:rFonts w:ascii="Times New Roman" w:eastAsia="BIZ UDPMincho Medium" w:hAnsi="Times New Roman" w:cs="Times New Roman"/>
          <w:sz w:val="14"/>
          <w:szCs w:val="14"/>
          <w:lang w:eastAsia="ja-JP"/>
        </w:rPr>
        <w:t>2,746</w:t>
      </w:r>
      <w:r w:rsidRPr="00F911D2">
        <w:rPr>
          <w:rFonts w:ascii="Times New Roman" w:eastAsia="BIZ UDPMincho Medium" w:hAnsi="Times New Roman" w:cs="Times New Roman"/>
          <w:sz w:val="14"/>
          <w:szCs w:val="14"/>
          <w:lang w:eastAsia="ja-JP"/>
        </w:rPr>
        <w:t>億ドルで、</w:t>
      </w:r>
      <w:r w:rsidRPr="00F911D2">
        <w:rPr>
          <w:rFonts w:ascii="Times New Roman" w:eastAsia="BIZ UDPMincho Medium" w:hAnsi="Times New Roman" w:cs="Times New Roman"/>
          <w:sz w:val="14"/>
          <w:szCs w:val="14"/>
          <w:lang w:eastAsia="ja-JP"/>
        </w:rPr>
        <w:t>GSP</w:t>
      </w:r>
      <w:r w:rsidRPr="00F911D2">
        <w:rPr>
          <w:rFonts w:ascii="Times New Roman" w:eastAsia="BIZ UDPMincho Medium" w:hAnsi="Times New Roman" w:cs="Times New Roman"/>
          <w:sz w:val="14"/>
          <w:szCs w:val="14"/>
          <w:lang w:eastAsia="ja-JP"/>
        </w:rPr>
        <w:t>支出の</w:t>
      </w:r>
      <w:r w:rsidRPr="00F911D2">
        <w:rPr>
          <w:rFonts w:ascii="Times New Roman" w:eastAsia="BIZ UDPMincho Medium" w:hAnsi="Times New Roman" w:cs="Times New Roman"/>
          <w:sz w:val="14"/>
          <w:szCs w:val="14"/>
          <w:lang w:eastAsia="ja-JP"/>
        </w:rPr>
        <w:t>62</w:t>
      </w:r>
      <w:r w:rsidRPr="00F911D2">
        <w:rPr>
          <w:rFonts w:ascii="Times New Roman" w:eastAsia="BIZ UDPMincho Medium" w:hAnsi="Times New Roman" w:cs="Times New Roman"/>
          <w:sz w:val="14"/>
          <w:szCs w:val="14"/>
          <w:lang w:eastAsia="ja-JP"/>
        </w:rPr>
        <w:t>％を占めた。</w:t>
      </w:r>
    </w:p>
    <w:p w14:paraId="3F3B5EE2" w14:textId="77777777" w:rsidR="001F1160" w:rsidRPr="00F911D2" w:rsidRDefault="001F1160" w:rsidP="001F1160">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F911D2">
        <w:rPr>
          <w:rFonts w:ascii="Times New Roman" w:eastAsia="BIZ UDPMincho Medium" w:hAnsi="Times New Roman" w:cs="Times New Roman"/>
          <w:sz w:val="14"/>
          <w:szCs w:val="14"/>
          <w:lang w:eastAsia="ja-JP"/>
        </w:rPr>
        <w:t>物品とサービスの純輸出は</w:t>
      </w:r>
      <w:r w:rsidRPr="00F911D2">
        <w:rPr>
          <w:rFonts w:ascii="Times New Roman" w:eastAsia="BIZ UDPMincho Medium" w:hAnsi="Times New Roman" w:cs="Times New Roman"/>
          <w:sz w:val="14"/>
          <w:szCs w:val="14"/>
          <w:lang w:eastAsia="ja-JP"/>
        </w:rPr>
        <w:t>2,191</w:t>
      </w:r>
      <w:r w:rsidRPr="00F911D2">
        <w:rPr>
          <w:rFonts w:ascii="Times New Roman" w:eastAsia="BIZ UDPMincho Medium" w:hAnsi="Times New Roman" w:cs="Times New Roman"/>
          <w:sz w:val="14"/>
          <w:szCs w:val="14"/>
          <w:lang w:eastAsia="ja-JP"/>
        </w:rPr>
        <w:t>億ドルで、</w:t>
      </w:r>
      <w:r w:rsidRPr="00F911D2">
        <w:rPr>
          <w:rFonts w:ascii="Times New Roman" w:eastAsia="BIZ UDPMincho Medium" w:hAnsi="Times New Roman" w:cs="Times New Roman"/>
          <w:sz w:val="14"/>
          <w:szCs w:val="14"/>
          <w:lang w:eastAsia="ja-JP"/>
        </w:rPr>
        <w:t>GSP</w:t>
      </w:r>
      <w:r w:rsidRPr="00F911D2">
        <w:rPr>
          <w:rFonts w:ascii="Times New Roman" w:eastAsia="BIZ UDPMincho Medium" w:hAnsi="Times New Roman" w:cs="Times New Roman"/>
          <w:sz w:val="14"/>
          <w:szCs w:val="14"/>
          <w:lang w:eastAsia="ja-JP"/>
        </w:rPr>
        <w:t>支出の</w:t>
      </w:r>
      <w:r w:rsidRPr="00F911D2">
        <w:rPr>
          <w:rFonts w:ascii="Times New Roman" w:eastAsia="BIZ UDPMincho Medium" w:hAnsi="Times New Roman" w:cs="Times New Roman"/>
          <w:sz w:val="14"/>
          <w:szCs w:val="14"/>
          <w:lang w:eastAsia="ja-JP"/>
        </w:rPr>
        <w:t>49</w:t>
      </w:r>
      <w:r w:rsidRPr="00F911D2">
        <w:rPr>
          <w:rFonts w:ascii="Times New Roman" w:eastAsia="BIZ UDPMincho Medium" w:hAnsi="Times New Roman" w:cs="Times New Roman"/>
          <w:sz w:val="14"/>
          <w:szCs w:val="14"/>
          <w:lang w:eastAsia="ja-JP"/>
        </w:rPr>
        <w:t>％を占めた。</w:t>
      </w:r>
    </w:p>
    <w:p w14:paraId="63B3E415" w14:textId="77777777" w:rsidR="001F1160" w:rsidRPr="00F911D2" w:rsidRDefault="001F1160" w:rsidP="001F1160">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F911D2">
        <w:rPr>
          <w:rFonts w:ascii="Times New Roman" w:eastAsia="BIZ UDPMincho Medium" w:hAnsi="Times New Roman" w:cs="Times New Roman"/>
          <w:sz w:val="14"/>
          <w:szCs w:val="14"/>
          <w:lang w:eastAsia="ja-JP"/>
        </w:rPr>
        <w:t>州間貿易とその他の項目として</w:t>
      </w:r>
      <w:r w:rsidRPr="00F911D2">
        <w:rPr>
          <w:rFonts w:ascii="Times New Roman" w:eastAsia="BIZ UDPMincho Medium" w:hAnsi="Times New Roman" w:cs="Times New Roman"/>
          <w:sz w:val="14"/>
          <w:szCs w:val="14"/>
          <w:lang w:eastAsia="ja-JP"/>
        </w:rPr>
        <w:t>483</w:t>
      </w:r>
      <w:r w:rsidRPr="00F911D2">
        <w:rPr>
          <w:rFonts w:ascii="Times New Roman" w:eastAsia="BIZ UDPMincho Medium" w:hAnsi="Times New Roman" w:cs="Times New Roman"/>
          <w:sz w:val="14"/>
          <w:szCs w:val="14"/>
          <w:lang w:eastAsia="ja-JP"/>
        </w:rPr>
        <w:t>億ドル（</w:t>
      </w:r>
      <w:r w:rsidRPr="00F911D2">
        <w:rPr>
          <w:rFonts w:ascii="Times New Roman" w:eastAsia="BIZ UDPMincho Medium" w:hAnsi="Times New Roman" w:cs="Times New Roman"/>
          <w:sz w:val="14"/>
          <w:szCs w:val="14"/>
          <w:lang w:eastAsia="ja-JP"/>
        </w:rPr>
        <w:t>11%</w:t>
      </w:r>
      <w:r w:rsidRPr="00F911D2">
        <w:rPr>
          <w:rFonts w:ascii="Times New Roman" w:eastAsia="BIZ UDPMincho Medium" w:hAnsi="Times New Roman" w:cs="Times New Roman"/>
          <w:sz w:val="14"/>
          <w:szCs w:val="14"/>
          <w:lang w:eastAsia="ja-JP"/>
        </w:rPr>
        <w:t>）が</w:t>
      </w:r>
      <w:r w:rsidRPr="00F911D2">
        <w:rPr>
          <w:rFonts w:ascii="Times New Roman" w:eastAsia="BIZ UDPMincho Medium" w:hAnsi="Times New Roman" w:cs="Times New Roman"/>
          <w:sz w:val="14"/>
          <w:szCs w:val="14"/>
          <w:lang w:eastAsia="ja-JP"/>
        </w:rPr>
        <w:t>2022-23</w:t>
      </w:r>
      <w:r w:rsidRPr="00F911D2">
        <w:rPr>
          <w:rFonts w:ascii="Times New Roman" w:eastAsia="BIZ UDPMincho Medium" w:hAnsi="Times New Roman" w:cs="Times New Roman"/>
          <w:sz w:val="14"/>
          <w:szCs w:val="14"/>
          <w:lang w:eastAsia="ja-JP"/>
        </w:rPr>
        <w:t>年の</w:t>
      </w:r>
      <w:r w:rsidRPr="00F911D2">
        <w:rPr>
          <w:rFonts w:ascii="Times New Roman" w:eastAsia="BIZ UDPMincho Medium" w:hAnsi="Times New Roman" w:cs="Times New Roman"/>
          <w:sz w:val="14"/>
          <w:szCs w:val="14"/>
          <w:lang w:eastAsia="ja-JP"/>
        </w:rPr>
        <w:t>GSP</w:t>
      </w:r>
      <w:r w:rsidRPr="00F911D2">
        <w:rPr>
          <w:rFonts w:ascii="Times New Roman" w:eastAsia="BIZ UDPMincho Medium" w:hAnsi="Times New Roman" w:cs="Times New Roman"/>
          <w:sz w:val="14"/>
          <w:szCs w:val="14"/>
          <w:lang w:eastAsia="ja-JP"/>
        </w:rPr>
        <w:t>から差し引かれた。</w:t>
      </w:r>
    </w:p>
    <w:p w14:paraId="0741ED9F" w14:textId="77777777" w:rsidR="001F1160" w:rsidRPr="00F911D2" w:rsidRDefault="001F1160" w:rsidP="001F1160">
      <w:pPr>
        <w:pStyle w:val="ListParagraph"/>
        <w:numPr>
          <w:ilvl w:val="0"/>
          <w:numId w:val="31"/>
        </w:numPr>
        <w:spacing w:before="40" w:after="40"/>
        <w:ind w:right="227"/>
        <w:contextualSpacing w:val="0"/>
        <w:jc w:val="both"/>
        <w:rPr>
          <w:rFonts w:ascii="Times New Roman" w:eastAsia="BIZ UDPMincho Medium" w:hAnsi="Times New Roman" w:cs="Times New Roman"/>
          <w:sz w:val="14"/>
          <w:szCs w:val="14"/>
          <w:lang w:eastAsia="ja-JP"/>
        </w:rPr>
      </w:pPr>
      <w:r w:rsidRPr="00F911D2">
        <w:rPr>
          <w:rFonts w:ascii="Times New Roman" w:eastAsia="BIZ UDPMincho Medium" w:hAnsi="Times New Roman" w:cs="Times New Roman"/>
          <w:sz w:val="14"/>
          <w:szCs w:val="14"/>
          <w:lang w:eastAsia="ja-JP"/>
        </w:rPr>
        <w:t>鉱業活動のサイクルは、過去</w:t>
      </w:r>
      <w:r w:rsidRPr="00F911D2">
        <w:rPr>
          <w:rFonts w:ascii="Times New Roman" w:eastAsia="BIZ UDPMincho Medium" w:hAnsi="Times New Roman" w:cs="Times New Roman"/>
          <w:sz w:val="14"/>
          <w:szCs w:val="14"/>
          <w:lang w:eastAsia="ja-JP"/>
        </w:rPr>
        <w:t>20</w:t>
      </w:r>
      <w:r w:rsidRPr="00F911D2">
        <w:rPr>
          <w:rFonts w:ascii="Times New Roman" w:eastAsia="BIZ UDPMincho Medium" w:hAnsi="Times New Roman" w:cs="Times New Roman"/>
          <w:sz w:val="14"/>
          <w:szCs w:val="14"/>
          <w:lang w:eastAsia="ja-JP"/>
        </w:rPr>
        <w:t>年にわたり西オーストラリア州</w:t>
      </w:r>
      <w:r w:rsidRPr="00F911D2">
        <w:rPr>
          <w:rFonts w:ascii="Times New Roman" w:eastAsia="BIZ UDPMincho Medium" w:hAnsi="Times New Roman" w:cs="Times New Roman"/>
          <w:sz w:val="14"/>
          <w:szCs w:val="14"/>
          <w:lang w:eastAsia="ja-JP"/>
        </w:rPr>
        <w:t>GSP</w:t>
      </w:r>
      <w:r w:rsidRPr="00F911D2">
        <w:rPr>
          <w:rFonts w:ascii="Times New Roman" w:eastAsia="BIZ UDPMincho Medium" w:hAnsi="Times New Roman" w:cs="Times New Roman"/>
          <w:sz w:val="14"/>
          <w:szCs w:val="14"/>
          <w:lang w:eastAsia="ja-JP"/>
        </w:rPr>
        <w:t>の州最終需要と純輸出のバランスに大きな影響を及ぼしてきた。</w:t>
      </w:r>
    </w:p>
    <w:p w14:paraId="0745A722" w14:textId="77777777" w:rsidR="001F1160" w:rsidRPr="00F911D2" w:rsidRDefault="001F1160" w:rsidP="001F1160">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F911D2">
        <w:rPr>
          <w:rFonts w:ascii="Times New Roman" w:eastAsia="BIZ UDPMincho Medium" w:hAnsi="Times New Roman" w:cs="Times New Roman"/>
          <w:sz w:val="14"/>
          <w:szCs w:val="14"/>
          <w:lang w:eastAsia="ja-JP"/>
        </w:rPr>
        <w:t>2000</w:t>
      </w:r>
      <w:r w:rsidRPr="00F911D2">
        <w:rPr>
          <w:rFonts w:ascii="Times New Roman" w:eastAsia="BIZ UDPMincho Medium" w:hAnsi="Times New Roman" w:cs="Times New Roman"/>
          <w:sz w:val="14"/>
          <w:szCs w:val="14"/>
          <w:lang w:eastAsia="ja-JP"/>
        </w:rPr>
        <w:t>年代初頭から</w:t>
      </w:r>
      <w:r w:rsidRPr="00F911D2">
        <w:rPr>
          <w:rFonts w:ascii="Times New Roman" w:eastAsia="BIZ UDPMincho Medium" w:hAnsi="Times New Roman" w:cs="Times New Roman"/>
          <w:sz w:val="14"/>
          <w:szCs w:val="14"/>
          <w:lang w:eastAsia="ja-JP"/>
        </w:rPr>
        <w:t>2010</w:t>
      </w:r>
      <w:r w:rsidRPr="00F911D2">
        <w:rPr>
          <w:rFonts w:ascii="Times New Roman" w:eastAsia="BIZ UDPMincho Medium" w:hAnsi="Times New Roman" w:cs="Times New Roman"/>
          <w:sz w:val="14"/>
          <w:szCs w:val="14"/>
          <w:lang w:eastAsia="ja-JP"/>
        </w:rPr>
        <w:t>年代半ばにかけて、鉱業プロジェクトへの投資増加により州の最終需要は急増した。</w:t>
      </w:r>
    </w:p>
    <w:p w14:paraId="162989F0" w14:textId="77777777" w:rsidR="001F1160" w:rsidRPr="00F911D2" w:rsidRDefault="001F1160" w:rsidP="001F1160">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F911D2">
        <w:rPr>
          <w:rFonts w:ascii="Times New Roman" w:eastAsia="BIZ UDPMincho Medium" w:hAnsi="Times New Roman" w:cs="Times New Roman"/>
          <w:sz w:val="14"/>
          <w:szCs w:val="14"/>
          <w:lang w:eastAsia="ja-JP"/>
        </w:rPr>
        <w:t>この投資により新たにもたらされた生産能力が、</w:t>
      </w:r>
      <w:r w:rsidRPr="00F911D2">
        <w:rPr>
          <w:rFonts w:ascii="Times New Roman" w:eastAsia="BIZ UDPMincho Medium" w:hAnsi="Times New Roman" w:cs="Times New Roman"/>
          <w:sz w:val="14"/>
          <w:szCs w:val="14"/>
          <w:lang w:eastAsia="ja-JP"/>
        </w:rPr>
        <w:t>2010</w:t>
      </w:r>
      <w:r w:rsidRPr="00F911D2">
        <w:rPr>
          <w:rFonts w:ascii="Times New Roman" w:eastAsia="BIZ UDPMincho Medium" w:hAnsi="Times New Roman" w:cs="Times New Roman"/>
          <w:sz w:val="14"/>
          <w:szCs w:val="14"/>
          <w:lang w:eastAsia="ja-JP"/>
        </w:rPr>
        <w:t>年代半ばからの純輸出の高い伸びに寄与した。</w:t>
      </w:r>
    </w:p>
    <w:p w14:paraId="2B8B4F65" w14:textId="6C3664AD" w:rsidR="006A0C7E" w:rsidRPr="00F911D2" w:rsidRDefault="001F1160" w:rsidP="001F1160">
      <w:pPr>
        <w:pStyle w:val="ListParagraph"/>
        <w:numPr>
          <w:ilvl w:val="0"/>
          <w:numId w:val="33"/>
        </w:numPr>
        <w:spacing w:before="40" w:after="40"/>
        <w:ind w:right="227" w:hanging="357"/>
        <w:contextualSpacing w:val="0"/>
        <w:jc w:val="both"/>
        <w:rPr>
          <w:sz w:val="14"/>
          <w:szCs w:val="14"/>
          <w:lang w:eastAsia="ja-JP"/>
        </w:rPr>
      </w:pPr>
      <w:r w:rsidRPr="00F911D2">
        <w:rPr>
          <w:rFonts w:ascii="Times New Roman" w:eastAsia="BIZ UDPMincho Medium" w:hAnsi="Times New Roman" w:cs="Times New Roman"/>
          <w:sz w:val="14"/>
          <w:szCs w:val="14"/>
          <w:lang w:eastAsia="ja-JP"/>
        </w:rPr>
        <w:t>プロジェクトが完了し、新規プロジェクトの供給経路が縮小するにつれて、州の最終需要額は</w:t>
      </w:r>
      <w:r w:rsidRPr="00F911D2">
        <w:rPr>
          <w:rFonts w:ascii="Times New Roman" w:eastAsia="BIZ UDPMincho Medium" w:hAnsi="Times New Roman" w:cs="Times New Roman"/>
          <w:sz w:val="14"/>
          <w:szCs w:val="14"/>
          <w:lang w:eastAsia="ja-JP"/>
        </w:rPr>
        <w:t>2014‐15</w:t>
      </w:r>
      <w:r w:rsidRPr="00F911D2">
        <w:rPr>
          <w:rFonts w:ascii="Times New Roman" w:eastAsia="BIZ UDPMincho Medium" w:hAnsi="Times New Roman" w:cs="Times New Roman"/>
          <w:sz w:val="14"/>
          <w:szCs w:val="14"/>
          <w:lang w:eastAsia="ja-JP"/>
        </w:rPr>
        <w:t>年から</w:t>
      </w:r>
      <w:r w:rsidRPr="00F911D2">
        <w:rPr>
          <w:rFonts w:ascii="Times New Roman" w:eastAsia="BIZ UDPMincho Medium" w:hAnsi="Times New Roman" w:cs="Times New Roman"/>
          <w:sz w:val="14"/>
          <w:szCs w:val="14"/>
          <w:lang w:eastAsia="ja-JP"/>
        </w:rPr>
        <w:t>2018‐19</w:t>
      </w:r>
      <w:r w:rsidRPr="00F911D2">
        <w:rPr>
          <w:rFonts w:ascii="Times New Roman" w:eastAsia="BIZ UDPMincho Medium" w:hAnsi="Times New Roman" w:cs="Times New Roman"/>
          <w:sz w:val="14"/>
          <w:szCs w:val="14"/>
          <w:lang w:eastAsia="ja-JP"/>
        </w:rPr>
        <w:t>年にかけて減少したが、それ以降はよりバランスの取れた成長が続いている。</w:t>
      </w:r>
    </w:p>
    <w:p w14:paraId="04F87B0D" w14:textId="0A1688CC" w:rsidR="00A86A30" w:rsidRPr="00EB1814" w:rsidRDefault="00A86A30" w:rsidP="009F7BBC">
      <w:pPr>
        <w:pStyle w:val="ListParagraph"/>
        <w:numPr>
          <w:ilvl w:val="0"/>
          <w:numId w:val="31"/>
        </w:numPr>
        <w:rPr>
          <w:sz w:val="16"/>
          <w:szCs w:val="16"/>
          <w:lang w:eastAsia="ja-JP"/>
        </w:rPr>
        <w:sectPr w:rsidR="00A86A30" w:rsidRPr="00EB1814" w:rsidSect="008628B4">
          <w:type w:val="continuous"/>
          <w:pgSz w:w="11907" w:h="16840" w:code="9"/>
          <w:pgMar w:top="1701" w:right="425" w:bottom="567" w:left="567" w:header="709" w:footer="709" w:gutter="0"/>
          <w:cols w:num="2" w:space="113"/>
          <w:docGrid w:linePitch="360"/>
        </w:sectPr>
      </w:pPr>
    </w:p>
    <w:p w14:paraId="271396F7" w14:textId="1E225662" w:rsidR="00AB04AC" w:rsidRPr="007B1AE5" w:rsidRDefault="001F1160" w:rsidP="00450572">
      <w:pPr>
        <w:pStyle w:val="Heading4"/>
        <w:tabs>
          <w:tab w:val="left" w:pos="6411"/>
        </w:tabs>
      </w:pPr>
      <w:r w:rsidRPr="004379CA">
        <w:rPr>
          <w:rFonts w:ascii="Times New Roman" w:eastAsia="BIZ UDPMincho Medium" w:hAnsi="Times New Roman" w:cs="Times New Roman"/>
          <w:i w:val="0"/>
          <w:iCs w:val="0"/>
          <w:color w:val="92278F" w:themeColor="accent1"/>
          <w:sz w:val="20"/>
          <w:szCs w:val="20"/>
          <w:lang w:eastAsia="ja-JP"/>
        </w:rPr>
        <w:t>項目別州総生産（シェア）</w:t>
      </w:r>
      <w:r w:rsidR="00BA30BC" w:rsidRPr="007B1AE5">
        <w:rPr>
          <w:noProof/>
        </w:rPr>
        <w:drawing>
          <wp:inline distT="0" distB="0" distL="0" distR="0" wp14:anchorId="6FEA53BA" wp14:editId="7ED58E92">
            <wp:extent cx="3187700" cy="20002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87700" cy="2000250"/>
                    </a:xfrm>
                    <a:prstGeom prst="rect">
                      <a:avLst/>
                    </a:prstGeom>
                    <a:noFill/>
                    <a:ln>
                      <a:noFill/>
                    </a:ln>
                  </pic:spPr>
                </pic:pic>
              </a:graphicData>
            </a:graphic>
          </wp:inline>
        </w:drawing>
      </w:r>
    </w:p>
    <w:p w14:paraId="16F17FF3" w14:textId="3E50781C" w:rsidR="00C36306" w:rsidRPr="00AF759E" w:rsidRDefault="00450D72" w:rsidP="007B1AE5">
      <w:pPr>
        <w:rPr>
          <w:sz w:val="10"/>
          <w:szCs w:val="10"/>
        </w:rPr>
      </w:pPr>
      <w:bookmarkStart w:id="47" w:name="_Hlk156309051"/>
      <w:r w:rsidRPr="000C0C45">
        <w:rPr>
          <w:sz w:val="10"/>
        </w:rPr>
        <w:t xml:space="preserve">Note – </w:t>
      </w:r>
      <w:r w:rsidR="00C36306" w:rsidRPr="00AF759E">
        <w:rPr>
          <w:sz w:val="10"/>
          <w:szCs w:val="10"/>
        </w:rPr>
        <w:t xml:space="preserve">Current prices. Original series. </w:t>
      </w:r>
      <w:r w:rsidR="00F24D43" w:rsidRPr="00AF759E">
        <w:rPr>
          <w:sz w:val="10"/>
          <w:szCs w:val="10"/>
        </w:rPr>
        <w:t xml:space="preserve">(a) Private gross fixed capital formation. </w:t>
      </w:r>
      <w:r w:rsidR="00C36306" w:rsidRPr="00AF759E">
        <w:rPr>
          <w:sz w:val="10"/>
          <w:szCs w:val="10"/>
        </w:rPr>
        <w:t>(</w:t>
      </w:r>
      <w:r w:rsidR="00F24D43" w:rsidRPr="00AF759E">
        <w:rPr>
          <w:sz w:val="10"/>
          <w:szCs w:val="10"/>
        </w:rPr>
        <w:t>b</w:t>
      </w:r>
      <w:r w:rsidR="00C36306" w:rsidRPr="00AF759E">
        <w:rPr>
          <w:sz w:val="10"/>
          <w:szCs w:val="10"/>
        </w:rPr>
        <w:t>) General government final consumption expenditure and public gross fixed capital formation.</w:t>
      </w:r>
      <w:r w:rsidR="00F24D43" w:rsidRPr="00AF759E">
        <w:rPr>
          <w:sz w:val="10"/>
          <w:szCs w:val="10"/>
        </w:rPr>
        <w:t xml:space="preserve"> (c) Exports less imports of goods and services.</w:t>
      </w:r>
    </w:p>
    <w:p w14:paraId="5B2E3699" w14:textId="7507738C" w:rsidR="00C36306" w:rsidRPr="00AF759E" w:rsidRDefault="00C36306" w:rsidP="007B1AE5">
      <w:pPr>
        <w:rPr>
          <w:sz w:val="10"/>
          <w:szCs w:val="10"/>
        </w:rPr>
      </w:pPr>
      <w:r w:rsidRPr="00AF759E">
        <w:rPr>
          <w:sz w:val="10"/>
          <w:szCs w:val="10"/>
        </w:rPr>
        <w:t>Source: Based on ABS data.</w:t>
      </w:r>
    </w:p>
    <w:bookmarkEnd w:id="47"/>
    <w:p w14:paraId="60736DF1" w14:textId="77777777" w:rsidR="001F1160" w:rsidRPr="00F911D2" w:rsidRDefault="00C36306" w:rsidP="001F1160">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1F1160" w:rsidRPr="00F911D2">
        <w:rPr>
          <w:rFonts w:ascii="Times New Roman" w:eastAsia="BIZ UDPMincho Medium" w:hAnsi="Times New Roman" w:cs="Times New Roman"/>
          <w:sz w:val="14"/>
          <w:szCs w:val="14"/>
          <w:lang w:eastAsia="ja-JP"/>
        </w:rPr>
        <w:t>西オーストラリア州経済は、過去</w:t>
      </w:r>
      <w:r w:rsidR="001F1160" w:rsidRPr="00F911D2">
        <w:rPr>
          <w:rFonts w:ascii="Times New Roman" w:eastAsia="BIZ UDPMincho Medium" w:hAnsi="Times New Roman" w:cs="Times New Roman"/>
          <w:sz w:val="14"/>
          <w:szCs w:val="14"/>
          <w:lang w:eastAsia="ja-JP"/>
        </w:rPr>
        <w:t>30</w:t>
      </w:r>
      <w:r w:rsidR="001F1160" w:rsidRPr="00F911D2">
        <w:rPr>
          <w:rFonts w:ascii="Times New Roman" w:eastAsia="BIZ UDPMincho Medium" w:hAnsi="Times New Roman" w:cs="Times New Roman"/>
          <w:sz w:val="14"/>
          <w:szCs w:val="14"/>
          <w:lang w:eastAsia="ja-JP"/>
        </w:rPr>
        <w:t>年間で国際貿易への依存度を強めてきた。</w:t>
      </w:r>
      <w:r w:rsidR="001F1160" w:rsidRPr="00F911D2">
        <w:rPr>
          <w:rFonts w:ascii="Times New Roman" w:eastAsia="BIZ UDPMincho Medium" w:hAnsi="Times New Roman" w:cs="Times New Roman"/>
          <w:sz w:val="14"/>
          <w:szCs w:val="14"/>
          <w:lang w:val="en-US" w:eastAsia="ja-JP"/>
        </w:rPr>
        <w:t>物品・</w:t>
      </w:r>
      <w:r w:rsidR="001F1160" w:rsidRPr="00F911D2">
        <w:rPr>
          <w:rFonts w:ascii="Times New Roman" w:eastAsia="BIZ UDPMincho Medium" w:hAnsi="Times New Roman" w:cs="Times New Roman"/>
          <w:sz w:val="14"/>
          <w:szCs w:val="14"/>
          <w:lang w:eastAsia="ja-JP"/>
        </w:rPr>
        <w:t>サービスの純輸出が</w:t>
      </w:r>
      <w:r w:rsidR="001F1160" w:rsidRPr="00F911D2">
        <w:rPr>
          <w:rFonts w:ascii="Times New Roman" w:eastAsia="BIZ UDPMincho Medium" w:hAnsi="Times New Roman" w:cs="Times New Roman"/>
          <w:sz w:val="14"/>
          <w:szCs w:val="14"/>
          <w:lang w:eastAsia="ja-JP"/>
        </w:rPr>
        <w:t>GSP</w:t>
      </w:r>
      <w:r w:rsidR="001F1160" w:rsidRPr="00F911D2">
        <w:rPr>
          <w:rFonts w:ascii="Times New Roman" w:eastAsia="BIZ UDPMincho Medium" w:hAnsi="Times New Roman" w:cs="Times New Roman"/>
          <w:sz w:val="14"/>
          <w:szCs w:val="14"/>
          <w:lang w:eastAsia="ja-JP"/>
        </w:rPr>
        <w:t>に占める割合は</w:t>
      </w:r>
      <w:r w:rsidR="001F1160" w:rsidRPr="00F911D2">
        <w:rPr>
          <w:rFonts w:ascii="Times New Roman" w:eastAsia="BIZ UDPMincho Medium" w:hAnsi="Times New Roman" w:cs="Times New Roman"/>
          <w:sz w:val="14"/>
          <w:szCs w:val="14"/>
          <w:lang w:eastAsia="ja-JP"/>
        </w:rPr>
        <w:t>1992‐</w:t>
      </w:r>
      <w:r w:rsidR="001F1160" w:rsidRPr="00F911D2">
        <w:rPr>
          <w:rFonts w:ascii="Times New Roman" w:eastAsia="BIZ UDPMincho Medium" w:hAnsi="Times New Roman" w:cs="Times New Roman" w:hint="eastAsia"/>
          <w:sz w:val="14"/>
          <w:szCs w:val="14"/>
          <w:lang w:eastAsia="ja-JP"/>
        </w:rPr>
        <w:t>9</w:t>
      </w:r>
      <w:r w:rsidR="001F1160" w:rsidRPr="00F911D2">
        <w:rPr>
          <w:rFonts w:ascii="Times New Roman" w:eastAsia="BIZ UDPMincho Medium" w:hAnsi="Times New Roman" w:cs="Times New Roman"/>
          <w:sz w:val="14"/>
          <w:szCs w:val="14"/>
          <w:lang w:eastAsia="ja-JP"/>
        </w:rPr>
        <w:t>3</w:t>
      </w:r>
      <w:r w:rsidR="001F1160" w:rsidRPr="00F911D2">
        <w:rPr>
          <w:rFonts w:ascii="Times New Roman" w:eastAsia="BIZ UDPMincho Medium" w:hAnsi="Times New Roman" w:cs="Times New Roman"/>
          <w:sz w:val="14"/>
          <w:szCs w:val="14"/>
          <w:lang w:eastAsia="ja-JP"/>
        </w:rPr>
        <w:t>年の</w:t>
      </w:r>
      <w:r w:rsidR="001F1160" w:rsidRPr="00F911D2">
        <w:rPr>
          <w:rFonts w:ascii="Times New Roman" w:eastAsia="BIZ UDPMincho Medium" w:hAnsi="Times New Roman" w:cs="Times New Roman"/>
          <w:sz w:val="14"/>
          <w:szCs w:val="14"/>
          <w:lang w:eastAsia="ja-JP"/>
        </w:rPr>
        <w:t>25%</w:t>
      </w:r>
      <w:r w:rsidR="001F1160" w:rsidRPr="00F911D2">
        <w:rPr>
          <w:rFonts w:ascii="Times New Roman" w:eastAsia="BIZ UDPMincho Medium" w:hAnsi="Times New Roman" w:cs="Times New Roman"/>
          <w:sz w:val="14"/>
          <w:szCs w:val="14"/>
          <w:lang w:eastAsia="ja-JP"/>
        </w:rPr>
        <w:t>から</w:t>
      </w:r>
      <w:r w:rsidR="001F1160" w:rsidRPr="00F911D2">
        <w:rPr>
          <w:rFonts w:ascii="Times New Roman" w:eastAsia="BIZ UDPMincho Medium" w:hAnsi="Times New Roman" w:cs="Times New Roman"/>
          <w:sz w:val="14"/>
          <w:szCs w:val="14"/>
          <w:lang w:eastAsia="ja-JP"/>
        </w:rPr>
        <w:t>2022‐23</w:t>
      </w:r>
      <w:r w:rsidR="001F1160" w:rsidRPr="00F911D2">
        <w:rPr>
          <w:rFonts w:ascii="Times New Roman" w:eastAsia="BIZ UDPMincho Medium" w:hAnsi="Times New Roman" w:cs="Times New Roman"/>
          <w:sz w:val="14"/>
          <w:szCs w:val="14"/>
          <w:lang w:eastAsia="ja-JP"/>
        </w:rPr>
        <w:t>年の</w:t>
      </w:r>
      <w:r w:rsidR="001F1160" w:rsidRPr="00F911D2">
        <w:rPr>
          <w:rFonts w:ascii="Times New Roman" w:eastAsia="BIZ UDPMincho Medium" w:hAnsi="Times New Roman" w:cs="Times New Roman"/>
          <w:sz w:val="14"/>
          <w:szCs w:val="14"/>
          <w:lang w:eastAsia="ja-JP"/>
        </w:rPr>
        <w:t>49%</w:t>
      </w:r>
      <w:r w:rsidR="001F1160" w:rsidRPr="00F911D2">
        <w:rPr>
          <w:rFonts w:ascii="Times New Roman" w:eastAsia="BIZ UDPMincho Medium" w:hAnsi="Times New Roman" w:cs="Times New Roman"/>
          <w:sz w:val="14"/>
          <w:szCs w:val="14"/>
          <w:lang w:eastAsia="ja-JP"/>
        </w:rPr>
        <w:t>へと増加した。ピークは新型コロナウイルス感染症拡大期の</w:t>
      </w:r>
      <w:r w:rsidR="001F1160" w:rsidRPr="00F911D2">
        <w:rPr>
          <w:rFonts w:ascii="Times New Roman" w:eastAsia="BIZ UDPMincho Medium" w:hAnsi="Times New Roman" w:cs="Times New Roman"/>
          <w:sz w:val="14"/>
          <w:szCs w:val="14"/>
          <w:lang w:eastAsia="ja-JP"/>
        </w:rPr>
        <w:t>2020-21</w:t>
      </w:r>
      <w:r w:rsidR="001F1160" w:rsidRPr="00F911D2">
        <w:rPr>
          <w:rFonts w:ascii="Times New Roman" w:eastAsia="BIZ UDPMincho Medium" w:hAnsi="Times New Roman" w:cs="Times New Roman"/>
          <w:sz w:val="14"/>
          <w:szCs w:val="14"/>
          <w:lang w:eastAsia="ja-JP"/>
        </w:rPr>
        <w:t>年（</w:t>
      </w:r>
      <w:r w:rsidR="001F1160" w:rsidRPr="00F911D2">
        <w:rPr>
          <w:rFonts w:ascii="Times New Roman" w:eastAsia="BIZ UDPMincho Medium" w:hAnsi="Times New Roman" w:cs="Times New Roman"/>
          <w:sz w:val="14"/>
          <w:szCs w:val="14"/>
          <w:lang w:eastAsia="ja-JP"/>
        </w:rPr>
        <w:t>52%</w:t>
      </w:r>
      <w:r w:rsidR="001F1160" w:rsidRPr="00F911D2">
        <w:rPr>
          <w:rFonts w:ascii="Times New Roman" w:eastAsia="BIZ UDPMincho Medium" w:hAnsi="Times New Roman" w:cs="Times New Roman"/>
          <w:sz w:val="14"/>
          <w:szCs w:val="14"/>
          <w:lang w:eastAsia="ja-JP"/>
        </w:rPr>
        <w:t>）で、これはパンデミック期間中も商品輸出が好調であったことによる。</w:t>
      </w:r>
    </w:p>
    <w:p w14:paraId="474D9915" w14:textId="77777777" w:rsidR="001F1160" w:rsidRPr="00F911D2" w:rsidRDefault="001F1160" w:rsidP="001F1160">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F911D2">
        <w:rPr>
          <w:rFonts w:ascii="Times New Roman" w:eastAsia="BIZ UDPMincho Medium" w:hAnsi="Times New Roman" w:cs="Times New Roman"/>
          <w:sz w:val="14"/>
          <w:szCs w:val="14"/>
          <w:lang w:eastAsia="ja-JP"/>
        </w:rPr>
        <w:t>GSP</w:t>
      </w:r>
      <w:r w:rsidRPr="00F911D2">
        <w:rPr>
          <w:rFonts w:ascii="Times New Roman" w:eastAsia="BIZ UDPMincho Medium" w:hAnsi="Times New Roman" w:cs="Times New Roman"/>
          <w:sz w:val="14"/>
          <w:szCs w:val="14"/>
          <w:lang w:eastAsia="ja-JP"/>
        </w:rPr>
        <w:t>に占める民間投資の割合は鉱業投資サイクルの影響を受けてきた。この割合が最も高くなったのは鉄鉱石と液化天然ガスの複数プロジェクトにおける建設活動がピークを迎えた</w:t>
      </w:r>
      <w:r w:rsidRPr="00F911D2">
        <w:rPr>
          <w:rFonts w:ascii="Times New Roman" w:eastAsia="BIZ UDPMincho Medium" w:hAnsi="Times New Roman" w:cs="Times New Roman"/>
          <w:sz w:val="14"/>
          <w:szCs w:val="14"/>
          <w:lang w:eastAsia="ja-JP"/>
        </w:rPr>
        <w:t>2012‐13</w:t>
      </w:r>
      <w:r w:rsidRPr="00F911D2">
        <w:rPr>
          <w:rFonts w:ascii="Times New Roman" w:eastAsia="BIZ UDPMincho Medium" w:hAnsi="Times New Roman" w:cs="Times New Roman"/>
          <w:sz w:val="14"/>
          <w:szCs w:val="14"/>
          <w:lang w:eastAsia="ja-JP"/>
        </w:rPr>
        <w:t>年の</w:t>
      </w:r>
      <w:r w:rsidRPr="00F911D2">
        <w:rPr>
          <w:rFonts w:ascii="Times New Roman" w:eastAsia="BIZ UDPMincho Medium" w:hAnsi="Times New Roman" w:cs="Times New Roman"/>
          <w:sz w:val="14"/>
          <w:szCs w:val="14"/>
          <w:lang w:eastAsia="ja-JP"/>
        </w:rPr>
        <w:t>36</w:t>
      </w:r>
      <w:r w:rsidRPr="00F911D2">
        <w:rPr>
          <w:rFonts w:ascii="Times New Roman" w:eastAsia="BIZ UDPMincho Medium" w:hAnsi="Times New Roman" w:cs="Times New Roman"/>
          <w:sz w:val="14"/>
          <w:szCs w:val="14"/>
          <w:lang w:eastAsia="ja-JP"/>
        </w:rPr>
        <w:t>％であった。その後、建設段階から操業段階へと移行し、これらのプロジェクトの生産物が純輸出として</w:t>
      </w:r>
      <w:r w:rsidRPr="00F911D2">
        <w:rPr>
          <w:rFonts w:ascii="Times New Roman" w:eastAsia="BIZ UDPMincho Medium" w:hAnsi="Times New Roman" w:cs="Times New Roman"/>
          <w:sz w:val="14"/>
          <w:szCs w:val="14"/>
          <w:lang w:eastAsia="ja-JP"/>
        </w:rPr>
        <w:t>GSP</w:t>
      </w:r>
      <w:r w:rsidRPr="00F911D2">
        <w:rPr>
          <w:rFonts w:ascii="Times New Roman" w:eastAsia="BIZ UDPMincho Medium" w:hAnsi="Times New Roman" w:cs="Times New Roman"/>
          <w:sz w:val="14"/>
          <w:szCs w:val="14"/>
          <w:lang w:eastAsia="ja-JP"/>
        </w:rPr>
        <w:t>に寄与することとなる中で、民間投資が</w:t>
      </w:r>
      <w:r w:rsidRPr="00F911D2">
        <w:rPr>
          <w:rFonts w:ascii="Times New Roman" w:eastAsia="BIZ UDPMincho Medium" w:hAnsi="Times New Roman" w:cs="Times New Roman"/>
          <w:sz w:val="14"/>
          <w:szCs w:val="14"/>
          <w:lang w:eastAsia="ja-JP"/>
        </w:rPr>
        <w:t>GSP</w:t>
      </w:r>
      <w:r w:rsidRPr="00F911D2">
        <w:rPr>
          <w:rFonts w:ascii="Times New Roman" w:eastAsia="BIZ UDPMincho Medium" w:hAnsi="Times New Roman" w:cs="Times New Roman"/>
          <w:sz w:val="14"/>
          <w:szCs w:val="14"/>
          <w:lang w:eastAsia="ja-JP"/>
        </w:rPr>
        <w:t>に占める割合は低下し、</w:t>
      </w:r>
      <w:r w:rsidRPr="00F911D2">
        <w:rPr>
          <w:rFonts w:ascii="Times New Roman" w:eastAsia="BIZ UDPMincho Medium" w:hAnsi="Times New Roman" w:cs="Times New Roman"/>
          <w:sz w:val="14"/>
          <w:szCs w:val="14"/>
          <w:lang w:eastAsia="ja-JP"/>
        </w:rPr>
        <w:t>2022‐23</w:t>
      </w:r>
      <w:r w:rsidRPr="00F911D2">
        <w:rPr>
          <w:rFonts w:ascii="Times New Roman" w:eastAsia="BIZ UDPMincho Medium" w:hAnsi="Times New Roman" w:cs="Times New Roman"/>
          <w:sz w:val="14"/>
          <w:szCs w:val="14"/>
          <w:lang w:eastAsia="ja-JP"/>
        </w:rPr>
        <w:t>年には</w:t>
      </w:r>
      <w:r w:rsidRPr="00F911D2">
        <w:rPr>
          <w:rFonts w:ascii="Times New Roman" w:eastAsia="BIZ UDPMincho Medium" w:hAnsi="Times New Roman" w:cs="Times New Roman"/>
          <w:sz w:val="14"/>
          <w:szCs w:val="14"/>
          <w:lang w:eastAsia="ja-JP"/>
        </w:rPr>
        <w:t>15</w:t>
      </w:r>
      <w:r w:rsidRPr="00F911D2">
        <w:rPr>
          <w:rFonts w:ascii="Times New Roman" w:eastAsia="BIZ UDPMincho Medium" w:hAnsi="Times New Roman" w:cs="Times New Roman"/>
          <w:sz w:val="14"/>
          <w:szCs w:val="14"/>
          <w:lang w:eastAsia="ja-JP"/>
        </w:rPr>
        <w:t>％となった。</w:t>
      </w:r>
    </w:p>
    <w:p w14:paraId="33510AB8" w14:textId="06F68F01" w:rsidR="008B6C41" w:rsidRPr="00F911D2" w:rsidRDefault="001F1160" w:rsidP="001F1160">
      <w:pPr>
        <w:pStyle w:val="ListParagraph"/>
        <w:numPr>
          <w:ilvl w:val="0"/>
          <w:numId w:val="31"/>
        </w:numPr>
        <w:spacing w:before="40" w:after="40"/>
        <w:ind w:left="357" w:right="227" w:hanging="357"/>
        <w:contextualSpacing w:val="0"/>
        <w:jc w:val="both"/>
        <w:rPr>
          <w:sz w:val="14"/>
          <w:szCs w:val="14"/>
          <w:lang w:eastAsia="ja-JP"/>
        </w:rPr>
      </w:pPr>
      <w:r w:rsidRPr="00F911D2">
        <w:rPr>
          <w:rFonts w:ascii="Times New Roman" w:eastAsia="BIZ UDPMincho Medium" w:hAnsi="Times New Roman" w:cs="Times New Roman"/>
          <w:sz w:val="14"/>
          <w:szCs w:val="14"/>
          <w:lang w:eastAsia="ja-JP"/>
        </w:rPr>
        <w:t>家計消費と公的最終需要は長期にわたり増加したが、州経済に占めるシェアは純輸出の伸びが加速するにつれ縮小している。家計消費の</w:t>
      </w:r>
      <w:r w:rsidRPr="00F911D2">
        <w:rPr>
          <w:rFonts w:ascii="Times New Roman" w:eastAsia="BIZ UDPMincho Medium" w:hAnsi="Times New Roman" w:cs="Times New Roman"/>
          <w:sz w:val="14"/>
          <w:szCs w:val="14"/>
          <w:lang w:eastAsia="ja-JP"/>
        </w:rPr>
        <w:t>GSP</w:t>
      </w:r>
      <w:r w:rsidRPr="00F911D2">
        <w:rPr>
          <w:rFonts w:ascii="Times New Roman" w:eastAsia="BIZ UDPMincho Medium" w:hAnsi="Times New Roman" w:cs="Times New Roman"/>
          <w:sz w:val="14"/>
          <w:szCs w:val="14"/>
          <w:lang w:eastAsia="ja-JP"/>
        </w:rPr>
        <w:t>シェアは</w:t>
      </w:r>
      <w:r w:rsidRPr="00F911D2">
        <w:rPr>
          <w:rFonts w:ascii="Times New Roman" w:eastAsia="BIZ UDPMincho Medium" w:hAnsi="Times New Roman" w:cs="Times New Roman"/>
          <w:sz w:val="14"/>
          <w:szCs w:val="14"/>
          <w:lang w:eastAsia="ja-JP"/>
        </w:rPr>
        <w:t>1992‐93</w:t>
      </w:r>
      <w:r w:rsidRPr="00F911D2">
        <w:rPr>
          <w:rFonts w:ascii="Times New Roman" w:eastAsia="BIZ UDPMincho Medium" w:hAnsi="Times New Roman" w:cs="Times New Roman"/>
          <w:sz w:val="14"/>
          <w:szCs w:val="14"/>
          <w:lang w:eastAsia="ja-JP"/>
        </w:rPr>
        <w:t>年の</w:t>
      </w:r>
      <w:r w:rsidRPr="00F911D2">
        <w:rPr>
          <w:rFonts w:ascii="Times New Roman" w:eastAsia="BIZ UDPMincho Medium" w:hAnsi="Times New Roman" w:cs="Times New Roman"/>
          <w:sz w:val="14"/>
          <w:szCs w:val="14"/>
          <w:lang w:eastAsia="ja-JP"/>
        </w:rPr>
        <w:t>54</w:t>
      </w:r>
      <w:r w:rsidRPr="00F911D2">
        <w:rPr>
          <w:rFonts w:ascii="Times New Roman" w:eastAsia="BIZ UDPMincho Medium" w:hAnsi="Times New Roman" w:cs="Times New Roman"/>
          <w:sz w:val="14"/>
          <w:szCs w:val="14"/>
          <w:lang w:eastAsia="ja-JP"/>
        </w:rPr>
        <w:t>％から</w:t>
      </w:r>
      <w:r w:rsidRPr="00F911D2">
        <w:rPr>
          <w:rFonts w:ascii="Times New Roman" w:eastAsia="BIZ UDPMincho Medium" w:hAnsi="Times New Roman" w:cs="Times New Roman"/>
          <w:sz w:val="14"/>
          <w:szCs w:val="14"/>
          <w:lang w:eastAsia="ja-JP"/>
        </w:rPr>
        <w:t>2022‐23</w:t>
      </w:r>
      <w:r w:rsidRPr="00F911D2">
        <w:rPr>
          <w:rFonts w:ascii="Times New Roman" w:eastAsia="BIZ UDPMincho Medium" w:hAnsi="Times New Roman" w:cs="Times New Roman"/>
          <w:sz w:val="14"/>
          <w:szCs w:val="14"/>
          <w:lang w:eastAsia="ja-JP"/>
        </w:rPr>
        <w:t>年の</w:t>
      </w:r>
      <w:r w:rsidRPr="00F911D2">
        <w:rPr>
          <w:rFonts w:ascii="Times New Roman" w:eastAsia="BIZ UDPMincho Medium" w:hAnsi="Times New Roman" w:cs="Times New Roman"/>
          <w:sz w:val="14"/>
          <w:szCs w:val="14"/>
          <w:lang w:eastAsia="ja-JP"/>
        </w:rPr>
        <w:t>30</w:t>
      </w:r>
      <w:r w:rsidRPr="00F911D2">
        <w:rPr>
          <w:rFonts w:ascii="Times New Roman" w:eastAsia="BIZ UDPMincho Medium" w:hAnsi="Times New Roman" w:cs="Times New Roman"/>
          <w:sz w:val="14"/>
          <w:szCs w:val="14"/>
          <w:lang w:eastAsia="ja-JP"/>
        </w:rPr>
        <w:t>％へと低下し、公的最終需要の</w:t>
      </w:r>
      <w:r w:rsidRPr="00F911D2">
        <w:rPr>
          <w:rFonts w:ascii="Times New Roman" w:eastAsia="BIZ UDPMincho Medium" w:hAnsi="Times New Roman" w:cs="Times New Roman"/>
          <w:sz w:val="14"/>
          <w:szCs w:val="14"/>
          <w:lang w:eastAsia="ja-JP"/>
        </w:rPr>
        <w:t>GSP</w:t>
      </w:r>
      <w:r w:rsidRPr="00F911D2">
        <w:rPr>
          <w:rFonts w:ascii="Times New Roman" w:eastAsia="BIZ UDPMincho Medium" w:hAnsi="Times New Roman" w:cs="Times New Roman"/>
          <w:sz w:val="14"/>
          <w:szCs w:val="14"/>
          <w:lang w:eastAsia="ja-JP"/>
        </w:rPr>
        <w:t>シェアは</w:t>
      </w:r>
      <w:r w:rsidRPr="00F911D2">
        <w:rPr>
          <w:rFonts w:ascii="Times New Roman" w:eastAsia="BIZ UDPMincho Medium" w:hAnsi="Times New Roman" w:cs="Times New Roman"/>
          <w:sz w:val="14"/>
          <w:szCs w:val="14"/>
          <w:lang w:eastAsia="ja-JP"/>
        </w:rPr>
        <w:t>1992‐93</w:t>
      </w:r>
      <w:r w:rsidRPr="00F911D2">
        <w:rPr>
          <w:rFonts w:ascii="Times New Roman" w:eastAsia="BIZ UDPMincho Medium" w:hAnsi="Times New Roman" w:cs="Times New Roman"/>
          <w:sz w:val="14"/>
          <w:szCs w:val="14"/>
          <w:lang w:eastAsia="ja-JP"/>
        </w:rPr>
        <w:t>年の</w:t>
      </w:r>
      <w:r w:rsidRPr="00F911D2">
        <w:rPr>
          <w:rFonts w:ascii="Times New Roman" w:eastAsia="BIZ UDPMincho Medium" w:hAnsi="Times New Roman" w:cs="Times New Roman"/>
          <w:sz w:val="14"/>
          <w:szCs w:val="14"/>
          <w:lang w:eastAsia="ja-JP"/>
        </w:rPr>
        <w:t>24</w:t>
      </w:r>
      <w:r w:rsidRPr="00F911D2">
        <w:rPr>
          <w:rFonts w:ascii="Times New Roman" w:eastAsia="BIZ UDPMincho Medium" w:hAnsi="Times New Roman" w:cs="Times New Roman"/>
          <w:sz w:val="14"/>
          <w:szCs w:val="14"/>
          <w:lang w:eastAsia="ja-JP"/>
        </w:rPr>
        <w:t>％から</w:t>
      </w:r>
      <w:r w:rsidRPr="00F911D2">
        <w:rPr>
          <w:rFonts w:ascii="Times New Roman" w:eastAsia="BIZ UDPMincho Medium" w:hAnsi="Times New Roman" w:cs="Times New Roman"/>
          <w:sz w:val="14"/>
          <w:szCs w:val="14"/>
          <w:lang w:eastAsia="ja-JP"/>
        </w:rPr>
        <w:t>2022‐23</w:t>
      </w:r>
      <w:r w:rsidRPr="00F911D2">
        <w:rPr>
          <w:rFonts w:ascii="Times New Roman" w:eastAsia="BIZ UDPMincho Medium" w:hAnsi="Times New Roman" w:cs="Times New Roman"/>
          <w:sz w:val="14"/>
          <w:szCs w:val="14"/>
          <w:lang w:eastAsia="ja-JP"/>
        </w:rPr>
        <w:t>年の</w:t>
      </w:r>
      <w:r w:rsidRPr="00F911D2">
        <w:rPr>
          <w:rFonts w:ascii="Times New Roman" w:eastAsia="BIZ UDPMincho Medium" w:hAnsi="Times New Roman" w:cs="Times New Roman"/>
          <w:sz w:val="14"/>
          <w:szCs w:val="14"/>
          <w:lang w:eastAsia="ja-JP"/>
        </w:rPr>
        <w:t>16</w:t>
      </w:r>
      <w:r w:rsidRPr="00F911D2">
        <w:rPr>
          <w:rFonts w:ascii="Times New Roman" w:eastAsia="BIZ UDPMincho Medium" w:hAnsi="Times New Roman" w:cs="Times New Roman"/>
          <w:sz w:val="14"/>
          <w:szCs w:val="14"/>
          <w:lang w:eastAsia="ja-JP"/>
        </w:rPr>
        <w:t>％へと低下した。</w:t>
      </w:r>
    </w:p>
    <w:p w14:paraId="58E6DD67" w14:textId="77777777" w:rsidR="006A0C7E" w:rsidRPr="00EB1814" w:rsidRDefault="006A0C7E" w:rsidP="006A0C7E">
      <w:pPr>
        <w:pStyle w:val="ListParagraph"/>
        <w:numPr>
          <w:ilvl w:val="0"/>
          <w:numId w:val="31"/>
        </w:numPr>
        <w:jc w:val="both"/>
        <w:rPr>
          <w:sz w:val="16"/>
          <w:szCs w:val="16"/>
          <w:lang w:eastAsia="ja-JP"/>
        </w:rPr>
        <w:sectPr w:rsidR="006A0C7E" w:rsidRPr="00EB1814" w:rsidSect="008628B4">
          <w:type w:val="continuous"/>
          <w:pgSz w:w="11907" w:h="16840" w:code="9"/>
          <w:pgMar w:top="1701" w:right="425" w:bottom="567" w:left="567" w:header="709" w:footer="709" w:gutter="0"/>
          <w:cols w:num="2" w:space="113"/>
          <w:docGrid w:linePitch="360"/>
        </w:sectPr>
      </w:pPr>
    </w:p>
    <w:p w14:paraId="19E605AA" w14:textId="4AF0A368" w:rsidR="008B6C41" w:rsidRPr="00AC3621" w:rsidRDefault="001F1160" w:rsidP="001168DD">
      <w:pPr>
        <w:pStyle w:val="Heading4"/>
        <w:rPr>
          <w:i w:val="0"/>
          <w:iCs w:val="0"/>
          <w:color w:val="92278F" w:themeColor="accent1"/>
          <w:sz w:val="20"/>
          <w:szCs w:val="20"/>
          <w:lang w:eastAsia="ja-JP"/>
        </w:rPr>
        <w:sectPr w:rsidR="008B6C41"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州総生産と国内総生産に占める各項目（シェア）の比較：</w:t>
      </w:r>
      <w:r w:rsidRPr="004379CA">
        <w:rPr>
          <w:rFonts w:ascii="Times New Roman" w:eastAsia="BIZ UDPMincho Medium" w:hAnsi="Times New Roman" w:cs="Times New Roman"/>
          <w:i w:val="0"/>
          <w:iCs w:val="0"/>
          <w:color w:val="92278F" w:themeColor="accent1"/>
          <w:sz w:val="20"/>
          <w:szCs w:val="20"/>
          <w:lang w:eastAsia="ja-JP"/>
        </w:rPr>
        <w:t>2022</w:t>
      </w:r>
      <w:r w:rsidRPr="004379CA">
        <w:rPr>
          <w:rFonts w:ascii="Times New Roman" w:eastAsia="BIZ UDPMincho Medium" w:hAnsi="Times New Roman" w:cs="Times New Roman"/>
          <w:i w:val="0"/>
          <w:iCs w:val="0"/>
          <w:color w:val="92278F" w:themeColor="accent1"/>
          <w:sz w:val="20"/>
          <w:szCs w:val="20"/>
          <w:lang w:eastAsia="ja-JP"/>
        </w:rPr>
        <w:noBreakHyphen/>
        <w:t>23</w:t>
      </w:r>
      <w:r w:rsidRPr="004379CA">
        <w:rPr>
          <w:rFonts w:ascii="Times New Roman" w:eastAsia="BIZ UDPMincho Medium" w:hAnsi="Times New Roman" w:cs="Times New Roman"/>
          <w:i w:val="0"/>
          <w:iCs w:val="0"/>
          <w:color w:val="92278F" w:themeColor="accent1"/>
          <w:sz w:val="20"/>
          <w:szCs w:val="20"/>
          <w:lang w:eastAsia="ja-JP"/>
        </w:rPr>
        <w:t>年</w:t>
      </w:r>
    </w:p>
    <w:p w14:paraId="28740833" w14:textId="1832304B" w:rsidR="008B6C41" w:rsidRPr="007B1AE5" w:rsidRDefault="00654289" w:rsidP="007B1AE5">
      <w:r w:rsidRPr="007B1AE5">
        <w:rPr>
          <w:noProof/>
        </w:rPr>
        <w:drawing>
          <wp:inline distT="0" distB="0" distL="0" distR="0" wp14:anchorId="61ACA12C" wp14:editId="7A469C61">
            <wp:extent cx="3240000" cy="177316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40000" cy="1773160"/>
                    </a:xfrm>
                    <a:prstGeom prst="rect">
                      <a:avLst/>
                    </a:prstGeom>
                    <a:noFill/>
                    <a:ln>
                      <a:noFill/>
                    </a:ln>
                  </pic:spPr>
                </pic:pic>
              </a:graphicData>
            </a:graphic>
          </wp:inline>
        </w:drawing>
      </w:r>
    </w:p>
    <w:p w14:paraId="066B6446" w14:textId="239B6D48" w:rsidR="008B6C41" w:rsidRPr="00AF759E" w:rsidRDefault="00450D72" w:rsidP="007B1AE5">
      <w:pPr>
        <w:rPr>
          <w:sz w:val="10"/>
          <w:szCs w:val="10"/>
        </w:rPr>
      </w:pPr>
      <w:r w:rsidRPr="000C0C45">
        <w:rPr>
          <w:sz w:val="10"/>
        </w:rPr>
        <w:t xml:space="preserve">Note – </w:t>
      </w:r>
      <w:r w:rsidR="008B6C41" w:rsidRPr="00AF759E">
        <w:rPr>
          <w:sz w:val="10"/>
          <w:szCs w:val="10"/>
        </w:rPr>
        <w:t>Current prices. Original series. (a) Private gross fixed capital formation. (b) General government final consumption expenditure and public gross fixed capital formation. (c) Exports less imports of goods and services.</w:t>
      </w:r>
    </w:p>
    <w:p w14:paraId="60F27971" w14:textId="77777777" w:rsidR="008B6C41" w:rsidRPr="00AF759E" w:rsidRDefault="008B6C41" w:rsidP="007B1AE5">
      <w:pPr>
        <w:rPr>
          <w:sz w:val="10"/>
          <w:szCs w:val="10"/>
        </w:rPr>
      </w:pPr>
      <w:r w:rsidRPr="00AF759E">
        <w:rPr>
          <w:sz w:val="10"/>
          <w:szCs w:val="10"/>
        </w:rPr>
        <w:t>Source: Based on ABS data.</w:t>
      </w:r>
    </w:p>
    <w:p w14:paraId="5C9B02C4" w14:textId="77777777" w:rsidR="001F1160" w:rsidRPr="00F911D2" w:rsidRDefault="008B6C41" w:rsidP="001F1160">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2"/>
          <w:szCs w:val="12"/>
          <w:lang w:eastAsia="ja-JP"/>
        </w:rPr>
      </w:pPr>
      <w:r w:rsidRPr="007B1AE5">
        <w:rPr>
          <w:lang w:eastAsia="ja-JP"/>
        </w:rPr>
        <w:br w:type="column"/>
      </w:r>
      <w:r w:rsidR="001F1160" w:rsidRPr="00F911D2">
        <w:rPr>
          <w:rFonts w:ascii="Times New Roman" w:eastAsia="BIZ UDPMincho Medium" w:hAnsi="Times New Roman" w:cs="Times New Roman"/>
          <w:sz w:val="12"/>
          <w:szCs w:val="12"/>
          <w:lang w:eastAsia="ja-JP"/>
        </w:rPr>
        <w:t>西オーストラリア州の経済における過去</w:t>
      </w:r>
      <w:r w:rsidR="001F1160" w:rsidRPr="00F911D2">
        <w:rPr>
          <w:rFonts w:ascii="Times New Roman" w:eastAsia="BIZ UDPMincho Medium" w:hAnsi="Times New Roman" w:cs="Times New Roman"/>
          <w:sz w:val="12"/>
          <w:szCs w:val="12"/>
          <w:lang w:eastAsia="ja-JP"/>
        </w:rPr>
        <w:t>30</w:t>
      </w:r>
      <w:r w:rsidR="001F1160" w:rsidRPr="00F911D2">
        <w:rPr>
          <w:rFonts w:ascii="Times New Roman" w:eastAsia="BIZ UDPMincho Medium" w:hAnsi="Times New Roman" w:cs="Times New Roman"/>
          <w:sz w:val="12"/>
          <w:szCs w:val="12"/>
          <w:lang w:eastAsia="ja-JP"/>
        </w:rPr>
        <w:t>年間の変化は、現在その経済構造がオーストラリアの他地域と全く異なるものになっていることを意味する。</w:t>
      </w:r>
    </w:p>
    <w:p w14:paraId="41C5F703" w14:textId="77777777" w:rsidR="001F1160" w:rsidRPr="00F911D2" w:rsidRDefault="001F1160" w:rsidP="001F1160">
      <w:pPr>
        <w:pStyle w:val="ListParagraph"/>
        <w:numPr>
          <w:ilvl w:val="0"/>
          <w:numId w:val="31"/>
        </w:numPr>
        <w:spacing w:before="40" w:after="40"/>
        <w:ind w:right="227"/>
        <w:jc w:val="both"/>
        <w:rPr>
          <w:rFonts w:ascii="Times New Roman" w:eastAsia="BIZ UDPMincho Medium" w:hAnsi="Times New Roman" w:cs="Times New Roman"/>
          <w:sz w:val="12"/>
          <w:szCs w:val="12"/>
          <w:lang w:eastAsia="ja-JP"/>
        </w:rPr>
      </w:pPr>
      <w:r w:rsidRPr="00F911D2">
        <w:rPr>
          <w:rFonts w:ascii="Times New Roman" w:eastAsia="BIZ UDPMincho Medium" w:hAnsi="Times New Roman" w:cs="Times New Roman"/>
          <w:sz w:val="12"/>
          <w:szCs w:val="12"/>
          <w:lang w:eastAsia="ja-JP"/>
        </w:rPr>
        <w:t>家計消費は</w:t>
      </w:r>
      <w:r w:rsidRPr="00F911D2">
        <w:rPr>
          <w:rFonts w:ascii="Times New Roman" w:eastAsia="BIZ UDPMincho Medium" w:hAnsi="Times New Roman" w:cs="Times New Roman"/>
          <w:sz w:val="12"/>
          <w:szCs w:val="12"/>
          <w:lang w:eastAsia="ja-JP"/>
        </w:rPr>
        <w:t>2022-23</w:t>
      </w:r>
      <w:r w:rsidRPr="00F911D2">
        <w:rPr>
          <w:rFonts w:ascii="Times New Roman" w:eastAsia="BIZ UDPMincho Medium" w:hAnsi="Times New Roman" w:cs="Times New Roman"/>
          <w:sz w:val="12"/>
          <w:szCs w:val="12"/>
          <w:lang w:eastAsia="ja-JP"/>
        </w:rPr>
        <w:t>年のオーストラリア国内総生産（</w:t>
      </w:r>
      <w:r w:rsidRPr="00F911D2">
        <w:rPr>
          <w:rFonts w:ascii="Times New Roman" w:eastAsia="BIZ UDPMincho Medium" w:hAnsi="Times New Roman" w:cs="Times New Roman"/>
          <w:sz w:val="12"/>
          <w:szCs w:val="12"/>
          <w:lang w:eastAsia="ja-JP"/>
        </w:rPr>
        <w:t>GDP</w:t>
      </w:r>
      <w:r w:rsidRPr="00F911D2">
        <w:rPr>
          <w:rFonts w:ascii="Times New Roman" w:eastAsia="BIZ UDPMincho Medium" w:hAnsi="Times New Roman" w:cs="Times New Roman"/>
          <w:sz w:val="12"/>
          <w:szCs w:val="12"/>
          <w:lang w:eastAsia="ja-JP"/>
        </w:rPr>
        <w:t>）の</w:t>
      </w:r>
      <w:r w:rsidRPr="00F911D2">
        <w:rPr>
          <w:rFonts w:ascii="Times New Roman" w:eastAsia="BIZ UDPMincho Medium" w:hAnsi="Times New Roman" w:cs="Times New Roman"/>
          <w:sz w:val="12"/>
          <w:szCs w:val="12"/>
          <w:lang w:eastAsia="ja-JP"/>
        </w:rPr>
        <w:t>50</w:t>
      </w:r>
      <w:r w:rsidRPr="00F911D2">
        <w:rPr>
          <w:rFonts w:ascii="Times New Roman" w:eastAsia="BIZ UDPMincho Medium" w:hAnsi="Times New Roman" w:cs="Times New Roman"/>
          <w:sz w:val="12"/>
          <w:szCs w:val="12"/>
          <w:lang w:eastAsia="ja-JP"/>
        </w:rPr>
        <w:t>％を占め、これは</w:t>
      </w:r>
      <w:r w:rsidRPr="00F911D2">
        <w:rPr>
          <w:rFonts w:ascii="Times New Roman" w:eastAsia="BIZ UDPMincho Medium" w:hAnsi="Times New Roman" w:cs="Times New Roman"/>
          <w:sz w:val="12"/>
          <w:szCs w:val="12"/>
          <w:lang w:eastAsia="ja-JP"/>
        </w:rPr>
        <w:t>2022-23</w:t>
      </w:r>
      <w:r w:rsidRPr="00F911D2">
        <w:rPr>
          <w:rFonts w:ascii="Times New Roman" w:eastAsia="BIZ UDPMincho Medium" w:hAnsi="Times New Roman" w:cs="Times New Roman"/>
          <w:sz w:val="12"/>
          <w:szCs w:val="12"/>
          <w:lang w:eastAsia="ja-JP"/>
        </w:rPr>
        <w:t>年の西オーストラリア州の</w:t>
      </w:r>
      <w:r w:rsidRPr="00F911D2">
        <w:rPr>
          <w:rFonts w:ascii="Times New Roman" w:eastAsia="BIZ UDPMincho Medium" w:hAnsi="Times New Roman" w:cs="Times New Roman"/>
          <w:sz w:val="12"/>
          <w:szCs w:val="12"/>
          <w:lang w:eastAsia="ja-JP"/>
        </w:rPr>
        <w:t>GSP</w:t>
      </w:r>
      <w:r w:rsidRPr="00F911D2">
        <w:rPr>
          <w:rFonts w:ascii="Times New Roman" w:eastAsia="BIZ UDPMincho Medium" w:hAnsi="Times New Roman" w:cs="Times New Roman"/>
          <w:sz w:val="12"/>
          <w:szCs w:val="12"/>
          <w:lang w:eastAsia="ja-JP"/>
        </w:rPr>
        <w:t>に占める割合よりはるかに高く、</w:t>
      </w:r>
      <w:r w:rsidRPr="00F911D2">
        <w:rPr>
          <w:rFonts w:ascii="Times New Roman" w:eastAsia="BIZ UDPMincho Medium" w:hAnsi="Times New Roman" w:cs="Times New Roman"/>
          <w:sz w:val="12"/>
          <w:szCs w:val="12"/>
          <w:lang w:eastAsia="ja-JP"/>
        </w:rPr>
        <w:t>1992‐93</w:t>
      </w:r>
      <w:r w:rsidRPr="00F911D2">
        <w:rPr>
          <w:rFonts w:ascii="Times New Roman" w:eastAsia="BIZ UDPMincho Medium" w:hAnsi="Times New Roman" w:cs="Times New Roman"/>
          <w:sz w:val="12"/>
          <w:szCs w:val="12"/>
          <w:lang w:eastAsia="ja-JP"/>
        </w:rPr>
        <w:t>年の西オーストラリア州の</w:t>
      </w:r>
      <w:r w:rsidRPr="00F911D2">
        <w:rPr>
          <w:rFonts w:ascii="Times New Roman" w:eastAsia="BIZ UDPMincho Medium" w:hAnsi="Times New Roman" w:cs="Times New Roman"/>
          <w:sz w:val="12"/>
          <w:szCs w:val="12"/>
          <w:lang w:eastAsia="ja-JP"/>
        </w:rPr>
        <w:t>GSP</w:t>
      </w:r>
      <w:r w:rsidRPr="00F911D2">
        <w:rPr>
          <w:rFonts w:ascii="Times New Roman" w:eastAsia="BIZ UDPMincho Medium" w:hAnsi="Times New Roman" w:cs="Times New Roman"/>
          <w:sz w:val="12"/>
          <w:szCs w:val="12"/>
          <w:lang w:eastAsia="ja-JP"/>
        </w:rPr>
        <w:t>に占める割合とほぼ同程度である。</w:t>
      </w:r>
    </w:p>
    <w:p w14:paraId="62A217D0" w14:textId="77777777" w:rsidR="001F1160" w:rsidRPr="00F911D2" w:rsidRDefault="001F1160" w:rsidP="001F1160">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2"/>
          <w:szCs w:val="12"/>
          <w:lang w:eastAsia="ja-JP"/>
        </w:rPr>
      </w:pPr>
      <w:r w:rsidRPr="00F911D2">
        <w:rPr>
          <w:rFonts w:ascii="Times New Roman" w:eastAsia="BIZ UDPMincho Medium" w:hAnsi="Times New Roman" w:cs="Times New Roman"/>
          <w:sz w:val="12"/>
          <w:szCs w:val="12"/>
          <w:lang w:eastAsia="ja-JP"/>
        </w:rPr>
        <w:t>物品とサービスの純輸出が</w:t>
      </w:r>
      <w:r w:rsidRPr="00F911D2">
        <w:rPr>
          <w:rFonts w:ascii="Times New Roman" w:eastAsia="BIZ UDPMincho Medium" w:hAnsi="Times New Roman" w:cs="Times New Roman"/>
          <w:sz w:val="12"/>
          <w:szCs w:val="12"/>
          <w:lang w:eastAsia="ja-JP"/>
        </w:rPr>
        <w:t>2022‐23</w:t>
      </w:r>
      <w:r w:rsidRPr="00F911D2">
        <w:rPr>
          <w:rFonts w:ascii="Times New Roman" w:eastAsia="BIZ UDPMincho Medium" w:hAnsi="Times New Roman" w:cs="Times New Roman"/>
          <w:sz w:val="12"/>
          <w:szCs w:val="12"/>
          <w:lang w:eastAsia="ja-JP"/>
        </w:rPr>
        <w:t>年のオーストラリアの</w:t>
      </w:r>
      <w:r w:rsidRPr="00F911D2">
        <w:rPr>
          <w:rFonts w:ascii="Times New Roman" w:eastAsia="BIZ UDPMincho Medium" w:hAnsi="Times New Roman" w:cs="Times New Roman"/>
          <w:sz w:val="12"/>
          <w:szCs w:val="12"/>
          <w:lang w:eastAsia="ja-JP"/>
        </w:rPr>
        <w:t>GDP</w:t>
      </w:r>
      <w:r w:rsidRPr="00F911D2">
        <w:rPr>
          <w:rFonts w:ascii="Times New Roman" w:eastAsia="BIZ UDPMincho Medium" w:hAnsi="Times New Roman" w:cs="Times New Roman"/>
          <w:sz w:val="12"/>
          <w:szCs w:val="12"/>
          <w:lang w:eastAsia="ja-JP"/>
        </w:rPr>
        <w:t>に占める割合は</w:t>
      </w:r>
      <w:r w:rsidRPr="00F911D2">
        <w:rPr>
          <w:rFonts w:ascii="Times New Roman" w:eastAsia="BIZ UDPMincho Medium" w:hAnsi="Times New Roman" w:cs="Times New Roman"/>
          <w:sz w:val="12"/>
          <w:szCs w:val="12"/>
          <w:lang w:eastAsia="ja-JP"/>
        </w:rPr>
        <w:t>5%</w:t>
      </w:r>
      <w:r w:rsidRPr="00F911D2">
        <w:rPr>
          <w:rFonts w:ascii="Times New Roman" w:eastAsia="BIZ UDPMincho Medium" w:hAnsi="Times New Roman" w:cs="Times New Roman"/>
          <w:sz w:val="12"/>
          <w:szCs w:val="12"/>
          <w:lang w:eastAsia="ja-JP"/>
        </w:rPr>
        <w:t>だった。西オーストラリア州は国の商品輸出に大いに貢献しており、</w:t>
      </w:r>
      <w:r w:rsidRPr="00F911D2">
        <w:rPr>
          <w:rFonts w:ascii="Times New Roman" w:eastAsia="BIZ UDPMincho Medium" w:hAnsi="Times New Roman" w:cs="Times New Roman"/>
          <w:sz w:val="12"/>
          <w:szCs w:val="12"/>
          <w:lang w:eastAsia="ja-JP"/>
        </w:rPr>
        <w:t>2022‐23</w:t>
      </w:r>
      <w:r w:rsidRPr="00F911D2">
        <w:rPr>
          <w:rFonts w:ascii="Times New Roman" w:eastAsia="BIZ UDPMincho Medium" w:hAnsi="Times New Roman" w:cs="Times New Roman"/>
          <w:sz w:val="12"/>
          <w:szCs w:val="12"/>
          <w:lang w:eastAsia="ja-JP"/>
        </w:rPr>
        <w:t>年にはオーストラリア全体の物品輸出の</w:t>
      </w:r>
      <w:r w:rsidRPr="00F911D2">
        <w:rPr>
          <w:rFonts w:ascii="Times New Roman" w:eastAsia="BIZ UDPMincho Medium" w:hAnsi="Times New Roman" w:cs="Times New Roman"/>
          <w:sz w:val="12"/>
          <w:szCs w:val="12"/>
          <w:lang w:eastAsia="ja-JP"/>
        </w:rPr>
        <w:t>46</w:t>
      </w:r>
      <w:r w:rsidRPr="00F911D2">
        <w:rPr>
          <w:rFonts w:ascii="Times New Roman" w:eastAsia="BIZ UDPMincho Medium" w:hAnsi="Times New Roman" w:cs="Times New Roman"/>
          <w:sz w:val="12"/>
          <w:szCs w:val="12"/>
          <w:lang w:eastAsia="ja-JP"/>
        </w:rPr>
        <w:t>％が西オーストラリア州からの物品輸出であった。</w:t>
      </w:r>
    </w:p>
    <w:p w14:paraId="4BE95EB3" w14:textId="7F786BB6" w:rsidR="00B51765" w:rsidRPr="00F911D2" w:rsidRDefault="001F1160" w:rsidP="001F1160">
      <w:pPr>
        <w:pStyle w:val="ListParagraph"/>
        <w:numPr>
          <w:ilvl w:val="0"/>
          <w:numId w:val="31"/>
        </w:numPr>
        <w:spacing w:before="40" w:after="40"/>
        <w:ind w:left="357" w:right="227" w:hanging="357"/>
        <w:contextualSpacing w:val="0"/>
        <w:jc w:val="both"/>
        <w:rPr>
          <w:sz w:val="12"/>
          <w:szCs w:val="12"/>
          <w:lang w:eastAsia="ja-JP"/>
        </w:rPr>
      </w:pPr>
      <w:r w:rsidRPr="00F911D2">
        <w:rPr>
          <w:rFonts w:ascii="Times New Roman" w:eastAsia="BIZ UDPMincho Medium" w:hAnsi="Times New Roman" w:cs="Times New Roman"/>
          <w:sz w:val="12"/>
          <w:szCs w:val="12"/>
          <w:lang w:eastAsia="ja-JP"/>
        </w:rPr>
        <w:t>2022‐23</w:t>
      </w:r>
      <w:r w:rsidRPr="00F911D2">
        <w:rPr>
          <w:rFonts w:ascii="Times New Roman" w:eastAsia="BIZ UDPMincho Medium" w:hAnsi="Times New Roman" w:cs="Times New Roman"/>
          <w:sz w:val="12"/>
          <w:szCs w:val="12"/>
          <w:lang w:eastAsia="ja-JP"/>
        </w:rPr>
        <w:t>年の</w:t>
      </w:r>
      <w:r w:rsidRPr="00F911D2">
        <w:rPr>
          <w:rFonts w:ascii="Times New Roman" w:eastAsia="BIZ UDPMincho Medium" w:hAnsi="Times New Roman" w:cs="Times New Roman"/>
          <w:sz w:val="12"/>
          <w:szCs w:val="12"/>
          <w:lang w:eastAsia="ja-JP"/>
        </w:rPr>
        <w:t>GDP</w:t>
      </w:r>
      <w:r w:rsidRPr="00F911D2">
        <w:rPr>
          <w:rFonts w:ascii="Times New Roman" w:eastAsia="BIZ UDPMincho Medium" w:hAnsi="Times New Roman" w:cs="Times New Roman"/>
          <w:sz w:val="12"/>
          <w:szCs w:val="12"/>
          <w:lang w:eastAsia="ja-JP"/>
        </w:rPr>
        <w:t>に占める民間投資のシェア（</w:t>
      </w:r>
      <w:r w:rsidRPr="00F911D2">
        <w:rPr>
          <w:rFonts w:ascii="Times New Roman" w:eastAsia="BIZ UDPMincho Medium" w:hAnsi="Times New Roman" w:cs="Times New Roman"/>
          <w:sz w:val="12"/>
          <w:szCs w:val="12"/>
          <w:lang w:eastAsia="ja-JP"/>
        </w:rPr>
        <w:t>18</w:t>
      </w:r>
      <w:r w:rsidRPr="00F911D2">
        <w:rPr>
          <w:rFonts w:ascii="Times New Roman" w:eastAsia="BIZ UDPMincho Medium" w:hAnsi="Times New Roman" w:cs="Times New Roman"/>
          <w:sz w:val="12"/>
          <w:szCs w:val="12"/>
          <w:lang w:eastAsia="ja-JP"/>
        </w:rPr>
        <w:t>％）と公的最終需要のシェア（</w:t>
      </w:r>
      <w:r w:rsidRPr="00F911D2">
        <w:rPr>
          <w:rFonts w:ascii="Times New Roman" w:eastAsia="BIZ UDPMincho Medium" w:hAnsi="Times New Roman" w:cs="Times New Roman"/>
          <w:sz w:val="12"/>
          <w:szCs w:val="12"/>
          <w:lang w:eastAsia="ja-JP"/>
        </w:rPr>
        <w:t>27</w:t>
      </w:r>
      <w:r w:rsidRPr="00F911D2">
        <w:rPr>
          <w:rFonts w:ascii="Times New Roman" w:eastAsia="BIZ UDPMincho Medium" w:hAnsi="Times New Roman" w:cs="Times New Roman"/>
          <w:sz w:val="12"/>
          <w:szCs w:val="12"/>
          <w:lang w:eastAsia="ja-JP"/>
        </w:rPr>
        <w:t>％）は、西オーストラリア州の</w:t>
      </w:r>
      <w:r w:rsidRPr="00F911D2">
        <w:rPr>
          <w:rFonts w:ascii="Times New Roman" w:eastAsia="BIZ UDPMincho Medium" w:hAnsi="Times New Roman" w:cs="Times New Roman"/>
          <w:sz w:val="12"/>
          <w:szCs w:val="12"/>
          <w:lang w:eastAsia="ja-JP"/>
        </w:rPr>
        <w:t>GSP</w:t>
      </w:r>
      <w:r w:rsidRPr="00F911D2">
        <w:rPr>
          <w:rFonts w:ascii="Times New Roman" w:eastAsia="BIZ UDPMincho Medium" w:hAnsi="Times New Roman" w:cs="Times New Roman"/>
          <w:sz w:val="12"/>
          <w:szCs w:val="12"/>
          <w:lang w:eastAsia="ja-JP"/>
        </w:rPr>
        <w:t>に占めるそれぞれのシェアと比べると高いが、これは西オーストラリア州の</w:t>
      </w:r>
      <w:r w:rsidRPr="00F911D2">
        <w:rPr>
          <w:rFonts w:ascii="Times New Roman" w:eastAsia="BIZ UDPMincho Medium" w:hAnsi="Times New Roman" w:cs="Times New Roman"/>
          <w:sz w:val="12"/>
          <w:szCs w:val="12"/>
          <w:lang w:eastAsia="ja-JP"/>
        </w:rPr>
        <w:t>GSP</w:t>
      </w:r>
      <w:r w:rsidRPr="00F911D2">
        <w:rPr>
          <w:rFonts w:ascii="Times New Roman" w:eastAsia="BIZ UDPMincho Medium" w:hAnsi="Times New Roman" w:cs="Times New Roman"/>
          <w:sz w:val="12"/>
          <w:szCs w:val="12"/>
          <w:lang w:eastAsia="ja-JP"/>
        </w:rPr>
        <w:t>では純輸出のシェアが高いことによる。</w:t>
      </w:r>
    </w:p>
    <w:p w14:paraId="64B9326A" w14:textId="34AFB283" w:rsidR="00347764" w:rsidRPr="007B1AE5" w:rsidRDefault="00347764" w:rsidP="007B1AE5">
      <w:pPr>
        <w:rPr>
          <w:lang w:eastAsia="ja-JP"/>
        </w:rPr>
        <w:sectPr w:rsidR="00347764" w:rsidRPr="007B1AE5" w:rsidSect="008628B4">
          <w:type w:val="continuous"/>
          <w:pgSz w:w="11907" w:h="16840" w:code="9"/>
          <w:pgMar w:top="1701" w:right="425" w:bottom="567" w:left="567" w:header="709" w:footer="709" w:gutter="0"/>
          <w:cols w:num="2" w:space="113"/>
          <w:docGrid w:linePitch="360"/>
        </w:sectPr>
      </w:pPr>
    </w:p>
    <w:p w14:paraId="0FEB5D70" w14:textId="0F42B5D6" w:rsidR="009300C3" w:rsidRDefault="00490CED" w:rsidP="00005C94">
      <w:pPr>
        <w:pStyle w:val="Heading3"/>
        <w:spacing w:before="0"/>
        <w:rPr>
          <w:color w:val="002060"/>
          <w:sz w:val="24"/>
          <w:szCs w:val="24"/>
          <w:lang w:eastAsia="ja-JP"/>
        </w:rPr>
        <w:sectPr w:rsidR="009300C3" w:rsidSect="008628B4">
          <w:pgSz w:w="11907" w:h="16840" w:code="9"/>
          <w:pgMar w:top="1701" w:right="425" w:bottom="567" w:left="567" w:header="709" w:footer="709" w:gutter="0"/>
          <w:cols w:space="720"/>
          <w:docGrid w:linePitch="360"/>
        </w:sectPr>
      </w:pPr>
      <w:bookmarkStart w:id="48" w:name="_Per_capita_incomes"/>
      <w:bookmarkEnd w:id="48"/>
      <w:r w:rsidRPr="00331010">
        <w:rPr>
          <w:rFonts w:ascii="Times New Roman" w:eastAsia="BIZ UDPMincho Medium" w:hAnsi="Times New Roman" w:cs="Times New Roman"/>
          <w:color w:val="002060"/>
          <w:sz w:val="24"/>
          <w:szCs w:val="24"/>
          <w:lang w:eastAsia="ja-JP"/>
        </w:rPr>
        <w:lastRenderedPageBreak/>
        <w:t>一人当たり所得</w:t>
      </w:r>
    </w:p>
    <w:p w14:paraId="536C43BD" w14:textId="0265EC8F" w:rsidR="009300C3" w:rsidRPr="003E65FF" w:rsidRDefault="00E77FA6" w:rsidP="001059CA">
      <w:pPr>
        <w:ind w:right="227"/>
        <w:jc w:val="right"/>
        <w:rPr>
          <w:b/>
          <w:bCs/>
          <w:color w:val="002060"/>
          <w:sz w:val="20"/>
          <w:szCs w:val="20"/>
          <w:lang w:eastAsia="ja-JP"/>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490CED" w:rsidRPr="00331010">
          <w:rPr>
            <w:rStyle w:val="Hyperlink"/>
            <w:rFonts w:ascii="Times New Roman" w:eastAsia="BIZ UDPMincho Medium" w:hAnsi="Times New Roman" w:cs="Times New Roman"/>
            <w:b/>
            <w:bCs/>
            <w:sz w:val="16"/>
            <w:szCs w:val="16"/>
            <w:lang w:eastAsia="ja-JP"/>
          </w:rPr>
          <w:t>目次に戻る</w:t>
        </w:r>
      </w:hyperlink>
    </w:p>
    <w:p w14:paraId="234E8D3E" w14:textId="48FBB908" w:rsidR="0095255D" w:rsidRPr="00AC3621" w:rsidRDefault="00490CED" w:rsidP="00AC3621">
      <w:pPr>
        <w:pStyle w:val="Heading4"/>
        <w:spacing w:before="0"/>
        <w:rPr>
          <w:i w:val="0"/>
          <w:iCs w:val="0"/>
          <w:color w:val="92278F" w:themeColor="accent1"/>
          <w:sz w:val="20"/>
          <w:szCs w:val="20"/>
          <w:lang w:eastAsia="ja-JP"/>
        </w:rPr>
        <w:sectPr w:rsidR="0095255D" w:rsidRPr="00AC3621" w:rsidSect="008628B4">
          <w:type w:val="continuous"/>
          <w:pgSz w:w="11907" w:h="16840" w:code="9"/>
          <w:pgMar w:top="1701" w:right="425" w:bottom="567" w:left="567" w:header="709" w:footer="709" w:gutter="0"/>
          <w:cols w:space="720"/>
          <w:docGrid w:linePitch="360"/>
        </w:sectPr>
      </w:pPr>
      <w:r w:rsidRPr="00331010">
        <w:rPr>
          <w:rFonts w:ascii="Times New Roman" w:eastAsia="BIZ UDPMincho Medium" w:hAnsi="Times New Roman" w:cs="Times New Roman"/>
          <w:i w:val="0"/>
          <w:iCs w:val="0"/>
          <w:color w:val="92278F" w:themeColor="accent1"/>
          <w:sz w:val="20"/>
          <w:szCs w:val="20"/>
          <w:lang w:eastAsia="ja-JP"/>
        </w:rPr>
        <w:t>一人当たり州総生産（</w:t>
      </w:r>
      <w:r w:rsidRPr="00331010">
        <w:rPr>
          <w:rFonts w:ascii="Times New Roman" w:eastAsia="BIZ UDPMincho Medium" w:hAnsi="Times New Roman" w:cs="Times New Roman"/>
          <w:i w:val="0"/>
          <w:iCs w:val="0"/>
          <w:color w:val="92278F" w:themeColor="accent1"/>
          <w:sz w:val="20"/>
          <w:szCs w:val="20"/>
          <w:lang w:eastAsia="ja-JP"/>
        </w:rPr>
        <w:t>GSP</w:t>
      </w:r>
      <w:r w:rsidRPr="00331010">
        <w:rPr>
          <w:rFonts w:ascii="Times New Roman" w:eastAsia="BIZ UDPMincho Medium" w:hAnsi="Times New Roman" w:cs="Times New Roman"/>
          <w:i w:val="0"/>
          <w:iCs w:val="0"/>
          <w:color w:val="92278F" w:themeColor="accent1"/>
          <w:sz w:val="20"/>
          <w:szCs w:val="20"/>
          <w:lang w:eastAsia="ja-JP"/>
        </w:rPr>
        <w:t>）／国内総生産</w:t>
      </w:r>
    </w:p>
    <w:p w14:paraId="4873B45D" w14:textId="4A6AE7C1" w:rsidR="006720FA" w:rsidRPr="007B1AE5" w:rsidRDefault="00AF7A1A" w:rsidP="007B1AE5">
      <w:r w:rsidRPr="007B1AE5">
        <w:rPr>
          <w:noProof/>
        </w:rPr>
        <w:drawing>
          <wp:inline distT="0" distB="0" distL="0" distR="0" wp14:anchorId="2DB96DF6" wp14:editId="7BCE50C4">
            <wp:extent cx="3240000" cy="194522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40000" cy="1945226"/>
                    </a:xfrm>
                    <a:prstGeom prst="rect">
                      <a:avLst/>
                    </a:prstGeom>
                    <a:noFill/>
                    <a:ln>
                      <a:noFill/>
                    </a:ln>
                  </pic:spPr>
                </pic:pic>
              </a:graphicData>
            </a:graphic>
          </wp:inline>
        </w:drawing>
      </w:r>
    </w:p>
    <w:p w14:paraId="73183AF5" w14:textId="257EE749" w:rsidR="00335140" w:rsidRPr="00AF759E" w:rsidRDefault="00450D72" w:rsidP="007B1AE5">
      <w:pPr>
        <w:rPr>
          <w:sz w:val="10"/>
          <w:szCs w:val="10"/>
        </w:rPr>
      </w:pPr>
      <w:r w:rsidRPr="000C0C45">
        <w:rPr>
          <w:sz w:val="10"/>
        </w:rPr>
        <w:t xml:space="preserve">Note – </w:t>
      </w:r>
      <w:r w:rsidR="00335140" w:rsidRPr="00AF759E">
        <w:rPr>
          <w:sz w:val="10"/>
          <w:szCs w:val="10"/>
        </w:rPr>
        <w:t>Current prices. Original series.</w:t>
      </w:r>
    </w:p>
    <w:p w14:paraId="039AC52A" w14:textId="77777777" w:rsidR="00335140" w:rsidRPr="00AF759E" w:rsidRDefault="00335140" w:rsidP="007B1AE5">
      <w:pPr>
        <w:rPr>
          <w:sz w:val="10"/>
          <w:szCs w:val="10"/>
        </w:rPr>
      </w:pPr>
      <w:r w:rsidRPr="00AF759E">
        <w:rPr>
          <w:sz w:val="10"/>
          <w:szCs w:val="10"/>
        </w:rPr>
        <w:t>Source: Based on ABS data.</w:t>
      </w:r>
    </w:p>
    <w:p w14:paraId="5A1DA519" w14:textId="77777777" w:rsidR="00490CED" w:rsidRPr="00450572" w:rsidRDefault="00953128" w:rsidP="00490CED">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490CED" w:rsidRPr="00450572">
        <w:rPr>
          <w:rFonts w:ascii="Times New Roman" w:eastAsia="BIZ UDPMincho Medium" w:hAnsi="Times New Roman" w:cs="Times New Roman"/>
          <w:sz w:val="14"/>
          <w:szCs w:val="14"/>
          <w:lang w:eastAsia="ja-JP"/>
        </w:rPr>
        <w:t>過去</w:t>
      </w:r>
      <w:r w:rsidR="00490CED" w:rsidRPr="00450572">
        <w:rPr>
          <w:rFonts w:ascii="Times New Roman" w:eastAsia="BIZ UDPMincho Medium" w:hAnsi="Times New Roman" w:cs="Times New Roman"/>
          <w:sz w:val="14"/>
          <w:szCs w:val="14"/>
          <w:lang w:eastAsia="ja-JP"/>
        </w:rPr>
        <w:t>20</w:t>
      </w:r>
      <w:r w:rsidR="00490CED" w:rsidRPr="00450572">
        <w:rPr>
          <w:rFonts w:ascii="Times New Roman" w:eastAsia="BIZ UDPMincho Medium" w:hAnsi="Times New Roman" w:cs="Times New Roman"/>
          <w:sz w:val="14"/>
          <w:szCs w:val="14"/>
          <w:lang w:eastAsia="ja-JP"/>
        </w:rPr>
        <w:t>年間、西オーストラリア州の名目</w:t>
      </w:r>
      <w:r w:rsidR="00490CED" w:rsidRPr="00450572">
        <w:rPr>
          <w:rFonts w:ascii="Times New Roman" w:eastAsia="BIZ UDPMincho Medium" w:hAnsi="Times New Roman" w:cs="Times New Roman"/>
          <w:sz w:val="14"/>
          <w:szCs w:val="14"/>
          <w:lang w:eastAsia="ja-JP"/>
        </w:rPr>
        <w:t>GSP</w:t>
      </w:r>
      <w:r w:rsidR="00490CED" w:rsidRPr="00450572">
        <w:rPr>
          <w:rFonts w:ascii="Times New Roman" w:eastAsia="BIZ UDPMincho Medium" w:hAnsi="Times New Roman" w:cs="Times New Roman"/>
          <w:sz w:val="14"/>
          <w:szCs w:val="14"/>
          <w:lang w:eastAsia="ja-JP"/>
        </w:rPr>
        <w:t>はオーストラリアの名目</w:t>
      </w:r>
      <w:r w:rsidR="00490CED" w:rsidRPr="00450572">
        <w:rPr>
          <w:rFonts w:ascii="Times New Roman" w:eastAsia="BIZ UDPMincho Medium" w:hAnsi="Times New Roman" w:cs="Times New Roman"/>
          <w:sz w:val="14"/>
          <w:szCs w:val="14"/>
          <w:lang w:eastAsia="ja-JP"/>
        </w:rPr>
        <w:t>GSP</w:t>
      </w:r>
      <w:r w:rsidR="00490CED" w:rsidRPr="00450572">
        <w:rPr>
          <w:rFonts w:ascii="Times New Roman" w:eastAsia="BIZ UDPMincho Medium" w:hAnsi="Times New Roman" w:cs="Times New Roman"/>
          <w:sz w:val="14"/>
          <w:szCs w:val="14"/>
          <w:lang w:eastAsia="ja-JP"/>
        </w:rPr>
        <w:t>を上回るペースで成長してきた。このため州の一人当たり</w:t>
      </w:r>
      <w:r w:rsidR="00490CED" w:rsidRPr="00450572">
        <w:rPr>
          <w:rFonts w:ascii="Times New Roman" w:eastAsia="BIZ UDPMincho Medium" w:hAnsi="Times New Roman" w:cs="Times New Roman"/>
          <w:sz w:val="14"/>
          <w:szCs w:val="14"/>
          <w:lang w:eastAsia="ja-JP"/>
        </w:rPr>
        <w:t>GSP</w:t>
      </w:r>
      <w:r w:rsidR="00490CED" w:rsidRPr="00450572">
        <w:rPr>
          <w:rFonts w:ascii="Times New Roman" w:eastAsia="BIZ UDPMincho Medium" w:hAnsi="Times New Roman" w:cs="Times New Roman"/>
          <w:sz w:val="14"/>
          <w:szCs w:val="14"/>
          <w:lang w:eastAsia="ja-JP"/>
        </w:rPr>
        <w:t>と国の一人当たり</w:t>
      </w:r>
      <w:r w:rsidR="00490CED" w:rsidRPr="00450572">
        <w:rPr>
          <w:rFonts w:ascii="Times New Roman" w:eastAsia="BIZ UDPMincho Medium" w:hAnsi="Times New Roman" w:cs="Times New Roman"/>
          <w:sz w:val="14"/>
          <w:szCs w:val="14"/>
          <w:lang w:eastAsia="ja-JP"/>
        </w:rPr>
        <w:t>GDP</w:t>
      </w:r>
      <w:r w:rsidR="00490CED" w:rsidRPr="00450572">
        <w:rPr>
          <w:rFonts w:ascii="Times New Roman" w:eastAsia="BIZ UDPMincho Medium" w:hAnsi="Times New Roman" w:cs="Times New Roman"/>
          <w:sz w:val="14"/>
          <w:szCs w:val="14"/>
          <w:lang w:eastAsia="ja-JP"/>
        </w:rPr>
        <w:t>の間には大きな差が生じている。</w:t>
      </w:r>
    </w:p>
    <w:p w14:paraId="3E539D1A" w14:textId="77777777" w:rsidR="00490CED" w:rsidRPr="00450572" w:rsidRDefault="00490CED" w:rsidP="00490CED">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450572">
        <w:rPr>
          <w:rFonts w:ascii="Times New Roman" w:eastAsia="BIZ UDPMincho Medium" w:hAnsi="Times New Roman" w:cs="Times New Roman"/>
          <w:sz w:val="14"/>
          <w:szCs w:val="14"/>
          <w:lang w:eastAsia="ja-JP"/>
        </w:rPr>
        <w:t>2002‐03</w:t>
      </w:r>
      <w:r w:rsidRPr="00450572">
        <w:rPr>
          <w:rFonts w:ascii="Times New Roman" w:eastAsia="BIZ UDPMincho Medium" w:hAnsi="Times New Roman" w:cs="Times New Roman"/>
          <w:sz w:val="14"/>
          <w:szCs w:val="14"/>
          <w:lang w:eastAsia="ja-JP"/>
        </w:rPr>
        <w:t>年の西オーストラリア州の</w:t>
      </w:r>
      <w:r w:rsidRPr="00450572">
        <w:rPr>
          <w:rFonts w:ascii="Times New Roman" w:eastAsia="BIZ UDPMincho Medium" w:hAnsi="Times New Roman" w:cs="Times New Roman"/>
          <w:sz w:val="14"/>
          <w:szCs w:val="14"/>
          <w:lang w:eastAsia="ja-JP"/>
        </w:rPr>
        <w:t>GSP</w:t>
      </w:r>
      <w:r w:rsidRPr="00450572">
        <w:rPr>
          <w:rFonts w:ascii="Times New Roman" w:eastAsia="BIZ UDPMincho Medium" w:hAnsi="Times New Roman" w:cs="Times New Roman"/>
          <w:sz w:val="14"/>
          <w:szCs w:val="14"/>
          <w:lang w:eastAsia="ja-JP"/>
        </w:rPr>
        <w:t>は</w:t>
      </w:r>
      <w:r w:rsidRPr="00450572">
        <w:rPr>
          <w:rFonts w:ascii="Times New Roman" w:eastAsia="BIZ UDPMincho Medium" w:hAnsi="Times New Roman" w:cs="Times New Roman"/>
          <w:sz w:val="14"/>
          <w:szCs w:val="14"/>
          <w:lang w:eastAsia="ja-JP"/>
        </w:rPr>
        <w:t>1,960</w:t>
      </w:r>
      <w:r w:rsidRPr="00450572">
        <w:rPr>
          <w:rFonts w:ascii="Times New Roman" w:eastAsia="BIZ UDPMincho Medium" w:hAnsi="Times New Roman" w:cs="Times New Roman"/>
          <w:sz w:val="14"/>
          <w:szCs w:val="14"/>
          <w:lang w:eastAsia="ja-JP"/>
        </w:rPr>
        <w:t>億ドルで、オーストラリアの</w:t>
      </w:r>
      <w:r w:rsidRPr="00450572">
        <w:rPr>
          <w:rFonts w:ascii="Times New Roman" w:eastAsia="BIZ UDPMincho Medium" w:hAnsi="Times New Roman" w:cs="Times New Roman"/>
          <w:sz w:val="14"/>
          <w:szCs w:val="14"/>
          <w:lang w:eastAsia="ja-JP"/>
        </w:rPr>
        <w:t>GDP</w:t>
      </w:r>
      <w:r w:rsidRPr="00450572">
        <w:rPr>
          <w:rFonts w:ascii="Times New Roman" w:eastAsia="BIZ UDPMincho Medium" w:hAnsi="Times New Roman" w:cs="Times New Roman"/>
          <w:sz w:val="14"/>
          <w:szCs w:val="14"/>
          <w:lang w:eastAsia="ja-JP"/>
        </w:rPr>
        <w:t>の</w:t>
      </w:r>
      <w:r w:rsidRPr="00450572">
        <w:rPr>
          <w:rFonts w:ascii="Times New Roman" w:eastAsia="BIZ UDPMincho Medium" w:hAnsi="Times New Roman" w:cs="Times New Roman"/>
          <w:sz w:val="14"/>
          <w:szCs w:val="14"/>
          <w:lang w:eastAsia="ja-JP"/>
        </w:rPr>
        <w:t>11.0</w:t>
      </w:r>
      <w:r w:rsidRPr="00450572">
        <w:rPr>
          <w:rFonts w:ascii="Times New Roman" w:eastAsia="BIZ UDPMincho Medium" w:hAnsi="Times New Roman" w:cs="Times New Roman"/>
          <w:sz w:val="14"/>
          <w:szCs w:val="14"/>
          <w:lang w:eastAsia="ja-JP"/>
        </w:rPr>
        <w:t>％を占めた。</w:t>
      </w:r>
      <w:r w:rsidRPr="00450572">
        <w:rPr>
          <w:rFonts w:ascii="Times New Roman" w:eastAsia="BIZ UDPMincho Medium" w:hAnsi="Times New Roman" w:cs="Times New Roman"/>
          <w:sz w:val="14"/>
          <w:szCs w:val="14"/>
          <w:lang w:eastAsia="ja-JP"/>
        </w:rPr>
        <w:t>2022‐23</w:t>
      </w:r>
      <w:r w:rsidRPr="00450572">
        <w:rPr>
          <w:rFonts w:ascii="Times New Roman" w:eastAsia="BIZ UDPMincho Medium" w:hAnsi="Times New Roman" w:cs="Times New Roman"/>
          <w:sz w:val="14"/>
          <w:szCs w:val="14"/>
          <w:lang w:eastAsia="ja-JP"/>
        </w:rPr>
        <w:t>年の西オーストラリア州の</w:t>
      </w:r>
      <w:r w:rsidRPr="00450572">
        <w:rPr>
          <w:rFonts w:ascii="Times New Roman" w:eastAsia="BIZ UDPMincho Medium" w:hAnsi="Times New Roman" w:cs="Times New Roman"/>
          <w:sz w:val="14"/>
          <w:szCs w:val="14"/>
          <w:lang w:eastAsia="ja-JP"/>
        </w:rPr>
        <w:t>GSP</w:t>
      </w:r>
      <w:r w:rsidRPr="00450572">
        <w:rPr>
          <w:rFonts w:ascii="Times New Roman" w:eastAsia="BIZ UDPMincho Medium" w:hAnsi="Times New Roman" w:cs="Times New Roman"/>
          <w:sz w:val="14"/>
          <w:szCs w:val="14"/>
          <w:lang w:eastAsia="ja-JP"/>
        </w:rPr>
        <w:t>は</w:t>
      </w:r>
      <w:r w:rsidRPr="00450572">
        <w:rPr>
          <w:rFonts w:ascii="Times New Roman" w:eastAsia="BIZ UDPMincho Medium" w:hAnsi="Times New Roman" w:cs="Times New Roman"/>
          <w:sz w:val="14"/>
          <w:szCs w:val="14"/>
          <w:lang w:eastAsia="ja-JP"/>
        </w:rPr>
        <w:t>4,453</w:t>
      </w:r>
      <w:r w:rsidRPr="00450572">
        <w:rPr>
          <w:rFonts w:ascii="Times New Roman" w:eastAsia="BIZ UDPMincho Medium" w:hAnsi="Times New Roman" w:cs="Times New Roman"/>
          <w:sz w:val="14"/>
          <w:szCs w:val="14"/>
          <w:lang w:eastAsia="ja-JP"/>
        </w:rPr>
        <w:t>億ドルとなり、オーストラリアの</w:t>
      </w:r>
      <w:r w:rsidRPr="00450572">
        <w:rPr>
          <w:rFonts w:ascii="Times New Roman" w:eastAsia="BIZ UDPMincho Medium" w:hAnsi="Times New Roman" w:cs="Times New Roman"/>
          <w:sz w:val="14"/>
          <w:szCs w:val="14"/>
          <w:lang w:eastAsia="ja-JP"/>
        </w:rPr>
        <w:t>GDP</w:t>
      </w:r>
      <w:r w:rsidRPr="00450572">
        <w:rPr>
          <w:rFonts w:ascii="Times New Roman" w:eastAsia="BIZ UDPMincho Medium" w:hAnsi="Times New Roman" w:cs="Times New Roman"/>
          <w:sz w:val="14"/>
          <w:szCs w:val="14"/>
          <w:lang w:eastAsia="ja-JP"/>
        </w:rPr>
        <w:t>に占める割合は</w:t>
      </w:r>
      <w:r w:rsidRPr="00450572">
        <w:rPr>
          <w:rFonts w:ascii="Times New Roman" w:eastAsia="BIZ UDPMincho Medium" w:hAnsi="Times New Roman" w:cs="Times New Roman"/>
          <w:sz w:val="14"/>
          <w:szCs w:val="14"/>
          <w:lang w:eastAsia="ja-JP"/>
        </w:rPr>
        <w:t>17.4</w:t>
      </w:r>
      <w:r w:rsidRPr="00450572">
        <w:rPr>
          <w:rFonts w:ascii="Times New Roman" w:eastAsia="BIZ UDPMincho Medium" w:hAnsi="Times New Roman" w:cs="Times New Roman"/>
          <w:sz w:val="14"/>
          <w:szCs w:val="14"/>
          <w:lang w:eastAsia="ja-JP"/>
        </w:rPr>
        <w:t>％に増加した。</w:t>
      </w:r>
    </w:p>
    <w:p w14:paraId="52C3C042" w14:textId="28BED34D" w:rsidR="00953128" w:rsidRPr="00450572" w:rsidRDefault="00490CED" w:rsidP="00490CED">
      <w:pPr>
        <w:pStyle w:val="ListParagraph"/>
        <w:numPr>
          <w:ilvl w:val="0"/>
          <w:numId w:val="31"/>
        </w:numPr>
        <w:spacing w:before="40" w:after="40"/>
        <w:ind w:left="357" w:right="227" w:hanging="357"/>
        <w:contextualSpacing w:val="0"/>
        <w:jc w:val="both"/>
        <w:rPr>
          <w:sz w:val="14"/>
          <w:szCs w:val="14"/>
          <w:lang w:eastAsia="ja-JP"/>
        </w:rPr>
      </w:pPr>
      <w:r w:rsidRPr="00450572">
        <w:rPr>
          <w:rFonts w:ascii="Times New Roman" w:eastAsia="BIZ UDPMincho Medium" w:hAnsi="Times New Roman" w:cs="Times New Roman"/>
          <w:sz w:val="14"/>
          <w:szCs w:val="14"/>
          <w:lang w:eastAsia="ja-JP"/>
        </w:rPr>
        <w:t>2002‐03</w:t>
      </w:r>
      <w:r w:rsidRPr="00450572">
        <w:rPr>
          <w:rFonts w:ascii="Times New Roman" w:eastAsia="BIZ UDPMincho Medium" w:hAnsi="Times New Roman" w:cs="Times New Roman"/>
          <w:sz w:val="14"/>
          <w:szCs w:val="14"/>
          <w:lang w:eastAsia="ja-JP"/>
        </w:rPr>
        <w:t>年の西オーストラリア州の一人当たり</w:t>
      </w:r>
      <w:r w:rsidRPr="00450572">
        <w:rPr>
          <w:rFonts w:ascii="Times New Roman" w:eastAsia="BIZ UDPMincho Medium" w:hAnsi="Times New Roman" w:cs="Times New Roman"/>
          <w:sz w:val="14"/>
          <w:szCs w:val="14"/>
          <w:lang w:eastAsia="ja-JP"/>
        </w:rPr>
        <w:t>GSP</w:t>
      </w:r>
      <w:r w:rsidRPr="00450572">
        <w:rPr>
          <w:rFonts w:ascii="Times New Roman" w:eastAsia="BIZ UDPMincho Medium" w:hAnsi="Times New Roman" w:cs="Times New Roman"/>
          <w:sz w:val="14"/>
          <w:szCs w:val="14"/>
          <w:lang w:eastAsia="ja-JP"/>
        </w:rPr>
        <w:t>は</w:t>
      </w:r>
      <w:r w:rsidRPr="00450572">
        <w:rPr>
          <w:rFonts w:ascii="Times New Roman" w:eastAsia="BIZ UDPMincho Medium" w:hAnsi="Times New Roman" w:cs="Times New Roman"/>
          <w:sz w:val="14"/>
          <w:szCs w:val="14"/>
          <w:lang w:eastAsia="ja-JP"/>
        </w:rPr>
        <w:t>45,541</w:t>
      </w:r>
      <w:r w:rsidRPr="00450572">
        <w:rPr>
          <w:rFonts w:ascii="Times New Roman" w:eastAsia="BIZ UDPMincho Medium" w:hAnsi="Times New Roman" w:cs="Times New Roman"/>
          <w:sz w:val="14"/>
          <w:szCs w:val="14"/>
          <w:lang w:eastAsia="ja-JP"/>
        </w:rPr>
        <w:t>ドルで、オーストラリアの一人当たり</w:t>
      </w:r>
      <w:r w:rsidRPr="00450572">
        <w:rPr>
          <w:rFonts w:ascii="Times New Roman" w:eastAsia="BIZ UDPMincho Medium" w:hAnsi="Times New Roman" w:cs="Times New Roman"/>
          <w:sz w:val="14"/>
          <w:szCs w:val="14"/>
          <w:lang w:eastAsia="ja-JP"/>
        </w:rPr>
        <w:t>GDP</w:t>
      </w:r>
      <w:r w:rsidRPr="00450572">
        <w:rPr>
          <w:rFonts w:ascii="Times New Roman" w:eastAsia="BIZ UDPMincho Medium" w:hAnsi="Times New Roman" w:cs="Times New Roman"/>
          <w:sz w:val="14"/>
          <w:szCs w:val="14"/>
          <w:lang w:eastAsia="ja-JP"/>
        </w:rPr>
        <w:t>（</w:t>
      </w:r>
      <w:r w:rsidRPr="00450572">
        <w:rPr>
          <w:rFonts w:ascii="Times New Roman" w:eastAsia="BIZ UDPMincho Medium" w:hAnsi="Times New Roman" w:cs="Times New Roman"/>
          <w:sz w:val="14"/>
          <w:szCs w:val="14"/>
          <w:lang w:eastAsia="ja-JP"/>
        </w:rPr>
        <w:t>40,968</w:t>
      </w:r>
      <w:r w:rsidRPr="00450572">
        <w:rPr>
          <w:rFonts w:ascii="Times New Roman" w:eastAsia="BIZ UDPMincho Medium" w:hAnsi="Times New Roman" w:cs="Times New Roman"/>
          <w:sz w:val="14"/>
          <w:szCs w:val="14"/>
          <w:lang w:eastAsia="ja-JP"/>
        </w:rPr>
        <w:t>ドル）を</w:t>
      </w:r>
      <w:r w:rsidRPr="00450572">
        <w:rPr>
          <w:rFonts w:ascii="Times New Roman" w:eastAsia="BIZ UDPMincho Medium" w:hAnsi="Times New Roman" w:cs="Times New Roman"/>
          <w:sz w:val="14"/>
          <w:szCs w:val="14"/>
          <w:lang w:eastAsia="ja-JP"/>
        </w:rPr>
        <w:t>11</w:t>
      </w:r>
      <w:r w:rsidRPr="00450572">
        <w:rPr>
          <w:rFonts w:ascii="Times New Roman" w:eastAsia="BIZ UDPMincho Medium" w:hAnsi="Times New Roman" w:cs="Times New Roman"/>
          <w:sz w:val="14"/>
          <w:szCs w:val="14"/>
          <w:lang w:eastAsia="ja-JP"/>
        </w:rPr>
        <w:t>％上回った。</w:t>
      </w:r>
      <w:r w:rsidRPr="00450572">
        <w:rPr>
          <w:rFonts w:ascii="Times New Roman" w:eastAsia="BIZ UDPMincho Medium" w:hAnsi="Times New Roman" w:cs="Times New Roman"/>
          <w:sz w:val="14"/>
          <w:szCs w:val="14"/>
          <w:lang w:eastAsia="ja-JP"/>
        </w:rPr>
        <w:t>2022‐23</w:t>
      </w:r>
      <w:r w:rsidRPr="00450572">
        <w:rPr>
          <w:rFonts w:ascii="Times New Roman" w:eastAsia="BIZ UDPMincho Medium" w:hAnsi="Times New Roman" w:cs="Times New Roman"/>
          <w:sz w:val="14"/>
          <w:szCs w:val="14"/>
          <w:lang w:eastAsia="ja-JP"/>
        </w:rPr>
        <w:t>年の西オーストラリア州の一人当たり</w:t>
      </w:r>
      <w:r w:rsidRPr="00450572">
        <w:rPr>
          <w:rFonts w:ascii="Times New Roman" w:eastAsia="BIZ UDPMincho Medium" w:hAnsi="Times New Roman" w:cs="Times New Roman"/>
          <w:sz w:val="14"/>
          <w:szCs w:val="14"/>
          <w:lang w:eastAsia="ja-JP"/>
        </w:rPr>
        <w:t>GSP</w:t>
      </w:r>
      <w:r w:rsidRPr="00450572">
        <w:rPr>
          <w:rFonts w:ascii="Times New Roman" w:eastAsia="BIZ UDPMincho Medium" w:hAnsi="Times New Roman" w:cs="Times New Roman"/>
          <w:sz w:val="14"/>
          <w:szCs w:val="14"/>
          <w:lang w:eastAsia="ja-JP"/>
        </w:rPr>
        <w:t>は</w:t>
      </w:r>
      <w:r w:rsidRPr="00450572">
        <w:rPr>
          <w:rFonts w:ascii="Times New Roman" w:eastAsia="BIZ UDPMincho Medium" w:hAnsi="Times New Roman" w:cs="Times New Roman"/>
          <w:sz w:val="14"/>
          <w:szCs w:val="14"/>
          <w:lang w:eastAsia="ja-JP"/>
        </w:rPr>
        <w:t>157,390</w:t>
      </w:r>
      <w:r w:rsidRPr="00450572">
        <w:rPr>
          <w:rFonts w:ascii="Times New Roman" w:eastAsia="BIZ UDPMincho Medium" w:hAnsi="Times New Roman" w:cs="Times New Roman"/>
          <w:sz w:val="14"/>
          <w:szCs w:val="14"/>
          <w:lang w:eastAsia="ja-JP"/>
        </w:rPr>
        <w:t>ドルとなり、オーストラリアの一人当たり</w:t>
      </w:r>
      <w:r w:rsidRPr="00450572">
        <w:rPr>
          <w:rFonts w:ascii="Times New Roman" w:eastAsia="BIZ UDPMincho Medium" w:hAnsi="Times New Roman" w:cs="Times New Roman"/>
          <w:sz w:val="14"/>
          <w:szCs w:val="14"/>
          <w:lang w:eastAsia="ja-JP"/>
        </w:rPr>
        <w:t>GDP</w:t>
      </w:r>
      <w:r w:rsidRPr="00450572">
        <w:rPr>
          <w:rFonts w:ascii="Times New Roman" w:eastAsia="BIZ UDPMincho Medium" w:hAnsi="Times New Roman" w:cs="Times New Roman"/>
          <w:sz w:val="14"/>
          <w:szCs w:val="14"/>
          <w:lang w:eastAsia="ja-JP"/>
        </w:rPr>
        <w:t>（</w:t>
      </w:r>
      <w:r w:rsidRPr="00450572">
        <w:rPr>
          <w:rFonts w:ascii="Times New Roman" w:eastAsia="BIZ UDPMincho Medium" w:hAnsi="Times New Roman" w:cs="Times New Roman"/>
          <w:sz w:val="14"/>
          <w:szCs w:val="14"/>
          <w:lang w:eastAsia="ja-JP"/>
        </w:rPr>
        <w:t>97,435</w:t>
      </w:r>
      <w:r w:rsidRPr="00450572">
        <w:rPr>
          <w:rFonts w:ascii="Times New Roman" w:eastAsia="BIZ UDPMincho Medium" w:hAnsi="Times New Roman" w:cs="Times New Roman"/>
          <w:sz w:val="14"/>
          <w:szCs w:val="14"/>
          <w:lang w:eastAsia="ja-JP"/>
        </w:rPr>
        <w:t>ドル）を</w:t>
      </w:r>
      <w:r w:rsidRPr="00450572">
        <w:rPr>
          <w:rFonts w:ascii="Times New Roman" w:eastAsia="BIZ UDPMincho Medium" w:hAnsi="Times New Roman" w:cs="Times New Roman"/>
          <w:sz w:val="14"/>
          <w:szCs w:val="14"/>
          <w:lang w:eastAsia="ja-JP"/>
        </w:rPr>
        <w:t>62</w:t>
      </w:r>
      <w:r w:rsidRPr="00450572">
        <w:rPr>
          <w:rFonts w:ascii="Times New Roman" w:eastAsia="BIZ UDPMincho Medium" w:hAnsi="Times New Roman" w:cs="Times New Roman"/>
          <w:sz w:val="14"/>
          <w:szCs w:val="14"/>
          <w:lang w:eastAsia="ja-JP"/>
        </w:rPr>
        <w:t>％上回った。</w:t>
      </w:r>
    </w:p>
    <w:p w14:paraId="45CF3D3F" w14:textId="2E61C443" w:rsidR="00DA55CF" w:rsidRPr="00EB1814" w:rsidRDefault="00DA55CF" w:rsidP="00CA0147">
      <w:pPr>
        <w:pStyle w:val="ListParagraph"/>
        <w:numPr>
          <w:ilvl w:val="0"/>
          <w:numId w:val="31"/>
        </w:numPr>
        <w:ind w:right="227"/>
        <w:rPr>
          <w:sz w:val="16"/>
          <w:szCs w:val="16"/>
          <w:lang w:eastAsia="ja-JP"/>
        </w:rPr>
        <w:sectPr w:rsidR="00DA55CF" w:rsidRPr="00EB1814" w:rsidSect="008628B4">
          <w:type w:val="continuous"/>
          <w:pgSz w:w="11907" w:h="16840" w:code="9"/>
          <w:pgMar w:top="1701" w:right="425" w:bottom="567" w:left="567" w:header="709" w:footer="709" w:gutter="0"/>
          <w:cols w:num="2" w:space="113"/>
          <w:docGrid w:linePitch="360"/>
        </w:sectPr>
      </w:pPr>
    </w:p>
    <w:p w14:paraId="73A11A5A" w14:textId="01492E62" w:rsidR="00335140" w:rsidRPr="007B1AE5" w:rsidRDefault="00490CED" w:rsidP="00430D28">
      <w:pPr>
        <w:pStyle w:val="Heading4"/>
      </w:pPr>
      <w:r w:rsidRPr="004379CA">
        <w:rPr>
          <w:rFonts w:ascii="Times New Roman" w:eastAsia="BIZ UDPMincho Medium" w:hAnsi="Times New Roman" w:cs="Times New Roman"/>
          <w:i w:val="0"/>
          <w:iCs w:val="0"/>
          <w:color w:val="92278F" w:themeColor="accent1"/>
          <w:sz w:val="20"/>
          <w:szCs w:val="20"/>
          <w:lang w:eastAsia="zh-TW"/>
        </w:rPr>
        <w:t>要素所得別州総生産</w:t>
      </w:r>
      <w:r>
        <w:rPr>
          <w:rFonts w:ascii="Times New Roman" w:eastAsia="BIZ UDPMincho Medium" w:hAnsi="Times New Roman" w:cs="Times New Roman" w:hint="eastAsia"/>
          <w:i w:val="0"/>
          <w:iCs w:val="0"/>
          <w:color w:val="92278F" w:themeColor="accent1"/>
          <w:sz w:val="20"/>
          <w:szCs w:val="20"/>
          <w:lang w:eastAsia="zh-TW"/>
        </w:rPr>
        <w:t>（</w:t>
      </w:r>
      <w:r w:rsidRPr="004379CA">
        <w:rPr>
          <w:rFonts w:ascii="Times New Roman" w:eastAsia="BIZ UDPMincho Medium" w:hAnsi="Times New Roman" w:cs="Times New Roman"/>
          <w:i w:val="0"/>
          <w:iCs w:val="0"/>
          <w:color w:val="92278F" w:themeColor="accent1"/>
          <w:sz w:val="20"/>
          <w:szCs w:val="20"/>
          <w:lang w:eastAsia="zh-TW"/>
        </w:rPr>
        <w:t>GSP</w:t>
      </w:r>
      <w:r w:rsidRPr="004379CA">
        <w:rPr>
          <w:rFonts w:ascii="Times New Roman" w:eastAsia="BIZ UDPMincho Medium" w:hAnsi="Times New Roman" w:cs="Times New Roman"/>
          <w:i w:val="0"/>
          <w:iCs w:val="0"/>
          <w:color w:val="92278F" w:themeColor="accent1"/>
          <w:sz w:val="20"/>
          <w:szCs w:val="20"/>
          <w:lang w:eastAsia="zh-TW"/>
        </w:rPr>
        <w:t>）</w:t>
      </w:r>
      <w:r w:rsidR="006909FF" w:rsidRPr="007B1AE5">
        <w:rPr>
          <w:noProof/>
        </w:rPr>
        <w:drawing>
          <wp:inline distT="0" distB="0" distL="0" distR="0" wp14:anchorId="2A21DDCD" wp14:editId="6ED1DD39">
            <wp:extent cx="3240000" cy="1942747"/>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40000" cy="1942747"/>
                    </a:xfrm>
                    <a:prstGeom prst="rect">
                      <a:avLst/>
                    </a:prstGeom>
                    <a:noFill/>
                    <a:ln>
                      <a:noFill/>
                    </a:ln>
                  </pic:spPr>
                </pic:pic>
              </a:graphicData>
            </a:graphic>
          </wp:inline>
        </w:drawing>
      </w:r>
    </w:p>
    <w:p w14:paraId="00B73607" w14:textId="0FBAFB8D" w:rsidR="00036B5D" w:rsidRPr="00AF759E" w:rsidRDefault="00450D72" w:rsidP="007B1AE5">
      <w:pPr>
        <w:rPr>
          <w:sz w:val="10"/>
          <w:szCs w:val="10"/>
        </w:rPr>
      </w:pPr>
      <w:r w:rsidRPr="000C0C45">
        <w:rPr>
          <w:sz w:val="10"/>
        </w:rPr>
        <w:t xml:space="preserve">Note – </w:t>
      </w:r>
      <w:r w:rsidR="00071DFB" w:rsidRPr="00AF759E">
        <w:rPr>
          <w:sz w:val="10"/>
          <w:szCs w:val="10"/>
        </w:rPr>
        <w:t xml:space="preserve">Current prices. Original series. (a) Compensation of employees. (b) Gross operating surplus and gross mixed income. (c) </w:t>
      </w:r>
      <w:bookmarkStart w:id="49" w:name="_Hlk158802591"/>
      <w:r w:rsidR="00071DFB" w:rsidRPr="00AF759E">
        <w:rPr>
          <w:sz w:val="10"/>
          <w:szCs w:val="10"/>
        </w:rPr>
        <w:t>Ownership of dwellings; taxes less subsidies on production and imports; and statistical discrepancy</w:t>
      </w:r>
      <w:bookmarkEnd w:id="49"/>
      <w:r w:rsidR="00036B5D" w:rsidRPr="00AF759E">
        <w:rPr>
          <w:sz w:val="10"/>
          <w:szCs w:val="10"/>
        </w:rPr>
        <w:t>.</w:t>
      </w:r>
    </w:p>
    <w:p w14:paraId="0FA058A1" w14:textId="77777777" w:rsidR="00036B5D" w:rsidRPr="00AF759E" w:rsidRDefault="00036B5D" w:rsidP="007B1AE5">
      <w:pPr>
        <w:rPr>
          <w:sz w:val="10"/>
          <w:szCs w:val="10"/>
        </w:rPr>
      </w:pPr>
      <w:r w:rsidRPr="00AF759E">
        <w:rPr>
          <w:sz w:val="10"/>
          <w:szCs w:val="10"/>
        </w:rPr>
        <w:t>Source: Based on ABS data.</w:t>
      </w:r>
    </w:p>
    <w:p w14:paraId="06813011" w14:textId="77777777" w:rsidR="00EE31CF" w:rsidRPr="00450572" w:rsidRDefault="00363093" w:rsidP="00EE31CF">
      <w:pPr>
        <w:pStyle w:val="ListParagraph"/>
        <w:numPr>
          <w:ilvl w:val="0"/>
          <w:numId w:val="31"/>
        </w:numPr>
        <w:ind w:right="227"/>
        <w:jc w:val="both"/>
        <w:rPr>
          <w:rFonts w:ascii="Times New Roman" w:eastAsia="BIZ UDPMincho Medium" w:hAnsi="Times New Roman" w:cs="Times New Roman"/>
          <w:sz w:val="14"/>
          <w:szCs w:val="14"/>
          <w:lang w:eastAsia="ja-JP"/>
        </w:rPr>
      </w:pPr>
      <w:r w:rsidRPr="007B1AE5">
        <w:rPr>
          <w:lang w:eastAsia="ja-JP"/>
        </w:rPr>
        <w:br w:type="column"/>
      </w:r>
      <w:r w:rsidR="00EE31CF" w:rsidRPr="00450572">
        <w:rPr>
          <w:rFonts w:ascii="Times New Roman" w:eastAsia="BIZ UDPMincho Medium" w:hAnsi="Times New Roman" w:cs="Times New Roman"/>
          <w:sz w:val="14"/>
          <w:szCs w:val="14"/>
          <w:lang w:eastAsia="ja-JP"/>
        </w:rPr>
        <w:t>西オーストラリア州の鉱業の成長は、要素所得（労働および資本に対する利益）全体の</w:t>
      </w:r>
      <w:r w:rsidR="00EE31CF" w:rsidRPr="00450572">
        <w:rPr>
          <w:rFonts w:ascii="Times New Roman" w:eastAsia="BIZ UDPMincho Medium" w:hAnsi="Times New Roman" w:cs="Times New Roman"/>
          <w:sz w:val="14"/>
          <w:szCs w:val="14"/>
          <w:lang w:eastAsia="ja-JP"/>
        </w:rPr>
        <w:t>GSP</w:t>
      </w:r>
      <w:r w:rsidR="00EE31CF" w:rsidRPr="00450572">
        <w:rPr>
          <w:rFonts w:ascii="Times New Roman" w:eastAsia="BIZ UDPMincho Medium" w:hAnsi="Times New Roman" w:cs="Times New Roman"/>
          <w:sz w:val="14"/>
          <w:szCs w:val="14"/>
          <w:lang w:eastAsia="ja-JP"/>
        </w:rPr>
        <w:t>配分に大いに影響してきた。</w:t>
      </w:r>
    </w:p>
    <w:p w14:paraId="251DAD7B" w14:textId="77777777" w:rsidR="00EE31CF" w:rsidRPr="00450572" w:rsidRDefault="00EE31CF" w:rsidP="00EE31CF">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450572">
        <w:rPr>
          <w:rFonts w:ascii="Times New Roman" w:eastAsia="BIZ UDPMincho Medium" w:hAnsi="Times New Roman" w:cs="Times New Roman"/>
          <w:sz w:val="14"/>
          <w:szCs w:val="14"/>
          <w:lang w:eastAsia="ja-JP"/>
        </w:rPr>
        <w:t>2000</w:t>
      </w:r>
      <w:r w:rsidRPr="00450572">
        <w:rPr>
          <w:rFonts w:ascii="Times New Roman" w:eastAsia="BIZ UDPMincho Medium" w:hAnsi="Times New Roman" w:cs="Times New Roman"/>
          <w:sz w:val="14"/>
          <w:szCs w:val="14"/>
          <w:lang w:eastAsia="ja-JP"/>
        </w:rPr>
        <w:t>年代半ばにコモディティ価格が上昇したことで、西オーストラリア州の</w:t>
      </w:r>
      <w:r w:rsidRPr="00450572">
        <w:rPr>
          <w:rFonts w:ascii="Times New Roman" w:eastAsia="BIZ UDPMincho Medium" w:hAnsi="Times New Roman" w:cs="Times New Roman"/>
          <w:sz w:val="14"/>
          <w:szCs w:val="14"/>
          <w:lang w:eastAsia="ja-JP"/>
        </w:rPr>
        <w:t>GSP</w:t>
      </w:r>
      <w:r w:rsidRPr="00450572">
        <w:rPr>
          <w:rFonts w:ascii="Times New Roman" w:eastAsia="BIZ UDPMincho Medium" w:hAnsi="Times New Roman" w:cs="Times New Roman"/>
          <w:sz w:val="14"/>
          <w:szCs w:val="14"/>
          <w:lang w:eastAsia="ja-JP"/>
        </w:rPr>
        <w:t>に占める利益の割合が増大した。</w:t>
      </w:r>
    </w:p>
    <w:p w14:paraId="7E950F16" w14:textId="77777777" w:rsidR="00EE31CF" w:rsidRPr="00450572" w:rsidRDefault="00EE31CF" w:rsidP="00EE31CF">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450572">
        <w:rPr>
          <w:rFonts w:ascii="Times New Roman" w:eastAsia="BIZ UDPMincho Medium" w:hAnsi="Times New Roman" w:cs="Times New Roman"/>
          <w:sz w:val="14"/>
          <w:szCs w:val="14"/>
          <w:lang w:eastAsia="ja-JP"/>
        </w:rPr>
        <w:t>2010</w:t>
      </w:r>
      <w:r w:rsidRPr="00450572">
        <w:rPr>
          <w:rFonts w:ascii="Times New Roman" w:eastAsia="BIZ UDPMincho Medium" w:hAnsi="Times New Roman" w:cs="Times New Roman"/>
          <w:sz w:val="14"/>
          <w:szCs w:val="14"/>
          <w:lang w:eastAsia="ja-JP"/>
        </w:rPr>
        <w:t>年代前半から半ばにかけて複数の大型建設プロジェクトが実施されたことで労働需要が高まり、その結果</w:t>
      </w:r>
      <w:r w:rsidRPr="00450572">
        <w:rPr>
          <w:rFonts w:ascii="Times New Roman" w:eastAsia="BIZ UDPMincho Medium" w:hAnsi="Times New Roman" w:cs="Times New Roman"/>
          <w:sz w:val="14"/>
          <w:szCs w:val="14"/>
          <w:lang w:eastAsia="ja-JP"/>
        </w:rPr>
        <w:t>2015‐16</w:t>
      </w:r>
      <w:r w:rsidRPr="00450572">
        <w:rPr>
          <w:rFonts w:ascii="Times New Roman" w:eastAsia="BIZ UDPMincho Medium" w:hAnsi="Times New Roman" w:cs="Times New Roman"/>
          <w:sz w:val="14"/>
          <w:szCs w:val="14"/>
          <w:lang w:eastAsia="ja-JP"/>
        </w:rPr>
        <w:t>年には西オーストラリア州の</w:t>
      </w:r>
      <w:r w:rsidRPr="00450572">
        <w:rPr>
          <w:rFonts w:ascii="Times New Roman" w:eastAsia="BIZ UDPMincho Medium" w:hAnsi="Times New Roman" w:cs="Times New Roman"/>
          <w:sz w:val="14"/>
          <w:szCs w:val="14"/>
          <w:lang w:eastAsia="ja-JP"/>
        </w:rPr>
        <w:t>GSP</w:t>
      </w:r>
      <w:r w:rsidRPr="00450572">
        <w:rPr>
          <w:rFonts w:ascii="Times New Roman" w:eastAsia="BIZ UDPMincho Medium" w:hAnsi="Times New Roman" w:cs="Times New Roman"/>
          <w:sz w:val="14"/>
          <w:szCs w:val="14"/>
          <w:lang w:eastAsia="ja-JP"/>
        </w:rPr>
        <w:t>に占める賃金・給与の割合が</w:t>
      </w:r>
      <w:r w:rsidRPr="00450572">
        <w:rPr>
          <w:rFonts w:ascii="Times New Roman" w:eastAsia="BIZ UDPMincho Medium" w:hAnsi="Times New Roman" w:cs="Times New Roman"/>
          <w:sz w:val="14"/>
          <w:szCs w:val="14"/>
          <w:lang w:eastAsia="ja-JP"/>
        </w:rPr>
        <w:t>46</w:t>
      </w:r>
      <w:r w:rsidRPr="00450572">
        <w:rPr>
          <w:rFonts w:ascii="Times New Roman" w:eastAsia="BIZ UDPMincho Medium" w:hAnsi="Times New Roman" w:cs="Times New Roman"/>
          <w:sz w:val="14"/>
          <w:szCs w:val="14"/>
          <w:lang w:eastAsia="ja-JP"/>
        </w:rPr>
        <w:t>％まで回復した。</w:t>
      </w:r>
    </w:p>
    <w:p w14:paraId="3770C32B" w14:textId="77777777" w:rsidR="00EE31CF" w:rsidRPr="00450572" w:rsidRDefault="00EE31CF" w:rsidP="00EE31CF">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450572">
        <w:rPr>
          <w:rFonts w:ascii="Times New Roman" w:eastAsia="BIZ UDPMincho Medium" w:hAnsi="Times New Roman" w:cs="Times New Roman"/>
          <w:sz w:val="14"/>
          <w:szCs w:val="14"/>
          <w:lang w:eastAsia="ja-JP"/>
        </w:rPr>
        <w:t>これらのプロジェクトが労働集約的でない操業段階に移行したことと、コモディティ価格の高騰が重なり、西オーストラリア州の</w:t>
      </w:r>
      <w:r w:rsidRPr="00450572">
        <w:rPr>
          <w:rFonts w:ascii="Times New Roman" w:eastAsia="BIZ UDPMincho Medium" w:hAnsi="Times New Roman" w:cs="Times New Roman"/>
          <w:sz w:val="14"/>
          <w:szCs w:val="14"/>
          <w:lang w:eastAsia="ja-JP"/>
        </w:rPr>
        <w:t>GSP</w:t>
      </w:r>
      <w:r w:rsidRPr="00450572">
        <w:rPr>
          <w:rFonts w:ascii="Times New Roman" w:eastAsia="BIZ UDPMincho Medium" w:hAnsi="Times New Roman" w:cs="Times New Roman"/>
          <w:sz w:val="14"/>
          <w:szCs w:val="14"/>
          <w:lang w:eastAsia="ja-JP"/>
        </w:rPr>
        <w:t>に占める利益の割合が増大した。</w:t>
      </w:r>
    </w:p>
    <w:p w14:paraId="7BFC0BFA" w14:textId="77777777" w:rsidR="00EE31CF" w:rsidRPr="00450572" w:rsidRDefault="00EE31CF" w:rsidP="00EE31CF">
      <w:pPr>
        <w:pStyle w:val="ListParagraph"/>
        <w:numPr>
          <w:ilvl w:val="0"/>
          <w:numId w:val="31"/>
        </w:numPr>
        <w:ind w:right="227"/>
        <w:jc w:val="both"/>
        <w:rPr>
          <w:rFonts w:ascii="Times New Roman" w:eastAsia="BIZ UDPMincho Medium" w:hAnsi="Times New Roman" w:cs="Times New Roman"/>
          <w:sz w:val="14"/>
          <w:szCs w:val="14"/>
        </w:rPr>
      </w:pPr>
      <w:r w:rsidRPr="00450572">
        <w:rPr>
          <w:rFonts w:ascii="Times New Roman" w:eastAsia="BIZ UDPMincho Medium" w:hAnsi="Times New Roman" w:cs="Times New Roman"/>
          <w:sz w:val="14"/>
          <w:szCs w:val="14"/>
        </w:rPr>
        <w:t>2022</w:t>
      </w:r>
      <w:r w:rsidRPr="00450572">
        <w:rPr>
          <w:rFonts w:ascii="Times New Roman" w:eastAsia="BIZ UDPMincho Medium" w:hAnsi="Times New Roman" w:cs="Times New Roman"/>
          <w:sz w:val="14"/>
          <w:szCs w:val="14"/>
        </w:rPr>
        <w:noBreakHyphen/>
        <w:t>23</w:t>
      </w:r>
      <w:r w:rsidRPr="00450572">
        <w:rPr>
          <w:rFonts w:ascii="Times New Roman" w:eastAsia="BIZ UDPMincho Medium" w:hAnsi="Times New Roman" w:cs="Times New Roman"/>
          <w:sz w:val="14"/>
          <w:szCs w:val="14"/>
          <w:lang w:eastAsia="ja-JP"/>
        </w:rPr>
        <w:t>年には</w:t>
      </w:r>
      <w:r w:rsidRPr="00450572">
        <w:rPr>
          <w:rFonts w:ascii="Times New Roman" w:eastAsia="BIZ UDPMincho Medium" w:hAnsi="Times New Roman" w:cs="Times New Roman" w:hint="eastAsia"/>
          <w:sz w:val="14"/>
          <w:szCs w:val="14"/>
          <w:lang w:eastAsia="ja-JP"/>
        </w:rPr>
        <w:t>、</w:t>
      </w:r>
    </w:p>
    <w:p w14:paraId="0F648157" w14:textId="77777777" w:rsidR="00EE31CF" w:rsidRPr="00450572" w:rsidRDefault="00EE31CF" w:rsidP="00EE31CF">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450572">
        <w:rPr>
          <w:rFonts w:ascii="Times New Roman" w:eastAsia="BIZ UDPMincho Medium" w:hAnsi="Times New Roman" w:cs="Times New Roman"/>
          <w:sz w:val="14"/>
          <w:szCs w:val="14"/>
          <w:lang w:eastAsia="ja-JP"/>
        </w:rPr>
        <w:t>賃金・給与は</w:t>
      </w:r>
      <w:r w:rsidRPr="00450572">
        <w:rPr>
          <w:rFonts w:ascii="Times New Roman" w:eastAsia="BIZ UDPMincho Medium" w:hAnsi="Times New Roman" w:cs="Times New Roman"/>
          <w:sz w:val="14"/>
          <w:szCs w:val="14"/>
          <w:lang w:eastAsia="ja-JP"/>
        </w:rPr>
        <w:t>1,460</w:t>
      </w:r>
      <w:r w:rsidRPr="00450572">
        <w:rPr>
          <w:rFonts w:ascii="Times New Roman" w:eastAsia="BIZ UDPMincho Medium" w:hAnsi="Times New Roman" w:cs="Times New Roman"/>
          <w:sz w:val="14"/>
          <w:szCs w:val="14"/>
          <w:lang w:eastAsia="ja-JP"/>
        </w:rPr>
        <w:t>億ドルで</w:t>
      </w:r>
      <w:r w:rsidRPr="00450572">
        <w:rPr>
          <w:rFonts w:ascii="Times New Roman" w:eastAsia="BIZ UDPMincho Medium" w:hAnsi="Times New Roman" w:cs="Times New Roman"/>
          <w:sz w:val="14"/>
          <w:szCs w:val="14"/>
          <w:lang w:eastAsia="ja-JP"/>
        </w:rPr>
        <w:t>GSP</w:t>
      </w:r>
      <w:r w:rsidRPr="00450572">
        <w:rPr>
          <w:rFonts w:ascii="Times New Roman" w:eastAsia="BIZ UDPMincho Medium" w:hAnsi="Times New Roman" w:cs="Times New Roman"/>
          <w:sz w:val="14"/>
          <w:szCs w:val="14"/>
          <w:lang w:eastAsia="ja-JP"/>
        </w:rPr>
        <w:t>の</w:t>
      </w:r>
      <w:r w:rsidRPr="00450572">
        <w:rPr>
          <w:rFonts w:ascii="Times New Roman" w:eastAsia="BIZ UDPMincho Medium" w:hAnsi="Times New Roman" w:cs="Times New Roman"/>
          <w:sz w:val="14"/>
          <w:szCs w:val="14"/>
          <w:lang w:eastAsia="ja-JP"/>
        </w:rPr>
        <w:t>33</w:t>
      </w:r>
      <w:r w:rsidRPr="00450572">
        <w:rPr>
          <w:rFonts w:ascii="Times New Roman" w:eastAsia="BIZ UDPMincho Medium" w:hAnsi="Times New Roman" w:cs="Times New Roman"/>
          <w:sz w:val="14"/>
          <w:szCs w:val="14"/>
          <w:lang w:eastAsia="ja-JP"/>
        </w:rPr>
        <w:t>％を占めた。</w:t>
      </w:r>
    </w:p>
    <w:p w14:paraId="1DC2A27A" w14:textId="77777777" w:rsidR="00EE31CF" w:rsidRPr="00450572" w:rsidRDefault="00EE31CF" w:rsidP="00EE31CF">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450572">
        <w:rPr>
          <w:rFonts w:ascii="Times New Roman" w:eastAsia="BIZ UDPMincho Medium" w:hAnsi="Times New Roman" w:cs="Times New Roman"/>
          <w:sz w:val="14"/>
          <w:szCs w:val="14"/>
          <w:lang w:eastAsia="ja-JP"/>
        </w:rPr>
        <w:t>利益は</w:t>
      </w:r>
      <w:r w:rsidRPr="00450572">
        <w:rPr>
          <w:rFonts w:ascii="Times New Roman" w:eastAsia="BIZ UDPMincho Medium" w:hAnsi="Times New Roman" w:cs="Times New Roman"/>
          <w:sz w:val="14"/>
          <w:szCs w:val="14"/>
          <w:lang w:eastAsia="ja-JP"/>
        </w:rPr>
        <w:t>2,567</w:t>
      </w:r>
      <w:r w:rsidRPr="00450572">
        <w:rPr>
          <w:rFonts w:ascii="Times New Roman" w:eastAsia="BIZ UDPMincho Medium" w:hAnsi="Times New Roman" w:cs="Times New Roman"/>
          <w:sz w:val="14"/>
          <w:szCs w:val="14"/>
          <w:lang w:eastAsia="ja-JP"/>
        </w:rPr>
        <w:t>億ドルで</w:t>
      </w:r>
      <w:r w:rsidRPr="00450572">
        <w:rPr>
          <w:rFonts w:ascii="Times New Roman" w:eastAsia="BIZ UDPMincho Medium" w:hAnsi="Times New Roman" w:cs="Times New Roman"/>
          <w:sz w:val="14"/>
          <w:szCs w:val="14"/>
          <w:lang w:eastAsia="ja-JP"/>
        </w:rPr>
        <w:t>GSP</w:t>
      </w:r>
      <w:r w:rsidRPr="00450572">
        <w:rPr>
          <w:rFonts w:ascii="Times New Roman" w:eastAsia="BIZ UDPMincho Medium" w:hAnsi="Times New Roman" w:cs="Times New Roman"/>
          <w:sz w:val="14"/>
          <w:szCs w:val="14"/>
          <w:lang w:eastAsia="ja-JP"/>
        </w:rPr>
        <w:t>の</w:t>
      </w:r>
      <w:r w:rsidRPr="00450572">
        <w:rPr>
          <w:rFonts w:ascii="Times New Roman" w:eastAsia="BIZ UDPMincho Medium" w:hAnsi="Times New Roman" w:cs="Times New Roman"/>
          <w:sz w:val="14"/>
          <w:szCs w:val="14"/>
          <w:lang w:eastAsia="ja-JP"/>
        </w:rPr>
        <w:t>58</w:t>
      </w:r>
      <w:r w:rsidRPr="00450572">
        <w:rPr>
          <w:rFonts w:ascii="Times New Roman" w:eastAsia="BIZ UDPMincho Medium" w:hAnsi="Times New Roman" w:cs="Times New Roman"/>
          <w:sz w:val="14"/>
          <w:szCs w:val="14"/>
          <w:lang w:eastAsia="ja-JP"/>
        </w:rPr>
        <w:t>％を占めた。</w:t>
      </w:r>
    </w:p>
    <w:p w14:paraId="445AD659" w14:textId="4EDFDAD1" w:rsidR="00FB65A4" w:rsidRPr="00450572" w:rsidRDefault="00EE31CF" w:rsidP="00EE31CF">
      <w:pPr>
        <w:pStyle w:val="ListParagraph"/>
        <w:numPr>
          <w:ilvl w:val="0"/>
          <w:numId w:val="33"/>
        </w:numPr>
        <w:spacing w:before="40" w:after="40"/>
        <w:ind w:right="227" w:hanging="357"/>
        <w:contextualSpacing w:val="0"/>
        <w:jc w:val="both"/>
        <w:rPr>
          <w:sz w:val="14"/>
          <w:szCs w:val="14"/>
          <w:lang w:eastAsia="ja-JP"/>
        </w:rPr>
      </w:pPr>
      <w:r w:rsidRPr="00450572">
        <w:rPr>
          <w:rFonts w:ascii="Times New Roman" w:eastAsia="BIZ UDPMincho Medium" w:hAnsi="Times New Roman" w:cs="Times New Roman"/>
          <w:sz w:val="14"/>
          <w:szCs w:val="14"/>
          <w:lang w:eastAsia="ja-JP"/>
        </w:rPr>
        <w:t>「その他」の分類（住居所有権、生産と輸入に対する補助金控除後の税金、および統計上の不一致）は</w:t>
      </w:r>
      <w:r w:rsidRPr="00450572">
        <w:rPr>
          <w:rFonts w:ascii="Times New Roman" w:eastAsia="BIZ UDPMincho Medium" w:hAnsi="Times New Roman" w:cs="Times New Roman"/>
          <w:sz w:val="14"/>
          <w:szCs w:val="14"/>
          <w:lang w:eastAsia="ja-JP"/>
        </w:rPr>
        <w:t>427</w:t>
      </w:r>
      <w:r w:rsidRPr="00450572">
        <w:rPr>
          <w:rFonts w:ascii="Times New Roman" w:eastAsia="BIZ UDPMincho Medium" w:hAnsi="Times New Roman" w:cs="Times New Roman"/>
          <w:sz w:val="14"/>
          <w:szCs w:val="14"/>
          <w:lang w:eastAsia="ja-JP"/>
        </w:rPr>
        <w:t>億ドルで、</w:t>
      </w:r>
      <w:r w:rsidRPr="00450572">
        <w:rPr>
          <w:rFonts w:ascii="Times New Roman" w:eastAsia="BIZ UDPMincho Medium" w:hAnsi="Times New Roman" w:cs="Times New Roman"/>
          <w:sz w:val="14"/>
          <w:szCs w:val="14"/>
          <w:lang w:eastAsia="ja-JP"/>
        </w:rPr>
        <w:t>GSP</w:t>
      </w:r>
      <w:r w:rsidRPr="00450572">
        <w:rPr>
          <w:rFonts w:ascii="Times New Roman" w:eastAsia="BIZ UDPMincho Medium" w:hAnsi="Times New Roman" w:cs="Times New Roman"/>
          <w:sz w:val="14"/>
          <w:szCs w:val="14"/>
          <w:lang w:eastAsia="ja-JP"/>
        </w:rPr>
        <w:t>の</w:t>
      </w:r>
      <w:r w:rsidRPr="00450572">
        <w:rPr>
          <w:rFonts w:ascii="Times New Roman" w:eastAsia="BIZ UDPMincho Medium" w:hAnsi="Times New Roman" w:cs="Times New Roman"/>
          <w:sz w:val="14"/>
          <w:szCs w:val="14"/>
          <w:lang w:eastAsia="ja-JP"/>
        </w:rPr>
        <w:t>10</w:t>
      </w:r>
      <w:r w:rsidRPr="00450572">
        <w:rPr>
          <w:rFonts w:ascii="Times New Roman" w:eastAsia="BIZ UDPMincho Medium" w:hAnsi="Times New Roman" w:cs="Times New Roman"/>
          <w:sz w:val="14"/>
          <w:szCs w:val="14"/>
          <w:lang w:eastAsia="ja-JP"/>
        </w:rPr>
        <w:t>％を占めた。</w:t>
      </w:r>
    </w:p>
    <w:p w14:paraId="3BDDFC2C" w14:textId="34D6EBA1" w:rsidR="00475EF4" w:rsidRPr="00EB1814" w:rsidRDefault="00475EF4" w:rsidP="00CA0147">
      <w:pPr>
        <w:pStyle w:val="ListParagraph"/>
        <w:numPr>
          <w:ilvl w:val="0"/>
          <w:numId w:val="31"/>
        </w:numPr>
        <w:ind w:right="227"/>
        <w:rPr>
          <w:sz w:val="16"/>
          <w:szCs w:val="16"/>
          <w:lang w:eastAsia="ja-JP"/>
        </w:rPr>
        <w:sectPr w:rsidR="00475EF4" w:rsidRPr="00EB1814" w:rsidSect="008628B4">
          <w:type w:val="continuous"/>
          <w:pgSz w:w="11907" w:h="16840" w:code="9"/>
          <w:pgMar w:top="1701" w:right="425" w:bottom="567" w:left="567" w:header="709" w:footer="709" w:gutter="0"/>
          <w:cols w:num="2" w:space="113"/>
          <w:docGrid w:linePitch="360"/>
        </w:sectPr>
      </w:pPr>
    </w:p>
    <w:p w14:paraId="34FD9E85" w14:textId="7772410E" w:rsidR="00036B5D" w:rsidRPr="007B1AE5" w:rsidRDefault="00EE31CF" w:rsidP="00290AC2">
      <w:pPr>
        <w:pStyle w:val="Heading4"/>
        <w:rPr>
          <w:lang w:eastAsia="ja-JP"/>
        </w:rPr>
      </w:pPr>
      <w:r w:rsidRPr="004379CA">
        <w:rPr>
          <w:rFonts w:ascii="Times New Roman" w:eastAsia="BIZ UDPMincho Medium" w:hAnsi="Times New Roman" w:cs="Times New Roman"/>
          <w:i w:val="0"/>
          <w:iCs w:val="0"/>
          <w:color w:val="92278F" w:themeColor="accent1"/>
          <w:sz w:val="20"/>
          <w:szCs w:val="20"/>
          <w:lang w:eastAsia="ja-JP"/>
        </w:rPr>
        <w:t>一人当たり家計可処分所得</w:t>
      </w:r>
      <w:r w:rsidR="005275C8">
        <w:rPr>
          <w:noProof/>
        </w:rPr>
        <w:drawing>
          <wp:inline distT="0" distB="0" distL="0" distR="0" wp14:anchorId="2ACBEED9" wp14:editId="4C353B12">
            <wp:extent cx="3240000" cy="204697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40000" cy="2046977"/>
                    </a:xfrm>
                    <a:prstGeom prst="rect">
                      <a:avLst/>
                    </a:prstGeom>
                    <a:noFill/>
                    <a:ln>
                      <a:noFill/>
                    </a:ln>
                  </pic:spPr>
                </pic:pic>
              </a:graphicData>
            </a:graphic>
          </wp:inline>
        </w:drawing>
      </w:r>
    </w:p>
    <w:p w14:paraId="69FDD59E" w14:textId="4F611D9E" w:rsidR="00006955" w:rsidRPr="00AF759E" w:rsidRDefault="00450D72" w:rsidP="007B1AE5">
      <w:pPr>
        <w:rPr>
          <w:sz w:val="10"/>
          <w:szCs w:val="10"/>
        </w:rPr>
      </w:pPr>
      <w:r w:rsidRPr="000C0C45">
        <w:rPr>
          <w:sz w:val="10"/>
        </w:rPr>
        <w:t xml:space="preserve">Note – </w:t>
      </w:r>
      <w:r w:rsidR="00006955" w:rsidRPr="00AF759E">
        <w:rPr>
          <w:sz w:val="10"/>
          <w:szCs w:val="10"/>
        </w:rPr>
        <w:t>Current prices. Original series.</w:t>
      </w:r>
    </w:p>
    <w:p w14:paraId="09FCD61F" w14:textId="49F8F68C" w:rsidR="00946D24" w:rsidRPr="00AF759E" w:rsidRDefault="00006955" w:rsidP="007B1AE5">
      <w:pPr>
        <w:rPr>
          <w:sz w:val="10"/>
          <w:szCs w:val="10"/>
        </w:rPr>
      </w:pPr>
      <w:r w:rsidRPr="00AF759E">
        <w:rPr>
          <w:sz w:val="10"/>
          <w:szCs w:val="10"/>
        </w:rPr>
        <w:t>Source: Based on ABS data</w:t>
      </w:r>
      <w:r w:rsidR="00946D24" w:rsidRPr="00AF759E">
        <w:rPr>
          <w:sz w:val="10"/>
          <w:szCs w:val="10"/>
        </w:rPr>
        <w:t>.</w:t>
      </w:r>
    </w:p>
    <w:p w14:paraId="4C675C88" w14:textId="77777777" w:rsidR="00EE31CF" w:rsidRPr="00450572" w:rsidRDefault="00946D24" w:rsidP="001E570B">
      <w:pPr>
        <w:pStyle w:val="ListParagraph"/>
        <w:numPr>
          <w:ilvl w:val="0"/>
          <w:numId w:val="31"/>
        </w:numPr>
        <w:spacing w:before="520" w:after="40"/>
        <w:ind w:left="357" w:right="227" w:hanging="357"/>
        <w:jc w:val="both"/>
        <w:rPr>
          <w:rFonts w:ascii="Times New Roman" w:eastAsia="BIZ UDPMincho Medium" w:hAnsi="Times New Roman" w:cs="Times New Roman"/>
          <w:sz w:val="14"/>
          <w:szCs w:val="14"/>
          <w:lang w:eastAsia="ja-JP"/>
        </w:rPr>
      </w:pPr>
      <w:r w:rsidRPr="007B1AE5">
        <w:rPr>
          <w:lang w:eastAsia="ja-JP"/>
        </w:rPr>
        <w:br w:type="column"/>
      </w:r>
      <w:r w:rsidR="00EE31CF" w:rsidRPr="00450572">
        <w:rPr>
          <w:rFonts w:ascii="Times New Roman" w:eastAsia="BIZ UDPMincho Medium" w:hAnsi="Times New Roman" w:cs="Times New Roman"/>
          <w:sz w:val="14"/>
          <w:szCs w:val="14"/>
          <w:lang w:eastAsia="ja-JP"/>
        </w:rPr>
        <w:t>近年、西オーストラリア州で大きな利益を生んでいる資本のかなりの部分が州外で所有されている。このことは、近年における西オーストラリア州の</w:t>
      </w:r>
      <w:r w:rsidR="00EE31CF" w:rsidRPr="00450572">
        <w:rPr>
          <w:rFonts w:ascii="Times New Roman" w:eastAsia="BIZ UDPMincho Medium" w:hAnsi="Times New Roman" w:cs="Times New Roman"/>
          <w:sz w:val="14"/>
          <w:szCs w:val="14"/>
          <w:lang w:eastAsia="ja-JP"/>
        </w:rPr>
        <w:t>GSP</w:t>
      </w:r>
      <w:r w:rsidR="00EE31CF" w:rsidRPr="00450572">
        <w:rPr>
          <w:rFonts w:ascii="Times New Roman" w:eastAsia="BIZ UDPMincho Medium" w:hAnsi="Times New Roman" w:cs="Times New Roman"/>
          <w:sz w:val="14"/>
          <w:szCs w:val="14"/>
          <w:lang w:eastAsia="ja-JP"/>
        </w:rPr>
        <w:t>成長に伴う収入増のかなりの部分が州外に流出していることを意味する。州と国の一人当たり家計可処分所得の差が一人当たり州総生産と国内総生産の差よりもはるかに小さいのはこのためである。</w:t>
      </w:r>
    </w:p>
    <w:p w14:paraId="3455BAE1" w14:textId="77777777" w:rsidR="00EE31CF" w:rsidRPr="00450572" w:rsidRDefault="00EE31CF" w:rsidP="00EE31CF">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450572">
        <w:rPr>
          <w:rFonts w:ascii="Times New Roman" w:eastAsia="BIZ UDPMincho Medium" w:hAnsi="Times New Roman" w:cs="Times New Roman"/>
          <w:sz w:val="14"/>
          <w:szCs w:val="14"/>
          <w:lang w:eastAsia="ja-JP"/>
        </w:rPr>
        <w:t>西オーストラリア州の一人当たり家計可処分所得は、</w:t>
      </w:r>
      <w:r w:rsidRPr="00450572">
        <w:rPr>
          <w:rFonts w:ascii="Times New Roman" w:eastAsia="BIZ UDPMincho Medium" w:hAnsi="Times New Roman" w:cs="Times New Roman"/>
          <w:sz w:val="14"/>
          <w:szCs w:val="14"/>
          <w:lang w:eastAsia="ja-JP"/>
        </w:rPr>
        <w:t>1992-93</w:t>
      </w:r>
      <w:r w:rsidRPr="00450572">
        <w:rPr>
          <w:rFonts w:ascii="Times New Roman" w:eastAsia="BIZ UDPMincho Medium" w:hAnsi="Times New Roman" w:cs="Times New Roman"/>
          <w:sz w:val="14"/>
          <w:szCs w:val="14"/>
          <w:lang w:eastAsia="ja-JP"/>
        </w:rPr>
        <w:t>年から</w:t>
      </w:r>
      <w:r w:rsidRPr="00450572">
        <w:rPr>
          <w:rFonts w:ascii="Times New Roman" w:eastAsia="BIZ UDPMincho Medium" w:hAnsi="Times New Roman" w:cs="Times New Roman"/>
          <w:sz w:val="14"/>
          <w:szCs w:val="14"/>
          <w:lang w:eastAsia="ja-JP"/>
        </w:rPr>
        <w:t>2001-02</w:t>
      </w:r>
      <w:r w:rsidRPr="00450572">
        <w:rPr>
          <w:rFonts w:ascii="Times New Roman" w:eastAsia="BIZ UDPMincho Medium" w:hAnsi="Times New Roman" w:cs="Times New Roman"/>
          <w:sz w:val="14"/>
          <w:szCs w:val="14"/>
          <w:lang w:eastAsia="ja-JP"/>
        </w:rPr>
        <w:t>年まではほぼオーストラリア全体の平均と同水準であったが、</w:t>
      </w:r>
      <w:r w:rsidRPr="00450572">
        <w:rPr>
          <w:rFonts w:ascii="Times New Roman" w:eastAsia="BIZ UDPMincho Medium" w:hAnsi="Times New Roman" w:cs="Times New Roman"/>
          <w:sz w:val="14"/>
          <w:szCs w:val="14"/>
          <w:lang w:eastAsia="ja-JP"/>
        </w:rPr>
        <w:t>2002-03</w:t>
      </w:r>
      <w:r w:rsidRPr="00450572">
        <w:rPr>
          <w:rFonts w:ascii="Times New Roman" w:eastAsia="BIZ UDPMincho Medium" w:hAnsi="Times New Roman" w:cs="Times New Roman"/>
          <w:sz w:val="14"/>
          <w:szCs w:val="14"/>
          <w:lang w:eastAsia="ja-JP"/>
        </w:rPr>
        <w:t>年以降は一貫して国内平均を上回っている。</w:t>
      </w:r>
    </w:p>
    <w:p w14:paraId="57EF0BAD" w14:textId="77777777" w:rsidR="00EE31CF" w:rsidRPr="00450572" w:rsidRDefault="00EE31CF" w:rsidP="00EE31CF">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450572">
        <w:rPr>
          <w:rFonts w:ascii="Times New Roman" w:eastAsia="BIZ UDPMincho Medium" w:hAnsi="Times New Roman" w:cs="Times New Roman"/>
          <w:sz w:val="14"/>
          <w:szCs w:val="14"/>
          <w:lang w:eastAsia="ja-JP"/>
        </w:rPr>
        <w:t>格差が最も大きくなったのは</w:t>
      </w:r>
      <w:r w:rsidRPr="00450572">
        <w:rPr>
          <w:rFonts w:ascii="Times New Roman" w:eastAsia="BIZ UDPMincho Medium" w:hAnsi="Times New Roman" w:cs="Times New Roman"/>
          <w:sz w:val="14"/>
          <w:szCs w:val="14"/>
          <w:lang w:eastAsia="ja-JP"/>
        </w:rPr>
        <w:t>2013-14</w:t>
      </w:r>
      <w:r w:rsidRPr="00450572">
        <w:rPr>
          <w:rFonts w:ascii="Times New Roman" w:eastAsia="BIZ UDPMincho Medium" w:hAnsi="Times New Roman" w:cs="Times New Roman"/>
          <w:sz w:val="14"/>
          <w:szCs w:val="14"/>
          <w:lang w:eastAsia="ja-JP"/>
        </w:rPr>
        <w:t>年（鉱業拡張の建設段階）で、この年の西オーストラリア州の一人当たり家計可処分所得は、国の</w:t>
      </w:r>
      <w:r w:rsidRPr="00450572">
        <w:rPr>
          <w:rFonts w:ascii="Times New Roman" w:eastAsia="BIZ UDPMincho Medium" w:hAnsi="Times New Roman" w:cs="Times New Roman"/>
          <w:sz w:val="14"/>
          <w:szCs w:val="14"/>
          <w:lang w:eastAsia="ja-JP"/>
        </w:rPr>
        <w:t>44,798</w:t>
      </w:r>
      <w:r w:rsidRPr="00450572">
        <w:rPr>
          <w:rFonts w:ascii="Times New Roman" w:eastAsia="BIZ UDPMincho Medium" w:hAnsi="Times New Roman" w:cs="Times New Roman"/>
          <w:sz w:val="14"/>
          <w:szCs w:val="14"/>
          <w:lang w:eastAsia="ja-JP"/>
        </w:rPr>
        <w:t>ドルを</w:t>
      </w:r>
      <w:r w:rsidRPr="00450572">
        <w:rPr>
          <w:rFonts w:ascii="Times New Roman" w:eastAsia="BIZ UDPMincho Medium" w:hAnsi="Times New Roman" w:cs="Times New Roman"/>
          <w:sz w:val="14"/>
          <w:szCs w:val="14"/>
          <w:lang w:eastAsia="ja-JP"/>
        </w:rPr>
        <w:t>23</w:t>
      </w:r>
      <w:r w:rsidRPr="00450572">
        <w:rPr>
          <w:rFonts w:ascii="Times New Roman" w:eastAsia="BIZ UDPMincho Medium" w:hAnsi="Times New Roman" w:cs="Times New Roman"/>
          <w:sz w:val="14"/>
          <w:szCs w:val="14"/>
          <w:lang w:eastAsia="ja-JP"/>
        </w:rPr>
        <w:t>％上回る</w:t>
      </w:r>
      <w:r w:rsidRPr="00450572">
        <w:rPr>
          <w:rFonts w:ascii="Times New Roman" w:eastAsia="BIZ UDPMincho Medium" w:hAnsi="Times New Roman" w:cs="Times New Roman"/>
          <w:sz w:val="14"/>
          <w:szCs w:val="14"/>
          <w:lang w:eastAsia="ja-JP"/>
        </w:rPr>
        <w:t>55,140</w:t>
      </w:r>
      <w:r w:rsidRPr="00450572">
        <w:rPr>
          <w:rFonts w:ascii="Times New Roman" w:eastAsia="BIZ UDPMincho Medium" w:hAnsi="Times New Roman" w:cs="Times New Roman"/>
          <w:sz w:val="14"/>
          <w:szCs w:val="14"/>
          <w:lang w:eastAsia="ja-JP"/>
        </w:rPr>
        <w:t>ドルとなった。この差は操業段階に移行するにつれて縮まったが、新型コロナウイルス感染症拡大期間中も西オーストラリア州では経済活動が比較的良好であったことから、近年はわずかに格差が拡大している。</w:t>
      </w:r>
    </w:p>
    <w:p w14:paraId="176D548D" w14:textId="089FBFB2" w:rsidR="00673CE6" w:rsidRPr="00450572" w:rsidRDefault="00EE31CF" w:rsidP="00EE31CF">
      <w:pPr>
        <w:pStyle w:val="ListParagraph"/>
        <w:numPr>
          <w:ilvl w:val="0"/>
          <w:numId w:val="31"/>
        </w:numPr>
        <w:spacing w:before="40" w:after="40"/>
        <w:ind w:left="357" w:right="227" w:hanging="357"/>
        <w:contextualSpacing w:val="0"/>
        <w:jc w:val="both"/>
        <w:rPr>
          <w:sz w:val="14"/>
          <w:szCs w:val="14"/>
          <w:lang w:eastAsia="ja-JP"/>
        </w:rPr>
      </w:pPr>
      <w:r w:rsidRPr="00450572">
        <w:rPr>
          <w:rFonts w:ascii="Times New Roman" w:eastAsia="BIZ UDPMincho Medium" w:hAnsi="Times New Roman" w:cs="Times New Roman"/>
          <w:sz w:val="14"/>
          <w:szCs w:val="14"/>
          <w:lang w:eastAsia="ja-JP"/>
        </w:rPr>
        <w:t>2022-23</w:t>
      </w:r>
      <w:r w:rsidRPr="00450572">
        <w:rPr>
          <w:rFonts w:ascii="Times New Roman" w:eastAsia="BIZ UDPMincho Medium" w:hAnsi="Times New Roman" w:cs="Times New Roman"/>
          <w:sz w:val="14"/>
          <w:szCs w:val="14"/>
          <w:lang w:eastAsia="ja-JP"/>
        </w:rPr>
        <w:t>年、西オーストラリア州の</w:t>
      </w:r>
      <w:r w:rsidRPr="00450572">
        <w:rPr>
          <w:rFonts w:ascii="Times New Roman" w:eastAsia="BIZ UDPMincho Medium" w:hAnsi="Times New Roman" w:cs="Times New Roman" w:hint="eastAsia"/>
          <w:sz w:val="14"/>
          <w:szCs w:val="14"/>
          <w:lang w:eastAsia="ja-JP"/>
        </w:rPr>
        <w:t>一人</w:t>
      </w:r>
      <w:r w:rsidRPr="00450572">
        <w:rPr>
          <w:rFonts w:ascii="Times New Roman" w:eastAsia="BIZ UDPMincho Medium" w:hAnsi="Times New Roman" w:cs="Times New Roman"/>
          <w:sz w:val="14"/>
          <w:szCs w:val="14"/>
          <w:lang w:eastAsia="ja-JP"/>
        </w:rPr>
        <w:t>当たり家計可処分所得は</w:t>
      </w:r>
      <w:r w:rsidRPr="00450572">
        <w:rPr>
          <w:rFonts w:ascii="Times New Roman" w:eastAsia="BIZ UDPMincho Medium" w:hAnsi="Times New Roman" w:cs="Times New Roman"/>
          <w:sz w:val="14"/>
          <w:szCs w:val="14"/>
          <w:lang w:eastAsia="ja-JP"/>
        </w:rPr>
        <w:t>62,539</w:t>
      </w:r>
      <w:r w:rsidRPr="00450572">
        <w:rPr>
          <w:rFonts w:ascii="Times New Roman" w:eastAsia="BIZ UDPMincho Medium" w:hAnsi="Times New Roman" w:cs="Times New Roman"/>
          <w:sz w:val="14"/>
          <w:szCs w:val="14"/>
          <w:lang w:eastAsia="ja-JP"/>
        </w:rPr>
        <w:t>ドルで、オーストラリア全体の</w:t>
      </w:r>
      <w:r w:rsidRPr="00450572">
        <w:rPr>
          <w:rFonts w:ascii="Times New Roman" w:eastAsia="BIZ UDPMincho Medium" w:hAnsi="Times New Roman" w:cs="Times New Roman"/>
          <w:sz w:val="14"/>
          <w:szCs w:val="14"/>
          <w:lang w:eastAsia="ja-JP"/>
        </w:rPr>
        <w:t>56,824</w:t>
      </w:r>
      <w:r w:rsidRPr="00450572">
        <w:rPr>
          <w:rFonts w:ascii="Times New Roman" w:eastAsia="BIZ UDPMincho Medium" w:hAnsi="Times New Roman" w:cs="Times New Roman"/>
          <w:sz w:val="14"/>
          <w:szCs w:val="14"/>
          <w:lang w:eastAsia="ja-JP"/>
        </w:rPr>
        <w:t>ドルを</w:t>
      </w:r>
      <w:r w:rsidRPr="00450572">
        <w:rPr>
          <w:rFonts w:ascii="Times New Roman" w:eastAsia="BIZ UDPMincho Medium" w:hAnsi="Times New Roman" w:cs="Times New Roman"/>
          <w:sz w:val="14"/>
          <w:szCs w:val="14"/>
          <w:lang w:eastAsia="ja-JP"/>
        </w:rPr>
        <w:t>10</w:t>
      </w:r>
      <w:r w:rsidRPr="00450572">
        <w:rPr>
          <w:rFonts w:ascii="Times New Roman" w:eastAsia="BIZ UDPMincho Medium" w:hAnsi="Times New Roman" w:cs="Times New Roman"/>
          <w:sz w:val="14"/>
          <w:szCs w:val="14"/>
          <w:lang w:eastAsia="ja-JP"/>
        </w:rPr>
        <w:t>％上回った。</w:t>
      </w:r>
    </w:p>
    <w:p w14:paraId="3FA5E5F6" w14:textId="70CE6A30" w:rsidR="00946D24" w:rsidRPr="003E59B3" w:rsidRDefault="00946D24" w:rsidP="009E2AB6">
      <w:pPr>
        <w:pStyle w:val="ListParagraph"/>
        <w:numPr>
          <w:ilvl w:val="0"/>
          <w:numId w:val="31"/>
        </w:numPr>
        <w:rPr>
          <w:sz w:val="16"/>
          <w:szCs w:val="16"/>
          <w:lang w:eastAsia="ja-JP"/>
        </w:rPr>
        <w:sectPr w:rsidR="00946D24" w:rsidRPr="003E59B3" w:rsidSect="008628B4">
          <w:type w:val="continuous"/>
          <w:pgSz w:w="11907" w:h="16840" w:code="9"/>
          <w:pgMar w:top="1701" w:right="425" w:bottom="567" w:left="567" w:header="709" w:footer="709" w:gutter="0"/>
          <w:cols w:num="2" w:space="113"/>
          <w:docGrid w:linePitch="360"/>
        </w:sectPr>
      </w:pPr>
    </w:p>
    <w:p w14:paraId="1E3AE4E7" w14:textId="2163025E" w:rsidR="009300C3" w:rsidRDefault="004B3D0D" w:rsidP="00005C94">
      <w:pPr>
        <w:pStyle w:val="Heading3"/>
        <w:spacing w:before="0"/>
        <w:rPr>
          <w:color w:val="002060"/>
          <w:sz w:val="24"/>
          <w:szCs w:val="24"/>
          <w:lang w:eastAsia="ja-JP"/>
        </w:rPr>
        <w:sectPr w:rsidR="009300C3" w:rsidSect="008628B4">
          <w:pgSz w:w="11907" w:h="16840" w:code="9"/>
          <w:pgMar w:top="1701" w:right="425" w:bottom="567" w:left="567" w:header="709" w:footer="709" w:gutter="0"/>
          <w:cols w:space="720"/>
          <w:docGrid w:linePitch="360"/>
        </w:sectPr>
      </w:pPr>
      <w:bookmarkStart w:id="50" w:name="_International_trade_(annual)"/>
      <w:bookmarkEnd w:id="50"/>
      <w:r w:rsidRPr="00331010">
        <w:rPr>
          <w:rFonts w:ascii="BIZ UDPMincho Medium" w:eastAsia="BIZ UDPMincho Medium" w:hAnsi="BIZ UDPMincho Medium" w:cs="Times New Roman"/>
          <w:color w:val="002060"/>
          <w:sz w:val="24"/>
          <w:szCs w:val="24"/>
          <w:lang w:eastAsia="ja-JP"/>
        </w:rPr>
        <w:lastRenderedPageBreak/>
        <w:t>国際貿易（年間）</w:t>
      </w:r>
    </w:p>
    <w:p w14:paraId="546C2C23" w14:textId="7C8B428F" w:rsidR="009300C3" w:rsidRPr="003E65FF" w:rsidRDefault="00E77FA6" w:rsidP="001059CA">
      <w:pPr>
        <w:ind w:right="227"/>
        <w:jc w:val="right"/>
        <w:rPr>
          <w:b/>
          <w:bCs/>
          <w:color w:val="002060"/>
          <w:sz w:val="20"/>
          <w:szCs w:val="20"/>
          <w:lang w:eastAsia="ja-JP"/>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4B3D0D" w:rsidRPr="00331010">
          <w:rPr>
            <w:rStyle w:val="Hyperlink"/>
            <w:rFonts w:ascii="BIZ UDPMincho Medium" w:eastAsia="BIZ UDPMincho Medium" w:hAnsi="BIZ UDPMincho Medium" w:cs="Times New Roman"/>
            <w:b/>
            <w:bCs/>
            <w:sz w:val="16"/>
            <w:szCs w:val="16"/>
            <w:lang w:eastAsia="ja-JP"/>
          </w:rPr>
          <w:t>目次に戻る</w:t>
        </w:r>
      </w:hyperlink>
    </w:p>
    <w:p w14:paraId="7E4E3238" w14:textId="44535085" w:rsidR="001A7004" w:rsidRPr="00AC3621" w:rsidRDefault="004B3D0D" w:rsidP="00AC3621">
      <w:pPr>
        <w:pStyle w:val="Heading4"/>
        <w:spacing w:before="0"/>
        <w:rPr>
          <w:i w:val="0"/>
          <w:iCs w:val="0"/>
          <w:color w:val="92278F" w:themeColor="accent1"/>
          <w:sz w:val="20"/>
          <w:szCs w:val="20"/>
        </w:rPr>
        <w:sectPr w:rsidR="001A7004" w:rsidRPr="00AC3621" w:rsidSect="008628B4">
          <w:type w:val="continuous"/>
          <w:pgSz w:w="11907" w:h="16840" w:code="9"/>
          <w:pgMar w:top="1701" w:right="425" w:bottom="567" w:left="567" w:header="709" w:footer="709" w:gutter="0"/>
          <w:cols w:space="720"/>
          <w:docGrid w:linePitch="360"/>
        </w:sectPr>
      </w:pPr>
      <w:r w:rsidRPr="00331010">
        <w:rPr>
          <w:rFonts w:ascii="BIZ UDPMincho Medium" w:eastAsia="BIZ UDPMincho Medium" w:hAnsi="BIZ UDPMincho Medium" w:cs="Times New Roman"/>
          <w:i w:val="0"/>
          <w:iCs w:val="0"/>
          <w:color w:val="92278F" w:themeColor="accent1"/>
          <w:sz w:val="20"/>
          <w:szCs w:val="20"/>
          <w:lang w:eastAsia="ja-JP"/>
        </w:rPr>
        <w:t>物品の輸出入</w:t>
      </w:r>
    </w:p>
    <w:p w14:paraId="18E9784C" w14:textId="5A097DE0" w:rsidR="001A7004" w:rsidRPr="007B1AE5" w:rsidRDefault="00D156E7" w:rsidP="007B1AE5">
      <w:r w:rsidRPr="007B1AE5">
        <w:rPr>
          <w:noProof/>
        </w:rPr>
        <w:drawing>
          <wp:inline distT="0" distB="0" distL="0" distR="0" wp14:anchorId="6AF5874F" wp14:editId="5577B6B8">
            <wp:extent cx="3240000" cy="1940158"/>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40000" cy="1940158"/>
                    </a:xfrm>
                    <a:prstGeom prst="rect">
                      <a:avLst/>
                    </a:prstGeom>
                    <a:noFill/>
                    <a:ln>
                      <a:noFill/>
                    </a:ln>
                  </pic:spPr>
                </pic:pic>
              </a:graphicData>
            </a:graphic>
          </wp:inline>
        </w:drawing>
      </w:r>
    </w:p>
    <w:p w14:paraId="4FB8A917" w14:textId="5937CE25" w:rsidR="001A7004" w:rsidRPr="00AF759E" w:rsidRDefault="006C5F9A" w:rsidP="007B1AE5">
      <w:pPr>
        <w:rPr>
          <w:sz w:val="10"/>
          <w:szCs w:val="10"/>
        </w:rPr>
      </w:pPr>
      <w:r w:rsidRPr="000C0C45">
        <w:rPr>
          <w:sz w:val="10"/>
        </w:rPr>
        <w:t xml:space="preserve">Note – </w:t>
      </w:r>
      <w:r w:rsidR="00D156E7" w:rsidRPr="00AF759E">
        <w:rPr>
          <w:sz w:val="10"/>
          <w:szCs w:val="10"/>
        </w:rPr>
        <w:t>Current prices</w:t>
      </w:r>
      <w:r w:rsidR="00CB396D" w:rsidRPr="00AF759E">
        <w:rPr>
          <w:sz w:val="10"/>
          <w:szCs w:val="10"/>
        </w:rPr>
        <w:t xml:space="preserve">. </w:t>
      </w:r>
      <w:r w:rsidR="001A7004" w:rsidRPr="00AF759E">
        <w:rPr>
          <w:sz w:val="10"/>
          <w:szCs w:val="10"/>
        </w:rPr>
        <w:t>Original series</w:t>
      </w:r>
      <w:r w:rsidR="00D156E7" w:rsidRPr="00AF759E">
        <w:rPr>
          <w:sz w:val="10"/>
          <w:szCs w:val="10"/>
        </w:rPr>
        <w:t xml:space="preserve">. Imports of goods are displayed as negative values </w:t>
      </w:r>
      <w:proofErr w:type="gramStart"/>
      <w:r w:rsidR="00D156E7" w:rsidRPr="00AF759E">
        <w:rPr>
          <w:sz w:val="10"/>
          <w:szCs w:val="10"/>
        </w:rPr>
        <w:t>given</w:t>
      </w:r>
      <w:proofErr w:type="gramEnd"/>
      <w:r w:rsidR="00D156E7" w:rsidRPr="00AF759E">
        <w:rPr>
          <w:sz w:val="10"/>
          <w:szCs w:val="10"/>
        </w:rPr>
        <w:t xml:space="preserve"> </w:t>
      </w:r>
      <w:r w:rsidR="00A050BF" w:rsidRPr="00AF759E">
        <w:rPr>
          <w:sz w:val="10"/>
          <w:szCs w:val="10"/>
        </w:rPr>
        <w:t>they</w:t>
      </w:r>
      <w:r w:rsidR="00D156E7" w:rsidRPr="00AF759E">
        <w:rPr>
          <w:sz w:val="10"/>
          <w:szCs w:val="10"/>
        </w:rPr>
        <w:t xml:space="preserve"> detract from gross state product.</w:t>
      </w:r>
    </w:p>
    <w:p w14:paraId="7A3BBB02" w14:textId="77777777" w:rsidR="001A7004" w:rsidRPr="00AF759E" w:rsidRDefault="001A7004" w:rsidP="007B1AE5">
      <w:pPr>
        <w:rPr>
          <w:sz w:val="10"/>
          <w:szCs w:val="10"/>
        </w:rPr>
      </w:pPr>
      <w:r w:rsidRPr="00AF759E">
        <w:rPr>
          <w:sz w:val="10"/>
          <w:szCs w:val="10"/>
        </w:rPr>
        <w:t>Source: Based on ABS data.</w:t>
      </w:r>
    </w:p>
    <w:p w14:paraId="5BF52FA3" w14:textId="77777777" w:rsidR="004B3D0D" w:rsidRPr="00430D28" w:rsidRDefault="001A7004" w:rsidP="004B3D0D">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7B1AE5">
        <w:rPr>
          <w:lang w:eastAsia="ja-JP"/>
        </w:rPr>
        <w:br w:type="column"/>
      </w:r>
      <w:r w:rsidR="004B3D0D" w:rsidRPr="00430D28">
        <w:rPr>
          <w:rFonts w:ascii="Times New Roman" w:eastAsia="BIZ UDPMincho Medium" w:hAnsi="Times New Roman" w:cs="Times New Roman"/>
          <w:sz w:val="14"/>
          <w:szCs w:val="14"/>
          <w:lang w:eastAsia="ja-JP"/>
        </w:rPr>
        <w:t>西オーストラリア州では物品貿易が大幅な黒字となっており、鉱物、エネルギー、農産物が大量に生産され大きな収入をもたらしている。これらのコモディティは国内市場が小さいため、収入の多くは輸出によるものである。</w:t>
      </w:r>
    </w:p>
    <w:p w14:paraId="683158A1" w14:textId="77777777" w:rsidR="004B3D0D" w:rsidRPr="00430D28" w:rsidRDefault="004B3D0D" w:rsidP="004B3D0D">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430D28">
        <w:rPr>
          <w:rFonts w:ascii="Times New Roman" w:eastAsia="BIZ UDPMincho Medium" w:hAnsi="Times New Roman" w:cs="Times New Roman"/>
          <w:sz w:val="14"/>
          <w:szCs w:val="14"/>
          <w:lang w:eastAsia="ja-JP"/>
        </w:rPr>
        <w:t>1992‐93</w:t>
      </w:r>
      <w:r w:rsidRPr="00430D28">
        <w:rPr>
          <w:rFonts w:ascii="Times New Roman" w:eastAsia="BIZ UDPMincho Medium" w:hAnsi="Times New Roman" w:cs="Times New Roman"/>
          <w:sz w:val="14"/>
          <w:szCs w:val="14"/>
          <w:lang w:eastAsia="ja-JP"/>
        </w:rPr>
        <w:t>年から</w:t>
      </w:r>
      <w:r w:rsidRPr="00430D28">
        <w:rPr>
          <w:rFonts w:ascii="Times New Roman" w:eastAsia="BIZ UDPMincho Medium" w:hAnsi="Times New Roman" w:cs="Times New Roman"/>
          <w:sz w:val="14"/>
          <w:szCs w:val="14"/>
          <w:lang w:eastAsia="ja-JP"/>
        </w:rPr>
        <w:t>2022‐23</w:t>
      </w:r>
      <w:r w:rsidRPr="00430D28">
        <w:rPr>
          <w:rFonts w:ascii="Times New Roman" w:eastAsia="BIZ UDPMincho Medium" w:hAnsi="Times New Roman" w:cs="Times New Roman"/>
          <w:sz w:val="14"/>
          <w:szCs w:val="14"/>
          <w:lang w:eastAsia="ja-JP"/>
        </w:rPr>
        <w:t>年の間、西オーストラリア州の物品輸出額は年平均</w:t>
      </w:r>
      <w:r w:rsidRPr="00430D28">
        <w:rPr>
          <w:rFonts w:ascii="Times New Roman" w:eastAsia="BIZ UDPMincho Medium" w:hAnsi="Times New Roman" w:cs="Times New Roman"/>
          <w:sz w:val="14"/>
          <w:szCs w:val="14"/>
          <w:lang w:eastAsia="ja-JP"/>
        </w:rPr>
        <w:t>10</w:t>
      </w:r>
      <w:r w:rsidRPr="00430D28">
        <w:rPr>
          <w:rFonts w:ascii="Times New Roman" w:eastAsia="BIZ UDPMincho Medium" w:hAnsi="Times New Roman" w:cs="Times New Roman"/>
          <w:sz w:val="14"/>
          <w:szCs w:val="14"/>
          <w:lang w:eastAsia="ja-JP"/>
        </w:rPr>
        <w:t>％増加したが、これはこの期間の鉱物（特に鉄鉱石）と鉱油の輸出が大幅に伸びたことによる。</w:t>
      </w:r>
    </w:p>
    <w:p w14:paraId="4821FF37" w14:textId="77777777" w:rsidR="004B3D0D" w:rsidRPr="00430D28" w:rsidRDefault="004B3D0D" w:rsidP="004B3D0D">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430D28">
        <w:rPr>
          <w:rFonts w:ascii="Times New Roman" w:eastAsia="BIZ UDPMincho Medium" w:hAnsi="Times New Roman" w:cs="Times New Roman"/>
          <w:sz w:val="14"/>
          <w:szCs w:val="14"/>
          <w:lang w:eastAsia="ja-JP"/>
        </w:rPr>
        <w:t>2022-23</w:t>
      </w:r>
      <w:r w:rsidRPr="00430D28">
        <w:rPr>
          <w:rFonts w:ascii="Times New Roman" w:eastAsia="BIZ UDPMincho Medium" w:hAnsi="Times New Roman" w:cs="Times New Roman"/>
          <w:sz w:val="14"/>
          <w:szCs w:val="14"/>
          <w:lang w:eastAsia="ja-JP"/>
        </w:rPr>
        <w:t>年の西オーストラリア州の物品輸出額は</w:t>
      </w:r>
      <w:r w:rsidRPr="00430D28">
        <w:rPr>
          <w:rFonts w:ascii="Times New Roman" w:eastAsia="BIZ UDPMincho Medium" w:hAnsi="Times New Roman" w:cs="Times New Roman"/>
          <w:sz w:val="14"/>
          <w:szCs w:val="14"/>
          <w:lang w:eastAsia="ja-JP"/>
        </w:rPr>
        <w:t>2,751</w:t>
      </w:r>
      <w:r w:rsidRPr="00430D28">
        <w:rPr>
          <w:rFonts w:ascii="Times New Roman" w:eastAsia="BIZ UDPMincho Medium" w:hAnsi="Times New Roman" w:cs="Times New Roman"/>
          <w:sz w:val="14"/>
          <w:szCs w:val="14"/>
          <w:lang w:eastAsia="ja-JP"/>
        </w:rPr>
        <w:t>億ドル（オーストラリア全体の物品輸出額の</w:t>
      </w:r>
      <w:r w:rsidRPr="00430D28">
        <w:rPr>
          <w:rFonts w:ascii="Times New Roman" w:eastAsia="BIZ UDPMincho Medium" w:hAnsi="Times New Roman" w:cs="Times New Roman"/>
          <w:sz w:val="14"/>
          <w:szCs w:val="14"/>
          <w:lang w:eastAsia="ja-JP"/>
        </w:rPr>
        <w:t>46</w:t>
      </w:r>
      <w:r w:rsidRPr="00430D28">
        <w:rPr>
          <w:rFonts w:ascii="Times New Roman" w:eastAsia="BIZ UDPMincho Medium" w:hAnsi="Times New Roman" w:cs="Times New Roman"/>
          <w:sz w:val="14"/>
          <w:szCs w:val="14"/>
          <w:lang w:eastAsia="ja-JP"/>
        </w:rPr>
        <w:t>％）であった。</w:t>
      </w:r>
    </w:p>
    <w:p w14:paraId="5B48BBF1" w14:textId="77777777" w:rsidR="004B3D0D" w:rsidRPr="00430D28" w:rsidRDefault="004B3D0D" w:rsidP="004B3D0D">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430D28">
        <w:rPr>
          <w:rFonts w:ascii="Times New Roman" w:eastAsia="BIZ UDPMincho Medium" w:hAnsi="Times New Roman" w:cs="Times New Roman"/>
          <w:sz w:val="14"/>
          <w:szCs w:val="14"/>
          <w:lang w:eastAsia="ja-JP"/>
        </w:rPr>
        <w:t>西オーストラリア州の主な輸入品は石油精製油、自動車、非貨幣金（パース造幣局で精製される）および化学製品である。</w:t>
      </w:r>
    </w:p>
    <w:p w14:paraId="105EFA06" w14:textId="77777777" w:rsidR="004B3D0D" w:rsidRPr="00430D28" w:rsidRDefault="004B3D0D" w:rsidP="004B3D0D">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430D28">
        <w:rPr>
          <w:rFonts w:ascii="Times New Roman" w:eastAsia="BIZ UDPMincho Medium" w:hAnsi="Times New Roman" w:cs="Times New Roman"/>
          <w:sz w:val="14"/>
          <w:szCs w:val="14"/>
          <w:lang w:eastAsia="ja-JP"/>
        </w:rPr>
        <w:t>1992‐93</w:t>
      </w:r>
      <w:r w:rsidRPr="00430D28">
        <w:rPr>
          <w:rFonts w:ascii="Times New Roman" w:eastAsia="BIZ UDPMincho Medium" w:hAnsi="Times New Roman" w:cs="Times New Roman"/>
          <w:sz w:val="14"/>
          <w:szCs w:val="14"/>
          <w:lang w:eastAsia="ja-JP"/>
        </w:rPr>
        <w:t>年から</w:t>
      </w:r>
      <w:r w:rsidRPr="00430D28">
        <w:rPr>
          <w:rFonts w:ascii="Times New Roman" w:eastAsia="BIZ UDPMincho Medium" w:hAnsi="Times New Roman" w:cs="Times New Roman"/>
          <w:sz w:val="14"/>
          <w:szCs w:val="14"/>
          <w:lang w:eastAsia="ja-JP"/>
        </w:rPr>
        <w:t>2022‐23</w:t>
      </w:r>
      <w:r w:rsidRPr="00430D28">
        <w:rPr>
          <w:rFonts w:ascii="Times New Roman" w:eastAsia="BIZ UDPMincho Medium" w:hAnsi="Times New Roman" w:cs="Times New Roman"/>
          <w:sz w:val="14"/>
          <w:szCs w:val="14"/>
          <w:lang w:eastAsia="ja-JP"/>
        </w:rPr>
        <w:t>年の間に西オーストラリア州の物品輸入額は年平均</w:t>
      </w:r>
      <w:r w:rsidRPr="00430D28">
        <w:rPr>
          <w:rFonts w:ascii="Times New Roman" w:eastAsia="BIZ UDPMincho Medium" w:hAnsi="Times New Roman" w:cs="Times New Roman"/>
          <w:sz w:val="14"/>
          <w:szCs w:val="14"/>
          <w:lang w:eastAsia="ja-JP"/>
        </w:rPr>
        <w:t>8</w:t>
      </w:r>
      <w:r w:rsidRPr="00430D28">
        <w:rPr>
          <w:rFonts w:ascii="Times New Roman" w:eastAsia="BIZ UDPMincho Medium" w:hAnsi="Times New Roman" w:cs="Times New Roman"/>
          <w:sz w:val="14"/>
          <w:szCs w:val="14"/>
          <w:lang w:eastAsia="ja-JP"/>
        </w:rPr>
        <w:t>％増加した。</w:t>
      </w:r>
    </w:p>
    <w:p w14:paraId="3042AE44" w14:textId="26AA7A1E" w:rsidR="00FC65EB" w:rsidRPr="00430D28" w:rsidRDefault="004B3D0D" w:rsidP="004B3D0D">
      <w:pPr>
        <w:pStyle w:val="ListParagraph"/>
        <w:numPr>
          <w:ilvl w:val="0"/>
          <w:numId w:val="31"/>
        </w:numPr>
        <w:spacing w:before="40" w:after="40"/>
        <w:ind w:left="357" w:right="227" w:hanging="357"/>
        <w:contextualSpacing w:val="0"/>
        <w:jc w:val="both"/>
        <w:rPr>
          <w:sz w:val="14"/>
          <w:szCs w:val="14"/>
          <w:lang w:eastAsia="ja-JP"/>
        </w:rPr>
      </w:pPr>
      <w:r w:rsidRPr="00430D28">
        <w:rPr>
          <w:rFonts w:ascii="Times New Roman" w:eastAsia="BIZ UDPMincho Medium" w:hAnsi="Times New Roman" w:cs="Times New Roman"/>
          <w:sz w:val="14"/>
          <w:szCs w:val="14"/>
          <w:lang w:eastAsia="ja-JP"/>
        </w:rPr>
        <w:t>2022‐23</w:t>
      </w:r>
      <w:r w:rsidRPr="00430D28">
        <w:rPr>
          <w:rFonts w:ascii="Times New Roman" w:eastAsia="BIZ UDPMincho Medium" w:hAnsi="Times New Roman" w:cs="Times New Roman"/>
          <w:sz w:val="14"/>
          <w:szCs w:val="14"/>
          <w:lang w:eastAsia="ja-JP"/>
        </w:rPr>
        <w:t>年、西オーストラリア州の物品輸入額は</w:t>
      </w:r>
      <w:r w:rsidRPr="00430D28">
        <w:rPr>
          <w:rFonts w:ascii="Times New Roman" w:eastAsia="BIZ UDPMincho Medium" w:hAnsi="Times New Roman" w:cs="Times New Roman"/>
          <w:sz w:val="14"/>
          <w:szCs w:val="14"/>
          <w:lang w:eastAsia="ja-JP"/>
        </w:rPr>
        <w:t>527</w:t>
      </w:r>
      <w:r w:rsidRPr="00430D28">
        <w:rPr>
          <w:rFonts w:ascii="Times New Roman" w:eastAsia="BIZ UDPMincho Medium" w:hAnsi="Times New Roman" w:cs="Times New Roman"/>
          <w:sz w:val="14"/>
          <w:szCs w:val="14"/>
          <w:lang w:eastAsia="ja-JP"/>
        </w:rPr>
        <w:t>億ドル（オーストラリアの物品輸入額の</w:t>
      </w:r>
      <w:r w:rsidRPr="00430D28">
        <w:rPr>
          <w:rFonts w:ascii="Times New Roman" w:eastAsia="BIZ UDPMincho Medium" w:hAnsi="Times New Roman" w:cs="Times New Roman"/>
          <w:sz w:val="14"/>
          <w:szCs w:val="14"/>
          <w:lang w:eastAsia="ja-JP"/>
        </w:rPr>
        <w:t>12</w:t>
      </w:r>
      <w:r w:rsidRPr="00430D28">
        <w:rPr>
          <w:rFonts w:ascii="Times New Roman" w:eastAsia="BIZ UDPMincho Medium" w:hAnsi="Times New Roman" w:cs="Times New Roman"/>
          <w:sz w:val="14"/>
          <w:szCs w:val="14"/>
          <w:lang w:eastAsia="ja-JP"/>
        </w:rPr>
        <w:t>％）であった。</w:t>
      </w:r>
    </w:p>
    <w:p w14:paraId="0E5C4552" w14:textId="7114ED81" w:rsidR="001A7004" w:rsidRPr="00FC65EB" w:rsidRDefault="001A7004" w:rsidP="006F76EF">
      <w:pPr>
        <w:pStyle w:val="ListParagraph"/>
        <w:numPr>
          <w:ilvl w:val="0"/>
          <w:numId w:val="31"/>
        </w:numPr>
        <w:ind w:right="227"/>
        <w:jc w:val="both"/>
        <w:rPr>
          <w:sz w:val="16"/>
          <w:szCs w:val="16"/>
          <w:lang w:eastAsia="ja-JP"/>
        </w:rPr>
        <w:sectPr w:rsidR="001A7004" w:rsidRPr="00FC65EB" w:rsidSect="008628B4">
          <w:type w:val="continuous"/>
          <w:pgSz w:w="11907" w:h="16840" w:code="9"/>
          <w:pgMar w:top="1701" w:right="425" w:bottom="567" w:left="567" w:header="709" w:footer="709" w:gutter="0"/>
          <w:cols w:num="2" w:space="113"/>
          <w:docGrid w:linePitch="360"/>
        </w:sectPr>
      </w:pPr>
    </w:p>
    <w:p w14:paraId="04DC019B" w14:textId="3F81DDEE" w:rsidR="001A7004" w:rsidRPr="00AC3621" w:rsidRDefault="00B43D79" w:rsidP="001168DD">
      <w:pPr>
        <w:pStyle w:val="Heading4"/>
        <w:rPr>
          <w:i w:val="0"/>
          <w:iCs w:val="0"/>
          <w:color w:val="92278F" w:themeColor="accent1"/>
          <w:sz w:val="20"/>
          <w:szCs w:val="20"/>
        </w:rPr>
        <w:sectPr w:rsidR="001A7004"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サービスの輸出入</w:t>
      </w:r>
    </w:p>
    <w:p w14:paraId="07364E3C" w14:textId="55EF18D7" w:rsidR="001A7004" w:rsidRPr="007B1AE5" w:rsidRDefault="00F54905" w:rsidP="007B1AE5">
      <w:r w:rsidRPr="007B1AE5">
        <w:rPr>
          <w:noProof/>
        </w:rPr>
        <w:drawing>
          <wp:inline distT="0" distB="0" distL="0" distR="0" wp14:anchorId="1622A56C" wp14:editId="1052DFBA">
            <wp:extent cx="3240000" cy="1940304"/>
            <wp:effectExtent l="0" t="0" r="0" b="31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40000" cy="1940304"/>
                    </a:xfrm>
                    <a:prstGeom prst="rect">
                      <a:avLst/>
                    </a:prstGeom>
                    <a:noFill/>
                    <a:ln>
                      <a:noFill/>
                    </a:ln>
                  </pic:spPr>
                </pic:pic>
              </a:graphicData>
            </a:graphic>
          </wp:inline>
        </w:drawing>
      </w:r>
    </w:p>
    <w:p w14:paraId="681FCEFC" w14:textId="5D5BDD0D" w:rsidR="00A050BF" w:rsidRPr="00AF759E" w:rsidRDefault="006C5F9A" w:rsidP="007B1AE5">
      <w:pPr>
        <w:rPr>
          <w:sz w:val="10"/>
          <w:szCs w:val="10"/>
        </w:rPr>
      </w:pPr>
      <w:r w:rsidRPr="000C0C45">
        <w:rPr>
          <w:sz w:val="10"/>
        </w:rPr>
        <w:t xml:space="preserve">Note – </w:t>
      </w:r>
      <w:r w:rsidR="00A050BF" w:rsidRPr="00AF759E">
        <w:rPr>
          <w:sz w:val="10"/>
          <w:szCs w:val="10"/>
        </w:rPr>
        <w:t xml:space="preserve">Current prices. Original series. Imports of services are displayed as negative values </w:t>
      </w:r>
      <w:proofErr w:type="gramStart"/>
      <w:r w:rsidR="00A050BF" w:rsidRPr="00AF759E">
        <w:rPr>
          <w:sz w:val="10"/>
          <w:szCs w:val="10"/>
        </w:rPr>
        <w:t>given</w:t>
      </w:r>
      <w:proofErr w:type="gramEnd"/>
      <w:r w:rsidR="00A050BF" w:rsidRPr="00AF759E">
        <w:rPr>
          <w:sz w:val="10"/>
          <w:szCs w:val="10"/>
        </w:rPr>
        <w:t xml:space="preserve"> they detract from gross state product.</w:t>
      </w:r>
    </w:p>
    <w:p w14:paraId="1E49B0AA" w14:textId="275478DC" w:rsidR="001A7004" w:rsidRPr="00AF759E" w:rsidRDefault="00A050BF" w:rsidP="007B1AE5">
      <w:pPr>
        <w:rPr>
          <w:sz w:val="10"/>
          <w:szCs w:val="10"/>
        </w:rPr>
      </w:pPr>
      <w:r w:rsidRPr="00AF759E">
        <w:rPr>
          <w:sz w:val="10"/>
          <w:szCs w:val="10"/>
        </w:rPr>
        <w:t>Source: Based on ABS data</w:t>
      </w:r>
      <w:r w:rsidR="001A7004" w:rsidRPr="00AF759E">
        <w:rPr>
          <w:sz w:val="10"/>
          <w:szCs w:val="10"/>
        </w:rPr>
        <w:t>.</w:t>
      </w:r>
    </w:p>
    <w:p w14:paraId="56204E9B" w14:textId="77777777" w:rsidR="00B43D79" w:rsidRPr="00430D28" w:rsidRDefault="001A7004" w:rsidP="00B43D79">
      <w:pPr>
        <w:pStyle w:val="ListParagraph"/>
        <w:numPr>
          <w:ilvl w:val="0"/>
          <w:numId w:val="31"/>
        </w:numPr>
        <w:spacing w:beforeLines="40" w:before="96" w:afterLines="40" w:after="96"/>
        <w:ind w:right="22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B43D79" w:rsidRPr="00430D28">
        <w:rPr>
          <w:rFonts w:ascii="Times New Roman" w:eastAsia="BIZ UDPMincho Medium" w:hAnsi="Times New Roman" w:cs="Times New Roman"/>
          <w:sz w:val="14"/>
          <w:szCs w:val="14"/>
          <w:lang w:eastAsia="ja-JP"/>
        </w:rPr>
        <w:t>物品貿易とは対照的に、西オーストラリア州のサービス貿易は</w:t>
      </w:r>
      <w:r w:rsidR="00B43D79" w:rsidRPr="00430D28">
        <w:rPr>
          <w:rFonts w:ascii="Times New Roman" w:eastAsia="BIZ UDPMincho Medium" w:hAnsi="Times New Roman" w:cs="Times New Roman"/>
          <w:sz w:val="14"/>
          <w:szCs w:val="14"/>
          <w:lang w:val="en-US" w:eastAsia="ja-JP"/>
        </w:rPr>
        <w:t>概して</w:t>
      </w:r>
      <w:r w:rsidR="00B43D79" w:rsidRPr="00430D28">
        <w:rPr>
          <w:rFonts w:ascii="Times New Roman" w:eastAsia="BIZ UDPMincho Medium" w:hAnsi="Times New Roman" w:cs="Times New Roman"/>
          <w:sz w:val="14"/>
          <w:szCs w:val="14"/>
          <w:lang w:eastAsia="ja-JP"/>
        </w:rPr>
        <w:t>赤字であり、所得の増加により西オーストラリア州民の海外旅行（サービスの輸入）が増加した</w:t>
      </w:r>
      <w:r w:rsidR="00B43D79" w:rsidRPr="00430D28">
        <w:rPr>
          <w:rFonts w:ascii="Times New Roman" w:eastAsia="BIZ UDPMincho Medium" w:hAnsi="Times New Roman" w:cs="Times New Roman"/>
          <w:sz w:val="14"/>
          <w:szCs w:val="14"/>
          <w:lang w:eastAsia="ja-JP"/>
        </w:rPr>
        <w:t>2000</w:t>
      </w:r>
      <w:r w:rsidR="00B43D79" w:rsidRPr="00430D28">
        <w:rPr>
          <w:rFonts w:ascii="Times New Roman" w:eastAsia="BIZ UDPMincho Medium" w:hAnsi="Times New Roman" w:cs="Times New Roman"/>
          <w:sz w:val="14"/>
          <w:szCs w:val="14"/>
          <w:lang w:eastAsia="ja-JP"/>
        </w:rPr>
        <w:t>年代半ばから赤字状態にある。</w:t>
      </w:r>
    </w:p>
    <w:p w14:paraId="307477DC" w14:textId="77777777" w:rsidR="00B43D79" w:rsidRPr="00430D28" w:rsidRDefault="00B43D79" w:rsidP="00B43D79">
      <w:pPr>
        <w:pStyle w:val="ListParagraph"/>
        <w:numPr>
          <w:ilvl w:val="0"/>
          <w:numId w:val="31"/>
        </w:numPr>
        <w:spacing w:beforeLines="40" w:before="96" w:afterLines="40" w:after="96"/>
        <w:ind w:right="227"/>
        <w:jc w:val="both"/>
        <w:rPr>
          <w:rFonts w:ascii="Times New Roman" w:eastAsia="BIZ UDPMincho Medium" w:hAnsi="Times New Roman" w:cs="Times New Roman"/>
          <w:sz w:val="14"/>
          <w:szCs w:val="14"/>
          <w:lang w:eastAsia="ja-JP"/>
        </w:rPr>
      </w:pPr>
      <w:r w:rsidRPr="00430D28">
        <w:rPr>
          <w:rFonts w:ascii="Times New Roman" w:eastAsia="BIZ UDPMincho Medium" w:hAnsi="Times New Roman" w:cs="Times New Roman"/>
          <w:sz w:val="14"/>
          <w:szCs w:val="14"/>
          <w:lang w:eastAsia="ja-JP"/>
        </w:rPr>
        <w:t>新型コロナウイルス感染症拡大に伴う渡航と貿易の制限により、サービス貿易額は輸出入ともに急激に減少した。</w:t>
      </w:r>
      <w:r w:rsidRPr="00430D28">
        <w:rPr>
          <w:rFonts w:ascii="Times New Roman" w:eastAsia="BIZ UDPMincho Medium" w:hAnsi="Times New Roman" w:cs="Times New Roman"/>
          <w:sz w:val="14"/>
          <w:szCs w:val="14"/>
          <w:lang w:eastAsia="ja-JP"/>
        </w:rPr>
        <w:t>2020‐21</w:t>
      </w:r>
      <w:r w:rsidRPr="00430D28">
        <w:rPr>
          <w:rFonts w:ascii="Times New Roman" w:eastAsia="BIZ UDPMincho Medium" w:hAnsi="Times New Roman" w:cs="Times New Roman"/>
          <w:sz w:val="14"/>
          <w:szCs w:val="14"/>
          <w:lang w:eastAsia="ja-JP"/>
        </w:rPr>
        <w:t>年にはサービス貿易の収支が一時的に等価に戻ったが、国境再開後はサービス輸入がサービス輸出よりも高い伸びを見せている。</w:t>
      </w:r>
    </w:p>
    <w:p w14:paraId="7F270DCE" w14:textId="77777777" w:rsidR="00B43D79" w:rsidRPr="00430D28" w:rsidRDefault="00B43D79" w:rsidP="00B43D79">
      <w:pPr>
        <w:pStyle w:val="ListParagraph"/>
        <w:numPr>
          <w:ilvl w:val="0"/>
          <w:numId w:val="31"/>
        </w:numPr>
        <w:spacing w:before="40" w:after="40"/>
        <w:ind w:right="227"/>
        <w:contextualSpacing w:val="0"/>
        <w:jc w:val="both"/>
        <w:rPr>
          <w:rFonts w:ascii="Times New Roman" w:eastAsia="BIZ UDPMincho Medium" w:hAnsi="Times New Roman" w:cs="Times New Roman"/>
          <w:sz w:val="14"/>
          <w:szCs w:val="14"/>
        </w:rPr>
      </w:pPr>
      <w:r w:rsidRPr="00430D28">
        <w:rPr>
          <w:rFonts w:ascii="Times New Roman" w:eastAsia="BIZ UDPMincho Medium" w:hAnsi="Times New Roman" w:cs="Times New Roman"/>
          <w:sz w:val="14"/>
          <w:szCs w:val="14"/>
        </w:rPr>
        <w:t>2022</w:t>
      </w:r>
      <w:r w:rsidRPr="00430D28">
        <w:rPr>
          <w:rFonts w:ascii="Times New Roman" w:eastAsia="BIZ UDPMincho Medium" w:hAnsi="Times New Roman" w:cs="Times New Roman"/>
          <w:sz w:val="14"/>
          <w:szCs w:val="14"/>
        </w:rPr>
        <w:noBreakHyphen/>
        <w:t>23</w:t>
      </w:r>
      <w:r w:rsidRPr="00430D28">
        <w:rPr>
          <w:rFonts w:ascii="Times New Roman" w:eastAsia="BIZ UDPMincho Medium" w:hAnsi="Times New Roman" w:cs="Times New Roman"/>
          <w:sz w:val="14"/>
          <w:szCs w:val="14"/>
          <w:lang w:eastAsia="ja-JP"/>
        </w:rPr>
        <w:t>年には</w:t>
      </w:r>
      <w:r w:rsidRPr="00430D28">
        <w:rPr>
          <w:rFonts w:ascii="Times New Roman" w:eastAsia="BIZ UDPMincho Medium" w:hAnsi="Times New Roman" w:cs="Times New Roman" w:hint="eastAsia"/>
          <w:sz w:val="14"/>
          <w:szCs w:val="14"/>
          <w:lang w:eastAsia="ja-JP"/>
        </w:rPr>
        <w:t>、</w:t>
      </w:r>
    </w:p>
    <w:p w14:paraId="1849A4B4" w14:textId="77777777" w:rsidR="00B43D79" w:rsidRPr="00430D28" w:rsidRDefault="00B43D79" w:rsidP="00B43D79">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430D28">
        <w:rPr>
          <w:rFonts w:ascii="Times New Roman" w:eastAsia="BIZ UDPMincho Medium" w:hAnsi="Times New Roman" w:cs="Times New Roman"/>
          <w:sz w:val="14"/>
          <w:szCs w:val="14"/>
          <w:lang w:eastAsia="ja-JP"/>
        </w:rPr>
        <w:t>西オーストラリア州のサービス輸出額は</w:t>
      </w:r>
      <w:r w:rsidRPr="00430D28">
        <w:rPr>
          <w:rFonts w:ascii="Times New Roman" w:eastAsia="BIZ UDPMincho Medium" w:hAnsi="Times New Roman" w:cs="Times New Roman"/>
          <w:sz w:val="14"/>
          <w:szCs w:val="14"/>
          <w:lang w:eastAsia="ja-JP"/>
        </w:rPr>
        <w:t>64</w:t>
      </w:r>
      <w:r w:rsidRPr="00430D28">
        <w:rPr>
          <w:rFonts w:ascii="Times New Roman" w:eastAsia="BIZ UDPMincho Medium" w:hAnsi="Times New Roman" w:cs="Times New Roman"/>
          <w:sz w:val="14"/>
          <w:szCs w:val="14"/>
          <w:lang w:eastAsia="ja-JP"/>
        </w:rPr>
        <w:t>億ドル（オーストラリアのサービス輸出額の</w:t>
      </w:r>
      <w:r w:rsidRPr="00430D28">
        <w:rPr>
          <w:rFonts w:ascii="Times New Roman" w:eastAsia="BIZ UDPMincho Medium" w:hAnsi="Times New Roman" w:cs="Times New Roman"/>
          <w:sz w:val="14"/>
          <w:szCs w:val="14"/>
          <w:lang w:eastAsia="ja-JP"/>
        </w:rPr>
        <w:t>6.8</w:t>
      </w:r>
      <w:r w:rsidRPr="00430D28">
        <w:rPr>
          <w:rFonts w:ascii="Times New Roman" w:eastAsia="BIZ UDPMincho Medium" w:hAnsi="Times New Roman" w:cs="Times New Roman"/>
          <w:sz w:val="14"/>
          <w:szCs w:val="14"/>
          <w:lang w:eastAsia="ja-JP"/>
        </w:rPr>
        <w:t>％）となった。</w:t>
      </w:r>
    </w:p>
    <w:p w14:paraId="104C833F" w14:textId="5C405372" w:rsidR="00A73D28" w:rsidRPr="00430D28" w:rsidRDefault="00B43D79" w:rsidP="00B43D79">
      <w:pPr>
        <w:pStyle w:val="ListParagraph"/>
        <w:numPr>
          <w:ilvl w:val="0"/>
          <w:numId w:val="33"/>
        </w:numPr>
        <w:spacing w:before="40" w:after="40"/>
        <w:ind w:right="227" w:hanging="357"/>
        <w:contextualSpacing w:val="0"/>
        <w:jc w:val="both"/>
        <w:rPr>
          <w:sz w:val="14"/>
          <w:szCs w:val="14"/>
          <w:lang w:eastAsia="ja-JP"/>
        </w:rPr>
      </w:pPr>
      <w:r w:rsidRPr="00430D28">
        <w:rPr>
          <w:rFonts w:ascii="Times New Roman" w:eastAsia="BIZ UDPMincho Medium" w:hAnsi="Times New Roman" w:cs="Times New Roman"/>
          <w:sz w:val="14"/>
          <w:szCs w:val="14"/>
          <w:lang w:eastAsia="ja-JP"/>
        </w:rPr>
        <w:t>西オーストラリア州のサービス輸入額は</w:t>
      </w:r>
      <w:r w:rsidRPr="00430D28">
        <w:rPr>
          <w:rFonts w:ascii="Times New Roman" w:eastAsia="BIZ UDPMincho Medium" w:hAnsi="Times New Roman" w:cs="Times New Roman"/>
          <w:sz w:val="14"/>
          <w:szCs w:val="14"/>
          <w:lang w:eastAsia="ja-JP"/>
        </w:rPr>
        <w:t>97</w:t>
      </w:r>
      <w:r w:rsidRPr="00430D28">
        <w:rPr>
          <w:rFonts w:ascii="Times New Roman" w:eastAsia="BIZ UDPMincho Medium" w:hAnsi="Times New Roman" w:cs="Times New Roman"/>
          <w:sz w:val="14"/>
          <w:szCs w:val="14"/>
          <w:lang w:eastAsia="ja-JP"/>
        </w:rPr>
        <w:t>億ドル（オーストラリアのサービス輸入額の</w:t>
      </w:r>
      <w:r w:rsidRPr="00430D28">
        <w:rPr>
          <w:rFonts w:ascii="Times New Roman" w:eastAsia="BIZ UDPMincho Medium" w:hAnsi="Times New Roman" w:cs="Times New Roman"/>
          <w:sz w:val="14"/>
          <w:szCs w:val="14"/>
          <w:lang w:eastAsia="ja-JP"/>
        </w:rPr>
        <w:t>9.1</w:t>
      </w:r>
      <w:r w:rsidRPr="00430D28">
        <w:rPr>
          <w:rFonts w:ascii="Times New Roman" w:eastAsia="BIZ UDPMincho Medium" w:hAnsi="Times New Roman" w:cs="Times New Roman"/>
          <w:sz w:val="14"/>
          <w:szCs w:val="14"/>
          <w:lang w:eastAsia="ja-JP"/>
        </w:rPr>
        <w:t>％）となった。</w:t>
      </w:r>
    </w:p>
    <w:p w14:paraId="44C9695B" w14:textId="0A035413" w:rsidR="00396A36" w:rsidRPr="00B34EE0" w:rsidRDefault="00396A36" w:rsidP="008F43AA">
      <w:pPr>
        <w:pStyle w:val="ListParagraph"/>
        <w:numPr>
          <w:ilvl w:val="0"/>
          <w:numId w:val="31"/>
        </w:numPr>
        <w:ind w:right="227"/>
        <w:rPr>
          <w:sz w:val="16"/>
          <w:szCs w:val="16"/>
          <w:lang w:eastAsia="ja-JP"/>
        </w:rPr>
        <w:sectPr w:rsidR="00396A36" w:rsidRPr="00B34EE0" w:rsidSect="008628B4">
          <w:type w:val="continuous"/>
          <w:pgSz w:w="11907" w:h="16840" w:code="9"/>
          <w:pgMar w:top="1701" w:right="425" w:bottom="567" w:left="567" w:header="709" w:footer="709" w:gutter="0"/>
          <w:cols w:num="2" w:space="113"/>
          <w:docGrid w:linePitch="360"/>
        </w:sectPr>
      </w:pPr>
    </w:p>
    <w:p w14:paraId="05B39CF5" w14:textId="61CE8422" w:rsidR="001A7004" w:rsidRPr="00AC3621" w:rsidRDefault="00B43D79" w:rsidP="001168DD">
      <w:pPr>
        <w:pStyle w:val="Heading4"/>
        <w:rPr>
          <w:i w:val="0"/>
          <w:iCs w:val="0"/>
          <w:color w:val="92278F" w:themeColor="accent1"/>
          <w:sz w:val="20"/>
          <w:szCs w:val="20"/>
        </w:rPr>
        <w:sectPr w:rsidR="001A7004"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市場別物品輸出</w:t>
      </w:r>
    </w:p>
    <w:p w14:paraId="704971EA" w14:textId="4290580C" w:rsidR="001A7004" w:rsidRPr="007B1AE5" w:rsidRDefault="007A73FE" w:rsidP="007B1AE5">
      <w:r>
        <w:rPr>
          <w:noProof/>
        </w:rPr>
        <w:drawing>
          <wp:inline distT="0" distB="0" distL="0" distR="0" wp14:anchorId="00931180" wp14:editId="47DDAF58">
            <wp:extent cx="3204295" cy="2224585"/>
            <wp:effectExtent l="0" t="0" r="0" b="444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26429" cy="2239951"/>
                    </a:xfrm>
                    <a:prstGeom prst="rect">
                      <a:avLst/>
                    </a:prstGeom>
                    <a:noFill/>
                    <a:ln>
                      <a:noFill/>
                    </a:ln>
                  </pic:spPr>
                </pic:pic>
              </a:graphicData>
            </a:graphic>
          </wp:inline>
        </w:drawing>
      </w:r>
    </w:p>
    <w:p w14:paraId="4CA3FEBD" w14:textId="1FB320E2" w:rsidR="001A7004" w:rsidRPr="00AF759E" w:rsidRDefault="006C5F9A" w:rsidP="00B04977">
      <w:pPr>
        <w:jc w:val="both"/>
        <w:rPr>
          <w:sz w:val="10"/>
          <w:szCs w:val="10"/>
        </w:rPr>
      </w:pPr>
      <w:r w:rsidRPr="000C0C45">
        <w:rPr>
          <w:sz w:val="10"/>
        </w:rPr>
        <w:t xml:space="preserve">Note – </w:t>
      </w:r>
      <w:r w:rsidR="004D0DFB" w:rsidRPr="00AF759E">
        <w:rPr>
          <w:sz w:val="10"/>
          <w:szCs w:val="10"/>
        </w:rPr>
        <w:t>Current prices</w:t>
      </w:r>
      <w:r w:rsidR="001A7004" w:rsidRPr="00AF759E">
        <w:rPr>
          <w:sz w:val="10"/>
          <w:szCs w:val="10"/>
        </w:rPr>
        <w:t>. Original series.</w:t>
      </w:r>
      <w:r w:rsidR="004D0DFB" w:rsidRPr="00AF759E">
        <w:rPr>
          <w:sz w:val="10"/>
          <w:szCs w:val="10"/>
        </w:rPr>
        <w:t xml:space="preserve"> Free on board</w:t>
      </w:r>
      <w:r w:rsidR="00BA5249">
        <w:rPr>
          <w:sz w:val="10"/>
          <w:szCs w:val="10"/>
        </w:rPr>
        <w:t>.</w:t>
      </w:r>
    </w:p>
    <w:p w14:paraId="4A7085AE" w14:textId="77777777" w:rsidR="001A7004" w:rsidRPr="00AF759E" w:rsidRDefault="001A7004" w:rsidP="00B04977">
      <w:pPr>
        <w:jc w:val="both"/>
        <w:rPr>
          <w:sz w:val="10"/>
          <w:szCs w:val="10"/>
        </w:rPr>
      </w:pPr>
      <w:r w:rsidRPr="00AF759E">
        <w:rPr>
          <w:sz w:val="10"/>
          <w:szCs w:val="10"/>
        </w:rPr>
        <w:t>Source: Based on ABS data.</w:t>
      </w:r>
    </w:p>
    <w:p w14:paraId="4CF952CF" w14:textId="77777777" w:rsidR="00B43D79" w:rsidRPr="00430D28" w:rsidRDefault="001A7004" w:rsidP="00B43D79">
      <w:pPr>
        <w:pStyle w:val="ListParagraph"/>
        <w:numPr>
          <w:ilvl w:val="0"/>
          <w:numId w:val="31"/>
        </w:numPr>
        <w:spacing w:before="40" w:after="40"/>
        <w:ind w:left="357" w:right="227" w:hanging="357"/>
        <w:contextualSpacing w:val="0"/>
        <w:jc w:val="both"/>
        <w:rPr>
          <w:sz w:val="14"/>
          <w:szCs w:val="14"/>
          <w:lang w:eastAsia="ja-JP"/>
        </w:rPr>
      </w:pPr>
      <w:r w:rsidRPr="007B1AE5">
        <w:rPr>
          <w:lang w:eastAsia="ja-JP"/>
        </w:rPr>
        <w:br w:type="column"/>
      </w:r>
      <w:r w:rsidR="00B43D79" w:rsidRPr="00430D28">
        <w:rPr>
          <w:rFonts w:ascii="Times New Roman" w:eastAsia="BIZ UDPMincho Medium" w:hAnsi="Times New Roman" w:cs="Times New Roman"/>
          <w:sz w:val="14"/>
          <w:szCs w:val="14"/>
          <w:lang w:eastAsia="ja-JP"/>
        </w:rPr>
        <w:t>過去</w:t>
      </w:r>
      <w:r w:rsidR="00B43D79" w:rsidRPr="00430D28">
        <w:rPr>
          <w:rFonts w:ascii="Times New Roman" w:eastAsia="BIZ UDPMincho Medium" w:hAnsi="Times New Roman" w:cs="Times New Roman"/>
          <w:sz w:val="14"/>
          <w:szCs w:val="14"/>
          <w:lang w:eastAsia="ja-JP"/>
        </w:rPr>
        <w:t>30</w:t>
      </w:r>
      <w:r w:rsidR="00B43D79" w:rsidRPr="00430D28">
        <w:rPr>
          <w:rFonts w:ascii="Times New Roman" w:eastAsia="BIZ UDPMincho Medium" w:hAnsi="Times New Roman" w:cs="Times New Roman"/>
          <w:sz w:val="14"/>
          <w:szCs w:val="14"/>
          <w:lang w:eastAsia="ja-JP"/>
        </w:rPr>
        <w:t>年間における西オーストラリア州の物品輸出の伸びは、中国における需要増（特に鉄鉱石）によるところが大きい。</w:t>
      </w:r>
    </w:p>
    <w:p w14:paraId="13EAB2EF" w14:textId="77777777" w:rsidR="00B43D79" w:rsidRPr="00430D28" w:rsidRDefault="00B43D79" w:rsidP="00B43D79">
      <w:pPr>
        <w:pStyle w:val="ListParagraph"/>
        <w:numPr>
          <w:ilvl w:val="0"/>
          <w:numId w:val="31"/>
        </w:numPr>
        <w:spacing w:before="40" w:after="40"/>
        <w:ind w:left="357" w:right="227" w:hanging="357"/>
        <w:contextualSpacing w:val="0"/>
        <w:jc w:val="both"/>
        <w:rPr>
          <w:sz w:val="14"/>
          <w:szCs w:val="14"/>
          <w:lang w:eastAsia="ja-JP"/>
        </w:rPr>
      </w:pPr>
      <w:r w:rsidRPr="00430D28">
        <w:rPr>
          <w:rFonts w:ascii="Times New Roman" w:eastAsia="BIZ UDPMincho Medium" w:hAnsi="Times New Roman" w:cs="Times New Roman"/>
          <w:sz w:val="14"/>
          <w:szCs w:val="14"/>
          <w:lang w:eastAsia="ja-JP"/>
        </w:rPr>
        <w:t>199</w:t>
      </w:r>
      <w:r w:rsidRPr="00430D28">
        <w:rPr>
          <w:rFonts w:ascii="Times New Roman" w:eastAsia="BIZ UDPMincho Medium" w:hAnsi="Times New Roman" w:cs="Times New Roman" w:hint="eastAsia"/>
          <w:sz w:val="14"/>
          <w:szCs w:val="14"/>
          <w:lang w:eastAsia="ja-JP"/>
        </w:rPr>
        <w:t>3</w:t>
      </w:r>
      <w:r w:rsidRPr="00430D28">
        <w:rPr>
          <w:rFonts w:ascii="Times New Roman" w:eastAsia="BIZ UDPMincho Medium" w:hAnsi="Times New Roman" w:cs="Times New Roman"/>
          <w:sz w:val="14"/>
          <w:szCs w:val="14"/>
          <w:lang w:eastAsia="ja-JP"/>
        </w:rPr>
        <w:t>‐9</w:t>
      </w:r>
      <w:r w:rsidRPr="00430D28">
        <w:rPr>
          <w:rFonts w:ascii="Times New Roman" w:eastAsia="BIZ UDPMincho Medium" w:hAnsi="Times New Roman" w:cs="Times New Roman" w:hint="eastAsia"/>
          <w:sz w:val="14"/>
          <w:szCs w:val="14"/>
          <w:lang w:eastAsia="ja-JP"/>
        </w:rPr>
        <w:t>4</w:t>
      </w:r>
      <w:r w:rsidRPr="00430D28">
        <w:rPr>
          <w:rFonts w:ascii="Times New Roman" w:eastAsia="BIZ UDPMincho Medium" w:hAnsi="Times New Roman" w:cs="Times New Roman"/>
          <w:sz w:val="14"/>
          <w:szCs w:val="14"/>
          <w:lang w:eastAsia="ja-JP"/>
        </w:rPr>
        <w:t>年、西オーストラリア州の物品輸出市場のうち中国が占める割合は</w:t>
      </w:r>
      <w:r w:rsidRPr="00430D28">
        <w:rPr>
          <w:rFonts w:ascii="Times New Roman" w:eastAsia="BIZ UDPMincho Medium" w:hAnsi="Times New Roman" w:cs="Times New Roman" w:hint="eastAsia"/>
          <w:sz w:val="14"/>
          <w:szCs w:val="14"/>
          <w:lang w:eastAsia="ja-JP"/>
        </w:rPr>
        <w:t>7</w:t>
      </w:r>
      <w:r w:rsidRPr="00430D28">
        <w:rPr>
          <w:rFonts w:ascii="Times New Roman" w:eastAsia="BIZ UDPMincho Medium" w:hAnsi="Times New Roman" w:cs="Times New Roman"/>
          <w:sz w:val="14"/>
          <w:szCs w:val="14"/>
          <w:lang w:eastAsia="ja-JP"/>
        </w:rPr>
        <w:t>％だった。この年、州の最大の輸出市場は日本であり、州の物品輸出先の</w:t>
      </w:r>
      <w:r w:rsidRPr="00430D28">
        <w:rPr>
          <w:rFonts w:ascii="Times New Roman" w:eastAsia="BIZ UDPMincho Medium" w:hAnsi="Times New Roman" w:cs="Times New Roman"/>
          <w:sz w:val="14"/>
          <w:szCs w:val="14"/>
          <w:lang w:eastAsia="ja-JP"/>
        </w:rPr>
        <w:t>2</w:t>
      </w:r>
      <w:r w:rsidRPr="00430D28">
        <w:rPr>
          <w:rFonts w:ascii="Times New Roman" w:eastAsia="BIZ UDPMincho Medium" w:hAnsi="Times New Roman" w:cs="Times New Roman" w:hint="eastAsia"/>
          <w:sz w:val="14"/>
          <w:szCs w:val="14"/>
          <w:lang w:eastAsia="ja-JP"/>
        </w:rPr>
        <w:t>8</w:t>
      </w:r>
      <w:r w:rsidRPr="00430D28">
        <w:rPr>
          <w:rFonts w:ascii="Times New Roman" w:eastAsia="BIZ UDPMincho Medium" w:hAnsi="Times New Roman" w:cs="Times New Roman"/>
          <w:sz w:val="14"/>
          <w:szCs w:val="14"/>
          <w:lang w:eastAsia="ja-JP"/>
        </w:rPr>
        <w:t>％が日本で、</w:t>
      </w:r>
      <w:r w:rsidRPr="00430D28">
        <w:rPr>
          <w:rFonts w:ascii="Times New Roman" w:eastAsia="BIZ UDPMincho Medium" w:hAnsi="Times New Roman" w:cs="Times New Roman" w:hint="eastAsia"/>
          <w:sz w:val="14"/>
          <w:szCs w:val="14"/>
          <w:lang w:eastAsia="ja-JP"/>
        </w:rPr>
        <w:t>9</w:t>
      </w:r>
      <w:r w:rsidRPr="00430D28">
        <w:rPr>
          <w:rFonts w:ascii="Times New Roman" w:eastAsia="BIZ UDPMincho Medium" w:hAnsi="Times New Roman" w:cs="Times New Roman"/>
          <w:sz w:val="14"/>
          <w:szCs w:val="14"/>
          <w:lang w:eastAsia="ja-JP"/>
        </w:rPr>
        <w:t>％が韓国だった。</w:t>
      </w:r>
    </w:p>
    <w:p w14:paraId="2DDF253C" w14:textId="77777777" w:rsidR="00B43D79" w:rsidRPr="00430D28" w:rsidRDefault="00B43D79" w:rsidP="00B43D79">
      <w:pPr>
        <w:pStyle w:val="ListParagraph"/>
        <w:numPr>
          <w:ilvl w:val="0"/>
          <w:numId w:val="31"/>
        </w:numPr>
        <w:spacing w:before="40" w:after="40"/>
        <w:ind w:left="357" w:right="227" w:hanging="357"/>
        <w:contextualSpacing w:val="0"/>
        <w:jc w:val="both"/>
        <w:rPr>
          <w:sz w:val="14"/>
          <w:szCs w:val="14"/>
          <w:lang w:eastAsia="ja-JP"/>
        </w:rPr>
      </w:pPr>
      <w:r w:rsidRPr="00430D28">
        <w:rPr>
          <w:rFonts w:ascii="Times New Roman" w:eastAsia="BIZ UDPMincho Medium" w:hAnsi="Times New Roman" w:cs="Times New Roman"/>
          <w:sz w:val="14"/>
          <w:szCs w:val="14"/>
          <w:lang w:eastAsia="ja-JP"/>
        </w:rPr>
        <w:t>2006-07</w:t>
      </w:r>
      <w:r w:rsidRPr="00430D28">
        <w:rPr>
          <w:rFonts w:ascii="Times New Roman" w:eastAsia="BIZ UDPMincho Medium" w:hAnsi="Times New Roman" w:cs="Times New Roman"/>
          <w:sz w:val="14"/>
          <w:szCs w:val="14"/>
          <w:lang w:eastAsia="ja-JP"/>
        </w:rPr>
        <w:t>年には、</w:t>
      </w:r>
      <w:r w:rsidRPr="00430D28">
        <w:rPr>
          <w:rFonts w:ascii="Times New Roman" w:eastAsia="BIZ UDPMincho Medium" w:hAnsi="Times New Roman" w:cs="Times New Roman"/>
          <w:sz w:val="14"/>
          <w:szCs w:val="14"/>
          <w:lang w:eastAsia="ja-JP"/>
        </w:rPr>
        <w:t>1962‐63</w:t>
      </w:r>
      <w:r w:rsidRPr="00430D28">
        <w:rPr>
          <w:rFonts w:ascii="Times New Roman" w:eastAsia="BIZ UDPMincho Medium" w:hAnsi="Times New Roman" w:cs="Times New Roman"/>
          <w:sz w:val="14"/>
          <w:szCs w:val="14"/>
          <w:lang w:eastAsia="ja-JP"/>
        </w:rPr>
        <w:t>年以来最大の市場であり続けた日本を抜いて、中国が西オーストラリア州最大の物品輸出市場となった。</w:t>
      </w:r>
    </w:p>
    <w:p w14:paraId="64A4414A" w14:textId="77777777" w:rsidR="00B43D79" w:rsidRPr="00430D28" w:rsidRDefault="00B43D79" w:rsidP="00B43D79">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430D28">
        <w:rPr>
          <w:rFonts w:ascii="Times New Roman" w:eastAsia="BIZ UDPMincho Medium" w:hAnsi="Times New Roman" w:cs="Times New Roman"/>
          <w:sz w:val="14"/>
          <w:szCs w:val="14"/>
          <w:lang w:eastAsia="ja-JP"/>
        </w:rPr>
        <w:t>202</w:t>
      </w:r>
      <w:r w:rsidRPr="00430D28">
        <w:rPr>
          <w:rFonts w:ascii="Times New Roman" w:eastAsia="BIZ UDPMincho Medium" w:hAnsi="Times New Roman" w:cs="Times New Roman" w:hint="eastAsia"/>
          <w:sz w:val="14"/>
          <w:szCs w:val="14"/>
          <w:lang w:eastAsia="ja-JP"/>
        </w:rPr>
        <w:t>3</w:t>
      </w:r>
      <w:r w:rsidRPr="00430D28">
        <w:rPr>
          <w:rFonts w:ascii="Times New Roman" w:eastAsia="BIZ UDPMincho Medium" w:hAnsi="Times New Roman" w:cs="Times New Roman"/>
          <w:sz w:val="14"/>
          <w:szCs w:val="14"/>
          <w:lang w:eastAsia="ja-JP"/>
        </w:rPr>
        <w:t>-2</w:t>
      </w:r>
      <w:r w:rsidRPr="00430D28">
        <w:rPr>
          <w:rFonts w:ascii="Times New Roman" w:eastAsia="BIZ UDPMincho Medium" w:hAnsi="Times New Roman" w:cs="Times New Roman" w:hint="eastAsia"/>
          <w:sz w:val="14"/>
          <w:szCs w:val="14"/>
          <w:lang w:eastAsia="ja-JP"/>
        </w:rPr>
        <w:t>4</w:t>
      </w:r>
      <w:r w:rsidRPr="00430D28">
        <w:rPr>
          <w:rFonts w:ascii="Times New Roman" w:eastAsia="BIZ UDPMincho Medium" w:hAnsi="Times New Roman" w:cs="Times New Roman"/>
          <w:sz w:val="14"/>
          <w:szCs w:val="14"/>
          <w:lang w:eastAsia="ja-JP"/>
        </w:rPr>
        <w:t>年、西オーストラリア州の最大の物品輸出市場は中国（</w:t>
      </w:r>
      <w:r w:rsidRPr="00430D28">
        <w:rPr>
          <w:rFonts w:ascii="Times New Roman" w:eastAsia="BIZ UDPMincho Medium" w:hAnsi="Times New Roman" w:cs="Times New Roman"/>
          <w:sz w:val="14"/>
          <w:szCs w:val="14"/>
          <w:lang w:eastAsia="ja-JP"/>
        </w:rPr>
        <w:t>1,4</w:t>
      </w:r>
      <w:r w:rsidRPr="00430D28">
        <w:rPr>
          <w:rFonts w:ascii="Times New Roman" w:eastAsia="BIZ UDPMincho Medium" w:hAnsi="Times New Roman" w:cs="Times New Roman" w:hint="eastAsia"/>
          <w:sz w:val="14"/>
          <w:szCs w:val="14"/>
          <w:lang w:eastAsia="ja-JP"/>
        </w:rPr>
        <w:t>33</w:t>
      </w:r>
      <w:r w:rsidRPr="00430D28">
        <w:rPr>
          <w:rFonts w:ascii="Times New Roman" w:eastAsia="BIZ UDPMincho Medium" w:hAnsi="Times New Roman" w:cs="Times New Roman"/>
          <w:sz w:val="14"/>
          <w:szCs w:val="14"/>
          <w:lang w:eastAsia="ja-JP"/>
        </w:rPr>
        <w:t>億ドル、</w:t>
      </w:r>
      <w:r w:rsidRPr="00430D28">
        <w:rPr>
          <w:rFonts w:ascii="Times New Roman" w:eastAsia="BIZ UDPMincho Medium" w:hAnsi="Times New Roman" w:cs="Times New Roman"/>
          <w:sz w:val="14"/>
          <w:szCs w:val="14"/>
          <w:lang w:eastAsia="ja-JP"/>
        </w:rPr>
        <w:t>5</w:t>
      </w:r>
      <w:r w:rsidRPr="00430D28">
        <w:rPr>
          <w:rFonts w:ascii="Times New Roman" w:eastAsia="BIZ UDPMincho Medium" w:hAnsi="Times New Roman" w:cs="Times New Roman" w:hint="eastAsia"/>
          <w:sz w:val="14"/>
          <w:szCs w:val="14"/>
          <w:lang w:eastAsia="ja-JP"/>
        </w:rPr>
        <w:t>7</w:t>
      </w:r>
      <w:r w:rsidRPr="00430D28">
        <w:rPr>
          <w:rFonts w:ascii="Times New Roman" w:eastAsia="BIZ UDPMincho Medium" w:hAnsi="Times New Roman" w:cs="Times New Roman"/>
          <w:sz w:val="14"/>
          <w:szCs w:val="14"/>
          <w:lang w:eastAsia="ja-JP"/>
        </w:rPr>
        <w:t>％）であり、日本（</w:t>
      </w:r>
      <w:r w:rsidRPr="00430D28">
        <w:rPr>
          <w:rFonts w:ascii="Times New Roman" w:eastAsia="BIZ UDPMincho Medium" w:hAnsi="Times New Roman" w:cs="Times New Roman" w:hint="eastAsia"/>
          <w:sz w:val="14"/>
          <w:szCs w:val="14"/>
          <w:lang w:eastAsia="ja-JP"/>
        </w:rPr>
        <w:t>284</w:t>
      </w:r>
      <w:r w:rsidRPr="00430D28">
        <w:rPr>
          <w:rFonts w:ascii="Times New Roman" w:eastAsia="BIZ UDPMincho Medium" w:hAnsi="Times New Roman" w:cs="Times New Roman"/>
          <w:sz w:val="14"/>
          <w:szCs w:val="14"/>
          <w:lang w:eastAsia="ja-JP"/>
        </w:rPr>
        <w:t>億ドル、</w:t>
      </w:r>
      <w:r w:rsidRPr="00430D28">
        <w:rPr>
          <w:rFonts w:ascii="Times New Roman" w:eastAsia="BIZ UDPMincho Medium" w:hAnsi="Times New Roman" w:cs="Times New Roman"/>
          <w:sz w:val="14"/>
          <w:szCs w:val="14"/>
          <w:lang w:eastAsia="ja-JP"/>
        </w:rPr>
        <w:t>1</w:t>
      </w:r>
      <w:r w:rsidRPr="00430D28">
        <w:rPr>
          <w:rFonts w:ascii="Times New Roman" w:eastAsia="BIZ UDPMincho Medium" w:hAnsi="Times New Roman" w:cs="Times New Roman" w:hint="eastAsia"/>
          <w:sz w:val="14"/>
          <w:szCs w:val="14"/>
          <w:lang w:eastAsia="ja-JP"/>
        </w:rPr>
        <w:t>1</w:t>
      </w:r>
      <w:r w:rsidRPr="00430D28">
        <w:rPr>
          <w:rFonts w:ascii="Times New Roman" w:eastAsia="BIZ UDPMincho Medium" w:hAnsi="Times New Roman" w:cs="Times New Roman"/>
          <w:sz w:val="14"/>
          <w:szCs w:val="14"/>
          <w:lang w:eastAsia="ja-JP"/>
        </w:rPr>
        <w:t>％）、韓国（</w:t>
      </w:r>
      <w:r w:rsidRPr="00430D28">
        <w:rPr>
          <w:rFonts w:ascii="Times New Roman" w:eastAsia="BIZ UDPMincho Medium" w:hAnsi="Times New Roman" w:cs="Times New Roman"/>
          <w:sz w:val="14"/>
          <w:szCs w:val="14"/>
          <w:lang w:eastAsia="ja-JP"/>
        </w:rPr>
        <w:t>1</w:t>
      </w:r>
      <w:r w:rsidRPr="00430D28">
        <w:rPr>
          <w:rFonts w:ascii="Times New Roman" w:eastAsia="BIZ UDPMincho Medium" w:hAnsi="Times New Roman" w:cs="Times New Roman" w:hint="eastAsia"/>
          <w:sz w:val="14"/>
          <w:szCs w:val="14"/>
          <w:lang w:eastAsia="ja-JP"/>
        </w:rPr>
        <w:t>65</w:t>
      </w:r>
      <w:r w:rsidRPr="00430D28">
        <w:rPr>
          <w:rFonts w:ascii="Times New Roman" w:eastAsia="BIZ UDPMincho Medium" w:hAnsi="Times New Roman" w:cs="Times New Roman"/>
          <w:sz w:val="14"/>
          <w:szCs w:val="14"/>
          <w:lang w:eastAsia="ja-JP"/>
        </w:rPr>
        <w:t>億ドル、</w:t>
      </w:r>
      <w:r w:rsidRPr="00430D28">
        <w:rPr>
          <w:rFonts w:ascii="Times New Roman" w:eastAsia="BIZ UDPMincho Medium" w:hAnsi="Times New Roman" w:cs="Times New Roman"/>
          <w:sz w:val="14"/>
          <w:szCs w:val="14"/>
          <w:lang w:eastAsia="ja-JP"/>
        </w:rPr>
        <w:t>7</w:t>
      </w:r>
      <w:r w:rsidRPr="00430D28">
        <w:rPr>
          <w:rFonts w:ascii="Times New Roman" w:eastAsia="BIZ UDPMincho Medium" w:hAnsi="Times New Roman" w:cs="Times New Roman"/>
          <w:sz w:val="14"/>
          <w:szCs w:val="14"/>
          <w:lang w:eastAsia="ja-JP"/>
        </w:rPr>
        <w:t>％）がこれに続く。その他のすべての国が州の物品輸出市場の</w:t>
      </w:r>
      <w:r w:rsidRPr="00430D28">
        <w:rPr>
          <w:rFonts w:ascii="Times New Roman" w:eastAsia="BIZ UDPMincho Medium" w:hAnsi="Times New Roman" w:cs="Times New Roman"/>
          <w:sz w:val="14"/>
          <w:szCs w:val="14"/>
          <w:lang w:eastAsia="ja-JP"/>
        </w:rPr>
        <w:t>25</w:t>
      </w:r>
      <w:r w:rsidRPr="00430D28">
        <w:rPr>
          <w:rFonts w:ascii="Times New Roman" w:eastAsia="BIZ UDPMincho Medium" w:hAnsi="Times New Roman" w:cs="Times New Roman"/>
          <w:sz w:val="14"/>
          <w:szCs w:val="14"/>
          <w:lang w:eastAsia="ja-JP"/>
        </w:rPr>
        <w:t>％（</w:t>
      </w:r>
      <w:r w:rsidRPr="00430D28">
        <w:rPr>
          <w:rFonts w:ascii="Times New Roman" w:eastAsia="BIZ UDPMincho Medium" w:hAnsi="Times New Roman" w:cs="Times New Roman"/>
          <w:sz w:val="14"/>
          <w:szCs w:val="14"/>
          <w:lang w:eastAsia="ja-JP"/>
        </w:rPr>
        <w:t>6</w:t>
      </w:r>
      <w:r w:rsidRPr="00430D28">
        <w:rPr>
          <w:rFonts w:ascii="Times New Roman" w:eastAsia="BIZ UDPMincho Medium" w:hAnsi="Times New Roman" w:cs="Times New Roman" w:hint="eastAsia"/>
          <w:sz w:val="14"/>
          <w:szCs w:val="14"/>
          <w:lang w:eastAsia="ja-JP"/>
        </w:rPr>
        <w:t>29</w:t>
      </w:r>
      <w:r w:rsidRPr="00430D28">
        <w:rPr>
          <w:rFonts w:ascii="Times New Roman" w:eastAsia="BIZ UDPMincho Medium" w:hAnsi="Times New Roman" w:cs="Times New Roman"/>
          <w:sz w:val="14"/>
          <w:szCs w:val="14"/>
          <w:lang w:eastAsia="ja-JP"/>
        </w:rPr>
        <w:t>億ドル）を占める。</w:t>
      </w:r>
    </w:p>
    <w:p w14:paraId="1652C788" w14:textId="0C69B390" w:rsidR="00673CE6" w:rsidRPr="00430D28" w:rsidRDefault="00B43D79" w:rsidP="00B43D79">
      <w:pPr>
        <w:pStyle w:val="ListParagraph"/>
        <w:numPr>
          <w:ilvl w:val="0"/>
          <w:numId w:val="31"/>
        </w:numPr>
        <w:spacing w:before="40" w:after="40"/>
        <w:ind w:left="357" w:right="227" w:hanging="357"/>
        <w:contextualSpacing w:val="0"/>
        <w:jc w:val="both"/>
        <w:rPr>
          <w:sz w:val="14"/>
          <w:szCs w:val="14"/>
          <w:lang w:eastAsia="ja-JP"/>
        </w:rPr>
      </w:pPr>
      <w:r w:rsidRPr="00430D28">
        <w:rPr>
          <w:rFonts w:ascii="Times New Roman" w:eastAsia="BIZ UDPMincho Medium" w:hAnsi="Times New Roman" w:cs="Times New Roman"/>
          <w:sz w:val="14"/>
          <w:szCs w:val="14"/>
          <w:lang w:eastAsia="ja-JP"/>
        </w:rPr>
        <w:t>202</w:t>
      </w:r>
      <w:r w:rsidRPr="00430D28">
        <w:rPr>
          <w:rFonts w:ascii="Times New Roman" w:eastAsia="BIZ UDPMincho Medium" w:hAnsi="Times New Roman" w:cs="Times New Roman" w:hint="eastAsia"/>
          <w:sz w:val="14"/>
          <w:szCs w:val="14"/>
          <w:lang w:eastAsia="ja-JP"/>
        </w:rPr>
        <w:t>3</w:t>
      </w:r>
      <w:r w:rsidRPr="00430D28">
        <w:rPr>
          <w:rFonts w:ascii="Times New Roman" w:eastAsia="BIZ UDPMincho Medium" w:hAnsi="Times New Roman" w:cs="Times New Roman"/>
          <w:sz w:val="14"/>
          <w:szCs w:val="14"/>
          <w:lang w:eastAsia="ja-JP"/>
        </w:rPr>
        <w:t>-2</w:t>
      </w:r>
      <w:r w:rsidRPr="00430D28">
        <w:rPr>
          <w:rFonts w:ascii="Times New Roman" w:eastAsia="BIZ UDPMincho Medium" w:hAnsi="Times New Roman" w:cs="Times New Roman" w:hint="eastAsia"/>
          <w:sz w:val="14"/>
          <w:szCs w:val="14"/>
          <w:lang w:eastAsia="ja-JP"/>
        </w:rPr>
        <w:t>4</w:t>
      </w:r>
      <w:r w:rsidRPr="00430D28">
        <w:rPr>
          <w:rFonts w:ascii="Times New Roman" w:eastAsia="BIZ UDPMincho Medium" w:hAnsi="Times New Roman" w:cs="Times New Roman"/>
          <w:sz w:val="14"/>
          <w:szCs w:val="14"/>
          <w:lang w:eastAsia="ja-JP"/>
        </w:rPr>
        <w:t>年、西オーストラリア州の最大の輸入市場は中国（</w:t>
      </w:r>
      <w:r w:rsidRPr="00430D28">
        <w:rPr>
          <w:rFonts w:ascii="Times New Roman" w:eastAsia="BIZ UDPMincho Medium" w:hAnsi="Times New Roman" w:cs="Times New Roman"/>
          <w:sz w:val="14"/>
          <w:szCs w:val="14"/>
          <w:lang w:eastAsia="ja-JP"/>
        </w:rPr>
        <w:t>10</w:t>
      </w:r>
      <w:r w:rsidRPr="00430D28">
        <w:rPr>
          <w:rFonts w:ascii="Times New Roman" w:eastAsia="BIZ UDPMincho Medium" w:hAnsi="Times New Roman" w:cs="Times New Roman" w:hint="eastAsia"/>
          <w:sz w:val="14"/>
          <w:szCs w:val="14"/>
          <w:lang w:eastAsia="ja-JP"/>
        </w:rPr>
        <w:t>3</w:t>
      </w:r>
      <w:r w:rsidRPr="00430D28">
        <w:rPr>
          <w:rFonts w:ascii="Times New Roman" w:eastAsia="BIZ UDPMincho Medium" w:hAnsi="Times New Roman" w:cs="Times New Roman"/>
          <w:sz w:val="14"/>
          <w:szCs w:val="14"/>
          <w:lang w:eastAsia="ja-JP"/>
        </w:rPr>
        <w:t>億ドル、</w:t>
      </w:r>
      <w:r w:rsidRPr="00430D28">
        <w:rPr>
          <w:rFonts w:ascii="Times New Roman" w:eastAsia="BIZ UDPMincho Medium" w:hAnsi="Times New Roman" w:cs="Times New Roman"/>
          <w:sz w:val="14"/>
          <w:szCs w:val="14"/>
          <w:lang w:eastAsia="ja-JP"/>
        </w:rPr>
        <w:t>2</w:t>
      </w:r>
      <w:r w:rsidRPr="00430D28">
        <w:rPr>
          <w:rFonts w:ascii="Times New Roman" w:eastAsia="BIZ UDPMincho Medium" w:hAnsi="Times New Roman" w:cs="Times New Roman" w:hint="eastAsia"/>
          <w:sz w:val="14"/>
          <w:szCs w:val="14"/>
          <w:lang w:eastAsia="ja-JP"/>
        </w:rPr>
        <w:t>0</w:t>
      </w:r>
      <w:r w:rsidRPr="00430D28">
        <w:rPr>
          <w:rFonts w:ascii="Times New Roman" w:eastAsia="BIZ UDPMincho Medium" w:hAnsi="Times New Roman" w:cs="Times New Roman"/>
          <w:sz w:val="14"/>
          <w:szCs w:val="14"/>
          <w:lang w:eastAsia="ja-JP"/>
        </w:rPr>
        <w:t>％）であり、米国（</w:t>
      </w:r>
      <w:r w:rsidRPr="00430D28">
        <w:rPr>
          <w:rFonts w:ascii="Times New Roman" w:eastAsia="BIZ UDPMincho Medium" w:hAnsi="Times New Roman" w:cs="Times New Roman" w:hint="eastAsia"/>
          <w:sz w:val="14"/>
          <w:szCs w:val="14"/>
          <w:lang w:eastAsia="ja-JP"/>
        </w:rPr>
        <w:t>7</w:t>
      </w:r>
      <w:r w:rsidRPr="00430D28">
        <w:rPr>
          <w:rFonts w:ascii="Times New Roman" w:eastAsia="BIZ UDPMincho Medium" w:hAnsi="Times New Roman" w:cs="Times New Roman"/>
          <w:sz w:val="14"/>
          <w:szCs w:val="14"/>
          <w:lang w:eastAsia="ja-JP"/>
        </w:rPr>
        <w:t>3</w:t>
      </w:r>
      <w:r w:rsidRPr="00430D28">
        <w:rPr>
          <w:rFonts w:ascii="Times New Roman" w:eastAsia="BIZ UDPMincho Medium" w:hAnsi="Times New Roman" w:cs="Times New Roman"/>
          <w:sz w:val="14"/>
          <w:szCs w:val="14"/>
          <w:lang w:eastAsia="ja-JP"/>
        </w:rPr>
        <w:t>億ドル、</w:t>
      </w:r>
      <w:r w:rsidRPr="00430D28">
        <w:rPr>
          <w:rFonts w:ascii="Times New Roman" w:eastAsia="BIZ UDPMincho Medium" w:hAnsi="Times New Roman" w:cs="Times New Roman"/>
          <w:sz w:val="14"/>
          <w:szCs w:val="14"/>
          <w:lang w:eastAsia="ja-JP"/>
        </w:rPr>
        <w:t>1</w:t>
      </w:r>
      <w:r w:rsidRPr="00430D28">
        <w:rPr>
          <w:rFonts w:ascii="Times New Roman" w:eastAsia="BIZ UDPMincho Medium" w:hAnsi="Times New Roman" w:cs="Times New Roman" w:hint="eastAsia"/>
          <w:sz w:val="14"/>
          <w:szCs w:val="14"/>
          <w:lang w:eastAsia="ja-JP"/>
        </w:rPr>
        <w:t>4</w:t>
      </w:r>
      <w:r w:rsidRPr="00430D28">
        <w:rPr>
          <w:rFonts w:ascii="Times New Roman" w:eastAsia="BIZ UDPMincho Medium" w:hAnsi="Times New Roman" w:cs="Times New Roman"/>
          <w:sz w:val="14"/>
          <w:szCs w:val="14"/>
          <w:lang w:eastAsia="ja-JP"/>
        </w:rPr>
        <w:t>％）、マレーシア（</w:t>
      </w:r>
      <w:r w:rsidRPr="00430D28">
        <w:rPr>
          <w:rFonts w:ascii="Times New Roman" w:eastAsia="BIZ UDPMincho Medium" w:hAnsi="Times New Roman" w:cs="Times New Roman"/>
          <w:sz w:val="14"/>
          <w:szCs w:val="14"/>
          <w:lang w:eastAsia="ja-JP"/>
        </w:rPr>
        <w:t>40</w:t>
      </w:r>
      <w:r w:rsidRPr="00430D28">
        <w:rPr>
          <w:rFonts w:ascii="Times New Roman" w:eastAsia="BIZ UDPMincho Medium" w:hAnsi="Times New Roman" w:cs="Times New Roman"/>
          <w:sz w:val="14"/>
          <w:szCs w:val="14"/>
          <w:lang w:eastAsia="ja-JP"/>
        </w:rPr>
        <w:t>億ドル、</w:t>
      </w:r>
      <w:r w:rsidRPr="00430D28">
        <w:rPr>
          <w:rFonts w:ascii="Times New Roman" w:eastAsia="BIZ UDPMincho Medium" w:hAnsi="Times New Roman" w:cs="Times New Roman" w:hint="eastAsia"/>
          <w:sz w:val="14"/>
          <w:szCs w:val="14"/>
          <w:lang w:eastAsia="ja-JP"/>
        </w:rPr>
        <w:t>8</w:t>
      </w:r>
      <w:r w:rsidRPr="00430D28">
        <w:rPr>
          <w:rFonts w:ascii="Times New Roman" w:eastAsia="BIZ UDPMincho Medium" w:hAnsi="Times New Roman" w:cs="Times New Roman"/>
          <w:sz w:val="14"/>
          <w:szCs w:val="14"/>
          <w:lang w:eastAsia="ja-JP"/>
        </w:rPr>
        <w:t>％）がこれに続く。</w:t>
      </w:r>
    </w:p>
    <w:p w14:paraId="6B570DA6" w14:textId="77777777" w:rsidR="001A7004" w:rsidRPr="007B1AE5" w:rsidRDefault="001A7004" w:rsidP="007B1AE5">
      <w:pPr>
        <w:rPr>
          <w:lang w:eastAsia="ja-JP"/>
        </w:rPr>
        <w:sectPr w:rsidR="001A7004" w:rsidRPr="007B1AE5" w:rsidSect="008628B4">
          <w:type w:val="continuous"/>
          <w:pgSz w:w="11907" w:h="16840" w:code="9"/>
          <w:pgMar w:top="1701" w:right="425" w:bottom="567" w:left="567" w:header="709" w:footer="709" w:gutter="0"/>
          <w:cols w:num="2" w:space="113"/>
          <w:docGrid w:linePitch="360"/>
        </w:sectPr>
      </w:pPr>
    </w:p>
    <w:p w14:paraId="54E619B9" w14:textId="19BA8424" w:rsidR="009300C3" w:rsidRDefault="00B43D79" w:rsidP="00005C94">
      <w:pPr>
        <w:pStyle w:val="Heading3"/>
        <w:spacing w:before="0"/>
        <w:rPr>
          <w:color w:val="002060"/>
          <w:sz w:val="24"/>
          <w:szCs w:val="24"/>
          <w:lang w:eastAsia="ja-JP"/>
        </w:rPr>
        <w:sectPr w:rsidR="009300C3" w:rsidSect="008628B4">
          <w:pgSz w:w="11907" w:h="16840" w:code="9"/>
          <w:pgMar w:top="1701" w:right="425" w:bottom="567" w:left="567" w:header="709" w:footer="709" w:gutter="0"/>
          <w:cols w:space="720"/>
          <w:docGrid w:linePitch="360"/>
        </w:sectPr>
      </w:pPr>
      <w:bookmarkStart w:id="51" w:name="_Productivity"/>
      <w:bookmarkEnd w:id="51"/>
      <w:r w:rsidRPr="004379CA">
        <w:rPr>
          <w:rFonts w:ascii="Times New Roman" w:eastAsia="BIZ UDPMincho Medium" w:hAnsi="Times New Roman" w:cs="Times New Roman"/>
          <w:color w:val="002060"/>
          <w:sz w:val="24"/>
          <w:szCs w:val="24"/>
          <w:lang w:eastAsia="ja-JP"/>
        </w:rPr>
        <w:lastRenderedPageBreak/>
        <w:t>生産性</w:t>
      </w:r>
    </w:p>
    <w:p w14:paraId="1A75B456" w14:textId="2A2400FF" w:rsidR="009300C3" w:rsidRPr="003E65FF" w:rsidRDefault="00E77FA6" w:rsidP="001059CA">
      <w:pPr>
        <w:ind w:right="227"/>
        <w:jc w:val="right"/>
        <w:rPr>
          <w:b/>
          <w:bCs/>
          <w:color w:val="002060"/>
          <w:sz w:val="20"/>
          <w:szCs w:val="20"/>
          <w:lang w:eastAsia="ja-JP"/>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B43D79" w:rsidRPr="004379CA">
          <w:rPr>
            <w:rStyle w:val="Hyperlink"/>
            <w:rFonts w:ascii="Times New Roman" w:eastAsia="BIZ UDPMincho Medium" w:hAnsi="Times New Roman" w:cs="Times New Roman"/>
            <w:b/>
            <w:bCs/>
            <w:sz w:val="16"/>
            <w:szCs w:val="16"/>
            <w:lang w:eastAsia="ja-JP"/>
          </w:rPr>
          <w:t>目次に戻る</w:t>
        </w:r>
      </w:hyperlink>
    </w:p>
    <w:p w14:paraId="17F7BE0D" w14:textId="0FD21011" w:rsidR="007A41F2" w:rsidRPr="00AC3621" w:rsidRDefault="00B43D79" w:rsidP="00AC3621">
      <w:pPr>
        <w:pStyle w:val="Heading4"/>
        <w:spacing w:before="0"/>
        <w:rPr>
          <w:i w:val="0"/>
          <w:iCs w:val="0"/>
          <w:color w:val="92278F" w:themeColor="accent1"/>
          <w:sz w:val="20"/>
          <w:szCs w:val="20"/>
          <w:lang w:eastAsia="ja-JP"/>
        </w:rPr>
        <w:sectPr w:rsidR="007A41F2"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実質州総生産の推移に対する</w:t>
      </w:r>
      <w:r w:rsidRPr="004379CA">
        <w:rPr>
          <w:rFonts w:ascii="Times New Roman" w:eastAsia="BIZ UDPMincho Medium" w:hAnsi="Times New Roman" w:cs="Times New Roman"/>
          <w:i w:val="0"/>
          <w:iCs w:val="0"/>
          <w:color w:val="92278F" w:themeColor="accent1"/>
          <w:sz w:val="20"/>
          <w:szCs w:val="20"/>
          <w:lang w:eastAsia="ja-JP"/>
        </w:rPr>
        <w:t>3P</w:t>
      </w:r>
      <w:r w:rsidRPr="004379CA">
        <w:rPr>
          <w:rFonts w:ascii="Times New Roman" w:eastAsia="BIZ UDPMincho Medium" w:hAnsi="Times New Roman" w:cs="Times New Roman"/>
          <w:i w:val="0"/>
          <w:iCs w:val="0"/>
          <w:color w:val="92278F" w:themeColor="accent1"/>
          <w:sz w:val="20"/>
          <w:szCs w:val="20"/>
          <w:lang w:eastAsia="ja-JP"/>
        </w:rPr>
        <w:t>の寄与度</w:t>
      </w:r>
    </w:p>
    <w:p w14:paraId="1642C261" w14:textId="00396F9D" w:rsidR="007A41F2" w:rsidRPr="007B1AE5" w:rsidRDefault="002E1054" w:rsidP="007B1AE5">
      <w:r w:rsidRPr="007B1AE5">
        <w:rPr>
          <w:noProof/>
        </w:rPr>
        <w:drawing>
          <wp:inline distT="0" distB="0" distL="0" distR="0" wp14:anchorId="552D0D74" wp14:editId="68CF705A">
            <wp:extent cx="3240000" cy="193295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40000" cy="1932954"/>
                    </a:xfrm>
                    <a:prstGeom prst="rect">
                      <a:avLst/>
                    </a:prstGeom>
                    <a:noFill/>
                    <a:ln>
                      <a:noFill/>
                    </a:ln>
                  </pic:spPr>
                </pic:pic>
              </a:graphicData>
            </a:graphic>
          </wp:inline>
        </w:drawing>
      </w:r>
    </w:p>
    <w:p w14:paraId="1A27CBEC" w14:textId="4FC3EE95" w:rsidR="007A41F2" w:rsidRPr="00AF759E" w:rsidRDefault="006C5F9A" w:rsidP="007B1AE5">
      <w:pPr>
        <w:rPr>
          <w:sz w:val="10"/>
          <w:szCs w:val="10"/>
        </w:rPr>
      </w:pPr>
      <w:r w:rsidRPr="000C0C45">
        <w:rPr>
          <w:sz w:val="10"/>
        </w:rPr>
        <w:t xml:space="preserve">Note – </w:t>
      </w:r>
      <w:r w:rsidR="00116DB8">
        <w:rPr>
          <w:sz w:val="10"/>
        </w:rPr>
        <w:t>Chain volume measures.</w:t>
      </w:r>
      <w:r w:rsidR="00AA20E2">
        <w:rPr>
          <w:sz w:val="10"/>
        </w:rPr>
        <w:t xml:space="preserve"> </w:t>
      </w:r>
      <w:r w:rsidR="007A41F2" w:rsidRPr="00AF759E">
        <w:rPr>
          <w:sz w:val="10"/>
          <w:szCs w:val="10"/>
        </w:rPr>
        <w:t>Original series.</w:t>
      </w:r>
      <w:r w:rsidR="00F81019" w:rsidRPr="00AF759E">
        <w:rPr>
          <w:sz w:val="10"/>
          <w:szCs w:val="10"/>
        </w:rPr>
        <w:t xml:space="preserve"> </w:t>
      </w:r>
      <w:r w:rsidR="00527C67" w:rsidRPr="00AF759E">
        <w:rPr>
          <w:sz w:val="10"/>
          <w:szCs w:val="10"/>
        </w:rPr>
        <w:t>Compound annual</w:t>
      </w:r>
      <w:r w:rsidR="00D74F02" w:rsidRPr="00AF759E">
        <w:rPr>
          <w:sz w:val="10"/>
          <w:szCs w:val="10"/>
        </w:rPr>
        <w:t xml:space="preserve"> </w:t>
      </w:r>
      <w:r w:rsidR="00527C67" w:rsidRPr="00AF759E">
        <w:rPr>
          <w:sz w:val="10"/>
          <w:szCs w:val="10"/>
        </w:rPr>
        <w:t xml:space="preserve">average </w:t>
      </w:r>
      <w:r w:rsidR="00D74F02" w:rsidRPr="00AF759E">
        <w:rPr>
          <w:sz w:val="10"/>
          <w:szCs w:val="10"/>
        </w:rPr>
        <w:t>change</w:t>
      </w:r>
      <w:r w:rsidR="00F81019" w:rsidRPr="00AF759E">
        <w:rPr>
          <w:sz w:val="10"/>
          <w:szCs w:val="10"/>
        </w:rPr>
        <w:t>.</w:t>
      </w:r>
      <w:r w:rsidR="00B04977" w:rsidRPr="00B04977">
        <w:rPr>
          <w:sz w:val="10"/>
          <w:szCs w:val="10"/>
        </w:rPr>
        <w:t xml:space="preserve"> </w:t>
      </w:r>
      <w:r w:rsidR="00B04977">
        <w:rPr>
          <w:sz w:val="10"/>
          <w:szCs w:val="10"/>
        </w:rPr>
        <w:t>p</w:t>
      </w:r>
      <w:r w:rsidR="00B04977" w:rsidRPr="00AF759E">
        <w:rPr>
          <w:sz w:val="10"/>
          <w:szCs w:val="10"/>
        </w:rPr>
        <w:t>p = percentage points.</w:t>
      </w:r>
    </w:p>
    <w:p w14:paraId="03C6D78F" w14:textId="77777777" w:rsidR="007A41F2" w:rsidRPr="00AF759E" w:rsidRDefault="007A41F2" w:rsidP="007B1AE5">
      <w:pPr>
        <w:rPr>
          <w:sz w:val="10"/>
          <w:szCs w:val="10"/>
        </w:rPr>
      </w:pPr>
      <w:r w:rsidRPr="00AF759E">
        <w:rPr>
          <w:sz w:val="10"/>
          <w:szCs w:val="10"/>
        </w:rPr>
        <w:t>Source: Based on ABS data.</w:t>
      </w:r>
    </w:p>
    <w:p w14:paraId="659685A5" w14:textId="77777777" w:rsidR="00B43D79" w:rsidRPr="00430D28" w:rsidRDefault="007A41F2" w:rsidP="00B43D79">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rPr>
      </w:pPr>
      <w:r w:rsidRPr="007B1AE5">
        <w:br w:type="column"/>
      </w:r>
      <w:r w:rsidR="00B43D79" w:rsidRPr="00430D28">
        <w:rPr>
          <w:rFonts w:ascii="Times New Roman" w:eastAsia="BIZ UDPMincho Medium" w:hAnsi="Times New Roman" w:cs="Times New Roman"/>
          <w:sz w:val="14"/>
          <w:szCs w:val="14"/>
        </w:rPr>
        <w:t>3P</w:t>
      </w:r>
      <w:r w:rsidR="00B43D79" w:rsidRPr="00430D28">
        <w:rPr>
          <w:rFonts w:ascii="Times New Roman" w:eastAsia="BIZ UDPMincho Medium" w:hAnsi="Times New Roman" w:cs="Times New Roman" w:hint="eastAsia"/>
          <w:sz w:val="14"/>
          <w:szCs w:val="14"/>
          <w:lang w:eastAsia="ja-JP"/>
        </w:rPr>
        <w:t>の枠組みは、人口</w:t>
      </w:r>
      <w:r w:rsidR="00B43D79" w:rsidRPr="00430D28">
        <w:rPr>
          <w:rFonts w:ascii="Times New Roman" w:eastAsia="BIZ UDPMincho Medium" w:hAnsi="Times New Roman" w:cs="Times New Roman"/>
          <w:sz w:val="14"/>
          <w:szCs w:val="14"/>
          <w:lang w:eastAsia="ja-JP"/>
        </w:rPr>
        <w:t>（</w:t>
      </w:r>
      <w:r w:rsidR="00B43D79" w:rsidRPr="00430D28">
        <w:rPr>
          <w:rFonts w:ascii="Times New Roman" w:eastAsia="BIZ UDPMincho Medium" w:hAnsi="Times New Roman" w:cs="Times New Roman"/>
          <w:sz w:val="14"/>
          <w:szCs w:val="14"/>
          <w:u w:val="single"/>
          <w:lang w:eastAsia="ja-JP"/>
        </w:rPr>
        <w:t>p</w:t>
      </w:r>
      <w:r w:rsidR="00B43D79" w:rsidRPr="00430D28">
        <w:rPr>
          <w:rFonts w:ascii="Times New Roman" w:eastAsia="BIZ UDPMincho Medium" w:hAnsi="Times New Roman" w:cs="Times New Roman"/>
          <w:sz w:val="14"/>
          <w:szCs w:val="14"/>
          <w:lang w:eastAsia="ja-JP"/>
        </w:rPr>
        <w:t>opulation</w:t>
      </w:r>
      <w:r w:rsidR="00B43D79" w:rsidRPr="00430D28">
        <w:rPr>
          <w:rFonts w:ascii="Times New Roman" w:eastAsia="BIZ UDPMincho Medium" w:hAnsi="Times New Roman" w:cs="Times New Roman" w:hint="eastAsia"/>
          <w:sz w:val="14"/>
          <w:szCs w:val="14"/>
          <w:lang w:eastAsia="ja-JP"/>
        </w:rPr>
        <w:t>）</w:t>
      </w:r>
      <w:r w:rsidR="00B43D79" w:rsidRPr="00430D28">
        <w:rPr>
          <w:rFonts w:ascii="Times New Roman" w:eastAsia="BIZ UDPMincho Medium" w:hAnsi="Times New Roman" w:cs="Times New Roman"/>
          <w:sz w:val="14"/>
          <w:szCs w:val="14"/>
        </w:rPr>
        <w:t>、</w:t>
      </w:r>
      <w:r w:rsidR="00B43D79" w:rsidRPr="00430D28">
        <w:rPr>
          <w:rFonts w:ascii="Times New Roman" w:eastAsia="BIZ UDPMincho Medium" w:hAnsi="Times New Roman" w:cs="Times New Roman" w:hint="eastAsia"/>
          <w:sz w:val="14"/>
          <w:szCs w:val="14"/>
          <w:lang w:eastAsia="ja-JP"/>
        </w:rPr>
        <w:t>参加（</w:t>
      </w:r>
      <w:r w:rsidR="00B43D79" w:rsidRPr="00430D28">
        <w:rPr>
          <w:rFonts w:ascii="Times New Roman" w:eastAsia="BIZ UDPMincho Medium" w:hAnsi="Times New Roman" w:cs="Times New Roman"/>
          <w:sz w:val="14"/>
          <w:szCs w:val="14"/>
          <w:u w:val="single"/>
          <w:lang w:eastAsia="ja-JP"/>
        </w:rPr>
        <w:t>p</w:t>
      </w:r>
      <w:r w:rsidR="00B43D79" w:rsidRPr="00430D28">
        <w:rPr>
          <w:rFonts w:ascii="Times New Roman" w:eastAsia="BIZ UDPMincho Medium" w:hAnsi="Times New Roman" w:cs="Times New Roman"/>
          <w:sz w:val="14"/>
          <w:szCs w:val="14"/>
          <w:lang w:eastAsia="ja-JP"/>
        </w:rPr>
        <w:t>articipation</w:t>
      </w:r>
      <w:r w:rsidR="00B43D79" w:rsidRPr="00430D28">
        <w:rPr>
          <w:rFonts w:ascii="Times New Roman" w:eastAsia="BIZ UDPMincho Medium" w:hAnsi="Times New Roman" w:cs="Times New Roman"/>
          <w:sz w:val="14"/>
          <w:szCs w:val="14"/>
          <w:lang w:eastAsia="ja-JP"/>
        </w:rPr>
        <w:t>、</w:t>
      </w:r>
      <w:r w:rsidR="00B43D79" w:rsidRPr="00430D28">
        <w:rPr>
          <w:rFonts w:ascii="Times New Roman" w:eastAsia="BIZ UDPMincho Medium" w:hAnsi="Times New Roman" w:cs="Times New Roman" w:hint="eastAsia"/>
          <w:sz w:val="14"/>
          <w:szCs w:val="14"/>
          <w:lang w:eastAsia="ja-JP"/>
        </w:rPr>
        <w:t>一人当たり労働時間</w:t>
      </w:r>
      <w:r w:rsidR="00B43D79" w:rsidRPr="00430D28">
        <w:rPr>
          <w:rFonts w:ascii="Times New Roman" w:eastAsia="BIZ UDPMincho Medium" w:hAnsi="Times New Roman" w:cs="Times New Roman"/>
          <w:sz w:val="14"/>
          <w:szCs w:val="14"/>
        </w:rPr>
        <w:t>）、</w:t>
      </w:r>
      <w:r w:rsidR="00B43D79" w:rsidRPr="00430D28">
        <w:rPr>
          <w:rFonts w:ascii="Times New Roman" w:eastAsia="BIZ UDPMincho Medium" w:hAnsi="Times New Roman" w:cs="Times New Roman" w:hint="eastAsia"/>
          <w:sz w:val="14"/>
          <w:szCs w:val="14"/>
          <w:lang w:eastAsia="ja-JP"/>
        </w:rPr>
        <w:t>生産性</w:t>
      </w:r>
      <w:r w:rsidR="00B43D79" w:rsidRPr="00430D28">
        <w:rPr>
          <w:rFonts w:ascii="Times New Roman" w:eastAsia="BIZ UDPMincho Medium" w:hAnsi="Times New Roman" w:cs="Times New Roman"/>
          <w:sz w:val="14"/>
          <w:szCs w:val="14"/>
          <w:lang w:eastAsia="ja-JP"/>
        </w:rPr>
        <w:t>（</w:t>
      </w:r>
      <w:r w:rsidR="00B43D79" w:rsidRPr="00430D28">
        <w:rPr>
          <w:rFonts w:ascii="Times New Roman" w:eastAsia="BIZ UDPMincho Medium" w:hAnsi="Times New Roman" w:cs="Times New Roman"/>
          <w:sz w:val="14"/>
          <w:szCs w:val="14"/>
          <w:u w:val="single"/>
          <w:lang w:eastAsia="ja-JP"/>
        </w:rPr>
        <w:t>p</w:t>
      </w:r>
      <w:r w:rsidR="00B43D79" w:rsidRPr="00430D28">
        <w:rPr>
          <w:rFonts w:ascii="Times New Roman" w:eastAsia="BIZ UDPMincho Medium" w:hAnsi="Times New Roman" w:cs="Times New Roman"/>
          <w:sz w:val="14"/>
          <w:szCs w:val="14"/>
          <w:lang w:eastAsia="ja-JP"/>
        </w:rPr>
        <w:t>roductivity</w:t>
      </w:r>
      <w:r w:rsidR="00B43D79" w:rsidRPr="00430D28">
        <w:rPr>
          <w:rFonts w:ascii="Times New Roman" w:eastAsia="BIZ UDPMincho Medium" w:hAnsi="Times New Roman" w:cs="Times New Roman"/>
          <w:sz w:val="14"/>
          <w:szCs w:val="14"/>
          <w:lang w:eastAsia="ja-JP"/>
        </w:rPr>
        <w:t>、</w:t>
      </w:r>
      <w:r w:rsidR="00B43D79" w:rsidRPr="00430D28">
        <w:rPr>
          <w:rFonts w:ascii="Times New Roman" w:eastAsia="BIZ UDPMincho Medium" w:hAnsi="Times New Roman" w:cs="Times New Roman" w:hint="eastAsia"/>
          <w:sz w:val="14"/>
          <w:szCs w:val="14"/>
          <w:lang w:eastAsia="ja-JP"/>
        </w:rPr>
        <w:t>労働時間当たり</w:t>
      </w:r>
      <w:r w:rsidR="00B43D79" w:rsidRPr="00430D28">
        <w:rPr>
          <w:rFonts w:ascii="Times New Roman" w:eastAsia="BIZ UDPMincho Medium" w:hAnsi="Times New Roman" w:cs="Times New Roman"/>
          <w:sz w:val="14"/>
          <w:szCs w:val="14"/>
        </w:rPr>
        <w:t>GSP</w:t>
      </w:r>
      <w:r w:rsidR="00B43D79" w:rsidRPr="00430D28">
        <w:rPr>
          <w:rFonts w:ascii="Times New Roman" w:eastAsia="BIZ UDPMincho Medium" w:hAnsi="Times New Roman" w:cs="Times New Roman"/>
          <w:sz w:val="14"/>
          <w:szCs w:val="14"/>
        </w:rPr>
        <w:t>）の</w:t>
      </w:r>
      <w:r w:rsidR="00B43D79" w:rsidRPr="00430D28">
        <w:rPr>
          <w:rFonts w:ascii="Times New Roman" w:eastAsia="BIZ UDPMincho Medium" w:hAnsi="Times New Roman" w:cs="Times New Roman"/>
          <w:sz w:val="14"/>
          <w:szCs w:val="14"/>
          <w:lang w:eastAsia="ja-JP"/>
        </w:rPr>
        <w:t>変動が</w:t>
      </w:r>
      <w:r w:rsidR="00B43D79" w:rsidRPr="00430D28">
        <w:rPr>
          <w:rFonts w:ascii="Times New Roman" w:eastAsia="BIZ UDPMincho Medium" w:hAnsi="Times New Roman" w:cs="Times New Roman" w:hint="eastAsia"/>
          <w:sz w:val="14"/>
          <w:szCs w:val="14"/>
          <w:lang w:eastAsia="ja-JP"/>
        </w:rPr>
        <w:t>経済成長</w:t>
      </w:r>
      <w:r w:rsidR="00B43D79" w:rsidRPr="00430D28">
        <w:rPr>
          <w:rFonts w:ascii="Times New Roman" w:eastAsia="BIZ UDPMincho Medium" w:hAnsi="Times New Roman" w:cs="Times New Roman"/>
          <w:sz w:val="14"/>
          <w:szCs w:val="14"/>
          <w:lang w:eastAsia="ja-JP"/>
        </w:rPr>
        <w:t>に及ぼす影響を</w:t>
      </w:r>
      <w:r w:rsidR="00B43D79" w:rsidRPr="00430D28">
        <w:rPr>
          <w:rFonts w:ascii="Times New Roman" w:eastAsia="BIZ UDPMincho Medium" w:hAnsi="Times New Roman" w:cs="Times New Roman" w:hint="eastAsia"/>
          <w:sz w:val="14"/>
          <w:szCs w:val="14"/>
          <w:lang w:eastAsia="ja-JP"/>
        </w:rPr>
        <w:t>示す</w:t>
      </w:r>
      <w:r w:rsidR="00B43D79" w:rsidRPr="00430D28">
        <w:rPr>
          <w:rFonts w:ascii="Times New Roman" w:eastAsia="BIZ UDPMincho Medium" w:hAnsi="Times New Roman" w:cs="Times New Roman"/>
          <w:sz w:val="14"/>
          <w:szCs w:val="14"/>
          <w:lang w:eastAsia="ja-JP"/>
        </w:rPr>
        <w:t>指標となる。</w:t>
      </w:r>
    </w:p>
    <w:p w14:paraId="5A91F005" w14:textId="77777777" w:rsidR="00B43D79" w:rsidRPr="00430D28" w:rsidRDefault="00B43D79" w:rsidP="00B43D79">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430D28">
        <w:rPr>
          <w:rFonts w:ascii="Times New Roman" w:eastAsia="BIZ UDPMincho Medium" w:hAnsi="Times New Roman" w:cs="Times New Roman"/>
          <w:sz w:val="14"/>
          <w:szCs w:val="14"/>
          <w:lang w:eastAsia="ja-JP"/>
        </w:rPr>
        <w:t>これら</w:t>
      </w:r>
      <w:r w:rsidRPr="00430D28">
        <w:rPr>
          <w:rFonts w:ascii="Times New Roman" w:eastAsia="BIZ UDPMincho Medium" w:hAnsi="Times New Roman" w:cs="Times New Roman"/>
          <w:sz w:val="14"/>
          <w:szCs w:val="14"/>
          <w:lang w:eastAsia="ja-JP"/>
        </w:rPr>
        <w:t>3</w:t>
      </w:r>
      <w:r w:rsidRPr="00430D28">
        <w:rPr>
          <w:rFonts w:ascii="Times New Roman" w:eastAsia="BIZ UDPMincho Medium" w:hAnsi="Times New Roman" w:cs="Times New Roman"/>
          <w:sz w:val="14"/>
          <w:szCs w:val="14"/>
          <w:lang w:eastAsia="ja-JP"/>
        </w:rPr>
        <w:t>つの</w:t>
      </w:r>
      <w:r w:rsidRPr="00430D28">
        <w:rPr>
          <w:rFonts w:ascii="Times New Roman" w:eastAsia="BIZ UDPMincho Medium" w:hAnsi="Times New Roman" w:cs="Times New Roman"/>
          <w:sz w:val="14"/>
          <w:szCs w:val="14"/>
          <w:lang w:eastAsia="ja-JP"/>
        </w:rPr>
        <w:t>P</w:t>
      </w:r>
      <w:r w:rsidRPr="00430D28">
        <w:rPr>
          <w:rFonts w:ascii="Times New Roman" w:eastAsia="BIZ UDPMincho Medium" w:hAnsi="Times New Roman" w:cs="Times New Roman"/>
          <w:sz w:val="14"/>
          <w:szCs w:val="14"/>
          <w:lang w:eastAsia="ja-JP"/>
        </w:rPr>
        <w:t>は連動して機能することもあれば、互いに抑制し合うこともある。例えば投資から経済成長が生まれ、それが労働時間当たり</w:t>
      </w:r>
      <w:r w:rsidRPr="00430D28">
        <w:rPr>
          <w:rFonts w:ascii="Times New Roman" w:eastAsia="BIZ UDPMincho Medium" w:hAnsi="Times New Roman" w:cs="Times New Roman"/>
          <w:sz w:val="14"/>
          <w:szCs w:val="14"/>
          <w:lang w:eastAsia="ja-JP"/>
        </w:rPr>
        <w:t>GSP</w:t>
      </w:r>
      <w:r w:rsidRPr="00430D28">
        <w:rPr>
          <w:rFonts w:ascii="Times New Roman" w:eastAsia="BIZ UDPMincho Medium" w:hAnsi="Times New Roman" w:cs="Times New Roman"/>
          <w:sz w:val="14"/>
          <w:szCs w:val="14"/>
          <w:lang w:eastAsia="ja-JP"/>
        </w:rPr>
        <w:t>を増加させ、賃金が上昇し、より多くの人が労働力に加わり、移住者が増えて人口が増加する可能性がある。これとは逆に、投資の増大を伴わない人口の急増は資本労働比率を低下させる可能性があり、その結果として生産性を押し下げることになる。</w:t>
      </w:r>
    </w:p>
    <w:p w14:paraId="2BB1CAEE" w14:textId="77777777" w:rsidR="00B43D79" w:rsidRPr="00430D28" w:rsidRDefault="00B43D79" w:rsidP="00B43D79">
      <w:pPr>
        <w:pStyle w:val="ListParagraph"/>
        <w:numPr>
          <w:ilvl w:val="0"/>
          <w:numId w:val="31"/>
        </w:numPr>
        <w:spacing w:before="40" w:after="40"/>
        <w:ind w:right="227"/>
        <w:contextualSpacing w:val="0"/>
        <w:jc w:val="both"/>
        <w:rPr>
          <w:rFonts w:ascii="Times New Roman" w:eastAsia="BIZ UDPMincho Medium" w:hAnsi="Times New Roman" w:cs="Times New Roman"/>
          <w:sz w:val="14"/>
          <w:szCs w:val="14"/>
          <w:lang w:eastAsia="ja-JP"/>
        </w:rPr>
      </w:pPr>
      <w:r w:rsidRPr="00430D28">
        <w:rPr>
          <w:rFonts w:ascii="Times New Roman" w:eastAsia="BIZ UDPMincho Medium" w:hAnsi="Times New Roman" w:cs="Times New Roman"/>
          <w:sz w:val="14"/>
          <w:szCs w:val="14"/>
          <w:lang w:eastAsia="ja-JP"/>
        </w:rPr>
        <w:t>過去</w:t>
      </w:r>
      <w:r w:rsidRPr="00430D28">
        <w:rPr>
          <w:rFonts w:ascii="Times New Roman" w:eastAsia="BIZ UDPMincho Medium" w:hAnsi="Times New Roman" w:cs="Times New Roman"/>
          <w:sz w:val="14"/>
          <w:szCs w:val="14"/>
          <w:lang w:eastAsia="ja-JP"/>
        </w:rPr>
        <w:t>30</w:t>
      </w:r>
      <w:r w:rsidRPr="00430D28">
        <w:rPr>
          <w:rFonts w:ascii="Times New Roman" w:eastAsia="BIZ UDPMincho Medium" w:hAnsi="Times New Roman" w:cs="Times New Roman"/>
          <w:sz w:val="14"/>
          <w:szCs w:val="14"/>
          <w:lang w:eastAsia="ja-JP"/>
        </w:rPr>
        <w:t>年間で西オーストラリア州の州総生産が最大の伸びを示したのは生産性の寄与度が高かった時期である。</w:t>
      </w:r>
      <w:r w:rsidRPr="00430D28">
        <w:rPr>
          <w:rFonts w:ascii="Times New Roman" w:eastAsia="BIZ UDPMincho Medium" w:hAnsi="Times New Roman" w:cs="Times New Roman"/>
          <w:sz w:val="14"/>
          <w:szCs w:val="14"/>
          <w:lang w:eastAsia="ja-JP"/>
        </w:rPr>
        <w:t>1993-94</w:t>
      </w:r>
      <w:r w:rsidRPr="00430D28">
        <w:rPr>
          <w:rFonts w:ascii="Times New Roman" w:eastAsia="BIZ UDPMincho Medium" w:hAnsi="Times New Roman" w:cs="Times New Roman"/>
          <w:sz w:val="14"/>
          <w:szCs w:val="14"/>
          <w:lang w:eastAsia="ja-JP"/>
        </w:rPr>
        <w:t>年から</w:t>
      </w:r>
      <w:r w:rsidRPr="00430D28">
        <w:rPr>
          <w:rFonts w:ascii="Times New Roman" w:eastAsia="BIZ UDPMincho Medium" w:hAnsi="Times New Roman" w:cs="Times New Roman"/>
          <w:sz w:val="14"/>
          <w:szCs w:val="14"/>
          <w:lang w:eastAsia="ja-JP"/>
        </w:rPr>
        <w:t>2012-13</w:t>
      </w:r>
      <w:r w:rsidRPr="00430D28">
        <w:rPr>
          <w:rFonts w:ascii="Times New Roman" w:eastAsia="BIZ UDPMincho Medium" w:hAnsi="Times New Roman" w:cs="Times New Roman"/>
          <w:sz w:val="14"/>
          <w:szCs w:val="14"/>
          <w:lang w:eastAsia="ja-JP"/>
        </w:rPr>
        <w:t>年にかけて西オーストラリア州の人口は比較的急速に増加したが、これは民間投資が増えた時期と一致する。よってこの投資増が安定的な生産性向上に寄与したことになる。</w:t>
      </w:r>
    </w:p>
    <w:p w14:paraId="228BD83F" w14:textId="5EC2E181" w:rsidR="007A41F2" w:rsidRPr="00105887" w:rsidRDefault="00B43D79" w:rsidP="00B43D79">
      <w:pPr>
        <w:pStyle w:val="ListParagraph"/>
        <w:numPr>
          <w:ilvl w:val="0"/>
          <w:numId w:val="31"/>
        </w:numPr>
        <w:spacing w:before="40" w:after="40"/>
        <w:ind w:left="357" w:right="227" w:hanging="357"/>
        <w:contextualSpacing w:val="0"/>
        <w:jc w:val="both"/>
        <w:rPr>
          <w:sz w:val="16"/>
          <w:szCs w:val="16"/>
          <w:lang w:eastAsia="ja-JP"/>
        </w:rPr>
      </w:pPr>
      <w:r w:rsidRPr="00430D28">
        <w:rPr>
          <w:rFonts w:ascii="Times New Roman" w:eastAsia="BIZ UDPMincho Medium" w:hAnsi="Times New Roman" w:cs="Times New Roman"/>
          <w:sz w:val="14"/>
          <w:szCs w:val="14"/>
          <w:lang w:eastAsia="ja-JP"/>
        </w:rPr>
        <w:t>この</w:t>
      </w:r>
      <w:r w:rsidRPr="00430D28">
        <w:rPr>
          <w:rFonts w:ascii="Times New Roman" w:eastAsia="BIZ UDPMincho Medium" w:hAnsi="Times New Roman" w:cs="Times New Roman"/>
          <w:sz w:val="14"/>
          <w:szCs w:val="14"/>
          <w:lang w:eastAsia="ja-JP"/>
        </w:rPr>
        <w:t>10</w:t>
      </w:r>
      <w:r w:rsidRPr="00430D28">
        <w:rPr>
          <w:rFonts w:ascii="Times New Roman" w:eastAsia="BIZ UDPMincho Medium" w:hAnsi="Times New Roman" w:cs="Times New Roman"/>
          <w:sz w:val="14"/>
          <w:szCs w:val="14"/>
          <w:lang w:eastAsia="ja-JP"/>
        </w:rPr>
        <w:t>年間、西オーストラリア州の生産性の伸びは著しく鈍化しており、オーストラリア全体でも同様の傾向が見られる</w:t>
      </w:r>
      <w:r w:rsidRPr="007716BD">
        <w:rPr>
          <w:rFonts w:ascii="Times New Roman" w:eastAsia="BIZ UDPMincho Medium" w:hAnsi="Times New Roman" w:cs="Times New Roman"/>
          <w:sz w:val="16"/>
          <w:szCs w:val="16"/>
          <w:lang w:eastAsia="ja-JP"/>
        </w:rPr>
        <w:t>。</w:t>
      </w:r>
    </w:p>
    <w:p w14:paraId="0723D58B" w14:textId="0659C28C" w:rsidR="00662F68" w:rsidRPr="00924A36" w:rsidRDefault="00662F68" w:rsidP="00662F68">
      <w:pPr>
        <w:pStyle w:val="ListParagraph"/>
        <w:numPr>
          <w:ilvl w:val="0"/>
          <w:numId w:val="31"/>
        </w:numPr>
        <w:spacing w:before="40" w:after="40"/>
        <w:ind w:right="227"/>
        <w:jc w:val="both"/>
        <w:rPr>
          <w:sz w:val="16"/>
          <w:szCs w:val="16"/>
          <w:lang w:eastAsia="ja-JP"/>
        </w:rPr>
        <w:sectPr w:rsidR="00662F68" w:rsidRPr="00924A36" w:rsidSect="008628B4">
          <w:type w:val="continuous"/>
          <w:pgSz w:w="11907" w:h="16840" w:code="9"/>
          <w:pgMar w:top="1701" w:right="425" w:bottom="567" w:left="567" w:header="709" w:footer="709" w:gutter="0"/>
          <w:cols w:num="2" w:space="113"/>
          <w:docGrid w:linePitch="360"/>
        </w:sectPr>
      </w:pPr>
    </w:p>
    <w:p w14:paraId="6B2965FD" w14:textId="43F895BC" w:rsidR="007A41F2" w:rsidRPr="007B1AE5" w:rsidRDefault="00B43D79" w:rsidP="00C50D21">
      <w:pPr>
        <w:pStyle w:val="Heading4"/>
      </w:pPr>
      <w:r w:rsidRPr="004379CA">
        <w:rPr>
          <w:rFonts w:ascii="Times New Roman" w:eastAsia="BIZ UDPMincho Medium" w:hAnsi="Times New Roman" w:cs="Times New Roman"/>
          <w:i w:val="0"/>
          <w:iCs w:val="0"/>
          <w:color w:val="92278F" w:themeColor="accent1"/>
          <w:sz w:val="20"/>
          <w:szCs w:val="20"/>
          <w:lang w:eastAsia="ja-JP"/>
        </w:rPr>
        <w:t>分野別生産性</w:t>
      </w:r>
      <w:r w:rsidR="007A41F2" w:rsidRPr="007B1AE5">
        <w:rPr>
          <w:noProof/>
        </w:rPr>
        <w:drawing>
          <wp:inline distT="0" distB="0" distL="0" distR="0" wp14:anchorId="47A967AF" wp14:editId="48FB78CB">
            <wp:extent cx="3240000" cy="193116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40000" cy="1931168"/>
                    </a:xfrm>
                    <a:prstGeom prst="rect">
                      <a:avLst/>
                    </a:prstGeom>
                    <a:noFill/>
                    <a:ln>
                      <a:noFill/>
                    </a:ln>
                  </pic:spPr>
                </pic:pic>
              </a:graphicData>
            </a:graphic>
          </wp:inline>
        </w:drawing>
      </w:r>
    </w:p>
    <w:p w14:paraId="2E3A89E1" w14:textId="2CDE6337" w:rsidR="007A41F2" w:rsidRPr="00AF759E" w:rsidRDefault="006C5F9A" w:rsidP="007B1AE5">
      <w:pPr>
        <w:rPr>
          <w:sz w:val="10"/>
          <w:szCs w:val="10"/>
        </w:rPr>
      </w:pPr>
      <w:r w:rsidRPr="000C0C45">
        <w:rPr>
          <w:sz w:val="10"/>
        </w:rPr>
        <w:t xml:space="preserve">Note – </w:t>
      </w:r>
      <w:r w:rsidR="00FB396D">
        <w:rPr>
          <w:sz w:val="10"/>
        </w:rPr>
        <w:t xml:space="preserve">Chain volume measures. </w:t>
      </w:r>
      <w:r w:rsidR="00AA20E2" w:rsidRPr="00AF759E">
        <w:rPr>
          <w:sz w:val="10"/>
          <w:szCs w:val="10"/>
        </w:rPr>
        <w:t>Original series.</w:t>
      </w:r>
      <w:r w:rsidR="00AA20E2">
        <w:rPr>
          <w:sz w:val="10"/>
          <w:szCs w:val="10"/>
        </w:rPr>
        <w:t xml:space="preserve"> </w:t>
      </w:r>
      <w:r w:rsidR="00F81019" w:rsidRPr="00AF759E">
        <w:rPr>
          <w:sz w:val="10"/>
          <w:szCs w:val="10"/>
        </w:rPr>
        <w:t>Gross value added based multifactor productivity indexes. Market sector industries only. Index 2020-21 = 100.0.</w:t>
      </w:r>
    </w:p>
    <w:p w14:paraId="16C85708" w14:textId="77777777" w:rsidR="007A41F2" w:rsidRPr="00AF759E" w:rsidRDefault="007A41F2" w:rsidP="007B1AE5">
      <w:pPr>
        <w:rPr>
          <w:sz w:val="10"/>
          <w:szCs w:val="10"/>
        </w:rPr>
      </w:pPr>
      <w:r w:rsidRPr="00AF759E">
        <w:rPr>
          <w:sz w:val="10"/>
          <w:szCs w:val="10"/>
        </w:rPr>
        <w:t>Source: Based on ABS data.</w:t>
      </w:r>
    </w:p>
    <w:p w14:paraId="34C77EFE" w14:textId="77777777" w:rsidR="006569F4" w:rsidRPr="00430D28" w:rsidRDefault="007A41F2" w:rsidP="006569F4">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6569F4" w:rsidRPr="00430D28">
        <w:rPr>
          <w:rFonts w:ascii="Times New Roman" w:eastAsia="BIZ UDPMincho Medium" w:hAnsi="Times New Roman" w:cs="Times New Roman"/>
          <w:sz w:val="14"/>
          <w:szCs w:val="14"/>
          <w:lang w:eastAsia="ja-JP"/>
        </w:rPr>
        <w:t>生産性は投入される様々な要素との関連で捉えることができる。</w:t>
      </w:r>
    </w:p>
    <w:p w14:paraId="645FAE03" w14:textId="77777777" w:rsidR="006569F4" w:rsidRPr="00430D28" w:rsidRDefault="006569F4" w:rsidP="006569F4">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430D28">
        <w:rPr>
          <w:rFonts w:ascii="Times New Roman" w:eastAsia="BIZ UDPMincho Medium" w:hAnsi="Times New Roman" w:cs="Times New Roman"/>
          <w:sz w:val="14"/>
          <w:szCs w:val="14"/>
          <w:lang w:eastAsia="ja-JP"/>
        </w:rPr>
        <w:t>労働生産性は、投入された労働量に対する生産量の比率、つまり、</w:t>
      </w:r>
      <w:r w:rsidRPr="00430D28">
        <w:rPr>
          <w:rFonts w:ascii="Times New Roman" w:eastAsia="BIZ UDPMincho Medium" w:hAnsi="Times New Roman" w:cs="Times New Roman"/>
          <w:sz w:val="14"/>
          <w:szCs w:val="14"/>
          <w:lang w:eastAsia="ja-JP"/>
        </w:rPr>
        <w:t>1</w:t>
      </w:r>
      <w:r w:rsidRPr="00430D28">
        <w:rPr>
          <w:rFonts w:ascii="Times New Roman" w:eastAsia="BIZ UDPMincho Medium" w:hAnsi="Times New Roman" w:cs="Times New Roman"/>
          <w:sz w:val="14"/>
          <w:szCs w:val="14"/>
          <w:lang w:eastAsia="ja-JP"/>
        </w:rPr>
        <w:t>時間の労働により生み出された生産量を表す。</w:t>
      </w:r>
    </w:p>
    <w:p w14:paraId="45A39DD4" w14:textId="77777777" w:rsidR="006569F4" w:rsidRPr="00430D28" w:rsidRDefault="006569F4" w:rsidP="006569F4">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430D28">
        <w:rPr>
          <w:rFonts w:ascii="Times New Roman" w:eastAsia="BIZ UDPMincho Medium" w:hAnsi="Times New Roman" w:cs="Times New Roman"/>
          <w:sz w:val="14"/>
          <w:szCs w:val="14"/>
          <w:lang w:eastAsia="ja-JP"/>
        </w:rPr>
        <w:t>資本生産性は、投入された資本に対する生産活動量の比率、つまり資本単位あたりの生産活動量を表す。</w:t>
      </w:r>
    </w:p>
    <w:p w14:paraId="30EAA7B5" w14:textId="77777777" w:rsidR="006569F4" w:rsidRPr="00430D28" w:rsidRDefault="006569F4" w:rsidP="006569F4">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430D28">
        <w:rPr>
          <w:rFonts w:ascii="Times New Roman" w:eastAsia="BIZ UDPMincho Medium" w:hAnsi="Times New Roman" w:cs="Times New Roman"/>
          <w:sz w:val="14"/>
          <w:szCs w:val="14"/>
          <w:lang w:eastAsia="ja-JP"/>
        </w:rPr>
        <w:t>分野別生産性（</w:t>
      </w:r>
      <w:r w:rsidRPr="00430D28">
        <w:rPr>
          <w:rFonts w:ascii="Times New Roman" w:eastAsia="BIZ UDPMincho Medium" w:hAnsi="Times New Roman" w:cs="Times New Roman"/>
          <w:sz w:val="14"/>
          <w:szCs w:val="14"/>
          <w:lang w:eastAsia="ja-JP"/>
        </w:rPr>
        <w:t>MFP</w:t>
      </w:r>
      <w:r w:rsidRPr="00430D28">
        <w:rPr>
          <w:rFonts w:ascii="Times New Roman" w:eastAsia="BIZ UDPMincho Medium" w:hAnsi="Times New Roman" w:cs="Times New Roman"/>
          <w:sz w:val="14"/>
          <w:szCs w:val="14"/>
          <w:lang w:eastAsia="ja-JP"/>
        </w:rPr>
        <w:t>）とは、投入された労働と資本の総量に対する生産（活動）量の比率である。</w:t>
      </w:r>
    </w:p>
    <w:p w14:paraId="35308E7D" w14:textId="77777777" w:rsidR="006569F4" w:rsidRPr="00430D28" w:rsidRDefault="006569F4" w:rsidP="006569F4">
      <w:pPr>
        <w:pStyle w:val="ListParagraph"/>
        <w:numPr>
          <w:ilvl w:val="0"/>
          <w:numId w:val="31"/>
        </w:numPr>
        <w:spacing w:before="40" w:after="40"/>
        <w:ind w:right="227"/>
        <w:contextualSpacing w:val="0"/>
        <w:jc w:val="both"/>
        <w:rPr>
          <w:rFonts w:ascii="Times New Roman" w:eastAsia="BIZ UDPMincho Medium" w:hAnsi="Times New Roman" w:cs="Times New Roman"/>
          <w:sz w:val="14"/>
          <w:szCs w:val="14"/>
          <w:lang w:eastAsia="ja-JP"/>
        </w:rPr>
      </w:pPr>
      <w:r w:rsidRPr="00430D28">
        <w:rPr>
          <w:rFonts w:ascii="Times New Roman" w:eastAsia="BIZ UDPMincho Medium" w:hAnsi="Times New Roman" w:cs="Times New Roman"/>
          <w:sz w:val="14"/>
          <w:szCs w:val="14"/>
          <w:lang w:eastAsia="ja-JP"/>
        </w:rPr>
        <w:t>労働と資本の生産性への寄与を分析するのは複雑な作業である。</w:t>
      </w:r>
    </w:p>
    <w:p w14:paraId="22D7330B" w14:textId="77777777" w:rsidR="006569F4" w:rsidRPr="00430D28" w:rsidRDefault="006569F4" w:rsidP="006569F4">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430D28">
        <w:rPr>
          <w:rFonts w:ascii="Times New Roman" w:eastAsia="BIZ UDPMincho Medium" w:hAnsi="Times New Roman" w:cs="Times New Roman"/>
          <w:sz w:val="14"/>
          <w:szCs w:val="14"/>
          <w:lang w:eastAsia="ja-JP"/>
        </w:rPr>
        <w:t>労働生産性の変化には、資本の変化、および労働における資本生産性の変化が反映されることもある。</w:t>
      </w:r>
    </w:p>
    <w:p w14:paraId="34CDFA79" w14:textId="77777777" w:rsidR="006569F4" w:rsidRPr="00430D28" w:rsidRDefault="006569F4" w:rsidP="006569F4">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430D28">
        <w:rPr>
          <w:rFonts w:ascii="Times New Roman" w:eastAsia="BIZ UDPMincho Medium" w:hAnsi="Times New Roman" w:cs="Times New Roman"/>
          <w:sz w:val="14"/>
          <w:szCs w:val="14"/>
          <w:lang w:eastAsia="ja-JP"/>
        </w:rPr>
        <w:t>個別の資本投資が行われ、その資本が生産に貢献し始めるまでには時間差がある。例えば、西オーストラリア州の多くの資源プロジェクトでは、大規模な資本投資が何年にもわたって実施され、それからしばらく時間を置いた後で、そうした資本投資の結果としての生産活動が生み出され、何十年にもわたって続くことになる。</w:t>
      </w:r>
    </w:p>
    <w:p w14:paraId="46FF5F10" w14:textId="5D0EC6C0" w:rsidR="007A41F2" w:rsidRPr="00430D28" w:rsidRDefault="006569F4" w:rsidP="006569F4">
      <w:pPr>
        <w:pStyle w:val="ListParagraph"/>
        <w:numPr>
          <w:ilvl w:val="0"/>
          <w:numId w:val="31"/>
        </w:numPr>
        <w:spacing w:before="40" w:after="40"/>
        <w:ind w:left="357" w:right="227" w:hanging="357"/>
        <w:contextualSpacing w:val="0"/>
        <w:jc w:val="both"/>
        <w:rPr>
          <w:sz w:val="14"/>
          <w:szCs w:val="14"/>
          <w:lang w:eastAsia="ja-JP"/>
        </w:rPr>
      </w:pPr>
      <w:r w:rsidRPr="00430D28">
        <w:rPr>
          <w:rFonts w:ascii="Times New Roman" w:eastAsia="BIZ UDPMincho Medium" w:hAnsi="Times New Roman" w:cs="Times New Roman"/>
          <w:sz w:val="14"/>
          <w:szCs w:val="14"/>
          <w:lang w:eastAsia="ja-JP"/>
        </w:rPr>
        <w:t>西オーストラリア州の分野別生産性は、</w:t>
      </w:r>
      <w:r w:rsidRPr="00430D28">
        <w:rPr>
          <w:rFonts w:ascii="Times New Roman" w:eastAsia="BIZ UDPMincho Medium" w:hAnsi="Times New Roman" w:cs="Times New Roman"/>
          <w:sz w:val="14"/>
          <w:szCs w:val="14"/>
          <w:lang w:eastAsia="ja-JP"/>
        </w:rPr>
        <w:t>2021‐22</w:t>
      </w:r>
      <w:r w:rsidRPr="00430D28">
        <w:rPr>
          <w:rFonts w:ascii="Times New Roman" w:eastAsia="BIZ UDPMincho Medium" w:hAnsi="Times New Roman" w:cs="Times New Roman"/>
          <w:sz w:val="14"/>
          <w:szCs w:val="14"/>
          <w:lang w:eastAsia="ja-JP"/>
        </w:rPr>
        <w:t>年に</w:t>
      </w:r>
      <w:r w:rsidRPr="00430D28">
        <w:rPr>
          <w:rFonts w:ascii="Times New Roman" w:eastAsia="BIZ UDPMincho Medium" w:hAnsi="Times New Roman" w:cs="Times New Roman"/>
          <w:sz w:val="14"/>
          <w:szCs w:val="14"/>
          <w:lang w:eastAsia="ja-JP"/>
        </w:rPr>
        <w:t>0.9</w:t>
      </w:r>
      <w:r w:rsidRPr="00430D28">
        <w:rPr>
          <w:rFonts w:ascii="Times New Roman" w:eastAsia="BIZ UDPMincho Medium" w:hAnsi="Times New Roman" w:cs="Times New Roman"/>
          <w:sz w:val="14"/>
          <w:szCs w:val="14"/>
          <w:lang w:eastAsia="ja-JP"/>
        </w:rPr>
        <w:t>％低下したが、</w:t>
      </w:r>
      <w:r w:rsidRPr="00430D28">
        <w:rPr>
          <w:rFonts w:ascii="Times New Roman" w:eastAsia="BIZ UDPMincho Medium" w:hAnsi="Times New Roman" w:cs="Times New Roman"/>
          <w:sz w:val="14"/>
          <w:szCs w:val="14"/>
          <w:lang w:eastAsia="ja-JP"/>
        </w:rPr>
        <w:t>2022‐23</w:t>
      </w:r>
      <w:r w:rsidRPr="00430D28">
        <w:rPr>
          <w:rFonts w:ascii="Times New Roman" w:eastAsia="BIZ UDPMincho Medium" w:hAnsi="Times New Roman" w:cs="Times New Roman"/>
          <w:sz w:val="14"/>
          <w:szCs w:val="14"/>
          <w:lang w:eastAsia="ja-JP"/>
        </w:rPr>
        <w:t>年には</w:t>
      </w:r>
      <w:r w:rsidRPr="00430D28">
        <w:rPr>
          <w:rFonts w:ascii="Times New Roman" w:eastAsia="BIZ UDPMincho Medium" w:hAnsi="Times New Roman" w:cs="Times New Roman"/>
          <w:sz w:val="14"/>
          <w:szCs w:val="14"/>
          <w:lang w:eastAsia="ja-JP"/>
        </w:rPr>
        <w:t>1.7</w:t>
      </w:r>
      <w:r w:rsidRPr="00430D28">
        <w:rPr>
          <w:rFonts w:ascii="Times New Roman" w:eastAsia="BIZ UDPMincho Medium" w:hAnsi="Times New Roman" w:cs="Times New Roman"/>
          <w:sz w:val="14"/>
          <w:szCs w:val="14"/>
          <w:lang w:eastAsia="ja-JP"/>
        </w:rPr>
        <w:t>％上昇した。</w:t>
      </w:r>
    </w:p>
    <w:p w14:paraId="33665D76" w14:textId="6B0CC1C7" w:rsidR="00105887" w:rsidRPr="00924A36" w:rsidRDefault="00105887" w:rsidP="008F43AA">
      <w:pPr>
        <w:pStyle w:val="ListParagraph"/>
        <w:numPr>
          <w:ilvl w:val="0"/>
          <w:numId w:val="31"/>
        </w:numPr>
        <w:spacing w:before="40" w:after="40"/>
        <w:ind w:right="227"/>
        <w:rPr>
          <w:sz w:val="16"/>
          <w:szCs w:val="16"/>
          <w:lang w:eastAsia="ja-JP"/>
        </w:rPr>
        <w:sectPr w:rsidR="00105887" w:rsidRPr="00924A36" w:rsidSect="008628B4">
          <w:type w:val="continuous"/>
          <w:pgSz w:w="11907" w:h="16840" w:code="9"/>
          <w:pgMar w:top="1701" w:right="425" w:bottom="567" w:left="567" w:header="709" w:footer="709" w:gutter="0"/>
          <w:cols w:num="2" w:space="113"/>
          <w:docGrid w:linePitch="360"/>
        </w:sectPr>
      </w:pPr>
    </w:p>
    <w:p w14:paraId="791C3D9F" w14:textId="6CF53147" w:rsidR="007A41F2" w:rsidRPr="00AC3621" w:rsidRDefault="006569F4" w:rsidP="001168DD">
      <w:pPr>
        <w:pStyle w:val="Heading4"/>
        <w:rPr>
          <w:i w:val="0"/>
          <w:iCs w:val="0"/>
          <w:color w:val="92278F" w:themeColor="accent1"/>
          <w:sz w:val="20"/>
          <w:szCs w:val="20"/>
          <w:lang w:eastAsia="ja-JP"/>
        </w:rPr>
        <w:sectPr w:rsidR="007A41F2"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一人当たり純資本ストック（推移）</w:t>
      </w:r>
    </w:p>
    <w:p w14:paraId="4B750116" w14:textId="575C02C7" w:rsidR="007A41F2" w:rsidRPr="007B1AE5" w:rsidRDefault="00255665" w:rsidP="007B1AE5">
      <w:r w:rsidRPr="007B1AE5">
        <w:rPr>
          <w:noProof/>
        </w:rPr>
        <w:drawing>
          <wp:inline distT="0" distB="0" distL="0" distR="0" wp14:anchorId="58F411C7" wp14:editId="6099D09D">
            <wp:extent cx="3239135" cy="16954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43697" cy="1697838"/>
                    </a:xfrm>
                    <a:prstGeom prst="rect">
                      <a:avLst/>
                    </a:prstGeom>
                    <a:noFill/>
                    <a:ln>
                      <a:noFill/>
                    </a:ln>
                  </pic:spPr>
                </pic:pic>
              </a:graphicData>
            </a:graphic>
          </wp:inline>
        </w:drawing>
      </w:r>
    </w:p>
    <w:p w14:paraId="62B77A70" w14:textId="2D925614" w:rsidR="007A41F2" w:rsidRPr="00AF759E" w:rsidRDefault="006C5F9A" w:rsidP="007B1AE5">
      <w:pPr>
        <w:rPr>
          <w:sz w:val="10"/>
          <w:szCs w:val="10"/>
        </w:rPr>
      </w:pPr>
      <w:r w:rsidRPr="000C0C45">
        <w:rPr>
          <w:sz w:val="10"/>
        </w:rPr>
        <w:t>Note –</w:t>
      </w:r>
      <w:r w:rsidR="00116DB8">
        <w:rPr>
          <w:sz w:val="10"/>
        </w:rPr>
        <w:t xml:space="preserve"> Chain volume measures.</w:t>
      </w:r>
      <w:r w:rsidRPr="000C0C45">
        <w:rPr>
          <w:sz w:val="10"/>
        </w:rPr>
        <w:t xml:space="preserve"> </w:t>
      </w:r>
      <w:r w:rsidR="00AA20E2" w:rsidRPr="00AF759E">
        <w:rPr>
          <w:sz w:val="10"/>
          <w:szCs w:val="10"/>
        </w:rPr>
        <w:t>Original series</w:t>
      </w:r>
      <w:r w:rsidR="00AA20E2">
        <w:rPr>
          <w:sz w:val="10"/>
          <w:szCs w:val="10"/>
        </w:rPr>
        <w:t>.</w:t>
      </w:r>
      <w:r w:rsidR="00AA20E2" w:rsidRPr="00AF759E">
        <w:rPr>
          <w:sz w:val="10"/>
          <w:szCs w:val="10"/>
        </w:rPr>
        <w:t xml:space="preserve"> </w:t>
      </w:r>
      <w:r w:rsidR="007A41F2" w:rsidRPr="00AF759E">
        <w:rPr>
          <w:sz w:val="10"/>
          <w:szCs w:val="10"/>
        </w:rPr>
        <w:t>Index 2021-22 = 100.0.</w:t>
      </w:r>
      <w:r w:rsidR="00D74F02" w:rsidRPr="00AF759E">
        <w:rPr>
          <w:sz w:val="10"/>
          <w:szCs w:val="10"/>
        </w:rPr>
        <w:t xml:space="preserve"> Annual change.</w:t>
      </w:r>
    </w:p>
    <w:p w14:paraId="33E10589" w14:textId="77777777" w:rsidR="007A41F2" w:rsidRPr="00AF759E" w:rsidRDefault="007A41F2" w:rsidP="007B1AE5">
      <w:pPr>
        <w:rPr>
          <w:sz w:val="10"/>
          <w:szCs w:val="10"/>
        </w:rPr>
      </w:pPr>
      <w:r w:rsidRPr="00AF759E">
        <w:rPr>
          <w:sz w:val="10"/>
          <w:szCs w:val="10"/>
        </w:rPr>
        <w:t>Source: Based on ABS data.</w:t>
      </w:r>
    </w:p>
    <w:p w14:paraId="2E2C46E4" w14:textId="77777777" w:rsidR="006569F4" w:rsidRPr="00C50D21" w:rsidRDefault="007A41F2" w:rsidP="006569F4">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3"/>
          <w:szCs w:val="13"/>
          <w:lang w:eastAsia="ja-JP"/>
        </w:rPr>
      </w:pPr>
      <w:r w:rsidRPr="007B1AE5">
        <w:rPr>
          <w:lang w:eastAsia="ja-JP"/>
        </w:rPr>
        <w:br w:type="column"/>
      </w:r>
      <w:r w:rsidR="006569F4" w:rsidRPr="00C50D21">
        <w:rPr>
          <w:rFonts w:ascii="Times New Roman" w:eastAsia="BIZ UDPMincho Medium" w:hAnsi="Times New Roman" w:cs="Times New Roman"/>
          <w:sz w:val="13"/>
          <w:szCs w:val="13"/>
          <w:lang w:eastAsia="ja-JP"/>
        </w:rPr>
        <w:t>純資本ストックとは、経済組織の総資本ストックから供用年数の経過に応じた減価を控除した値であり、経済組織が有する資産の</w:t>
      </w:r>
      <w:r w:rsidR="006569F4" w:rsidRPr="00C50D21">
        <w:rPr>
          <w:rFonts w:ascii="Times New Roman" w:eastAsia="BIZ UDPMincho Medium" w:hAnsi="Times New Roman" w:cs="Times New Roman"/>
          <w:sz w:val="13"/>
          <w:szCs w:val="13"/>
          <w:lang w:val="en-US" w:eastAsia="ja-JP"/>
        </w:rPr>
        <w:t>純</w:t>
      </w:r>
      <w:r w:rsidR="006569F4" w:rsidRPr="00C50D21">
        <w:rPr>
          <w:rFonts w:ascii="Times New Roman" w:eastAsia="BIZ UDPMincho Medium" w:hAnsi="Times New Roman" w:cs="Times New Roman"/>
          <w:sz w:val="13"/>
          <w:szCs w:val="13"/>
          <w:lang w:eastAsia="ja-JP"/>
        </w:rPr>
        <w:t>現在価値を表す富の指標となる。</w:t>
      </w:r>
    </w:p>
    <w:p w14:paraId="73A856A4" w14:textId="77777777" w:rsidR="006569F4" w:rsidRPr="00C50D21" w:rsidRDefault="006569F4" w:rsidP="006569F4">
      <w:pPr>
        <w:pStyle w:val="ListParagraph"/>
        <w:numPr>
          <w:ilvl w:val="0"/>
          <w:numId w:val="31"/>
        </w:numPr>
        <w:spacing w:before="40" w:after="40"/>
        <w:ind w:right="227"/>
        <w:jc w:val="both"/>
        <w:rPr>
          <w:rFonts w:ascii="Times New Roman" w:eastAsia="BIZ UDPMincho Medium" w:hAnsi="Times New Roman" w:cs="Times New Roman"/>
          <w:sz w:val="13"/>
          <w:szCs w:val="13"/>
          <w:lang w:eastAsia="ja-JP"/>
        </w:rPr>
      </w:pPr>
      <w:r w:rsidRPr="00C50D21">
        <w:rPr>
          <w:rFonts w:ascii="Times New Roman" w:eastAsia="BIZ UDPMincho Medium" w:hAnsi="Times New Roman" w:cs="Times New Roman"/>
          <w:sz w:val="13"/>
          <w:szCs w:val="13"/>
          <w:lang w:eastAsia="ja-JP"/>
        </w:rPr>
        <w:t>西オーストラリア州およびオーストラリアでは生産性の伸びが概して上昇傾向にある。これは、一人の労働者が平均してより生産性の高い資本を利用できるようになり、一人当たり純資本ストックが持続的に増加していることによる。</w:t>
      </w:r>
    </w:p>
    <w:p w14:paraId="1C10CC2A" w14:textId="77777777" w:rsidR="006569F4" w:rsidRPr="00C50D21" w:rsidRDefault="006569F4" w:rsidP="006569F4">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3"/>
          <w:szCs w:val="13"/>
          <w:lang w:eastAsia="ja-JP"/>
        </w:rPr>
      </w:pPr>
      <w:r w:rsidRPr="00C50D21">
        <w:rPr>
          <w:rFonts w:ascii="Times New Roman" w:eastAsia="BIZ UDPMincho Medium" w:hAnsi="Times New Roman" w:cs="Times New Roman"/>
          <w:sz w:val="13"/>
          <w:szCs w:val="13"/>
          <w:lang w:eastAsia="ja-JP"/>
        </w:rPr>
        <w:t>西オーストラリア州では、</w:t>
      </w:r>
      <w:r w:rsidRPr="00C50D21">
        <w:rPr>
          <w:rFonts w:ascii="Times New Roman" w:eastAsia="BIZ UDPMincho Medium" w:hAnsi="Times New Roman" w:cs="Times New Roman"/>
          <w:sz w:val="13"/>
          <w:szCs w:val="13"/>
          <w:lang w:eastAsia="ja-JP"/>
        </w:rPr>
        <w:t>2000</w:t>
      </w:r>
      <w:r w:rsidRPr="00C50D21">
        <w:rPr>
          <w:rFonts w:ascii="Times New Roman" w:eastAsia="BIZ UDPMincho Medium" w:hAnsi="Times New Roman" w:cs="Times New Roman"/>
          <w:sz w:val="13"/>
          <w:szCs w:val="13"/>
          <w:lang w:eastAsia="ja-JP"/>
        </w:rPr>
        <w:t>年代の鉱業活動の拡大に伴い、州の一人当たり純資本ストックが国と比較して急速に増加した。民間投資と資本の</w:t>
      </w:r>
      <w:r w:rsidRPr="00C50D21">
        <w:rPr>
          <w:rFonts w:ascii="Times New Roman" w:eastAsia="BIZ UDPMincho Medium" w:hAnsi="Times New Roman" w:cs="Times New Roman"/>
          <w:color w:val="000000" w:themeColor="text1"/>
          <w:sz w:val="13"/>
          <w:szCs w:val="13"/>
          <w:lang w:eastAsia="ja-JP"/>
        </w:rPr>
        <w:t>深化がピークに達した</w:t>
      </w:r>
      <w:r w:rsidRPr="00C50D21">
        <w:rPr>
          <w:rFonts w:ascii="Times New Roman" w:eastAsia="BIZ UDPMincho Medium" w:hAnsi="Times New Roman" w:cs="Times New Roman"/>
          <w:color w:val="000000" w:themeColor="text1"/>
          <w:sz w:val="13"/>
          <w:szCs w:val="13"/>
          <w:lang w:eastAsia="ja-JP"/>
        </w:rPr>
        <w:t>2005‐06</w:t>
      </w:r>
      <w:r w:rsidRPr="00C50D21">
        <w:rPr>
          <w:rFonts w:ascii="Times New Roman" w:eastAsia="BIZ UDPMincho Medium" w:hAnsi="Times New Roman" w:cs="Times New Roman"/>
          <w:color w:val="000000" w:themeColor="text1"/>
          <w:sz w:val="13"/>
          <w:szCs w:val="13"/>
          <w:lang w:eastAsia="ja-JP"/>
        </w:rPr>
        <w:t>年から</w:t>
      </w:r>
      <w:r w:rsidRPr="00C50D21">
        <w:rPr>
          <w:rFonts w:ascii="Times New Roman" w:eastAsia="BIZ UDPMincho Medium" w:hAnsi="Times New Roman" w:cs="Times New Roman"/>
          <w:color w:val="000000" w:themeColor="text1"/>
          <w:sz w:val="13"/>
          <w:szCs w:val="13"/>
          <w:lang w:eastAsia="ja-JP"/>
        </w:rPr>
        <w:t>2014-15</w:t>
      </w:r>
      <w:r w:rsidRPr="00C50D21">
        <w:rPr>
          <w:rFonts w:ascii="Times New Roman" w:eastAsia="BIZ UDPMincho Medium" w:hAnsi="Times New Roman" w:cs="Times New Roman"/>
          <w:color w:val="000000" w:themeColor="text1"/>
          <w:sz w:val="13"/>
          <w:szCs w:val="13"/>
          <w:lang w:eastAsia="ja-JP"/>
        </w:rPr>
        <w:t>年にかけては州の一人当たり純資本ストックが年平均</w:t>
      </w:r>
      <w:r w:rsidRPr="00C50D21">
        <w:rPr>
          <w:rFonts w:ascii="Times New Roman" w:eastAsia="BIZ UDPMincho Medium" w:hAnsi="Times New Roman" w:cs="Times New Roman"/>
          <w:color w:val="000000" w:themeColor="text1"/>
          <w:sz w:val="13"/>
          <w:szCs w:val="13"/>
          <w:lang w:eastAsia="ja-JP"/>
        </w:rPr>
        <w:t>4.6</w:t>
      </w:r>
      <w:r w:rsidRPr="00C50D21">
        <w:rPr>
          <w:rFonts w:ascii="Times New Roman" w:eastAsia="BIZ UDPMincho Medium" w:hAnsi="Times New Roman" w:cs="Times New Roman"/>
          <w:color w:val="000000" w:themeColor="text1"/>
          <w:sz w:val="13"/>
          <w:szCs w:val="13"/>
          <w:lang w:eastAsia="ja-JP"/>
        </w:rPr>
        <w:t>％増加した（同期間の国の増加率は</w:t>
      </w:r>
      <w:r w:rsidRPr="00C50D21">
        <w:rPr>
          <w:rFonts w:ascii="Times New Roman" w:eastAsia="BIZ UDPMincho Medium" w:hAnsi="Times New Roman" w:cs="Times New Roman"/>
          <w:color w:val="000000" w:themeColor="text1"/>
          <w:sz w:val="13"/>
          <w:szCs w:val="13"/>
          <w:lang w:eastAsia="ja-JP"/>
        </w:rPr>
        <w:t>2.0%</w:t>
      </w:r>
      <w:r w:rsidRPr="00C50D21">
        <w:rPr>
          <w:rFonts w:ascii="Times New Roman" w:eastAsia="BIZ UDPMincho Medium" w:hAnsi="Times New Roman" w:cs="Times New Roman"/>
          <w:color w:val="000000" w:themeColor="text1"/>
          <w:sz w:val="13"/>
          <w:szCs w:val="13"/>
          <w:lang w:eastAsia="ja-JP"/>
        </w:rPr>
        <w:t>）。</w:t>
      </w:r>
    </w:p>
    <w:p w14:paraId="615EC018" w14:textId="4B752107" w:rsidR="00673CE6" w:rsidRPr="00C50D21" w:rsidRDefault="006569F4" w:rsidP="006569F4">
      <w:pPr>
        <w:pStyle w:val="ListParagraph"/>
        <w:numPr>
          <w:ilvl w:val="0"/>
          <w:numId w:val="31"/>
        </w:numPr>
        <w:spacing w:before="40" w:after="40"/>
        <w:ind w:left="357" w:right="227" w:hanging="357"/>
        <w:contextualSpacing w:val="0"/>
        <w:jc w:val="both"/>
        <w:rPr>
          <w:sz w:val="13"/>
          <w:szCs w:val="13"/>
          <w:lang w:eastAsia="ja-JP"/>
        </w:rPr>
      </w:pPr>
      <w:r w:rsidRPr="00C50D21">
        <w:rPr>
          <w:rFonts w:ascii="Times New Roman" w:eastAsia="BIZ UDPMincho Medium" w:hAnsi="Times New Roman" w:cs="Times New Roman"/>
          <w:sz w:val="13"/>
          <w:szCs w:val="13"/>
          <w:lang w:eastAsia="ja-JP"/>
        </w:rPr>
        <w:t>2017‐18</w:t>
      </w:r>
      <w:r w:rsidRPr="00C50D21">
        <w:rPr>
          <w:rFonts w:ascii="Times New Roman" w:eastAsia="BIZ UDPMincho Medium" w:hAnsi="Times New Roman" w:cs="Times New Roman"/>
          <w:sz w:val="13"/>
          <w:szCs w:val="13"/>
          <w:lang w:eastAsia="ja-JP"/>
        </w:rPr>
        <w:t>年以降、西オーストラリア州の純資本ストックは減少傾向にある。鉱業の操業段階への移行、既存資本の減価償却、海外からの純流入の増加が資本浅化の寄与因子となっている。</w:t>
      </w:r>
    </w:p>
    <w:p w14:paraId="45A0E4C0" w14:textId="6F40F63C" w:rsidR="007A41F2" w:rsidRPr="003E59B3" w:rsidRDefault="007A41F2" w:rsidP="009E2AB6">
      <w:pPr>
        <w:pStyle w:val="ListParagraph"/>
        <w:numPr>
          <w:ilvl w:val="0"/>
          <w:numId w:val="31"/>
        </w:numPr>
        <w:rPr>
          <w:sz w:val="16"/>
          <w:szCs w:val="16"/>
          <w:lang w:eastAsia="ja-JP"/>
        </w:rPr>
        <w:sectPr w:rsidR="007A41F2" w:rsidRPr="003E59B3" w:rsidSect="008628B4">
          <w:type w:val="continuous"/>
          <w:pgSz w:w="11907" w:h="16840" w:code="9"/>
          <w:pgMar w:top="1701" w:right="425" w:bottom="567" w:left="567" w:header="709" w:footer="709" w:gutter="0"/>
          <w:cols w:num="2" w:space="113"/>
          <w:docGrid w:linePitch="360"/>
        </w:sectPr>
      </w:pPr>
    </w:p>
    <w:p w14:paraId="309410D3" w14:textId="3B7E8B2F" w:rsidR="009300C3" w:rsidRDefault="00B5670D" w:rsidP="00005C94">
      <w:pPr>
        <w:pStyle w:val="Heading3"/>
        <w:spacing w:before="0"/>
        <w:rPr>
          <w:color w:val="002060"/>
          <w:sz w:val="24"/>
          <w:szCs w:val="24"/>
          <w:lang w:eastAsia="ja-JP"/>
        </w:rPr>
        <w:sectPr w:rsidR="009300C3" w:rsidSect="008628B4">
          <w:pgSz w:w="11907" w:h="16840" w:code="9"/>
          <w:pgMar w:top="1701" w:right="425" w:bottom="567" w:left="567" w:header="709" w:footer="709" w:gutter="0"/>
          <w:cols w:space="720"/>
          <w:docGrid w:linePitch="360"/>
        </w:sectPr>
      </w:pPr>
      <w:bookmarkStart w:id="52" w:name="_Population_(annual)"/>
      <w:bookmarkEnd w:id="52"/>
      <w:r w:rsidRPr="004379CA">
        <w:rPr>
          <w:rFonts w:ascii="Times New Roman" w:eastAsia="BIZ UDPMincho Medium" w:hAnsi="Times New Roman" w:cs="Times New Roman"/>
          <w:color w:val="002060"/>
          <w:sz w:val="24"/>
          <w:szCs w:val="24"/>
          <w:lang w:eastAsia="ja-JP"/>
        </w:rPr>
        <w:lastRenderedPageBreak/>
        <w:t>人口（年間）</w:t>
      </w:r>
    </w:p>
    <w:p w14:paraId="3B56305D" w14:textId="3E5B2C4E" w:rsidR="009300C3" w:rsidRPr="003E65FF" w:rsidRDefault="00E77FA6" w:rsidP="001059CA">
      <w:pPr>
        <w:ind w:right="227"/>
        <w:jc w:val="right"/>
        <w:rPr>
          <w:b/>
          <w:bCs/>
          <w:color w:val="002060"/>
          <w:sz w:val="20"/>
          <w:szCs w:val="20"/>
          <w:lang w:eastAsia="ja-JP"/>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B5670D" w:rsidRPr="004379CA">
          <w:rPr>
            <w:rStyle w:val="Hyperlink"/>
            <w:rFonts w:ascii="Times New Roman" w:eastAsia="BIZ UDPMincho Medium" w:hAnsi="Times New Roman" w:cs="Times New Roman"/>
            <w:b/>
            <w:bCs/>
            <w:sz w:val="16"/>
            <w:szCs w:val="16"/>
            <w:lang w:eastAsia="ja-JP"/>
          </w:rPr>
          <w:t>目次に戻る</w:t>
        </w:r>
      </w:hyperlink>
    </w:p>
    <w:p w14:paraId="3C740D3F" w14:textId="097572F3" w:rsidR="00986A7E" w:rsidRPr="00AC3621" w:rsidRDefault="004B5D13" w:rsidP="00AC3621">
      <w:pPr>
        <w:pStyle w:val="Heading4"/>
        <w:spacing w:before="0"/>
        <w:rPr>
          <w:i w:val="0"/>
          <w:iCs w:val="0"/>
          <w:color w:val="92278F" w:themeColor="accent1"/>
          <w:sz w:val="20"/>
          <w:szCs w:val="20"/>
          <w:lang w:eastAsia="ja-JP"/>
        </w:rPr>
        <w:sectPr w:rsidR="00986A7E"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項目別の人口の推移</w:t>
      </w:r>
    </w:p>
    <w:p w14:paraId="4B2D0C7E" w14:textId="4752241F" w:rsidR="00986A7E" w:rsidRPr="007B1AE5" w:rsidRDefault="00E1296E" w:rsidP="007B1AE5">
      <w:r w:rsidRPr="007B1AE5">
        <w:rPr>
          <w:noProof/>
        </w:rPr>
        <w:drawing>
          <wp:inline distT="0" distB="0" distL="0" distR="0" wp14:anchorId="7440DB8D" wp14:editId="1E48ECD3">
            <wp:extent cx="3240000" cy="1918337"/>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40000" cy="1918337"/>
                    </a:xfrm>
                    <a:prstGeom prst="rect">
                      <a:avLst/>
                    </a:prstGeom>
                    <a:noFill/>
                    <a:ln>
                      <a:noFill/>
                    </a:ln>
                  </pic:spPr>
                </pic:pic>
              </a:graphicData>
            </a:graphic>
          </wp:inline>
        </w:drawing>
      </w:r>
    </w:p>
    <w:p w14:paraId="1A452494" w14:textId="588949EF" w:rsidR="00986A7E" w:rsidRPr="00AF759E" w:rsidRDefault="006C5F9A" w:rsidP="00B04977">
      <w:pPr>
        <w:jc w:val="both"/>
        <w:rPr>
          <w:sz w:val="10"/>
          <w:szCs w:val="10"/>
        </w:rPr>
      </w:pPr>
      <w:r w:rsidRPr="000C0C45">
        <w:rPr>
          <w:sz w:val="10"/>
        </w:rPr>
        <w:t xml:space="preserve">Note – </w:t>
      </w:r>
      <w:r w:rsidR="00AA20E2" w:rsidRPr="00AF759E">
        <w:rPr>
          <w:sz w:val="10"/>
          <w:szCs w:val="10"/>
        </w:rPr>
        <w:t xml:space="preserve">Original series. Year-on-year change (as at June quarters). </w:t>
      </w:r>
      <w:r w:rsidR="00986A7E" w:rsidRPr="00AF759E">
        <w:rPr>
          <w:sz w:val="10"/>
          <w:szCs w:val="10"/>
        </w:rPr>
        <w:t>E</w:t>
      </w:r>
      <w:r w:rsidR="00E1296E" w:rsidRPr="00AF759E">
        <w:rPr>
          <w:sz w:val="10"/>
          <w:szCs w:val="10"/>
        </w:rPr>
        <w:t xml:space="preserve">stimated resident population. Components of population change may not sum to total population change because of intercensal </w:t>
      </w:r>
      <w:r w:rsidR="00D22EB6" w:rsidRPr="00AF759E">
        <w:rPr>
          <w:sz w:val="10"/>
          <w:szCs w:val="10"/>
        </w:rPr>
        <w:t>difference. (a) Births less deaths. (b)</w:t>
      </w:r>
      <w:r w:rsidR="00B04977">
        <w:rPr>
          <w:sz w:val="10"/>
          <w:szCs w:val="10"/>
        </w:rPr>
        <w:t> </w:t>
      </w:r>
      <w:r w:rsidR="00D22EB6" w:rsidRPr="00AF759E">
        <w:rPr>
          <w:sz w:val="10"/>
          <w:szCs w:val="10"/>
        </w:rPr>
        <w:t>Overseas arrivals less departures. (c) Interstate arrivals less departures.</w:t>
      </w:r>
    </w:p>
    <w:p w14:paraId="6998FD55" w14:textId="77777777" w:rsidR="00986A7E" w:rsidRPr="00AF759E" w:rsidRDefault="00986A7E" w:rsidP="00B04977">
      <w:pPr>
        <w:jc w:val="both"/>
        <w:rPr>
          <w:sz w:val="10"/>
          <w:szCs w:val="10"/>
        </w:rPr>
      </w:pPr>
      <w:r w:rsidRPr="00AF759E">
        <w:rPr>
          <w:sz w:val="10"/>
          <w:szCs w:val="10"/>
        </w:rPr>
        <w:t>Source: Based on ABS data.</w:t>
      </w:r>
    </w:p>
    <w:p w14:paraId="1106D389" w14:textId="77777777" w:rsidR="004B5D13" w:rsidRPr="00603A79" w:rsidRDefault="00986A7E" w:rsidP="004B5D13">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4B5D13" w:rsidRPr="00603A79">
        <w:rPr>
          <w:rFonts w:ascii="Times New Roman" w:eastAsia="BIZ UDPMincho Medium" w:hAnsi="Times New Roman" w:cs="Times New Roman"/>
          <w:sz w:val="14"/>
          <w:szCs w:val="14"/>
          <w:lang w:eastAsia="ja-JP"/>
        </w:rPr>
        <w:t>西オーストラリア州の</w:t>
      </w:r>
      <w:r w:rsidR="004B5D13" w:rsidRPr="00603A79">
        <w:rPr>
          <w:rFonts w:ascii="Times New Roman" w:eastAsia="BIZ UDPMincho Medium" w:hAnsi="Times New Roman" w:cs="Times New Roman"/>
          <w:sz w:val="14"/>
          <w:szCs w:val="14"/>
          <w:lang w:eastAsia="ja-JP"/>
        </w:rPr>
        <w:t>2023</w:t>
      </w:r>
      <w:r w:rsidR="004B5D13" w:rsidRPr="00603A79">
        <w:rPr>
          <w:rFonts w:ascii="Times New Roman" w:eastAsia="BIZ UDPMincho Medium" w:hAnsi="Times New Roman" w:cs="Times New Roman"/>
          <w:sz w:val="14"/>
          <w:szCs w:val="14"/>
          <w:lang w:eastAsia="ja-JP"/>
        </w:rPr>
        <w:t>年</w:t>
      </w:r>
      <w:r w:rsidR="004B5D13" w:rsidRPr="00603A79">
        <w:rPr>
          <w:rFonts w:ascii="Times New Roman" w:eastAsia="BIZ UDPMincho Medium" w:hAnsi="Times New Roman" w:cs="Times New Roman"/>
          <w:sz w:val="14"/>
          <w:szCs w:val="14"/>
          <w:lang w:eastAsia="ja-JP"/>
        </w:rPr>
        <w:t>12</w:t>
      </w:r>
      <w:r w:rsidR="004B5D13" w:rsidRPr="00603A79">
        <w:rPr>
          <w:rFonts w:ascii="Times New Roman" w:eastAsia="BIZ UDPMincho Medium" w:hAnsi="Times New Roman" w:cs="Times New Roman"/>
          <w:sz w:val="14"/>
          <w:szCs w:val="14"/>
          <w:lang w:eastAsia="ja-JP"/>
        </w:rPr>
        <w:t>月の人口は</w:t>
      </w:r>
      <w:r w:rsidR="004B5D13" w:rsidRPr="00603A79">
        <w:rPr>
          <w:rFonts w:ascii="Times New Roman" w:eastAsia="BIZ UDPMincho Medium" w:hAnsi="Times New Roman" w:cs="Times New Roman"/>
          <w:sz w:val="14"/>
          <w:szCs w:val="14"/>
          <w:lang w:eastAsia="ja-JP"/>
        </w:rPr>
        <w:t>293</w:t>
      </w:r>
      <w:r w:rsidR="004B5D13" w:rsidRPr="00603A79">
        <w:rPr>
          <w:rFonts w:ascii="Times New Roman" w:eastAsia="BIZ UDPMincho Medium" w:hAnsi="Times New Roman" w:cs="Times New Roman"/>
          <w:sz w:val="14"/>
          <w:szCs w:val="14"/>
          <w:lang w:eastAsia="ja-JP"/>
        </w:rPr>
        <w:t>万人で、これはオーストラリア全人口の</w:t>
      </w:r>
      <w:r w:rsidR="004B5D13" w:rsidRPr="00603A79">
        <w:rPr>
          <w:rFonts w:ascii="Times New Roman" w:eastAsia="BIZ UDPMincho Medium" w:hAnsi="Times New Roman" w:cs="Times New Roman"/>
          <w:sz w:val="14"/>
          <w:szCs w:val="14"/>
          <w:lang w:eastAsia="ja-JP"/>
        </w:rPr>
        <w:t>10.9</w:t>
      </w:r>
      <w:r w:rsidR="004B5D13" w:rsidRPr="00603A79">
        <w:rPr>
          <w:rFonts w:ascii="Times New Roman" w:eastAsia="BIZ UDPMincho Medium" w:hAnsi="Times New Roman" w:cs="Times New Roman"/>
          <w:sz w:val="14"/>
          <w:szCs w:val="14"/>
          <w:lang w:eastAsia="ja-JP"/>
        </w:rPr>
        <w:t>％に相当する。</w:t>
      </w:r>
    </w:p>
    <w:p w14:paraId="4DEDE05F" w14:textId="77777777" w:rsidR="004B5D13" w:rsidRPr="00603A79" w:rsidRDefault="004B5D13" w:rsidP="004B5D13">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603A79">
        <w:rPr>
          <w:rFonts w:ascii="Times New Roman" w:eastAsia="BIZ UDPMincho Medium" w:hAnsi="Times New Roman" w:cs="Times New Roman"/>
          <w:sz w:val="14"/>
          <w:szCs w:val="14"/>
          <w:lang w:eastAsia="ja-JP"/>
        </w:rPr>
        <w:t>1992-93</w:t>
      </w:r>
      <w:r w:rsidRPr="00603A79">
        <w:rPr>
          <w:rFonts w:ascii="Times New Roman" w:eastAsia="BIZ UDPMincho Medium" w:hAnsi="Times New Roman" w:cs="Times New Roman"/>
          <w:sz w:val="14"/>
          <w:szCs w:val="14"/>
          <w:lang w:eastAsia="ja-JP"/>
        </w:rPr>
        <w:t>年から</w:t>
      </w:r>
      <w:r w:rsidRPr="00603A79">
        <w:rPr>
          <w:rFonts w:ascii="Times New Roman" w:eastAsia="BIZ UDPMincho Medium" w:hAnsi="Times New Roman" w:cs="Times New Roman"/>
          <w:sz w:val="14"/>
          <w:szCs w:val="14"/>
          <w:lang w:eastAsia="ja-JP"/>
        </w:rPr>
        <w:t>2022-23</w:t>
      </w:r>
      <w:r w:rsidRPr="00603A79">
        <w:rPr>
          <w:rFonts w:ascii="Times New Roman" w:eastAsia="BIZ UDPMincho Medium" w:hAnsi="Times New Roman" w:cs="Times New Roman"/>
          <w:sz w:val="14"/>
          <w:szCs w:val="14"/>
          <w:lang w:eastAsia="ja-JP"/>
        </w:rPr>
        <w:t>年までの西オーストラリア州の年間人口増加率は平均</w:t>
      </w:r>
      <w:r w:rsidRPr="00603A79">
        <w:rPr>
          <w:rFonts w:ascii="Times New Roman" w:eastAsia="BIZ UDPMincho Medium" w:hAnsi="Times New Roman" w:cs="Times New Roman"/>
          <w:sz w:val="14"/>
          <w:szCs w:val="14"/>
          <w:lang w:eastAsia="ja-JP"/>
        </w:rPr>
        <w:t>1.8</w:t>
      </w:r>
      <w:r w:rsidRPr="00603A79">
        <w:rPr>
          <w:rFonts w:ascii="Times New Roman" w:eastAsia="BIZ UDPMincho Medium" w:hAnsi="Times New Roman" w:cs="Times New Roman"/>
          <w:sz w:val="14"/>
          <w:szCs w:val="14"/>
          <w:lang w:eastAsia="ja-JP"/>
        </w:rPr>
        <w:t>％で、オーストラリアの</w:t>
      </w:r>
      <w:r w:rsidRPr="00603A79">
        <w:rPr>
          <w:rFonts w:ascii="Times New Roman" w:eastAsia="BIZ UDPMincho Medium" w:hAnsi="Times New Roman" w:cs="Times New Roman"/>
          <w:sz w:val="14"/>
          <w:szCs w:val="14"/>
          <w:lang w:eastAsia="ja-JP"/>
        </w:rPr>
        <w:t>1.4</w:t>
      </w:r>
      <w:r w:rsidRPr="00603A79">
        <w:rPr>
          <w:rFonts w:ascii="Times New Roman" w:eastAsia="BIZ UDPMincho Medium" w:hAnsi="Times New Roman" w:cs="Times New Roman"/>
          <w:sz w:val="14"/>
          <w:szCs w:val="14"/>
          <w:lang w:eastAsia="ja-JP"/>
        </w:rPr>
        <w:t>％を上回った。</w:t>
      </w:r>
    </w:p>
    <w:p w14:paraId="39C57FCB" w14:textId="77777777" w:rsidR="004B5D13" w:rsidRPr="00603A79" w:rsidRDefault="004B5D13" w:rsidP="004B5D13">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603A79">
        <w:rPr>
          <w:rFonts w:ascii="Times New Roman" w:eastAsia="BIZ UDPMincho Medium" w:hAnsi="Times New Roman" w:cs="Times New Roman"/>
          <w:sz w:val="14"/>
          <w:szCs w:val="14"/>
          <w:lang w:eastAsia="ja-JP"/>
        </w:rPr>
        <w:t>西オーストラリア州の人口が最も増加したのは</w:t>
      </w:r>
      <w:r w:rsidRPr="00603A79">
        <w:rPr>
          <w:rFonts w:ascii="Times New Roman" w:eastAsia="BIZ UDPMincho Medium" w:hAnsi="Times New Roman" w:cs="Times New Roman"/>
          <w:sz w:val="14"/>
          <w:szCs w:val="14"/>
          <w:lang w:eastAsia="ja-JP"/>
        </w:rPr>
        <w:t>2008-09</w:t>
      </w:r>
      <w:r w:rsidRPr="00603A79">
        <w:rPr>
          <w:rFonts w:ascii="Times New Roman" w:eastAsia="BIZ UDPMincho Medium" w:hAnsi="Times New Roman" w:cs="Times New Roman"/>
          <w:sz w:val="14"/>
          <w:szCs w:val="14"/>
          <w:lang w:eastAsia="ja-JP"/>
        </w:rPr>
        <w:t>年の</w:t>
      </w:r>
      <w:r w:rsidRPr="00603A79">
        <w:rPr>
          <w:rFonts w:ascii="Times New Roman" w:eastAsia="BIZ UDPMincho Medium" w:hAnsi="Times New Roman" w:cs="Times New Roman"/>
          <w:sz w:val="14"/>
          <w:szCs w:val="14"/>
          <w:lang w:eastAsia="ja-JP"/>
        </w:rPr>
        <w:t>3.2</w:t>
      </w:r>
      <w:r w:rsidRPr="00603A79">
        <w:rPr>
          <w:rFonts w:ascii="Times New Roman" w:eastAsia="BIZ UDPMincho Medium" w:hAnsi="Times New Roman" w:cs="Times New Roman"/>
          <w:sz w:val="14"/>
          <w:szCs w:val="14"/>
          <w:lang w:eastAsia="ja-JP"/>
        </w:rPr>
        <w:t>％</w:t>
      </w:r>
    </w:p>
    <w:p w14:paraId="68C45C12" w14:textId="77777777" w:rsidR="004B5D13" w:rsidRPr="00603A79" w:rsidRDefault="004B5D13" w:rsidP="004B5D13">
      <w:pPr>
        <w:pStyle w:val="ListParagraph"/>
        <w:numPr>
          <w:ilvl w:val="0"/>
          <w:numId w:val="33"/>
        </w:numPr>
        <w:spacing w:before="40" w:after="40"/>
        <w:ind w:right="227" w:hanging="357"/>
        <w:contextualSpacing w:val="0"/>
        <w:jc w:val="both"/>
        <w:rPr>
          <w:rFonts w:ascii="Times New Roman" w:hAnsi="Times New Roman" w:cs="Times New Roman"/>
          <w:sz w:val="14"/>
          <w:szCs w:val="14"/>
          <w:lang w:eastAsia="ja-JP"/>
        </w:rPr>
      </w:pPr>
      <w:r w:rsidRPr="00603A79">
        <w:rPr>
          <w:rFonts w:ascii="Times New Roman" w:eastAsia="BIZ UDPMincho Medium" w:hAnsi="Times New Roman" w:cs="Times New Roman"/>
          <w:sz w:val="14"/>
          <w:szCs w:val="14"/>
          <w:lang w:eastAsia="ja-JP"/>
        </w:rPr>
        <w:t>西オーストラリア州の人口の伸びが最も低かったのは</w:t>
      </w:r>
      <w:r w:rsidRPr="00603A79">
        <w:rPr>
          <w:rFonts w:ascii="Times New Roman" w:eastAsia="BIZ UDPMincho Medium" w:hAnsi="Times New Roman" w:cs="Times New Roman"/>
          <w:sz w:val="14"/>
          <w:szCs w:val="14"/>
          <w:lang w:eastAsia="ja-JP"/>
        </w:rPr>
        <w:t>2015-16</w:t>
      </w:r>
      <w:r w:rsidRPr="00603A79">
        <w:rPr>
          <w:rFonts w:ascii="Times New Roman" w:eastAsia="BIZ UDPMincho Medium" w:hAnsi="Times New Roman" w:cs="Times New Roman"/>
          <w:sz w:val="14"/>
          <w:szCs w:val="14"/>
          <w:lang w:eastAsia="ja-JP"/>
        </w:rPr>
        <w:t>年の</w:t>
      </w:r>
      <w:r w:rsidRPr="00603A79">
        <w:rPr>
          <w:rFonts w:ascii="Times New Roman" w:eastAsia="BIZ UDPMincho Medium" w:hAnsi="Times New Roman" w:cs="Times New Roman"/>
          <w:sz w:val="14"/>
          <w:szCs w:val="14"/>
          <w:lang w:eastAsia="ja-JP"/>
        </w:rPr>
        <w:t>0.6</w:t>
      </w:r>
      <w:r w:rsidRPr="00603A79">
        <w:rPr>
          <w:rFonts w:ascii="Times New Roman" w:eastAsia="BIZ UDPMincho Medium" w:hAnsi="Times New Roman" w:cs="Times New Roman"/>
          <w:sz w:val="14"/>
          <w:szCs w:val="14"/>
          <w:lang w:eastAsia="ja-JP"/>
        </w:rPr>
        <w:t>％</w:t>
      </w:r>
    </w:p>
    <w:p w14:paraId="500D09C3" w14:textId="77777777" w:rsidR="004B5D13" w:rsidRPr="00603A79" w:rsidRDefault="004B5D13" w:rsidP="004B5D13">
      <w:pPr>
        <w:pStyle w:val="ListParagraph"/>
        <w:numPr>
          <w:ilvl w:val="0"/>
          <w:numId w:val="31"/>
        </w:numPr>
        <w:spacing w:before="40" w:after="40"/>
        <w:ind w:right="227" w:hanging="357"/>
        <w:contextualSpacing w:val="0"/>
        <w:jc w:val="both"/>
        <w:rPr>
          <w:rFonts w:ascii="Times New Roman" w:hAnsi="Times New Roman" w:cs="Times New Roman"/>
          <w:sz w:val="14"/>
          <w:szCs w:val="14"/>
          <w:lang w:eastAsia="ja-JP"/>
        </w:rPr>
      </w:pPr>
      <w:r w:rsidRPr="00603A79">
        <w:rPr>
          <w:rFonts w:ascii="Times New Roman" w:eastAsia="BIZ UDPMincho Medium" w:hAnsi="Times New Roman" w:cs="Times New Roman"/>
          <w:sz w:val="14"/>
          <w:szCs w:val="14"/>
          <w:lang w:eastAsia="ja-JP"/>
        </w:rPr>
        <w:t>過去</w:t>
      </w:r>
      <w:r w:rsidRPr="00603A79">
        <w:rPr>
          <w:rFonts w:ascii="Times New Roman" w:eastAsia="BIZ UDPMincho Medium" w:hAnsi="Times New Roman" w:cs="Times New Roman"/>
          <w:sz w:val="14"/>
          <w:szCs w:val="14"/>
          <w:lang w:eastAsia="ja-JP"/>
        </w:rPr>
        <w:t>30</w:t>
      </w:r>
      <w:r w:rsidRPr="00603A79">
        <w:rPr>
          <w:rFonts w:ascii="Times New Roman" w:eastAsia="BIZ UDPMincho Medium" w:hAnsi="Times New Roman" w:cs="Times New Roman"/>
          <w:sz w:val="14"/>
          <w:szCs w:val="14"/>
          <w:lang w:eastAsia="ja-JP"/>
        </w:rPr>
        <w:t>年にわたり海外からの純流入が西オーストラリア州における人口増加の最大の原動力であったが、海外からの純流入は年間レベルでは鉱業の拡大および縮小とほぼ連動して推移している。</w:t>
      </w:r>
    </w:p>
    <w:p w14:paraId="6699B40E" w14:textId="1F3C54E9" w:rsidR="00986A7E" w:rsidRPr="00603A79" w:rsidRDefault="004B5D13" w:rsidP="004B5D13">
      <w:pPr>
        <w:pStyle w:val="ListParagraph"/>
        <w:numPr>
          <w:ilvl w:val="0"/>
          <w:numId w:val="31"/>
        </w:numPr>
        <w:spacing w:before="40" w:after="40"/>
        <w:ind w:right="227" w:hanging="357"/>
        <w:contextualSpacing w:val="0"/>
        <w:jc w:val="both"/>
        <w:rPr>
          <w:sz w:val="14"/>
          <w:szCs w:val="14"/>
          <w:lang w:eastAsia="ja-JP"/>
        </w:rPr>
      </w:pPr>
      <w:r w:rsidRPr="00603A79">
        <w:rPr>
          <w:rFonts w:ascii="Times New Roman" w:eastAsia="BIZ UDPMincho Medium" w:hAnsi="Times New Roman" w:cs="Times New Roman"/>
          <w:sz w:val="14"/>
          <w:szCs w:val="14"/>
          <w:lang w:eastAsia="ja-JP"/>
        </w:rPr>
        <w:t>鉱業活動は州間移住にも影響を及ぼしており、州間移住は</w:t>
      </w:r>
      <w:r w:rsidRPr="00603A79">
        <w:rPr>
          <w:rFonts w:ascii="Times New Roman" w:eastAsia="BIZ UDPMincho Medium" w:hAnsi="Times New Roman" w:cs="Times New Roman"/>
          <w:sz w:val="14"/>
          <w:szCs w:val="14"/>
          <w:lang w:eastAsia="ja-JP"/>
        </w:rPr>
        <w:t>1999-2000</w:t>
      </w:r>
      <w:r w:rsidRPr="00603A79">
        <w:rPr>
          <w:rFonts w:ascii="Times New Roman" w:eastAsia="BIZ UDPMincho Medium" w:hAnsi="Times New Roman" w:cs="Times New Roman"/>
          <w:sz w:val="14"/>
          <w:szCs w:val="14"/>
          <w:lang w:eastAsia="ja-JP"/>
        </w:rPr>
        <w:t>年から</w:t>
      </w:r>
      <w:r w:rsidRPr="00603A79">
        <w:rPr>
          <w:rFonts w:ascii="Times New Roman" w:eastAsia="BIZ UDPMincho Medium" w:hAnsi="Times New Roman" w:cs="Times New Roman"/>
          <w:sz w:val="14"/>
          <w:szCs w:val="14"/>
          <w:lang w:eastAsia="ja-JP"/>
        </w:rPr>
        <w:t>2002-03</w:t>
      </w:r>
      <w:r w:rsidRPr="00603A79">
        <w:rPr>
          <w:rFonts w:ascii="Times New Roman" w:eastAsia="BIZ UDPMincho Medium" w:hAnsi="Times New Roman" w:cs="Times New Roman"/>
          <w:sz w:val="14"/>
          <w:szCs w:val="14"/>
          <w:lang w:eastAsia="ja-JP"/>
        </w:rPr>
        <w:t>年まではマイナス、</w:t>
      </w:r>
      <w:r w:rsidRPr="00603A79">
        <w:rPr>
          <w:rFonts w:ascii="Times New Roman" w:eastAsia="BIZ UDPMincho Medium" w:hAnsi="Times New Roman" w:cs="Times New Roman"/>
          <w:sz w:val="14"/>
          <w:szCs w:val="14"/>
          <w:lang w:eastAsia="ja-JP"/>
        </w:rPr>
        <w:t>2003-04</w:t>
      </w:r>
      <w:r w:rsidRPr="00603A79">
        <w:rPr>
          <w:rFonts w:ascii="Times New Roman" w:eastAsia="BIZ UDPMincho Medium" w:hAnsi="Times New Roman" w:cs="Times New Roman"/>
          <w:sz w:val="14"/>
          <w:szCs w:val="14"/>
          <w:lang w:eastAsia="ja-JP"/>
        </w:rPr>
        <w:t>年から</w:t>
      </w:r>
      <w:r w:rsidRPr="00603A79">
        <w:rPr>
          <w:rFonts w:ascii="Times New Roman" w:eastAsia="BIZ UDPMincho Medium" w:hAnsi="Times New Roman" w:cs="Times New Roman"/>
          <w:sz w:val="14"/>
          <w:szCs w:val="14"/>
          <w:lang w:eastAsia="ja-JP"/>
        </w:rPr>
        <w:t>2012-13</w:t>
      </w:r>
      <w:r w:rsidRPr="00603A79">
        <w:rPr>
          <w:rFonts w:ascii="Times New Roman" w:eastAsia="BIZ UDPMincho Medium" w:hAnsi="Times New Roman" w:cs="Times New Roman"/>
          <w:sz w:val="14"/>
          <w:szCs w:val="14"/>
          <w:lang w:eastAsia="ja-JP"/>
        </w:rPr>
        <w:t>年まではプラス、</w:t>
      </w:r>
      <w:r w:rsidRPr="00603A79">
        <w:rPr>
          <w:rFonts w:ascii="Times New Roman" w:eastAsia="BIZ UDPMincho Medium" w:hAnsi="Times New Roman" w:cs="Times New Roman"/>
          <w:sz w:val="14"/>
          <w:szCs w:val="14"/>
          <w:lang w:eastAsia="ja-JP"/>
        </w:rPr>
        <w:t>2013-14</w:t>
      </w:r>
      <w:r w:rsidRPr="00603A79">
        <w:rPr>
          <w:rFonts w:ascii="Times New Roman" w:eastAsia="BIZ UDPMincho Medium" w:hAnsi="Times New Roman" w:cs="Times New Roman"/>
          <w:sz w:val="14"/>
          <w:szCs w:val="14"/>
          <w:lang w:eastAsia="ja-JP"/>
        </w:rPr>
        <w:t>年から</w:t>
      </w:r>
      <w:r w:rsidRPr="00603A79">
        <w:rPr>
          <w:rFonts w:ascii="Times New Roman" w:eastAsia="BIZ UDPMincho Medium" w:hAnsi="Times New Roman" w:cs="Times New Roman"/>
          <w:sz w:val="14"/>
          <w:szCs w:val="14"/>
          <w:lang w:eastAsia="ja-JP"/>
        </w:rPr>
        <w:t>2018-19</w:t>
      </w:r>
      <w:r w:rsidRPr="00603A79">
        <w:rPr>
          <w:rFonts w:ascii="Times New Roman" w:eastAsia="BIZ UDPMincho Medium" w:hAnsi="Times New Roman" w:cs="Times New Roman"/>
          <w:sz w:val="14"/>
          <w:szCs w:val="14"/>
          <w:lang w:eastAsia="ja-JP"/>
        </w:rPr>
        <w:t>年まではマイナスであった。他州からの純流入は</w:t>
      </w:r>
      <w:r w:rsidRPr="00603A79">
        <w:rPr>
          <w:rFonts w:ascii="Times New Roman" w:eastAsia="BIZ UDPMincho Medium" w:hAnsi="Times New Roman" w:cs="Times New Roman"/>
          <w:sz w:val="14"/>
          <w:szCs w:val="14"/>
          <w:lang w:eastAsia="ja-JP"/>
        </w:rPr>
        <w:t>2022‐23</w:t>
      </w:r>
      <w:r w:rsidRPr="00603A79">
        <w:rPr>
          <w:rFonts w:ascii="Times New Roman" w:eastAsia="BIZ UDPMincho Medium" w:hAnsi="Times New Roman" w:cs="Times New Roman"/>
          <w:sz w:val="14"/>
          <w:szCs w:val="14"/>
          <w:lang w:eastAsia="ja-JP"/>
        </w:rPr>
        <w:t>年までの</w:t>
      </w:r>
      <w:r w:rsidRPr="00603A79">
        <w:rPr>
          <w:rFonts w:ascii="Times New Roman" w:eastAsia="BIZ UDPMincho Medium" w:hAnsi="Times New Roman" w:cs="Times New Roman"/>
          <w:sz w:val="14"/>
          <w:szCs w:val="14"/>
          <w:lang w:eastAsia="ja-JP"/>
        </w:rPr>
        <w:t>3</w:t>
      </w:r>
      <w:r w:rsidRPr="00603A79">
        <w:rPr>
          <w:rFonts w:ascii="Times New Roman" w:eastAsia="BIZ UDPMincho Medium" w:hAnsi="Times New Roman" w:cs="Times New Roman"/>
          <w:sz w:val="14"/>
          <w:szCs w:val="14"/>
          <w:lang w:eastAsia="ja-JP"/>
        </w:rPr>
        <w:t>会計年度で大幅なプラスとなったが、これは新型コロナウイルス感染拡大期の管理、労働市場の機会、住宅価格の手頃さといった多数の要因によるもの。</w:t>
      </w:r>
    </w:p>
    <w:p w14:paraId="6D58C14C" w14:textId="6F048E11" w:rsidR="00B966C7" w:rsidRPr="00B77055" w:rsidRDefault="00B966C7" w:rsidP="0020429F">
      <w:pPr>
        <w:pStyle w:val="ListParagraph"/>
        <w:numPr>
          <w:ilvl w:val="0"/>
          <w:numId w:val="33"/>
        </w:numPr>
        <w:spacing w:before="40" w:after="40"/>
        <w:ind w:right="227"/>
        <w:rPr>
          <w:sz w:val="16"/>
          <w:szCs w:val="16"/>
          <w:lang w:eastAsia="ja-JP"/>
        </w:rPr>
        <w:sectPr w:rsidR="00B966C7" w:rsidRPr="00B77055" w:rsidSect="008628B4">
          <w:type w:val="continuous"/>
          <w:pgSz w:w="11907" w:h="16840" w:code="9"/>
          <w:pgMar w:top="1701" w:right="425" w:bottom="567" w:left="567" w:header="709" w:footer="709" w:gutter="0"/>
          <w:cols w:num="2" w:space="113"/>
          <w:docGrid w:linePitch="360"/>
        </w:sectPr>
      </w:pPr>
    </w:p>
    <w:p w14:paraId="00FC6BFC" w14:textId="0BA4725B" w:rsidR="00986A7E" w:rsidRPr="00AC3621" w:rsidRDefault="004B5D13" w:rsidP="001168DD">
      <w:pPr>
        <w:pStyle w:val="Heading4"/>
        <w:rPr>
          <w:i w:val="0"/>
          <w:iCs w:val="0"/>
          <w:color w:val="92278F" w:themeColor="accent1"/>
          <w:sz w:val="20"/>
          <w:szCs w:val="20"/>
          <w:lang w:eastAsia="ja-JP"/>
        </w:rPr>
        <w:sectPr w:rsidR="00986A7E"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年齢コホート別人口（シェア）</w:t>
      </w:r>
    </w:p>
    <w:p w14:paraId="6EC76142" w14:textId="6763DC04" w:rsidR="00986A7E" w:rsidRPr="007B1AE5" w:rsidRDefault="00947CEA" w:rsidP="007B1AE5">
      <w:r>
        <w:rPr>
          <w:noProof/>
        </w:rPr>
        <w:drawing>
          <wp:inline distT="0" distB="0" distL="0" distR="0" wp14:anchorId="05546A57" wp14:editId="5078FD9C">
            <wp:extent cx="3240000" cy="194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40000" cy="1944000"/>
                    </a:xfrm>
                    <a:prstGeom prst="rect">
                      <a:avLst/>
                    </a:prstGeom>
                    <a:noFill/>
                    <a:ln>
                      <a:noFill/>
                    </a:ln>
                  </pic:spPr>
                </pic:pic>
              </a:graphicData>
            </a:graphic>
          </wp:inline>
        </w:drawing>
      </w:r>
    </w:p>
    <w:p w14:paraId="71EB2273" w14:textId="071519FC" w:rsidR="00986A7E" w:rsidRPr="00AF759E" w:rsidRDefault="006C5F9A" w:rsidP="007B1AE5">
      <w:pPr>
        <w:rPr>
          <w:sz w:val="10"/>
          <w:szCs w:val="10"/>
        </w:rPr>
      </w:pPr>
      <w:r w:rsidRPr="000C0C45">
        <w:rPr>
          <w:sz w:val="10"/>
        </w:rPr>
        <w:t>Note –</w:t>
      </w:r>
      <w:r w:rsidR="00AA20E2">
        <w:rPr>
          <w:sz w:val="10"/>
        </w:rPr>
        <w:t xml:space="preserve"> </w:t>
      </w:r>
      <w:r w:rsidR="00986A7E" w:rsidRPr="00AF759E">
        <w:rPr>
          <w:sz w:val="10"/>
          <w:szCs w:val="10"/>
        </w:rPr>
        <w:t>Original series.</w:t>
      </w:r>
      <w:r w:rsidR="00AA20E2" w:rsidRPr="00AA20E2">
        <w:rPr>
          <w:sz w:val="10"/>
          <w:szCs w:val="10"/>
        </w:rPr>
        <w:t xml:space="preserve"> </w:t>
      </w:r>
      <w:r w:rsidR="00AA20E2" w:rsidRPr="00AF759E">
        <w:rPr>
          <w:sz w:val="10"/>
          <w:szCs w:val="10"/>
        </w:rPr>
        <w:t>Estimated resident population.</w:t>
      </w:r>
    </w:p>
    <w:p w14:paraId="64959CB9" w14:textId="7FDA7AD2" w:rsidR="00986A7E" w:rsidRPr="00AF759E" w:rsidRDefault="00986A7E" w:rsidP="007B1AE5">
      <w:pPr>
        <w:rPr>
          <w:sz w:val="10"/>
          <w:szCs w:val="10"/>
        </w:rPr>
      </w:pPr>
      <w:r w:rsidRPr="00AF759E">
        <w:rPr>
          <w:sz w:val="10"/>
          <w:szCs w:val="10"/>
        </w:rPr>
        <w:t>Source: Based on ABS data.</w:t>
      </w:r>
    </w:p>
    <w:p w14:paraId="66B3D443" w14:textId="77777777" w:rsidR="004B5D13" w:rsidRPr="00B930BA" w:rsidRDefault="00986A7E" w:rsidP="004B5D13">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6"/>
          <w:szCs w:val="16"/>
          <w:lang w:eastAsia="ja-JP"/>
        </w:rPr>
      </w:pPr>
      <w:r w:rsidRPr="007B1AE5">
        <w:rPr>
          <w:lang w:eastAsia="ja-JP"/>
        </w:rPr>
        <w:br w:type="column"/>
      </w:r>
      <w:r w:rsidR="004B5D13" w:rsidRPr="00B930BA">
        <w:rPr>
          <w:rFonts w:ascii="Times New Roman" w:eastAsia="BIZ UDPMincho Medium" w:hAnsi="Times New Roman" w:cs="Times New Roman"/>
          <w:sz w:val="16"/>
          <w:szCs w:val="16"/>
          <w:lang w:eastAsia="ja-JP"/>
        </w:rPr>
        <w:t>多くの先進経済圏と同様に、西オーストラリア州では過去</w:t>
      </w:r>
      <w:r w:rsidR="004B5D13" w:rsidRPr="00B930BA">
        <w:rPr>
          <w:rFonts w:ascii="Times New Roman" w:eastAsia="BIZ UDPMincho Medium" w:hAnsi="Times New Roman" w:cs="Times New Roman"/>
          <w:sz w:val="16"/>
          <w:szCs w:val="16"/>
          <w:lang w:eastAsia="ja-JP"/>
        </w:rPr>
        <w:t>30</w:t>
      </w:r>
      <w:r w:rsidR="004B5D13" w:rsidRPr="00B930BA">
        <w:rPr>
          <w:rFonts w:ascii="Times New Roman" w:eastAsia="BIZ UDPMincho Medium" w:hAnsi="Times New Roman" w:cs="Times New Roman"/>
          <w:sz w:val="16"/>
          <w:szCs w:val="16"/>
          <w:lang w:eastAsia="ja-JP"/>
        </w:rPr>
        <w:t>年にわたり高齢化が進み、平均寿命が延び、出生率が低下している</w:t>
      </w:r>
      <w:r w:rsidR="004B5D13">
        <w:rPr>
          <w:rFonts w:ascii="Times New Roman" w:eastAsia="BIZ UDPMincho Medium" w:hAnsi="Times New Roman" w:cs="Times New Roman" w:hint="eastAsia"/>
          <w:sz w:val="16"/>
          <w:szCs w:val="16"/>
          <w:lang w:eastAsia="ja-JP"/>
        </w:rPr>
        <w:t>。</w:t>
      </w:r>
    </w:p>
    <w:p w14:paraId="1BE2FA2A" w14:textId="77777777" w:rsidR="004B5D13" w:rsidRPr="00270AEE" w:rsidRDefault="004B5D13" w:rsidP="004B5D13">
      <w:pPr>
        <w:pStyle w:val="ListParagraph"/>
        <w:numPr>
          <w:ilvl w:val="0"/>
          <w:numId w:val="31"/>
        </w:numPr>
        <w:spacing w:before="40" w:after="40"/>
        <w:ind w:right="227"/>
        <w:contextualSpacing w:val="0"/>
        <w:rPr>
          <w:rFonts w:ascii="Times New Roman" w:eastAsia="BIZ UDPMincho Medium" w:hAnsi="Times New Roman" w:cs="Times New Roman"/>
          <w:sz w:val="16"/>
          <w:szCs w:val="16"/>
          <w:lang w:eastAsia="ja-JP"/>
        </w:rPr>
      </w:pPr>
      <w:r w:rsidRPr="00B930BA">
        <w:rPr>
          <w:rFonts w:ascii="Times New Roman" w:eastAsia="BIZ UDPMincho Medium" w:hAnsi="Times New Roman" w:cs="Times New Roman"/>
          <w:sz w:val="16"/>
          <w:szCs w:val="16"/>
          <w:lang w:eastAsia="ja-JP"/>
        </w:rPr>
        <w:t>1992-93</w:t>
      </w:r>
      <w:r w:rsidRPr="00B930BA">
        <w:rPr>
          <w:rFonts w:ascii="Times New Roman" w:eastAsia="BIZ UDPMincho Medium" w:hAnsi="Times New Roman" w:cs="Times New Roman"/>
          <w:sz w:val="16"/>
          <w:szCs w:val="16"/>
          <w:lang w:eastAsia="ja-JP"/>
        </w:rPr>
        <w:t>年から</w:t>
      </w:r>
      <w:r w:rsidRPr="00B930BA">
        <w:rPr>
          <w:rFonts w:ascii="Times New Roman" w:eastAsia="BIZ UDPMincho Medium" w:hAnsi="Times New Roman" w:cs="Times New Roman"/>
          <w:sz w:val="16"/>
          <w:szCs w:val="16"/>
          <w:lang w:eastAsia="ja-JP"/>
        </w:rPr>
        <w:t>2022-23</w:t>
      </w:r>
      <w:r w:rsidRPr="00B930BA">
        <w:rPr>
          <w:rFonts w:ascii="Times New Roman" w:eastAsia="BIZ UDPMincho Medium" w:hAnsi="Times New Roman" w:cs="Times New Roman"/>
          <w:sz w:val="16"/>
          <w:szCs w:val="16"/>
          <w:lang w:eastAsia="ja-JP"/>
        </w:rPr>
        <w:t>年までの州の総人口に占める各年齢コホートのシェアの変</w:t>
      </w:r>
      <w:r w:rsidRPr="00270AEE">
        <w:rPr>
          <w:rFonts w:ascii="Times New Roman" w:eastAsia="BIZ UDPMincho Medium" w:hAnsi="Times New Roman" w:cs="Times New Roman"/>
          <w:sz w:val="16"/>
          <w:szCs w:val="16"/>
          <w:lang w:eastAsia="ja-JP"/>
        </w:rPr>
        <w:t>化：</w:t>
      </w:r>
    </w:p>
    <w:p w14:paraId="6DA3DF58" w14:textId="77777777" w:rsidR="004B5D13" w:rsidRPr="00B930BA" w:rsidRDefault="004B5D13" w:rsidP="004B5D13">
      <w:pPr>
        <w:pStyle w:val="ListParagraph"/>
        <w:numPr>
          <w:ilvl w:val="0"/>
          <w:numId w:val="33"/>
        </w:numPr>
        <w:spacing w:before="40" w:after="40"/>
        <w:ind w:right="227" w:hanging="357"/>
        <w:contextualSpacing w:val="0"/>
        <w:rPr>
          <w:rFonts w:ascii="Times New Roman" w:eastAsia="BIZ UDPMincho Medium" w:hAnsi="Times New Roman" w:cs="Times New Roman"/>
          <w:sz w:val="16"/>
          <w:szCs w:val="16"/>
          <w:lang w:eastAsia="ja-JP"/>
        </w:rPr>
      </w:pPr>
      <w:r w:rsidRPr="00B930BA">
        <w:rPr>
          <w:rFonts w:ascii="Times New Roman" w:eastAsia="BIZ UDPMincho Medium" w:hAnsi="Times New Roman" w:cs="Times New Roman"/>
          <w:sz w:val="16"/>
          <w:szCs w:val="16"/>
          <w:lang w:eastAsia="ja-JP"/>
        </w:rPr>
        <w:t>0</w:t>
      </w:r>
      <w:r>
        <w:rPr>
          <w:rFonts w:ascii="Times New Roman" w:eastAsia="BIZ UDPMincho Medium" w:hAnsi="Times New Roman" w:cs="Times New Roman" w:hint="eastAsia"/>
          <w:sz w:val="16"/>
          <w:szCs w:val="16"/>
          <w:lang w:eastAsia="ja-JP"/>
        </w:rPr>
        <w:t>-</w:t>
      </w:r>
      <w:r w:rsidRPr="00B930BA">
        <w:rPr>
          <w:rFonts w:ascii="Times New Roman" w:eastAsia="BIZ UDPMincho Medium" w:hAnsi="Times New Roman" w:cs="Times New Roman"/>
          <w:sz w:val="16"/>
          <w:szCs w:val="16"/>
          <w:lang w:eastAsia="ja-JP"/>
        </w:rPr>
        <w:t>29</w:t>
      </w:r>
      <w:r w:rsidRPr="00B930BA">
        <w:rPr>
          <w:rFonts w:ascii="Times New Roman" w:eastAsia="BIZ UDPMincho Medium" w:hAnsi="Times New Roman" w:cs="Times New Roman"/>
          <w:sz w:val="16"/>
          <w:szCs w:val="16"/>
          <w:lang w:eastAsia="ja-JP"/>
        </w:rPr>
        <w:t>歳の割合は</w:t>
      </w:r>
      <w:r w:rsidRPr="00B930BA">
        <w:rPr>
          <w:rFonts w:ascii="Times New Roman" w:eastAsia="BIZ UDPMincho Medium" w:hAnsi="Times New Roman" w:cs="Times New Roman"/>
          <w:sz w:val="16"/>
          <w:szCs w:val="16"/>
          <w:lang w:eastAsia="ja-JP"/>
        </w:rPr>
        <w:t>46</w:t>
      </w:r>
      <w:r w:rsidRPr="00B930BA">
        <w:rPr>
          <w:rFonts w:ascii="Times New Roman" w:eastAsia="BIZ UDPMincho Medium" w:hAnsi="Times New Roman" w:cs="Times New Roman"/>
          <w:sz w:val="16"/>
          <w:szCs w:val="16"/>
          <w:lang w:eastAsia="ja-JP"/>
        </w:rPr>
        <w:t>％から</w:t>
      </w:r>
      <w:r w:rsidRPr="00B930BA">
        <w:rPr>
          <w:rFonts w:ascii="Times New Roman" w:eastAsia="BIZ UDPMincho Medium" w:hAnsi="Times New Roman" w:cs="Times New Roman"/>
          <w:sz w:val="16"/>
          <w:szCs w:val="16"/>
          <w:lang w:eastAsia="ja-JP"/>
        </w:rPr>
        <w:t>38</w:t>
      </w:r>
      <w:r w:rsidRPr="00B930BA">
        <w:rPr>
          <w:rFonts w:ascii="Times New Roman" w:eastAsia="BIZ UDPMincho Medium" w:hAnsi="Times New Roman" w:cs="Times New Roman"/>
          <w:sz w:val="16"/>
          <w:szCs w:val="16"/>
          <w:lang w:eastAsia="ja-JP"/>
        </w:rPr>
        <w:t>％に減少</w:t>
      </w:r>
    </w:p>
    <w:p w14:paraId="42BC14C0" w14:textId="77777777" w:rsidR="004B5D13" w:rsidRPr="00B930BA" w:rsidRDefault="004B5D13" w:rsidP="004B5D13">
      <w:pPr>
        <w:pStyle w:val="ListParagraph"/>
        <w:numPr>
          <w:ilvl w:val="0"/>
          <w:numId w:val="33"/>
        </w:numPr>
        <w:spacing w:before="40" w:after="40"/>
        <w:ind w:right="227" w:hanging="357"/>
        <w:contextualSpacing w:val="0"/>
        <w:rPr>
          <w:rFonts w:ascii="Times New Roman" w:eastAsia="BIZ UDPMincho Medium" w:hAnsi="Times New Roman" w:cs="Times New Roman"/>
          <w:sz w:val="16"/>
          <w:szCs w:val="16"/>
          <w:lang w:eastAsia="ja-JP"/>
        </w:rPr>
      </w:pPr>
      <w:r w:rsidRPr="00B930BA">
        <w:rPr>
          <w:rFonts w:ascii="Times New Roman" w:eastAsia="BIZ UDPMincho Medium" w:hAnsi="Times New Roman" w:cs="Times New Roman"/>
          <w:sz w:val="16"/>
          <w:szCs w:val="16"/>
          <w:lang w:eastAsia="ja-JP"/>
        </w:rPr>
        <w:t>30</w:t>
      </w:r>
      <w:r>
        <w:rPr>
          <w:rFonts w:ascii="Times New Roman" w:eastAsia="BIZ UDPMincho Medium" w:hAnsi="Times New Roman" w:cs="Times New Roman" w:hint="eastAsia"/>
          <w:sz w:val="16"/>
          <w:szCs w:val="16"/>
          <w:lang w:eastAsia="ja-JP"/>
        </w:rPr>
        <w:t>-</w:t>
      </w:r>
      <w:r w:rsidRPr="00B930BA">
        <w:rPr>
          <w:rFonts w:ascii="Times New Roman" w:eastAsia="BIZ UDPMincho Medium" w:hAnsi="Times New Roman" w:cs="Times New Roman"/>
          <w:sz w:val="16"/>
          <w:szCs w:val="16"/>
          <w:lang w:eastAsia="ja-JP"/>
        </w:rPr>
        <w:t>59</w:t>
      </w:r>
      <w:r w:rsidRPr="00B930BA">
        <w:rPr>
          <w:rFonts w:ascii="Times New Roman" w:eastAsia="BIZ UDPMincho Medium" w:hAnsi="Times New Roman" w:cs="Times New Roman"/>
          <w:sz w:val="16"/>
          <w:szCs w:val="16"/>
          <w:lang w:eastAsia="ja-JP"/>
        </w:rPr>
        <w:t>歳の割合は</w:t>
      </w:r>
      <w:r w:rsidRPr="00B930BA">
        <w:rPr>
          <w:rFonts w:ascii="Times New Roman" w:eastAsia="BIZ UDPMincho Medium" w:hAnsi="Times New Roman" w:cs="Times New Roman"/>
          <w:sz w:val="16"/>
          <w:szCs w:val="16"/>
          <w:lang w:eastAsia="ja-JP"/>
        </w:rPr>
        <w:t>40</w:t>
      </w:r>
      <w:r w:rsidRPr="00B930BA">
        <w:rPr>
          <w:rFonts w:ascii="Times New Roman" w:eastAsia="BIZ UDPMincho Medium" w:hAnsi="Times New Roman" w:cs="Times New Roman"/>
          <w:sz w:val="16"/>
          <w:szCs w:val="16"/>
          <w:lang w:eastAsia="ja-JP"/>
        </w:rPr>
        <w:t>％から</w:t>
      </w:r>
      <w:r w:rsidRPr="00B930BA">
        <w:rPr>
          <w:rFonts w:ascii="Times New Roman" w:eastAsia="BIZ UDPMincho Medium" w:hAnsi="Times New Roman" w:cs="Times New Roman"/>
          <w:sz w:val="16"/>
          <w:szCs w:val="16"/>
          <w:lang w:eastAsia="ja-JP"/>
        </w:rPr>
        <w:t>41</w:t>
      </w:r>
      <w:r w:rsidRPr="00B930BA">
        <w:rPr>
          <w:rFonts w:ascii="Times New Roman" w:eastAsia="BIZ UDPMincho Medium" w:hAnsi="Times New Roman" w:cs="Times New Roman"/>
          <w:sz w:val="16"/>
          <w:szCs w:val="16"/>
          <w:lang w:eastAsia="ja-JP"/>
        </w:rPr>
        <w:t>％へと微増（最も高くなったのは</w:t>
      </w:r>
      <w:r w:rsidRPr="00B930BA">
        <w:rPr>
          <w:rFonts w:ascii="Times New Roman" w:eastAsia="BIZ UDPMincho Medium" w:hAnsi="Times New Roman" w:cs="Times New Roman"/>
          <w:sz w:val="16"/>
          <w:szCs w:val="16"/>
          <w:lang w:eastAsia="ja-JP"/>
        </w:rPr>
        <w:t>2000</w:t>
      </w:r>
      <w:r w:rsidRPr="00B930BA">
        <w:rPr>
          <w:rFonts w:ascii="Times New Roman" w:eastAsia="BIZ UDPMincho Medium" w:hAnsi="Times New Roman" w:cs="Times New Roman"/>
          <w:sz w:val="16"/>
          <w:szCs w:val="16"/>
          <w:lang w:eastAsia="ja-JP"/>
        </w:rPr>
        <w:t>年代初頭の</w:t>
      </w:r>
      <w:r w:rsidRPr="00B930BA">
        <w:rPr>
          <w:rFonts w:ascii="Times New Roman" w:eastAsia="BIZ UDPMincho Medium" w:hAnsi="Times New Roman" w:cs="Times New Roman"/>
          <w:sz w:val="16"/>
          <w:szCs w:val="16"/>
          <w:lang w:eastAsia="ja-JP"/>
        </w:rPr>
        <w:t>43</w:t>
      </w:r>
      <w:r w:rsidRPr="00B930BA">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w:t>
      </w:r>
    </w:p>
    <w:p w14:paraId="66DB280C" w14:textId="4474E53D" w:rsidR="00517982" w:rsidRPr="00517982" w:rsidRDefault="004B5D13" w:rsidP="004B5D13">
      <w:pPr>
        <w:pStyle w:val="ListParagraph"/>
        <w:numPr>
          <w:ilvl w:val="0"/>
          <w:numId w:val="33"/>
        </w:numPr>
        <w:spacing w:before="40" w:after="40"/>
        <w:ind w:right="227" w:hanging="357"/>
        <w:contextualSpacing w:val="0"/>
        <w:rPr>
          <w:sz w:val="16"/>
          <w:szCs w:val="16"/>
          <w:lang w:eastAsia="ja-JP"/>
        </w:rPr>
      </w:pPr>
      <w:r w:rsidRPr="00B930BA">
        <w:rPr>
          <w:rFonts w:ascii="Times New Roman" w:eastAsia="BIZ UDPMincho Medium" w:hAnsi="Times New Roman" w:cs="Times New Roman"/>
          <w:sz w:val="16"/>
          <w:szCs w:val="16"/>
          <w:lang w:eastAsia="ja-JP"/>
        </w:rPr>
        <w:t>60</w:t>
      </w:r>
      <w:r w:rsidRPr="00B930BA">
        <w:rPr>
          <w:rFonts w:ascii="Times New Roman" w:eastAsia="BIZ UDPMincho Medium" w:hAnsi="Times New Roman" w:cs="Times New Roman"/>
          <w:sz w:val="16"/>
          <w:szCs w:val="16"/>
          <w:lang w:eastAsia="ja-JP"/>
        </w:rPr>
        <w:t>歳以上の割合は</w:t>
      </w:r>
      <w:r w:rsidRPr="00B930BA">
        <w:rPr>
          <w:rFonts w:ascii="Times New Roman" w:eastAsia="BIZ UDPMincho Medium" w:hAnsi="Times New Roman" w:cs="Times New Roman"/>
          <w:sz w:val="16"/>
          <w:szCs w:val="16"/>
          <w:lang w:eastAsia="ja-JP"/>
        </w:rPr>
        <w:t>14</w:t>
      </w:r>
      <w:r w:rsidRPr="00B930BA">
        <w:rPr>
          <w:rFonts w:ascii="Times New Roman" w:eastAsia="BIZ UDPMincho Medium" w:hAnsi="Times New Roman" w:cs="Times New Roman"/>
          <w:sz w:val="16"/>
          <w:szCs w:val="16"/>
          <w:lang w:eastAsia="ja-JP"/>
        </w:rPr>
        <w:t>％から</w:t>
      </w:r>
      <w:r w:rsidRPr="00B930BA">
        <w:rPr>
          <w:rFonts w:ascii="Times New Roman" w:eastAsia="BIZ UDPMincho Medium" w:hAnsi="Times New Roman" w:cs="Times New Roman"/>
          <w:sz w:val="16"/>
          <w:szCs w:val="16"/>
          <w:lang w:eastAsia="ja-JP"/>
        </w:rPr>
        <w:t>22</w:t>
      </w:r>
      <w:r w:rsidRPr="00B930BA">
        <w:rPr>
          <w:rFonts w:ascii="Times New Roman" w:eastAsia="BIZ UDPMincho Medium" w:hAnsi="Times New Roman" w:cs="Times New Roman"/>
          <w:sz w:val="16"/>
          <w:szCs w:val="16"/>
          <w:lang w:eastAsia="ja-JP"/>
        </w:rPr>
        <w:t>％に増加</w:t>
      </w:r>
    </w:p>
    <w:p w14:paraId="7C2A7F52" w14:textId="4845F372" w:rsidR="00986A7E" w:rsidRPr="006A3834" w:rsidRDefault="00986A7E" w:rsidP="0020429F">
      <w:pPr>
        <w:pStyle w:val="ListParagraph"/>
        <w:numPr>
          <w:ilvl w:val="0"/>
          <w:numId w:val="31"/>
        </w:numPr>
        <w:spacing w:before="40" w:after="40"/>
        <w:ind w:right="227"/>
        <w:rPr>
          <w:sz w:val="16"/>
          <w:szCs w:val="16"/>
          <w:lang w:eastAsia="ja-JP"/>
        </w:rPr>
        <w:sectPr w:rsidR="00986A7E" w:rsidRPr="006A3834" w:rsidSect="008628B4">
          <w:type w:val="continuous"/>
          <w:pgSz w:w="11907" w:h="16840" w:code="9"/>
          <w:pgMar w:top="1701" w:right="425" w:bottom="567" w:left="567" w:header="709" w:footer="709" w:gutter="0"/>
          <w:cols w:num="2" w:space="113"/>
          <w:docGrid w:linePitch="360"/>
        </w:sectPr>
      </w:pPr>
    </w:p>
    <w:p w14:paraId="13A6E3EA" w14:textId="0F4133CD" w:rsidR="002548A9" w:rsidRPr="007B1AE5" w:rsidRDefault="004B5D13" w:rsidP="00E651A7">
      <w:pPr>
        <w:pStyle w:val="Heading4"/>
      </w:pPr>
      <w:r w:rsidRPr="004379CA">
        <w:rPr>
          <w:rFonts w:ascii="Times New Roman" w:eastAsia="BIZ UDPMincho Medium" w:hAnsi="Times New Roman" w:cs="Times New Roman"/>
          <w:i w:val="0"/>
          <w:iCs w:val="0"/>
          <w:color w:val="92278F" w:themeColor="accent1"/>
          <w:sz w:val="20"/>
          <w:szCs w:val="20"/>
          <w:lang w:eastAsia="ja-JP"/>
        </w:rPr>
        <w:t>労働形態別人口（シェア）</w:t>
      </w:r>
      <w:r w:rsidR="006A0352">
        <w:rPr>
          <w:noProof/>
        </w:rPr>
        <w:drawing>
          <wp:inline distT="0" distB="0" distL="0" distR="0" wp14:anchorId="2C9C2D07" wp14:editId="0FDBBC51">
            <wp:extent cx="3239559" cy="194373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68811" cy="1961286"/>
                    </a:xfrm>
                    <a:prstGeom prst="rect">
                      <a:avLst/>
                    </a:prstGeom>
                    <a:noFill/>
                    <a:ln>
                      <a:noFill/>
                    </a:ln>
                  </pic:spPr>
                </pic:pic>
              </a:graphicData>
            </a:graphic>
          </wp:inline>
        </w:drawing>
      </w:r>
    </w:p>
    <w:p w14:paraId="04825364" w14:textId="35D36106" w:rsidR="002548A9" w:rsidRPr="00AF759E" w:rsidRDefault="006C5F9A" w:rsidP="007B1AE5">
      <w:pPr>
        <w:rPr>
          <w:sz w:val="10"/>
          <w:szCs w:val="10"/>
        </w:rPr>
      </w:pPr>
      <w:r w:rsidRPr="000C0C45">
        <w:rPr>
          <w:sz w:val="10"/>
        </w:rPr>
        <w:t xml:space="preserve">Note – </w:t>
      </w:r>
      <w:r w:rsidRPr="00AF759E">
        <w:rPr>
          <w:sz w:val="10"/>
          <w:szCs w:val="10"/>
        </w:rPr>
        <w:t>Original series. Annual averages</w:t>
      </w:r>
      <w:r w:rsidR="00587952">
        <w:rPr>
          <w:sz w:val="10"/>
          <w:szCs w:val="10"/>
        </w:rPr>
        <w:t>.</w:t>
      </w:r>
      <w:r w:rsidRPr="00AF759E">
        <w:rPr>
          <w:sz w:val="10"/>
          <w:szCs w:val="10"/>
        </w:rPr>
        <w:t xml:space="preserve"> </w:t>
      </w:r>
      <w:r w:rsidR="00BE2859" w:rsidRPr="00AF759E">
        <w:rPr>
          <w:sz w:val="10"/>
          <w:szCs w:val="10"/>
        </w:rPr>
        <w:t xml:space="preserve">(a) </w:t>
      </w:r>
      <w:r w:rsidR="00C26E66" w:rsidRPr="00AF759E">
        <w:rPr>
          <w:sz w:val="10"/>
          <w:szCs w:val="10"/>
        </w:rPr>
        <w:t xml:space="preserve">Civilian </w:t>
      </w:r>
      <w:r w:rsidR="002548A9" w:rsidRPr="00AF759E">
        <w:rPr>
          <w:sz w:val="10"/>
          <w:szCs w:val="10"/>
        </w:rPr>
        <w:t>population</w:t>
      </w:r>
      <w:r w:rsidR="002A2E25" w:rsidRPr="00AF759E">
        <w:rPr>
          <w:sz w:val="10"/>
          <w:szCs w:val="10"/>
        </w:rPr>
        <w:t xml:space="preserve"> aged 15 years and over</w:t>
      </w:r>
      <w:r w:rsidR="002548A9" w:rsidRPr="00AF759E">
        <w:rPr>
          <w:sz w:val="10"/>
          <w:szCs w:val="10"/>
        </w:rPr>
        <w:t>.</w:t>
      </w:r>
    </w:p>
    <w:p w14:paraId="16C5CC77" w14:textId="77777777" w:rsidR="002548A9" w:rsidRPr="00AF759E" w:rsidRDefault="002548A9" w:rsidP="007B1AE5">
      <w:pPr>
        <w:rPr>
          <w:sz w:val="10"/>
          <w:szCs w:val="10"/>
        </w:rPr>
      </w:pPr>
      <w:r w:rsidRPr="00AF759E">
        <w:rPr>
          <w:sz w:val="10"/>
          <w:szCs w:val="10"/>
        </w:rPr>
        <w:t>Source: Based on ABS data.</w:t>
      </w:r>
    </w:p>
    <w:p w14:paraId="58E1A4D5" w14:textId="77777777" w:rsidR="004B5D13" w:rsidRPr="00603A79" w:rsidRDefault="002548A9" w:rsidP="004B5D13">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7B1AE5">
        <w:rPr>
          <w:lang w:eastAsia="ja-JP"/>
        </w:rPr>
        <w:br w:type="column"/>
      </w:r>
      <w:r w:rsidR="004B5D13" w:rsidRPr="00603A79">
        <w:rPr>
          <w:rFonts w:ascii="Times New Roman" w:eastAsia="BIZ UDPMincho Medium" w:hAnsi="Times New Roman" w:cs="Times New Roman"/>
          <w:sz w:val="14"/>
          <w:szCs w:val="14"/>
          <w:lang w:eastAsia="ja-JP"/>
        </w:rPr>
        <w:t>経済、人口動態、労働の性質の変化は労働力構成に長期的変化をもたらした。柔軟な就労形態の導入に伴いパートタイム労働者が増加し、その結果として労働需要の低い期間は労働時間短縮による業務管理が可能になり、失業率の上昇を招く事態を回避できるようになった。</w:t>
      </w:r>
    </w:p>
    <w:p w14:paraId="637D638E" w14:textId="77777777" w:rsidR="004B5D13" w:rsidRPr="00603A79" w:rsidRDefault="004B5D13" w:rsidP="004B5D13">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603A79">
        <w:rPr>
          <w:rFonts w:ascii="Times New Roman" w:eastAsia="BIZ UDPMincho Medium" w:hAnsi="Times New Roman" w:cs="Times New Roman"/>
          <w:color w:val="000000" w:themeColor="text1"/>
          <w:sz w:val="14"/>
          <w:szCs w:val="14"/>
          <w:lang w:eastAsia="ja-JP"/>
        </w:rPr>
        <w:t>2022-23</w:t>
      </w:r>
      <w:r w:rsidRPr="00603A79">
        <w:rPr>
          <w:rFonts w:ascii="Times New Roman" w:eastAsia="BIZ UDPMincho Medium" w:hAnsi="Times New Roman" w:cs="Times New Roman"/>
          <w:color w:val="000000" w:themeColor="text1"/>
          <w:sz w:val="14"/>
          <w:szCs w:val="14"/>
          <w:lang w:eastAsia="ja-JP"/>
        </w:rPr>
        <w:t>年、州の</w:t>
      </w:r>
      <w:r w:rsidRPr="00603A79">
        <w:rPr>
          <w:rFonts w:ascii="Times New Roman" w:eastAsia="BIZ UDPMincho Medium" w:hAnsi="Times New Roman" w:cs="Times New Roman"/>
          <w:color w:val="000000" w:themeColor="text1"/>
          <w:sz w:val="14"/>
          <w:szCs w:val="14"/>
          <w:lang w:eastAsia="ja-JP"/>
        </w:rPr>
        <w:t>15</w:t>
      </w:r>
      <w:r w:rsidRPr="00603A79">
        <w:rPr>
          <w:rFonts w:ascii="Times New Roman" w:eastAsia="BIZ UDPMincho Medium" w:hAnsi="Times New Roman" w:cs="Times New Roman"/>
          <w:color w:val="000000" w:themeColor="text1"/>
          <w:sz w:val="14"/>
          <w:szCs w:val="14"/>
          <w:lang w:eastAsia="ja-JP"/>
        </w:rPr>
        <w:t>歳以上の人口に占める各労働形態人口の割合：</w:t>
      </w:r>
    </w:p>
    <w:p w14:paraId="5C61392B" w14:textId="77777777" w:rsidR="004B5D13" w:rsidRPr="00603A79" w:rsidRDefault="004B5D13" w:rsidP="004B5D13">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rPr>
      </w:pPr>
      <w:r w:rsidRPr="00603A79">
        <w:rPr>
          <w:rFonts w:ascii="Times New Roman" w:eastAsia="BIZ UDPMincho Medium" w:hAnsi="Times New Roman" w:cs="Times New Roman"/>
          <w:color w:val="000000" w:themeColor="text1"/>
          <w:sz w:val="14"/>
          <w:szCs w:val="14"/>
          <w:lang w:eastAsia="ja-JP"/>
        </w:rPr>
        <w:t>常勤労働者</w:t>
      </w:r>
      <w:r w:rsidRPr="00603A79">
        <w:rPr>
          <w:rFonts w:ascii="Times New Roman" w:eastAsia="BIZ UDPMincho Medium" w:hAnsi="Times New Roman" w:cs="Times New Roman"/>
          <w:color w:val="000000" w:themeColor="text1"/>
          <w:sz w:val="14"/>
          <w:szCs w:val="14"/>
          <w:lang w:eastAsia="ja-JP"/>
        </w:rPr>
        <w:t>46</w:t>
      </w:r>
      <w:r w:rsidRPr="00603A79">
        <w:rPr>
          <w:rFonts w:ascii="Times New Roman" w:eastAsia="BIZ UDPMincho Medium" w:hAnsi="Times New Roman" w:cs="Times New Roman"/>
          <w:color w:val="000000" w:themeColor="text1"/>
          <w:sz w:val="14"/>
          <w:szCs w:val="14"/>
          <w:lang w:eastAsia="ja-JP"/>
        </w:rPr>
        <w:t>％（</w:t>
      </w:r>
      <w:r w:rsidRPr="00603A79">
        <w:rPr>
          <w:rFonts w:ascii="Times New Roman" w:eastAsia="BIZ UDPMincho Medium" w:hAnsi="Times New Roman" w:cs="Times New Roman"/>
          <w:color w:val="000000" w:themeColor="text1"/>
          <w:sz w:val="14"/>
          <w:szCs w:val="14"/>
          <w:lang w:eastAsia="ja-JP"/>
        </w:rPr>
        <w:t>10</w:t>
      </w:r>
      <w:r w:rsidRPr="00603A79">
        <w:rPr>
          <w:rFonts w:ascii="Times New Roman" w:eastAsia="BIZ UDPMincho Medium" w:hAnsi="Times New Roman" w:cs="Times New Roman" w:hint="eastAsia"/>
          <w:color w:val="000000" w:themeColor="text1"/>
          <w:sz w:val="14"/>
          <w:szCs w:val="14"/>
          <w:lang w:eastAsia="ja-JP"/>
        </w:rPr>
        <w:t>9</w:t>
      </w:r>
      <w:r w:rsidRPr="00603A79">
        <w:rPr>
          <w:rFonts w:ascii="Times New Roman" w:eastAsia="BIZ UDPMincho Medium" w:hAnsi="Times New Roman" w:cs="Times New Roman"/>
          <w:color w:val="000000" w:themeColor="text1"/>
          <w:sz w:val="14"/>
          <w:szCs w:val="14"/>
          <w:lang w:eastAsia="ja-JP"/>
        </w:rPr>
        <w:t>万人）</w:t>
      </w:r>
    </w:p>
    <w:p w14:paraId="18DB06C2" w14:textId="77777777" w:rsidR="004B5D13" w:rsidRPr="00603A79" w:rsidRDefault="004B5D13" w:rsidP="004B5D13">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rPr>
      </w:pPr>
      <w:r w:rsidRPr="00603A79">
        <w:rPr>
          <w:rFonts w:ascii="Times New Roman" w:eastAsia="BIZ UDPMincho Medium" w:hAnsi="Times New Roman" w:cs="Times New Roman"/>
          <w:color w:val="000000" w:themeColor="text1"/>
          <w:sz w:val="14"/>
          <w:szCs w:val="14"/>
          <w:lang w:eastAsia="ja-JP"/>
        </w:rPr>
        <w:t>非常勤労働者</w:t>
      </w:r>
      <w:r w:rsidRPr="00603A79">
        <w:rPr>
          <w:rFonts w:ascii="Times New Roman" w:eastAsia="BIZ UDPMincho Medium" w:hAnsi="Times New Roman" w:cs="Times New Roman"/>
          <w:color w:val="000000" w:themeColor="text1"/>
          <w:sz w:val="14"/>
          <w:szCs w:val="14"/>
          <w:lang w:eastAsia="ja-JP"/>
        </w:rPr>
        <w:t>2</w:t>
      </w:r>
      <w:r w:rsidRPr="00603A79">
        <w:rPr>
          <w:rFonts w:ascii="Times New Roman" w:eastAsia="BIZ UDPMincho Medium" w:hAnsi="Times New Roman" w:cs="Times New Roman" w:hint="eastAsia"/>
          <w:color w:val="000000" w:themeColor="text1"/>
          <w:sz w:val="14"/>
          <w:szCs w:val="14"/>
          <w:lang w:eastAsia="ja-JP"/>
        </w:rPr>
        <w:t>1</w:t>
      </w:r>
      <w:r w:rsidRPr="00603A79">
        <w:rPr>
          <w:rFonts w:ascii="Times New Roman" w:eastAsia="BIZ UDPMincho Medium" w:hAnsi="Times New Roman" w:cs="Times New Roman"/>
          <w:color w:val="000000" w:themeColor="text1"/>
          <w:sz w:val="14"/>
          <w:szCs w:val="14"/>
          <w:lang w:eastAsia="ja-JP"/>
        </w:rPr>
        <w:t>%</w:t>
      </w:r>
      <w:r w:rsidRPr="00603A79">
        <w:rPr>
          <w:rFonts w:ascii="Times New Roman" w:eastAsia="BIZ UDPMincho Medium" w:hAnsi="Times New Roman" w:cs="Times New Roman"/>
          <w:color w:val="000000" w:themeColor="text1"/>
          <w:sz w:val="14"/>
          <w:szCs w:val="14"/>
          <w:lang w:eastAsia="ja-JP"/>
        </w:rPr>
        <w:t>（</w:t>
      </w:r>
      <w:r w:rsidRPr="00603A79">
        <w:rPr>
          <w:rFonts w:ascii="Times New Roman" w:eastAsia="BIZ UDPMincho Medium" w:hAnsi="Times New Roman" w:cs="Times New Roman"/>
          <w:color w:val="000000" w:themeColor="text1"/>
          <w:sz w:val="14"/>
          <w:szCs w:val="14"/>
          <w:lang w:eastAsia="ja-JP"/>
        </w:rPr>
        <w:t>4</w:t>
      </w:r>
      <w:r w:rsidRPr="00603A79">
        <w:rPr>
          <w:rFonts w:ascii="Times New Roman" w:eastAsia="BIZ UDPMincho Medium" w:hAnsi="Times New Roman" w:cs="Times New Roman" w:hint="eastAsia"/>
          <w:color w:val="000000" w:themeColor="text1"/>
          <w:sz w:val="14"/>
          <w:szCs w:val="14"/>
          <w:lang w:eastAsia="ja-JP"/>
        </w:rPr>
        <w:t>9</w:t>
      </w:r>
      <w:r w:rsidRPr="00603A79">
        <w:rPr>
          <w:rFonts w:ascii="Times New Roman" w:eastAsia="BIZ UDPMincho Medium" w:hAnsi="Times New Roman" w:cs="Times New Roman"/>
          <w:color w:val="000000" w:themeColor="text1"/>
          <w:sz w:val="14"/>
          <w:szCs w:val="14"/>
          <w:lang w:eastAsia="ja-JP"/>
        </w:rPr>
        <w:t>万</w:t>
      </w:r>
      <w:r w:rsidRPr="00603A79">
        <w:rPr>
          <w:rFonts w:ascii="Times New Roman" w:eastAsia="BIZ UDPMincho Medium" w:hAnsi="Times New Roman" w:cs="Times New Roman" w:hint="eastAsia"/>
          <w:color w:val="000000" w:themeColor="text1"/>
          <w:sz w:val="14"/>
          <w:szCs w:val="14"/>
          <w:lang w:eastAsia="ja-JP"/>
        </w:rPr>
        <w:t>7</w:t>
      </w:r>
      <w:r w:rsidRPr="00603A79">
        <w:rPr>
          <w:rFonts w:ascii="Times New Roman" w:eastAsia="BIZ UDPMincho Medium" w:hAnsi="Times New Roman" w:cs="Times New Roman"/>
          <w:color w:val="000000" w:themeColor="text1"/>
          <w:sz w:val="14"/>
          <w:szCs w:val="14"/>
          <w:lang w:eastAsia="ja-JP"/>
        </w:rPr>
        <w:t>,000</w:t>
      </w:r>
      <w:r w:rsidRPr="00603A79">
        <w:rPr>
          <w:rFonts w:ascii="Times New Roman" w:eastAsia="BIZ UDPMincho Medium" w:hAnsi="Times New Roman" w:cs="Times New Roman"/>
          <w:color w:val="000000" w:themeColor="text1"/>
          <w:sz w:val="14"/>
          <w:szCs w:val="14"/>
          <w:lang w:eastAsia="ja-JP"/>
        </w:rPr>
        <w:t>人）</w:t>
      </w:r>
    </w:p>
    <w:p w14:paraId="259EF5AD" w14:textId="77777777" w:rsidR="004B5D13" w:rsidRPr="00603A79" w:rsidRDefault="004B5D13" w:rsidP="004B5D13">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rPr>
      </w:pPr>
      <w:r w:rsidRPr="00603A79">
        <w:rPr>
          <w:rFonts w:ascii="Times New Roman" w:eastAsia="BIZ UDPMincho Medium" w:hAnsi="Times New Roman" w:cs="Times New Roman"/>
          <w:color w:val="000000" w:themeColor="text1"/>
          <w:sz w:val="14"/>
          <w:szCs w:val="14"/>
          <w:lang w:eastAsia="ja-JP"/>
        </w:rPr>
        <w:t>非就労者</w:t>
      </w:r>
      <w:r w:rsidRPr="00603A79">
        <w:rPr>
          <w:rFonts w:ascii="Times New Roman" w:eastAsia="BIZ UDPMincho Medium" w:hAnsi="Times New Roman" w:cs="Times New Roman" w:hint="eastAsia"/>
          <w:color w:val="000000" w:themeColor="text1"/>
          <w:sz w:val="14"/>
          <w:szCs w:val="14"/>
          <w:lang w:eastAsia="ja-JP"/>
        </w:rPr>
        <w:t>3</w:t>
      </w:r>
      <w:r w:rsidRPr="00603A79">
        <w:rPr>
          <w:rFonts w:ascii="Times New Roman" w:eastAsia="BIZ UDPMincho Medium" w:hAnsi="Times New Roman" w:cs="Times New Roman"/>
          <w:color w:val="000000" w:themeColor="text1"/>
          <w:sz w:val="14"/>
          <w:szCs w:val="14"/>
          <w:lang w:eastAsia="ja-JP"/>
        </w:rPr>
        <w:t>％（</w:t>
      </w:r>
      <w:r w:rsidRPr="00603A79">
        <w:rPr>
          <w:rFonts w:ascii="Times New Roman" w:eastAsia="BIZ UDPMincho Medium" w:hAnsi="Times New Roman" w:cs="Times New Roman" w:hint="eastAsia"/>
          <w:color w:val="000000" w:themeColor="text1"/>
          <w:sz w:val="14"/>
          <w:szCs w:val="14"/>
          <w:lang w:eastAsia="ja-JP"/>
        </w:rPr>
        <w:t>61</w:t>
      </w:r>
      <w:r w:rsidRPr="00603A79">
        <w:rPr>
          <w:rFonts w:ascii="Times New Roman" w:eastAsia="BIZ UDPMincho Medium" w:hAnsi="Times New Roman" w:cs="Times New Roman"/>
          <w:color w:val="000000" w:themeColor="text1"/>
          <w:sz w:val="14"/>
          <w:szCs w:val="14"/>
        </w:rPr>
        <w:t>,000</w:t>
      </w:r>
      <w:r w:rsidRPr="00603A79">
        <w:rPr>
          <w:rFonts w:ascii="Times New Roman" w:eastAsia="BIZ UDPMincho Medium" w:hAnsi="Times New Roman" w:cs="Times New Roman"/>
          <w:color w:val="000000" w:themeColor="text1"/>
          <w:sz w:val="14"/>
          <w:szCs w:val="14"/>
        </w:rPr>
        <w:t>人）</w:t>
      </w:r>
    </w:p>
    <w:p w14:paraId="5E43C656" w14:textId="77777777" w:rsidR="004B5D13" w:rsidRPr="00603A79" w:rsidRDefault="004B5D13" w:rsidP="004B5D13">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rPr>
      </w:pPr>
      <w:r w:rsidRPr="00603A79">
        <w:rPr>
          <w:rFonts w:ascii="Times New Roman" w:eastAsia="BIZ UDPMincho Medium" w:hAnsi="Times New Roman" w:cs="Times New Roman"/>
          <w:color w:val="000000" w:themeColor="text1"/>
          <w:sz w:val="14"/>
          <w:szCs w:val="14"/>
          <w:lang w:eastAsia="ja-JP"/>
        </w:rPr>
        <w:t>非労働力人口</w:t>
      </w:r>
      <w:r w:rsidRPr="00603A79">
        <w:rPr>
          <w:rFonts w:ascii="Times New Roman" w:eastAsia="BIZ UDPMincho Medium" w:hAnsi="Times New Roman" w:cs="Times New Roman"/>
          <w:color w:val="000000" w:themeColor="text1"/>
          <w:sz w:val="14"/>
          <w:szCs w:val="14"/>
          <w:lang w:eastAsia="ja-JP"/>
        </w:rPr>
        <w:t>31%</w:t>
      </w:r>
      <w:r w:rsidRPr="00603A79">
        <w:rPr>
          <w:rFonts w:ascii="Times New Roman" w:eastAsia="BIZ UDPMincho Medium" w:hAnsi="Times New Roman" w:cs="Times New Roman"/>
          <w:color w:val="000000" w:themeColor="text1"/>
          <w:sz w:val="14"/>
          <w:szCs w:val="14"/>
          <w:lang w:eastAsia="ja-JP"/>
        </w:rPr>
        <w:t>（</w:t>
      </w:r>
      <w:r w:rsidRPr="00603A79">
        <w:rPr>
          <w:rFonts w:ascii="Times New Roman" w:eastAsia="BIZ UDPMincho Medium" w:hAnsi="Times New Roman" w:cs="Times New Roman"/>
          <w:color w:val="000000" w:themeColor="text1"/>
          <w:sz w:val="14"/>
          <w:szCs w:val="14"/>
          <w:lang w:eastAsia="ja-JP"/>
        </w:rPr>
        <w:t>7</w:t>
      </w:r>
      <w:r w:rsidRPr="00603A79">
        <w:rPr>
          <w:rFonts w:ascii="Times New Roman" w:eastAsia="BIZ UDPMincho Medium" w:hAnsi="Times New Roman" w:cs="Times New Roman" w:hint="eastAsia"/>
          <w:color w:val="000000" w:themeColor="text1"/>
          <w:sz w:val="14"/>
          <w:szCs w:val="14"/>
          <w:lang w:eastAsia="ja-JP"/>
        </w:rPr>
        <w:t>4</w:t>
      </w:r>
      <w:r w:rsidRPr="00603A79">
        <w:rPr>
          <w:rFonts w:ascii="Times New Roman" w:eastAsia="BIZ UDPMincho Medium" w:hAnsi="Times New Roman" w:cs="Times New Roman"/>
          <w:color w:val="000000" w:themeColor="text1"/>
          <w:sz w:val="14"/>
          <w:szCs w:val="14"/>
          <w:lang w:eastAsia="ja-JP"/>
        </w:rPr>
        <w:t>万</w:t>
      </w:r>
      <w:r w:rsidRPr="00603A79">
        <w:rPr>
          <w:rFonts w:ascii="Times New Roman" w:eastAsia="BIZ UDPMincho Medium" w:hAnsi="Times New Roman" w:cs="Times New Roman" w:hint="eastAsia"/>
          <w:color w:val="000000" w:themeColor="text1"/>
          <w:sz w:val="14"/>
          <w:szCs w:val="14"/>
          <w:lang w:eastAsia="ja-JP"/>
        </w:rPr>
        <w:t>3,000</w:t>
      </w:r>
      <w:r w:rsidRPr="00603A79">
        <w:rPr>
          <w:rFonts w:ascii="Times New Roman" w:eastAsia="BIZ UDPMincho Medium" w:hAnsi="Times New Roman" w:cs="Times New Roman"/>
          <w:color w:val="000000" w:themeColor="text1"/>
          <w:sz w:val="14"/>
          <w:szCs w:val="14"/>
          <w:lang w:eastAsia="ja-JP"/>
        </w:rPr>
        <w:t>人）</w:t>
      </w:r>
    </w:p>
    <w:p w14:paraId="691CBEEF" w14:textId="77777777" w:rsidR="004B5D13" w:rsidRPr="00603A79" w:rsidRDefault="004B5D13" w:rsidP="004B5D13">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rPr>
      </w:pPr>
      <w:r w:rsidRPr="00603A79">
        <w:rPr>
          <w:rFonts w:ascii="Times New Roman" w:eastAsia="BIZ UDPMincho Medium" w:hAnsi="Times New Roman" w:cs="Times New Roman"/>
          <w:sz w:val="14"/>
          <w:szCs w:val="14"/>
        </w:rPr>
        <w:t>1992-93</w:t>
      </w:r>
      <w:r w:rsidRPr="00603A79">
        <w:rPr>
          <w:rFonts w:ascii="Times New Roman" w:eastAsia="BIZ UDPMincho Medium" w:hAnsi="Times New Roman" w:cs="Times New Roman"/>
          <w:sz w:val="14"/>
          <w:szCs w:val="14"/>
        </w:rPr>
        <w:t>年</w:t>
      </w:r>
      <w:r w:rsidRPr="00603A79">
        <w:rPr>
          <w:rFonts w:ascii="Times New Roman" w:eastAsia="BIZ UDPMincho Medium" w:hAnsi="Times New Roman" w:cs="Times New Roman"/>
          <w:sz w:val="14"/>
          <w:szCs w:val="14"/>
          <w:lang w:eastAsia="ja-JP"/>
        </w:rPr>
        <w:t>の状況：</w:t>
      </w:r>
    </w:p>
    <w:p w14:paraId="0ED5D408" w14:textId="77777777" w:rsidR="004B5D13" w:rsidRPr="00603A79" w:rsidRDefault="004B5D13" w:rsidP="004B5D13">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rPr>
      </w:pPr>
      <w:r w:rsidRPr="00603A79">
        <w:rPr>
          <w:rFonts w:ascii="Times New Roman" w:eastAsia="BIZ UDPMincho Medium" w:hAnsi="Times New Roman" w:cs="Times New Roman"/>
          <w:sz w:val="14"/>
          <w:szCs w:val="14"/>
          <w:lang w:eastAsia="ja-JP"/>
        </w:rPr>
        <w:t>常勤労働者</w:t>
      </w:r>
      <w:r w:rsidRPr="00603A79">
        <w:rPr>
          <w:rFonts w:ascii="Times New Roman" w:eastAsia="BIZ UDPMincho Medium" w:hAnsi="Times New Roman" w:cs="Times New Roman"/>
          <w:sz w:val="14"/>
          <w:szCs w:val="14"/>
        </w:rPr>
        <w:t>4</w:t>
      </w:r>
      <w:r w:rsidRPr="00603A79">
        <w:rPr>
          <w:rFonts w:ascii="Times New Roman" w:eastAsia="BIZ UDPMincho Medium" w:hAnsi="Times New Roman" w:cs="Times New Roman" w:hint="eastAsia"/>
          <w:sz w:val="14"/>
          <w:szCs w:val="14"/>
          <w:lang w:eastAsia="ja-JP"/>
        </w:rPr>
        <w:t>5</w:t>
      </w:r>
      <w:r w:rsidRPr="00603A79">
        <w:rPr>
          <w:rFonts w:ascii="Times New Roman" w:eastAsia="BIZ UDPMincho Medium" w:hAnsi="Times New Roman" w:cs="Times New Roman"/>
          <w:sz w:val="14"/>
          <w:szCs w:val="14"/>
        </w:rPr>
        <w:t>％</w:t>
      </w:r>
    </w:p>
    <w:p w14:paraId="3C33FE63" w14:textId="77777777" w:rsidR="004B5D13" w:rsidRPr="00603A79" w:rsidRDefault="004B5D13" w:rsidP="004B5D13">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rPr>
      </w:pPr>
      <w:r w:rsidRPr="00603A79">
        <w:rPr>
          <w:rFonts w:ascii="Times New Roman" w:eastAsia="BIZ UDPMincho Medium" w:hAnsi="Times New Roman" w:cs="Times New Roman"/>
          <w:sz w:val="14"/>
          <w:szCs w:val="14"/>
          <w:lang w:eastAsia="ja-JP"/>
        </w:rPr>
        <w:t>非常勤労働者</w:t>
      </w:r>
      <w:r w:rsidRPr="00603A79">
        <w:rPr>
          <w:rFonts w:ascii="Times New Roman" w:eastAsia="BIZ UDPMincho Medium" w:hAnsi="Times New Roman" w:cs="Times New Roman"/>
          <w:sz w:val="14"/>
          <w:szCs w:val="14"/>
        </w:rPr>
        <w:t>1</w:t>
      </w:r>
      <w:r w:rsidRPr="00603A79">
        <w:rPr>
          <w:rFonts w:ascii="Times New Roman" w:eastAsia="BIZ UDPMincho Medium" w:hAnsi="Times New Roman" w:cs="Times New Roman" w:hint="eastAsia"/>
          <w:sz w:val="14"/>
          <w:szCs w:val="14"/>
          <w:lang w:eastAsia="ja-JP"/>
        </w:rPr>
        <w:t>5</w:t>
      </w:r>
      <w:r w:rsidRPr="00603A79">
        <w:rPr>
          <w:rFonts w:ascii="Times New Roman" w:eastAsia="BIZ UDPMincho Medium" w:hAnsi="Times New Roman" w:cs="Times New Roman"/>
          <w:sz w:val="14"/>
          <w:szCs w:val="14"/>
        </w:rPr>
        <w:t>％</w:t>
      </w:r>
    </w:p>
    <w:p w14:paraId="31B300BF" w14:textId="77777777" w:rsidR="004B5D13" w:rsidRPr="00603A79" w:rsidRDefault="004B5D13" w:rsidP="004B5D13">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rPr>
      </w:pPr>
      <w:r w:rsidRPr="00603A79">
        <w:rPr>
          <w:rFonts w:ascii="Times New Roman" w:eastAsia="BIZ UDPMincho Medium" w:hAnsi="Times New Roman" w:cs="Times New Roman"/>
          <w:sz w:val="14"/>
          <w:szCs w:val="14"/>
          <w:lang w:eastAsia="ja-JP"/>
        </w:rPr>
        <w:t>非就労者</w:t>
      </w:r>
      <w:r w:rsidRPr="00603A79">
        <w:rPr>
          <w:rFonts w:ascii="Times New Roman" w:eastAsia="BIZ UDPMincho Medium" w:hAnsi="Times New Roman" w:cs="Times New Roman" w:hint="eastAsia"/>
          <w:sz w:val="14"/>
          <w:szCs w:val="14"/>
          <w:lang w:eastAsia="ja-JP"/>
        </w:rPr>
        <w:t>6</w:t>
      </w:r>
      <w:r w:rsidRPr="00603A79">
        <w:rPr>
          <w:rFonts w:ascii="Times New Roman" w:eastAsia="BIZ UDPMincho Medium" w:hAnsi="Times New Roman" w:cs="Times New Roman"/>
          <w:sz w:val="14"/>
          <w:szCs w:val="14"/>
        </w:rPr>
        <w:t>％</w:t>
      </w:r>
    </w:p>
    <w:p w14:paraId="5B594F39" w14:textId="3B305EA0" w:rsidR="009E2AB6" w:rsidRPr="00603A79" w:rsidRDefault="004B5D13" w:rsidP="004B5D13">
      <w:pPr>
        <w:pStyle w:val="ListParagraph"/>
        <w:numPr>
          <w:ilvl w:val="0"/>
          <w:numId w:val="33"/>
        </w:numPr>
        <w:spacing w:before="40" w:after="40"/>
        <w:ind w:right="227" w:hanging="357"/>
        <w:contextualSpacing w:val="0"/>
        <w:jc w:val="both"/>
        <w:rPr>
          <w:sz w:val="14"/>
          <w:szCs w:val="14"/>
        </w:rPr>
      </w:pPr>
      <w:r w:rsidRPr="00603A79">
        <w:rPr>
          <w:rFonts w:ascii="Times New Roman" w:eastAsia="BIZ UDPMincho Medium" w:hAnsi="Times New Roman" w:cs="Times New Roman"/>
          <w:sz w:val="14"/>
          <w:szCs w:val="14"/>
          <w:lang w:eastAsia="ja-JP"/>
        </w:rPr>
        <w:t>非労働力人口</w:t>
      </w:r>
      <w:r w:rsidRPr="00603A79">
        <w:rPr>
          <w:rFonts w:ascii="Times New Roman" w:eastAsia="BIZ UDPMincho Medium" w:hAnsi="Times New Roman" w:cs="Times New Roman"/>
          <w:sz w:val="14"/>
          <w:szCs w:val="14"/>
          <w:lang w:eastAsia="ja-JP"/>
        </w:rPr>
        <w:t>35%</w:t>
      </w:r>
    </w:p>
    <w:p w14:paraId="56BF332D" w14:textId="305B1650" w:rsidR="00062E2A" w:rsidRPr="006E0F8E" w:rsidRDefault="00062E2A" w:rsidP="006E0F8E">
      <w:pPr>
        <w:rPr>
          <w:sz w:val="16"/>
          <w:szCs w:val="16"/>
        </w:rPr>
        <w:sectPr w:rsidR="00062E2A" w:rsidRPr="006E0F8E" w:rsidSect="008628B4">
          <w:type w:val="continuous"/>
          <w:pgSz w:w="11907" w:h="16840" w:code="9"/>
          <w:pgMar w:top="1701" w:right="425" w:bottom="567" w:left="567" w:header="709" w:footer="709" w:gutter="0"/>
          <w:cols w:num="2" w:space="113"/>
          <w:docGrid w:linePitch="360"/>
        </w:sectPr>
      </w:pPr>
    </w:p>
    <w:p w14:paraId="7CB344B2" w14:textId="35157945" w:rsidR="00006823" w:rsidRDefault="0096785E" w:rsidP="00DA3B98">
      <w:pPr>
        <w:pStyle w:val="Heading3"/>
        <w:spacing w:before="0"/>
        <w:rPr>
          <w:color w:val="002060"/>
          <w:sz w:val="24"/>
          <w:szCs w:val="24"/>
        </w:rPr>
        <w:sectPr w:rsidR="00006823" w:rsidSect="00006823">
          <w:pgSz w:w="11907" w:h="16840" w:code="9"/>
          <w:pgMar w:top="1701" w:right="425" w:bottom="567" w:left="567" w:header="709" w:footer="709" w:gutter="0"/>
          <w:cols w:space="720"/>
          <w:docGrid w:linePitch="360"/>
        </w:sectPr>
      </w:pPr>
      <w:bookmarkStart w:id="53" w:name="_Environment"/>
      <w:bookmarkEnd w:id="53"/>
      <w:r w:rsidRPr="00220466">
        <w:rPr>
          <w:rFonts w:ascii="Times New Roman" w:eastAsia="BIZ UDPMincho Medium" w:hAnsi="Times New Roman" w:cs="Times New Roman" w:hint="eastAsia"/>
          <w:color w:val="002060"/>
          <w:sz w:val="24"/>
          <w:szCs w:val="24"/>
          <w:lang w:eastAsia="ja-JP"/>
        </w:rPr>
        <w:lastRenderedPageBreak/>
        <w:t>ジェンダー指標</w:t>
      </w:r>
    </w:p>
    <w:p w14:paraId="045F5ACD" w14:textId="2E26DBD6" w:rsidR="00006823" w:rsidRPr="003E65FF" w:rsidRDefault="00E77FA6" w:rsidP="00006823">
      <w:pPr>
        <w:ind w:right="227"/>
        <w:jc w:val="right"/>
        <w:rPr>
          <w:b/>
          <w:bCs/>
          <w:color w:val="002060"/>
          <w:sz w:val="20"/>
          <w:szCs w:val="20"/>
        </w:rPr>
        <w:sectPr w:rsidR="00006823" w:rsidRPr="003E65FF" w:rsidSect="00006823">
          <w:type w:val="continuous"/>
          <w:pgSz w:w="11907" w:h="16840" w:code="9"/>
          <w:pgMar w:top="1701" w:right="425" w:bottom="567" w:left="567" w:header="709" w:footer="709" w:gutter="0"/>
          <w:cols w:space="720"/>
          <w:docGrid w:linePitch="360"/>
        </w:sectPr>
      </w:pPr>
      <w:hyperlink w:anchor="_Contents_of_economic" w:history="1">
        <w:r w:rsidR="0096785E" w:rsidRPr="00D94FA1">
          <w:rPr>
            <w:rStyle w:val="Hyperlink"/>
            <w:rFonts w:ascii="BIZ UDPMincho Medium" w:eastAsia="BIZ UDPMincho Medium" w:hAnsi="BIZ UDPMincho Medium" w:hint="eastAsia"/>
            <w:b/>
            <w:bCs/>
            <w:sz w:val="16"/>
            <w:szCs w:val="16"/>
            <w:lang w:eastAsia="ja-JP"/>
          </w:rPr>
          <w:t>目次に戻る</w:t>
        </w:r>
      </w:hyperlink>
    </w:p>
    <w:p w14:paraId="592B20F2" w14:textId="04562BE3" w:rsidR="00006823" w:rsidRPr="00AC3621" w:rsidRDefault="0096785E" w:rsidP="00DA3B98">
      <w:pPr>
        <w:pStyle w:val="Heading4"/>
        <w:spacing w:before="0"/>
        <w:rPr>
          <w:i w:val="0"/>
          <w:iCs w:val="0"/>
          <w:color w:val="92278F" w:themeColor="accent1"/>
          <w:sz w:val="20"/>
          <w:szCs w:val="20"/>
          <w:lang w:eastAsia="ja-JP"/>
        </w:rPr>
        <w:sectPr w:rsidR="00006823" w:rsidRPr="00AC3621" w:rsidSect="00006823">
          <w:type w:val="continuous"/>
          <w:pgSz w:w="11907" w:h="16840" w:code="9"/>
          <w:pgMar w:top="1701" w:right="425" w:bottom="567" w:left="567" w:header="709" w:footer="709" w:gutter="0"/>
          <w:cols w:space="720"/>
          <w:docGrid w:linePitch="360"/>
        </w:sectPr>
      </w:pPr>
      <w:r>
        <w:rPr>
          <w:rFonts w:ascii="Times New Roman" w:eastAsia="BIZ UDPMincho Medium" w:hAnsi="Times New Roman" w:cs="Times New Roman" w:hint="eastAsia"/>
          <w:i w:val="0"/>
          <w:iCs w:val="0"/>
          <w:color w:val="92278F" w:themeColor="accent1"/>
          <w:sz w:val="20"/>
          <w:szCs w:val="20"/>
          <w:lang w:eastAsia="ja-JP"/>
        </w:rPr>
        <w:t>一</w:t>
      </w:r>
      <w:r w:rsidRPr="00220466">
        <w:rPr>
          <w:rFonts w:ascii="Times New Roman" w:eastAsia="BIZ UDPMincho Medium" w:hAnsi="Times New Roman" w:cs="Times New Roman" w:hint="eastAsia"/>
          <w:i w:val="0"/>
          <w:iCs w:val="0"/>
          <w:color w:val="92278F" w:themeColor="accent1"/>
          <w:sz w:val="20"/>
          <w:szCs w:val="20"/>
          <w:lang w:eastAsia="ja-JP"/>
        </w:rPr>
        <w:t>人当たり週平均労働時間（</w:t>
      </w:r>
      <w:r w:rsidRPr="00220466">
        <w:rPr>
          <w:rFonts w:ascii="Times New Roman" w:eastAsia="BIZ UDPMincho Medium" w:hAnsi="Times New Roman" w:cs="Times New Roman" w:hint="eastAsia"/>
          <w:i w:val="0"/>
          <w:iCs w:val="0"/>
          <w:color w:val="92278F" w:themeColor="accent1"/>
          <w:sz w:val="20"/>
          <w:szCs w:val="20"/>
          <w:lang w:eastAsia="ja-JP"/>
        </w:rPr>
        <w:t>15</w:t>
      </w:r>
      <w:r w:rsidRPr="00220466">
        <w:rPr>
          <w:rFonts w:ascii="Times New Roman" w:eastAsia="BIZ UDPMincho Medium" w:hAnsi="Times New Roman" w:cs="Times New Roman" w:hint="eastAsia"/>
          <w:i w:val="0"/>
          <w:iCs w:val="0"/>
          <w:color w:val="92278F" w:themeColor="accent1"/>
          <w:sz w:val="20"/>
          <w:szCs w:val="20"/>
          <w:lang w:eastAsia="ja-JP"/>
        </w:rPr>
        <w:t>才以上）</w:t>
      </w:r>
    </w:p>
    <w:p w14:paraId="669BBFC6" w14:textId="4D23B556" w:rsidR="00006823" w:rsidRPr="007B1AE5" w:rsidRDefault="00444F96" w:rsidP="00006823">
      <w:r>
        <w:rPr>
          <w:noProof/>
        </w:rPr>
        <w:drawing>
          <wp:inline distT="0" distB="0" distL="0" distR="0" wp14:anchorId="7A2C3692" wp14:editId="4F30FD8E">
            <wp:extent cx="3240000" cy="1917374"/>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40000" cy="1917374"/>
                    </a:xfrm>
                    <a:prstGeom prst="rect">
                      <a:avLst/>
                    </a:prstGeom>
                    <a:noFill/>
                    <a:ln>
                      <a:noFill/>
                    </a:ln>
                  </pic:spPr>
                </pic:pic>
              </a:graphicData>
            </a:graphic>
          </wp:inline>
        </w:drawing>
      </w:r>
    </w:p>
    <w:p w14:paraId="627A44BD" w14:textId="4FE352A9" w:rsidR="00587952" w:rsidRDefault="00587952" w:rsidP="00006823">
      <w:pPr>
        <w:rPr>
          <w:sz w:val="10"/>
          <w:szCs w:val="10"/>
        </w:rPr>
      </w:pPr>
      <w:r>
        <w:rPr>
          <w:sz w:val="10"/>
          <w:szCs w:val="10"/>
        </w:rPr>
        <w:t>Note: Original series. Annual averages. The average is calculated as the total number of hours worked divided by the civilian population for males and females, not the number of employed males and females.</w:t>
      </w:r>
    </w:p>
    <w:p w14:paraId="5AA03175" w14:textId="07F52432" w:rsidR="00006823" w:rsidRPr="00AF759E" w:rsidRDefault="00006823" w:rsidP="00006823">
      <w:pPr>
        <w:rPr>
          <w:sz w:val="10"/>
          <w:szCs w:val="10"/>
        </w:rPr>
      </w:pPr>
      <w:r w:rsidRPr="00AF759E">
        <w:rPr>
          <w:sz w:val="10"/>
          <w:szCs w:val="10"/>
        </w:rPr>
        <w:t xml:space="preserve">Source: </w:t>
      </w:r>
      <w:r w:rsidR="002C2B11" w:rsidRPr="00AF759E">
        <w:rPr>
          <w:sz w:val="10"/>
          <w:szCs w:val="10"/>
        </w:rPr>
        <w:t>Based on ABS data.</w:t>
      </w:r>
    </w:p>
    <w:p w14:paraId="2E897A0A" w14:textId="77777777" w:rsidR="0096785E" w:rsidRPr="00D02F54" w:rsidRDefault="00006823" w:rsidP="0096785E">
      <w:pPr>
        <w:pStyle w:val="ListParagraph"/>
        <w:numPr>
          <w:ilvl w:val="0"/>
          <w:numId w:val="31"/>
        </w:numPr>
        <w:spacing w:before="40" w:after="40"/>
        <w:ind w:right="227"/>
        <w:jc w:val="both"/>
        <w:rPr>
          <w:sz w:val="14"/>
          <w:szCs w:val="14"/>
          <w:lang w:eastAsia="ja-JP"/>
        </w:rPr>
      </w:pPr>
      <w:r w:rsidRPr="007B1AE5">
        <w:rPr>
          <w:lang w:eastAsia="ja-JP"/>
        </w:rPr>
        <w:br w:type="column"/>
      </w:r>
      <w:r w:rsidR="0096785E" w:rsidRPr="00D02F54">
        <w:rPr>
          <w:rFonts w:ascii="Times New Roman" w:eastAsia="BIZ UDPMincho Medium" w:hAnsi="Times New Roman" w:cs="Times New Roman" w:hint="eastAsia"/>
          <w:sz w:val="14"/>
          <w:szCs w:val="14"/>
          <w:lang w:eastAsia="ja-JP"/>
        </w:rPr>
        <w:t>西オーストラリア州の平均労働時間は男性が女性を上回っているが、女性の労働参加率向上や男性の平均労働時間減少により、過去</w:t>
      </w:r>
      <w:r w:rsidR="0096785E" w:rsidRPr="00D02F54">
        <w:rPr>
          <w:rFonts w:ascii="Times New Roman" w:eastAsia="BIZ UDPMincho Medium" w:hAnsi="Times New Roman" w:cs="Times New Roman" w:hint="eastAsia"/>
          <w:sz w:val="14"/>
          <w:szCs w:val="14"/>
          <w:lang w:eastAsia="ja-JP"/>
        </w:rPr>
        <w:t>30</w:t>
      </w:r>
      <w:r w:rsidR="0096785E" w:rsidRPr="00D02F54">
        <w:rPr>
          <w:rFonts w:ascii="Times New Roman" w:eastAsia="BIZ UDPMincho Medium" w:hAnsi="Times New Roman" w:cs="Times New Roman" w:hint="eastAsia"/>
          <w:sz w:val="14"/>
          <w:szCs w:val="14"/>
          <w:lang w:eastAsia="ja-JP"/>
        </w:rPr>
        <w:t>年で格差は縮小している。</w:t>
      </w:r>
    </w:p>
    <w:p w14:paraId="6B1B9704" w14:textId="77777777" w:rsidR="0096785E" w:rsidRPr="00D02F54" w:rsidRDefault="0096785E" w:rsidP="0096785E">
      <w:pPr>
        <w:pStyle w:val="ListParagraph"/>
        <w:numPr>
          <w:ilvl w:val="0"/>
          <w:numId w:val="31"/>
        </w:numPr>
        <w:spacing w:before="40" w:after="40"/>
        <w:ind w:right="227"/>
        <w:jc w:val="both"/>
        <w:rPr>
          <w:sz w:val="14"/>
          <w:szCs w:val="14"/>
          <w:lang w:eastAsia="ja-JP"/>
        </w:rPr>
      </w:pPr>
      <w:r w:rsidRPr="00D02F54">
        <w:rPr>
          <w:rFonts w:ascii="Times New Roman" w:eastAsia="BIZ UDPMincho Medium" w:hAnsi="Times New Roman" w:cs="Times New Roman" w:hint="eastAsia"/>
          <w:sz w:val="14"/>
          <w:szCs w:val="14"/>
          <w:lang w:eastAsia="ja-JP"/>
        </w:rPr>
        <w:t>1993-94</w:t>
      </w:r>
      <w:r w:rsidRPr="00D02F54">
        <w:rPr>
          <w:rFonts w:ascii="Times New Roman" w:eastAsia="BIZ UDPMincho Medium" w:hAnsi="Times New Roman" w:cs="Times New Roman" w:hint="eastAsia"/>
          <w:sz w:val="14"/>
          <w:szCs w:val="14"/>
          <w:lang w:eastAsia="ja-JP"/>
        </w:rPr>
        <w:t>年、西オーストラリア州の週平均労働時間は男性が</w:t>
      </w:r>
      <w:r w:rsidRPr="00D02F54">
        <w:rPr>
          <w:rFonts w:ascii="Times New Roman" w:eastAsia="BIZ UDPMincho Medium" w:hAnsi="Times New Roman" w:cs="Times New Roman" w:hint="eastAsia"/>
          <w:sz w:val="14"/>
          <w:szCs w:val="14"/>
          <w:lang w:eastAsia="ja-JP"/>
        </w:rPr>
        <w:t>28.0</w:t>
      </w:r>
      <w:r w:rsidRPr="00D02F54">
        <w:rPr>
          <w:rFonts w:ascii="Times New Roman" w:eastAsia="BIZ UDPMincho Medium" w:hAnsi="Times New Roman" w:cs="Times New Roman" w:hint="eastAsia"/>
          <w:sz w:val="14"/>
          <w:szCs w:val="14"/>
          <w:lang w:eastAsia="ja-JP"/>
        </w:rPr>
        <w:t>時間、女性が</w:t>
      </w:r>
      <w:r w:rsidRPr="00D02F54">
        <w:rPr>
          <w:rFonts w:ascii="Times New Roman" w:eastAsia="BIZ UDPMincho Medium" w:hAnsi="Times New Roman" w:cs="Times New Roman" w:hint="eastAsia"/>
          <w:sz w:val="14"/>
          <w:szCs w:val="14"/>
          <w:lang w:eastAsia="ja-JP"/>
        </w:rPr>
        <w:t>13.2</w:t>
      </w:r>
      <w:r w:rsidRPr="00D02F54">
        <w:rPr>
          <w:rFonts w:ascii="Times New Roman" w:eastAsia="BIZ UDPMincho Medium" w:hAnsi="Times New Roman" w:cs="Times New Roman" w:hint="eastAsia"/>
          <w:sz w:val="14"/>
          <w:szCs w:val="14"/>
          <w:lang w:eastAsia="ja-JP"/>
        </w:rPr>
        <w:t>時間だった。</w:t>
      </w:r>
    </w:p>
    <w:p w14:paraId="1C7D55F0" w14:textId="77777777" w:rsidR="0096785E" w:rsidRPr="00D02F54" w:rsidRDefault="0096785E" w:rsidP="0096785E">
      <w:pPr>
        <w:pStyle w:val="ListParagraph"/>
        <w:numPr>
          <w:ilvl w:val="0"/>
          <w:numId w:val="31"/>
        </w:numPr>
        <w:spacing w:before="40" w:after="40"/>
        <w:ind w:right="227"/>
        <w:jc w:val="both"/>
        <w:rPr>
          <w:sz w:val="14"/>
          <w:szCs w:val="14"/>
          <w:lang w:eastAsia="ja-JP"/>
        </w:rPr>
      </w:pPr>
      <w:r w:rsidRPr="00D02F54">
        <w:rPr>
          <w:rFonts w:ascii="Times New Roman" w:eastAsia="BIZ UDPMincho Medium" w:hAnsi="Times New Roman" w:cs="Times New Roman" w:hint="eastAsia"/>
          <w:sz w:val="14"/>
          <w:szCs w:val="14"/>
          <w:lang w:eastAsia="ja-JP"/>
        </w:rPr>
        <w:t>2023-24</w:t>
      </w:r>
      <w:r w:rsidRPr="00D02F54">
        <w:rPr>
          <w:rFonts w:ascii="Times New Roman" w:eastAsia="BIZ UDPMincho Medium" w:hAnsi="Times New Roman" w:cs="Times New Roman" w:hint="eastAsia"/>
          <w:sz w:val="14"/>
          <w:szCs w:val="14"/>
          <w:lang w:eastAsia="ja-JP"/>
        </w:rPr>
        <w:t>年、西オーストラリア州の州平均労働時間は男性が</w:t>
      </w:r>
      <w:r w:rsidRPr="00D02F54">
        <w:rPr>
          <w:rFonts w:ascii="Times New Roman" w:eastAsia="BIZ UDPMincho Medium" w:hAnsi="Times New Roman" w:cs="Times New Roman" w:hint="eastAsia"/>
          <w:sz w:val="14"/>
          <w:szCs w:val="14"/>
          <w:lang w:eastAsia="ja-JP"/>
        </w:rPr>
        <w:t>25.6</w:t>
      </w:r>
      <w:r w:rsidRPr="00D02F54">
        <w:rPr>
          <w:rFonts w:ascii="Times New Roman" w:eastAsia="BIZ UDPMincho Medium" w:hAnsi="Times New Roman" w:cs="Times New Roman" w:hint="eastAsia"/>
          <w:sz w:val="14"/>
          <w:szCs w:val="14"/>
          <w:lang w:eastAsia="ja-JP"/>
        </w:rPr>
        <w:t>時間、女性が</w:t>
      </w:r>
      <w:r w:rsidRPr="00D02F54">
        <w:rPr>
          <w:rFonts w:ascii="Times New Roman" w:eastAsia="BIZ UDPMincho Medium" w:hAnsi="Times New Roman" w:cs="Times New Roman" w:hint="eastAsia"/>
          <w:sz w:val="14"/>
          <w:szCs w:val="14"/>
          <w:lang w:eastAsia="ja-JP"/>
        </w:rPr>
        <w:t>17.0</w:t>
      </w:r>
      <w:r w:rsidRPr="00D02F54">
        <w:rPr>
          <w:rFonts w:ascii="Times New Roman" w:eastAsia="BIZ UDPMincho Medium" w:hAnsi="Times New Roman" w:cs="Times New Roman" w:hint="eastAsia"/>
          <w:sz w:val="14"/>
          <w:szCs w:val="14"/>
          <w:lang w:eastAsia="ja-JP"/>
        </w:rPr>
        <w:t>時間だった。</w:t>
      </w:r>
    </w:p>
    <w:p w14:paraId="65706C93" w14:textId="0F5697CE" w:rsidR="00704452" w:rsidRPr="00D02F54" w:rsidRDefault="0096785E" w:rsidP="0096785E">
      <w:pPr>
        <w:pStyle w:val="ListParagraph"/>
        <w:numPr>
          <w:ilvl w:val="0"/>
          <w:numId w:val="31"/>
        </w:numPr>
        <w:spacing w:before="40" w:after="40"/>
        <w:ind w:right="227" w:hanging="357"/>
        <w:contextualSpacing w:val="0"/>
        <w:jc w:val="both"/>
        <w:rPr>
          <w:sz w:val="14"/>
          <w:szCs w:val="14"/>
          <w:lang w:eastAsia="ja-JP"/>
        </w:rPr>
      </w:pPr>
      <w:r w:rsidRPr="00D02F54">
        <w:rPr>
          <w:rFonts w:ascii="Times New Roman" w:eastAsia="BIZ UDPMincho Medium" w:hAnsi="Times New Roman" w:cs="Times New Roman" w:hint="eastAsia"/>
          <w:sz w:val="14"/>
          <w:szCs w:val="14"/>
          <w:lang w:eastAsia="ja-JP"/>
        </w:rPr>
        <w:t>男性の平均労働時間に対する女性の平均労働時間の比率は、</w:t>
      </w:r>
      <w:r w:rsidRPr="00D02F54">
        <w:rPr>
          <w:rFonts w:ascii="Times New Roman" w:eastAsia="BIZ UDPMincho Medium" w:hAnsi="Times New Roman" w:cs="Times New Roman" w:hint="eastAsia"/>
          <w:sz w:val="14"/>
          <w:szCs w:val="14"/>
          <w:lang w:eastAsia="ja-JP"/>
        </w:rPr>
        <w:t>1993-94</w:t>
      </w:r>
      <w:r w:rsidRPr="00D02F54">
        <w:rPr>
          <w:rFonts w:ascii="Times New Roman" w:eastAsia="BIZ UDPMincho Medium" w:hAnsi="Times New Roman" w:cs="Times New Roman" w:hint="eastAsia"/>
          <w:sz w:val="14"/>
          <w:szCs w:val="14"/>
          <w:lang w:eastAsia="ja-JP"/>
        </w:rPr>
        <w:t>年の</w:t>
      </w:r>
      <w:r w:rsidRPr="00D02F54">
        <w:rPr>
          <w:rFonts w:ascii="Times New Roman" w:eastAsia="BIZ UDPMincho Medium" w:hAnsi="Times New Roman" w:cs="Times New Roman" w:hint="eastAsia"/>
          <w:sz w:val="14"/>
          <w:szCs w:val="14"/>
          <w:lang w:eastAsia="ja-JP"/>
        </w:rPr>
        <w:t>0.47</w:t>
      </w:r>
      <w:r w:rsidRPr="00D02F54">
        <w:rPr>
          <w:rFonts w:ascii="Times New Roman" w:eastAsia="BIZ UDPMincho Medium" w:hAnsi="Times New Roman" w:cs="Times New Roman" w:hint="eastAsia"/>
          <w:sz w:val="14"/>
          <w:szCs w:val="14"/>
          <w:lang w:eastAsia="ja-JP"/>
        </w:rPr>
        <w:t>から</w:t>
      </w:r>
      <w:r w:rsidRPr="00D02F54">
        <w:rPr>
          <w:rFonts w:ascii="Times New Roman" w:eastAsia="BIZ UDPMincho Medium" w:hAnsi="Times New Roman" w:cs="Times New Roman" w:hint="eastAsia"/>
          <w:sz w:val="14"/>
          <w:szCs w:val="14"/>
          <w:lang w:eastAsia="ja-JP"/>
        </w:rPr>
        <w:t>2023-24</w:t>
      </w:r>
      <w:r w:rsidRPr="00D02F54">
        <w:rPr>
          <w:rFonts w:ascii="Times New Roman" w:eastAsia="BIZ UDPMincho Medium" w:hAnsi="Times New Roman" w:cs="Times New Roman" w:hint="eastAsia"/>
          <w:sz w:val="14"/>
          <w:szCs w:val="14"/>
          <w:lang w:eastAsia="ja-JP"/>
        </w:rPr>
        <w:t>年には</w:t>
      </w:r>
      <w:r w:rsidRPr="00D02F54">
        <w:rPr>
          <w:rFonts w:ascii="Times New Roman" w:eastAsia="BIZ UDPMincho Medium" w:hAnsi="Times New Roman" w:cs="Times New Roman" w:hint="eastAsia"/>
          <w:sz w:val="14"/>
          <w:szCs w:val="14"/>
          <w:lang w:eastAsia="ja-JP"/>
        </w:rPr>
        <w:t>0.67</w:t>
      </w:r>
      <w:r w:rsidRPr="00D02F54">
        <w:rPr>
          <w:rFonts w:ascii="Times New Roman" w:eastAsia="BIZ UDPMincho Medium" w:hAnsi="Times New Roman" w:cs="Times New Roman" w:hint="eastAsia"/>
          <w:sz w:val="14"/>
          <w:szCs w:val="14"/>
          <w:lang w:eastAsia="ja-JP"/>
        </w:rPr>
        <w:t>に上昇している。</w:t>
      </w:r>
    </w:p>
    <w:p w14:paraId="7613C5AA" w14:textId="77777777" w:rsidR="00704452" w:rsidRPr="00704452" w:rsidRDefault="00704452" w:rsidP="00704452">
      <w:pPr>
        <w:spacing w:before="40" w:after="40"/>
        <w:ind w:right="227"/>
        <w:rPr>
          <w:sz w:val="16"/>
          <w:szCs w:val="16"/>
          <w:lang w:eastAsia="ja-JP"/>
        </w:rPr>
        <w:sectPr w:rsidR="00704452" w:rsidRPr="00704452" w:rsidSect="00006823">
          <w:type w:val="continuous"/>
          <w:pgSz w:w="11907" w:h="16840" w:code="9"/>
          <w:pgMar w:top="1701" w:right="425" w:bottom="567" w:left="567" w:header="709" w:footer="709" w:gutter="0"/>
          <w:cols w:num="2" w:space="113"/>
          <w:docGrid w:linePitch="360"/>
        </w:sectPr>
      </w:pPr>
    </w:p>
    <w:p w14:paraId="6F92FC92" w14:textId="0A3310C7" w:rsidR="00006823" w:rsidRPr="00AC3621" w:rsidRDefault="003054BC" w:rsidP="00006823">
      <w:pPr>
        <w:pStyle w:val="Heading4"/>
        <w:rPr>
          <w:i w:val="0"/>
          <w:iCs w:val="0"/>
          <w:color w:val="92278F" w:themeColor="accent1"/>
          <w:sz w:val="20"/>
          <w:szCs w:val="20"/>
          <w:lang w:eastAsia="ja-JP"/>
        </w:rPr>
        <w:sectPr w:rsidR="00006823" w:rsidRPr="00AC3621" w:rsidSect="00006823">
          <w:type w:val="continuous"/>
          <w:pgSz w:w="11907" w:h="16840" w:code="9"/>
          <w:pgMar w:top="1701" w:right="425" w:bottom="567" w:left="567" w:header="709" w:footer="709" w:gutter="0"/>
          <w:cols w:space="720"/>
          <w:docGrid w:linePitch="360"/>
        </w:sectPr>
      </w:pPr>
      <w:r w:rsidRPr="00CF2223">
        <w:rPr>
          <w:rFonts w:ascii="Times New Roman" w:eastAsia="BIZ UDPMincho Medium" w:hAnsi="Times New Roman" w:cs="Times New Roman" w:hint="eastAsia"/>
          <w:i w:val="0"/>
          <w:iCs w:val="0"/>
          <w:color w:val="92278F" w:themeColor="accent1"/>
          <w:sz w:val="20"/>
          <w:szCs w:val="20"/>
          <w:lang w:eastAsia="ja-JP"/>
        </w:rPr>
        <w:t>男女別・産業別雇用割合：</w:t>
      </w:r>
      <w:r w:rsidRPr="00CF2223">
        <w:rPr>
          <w:rFonts w:ascii="Times New Roman" w:eastAsia="BIZ UDPMincho Medium" w:hAnsi="Times New Roman" w:cs="Times New Roman" w:hint="eastAsia"/>
          <w:i w:val="0"/>
          <w:iCs w:val="0"/>
          <w:color w:val="92278F" w:themeColor="accent1"/>
          <w:sz w:val="20"/>
          <w:szCs w:val="20"/>
          <w:lang w:eastAsia="ja-JP"/>
        </w:rPr>
        <w:t>2023-24</w:t>
      </w:r>
      <w:r w:rsidRPr="00CF2223">
        <w:rPr>
          <w:rFonts w:ascii="Times New Roman" w:eastAsia="BIZ UDPMincho Medium" w:hAnsi="Times New Roman" w:cs="Times New Roman" w:hint="eastAsia"/>
          <w:i w:val="0"/>
          <w:iCs w:val="0"/>
          <w:color w:val="92278F" w:themeColor="accent1"/>
          <w:sz w:val="20"/>
          <w:szCs w:val="20"/>
          <w:lang w:eastAsia="ja-JP"/>
        </w:rPr>
        <w:t>年</w:t>
      </w:r>
    </w:p>
    <w:p w14:paraId="74F069F1" w14:textId="28A4B9E0" w:rsidR="00006823" w:rsidRPr="007B1AE5" w:rsidRDefault="00524929" w:rsidP="00006823">
      <w:r>
        <w:rPr>
          <w:noProof/>
        </w:rPr>
        <w:drawing>
          <wp:inline distT="0" distB="0" distL="0" distR="0" wp14:anchorId="6769AB64" wp14:editId="7C2365D1">
            <wp:extent cx="3240000" cy="1944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40000" cy="1944000"/>
                    </a:xfrm>
                    <a:prstGeom prst="rect">
                      <a:avLst/>
                    </a:prstGeom>
                    <a:noFill/>
                    <a:ln>
                      <a:noFill/>
                    </a:ln>
                  </pic:spPr>
                </pic:pic>
              </a:graphicData>
            </a:graphic>
          </wp:inline>
        </w:drawing>
      </w:r>
    </w:p>
    <w:p w14:paraId="3F66FB93" w14:textId="6CCE07B2" w:rsidR="00524929" w:rsidRDefault="00524929" w:rsidP="002C2B11">
      <w:pPr>
        <w:rPr>
          <w:sz w:val="10"/>
          <w:szCs w:val="10"/>
        </w:rPr>
      </w:pPr>
      <w:r w:rsidRPr="000C0C45">
        <w:rPr>
          <w:sz w:val="10"/>
        </w:rPr>
        <w:t>Note –</w:t>
      </w:r>
      <w:r w:rsidRPr="00E74A9D">
        <w:rPr>
          <w:sz w:val="10"/>
          <w:szCs w:val="10"/>
        </w:rPr>
        <w:t xml:space="preserve"> </w:t>
      </w:r>
      <w:r w:rsidRPr="00AF759E">
        <w:rPr>
          <w:sz w:val="10"/>
          <w:szCs w:val="10"/>
        </w:rPr>
        <w:t>Original series.</w:t>
      </w:r>
      <w:r>
        <w:rPr>
          <w:sz w:val="10"/>
          <w:szCs w:val="10"/>
        </w:rPr>
        <w:t xml:space="preserve"> Annual average e</w:t>
      </w:r>
      <w:r w:rsidRPr="00AF759E">
        <w:rPr>
          <w:sz w:val="10"/>
          <w:szCs w:val="10"/>
        </w:rPr>
        <w:t>mployed persons</w:t>
      </w:r>
      <w:r>
        <w:rPr>
          <w:sz w:val="10"/>
          <w:szCs w:val="10"/>
        </w:rPr>
        <w:t>.</w:t>
      </w:r>
    </w:p>
    <w:p w14:paraId="1691FD4C" w14:textId="77777777" w:rsidR="00524929" w:rsidRDefault="00006823" w:rsidP="002C2B11">
      <w:pPr>
        <w:rPr>
          <w:sz w:val="10"/>
          <w:szCs w:val="10"/>
        </w:rPr>
      </w:pPr>
      <w:r w:rsidRPr="00AF759E">
        <w:rPr>
          <w:sz w:val="10"/>
          <w:szCs w:val="10"/>
        </w:rPr>
        <w:t xml:space="preserve">Source: </w:t>
      </w:r>
      <w:r w:rsidR="002C2B11" w:rsidRPr="00AF759E">
        <w:rPr>
          <w:sz w:val="10"/>
          <w:szCs w:val="10"/>
        </w:rPr>
        <w:t>Based on ABS data.</w:t>
      </w:r>
    </w:p>
    <w:p w14:paraId="0C7AFB8D" w14:textId="77777777" w:rsidR="00FC1AEA" w:rsidRPr="00D02F54" w:rsidRDefault="00006823" w:rsidP="00FC1AEA">
      <w:pPr>
        <w:pStyle w:val="ListParagraph"/>
        <w:numPr>
          <w:ilvl w:val="0"/>
          <w:numId w:val="31"/>
        </w:numPr>
        <w:spacing w:before="40" w:after="40"/>
        <w:ind w:right="227"/>
        <w:jc w:val="both"/>
        <w:rPr>
          <w:sz w:val="14"/>
          <w:szCs w:val="14"/>
          <w:lang w:eastAsia="ja-JP"/>
        </w:rPr>
      </w:pPr>
      <w:r w:rsidRPr="007B1AE5">
        <w:rPr>
          <w:lang w:eastAsia="ja-JP"/>
        </w:rPr>
        <w:br w:type="column"/>
      </w:r>
      <w:r w:rsidR="00FC1AEA" w:rsidRPr="00D02F54">
        <w:rPr>
          <w:rFonts w:ascii="Times New Roman" w:eastAsia="BIZ UDPMincho Medium" w:hAnsi="Times New Roman" w:cs="Times New Roman" w:hint="eastAsia"/>
          <w:sz w:val="14"/>
          <w:szCs w:val="14"/>
          <w:lang w:eastAsia="ja-JP"/>
        </w:rPr>
        <w:t>2023-24</w:t>
      </w:r>
      <w:r w:rsidR="00FC1AEA" w:rsidRPr="00D02F54">
        <w:rPr>
          <w:rFonts w:ascii="Times New Roman" w:eastAsia="BIZ UDPMincho Medium" w:hAnsi="Times New Roman" w:cs="Times New Roman" w:hint="eastAsia"/>
          <w:sz w:val="14"/>
          <w:szCs w:val="14"/>
          <w:lang w:eastAsia="ja-JP"/>
        </w:rPr>
        <w:t>年、西オーストラリア州の平均雇用者数では男性が</w:t>
      </w:r>
      <w:r w:rsidR="00FC1AEA" w:rsidRPr="00D02F54">
        <w:rPr>
          <w:rFonts w:ascii="Times New Roman" w:eastAsia="BIZ UDPMincho Medium" w:hAnsi="Times New Roman" w:cs="Times New Roman" w:hint="eastAsia"/>
          <w:sz w:val="14"/>
          <w:szCs w:val="14"/>
          <w:lang w:eastAsia="ja-JP"/>
        </w:rPr>
        <w:t>53%</w:t>
      </w:r>
      <w:r w:rsidR="00FC1AEA" w:rsidRPr="00D02F54">
        <w:rPr>
          <w:rFonts w:ascii="Times New Roman" w:eastAsia="BIZ UDPMincho Medium" w:hAnsi="Times New Roman" w:cs="Times New Roman" w:hint="eastAsia"/>
          <w:sz w:val="14"/>
          <w:szCs w:val="14"/>
          <w:lang w:eastAsia="ja-JP"/>
        </w:rPr>
        <w:t>、女性が</w:t>
      </w:r>
      <w:r w:rsidR="00FC1AEA" w:rsidRPr="00D02F54">
        <w:rPr>
          <w:rFonts w:ascii="Times New Roman" w:eastAsia="BIZ UDPMincho Medium" w:hAnsi="Times New Roman" w:cs="Times New Roman" w:hint="eastAsia"/>
          <w:sz w:val="14"/>
          <w:szCs w:val="14"/>
          <w:lang w:eastAsia="ja-JP"/>
        </w:rPr>
        <w:t>47%</w:t>
      </w:r>
      <w:r w:rsidR="00FC1AEA" w:rsidRPr="00D02F54">
        <w:rPr>
          <w:rFonts w:ascii="Times New Roman" w:eastAsia="BIZ UDPMincho Medium" w:hAnsi="Times New Roman" w:cs="Times New Roman" w:hint="eastAsia"/>
          <w:sz w:val="14"/>
          <w:szCs w:val="14"/>
          <w:lang w:eastAsia="ja-JP"/>
        </w:rPr>
        <w:t>をそれぞれ占めた。しかし、雇用者数の男女比は業界によって大きく異なっている。</w:t>
      </w:r>
    </w:p>
    <w:p w14:paraId="651112E8" w14:textId="77777777" w:rsidR="00FC1AEA" w:rsidRPr="00D02F54" w:rsidRDefault="00FC1AEA" w:rsidP="00FC1AEA">
      <w:pPr>
        <w:pStyle w:val="ListParagraph"/>
        <w:numPr>
          <w:ilvl w:val="0"/>
          <w:numId w:val="31"/>
        </w:numPr>
        <w:spacing w:before="40" w:after="40"/>
        <w:ind w:right="227"/>
        <w:jc w:val="both"/>
        <w:rPr>
          <w:sz w:val="14"/>
          <w:szCs w:val="14"/>
          <w:lang w:eastAsia="ja-JP"/>
        </w:rPr>
      </w:pPr>
      <w:r w:rsidRPr="00D02F54">
        <w:rPr>
          <w:rFonts w:ascii="Times New Roman" w:eastAsia="BIZ UDPMincho Medium" w:hAnsi="Times New Roman" w:cs="Times New Roman" w:hint="eastAsia"/>
          <w:sz w:val="14"/>
          <w:szCs w:val="14"/>
          <w:lang w:eastAsia="ja-JP"/>
        </w:rPr>
        <w:t>2023-24</w:t>
      </w:r>
      <w:r w:rsidRPr="00D02F54">
        <w:rPr>
          <w:rFonts w:ascii="Times New Roman" w:eastAsia="BIZ UDPMincho Medium" w:hAnsi="Times New Roman" w:cs="Times New Roman" w:hint="eastAsia"/>
          <w:sz w:val="14"/>
          <w:szCs w:val="14"/>
          <w:lang w:eastAsia="ja-JP"/>
        </w:rPr>
        <w:t>年の西オーストラリア州雇用者数で男性が多い業界は、建設業（</w:t>
      </w:r>
      <w:r w:rsidRPr="00D02F54">
        <w:rPr>
          <w:rFonts w:ascii="Times New Roman" w:eastAsia="BIZ UDPMincho Medium" w:hAnsi="Times New Roman" w:cs="Times New Roman" w:hint="eastAsia"/>
          <w:sz w:val="14"/>
          <w:szCs w:val="14"/>
          <w:lang w:eastAsia="ja-JP"/>
        </w:rPr>
        <w:t>87%</w:t>
      </w:r>
      <w:r w:rsidRPr="00D02F54">
        <w:rPr>
          <w:rFonts w:ascii="Times New Roman" w:eastAsia="BIZ UDPMincho Medium" w:hAnsi="Times New Roman" w:cs="Times New Roman" w:hint="eastAsia"/>
          <w:sz w:val="14"/>
          <w:szCs w:val="14"/>
          <w:lang w:eastAsia="ja-JP"/>
        </w:rPr>
        <w:t>）、運輸・郵便・倉庫業（</w:t>
      </w:r>
      <w:r w:rsidRPr="00D02F54">
        <w:rPr>
          <w:rFonts w:ascii="Times New Roman" w:eastAsia="BIZ UDPMincho Medium" w:hAnsi="Times New Roman" w:cs="Times New Roman" w:hint="eastAsia"/>
          <w:sz w:val="14"/>
          <w:szCs w:val="14"/>
          <w:lang w:eastAsia="ja-JP"/>
        </w:rPr>
        <w:t>76%</w:t>
      </w:r>
      <w:r w:rsidRPr="00D02F54">
        <w:rPr>
          <w:rFonts w:ascii="Times New Roman" w:eastAsia="BIZ UDPMincho Medium" w:hAnsi="Times New Roman" w:cs="Times New Roman" w:hint="eastAsia"/>
          <w:sz w:val="14"/>
          <w:szCs w:val="14"/>
          <w:lang w:eastAsia="ja-JP"/>
        </w:rPr>
        <w:t>）、鉱業（</w:t>
      </w:r>
      <w:r w:rsidRPr="00D02F54">
        <w:rPr>
          <w:rFonts w:ascii="Times New Roman" w:eastAsia="BIZ UDPMincho Medium" w:hAnsi="Times New Roman" w:cs="Times New Roman" w:hint="eastAsia"/>
          <w:sz w:val="14"/>
          <w:szCs w:val="14"/>
          <w:lang w:eastAsia="ja-JP"/>
        </w:rPr>
        <w:t>76%</w:t>
      </w:r>
      <w:r w:rsidRPr="00D02F54">
        <w:rPr>
          <w:rFonts w:ascii="Times New Roman" w:eastAsia="BIZ UDPMincho Medium" w:hAnsi="Times New Roman" w:cs="Times New Roman" w:hint="eastAsia"/>
          <w:sz w:val="14"/>
          <w:szCs w:val="14"/>
          <w:lang w:eastAsia="ja-JP"/>
        </w:rPr>
        <w:t>）だった。</w:t>
      </w:r>
    </w:p>
    <w:p w14:paraId="5B0F4172" w14:textId="77777777" w:rsidR="00FC1AEA" w:rsidRPr="00D02F54" w:rsidRDefault="00FC1AEA" w:rsidP="00FC1AEA">
      <w:pPr>
        <w:pStyle w:val="ListParagraph"/>
        <w:numPr>
          <w:ilvl w:val="0"/>
          <w:numId w:val="31"/>
        </w:numPr>
        <w:spacing w:before="40" w:after="40"/>
        <w:ind w:right="227"/>
        <w:jc w:val="both"/>
        <w:rPr>
          <w:sz w:val="14"/>
          <w:szCs w:val="14"/>
          <w:lang w:eastAsia="ja-JP"/>
        </w:rPr>
      </w:pPr>
      <w:r w:rsidRPr="00D02F54">
        <w:rPr>
          <w:rFonts w:ascii="Times New Roman" w:eastAsia="BIZ UDPMincho Medium" w:hAnsi="Times New Roman" w:cs="Times New Roman" w:hint="eastAsia"/>
          <w:sz w:val="14"/>
          <w:szCs w:val="14"/>
          <w:lang w:eastAsia="ja-JP"/>
        </w:rPr>
        <w:t>2023-24</w:t>
      </w:r>
      <w:r w:rsidRPr="00D02F54">
        <w:rPr>
          <w:rFonts w:ascii="Times New Roman" w:eastAsia="BIZ UDPMincho Medium" w:hAnsi="Times New Roman" w:cs="Times New Roman" w:hint="eastAsia"/>
          <w:sz w:val="14"/>
          <w:szCs w:val="14"/>
          <w:lang w:eastAsia="ja-JP"/>
        </w:rPr>
        <w:t>年の西オーストラリア州雇用者数で女性が多い業界は、医療・社会扶助（</w:t>
      </w:r>
      <w:r w:rsidRPr="00D02F54">
        <w:rPr>
          <w:rFonts w:ascii="Times New Roman" w:eastAsia="BIZ UDPMincho Medium" w:hAnsi="Times New Roman" w:cs="Times New Roman" w:hint="eastAsia"/>
          <w:sz w:val="14"/>
          <w:szCs w:val="14"/>
          <w:lang w:eastAsia="ja-JP"/>
        </w:rPr>
        <w:t>78%</w:t>
      </w:r>
      <w:r w:rsidRPr="00D02F54">
        <w:rPr>
          <w:rFonts w:ascii="Times New Roman" w:eastAsia="BIZ UDPMincho Medium" w:hAnsi="Times New Roman" w:cs="Times New Roman" w:hint="eastAsia"/>
          <w:sz w:val="14"/>
          <w:szCs w:val="14"/>
          <w:lang w:eastAsia="ja-JP"/>
        </w:rPr>
        <w:t>）、教育・訓練（</w:t>
      </w:r>
      <w:r w:rsidRPr="00D02F54">
        <w:rPr>
          <w:rFonts w:ascii="Times New Roman" w:eastAsia="BIZ UDPMincho Medium" w:hAnsi="Times New Roman" w:cs="Times New Roman" w:hint="eastAsia"/>
          <w:sz w:val="14"/>
          <w:szCs w:val="14"/>
          <w:lang w:eastAsia="ja-JP"/>
        </w:rPr>
        <w:t>72%</w:t>
      </w:r>
      <w:r w:rsidRPr="00D02F54">
        <w:rPr>
          <w:rFonts w:ascii="Times New Roman" w:eastAsia="BIZ UDPMincho Medium" w:hAnsi="Times New Roman" w:cs="Times New Roman" w:hint="eastAsia"/>
          <w:sz w:val="14"/>
          <w:szCs w:val="14"/>
          <w:lang w:eastAsia="ja-JP"/>
        </w:rPr>
        <w:t>）、小売業（</w:t>
      </w:r>
      <w:r w:rsidRPr="00D02F54">
        <w:rPr>
          <w:rFonts w:ascii="Times New Roman" w:eastAsia="BIZ UDPMincho Medium" w:hAnsi="Times New Roman" w:cs="Times New Roman" w:hint="eastAsia"/>
          <w:sz w:val="14"/>
          <w:szCs w:val="14"/>
          <w:lang w:eastAsia="ja-JP"/>
        </w:rPr>
        <w:t>60%</w:t>
      </w:r>
      <w:r w:rsidRPr="00D02F54">
        <w:rPr>
          <w:rFonts w:ascii="Times New Roman" w:eastAsia="BIZ UDPMincho Medium" w:hAnsi="Times New Roman" w:cs="Times New Roman" w:hint="eastAsia"/>
          <w:sz w:val="14"/>
          <w:szCs w:val="14"/>
          <w:lang w:eastAsia="ja-JP"/>
        </w:rPr>
        <w:t>）だった。</w:t>
      </w:r>
    </w:p>
    <w:p w14:paraId="6CB59D69" w14:textId="734E9338" w:rsidR="00283B18" w:rsidRPr="00D02F54" w:rsidRDefault="00FC1AEA" w:rsidP="00FC1AEA">
      <w:pPr>
        <w:pStyle w:val="ListParagraph"/>
        <w:numPr>
          <w:ilvl w:val="0"/>
          <w:numId w:val="31"/>
        </w:numPr>
        <w:spacing w:before="40" w:after="40"/>
        <w:ind w:right="227" w:hanging="357"/>
        <w:contextualSpacing w:val="0"/>
        <w:jc w:val="both"/>
        <w:rPr>
          <w:sz w:val="14"/>
          <w:szCs w:val="14"/>
          <w:lang w:eastAsia="ja-JP"/>
        </w:rPr>
      </w:pPr>
      <w:r w:rsidRPr="00D02F54">
        <w:rPr>
          <w:rFonts w:ascii="Times New Roman" w:eastAsia="BIZ UDPMincho Medium" w:hAnsi="Times New Roman" w:cs="Times New Roman" w:hint="eastAsia"/>
          <w:sz w:val="14"/>
          <w:szCs w:val="14"/>
          <w:lang w:eastAsia="ja-JP"/>
        </w:rPr>
        <w:t>2023-24</w:t>
      </w:r>
      <w:r w:rsidRPr="00D02F54">
        <w:rPr>
          <w:rFonts w:ascii="Times New Roman" w:eastAsia="BIZ UDPMincho Medium" w:hAnsi="Times New Roman" w:cs="Times New Roman" w:hint="eastAsia"/>
          <w:sz w:val="14"/>
          <w:szCs w:val="14"/>
          <w:lang w:eastAsia="ja-JP"/>
        </w:rPr>
        <w:t>年の男女雇用者数では、金融・保険サービスと行政・公安が共に男女半々だった。</w:t>
      </w:r>
    </w:p>
    <w:p w14:paraId="302FE9C1" w14:textId="0A561449" w:rsidR="00171D37" w:rsidRPr="00171D37" w:rsidRDefault="00171D37" w:rsidP="00171D37">
      <w:pPr>
        <w:pStyle w:val="ListParagraph"/>
        <w:numPr>
          <w:ilvl w:val="0"/>
          <w:numId w:val="31"/>
        </w:numPr>
        <w:spacing w:before="40" w:after="40"/>
        <w:ind w:right="227" w:hanging="357"/>
        <w:contextualSpacing w:val="0"/>
        <w:jc w:val="both"/>
        <w:rPr>
          <w:sz w:val="16"/>
          <w:szCs w:val="16"/>
          <w:lang w:eastAsia="ja-JP"/>
        </w:rPr>
        <w:sectPr w:rsidR="00171D37" w:rsidRPr="00171D37" w:rsidSect="00006823">
          <w:type w:val="continuous"/>
          <w:pgSz w:w="11907" w:h="16840" w:code="9"/>
          <w:pgMar w:top="1701" w:right="425" w:bottom="567" w:left="567" w:header="709" w:footer="709" w:gutter="0"/>
          <w:cols w:num="2" w:space="113"/>
          <w:docGrid w:linePitch="360"/>
        </w:sectPr>
      </w:pPr>
    </w:p>
    <w:p w14:paraId="39275945" w14:textId="01982FC1" w:rsidR="00006823" w:rsidRPr="00AC3621" w:rsidRDefault="001C51BE" w:rsidP="00006823">
      <w:pPr>
        <w:pStyle w:val="Heading4"/>
        <w:rPr>
          <w:i w:val="0"/>
          <w:iCs w:val="0"/>
          <w:color w:val="92278F" w:themeColor="accent1"/>
          <w:sz w:val="20"/>
          <w:szCs w:val="20"/>
          <w:lang w:eastAsia="ja-JP"/>
        </w:rPr>
        <w:sectPr w:rsidR="00006823" w:rsidRPr="00AC3621" w:rsidSect="00006823">
          <w:type w:val="continuous"/>
          <w:pgSz w:w="11907" w:h="16840" w:code="9"/>
          <w:pgMar w:top="1701" w:right="425" w:bottom="567" w:left="567" w:header="709" w:footer="709" w:gutter="0"/>
          <w:cols w:space="720"/>
          <w:docGrid w:linePitch="360"/>
        </w:sectPr>
      </w:pPr>
      <w:r w:rsidRPr="00A46690">
        <w:rPr>
          <w:rFonts w:ascii="Times New Roman" w:eastAsia="BIZ UDPMincho Medium" w:hAnsi="Times New Roman" w:cs="Times New Roman" w:hint="eastAsia"/>
          <w:i w:val="0"/>
          <w:iCs w:val="0"/>
          <w:color w:val="92278F" w:themeColor="accent1"/>
          <w:sz w:val="20"/>
          <w:szCs w:val="20"/>
          <w:lang w:eastAsia="ja-JP"/>
        </w:rPr>
        <w:t>平均収入および男女賃金格差</w:t>
      </w:r>
    </w:p>
    <w:p w14:paraId="359882D6" w14:textId="15598B35" w:rsidR="00006823" w:rsidRPr="007B1AE5" w:rsidRDefault="00203267" w:rsidP="00006823">
      <w:r>
        <w:rPr>
          <w:noProof/>
        </w:rPr>
        <w:drawing>
          <wp:inline distT="0" distB="0" distL="0" distR="0" wp14:anchorId="300F339F" wp14:editId="3970C0A0">
            <wp:extent cx="1620000" cy="2017665"/>
            <wp:effectExtent l="0" t="0" r="0" b="1905"/>
            <wp:docPr id="1937352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20000" cy="2017665"/>
                    </a:xfrm>
                    <a:prstGeom prst="rect">
                      <a:avLst/>
                    </a:prstGeom>
                    <a:noFill/>
                    <a:ln>
                      <a:noFill/>
                    </a:ln>
                  </pic:spPr>
                </pic:pic>
              </a:graphicData>
            </a:graphic>
          </wp:inline>
        </w:drawing>
      </w:r>
      <w:r>
        <w:rPr>
          <w:noProof/>
        </w:rPr>
        <w:drawing>
          <wp:inline distT="0" distB="0" distL="0" distR="0" wp14:anchorId="2633F094" wp14:editId="257FD03C">
            <wp:extent cx="1620000" cy="2017665"/>
            <wp:effectExtent l="0" t="0" r="0" b="1905"/>
            <wp:docPr id="11049454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20000" cy="2017665"/>
                    </a:xfrm>
                    <a:prstGeom prst="rect">
                      <a:avLst/>
                    </a:prstGeom>
                    <a:noFill/>
                    <a:ln>
                      <a:noFill/>
                    </a:ln>
                  </pic:spPr>
                </pic:pic>
              </a:graphicData>
            </a:graphic>
          </wp:inline>
        </w:drawing>
      </w:r>
    </w:p>
    <w:p w14:paraId="36E00C42" w14:textId="37507EFB" w:rsidR="00006823" w:rsidRPr="0056748A" w:rsidRDefault="00E667D8" w:rsidP="00006823">
      <w:pPr>
        <w:rPr>
          <w:sz w:val="10"/>
          <w:szCs w:val="10"/>
        </w:rPr>
      </w:pPr>
      <w:r>
        <w:rPr>
          <w:sz w:val="10"/>
          <w:szCs w:val="10"/>
        </w:rPr>
        <w:t>Note: Original series</w:t>
      </w:r>
      <w:r w:rsidR="00F25221">
        <w:rPr>
          <w:sz w:val="10"/>
          <w:szCs w:val="10"/>
        </w:rPr>
        <w:t>. Average weekly ordinary time earnings of full</w:t>
      </w:r>
      <w:r w:rsidR="00F25221">
        <w:rPr>
          <w:sz w:val="10"/>
          <w:szCs w:val="10"/>
        </w:rPr>
        <w:noBreakHyphen/>
        <w:t>time adult employees.</w:t>
      </w:r>
      <w:r w:rsidR="00740B29">
        <w:rPr>
          <w:sz w:val="10"/>
          <w:szCs w:val="10"/>
        </w:rPr>
        <w:t xml:space="preserve"> The gender pay gap for a given point in time is calculated as the difference in the earnings of males and females, divided by male earnings.</w:t>
      </w:r>
    </w:p>
    <w:p w14:paraId="4C430283" w14:textId="4855F668" w:rsidR="00006823" w:rsidRPr="00AF759E" w:rsidRDefault="00006823" w:rsidP="00006823">
      <w:pPr>
        <w:rPr>
          <w:sz w:val="10"/>
          <w:szCs w:val="10"/>
        </w:rPr>
      </w:pPr>
      <w:r w:rsidRPr="00AF759E">
        <w:rPr>
          <w:sz w:val="10"/>
          <w:szCs w:val="10"/>
        </w:rPr>
        <w:t xml:space="preserve">Source: </w:t>
      </w:r>
      <w:r w:rsidR="002C2B11" w:rsidRPr="00AF759E">
        <w:rPr>
          <w:sz w:val="10"/>
          <w:szCs w:val="10"/>
        </w:rPr>
        <w:t>Based on ABS data</w:t>
      </w:r>
      <w:r w:rsidRPr="00AF759E">
        <w:rPr>
          <w:sz w:val="10"/>
          <w:szCs w:val="10"/>
        </w:rPr>
        <w:t>.</w:t>
      </w:r>
    </w:p>
    <w:p w14:paraId="52F17F8E" w14:textId="77777777" w:rsidR="001C51BE" w:rsidRPr="00D02F54" w:rsidRDefault="00006823" w:rsidP="001C51BE">
      <w:pPr>
        <w:pStyle w:val="ListParagraph"/>
        <w:numPr>
          <w:ilvl w:val="0"/>
          <w:numId w:val="31"/>
        </w:numPr>
        <w:spacing w:before="40" w:after="40"/>
        <w:ind w:right="227" w:hanging="357"/>
        <w:contextualSpacing w:val="0"/>
        <w:jc w:val="both"/>
        <w:rPr>
          <w:sz w:val="14"/>
          <w:szCs w:val="14"/>
          <w:lang w:eastAsia="ja-JP"/>
        </w:rPr>
      </w:pPr>
      <w:r w:rsidRPr="007B1AE5">
        <w:rPr>
          <w:lang w:eastAsia="ja-JP"/>
        </w:rPr>
        <w:br w:type="column"/>
      </w:r>
      <w:r w:rsidR="001C51BE" w:rsidRPr="00D02F54">
        <w:rPr>
          <w:rFonts w:ascii="Times New Roman" w:eastAsia="BIZ UDPMincho Medium" w:hAnsi="Times New Roman" w:cs="Times New Roman" w:hint="eastAsia"/>
          <w:sz w:val="14"/>
          <w:szCs w:val="14"/>
          <w:lang w:eastAsia="ja-JP"/>
        </w:rPr>
        <w:t>男女賃金格差は、男性収入に対する男女の収入格差の割合で表現できる。</w:t>
      </w:r>
    </w:p>
    <w:p w14:paraId="15B75716" w14:textId="77777777" w:rsidR="001C51BE" w:rsidRPr="00D02F54" w:rsidRDefault="001C51BE" w:rsidP="001C51BE">
      <w:pPr>
        <w:pStyle w:val="ListParagraph"/>
        <w:numPr>
          <w:ilvl w:val="0"/>
          <w:numId w:val="31"/>
        </w:numPr>
        <w:spacing w:before="40" w:after="40"/>
        <w:ind w:right="227" w:hanging="357"/>
        <w:contextualSpacing w:val="0"/>
        <w:jc w:val="both"/>
        <w:rPr>
          <w:color w:val="5982DB" w:themeColor="accent6"/>
          <w:sz w:val="14"/>
          <w:szCs w:val="14"/>
        </w:rPr>
      </w:pPr>
      <w:r w:rsidRPr="00D02F54">
        <w:rPr>
          <w:rFonts w:ascii="Times New Roman" w:eastAsia="BIZ UDPMincho Medium" w:hAnsi="Times New Roman" w:cs="Times New Roman" w:hint="eastAsia"/>
          <w:sz w:val="14"/>
          <w:szCs w:val="14"/>
          <w:lang w:eastAsia="ja-JP"/>
        </w:rPr>
        <w:t>2024</w:t>
      </w:r>
      <w:r w:rsidRPr="00D02F54">
        <w:rPr>
          <w:rFonts w:ascii="Times New Roman" w:eastAsia="BIZ UDPMincho Medium" w:hAnsi="Times New Roman" w:cs="Times New Roman" w:hint="eastAsia"/>
          <w:sz w:val="14"/>
          <w:szCs w:val="14"/>
          <w:lang w:eastAsia="ja-JP"/>
        </w:rPr>
        <w:t>年</w:t>
      </w:r>
      <w:r w:rsidRPr="00D02F54">
        <w:rPr>
          <w:rFonts w:ascii="Times New Roman" w:eastAsia="BIZ UDPMincho Medium" w:hAnsi="Times New Roman" w:cs="Times New Roman" w:hint="eastAsia"/>
          <w:sz w:val="14"/>
          <w:szCs w:val="14"/>
          <w:lang w:eastAsia="ja-JP"/>
        </w:rPr>
        <w:t>5</w:t>
      </w:r>
      <w:r w:rsidRPr="00D02F54">
        <w:rPr>
          <w:rFonts w:ascii="Times New Roman" w:eastAsia="BIZ UDPMincho Medium" w:hAnsi="Times New Roman" w:cs="Times New Roman" w:hint="eastAsia"/>
          <w:sz w:val="14"/>
          <w:szCs w:val="14"/>
          <w:lang w:eastAsia="ja-JP"/>
        </w:rPr>
        <w:t>月には、</w:t>
      </w:r>
    </w:p>
    <w:p w14:paraId="35949B11" w14:textId="77777777" w:rsidR="001C51BE" w:rsidRPr="00D02F54" w:rsidRDefault="001C51BE" w:rsidP="001C51BE">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D02F54">
        <w:rPr>
          <w:rFonts w:ascii="Times New Roman" w:eastAsia="BIZ UDPMincho Medium" w:hAnsi="Times New Roman" w:cs="Times New Roman"/>
          <w:sz w:val="14"/>
          <w:szCs w:val="14"/>
          <w:lang w:eastAsia="ja-JP"/>
        </w:rPr>
        <w:t>西オーストラリア州</w:t>
      </w:r>
      <w:r w:rsidRPr="00D02F54">
        <w:rPr>
          <w:rFonts w:ascii="Times New Roman" w:eastAsia="BIZ UDPMincho Medium" w:hAnsi="Times New Roman" w:cs="Times New Roman" w:hint="eastAsia"/>
          <w:sz w:val="14"/>
          <w:szCs w:val="14"/>
          <w:lang w:eastAsia="ja-JP"/>
        </w:rPr>
        <w:t>では、常勤の</w:t>
      </w:r>
      <w:r w:rsidRPr="00D02F54">
        <w:rPr>
          <w:rFonts w:ascii="Times New Roman" w:eastAsia="BIZ UDPMincho Medium" w:hAnsi="Times New Roman" w:cs="Times New Roman"/>
          <w:sz w:val="14"/>
          <w:szCs w:val="14"/>
          <w:lang w:eastAsia="ja-JP"/>
        </w:rPr>
        <w:t>成人の週平均通常時間収入は男性が</w:t>
      </w:r>
      <w:r w:rsidRPr="00D02F54">
        <w:rPr>
          <w:rFonts w:ascii="Times New Roman" w:eastAsia="BIZ UDPMincho Medium" w:hAnsi="Times New Roman" w:cs="Times New Roman"/>
          <w:sz w:val="14"/>
          <w:szCs w:val="14"/>
          <w:lang w:eastAsia="ja-JP"/>
        </w:rPr>
        <w:t>2,</w:t>
      </w:r>
      <w:r w:rsidRPr="00D02F54">
        <w:rPr>
          <w:rFonts w:ascii="Times New Roman" w:eastAsia="BIZ UDPMincho Medium" w:hAnsi="Times New Roman" w:cs="Times New Roman" w:hint="eastAsia"/>
          <w:sz w:val="14"/>
          <w:szCs w:val="14"/>
          <w:lang w:eastAsia="ja-JP"/>
        </w:rPr>
        <w:t>258</w:t>
      </w:r>
      <w:r w:rsidRPr="00D02F54">
        <w:rPr>
          <w:rFonts w:ascii="Times New Roman" w:eastAsia="BIZ UDPMincho Medium" w:hAnsi="Times New Roman" w:cs="Times New Roman"/>
          <w:sz w:val="14"/>
          <w:szCs w:val="14"/>
          <w:lang w:eastAsia="ja-JP"/>
        </w:rPr>
        <w:t>ドル、女性が</w:t>
      </w:r>
      <w:r w:rsidRPr="00D02F54">
        <w:rPr>
          <w:rFonts w:ascii="Times New Roman" w:eastAsia="BIZ UDPMincho Medium" w:hAnsi="Times New Roman" w:cs="Times New Roman"/>
          <w:sz w:val="14"/>
          <w:szCs w:val="14"/>
          <w:lang w:eastAsia="ja-JP"/>
        </w:rPr>
        <w:t>1,82</w:t>
      </w:r>
      <w:r w:rsidRPr="00D02F54">
        <w:rPr>
          <w:rFonts w:ascii="Times New Roman" w:eastAsia="BIZ UDPMincho Medium" w:hAnsi="Times New Roman" w:cs="Times New Roman" w:hint="eastAsia"/>
          <w:sz w:val="14"/>
          <w:szCs w:val="14"/>
          <w:lang w:eastAsia="ja-JP"/>
        </w:rPr>
        <w:t>0</w:t>
      </w:r>
      <w:r w:rsidRPr="00D02F54">
        <w:rPr>
          <w:rFonts w:ascii="Times New Roman" w:eastAsia="BIZ UDPMincho Medium" w:hAnsi="Times New Roman" w:cs="Times New Roman"/>
          <w:sz w:val="14"/>
          <w:szCs w:val="14"/>
          <w:lang w:eastAsia="ja-JP"/>
        </w:rPr>
        <w:t>ドルで、男女賃金格差は</w:t>
      </w:r>
      <w:r w:rsidRPr="00D02F54">
        <w:rPr>
          <w:rFonts w:ascii="Times New Roman" w:eastAsia="BIZ UDPMincho Medium" w:hAnsi="Times New Roman" w:cs="Times New Roman" w:hint="eastAsia"/>
          <w:sz w:val="14"/>
          <w:szCs w:val="14"/>
          <w:lang w:eastAsia="ja-JP"/>
        </w:rPr>
        <w:t>19</w:t>
      </w:r>
      <w:r w:rsidRPr="00D02F54">
        <w:rPr>
          <w:rFonts w:ascii="Times New Roman" w:eastAsia="BIZ UDPMincho Medium" w:hAnsi="Times New Roman" w:cs="Times New Roman"/>
          <w:sz w:val="14"/>
          <w:szCs w:val="14"/>
          <w:lang w:eastAsia="ja-JP"/>
        </w:rPr>
        <w:t>.</w:t>
      </w:r>
      <w:r w:rsidRPr="00D02F54">
        <w:rPr>
          <w:rFonts w:ascii="Times New Roman" w:eastAsia="BIZ UDPMincho Medium" w:hAnsi="Times New Roman" w:cs="Times New Roman" w:hint="eastAsia"/>
          <w:sz w:val="14"/>
          <w:szCs w:val="14"/>
          <w:lang w:eastAsia="ja-JP"/>
        </w:rPr>
        <w:t>4</w:t>
      </w:r>
      <w:r w:rsidRPr="00D02F54">
        <w:rPr>
          <w:rFonts w:ascii="Times New Roman" w:eastAsia="BIZ UDPMincho Medium" w:hAnsi="Times New Roman" w:cs="Times New Roman"/>
          <w:sz w:val="14"/>
          <w:szCs w:val="14"/>
          <w:lang w:eastAsia="ja-JP"/>
        </w:rPr>
        <w:t>%</w:t>
      </w:r>
      <w:r w:rsidRPr="00D02F54">
        <w:rPr>
          <w:rFonts w:ascii="Times New Roman" w:eastAsia="BIZ UDPMincho Medium" w:hAnsi="Times New Roman" w:cs="Times New Roman"/>
          <w:sz w:val="14"/>
          <w:szCs w:val="14"/>
          <w:lang w:eastAsia="ja-JP"/>
        </w:rPr>
        <w:t>だった。</w:t>
      </w:r>
    </w:p>
    <w:p w14:paraId="210DBE3C" w14:textId="77777777" w:rsidR="001C51BE" w:rsidRPr="00D02F54" w:rsidRDefault="001C51BE" w:rsidP="001C51BE">
      <w:pPr>
        <w:pStyle w:val="ListParagraph"/>
        <w:numPr>
          <w:ilvl w:val="0"/>
          <w:numId w:val="33"/>
        </w:numPr>
        <w:spacing w:before="40" w:after="40"/>
        <w:ind w:right="227" w:hanging="357"/>
        <w:contextualSpacing w:val="0"/>
        <w:jc w:val="both"/>
        <w:rPr>
          <w:sz w:val="14"/>
          <w:szCs w:val="14"/>
          <w:lang w:eastAsia="ja-JP"/>
        </w:rPr>
      </w:pPr>
      <w:r w:rsidRPr="00D02F54">
        <w:rPr>
          <w:rFonts w:ascii="Times New Roman" w:eastAsia="BIZ UDPMincho Medium" w:hAnsi="Times New Roman" w:cs="Times New Roman" w:hint="eastAsia"/>
          <w:sz w:val="14"/>
          <w:szCs w:val="14"/>
          <w:lang w:eastAsia="ja-JP"/>
        </w:rPr>
        <w:t>オーストラリアでは、常勤の成人の週平均通常時間収入は男性が</w:t>
      </w:r>
      <w:r w:rsidRPr="00D02F54">
        <w:rPr>
          <w:rFonts w:ascii="Times New Roman" w:eastAsia="BIZ UDPMincho Medium" w:hAnsi="Times New Roman" w:cs="Times New Roman" w:hint="eastAsia"/>
          <w:sz w:val="14"/>
          <w:szCs w:val="14"/>
          <w:lang w:eastAsia="ja-JP"/>
        </w:rPr>
        <w:t>2,014</w:t>
      </w:r>
      <w:r w:rsidRPr="00D02F54">
        <w:rPr>
          <w:rFonts w:ascii="Times New Roman" w:eastAsia="BIZ UDPMincho Medium" w:hAnsi="Times New Roman" w:cs="Times New Roman" w:hint="eastAsia"/>
          <w:sz w:val="14"/>
          <w:szCs w:val="14"/>
          <w:lang w:eastAsia="ja-JP"/>
        </w:rPr>
        <w:t>ドル、女性が</w:t>
      </w:r>
      <w:r w:rsidRPr="00D02F54">
        <w:rPr>
          <w:rFonts w:ascii="Times New Roman" w:eastAsia="BIZ UDPMincho Medium" w:hAnsi="Times New Roman" w:cs="Times New Roman" w:hint="eastAsia"/>
          <w:sz w:val="14"/>
          <w:szCs w:val="14"/>
          <w:lang w:eastAsia="ja-JP"/>
        </w:rPr>
        <w:t>1,783</w:t>
      </w:r>
      <w:r w:rsidRPr="00D02F54">
        <w:rPr>
          <w:rFonts w:ascii="Times New Roman" w:eastAsia="BIZ UDPMincho Medium" w:hAnsi="Times New Roman" w:cs="Times New Roman" w:hint="eastAsia"/>
          <w:sz w:val="14"/>
          <w:szCs w:val="14"/>
          <w:lang w:eastAsia="ja-JP"/>
        </w:rPr>
        <w:t>ドルで、男女賃金格差は</w:t>
      </w:r>
      <w:r w:rsidRPr="00D02F54">
        <w:rPr>
          <w:rFonts w:ascii="Times New Roman" w:eastAsia="BIZ UDPMincho Medium" w:hAnsi="Times New Roman" w:cs="Times New Roman" w:hint="eastAsia"/>
          <w:sz w:val="14"/>
          <w:szCs w:val="14"/>
          <w:lang w:eastAsia="ja-JP"/>
        </w:rPr>
        <w:t>11.5%</w:t>
      </w:r>
      <w:r w:rsidRPr="00D02F54">
        <w:rPr>
          <w:rFonts w:ascii="Times New Roman" w:eastAsia="BIZ UDPMincho Medium" w:hAnsi="Times New Roman" w:cs="Times New Roman" w:hint="eastAsia"/>
          <w:sz w:val="14"/>
          <w:szCs w:val="14"/>
          <w:lang w:eastAsia="ja-JP"/>
        </w:rPr>
        <w:t>だった。</w:t>
      </w:r>
    </w:p>
    <w:p w14:paraId="2747BC38" w14:textId="77777777" w:rsidR="001C51BE" w:rsidRPr="00D02F54" w:rsidRDefault="001C51BE" w:rsidP="001C51BE">
      <w:pPr>
        <w:pStyle w:val="ListParagraph"/>
        <w:numPr>
          <w:ilvl w:val="0"/>
          <w:numId w:val="31"/>
        </w:numPr>
        <w:spacing w:before="40" w:after="40"/>
        <w:ind w:right="227"/>
        <w:jc w:val="both"/>
        <w:rPr>
          <w:sz w:val="14"/>
          <w:szCs w:val="14"/>
          <w:lang w:eastAsia="ja-JP"/>
        </w:rPr>
      </w:pPr>
      <w:r w:rsidRPr="00D02F54">
        <w:rPr>
          <w:rFonts w:ascii="Times New Roman" w:eastAsia="BIZ UDPMincho Medium" w:hAnsi="Times New Roman" w:cs="Times New Roman" w:hint="eastAsia"/>
          <w:sz w:val="14"/>
          <w:szCs w:val="14"/>
          <w:lang w:eastAsia="ja-JP"/>
        </w:rPr>
        <w:t>女性の平均収入はオーストラリア全体よりも西オーストラリア州が多いものの、西オーストラリア州の男女賃金格差は全国平均を上回っている。西オーストラリア州の男女賃金格差が大きい理由としては、同州の雇用総数に占める鉱業雇用が比較的多いこと、鉱業雇用者数に占める男性の割合が高いこと、鉱業労働者の収入が比較的多いことが挙げられる。</w:t>
      </w:r>
    </w:p>
    <w:p w14:paraId="746A54C1" w14:textId="060C8192" w:rsidR="00031876" w:rsidRPr="00D02F54" w:rsidRDefault="001C51BE" w:rsidP="001C51BE">
      <w:pPr>
        <w:pStyle w:val="ListParagraph"/>
        <w:numPr>
          <w:ilvl w:val="0"/>
          <w:numId w:val="31"/>
        </w:numPr>
        <w:spacing w:before="40" w:after="40"/>
        <w:ind w:right="227" w:hanging="357"/>
        <w:contextualSpacing w:val="0"/>
        <w:jc w:val="both"/>
        <w:rPr>
          <w:sz w:val="14"/>
          <w:szCs w:val="14"/>
          <w:lang w:eastAsia="ja-JP"/>
        </w:rPr>
      </w:pPr>
      <w:r w:rsidRPr="00D02F54">
        <w:rPr>
          <w:rFonts w:ascii="Times New Roman" w:eastAsia="BIZ UDPMincho Medium" w:hAnsi="Times New Roman" w:cs="Times New Roman" w:hint="eastAsia"/>
          <w:sz w:val="14"/>
          <w:szCs w:val="14"/>
          <w:lang w:eastAsia="ja-JP"/>
        </w:rPr>
        <w:t>西オーストラリア州の男女賃金格差は、</w:t>
      </w:r>
      <w:r w:rsidRPr="00D02F54">
        <w:rPr>
          <w:rFonts w:ascii="Times New Roman" w:eastAsia="BIZ UDPMincho Medium" w:hAnsi="Times New Roman" w:cs="Times New Roman" w:hint="eastAsia"/>
          <w:sz w:val="14"/>
          <w:szCs w:val="14"/>
          <w:lang w:eastAsia="ja-JP"/>
        </w:rPr>
        <w:t>2011</w:t>
      </w:r>
      <w:r w:rsidRPr="00D02F54">
        <w:rPr>
          <w:rFonts w:ascii="Times New Roman" w:eastAsia="BIZ UDPMincho Medium" w:hAnsi="Times New Roman" w:cs="Times New Roman" w:hint="eastAsia"/>
          <w:sz w:val="14"/>
          <w:szCs w:val="14"/>
          <w:lang w:eastAsia="ja-JP"/>
        </w:rPr>
        <w:t>年</w:t>
      </w:r>
      <w:r w:rsidRPr="00D02F54">
        <w:rPr>
          <w:rFonts w:ascii="Times New Roman" w:eastAsia="BIZ UDPMincho Medium" w:hAnsi="Times New Roman" w:cs="Times New Roman" w:hint="eastAsia"/>
          <w:sz w:val="14"/>
          <w:szCs w:val="14"/>
          <w:lang w:eastAsia="ja-JP"/>
        </w:rPr>
        <w:t>5</w:t>
      </w:r>
      <w:r w:rsidRPr="00D02F54">
        <w:rPr>
          <w:rFonts w:ascii="Times New Roman" w:eastAsia="BIZ UDPMincho Medium" w:hAnsi="Times New Roman" w:cs="Times New Roman" w:hint="eastAsia"/>
          <w:sz w:val="14"/>
          <w:szCs w:val="14"/>
          <w:lang w:eastAsia="ja-JP"/>
        </w:rPr>
        <w:t>月に</w:t>
      </w:r>
      <w:r w:rsidRPr="00D02F54">
        <w:rPr>
          <w:rFonts w:ascii="Times New Roman" w:eastAsia="BIZ UDPMincho Medium" w:hAnsi="Times New Roman" w:cs="Times New Roman" w:hint="eastAsia"/>
          <w:sz w:val="14"/>
          <w:szCs w:val="14"/>
          <w:lang w:eastAsia="ja-JP"/>
        </w:rPr>
        <w:t>28.2%</w:t>
      </w:r>
      <w:r w:rsidRPr="00D02F54">
        <w:rPr>
          <w:rFonts w:ascii="Times New Roman" w:eastAsia="BIZ UDPMincho Medium" w:hAnsi="Times New Roman" w:cs="Times New Roman" w:hint="eastAsia"/>
          <w:sz w:val="14"/>
          <w:szCs w:val="14"/>
          <w:lang w:eastAsia="ja-JP"/>
        </w:rPr>
        <w:t>と最高値を記録して以来縮小傾向にあり、オーストラリアの男女賃金格差は</w:t>
      </w:r>
      <w:r w:rsidRPr="00D02F54">
        <w:rPr>
          <w:rFonts w:ascii="Times New Roman" w:eastAsia="BIZ UDPMincho Medium" w:hAnsi="Times New Roman" w:cs="Times New Roman" w:hint="eastAsia"/>
          <w:sz w:val="14"/>
          <w:szCs w:val="14"/>
          <w:lang w:eastAsia="ja-JP"/>
        </w:rPr>
        <w:t>2014</w:t>
      </w:r>
      <w:r w:rsidRPr="00D02F54">
        <w:rPr>
          <w:rFonts w:ascii="Times New Roman" w:eastAsia="BIZ UDPMincho Medium" w:hAnsi="Times New Roman" w:cs="Times New Roman" w:hint="eastAsia"/>
          <w:sz w:val="14"/>
          <w:szCs w:val="14"/>
          <w:lang w:eastAsia="ja-JP"/>
        </w:rPr>
        <w:t>年</w:t>
      </w:r>
      <w:r w:rsidRPr="00D02F54">
        <w:rPr>
          <w:rFonts w:ascii="Times New Roman" w:eastAsia="BIZ UDPMincho Medium" w:hAnsi="Times New Roman" w:cs="Times New Roman" w:hint="eastAsia"/>
          <w:sz w:val="14"/>
          <w:szCs w:val="14"/>
          <w:lang w:eastAsia="ja-JP"/>
        </w:rPr>
        <w:t>11</w:t>
      </w:r>
      <w:r w:rsidRPr="00D02F54">
        <w:rPr>
          <w:rFonts w:ascii="Times New Roman" w:eastAsia="BIZ UDPMincho Medium" w:hAnsi="Times New Roman" w:cs="Times New Roman" w:hint="eastAsia"/>
          <w:sz w:val="14"/>
          <w:szCs w:val="14"/>
          <w:lang w:eastAsia="ja-JP"/>
        </w:rPr>
        <w:t>月に</w:t>
      </w:r>
      <w:r w:rsidRPr="00D02F54">
        <w:rPr>
          <w:rFonts w:ascii="Times New Roman" w:eastAsia="BIZ UDPMincho Medium" w:hAnsi="Times New Roman" w:cs="Times New Roman" w:hint="eastAsia"/>
          <w:sz w:val="14"/>
          <w:szCs w:val="14"/>
          <w:lang w:eastAsia="ja-JP"/>
        </w:rPr>
        <w:t>18.6%</w:t>
      </w:r>
      <w:r w:rsidRPr="00D02F54">
        <w:rPr>
          <w:rFonts w:ascii="Times New Roman" w:eastAsia="BIZ UDPMincho Medium" w:hAnsi="Times New Roman" w:cs="Times New Roman" w:hint="eastAsia"/>
          <w:sz w:val="14"/>
          <w:szCs w:val="14"/>
          <w:lang w:eastAsia="ja-JP"/>
        </w:rPr>
        <w:t>と最高値を記録して以来縮小傾向にある。</w:t>
      </w:r>
    </w:p>
    <w:p w14:paraId="01DDB778" w14:textId="77777777" w:rsidR="008261E6" w:rsidRPr="007B1AE5" w:rsidRDefault="008261E6" w:rsidP="008261E6">
      <w:pPr>
        <w:spacing w:before="40" w:after="40"/>
        <w:ind w:right="227"/>
        <w:jc w:val="both"/>
        <w:rPr>
          <w:lang w:eastAsia="ja-JP"/>
        </w:rPr>
        <w:sectPr w:rsidR="008261E6" w:rsidRPr="007B1AE5" w:rsidSect="00006823">
          <w:type w:val="continuous"/>
          <w:pgSz w:w="11907" w:h="16840" w:code="9"/>
          <w:pgMar w:top="1701" w:right="425" w:bottom="567" w:left="567" w:header="709" w:footer="709" w:gutter="0"/>
          <w:cols w:num="2" w:space="113"/>
          <w:docGrid w:linePitch="360"/>
        </w:sectPr>
      </w:pPr>
    </w:p>
    <w:p w14:paraId="2E2A2C08" w14:textId="23900E4D" w:rsidR="00B738C1" w:rsidRDefault="001E570B" w:rsidP="00B738C1">
      <w:pPr>
        <w:pStyle w:val="Heading3"/>
        <w:spacing w:before="0"/>
        <w:rPr>
          <w:color w:val="002060"/>
          <w:sz w:val="24"/>
          <w:szCs w:val="24"/>
        </w:rPr>
        <w:sectPr w:rsidR="00B738C1" w:rsidSect="00B738C1">
          <w:pgSz w:w="11907" w:h="16840" w:code="9"/>
          <w:pgMar w:top="1701" w:right="425" w:bottom="567" w:left="567" w:header="709" w:footer="709" w:gutter="0"/>
          <w:cols w:space="720"/>
          <w:docGrid w:linePitch="360"/>
        </w:sectPr>
      </w:pPr>
      <w:bookmarkStart w:id="54" w:name="_Environment_1"/>
      <w:bookmarkStart w:id="55" w:name="_Aboriginal_Indicators"/>
      <w:bookmarkStart w:id="56" w:name="_Hlk176341744"/>
      <w:bookmarkEnd w:id="54"/>
      <w:bookmarkEnd w:id="55"/>
      <w:r w:rsidRPr="009F0AEF">
        <w:rPr>
          <w:rFonts w:ascii="BIZ UDPMincho Medium" w:eastAsia="BIZ UDPMincho Medium" w:hAnsi="BIZ UDPMincho Medium" w:cs="Times New Roman" w:hint="eastAsia"/>
          <w:color w:val="002060"/>
          <w:sz w:val="24"/>
          <w:szCs w:val="24"/>
          <w:lang w:eastAsia="ja-JP"/>
        </w:rPr>
        <w:lastRenderedPageBreak/>
        <w:t>アボリジナル指標</w:t>
      </w:r>
      <w:bookmarkEnd w:id="56"/>
    </w:p>
    <w:p w14:paraId="22E8085F" w14:textId="28DC1E1C" w:rsidR="00B738C1" w:rsidRPr="003E65FF" w:rsidRDefault="00E77FA6" w:rsidP="00B738C1">
      <w:pPr>
        <w:ind w:right="227"/>
        <w:jc w:val="right"/>
        <w:rPr>
          <w:b/>
          <w:bCs/>
          <w:color w:val="002060"/>
          <w:sz w:val="20"/>
          <w:szCs w:val="20"/>
          <w:lang w:eastAsia="ja-JP"/>
        </w:rPr>
        <w:sectPr w:rsidR="00B738C1" w:rsidRPr="003E65FF" w:rsidSect="00B738C1">
          <w:type w:val="continuous"/>
          <w:pgSz w:w="11907" w:h="16840" w:code="9"/>
          <w:pgMar w:top="1701" w:right="425" w:bottom="567" w:left="567" w:header="709" w:footer="709" w:gutter="0"/>
          <w:cols w:space="720"/>
          <w:docGrid w:linePitch="360"/>
        </w:sectPr>
      </w:pPr>
      <w:hyperlink w:anchor="_Contents_of_economic" w:history="1">
        <w:r w:rsidR="00437294" w:rsidRPr="00DA0E77">
          <w:rPr>
            <w:rStyle w:val="Hyperlink"/>
            <w:rFonts w:ascii="BIZ UDPMincho Medium" w:eastAsia="BIZ UDPMincho Medium" w:hAnsi="BIZ UDPMincho Medium" w:hint="eastAsia"/>
            <w:b/>
            <w:bCs/>
            <w:sz w:val="16"/>
            <w:szCs w:val="16"/>
            <w:lang w:eastAsia="ja-JP"/>
          </w:rPr>
          <w:t>目次に戻る</w:t>
        </w:r>
      </w:hyperlink>
    </w:p>
    <w:p w14:paraId="3A95F9B5" w14:textId="2704F246" w:rsidR="00B738C1" w:rsidRPr="00AC3621" w:rsidRDefault="00437294" w:rsidP="009E325F">
      <w:pPr>
        <w:pStyle w:val="Heading4"/>
        <w:spacing w:before="0"/>
        <w:rPr>
          <w:i w:val="0"/>
          <w:iCs w:val="0"/>
          <w:color w:val="92278F" w:themeColor="accent1"/>
          <w:sz w:val="20"/>
          <w:szCs w:val="20"/>
          <w:lang w:eastAsia="ja-JP"/>
        </w:rPr>
        <w:sectPr w:rsidR="00B738C1" w:rsidRPr="00AC3621" w:rsidSect="00B738C1">
          <w:type w:val="continuous"/>
          <w:pgSz w:w="11907" w:h="16840" w:code="9"/>
          <w:pgMar w:top="1701" w:right="425" w:bottom="567" w:left="567" w:header="709" w:footer="709" w:gutter="0"/>
          <w:cols w:space="720"/>
          <w:docGrid w:linePitch="360"/>
        </w:sectPr>
      </w:pPr>
      <w:bookmarkStart w:id="57" w:name="_Hlk176341750"/>
      <w:r w:rsidRPr="009F0AEF">
        <w:rPr>
          <w:rFonts w:ascii="BIZ UDPMincho Medium" w:eastAsia="BIZ UDPMincho Medium" w:hAnsi="BIZ UDPMincho Medium" w:cs="Times New Roman" w:hint="eastAsia"/>
          <w:i w:val="0"/>
          <w:iCs w:val="0"/>
          <w:color w:val="92278F" w:themeColor="accent1"/>
          <w:sz w:val="20"/>
          <w:szCs w:val="20"/>
          <w:lang w:eastAsia="ja-JP"/>
        </w:rPr>
        <w:t>学歴および雇用</w:t>
      </w:r>
      <w:r w:rsidRPr="009F0AEF">
        <w:rPr>
          <w:rFonts w:ascii="BIZ UDPMincho Medium" w:eastAsia="BIZ UDPMincho Medium" w:hAnsi="BIZ UDPMincho Medium" w:cs="Times New Roman"/>
          <w:i w:val="0"/>
          <w:iCs w:val="0"/>
          <w:color w:val="92278F" w:themeColor="accent1"/>
          <w:sz w:val="20"/>
          <w:szCs w:val="20"/>
          <w:vertAlign w:val="superscript"/>
          <w:lang w:eastAsia="ja-JP"/>
        </w:rPr>
        <w:t>1</w:t>
      </w:r>
      <w:bookmarkEnd w:id="57"/>
    </w:p>
    <w:p w14:paraId="601A69E9" w14:textId="2832AD95" w:rsidR="007954F9" w:rsidRPr="007B1AE5" w:rsidRDefault="00A93D35" w:rsidP="007954F9">
      <w:r>
        <w:rPr>
          <w:noProof/>
        </w:rPr>
        <w:drawing>
          <wp:inline distT="0" distB="0" distL="0" distR="0" wp14:anchorId="46F0D6F8" wp14:editId="10B9CDB2">
            <wp:extent cx="1620000" cy="2034533"/>
            <wp:effectExtent l="0" t="0" r="0" b="4445"/>
            <wp:docPr id="7513545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20000" cy="2034533"/>
                    </a:xfrm>
                    <a:prstGeom prst="rect">
                      <a:avLst/>
                    </a:prstGeom>
                    <a:noFill/>
                    <a:ln>
                      <a:noFill/>
                    </a:ln>
                  </pic:spPr>
                </pic:pic>
              </a:graphicData>
            </a:graphic>
          </wp:inline>
        </w:drawing>
      </w:r>
      <w:r>
        <w:rPr>
          <w:noProof/>
        </w:rPr>
        <w:drawing>
          <wp:inline distT="0" distB="0" distL="0" distR="0" wp14:anchorId="2A4626F9" wp14:editId="2F50D026">
            <wp:extent cx="1620000" cy="2034533"/>
            <wp:effectExtent l="0" t="0" r="0" b="4445"/>
            <wp:docPr id="15983955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20000" cy="2034533"/>
                    </a:xfrm>
                    <a:prstGeom prst="rect">
                      <a:avLst/>
                    </a:prstGeom>
                    <a:noFill/>
                    <a:ln>
                      <a:noFill/>
                    </a:ln>
                  </pic:spPr>
                </pic:pic>
              </a:graphicData>
            </a:graphic>
          </wp:inline>
        </w:drawing>
      </w:r>
    </w:p>
    <w:p w14:paraId="705DF2C6" w14:textId="1CCE2513" w:rsidR="007954F9" w:rsidRPr="00B60070" w:rsidRDefault="007954F9" w:rsidP="00A93D35">
      <w:pPr>
        <w:jc w:val="both"/>
        <w:rPr>
          <w:sz w:val="10"/>
          <w:szCs w:val="10"/>
        </w:rPr>
      </w:pPr>
      <w:r w:rsidRPr="00B60070">
        <w:rPr>
          <w:sz w:val="10"/>
          <w:szCs w:val="10"/>
        </w:rPr>
        <w:t xml:space="preserve">Note: </w:t>
      </w:r>
      <w:r w:rsidR="00A93D35" w:rsidRPr="00B60070">
        <w:rPr>
          <w:sz w:val="10"/>
          <w:szCs w:val="10"/>
        </w:rPr>
        <w:t>The left</w:t>
      </w:r>
      <w:r w:rsidR="00A93D35" w:rsidRPr="00B60070">
        <w:rPr>
          <w:sz w:val="10"/>
          <w:szCs w:val="10"/>
        </w:rPr>
        <w:noBreakHyphen/>
        <w:t>hand side chart shows</w:t>
      </w:r>
      <w:r w:rsidR="0037422E" w:rsidRPr="00B60070">
        <w:rPr>
          <w:sz w:val="10"/>
          <w:szCs w:val="10"/>
        </w:rPr>
        <w:t xml:space="preserve"> </w:t>
      </w:r>
      <w:r w:rsidR="00A93D35" w:rsidRPr="00B60070">
        <w:rPr>
          <w:sz w:val="10"/>
          <w:szCs w:val="10"/>
        </w:rPr>
        <w:t>the s</w:t>
      </w:r>
      <w:r w:rsidR="0037422E" w:rsidRPr="00B60070">
        <w:rPr>
          <w:sz w:val="10"/>
          <w:szCs w:val="10"/>
        </w:rPr>
        <w:t xml:space="preserve">hare of people aged 20-24 who </w:t>
      </w:r>
      <w:r w:rsidR="00BD19B8" w:rsidRPr="00B60070">
        <w:rPr>
          <w:sz w:val="10"/>
          <w:szCs w:val="10"/>
        </w:rPr>
        <w:t xml:space="preserve">had </w:t>
      </w:r>
      <w:r w:rsidR="0037422E" w:rsidRPr="00B60070">
        <w:rPr>
          <w:sz w:val="10"/>
          <w:szCs w:val="10"/>
        </w:rPr>
        <w:t>completed year</w:t>
      </w:r>
      <w:r w:rsidR="00A93D35" w:rsidRPr="00B60070">
        <w:rPr>
          <w:sz w:val="10"/>
          <w:szCs w:val="10"/>
        </w:rPr>
        <w:t> </w:t>
      </w:r>
      <w:r w:rsidR="0037422E" w:rsidRPr="00B60070">
        <w:rPr>
          <w:sz w:val="10"/>
          <w:szCs w:val="10"/>
        </w:rPr>
        <w:t>12 or equivalent or a non</w:t>
      </w:r>
      <w:r w:rsidR="00A93D35" w:rsidRPr="00B60070">
        <w:rPr>
          <w:sz w:val="10"/>
          <w:szCs w:val="10"/>
        </w:rPr>
        <w:noBreakHyphen/>
      </w:r>
      <w:r w:rsidR="0037422E" w:rsidRPr="00B60070">
        <w:rPr>
          <w:sz w:val="10"/>
          <w:szCs w:val="10"/>
        </w:rPr>
        <w:t>school qualification at Certificate III or above.</w:t>
      </w:r>
      <w:r w:rsidR="00A93D35" w:rsidRPr="00B60070">
        <w:rPr>
          <w:sz w:val="10"/>
          <w:szCs w:val="10"/>
        </w:rPr>
        <w:t xml:space="preserve"> The right</w:t>
      </w:r>
      <w:r w:rsidR="00A93D35" w:rsidRPr="00B60070">
        <w:rPr>
          <w:sz w:val="10"/>
          <w:szCs w:val="10"/>
        </w:rPr>
        <w:noBreakHyphen/>
        <w:t>hand side chart shows the</w:t>
      </w:r>
      <w:r w:rsidR="0037422E" w:rsidRPr="00B60070">
        <w:rPr>
          <w:sz w:val="10"/>
          <w:szCs w:val="10"/>
        </w:rPr>
        <w:t xml:space="preserve"> </w:t>
      </w:r>
      <w:r w:rsidR="00A93D35" w:rsidRPr="00B60070">
        <w:rPr>
          <w:sz w:val="10"/>
          <w:szCs w:val="10"/>
        </w:rPr>
        <w:t>s</w:t>
      </w:r>
      <w:r w:rsidR="0037422E" w:rsidRPr="00B60070">
        <w:rPr>
          <w:sz w:val="10"/>
          <w:szCs w:val="10"/>
        </w:rPr>
        <w:t>hare of p</w:t>
      </w:r>
      <w:r w:rsidR="00B35F9A" w:rsidRPr="00B60070">
        <w:rPr>
          <w:sz w:val="10"/>
          <w:szCs w:val="10"/>
        </w:rPr>
        <w:t>eople aged 25-64 years who are employed.</w:t>
      </w:r>
    </w:p>
    <w:p w14:paraId="5F377BAE" w14:textId="25B313E6" w:rsidR="007954F9" w:rsidRPr="00B60070" w:rsidRDefault="007954F9" w:rsidP="00A93D35">
      <w:pPr>
        <w:jc w:val="both"/>
        <w:rPr>
          <w:sz w:val="10"/>
          <w:szCs w:val="10"/>
        </w:rPr>
      </w:pPr>
      <w:r w:rsidRPr="00B60070">
        <w:rPr>
          <w:sz w:val="10"/>
          <w:szCs w:val="10"/>
        </w:rPr>
        <w:t>Source: Based on ABS</w:t>
      </w:r>
      <w:r w:rsidR="00B35F9A" w:rsidRPr="00B60070">
        <w:rPr>
          <w:sz w:val="10"/>
          <w:szCs w:val="10"/>
        </w:rPr>
        <w:t xml:space="preserve"> Census</w:t>
      </w:r>
      <w:r w:rsidRPr="00B60070">
        <w:rPr>
          <w:sz w:val="10"/>
          <w:szCs w:val="10"/>
        </w:rPr>
        <w:t xml:space="preserve"> data.</w:t>
      </w:r>
    </w:p>
    <w:p w14:paraId="09456C03" w14:textId="77777777" w:rsidR="00437294" w:rsidRPr="003925A6" w:rsidRDefault="007954F9" w:rsidP="00437294">
      <w:pPr>
        <w:pStyle w:val="ListParagraph"/>
        <w:numPr>
          <w:ilvl w:val="0"/>
          <w:numId w:val="37"/>
        </w:numPr>
        <w:spacing w:before="40" w:after="40"/>
        <w:ind w:left="284" w:right="227" w:hanging="284"/>
        <w:contextualSpacing w:val="0"/>
        <w:jc w:val="both"/>
        <w:rPr>
          <w:sz w:val="16"/>
          <w:szCs w:val="16"/>
          <w:lang w:eastAsia="ja-JP"/>
        </w:rPr>
      </w:pPr>
      <w:r w:rsidRPr="007B1AE5">
        <w:rPr>
          <w:lang w:eastAsia="ja-JP"/>
        </w:rPr>
        <w:br w:type="column"/>
      </w:r>
      <w:bookmarkStart w:id="58" w:name="_Hlk176341757"/>
      <w:r w:rsidR="00437294" w:rsidRPr="003925A6">
        <w:rPr>
          <w:rFonts w:ascii="Times New Roman" w:eastAsia="BIZ UDPMincho Medium" w:hAnsi="Times New Roman" w:cs="Times New Roman"/>
          <w:sz w:val="16"/>
          <w:szCs w:val="16"/>
          <w:lang w:eastAsia="ja-JP"/>
        </w:rPr>
        <w:t>2001</w:t>
      </w:r>
      <w:r w:rsidR="00437294" w:rsidRPr="003925A6">
        <w:rPr>
          <w:rFonts w:ascii="Times New Roman" w:eastAsia="BIZ UDPMincho Medium" w:hAnsi="Times New Roman" w:cs="Times New Roman" w:hint="eastAsia"/>
          <w:sz w:val="16"/>
          <w:szCs w:val="16"/>
          <w:lang w:eastAsia="ja-JP"/>
        </w:rPr>
        <w:t>-2021</w:t>
      </w:r>
      <w:r w:rsidR="00437294" w:rsidRPr="003925A6">
        <w:rPr>
          <w:rFonts w:ascii="Times New Roman" w:eastAsia="BIZ UDPMincho Medium" w:hAnsi="Times New Roman" w:cs="Times New Roman" w:hint="eastAsia"/>
          <w:sz w:val="16"/>
          <w:szCs w:val="16"/>
          <w:lang w:eastAsia="ja-JP"/>
        </w:rPr>
        <w:t>年の間に、中等教育</w:t>
      </w:r>
      <w:r w:rsidR="00437294" w:rsidRPr="003925A6">
        <w:rPr>
          <w:rFonts w:ascii="Times New Roman" w:eastAsia="BIZ UDPMincho Medium" w:hAnsi="Times New Roman" w:cs="Times New Roman" w:hint="eastAsia"/>
          <w:sz w:val="16"/>
          <w:szCs w:val="16"/>
          <w:lang w:eastAsia="ja-JP"/>
        </w:rPr>
        <w:t>12</w:t>
      </w:r>
      <w:r w:rsidR="00437294" w:rsidRPr="003925A6">
        <w:rPr>
          <w:rFonts w:ascii="Times New Roman" w:eastAsia="BIZ UDPMincho Medium" w:hAnsi="Times New Roman" w:cs="Times New Roman" w:hint="eastAsia"/>
          <w:sz w:val="16"/>
          <w:szCs w:val="16"/>
          <w:lang w:eastAsia="ja-JP"/>
        </w:rPr>
        <w:t>年生かそれに準ずる修了資格、または専門学校の</w:t>
      </w:r>
      <w:r w:rsidR="00437294" w:rsidRPr="003925A6">
        <w:rPr>
          <w:rFonts w:ascii="Times New Roman" w:eastAsia="BIZ UDPMincho Medium" w:hAnsi="Times New Roman" w:cs="Times New Roman"/>
          <w:sz w:val="16"/>
          <w:szCs w:val="16"/>
          <w:lang w:eastAsia="ja-JP"/>
        </w:rPr>
        <w:t>Certificate III</w:t>
      </w:r>
      <w:r w:rsidR="00437294" w:rsidRPr="003925A6">
        <w:rPr>
          <w:rFonts w:ascii="Times New Roman" w:eastAsia="BIZ UDPMincho Medium" w:hAnsi="Times New Roman" w:cs="Times New Roman" w:hint="eastAsia"/>
          <w:sz w:val="16"/>
          <w:szCs w:val="16"/>
          <w:lang w:eastAsia="ja-JP"/>
        </w:rPr>
        <w:t>以上を取得している</w:t>
      </w:r>
      <w:r w:rsidR="00437294" w:rsidRPr="003925A6">
        <w:rPr>
          <w:rFonts w:ascii="Times New Roman" w:eastAsia="BIZ UDPMincho Medium" w:hAnsi="Times New Roman" w:cs="Times New Roman" w:hint="eastAsia"/>
          <w:sz w:val="16"/>
          <w:szCs w:val="16"/>
          <w:lang w:eastAsia="ja-JP"/>
        </w:rPr>
        <w:t>20-24</w:t>
      </w:r>
      <w:r w:rsidR="00437294" w:rsidRPr="003925A6">
        <w:rPr>
          <w:rFonts w:ascii="Times New Roman" w:eastAsia="BIZ UDPMincho Medium" w:hAnsi="Times New Roman" w:cs="Times New Roman" w:hint="eastAsia"/>
          <w:sz w:val="16"/>
          <w:szCs w:val="16"/>
          <w:lang w:eastAsia="ja-JP"/>
        </w:rPr>
        <w:t>才の西オーストラリア州民の割合は、</w:t>
      </w:r>
    </w:p>
    <w:p w14:paraId="474D7513" w14:textId="77777777" w:rsidR="00437294" w:rsidRPr="00487B4B" w:rsidRDefault="00437294" w:rsidP="00437294">
      <w:pPr>
        <w:pStyle w:val="ListParagraph"/>
        <w:numPr>
          <w:ilvl w:val="1"/>
          <w:numId w:val="31"/>
        </w:numPr>
        <w:spacing w:before="40" w:after="40"/>
        <w:ind w:right="227"/>
        <w:contextualSpacing w:val="0"/>
        <w:jc w:val="both"/>
        <w:rPr>
          <w:sz w:val="16"/>
          <w:szCs w:val="16"/>
          <w:lang w:eastAsia="ja-JP"/>
        </w:rPr>
      </w:pPr>
      <w:r w:rsidRPr="00C42179">
        <w:rPr>
          <w:rFonts w:ascii="Times New Roman" w:eastAsia="BIZ UDPMincho Medium" w:hAnsi="Times New Roman" w:cs="Times New Roman" w:hint="eastAsia"/>
          <w:sz w:val="16"/>
          <w:szCs w:val="16"/>
          <w:lang w:eastAsia="ja-JP"/>
        </w:rPr>
        <w:t>アボリジナルまたは</w:t>
      </w:r>
      <w:r w:rsidRPr="00C42179">
        <w:rPr>
          <w:rFonts w:ascii="Times New Roman" w:eastAsia="BIZ UDPMincho Medium" w:hAnsi="Times New Roman" w:cs="Times New Roman"/>
          <w:sz w:val="16"/>
          <w:szCs w:val="16"/>
          <w:lang w:eastAsia="ja-JP"/>
        </w:rPr>
        <w:t>トレス海峡諸島民</w:t>
      </w:r>
      <w:r w:rsidRPr="00C42179">
        <w:rPr>
          <w:rFonts w:ascii="Times New Roman" w:eastAsia="BIZ UDPMincho Medium" w:hAnsi="Times New Roman" w:cs="Times New Roman" w:hint="eastAsia"/>
          <w:sz w:val="16"/>
          <w:szCs w:val="16"/>
          <w:lang w:eastAsia="ja-JP"/>
        </w:rPr>
        <w:t>は、</w:t>
      </w:r>
      <w:r w:rsidRPr="00C42179">
        <w:rPr>
          <w:rFonts w:ascii="Times New Roman" w:eastAsia="BIZ UDPMincho Medium" w:hAnsi="Times New Roman" w:cs="Times New Roman" w:hint="eastAsia"/>
          <w:sz w:val="16"/>
          <w:szCs w:val="16"/>
          <w:lang w:eastAsia="ja-JP"/>
        </w:rPr>
        <w:t>2001</w:t>
      </w:r>
      <w:r w:rsidRPr="00C42179">
        <w:rPr>
          <w:rFonts w:ascii="Times New Roman" w:eastAsia="BIZ UDPMincho Medium" w:hAnsi="Times New Roman" w:cs="Times New Roman" w:hint="eastAsia"/>
          <w:sz w:val="16"/>
          <w:szCs w:val="16"/>
          <w:lang w:eastAsia="ja-JP"/>
        </w:rPr>
        <w:t>年の</w:t>
      </w:r>
      <w:r w:rsidRPr="00C42179">
        <w:rPr>
          <w:rFonts w:ascii="Times New Roman" w:eastAsia="BIZ UDPMincho Medium" w:hAnsi="Times New Roman" w:cs="Times New Roman" w:hint="eastAsia"/>
          <w:sz w:val="16"/>
          <w:szCs w:val="16"/>
          <w:lang w:eastAsia="ja-JP"/>
        </w:rPr>
        <w:t>32.2</w:t>
      </w:r>
      <w:r w:rsidRPr="00C42179">
        <w:rPr>
          <w:rFonts w:ascii="Times New Roman" w:eastAsia="BIZ UDPMincho Medium" w:hAnsi="Times New Roman" w:cs="Times New Roman" w:hint="eastAsia"/>
          <w:sz w:val="16"/>
          <w:szCs w:val="16"/>
          <w:lang w:eastAsia="ja-JP"/>
        </w:rPr>
        <w:t>％から</w:t>
      </w:r>
      <w:r w:rsidRPr="00C42179">
        <w:rPr>
          <w:rFonts w:ascii="Times New Roman" w:eastAsia="BIZ UDPMincho Medium" w:hAnsi="Times New Roman" w:cs="Times New Roman" w:hint="eastAsia"/>
          <w:sz w:val="16"/>
          <w:szCs w:val="16"/>
          <w:lang w:eastAsia="ja-JP"/>
        </w:rPr>
        <w:t>2021</w:t>
      </w:r>
      <w:r w:rsidRPr="00C42179">
        <w:rPr>
          <w:rFonts w:ascii="Times New Roman" w:eastAsia="BIZ UDPMincho Medium" w:hAnsi="Times New Roman" w:cs="Times New Roman" w:hint="eastAsia"/>
          <w:sz w:val="16"/>
          <w:szCs w:val="16"/>
          <w:lang w:eastAsia="ja-JP"/>
        </w:rPr>
        <w:t>年の</w:t>
      </w:r>
      <w:r w:rsidRPr="00C42179">
        <w:rPr>
          <w:rFonts w:ascii="Times New Roman" w:eastAsia="BIZ UDPMincho Medium" w:hAnsi="Times New Roman" w:cs="Times New Roman" w:hint="eastAsia"/>
          <w:sz w:val="16"/>
          <w:szCs w:val="16"/>
          <w:lang w:eastAsia="ja-JP"/>
        </w:rPr>
        <w:t>61.1</w:t>
      </w:r>
      <w:r w:rsidRPr="00C42179">
        <w:rPr>
          <w:rFonts w:ascii="Times New Roman" w:eastAsia="BIZ UDPMincho Medium" w:hAnsi="Times New Roman" w:cs="Times New Roman" w:hint="eastAsia"/>
          <w:sz w:val="16"/>
          <w:szCs w:val="16"/>
          <w:lang w:eastAsia="ja-JP"/>
        </w:rPr>
        <w:t>％へほぼ倍増</w:t>
      </w:r>
      <w:r>
        <w:rPr>
          <w:rFonts w:ascii="Times New Roman" w:eastAsia="BIZ UDPMincho Medium" w:hAnsi="Times New Roman" w:cs="Times New Roman" w:hint="eastAsia"/>
          <w:sz w:val="16"/>
          <w:szCs w:val="16"/>
          <w:lang w:eastAsia="ja-JP"/>
        </w:rPr>
        <w:t>した。</w:t>
      </w:r>
    </w:p>
    <w:p w14:paraId="01912669" w14:textId="77777777" w:rsidR="00437294" w:rsidRPr="00C42179" w:rsidRDefault="00437294" w:rsidP="00437294">
      <w:pPr>
        <w:pStyle w:val="ListParagraph"/>
        <w:numPr>
          <w:ilvl w:val="1"/>
          <w:numId w:val="31"/>
        </w:numPr>
        <w:spacing w:before="40" w:after="40"/>
        <w:ind w:right="227"/>
        <w:contextualSpacing w:val="0"/>
        <w:jc w:val="both"/>
        <w:rPr>
          <w:sz w:val="16"/>
          <w:szCs w:val="16"/>
          <w:lang w:eastAsia="ja-JP"/>
        </w:rPr>
      </w:pPr>
      <w:r w:rsidRPr="00C42179">
        <w:rPr>
          <w:rFonts w:ascii="Times New Roman" w:eastAsia="BIZ UDPMincho Medium" w:hAnsi="Times New Roman" w:cs="Times New Roman" w:hint="eastAsia"/>
          <w:sz w:val="16"/>
          <w:szCs w:val="16"/>
          <w:lang w:eastAsia="ja-JP"/>
        </w:rPr>
        <w:t>非先住民は</w:t>
      </w:r>
      <w:r w:rsidRPr="00C42179">
        <w:rPr>
          <w:rFonts w:ascii="Times New Roman" w:eastAsia="BIZ UDPMincho Medium" w:hAnsi="Times New Roman" w:cs="Times New Roman"/>
          <w:sz w:val="16"/>
          <w:szCs w:val="16"/>
          <w:lang w:eastAsia="ja-JP"/>
        </w:rPr>
        <w:t>75.5</w:t>
      </w:r>
      <w:r w:rsidRPr="00C42179">
        <w:rPr>
          <w:rFonts w:ascii="Times New Roman" w:eastAsia="BIZ UDPMincho Medium" w:hAnsi="Times New Roman" w:cs="Times New Roman" w:hint="eastAsia"/>
          <w:sz w:val="16"/>
          <w:szCs w:val="16"/>
          <w:lang w:eastAsia="ja-JP"/>
        </w:rPr>
        <w:t>％から</w:t>
      </w:r>
      <w:r w:rsidRPr="00C42179">
        <w:rPr>
          <w:rFonts w:ascii="Times New Roman" w:eastAsia="BIZ UDPMincho Medium" w:hAnsi="Times New Roman" w:cs="Times New Roman"/>
          <w:sz w:val="16"/>
          <w:szCs w:val="16"/>
          <w:lang w:eastAsia="ja-JP"/>
        </w:rPr>
        <w:t>90.4</w:t>
      </w:r>
      <w:r w:rsidRPr="00C42179">
        <w:rPr>
          <w:rFonts w:ascii="Times New Roman" w:eastAsia="BIZ UDPMincho Medium" w:hAnsi="Times New Roman" w:cs="Times New Roman" w:hint="eastAsia"/>
          <w:sz w:val="16"/>
          <w:szCs w:val="16"/>
          <w:lang w:eastAsia="ja-JP"/>
        </w:rPr>
        <w:t>％に増加</w:t>
      </w:r>
      <w:r>
        <w:rPr>
          <w:rFonts w:ascii="Times New Roman" w:eastAsia="BIZ UDPMincho Medium" w:hAnsi="Times New Roman" w:cs="Times New Roman" w:hint="eastAsia"/>
          <w:sz w:val="16"/>
          <w:szCs w:val="16"/>
          <w:lang w:eastAsia="ja-JP"/>
        </w:rPr>
        <w:t>した。</w:t>
      </w:r>
    </w:p>
    <w:p w14:paraId="387B28B7" w14:textId="77777777" w:rsidR="00437294" w:rsidRPr="00C42179" w:rsidRDefault="00437294" w:rsidP="00437294">
      <w:pPr>
        <w:pStyle w:val="ListParagraph"/>
        <w:numPr>
          <w:ilvl w:val="0"/>
          <w:numId w:val="37"/>
        </w:numPr>
        <w:spacing w:before="40" w:after="40"/>
        <w:ind w:left="284" w:right="227" w:hanging="284"/>
        <w:contextualSpacing w:val="0"/>
        <w:jc w:val="both"/>
        <w:rPr>
          <w:sz w:val="16"/>
          <w:szCs w:val="16"/>
          <w:lang w:eastAsia="ja-JP"/>
        </w:rPr>
      </w:pPr>
      <w:r w:rsidRPr="00C42179">
        <w:rPr>
          <w:rFonts w:ascii="Times New Roman" w:eastAsia="BIZ UDPMincho Medium" w:hAnsi="Times New Roman" w:cs="Times New Roman" w:hint="eastAsia"/>
          <w:sz w:val="16"/>
          <w:szCs w:val="16"/>
          <w:lang w:eastAsia="ja-JP"/>
        </w:rPr>
        <w:t>アボリジナルまたは</w:t>
      </w:r>
      <w:r w:rsidRPr="00C42179">
        <w:rPr>
          <w:rFonts w:ascii="Times New Roman" w:eastAsia="BIZ UDPMincho Medium" w:hAnsi="Times New Roman" w:cs="Times New Roman"/>
          <w:sz w:val="16"/>
          <w:szCs w:val="16"/>
          <w:lang w:eastAsia="ja-JP"/>
        </w:rPr>
        <w:t>トレス海峡諸島民</w:t>
      </w:r>
      <w:r w:rsidRPr="00C42179">
        <w:rPr>
          <w:rFonts w:ascii="Times New Roman" w:eastAsia="BIZ UDPMincho Medium" w:hAnsi="Times New Roman" w:cs="Times New Roman" w:hint="eastAsia"/>
          <w:sz w:val="16"/>
          <w:szCs w:val="16"/>
          <w:lang w:eastAsia="ja-JP"/>
        </w:rPr>
        <w:t>と認定され雇用されている</w:t>
      </w:r>
      <w:r w:rsidRPr="00C42179">
        <w:rPr>
          <w:rFonts w:ascii="Times New Roman" w:eastAsia="BIZ UDPMincho Medium" w:hAnsi="Times New Roman" w:cs="Times New Roman" w:hint="eastAsia"/>
          <w:sz w:val="16"/>
          <w:szCs w:val="16"/>
          <w:lang w:eastAsia="ja-JP"/>
        </w:rPr>
        <w:t>25-64</w:t>
      </w:r>
      <w:r w:rsidRPr="00C42179">
        <w:rPr>
          <w:rFonts w:ascii="Times New Roman" w:eastAsia="BIZ UDPMincho Medium" w:hAnsi="Times New Roman" w:cs="Times New Roman" w:hint="eastAsia"/>
          <w:sz w:val="16"/>
          <w:szCs w:val="16"/>
          <w:lang w:eastAsia="ja-JP"/>
        </w:rPr>
        <w:t>才の西オーストラリア州民の割合は、</w:t>
      </w:r>
      <w:r w:rsidRPr="00C42179">
        <w:rPr>
          <w:rFonts w:ascii="Times New Roman" w:eastAsia="BIZ UDPMincho Medium" w:hAnsi="Times New Roman" w:cs="Times New Roman" w:hint="eastAsia"/>
          <w:sz w:val="16"/>
          <w:szCs w:val="16"/>
          <w:lang w:eastAsia="ja-JP"/>
        </w:rPr>
        <w:t>1991</w:t>
      </w:r>
      <w:r w:rsidRPr="00C42179">
        <w:rPr>
          <w:rFonts w:ascii="Times New Roman" w:eastAsia="BIZ UDPMincho Medium" w:hAnsi="Times New Roman" w:cs="Times New Roman" w:hint="eastAsia"/>
          <w:sz w:val="16"/>
          <w:szCs w:val="16"/>
          <w:lang w:eastAsia="ja-JP"/>
        </w:rPr>
        <w:t>年の</w:t>
      </w:r>
      <w:r w:rsidRPr="00C42179">
        <w:rPr>
          <w:rFonts w:ascii="Times New Roman" w:eastAsia="BIZ UDPMincho Medium" w:hAnsi="Times New Roman" w:cs="Times New Roman" w:hint="eastAsia"/>
          <w:sz w:val="16"/>
          <w:szCs w:val="16"/>
          <w:lang w:eastAsia="ja-JP"/>
        </w:rPr>
        <w:t>36.8</w:t>
      </w:r>
      <w:r w:rsidRPr="00C42179">
        <w:rPr>
          <w:rFonts w:ascii="Times New Roman" w:eastAsia="BIZ UDPMincho Medium" w:hAnsi="Times New Roman" w:cs="Times New Roman" w:hint="eastAsia"/>
          <w:sz w:val="16"/>
          <w:szCs w:val="16"/>
          <w:lang w:eastAsia="ja-JP"/>
        </w:rPr>
        <w:t>％から</w:t>
      </w:r>
      <w:r w:rsidRPr="00C42179">
        <w:rPr>
          <w:rFonts w:ascii="Times New Roman" w:eastAsia="BIZ UDPMincho Medium" w:hAnsi="Times New Roman" w:cs="Times New Roman" w:hint="eastAsia"/>
          <w:sz w:val="16"/>
          <w:szCs w:val="16"/>
          <w:lang w:eastAsia="ja-JP"/>
        </w:rPr>
        <w:t>2021</w:t>
      </w:r>
      <w:r w:rsidRPr="00C42179">
        <w:rPr>
          <w:rFonts w:ascii="Times New Roman" w:eastAsia="BIZ UDPMincho Medium" w:hAnsi="Times New Roman" w:cs="Times New Roman" w:hint="eastAsia"/>
          <w:sz w:val="16"/>
          <w:szCs w:val="16"/>
          <w:lang w:eastAsia="ja-JP"/>
        </w:rPr>
        <w:t>年の</w:t>
      </w:r>
      <w:r w:rsidRPr="00C42179">
        <w:rPr>
          <w:rFonts w:ascii="Times New Roman" w:eastAsia="BIZ UDPMincho Medium" w:hAnsi="Times New Roman" w:cs="Times New Roman"/>
          <w:sz w:val="16"/>
          <w:szCs w:val="16"/>
          <w:lang w:eastAsia="ja-JP"/>
        </w:rPr>
        <w:t>49.8</w:t>
      </w:r>
      <w:r w:rsidRPr="00C42179">
        <w:rPr>
          <w:rFonts w:ascii="Times New Roman" w:eastAsia="BIZ UDPMincho Medium" w:hAnsi="Times New Roman" w:cs="Times New Roman" w:hint="eastAsia"/>
          <w:sz w:val="16"/>
          <w:szCs w:val="16"/>
          <w:lang w:eastAsia="ja-JP"/>
        </w:rPr>
        <w:t>％へ増加しているが、これは</w:t>
      </w:r>
      <w:r w:rsidRPr="00C42179">
        <w:rPr>
          <w:rFonts w:ascii="Times New Roman" w:eastAsia="BIZ UDPMincho Medium" w:hAnsi="Times New Roman" w:cs="Times New Roman" w:hint="eastAsia"/>
          <w:sz w:val="16"/>
          <w:szCs w:val="16"/>
          <w:lang w:eastAsia="ja-JP"/>
        </w:rPr>
        <w:t>2006</w:t>
      </w:r>
      <w:r w:rsidRPr="00C42179">
        <w:rPr>
          <w:rFonts w:ascii="Times New Roman" w:eastAsia="BIZ UDPMincho Medium" w:hAnsi="Times New Roman" w:cs="Times New Roman" w:hint="eastAsia"/>
          <w:sz w:val="16"/>
          <w:szCs w:val="16"/>
          <w:lang w:eastAsia="ja-JP"/>
        </w:rPr>
        <w:t>年に記録した過去最高の</w:t>
      </w:r>
      <w:r w:rsidRPr="00C42179">
        <w:rPr>
          <w:rFonts w:ascii="Times New Roman" w:eastAsia="BIZ UDPMincho Medium" w:hAnsi="Times New Roman" w:cs="Times New Roman" w:hint="eastAsia"/>
          <w:sz w:val="16"/>
          <w:szCs w:val="16"/>
          <w:lang w:eastAsia="ja-JP"/>
        </w:rPr>
        <w:t>50.4</w:t>
      </w:r>
      <w:r w:rsidRPr="00C42179">
        <w:rPr>
          <w:rFonts w:ascii="Times New Roman" w:eastAsia="BIZ UDPMincho Medium" w:hAnsi="Times New Roman" w:cs="Times New Roman" w:hint="eastAsia"/>
          <w:sz w:val="16"/>
          <w:szCs w:val="16"/>
          <w:lang w:eastAsia="ja-JP"/>
        </w:rPr>
        <w:t>％を下回っている。</w:t>
      </w:r>
    </w:p>
    <w:bookmarkEnd w:id="58"/>
    <w:p w14:paraId="77D62DD1" w14:textId="67D5D284" w:rsidR="0037422E" w:rsidRPr="00B60070" w:rsidRDefault="00437294" w:rsidP="00437294">
      <w:pPr>
        <w:pStyle w:val="ListParagraph"/>
        <w:numPr>
          <w:ilvl w:val="0"/>
          <w:numId w:val="37"/>
        </w:numPr>
        <w:spacing w:before="40" w:after="40"/>
        <w:ind w:left="284" w:right="227" w:hanging="284"/>
        <w:contextualSpacing w:val="0"/>
        <w:jc w:val="both"/>
        <w:rPr>
          <w:sz w:val="16"/>
          <w:szCs w:val="16"/>
          <w:lang w:eastAsia="ja-JP"/>
        </w:rPr>
      </w:pPr>
      <w:r w:rsidRPr="00C42179">
        <w:rPr>
          <w:rFonts w:ascii="Times New Roman" w:eastAsia="BIZ UDPMincho Medium" w:hAnsi="Times New Roman" w:cs="Times New Roman" w:hint="eastAsia"/>
          <w:sz w:val="16"/>
          <w:szCs w:val="16"/>
          <w:lang w:eastAsia="ja-JP"/>
        </w:rPr>
        <w:t>同期間の、非先住</w:t>
      </w:r>
      <w:r w:rsidRPr="00C42179">
        <w:rPr>
          <w:rFonts w:ascii="Times New Roman" w:eastAsia="BIZ UDPMincho Medium" w:hAnsi="Times New Roman" w:cs="Times New Roman"/>
          <w:sz w:val="16"/>
          <w:szCs w:val="16"/>
          <w:lang w:eastAsia="ja-JP"/>
        </w:rPr>
        <w:t>民</w:t>
      </w:r>
      <w:r w:rsidRPr="00C42179">
        <w:rPr>
          <w:rFonts w:ascii="Times New Roman" w:eastAsia="BIZ UDPMincho Medium" w:hAnsi="Times New Roman" w:cs="Times New Roman" w:hint="eastAsia"/>
          <w:sz w:val="16"/>
          <w:szCs w:val="16"/>
          <w:lang w:eastAsia="ja-JP"/>
        </w:rPr>
        <w:t>と認定され雇用されている</w:t>
      </w:r>
      <w:r w:rsidRPr="00C42179">
        <w:rPr>
          <w:rFonts w:ascii="Times New Roman" w:eastAsia="BIZ UDPMincho Medium" w:hAnsi="Times New Roman" w:cs="Times New Roman" w:hint="eastAsia"/>
          <w:sz w:val="16"/>
          <w:szCs w:val="16"/>
          <w:lang w:eastAsia="ja-JP"/>
        </w:rPr>
        <w:t>25-64</w:t>
      </w:r>
      <w:r w:rsidRPr="00C42179">
        <w:rPr>
          <w:rFonts w:ascii="Times New Roman" w:eastAsia="BIZ UDPMincho Medium" w:hAnsi="Times New Roman" w:cs="Times New Roman" w:hint="eastAsia"/>
          <w:sz w:val="16"/>
          <w:szCs w:val="16"/>
          <w:lang w:eastAsia="ja-JP"/>
        </w:rPr>
        <w:t>才の西オーストラリア州民の割合は、</w:t>
      </w:r>
      <w:r w:rsidRPr="00C42179">
        <w:rPr>
          <w:rFonts w:ascii="Times New Roman" w:eastAsia="BIZ UDPMincho Medium" w:hAnsi="Times New Roman" w:cs="Times New Roman"/>
          <w:sz w:val="16"/>
          <w:szCs w:val="16"/>
          <w:lang w:eastAsia="ja-JP"/>
        </w:rPr>
        <w:t>68.0</w:t>
      </w:r>
      <w:r w:rsidRPr="00C42179">
        <w:rPr>
          <w:rFonts w:ascii="Times New Roman" w:eastAsia="BIZ UDPMincho Medium" w:hAnsi="Times New Roman" w:cs="Times New Roman" w:hint="eastAsia"/>
          <w:sz w:val="16"/>
          <w:szCs w:val="16"/>
          <w:lang w:eastAsia="ja-JP"/>
        </w:rPr>
        <w:t>％から</w:t>
      </w:r>
      <w:r w:rsidRPr="00C42179">
        <w:rPr>
          <w:rFonts w:ascii="Times New Roman" w:eastAsia="BIZ UDPMincho Medium" w:hAnsi="Times New Roman" w:cs="Times New Roman"/>
          <w:sz w:val="16"/>
          <w:szCs w:val="16"/>
          <w:lang w:eastAsia="ja-JP"/>
        </w:rPr>
        <w:t>80.4</w:t>
      </w:r>
      <w:r w:rsidRPr="00C42179">
        <w:rPr>
          <w:rFonts w:ascii="Times New Roman" w:eastAsia="BIZ UDPMincho Medium" w:hAnsi="Times New Roman" w:cs="Times New Roman" w:hint="eastAsia"/>
          <w:sz w:val="16"/>
          <w:szCs w:val="16"/>
          <w:lang w:eastAsia="ja-JP"/>
        </w:rPr>
        <w:t>％に増加している。</w:t>
      </w:r>
    </w:p>
    <w:p w14:paraId="17FB2B08" w14:textId="0212D8C2" w:rsidR="001967DB" w:rsidRPr="001D075F" w:rsidRDefault="001967DB" w:rsidP="001D075F">
      <w:pPr>
        <w:spacing w:before="40" w:after="40"/>
        <w:ind w:right="227"/>
        <w:jc w:val="both"/>
        <w:rPr>
          <w:color w:val="FF0000"/>
          <w:sz w:val="16"/>
          <w:szCs w:val="16"/>
          <w:lang w:eastAsia="ja-JP"/>
        </w:rPr>
        <w:sectPr w:rsidR="001967DB" w:rsidRPr="001D075F" w:rsidSect="007954F9">
          <w:type w:val="continuous"/>
          <w:pgSz w:w="11907" w:h="16840" w:code="9"/>
          <w:pgMar w:top="1701" w:right="425" w:bottom="567" w:left="567" w:header="709" w:footer="709" w:gutter="0"/>
          <w:cols w:num="2" w:space="113"/>
          <w:docGrid w:linePitch="360"/>
        </w:sectPr>
      </w:pPr>
    </w:p>
    <w:p w14:paraId="19AE8143" w14:textId="2AE072E8" w:rsidR="007954F9" w:rsidRPr="00AC3621" w:rsidRDefault="00437294" w:rsidP="00BD19B8">
      <w:pPr>
        <w:pStyle w:val="Heading4"/>
        <w:rPr>
          <w:i w:val="0"/>
          <w:iCs w:val="0"/>
          <w:color w:val="92278F" w:themeColor="accent1"/>
          <w:sz w:val="20"/>
          <w:szCs w:val="20"/>
          <w:lang w:eastAsia="zh-TW"/>
        </w:rPr>
        <w:sectPr w:rsidR="007954F9" w:rsidRPr="00AC3621" w:rsidSect="007954F9">
          <w:type w:val="continuous"/>
          <w:pgSz w:w="11907" w:h="16840" w:code="9"/>
          <w:pgMar w:top="1701" w:right="425" w:bottom="567" w:left="567" w:header="709" w:footer="709" w:gutter="0"/>
          <w:cols w:space="720"/>
          <w:docGrid w:linePitch="360"/>
        </w:sectPr>
      </w:pPr>
      <w:bookmarkStart w:id="59" w:name="_Hlk176341763"/>
      <w:r w:rsidRPr="00297276">
        <w:rPr>
          <w:rFonts w:ascii="Times New Roman" w:eastAsia="BIZ UDPMincho Medium" w:hAnsi="Times New Roman" w:cs="Times New Roman" w:hint="eastAsia"/>
          <w:i w:val="0"/>
          <w:iCs w:val="0"/>
          <w:color w:val="92278F" w:themeColor="accent1"/>
          <w:sz w:val="20"/>
          <w:szCs w:val="20"/>
          <w:lang w:eastAsia="zh-TW"/>
        </w:rPr>
        <w:t>業界別雇用者数</w:t>
      </w:r>
      <w:r w:rsidRPr="001E2C3D">
        <w:rPr>
          <w:rFonts w:ascii="Times New Roman" w:eastAsia="BIZ UDPMincho Medium" w:hAnsi="Times New Roman" w:cs="Times New Roman" w:hint="eastAsia"/>
          <w:i w:val="0"/>
          <w:iCs w:val="0"/>
          <w:color w:val="92278F" w:themeColor="accent1"/>
          <w:sz w:val="20"/>
          <w:szCs w:val="20"/>
          <w:lang w:eastAsia="zh-TW"/>
        </w:rPr>
        <w:t>：</w:t>
      </w:r>
      <w:r w:rsidRPr="001E2C3D">
        <w:rPr>
          <w:rFonts w:ascii="Times New Roman" w:eastAsia="BIZ UDPMincho Medium" w:hAnsi="Times New Roman" w:cs="Times New Roman"/>
          <w:i w:val="0"/>
          <w:iCs w:val="0"/>
          <w:color w:val="92278F" w:themeColor="accent1"/>
          <w:sz w:val="20"/>
          <w:szCs w:val="20"/>
          <w:lang w:eastAsia="zh-TW"/>
        </w:rPr>
        <w:t>2021</w:t>
      </w:r>
      <w:r w:rsidRPr="001E2C3D">
        <w:rPr>
          <w:rFonts w:ascii="Times New Roman" w:eastAsia="BIZ UDPMincho Medium" w:hAnsi="Times New Roman" w:cs="Times New Roman" w:hint="eastAsia"/>
          <w:i w:val="0"/>
          <w:iCs w:val="0"/>
          <w:color w:val="92278F" w:themeColor="accent1"/>
          <w:sz w:val="20"/>
          <w:szCs w:val="20"/>
          <w:lang w:eastAsia="zh-TW"/>
        </w:rPr>
        <w:t>年国勢調査</w:t>
      </w:r>
      <w:bookmarkEnd w:id="59"/>
    </w:p>
    <w:p w14:paraId="56A1B963" w14:textId="79B8F209" w:rsidR="007954F9" w:rsidRPr="007B1AE5" w:rsidRDefault="00BD19B8" w:rsidP="007954F9">
      <w:r>
        <w:rPr>
          <w:noProof/>
        </w:rPr>
        <w:drawing>
          <wp:inline distT="0" distB="0" distL="0" distR="0" wp14:anchorId="37CC3293" wp14:editId="42DA643D">
            <wp:extent cx="3240000" cy="2016450"/>
            <wp:effectExtent l="0" t="0" r="0" b="3175"/>
            <wp:docPr id="8703004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40000" cy="2016450"/>
                    </a:xfrm>
                    <a:prstGeom prst="rect">
                      <a:avLst/>
                    </a:prstGeom>
                    <a:noFill/>
                    <a:ln>
                      <a:noFill/>
                    </a:ln>
                  </pic:spPr>
                </pic:pic>
              </a:graphicData>
            </a:graphic>
          </wp:inline>
        </w:drawing>
      </w:r>
    </w:p>
    <w:p w14:paraId="1551E0D6" w14:textId="29DC19AC" w:rsidR="007954F9" w:rsidRPr="00B60070" w:rsidRDefault="007954F9" w:rsidP="007954F9">
      <w:pPr>
        <w:rPr>
          <w:sz w:val="10"/>
          <w:szCs w:val="10"/>
        </w:rPr>
      </w:pPr>
      <w:r w:rsidRPr="00B60070">
        <w:rPr>
          <w:sz w:val="10"/>
        </w:rPr>
        <w:t>Note</w:t>
      </w:r>
      <w:r w:rsidR="002E4BC4" w:rsidRPr="00B60070">
        <w:rPr>
          <w:sz w:val="10"/>
        </w:rPr>
        <w:t>:</w:t>
      </w:r>
      <w:r w:rsidRPr="00B60070">
        <w:rPr>
          <w:sz w:val="10"/>
          <w:szCs w:val="10"/>
        </w:rPr>
        <w:t xml:space="preserve"> </w:t>
      </w:r>
      <w:r w:rsidR="002E4BC4" w:rsidRPr="00B60070">
        <w:rPr>
          <w:sz w:val="10"/>
          <w:szCs w:val="10"/>
        </w:rPr>
        <w:t>Calculation of shares excludes categories 'inadequately described', 'not stated' and 'not applicable'.</w:t>
      </w:r>
    </w:p>
    <w:p w14:paraId="4B6E158D" w14:textId="670D77A5" w:rsidR="00DA3B98" w:rsidRPr="00B60070" w:rsidRDefault="007954F9" w:rsidP="007954F9">
      <w:pPr>
        <w:rPr>
          <w:sz w:val="10"/>
          <w:szCs w:val="10"/>
        </w:rPr>
      </w:pPr>
      <w:r w:rsidRPr="00B60070">
        <w:rPr>
          <w:sz w:val="10"/>
          <w:szCs w:val="10"/>
        </w:rPr>
        <w:t xml:space="preserve">Source: Based on ABS </w:t>
      </w:r>
      <w:r w:rsidR="00D75ACA" w:rsidRPr="00B60070">
        <w:rPr>
          <w:sz w:val="10"/>
          <w:szCs w:val="10"/>
        </w:rPr>
        <w:t xml:space="preserve">Census </w:t>
      </w:r>
      <w:r w:rsidRPr="00B60070">
        <w:rPr>
          <w:sz w:val="10"/>
          <w:szCs w:val="10"/>
        </w:rPr>
        <w:t>data.</w:t>
      </w:r>
    </w:p>
    <w:p w14:paraId="20E0E68C" w14:textId="77777777" w:rsidR="00437294" w:rsidRPr="007473A4" w:rsidRDefault="00D75ACA" w:rsidP="00437294">
      <w:pPr>
        <w:pStyle w:val="ListParagraph"/>
        <w:numPr>
          <w:ilvl w:val="0"/>
          <w:numId w:val="37"/>
        </w:numPr>
        <w:spacing w:before="40" w:after="40"/>
        <w:ind w:left="284" w:right="227" w:hanging="284"/>
        <w:contextualSpacing w:val="0"/>
        <w:jc w:val="both"/>
        <w:rPr>
          <w:sz w:val="16"/>
          <w:szCs w:val="16"/>
          <w:lang w:eastAsia="ja-JP"/>
        </w:rPr>
      </w:pPr>
      <w:r w:rsidRPr="007B1AE5">
        <w:rPr>
          <w:lang w:eastAsia="ja-JP"/>
        </w:rPr>
        <w:br w:type="column"/>
      </w:r>
      <w:r w:rsidR="00437294" w:rsidRPr="00297276">
        <w:rPr>
          <w:rFonts w:ascii="Times New Roman" w:eastAsia="BIZ UDPMincho Medium" w:hAnsi="Times New Roman" w:cs="Times New Roman" w:hint="eastAsia"/>
          <w:sz w:val="16"/>
          <w:szCs w:val="16"/>
          <w:lang w:eastAsia="ja-JP"/>
        </w:rPr>
        <w:t>アボリジナルまたは</w:t>
      </w:r>
      <w:r w:rsidR="00437294" w:rsidRPr="00297276">
        <w:rPr>
          <w:rFonts w:ascii="Times New Roman" w:eastAsia="BIZ UDPMincho Medium" w:hAnsi="Times New Roman" w:cs="Times New Roman"/>
          <w:sz w:val="16"/>
          <w:szCs w:val="16"/>
          <w:lang w:eastAsia="ja-JP"/>
        </w:rPr>
        <w:t>トレス海峡諸島民</w:t>
      </w:r>
      <w:r w:rsidR="00437294" w:rsidRPr="00297276">
        <w:rPr>
          <w:rFonts w:ascii="Times New Roman" w:eastAsia="BIZ UDPMincho Medium" w:hAnsi="Times New Roman" w:cs="Times New Roman" w:hint="eastAsia"/>
          <w:sz w:val="16"/>
          <w:szCs w:val="16"/>
          <w:lang w:eastAsia="ja-JP"/>
        </w:rPr>
        <w:t>と認定された西オーストラリア州雇用者数</w:t>
      </w:r>
      <w:r w:rsidR="00437294" w:rsidRPr="007473A4">
        <w:rPr>
          <w:rFonts w:ascii="Times New Roman" w:eastAsia="BIZ UDPMincho Medium" w:hAnsi="Times New Roman" w:cs="Times New Roman" w:hint="eastAsia"/>
          <w:sz w:val="16"/>
          <w:szCs w:val="16"/>
          <w:lang w:eastAsia="ja-JP"/>
        </w:rPr>
        <w:t>では、鉱業が</w:t>
      </w:r>
      <w:r w:rsidR="00437294" w:rsidRPr="007473A4">
        <w:rPr>
          <w:rFonts w:ascii="Times New Roman" w:eastAsia="BIZ UDPMincho Medium" w:hAnsi="Times New Roman" w:cs="Times New Roman"/>
          <w:sz w:val="16"/>
          <w:szCs w:val="16"/>
          <w:lang w:eastAsia="ja-JP"/>
        </w:rPr>
        <w:t>16.7</w:t>
      </w:r>
      <w:r w:rsidR="00437294" w:rsidRPr="007473A4">
        <w:rPr>
          <w:rFonts w:ascii="Times New Roman" w:eastAsia="BIZ UDPMincho Medium" w:hAnsi="Times New Roman" w:cs="Times New Roman" w:hint="eastAsia"/>
          <w:sz w:val="16"/>
          <w:szCs w:val="16"/>
          <w:lang w:eastAsia="ja-JP"/>
        </w:rPr>
        <w:t>％を占め、次いで医療・社会扶助（</w:t>
      </w:r>
      <w:r w:rsidR="00437294" w:rsidRPr="007473A4">
        <w:rPr>
          <w:rFonts w:ascii="Times New Roman" w:eastAsia="BIZ UDPMincho Medium" w:hAnsi="Times New Roman" w:cs="Times New Roman" w:hint="eastAsia"/>
          <w:sz w:val="16"/>
          <w:szCs w:val="16"/>
          <w:lang w:eastAsia="ja-JP"/>
        </w:rPr>
        <w:t>13.3</w:t>
      </w:r>
      <w:r w:rsidR="00437294" w:rsidRPr="007473A4">
        <w:rPr>
          <w:rFonts w:ascii="Times New Roman" w:eastAsia="BIZ UDPMincho Medium" w:hAnsi="Times New Roman" w:cs="Times New Roman" w:hint="eastAsia"/>
          <w:sz w:val="16"/>
          <w:szCs w:val="16"/>
          <w:lang w:eastAsia="ja-JP"/>
        </w:rPr>
        <w:t>％）、教育・訓練（</w:t>
      </w:r>
      <w:r w:rsidR="00437294" w:rsidRPr="007473A4">
        <w:rPr>
          <w:rFonts w:ascii="Times New Roman" w:eastAsia="BIZ UDPMincho Medium" w:hAnsi="Times New Roman" w:cs="Times New Roman" w:hint="eastAsia"/>
          <w:sz w:val="16"/>
          <w:szCs w:val="16"/>
          <w:lang w:eastAsia="ja-JP"/>
        </w:rPr>
        <w:t>10.6</w:t>
      </w:r>
      <w:r w:rsidR="00437294" w:rsidRPr="007473A4">
        <w:rPr>
          <w:rFonts w:ascii="Times New Roman" w:eastAsia="BIZ UDPMincho Medium" w:hAnsi="Times New Roman" w:cs="Times New Roman" w:hint="eastAsia"/>
          <w:sz w:val="16"/>
          <w:szCs w:val="16"/>
          <w:lang w:eastAsia="ja-JP"/>
        </w:rPr>
        <w:t>％）であった。</w:t>
      </w:r>
    </w:p>
    <w:p w14:paraId="6EF95A4E" w14:textId="77777777" w:rsidR="00437294" w:rsidRPr="009E774E" w:rsidRDefault="00437294" w:rsidP="00437294">
      <w:pPr>
        <w:pStyle w:val="ListParagraph"/>
        <w:numPr>
          <w:ilvl w:val="0"/>
          <w:numId w:val="31"/>
        </w:numPr>
        <w:spacing w:before="40" w:after="40"/>
        <w:ind w:left="284" w:right="227" w:hanging="281"/>
        <w:contextualSpacing w:val="0"/>
        <w:jc w:val="both"/>
        <w:rPr>
          <w:sz w:val="16"/>
          <w:szCs w:val="16"/>
          <w:lang w:eastAsia="ja-JP"/>
        </w:rPr>
      </w:pPr>
      <w:r w:rsidRPr="009E774E">
        <w:rPr>
          <w:rFonts w:ascii="Times New Roman" w:eastAsia="BIZ UDPMincho Medium" w:hAnsi="Times New Roman" w:cs="Times New Roman"/>
          <w:sz w:val="16"/>
          <w:szCs w:val="16"/>
          <w:lang w:eastAsia="ja-JP"/>
        </w:rPr>
        <w:t>西オーストラリア州</w:t>
      </w:r>
      <w:r w:rsidRPr="009E774E">
        <w:rPr>
          <w:rFonts w:ascii="Times New Roman" w:eastAsia="BIZ UDPMincho Medium" w:hAnsi="Times New Roman" w:cs="Times New Roman" w:hint="eastAsia"/>
          <w:sz w:val="16"/>
          <w:szCs w:val="16"/>
          <w:lang w:eastAsia="ja-JP"/>
        </w:rPr>
        <w:t>の雇用者数割合で、アボリジナルおよび</w:t>
      </w:r>
      <w:r w:rsidRPr="009E774E">
        <w:rPr>
          <w:rFonts w:ascii="Times New Roman" w:eastAsia="BIZ UDPMincho Medium" w:hAnsi="Times New Roman" w:cs="Times New Roman"/>
          <w:sz w:val="16"/>
          <w:szCs w:val="16"/>
          <w:lang w:eastAsia="ja-JP"/>
        </w:rPr>
        <w:t>トレス海峡諸島民</w:t>
      </w:r>
      <w:r w:rsidRPr="009E774E">
        <w:rPr>
          <w:rFonts w:ascii="Times New Roman" w:eastAsia="BIZ UDPMincho Medium" w:hAnsi="Times New Roman" w:cs="Times New Roman" w:hint="eastAsia"/>
          <w:sz w:val="16"/>
          <w:szCs w:val="16"/>
          <w:lang w:eastAsia="ja-JP"/>
        </w:rPr>
        <w:t>と認定された人々が非先住民を上回る業界は</w:t>
      </w:r>
      <w:r>
        <w:rPr>
          <w:rFonts w:ascii="Times New Roman" w:eastAsia="BIZ UDPMincho Medium" w:hAnsi="Times New Roman" w:cs="Times New Roman" w:hint="eastAsia"/>
          <w:sz w:val="16"/>
          <w:szCs w:val="16"/>
          <w:lang w:eastAsia="ja-JP"/>
        </w:rPr>
        <w:t>以下の通り。</w:t>
      </w:r>
    </w:p>
    <w:p w14:paraId="6F0A4D2E" w14:textId="77777777" w:rsidR="00437294" w:rsidRPr="009E774E" w:rsidRDefault="00437294" w:rsidP="00437294">
      <w:pPr>
        <w:pStyle w:val="ListParagraph"/>
        <w:numPr>
          <w:ilvl w:val="1"/>
          <w:numId w:val="31"/>
        </w:numPr>
        <w:spacing w:before="40" w:after="40"/>
        <w:ind w:right="227"/>
        <w:contextualSpacing w:val="0"/>
        <w:jc w:val="both"/>
        <w:rPr>
          <w:rFonts w:ascii="Times New Roman" w:eastAsia="BIZ UDPMincho Medium" w:hAnsi="Times New Roman" w:cs="Times New Roman"/>
          <w:sz w:val="16"/>
          <w:szCs w:val="16"/>
          <w:lang w:eastAsia="zh-TW"/>
        </w:rPr>
      </w:pPr>
      <w:r w:rsidRPr="009E774E">
        <w:rPr>
          <w:rFonts w:ascii="Times New Roman" w:eastAsia="BIZ UDPMincho Medium" w:hAnsi="Times New Roman" w:cs="Times New Roman" w:hint="eastAsia"/>
          <w:sz w:val="16"/>
          <w:szCs w:val="16"/>
          <w:lang w:eastAsia="zh-TW"/>
        </w:rPr>
        <w:t>鉱業（前者</w:t>
      </w:r>
      <w:r w:rsidRPr="009E774E">
        <w:rPr>
          <w:rFonts w:ascii="Times New Roman" w:eastAsia="BIZ UDPMincho Medium" w:hAnsi="Times New Roman" w:cs="Times New Roman"/>
          <w:sz w:val="16"/>
          <w:szCs w:val="16"/>
          <w:lang w:eastAsia="zh-TW"/>
        </w:rPr>
        <w:t>16.7</w:t>
      </w:r>
      <w:r w:rsidRPr="009E774E">
        <w:rPr>
          <w:rFonts w:ascii="Times New Roman" w:eastAsia="BIZ UDPMincho Medium" w:hAnsi="Times New Roman" w:cs="Times New Roman" w:hint="eastAsia"/>
          <w:sz w:val="16"/>
          <w:szCs w:val="16"/>
          <w:lang w:eastAsia="zh-TW"/>
        </w:rPr>
        <w:t>％、後者</w:t>
      </w:r>
      <w:r w:rsidRPr="009E774E">
        <w:rPr>
          <w:rFonts w:ascii="Times New Roman" w:eastAsia="BIZ UDPMincho Medium" w:hAnsi="Times New Roman" w:cs="Times New Roman"/>
          <w:sz w:val="16"/>
          <w:szCs w:val="16"/>
          <w:lang w:eastAsia="zh-TW"/>
        </w:rPr>
        <w:t>7.7</w:t>
      </w:r>
      <w:r w:rsidRPr="009E774E">
        <w:rPr>
          <w:rFonts w:ascii="Times New Roman" w:eastAsia="BIZ UDPMincho Medium" w:hAnsi="Times New Roman" w:cs="Times New Roman" w:hint="eastAsia"/>
          <w:sz w:val="16"/>
          <w:szCs w:val="16"/>
          <w:lang w:eastAsia="zh-TW"/>
        </w:rPr>
        <w:t>％）</w:t>
      </w:r>
    </w:p>
    <w:p w14:paraId="793FDECF" w14:textId="77777777" w:rsidR="00437294" w:rsidRPr="009E774E" w:rsidRDefault="00437294" w:rsidP="00437294">
      <w:pPr>
        <w:pStyle w:val="ListParagraph"/>
        <w:numPr>
          <w:ilvl w:val="1"/>
          <w:numId w:val="31"/>
        </w:numPr>
        <w:spacing w:before="40" w:after="40"/>
        <w:ind w:right="227"/>
        <w:contextualSpacing w:val="0"/>
        <w:jc w:val="both"/>
        <w:rPr>
          <w:rFonts w:ascii="Times New Roman" w:eastAsia="BIZ UDPMincho Medium" w:hAnsi="Times New Roman" w:cs="Times New Roman"/>
          <w:sz w:val="16"/>
          <w:szCs w:val="16"/>
          <w:lang w:eastAsia="ja-JP"/>
        </w:rPr>
      </w:pPr>
      <w:r w:rsidRPr="009E774E">
        <w:rPr>
          <w:rFonts w:ascii="Times New Roman" w:eastAsia="BIZ UDPMincho Medium" w:hAnsi="Times New Roman" w:cs="Times New Roman" w:hint="eastAsia"/>
          <w:sz w:val="16"/>
          <w:szCs w:val="16"/>
          <w:lang w:eastAsia="ja-JP"/>
        </w:rPr>
        <w:t>行政・公安（前者</w:t>
      </w:r>
      <w:r w:rsidRPr="009E774E">
        <w:rPr>
          <w:rFonts w:ascii="Times New Roman" w:eastAsia="BIZ UDPMincho Medium" w:hAnsi="Times New Roman" w:cs="Times New Roman"/>
          <w:sz w:val="16"/>
          <w:szCs w:val="16"/>
          <w:lang w:eastAsia="ja-JP"/>
        </w:rPr>
        <w:t>9.4</w:t>
      </w:r>
      <w:r w:rsidRPr="009E774E">
        <w:rPr>
          <w:rFonts w:ascii="Times New Roman" w:eastAsia="BIZ UDPMincho Medium" w:hAnsi="Times New Roman" w:cs="Times New Roman" w:hint="eastAsia"/>
          <w:sz w:val="16"/>
          <w:szCs w:val="16"/>
          <w:lang w:eastAsia="ja-JP"/>
        </w:rPr>
        <w:t>％、後者</w:t>
      </w:r>
      <w:r w:rsidRPr="009E774E">
        <w:rPr>
          <w:rFonts w:ascii="Times New Roman" w:eastAsia="BIZ UDPMincho Medium" w:hAnsi="Times New Roman" w:cs="Times New Roman"/>
          <w:sz w:val="16"/>
          <w:szCs w:val="16"/>
          <w:lang w:eastAsia="ja-JP"/>
        </w:rPr>
        <w:t>6.2</w:t>
      </w:r>
      <w:r w:rsidRPr="009E774E">
        <w:rPr>
          <w:rFonts w:ascii="Times New Roman" w:eastAsia="BIZ UDPMincho Medium" w:hAnsi="Times New Roman" w:cs="Times New Roman" w:hint="eastAsia"/>
          <w:sz w:val="16"/>
          <w:szCs w:val="16"/>
          <w:lang w:eastAsia="ja-JP"/>
        </w:rPr>
        <w:t>％）</w:t>
      </w:r>
    </w:p>
    <w:p w14:paraId="2253AA34" w14:textId="77777777" w:rsidR="00437294" w:rsidRPr="009E774E" w:rsidRDefault="00437294" w:rsidP="00437294">
      <w:pPr>
        <w:pStyle w:val="ListParagraph"/>
        <w:numPr>
          <w:ilvl w:val="1"/>
          <w:numId w:val="31"/>
        </w:numPr>
        <w:spacing w:before="40" w:after="40"/>
        <w:ind w:right="227"/>
        <w:contextualSpacing w:val="0"/>
        <w:jc w:val="both"/>
        <w:rPr>
          <w:sz w:val="16"/>
          <w:szCs w:val="16"/>
          <w:lang w:eastAsia="ja-JP"/>
        </w:rPr>
      </w:pPr>
      <w:r w:rsidRPr="009E774E">
        <w:rPr>
          <w:rFonts w:ascii="Times New Roman" w:eastAsia="BIZ UDPMincho Medium" w:hAnsi="Times New Roman" w:cs="Times New Roman" w:hint="eastAsia"/>
          <w:sz w:val="16"/>
          <w:szCs w:val="16"/>
          <w:lang w:eastAsia="ja-JP"/>
        </w:rPr>
        <w:t>教育・訓練（前者</w:t>
      </w:r>
      <w:r w:rsidRPr="009E774E">
        <w:rPr>
          <w:rFonts w:ascii="Times New Roman" w:eastAsia="BIZ UDPMincho Medium" w:hAnsi="Times New Roman" w:cs="Times New Roman"/>
          <w:sz w:val="16"/>
          <w:szCs w:val="16"/>
          <w:lang w:eastAsia="ja-JP"/>
        </w:rPr>
        <w:t>10.6</w:t>
      </w:r>
      <w:r w:rsidRPr="009E774E">
        <w:rPr>
          <w:rFonts w:ascii="Times New Roman" w:eastAsia="BIZ UDPMincho Medium" w:hAnsi="Times New Roman" w:cs="Times New Roman" w:hint="eastAsia"/>
          <w:sz w:val="16"/>
          <w:szCs w:val="16"/>
          <w:lang w:eastAsia="ja-JP"/>
        </w:rPr>
        <w:t>％、後者</w:t>
      </w:r>
      <w:r w:rsidRPr="009E774E">
        <w:rPr>
          <w:rFonts w:ascii="Times New Roman" w:eastAsia="BIZ UDPMincho Medium" w:hAnsi="Times New Roman" w:cs="Times New Roman"/>
          <w:sz w:val="16"/>
          <w:szCs w:val="16"/>
          <w:lang w:eastAsia="ja-JP"/>
        </w:rPr>
        <w:t>9.2</w:t>
      </w:r>
      <w:r w:rsidRPr="009E774E">
        <w:rPr>
          <w:rFonts w:ascii="Times New Roman" w:eastAsia="BIZ UDPMincho Medium" w:hAnsi="Times New Roman" w:cs="Times New Roman" w:hint="eastAsia"/>
          <w:sz w:val="16"/>
          <w:szCs w:val="16"/>
          <w:lang w:eastAsia="ja-JP"/>
        </w:rPr>
        <w:t>％）</w:t>
      </w:r>
    </w:p>
    <w:p w14:paraId="7EB5623B" w14:textId="77777777" w:rsidR="00437294" w:rsidRPr="009E774E" w:rsidRDefault="00437294" w:rsidP="00437294">
      <w:pPr>
        <w:pStyle w:val="ListParagraph"/>
        <w:numPr>
          <w:ilvl w:val="0"/>
          <w:numId w:val="31"/>
        </w:numPr>
        <w:spacing w:before="40" w:after="40"/>
        <w:ind w:left="284" w:right="227" w:hanging="281"/>
        <w:contextualSpacing w:val="0"/>
        <w:jc w:val="both"/>
        <w:rPr>
          <w:sz w:val="16"/>
          <w:szCs w:val="16"/>
          <w:lang w:eastAsia="ja-JP"/>
        </w:rPr>
      </w:pPr>
      <w:r w:rsidRPr="009E774E">
        <w:rPr>
          <w:rFonts w:ascii="Times New Roman" w:eastAsia="BIZ UDPMincho Medium" w:hAnsi="Times New Roman" w:cs="Times New Roman"/>
          <w:sz w:val="16"/>
          <w:szCs w:val="16"/>
          <w:lang w:eastAsia="ja-JP"/>
        </w:rPr>
        <w:t>西オーストラリア州</w:t>
      </w:r>
      <w:r w:rsidRPr="009E774E">
        <w:rPr>
          <w:rFonts w:ascii="Times New Roman" w:eastAsia="BIZ UDPMincho Medium" w:hAnsi="Times New Roman" w:cs="Times New Roman" w:hint="eastAsia"/>
          <w:sz w:val="16"/>
          <w:szCs w:val="16"/>
          <w:lang w:eastAsia="ja-JP"/>
        </w:rPr>
        <w:t>の雇用者数割合で、アボリジナルまたは</w:t>
      </w:r>
      <w:r w:rsidRPr="009E774E">
        <w:rPr>
          <w:rFonts w:ascii="Times New Roman" w:eastAsia="BIZ UDPMincho Medium" w:hAnsi="Times New Roman" w:cs="Times New Roman"/>
          <w:sz w:val="16"/>
          <w:szCs w:val="16"/>
          <w:lang w:eastAsia="ja-JP"/>
        </w:rPr>
        <w:t>トレス海峡諸島民</w:t>
      </w:r>
      <w:r w:rsidRPr="009E774E">
        <w:rPr>
          <w:rFonts w:ascii="Times New Roman" w:eastAsia="BIZ UDPMincho Medium" w:hAnsi="Times New Roman" w:cs="Times New Roman" w:hint="eastAsia"/>
          <w:sz w:val="16"/>
          <w:szCs w:val="16"/>
          <w:lang w:eastAsia="ja-JP"/>
        </w:rPr>
        <w:t>と認定された人々が非先住民を下回る業界は</w:t>
      </w:r>
      <w:r>
        <w:rPr>
          <w:rFonts w:ascii="Times New Roman" w:eastAsia="BIZ UDPMincho Medium" w:hAnsi="Times New Roman" w:cs="Times New Roman" w:hint="eastAsia"/>
          <w:sz w:val="16"/>
          <w:szCs w:val="16"/>
          <w:lang w:eastAsia="ja-JP"/>
        </w:rPr>
        <w:t>以下の通り。</w:t>
      </w:r>
    </w:p>
    <w:p w14:paraId="0F866D5E" w14:textId="77777777" w:rsidR="00437294" w:rsidRPr="009E774E" w:rsidRDefault="00437294" w:rsidP="00437294">
      <w:pPr>
        <w:pStyle w:val="ListParagraph"/>
        <w:numPr>
          <w:ilvl w:val="1"/>
          <w:numId w:val="31"/>
        </w:numPr>
        <w:spacing w:before="40" w:after="40"/>
        <w:ind w:right="227"/>
        <w:contextualSpacing w:val="0"/>
        <w:jc w:val="both"/>
        <w:rPr>
          <w:rFonts w:ascii="Times New Roman" w:eastAsia="BIZ UDPMincho Medium" w:hAnsi="Times New Roman" w:cs="Times New Roman"/>
          <w:sz w:val="16"/>
          <w:szCs w:val="16"/>
          <w:lang w:eastAsia="ja-JP"/>
        </w:rPr>
      </w:pPr>
      <w:r w:rsidRPr="009E774E">
        <w:rPr>
          <w:rFonts w:ascii="Times New Roman" w:eastAsia="BIZ UDPMincho Medium" w:hAnsi="Times New Roman" w:cs="Times New Roman" w:hint="eastAsia"/>
          <w:sz w:val="16"/>
          <w:szCs w:val="16"/>
          <w:lang w:eastAsia="ja-JP"/>
        </w:rPr>
        <w:t>専門的・科学技術サービス（前者</w:t>
      </w:r>
      <w:r w:rsidRPr="009E774E">
        <w:rPr>
          <w:rFonts w:ascii="Times New Roman" w:eastAsia="BIZ UDPMincho Medium" w:hAnsi="Times New Roman" w:cs="Times New Roman"/>
          <w:sz w:val="16"/>
          <w:szCs w:val="16"/>
          <w:lang w:eastAsia="ja-JP"/>
        </w:rPr>
        <w:t>3.5</w:t>
      </w:r>
      <w:r w:rsidRPr="009E774E">
        <w:rPr>
          <w:rFonts w:ascii="Times New Roman" w:eastAsia="BIZ UDPMincho Medium" w:hAnsi="Times New Roman" w:cs="Times New Roman" w:hint="eastAsia"/>
          <w:sz w:val="16"/>
          <w:szCs w:val="16"/>
          <w:lang w:eastAsia="ja-JP"/>
        </w:rPr>
        <w:t>％、後者</w:t>
      </w:r>
      <w:r w:rsidRPr="009E774E">
        <w:rPr>
          <w:rFonts w:ascii="Times New Roman" w:eastAsia="BIZ UDPMincho Medium" w:hAnsi="Times New Roman" w:cs="Times New Roman"/>
          <w:sz w:val="16"/>
          <w:szCs w:val="16"/>
          <w:lang w:eastAsia="ja-JP"/>
        </w:rPr>
        <w:t>7.3</w:t>
      </w:r>
      <w:r w:rsidRPr="009E774E">
        <w:rPr>
          <w:rFonts w:ascii="Times New Roman" w:eastAsia="BIZ UDPMincho Medium" w:hAnsi="Times New Roman" w:cs="Times New Roman" w:hint="eastAsia"/>
          <w:sz w:val="16"/>
          <w:szCs w:val="16"/>
          <w:lang w:eastAsia="ja-JP"/>
        </w:rPr>
        <w:t>％）</w:t>
      </w:r>
    </w:p>
    <w:p w14:paraId="331E7369" w14:textId="77777777" w:rsidR="00437294" w:rsidRPr="009E774E" w:rsidRDefault="00437294" w:rsidP="00437294">
      <w:pPr>
        <w:pStyle w:val="ListParagraph"/>
        <w:numPr>
          <w:ilvl w:val="1"/>
          <w:numId w:val="31"/>
        </w:numPr>
        <w:spacing w:before="40" w:after="40"/>
        <w:ind w:right="227"/>
        <w:contextualSpacing w:val="0"/>
        <w:jc w:val="both"/>
        <w:rPr>
          <w:rFonts w:ascii="Times New Roman" w:eastAsia="BIZ UDPMincho Medium" w:hAnsi="Times New Roman" w:cs="Times New Roman"/>
          <w:sz w:val="16"/>
          <w:szCs w:val="16"/>
          <w:lang w:eastAsia="zh-TW"/>
        </w:rPr>
      </w:pPr>
      <w:r w:rsidRPr="009E774E">
        <w:rPr>
          <w:rFonts w:ascii="Times New Roman" w:eastAsia="BIZ UDPMincho Medium" w:hAnsi="Times New Roman" w:cs="Times New Roman" w:hint="eastAsia"/>
          <w:sz w:val="16"/>
          <w:szCs w:val="16"/>
          <w:lang w:eastAsia="zh-TW"/>
        </w:rPr>
        <w:t>製造業（前者</w:t>
      </w:r>
      <w:r w:rsidRPr="009E774E">
        <w:rPr>
          <w:rFonts w:ascii="Times New Roman" w:eastAsia="BIZ UDPMincho Medium" w:hAnsi="Times New Roman" w:cs="Times New Roman"/>
          <w:sz w:val="16"/>
          <w:szCs w:val="16"/>
          <w:lang w:eastAsia="zh-TW"/>
        </w:rPr>
        <w:t>3.4</w:t>
      </w:r>
      <w:r w:rsidRPr="009E774E">
        <w:rPr>
          <w:rFonts w:ascii="Times New Roman" w:eastAsia="BIZ UDPMincho Medium" w:hAnsi="Times New Roman" w:cs="Times New Roman" w:hint="eastAsia"/>
          <w:sz w:val="16"/>
          <w:szCs w:val="16"/>
          <w:lang w:eastAsia="zh-TW"/>
        </w:rPr>
        <w:t>％、後者</w:t>
      </w:r>
      <w:r w:rsidRPr="009E774E">
        <w:rPr>
          <w:rFonts w:ascii="Times New Roman" w:eastAsia="BIZ UDPMincho Medium" w:hAnsi="Times New Roman" w:cs="Times New Roman"/>
          <w:sz w:val="16"/>
          <w:szCs w:val="16"/>
          <w:lang w:eastAsia="zh-TW"/>
        </w:rPr>
        <w:t xml:space="preserve"> 5.6</w:t>
      </w:r>
      <w:r w:rsidRPr="009E774E">
        <w:rPr>
          <w:rFonts w:ascii="Times New Roman" w:eastAsia="BIZ UDPMincho Medium" w:hAnsi="Times New Roman" w:cs="Times New Roman" w:hint="eastAsia"/>
          <w:sz w:val="16"/>
          <w:szCs w:val="16"/>
          <w:lang w:eastAsia="zh-TW"/>
        </w:rPr>
        <w:t>％）</w:t>
      </w:r>
    </w:p>
    <w:p w14:paraId="14844E63" w14:textId="323E48D4" w:rsidR="00D75ACA" w:rsidRPr="00B60070" w:rsidRDefault="00437294" w:rsidP="00437294">
      <w:pPr>
        <w:pStyle w:val="ListParagraph"/>
        <w:numPr>
          <w:ilvl w:val="1"/>
          <w:numId w:val="31"/>
        </w:numPr>
        <w:spacing w:before="40" w:after="40"/>
        <w:ind w:right="227"/>
        <w:contextualSpacing w:val="0"/>
        <w:jc w:val="both"/>
        <w:rPr>
          <w:sz w:val="16"/>
          <w:szCs w:val="16"/>
          <w:lang w:eastAsia="ja-JP"/>
        </w:rPr>
      </w:pPr>
      <w:r w:rsidRPr="009E774E">
        <w:rPr>
          <w:rFonts w:ascii="Times New Roman" w:eastAsia="BIZ UDPMincho Medium" w:hAnsi="Times New Roman" w:cs="Times New Roman" w:hint="eastAsia"/>
          <w:sz w:val="16"/>
          <w:szCs w:val="16"/>
          <w:lang w:eastAsia="ja-JP"/>
        </w:rPr>
        <w:t>金融・保険サービス（前者</w:t>
      </w:r>
      <w:r w:rsidRPr="009E774E">
        <w:rPr>
          <w:rFonts w:ascii="Times New Roman" w:eastAsia="BIZ UDPMincho Medium" w:hAnsi="Times New Roman" w:cs="Times New Roman"/>
          <w:sz w:val="16"/>
          <w:szCs w:val="16"/>
          <w:lang w:eastAsia="ja-JP"/>
        </w:rPr>
        <w:t>0.8</w:t>
      </w:r>
      <w:r w:rsidRPr="009E774E">
        <w:rPr>
          <w:rFonts w:ascii="Times New Roman" w:eastAsia="BIZ UDPMincho Medium" w:hAnsi="Times New Roman" w:cs="Times New Roman" w:hint="eastAsia"/>
          <w:sz w:val="16"/>
          <w:szCs w:val="16"/>
          <w:lang w:eastAsia="ja-JP"/>
        </w:rPr>
        <w:t>％、後者</w:t>
      </w:r>
      <w:r w:rsidRPr="009E774E">
        <w:rPr>
          <w:rFonts w:ascii="Times New Roman" w:eastAsia="BIZ UDPMincho Medium" w:hAnsi="Times New Roman" w:cs="Times New Roman"/>
          <w:sz w:val="16"/>
          <w:szCs w:val="16"/>
          <w:lang w:eastAsia="ja-JP"/>
        </w:rPr>
        <w:t>2.3</w:t>
      </w:r>
      <w:r w:rsidRPr="009E774E">
        <w:rPr>
          <w:rFonts w:ascii="Times New Roman" w:eastAsia="BIZ UDPMincho Medium" w:hAnsi="Times New Roman" w:cs="Times New Roman" w:hint="eastAsia"/>
          <w:sz w:val="16"/>
          <w:szCs w:val="16"/>
          <w:lang w:eastAsia="ja-JP"/>
        </w:rPr>
        <w:t>％）</w:t>
      </w:r>
    </w:p>
    <w:p w14:paraId="61F6CC85" w14:textId="77777777" w:rsidR="00D75ACA" w:rsidRPr="00D75ACA" w:rsidRDefault="00D75ACA" w:rsidP="00D75ACA">
      <w:pPr>
        <w:pStyle w:val="ListParagraph"/>
        <w:numPr>
          <w:ilvl w:val="0"/>
          <w:numId w:val="31"/>
        </w:numPr>
        <w:spacing w:before="40" w:after="40"/>
        <w:ind w:right="227"/>
        <w:jc w:val="both"/>
        <w:rPr>
          <w:color w:val="FF0000"/>
          <w:sz w:val="16"/>
          <w:szCs w:val="16"/>
          <w:lang w:eastAsia="ja-JP"/>
        </w:rPr>
        <w:sectPr w:rsidR="00D75ACA" w:rsidRPr="00D75ACA" w:rsidSect="00D75ACA">
          <w:type w:val="continuous"/>
          <w:pgSz w:w="11907" w:h="16840" w:code="9"/>
          <w:pgMar w:top="1701" w:right="425" w:bottom="567" w:left="567" w:header="709" w:footer="709" w:gutter="0"/>
          <w:cols w:num="2" w:space="113"/>
          <w:docGrid w:linePitch="360"/>
        </w:sectPr>
      </w:pPr>
    </w:p>
    <w:p w14:paraId="504D1FA9" w14:textId="0F371F58" w:rsidR="00D75ACA" w:rsidRPr="00AC3621" w:rsidRDefault="002C15E6" w:rsidP="00D75ACA">
      <w:pPr>
        <w:pStyle w:val="Heading4"/>
        <w:rPr>
          <w:i w:val="0"/>
          <w:iCs w:val="0"/>
          <w:color w:val="92278F" w:themeColor="accent1"/>
          <w:sz w:val="20"/>
          <w:szCs w:val="20"/>
          <w:lang w:eastAsia="zh-TW"/>
        </w:rPr>
        <w:sectPr w:rsidR="00D75ACA" w:rsidRPr="00AC3621" w:rsidSect="00D75ACA">
          <w:type w:val="continuous"/>
          <w:pgSz w:w="11907" w:h="16840" w:code="9"/>
          <w:pgMar w:top="1701" w:right="425" w:bottom="567" w:left="567" w:header="709" w:footer="709" w:gutter="0"/>
          <w:cols w:space="720"/>
          <w:docGrid w:linePitch="360"/>
        </w:sectPr>
      </w:pPr>
      <w:bookmarkStart w:id="60" w:name="_Hlk176341778"/>
      <w:r w:rsidRPr="009E774E">
        <w:rPr>
          <w:rFonts w:ascii="Times New Roman" w:eastAsia="BIZ UDPMincho Medium" w:hAnsi="Times New Roman" w:cs="Times New Roman"/>
          <w:i w:val="0"/>
          <w:iCs w:val="0"/>
          <w:color w:val="92278F" w:themeColor="accent1"/>
          <w:sz w:val="20"/>
          <w:szCs w:val="20"/>
          <w:lang w:eastAsia="zh-TW"/>
        </w:rPr>
        <w:t>総個人所得</w:t>
      </w:r>
      <w:r w:rsidRPr="009E774E">
        <w:rPr>
          <w:rFonts w:ascii="Times New Roman" w:eastAsia="BIZ UDPMincho Medium" w:hAnsi="Times New Roman" w:cs="Times New Roman" w:hint="eastAsia"/>
          <w:i w:val="0"/>
          <w:iCs w:val="0"/>
          <w:color w:val="92278F" w:themeColor="accent1"/>
          <w:sz w:val="20"/>
          <w:szCs w:val="20"/>
          <w:lang w:eastAsia="zh-TW"/>
        </w:rPr>
        <w:t>分</w:t>
      </w:r>
      <w:r w:rsidRPr="007473A4">
        <w:rPr>
          <w:rFonts w:ascii="Times New Roman" w:eastAsia="BIZ UDPMincho Medium" w:hAnsi="Times New Roman" w:cs="Times New Roman" w:hint="eastAsia"/>
          <w:i w:val="0"/>
          <w:iCs w:val="0"/>
          <w:color w:val="92278F" w:themeColor="accent1"/>
          <w:sz w:val="20"/>
          <w:szCs w:val="20"/>
          <w:lang w:eastAsia="zh-TW"/>
        </w:rPr>
        <w:t>布（週別）</w:t>
      </w:r>
      <w:r w:rsidRPr="009E774E">
        <w:rPr>
          <w:rFonts w:ascii="Times New Roman" w:eastAsia="BIZ UDPMincho Medium" w:hAnsi="Times New Roman" w:cs="Times New Roman" w:hint="eastAsia"/>
          <w:i w:val="0"/>
          <w:iCs w:val="0"/>
          <w:color w:val="92278F" w:themeColor="accent1"/>
          <w:sz w:val="20"/>
          <w:szCs w:val="20"/>
          <w:lang w:eastAsia="zh-TW"/>
        </w:rPr>
        <w:t>：</w:t>
      </w:r>
      <w:r w:rsidRPr="009E774E">
        <w:rPr>
          <w:rFonts w:ascii="Times New Roman" w:eastAsia="BIZ UDPMincho Medium" w:hAnsi="Times New Roman" w:cs="Times New Roman"/>
          <w:i w:val="0"/>
          <w:iCs w:val="0"/>
          <w:color w:val="92278F" w:themeColor="accent1"/>
          <w:sz w:val="20"/>
          <w:szCs w:val="20"/>
          <w:lang w:eastAsia="zh-TW"/>
        </w:rPr>
        <w:t>2021</w:t>
      </w:r>
      <w:r w:rsidRPr="009E774E">
        <w:rPr>
          <w:rFonts w:ascii="Times New Roman" w:eastAsia="BIZ UDPMincho Medium" w:hAnsi="Times New Roman" w:cs="Times New Roman" w:hint="eastAsia"/>
          <w:i w:val="0"/>
          <w:iCs w:val="0"/>
          <w:color w:val="92278F" w:themeColor="accent1"/>
          <w:sz w:val="20"/>
          <w:szCs w:val="20"/>
          <w:lang w:eastAsia="zh-TW"/>
        </w:rPr>
        <w:t>年国勢調査</w:t>
      </w:r>
      <w:bookmarkEnd w:id="60"/>
    </w:p>
    <w:p w14:paraId="20A65023" w14:textId="4773334C" w:rsidR="00CC239A" w:rsidRPr="001D075F" w:rsidRDefault="009E325F" w:rsidP="00DA3B98">
      <w:pPr>
        <w:rPr>
          <w:sz w:val="10"/>
          <w:szCs w:val="10"/>
        </w:rPr>
      </w:pPr>
      <w:r>
        <w:rPr>
          <w:noProof/>
          <w:sz w:val="10"/>
          <w:szCs w:val="10"/>
        </w:rPr>
        <w:drawing>
          <wp:inline distT="0" distB="0" distL="0" distR="0" wp14:anchorId="407DDDCE" wp14:editId="734820B8">
            <wp:extent cx="3240000" cy="2030850"/>
            <wp:effectExtent l="0" t="0" r="0" b="7620"/>
            <wp:docPr id="2987613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40000" cy="2030850"/>
                    </a:xfrm>
                    <a:prstGeom prst="rect">
                      <a:avLst/>
                    </a:prstGeom>
                    <a:noFill/>
                    <a:ln>
                      <a:noFill/>
                    </a:ln>
                  </pic:spPr>
                </pic:pic>
              </a:graphicData>
            </a:graphic>
          </wp:inline>
        </w:drawing>
      </w:r>
    </w:p>
    <w:p w14:paraId="2F4520D1" w14:textId="3CE17160" w:rsidR="00CC239A" w:rsidRPr="00B60070" w:rsidRDefault="00CC239A" w:rsidP="00CC239A">
      <w:pPr>
        <w:rPr>
          <w:sz w:val="10"/>
          <w:szCs w:val="10"/>
        </w:rPr>
      </w:pPr>
      <w:r w:rsidRPr="00B60070">
        <w:rPr>
          <w:sz w:val="10"/>
        </w:rPr>
        <w:t>Note</w:t>
      </w:r>
      <w:r w:rsidR="002E4BC4" w:rsidRPr="00B60070">
        <w:rPr>
          <w:sz w:val="10"/>
        </w:rPr>
        <w:t>: Calculation of shares</w:t>
      </w:r>
      <w:r w:rsidRPr="00B60070">
        <w:rPr>
          <w:sz w:val="10"/>
          <w:szCs w:val="10"/>
        </w:rPr>
        <w:t xml:space="preserve"> </w:t>
      </w:r>
      <w:r w:rsidR="002E4BC4" w:rsidRPr="00B60070">
        <w:rPr>
          <w:sz w:val="10"/>
          <w:szCs w:val="10"/>
        </w:rPr>
        <w:t xml:space="preserve">excludes categories 'not stated', 'not applicable', </w:t>
      </w:r>
      <w:r w:rsidR="00CE57E3" w:rsidRPr="00B60070">
        <w:rPr>
          <w:sz w:val="10"/>
          <w:szCs w:val="10"/>
        </w:rPr>
        <w:t>‘</w:t>
      </w:r>
      <w:r w:rsidR="002E4BC4" w:rsidRPr="00B60070">
        <w:rPr>
          <w:sz w:val="10"/>
          <w:szCs w:val="10"/>
        </w:rPr>
        <w:t>negative income’ and ‘nil income’.</w:t>
      </w:r>
    </w:p>
    <w:p w14:paraId="0A08BD62" w14:textId="1E570D08" w:rsidR="00CC239A" w:rsidRPr="00B60070" w:rsidRDefault="00CC239A" w:rsidP="00CC239A">
      <w:pPr>
        <w:rPr>
          <w:sz w:val="10"/>
          <w:szCs w:val="10"/>
        </w:rPr>
      </w:pPr>
      <w:r w:rsidRPr="00B60070">
        <w:rPr>
          <w:sz w:val="10"/>
          <w:szCs w:val="10"/>
        </w:rPr>
        <w:t xml:space="preserve">Source: Based on ABS </w:t>
      </w:r>
      <w:r w:rsidR="009C0EA6" w:rsidRPr="00B60070">
        <w:rPr>
          <w:sz w:val="10"/>
          <w:szCs w:val="10"/>
        </w:rPr>
        <w:t xml:space="preserve">Census </w:t>
      </w:r>
      <w:r w:rsidRPr="00B60070">
        <w:rPr>
          <w:sz w:val="10"/>
          <w:szCs w:val="10"/>
        </w:rPr>
        <w:t>data.</w:t>
      </w:r>
    </w:p>
    <w:p w14:paraId="1E247C16" w14:textId="77777777" w:rsidR="002C15E6" w:rsidRPr="009E774E" w:rsidRDefault="007954F9" w:rsidP="002C15E6">
      <w:pPr>
        <w:pStyle w:val="ListParagraph"/>
        <w:numPr>
          <w:ilvl w:val="0"/>
          <w:numId w:val="37"/>
        </w:numPr>
        <w:spacing w:before="40" w:after="40"/>
        <w:ind w:left="284" w:right="227" w:hanging="284"/>
        <w:contextualSpacing w:val="0"/>
        <w:jc w:val="both"/>
        <w:rPr>
          <w:sz w:val="16"/>
          <w:szCs w:val="16"/>
          <w:lang w:eastAsia="ja-JP"/>
        </w:rPr>
      </w:pPr>
      <w:r w:rsidRPr="00B60070">
        <w:rPr>
          <w:lang w:eastAsia="ja-JP"/>
        </w:rPr>
        <w:br w:type="column"/>
      </w:r>
      <w:bookmarkStart w:id="61" w:name="_Hlk176341785"/>
      <w:r w:rsidR="002C15E6" w:rsidRPr="009E774E">
        <w:rPr>
          <w:rFonts w:ascii="Times New Roman" w:eastAsia="BIZ UDPMincho Medium" w:hAnsi="Times New Roman" w:cs="Times New Roman"/>
          <w:sz w:val="16"/>
          <w:szCs w:val="16"/>
          <w:lang w:eastAsia="ja-JP"/>
        </w:rPr>
        <w:t>2021</w:t>
      </w:r>
      <w:r w:rsidR="002C15E6" w:rsidRPr="009E774E">
        <w:rPr>
          <w:rFonts w:ascii="Times New Roman" w:eastAsia="BIZ UDPMincho Medium" w:hAnsi="Times New Roman" w:cs="Times New Roman" w:hint="eastAsia"/>
          <w:sz w:val="16"/>
          <w:szCs w:val="16"/>
          <w:lang w:eastAsia="ja-JP"/>
        </w:rPr>
        <w:t>年、西オーストラリア州でアボリジナルおよび</w:t>
      </w:r>
      <w:r w:rsidR="002C15E6" w:rsidRPr="009E774E">
        <w:rPr>
          <w:rFonts w:ascii="Times New Roman" w:eastAsia="BIZ UDPMincho Medium" w:hAnsi="Times New Roman" w:cs="Times New Roman"/>
          <w:sz w:val="16"/>
          <w:szCs w:val="16"/>
          <w:lang w:eastAsia="ja-JP"/>
        </w:rPr>
        <w:t>トレス海峡諸島民</w:t>
      </w:r>
      <w:r w:rsidR="002C15E6" w:rsidRPr="009E774E">
        <w:rPr>
          <w:rFonts w:ascii="Times New Roman" w:eastAsia="BIZ UDPMincho Medium" w:hAnsi="Times New Roman" w:cs="Times New Roman" w:hint="eastAsia"/>
          <w:sz w:val="16"/>
          <w:szCs w:val="16"/>
          <w:lang w:eastAsia="ja-JP"/>
        </w:rPr>
        <w:t>と認定されている人々は</w:t>
      </w:r>
      <w:r w:rsidR="002C15E6" w:rsidRPr="00996568">
        <w:rPr>
          <w:rFonts w:ascii="Times New Roman" w:eastAsia="BIZ UDPMincho Medium" w:hAnsi="Times New Roman" w:cs="Times New Roman" w:hint="eastAsia"/>
          <w:sz w:val="16"/>
          <w:szCs w:val="16"/>
          <w:lang w:eastAsia="ja-JP"/>
        </w:rPr>
        <w:t>、</w:t>
      </w:r>
      <w:r w:rsidR="002C15E6" w:rsidRPr="009E774E">
        <w:rPr>
          <w:rFonts w:ascii="Times New Roman" w:eastAsia="BIZ UDPMincho Medium" w:hAnsi="Times New Roman" w:cs="Times New Roman" w:hint="eastAsia"/>
          <w:sz w:val="16"/>
          <w:szCs w:val="16"/>
          <w:lang w:eastAsia="ja-JP"/>
        </w:rPr>
        <w:t>非先住民と比較して低所得者層で大幅に割合が高く、高所得者層で割合が低くなっている。</w:t>
      </w:r>
    </w:p>
    <w:p w14:paraId="78B920AB" w14:textId="77777777" w:rsidR="002C15E6" w:rsidRPr="009E774E" w:rsidRDefault="002C15E6" w:rsidP="002C15E6">
      <w:pPr>
        <w:pStyle w:val="ListParagraph"/>
        <w:numPr>
          <w:ilvl w:val="0"/>
          <w:numId w:val="37"/>
        </w:numPr>
        <w:spacing w:before="40" w:after="40"/>
        <w:ind w:left="284" w:right="227" w:hanging="284"/>
        <w:contextualSpacing w:val="0"/>
        <w:jc w:val="both"/>
        <w:rPr>
          <w:sz w:val="16"/>
          <w:szCs w:val="16"/>
          <w:lang w:eastAsia="ja-JP"/>
        </w:rPr>
      </w:pPr>
      <w:r w:rsidRPr="009E774E">
        <w:rPr>
          <w:rFonts w:ascii="Times New Roman" w:eastAsia="BIZ UDPMincho Medium" w:hAnsi="Times New Roman" w:cs="Times New Roman" w:hint="eastAsia"/>
          <w:sz w:val="16"/>
          <w:szCs w:val="16"/>
          <w:lang w:eastAsia="ja-JP"/>
        </w:rPr>
        <w:t>アボリジナルまたは</w:t>
      </w:r>
      <w:r w:rsidRPr="009E774E">
        <w:rPr>
          <w:rFonts w:ascii="Times New Roman" w:eastAsia="BIZ UDPMincho Medium" w:hAnsi="Times New Roman" w:cs="Times New Roman"/>
          <w:sz w:val="16"/>
          <w:szCs w:val="16"/>
          <w:lang w:eastAsia="ja-JP"/>
        </w:rPr>
        <w:t>トレス海峡諸島民</w:t>
      </w:r>
      <w:r w:rsidRPr="009E774E">
        <w:rPr>
          <w:rFonts w:ascii="Times New Roman" w:eastAsia="BIZ UDPMincho Medium" w:hAnsi="Times New Roman" w:cs="Times New Roman" w:hint="eastAsia"/>
          <w:sz w:val="16"/>
          <w:szCs w:val="16"/>
          <w:lang w:eastAsia="ja-JP"/>
        </w:rPr>
        <w:t>と認定されている</w:t>
      </w:r>
      <w:r w:rsidRPr="009E774E">
        <w:rPr>
          <w:rFonts w:ascii="Times New Roman" w:eastAsia="BIZ UDPMincho Medium" w:hAnsi="Times New Roman" w:cs="Times New Roman"/>
          <w:sz w:val="16"/>
          <w:szCs w:val="16"/>
          <w:lang w:eastAsia="ja-JP"/>
        </w:rPr>
        <w:t>西オーストラリア州</w:t>
      </w:r>
      <w:r w:rsidRPr="009E774E">
        <w:rPr>
          <w:rFonts w:ascii="Times New Roman" w:eastAsia="BIZ UDPMincho Medium" w:hAnsi="Times New Roman" w:cs="Times New Roman" w:hint="eastAsia"/>
          <w:sz w:val="16"/>
          <w:szCs w:val="16"/>
          <w:lang w:eastAsia="ja-JP"/>
        </w:rPr>
        <w:t>民のうち、</w:t>
      </w:r>
    </w:p>
    <w:p w14:paraId="712747AA" w14:textId="77777777" w:rsidR="002C15E6" w:rsidRPr="009E774E" w:rsidRDefault="002C15E6" w:rsidP="002C15E6">
      <w:pPr>
        <w:pStyle w:val="ListParagraph"/>
        <w:numPr>
          <w:ilvl w:val="1"/>
          <w:numId w:val="31"/>
        </w:numPr>
        <w:spacing w:before="40" w:after="40"/>
        <w:ind w:right="227"/>
        <w:contextualSpacing w:val="0"/>
        <w:jc w:val="both"/>
        <w:rPr>
          <w:sz w:val="16"/>
          <w:szCs w:val="16"/>
          <w:lang w:eastAsia="ja-JP"/>
        </w:rPr>
      </w:pPr>
      <w:r w:rsidRPr="009E774E">
        <w:rPr>
          <w:rFonts w:ascii="Times New Roman" w:eastAsia="BIZ UDPMincho Medium" w:hAnsi="Times New Roman" w:cs="Times New Roman"/>
          <w:sz w:val="16"/>
          <w:szCs w:val="16"/>
          <w:lang w:eastAsia="ja-JP"/>
        </w:rPr>
        <w:t>67.0</w:t>
      </w:r>
      <w:r w:rsidRPr="009E774E">
        <w:rPr>
          <w:rFonts w:ascii="Times New Roman" w:eastAsia="BIZ UDPMincho Medium" w:hAnsi="Times New Roman" w:cs="Times New Roman" w:hint="eastAsia"/>
          <w:sz w:val="16"/>
          <w:szCs w:val="16"/>
          <w:lang w:eastAsia="ja-JP"/>
        </w:rPr>
        <w:t>％が</w:t>
      </w:r>
      <w:r w:rsidRPr="009E774E">
        <w:rPr>
          <w:rFonts w:ascii="Times New Roman" w:eastAsia="BIZ UDPMincho Medium" w:hAnsi="Times New Roman" w:cs="Times New Roman"/>
          <w:sz w:val="16"/>
          <w:szCs w:val="16"/>
          <w:lang w:eastAsia="ja-JP"/>
        </w:rPr>
        <w:t>総個人所得</w:t>
      </w:r>
      <w:r w:rsidRPr="009E774E">
        <w:rPr>
          <w:rFonts w:ascii="Times New Roman" w:eastAsia="BIZ UDPMincho Medium" w:hAnsi="Times New Roman" w:cs="Times New Roman"/>
          <w:sz w:val="16"/>
          <w:szCs w:val="16"/>
          <w:lang w:eastAsia="ja-JP"/>
        </w:rPr>
        <w:t>1,000</w:t>
      </w:r>
      <w:r w:rsidRPr="009E774E">
        <w:rPr>
          <w:rFonts w:ascii="Times New Roman" w:eastAsia="BIZ UDPMincho Medium" w:hAnsi="Times New Roman" w:cs="Times New Roman" w:hint="eastAsia"/>
          <w:sz w:val="16"/>
          <w:szCs w:val="16"/>
          <w:lang w:eastAsia="ja-JP"/>
        </w:rPr>
        <w:t>ドル未満</w:t>
      </w:r>
      <w:r w:rsidRPr="00297276">
        <w:rPr>
          <w:rFonts w:ascii="Times New Roman" w:eastAsia="BIZ UDPMincho Medium" w:hAnsi="Times New Roman" w:cs="Times New Roman" w:hint="eastAsia"/>
          <w:sz w:val="16"/>
          <w:szCs w:val="16"/>
          <w:lang w:eastAsia="ja-JP"/>
        </w:rPr>
        <w:t>／</w:t>
      </w:r>
      <w:r w:rsidRPr="009E774E">
        <w:rPr>
          <w:rFonts w:ascii="Times New Roman" w:eastAsia="BIZ UDPMincho Medium" w:hAnsi="Times New Roman" w:cs="Times New Roman" w:hint="eastAsia"/>
          <w:sz w:val="16"/>
          <w:szCs w:val="16"/>
          <w:lang w:eastAsia="ja-JP"/>
        </w:rPr>
        <w:t>週（西オーストラリア州非先住民の同割合は</w:t>
      </w:r>
      <w:r w:rsidRPr="009E774E">
        <w:rPr>
          <w:rFonts w:ascii="Times New Roman" w:eastAsia="BIZ UDPMincho Medium" w:hAnsi="Times New Roman" w:cs="Times New Roman"/>
          <w:sz w:val="16"/>
          <w:szCs w:val="16"/>
          <w:lang w:eastAsia="ja-JP"/>
        </w:rPr>
        <w:t>50.8</w:t>
      </w:r>
      <w:r w:rsidRPr="009E774E">
        <w:rPr>
          <w:rFonts w:ascii="Times New Roman" w:eastAsia="BIZ UDPMincho Medium" w:hAnsi="Times New Roman" w:cs="Times New Roman" w:hint="eastAsia"/>
          <w:sz w:val="16"/>
          <w:szCs w:val="16"/>
          <w:lang w:eastAsia="ja-JP"/>
        </w:rPr>
        <w:t>％）</w:t>
      </w:r>
    </w:p>
    <w:bookmarkEnd w:id="61"/>
    <w:p w14:paraId="37298514" w14:textId="0AF5353B" w:rsidR="009C0EA6" w:rsidRPr="00B60070" w:rsidRDefault="002C15E6" w:rsidP="002C15E6">
      <w:pPr>
        <w:pStyle w:val="ListParagraph"/>
        <w:numPr>
          <w:ilvl w:val="1"/>
          <w:numId w:val="31"/>
        </w:numPr>
        <w:spacing w:before="40" w:after="40"/>
        <w:ind w:right="227"/>
        <w:contextualSpacing w:val="0"/>
        <w:jc w:val="both"/>
        <w:rPr>
          <w:sz w:val="16"/>
          <w:szCs w:val="16"/>
          <w:lang w:eastAsia="ja-JP"/>
        </w:rPr>
      </w:pPr>
      <w:r w:rsidRPr="009E774E">
        <w:rPr>
          <w:rFonts w:ascii="Times New Roman" w:eastAsia="BIZ UDPMincho Medium" w:hAnsi="Times New Roman" w:cs="Times New Roman"/>
          <w:sz w:val="16"/>
          <w:szCs w:val="16"/>
          <w:lang w:eastAsia="ja-JP"/>
        </w:rPr>
        <w:t>10.9</w:t>
      </w:r>
      <w:r w:rsidRPr="009E774E">
        <w:rPr>
          <w:rFonts w:ascii="Times New Roman" w:eastAsia="BIZ UDPMincho Medium" w:hAnsi="Times New Roman" w:cs="Times New Roman" w:hint="eastAsia"/>
          <w:sz w:val="16"/>
          <w:szCs w:val="16"/>
          <w:lang w:eastAsia="ja-JP"/>
        </w:rPr>
        <w:t>％が</w:t>
      </w:r>
      <w:r w:rsidRPr="009E774E">
        <w:rPr>
          <w:rFonts w:ascii="Times New Roman" w:eastAsia="BIZ UDPMincho Medium" w:hAnsi="Times New Roman" w:cs="Times New Roman"/>
          <w:sz w:val="16"/>
          <w:szCs w:val="16"/>
          <w:lang w:eastAsia="ja-JP"/>
        </w:rPr>
        <w:t>総個人所得</w:t>
      </w:r>
      <w:r w:rsidRPr="009E774E">
        <w:rPr>
          <w:rFonts w:ascii="Times New Roman" w:eastAsia="BIZ UDPMincho Medium" w:hAnsi="Times New Roman" w:cs="Times New Roman"/>
          <w:sz w:val="16"/>
          <w:szCs w:val="16"/>
          <w:lang w:eastAsia="ja-JP"/>
        </w:rPr>
        <w:t>2,000</w:t>
      </w:r>
      <w:r w:rsidRPr="009E774E">
        <w:rPr>
          <w:rFonts w:ascii="Times New Roman" w:eastAsia="BIZ UDPMincho Medium" w:hAnsi="Times New Roman" w:cs="Times New Roman" w:hint="eastAsia"/>
          <w:sz w:val="16"/>
          <w:szCs w:val="16"/>
          <w:lang w:eastAsia="ja-JP"/>
        </w:rPr>
        <w:t>ドル以上</w:t>
      </w:r>
      <w:r w:rsidRPr="00297276">
        <w:rPr>
          <w:rFonts w:ascii="Times New Roman" w:eastAsia="BIZ UDPMincho Medium" w:hAnsi="Times New Roman" w:cs="Times New Roman" w:hint="eastAsia"/>
          <w:sz w:val="16"/>
          <w:szCs w:val="16"/>
          <w:lang w:eastAsia="ja-JP"/>
        </w:rPr>
        <w:t>／</w:t>
      </w:r>
      <w:r w:rsidRPr="009E774E">
        <w:rPr>
          <w:rFonts w:ascii="Times New Roman" w:eastAsia="BIZ UDPMincho Medium" w:hAnsi="Times New Roman" w:cs="Times New Roman" w:hint="eastAsia"/>
          <w:sz w:val="16"/>
          <w:szCs w:val="16"/>
          <w:lang w:eastAsia="ja-JP"/>
        </w:rPr>
        <w:t>週（西オーストラリア州非先住民の同割合は</w:t>
      </w:r>
      <w:r w:rsidRPr="009E774E">
        <w:rPr>
          <w:rFonts w:ascii="Times New Roman" w:eastAsia="BIZ UDPMincho Medium" w:hAnsi="Times New Roman" w:cs="Times New Roman"/>
          <w:sz w:val="16"/>
          <w:szCs w:val="16"/>
          <w:lang w:eastAsia="ja-JP"/>
        </w:rPr>
        <w:t>17.9</w:t>
      </w:r>
      <w:r w:rsidRPr="009E774E">
        <w:rPr>
          <w:rFonts w:ascii="Times New Roman" w:eastAsia="BIZ UDPMincho Medium" w:hAnsi="Times New Roman" w:cs="Times New Roman" w:hint="eastAsia"/>
          <w:sz w:val="16"/>
          <w:szCs w:val="16"/>
          <w:lang w:eastAsia="ja-JP"/>
        </w:rPr>
        <w:t>％）</w:t>
      </w:r>
    </w:p>
    <w:p w14:paraId="1B16153B" w14:textId="1E3DE6DC" w:rsidR="001967DB" w:rsidRPr="00B60070" w:rsidRDefault="001967DB" w:rsidP="001D075F">
      <w:pPr>
        <w:spacing w:before="40" w:after="40"/>
        <w:ind w:right="227"/>
        <w:jc w:val="both"/>
        <w:rPr>
          <w:sz w:val="16"/>
          <w:szCs w:val="16"/>
          <w:lang w:eastAsia="ja-JP"/>
        </w:rPr>
        <w:sectPr w:rsidR="001967DB" w:rsidRPr="00B60070" w:rsidSect="007954F9">
          <w:type w:val="continuous"/>
          <w:pgSz w:w="11907" w:h="16840" w:code="9"/>
          <w:pgMar w:top="1701" w:right="425" w:bottom="567" w:left="567" w:header="709" w:footer="709" w:gutter="0"/>
          <w:cols w:num="2" w:space="113"/>
          <w:docGrid w:linePitch="360"/>
        </w:sectPr>
      </w:pPr>
    </w:p>
    <w:p w14:paraId="393946CF" w14:textId="55DEA722" w:rsidR="001967DB" w:rsidRPr="001D075F" w:rsidRDefault="001967DB" w:rsidP="001D075F">
      <w:pPr>
        <w:rPr>
          <w:i/>
          <w:iCs/>
          <w:lang w:eastAsia="ja-JP"/>
        </w:rPr>
        <w:sectPr w:rsidR="001967DB" w:rsidRPr="001D075F" w:rsidSect="007954F9">
          <w:type w:val="continuous"/>
          <w:pgSz w:w="11907" w:h="16840" w:code="9"/>
          <w:pgMar w:top="1701" w:right="425" w:bottom="567" w:left="567" w:header="709" w:footer="709" w:gutter="0"/>
          <w:cols w:space="720"/>
          <w:docGrid w:linePitch="360"/>
        </w:sectPr>
      </w:pPr>
    </w:p>
    <w:p w14:paraId="748A4516" w14:textId="0796D51A" w:rsidR="009300C3" w:rsidRDefault="00A55867" w:rsidP="00005C94">
      <w:pPr>
        <w:pStyle w:val="Heading3"/>
        <w:spacing w:before="0"/>
        <w:rPr>
          <w:color w:val="002060"/>
          <w:sz w:val="24"/>
          <w:szCs w:val="24"/>
          <w:lang w:eastAsia="ja-JP"/>
        </w:rPr>
        <w:sectPr w:rsidR="009300C3" w:rsidSect="008628B4">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color w:val="002060"/>
          <w:sz w:val="24"/>
          <w:szCs w:val="24"/>
          <w:lang w:eastAsia="ja-JP"/>
        </w:rPr>
        <w:lastRenderedPageBreak/>
        <w:t>環境</w:t>
      </w:r>
    </w:p>
    <w:p w14:paraId="77894D02" w14:textId="59ACB407" w:rsidR="009300C3" w:rsidRPr="003E65FF" w:rsidRDefault="00E77FA6" w:rsidP="001059CA">
      <w:pPr>
        <w:ind w:right="227"/>
        <w:jc w:val="right"/>
        <w:rPr>
          <w:b/>
          <w:bCs/>
          <w:color w:val="002060"/>
          <w:sz w:val="20"/>
          <w:szCs w:val="20"/>
          <w:lang w:eastAsia="ja-JP"/>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A55867" w:rsidRPr="00297276">
          <w:rPr>
            <w:rStyle w:val="Hyperlink"/>
            <w:rFonts w:ascii="Times New Roman" w:eastAsia="BIZ UDPMincho Medium" w:hAnsi="Times New Roman" w:cs="Times New Roman"/>
            <w:b/>
            <w:bCs/>
            <w:sz w:val="16"/>
            <w:szCs w:val="16"/>
            <w:lang w:eastAsia="ja-JP"/>
          </w:rPr>
          <w:t>目次に戻る</w:t>
        </w:r>
      </w:hyperlink>
    </w:p>
    <w:p w14:paraId="33E73BFE" w14:textId="633145C4" w:rsidR="00E82F38" w:rsidRPr="00AC3621" w:rsidRDefault="00A55867" w:rsidP="00AC3621">
      <w:pPr>
        <w:pStyle w:val="Heading4"/>
        <w:spacing w:before="0"/>
        <w:rPr>
          <w:i w:val="0"/>
          <w:iCs w:val="0"/>
          <w:color w:val="92278F" w:themeColor="accent1"/>
          <w:sz w:val="20"/>
          <w:szCs w:val="20"/>
          <w:lang w:eastAsia="ja-JP"/>
        </w:rPr>
        <w:sectPr w:rsidR="00E82F38"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燃料タイプ別発電量</w:t>
      </w:r>
    </w:p>
    <w:p w14:paraId="48F548B4" w14:textId="63C946A9" w:rsidR="00E82F38" w:rsidRPr="007B1AE5" w:rsidRDefault="00CB5AC1" w:rsidP="007B1AE5">
      <w:r>
        <w:rPr>
          <w:noProof/>
        </w:rPr>
        <w:drawing>
          <wp:inline distT="0" distB="0" distL="0" distR="0" wp14:anchorId="0D666868" wp14:editId="447F3650">
            <wp:extent cx="3261815" cy="1957089"/>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71078" cy="1962647"/>
                    </a:xfrm>
                    <a:prstGeom prst="rect">
                      <a:avLst/>
                    </a:prstGeom>
                    <a:noFill/>
                    <a:ln>
                      <a:noFill/>
                    </a:ln>
                  </pic:spPr>
                </pic:pic>
              </a:graphicData>
            </a:graphic>
          </wp:inline>
        </w:drawing>
      </w:r>
    </w:p>
    <w:p w14:paraId="04F2FB89" w14:textId="35F8F952" w:rsidR="00E82F38" w:rsidRPr="00AF759E" w:rsidRDefault="006C5F9A" w:rsidP="007B1AE5">
      <w:pPr>
        <w:rPr>
          <w:sz w:val="10"/>
          <w:szCs w:val="10"/>
        </w:rPr>
      </w:pPr>
      <w:r w:rsidRPr="000C0C45">
        <w:rPr>
          <w:sz w:val="10"/>
        </w:rPr>
        <w:t xml:space="preserve">Note – </w:t>
      </w:r>
      <w:r w:rsidR="00E82F38" w:rsidRPr="00AF759E">
        <w:rPr>
          <w:sz w:val="10"/>
          <w:szCs w:val="10"/>
        </w:rPr>
        <w:t>(a) Coal and oil (included multi-fuel fired power plants prior to 2013-14). (b) Wind, solar, biogas and hydro. Gigawatt hours.</w:t>
      </w:r>
    </w:p>
    <w:p w14:paraId="78A85796" w14:textId="4402F01E" w:rsidR="00E82F38" w:rsidRPr="00AF759E" w:rsidRDefault="00E82F38" w:rsidP="007B1AE5">
      <w:pPr>
        <w:rPr>
          <w:sz w:val="10"/>
          <w:szCs w:val="10"/>
        </w:rPr>
      </w:pPr>
      <w:r w:rsidRPr="00AF759E">
        <w:rPr>
          <w:sz w:val="10"/>
          <w:szCs w:val="10"/>
        </w:rPr>
        <w:t xml:space="preserve">Source: </w:t>
      </w:r>
      <w:r w:rsidR="00925559" w:rsidRPr="00AF759E">
        <w:rPr>
          <w:sz w:val="10"/>
          <w:szCs w:val="10"/>
        </w:rPr>
        <w:t>Department of Climate Change, Energy, the Environment and Water</w:t>
      </w:r>
      <w:r w:rsidRPr="00AF759E">
        <w:rPr>
          <w:sz w:val="10"/>
          <w:szCs w:val="10"/>
        </w:rPr>
        <w:t>.</w:t>
      </w:r>
    </w:p>
    <w:p w14:paraId="44A11209" w14:textId="77777777" w:rsidR="00A55867" w:rsidRPr="00D02F54" w:rsidRDefault="00E82F38" w:rsidP="00A55867">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A55867" w:rsidRPr="00D02F54">
        <w:rPr>
          <w:rFonts w:ascii="Times New Roman" w:eastAsia="BIZ UDPMincho Medium" w:hAnsi="Times New Roman" w:cs="Times New Roman"/>
          <w:sz w:val="14"/>
          <w:szCs w:val="14"/>
          <w:lang w:eastAsia="ja-JP"/>
        </w:rPr>
        <w:t>西オーストラリア州の発電量の増加には、</w:t>
      </w:r>
      <w:r w:rsidR="00A55867" w:rsidRPr="00D02F54">
        <w:rPr>
          <w:rFonts w:ascii="Times New Roman" w:eastAsia="BIZ UDPMincho Medium" w:hAnsi="Times New Roman" w:cs="Times New Roman"/>
          <w:sz w:val="14"/>
          <w:szCs w:val="14"/>
          <w:lang w:eastAsia="ja-JP"/>
        </w:rPr>
        <w:t>2010</w:t>
      </w:r>
      <w:r w:rsidR="00A55867" w:rsidRPr="00D02F54">
        <w:rPr>
          <w:rFonts w:ascii="Times New Roman" w:eastAsia="BIZ UDPMincho Medium" w:hAnsi="Times New Roman" w:cs="Times New Roman"/>
          <w:sz w:val="14"/>
          <w:szCs w:val="14"/>
          <w:lang w:eastAsia="ja-JP"/>
        </w:rPr>
        <w:t>年代は主に天然ガス発電の伸びが寄与していたが、現在は自然エネルギー発電の増加が著しい。</w:t>
      </w:r>
    </w:p>
    <w:p w14:paraId="723DCD5E" w14:textId="77777777" w:rsidR="00A55867" w:rsidRPr="00D02F54" w:rsidRDefault="00A55867" w:rsidP="00A55867">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D02F54">
        <w:rPr>
          <w:rFonts w:ascii="Times New Roman" w:eastAsia="BIZ UDPMincho Medium" w:hAnsi="Times New Roman" w:cs="Times New Roman"/>
          <w:sz w:val="14"/>
          <w:szCs w:val="14"/>
          <w:lang w:eastAsia="ja-JP"/>
        </w:rPr>
        <w:t>2022-23</w:t>
      </w:r>
      <w:r w:rsidRPr="00D02F54">
        <w:rPr>
          <w:rFonts w:ascii="Times New Roman" w:eastAsia="BIZ UDPMincho Medium" w:hAnsi="Times New Roman" w:cs="Times New Roman"/>
          <w:sz w:val="14"/>
          <w:szCs w:val="14"/>
          <w:lang w:eastAsia="ja-JP"/>
        </w:rPr>
        <w:t>年の西オーストラリア州の総発電量は</w:t>
      </w:r>
      <w:r w:rsidRPr="00D02F54">
        <w:rPr>
          <w:rFonts w:ascii="Times New Roman" w:eastAsia="BIZ UDPMincho Medium" w:hAnsi="Times New Roman" w:cs="Times New Roman"/>
          <w:sz w:val="14"/>
          <w:szCs w:val="14"/>
          <w:lang w:eastAsia="ja-JP"/>
        </w:rPr>
        <w:t>44,478</w:t>
      </w:r>
      <w:r w:rsidRPr="00D02F54">
        <w:rPr>
          <w:rFonts w:ascii="Times New Roman" w:eastAsia="BIZ UDPMincho Medium" w:hAnsi="Times New Roman" w:cs="Times New Roman"/>
          <w:sz w:val="14"/>
          <w:szCs w:val="14"/>
          <w:lang w:eastAsia="ja-JP"/>
        </w:rPr>
        <w:t>ギガワット時（</w:t>
      </w:r>
      <w:r w:rsidRPr="00D02F54">
        <w:rPr>
          <w:rFonts w:ascii="Times New Roman" w:eastAsia="BIZ UDPMincho Medium" w:hAnsi="Times New Roman" w:cs="Times New Roman"/>
          <w:sz w:val="14"/>
          <w:szCs w:val="14"/>
          <w:lang w:eastAsia="ja-JP"/>
        </w:rPr>
        <w:t>GWh</w:t>
      </w:r>
      <w:r w:rsidRPr="00D02F54">
        <w:rPr>
          <w:rFonts w:ascii="Times New Roman" w:eastAsia="BIZ UDPMincho Medium" w:hAnsi="Times New Roman" w:cs="Times New Roman"/>
          <w:sz w:val="14"/>
          <w:szCs w:val="14"/>
          <w:lang w:eastAsia="ja-JP"/>
        </w:rPr>
        <w:t>）で、オーストラリア全体の</w:t>
      </w:r>
      <w:r w:rsidRPr="00D02F54">
        <w:rPr>
          <w:rFonts w:ascii="Times New Roman" w:eastAsia="BIZ UDPMincho Medium" w:hAnsi="Times New Roman" w:cs="Times New Roman"/>
          <w:sz w:val="14"/>
          <w:szCs w:val="14"/>
          <w:lang w:eastAsia="ja-JP"/>
        </w:rPr>
        <w:t>16</w:t>
      </w:r>
      <w:r w:rsidRPr="00D02F54">
        <w:rPr>
          <w:rFonts w:ascii="Times New Roman" w:eastAsia="BIZ UDPMincho Medium" w:hAnsi="Times New Roman" w:cs="Times New Roman"/>
          <w:sz w:val="14"/>
          <w:szCs w:val="14"/>
          <w:lang w:eastAsia="ja-JP"/>
        </w:rPr>
        <w:t>％を占めた。</w:t>
      </w:r>
    </w:p>
    <w:p w14:paraId="47FC70C8" w14:textId="77777777" w:rsidR="00A55867" w:rsidRPr="00D02F54" w:rsidRDefault="00A55867" w:rsidP="00A55867">
      <w:pPr>
        <w:pStyle w:val="ListParagraph"/>
        <w:numPr>
          <w:ilvl w:val="0"/>
          <w:numId w:val="31"/>
        </w:numPr>
        <w:rPr>
          <w:rFonts w:ascii="Times New Roman" w:eastAsia="BIZ UDPMincho Medium" w:hAnsi="Times New Roman" w:cs="Times New Roman"/>
          <w:sz w:val="14"/>
          <w:szCs w:val="14"/>
          <w:lang w:eastAsia="ja-JP"/>
        </w:rPr>
      </w:pPr>
      <w:r w:rsidRPr="00D02F54">
        <w:rPr>
          <w:rFonts w:ascii="Times New Roman" w:eastAsia="BIZ UDPMincho Medium" w:hAnsi="Times New Roman" w:cs="Times New Roman"/>
          <w:sz w:val="14"/>
          <w:szCs w:val="14"/>
          <w:lang w:eastAsia="ja-JP"/>
        </w:rPr>
        <w:t>2022-23</w:t>
      </w:r>
      <w:r w:rsidRPr="00D02F54">
        <w:rPr>
          <w:rFonts w:ascii="Times New Roman" w:eastAsia="BIZ UDPMincho Medium" w:hAnsi="Times New Roman" w:cs="Times New Roman"/>
          <w:sz w:val="14"/>
          <w:szCs w:val="14"/>
          <w:lang w:eastAsia="ja-JP"/>
        </w:rPr>
        <w:t>年、西オーストラリア州の総発電量のうち</w:t>
      </w:r>
      <w:r w:rsidRPr="00D02F54">
        <w:rPr>
          <w:rFonts w:ascii="Times New Roman" w:eastAsia="BIZ UDPMincho Medium" w:hAnsi="Times New Roman" w:cs="Times New Roman"/>
          <w:sz w:val="14"/>
          <w:szCs w:val="14"/>
          <w:lang w:eastAsia="ja-JP"/>
        </w:rPr>
        <w:t>16,704GWh</w:t>
      </w:r>
      <w:r w:rsidRPr="00D02F54">
        <w:rPr>
          <w:rFonts w:ascii="Times New Roman" w:eastAsia="BIZ UDPMincho Medium" w:hAnsi="Times New Roman" w:cs="Times New Roman"/>
          <w:sz w:val="14"/>
          <w:szCs w:val="14"/>
          <w:lang w:eastAsia="ja-JP"/>
        </w:rPr>
        <w:t>が鉱業・製造業用の発電であり、これは</w:t>
      </w:r>
      <w:r w:rsidRPr="00D02F54">
        <w:rPr>
          <w:rFonts w:ascii="Times New Roman" w:eastAsia="BIZ UDPMincho Medium" w:hAnsi="Times New Roman" w:cs="Times New Roman" w:hint="eastAsia"/>
          <w:sz w:val="14"/>
          <w:szCs w:val="14"/>
          <w:lang w:eastAsia="ja-JP"/>
        </w:rPr>
        <w:t>、</w:t>
      </w:r>
    </w:p>
    <w:p w14:paraId="3A7F7635" w14:textId="77777777" w:rsidR="00A55867" w:rsidRPr="00D02F54" w:rsidRDefault="00A55867" w:rsidP="00A55867">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D02F54">
        <w:rPr>
          <w:rFonts w:ascii="Times New Roman" w:eastAsia="BIZ UDPMincho Medium" w:hAnsi="Times New Roman" w:cs="Times New Roman"/>
          <w:sz w:val="14"/>
          <w:szCs w:val="14"/>
          <w:lang w:eastAsia="ja-JP"/>
        </w:rPr>
        <w:t>西オーストラリア州の総発電量の</w:t>
      </w:r>
      <w:r w:rsidRPr="00D02F54">
        <w:rPr>
          <w:rFonts w:ascii="Times New Roman" w:eastAsia="BIZ UDPMincho Medium" w:hAnsi="Times New Roman" w:cs="Times New Roman"/>
          <w:sz w:val="14"/>
          <w:szCs w:val="14"/>
          <w:lang w:eastAsia="ja-JP"/>
        </w:rPr>
        <w:t>38</w:t>
      </w:r>
      <w:r w:rsidRPr="00D02F54">
        <w:rPr>
          <w:rFonts w:ascii="Times New Roman" w:eastAsia="BIZ UDPMincho Medium" w:hAnsi="Times New Roman" w:cs="Times New Roman"/>
          <w:sz w:val="14"/>
          <w:szCs w:val="14"/>
          <w:lang w:eastAsia="ja-JP"/>
        </w:rPr>
        <w:t>％を占める。</w:t>
      </w:r>
    </w:p>
    <w:p w14:paraId="46E6A905" w14:textId="77777777" w:rsidR="00A55867" w:rsidRPr="00D02F54" w:rsidRDefault="00A55867" w:rsidP="00A55867">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D02F54">
        <w:rPr>
          <w:rFonts w:ascii="Times New Roman" w:eastAsia="BIZ UDPMincho Medium" w:hAnsi="Times New Roman" w:cs="Times New Roman"/>
          <w:sz w:val="14"/>
          <w:szCs w:val="14"/>
          <w:lang w:eastAsia="ja-JP"/>
        </w:rPr>
        <w:t>オーストラリアの鉱業・製造業用の総発電量の</w:t>
      </w:r>
      <w:r w:rsidRPr="00D02F54">
        <w:rPr>
          <w:rFonts w:ascii="Times New Roman" w:eastAsia="BIZ UDPMincho Medium" w:hAnsi="Times New Roman" w:cs="Times New Roman"/>
          <w:sz w:val="14"/>
          <w:szCs w:val="14"/>
          <w:lang w:eastAsia="ja-JP"/>
        </w:rPr>
        <w:t>65</w:t>
      </w:r>
      <w:r w:rsidRPr="00D02F54">
        <w:rPr>
          <w:rFonts w:ascii="Times New Roman" w:eastAsia="BIZ UDPMincho Medium" w:hAnsi="Times New Roman" w:cs="Times New Roman"/>
          <w:sz w:val="14"/>
          <w:szCs w:val="14"/>
          <w:lang w:eastAsia="ja-JP"/>
        </w:rPr>
        <w:t>％を占める。</w:t>
      </w:r>
    </w:p>
    <w:p w14:paraId="19EEEF86" w14:textId="77777777" w:rsidR="00A55867" w:rsidRPr="00D02F54" w:rsidRDefault="00A55867" w:rsidP="00A55867">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D02F54">
        <w:rPr>
          <w:rFonts w:ascii="Times New Roman" w:eastAsia="BIZ UDPMincho Medium" w:hAnsi="Times New Roman" w:cs="Times New Roman"/>
          <w:sz w:val="14"/>
          <w:szCs w:val="14"/>
          <w:lang w:eastAsia="ja-JP"/>
        </w:rPr>
        <w:t>2022-23</w:t>
      </w:r>
      <w:r w:rsidRPr="00D02F54">
        <w:rPr>
          <w:rFonts w:ascii="Times New Roman" w:eastAsia="BIZ UDPMincho Medium" w:hAnsi="Times New Roman" w:cs="Times New Roman"/>
          <w:sz w:val="14"/>
          <w:szCs w:val="14"/>
          <w:lang w:eastAsia="ja-JP"/>
        </w:rPr>
        <w:t>年の天然ガス発電量は</w:t>
      </w:r>
      <w:r w:rsidRPr="00D02F54">
        <w:rPr>
          <w:rFonts w:ascii="Times New Roman" w:eastAsia="BIZ UDPMincho Medium" w:hAnsi="Times New Roman" w:cs="Times New Roman"/>
          <w:sz w:val="14"/>
          <w:szCs w:val="14"/>
          <w:lang w:eastAsia="ja-JP"/>
        </w:rPr>
        <w:t>27,303GWh</w:t>
      </w:r>
      <w:r w:rsidRPr="00D02F54">
        <w:rPr>
          <w:rFonts w:ascii="Times New Roman" w:eastAsia="BIZ UDPMincho Medium" w:hAnsi="Times New Roman" w:cs="Times New Roman"/>
          <w:sz w:val="14"/>
          <w:szCs w:val="14"/>
          <w:lang w:eastAsia="ja-JP"/>
        </w:rPr>
        <w:t>で、西オーストラリア州の総発電量の</w:t>
      </w:r>
      <w:r w:rsidRPr="00D02F54">
        <w:rPr>
          <w:rFonts w:ascii="Times New Roman" w:eastAsia="BIZ UDPMincho Medium" w:hAnsi="Times New Roman" w:cs="Times New Roman"/>
          <w:sz w:val="14"/>
          <w:szCs w:val="14"/>
          <w:lang w:eastAsia="ja-JP"/>
        </w:rPr>
        <w:t>61</w:t>
      </w:r>
      <w:r w:rsidRPr="00D02F54">
        <w:rPr>
          <w:rFonts w:ascii="Times New Roman" w:eastAsia="BIZ UDPMincho Medium" w:hAnsi="Times New Roman" w:cs="Times New Roman"/>
          <w:sz w:val="14"/>
          <w:szCs w:val="14"/>
          <w:lang w:eastAsia="ja-JP"/>
        </w:rPr>
        <w:t>％に増加した。これは、西オーストラリア州の総発電量に占める天然ガスの割合が最も高くなった</w:t>
      </w:r>
      <w:r w:rsidRPr="00D02F54">
        <w:rPr>
          <w:rFonts w:ascii="Times New Roman" w:eastAsia="BIZ UDPMincho Medium" w:hAnsi="Times New Roman" w:cs="Times New Roman"/>
          <w:sz w:val="14"/>
          <w:szCs w:val="14"/>
          <w:lang w:eastAsia="ja-JP"/>
        </w:rPr>
        <w:t>2019-20</w:t>
      </w:r>
      <w:r w:rsidRPr="00D02F54">
        <w:rPr>
          <w:rFonts w:ascii="Times New Roman" w:eastAsia="BIZ UDPMincho Medium" w:hAnsi="Times New Roman" w:cs="Times New Roman"/>
          <w:sz w:val="14"/>
          <w:szCs w:val="14"/>
          <w:lang w:eastAsia="ja-JP"/>
        </w:rPr>
        <w:t>年（</w:t>
      </w:r>
      <w:r w:rsidRPr="00D02F54">
        <w:rPr>
          <w:rFonts w:ascii="Times New Roman" w:eastAsia="BIZ UDPMincho Medium" w:hAnsi="Times New Roman" w:cs="Times New Roman"/>
          <w:sz w:val="14"/>
          <w:szCs w:val="14"/>
          <w:lang w:eastAsia="ja-JP"/>
        </w:rPr>
        <w:t>62</w:t>
      </w:r>
      <w:r w:rsidRPr="00D02F54">
        <w:rPr>
          <w:rFonts w:ascii="Times New Roman" w:eastAsia="BIZ UDPMincho Medium" w:hAnsi="Times New Roman" w:cs="Times New Roman"/>
          <w:sz w:val="14"/>
          <w:szCs w:val="14"/>
          <w:lang w:eastAsia="ja-JP"/>
        </w:rPr>
        <w:t>％）をわずかに下回る数値である。</w:t>
      </w:r>
    </w:p>
    <w:p w14:paraId="7E679ED3" w14:textId="77777777" w:rsidR="00A55867" w:rsidRPr="00D02F54" w:rsidRDefault="00A55867" w:rsidP="00A55867">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D02F54">
        <w:rPr>
          <w:rFonts w:ascii="Times New Roman" w:eastAsia="BIZ UDPMincho Medium" w:hAnsi="Times New Roman" w:cs="Times New Roman"/>
          <w:sz w:val="14"/>
          <w:szCs w:val="14"/>
          <w:lang w:eastAsia="ja-JP"/>
        </w:rPr>
        <w:t>2022-23</w:t>
      </w:r>
      <w:r w:rsidRPr="00D02F54">
        <w:rPr>
          <w:rFonts w:ascii="Times New Roman" w:eastAsia="BIZ UDPMincho Medium" w:hAnsi="Times New Roman" w:cs="Times New Roman"/>
          <w:sz w:val="14"/>
          <w:szCs w:val="14"/>
          <w:lang w:eastAsia="ja-JP"/>
        </w:rPr>
        <w:t>年におけるその他の非再生可能エネルギー（主に石炭）の発電量は</w:t>
      </w:r>
      <w:r w:rsidRPr="00D02F54">
        <w:rPr>
          <w:rFonts w:ascii="Times New Roman" w:eastAsia="BIZ UDPMincho Medium" w:hAnsi="Times New Roman" w:cs="Times New Roman"/>
          <w:sz w:val="14"/>
          <w:szCs w:val="14"/>
          <w:lang w:eastAsia="ja-JP"/>
        </w:rPr>
        <w:t>9,538GWh</w:t>
      </w:r>
      <w:r w:rsidRPr="00D02F54">
        <w:rPr>
          <w:rFonts w:ascii="Times New Roman" w:eastAsia="BIZ UDPMincho Medium" w:hAnsi="Times New Roman" w:cs="Times New Roman"/>
          <w:sz w:val="14"/>
          <w:szCs w:val="14"/>
          <w:lang w:eastAsia="ja-JP"/>
        </w:rPr>
        <w:t>で、西オーストラリア州の総発電量の</w:t>
      </w:r>
      <w:r w:rsidRPr="00D02F54">
        <w:rPr>
          <w:rFonts w:ascii="Times New Roman" w:eastAsia="BIZ UDPMincho Medium" w:hAnsi="Times New Roman" w:cs="Times New Roman"/>
          <w:sz w:val="14"/>
          <w:szCs w:val="14"/>
          <w:lang w:eastAsia="ja-JP"/>
        </w:rPr>
        <w:t>21</w:t>
      </w:r>
      <w:r w:rsidRPr="00D02F54">
        <w:rPr>
          <w:rFonts w:ascii="Times New Roman" w:eastAsia="BIZ UDPMincho Medium" w:hAnsi="Times New Roman" w:cs="Times New Roman"/>
          <w:sz w:val="14"/>
          <w:szCs w:val="14"/>
          <w:lang w:eastAsia="ja-JP"/>
        </w:rPr>
        <w:t>％を占めた。</w:t>
      </w:r>
    </w:p>
    <w:p w14:paraId="18556D6E" w14:textId="6844F8DD" w:rsidR="00E82F38" w:rsidRPr="00D02F54" w:rsidRDefault="00A55867" w:rsidP="00A55867">
      <w:pPr>
        <w:pStyle w:val="ListParagraph"/>
        <w:numPr>
          <w:ilvl w:val="0"/>
          <w:numId w:val="31"/>
        </w:numPr>
        <w:spacing w:before="40" w:after="40"/>
        <w:ind w:right="227" w:hanging="357"/>
        <w:contextualSpacing w:val="0"/>
        <w:jc w:val="both"/>
        <w:rPr>
          <w:sz w:val="14"/>
          <w:szCs w:val="14"/>
          <w:lang w:eastAsia="ja-JP"/>
        </w:rPr>
      </w:pPr>
      <w:r w:rsidRPr="00D02F54">
        <w:rPr>
          <w:rFonts w:ascii="Times New Roman" w:eastAsia="BIZ UDPMincho Medium" w:hAnsi="Times New Roman" w:cs="Times New Roman"/>
          <w:sz w:val="14"/>
          <w:szCs w:val="14"/>
          <w:lang w:eastAsia="ja-JP"/>
        </w:rPr>
        <w:t>近年は再生可能エネルギーによる発電量の伸びが著しく、</w:t>
      </w:r>
      <w:r w:rsidRPr="00D02F54">
        <w:rPr>
          <w:rFonts w:ascii="Times New Roman" w:eastAsia="BIZ UDPMincho Medium" w:hAnsi="Times New Roman" w:cs="Times New Roman"/>
          <w:sz w:val="14"/>
          <w:szCs w:val="14"/>
          <w:lang w:eastAsia="ja-JP"/>
        </w:rPr>
        <w:t>2016-17</w:t>
      </w:r>
      <w:r w:rsidRPr="00D02F54">
        <w:rPr>
          <w:rFonts w:ascii="Times New Roman" w:eastAsia="BIZ UDPMincho Medium" w:hAnsi="Times New Roman" w:cs="Times New Roman"/>
          <w:sz w:val="14"/>
          <w:szCs w:val="14"/>
          <w:lang w:eastAsia="ja-JP"/>
        </w:rPr>
        <w:t>年の</w:t>
      </w:r>
      <w:r w:rsidRPr="00D02F54">
        <w:rPr>
          <w:rFonts w:ascii="Times New Roman" w:eastAsia="BIZ UDPMincho Medium" w:hAnsi="Times New Roman" w:cs="Times New Roman"/>
          <w:sz w:val="14"/>
          <w:szCs w:val="14"/>
          <w:lang w:eastAsia="ja-JP"/>
        </w:rPr>
        <w:t>2,998GWh</w:t>
      </w:r>
      <w:r w:rsidRPr="00D02F54">
        <w:rPr>
          <w:rFonts w:ascii="Times New Roman" w:eastAsia="BIZ UDPMincho Medium" w:hAnsi="Times New Roman" w:cs="Times New Roman"/>
          <w:sz w:val="14"/>
          <w:szCs w:val="14"/>
          <w:lang w:eastAsia="ja-JP"/>
        </w:rPr>
        <w:t>から</w:t>
      </w:r>
      <w:r w:rsidRPr="00D02F54">
        <w:rPr>
          <w:rFonts w:ascii="Times New Roman" w:eastAsia="BIZ UDPMincho Medium" w:hAnsi="Times New Roman" w:cs="Times New Roman"/>
          <w:sz w:val="14"/>
          <w:szCs w:val="14"/>
          <w:lang w:eastAsia="ja-JP"/>
        </w:rPr>
        <w:t>2022-23</w:t>
      </w:r>
      <w:r w:rsidRPr="00D02F54">
        <w:rPr>
          <w:rFonts w:ascii="Times New Roman" w:eastAsia="BIZ UDPMincho Medium" w:hAnsi="Times New Roman" w:cs="Times New Roman"/>
          <w:sz w:val="14"/>
          <w:szCs w:val="14"/>
          <w:lang w:eastAsia="ja-JP"/>
        </w:rPr>
        <w:t>年には</w:t>
      </w:r>
      <w:r w:rsidRPr="00D02F54">
        <w:rPr>
          <w:rFonts w:ascii="Times New Roman" w:eastAsia="BIZ UDPMincho Medium" w:hAnsi="Times New Roman" w:cs="Times New Roman"/>
          <w:sz w:val="14"/>
          <w:szCs w:val="14"/>
          <w:lang w:eastAsia="ja-JP"/>
        </w:rPr>
        <w:t>7,637GWh</w:t>
      </w:r>
      <w:r w:rsidRPr="00D02F54">
        <w:rPr>
          <w:rFonts w:ascii="Times New Roman" w:eastAsia="BIZ UDPMincho Medium" w:hAnsi="Times New Roman" w:cs="Times New Roman"/>
          <w:sz w:val="14"/>
          <w:szCs w:val="14"/>
          <w:lang w:eastAsia="ja-JP"/>
        </w:rPr>
        <w:t>に増加している。</w:t>
      </w:r>
      <w:r w:rsidRPr="00D02F54">
        <w:rPr>
          <w:rFonts w:ascii="Times New Roman" w:eastAsia="BIZ UDPMincho Medium" w:hAnsi="Times New Roman" w:cs="Times New Roman"/>
          <w:sz w:val="14"/>
          <w:szCs w:val="14"/>
          <w:lang w:eastAsia="ja-JP"/>
        </w:rPr>
        <w:t>2022-23</w:t>
      </w:r>
      <w:r w:rsidRPr="00D02F54">
        <w:rPr>
          <w:rFonts w:ascii="Times New Roman" w:eastAsia="BIZ UDPMincho Medium" w:hAnsi="Times New Roman" w:cs="Times New Roman"/>
          <w:sz w:val="14"/>
          <w:szCs w:val="14"/>
          <w:lang w:eastAsia="ja-JP"/>
        </w:rPr>
        <w:t>年には風力（</w:t>
      </w:r>
      <w:r w:rsidRPr="00D02F54">
        <w:rPr>
          <w:rFonts w:ascii="Times New Roman" w:eastAsia="BIZ UDPMincho Medium" w:hAnsi="Times New Roman" w:cs="Times New Roman"/>
          <w:sz w:val="14"/>
          <w:szCs w:val="14"/>
          <w:lang w:eastAsia="ja-JP"/>
        </w:rPr>
        <w:t>8</w:t>
      </w:r>
      <w:r w:rsidRPr="00D02F54">
        <w:rPr>
          <w:rFonts w:ascii="Times New Roman" w:eastAsia="BIZ UDPMincho Medium" w:hAnsi="Times New Roman" w:cs="Times New Roman"/>
          <w:sz w:val="14"/>
          <w:szCs w:val="14"/>
          <w:lang w:eastAsia="ja-JP"/>
        </w:rPr>
        <w:t>％）、小規模太陽光（</w:t>
      </w:r>
      <w:r w:rsidRPr="00D02F54">
        <w:rPr>
          <w:rFonts w:ascii="Times New Roman" w:eastAsia="BIZ UDPMincho Medium" w:hAnsi="Times New Roman" w:cs="Times New Roman"/>
          <w:sz w:val="14"/>
          <w:szCs w:val="14"/>
          <w:lang w:eastAsia="ja-JP"/>
        </w:rPr>
        <w:t>7</w:t>
      </w:r>
      <w:r w:rsidRPr="00D02F54">
        <w:rPr>
          <w:rFonts w:ascii="Times New Roman" w:eastAsia="BIZ UDPMincho Medium" w:hAnsi="Times New Roman" w:cs="Times New Roman"/>
          <w:sz w:val="14"/>
          <w:szCs w:val="14"/>
          <w:lang w:eastAsia="ja-JP"/>
        </w:rPr>
        <w:t>％）、大規模太陽光（</w:t>
      </w:r>
      <w:r w:rsidRPr="00D02F54">
        <w:rPr>
          <w:rFonts w:ascii="Times New Roman" w:eastAsia="BIZ UDPMincho Medium" w:hAnsi="Times New Roman" w:cs="Times New Roman"/>
          <w:sz w:val="14"/>
          <w:szCs w:val="14"/>
          <w:lang w:eastAsia="ja-JP"/>
        </w:rPr>
        <w:t>2</w:t>
      </w:r>
      <w:r w:rsidRPr="00D02F54">
        <w:rPr>
          <w:rFonts w:ascii="Times New Roman" w:eastAsia="BIZ UDPMincho Medium" w:hAnsi="Times New Roman" w:cs="Times New Roman"/>
          <w:sz w:val="14"/>
          <w:szCs w:val="14"/>
          <w:lang w:eastAsia="ja-JP"/>
        </w:rPr>
        <w:t>％）を含む再生可能エネルギー発電が西オーストラリア州の総発電量の</w:t>
      </w:r>
      <w:r w:rsidRPr="00D02F54">
        <w:rPr>
          <w:rFonts w:ascii="Times New Roman" w:eastAsia="BIZ UDPMincho Medium" w:hAnsi="Times New Roman" w:cs="Times New Roman"/>
          <w:sz w:val="14"/>
          <w:szCs w:val="14"/>
          <w:lang w:eastAsia="ja-JP"/>
        </w:rPr>
        <w:t>17</w:t>
      </w:r>
      <w:r w:rsidRPr="00D02F54">
        <w:rPr>
          <w:rFonts w:ascii="Times New Roman" w:eastAsia="BIZ UDPMincho Medium" w:hAnsi="Times New Roman" w:cs="Times New Roman"/>
          <w:sz w:val="14"/>
          <w:szCs w:val="14"/>
          <w:lang w:eastAsia="ja-JP"/>
        </w:rPr>
        <w:t>％を占めた。</w:t>
      </w:r>
    </w:p>
    <w:p w14:paraId="2FCA3404" w14:textId="7920AEE7" w:rsidR="00EA7398" w:rsidRPr="00632366" w:rsidRDefault="00EA7398" w:rsidP="00C72156">
      <w:pPr>
        <w:pStyle w:val="ListParagraph"/>
        <w:numPr>
          <w:ilvl w:val="0"/>
          <w:numId w:val="31"/>
        </w:numPr>
        <w:spacing w:before="40" w:after="40"/>
        <w:ind w:right="227"/>
        <w:rPr>
          <w:sz w:val="16"/>
          <w:szCs w:val="16"/>
          <w:lang w:eastAsia="ja-JP"/>
        </w:rPr>
        <w:sectPr w:rsidR="00EA7398" w:rsidRPr="00632366" w:rsidSect="008628B4">
          <w:type w:val="continuous"/>
          <w:pgSz w:w="11907" w:h="16840" w:code="9"/>
          <w:pgMar w:top="1701" w:right="425" w:bottom="567" w:left="567" w:header="709" w:footer="709" w:gutter="0"/>
          <w:cols w:num="2" w:space="113"/>
          <w:docGrid w:linePitch="360"/>
        </w:sectPr>
      </w:pPr>
    </w:p>
    <w:p w14:paraId="0411D984" w14:textId="0E2B2EE4" w:rsidR="00E82F38" w:rsidRPr="007B1AE5" w:rsidRDefault="00A55867" w:rsidP="001479B7">
      <w:pPr>
        <w:pStyle w:val="Heading4"/>
      </w:pPr>
      <w:r w:rsidRPr="004379CA">
        <w:rPr>
          <w:rFonts w:ascii="Times New Roman" w:eastAsia="BIZ UDPMincho Medium" w:hAnsi="Times New Roman" w:cs="Times New Roman"/>
          <w:i w:val="0"/>
          <w:iCs w:val="0"/>
          <w:color w:val="92278F" w:themeColor="accent1"/>
          <w:sz w:val="20"/>
          <w:szCs w:val="20"/>
          <w:lang w:eastAsia="ja-JP"/>
        </w:rPr>
        <w:t>温室効果ガスの部門別排出量</w:t>
      </w:r>
      <w:r w:rsidR="00856B3B">
        <w:rPr>
          <w:noProof/>
        </w:rPr>
        <w:drawing>
          <wp:inline distT="0" distB="0" distL="0" distR="0" wp14:anchorId="22B29DA3" wp14:editId="4C89A986">
            <wp:extent cx="3333750" cy="19875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33750" cy="1987550"/>
                    </a:xfrm>
                    <a:prstGeom prst="rect">
                      <a:avLst/>
                    </a:prstGeom>
                    <a:noFill/>
                    <a:ln>
                      <a:noFill/>
                    </a:ln>
                  </pic:spPr>
                </pic:pic>
              </a:graphicData>
            </a:graphic>
          </wp:inline>
        </w:drawing>
      </w:r>
    </w:p>
    <w:p w14:paraId="3BD23E26" w14:textId="6EBA4FC0" w:rsidR="00E82F38" w:rsidRPr="00AF759E" w:rsidRDefault="006C5F9A" w:rsidP="007B1AE5">
      <w:pPr>
        <w:rPr>
          <w:sz w:val="10"/>
          <w:szCs w:val="10"/>
        </w:rPr>
      </w:pPr>
      <w:r w:rsidRPr="000C0C45">
        <w:rPr>
          <w:sz w:val="10"/>
        </w:rPr>
        <w:t xml:space="preserve">Note – </w:t>
      </w:r>
      <w:r w:rsidR="00AA20E2">
        <w:rPr>
          <w:sz w:val="10"/>
        </w:rPr>
        <w:t xml:space="preserve">Mt = </w:t>
      </w:r>
      <w:r w:rsidR="00AA20E2">
        <w:rPr>
          <w:sz w:val="10"/>
          <w:szCs w:val="10"/>
        </w:rPr>
        <w:t>m</w:t>
      </w:r>
      <w:r w:rsidR="00E82F38" w:rsidRPr="00AF759E">
        <w:rPr>
          <w:sz w:val="10"/>
          <w:szCs w:val="10"/>
        </w:rPr>
        <w:t>illion tonnes. Carbon dioxide equivalent AR5.</w:t>
      </w:r>
    </w:p>
    <w:p w14:paraId="0BA6FD31" w14:textId="71682C73" w:rsidR="00E82F38" w:rsidRPr="00AF759E" w:rsidRDefault="00E82F38" w:rsidP="007B1AE5">
      <w:pPr>
        <w:rPr>
          <w:sz w:val="10"/>
          <w:szCs w:val="10"/>
        </w:rPr>
      </w:pPr>
      <w:r w:rsidRPr="00AF759E">
        <w:rPr>
          <w:sz w:val="10"/>
          <w:szCs w:val="10"/>
        </w:rPr>
        <w:t xml:space="preserve">Source: </w:t>
      </w:r>
      <w:r w:rsidR="00925559" w:rsidRPr="00AF759E">
        <w:rPr>
          <w:sz w:val="10"/>
          <w:szCs w:val="10"/>
        </w:rPr>
        <w:t>Department of Climate Change, Energy, the Environment and Water</w:t>
      </w:r>
      <w:r w:rsidRPr="00AF759E">
        <w:rPr>
          <w:sz w:val="10"/>
          <w:szCs w:val="10"/>
        </w:rPr>
        <w:t>.</w:t>
      </w:r>
    </w:p>
    <w:p w14:paraId="793E1520" w14:textId="77777777" w:rsidR="00A55867" w:rsidRPr="00D02F54" w:rsidRDefault="00E82F38" w:rsidP="00A55867">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7B1AE5">
        <w:rPr>
          <w:lang w:eastAsia="ja-JP"/>
        </w:rPr>
        <w:br w:type="column"/>
      </w:r>
      <w:r w:rsidR="00A55867" w:rsidRPr="00D02F54">
        <w:rPr>
          <w:rFonts w:ascii="Times New Roman" w:eastAsia="BIZ UDPMincho Medium" w:hAnsi="Times New Roman" w:cs="Times New Roman"/>
          <w:color w:val="000000" w:themeColor="text1"/>
          <w:sz w:val="14"/>
          <w:szCs w:val="14"/>
          <w:lang w:eastAsia="ja-JP"/>
        </w:rPr>
        <w:t>西オーストラリア州の</w:t>
      </w:r>
      <w:r w:rsidR="00A55867" w:rsidRPr="00D02F54">
        <w:rPr>
          <w:rFonts w:ascii="Times New Roman" w:eastAsia="BIZ UDPMincho Medium" w:hAnsi="Times New Roman" w:cs="Times New Roman"/>
          <w:color w:val="000000" w:themeColor="text1"/>
          <w:sz w:val="14"/>
          <w:szCs w:val="14"/>
          <w:lang w:eastAsia="ja-JP"/>
        </w:rPr>
        <w:t>CO</w:t>
      </w:r>
      <w:r w:rsidR="00A55867" w:rsidRPr="00D02F54">
        <w:rPr>
          <w:rFonts w:ascii="Times New Roman" w:eastAsia="BIZ UDPMincho Medium" w:hAnsi="Times New Roman" w:cs="Times New Roman"/>
          <w:color w:val="000000" w:themeColor="text1"/>
          <w:sz w:val="14"/>
          <w:szCs w:val="14"/>
          <w:vertAlign w:val="subscript"/>
          <w:lang w:eastAsia="ja-JP"/>
        </w:rPr>
        <w:t>2</w:t>
      </w:r>
      <w:r w:rsidR="00A55867" w:rsidRPr="00D02F54">
        <w:rPr>
          <w:rFonts w:ascii="Times New Roman" w:eastAsia="BIZ UDPMincho Medium" w:hAnsi="Times New Roman" w:cs="Times New Roman"/>
          <w:color w:val="000000" w:themeColor="text1"/>
          <w:sz w:val="14"/>
          <w:szCs w:val="14"/>
          <w:lang w:eastAsia="ja-JP"/>
        </w:rPr>
        <w:t>換算純排出量は、</w:t>
      </w:r>
      <w:r w:rsidR="00A55867" w:rsidRPr="00D02F54">
        <w:rPr>
          <w:rFonts w:ascii="Times New Roman" w:eastAsia="BIZ UDPMincho Medium" w:hAnsi="Times New Roman" w:cs="Times New Roman"/>
          <w:color w:val="000000" w:themeColor="text1"/>
          <w:sz w:val="14"/>
          <w:szCs w:val="14"/>
          <w:lang w:eastAsia="ja-JP"/>
        </w:rPr>
        <w:t>1992</w:t>
      </w:r>
      <w:r w:rsidR="00A55867" w:rsidRPr="00D02F54">
        <w:rPr>
          <w:rFonts w:ascii="Times New Roman" w:eastAsia="BIZ UDPMincho Medium" w:hAnsi="Times New Roman" w:cs="Times New Roman"/>
          <w:color w:val="000000" w:themeColor="text1"/>
          <w:sz w:val="14"/>
          <w:szCs w:val="14"/>
          <w:lang w:eastAsia="ja-JP"/>
        </w:rPr>
        <w:t>年に</w:t>
      </w:r>
      <w:r w:rsidR="00A55867" w:rsidRPr="00D02F54">
        <w:rPr>
          <w:rFonts w:ascii="Times New Roman" w:eastAsia="BIZ UDPMincho Medium" w:hAnsi="Times New Roman" w:cs="Times New Roman"/>
          <w:color w:val="000000" w:themeColor="text1"/>
          <w:sz w:val="14"/>
          <w:szCs w:val="14"/>
          <w:lang w:eastAsia="ja-JP"/>
        </w:rPr>
        <w:t>6,790</w:t>
      </w:r>
      <w:r w:rsidR="00A55867" w:rsidRPr="00D02F54">
        <w:rPr>
          <w:rFonts w:ascii="Times New Roman" w:eastAsia="BIZ UDPMincho Medium" w:hAnsi="Times New Roman" w:cs="Times New Roman"/>
          <w:color w:val="000000" w:themeColor="text1"/>
          <w:sz w:val="14"/>
          <w:szCs w:val="14"/>
          <w:lang w:eastAsia="ja-JP"/>
        </w:rPr>
        <w:t>万トン、</w:t>
      </w:r>
      <w:r w:rsidR="00A55867" w:rsidRPr="00D02F54">
        <w:rPr>
          <w:rFonts w:ascii="Times New Roman" w:eastAsia="BIZ UDPMincho Medium" w:hAnsi="Times New Roman" w:cs="Times New Roman"/>
          <w:color w:val="000000" w:themeColor="text1"/>
          <w:sz w:val="14"/>
          <w:szCs w:val="14"/>
          <w:lang w:eastAsia="ja-JP"/>
        </w:rPr>
        <w:t>2022</w:t>
      </w:r>
      <w:r w:rsidR="00A55867" w:rsidRPr="00D02F54">
        <w:rPr>
          <w:rFonts w:ascii="Times New Roman" w:eastAsia="BIZ UDPMincho Medium" w:hAnsi="Times New Roman" w:cs="Times New Roman"/>
          <w:color w:val="000000" w:themeColor="text1"/>
          <w:sz w:val="14"/>
          <w:szCs w:val="14"/>
          <w:lang w:eastAsia="ja-JP"/>
        </w:rPr>
        <w:t>年に</w:t>
      </w:r>
      <w:r w:rsidR="00A55867" w:rsidRPr="00D02F54">
        <w:rPr>
          <w:rFonts w:ascii="Times New Roman" w:eastAsia="BIZ UDPMincho Medium" w:hAnsi="Times New Roman" w:cs="Times New Roman"/>
          <w:color w:val="000000" w:themeColor="text1"/>
          <w:sz w:val="14"/>
          <w:szCs w:val="14"/>
          <w:lang w:eastAsia="ja-JP"/>
        </w:rPr>
        <w:t>8,250</w:t>
      </w:r>
      <w:r w:rsidR="00A55867" w:rsidRPr="00D02F54">
        <w:rPr>
          <w:rFonts w:ascii="Times New Roman" w:eastAsia="BIZ UDPMincho Medium" w:hAnsi="Times New Roman" w:cs="Times New Roman"/>
          <w:color w:val="000000" w:themeColor="text1"/>
          <w:sz w:val="14"/>
          <w:szCs w:val="14"/>
          <w:lang w:eastAsia="ja-JP"/>
        </w:rPr>
        <w:t>万トンであった。この期間中の西オーストラリア州の純排出量は</w:t>
      </w:r>
      <w:r w:rsidR="00A55867" w:rsidRPr="00D02F54">
        <w:rPr>
          <w:rFonts w:ascii="Times New Roman" w:eastAsia="BIZ UDPMincho Medium" w:hAnsi="Times New Roman" w:cs="Times New Roman"/>
          <w:color w:val="000000" w:themeColor="text1"/>
          <w:sz w:val="14"/>
          <w:szCs w:val="14"/>
          <w:lang w:eastAsia="ja-JP"/>
        </w:rPr>
        <w:t>6,470</w:t>
      </w:r>
      <w:r w:rsidR="00A55867" w:rsidRPr="00D02F54">
        <w:rPr>
          <w:rFonts w:ascii="Times New Roman" w:eastAsia="BIZ UDPMincho Medium" w:hAnsi="Times New Roman" w:cs="Times New Roman"/>
          <w:color w:val="000000" w:themeColor="text1"/>
          <w:sz w:val="14"/>
          <w:szCs w:val="14"/>
          <w:lang w:eastAsia="ja-JP"/>
        </w:rPr>
        <w:t>万トン（</w:t>
      </w:r>
      <w:r w:rsidR="00A55867" w:rsidRPr="00D02F54">
        <w:rPr>
          <w:rFonts w:ascii="Times New Roman" w:eastAsia="BIZ UDPMincho Medium" w:hAnsi="Times New Roman" w:cs="Times New Roman"/>
          <w:color w:val="000000" w:themeColor="text1"/>
          <w:sz w:val="14"/>
          <w:szCs w:val="14"/>
          <w:lang w:eastAsia="ja-JP"/>
        </w:rPr>
        <w:t>1999</w:t>
      </w:r>
      <w:r w:rsidR="00A55867" w:rsidRPr="00D02F54">
        <w:rPr>
          <w:rFonts w:ascii="Times New Roman" w:eastAsia="BIZ UDPMincho Medium" w:hAnsi="Times New Roman" w:cs="Times New Roman"/>
          <w:color w:val="000000" w:themeColor="text1"/>
          <w:sz w:val="14"/>
          <w:szCs w:val="14"/>
          <w:lang w:eastAsia="ja-JP"/>
        </w:rPr>
        <w:t>年）から</w:t>
      </w:r>
      <w:r w:rsidR="00A55867" w:rsidRPr="00D02F54">
        <w:rPr>
          <w:rFonts w:ascii="Times New Roman" w:eastAsia="BIZ UDPMincho Medium" w:hAnsi="Times New Roman" w:cs="Times New Roman"/>
          <w:color w:val="000000" w:themeColor="text1"/>
          <w:sz w:val="14"/>
          <w:szCs w:val="14"/>
          <w:lang w:eastAsia="ja-JP"/>
        </w:rPr>
        <w:t>8,830</w:t>
      </w:r>
      <w:r w:rsidR="00A55867" w:rsidRPr="00D02F54">
        <w:rPr>
          <w:rFonts w:ascii="Times New Roman" w:eastAsia="BIZ UDPMincho Medium" w:hAnsi="Times New Roman" w:cs="Times New Roman"/>
          <w:color w:val="000000" w:themeColor="text1"/>
          <w:sz w:val="14"/>
          <w:szCs w:val="14"/>
          <w:lang w:eastAsia="ja-JP"/>
        </w:rPr>
        <w:t>万トン（</w:t>
      </w:r>
      <w:r w:rsidR="00A55867" w:rsidRPr="00D02F54">
        <w:rPr>
          <w:rFonts w:ascii="Times New Roman" w:eastAsia="BIZ UDPMincho Medium" w:hAnsi="Times New Roman" w:cs="Times New Roman"/>
          <w:color w:val="000000" w:themeColor="text1"/>
          <w:sz w:val="14"/>
          <w:szCs w:val="14"/>
          <w:lang w:eastAsia="ja-JP"/>
        </w:rPr>
        <w:t>2019</w:t>
      </w:r>
      <w:r w:rsidR="00A55867" w:rsidRPr="00D02F54">
        <w:rPr>
          <w:rFonts w:ascii="Times New Roman" w:eastAsia="BIZ UDPMincho Medium" w:hAnsi="Times New Roman" w:cs="Times New Roman"/>
          <w:color w:val="000000" w:themeColor="text1"/>
          <w:sz w:val="14"/>
          <w:szCs w:val="14"/>
          <w:lang w:eastAsia="ja-JP"/>
        </w:rPr>
        <w:t>年）へと推移している。</w:t>
      </w:r>
    </w:p>
    <w:p w14:paraId="5DBD56F2" w14:textId="77777777" w:rsidR="00A55867" w:rsidRPr="00D02F54" w:rsidRDefault="00A55867" w:rsidP="00A55867">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D02F54">
        <w:rPr>
          <w:rFonts w:ascii="Times New Roman" w:eastAsia="BIZ UDPMincho Medium" w:hAnsi="Times New Roman" w:cs="Times New Roman"/>
          <w:color w:val="000000" w:themeColor="text1"/>
          <w:sz w:val="14"/>
          <w:szCs w:val="14"/>
          <w:lang w:eastAsia="ja-JP"/>
        </w:rPr>
        <w:t>西オーストラリア州における</w:t>
      </w:r>
      <w:r w:rsidRPr="00D02F54">
        <w:rPr>
          <w:rFonts w:ascii="Times New Roman" w:eastAsia="BIZ UDPMincho Medium" w:hAnsi="Times New Roman" w:cs="Times New Roman"/>
          <w:color w:val="000000" w:themeColor="text1"/>
          <w:sz w:val="14"/>
          <w:szCs w:val="14"/>
          <w:lang w:eastAsia="ja-JP"/>
        </w:rPr>
        <w:t>2022</w:t>
      </w:r>
      <w:r w:rsidRPr="00D02F54">
        <w:rPr>
          <w:rFonts w:ascii="Times New Roman" w:eastAsia="BIZ UDPMincho Medium" w:hAnsi="Times New Roman" w:cs="Times New Roman"/>
          <w:color w:val="000000" w:themeColor="text1"/>
          <w:sz w:val="14"/>
          <w:szCs w:val="14"/>
          <w:lang w:eastAsia="ja-JP"/>
        </w:rPr>
        <w:t>年の排出量のうち</w:t>
      </w:r>
      <w:r w:rsidRPr="00D02F54">
        <w:rPr>
          <w:rFonts w:ascii="Times New Roman" w:eastAsia="BIZ UDPMincho Medium" w:hAnsi="Times New Roman" w:cs="Times New Roman" w:hint="eastAsia"/>
          <w:color w:val="000000" w:themeColor="text1"/>
          <w:sz w:val="14"/>
          <w:szCs w:val="14"/>
          <w:lang w:eastAsia="ja-JP"/>
        </w:rPr>
        <w:t>、</w:t>
      </w:r>
    </w:p>
    <w:p w14:paraId="43BD7887" w14:textId="77777777" w:rsidR="00A55867" w:rsidRPr="00D02F54" w:rsidRDefault="00A55867" w:rsidP="00A55867">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rPr>
      </w:pPr>
      <w:r w:rsidRPr="00D02F54">
        <w:rPr>
          <w:rFonts w:ascii="Times New Roman" w:eastAsia="BIZ UDPMincho Medium" w:hAnsi="Times New Roman" w:cs="Times New Roman"/>
          <w:color w:val="000000" w:themeColor="text1"/>
          <w:sz w:val="14"/>
          <w:szCs w:val="14"/>
          <w:lang w:eastAsia="ja-JP"/>
        </w:rPr>
        <w:t>8,170</w:t>
      </w:r>
      <w:r w:rsidRPr="00D02F54">
        <w:rPr>
          <w:rFonts w:ascii="Times New Roman" w:eastAsia="BIZ UDPMincho Medium" w:hAnsi="Times New Roman" w:cs="Times New Roman"/>
          <w:color w:val="000000" w:themeColor="text1"/>
          <w:sz w:val="14"/>
          <w:szCs w:val="14"/>
          <w:lang w:eastAsia="ja-JP"/>
        </w:rPr>
        <w:t>万トンがエネルギー</w:t>
      </w:r>
    </w:p>
    <w:p w14:paraId="56C59B1F" w14:textId="77777777" w:rsidR="00A55867" w:rsidRPr="00D02F54" w:rsidRDefault="00A55867" w:rsidP="00A55867">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rPr>
      </w:pPr>
      <w:r w:rsidRPr="00D02F54">
        <w:rPr>
          <w:rFonts w:ascii="Times New Roman" w:eastAsia="BIZ UDPMincho Medium" w:hAnsi="Times New Roman" w:cs="Times New Roman"/>
          <w:color w:val="000000" w:themeColor="text1"/>
          <w:sz w:val="14"/>
          <w:szCs w:val="14"/>
          <w:lang w:eastAsia="ja-JP"/>
        </w:rPr>
        <w:t>970</w:t>
      </w:r>
      <w:r w:rsidRPr="00D02F54">
        <w:rPr>
          <w:rFonts w:ascii="Times New Roman" w:eastAsia="BIZ UDPMincho Medium" w:hAnsi="Times New Roman" w:cs="Times New Roman"/>
          <w:color w:val="000000" w:themeColor="text1"/>
          <w:sz w:val="14"/>
          <w:szCs w:val="14"/>
          <w:lang w:eastAsia="ja-JP"/>
        </w:rPr>
        <w:t>万トンが農業</w:t>
      </w:r>
    </w:p>
    <w:p w14:paraId="75DCEA6C" w14:textId="77777777" w:rsidR="00A55867" w:rsidRPr="00D02F54" w:rsidRDefault="00A55867" w:rsidP="00A55867">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rPr>
      </w:pPr>
      <w:r w:rsidRPr="00D02F54">
        <w:rPr>
          <w:rFonts w:ascii="Times New Roman" w:eastAsia="BIZ UDPMincho Medium" w:hAnsi="Times New Roman" w:cs="Times New Roman"/>
          <w:color w:val="000000" w:themeColor="text1"/>
          <w:sz w:val="14"/>
          <w:szCs w:val="14"/>
          <w:lang w:eastAsia="ja-JP"/>
        </w:rPr>
        <w:t>510</w:t>
      </w:r>
      <w:r w:rsidRPr="00D02F54">
        <w:rPr>
          <w:rFonts w:ascii="Times New Roman" w:eastAsia="BIZ UDPMincho Medium" w:hAnsi="Times New Roman" w:cs="Times New Roman"/>
          <w:color w:val="000000" w:themeColor="text1"/>
          <w:sz w:val="14"/>
          <w:szCs w:val="14"/>
          <w:lang w:eastAsia="ja-JP"/>
        </w:rPr>
        <w:t>万トンが工業</w:t>
      </w:r>
    </w:p>
    <w:p w14:paraId="371A1C3C" w14:textId="77777777" w:rsidR="00A55867" w:rsidRPr="00D02F54" w:rsidRDefault="00A55867" w:rsidP="00A55867">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D02F54">
        <w:rPr>
          <w:rFonts w:ascii="Times New Roman" w:eastAsia="BIZ UDPMincho Medium" w:hAnsi="Times New Roman" w:cs="Times New Roman"/>
          <w:color w:val="000000" w:themeColor="text1"/>
          <w:sz w:val="14"/>
          <w:szCs w:val="14"/>
          <w:lang w:eastAsia="ja-JP"/>
        </w:rPr>
        <w:t>190</w:t>
      </w:r>
      <w:r w:rsidRPr="00D02F54">
        <w:rPr>
          <w:rFonts w:ascii="Times New Roman" w:eastAsia="BIZ UDPMincho Medium" w:hAnsi="Times New Roman" w:cs="Times New Roman"/>
          <w:color w:val="000000" w:themeColor="text1"/>
          <w:sz w:val="14"/>
          <w:szCs w:val="14"/>
          <w:lang w:eastAsia="ja-JP"/>
        </w:rPr>
        <w:t>万トンが廃棄物からの排出であり、</w:t>
      </w:r>
    </w:p>
    <w:p w14:paraId="7FB9EBF4" w14:textId="77777777" w:rsidR="00A55867" w:rsidRPr="00D02F54" w:rsidRDefault="00A55867" w:rsidP="00A55867">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D02F54">
        <w:rPr>
          <w:rFonts w:ascii="Times New Roman" w:eastAsia="BIZ UDPMincho Medium" w:hAnsi="Times New Roman" w:cs="Times New Roman"/>
          <w:color w:val="000000" w:themeColor="text1"/>
          <w:sz w:val="14"/>
          <w:szCs w:val="14"/>
          <w:lang w:eastAsia="ja-JP"/>
        </w:rPr>
        <w:t>土地利用による隔離は</w:t>
      </w:r>
      <w:r w:rsidRPr="00D02F54">
        <w:rPr>
          <w:rFonts w:ascii="Times New Roman" w:eastAsia="BIZ UDPMincho Medium" w:hAnsi="Times New Roman" w:cs="Times New Roman"/>
          <w:color w:val="000000" w:themeColor="text1"/>
          <w:sz w:val="14"/>
          <w:szCs w:val="14"/>
          <w:lang w:eastAsia="ja-JP"/>
        </w:rPr>
        <w:t>1,590</w:t>
      </w:r>
      <w:r w:rsidRPr="00D02F54">
        <w:rPr>
          <w:rFonts w:ascii="Times New Roman" w:eastAsia="BIZ UDPMincho Medium" w:hAnsi="Times New Roman" w:cs="Times New Roman"/>
          <w:color w:val="000000" w:themeColor="text1"/>
          <w:sz w:val="14"/>
          <w:szCs w:val="14"/>
          <w:lang w:eastAsia="ja-JP"/>
        </w:rPr>
        <w:t>万トンで、排出削減に寄与した。</w:t>
      </w:r>
    </w:p>
    <w:p w14:paraId="1A9DFEC2" w14:textId="77777777" w:rsidR="00A55867" w:rsidRPr="00D02F54" w:rsidRDefault="00A55867" w:rsidP="00A55867">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D02F54">
        <w:rPr>
          <w:rFonts w:ascii="Times New Roman" w:eastAsia="BIZ UDPMincho Medium" w:hAnsi="Times New Roman" w:cs="Times New Roman"/>
          <w:color w:val="000000" w:themeColor="text1"/>
          <w:sz w:val="14"/>
          <w:szCs w:val="14"/>
          <w:lang w:eastAsia="ja-JP"/>
        </w:rPr>
        <w:t>エネルギー部門の排出量は、</w:t>
      </w:r>
      <w:r w:rsidRPr="00D02F54">
        <w:rPr>
          <w:rFonts w:ascii="Times New Roman" w:eastAsia="BIZ UDPMincho Medium" w:hAnsi="Times New Roman" w:cs="Times New Roman"/>
          <w:color w:val="000000" w:themeColor="text1"/>
          <w:sz w:val="14"/>
          <w:szCs w:val="14"/>
          <w:lang w:eastAsia="ja-JP"/>
        </w:rPr>
        <w:t>1992</w:t>
      </w:r>
      <w:r w:rsidRPr="00D02F54">
        <w:rPr>
          <w:rFonts w:ascii="Times New Roman" w:eastAsia="BIZ UDPMincho Medium" w:hAnsi="Times New Roman" w:cs="Times New Roman"/>
          <w:color w:val="000000" w:themeColor="text1"/>
          <w:sz w:val="14"/>
          <w:szCs w:val="14"/>
          <w:lang w:eastAsia="ja-JP"/>
        </w:rPr>
        <w:t>年から</w:t>
      </w:r>
      <w:r w:rsidRPr="00D02F54">
        <w:rPr>
          <w:rFonts w:ascii="Times New Roman" w:eastAsia="BIZ UDPMincho Medium" w:hAnsi="Times New Roman" w:cs="Times New Roman"/>
          <w:color w:val="000000" w:themeColor="text1"/>
          <w:sz w:val="14"/>
          <w:szCs w:val="14"/>
          <w:lang w:eastAsia="ja-JP"/>
        </w:rPr>
        <w:t>2022</w:t>
      </w:r>
      <w:r w:rsidRPr="00D02F54">
        <w:rPr>
          <w:rFonts w:ascii="Times New Roman" w:eastAsia="BIZ UDPMincho Medium" w:hAnsi="Times New Roman" w:cs="Times New Roman"/>
          <w:color w:val="000000" w:themeColor="text1"/>
          <w:sz w:val="14"/>
          <w:szCs w:val="14"/>
          <w:lang w:eastAsia="ja-JP"/>
        </w:rPr>
        <w:t>年の間に</w:t>
      </w:r>
      <w:r w:rsidRPr="00D02F54">
        <w:rPr>
          <w:rFonts w:ascii="Times New Roman" w:eastAsia="BIZ UDPMincho Medium" w:hAnsi="Times New Roman" w:cs="Times New Roman"/>
          <w:color w:val="000000" w:themeColor="text1"/>
          <w:sz w:val="14"/>
          <w:szCs w:val="14"/>
          <w:lang w:eastAsia="ja-JP"/>
        </w:rPr>
        <w:t>128%</w:t>
      </w:r>
      <w:r w:rsidRPr="00D02F54">
        <w:rPr>
          <w:rFonts w:ascii="Times New Roman" w:eastAsia="BIZ UDPMincho Medium" w:hAnsi="Times New Roman" w:cs="Times New Roman"/>
          <w:color w:val="000000" w:themeColor="text1"/>
          <w:sz w:val="14"/>
          <w:szCs w:val="14"/>
          <w:lang w:eastAsia="ja-JP"/>
        </w:rPr>
        <w:t>増加した。</w:t>
      </w:r>
    </w:p>
    <w:p w14:paraId="2AB9E20C" w14:textId="3A43098E" w:rsidR="00FF4673" w:rsidRPr="00D02F54" w:rsidRDefault="00A55867" w:rsidP="00A55867">
      <w:pPr>
        <w:pStyle w:val="ListParagraph"/>
        <w:numPr>
          <w:ilvl w:val="0"/>
          <w:numId w:val="31"/>
        </w:numPr>
        <w:spacing w:before="40" w:after="40"/>
        <w:ind w:right="227" w:hanging="357"/>
        <w:contextualSpacing w:val="0"/>
        <w:jc w:val="both"/>
        <w:rPr>
          <w:sz w:val="14"/>
          <w:szCs w:val="14"/>
          <w:lang w:eastAsia="ja-JP"/>
        </w:rPr>
      </w:pPr>
      <w:r w:rsidRPr="00D02F54">
        <w:rPr>
          <w:rFonts w:ascii="Times New Roman" w:eastAsia="BIZ UDPMincho Medium" w:hAnsi="Times New Roman" w:cs="Times New Roman"/>
          <w:color w:val="000000" w:themeColor="text1"/>
          <w:sz w:val="14"/>
          <w:szCs w:val="14"/>
          <w:lang w:eastAsia="ja-JP"/>
        </w:rPr>
        <w:t>最も顕著な変動要因は土地利用の役割であり、</w:t>
      </w:r>
      <w:r w:rsidRPr="00D02F54">
        <w:rPr>
          <w:rFonts w:ascii="Times New Roman" w:eastAsia="BIZ UDPMincho Medium" w:hAnsi="Times New Roman" w:cs="Times New Roman"/>
          <w:color w:val="000000" w:themeColor="text1"/>
          <w:sz w:val="14"/>
          <w:szCs w:val="14"/>
          <w:lang w:eastAsia="ja-JP"/>
        </w:rPr>
        <w:t>1992</w:t>
      </w:r>
      <w:r w:rsidRPr="00D02F54">
        <w:rPr>
          <w:rFonts w:ascii="Times New Roman" w:eastAsia="BIZ UDPMincho Medium" w:hAnsi="Times New Roman" w:cs="Times New Roman"/>
          <w:color w:val="000000" w:themeColor="text1"/>
          <w:sz w:val="14"/>
          <w:szCs w:val="14"/>
          <w:lang w:eastAsia="ja-JP"/>
        </w:rPr>
        <w:t>年には土地利用からの排出量が</w:t>
      </w:r>
      <w:r w:rsidRPr="00D02F54">
        <w:rPr>
          <w:rFonts w:ascii="Times New Roman" w:eastAsia="BIZ UDPMincho Medium" w:hAnsi="Times New Roman" w:cs="Times New Roman"/>
          <w:color w:val="000000" w:themeColor="text1"/>
          <w:sz w:val="14"/>
          <w:szCs w:val="14"/>
          <w:lang w:eastAsia="ja-JP"/>
        </w:rPr>
        <w:t>1,640</w:t>
      </w:r>
      <w:r w:rsidRPr="00D02F54">
        <w:rPr>
          <w:rFonts w:ascii="Times New Roman" w:eastAsia="BIZ UDPMincho Medium" w:hAnsi="Times New Roman" w:cs="Times New Roman"/>
          <w:color w:val="000000" w:themeColor="text1"/>
          <w:sz w:val="14"/>
          <w:szCs w:val="14"/>
          <w:lang w:eastAsia="ja-JP"/>
        </w:rPr>
        <w:t>万トンであったが、</w:t>
      </w:r>
      <w:r w:rsidRPr="00D02F54">
        <w:rPr>
          <w:rFonts w:ascii="Times New Roman" w:eastAsia="BIZ UDPMincho Medium" w:hAnsi="Times New Roman" w:cs="Times New Roman"/>
          <w:color w:val="000000" w:themeColor="text1"/>
          <w:sz w:val="14"/>
          <w:szCs w:val="14"/>
          <w:lang w:eastAsia="ja-JP"/>
        </w:rPr>
        <w:t>2022</w:t>
      </w:r>
      <w:r w:rsidRPr="00D02F54">
        <w:rPr>
          <w:rFonts w:ascii="Times New Roman" w:eastAsia="BIZ UDPMincho Medium" w:hAnsi="Times New Roman" w:cs="Times New Roman"/>
          <w:color w:val="000000" w:themeColor="text1"/>
          <w:sz w:val="14"/>
          <w:szCs w:val="14"/>
          <w:lang w:eastAsia="ja-JP"/>
        </w:rPr>
        <w:t>年には土地利用により</w:t>
      </w:r>
      <w:r w:rsidRPr="00D02F54">
        <w:rPr>
          <w:rFonts w:ascii="Times New Roman" w:eastAsia="BIZ UDPMincho Medium" w:hAnsi="Times New Roman" w:cs="Times New Roman"/>
          <w:color w:val="000000" w:themeColor="text1"/>
          <w:sz w:val="14"/>
          <w:szCs w:val="14"/>
          <w:lang w:eastAsia="ja-JP"/>
        </w:rPr>
        <w:t>1,590</w:t>
      </w:r>
      <w:r w:rsidRPr="00D02F54">
        <w:rPr>
          <w:rFonts w:ascii="Times New Roman" w:eastAsia="BIZ UDPMincho Medium" w:hAnsi="Times New Roman" w:cs="Times New Roman"/>
          <w:color w:val="000000" w:themeColor="text1"/>
          <w:sz w:val="14"/>
          <w:szCs w:val="14"/>
          <w:lang w:eastAsia="ja-JP"/>
        </w:rPr>
        <w:t>万トンの排出量削減効果がもたらされた。</w:t>
      </w:r>
    </w:p>
    <w:p w14:paraId="1689B30C" w14:textId="31AFD6A1" w:rsidR="000D491D" w:rsidRPr="00EB1814" w:rsidRDefault="000D491D" w:rsidP="00C72156">
      <w:pPr>
        <w:pStyle w:val="ListParagraph"/>
        <w:numPr>
          <w:ilvl w:val="0"/>
          <w:numId w:val="31"/>
        </w:numPr>
        <w:spacing w:before="40" w:after="40"/>
        <w:ind w:right="227"/>
        <w:rPr>
          <w:sz w:val="16"/>
          <w:szCs w:val="16"/>
          <w:lang w:eastAsia="ja-JP"/>
        </w:rPr>
        <w:sectPr w:rsidR="000D491D" w:rsidRPr="00EB1814" w:rsidSect="008628B4">
          <w:type w:val="continuous"/>
          <w:pgSz w:w="11907" w:h="16840" w:code="9"/>
          <w:pgMar w:top="1701" w:right="425" w:bottom="567" w:left="567" w:header="709" w:footer="709" w:gutter="0"/>
          <w:cols w:num="2" w:space="113"/>
          <w:docGrid w:linePitch="360"/>
        </w:sectPr>
      </w:pPr>
    </w:p>
    <w:p w14:paraId="07481414" w14:textId="30CC0CDB" w:rsidR="00FC1402" w:rsidRPr="00AC3621" w:rsidRDefault="00A55867" w:rsidP="001168DD">
      <w:pPr>
        <w:pStyle w:val="Heading4"/>
        <w:rPr>
          <w:i w:val="0"/>
          <w:iCs w:val="0"/>
          <w:color w:val="92278F" w:themeColor="accent1"/>
          <w:sz w:val="20"/>
          <w:szCs w:val="20"/>
          <w:lang w:eastAsia="ja-JP"/>
        </w:rPr>
        <w:sectPr w:rsidR="00FC1402"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州総生産</w:t>
      </w:r>
      <w:r w:rsidRPr="004379CA">
        <w:rPr>
          <w:rFonts w:ascii="Times New Roman" w:eastAsia="BIZ UDPMincho Medium" w:hAnsi="Times New Roman" w:cs="Times New Roman"/>
          <w:i w:val="0"/>
          <w:iCs w:val="0"/>
          <w:color w:val="92278F" w:themeColor="accent1"/>
          <w:sz w:val="20"/>
          <w:szCs w:val="20"/>
          <w:lang w:eastAsia="ja-JP"/>
        </w:rPr>
        <w:t>1</w:t>
      </w:r>
      <w:r w:rsidRPr="004379CA">
        <w:rPr>
          <w:rFonts w:ascii="Times New Roman" w:eastAsia="BIZ UDPMincho Medium" w:hAnsi="Times New Roman" w:cs="Times New Roman"/>
          <w:i w:val="0"/>
          <w:iCs w:val="0"/>
          <w:color w:val="92278F" w:themeColor="accent1"/>
          <w:sz w:val="20"/>
          <w:szCs w:val="20"/>
          <w:lang w:eastAsia="ja-JP"/>
        </w:rPr>
        <w:t>ドル当たり温室効果ガス排出量の比較</w:t>
      </w:r>
    </w:p>
    <w:p w14:paraId="40891588" w14:textId="2D80F881" w:rsidR="00E82F38" w:rsidRPr="007B1AE5" w:rsidRDefault="00057D1C" w:rsidP="007B1AE5">
      <w:r>
        <w:rPr>
          <w:noProof/>
        </w:rPr>
        <w:drawing>
          <wp:inline distT="0" distB="0" distL="0" distR="0" wp14:anchorId="6FCA36E2" wp14:editId="45D6A879">
            <wp:extent cx="3238500" cy="16859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38500" cy="1685925"/>
                    </a:xfrm>
                    <a:prstGeom prst="rect">
                      <a:avLst/>
                    </a:prstGeom>
                    <a:noFill/>
                    <a:ln>
                      <a:noFill/>
                    </a:ln>
                  </pic:spPr>
                </pic:pic>
              </a:graphicData>
            </a:graphic>
          </wp:inline>
        </w:drawing>
      </w:r>
    </w:p>
    <w:p w14:paraId="666B6299" w14:textId="227F2F1C" w:rsidR="004364F5" w:rsidRPr="0056748A" w:rsidRDefault="006C5F9A" w:rsidP="007B1AE5">
      <w:pPr>
        <w:rPr>
          <w:sz w:val="10"/>
          <w:szCs w:val="10"/>
        </w:rPr>
      </w:pPr>
      <w:r w:rsidRPr="000C0C45">
        <w:rPr>
          <w:sz w:val="10"/>
        </w:rPr>
        <w:t xml:space="preserve">Note – </w:t>
      </w:r>
      <w:r w:rsidR="00C35866" w:rsidRPr="0056748A">
        <w:rPr>
          <w:sz w:val="10"/>
          <w:szCs w:val="10"/>
        </w:rPr>
        <w:t xml:space="preserve">Kilograms of carbon dioxide equivalent </w:t>
      </w:r>
      <w:r w:rsidR="004364F5" w:rsidRPr="0056748A">
        <w:rPr>
          <w:sz w:val="10"/>
          <w:szCs w:val="10"/>
        </w:rPr>
        <w:t xml:space="preserve">per </w:t>
      </w:r>
      <w:r w:rsidR="00C35866" w:rsidRPr="0056748A">
        <w:rPr>
          <w:sz w:val="10"/>
          <w:szCs w:val="10"/>
        </w:rPr>
        <w:t>dollar of gross state product</w:t>
      </w:r>
      <w:r w:rsidR="00057D1C" w:rsidRPr="0056748A">
        <w:rPr>
          <w:sz w:val="10"/>
          <w:szCs w:val="10"/>
        </w:rPr>
        <w:t xml:space="preserve"> (chain volume measures).</w:t>
      </w:r>
    </w:p>
    <w:p w14:paraId="40B27C19" w14:textId="7253CB3B" w:rsidR="004364F5" w:rsidRPr="00AF759E" w:rsidRDefault="004364F5" w:rsidP="007B1AE5">
      <w:pPr>
        <w:rPr>
          <w:sz w:val="10"/>
          <w:szCs w:val="10"/>
        </w:rPr>
      </w:pPr>
      <w:r w:rsidRPr="00AF759E">
        <w:rPr>
          <w:sz w:val="10"/>
          <w:szCs w:val="10"/>
        </w:rPr>
        <w:t>Source: Department of Climate Change, Energy, the Environment and Water.</w:t>
      </w:r>
    </w:p>
    <w:p w14:paraId="1D1F0B88" w14:textId="77777777" w:rsidR="00A55867" w:rsidRPr="00D02F54" w:rsidRDefault="004364F5" w:rsidP="00A55867">
      <w:pPr>
        <w:pStyle w:val="ListParagraph"/>
        <w:numPr>
          <w:ilvl w:val="0"/>
          <w:numId w:val="31"/>
        </w:numPr>
        <w:spacing w:before="40" w:after="40"/>
        <w:ind w:right="22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A55867" w:rsidRPr="00D02F54">
        <w:rPr>
          <w:rFonts w:ascii="Times New Roman" w:eastAsia="BIZ UDPMincho Medium" w:hAnsi="Times New Roman" w:cs="Times New Roman"/>
          <w:sz w:val="14"/>
          <w:szCs w:val="14"/>
          <w:lang w:eastAsia="ja-JP"/>
        </w:rPr>
        <w:t>西オーストラリア州では、過去</w:t>
      </w:r>
      <w:r w:rsidR="00A55867" w:rsidRPr="00D02F54">
        <w:rPr>
          <w:rFonts w:ascii="Times New Roman" w:eastAsia="BIZ UDPMincho Medium" w:hAnsi="Times New Roman" w:cs="Times New Roman"/>
          <w:sz w:val="14"/>
          <w:szCs w:val="14"/>
          <w:lang w:eastAsia="ja-JP"/>
        </w:rPr>
        <w:t>30</w:t>
      </w:r>
      <w:r w:rsidR="00A55867" w:rsidRPr="00D02F54">
        <w:rPr>
          <w:rFonts w:ascii="Times New Roman" w:eastAsia="BIZ UDPMincho Medium" w:hAnsi="Times New Roman" w:cs="Times New Roman"/>
          <w:sz w:val="14"/>
          <w:szCs w:val="14"/>
          <w:lang w:eastAsia="ja-JP"/>
        </w:rPr>
        <w:t>年間に温室効果ガスの総排出量は増加したものの、経済活動における排出原単位は他の州と同様に低下している。</w:t>
      </w:r>
    </w:p>
    <w:p w14:paraId="4B0A13CF" w14:textId="77777777" w:rsidR="00A55867" w:rsidRPr="00D02F54" w:rsidRDefault="00A55867" w:rsidP="00A55867">
      <w:pPr>
        <w:pStyle w:val="ListParagraph"/>
        <w:numPr>
          <w:ilvl w:val="0"/>
          <w:numId w:val="31"/>
        </w:numPr>
        <w:spacing w:before="40" w:after="40"/>
        <w:ind w:right="227" w:hanging="357"/>
        <w:contextualSpacing w:val="0"/>
        <w:rPr>
          <w:rFonts w:ascii="Times New Roman" w:eastAsia="BIZ UDPMincho Medium" w:hAnsi="Times New Roman" w:cs="Times New Roman"/>
          <w:sz w:val="14"/>
          <w:szCs w:val="14"/>
          <w:lang w:eastAsia="ja-JP"/>
        </w:rPr>
      </w:pPr>
      <w:r w:rsidRPr="00D02F54">
        <w:rPr>
          <w:rFonts w:ascii="Times New Roman" w:eastAsia="BIZ UDPMincho Medium" w:hAnsi="Times New Roman" w:cs="Times New Roman"/>
          <w:sz w:val="14"/>
          <w:szCs w:val="14"/>
          <w:lang w:eastAsia="ja-JP"/>
        </w:rPr>
        <w:t>1990‐91</w:t>
      </w:r>
      <w:r w:rsidRPr="00D02F54">
        <w:rPr>
          <w:rFonts w:ascii="Times New Roman" w:eastAsia="BIZ UDPMincho Medium" w:hAnsi="Times New Roman" w:cs="Times New Roman"/>
          <w:sz w:val="14"/>
          <w:szCs w:val="14"/>
          <w:lang w:eastAsia="ja-JP"/>
        </w:rPr>
        <w:t>年から</w:t>
      </w:r>
      <w:r w:rsidRPr="00D02F54">
        <w:rPr>
          <w:rFonts w:ascii="Times New Roman" w:eastAsia="BIZ UDPMincho Medium" w:hAnsi="Times New Roman" w:cs="Times New Roman"/>
          <w:sz w:val="14"/>
          <w:szCs w:val="14"/>
          <w:lang w:eastAsia="ja-JP"/>
        </w:rPr>
        <w:t>2020‐21</w:t>
      </w:r>
      <w:r w:rsidRPr="00D02F54">
        <w:rPr>
          <w:rFonts w:ascii="Times New Roman" w:eastAsia="BIZ UDPMincho Medium" w:hAnsi="Times New Roman" w:cs="Times New Roman"/>
          <w:sz w:val="14"/>
          <w:szCs w:val="14"/>
          <w:lang w:eastAsia="ja-JP"/>
        </w:rPr>
        <w:t>年の間に、実質</w:t>
      </w:r>
      <w:r w:rsidRPr="00D02F54">
        <w:rPr>
          <w:rFonts w:ascii="Times New Roman" w:eastAsia="BIZ UDPMincho Medium" w:hAnsi="Times New Roman" w:cs="Times New Roman"/>
          <w:sz w:val="14"/>
          <w:szCs w:val="14"/>
          <w:lang w:eastAsia="ja-JP"/>
        </w:rPr>
        <w:t>GSP1</w:t>
      </w:r>
      <w:r w:rsidRPr="00D02F54">
        <w:rPr>
          <w:rFonts w:ascii="Times New Roman" w:eastAsia="BIZ UDPMincho Medium" w:hAnsi="Times New Roman" w:cs="Times New Roman"/>
          <w:sz w:val="14"/>
          <w:szCs w:val="14"/>
          <w:lang w:eastAsia="ja-JP"/>
        </w:rPr>
        <w:t>ドル当たりの二酸化炭素換算キログラムの排出量を尺度とした場合、</w:t>
      </w:r>
    </w:p>
    <w:p w14:paraId="5CA6B6E7" w14:textId="77777777" w:rsidR="00A55867" w:rsidRPr="00D02F54" w:rsidRDefault="00A55867" w:rsidP="00A55867">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D02F54">
        <w:rPr>
          <w:rFonts w:ascii="Times New Roman" w:eastAsia="BIZ UDPMincho Medium" w:hAnsi="Times New Roman" w:cs="Times New Roman"/>
          <w:sz w:val="14"/>
          <w:szCs w:val="14"/>
          <w:lang w:eastAsia="ja-JP"/>
        </w:rPr>
        <w:t>ニューサウスウェールズ州の排出原単位は</w:t>
      </w:r>
      <w:r w:rsidRPr="00D02F54">
        <w:rPr>
          <w:rFonts w:ascii="Times New Roman" w:eastAsia="BIZ UDPMincho Medium" w:hAnsi="Times New Roman" w:cs="Times New Roman"/>
          <w:sz w:val="14"/>
          <w:szCs w:val="14"/>
          <w:lang w:eastAsia="ja-JP"/>
        </w:rPr>
        <w:t>0.53</w:t>
      </w:r>
      <w:r w:rsidRPr="00D02F54">
        <w:rPr>
          <w:rFonts w:ascii="Times New Roman" w:eastAsia="BIZ UDPMincho Medium" w:hAnsi="Times New Roman" w:cs="Times New Roman"/>
          <w:sz w:val="14"/>
          <w:szCs w:val="14"/>
          <w:lang w:eastAsia="ja-JP"/>
        </w:rPr>
        <w:t>から</w:t>
      </w:r>
      <w:r w:rsidRPr="00D02F54">
        <w:rPr>
          <w:rFonts w:ascii="Times New Roman" w:eastAsia="BIZ UDPMincho Medium" w:hAnsi="Times New Roman" w:cs="Times New Roman"/>
          <w:sz w:val="14"/>
          <w:szCs w:val="14"/>
          <w:lang w:eastAsia="ja-JP"/>
        </w:rPr>
        <w:t>0.20</w:t>
      </w:r>
      <w:r w:rsidRPr="00D02F54">
        <w:rPr>
          <w:rFonts w:ascii="Times New Roman" w:eastAsia="BIZ UDPMincho Medium" w:hAnsi="Times New Roman" w:cs="Times New Roman"/>
          <w:sz w:val="14"/>
          <w:szCs w:val="14"/>
          <w:lang w:eastAsia="ja-JP"/>
        </w:rPr>
        <w:t>へと</w:t>
      </w:r>
      <w:r w:rsidRPr="00D02F54">
        <w:rPr>
          <w:rFonts w:ascii="Times New Roman" w:eastAsia="BIZ UDPMincho Medium" w:hAnsi="Times New Roman" w:cs="Times New Roman"/>
          <w:sz w:val="14"/>
          <w:szCs w:val="14"/>
          <w:lang w:eastAsia="ja-JP"/>
        </w:rPr>
        <w:t>62</w:t>
      </w:r>
      <w:r w:rsidRPr="00D02F54">
        <w:rPr>
          <w:rFonts w:ascii="Times New Roman" w:eastAsia="BIZ UDPMincho Medium" w:hAnsi="Times New Roman" w:cs="Times New Roman"/>
          <w:sz w:val="14"/>
          <w:szCs w:val="14"/>
          <w:lang w:eastAsia="ja-JP"/>
        </w:rPr>
        <w:t>％減少した。</w:t>
      </w:r>
    </w:p>
    <w:p w14:paraId="02C3996F" w14:textId="77777777" w:rsidR="00A55867" w:rsidRPr="00D02F54" w:rsidRDefault="00A55867" w:rsidP="00A55867">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D02F54">
        <w:rPr>
          <w:rFonts w:ascii="Times New Roman" w:eastAsia="BIZ UDPMincho Medium" w:hAnsi="Times New Roman" w:cs="Times New Roman"/>
          <w:sz w:val="14"/>
          <w:szCs w:val="14"/>
          <w:lang w:eastAsia="ja-JP"/>
        </w:rPr>
        <w:t>西オーストラリア州の排出原単位は</w:t>
      </w:r>
      <w:r w:rsidRPr="00D02F54">
        <w:rPr>
          <w:rFonts w:ascii="Times New Roman" w:eastAsia="BIZ UDPMincho Medium" w:hAnsi="Times New Roman" w:cs="Times New Roman"/>
          <w:sz w:val="14"/>
          <w:szCs w:val="14"/>
          <w:lang w:eastAsia="ja-JP"/>
        </w:rPr>
        <w:t>0.73</w:t>
      </w:r>
      <w:r w:rsidRPr="00D02F54">
        <w:rPr>
          <w:rFonts w:ascii="Times New Roman" w:eastAsia="BIZ UDPMincho Medium" w:hAnsi="Times New Roman" w:cs="Times New Roman"/>
          <w:sz w:val="14"/>
          <w:szCs w:val="14"/>
          <w:lang w:eastAsia="ja-JP"/>
        </w:rPr>
        <w:t>から</w:t>
      </w:r>
      <w:r w:rsidRPr="00D02F54">
        <w:rPr>
          <w:rFonts w:ascii="Times New Roman" w:eastAsia="BIZ UDPMincho Medium" w:hAnsi="Times New Roman" w:cs="Times New Roman"/>
          <w:sz w:val="14"/>
          <w:szCs w:val="14"/>
          <w:lang w:eastAsia="ja-JP"/>
        </w:rPr>
        <w:t>0.22</w:t>
      </w:r>
      <w:r w:rsidRPr="00D02F54">
        <w:rPr>
          <w:rFonts w:ascii="Times New Roman" w:eastAsia="BIZ UDPMincho Medium" w:hAnsi="Times New Roman" w:cs="Times New Roman"/>
          <w:sz w:val="14"/>
          <w:szCs w:val="14"/>
          <w:lang w:eastAsia="ja-JP"/>
        </w:rPr>
        <w:t>へと</w:t>
      </w:r>
      <w:r w:rsidRPr="00D02F54">
        <w:rPr>
          <w:rFonts w:ascii="Times New Roman" w:eastAsia="BIZ UDPMincho Medium" w:hAnsi="Times New Roman" w:cs="Times New Roman"/>
          <w:sz w:val="14"/>
          <w:szCs w:val="14"/>
          <w:lang w:eastAsia="ja-JP"/>
        </w:rPr>
        <w:t>70</w:t>
      </w:r>
      <w:r w:rsidRPr="00D02F54">
        <w:rPr>
          <w:rFonts w:ascii="Times New Roman" w:eastAsia="BIZ UDPMincho Medium" w:hAnsi="Times New Roman" w:cs="Times New Roman"/>
          <w:sz w:val="14"/>
          <w:szCs w:val="14"/>
          <w:lang w:eastAsia="ja-JP"/>
        </w:rPr>
        <w:t>％減少した。</w:t>
      </w:r>
    </w:p>
    <w:p w14:paraId="48570DC6" w14:textId="24E1DED0" w:rsidR="00673CE6" w:rsidRPr="00D02F54" w:rsidRDefault="00A55867" w:rsidP="00A55867">
      <w:pPr>
        <w:pStyle w:val="ListParagraph"/>
        <w:numPr>
          <w:ilvl w:val="0"/>
          <w:numId w:val="33"/>
        </w:numPr>
        <w:spacing w:before="40" w:after="40"/>
        <w:ind w:right="227" w:hanging="357"/>
        <w:contextualSpacing w:val="0"/>
        <w:jc w:val="both"/>
        <w:rPr>
          <w:sz w:val="14"/>
          <w:szCs w:val="14"/>
          <w:lang w:eastAsia="ja-JP"/>
        </w:rPr>
      </w:pPr>
      <w:r w:rsidRPr="00D02F54">
        <w:rPr>
          <w:rFonts w:ascii="Times New Roman" w:eastAsia="BIZ UDPMincho Medium" w:hAnsi="Times New Roman" w:cs="Times New Roman"/>
          <w:sz w:val="14"/>
          <w:szCs w:val="14"/>
          <w:lang w:eastAsia="ja-JP"/>
        </w:rPr>
        <w:t>クイーンズランド州の排出原単位は</w:t>
      </w:r>
      <w:r w:rsidRPr="00D02F54">
        <w:rPr>
          <w:rFonts w:ascii="Times New Roman" w:eastAsia="BIZ UDPMincho Medium" w:hAnsi="Times New Roman" w:cs="Times New Roman"/>
          <w:sz w:val="14"/>
          <w:szCs w:val="14"/>
          <w:lang w:eastAsia="ja-JP"/>
        </w:rPr>
        <w:t>1.55</w:t>
      </w:r>
      <w:r w:rsidRPr="00D02F54">
        <w:rPr>
          <w:rFonts w:ascii="Times New Roman" w:eastAsia="BIZ UDPMincho Medium" w:hAnsi="Times New Roman" w:cs="Times New Roman"/>
          <w:sz w:val="14"/>
          <w:szCs w:val="14"/>
          <w:lang w:eastAsia="ja-JP"/>
        </w:rPr>
        <w:t>から</w:t>
      </w:r>
      <w:r w:rsidRPr="00D02F54">
        <w:rPr>
          <w:rFonts w:ascii="Times New Roman" w:eastAsia="BIZ UDPMincho Medium" w:hAnsi="Times New Roman" w:cs="Times New Roman"/>
          <w:sz w:val="14"/>
          <w:szCs w:val="14"/>
          <w:lang w:eastAsia="ja-JP"/>
        </w:rPr>
        <w:t>0.38</w:t>
      </w:r>
      <w:r w:rsidRPr="00D02F54">
        <w:rPr>
          <w:rFonts w:ascii="Times New Roman" w:eastAsia="BIZ UDPMincho Medium" w:hAnsi="Times New Roman" w:cs="Times New Roman"/>
          <w:sz w:val="14"/>
          <w:szCs w:val="14"/>
          <w:lang w:eastAsia="ja-JP"/>
        </w:rPr>
        <w:t>へと</w:t>
      </w:r>
      <w:r w:rsidRPr="00D02F54">
        <w:rPr>
          <w:rFonts w:ascii="Times New Roman" w:eastAsia="BIZ UDPMincho Medium" w:hAnsi="Times New Roman" w:cs="Times New Roman"/>
          <w:sz w:val="14"/>
          <w:szCs w:val="14"/>
          <w:lang w:eastAsia="ja-JP"/>
        </w:rPr>
        <w:t>76</w:t>
      </w:r>
      <w:r w:rsidRPr="00D02F54">
        <w:rPr>
          <w:rFonts w:ascii="Times New Roman" w:eastAsia="BIZ UDPMincho Medium" w:hAnsi="Times New Roman" w:cs="Times New Roman"/>
          <w:sz w:val="14"/>
          <w:szCs w:val="14"/>
          <w:lang w:eastAsia="ja-JP"/>
        </w:rPr>
        <w:t>％減少した。</w:t>
      </w:r>
    </w:p>
    <w:p w14:paraId="06151D4E" w14:textId="32AC0FD8" w:rsidR="009C7F49" w:rsidRPr="007B1AE5" w:rsidRDefault="009C7F49" w:rsidP="009C7F49">
      <w:pPr>
        <w:spacing w:before="40" w:after="40"/>
        <w:ind w:left="363" w:right="227"/>
        <w:rPr>
          <w:lang w:eastAsia="ja-JP"/>
        </w:rPr>
        <w:sectPr w:rsidR="009C7F49" w:rsidRPr="007B1AE5" w:rsidSect="008628B4">
          <w:type w:val="continuous"/>
          <w:pgSz w:w="11907" w:h="16840" w:code="9"/>
          <w:pgMar w:top="1701" w:right="425" w:bottom="567" w:left="567" w:header="709" w:footer="709" w:gutter="0"/>
          <w:cols w:num="2" w:space="113"/>
          <w:docGrid w:linePitch="360"/>
        </w:sectPr>
      </w:pPr>
      <w:bookmarkStart w:id="62" w:name="_Industry_gross_value"/>
      <w:bookmarkEnd w:id="62"/>
      <w:r w:rsidRPr="009C7F49">
        <w:rPr>
          <w:sz w:val="16"/>
          <w:szCs w:val="16"/>
          <w:lang w:eastAsia="ja-JP"/>
        </w:rPr>
        <w:t xml:space="preserve"> </w:t>
      </w:r>
    </w:p>
    <w:p w14:paraId="695C34D8" w14:textId="0DEE3C55" w:rsidR="009300C3" w:rsidRDefault="007B16B7" w:rsidP="00005C94">
      <w:pPr>
        <w:pStyle w:val="Heading3"/>
        <w:spacing w:before="0"/>
        <w:rPr>
          <w:color w:val="002060"/>
          <w:sz w:val="24"/>
          <w:szCs w:val="24"/>
          <w:lang w:eastAsia="ja-JP"/>
        </w:rPr>
        <w:sectPr w:rsidR="009300C3" w:rsidSect="008628B4">
          <w:pgSz w:w="11907" w:h="16840" w:code="9"/>
          <w:pgMar w:top="1701" w:right="425" w:bottom="567" w:left="567" w:header="709" w:footer="709" w:gutter="0"/>
          <w:cols w:space="720"/>
          <w:docGrid w:linePitch="360"/>
        </w:sectPr>
      </w:pPr>
      <w:bookmarkStart w:id="63" w:name="_Gender_indicators"/>
      <w:bookmarkStart w:id="64" w:name="_Hlk161377966"/>
      <w:bookmarkEnd w:id="63"/>
      <w:r w:rsidRPr="004379CA">
        <w:rPr>
          <w:rFonts w:ascii="Times New Roman" w:eastAsia="BIZ UDPMincho Medium" w:hAnsi="Times New Roman" w:cs="Times New Roman"/>
          <w:color w:val="002060"/>
          <w:sz w:val="24"/>
          <w:szCs w:val="24"/>
          <w:lang w:eastAsia="ja-JP"/>
        </w:rPr>
        <w:lastRenderedPageBreak/>
        <w:t>産業粗付加価値</w:t>
      </w:r>
      <w:bookmarkEnd w:id="64"/>
    </w:p>
    <w:p w14:paraId="11642AB2" w14:textId="517AF447" w:rsidR="009300C3" w:rsidRPr="003E65FF" w:rsidRDefault="00E77FA6" w:rsidP="001059CA">
      <w:pPr>
        <w:ind w:right="227"/>
        <w:jc w:val="right"/>
        <w:rPr>
          <w:b/>
          <w:bCs/>
          <w:color w:val="002060"/>
          <w:sz w:val="20"/>
          <w:szCs w:val="20"/>
          <w:lang w:eastAsia="ja-JP"/>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7B16B7" w:rsidRPr="009134F3">
          <w:rPr>
            <w:rStyle w:val="Hyperlink"/>
            <w:rFonts w:ascii="BIZ UDPMincho Medium" w:eastAsia="BIZ UDPMincho Medium" w:hAnsi="BIZ UDPMincho Medium" w:hint="eastAsia"/>
            <w:b/>
            <w:bCs/>
            <w:sz w:val="16"/>
            <w:szCs w:val="16"/>
            <w:lang w:eastAsia="ja-JP"/>
          </w:rPr>
          <w:t>目次に戻る</w:t>
        </w:r>
      </w:hyperlink>
    </w:p>
    <w:p w14:paraId="51BFAB9F" w14:textId="12DCB118" w:rsidR="00062E2A" w:rsidRPr="00AC3621" w:rsidRDefault="007B16B7" w:rsidP="00AC3621">
      <w:pPr>
        <w:pStyle w:val="Heading4"/>
        <w:spacing w:before="0"/>
        <w:rPr>
          <w:i w:val="0"/>
          <w:iCs w:val="0"/>
          <w:color w:val="92278F" w:themeColor="accent1"/>
          <w:sz w:val="20"/>
          <w:szCs w:val="20"/>
          <w:lang w:eastAsia="ja-JP"/>
        </w:rPr>
        <w:sectPr w:rsidR="00062E2A"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実質州総生産の変化に対する産業別寄与度</w:t>
      </w:r>
      <w:r w:rsidR="00C80754">
        <w:rPr>
          <w:i w:val="0"/>
          <w:iCs w:val="0"/>
          <w:color w:val="92278F" w:themeColor="accent1"/>
          <w:sz w:val="20"/>
          <w:szCs w:val="20"/>
          <w:lang w:eastAsia="ja-JP"/>
        </w:rPr>
        <w:t xml:space="preserve"> </w:t>
      </w:r>
    </w:p>
    <w:p w14:paraId="029B7CBC" w14:textId="45F3FC18" w:rsidR="002548A9" w:rsidRPr="007B1AE5" w:rsidRDefault="000A3DF5" w:rsidP="007B1AE5">
      <w:r w:rsidRPr="007B1AE5">
        <w:rPr>
          <w:noProof/>
        </w:rPr>
        <w:drawing>
          <wp:inline distT="0" distB="0" distL="0" distR="0" wp14:anchorId="23637DB1" wp14:editId="77424DE0">
            <wp:extent cx="3240000" cy="2032304"/>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40000" cy="2032304"/>
                    </a:xfrm>
                    <a:prstGeom prst="rect">
                      <a:avLst/>
                    </a:prstGeom>
                    <a:noFill/>
                    <a:ln>
                      <a:noFill/>
                    </a:ln>
                  </pic:spPr>
                </pic:pic>
              </a:graphicData>
            </a:graphic>
          </wp:inline>
        </w:drawing>
      </w:r>
    </w:p>
    <w:p w14:paraId="14DA7186" w14:textId="0F9F35CA" w:rsidR="00BC4BA0" w:rsidRPr="00AF759E" w:rsidRDefault="006C5F9A" w:rsidP="007B1AE5">
      <w:pPr>
        <w:rPr>
          <w:sz w:val="10"/>
          <w:szCs w:val="10"/>
        </w:rPr>
      </w:pPr>
      <w:r w:rsidRPr="000C0C45">
        <w:rPr>
          <w:sz w:val="10"/>
        </w:rPr>
        <w:t xml:space="preserve">Note – </w:t>
      </w:r>
      <w:r w:rsidR="00BE1680" w:rsidRPr="00AF759E">
        <w:rPr>
          <w:sz w:val="10"/>
          <w:szCs w:val="10"/>
        </w:rPr>
        <w:t xml:space="preserve">Chain volume measures. </w:t>
      </w:r>
      <w:r w:rsidR="00BC4BA0" w:rsidRPr="00AF759E">
        <w:rPr>
          <w:sz w:val="10"/>
          <w:szCs w:val="10"/>
        </w:rPr>
        <w:t>Original series.</w:t>
      </w:r>
      <w:r w:rsidR="00BE1680" w:rsidRPr="00AF759E">
        <w:rPr>
          <w:sz w:val="10"/>
          <w:szCs w:val="10"/>
        </w:rPr>
        <w:t xml:space="preserve"> </w:t>
      </w:r>
      <w:r w:rsidR="00081DC2" w:rsidRPr="00AF759E">
        <w:rPr>
          <w:sz w:val="10"/>
          <w:szCs w:val="10"/>
        </w:rPr>
        <w:t xml:space="preserve">Compound annual average </w:t>
      </w:r>
      <w:r w:rsidR="00D74F02" w:rsidRPr="00AF759E">
        <w:rPr>
          <w:sz w:val="10"/>
          <w:szCs w:val="10"/>
        </w:rPr>
        <w:t xml:space="preserve">change. </w:t>
      </w:r>
      <w:r w:rsidR="0056748A">
        <w:rPr>
          <w:sz w:val="10"/>
          <w:szCs w:val="10"/>
        </w:rPr>
        <w:t>p</w:t>
      </w:r>
      <w:r w:rsidR="0056748A" w:rsidRPr="00AF759E">
        <w:rPr>
          <w:sz w:val="10"/>
          <w:szCs w:val="10"/>
        </w:rPr>
        <w:t xml:space="preserve">p = percentage points. </w:t>
      </w:r>
      <w:r w:rsidR="00EB222E" w:rsidRPr="00AF759E">
        <w:rPr>
          <w:sz w:val="10"/>
          <w:szCs w:val="10"/>
        </w:rPr>
        <w:t>(a)</w:t>
      </w:r>
      <w:r w:rsidR="0056748A">
        <w:rPr>
          <w:sz w:val="10"/>
          <w:szCs w:val="10"/>
        </w:rPr>
        <w:t> </w:t>
      </w:r>
      <w:r w:rsidR="00EB222E" w:rsidRPr="00AF759E">
        <w:rPr>
          <w:sz w:val="10"/>
          <w:szCs w:val="10"/>
        </w:rPr>
        <w:t xml:space="preserve">Ownership of dwellings, balancing </w:t>
      </w:r>
      <w:proofErr w:type="gramStart"/>
      <w:r w:rsidR="00EB222E" w:rsidRPr="00AF759E">
        <w:rPr>
          <w:sz w:val="10"/>
          <w:szCs w:val="10"/>
        </w:rPr>
        <w:t>item</w:t>
      </w:r>
      <w:proofErr w:type="gramEnd"/>
      <w:r w:rsidR="00EB222E" w:rsidRPr="00AF759E">
        <w:rPr>
          <w:sz w:val="10"/>
          <w:szCs w:val="10"/>
        </w:rPr>
        <w:t xml:space="preserve"> and statistical discrepancy.</w:t>
      </w:r>
    </w:p>
    <w:p w14:paraId="1B41DD53" w14:textId="77777777" w:rsidR="00BC4BA0" w:rsidRPr="00AF759E" w:rsidRDefault="00BC4BA0" w:rsidP="007B1AE5">
      <w:pPr>
        <w:rPr>
          <w:sz w:val="10"/>
          <w:szCs w:val="10"/>
        </w:rPr>
      </w:pPr>
      <w:r w:rsidRPr="00AF759E">
        <w:rPr>
          <w:sz w:val="10"/>
          <w:szCs w:val="10"/>
        </w:rPr>
        <w:t>Source: Based on ABS data.</w:t>
      </w:r>
    </w:p>
    <w:p w14:paraId="17F9E2C4" w14:textId="77777777" w:rsidR="007B16B7" w:rsidRPr="00B76890" w:rsidRDefault="00BC4BA0" w:rsidP="007B16B7">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7B1AE5">
        <w:rPr>
          <w:lang w:eastAsia="ja-JP"/>
        </w:rPr>
        <w:br w:type="column"/>
      </w:r>
      <w:r w:rsidR="007B16B7" w:rsidRPr="00B76890">
        <w:rPr>
          <w:rFonts w:ascii="Times New Roman" w:eastAsia="BIZ UDPMincho Medium" w:hAnsi="Times New Roman" w:cs="Times New Roman"/>
          <w:sz w:val="15"/>
          <w:szCs w:val="15"/>
          <w:lang w:eastAsia="ja-JP"/>
        </w:rPr>
        <w:t>鉱業は過去</w:t>
      </w:r>
      <w:r w:rsidR="007B16B7" w:rsidRPr="00B76890">
        <w:rPr>
          <w:rFonts w:ascii="Times New Roman" w:eastAsia="BIZ UDPMincho Medium" w:hAnsi="Times New Roman" w:cs="Times New Roman"/>
          <w:sz w:val="15"/>
          <w:szCs w:val="15"/>
          <w:lang w:eastAsia="ja-JP"/>
        </w:rPr>
        <w:t>30</w:t>
      </w:r>
      <w:r w:rsidR="007B16B7" w:rsidRPr="00B76890">
        <w:rPr>
          <w:rFonts w:ascii="Times New Roman" w:eastAsia="BIZ UDPMincho Medium" w:hAnsi="Times New Roman" w:cs="Times New Roman"/>
          <w:sz w:val="15"/>
          <w:szCs w:val="15"/>
          <w:lang w:eastAsia="ja-JP"/>
        </w:rPr>
        <w:t>年間一貫して</w:t>
      </w:r>
      <w:r w:rsidR="007B16B7" w:rsidRPr="00B76890">
        <w:rPr>
          <w:rFonts w:ascii="Times New Roman" w:eastAsia="BIZ UDPMincho Medium" w:hAnsi="Times New Roman" w:cs="Times New Roman"/>
          <w:sz w:val="15"/>
          <w:szCs w:val="15"/>
          <w:lang w:eastAsia="ja-JP"/>
        </w:rPr>
        <w:t>GSP</w:t>
      </w:r>
      <w:r w:rsidR="007B16B7" w:rsidRPr="00B76890">
        <w:rPr>
          <w:rFonts w:ascii="Times New Roman" w:eastAsia="BIZ UDPMincho Medium" w:hAnsi="Times New Roman" w:cs="Times New Roman"/>
          <w:sz w:val="15"/>
          <w:szCs w:val="15"/>
          <w:lang w:eastAsia="ja-JP"/>
        </w:rPr>
        <w:t>の成長に寄与してきたが、他産業の成長への寄与度は鉱業拡張期の段階ごとに異なる。</w:t>
      </w:r>
    </w:p>
    <w:p w14:paraId="687D3A2A" w14:textId="77777777" w:rsidR="007B16B7" w:rsidRPr="00B76890" w:rsidRDefault="007B16B7" w:rsidP="007B16B7">
      <w:pPr>
        <w:pStyle w:val="ListParagraph"/>
        <w:numPr>
          <w:ilvl w:val="0"/>
          <w:numId w:val="31"/>
        </w:numPr>
        <w:spacing w:before="40" w:after="40"/>
        <w:ind w:right="227"/>
        <w:jc w:val="both"/>
        <w:rPr>
          <w:rFonts w:ascii="Times New Roman" w:eastAsia="BIZ UDPMincho Medium" w:hAnsi="Times New Roman" w:cs="Times New Roman"/>
          <w:sz w:val="15"/>
          <w:szCs w:val="15"/>
          <w:lang w:eastAsia="ja-JP"/>
        </w:rPr>
      </w:pPr>
      <w:r w:rsidRPr="00B76890">
        <w:rPr>
          <w:rFonts w:ascii="Times New Roman" w:eastAsia="BIZ UDPMincho Medium" w:hAnsi="Times New Roman" w:cs="Times New Roman"/>
          <w:sz w:val="15"/>
          <w:szCs w:val="15"/>
          <w:lang w:eastAsia="ja-JP"/>
        </w:rPr>
        <w:t>西オーストラリア州の</w:t>
      </w:r>
      <w:r w:rsidRPr="00B76890">
        <w:rPr>
          <w:rFonts w:ascii="Times New Roman" w:eastAsia="BIZ UDPMincho Medium" w:hAnsi="Times New Roman" w:cs="Times New Roman"/>
          <w:sz w:val="15"/>
          <w:szCs w:val="15"/>
          <w:lang w:eastAsia="ja-JP"/>
        </w:rPr>
        <w:t>GSP</w:t>
      </w:r>
      <w:r w:rsidRPr="00B76890">
        <w:rPr>
          <w:rFonts w:ascii="Times New Roman" w:eastAsia="BIZ UDPMincho Medium" w:hAnsi="Times New Roman" w:cs="Times New Roman"/>
          <w:sz w:val="15"/>
          <w:szCs w:val="15"/>
          <w:lang w:eastAsia="ja-JP"/>
        </w:rPr>
        <w:t>成長は</w:t>
      </w:r>
      <w:r w:rsidRPr="00B76890">
        <w:rPr>
          <w:rFonts w:ascii="Times New Roman" w:eastAsia="BIZ UDPMincho Medium" w:hAnsi="Times New Roman" w:cs="Times New Roman"/>
          <w:sz w:val="15"/>
          <w:szCs w:val="15"/>
          <w:lang w:eastAsia="ja-JP"/>
        </w:rPr>
        <w:t>2010</w:t>
      </w:r>
      <w:r w:rsidRPr="00B76890">
        <w:rPr>
          <w:rFonts w:ascii="Times New Roman" w:eastAsia="BIZ UDPMincho Medium" w:hAnsi="Times New Roman" w:cs="Times New Roman"/>
          <w:sz w:val="15"/>
          <w:szCs w:val="15"/>
          <w:lang w:eastAsia="ja-JP"/>
        </w:rPr>
        <w:t>年代半ばまでは比較的バランスが取れており、鉱業と同様に他産業も生産高が増加していた。鉱業の新規プロジェクトへの投資が建設業の成長をもたらし、鉱業拡大期におけるこの建設段階の労働集約的な性質が他産業へ波及効果をもたらした。</w:t>
      </w:r>
    </w:p>
    <w:p w14:paraId="272D499B" w14:textId="77777777" w:rsidR="007B16B7" w:rsidRPr="00B76890" w:rsidRDefault="007B16B7" w:rsidP="007B16B7">
      <w:pPr>
        <w:pStyle w:val="ListParagraph"/>
        <w:numPr>
          <w:ilvl w:val="0"/>
          <w:numId w:val="31"/>
        </w:numPr>
        <w:spacing w:before="40" w:after="40"/>
        <w:ind w:right="227"/>
        <w:jc w:val="both"/>
        <w:rPr>
          <w:rFonts w:ascii="Times New Roman" w:eastAsia="BIZ UDPMincho Medium" w:hAnsi="Times New Roman" w:cs="Times New Roman"/>
          <w:sz w:val="15"/>
          <w:szCs w:val="15"/>
          <w:lang w:eastAsia="ja-JP"/>
        </w:rPr>
      </w:pPr>
      <w:r w:rsidRPr="00B76890">
        <w:rPr>
          <w:rFonts w:ascii="Times New Roman" w:eastAsia="BIZ UDPMincho Medium" w:hAnsi="Times New Roman" w:cs="Times New Roman"/>
          <w:sz w:val="15"/>
          <w:szCs w:val="15"/>
          <w:lang w:eastAsia="ja-JP"/>
        </w:rPr>
        <w:t>主要プロジェクトの建設がほぼ終了した後、プロジェクトの稼動によって鉱業生産高はさらに増加したが、建設が終了したことで</w:t>
      </w:r>
      <w:r w:rsidRPr="00B76890">
        <w:rPr>
          <w:rFonts w:ascii="Times New Roman" w:eastAsia="BIZ UDPMincho Medium" w:hAnsi="Times New Roman" w:cs="Times New Roman"/>
          <w:sz w:val="15"/>
          <w:szCs w:val="15"/>
          <w:lang w:eastAsia="ja-JP"/>
        </w:rPr>
        <w:t>2014‐15</w:t>
      </w:r>
      <w:r w:rsidRPr="00B76890">
        <w:rPr>
          <w:rFonts w:ascii="Times New Roman" w:eastAsia="BIZ UDPMincho Medium" w:hAnsi="Times New Roman" w:cs="Times New Roman"/>
          <w:sz w:val="15"/>
          <w:szCs w:val="15"/>
          <w:lang w:eastAsia="ja-JP"/>
        </w:rPr>
        <w:t>年から</w:t>
      </w:r>
      <w:r w:rsidRPr="00B76890">
        <w:rPr>
          <w:rFonts w:ascii="Times New Roman" w:eastAsia="BIZ UDPMincho Medium" w:hAnsi="Times New Roman" w:cs="Times New Roman"/>
          <w:sz w:val="15"/>
          <w:szCs w:val="15"/>
          <w:lang w:eastAsia="ja-JP"/>
        </w:rPr>
        <w:t>2019‐20</w:t>
      </w:r>
      <w:r w:rsidRPr="00B76890">
        <w:rPr>
          <w:rFonts w:ascii="Times New Roman" w:eastAsia="BIZ UDPMincho Medium" w:hAnsi="Times New Roman" w:cs="Times New Roman"/>
          <w:sz w:val="15"/>
          <w:szCs w:val="15"/>
          <w:lang w:eastAsia="ja-JP"/>
        </w:rPr>
        <w:t>年にかけては建設業が</w:t>
      </w:r>
      <w:r w:rsidRPr="00B76890">
        <w:rPr>
          <w:rFonts w:ascii="Times New Roman" w:eastAsia="BIZ UDPMincho Medium" w:hAnsi="Times New Roman" w:cs="Times New Roman"/>
          <w:sz w:val="15"/>
          <w:szCs w:val="15"/>
          <w:lang w:eastAsia="ja-JP"/>
        </w:rPr>
        <w:t>GSP</w:t>
      </w:r>
      <w:r w:rsidRPr="00B76890">
        <w:rPr>
          <w:rFonts w:ascii="Times New Roman" w:eastAsia="BIZ UDPMincho Medium" w:hAnsi="Times New Roman" w:cs="Times New Roman"/>
          <w:sz w:val="15"/>
          <w:szCs w:val="15"/>
          <w:lang w:eastAsia="ja-JP"/>
        </w:rPr>
        <w:t>成長の押し下げ要因となった。この操業段階の非労働集約的な性質は他の産業の経済活動にも影響を及ぼした。</w:t>
      </w:r>
    </w:p>
    <w:p w14:paraId="18EDA917" w14:textId="0F6D8BD0" w:rsidR="00BC4BA0" w:rsidRPr="00B76890" w:rsidRDefault="007B16B7" w:rsidP="007B16B7">
      <w:pPr>
        <w:pStyle w:val="ListParagraph"/>
        <w:numPr>
          <w:ilvl w:val="0"/>
          <w:numId w:val="31"/>
        </w:numPr>
        <w:spacing w:before="40" w:after="40"/>
        <w:ind w:left="357" w:right="227" w:hanging="357"/>
        <w:contextualSpacing w:val="0"/>
        <w:jc w:val="both"/>
        <w:rPr>
          <w:sz w:val="15"/>
          <w:szCs w:val="15"/>
          <w:lang w:eastAsia="ja-JP"/>
        </w:rPr>
      </w:pPr>
      <w:r w:rsidRPr="00B76890">
        <w:rPr>
          <w:rFonts w:ascii="Times New Roman" w:eastAsia="BIZ UDPMincho Medium" w:hAnsi="Times New Roman" w:cs="Times New Roman"/>
          <w:sz w:val="15"/>
          <w:szCs w:val="15"/>
          <w:lang w:eastAsia="ja-JP"/>
        </w:rPr>
        <w:t>近年の西オーストラリア州の</w:t>
      </w:r>
      <w:r w:rsidRPr="00B76890">
        <w:rPr>
          <w:rFonts w:ascii="Times New Roman" w:eastAsia="BIZ UDPMincho Medium" w:hAnsi="Times New Roman" w:cs="Times New Roman"/>
          <w:sz w:val="15"/>
          <w:szCs w:val="15"/>
          <w:lang w:eastAsia="ja-JP"/>
        </w:rPr>
        <w:t>GSP</w:t>
      </w:r>
      <w:r w:rsidRPr="00B76890">
        <w:rPr>
          <w:rFonts w:ascii="Times New Roman" w:eastAsia="BIZ UDPMincho Medium" w:hAnsi="Times New Roman" w:cs="Times New Roman"/>
          <w:sz w:val="15"/>
          <w:szCs w:val="15"/>
          <w:lang w:eastAsia="ja-JP"/>
        </w:rPr>
        <w:t>成長は、鉱業生産高の増加がより緩やかになったこと、また、新型コロナウイルス感染症拡大後の景気回復が様々な産業に恩恵を与えたことで、よりバランスの取れたものとなっている。</w:t>
      </w:r>
    </w:p>
    <w:p w14:paraId="7991861F" w14:textId="34CD71E4" w:rsidR="00937949" w:rsidRPr="00EB1814" w:rsidRDefault="00937949" w:rsidP="00CE1600">
      <w:pPr>
        <w:pStyle w:val="ListParagraph"/>
        <w:numPr>
          <w:ilvl w:val="0"/>
          <w:numId w:val="31"/>
        </w:numPr>
        <w:spacing w:before="40" w:after="40"/>
        <w:ind w:right="227"/>
        <w:rPr>
          <w:sz w:val="16"/>
          <w:szCs w:val="16"/>
          <w:lang w:eastAsia="ja-JP"/>
        </w:rPr>
        <w:sectPr w:rsidR="00937949" w:rsidRPr="00EB1814" w:rsidSect="008628B4">
          <w:type w:val="continuous"/>
          <w:pgSz w:w="11907" w:h="16840" w:code="9"/>
          <w:pgMar w:top="1701" w:right="425" w:bottom="567" w:left="567" w:header="709" w:footer="709" w:gutter="0"/>
          <w:cols w:num="2" w:space="113"/>
          <w:docGrid w:linePitch="360"/>
        </w:sectPr>
      </w:pPr>
    </w:p>
    <w:p w14:paraId="2E207DDA" w14:textId="68F04E53" w:rsidR="00BC4BA0" w:rsidRPr="00AC3621" w:rsidRDefault="007B16B7" w:rsidP="001168DD">
      <w:pPr>
        <w:pStyle w:val="Heading4"/>
        <w:rPr>
          <w:i w:val="0"/>
          <w:iCs w:val="0"/>
          <w:color w:val="92278F" w:themeColor="accent1"/>
          <w:sz w:val="20"/>
          <w:szCs w:val="20"/>
        </w:rPr>
        <w:sectPr w:rsidR="00BC4BA0" w:rsidRPr="00AC3621" w:rsidSect="008628B4">
          <w:type w:val="continuous"/>
          <w:pgSz w:w="11907" w:h="16840" w:code="9"/>
          <w:pgMar w:top="1701" w:right="425" w:bottom="567" w:left="567" w:header="709" w:footer="709" w:gutter="0"/>
          <w:cols w:space="720"/>
          <w:docGrid w:linePitch="360"/>
        </w:sectPr>
      </w:pPr>
      <w:r>
        <w:rPr>
          <w:rFonts w:ascii="Times New Roman" w:eastAsia="BIZ UDPMincho Medium" w:hAnsi="Times New Roman" w:cs="Times New Roman" w:hint="eastAsia"/>
          <w:i w:val="0"/>
          <w:iCs w:val="0"/>
          <w:color w:val="92278F" w:themeColor="accent1"/>
          <w:sz w:val="20"/>
          <w:szCs w:val="20"/>
          <w:lang w:eastAsia="ja-JP"/>
        </w:rPr>
        <w:t>産業粗付加価値</w:t>
      </w:r>
    </w:p>
    <w:p w14:paraId="23AE5225" w14:textId="29C58A62" w:rsidR="00BC4BA0" w:rsidRPr="007B1AE5" w:rsidRDefault="000744EA" w:rsidP="007B1AE5">
      <w:r w:rsidRPr="007B1AE5">
        <w:rPr>
          <w:noProof/>
        </w:rPr>
        <w:drawing>
          <wp:inline distT="0" distB="0" distL="0" distR="0" wp14:anchorId="705C6610" wp14:editId="1BF998BB">
            <wp:extent cx="3240000" cy="1938126"/>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40000" cy="1938126"/>
                    </a:xfrm>
                    <a:prstGeom prst="rect">
                      <a:avLst/>
                    </a:prstGeom>
                    <a:noFill/>
                    <a:ln>
                      <a:noFill/>
                    </a:ln>
                  </pic:spPr>
                </pic:pic>
              </a:graphicData>
            </a:graphic>
          </wp:inline>
        </w:drawing>
      </w:r>
    </w:p>
    <w:p w14:paraId="44D52E66" w14:textId="0F878E74" w:rsidR="006C502E" w:rsidRPr="00AF759E" w:rsidRDefault="006C5F9A" w:rsidP="007B1AE5">
      <w:pPr>
        <w:rPr>
          <w:sz w:val="10"/>
          <w:szCs w:val="10"/>
        </w:rPr>
      </w:pPr>
      <w:r w:rsidRPr="000C0C45">
        <w:rPr>
          <w:sz w:val="10"/>
        </w:rPr>
        <w:t xml:space="preserve">Note – </w:t>
      </w:r>
      <w:r w:rsidR="006C502E" w:rsidRPr="00AF759E">
        <w:rPr>
          <w:sz w:val="10"/>
          <w:szCs w:val="10"/>
        </w:rPr>
        <w:t>Current prices. Original series.</w:t>
      </w:r>
    </w:p>
    <w:p w14:paraId="4161CA82" w14:textId="77777777" w:rsidR="006C502E" w:rsidRPr="00AF759E" w:rsidRDefault="006C502E" w:rsidP="007B1AE5">
      <w:pPr>
        <w:rPr>
          <w:sz w:val="10"/>
          <w:szCs w:val="10"/>
        </w:rPr>
      </w:pPr>
      <w:r w:rsidRPr="00AF759E">
        <w:rPr>
          <w:sz w:val="10"/>
          <w:szCs w:val="10"/>
        </w:rPr>
        <w:t>Source: Based on ABS data.</w:t>
      </w:r>
    </w:p>
    <w:p w14:paraId="22310952" w14:textId="77777777" w:rsidR="007B16B7" w:rsidRPr="001479B7" w:rsidRDefault="001346D1" w:rsidP="007B16B7">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7B1AE5">
        <w:rPr>
          <w:lang w:eastAsia="ja-JP"/>
        </w:rPr>
        <w:br w:type="column"/>
      </w:r>
      <w:r w:rsidR="007B16B7" w:rsidRPr="001479B7">
        <w:rPr>
          <w:rFonts w:ascii="Times New Roman" w:eastAsia="BIZ UDPMincho Medium" w:hAnsi="Times New Roman" w:cs="Times New Roman"/>
          <w:sz w:val="15"/>
          <w:szCs w:val="15"/>
          <w:lang w:eastAsia="ja-JP"/>
        </w:rPr>
        <w:t>産業粗付加価値（</w:t>
      </w:r>
      <w:r w:rsidR="007B16B7" w:rsidRPr="001479B7">
        <w:rPr>
          <w:rFonts w:ascii="Times New Roman" w:eastAsia="BIZ UDPMincho Medium" w:hAnsi="Times New Roman" w:cs="Times New Roman"/>
          <w:sz w:val="15"/>
          <w:szCs w:val="15"/>
          <w:lang w:eastAsia="ja-JP"/>
        </w:rPr>
        <w:t>GVA</w:t>
      </w:r>
      <w:r w:rsidR="007B16B7" w:rsidRPr="001479B7">
        <w:rPr>
          <w:rFonts w:ascii="Times New Roman" w:eastAsia="BIZ UDPMincho Medium" w:hAnsi="Times New Roman" w:cs="Times New Roman"/>
          <w:sz w:val="15"/>
          <w:szCs w:val="15"/>
          <w:lang w:eastAsia="ja-JP"/>
        </w:rPr>
        <w:t>）とは、ある産業が物品・サービスの生産において創出した付加価値の指標である。</w:t>
      </w:r>
      <w:r w:rsidR="007B16B7" w:rsidRPr="001479B7">
        <w:rPr>
          <w:rFonts w:ascii="Times New Roman" w:eastAsia="BIZ UDPMincho Medium" w:hAnsi="Times New Roman" w:cs="Times New Roman"/>
          <w:sz w:val="15"/>
          <w:szCs w:val="15"/>
          <w:lang w:eastAsia="ja-JP"/>
        </w:rPr>
        <w:t>GVA</w:t>
      </w:r>
      <w:r w:rsidR="007B16B7" w:rsidRPr="001479B7">
        <w:rPr>
          <w:rFonts w:ascii="Times New Roman" w:eastAsia="BIZ UDPMincho Medium" w:hAnsi="Times New Roman" w:cs="Times New Roman"/>
          <w:sz w:val="15"/>
          <w:szCs w:val="15"/>
          <w:lang w:eastAsia="ja-JP"/>
        </w:rPr>
        <w:t>の名目値は、当該産業による生産量と、その産業による物品・サービスの販売価格の両方に影響される。</w:t>
      </w:r>
    </w:p>
    <w:p w14:paraId="4E3F4B41" w14:textId="77777777" w:rsidR="007B16B7" w:rsidRPr="001479B7" w:rsidRDefault="007B16B7" w:rsidP="007B16B7">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1479B7">
        <w:rPr>
          <w:rFonts w:ascii="Times New Roman" w:eastAsia="BIZ UDPMincho Medium" w:hAnsi="Times New Roman" w:cs="Times New Roman"/>
          <w:sz w:val="15"/>
          <w:szCs w:val="15"/>
          <w:lang w:eastAsia="ja-JP"/>
        </w:rPr>
        <w:t>過去</w:t>
      </w:r>
      <w:r w:rsidRPr="001479B7">
        <w:rPr>
          <w:rFonts w:ascii="Times New Roman" w:eastAsia="BIZ UDPMincho Medium" w:hAnsi="Times New Roman" w:cs="Times New Roman"/>
          <w:sz w:val="15"/>
          <w:szCs w:val="15"/>
          <w:lang w:eastAsia="ja-JP"/>
        </w:rPr>
        <w:t>30</w:t>
      </w:r>
      <w:r w:rsidRPr="001479B7">
        <w:rPr>
          <w:rFonts w:ascii="Times New Roman" w:eastAsia="BIZ UDPMincho Medium" w:hAnsi="Times New Roman" w:cs="Times New Roman"/>
          <w:sz w:val="15"/>
          <w:szCs w:val="15"/>
          <w:lang w:eastAsia="ja-JP"/>
        </w:rPr>
        <w:t>年間で、鉱業の生産量とその生産物の平均価格は大幅に上昇した。鉱業の</w:t>
      </w:r>
      <w:r w:rsidRPr="001479B7">
        <w:rPr>
          <w:rFonts w:ascii="Times New Roman" w:eastAsia="BIZ UDPMincho Medium" w:hAnsi="Times New Roman" w:cs="Times New Roman"/>
          <w:sz w:val="15"/>
          <w:szCs w:val="15"/>
          <w:lang w:eastAsia="ja-JP"/>
        </w:rPr>
        <w:t>GVA</w:t>
      </w:r>
      <w:r w:rsidRPr="001479B7">
        <w:rPr>
          <w:rFonts w:ascii="Times New Roman" w:eastAsia="BIZ UDPMincho Medium" w:hAnsi="Times New Roman" w:cs="Times New Roman"/>
          <w:sz w:val="15"/>
          <w:szCs w:val="15"/>
          <w:lang w:eastAsia="ja-JP"/>
        </w:rPr>
        <w:t>は</w:t>
      </w:r>
      <w:r w:rsidRPr="001479B7">
        <w:rPr>
          <w:rFonts w:ascii="Times New Roman" w:eastAsia="BIZ UDPMincho Medium" w:hAnsi="Times New Roman" w:cs="Times New Roman"/>
          <w:sz w:val="15"/>
          <w:szCs w:val="15"/>
          <w:lang w:eastAsia="ja-JP"/>
        </w:rPr>
        <w:t>1992‐93</w:t>
      </w:r>
      <w:r w:rsidRPr="001479B7">
        <w:rPr>
          <w:rFonts w:ascii="Times New Roman" w:eastAsia="BIZ UDPMincho Medium" w:hAnsi="Times New Roman" w:cs="Times New Roman"/>
          <w:sz w:val="15"/>
          <w:szCs w:val="15"/>
          <w:lang w:eastAsia="ja-JP"/>
        </w:rPr>
        <w:t>年の</w:t>
      </w:r>
      <w:r w:rsidRPr="001479B7">
        <w:rPr>
          <w:rFonts w:ascii="Times New Roman" w:eastAsia="BIZ UDPMincho Medium" w:hAnsi="Times New Roman" w:cs="Times New Roman"/>
          <w:sz w:val="15"/>
          <w:szCs w:val="15"/>
          <w:lang w:eastAsia="ja-JP"/>
        </w:rPr>
        <w:t>72</w:t>
      </w:r>
      <w:r w:rsidRPr="001479B7">
        <w:rPr>
          <w:rFonts w:ascii="Times New Roman" w:eastAsia="BIZ UDPMincho Medium" w:hAnsi="Times New Roman" w:cs="Times New Roman"/>
          <w:sz w:val="15"/>
          <w:szCs w:val="15"/>
          <w:lang w:eastAsia="ja-JP"/>
        </w:rPr>
        <w:t>億ドルから</w:t>
      </w:r>
      <w:r w:rsidRPr="001479B7">
        <w:rPr>
          <w:rFonts w:ascii="Times New Roman" w:eastAsia="BIZ UDPMincho Medium" w:hAnsi="Times New Roman" w:cs="Times New Roman"/>
          <w:sz w:val="15"/>
          <w:szCs w:val="15"/>
          <w:lang w:eastAsia="ja-JP"/>
        </w:rPr>
        <w:t>2022‐23</w:t>
      </w:r>
      <w:r w:rsidRPr="001479B7">
        <w:rPr>
          <w:rFonts w:ascii="Times New Roman" w:eastAsia="BIZ UDPMincho Medium" w:hAnsi="Times New Roman" w:cs="Times New Roman"/>
          <w:sz w:val="15"/>
          <w:szCs w:val="15"/>
          <w:lang w:eastAsia="ja-JP"/>
        </w:rPr>
        <w:t>年の</w:t>
      </w:r>
      <w:r w:rsidRPr="001479B7">
        <w:rPr>
          <w:rFonts w:ascii="Times New Roman" w:eastAsia="BIZ UDPMincho Medium" w:hAnsi="Times New Roman" w:cs="Times New Roman"/>
          <w:sz w:val="15"/>
          <w:szCs w:val="15"/>
          <w:lang w:eastAsia="ja-JP"/>
        </w:rPr>
        <w:t>2,000</w:t>
      </w:r>
      <w:r w:rsidRPr="001479B7">
        <w:rPr>
          <w:rFonts w:ascii="Times New Roman" w:eastAsia="BIZ UDPMincho Medium" w:hAnsi="Times New Roman" w:cs="Times New Roman"/>
          <w:sz w:val="15"/>
          <w:szCs w:val="15"/>
          <w:lang w:eastAsia="ja-JP"/>
        </w:rPr>
        <w:t>億ドルへと増加した。</w:t>
      </w:r>
      <w:r w:rsidRPr="001479B7">
        <w:rPr>
          <w:rFonts w:ascii="Times New Roman" w:eastAsia="BIZ UDPMincho Medium" w:hAnsi="Times New Roman" w:cs="Times New Roman"/>
          <w:sz w:val="15"/>
          <w:szCs w:val="15"/>
          <w:lang w:eastAsia="ja-JP"/>
        </w:rPr>
        <w:t>GSP</w:t>
      </w:r>
      <w:r w:rsidRPr="001479B7">
        <w:rPr>
          <w:rFonts w:ascii="Times New Roman" w:eastAsia="BIZ UDPMincho Medium" w:hAnsi="Times New Roman" w:cs="Times New Roman"/>
          <w:sz w:val="15"/>
          <w:szCs w:val="15"/>
          <w:lang w:eastAsia="ja-JP"/>
        </w:rPr>
        <w:t>に占める鉱業の割合は</w:t>
      </w:r>
      <w:r w:rsidRPr="001479B7">
        <w:rPr>
          <w:rFonts w:ascii="Times New Roman" w:eastAsia="BIZ UDPMincho Medium" w:hAnsi="Times New Roman" w:cs="Times New Roman"/>
          <w:sz w:val="15"/>
          <w:szCs w:val="15"/>
          <w:lang w:eastAsia="ja-JP"/>
        </w:rPr>
        <w:t>1992‐23</w:t>
      </w:r>
      <w:r w:rsidRPr="001479B7">
        <w:rPr>
          <w:rFonts w:ascii="Times New Roman" w:eastAsia="BIZ UDPMincho Medium" w:hAnsi="Times New Roman" w:cs="Times New Roman"/>
          <w:sz w:val="15"/>
          <w:szCs w:val="15"/>
          <w:lang w:eastAsia="ja-JP"/>
        </w:rPr>
        <w:t>年の</w:t>
      </w:r>
      <w:r w:rsidRPr="001479B7">
        <w:rPr>
          <w:rFonts w:ascii="Times New Roman" w:eastAsia="BIZ UDPMincho Medium" w:hAnsi="Times New Roman" w:cs="Times New Roman"/>
          <w:sz w:val="15"/>
          <w:szCs w:val="15"/>
          <w:lang w:eastAsia="ja-JP"/>
        </w:rPr>
        <w:t>16</w:t>
      </w:r>
      <w:r w:rsidRPr="001479B7">
        <w:rPr>
          <w:rFonts w:ascii="Times New Roman" w:eastAsia="BIZ UDPMincho Medium" w:hAnsi="Times New Roman" w:cs="Times New Roman"/>
          <w:sz w:val="15"/>
          <w:szCs w:val="15"/>
          <w:lang w:eastAsia="ja-JP"/>
        </w:rPr>
        <w:t>％から</w:t>
      </w:r>
      <w:r w:rsidRPr="001479B7">
        <w:rPr>
          <w:rFonts w:ascii="Times New Roman" w:eastAsia="BIZ UDPMincho Medium" w:hAnsi="Times New Roman" w:cs="Times New Roman"/>
          <w:sz w:val="15"/>
          <w:szCs w:val="15"/>
          <w:lang w:eastAsia="ja-JP"/>
        </w:rPr>
        <w:t>2022‐23</w:t>
      </w:r>
      <w:r w:rsidRPr="001479B7">
        <w:rPr>
          <w:rFonts w:ascii="Times New Roman" w:eastAsia="BIZ UDPMincho Medium" w:hAnsi="Times New Roman" w:cs="Times New Roman"/>
          <w:sz w:val="15"/>
          <w:szCs w:val="15"/>
          <w:lang w:eastAsia="ja-JP"/>
        </w:rPr>
        <w:t>年には</w:t>
      </w:r>
      <w:r w:rsidRPr="001479B7">
        <w:rPr>
          <w:rFonts w:ascii="Times New Roman" w:eastAsia="BIZ UDPMincho Medium" w:hAnsi="Times New Roman" w:cs="Times New Roman"/>
          <w:sz w:val="15"/>
          <w:szCs w:val="15"/>
          <w:lang w:eastAsia="ja-JP"/>
        </w:rPr>
        <w:t>45</w:t>
      </w:r>
      <w:r w:rsidRPr="001479B7">
        <w:rPr>
          <w:rFonts w:ascii="Times New Roman" w:eastAsia="BIZ UDPMincho Medium" w:hAnsi="Times New Roman" w:cs="Times New Roman"/>
          <w:sz w:val="15"/>
          <w:szCs w:val="15"/>
          <w:lang w:eastAsia="ja-JP"/>
        </w:rPr>
        <w:t>％へ増加した。</w:t>
      </w:r>
    </w:p>
    <w:p w14:paraId="6D36ECDA" w14:textId="77777777" w:rsidR="007B16B7" w:rsidRPr="001479B7" w:rsidRDefault="007B16B7" w:rsidP="007B16B7">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1479B7">
        <w:rPr>
          <w:rFonts w:ascii="Times New Roman" w:eastAsia="BIZ UDPMincho Medium" w:hAnsi="Times New Roman" w:cs="Times New Roman"/>
          <w:sz w:val="15"/>
          <w:szCs w:val="15"/>
          <w:lang w:eastAsia="ja-JP"/>
        </w:rPr>
        <w:t>全サービス産業の</w:t>
      </w:r>
      <w:r w:rsidRPr="001479B7">
        <w:rPr>
          <w:rFonts w:ascii="Times New Roman" w:eastAsia="BIZ UDPMincho Medium" w:hAnsi="Times New Roman" w:cs="Times New Roman"/>
          <w:sz w:val="15"/>
          <w:szCs w:val="15"/>
          <w:lang w:eastAsia="ja-JP"/>
        </w:rPr>
        <w:t>GVA</w:t>
      </w:r>
      <w:r w:rsidRPr="001479B7">
        <w:rPr>
          <w:rFonts w:ascii="Times New Roman" w:eastAsia="BIZ UDPMincho Medium" w:hAnsi="Times New Roman" w:cs="Times New Roman"/>
          <w:sz w:val="15"/>
          <w:szCs w:val="15"/>
          <w:lang w:eastAsia="ja-JP"/>
        </w:rPr>
        <w:t>は、</w:t>
      </w:r>
      <w:r w:rsidRPr="001479B7">
        <w:rPr>
          <w:rFonts w:ascii="Times New Roman" w:eastAsia="BIZ UDPMincho Medium" w:hAnsi="Times New Roman" w:cs="Times New Roman"/>
          <w:sz w:val="15"/>
          <w:szCs w:val="15"/>
          <w:lang w:eastAsia="ja-JP"/>
        </w:rPr>
        <w:t>1992‐23</w:t>
      </w:r>
      <w:r w:rsidRPr="001479B7">
        <w:rPr>
          <w:rFonts w:ascii="Times New Roman" w:eastAsia="BIZ UDPMincho Medium" w:hAnsi="Times New Roman" w:cs="Times New Roman"/>
          <w:sz w:val="15"/>
          <w:szCs w:val="15"/>
          <w:lang w:eastAsia="ja-JP"/>
        </w:rPr>
        <w:t>年の</w:t>
      </w:r>
      <w:r w:rsidRPr="001479B7">
        <w:rPr>
          <w:rFonts w:ascii="Times New Roman" w:eastAsia="BIZ UDPMincho Medium" w:hAnsi="Times New Roman" w:cs="Times New Roman"/>
          <w:sz w:val="15"/>
          <w:szCs w:val="15"/>
          <w:lang w:eastAsia="ja-JP"/>
        </w:rPr>
        <w:t>203</w:t>
      </w:r>
      <w:r w:rsidRPr="001479B7">
        <w:rPr>
          <w:rFonts w:ascii="Times New Roman" w:eastAsia="BIZ UDPMincho Medium" w:hAnsi="Times New Roman" w:cs="Times New Roman"/>
          <w:sz w:val="15"/>
          <w:szCs w:val="15"/>
          <w:lang w:eastAsia="ja-JP"/>
        </w:rPr>
        <w:t>億ドルから</w:t>
      </w:r>
      <w:r w:rsidRPr="001479B7">
        <w:rPr>
          <w:rFonts w:ascii="Times New Roman" w:eastAsia="BIZ UDPMincho Medium" w:hAnsi="Times New Roman" w:cs="Times New Roman"/>
          <w:sz w:val="15"/>
          <w:szCs w:val="15"/>
          <w:lang w:eastAsia="ja-JP"/>
        </w:rPr>
        <w:t>2022‐23</w:t>
      </w:r>
      <w:r w:rsidRPr="001479B7">
        <w:rPr>
          <w:rFonts w:ascii="Times New Roman" w:eastAsia="BIZ UDPMincho Medium" w:hAnsi="Times New Roman" w:cs="Times New Roman"/>
          <w:sz w:val="15"/>
          <w:szCs w:val="15"/>
          <w:lang w:eastAsia="ja-JP"/>
        </w:rPr>
        <w:t>年には</w:t>
      </w:r>
      <w:r w:rsidRPr="001479B7">
        <w:rPr>
          <w:rFonts w:ascii="Times New Roman" w:eastAsia="BIZ UDPMincho Medium" w:hAnsi="Times New Roman" w:cs="Times New Roman"/>
          <w:sz w:val="15"/>
          <w:szCs w:val="15"/>
          <w:lang w:eastAsia="ja-JP"/>
        </w:rPr>
        <w:t>1,491</w:t>
      </w:r>
      <w:r w:rsidRPr="001479B7">
        <w:rPr>
          <w:rFonts w:ascii="Times New Roman" w:eastAsia="BIZ UDPMincho Medium" w:hAnsi="Times New Roman" w:cs="Times New Roman"/>
          <w:sz w:val="15"/>
          <w:szCs w:val="15"/>
          <w:lang w:eastAsia="ja-JP"/>
        </w:rPr>
        <w:t>億ドルに増加した。</w:t>
      </w:r>
    </w:p>
    <w:p w14:paraId="7C8E19D0" w14:textId="6F296B24" w:rsidR="006601B5" w:rsidRPr="001479B7" w:rsidRDefault="007B16B7" w:rsidP="007B16B7">
      <w:pPr>
        <w:pStyle w:val="ListParagraph"/>
        <w:numPr>
          <w:ilvl w:val="0"/>
          <w:numId w:val="31"/>
        </w:numPr>
        <w:spacing w:before="40" w:after="40"/>
        <w:ind w:left="357" w:right="227" w:hanging="357"/>
        <w:contextualSpacing w:val="0"/>
        <w:jc w:val="both"/>
        <w:rPr>
          <w:sz w:val="15"/>
          <w:szCs w:val="15"/>
          <w:lang w:eastAsia="ja-JP"/>
        </w:rPr>
      </w:pPr>
      <w:r w:rsidRPr="001479B7">
        <w:rPr>
          <w:rFonts w:ascii="Times New Roman" w:eastAsia="BIZ UDPMincho Medium" w:hAnsi="Times New Roman" w:cs="Times New Roman"/>
          <w:sz w:val="15"/>
          <w:szCs w:val="15"/>
          <w:lang w:eastAsia="ja-JP"/>
        </w:rPr>
        <w:t>農林水産業および製造業の</w:t>
      </w:r>
      <w:r w:rsidRPr="001479B7">
        <w:rPr>
          <w:rFonts w:ascii="Times New Roman" w:eastAsia="BIZ UDPMincho Medium" w:hAnsi="Times New Roman" w:cs="Times New Roman"/>
          <w:sz w:val="15"/>
          <w:szCs w:val="15"/>
          <w:lang w:eastAsia="ja-JP"/>
        </w:rPr>
        <w:t>GVA</w:t>
      </w:r>
      <w:r w:rsidRPr="001479B7">
        <w:rPr>
          <w:rFonts w:ascii="Times New Roman" w:eastAsia="BIZ UDPMincho Medium" w:hAnsi="Times New Roman" w:cs="Times New Roman"/>
          <w:sz w:val="15"/>
          <w:szCs w:val="15"/>
          <w:lang w:eastAsia="ja-JP"/>
        </w:rPr>
        <w:t>は増加したが、鉱業への資源の割当量が増えるにつれ、これらの産業の</w:t>
      </w:r>
      <w:r w:rsidRPr="001479B7">
        <w:rPr>
          <w:rFonts w:ascii="Times New Roman" w:eastAsia="BIZ UDPMincho Medium" w:hAnsi="Times New Roman" w:cs="Times New Roman"/>
          <w:sz w:val="15"/>
          <w:szCs w:val="15"/>
          <w:lang w:eastAsia="ja-JP"/>
        </w:rPr>
        <w:t>GSP</w:t>
      </w:r>
      <w:r w:rsidRPr="001479B7">
        <w:rPr>
          <w:rFonts w:ascii="Times New Roman" w:eastAsia="BIZ UDPMincho Medium" w:hAnsi="Times New Roman" w:cs="Times New Roman"/>
          <w:sz w:val="15"/>
          <w:szCs w:val="15"/>
          <w:lang w:eastAsia="ja-JP"/>
        </w:rPr>
        <w:t>シェアは低下してきている。</w:t>
      </w:r>
    </w:p>
    <w:p w14:paraId="07A6F52F" w14:textId="00E6145C" w:rsidR="00852EE0" w:rsidRPr="006F3E67" w:rsidRDefault="00852EE0" w:rsidP="00CE1600">
      <w:pPr>
        <w:pStyle w:val="ListParagraph"/>
        <w:numPr>
          <w:ilvl w:val="0"/>
          <w:numId w:val="31"/>
        </w:numPr>
        <w:spacing w:before="40" w:after="40"/>
        <w:ind w:right="227"/>
        <w:rPr>
          <w:sz w:val="16"/>
          <w:szCs w:val="16"/>
          <w:lang w:eastAsia="ja-JP"/>
        </w:rPr>
        <w:sectPr w:rsidR="00852EE0" w:rsidRPr="006F3E67" w:rsidSect="008628B4">
          <w:type w:val="continuous"/>
          <w:pgSz w:w="11907" w:h="16840" w:code="9"/>
          <w:pgMar w:top="1701" w:right="425" w:bottom="567" w:left="567" w:header="709" w:footer="709" w:gutter="0"/>
          <w:cols w:num="2" w:space="113"/>
          <w:docGrid w:linePitch="360"/>
        </w:sectPr>
      </w:pPr>
    </w:p>
    <w:p w14:paraId="35CE4260" w14:textId="6B28D5E8" w:rsidR="006C502E" w:rsidRPr="007B1AE5" w:rsidRDefault="007B16B7" w:rsidP="00C62AE3">
      <w:pPr>
        <w:pStyle w:val="Heading4"/>
      </w:pPr>
      <w:r w:rsidRPr="004379CA">
        <w:rPr>
          <w:rFonts w:ascii="Times New Roman" w:eastAsia="BIZ UDPMincho Medium" w:hAnsi="Times New Roman" w:cs="Times New Roman"/>
          <w:i w:val="0"/>
          <w:iCs w:val="0"/>
          <w:color w:val="92278F" w:themeColor="accent1"/>
          <w:sz w:val="20"/>
          <w:szCs w:val="20"/>
          <w:lang w:eastAsia="zh-TW"/>
        </w:rPr>
        <w:t>産業粗付加価値：</w:t>
      </w:r>
      <w:r w:rsidRPr="004379CA">
        <w:rPr>
          <w:rFonts w:ascii="Times New Roman" w:eastAsia="BIZ UDPMincho Medium" w:hAnsi="Times New Roman" w:cs="Times New Roman"/>
          <w:i w:val="0"/>
          <w:iCs w:val="0"/>
          <w:color w:val="92278F" w:themeColor="accent1"/>
          <w:sz w:val="20"/>
          <w:szCs w:val="20"/>
          <w:lang w:eastAsia="zh-TW"/>
        </w:rPr>
        <w:t>2022‐23</w:t>
      </w:r>
      <w:r w:rsidRPr="004379CA">
        <w:rPr>
          <w:rFonts w:ascii="Times New Roman" w:eastAsia="BIZ UDPMincho Medium" w:hAnsi="Times New Roman" w:cs="Times New Roman"/>
          <w:i w:val="0"/>
          <w:iCs w:val="0"/>
          <w:color w:val="92278F" w:themeColor="accent1"/>
          <w:sz w:val="20"/>
          <w:szCs w:val="20"/>
          <w:lang w:eastAsia="zh-TW"/>
        </w:rPr>
        <w:t>年</w:t>
      </w:r>
      <w:r w:rsidR="000D2E1A" w:rsidRPr="007B1AE5">
        <w:rPr>
          <w:noProof/>
        </w:rPr>
        <w:drawing>
          <wp:inline distT="0" distB="0" distL="0" distR="0" wp14:anchorId="3BAB2AC1" wp14:editId="2791AE3A">
            <wp:extent cx="3240000" cy="193625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40000" cy="1936255"/>
                    </a:xfrm>
                    <a:prstGeom prst="rect">
                      <a:avLst/>
                    </a:prstGeom>
                    <a:noFill/>
                    <a:ln>
                      <a:noFill/>
                    </a:ln>
                  </pic:spPr>
                </pic:pic>
              </a:graphicData>
            </a:graphic>
          </wp:inline>
        </w:drawing>
      </w:r>
    </w:p>
    <w:p w14:paraId="3AFAA63C" w14:textId="0464B4DE" w:rsidR="00056D23" w:rsidRPr="00AF759E" w:rsidRDefault="006C5F9A" w:rsidP="007B1AE5">
      <w:pPr>
        <w:rPr>
          <w:sz w:val="10"/>
          <w:szCs w:val="10"/>
        </w:rPr>
      </w:pPr>
      <w:r w:rsidRPr="000C0C45">
        <w:rPr>
          <w:sz w:val="10"/>
        </w:rPr>
        <w:t xml:space="preserve">Note – </w:t>
      </w:r>
      <w:r w:rsidR="003A6765" w:rsidRPr="00AF759E">
        <w:rPr>
          <w:sz w:val="10"/>
          <w:szCs w:val="10"/>
        </w:rPr>
        <w:t>Current prices</w:t>
      </w:r>
      <w:r w:rsidR="00056D23" w:rsidRPr="00AF759E">
        <w:rPr>
          <w:sz w:val="10"/>
          <w:szCs w:val="10"/>
        </w:rPr>
        <w:t>. Original series.</w:t>
      </w:r>
    </w:p>
    <w:p w14:paraId="6603CDCA" w14:textId="5E470503" w:rsidR="00056D23" w:rsidRPr="00AF759E" w:rsidRDefault="00056D23" w:rsidP="007B1AE5">
      <w:pPr>
        <w:rPr>
          <w:sz w:val="10"/>
          <w:szCs w:val="10"/>
        </w:rPr>
      </w:pPr>
      <w:r w:rsidRPr="00AF759E">
        <w:rPr>
          <w:sz w:val="10"/>
          <w:szCs w:val="10"/>
        </w:rPr>
        <w:t>Source: Based on ABS data.</w:t>
      </w:r>
    </w:p>
    <w:p w14:paraId="0F96F575" w14:textId="77777777" w:rsidR="007B16B7" w:rsidRPr="00B76890" w:rsidRDefault="00056D23" w:rsidP="007B16B7">
      <w:pPr>
        <w:pStyle w:val="ListParagraph"/>
        <w:numPr>
          <w:ilvl w:val="0"/>
          <w:numId w:val="31"/>
        </w:numPr>
        <w:spacing w:before="40" w:after="40"/>
        <w:ind w:right="227"/>
        <w:jc w:val="both"/>
        <w:rPr>
          <w:rFonts w:ascii="Times New Roman" w:eastAsia="BIZ UDPMincho Medium" w:hAnsi="Times New Roman" w:cs="Times New Roman"/>
          <w:sz w:val="15"/>
          <w:szCs w:val="15"/>
          <w:lang w:eastAsia="ja-JP"/>
        </w:rPr>
      </w:pPr>
      <w:r w:rsidRPr="007B1AE5">
        <w:rPr>
          <w:lang w:eastAsia="ja-JP"/>
        </w:rPr>
        <w:br w:type="column"/>
      </w:r>
      <w:r w:rsidR="007B16B7" w:rsidRPr="00B76890">
        <w:rPr>
          <w:rFonts w:ascii="Times New Roman" w:eastAsia="BIZ UDPMincho Medium" w:hAnsi="Times New Roman" w:cs="Times New Roman"/>
          <w:sz w:val="15"/>
          <w:szCs w:val="15"/>
          <w:lang w:eastAsia="ja-JP"/>
        </w:rPr>
        <w:t>2022-23</w:t>
      </w:r>
      <w:r w:rsidR="007B16B7" w:rsidRPr="00B76890">
        <w:rPr>
          <w:rFonts w:ascii="Times New Roman" w:eastAsia="BIZ UDPMincho Medium" w:hAnsi="Times New Roman" w:cs="Times New Roman"/>
          <w:sz w:val="15"/>
          <w:szCs w:val="15"/>
          <w:lang w:eastAsia="ja-JP"/>
        </w:rPr>
        <w:t>年の西オーストラリア州</w:t>
      </w:r>
      <w:r w:rsidR="007B16B7" w:rsidRPr="00B76890">
        <w:rPr>
          <w:rFonts w:ascii="Times New Roman" w:eastAsia="BIZ UDPMincho Medium" w:hAnsi="Times New Roman" w:cs="Times New Roman"/>
          <w:sz w:val="15"/>
          <w:szCs w:val="15"/>
          <w:lang w:eastAsia="ja-JP"/>
        </w:rPr>
        <w:t>GSP</w:t>
      </w:r>
      <w:r w:rsidR="007B16B7" w:rsidRPr="00B76890">
        <w:rPr>
          <w:rFonts w:ascii="Times New Roman" w:eastAsia="BIZ UDPMincho Medium" w:hAnsi="Times New Roman" w:cs="Times New Roman"/>
          <w:sz w:val="15"/>
          <w:szCs w:val="15"/>
          <w:lang w:eastAsia="ja-JP"/>
        </w:rPr>
        <w:t>では、以下の業種の製造産業が</w:t>
      </w:r>
      <w:r w:rsidR="007B16B7" w:rsidRPr="00B76890">
        <w:rPr>
          <w:rFonts w:ascii="Times New Roman" w:eastAsia="BIZ UDPMincho Medium" w:hAnsi="Times New Roman" w:cs="Times New Roman"/>
          <w:sz w:val="15"/>
          <w:szCs w:val="15"/>
          <w:lang w:eastAsia="ja-JP"/>
        </w:rPr>
        <w:t>58%</w:t>
      </w:r>
      <w:r w:rsidR="007B16B7" w:rsidRPr="00B76890">
        <w:rPr>
          <w:rFonts w:ascii="Times New Roman" w:eastAsia="BIZ UDPMincho Medium" w:hAnsi="Times New Roman" w:cs="Times New Roman"/>
          <w:sz w:val="15"/>
          <w:szCs w:val="15"/>
          <w:lang w:eastAsia="ja-JP"/>
        </w:rPr>
        <w:t>（</w:t>
      </w:r>
      <w:r w:rsidR="007B16B7" w:rsidRPr="00B76890">
        <w:rPr>
          <w:rFonts w:ascii="Times New Roman" w:eastAsia="BIZ UDPMincho Medium" w:hAnsi="Times New Roman" w:cs="Times New Roman"/>
          <w:sz w:val="15"/>
          <w:szCs w:val="15"/>
          <w:lang w:eastAsia="ja-JP"/>
        </w:rPr>
        <w:t>2,577</w:t>
      </w:r>
      <w:r w:rsidR="007B16B7" w:rsidRPr="00B76890">
        <w:rPr>
          <w:rFonts w:ascii="Times New Roman" w:eastAsia="BIZ UDPMincho Medium" w:hAnsi="Times New Roman" w:cs="Times New Roman"/>
          <w:sz w:val="15"/>
          <w:szCs w:val="15"/>
          <w:lang w:eastAsia="ja-JP"/>
        </w:rPr>
        <w:t>億ドル）を占めた。</w:t>
      </w:r>
    </w:p>
    <w:p w14:paraId="2D533749" w14:textId="77777777" w:rsidR="007B16B7" w:rsidRPr="00B76890" w:rsidRDefault="007B16B7" w:rsidP="007B16B7">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rPr>
      </w:pPr>
      <w:r w:rsidRPr="00B76890">
        <w:rPr>
          <w:rFonts w:ascii="Times New Roman" w:eastAsia="BIZ UDPMincho Medium" w:hAnsi="Times New Roman" w:cs="Times New Roman"/>
          <w:sz w:val="15"/>
          <w:szCs w:val="15"/>
          <w:lang w:eastAsia="ja-JP"/>
        </w:rPr>
        <w:t>鉱業</w:t>
      </w:r>
      <w:r w:rsidRPr="00B76890">
        <w:rPr>
          <w:rFonts w:ascii="Times New Roman" w:eastAsia="BIZ UDPMincho Medium" w:hAnsi="Times New Roman" w:cs="Times New Roman"/>
          <w:sz w:val="15"/>
          <w:szCs w:val="15"/>
        </w:rPr>
        <w:t>（</w:t>
      </w:r>
      <w:r w:rsidRPr="00B76890">
        <w:rPr>
          <w:rFonts w:ascii="Times New Roman" w:eastAsia="BIZ UDPMincho Medium" w:hAnsi="Times New Roman" w:cs="Times New Roman"/>
          <w:sz w:val="15"/>
          <w:szCs w:val="15"/>
        </w:rPr>
        <w:t>45</w:t>
      </w:r>
      <w:r w:rsidRPr="00B76890">
        <w:rPr>
          <w:rFonts w:ascii="Times New Roman" w:eastAsia="BIZ UDPMincho Medium" w:hAnsi="Times New Roman" w:cs="Times New Roman"/>
          <w:sz w:val="15"/>
          <w:szCs w:val="15"/>
        </w:rPr>
        <w:t>％、</w:t>
      </w:r>
      <w:r w:rsidRPr="00B76890">
        <w:rPr>
          <w:rFonts w:ascii="Times New Roman" w:eastAsia="BIZ UDPMincho Medium" w:hAnsi="Times New Roman" w:cs="Times New Roman"/>
          <w:sz w:val="15"/>
          <w:szCs w:val="15"/>
        </w:rPr>
        <w:t>2,000</w:t>
      </w:r>
      <w:r w:rsidRPr="00B76890">
        <w:rPr>
          <w:rFonts w:ascii="Times New Roman" w:eastAsia="BIZ UDPMincho Medium" w:hAnsi="Times New Roman" w:cs="Times New Roman"/>
          <w:sz w:val="15"/>
          <w:szCs w:val="15"/>
          <w:lang w:eastAsia="ja-JP"/>
        </w:rPr>
        <w:t>億ドル</w:t>
      </w:r>
      <w:r w:rsidRPr="00B76890">
        <w:rPr>
          <w:rFonts w:ascii="Times New Roman" w:eastAsia="BIZ UDPMincho Medium" w:hAnsi="Times New Roman" w:cs="Times New Roman"/>
          <w:sz w:val="15"/>
          <w:szCs w:val="15"/>
        </w:rPr>
        <w:t>）</w:t>
      </w:r>
    </w:p>
    <w:p w14:paraId="6C7CC4AF" w14:textId="77777777" w:rsidR="007B16B7" w:rsidRPr="00B76890" w:rsidRDefault="007B16B7" w:rsidP="007B16B7">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B76890">
        <w:rPr>
          <w:rFonts w:ascii="Times New Roman" w:eastAsia="BIZ UDPMincho Medium" w:hAnsi="Times New Roman" w:cs="Times New Roman"/>
          <w:sz w:val="15"/>
          <w:szCs w:val="15"/>
          <w:lang w:eastAsia="ja-JP"/>
        </w:rPr>
        <w:t>建設業（</w:t>
      </w:r>
      <w:r w:rsidRPr="00B76890">
        <w:rPr>
          <w:rFonts w:ascii="Times New Roman" w:eastAsia="BIZ UDPMincho Medium" w:hAnsi="Times New Roman" w:cs="Times New Roman"/>
          <w:sz w:val="15"/>
          <w:szCs w:val="15"/>
          <w:lang w:eastAsia="ja-JP"/>
        </w:rPr>
        <w:t>5</w:t>
      </w:r>
      <w:r w:rsidRPr="00B76890">
        <w:rPr>
          <w:rFonts w:ascii="Times New Roman" w:eastAsia="BIZ UDPMincho Medium" w:hAnsi="Times New Roman" w:cs="Times New Roman"/>
          <w:sz w:val="15"/>
          <w:szCs w:val="15"/>
          <w:lang w:eastAsia="ja-JP"/>
        </w:rPr>
        <w:t>％、</w:t>
      </w:r>
      <w:r w:rsidRPr="00B76890">
        <w:rPr>
          <w:rFonts w:ascii="Times New Roman" w:eastAsia="BIZ UDPMincho Medium" w:hAnsi="Times New Roman" w:cs="Times New Roman"/>
          <w:sz w:val="15"/>
          <w:szCs w:val="15"/>
          <w:lang w:eastAsia="ja-JP"/>
        </w:rPr>
        <w:t>228</w:t>
      </w:r>
      <w:r w:rsidRPr="00B76890">
        <w:rPr>
          <w:rFonts w:ascii="Times New Roman" w:eastAsia="BIZ UDPMincho Medium" w:hAnsi="Times New Roman" w:cs="Times New Roman"/>
          <w:sz w:val="15"/>
          <w:szCs w:val="15"/>
          <w:lang w:eastAsia="ja-JP"/>
        </w:rPr>
        <w:t>億ドル）</w:t>
      </w:r>
    </w:p>
    <w:p w14:paraId="09924D43" w14:textId="77777777" w:rsidR="007B16B7" w:rsidRPr="00B76890" w:rsidRDefault="007B16B7" w:rsidP="007B16B7">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B76890">
        <w:rPr>
          <w:rFonts w:ascii="Times New Roman" w:eastAsia="BIZ UDPMincho Medium" w:hAnsi="Times New Roman" w:cs="Times New Roman"/>
          <w:sz w:val="15"/>
          <w:szCs w:val="15"/>
          <w:lang w:eastAsia="ja-JP"/>
        </w:rPr>
        <w:t>製造業（</w:t>
      </w:r>
      <w:r w:rsidRPr="00B76890">
        <w:rPr>
          <w:rFonts w:ascii="Times New Roman" w:eastAsia="BIZ UDPMincho Medium" w:hAnsi="Times New Roman" w:cs="Times New Roman"/>
          <w:sz w:val="15"/>
          <w:szCs w:val="15"/>
          <w:lang w:eastAsia="ja-JP"/>
        </w:rPr>
        <w:t>4</w:t>
      </w:r>
      <w:r w:rsidRPr="00B76890">
        <w:rPr>
          <w:rFonts w:ascii="Times New Roman" w:eastAsia="BIZ UDPMincho Medium" w:hAnsi="Times New Roman" w:cs="Times New Roman"/>
          <w:sz w:val="15"/>
          <w:szCs w:val="15"/>
          <w:lang w:eastAsia="ja-JP"/>
        </w:rPr>
        <w:t>％、</w:t>
      </w:r>
      <w:r w:rsidRPr="00B76890">
        <w:rPr>
          <w:rFonts w:ascii="Times New Roman" w:eastAsia="BIZ UDPMincho Medium" w:hAnsi="Times New Roman" w:cs="Times New Roman"/>
          <w:sz w:val="15"/>
          <w:szCs w:val="15"/>
          <w:lang w:eastAsia="ja-JP"/>
        </w:rPr>
        <w:t>184</w:t>
      </w:r>
      <w:r w:rsidRPr="00B76890">
        <w:rPr>
          <w:rFonts w:ascii="Times New Roman" w:eastAsia="BIZ UDPMincho Medium" w:hAnsi="Times New Roman" w:cs="Times New Roman"/>
          <w:sz w:val="15"/>
          <w:szCs w:val="15"/>
          <w:lang w:eastAsia="ja-JP"/>
        </w:rPr>
        <w:t>億ドル）</w:t>
      </w:r>
    </w:p>
    <w:p w14:paraId="4CAAB52B" w14:textId="77777777" w:rsidR="007B16B7" w:rsidRPr="00B76890" w:rsidRDefault="007B16B7" w:rsidP="007B16B7">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B76890">
        <w:rPr>
          <w:rFonts w:ascii="Times New Roman" w:eastAsia="BIZ UDPMincho Medium" w:hAnsi="Times New Roman" w:cs="Times New Roman"/>
          <w:sz w:val="15"/>
          <w:szCs w:val="15"/>
          <w:lang w:eastAsia="ja-JP"/>
        </w:rPr>
        <w:t>農林水産業（</w:t>
      </w:r>
      <w:r w:rsidRPr="00B76890">
        <w:rPr>
          <w:rFonts w:ascii="Times New Roman" w:eastAsia="BIZ UDPMincho Medium" w:hAnsi="Times New Roman" w:cs="Times New Roman"/>
          <w:sz w:val="15"/>
          <w:szCs w:val="15"/>
          <w:lang w:eastAsia="ja-JP"/>
        </w:rPr>
        <w:t>2</w:t>
      </w:r>
      <w:r w:rsidRPr="00B76890">
        <w:rPr>
          <w:rFonts w:ascii="Times New Roman" w:eastAsia="BIZ UDPMincho Medium" w:hAnsi="Times New Roman" w:cs="Times New Roman"/>
          <w:sz w:val="15"/>
          <w:szCs w:val="15"/>
          <w:lang w:eastAsia="ja-JP"/>
        </w:rPr>
        <w:t>％、</w:t>
      </w:r>
      <w:r w:rsidRPr="00B76890">
        <w:rPr>
          <w:rFonts w:ascii="Times New Roman" w:eastAsia="BIZ UDPMincho Medium" w:hAnsi="Times New Roman" w:cs="Times New Roman"/>
          <w:sz w:val="15"/>
          <w:szCs w:val="15"/>
          <w:lang w:eastAsia="ja-JP"/>
        </w:rPr>
        <w:t>111</w:t>
      </w:r>
      <w:r w:rsidRPr="00B76890">
        <w:rPr>
          <w:rFonts w:ascii="Times New Roman" w:eastAsia="BIZ UDPMincho Medium" w:hAnsi="Times New Roman" w:cs="Times New Roman"/>
          <w:sz w:val="15"/>
          <w:szCs w:val="15"/>
          <w:lang w:eastAsia="ja-JP"/>
        </w:rPr>
        <w:t>億ドル）</w:t>
      </w:r>
    </w:p>
    <w:p w14:paraId="4BF50471" w14:textId="77777777" w:rsidR="007B16B7" w:rsidRPr="00B76890" w:rsidRDefault="007B16B7" w:rsidP="007B16B7">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5"/>
          <w:szCs w:val="15"/>
          <w:lang w:eastAsia="ja-JP"/>
        </w:rPr>
      </w:pPr>
      <w:r w:rsidRPr="00B76890">
        <w:rPr>
          <w:rFonts w:ascii="Times New Roman" w:eastAsia="BIZ UDPMincho Medium" w:hAnsi="Times New Roman" w:cs="Times New Roman"/>
          <w:sz w:val="15"/>
          <w:szCs w:val="15"/>
          <w:lang w:eastAsia="ja-JP"/>
        </w:rPr>
        <w:t>2022-23</w:t>
      </w:r>
      <w:r w:rsidRPr="00B76890">
        <w:rPr>
          <w:rFonts w:ascii="Times New Roman" w:eastAsia="BIZ UDPMincho Medium" w:hAnsi="Times New Roman" w:cs="Times New Roman"/>
          <w:sz w:val="15"/>
          <w:szCs w:val="15"/>
          <w:lang w:eastAsia="ja-JP"/>
        </w:rPr>
        <w:t>年の</w:t>
      </w:r>
      <w:r w:rsidRPr="00B76890">
        <w:rPr>
          <w:rFonts w:ascii="Times New Roman" w:eastAsia="BIZ UDPMincho Medium" w:hAnsi="Times New Roman" w:cs="Times New Roman"/>
          <w:sz w:val="15"/>
          <w:szCs w:val="15"/>
          <w:lang w:eastAsia="ja-JP"/>
        </w:rPr>
        <w:t>GSP</w:t>
      </w:r>
      <w:r w:rsidRPr="00B76890">
        <w:rPr>
          <w:rFonts w:ascii="Times New Roman" w:eastAsia="BIZ UDPMincho Medium" w:hAnsi="Times New Roman" w:cs="Times New Roman"/>
          <w:sz w:val="15"/>
          <w:szCs w:val="15"/>
          <w:lang w:eastAsia="ja-JP"/>
        </w:rPr>
        <w:t>の</w:t>
      </w:r>
      <w:r w:rsidRPr="00B76890">
        <w:rPr>
          <w:rFonts w:ascii="Times New Roman" w:eastAsia="BIZ UDPMincho Medium" w:hAnsi="Times New Roman" w:cs="Times New Roman"/>
          <w:sz w:val="15"/>
          <w:szCs w:val="15"/>
          <w:lang w:eastAsia="ja-JP"/>
        </w:rPr>
        <w:t>33%</w:t>
      </w:r>
      <w:r w:rsidRPr="00B76890">
        <w:rPr>
          <w:rFonts w:ascii="Times New Roman" w:eastAsia="BIZ UDPMincho Medium" w:hAnsi="Times New Roman" w:cs="Times New Roman"/>
          <w:sz w:val="15"/>
          <w:szCs w:val="15"/>
          <w:lang w:eastAsia="ja-JP"/>
        </w:rPr>
        <w:t>（</w:t>
      </w:r>
      <w:r w:rsidRPr="00B76890">
        <w:rPr>
          <w:rFonts w:ascii="Times New Roman" w:eastAsia="BIZ UDPMincho Medium" w:hAnsi="Times New Roman" w:cs="Times New Roman"/>
          <w:sz w:val="15"/>
          <w:szCs w:val="15"/>
          <w:lang w:eastAsia="ja-JP"/>
        </w:rPr>
        <w:t>1,491</w:t>
      </w:r>
      <w:r w:rsidRPr="00B76890">
        <w:rPr>
          <w:rFonts w:ascii="Times New Roman" w:eastAsia="BIZ UDPMincho Medium" w:hAnsi="Times New Roman" w:cs="Times New Roman"/>
          <w:sz w:val="15"/>
          <w:szCs w:val="15"/>
          <w:lang w:eastAsia="ja-JP"/>
        </w:rPr>
        <w:t>億ドル）を、以下の業種のサービス産業が占めた</w:t>
      </w:r>
      <w:r w:rsidRPr="00B76890">
        <w:rPr>
          <w:rFonts w:ascii="Times New Roman" w:eastAsia="BIZ UDPMincho Medium" w:hAnsi="Times New Roman" w:cs="Times New Roman" w:hint="eastAsia"/>
          <w:sz w:val="15"/>
          <w:szCs w:val="15"/>
          <w:lang w:eastAsia="ja-JP"/>
        </w:rPr>
        <w:t>。</w:t>
      </w:r>
    </w:p>
    <w:p w14:paraId="11B84A61" w14:textId="77777777" w:rsidR="007B16B7" w:rsidRPr="00B76890" w:rsidRDefault="007B16B7" w:rsidP="007B16B7">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B76890">
        <w:rPr>
          <w:rFonts w:ascii="Times New Roman" w:eastAsia="BIZ UDPMincho Medium" w:hAnsi="Times New Roman" w:cs="Times New Roman"/>
          <w:sz w:val="15"/>
          <w:szCs w:val="15"/>
          <w:lang w:eastAsia="ja-JP"/>
        </w:rPr>
        <w:t>医療・社会扶助（</w:t>
      </w:r>
      <w:r w:rsidRPr="00B76890">
        <w:rPr>
          <w:rFonts w:ascii="Times New Roman" w:eastAsia="BIZ UDPMincho Medium" w:hAnsi="Times New Roman" w:cs="Times New Roman"/>
          <w:sz w:val="15"/>
          <w:szCs w:val="15"/>
          <w:lang w:eastAsia="ja-JP"/>
        </w:rPr>
        <w:t>5</w:t>
      </w:r>
      <w:r w:rsidRPr="00B76890">
        <w:rPr>
          <w:rFonts w:ascii="Times New Roman" w:eastAsia="BIZ UDPMincho Medium" w:hAnsi="Times New Roman" w:cs="Times New Roman"/>
          <w:sz w:val="15"/>
          <w:szCs w:val="15"/>
          <w:lang w:eastAsia="ja-JP"/>
        </w:rPr>
        <w:t>％、</w:t>
      </w:r>
      <w:r w:rsidRPr="00B76890">
        <w:rPr>
          <w:rFonts w:ascii="Times New Roman" w:eastAsia="BIZ UDPMincho Medium" w:hAnsi="Times New Roman" w:cs="Times New Roman"/>
          <w:sz w:val="15"/>
          <w:szCs w:val="15"/>
          <w:lang w:eastAsia="ja-JP"/>
        </w:rPr>
        <w:t>205</w:t>
      </w:r>
      <w:r w:rsidRPr="00B76890">
        <w:rPr>
          <w:rFonts w:ascii="Times New Roman" w:eastAsia="BIZ UDPMincho Medium" w:hAnsi="Times New Roman" w:cs="Times New Roman"/>
          <w:sz w:val="15"/>
          <w:szCs w:val="15"/>
          <w:lang w:eastAsia="ja-JP"/>
        </w:rPr>
        <w:t>億ドル）</w:t>
      </w:r>
    </w:p>
    <w:p w14:paraId="660A3138" w14:textId="77777777" w:rsidR="007B16B7" w:rsidRPr="00B76890" w:rsidRDefault="007B16B7" w:rsidP="007B16B7">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B76890">
        <w:rPr>
          <w:rFonts w:ascii="Times New Roman" w:eastAsia="BIZ UDPMincho Medium" w:hAnsi="Times New Roman" w:cs="Times New Roman"/>
          <w:sz w:val="15"/>
          <w:szCs w:val="15"/>
          <w:lang w:eastAsia="ja-JP"/>
        </w:rPr>
        <w:t>専門的・科学技術サービス（</w:t>
      </w:r>
      <w:r w:rsidRPr="00B76890">
        <w:rPr>
          <w:rFonts w:ascii="Times New Roman" w:eastAsia="BIZ UDPMincho Medium" w:hAnsi="Times New Roman" w:cs="Times New Roman"/>
          <w:sz w:val="15"/>
          <w:szCs w:val="15"/>
          <w:lang w:eastAsia="ja-JP"/>
        </w:rPr>
        <w:t>4</w:t>
      </w:r>
      <w:r w:rsidRPr="00B76890">
        <w:rPr>
          <w:rFonts w:ascii="Times New Roman" w:eastAsia="BIZ UDPMincho Medium" w:hAnsi="Times New Roman" w:cs="Times New Roman"/>
          <w:sz w:val="15"/>
          <w:szCs w:val="15"/>
          <w:lang w:eastAsia="ja-JP"/>
        </w:rPr>
        <w:t>％、</w:t>
      </w:r>
      <w:r w:rsidRPr="00B76890">
        <w:rPr>
          <w:rFonts w:ascii="Times New Roman" w:eastAsia="BIZ UDPMincho Medium" w:hAnsi="Times New Roman" w:cs="Times New Roman"/>
          <w:sz w:val="15"/>
          <w:szCs w:val="15"/>
          <w:lang w:eastAsia="ja-JP"/>
        </w:rPr>
        <w:t>193</w:t>
      </w:r>
      <w:r w:rsidRPr="00B76890">
        <w:rPr>
          <w:rFonts w:ascii="Times New Roman" w:eastAsia="BIZ UDPMincho Medium" w:hAnsi="Times New Roman" w:cs="Times New Roman"/>
          <w:sz w:val="15"/>
          <w:szCs w:val="15"/>
          <w:lang w:eastAsia="ja-JP"/>
        </w:rPr>
        <w:t>億ドル）</w:t>
      </w:r>
    </w:p>
    <w:p w14:paraId="300F2436" w14:textId="77777777" w:rsidR="007B16B7" w:rsidRPr="00B76890" w:rsidRDefault="007B16B7" w:rsidP="007B16B7">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B76890">
        <w:rPr>
          <w:rFonts w:ascii="Times New Roman" w:eastAsia="BIZ UDPMincho Medium" w:hAnsi="Times New Roman" w:cs="Times New Roman"/>
          <w:sz w:val="15"/>
          <w:szCs w:val="15"/>
          <w:lang w:eastAsia="ja-JP"/>
        </w:rPr>
        <w:t>運輸・郵便・倉庫業（</w:t>
      </w:r>
      <w:r w:rsidRPr="00B76890">
        <w:rPr>
          <w:rFonts w:ascii="Times New Roman" w:eastAsia="BIZ UDPMincho Medium" w:hAnsi="Times New Roman" w:cs="Times New Roman"/>
          <w:sz w:val="15"/>
          <w:szCs w:val="15"/>
          <w:lang w:eastAsia="ja-JP"/>
        </w:rPr>
        <w:t>3</w:t>
      </w:r>
      <w:r w:rsidRPr="00B76890">
        <w:rPr>
          <w:rFonts w:ascii="Times New Roman" w:eastAsia="BIZ UDPMincho Medium" w:hAnsi="Times New Roman" w:cs="Times New Roman"/>
          <w:sz w:val="15"/>
          <w:szCs w:val="15"/>
          <w:lang w:eastAsia="ja-JP"/>
        </w:rPr>
        <w:t>％、</w:t>
      </w:r>
      <w:r w:rsidRPr="00B76890">
        <w:rPr>
          <w:rFonts w:ascii="Times New Roman" w:eastAsia="BIZ UDPMincho Medium" w:hAnsi="Times New Roman" w:cs="Times New Roman"/>
          <w:sz w:val="15"/>
          <w:szCs w:val="15"/>
          <w:lang w:eastAsia="ja-JP"/>
        </w:rPr>
        <w:t>144</w:t>
      </w:r>
      <w:r w:rsidRPr="00B76890">
        <w:rPr>
          <w:rFonts w:ascii="Times New Roman" w:eastAsia="BIZ UDPMincho Medium" w:hAnsi="Times New Roman" w:cs="Times New Roman"/>
          <w:sz w:val="15"/>
          <w:szCs w:val="15"/>
          <w:lang w:eastAsia="ja-JP"/>
        </w:rPr>
        <w:t>億ドル）</w:t>
      </w:r>
    </w:p>
    <w:p w14:paraId="4FECF08D" w14:textId="77777777" w:rsidR="007B16B7" w:rsidRPr="00B76890" w:rsidRDefault="007B16B7" w:rsidP="007B16B7">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B76890">
        <w:rPr>
          <w:rFonts w:ascii="Times New Roman" w:eastAsia="BIZ UDPMincho Medium" w:hAnsi="Times New Roman" w:cs="Times New Roman"/>
          <w:sz w:val="15"/>
          <w:szCs w:val="15"/>
          <w:lang w:eastAsia="ja-JP"/>
        </w:rPr>
        <w:t>金融・保険（</w:t>
      </w:r>
      <w:r w:rsidRPr="00B76890">
        <w:rPr>
          <w:rFonts w:ascii="Times New Roman" w:eastAsia="BIZ UDPMincho Medium" w:hAnsi="Times New Roman" w:cs="Times New Roman"/>
          <w:sz w:val="15"/>
          <w:szCs w:val="15"/>
          <w:lang w:eastAsia="ja-JP"/>
        </w:rPr>
        <w:t>3</w:t>
      </w:r>
      <w:r w:rsidRPr="00B76890">
        <w:rPr>
          <w:rFonts w:ascii="Times New Roman" w:eastAsia="BIZ UDPMincho Medium" w:hAnsi="Times New Roman" w:cs="Times New Roman"/>
          <w:sz w:val="15"/>
          <w:szCs w:val="15"/>
          <w:lang w:eastAsia="ja-JP"/>
        </w:rPr>
        <w:t>％、</w:t>
      </w:r>
      <w:r w:rsidRPr="00B76890">
        <w:rPr>
          <w:rFonts w:ascii="Times New Roman" w:eastAsia="BIZ UDPMincho Medium" w:hAnsi="Times New Roman" w:cs="Times New Roman"/>
          <w:sz w:val="15"/>
          <w:szCs w:val="15"/>
          <w:lang w:eastAsia="ja-JP"/>
        </w:rPr>
        <w:t>141</w:t>
      </w:r>
      <w:r w:rsidRPr="00B76890">
        <w:rPr>
          <w:rFonts w:ascii="Times New Roman" w:eastAsia="BIZ UDPMincho Medium" w:hAnsi="Times New Roman" w:cs="Times New Roman"/>
          <w:sz w:val="15"/>
          <w:szCs w:val="15"/>
          <w:lang w:eastAsia="ja-JP"/>
        </w:rPr>
        <w:t>億ドル）</w:t>
      </w:r>
    </w:p>
    <w:p w14:paraId="1E4F3674" w14:textId="4FD52F42" w:rsidR="00673CE6" w:rsidRPr="00B76890" w:rsidRDefault="007B16B7" w:rsidP="007B16B7">
      <w:pPr>
        <w:pStyle w:val="ListParagraph"/>
        <w:numPr>
          <w:ilvl w:val="0"/>
          <w:numId w:val="31"/>
        </w:numPr>
        <w:spacing w:before="40" w:after="40"/>
        <w:ind w:right="227" w:hanging="357"/>
        <w:contextualSpacing w:val="0"/>
        <w:jc w:val="both"/>
        <w:rPr>
          <w:sz w:val="15"/>
          <w:szCs w:val="15"/>
          <w:lang w:eastAsia="ja-JP"/>
        </w:rPr>
      </w:pPr>
      <w:r w:rsidRPr="00B76890">
        <w:rPr>
          <w:rFonts w:ascii="Times New Roman" w:eastAsia="BIZ UDPMincho Medium" w:hAnsi="Times New Roman" w:cs="Times New Roman"/>
          <w:sz w:val="15"/>
          <w:szCs w:val="15"/>
          <w:lang w:eastAsia="ja-JP"/>
        </w:rPr>
        <w:t>住宅所有権およびその他の業種が</w:t>
      </w:r>
      <w:r w:rsidRPr="00B76890">
        <w:rPr>
          <w:rFonts w:ascii="Times New Roman" w:eastAsia="BIZ UDPMincho Medium" w:hAnsi="Times New Roman" w:cs="Times New Roman"/>
          <w:sz w:val="15"/>
          <w:szCs w:val="15"/>
          <w:lang w:eastAsia="ja-JP"/>
        </w:rPr>
        <w:t>2022-23</w:t>
      </w:r>
      <w:r w:rsidRPr="00B76890">
        <w:rPr>
          <w:rFonts w:ascii="Times New Roman" w:eastAsia="BIZ UDPMincho Medium" w:hAnsi="Times New Roman" w:cs="Times New Roman"/>
          <w:sz w:val="15"/>
          <w:szCs w:val="15"/>
          <w:lang w:eastAsia="ja-JP"/>
        </w:rPr>
        <w:t>年</w:t>
      </w:r>
      <w:r w:rsidRPr="00B76890">
        <w:rPr>
          <w:rFonts w:ascii="Times New Roman" w:eastAsia="BIZ UDPMincho Medium" w:hAnsi="Times New Roman" w:cs="Times New Roman"/>
          <w:sz w:val="15"/>
          <w:szCs w:val="15"/>
          <w:lang w:eastAsia="ja-JP"/>
        </w:rPr>
        <w:t>GSP</w:t>
      </w:r>
      <w:r w:rsidRPr="00B76890">
        <w:rPr>
          <w:rFonts w:ascii="Times New Roman" w:eastAsia="BIZ UDPMincho Medium" w:hAnsi="Times New Roman" w:cs="Times New Roman"/>
          <w:sz w:val="15"/>
          <w:szCs w:val="15"/>
          <w:lang w:eastAsia="ja-JP"/>
        </w:rPr>
        <w:t>の残り</w:t>
      </w:r>
      <w:r w:rsidRPr="00B76890">
        <w:rPr>
          <w:rFonts w:ascii="Times New Roman" w:eastAsia="BIZ UDPMincho Medium" w:hAnsi="Times New Roman" w:cs="Times New Roman"/>
          <w:sz w:val="15"/>
          <w:szCs w:val="15"/>
          <w:lang w:eastAsia="ja-JP"/>
        </w:rPr>
        <w:t>9%</w:t>
      </w:r>
      <w:r w:rsidRPr="00B76890">
        <w:rPr>
          <w:rFonts w:ascii="Times New Roman" w:eastAsia="BIZ UDPMincho Medium" w:hAnsi="Times New Roman" w:cs="Times New Roman"/>
          <w:sz w:val="15"/>
          <w:szCs w:val="15"/>
          <w:lang w:eastAsia="ja-JP"/>
        </w:rPr>
        <w:t>を占めた。</w:t>
      </w:r>
    </w:p>
    <w:p w14:paraId="0F1B75CF" w14:textId="6FEC7B13" w:rsidR="00673CE6" w:rsidRPr="00673CE6" w:rsidRDefault="00673CE6" w:rsidP="00673CE6">
      <w:pPr>
        <w:rPr>
          <w:sz w:val="16"/>
          <w:szCs w:val="16"/>
          <w:lang w:eastAsia="ja-JP"/>
        </w:rPr>
        <w:sectPr w:rsidR="00673CE6" w:rsidRPr="00673CE6" w:rsidSect="008628B4">
          <w:type w:val="continuous"/>
          <w:pgSz w:w="11907" w:h="16840" w:code="9"/>
          <w:pgMar w:top="1701" w:right="425" w:bottom="567" w:left="567" w:header="709" w:footer="709" w:gutter="0"/>
          <w:cols w:num="2" w:space="113"/>
          <w:docGrid w:linePitch="360"/>
        </w:sectPr>
      </w:pPr>
    </w:p>
    <w:p w14:paraId="4AC6BB8A" w14:textId="66E4B6C8" w:rsidR="009300C3" w:rsidRDefault="006D14D4" w:rsidP="00005C94">
      <w:pPr>
        <w:pStyle w:val="Heading3"/>
        <w:spacing w:before="0"/>
        <w:rPr>
          <w:color w:val="002060"/>
          <w:sz w:val="24"/>
          <w:szCs w:val="24"/>
          <w:lang w:eastAsia="ja-JP"/>
        </w:rPr>
        <w:sectPr w:rsidR="009300C3" w:rsidSect="008628B4">
          <w:pgSz w:w="11907" w:h="16840" w:code="9"/>
          <w:pgMar w:top="1701" w:right="425" w:bottom="567" w:left="567" w:header="709" w:footer="709" w:gutter="0"/>
          <w:cols w:space="720"/>
          <w:docGrid w:linePitch="360"/>
        </w:sectPr>
      </w:pPr>
      <w:bookmarkStart w:id="65" w:name="_Industry_investment"/>
      <w:bookmarkEnd w:id="65"/>
      <w:r w:rsidRPr="00996568">
        <w:rPr>
          <w:rFonts w:ascii="Times New Roman" w:eastAsia="BIZ UDPMincho Medium" w:hAnsi="Times New Roman" w:cs="Times New Roman"/>
          <w:color w:val="002060"/>
          <w:sz w:val="24"/>
          <w:szCs w:val="24"/>
          <w:lang w:eastAsia="ja-JP"/>
        </w:rPr>
        <w:lastRenderedPageBreak/>
        <w:t>産業</w:t>
      </w:r>
      <w:r>
        <w:rPr>
          <w:rFonts w:ascii="Times New Roman" w:eastAsia="BIZ UDPMincho Medium" w:hAnsi="Times New Roman" w:cs="Times New Roman" w:hint="eastAsia"/>
          <w:color w:val="002060"/>
          <w:sz w:val="24"/>
          <w:szCs w:val="24"/>
          <w:lang w:eastAsia="ja-JP"/>
        </w:rPr>
        <w:t>別</w:t>
      </w:r>
      <w:r w:rsidRPr="00996568">
        <w:rPr>
          <w:rFonts w:ascii="Times New Roman" w:eastAsia="BIZ UDPMincho Medium" w:hAnsi="Times New Roman" w:cs="Times New Roman"/>
          <w:color w:val="002060"/>
          <w:sz w:val="24"/>
          <w:szCs w:val="24"/>
          <w:lang w:eastAsia="ja-JP"/>
        </w:rPr>
        <w:t>投資</w:t>
      </w:r>
    </w:p>
    <w:p w14:paraId="451584E9" w14:textId="0CCEB8AC" w:rsidR="009300C3" w:rsidRPr="003E65FF" w:rsidRDefault="00E77FA6" w:rsidP="001059CA">
      <w:pPr>
        <w:ind w:right="227"/>
        <w:jc w:val="right"/>
        <w:rPr>
          <w:b/>
          <w:bCs/>
          <w:color w:val="002060"/>
          <w:sz w:val="20"/>
          <w:szCs w:val="20"/>
          <w:lang w:eastAsia="ja-JP"/>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6D14D4" w:rsidRPr="00B930BA">
          <w:rPr>
            <w:rStyle w:val="Hyperlink"/>
            <w:rFonts w:ascii="Times New Roman" w:eastAsia="BIZ UDPMincho Medium" w:hAnsi="Times New Roman" w:cs="Times New Roman"/>
            <w:b/>
            <w:bCs/>
            <w:sz w:val="16"/>
            <w:szCs w:val="16"/>
            <w:lang w:eastAsia="ja-JP"/>
          </w:rPr>
          <w:t>目次に戻る</w:t>
        </w:r>
      </w:hyperlink>
    </w:p>
    <w:p w14:paraId="124005A0" w14:textId="52B6B66B" w:rsidR="00BD2C17" w:rsidRPr="00AC3621" w:rsidRDefault="00925207" w:rsidP="00AC3621">
      <w:pPr>
        <w:pStyle w:val="Heading4"/>
        <w:spacing w:before="0"/>
        <w:rPr>
          <w:i w:val="0"/>
          <w:iCs w:val="0"/>
          <w:color w:val="92278F" w:themeColor="accent1"/>
          <w:sz w:val="20"/>
          <w:szCs w:val="20"/>
          <w:lang w:eastAsia="ja-JP"/>
        </w:rPr>
        <w:sectPr w:rsidR="00BD2C17" w:rsidRPr="00AC3621" w:rsidSect="008628B4">
          <w:type w:val="continuous"/>
          <w:pgSz w:w="11907" w:h="16840" w:code="9"/>
          <w:pgMar w:top="1701" w:right="425" w:bottom="567" w:left="567" w:header="709" w:footer="709" w:gutter="0"/>
          <w:cols w:space="720"/>
          <w:docGrid w:linePitch="360"/>
        </w:sectPr>
      </w:pPr>
      <w:bookmarkStart w:id="66" w:name="_Hlk161381574"/>
      <w:r w:rsidRPr="004379CA">
        <w:rPr>
          <w:rFonts w:ascii="Times New Roman" w:eastAsia="BIZ UDPMincho Medium" w:hAnsi="Times New Roman" w:cs="Times New Roman"/>
          <w:i w:val="0"/>
          <w:iCs w:val="0"/>
          <w:color w:val="92278F" w:themeColor="accent1"/>
          <w:sz w:val="20"/>
          <w:szCs w:val="20"/>
          <w:lang w:eastAsia="ja-JP"/>
        </w:rPr>
        <w:t>総固定資本形成</w:t>
      </w:r>
      <w:bookmarkEnd w:id="66"/>
      <w:r w:rsidRPr="004379CA">
        <w:rPr>
          <w:rFonts w:ascii="Times New Roman" w:eastAsia="BIZ UDPMincho Medium" w:hAnsi="Times New Roman" w:cs="Times New Roman"/>
          <w:i w:val="0"/>
          <w:iCs w:val="0"/>
          <w:color w:val="92278F" w:themeColor="accent1"/>
          <w:sz w:val="20"/>
          <w:szCs w:val="20"/>
          <w:lang w:eastAsia="ja-JP"/>
        </w:rPr>
        <w:t>の変化に対する各産業の寄与度</w:t>
      </w:r>
    </w:p>
    <w:p w14:paraId="5A1A560C" w14:textId="0A74A847" w:rsidR="008B7EA9" w:rsidRPr="007B1AE5" w:rsidRDefault="00C86BD5" w:rsidP="007B1AE5">
      <w:r w:rsidRPr="007B1AE5">
        <w:rPr>
          <w:noProof/>
        </w:rPr>
        <w:drawing>
          <wp:inline distT="0" distB="0" distL="0" distR="0" wp14:anchorId="3B3FA124" wp14:editId="6002500D">
            <wp:extent cx="3240000" cy="193295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40000" cy="1932954"/>
                    </a:xfrm>
                    <a:prstGeom prst="rect">
                      <a:avLst/>
                    </a:prstGeom>
                    <a:noFill/>
                    <a:ln>
                      <a:noFill/>
                    </a:ln>
                  </pic:spPr>
                </pic:pic>
              </a:graphicData>
            </a:graphic>
          </wp:inline>
        </w:drawing>
      </w:r>
    </w:p>
    <w:p w14:paraId="424703E4" w14:textId="6D1C3E39" w:rsidR="000F35F7" w:rsidRPr="00AF759E" w:rsidRDefault="006C5F9A" w:rsidP="007B1AE5">
      <w:pPr>
        <w:rPr>
          <w:sz w:val="10"/>
          <w:szCs w:val="10"/>
        </w:rPr>
      </w:pPr>
      <w:r w:rsidRPr="000C0C45">
        <w:rPr>
          <w:sz w:val="10"/>
        </w:rPr>
        <w:t xml:space="preserve">Note – </w:t>
      </w:r>
      <w:r w:rsidR="000F35F7" w:rsidRPr="00AF759E">
        <w:rPr>
          <w:sz w:val="10"/>
          <w:szCs w:val="10"/>
        </w:rPr>
        <w:t xml:space="preserve">Chain volume measures. Original series. </w:t>
      </w:r>
      <w:r w:rsidR="0056748A">
        <w:rPr>
          <w:sz w:val="10"/>
          <w:szCs w:val="10"/>
        </w:rPr>
        <w:t>Compound a</w:t>
      </w:r>
      <w:r w:rsidR="00900EB1" w:rsidRPr="00AF759E">
        <w:rPr>
          <w:sz w:val="10"/>
          <w:szCs w:val="10"/>
        </w:rPr>
        <w:t xml:space="preserve">nnual </w:t>
      </w:r>
      <w:r w:rsidR="0056748A">
        <w:rPr>
          <w:sz w:val="10"/>
          <w:szCs w:val="10"/>
        </w:rPr>
        <w:t xml:space="preserve">average </w:t>
      </w:r>
      <w:r w:rsidR="00900EB1" w:rsidRPr="00AF759E">
        <w:rPr>
          <w:sz w:val="10"/>
          <w:szCs w:val="10"/>
        </w:rPr>
        <w:t>change.</w:t>
      </w:r>
      <w:r w:rsidR="00D9654D" w:rsidRPr="00AF759E">
        <w:rPr>
          <w:sz w:val="10"/>
          <w:szCs w:val="10"/>
        </w:rPr>
        <w:t xml:space="preserve"> </w:t>
      </w:r>
      <w:r w:rsidR="0056748A">
        <w:rPr>
          <w:sz w:val="10"/>
          <w:szCs w:val="10"/>
        </w:rPr>
        <w:t>p</w:t>
      </w:r>
      <w:r w:rsidR="0056748A" w:rsidRPr="00AF759E">
        <w:rPr>
          <w:sz w:val="10"/>
          <w:szCs w:val="10"/>
        </w:rPr>
        <w:t>p</w:t>
      </w:r>
      <w:r w:rsidR="000F35F7" w:rsidRPr="00AF759E">
        <w:rPr>
          <w:sz w:val="10"/>
          <w:szCs w:val="10"/>
        </w:rPr>
        <w:t xml:space="preserve"> = percentage points.</w:t>
      </w:r>
      <w:r w:rsidR="00900EB1" w:rsidRPr="00AF759E">
        <w:rPr>
          <w:sz w:val="10"/>
          <w:szCs w:val="10"/>
        </w:rPr>
        <w:t xml:space="preserve"> </w:t>
      </w:r>
      <w:r w:rsidR="00D9654D" w:rsidRPr="00AF759E">
        <w:rPr>
          <w:sz w:val="10"/>
          <w:szCs w:val="10"/>
        </w:rPr>
        <w:t>(a)</w:t>
      </w:r>
      <w:r w:rsidR="0056748A">
        <w:rPr>
          <w:sz w:val="10"/>
          <w:szCs w:val="10"/>
        </w:rPr>
        <w:t> </w:t>
      </w:r>
      <w:r w:rsidR="00D9654D" w:rsidRPr="00AF759E">
        <w:rPr>
          <w:sz w:val="10"/>
          <w:szCs w:val="10"/>
        </w:rPr>
        <w:t>Dwellings and ownership transfer costs.</w:t>
      </w:r>
    </w:p>
    <w:p w14:paraId="09499EB4" w14:textId="747186A3" w:rsidR="005E4450" w:rsidRPr="00AF759E" w:rsidRDefault="005E4450" w:rsidP="007B1AE5">
      <w:pPr>
        <w:rPr>
          <w:sz w:val="10"/>
          <w:szCs w:val="10"/>
        </w:rPr>
      </w:pPr>
      <w:r w:rsidRPr="00AF759E">
        <w:rPr>
          <w:sz w:val="10"/>
          <w:szCs w:val="10"/>
        </w:rPr>
        <w:t>Source: Based on ABS data.</w:t>
      </w:r>
    </w:p>
    <w:p w14:paraId="12D5E4C6" w14:textId="77777777" w:rsidR="006D14D4" w:rsidRPr="00B930BA" w:rsidRDefault="005E4450" w:rsidP="006D14D4">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7B1AE5">
        <w:rPr>
          <w:lang w:eastAsia="ja-JP"/>
        </w:rPr>
        <w:br w:type="column"/>
      </w:r>
      <w:r w:rsidR="006D14D4" w:rsidRPr="00B930BA">
        <w:rPr>
          <w:rFonts w:ascii="Times New Roman" w:eastAsia="BIZ UDPMincho Medium" w:hAnsi="Times New Roman" w:cs="Times New Roman"/>
          <w:sz w:val="16"/>
          <w:szCs w:val="16"/>
          <w:lang w:eastAsia="ja-JP"/>
        </w:rPr>
        <w:t>鉱業の資本集約的な性質は、鉱業への投資サイクルが西オーストラリア州の総固定資本形成</w:t>
      </w:r>
      <w:r w:rsidR="006D14D4">
        <w:rPr>
          <w:rFonts w:ascii="Times New Roman" w:eastAsia="BIZ UDPMincho Medium" w:hAnsi="Times New Roman" w:cs="Times New Roman" w:hint="eastAsia"/>
          <w:sz w:val="16"/>
          <w:szCs w:val="16"/>
          <w:lang w:eastAsia="ja-JP"/>
        </w:rPr>
        <w:t>（</w:t>
      </w:r>
      <w:r w:rsidR="006D14D4" w:rsidRPr="00B930BA">
        <w:rPr>
          <w:rFonts w:ascii="Times New Roman" w:eastAsia="BIZ UDPMincho Medium" w:hAnsi="Times New Roman" w:cs="Times New Roman"/>
          <w:sz w:val="16"/>
          <w:szCs w:val="16"/>
          <w:lang w:eastAsia="ja-JP"/>
        </w:rPr>
        <w:t>投資</w:t>
      </w:r>
      <w:r w:rsidR="006D14D4">
        <w:rPr>
          <w:rFonts w:ascii="Times New Roman" w:eastAsia="BIZ UDPMincho Medium" w:hAnsi="Times New Roman" w:cs="Times New Roman" w:hint="eastAsia"/>
          <w:sz w:val="16"/>
          <w:szCs w:val="16"/>
          <w:lang w:eastAsia="ja-JP"/>
        </w:rPr>
        <w:t>）</w:t>
      </w:r>
      <w:r w:rsidR="006D14D4" w:rsidRPr="00B930BA">
        <w:rPr>
          <w:rFonts w:ascii="Times New Roman" w:eastAsia="BIZ UDPMincho Medium" w:hAnsi="Times New Roman" w:cs="Times New Roman"/>
          <w:sz w:val="16"/>
          <w:szCs w:val="16"/>
          <w:lang w:eastAsia="ja-JP"/>
        </w:rPr>
        <w:t>の変化に大きな影響を与えてきたことを意味する。</w:t>
      </w:r>
    </w:p>
    <w:p w14:paraId="32B63A13" w14:textId="77777777" w:rsidR="006D14D4" w:rsidRPr="00B930BA" w:rsidRDefault="006D14D4" w:rsidP="006D14D4">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B930BA">
        <w:rPr>
          <w:rFonts w:ascii="Times New Roman" w:eastAsia="BIZ UDPMincho Medium" w:hAnsi="Times New Roman" w:cs="Times New Roman"/>
          <w:sz w:val="16"/>
          <w:szCs w:val="16"/>
          <w:lang w:eastAsia="ja-JP"/>
        </w:rPr>
        <w:t>1993-94</w:t>
      </w:r>
      <w:r w:rsidRPr="00B930BA">
        <w:rPr>
          <w:rFonts w:ascii="Times New Roman" w:eastAsia="BIZ UDPMincho Medium" w:hAnsi="Times New Roman" w:cs="Times New Roman"/>
          <w:sz w:val="16"/>
          <w:szCs w:val="16"/>
          <w:lang w:eastAsia="ja-JP"/>
        </w:rPr>
        <w:t>年から</w:t>
      </w:r>
      <w:r w:rsidRPr="00B930BA">
        <w:rPr>
          <w:rFonts w:ascii="Times New Roman" w:eastAsia="BIZ UDPMincho Medium" w:hAnsi="Times New Roman" w:cs="Times New Roman"/>
          <w:sz w:val="16"/>
          <w:szCs w:val="16"/>
          <w:lang w:eastAsia="ja-JP"/>
        </w:rPr>
        <w:t>2002-03</w:t>
      </w:r>
      <w:r w:rsidRPr="00B930BA">
        <w:rPr>
          <w:rFonts w:ascii="Times New Roman" w:eastAsia="BIZ UDPMincho Medium" w:hAnsi="Times New Roman" w:cs="Times New Roman"/>
          <w:sz w:val="16"/>
          <w:szCs w:val="16"/>
          <w:lang w:eastAsia="ja-JP"/>
        </w:rPr>
        <w:t>年にかけての各産業への投資は比較的均等に分配されており、鉱業への投資は</w:t>
      </w:r>
      <w:r w:rsidRPr="00B930BA">
        <w:rPr>
          <w:rFonts w:ascii="Times New Roman" w:eastAsia="BIZ UDPMincho Medium" w:hAnsi="Times New Roman" w:cs="Times New Roman"/>
          <w:sz w:val="16"/>
          <w:szCs w:val="16"/>
          <w:lang w:eastAsia="ja-JP"/>
        </w:rPr>
        <w:t>78</w:t>
      </w:r>
      <w:r w:rsidRPr="00B930BA">
        <w:rPr>
          <w:rFonts w:ascii="Times New Roman" w:eastAsia="BIZ UDPMincho Medium" w:hAnsi="Times New Roman" w:cs="Times New Roman"/>
          <w:sz w:val="16"/>
          <w:szCs w:val="16"/>
          <w:lang w:eastAsia="ja-JP"/>
        </w:rPr>
        <w:t>億ドルから</w:t>
      </w:r>
      <w:r w:rsidRPr="00B930BA">
        <w:rPr>
          <w:rFonts w:ascii="Times New Roman" w:eastAsia="BIZ UDPMincho Medium" w:hAnsi="Times New Roman" w:cs="Times New Roman"/>
          <w:sz w:val="16"/>
          <w:szCs w:val="16"/>
          <w:lang w:eastAsia="ja-JP"/>
        </w:rPr>
        <w:t>104</w:t>
      </w:r>
      <w:r w:rsidRPr="00B930BA">
        <w:rPr>
          <w:rFonts w:ascii="Times New Roman" w:eastAsia="BIZ UDPMincho Medium" w:hAnsi="Times New Roman" w:cs="Times New Roman"/>
          <w:sz w:val="16"/>
          <w:szCs w:val="16"/>
          <w:lang w:eastAsia="ja-JP"/>
        </w:rPr>
        <w:t>億ドルに、鉱業以外への投資は</w:t>
      </w:r>
      <w:r w:rsidRPr="00B930BA">
        <w:rPr>
          <w:rFonts w:ascii="Times New Roman" w:eastAsia="BIZ UDPMincho Medium" w:hAnsi="Times New Roman" w:cs="Times New Roman"/>
          <w:sz w:val="16"/>
          <w:szCs w:val="16"/>
          <w:lang w:eastAsia="ja-JP"/>
        </w:rPr>
        <w:t>72</w:t>
      </w:r>
      <w:r w:rsidRPr="00B930BA">
        <w:rPr>
          <w:rFonts w:ascii="Times New Roman" w:eastAsia="BIZ UDPMincho Medium" w:hAnsi="Times New Roman" w:cs="Times New Roman"/>
          <w:sz w:val="16"/>
          <w:szCs w:val="16"/>
          <w:lang w:eastAsia="ja-JP"/>
        </w:rPr>
        <w:t>億ドルから</w:t>
      </w:r>
      <w:r w:rsidRPr="00B930BA">
        <w:rPr>
          <w:rFonts w:ascii="Times New Roman" w:eastAsia="BIZ UDPMincho Medium" w:hAnsi="Times New Roman" w:cs="Times New Roman"/>
          <w:sz w:val="16"/>
          <w:szCs w:val="16"/>
          <w:lang w:eastAsia="ja-JP"/>
        </w:rPr>
        <w:t>127</w:t>
      </w:r>
      <w:r w:rsidRPr="00B930BA">
        <w:rPr>
          <w:rFonts w:ascii="Times New Roman" w:eastAsia="BIZ UDPMincho Medium" w:hAnsi="Times New Roman" w:cs="Times New Roman"/>
          <w:sz w:val="16"/>
          <w:szCs w:val="16"/>
          <w:lang w:eastAsia="ja-JP"/>
        </w:rPr>
        <w:t>億ドルにそれぞれ増加している。またこの時期には、投資総額に占めるその他の投資（住居やその他の所有権移転費用という形での投資）の割合が大きくなっている。</w:t>
      </w:r>
    </w:p>
    <w:p w14:paraId="13DEC2F2" w14:textId="77777777" w:rsidR="006D14D4" w:rsidRPr="00B930BA" w:rsidRDefault="006D14D4" w:rsidP="006D14D4">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B930BA">
        <w:rPr>
          <w:rFonts w:ascii="Times New Roman" w:eastAsia="BIZ UDPMincho Medium" w:hAnsi="Times New Roman" w:cs="Times New Roman"/>
          <w:sz w:val="16"/>
          <w:szCs w:val="16"/>
          <w:lang w:eastAsia="ja-JP"/>
        </w:rPr>
        <w:t>2012‐13</w:t>
      </w:r>
      <w:r w:rsidRPr="00B930BA">
        <w:rPr>
          <w:rFonts w:ascii="Times New Roman" w:eastAsia="BIZ UDPMincho Medium" w:hAnsi="Times New Roman" w:cs="Times New Roman"/>
          <w:sz w:val="16"/>
          <w:szCs w:val="16"/>
          <w:lang w:eastAsia="ja-JP"/>
        </w:rPr>
        <w:t>年までの</w:t>
      </w:r>
      <w:r w:rsidRPr="00B930BA">
        <w:rPr>
          <w:rFonts w:ascii="Times New Roman" w:eastAsia="BIZ UDPMincho Medium" w:hAnsi="Times New Roman" w:cs="Times New Roman"/>
          <w:sz w:val="16"/>
          <w:szCs w:val="16"/>
          <w:lang w:eastAsia="ja-JP"/>
        </w:rPr>
        <w:t>10</w:t>
      </w:r>
      <w:r w:rsidRPr="00B930BA">
        <w:rPr>
          <w:rFonts w:ascii="Times New Roman" w:eastAsia="BIZ UDPMincho Medium" w:hAnsi="Times New Roman" w:cs="Times New Roman"/>
          <w:sz w:val="16"/>
          <w:szCs w:val="16"/>
          <w:lang w:eastAsia="ja-JP"/>
        </w:rPr>
        <w:t>年間に鉱業への投資が急拡大し、鉱業以外への投資も相補的に増加している。</w:t>
      </w:r>
    </w:p>
    <w:p w14:paraId="3B8DEF61" w14:textId="63E981CC" w:rsidR="005E4450" w:rsidRDefault="006D14D4" w:rsidP="006D14D4">
      <w:pPr>
        <w:pStyle w:val="ListParagraph"/>
        <w:numPr>
          <w:ilvl w:val="0"/>
          <w:numId w:val="31"/>
        </w:numPr>
        <w:spacing w:before="40" w:after="40"/>
        <w:ind w:left="357" w:right="227" w:hanging="357"/>
        <w:contextualSpacing w:val="0"/>
        <w:jc w:val="both"/>
        <w:rPr>
          <w:sz w:val="16"/>
          <w:szCs w:val="16"/>
          <w:lang w:eastAsia="ja-JP"/>
        </w:rPr>
      </w:pPr>
      <w:r w:rsidRPr="00B930BA">
        <w:rPr>
          <w:rFonts w:ascii="Times New Roman" w:eastAsia="BIZ UDPMincho Medium" w:hAnsi="Times New Roman" w:cs="Times New Roman"/>
          <w:sz w:val="16"/>
          <w:szCs w:val="16"/>
          <w:lang w:eastAsia="ja-JP"/>
        </w:rPr>
        <w:t>その後</w:t>
      </w:r>
      <w:r w:rsidRPr="00B930BA">
        <w:rPr>
          <w:rFonts w:ascii="Times New Roman" w:eastAsia="BIZ UDPMincho Medium" w:hAnsi="Times New Roman" w:cs="Times New Roman"/>
          <w:sz w:val="16"/>
          <w:szCs w:val="16"/>
          <w:lang w:eastAsia="ja-JP"/>
        </w:rPr>
        <w:t>10</w:t>
      </w:r>
      <w:r w:rsidRPr="00B930BA">
        <w:rPr>
          <w:rFonts w:ascii="Times New Roman" w:eastAsia="BIZ UDPMincho Medium" w:hAnsi="Times New Roman" w:cs="Times New Roman"/>
          <w:sz w:val="16"/>
          <w:szCs w:val="16"/>
          <w:lang w:eastAsia="ja-JP"/>
        </w:rPr>
        <w:t>年間は鉱業への投資が減速し、同時に鉱業以外への投資も鈍化しているが、鉱業以外の産業は鉱業ほど資本集約的でないため、投資減退も鉱業ほど顕著ではない。</w:t>
      </w:r>
    </w:p>
    <w:p w14:paraId="7D21868F" w14:textId="4D666BB1" w:rsidR="00000930" w:rsidRPr="0012550E" w:rsidRDefault="00000930" w:rsidP="00091CFF">
      <w:pPr>
        <w:pStyle w:val="ListParagraph"/>
        <w:numPr>
          <w:ilvl w:val="0"/>
          <w:numId w:val="31"/>
        </w:numPr>
        <w:spacing w:before="40" w:after="40"/>
        <w:ind w:right="227"/>
        <w:rPr>
          <w:sz w:val="16"/>
          <w:szCs w:val="16"/>
          <w:lang w:eastAsia="ja-JP"/>
        </w:rPr>
        <w:sectPr w:rsidR="00000930" w:rsidRPr="0012550E" w:rsidSect="008628B4">
          <w:type w:val="continuous"/>
          <w:pgSz w:w="11907" w:h="16840" w:code="9"/>
          <w:pgMar w:top="1701" w:right="425" w:bottom="567" w:left="567" w:header="709" w:footer="709" w:gutter="0"/>
          <w:cols w:num="2" w:space="113"/>
          <w:docGrid w:linePitch="360"/>
        </w:sectPr>
      </w:pPr>
    </w:p>
    <w:p w14:paraId="7165E68E" w14:textId="48B12536" w:rsidR="004F0761" w:rsidRPr="00AC3621" w:rsidRDefault="006D14D4" w:rsidP="001168DD">
      <w:pPr>
        <w:pStyle w:val="Heading4"/>
        <w:rPr>
          <w:i w:val="0"/>
          <w:iCs w:val="0"/>
          <w:color w:val="92278F" w:themeColor="accent1"/>
          <w:sz w:val="20"/>
          <w:szCs w:val="20"/>
          <w:lang w:eastAsia="zh-TW"/>
        </w:rPr>
        <w:sectPr w:rsidR="004F0761"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zh-TW"/>
        </w:rPr>
        <w:t>産業別総固定資本形成</w:t>
      </w:r>
    </w:p>
    <w:p w14:paraId="7A15FD94" w14:textId="4395140A" w:rsidR="005E4450" w:rsidRPr="007B1AE5" w:rsidRDefault="00334462" w:rsidP="007B1AE5">
      <w:r w:rsidRPr="007B1AE5">
        <w:rPr>
          <w:noProof/>
        </w:rPr>
        <w:drawing>
          <wp:inline distT="0" distB="0" distL="0" distR="0" wp14:anchorId="6C45B6BE" wp14:editId="1D533182">
            <wp:extent cx="3240000" cy="204665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40000" cy="2046653"/>
                    </a:xfrm>
                    <a:prstGeom prst="rect">
                      <a:avLst/>
                    </a:prstGeom>
                    <a:noFill/>
                    <a:ln>
                      <a:noFill/>
                    </a:ln>
                  </pic:spPr>
                </pic:pic>
              </a:graphicData>
            </a:graphic>
          </wp:inline>
        </w:drawing>
      </w:r>
    </w:p>
    <w:p w14:paraId="2AA40238" w14:textId="254C3653" w:rsidR="00421178" w:rsidRPr="00AF759E" w:rsidRDefault="006C5F9A" w:rsidP="007B1AE5">
      <w:pPr>
        <w:rPr>
          <w:sz w:val="10"/>
          <w:szCs w:val="10"/>
        </w:rPr>
      </w:pPr>
      <w:r w:rsidRPr="000C0C45">
        <w:rPr>
          <w:sz w:val="10"/>
        </w:rPr>
        <w:t xml:space="preserve">Note – </w:t>
      </w:r>
      <w:r w:rsidR="002B0BBB" w:rsidRPr="00AF759E">
        <w:rPr>
          <w:sz w:val="10"/>
          <w:szCs w:val="10"/>
        </w:rPr>
        <w:t xml:space="preserve">Current prices. </w:t>
      </w:r>
      <w:r w:rsidR="00421178" w:rsidRPr="00AF759E">
        <w:rPr>
          <w:sz w:val="10"/>
          <w:szCs w:val="10"/>
        </w:rPr>
        <w:t>Original series.</w:t>
      </w:r>
    </w:p>
    <w:p w14:paraId="70F5E287" w14:textId="77777777" w:rsidR="00421178" w:rsidRPr="00AF759E" w:rsidRDefault="00421178" w:rsidP="007B1AE5">
      <w:pPr>
        <w:rPr>
          <w:sz w:val="10"/>
          <w:szCs w:val="10"/>
        </w:rPr>
      </w:pPr>
      <w:r w:rsidRPr="00AF759E">
        <w:rPr>
          <w:sz w:val="10"/>
          <w:szCs w:val="10"/>
        </w:rPr>
        <w:t>Source: Based on ABS data.</w:t>
      </w:r>
    </w:p>
    <w:p w14:paraId="7B79276D" w14:textId="77777777" w:rsidR="006D14D4" w:rsidRPr="00B930BA" w:rsidRDefault="00421178" w:rsidP="006D14D4">
      <w:pPr>
        <w:pStyle w:val="ListParagraph"/>
        <w:numPr>
          <w:ilvl w:val="0"/>
          <w:numId w:val="31"/>
        </w:numPr>
        <w:spacing w:before="40" w:after="40"/>
        <w:ind w:right="227"/>
        <w:contextualSpacing w:val="0"/>
        <w:jc w:val="both"/>
        <w:rPr>
          <w:rFonts w:ascii="Times New Roman" w:eastAsia="BIZ UDPMincho Medium" w:hAnsi="Times New Roman" w:cs="Times New Roman"/>
          <w:sz w:val="16"/>
          <w:szCs w:val="16"/>
          <w:lang w:eastAsia="ja-JP"/>
        </w:rPr>
      </w:pPr>
      <w:r w:rsidRPr="007B1AE5">
        <w:rPr>
          <w:lang w:eastAsia="ja-JP"/>
        </w:rPr>
        <w:br w:type="column"/>
      </w:r>
      <w:r w:rsidR="006D14D4" w:rsidRPr="00B930BA">
        <w:rPr>
          <w:rFonts w:ascii="Times New Roman" w:eastAsia="BIZ UDPMincho Medium" w:hAnsi="Times New Roman" w:cs="Times New Roman"/>
          <w:sz w:val="16"/>
          <w:szCs w:val="16"/>
          <w:lang w:eastAsia="ja-JP"/>
        </w:rPr>
        <w:t>鉱業が急拡大した</w:t>
      </w:r>
      <w:r w:rsidR="006D14D4" w:rsidRPr="00B930BA">
        <w:rPr>
          <w:rFonts w:ascii="Times New Roman" w:eastAsia="BIZ UDPMincho Medium" w:hAnsi="Times New Roman" w:cs="Times New Roman"/>
          <w:sz w:val="16"/>
          <w:szCs w:val="16"/>
          <w:lang w:eastAsia="ja-JP"/>
        </w:rPr>
        <w:t>2000</w:t>
      </w:r>
      <w:r w:rsidR="006D14D4" w:rsidRPr="00B930BA">
        <w:rPr>
          <w:rFonts w:ascii="Times New Roman" w:eastAsia="BIZ UDPMincho Medium" w:hAnsi="Times New Roman" w:cs="Times New Roman"/>
          <w:sz w:val="16"/>
          <w:szCs w:val="16"/>
          <w:lang w:eastAsia="ja-JP"/>
        </w:rPr>
        <w:t>年代以前は、西オーストラリア州では各産業に均等に投資がなされていた。</w:t>
      </w:r>
      <w:r w:rsidR="006D14D4" w:rsidRPr="00B930BA">
        <w:rPr>
          <w:rFonts w:ascii="Times New Roman" w:eastAsia="BIZ UDPMincho Medium" w:hAnsi="Times New Roman" w:cs="Times New Roman"/>
          <w:sz w:val="16"/>
          <w:szCs w:val="16"/>
          <w:lang w:eastAsia="ja-JP"/>
        </w:rPr>
        <w:t>1999‐00</w:t>
      </w:r>
      <w:r w:rsidR="006D14D4" w:rsidRPr="00B930BA">
        <w:rPr>
          <w:rFonts w:ascii="Times New Roman" w:eastAsia="BIZ UDPMincho Medium" w:hAnsi="Times New Roman" w:cs="Times New Roman"/>
          <w:sz w:val="16"/>
          <w:szCs w:val="16"/>
          <w:lang w:eastAsia="ja-JP"/>
        </w:rPr>
        <w:t>年には、鉱業は西オーストラリア州の総投資額の</w:t>
      </w:r>
      <w:r w:rsidR="006D14D4" w:rsidRPr="00B930BA">
        <w:rPr>
          <w:rFonts w:ascii="Times New Roman" w:eastAsia="BIZ UDPMincho Medium" w:hAnsi="Times New Roman" w:cs="Times New Roman"/>
          <w:sz w:val="16"/>
          <w:szCs w:val="16"/>
          <w:lang w:eastAsia="ja-JP"/>
        </w:rPr>
        <w:t>21</w:t>
      </w:r>
      <w:r w:rsidR="006D14D4" w:rsidRPr="00B930BA">
        <w:rPr>
          <w:rFonts w:ascii="Times New Roman" w:eastAsia="BIZ UDPMincho Medium" w:hAnsi="Times New Roman" w:cs="Times New Roman"/>
          <w:sz w:val="16"/>
          <w:szCs w:val="16"/>
          <w:lang w:eastAsia="ja-JP"/>
        </w:rPr>
        <w:t>％を占めた。</w:t>
      </w:r>
    </w:p>
    <w:p w14:paraId="71EA8478" w14:textId="77777777" w:rsidR="006D14D4" w:rsidRPr="00B930BA" w:rsidRDefault="006D14D4" w:rsidP="006D14D4">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B930BA">
        <w:rPr>
          <w:rFonts w:ascii="Times New Roman" w:eastAsia="BIZ UDPMincho Medium" w:hAnsi="Times New Roman" w:cs="Times New Roman"/>
          <w:sz w:val="16"/>
          <w:szCs w:val="16"/>
          <w:lang w:eastAsia="ja-JP"/>
        </w:rPr>
        <w:t>2006-07</w:t>
      </w:r>
      <w:r w:rsidRPr="00B930BA">
        <w:rPr>
          <w:rFonts w:ascii="Times New Roman" w:eastAsia="BIZ UDPMincho Medium" w:hAnsi="Times New Roman" w:cs="Times New Roman"/>
          <w:sz w:val="16"/>
          <w:szCs w:val="16"/>
          <w:lang w:eastAsia="ja-JP"/>
        </w:rPr>
        <w:t>年には鉱業への投資が非鉱業への投資総額を上回った。その後も鉱業への投資が急速に増加し続け、</w:t>
      </w:r>
      <w:r w:rsidRPr="00B930BA">
        <w:rPr>
          <w:rFonts w:ascii="Times New Roman" w:eastAsia="BIZ UDPMincho Medium" w:hAnsi="Times New Roman" w:cs="Times New Roman"/>
          <w:sz w:val="16"/>
          <w:szCs w:val="16"/>
          <w:lang w:eastAsia="ja-JP"/>
        </w:rPr>
        <w:t>2012‐13</w:t>
      </w:r>
      <w:r w:rsidRPr="00B930BA">
        <w:rPr>
          <w:rFonts w:ascii="Times New Roman" w:eastAsia="BIZ UDPMincho Medium" w:hAnsi="Times New Roman" w:cs="Times New Roman"/>
          <w:sz w:val="16"/>
          <w:szCs w:val="16"/>
          <w:lang w:eastAsia="ja-JP"/>
        </w:rPr>
        <w:t>年にピーク（</w:t>
      </w:r>
      <w:r w:rsidRPr="00B930BA">
        <w:rPr>
          <w:rFonts w:ascii="Times New Roman" w:eastAsia="BIZ UDPMincho Medium" w:hAnsi="Times New Roman" w:cs="Times New Roman"/>
          <w:sz w:val="16"/>
          <w:szCs w:val="16"/>
          <w:lang w:eastAsia="ja-JP"/>
        </w:rPr>
        <w:t>620</w:t>
      </w:r>
      <w:r w:rsidRPr="00B930BA">
        <w:rPr>
          <w:rFonts w:ascii="Times New Roman" w:eastAsia="BIZ UDPMincho Medium" w:hAnsi="Times New Roman" w:cs="Times New Roman"/>
          <w:sz w:val="16"/>
          <w:szCs w:val="16"/>
          <w:lang w:eastAsia="ja-JP"/>
        </w:rPr>
        <w:t>億ドル、総投資額の</w:t>
      </w:r>
      <w:r w:rsidRPr="00B930BA">
        <w:rPr>
          <w:rFonts w:ascii="Times New Roman" w:eastAsia="BIZ UDPMincho Medium" w:hAnsi="Times New Roman" w:cs="Times New Roman"/>
          <w:sz w:val="16"/>
          <w:szCs w:val="16"/>
          <w:lang w:eastAsia="ja-JP"/>
        </w:rPr>
        <w:t>64</w:t>
      </w:r>
      <w:r w:rsidRPr="00B930BA">
        <w:rPr>
          <w:rFonts w:ascii="Times New Roman" w:eastAsia="BIZ UDPMincho Medium" w:hAnsi="Times New Roman" w:cs="Times New Roman"/>
          <w:sz w:val="16"/>
          <w:szCs w:val="16"/>
          <w:lang w:eastAsia="ja-JP"/>
        </w:rPr>
        <w:t>％）となったが、その後</w:t>
      </w:r>
      <w:r w:rsidRPr="00B930BA">
        <w:rPr>
          <w:rFonts w:ascii="Times New Roman" w:eastAsia="BIZ UDPMincho Medium" w:hAnsi="Times New Roman" w:cs="Times New Roman"/>
          <w:sz w:val="16"/>
          <w:szCs w:val="16"/>
          <w:lang w:eastAsia="ja-JP"/>
        </w:rPr>
        <w:t>5</w:t>
      </w:r>
      <w:r w:rsidRPr="00B930BA">
        <w:rPr>
          <w:rFonts w:ascii="Times New Roman" w:eastAsia="BIZ UDPMincho Medium" w:hAnsi="Times New Roman" w:cs="Times New Roman"/>
          <w:sz w:val="16"/>
          <w:szCs w:val="16"/>
          <w:lang w:eastAsia="ja-JP"/>
        </w:rPr>
        <w:t>年間で大幅に減少し、</w:t>
      </w:r>
      <w:r w:rsidRPr="00B930BA">
        <w:rPr>
          <w:rFonts w:ascii="Times New Roman" w:eastAsia="BIZ UDPMincho Medium" w:hAnsi="Times New Roman" w:cs="Times New Roman"/>
          <w:sz w:val="16"/>
          <w:szCs w:val="16"/>
          <w:lang w:eastAsia="ja-JP"/>
        </w:rPr>
        <w:t>2018‐19</w:t>
      </w:r>
      <w:r w:rsidRPr="00B930BA">
        <w:rPr>
          <w:rFonts w:ascii="Times New Roman" w:eastAsia="BIZ UDPMincho Medium" w:hAnsi="Times New Roman" w:cs="Times New Roman"/>
          <w:sz w:val="16"/>
          <w:szCs w:val="16"/>
          <w:lang w:eastAsia="ja-JP"/>
        </w:rPr>
        <w:t>年には非鉱業投資とほぼ等しいレベルまで後退した。</w:t>
      </w:r>
    </w:p>
    <w:p w14:paraId="0A2EA44A" w14:textId="4CE8E3CF" w:rsidR="00421178" w:rsidRPr="008A4342" w:rsidRDefault="006D14D4" w:rsidP="006D14D4">
      <w:pPr>
        <w:pStyle w:val="ListParagraph"/>
        <w:numPr>
          <w:ilvl w:val="0"/>
          <w:numId w:val="31"/>
        </w:numPr>
        <w:spacing w:before="40" w:after="40"/>
        <w:ind w:left="357" w:right="227" w:hanging="357"/>
        <w:contextualSpacing w:val="0"/>
        <w:jc w:val="both"/>
        <w:rPr>
          <w:sz w:val="16"/>
          <w:szCs w:val="16"/>
          <w:lang w:eastAsia="ja-JP"/>
        </w:rPr>
      </w:pPr>
      <w:r w:rsidRPr="00B930BA">
        <w:rPr>
          <w:rFonts w:ascii="Times New Roman" w:eastAsia="BIZ UDPMincho Medium" w:hAnsi="Times New Roman" w:cs="Times New Roman"/>
          <w:sz w:val="16"/>
          <w:szCs w:val="16"/>
          <w:lang w:eastAsia="ja-JP"/>
        </w:rPr>
        <w:t>2018‐19</w:t>
      </w:r>
      <w:r w:rsidRPr="00B930BA">
        <w:rPr>
          <w:rFonts w:ascii="Times New Roman" w:eastAsia="BIZ UDPMincho Medium" w:hAnsi="Times New Roman" w:cs="Times New Roman"/>
          <w:sz w:val="16"/>
          <w:szCs w:val="16"/>
          <w:lang w:eastAsia="ja-JP"/>
        </w:rPr>
        <w:t>年以降は鉱業と非鉱業への投資が共に着実に増加しており、これは潜在的には西オーストラリア経済にとってよりバランスの取れた成長の基盤となるだろう。</w:t>
      </w:r>
    </w:p>
    <w:p w14:paraId="158E0D77" w14:textId="1502DF16" w:rsidR="00000930" w:rsidRPr="00892773" w:rsidRDefault="00000930" w:rsidP="00091CFF">
      <w:pPr>
        <w:pStyle w:val="ListParagraph"/>
        <w:numPr>
          <w:ilvl w:val="0"/>
          <w:numId w:val="31"/>
        </w:numPr>
        <w:spacing w:before="40" w:after="40"/>
        <w:ind w:right="227"/>
        <w:rPr>
          <w:sz w:val="16"/>
          <w:szCs w:val="16"/>
          <w:lang w:eastAsia="ja-JP"/>
        </w:rPr>
        <w:sectPr w:rsidR="00000930" w:rsidRPr="00892773" w:rsidSect="008628B4">
          <w:type w:val="continuous"/>
          <w:pgSz w:w="11907" w:h="16840" w:code="9"/>
          <w:pgMar w:top="1701" w:right="425" w:bottom="567" w:left="567" w:header="709" w:footer="709" w:gutter="0"/>
          <w:cols w:num="2" w:space="113"/>
          <w:docGrid w:linePitch="360"/>
        </w:sectPr>
      </w:pPr>
    </w:p>
    <w:p w14:paraId="65D5437B" w14:textId="75859C6D" w:rsidR="00814596" w:rsidRPr="00AC3621" w:rsidRDefault="006D14D4" w:rsidP="001168DD">
      <w:pPr>
        <w:pStyle w:val="Heading4"/>
        <w:rPr>
          <w:i w:val="0"/>
          <w:iCs w:val="0"/>
          <w:color w:val="92278F" w:themeColor="accent1"/>
          <w:sz w:val="20"/>
          <w:szCs w:val="20"/>
          <w:lang w:eastAsia="zh-TW"/>
        </w:rPr>
        <w:sectPr w:rsidR="00814596"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zh-TW"/>
        </w:rPr>
        <w:t>産業別総固定資本形成：</w:t>
      </w:r>
      <w:r w:rsidRPr="004379CA">
        <w:rPr>
          <w:rFonts w:ascii="Times New Roman" w:eastAsia="BIZ UDPMincho Medium" w:hAnsi="Times New Roman" w:cs="Times New Roman"/>
          <w:i w:val="0"/>
          <w:iCs w:val="0"/>
          <w:color w:val="92278F" w:themeColor="accent1"/>
          <w:sz w:val="20"/>
          <w:szCs w:val="20"/>
          <w:lang w:eastAsia="zh-TW"/>
        </w:rPr>
        <w:t>2022</w:t>
      </w:r>
      <w:r w:rsidRPr="004379CA">
        <w:rPr>
          <w:rFonts w:ascii="Times New Roman" w:eastAsia="BIZ UDPMincho Medium" w:hAnsi="Times New Roman" w:cs="Times New Roman"/>
          <w:i w:val="0"/>
          <w:iCs w:val="0"/>
          <w:color w:val="92278F" w:themeColor="accent1"/>
          <w:sz w:val="20"/>
          <w:szCs w:val="20"/>
          <w:lang w:eastAsia="zh-TW"/>
        </w:rPr>
        <w:noBreakHyphen/>
        <w:t>23</w:t>
      </w:r>
      <w:r w:rsidRPr="004379CA">
        <w:rPr>
          <w:rFonts w:ascii="Times New Roman" w:eastAsia="BIZ UDPMincho Medium" w:hAnsi="Times New Roman" w:cs="Times New Roman"/>
          <w:i w:val="0"/>
          <w:iCs w:val="0"/>
          <w:color w:val="92278F" w:themeColor="accent1"/>
          <w:sz w:val="20"/>
          <w:szCs w:val="20"/>
          <w:lang w:eastAsia="zh-TW"/>
        </w:rPr>
        <w:t>年</w:t>
      </w:r>
    </w:p>
    <w:p w14:paraId="2048F9CD" w14:textId="5109342D" w:rsidR="00421178" w:rsidRPr="007B1AE5" w:rsidRDefault="000135FC" w:rsidP="007B1AE5">
      <w:r w:rsidRPr="007B1AE5">
        <w:rPr>
          <w:noProof/>
        </w:rPr>
        <w:drawing>
          <wp:inline distT="0" distB="0" distL="0" distR="0" wp14:anchorId="7279E168" wp14:editId="1D592363">
            <wp:extent cx="3240000" cy="1940196"/>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40000" cy="1940196"/>
                    </a:xfrm>
                    <a:prstGeom prst="rect">
                      <a:avLst/>
                    </a:prstGeom>
                    <a:noFill/>
                    <a:ln>
                      <a:noFill/>
                    </a:ln>
                  </pic:spPr>
                </pic:pic>
              </a:graphicData>
            </a:graphic>
          </wp:inline>
        </w:drawing>
      </w:r>
    </w:p>
    <w:p w14:paraId="6685CA7F" w14:textId="10F262C0" w:rsidR="00814596" w:rsidRPr="00AF759E" w:rsidRDefault="006C5F9A" w:rsidP="007B1AE5">
      <w:pPr>
        <w:rPr>
          <w:sz w:val="10"/>
          <w:szCs w:val="10"/>
        </w:rPr>
      </w:pPr>
      <w:r w:rsidRPr="000C0C45">
        <w:rPr>
          <w:sz w:val="10"/>
        </w:rPr>
        <w:t xml:space="preserve">Note – </w:t>
      </w:r>
      <w:r w:rsidR="00CC039D" w:rsidRPr="00AF759E">
        <w:rPr>
          <w:sz w:val="10"/>
          <w:szCs w:val="10"/>
        </w:rPr>
        <w:t>Current prices. Original series.</w:t>
      </w:r>
    </w:p>
    <w:p w14:paraId="35B659DB" w14:textId="77777777" w:rsidR="00814596" w:rsidRPr="00AF759E" w:rsidRDefault="00814596" w:rsidP="007B1AE5">
      <w:pPr>
        <w:rPr>
          <w:sz w:val="10"/>
          <w:szCs w:val="10"/>
        </w:rPr>
      </w:pPr>
      <w:r w:rsidRPr="00AF759E">
        <w:rPr>
          <w:sz w:val="10"/>
          <w:szCs w:val="10"/>
        </w:rPr>
        <w:t>Source: Based on ABS data.</w:t>
      </w:r>
    </w:p>
    <w:p w14:paraId="6ACE95E3" w14:textId="77777777" w:rsidR="006D14D4" w:rsidRPr="00AC597B" w:rsidRDefault="00465178" w:rsidP="006D14D4">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6"/>
          <w:szCs w:val="16"/>
          <w:lang w:eastAsia="ja-JP"/>
        </w:rPr>
      </w:pPr>
      <w:r w:rsidRPr="007B1AE5">
        <w:rPr>
          <w:lang w:eastAsia="ja-JP"/>
        </w:rPr>
        <w:br w:type="column"/>
      </w:r>
      <w:r w:rsidR="006D14D4" w:rsidRPr="00D13505">
        <w:rPr>
          <w:rFonts w:ascii="Times New Roman" w:eastAsia="BIZ UDPMincho Medium" w:hAnsi="Times New Roman" w:cs="Times New Roman"/>
          <w:sz w:val="16"/>
          <w:szCs w:val="16"/>
          <w:lang w:eastAsia="ja-JP"/>
        </w:rPr>
        <w:t>2022‐23</w:t>
      </w:r>
      <w:r w:rsidR="006D14D4" w:rsidRPr="00D13505">
        <w:rPr>
          <w:rFonts w:ascii="Times New Roman" w:eastAsia="BIZ UDPMincho Medium" w:hAnsi="Times New Roman" w:cs="Times New Roman"/>
          <w:sz w:val="16"/>
          <w:szCs w:val="16"/>
          <w:lang w:eastAsia="ja-JP"/>
        </w:rPr>
        <w:t>年、西オーストラリア州の投資額の</w:t>
      </w:r>
      <w:r w:rsidR="006D14D4" w:rsidRPr="00D13505">
        <w:rPr>
          <w:rFonts w:ascii="Times New Roman" w:eastAsia="BIZ UDPMincho Medium" w:hAnsi="Times New Roman" w:cs="Times New Roman"/>
          <w:sz w:val="16"/>
          <w:szCs w:val="16"/>
          <w:lang w:eastAsia="ja-JP"/>
        </w:rPr>
        <w:t>43</w:t>
      </w:r>
      <w:r w:rsidR="006D14D4" w:rsidRPr="00D13505">
        <w:rPr>
          <w:rFonts w:ascii="Times New Roman" w:eastAsia="BIZ UDPMincho Medium" w:hAnsi="Times New Roman" w:cs="Times New Roman"/>
          <w:sz w:val="16"/>
          <w:szCs w:val="16"/>
          <w:lang w:eastAsia="ja-JP"/>
        </w:rPr>
        <w:t>％（</w:t>
      </w:r>
      <w:r w:rsidR="006D14D4" w:rsidRPr="00D13505">
        <w:rPr>
          <w:rFonts w:ascii="Times New Roman" w:eastAsia="BIZ UDPMincho Medium" w:hAnsi="Times New Roman" w:cs="Times New Roman"/>
          <w:sz w:val="16"/>
          <w:szCs w:val="16"/>
          <w:lang w:eastAsia="ja-JP"/>
        </w:rPr>
        <w:t>353</w:t>
      </w:r>
      <w:r w:rsidR="006D14D4" w:rsidRPr="00D13505">
        <w:rPr>
          <w:rFonts w:ascii="Times New Roman" w:eastAsia="BIZ UDPMincho Medium" w:hAnsi="Times New Roman" w:cs="Times New Roman"/>
          <w:sz w:val="16"/>
          <w:szCs w:val="16"/>
          <w:lang w:eastAsia="ja-JP"/>
        </w:rPr>
        <w:t>億ドル）を鉱業が占め、以下の産業がこれに続い</w:t>
      </w:r>
      <w:r w:rsidR="006D14D4" w:rsidRPr="00AC597B">
        <w:rPr>
          <w:rFonts w:ascii="Times New Roman" w:eastAsia="BIZ UDPMincho Medium" w:hAnsi="Times New Roman" w:cs="Times New Roman"/>
          <w:sz w:val="16"/>
          <w:szCs w:val="16"/>
          <w:lang w:eastAsia="ja-JP"/>
        </w:rPr>
        <w:t>た。</w:t>
      </w:r>
    </w:p>
    <w:p w14:paraId="12590407" w14:textId="77777777" w:rsidR="006D14D4" w:rsidRPr="00D13505" w:rsidRDefault="006D14D4" w:rsidP="006D14D4">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6"/>
          <w:szCs w:val="16"/>
          <w:lang w:eastAsia="ja-JP"/>
        </w:rPr>
      </w:pPr>
      <w:r w:rsidRPr="00D13505">
        <w:rPr>
          <w:rFonts w:ascii="Times New Roman" w:eastAsia="BIZ UDPMincho Medium" w:hAnsi="Times New Roman" w:cs="Times New Roman"/>
          <w:sz w:val="16"/>
          <w:szCs w:val="16"/>
          <w:lang w:eastAsia="ja-JP"/>
        </w:rPr>
        <w:t>運輸・郵便・倉庫業（</w:t>
      </w:r>
      <w:r w:rsidRPr="00D13505">
        <w:rPr>
          <w:rFonts w:ascii="Times New Roman" w:eastAsia="BIZ UDPMincho Medium" w:hAnsi="Times New Roman" w:cs="Times New Roman"/>
          <w:sz w:val="16"/>
          <w:szCs w:val="16"/>
          <w:lang w:eastAsia="ja-JP"/>
        </w:rPr>
        <w:t>8</w:t>
      </w:r>
      <w:r w:rsidRPr="00D13505">
        <w:rPr>
          <w:rFonts w:ascii="Times New Roman" w:eastAsia="BIZ UDPMincho Medium" w:hAnsi="Times New Roman" w:cs="Times New Roman"/>
          <w:sz w:val="16"/>
          <w:szCs w:val="16"/>
          <w:lang w:eastAsia="ja-JP"/>
        </w:rPr>
        <w:t>％、</w:t>
      </w:r>
      <w:r w:rsidRPr="00D13505">
        <w:rPr>
          <w:rFonts w:ascii="Times New Roman" w:eastAsia="BIZ UDPMincho Medium" w:hAnsi="Times New Roman" w:cs="Times New Roman"/>
          <w:sz w:val="16"/>
          <w:szCs w:val="16"/>
          <w:lang w:eastAsia="ja-JP"/>
        </w:rPr>
        <w:t>69</w:t>
      </w:r>
      <w:r w:rsidRPr="00D13505">
        <w:rPr>
          <w:rFonts w:ascii="Times New Roman" w:eastAsia="BIZ UDPMincho Medium" w:hAnsi="Times New Roman" w:cs="Times New Roman"/>
          <w:sz w:val="16"/>
          <w:szCs w:val="16"/>
          <w:lang w:eastAsia="ja-JP"/>
        </w:rPr>
        <w:t>億ドル）</w:t>
      </w:r>
    </w:p>
    <w:p w14:paraId="7BFC3D02" w14:textId="77777777" w:rsidR="006D14D4" w:rsidRPr="00D13505" w:rsidRDefault="006D14D4" w:rsidP="006D14D4">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6"/>
          <w:szCs w:val="16"/>
          <w:lang w:eastAsia="ja-JP"/>
        </w:rPr>
      </w:pPr>
      <w:r w:rsidRPr="00D13505">
        <w:rPr>
          <w:rFonts w:ascii="Times New Roman" w:eastAsia="BIZ UDPMincho Medium" w:hAnsi="Times New Roman" w:cs="Times New Roman"/>
          <w:sz w:val="16"/>
          <w:szCs w:val="16"/>
          <w:lang w:eastAsia="ja-JP"/>
        </w:rPr>
        <w:t>電気・ガス・水道・廃棄物処理（</w:t>
      </w:r>
      <w:r w:rsidRPr="00D13505">
        <w:rPr>
          <w:rFonts w:ascii="Times New Roman" w:eastAsia="BIZ UDPMincho Medium" w:hAnsi="Times New Roman" w:cs="Times New Roman"/>
          <w:sz w:val="16"/>
          <w:szCs w:val="16"/>
          <w:lang w:eastAsia="ja-JP"/>
        </w:rPr>
        <w:t>4</w:t>
      </w:r>
      <w:r w:rsidRPr="00D13505">
        <w:rPr>
          <w:rFonts w:ascii="Times New Roman" w:eastAsia="BIZ UDPMincho Medium" w:hAnsi="Times New Roman" w:cs="Times New Roman"/>
          <w:sz w:val="16"/>
          <w:szCs w:val="16"/>
          <w:lang w:eastAsia="ja-JP"/>
        </w:rPr>
        <w:t>％、</w:t>
      </w:r>
      <w:r w:rsidRPr="00D13505">
        <w:rPr>
          <w:rFonts w:ascii="Times New Roman" w:eastAsia="BIZ UDPMincho Medium" w:hAnsi="Times New Roman" w:cs="Times New Roman"/>
          <w:sz w:val="16"/>
          <w:szCs w:val="16"/>
          <w:lang w:eastAsia="ja-JP"/>
        </w:rPr>
        <w:t>33</w:t>
      </w:r>
      <w:r w:rsidRPr="00D13505">
        <w:rPr>
          <w:rFonts w:ascii="Times New Roman" w:eastAsia="BIZ UDPMincho Medium" w:hAnsi="Times New Roman" w:cs="Times New Roman"/>
          <w:sz w:val="16"/>
          <w:szCs w:val="16"/>
          <w:lang w:eastAsia="ja-JP"/>
        </w:rPr>
        <w:t>億ドル</w:t>
      </w:r>
      <w:r>
        <w:rPr>
          <w:rFonts w:ascii="Times New Roman" w:eastAsia="BIZ UDPMincho Medium" w:hAnsi="Times New Roman" w:cs="Times New Roman" w:hint="eastAsia"/>
          <w:sz w:val="16"/>
          <w:szCs w:val="16"/>
          <w:lang w:eastAsia="ja-JP"/>
        </w:rPr>
        <w:t>）</w:t>
      </w:r>
    </w:p>
    <w:p w14:paraId="16BD65F9" w14:textId="77777777" w:rsidR="006D14D4" w:rsidRPr="00D13505" w:rsidRDefault="006D14D4" w:rsidP="006D14D4">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6"/>
          <w:szCs w:val="16"/>
          <w:lang w:eastAsia="ja-JP"/>
        </w:rPr>
      </w:pPr>
      <w:r w:rsidRPr="00D13505">
        <w:rPr>
          <w:rFonts w:ascii="Times New Roman" w:eastAsia="BIZ UDPMincho Medium" w:hAnsi="Times New Roman" w:cs="Times New Roman"/>
          <w:sz w:val="16"/>
          <w:szCs w:val="16"/>
          <w:lang w:eastAsia="ja-JP"/>
        </w:rPr>
        <w:t>行政・公安</w:t>
      </w:r>
      <w:r>
        <w:rPr>
          <w:rFonts w:ascii="Times New Roman" w:eastAsia="BIZ UDPMincho Medium" w:hAnsi="Times New Roman" w:cs="Times New Roman" w:hint="eastAsia"/>
          <w:sz w:val="16"/>
          <w:szCs w:val="16"/>
          <w:lang w:eastAsia="ja-JP"/>
        </w:rPr>
        <w:t>（</w:t>
      </w:r>
      <w:r w:rsidRPr="00D13505">
        <w:rPr>
          <w:rFonts w:ascii="Times New Roman" w:eastAsia="BIZ UDPMincho Medium" w:hAnsi="Times New Roman" w:cs="Times New Roman"/>
          <w:sz w:val="16"/>
          <w:szCs w:val="16"/>
          <w:lang w:eastAsia="ja-JP"/>
        </w:rPr>
        <w:t>4</w:t>
      </w:r>
      <w:r w:rsidRPr="00D13505">
        <w:rPr>
          <w:rFonts w:ascii="Times New Roman" w:eastAsia="BIZ UDPMincho Medium" w:hAnsi="Times New Roman" w:cs="Times New Roman"/>
          <w:sz w:val="16"/>
          <w:szCs w:val="16"/>
          <w:lang w:eastAsia="ja-JP"/>
        </w:rPr>
        <w:t>％、</w:t>
      </w:r>
      <w:r w:rsidRPr="00D13505">
        <w:rPr>
          <w:rFonts w:ascii="Times New Roman" w:eastAsia="BIZ UDPMincho Medium" w:hAnsi="Times New Roman" w:cs="Times New Roman"/>
          <w:sz w:val="16"/>
          <w:szCs w:val="16"/>
          <w:lang w:eastAsia="ja-JP"/>
        </w:rPr>
        <w:t>30</w:t>
      </w:r>
      <w:r w:rsidRPr="00D13505">
        <w:rPr>
          <w:rFonts w:ascii="Times New Roman" w:eastAsia="BIZ UDPMincho Medium" w:hAnsi="Times New Roman" w:cs="Times New Roman"/>
          <w:sz w:val="16"/>
          <w:szCs w:val="16"/>
          <w:lang w:eastAsia="ja-JP"/>
        </w:rPr>
        <w:t>億ドル</w:t>
      </w:r>
      <w:r>
        <w:rPr>
          <w:rFonts w:ascii="Times New Roman" w:eastAsia="BIZ UDPMincho Medium" w:hAnsi="Times New Roman" w:cs="Times New Roman" w:hint="eastAsia"/>
          <w:sz w:val="16"/>
          <w:szCs w:val="16"/>
          <w:lang w:eastAsia="ja-JP"/>
        </w:rPr>
        <w:t>）</w:t>
      </w:r>
    </w:p>
    <w:p w14:paraId="7AFDB8D3" w14:textId="77777777" w:rsidR="006D14D4" w:rsidRPr="00D13505" w:rsidRDefault="006D14D4" w:rsidP="006D14D4">
      <w:pPr>
        <w:pStyle w:val="ListParagraph"/>
        <w:numPr>
          <w:ilvl w:val="0"/>
          <w:numId w:val="31"/>
        </w:numPr>
        <w:spacing w:before="40" w:after="40"/>
        <w:ind w:right="227"/>
        <w:contextualSpacing w:val="0"/>
        <w:jc w:val="both"/>
        <w:rPr>
          <w:rFonts w:ascii="Times New Roman" w:eastAsia="BIZ UDPMincho Medium" w:hAnsi="Times New Roman" w:cs="Times New Roman"/>
          <w:sz w:val="16"/>
          <w:szCs w:val="16"/>
          <w:lang w:eastAsia="ja-JP"/>
        </w:rPr>
      </w:pPr>
      <w:r w:rsidRPr="00D13505">
        <w:rPr>
          <w:rFonts w:ascii="Times New Roman" w:eastAsia="BIZ UDPMincho Medium" w:hAnsi="Times New Roman" w:cs="Times New Roman"/>
          <w:sz w:val="16"/>
          <w:szCs w:val="16"/>
          <w:lang w:eastAsia="ja-JP"/>
        </w:rPr>
        <w:t>2022-23</w:t>
      </w:r>
      <w:r w:rsidRPr="00D13505">
        <w:rPr>
          <w:rFonts w:ascii="Times New Roman" w:eastAsia="BIZ UDPMincho Medium" w:hAnsi="Times New Roman" w:cs="Times New Roman"/>
          <w:sz w:val="16"/>
          <w:szCs w:val="16"/>
          <w:lang w:eastAsia="ja-JP"/>
        </w:rPr>
        <w:t>年に西オーストラリア州で最も投資額が増えたのは鉱業</w:t>
      </w:r>
      <w:r>
        <w:rPr>
          <w:rFonts w:ascii="Times New Roman" w:eastAsia="BIZ UDPMincho Medium" w:hAnsi="Times New Roman" w:cs="Times New Roman" w:hint="eastAsia"/>
          <w:sz w:val="16"/>
          <w:szCs w:val="16"/>
          <w:lang w:eastAsia="ja-JP"/>
        </w:rPr>
        <w:t>（</w:t>
      </w:r>
      <w:r w:rsidRPr="00D13505">
        <w:rPr>
          <w:rFonts w:ascii="Times New Roman" w:eastAsia="BIZ UDPMincho Medium" w:hAnsi="Times New Roman" w:cs="Times New Roman"/>
          <w:sz w:val="16"/>
          <w:szCs w:val="16"/>
          <w:lang w:eastAsia="ja-JP"/>
        </w:rPr>
        <w:t>40</w:t>
      </w:r>
      <w:r w:rsidRPr="00D13505">
        <w:rPr>
          <w:rFonts w:ascii="Times New Roman" w:eastAsia="BIZ UDPMincho Medium" w:hAnsi="Times New Roman" w:cs="Times New Roman"/>
          <w:sz w:val="16"/>
          <w:szCs w:val="16"/>
          <w:lang w:eastAsia="ja-JP"/>
        </w:rPr>
        <w:t>億ドル、</w:t>
      </w:r>
      <w:r w:rsidRPr="00D13505">
        <w:rPr>
          <w:rFonts w:ascii="Times New Roman" w:eastAsia="BIZ UDPMincho Medium" w:hAnsi="Times New Roman" w:cs="Times New Roman"/>
          <w:sz w:val="16"/>
          <w:szCs w:val="16"/>
          <w:lang w:eastAsia="ja-JP"/>
        </w:rPr>
        <w:t>13</w:t>
      </w:r>
      <w:r w:rsidRPr="00D13505">
        <w:rPr>
          <w:rFonts w:ascii="Times New Roman" w:eastAsia="BIZ UDPMincho Medium" w:hAnsi="Times New Roman" w:cs="Times New Roman"/>
          <w:sz w:val="16"/>
          <w:szCs w:val="16"/>
          <w:lang w:eastAsia="ja-JP"/>
        </w:rPr>
        <w:t>％増</w:t>
      </w:r>
      <w:r>
        <w:rPr>
          <w:rFonts w:ascii="Times New Roman" w:eastAsia="BIZ UDPMincho Medium" w:hAnsi="Times New Roman" w:cs="Times New Roman" w:hint="eastAsia"/>
          <w:sz w:val="16"/>
          <w:szCs w:val="16"/>
          <w:lang w:eastAsia="ja-JP"/>
        </w:rPr>
        <w:t>）</w:t>
      </w:r>
      <w:r w:rsidRPr="00D13505">
        <w:rPr>
          <w:rFonts w:ascii="Times New Roman" w:eastAsia="BIZ UDPMincho Medium" w:hAnsi="Times New Roman" w:cs="Times New Roman"/>
          <w:sz w:val="16"/>
          <w:szCs w:val="16"/>
          <w:lang w:eastAsia="ja-JP"/>
        </w:rPr>
        <w:t>で、次い</w:t>
      </w:r>
      <w:r w:rsidRPr="00AC597B">
        <w:rPr>
          <w:rFonts w:ascii="Times New Roman" w:eastAsia="BIZ UDPMincho Medium" w:hAnsi="Times New Roman" w:cs="Times New Roman"/>
          <w:sz w:val="16"/>
          <w:szCs w:val="16"/>
          <w:lang w:eastAsia="ja-JP"/>
        </w:rPr>
        <w:t>で運輸、郵</w:t>
      </w:r>
      <w:r w:rsidRPr="00D13505">
        <w:rPr>
          <w:rFonts w:ascii="Times New Roman" w:eastAsia="BIZ UDPMincho Medium" w:hAnsi="Times New Roman" w:cs="Times New Roman"/>
          <w:sz w:val="16"/>
          <w:szCs w:val="16"/>
          <w:lang w:eastAsia="ja-JP"/>
        </w:rPr>
        <w:t>便、倉庫業</w:t>
      </w:r>
      <w:r>
        <w:rPr>
          <w:rFonts w:ascii="Times New Roman" w:eastAsia="BIZ UDPMincho Medium" w:hAnsi="Times New Roman" w:cs="Times New Roman" w:hint="eastAsia"/>
          <w:sz w:val="16"/>
          <w:szCs w:val="16"/>
          <w:lang w:eastAsia="ja-JP"/>
        </w:rPr>
        <w:t>（</w:t>
      </w:r>
      <w:r w:rsidRPr="00D13505">
        <w:rPr>
          <w:rFonts w:ascii="Times New Roman" w:eastAsia="BIZ UDPMincho Medium" w:hAnsi="Times New Roman" w:cs="Times New Roman"/>
          <w:sz w:val="16"/>
          <w:szCs w:val="16"/>
          <w:lang w:eastAsia="ja-JP"/>
        </w:rPr>
        <w:t>11</w:t>
      </w:r>
      <w:r w:rsidRPr="00D13505">
        <w:rPr>
          <w:rFonts w:ascii="Times New Roman" w:eastAsia="BIZ UDPMincho Medium" w:hAnsi="Times New Roman" w:cs="Times New Roman"/>
          <w:sz w:val="16"/>
          <w:szCs w:val="16"/>
          <w:lang w:eastAsia="ja-JP"/>
        </w:rPr>
        <w:t>億ドル、</w:t>
      </w:r>
      <w:r w:rsidRPr="00D13505">
        <w:rPr>
          <w:rFonts w:ascii="Times New Roman" w:eastAsia="BIZ UDPMincho Medium" w:hAnsi="Times New Roman" w:cs="Times New Roman"/>
          <w:sz w:val="16"/>
          <w:szCs w:val="16"/>
          <w:lang w:eastAsia="ja-JP"/>
        </w:rPr>
        <w:t>19</w:t>
      </w:r>
      <w:r w:rsidRPr="00D13505">
        <w:rPr>
          <w:rFonts w:ascii="Times New Roman" w:eastAsia="BIZ UDPMincho Medium" w:hAnsi="Times New Roman" w:cs="Times New Roman"/>
          <w:sz w:val="16"/>
          <w:szCs w:val="16"/>
          <w:lang w:eastAsia="ja-JP"/>
        </w:rPr>
        <w:t>％増</w:t>
      </w:r>
      <w:r>
        <w:rPr>
          <w:rFonts w:ascii="Times New Roman" w:eastAsia="BIZ UDPMincho Medium" w:hAnsi="Times New Roman" w:cs="Times New Roman" w:hint="eastAsia"/>
          <w:sz w:val="16"/>
          <w:szCs w:val="16"/>
          <w:lang w:eastAsia="ja-JP"/>
        </w:rPr>
        <w:t>）</w:t>
      </w:r>
      <w:r w:rsidRPr="00D13505">
        <w:rPr>
          <w:rFonts w:ascii="Times New Roman" w:eastAsia="BIZ UDPMincho Medium" w:hAnsi="Times New Roman" w:cs="Times New Roman"/>
          <w:sz w:val="16"/>
          <w:szCs w:val="16"/>
          <w:lang w:eastAsia="ja-JP"/>
        </w:rPr>
        <w:t>であった。</w:t>
      </w:r>
    </w:p>
    <w:p w14:paraId="1390E406" w14:textId="72A87FC5" w:rsidR="00673CE6" w:rsidRPr="004049D9" w:rsidRDefault="006D14D4" w:rsidP="006D14D4">
      <w:pPr>
        <w:pStyle w:val="ListParagraph"/>
        <w:numPr>
          <w:ilvl w:val="0"/>
          <w:numId w:val="31"/>
        </w:numPr>
        <w:spacing w:before="40" w:after="40"/>
        <w:ind w:right="227" w:hanging="357"/>
        <w:contextualSpacing w:val="0"/>
        <w:jc w:val="both"/>
        <w:rPr>
          <w:sz w:val="16"/>
          <w:szCs w:val="16"/>
          <w:lang w:eastAsia="ja-JP"/>
        </w:rPr>
      </w:pPr>
      <w:r w:rsidRPr="00D13505">
        <w:rPr>
          <w:rFonts w:ascii="Times New Roman" w:eastAsia="BIZ UDPMincho Medium" w:hAnsi="Times New Roman" w:cs="Times New Roman"/>
          <w:sz w:val="16"/>
          <w:szCs w:val="16"/>
          <w:lang w:eastAsia="ja-JP"/>
        </w:rPr>
        <w:t>2022‐23</w:t>
      </w:r>
      <w:r w:rsidRPr="00D13505">
        <w:rPr>
          <w:rFonts w:ascii="Times New Roman" w:eastAsia="BIZ UDPMincho Medium" w:hAnsi="Times New Roman" w:cs="Times New Roman"/>
          <w:sz w:val="16"/>
          <w:szCs w:val="16"/>
          <w:lang w:eastAsia="ja-JP"/>
        </w:rPr>
        <w:t>年に西オーストラリア州で投資額が最も減少したのは賃貸・雇用・不動産サービス（</w:t>
      </w:r>
      <w:r w:rsidRPr="00D13505">
        <w:rPr>
          <w:rFonts w:ascii="Times New Roman" w:eastAsia="BIZ UDPMincho Medium" w:hAnsi="Times New Roman" w:cs="Times New Roman"/>
          <w:sz w:val="16"/>
          <w:szCs w:val="16"/>
          <w:lang w:eastAsia="ja-JP"/>
        </w:rPr>
        <w:t>1</w:t>
      </w:r>
      <w:r w:rsidRPr="00D13505">
        <w:rPr>
          <w:rFonts w:ascii="Times New Roman" w:eastAsia="BIZ UDPMincho Medium" w:hAnsi="Times New Roman" w:cs="Times New Roman"/>
          <w:sz w:val="16"/>
          <w:szCs w:val="16"/>
          <w:lang w:eastAsia="ja-JP"/>
        </w:rPr>
        <w:t>億</w:t>
      </w:r>
      <w:r w:rsidRPr="00D13505">
        <w:rPr>
          <w:rFonts w:ascii="Times New Roman" w:eastAsia="BIZ UDPMincho Medium" w:hAnsi="Times New Roman" w:cs="Times New Roman"/>
          <w:sz w:val="16"/>
          <w:szCs w:val="16"/>
          <w:lang w:eastAsia="ja-JP"/>
        </w:rPr>
        <w:t>5,500</w:t>
      </w:r>
      <w:r w:rsidRPr="00D13505">
        <w:rPr>
          <w:rFonts w:ascii="Times New Roman" w:eastAsia="BIZ UDPMincho Medium" w:hAnsi="Times New Roman" w:cs="Times New Roman"/>
          <w:sz w:val="16"/>
          <w:szCs w:val="16"/>
          <w:lang w:eastAsia="ja-JP"/>
        </w:rPr>
        <w:t>万ドル減、</w:t>
      </w:r>
      <w:r w:rsidRPr="00D13505">
        <w:rPr>
          <w:rFonts w:ascii="Times New Roman" w:eastAsia="BIZ UDPMincho Medium" w:hAnsi="Times New Roman" w:cs="Times New Roman"/>
          <w:sz w:val="16"/>
          <w:szCs w:val="16"/>
          <w:lang w:eastAsia="ja-JP"/>
        </w:rPr>
        <w:t>13</w:t>
      </w:r>
      <w:r w:rsidRPr="00D13505">
        <w:rPr>
          <w:rFonts w:ascii="Times New Roman" w:eastAsia="BIZ UDPMincho Medium" w:hAnsi="Times New Roman" w:cs="Times New Roman"/>
          <w:sz w:val="16"/>
          <w:szCs w:val="16"/>
          <w:lang w:eastAsia="ja-JP"/>
        </w:rPr>
        <w:t>％減）で、次いで行政サポートサービス（</w:t>
      </w:r>
      <w:r w:rsidRPr="00D13505">
        <w:rPr>
          <w:rFonts w:ascii="Times New Roman" w:eastAsia="BIZ UDPMincho Medium" w:hAnsi="Times New Roman" w:cs="Times New Roman"/>
          <w:sz w:val="16"/>
          <w:szCs w:val="16"/>
          <w:lang w:eastAsia="ja-JP"/>
        </w:rPr>
        <w:t>2,100</w:t>
      </w:r>
      <w:r w:rsidRPr="00D13505">
        <w:rPr>
          <w:rFonts w:ascii="Times New Roman" w:eastAsia="BIZ UDPMincho Medium" w:hAnsi="Times New Roman" w:cs="Times New Roman"/>
          <w:sz w:val="16"/>
          <w:szCs w:val="16"/>
          <w:lang w:eastAsia="ja-JP"/>
        </w:rPr>
        <w:t>万ドル減、</w:t>
      </w:r>
      <w:r w:rsidRPr="00D13505">
        <w:rPr>
          <w:rFonts w:ascii="Times New Roman" w:eastAsia="BIZ UDPMincho Medium" w:hAnsi="Times New Roman" w:cs="Times New Roman"/>
          <w:sz w:val="16"/>
          <w:szCs w:val="16"/>
          <w:lang w:eastAsia="ja-JP"/>
        </w:rPr>
        <w:t>14</w:t>
      </w:r>
      <w:r w:rsidRPr="00D13505">
        <w:rPr>
          <w:rFonts w:ascii="Times New Roman" w:eastAsia="BIZ UDPMincho Medium" w:hAnsi="Times New Roman" w:cs="Times New Roman"/>
          <w:sz w:val="16"/>
          <w:szCs w:val="16"/>
          <w:lang w:eastAsia="ja-JP"/>
        </w:rPr>
        <w:t>％減）であった。</w:t>
      </w:r>
    </w:p>
    <w:p w14:paraId="5DBAD34F" w14:textId="5FE8D4CF" w:rsidR="00673CE6" w:rsidRPr="00673CE6" w:rsidRDefault="00673CE6" w:rsidP="00673CE6">
      <w:pPr>
        <w:rPr>
          <w:sz w:val="16"/>
          <w:szCs w:val="16"/>
          <w:lang w:eastAsia="ja-JP"/>
        </w:rPr>
        <w:sectPr w:rsidR="00673CE6" w:rsidRPr="00673CE6" w:rsidSect="008628B4">
          <w:type w:val="continuous"/>
          <w:pgSz w:w="11907" w:h="16840" w:code="9"/>
          <w:pgMar w:top="1701" w:right="425" w:bottom="567" w:left="567" w:header="709" w:footer="709" w:gutter="0"/>
          <w:cols w:num="2" w:space="113"/>
          <w:docGrid w:linePitch="360"/>
        </w:sectPr>
      </w:pPr>
    </w:p>
    <w:p w14:paraId="6598A813" w14:textId="4332A380" w:rsidR="009300C3" w:rsidRDefault="00F2686D" w:rsidP="00005C94">
      <w:pPr>
        <w:pStyle w:val="Heading3"/>
        <w:spacing w:before="0"/>
        <w:rPr>
          <w:color w:val="002060"/>
          <w:sz w:val="24"/>
          <w:szCs w:val="24"/>
          <w:lang w:eastAsia="ja-JP"/>
        </w:rPr>
        <w:sectPr w:rsidR="009300C3" w:rsidSect="008628B4">
          <w:pgSz w:w="11907" w:h="16840" w:code="9"/>
          <w:pgMar w:top="1701" w:right="425" w:bottom="567" w:left="567" w:header="709" w:footer="709" w:gutter="0"/>
          <w:cols w:space="720"/>
          <w:docGrid w:linePitch="360"/>
        </w:sectPr>
      </w:pPr>
      <w:bookmarkStart w:id="67" w:name="_Industry_employment"/>
      <w:bookmarkEnd w:id="67"/>
      <w:r w:rsidRPr="004379CA">
        <w:rPr>
          <w:rFonts w:ascii="Times New Roman" w:eastAsia="BIZ UDPMincho Medium" w:hAnsi="Times New Roman" w:cs="Times New Roman"/>
          <w:color w:val="002060"/>
          <w:sz w:val="24"/>
          <w:szCs w:val="24"/>
          <w:lang w:eastAsia="ja-JP"/>
        </w:rPr>
        <w:lastRenderedPageBreak/>
        <w:t>産業別</w:t>
      </w:r>
      <w:r w:rsidRPr="00C850FE">
        <w:rPr>
          <w:rFonts w:ascii="Times New Roman" w:eastAsia="BIZ UDPMincho Medium" w:hAnsi="Times New Roman" w:cs="Times New Roman"/>
          <w:color w:val="002060"/>
          <w:sz w:val="24"/>
          <w:szCs w:val="24"/>
          <w:lang w:eastAsia="ja-JP"/>
        </w:rPr>
        <w:t>雇用</w:t>
      </w:r>
    </w:p>
    <w:p w14:paraId="2C74BB0B" w14:textId="4335041D" w:rsidR="009300C3" w:rsidRPr="003E65FF" w:rsidRDefault="00E77FA6" w:rsidP="001059CA">
      <w:pPr>
        <w:ind w:right="227"/>
        <w:jc w:val="right"/>
        <w:rPr>
          <w:b/>
          <w:bCs/>
          <w:color w:val="002060"/>
          <w:sz w:val="20"/>
          <w:szCs w:val="20"/>
          <w:lang w:eastAsia="ja-JP"/>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F2686D" w:rsidRPr="004379CA">
          <w:rPr>
            <w:rStyle w:val="Hyperlink"/>
            <w:rFonts w:ascii="Times New Roman" w:eastAsia="BIZ UDPMincho Medium" w:hAnsi="Times New Roman" w:cs="Times New Roman"/>
            <w:b/>
            <w:bCs/>
            <w:sz w:val="16"/>
            <w:szCs w:val="16"/>
            <w:lang w:eastAsia="ja-JP"/>
          </w:rPr>
          <w:t>目次に戻る</w:t>
        </w:r>
      </w:hyperlink>
    </w:p>
    <w:p w14:paraId="46B46724" w14:textId="1EE27520" w:rsidR="00AF2441" w:rsidRPr="00AC3621" w:rsidRDefault="00F2686D" w:rsidP="00AC3621">
      <w:pPr>
        <w:pStyle w:val="Heading4"/>
        <w:spacing w:before="0"/>
        <w:rPr>
          <w:i w:val="0"/>
          <w:iCs w:val="0"/>
          <w:color w:val="92278F" w:themeColor="accent1"/>
          <w:sz w:val="20"/>
          <w:szCs w:val="20"/>
          <w:lang w:eastAsia="ja-JP"/>
        </w:rPr>
        <w:sectPr w:rsidR="00AF2441" w:rsidRPr="00AC3621" w:rsidSect="0056748A">
          <w:type w:val="continuous"/>
          <w:pgSz w:w="11907" w:h="16840" w:code="9"/>
          <w:pgMar w:top="1985"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雇用変動への産業別寄与度</w:t>
      </w:r>
    </w:p>
    <w:p w14:paraId="11E5B981" w14:textId="53B7A4EF" w:rsidR="00AF2441" w:rsidRPr="007B1AE5" w:rsidRDefault="005E552C" w:rsidP="007B1AE5">
      <w:r>
        <w:rPr>
          <w:noProof/>
        </w:rPr>
        <w:drawing>
          <wp:inline distT="0" distB="0" distL="0" distR="0" wp14:anchorId="7C0192E2" wp14:editId="35510E7E">
            <wp:extent cx="3219610" cy="193176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30014" cy="1938008"/>
                    </a:xfrm>
                    <a:prstGeom prst="rect">
                      <a:avLst/>
                    </a:prstGeom>
                    <a:noFill/>
                    <a:ln>
                      <a:noFill/>
                    </a:ln>
                  </pic:spPr>
                </pic:pic>
              </a:graphicData>
            </a:graphic>
          </wp:inline>
        </w:drawing>
      </w:r>
    </w:p>
    <w:p w14:paraId="350A5325" w14:textId="0368D241" w:rsidR="00AF2441" w:rsidRPr="00AF759E" w:rsidRDefault="006C5F9A" w:rsidP="007B1AE5">
      <w:pPr>
        <w:rPr>
          <w:sz w:val="10"/>
          <w:szCs w:val="10"/>
        </w:rPr>
      </w:pPr>
      <w:r w:rsidRPr="000C0C45">
        <w:rPr>
          <w:sz w:val="10"/>
        </w:rPr>
        <w:t xml:space="preserve">Note – </w:t>
      </w:r>
      <w:r w:rsidR="00831010" w:rsidRPr="00AF759E">
        <w:rPr>
          <w:sz w:val="10"/>
          <w:szCs w:val="10"/>
        </w:rPr>
        <w:t>Original series. Pp = percentage points</w:t>
      </w:r>
      <w:r w:rsidR="00831010">
        <w:rPr>
          <w:sz w:val="10"/>
          <w:szCs w:val="10"/>
        </w:rPr>
        <w:t xml:space="preserve">. </w:t>
      </w:r>
      <w:r w:rsidR="00B021BF">
        <w:rPr>
          <w:sz w:val="10"/>
          <w:szCs w:val="10"/>
        </w:rPr>
        <w:t>Compound annual average change.</w:t>
      </w:r>
    </w:p>
    <w:p w14:paraId="68247EA4" w14:textId="77777777" w:rsidR="00AF2441" w:rsidRPr="00AF759E" w:rsidRDefault="00AF2441" w:rsidP="007B1AE5">
      <w:pPr>
        <w:rPr>
          <w:sz w:val="10"/>
          <w:szCs w:val="10"/>
        </w:rPr>
      </w:pPr>
      <w:r w:rsidRPr="00AF759E">
        <w:rPr>
          <w:sz w:val="10"/>
          <w:szCs w:val="10"/>
        </w:rPr>
        <w:t>Source: Based on ABS data.</w:t>
      </w:r>
    </w:p>
    <w:p w14:paraId="2A5E4902" w14:textId="77777777" w:rsidR="00F2686D" w:rsidRPr="00D13505" w:rsidRDefault="00AF2441" w:rsidP="00F2686D">
      <w:pPr>
        <w:pStyle w:val="ListParagraph"/>
        <w:numPr>
          <w:ilvl w:val="0"/>
          <w:numId w:val="31"/>
        </w:numPr>
        <w:spacing w:before="40" w:after="40"/>
        <w:ind w:right="227"/>
        <w:contextualSpacing w:val="0"/>
        <w:jc w:val="both"/>
        <w:rPr>
          <w:rFonts w:ascii="Times New Roman" w:eastAsia="BIZ UDPMincho Medium" w:hAnsi="Times New Roman" w:cs="Times New Roman"/>
          <w:sz w:val="16"/>
          <w:szCs w:val="16"/>
          <w:lang w:eastAsia="ja-JP"/>
        </w:rPr>
      </w:pPr>
      <w:r w:rsidRPr="007B1AE5">
        <w:rPr>
          <w:lang w:eastAsia="ja-JP"/>
        </w:rPr>
        <w:br w:type="column"/>
      </w:r>
      <w:r w:rsidR="00F2686D" w:rsidRPr="00D13505">
        <w:rPr>
          <w:rFonts w:ascii="Times New Roman" w:eastAsia="BIZ UDPMincho Medium" w:hAnsi="Times New Roman" w:cs="Times New Roman"/>
          <w:sz w:val="16"/>
          <w:szCs w:val="16"/>
          <w:lang w:eastAsia="ja-JP"/>
        </w:rPr>
        <w:t>西オーストラリア州経済は、投資と経済生産活動の成長がほぼ鉱業によってもたらされた時期を経てきたが、鉱業は労働集約的でないため、西オーストラリア州の雇用の伸びにそれほど大きく寄与しているわけではない。そうであっても、鉱業と建設業の雇用の変動が西オーストラリア州の他産業の雇用に波及する傾向があることは確かである。</w:t>
      </w:r>
      <w:r w:rsidR="00F2686D" w:rsidRPr="00D13505">
        <w:rPr>
          <w:rFonts w:ascii="Times New Roman" w:eastAsia="BIZ UDPMincho Medium" w:hAnsi="Times New Roman" w:cs="Times New Roman"/>
          <w:sz w:val="16"/>
          <w:szCs w:val="16"/>
          <w:lang w:eastAsia="ja-JP"/>
        </w:rPr>
        <w:t xml:space="preserve"> </w:t>
      </w:r>
    </w:p>
    <w:p w14:paraId="3DC28B14" w14:textId="7E23905D" w:rsidR="00A85D7A" w:rsidRDefault="00F2686D" w:rsidP="00F2686D">
      <w:pPr>
        <w:pStyle w:val="ListParagraph"/>
        <w:numPr>
          <w:ilvl w:val="0"/>
          <w:numId w:val="31"/>
        </w:numPr>
        <w:spacing w:before="40" w:after="40"/>
        <w:ind w:left="357" w:right="227" w:hanging="357"/>
        <w:contextualSpacing w:val="0"/>
        <w:jc w:val="both"/>
        <w:rPr>
          <w:sz w:val="16"/>
          <w:szCs w:val="16"/>
          <w:lang w:eastAsia="ja-JP"/>
        </w:rPr>
      </w:pPr>
      <w:r w:rsidRPr="00D13505">
        <w:rPr>
          <w:rFonts w:ascii="Times New Roman" w:eastAsia="BIZ UDPMincho Medium" w:hAnsi="Times New Roman" w:cs="Times New Roman"/>
          <w:sz w:val="16"/>
          <w:szCs w:val="16"/>
          <w:lang w:eastAsia="ja-JP"/>
        </w:rPr>
        <w:t>州の雇用増加に対する鉱業と建設業の寄与は、鉱業拡張の最盛期であった</w:t>
      </w:r>
      <w:r w:rsidRPr="00D13505">
        <w:rPr>
          <w:rFonts w:ascii="Times New Roman" w:eastAsia="BIZ UDPMincho Medium" w:hAnsi="Times New Roman" w:cs="Times New Roman"/>
          <w:sz w:val="16"/>
          <w:szCs w:val="16"/>
          <w:lang w:eastAsia="ja-JP"/>
        </w:rPr>
        <w:t>2012‐13</w:t>
      </w:r>
      <w:r w:rsidRPr="00D13505">
        <w:rPr>
          <w:rFonts w:ascii="Times New Roman" w:eastAsia="BIZ UDPMincho Medium" w:hAnsi="Times New Roman" w:cs="Times New Roman"/>
          <w:sz w:val="16"/>
          <w:szCs w:val="16"/>
          <w:lang w:eastAsia="ja-JP"/>
        </w:rPr>
        <w:t>年までの</w:t>
      </w:r>
      <w:r w:rsidRPr="00D13505">
        <w:rPr>
          <w:rFonts w:ascii="Times New Roman" w:eastAsia="BIZ UDPMincho Medium" w:hAnsi="Times New Roman" w:cs="Times New Roman"/>
          <w:sz w:val="16"/>
          <w:szCs w:val="16"/>
          <w:lang w:eastAsia="ja-JP"/>
        </w:rPr>
        <w:t>10</w:t>
      </w:r>
      <w:r w:rsidRPr="00D13505">
        <w:rPr>
          <w:rFonts w:ascii="Times New Roman" w:eastAsia="BIZ UDPMincho Medium" w:hAnsi="Times New Roman" w:cs="Times New Roman"/>
          <w:sz w:val="16"/>
          <w:szCs w:val="16"/>
          <w:lang w:eastAsia="ja-JP"/>
        </w:rPr>
        <w:t>年間において最も顕著だった。この期間中に西オーストラリア州の総雇用は</w:t>
      </w:r>
      <w:r w:rsidRPr="00996568">
        <w:rPr>
          <w:rFonts w:ascii="Times New Roman" w:eastAsia="BIZ UDPMincho Medium" w:hAnsi="Times New Roman" w:cs="Times New Roman"/>
          <w:sz w:val="16"/>
          <w:szCs w:val="16"/>
          <w:lang w:eastAsia="ja-JP"/>
        </w:rPr>
        <w:t>3.</w:t>
      </w:r>
      <w:r w:rsidRPr="00996568">
        <w:rPr>
          <w:rFonts w:ascii="Times New Roman" w:eastAsia="BIZ UDPMincho Medium" w:hAnsi="Times New Roman" w:cs="Times New Roman" w:hint="eastAsia"/>
          <w:sz w:val="16"/>
          <w:szCs w:val="16"/>
          <w:lang w:eastAsia="ja-JP"/>
        </w:rPr>
        <w:t>0</w:t>
      </w:r>
      <w:r w:rsidRPr="00996568">
        <w:rPr>
          <w:rFonts w:ascii="Times New Roman" w:eastAsia="BIZ UDPMincho Medium" w:hAnsi="Times New Roman" w:cs="Times New Roman"/>
          <w:sz w:val="16"/>
          <w:szCs w:val="16"/>
          <w:lang w:eastAsia="ja-JP"/>
        </w:rPr>
        <w:t>％増</w:t>
      </w:r>
      <w:r w:rsidRPr="00D13505">
        <w:rPr>
          <w:rFonts w:ascii="Times New Roman" w:eastAsia="BIZ UDPMincho Medium" w:hAnsi="Times New Roman" w:cs="Times New Roman"/>
          <w:sz w:val="16"/>
          <w:szCs w:val="16"/>
          <w:lang w:eastAsia="ja-JP"/>
        </w:rPr>
        <w:t>加し、そのうち</w:t>
      </w:r>
      <w:r w:rsidRPr="00D13505">
        <w:rPr>
          <w:rFonts w:ascii="Times New Roman" w:eastAsia="BIZ UDPMincho Medium" w:hAnsi="Times New Roman" w:cs="Times New Roman"/>
          <w:sz w:val="16"/>
          <w:szCs w:val="16"/>
          <w:lang w:eastAsia="ja-JP"/>
        </w:rPr>
        <w:t>1.2%</w:t>
      </w:r>
      <w:r w:rsidRPr="00D13505">
        <w:rPr>
          <w:rFonts w:ascii="Times New Roman" w:eastAsia="BIZ UDPMincho Medium" w:hAnsi="Times New Roman" w:cs="Times New Roman"/>
          <w:sz w:val="16"/>
          <w:szCs w:val="16"/>
          <w:lang w:eastAsia="ja-JP"/>
        </w:rPr>
        <w:t>が鉱業と建設業における雇用増によるものであった。</w:t>
      </w:r>
    </w:p>
    <w:p w14:paraId="1142B053" w14:textId="481326A2" w:rsidR="00A85D7A" w:rsidRPr="00C01CE8" w:rsidRDefault="00A85D7A" w:rsidP="00CA0C26">
      <w:pPr>
        <w:pStyle w:val="ListParagraph"/>
        <w:numPr>
          <w:ilvl w:val="0"/>
          <w:numId w:val="31"/>
        </w:numPr>
        <w:spacing w:before="40" w:after="40"/>
        <w:ind w:right="227"/>
        <w:contextualSpacing w:val="0"/>
        <w:jc w:val="both"/>
        <w:rPr>
          <w:sz w:val="16"/>
          <w:szCs w:val="16"/>
          <w:lang w:eastAsia="ja-JP"/>
        </w:rPr>
        <w:sectPr w:rsidR="00A85D7A" w:rsidRPr="00C01CE8" w:rsidSect="008628B4">
          <w:type w:val="continuous"/>
          <w:pgSz w:w="11907" w:h="16840" w:code="9"/>
          <w:pgMar w:top="1701" w:right="425" w:bottom="567" w:left="567" w:header="709" w:footer="709" w:gutter="0"/>
          <w:cols w:num="2" w:space="113"/>
          <w:docGrid w:linePitch="360"/>
        </w:sectPr>
      </w:pPr>
    </w:p>
    <w:p w14:paraId="1321F35C" w14:textId="6A57D475" w:rsidR="00242D68" w:rsidRPr="00AC3621" w:rsidRDefault="00F2686D" w:rsidP="001168DD">
      <w:pPr>
        <w:pStyle w:val="Heading4"/>
        <w:rPr>
          <w:i w:val="0"/>
          <w:iCs w:val="0"/>
          <w:color w:val="92278F" w:themeColor="accent1"/>
          <w:sz w:val="20"/>
          <w:szCs w:val="20"/>
        </w:rPr>
        <w:sectPr w:rsidR="00242D68"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産業別雇用</w:t>
      </w:r>
    </w:p>
    <w:p w14:paraId="57B85EB1" w14:textId="2E804194" w:rsidR="00242D68" w:rsidRPr="007B1AE5" w:rsidRDefault="000E1422" w:rsidP="007B1AE5">
      <w:r>
        <w:rPr>
          <w:noProof/>
        </w:rPr>
        <w:drawing>
          <wp:inline distT="0" distB="0" distL="0" distR="0" wp14:anchorId="22D4A341" wp14:editId="61E3B6A3">
            <wp:extent cx="1682803" cy="209677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96897" cy="2114332"/>
                    </a:xfrm>
                    <a:prstGeom prst="rect">
                      <a:avLst/>
                    </a:prstGeom>
                    <a:noFill/>
                    <a:ln>
                      <a:noFill/>
                    </a:ln>
                  </pic:spPr>
                </pic:pic>
              </a:graphicData>
            </a:graphic>
          </wp:inline>
        </w:drawing>
      </w:r>
      <w:r>
        <w:rPr>
          <w:noProof/>
        </w:rPr>
        <w:drawing>
          <wp:inline distT="0" distB="0" distL="0" distR="0" wp14:anchorId="58ADF41E" wp14:editId="11705DDD">
            <wp:extent cx="1666875" cy="2072939"/>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85310" cy="2095864"/>
                    </a:xfrm>
                    <a:prstGeom prst="rect">
                      <a:avLst/>
                    </a:prstGeom>
                    <a:noFill/>
                    <a:ln>
                      <a:noFill/>
                    </a:ln>
                  </pic:spPr>
                </pic:pic>
              </a:graphicData>
            </a:graphic>
          </wp:inline>
        </w:drawing>
      </w:r>
    </w:p>
    <w:p w14:paraId="509DCA23" w14:textId="6F42D94A" w:rsidR="00943305" w:rsidRPr="00AF759E" w:rsidRDefault="006C5F9A" w:rsidP="007B1AE5">
      <w:pPr>
        <w:rPr>
          <w:sz w:val="10"/>
          <w:szCs w:val="10"/>
        </w:rPr>
      </w:pPr>
      <w:r w:rsidRPr="000C0C45">
        <w:rPr>
          <w:sz w:val="10"/>
        </w:rPr>
        <w:t xml:space="preserve">Note – </w:t>
      </w:r>
      <w:r w:rsidR="00B021BF" w:rsidRPr="00AF759E">
        <w:rPr>
          <w:sz w:val="10"/>
          <w:szCs w:val="10"/>
        </w:rPr>
        <w:t>Original series</w:t>
      </w:r>
      <w:r w:rsidR="00B021BF">
        <w:rPr>
          <w:sz w:val="10"/>
          <w:szCs w:val="10"/>
        </w:rPr>
        <w:t>. Annual average e</w:t>
      </w:r>
      <w:r w:rsidR="009E4F2E" w:rsidRPr="00AF759E">
        <w:rPr>
          <w:sz w:val="10"/>
          <w:szCs w:val="10"/>
        </w:rPr>
        <w:t>mployed persons</w:t>
      </w:r>
      <w:r w:rsidR="00B021BF">
        <w:rPr>
          <w:sz w:val="10"/>
          <w:szCs w:val="10"/>
        </w:rPr>
        <w:t>.</w:t>
      </w:r>
      <w:r w:rsidR="009E4F2E" w:rsidRPr="00AF759E">
        <w:rPr>
          <w:sz w:val="10"/>
          <w:szCs w:val="10"/>
        </w:rPr>
        <w:t xml:space="preserve"> </w:t>
      </w:r>
      <w:r w:rsidR="004E6D9E" w:rsidRPr="00AF759E">
        <w:rPr>
          <w:sz w:val="10"/>
          <w:szCs w:val="10"/>
        </w:rPr>
        <w:t xml:space="preserve">(a) Agriculture, </w:t>
      </w:r>
      <w:proofErr w:type="gramStart"/>
      <w:r w:rsidR="004E6D9E" w:rsidRPr="00AF759E">
        <w:rPr>
          <w:sz w:val="10"/>
          <w:szCs w:val="10"/>
        </w:rPr>
        <w:t>forestry</w:t>
      </w:r>
      <w:proofErr w:type="gramEnd"/>
      <w:r w:rsidR="004E6D9E" w:rsidRPr="00AF759E">
        <w:rPr>
          <w:sz w:val="10"/>
          <w:szCs w:val="10"/>
        </w:rPr>
        <w:t xml:space="preserve"> </w:t>
      </w:r>
      <w:r w:rsidR="00B76EF2">
        <w:rPr>
          <w:sz w:val="10"/>
          <w:szCs w:val="10"/>
        </w:rPr>
        <w:t>and</w:t>
      </w:r>
      <w:r w:rsidR="004E6D9E" w:rsidRPr="00AF759E">
        <w:rPr>
          <w:sz w:val="10"/>
          <w:szCs w:val="10"/>
        </w:rPr>
        <w:t xml:space="preserve"> fishing; manufacturing; construction; and electricity, gas, water and waste services.</w:t>
      </w:r>
    </w:p>
    <w:p w14:paraId="5060760F" w14:textId="3FCAED99" w:rsidR="00943305" w:rsidRPr="00AF759E" w:rsidRDefault="00943305" w:rsidP="007B1AE5">
      <w:pPr>
        <w:rPr>
          <w:sz w:val="10"/>
          <w:szCs w:val="10"/>
        </w:rPr>
      </w:pPr>
      <w:r w:rsidRPr="00AF759E">
        <w:rPr>
          <w:sz w:val="10"/>
          <w:szCs w:val="10"/>
        </w:rPr>
        <w:t>Source: Based on ABS data.</w:t>
      </w:r>
    </w:p>
    <w:p w14:paraId="755435FF" w14:textId="77777777" w:rsidR="00F2686D" w:rsidRPr="00D13505" w:rsidRDefault="00844BF8" w:rsidP="00F2686D">
      <w:pPr>
        <w:pStyle w:val="ListParagraph"/>
        <w:numPr>
          <w:ilvl w:val="0"/>
          <w:numId w:val="31"/>
        </w:numPr>
        <w:spacing w:before="40" w:after="40"/>
        <w:ind w:right="227"/>
        <w:contextualSpacing w:val="0"/>
        <w:jc w:val="both"/>
        <w:rPr>
          <w:rFonts w:ascii="Times New Roman" w:eastAsia="BIZ UDPMincho Medium" w:hAnsi="Times New Roman" w:cs="Times New Roman"/>
          <w:color w:val="000000" w:themeColor="text1"/>
          <w:sz w:val="16"/>
          <w:szCs w:val="16"/>
          <w:lang w:eastAsia="ja-JP"/>
        </w:rPr>
      </w:pPr>
      <w:r w:rsidRPr="007B1AE5">
        <w:rPr>
          <w:lang w:eastAsia="ja-JP"/>
        </w:rPr>
        <w:br w:type="column"/>
      </w:r>
      <w:r w:rsidR="00F2686D" w:rsidRPr="00D13505">
        <w:rPr>
          <w:rFonts w:ascii="Times New Roman" w:eastAsia="BIZ UDPMincho Medium" w:hAnsi="Times New Roman" w:cs="Times New Roman"/>
          <w:color w:val="000000" w:themeColor="text1"/>
          <w:sz w:val="16"/>
          <w:szCs w:val="16"/>
          <w:lang w:eastAsia="ja-JP"/>
        </w:rPr>
        <w:t>過去</w:t>
      </w:r>
      <w:r w:rsidR="00F2686D" w:rsidRPr="00D13505">
        <w:rPr>
          <w:rFonts w:ascii="Times New Roman" w:eastAsia="BIZ UDPMincho Medium" w:hAnsi="Times New Roman" w:cs="Times New Roman"/>
          <w:color w:val="000000" w:themeColor="text1"/>
          <w:sz w:val="16"/>
          <w:szCs w:val="16"/>
          <w:lang w:eastAsia="ja-JP"/>
        </w:rPr>
        <w:t>30</w:t>
      </w:r>
      <w:r w:rsidR="00F2686D" w:rsidRPr="00D13505">
        <w:rPr>
          <w:rFonts w:ascii="Times New Roman" w:eastAsia="BIZ UDPMincho Medium" w:hAnsi="Times New Roman" w:cs="Times New Roman"/>
          <w:color w:val="000000" w:themeColor="text1"/>
          <w:sz w:val="16"/>
          <w:szCs w:val="16"/>
          <w:lang w:eastAsia="ja-JP"/>
        </w:rPr>
        <w:t>年間における西オーストラリア州の雇用構成の主な変化として、鉱業、建設業、サービス業で雇用が増加している一方で、州の雇用に占める製造業と農業の割合が減少傾向にある。</w:t>
      </w:r>
    </w:p>
    <w:p w14:paraId="3AA8742B" w14:textId="77777777" w:rsidR="00F2686D" w:rsidRPr="00D13505" w:rsidRDefault="00F2686D" w:rsidP="00F2686D">
      <w:pPr>
        <w:pStyle w:val="ListParagraph"/>
        <w:numPr>
          <w:ilvl w:val="0"/>
          <w:numId w:val="31"/>
        </w:numPr>
        <w:spacing w:before="40" w:after="40"/>
        <w:ind w:right="227"/>
        <w:contextualSpacing w:val="0"/>
        <w:jc w:val="both"/>
        <w:rPr>
          <w:rFonts w:ascii="Times New Roman" w:eastAsia="BIZ UDPMincho Medium" w:hAnsi="Times New Roman" w:cs="Times New Roman"/>
          <w:color w:val="000000" w:themeColor="text1"/>
          <w:sz w:val="16"/>
          <w:szCs w:val="16"/>
          <w:lang w:eastAsia="ja-JP"/>
        </w:rPr>
      </w:pPr>
      <w:r w:rsidRPr="00D13505">
        <w:rPr>
          <w:rFonts w:ascii="Times New Roman" w:eastAsia="BIZ UDPMincho Medium" w:hAnsi="Times New Roman" w:cs="Times New Roman"/>
          <w:color w:val="000000" w:themeColor="text1"/>
          <w:sz w:val="16"/>
          <w:szCs w:val="16"/>
          <w:lang w:eastAsia="ja-JP"/>
        </w:rPr>
        <w:t>1992‐23</w:t>
      </w:r>
      <w:r w:rsidRPr="00D13505">
        <w:rPr>
          <w:rFonts w:ascii="Times New Roman" w:eastAsia="BIZ UDPMincho Medium" w:hAnsi="Times New Roman" w:cs="Times New Roman"/>
          <w:color w:val="000000" w:themeColor="text1"/>
          <w:sz w:val="16"/>
          <w:szCs w:val="16"/>
          <w:lang w:eastAsia="ja-JP"/>
        </w:rPr>
        <w:t>年、西オーストラリア州の雇用総数に占める割合が特に高かった産業は小売業（雇用全体の</w:t>
      </w:r>
      <w:r w:rsidRPr="00D13505">
        <w:rPr>
          <w:rFonts w:ascii="Times New Roman" w:eastAsia="BIZ UDPMincho Medium" w:hAnsi="Times New Roman" w:cs="Times New Roman"/>
          <w:color w:val="000000" w:themeColor="text1"/>
          <w:sz w:val="16"/>
          <w:szCs w:val="16"/>
          <w:lang w:eastAsia="ja-JP"/>
        </w:rPr>
        <w:t>11</w:t>
      </w:r>
      <w:r w:rsidRPr="00D13505">
        <w:rPr>
          <w:rFonts w:ascii="Times New Roman" w:eastAsia="BIZ UDPMincho Medium" w:hAnsi="Times New Roman" w:cs="Times New Roman"/>
          <w:color w:val="000000" w:themeColor="text1"/>
          <w:sz w:val="16"/>
          <w:szCs w:val="16"/>
          <w:lang w:eastAsia="ja-JP"/>
        </w:rPr>
        <w:t>％）、製造業（</w:t>
      </w:r>
      <w:r w:rsidRPr="00D13505">
        <w:rPr>
          <w:rFonts w:ascii="Times New Roman" w:eastAsia="BIZ UDPMincho Medium" w:hAnsi="Times New Roman" w:cs="Times New Roman"/>
          <w:color w:val="000000" w:themeColor="text1"/>
          <w:sz w:val="16"/>
          <w:szCs w:val="16"/>
          <w:lang w:eastAsia="ja-JP"/>
        </w:rPr>
        <w:t>11</w:t>
      </w:r>
      <w:r w:rsidRPr="00D13505">
        <w:rPr>
          <w:rFonts w:ascii="Times New Roman" w:eastAsia="BIZ UDPMincho Medium" w:hAnsi="Times New Roman" w:cs="Times New Roman"/>
          <w:color w:val="000000" w:themeColor="text1"/>
          <w:sz w:val="16"/>
          <w:szCs w:val="16"/>
          <w:lang w:eastAsia="ja-JP"/>
        </w:rPr>
        <w:t>％）、医療・社会扶助（</w:t>
      </w:r>
      <w:r w:rsidRPr="00D13505">
        <w:rPr>
          <w:rFonts w:ascii="Times New Roman" w:eastAsia="BIZ UDPMincho Medium" w:hAnsi="Times New Roman" w:cs="Times New Roman"/>
          <w:color w:val="000000" w:themeColor="text1"/>
          <w:sz w:val="16"/>
          <w:szCs w:val="16"/>
          <w:lang w:eastAsia="ja-JP"/>
        </w:rPr>
        <w:t>9</w:t>
      </w:r>
      <w:r w:rsidRPr="00D13505">
        <w:rPr>
          <w:rFonts w:ascii="Times New Roman" w:eastAsia="BIZ UDPMincho Medium" w:hAnsi="Times New Roman" w:cs="Times New Roman"/>
          <w:color w:val="000000" w:themeColor="text1"/>
          <w:sz w:val="16"/>
          <w:szCs w:val="16"/>
          <w:lang w:eastAsia="ja-JP"/>
        </w:rPr>
        <w:t>％）であった。</w:t>
      </w:r>
    </w:p>
    <w:p w14:paraId="6B7D6B43" w14:textId="77777777" w:rsidR="00F2686D" w:rsidRPr="00D13505" w:rsidRDefault="00F2686D" w:rsidP="00F2686D">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color w:val="000000" w:themeColor="text1"/>
          <w:sz w:val="16"/>
          <w:szCs w:val="16"/>
          <w:lang w:eastAsia="ja-JP"/>
        </w:rPr>
      </w:pPr>
      <w:r w:rsidRPr="00D13505">
        <w:rPr>
          <w:rFonts w:ascii="Times New Roman" w:eastAsia="BIZ UDPMincho Medium" w:hAnsi="Times New Roman" w:cs="Times New Roman"/>
          <w:color w:val="000000" w:themeColor="text1"/>
          <w:sz w:val="16"/>
          <w:szCs w:val="16"/>
          <w:lang w:eastAsia="ja-JP"/>
        </w:rPr>
        <w:t>雇用総数に占める製造業の割合は</w:t>
      </w:r>
      <w:r w:rsidRPr="00D13505">
        <w:rPr>
          <w:rFonts w:ascii="Times New Roman" w:eastAsia="BIZ UDPMincho Medium" w:hAnsi="Times New Roman" w:cs="Times New Roman"/>
          <w:color w:val="000000" w:themeColor="text1"/>
          <w:sz w:val="16"/>
          <w:szCs w:val="16"/>
          <w:lang w:eastAsia="ja-JP"/>
        </w:rPr>
        <w:t>200</w:t>
      </w:r>
      <w:r>
        <w:rPr>
          <w:rFonts w:ascii="Times New Roman" w:eastAsia="BIZ UDPMincho Medium" w:hAnsi="Times New Roman" w:cs="Times New Roman" w:hint="eastAsia"/>
          <w:color w:val="000000" w:themeColor="text1"/>
          <w:sz w:val="16"/>
          <w:szCs w:val="16"/>
          <w:lang w:eastAsia="ja-JP"/>
        </w:rPr>
        <w:t>4</w:t>
      </w:r>
      <w:r w:rsidRPr="00D13505">
        <w:rPr>
          <w:rFonts w:ascii="Times New Roman" w:eastAsia="BIZ UDPMincho Medium" w:hAnsi="Times New Roman" w:cs="Times New Roman"/>
          <w:color w:val="000000" w:themeColor="text1"/>
          <w:sz w:val="16"/>
          <w:szCs w:val="16"/>
          <w:lang w:eastAsia="ja-JP"/>
        </w:rPr>
        <w:t>‐0</w:t>
      </w:r>
      <w:r>
        <w:rPr>
          <w:rFonts w:ascii="Times New Roman" w:eastAsia="BIZ UDPMincho Medium" w:hAnsi="Times New Roman" w:cs="Times New Roman" w:hint="eastAsia"/>
          <w:color w:val="000000" w:themeColor="text1"/>
          <w:sz w:val="16"/>
          <w:szCs w:val="16"/>
          <w:lang w:eastAsia="ja-JP"/>
        </w:rPr>
        <w:t>5</w:t>
      </w:r>
      <w:r w:rsidRPr="00D13505">
        <w:rPr>
          <w:rFonts w:ascii="Times New Roman" w:eastAsia="BIZ UDPMincho Medium" w:hAnsi="Times New Roman" w:cs="Times New Roman"/>
          <w:color w:val="000000" w:themeColor="text1"/>
          <w:sz w:val="16"/>
          <w:szCs w:val="16"/>
          <w:lang w:eastAsia="ja-JP"/>
        </w:rPr>
        <w:t>年には建設業を下回り、</w:t>
      </w:r>
      <w:r w:rsidRPr="00D13505">
        <w:rPr>
          <w:rFonts w:ascii="Times New Roman" w:eastAsia="BIZ UDPMincho Medium" w:hAnsi="Times New Roman" w:cs="Times New Roman"/>
          <w:color w:val="000000" w:themeColor="text1"/>
          <w:sz w:val="16"/>
          <w:szCs w:val="16"/>
          <w:lang w:eastAsia="ja-JP"/>
        </w:rPr>
        <w:t>200</w:t>
      </w:r>
      <w:r>
        <w:rPr>
          <w:rFonts w:ascii="Times New Roman" w:eastAsia="BIZ UDPMincho Medium" w:hAnsi="Times New Roman" w:cs="Times New Roman" w:hint="eastAsia"/>
          <w:color w:val="000000" w:themeColor="text1"/>
          <w:sz w:val="16"/>
          <w:szCs w:val="16"/>
          <w:lang w:eastAsia="ja-JP"/>
        </w:rPr>
        <w:t>9</w:t>
      </w:r>
      <w:r w:rsidRPr="00D13505">
        <w:rPr>
          <w:rFonts w:ascii="Times New Roman" w:eastAsia="BIZ UDPMincho Medium" w:hAnsi="Times New Roman" w:cs="Times New Roman"/>
          <w:color w:val="000000" w:themeColor="text1"/>
          <w:sz w:val="16"/>
          <w:szCs w:val="16"/>
          <w:lang w:eastAsia="ja-JP"/>
        </w:rPr>
        <w:t>‐1</w:t>
      </w:r>
      <w:r>
        <w:rPr>
          <w:rFonts w:ascii="Times New Roman" w:eastAsia="BIZ UDPMincho Medium" w:hAnsi="Times New Roman" w:cs="Times New Roman" w:hint="eastAsia"/>
          <w:color w:val="000000" w:themeColor="text1"/>
          <w:sz w:val="16"/>
          <w:szCs w:val="16"/>
          <w:lang w:eastAsia="ja-JP"/>
        </w:rPr>
        <w:t>0</w:t>
      </w:r>
      <w:r w:rsidRPr="00D13505">
        <w:rPr>
          <w:rFonts w:ascii="Times New Roman" w:eastAsia="BIZ UDPMincho Medium" w:hAnsi="Times New Roman" w:cs="Times New Roman"/>
          <w:color w:val="000000" w:themeColor="text1"/>
          <w:sz w:val="16"/>
          <w:szCs w:val="16"/>
          <w:lang w:eastAsia="ja-JP"/>
        </w:rPr>
        <w:t>年には鉱業を下回った。</w:t>
      </w:r>
      <w:r w:rsidRPr="00D13505">
        <w:rPr>
          <w:rFonts w:ascii="Times New Roman" w:eastAsia="BIZ UDPMincho Medium" w:hAnsi="Times New Roman" w:cs="Times New Roman"/>
          <w:color w:val="000000" w:themeColor="text1"/>
          <w:sz w:val="16"/>
          <w:szCs w:val="16"/>
          <w:lang w:eastAsia="ja-JP"/>
        </w:rPr>
        <w:t>2022‐23</w:t>
      </w:r>
      <w:r w:rsidRPr="00D13505">
        <w:rPr>
          <w:rFonts w:ascii="Times New Roman" w:eastAsia="BIZ UDPMincho Medium" w:hAnsi="Times New Roman" w:cs="Times New Roman"/>
          <w:color w:val="000000" w:themeColor="text1"/>
          <w:sz w:val="16"/>
          <w:szCs w:val="16"/>
          <w:lang w:eastAsia="ja-JP"/>
        </w:rPr>
        <w:t>年の西オーストラリア州の雇用総数に占める製造業の割合（</w:t>
      </w:r>
      <w:r>
        <w:rPr>
          <w:rFonts w:ascii="Times New Roman" w:eastAsia="BIZ UDPMincho Medium" w:hAnsi="Times New Roman" w:cs="Times New Roman" w:hint="eastAsia"/>
          <w:color w:val="000000" w:themeColor="text1"/>
          <w:sz w:val="16"/>
          <w:szCs w:val="16"/>
          <w:lang w:eastAsia="ja-JP"/>
        </w:rPr>
        <w:t>5</w:t>
      </w:r>
      <w:r w:rsidRPr="00D13505">
        <w:rPr>
          <w:rFonts w:ascii="Times New Roman" w:eastAsia="BIZ UDPMincho Medium" w:hAnsi="Times New Roman" w:cs="Times New Roman"/>
          <w:color w:val="000000" w:themeColor="text1"/>
          <w:sz w:val="16"/>
          <w:szCs w:val="16"/>
          <w:lang w:eastAsia="ja-JP"/>
        </w:rPr>
        <w:t>％）は、</w:t>
      </w:r>
      <w:r w:rsidRPr="00D13505">
        <w:rPr>
          <w:rFonts w:ascii="Times New Roman" w:eastAsia="BIZ UDPMincho Medium" w:hAnsi="Times New Roman" w:cs="Times New Roman"/>
          <w:color w:val="000000" w:themeColor="text1"/>
          <w:sz w:val="16"/>
          <w:szCs w:val="16"/>
          <w:lang w:eastAsia="ja-JP"/>
        </w:rPr>
        <w:t>1992‐93</w:t>
      </w:r>
      <w:r w:rsidRPr="00D13505">
        <w:rPr>
          <w:rFonts w:ascii="Times New Roman" w:eastAsia="BIZ UDPMincho Medium" w:hAnsi="Times New Roman" w:cs="Times New Roman"/>
          <w:color w:val="000000" w:themeColor="text1"/>
          <w:sz w:val="16"/>
          <w:szCs w:val="16"/>
          <w:lang w:eastAsia="ja-JP"/>
        </w:rPr>
        <w:t>年</w:t>
      </w:r>
      <w:r w:rsidRPr="00AC597B">
        <w:rPr>
          <w:rFonts w:ascii="Times New Roman" w:eastAsia="BIZ UDPMincho Medium" w:hAnsi="Times New Roman" w:cs="Times New Roman"/>
          <w:color w:val="000000" w:themeColor="text1"/>
          <w:sz w:val="16"/>
          <w:szCs w:val="16"/>
          <w:lang w:eastAsia="ja-JP"/>
        </w:rPr>
        <w:t>の半分</w:t>
      </w:r>
      <w:r w:rsidRPr="00AC597B">
        <w:rPr>
          <w:rFonts w:ascii="Times New Roman" w:eastAsia="BIZ UDPMincho Medium" w:hAnsi="Times New Roman" w:cs="Times New Roman" w:hint="eastAsia"/>
          <w:color w:val="000000" w:themeColor="text1"/>
          <w:sz w:val="16"/>
          <w:szCs w:val="16"/>
          <w:lang w:eastAsia="ja-JP"/>
        </w:rPr>
        <w:t>であった</w:t>
      </w:r>
      <w:r w:rsidRPr="00AC597B">
        <w:rPr>
          <w:rFonts w:ascii="Times New Roman" w:eastAsia="BIZ UDPMincho Medium" w:hAnsi="Times New Roman" w:cs="Times New Roman"/>
          <w:color w:val="000000" w:themeColor="text1"/>
          <w:sz w:val="16"/>
          <w:szCs w:val="16"/>
          <w:lang w:eastAsia="ja-JP"/>
        </w:rPr>
        <w:t>。</w:t>
      </w:r>
    </w:p>
    <w:p w14:paraId="1EBCB932" w14:textId="4588DAC8" w:rsidR="00844BF8" w:rsidRDefault="00F2686D" w:rsidP="00F2686D">
      <w:pPr>
        <w:pStyle w:val="ListParagraph"/>
        <w:numPr>
          <w:ilvl w:val="0"/>
          <w:numId w:val="31"/>
        </w:numPr>
        <w:spacing w:before="40" w:after="40"/>
        <w:ind w:left="357" w:right="227" w:hanging="357"/>
        <w:contextualSpacing w:val="0"/>
        <w:jc w:val="both"/>
        <w:rPr>
          <w:sz w:val="16"/>
          <w:szCs w:val="16"/>
          <w:lang w:eastAsia="ja-JP"/>
        </w:rPr>
      </w:pPr>
      <w:r w:rsidRPr="00D13505">
        <w:rPr>
          <w:rFonts w:ascii="Times New Roman" w:eastAsia="BIZ UDPMincho Medium" w:hAnsi="Times New Roman" w:cs="Times New Roman"/>
          <w:color w:val="000000" w:themeColor="text1"/>
          <w:sz w:val="16"/>
          <w:szCs w:val="16"/>
          <w:lang w:eastAsia="ja-JP"/>
        </w:rPr>
        <w:t>西オーストラリア州の農業は以前よりも資本集約的になり、生産性も高まったことから、生産高が増加しているのに対して必要とされる労力は減少している。西オーストラリア州の雇用全体に占める農林水産業の割合は</w:t>
      </w:r>
      <w:r w:rsidRPr="00D13505">
        <w:rPr>
          <w:rFonts w:ascii="Times New Roman" w:eastAsia="BIZ UDPMincho Medium" w:hAnsi="Times New Roman" w:cs="Times New Roman"/>
          <w:color w:val="000000" w:themeColor="text1"/>
          <w:sz w:val="16"/>
          <w:szCs w:val="16"/>
          <w:lang w:eastAsia="ja-JP"/>
        </w:rPr>
        <w:t>1992‐23</w:t>
      </w:r>
      <w:r w:rsidRPr="00D13505">
        <w:rPr>
          <w:rFonts w:ascii="Times New Roman" w:eastAsia="BIZ UDPMincho Medium" w:hAnsi="Times New Roman" w:cs="Times New Roman"/>
          <w:color w:val="000000" w:themeColor="text1"/>
          <w:sz w:val="16"/>
          <w:szCs w:val="16"/>
          <w:lang w:eastAsia="ja-JP"/>
        </w:rPr>
        <w:t>年の</w:t>
      </w:r>
      <w:r w:rsidRPr="00D13505">
        <w:rPr>
          <w:rFonts w:ascii="Times New Roman" w:eastAsia="BIZ UDPMincho Medium" w:hAnsi="Times New Roman" w:cs="Times New Roman"/>
          <w:color w:val="000000" w:themeColor="text1"/>
          <w:sz w:val="16"/>
          <w:szCs w:val="16"/>
          <w:lang w:eastAsia="ja-JP"/>
        </w:rPr>
        <w:t>6</w:t>
      </w:r>
      <w:r w:rsidRPr="00D13505">
        <w:rPr>
          <w:rFonts w:ascii="Times New Roman" w:eastAsia="BIZ UDPMincho Medium" w:hAnsi="Times New Roman" w:cs="Times New Roman"/>
          <w:color w:val="000000" w:themeColor="text1"/>
          <w:sz w:val="16"/>
          <w:szCs w:val="16"/>
          <w:lang w:eastAsia="ja-JP"/>
        </w:rPr>
        <w:t>％から</w:t>
      </w:r>
      <w:r w:rsidRPr="00D13505">
        <w:rPr>
          <w:rFonts w:ascii="Times New Roman" w:eastAsia="BIZ UDPMincho Medium" w:hAnsi="Times New Roman" w:cs="Times New Roman"/>
          <w:color w:val="000000" w:themeColor="text1"/>
          <w:sz w:val="16"/>
          <w:szCs w:val="16"/>
          <w:lang w:eastAsia="ja-JP"/>
        </w:rPr>
        <w:t>2022‐23</w:t>
      </w:r>
      <w:r w:rsidRPr="00D13505">
        <w:rPr>
          <w:rFonts w:ascii="Times New Roman" w:eastAsia="BIZ UDPMincho Medium" w:hAnsi="Times New Roman" w:cs="Times New Roman"/>
          <w:color w:val="000000" w:themeColor="text1"/>
          <w:sz w:val="16"/>
          <w:szCs w:val="16"/>
          <w:lang w:eastAsia="ja-JP"/>
        </w:rPr>
        <w:t>年の</w:t>
      </w:r>
      <w:r w:rsidRPr="00D13505">
        <w:rPr>
          <w:rFonts w:ascii="Times New Roman" w:eastAsia="BIZ UDPMincho Medium" w:hAnsi="Times New Roman" w:cs="Times New Roman"/>
          <w:color w:val="000000" w:themeColor="text1"/>
          <w:sz w:val="16"/>
          <w:szCs w:val="16"/>
          <w:lang w:eastAsia="ja-JP"/>
        </w:rPr>
        <w:t>2</w:t>
      </w:r>
      <w:r w:rsidRPr="00D13505">
        <w:rPr>
          <w:rFonts w:ascii="Times New Roman" w:eastAsia="BIZ UDPMincho Medium" w:hAnsi="Times New Roman" w:cs="Times New Roman"/>
          <w:color w:val="000000" w:themeColor="text1"/>
          <w:sz w:val="16"/>
          <w:szCs w:val="16"/>
          <w:lang w:eastAsia="ja-JP"/>
        </w:rPr>
        <w:t>％へと低下した</w:t>
      </w:r>
      <w:r w:rsidRPr="00D13505">
        <w:rPr>
          <w:rFonts w:ascii="Times New Roman" w:eastAsia="BIZ UDPMincho Medium" w:hAnsi="Times New Roman" w:cs="Times New Roman"/>
          <w:sz w:val="16"/>
          <w:szCs w:val="16"/>
          <w:lang w:eastAsia="ja-JP"/>
        </w:rPr>
        <w:t>。</w:t>
      </w:r>
    </w:p>
    <w:p w14:paraId="6F095F10" w14:textId="04428D75" w:rsidR="002008E7" w:rsidRPr="00DC4132" w:rsidRDefault="002008E7" w:rsidP="00AB3785">
      <w:pPr>
        <w:pStyle w:val="ListParagraph"/>
        <w:numPr>
          <w:ilvl w:val="0"/>
          <w:numId w:val="31"/>
        </w:numPr>
        <w:spacing w:before="40" w:after="40"/>
        <w:ind w:right="227"/>
        <w:rPr>
          <w:sz w:val="16"/>
          <w:szCs w:val="16"/>
          <w:lang w:eastAsia="ja-JP"/>
        </w:rPr>
        <w:sectPr w:rsidR="002008E7" w:rsidRPr="00DC4132" w:rsidSect="008628B4">
          <w:type w:val="continuous"/>
          <w:pgSz w:w="11907" w:h="16840" w:code="9"/>
          <w:pgMar w:top="1701" w:right="425" w:bottom="567" w:left="567" w:header="709" w:footer="709" w:gutter="0"/>
          <w:cols w:num="2" w:space="113"/>
          <w:docGrid w:linePitch="360"/>
        </w:sectPr>
      </w:pPr>
    </w:p>
    <w:p w14:paraId="4D90FEF3" w14:textId="58D0EF80" w:rsidR="009E4F2E" w:rsidRPr="00AC3621" w:rsidRDefault="00F2686D" w:rsidP="001168DD">
      <w:pPr>
        <w:pStyle w:val="Heading4"/>
        <w:rPr>
          <w:i w:val="0"/>
          <w:iCs w:val="0"/>
          <w:color w:val="92278F" w:themeColor="accent1"/>
          <w:sz w:val="20"/>
          <w:szCs w:val="20"/>
        </w:rPr>
        <w:sectPr w:rsidR="009E4F2E"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zh-TW"/>
        </w:rPr>
        <w:t>産業別雇用：</w:t>
      </w:r>
      <w:r w:rsidRPr="004379CA">
        <w:rPr>
          <w:rFonts w:ascii="Times New Roman" w:eastAsia="BIZ UDPMincho Medium" w:hAnsi="Times New Roman" w:cs="Times New Roman"/>
          <w:i w:val="0"/>
          <w:iCs w:val="0"/>
          <w:color w:val="92278F" w:themeColor="accent1"/>
          <w:sz w:val="20"/>
          <w:szCs w:val="20"/>
          <w:lang w:eastAsia="zh-TW"/>
        </w:rPr>
        <w:t>2022-23</w:t>
      </w:r>
      <w:r w:rsidRPr="004379CA">
        <w:rPr>
          <w:rFonts w:ascii="Times New Roman" w:eastAsia="BIZ UDPMincho Medium" w:hAnsi="Times New Roman" w:cs="Times New Roman"/>
          <w:i w:val="0"/>
          <w:iCs w:val="0"/>
          <w:color w:val="92278F" w:themeColor="accent1"/>
          <w:sz w:val="20"/>
          <w:szCs w:val="20"/>
          <w:lang w:eastAsia="zh-TW"/>
        </w:rPr>
        <w:t>年</w:t>
      </w:r>
    </w:p>
    <w:p w14:paraId="74FAB279" w14:textId="418BF94E" w:rsidR="00943305" w:rsidRPr="007B1AE5" w:rsidRDefault="000E4D27" w:rsidP="007B1AE5">
      <w:r>
        <w:rPr>
          <w:noProof/>
        </w:rPr>
        <w:drawing>
          <wp:inline distT="0" distB="0" distL="0" distR="0" wp14:anchorId="266BB085" wp14:editId="03354D3C">
            <wp:extent cx="3240741" cy="194444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54717" cy="1952831"/>
                    </a:xfrm>
                    <a:prstGeom prst="rect">
                      <a:avLst/>
                    </a:prstGeom>
                    <a:noFill/>
                    <a:ln>
                      <a:noFill/>
                    </a:ln>
                  </pic:spPr>
                </pic:pic>
              </a:graphicData>
            </a:graphic>
          </wp:inline>
        </w:drawing>
      </w:r>
    </w:p>
    <w:p w14:paraId="4406CABB" w14:textId="5102E273" w:rsidR="009E4F2E" w:rsidRPr="00AF759E" w:rsidRDefault="006C5F9A" w:rsidP="007B1AE5">
      <w:pPr>
        <w:rPr>
          <w:sz w:val="10"/>
          <w:szCs w:val="10"/>
        </w:rPr>
      </w:pPr>
      <w:r w:rsidRPr="000C0C45">
        <w:rPr>
          <w:sz w:val="10"/>
        </w:rPr>
        <w:t>Note –</w:t>
      </w:r>
      <w:r w:rsidR="00E74A9D" w:rsidRPr="00E74A9D">
        <w:rPr>
          <w:sz w:val="10"/>
          <w:szCs w:val="10"/>
        </w:rPr>
        <w:t xml:space="preserve"> </w:t>
      </w:r>
      <w:r w:rsidR="00E74A9D" w:rsidRPr="00AF759E">
        <w:rPr>
          <w:sz w:val="10"/>
          <w:szCs w:val="10"/>
        </w:rPr>
        <w:t>Original series.</w:t>
      </w:r>
      <w:r w:rsidR="00E74A9D">
        <w:rPr>
          <w:sz w:val="10"/>
          <w:szCs w:val="10"/>
        </w:rPr>
        <w:t xml:space="preserve"> Annual average e</w:t>
      </w:r>
      <w:r w:rsidR="009E4F2E" w:rsidRPr="00AF759E">
        <w:rPr>
          <w:sz w:val="10"/>
          <w:szCs w:val="10"/>
        </w:rPr>
        <w:t>mployed persons</w:t>
      </w:r>
      <w:r w:rsidR="00E74A9D">
        <w:rPr>
          <w:sz w:val="10"/>
          <w:szCs w:val="10"/>
        </w:rPr>
        <w:t>.</w:t>
      </w:r>
    </w:p>
    <w:p w14:paraId="13FD157B" w14:textId="7654449A" w:rsidR="009E4F2E" w:rsidRPr="00AF759E" w:rsidRDefault="009E4F2E" w:rsidP="007B1AE5">
      <w:pPr>
        <w:rPr>
          <w:sz w:val="10"/>
          <w:szCs w:val="10"/>
        </w:rPr>
      </w:pPr>
      <w:r w:rsidRPr="00AF759E">
        <w:rPr>
          <w:sz w:val="10"/>
          <w:szCs w:val="10"/>
        </w:rPr>
        <w:t>Source: Based on ABS data.</w:t>
      </w:r>
    </w:p>
    <w:p w14:paraId="4BD90F08" w14:textId="77777777" w:rsidR="00F2686D" w:rsidRPr="00AC597B" w:rsidRDefault="00A90204" w:rsidP="00F2686D">
      <w:pPr>
        <w:pStyle w:val="ListParagraph"/>
        <w:numPr>
          <w:ilvl w:val="0"/>
          <w:numId w:val="31"/>
        </w:numPr>
        <w:spacing w:before="40" w:after="40"/>
        <w:ind w:right="227"/>
        <w:jc w:val="both"/>
        <w:rPr>
          <w:rFonts w:ascii="Times New Roman" w:eastAsia="BIZ UDPMincho Medium" w:hAnsi="Times New Roman" w:cs="Times New Roman"/>
          <w:sz w:val="16"/>
          <w:szCs w:val="16"/>
          <w:lang w:eastAsia="ja-JP"/>
        </w:rPr>
      </w:pPr>
      <w:r w:rsidRPr="007B1AE5">
        <w:rPr>
          <w:lang w:eastAsia="ja-JP"/>
        </w:rPr>
        <w:br w:type="column"/>
      </w:r>
      <w:r w:rsidR="00F2686D" w:rsidRPr="004379CA">
        <w:rPr>
          <w:rFonts w:ascii="Times New Roman" w:eastAsia="BIZ UDPMincho Medium" w:hAnsi="Times New Roman" w:cs="Times New Roman"/>
          <w:sz w:val="16"/>
          <w:szCs w:val="16"/>
          <w:lang w:eastAsia="ja-JP"/>
        </w:rPr>
        <w:t>2022-23</w:t>
      </w:r>
      <w:r w:rsidR="00F2686D" w:rsidRPr="004379CA">
        <w:rPr>
          <w:rFonts w:ascii="Times New Roman" w:eastAsia="BIZ UDPMincho Medium" w:hAnsi="Times New Roman" w:cs="Times New Roman"/>
          <w:sz w:val="16"/>
          <w:szCs w:val="16"/>
          <w:lang w:eastAsia="ja-JP"/>
        </w:rPr>
        <w:t>年、西オーストラリア州雇用の</w:t>
      </w:r>
      <w:r w:rsidR="00F2686D" w:rsidRPr="004379CA">
        <w:rPr>
          <w:rFonts w:ascii="Times New Roman" w:eastAsia="BIZ UDPMincho Medium" w:hAnsi="Times New Roman" w:cs="Times New Roman"/>
          <w:sz w:val="16"/>
          <w:szCs w:val="16"/>
          <w:lang w:eastAsia="ja-JP"/>
        </w:rPr>
        <w:t>7</w:t>
      </w:r>
      <w:r w:rsidR="00F2686D">
        <w:rPr>
          <w:rFonts w:ascii="Times New Roman" w:eastAsia="BIZ UDPMincho Medium" w:hAnsi="Times New Roman" w:cs="Times New Roman" w:hint="eastAsia"/>
          <w:sz w:val="16"/>
          <w:szCs w:val="16"/>
          <w:lang w:eastAsia="ja-JP"/>
        </w:rPr>
        <w:t>3</w:t>
      </w:r>
      <w:r w:rsidR="00F2686D" w:rsidRPr="004379CA">
        <w:rPr>
          <w:rFonts w:ascii="Times New Roman" w:eastAsia="BIZ UDPMincho Medium" w:hAnsi="Times New Roman" w:cs="Times New Roman"/>
          <w:sz w:val="16"/>
          <w:szCs w:val="16"/>
          <w:lang w:eastAsia="ja-JP"/>
        </w:rPr>
        <w:t>％をサービス業が占めた。その主な業種は</w:t>
      </w:r>
      <w:r w:rsidR="00F2686D" w:rsidRPr="00AC597B">
        <w:rPr>
          <w:rFonts w:ascii="Times New Roman" w:eastAsia="BIZ UDPMincho Medium" w:hAnsi="Times New Roman" w:cs="Times New Roman" w:hint="eastAsia"/>
          <w:sz w:val="16"/>
          <w:szCs w:val="16"/>
          <w:lang w:eastAsia="ja-JP"/>
        </w:rPr>
        <w:t>以下の通り。</w:t>
      </w:r>
    </w:p>
    <w:p w14:paraId="612290D4" w14:textId="77777777" w:rsidR="00F2686D" w:rsidRPr="004379CA" w:rsidRDefault="00F2686D" w:rsidP="00F2686D">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6"/>
          <w:szCs w:val="16"/>
        </w:rPr>
      </w:pPr>
      <w:r>
        <w:rPr>
          <w:rFonts w:ascii="Times New Roman" w:eastAsia="BIZ UDPMincho Medium" w:hAnsi="Times New Roman" w:cs="Times New Roman" w:hint="eastAsia"/>
          <w:sz w:val="16"/>
          <w:szCs w:val="16"/>
          <w:lang w:eastAsia="ja-JP"/>
        </w:rPr>
        <w:t>医療・社会扶助（</w:t>
      </w:r>
      <w:r w:rsidRPr="004379CA">
        <w:rPr>
          <w:rFonts w:ascii="Times New Roman" w:eastAsia="BIZ UDPMincho Medium" w:hAnsi="Times New Roman" w:cs="Times New Roman"/>
          <w:sz w:val="16"/>
          <w:szCs w:val="16"/>
        </w:rPr>
        <w:t>1</w:t>
      </w:r>
      <w:r>
        <w:rPr>
          <w:rFonts w:ascii="Times New Roman" w:eastAsia="BIZ UDPMincho Medium" w:hAnsi="Times New Roman" w:cs="Times New Roman" w:hint="eastAsia"/>
          <w:sz w:val="16"/>
          <w:szCs w:val="16"/>
          <w:lang w:eastAsia="ja-JP"/>
        </w:rPr>
        <w:t>5</w:t>
      </w:r>
      <w:r w:rsidRPr="004379CA">
        <w:rPr>
          <w:rFonts w:ascii="Times New Roman" w:eastAsia="BIZ UDPMincho Medium" w:hAnsi="Times New Roman" w:cs="Times New Roman"/>
          <w:sz w:val="16"/>
          <w:szCs w:val="16"/>
        </w:rPr>
        <w:t>%</w:t>
      </w:r>
      <w:r>
        <w:rPr>
          <w:rFonts w:ascii="Times New Roman" w:eastAsia="BIZ UDPMincho Medium" w:hAnsi="Times New Roman" w:cs="Times New Roman" w:hint="eastAsia"/>
          <w:sz w:val="16"/>
          <w:szCs w:val="16"/>
          <w:lang w:eastAsia="ja-JP"/>
        </w:rPr>
        <w:t>）</w:t>
      </w:r>
    </w:p>
    <w:p w14:paraId="061AF693" w14:textId="77777777" w:rsidR="00F2686D" w:rsidRPr="004379CA" w:rsidRDefault="00F2686D" w:rsidP="00F2686D">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6"/>
          <w:szCs w:val="16"/>
        </w:rPr>
      </w:pPr>
      <w:r w:rsidRPr="004379CA">
        <w:rPr>
          <w:rFonts w:ascii="Times New Roman" w:eastAsia="BIZ UDPMincho Medium" w:hAnsi="Times New Roman" w:cs="Times New Roman"/>
          <w:sz w:val="16"/>
          <w:szCs w:val="16"/>
          <w:lang w:eastAsia="ja-JP"/>
        </w:rPr>
        <w:t>小売業</w:t>
      </w:r>
      <w:r>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sz w:val="16"/>
          <w:szCs w:val="16"/>
          <w:lang w:eastAsia="ja-JP"/>
        </w:rPr>
        <w:t>9</w:t>
      </w:r>
      <w:r w:rsidRPr="004379CA">
        <w:rPr>
          <w:rFonts w:ascii="Times New Roman" w:eastAsia="BIZ UDPMincho Medium" w:hAnsi="Times New Roman" w:cs="Times New Roman"/>
          <w:sz w:val="16"/>
          <w:szCs w:val="16"/>
        </w:rPr>
        <w:t>%</w:t>
      </w:r>
      <w:r>
        <w:rPr>
          <w:rFonts w:ascii="Times New Roman" w:eastAsia="BIZ UDPMincho Medium" w:hAnsi="Times New Roman" w:cs="Times New Roman" w:hint="eastAsia"/>
          <w:sz w:val="16"/>
          <w:szCs w:val="16"/>
          <w:lang w:eastAsia="ja-JP"/>
        </w:rPr>
        <w:t>）</w:t>
      </w:r>
    </w:p>
    <w:p w14:paraId="53722BE9" w14:textId="77777777" w:rsidR="00F2686D" w:rsidRPr="004379CA" w:rsidRDefault="00F2686D" w:rsidP="00F2686D">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6"/>
          <w:szCs w:val="16"/>
        </w:rPr>
      </w:pPr>
      <w:r w:rsidRPr="004379CA">
        <w:rPr>
          <w:rFonts w:ascii="Times New Roman" w:eastAsia="BIZ UDPMincho Medium" w:hAnsi="Times New Roman" w:cs="Times New Roman"/>
          <w:sz w:val="16"/>
          <w:szCs w:val="16"/>
          <w:lang w:eastAsia="ja-JP"/>
        </w:rPr>
        <w:t>教育・訓練</w:t>
      </w:r>
      <w:r>
        <w:rPr>
          <w:rFonts w:ascii="Times New Roman" w:eastAsia="BIZ UDPMincho Medium" w:hAnsi="Times New Roman" w:cs="Times New Roman" w:hint="eastAsia"/>
          <w:sz w:val="16"/>
          <w:szCs w:val="16"/>
          <w:lang w:eastAsia="ja-JP"/>
        </w:rPr>
        <w:t>（</w:t>
      </w:r>
      <w:r w:rsidRPr="004379CA">
        <w:rPr>
          <w:rFonts w:ascii="Times New Roman" w:eastAsia="BIZ UDPMincho Medium" w:hAnsi="Times New Roman" w:cs="Times New Roman"/>
          <w:sz w:val="16"/>
          <w:szCs w:val="16"/>
        </w:rPr>
        <w:t>8%</w:t>
      </w:r>
      <w:r>
        <w:rPr>
          <w:rFonts w:ascii="Times New Roman" w:eastAsia="BIZ UDPMincho Medium" w:hAnsi="Times New Roman" w:cs="Times New Roman" w:hint="eastAsia"/>
          <w:sz w:val="16"/>
          <w:szCs w:val="16"/>
          <w:lang w:eastAsia="ja-JP"/>
        </w:rPr>
        <w:t>）</w:t>
      </w:r>
    </w:p>
    <w:p w14:paraId="5E0B608F" w14:textId="77777777" w:rsidR="00F2686D" w:rsidRPr="00AC597B" w:rsidRDefault="00F2686D" w:rsidP="00F2686D">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6"/>
          <w:szCs w:val="16"/>
          <w:lang w:eastAsia="ja-JP"/>
        </w:rPr>
      </w:pPr>
      <w:r w:rsidRPr="004379CA">
        <w:rPr>
          <w:rFonts w:ascii="Times New Roman" w:eastAsia="BIZ UDPMincho Medium" w:hAnsi="Times New Roman" w:cs="Times New Roman"/>
          <w:sz w:val="16"/>
          <w:szCs w:val="16"/>
          <w:lang w:eastAsia="ja-JP"/>
        </w:rPr>
        <w:t>2022-23</w:t>
      </w:r>
      <w:r w:rsidRPr="004379CA">
        <w:rPr>
          <w:rFonts w:ascii="Times New Roman" w:eastAsia="BIZ UDPMincho Medium" w:hAnsi="Times New Roman" w:cs="Times New Roman"/>
          <w:sz w:val="16"/>
          <w:szCs w:val="16"/>
          <w:lang w:eastAsia="ja-JP"/>
        </w:rPr>
        <w:t>年、西オーストラリア州の雇用の</w:t>
      </w:r>
      <w:r w:rsidRPr="004379CA">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7</w:t>
      </w:r>
      <w:r w:rsidRPr="004379CA">
        <w:rPr>
          <w:rFonts w:ascii="Times New Roman" w:eastAsia="BIZ UDPMincho Medium" w:hAnsi="Times New Roman" w:cs="Times New Roman"/>
          <w:sz w:val="16"/>
          <w:szCs w:val="16"/>
          <w:lang w:eastAsia="ja-JP"/>
        </w:rPr>
        <w:t>％を製造産業が占めた。その主な業種は</w:t>
      </w:r>
      <w:r w:rsidRPr="00AC597B">
        <w:rPr>
          <w:rFonts w:ascii="Times New Roman" w:eastAsia="BIZ UDPMincho Medium" w:hAnsi="Times New Roman" w:cs="Times New Roman" w:hint="eastAsia"/>
          <w:sz w:val="16"/>
          <w:szCs w:val="16"/>
          <w:lang w:eastAsia="ja-JP"/>
        </w:rPr>
        <w:t>以下の通り。</w:t>
      </w:r>
    </w:p>
    <w:p w14:paraId="758442C2" w14:textId="77777777" w:rsidR="00F2686D" w:rsidRPr="004379CA" w:rsidRDefault="00F2686D" w:rsidP="00F2686D">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6"/>
          <w:szCs w:val="16"/>
        </w:rPr>
      </w:pPr>
      <w:r>
        <w:rPr>
          <w:rFonts w:ascii="Times New Roman" w:eastAsia="BIZ UDPMincho Medium" w:hAnsi="Times New Roman" w:cs="Times New Roman" w:hint="eastAsia"/>
          <w:sz w:val="16"/>
          <w:szCs w:val="16"/>
          <w:lang w:eastAsia="ja-JP"/>
        </w:rPr>
        <w:t>鉱業（</w:t>
      </w:r>
      <w:r w:rsidRPr="004379CA">
        <w:rPr>
          <w:rFonts w:ascii="Times New Roman" w:eastAsia="BIZ UDPMincho Medium" w:hAnsi="Times New Roman" w:cs="Times New Roman"/>
          <w:sz w:val="16"/>
          <w:szCs w:val="16"/>
        </w:rPr>
        <w:t>10%</w:t>
      </w:r>
      <w:r>
        <w:rPr>
          <w:rFonts w:ascii="Times New Roman" w:eastAsia="BIZ UDPMincho Medium" w:hAnsi="Times New Roman" w:cs="Times New Roman" w:hint="eastAsia"/>
          <w:sz w:val="16"/>
          <w:szCs w:val="16"/>
          <w:lang w:eastAsia="ja-JP"/>
        </w:rPr>
        <w:t>）</w:t>
      </w:r>
    </w:p>
    <w:p w14:paraId="6E02137F" w14:textId="77777777" w:rsidR="00F2686D" w:rsidRPr="004379CA" w:rsidRDefault="00F2686D" w:rsidP="00F2686D">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6"/>
          <w:szCs w:val="16"/>
        </w:rPr>
      </w:pPr>
      <w:r>
        <w:rPr>
          <w:rFonts w:ascii="Times New Roman" w:eastAsia="BIZ UDPMincho Medium" w:hAnsi="Times New Roman" w:cs="Times New Roman" w:hint="eastAsia"/>
          <w:sz w:val="16"/>
          <w:szCs w:val="16"/>
          <w:lang w:eastAsia="ja-JP"/>
        </w:rPr>
        <w:t>建設業（</w:t>
      </w:r>
      <w:r w:rsidRPr="004379CA">
        <w:rPr>
          <w:rFonts w:ascii="Times New Roman" w:eastAsia="BIZ UDPMincho Medium" w:hAnsi="Times New Roman" w:cs="Times New Roman"/>
          <w:sz w:val="16"/>
          <w:szCs w:val="16"/>
        </w:rPr>
        <w:t>9%</w:t>
      </w:r>
      <w:r>
        <w:rPr>
          <w:rFonts w:ascii="Times New Roman" w:eastAsia="BIZ UDPMincho Medium" w:hAnsi="Times New Roman" w:cs="Times New Roman" w:hint="eastAsia"/>
          <w:sz w:val="16"/>
          <w:szCs w:val="16"/>
          <w:lang w:eastAsia="ja-JP"/>
        </w:rPr>
        <w:t>）</w:t>
      </w:r>
    </w:p>
    <w:p w14:paraId="0345A2C0" w14:textId="60B2D543" w:rsidR="00673CE6" w:rsidRPr="00F422CC" w:rsidRDefault="00F2686D" w:rsidP="00F2686D">
      <w:pPr>
        <w:pStyle w:val="ListParagraph"/>
        <w:numPr>
          <w:ilvl w:val="0"/>
          <w:numId w:val="33"/>
        </w:numPr>
        <w:spacing w:before="40" w:after="40"/>
        <w:ind w:right="227" w:hanging="357"/>
        <w:contextualSpacing w:val="0"/>
        <w:jc w:val="both"/>
        <w:rPr>
          <w:sz w:val="16"/>
          <w:szCs w:val="16"/>
        </w:rPr>
      </w:pPr>
      <w:r>
        <w:rPr>
          <w:rFonts w:ascii="Times New Roman" w:eastAsia="BIZ UDPMincho Medium" w:hAnsi="Times New Roman" w:cs="Times New Roman" w:hint="eastAsia"/>
          <w:sz w:val="16"/>
          <w:szCs w:val="16"/>
          <w:lang w:eastAsia="ja-JP"/>
        </w:rPr>
        <w:t>製造業（</w:t>
      </w:r>
      <w:r>
        <w:rPr>
          <w:rFonts w:ascii="Times New Roman" w:eastAsia="BIZ UDPMincho Medium" w:hAnsi="Times New Roman" w:cs="Times New Roman" w:hint="eastAsia"/>
          <w:sz w:val="16"/>
          <w:szCs w:val="16"/>
          <w:lang w:eastAsia="ja-JP"/>
        </w:rPr>
        <w:t>5</w:t>
      </w:r>
      <w:r w:rsidRPr="004379CA">
        <w:rPr>
          <w:rFonts w:ascii="Times New Roman" w:eastAsia="BIZ UDPMincho Medium" w:hAnsi="Times New Roman" w:cs="Times New Roman"/>
          <w:sz w:val="16"/>
          <w:szCs w:val="16"/>
        </w:rPr>
        <w:t>%</w:t>
      </w:r>
      <w:r>
        <w:rPr>
          <w:rFonts w:ascii="Times New Roman" w:eastAsia="BIZ UDPMincho Medium" w:hAnsi="Times New Roman" w:cs="Times New Roman" w:hint="eastAsia"/>
          <w:sz w:val="16"/>
          <w:szCs w:val="16"/>
          <w:lang w:eastAsia="ja-JP"/>
        </w:rPr>
        <w:t>）</w:t>
      </w:r>
    </w:p>
    <w:p w14:paraId="3B9033EE" w14:textId="3888712E" w:rsidR="00673CE6" w:rsidRPr="00673CE6" w:rsidRDefault="00673CE6" w:rsidP="00F2686D">
      <w:pPr>
        <w:pStyle w:val="ListParagraph"/>
        <w:numPr>
          <w:ilvl w:val="0"/>
          <w:numId w:val="33"/>
        </w:numPr>
        <w:spacing w:before="40" w:after="40"/>
        <w:ind w:right="227" w:hanging="357"/>
        <w:contextualSpacing w:val="0"/>
        <w:jc w:val="both"/>
        <w:rPr>
          <w:sz w:val="16"/>
          <w:szCs w:val="16"/>
        </w:rPr>
        <w:sectPr w:rsidR="00673CE6" w:rsidRPr="00673CE6" w:rsidSect="008628B4">
          <w:type w:val="continuous"/>
          <w:pgSz w:w="11907" w:h="16840" w:code="9"/>
          <w:pgMar w:top="1701" w:right="425" w:bottom="567" w:left="567" w:header="709" w:footer="709" w:gutter="0"/>
          <w:cols w:num="2" w:space="113"/>
          <w:docGrid w:linePitch="360"/>
        </w:sectPr>
      </w:pPr>
    </w:p>
    <w:p w14:paraId="15385C2E" w14:textId="09F21803" w:rsidR="009300C3" w:rsidRDefault="00F2686D" w:rsidP="00005C94">
      <w:pPr>
        <w:pStyle w:val="Heading3"/>
        <w:spacing w:before="0"/>
        <w:rPr>
          <w:color w:val="002060"/>
          <w:sz w:val="24"/>
          <w:szCs w:val="24"/>
          <w:lang w:eastAsia="ja-JP"/>
        </w:rPr>
        <w:sectPr w:rsidR="009300C3" w:rsidSect="008628B4">
          <w:pgSz w:w="11907" w:h="16840" w:code="9"/>
          <w:pgMar w:top="1701" w:right="425" w:bottom="567" w:left="567" w:header="709" w:footer="709" w:gutter="0"/>
          <w:cols w:space="720"/>
          <w:docGrid w:linePitch="360"/>
        </w:sectPr>
      </w:pPr>
      <w:bookmarkStart w:id="68" w:name="_Mining_and_energy"/>
      <w:bookmarkEnd w:id="68"/>
      <w:r w:rsidRPr="004379CA">
        <w:rPr>
          <w:rFonts w:ascii="Times New Roman" w:eastAsia="BIZ UDPMincho Medium" w:hAnsi="Times New Roman" w:cs="Times New Roman"/>
          <w:color w:val="002060"/>
          <w:sz w:val="24"/>
          <w:szCs w:val="24"/>
          <w:lang w:eastAsia="ja-JP"/>
        </w:rPr>
        <w:lastRenderedPageBreak/>
        <w:t>鉱業とエネルギー産業</w:t>
      </w:r>
    </w:p>
    <w:p w14:paraId="2E35199E" w14:textId="73DAEA95" w:rsidR="009300C3" w:rsidRPr="003E65FF" w:rsidRDefault="00E77FA6"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F2686D" w:rsidRPr="004379CA">
          <w:rPr>
            <w:rStyle w:val="Hyperlink"/>
            <w:rFonts w:ascii="Times New Roman" w:eastAsia="BIZ UDPMincho Medium" w:hAnsi="Times New Roman" w:cs="Times New Roman"/>
            <w:b/>
            <w:bCs/>
            <w:sz w:val="16"/>
            <w:szCs w:val="16"/>
            <w:lang w:eastAsia="ja-JP"/>
          </w:rPr>
          <w:t>目次に戻る</w:t>
        </w:r>
      </w:hyperlink>
    </w:p>
    <w:p w14:paraId="65591278" w14:textId="4E696EF2" w:rsidR="00E419CA" w:rsidRPr="0055734C" w:rsidRDefault="005C062E" w:rsidP="00AC3621">
      <w:pPr>
        <w:pStyle w:val="Heading4"/>
        <w:spacing w:before="0"/>
        <w:rPr>
          <w:i w:val="0"/>
          <w:iCs w:val="0"/>
          <w:color w:val="92278F"/>
          <w:sz w:val="20"/>
          <w:szCs w:val="20"/>
          <w:lang w:eastAsia="ja-JP"/>
        </w:rPr>
        <w:sectPr w:rsidR="00E419CA" w:rsidRPr="0055734C" w:rsidSect="008628B4">
          <w:type w:val="continuous"/>
          <w:pgSz w:w="11907" w:h="16840" w:code="9"/>
          <w:pgMar w:top="1701" w:right="425" w:bottom="567" w:left="567" w:header="709" w:footer="709" w:gutter="0"/>
          <w:cols w:space="720"/>
          <w:docGrid w:linePitch="360"/>
        </w:sectPr>
      </w:pPr>
      <w:r w:rsidRPr="009604F8">
        <w:rPr>
          <w:rFonts w:ascii="Times New Roman" w:eastAsia="BIZ UDPMincho Medium" w:hAnsi="Times New Roman" w:cs="Times New Roman"/>
          <w:i w:val="0"/>
          <w:iCs w:val="0"/>
          <w:color w:val="92278F" w:themeColor="accent1"/>
          <w:sz w:val="20"/>
          <w:szCs w:val="20"/>
          <w:lang w:eastAsia="ja-JP"/>
        </w:rPr>
        <w:t>世界の鉱物・エネルギー生産</w:t>
      </w:r>
      <w:r w:rsidRPr="009604F8">
        <w:rPr>
          <w:rFonts w:ascii="Times New Roman" w:eastAsia="BIZ UDPMincho Medium" w:hAnsi="Times New Roman" w:cs="Times New Roman" w:hint="eastAsia"/>
          <w:i w:val="0"/>
          <w:iCs w:val="0"/>
          <w:color w:val="92278F" w:themeColor="accent1"/>
          <w:sz w:val="20"/>
          <w:szCs w:val="20"/>
          <w:lang w:eastAsia="ja-JP"/>
        </w:rPr>
        <w:t>：</w:t>
      </w:r>
      <w:r w:rsidRPr="009604F8">
        <w:rPr>
          <w:rFonts w:ascii="Times New Roman" w:eastAsia="BIZ UDPMincho Medium" w:hAnsi="Times New Roman" w:cs="Times New Roman"/>
          <w:i w:val="0"/>
          <w:iCs w:val="0"/>
          <w:color w:val="92278F" w:themeColor="accent1"/>
          <w:sz w:val="20"/>
          <w:szCs w:val="20"/>
          <w:lang w:eastAsia="ja-JP"/>
        </w:rPr>
        <w:t>202</w:t>
      </w:r>
      <w:r w:rsidRPr="009604F8">
        <w:rPr>
          <w:rFonts w:ascii="Times New Roman" w:eastAsia="BIZ UDPMincho Medium" w:hAnsi="Times New Roman" w:cs="Times New Roman" w:hint="eastAsia"/>
          <w:i w:val="0"/>
          <w:iCs w:val="0"/>
          <w:color w:val="92278F" w:themeColor="accent1"/>
          <w:sz w:val="20"/>
          <w:szCs w:val="20"/>
          <w:lang w:eastAsia="ja-JP"/>
        </w:rPr>
        <w:t>3</w:t>
      </w:r>
      <w:r w:rsidRPr="009604F8">
        <w:rPr>
          <w:rFonts w:ascii="Times New Roman" w:eastAsia="BIZ UDPMincho Medium" w:hAnsi="Times New Roman" w:cs="Times New Roman"/>
          <w:i w:val="0"/>
          <w:iCs w:val="0"/>
          <w:color w:val="92278F" w:themeColor="accent1"/>
          <w:sz w:val="20"/>
          <w:szCs w:val="20"/>
          <w:lang w:eastAsia="ja-JP"/>
        </w:rPr>
        <w:t>年</w:t>
      </w:r>
    </w:p>
    <w:tbl>
      <w:tblPr>
        <w:tblStyle w:val="GridTable4-Accent4"/>
        <w:tblW w:w="5353" w:type="dxa"/>
        <w:tblLook w:val="04A0" w:firstRow="1" w:lastRow="0" w:firstColumn="1" w:lastColumn="0" w:noHBand="0" w:noVBand="1"/>
      </w:tblPr>
      <w:tblGrid>
        <w:gridCol w:w="1089"/>
        <w:gridCol w:w="489"/>
        <w:gridCol w:w="601"/>
        <w:gridCol w:w="567"/>
        <w:gridCol w:w="703"/>
        <w:gridCol w:w="952"/>
        <w:gridCol w:w="952"/>
      </w:tblGrid>
      <w:tr w:rsidR="00B542C5" w:rsidRPr="001168DD" w14:paraId="66390DAA" w14:textId="77777777" w:rsidTr="00EE4D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002060"/>
            <w:vAlign w:val="center"/>
          </w:tcPr>
          <w:p w14:paraId="3E3021F3" w14:textId="77777777" w:rsidR="001F7A4E" w:rsidRPr="001168DD" w:rsidRDefault="001F7A4E" w:rsidP="007B1AE5">
            <w:pPr>
              <w:rPr>
                <w:rFonts w:cstheme="minorHAnsi"/>
                <w:sz w:val="14"/>
                <w:szCs w:val="14"/>
              </w:rPr>
            </w:pPr>
            <w:r w:rsidRPr="001168DD">
              <w:rPr>
                <w:rFonts w:cstheme="minorHAnsi"/>
                <w:sz w:val="14"/>
                <w:szCs w:val="14"/>
              </w:rPr>
              <w:t>Commodity</w:t>
            </w:r>
          </w:p>
        </w:tc>
        <w:tc>
          <w:tcPr>
            <w:tcW w:w="489" w:type="dxa"/>
            <w:shd w:val="clear" w:color="auto" w:fill="002060"/>
            <w:vAlign w:val="center"/>
          </w:tcPr>
          <w:p w14:paraId="57932D56" w14:textId="77777777" w:rsidR="001F7A4E" w:rsidRPr="001168DD" w:rsidRDefault="001F7A4E" w:rsidP="00B91EFC">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Unit</w:t>
            </w:r>
          </w:p>
        </w:tc>
        <w:tc>
          <w:tcPr>
            <w:tcW w:w="601" w:type="dxa"/>
            <w:shd w:val="clear" w:color="auto" w:fill="002060"/>
            <w:vAlign w:val="center"/>
          </w:tcPr>
          <w:p w14:paraId="443F0FB6" w14:textId="4DCD7FE3" w:rsidR="001F7A4E" w:rsidRPr="001168DD" w:rsidRDefault="001F7A4E" w:rsidP="00F36BCA">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w:t>
            </w:r>
            <w:r w:rsidR="002008E7">
              <w:rPr>
                <w:rFonts w:cstheme="minorHAnsi"/>
                <w:sz w:val="14"/>
                <w:szCs w:val="14"/>
              </w:rPr>
              <w:t>A</w:t>
            </w:r>
          </w:p>
        </w:tc>
        <w:tc>
          <w:tcPr>
            <w:tcW w:w="567" w:type="dxa"/>
            <w:shd w:val="clear" w:color="auto" w:fill="002060"/>
            <w:vAlign w:val="center"/>
          </w:tcPr>
          <w:p w14:paraId="424AA04B" w14:textId="1003F268" w:rsidR="001F7A4E" w:rsidRPr="001168DD" w:rsidRDefault="001F7A4E" w:rsidP="00F36BCA">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A</w:t>
            </w:r>
            <w:r w:rsidR="002008E7">
              <w:rPr>
                <w:rFonts w:cstheme="minorHAnsi"/>
                <w:sz w:val="14"/>
                <w:szCs w:val="14"/>
              </w:rPr>
              <w:t>US</w:t>
            </w:r>
          </w:p>
        </w:tc>
        <w:tc>
          <w:tcPr>
            <w:tcW w:w="703" w:type="dxa"/>
            <w:shd w:val="clear" w:color="auto" w:fill="002060"/>
            <w:vAlign w:val="center"/>
          </w:tcPr>
          <w:p w14:paraId="43F43BA8" w14:textId="77777777" w:rsidR="001F7A4E" w:rsidRPr="001168DD" w:rsidRDefault="001F7A4E" w:rsidP="00F36BCA">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World</w:t>
            </w:r>
          </w:p>
        </w:tc>
        <w:tc>
          <w:tcPr>
            <w:tcW w:w="952" w:type="dxa"/>
            <w:shd w:val="clear" w:color="auto" w:fill="002060"/>
            <w:vAlign w:val="center"/>
          </w:tcPr>
          <w:p w14:paraId="4B70467A" w14:textId="7C4DC5CD" w:rsidR="001F7A4E" w:rsidRPr="001168DD" w:rsidRDefault="001F7A4E" w:rsidP="002008E7">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WA share</w:t>
            </w:r>
            <w:r w:rsidR="002008E7">
              <w:rPr>
                <w:rFonts w:cstheme="minorHAnsi"/>
                <w:sz w:val="14"/>
                <w:szCs w:val="14"/>
              </w:rPr>
              <w:t xml:space="preserve"> </w:t>
            </w:r>
            <w:r w:rsidRPr="001168DD">
              <w:rPr>
                <w:rFonts w:cstheme="minorHAnsi"/>
                <w:sz w:val="14"/>
                <w:szCs w:val="14"/>
              </w:rPr>
              <w:t>of A</w:t>
            </w:r>
            <w:r w:rsidR="002008E7">
              <w:rPr>
                <w:rFonts w:cstheme="minorHAnsi"/>
                <w:sz w:val="14"/>
                <w:szCs w:val="14"/>
              </w:rPr>
              <w:t>US</w:t>
            </w:r>
          </w:p>
        </w:tc>
        <w:tc>
          <w:tcPr>
            <w:tcW w:w="952" w:type="dxa"/>
            <w:shd w:val="clear" w:color="auto" w:fill="002060"/>
            <w:vAlign w:val="center"/>
          </w:tcPr>
          <w:p w14:paraId="6EF2732A" w14:textId="49A0AD8A" w:rsidR="001F7A4E" w:rsidRPr="001168DD" w:rsidRDefault="001F7A4E" w:rsidP="002008E7">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WA share</w:t>
            </w:r>
            <w:r w:rsidR="002008E7">
              <w:rPr>
                <w:rFonts w:cstheme="minorHAnsi"/>
                <w:sz w:val="14"/>
                <w:szCs w:val="14"/>
              </w:rPr>
              <w:t xml:space="preserve"> </w:t>
            </w:r>
            <w:r w:rsidRPr="001168DD">
              <w:rPr>
                <w:rFonts w:cstheme="minorHAnsi"/>
                <w:sz w:val="14"/>
                <w:szCs w:val="14"/>
              </w:rPr>
              <w:t>of world</w:t>
            </w:r>
          </w:p>
        </w:tc>
      </w:tr>
      <w:tr w:rsidR="00F2686D" w:rsidRPr="001168DD" w14:paraId="4A8711AB"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tcBorders>
              <w:top w:val="single" w:sz="4" w:space="0" w:color="665EB8" w:themeColor="accent4"/>
            </w:tcBorders>
            <w:shd w:val="clear" w:color="auto" w:fill="FFFFFF" w:themeFill="background1"/>
            <w:vAlign w:val="center"/>
          </w:tcPr>
          <w:p w14:paraId="35CE12E4" w14:textId="0075DDEB" w:rsidR="00F2686D" w:rsidRPr="00775345" w:rsidRDefault="00F2686D" w:rsidP="00F2686D">
            <w:pPr>
              <w:rPr>
                <w:rFonts w:cstheme="minorHAnsi"/>
                <w:sz w:val="14"/>
                <w:szCs w:val="14"/>
              </w:rPr>
            </w:pPr>
            <w:r w:rsidRPr="00051A85">
              <w:rPr>
                <w:rFonts w:ascii="BIZ UDPMincho Medium" w:eastAsia="BIZ UDPMincho Medium" w:hAnsi="BIZ UDPMincho Medium" w:cstheme="minorHAnsi" w:hint="eastAsia"/>
                <w:sz w:val="14"/>
                <w:szCs w:val="14"/>
              </w:rPr>
              <w:t>リチウム</w:t>
            </w:r>
          </w:p>
        </w:tc>
        <w:tc>
          <w:tcPr>
            <w:tcW w:w="489" w:type="dxa"/>
            <w:tcBorders>
              <w:top w:val="single" w:sz="4" w:space="0" w:color="665EB8" w:themeColor="accent4"/>
            </w:tcBorders>
            <w:shd w:val="clear" w:color="auto" w:fill="FFFFFF" w:themeFill="background1"/>
            <w:vAlign w:val="center"/>
          </w:tcPr>
          <w:p w14:paraId="3DB79064" w14:textId="77777777"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tcBorders>
              <w:top w:val="single" w:sz="4" w:space="0" w:color="665EB8" w:themeColor="accent4"/>
            </w:tcBorders>
            <w:shd w:val="clear" w:color="auto" w:fill="FFFFFF" w:themeFill="background1"/>
            <w:vAlign w:val="center"/>
          </w:tcPr>
          <w:p w14:paraId="462B24D2" w14:textId="1E107BD4"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92</w:t>
            </w:r>
          </w:p>
        </w:tc>
        <w:tc>
          <w:tcPr>
            <w:tcW w:w="567" w:type="dxa"/>
            <w:tcBorders>
              <w:top w:val="single" w:sz="4" w:space="0" w:color="665EB8" w:themeColor="accent4"/>
            </w:tcBorders>
            <w:shd w:val="clear" w:color="auto" w:fill="FFFFFF" w:themeFill="background1"/>
            <w:vAlign w:val="center"/>
          </w:tcPr>
          <w:p w14:paraId="003053A0" w14:textId="556EA2E5"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94</w:t>
            </w:r>
          </w:p>
        </w:tc>
        <w:tc>
          <w:tcPr>
            <w:tcW w:w="703" w:type="dxa"/>
            <w:tcBorders>
              <w:top w:val="single" w:sz="4" w:space="0" w:color="665EB8" w:themeColor="accent4"/>
            </w:tcBorders>
            <w:shd w:val="clear" w:color="auto" w:fill="FFFFFF" w:themeFill="background1"/>
            <w:vAlign w:val="center"/>
          </w:tcPr>
          <w:p w14:paraId="5904D19A" w14:textId="4C8D007F"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193</w:t>
            </w:r>
          </w:p>
        </w:tc>
        <w:tc>
          <w:tcPr>
            <w:tcW w:w="952" w:type="dxa"/>
            <w:tcBorders>
              <w:top w:val="single" w:sz="4" w:space="0" w:color="665EB8" w:themeColor="accent4"/>
            </w:tcBorders>
            <w:shd w:val="clear" w:color="auto" w:fill="FFFFFF" w:themeFill="background1"/>
            <w:vAlign w:val="center"/>
          </w:tcPr>
          <w:p w14:paraId="28E9EECB" w14:textId="6EEA42C8"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97%</w:t>
            </w:r>
          </w:p>
        </w:tc>
        <w:tc>
          <w:tcPr>
            <w:tcW w:w="952" w:type="dxa"/>
            <w:tcBorders>
              <w:top w:val="single" w:sz="4" w:space="0" w:color="665EB8" w:themeColor="accent4"/>
            </w:tcBorders>
            <w:shd w:val="clear" w:color="auto" w:fill="FFFFFF" w:themeFill="background1"/>
            <w:vAlign w:val="center"/>
          </w:tcPr>
          <w:p w14:paraId="317AAE8C" w14:textId="2B8D4A5E"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47%</w:t>
            </w:r>
          </w:p>
        </w:tc>
      </w:tr>
      <w:tr w:rsidR="00F2686D" w:rsidRPr="001168DD" w14:paraId="7CFA0231"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3ABD9AAC" w14:textId="5AF3C9CA" w:rsidR="00F2686D" w:rsidRPr="00775345" w:rsidRDefault="00F2686D" w:rsidP="00F2686D">
            <w:pPr>
              <w:rPr>
                <w:rFonts w:cstheme="minorHAnsi"/>
                <w:sz w:val="14"/>
                <w:szCs w:val="14"/>
              </w:rPr>
            </w:pPr>
            <w:r w:rsidRPr="00051A85">
              <w:rPr>
                <w:rFonts w:ascii="BIZ UDPMincho Medium" w:eastAsia="BIZ UDPMincho Medium" w:hAnsi="BIZ UDPMincho Medium" w:cstheme="minorHAnsi" w:hint="eastAsia"/>
                <w:sz w:val="14"/>
                <w:szCs w:val="14"/>
              </w:rPr>
              <w:t>ガーネット</w:t>
            </w:r>
          </w:p>
        </w:tc>
        <w:tc>
          <w:tcPr>
            <w:tcW w:w="489" w:type="dxa"/>
            <w:shd w:val="clear" w:color="auto" w:fill="FFFFFF" w:themeFill="background1"/>
            <w:vAlign w:val="center"/>
          </w:tcPr>
          <w:p w14:paraId="16E39240" w14:textId="77777777"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336E6BF4" w14:textId="41355B2D"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325</w:t>
            </w:r>
          </w:p>
        </w:tc>
        <w:tc>
          <w:tcPr>
            <w:tcW w:w="567" w:type="dxa"/>
            <w:shd w:val="clear" w:color="auto" w:fill="FFFFFF" w:themeFill="background1"/>
            <w:vAlign w:val="center"/>
          </w:tcPr>
          <w:p w14:paraId="2E304D27" w14:textId="2C066044"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325</w:t>
            </w:r>
          </w:p>
        </w:tc>
        <w:tc>
          <w:tcPr>
            <w:tcW w:w="703" w:type="dxa"/>
            <w:shd w:val="clear" w:color="auto" w:fill="FFFFFF" w:themeFill="background1"/>
            <w:vAlign w:val="center"/>
          </w:tcPr>
          <w:p w14:paraId="0E0C9F06" w14:textId="0D880FE2"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900</w:t>
            </w:r>
          </w:p>
        </w:tc>
        <w:tc>
          <w:tcPr>
            <w:tcW w:w="952" w:type="dxa"/>
            <w:shd w:val="clear" w:color="auto" w:fill="FFFFFF" w:themeFill="background1"/>
            <w:vAlign w:val="center"/>
          </w:tcPr>
          <w:p w14:paraId="153D5218" w14:textId="77777777"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100%</w:t>
            </w:r>
          </w:p>
        </w:tc>
        <w:tc>
          <w:tcPr>
            <w:tcW w:w="952" w:type="dxa"/>
            <w:shd w:val="clear" w:color="auto" w:fill="FFFFFF" w:themeFill="background1"/>
            <w:vAlign w:val="center"/>
          </w:tcPr>
          <w:p w14:paraId="6C831CF0" w14:textId="03F85A4E"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36%</w:t>
            </w:r>
          </w:p>
        </w:tc>
      </w:tr>
      <w:tr w:rsidR="00F2686D" w:rsidRPr="001168DD" w14:paraId="51515DE7"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1E331E4B" w14:textId="3EFBCFCA" w:rsidR="00F2686D" w:rsidRPr="00775345" w:rsidRDefault="00F2686D" w:rsidP="00F2686D">
            <w:pPr>
              <w:rPr>
                <w:rFonts w:cstheme="minorHAnsi"/>
                <w:sz w:val="14"/>
                <w:szCs w:val="14"/>
              </w:rPr>
            </w:pPr>
            <w:r w:rsidRPr="00051A85">
              <w:rPr>
                <w:rFonts w:ascii="BIZ UDPMincho Medium" w:eastAsia="BIZ UDPMincho Medium" w:hAnsi="BIZ UDPMincho Medium" w:cstheme="minorHAnsi" w:hint="eastAsia"/>
                <w:sz w:val="14"/>
                <w:szCs w:val="14"/>
              </w:rPr>
              <w:t>鉄鉱石</w:t>
            </w:r>
          </w:p>
        </w:tc>
        <w:tc>
          <w:tcPr>
            <w:tcW w:w="489" w:type="dxa"/>
            <w:shd w:val="clear" w:color="auto" w:fill="FFFFFF" w:themeFill="background1"/>
            <w:vAlign w:val="center"/>
          </w:tcPr>
          <w:p w14:paraId="2A1DECE7" w14:textId="77777777"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Mt</w:t>
            </w:r>
          </w:p>
        </w:tc>
        <w:tc>
          <w:tcPr>
            <w:tcW w:w="601" w:type="dxa"/>
            <w:shd w:val="clear" w:color="auto" w:fill="FFFFFF" w:themeFill="background1"/>
            <w:vAlign w:val="center"/>
          </w:tcPr>
          <w:p w14:paraId="59162299" w14:textId="3C51E9AD"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860</w:t>
            </w:r>
          </w:p>
        </w:tc>
        <w:tc>
          <w:tcPr>
            <w:tcW w:w="567" w:type="dxa"/>
            <w:shd w:val="clear" w:color="auto" w:fill="FFFFFF" w:themeFill="background1"/>
            <w:vAlign w:val="center"/>
          </w:tcPr>
          <w:p w14:paraId="413A28C4" w14:textId="39D28A67"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870</w:t>
            </w:r>
          </w:p>
        </w:tc>
        <w:tc>
          <w:tcPr>
            <w:tcW w:w="703" w:type="dxa"/>
            <w:shd w:val="clear" w:color="auto" w:fill="FFFFFF" w:themeFill="background1"/>
            <w:vAlign w:val="center"/>
          </w:tcPr>
          <w:p w14:paraId="6F3AB13B" w14:textId="5AC33920"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2,454</w:t>
            </w:r>
          </w:p>
        </w:tc>
        <w:tc>
          <w:tcPr>
            <w:tcW w:w="952" w:type="dxa"/>
            <w:shd w:val="clear" w:color="auto" w:fill="FFFFFF" w:themeFill="background1"/>
            <w:vAlign w:val="center"/>
          </w:tcPr>
          <w:p w14:paraId="39AE0FF5" w14:textId="77777777"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99%</w:t>
            </w:r>
          </w:p>
        </w:tc>
        <w:tc>
          <w:tcPr>
            <w:tcW w:w="952" w:type="dxa"/>
            <w:shd w:val="clear" w:color="auto" w:fill="FFFFFF" w:themeFill="background1"/>
            <w:vAlign w:val="center"/>
          </w:tcPr>
          <w:p w14:paraId="65A6F6A7" w14:textId="038C9B6D"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35%</w:t>
            </w:r>
          </w:p>
        </w:tc>
      </w:tr>
      <w:tr w:rsidR="00F2686D" w:rsidRPr="001168DD" w14:paraId="781EE178"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398C3CB6" w14:textId="2C696BD0" w:rsidR="00F2686D" w:rsidRPr="00775345" w:rsidRDefault="00F2686D" w:rsidP="00F2686D">
            <w:pPr>
              <w:rPr>
                <w:rFonts w:cstheme="minorHAnsi"/>
                <w:sz w:val="14"/>
                <w:szCs w:val="14"/>
              </w:rPr>
            </w:pPr>
            <w:r w:rsidRPr="00051A85">
              <w:rPr>
                <w:rFonts w:ascii="BIZ UDPMincho Medium" w:eastAsia="BIZ UDPMincho Medium" w:hAnsi="BIZ UDPMincho Medium" w:cstheme="minorHAnsi" w:hint="eastAsia"/>
                <w:sz w:val="14"/>
                <w:szCs w:val="14"/>
              </w:rPr>
              <w:t>ルチル</w:t>
            </w:r>
          </w:p>
        </w:tc>
        <w:tc>
          <w:tcPr>
            <w:tcW w:w="489" w:type="dxa"/>
            <w:shd w:val="clear" w:color="auto" w:fill="FFFFFF" w:themeFill="background1"/>
            <w:vAlign w:val="center"/>
          </w:tcPr>
          <w:p w14:paraId="5401EB22" w14:textId="77777777"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68A64919" w14:textId="1811B8A6"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108</w:t>
            </w:r>
          </w:p>
        </w:tc>
        <w:tc>
          <w:tcPr>
            <w:tcW w:w="567" w:type="dxa"/>
            <w:shd w:val="clear" w:color="auto" w:fill="FFFFFF" w:themeFill="background1"/>
            <w:vAlign w:val="center"/>
          </w:tcPr>
          <w:p w14:paraId="4E4F2470" w14:textId="2A5F1472"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200</w:t>
            </w:r>
          </w:p>
        </w:tc>
        <w:tc>
          <w:tcPr>
            <w:tcW w:w="703" w:type="dxa"/>
            <w:shd w:val="clear" w:color="auto" w:fill="FFFFFF" w:themeFill="background1"/>
            <w:vAlign w:val="center"/>
          </w:tcPr>
          <w:p w14:paraId="4D35CD28" w14:textId="601B856A"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558</w:t>
            </w:r>
          </w:p>
        </w:tc>
        <w:tc>
          <w:tcPr>
            <w:tcW w:w="952" w:type="dxa"/>
            <w:shd w:val="clear" w:color="auto" w:fill="FFFFFF" w:themeFill="background1"/>
            <w:vAlign w:val="center"/>
          </w:tcPr>
          <w:p w14:paraId="240C43A9" w14:textId="78EAAA04"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54%</w:t>
            </w:r>
          </w:p>
        </w:tc>
        <w:tc>
          <w:tcPr>
            <w:tcW w:w="952" w:type="dxa"/>
            <w:shd w:val="clear" w:color="auto" w:fill="FFFFFF" w:themeFill="background1"/>
            <w:vAlign w:val="center"/>
          </w:tcPr>
          <w:p w14:paraId="058C72DB" w14:textId="095266D6"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19%</w:t>
            </w:r>
          </w:p>
        </w:tc>
      </w:tr>
      <w:tr w:rsidR="00F2686D" w:rsidRPr="001168DD" w14:paraId="0902480A"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53BCB559" w14:textId="07BC3633" w:rsidR="00F2686D" w:rsidRPr="00775345" w:rsidRDefault="00F2686D" w:rsidP="00F2686D">
            <w:pPr>
              <w:rPr>
                <w:rFonts w:cstheme="minorHAnsi"/>
                <w:sz w:val="14"/>
                <w:szCs w:val="14"/>
              </w:rPr>
            </w:pPr>
            <w:r w:rsidRPr="00051A85">
              <w:rPr>
                <w:rFonts w:ascii="BIZ UDPMincho Medium" w:eastAsia="BIZ UDPMincho Medium" w:hAnsi="BIZ UDPMincho Medium" w:cstheme="minorHAnsi" w:hint="eastAsia"/>
                <w:sz w:val="14"/>
                <w:szCs w:val="14"/>
              </w:rPr>
              <w:t>ジルコン</w:t>
            </w:r>
          </w:p>
        </w:tc>
        <w:tc>
          <w:tcPr>
            <w:tcW w:w="489" w:type="dxa"/>
            <w:shd w:val="clear" w:color="auto" w:fill="FFFFFF" w:themeFill="background1"/>
            <w:vAlign w:val="center"/>
          </w:tcPr>
          <w:p w14:paraId="098601CF" w14:textId="77777777"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750019F1" w14:textId="18E1B4C7"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173</w:t>
            </w:r>
          </w:p>
        </w:tc>
        <w:tc>
          <w:tcPr>
            <w:tcW w:w="567" w:type="dxa"/>
            <w:shd w:val="clear" w:color="auto" w:fill="FFFFFF" w:themeFill="background1"/>
            <w:vAlign w:val="center"/>
          </w:tcPr>
          <w:p w14:paraId="1FF03826" w14:textId="66CFEDC1"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500</w:t>
            </w:r>
          </w:p>
        </w:tc>
        <w:tc>
          <w:tcPr>
            <w:tcW w:w="703" w:type="dxa"/>
            <w:shd w:val="clear" w:color="auto" w:fill="FFFFFF" w:themeFill="background1"/>
            <w:vAlign w:val="center"/>
          </w:tcPr>
          <w:p w14:paraId="5DA6DE8C" w14:textId="5871C9A4"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1,600</w:t>
            </w:r>
          </w:p>
        </w:tc>
        <w:tc>
          <w:tcPr>
            <w:tcW w:w="952" w:type="dxa"/>
            <w:shd w:val="clear" w:color="auto" w:fill="FFFFFF" w:themeFill="background1"/>
            <w:vAlign w:val="center"/>
          </w:tcPr>
          <w:p w14:paraId="65B48B68" w14:textId="6EEE7C75"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35%</w:t>
            </w:r>
          </w:p>
        </w:tc>
        <w:tc>
          <w:tcPr>
            <w:tcW w:w="952" w:type="dxa"/>
            <w:shd w:val="clear" w:color="auto" w:fill="FFFFFF" w:themeFill="background1"/>
            <w:vAlign w:val="center"/>
          </w:tcPr>
          <w:p w14:paraId="5A54F9DC" w14:textId="63685C8E"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11%</w:t>
            </w:r>
          </w:p>
        </w:tc>
      </w:tr>
      <w:tr w:rsidR="00F2686D" w:rsidRPr="001168DD" w14:paraId="59240F9F"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37925650" w14:textId="49F3F5B4" w:rsidR="00F2686D" w:rsidRPr="00775345" w:rsidRDefault="00F2686D" w:rsidP="00F2686D">
            <w:pPr>
              <w:rPr>
                <w:rFonts w:cstheme="minorHAnsi"/>
                <w:sz w:val="14"/>
                <w:szCs w:val="14"/>
              </w:rPr>
            </w:pPr>
            <w:r w:rsidRPr="00051A85">
              <w:rPr>
                <w:rFonts w:ascii="BIZ UDPMincho Medium" w:eastAsia="BIZ UDPMincho Medium" w:hAnsi="BIZ UDPMincho Medium" w:cstheme="minorHAnsi" w:hint="eastAsia"/>
                <w:sz w:val="14"/>
                <w:szCs w:val="14"/>
              </w:rPr>
              <w:t>アルミナ</w:t>
            </w:r>
          </w:p>
        </w:tc>
        <w:tc>
          <w:tcPr>
            <w:tcW w:w="489" w:type="dxa"/>
            <w:shd w:val="clear" w:color="auto" w:fill="FFFFFF" w:themeFill="background1"/>
            <w:vAlign w:val="center"/>
          </w:tcPr>
          <w:p w14:paraId="04061B20" w14:textId="77777777"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Mt</w:t>
            </w:r>
          </w:p>
        </w:tc>
        <w:tc>
          <w:tcPr>
            <w:tcW w:w="601" w:type="dxa"/>
            <w:shd w:val="clear" w:color="auto" w:fill="FFFFFF" w:themeFill="background1"/>
            <w:vAlign w:val="center"/>
          </w:tcPr>
          <w:p w14:paraId="794B48DA" w14:textId="77777777"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13</w:t>
            </w:r>
          </w:p>
        </w:tc>
        <w:tc>
          <w:tcPr>
            <w:tcW w:w="567" w:type="dxa"/>
            <w:shd w:val="clear" w:color="auto" w:fill="FFFFFF" w:themeFill="background1"/>
            <w:vAlign w:val="center"/>
          </w:tcPr>
          <w:p w14:paraId="5836D62B" w14:textId="7974BFA0"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19</w:t>
            </w:r>
          </w:p>
        </w:tc>
        <w:tc>
          <w:tcPr>
            <w:tcW w:w="703" w:type="dxa"/>
            <w:shd w:val="clear" w:color="auto" w:fill="FFFFFF" w:themeFill="background1"/>
            <w:vAlign w:val="center"/>
          </w:tcPr>
          <w:p w14:paraId="4AC31CF1" w14:textId="03F22A06"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137</w:t>
            </w:r>
          </w:p>
        </w:tc>
        <w:tc>
          <w:tcPr>
            <w:tcW w:w="952" w:type="dxa"/>
            <w:shd w:val="clear" w:color="auto" w:fill="FFFFFF" w:themeFill="background1"/>
            <w:vAlign w:val="center"/>
          </w:tcPr>
          <w:p w14:paraId="3A3A23EA" w14:textId="2CD4A37D"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68%</w:t>
            </w:r>
          </w:p>
        </w:tc>
        <w:tc>
          <w:tcPr>
            <w:tcW w:w="952" w:type="dxa"/>
            <w:shd w:val="clear" w:color="auto" w:fill="FFFFFF" w:themeFill="background1"/>
            <w:vAlign w:val="center"/>
          </w:tcPr>
          <w:p w14:paraId="6380A418" w14:textId="6BF8A2BD"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9%</w:t>
            </w:r>
          </w:p>
        </w:tc>
      </w:tr>
      <w:tr w:rsidR="00F2686D" w:rsidRPr="001168DD" w14:paraId="7FDB29E4"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57783DF9" w14:textId="004C3394" w:rsidR="00F2686D" w:rsidRPr="00775345" w:rsidRDefault="00F2686D" w:rsidP="00F2686D">
            <w:pPr>
              <w:rPr>
                <w:rFonts w:cstheme="minorHAnsi"/>
                <w:sz w:val="14"/>
                <w:szCs w:val="14"/>
              </w:rPr>
            </w:pPr>
            <w:r w:rsidRPr="00051A85">
              <w:rPr>
                <w:rFonts w:ascii="BIZ UDPMincho Medium" w:eastAsia="BIZ UDPMincho Medium" w:hAnsi="BIZ UDPMincho Medium" w:cstheme="minorHAnsi" w:hint="eastAsia"/>
                <w:sz w:val="14"/>
                <w:szCs w:val="14"/>
              </w:rPr>
              <w:t>レアアース</w:t>
            </w:r>
            <w:r>
              <w:rPr>
                <w:rFonts w:ascii="BIZ UDPMincho Medium" w:eastAsia="BIZ UDPMincho Medium" w:hAnsi="BIZ UDPMincho Medium" w:cstheme="minorHAnsi"/>
                <w:sz w:val="14"/>
                <w:szCs w:val="14"/>
                <w:lang w:eastAsia="ja-JP"/>
              </w:rPr>
              <w:br/>
            </w:r>
            <w:r w:rsidRPr="00051A85">
              <w:rPr>
                <w:rFonts w:ascii="BIZ UDPMincho Medium" w:eastAsia="BIZ UDPMincho Medium" w:hAnsi="BIZ UDPMincho Medium" w:cstheme="minorHAnsi" w:hint="eastAsia"/>
                <w:sz w:val="14"/>
                <w:szCs w:val="14"/>
              </w:rPr>
              <w:t>酸化物</w:t>
            </w:r>
          </w:p>
        </w:tc>
        <w:tc>
          <w:tcPr>
            <w:tcW w:w="489" w:type="dxa"/>
            <w:shd w:val="clear" w:color="auto" w:fill="FFFFFF" w:themeFill="background1"/>
            <w:vAlign w:val="center"/>
          </w:tcPr>
          <w:p w14:paraId="3AEE52EC" w14:textId="2A4837C3"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63EFFCED" w14:textId="4EE37CCF"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29</w:t>
            </w:r>
          </w:p>
        </w:tc>
        <w:tc>
          <w:tcPr>
            <w:tcW w:w="567" w:type="dxa"/>
            <w:shd w:val="clear" w:color="auto" w:fill="FFFFFF" w:themeFill="background1"/>
            <w:vAlign w:val="center"/>
          </w:tcPr>
          <w:p w14:paraId="08C6FE19" w14:textId="66DE722B"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29</w:t>
            </w:r>
          </w:p>
        </w:tc>
        <w:tc>
          <w:tcPr>
            <w:tcW w:w="703" w:type="dxa"/>
            <w:shd w:val="clear" w:color="auto" w:fill="FFFFFF" w:themeFill="background1"/>
            <w:vAlign w:val="center"/>
          </w:tcPr>
          <w:p w14:paraId="550EAB12" w14:textId="399DAA56"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364</w:t>
            </w:r>
          </w:p>
        </w:tc>
        <w:tc>
          <w:tcPr>
            <w:tcW w:w="952" w:type="dxa"/>
            <w:shd w:val="clear" w:color="auto" w:fill="FFFFFF" w:themeFill="background1"/>
            <w:vAlign w:val="center"/>
          </w:tcPr>
          <w:p w14:paraId="2EC5AEE7" w14:textId="77777777"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100%</w:t>
            </w:r>
          </w:p>
        </w:tc>
        <w:tc>
          <w:tcPr>
            <w:tcW w:w="952" w:type="dxa"/>
            <w:shd w:val="clear" w:color="auto" w:fill="FFFFFF" w:themeFill="background1"/>
            <w:vAlign w:val="center"/>
          </w:tcPr>
          <w:p w14:paraId="70D393D4" w14:textId="4A096743"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8%</w:t>
            </w:r>
          </w:p>
        </w:tc>
      </w:tr>
      <w:tr w:rsidR="00F2686D" w:rsidRPr="001168DD" w14:paraId="737DC036"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15E31607" w14:textId="463384F5" w:rsidR="00F2686D" w:rsidRPr="00775345" w:rsidRDefault="00F2686D" w:rsidP="00F2686D">
            <w:pPr>
              <w:rPr>
                <w:rFonts w:cstheme="minorHAnsi"/>
                <w:sz w:val="14"/>
                <w:szCs w:val="14"/>
              </w:rPr>
            </w:pPr>
            <w:r w:rsidRPr="00051A85">
              <w:rPr>
                <w:rFonts w:ascii="BIZ UDPMincho Medium" w:eastAsia="BIZ UDPMincho Medium" w:hAnsi="BIZ UDPMincho Medium" w:cstheme="minorHAnsi" w:hint="eastAsia"/>
                <w:sz w:val="14"/>
                <w:szCs w:val="14"/>
              </w:rPr>
              <w:t>金</w:t>
            </w:r>
          </w:p>
        </w:tc>
        <w:tc>
          <w:tcPr>
            <w:tcW w:w="489" w:type="dxa"/>
            <w:shd w:val="clear" w:color="auto" w:fill="FFFFFF" w:themeFill="background1"/>
            <w:vAlign w:val="center"/>
          </w:tcPr>
          <w:p w14:paraId="43D0CA4F" w14:textId="77777777"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t</w:t>
            </w:r>
          </w:p>
        </w:tc>
        <w:tc>
          <w:tcPr>
            <w:tcW w:w="601" w:type="dxa"/>
            <w:shd w:val="clear" w:color="auto" w:fill="FFFFFF" w:themeFill="background1"/>
            <w:vAlign w:val="center"/>
          </w:tcPr>
          <w:p w14:paraId="3BEE0248" w14:textId="4F643644"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211</w:t>
            </w:r>
          </w:p>
        </w:tc>
        <w:tc>
          <w:tcPr>
            <w:tcW w:w="567" w:type="dxa"/>
            <w:shd w:val="clear" w:color="auto" w:fill="FFFFFF" w:themeFill="background1"/>
            <w:vAlign w:val="center"/>
          </w:tcPr>
          <w:p w14:paraId="34DA45DF" w14:textId="6B6125FA"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292</w:t>
            </w:r>
          </w:p>
        </w:tc>
        <w:tc>
          <w:tcPr>
            <w:tcW w:w="703" w:type="dxa"/>
            <w:shd w:val="clear" w:color="auto" w:fill="FFFFFF" w:themeFill="background1"/>
            <w:vAlign w:val="center"/>
          </w:tcPr>
          <w:p w14:paraId="34B73AF4" w14:textId="02D7E4A9"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3,022</w:t>
            </w:r>
          </w:p>
        </w:tc>
        <w:tc>
          <w:tcPr>
            <w:tcW w:w="952" w:type="dxa"/>
            <w:shd w:val="clear" w:color="auto" w:fill="FFFFFF" w:themeFill="background1"/>
            <w:vAlign w:val="center"/>
          </w:tcPr>
          <w:p w14:paraId="745D6C4B" w14:textId="58D7E1C1"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72%</w:t>
            </w:r>
          </w:p>
        </w:tc>
        <w:tc>
          <w:tcPr>
            <w:tcW w:w="952" w:type="dxa"/>
            <w:shd w:val="clear" w:color="auto" w:fill="FFFFFF" w:themeFill="background1"/>
            <w:vAlign w:val="center"/>
          </w:tcPr>
          <w:p w14:paraId="3F10684A" w14:textId="77777777"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7%</w:t>
            </w:r>
          </w:p>
        </w:tc>
      </w:tr>
      <w:tr w:rsidR="00F2686D" w:rsidRPr="001168DD" w14:paraId="3DBF2CBC"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3A43D5F2" w14:textId="7B1EBC82" w:rsidR="00F2686D" w:rsidRPr="00775345" w:rsidRDefault="00F2686D" w:rsidP="00F2686D">
            <w:pPr>
              <w:rPr>
                <w:rFonts w:cstheme="minorHAnsi"/>
                <w:sz w:val="14"/>
                <w:szCs w:val="14"/>
              </w:rPr>
            </w:pPr>
            <w:r w:rsidRPr="00051A85">
              <w:rPr>
                <w:rFonts w:ascii="BIZ UDPMincho Medium" w:eastAsia="BIZ UDPMincho Medium" w:hAnsi="BIZ UDPMincho Medium" w:cstheme="minorHAnsi" w:hint="eastAsia"/>
                <w:sz w:val="14"/>
                <w:szCs w:val="14"/>
              </w:rPr>
              <w:t>塩</w:t>
            </w:r>
          </w:p>
        </w:tc>
        <w:tc>
          <w:tcPr>
            <w:tcW w:w="489" w:type="dxa"/>
            <w:shd w:val="clear" w:color="auto" w:fill="FFFFFF" w:themeFill="background1"/>
            <w:vAlign w:val="center"/>
          </w:tcPr>
          <w:p w14:paraId="57738858" w14:textId="40807BB9"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Mt</w:t>
            </w:r>
          </w:p>
        </w:tc>
        <w:tc>
          <w:tcPr>
            <w:tcW w:w="601" w:type="dxa"/>
            <w:shd w:val="clear" w:color="auto" w:fill="FFFFFF" w:themeFill="background1"/>
            <w:vAlign w:val="center"/>
          </w:tcPr>
          <w:p w14:paraId="0642733C" w14:textId="38A4C902"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12</w:t>
            </w:r>
          </w:p>
        </w:tc>
        <w:tc>
          <w:tcPr>
            <w:tcW w:w="567" w:type="dxa"/>
            <w:shd w:val="clear" w:color="auto" w:fill="FFFFFF" w:themeFill="background1"/>
            <w:vAlign w:val="center"/>
          </w:tcPr>
          <w:p w14:paraId="3E4B816A" w14:textId="2D558688"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14</w:t>
            </w:r>
          </w:p>
        </w:tc>
        <w:tc>
          <w:tcPr>
            <w:tcW w:w="703" w:type="dxa"/>
            <w:shd w:val="clear" w:color="auto" w:fill="FFFFFF" w:themeFill="background1"/>
            <w:vAlign w:val="center"/>
          </w:tcPr>
          <w:p w14:paraId="71B09752" w14:textId="54E20B7D"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274</w:t>
            </w:r>
          </w:p>
        </w:tc>
        <w:tc>
          <w:tcPr>
            <w:tcW w:w="952" w:type="dxa"/>
            <w:shd w:val="clear" w:color="auto" w:fill="FFFFFF" w:themeFill="background1"/>
            <w:vAlign w:val="center"/>
          </w:tcPr>
          <w:p w14:paraId="1EAA207F" w14:textId="1094D628"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83%</w:t>
            </w:r>
          </w:p>
        </w:tc>
        <w:tc>
          <w:tcPr>
            <w:tcW w:w="952" w:type="dxa"/>
            <w:shd w:val="clear" w:color="auto" w:fill="FFFFFF" w:themeFill="background1"/>
            <w:vAlign w:val="center"/>
          </w:tcPr>
          <w:p w14:paraId="7FAD7DC7" w14:textId="3F38DB54"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4%</w:t>
            </w:r>
          </w:p>
        </w:tc>
      </w:tr>
      <w:tr w:rsidR="00F2686D" w:rsidRPr="001168DD" w14:paraId="555FBCDF"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6A24026F" w14:textId="66170FC8" w:rsidR="00F2686D" w:rsidRPr="00775345" w:rsidRDefault="00F2686D" w:rsidP="00F2686D">
            <w:pPr>
              <w:rPr>
                <w:rFonts w:cstheme="minorHAnsi"/>
                <w:sz w:val="14"/>
                <w:szCs w:val="14"/>
              </w:rPr>
            </w:pPr>
            <w:r w:rsidRPr="00051A85">
              <w:rPr>
                <w:rFonts w:ascii="BIZ UDPMincho Medium" w:eastAsia="BIZ UDPMincho Medium" w:hAnsi="BIZ UDPMincho Medium" w:cstheme="minorHAnsi" w:hint="eastAsia"/>
                <w:sz w:val="14"/>
                <w:szCs w:val="14"/>
              </w:rPr>
              <w:t>ニッケル</w:t>
            </w:r>
          </w:p>
        </w:tc>
        <w:tc>
          <w:tcPr>
            <w:tcW w:w="489" w:type="dxa"/>
            <w:shd w:val="clear" w:color="auto" w:fill="FFFFFF" w:themeFill="background1"/>
            <w:vAlign w:val="center"/>
          </w:tcPr>
          <w:p w14:paraId="027E49E0" w14:textId="686E1783"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41E4B8EB" w14:textId="43914155"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149</w:t>
            </w:r>
          </w:p>
        </w:tc>
        <w:tc>
          <w:tcPr>
            <w:tcW w:w="567" w:type="dxa"/>
            <w:shd w:val="clear" w:color="auto" w:fill="FFFFFF" w:themeFill="background1"/>
            <w:vAlign w:val="center"/>
          </w:tcPr>
          <w:p w14:paraId="7E96DF18" w14:textId="10EA037A"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153</w:t>
            </w:r>
          </w:p>
        </w:tc>
        <w:tc>
          <w:tcPr>
            <w:tcW w:w="703" w:type="dxa"/>
            <w:shd w:val="clear" w:color="auto" w:fill="FFFFFF" w:themeFill="background1"/>
            <w:vAlign w:val="center"/>
          </w:tcPr>
          <w:p w14:paraId="7CF996BF" w14:textId="783B1C36"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3,559</w:t>
            </w:r>
          </w:p>
        </w:tc>
        <w:tc>
          <w:tcPr>
            <w:tcW w:w="952" w:type="dxa"/>
            <w:shd w:val="clear" w:color="auto" w:fill="FFFFFF" w:themeFill="background1"/>
            <w:vAlign w:val="center"/>
          </w:tcPr>
          <w:p w14:paraId="0E19277C" w14:textId="7DEAC859"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98%</w:t>
            </w:r>
          </w:p>
        </w:tc>
        <w:tc>
          <w:tcPr>
            <w:tcW w:w="952" w:type="dxa"/>
            <w:shd w:val="clear" w:color="auto" w:fill="FFFFFF" w:themeFill="background1"/>
            <w:vAlign w:val="center"/>
          </w:tcPr>
          <w:p w14:paraId="760C6A87" w14:textId="77777777"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4%</w:t>
            </w:r>
          </w:p>
        </w:tc>
      </w:tr>
      <w:tr w:rsidR="00F2686D" w:rsidRPr="001168DD" w14:paraId="5D6D17BD"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54DD8C5B" w14:textId="3546FC74" w:rsidR="00F2686D" w:rsidRPr="00775345" w:rsidRDefault="00F2686D" w:rsidP="00F2686D">
            <w:pPr>
              <w:rPr>
                <w:rFonts w:cstheme="minorHAnsi"/>
                <w:sz w:val="14"/>
                <w:szCs w:val="14"/>
              </w:rPr>
            </w:pPr>
            <w:r w:rsidRPr="00051A85">
              <w:rPr>
                <w:rFonts w:ascii="BIZ UDPMincho Medium" w:eastAsia="BIZ UDPMincho Medium" w:hAnsi="BIZ UDPMincho Medium" w:cstheme="minorHAnsi" w:hint="eastAsia"/>
                <w:sz w:val="14"/>
                <w:szCs w:val="14"/>
              </w:rPr>
              <w:t>マンガン</w:t>
            </w:r>
          </w:p>
        </w:tc>
        <w:tc>
          <w:tcPr>
            <w:tcW w:w="489" w:type="dxa"/>
            <w:shd w:val="clear" w:color="auto" w:fill="FFFFFF" w:themeFill="background1"/>
            <w:vAlign w:val="center"/>
          </w:tcPr>
          <w:p w14:paraId="525E54A0" w14:textId="77777777"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07E1689A" w14:textId="36006292"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608</w:t>
            </w:r>
          </w:p>
        </w:tc>
        <w:tc>
          <w:tcPr>
            <w:tcW w:w="567" w:type="dxa"/>
            <w:shd w:val="clear" w:color="auto" w:fill="FFFFFF" w:themeFill="background1"/>
            <w:vAlign w:val="center"/>
          </w:tcPr>
          <w:p w14:paraId="6D7693B1" w14:textId="3E8AA1E7"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3,605</w:t>
            </w:r>
          </w:p>
        </w:tc>
        <w:tc>
          <w:tcPr>
            <w:tcW w:w="703" w:type="dxa"/>
            <w:shd w:val="clear" w:color="auto" w:fill="FFFFFF" w:themeFill="background1"/>
            <w:vAlign w:val="center"/>
          </w:tcPr>
          <w:p w14:paraId="790CCC88" w14:textId="29AF5E6C"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20,495</w:t>
            </w:r>
          </w:p>
        </w:tc>
        <w:tc>
          <w:tcPr>
            <w:tcW w:w="952" w:type="dxa"/>
            <w:shd w:val="clear" w:color="auto" w:fill="FFFFFF" w:themeFill="background1"/>
            <w:vAlign w:val="center"/>
          </w:tcPr>
          <w:p w14:paraId="7B0F7883" w14:textId="5ED42824"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17%</w:t>
            </w:r>
          </w:p>
        </w:tc>
        <w:tc>
          <w:tcPr>
            <w:tcW w:w="952" w:type="dxa"/>
            <w:shd w:val="clear" w:color="auto" w:fill="FFFFFF" w:themeFill="background1"/>
            <w:vAlign w:val="center"/>
          </w:tcPr>
          <w:p w14:paraId="1B8F2437" w14:textId="03FFDF07"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3%</w:t>
            </w:r>
          </w:p>
        </w:tc>
      </w:tr>
      <w:tr w:rsidR="00F2686D" w:rsidRPr="001168DD" w14:paraId="6700ABC5"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3D348B9F" w14:textId="33169597" w:rsidR="00F2686D" w:rsidRPr="00775345" w:rsidRDefault="00F2686D" w:rsidP="00F2686D">
            <w:pPr>
              <w:rPr>
                <w:rFonts w:cstheme="minorHAnsi"/>
                <w:sz w:val="14"/>
                <w:szCs w:val="14"/>
              </w:rPr>
            </w:pPr>
            <w:r w:rsidRPr="00051A85">
              <w:rPr>
                <w:rFonts w:ascii="BIZ UDPMincho Medium" w:eastAsia="BIZ UDPMincho Medium" w:hAnsi="BIZ UDPMincho Medium" w:cstheme="minorHAnsi" w:hint="eastAsia"/>
                <w:sz w:val="14"/>
                <w:szCs w:val="14"/>
              </w:rPr>
              <w:t>チタン鉄鉱</w:t>
            </w:r>
            <w:r w:rsidRPr="00051A85">
              <w:rPr>
                <w:rFonts w:ascii="BIZ UDPMincho Medium" w:eastAsia="BIZ UDPMincho Medium" w:hAnsi="BIZ UDPMincho Medium" w:cstheme="minorHAnsi" w:hint="eastAsia"/>
                <w:sz w:val="14"/>
                <w:szCs w:val="14"/>
                <w:vertAlign w:val="superscript"/>
              </w:rPr>
              <w:t>1</w:t>
            </w:r>
          </w:p>
        </w:tc>
        <w:tc>
          <w:tcPr>
            <w:tcW w:w="489" w:type="dxa"/>
            <w:shd w:val="clear" w:color="auto" w:fill="FFFFFF" w:themeFill="background1"/>
            <w:vAlign w:val="center"/>
          </w:tcPr>
          <w:p w14:paraId="23DD2410" w14:textId="77777777"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75BD305B" w14:textId="0A1E81EB"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236</w:t>
            </w:r>
          </w:p>
        </w:tc>
        <w:tc>
          <w:tcPr>
            <w:tcW w:w="567" w:type="dxa"/>
            <w:shd w:val="clear" w:color="auto" w:fill="FFFFFF" w:themeFill="background1"/>
            <w:vAlign w:val="center"/>
          </w:tcPr>
          <w:p w14:paraId="75F51C40" w14:textId="4EC7363A"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400</w:t>
            </w:r>
          </w:p>
        </w:tc>
        <w:tc>
          <w:tcPr>
            <w:tcW w:w="703" w:type="dxa"/>
            <w:shd w:val="clear" w:color="auto" w:fill="FFFFFF" w:themeFill="background1"/>
            <w:vAlign w:val="center"/>
          </w:tcPr>
          <w:p w14:paraId="5749B391" w14:textId="1B60308A"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8,154</w:t>
            </w:r>
          </w:p>
        </w:tc>
        <w:tc>
          <w:tcPr>
            <w:tcW w:w="952" w:type="dxa"/>
            <w:shd w:val="clear" w:color="auto" w:fill="FFFFFF" w:themeFill="background1"/>
            <w:vAlign w:val="center"/>
          </w:tcPr>
          <w:p w14:paraId="417AA64E" w14:textId="54562FCF"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59%</w:t>
            </w:r>
          </w:p>
        </w:tc>
        <w:tc>
          <w:tcPr>
            <w:tcW w:w="952" w:type="dxa"/>
            <w:shd w:val="clear" w:color="auto" w:fill="FFFFFF" w:themeFill="background1"/>
            <w:vAlign w:val="center"/>
          </w:tcPr>
          <w:p w14:paraId="194AD601" w14:textId="3489A484"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w:t>
            </w:r>
          </w:p>
        </w:tc>
      </w:tr>
      <w:tr w:rsidR="00F2686D" w:rsidRPr="001168DD" w14:paraId="5C19C110"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1FCA8261" w14:textId="2BB27211" w:rsidR="00F2686D" w:rsidRPr="00775345" w:rsidRDefault="00F2686D" w:rsidP="00F2686D">
            <w:pPr>
              <w:rPr>
                <w:rFonts w:cstheme="minorHAnsi"/>
                <w:sz w:val="14"/>
                <w:szCs w:val="14"/>
              </w:rPr>
            </w:pPr>
            <w:r w:rsidRPr="00051A85">
              <w:rPr>
                <w:rFonts w:ascii="BIZ UDPMincho Medium" w:eastAsia="BIZ UDPMincho Medium" w:hAnsi="BIZ UDPMincho Medium" w:cstheme="minorHAnsi" w:hint="eastAsia"/>
                <w:sz w:val="14"/>
                <w:szCs w:val="14"/>
              </w:rPr>
              <w:t>コバルト</w:t>
            </w:r>
          </w:p>
        </w:tc>
        <w:tc>
          <w:tcPr>
            <w:tcW w:w="489" w:type="dxa"/>
            <w:shd w:val="clear" w:color="auto" w:fill="FFFFFF" w:themeFill="background1"/>
            <w:vAlign w:val="center"/>
          </w:tcPr>
          <w:p w14:paraId="36F8869A" w14:textId="77777777"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775080BB" w14:textId="0F1FA82F"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5</w:t>
            </w:r>
          </w:p>
        </w:tc>
        <w:tc>
          <w:tcPr>
            <w:tcW w:w="567" w:type="dxa"/>
            <w:shd w:val="clear" w:color="auto" w:fill="FFFFFF" w:themeFill="background1"/>
            <w:vAlign w:val="center"/>
          </w:tcPr>
          <w:p w14:paraId="66678E60" w14:textId="6603407A"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5</w:t>
            </w:r>
          </w:p>
        </w:tc>
        <w:tc>
          <w:tcPr>
            <w:tcW w:w="703" w:type="dxa"/>
            <w:shd w:val="clear" w:color="auto" w:fill="FFFFFF" w:themeFill="background1"/>
            <w:vAlign w:val="center"/>
          </w:tcPr>
          <w:p w14:paraId="2DCDF03D" w14:textId="3D30EC01"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230</w:t>
            </w:r>
          </w:p>
        </w:tc>
        <w:tc>
          <w:tcPr>
            <w:tcW w:w="952" w:type="dxa"/>
            <w:shd w:val="clear" w:color="auto" w:fill="FFFFFF" w:themeFill="background1"/>
            <w:vAlign w:val="center"/>
          </w:tcPr>
          <w:p w14:paraId="50861532" w14:textId="4984808B"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100%</w:t>
            </w:r>
          </w:p>
        </w:tc>
        <w:tc>
          <w:tcPr>
            <w:tcW w:w="952" w:type="dxa"/>
            <w:shd w:val="clear" w:color="auto" w:fill="FFFFFF" w:themeFill="background1"/>
            <w:vAlign w:val="center"/>
          </w:tcPr>
          <w:p w14:paraId="42E8127B" w14:textId="77777777"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w:t>
            </w:r>
          </w:p>
        </w:tc>
      </w:tr>
      <w:tr w:rsidR="00F2686D" w:rsidRPr="001168DD" w14:paraId="61F213CD"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63106E7C" w14:textId="51295C7E" w:rsidR="00F2686D" w:rsidRPr="00775345" w:rsidRDefault="00F2686D" w:rsidP="00F2686D">
            <w:pPr>
              <w:rPr>
                <w:rFonts w:cstheme="minorHAnsi"/>
                <w:sz w:val="14"/>
                <w:szCs w:val="14"/>
              </w:rPr>
            </w:pPr>
            <w:r w:rsidRPr="00051A85">
              <w:rPr>
                <w:rFonts w:ascii="BIZ UDPMincho Medium" w:eastAsia="BIZ UDPMincho Medium" w:hAnsi="BIZ UDPMincho Medium" w:cstheme="minorHAnsi" w:hint="eastAsia"/>
                <w:sz w:val="14"/>
                <w:szCs w:val="14"/>
              </w:rPr>
              <w:t>鉛</w:t>
            </w:r>
          </w:p>
        </w:tc>
        <w:tc>
          <w:tcPr>
            <w:tcW w:w="489" w:type="dxa"/>
            <w:shd w:val="clear" w:color="auto" w:fill="FFFFFF" w:themeFill="background1"/>
            <w:vAlign w:val="center"/>
          </w:tcPr>
          <w:p w14:paraId="086B6590" w14:textId="77777777"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1B2408FA" w14:textId="5F514925"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38</w:t>
            </w:r>
          </w:p>
        </w:tc>
        <w:tc>
          <w:tcPr>
            <w:tcW w:w="567" w:type="dxa"/>
            <w:shd w:val="clear" w:color="auto" w:fill="FFFFFF" w:themeFill="background1"/>
            <w:vAlign w:val="center"/>
          </w:tcPr>
          <w:p w14:paraId="5079131F" w14:textId="4B2EBFB5"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474</w:t>
            </w:r>
          </w:p>
        </w:tc>
        <w:tc>
          <w:tcPr>
            <w:tcW w:w="703" w:type="dxa"/>
            <w:shd w:val="clear" w:color="auto" w:fill="FFFFFF" w:themeFill="background1"/>
            <w:vAlign w:val="center"/>
          </w:tcPr>
          <w:p w14:paraId="4FDF5DDC" w14:textId="711F65C4"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4,524</w:t>
            </w:r>
          </w:p>
        </w:tc>
        <w:tc>
          <w:tcPr>
            <w:tcW w:w="952" w:type="dxa"/>
            <w:shd w:val="clear" w:color="auto" w:fill="FFFFFF" w:themeFill="background1"/>
            <w:vAlign w:val="center"/>
          </w:tcPr>
          <w:p w14:paraId="47209358" w14:textId="1A7C7E04"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8%</w:t>
            </w:r>
          </w:p>
        </w:tc>
        <w:tc>
          <w:tcPr>
            <w:tcW w:w="952" w:type="dxa"/>
            <w:shd w:val="clear" w:color="auto" w:fill="FFFFFF" w:themeFill="background1"/>
            <w:vAlign w:val="center"/>
          </w:tcPr>
          <w:p w14:paraId="47C16951" w14:textId="208A9531"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w:t>
            </w:r>
          </w:p>
        </w:tc>
      </w:tr>
      <w:tr w:rsidR="00F2686D" w:rsidRPr="001168DD" w14:paraId="0CE8575E"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22EF9633" w14:textId="101D975E" w:rsidR="00F2686D" w:rsidRPr="00775345" w:rsidRDefault="00F2686D" w:rsidP="00F2686D">
            <w:pPr>
              <w:rPr>
                <w:rFonts w:cstheme="minorHAnsi"/>
                <w:sz w:val="14"/>
                <w:szCs w:val="14"/>
              </w:rPr>
            </w:pPr>
            <w:r w:rsidRPr="00051A85">
              <w:rPr>
                <w:rFonts w:ascii="BIZ UDPMincho Medium" w:eastAsia="BIZ UDPMincho Medium" w:hAnsi="BIZ UDPMincho Medium" w:cstheme="minorHAnsi" w:hint="eastAsia"/>
                <w:sz w:val="14"/>
                <w:szCs w:val="14"/>
              </w:rPr>
              <w:t>銅</w:t>
            </w:r>
          </w:p>
        </w:tc>
        <w:tc>
          <w:tcPr>
            <w:tcW w:w="489" w:type="dxa"/>
            <w:shd w:val="clear" w:color="auto" w:fill="FFFFFF" w:themeFill="background1"/>
            <w:vAlign w:val="center"/>
          </w:tcPr>
          <w:p w14:paraId="5C61E224" w14:textId="6C4ED880"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322D6116" w14:textId="27D4A402"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104</w:t>
            </w:r>
          </w:p>
        </w:tc>
        <w:tc>
          <w:tcPr>
            <w:tcW w:w="567" w:type="dxa"/>
            <w:shd w:val="clear" w:color="auto" w:fill="FFFFFF" w:themeFill="background1"/>
            <w:vAlign w:val="center"/>
          </w:tcPr>
          <w:p w14:paraId="11F252F3" w14:textId="23CE6008"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791</w:t>
            </w:r>
          </w:p>
        </w:tc>
        <w:tc>
          <w:tcPr>
            <w:tcW w:w="703" w:type="dxa"/>
            <w:shd w:val="clear" w:color="auto" w:fill="FFFFFF" w:themeFill="background1"/>
            <w:vAlign w:val="center"/>
          </w:tcPr>
          <w:p w14:paraId="1864F278" w14:textId="4C7AEFA5"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21,531</w:t>
            </w:r>
          </w:p>
        </w:tc>
        <w:tc>
          <w:tcPr>
            <w:tcW w:w="952" w:type="dxa"/>
            <w:shd w:val="clear" w:color="auto" w:fill="FFFFFF" w:themeFill="background1"/>
            <w:vAlign w:val="center"/>
          </w:tcPr>
          <w:p w14:paraId="73B6B64A" w14:textId="2A65664C"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13%</w:t>
            </w:r>
          </w:p>
        </w:tc>
        <w:tc>
          <w:tcPr>
            <w:tcW w:w="952" w:type="dxa"/>
            <w:shd w:val="clear" w:color="auto" w:fill="FFFFFF" w:themeFill="background1"/>
            <w:vAlign w:val="center"/>
          </w:tcPr>
          <w:p w14:paraId="437C26C6" w14:textId="4989A79B" w:rsidR="00F2686D" w:rsidRPr="00775345" w:rsidRDefault="00F2686D" w:rsidP="00F2686D">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0%</w:t>
            </w:r>
          </w:p>
        </w:tc>
      </w:tr>
      <w:tr w:rsidR="00F2686D" w:rsidRPr="001168DD" w14:paraId="1BD67236"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1EEE9556" w14:textId="0A1D5CE5" w:rsidR="00F2686D" w:rsidRPr="003755EA" w:rsidRDefault="003755EA" w:rsidP="00F2686D">
            <w:pPr>
              <w:rPr>
                <w:rFonts w:ascii="BIZ UDPMincho Medium" w:eastAsia="BIZ UDPMincho Medium" w:hAnsi="BIZ UDPMincho Medium" w:cstheme="minorHAnsi"/>
                <w:sz w:val="14"/>
                <w:szCs w:val="14"/>
                <w:lang w:eastAsia="ja-JP"/>
              </w:rPr>
            </w:pPr>
            <w:r w:rsidRPr="003755EA">
              <w:rPr>
                <w:rFonts w:ascii="BIZ UDPMincho Medium" w:eastAsia="BIZ UDPMincho Medium" w:hAnsi="BIZ UDPMincho Medium" w:cstheme="minorHAnsi" w:hint="eastAsia"/>
                <w:sz w:val="14"/>
                <w:szCs w:val="14"/>
                <w:lang w:eastAsia="ja-JP"/>
              </w:rPr>
              <w:t>亜鉛</w:t>
            </w:r>
          </w:p>
        </w:tc>
        <w:tc>
          <w:tcPr>
            <w:tcW w:w="489" w:type="dxa"/>
            <w:shd w:val="clear" w:color="auto" w:fill="FFFFFF" w:themeFill="background1"/>
            <w:vAlign w:val="center"/>
          </w:tcPr>
          <w:p w14:paraId="41E3D35E" w14:textId="77777777"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5C308FCB" w14:textId="69EDA4AC"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51</w:t>
            </w:r>
          </w:p>
        </w:tc>
        <w:tc>
          <w:tcPr>
            <w:tcW w:w="567" w:type="dxa"/>
            <w:shd w:val="clear" w:color="auto" w:fill="FFFFFF" w:themeFill="background1"/>
            <w:vAlign w:val="center"/>
          </w:tcPr>
          <w:p w14:paraId="4E0945FF" w14:textId="4D5D00FD"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1,091</w:t>
            </w:r>
          </w:p>
        </w:tc>
        <w:tc>
          <w:tcPr>
            <w:tcW w:w="703" w:type="dxa"/>
            <w:shd w:val="clear" w:color="auto" w:fill="FFFFFF" w:themeFill="background1"/>
            <w:vAlign w:val="center"/>
          </w:tcPr>
          <w:p w14:paraId="54CF2D04" w14:textId="0768BC76"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12,179</w:t>
            </w:r>
          </w:p>
        </w:tc>
        <w:tc>
          <w:tcPr>
            <w:tcW w:w="952" w:type="dxa"/>
            <w:shd w:val="clear" w:color="auto" w:fill="FFFFFF" w:themeFill="background1"/>
            <w:vAlign w:val="center"/>
          </w:tcPr>
          <w:p w14:paraId="2AFEC314" w14:textId="5EFF3FEA"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5%</w:t>
            </w:r>
          </w:p>
        </w:tc>
        <w:tc>
          <w:tcPr>
            <w:tcW w:w="952" w:type="dxa"/>
            <w:shd w:val="clear" w:color="auto" w:fill="FFFFFF" w:themeFill="background1"/>
            <w:vAlign w:val="center"/>
          </w:tcPr>
          <w:p w14:paraId="0A8E9AD4" w14:textId="4BA9C244" w:rsidR="00F2686D" w:rsidRPr="00775345" w:rsidRDefault="00F2686D" w:rsidP="00F2686D">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0%</w:t>
            </w:r>
          </w:p>
        </w:tc>
      </w:tr>
    </w:tbl>
    <w:p w14:paraId="077F00A1" w14:textId="2AC66CE2" w:rsidR="001B4134" w:rsidRPr="00AF759E" w:rsidRDefault="0056748A" w:rsidP="007B1AE5">
      <w:pPr>
        <w:rPr>
          <w:sz w:val="10"/>
          <w:szCs w:val="10"/>
        </w:rPr>
      </w:pPr>
      <w:r>
        <w:rPr>
          <w:sz w:val="10"/>
        </w:rPr>
        <w:br/>
      </w:r>
      <w:r w:rsidR="006C5F9A" w:rsidRPr="000C0C45">
        <w:rPr>
          <w:sz w:val="10"/>
        </w:rPr>
        <w:t xml:space="preserve">Note – </w:t>
      </w:r>
      <w:r w:rsidR="001B4134" w:rsidRPr="00AF759E">
        <w:rPr>
          <w:sz w:val="10"/>
          <w:szCs w:val="10"/>
        </w:rPr>
        <w:t xml:space="preserve">Mt = </w:t>
      </w:r>
      <w:r w:rsidR="00E74A9D">
        <w:rPr>
          <w:sz w:val="10"/>
          <w:szCs w:val="10"/>
        </w:rPr>
        <w:t>m</w:t>
      </w:r>
      <w:r w:rsidR="001B4134" w:rsidRPr="00AF759E">
        <w:rPr>
          <w:sz w:val="10"/>
          <w:szCs w:val="10"/>
        </w:rPr>
        <w:t xml:space="preserve">illion tonnes. Kt = </w:t>
      </w:r>
      <w:r w:rsidR="00E74A9D">
        <w:rPr>
          <w:sz w:val="10"/>
          <w:szCs w:val="10"/>
        </w:rPr>
        <w:t>t</w:t>
      </w:r>
      <w:r w:rsidR="001B4134" w:rsidRPr="00AF759E">
        <w:rPr>
          <w:sz w:val="10"/>
          <w:szCs w:val="10"/>
        </w:rPr>
        <w:t xml:space="preserve">housand tonnes. t = tonnes. </w:t>
      </w:r>
      <w:proofErr w:type="spellStart"/>
      <w:r w:rsidR="001B4134" w:rsidRPr="00AF759E">
        <w:rPr>
          <w:sz w:val="10"/>
          <w:szCs w:val="10"/>
        </w:rPr>
        <w:t>Mct</w:t>
      </w:r>
      <w:proofErr w:type="spellEnd"/>
      <w:r w:rsidR="001B4134" w:rsidRPr="00AF759E">
        <w:rPr>
          <w:sz w:val="10"/>
          <w:szCs w:val="10"/>
        </w:rPr>
        <w:t xml:space="preserve"> = </w:t>
      </w:r>
      <w:r w:rsidR="00E74A9D">
        <w:rPr>
          <w:sz w:val="10"/>
          <w:szCs w:val="10"/>
        </w:rPr>
        <w:t>m</w:t>
      </w:r>
      <w:r w:rsidR="001B4134" w:rsidRPr="00AF759E">
        <w:rPr>
          <w:sz w:val="10"/>
          <w:szCs w:val="10"/>
        </w:rPr>
        <w:t>illion carats. 1 Excludes ilmenite feedstock for synthetic rutile production.</w:t>
      </w:r>
    </w:p>
    <w:p w14:paraId="08CA292B" w14:textId="41D633B3" w:rsidR="00E419CA" w:rsidRPr="00AF759E" w:rsidRDefault="001B4134" w:rsidP="007B1AE5">
      <w:pPr>
        <w:rPr>
          <w:sz w:val="10"/>
          <w:szCs w:val="10"/>
        </w:rPr>
      </w:pPr>
      <w:r w:rsidRPr="00AF759E">
        <w:rPr>
          <w:sz w:val="10"/>
          <w:szCs w:val="10"/>
        </w:rPr>
        <w:t xml:space="preserve">Source: WA Department of </w:t>
      </w:r>
      <w:r w:rsidR="00617BC1">
        <w:rPr>
          <w:sz w:val="10"/>
          <w:szCs w:val="10"/>
        </w:rPr>
        <w:t xml:space="preserve">Energy, </w:t>
      </w:r>
      <w:r w:rsidRPr="00AF759E">
        <w:rPr>
          <w:sz w:val="10"/>
          <w:szCs w:val="10"/>
        </w:rPr>
        <w:t>Mines, Industry Regulation and Safety, Resource Data Files</w:t>
      </w:r>
      <w:r w:rsidR="00E419CA" w:rsidRPr="00AF759E">
        <w:rPr>
          <w:sz w:val="10"/>
          <w:szCs w:val="10"/>
        </w:rPr>
        <w:t>.</w:t>
      </w:r>
    </w:p>
    <w:p w14:paraId="3E0EAE0E" w14:textId="77777777" w:rsidR="00F2686D" w:rsidRPr="00C62AE3" w:rsidRDefault="00E419CA" w:rsidP="00F2686D">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5"/>
          <w:szCs w:val="15"/>
          <w:lang w:eastAsia="ja-JP"/>
        </w:rPr>
      </w:pPr>
      <w:r w:rsidRPr="007B1AE5">
        <w:rPr>
          <w:lang w:eastAsia="ja-JP"/>
        </w:rPr>
        <w:br w:type="column"/>
      </w:r>
      <w:r w:rsidR="00F2686D" w:rsidRPr="00C62AE3">
        <w:rPr>
          <w:rFonts w:ascii="Times New Roman" w:eastAsia="BIZ UDPMincho Medium" w:hAnsi="Times New Roman" w:cs="Times New Roman"/>
          <w:sz w:val="15"/>
          <w:szCs w:val="15"/>
          <w:lang w:eastAsia="ja-JP"/>
        </w:rPr>
        <w:t>西オーストラリア州はオーストラリア国内の鉱物・鉱油の主要輸出地であり、高い世界シェアを持つ多数の鉱物・鉱油コモディティの生産地である。</w:t>
      </w:r>
    </w:p>
    <w:p w14:paraId="54382421" w14:textId="77777777" w:rsidR="00F2686D" w:rsidRPr="00C62AE3" w:rsidRDefault="00F2686D" w:rsidP="00F2686D">
      <w:pPr>
        <w:pStyle w:val="ListParagraph"/>
        <w:numPr>
          <w:ilvl w:val="0"/>
          <w:numId w:val="31"/>
        </w:numPr>
        <w:spacing w:before="40" w:after="40"/>
        <w:ind w:right="227"/>
        <w:contextualSpacing w:val="0"/>
        <w:jc w:val="both"/>
        <w:rPr>
          <w:rFonts w:ascii="Times New Roman" w:eastAsia="BIZ UDPMincho Medium" w:hAnsi="Times New Roman" w:cs="Times New Roman"/>
          <w:sz w:val="15"/>
          <w:szCs w:val="15"/>
          <w:lang w:eastAsia="ja-JP"/>
        </w:rPr>
      </w:pPr>
      <w:r w:rsidRPr="00C62AE3">
        <w:rPr>
          <w:rFonts w:ascii="Times New Roman" w:eastAsia="BIZ UDPMincho Medium" w:hAnsi="Times New Roman" w:cs="Times New Roman"/>
          <w:sz w:val="15"/>
          <w:szCs w:val="15"/>
          <w:lang w:eastAsia="ja-JP"/>
        </w:rPr>
        <w:t>西オーストラリア州では、</w:t>
      </w:r>
      <w:r w:rsidRPr="00C62AE3">
        <w:rPr>
          <w:rFonts w:ascii="Times New Roman" w:eastAsia="BIZ UDPMincho Medium" w:hAnsi="Times New Roman" w:cs="Times New Roman"/>
          <w:sz w:val="15"/>
          <w:szCs w:val="15"/>
          <w:lang w:eastAsia="ja-JP"/>
        </w:rPr>
        <w:t>2022-23</w:t>
      </w:r>
      <w:r w:rsidRPr="00C62AE3">
        <w:rPr>
          <w:rFonts w:ascii="Times New Roman" w:eastAsia="BIZ UDPMincho Medium" w:hAnsi="Times New Roman" w:cs="Times New Roman"/>
          <w:sz w:val="15"/>
          <w:szCs w:val="15"/>
          <w:lang w:eastAsia="ja-JP"/>
        </w:rPr>
        <w:t>年に</w:t>
      </w:r>
      <w:r w:rsidRPr="00C62AE3">
        <w:rPr>
          <w:rFonts w:ascii="Times New Roman" w:eastAsia="BIZ UDPMincho Medium" w:hAnsi="Times New Roman" w:cs="Times New Roman"/>
          <w:sz w:val="15"/>
          <w:szCs w:val="15"/>
          <w:lang w:eastAsia="ja-JP"/>
        </w:rPr>
        <w:t>134</w:t>
      </w:r>
      <w:r w:rsidRPr="00C62AE3">
        <w:rPr>
          <w:rFonts w:ascii="Times New Roman" w:eastAsia="BIZ UDPMincho Medium" w:hAnsi="Times New Roman" w:cs="Times New Roman"/>
          <w:sz w:val="15"/>
          <w:szCs w:val="15"/>
          <w:lang w:eastAsia="ja-JP"/>
        </w:rPr>
        <w:t>の輸出向け高付加価鉱業プロジェクトが実施された。</w:t>
      </w:r>
    </w:p>
    <w:p w14:paraId="08CEE60D" w14:textId="77777777" w:rsidR="00F2686D" w:rsidRPr="00C62AE3" w:rsidRDefault="00F2686D" w:rsidP="00F2686D">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C62AE3">
        <w:rPr>
          <w:rFonts w:ascii="Times New Roman" w:eastAsia="BIZ UDPMincho Medium" w:hAnsi="Times New Roman" w:cs="Times New Roman"/>
          <w:sz w:val="15"/>
          <w:szCs w:val="15"/>
          <w:lang w:eastAsia="ja-JP"/>
        </w:rPr>
        <w:t>15</w:t>
      </w:r>
      <w:r w:rsidRPr="00C62AE3">
        <w:rPr>
          <w:rFonts w:ascii="Times New Roman" w:eastAsia="BIZ UDPMincho Medium" w:hAnsi="Times New Roman" w:cs="Times New Roman"/>
          <w:sz w:val="15"/>
          <w:szCs w:val="15"/>
          <w:lang w:eastAsia="ja-JP"/>
        </w:rPr>
        <w:t>の主要鉱物処理プロジェクト：ボーキサイトをアルミナに、ドーレ（精製前の金のインゴット）を金棒に、ニッケル鉱石をニッケル精鉱とニッケルマットに、そしてさらにニッケル粉、ニッケルブリケット、硫酸ニッケルに、ルチルと合成ルチルを二酸化チタン顔料に、ジルコンを溶融ジルコンに、珪砂をシリコン金属に、リシア輝石精鉱を水酸化リチウムにそれぞれ加工</w:t>
      </w:r>
    </w:p>
    <w:p w14:paraId="2CDE4B3A" w14:textId="045C2EF5" w:rsidR="00D87597" w:rsidRPr="00C62AE3" w:rsidRDefault="00F2686D" w:rsidP="00F2686D">
      <w:pPr>
        <w:pStyle w:val="ListParagraph"/>
        <w:numPr>
          <w:ilvl w:val="0"/>
          <w:numId w:val="33"/>
        </w:numPr>
        <w:spacing w:before="40" w:after="40"/>
        <w:ind w:right="227" w:hanging="357"/>
        <w:contextualSpacing w:val="0"/>
        <w:jc w:val="both"/>
        <w:rPr>
          <w:sz w:val="15"/>
          <w:szCs w:val="15"/>
          <w:lang w:eastAsia="ja-JP"/>
        </w:rPr>
      </w:pPr>
      <w:r w:rsidRPr="00C62AE3">
        <w:rPr>
          <w:rFonts w:ascii="Times New Roman" w:eastAsia="BIZ UDPMincho Medium" w:hAnsi="Times New Roman" w:cs="Times New Roman"/>
          <w:sz w:val="15"/>
          <w:szCs w:val="15"/>
          <w:lang w:eastAsia="ja-JP"/>
        </w:rPr>
        <w:t>19</w:t>
      </w:r>
      <w:r w:rsidRPr="00C62AE3">
        <w:rPr>
          <w:rFonts w:ascii="Times New Roman" w:eastAsia="BIZ UDPMincho Medium" w:hAnsi="Times New Roman" w:cs="Times New Roman"/>
          <w:sz w:val="15"/>
          <w:szCs w:val="15"/>
          <w:lang w:eastAsia="ja-JP"/>
        </w:rPr>
        <w:t>のプロジェクト：州のオンショア・オフショア地域の</w:t>
      </w:r>
      <w:r w:rsidRPr="00C62AE3">
        <w:rPr>
          <w:rFonts w:ascii="Times New Roman" w:eastAsia="BIZ UDPMincho Medium" w:hAnsi="Times New Roman" w:cs="Times New Roman"/>
          <w:sz w:val="15"/>
          <w:szCs w:val="15"/>
          <w:lang w:eastAsia="ja-JP"/>
        </w:rPr>
        <w:t>49</w:t>
      </w:r>
      <w:r w:rsidRPr="00C62AE3">
        <w:rPr>
          <w:rFonts w:ascii="Times New Roman" w:eastAsia="BIZ UDPMincho Medium" w:hAnsi="Times New Roman" w:cs="Times New Roman"/>
          <w:sz w:val="15"/>
          <w:szCs w:val="15"/>
          <w:lang w:eastAsia="ja-JP"/>
        </w:rPr>
        <w:t>ヵ所の油田から石油、ガス、コンデンセートを生産</w:t>
      </w:r>
    </w:p>
    <w:p w14:paraId="4A53C710" w14:textId="24854162" w:rsidR="002008E7" w:rsidRPr="00EB1814" w:rsidRDefault="002008E7" w:rsidP="00A32BC0">
      <w:pPr>
        <w:pStyle w:val="ListParagraph"/>
        <w:numPr>
          <w:ilvl w:val="0"/>
          <w:numId w:val="31"/>
        </w:numPr>
        <w:spacing w:before="40" w:after="40"/>
        <w:ind w:right="227"/>
        <w:rPr>
          <w:sz w:val="16"/>
          <w:szCs w:val="16"/>
          <w:lang w:eastAsia="ja-JP"/>
        </w:rPr>
        <w:sectPr w:rsidR="002008E7" w:rsidRPr="00EB1814" w:rsidSect="008628B4">
          <w:type w:val="continuous"/>
          <w:pgSz w:w="11907" w:h="16840" w:code="9"/>
          <w:pgMar w:top="1701" w:right="425" w:bottom="567" w:left="567" w:header="709" w:footer="709" w:gutter="0"/>
          <w:cols w:num="2" w:space="113"/>
          <w:docGrid w:linePitch="360"/>
        </w:sectPr>
      </w:pPr>
    </w:p>
    <w:p w14:paraId="403AAB2D" w14:textId="038EB0AE" w:rsidR="00CE09CA" w:rsidRPr="007B1AE5" w:rsidRDefault="00234B43" w:rsidP="00127038">
      <w:pPr>
        <w:pStyle w:val="Heading4"/>
      </w:pPr>
      <w:r w:rsidRPr="004379CA">
        <w:rPr>
          <w:rFonts w:ascii="Times New Roman" w:eastAsia="BIZ UDPMincho Medium" w:hAnsi="Times New Roman" w:cs="Times New Roman"/>
          <w:i w:val="0"/>
          <w:iCs w:val="0"/>
          <w:color w:val="92278F" w:themeColor="accent1"/>
          <w:sz w:val="20"/>
          <w:szCs w:val="20"/>
          <w:lang w:eastAsia="ja-JP"/>
        </w:rPr>
        <w:t>鉱物・エネルギーコモディティ販売</w:t>
      </w:r>
      <w:r w:rsidR="00561BFE">
        <w:rPr>
          <w:noProof/>
        </w:rPr>
        <w:drawing>
          <wp:inline distT="0" distB="0" distL="0" distR="0" wp14:anchorId="7355D524" wp14:editId="0416257C">
            <wp:extent cx="3419475" cy="2000250"/>
            <wp:effectExtent l="0" t="0" r="9525" b="0"/>
            <wp:docPr id="2794722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20019" cy="2000568"/>
                    </a:xfrm>
                    <a:prstGeom prst="rect">
                      <a:avLst/>
                    </a:prstGeom>
                    <a:noFill/>
                    <a:ln>
                      <a:noFill/>
                    </a:ln>
                  </pic:spPr>
                </pic:pic>
              </a:graphicData>
            </a:graphic>
          </wp:inline>
        </w:drawing>
      </w:r>
    </w:p>
    <w:p w14:paraId="0290C170" w14:textId="77777777" w:rsidR="003D5D4E" w:rsidRDefault="006C5F9A" w:rsidP="007B1AE5">
      <w:pPr>
        <w:rPr>
          <w:sz w:val="10"/>
          <w:szCs w:val="10"/>
        </w:rPr>
      </w:pPr>
      <w:r w:rsidRPr="000C0C45">
        <w:rPr>
          <w:sz w:val="10"/>
        </w:rPr>
        <w:t xml:space="preserve">Note – </w:t>
      </w:r>
      <w:r w:rsidR="00F56D3D" w:rsidRPr="00AF759E">
        <w:rPr>
          <w:sz w:val="10"/>
          <w:szCs w:val="10"/>
        </w:rPr>
        <w:t xml:space="preserve">Current prices. Original series. (a) Lithium (spodumene), nickel, cobalt, copper, </w:t>
      </w:r>
      <w:proofErr w:type="gramStart"/>
      <w:r w:rsidR="00F56D3D" w:rsidRPr="00AF759E">
        <w:rPr>
          <w:sz w:val="10"/>
          <w:szCs w:val="10"/>
        </w:rPr>
        <w:t>manganese</w:t>
      </w:r>
      <w:proofErr w:type="gramEnd"/>
      <w:r w:rsidR="00F56D3D" w:rsidRPr="00AF759E">
        <w:rPr>
          <w:sz w:val="10"/>
          <w:szCs w:val="10"/>
        </w:rPr>
        <w:t xml:space="preserve"> and rare earths.</w:t>
      </w:r>
    </w:p>
    <w:p w14:paraId="71D1C39E" w14:textId="138B874D" w:rsidR="004D1A7B" w:rsidRPr="00775345" w:rsidRDefault="003D5D4E" w:rsidP="007B1AE5">
      <w:pPr>
        <w:rPr>
          <w:sz w:val="10"/>
          <w:szCs w:val="10"/>
        </w:rPr>
      </w:pPr>
      <w:r w:rsidRPr="00775345">
        <w:rPr>
          <w:sz w:val="10"/>
          <w:szCs w:val="10"/>
        </w:rPr>
        <w:t xml:space="preserve">(b) </w:t>
      </w:r>
      <w:r w:rsidR="007233D6" w:rsidRPr="00775345">
        <w:rPr>
          <w:sz w:val="10"/>
          <w:szCs w:val="10"/>
        </w:rPr>
        <w:t xml:space="preserve">Data for lithium (spodumene), manganese and rare earths </w:t>
      </w:r>
      <w:r w:rsidR="005F4911" w:rsidRPr="00775345">
        <w:rPr>
          <w:sz w:val="10"/>
          <w:szCs w:val="10"/>
        </w:rPr>
        <w:t>are</w:t>
      </w:r>
      <w:r w:rsidR="007233D6" w:rsidRPr="00775345">
        <w:rPr>
          <w:sz w:val="10"/>
          <w:szCs w:val="10"/>
        </w:rPr>
        <w:t xml:space="preserve"> not available in certain years.</w:t>
      </w:r>
    </w:p>
    <w:p w14:paraId="174A7CE3" w14:textId="451D9CEB" w:rsidR="004D1A7B" w:rsidRPr="00AF759E" w:rsidRDefault="004D1A7B" w:rsidP="007B1AE5">
      <w:pPr>
        <w:rPr>
          <w:sz w:val="10"/>
          <w:szCs w:val="10"/>
        </w:rPr>
      </w:pPr>
      <w:r w:rsidRPr="00AF759E">
        <w:rPr>
          <w:sz w:val="10"/>
          <w:szCs w:val="10"/>
        </w:rPr>
        <w:t xml:space="preserve">Source: </w:t>
      </w:r>
      <w:r w:rsidR="00F56D3D" w:rsidRPr="00AF759E">
        <w:rPr>
          <w:sz w:val="10"/>
          <w:szCs w:val="10"/>
        </w:rPr>
        <w:t xml:space="preserve">WA Department of </w:t>
      </w:r>
      <w:r w:rsidR="00617BC1">
        <w:rPr>
          <w:sz w:val="10"/>
          <w:szCs w:val="10"/>
        </w:rPr>
        <w:t xml:space="preserve">Energy, </w:t>
      </w:r>
      <w:r w:rsidR="00F56D3D" w:rsidRPr="00AF759E">
        <w:rPr>
          <w:sz w:val="10"/>
          <w:szCs w:val="10"/>
        </w:rPr>
        <w:t>Mines, Industry Regulation and Safety, Resource Data Files</w:t>
      </w:r>
      <w:r w:rsidRPr="00AF759E">
        <w:rPr>
          <w:sz w:val="10"/>
          <w:szCs w:val="10"/>
        </w:rPr>
        <w:t>.</w:t>
      </w:r>
    </w:p>
    <w:p w14:paraId="48CAAE65" w14:textId="6CA241E0" w:rsidR="00431785" w:rsidRPr="00127038" w:rsidRDefault="00DD0D1B" w:rsidP="00F07B31">
      <w:pPr>
        <w:pStyle w:val="ListParagraph"/>
        <w:numPr>
          <w:ilvl w:val="0"/>
          <w:numId w:val="31"/>
        </w:numPr>
        <w:spacing w:before="40" w:after="40"/>
        <w:ind w:left="357" w:right="227" w:hanging="357"/>
        <w:contextualSpacing w:val="0"/>
        <w:jc w:val="both"/>
        <w:rPr>
          <w:color w:val="5982DB" w:themeColor="accent6"/>
          <w:sz w:val="13"/>
          <w:szCs w:val="13"/>
          <w:lang w:eastAsia="ja-JP"/>
        </w:rPr>
      </w:pPr>
      <w:r w:rsidRPr="007B1AE5">
        <w:rPr>
          <w:lang w:eastAsia="ja-JP"/>
        </w:rPr>
        <w:br w:type="column"/>
      </w:r>
      <w:bookmarkStart w:id="69" w:name="_Hlk181881884"/>
      <w:r w:rsidR="009E4EB7" w:rsidRPr="00127038">
        <w:rPr>
          <w:rFonts w:ascii="Times New Roman" w:eastAsia="BIZ UDPMincho Medium" w:hAnsi="Times New Roman" w:cs="Times New Roman"/>
          <w:sz w:val="13"/>
          <w:szCs w:val="13"/>
          <w:lang w:eastAsia="ja-JP"/>
        </w:rPr>
        <w:t>西オーストラリア州の鉱物・鉱油の販売総額は過去最高を記録した</w:t>
      </w:r>
      <w:r w:rsidR="009E4EB7" w:rsidRPr="00127038">
        <w:rPr>
          <w:rFonts w:ascii="Times New Roman" w:eastAsia="BIZ UDPMincho Medium" w:hAnsi="Times New Roman" w:cs="Times New Roman"/>
          <w:sz w:val="13"/>
          <w:szCs w:val="13"/>
          <w:lang w:eastAsia="ja-JP"/>
        </w:rPr>
        <w:t>2022</w:t>
      </w:r>
      <w:r w:rsidR="009E4EB7" w:rsidRPr="00127038">
        <w:rPr>
          <w:rFonts w:ascii="Times New Roman" w:eastAsia="BIZ UDPMincho Medium" w:hAnsi="Times New Roman" w:cs="Times New Roman" w:hint="eastAsia"/>
          <w:sz w:val="13"/>
          <w:szCs w:val="13"/>
          <w:lang w:eastAsia="ja-JP"/>
        </w:rPr>
        <w:t>-23</w:t>
      </w:r>
      <w:r w:rsidR="009E4EB7" w:rsidRPr="00127038">
        <w:rPr>
          <w:rFonts w:ascii="Times New Roman" w:eastAsia="BIZ UDPMincho Medium" w:hAnsi="Times New Roman" w:cs="Times New Roman"/>
          <w:sz w:val="13"/>
          <w:szCs w:val="13"/>
          <w:lang w:eastAsia="ja-JP"/>
        </w:rPr>
        <w:t>年の</w:t>
      </w:r>
      <w:r w:rsidR="009E4EB7" w:rsidRPr="00127038">
        <w:rPr>
          <w:rFonts w:ascii="Times New Roman" w:eastAsia="BIZ UDPMincho Medium" w:hAnsi="Times New Roman" w:cs="Times New Roman"/>
          <w:sz w:val="13"/>
          <w:szCs w:val="13"/>
          <w:lang w:eastAsia="ja-JP"/>
        </w:rPr>
        <w:t>2,5</w:t>
      </w:r>
      <w:r w:rsidR="009E4EB7" w:rsidRPr="00127038">
        <w:rPr>
          <w:rFonts w:ascii="Times New Roman" w:eastAsia="BIZ UDPMincho Medium" w:hAnsi="Times New Roman" w:cs="Times New Roman" w:hint="eastAsia"/>
          <w:sz w:val="13"/>
          <w:szCs w:val="13"/>
          <w:lang w:eastAsia="ja-JP"/>
        </w:rPr>
        <w:t>6</w:t>
      </w:r>
      <w:r w:rsidR="009E4EB7" w:rsidRPr="00127038">
        <w:rPr>
          <w:rFonts w:ascii="Times New Roman" w:eastAsia="BIZ UDPMincho Medium" w:hAnsi="Times New Roman" w:cs="Times New Roman"/>
          <w:sz w:val="13"/>
          <w:szCs w:val="13"/>
          <w:lang w:eastAsia="ja-JP"/>
        </w:rPr>
        <w:t>0</w:t>
      </w:r>
      <w:r w:rsidR="009E4EB7" w:rsidRPr="00127038">
        <w:rPr>
          <w:rFonts w:ascii="Times New Roman" w:eastAsia="BIZ UDPMincho Medium" w:hAnsi="Times New Roman" w:cs="Times New Roman"/>
          <w:sz w:val="13"/>
          <w:szCs w:val="13"/>
          <w:lang w:eastAsia="ja-JP"/>
        </w:rPr>
        <w:t>億ドルから</w:t>
      </w:r>
      <w:r w:rsidR="009E4EB7" w:rsidRPr="00127038">
        <w:rPr>
          <w:rFonts w:ascii="Times New Roman" w:eastAsia="BIZ UDPMincho Medium" w:hAnsi="Times New Roman" w:cs="Times New Roman"/>
          <w:sz w:val="13"/>
          <w:szCs w:val="13"/>
          <w:lang w:eastAsia="ja-JP"/>
        </w:rPr>
        <w:t>2023</w:t>
      </w:r>
      <w:r w:rsidR="009E4EB7" w:rsidRPr="00127038">
        <w:rPr>
          <w:rFonts w:ascii="Times New Roman" w:eastAsia="BIZ UDPMincho Medium" w:hAnsi="Times New Roman" w:cs="Times New Roman" w:hint="eastAsia"/>
          <w:sz w:val="13"/>
          <w:szCs w:val="13"/>
          <w:lang w:eastAsia="ja-JP"/>
        </w:rPr>
        <w:t>-24</w:t>
      </w:r>
      <w:r w:rsidR="009E4EB7" w:rsidRPr="00127038">
        <w:rPr>
          <w:rFonts w:ascii="Times New Roman" w:eastAsia="BIZ UDPMincho Medium" w:hAnsi="Times New Roman" w:cs="Times New Roman"/>
          <w:sz w:val="13"/>
          <w:szCs w:val="13"/>
          <w:lang w:eastAsia="ja-JP"/>
        </w:rPr>
        <w:t>年には</w:t>
      </w:r>
      <w:r w:rsidR="009E4EB7" w:rsidRPr="00127038">
        <w:rPr>
          <w:rFonts w:ascii="Times New Roman" w:eastAsia="BIZ UDPMincho Medium" w:hAnsi="Times New Roman" w:cs="Times New Roman"/>
          <w:sz w:val="13"/>
          <w:szCs w:val="13"/>
          <w:lang w:eastAsia="ja-JP"/>
        </w:rPr>
        <w:t>2,</w:t>
      </w:r>
      <w:r w:rsidR="009E4EB7" w:rsidRPr="00127038">
        <w:rPr>
          <w:rFonts w:ascii="Times New Roman" w:eastAsia="BIZ UDPMincho Medium" w:hAnsi="Times New Roman" w:cs="Times New Roman" w:hint="eastAsia"/>
          <w:sz w:val="13"/>
          <w:szCs w:val="13"/>
          <w:lang w:eastAsia="ja-JP"/>
        </w:rPr>
        <w:t>377</w:t>
      </w:r>
      <w:r w:rsidR="009E4EB7" w:rsidRPr="00127038">
        <w:rPr>
          <w:rFonts w:ascii="Times New Roman" w:eastAsia="BIZ UDPMincho Medium" w:hAnsi="Times New Roman" w:cs="Times New Roman"/>
          <w:sz w:val="13"/>
          <w:szCs w:val="13"/>
          <w:lang w:eastAsia="ja-JP"/>
        </w:rPr>
        <w:t>億ドルに下落した鉱油は</w:t>
      </w:r>
      <w:r w:rsidR="009E4EB7" w:rsidRPr="00127038">
        <w:rPr>
          <w:rFonts w:ascii="Times New Roman" w:eastAsia="BIZ UDPMincho Medium" w:hAnsi="Times New Roman" w:cs="Times New Roman"/>
          <w:sz w:val="13"/>
          <w:szCs w:val="13"/>
          <w:lang w:eastAsia="ja-JP"/>
        </w:rPr>
        <w:t>2</w:t>
      </w:r>
      <w:r w:rsidR="009E4EB7" w:rsidRPr="00127038">
        <w:rPr>
          <w:rFonts w:ascii="Times New Roman" w:eastAsia="BIZ UDPMincho Medium" w:hAnsi="Times New Roman" w:cs="Times New Roman" w:hint="eastAsia"/>
          <w:sz w:val="13"/>
          <w:szCs w:val="13"/>
          <w:lang w:eastAsia="ja-JP"/>
        </w:rPr>
        <w:t>9.4</w:t>
      </w:r>
      <w:r w:rsidR="009E4EB7" w:rsidRPr="00127038">
        <w:rPr>
          <w:rFonts w:ascii="Times New Roman" w:eastAsia="BIZ UDPMincho Medium" w:hAnsi="Times New Roman" w:cs="Times New Roman"/>
          <w:sz w:val="13"/>
          <w:szCs w:val="13"/>
          <w:lang w:eastAsia="ja-JP"/>
        </w:rPr>
        <w:t>%</w:t>
      </w:r>
      <w:r w:rsidR="009E4EB7" w:rsidRPr="00127038">
        <w:rPr>
          <w:rFonts w:ascii="Times New Roman" w:eastAsia="BIZ UDPMincho Medium" w:hAnsi="Times New Roman" w:cs="Times New Roman"/>
          <w:sz w:val="13"/>
          <w:szCs w:val="13"/>
          <w:lang w:eastAsia="ja-JP"/>
        </w:rPr>
        <w:t>下落の</w:t>
      </w:r>
      <w:r w:rsidR="009E4EB7" w:rsidRPr="00127038">
        <w:rPr>
          <w:rFonts w:ascii="Times New Roman" w:eastAsia="BIZ UDPMincho Medium" w:hAnsi="Times New Roman" w:cs="Times New Roman"/>
          <w:sz w:val="13"/>
          <w:szCs w:val="13"/>
          <w:lang w:eastAsia="ja-JP"/>
        </w:rPr>
        <w:t>5</w:t>
      </w:r>
      <w:r w:rsidR="009E4EB7" w:rsidRPr="00127038">
        <w:rPr>
          <w:rFonts w:ascii="Times New Roman" w:eastAsia="BIZ UDPMincho Medium" w:hAnsi="Times New Roman" w:cs="Times New Roman" w:hint="eastAsia"/>
          <w:sz w:val="13"/>
          <w:szCs w:val="13"/>
          <w:lang w:eastAsia="ja-JP"/>
        </w:rPr>
        <w:t>0</w:t>
      </w:r>
      <w:r w:rsidR="009E4EB7" w:rsidRPr="00127038">
        <w:rPr>
          <w:rFonts w:ascii="Times New Roman" w:eastAsia="BIZ UDPMincho Medium" w:hAnsi="Times New Roman" w:cs="Times New Roman"/>
          <w:sz w:val="13"/>
          <w:szCs w:val="13"/>
          <w:lang w:eastAsia="ja-JP"/>
        </w:rPr>
        <w:t>9</w:t>
      </w:r>
      <w:r w:rsidR="009E4EB7" w:rsidRPr="00127038">
        <w:rPr>
          <w:rFonts w:ascii="Times New Roman" w:eastAsia="BIZ UDPMincho Medium" w:hAnsi="Times New Roman" w:cs="Times New Roman"/>
          <w:sz w:val="13"/>
          <w:szCs w:val="13"/>
          <w:lang w:eastAsia="ja-JP"/>
        </w:rPr>
        <w:t>億ドル、鉱物は</w:t>
      </w:r>
      <w:r w:rsidR="009E4EB7" w:rsidRPr="00127038">
        <w:rPr>
          <w:rFonts w:ascii="Times New Roman" w:eastAsia="BIZ UDPMincho Medium" w:hAnsi="Times New Roman" w:cs="Times New Roman" w:hint="eastAsia"/>
          <w:sz w:val="13"/>
          <w:szCs w:val="13"/>
          <w:lang w:eastAsia="ja-JP"/>
        </w:rPr>
        <w:t>1.</w:t>
      </w:r>
      <w:r w:rsidR="009E4EB7" w:rsidRPr="00127038">
        <w:rPr>
          <w:rFonts w:ascii="Times New Roman" w:eastAsia="BIZ UDPMincho Medium" w:hAnsi="Times New Roman" w:cs="Times New Roman"/>
          <w:sz w:val="13"/>
          <w:szCs w:val="13"/>
          <w:lang w:eastAsia="ja-JP"/>
        </w:rPr>
        <w:t>6%</w:t>
      </w:r>
      <w:r w:rsidR="009E4EB7" w:rsidRPr="00127038">
        <w:rPr>
          <w:rFonts w:ascii="Times New Roman" w:eastAsia="BIZ UDPMincho Medium" w:hAnsi="Times New Roman" w:cs="Times New Roman"/>
          <w:sz w:val="13"/>
          <w:szCs w:val="13"/>
          <w:lang w:eastAsia="ja-JP"/>
        </w:rPr>
        <w:t>上昇の</w:t>
      </w:r>
      <w:r w:rsidR="009E4EB7" w:rsidRPr="00127038">
        <w:rPr>
          <w:rFonts w:ascii="Times New Roman" w:eastAsia="BIZ UDPMincho Medium" w:hAnsi="Times New Roman" w:cs="Times New Roman"/>
          <w:sz w:val="13"/>
          <w:szCs w:val="13"/>
          <w:lang w:eastAsia="ja-JP"/>
        </w:rPr>
        <w:t>1,</w:t>
      </w:r>
      <w:r w:rsidR="009E4EB7" w:rsidRPr="00127038">
        <w:rPr>
          <w:rFonts w:ascii="Times New Roman" w:eastAsia="BIZ UDPMincho Medium" w:hAnsi="Times New Roman" w:cs="Times New Roman" w:hint="eastAsia"/>
          <w:sz w:val="13"/>
          <w:szCs w:val="13"/>
          <w:lang w:eastAsia="ja-JP"/>
        </w:rPr>
        <w:t>867</w:t>
      </w:r>
      <w:r w:rsidR="009E4EB7" w:rsidRPr="00127038">
        <w:rPr>
          <w:rFonts w:ascii="Times New Roman" w:eastAsia="BIZ UDPMincho Medium" w:hAnsi="Times New Roman" w:cs="Times New Roman"/>
          <w:sz w:val="13"/>
          <w:szCs w:val="13"/>
          <w:lang w:eastAsia="ja-JP"/>
        </w:rPr>
        <w:t>億ドル。</w:t>
      </w:r>
    </w:p>
    <w:p w14:paraId="22913B13" w14:textId="46713870" w:rsidR="00431785" w:rsidRPr="00127038" w:rsidRDefault="009E4EB7" w:rsidP="00F07B31">
      <w:pPr>
        <w:pStyle w:val="ListParagraph"/>
        <w:numPr>
          <w:ilvl w:val="0"/>
          <w:numId w:val="31"/>
        </w:numPr>
        <w:spacing w:before="40" w:after="40"/>
        <w:ind w:left="357" w:right="227" w:hanging="357"/>
        <w:contextualSpacing w:val="0"/>
        <w:jc w:val="both"/>
        <w:rPr>
          <w:color w:val="5982DB" w:themeColor="accent6"/>
          <w:sz w:val="13"/>
          <w:szCs w:val="13"/>
          <w:lang w:eastAsia="ja-JP"/>
        </w:rPr>
      </w:pPr>
      <w:r w:rsidRPr="00127038">
        <w:rPr>
          <w:rFonts w:ascii="Times New Roman" w:eastAsia="BIZ UDPMincho Medium" w:hAnsi="Times New Roman" w:cs="Times New Roman"/>
          <w:sz w:val="13"/>
          <w:szCs w:val="13"/>
          <w:lang w:eastAsia="ja-JP"/>
        </w:rPr>
        <w:t>2023</w:t>
      </w:r>
      <w:r w:rsidRPr="00127038">
        <w:rPr>
          <w:rFonts w:ascii="Times New Roman" w:eastAsia="BIZ UDPMincho Medium" w:hAnsi="Times New Roman" w:cs="Times New Roman" w:hint="eastAsia"/>
          <w:sz w:val="13"/>
          <w:szCs w:val="13"/>
          <w:lang w:eastAsia="ja-JP"/>
        </w:rPr>
        <w:t>-24</w:t>
      </w:r>
      <w:r w:rsidRPr="00127038">
        <w:rPr>
          <w:rFonts w:ascii="Times New Roman" w:eastAsia="BIZ UDPMincho Medium" w:hAnsi="Times New Roman" w:cs="Times New Roman"/>
          <w:sz w:val="13"/>
          <w:szCs w:val="13"/>
          <w:lang w:eastAsia="ja-JP"/>
        </w:rPr>
        <w:t>年の鉄鉱石の売上高は</w:t>
      </w:r>
      <w:r w:rsidRPr="00127038">
        <w:rPr>
          <w:rFonts w:ascii="Times New Roman" w:eastAsia="BIZ UDPMincho Medium" w:hAnsi="Times New Roman" w:cs="Times New Roman" w:hint="eastAsia"/>
          <w:sz w:val="13"/>
          <w:szCs w:val="13"/>
          <w:lang w:eastAsia="ja-JP"/>
        </w:rPr>
        <w:t>13.3</w:t>
      </w:r>
      <w:r w:rsidRPr="00127038">
        <w:rPr>
          <w:rFonts w:ascii="Times New Roman" w:eastAsia="BIZ UDPMincho Medium" w:hAnsi="Times New Roman" w:cs="Times New Roman"/>
          <w:sz w:val="13"/>
          <w:szCs w:val="13"/>
          <w:lang w:eastAsia="ja-JP"/>
        </w:rPr>
        <w:t>%</w:t>
      </w:r>
      <w:r w:rsidRPr="00127038">
        <w:rPr>
          <w:rFonts w:ascii="Times New Roman" w:eastAsia="BIZ UDPMincho Medium" w:hAnsi="Times New Roman" w:cs="Times New Roman"/>
          <w:sz w:val="13"/>
          <w:szCs w:val="13"/>
          <w:lang w:eastAsia="ja-JP"/>
        </w:rPr>
        <w:t>上昇して</w:t>
      </w:r>
      <w:r w:rsidRPr="00127038">
        <w:rPr>
          <w:rFonts w:ascii="Times New Roman" w:eastAsia="BIZ UDPMincho Medium" w:hAnsi="Times New Roman" w:cs="Times New Roman"/>
          <w:sz w:val="13"/>
          <w:szCs w:val="13"/>
          <w:lang w:eastAsia="ja-JP"/>
        </w:rPr>
        <w:t>1,</w:t>
      </w:r>
      <w:r w:rsidRPr="00127038">
        <w:rPr>
          <w:rFonts w:ascii="Times New Roman" w:eastAsia="BIZ UDPMincho Medium" w:hAnsi="Times New Roman" w:cs="Times New Roman" w:hint="eastAsia"/>
          <w:sz w:val="13"/>
          <w:szCs w:val="13"/>
          <w:lang w:eastAsia="ja-JP"/>
        </w:rPr>
        <w:t>420</w:t>
      </w:r>
      <w:r w:rsidRPr="00127038">
        <w:rPr>
          <w:rFonts w:ascii="Times New Roman" w:eastAsia="BIZ UDPMincho Medium" w:hAnsi="Times New Roman" w:cs="Times New Roman"/>
          <w:sz w:val="13"/>
          <w:szCs w:val="13"/>
          <w:lang w:eastAsia="ja-JP"/>
        </w:rPr>
        <w:t>億ドルとなり、過去最高を記録した</w:t>
      </w:r>
      <w:r w:rsidRPr="00127038">
        <w:rPr>
          <w:rFonts w:ascii="Times New Roman" w:eastAsia="BIZ UDPMincho Medium" w:hAnsi="Times New Roman" w:cs="Times New Roman"/>
          <w:sz w:val="13"/>
          <w:szCs w:val="13"/>
          <w:lang w:eastAsia="ja-JP"/>
        </w:rPr>
        <w:t>20</w:t>
      </w:r>
      <w:r w:rsidRPr="00127038">
        <w:rPr>
          <w:rFonts w:ascii="Times New Roman" w:eastAsia="BIZ UDPMincho Medium" w:hAnsi="Times New Roman" w:cs="Times New Roman" w:hint="eastAsia"/>
          <w:sz w:val="13"/>
          <w:szCs w:val="13"/>
          <w:lang w:eastAsia="ja-JP"/>
        </w:rPr>
        <w:t>20-</w:t>
      </w:r>
      <w:r w:rsidRPr="00127038">
        <w:rPr>
          <w:rFonts w:ascii="Times New Roman" w:eastAsia="BIZ UDPMincho Medium" w:hAnsi="Times New Roman" w:cs="Times New Roman"/>
          <w:sz w:val="13"/>
          <w:szCs w:val="13"/>
          <w:lang w:eastAsia="ja-JP"/>
        </w:rPr>
        <w:t>21</w:t>
      </w:r>
      <w:r w:rsidRPr="00127038">
        <w:rPr>
          <w:rFonts w:ascii="Times New Roman" w:eastAsia="BIZ UDPMincho Medium" w:hAnsi="Times New Roman" w:cs="Times New Roman"/>
          <w:sz w:val="13"/>
          <w:szCs w:val="13"/>
          <w:lang w:eastAsia="ja-JP"/>
        </w:rPr>
        <w:t>年に次ぐ数字となった。この上昇は、生産量（</w:t>
      </w:r>
      <w:r w:rsidRPr="00127038">
        <w:rPr>
          <w:rFonts w:ascii="Times New Roman" w:eastAsia="BIZ UDPMincho Medium" w:hAnsi="Times New Roman" w:cs="Times New Roman"/>
          <w:sz w:val="13"/>
          <w:szCs w:val="13"/>
          <w:lang w:eastAsia="ja-JP"/>
        </w:rPr>
        <w:t>8</w:t>
      </w:r>
      <w:r w:rsidRPr="00127038">
        <w:rPr>
          <w:rFonts w:ascii="Times New Roman" w:eastAsia="BIZ UDPMincho Medium" w:hAnsi="Times New Roman" w:cs="Times New Roman"/>
          <w:sz w:val="13"/>
          <w:szCs w:val="13"/>
          <w:lang w:eastAsia="ja-JP"/>
        </w:rPr>
        <w:t>億</w:t>
      </w:r>
      <w:r w:rsidRPr="00127038">
        <w:rPr>
          <w:rFonts w:ascii="Times New Roman" w:eastAsia="BIZ UDPMincho Medium" w:hAnsi="Times New Roman" w:cs="Times New Roman"/>
          <w:sz w:val="13"/>
          <w:szCs w:val="13"/>
          <w:lang w:eastAsia="ja-JP"/>
        </w:rPr>
        <w:t>6,</w:t>
      </w:r>
      <w:r w:rsidRPr="00127038">
        <w:rPr>
          <w:rFonts w:ascii="Times New Roman" w:eastAsia="BIZ UDPMincho Medium" w:hAnsi="Times New Roman" w:cs="Times New Roman" w:hint="eastAsia"/>
          <w:sz w:val="13"/>
          <w:szCs w:val="13"/>
          <w:lang w:eastAsia="ja-JP"/>
        </w:rPr>
        <w:t>5</w:t>
      </w:r>
      <w:r w:rsidRPr="00127038">
        <w:rPr>
          <w:rFonts w:ascii="Times New Roman" w:eastAsia="BIZ UDPMincho Medium" w:hAnsi="Times New Roman" w:cs="Times New Roman"/>
          <w:sz w:val="13"/>
          <w:szCs w:val="13"/>
          <w:lang w:eastAsia="ja-JP"/>
        </w:rPr>
        <w:t>00</w:t>
      </w:r>
      <w:r w:rsidRPr="00127038">
        <w:rPr>
          <w:rFonts w:ascii="Times New Roman" w:eastAsia="BIZ UDPMincho Medium" w:hAnsi="Times New Roman" w:cs="Times New Roman"/>
          <w:sz w:val="13"/>
          <w:szCs w:val="13"/>
          <w:lang w:eastAsia="ja-JP"/>
        </w:rPr>
        <w:t>万トン）が単一の暦年または会計年度としては過去</w:t>
      </w:r>
      <w:r w:rsidRPr="00127038">
        <w:rPr>
          <w:rFonts w:ascii="Times New Roman" w:eastAsia="BIZ UDPMincho Medium" w:hAnsi="Times New Roman" w:cs="Times New Roman"/>
          <w:sz w:val="13"/>
          <w:szCs w:val="13"/>
          <w:lang w:eastAsia="ja-JP"/>
        </w:rPr>
        <w:t>2</w:t>
      </w:r>
      <w:r w:rsidRPr="00127038">
        <w:rPr>
          <w:rFonts w:ascii="Times New Roman" w:eastAsia="BIZ UDPMincho Medium" w:hAnsi="Times New Roman" w:cs="Times New Roman"/>
          <w:sz w:val="13"/>
          <w:szCs w:val="13"/>
          <w:lang w:eastAsia="ja-JP"/>
        </w:rPr>
        <w:t>番目の高水準となったことおよび豪ドル価格の改善による。</w:t>
      </w:r>
    </w:p>
    <w:p w14:paraId="38940E56" w14:textId="7FF1F413" w:rsidR="00431785" w:rsidRPr="00127038" w:rsidRDefault="009E4EB7" w:rsidP="00B53A04">
      <w:pPr>
        <w:pStyle w:val="ListParagraph"/>
        <w:numPr>
          <w:ilvl w:val="0"/>
          <w:numId w:val="31"/>
        </w:numPr>
        <w:spacing w:before="40" w:after="40"/>
        <w:ind w:left="357" w:right="227" w:hanging="357"/>
        <w:contextualSpacing w:val="0"/>
        <w:jc w:val="both"/>
        <w:rPr>
          <w:color w:val="5982DB" w:themeColor="accent6"/>
          <w:sz w:val="13"/>
          <w:szCs w:val="13"/>
          <w:lang w:eastAsia="ja-JP"/>
        </w:rPr>
      </w:pPr>
      <w:r w:rsidRPr="00127038">
        <w:rPr>
          <w:rFonts w:ascii="Times New Roman" w:eastAsia="BIZ UDPMincho Medium" w:hAnsi="Times New Roman" w:cs="Times New Roman"/>
          <w:sz w:val="13"/>
          <w:szCs w:val="13"/>
          <w:lang w:eastAsia="ja-JP"/>
        </w:rPr>
        <w:t>2023</w:t>
      </w:r>
      <w:r w:rsidRPr="00127038">
        <w:rPr>
          <w:rFonts w:ascii="Times New Roman" w:eastAsia="BIZ UDPMincho Medium" w:hAnsi="Times New Roman" w:cs="Times New Roman" w:hint="eastAsia"/>
          <w:sz w:val="13"/>
          <w:szCs w:val="13"/>
          <w:lang w:eastAsia="ja-JP"/>
        </w:rPr>
        <w:t>-24</w:t>
      </w:r>
      <w:r w:rsidRPr="00127038">
        <w:rPr>
          <w:rFonts w:ascii="Times New Roman" w:eastAsia="BIZ UDPMincho Medium" w:hAnsi="Times New Roman" w:cs="Times New Roman"/>
          <w:sz w:val="13"/>
          <w:szCs w:val="13"/>
          <w:lang w:eastAsia="ja-JP"/>
        </w:rPr>
        <w:t>年の</w:t>
      </w:r>
      <w:r w:rsidRPr="00127038">
        <w:rPr>
          <w:rFonts w:ascii="Times New Roman" w:eastAsia="BIZ UDPMincho Medium" w:hAnsi="Times New Roman" w:cs="Times New Roman"/>
          <w:sz w:val="13"/>
          <w:szCs w:val="13"/>
          <w:lang w:eastAsia="ja-JP"/>
        </w:rPr>
        <w:t>LNG</w:t>
      </w:r>
      <w:r w:rsidRPr="00127038">
        <w:rPr>
          <w:rFonts w:ascii="Times New Roman" w:eastAsia="BIZ UDPMincho Medium" w:hAnsi="Times New Roman" w:cs="Times New Roman"/>
          <w:sz w:val="13"/>
          <w:szCs w:val="13"/>
          <w:lang w:eastAsia="ja-JP"/>
        </w:rPr>
        <w:t>の売上高は</w:t>
      </w:r>
      <w:r w:rsidRPr="00127038">
        <w:rPr>
          <w:rFonts w:ascii="Times New Roman" w:eastAsia="BIZ UDPMincho Medium" w:hAnsi="Times New Roman" w:cs="Times New Roman" w:hint="eastAsia"/>
          <w:sz w:val="13"/>
          <w:szCs w:val="13"/>
          <w:lang w:eastAsia="ja-JP"/>
        </w:rPr>
        <w:t>36.1</w:t>
      </w:r>
      <w:r w:rsidRPr="00127038">
        <w:rPr>
          <w:rFonts w:ascii="Times New Roman" w:eastAsia="BIZ UDPMincho Medium" w:hAnsi="Times New Roman" w:cs="Times New Roman"/>
          <w:sz w:val="13"/>
          <w:szCs w:val="13"/>
          <w:lang w:eastAsia="ja-JP"/>
        </w:rPr>
        <w:t>%</w:t>
      </w:r>
      <w:r w:rsidRPr="00127038">
        <w:rPr>
          <w:rFonts w:ascii="Times New Roman" w:eastAsia="BIZ UDPMincho Medium" w:hAnsi="Times New Roman" w:cs="Times New Roman"/>
          <w:sz w:val="13"/>
          <w:szCs w:val="13"/>
          <w:lang w:eastAsia="ja-JP"/>
        </w:rPr>
        <w:t>下落して</w:t>
      </w:r>
      <w:r w:rsidRPr="00127038">
        <w:rPr>
          <w:rFonts w:ascii="Times New Roman" w:eastAsia="BIZ UDPMincho Medium" w:hAnsi="Times New Roman" w:cs="Times New Roman" w:hint="eastAsia"/>
          <w:sz w:val="13"/>
          <w:szCs w:val="13"/>
          <w:lang w:eastAsia="ja-JP"/>
        </w:rPr>
        <w:t>365</w:t>
      </w:r>
      <w:r w:rsidRPr="00127038">
        <w:rPr>
          <w:rFonts w:ascii="Times New Roman" w:eastAsia="BIZ UDPMincho Medium" w:hAnsi="Times New Roman" w:cs="Times New Roman"/>
          <w:sz w:val="13"/>
          <w:szCs w:val="13"/>
          <w:lang w:eastAsia="ja-JP"/>
        </w:rPr>
        <w:t>億ドルとなった。これは平均価格の下落と生産量のわずかな減少によるもの。</w:t>
      </w:r>
    </w:p>
    <w:p w14:paraId="5B0CEF75" w14:textId="5F5BD574" w:rsidR="00D46D7A" w:rsidRPr="00127038" w:rsidRDefault="009E4EB7" w:rsidP="00F07B31">
      <w:pPr>
        <w:pStyle w:val="ListParagraph"/>
        <w:numPr>
          <w:ilvl w:val="0"/>
          <w:numId w:val="31"/>
        </w:numPr>
        <w:spacing w:before="40" w:after="40"/>
        <w:ind w:left="357" w:right="227" w:hanging="357"/>
        <w:contextualSpacing w:val="0"/>
        <w:jc w:val="both"/>
        <w:rPr>
          <w:color w:val="5982DB" w:themeColor="accent6"/>
          <w:sz w:val="13"/>
          <w:szCs w:val="13"/>
          <w:lang w:eastAsia="ja-JP"/>
        </w:rPr>
      </w:pPr>
      <w:r w:rsidRPr="00127038">
        <w:rPr>
          <w:rFonts w:ascii="Times New Roman" w:eastAsia="BIZ UDPMincho Medium" w:hAnsi="Times New Roman" w:cs="Times New Roman"/>
          <w:sz w:val="13"/>
          <w:szCs w:val="13"/>
          <w:lang w:eastAsia="ja-JP"/>
        </w:rPr>
        <w:t>金の売上高も近年大幅に伸びており、</w:t>
      </w:r>
      <w:r w:rsidRPr="00127038">
        <w:rPr>
          <w:rFonts w:ascii="Times New Roman" w:eastAsia="BIZ UDPMincho Medium" w:hAnsi="Times New Roman" w:cs="Times New Roman"/>
          <w:sz w:val="13"/>
          <w:szCs w:val="13"/>
          <w:lang w:eastAsia="ja-JP"/>
        </w:rPr>
        <w:t>2021</w:t>
      </w:r>
      <w:r w:rsidRPr="00127038">
        <w:rPr>
          <w:rFonts w:ascii="Times New Roman" w:eastAsia="BIZ UDPMincho Medium" w:hAnsi="Times New Roman" w:cs="Times New Roman" w:hint="eastAsia"/>
          <w:sz w:val="13"/>
          <w:szCs w:val="13"/>
          <w:lang w:eastAsia="ja-JP"/>
        </w:rPr>
        <w:t>-22</w:t>
      </w:r>
      <w:r w:rsidRPr="00127038">
        <w:rPr>
          <w:rFonts w:ascii="Times New Roman" w:eastAsia="BIZ UDPMincho Medium" w:hAnsi="Times New Roman" w:cs="Times New Roman"/>
          <w:sz w:val="13"/>
          <w:szCs w:val="13"/>
          <w:lang w:eastAsia="ja-JP"/>
        </w:rPr>
        <w:t>年の</w:t>
      </w:r>
      <w:r w:rsidRPr="00127038">
        <w:rPr>
          <w:rFonts w:ascii="Times New Roman" w:eastAsia="BIZ UDPMincho Medium" w:hAnsi="Times New Roman" w:cs="Times New Roman"/>
          <w:sz w:val="13"/>
          <w:szCs w:val="13"/>
          <w:lang w:eastAsia="ja-JP"/>
        </w:rPr>
        <w:t>1</w:t>
      </w:r>
      <w:r w:rsidRPr="00127038">
        <w:rPr>
          <w:rFonts w:ascii="Times New Roman" w:eastAsia="BIZ UDPMincho Medium" w:hAnsi="Times New Roman" w:cs="Times New Roman" w:hint="eastAsia"/>
          <w:sz w:val="13"/>
          <w:szCs w:val="13"/>
          <w:lang w:eastAsia="ja-JP"/>
        </w:rPr>
        <w:t>74</w:t>
      </w:r>
      <w:r w:rsidRPr="00127038">
        <w:rPr>
          <w:rFonts w:ascii="Times New Roman" w:eastAsia="BIZ UDPMincho Medium" w:hAnsi="Times New Roman" w:cs="Times New Roman"/>
          <w:sz w:val="13"/>
          <w:szCs w:val="13"/>
          <w:lang w:eastAsia="ja-JP"/>
        </w:rPr>
        <w:t>億ドルから</w:t>
      </w:r>
      <w:r w:rsidRPr="00127038">
        <w:rPr>
          <w:rFonts w:ascii="Times New Roman" w:eastAsia="BIZ UDPMincho Medium" w:hAnsi="Times New Roman" w:cs="Times New Roman"/>
          <w:sz w:val="13"/>
          <w:szCs w:val="13"/>
          <w:lang w:eastAsia="ja-JP"/>
        </w:rPr>
        <w:t>2023</w:t>
      </w:r>
      <w:r w:rsidRPr="00127038">
        <w:rPr>
          <w:rFonts w:ascii="Times New Roman" w:eastAsia="BIZ UDPMincho Medium" w:hAnsi="Times New Roman" w:cs="Times New Roman" w:hint="eastAsia"/>
          <w:sz w:val="13"/>
          <w:szCs w:val="13"/>
          <w:lang w:eastAsia="ja-JP"/>
        </w:rPr>
        <w:t>-24</w:t>
      </w:r>
      <w:r w:rsidRPr="00127038">
        <w:rPr>
          <w:rFonts w:ascii="Times New Roman" w:eastAsia="BIZ UDPMincho Medium" w:hAnsi="Times New Roman" w:cs="Times New Roman"/>
          <w:sz w:val="13"/>
          <w:szCs w:val="13"/>
          <w:lang w:eastAsia="ja-JP"/>
        </w:rPr>
        <w:t>年には</w:t>
      </w:r>
      <w:r w:rsidRPr="00127038">
        <w:rPr>
          <w:rFonts w:ascii="Times New Roman" w:eastAsia="BIZ UDPMincho Medium" w:hAnsi="Times New Roman" w:cs="Times New Roman" w:hint="eastAsia"/>
          <w:sz w:val="13"/>
          <w:szCs w:val="13"/>
          <w:lang w:eastAsia="ja-JP"/>
        </w:rPr>
        <w:t>207</w:t>
      </w:r>
      <w:r w:rsidRPr="00127038">
        <w:rPr>
          <w:rFonts w:ascii="Times New Roman" w:eastAsia="BIZ UDPMincho Medium" w:hAnsi="Times New Roman" w:cs="Times New Roman"/>
          <w:sz w:val="13"/>
          <w:szCs w:val="13"/>
          <w:lang w:eastAsia="ja-JP"/>
        </w:rPr>
        <w:t>億ドルに増加した。金の価格は</w:t>
      </w:r>
      <w:r w:rsidRPr="00127038">
        <w:rPr>
          <w:rFonts w:ascii="Times New Roman" w:eastAsia="BIZ UDPMincho Medium" w:hAnsi="Times New Roman" w:cs="Times New Roman"/>
          <w:sz w:val="13"/>
          <w:szCs w:val="13"/>
          <w:lang w:eastAsia="ja-JP"/>
        </w:rPr>
        <w:t>2023</w:t>
      </w:r>
      <w:r w:rsidRPr="00127038">
        <w:rPr>
          <w:rFonts w:ascii="Times New Roman" w:eastAsia="BIZ UDPMincho Medium" w:hAnsi="Times New Roman" w:cs="Times New Roman" w:hint="eastAsia"/>
          <w:sz w:val="13"/>
          <w:szCs w:val="13"/>
          <w:lang w:eastAsia="ja-JP"/>
        </w:rPr>
        <w:t>-24</w:t>
      </w:r>
      <w:r w:rsidRPr="00127038">
        <w:rPr>
          <w:rFonts w:ascii="Times New Roman" w:eastAsia="BIZ UDPMincho Medium" w:hAnsi="Times New Roman" w:cs="Times New Roman"/>
          <w:sz w:val="13"/>
          <w:szCs w:val="13"/>
          <w:lang w:eastAsia="ja-JP"/>
        </w:rPr>
        <w:t>年には</w:t>
      </w:r>
      <w:r w:rsidRPr="00127038">
        <w:rPr>
          <w:rFonts w:ascii="Times New Roman" w:eastAsia="BIZ UDPMincho Medium" w:hAnsi="Times New Roman" w:cs="Times New Roman"/>
          <w:sz w:val="13"/>
          <w:szCs w:val="13"/>
          <w:lang w:eastAsia="ja-JP"/>
        </w:rPr>
        <w:t>1</w:t>
      </w:r>
      <w:r w:rsidRPr="00127038">
        <w:rPr>
          <w:rFonts w:ascii="Times New Roman" w:eastAsia="BIZ UDPMincho Medium" w:hAnsi="Times New Roman" w:cs="Times New Roman"/>
          <w:sz w:val="13"/>
          <w:szCs w:val="13"/>
          <w:lang w:eastAsia="ja-JP"/>
        </w:rPr>
        <w:t>オンス当たり</w:t>
      </w:r>
      <w:r w:rsidRPr="00127038">
        <w:rPr>
          <w:rFonts w:ascii="Times New Roman" w:eastAsia="BIZ UDPMincho Medium" w:hAnsi="Times New Roman" w:cs="Times New Roman"/>
          <w:sz w:val="13"/>
          <w:szCs w:val="13"/>
          <w:lang w:eastAsia="ja-JP"/>
        </w:rPr>
        <w:t>2,000</w:t>
      </w:r>
      <w:r w:rsidRPr="00127038">
        <w:rPr>
          <w:rFonts w:ascii="Times New Roman" w:eastAsia="BIZ UDPMincho Medium" w:hAnsi="Times New Roman" w:cs="Times New Roman"/>
          <w:sz w:val="13"/>
          <w:szCs w:val="13"/>
          <w:lang w:eastAsia="ja-JP"/>
        </w:rPr>
        <w:t>米ドル超という過去最高レベルとなった。</w:t>
      </w:r>
    </w:p>
    <w:bookmarkEnd w:id="69"/>
    <w:p w14:paraId="4B48F03A" w14:textId="76C98077" w:rsidR="00DD0D1B" w:rsidRPr="00127038" w:rsidRDefault="009E4EB7" w:rsidP="00426978">
      <w:pPr>
        <w:pStyle w:val="ListParagraph"/>
        <w:numPr>
          <w:ilvl w:val="0"/>
          <w:numId w:val="31"/>
        </w:numPr>
        <w:spacing w:before="40" w:after="40"/>
        <w:ind w:left="357" w:right="227" w:hanging="357"/>
        <w:contextualSpacing w:val="0"/>
        <w:jc w:val="both"/>
        <w:rPr>
          <w:color w:val="FF0000"/>
          <w:sz w:val="13"/>
          <w:szCs w:val="13"/>
          <w:lang w:eastAsia="ja-JP"/>
        </w:rPr>
      </w:pPr>
      <w:r w:rsidRPr="00127038">
        <w:rPr>
          <w:rFonts w:ascii="Times New Roman" w:eastAsia="BIZ UDPMincho Medium" w:hAnsi="Times New Roman" w:cs="Times New Roman"/>
          <w:sz w:val="13"/>
          <w:szCs w:val="13"/>
          <w:lang w:eastAsia="ja-JP"/>
        </w:rPr>
        <w:t>2023</w:t>
      </w:r>
      <w:r w:rsidRPr="00127038">
        <w:rPr>
          <w:rFonts w:ascii="Times New Roman" w:eastAsia="BIZ UDPMincho Medium" w:hAnsi="Times New Roman" w:cs="Times New Roman" w:hint="eastAsia"/>
          <w:sz w:val="13"/>
          <w:szCs w:val="13"/>
          <w:lang w:eastAsia="ja-JP"/>
        </w:rPr>
        <w:t>-24</w:t>
      </w:r>
      <w:r w:rsidRPr="00127038">
        <w:rPr>
          <w:rFonts w:ascii="Times New Roman" w:eastAsia="BIZ UDPMincho Medium" w:hAnsi="Times New Roman" w:cs="Times New Roman"/>
          <w:sz w:val="13"/>
          <w:szCs w:val="13"/>
          <w:lang w:eastAsia="ja-JP"/>
        </w:rPr>
        <w:t>年にはリチウムの販売量は</w:t>
      </w:r>
      <w:r w:rsidRPr="00127038">
        <w:rPr>
          <w:rFonts w:ascii="Times New Roman" w:eastAsia="BIZ UDPMincho Medium" w:hAnsi="Times New Roman" w:cs="Times New Roman"/>
          <w:sz w:val="13"/>
          <w:szCs w:val="13"/>
          <w:lang w:eastAsia="ja-JP"/>
        </w:rPr>
        <w:t>3</w:t>
      </w:r>
      <w:r w:rsidRPr="00127038">
        <w:rPr>
          <w:rFonts w:ascii="Times New Roman" w:eastAsia="BIZ UDPMincho Medium" w:hAnsi="Times New Roman" w:cs="Times New Roman" w:hint="eastAsia"/>
          <w:sz w:val="13"/>
          <w:szCs w:val="13"/>
          <w:lang w:eastAsia="ja-JP"/>
        </w:rPr>
        <w:t>6</w:t>
      </w:r>
      <w:r w:rsidRPr="00127038">
        <w:rPr>
          <w:rFonts w:ascii="Times New Roman" w:eastAsia="BIZ UDPMincho Medium" w:hAnsi="Times New Roman" w:cs="Times New Roman"/>
          <w:sz w:val="13"/>
          <w:szCs w:val="13"/>
          <w:lang w:eastAsia="ja-JP"/>
        </w:rPr>
        <w:t>0</w:t>
      </w:r>
      <w:r w:rsidRPr="00127038">
        <w:rPr>
          <w:rFonts w:ascii="Times New Roman" w:eastAsia="BIZ UDPMincho Medium" w:hAnsi="Times New Roman" w:cs="Times New Roman"/>
          <w:sz w:val="13"/>
          <w:szCs w:val="13"/>
          <w:lang w:eastAsia="ja-JP"/>
        </w:rPr>
        <w:t>万トンという過去最高を記録したものの、平均価格がそれを上回るペースで下落したために売上高は</w:t>
      </w:r>
      <w:r w:rsidR="00C43559" w:rsidRPr="00127038">
        <w:rPr>
          <w:rFonts w:ascii="Times New Roman" w:eastAsia="BIZ UDPMincho Medium" w:hAnsi="Times New Roman" w:cs="Times New Roman" w:hint="eastAsia"/>
          <w:sz w:val="13"/>
          <w:szCs w:val="13"/>
          <w:lang w:eastAsia="ja-JP"/>
        </w:rPr>
        <w:t>61</w:t>
      </w:r>
      <w:r w:rsidRPr="00127038">
        <w:rPr>
          <w:rFonts w:ascii="Times New Roman" w:eastAsia="BIZ UDPMincho Medium" w:hAnsi="Times New Roman" w:cs="Times New Roman"/>
          <w:sz w:val="13"/>
          <w:szCs w:val="13"/>
          <w:lang w:eastAsia="ja-JP"/>
        </w:rPr>
        <w:t>%</w:t>
      </w:r>
      <w:r w:rsidRPr="00127038">
        <w:rPr>
          <w:rFonts w:ascii="Times New Roman" w:eastAsia="BIZ UDPMincho Medium" w:hAnsi="Times New Roman" w:cs="Times New Roman"/>
          <w:sz w:val="13"/>
          <w:szCs w:val="13"/>
          <w:lang w:eastAsia="ja-JP"/>
        </w:rPr>
        <w:t>下落した。</w:t>
      </w:r>
      <w:r w:rsidRPr="00127038">
        <w:rPr>
          <w:rFonts w:ascii="Times New Roman" w:eastAsia="BIZ UDPMincho Medium" w:hAnsi="Times New Roman" w:cs="Times New Roman"/>
          <w:sz w:val="13"/>
          <w:szCs w:val="13"/>
          <w:lang w:eastAsia="ja-JP"/>
        </w:rPr>
        <w:t>2023</w:t>
      </w:r>
      <w:r w:rsidR="00C43559" w:rsidRPr="00127038">
        <w:rPr>
          <w:rFonts w:ascii="Times New Roman" w:eastAsia="BIZ UDPMincho Medium" w:hAnsi="Times New Roman" w:cs="Times New Roman" w:hint="eastAsia"/>
          <w:sz w:val="13"/>
          <w:szCs w:val="13"/>
          <w:lang w:eastAsia="ja-JP"/>
        </w:rPr>
        <w:t>-24</w:t>
      </w:r>
      <w:r w:rsidRPr="00127038">
        <w:rPr>
          <w:rFonts w:ascii="Times New Roman" w:eastAsia="BIZ UDPMincho Medium" w:hAnsi="Times New Roman" w:cs="Times New Roman"/>
          <w:sz w:val="13"/>
          <w:szCs w:val="13"/>
          <w:lang w:eastAsia="ja-JP"/>
        </w:rPr>
        <w:t>年のリチウムの売上高は比較的高レベルを維持していたが、これは世界的な需要増と西オーストラリア州の輸出能力の拡大により</w:t>
      </w:r>
      <w:r w:rsidRPr="00127038">
        <w:rPr>
          <w:rFonts w:ascii="Times New Roman" w:eastAsia="BIZ UDPMincho Medium" w:hAnsi="Times New Roman" w:cs="Times New Roman"/>
          <w:sz w:val="13"/>
          <w:szCs w:val="13"/>
          <w:lang w:eastAsia="ja-JP"/>
        </w:rPr>
        <w:t>2020-</w:t>
      </w:r>
      <w:r w:rsidR="00C43559" w:rsidRPr="00127038">
        <w:rPr>
          <w:rFonts w:ascii="Times New Roman" w:eastAsia="BIZ UDPMincho Medium" w:hAnsi="Times New Roman" w:cs="Times New Roman" w:hint="eastAsia"/>
          <w:sz w:val="13"/>
          <w:szCs w:val="13"/>
          <w:lang w:eastAsia="ja-JP"/>
        </w:rPr>
        <w:t>21</w:t>
      </w:r>
      <w:r w:rsidR="00C43559" w:rsidRPr="00127038">
        <w:rPr>
          <w:rFonts w:ascii="Times New Roman" w:eastAsia="BIZ UDPMincho Medium" w:hAnsi="Times New Roman" w:cs="Times New Roman" w:hint="eastAsia"/>
          <w:sz w:val="13"/>
          <w:szCs w:val="13"/>
          <w:lang w:eastAsia="ja-JP"/>
        </w:rPr>
        <w:t>年から</w:t>
      </w:r>
      <w:r w:rsidRPr="00127038">
        <w:rPr>
          <w:rFonts w:ascii="Times New Roman" w:eastAsia="BIZ UDPMincho Medium" w:hAnsi="Times New Roman" w:cs="Times New Roman"/>
          <w:sz w:val="13"/>
          <w:szCs w:val="13"/>
          <w:lang w:eastAsia="ja-JP"/>
        </w:rPr>
        <w:t>2022</w:t>
      </w:r>
      <w:r w:rsidR="00C43559" w:rsidRPr="00127038">
        <w:rPr>
          <w:rFonts w:ascii="Times New Roman" w:eastAsia="BIZ UDPMincho Medium" w:hAnsi="Times New Roman" w:cs="Times New Roman" w:hint="eastAsia"/>
          <w:sz w:val="13"/>
          <w:szCs w:val="13"/>
          <w:lang w:eastAsia="ja-JP"/>
        </w:rPr>
        <w:t>-23</w:t>
      </w:r>
      <w:r w:rsidRPr="00127038">
        <w:rPr>
          <w:rFonts w:ascii="Times New Roman" w:eastAsia="BIZ UDPMincho Medium" w:hAnsi="Times New Roman" w:cs="Times New Roman"/>
          <w:sz w:val="13"/>
          <w:szCs w:val="13"/>
          <w:lang w:eastAsia="ja-JP"/>
        </w:rPr>
        <w:t>年で売上高が急増したため。</w:t>
      </w:r>
    </w:p>
    <w:p w14:paraId="41B72067" w14:textId="47984C1E" w:rsidR="00F07B31" w:rsidRPr="00775345" w:rsidRDefault="00F07B31" w:rsidP="00A32BC0">
      <w:pPr>
        <w:pStyle w:val="ListParagraph"/>
        <w:numPr>
          <w:ilvl w:val="0"/>
          <w:numId w:val="31"/>
        </w:numPr>
        <w:spacing w:before="40" w:after="40"/>
        <w:ind w:right="227"/>
        <w:rPr>
          <w:sz w:val="16"/>
          <w:szCs w:val="16"/>
          <w:lang w:eastAsia="ja-JP"/>
        </w:rPr>
        <w:sectPr w:rsidR="00F07B31" w:rsidRPr="00775345" w:rsidSect="008628B4">
          <w:type w:val="continuous"/>
          <w:pgSz w:w="11907" w:h="16840" w:code="9"/>
          <w:pgMar w:top="1701" w:right="425" w:bottom="567" w:left="567" w:header="709" w:footer="709" w:gutter="0"/>
          <w:cols w:num="2" w:space="113"/>
          <w:docGrid w:linePitch="360"/>
        </w:sectPr>
      </w:pPr>
    </w:p>
    <w:p w14:paraId="2C090A02" w14:textId="0A0B6F61" w:rsidR="004D1A7B" w:rsidRPr="00561BFE" w:rsidRDefault="00234B43" w:rsidP="001168DD">
      <w:pPr>
        <w:pStyle w:val="Heading4"/>
        <w:rPr>
          <w:i w:val="0"/>
          <w:iCs w:val="0"/>
          <w:color w:val="FF0000"/>
          <w:sz w:val="20"/>
          <w:szCs w:val="20"/>
          <w:lang w:eastAsia="ja-JP"/>
        </w:rPr>
      </w:pPr>
      <w:r w:rsidRPr="004379CA">
        <w:rPr>
          <w:rFonts w:ascii="Times New Roman" w:eastAsia="BIZ UDPMincho Medium" w:hAnsi="Times New Roman" w:cs="Times New Roman"/>
          <w:i w:val="0"/>
          <w:iCs w:val="0"/>
          <w:color w:val="92278F" w:themeColor="accent1"/>
          <w:sz w:val="20"/>
          <w:szCs w:val="20"/>
          <w:lang w:eastAsia="ja-JP"/>
        </w:rPr>
        <w:t>鉱物・エネルギーコモディティ販売：</w:t>
      </w:r>
      <w:r w:rsidRPr="00051A85">
        <w:rPr>
          <w:rFonts w:ascii="Times New Roman" w:eastAsia="BIZ UDPMincho Medium" w:hAnsi="Times New Roman" w:cs="Times New Roman"/>
          <w:i w:val="0"/>
          <w:iCs w:val="0"/>
          <w:color w:val="92278F" w:themeColor="accent1"/>
          <w:sz w:val="20"/>
          <w:szCs w:val="20"/>
          <w:lang w:eastAsia="ja-JP"/>
        </w:rPr>
        <w:t>2</w:t>
      </w:r>
      <w:r w:rsidRPr="00051A85">
        <w:rPr>
          <w:rFonts w:ascii="Times New Roman" w:eastAsia="BIZ UDPMincho Medium" w:hAnsi="Times New Roman" w:cs="Times New Roman" w:hint="eastAsia"/>
          <w:i w:val="0"/>
          <w:iCs w:val="0"/>
          <w:color w:val="92278F" w:themeColor="accent1"/>
          <w:sz w:val="20"/>
          <w:szCs w:val="20"/>
          <w:lang w:eastAsia="ja-JP"/>
        </w:rPr>
        <w:t>0</w:t>
      </w:r>
      <w:r w:rsidRPr="00051A85">
        <w:rPr>
          <w:rFonts w:ascii="Times New Roman" w:eastAsia="BIZ UDPMincho Medium" w:hAnsi="Times New Roman" w:cs="Times New Roman"/>
          <w:i w:val="0"/>
          <w:iCs w:val="0"/>
          <w:color w:val="92278F" w:themeColor="accent1"/>
          <w:sz w:val="20"/>
          <w:szCs w:val="20"/>
          <w:lang w:eastAsia="ja-JP"/>
        </w:rPr>
        <w:t>23</w:t>
      </w:r>
      <w:r>
        <w:rPr>
          <w:rFonts w:ascii="Times New Roman" w:eastAsia="BIZ UDPMincho Medium" w:hAnsi="Times New Roman" w:cs="Times New Roman" w:hint="eastAsia"/>
          <w:i w:val="0"/>
          <w:iCs w:val="0"/>
          <w:color w:val="92278F" w:themeColor="accent1"/>
          <w:sz w:val="20"/>
          <w:szCs w:val="20"/>
          <w:lang w:eastAsia="ja-JP"/>
        </w:rPr>
        <w:t>-24</w:t>
      </w:r>
      <w:r w:rsidRPr="00051A85">
        <w:rPr>
          <w:rFonts w:ascii="Times New Roman" w:eastAsia="BIZ UDPMincho Medium" w:hAnsi="Times New Roman" w:cs="Times New Roman"/>
          <w:i w:val="0"/>
          <w:iCs w:val="0"/>
          <w:color w:val="92278F" w:themeColor="accent1"/>
          <w:sz w:val="20"/>
          <w:szCs w:val="20"/>
          <w:lang w:eastAsia="ja-JP"/>
        </w:rPr>
        <w:t>年</w:t>
      </w:r>
    </w:p>
    <w:p w14:paraId="78C9AC57" w14:textId="11A87395" w:rsidR="004D1A7B" w:rsidRPr="007B1AE5" w:rsidRDefault="004D1A7B" w:rsidP="007B1AE5">
      <w:pPr>
        <w:rPr>
          <w:lang w:eastAsia="ja-JP"/>
        </w:rPr>
        <w:sectPr w:rsidR="004D1A7B" w:rsidRPr="007B1AE5" w:rsidSect="008628B4">
          <w:type w:val="continuous"/>
          <w:pgSz w:w="11907" w:h="16840" w:code="9"/>
          <w:pgMar w:top="1701" w:right="425" w:bottom="567" w:left="567" w:header="709" w:footer="709" w:gutter="0"/>
          <w:cols w:space="720"/>
          <w:docGrid w:linePitch="360"/>
        </w:sectPr>
      </w:pPr>
    </w:p>
    <w:p w14:paraId="50987FEC" w14:textId="70879C4B" w:rsidR="005E4450" w:rsidRPr="007B1AE5" w:rsidRDefault="00586A00" w:rsidP="007B1AE5">
      <w:r>
        <w:rPr>
          <w:noProof/>
        </w:rPr>
        <w:drawing>
          <wp:inline distT="0" distB="0" distL="0" distR="0" wp14:anchorId="528C68C0" wp14:editId="2BF3C784">
            <wp:extent cx="3419475" cy="1514475"/>
            <wp:effectExtent l="0" t="0" r="9525" b="9525"/>
            <wp:docPr id="564311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20047" cy="1514728"/>
                    </a:xfrm>
                    <a:prstGeom prst="rect">
                      <a:avLst/>
                    </a:prstGeom>
                    <a:noFill/>
                    <a:ln>
                      <a:noFill/>
                    </a:ln>
                  </pic:spPr>
                </pic:pic>
              </a:graphicData>
            </a:graphic>
          </wp:inline>
        </w:drawing>
      </w:r>
    </w:p>
    <w:p w14:paraId="5696DC1B" w14:textId="53461B21" w:rsidR="000E07FB" w:rsidRPr="000A344E" w:rsidRDefault="006C5F9A" w:rsidP="007B1AE5">
      <w:pPr>
        <w:rPr>
          <w:sz w:val="10"/>
          <w:szCs w:val="10"/>
          <w:lang w:val="it-IT"/>
        </w:rPr>
      </w:pPr>
      <w:r w:rsidRPr="000C0C45">
        <w:rPr>
          <w:sz w:val="10"/>
        </w:rPr>
        <w:t xml:space="preserve">Note – </w:t>
      </w:r>
      <w:r w:rsidR="000E07FB" w:rsidRPr="00AF759E">
        <w:rPr>
          <w:sz w:val="10"/>
          <w:szCs w:val="10"/>
        </w:rPr>
        <w:t xml:space="preserve">Current prices. Original series. </w:t>
      </w:r>
      <w:r w:rsidR="000E07FB" w:rsidRPr="000A344E">
        <w:rPr>
          <w:sz w:val="10"/>
          <w:szCs w:val="10"/>
          <w:lang w:val="it-IT"/>
        </w:rPr>
        <w:t xml:space="preserve">(a) Spodumene. (b) </w:t>
      </w:r>
      <w:r w:rsidR="003D78F6" w:rsidRPr="000A344E">
        <w:rPr>
          <w:sz w:val="10"/>
          <w:szCs w:val="10"/>
          <w:lang w:val="it-IT"/>
        </w:rPr>
        <w:t>Garnet, illmenite, leucoxene, zircon and rutile</w:t>
      </w:r>
      <w:r w:rsidR="000E07FB" w:rsidRPr="000A344E">
        <w:rPr>
          <w:sz w:val="10"/>
          <w:szCs w:val="10"/>
          <w:lang w:val="it-IT"/>
        </w:rPr>
        <w:t>.</w:t>
      </w:r>
    </w:p>
    <w:p w14:paraId="7486DFCE" w14:textId="168521D6" w:rsidR="000E07FB" w:rsidRPr="00AF759E" w:rsidRDefault="000E07FB" w:rsidP="007B1AE5">
      <w:pPr>
        <w:rPr>
          <w:sz w:val="10"/>
          <w:szCs w:val="10"/>
        </w:rPr>
      </w:pPr>
      <w:r w:rsidRPr="00AF759E">
        <w:rPr>
          <w:sz w:val="10"/>
          <w:szCs w:val="10"/>
        </w:rPr>
        <w:t xml:space="preserve">Source: WA Department of </w:t>
      </w:r>
      <w:r w:rsidR="00617BC1">
        <w:rPr>
          <w:sz w:val="10"/>
          <w:szCs w:val="10"/>
        </w:rPr>
        <w:t xml:space="preserve">Energy, </w:t>
      </w:r>
      <w:r w:rsidRPr="00AF759E">
        <w:rPr>
          <w:sz w:val="10"/>
          <w:szCs w:val="10"/>
        </w:rPr>
        <w:t>Mines, Industry Regulation and Safety, Resource Data Files.</w:t>
      </w:r>
    </w:p>
    <w:p w14:paraId="69A28461" w14:textId="3F50FF7B" w:rsidR="00DB4FE3" w:rsidRPr="008E0C80" w:rsidRDefault="0096464F" w:rsidP="009138C2">
      <w:pPr>
        <w:pStyle w:val="ListParagraph"/>
        <w:numPr>
          <w:ilvl w:val="0"/>
          <w:numId w:val="31"/>
        </w:numPr>
        <w:spacing w:before="40" w:after="40"/>
        <w:ind w:right="227" w:hanging="357"/>
        <w:contextualSpacing w:val="0"/>
        <w:jc w:val="both"/>
        <w:rPr>
          <w:color w:val="5982DB" w:themeColor="accent6"/>
          <w:sz w:val="12"/>
          <w:szCs w:val="12"/>
          <w:lang w:eastAsia="ja-JP"/>
        </w:rPr>
      </w:pPr>
      <w:r w:rsidRPr="007B1AE5">
        <w:rPr>
          <w:lang w:eastAsia="ja-JP"/>
        </w:rPr>
        <w:br w:type="column"/>
      </w:r>
      <w:bookmarkStart w:id="70" w:name="_Hlk181881892"/>
      <w:r w:rsidR="00234B43" w:rsidRPr="008E0C80">
        <w:rPr>
          <w:rFonts w:ascii="Times New Roman" w:eastAsia="BIZ UDPMincho Medium" w:hAnsi="Times New Roman" w:cs="Times New Roman"/>
          <w:sz w:val="12"/>
          <w:szCs w:val="12"/>
          <w:lang w:eastAsia="ja-JP"/>
        </w:rPr>
        <w:t>鉄鉱石は</w:t>
      </w:r>
      <w:r w:rsidR="00234B43" w:rsidRPr="008E0C80">
        <w:rPr>
          <w:rFonts w:ascii="Times New Roman" w:eastAsia="BIZ UDPMincho Medium" w:hAnsi="Times New Roman" w:cs="Times New Roman"/>
          <w:sz w:val="12"/>
          <w:szCs w:val="12"/>
          <w:lang w:eastAsia="ja-JP"/>
        </w:rPr>
        <w:t>20223</w:t>
      </w:r>
      <w:r w:rsidR="00234B43" w:rsidRPr="008E0C80">
        <w:rPr>
          <w:rFonts w:ascii="Times New Roman" w:eastAsia="BIZ UDPMincho Medium" w:hAnsi="Times New Roman" w:cs="Times New Roman" w:hint="eastAsia"/>
          <w:sz w:val="12"/>
          <w:szCs w:val="12"/>
          <w:lang w:eastAsia="ja-JP"/>
        </w:rPr>
        <w:t>-24</w:t>
      </w:r>
      <w:r w:rsidR="00234B43" w:rsidRPr="008E0C80">
        <w:rPr>
          <w:rFonts w:ascii="Times New Roman" w:eastAsia="BIZ UDPMincho Medium" w:hAnsi="Times New Roman" w:cs="Times New Roman"/>
          <w:sz w:val="12"/>
          <w:szCs w:val="12"/>
          <w:lang w:eastAsia="ja-JP"/>
        </w:rPr>
        <w:t>年の西オーストラリア州における鉱物・鉱油販売の</w:t>
      </w:r>
      <w:r w:rsidR="00234B43" w:rsidRPr="008E0C80">
        <w:rPr>
          <w:rFonts w:ascii="Times New Roman" w:eastAsia="BIZ UDPMincho Medium" w:hAnsi="Times New Roman" w:cs="Times New Roman"/>
          <w:sz w:val="12"/>
          <w:szCs w:val="12"/>
          <w:lang w:eastAsia="ja-JP"/>
        </w:rPr>
        <w:t>5</w:t>
      </w:r>
      <w:r w:rsidR="00234B43" w:rsidRPr="008E0C80">
        <w:rPr>
          <w:rFonts w:ascii="Times New Roman" w:eastAsia="BIZ UDPMincho Medium" w:hAnsi="Times New Roman" w:cs="Times New Roman" w:hint="eastAsia"/>
          <w:sz w:val="12"/>
          <w:szCs w:val="12"/>
          <w:lang w:eastAsia="ja-JP"/>
        </w:rPr>
        <w:t>9.7</w:t>
      </w:r>
      <w:r w:rsidR="00234B43" w:rsidRPr="008E0C80">
        <w:rPr>
          <w:rFonts w:ascii="Times New Roman" w:eastAsia="BIZ UDPMincho Medium" w:hAnsi="Times New Roman" w:cs="Times New Roman"/>
          <w:sz w:val="12"/>
          <w:szCs w:val="12"/>
          <w:lang w:eastAsia="ja-JP"/>
        </w:rPr>
        <w:t>%</w:t>
      </w:r>
      <w:r w:rsidR="00234B43" w:rsidRPr="008E0C80">
        <w:rPr>
          <w:rFonts w:ascii="Times New Roman" w:eastAsia="BIZ UDPMincho Medium" w:hAnsi="Times New Roman" w:cs="Times New Roman"/>
          <w:sz w:val="12"/>
          <w:szCs w:val="12"/>
          <w:lang w:eastAsia="ja-JP"/>
        </w:rPr>
        <w:t>を占め、次いで</w:t>
      </w:r>
      <w:r w:rsidR="00234B43" w:rsidRPr="008E0C80">
        <w:rPr>
          <w:rFonts w:ascii="Times New Roman" w:eastAsia="BIZ UDPMincho Medium" w:hAnsi="Times New Roman" w:cs="Times New Roman"/>
          <w:sz w:val="12"/>
          <w:szCs w:val="12"/>
          <w:lang w:eastAsia="ja-JP"/>
        </w:rPr>
        <w:t>LNG</w:t>
      </w:r>
      <w:r w:rsidR="00234B43" w:rsidRPr="008E0C80">
        <w:rPr>
          <w:rFonts w:ascii="Times New Roman" w:eastAsia="BIZ UDPMincho Medium" w:hAnsi="Times New Roman" w:cs="Times New Roman"/>
          <w:sz w:val="12"/>
          <w:szCs w:val="12"/>
          <w:lang w:eastAsia="ja-JP"/>
        </w:rPr>
        <w:t>（</w:t>
      </w:r>
      <w:r w:rsidR="00234B43" w:rsidRPr="008E0C80">
        <w:rPr>
          <w:rFonts w:ascii="Times New Roman" w:eastAsia="BIZ UDPMincho Medium" w:hAnsi="Times New Roman" w:cs="Times New Roman"/>
          <w:sz w:val="12"/>
          <w:szCs w:val="12"/>
          <w:lang w:eastAsia="ja-JP"/>
        </w:rPr>
        <w:t>1</w:t>
      </w:r>
      <w:r w:rsidR="00234B43" w:rsidRPr="008E0C80">
        <w:rPr>
          <w:rFonts w:ascii="Times New Roman" w:eastAsia="BIZ UDPMincho Medium" w:hAnsi="Times New Roman" w:cs="Times New Roman" w:hint="eastAsia"/>
          <w:sz w:val="12"/>
          <w:szCs w:val="12"/>
          <w:lang w:eastAsia="ja-JP"/>
        </w:rPr>
        <w:t>5.4</w:t>
      </w:r>
      <w:r w:rsidR="00234B43" w:rsidRPr="008E0C80">
        <w:rPr>
          <w:rFonts w:ascii="Times New Roman" w:eastAsia="BIZ UDPMincho Medium" w:hAnsi="Times New Roman" w:cs="Times New Roman"/>
          <w:sz w:val="12"/>
          <w:szCs w:val="12"/>
          <w:lang w:eastAsia="ja-JP"/>
        </w:rPr>
        <w:t>%</w:t>
      </w:r>
      <w:r w:rsidR="00234B43" w:rsidRPr="008E0C80">
        <w:rPr>
          <w:rFonts w:ascii="Times New Roman" w:eastAsia="BIZ UDPMincho Medium" w:hAnsi="Times New Roman" w:cs="Times New Roman"/>
          <w:sz w:val="12"/>
          <w:szCs w:val="12"/>
          <w:lang w:eastAsia="ja-JP"/>
        </w:rPr>
        <w:t>）、金（</w:t>
      </w:r>
      <w:r w:rsidR="00234B43" w:rsidRPr="008E0C80">
        <w:rPr>
          <w:rFonts w:ascii="Times New Roman" w:eastAsia="BIZ UDPMincho Medium" w:hAnsi="Times New Roman" w:cs="Times New Roman"/>
          <w:sz w:val="12"/>
          <w:szCs w:val="12"/>
          <w:lang w:eastAsia="ja-JP"/>
        </w:rPr>
        <w:t>8</w:t>
      </w:r>
      <w:r w:rsidR="00234B43" w:rsidRPr="008E0C80">
        <w:rPr>
          <w:rFonts w:ascii="Times New Roman" w:eastAsia="BIZ UDPMincho Medium" w:hAnsi="Times New Roman" w:cs="Times New Roman" w:hint="eastAsia"/>
          <w:sz w:val="12"/>
          <w:szCs w:val="12"/>
          <w:lang w:eastAsia="ja-JP"/>
        </w:rPr>
        <w:t>.7</w:t>
      </w:r>
      <w:r w:rsidR="00234B43" w:rsidRPr="008E0C80">
        <w:rPr>
          <w:rFonts w:ascii="Times New Roman" w:eastAsia="BIZ UDPMincho Medium" w:hAnsi="Times New Roman" w:cs="Times New Roman"/>
          <w:sz w:val="12"/>
          <w:szCs w:val="12"/>
          <w:lang w:eastAsia="ja-JP"/>
        </w:rPr>
        <w:t>%</w:t>
      </w:r>
      <w:r w:rsidR="00234B43" w:rsidRPr="008E0C80">
        <w:rPr>
          <w:rFonts w:ascii="Times New Roman" w:eastAsia="BIZ UDPMincho Medium" w:hAnsi="Times New Roman" w:cs="Times New Roman"/>
          <w:sz w:val="12"/>
          <w:szCs w:val="12"/>
          <w:lang w:eastAsia="ja-JP"/>
        </w:rPr>
        <w:t>）の順となった。</w:t>
      </w:r>
    </w:p>
    <w:p w14:paraId="1ABD64B8" w14:textId="1D711941" w:rsidR="00DB4FE3" w:rsidRPr="008E0C80" w:rsidRDefault="00234B43" w:rsidP="009138C2">
      <w:pPr>
        <w:pStyle w:val="ListParagraph"/>
        <w:numPr>
          <w:ilvl w:val="0"/>
          <w:numId w:val="31"/>
        </w:numPr>
        <w:spacing w:before="40" w:after="40"/>
        <w:ind w:right="227" w:hanging="357"/>
        <w:contextualSpacing w:val="0"/>
        <w:jc w:val="both"/>
        <w:rPr>
          <w:color w:val="5982DB" w:themeColor="accent6"/>
          <w:sz w:val="12"/>
          <w:szCs w:val="12"/>
          <w:lang w:eastAsia="ja-JP"/>
        </w:rPr>
      </w:pPr>
      <w:r w:rsidRPr="008E0C80">
        <w:rPr>
          <w:rFonts w:ascii="Times New Roman" w:eastAsia="BIZ UDPMincho Medium" w:hAnsi="Times New Roman" w:cs="Times New Roman"/>
          <w:sz w:val="12"/>
          <w:szCs w:val="12"/>
          <w:lang w:eastAsia="ja-JP"/>
        </w:rPr>
        <w:t>2023</w:t>
      </w:r>
      <w:r w:rsidRPr="008E0C80">
        <w:rPr>
          <w:rFonts w:ascii="Times New Roman" w:eastAsia="BIZ UDPMincho Medium" w:hAnsi="Times New Roman" w:cs="Times New Roman" w:hint="eastAsia"/>
          <w:sz w:val="12"/>
          <w:szCs w:val="12"/>
          <w:lang w:eastAsia="ja-JP"/>
        </w:rPr>
        <w:t>-24</w:t>
      </w:r>
      <w:r w:rsidRPr="008E0C80">
        <w:rPr>
          <w:rFonts w:ascii="Times New Roman" w:eastAsia="BIZ UDPMincho Medium" w:hAnsi="Times New Roman" w:cs="Times New Roman"/>
          <w:sz w:val="12"/>
          <w:szCs w:val="12"/>
          <w:lang w:eastAsia="ja-JP"/>
        </w:rPr>
        <w:t>年に売上高が最も増加した鉱物・鉱油は以下の通り。</w:t>
      </w:r>
    </w:p>
    <w:p w14:paraId="6ECD9466" w14:textId="7D716704" w:rsidR="00DB4FE3" w:rsidRPr="008E0C80" w:rsidRDefault="00234B43" w:rsidP="009138C2">
      <w:pPr>
        <w:pStyle w:val="ListParagraph"/>
        <w:numPr>
          <w:ilvl w:val="0"/>
          <w:numId w:val="33"/>
        </w:numPr>
        <w:spacing w:before="40" w:after="40"/>
        <w:ind w:right="227" w:hanging="357"/>
        <w:contextualSpacing w:val="0"/>
        <w:jc w:val="both"/>
        <w:rPr>
          <w:sz w:val="12"/>
          <w:szCs w:val="12"/>
          <w:lang w:eastAsia="ja-JP"/>
        </w:rPr>
      </w:pPr>
      <w:r w:rsidRPr="008E0C80">
        <w:rPr>
          <w:rFonts w:ascii="Times New Roman" w:eastAsia="BIZ UDPMincho Medium" w:hAnsi="Times New Roman" w:cs="Times New Roman"/>
          <w:sz w:val="12"/>
          <w:szCs w:val="12"/>
          <w:lang w:eastAsia="ja-JP"/>
        </w:rPr>
        <w:t>鉄鉱石（</w:t>
      </w:r>
      <w:r w:rsidRPr="008E0C80">
        <w:rPr>
          <w:rFonts w:ascii="Times New Roman" w:eastAsia="BIZ UDPMincho Medium" w:hAnsi="Times New Roman" w:cs="Times New Roman"/>
          <w:sz w:val="12"/>
          <w:szCs w:val="12"/>
          <w:lang w:eastAsia="ja-JP"/>
        </w:rPr>
        <w:t>1</w:t>
      </w:r>
      <w:r w:rsidRPr="008E0C80">
        <w:rPr>
          <w:rFonts w:ascii="Times New Roman" w:eastAsia="BIZ UDPMincho Medium" w:hAnsi="Times New Roman" w:cs="Times New Roman" w:hint="eastAsia"/>
          <w:sz w:val="12"/>
          <w:szCs w:val="12"/>
          <w:lang w:eastAsia="ja-JP"/>
        </w:rPr>
        <w:t>67</w:t>
      </w:r>
      <w:r w:rsidRPr="008E0C80">
        <w:rPr>
          <w:rFonts w:ascii="Times New Roman" w:eastAsia="BIZ UDPMincho Medium" w:hAnsi="Times New Roman" w:cs="Times New Roman"/>
          <w:sz w:val="12"/>
          <w:szCs w:val="12"/>
          <w:lang w:eastAsia="ja-JP"/>
        </w:rPr>
        <w:t>億ドル、</w:t>
      </w:r>
      <w:r w:rsidRPr="008E0C80">
        <w:rPr>
          <w:rFonts w:ascii="Times New Roman" w:eastAsia="BIZ UDPMincho Medium" w:hAnsi="Times New Roman" w:cs="Times New Roman" w:hint="eastAsia"/>
          <w:sz w:val="12"/>
          <w:szCs w:val="12"/>
          <w:lang w:eastAsia="ja-JP"/>
        </w:rPr>
        <w:t>13.3</w:t>
      </w:r>
      <w:r w:rsidRPr="008E0C80">
        <w:rPr>
          <w:rFonts w:ascii="Times New Roman" w:eastAsia="BIZ UDPMincho Medium" w:hAnsi="Times New Roman" w:cs="Times New Roman"/>
          <w:sz w:val="12"/>
          <w:szCs w:val="12"/>
          <w:lang w:eastAsia="ja-JP"/>
        </w:rPr>
        <w:t>%</w:t>
      </w:r>
      <w:r w:rsidRPr="008E0C80">
        <w:rPr>
          <w:rFonts w:ascii="Times New Roman" w:eastAsia="BIZ UDPMincho Medium" w:hAnsi="Times New Roman" w:cs="Times New Roman"/>
          <w:sz w:val="12"/>
          <w:szCs w:val="12"/>
          <w:lang w:eastAsia="ja-JP"/>
        </w:rPr>
        <w:t>増）</w:t>
      </w:r>
    </w:p>
    <w:p w14:paraId="55A493F8" w14:textId="60858FA3" w:rsidR="00DB4FE3" w:rsidRPr="008E0C80" w:rsidRDefault="00234B43" w:rsidP="009138C2">
      <w:pPr>
        <w:pStyle w:val="ListParagraph"/>
        <w:numPr>
          <w:ilvl w:val="0"/>
          <w:numId w:val="33"/>
        </w:numPr>
        <w:spacing w:before="40" w:after="40"/>
        <w:ind w:right="227" w:hanging="357"/>
        <w:contextualSpacing w:val="0"/>
        <w:jc w:val="both"/>
        <w:rPr>
          <w:sz w:val="12"/>
          <w:szCs w:val="12"/>
        </w:rPr>
      </w:pPr>
      <w:r w:rsidRPr="008E0C80">
        <w:rPr>
          <w:rFonts w:ascii="Times New Roman" w:eastAsia="BIZ UDPMincho Medium" w:hAnsi="Times New Roman" w:cs="Times New Roman"/>
          <w:sz w:val="12"/>
          <w:szCs w:val="12"/>
          <w:lang w:eastAsia="ja-JP"/>
        </w:rPr>
        <w:t>金（</w:t>
      </w:r>
      <w:r w:rsidRPr="008E0C80">
        <w:rPr>
          <w:rFonts w:ascii="Times New Roman" w:eastAsia="BIZ UDPMincho Medium" w:hAnsi="Times New Roman" w:cs="Times New Roman"/>
          <w:sz w:val="12"/>
          <w:szCs w:val="12"/>
          <w:lang w:eastAsia="ja-JP"/>
        </w:rPr>
        <w:t>2</w:t>
      </w:r>
      <w:r w:rsidRPr="008E0C80">
        <w:rPr>
          <w:rFonts w:ascii="Times New Roman" w:eastAsia="BIZ UDPMincho Medium" w:hAnsi="Times New Roman" w:cs="Times New Roman" w:hint="eastAsia"/>
          <w:sz w:val="12"/>
          <w:szCs w:val="12"/>
          <w:lang w:eastAsia="ja-JP"/>
        </w:rPr>
        <w:t>1</w:t>
      </w:r>
      <w:r w:rsidRPr="008E0C80">
        <w:rPr>
          <w:rFonts w:ascii="Times New Roman" w:eastAsia="BIZ UDPMincho Medium" w:hAnsi="Times New Roman" w:cs="Times New Roman"/>
          <w:sz w:val="12"/>
          <w:szCs w:val="12"/>
          <w:lang w:eastAsia="ja-JP"/>
        </w:rPr>
        <w:t>億ドル、</w:t>
      </w:r>
      <w:r w:rsidRPr="008E0C80">
        <w:rPr>
          <w:rFonts w:ascii="Times New Roman" w:eastAsia="BIZ UDPMincho Medium" w:hAnsi="Times New Roman" w:cs="Times New Roman"/>
          <w:sz w:val="12"/>
          <w:szCs w:val="12"/>
        </w:rPr>
        <w:t>11</w:t>
      </w:r>
      <w:r w:rsidRPr="008E0C80">
        <w:rPr>
          <w:rFonts w:ascii="Times New Roman" w:eastAsia="BIZ UDPMincho Medium" w:hAnsi="Times New Roman" w:cs="Times New Roman" w:hint="eastAsia"/>
          <w:sz w:val="12"/>
          <w:szCs w:val="12"/>
          <w:lang w:eastAsia="ja-JP"/>
        </w:rPr>
        <w:t>.3</w:t>
      </w:r>
      <w:r w:rsidRPr="008E0C80">
        <w:rPr>
          <w:rFonts w:ascii="Times New Roman" w:eastAsia="BIZ UDPMincho Medium" w:hAnsi="Times New Roman" w:cs="Times New Roman"/>
          <w:sz w:val="12"/>
          <w:szCs w:val="12"/>
        </w:rPr>
        <w:t>%</w:t>
      </w:r>
      <w:r w:rsidRPr="008E0C80">
        <w:rPr>
          <w:rFonts w:ascii="Times New Roman" w:eastAsia="BIZ UDPMincho Medium" w:hAnsi="Times New Roman" w:cs="Times New Roman"/>
          <w:sz w:val="12"/>
          <w:szCs w:val="12"/>
          <w:lang w:eastAsia="ja-JP"/>
        </w:rPr>
        <w:t>増）</w:t>
      </w:r>
    </w:p>
    <w:p w14:paraId="25CD6F0E" w14:textId="4DCCAF03" w:rsidR="00DB4FE3" w:rsidRPr="008E0C80" w:rsidRDefault="00234B43" w:rsidP="009138C2">
      <w:pPr>
        <w:pStyle w:val="ListParagraph"/>
        <w:numPr>
          <w:ilvl w:val="0"/>
          <w:numId w:val="31"/>
        </w:numPr>
        <w:spacing w:before="40" w:after="40"/>
        <w:ind w:right="227" w:hanging="357"/>
        <w:contextualSpacing w:val="0"/>
        <w:jc w:val="both"/>
        <w:rPr>
          <w:sz w:val="12"/>
          <w:szCs w:val="12"/>
          <w:lang w:eastAsia="ja-JP"/>
        </w:rPr>
      </w:pPr>
      <w:r w:rsidRPr="008E0C80">
        <w:rPr>
          <w:rFonts w:ascii="Times New Roman" w:eastAsia="BIZ UDPMincho Medium" w:hAnsi="Times New Roman" w:cs="Times New Roman"/>
          <w:sz w:val="12"/>
          <w:szCs w:val="12"/>
          <w:lang w:eastAsia="ja-JP"/>
        </w:rPr>
        <w:t>2023</w:t>
      </w:r>
      <w:r w:rsidRPr="008E0C80">
        <w:rPr>
          <w:rFonts w:ascii="Times New Roman" w:eastAsia="BIZ UDPMincho Medium" w:hAnsi="Times New Roman" w:cs="Times New Roman" w:hint="eastAsia"/>
          <w:sz w:val="12"/>
          <w:szCs w:val="12"/>
          <w:lang w:eastAsia="ja-JP"/>
        </w:rPr>
        <w:t>-24</w:t>
      </w:r>
      <w:r w:rsidRPr="008E0C80">
        <w:rPr>
          <w:rFonts w:ascii="Times New Roman" w:eastAsia="BIZ UDPMincho Medium" w:hAnsi="Times New Roman" w:cs="Times New Roman"/>
          <w:sz w:val="12"/>
          <w:szCs w:val="12"/>
          <w:lang w:eastAsia="ja-JP"/>
        </w:rPr>
        <w:t>年に売上高が最も減少した鉱物・鉱油は以下の通り。</w:t>
      </w:r>
    </w:p>
    <w:p w14:paraId="552A3D62" w14:textId="699A0E48" w:rsidR="00DB4FE3" w:rsidRPr="008E0C80" w:rsidRDefault="00234B43" w:rsidP="009138C2">
      <w:pPr>
        <w:pStyle w:val="ListParagraph"/>
        <w:numPr>
          <w:ilvl w:val="0"/>
          <w:numId w:val="33"/>
        </w:numPr>
        <w:spacing w:before="40" w:after="40"/>
        <w:ind w:right="227" w:hanging="357"/>
        <w:contextualSpacing w:val="0"/>
        <w:jc w:val="both"/>
        <w:rPr>
          <w:sz w:val="12"/>
          <w:szCs w:val="12"/>
          <w:lang w:eastAsia="ja-JP"/>
        </w:rPr>
      </w:pPr>
      <w:r w:rsidRPr="008E0C80">
        <w:rPr>
          <w:rFonts w:ascii="Times New Roman" w:eastAsia="BIZ UDPMincho Medium" w:hAnsi="Times New Roman" w:cs="Times New Roman"/>
          <w:sz w:val="12"/>
          <w:szCs w:val="12"/>
          <w:lang w:eastAsia="ja-JP"/>
        </w:rPr>
        <w:t>LNG</w:t>
      </w:r>
      <w:r w:rsidRPr="008E0C80">
        <w:rPr>
          <w:rFonts w:ascii="Times New Roman" w:eastAsia="BIZ UDPMincho Medium" w:hAnsi="Times New Roman" w:cs="Times New Roman"/>
          <w:sz w:val="12"/>
          <w:szCs w:val="12"/>
          <w:lang w:eastAsia="ja-JP"/>
        </w:rPr>
        <w:t>（</w:t>
      </w:r>
      <w:r w:rsidRPr="008E0C80">
        <w:rPr>
          <w:rFonts w:ascii="Times New Roman" w:eastAsia="BIZ UDPMincho Medium" w:hAnsi="Times New Roman" w:cs="Times New Roman" w:hint="eastAsia"/>
          <w:sz w:val="12"/>
          <w:szCs w:val="12"/>
          <w:lang w:eastAsia="ja-JP"/>
        </w:rPr>
        <w:t>206</w:t>
      </w:r>
      <w:r w:rsidRPr="008E0C80">
        <w:rPr>
          <w:rFonts w:ascii="Times New Roman" w:eastAsia="BIZ UDPMincho Medium" w:hAnsi="Times New Roman" w:cs="Times New Roman"/>
          <w:sz w:val="12"/>
          <w:szCs w:val="12"/>
          <w:lang w:eastAsia="ja-JP"/>
        </w:rPr>
        <w:t>億ドル、</w:t>
      </w:r>
      <w:r w:rsidRPr="008E0C80">
        <w:rPr>
          <w:rFonts w:ascii="Times New Roman" w:eastAsia="BIZ UDPMincho Medium" w:hAnsi="Times New Roman" w:cs="Times New Roman"/>
          <w:sz w:val="12"/>
          <w:szCs w:val="12"/>
          <w:lang w:eastAsia="ja-JP"/>
        </w:rPr>
        <w:t>22%</w:t>
      </w:r>
      <w:r w:rsidRPr="008E0C80">
        <w:rPr>
          <w:rFonts w:ascii="Times New Roman" w:eastAsia="BIZ UDPMincho Medium" w:hAnsi="Times New Roman" w:cs="Times New Roman"/>
          <w:sz w:val="12"/>
          <w:szCs w:val="12"/>
          <w:lang w:eastAsia="ja-JP"/>
        </w:rPr>
        <w:t>減）</w:t>
      </w:r>
    </w:p>
    <w:p w14:paraId="5081B583" w14:textId="6E1A681C" w:rsidR="00DB4FE3" w:rsidRPr="008E0C80" w:rsidRDefault="00234B43" w:rsidP="009138C2">
      <w:pPr>
        <w:pStyle w:val="ListParagraph"/>
        <w:numPr>
          <w:ilvl w:val="0"/>
          <w:numId w:val="33"/>
        </w:numPr>
        <w:spacing w:before="40" w:after="40"/>
        <w:ind w:right="227" w:hanging="357"/>
        <w:contextualSpacing w:val="0"/>
        <w:jc w:val="both"/>
        <w:rPr>
          <w:sz w:val="12"/>
          <w:szCs w:val="12"/>
          <w:lang w:eastAsia="ja-JP"/>
        </w:rPr>
      </w:pPr>
      <w:r w:rsidRPr="008E0C80">
        <w:rPr>
          <w:rFonts w:ascii="Times New Roman" w:eastAsia="BIZ UDPMincho Medium" w:hAnsi="Times New Roman" w:cs="Times New Roman" w:hint="eastAsia"/>
          <w:sz w:val="12"/>
          <w:szCs w:val="12"/>
          <w:lang w:eastAsia="ja-JP"/>
        </w:rPr>
        <w:t>リチウム</w:t>
      </w:r>
      <w:r w:rsidRPr="008E0C80">
        <w:rPr>
          <w:rFonts w:ascii="Times New Roman" w:eastAsia="BIZ UDPMincho Medium" w:hAnsi="Times New Roman" w:cs="Times New Roman"/>
          <w:sz w:val="12"/>
          <w:szCs w:val="12"/>
          <w:lang w:eastAsia="ja-JP"/>
        </w:rPr>
        <w:t>（</w:t>
      </w:r>
      <w:r w:rsidRPr="008E0C80">
        <w:rPr>
          <w:rFonts w:ascii="Times New Roman" w:eastAsia="BIZ UDPMincho Medium" w:hAnsi="Times New Roman" w:cs="Times New Roman"/>
          <w:sz w:val="12"/>
          <w:szCs w:val="12"/>
          <w:lang w:eastAsia="ja-JP"/>
        </w:rPr>
        <w:t>1</w:t>
      </w:r>
      <w:r w:rsidRPr="008E0C80">
        <w:rPr>
          <w:rFonts w:ascii="Times New Roman" w:eastAsia="BIZ UDPMincho Medium" w:hAnsi="Times New Roman" w:cs="Times New Roman" w:hint="eastAsia"/>
          <w:sz w:val="12"/>
          <w:szCs w:val="12"/>
          <w:lang w:eastAsia="ja-JP"/>
        </w:rPr>
        <w:t>31</w:t>
      </w:r>
      <w:r w:rsidRPr="008E0C80">
        <w:rPr>
          <w:rFonts w:ascii="Times New Roman" w:eastAsia="BIZ UDPMincho Medium" w:hAnsi="Times New Roman" w:cs="Times New Roman"/>
          <w:sz w:val="12"/>
          <w:szCs w:val="12"/>
          <w:lang w:eastAsia="ja-JP"/>
        </w:rPr>
        <w:t>億ドル、</w:t>
      </w:r>
      <w:r w:rsidRPr="008E0C80">
        <w:rPr>
          <w:rFonts w:ascii="Times New Roman" w:eastAsia="BIZ UDPMincho Medium" w:hAnsi="Times New Roman" w:cs="Times New Roman" w:hint="eastAsia"/>
          <w:sz w:val="12"/>
          <w:szCs w:val="12"/>
          <w:lang w:eastAsia="ja-JP"/>
        </w:rPr>
        <w:t>61</w:t>
      </w:r>
      <w:r w:rsidRPr="008E0C80">
        <w:rPr>
          <w:rFonts w:ascii="Times New Roman" w:eastAsia="BIZ UDPMincho Medium" w:hAnsi="Times New Roman" w:cs="Times New Roman"/>
          <w:sz w:val="12"/>
          <w:szCs w:val="12"/>
          <w:lang w:eastAsia="ja-JP"/>
        </w:rPr>
        <w:t>%</w:t>
      </w:r>
      <w:r w:rsidRPr="008E0C80">
        <w:rPr>
          <w:rFonts w:ascii="Times New Roman" w:eastAsia="BIZ UDPMincho Medium" w:hAnsi="Times New Roman" w:cs="Times New Roman"/>
          <w:sz w:val="12"/>
          <w:szCs w:val="12"/>
          <w:lang w:eastAsia="ja-JP"/>
        </w:rPr>
        <w:t>減）</w:t>
      </w:r>
    </w:p>
    <w:bookmarkEnd w:id="70"/>
    <w:p w14:paraId="34F8505E" w14:textId="632D7554" w:rsidR="00673CE6" w:rsidRPr="008E0C80" w:rsidRDefault="00234B43" w:rsidP="009138C2">
      <w:pPr>
        <w:pStyle w:val="ListParagraph"/>
        <w:numPr>
          <w:ilvl w:val="0"/>
          <w:numId w:val="33"/>
        </w:numPr>
        <w:spacing w:before="40" w:after="40"/>
        <w:ind w:right="227" w:hanging="357"/>
        <w:contextualSpacing w:val="0"/>
        <w:jc w:val="both"/>
        <w:rPr>
          <w:sz w:val="12"/>
          <w:szCs w:val="12"/>
          <w:lang w:eastAsia="ja-JP"/>
        </w:rPr>
      </w:pPr>
      <w:r w:rsidRPr="008E0C80">
        <w:rPr>
          <w:rFonts w:ascii="Times New Roman" w:eastAsia="BIZ UDPMincho Medium" w:hAnsi="Times New Roman" w:cs="Times New Roman" w:hint="eastAsia"/>
          <w:sz w:val="12"/>
          <w:szCs w:val="12"/>
          <w:lang w:eastAsia="ja-JP"/>
        </w:rPr>
        <w:t>ニッケル</w:t>
      </w:r>
      <w:r w:rsidRPr="008E0C80">
        <w:rPr>
          <w:rFonts w:ascii="Times New Roman" w:eastAsia="BIZ UDPMincho Medium" w:hAnsi="Times New Roman" w:cs="Times New Roman"/>
          <w:sz w:val="12"/>
          <w:szCs w:val="12"/>
          <w:lang w:eastAsia="ja-JP"/>
        </w:rPr>
        <w:t>（</w:t>
      </w:r>
      <w:r w:rsidRPr="008E0C80">
        <w:rPr>
          <w:rFonts w:ascii="Times New Roman" w:eastAsia="BIZ UDPMincho Medium" w:hAnsi="Times New Roman" w:cs="Times New Roman"/>
          <w:sz w:val="12"/>
          <w:szCs w:val="12"/>
          <w:lang w:eastAsia="ja-JP"/>
        </w:rPr>
        <w:t>1</w:t>
      </w:r>
      <w:r w:rsidRPr="008E0C80">
        <w:rPr>
          <w:rFonts w:ascii="Times New Roman" w:eastAsia="BIZ UDPMincho Medium" w:hAnsi="Times New Roman" w:cs="Times New Roman" w:hint="eastAsia"/>
          <w:sz w:val="12"/>
          <w:szCs w:val="12"/>
          <w:lang w:eastAsia="ja-JP"/>
        </w:rPr>
        <w:t>8</w:t>
      </w:r>
      <w:r w:rsidRPr="008E0C80">
        <w:rPr>
          <w:rFonts w:ascii="Times New Roman" w:eastAsia="BIZ UDPMincho Medium" w:hAnsi="Times New Roman" w:cs="Times New Roman"/>
          <w:sz w:val="12"/>
          <w:szCs w:val="12"/>
          <w:lang w:eastAsia="ja-JP"/>
        </w:rPr>
        <w:t>億ドル、</w:t>
      </w:r>
      <w:r w:rsidRPr="008E0C80">
        <w:rPr>
          <w:rFonts w:ascii="Times New Roman" w:eastAsia="BIZ UDPMincho Medium" w:hAnsi="Times New Roman" w:cs="Times New Roman" w:hint="eastAsia"/>
          <w:sz w:val="12"/>
          <w:szCs w:val="12"/>
          <w:lang w:eastAsia="ja-JP"/>
        </w:rPr>
        <w:t>32.1</w:t>
      </w:r>
      <w:r w:rsidRPr="008E0C80">
        <w:rPr>
          <w:rFonts w:ascii="Times New Roman" w:eastAsia="BIZ UDPMincho Medium" w:hAnsi="Times New Roman" w:cs="Times New Roman"/>
          <w:sz w:val="12"/>
          <w:szCs w:val="12"/>
          <w:lang w:eastAsia="ja-JP"/>
        </w:rPr>
        <w:t>%</w:t>
      </w:r>
      <w:r w:rsidRPr="008E0C80">
        <w:rPr>
          <w:rFonts w:ascii="Times New Roman" w:eastAsia="BIZ UDPMincho Medium" w:hAnsi="Times New Roman" w:cs="Times New Roman"/>
          <w:sz w:val="12"/>
          <w:szCs w:val="12"/>
          <w:lang w:eastAsia="ja-JP"/>
        </w:rPr>
        <w:t>減</w:t>
      </w:r>
      <w:r w:rsidRPr="008E0C80">
        <w:rPr>
          <w:rFonts w:ascii="Times New Roman" w:eastAsia="BIZ UDPMincho Medium" w:hAnsi="Times New Roman" w:cs="Times New Roman" w:hint="eastAsia"/>
          <w:sz w:val="12"/>
          <w:szCs w:val="12"/>
          <w:lang w:eastAsia="ja-JP"/>
        </w:rPr>
        <w:t>）</w:t>
      </w:r>
    </w:p>
    <w:p w14:paraId="5DC7A837" w14:textId="21815553" w:rsidR="00673CE6" w:rsidRPr="00775345" w:rsidRDefault="00673CE6" w:rsidP="00673CE6">
      <w:pPr>
        <w:pStyle w:val="ListParagraph"/>
        <w:numPr>
          <w:ilvl w:val="0"/>
          <w:numId w:val="33"/>
        </w:numPr>
        <w:spacing w:before="40" w:after="40"/>
        <w:ind w:right="227" w:hanging="357"/>
        <w:contextualSpacing w:val="0"/>
        <w:jc w:val="both"/>
        <w:rPr>
          <w:sz w:val="16"/>
          <w:szCs w:val="16"/>
          <w:lang w:eastAsia="ja-JP"/>
        </w:rPr>
        <w:sectPr w:rsidR="00673CE6" w:rsidRPr="00775345" w:rsidSect="008628B4">
          <w:type w:val="continuous"/>
          <w:pgSz w:w="11907" w:h="16840" w:code="9"/>
          <w:pgMar w:top="1701" w:right="425" w:bottom="567" w:left="567" w:header="709" w:footer="709" w:gutter="0"/>
          <w:cols w:num="2" w:space="113"/>
          <w:docGrid w:linePitch="360"/>
        </w:sectPr>
      </w:pPr>
    </w:p>
    <w:p w14:paraId="4624921F" w14:textId="22F9AB16" w:rsidR="009300C3" w:rsidRDefault="001B47B2" w:rsidP="00005C94">
      <w:pPr>
        <w:pStyle w:val="Heading3"/>
        <w:spacing w:before="0"/>
        <w:rPr>
          <w:color w:val="002060"/>
          <w:sz w:val="24"/>
          <w:szCs w:val="24"/>
          <w:lang w:eastAsia="ja-JP"/>
        </w:rPr>
        <w:sectPr w:rsidR="009300C3" w:rsidSect="008628B4">
          <w:pgSz w:w="11907" w:h="16840" w:code="9"/>
          <w:pgMar w:top="1701" w:right="425" w:bottom="567" w:left="567" w:header="709" w:footer="709" w:gutter="0"/>
          <w:cols w:space="720"/>
          <w:docGrid w:linePitch="360"/>
        </w:sectPr>
      </w:pPr>
      <w:bookmarkStart w:id="71" w:name="_Primary_industries_and"/>
      <w:bookmarkEnd w:id="71"/>
      <w:r w:rsidRPr="004379CA">
        <w:rPr>
          <w:rFonts w:ascii="Times New Roman" w:eastAsia="BIZ UDPMincho Medium" w:hAnsi="Times New Roman" w:cs="Times New Roman"/>
          <w:color w:val="002060"/>
          <w:sz w:val="24"/>
          <w:szCs w:val="24"/>
          <w:lang w:eastAsia="ja-JP"/>
        </w:rPr>
        <w:lastRenderedPageBreak/>
        <w:t>一次産業と防衛産業</w:t>
      </w:r>
    </w:p>
    <w:p w14:paraId="0406934C" w14:textId="127303DA" w:rsidR="009300C3" w:rsidRPr="003E65FF" w:rsidRDefault="00E77FA6" w:rsidP="001059CA">
      <w:pPr>
        <w:ind w:right="227"/>
        <w:jc w:val="right"/>
        <w:rPr>
          <w:b/>
          <w:bCs/>
          <w:color w:val="002060"/>
          <w:sz w:val="20"/>
          <w:szCs w:val="20"/>
          <w:lang w:eastAsia="ja-JP"/>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1B47B2" w:rsidRPr="004379CA">
          <w:rPr>
            <w:rStyle w:val="Hyperlink"/>
            <w:rFonts w:ascii="Times New Roman" w:eastAsia="BIZ UDPMincho Medium" w:hAnsi="Times New Roman" w:cs="Times New Roman"/>
            <w:b/>
            <w:bCs/>
            <w:sz w:val="16"/>
            <w:szCs w:val="16"/>
            <w:lang w:eastAsia="ja-JP"/>
          </w:rPr>
          <w:t>目次に戻る</w:t>
        </w:r>
      </w:hyperlink>
    </w:p>
    <w:p w14:paraId="1213D825" w14:textId="2BFBB017" w:rsidR="00433105" w:rsidRPr="00AC3621" w:rsidRDefault="001B47B2" w:rsidP="00AC3621">
      <w:pPr>
        <w:pStyle w:val="Heading4"/>
        <w:spacing w:before="0"/>
        <w:rPr>
          <w:i w:val="0"/>
          <w:iCs w:val="0"/>
          <w:color w:val="92278F" w:themeColor="accent1"/>
          <w:sz w:val="20"/>
          <w:szCs w:val="20"/>
          <w:lang w:eastAsia="ja-JP"/>
        </w:rPr>
        <w:sectPr w:rsidR="00433105" w:rsidRPr="00AC3621" w:rsidSect="008628B4">
          <w:type w:val="continuous"/>
          <w:pgSz w:w="11907" w:h="16840" w:code="9"/>
          <w:pgMar w:top="1701" w:right="425" w:bottom="567" w:left="567" w:header="709" w:footer="709" w:gutter="0"/>
          <w:cols w:space="720"/>
          <w:docGrid w:linePitch="360"/>
        </w:sectPr>
      </w:pPr>
      <w:bookmarkStart w:id="72" w:name="_Hlk158901883"/>
      <w:r w:rsidRPr="004379CA">
        <w:rPr>
          <w:rFonts w:ascii="Times New Roman" w:eastAsia="BIZ UDPMincho Medium" w:hAnsi="Times New Roman" w:cs="Times New Roman"/>
          <w:i w:val="0"/>
          <w:iCs w:val="0"/>
          <w:color w:val="92278F" w:themeColor="accent1"/>
          <w:sz w:val="20"/>
          <w:szCs w:val="20"/>
          <w:lang w:eastAsia="ja-JP"/>
        </w:rPr>
        <w:t>農林水産業の粗付加価値（</w:t>
      </w:r>
      <w:r w:rsidRPr="004379CA">
        <w:rPr>
          <w:rFonts w:ascii="Times New Roman" w:eastAsia="BIZ UDPMincho Medium" w:hAnsi="Times New Roman" w:cs="Times New Roman"/>
          <w:i w:val="0"/>
          <w:iCs w:val="0"/>
          <w:color w:val="92278F" w:themeColor="accent1"/>
          <w:sz w:val="20"/>
          <w:szCs w:val="20"/>
          <w:lang w:eastAsia="ja-JP"/>
        </w:rPr>
        <w:t>GVA</w:t>
      </w:r>
      <w:r w:rsidRPr="004379CA">
        <w:rPr>
          <w:rFonts w:ascii="Times New Roman" w:eastAsia="BIZ UDPMincho Medium" w:hAnsi="Times New Roman" w:cs="Times New Roman"/>
          <w:i w:val="0"/>
          <w:iCs w:val="0"/>
          <w:color w:val="92278F" w:themeColor="accent1"/>
          <w:sz w:val="20"/>
          <w:szCs w:val="20"/>
          <w:lang w:eastAsia="ja-JP"/>
        </w:rPr>
        <w:t>）</w:t>
      </w:r>
      <w:bookmarkEnd w:id="72"/>
    </w:p>
    <w:p w14:paraId="1E57CDFF" w14:textId="2D5773B5" w:rsidR="00433105" w:rsidRPr="007B1AE5" w:rsidRDefault="009F0F1D" w:rsidP="007B1AE5">
      <w:r w:rsidRPr="007B1AE5">
        <w:rPr>
          <w:noProof/>
        </w:rPr>
        <w:drawing>
          <wp:inline distT="0" distB="0" distL="0" distR="0" wp14:anchorId="63C8992E" wp14:editId="3FBF7E88">
            <wp:extent cx="3240000" cy="2010593"/>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40000" cy="2010593"/>
                    </a:xfrm>
                    <a:prstGeom prst="rect">
                      <a:avLst/>
                    </a:prstGeom>
                    <a:noFill/>
                    <a:ln>
                      <a:noFill/>
                    </a:ln>
                  </pic:spPr>
                </pic:pic>
              </a:graphicData>
            </a:graphic>
          </wp:inline>
        </w:drawing>
      </w:r>
    </w:p>
    <w:p w14:paraId="29867F36" w14:textId="5022A4A3" w:rsidR="00433105" w:rsidRPr="00AF759E" w:rsidRDefault="006C5F9A" w:rsidP="007B1AE5">
      <w:pPr>
        <w:rPr>
          <w:sz w:val="10"/>
          <w:szCs w:val="10"/>
        </w:rPr>
      </w:pPr>
      <w:r w:rsidRPr="000C0C45">
        <w:rPr>
          <w:sz w:val="10"/>
        </w:rPr>
        <w:t xml:space="preserve">Note – </w:t>
      </w:r>
      <w:r w:rsidR="009F0F1D" w:rsidRPr="00AF759E">
        <w:rPr>
          <w:sz w:val="10"/>
          <w:szCs w:val="10"/>
        </w:rPr>
        <w:t>Current prices</w:t>
      </w:r>
      <w:r w:rsidR="00433105" w:rsidRPr="00AF759E">
        <w:rPr>
          <w:sz w:val="10"/>
          <w:szCs w:val="10"/>
        </w:rPr>
        <w:t>. Original series.</w:t>
      </w:r>
    </w:p>
    <w:p w14:paraId="27CB10B6" w14:textId="77777777" w:rsidR="00433105" w:rsidRPr="00AF759E" w:rsidRDefault="00433105" w:rsidP="007B1AE5">
      <w:pPr>
        <w:rPr>
          <w:sz w:val="10"/>
          <w:szCs w:val="10"/>
        </w:rPr>
      </w:pPr>
      <w:r w:rsidRPr="00AF759E">
        <w:rPr>
          <w:sz w:val="10"/>
          <w:szCs w:val="10"/>
        </w:rPr>
        <w:t>Source: Based on ABS data.</w:t>
      </w:r>
    </w:p>
    <w:p w14:paraId="44844542" w14:textId="77777777" w:rsidR="00982CE7" w:rsidRPr="00D401AA" w:rsidRDefault="00433105" w:rsidP="00982CE7">
      <w:pPr>
        <w:pStyle w:val="ListParagraph"/>
        <w:numPr>
          <w:ilvl w:val="0"/>
          <w:numId w:val="31"/>
        </w:numPr>
        <w:spacing w:before="40" w:after="40"/>
        <w:ind w:right="22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982CE7" w:rsidRPr="00D401AA">
        <w:rPr>
          <w:rFonts w:ascii="Times New Roman" w:eastAsia="BIZ UDPMincho Medium" w:hAnsi="Times New Roman" w:cs="Times New Roman"/>
          <w:sz w:val="14"/>
          <w:szCs w:val="14"/>
          <w:lang w:eastAsia="ja-JP"/>
        </w:rPr>
        <w:t>西オーストラリア州の農林水産業の粗付加価値（</w:t>
      </w:r>
      <w:r w:rsidR="00982CE7" w:rsidRPr="00D401AA">
        <w:rPr>
          <w:rFonts w:ascii="Times New Roman" w:eastAsia="BIZ UDPMincho Medium" w:hAnsi="Times New Roman" w:cs="Times New Roman"/>
          <w:sz w:val="14"/>
          <w:szCs w:val="14"/>
          <w:lang w:eastAsia="ja-JP"/>
        </w:rPr>
        <w:t>GVA</w:t>
      </w:r>
      <w:r w:rsidR="00982CE7" w:rsidRPr="00D401AA">
        <w:rPr>
          <w:rFonts w:ascii="Times New Roman" w:eastAsia="BIZ UDPMincho Medium" w:hAnsi="Times New Roman" w:cs="Times New Roman"/>
          <w:sz w:val="14"/>
          <w:szCs w:val="14"/>
          <w:lang w:eastAsia="ja-JP"/>
        </w:rPr>
        <w:t>）は、</w:t>
      </w:r>
      <w:r w:rsidR="00982CE7" w:rsidRPr="00D401AA">
        <w:rPr>
          <w:rFonts w:ascii="Times New Roman" w:eastAsia="BIZ UDPMincho Medium" w:hAnsi="Times New Roman" w:cs="Times New Roman"/>
          <w:sz w:val="14"/>
          <w:szCs w:val="14"/>
          <w:lang w:eastAsia="ja-JP"/>
        </w:rPr>
        <w:t>1992‐93</w:t>
      </w:r>
      <w:r w:rsidR="00982CE7" w:rsidRPr="00D401AA">
        <w:rPr>
          <w:rFonts w:ascii="Times New Roman" w:eastAsia="BIZ UDPMincho Medium" w:hAnsi="Times New Roman" w:cs="Times New Roman"/>
          <w:sz w:val="14"/>
          <w:szCs w:val="14"/>
          <w:lang w:eastAsia="ja-JP"/>
        </w:rPr>
        <w:t>年から</w:t>
      </w:r>
      <w:r w:rsidR="00982CE7" w:rsidRPr="00D401AA">
        <w:rPr>
          <w:rFonts w:ascii="Times New Roman" w:eastAsia="BIZ UDPMincho Medium" w:hAnsi="Times New Roman" w:cs="Times New Roman"/>
          <w:sz w:val="14"/>
          <w:szCs w:val="14"/>
          <w:lang w:eastAsia="ja-JP"/>
        </w:rPr>
        <w:t>2022‐23</w:t>
      </w:r>
      <w:r w:rsidR="00982CE7" w:rsidRPr="00D401AA">
        <w:rPr>
          <w:rFonts w:ascii="Times New Roman" w:eastAsia="BIZ UDPMincho Medium" w:hAnsi="Times New Roman" w:cs="Times New Roman"/>
          <w:sz w:val="14"/>
          <w:szCs w:val="14"/>
          <w:lang w:eastAsia="ja-JP"/>
        </w:rPr>
        <w:t>年の間に年平均</w:t>
      </w:r>
      <w:r w:rsidR="00982CE7" w:rsidRPr="00D401AA">
        <w:rPr>
          <w:rFonts w:ascii="Times New Roman" w:eastAsia="BIZ UDPMincho Medium" w:hAnsi="Times New Roman" w:cs="Times New Roman"/>
          <w:sz w:val="14"/>
          <w:szCs w:val="14"/>
          <w:lang w:eastAsia="ja-JP"/>
        </w:rPr>
        <w:t>6.9</w:t>
      </w:r>
      <w:r w:rsidR="00982CE7" w:rsidRPr="00D401AA">
        <w:rPr>
          <w:rFonts w:ascii="Times New Roman" w:eastAsia="BIZ UDPMincho Medium" w:hAnsi="Times New Roman" w:cs="Times New Roman"/>
          <w:sz w:val="14"/>
          <w:szCs w:val="14"/>
          <w:lang w:eastAsia="ja-JP"/>
        </w:rPr>
        <w:t>％増加した。年ごとの</w:t>
      </w:r>
      <w:r w:rsidR="00982CE7" w:rsidRPr="00D401AA">
        <w:rPr>
          <w:rFonts w:ascii="Times New Roman" w:eastAsia="BIZ UDPMincho Medium" w:hAnsi="Times New Roman" w:cs="Times New Roman"/>
          <w:sz w:val="14"/>
          <w:szCs w:val="14"/>
          <w:lang w:eastAsia="ja-JP"/>
        </w:rPr>
        <w:t>GVA</w:t>
      </w:r>
      <w:r w:rsidR="00982CE7" w:rsidRPr="00D401AA">
        <w:rPr>
          <w:rFonts w:ascii="Times New Roman" w:eastAsia="BIZ UDPMincho Medium" w:hAnsi="Times New Roman" w:cs="Times New Roman"/>
          <w:sz w:val="14"/>
          <w:szCs w:val="14"/>
          <w:lang w:eastAsia="ja-JP"/>
        </w:rPr>
        <w:t>の変動には、主要構成産業の生産物（穀物、キャノーラ油など）における生育状況の変動や、農林水産業を構成する輸出コモディティの価格変動が反映されている。</w:t>
      </w:r>
    </w:p>
    <w:p w14:paraId="2161CF44" w14:textId="77777777" w:rsidR="00982CE7" w:rsidRPr="00D401AA" w:rsidRDefault="00982CE7" w:rsidP="00982CE7">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D401AA">
        <w:rPr>
          <w:rFonts w:ascii="Times New Roman" w:eastAsia="BIZ UDPMincho Medium" w:hAnsi="Times New Roman" w:cs="Times New Roman"/>
          <w:sz w:val="14"/>
          <w:szCs w:val="14"/>
          <w:lang w:eastAsia="ja-JP"/>
        </w:rPr>
        <w:t>2009-10</w:t>
      </w:r>
      <w:r w:rsidRPr="00D401AA">
        <w:rPr>
          <w:rFonts w:ascii="Times New Roman" w:eastAsia="BIZ UDPMincho Medium" w:hAnsi="Times New Roman" w:cs="Times New Roman"/>
          <w:sz w:val="14"/>
          <w:szCs w:val="14"/>
          <w:lang w:eastAsia="ja-JP"/>
        </w:rPr>
        <w:t>年と</w:t>
      </w:r>
      <w:r w:rsidRPr="00D401AA">
        <w:rPr>
          <w:rFonts w:ascii="Times New Roman" w:eastAsia="BIZ UDPMincho Medium" w:hAnsi="Times New Roman" w:cs="Times New Roman"/>
          <w:sz w:val="14"/>
          <w:szCs w:val="14"/>
          <w:lang w:eastAsia="ja-JP"/>
        </w:rPr>
        <w:t>2010-11</w:t>
      </w:r>
      <w:r w:rsidRPr="00D401AA">
        <w:rPr>
          <w:rFonts w:ascii="Times New Roman" w:eastAsia="BIZ UDPMincho Medium" w:hAnsi="Times New Roman" w:cs="Times New Roman"/>
          <w:sz w:val="14"/>
          <w:szCs w:val="14"/>
          <w:lang w:eastAsia="ja-JP"/>
        </w:rPr>
        <w:t>年に西オーストラリア州において農業の寄与度が急降下したのは、サウス・ウエストとウィートベルト地域の干ばつ、州内各地における洪水、世界的な金融危機による農産物価格への影響といった多くの要因によるもの。</w:t>
      </w:r>
    </w:p>
    <w:p w14:paraId="405938D2" w14:textId="77777777" w:rsidR="00982CE7" w:rsidRPr="00D401AA" w:rsidRDefault="00982CE7" w:rsidP="00982CE7">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D401AA">
        <w:rPr>
          <w:rFonts w:ascii="Times New Roman" w:eastAsia="BIZ UDPMincho Medium" w:hAnsi="Times New Roman" w:cs="Times New Roman"/>
          <w:sz w:val="14"/>
          <w:szCs w:val="14"/>
          <w:lang w:eastAsia="ja-JP"/>
        </w:rPr>
        <w:t>西オーストラリア州の農林水産業の</w:t>
      </w:r>
      <w:r w:rsidRPr="00D401AA">
        <w:rPr>
          <w:rFonts w:ascii="Times New Roman" w:eastAsia="BIZ UDPMincho Medium" w:hAnsi="Times New Roman" w:cs="Times New Roman"/>
          <w:sz w:val="14"/>
          <w:szCs w:val="14"/>
          <w:lang w:eastAsia="ja-JP"/>
        </w:rPr>
        <w:t>GVA</w:t>
      </w:r>
      <w:r w:rsidRPr="00D401AA">
        <w:rPr>
          <w:rFonts w:ascii="Times New Roman" w:eastAsia="BIZ UDPMincho Medium" w:hAnsi="Times New Roman" w:cs="Times New Roman"/>
          <w:sz w:val="14"/>
          <w:szCs w:val="14"/>
          <w:lang w:eastAsia="ja-JP"/>
        </w:rPr>
        <w:t>は、</w:t>
      </w:r>
      <w:r w:rsidRPr="00D401AA">
        <w:rPr>
          <w:rFonts w:ascii="Times New Roman" w:eastAsia="BIZ UDPMincho Medium" w:hAnsi="Times New Roman" w:cs="Times New Roman"/>
          <w:sz w:val="14"/>
          <w:szCs w:val="14"/>
          <w:lang w:eastAsia="ja-JP"/>
        </w:rPr>
        <w:t>2021-22</w:t>
      </w:r>
      <w:r w:rsidRPr="00D401AA">
        <w:rPr>
          <w:rFonts w:ascii="Times New Roman" w:eastAsia="BIZ UDPMincho Medium" w:hAnsi="Times New Roman" w:cs="Times New Roman"/>
          <w:sz w:val="14"/>
          <w:szCs w:val="14"/>
          <w:lang w:eastAsia="ja-JP"/>
        </w:rPr>
        <w:t>年に前年度の</w:t>
      </w:r>
      <w:r w:rsidRPr="00D401AA">
        <w:rPr>
          <w:rFonts w:ascii="Times New Roman" w:eastAsia="BIZ UDPMincho Medium" w:hAnsi="Times New Roman" w:cs="Times New Roman"/>
          <w:sz w:val="14"/>
          <w:szCs w:val="14"/>
          <w:lang w:eastAsia="ja-JP"/>
        </w:rPr>
        <w:t>65</w:t>
      </w:r>
      <w:r w:rsidRPr="00D401AA">
        <w:rPr>
          <w:rFonts w:ascii="Times New Roman" w:eastAsia="BIZ UDPMincho Medium" w:hAnsi="Times New Roman" w:cs="Times New Roman"/>
          <w:sz w:val="14"/>
          <w:szCs w:val="14"/>
          <w:lang w:eastAsia="ja-JP"/>
        </w:rPr>
        <w:t>億ドルから</w:t>
      </w:r>
      <w:r w:rsidRPr="00D401AA">
        <w:rPr>
          <w:rFonts w:ascii="Times New Roman" w:eastAsia="BIZ UDPMincho Medium" w:hAnsi="Times New Roman" w:cs="Times New Roman"/>
          <w:sz w:val="14"/>
          <w:szCs w:val="14"/>
          <w:lang w:eastAsia="ja-JP"/>
        </w:rPr>
        <w:t>102</w:t>
      </w:r>
      <w:r w:rsidRPr="00D401AA">
        <w:rPr>
          <w:rFonts w:ascii="Times New Roman" w:eastAsia="BIZ UDPMincho Medium" w:hAnsi="Times New Roman" w:cs="Times New Roman"/>
          <w:sz w:val="14"/>
          <w:szCs w:val="14"/>
          <w:lang w:eastAsia="ja-JP"/>
        </w:rPr>
        <w:t>億ドルと大幅増となり、続いて</w:t>
      </w:r>
      <w:r w:rsidRPr="00D401AA">
        <w:rPr>
          <w:rFonts w:ascii="Times New Roman" w:eastAsia="BIZ UDPMincho Medium" w:hAnsi="Times New Roman" w:cs="Times New Roman"/>
          <w:sz w:val="14"/>
          <w:szCs w:val="14"/>
          <w:lang w:eastAsia="ja-JP"/>
        </w:rPr>
        <w:t>2022-23</w:t>
      </w:r>
      <w:r w:rsidRPr="00D401AA">
        <w:rPr>
          <w:rFonts w:ascii="Times New Roman" w:eastAsia="BIZ UDPMincho Medium" w:hAnsi="Times New Roman" w:cs="Times New Roman"/>
          <w:sz w:val="14"/>
          <w:szCs w:val="14"/>
          <w:lang w:eastAsia="ja-JP"/>
        </w:rPr>
        <w:t>年も</w:t>
      </w:r>
      <w:r w:rsidRPr="00D401AA">
        <w:rPr>
          <w:rFonts w:ascii="Times New Roman" w:eastAsia="BIZ UDPMincho Medium" w:hAnsi="Times New Roman" w:cs="Times New Roman"/>
          <w:sz w:val="14"/>
          <w:szCs w:val="14"/>
          <w:lang w:eastAsia="ja-JP"/>
        </w:rPr>
        <w:t>111</w:t>
      </w:r>
      <w:r w:rsidRPr="00D401AA">
        <w:rPr>
          <w:rFonts w:ascii="Times New Roman" w:eastAsia="BIZ UDPMincho Medium" w:hAnsi="Times New Roman" w:cs="Times New Roman"/>
          <w:sz w:val="14"/>
          <w:szCs w:val="14"/>
          <w:lang w:eastAsia="ja-JP"/>
        </w:rPr>
        <w:t>億ドルへと増加した。これは良好な生育条件と他市場からの供給制限が相まって、西オーストラリア州の穀物輸出の需要が高まったことによる。</w:t>
      </w:r>
    </w:p>
    <w:p w14:paraId="3A253ABD" w14:textId="39E5B751" w:rsidR="00277649" w:rsidRPr="00D401AA" w:rsidRDefault="00982CE7" w:rsidP="00982CE7">
      <w:pPr>
        <w:pStyle w:val="ListParagraph"/>
        <w:numPr>
          <w:ilvl w:val="0"/>
          <w:numId w:val="31"/>
        </w:numPr>
        <w:spacing w:before="40" w:after="40"/>
        <w:ind w:left="357" w:right="227" w:hanging="357"/>
        <w:contextualSpacing w:val="0"/>
        <w:jc w:val="both"/>
        <w:rPr>
          <w:sz w:val="14"/>
          <w:szCs w:val="14"/>
          <w:lang w:eastAsia="ja-JP"/>
        </w:rPr>
      </w:pPr>
      <w:r w:rsidRPr="00D401AA">
        <w:rPr>
          <w:rFonts w:ascii="Times New Roman" w:eastAsia="BIZ UDPMincho Medium" w:hAnsi="Times New Roman" w:cs="Times New Roman"/>
          <w:sz w:val="14"/>
          <w:szCs w:val="14"/>
          <w:lang w:eastAsia="ja-JP"/>
        </w:rPr>
        <w:t>1992-93</w:t>
      </w:r>
      <w:r w:rsidRPr="00D401AA">
        <w:rPr>
          <w:rFonts w:ascii="Times New Roman" w:eastAsia="BIZ UDPMincho Medium" w:hAnsi="Times New Roman" w:cs="Times New Roman"/>
          <w:sz w:val="14"/>
          <w:szCs w:val="14"/>
          <w:lang w:eastAsia="ja-JP"/>
        </w:rPr>
        <w:t>年から</w:t>
      </w:r>
      <w:r w:rsidRPr="00D401AA">
        <w:rPr>
          <w:rFonts w:ascii="Times New Roman" w:eastAsia="BIZ UDPMincho Medium" w:hAnsi="Times New Roman" w:cs="Times New Roman"/>
          <w:sz w:val="14"/>
          <w:szCs w:val="14"/>
          <w:lang w:eastAsia="ja-JP"/>
        </w:rPr>
        <w:t>2022-23</w:t>
      </w:r>
      <w:r w:rsidRPr="00D401AA">
        <w:rPr>
          <w:rFonts w:ascii="Times New Roman" w:eastAsia="BIZ UDPMincho Medium" w:hAnsi="Times New Roman" w:cs="Times New Roman"/>
          <w:sz w:val="14"/>
          <w:szCs w:val="14"/>
          <w:lang w:eastAsia="ja-JP"/>
        </w:rPr>
        <w:t>年までの国内農林水産業の</w:t>
      </w:r>
      <w:r w:rsidRPr="00D401AA">
        <w:rPr>
          <w:rFonts w:ascii="Times New Roman" w:eastAsia="BIZ UDPMincho Medium" w:hAnsi="Times New Roman" w:cs="Times New Roman"/>
          <w:sz w:val="14"/>
          <w:szCs w:val="14"/>
          <w:lang w:eastAsia="ja-JP"/>
        </w:rPr>
        <w:t>GVA</w:t>
      </w:r>
      <w:r w:rsidRPr="00D401AA">
        <w:rPr>
          <w:rFonts w:ascii="Times New Roman" w:eastAsia="BIZ UDPMincho Medium" w:hAnsi="Times New Roman" w:cs="Times New Roman"/>
          <w:sz w:val="14"/>
          <w:szCs w:val="14"/>
          <w:lang w:eastAsia="ja-JP"/>
        </w:rPr>
        <w:t>に対する西オーストラリア州の寄与度は平均</w:t>
      </w:r>
      <w:r w:rsidRPr="00D401AA">
        <w:rPr>
          <w:rFonts w:ascii="Times New Roman" w:eastAsia="BIZ UDPMincho Medium" w:hAnsi="Times New Roman" w:cs="Times New Roman"/>
          <w:sz w:val="14"/>
          <w:szCs w:val="14"/>
          <w:lang w:eastAsia="ja-JP"/>
        </w:rPr>
        <w:t>13</w:t>
      </w:r>
      <w:r w:rsidRPr="00D401AA">
        <w:rPr>
          <w:rFonts w:ascii="Times New Roman" w:eastAsia="BIZ UDPMincho Medium" w:hAnsi="Times New Roman" w:cs="Times New Roman"/>
          <w:sz w:val="14"/>
          <w:szCs w:val="14"/>
          <w:lang w:eastAsia="ja-JP"/>
        </w:rPr>
        <w:t>％で、</w:t>
      </w:r>
      <w:r w:rsidRPr="00D401AA">
        <w:rPr>
          <w:rFonts w:ascii="Times New Roman" w:eastAsia="BIZ UDPMincho Medium" w:hAnsi="Times New Roman" w:cs="Times New Roman"/>
          <w:sz w:val="14"/>
          <w:szCs w:val="14"/>
          <w:lang w:eastAsia="ja-JP"/>
        </w:rPr>
        <w:t>2022-23</w:t>
      </w:r>
      <w:r w:rsidRPr="00D401AA">
        <w:rPr>
          <w:rFonts w:ascii="Times New Roman" w:eastAsia="BIZ UDPMincho Medium" w:hAnsi="Times New Roman" w:cs="Times New Roman"/>
          <w:sz w:val="14"/>
          <w:szCs w:val="14"/>
          <w:lang w:eastAsia="ja-JP"/>
        </w:rPr>
        <w:t>年には過去最高の</w:t>
      </w:r>
      <w:r w:rsidRPr="00D401AA">
        <w:rPr>
          <w:rFonts w:ascii="Times New Roman" w:eastAsia="BIZ UDPMincho Medium" w:hAnsi="Times New Roman" w:cs="Times New Roman"/>
          <w:sz w:val="14"/>
          <w:szCs w:val="14"/>
          <w:lang w:eastAsia="ja-JP"/>
        </w:rPr>
        <w:t>18</w:t>
      </w:r>
      <w:r w:rsidRPr="00D401AA">
        <w:rPr>
          <w:rFonts w:ascii="Times New Roman" w:eastAsia="BIZ UDPMincho Medium" w:hAnsi="Times New Roman" w:cs="Times New Roman"/>
          <w:sz w:val="14"/>
          <w:szCs w:val="14"/>
          <w:lang w:eastAsia="ja-JP"/>
        </w:rPr>
        <w:t>％となった。</w:t>
      </w:r>
    </w:p>
    <w:p w14:paraId="481104C4" w14:textId="6E8D0716" w:rsidR="001F488B" w:rsidRPr="00277649" w:rsidRDefault="001F488B" w:rsidP="002D23BF">
      <w:pPr>
        <w:pStyle w:val="ListParagraph"/>
        <w:numPr>
          <w:ilvl w:val="0"/>
          <w:numId w:val="31"/>
        </w:numPr>
        <w:spacing w:before="40" w:after="40"/>
        <w:ind w:right="227"/>
        <w:rPr>
          <w:sz w:val="16"/>
          <w:szCs w:val="16"/>
          <w:lang w:eastAsia="ja-JP"/>
        </w:rPr>
        <w:sectPr w:rsidR="001F488B" w:rsidRPr="00277649" w:rsidSect="008628B4">
          <w:type w:val="continuous"/>
          <w:pgSz w:w="11907" w:h="16840" w:code="9"/>
          <w:pgMar w:top="1701" w:right="425" w:bottom="567" w:left="567" w:header="709" w:footer="709" w:gutter="0"/>
          <w:cols w:num="2" w:space="113"/>
          <w:docGrid w:linePitch="360"/>
        </w:sectPr>
      </w:pPr>
    </w:p>
    <w:p w14:paraId="4FF0C013" w14:textId="063E5BFE" w:rsidR="00433105" w:rsidRPr="00D401AA" w:rsidRDefault="00982CE7" w:rsidP="001168DD">
      <w:pPr>
        <w:pStyle w:val="Heading4"/>
        <w:rPr>
          <w:i w:val="0"/>
          <w:iCs w:val="0"/>
          <w:color w:val="92278F" w:themeColor="accent1"/>
          <w:sz w:val="14"/>
          <w:szCs w:val="14"/>
          <w:lang w:eastAsia="ja-JP"/>
        </w:rPr>
        <w:sectPr w:rsidR="00433105" w:rsidRPr="00D401AA"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農業コモディティの輸出</w:t>
      </w:r>
    </w:p>
    <w:p w14:paraId="62056FD1" w14:textId="2C9DA621" w:rsidR="00433105" w:rsidRPr="00D401AA" w:rsidRDefault="005B0DC9" w:rsidP="007B1AE5">
      <w:pPr>
        <w:rPr>
          <w:sz w:val="14"/>
          <w:szCs w:val="14"/>
        </w:rPr>
      </w:pPr>
      <w:r w:rsidRPr="00D401AA">
        <w:rPr>
          <w:noProof/>
          <w:sz w:val="14"/>
          <w:szCs w:val="14"/>
        </w:rPr>
        <w:drawing>
          <wp:inline distT="0" distB="0" distL="0" distR="0" wp14:anchorId="321D3519" wp14:editId="70AAE403">
            <wp:extent cx="3240000" cy="2099261"/>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40000" cy="2099261"/>
                    </a:xfrm>
                    <a:prstGeom prst="rect">
                      <a:avLst/>
                    </a:prstGeom>
                    <a:noFill/>
                    <a:ln>
                      <a:noFill/>
                    </a:ln>
                  </pic:spPr>
                </pic:pic>
              </a:graphicData>
            </a:graphic>
          </wp:inline>
        </w:drawing>
      </w:r>
    </w:p>
    <w:p w14:paraId="059F99BE" w14:textId="778DCC25" w:rsidR="00433105" w:rsidRPr="00D401AA" w:rsidRDefault="00B91EFC" w:rsidP="007B1AE5">
      <w:pPr>
        <w:rPr>
          <w:sz w:val="14"/>
          <w:szCs w:val="14"/>
        </w:rPr>
      </w:pPr>
      <w:r w:rsidRPr="00D401AA">
        <w:rPr>
          <w:sz w:val="14"/>
          <w:szCs w:val="14"/>
        </w:rPr>
        <w:t xml:space="preserve">Note – </w:t>
      </w:r>
      <w:r w:rsidR="005207F9" w:rsidRPr="00D401AA">
        <w:rPr>
          <w:sz w:val="14"/>
          <w:szCs w:val="14"/>
        </w:rPr>
        <w:t>Current prices</w:t>
      </w:r>
      <w:r w:rsidR="00433105" w:rsidRPr="00D401AA">
        <w:rPr>
          <w:sz w:val="14"/>
          <w:szCs w:val="14"/>
        </w:rPr>
        <w:t>. Original series.</w:t>
      </w:r>
      <w:r w:rsidR="005207F9" w:rsidRPr="00D401AA">
        <w:rPr>
          <w:sz w:val="14"/>
          <w:szCs w:val="14"/>
        </w:rPr>
        <w:t xml:space="preserve"> </w:t>
      </w:r>
      <w:r w:rsidR="00306435" w:rsidRPr="00D401AA">
        <w:rPr>
          <w:sz w:val="14"/>
          <w:szCs w:val="14"/>
        </w:rPr>
        <w:t xml:space="preserve">Total excludes confidential items. </w:t>
      </w:r>
      <w:r w:rsidR="005207F9" w:rsidRPr="00D401AA">
        <w:rPr>
          <w:sz w:val="14"/>
          <w:szCs w:val="14"/>
        </w:rPr>
        <w:t xml:space="preserve">(a) </w:t>
      </w:r>
      <w:r w:rsidR="00306435" w:rsidRPr="00D401AA">
        <w:rPr>
          <w:sz w:val="14"/>
          <w:szCs w:val="14"/>
        </w:rPr>
        <w:t>Confidential</w:t>
      </w:r>
      <w:r w:rsidR="005207F9" w:rsidRPr="00D401AA">
        <w:rPr>
          <w:sz w:val="14"/>
          <w:szCs w:val="14"/>
        </w:rPr>
        <w:t xml:space="preserve"> before Aril 2018.</w:t>
      </w:r>
    </w:p>
    <w:p w14:paraId="56D9C851" w14:textId="77777777" w:rsidR="00433105" w:rsidRPr="00D401AA" w:rsidRDefault="00433105" w:rsidP="007B1AE5">
      <w:pPr>
        <w:rPr>
          <w:sz w:val="14"/>
          <w:szCs w:val="14"/>
        </w:rPr>
      </w:pPr>
      <w:r w:rsidRPr="00D401AA">
        <w:rPr>
          <w:sz w:val="14"/>
          <w:szCs w:val="14"/>
        </w:rPr>
        <w:t>Source: Based on ABS data.</w:t>
      </w:r>
    </w:p>
    <w:p w14:paraId="5D23B516" w14:textId="77777777" w:rsidR="00982CE7" w:rsidRPr="00D401AA" w:rsidRDefault="00433105" w:rsidP="00982CE7">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D401AA">
        <w:rPr>
          <w:sz w:val="14"/>
          <w:szCs w:val="14"/>
          <w:lang w:eastAsia="ja-JP"/>
        </w:rPr>
        <w:br w:type="column"/>
      </w:r>
      <w:r w:rsidR="00982CE7" w:rsidRPr="00D401AA">
        <w:rPr>
          <w:rFonts w:ascii="Times New Roman" w:eastAsia="BIZ UDPMincho Medium" w:hAnsi="Times New Roman" w:cs="Times New Roman"/>
          <w:color w:val="000000" w:themeColor="text1"/>
          <w:sz w:val="14"/>
          <w:szCs w:val="14"/>
          <w:lang w:eastAsia="ja-JP"/>
        </w:rPr>
        <w:t>農業は長年にわたり西オーストラリア州最大の輸出産業のひとつ。</w:t>
      </w:r>
    </w:p>
    <w:p w14:paraId="3DE6E1F6" w14:textId="77777777" w:rsidR="00982CE7" w:rsidRPr="00D401AA" w:rsidRDefault="00982CE7" w:rsidP="00982CE7">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D401AA">
        <w:rPr>
          <w:rFonts w:ascii="Times New Roman" w:eastAsia="BIZ UDPMincho Medium" w:hAnsi="Times New Roman" w:cs="Times New Roman"/>
          <w:color w:val="000000" w:themeColor="text1"/>
          <w:sz w:val="14"/>
          <w:szCs w:val="14"/>
          <w:lang w:eastAsia="ja-JP"/>
        </w:rPr>
        <w:t>2023</w:t>
      </w:r>
      <w:r w:rsidRPr="00D401AA">
        <w:rPr>
          <w:rFonts w:ascii="Times New Roman" w:eastAsia="BIZ UDPMincho Medium" w:hAnsi="Times New Roman" w:cs="Times New Roman"/>
          <w:color w:val="000000" w:themeColor="text1"/>
          <w:sz w:val="14"/>
          <w:szCs w:val="14"/>
          <w:lang w:eastAsia="ja-JP"/>
        </w:rPr>
        <w:t>年の州の農産物輸出トップ</w:t>
      </w:r>
      <w:r w:rsidRPr="00D401AA">
        <w:rPr>
          <w:rFonts w:ascii="Times New Roman" w:eastAsia="BIZ UDPMincho Medium" w:hAnsi="Times New Roman" w:cs="Times New Roman"/>
          <w:color w:val="000000" w:themeColor="text1"/>
          <w:sz w:val="14"/>
          <w:szCs w:val="14"/>
          <w:lang w:eastAsia="ja-JP"/>
        </w:rPr>
        <w:t>5</w:t>
      </w:r>
      <w:r w:rsidRPr="00D401AA">
        <w:rPr>
          <w:rFonts w:ascii="Times New Roman" w:eastAsia="BIZ UDPMincho Medium" w:hAnsi="Times New Roman" w:cs="Times New Roman"/>
          <w:color w:val="000000" w:themeColor="text1"/>
          <w:sz w:val="14"/>
          <w:szCs w:val="14"/>
          <w:lang w:eastAsia="ja-JP"/>
        </w:rPr>
        <w:t>は以下の通り</w:t>
      </w:r>
      <w:r w:rsidRPr="00D401AA">
        <w:rPr>
          <w:rFonts w:ascii="Times New Roman" w:eastAsia="BIZ UDPMincho Medium" w:hAnsi="Times New Roman" w:cs="Times New Roman" w:hint="eastAsia"/>
          <w:color w:val="000000" w:themeColor="text1"/>
          <w:sz w:val="14"/>
          <w:szCs w:val="14"/>
          <w:lang w:eastAsia="ja-JP"/>
        </w:rPr>
        <w:t>。</w:t>
      </w:r>
    </w:p>
    <w:p w14:paraId="5D777375" w14:textId="77777777" w:rsidR="00982CE7" w:rsidRPr="00D401AA" w:rsidRDefault="00982CE7" w:rsidP="00982CE7">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rPr>
      </w:pPr>
      <w:r w:rsidRPr="00D401AA">
        <w:rPr>
          <w:rFonts w:ascii="Times New Roman" w:eastAsia="BIZ UDPMincho Medium" w:hAnsi="Times New Roman" w:cs="Times New Roman" w:hint="eastAsia"/>
          <w:color w:val="000000" w:themeColor="text1"/>
          <w:sz w:val="14"/>
          <w:szCs w:val="14"/>
          <w:lang w:eastAsia="ja-JP"/>
        </w:rPr>
        <w:t>小麦</w:t>
      </w:r>
      <w:r w:rsidRPr="00D401AA">
        <w:rPr>
          <w:rFonts w:ascii="Times New Roman" w:eastAsia="BIZ UDPMincho Medium" w:hAnsi="Times New Roman" w:cs="Times New Roman"/>
          <w:color w:val="000000" w:themeColor="text1"/>
          <w:sz w:val="14"/>
          <w:szCs w:val="14"/>
        </w:rPr>
        <w:t>（</w:t>
      </w:r>
      <w:r w:rsidRPr="00D401AA">
        <w:rPr>
          <w:rFonts w:ascii="Times New Roman" w:eastAsia="BIZ UDPMincho Medium" w:hAnsi="Times New Roman" w:cs="Times New Roman"/>
          <w:color w:val="000000" w:themeColor="text1"/>
          <w:sz w:val="14"/>
          <w:szCs w:val="14"/>
        </w:rPr>
        <w:t>6</w:t>
      </w:r>
      <w:r w:rsidRPr="00D401AA">
        <w:rPr>
          <w:rFonts w:ascii="Times New Roman" w:eastAsia="BIZ UDPMincho Medium" w:hAnsi="Times New Roman" w:cs="Times New Roman"/>
          <w:color w:val="000000" w:themeColor="text1"/>
          <w:sz w:val="14"/>
          <w:szCs w:val="14"/>
          <w:lang w:eastAsia="ja-JP"/>
        </w:rPr>
        <w:t>0</w:t>
      </w:r>
      <w:r w:rsidRPr="00D401AA">
        <w:rPr>
          <w:rFonts w:ascii="Times New Roman" w:eastAsia="BIZ UDPMincho Medium" w:hAnsi="Times New Roman" w:cs="Times New Roman" w:hint="eastAsia"/>
          <w:color w:val="000000" w:themeColor="text1"/>
          <w:sz w:val="14"/>
          <w:szCs w:val="14"/>
          <w:lang w:eastAsia="ja-JP"/>
        </w:rPr>
        <w:t>億ドル</w:t>
      </w:r>
      <w:r w:rsidRPr="00D401AA">
        <w:rPr>
          <w:rFonts w:ascii="Times New Roman" w:eastAsia="BIZ UDPMincho Medium" w:hAnsi="Times New Roman" w:cs="Times New Roman"/>
          <w:color w:val="000000" w:themeColor="text1"/>
          <w:sz w:val="14"/>
          <w:szCs w:val="14"/>
        </w:rPr>
        <w:t>）</w:t>
      </w:r>
    </w:p>
    <w:p w14:paraId="4A952838" w14:textId="77777777" w:rsidR="00982CE7" w:rsidRPr="00D401AA" w:rsidRDefault="00982CE7" w:rsidP="00982CE7">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D401AA">
        <w:rPr>
          <w:rFonts w:ascii="Times New Roman" w:eastAsia="BIZ UDPMincho Medium" w:hAnsi="Times New Roman" w:cs="Times New Roman"/>
          <w:color w:val="000000" w:themeColor="text1"/>
          <w:sz w:val="14"/>
          <w:szCs w:val="14"/>
          <w:lang w:eastAsia="ja-JP"/>
        </w:rPr>
        <w:t>キャノーラ油（</w:t>
      </w:r>
      <w:r w:rsidRPr="00D401AA">
        <w:rPr>
          <w:rFonts w:ascii="Times New Roman" w:eastAsia="BIZ UDPMincho Medium" w:hAnsi="Times New Roman" w:cs="Times New Roman"/>
          <w:color w:val="000000" w:themeColor="text1"/>
          <w:sz w:val="14"/>
          <w:szCs w:val="14"/>
          <w:lang w:eastAsia="ja-JP"/>
        </w:rPr>
        <w:t>28</w:t>
      </w:r>
      <w:r w:rsidRPr="00D401AA">
        <w:rPr>
          <w:rFonts w:ascii="Times New Roman" w:eastAsia="BIZ UDPMincho Medium" w:hAnsi="Times New Roman" w:cs="Times New Roman"/>
          <w:color w:val="000000" w:themeColor="text1"/>
          <w:sz w:val="14"/>
          <w:szCs w:val="14"/>
          <w:lang w:eastAsia="ja-JP"/>
        </w:rPr>
        <w:t>億ドル）</w:t>
      </w:r>
    </w:p>
    <w:p w14:paraId="5734C894" w14:textId="77777777" w:rsidR="00982CE7" w:rsidRPr="00D401AA" w:rsidRDefault="00982CE7" w:rsidP="00982CE7">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rPr>
      </w:pPr>
      <w:r w:rsidRPr="00D401AA">
        <w:rPr>
          <w:rFonts w:ascii="Times New Roman" w:eastAsia="BIZ UDPMincho Medium" w:hAnsi="Times New Roman" w:cs="Times New Roman" w:hint="eastAsia"/>
          <w:color w:val="000000" w:themeColor="text1"/>
          <w:sz w:val="14"/>
          <w:szCs w:val="14"/>
          <w:lang w:eastAsia="ja-JP"/>
        </w:rPr>
        <w:t>大麦</w:t>
      </w:r>
      <w:r w:rsidRPr="00D401AA">
        <w:rPr>
          <w:rFonts w:ascii="Times New Roman" w:eastAsia="BIZ UDPMincho Medium" w:hAnsi="Times New Roman" w:cs="Times New Roman"/>
          <w:color w:val="000000" w:themeColor="text1"/>
          <w:sz w:val="14"/>
          <w:szCs w:val="14"/>
        </w:rPr>
        <w:t>（</w:t>
      </w:r>
      <w:r w:rsidRPr="00D401AA">
        <w:rPr>
          <w:rFonts w:ascii="Times New Roman" w:eastAsia="BIZ UDPMincho Medium" w:hAnsi="Times New Roman" w:cs="Times New Roman"/>
          <w:color w:val="000000" w:themeColor="text1"/>
          <w:sz w:val="14"/>
          <w:szCs w:val="14"/>
          <w:lang w:eastAsia="ja-JP"/>
        </w:rPr>
        <w:t>19</w:t>
      </w:r>
      <w:r w:rsidRPr="00D401AA">
        <w:rPr>
          <w:rFonts w:ascii="Times New Roman" w:eastAsia="BIZ UDPMincho Medium" w:hAnsi="Times New Roman" w:cs="Times New Roman" w:hint="eastAsia"/>
          <w:color w:val="000000" w:themeColor="text1"/>
          <w:sz w:val="14"/>
          <w:szCs w:val="14"/>
          <w:lang w:eastAsia="ja-JP"/>
        </w:rPr>
        <w:t>億ドル</w:t>
      </w:r>
      <w:r w:rsidRPr="00D401AA">
        <w:rPr>
          <w:rFonts w:ascii="Times New Roman" w:eastAsia="BIZ UDPMincho Medium" w:hAnsi="Times New Roman" w:cs="Times New Roman"/>
          <w:color w:val="000000" w:themeColor="text1"/>
          <w:sz w:val="14"/>
          <w:szCs w:val="14"/>
        </w:rPr>
        <w:t>）</w:t>
      </w:r>
    </w:p>
    <w:p w14:paraId="1EFFC69C" w14:textId="77777777" w:rsidR="00982CE7" w:rsidRPr="00D401AA" w:rsidRDefault="00982CE7" w:rsidP="00982CE7">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D401AA">
        <w:rPr>
          <w:rFonts w:ascii="Times New Roman" w:eastAsia="BIZ UDPMincho Medium" w:hAnsi="Times New Roman" w:cs="Times New Roman"/>
          <w:color w:val="000000" w:themeColor="text1"/>
          <w:sz w:val="14"/>
          <w:szCs w:val="14"/>
          <w:lang w:eastAsia="ja-JP"/>
        </w:rPr>
        <w:t>食肉畜産（</w:t>
      </w:r>
      <w:r w:rsidRPr="00D401AA">
        <w:rPr>
          <w:rFonts w:ascii="Times New Roman" w:eastAsia="BIZ UDPMincho Medium" w:hAnsi="Times New Roman" w:cs="Times New Roman"/>
          <w:color w:val="000000" w:themeColor="text1"/>
          <w:sz w:val="14"/>
          <w:szCs w:val="14"/>
          <w:lang w:eastAsia="ja-JP"/>
        </w:rPr>
        <w:t>14</w:t>
      </w:r>
      <w:r w:rsidRPr="00D401AA">
        <w:rPr>
          <w:rFonts w:ascii="Times New Roman" w:eastAsia="BIZ UDPMincho Medium" w:hAnsi="Times New Roman" w:cs="Times New Roman"/>
          <w:color w:val="000000" w:themeColor="text1"/>
          <w:sz w:val="14"/>
          <w:szCs w:val="14"/>
          <w:lang w:eastAsia="ja-JP"/>
        </w:rPr>
        <w:t>億ドル）</w:t>
      </w:r>
    </w:p>
    <w:p w14:paraId="55731747" w14:textId="77777777" w:rsidR="00982CE7" w:rsidRPr="00D401AA" w:rsidRDefault="00982CE7" w:rsidP="00982CE7">
      <w:pPr>
        <w:pStyle w:val="ListParagraph"/>
        <w:numPr>
          <w:ilvl w:val="0"/>
          <w:numId w:val="31"/>
        </w:numPr>
        <w:spacing w:before="40" w:after="40"/>
        <w:ind w:right="227" w:hanging="357"/>
        <w:contextualSpacing w:val="0"/>
        <w:jc w:val="both"/>
        <w:rPr>
          <w:rFonts w:ascii="Times New Roman" w:hAnsi="Times New Roman" w:cs="Times New Roman"/>
          <w:sz w:val="14"/>
          <w:szCs w:val="14"/>
        </w:rPr>
      </w:pPr>
      <w:r w:rsidRPr="00D401AA">
        <w:rPr>
          <w:rFonts w:ascii="Times New Roman" w:eastAsia="BIZ UDPMincho Medium" w:hAnsi="Times New Roman" w:cs="Times New Roman"/>
          <w:color w:val="000000" w:themeColor="text1"/>
          <w:sz w:val="14"/>
          <w:szCs w:val="14"/>
          <w:lang w:eastAsia="ja-JP"/>
        </w:rPr>
        <w:t>2018</w:t>
      </w:r>
      <w:r w:rsidRPr="00D401AA">
        <w:rPr>
          <w:rFonts w:ascii="Times New Roman" w:eastAsia="BIZ UDPMincho Medium" w:hAnsi="Times New Roman" w:cs="Times New Roman"/>
          <w:color w:val="000000" w:themeColor="text1"/>
          <w:sz w:val="14"/>
          <w:szCs w:val="14"/>
          <w:lang w:eastAsia="ja-JP"/>
        </w:rPr>
        <w:t>年から</w:t>
      </w:r>
      <w:r w:rsidRPr="00D401AA">
        <w:rPr>
          <w:rFonts w:ascii="Times New Roman" w:eastAsia="BIZ UDPMincho Medium" w:hAnsi="Times New Roman" w:cs="Times New Roman"/>
          <w:color w:val="000000" w:themeColor="text1"/>
          <w:sz w:val="14"/>
          <w:szCs w:val="14"/>
          <w:lang w:eastAsia="ja-JP"/>
        </w:rPr>
        <w:t>2023</w:t>
      </w:r>
      <w:r w:rsidRPr="00D401AA">
        <w:rPr>
          <w:rFonts w:ascii="Times New Roman" w:eastAsia="BIZ UDPMincho Medium" w:hAnsi="Times New Roman" w:cs="Times New Roman"/>
          <w:color w:val="000000" w:themeColor="text1"/>
          <w:sz w:val="14"/>
          <w:szCs w:val="14"/>
          <w:lang w:eastAsia="ja-JP"/>
        </w:rPr>
        <w:t>年までに</w:t>
      </w:r>
      <w:r w:rsidRPr="00D401AA">
        <w:rPr>
          <w:rFonts w:ascii="Times New Roman" w:eastAsia="BIZ UDPMincho Medium" w:hAnsi="Times New Roman" w:cs="Times New Roman" w:hint="eastAsia"/>
          <w:color w:val="000000" w:themeColor="text1"/>
          <w:sz w:val="14"/>
          <w:szCs w:val="14"/>
          <w:lang w:eastAsia="ja-JP"/>
        </w:rPr>
        <w:t>、</w:t>
      </w:r>
    </w:p>
    <w:p w14:paraId="3B50D902" w14:textId="77777777" w:rsidR="00982CE7" w:rsidRPr="00D401AA" w:rsidRDefault="00982CE7" w:rsidP="00982CE7">
      <w:pPr>
        <w:pStyle w:val="ListParagraph"/>
        <w:numPr>
          <w:ilvl w:val="0"/>
          <w:numId w:val="33"/>
        </w:numPr>
        <w:spacing w:before="40" w:after="40"/>
        <w:ind w:right="227" w:hanging="357"/>
        <w:contextualSpacing w:val="0"/>
        <w:jc w:val="both"/>
        <w:rPr>
          <w:rFonts w:ascii="Times New Roman" w:hAnsi="Times New Roman" w:cs="Times New Roman"/>
          <w:sz w:val="14"/>
          <w:szCs w:val="14"/>
          <w:lang w:eastAsia="ja-JP"/>
        </w:rPr>
      </w:pPr>
      <w:r w:rsidRPr="00D401AA">
        <w:rPr>
          <w:rFonts w:ascii="Times New Roman" w:eastAsia="BIZ UDPMincho Medium" w:hAnsi="Times New Roman" w:cs="Times New Roman"/>
          <w:color w:val="000000" w:themeColor="text1"/>
          <w:sz w:val="14"/>
          <w:szCs w:val="14"/>
          <w:lang w:eastAsia="ja-JP"/>
        </w:rPr>
        <w:t>小麦の輸出額は</w:t>
      </w:r>
      <w:r w:rsidRPr="00D401AA">
        <w:rPr>
          <w:rFonts w:ascii="Times New Roman" w:eastAsia="BIZ UDPMincho Medium" w:hAnsi="Times New Roman" w:cs="Times New Roman"/>
          <w:color w:val="000000" w:themeColor="text1"/>
          <w:sz w:val="14"/>
          <w:szCs w:val="14"/>
          <w:lang w:eastAsia="ja-JP"/>
        </w:rPr>
        <w:t>22</w:t>
      </w:r>
      <w:r w:rsidRPr="00D401AA">
        <w:rPr>
          <w:rFonts w:ascii="Times New Roman" w:eastAsia="BIZ UDPMincho Medium" w:hAnsi="Times New Roman" w:cs="Times New Roman"/>
          <w:color w:val="000000" w:themeColor="text1"/>
          <w:sz w:val="14"/>
          <w:szCs w:val="14"/>
          <w:lang w:eastAsia="ja-JP"/>
        </w:rPr>
        <w:t>億ドル（農産物輸出額の</w:t>
      </w:r>
      <w:r w:rsidRPr="00D401AA">
        <w:rPr>
          <w:rFonts w:ascii="Times New Roman" w:eastAsia="BIZ UDPMincho Medium" w:hAnsi="Times New Roman" w:cs="Times New Roman"/>
          <w:color w:val="000000" w:themeColor="text1"/>
          <w:sz w:val="14"/>
          <w:szCs w:val="14"/>
          <w:lang w:eastAsia="ja-JP"/>
        </w:rPr>
        <w:t>30</w:t>
      </w:r>
      <w:r w:rsidRPr="00D401AA">
        <w:rPr>
          <w:rFonts w:ascii="Times New Roman" w:eastAsia="BIZ UDPMincho Medium" w:hAnsi="Times New Roman" w:cs="Times New Roman"/>
          <w:color w:val="000000" w:themeColor="text1"/>
          <w:sz w:val="14"/>
          <w:szCs w:val="14"/>
          <w:lang w:eastAsia="ja-JP"/>
        </w:rPr>
        <w:t>％）から</w:t>
      </w:r>
      <w:r w:rsidRPr="00D401AA">
        <w:rPr>
          <w:rFonts w:ascii="Times New Roman" w:eastAsia="BIZ UDPMincho Medium" w:hAnsi="Times New Roman" w:cs="Times New Roman"/>
          <w:color w:val="000000" w:themeColor="text1"/>
          <w:sz w:val="14"/>
          <w:szCs w:val="14"/>
          <w:lang w:eastAsia="ja-JP"/>
        </w:rPr>
        <w:t>60</w:t>
      </w:r>
      <w:r w:rsidRPr="00D401AA">
        <w:rPr>
          <w:rFonts w:ascii="Times New Roman" w:eastAsia="BIZ UDPMincho Medium" w:hAnsi="Times New Roman" w:cs="Times New Roman"/>
          <w:color w:val="000000" w:themeColor="text1"/>
          <w:sz w:val="14"/>
          <w:szCs w:val="14"/>
          <w:lang w:eastAsia="ja-JP"/>
        </w:rPr>
        <w:t>億ドル（農産物輸出額の</w:t>
      </w:r>
      <w:r w:rsidRPr="00D401AA">
        <w:rPr>
          <w:rFonts w:ascii="Times New Roman" w:eastAsia="BIZ UDPMincho Medium" w:hAnsi="Times New Roman" w:cs="Times New Roman"/>
          <w:color w:val="000000" w:themeColor="text1"/>
          <w:sz w:val="14"/>
          <w:szCs w:val="14"/>
          <w:lang w:eastAsia="ja-JP"/>
        </w:rPr>
        <w:t>39</w:t>
      </w:r>
      <w:r w:rsidRPr="00D401AA">
        <w:rPr>
          <w:rFonts w:ascii="Times New Roman" w:eastAsia="BIZ UDPMincho Medium" w:hAnsi="Times New Roman" w:cs="Times New Roman"/>
          <w:color w:val="000000" w:themeColor="text1"/>
          <w:sz w:val="14"/>
          <w:szCs w:val="14"/>
          <w:lang w:eastAsia="ja-JP"/>
        </w:rPr>
        <w:t>％）に増加した。</w:t>
      </w:r>
    </w:p>
    <w:p w14:paraId="101743A0" w14:textId="27A1EFE1" w:rsidR="00B55F0A" w:rsidRPr="00D401AA" w:rsidRDefault="00982CE7" w:rsidP="00982CE7">
      <w:pPr>
        <w:pStyle w:val="ListParagraph"/>
        <w:numPr>
          <w:ilvl w:val="0"/>
          <w:numId w:val="33"/>
        </w:numPr>
        <w:spacing w:before="40" w:after="40"/>
        <w:ind w:right="227" w:hanging="357"/>
        <w:contextualSpacing w:val="0"/>
        <w:jc w:val="both"/>
        <w:rPr>
          <w:sz w:val="14"/>
          <w:szCs w:val="14"/>
          <w:lang w:eastAsia="ja-JP"/>
        </w:rPr>
      </w:pPr>
      <w:r w:rsidRPr="00D401AA">
        <w:rPr>
          <w:rFonts w:ascii="Times New Roman" w:eastAsia="BIZ UDPMincho Medium" w:hAnsi="Times New Roman" w:cs="Times New Roman"/>
          <w:color w:val="000000" w:themeColor="text1"/>
          <w:sz w:val="14"/>
          <w:szCs w:val="14"/>
          <w:lang w:eastAsia="ja-JP"/>
        </w:rPr>
        <w:t>キャノーラ油の輸出額は</w:t>
      </w:r>
      <w:r w:rsidRPr="00D401AA">
        <w:rPr>
          <w:rFonts w:ascii="Times New Roman" w:eastAsia="BIZ UDPMincho Medium" w:hAnsi="Times New Roman" w:cs="Times New Roman"/>
          <w:color w:val="000000" w:themeColor="text1"/>
          <w:sz w:val="14"/>
          <w:szCs w:val="14"/>
          <w:lang w:eastAsia="ja-JP"/>
        </w:rPr>
        <w:t>8</w:t>
      </w:r>
      <w:r w:rsidRPr="00D401AA">
        <w:rPr>
          <w:rFonts w:ascii="Times New Roman" w:eastAsia="BIZ UDPMincho Medium" w:hAnsi="Times New Roman" w:cs="Times New Roman"/>
          <w:color w:val="000000" w:themeColor="text1"/>
          <w:sz w:val="14"/>
          <w:szCs w:val="14"/>
          <w:lang w:eastAsia="ja-JP"/>
        </w:rPr>
        <w:t>億</w:t>
      </w:r>
      <w:r w:rsidRPr="00D401AA">
        <w:rPr>
          <w:rFonts w:ascii="Times New Roman" w:eastAsia="BIZ UDPMincho Medium" w:hAnsi="Times New Roman" w:cs="Times New Roman"/>
          <w:color w:val="000000" w:themeColor="text1"/>
          <w:sz w:val="14"/>
          <w:szCs w:val="14"/>
          <w:lang w:eastAsia="ja-JP"/>
        </w:rPr>
        <w:t>8,800</w:t>
      </w:r>
      <w:r w:rsidRPr="00D401AA">
        <w:rPr>
          <w:rFonts w:ascii="Times New Roman" w:eastAsia="BIZ UDPMincho Medium" w:hAnsi="Times New Roman" w:cs="Times New Roman"/>
          <w:color w:val="000000" w:themeColor="text1"/>
          <w:sz w:val="14"/>
          <w:szCs w:val="14"/>
          <w:lang w:eastAsia="ja-JP"/>
        </w:rPr>
        <w:t>万ドル（農産物輸出額の</w:t>
      </w:r>
      <w:r w:rsidRPr="00D401AA">
        <w:rPr>
          <w:rFonts w:ascii="Times New Roman" w:eastAsia="BIZ UDPMincho Medium" w:hAnsi="Times New Roman" w:cs="Times New Roman"/>
          <w:color w:val="000000" w:themeColor="text1"/>
          <w:sz w:val="14"/>
          <w:szCs w:val="14"/>
          <w:lang w:eastAsia="ja-JP"/>
        </w:rPr>
        <w:t>12</w:t>
      </w:r>
      <w:r w:rsidRPr="00D401AA">
        <w:rPr>
          <w:rFonts w:ascii="Times New Roman" w:eastAsia="BIZ UDPMincho Medium" w:hAnsi="Times New Roman" w:cs="Times New Roman"/>
          <w:color w:val="000000" w:themeColor="text1"/>
          <w:sz w:val="14"/>
          <w:szCs w:val="14"/>
          <w:lang w:eastAsia="ja-JP"/>
        </w:rPr>
        <w:t>％）から</w:t>
      </w:r>
      <w:r w:rsidRPr="00D401AA">
        <w:rPr>
          <w:rFonts w:ascii="Times New Roman" w:eastAsia="BIZ UDPMincho Medium" w:hAnsi="Times New Roman" w:cs="Times New Roman"/>
          <w:color w:val="000000" w:themeColor="text1"/>
          <w:sz w:val="14"/>
          <w:szCs w:val="14"/>
          <w:lang w:eastAsia="ja-JP"/>
        </w:rPr>
        <w:t>28</w:t>
      </w:r>
      <w:r w:rsidRPr="00D401AA">
        <w:rPr>
          <w:rFonts w:ascii="Times New Roman" w:eastAsia="BIZ UDPMincho Medium" w:hAnsi="Times New Roman" w:cs="Times New Roman"/>
          <w:color w:val="000000" w:themeColor="text1"/>
          <w:sz w:val="14"/>
          <w:szCs w:val="14"/>
          <w:lang w:eastAsia="ja-JP"/>
        </w:rPr>
        <w:t>億ドル（農産物輸出額の</w:t>
      </w:r>
      <w:r w:rsidRPr="00D401AA">
        <w:rPr>
          <w:rFonts w:ascii="Times New Roman" w:eastAsia="BIZ UDPMincho Medium" w:hAnsi="Times New Roman" w:cs="Times New Roman"/>
          <w:color w:val="000000" w:themeColor="text1"/>
          <w:sz w:val="14"/>
          <w:szCs w:val="14"/>
          <w:lang w:eastAsia="ja-JP"/>
        </w:rPr>
        <w:t>18</w:t>
      </w:r>
      <w:r w:rsidRPr="00D401AA">
        <w:rPr>
          <w:rFonts w:ascii="Times New Roman" w:eastAsia="BIZ UDPMincho Medium" w:hAnsi="Times New Roman" w:cs="Times New Roman"/>
          <w:color w:val="000000" w:themeColor="text1"/>
          <w:sz w:val="14"/>
          <w:szCs w:val="14"/>
          <w:lang w:eastAsia="ja-JP"/>
        </w:rPr>
        <w:t>％）へと大幅に増加した</w:t>
      </w:r>
      <w:r w:rsidRPr="00D401AA">
        <w:rPr>
          <w:rFonts w:ascii="Times New Roman" w:eastAsia="BIZ UDPMincho Medium" w:hAnsi="Times New Roman" w:cs="Times New Roman" w:hint="eastAsia"/>
          <w:color w:val="000000" w:themeColor="text1"/>
          <w:sz w:val="14"/>
          <w:szCs w:val="14"/>
          <w:lang w:eastAsia="ja-JP"/>
        </w:rPr>
        <w:t>。</w:t>
      </w:r>
    </w:p>
    <w:p w14:paraId="14B8F24A" w14:textId="3D2CE515" w:rsidR="00B21C9E" w:rsidRPr="00BE1577" w:rsidRDefault="00B21C9E" w:rsidP="00AC485F">
      <w:pPr>
        <w:pStyle w:val="ListParagraph"/>
        <w:numPr>
          <w:ilvl w:val="0"/>
          <w:numId w:val="33"/>
        </w:numPr>
        <w:spacing w:before="40" w:after="40"/>
        <w:ind w:right="227"/>
        <w:rPr>
          <w:sz w:val="16"/>
          <w:szCs w:val="16"/>
          <w:lang w:eastAsia="ja-JP"/>
        </w:rPr>
        <w:sectPr w:rsidR="00B21C9E" w:rsidRPr="00BE1577" w:rsidSect="008628B4">
          <w:type w:val="continuous"/>
          <w:pgSz w:w="11907" w:h="16840" w:code="9"/>
          <w:pgMar w:top="1701" w:right="425" w:bottom="567" w:left="567" w:header="709" w:footer="709" w:gutter="0"/>
          <w:cols w:num="2" w:space="113"/>
          <w:docGrid w:linePitch="360"/>
        </w:sectPr>
      </w:pPr>
    </w:p>
    <w:p w14:paraId="0CC320BE" w14:textId="78890476" w:rsidR="00C10F51" w:rsidRPr="00AC3621" w:rsidRDefault="00982CE7" w:rsidP="001168DD">
      <w:pPr>
        <w:pStyle w:val="Heading4"/>
        <w:rPr>
          <w:i w:val="0"/>
          <w:iCs w:val="0"/>
          <w:color w:val="92278F" w:themeColor="accent1"/>
          <w:sz w:val="20"/>
          <w:szCs w:val="20"/>
          <w:lang w:eastAsia="ja-JP"/>
        </w:rPr>
        <w:sectPr w:rsidR="00C10F51"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防衛産業の粗付加価値（</w:t>
      </w:r>
      <w:r w:rsidRPr="004379CA">
        <w:rPr>
          <w:rFonts w:ascii="Times New Roman" w:eastAsia="BIZ UDPMincho Medium" w:hAnsi="Times New Roman" w:cs="Times New Roman"/>
          <w:i w:val="0"/>
          <w:iCs w:val="0"/>
          <w:color w:val="92278F" w:themeColor="accent1"/>
          <w:sz w:val="20"/>
          <w:szCs w:val="20"/>
          <w:lang w:eastAsia="ja-JP"/>
        </w:rPr>
        <w:t>GVA</w:t>
      </w:r>
      <w:r w:rsidRPr="004379CA">
        <w:rPr>
          <w:rFonts w:ascii="Times New Roman" w:eastAsia="BIZ UDPMincho Medium" w:hAnsi="Times New Roman" w:cs="Times New Roman"/>
          <w:i w:val="0"/>
          <w:iCs w:val="0"/>
          <w:color w:val="92278F" w:themeColor="accent1"/>
          <w:sz w:val="20"/>
          <w:szCs w:val="20"/>
          <w:lang w:eastAsia="ja-JP"/>
        </w:rPr>
        <w:t>）</w:t>
      </w:r>
    </w:p>
    <w:p w14:paraId="46C289E2" w14:textId="1099AA32" w:rsidR="00433105" w:rsidRPr="007B1AE5" w:rsidRDefault="006841AB" w:rsidP="007B1AE5">
      <w:r>
        <w:rPr>
          <w:noProof/>
        </w:rPr>
        <w:drawing>
          <wp:inline distT="0" distB="0" distL="0" distR="0" wp14:anchorId="0DE03A47" wp14:editId="1848EC57">
            <wp:extent cx="3240000" cy="20618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40000" cy="2061818"/>
                    </a:xfrm>
                    <a:prstGeom prst="rect">
                      <a:avLst/>
                    </a:prstGeom>
                    <a:noFill/>
                    <a:ln>
                      <a:noFill/>
                    </a:ln>
                  </pic:spPr>
                </pic:pic>
              </a:graphicData>
            </a:graphic>
          </wp:inline>
        </w:drawing>
      </w:r>
    </w:p>
    <w:p w14:paraId="5D892B18" w14:textId="6ABC0B38" w:rsidR="000B437C" w:rsidRPr="00AF759E" w:rsidRDefault="006C5F9A" w:rsidP="007B1AE5">
      <w:pPr>
        <w:rPr>
          <w:sz w:val="10"/>
          <w:szCs w:val="10"/>
        </w:rPr>
      </w:pPr>
      <w:r w:rsidRPr="000C0C45">
        <w:rPr>
          <w:sz w:val="10"/>
        </w:rPr>
        <w:t xml:space="preserve">Note – </w:t>
      </w:r>
      <w:r w:rsidR="000B437C" w:rsidRPr="00AF759E">
        <w:rPr>
          <w:sz w:val="10"/>
          <w:szCs w:val="10"/>
        </w:rPr>
        <w:t>Current prices. Original series.</w:t>
      </w:r>
    </w:p>
    <w:p w14:paraId="72472CC1" w14:textId="1A59DD35" w:rsidR="000B437C" w:rsidRPr="00AF759E" w:rsidRDefault="000B437C" w:rsidP="007B1AE5">
      <w:pPr>
        <w:rPr>
          <w:sz w:val="10"/>
          <w:szCs w:val="10"/>
        </w:rPr>
      </w:pPr>
      <w:r w:rsidRPr="00AF759E">
        <w:rPr>
          <w:sz w:val="10"/>
          <w:szCs w:val="10"/>
        </w:rPr>
        <w:t>Source: Based on ABS data.</w:t>
      </w:r>
    </w:p>
    <w:p w14:paraId="0064FD80" w14:textId="77777777" w:rsidR="00982CE7" w:rsidRPr="00D401AA" w:rsidRDefault="00F97318" w:rsidP="00982CE7">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7B1AE5">
        <w:rPr>
          <w:lang w:eastAsia="ja-JP"/>
        </w:rPr>
        <w:br w:type="column"/>
      </w:r>
      <w:r w:rsidR="00982CE7" w:rsidRPr="00D401AA">
        <w:rPr>
          <w:rFonts w:ascii="Times New Roman" w:eastAsia="BIZ UDPMincho Medium" w:hAnsi="Times New Roman" w:cs="Times New Roman"/>
          <w:color w:val="000000" w:themeColor="text1"/>
          <w:sz w:val="14"/>
          <w:szCs w:val="14"/>
          <w:lang w:eastAsia="ja-JP"/>
        </w:rPr>
        <w:t>防衛産業は西オーストラリア州経済の新興産業である。</w:t>
      </w:r>
    </w:p>
    <w:p w14:paraId="3D5DC894" w14:textId="77777777" w:rsidR="00982CE7" w:rsidRPr="00D401AA" w:rsidRDefault="00982CE7" w:rsidP="00982CE7">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D401AA">
        <w:rPr>
          <w:rFonts w:ascii="Times New Roman" w:eastAsia="BIZ UDPMincho Medium" w:hAnsi="Times New Roman" w:cs="Times New Roman"/>
          <w:color w:val="000000" w:themeColor="text1"/>
          <w:sz w:val="14"/>
          <w:szCs w:val="14"/>
          <w:lang w:eastAsia="ja-JP"/>
        </w:rPr>
        <w:t>2022‐23</w:t>
      </w:r>
      <w:r w:rsidRPr="00D401AA">
        <w:rPr>
          <w:rFonts w:ascii="Times New Roman" w:eastAsia="BIZ UDPMincho Medium" w:hAnsi="Times New Roman" w:cs="Times New Roman"/>
          <w:color w:val="000000" w:themeColor="text1"/>
          <w:sz w:val="14"/>
          <w:szCs w:val="14"/>
          <w:lang w:eastAsia="ja-JP"/>
        </w:rPr>
        <w:t>年には防衛費による</w:t>
      </w:r>
      <w:r w:rsidRPr="00D401AA">
        <w:rPr>
          <w:rFonts w:ascii="Times New Roman" w:eastAsia="BIZ UDPMincho Medium" w:hAnsi="Times New Roman" w:cs="Times New Roman"/>
          <w:color w:val="000000" w:themeColor="text1"/>
          <w:sz w:val="14"/>
          <w:szCs w:val="14"/>
          <w:lang w:eastAsia="ja-JP"/>
        </w:rPr>
        <w:t>GVA</w:t>
      </w:r>
      <w:r w:rsidRPr="00D401AA">
        <w:rPr>
          <w:rFonts w:ascii="Times New Roman" w:eastAsia="BIZ UDPMincho Medium" w:hAnsi="Times New Roman" w:cs="Times New Roman"/>
          <w:color w:val="000000" w:themeColor="text1"/>
          <w:sz w:val="14"/>
          <w:szCs w:val="14"/>
          <w:lang w:eastAsia="ja-JP"/>
        </w:rPr>
        <w:t>として</w:t>
      </w:r>
      <w:r w:rsidRPr="00D401AA">
        <w:rPr>
          <w:rFonts w:ascii="Times New Roman" w:eastAsia="BIZ UDPMincho Medium" w:hAnsi="Times New Roman" w:cs="Times New Roman"/>
          <w:color w:val="000000" w:themeColor="text1"/>
          <w:sz w:val="14"/>
          <w:szCs w:val="14"/>
          <w:lang w:eastAsia="ja-JP"/>
        </w:rPr>
        <w:t>4</w:t>
      </w:r>
      <w:r w:rsidRPr="00D401AA">
        <w:rPr>
          <w:rFonts w:ascii="Times New Roman" w:eastAsia="BIZ UDPMincho Medium" w:hAnsi="Times New Roman" w:cs="Times New Roman"/>
          <w:color w:val="000000" w:themeColor="text1"/>
          <w:sz w:val="14"/>
          <w:szCs w:val="14"/>
          <w:lang w:eastAsia="ja-JP"/>
        </w:rPr>
        <w:t>億</w:t>
      </w:r>
      <w:r w:rsidRPr="00D401AA">
        <w:rPr>
          <w:rFonts w:ascii="Times New Roman" w:eastAsia="BIZ UDPMincho Medium" w:hAnsi="Times New Roman" w:cs="Times New Roman"/>
          <w:color w:val="000000" w:themeColor="text1"/>
          <w:sz w:val="14"/>
          <w:szCs w:val="14"/>
          <w:lang w:eastAsia="ja-JP"/>
        </w:rPr>
        <w:t>6,900</w:t>
      </w:r>
      <w:r w:rsidRPr="00D401AA">
        <w:rPr>
          <w:rFonts w:ascii="Times New Roman" w:eastAsia="BIZ UDPMincho Medium" w:hAnsi="Times New Roman" w:cs="Times New Roman"/>
          <w:color w:val="000000" w:themeColor="text1"/>
          <w:sz w:val="14"/>
          <w:szCs w:val="14"/>
          <w:lang w:eastAsia="ja-JP"/>
        </w:rPr>
        <w:t>万ドルが西オーストラリア州経済に計上された（前年比</w:t>
      </w:r>
      <w:r w:rsidRPr="00D401AA">
        <w:rPr>
          <w:rFonts w:ascii="Times New Roman" w:eastAsia="BIZ UDPMincho Medium" w:hAnsi="Times New Roman" w:cs="Times New Roman"/>
          <w:color w:val="000000" w:themeColor="text1"/>
          <w:sz w:val="14"/>
          <w:szCs w:val="14"/>
          <w:lang w:eastAsia="ja-JP"/>
        </w:rPr>
        <w:t>14</w:t>
      </w:r>
      <w:r w:rsidRPr="00D401AA">
        <w:rPr>
          <w:rFonts w:ascii="Times New Roman" w:eastAsia="BIZ UDPMincho Medium" w:hAnsi="Times New Roman" w:cs="Times New Roman"/>
          <w:color w:val="000000" w:themeColor="text1"/>
          <w:sz w:val="14"/>
          <w:szCs w:val="14"/>
          <w:lang w:eastAsia="ja-JP"/>
        </w:rPr>
        <w:t>％増）。防衛産業の西オーストラリア州経済への寄与度は</w:t>
      </w:r>
      <w:r w:rsidRPr="00D401AA">
        <w:rPr>
          <w:rFonts w:ascii="Times New Roman" w:eastAsia="BIZ UDPMincho Medium" w:hAnsi="Times New Roman" w:cs="Times New Roman"/>
          <w:color w:val="000000" w:themeColor="text1"/>
          <w:sz w:val="14"/>
          <w:szCs w:val="14"/>
          <w:lang w:eastAsia="ja-JP"/>
        </w:rPr>
        <w:t>2016‐17</w:t>
      </w:r>
      <w:r w:rsidRPr="00D401AA">
        <w:rPr>
          <w:rFonts w:ascii="Times New Roman" w:eastAsia="BIZ UDPMincho Medium" w:hAnsi="Times New Roman" w:cs="Times New Roman"/>
          <w:color w:val="000000" w:themeColor="text1"/>
          <w:sz w:val="14"/>
          <w:szCs w:val="14"/>
          <w:lang w:eastAsia="ja-JP"/>
        </w:rPr>
        <w:t>年の</w:t>
      </w:r>
      <w:r w:rsidRPr="00D401AA">
        <w:rPr>
          <w:rFonts w:ascii="Times New Roman" w:eastAsia="BIZ UDPMincho Medium" w:hAnsi="Times New Roman" w:cs="Times New Roman"/>
          <w:color w:val="000000" w:themeColor="text1"/>
          <w:sz w:val="14"/>
          <w:szCs w:val="14"/>
          <w:lang w:eastAsia="ja-JP"/>
        </w:rPr>
        <w:t>2</w:t>
      </w:r>
      <w:r w:rsidRPr="00D401AA">
        <w:rPr>
          <w:rFonts w:ascii="Times New Roman" w:eastAsia="BIZ UDPMincho Medium" w:hAnsi="Times New Roman" w:cs="Times New Roman"/>
          <w:color w:val="000000" w:themeColor="text1"/>
          <w:sz w:val="14"/>
          <w:szCs w:val="14"/>
          <w:lang w:eastAsia="ja-JP"/>
        </w:rPr>
        <w:t>億</w:t>
      </w:r>
      <w:r w:rsidRPr="00D401AA">
        <w:rPr>
          <w:rFonts w:ascii="Times New Roman" w:eastAsia="BIZ UDPMincho Medium" w:hAnsi="Times New Roman" w:cs="Times New Roman"/>
          <w:color w:val="000000" w:themeColor="text1"/>
          <w:sz w:val="14"/>
          <w:szCs w:val="14"/>
          <w:lang w:eastAsia="ja-JP"/>
        </w:rPr>
        <w:t>3,800</w:t>
      </w:r>
      <w:r w:rsidRPr="00D401AA">
        <w:rPr>
          <w:rFonts w:ascii="Times New Roman" w:eastAsia="BIZ UDPMincho Medium" w:hAnsi="Times New Roman" w:cs="Times New Roman"/>
          <w:color w:val="000000" w:themeColor="text1"/>
          <w:sz w:val="14"/>
          <w:szCs w:val="14"/>
          <w:lang w:eastAsia="ja-JP"/>
        </w:rPr>
        <w:t>万ドルから</w:t>
      </w:r>
      <w:r w:rsidRPr="00D401AA">
        <w:rPr>
          <w:rFonts w:ascii="Times New Roman" w:eastAsia="BIZ UDPMincho Medium" w:hAnsi="Times New Roman" w:cs="Times New Roman"/>
          <w:color w:val="000000" w:themeColor="text1"/>
          <w:sz w:val="14"/>
          <w:szCs w:val="14"/>
          <w:lang w:eastAsia="ja-JP"/>
        </w:rPr>
        <w:t>2022‐23</w:t>
      </w:r>
      <w:r w:rsidRPr="00D401AA">
        <w:rPr>
          <w:rFonts w:ascii="Times New Roman" w:eastAsia="BIZ UDPMincho Medium" w:hAnsi="Times New Roman" w:cs="Times New Roman"/>
          <w:color w:val="000000" w:themeColor="text1"/>
          <w:sz w:val="14"/>
          <w:szCs w:val="14"/>
          <w:lang w:eastAsia="ja-JP"/>
        </w:rPr>
        <w:t>年の</w:t>
      </w:r>
      <w:r w:rsidRPr="00D401AA">
        <w:rPr>
          <w:rFonts w:ascii="Times New Roman" w:eastAsia="BIZ UDPMincho Medium" w:hAnsi="Times New Roman" w:cs="Times New Roman"/>
          <w:color w:val="000000" w:themeColor="text1"/>
          <w:sz w:val="14"/>
          <w:szCs w:val="14"/>
          <w:lang w:eastAsia="ja-JP"/>
        </w:rPr>
        <w:t>4</w:t>
      </w:r>
      <w:r w:rsidRPr="00D401AA">
        <w:rPr>
          <w:rFonts w:ascii="Times New Roman" w:eastAsia="BIZ UDPMincho Medium" w:hAnsi="Times New Roman" w:cs="Times New Roman"/>
          <w:color w:val="000000" w:themeColor="text1"/>
          <w:sz w:val="14"/>
          <w:szCs w:val="14"/>
          <w:lang w:eastAsia="ja-JP"/>
        </w:rPr>
        <w:t>億</w:t>
      </w:r>
      <w:r w:rsidRPr="00D401AA">
        <w:rPr>
          <w:rFonts w:ascii="Times New Roman" w:eastAsia="BIZ UDPMincho Medium" w:hAnsi="Times New Roman" w:cs="Times New Roman"/>
          <w:color w:val="000000" w:themeColor="text1"/>
          <w:sz w:val="14"/>
          <w:szCs w:val="14"/>
          <w:lang w:eastAsia="ja-JP"/>
        </w:rPr>
        <w:t>6,900</w:t>
      </w:r>
      <w:r w:rsidRPr="00D401AA">
        <w:rPr>
          <w:rFonts w:ascii="Times New Roman" w:eastAsia="BIZ UDPMincho Medium" w:hAnsi="Times New Roman" w:cs="Times New Roman"/>
          <w:color w:val="000000" w:themeColor="text1"/>
          <w:sz w:val="14"/>
          <w:szCs w:val="14"/>
          <w:lang w:eastAsia="ja-JP"/>
        </w:rPr>
        <w:t>万ドルへとほぼ倍増した。</w:t>
      </w:r>
    </w:p>
    <w:p w14:paraId="51E4AEA2" w14:textId="77777777" w:rsidR="00982CE7" w:rsidRPr="00D401AA" w:rsidRDefault="00982CE7" w:rsidP="00982CE7">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D401AA">
        <w:rPr>
          <w:rFonts w:ascii="Times New Roman" w:eastAsia="BIZ UDPMincho Medium" w:hAnsi="Times New Roman" w:cs="Times New Roman"/>
          <w:color w:val="000000" w:themeColor="text1"/>
          <w:sz w:val="14"/>
          <w:szCs w:val="14"/>
          <w:lang w:eastAsia="ja-JP"/>
        </w:rPr>
        <w:t>2022‐23</w:t>
      </w:r>
      <w:r w:rsidRPr="00D401AA">
        <w:rPr>
          <w:rFonts w:ascii="Times New Roman" w:eastAsia="BIZ UDPMincho Medium" w:hAnsi="Times New Roman" w:cs="Times New Roman"/>
          <w:color w:val="000000" w:themeColor="text1"/>
          <w:sz w:val="14"/>
          <w:szCs w:val="14"/>
          <w:lang w:eastAsia="ja-JP"/>
        </w:rPr>
        <w:t>年のオーストラリア全体の防衛</w:t>
      </w:r>
      <w:r w:rsidRPr="00D401AA">
        <w:rPr>
          <w:rFonts w:ascii="Times New Roman" w:eastAsia="BIZ UDPMincho Medium" w:hAnsi="Times New Roman" w:cs="Times New Roman"/>
          <w:color w:val="000000" w:themeColor="text1"/>
          <w:sz w:val="14"/>
          <w:szCs w:val="14"/>
          <w:lang w:eastAsia="ja-JP"/>
        </w:rPr>
        <w:t>GVA</w:t>
      </w:r>
      <w:r w:rsidRPr="00D401AA">
        <w:rPr>
          <w:rFonts w:ascii="Times New Roman" w:eastAsia="BIZ UDPMincho Medium" w:hAnsi="Times New Roman" w:cs="Times New Roman"/>
          <w:color w:val="000000" w:themeColor="text1"/>
          <w:sz w:val="14"/>
          <w:szCs w:val="14"/>
          <w:lang w:eastAsia="ja-JP"/>
        </w:rPr>
        <w:t>に占める各管轄区域の割合は以下の</w:t>
      </w:r>
      <w:r w:rsidRPr="00D401AA">
        <w:rPr>
          <w:rFonts w:ascii="Times New Roman" w:eastAsia="BIZ UDPMincho Medium" w:hAnsi="Times New Roman" w:cs="Times New Roman" w:hint="eastAsia"/>
          <w:color w:val="000000" w:themeColor="text1"/>
          <w:sz w:val="14"/>
          <w:szCs w:val="14"/>
          <w:lang w:eastAsia="ja-JP"/>
        </w:rPr>
        <w:t>通り。</w:t>
      </w:r>
    </w:p>
    <w:p w14:paraId="4D0C4F0C" w14:textId="77777777" w:rsidR="00982CE7" w:rsidRPr="00D401AA" w:rsidRDefault="00982CE7" w:rsidP="00982CE7">
      <w:pPr>
        <w:pStyle w:val="ListParagraph"/>
        <w:numPr>
          <w:ilvl w:val="0"/>
          <w:numId w:val="33"/>
        </w:numPr>
        <w:spacing w:before="40" w:after="40"/>
        <w:ind w:right="227"/>
        <w:jc w:val="both"/>
        <w:rPr>
          <w:rFonts w:ascii="Times New Roman" w:eastAsia="BIZ UDPMincho Medium" w:hAnsi="Times New Roman" w:cs="Times New Roman"/>
          <w:color w:val="000000" w:themeColor="text1"/>
          <w:sz w:val="14"/>
          <w:szCs w:val="14"/>
          <w:lang w:eastAsia="ja-JP"/>
        </w:rPr>
      </w:pPr>
      <w:r w:rsidRPr="00D401AA">
        <w:rPr>
          <w:rFonts w:ascii="Times New Roman" w:eastAsia="BIZ UDPMincho Medium" w:hAnsi="Times New Roman" w:cs="Times New Roman"/>
          <w:color w:val="000000" w:themeColor="text1"/>
          <w:sz w:val="14"/>
          <w:szCs w:val="14"/>
          <w:lang w:eastAsia="ja-JP"/>
        </w:rPr>
        <w:t>ニューサウスウェールズ州（</w:t>
      </w:r>
      <w:r w:rsidRPr="00D401AA">
        <w:rPr>
          <w:rFonts w:ascii="Times New Roman" w:eastAsia="BIZ UDPMincho Medium" w:hAnsi="Times New Roman" w:cs="Times New Roman"/>
          <w:color w:val="000000" w:themeColor="text1"/>
          <w:sz w:val="14"/>
          <w:szCs w:val="14"/>
          <w:lang w:eastAsia="ja-JP"/>
        </w:rPr>
        <w:t>34</w:t>
      </w:r>
      <w:r w:rsidRPr="00D401AA">
        <w:rPr>
          <w:rFonts w:ascii="Times New Roman" w:eastAsia="BIZ UDPMincho Medium" w:hAnsi="Times New Roman" w:cs="Times New Roman"/>
          <w:color w:val="000000" w:themeColor="text1"/>
          <w:sz w:val="14"/>
          <w:szCs w:val="14"/>
          <w:lang w:eastAsia="ja-JP"/>
        </w:rPr>
        <w:t>億ドル、</w:t>
      </w:r>
      <w:r w:rsidRPr="00D401AA">
        <w:rPr>
          <w:rFonts w:ascii="Times New Roman" w:eastAsia="BIZ UDPMincho Medium" w:hAnsi="Times New Roman" w:cs="Times New Roman"/>
          <w:color w:val="000000" w:themeColor="text1"/>
          <w:sz w:val="14"/>
          <w:szCs w:val="14"/>
          <w:lang w:eastAsia="ja-JP"/>
        </w:rPr>
        <w:t>32</w:t>
      </w:r>
      <w:r w:rsidRPr="00D401AA">
        <w:rPr>
          <w:rFonts w:ascii="Times New Roman" w:eastAsia="BIZ UDPMincho Medium" w:hAnsi="Times New Roman" w:cs="Times New Roman"/>
          <w:color w:val="000000" w:themeColor="text1"/>
          <w:sz w:val="14"/>
          <w:szCs w:val="14"/>
          <w:lang w:eastAsia="ja-JP"/>
        </w:rPr>
        <w:t>％）</w:t>
      </w:r>
    </w:p>
    <w:p w14:paraId="6C416329" w14:textId="77777777" w:rsidR="00982CE7" w:rsidRPr="00D401AA" w:rsidRDefault="00982CE7" w:rsidP="00982CE7">
      <w:pPr>
        <w:pStyle w:val="ListParagraph"/>
        <w:numPr>
          <w:ilvl w:val="0"/>
          <w:numId w:val="33"/>
        </w:numPr>
        <w:spacing w:before="40" w:after="40"/>
        <w:ind w:right="227"/>
        <w:jc w:val="both"/>
        <w:rPr>
          <w:rFonts w:ascii="Times New Roman" w:eastAsia="BIZ UDPMincho Medium" w:hAnsi="Times New Roman" w:cs="Times New Roman"/>
          <w:color w:val="000000" w:themeColor="text1"/>
          <w:sz w:val="14"/>
          <w:szCs w:val="14"/>
          <w:lang w:eastAsia="ja-JP"/>
        </w:rPr>
      </w:pPr>
      <w:r w:rsidRPr="00D401AA">
        <w:rPr>
          <w:rFonts w:ascii="Times New Roman" w:eastAsia="BIZ UDPMincho Medium" w:hAnsi="Times New Roman" w:cs="Times New Roman"/>
          <w:color w:val="000000" w:themeColor="text1"/>
          <w:sz w:val="14"/>
          <w:szCs w:val="14"/>
          <w:lang w:eastAsia="ja-JP"/>
        </w:rPr>
        <w:t>ビクトリア州（</w:t>
      </w:r>
      <w:r w:rsidRPr="00D401AA">
        <w:rPr>
          <w:rFonts w:ascii="Times New Roman" w:eastAsia="BIZ UDPMincho Medium" w:hAnsi="Times New Roman" w:cs="Times New Roman"/>
          <w:color w:val="000000" w:themeColor="text1"/>
          <w:sz w:val="14"/>
          <w:szCs w:val="14"/>
          <w:lang w:eastAsia="ja-JP"/>
        </w:rPr>
        <w:t xml:space="preserve">22 </w:t>
      </w:r>
      <w:r w:rsidRPr="00D401AA">
        <w:rPr>
          <w:rFonts w:ascii="Times New Roman" w:eastAsia="BIZ UDPMincho Medium" w:hAnsi="Times New Roman" w:cs="Times New Roman"/>
          <w:color w:val="000000" w:themeColor="text1"/>
          <w:sz w:val="14"/>
          <w:szCs w:val="14"/>
          <w:lang w:eastAsia="ja-JP"/>
        </w:rPr>
        <w:t>億ドル、</w:t>
      </w:r>
      <w:r w:rsidRPr="00D401AA">
        <w:rPr>
          <w:rFonts w:ascii="Times New Roman" w:eastAsia="BIZ UDPMincho Medium" w:hAnsi="Times New Roman" w:cs="Times New Roman"/>
          <w:color w:val="000000" w:themeColor="text1"/>
          <w:sz w:val="14"/>
          <w:szCs w:val="14"/>
          <w:lang w:eastAsia="ja-JP"/>
        </w:rPr>
        <w:t>21</w:t>
      </w:r>
      <w:r w:rsidRPr="00D401AA">
        <w:rPr>
          <w:rFonts w:ascii="Times New Roman" w:eastAsia="BIZ UDPMincho Medium" w:hAnsi="Times New Roman" w:cs="Times New Roman"/>
          <w:color w:val="000000" w:themeColor="text1"/>
          <w:sz w:val="14"/>
          <w:szCs w:val="14"/>
          <w:lang w:eastAsia="ja-JP"/>
        </w:rPr>
        <w:t>％）</w:t>
      </w:r>
    </w:p>
    <w:p w14:paraId="23861A00" w14:textId="77777777" w:rsidR="00982CE7" w:rsidRPr="00D401AA" w:rsidRDefault="00982CE7" w:rsidP="00982CE7">
      <w:pPr>
        <w:pStyle w:val="ListParagraph"/>
        <w:numPr>
          <w:ilvl w:val="0"/>
          <w:numId w:val="33"/>
        </w:numPr>
        <w:spacing w:before="40" w:after="40"/>
        <w:ind w:right="227"/>
        <w:jc w:val="both"/>
        <w:rPr>
          <w:rFonts w:ascii="Times New Roman" w:eastAsia="BIZ UDPMincho Medium" w:hAnsi="Times New Roman" w:cs="Times New Roman"/>
          <w:color w:val="000000" w:themeColor="text1"/>
          <w:sz w:val="14"/>
          <w:szCs w:val="14"/>
          <w:lang w:eastAsia="ja-JP"/>
        </w:rPr>
      </w:pPr>
      <w:r w:rsidRPr="00D401AA">
        <w:rPr>
          <w:rFonts w:ascii="Times New Roman" w:eastAsia="BIZ UDPMincho Medium" w:hAnsi="Times New Roman" w:cs="Times New Roman"/>
          <w:color w:val="000000" w:themeColor="text1"/>
          <w:sz w:val="14"/>
          <w:szCs w:val="14"/>
          <w:lang w:eastAsia="ja-JP"/>
        </w:rPr>
        <w:t>南オーストラリア州（</w:t>
      </w:r>
      <w:r w:rsidRPr="00D401AA">
        <w:rPr>
          <w:rFonts w:ascii="Times New Roman" w:eastAsia="BIZ UDPMincho Medium" w:hAnsi="Times New Roman" w:cs="Times New Roman"/>
          <w:color w:val="000000" w:themeColor="text1"/>
          <w:sz w:val="14"/>
          <w:szCs w:val="14"/>
          <w:lang w:eastAsia="ja-JP"/>
        </w:rPr>
        <w:t>17</w:t>
      </w:r>
      <w:r w:rsidRPr="00D401AA">
        <w:rPr>
          <w:rFonts w:ascii="Times New Roman" w:eastAsia="BIZ UDPMincho Medium" w:hAnsi="Times New Roman" w:cs="Times New Roman"/>
          <w:color w:val="000000" w:themeColor="text1"/>
          <w:sz w:val="14"/>
          <w:szCs w:val="14"/>
          <w:lang w:eastAsia="ja-JP"/>
        </w:rPr>
        <w:t>億ドル、</w:t>
      </w:r>
      <w:r w:rsidRPr="00D401AA">
        <w:rPr>
          <w:rFonts w:ascii="Times New Roman" w:eastAsia="BIZ UDPMincho Medium" w:hAnsi="Times New Roman" w:cs="Times New Roman"/>
          <w:color w:val="000000" w:themeColor="text1"/>
          <w:sz w:val="14"/>
          <w:szCs w:val="14"/>
          <w:lang w:eastAsia="ja-JP"/>
        </w:rPr>
        <w:t>16</w:t>
      </w:r>
      <w:r w:rsidRPr="00D401AA">
        <w:rPr>
          <w:rFonts w:ascii="Times New Roman" w:eastAsia="BIZ UDPMincho Medium" w:hAnsi="Times New Roman" w:cs="Times New Roman"/>
          <w:color w:val="000000" w:themeColor="text1"/>
          <w:sz w:val="14"/>
          <w:szCs w:val="14"/>
          <w:lang w:eastAsia="ja-JP"/>
        </w:rPr>
        <w:t>％）</w:t>
      </w:r>
    </w:p>
    <w:p w14:paraId="6AA04073" w14:textId="77777777" w:rsidR="00982CE7" w:rsidRPr="00D401AA" w:rsidRDefault="00982CE7" w:rsidP="00982CE7">
      <w:pPr>
        <w:pStyle w:val="ListParagraph"/>
        <w:numPr>
          <w:ilvl w:val="0"/>
          <w:numId w:val="33"/>
        </w:numPr>
        <w:spacing w:before="40" w:after="40"/>
        <w:ind w:right="227"/>
        <w:jc w:val="both"/>
        <w:rPr>
          <w:rFonts w:ascii="Times New Roman" w:eastAsia="BIZ UDPMincho Medium" w:hAnsi="Times New Roman" w:cs="Times New Roman"/>
          <w:color w:val="000000" w:themeColor="text1"/>
          <w:sz w:val="14"/>
          <w:szCs w:val="14"/>
          <w:lang w:eastAsia="ja-JP"/>
        </w:rPr>
      </w:pPr>
      <w:r w:rsidRPr="00D401AA">
        <w:rPr>
          <w:rFonts w:ascii="Times New Roman" w:eastAsia="BIZ UDPMincho Medium" w:hAnsi="Times New Roman" w:cs="Times New Roman"/>
          <w:color w:val="000000" w:themeColor="text1"/>
          <w:sz w:val="14"/>
          <w:szCs w:val="14"/>
          <w:lang w:eastAsia="ja-JP"/>
        </w:rPr>
        <w:t>オーストラリア首都特別地域（</w:t>
      </w:r>
      <w:r w:rsidRPr="00D401AA">
        <w:rPr>
          <w:rFonts w:ascii="Times New Roman" w:eastAsia="BIZ UDPMincho Medium" w:hAnsi="Times New Roman" w:cs="Times New Roman"/>
          <w:color w:val="000000" w:themeColor="text1"/>
          <w:sz w:val="14"/>
          <w:szCs w:val="14"/>
          <w:lang w:eastAsia="ja-JP"/>
        </w:rPr>
        <w:t>16</w:t>
      </w:r>
      <w:r w:rsidRPr="00D401AA">
        <w:rPr>
          <w:rFonts w:ascii="Times New Roman" w:eastAsia="BIZ UDPMincho Medium" w:hAnsi="Times New Roman" w:cs="Times New Roman"/>
          <w:color w:val="000000" w:themeColor="text1"/>
          <w:sz w:val="14"/>
          <w:szCs w:val="14"/>
          <w:lang w:eastAsia="ja-JP"/>
        </w:rPr>
        <w:t>億ドル、</w:t>
      </w:r>
      <w:r w:rsidRPr="00D401AA">
        <w:rPr>
          <w:rFonts w:ascii="Times New Roman" w:eastAsia="BIZ UDPMincho Medium" w:hAnsi="Times New Roman" w:cs="Times New Roman"/>
          <w:color w:val="000000" w:themeColor="text1"/>
          <w:sz w:val="14"/>
          <w:szCs w:val="14"/>
          <w:lang w:eastAsia="ja-JP"/>
        </w:rPr>
        <w:t>16</w:t>
      </w:r>
      <w:r w:rsidRPr="00D401AA">
        <w:rPr>
          <w:rFonts w:ascii="Times New Roman" w:eastAsia="BIZ UDPMincho Medium" w:hAnsi="Times New Roman" w:cs="Times New Roman"/>
          <w:color w:val="000000" w:themeColor="text1"/>
          <w:sz w:val="14"/>
          <w:szCs w:val="14"/>
          <w:lang w:eastAsia="ja-JP"/>
        </w:rPr>
        <w:t>％）</w:t>
      </w:r>
    </w:p>
    <w:p w14:paraId="20D55C70" w14:textId="77777777" w:rsidR="00982CE7" w:rsidRPr="00D401AA" w:rsidRDefault="00982CE7" w:rsidP="00982CE7">
      <w:pPr>
        <w:pStyle w:val="ListParagraph"/>
        <w:numPr>
          <w:ilvl w:val="0"/>
          <w:numId w:val="33"/>
        </w:numPr>
        <w:spacing w:before="40" w:after="40"/>
        <w:ind w:right="227"/>
        <w:jc w:val="both"/>
        <w:rPr>
          <w:rFonts w:ascii="Times New Roman" w:eastAsia="BIZ UDPMincho Medium" w:hAnsi="Times New Roman" w:cs="Times New Roman"/>
          <w:color w:val="000000" w:themeColor="text1"/>
          <w:sz w:val="14"/>
          <w:szCs w:val="14"/>
          <w:lang w:eastAsia="ja-JP"/>
        </w:rPr>
      </w:pPr>
      <w:r w:rsidRPr="00D401AA">
        <w:rPr>
          <w:rFonts w:ascii="Times New Roman" w:eastAsia="BIZ UDPMincho Medium" w:hAnsi="Times New Roman" w:cs="Times New Roman"/>
          <w:color w:val="000000" w:themeColor="text1"/>
          <w:sz w:val="14"/>
          <w:szCs w:val="14"/>
          <w:lang w:eastAsia="ja-JP"/>
        </w:rPr>
        <w:t>クイーンズランド州（</w:t>
      </w:r>
      <w:r w:rsidRPr="00D401AA">
        <w:rPr>
          <w:rFonts w:ascii="Times New Roman" w:eastAsia="BIZ UDPMincho Medium" w:hAnsi="Times New Roman" w:cs="Times New Roman"/>
          <w:color w:val="000000" w:themeColor="text1"/>
          <w:sz w:val="14"/>
          <w:szCs w:val="14"/>
          <w:lang w:eastAsia="ja-JP"/>
        </w:rPr>
        <w:t>11</w:t>
      </w:r>
      <w:r w:rsidRPr="00D401AA">
        <w:rPr>
          <w:rFonts w:ascii="Times New Roman" w:eastAsia="BIZ UDPMincho Medium" w:hAnsi="Times New Roman" w:cs="Times New Roman"/>
          <w:color w:val="000000" w:themeColor="text1"/>
          <w:sz w:val="14"/>
          <w:szCs w:val="14"/>
          <w:lang w:eastAsia="ja-JP"/>
        </w:rPr>
        <w:t>億ドル、</w:t>
      </w:r>
      <w:r w:rsidRPr="00D401AA">
        <w:rPr>
          <w:rFonts w:ascii="Times New Roman" w:eastAsia="BIZ UDPMincho Medium" w:hAnsi="Times New Roman" w:cs="Times New Roman"/>
          <w:color w:val="000000" w:themeColor="text1"/>
          <w:sz w:val="14"/>
          <w:szCs w:val="14"/>
          <w:lang w:eastAsia="ja-JP"/>
        </w:rPr>
        <w:t>11</w:t>
      </w:r>
      <w:r w:rsidRPr="00D401AA">
        <w:rPr>
          <w:rFonts w:ascii="Times New Roman" w:eastAsia="BIZ UDPMincho Medium" w:hAnsi="Times New Roman" w:cs="Times New Roman"/>
          <w:color w:val="000000" w:themeColor="text1"/>
          <w:sz w:val="14"/>
          <w:szCs w:val="14"/>
          <w:lang w:eastAsia="ja-JP"/>
        </w:rPr>
        <w:t>％）</w:t>
      </w:r>
    </w:p>
    <w:p w14:paraId="3ABB3B26" w14:textId="6A4C7522" w:rsidR="00673CE6" w:rsidRPr="00D401AA" w:rsidRDefault="00982CE7" w:rsidP="00982CE7">
      <w:pPr>
        <w:pStyle w:val="ListParagraph"/>
        <w:numPr>
          <w:ilvl w:val="0"/>
          <w:numId w:val="31"/>
        </w:numPr>
        <w:spacing w:before="40" w:after="40"/>
        <w:ind w:right="227" w:hanging="357"/>
        <w:contextualSpacing w:val="0"/>
        <w:jc w:val="both"/>
        <w:rPr>
          <w:sz w:val="14"/>
          <w:szCs w:val="14"/>
          <w:lang w:eastAsia="ja-JP"/>
        </w:rPr>
      </w:pPr>
      <w:r w:rsidRPr="00D401AA">
        <w:rPr>
          <w:rFonts w:ascii="Times New Roman" w:eastAsia="BIZ UDPMincho Medium" w:hAnsi="Times New Roman" w:cs="Times New Roman"/>
          <w:color w:val="000000" w:themeColor="text1"/>
          <w:sz w:val="14"/>
          <w:szCs w:val="14"/>
          <w:lang w:eastAsia="ja-JP"/>
        </w:rPr>
        <w:t>2022-23</w:t>
      </w:r>
      <w:r w:rsidRPr="00D401AA">
        <w:rPr>
          <w:rFonts w:ascii="Times New Roman" w:eastAsia="BIZ UDPMincho Medium" w:hAnsi="Times New Roman" w:cs="Times New Roman"/>
          <w:color w:val="000000" w:themeColor="text1"/>
          <w:sz w:val="14"/>
          <w:szCs w:val="14"/>
          <w:lang w:eastAsia="ja-JP"/>
        </w:rPr>
        <w:t>年、西オーストラリア州の防衛費増に伴い雇用者数も</w:t>
      </w:r>
      <w:r w:rsidRPr="00D401AA">
        <w:rPr>
          <w:rFonts w:ascii="Times New Roman" w:eastAsia="BIZ UDPMincho Medium" w:hAnsi="Times New Roman" w:cs="Times New Roman"/>
          <w:color w:val="000000" w:themeColor="text1"/>
          <w:sz w:val="14"/>
          <w:szCs w:val="14"/>
          <w:lang w:eastAsia="ja-JP"/>
        </w:rPr>
        <w:t>3,000</w:t>
      </w:r>
      <w:r w:rsidRPr="00D401AA">
        <w:rPr>
          <w:rFonts w:ascii="Times New Roman" w:eastAsia="BIZ UDPMincho Medium" w:hAnsi="Times New Roman" w:cs="Times New Roman"/>
          <w:color w:val="000000" w:themeColor="text1"/>
          <w:sz w:val="14"/>
          <w:szCs w:val="14"/>
          <w:lang w:eastAsia="ja-JP"/>
        </w:rPr>
        <w:t>人に増加した。</w:t>
      </w:r>
    </w:p>
    <w:p w14:paraId="503A858D" w14:textId="04D05110" w:rsidR="000B437C" w:rsidRPr="007B1AE5" w:rsidRDefault="000B437C" w:rsidP="007B1AE5">
      <w:pPr>
        <w:rPr>
          <w:lang w:eastAsia="ja-JP"/>
        </w:rPr>
        <w:sectPr w:rsidR="000B437C" w:rsidRPr="007B1AE5" w:rsidSect="008628B4">
          <w:type w:val="continuous"/>
          <w:pgSz w:w="11907" w:h="16840" w:code="9"/>
          <w:pgMar w:top="1701" w:right="425" w:bottom="567" w:left="567" w:header="709" w:footer="709" w:gutter="0"/>
          <w:cols w:num="2" w:space="113"/>
          <w:docGrid w:linePitch="360"/>
        </w:sectPr>
      </w:pPr>
    </w:p>
    <w:p w14:paraId="59975B87" w14:textId="1B241BFC" w:rsidR="0016660F" w:rsidRDefault="00982CE7" w:rsidP="00005C94">
      <w:pPr>
        <w:pStyle w:val="Heading3"/>
        <w:spacing w:before="0"/>
        <w:rPr>
          <w:color w:val="002060"/>
          <w:sz w:val="24"/>
          <w:szCs w:val="24"/>
          <w:lang w:eastAsia="ja-JP"/>
        </w:rPr>
        <w:sectPr w:rsidR="0016660F" w:rsidSect="008628B4">
          <w:pgSz w:w="11907" w:h="16840" w:code="9"/>
          <w:pgMar w:top="1701" w:right="425" w:bottom="567" w:left="567" w:header="709" w:footer="709" w:gutter="0"/>
          <w:cols w:space="720"/>
          <w:docGrid w:linePitch="360"/>
        </w:sectPr>
      </w:pPr>
      <w:bookmarkStart w:id="73" w:name="_Tourism_and_international"/>
      <w:bookmarkEnd w:id="73"/>
      <w:r w:rsidRPr="004379CA">
        <w:rPr>
          <w:rFonts w:ascii="Times New Roman" w:eastAsia="BIZ UDPMincho Medium" w:hAnsi="Times New Roman" w:cs="Times New Roman"/>
          <w:color w:val="002060"/>
          <w:sz w:val="24"/>
          <w:szCs w:val="24"/>
          <w:lang w:eastAsia="ja-JP"/>
        </w:rPr>
        <w:lastRenderedPageBreak/>
        <w:t>観光業と国際教育</w:t>
      </w:r>
    </w:p>
    <w:p w14:paraId="2B27A1A8" w14:textId="2141BB90" w:rsidR="0016660F" w:rsidRPr="003E65FF" w:rsidRDefault="00E77FA6" w:rsidP="0016660F">
      <w:pPr>
        <w:ind w:right="227"/>
        <w:jc w:val="right"/>
        <w:rPr>
          <w:b/>
          <w:bCs/>
          <w:color w:val="002060"/>
          <w:sz w:val="20"/>
          <w:szCs w:val="20"/>
          <w:lang w:eastAsia="ja-JP"/>
        </w:rPr>
        <w:sectPr w:rsidR="0016660F" w:rsidRPr="003E65FF" w:rsidSect="003E65FF">
          <w:type w:val="continuous"/>
          <w:pgSz w:w="11907" w:h="16840" w:code="9"/>
          <w:pgMar w:top="1701" w:right="425" w:bottom="567" w:left="567" w:header="709" w:footer="709" w:gutter="0"/>
          <w:cols w:space="720"/>
          <w:docGrid w:linePitch="360"/>
        </w:sectPr>
      </w:pPr>
      <w:hyperlink w:anchor="_Contents_of_economic" w:history="1">
        <w:r w:rsidR="00982CE7" w:rsidRPr="004379CA">
          <w:rPr>
            <w:rStyle w:val="Hyperlink"/>
            <w:rFonts w:ascii="Times New Roman" w:eastAsia="BIZ UDPMincho Medium" w:hAnsi="Times New Roman" w:cs="Times New Roman"/>
            <w:b/>
            <w:bCs/>
            <w:sz w:val="16"/>
            <w:szCs w:val="16"/>
            <w:lang w:eastAsia="ja-JP"/>
          </w:rPr>
          <w:t>目次に戻る</w:t>
        </w:r>
      </w:hyperlink>
    </w:p>
    <w:p w14:paraId="79019F78" w14:textId="71CCD743" w:rsidR="0009054B" w:rsidRPr="00AC3621" w:rsidRDefault="00982CE7" w:rsidP="00AC3621">
      <w:pPr>
        <w:pStyle w:val="Heading4"/>
        <w:spacing w:before="0"/>
        <w:rPr>
          <w:i w:val="0"/>
          <w:iCs w:val="0"/>
          <w:color w:val="92278F" w:themeColor="accent1"/>
          <w:sz w:val="20"/>
          <w:szCs w:val="20"/>
          <w:lang w:eastAsia="ja-JP"/>
        </w:rPr>
        <w:sectPr w:rsidR="0009054B"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訪問者の支出</w:t>
      </w:r>
    </w:p>
    <w:p w14:paraId="4E4FA7F1" w14:textId="7D75B7BC" w:rsidR="0009054B" w:rsidRPr="007B1AE5" w:rsidRDefault="00B664F7" w:rsidP="007B1AE5">
      <w:r>
        <w:rPr>
          <w:noProof/>
        </w:rPr>
        <w:drawing>
          <wp:inline distT="0" distB="0" distL="0" distR="0" wp14:anchorId="7F8F1499" wp14:editId="28169C09">
            <wp:extent cx="3420000" cy="2052000"/>
            <wp:effectExtent l="0" t="0" r="9525" b="5715"/>
            <wp:docPr id="202235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60EAB160" w14:textId="492040E7" w:rsidR="0009054B" w:rsidRPr="00AF759E" w:rsidRDefault="006C5F9A" w:rsidP="007B1AE5">
      <w:pPr>
        <w:rPr>
          <w:sz w:val="10"/>
          <w:szCs w:val="10"/>
        </w:rPr>
      </w:pPr>
      <w:r w:rsidRPr="000C0C45">
        <w:rPr>
          <w:sz w:val="10"/>
        </w:rPr>
        <w:t xml:space="preserve">Note – </w:t>
      </w:r>
      <w:r w:rsidR="0009054B" w:rsidRPr="00AF759E">
        <w:rPr>
          <w:sz w:val="10"/>
          <w:szCs w:val="10"/>
        </w:rPr>
        <w:t>Current prices. Original series.</w:t>
      </w:r>
    </w:p>
    <w:p w14:paraId="26A38E23" w14:textId="1D83DAFA" w:rsidR="0009054B" w:rsidRPr="00AF759E" w:rsidRDefault="0009054B" w:rsidP="007B1AE5">
      <w:pPr>
        <w:rPr>
          <w:sz w:val="10"/>
          <w:szCs w:val="10"/>
        </w:rPr>
      </w:pPr>
      <w:r w:rsidRPr="00AF759E">
        <w:rPr>
          <w:sz w:val="10"/>
          <w:szCs w:val="10"/>
        </w:rPr>
        <w:t>Source: Tourism Research Australia.</w:t>
      </w:r>
    </w:p>
    <w:p w14:paraId="7E84FC49" w14:textId="0CDD7B8C" w:rsidR="00CB68DA" w:rsidRPr="00D401AA" w:rsidRDefault="0009054B" w:rsidP="00CB68DA">
      <w:pPr>
        <w:pStyle w:val="ListParagraph"/>
        <w:numPr>
          <w:ilvl w:val="0"/>
          <w:numId w:val="31"/>
        </w:numPr>
        <w:spacing w:before="40" w:after="40"/>
        <w:ind w:right="227" w:hanging="357"/>
        <w:contextualSpacing w:val="0"/>
        <w:jc w:val="both"/>
        <w:rPr>
          <w:color w:val="FF0000"/>
          <w:sz w:val="14"/>
          <w:szCs w:val="14"/>
          <w:lang w:eastAsia="ja-JP"/>
        </w:rPr>
      </w:pPr>
      <w:r w:rsidRPr="007B1AE5">
        <w:rPr>
          <w:lang w:eastAsia="ja-JP"/>
        </w:rPr>
        <w:br w:type="column"/>
      </w:r>
      <w:bookmarkStart w:id="74" w:name="_Hlk181882580"/>
      <w:r w:rsidR="00982CE7" w:rsidRPr="00D401AA">
        <w:rPr>
          <w:rFonts w:ascii="Times New Roman" w:eastAsia="BIZ UDPMincho Medium" w:hAnsi="Times New Roman" w:cs="Times New Roman"/>
          <w:sz w:val="14"/>
          <w:szCs w:val="14"/>
          <w:lang w:eastAsia="ja-JP"/>
        </w:rPr>
        <w:t>新型コロナウイルス感染拡大期の状況は企業や事業内容によって様々だが、観光業全体としては、渡航制限中は国内市場が観光産業全体の活動を支えた。州間移動の再開後は、</w:t>
      </w:r>
      <w:r w:rsidR="00D369F4" w:rsidRPr="00D401AA">
        <w:rPr>
          <w:rFonts w:ascii="Times New Roman" w:eastAsia="BIZ UDPMincho Medium" w:hAnsi="Times New Roman" w:cs="Times New Roman" w:hint="eastAsia"/>
          <w:sz w:val="14"/>
          <w:szCs w:val="14"/>
          <w:lang w:eastAsia="ja-JP"/>
        </w:rPr>
        <w:t>海外からの観光客が支出した金額がパンデミック前の最高額</w:t>
      </w:r>
      <w:r w:rsidR="005C062E" w:rsidRPr="00D401AA">
        <w:rPr>
          <w:rFonts w:ascii="Times New Roman" w:eastAsia="BIZ UDPMincho Medium" w:hAnsi="Times New Roman" w:cs="Times New Roman" w:hint="eastAsia"/>
          <w:sz w:val="14"/>
          <w:szCs w:val="14"/>
          <w:lang w:eastAsia="ja-JP"/>
        </w:rPr>
        <w:t>近く</w:t>
      </w:r>
      <w:r w:rsidR="00D369F4" w:rsidRPr="00D401AA">
        <w:rPr>
          <w:rFonts w:ascii="Times New Roman" w:eastAsia="BIZ UDPMincho Medium" w:hAnsi="Times New Roman" w:cs="Times New Roman" w:hint="eastAsia"/>
          <w:sz w:val="14"/>
          <w:szCs w:val="14"/>
          <w:lang w:eastAsia="ja-JP"/>
        </w:rPr>
        <w:t>まで戻り、州</w:t>
      </w:r>
      <w:r w:rsidR="007262BE" w:rsidRPr="00D401AA">
        <w:rPr>
          <w:rFonts w:ascii="Times New Roman" w:eastAsia="BIZ UDPMincho Medium" w:hAnsi="Times New Roman" w:cs="Times New Roman" w:hint="eastAsia"/>
          <w:sz w:val="14"/>
          <w:szCs w:val="14"/>
          <w:lang w:eastAsia="ja-JP"/>
        </w:rPr>
        <w:t>外</w:t>
      </w:r>
      <w:r w:rsidR="00D369F4" w:rsidRPr="00D401AA">
        <w:rPr>
          <w:rFonts w:ascii="Times New Roman" w:eastAsia="BIZ UDPMincho Medium" w:hAnsi="Times New Roman" w:cs="Times New Roman" w:hint="eastAsia"/>
          <w:sz w:val="14"/>
          <w:szCs w:val="14"/>
          <w:lang w:eastAsia="ja-JP"/>
        </w:rPr>
        <w:t>および州内</w:t>
      </w:r>
      <w:r w:rsidR="00982CE7" w:rsidRPr="00D401AA">
        <w:rPr>
          <w:rFonts w:ascii="Times New Roman" w:eastAsia="BIZ UDPMincho Medium" w:hAnsi="Times New Roman" w:cs="Times New Roman"/>
          <w:sz w:val="14"/>
          <w:szCs w:val="14"/>
          <w:lang w:eastAsia="ja-JP"/>
        </w:rPr>
        <w:t>の観光客</w:t>
      </w:r>
      <w:r w:rsidR="00D369F4" w:rsidRPr="00D401AA">
        <w:rPr>
          <w:rFonts w:ascii="Times New Roman" w:eastAsia="BIZ UDPMincho Medium" w:hAnsi="Times New Roman" w:cs="Times New Roman" w:hint="eastAsia"/>
          <w:sz w:val="14"/>
          <w:szCs w:val="14"/>
          <w:lang w:eastAsia="ja-JP"/>
        </w:rPr>
        <w:t>による</w:t>
      </w:r>
      <w:r w:rsidR="00982CE7" w:rsidRPr="00D401AA">
        <w:rPr>
          <w:rFonts w:ascii="Times New Roman" w:eastAsia="BIZ UDPMincho Medium" w:hAnsi="Times New Roman" w:cs="Times New Roman"/>
          <w:sz w:val="14"/>
          <w:szCs w:val="14"/>
          <w:lang w:eastAsia="ja-JP"/>
        </w:rPr>
        <w:t>支出額はパンデミック前の最高額を上回り、観光客による</w:t>
      </w:r>
      <w:r w:rsidR="00982CE7" w:rsidRPr="00D401AA">
        <w:rPr>
          <w:rFonts w:ascii="Times New Roman" w:eastAsia="BIZ UDPMincho Medium" w:hAnsi="Times New Roman" w:cs="Times New Roman"/>
          <w:sz w:val="14"/>
          <w:szCs w:val="14"/>
          <w:lang w:eastAsia="ja-JP"/>
        </w:rPr>
        <w:t>2023</w:t>
      </w:r>
      <w:r w:rsidR="00D369F4" w:rsidRPr="00D401AA">
        <w:rPr>
          <w:rFonts w:ascii="Times New Roman" w:eastAsia="BIZ UDPMincho Medium" w:hAnsi="Times New Roman" w:cs="Times New Roman" w:hint="eastAsia"/>
          <w:sz w:val="14"/>
          <w:szCs w:val="14"/>
          <w:lang w:eastAsia="ja-JP"/>
        </w:rPr>
        <w:t>-24</w:t>
      </w:r>
      <w:r w:rsidR="00982CE7" w:rsidRPr="00D401AA">
        <w:rPr>
          <w:rFonts w:ascii="Times New Roman" w:eastAsia="BIZ UDPMincho Medium" w:hAnsi="Times New Roman" w:cs="Times New Roman"/>
          <w:sz w:val="14"/>
          <w:szCs w:val="14"/>
          <w:lang w:eastAsia="ja-JP"/>
        </w:rPr>
        <w:t>年の支出額は</w:t>
      </w:r>
      <w:r w:rsidR="00E070CC" w:rsidRPr="00D401AA">
        <w:rPr>
          <w:rFonts w:ascii="Times New Roman" w:eastAsia="BIZ UDPMincho Medium" w:hAnsi="Times New Roman" w:cs="Times New Roman" w:hint="eastAsia"/>
          <w:sz w:val="14"/>
          <w:szCs w:val="14"/>
          <w:lang w:eastAsia="ja-JP"/>
        </w:rPr>
        <w:t>過去最高</w:t>
      </w:r>
      <w:r w:rsidR="00D04D93" w:rsidRPr="00D401AA">
        <w:rPr>
          <w:rFonts w:ascii="Times New Roman" w:eastAsia="BIZ UDPMincho Medium" w:hAnsi="Times New Roman" w:cs="Times New Roman" w:hint="eastAsia"/>
          <w:sz w:val="14"/>
          <w:szCs w:val="14"/>
          <w:lang w:eastAsia="ja-JP"/>
        </w:rPr>
        <w:t>を</w:t>
      </w:r>
      <w:r w:rsidR="00D369F4" w:rsidRPr="00D401AA">
        <w:rPr>
          <w:rFonts w:ascii="Times New Roman" w:eastAsia="BIZ UDPMincho Medium" w:hAnsi="Times New Roman" w:cs="Times New Roman" w:hint="eastAsia"/>
          <w:sz w:val="14"/>
          <w:szCs w:val="14"/>
          <w:lang w:eastAsia="ja-JP"/>
        </w:rPr>
        <w:t>記録</w:t>
      </w:r>
      <w:r w:rsidR="00D04D93" w:rsidRPr="00D401AA">
        <w:rPr>
          <w:rFonts w:ascii="Times New Roman" w:eastAsia="BIZ UDPMincho Medium" w:hAnsi="Times New Roman" w:cs="Times New Roman" w:hint="eastAsia"/>
          <w:sz w:val="14"/>
          <w:szCs w:val="14"/>
          <w:lang w:eastAsia="ja-JP"/>
        </w:rPr>
        <w:t>した</w:t>
      </w:r>
      <w:r w:rsidR="00982CE7" w:rsidRPr="00D401AA">
        <w:rPr>
          <w:rFonts w:ascii="Times New Roman" w:eastAsia="BIZ UDPMincho Medium" w:hAnsi="Times New Roman" w:cs="Times New Roman"/>
          <w:sz w:val="14"/>
          <w:szCs w:val="14"/>
          <w:lang w:eastAsia="ja-JP"/>
        </w:rPr>
        <w:t>。</w:t>
      </w:r>
    </w:p>
    <w:p w14:paraId="59832145" w14:textId="013803A8" w:rsidR="00DA18C3" w:rsidRPr="00D401AA" w:rsidRDefault="00633F1D" w:rsidP="00CD0CE9">
      <w:pPr>
        <w:pStyle w:val="ListParagraph"/>
        <w:numPr>
          <w:ilvl w:val="0"/>
          <w:numId w:val="31"/>
        </w:numPr>
        <w:spacing w:before="40" w:after="40"/>
        <w:ind w:right="227" w:hanging="357"/>
        <w:contextualSpacing w:val="0"/>
        <w:jc w:val="both"/>
        <w:rPr>
          <w:color w:val="5982DB" w:themeColor="accent6"/>
          <w:sz w:val="14"/>
          <w:szCs w:val="14"/>
          <w:lang w:eastAsia="ja-JP"/>
        </w:rPr>
      </w:pPr>
      <w:r w:rsidRPr="00D401AA">
        <w:rPr>
          <w:rFonts w:ascii="Times New Roman" w:eastAsia="BIZ UDPMincho Medium" w:hAnsi="Times New Roman" w:cs="Times New Roman"/>
          <w:sz w:val="14"/>
          <w:szCs w:val="14"/>
          <w:lang w:eastAsia="ja-JP"/>
        </w:rPr>
        <w:t>西オーストラリア州への観光客の</w:t>
      </w:r>
      <w:r w:rsidRPr="00D401AA">
        <w:rPr>
          <w:rFonts w:ascii="Times New Roman" w:eastAsia="BIZ UDPMincho Medium" w:hAnsi="Times New Roman" w:cs="Times New Roman"/>
          <w:sz w:val="14"/>
          <w:szCs w:val="14"/>
          <w:lang w:eastAsia="ja-JP"/>
        </w:rPr>
        <w:t>2023</w:t>
      </w:r>
      <w:r w:rsidR="00FF6506" w:rsidRPr="00D401AA">
        <w:rPr>
          <w:rFonts w:ascii="Times New Roman" w:eastAsia="BIZ UDPMincho Medium" w:hAnsi="Times New Roman" w:cs="Times New Roman" w:hint="eastAsia"/>
          <w:sz w:val="14"/>
          <w:szCs w:val="14"/>
          <w:lang w:eastAsia="ja-JP"/>
        </w:rPr>
        <w:t>-24</w:t>
      </w:r>
      <w:r w:rsidRPr="00D401AA">
        <w:rPr>
          <w:rFonts w:ascii="Times New Roman" w:eastAsia="BIZ UDPMincho Medium" w:hAnsi="Times New Roman" w:cs="Times New Roman"/>
          <w:sz w:val="14"/>
          <w:szCs w:val="14"/>
          <w:lang w:eastAsia="ja-JP"/>
        </w:rPr>
        <w:t>年の支出額は合計</w:t>
      </w:r>
      <w:r w:rsidRPr="00D401AA">
        <w:rPr>
          <w:rFonts w:ascii="Times New Roman" w:eastAsia="BIZ UDPMincho Medium" w:hAnsi="Times New Roman" w:cs="Times New Roman"/>
          <w:sz w:val="14"/>
          <w:szCs w:val="14"/>
          <w:lang w:eastAsia="ja-JP"/>
        </w:rPr>
        <w:t>1</w:t>
      </w:r>
      <w:r w:rsidRPr="00D401AA">
        <w:rPr>
          <w:rFonts w:ascii="Times New Roman" w:eastAsia="BIZ UDPMincho Medium" w:hAnsi="Times New Roman" w:cs="Times New Roman" w:hint="eastAsia"/>
          <w:sz w:val="14"/>
          <w:szCs w:val="14"/>
          <w:lang w:eastAsia="ja-JP"/>
        </w:rPr>
        <w:t>83</w:t>
      </w:r>
      <w:r w:rsidRPr="00D401AA">
        <w:rPr>
          <w:rFonts w:ascii="Times New Roman" w:eastAsia="BIZ UDPMincho Medium" w:hAnsi="Times New Roman" w:cs="Times New Roman"/>
          <w:sz w:val="14"/>
          <w:szCs w:val="14"/>
          <w:lang w:eastAsia="ja-JP"/>
        </w:rPr>
        <w:t>億ドルで、</w:t>
      </w:r>
      <w:r w:rsidRPr="00D401AA">
        <w:rPr>
          <w:rFonts w:ascii="Times New Roman" w:eastAsia="BIZ UDPMincho Medium" w:hAnsi="Times New Roman" w:cs="Times New Roman"/>
          <w:sz w:val="14"/>
          <w:szCs w:val="14"/>
          <w:lang w:eastAsia="ja-JP"/>
        </w:rPr>
        <w:t>2022</w:t>
      </w:r>
      <w:r w:rsidRPr="00D401AA">
        <w:rPr>
          <w:rFonts w:ascii="Times New Roman" w:eastAsia="BIZ UDPMincho Medium" w:hAnsi="Times New Roman" w:cs="Times New Roman" w:hint="eastAsia"/>
          <w:sz w:val="14"/>
          <w:szCs w:val="14"/>
          <w:lang w:eastAsia="ja-JP"/>
        </w:rPr>
        <w:t>-23</w:t>
      </w:r>
      <w:r w:rsidRPr="00D401AA">
        <w:rPr>
          <w:rFonts w:ascii="Times New Roman" w:eastAsia="BIZ UDPMincho Medium" w:hAnsi="Times New Roman" w:cs="Times New Roman"/>
          <w:sz w:val="14"/>
          <w:szCs w:val="14"/>
          <w:lang w:eastAsia="ja-JP"/>
        </w:rPr>
        <w:t>年を</w:t>
      </w:r>
      <w:r w:rsidRPr="00D401AA">
        <w:rPr>
          <w:rFonts w:ascii="Times New Roman" w:eastAsia="BIZ UDPMincho Medium" w:hAnsi="Times New Roman" w:cs="Times New Roman" w:hint="eastAsia"/>
          <w:sz w:val="14"/>
          <w:szCs w:val="14"/>
          <w:lang w:eastAsia="ja-JP"/>
        </w:rPr>
        <w:t>9.3</w:t>
      </w:r>
      <w:r w:rsidRPr="00D401AA">
        <w:rPr>
          <w:rFonts w:ascii="Times New Roman" w:eastAsia="BIZ UDPMincho Medium" w:hAnsi="Times New Roman" w:cs="Times New Roman"/>
          <w:sz w:val="14"/>
          <w:szCs w:val="14"/>
          <w:lang w:eastAsia="ja-JP"/>
        </w:rPr>
        <w:t>％（</w:t>
      </w:r>
      <w:r w:rsidR="00FF6506" w:rsidRPr="00D401AA">
        <w:rPr>
          <w:rFonts w:ascii="Times New Roman" w:eastAsia="BIZ UDPMincho Medium" w:hAnsi="Times New Roman" w:cs="Times New Roman" w:hint="eastAsia"/>
          <w:sz w:val="14"/>
          <w:szCs w:val="14"/>
          <w:lang w:eastAsia="ja-JP"/>
        </w:rPr>
        <w:t>16</w:t>
      </w:r>
      <w:r w:rsidRPr="00D401AA">
        <w:rPr>
          <w:rFonts w:ascii="Times New Roman" w:eastAsia="BIZ UDPMincho Medium" w:hAnsi="Times New Roman" w:cs="Times New Roman"/>
          <w:sz w:val="14"/>
          <w:szCs w:val="14"/>
          <w:lang w:eastAsia="ja-JP"/>
        </w:rPr>
        <w:t>億ドル）上回った。</w:t>
      </w:r>
    </w:p>
    <w:p w14:paraId="16A02897" w14:textId="0E1906CB" w:rsidR="00DA18C3" w:rsidRPr="00D401AA" w:rsidRDefault="00FF6506" w:rsidP="00CD0CE9">
      <w:pPr>
        <w:pStyle w:val="ListParagraph"/>
        <w:numPr>
          <w:ilvl w:val="0"/>
          <w:numId w:val="31"/>
        </w:numPr>
        <w:spacing w:before="40" w:after="40"/>
        <w:ind w:right="227" w:hanging="357"/>
        <w:contextualSpacing w:val="0"/>
        <w:jc w:val="both"/>
        <w:rPr>
          <w:sz w:val="14"/>
          <w:szCs w:val="14"/>
          <w:lang w:eastAsia="ja-JP"/>
        </w:rPr>
      </w:pPr>
      <w:r w:rsidRPr="00D401AA">
        <w:rPr>
          <w:rFonts w:ascii="Times New Roman" w:eastAsia="BIZ UDPMincho Medium" w:hAnsi="Times New Roman" w:cs="Times New Roman"/>
          <w:sz w:val="14"/>
          <w:szCs w:val="14"/>
          <w:lang w:eastAsia="ja-JP"/>
        </w:rPr>
        <w:t>2023</w:t>
      </w:r>
      <w:r w:rsidRPr="00D401AA">
        <w:rPr>
          <w:rFonts w:ascii="Times New Roman" w:eastAsia="BIZ UDPMincho Medium" w:hAnsi="Times New Roman" w:cs="Times New Roman" w:hint="eastAsia"/>
          <w:sz w:val="14"/>
          <w:szCs w:val="14"/>
          <w:lang w:eastAsia="ja-JP"/>
        </w:rPr>
        <w:t>-24</w:t>
      </w:r>
      <w:r w:rsidRPr="00D401AA">
        <w:rPr>
          <w:rFonts w:ascii="Times New Roman" w:eastAsia="BIZ UDPMincho Medium" w:hAnsi="Times New Roman" w:cs="Times New Roman"/>
          <w:sz w:val="14"/>
          <w:szCs w:val="14"/>
          <w:lang w:eastAsia="ja-JP"/>
        </w:rPr>
        <w:t>年、西オーストラリア州では</w:t>
      </w:r>
      <w:r w:rsidRPr="00D401AA">
        <w:rPr>
          <w:rFonts w:ascii="Times New Roman" w:eastAsia="BIZ UDPMincho Medium" w:hAnsi="Times New Roman" w:cs="Times New Roman" w:hint="eastAsia"/>
          <w:sz w:val="14"/>
          <w:szCs w:val="14"/>
          <w:lang w:eastAsia="ja-JP"/>
        </w:rPr>
        <w:t>、</w:t>
      </w:r>
    </w:p>
    <w:p w14:paraId="1941D823" w14:textId="3C4AC5BD" w:rsidR="00DA18C3" w:rsidRPr="00D401AA" w:rsidRDefault="00FF6506" w:rsidP="00CD0CE9">
      <w:pPr>
        <w:pStyle w:val="ListParagraph"/>
        <w:numPr>
          <w:ilvl w:val="0"/>
          <w:numId w:val="33"/>
        </w:numPr>
        <w:spacing w:before="40" w:after="40"/>
        <w:ind w:right="227" w:hanging="357"/>
        <w:contextualSpacing w:val="0"/>
        <w:jc w:val="both"/>
        <w:rPr>
          <w:sz w:val="14"/>
          <w:szCs w:val="14"/>
          <w:lang w:eastAsia="ja-JP"/>
        </w:rPr>
      </w:pPr>
      <w:r w:rsidRPr="00D401AA">
        <w:rPr>
          <w:rFonts w:ascii="Times New Roman" w:eastAsia="BIZ UDPMincho Medium" w:hAnsi="Times New Roman" w:cs="Times New Roman"/>
          <w:sz w:val="14"/>
          <w:szCs w:val="14"/>
          <w:lang w:eastAsia="ja-JP"/>
        </w:rPr>
        <w:t>州内からの（日帰りを含む）観光客による支出額は</w:t>
      </w:r>
      <w:r w:rsidRPr="00D401AA">
        <w:rPr>
          <w:rFonts w:ascii="Times New Roman" w:eastAsia="BIZ UDPMincho Medium" w:hAnsi="Times New Roman" w:cs="Times New Roman"/>
          <w:sz w:val="14"/>
          <w:szCs w:val="14"/>
          <w:lang w:eastAsia="ja-JP"/>
        </w:rPr>
        <w:t>12</w:t>
      </w:r>
      <w:r w:rsidRPr="00D401AA">
        <w:rPr>
          <w:rFonts w:ascii="Times New Roman" w:eastAsia="BIZ UDPMincho Medium" w:hAnsi="Times New Roman" w:cs="Times New Roman" w:hint="eastAsia"/>
          <w:sz w:val="14"/>
          <w:szCs w:val="14"/>
          <w:lang w:eastAsia="ja-JP"/>
        </w:rPr>
        <w:t>5</w:t>
      </w:r>
      <w:r w:rsidRPr="00D401AA">
        <w:rPr>
          <w:rFonts w:ascii="Times New Roman" w:eastAsia="BIZ UDPMincho Medium" w:hAnsi="Times New Roman" w:cs="Times New Roman"/>
          <w:sz w:val="14"/>
          <w:szCs w:val="14"/>
          <w:lang w:eastAsia="ja-JP"/>
        </w:rPr>
        <w:t>億ドル</w:t>
      </w:r>
    </w:p>
    <w:p w14:paraId="78742B34" w14:textId="77777777" w:rsidR="00FF6506" w:rsidRPr="00D401AA" w:rsidRDefault="00FF6506" w:rsidP="00FF6506">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D401AA">
        <w:rPr>
          <w:rFonts w:ascii="Times New Roman" w:eastAsia="BIZ UDPMincho Medium" w:hAnsi="Times New Roman" w:cs="Times New Roman"/>
          <w:sz w:val="14"/>
          <w:szCs w:val="14"/>
          <w:lang w:eastAsia="ja-JP"/>
        </w:rPr>
        <w:t>州外からの観光客による支出額は</w:t>
      </w:r>
      <w:r w:rsidRPr="00D401AA">
        <w:rPr>
          <w:rFonts w:ascii="Times New Roman" w:eastAsia="BIZ UDPMincho Medium" w:hAnsi="Times New Roman" w:cs="Times New Roman"/>
          <w:sz w:val="14"/>
          <w:szCs w:val="14"/>
          <w:lang w:eastAsia="ja-JP"/>
        </w:rPr>
        <w:t>34</w:t>
      </w:r>
      <w:r w:rsidRPr="00D401AA">
        <w:rPr>
          <w:rFonts w:ascii="Times New Roman" w:eastAsia="BIZ UDPMincho Medium" w:hAnsi="Times New Roman" w:cs="Times New Roman"/>
          <w:sz w:val="14"/>
          <w:szCs w:val="14"/>
          <w:lang w:eastAsia="ja-JP"/>
        </w:rPr>
        <w:t>億ドル</w:t>
      </w:r>
    </w:p>
    <w:p w14:paraId="373922BC" w14:textId="2002E825" w:rsidR="00DA18C3" w:rsidRPr="00D401AA" w:rsidRDefault="00FF6506" w:rsidP="00FF6506">
      <w:pPr>
        <w:pStyle w:val="ListParagraph"/>
        <w:numPr>
          <w:ilvl w:val="0"/>
          <w:numId w:val="33"/>
        </w:numPr>
        <w:spacing w:before="40" w:after="40"/>
        <w:ind w:right="227" w:hanging="357"/>
        <w:contextualSpacing w:val="0"/>
        <w:jc w:val="both"/>
        <w:rPr>
          <w:sz w:val="14"/>
          <w:szCs w:val="14"/>
          <w:lang w:eastAsia="ja-JP"/>
        </w:rPr>
      </w:pPr>
      <w:r w:rsidRPr="00D401AA">
        <w:rPr>
          <w:rFonts w:ascii="Times New Roman" w:eastAsia="BIZ UDPMincho Medium" w:hAnsi="Times New Roman" w:cs="Times New Roman"/>
          <w:sz w:val="14"/>
          <w:szCs w:val="14"/>
          <w:lang w:eastAsia="ja-JP"/>
        </w:rPr>
        <w:t>海外からの観光客による支出額は</w:t>
      </w:r>
      <w:r w:rsidRPr="00D401AA">
        <w:rPr>
          <w:rFonts w:ascii="Times New Roman" w:eastAsia="BIZ UDPMincho Medium" w:hAnsi="Times New Roman" w:cs="Times New Roman"/>
          <w:sz w:val="14"/>
          <w:szCs w:val="14"/>
          <w:lang w:eastAsia="ja-JP"/>
        </w:rPr>
        <w:t>2</w:t>
      </w:r>
      <w:r w:rsidRPr="00D401AA">
        <w:rPr>
          <w:rFonts w:ascii="Times New Roman" w:eastAsia="BIZ UDPMincho Medium" w:hAnsi="Times New Roman" w:cs="Times New Roman" w:hint="eastAsia"/>
          <w:sz w:val="14"/>
          <w:szCs w:val="14"/>
          <w:lang w:eastAsia="ja-JP"/>
        </w:rPr>
        <w:t>4</w:t>
      </w:r>
      <w:r w:rsidRPr="00D401AA">
        <w:rPr>
          <w:rFonts w:ascii="Times New Roman" w:eastAsia="BIZ UDPMincho Medium" w:hAnsi="Times New Roman" w:cs="Times New Roman"/>
          <w:sz w:val="14"/>
          <w:szCs w:val="14"/>
          <w:lang w:eastAsia="ja-JP"/>
        </w:rPr>
        <w:t>億ドル</w:t>
      </w:r>
    </w:p>
    <w:p w14:paraId="25F665E8" w14:textId="417D476B" w:rsidR="00DA18C3" w:rsidRPr="00D401AA" w:rsidRDefault="00D04D93" w:rsidP="00CD0CE9">
      <w:pPr>
        <w:pStyle w:val="ListParagraph"/>
        <w:numPr>
          <w:ilvl w:val="0"/>
          <w:numId w:val="31"/>
        </w:numPr>
        <w:spacing w:before="40" w:after="40"/>
        <w:ind w:right="227" w:hanging="357"/>
        <w:contextualSpacing w:val="0"/>
        <w:jc w:val="both"/>
        <w:rPr>
          <w:sz w:val="14"/>
          <w:szCs w:val="14"/>
          <w:lang w:eastAsia="ja-JP"/>
        </w:rPr>
      </w:pPr>
      <w:r w:rsidRPr="00D401AA">
        <w:rPr>
          <w:rFonts w:ascii="Times New Roman" w:eastAsia="BIZ UDPMincho Medium" w:hAnsi="Times New Roman" w:cs="Times New Roman" w:hint="eastAsia"/>
          <w:sz w:val="14"/>
          <w:szCs w:val="14"/>
          <w:lang w:eastAsia="ja-JP"/>
        </w:rPr>
        <w:t>2023-24</w:t>
      </w:r>
      <w:r w:rsidRPr="00D401AA">
        <w:rPr>
          <w:rFonts w:ascii="Times New Roman" w:eastAsia="BIZ UDPMincho Medium" w:hAnsi="Times New Roman" w:cs="Times New Roman" w:hint="eastAsia"/>
          <w:sz w:val="14"/>
          <w:szCs w:val="14"/>
          <w:lang w:eastAsia="ja-JP"/>
        </w:rPr>
        <w:t>年の西オーストラリア州における海外観光客支出額が国全体の海外観光客支出額に占める割合は</w:t>
      </w:r>
      <w:r w:rsidRPr="00D401AA">
        <w:rPr>
          <w:rFonts w:ascii="Times New Roman" w:eastAsia="BIZ UDPMincho Medium" w:hAnsi="Times New Roman" w:cs="Times New Roman" w:hint="eastAsia"/>
          <w:sz w:val="14"/>
          <w:szCs w:val="14"/>
          <w:lang w:eastAsia="ja-JP"/>
        </w:rPr>
        <w:t>7.5</w:t>
      </w:r>
      <w:r w:rsidRPr="00D401AA">
        <w:rPr>
          <w:rFonts w:ascii="Times New Roman" w:eastAsia="BIZ UDPMincho Medium" w:hAnsi="Times New Roman" w:cs="Times New Roman" w:hint="eastAsia"/>
          <w:sz w:val="14"/>
          <w:szCs w:val="14"/>
          <w:lang w:eastAsia="ja-JP"/>
        </w:rPr>
        <w:t>％と</w:t>
      </w:r>
      <w:r w:rsidRPr="00D401AA">
        <w:rPr>
          <w:rFonts w:ascii="Times New Roman" w:eastAsia="BIZ UDPMincho Medium" w:hAnsi="Times New Roman" w:cs="Times New Roman" w:hint="eastAsia"/>
          <w:sz w:val="14"/>
          <w:szCs w:val="14"/>
          <w:lang w:eastAsia="ja-JP"/>
        </w:rPr>
        <w:t>2022-23</w:t>
      </w:r>
      <w:r w:rsidRPr="00D401AA">
        <w:rPr>
          <w:rFonts w:ascii="Times New Roman" w:eastAsia="BIZ UDPMincho Medium" w:hAnsi="Times New Roman" w:cs="Times New Roman" w:hint="eastAsia"/>
          <w:sz w:val="14"/>
          <w:szCs w:val="14"/>
          <w:lang w:eastAsia="ja-JP"/>
        </w:rPr>
        <w:t>年の</w:t>
      </w:r>
      <w:r w:rsidRPr="00D401AA">
        <w:rPr>
          <w:rFonts w:ascii="Times New Roman" w:eastAsia="BIZ UDPMincho Medium" w:hAnsi="Times New Roman" w:cs="Times New Roman" w:hint="eastAsia"/>
          <w:sz w:val="14"/>
          <w:szCs w:val="14"/>
          <w:lang w:eastAsia="ja-JP"/>
        </w:rPr>
        <w:t>9.3</w:t>
      </w:r>
      <w:r w:rsidRPr="00D401AA">
        <w:rPr>
          <w:rFonts w:ascii="Times New Roman" w:eastAsia="BIZ UDPMincho Medium" w:hAnsi="Times New Roman" w:cs="Times New Roman" w:hint="eastAsia"/>
          <w:sz w:val="14"/>
          <w:szCs w:val="14"/>
          <w:lang w:eastAsia="ja-JP"/>
        </w:rPr>
        <w:t>％から下落したが、</w:t>
      </w:r>
      <w:r w:rsidRPr="00D401AA">
        <w:rPr>
          <w:rFonts w:ascii="Times New Roman" w:eastAsia="BIZ UDPMincho Medium" w:hAnsi="Times New Roman" w:cs="Times New Roman" w:hint="eastAsia"/>
          <w:sz w:val="14"/>
          <w:szCs w:val="14"/>
          <w:lang w:eastAsia="ja-JP"/>
        </w:rPr>
        <w:t>2019-20</w:t>
      </w:r>
      <w:r w:rsidRPr="00D401AA">
        <w:rPr>
          <w:rFonts w:ascii="Times New Roman" w:eastAsia="BIZ UDPMincho Medium" w:hAnsi="Times New Roman" w:cs="Times New Roman" w:hint="eastAsia"/>
          <w:sz w:val="14"/>
          <w:szCs w:val="14"/>
          <w:lang w:eastAsia="ja-JP"/>
        </w:rPr>
        <w:t>年のパンデミック前の</w:t>
      </w:r>
      <w:r w:rsidRPr="00D401AA">
        <w:rPr>
          <w:rFonts w:ascii="Times New Roman" w:eastAsia="BIZ UDPMincho Medium" w:hAnsi="Times New Roman" w:cs="Times New Roman" w:hint="eastAsia"/>
          <w:sz w:val="14"/>
          <w:szCs w:val="14"/>
          <w:lang w:eastAsia="ja-JP"/>
        </w:rPr>
        <w:t>7.7</w:t>
      </w:r>
      <w:r w:rsidRPr="00D401AA">
        <w:rPr>
          <w:rFonts w:ascii="Times New Roman" w:eastAsia="BIZ UDPMincho Medium" w:hAnsi="Times New Roman" w:cs="Times New Roman" w:hint="eastAsia"/>
          <w:sz w:val="14"/>
          <w:szCs w:val="14"/>
          <w:lang w:eastAsia="ja-JP"/>
        </w:rPr>
        <w:t>％とは同レベルとなっている。</w:t>
      </w:r>
    </w:p>
    <w:bookmarkEnd w:id="74"/>
    <w:p w14:paraId="172215A7" w14:textId="72B58F63" w:rsidR="007B7483" w:rsidRPr="00D401AA" w:rsidRDefault="00FF6506" w:rsidP="00CD0CE9">
      <w:pPr>
        <w:pStyle w:val="ListParagraph"/>
        <w:numPr>
          <w:ilvl w:val="0"/>
          <w:numId w:val="31"/>
        </w:numPr>
        <w:spacing w:before="40" w:after="40"/>
        <w:ind w:right="227" w:hanging="357"/>
        <w:contextualSpacing w:val="0"/>
        <w:jc w:val="both"/>
        <w:rPr>
          <w:color w:val="FF0000"/>
          <w:sz w:val="14"/>
          <w:szCs w:val="14"/>
          <w:lang w:eastAsia="ja-JP"/>
        </w:rPr>
      </w:pPr>
      <w:r w:rsidRPr="00D401AA">
        <w:rPr>
          <w:rFonts w:ascii="Times New Roman" w:eastAsia="BIZ UDPMincho Medium" w:hAnsi="Times New Roman" w:cs="Times New Roman"/>
          <w:sz w:val="14"/>
          <w:szCs w:val="14"/>
          <w:lang w:eastAsia="ja-JP"/>
        </w:rPr>
        <w:t>2022-23</w:t>
      </w:r>
      <w:r w:rsidRPr="00D401AA">
        <w:rPr>
          <w:rFonts w:ascii="Times New Roman" w:eastAsia="BIZ UDPMincho Medium" w:hAnsi="Times New Roman" w:cs="Times New Roman"/>
          <w:sz w:val="14"/>
          <w:szCs w:val="14"/>
          <w:lang w:eastAsia="ja-JP"/>
        </w:rPr>
        <w:t>年の西オーストラリア州の</w:t>
      </w:r>
      <w:r w:rsidRPr="00D401AA">
        <w:rPr>
          <w:rFonts w:ascii="Times New Roman" w:eastAsia="BIZ UDPMincho Medium" w:hAnsi="Times New Roman" w:cs="Times New Roman"/>
          <w:sz w:val="14"/>
          <w:szCs w:val="14"/>
          <w:lang w:eastAsia="ja-JP"/>
        </w:rPr>
        <w:t>GSP</w:t>
      </w:r>
      <w:r w:rsidRPr="00D401AA">
        <w:rPr>
          <w:rFonts w:ascii="Times New Roman" w:eastAsia="BIZ UDPMincho Medium" w:hAnsi="Times New Roman" w:cs="Times New Roman"/>
          <w:sz w:val="14"/>
          <w:szCs w:val="14"/>
          <w:lang w:eastAsia="ja-JP"/>
        </w:rPr>
        <w:t>に占める観光産業の金額は</w:t>
      </w:r>
      <w:r w:rsidRPr="00D401AA">
        <w:rPr>
          <w:rFonts w:ascii="Times New Roman" w:eastAsia="BIZ UDPMincho Medium" w:hAnsi="Times New Roman" w:cs="Times New Roman"/>
          <w:sz w:val="14"/>
          <w:szCs w:val="14"/>
          <w:lang w:eastAsia="ja-JP"/>
        </w:rPr>
        <w:t>132</w:t>
      </w:r>
      <w:r w:rsidRPr="00D401AA">
        <w:rPr>
          <w:rFonts w:ascii="Times New Roman" w:eastAsia="BIZ UDPMincho Medium" w:hAnsi="Times New Roman" w:cs="Times New Roman"/>
          <w:sz w:val="14"/>
          <w:szCs w:val="14"/>
          <w:lang w:eastAsia="ja-JP"/>
        </w:rPr>
        <w:t>億ドルに達し、</w:t>
      </w:r>
      <w:r w:rsidRPr="00D401AA">
        <w:rPr>
          <w:rFonts w:ascii="Times New Roman" w:eastAsia="BIZ UDPMincho Medium" w:hAnsi="Times New Roman" w:cs="Times New Roman"/>
          <w:sz w:val="14"/>
          <w:szCs w:val="14"/>
          <w:lang w:eastAsia="ja-JP"/>
        </w:rPr>
        <w:t>110,800</w:t>
      </w:r>
      <w:r w:rsidRPr="00D401AA">
        <w:rPr>
          <w:rFonts w:ascii="Times New Roman" w:eastAsia="BIZ UDPMincho Medium" w:hAnsi="Times New Roman" w:cs="Times New Roman"/>
          <w:sz w:val="14"/>
          <w:szCs w:val="14"/>
          <w:lang w:eastAsia="ja-JP"/>
        </w:rPr>
        <w:t>件の雇用を支援した。</w:t>
      </w:r>
    </w:p>
    <w:p w14:paraId="33616023" w14:textId="52E70CB3" w:rsidR="0009054B" w:rsidRPr="00DA18C3" w:rsidRDefault="0009054B" w:rsidP="00AC485F">
      <w:pPr>
        <w:pStyle w:val="ListParagraph"/>
        <w:numPr>
          <w:ilvl w:val="0"/>
          <w:numId w:val="31"/>
        </w:numPr>
        <w:spacing w:before="40" w:after="40"/>
        <w:ind w:right="227"/>
        <w:rPr>
          <w:sz w:val="16"/>
          <w:szCs w:val="16"/>
          <w:lang w:eastAsia="ja-JP"/>
        </w:rPr>
        <w:sectPr w:rsidR="0009054B" w:rsidRPr="00DA18C3" w:rsidSect="008628B4">
          <w:type w:val="continuous"/>
          <w:pgSz w:w="11907" w:h="16840" w:code="9"/>
          <w:pgMar w:top="1701" w:right="425" w:bottom="567" w:left="567" w:header="709" w:footer="709" w:gutter="0"/>
          <w:cols w:num="2" w:space="113"/>
          <w:docGrid w:linePitch="360"/>
        </w:sectPr>
      </w:pPr>
    </w:p>
    <w:p w14:paraId="39B200DF" w14:textId="4AF554FE" w:rsidR="0009054B" w:rsidRPr="00AC3621" w:rsidRDefault="00FF6506" w:rsidP="001168DD">
      <w:pPr>
        <w:pStyle w:val="Heading4"/>
        <w:rPr>
          <w:i w:val="0"/>
          <w:iCs w:val="0"/>
          <w:color w:val="92278F" w:themeColor="accent1"/>
          <w:sz w:val="20"/>
          <w:szCs w:val="20"/>
          <w:lang w:eastAsia="ja-JP"/>
        </w:rPr>
        <w:sectPr w:rsidR="0009054B"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教育関連旅行サービス</w:t>
      </w:r>
      <w:r>
        <w:rPr>
          <w:rFonts w:ascii="Times New Roman" w:eastAsia="BIZ UDPMincho Medium" w:hAnsi="Times New Roman" w:cs="Times New Roman" w:hint="eastAsia"/>
          <w:i w:val="0"/>
          <w:iCs w:val="0"/>
          <w:color w:val="92278F" w:themeColor="accent1"/>
          <w:sz w:val="20"/>
          <w:szCs w:val="20"/>
          <w:vertAlign w:val="superscript"/>
          <w:lang w:eastAsia="ja-JP"/>
        </w:rPr>
        <w:t>(a)</w:t>
      </w:r>
    </w:p>
    <w:p w14:paraId="7CD842E6" w14:textId="189B40B6" w:rsidR="0009054B" w:rsidRPr="007B1AE5" w:rsidRDefault="00603C13" w:rsidP="007B1AE5">
      <w:r>
        <w:rPr>
          <w:noProof/>
        </w:rPr>
        <w:drawing>
          <wp:inline distT="0" distB="0" distL="0" distR="0" wp14:anchorId="2BB1D1DF" wp14:editId="4000FD73">
            <wp:extent cx="3216910" cy="1771650"/>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228017" cy="1777767"/>
                    </a:xfrm>
                    <a:prstGeom prst="rect">
                      <a:avLst/>
                    </a:prstGeom>
                    <a:noFill/>
                    <a:ln>
                      <a:noFill/>
                    </a:ln>
                  </pic:spPr>
                </pic:pic>
              </a:graphicData>
            </a:graphic>
          </wp:inline>
        </w:drawing>
      </w:r>
    </w:p>
    <w:p w14:paraId="0F8B743C" w14:textId="0E99F112" w:rsidR="0009054B" w:rsidRPr="00AF759E" w:rsidRDefault="006C5F9A" w:rsidP="007B1AE5">
      <w:pPr>
        <w:rPr>
          <w:sz w:val="10"/>
          <w:szCs w:val="10"/>
        </w:rPr>
      </w:pPr>
      <w:r w:rsidRPr="000C0C45">
        <w:rPr>
          <w:sz w:val="10"/>
        </w:rPr>
        <w:t xml:space="preserve">Note – </w:t>
      </w:r>
      <w:r w:rsidR="0009054B" w:rsidRPr="00AF759E">
        <w:rPr>
          <w:sz w:val="10"/>
          <w:szCs w:val="10"/>
        </w:rPr>
        <w:t>Current prices. Original series.</w:t>
      </w:r>
      <w:r w:rsidR="009A1D6C">
        <w:rPr>
          <w:sz w:val="10"/>
          <w:szCs w:val="10"/>
        </w:rPr>
        <w:t xml:space="preserve"> (a) The value of education</w:t>
      </w:r>
      <w:r w:rsidR="009A1D6C">
        <w:rPr>
          <w:sz w:val="10"/>
          <w:szCs w:val="10"/>
        </w:rPr>
        <w:noBreakHyphen/>
        <w:t>related services exports can include expenditure by international students that is funded from income earned while in Australia.</w:t>
      </w:r>
    </w:p>
    <w:p w14:paraId="73F6CCE1" w14:textId="77777777" w:rsidR="0009054B" w:rsidRPr="00AF759E" w:rsidRDefault="0009054B" w:rsidP="007B1AE5">
      <w:pPr>
        <w:rPr>
          <w:sz w:val="10"/>
          <w:szCs w:val="10"/>
        </w:rPr>
      </w:pPr>
      <w:r w:rsidRPr="00AF759E">
        <w:rPr>
          <w:sz w:val="10"/>
          <w:szCs w:val="10"/>
        </w:rPr>
        <w:t>Source: Based on ABS data.</w:t>
      </w:r>
    </w:p>
    <w:p w14:paraId="49B11AC4" w14:textId="77777777" w:rsidR="00FF6506" w:rsidRPr="00D401AA" w:rsidRDefault="0009054B" w:rsidP="00FF6506">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FF6506" w:rsidRPr="00D401AA">
        <w:rPr>
          <w:rFonts w:ascii="Times New Roman" w:eastAsia="BIZ UDPMincho Medium" w:hAnsi="Times New Roman" w:cs="Times New Roman"/>
          <w:sz w:val="14"/>
          <w:szCs w:val="14"/>
          <w:lang w:eastAsia="ja-JP"/>
        </w:rPr>
        <w:t>教育関連旅行サービスの輸出額は、国際教育部門の直接的な経済貢献の指標となる</w:t>
      </w:r>
      <w:r w:rsidR="00FF6506" w:rsidRPr="00D401AA">
        <w:rPr>
          <w:rFonts w:ascii="Times New Roman" w:eastAsia="BIZ UDPMincho Medium" w:hAnsi="Times New Roman" w:cs="Times New Roman" w:hint="eastAsia"/>
          <w:sz w:val="14"/>
          <w:szCs w:val="14"/>
          <w:lang w:eastAsia="ja-JP"/>
        </w:rPr>
        <w:t>。</w:t>
      </w:r>
    </w:p>
    <w:p w14:paraId="2A5CB037" w14:textId="77777777" w:rsidR="00FF6506" w:rsidRPr="00D401AA" w:rsidRDefault="00FF6506" w:rsidP="00FF6506">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D401AA">
        <w:rPr>
          <w:rFonts w:ascii="Times New Roman" w:eastAsia="BIZ UDPMincho Medium" w:hAnsi="Times New Roman" w:cs="Times New Roman"/>
          <w:sz w:val="14"/>
          <w:szCs w:val="14"/>
          <w:lang w:eastAsia="ja-JP"/>
        </w:rPr>
        <w:t>新型コロナウイルス感染拡大の影響を受ける前の</w:t>
      </w:r>
      <w:r w:rsidRPr="00D401AA">
        <w:rPr>
          <w:rFonts w:ascii="Times New Roman" w:eastAsia="BIZ UDPMincho Medium" w:hAnsi="Times New Roman" w:cs="Times New Roman"/>
          <w:sz w:val="14"/>
          <w:szCs w:val="14"/>
          <w:lang w:eastAsia="ja-JP"/>
        </w:rPr>
        <w:t>2019</w:t>
      </w:r>
      <w:r w:rsidRPr="00D401AA">
        <w:rPr>
          <w:rFonts w:ascii="Times New Roman" w:eastAsia="BIZ UDPMincho Medium" w:hAnsi="Times New Roman" w:cs="Times New Roman"/>
          <w:sz w:val="14"/>
          <w:szCs w:val="14"/>
          <w:lang w:eastAsia="ja-JP"/>
        </w:rPr>
        <w:t>年、教育関連旅行サービス輸出額は</w:t>
      </w:r>
      <w:r w:rsidRPr="00D401AA">
        <w:rPr>
          <w:rFonts w:ascii="Times New Roman" w:eastAsia="BIZ UDPMincho Medium" w:hAnsi="Times New Roman" w:cs="Times New Roman"/>
          <w:sz w:val="14"/>
          <w:szCs w:val="14"/>
          <w:lang w:eastAsia="ja-JP"/>
        </w:rPr>
        <w:t xml:space="preserve">22 </w:t>
      </w:r>
      <w:r w:rsidRPr="00D401AA">
        <w:rPr>
          <w:rFonts w:ascii="Times New Roman" w:eastAsia="BIZ UDPMincho Medium" w:hAnsi="Times New Roman" w:cs="Times New Roman"/>
          <w:sz w:val="14"/>
          <w:szCs w:val="14"/>
          <w:lang w:eastAsia="ja-JP"/>
        </w:rPr>
        <w:t>億ドルだったが、感染拡大により新規留学生の受け入れが制限されたため、</w:t>
      </w:r>
      <w:r w:rsidRPr="00D401AA">
        <w:rPr>
          <w:rFonts w:ascii="Times New Roman" w:eastAsia="BIZ UDPMincho Medium" w:hAnsi="Times New Roman" w:cs="Times New Roman"/>
          <w:sz w:val="14"/>
          <w:szCs w:val="14"/>
          <w:lang w:eastAsia="ja-JP"/>
        </w:rPr>
        <w:t>2019‐21</w:t>
      </w:r>
      <w:r w:rsidRPr="00D401AA">
        <w:rPr>
          <w:rFonts w:ascii="Times New Roman" w:eastAsia="BIZ UDPMincho Medium" w:hAnsi="Times New Roman" w:cs="Times New Roman"/>
          <w:sz w:val="14"/>
          <w:szCs w:val="14"/>
          <w:lang w:eastAsia="ja-JP"/>
        </w:rPr>
        <w:t>年の同輸出額は</w:t>
      </w:r>
      <w:r w:rsidRPr="00D401AA">
        <w:rPr>
          <w:rFonts w:ascii="Times New Roman" w:eastAsia="BIZ UDPMincho Medium" w:hAnsi="Times New Roman" w:cs="Times New Roman"/>
          <w:sz w:val="14"/>
          <w:szCs w:val="14"/>
          <w:lang w:eastAsia="ja-JP"/>
        </w:rPr>
        <w:t>41</w:t>
      </w:r>
      <w:r w:rsidRPr="00D401AA">
        <w:rPr>
          <w:rFonts w:ascii="Times New Roman" w:eastAsia="BIZ UDPMincho Medium" w:hAnsi="Times New Roman" w:cs="Times New Roman"/>
          <w:sz w:val="14"/>
          <w:szCs w:val="14"/>
          <w:lang w:eastAsia="ja-JP"/>
        </w:rPr>
        <w:t>％減の</w:t>
      </w:r>
      <w:r w:rsidRPr="00D401AA">
        <w:rPr>
          <w:rFonts w:ascii="Times New Roman" w:eastAsia="BIZ UDPMincho Medium" w:hAnsi="Times New Roman" w:cs="Times New Roman"/>
          <w:sz w:val="14"/>
          <w:szCs w:val="14"/>
          <w:lang w:eastAsia="ja-JP"/>
        </w:rPr>
        <w:t>13</w:t>
      </w:r>
      <w:r w:rsidRPr="00D401AA">
        <w:rPr>
          <w:rFonts w:ascii="Times New Roman" w:eastAsia="BIZ UDPMincho Medium" w:hAnsi="Times New Roman" w:cs="Times New Roman"/>
          <w:sz w:val="14"/>
          <w:szCs w:val="14"/>
          <w:lang w:eastAsia="ja-JP"/>
        </w:rPr>
        <w:t>億ドルとなった。</w:t>
      </w:r>
    </w:p>
    <w:p w14:paraId="4A925BDA" w14:textId="40E0EDBF" w:rsidR="0009054B" w:rsidRPr="00D401AA" w:rsidRDefault="00FF6506" w:rsidP="00FF6506">
      <w:pPr>
        <w:pStyle w:val="ListParagraph"/>
        <w:numPr>
          <w:ilvl w:val="0"/>
          <w:numId w:val="31"/>
        </w:numPr>
        <w:spacing w:before="40" w:after="40"/>
        <w:ind w:left="357" w:right="227" w:hanging="357"/>
        <w:contextualSpacing w:val="0"/>
        <w:jc w:val="both"/>
        <w:rPr>
          <w:sz w:val="14"/>
          <w:szCs w:val="14"/>
          <w:lang w:eastAsia="ja-JP"/>
        </w:rPr>
      </w:pPr>
      <w:r w:rsidRPr="00D401AA">
        <w:rPr>
          <w:rFonts w:ascii="Times New Roman" w:eastAsia="BIZ UDPMincho Medium" w:hAnsi="Times New Roman" w:cs="Times New Roman"/>
          <w:sz w:val="14"/>
          <w:szCs w:val="14"/>
          <w:lang w:eastAsia="ja-JP"/>
        </w:rPr>
        <w:t>2022</w:t>
      </w:r>
      <w:r w:rsidRPr="00D401AA">
        <w:rPr>
          <w:rFonts w:ascii="Times New Roman" w:eastAsia="BIZ UDPMincho Medium" w:hAnsi="Times New Roman" w:cs="Times New Roman"/>
          <w:sz w:val="14"/>
          <w:szCs w:val="14"/>
          <w:lang w:eastAsia="ja-JP"/>
        </w:rPr>
        <w:t>年初めの州境再開により留学生が戻り、国際教育部門は回復を見せた。</w:t>
      </w:r>
      <w:bookmarkStart w:id="75" w:name="_Hlk170888363"/>
      <w:r w:rsidRPr="00D401AA">
        <w:rPr>
          <w:rFonts w:ascii="Times New Roman" w:eastAsia="BIZ UDPMincho Medium" w:hAnsi="Times New Roman" w:cs="Times New Roman"/>
          <w:sz w:val="14"/>
          <w:szCs w:val="14"/>
          <w:lang w:eastAsia="ja-JP"/>
        </w:rPr>
        <w:t>西オーストラリア州の教育関連旅行サービス輸出は、</w:t>
      </w:r>
      <w:r w:rsidRPr="00D401AA">
        <w:rPr>
          <w:rFonts w:ascii="Times New Roman" w:eastAsia="BIZ UDPMincho Medium" w:hAnsi="Times New Roman" w:cs="Times New Roman"/>
          <w:sz w:val="14"/>
          <w:szCs w:val="14"/>
          <w:lang w:eastAsia="ja-JP"/>
        </w:rPr>
        <w:t>2023</w:t>
      </w:r>
      <w:r w:rsidRPr="00D401AA">
        <w:rPr>
          <w:rFonts w:ascii="Times New Roman" w:eastAsia="BIZ UDPMincho Medium" w:hAnsi="Times New Roman" w:cs="Times New Roman"/>
          <w:sz w:val="14"/>
          <w:szCs w:val="14"/>
          <w:lang w:eastAsia="ja-JP"/>
        </w:rPr>
        <w:t>年に過去最高の</w:t>
      </w:r>
      <w:r w:rsidRPr="00D401AA">
        <w:rPr>
          <w:rFonts w:ascii="Times New Roman" w:eastAsia="BIZ UDPMincho Medium" w:hAnsi="Times New Roman" w:cs="Times New Roman"/>
          <w:sz w:val="14"/>
          <w:szCs w:val="14"/>
          <w:lang w:eastAsia="ja-JP"/>
        </w:rPr>
        <w:t>29</w:t>
      </w:r>
      <w:r w:rsidRPr="00D401AA">
        <w:rPr>
          <w:rFonts w:ascii="Times New Roman" w:eastAsia="BIZ UDPMincho Medium" w:hAnsi="Times New Roman" w:cs="Times New Roman"/>
          <w:sz w:val="14"/>
          <w:szCs w:val="14"/>
          <w:lang w:eastAsia="ja-JP"/>
        </w:rPr>
        <w:t>億ドルとなった。</w:t>
      </w:r>
      <w:bookmarkEnd w:id="75"/>
    </w:p>
    <w:p w14:paraId="0FF2BF01" w14:textId="220DC736" w:rsidR="00CD0CE9" w:rsidRPr="004F2D89" w:rsidRDefault="00CD0CE9" w:rsidP="00AC485F">
      <w:pPr>
        <w:pStyle w:val="ListParagraph"/>
        <w:numPr>
          <w:ilvl w:val="0"/>
          <w:numId w:val="31"/>
        </w:numPr>
        <w:spacing w:before="40" w:after="40"/>
        <w:ind w:right="227"/>
        <w:rPr>
          <w:sz w:val="16"/>
          <w:szCs w:val="16"/>
          <w:lang w:eastAsia="ja-JP"/>
        </w:rPr>
        <w:sectPr w:rsidR="00CD0CE9" w:rsidRPr="004F2D89" w:rsidSect="008628B4">
          <w:type w:val="continuous"/>
          <w:pgSz w:w="11907" w:h="16840" w:code="9"/>
          <w:pgMar w:top="1701" w:right="425" w:bottom="567" w:left="567" w:header="709" w:footer="709" w:gutter="0"/>
          <w:cols w:num="2" w:space="113"/>
          <w:docGrid w:linePitch="360"/>
        </w:sectPr>
      </w:pPr>
    </w:p>
    <w:p w14:paraId="4FCD8E7D" w14:textId="49972892" w:rsidR="0009054B" w:rsidRPr="007B1AE5" w:rsidRDefault="00FF6506" w:rsidP="00504720">
      <w:pPr>
        <w:pStyle w:val="Heading4"/>
        <w:rPr>
          <w:lang w:eastAsia="ja-JP"/>
        </w:rPr>
      </w:pPr>
      <w:r w:rsidRPr="004379CA">
        <w:rPr>
          <w:rFonts w:ascii="Times New Roman" w:eastAsia="BIZ UDPMincho Medium" w:hAnsi="Times New Roman" w:cs="Times New Roman"/>
          <w:i w:val="0"/>
          <w:iCs w:val="0"/>
          <w:color w:val="92278F" w:themeColor="accent1"/>
          <w:sz w:val="20"/>
          <w:szCs w:val="20"/>
          <w:lang w:eastAsia="ja-JP"/>
        </w:rPr>
        <w:t>留学生の分野別入学者数</w:t>
      </w:r>
      <w:r w:rsidR="009F4AC8">
        <w:rPr>
          <w:noProof/>
        </w:rPr>
        <w:drawing>
          <wp:inline distT="0" distB="0" distL="0" distR="0" wp14:anchorId="605CC8F8" wp14:editId="39B32224">
            <wp:extent cx="3233209" cy="1800225"/>
            <wp:effectExtent l="0" t="0" r="571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63108" cy="1816872"/>
                    </a:xfrm>
                    <a:prstGeom prst="rect">
                      <a:avLst/>
                    </a:prstGeom>
                    <a:noFill/>
                    <a:ln>
                      <a:noFill/>
                    </a:ln>
                  </pic:spPr>
                </pic:pic>
              </a:graphicData>
            </a:graphic>
          </wp:inline>
        </w:drawing>
      </w:r>
    </w:p>
    <w:p w14:paraId="6F26084D" w14:textId="19E0B892" w:rsidR="00C859C6" w:rsidRPr="00665CC4" w:rsidRDefault="006C5F9A" w:rsidP="007B1AE5">
      <w:pPr>
        <w:rPr>
          <w:sz w:val="10"/>
          <w:szCs w:val="10"/>
        </w:rPr>
      </w:pPr>
      <w:r w:rsidRPr="000C0C45">
        <w:rPr>
          <w:sz w:val="10"/>
        </w:rPr>
        <w:t xml:space="preserve">Note – </w:t>
      </w:r>
      <w:r w:rsidR="00C859C6" w:rsidRPr="00AF759E">
        <w:rPr>
          <w:sz w:val="10"/>
          <w:szCs w:val="10"/>
        </w:rPr>
        <w:t>Original series</w:t>
      </w:r>
      <w:r w:rsidR="00C859C6" w:rsidRPr="00A36AF9">
        <w:rPr>
          <w:sz w:val="10"/>
          <w:szCs w:val="10"/>
        </w:rPr>
        <w:t>.</w:t>
      </w:r>
      <w:r w:rsidR="00392FC8" w:rsidRPr="00A36AF9">
        <w:rPr>
          <w:sz w:val="10"/>
          <w:szCs w:val="10"/>
        </w:rPr>
        <w:t xml:space="preserve"> </w:t>
      </w:r>
      <w:r w:rsidR="00392FC8" w:rsidRPr="00665CC4">
        <w:rPr>
          <w:sz w:val="10"/>
          <w:szCs w:val="10"/>
        </w:rPr>
        <w:t>(</w:t>
      </w:r>
      <w:r w:rsidR="00DD1D80" w:rsidRPr="00665CC4">
        <w:rPr>
          <w:sz w:val="10"/>
          <w:szCs w:val="10"/>
        </w:rPr>
        <w:t>a</w:t>
      </w:r>
      <w:r w:rsidR="00392FC8" w:rsidRPr="00665CC4">
        <w:rPr>
          <w:sz w:val="10"/>
          <w:szCs w:val="10"/>
        </w:rPr>
        <w:t>) Vocational education and training. (</w:t>
      </w:r>
      <w:r w:rsidR="00DD1D80" w:rsidRPr="00665CC4">
        <w:rPr>
          <w:sz w:val="10"/>
          <w:szCs w:val="10"/>
        </w:rPr>
        <w:t>b</w:t>
      </w:r>
      <w:r w:rsidR="00392FC8" w:rsidRPr="00665CC4">
        <w:rPr>
          <w:sz w:val="10"/>
          <w:szCs w:val="10"/>
        </w:rPr>
        <w:t>) English language intensive course</w:t>
      </w:r>
      <w:r w:rsidR="007C0967" w:rsidRPr="00665CC4">
        <w:rPr>
          <w:sz w:val="10"/>
          <w:szCs w:val="10"/>
        </w:rPr>
        <w:t>s</w:t>
      </w:r>
      <w:r w:rsidR="00392FC8" w:rsidRPr="00665CC4">
        <w:rPr>
          <w:sz w:val="10"/>
          <w:szCs w:val="10"/>
        </w:rPr>
        <w:t xml:space="preserve"> for overseas students. (</w:t>
      </w:r>
      <w:r w:rsidR="00DD1D80" w:rsidRPr="00665CC4">
        <w:rPr>
          <w:sz w:val="10"/>
          <w:szCs w:val="10"/>
        </w:rPr>
        <w:t>c</w:t>
      </w:r>
      <w:r w:rsidR="00392FC8" w:rsidRPr="00665CC4">
        <w:rPr>
          <w:sz w:val="10"/>
          <w:szCs w:val="10"/>
        </w:rPr>
        <w:t>)</w:t>
      </w:r>
      <w:r w:rsidR="00D2550F" w:rsidRPr="00665CC4">
        <w:rPr>
          <w:sz w:val="10"/>
          <w:szCs w:val="10"/>
        </w:rPr>
        <w:t xml:space="preserve"> </w:t>
      </w:r>
      <w:r w:rsidR="00C7046E" w:rsidRPr="00665CC4">
        <w:rPr>
          <w:sz w:val="10"/>
          <w:szCs w:val="10"/>
        </w:rPr>
        <w:t>Enabling courses and f</w:t>
      </w:r>
      <w:r w:rsidR="00D2550F" w:rsidRPr="00665CC4">
        <w:rPr>
          <w:sz w:val="10"/>
          <w:szCs w:val="10"/>
        </w:rPr>
        <w:t xml:space="preserve">oundation </w:t>
      </w:r>
      <w:r w:rsidR="00C7046E" w:rsidRPr="00665CC4">
        <w:rPr>
          <w:sz w:val="10"/>
          <w:szCs w:val="10"/>
        </w:rPr>
        <w:t>studies</w:t>
      </w:r>
      <w:r w:rsidR="00392FC8" w:rsidRPr="00665CC4">
        <w:rPr>
          <w:sz w:val="10"/>
          <w:szCs w:val="10"/>
        </w:rPr>
        <w:t>.</w:t>
      </w:r>
    </w:p>
    <w:p w14:paraId="211954CE" w14:textId="39A062E1" w:rsidR="00C859C6" w:rsidRPr="00AF759E" w:rsidRDefault="00C859C6" w:rsidP="007B1AE5">
      <w:pPr>
        <w:rPr>
          <w:sz w:val="10"/>
          <w:szCs w:val="10"/>
        </w:rPr>
      </w:pPr>
      <w:r w:rsidRPr="00AF759E">
        <w:rPr>
          <w:sz w:val="10"/>
          <w:szCs w:val="10"/>
        </w:rPr>
        <w:t xml:space="preserve">Source: </w:t>
      </w:r>
      <w:r w:rsidR="003C0241">
        <w:rPr>
          <w:sz w:val="10"/>
          <w:szCs w:val="10"/>
        </w:rPr>
        <w:t xml:space="preserve">Commonwealth </w:t>
      </w:r>
      <w:r w:rsidR="004B3404" w:rsidRPr="00AF759E">
        <w:rPr>
          <w:sz w:val="10"/>
          <w:szCs w:val="10"/>
        </w:rPr>
        <w:t xml:space="preserve">Department of </w:t>
      </w:r>
      <w:r w:rsidR="003E7672">
        <w:rPr>
          <w:sz w:val="10"/>
          <w:szCs w:val="10"/>
        </w:rPr>
        <w:t>Education</w:t>
      </w:r>
      <w:r w:rsidRPr="00AF759E">
        <w:rPr>
          <w:sz w:val="10"/>
          <w:szCs w:val="10"/>
        </w:rPr>
        <w:t>.</w:t>
      </w:r>
    </w:p>
    <w:p w14:paraId="5C3CCBEF" w14:textId="77777777" w:rsidR="00FF6506" w:rsidRPr="001708CA" w:rsidRDefault="004B3404" w:rsidP="00FF6506">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2"/>
          <w:szCs w:val="12"/>
          <w:lang w:eastAsia="ja-JP"/>
        </w:rPr>
      </w:pPr>
      <w:r w:rsidRPr="007B1AE5">
        <w:rPr>
          <w:lang w:eastAsia="ja-JP"/>
        </w:rPr>
        <w:br w:type="column"/>
      </w:r>
      <w:r w:rsidR="00FF6506" w:rsidRPr="001708CA">
        <w:rPr>
          <w:rFonts w:ascii="Times New Roman" w:eastAsia="BIZ UDPMincho Medium" w:hAnsi="Times New Roman" w:cs="Times New Roman"/>
          <w:color w:val="000000" w:themeColor="text1"/>
          <w:sz w:val="12"/>
          <w:szCs w:val="12"/>
          <w:lang w:eastAsia="ja-JP"/>
        </w:rPr>
        <w:t>新型コロナウイルス感染拡大期の渡航制限により、留学生の入学者数は</w:t>
      </w:r>
      <w:r w:rsidR="00FF6506" w:rsidRPr="001708CA">
        <w:rPr>
          <w:rFonts w:ascii="Times New Roman" w:eastAsia="BIZ UDPMincho Medium" w:hAnsi="Times New Roman" w:cs="Times New Roman"/>
          <w:color w:val="000000" w:themeColor="text1"/>
          <w:sz w:val="12"/>
          <w:szCs w:val="12"/>
          <w:lang w:eastAsia="ja-JP"/>
        </w:rPr>
        <w:t>2020</w:t>
      </w:r>
      <w:r w:rsidR="00FF6506" w:rsidRPr="001708CA">
        <w:rPr>
          <w:rFonts w:ascii="Times New Roman" w:eastAsia="BIZ UDPMincho Medium" w:hAnsi="Times New Roman" w:cs="Times New Roman"/>
          <w:color w:val="000000" w:themeColor="text1"/>
          <w:sz w:val="12"/>
          <w:szCs w:val="12"/>
          <w:lang w:eastAsia="ja-JP"/>
        </w:rPr>
        <w:t>年と</w:t>
      </w:r>
      <w:r w:rsidR="00FF6506" w:rsidRPr="001708CA">
        <w:rPr>
          <w:rFonts w:ascii="Times New Roman" w:eastAsia="BIZ UDPMincho Medium" w:hAnsi="Times New Roman" w:cs="Times New Roman"/>
          <w:color w:val="000000" w:themeColor="text1"/>
          <w:sz w:val="12"/>
          <w:szCs w:val="12"/>
          <w:lang w:eastAsia="ja-JP"/>
        </w:rPr>
        <w:t>2021</w:t>
      </w:r>
      <w:r w:rsidR="00FF6506" w:rsidRPr="001708CA">
        <w:rPr>
          <w:rFonts w:ascii="Times New Roman" w:eastAsia="BIZ UDPMincho Medium" w:hAnsi="Times New Roman" w:cs="Times New Roman"/>
          <w:color w:val="000000" w:themeColor="text1"/>
          <w:sz w:val="12"/>
          <w:szCs w:val="12"/>
          <w:lang w:eastAsia="ja-JP"/>
        </w:rPr>
        <w:t>年に大幅減となったが、</w:t>
      </w:r>
      <w:r w:rsidR="00FF6506" w:rsidRPr="001708CA">
        <w:rPr>
          <w:rFonts w:ascii="Times New Roman" w:eastAsia="BIZ UDPMincho Medium" w:hAnsi="Times New Roman" w:cs="Times New Roman"/>
          <w:color w:val="000000" w:themeColor="text1"/>
          <w:sz w:val="12"/>
          <w:szCs w:val="12"/>
          <w:lang w:eastAsia="ja-JP"/>
        </w:rPr>
        <w:t>2022</w:t>
      </w:r>
      <w:r w:rsidR="00FF6506" w:rsidRPr="001708CA">
        <w:rPr>
          <w:rFonts w:ascii="Times New Roman" w:eastAsia="BIZ UDPMincho Medium" w:hAnsi="Times New Roman" w:cs="Times New Roman"/>
          <w:color w:val="000000" w:themeColor="text1"/>
          <w:sz w:val="12"/>
          <w:szCs w:val="12"/>
          <w:lang w:eastAsia="ja-JP"/>
        </w:rPr>
        <w:t>年から回復に転じ、</w:t>
      </w:r>
      <w:r w:rsidR="00FF6506" w:rsidRPr="001708CA">
        <w:rPr>
          <w:rFonts w:ascii="Times New Roman" w:eastAsia="BIZ UDPMincho Medium" w:hAnsi="Times New Roman" w:cs="Times New Roman"/>
          <w:color w:val="000000" w:themeColor="text1"/>
          <w:sz w:val="12"/>
          <w:szCs w:val="12"/>
          <w:lang w:eastAsia="ja-JP"/>
        </w:rPr>
        <w:t>2022</w:t>
      </w:r>
      <w:r w:rsidR="00FF6506" w:rsidRPr="001708CA">
        <w:rPr>
          <w:rFonts w:ascii="Times New Roman" w:eastAsia="BIZ UDPMincho Medium" w:hAnsi="Times New Roman" w:cs="Times New Roman"/>
          <w:color w:val="000000" w:themeColor="text1"/>
          <w:sz w:val="12"/>
          <w:szCs w:val="12"/>
          <w:lang w:eastAsia="ja-JP"/>
        </w:rPr>
        <w:t>年の西オーストラリア州の留学生入学者数は前年から</w:t>
      </w:r>
      <w:r w:rsidR="00FF6506" w:rsidRPr="001708CA">
        <w:rPr>
          <w:rFonts w:ascii="Times New Roman" w:eastAsia="BIZ UDPMincho Medium" w:hAnsi="Times New Roman" w:cs="Times New Roman"/>
          <w:color w:val="000000" w:themeColor="text1"/>
          <w:sz w:val="12"/>
          <w:szCs w:val="12"/>
          <w:lang w:eastAsia="ja-JP"/>
        </w:rPr>
        <w:t>10</w:t>
      </w:r>
      <w:r w:rsidR="00FF6506" w:rsidRPr="001708CA">
        <w:rPr>
          <w:rFonts w:ascii="Times New Roman" w:eastAsia="BIZ UDPMincho Medium" w:hAnsi="Times New Roman" w:cs="Times New Roman"/>
          <w:color w:val="000000" w:themeColor="text1"/>
          <w:sz w:val="12"/>
          <w:szCs w:val="12"/>
          <w:lang w:eastAsia="ja-JP"/>
        </w:rPr>
        <w:t>％増の</w:t>
      </w:r>
      <w:r w:rsidR="00FF6506" w:rsidRPr="001708CA">
        <w:rPr>
          <w:rFonts w:ascii="Times New Roman" w:eastAsia="BIZ UDPMincho Medium" w:hAnsi="Times New Roman" w:cs="Times New Roman"/>
          <w:color w:val="000000" w:themeColor="text1"/>
          <w:sz w:val="12"/>
          <w:szCs w:val="12"/>
          <w:lang w:eastAsia="ja-JP"/>
        </w:rPr>
        <w:t>44,845</w:t>
      </w:r>
      <w:r w:rsidR="00FF6506" w:rsidRPr="001708CA">
        <w:rPr>
          <w:rFonts w:ascii="Times New Roman" w:eastAsia="BIZ UDPMincho Medium" w:hAnsi="Times New Roman" w:cs="Times New Roman"/>
          <w:color w:val="000000" w:themeColor="text1"/>
          <w:sz w:val="12"/>
          <w:szCs w:val="12"/>
          <w:lang w:eastAsia="ja-JP"/>
        </w:rPr>
        <w:t>人となった。オーストラリア全体の留学生数に占める西オーストラリア州の留学生の割合は</w:t>
      </w:r>
      <w:r w:rsidR="00FF6506" w:rsidRPr="001708CA">
        <w:rPr>
          <w:rFonts w:ascii="Times New Roman" w:eastAsia="BIZ UDPMincho Medium" w:hAnsi="Times New Roman" w:cs="Times New Roman"/>
          <w:color w:val="000000" w:themeColor="text1"/>
          <w:sz w:val="12"/>
          <w:szCs w:val="12"/>
          <w:lang w:eastAsia="ja-JP"/>
        </w:rPr>
        <w:t>2021</w:t>
      </w:r>
      <w:r w:rsidR="00FF6506" w:rsidRPr="001708CA">
        <w:rPr>
          <w:rFonts w:ascii="Times New Roman" w:eastAsia="BIZ UDPMincho Medium" w:hAnsi="Times New Roman" w:cs="Times New Roman"/>
          <w:color w:val="000000" w:themeColor="text1"/>
          <w:sz w:val="12"/>
          <w:szCs w:val="12"/>
          <w:lang w:eastAsia="ja-JP"/>
        </w:rPr>
        <w:t>年の</w:t>
      </w:r>
      <w:r w:rsidR="00FF6506" w:rsidRPr="001708CA">
        <w:rPr>
          <w:rFonts w:ascii="Times New Roman" w:eastAsia="BIZ UDPMincho Medium" w:hAnsi="Times New Roman" w:cs="Times New Roman"/>
          <w:color w:val="000000" w:themeColor="text1"/>
          <w:sz w:val="12"/>
          <w:szCs w:val="12"/>
          <w:lang w:eastAsia="ja-JP"/>
        </w:rPr>
        <w:t>5.7</w:t>
      </w:r>
      <w:r w:rsidR="00FF6506" w:rsidRPr="001708CA">
        <w:rPr>
          <w:rFonts w:ascii="Times New Roman" w:eastAsia="BIZ UDPMincho Medium" w:hAnsi="Times New Roman" w:cs="Times New Roman"/>
          <w:color w:val="000000" w:themeColor="text1"/>
          <w:sz w:val="12"/>
          <w:szCs w:val="12"/>
          <w:lang w:eastAsia="ja-JP"/>
        </w:rPr>
        <w:t>％から</w:t>
      </w:r>
      <w:r w:rsidR="00FF6506" w:rsidRPr="001708CA">
        <w:rPr>
          <w:rFonts w:ascii="Times New Roman" w:eastAsia="BIZ UDPMincho Medium" w:hAnsi="Times New Roman" w:cs="Times New Roman"/>
          <w:color w:val="000000" w:themeColor="text1"/>
          <w:sz w:val="12"/>
          <w:szCs w:val="12"/>
          <w:lang w:eastAsia="ja-JP"/>
        </w:rPr>
        <w:t>2022</w:t>
      </w:r>
      <w:r w:rsidR="00FF6506" w:rsidRPr="001708CA">
        <w:rPr>
          <w:rFonts w:ascii="Times New Roman" w:eastAsia="BIZ UDPMincho Medium" w:hAnsi="Times New Roman" w:cs="Times New Roman"/>
          <w:color w:val="000000" w:themeColor="text1"/>
          <w:sz w:val="12"/>
          <w:szCs w:val="12"/>
          <w:lang w:eastAsia="ja-JP"/>
        </w:rPr>
        <w:t>年には</w:t>
      </w:r>
      <w:r w:rsidR="00FF6506" w:rsidRPr="001708CA">
        <w:rPr>
          <w:rFonts w:ascii="Times New Roman" w:eastAsia="BIZ UDPMincho Medium" w:hAnsi="Times New Roman" w:cs="Times New Roman"/>
          <w:color w:val="000000" w:themeColor="text1"/>
          <w:sz w:val="12"/>
          <w:szCs w:val="12"/>
          <w:lang w:eastAsia="ja-JP"/>
        </w:rPr>
        <w:t>6.0</w:t>
      </w:r>
      <w:r w:rsidR="00FF6506" w:rsidRPr="001708CA">
        <w:rPr>
          <w:rFonts w:ascii="Times New Roman" w:eastAsia="BIZ UDPMincho Medium" w:hAnsi="Times New Roman" w:cs="Times New Roman"/>
          <w:color w:val="000000" w:themeColor="text1"/>
          <w:sz w:val="12"/>
          <w:szCs w:val="12"/>
          <w:lang w:eastAsia="ja-JP"/>
        </w:rPr>
        <w:t>％に上昇した。</w:t>
      </w:r>
    </w:p>
    <w:p w14:paraId="236884B7" w14:textId="77777777" w:rsidR="00FF6506" w:rsidRPr="001708CA" w:rsidRDefault="00FF6506" w:rsidP="00FF6506">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2"/>
          <w:szCs w:val="12"/>
          <w:lang w:eastAsia="ja-JP"/>
        </w:rPr>
      </w:pPr>
      <w:r w:rsidRPr="001708CA">
        <w:rPr>
          <w:rFonts w:ascii="Times New Roman" w:eastAsia="BIZ UDPMincho Medium" w:hAnsi="Times New Roman" w:cs="Times New Roman"/>
          <w:color w:val="000000" w:themeColor="text1"/>
          <w:sz w:val="12"/>
          <w:szCs w:val="12"/>
          <w:lang w:eastAsia="ja-JP"/>
        </w:rPr>
        <w:t>2023</w:t>
      </w:r>
      <w:r w:rsidRPr="001708CA">
        <w:rPr>
          <w:rFonts w:ascii="Times New Roman" w:eastAsia="BIZ UDPMincho Medium" w:hAnsi="Times New Roman" w:cs="Times New Roman"/>
          <w:color w:val="000000" w:themeColor="text1"/>
          <w:sz w:val="12"/>
          <w:szCs w:val="12"/>
          <w:lang w:eastAsia="ja-JP"/>
        </w:rPr>
        <w:t>年の西オーストラリア州の留学生入学者数は過去最高の</w:t>
      </w:r>
      <w:r w:rsidRPr="001708CA">
        <w:rPr>
          <w:rFonts w:ascii="Times New Roman" w:eastAsia="BIZ UDPMincho Medium" w:hAnsi="Times New Roman" w:cs="Times New Roman"/>
          <w:color w:val="000000" w:themeColor="text1"/>
          <w:sz w:val="12"/>
          <w:szCs w:val="12"/>
          <w:lang w:eastAsia="ja-JP"/>
        </w:rPr>
        <w:t>72,215</w:t>
      </w:r>
      <w:r w:rsidRPr="001708CA">
        <w:rPr>
          <w:rFonts w:ascii="Times New Roman" w:eastAsia="BIZ UDPMincho Medium" w:hAnsi="Times New Roman" w:cs="Times New Roman"/>
          <w:color w:val="000000" w:themeColor="text1"/>
          <w:sz w:val="12"/>
          <w:szCs w:val="12"/>
          <w:lang w:eastAsia="ja-JP"/>
        </w:rPr>
        <w:t>人（オーストラリア全体の</w:t>
      </w:r>
      <w:r w:rsidRPr="001708CA">
        <w:rPr>
          <w:rFonts w:ascii="Times New Roman" w:eastAsia="BIZ UDPMincho Medium" w:hAnsi="Times New Roman" w:cs="Times New Roman"/>
          <w:color w:val="000000" w:themeColor="text1"/>
          <w:sz w:val="12"/>
          <w:szCs w:val="12"/>
          <w:lang w:eastAsia="ja-JP"/>
        </w:rPr>
        <w:t>7.4</w:t>
      </w:r>
      <w:r w:rsidRPr="001708CA">
        <w:rPr>
          <w:rFonts w:ascii="Times New Roman" w:eastAsia="BIZ UDPMincho Medium" w:hAnsi="Times New Roman" w:cs="Times New Roman"/>
          <w:color w:val="000000" w:themeColor="text1"/>
          <w:sz w:val="12"/>
          <w:szCs w:val="12"/>
          <w:lang w:eastAsia="ja-JP"/>
        </w:rPr>
        <w:t>％）となった。</w:t>
      </w:r>
    </w:p>
    <w:p w14:paraId="7BB821BD" w14:textId="77777777" w:rsidR="00FF6506" w:rsidRPr="001708CA" w:rsidRDefault="00FF6506" w:rsidP="00FF6506">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2"/>
          <w:szCs w:val="12"/>
          <w:lang w:eastAsia="ja-JP"/>
        </w:rPr>
      </w:pPr>
      <w:r w:rsidRPr="001708CA">
        <w:rPr>
          <w:rFonts w:ascii="Times New Roman" w:eastAsia="BIZ UDPMincho Medium" w:hAnsi="Times New Roman" w:cs="Times New Roman"/>
          <w:color w:val="000000" w:themeColor="text1"/>
          <w:sz w:val="12"/>
          <w:szCs w:val="12"/>
          <w:lang w:eastAsia="ja-JP"/>
        </w:rPr>
        <w:t>西オーストラリア州への留学生の出身国は様々であるが、アジアからの留学生が大半を占める。</w:t>
      </w:r>
      <w:r w:rsidRPr="001708CA">
        <w:rPr>
          <w:rFonts w:ascii="Times New Roman" w:eastAsia="BIZ UDPMincho Medium" w:hAnsi="Times New Roman" w:cs="Times New Roman"/>
          <w:color w:val="000000" w:themeColor="text1"/>
          <w:sz w:val="12"/>
          <w:szCs w:val="12"/>
          <w:lang w:eastAsia="ja-JP"/>
        </w:rPr>
        <w:t>2023</w:t>
      </w:r>
      <w:r w:rsidRPr="001708CA">
        <w:rPr>
          <w:rFonts w:ascii="Times New Roman" w:eastAsia="BIZ UDPMincho Medium" w:hAnsi="Times New Roman" w:cs="Times New Roman"/>
          <w:color w:val="000000" w:themeColor="text1"/>
          <w:sz w:val="12"/>
          <w:szCs w:val="12"/>
          <w:lang w:eastAsia="ja-JP"/>
        </w:rPr>
        <w:t>年、西オーストラリア州の教育機関に入学した留学生で最も多いのは以下の国々からの留学生である</w:t>
      </w:r>
      <w:r w:rsidRPr="001708CA">
        <w:rPr>
          <w:rFonts w:ascii="Times New Roman" w:eastAsia="BIZ UDPMincho Medium" w:hAnsi="Times New Roman" w:cs="Times New Roman" w:hint="eastAsia"/>
          <w:color w:val="000000" w:themeColor="text1"/>
          <w:sz w:val="12"/>
          <w:szCs w:val="12"/>
          <w:lang w:eastAsia="ja-JP"/>
        </w:rPr>
        <w:t>。</w:t>
      </w:r>
    </w:p>
    <w:p w14:paraId="61F357E1" w14:textId="77777777" w:rsidR="00FF6506" w:rsidRPr="001708CA" w:rsidRDefault="00FF6506" w:rsidP="00FF6506">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2"/>
          <w:szCs w:val="12"/>
        </w:rPr>
      </w:pPr>
      <w:r w:rsidRPr="001708CA">
        <w:rPr>
          <w:rFonts w:ascii="Times New Roman" w:eastAsia="BIZ UDPMincho Medium" w:hAnsi="Times New Roman" w:cs="Times New Roman"/>
          <w:color w:val="000000" w:themeColor="text1"/>
          <w:sz w:val="12"/>
          <w:szCs w:val="12"/>
          <w:lang w:eastAsia="ja-JP"/>
        </w:rPr>
        <w:t>インド（</w:t>
      </w:r>
      <w:r w:rsidRPr="001708CA">
        <w:rPr>
          <w:rFonts w:ascii="Times New Roman" w:eastAsia="BIZ UDPMincho Medium" w:hAnsi="Times New Roman" w:cs="Times New Roman"/>
          <w:color w:val="000000" w:themeColor="text1"/>
          <w:sz w:val="12"/>
          <w:szCs w:val="12"/>
        </w:rPr>
        <w:t>26%</w:t>
      </w:r>
      <w:r w:rsidRPr="001708CA">
        <w:rPr>
          <w:rFonts w:ascii="Times New Roman" w:eastAsia="BIZ UDPMincho Medium" w:hAnsi="Times New Roman" w:cs="Times New Roman"/>
          <w:color w:val="000000" w:themeColor="text1"/>
          <w:sz w:val="12"/>
          <w:szCs w:val="12"/>
          <w:lang w:eastAsia="ja-JP"/>
        </w:rPr>
        <w:t>）</w:t>
      </w:r>
    </w:p>
    <w:p w14:paraId="4F7F3545" w14:textId="77777777" w:rsidR="00FF6506" w:rsidRPr="001708CA" w:rsidRDefault="00FF6506" w:rsidP="00FF6506">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2"/>
          <w:szCs w:val="12"/>
        </w:rPr>
      </w:pPr>
      <w:r w:rsidRPr="001708CA">
        <w:rPr>
          <w:rFonts w:ascii="Times New Roman" w:eastAsia="BIZ UDPMincho Medium" w:hAnsi="Times New Roman" w:cs="Times New Roman"/>
          <w:color w:val="000000" w:themeColor="text1"/>
          <w:sz w:val="12"/>
          <w:szCs w:val="12"/>
          <w:lang w:eastAsia="ja-JP"/>
        </w:rPr>
        <w:t>ブータン（</w:t>
      </w:r>
      <w:r w:rsidRPr="001708CA">
        <w:rPr>
          <w:rFonts w:ascii="Times New Roman" w:eastAsia="BIZ UDPMincho Medium" w:hAnsi="Times New Roman" w:cs="Times New Roman"/>
          <w:color w:val="000000" w:themeColor="text1"/>
          <w:sz w:val="12"/>
          <w:szCs w:val="12"/>
        </w:rPr>
        <w:t>23%</w:t>
      </w:r>
      <w:r w:rsidRPr="001708CA">
        <w:rPr>
          <w:rFonts w:ascii="Times New Roman" w:eastAsia="BIZ UDPMincho Medium" w:hAnsi="Times New Roman" w:cs="Times New Roman"/>
          <w:color w:val="000000" w:themeColor="text1"/>
          <w:sz w:val="12"/>
          <w:szCs w:val="12"/>
          <w:lang w:eastAsia="ja-JP"/>
        </w:rPr>
        <w:t>）</w:t>
      </w:r>
    </w:p>
    <w:p w14:paraId="5E2B6C6F" w14:textId="77777777" w:rsidR="00FF6506" w:rsidRPr="001708CA" w:rsidRDefault="00FF6506" w:rsidP="00FF6506">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2"/>
          <w:szCs w:val="12"/>
        </w:rPr>
      </w:pPr>
      <w:r w:rsidRPr="001708CA">
        <w:rPr>
          <w:rFonts w:ascii="Times New Roman" w:eastAsia="BIZ UDPMincho Medium" w:hAnsi="Times New Roman" w:cs="Times New Roman"/>
          <w:color w:val="000000" w:themeColor="text1"/>
          <w:sz w:val="12"/>
          <w:szCs w:val="12"/>
          <w:lang w:eastAsia="ja-JP"/>
        </w:rPr>
        <w:t>中国（</w:t>
      </w:r>
      <w:r w:rsidRPr="001708CA">
        <w:rPr>
          <w:rFonts w:ascii="Times New Roman" w:eastAsia="BIZ UDPMincho Medium" w:hAnsi="Times New Roman" w:cs="Times New Roman"/>
          <w:color w:val="000000" w:themeColor="text1"/>
          <w:sz w:val="12"/>
          <w:szCs w:val="12"/>
        </w:rPr>
        <w:t>14%</w:t>
      </w:r>
      <w:r w:rsidRPr="001708CA">
        <w:rPr>
          <w:rFonts w:ascii="Times New Roman" w:eastAsia="BIZ UDPMincho Medium" w:hAnsi="Times New Roman" w:cs="Times New Roman"/>
          <w:color w:val="000000" w:themeColor="text1"/>
          <w:sz w:val="12"/>
          <w:szCs w:val="12"/>
          <w:lang w:eastAsia="ja-JP"/>
        </w:rPr>
        <w:t>）</w:t>
      </w:r>
    </w:p>
    <w:p w14:paraId="42EBCC65" w14:textId="77777777" w:rsidR="00FF6506" w:rsidRPr="001708CA" w:rsidRDefault="00FF6506" w:rsidP="00FF6506">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2"/>
          <w:szCs w:val="12"/>
        </w:rPr>
      </w:pPr>
      <w:r w:rsidRPr="001708CA">
        <w:rPr>
          <w:rFonts w:ascii="Times New Roman" w:eastAsia="BIZ UDPMincho Medium" w:hAnsi="Times New Roman" w:cs="Times New Roman"/>
          <w:color w:val="000000" w:themeColor="text1"/>
          <w:sz w:val="12"/>
          <w:szCs w:val="12"/>
          <w:lang w:eastAsia="ja-JP"/>
        </w:rPr>
        <w:t>パキスタン（</w:t>
      </w:r>
      <w:r w:rsidRPr="001708CA">
        <w:rPr>
          <w:rFonts w:ascii="Times New Roman" w:eastAsia="BIZ UDPMincho Medium" w:hAnsi="Times New Roman" w:cs="Times New Roman"/>
          <w:color w:val="000000" w:themeColor="text1"/>
          <w:sz w:val="12"/>
          <w:szCs w:val="12"/>
        </w:rPr>
        <w:t>12%</w:t>
      </w:r>
      <w:r w:rsidRPr="001708CA">
        <w:rPr>
          <w:rFonts w:ascii="Times New Roman" w:eastAsia="BIZ UDPMincho Medium" w:hAnsi="Times New Roman" w:cs="Times New Roman"/>
          <w:color w:val="000000" w:themeColor="text1"/>
          <w:sz w:val="12"/>
          <w:szCs w:val="12"/>
          <w:lang w:eastAsia="ja-JP"/>
        </w:rPr>
        <w:t>）</w:t>
      </w:r>
    </w:p>
    <w:p w14:paraId="6B0D1202" w14:textId="77777777" w:rsidR="00FF6506" w:rsidRPr="001708CA" w:rsidRDefault="00FF6506" w:rsidP="00FF6506">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2"/>
          <w:szCs w:val="12"/>
        </w:rPr>
      </w:pPr>
      <w:r w:rsidRPr="001708CA">
        <w:rPr>
          <w:rFonts w:ascii="Times New Roman" w:eastAsia="BIZ UDPMincho Medium" w:hAnsi="Times New Roman" w:cs="Times New Roman"/>
          <w:color w:val="000000" w:themeColor="text1"/>
          <w:sz w:val="12"/>
          <w:szCs w:val="12"/>
          <w:lang w:eastAsia="ja-JP"/>
        </w:rPr>
        <w:t>フィリピン（</w:t>
      </w:r>
      <w:r w:rsidRPr="001708CA">
        <w:rPr>
          <w:rFonts w:ascii="Times New Roman" w:eastAsia="BIZ UDPMincho Medium" w:hAnsi="Times New Roman" w:cs="Times New Roman"/>
          <w:color w:val="000000" w:themeColor="text1"/>
          <w:sz w:val="12"/>
          <w:szCs w:val="12"/>
        </w:rPr>
        <w:t>9%</w:t>
      </w:r>
      <w:r w:rsidRPr="001708CA">
        <w:rPr>
          <w:rFonts w:ascii="Times New Roman" w:eastAsia="BIZ UDPMincho Medium" w:hAnsi="Times New Roman" w:cs="Times New Roman"/>
          <w:color w:val="000000" w:themeColor="text1"/>
          <w:sz w:val="12"/>
          <w:szCs w:val="12"/>
          <w:lang w:eastAsia="ja-JP"/>
        </w:rPr>
        <w:t>）</w:t>
      </w:r>
    </w:p>
    <w:p w14:paraId="36BE73D9" w14:textId="6F78D654" w:rsidR="00466658" w:rsidRPr="001708CA" w:rsidRDefault="00FF6506" w:rsidP="00FF6506">
      <w:pPr>
        <w:pStyle w:val="ListParagraph"/>
        <w:numPr>
          <w:ilvl w:val="0"/>
          <w:numId w:val="31"/>
        </w:numPr>
        <w:spacing w:before="40" w:after="40"/>
        <w:ind w:right="227" w:hanging="357"/>
        <w:contextualSpacing w:val="0"/>
        <w:jc w:val="both"/>
        <w:rPr>
          <w:sz w:val="12"/>
          <w:szCs w:val="12"/>
          <w:lang w:eastAsia="ja-JP"/>
        </w:rPr>
      </w:pPr>
      <w:r w:rsidRPr="001708CA">
        <w:rPr>
          <w:rFonts w:ascii="Times New Roman" w:eastAsia="BIZ UDPMincho Medium" w:hAnsi="Times New Roman" w:cs="Times New Roman"/>
          <w:color w:val="000000" w:themeColor="text1"/>
          <w:sz w:val="12"/>
          <w:szCs w:val="12"/>
          <w:lang w:eastAsia="ja-JP"/>
        </w:rPr>
        <w:t>2023</w:t>
      </w:r>
      <w:r w:rsidRPr="001708CA">
        <w:rPr>
          <w:rFonts w:ascii="Times New Roman" w:eastAsia="BIZ UDPMincho Medium" w:hAnsi="Times New Roman" w:cs="Times New Roman"/>
          <w:color w:val="000000" w:themeColor="text1"/>
          <w:sz w:val="12"/>
          <w:szCs w:val="12"/>
          <w:lang w:eastAsia="ja-JP"/>
        </w:rPr>
        <w:t>年には、外国人留学生の大多数が高等教育機関（</w:t>
      </w:r>
      <w:r w:rsidRPr="001708CA">
        <w:rPr>
          <w:rFonts w:ascii="Times New Roman" w:eastAsia="BIZ UDPMincho Medium" w:hAnsi="Times New Roman" w:cs="Times New Roman"/>
          <w:color w:val="000000" w:themeColor="text1"/>
          <w:sz w:val="12"/>
          <w:szCs w:val="12"/>
          <w:lang w:eastAsia="ja-JP"/>
        </w:rPr>
        <w:t>47</w:t>
      </w:r>
      <w:r w:rsidRPr="001708CA">
        <w:rPr>
          <w:rFonts w:ascii="Times New Roman" w:eastAsia="BIZ UDPMincho Medium" w:hAnsi="Times New Roman" w:cs="Times New Roman"/>
          <w:color w:val="000000" w:themeColor="text1"/>
          <w:sz w:val="12"/>
          <w:szCs w:val="12"/>
          <w:lang w:eastAsia="ja-JP"/>
        </w:rPr>
        <w:t>％）と職業教育・訓練機関（</w:t>
      </w:r>
      <w:r w:rsidRPr="001708CA">
        <w:rPr>
          <w:rFonts w:ascii="Times New Roman" w:eastAsia="BIZ UDPMincho Medium" w:hAnsi="Times New Roman" w:cs="Times New Roman"/>
          <w:color w:val="000000" w:themeColor="text1"/>
          <w:sz w:val="12"/>
          <w:szCs w:val="12"/>
          <w:lang w:eastAsia="ja-JP"/>
        </w:rPr>
        <w:t>32</w:t>
      </w:r>
      <w:r w:rsidRPr="001708CA">
        <w:rPr>
          <w:rFonts w:ascii="Times New Roman" w:eastAsia="BIZ UDPMincho Medium" w:hAnsi="Times New Roman" w:cs="Times New Roman"/>
          <w:color w:val="000000" w:themeColor="text1"/>
          <w:sz w:val="12"/>
          <w:szCs w:val="12"/>
          <w:lang w:eastAsia="ja-JP"/>
        </w:rPr>
        <w:t>％）に在籍していた。</w:t>
      </w:r>
    </w:p>
    <w:p w14:paraId="6E96314C" w14:textId="3BEEB61F" w:rsidR="00C859C6" w:rsidRPr="007B1AE5" w:rsidRDefault="00C859C6" w:rsidP="007B1AE5">
      <w:pPr>
        <w:rPr>
          <w:lang w:eastAsia="ja-JP"/>
        </w:rPr>
        <w:sectPr w:rsidR="00C859C6" w:rsidRPr="007B1AE5" w:rsidSect="008628B4">
          <w:type w:val="continuous"/>
          <w:pgSz w:w="11907" w:h="16840" w:code="9"/>
          <w:pgMar w:top="1701" w:right="425" w:bottom="567" w:left="567" w:header="709" w:footer="709" w:gutter="0"/>
          <w:cols w:num="2" w:space="113"/>
          <w:docGrid w:linePitch="360"/>
        </w:sectPr>
      </w:pPr>
    </w:p>
    <w:p w14:paraId="1BBA2E66" w14:textId="5976F334" w:rsidR="009300C3" w:rsidRDefault="00FF6506" w:rsidP="00005C94">
      <w:pPr>
        <w:pStyle w:val="Heading3"/>
        <w:spacing w:before="600"/>
        <w:rPr>
          <w:color w:val="002060"/>
          <w:sz w:val="24"/>
          <w:szCs w:val="24"/>
        </w:rPr>
        <w:sectPr w:rsidR="009300C3" w:rsidSect="008628B4">
          <w:headerReference w:type="default" r:id="rId95"/>
          <w:pgSz w:w="16840" w:h="11907" w:orient="landscape" w:code="9"/>
          <w:pgMar w:top="567" w:right="425" w:bottom="284" w:left="567" w:header="709" w:footer="709" w:gutter="0"/>
          <w:cols w:space="720"/>
          <w:docGrid w:linePitch="360"/>
        </w:sectPr>
      </w:pPr>
      <w:bookmarkStart w:id="76" w:name="_Regions"/>
      <w:bookmarkEnd w:id="76"/>
      <w:r w:rsidRPr="004379CA">
        <w:rPr>
          <w:rFonts w:ascii="Times New Roman" w:eastAsia="BIZ UDPMincho Medium" w:hAnsi="Times New Roman" w:cs="Times New Roman"/>
          <w:color w:val="002060"/>
          <w:sz w:val="24"/>
          <w:szCs w:val="24"/>
          <w:lang w:eastAsia="ja-JP"/>
        </w:rPr>
        <w:lastRenderedPageBreak/>
        <w:t>地域</w:t>
      </w:r>
    </w:p>
    <w:p w14:paraId="5092C03E" w14:textId="0D90A395" w:rsidR="009300C3" w:rsidRPr="003E65FF" w:rsidRDefault="00E77FA6" w:rsidP="003D4F5F">
      <w:pPr>
        <w:jc w:val="right"/>
        <w:rPr>
          <w:b/>
          <w:bCs/>
          <w:color w:val="002060"/>
          <w:sz w:val="20"/>
          <w:szCs w:val="20"/>
        </w:rPr>
        <w:sectPr w:rsidR="009300C3" w:rsidRPr="003E65FF" w:rsidSect="009300C3">
          <w:type w:val="continuous"/>
          <w:pgSz w:w="16840" w:h="11907" w:orient="landscape" w:code="9"/>
          <w:pgMar w:top="567" w:right="1701" w:bottom="425" w:left="567" w:header="709" w:footer="709" w:gutter="0"/>
          <w:cols w:space="720"/>
          <w:docGrid w:linePitch="360"/>
        </w:sectPr>
      </w:pPr>
      <w:hyperlink w:anchor="_Contents_of_economic" w:history="1">
        <w:r w:rsidR="00FF6506" w:rsidRPr="003B21C9">
          <w:rPr>
            <w:rStyle w:val="Hyperlink"/>
            <w:rFonts w:ascii="BIZ UDPMincho Medium" w:eastAsia="BIZ UDPMincho Medium" w:hAnsi="BIZ UDPMincho Medium" w:hint="eastAsia"/>
            <w:b/>
            <w:bCs/>
            <w:sz w:val="16"/>
            <w:szCs w:val="16"/>
            <w:lang w:eastAsia="ja-JP"/>
          </w:rPr>
          <w:t>目次に戻る</w:t>
        </w:r>
      </w:hyperlink>
    </w:p>
    <w:p w14:paraId="292806F5" w14:textId="5692326C" w:rsidR="008F2165" w:rsidRPr="00AC3621" w:rsidRDefault="00FF6506" w:rsidP="00AC3621">
      <w:pPr>
        <w:pStyle w:val="Heading4"/>
        <w:spacing w:before="0"/>
        <w:rPr>
          <w:i w:val="0"/>
          <w:iCs w:val="0"/>
          <w:color w:val="92278F" w:themeColor="accent1"/>
          <w:sz w:val="20"/>
          <w:szCs w:val="20"/>
          <w:lang w:eastAsia="ja-JP"/>
        </w:rPr>
        <w:sectPr w:rsidR="008F2165" w:rsidRPr="00AC3621" w:rsidSect="008628B4">
          <w:type w:val="continuous"/>
          <w:pgSz w:w="16840" w:h="11907" w:orient="landscape" w:code="9"/>
          <w:pgMar w:top="567" w:right="425" w:bottom="284"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地域開発局地域別州総生産、人口、鉱物・鉱油販売</w:t>
      </w:r>
    </w:p>
    <w:p w14:paraId="20717A83" w14:textId="2C4C1432" w:rsidR="004C4AE2" w:rsidRPr="007B1AE5" w:rsidRDefault="00273906" w:rsidP="007B1AE5">
      <w:r w:rsidRPr="007B1AE5">
        <w:rPr>
          <w:noProof/>
        </w:rPr>
        <mc:AlternateContent>
          <mc:Choice Requires="wps">
            <w:drawing>
              <wp:anchor distT="0" distB="0" distL="114300" distR="114300" simplePos="0" relativeHeight="251672576" behindDoc="0" locked="0" layoutInCell="1" allowOverlap="1" wp14:anchorId="0CB3206B" wp14:editId="310E2F61">
                <wp:simplePos x="0" y="0"/>
                <wp:positionH relativeFrom="column">
                  <wp:posOffset>-2032</wp:posOffset>
                </wp:positionH>
                <wp:positionV relativeFrom="paragraph">
                  <wp:posOffset>4643755</wp:posOffset>
                </wp:positionV>
                <wp:extent cx="1098550" cy="2095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0AAEB9EC" w14:textId="2EEF7F06" w:rsidR="00746EBA" w:rsidRPr="00750795" w:rsidRDefault="00746EBA" w:rsidP="00746EBA">
                            <w:pPr>
                              <w:pStyle w:val="WAEP5"/>
                              <w:jc w:val="center"/>
                              <w:rPr>
                                <w:color w:val="auto"/>
                                <w:sz w:val="8"/>
                                <w:szCs w:val="16"/>
                              </w:rPr>
                            </w:pPr>
                            <w:r w:rsidRPr="00750795">
                              <w:rPr>
                                <w:color w:val="auto"/>
                                <w:sz w:val="8"/>
                                <w:szCs w:val="16"/>
                              </w:rPr>
                              <w:t>Busselton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B3206B" id="_x0000_t202" coordsize="21600,21600" o:spt="202" path="m,l,21600r21600,l21600,xe">
                <v:stroke joinstyle="miter"/>
                <v:path gradientshapeok="t" o:connecttype="rect"/>
              </v:shapetype>
              <v:shape id="Text Box 44" o:spid="_x0000_s1026" type="#_x0000_t202" style="position:absolute;margin-left:-.15pt;margin-top:365.65pt;width:86.5pt;height:16.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" filled="f" stroked="f" strokeweight=".5pt">
                <v:textbox>
                  <w:txbxContent>
                    <w:p w14:paraId="0AAEB9EC" w14:textId="2EEF7F06" w:rsidR="00746EBA" w:rsidRPr="00750795" w:rsidRDefault="00746EBA" w:rsidP="00746EBA">
                      <w:pPr>
                        <w:pStyle w:val="WAEP5"/>
                        <w:jc w:val="center"/>
                        <w:rPr>
                          <w:color w:val="auto"/>
                          <w:sz w:val="8"/>
                          <w:szCs w:val="16"/>
                        </w:rPr>
                      </w:pPr>
                      <w:r w:rsidRPr="00750795">
                        <w:rPr>
                          <w:color w:val="auto"/>
                          <w:sz w:val="8"/>
                          <w:szCs w:val="16"/>
                        </w:rPr>
                        <w:t>Busselton</w:t>
                      </w:r>
                    </w:p>
                  </w:txbxContent>
                </v:textbox>
              </v:shape>
            </w:pict>
          </mc:Fallback>
        </mc:AlternateContent>
      </w:r>
      <w:r w:rsidR="00D36036" w:rsidRPr="007B1AE5">
        <w:rPr>
          <w:noProof/>
        </w:rPr>
        <mc:AlternateContent>
          <mc:Choice Requires="wps">
            <w:drawing>
              <wp:anchor distT="0" distB="0" distL="114300" distR="114300" simplePos="0" relativeHeight="251681792" behindDoc="0" locked="0" layoutInCell="1" allowOverlap="1" wp14:anchorId="5A03BDD0" wp14:editId="7CEC1B13">
                <wp:simplePos x="0" y="0"/>
                <wp:positionH relativeFrom="column">
                  <wp:posOffset>641350</wp:posOffset>
                </wp:positionH>
                <wp:positionV relativeFrom="paragraph">
                  <wp:posOffset>5051108</wp:posOffset>
                </wp:positionV>
                <wp:extent cx="1098550" cy="2095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BBBB6F1" w14:textId="2D0E3C0C" w:rsidR="00D36036" w:rsidRPr="00750795" w:rsidRDefault="00D36036" w:rsidP="00D36036">
                            <w:pPr>
                              <w:pStyle w:val="WAEP5"/>
                              <w:jc w:val="center"/>
                              <w:rPr>
                                <w:color w:val="auto"/>
                                <w:sz w:val="8"/>
                                <w:szCs w:val="16"/>
                              </w:rPr>
                            </w:pPr>
                            <w:r>
                              <w:rPr>
                                <w:color w:val="auto"/>
                                <w:sz w:val="8"/>
                                <w:szCs w:val="16"/>
                              </w:rPr>
                              <w:t>Albany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03BDD0" id="Text Box 52" o:spid="_x0000_s1027" type="#_x0000_t202" style="position:absolute;margin-left:50.5pt;margin-top:397.75pt;width:86.5pt;height:16.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1R4Fg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" filled="f" stroked="f" strokeweight=".5pt">
                <v:textbox>
                  <w:txbxContent>
                    <w:p w14:paraId="5BBBB6F1" w14:textId="2D0E3C0C" w:rsidR="00D36036" w:rsidRPr="00750795" w:rsidRDefault="00D36036" w:rsidP="00D36036">
                      <w:pPr>
                        <w:pStyle w:val="WAEP5"/>
                        <w:jc w:val="center"/>
                        <w:rPr>
                          <w:color w:val="auto"/>
                          <w:sz w:val="8"/>
                          <w:szCs w:val="16"/>
                        </w:rPr>
                      </w:pPr>
                      <w:r>
                        <w:rPr>
                          <w:color w:val="auto"/>
                          <w:sz w:val="8"/>
                          <w:szCs w:val="16"/>
                        </w:rPr>
                        <w:t>Albany</w:t>
                      </w:r>
                    </w:p>
                  </w:txbxContent>
                </v:textbox>
              </v:shape>
            </w:pict>
          </mc:Fallback>
        </mc:AlternateContent>
      </w:r>
      <w:r w:rsidR="00750795" w:rsidRPr="007B1AE5">
        <w:rPr>
          <w:noProof/>
        </w:rPr>
        <mc:AlternateContent>
          <mc:Choice Requires="wps">
            <w:drawing>
              <wp:anchor distT="0" distB="0" distL="114300" distR="114300" simplePos="0" relativeHeight="251675648" behindDoc="0" locked="0" layoutInCell="1" allowOverlap="1" wp14:anchorId="4D98ABE2" wp14:editId="4D3A6092">
                <wp:simplePos x="0" y="0"/>
                <wp:positionH relativeFrom="column">
                  <wp:posOffset>172402</wp:posOffset>
                </wp:positionH>
                <wp:positionV relativeFrom="paragraph">
                  <wp:posOffset>3427730</wp:posOffset>
                </wp:positionV>
                <wp:extent cx="1098550" cy="2095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19965B2A" w14:textId="3E83DFA4" w:rsidR="00750795" w:rsidRPr="00750795" w:rsidRDefault="00750795" w:rsidP="00750795">
                            <w:pPr>
                              <w:pStyle w:val="WAEP5"/>
                              <w:ind w:left="357"/>
                              <w:rPr>
                                <w:color w:val="auto"/>
                                <w:sz w:val="8"/>
                                <w:szCs w:val="16"/>
                              </w:rPr>
                            </w:pPr>
                            <w:r>
                              <w:rPr>
                                <w:color w:val="auto"/>
                                <w:sz w:val="8"/>
                                <w:szCs w:val="16"/>
                              </w:rPr>
                              <w:t>Geraldton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98ABE2" id="Text Box 45" o:spid="_x0000_s1028" type="#_x0000_t202" style="position:absolute;margin-left:13.55pt;margin-top:269.9pt;width:86.5pt;height:1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c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" filled="f" stroked="f" strokeweight=".5pt">
                <v:textbox>
                  <w:txbxContent>
                    <w:p w14:paraId="19965B2A" w14:textId="3E83DFA4" w:rsidR="00750795" w:rsidRPr="00750795" w:rsidRDefault="00750795" w:rsidP="00750795">
                      <w:pPr>
                        <w:pStyle w:val="WAEP5"/>
                        <w:ind w:left="357"/>
                        <w:rPr>
                          <w:color w:val="auto"/>
                          <w:sz w:val="8"/>
                          <w:szCs w:val="16"/>
                        </w:rPr>
                      </w:pPr>
                      <w:r>
                        <w:rPr>
                          <w:color w:val="auto"/>
                          <w:sz w:val="8"/>
                          <w:szCs w:val="16"/>
                        </w:rPr>
                        <w:t>Geraldton</w:t>
                      </w:r>
                    </w:p>
                  </w:txbxContent>
                </v:textbox>
              </v:shape>
            </w:pict>
          </mc:Fallback>
        </mc:AlternateContent>
      </w:r>
      <w:r w:rsidR="00750795" w:rsidRPr="007B1AE5">
        <w:rPr>
          <w:noProof/>
        </w:rPr>
        <mc:AlternateContent>
          <mc:Choice Requires="wps">
            <w:drawing>
              <wp:anchor distT="0" distB="0" distL="114300" distR="114300" simplePos="0" relativeHeight="251635712" behindDoc="0" locked="0" layoutInCell="1" allowOverlap="1" wp14:anchorId="12683F91" wp14:editId="3CBB9145">
                <wp:simplePos x="0" y="0"/>
                <wp:positionH relativeFrom="column">
                  <wp:posOffset>1495425</wp:posOffset>
                </wp:positionH>
                <wp:positionV relativeFrom="paragraph">
                  <wp:posOffset>761365</wp:posOffset>
                </wp:positionV>
                <wp:extent cx="1098550" cy="209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C301E30" w14:textId="14C8AC8B" w:rsidR="00043350" w:rsidRPr="00750795" w:rsidRDefault="00043350" w:rsidP="00043350">
                            <w:pPr>
                              <w:pStyle w:val="WAEP5"/>
                              <w:jc w:val="center"/>
                              <w:rPr>
                                <w:color w:val="auto"/>
                                <w:sz w:val="8"/>
                                <w:szCs w:val="16"/>
                              </w:rPr>
                            </w:pPr>
                            <w:r w:rsidRPr="00750795">
                              <w:rPr>
                                <w:color w:val="auto"/>
                                <w:sz w:val="8"/>
                                <w:szCs w:val="16"/>
                              </w:rPr>
                              <w:t>Broome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683F91" id="Text Box 12" o:spid="_x0000_s1029" type="#_x0000_t202" style="position:absolute;margin-left:117.75pt;margin-top:59.95pt;width:86.5pt;height:16.5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" filled="f" stroked="f" strokeweight=".5pt">
                <v:textbox>
                  <w:txbxContent>
                    <w:p w14:paraId="3C301E30" w14:textId="14C8AC8B" w:rsidR="00043350" w:rsidRPr="00750795" w:rsidRDefault="00043350" w:rsidP="00043350">
                      <w:pPr>
                        <w:pStyle w:val="WAEP5"/>
                        <w:jc w:val="center"/>
                        <w:rPr>
                          <w:color w:val="auto"/>
                          <w:sz w:val="8"/>
                          <w:szCs w:val="16"/>
                        </w:rPr>
                      </w:pPr>
                      <w:r w:rsidRPr="00750795">
                        <w:rPr>
                          <w:color w:val="auto"/>
                          <w:sz w:val="8"/>
                          <w:szCs w:val="16"/>
                        </w:rPr>
                        <w:t>Broome</w:t>
                      </w:r>
                    </w:p>
                  </w:txbxContent>
                </v:textbox>
              </v:shape>
            </w:pict>
          </mc:Fallback>
        </mc:AlternateContent>
      </w:r>
      <w:r w:rsidR="00750795" w:rsidRPr="007B1AE5">
        <w:rPr>
          <w:noProof/>
        </w:rPr>
        <mc:AlternateContent>
          <mc:Choice Requires="wps">
            <w:drawing>
              <wp:anchor distT="0" distB="0" distL="114300" distR="114300" simplePos="0" relativeHeight="251660288" behindDoc="0" locked="0" layoutInCell="1" allowOverlap="1" wp14:anchorId="6751A8D5" wp14:editId="6E232E0B">
                <wp:simplePos x="0" y="0"/>
                <wp:positionH relativeFrom="column">
                  <wp:posOffset>912495</wp:posOffset>
                </wp:positionH>
                <wp:positionV relativeFrom="paragraph">
                  <wp:posOffset>1399223</wp:posOffset>
                </wp:positionV>
                <wp:extent cx="1098550" cy="2095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2B5D9D9" w14:textId="7E4B216D" w:rsidR="00746EBA" w:rsidRPr="00750795" w:rsidRDefault="00746EBA" w:rsidP="00746EBA">
                            <w:pPr>
                              <w:pStyle w:val="WAEP5"/>
                              <w:jc w:val="center"/>
                              <w:rPr>
                                <w:color w:val="auto"/>
                                <w:sz w:val="8"/>
                                <w:szCs w:val="16"/>
                              </w:rPr>
                            </w:pPr>
                            <w:r w:rsidRPr="00750795">
                              <w:rPr>
                                <w:color w:val="auto"/>
                                <w:sz w:val="8"/>
                                <w:szCs w:val="16"/>
                              </w:rPr>
                              <w:t>Port Hedland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51A8D5" id="Text Box 28" o:spid="_x0000_s1030" type="#_x0000_t202" style="position:absolute;margin-left:71.85pt;margin-top:110.2pt;width:86.5pt;height:1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dO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" filled="f" stroked="f" strokeweight=".5pt">
                <v:textbox>
                  <w:txbxContent>
                    <w:p w14:paraId="42B5D9D9" w14:textId="7E4B216D" w:rsidR="00746EBA" w:rsidRPr="00750795" w:rsidRDefault="00746EBA" w:rsidP="00746EBA">
                      <w:pPr>
                        <w:pStyle w:val="WAEP5"/>
                        <w:jc w:val="center"/>
                        <w:rPr>
                          <w:color w:val="auto"/>
                          <w:sz w:val="8"/>
                          <w:szCs w:val="16"/>
                        </w:rPr>
                      </w:pPr>
                      <w:r w:rsidRPr="00750795">
                        <w:rPr>
                          <w:color w:val="auto"/>
                          <w:sz w:val="8"/>
                          <w:szCs w:val="16"/>
                        </w:rPr>
                        <w:t>Port Hedland</w:t>
                      </w:r>
                    </w:p>
                  </w:txbxContent>
                </v:textbox>
              </v:shape>
            </w:pict>
          </mc:Fallback>
        </mc:AlternateContent>
      </w:r>
      <w:r w:rsidR="00750795" w:rsidRPr="007B1AE5">
        <w:rPr>
          <w:noProof/>
        </w:rPr>
        <mc:AlternateContent>
          <mc:Choice Requires="wps">
            <w:drawing>
              <wp:anchor distT="0" distB="0" distL="114300" distR="114300" simplePos="0" relativeHeight="251644928" behindDoc="0" locked="0" layoutInCell="1" allowOverlap="1" wp14:anchorId="356BC26A" wp14:editId="748A3B67">
                <wp:simplePos x="0" y="0"/>
                <wp:positionH relativeFrom="column">
                  <wp:posOffset>1739582</wp:posOffset>
                </wp:positionH>
                <wp:positionV relativeFrom="paragraph">
                  <wp:posOffset>4132580</wp:posOffset>
                </wp:positionV>
                <wp:extent cx="1098550" cy="2095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1900804" w14:textId="307ABA98" w:rsidR="00043350" w:rsidRPr="00750795" w:rsidRDefault="00043350" w:rsidP="00746EBA">
                            <w:pPr>
                              <w:pStyle w:val="WAEP5"/>
                              <w:ind w:left="357"/>
                              <w:rPr>
                                <w:color w:val="auto"/>
                                <w:sz w:val="8"/>
                                <w:szCs w:val="16"/>
                              </w:rPr>
                            </w:pPr>
                            <w:r w:rsidRPr="00750795">
                              <w:rPr>
                                <w:color w:val="auto"/>
                                <w:sz w:val="8"/>
                                <w:szCs w:val="16"/>
                              </w:rPr>
                              <w:t>Kalgoorlie-Boulder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6BC26A" id="Text Box 15" o:spid="_x0000_s1031" type="#_x0000_t202" style="position:absolute;margin-left:136.95pt;margin-top:325.4pt;width:86.5pt;height:16.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ib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" filled="f" stroked="f" strokeweight=".5pt">
                <v:textbox>
                  <w:txbxContent>
                    <w:p w14:paraId="71900804" w14:textId="307ABA98" w:rsidR="00043350" w:rsidRPr="00750795" w:rsidRDefault="00043350" w:rsidP="00746EBA">
                      <w:pPr>
                        <w:pStyle w:val="WAEP5"/>
                        <w:ind w:left="357"/>
                        <w:rPr>
                          <w:color w:val="auto"/>
                          <w:sz w:val="8"/>
                          <w:szCs w:val="16"/>
                        </w:rPr>
                      </w:pPr>
                      <w:r w:rsidRPr="00750795">
                        <w:rPr>
                          <w:color w:val="auto"/>
                          <w:sz w:val="8"/>
                          <w:szCs w:val="16"/>
                        </w:rPr>
                        <w:t>Kalgoorlie-Boulder</w:t>
                      </w:r>
                    </w:p>
                  </w:txbxContent>
                </v:textbox>
              </v:shape>
            </w:pict>
          </mc:Fallback>
        </mc:AlternateContent>
      </w:r>
      <w:r w:rsidR="00750795" w:rsidRPr="007B1AE5">
        <w:rPr>
          <w:noProof/>
        </w:rPr>
        <mc:AlternateContent>
          <mc:Choice Requires="wps">
            <w:drawing>
              <wp:anchor distT="0" distB="0" distL="114300" distR="114300" simplePos="0" relativeHeight="251651072" behindDoc="0" locked="0" layoutInCell="1" allowOverlap="1" wp14:anchorId="51DF8DFA" wp14:editId="54E19615">
                <wp:simplePos x="0" y="0"/>
                <wp:positionH relativeFrom="column">
                  <wp:posOffset>1617980</wp:posOffset>
                </wp:positionH>
                <wp:positionV relativeFrom="paragraph">
                  <wp:posOffset>4740592</wp:posOffset>
                </wp:positionV>
                <wp:extent cx="1098550" cy="2095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870B25D" w14:textId="7864A772" w:rsidR="00746EBA" w:rsidRPr="00750795" w:rsidRDefault="00746EBA" w:rsidP="00746EBA">
                            <w:pPr>
                              <w:pStyle w:val="WAEP5"/>
                              <w:jc w:val="center"/>
                              <w:rPr>
                                <w:color w:val="auto"/>
                                <w:sz w:val="8"/>
                                <w:szCs w:val="16"/>
                              </w:rPr>
                            </w:pPr>
                            <w:r w:rsidRPr="00750795">
                              <w:rPr>
                                <w:color w:val="auto"/>
                                <w:sz w:val="8"/>
                                <w:szCs w:val="16"/>
                              </w:rPr>
                              <w:t>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DF8DFA" id="Text Box 21" o:spid="_x0000_s1032" type="#_x0000_t202" style="position:absolute;margin-left:127.4pt;margin-top:373.25pt;width:86.5pt;height:16.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" filled="f" stroked="f" strokeweight=".5pt">
                <v:textbox>
                  <w:txbxContent>
                    <w:p w14:paraId="4870B25D" w14:textId="7864A772" w:rsidR="00746EBA" w:rsidRPr="00750795" w:rsidRDefault="00746EBA" w:rsidP="00746EBA">
                      <w:pPr>
                        <w:pStyle w:val="WAEP5"/>
                        <w:jc w:val="center"/>
                        <w:rPr>
                          <w:color w:val="auto"/>
                          <w:sz w:val="8"/>
                          <w:szCs w:val="16"/>
                        </w:rPr>
                      </w:pPr>
                      <w:r w:rsidRPr="00750795">
                        <w:rPr>
                          <w:color w:val="auto"/>
                          <w:sz w:val="8"/>
                          <w:szCs w:val="16"/>
                        </w:rPr>
                        <w:t>Esperance</w:t>
                      </w:r>
                    </w:p>
                  </w:txbxContent>
                </v:textbox>
              </v:shape>
            </w:pict>
          </mc:Fallback>
        </mc:AlternateContent>
      </w:r>
      <w:r w:rsidR="00750795" w:rsidRPr="007B1AE5">
        <w:rPr>
          <w:noProof/>
        </w:rPr>
        <mc:AlternateContent>
          <mc:Choice Requires="wps">
            <w:drawing>
              <wp:anchor distT="0" distB="0" distL="114300" distR="114300" simplePos="0" relativeHeight="251666432" behindDoc="0" locked="0" layoutInCell="1" allowOverlap="1" wp14:anchorId="6BC35320" wp14:editId="5E38BDF3">
                <wp:simplePos x="0" y="0"/>
                <wp:positionH relativeFrom="column">
                  <wp:posOffset>52388</wp:posOffset>
                </wp:positionH>
                <wp:positionV relativeFrom="paragraph">
                  <wp:posOffset>4589780</wp:posOffset>
                </wp:positionV>
                <wp:extent cx="1098550" cy="2095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34E3DF9" w14:textId="6B801D29" w:rsidR="00746EBA" w:rsidRPr="00750795" w:rsidRDefault="00746EBA" w:rsidP="00746EBA">
                            <w:pPr>
                              <w:pStyle w:val="WAEP5"/>
                              <w:jc w:val="center"/>
                              <w:rPr>
                                <w:color w:val="auto"/>
                                <w:sz w:val="8"/>
                                <w:szCs w:val="16"/>
                              </w:rPr>
                            </w:pPr>
                            <w:r w:rsidRPr="00750795">
                              <w:rPr>
                                <w:color w:val="auto"/>
                                <w:sz w:val="8"/>
                                <w:szCs w:val="16"/>
                              </w:rPr>
                              <w:t>Bunbury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C35320" id="Text Box 39" o:spid="_x0000_s1033" type="#_x0000_t202" style="position:absolute;margin-left:4.15pt;margin-top:361.4pt;width:86.5pt;height:1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" filled="f" stroked="f" strokeweight=".5pt">
                <v:textbox>
                  <w:txbxContent>
                    <w:p w14:paraId="234E3DF9" w14:textId="6B801D29" w:rsidR="00746EBA" w:rsidRPr="00750795" w:rsidRDefault="00746EBA" w:rsidP="00746EBA">
                      <w:pPr>
                        <w:pStyle w:val="WAEP5"/>
                        <w:jc w:val="center"/>
                        <w:rPr>
                          <w:color w:val="auto"/>
                          <w:sz w:val="8"/>
                          <w:szCs w:val="16"/>
                        </w:rPr>
                      </w:pPr>
                      <w:r w:rsidRPr="00750795">
                        <w:rPr>
                          <w:color w:val="auto"/>
                          <w:sz w:val="8"/>
                          <w:szCs w:val="16"/>
                        </w:rPr>
                        <w:t>Bunbury</w:t>
                      </w:r>
                    </w:p>
                  </w:txbxContent>
                </v:textbox>
              </v:shape>
            </w:pict>
          </mc:Fallback>
        </mc:AlternateContent>
      </w:r>
      <w:r w:rsidR="00043350" w:rsidRPr="007B1AE5">
        <w:rPr>
          <w:noProof/>
        </w:rPr>
        <mc:AlternateContent>
          <mc:Choice Requires="wps">
            <w:drawing>
              <wp:anchor distT="0" distB="0" distL="114300" distR="114300" simplePos="0" relativeHeight="251687936" behindDoc="0" locked="0" layoutInCell="1" allowOverlap="1" wp14:anchorId="5A190B4F" wp14:editId="08D7AD34">
                <wp:simplePos x="0" y="0"/>
                <wp:positionH relativeFrom="column">
                  <wp:posOffset>556895</wp:posOffset>
                </wp:positionH>
                <wp:positionV relativeFrom="paragraph">
                  <wp:posOffset>1503997</wp:posOffset>
                </wp:positionV>
                <wp:extent cx="1098550" cy="209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2A453B6" w14:textId="4492E83B" w:rsidR="00043350" w:rsidRPr="00750795" w:rsidRDefault="00043350" w:rsidP="00043350">
                            <w:pPr>
                              <w:pStyle w:val="WAEP5"/>
                              <w:jc w:val="center"/>
                              <w:rPr>
                                <w:color w:val="auto"/>
                                <w:sz w:val="8"/>
                                <w:szCs w:val="16"/>
                              </w:rPr>
                            </w:pPr>
                            <w:r w:rsidRPr="00750795">
                              <w:rPr>
                                <w:color w:val="auto"/>
                                <w:sz w:val="8"/>
                                <w:szCs w:val="16"/>
                              </w:rPr>
                              <w:t>Karratha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190B4F" id="Text Box 3" o:spid="_x0000_s1034" type="#_x0000_t202" style="position:absolute;margin-left:43.85pt;margin-top:118.4pt;width:86.5pt;height:16.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OxGAIAADM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" filled="f" stroked="f" strokeweight=".5pt">
                <v:textbox>
                  <w:txbxContent>
                    <w:p w14:paraId="22A453B6" w14:textId="4492E83B" w:rsidR="00043350" w:rsidRPr="00750795" w:rsidRDefault="00043350" w:rsidP="00043350">
                      <w:pPr>
                        <w:pStyle w:val="WAEP5"/>
                        <w:jc w:val="center"/>
                        <w:rPr>
                          <w:color w:val="auto"/>
                          <w:sz w:val="8"/>
                          <w:szCs w:val="16"/>
                        </w:rPr>
                      </w:pPr>
                      <w:r w:rsidRPr="00750795">
                        <w:rPr>
                          <w:color w:val="auto"/>
                          <w:sz w:val="8"/>
                          <w:szCs w:val="16"/>
                        </w:rPr>
                        <w:t>Karratha</w:t>
                      </w:r>
                    </w:p>
                  </w:txbxContent>
                </v:textbox>
              </v:shape>
            </w:pict>
          </mc:Fallback>
        </mc:AlternateContent>
      </w:r>
      <w:r w:rsidR="00E25603" w:rsidRPr="007B1AE5">
        <w:rPr>
          <w:noProof/>
        </w:rPr>
        <mc:AlternateContent>
          <mc:Choice Requires="wps">
            <w:drawing>
              <wp:anchor distT="0" distB="0" distL="114300" distR="114300" simplePos="0" relativeHeight="251684864" behindDoc="0" locked="0" layoutInCell="1" allowOverlap="1" wp14:anchorId="79524A90" wp14:editId="5397AD9C">
                <wp:simplePos x="0" y="0"/>
                <wp:positionH relativeFrom="column">
                  <wp:posOffset>0</wp:posOffset>
                </wp:positionH>
                <wp:positionV relativeFrom="paragraph">
                  <wp:posOffset>4761865</wp:posOffset>
                </wp:positionV>
                <wp:extent cx="1098550" cy="2095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63EDE775" w14:textId="3B0491B9" w:rsidR="00E25603" w:rsidRPr="00E25603" w:rsidRDefault="00E25603" w:rsidP="00E25603">
                            <w:pPr>
                              <w:pStyle w:val="WAEP5"/>
                              <w:jc w:val="center"/>
                              <w:rPr>
                                <w:b/>
                                <w:bCs/>
                                <w:color w:val="92278F" w:themeColor="accent1"/>
                              </w:rPr>
                            </w:pPr>
                            <w:proofErr w:type="gramStart"/>
                            <w:r>
                              <w:rPr>
                                <w:b/>
                                <w:bCs/>
                                <w:color w:val="92278F" w:themeColor="accent1"/>
                              </w:rPr>
                              <w:t>South West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524A90" id="Text Box 43" o:spid="_x0000_s1035" type="#_x0000_t202" style="position:absolute;margin-left:0;margin-top:374.95pt;width:86.5pt;height:16.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5xkGA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" filled="f" stroked="f" strokeweight=".5pt">
                <v:textbox>
                  <w:txbxContent>
                    <w:p w14:paraId="63EDE775" w14:textId="3B0491B9" w:rsidR="00E25603" w:rsidRPr="00E25603" w:rsidRDefault="00E25603" w:rsidP="00E25603">
                      <w:pPr>
                        <w:pStyle w:val="WAEP5"/>
                        <w:jc w:val="center"/>
                        <w:rPr>
                          <w:b/>
                          <w:bCs/>
                          <w:color w:val="92278F" w:themeColor="accent1"/>
                        </w:rPr>
                      </w:pPr>
                      <w:proofErr w:type="gramStart"/>
                      <w:r>
                        <w:rPr>
                          <w:b/>
                          <w:bCs/>
                          <w:color w:val="92278F" w:themeColor="accent1"/>
                        </w:rPr>
                        <w:t>South West</w:t>
                      </w:r>
                      <w:proofErr w:type="gramEnd"/>
                    </w:p>
                  </w:txbxContent>
                </v:textbox>
              </v:shape>
            </w:pict>
          </mc:Fallback>
        </mc:AlternateContent>
      </w:r>
      <w:r w:rsidR="00E25603" w:rsidRPr="007B1AE5">
        <w:rPr>
          <w:noProof/>
        </w:rPr>
        <mc:AlternateContent>
          <mc:Choice Requires="wps">
            <w:drawing>
              <wp:anchor distT="0" distB="0" distL="114300" distR="114300" simplePos="0" relativeHeight="251678720" behindDoc="0" locked="0" layoutInCell="1" allowOverlap="1" wp14:anchorId="241A7611" wp14:editId="2E0D3F19">
                <wp:simplePos x="0" y="0"/>
                <wp:positionH relativeFrom="column">
                  <wp:posOffset>723900</wp:posOffset>
                </wp:positionH>
                <wp:positionV relativeFrom="paragraph">
                  <wp:posOffset>4812665</wp:posOffset>
                </wp:positionV>
                <wp:extent cx="1098550" cy="2095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3D96E1D" w14:textId="4D702FFD" w:rsidR="00E25603" w:rsidRPr="00E25603" w:rsidRDefault="00E25603" w:rsidP="00E25603">
                            <w:pPr>
                              <w:pStyle w:val="WAEP5"/>
                              <w:jc w:val="center"/>
                              <w:rPr>
                                <w:b/>
                                <w:bCs/>
                                <w:color w:val="92278F" w:themeColor="accent1"/>
                              </w:rPr>
                            </w:pPr>
                            <w:r>
                              <w:rPr>
                                <w:b/>
                                <w:bCs/>
                                <w:color w:val="92278F" w:themeColor="accent1"/>
                              </w:rPr>
                              <w:t>Great Southern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1A7611" id="Text Box 42" o:spid="_x0000_s1036" type="#_x0000_t202" style="position:absolute;margin-left:57pt;margin-top:378.95pt;width:86.5pt;height:16.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" filled="f" stroked="f" strokeweight=".5pt">
                <v:textbox>
                  <w:txbxContent>
                    <w:p w14:paraId="73D96E1D" w14:textId="4D702FFD" w:rsidR="00E25603" w:rsidRPr="00E25603" w:rsidRDefault="00E25603" w:rsidP="00E25603">
                      <w:pPr>
                        <w:pStyle w:val="WAEP5"/>
                        <w:jc w:val="center"/>
                        <w:rPr>
                          <w:b/>
                          <w:bCs/>
                          <w:color w:val="92278F" w:themeColor="accent1"/>
                        </w:rPr>
                      </w:pPr>
                      <w:r>
                        <w:rPr>
                          <w:b/>
                          <w:bCs/>
                          <w:color w:val="92278F" w:themeColor="accent1"/>
                        </w:rPr>
                        <w:t>Great Southern</w:t>
                      </w:r>
                    </w:p>
                  </w:txbxContent>
                </v:textbox>
              </v:shape>
            </w:pict>
          </mc:Fallback>
        </mc:AlternateContent>
      </w:r>
      <w:r w:rsidR="00E25603" w:rsidRPr="007B1AE5">
        <w:rPr>
          <w:noProof/>
        </w:rPr>
        <mc:AlternateContent>
          <mc:Choice Requires="wps">
            <w:drawing>
              <wp:anchor distT="0" distB="0" distL="114300" distR="114300" simplePos="0" relativeHeight="251669504" behindDoc="0" locked="0" layoutInCell="1" allowOverlap="1" wp14:anchorId="687F8E85" wp14:editId="56AA4C2A">
                <wp:simplePos x="0" y="0"/>
                <wp:positionH relativeFrom="column">
                  <wp:posOffset>1905</wp:posOffset>
                </wp:positionH>
                <wp:positionV relativeFrom="paragraph">
                  <wp:posOffset>4430395</wp:posOffset>
                </wp:positionV>
                <wp:extent cx="1054100" cy="2095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054100" cy="209550"/>
                        </a:xfrm>
                        <a:prstGeom prst="rect">
                          <a:avLst/>
                        </a:prstGeom>
                        <a:noFill/>
                        <a:ln w="6350">
                          <a:noFill/>
                        </a:ln>
                      </wps:spPr>
                      <wps:txbx>
                        <w:txbxContent>
                          <w:p w14:paraId="66F8C3D1" w14:textId="4755811C" w:rsidR="00E25603" w:rsidRPr="00E25603" w:rsidRDefault="00E25603" w:rsidP="00E25603">
                            <w:pPr>
                              <w:pStyle w:val="WAEP5"/>
                              <w:jc w:val="center"/>
                              <w:rPr>
                                <w:b/>
                                <w:bCs/>
                                <w:color w:val="92278F" w:themeColor="accent1"/>
                              </w:rPr>
                            </w:pPr>
                            <w:r>
                              <w:rPr>
                                <w:b/>
                                <w:bCs/>
                                <w:color w:val="92278F" w:themeColor="accent1"/>
                              </w:rPr>
                              <w:t>Peel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F8E85" id="Text Box 41" o:spid="_x0000_s1037" type="#_x0000_t202" style="position:absolute;margin-left:.15pt;margin-top:348.85pt;width:83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" filled="f" stroked="f" strokeweight=".5pt">
                <v:textbox>
                  <w:txbxContent>
                    <w:p w14:paraId="66F8C3D1" w14:textId="4755811C" w:rsidR="00E25603" w:rsidRPr="00E25603" w:rsidRDefault="00E25603" w:rsidP="00E25603">
                      <w:pPr>
                        <w:pStyle w:val="WAEP5"/>
                        <w:jc w:val="center"/>
                        <w:rPr>
                          <w:b/>
                          <w:bCs/>
                          <w:color w:val="92278F" w:themeColor="accent1"/>
                        </w:rPr>
                      </w:pPr>
                      <w:r>
                        <w:rPr>
                          <w:b/>
                          <w:bCs/>
                          <w:color w:val="92278F" w:themeColor="accent1"/>
                        </w:rPr>
                        <w:t>Peel</w:t>
                      </w:r>
                    </w:p>
                  </w:txbxContent>
                </v:textbox>
              </v:shape>
            </w:pict>
          </mc:Fallback>
        </mc:AlternateContent>
      </w:r>
      <w:r w:rsidR="00E25603" w:rsidRPr="007B1AE5">
        <w:rPr>
          <w:noProof/>
        </w:rPr>
        <mc:AlternateContent>
          <mc:Choice Requires="wps">
            <w:drawing>
              <wp:anchor distT="0" distB="0" distL="114300" distR="114300" simplePos="0" relativeHeight="251663360" behindDoc="0" locked="0" layoutInCell="1" allowOverlap="1" wp14:anchorId="161F07ED" wp14:editId="6D4794C5">
                <wp:simplePos x="0" y="0"/>
                <wp:positionH relativeFrom="column">
                  <wp:posOffset>-4445</wp:posOffset>
                </wp:positionH>
                <wp:positionV relativeFrom="paragraph">
                  <wp:posOffset>4214495</wp:posOffset>
                </wp:positionV>
                <wp:extent cx="1047750" cy="2095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047750" cy="209550"/>
                        </a:xfrm>
                        <a:prstGeom prst="rect">
                          <a:avLst/>
                        </a:prstGeom>
                        <a:noFill/>
                        <a:ln w="6350">
                          <a:noFill/>
                        </a:ln>
                      </wps:spPr>
                      <wps:txbx>
                        <w:txbxContent>
                          <w:p w14:paraId="222199C2" w14:textId="2C58B7D8" w:rsidR="00E25603" w:rsidRPr="00E25603" w:rsidRDefault="00E25603" w:rsidP="00E25603">
                            <w:pPr>
                              <w:pStyle w:val="WAEP5"/>
                              <w:jc w:val="center"/>
                              <w:rPr>
                                <w:b/>
                                <w:bCs/>
                                <w:color w:val="92278F" w:themeColor="accent1"/>
                              </w:rPr>
                            </w:pPr>
                            <w:r>
                              <w:rPr>
                                <w:b/>
                                <w:bCs/>
                                <w:color w:val="92278F" w:themeColor="accent1"/>
                              </w:rPr>
                              <w:t>Perth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F07ED" id="Text Box 38" o:spid="_x0000_s1038" type="#_x0000_t202" style="position:absolute;margin-left:-.35pt;margin-top:331.85pt;width:82.5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" filled="f" stroked="f" strokeweight=".5pt">
                <v:textbox>
                  <w:txbxContent>
                    <w:p w14:paraId="222199C2" w14:textId="2C58B7D8" w:rsidR="00E25603" w:rsidRPr="00E25603" w:rsidRDefault="00E25603" w:rsidP="00E25603">
                      <w:pPr>
                        <w:pStyle w:val="WAEP5"/>
                        <w:jc w:val="center"/>
                        <w:rPr>
                          <w:b/>
                          <w:bCs/>
                          <w:color w:val="92278F" w:themeColor="accent1"/>
                        </w:rPr>
                      </w:pPr>
                      <w:r>
                        <w:rPr>
                          <w:b/>
                          <w:bCs/>
                          <w:color w:val="92278F" w:themeColor="accent1"/>
                        </w:rPr>
                        <w:t>Perth</w:t>
                      </w:r>
                    </w:p>
                  </w:txbxContent>
                </v:textbox>
              </v:shape>
            </w:pict>
          </mc:Fallback>
        </mc:AlternateContent>
      </w:r>
      <w:r w:rsidR="00E25603" w:rsidRPr="007B1AE5">
        <w:rPr>
          <w:noProof/>
        </w:rPr>
        <mc:AlternateContent>
          <mc:Choice Requires="wps">
            <w:drawing>
              <wp:anchor distT="0" distB="0" distL="114300" distR="114300" simplePos="0" relativeHeight="251657216" behindDoc="0" locked="0" layoutInCell="1" allowOverlap="1" wp14:anchorId="042875EC" wp14:editId="3C66F569">
                <wp:simplePos x="0" y="0"/>
                <wp:positionH relativeFrom="column">
                  <wp:posOffset>558800</wp:posOffset>
                </wp:positionH>
                <wp:positionV relativeFrom="paragraph">
                  <wp:posOffset>4044315</wp:posOffset>
                </wp:positionV>
                <wp:extent cx="1098550" cy="2095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07198FE8" w14:textId="3807E67A" w:rsidR="00E25603" w:rsidRPr="00E25603" w:rsidRDefault="00E25603" w:rsidP="00E25603">
                            <w:pPr>
                              <w:pStyle w:val="WAEP5"/>
                              <w:jc w:val="center"/>
                              <w:rPr>
                                <w:b/>
                                <w:bCs/>
                                <w:color w:val="92278F" w:themeColor="accent1"/>
                              </w:rPr>
                            </w:pPr>
                            <w:r>
                              <w:rPr>
                                <w:b/>
                                <w:bCs/>
                                <w:color w:val="92278F" w:themeColor="accent1"/>
                              </w:rPr>
                              <w:t>Wheatbelt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2875EC" id="Text Box 36" o:spid="_x0000_s1039" type="#_x0000_t202" style="position:absolute;margin-left:44pt;margin-top:318.45pt;width:86.5pt;height:1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" filled="f" stroked="f" strokeweight=".5pt">
                <v:textbox>
                  <w:txbxContent>
                    <w:p w14:paraId="07198FE8" w14:textId="3807E67A" w:rsidR="00E25603" w:rsidRPr="00E25603" w:rsidRDefault="00E25603" w:rsidP="00E25603">
                      <w:pPr>
                        <w:pStyle w:val="WAEP5"/>
                        <w:jc w:val="center"/>
                        <w:rPr>
                          <w:b/>
                          <w:bCs/>
                          <w:color w:val="92278F" w:themeColor="accent1"/>
                        </w:rPr>
                      </w:pPr>
                      <w:r>
                        <w:rPr>
                          <w:b/>
                          <w:bCs/>
                          <w:color w:val="92278F" w:themeColor="accent1"/>
                        </w:rPr>
                        <w:t>Wheatbelt</w:t>
                      </w:r>
                    </w:p>
                  </w:txbxContent>
                </v:textbox>
              </v:shape>
            </w:pict>
          </mc:Fallback>
        </mc:AlternateContent>
      </w:r>
      <w:r w:rsidR="00E25603" w:rsidRPr="007B1AE5">
        <w:rPr>
          <w:noProof/>
        </w:rPr>
        <mc:AlternateContent>
          <mc:Choice Requires="wps">
            <w:drawing>
              <wp:anchor distT="0" distB="0" distL="114300" distR="114300" simplePos="0" relativeHeight="251654144" behindDoc="0" locked="0" layoutInCell="1" allowOverlap="1" wp14:anchorId="1F4A2467" wp14:editId="7615C657">
                <wp:simplePos x="0" y="0"/>
                <wp:positionH relativeFrom="column">
                  <wp:posOffset>425450</wp:posOffset>
                </wp:positionH>
                <wp:positionV relativeFrom="paragraph">
                  <wp:posOffset>3168015</wp:posOffset>
                </wp:positionV>
                <wp:extent cx="1098550" cy="2095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391A0C7" w14:textId="016B293C" w:rsidR="00E25603" w:rsidRPr="00E25603" w:rsidRDefault="00E25603" w:rsidP="00E25603">
                            <w:pPr>
                              <w:pStyle w:val="WAEP5"/>
                              <w:jc w:val="center"/>
                              <w:rPr>
                                <w:b/>
                                <w:bCs/>
                                <w:color w:val="92278F" w:themeColor="accent1"/>
                              </w:rPr>
                            </w:pPr>
                            <w:r>
                              <w:rPr>
                                <w:b/>
                                <w:bCs/>
                                <w:color w:val="92278F" w:themeColor="accent1"/>
                              </w:rPr>
                              <w:t>Mid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4A2467" id="Text Box 34" o:spid="_x0000_s1040" type="#_x0000_t202" style="position:absolute;margin-left:33.5pt;margin-top:249.45pt;width:86.5pt;height:16.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Ns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" filled="f" stroked="f" strokeweight=".5pt">
                <v:textbox>
                  <w:txbxContent>
                    <w:p w14:paraId="3391A0C7" w14:textId="016B293C" w:rsidR="00E25603" w:rsidRPr="00E25603" w:rsidRDefault="00E25603" w:rsidP="00E25603">
                      <w:pPr>
                        <w:pStyle w:val="WAEP5"/>
                        <w:jc w:val="center"/>
                        <w:rPr>
                          <w:b/>
                          <w:bCs/>
                          <w:color w:val="92278F" w:themeColor="accent1"/>
                        </w:rPr>
                      </w:pPr>
                      <w:r>
                        <w:rPr>
                          <w:b/>
                          <w:bCs/>
                          <w:color w:val="92278F" w:themeColor="accent1"/>
                        </w:rPr>
                        <w:t>Mid West</w:t>
                      </w:r>
                    </w:p>
                  </w:txbxContent>
                </v:textbox>
              </v:shape>
            </w:pict>
          </mc:Fallback>
        </mc:AlternateContent>
      </w:r>
      <w:r w:rsidR="00E25603" w:rsidRPr="007B1AE5">
        <w:rPr>
          <w:noProof/>
        </w:rPr>
        <mc:AlternateContent>
          <mc:Choice Requires="wps">
            <w:drawing>
              <wp:anchor distT="0" distB="0" distL="114300" distR="114300" simplePos="0" relativeHeight="251648000" behindDoc="0" locked="0" layoutInCell="1" allowOverlap="1" wp14:anchorId="3E1C9C7A" wp14:editId="1D703411">
                <wp:simplePos x="0" y="0"/>
                <wp:positionH relativeFrom="column">
                  <wp:posOffset>1830705</wp:posOffset>
                </wp:positionH>
                <wp:positionV relativeFrom="paragraph">
                  <wp:posOffset>3204845</wp:posOffset>
                </wp:positionV>
                <wp:extent cx="1549400" cy="2095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549400" cy="209550"/>
                        </a:xfrm>
                        <a:prstGeom prst="rect">
                          <a:avLst/>
                        </a:prstGeom>
                        <a:noFill/>
                        <a:ln w="6350">
                          <a:noFill/>
                        </a:ln>
                      </wps:spPr>
                      <wps:txbx>
                        <w:txbxContent>
                          <w:p w14:paraId="5D61C3DA" w14:textId="0D6CC0B2" w:rsidR="00E25603" w:rsidRPr="00E25603" w:rsidRDefault="00E25603" w:rsidP="00E25603">
                            <w:pPr>
                              <w:pStyle w:val="WAEP5"/>
                              <w:jc w:val="center"/>
                              <w:rPr>
                                <w:b/>
                                <w:bCs/>
                                <w:color w:val="92278F" w:themeColor="accent1"/>
                              </w:rPr>
                            </w:pPr>
                            <w:r>
                              <w:rPr>
                                <w:b/>
                                <w:bCs/>
                                <w:color w:val="92278F" w:themeColor="accent1"/>
                              </w:rPr>
                              <w:t>Goldfields-Esperance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C9C7A" id="Text Box 31" o:spid="_x0000_s1041" type="#_x0000_t202" style="position:absolute;margin-left:144.15pt;margin-top:252.35pt;width:122pt;height:1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" filled="f" stroked="f" strokeweight=".5pt">
                <v:textbox>
                  <w:txbxContent>
                    <w:p w14:paraId="5D61C3DA" w14:textId="0D6CC0B2" w:rsidR="00E25603" w:rsidRPr="00E25603" w:rsidRDefault="00E25603" w:rsidP="00E25603">
                      <w:pPr>
                        <w:pStyle w:val="WAEP5"/>
                        <w:jc w:val="center"/>
                        <w:rPr>
                          <w:b/>
                          <w:bCs/>
                          <w:color w:val="92278F" w:themeColor="accent1"/>
                        </w:rPr>
                      </w:pPr>
                      <w:r>
                        <w:rPr>
                          <w:b/>
                          <w:bCs/>
                          <w:color w:val="92278F" w:themeColor="accent1"/>
                        </w:rPr>
                        <w:t>Goldfields-Esperance</w:t>
                      </w:r>
                    </w:p>
                  </w:txbxContent>
                </v:textbox>
              </v:shape>
            </w:pict>
          </mc:Fallback>
        </mc:AlternateContent>
      </w:r>
      <w:r w:rsidR="00E25603" w:rsidRPr="007B1AE5">
        <w:rPr>
          <w:noProof/>
        </w:rPr>
        <mc:AlternateContent>
          <mc:Choice Requires="wps">
            <w:drawing>
              <wp:anchor distT="0" distB="0" distL="114300" distR="114300" simplePos="0" relativeHeight="251641856" behindDoc="0" locked="0" layoutInCell="1" allowOverlap="1" wp14:anchorId="61FD77D6" wp14:editId="58DC7B3A">
                <wp:simplePos x="0" y="0"/>
                <wp:positionH relativeFrom="column">
                  <wp:posOffset>-6350</wp:posOffset>
                </wp:positionH>
                <wp:positionV relativeFrom="paragraph">
                  <wp:posOffset>2374265</wp:posOffset>
                </wp:positionV>
                <wp:extent cx="1098550" cy="2095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952DA35" w14:textId="10746C0C" w:rsidR="00E25603" w:rsidRPr="00E25603" w:rsidRDefault="00E25603" w:rsidP="00E25603">
                            <w:pPr>
                              <w:pStyle w:val="WAEP5"/>
                              <w:jc w:val="center"/>
                              <w:rPr>
                                <w:b/>
                                <w:bCs/>
                                <w:color w:val="92278F" w:themeColor="accent1"/>
                              </w:rPr>
                            </w:pPr>
                            <w:r>
                              <w:rPr>
                                <w:b/>
                                <w:bCs/>
                                <w:color w:val="92278F" w:themeColor="accent1"/>
                              </w:rPr>
                              <w:t>Gascoyne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FD77D6" id="Text Box 24" o:spid="_x0000_s1042" type="#_x0000_t202" style="position:absolute;margin-left:-.5pt;margin-top:186.95pt;width:86.5pt;height:16.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" filled="f" stroked="f" strokeweight=".5pt">
                <v:textbox>
                  <w:txbxContent>
                    <w:p w14:paraId="7952DA35" w14:textId="10746C0C" w:rsidR="00E25603" w:rsidRPr="00E25603" w:rsidRDefault="00E25603" w:rsidP="00E25603">
                      <w:pPr>
                        <w:pStyle w:val="WAEP5"/>
                        <w:jc w:val="center"/>
                        <w:rPr>
                          <w:b/>
                          <w:bCs/>
                          <w:color w:val="92278F" w:themeColor="accent1"/>
                        </w:rPr>
                      </w:pPr>
                      <w:r>
                        <w:rPr>
                          <w:b/>
                          <w:bCs/>
                          <w:color w:val="92278F" w:themeColor="accent1"/>
                        </w:rPr>
                        <w:t>Gascoyne</w:t>
                      </w:r>
                    </w:p>
                  </w:txbxContent>
                </v:textbox>
              </v:shape>
            </w:pict>
          </mc:Fallback>
        </mc:AlternateContent>
      </w:r>
      <w:r w:rsidR="00E25603" w:rsidRPr="007B1AE5">
        <w:rPr>
          <w:noProof/>
        </w:rPr>
        <mc:AlternateContent>
          <mc:Choice Requires="wps">
            <w:drawing>
              <wp:anchor distT="0" distB="0" distL="114300" distR="114300" simplePos="0" relativeHeight="251638784" behindDoc="0" locked="0" layoutInCell="1" allowOverlap="1" wp14:anchorId="7E803CB1" wp14:editId="5D7D2B82">
                <wp:simplePos x="0" y="0"/>
                <wp:positionH relativeFrom="column">
                  <wp:posOffset>147955</wp:posOffset>
                </wp:positionH>
                <wp:positionV relativeFrom="paragraph">
                  <wp:posOffset>969645</wp:posOffset>
                </wp:positionV>
                <wp:extent cx="1619250" cy="2095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619250" cy="209550"/>
                        </a:xfrm>
                        <a:prstGeom prst="rect">
                          <a:avLst/>
                        </a:prstGeom>
                        <a:noFill/>
                        <a:ln w="6350">
                          <a:noFill/>
                        </a:ln>
                      </wps:spPr>
                      <wps:txbx>
                        <w:txbxContent>
                          <w:p w14:paraId="4D376332" w14:textId="49F65077" w:rsidR="00E25603" w:rsidRPr="00E25603" w:rsidRDefault="00E25603" w:rsidP="00E25603">
                            <w:pPr>
                              <w:pStyle w:val="WAEP5"/>
                              <w:jc w:val="center"/>
                              <w:rPr>
                                <w:b/>
                                <w:bCs/>
                                <w:color w:val="92278F" w:themeColor="accent1"/>
                              </w:rPr>
                            </w:pPr>
                            <w:r>
                              <w:rPr>
                                <w:b/>
                                <w:bCs/>
                                <w:color w:val="92278F" w:themeColor="accent1"/>
                              </w:rPr>
                              <w:t>Offshore Western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03CB1" id="Text Box 23" o:spid="_x0000_s1043" type="#_x0000_t202" style="position:absolute;margin-left:11.65pt;margin-top:76.35pt;width:127.5pt;height:1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" filled="f" stroked="f" strokeweight=".5pt">
                <v:textbox>
                  <w:txbxContent>
                    <w:p w14:paraId="4D376332" w14:textId="49F65077" w:rsidR="00E25603" w:rsidRPr="00E25603" w:rsidRDefault="00E25603" w:rsidP="00E25603">
                      <w:pPr>
                        <w:pStyle w:val="WAEP5"/>
                        <w:jc w:val="center"/>
                        <w:rPr>
                          <w:b/>
                          <w:bCs/>
                          <w:color w:val="92278F" w:themeColor="accent1"/>
                        </w:rPr>
                      </w:pPr>
                      <w:r>
                        <w:rPr>
                          <w:b/>
                          <w:bCs/>
                          <w:color w:val="92278F" w:themeColor="accent1"/>
                        </w:rPr>
                        <w:t>Offshore Western Australia</w:t>
                      </w:r>
                    </w:p>
                  </w:txbxContent>
                </v:textbox>
              </v:shape>
            </w:pict>
          </mc:Fallback>
        </mc:AlternateContent>
      </w:r>
      <w:r w:rsidR="00E25603" w:rsidRPr="007B1AE5">
        <w:rPr>
          <w:noProof/>
        </w:rPr>
        <mc:AlternateContent>
          <mc:Choice Requires="wps">
            <w:drawing>
              <wp:anchor distT="0" distB="0" distL="114300" distR="114300" simplePos="0" relativeHeight="251632640" behindDoc="0" locked="0" layoutInCell="1" allowOverlap="1" wp14:anchorId="4DF16844" wp14:editId="374497B7">
                <wp:simplePos x="0" y="0"/>
                <wp:positionH relativeFrom="column">
                  <wp:posOffset>1447800</wp:posOffset>
                </wp:positionH>
                <wp:positionV relativeFrom="paragraph">
                  <wp:posOffset>1631315</wp:posOffset>
                </wp:positionV>
                <wp:extent cx="1098550" cy="2095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0D7C280F" w14:textId="318EC564" w:rsidR="00E25603" w:rsidRPr="00E25603" w:rsidRDefault="00E25603" w:rsidP="00E25603">
                            <w:pPr>
                              <w:pStyle w:val="WAEP5"/>
                              <w:jc w:val="center"/>
                              <w:rPr>
                                <w:b/>
                                <w:bCs/>
                                <w:color w:val="92278F" w:themeColor="accent1"/>
                              </w:rPr>
                            </w:pPr>
                            <w:r>
                              <w:rPr>
                                <w:b/>
                                <w:bCs/>
                                <w:color w:val="92278F" w:themeColor="accent1"/>
                              </w:rPr>
                              <w:t>Pilbara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F16844" id="Text Box 16" o:spid="_x0000_s1044" type="#_x0000_t202" style="position:absolute;margin-left:114pt;margin-top:128.45pt;width:86.5pt;height:16.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zeTGQIAADQ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" filled="f" stroked="f" strokeweight=".5pt">
                <v:textbox>
                  <w:txbxContent>
                    <w:p w14:paraId="0D7C280F" w14:textId="318EC564" w:rsidR="00E25603" w:rsidRPr="00E25603" w:rsidRDefault="00E25603" w:rsidP="00E25603">
                      <w:pPr>
                        <w:pStyle w:val="WAEP5"/>
                        <w:jc w:val="center"/>
                        <w:rPr>
                          <w:b/>
                          <w:bCs/>
                          <w:color w:val="92278F" w:themeColor="accent1"/>
                        </w:rPr>
                      </w:pPr>
                      <w:r>
                        <w:rPr>
                          <w:b/>
                          <w:bCs/>
                          <w:color w:val="92278F" w:themeColor="accent1"/>
                        </w:rPr>
                        <w:t>Pilbara</w:t>
                      </w:r>
                    </w:p>
                  </w:txbxContent>
                </v:textbox>
              </v:shape>
            </w:pict>
          </mc:Fallback>
        </mc:AlternateContent>
      </w:r>
      <w:r w:rsidR="00E25603" w:rsidRPr="007B1AE5">
        <w:rPr>
          <w:noProof/>
        </w:rPr>
        <mc:AlternateContent>
          <mc:Choice Requires="wps">
            <w:drawing>
              <wp:anchor distT="0" distB="0" distL="114300" distR="114300" simplePos="0" relativeHeight="251629568" behindDoc="0" locked="0" layoutInCell="1" allowOverlap="1" wp14:anchorId="3B8D5647" wp14:editId="4946AC16">
                <wp:simplePos x="0" y="0"/>
                <wp:positionH relativeFrom="column">
                  <wp:posOffset>2427605</wp:posOffset>
                </wp:positionH>
                <wp:positionV relativeFrom="paragraph">
                  <wp:posOffset>874395</wp:posOffset>
                </wp:positionV>
                <wp:extent cx="1098550" cy="2095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2677666" w14:textId="448081E5" w:rsidR="00E25603" w:rsidRPr="00E25603" w:rsidRDefault="00E25603" w:rsidP="00E25603">
                            <w:pPr>
                              <w:pStyle w:val="WAEP5"/>
                              <w:jc w:val="center"/>
                              <w:rPr>
                                <w:b/>
                                <w:bCs/>
                                <w:color w:val="92278F" w:themeColor="accent1"/>
                              </w:rPr>
                            </w:pPr>
                            <w:r w:rsidRPr="00E25603">
                              <w:rPr>
                                <w:b/>
                                <w:bCs/>
                                <w:color w:val="92278F" w:themeColor="accent1"/>
                              </w:rPr>
                              <w:t>Kimberley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8D5647" id="Text Box 6" o:spid="_x0000_s1045" type="#_x0000_t202" style="position:absolute;margin-left:191.15pt;margin-top:68.85pt;width:86.5pt;height:16.5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hG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" filled="f" stroked="f" strokeweight=".5pt">
                <v:textbox>
                  <w:txbxContent>
                    <w:p w14:paraId="32677666" w14:textId="448081E5" w:rsidR="00E25603" w:rsidRPr="00E25603" w:rsidRDefault="00E25603" w:rsidP="00E25603">
                      <w:pPr>
                        <w:pStyle w:val="WAEP5"/>
                        <w:jc w:val="center"/>
                        <w:rPr>
                          <w:b/>
                          <w:bCs/>
                          <w:color w:val="92278F" w:themeColor="accent1"/>
                        </w:rPr>
                      </w:pPr>
                      <w:r w:rsidRPr="00E25603">
                        <w:rPr>
                          <w:b/>
                          <w:bCs/>
                          <w:color w:val="92278F" w:themeColor="accent1"/>
                        </w:rPr>
                        <w:t>Kimberley</w:t>
                      </w:r>
                    </w:p>
                  </w:txbxContent>
                </v:textbox>
              </v:shape>
            </w:pict>
          </mc:Fallback>
        </mc:AlternateContent>
      </w:r>
      <w:r w:rsidR="008F2165" w:rsidRPr="007B1AE5">
        <w:object w:dxaOrig="11235" w:dyaOrig="15900" w14:anchorId="55B2D4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410.25pt" o:ole="">
            <v:imagedata r:id="rId96" o:title=""/>
          </v:shape>
          <o:OLEObject Type="Embed" ProgID="PBrush" ShapeID="_x0000_i1025" DrawAspect="Content" ObjectID="_1793167559" r:id="rId97"/>
        </w:object>
      </w:r>
    </w:p>
    <w:p w14:paraId="03152B68" w14:textId="2A53A36A" w:rsidR="00D4468C" w:rsidRPr="00091D3B" w:rsidRDefault="008F2165" w:rsidP="00AC3621">
      <w:pPr>
        <w:pStyle w:val="Heading4"/>
        <w:spacing w:before="0"/>
        <w:rPr>
          <w:b w:val="0"/>
          <w:bCs w:val="0"/>
          <w:i w:val="0"/>
          <w:iCs w:val="0"/>
          <w:sz w:val="12"/>
          <w:szCs w:val="12"/>
        </w:rPr>
      </w:pPr>
      <w:r w:rsidRPr="007B1AE5">
        <w:br w:type="column"/>
      </w:r>
    </w:p>
    <w:tbl>
      <w:tblPr>
        <w:tblStyle w:val="GridTable4"/>
        <w:tblW w:w="8188" w:type="dxa"/>
        <w:tblLook w:val="04A0" w:firstRow="1" w:lastRow="0" w:firstColumn="1" w:lastColumn="0" w:noHBand="0" w:noVBand="1"/>
      </w:tblPr>
      <w:tblGrid>
        <w:gridCol w:w="1809"/>
        <w:gridCol w:w="993"/>
        <w:gridCol w:w="1417"/>
        <w:gridCol w:w="1134"/>
        <w:gridCol w:w="933"/>
        <w:gridCol w:w="1052"/>
        <w:gridCol w:w="850"/>
      </w:tblGrid>
      <w:tr w:rsidR="00DA5E4C" w:rsidRPr="001168DD" w14:paraId="5F69D48F" w14:textId="77777777" w:rsidTr="00DA5E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002060"/>
            <w:vAlign w:val="center"/>
          </w:tcPr>
          <w:p w14:paraId="5C5B2439" w14:textId="3EFE4799" w:rsidR="00DA5E4C" w:rsidRPr="001168DD" w:rsidRDefault="00DA5E4C" w:rsidP="007B1AE5">
            <w:pPr>
              <w:rPr>
                <w:rFonts w:cstheme="minorHAnsi"/>
                <w:sz w:val="14"/>
                <w:szCs w:val="14"/>
              </w:rPr>
            </w:pPr>
            <w:r w:rsidRPr="001168DD">
              <w:rPr>
                <w:rFonts w:cstheme="minorHAnsi"/>
                <w:sz w:val="14"/>
                <w:szCs w:val="14"/>
              </w:rPr>
              <w:t>Region</w:t>
            </w:r>
          </w:p>
        </w:tc>
        <w:tc>
          <w:tcPr>
            <w:tcW w:w="2410" w:type="dxa"/>
            <w:gridSpan w:val="2"/>
            <w:shd w:val="clear" w:color="auto" w:fill="002060"/>
            <w:vAlign w:val="center"/>
          </w:tcPr>
          <w:p w14:paraId="485DFEF8" w14:textId="4CC29380" w:rsidR="00DA5E4C" w:rsidRPr="001168DD" w:rsidRDefault="00DA5E4C" w:rsidP="005432B3">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 xml:space="preserve">Gross regional product </w:t>
            </w:r>
            <w:r w:rsidRPr="00775345">
              <w:rPr>
                <w:rFonts w:cstheme="minorHAnsi"/>
                <w:sz w:val="14"/>
                <w:szCs w:val="14"/>
              </w:rPr>
              <w:t>202</w:t>
            </w:r>
            <w:r w:rsidR="004358FD" w:rsidRPr="00775345">
              <w:rPr>
                <w:rFonts w:cstheme="minorHAnsi"/>
                <w:sz w:val="14"/>
                <w:szCs w:val="14"/>
              </w:rPr>
              <w:t>2</w:t>
            </w:r>
            <w:r w:rsidRPr="00775345">
              <w:rPr>
                <w:rFonts w:cstheme="minorHAnsi"/>
                <w:sz w:val="14"/>
                <w:szCs w:val="14"/>
              </w:rPr>
              <w:t>-2</w:t>
            </w:r>
            <w:r w:rsidR="004358FD" w:rsidRPr="00775345">
              <w:rPr>
                <w:rFonts w:cstheme="minorHAnsi"/>
                <w:sz w:val="14"/>
                <w:szCs w:val="14"/>
              </w:rPr>
              <w:t>3</w:t>
            </w:r>
          </w:p>
        </w:tc>
        <w:tc>
          <w:tcPr>
            <w:tcW w:w="2067" w:type="dxa"/>
            <w:gridSpan w:val="2"/>
            <w:shd w:val="clear" w:color="auto" w:fill="002060"/>
            <w:vAlign w:val="center"/>
          </w:tcPr>
          <w:p w14:paraId="233F6F0E" w14:textId="742D0D5B" w:rsidR="00DA5E4C" w:rsidRPr="001168DD" w:rsidRDefault="00DA5E4C" w:rsidP="005432B3">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C23B05">
              <w:rPr>
                <w:rFonts w:cstheme="minorHAnsi"/>
                <w:sz w:val="14"/>
                <w:szCs w:val="14"/>
              </w:rPr>
              <w:t>Population 202</w:t>
            </w:r>
            <w:r w:rsidR="00CC038E" w:rsidRPr="00C23B05">
              <w:rPr>
                <w:rFonts w:cstheme="minorHAnsi"/>
                <w:sz w:val="14"/>
                <w:szCs w:val="14"/>
              </w:rPr>
              <w:t>2</w:t>
            </w:r>
            <w:r w:rsidRPr="00C23B05">
              <w:rPr>
                <w:rFonts w:cstheme="minorHAnsi"/>
                <w:sz w:val="14"/>
                <w:szCs w:val="14"/>
              </w:rPr>
              <w:noBreakHyphen/>
              <w:t>2</w:t>
            </w:r>
            <w:r w:rsidR="00CC038E" w:rsidRPr="00C23B05">
              <w:rPr>
                <w:rFonts w:cstheme="minorHAnsi"/>
                <w:sz w:val="14"/>
                <w:szCs w:val="14"/>
              </w:rPr>
              <w:t>3</w:t>
            </w:r>
          </w:p>
        </w:tc>
        <w:tc>
          <w:tcPr>
            <w:tcW w:w="1902" w:type="dxa"/>
            <w:gridSpan w:val="2"/>
            <w:shd w:val="clear" w:color="auto" w:fill="002060"/>
            <w:vAlign w:val="center"/>
          </w:tcPr>
          <w:p w14:paraId="787C9B96" w14:textId="7BE2186F" w:rsidR="00DA5E4C" w:rsidRPr="001168DD" w:rsidRDefault="00DA5E4C" w:rsidP="005432B3">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 xml:space="preserve">Mining sales </w:t>
            </w:r>
            <w:r w:rsidRPr="00775345">
              <w:rPr>
                <w:rFonts w:cstheme="minorHAnsi"/>
                <w:sz w:val="14"/>
                <w:szCs w:val="14"/>
              </w:rPr>
              <w:t>2023</w:t>
            </w:r>
            <w:r w:rsidR="00003B9E">
              <w:rPr>
                <w:rFonts w:cstheme="minorHAnsi"/>
                <w:sz w:val="14"/>
                <w:szCs w:val="14"/>
              </w:rPr>
              <w:t>-24</w:t>
            </w:r>
          </w:p>
        </w:tc>
      </w:tr>
      <w:tr w:rsidR="00DA5E4C" w:rsidRPr="001168DD" w14:paraId="3782AED5" w14:textId="624FFB80"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002060"/>
            <w:vAlign w:val="center"/>
          </w:tcPr>
          <w:p w14:paraId="5E2EEA47" w14:textId="4FDBD16E" w:rsidR="00DA5E4C" w:rsidRPr="001168DD" w:rsidRDefault="00DA5E4C" w:rsidP="007B1AE5">
            <w:pPr>
              <w:rPr>
                <w:rFonts w:cstheme="minorHAnsi"/>
                <w:sz w:val="14"/>
                <w:szCs w:val="14"/>
              </w:rPr>
            </w:pPr>
          </w:p>
        </w:tc>
        <w:tc>
          <w:tcPr>
            <w:tcW w:w="993" w:type="dxa"/>
            <w:shd w:val="clear" w:color="auto" w:fill="002060"/>
            <w:vAlign w:val="center"/>
          </w:tcPr>
          <w:p w14:paraId="48DE9A29" w14:textId="3F1EDB1D"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1417" w:type="dxa"/>
            <w:shd w:val="clear" w:color="auto" w:fill="002060"/>
            <w:vAlign w:val="center"/>
          </w:tcPr>
          <w:p w14:paraId="1ECCE4BF" w14:textId="77777777"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134" w:type="dxa"/>
            <w:shd w:val="clear" w:color="auto" w:fill="002060"/>
            <w:vAlign w:val="center"/>
          </w:tcPr>
          <w:p w14:paraId="357042A9" w14:textId="55AF7019"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No.</w:t>
            </w:r>
          </w:p>
        </w:tc>
        <w:tc>
          <w:tcPr>
            <w:tcW w:w="933" w:type="dxa"/>
            <w:shd w:val="clear" w:color="auto" w:fill="002060"/>
            <w:vAlign w:val="center"/>
          </w:tcPr>
          <w:p w14:paraId="2EBA2DFA" w14:textId="77777777"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052" w:type="dxa"/>
            <w:shd w:val="clear" w:color="auto" w:fill="002060"/>
            <w:vAlign w:val="center"/>
          </w:tcPr>
          <w:p w14:paraId="7F9002E3" w14:textId="46B3BBA7"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850" w:type="dxa"/>
            <w:shd w:val="clear" w:color="auto" w:fill="002060"/>
            <w:vAlign w:val="center"/>
          </w:tcPr>
          <w:p w14:paraId="31704A72" w14:textId="3A250296"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Share (%)</w:t>
            </w:r>
          </w:p>
        </w:tc>
      </w:tr>
      <w:tr w:rsidR="00775345" w:rsidRPr="00775345" w14:paraId="2D1A1E4D" w14:textId="3BE4D54D" w:rsidTr="00DA5E4C">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000000" w:themeColor="text1"/>
            </w:tcBorders>
            <w:shd w:val="clear" w:color="auto" w:fill="FFFFFF" w:themeFill="background1"/>
          </w:tcPr>
          <w:p w14:paraId="2B79E125" w14:textId="29F06F2C" w:rsidR="006C5E29" w:rsidRPr="00775345" w:rsidRDefault="006C5E29" w:rsidP="007B1AE5">
            <w:pPr>
              <w:rPr>
                <w:rFonts w:cstheme="minorHAnsi"/>
                <w:sz w:val="14"/>
                <w:szCs w:val="14"/>
              </w:rPr>
            </w:pPr>
            <w:r w:rsidRPr="00775345">
              <w:rPr>
                <w:rFonts w:cstheme="minorHAnsi"/>
                <w:sz w:val="14"/>
                <w:szCs w:val="14"/>
              </w:rPr>
              <w:t>Perth</w:t>
            </w:r>
          </w:p>
        </w:tc>
        <w:tc>
          <w:tcPr>
            <w:tcW w:w="993" w:type="dxa"/>
            <w:tcBorders>
              <w:top w:val="single" w:sz="4" w:space="0" w:color="000000" w:themeColor="text1"/>
            </w:tcBorders>
            <w:shd w:val="clear" w:color="auto" w:fill="FFFFFF" w:themeFill="background1"/>
          </w:tcPr>
          <w:p w14:paraId="7DBF1204" w14:textId="2B1067B0"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w:t>
            </w:r>
            <w:r w:rsidR="006424D5" w:rsidRPr="00775345">
              <w:rPr>
                <w:rFonts w:cstheme="minorHAnsi"/>
                <w:sz w:val="14"/>
                <w:szCs w:val="14"/>
              </w:rPr>
              <w:t>85.2</w:t>
            </w:r>
          </w:p>
        </w:tc>
        <w:tc>
          <w:tcPr>
            <w:tcW w:w="1417" w:type="dxa"/>
            <w:tcBorders>
              <w:top w:val="single" w:sz="4" w:space="0" w:color="000000" w:themeColor="text1"/>
            </w:tcBorders>
            <w:shd w:val="clear" w:color="auto" w:fill="FFFFFF" w:themeFill="background1"/>
          </w:tcPr>
          <w:p w14:paraId="262331E5" w14:textId="5B989A4F"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6</w:t>
            </w:r>
            <w:r w:rsidR="006424D5" w:rsidRPr="00775345">
              <w:rPr>
                <w:rFonts w:cstheme="minorHAnsi"/>
                <w:sz w:val="14"/>
                <w:szCs w:val="14"/>
              </w:rPr>
              <w:t>4.0</w:t>
            </w:r>
          </w:p>
        </w:tc>
        <w:tc>
          <w:tcPr>
            <w:tcW w:w="1134" w:type="dxa"/>
            <w:tcBorders>
              <w:top w:val="single" w:sz="4" w:space="0" w:color="000000" w:themeColor="text1"/>
            </w:tcBorders>
            <w:shd w:val="clear" w:color="auto" w:fill="FFFFFF" w:themeFill="background1"/>
          </w:tcPr>
          <w:p w14:paraId="2F3DDD35" w14:textId="1F9FC00D" w:rsidR="006C5E29" w:rsidRPr="00775345" w:rsidRDefault="002F15A4" w:rsidP="002F15A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2,154,205</w:t>
            </w:r>
          </w:p>
        </w:tc>
        <w:tc>
          <w:tcPr>
            <w:tcW w:w="933" w:type="dxa"/>
            <w:tcBorders>
              <w:top w:val="single" w:sz="4" w:space="0" w:color="000000" w:themeColor="text1"/>
            </w:tcBorders>
            <w:shd w:val="clear" w:color="auto" w:fill="FFFFFF" w:themeFill="background1"/>
          </w:tcPr>
          <w:p w14:paraId="735C0AE0" w14:textId="2D608EA6"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7</w:t>
            </w:r>
            <w:r w:rsidR="002F15A4" w:rsidRPr="00775345">
              <w:rPr>
                <w:rFonts w:cstheme="minorHAnsi"/>
                <w:sz w:val="14"/>
                <w:szCs w:val="14"/>
              </w:rPr>
              <w:t>4.8</w:t>
            </w:r>
          </w:p>
        </w:tc>
        <w:tc>
          <w:tcPr>
            <w:tcW w:w="1052" w:type="dxa"/>
            <w:tcBorders>
              <w:top w:val="single" w:sz="4" w:space="0" w:color="000000" w:themeColor="text1"/>
            </w:tcBorders>
            <w:shd w:val="clear" w:color="auto" w:fill="FFFFFF" w:themeFill="background1"/>
          </w:tcPr>
          <w:p w14:paraId="6EEB2605" w14:textId="4ACDEE9C" w:rsidR="006C5E29" w:rsidRPr="004D019C" w:rsidRDefault="00516663"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019C">
              <w:rPr>
                <w:rFonts w:cstheme="minorHAnsi"/>
                <w:sz w:val="14"/>
                <w:szCs w:val="14"/>
              </w:rPr>
              <w:t>0.1</w:t>
            </w:r>
          </w:p>
        </w:tc>
        <w:tc>
          <w:tcPr>
            <w:tcW w:w="850" w:type="dxa"/>
            <w:tcBorders>
              <w:top w:val="single" w:sz="4" w:space="0" w:color="000000" w:themeColor="text1"/>
            </w:tcBorders>
            <w:shd w:val="clear" w:color="auto" w:fill="FFFFFF" w:themeFill="background1"/>
          </w:tcPr>
          <w:p w14:paraId="54D7B54D" w14:textId="31EB5BAD" w:rsidR="006C5E29" w:rsidRPr="004D019C" w:rsidRDefault="00FF28FC"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019C">
              <w:rPr>
                <w:rFonts w:cstheme="minorHAnsi"/>
                <w:sz w:val="14"/>
                <w:szCs w:val="14"/>
              </w:rPr>
              <w:t>0.0</w:t>
            </w:r>
          </w:p>
        </w:tc>
      </w:tr>
      <w:tr w:rsidR="00775345" w:rsidRPr="00775345" w14:paraId="568F68BD" w14:textId="72532C01"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E092B3D" w14:textId="15E17A6A" w:rsidR="006C5E29" w:rsidRPr="00775345" w:rsidRDefault="006C5E29" w:rsidP="007B1AE5">
            <w:pPr>
              <w:rPr>
                <w:rFonts w:cstheme="minorHAnsi"/>
                <w:sz w:val="14"/>
                <w:szCs w:val="14"/>
              </w:rPr>
            </w:pPr>
            <w:r w:rsidRPr="00775345">
              <w:rPr>
                <w:rFonts w:cstheme="minorHAnsi"/>
                <w:sz w:val="14"/>
                <w:szCs w:val="14"/>
              </w:rPr>
              <w:t>Pilbara</w:t>
            </w:r>
            <w:r w:rsidR="00030FB3" w:rsidRPr="00775345">
              <w:rPr>
                <w:rFonts w:cstheme="minorHAnsi"/>
                <w:sz w:val="14"/>
                <w:szCs w:val="14"/>
              </w:rPr>
              <w:t>(a)</w:t>
            </w:r>
          </w:p>
        </w:tc>
        <w:tc>
          <w:tcPr>
            <w:tcW w:w="993" w:type="dxa"/>
            <w:shd w:val="clear" w:color="auto" w:fill="FFFFFF" w:themeFill="background1"/>
          </w:tcPr>
          <w:p w14:paraId="20CCB700" w14:textId="2467ACF2" w:rsidR="006C5E29" w:rsidRPr="00775345" w:rsidRDefault="006424D5"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85.7</w:t>
            </w:r>
          </w:p>
        </w:tc>
        <w:tc>
          <w:tcPr>
            <w:tcW w:w="1417" w:type="dxa"/>
            <w:shd w:val="clear" w:color="auto" w:fill="FFFFFF" w:themeFill="background1"/>
          </w:tcPr>
          <w:p w14:paraId="68954DCB" w14:textId="3821C4C3"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19.</w:t>
            </w:r>
            <w:r w:rsidR="006424D5" w:rsidRPr="00775345">
              <w:rPr>
                <w:rFonts w:cstheme="minorHAnsi"/>
                <w:sz w:val="14"/>
                <w:szCs w:val="14"/>
              </w:rPr>
              <w:t>2</w:t>
            </w:r>
          </w:p>
        </w:tc>
        <w:tc>
          <w:tcPr>
            <w:tcW w:w="1134" w:type="dxa"/>
            <w:shd w:val="clear" w:color="auto" w:fill="FFFFFF" w:themeFill="background1"/>
          </w:tcPr>
          <w:p w14:paraId="42D659EF" w14:textId="1550B4FA"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5</w:t>
            </w:r>
            <w:r w:rsidR="002F15A4" w:rsidRPr="00775345">
              <w:rPr>
                <w:rFonts w:cstheme="minorHAnsi"/>
                <w:sz w:val="14"/>
                <w:szCs w:val="14"/>
              </w:rPr>
              <w:t>9</w:t>
            </w:r>
            <w:r w:rsidRPr="00775345">
              <w:rPr>
                <w:rFonts w:cstheme="minorHAnsi"/>
                <w:sz w:val="14"/>
                <w:szCs w:val="14"/>
              </w:rPr>
              <w:t>,9</w:t>
            </w:r>
            <w:r w:rsidR="002F15A4" w:rsidRPr="00775345">
              <w:rPr>
                <w:rFonts w:cstheme="minorHAnsi"/>
                <w:sz w:val="14"/>
                <w:szCs w:val="14"/>
              </w:rPr>
              <w:t>61</w:t>
            </w:r>
          </w:p>
        </w:tc>
        <w:tc>
          <w:tcPr>
            <w:tcW w:w="933" w:type="dxa"/>
            <w:shd w:val="clear" w:color="auto" w:fill="FFFFFF" w:themeFill="background1"/>
          </w:tcPr>
          <w:p w14:paraId="344502F6"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2.1</w:t>
            </w:r>
          </w:p>
        </w:tc>
        <w:tc>
          <w:tcPr>
            <w:tcW w:w="1052" w:type="dxa"/>
            <w:shd w:val="clear" w:color="auto" w:fill="FFFFFF" w:themeFill="background1"/>
          </w:tcPr>
          <w:p w14:paraId="017832D1" w14:textId="0E46903C" w:rsidR="006C5E29" w:rsidRPr="004D019C" w:rsidRDefault="00E25582"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019C">
              <w:rPr>
                <w:rFonts w:cstheme="minorHAnsi"/>
                <w:sz w:val="14"/>
                <w:szCs w:val="14"/>
              </w:rPr>
              <w:t>14</w:t>
            </w:r>
            <w:r w:rsidR="00003B9E" w:rsidRPr="004D019C">
              <w:rPr>
                <w:rFonts w:cstheme="minorHAnsi"/>
                <w:sz w:val="14"/>
                <w:szCs w:val="14"/>
              </w:rPr>
              <w:t>3.7</w:t>
            </w:r>
          </w:p>
        </w:tc>
        <w:tc>
          <w:tcPr>
            <w:tcW w:w="850" w:type="dxa"/>
            <w:shd w:val="clear" w:color="auto" w:fill="FFFFFF" w:themeFill="background1"/>
          </w:tcPr>
          <w:p w14:paraId="7BCC04D1" w14:textId="2B7FDCE8" w:rsidR="006C5E29" w:rsidRPr="004D019C" w:rsidRDefault="0021649D"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019C">
              <w:rPr>
                <w:rFonts w:cstheme="minorHAnsi"/>
                <w:sz w:val="14"/>
                <w:szCs w:val="14"/>
              </w:rPr>
              <w:t>77</w:t>
            </w:r>
          </w:p>
        </w:tc>
      </w:tr>
      <w:tr w:rsidR="00775345" w:rsidRPr="00775345" w14:paraId="643614B5" w14:textId="5CE1B9D7"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6B1FE8A" w14:textId="77777777" w:rsidR="006C5E29" w:rsidRPr="00775345" w:rsidRDefault="006C5E29" w:rsidP="007B1AE5">
            <w:pPr>
              <w:rPr>
                <w:rFonts w:cstheme="minorHAnsi"/>
                <w:sz w:val="14"/>
                <w:szCs w:val="14"/>
              </w:rPr>
            </w:pPr>
            <w:proofErr w:type="gramStart"/>
            <w:r w:rsidRPr="00775345">
              <w:rPr>
                <w:rFonts w:cstheme="minorHAnsi"/>
                <w:sz w:val="14"/>
                <w:szCs w:val="14"/>
              </w:rPr>
              <w:t>South West</w:t>
            </w:r>
            <w:proofErr w:type="gramEnd"/>
          </w:p>
        </w:tc>
        <w:tc>
          <w:tcPr>
            <w:tcW w:w="993" w:type="dxa"/>
            <w:shd w:val="clear" w:color="auto" w:fill="FFFFFF" w:themeFill="background1"/>
          </w:tcPr>
          <w:p w14:paraId="057ED2D9" w14:textId="73B9EFBF" w:rsidR="006C5E29" w:rsidRPr="00775345" w:rsidRDefault="006424D5"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18.5</w:t>
            </w:r>
          </w:p>
        </w:tc>
        <w:tc>
          <w:tcPr>
            <w:tcW w:w="1417" w:type="dxa"/>
            <w:shd w:val="clear" w:color="auto" w:fill="FFFFFF" w:themeFill="background1"/>
          </w:tcPr>
          <w:p w14:paraId="6D6B72B8"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4.2</w:t>
            </w:r>
          </w:p>
        </w:tc>
        <w:tc>
          <w:tcPr>
            <w:tcW w:w="1134" w:type="dxa"/>
            <w:shd w:val="clear" w:color="auto" w:fill="FFFFFF" w:themeFill="background1"/>
          </w:tcPr>
          <w:p w14:paraId="4E1CFD45" w14:textId="0C4D60B9" w:rsidR="006C5E29" w:rsidRPr="00775345" w:rsidRDefault="002F15A4" w:rsidP="002F15A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197,587</w:t>
            </w:r>
          </w:p>
        </w:tc>
        <w:tc>
          <w:tcPr>
            <w:tcW w:w="933" w:type="dxa"/>
            <w:shd w:val="clear" w:color="auto" w:fill="FFFFFF" w:themeFill="background1"/>
          </w:tcPr>
          <w:p w14:paraId="492D26CB"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6.9</w:t>
            </w:r>
          </w:p>
        </w:tc>
        <w:tc>
          <w:tcPr>
            <w:tcW w:w="1052" w:type="dxa"/>
            <w:shd w:val="clear" w:color="auto" w:fill="FFFFFF" w:themeFill="background1"/>
          </w:tcPr>
          <w:p w14:paraId="34FBF5C6" w14:textId="32F0D993" w:rsidR="006C5E29" w:rsidRPr="004D019C" w:rsidRDefault="00003B9E"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019C">
              <w:rPr>
                <w:rFonts w:cstheme="minorHAnsi"/>
                <w:sz w:val="14"/>
                <w:szCs w:val="14"/>
              </w:rPr>
              <w:t>4.2</w:t>
            </w:r>
          </w:p>
        </w:tc>
        <w:tc>
          <w:tcPr>
            <w:tcW w:w="850" w:type="dxa"/>
            <w:shd w:val="clear" w:color="auto" w:fill="FFFFFF" w:themeFill="background1"/>
          </w:tcPr>
          <w:p w14:paraId="5AA346F1" w14:textId="634A7450" w:rsidR="006C5E29" w:rsidRPr="004D019C" w:rsidRDefault="0021649D"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019C">
              <w:rPr>
                <w:rFonts w:cstheme="minorHAnsi"/>
                <w:sz w:val="14"/>
                <w:szCs w:val="14"/>
              </w:rPr>
              <w:t>2.3</w:t>
            </w:r>
          </w:p>
        </w:tc>
      </w:tr>
      <w:tr w:rsidR="00775345" w:rsidRPr="00775345" w14:paraId="3E707E1A" w14:textId="44E58396"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09C5513A" w14:textId="77777777" w:rsidR="006C5E29" w:rsidRPr="00775345" w:rsidRDefault="006C5E29" w:rsidP="007B1AE5">
            <w:pPr>
              <w:rPr>
                <w:rFonts w:cstheme="minorHAnsi"/>
                <w:sz w:val="14"/>
                <w:szCs w:val="14"/>
              </w:rPr>
            </w:pPr>
            <w:r w:rsidRPr="00775345">
              <w:rPr>
                <w:rFonts w:cstheme="minorHAnsi"/>
                <w:sz w:val="14"/>
                <w:szCs w:val="14"/>
              </w:rPr>
              <w:t>Goldfields- Esperance</w:t>
            </w:r>
          </w:p>
        </w:tc>
        <w:tc>
          <w:tcPr>
            <w:tcW w:w="993" w:type="dxa"/>
            <w:shd w:val="clear" w:color="auto" w:fill="FFFFFF" w:themeFill="background1"/>
          </w:tcPr>
          <w:p w14:paraId="71C9E001" w14:textId="36B14CA0"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w:t>
            </w:r>
            <w:r w:rsidR="006424D5" w:rsidRPr="00775345">
              <w:rPr>
                <w:rFonts w:cstheme="minorHAnsi"/>
                <w:sz w:val="14"/>
                <w:szCs w:val="14"/>
              </w:rPr>
              <w:t>5.7</w:t>
            </w:r>
          </w:p>
        </w:tc>
        <w:tc>
          <w:tcPr>
            <w:tcW w:w="1417" w:type="dxa"/>
            <w:shd w:val="clear" w:color="auto" w:fill="FFFFFF" w:themeFill="background1"/>
          </w:tcPr>
          <w:p w14:paraId="68A38092"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3.5</w:t>
            </w:r>
          </w:p>
        </w:tc>
        <w:tc>
          <w:tcPr>
            <w:tcW w:w="1134" w:type="dxa"/>
            <w:shd w:val="clear" w:color="auto" w:fill="FFFFFF" w:themeFill="background1"/>
          </w:tcPr>
          <w:p w14:paraId="638844C4" w14:textId="5DDF9C61"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57,</w:t>
            </w:r>
            <w:r w:rsidR="002F15A4" w:rsidRPr="00775345">
              <w:rPr>
                <w:rFonts w:cstheme="minorHAnsi"/>
                <w:sz w:val="14"/>
                <w:szCs w:val="14"/>
              </w:rPr>
              <w:t>779</w:t>
            </w:r>
          </w:p>
        </w:tc>
        <w:tc>
          <w:tcPr>
            <w:tcW w:w="933" w:type="dxa"/>
            <w:shd w:val="clear" w:color="auto" w:fill="FFFFFF" w:themeFill="background1"/>
          </w:tcPr>
          <w:p w14:paraId="7DC30A56" w14:textId="35B12A13"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w:t>
            </w:r>
            <w:r w:rsidR="002F15A4" w:rsidRPr="00775345">
              <w:rPr>
                <w:rFonts w:cstheme="minorHAnsi"/>
                <w:sz w:val="14"/>
                <w:szCs w:val="14"/>
              </w:rPr>
              <w:t>0</w:t>
            </w:r>
          </w:p>
        </w:tc>
        <w:tc>
          <w:tcPr>
            <w:tcW w:w="1052" w:type="dxa"/>
            <w:shd w:val="clear" w:color="auto" w:fill="FFFFFF" w:themeFill="background1"/>
          </w:tcPr>
          <w:p w14:paraId="304319EF" w14:textId="49CCB722" w:rsidR="006C5E29" w:rsidRPr="004D019C" w:rsidRDefault="00516663"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019C">
              <w:rPr>
                <w:rFonts w:cstheme="minorHAnsi"/>
                <w:sz w:val="14"/>
                <w:szCs w:val="14"/>
              </w:rPr>
              <w:t>2</w:t>
            </w:r>
            <w:r w:rsidR="00003B9E" w:rsidRPr="004D019C">
              <w:rPr>
                <w:rFonts w:cstheme="minorHAnsi"/>
                <w:sz w:val="14"/>
                <w:szCs w:val="14"/>
              </w:rPr>
              <w:t>1.2</w:t>
            </w:r>
          </w:p>
        </w:tc>
        <w:tc>
          <w:tcPr>
            <w:tcW w:w="850" w:type="dxa"/>
            <w:shd w:val="clear" w:color="auto" w:fill="FFFFFF" w:themeFill="background1"/>
          </w:tcPr>
          <w:p w14:paraId="33F5EAE2" w14:textId="20805AF6" w:rsidR="006C5E29" w:rsidRPr="004D019C" w:rsidRDefault="00E74497"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019C">
              <w:rPr>
                <w:rFonts w:cstheme="minorHAnsi"/>
                <w:sz w:val="14"/>
                <w:szCs w:val="14"/>
              </w:rPr>
              <w:t>11.3</w:t>
            </w:r>
          </w:p>
        </w:tc>
      </w:tr>
      <w:tr w:rsidR="00775345" w:rsidRPr="00775345" w14:paraId="0B60BC65" w14:textId="7C40AE53"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CA284D5" w14:textId="77777777" w:rsidR="006C5E29" w:rsidRPr="00775345" w:rsidRDefault="006C5E29" w:rsidP="007B1AE5">
            <w:pPr>
              <w:rPr>
                <w:rFonts w:cstheme="minorHAnsi"/>
                <w:sz w:val="14"/>
                <w:szCs w:val="14"/>
              </w:rPr>
            </w:pPr>
            <w:r w:rsidRPr="00775345">
              <w:rPr>
                <w:rFonts w:cstheme="minorHAnsi"/>
                <w:sz w:val="14"/>
                <w:szCs w:val="14"/>
              </w:rPr>
              <w:t>Peel</w:t>
            </w:r>
          </w:p>
        </w:tc>
        <w:tc>
          <w:tcPr>
            <w:tcW w:w="993" w:type="dxa"/>
            <w:shd w:val="clear" w:color="auto" w:fill="FFFFFF" w:themeFill="background1"/>
          </w:tcPr>
          <w:p w14:paraId="01CED3F9" w14:textId="64888656"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w:t>
            </w:r>
            <w:r w:rsidR="006424D5" w:rsidRPr="00775345">
              <w:rPr>
                <w:rFonts w:cstheme="minorHAnsi"/>
                <w:sz w:val="14"/>
                <w:szCs w:val="14"/>
              </w:rPr>
              <w:t>1</w:t>
            </w:r>
            <w:r w:rsidRPr="00775345">
              <w:rPr>
                <w:rFonts w:cstheme="minorHAnsi"/>
                <w:sz w:val="14"/>
                <w:szCs w:val="14"/>
              </w:rPr>
              <w:t>.1</w:t>
            </w:r>
          </w:p>
        </w:tc>
        <w:tc>
          <w:tcPr>
            <w:tcW w:w="1417" w:type="dxa"/>
            <w:shd w:val="clear" w:color="auto" w:fill="FFFFFF" w:themeFill="background1"/>
          </w:tcPr>
          <w:p w14:paraId="76A69CD8"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2.5</w:t>
            </w:r>
          </w:p>
        </w:tc>
        <w:tc>
          <w:tcPr>
            <w:tcW w:w="1134" w:type="dxa"/>
            <w:shd w:val="clear" w:color="auto" w:fill="FFFFFF" w:themeFill="background1"/>
          </w:tcPr>
          <w:p w14:paraId="70DBFCCF" w14:textId="7FD87FB0"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w:t>
            </w:r>
            <w:r w:rsidR="002F15A4" w:rsidRPr="00775345">
              <w:rPr>
                <w:rFonts w:cstheme="minorHAnsi"/>
                <w:sz w:val="14"/>
                <w:szCs w:val="14"/>
              </w:rPr>
              <w:t>62,077</w:t>
            </w:r>
          </w:p>
        </w:tc>
        <w:tc>
          <w:tcPr>
            <w:tcW w:w="933" w:type="dxa"/>
            <w:shd w:val="clear" w:color="auto" w:fill="FFFFFF" w:themeFill="background1"/>
          </w:tcPr>
          <w:p w14:paraId="427E8929"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5.6</w:t>
            </w:r>
          </w:p>
        </w:tc>
        <w:tc>
          <w:tcPr>
            <w:tcW w:w="1052" w:type="dxa"/>
            <w:shd w:val="clear" w:color="auto" w:fill="FFFFFF" w:themeFill="background1"/>
          </w:tcPr>
          <w:p w14:paraId="4576A501" w14:textId="3AF98457" w:rsidR="006C5E29" w:rsidRPr="004D019C" w:rsidRDefault="00516663"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019C">
              <w:rPr>
                <w:rFonts w:cstheme="minorHAnsi"/>
                <w:sz w:val="14"/>
                <w:szCs w:val="14"/>
              </w:rPr>
              <w:t>9.</w:t>
            </w:r>
            <w:r w:rsidR="00003B9E" w:rsidRPr="004D019C">
              <w:rPr>
                <w:rFonts w:cstheme="minorHAnsi"/>
                <w:sz w:val="14"/>
                <w:szCs w:val="14"/>
              </w:rPr>
              <w:t>0</w:t>
            </w:r>
          </w:p>
        </w:tc>
        <w:tc>
          <w:tcPr>
            <w:tcW w:w="850" w:type="dxa"/>
            <w:shd w:val="clear" w:color="auto" w:fill="FFFFFF" w:themeFill="background1"/>
          </w:tcPr>
          <w:p w14:paraId="586C9844" w14:textId="72D1731E" w:rsidR="006C5E29" w:rsidRPr="004D019C" w:rsidRDefault="0021649D"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019C">
              <w:rPr>
                <w:rFonts w:cstheme="minorHAnsi"/>
                <w:sz w:val="14"/>
                <w:szCs w:val="14"/>
              </w:rPr>
              <w:t>4</w:t>
            </w:r>
            <w:r w:rsidR="00FF28FC" w:rsidRPr="004D019C">
              <w:rPr>
                <w:rFonts w:cstheme="minorHAnsi"/>
                <w:sz w:val="14"/>
                <w:szCs w:val="14"/>
              </w:rPr>
              <w:t>.</w:t>
            </w:r>
            <w:r w:rsidR="00E25582" w:rsidRPr="004D019C">
              <w:rPr>
                <w:rFonts w:cstheme="minorHAnsi"/>
                <w:sz w:val="14"/>
                <w:szCs w:val="14"/>
              </w:rPr>
              <w:t>8</w:t>
            </w:r>
          </w:p>
        </w:tc>
      </w:tr>
      <w:tr w:rsidR="00775345" w:rsidRPr="00775345" w14:paraId="4A095678" w14:textId="591A5B1E"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192821A5" w14:textId="77777777" w:rsidR="006C5E29" w:rsidRPr="00775345" w:rsidRDefault="006C5E29" w:rsidP="007B1AE5">
            <w:pPr>
              <w:rPr>
                <w:rFonts w:cstheme="minorHAnsi"/>
                <w:sz w:val="14"/>
                <w:szCs w:val="14"/>
              </w:rPr>
            </w:pPr>
            <w:proofErr w:type="spellStart"/>
            <w:r w:rsidRPr="00775345">
              <w:rPr>
                <w:rFonts w:cstheme="minorHAnsi"/>
                <w:sz w:val="14"/>
                <w:szCs w:val="14"/>
              </w:rPr>
              <w:t>Mid West</w:t>
            </w:r>
            <w:proofErr w:type="spellEnd"/>
          </w:p>
        </w:tc>
        <w:tc>
          <w:tcPr>
            <w:tcW w:w="993" w:type="dxa"/>
            <w:shd w:val="clear" w:color="auto" w:fill="FFFFFF" w:themeFill="background1"/>
          </w:tcPr>
          <w:p w14:paraId="339F7E33" w14:textId="26D9E8F9" w:rsidR="006C5E29" w:rsidRPr="00775345" w:rsidRDefault="006424D5"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9.0</w:t>
            </w:r>
          </w:p>
        </w:tc>
        <w:tc>
          <w:tcPr>
            <w:tcW w:w="1417" w:type="dxa"/>
            <w:shd w:val="clear" w:color="auto" w:fill="FFFFFF" w:themeFill="background1"/>
          </w:tcPr>
          <w:p w14:paraId="08B93A68"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2.0</w:t>
            </w:r>
          </w:p>
        </w:tc>
        <w:tc>
          <w:tcPr>
            <w:tcW w:w="1134" w:type="dxa"/>
            <w:shd w:val="clear" w:color="auto" w:fill="FFFFFF" w:themeFill="background1"/>
          </w:tcPr>
          <w:p w14:paraId="45024D05" w14:textId="32922CDB"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57,</w:t>
            </w:r>
            <w:r w:rsidR="002F15A4" w:rsidRPr="00775345">
              <w:rPr>
                <w:rFonts w:cstheme="minorHAnsi"/>
                <w:sz w:val="14"/>
                <w:szCs w:val="14"/>
              </w:rPr>
              <w:t>617</w:t>
            </w:r>
          </w:p>
        </w:tc>
        <w:tc>
          <w:tcPr>
            <w:tcW w:w="933" w:type="dxa"/>
            <w:shd w:val="clear" w:color="auto" w:fill="FFFFFF" w:themeFill="background1"/>
          </w:tcPr>
          <w:p w14:paraId="04519D39"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2.0</w:t>
            </w:r>
          </w:p>
        </w:tc>
        <w:tc>
          <w:tcPr>
            <w:tcW w:w="1052" w:type="dxa"/>
            <w:shd w:val="clear" w:color="auto" w:fill="FFFFFF" w:themeFill="background1"/>
          </w:tcPr>
          <w:p w14:paraId="1B9D945B" w14:textId="4B57A4CD" w:rsidR="006C5E29" w:rsidRPr="004D019C" w:rsidRDefault="00516663"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019C">
              <w:rPr>
                <w:rFonts w:cstheme="minorHAnsi"/>
                <w:sz w:val="14"/>
                <w:szCs w:val="14"/>
              </w:rPr>
              <w:t>4.</w:t>
            </w:r>
            <w:r w:rsidR="00003B9E" w:rsidRPr="004D019C">
              <w:rPr>
                <w:rFonts w:cstheme="minorHAnsi"/>
                <w:sz w:val="14"/>
                <w:szCs w:val="14"/>
              </w:rPr>
              <w:t>6</w:t>
            </w:r>
          </w:p>
        </w:tc>
        <w:tc>
          <w:tcPr>
            <w:tcW w:w="850" w:type="dxa"/>
            <w:shd w:val="clear" w:color="auto" w:fill="FFFFFF" w:themeFill="background1"/>
          </w:tcPr>
          <w:p w14:paraId="632675BF" w14:textId="19D758D5" w:rsidR="006C5E29" w:rsidRPr="004D019C" w:rsidRDefault="0021649D"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019C">
              <w:rPr>
                <w:rFonts w:cstheme="minorHAnsi"/>
                <w:sz w:val="14"/>
                <w:szCs w:val="14"/>
              </w:rPr>
              <w:t>2</w:t>
            </w:r>
            <w:r w:rsidR="00FF28FC" w:rsidRPr="004D019C">
              <w:rPr>
                <w:rFonts w:cstheme="minorHAnsi"/>
                <w:sz w:val="14"/>
                <w:szCs w:val="14"/>
              </w:rPr>
              <w:t>.</w:t>
            </w:r>
            <w:r w:rsidRPr="004D019C">
              <w:rPr>
                <w:rFonts w:cstheme="minorHAnsi"/>
                <w:sz w:val="14"/>
                <w:szCs w:val="14"/>
              </w:rPr>
              <w:t>5</w:t>
            </w:r>
          </w:p>
        </w:tc>
      </w:tr>
      <w:tr w:rsidR="00775345" w:rsidRPr="00775345" w14:paraId="74854B7E" w14:textId="55801726"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63470D5D" w14:textId="77777777" w:rsidR="006C5E29" w:rsidRPr="00775345" w:rsidRDefault="006C5E29" w:rsidP="007B1AE5">
            <w:pPr>
              <w:rPr>
                <w:rFonts w:cstheme="minorHAnsi"/>
                <w:sz w:val="14"/>
                <w:szCs w:val="14"/>
              </w:rPr>
            </w:pPr>
            <w:r w:rsidRPr="00775345">
              <w:rPr>
                <w:rFonts w:cstheme="minorHAnsi"/>
                <w:sz w:val="14"/>
                <w:szCs w:val="14"/>
              </w:rPr>
              <w:t>Wheatbelt</w:t>
            </w:r>
          </w:p>
        </w:tc>
        <w:tc>
          <w:tcPr>
            <w:tcW w:w="993" w:type="dxa"/>
            <w:shd w:val="clear" w:color="auto" w:fill="FFFFFF" w:themeFill="background1"/>
          </w:tcPr>
          <w:p w14:paraId="37D88579" w14:textId="165DD88E" w:rsidR="006C5E29" w:rsidRPr="00775345" w:rsidRDefault="006424D5"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8.7</w:t>
            </w:r>
          </w:p>
        </w:tc>
        <w:tc>
          <w:tcPr>
            <w:tcW w:w="1417" w:type="dxa"/>
            <w:shd w:val="clear" w:color="auto" w:fill="FFFFFF" w:themeFill="background1"/>
          </w:tcPr>
          <w:p w14:paraId="088540E3"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2.0</w:t>
            </w:r>
          </w:p>
        </w:tc>
        <w:tc>
          <w:tcPr>
            <w:tcW w:w="1134" w:type="dxa"/>
            <w:shd w:val="clear" w:color="auto" w:fill="FFFFFF" w:themeFill="background1"/>
          </w:tcPr>
          <w:p w14:paraId="7B16F457" w14:textId="05F6BA6B"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7</w:t>
            </w:r>
            <w:r w:rsidR="002F15A4" w:rsidRPr="00775345">
              <w:rPr>
                <w:rFonts w:cstheme="minorHAnsi"/>
                <w:sz w:val="14"/>
                <w:szCs w:val="14"/>
              </w:rPr>
              <w:t>7</w:t>
            </w:r>
            <w:r w:rsidRPr="00775345">
              <w:rPr>
                <w:rFonts w:cstheme="minorHAnsi"/>
                <w:sz w:val="14"/>
                <w:szCs w:val="14"/>
              </w:rPr>
              <w:t>,</w:t>
            </w:r>
            <w:r w:rsidR="002F15A4" w:rsidRPr="00775345">
              <w:rPr>
                <w:rFonts w:cstheme="minorHAnsi"/>
                <w:sz w:val="14"/>
                <w:szCs w:val="14"/>
              </w:rPr>
              <w:t>066</w:t>
            </w:r>
          </w:p>
        </w:tc>
        <w:tc>
          <w:tcPr>
            <w:tcW w:w="933" w:type="dxa"/>
            <w:shd w:val="clear" w:color="auto" w:fill="FFFFFF" w:themeFill="background1"/>
          </w:tcPr>
          <w:p w14:paraId="3AA8B06E"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2.7</w:t>
            </w:r>
          </w:p>
        </w:tc>
        <w:tc>
          <w:tcPr>
            <w:tcW w:w="1052" w:type="dxa"/>
            <w:shd w:val="clear" w:color="auto" w:fill="FFFFFF" w:themeFill="background1"/>
          </w:tcPr>
          <w:p w14:paraId="4F9BB29C" w14:textId="2AE3EC92" w:rsidR="006C5E29" w:rsidRPr="004D019C" w:rsidRDefault="00516663"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019C">
              <w:rPr>
                <w:rFonts w:cstheme="minorHAnsi"/>
                <w:sz w:val="14"/>
                <w:szCs w:val="14"/>
              </w:rPr>
              <w:t>2.</w:t>
            </w:r>
            <w:r w:rsidR="00003B9E" w:rsidRPr="004D019C">
              <w:rPr>
                <w:rFonts w:cstheme="minorHAnsi"/>
                <w:sz w:val="14"/>
                <w:szCs w:val="14"/>
              </w:rPr>
              <w:t>7</w:t>
            </w:r>
          </w:p>
        </w:tc>
        <w:tc>
          <w:tcPr>
            <w:tcW w:w="850" w:type="dxa"/>
            <w:shd w:val="clear" w:color="auto" w:fill="FFFFFF" w:themeFill="background1"/>
          </w:tcPr>
          <w:p w14:paraId="2E04E2D3" w14:textId="078FC4FC" w:rsidR="006C5E29" w:rsidRPr="004D019C" w:rsidRDefault="00FF28FC"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019C">
              <w:rPr>
                <w:rFonts w:cstheme="minorHAnsi"/>
                <w:sz w:val="14"/>
                <w:szCs w:val="14"/>
              </w:rPr>
              <w:t>1.</w:t>
            </w:r>
            <w:r w:rsidR="0021649D" w:rsidRPr="004D019C">
              <w:rPr>
                <w:rFonts w:cstheme="minorHAnsi"/>
                <w:sz w:val="14"/>
                <w:szCs w:val="14"/>
              </w:rPr>
              <w:t>5</w:t>
            </w:r>
          </w:p>
        </w:tc>
      </w:tr>
      <w:tr w:rsidR="00775345" w:rsidRPr="00775345" w14:paraId="0C7923BF" w14:textId="0C7E8036"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8AE1151" w14:textId="77777777" w:rsidR="006C5E29" w:rsidRPr="00775345" w:rsidRDefault="006C5E29" w:rsidP="007B1AE5">
            <w:pPr>
              <w:rPr>
                <w:rFonts w:cstheme="minorHAnsi"/>
                <w:sz w:val="14"/>
                <w:szCs w:val="14"/>
              </w:rPr>
            </w:pPr>
            <w:r w:rsidRPr="00775345">
              <w:rPr>
                <w:rFonts w:cstheme="minorHAnsi"/>
                <w:sz w:val="14"/>
                <w:szCs w:val="14"/>
              </w:rPr>
              <w:t>Great Southern</w:t>
            </w:r>
          </w:p>
        </w:tc>
        <w:tc>
          <w:tcPr>
            <w:tcW w:w="993" w:type="dxa"/>
            <w:shd w:val="clear" w:color="auto" w:fill="FFFFFF" w:themeFill="background1"/>
          </w:tcPr>
          <w:p w14:paraId="08DB23AD" w14:textId="22AB8672"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5.</w:t>
            </w:r>
            <w:r w:rsidR="006424D5" w:rsidRPr="00775345">
              <w:rPr>
                <w:rFonts w:cstheme="minorHAnsi"/>
                <w:sz w:val="14"/>
                <w:szCs w:val="14"/>
              </w:rPr>
              <w:t>6</w:t>
            </w:r>
          </w:p>
        </w:tc>
        <w:tc>
          <w:tcPr>
            <w:tcW w:w="1417" w:type="dxa"/>
            <w:shd w:val="clear" w:color="auto" w:fill="FFFFFF" w:themeFill="background1"/>
          </w:tcPr>
          <w:p w14:paraId="59F44FC1"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1.3</w:t>
            </w:r>
          </w:p>
        </w:tc>
        <w:tc>
          <w:tcPr>
            <w:tcW w:w="1134" w:type="dxa"/>
            <w:shd w:val="clear" w:color="auto" w:fill="FFFFFF" w:themeFill="background1"/>
          </w:tcPr>
          <w:p w14:paraId="0CA489E4" w14:textId="1AFBC500"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6</w:t>
            </w:r>
            <w:r w:rsidR="002F15A4" w:rsidRPr="00775345">
              <w:rPr>
                <w:rFonts w:cstheme="minorHAnsi"/>
                <w:sz w:val="14"/>
                <w:szCs w:val="14"/>
              </w:rPr>
              <w:t>5</w:t>
            </w:r>
            <w:r w:rsidRPr="00775345">
              <w:rPr>
                <w:rFonts w:cstheme="minorHAnsi"/>
                <w:sz w:val="14"/>
                <w:szCs w:val="14"/>
              </w:rPr>
              <w:t>,</w:t>
            </w:r>
            <w:r w:rsidR="002F15A4" w:rsidRPr="00775345">
              <w:rPr>
                <w:rFonts w:cstheme="minorHAnsi"/>
                <w:sz w:val="14"/>
                <w:szCs w:val="14"/>
              </w:rPr>
              <w:t>22</w:t>
            </w:r>
            <w:r w:rsidRPr="00775345">
              <w:rPr>
                <w:rFonts w:cstheme="minorHAnsi"/>
                <w:sz w:val="14"/>
                <w:szCs w:val="14"/>
              </w:rPr>
              <w:t>2</w:t>
            </w:r>
          </w:p>
        </w:tc>
        <w:tc>
          <w:tcPr>
            <w:tcW w:w="933" w:type="dxa"/>
            <w:shd w:val="clear" w:color="auto" w:fill="FFFFFF" w:themeFill="background1"/>
          </w:tcPr>
          <w:p w14:paraId="1F4A9D16"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2.3</w:t>
            </w:r>
          </w:p>
        </w:tc>
        <w:tc>
          <w:tcPr>
            <w:tcW w:w="1052" w:type="dxa"/>
            <w:shd w:val="clear" w:color="auto" w:fill="FFFFFF" w:themeFill="background1"/>
          </w:tcPr>
          <w:p w14:paraId="1BA4EF36" w14:textId="65FCFD81" w:rsidR="006C5E29" w:rsidRPr="004D019C" w:rsidRDefault="00516663"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019C">
              <w:rPr>
                <w:rFonts w:cstheme="minorHAnsi"/>
                <w:sz w:val="14"/>
                <w:szCs w:val="14"/>
              </w:rPr>
              <w:t>0.0</w:t>
            </w:r>
          </w:p>
        </w:tc>
        <w:tc>
          <w:tcPr>
            <w:tcW w:w="850" w:type="dxa"/>
            <w:shd w:val="clear" w:color="auto" w:fill="FFFFFF" w:themeFill="background1"/>
          </w:tcPr>
          <w:p w14:paraId="6C095D00" w14:textId="38103354" w:rsidR="006C5E29" w:rsidRPr="004D019C" w:rsidRDefault="00FF28F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019C">
              <w:rPr>
                <w:rFonts w:cstheme="minorHAnsi"/>
                <w:sz w:val="14"/>
                <w:szCs w:val="14"/>
              </w:rPr>
              <w:t>0.0</w:t>
            </w:r>
          </w:p>
        </w:tc>
      </w:tr>
      <w:tr w:rsidR="00775345" w:rsidRPr="00775345" w14:paraId="42627422" w14:textId="3E41AA7B"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1E5D0631" w14:textId="77777777" w:rsidR="006C5E29" w:rsidRPr="00775345" w:rsidRDefault="006C5E29" w:rsidP="007B1AE5">
            <w:pPr>
              <w:rPr>
                <w:rFonts w:cstheme="minorHAnsi"/>
                <w:sz w:val="14"/>
                <w:szCs w:val="14"/>
              </w:rPr>
            </w:pPr>
            <w:r w:rsidRPr="00775345">
              <w:rPr>
                <w:rFonts w:cstheme="minorHAnsi"/>
                <w:sz w:val="14"/>
                <w:szCs w:val="14"/>
              </w:rPr>
              <w:t>Kimberley</w:t>
            </w:r>
          </w:p>
        </w:tc>
        <w:tc>
          <w:tcPr>
            <w:tcW w:w="993" w:type="dxa"/>
            <w:shd w:val="clear" w:color="auto" w:fill="FFFFFF" w:themeFill="background1"/>
          </w:tcPr>
          <w:p w14:paraId="71C35B4B" w14:textId="243C02CB"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4.</w:t>
            </w:r>
            <w:r w:rsidR="006424D5" w:rsidRPr="00775345">
              <w:rPr>
                <w:rFonts w:cstheme="minorHAnsi"/>
                <w:sz w:val="14"/>
                <w:szCs w:val="14"/>
              </w:rPr>
              <w:t>5</w:t>
            </w:r>
          </w:p>
        </w:tc>
        <w:tc>
          <w:tcPr>
            <w:tcW w:w="1417" w:type="dxa"/>
            <w:shd w:val="clear" w:color="auto" w:fill="FFFFFF" w:themeFill="background1"/>
          </w:tcPr>
          <w:p w14:paraId="6E922FC0"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1.0</w:t>
            </w:r>
          </w:p>
        </w:tc>
        <w:tc>
          <w:tcPr>
            <w:tcW w:w="1134" w:type="dxa"/>
            <w:shd w:val="clear" w:color="auto" w:fill="FFFFFF" w:themeFill="background1"/>
          </w:tcPr>
          <w:p w14:paraId="793EBAFA" w14:textId="3F95ED36" w:rsidR="006C5E29" w:rsidRPr="00775345" w:rsidRDefault="002F15A4" w:rsidP="002F15A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39,389</w:t>
            </w:r>
          </w:p>
        </w:tc>
        <w:tc>
          <w:tcPr>
            <w:tcW w:w="933" w:type="dxa"/>
            <w:shd w:val="clear" w:color="auto" w:fill="FFFFFF" w:themeFill="background1"/>
          </w:tcPr>
          <w:p w14:paraId="76980E1D"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1.4</w:t>
            </w:r>
          </w:p>
        </w:tc>
        <w:tc>
          <w:tcPr>
            <w:tcW w:w="1052" w:type="dxa"/>
            <w:shd w:val="clear" w:color="auto" w:fill="FFFFFF" w:themeFill="background1"/>
          </w:tcPr>
          <w:p w14:paraId="51BE4FDF" w14:textId="363D91B3" w:rsidR="006C5E29" w:rsidRPr="004D019C" w:rsidRDefault="0021649D"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019C">
              <w:rPr>
                <w:rFonts w:cstheme="minorHAnsi"/>
                <w:sz w:val="14"/>
                <w:szCs w:val="14"/>
              </w:rPr>
              <w:t>0.9</w:t>
            </w:r>
          </w:p>
        </w:tc>
        <w:tc>
          <w:tcPr>
            <w:tcW w:w="850" w:type="dxa"/>
            <w:shd w:val="clear" w:color="auto" w:fill="FFFFFF" w:themeFill="background1"/>
          </w:tcPr>
          <w:p w14:paraId="783616A8" w14:textId="4A3D0FDE" w:rsidR="006C5E29" w:rsidRPr="004D019C" w:rsidRDefault="00FF28FC"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019C">
              <w:rPr>
                <w:rFonts w:cstheme="minorHAnsi"/>
                <w:sz w:val="14"/>
                <w:szCs w:val="14"/>
              </w:rPr>
              <w:t>0.</w:t>
            </w:r>
            <w:r w:rsidR="0021649D" w:rsidRPr="004D019C">
              <w:rPr>
                <w:rFonts w:cstheme="minorHAnsi"/>
                <w:sz w:val="14"/>
                <w:szCs w:val="14"/>
              </w:rPr>
              <w:t>5</w:t>
            </w:r>
          </w:p>
        </w:tc>
      </w:tr>
      <w:tr w:rsidR="00775345" w:rsidRPr="00775345" w14:paraId="1A1D20A0" w14:textId="4E103366"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60E1118" w14:textId="77777777" w:rsidR="006C5E29" w:rsidRPr="00775345" w:rsidRDefault="006C5E29" w:rsidP="007B1AE5">
            <w:pPr>
              <w:rPr>
                <w:rFonts w:cstheme="minorHAnsi"/>
                <w:sz w:val="14"/>
                <w:szCs w:val="14"/>
              </w:rPr>
            </w:pPr>
            <w:r w:rsidRPr="00775345">
              <w:rPr>
                <w:rFonts w:cstheme="minorHAnsi"/>
                <w:sz w:val="14"/>
                <w:szCs w:val="14"/>
              </w:rPr>
              <w:t>Gascoyne</w:t>
            </w:r>
          </w:p>
        </w:tc>
        <w:tc>
          <w:tcPr>
            <w:tcW w:w="993" w:type="dxa"/>
            <w:shd w:val="clear" w:color="auto" w:fill="FFFFFF" w:themeFill="background1"/>
          </w:tcPr>
          <w:p w14:paraId="74B2B044" w14:textId="523B8B9E"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w:t>
            </w:r>
            <w:r w:rsidR="004358FD" w:rsidRPr="00775345">
              <w:rPr>
                <w:rFonts w:cstheme="minorHAnsi"/>
                <w:sz w:val="14"/>
                <w:szCs w:val="14"/>
              </w:rPr>
              <w:t>3</w:t>
            </w:r>
          </w:p>
        </w:tc>
        <w:tc>
          <w:tcPr>
            <w:tcW w:w="1417" w:type="dxa"/>
            <w:shd w:val="clear" w:color="auto" w:fill="FFFFFF" w:themeFill="background1"/>
          </w:tcPr>
          <w:p w14:paraId="062105C9"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0.3</w:t>
            </w:r>
          </w:p>
        </w:tc>
        <w:tc>
          <w:tcPr>
            <w:tcW w:w="1134" w:type="dxa"/>
            <w:shd w:val="clear" w:color="auto" w:fill="FFFFFF" w:themeFill="background1"/>
          </w:tcPr>
          <w:p w14:paraId="3BE7A4D8" w14:textId="6052B0F1"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10,</w:t>
            </w:r>
            <w:r w:rsidR="002F15A4" w:rsidRPr="00775345">
              <w:rPr>
                <w:rFonts w:cstheme="minorHAnsi"/>
                <w:sz w:val="14"/>
                <w:szCs w:val="14"/>
              </w:rPr>
              <w:t>324</w:t>
            </w:r>
          </w:p>
        </w:tc>
        <w:tc>
          <w:tcPr>
            <w:tcW w:w="933" w:type="dxa"/>
            <w:shd w:val="clear" w:color="auto" w:fill="FFFFFF" w:themeFill="background1"/>
          </w:tcPr>
          <w:p w14:paraId="40ABCE7B"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0.4</w:t>
            </w:r>
          </w:p>
        </w:tc>
        <w:tc>
          <w:tcPr>
            <w:tcW w:w="1052" w:type="dxa"/>
            <w:shd w:val="clear" w:color="auto" w:fill="FFFFFF" w:themeFill="background1"/>
          </w:tcPr>
          <w:p w14:paraId="7C0952E0" w14:textId="49C93076" w:rsidR="006C5E29" w:rsidRPr="004D019C" w:rsidRDefault="00E74497"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019C">
              <w:rPr>
                <w:rFonts w:cstheme="minorHAnsi"/>
                <w:sz w:val="14"/>
                <w:szCs w:val="14"/>
              </w:rPr>
              <w:t>0.3</w:t>
            </w:r>
          </w:p>
        </w:tc>
        <w:tc>
          <w:tcPr>
            <w:tcW w:w="850" w:type="dxa"/>
            <w:shd w:val="clear" w:color="auto" w:fill="FFFFFF" w:themeFill="background1"/>
          </w:tcPr>
          <w:p w14:paraId="5E90C05F" w14:textId="636C2DAA" w:rsidR="006C5E29" w:rsidRPr="004D019C" w:rsidRDefault="00FF28F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019C">
              <w:rPr>
                <w:rFonts w:cstheme="minorHAnsi"/>
                <w:sz w:val="14"/>
                <w:szCs w:val="14"/>
              </w:rPr>
              <w:t>0.</w:t>
            </w:r>
            <w:r w:rsidR="0021649D" w:rsidRPr="004D019C">
              <w:rPr>
                <w:rFonts w:cstheme="minorHAnsi"/>
                <w:sz w:val="14"/>
                <w:szCs w:val="14"/>
              </w:rPr>
              <w:t>2</w:t>
            </w:r>
          </w:p>
        </w:tc>
      </w:tr>
      <w:tr w:rsidR="00775345" w:rsidRPr="00775345" w14:paraId="7B5AE7A7" w14:textId="7230E110"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6A7948BA" w14:textId="747D79EF" w:rsidR="006C5E29" w:rsidRPr="00775345" w:rsidRDefault="00DA5E4C" w:rsidP="007B1AE5">
            <w:pPr>
              <w:rPr>
                <w:rFonts w:cstheme="minorHAnsi"/>
                <w:sz w:val="14"/>
                <w:szCs w:val="14"/>
              </w:rPr>
            </w:pPr>
            <w:r w:rsidRPr="00775345">
              <w:rPr>
                <w:rFonts w:cstheme="minorHAnsi"/>
                <w:sz w:val="14"/>
                <w:szCs w:val="14"/>
              </w:rPr>
              <w:t>WA t</w:t>
            </w:r>
            <w:r w:rsidR="006C5E29" w:rsidRPr="00775345">
              <w:rPr>
                <w:rFonts w:cstheme="minorHAnsi"/>
                <w:sz w:val="14"/>
                <w:szCs w:val="14"/>
              </w:rPr>
              <w:t>otal</w:t>
            </w:r>
          </w:p>
        </w:tc>
        <w:tc>
          <w:tcPr>
            <w:tcW w:w="993" w:type="dxa"/>
            <w:shd w:val="clear" w:color="auto" w:fill="FFFFFF" w:themeFill="background1"/>
          </w:tcPr>
          <w:p w14:paraId="49E80706" w14:textId="498C97D0"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4</w:t>
            </w:r>
            <w:r w:rsidR="006424D5" w:rsidRPr="00775345">
              <w:rPr>
                <w:rFonts w:cstheme="minorHAnsi"/>
                <w:sz w:val="14"/>
                <w:szCs w:val="14"/>
              </w:rPr>
              <w:t>45.3</w:t>
            </w:r>
          </w:p>
        </w:tc>
        <w:tc>
          <w:tcPr>
            <w:tcW w:w="1417" w:type="dxa"/>
            <w:shd w:val="clear" w:color="auto" w:fill="FFFFFF" w:themeFill="background1"/>
          </w:tcPr>
          <w:p w14:paraId="656249E5"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100.0</w:t>
            </w:r>
          </w:p>
        </w:tc>
        <w:tc>
          <w:tcPr>
            <w:tcW w:w="1134" w:type="dxa"/>
            <w:shd w:val="clear" w:color="auto" w:fill="FFFFFF" w:themeFill="background1"/>
          </w:tcPr>
          <w:p w14:paraId="06B9B26F" w14:textId="3422C0FF"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w:t>
            </w:r>
            <w:r w:rsidR="002F15A4" w:rsidRPr="00775345">
              <w:rPr>
                <w:rFonts w:cstheme="minorHAnsi"/>
                <w:sz w:val="14"/>
                <w:szCs w:val="14"/>
              </w:rPr>
              <w:t>881</w:t>
            </w:r>
            <w:r w:rsidRPr="00775345">
              <w:rPr>
                <w:rFonts w:cstheme="minorHAnsi"/>
                <w:sz w:val="14"/>
                <w:szCs w:val="14"/>
              </w:rPr>
              <w:t>,</w:t>
            </w:r>
            <w:r w:rsidR="002F15A4" w:rsidRPr="00775345">
              <w:rPr>
                <w:rFonts w:cstheme="minorHAnsi"/>
                <w:sz w:val="14"/>
                <w:szCs w:val="14"/>
              </w:rPr>
              <w:t>227</w:t>
            </w:r>
          </w:p>
        </w:tc>
        <w:tc>
          <w:tcPr>
            <w:tcW w:w="933" w:type="dxa"/>
            <w:shd w:val="clear" w:color="auto" w:fill="FFFFFF" w:themeFill="background1"/>
          </w:tcPr>
          <w:p w14:paraId="1CFEF071"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100.0</w:t>
            </w:r>
          </w:p>
        </w:tc>
        <w:tc>
          <w:tcPr>
            <w:tcW w:w="1052" w:type="dxa"/>
            <w:shd w:val="clear" w:color="auto" w:fill="FFFFFF" w:themeFill="background1"/>
          </w:tcPr>
          <w:p w14:paraId="58F5FCEC" w14:textId="3D3DF20D" w:rsidR="006C5E29" w:rsidRPr="004D019C" w:rsidRDefault="0021649D"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019C">
              <w:rPr>
                <w:rFonts w:cstheme="minorHAnsi"/>
                <w:sz w:val="14"/>
                <w:szCs w:val="14"/>
              </w:rPr>
              <w:t>186.7</w:t>
            </w:r>
          </w:p>
        </w:tc>
        <w:tc>
          <w:tcPr>
            <w:tcW w:w="850" w:type="dxa"/>
            <w:shd w:val="clear" w:color="auto" w:fill="FFFFFF" w:themeFill="background1"/>
          </w:tcPr>
          <w:p w14:paraId="583719DF" w14:textId="4ED965B5" w:rsidR="006C5E29" w:rsidRPr="004D019C" w:rsidRDefault="00FF28FC"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019C">
              <w:rPr>
                <w:rFonts w:cstheme="minorHAnsi"/>
                <w:sz w:val="14"/>
                <w:szCs w:val="14"/>
              </w:rPr>
              <w:t>100.0</w:t>
            </w:r>
          </w:p>
        </w:tc>
      </w:tr>
    </w:tbl>
    <w:p w14:paraId="6975F23E" w14:textId="4BF5F45A" w:rsidR="00D4468C" w:rsidRPr="00AF759E" w:rsidRDefault="006C5F9A" w:rsidP="007B1AE5">
      <w:pPr>
        <w:rPr>
          <w:sz w:val="10"/>
          <w:szCs w:val="10"/>
        </w:rPr>
      </w:pPr>
      <w:r w:rsidRPr="00775345">
        <w:rPr>
          <w:sz w:val="10"/>
        </w:rPr>
        <w:t xml:space="preserve">Note – </w:t>
      </w:r>
      <w:r w:rsidR="003E7672" w:rsidRPr="00775345">
        <w:rPr>
          <w:sz w:val="10"/>
          <w:szCs w:val="10"/>
        </w:rPr>
        <w:t xml:space="preserve">Original series. </w:t>
      </w:r>
      <w:r w:rsidR="00D4468C" w:rsidRPr="00775345">
        <w:rPr>
          <w:sz w:val="10"/>
          <w:szCs w:val="10"/>
        </w:rPr>
        <w:t>Estimated resident popula</w:t>
      </w:r>
      <w:r w:rsidR="00D4468C" w:rsidRPr="00AF759E">
        <w:rPr>
          <w:sz w:val="10"/>
          <w:szCs w:val="10"/>
        </w:rPr>
        <w:t>tion. Vertical axis does not start at zero.</w:t>
      </w:r>
      <w:r w:rsidR="00516663" w:rsidRPr="00AF759E">
        <w:rPr>
          <w:sz w:val="10"/>
          <w:szCs w:val="10"/>
        </w:rPr>
        <w:t xml:space="preserve"> (a) Includes </w:t>
      </w:r>
      <w:r w:rsidR="00B22F6C" w:rsidRPr="00AF759E">
        <w:rPr>
          <w:sz w:val="10"/>
          <w:szCs w:val="10"/>
        </w:rPr>
        <w:t>O</w:t>
      </w:r>
      <w:r w:rsidR="00516663" w:rsidRPr="00AF759E">
        <w:rPr>
          <w:sz w:val="10"/>
          <w:szCs w:val="10"/>
        </w:rPr>
        <w:t>ffshore Western Australia</w:t>
      </w:r>
      <w:r w:rsidR="00030FB3" w:rsidRPr="00AF759E">
        <w:rPr>
          <w:sz w:val="10"/>
          <w:szCs w:val="10"/>
        </w:rPr>
        <w:t xml:space="preserve"> for mining sales</w:t>
      </w:r>
      <w:r w:rsidR="00516663" w:rsidRPr="00AF759E">
        <w:rPr>
          <w:sz w:val="10"/>
          <w:szCs w:val="10"/>
        </w:rPr>
        <w:t>.</w:t>
      </w:r>
    </w:p>
    <w:p w14:paraId="6CDB2909" w14:textId="362D1382" w:rsidR="00D4468C" w:rsidRPr="00AF759E" w:rsidRDefault="00D4468C" w:rsidP="00466658">
      <w:pPr>
        <w:spacing w:after="120"/>
        <w:rPr>
          <w:sz w:val="10"/>
          <w:szCs w:val="10"/>
        </w:rPr>
      </w:pPr>
      <w:r w:rsidRPr="00AF759E">
        <w:rPr>
          <w:sz w:val="10"/>
          <w:szCs w:val="10"/>
        </w:rPr>
        <w:t xml:space="preserve">Source: WA Department of Primary Industries and Regional Development, </w:t>
      </w:r>
      <w:proofErr w:type="spellStart"/>
      <w:r w:rsidRPr="00AF759E">
        <w:rPr>
          <w:sz w:val="10"/>
          <w:szCs w:val="10"/>
        </w:rPr>
        <w:t>Remplan</w:t>
      </w:r>
      <w:proofErr w:type="spellEnd"/>
      <w:r w:rsidRPr="00AF759E">
        <w:rPr>
          <w:sz w:val="10"/>
          <w:szCs w:val="10"/>
        </w:rPr>
        <w:t>; based on ABS data</w:t>
      </w:r>
      <w:r w:rsidR="002E6F8E" w:rsidRPr="00AF759E">
        <w:rPr>
          <w:sz w:val="10"/>
          <w:szCs w:val="10"/>
        </w:rPr>
        <w:t xml:space="preserve">; and WA Department of </w:t>
      </w:r>
      <w:r w:rsidR="00617BC1">
        <w:rPr>
          <w:sz w:val="10"/>
          <w:szCs w:val="10"/>
        </w:rPr>
        <w:t>E</w:t>
      </w:r>
      <w:r w:rsidR="002E6F8E" w:rsidRPr="00AF759E">
        <w:rPr>
          <w:sz w:val="10"/>
          <w:szCs w:val="10"/>
        </w:rPr>
        <w:t>nergy, Mines, Industry Regulation and Safety</w:t>
      </w:r>
      <w:r w:rsidRPr="00AF759E">
        <w:rPr>
          <w:sz w:val="10"/>
          <w:szCs w:val="10"/>
        </w:rPr>
        <w:t>.</w:t>
      </w:r>
    </w:p>
    <w:p w14:paraId="55A2F4FC" w14:textId="0B280AD2" w:rsidR="00C319EA" w:rsidRPr="00AC3621" w:rsidRDefault="00FF6506" w:rsidP="001168DD">
      <w:pPr>
        <w:pStyle w:val="Heading4"/>
        <w:rPr>
          <w:i w:val="0"/>
          <w:iCs w:val="0"/>
          <w:color w:val="92278F" w:themeColor="accent1"/>
          <w:sz w:val="20"/>
          <w:szCs w:val="20"/>
          <w:lang w:eastAsia="ja-JP"/>
        </w:rPr>
      </w:pPr>
      <w:r w:rsidRPr="004379CA">
        <w:rPr>
          <w:rFonts w:ascii="Times New Roman" w:eastAsia="BIZ UDPMincho Medium" w:hAnsi="Times New Roman" w:cs="Times New Roman"/>
          <w:i w:val="0"/>
          <w:iCs w:val="0"/>
          <w:color w:val="92278F" w:themeColor="accent1"/>
          <w:sz w:val="20"/>
          <w:szCs w:val="20"/>
          <w:lang w:eastAsia="ja-JP"/>
        </w:rPr>
        <w:t>広域地域および主要都市中心部別の人口増加：</w:t>
      </w:r>
      <w:r w:rsidRPr="004379CA">
        <w:rPr>
          <w:rFonts w:ascii="Times New Roman" w:eastAsia="BIZ UDPMincho Medium" w:hAnsi="Times New Roman" w:cs="Times New Roman"/>
          <w:i w:val="0"/>
          <w:iCs w:val="0"/>
          <w:color w:val="92278F" w:themeColor="accent1"/>
          <w:sz w:val="20"/>
          <w:szCs w:val="20"/>
          <w:lang w:eastAsia="ja-JP"/>
        </w:rPr>
        <w:t>2002-03</w:t>
      </w:r>
      <w:r w:rsidRPr="004379CA">
        <w:rPr>
          <w:rFonts w:ascii="Times New Roman" w:eastAsia="BIZ UDPMincho Medium" w:hAnsi="Times New Roman" w:cs="Times New Roman"/>
          <w:i w:val="0"/>
          <w:iCs w:val="0"/>
          <w:color w:val="92278F" w:themeColor="accent1"/>
          <w:sz w:val="20"/>
          <w:szCs w:val="20"/>
          <w:lang w:eastAsia="ja-JP"/>
        </w:rPr>
        <w:t>年から</w:t>
      </w:r>
      <w:r w:rsidRPr="004379CA">
        <w:rPr>
          <w:rFonts w:ascii="Times New Roman" w:eastAsia="BIZ UDPMincho Medium" w:hAnsi="Times New Roman" w:cs="Times New Roman"/>
          <w:i w:val="0"/>
          <w:iCs w:val="0"/>
          <w:color w:val="92278F" w:themeColor="accent1"/>
          <w:sz w:val="20"/>
          <w:szCs w:val="20"/>
          <w:lang w:eastAsia="ja-JP"/>
        </w:rPr>
        <w:t>2022-23</w:t>
      </w:r>
      <w:r w:rsidRPr="004379CA">
        <w:rPr>
          <w:rFonts w:ascii="Times New Roman" w:eastAsia="BIZ UDPMincho Medium" w:hAnsi="Times New Roman" w:cs="Times New Roman"/>
          <w:i w:val="0"/>
          <w:iCs w:val="0"/>
          <w:color w:val="92278F" w:themeColor="accent1"/>
          <w:sz w:val="20"/>
          <w:szCs w:val="20"/>
          <w:lang w:eastAsia="ja-JP"/>
        </w:rPr>
        <w:t>年</w:t>
      </w:r>
    </w:p>
    <w:p w14:paraId="0BB1F10E" w14:textId="7F5E9581" w:rsidR="00C319EA" w:rsidRPr="007B1AE5" w:rsidRDefault="00630CC4" w:rsidP="007B1AE5">
      <w:r>
        <w:rPr>
          <w:noProof/>
        </w:rPr>
        <w:drawing>
          <wp:inline distT="0" distB="0" distL="0" distR="0" wp14:anchorId="6A9A77F0" wp14:editId="18D50BFF">
            <wp:extent cx="5149247" cy="1625600"/>
            <wp:effectExtent l="0" t="0" r="0" b="0"/>
            <wp:docPr id="84" name="Graphic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96DAC541-7B7A-43D3-8B79-37D633B846F1}">
                          <asvg:svgBlip xmlns:asvg="http://schemas.microsoft.com/office/drawing/2016/SVG/main" r:embed="rId99"/>
                        </a:ext>
                      </a:extLst>
                    </a:blip>
                    <a:stretch>
                      <a:fillRect/>
                    </a:stretch>
                  </pic:blipFill>
                  <pic:spPr>
                    <a:xfrm>
                      <a:off x="0" y="0"/>
                      <a:ext cx="5158793" cy="1628614"/>
                    </a:xfrm>
                    <a:prstGeom prst="rect">
                      <a:avLst/>
                    </a:prstGeom>
                  </pic:spPr>
                </pic:pic>
              </a:graphicData>
            </a:graphic>
          </wp:inline>
        </w:drawing>
      </w:r>
    </w:p>
    <w:p w14:paraId="6CF68705" w14:textId="09819BC3" w:rsidR="006D6268" w:rsidRPr="00AF759E" w:rsidRDefault="004A5ED8" w:rsidP="007B1AE5">
      <w:pPr>
        <w:rPr>
          <w:sz w:val="10"/>
          <w:szCs w:val="10"/>
        </w:rPr>
      </w:pPr>
      <w:r w:rsidRPr="00AF759E">
        <w:rPr>
          <w:sz w:val="10"/>
          <w:szCs w:val="10"/>
        </w:rPr>
        <w:t xml:space="preserve">Original series </w:t>
      </w:r>
      <w:r w:rsidR="006D6268" w:rsidRPr="00AF759E">
        <w:rPr>
          <w:sz w:val="10"/>
          <w:szCs w:val="10"/>
        </w:rPr>
        <w:t>Estimated resident population. Vertical axis does not start at zero.</w:t>
      </w:r>
    </w:p>
    <w:p w14:paraId="20483C56" w14:textId="7A6D2EEC" w:rsidR="00CD28EF" w:rsidRDefault="006D6268" w:rsidP="007B1AE5">
      <w:pPr>
        <w:rPr>
          <w:sz w:val="10"/>
          <w:szCs w:val="10"/>
        </w:rPr>
      </w:pPr>
      <w:r w:rsidRPr="00AF759E">
        <w:rPr>
          <w:sz w:val="10"/>
          <w:szCs w:val="10"/>
        </w:rPr>
        <w:t>Source: Based on ABS data</w:t>
      </w:r>
    </w:p>
    <w:p w14:paraId="49ADFE95" w14:textId="77777777" w:rsidR="00BB36B1" w:rsidRDefault="00BB36B1" w:rsidP="007B1AE5">
      <w:pPr>
        <w:rPr>
          <w:sz w:val="10"/>
          <w:szCs w:val="10"/>
        </w:rPr>
      </w:pPr>
    </w:p>
    <w:p w14:paraId="41000928" w14:textId="77777777" w:rsidR="00FF6506" w:rsidRPr="001708CA" w:rsidRDefault="00FF6506" w:rsidP="00FF6506">
      <w:pPr>
        <w:spacing w:before="40" w:after="40"/>
        <w:jc w:val="both"/>
        <w:rPr>
          <w:sz w:val="12"/>
          <w:szCs w:val="12"/>
          <w:lang w:eastAsia="ja-JP"/>
        </w:rPr>
      </w:pPr>
      <w:r w:rsidRPr="001708CA">
        <w:rPr>
          <w:rFonts w:ascii="Times New Roman" w:eastAsia="BIZ UDPMincho Medium" w:hAnsi="Times New Roman" w:cs="Times New Roman"/>
          <w:sz w:val="12"/>
          <w:szCs w:val="12"/>
          <w:lang w:eastAsia="ja-JP"/>
        </w:rPr>
        <w:t>西オーストラリア州の人口の大部分がパース都市圏に集中しており、州総生産もパースが最大のシェアを占めるが、州の商品輸出と経済活動のほとんどは地方での生産に由来する。鉱業生産はほとんどの地域で行われているが、特にピルバラが鉄鉱石と液化天然ガスの主要な鉱業地帯となっている。</w:t>
      </w:r>
    </w:p>
    <w:p w14:paraId="38BE8A67" w14:textId="396C15BA" w:rsidR="005F0977" w:rsidRPr="001708CA" w:rsidRDefault="00FF6506" w:rsidP="00FF6506">
      <w:pPr>
        <w:spacing w:before="40" w:after="40"/>
        <w:jc w:val="both"/>
        <w:rPr>
          <w:sz w:val="12"/>
          <w:szCs w:val="12"/>
          <w:lang w:eastAsia="ja-JP"/>
        </w:rPr>
      </w:pPr>
      <w:r w:rsidRPr="001708CA">
        <w:rPr>
          <w:rFonts w:ascii="Times New Roman" w:eastAsia="BIZ UDPMincho Medium" w:hAnsi="Times New Roman" w:cs="Times New Roman"/>
          <w:sz w:val="12"/>
          <w:szCs w:val="12"/>
          <w:lang w:eastAsia="ja-JP"/>
        </w:rPr>
        <w:t>西オーストラリア州地域の経済に関する詳細情報およびデータは、以下のリンク先に掲載されている。</w:t>
      </w:r>
    </w:p>
    <w:tbl>
      <w:tblPr>
        <w:tblStyle w:val="TableGrid"/>
        <w:tblpPr w:leftFromText="180" w:rightFromText="180" w:vertAnchor="text" w:horzAnchor="page" w:tblpX="7690" w:tblpY="33"/>
        <w:tblW w:w="78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835"/>
        <w:gridCol w:w="2835"/>
        <w:gridCol w:w="2188"/>
      </w:tblGrid>
      <w:tr w:rsidR="00FF6506" w14:paraId="797CEE16" w14:textId="41A61DCD" w:rsidTr="00B91EFC">
        <w:tc>
          <w:tcPr>
            <w:tcW w:w="2835" w:type="dxa"/>
          </w:tcPr>
          <w:p w14:paraId="0326905D" w14:textId="0AFA85E2" w:rsidR="00FF6506" w:rsidRPr="006B0630" w:rsidRDefault="00E77FA6" w:rsidP="00FF6506">
            <w:pPr>
              <w:spacing w:before="40" w:after="40"/>
              <w:jc w:val="center"/>
              <w:rPr>
                <w:b/>
                <w:bCs/>
                <w:color w:val="FF0000"/>
                <w:sz w:val="16"/>
                <w:szCs w:val="16"/>
              </w:rPr>
            </w:pPr>
            <w:hyperlink r:id="rId100" w:history="1">
              <w:r w:rsidR="00FF6506" w:rsidRPr="004379CA">
                <w:rPr>
                  <w:rStyle w:val="Hyperlink"/>
                  <w:rFonts w:ascii="Times New Roman" w:eastAsia="BIZ UDPMincho Medium" w:hAnsi="Times New Roman" w:cs="Times New Roman"/>
                  <w:b/>
                  <w:bCs/>
                  <w:sz w:val="16"/>
                  <w:szCs w:val="16"/>
                  <w:lang w:eastAsia="ja-JP"/>
                </w:rPr>
                <w:t>ガスコイン</w:t>
              </w:r>
            </w:hyperlink>
          </w:p>
        </w:tc>
        <w:tc>
          <w:tcPr>
            <w:tcW w:w="2835" w:type="dxa"/>
          </w:tcPr>
          <w:p w14:paraId="2787313F" w14:textId="3417E6B0" w:rsidR="00FF6506" w:rsidRPr="006B0630" w:rsidRDefault="00E77FA6" w:rsidP="00FF6506">
            <w:pPr>
              <w:spacing w:before="40" w:after="40"/>
              <w:jc w:val="center"/>
              <w:rPr>
                <w:b/>
                <w:bCs/>
                <w:color w:val="FF0000"/>
                <w:sz w:val="16"/>
                <w:szCs w:val="16"/>
              </w:rPr>
            </w:pPr>
            <w:hyperlink r:id="rId101" w:history="1">
              <w:r w:rsidR="00FF6506" w:rsidRPr="004379CA">
                <w:rPr>
                  <w:rStyle w:val="Hyperlink"/>
                  <w:rFonts w:ascii="Times New Roman" w:eastAsia="BIZ UDPMincho Medium" w:hAnsi="Times New Roman" w:cs="Times New Roman"/>
                  <w:b/>
                  <w:bCs/>
                  <w:sz w:val="16"/>
                  <w:szCs w:val="16"/>
                  <w:lang w:eastAsia="ja-JP"/>
                </w:rPr>
                <w:t>キンバリー</w:t>
              </w:r>
            </w:hyperlink>
          </w:p>
        </w:tc>
        <w:tc>
          <w:tcPr>
            <w:tcW w:w="2188" w:type="dxa"/>
          </w:tcPr>
          <w:p w14:paraId="1CD2170B" w14:textId="6D10B5E4" w:rsidR="00FF6506" w:rsidRPr="006B0630" w:rsidRDefault="00E77FA6" w:rsidP="00FF6506">
            <w:pPr>
              <w:spacing w:before="40" w:after="40"/>
              <w:jc w:val="center"/>
              <w:rPr>
                <w:b/>
                <w:bCs/>
                <w:color w:val="FF0000"/>
                <w:sz w:val="16"/>
                <w:szCs w:val="16"/>
              </w:rPr>
            </w:pPr>
            <w:hyperlink r:id="rId102" w:history="1">
              <w:r w:rsidR="00FF6506" w:rsidRPr="004379CA">
                <w:rPr>
                  <w:rStyle w:val="Hyperlink"/>
                  <w:rFonts w:ascii="Times New Roman" w:eastAsia="BIZ UDPMincho Medium" w:hAnsi="Times New Roman" w:cs="Times New Roman"/>
                  <w:b/>
                  <w:bCs/>
                  <w:sz w:val="16"/>
                  <w:szCs w:val="16"/>
                  <w:lang w:eastAsia="ja-JP"/>
                </w:rPr>
                <w:t>ピルバラ</w:t>
              </w:r>
            </w:hyperlink>
          </w:p>
        </w:tc>
      </w:tr>
      <w:tr w:rsidR="00FF6506" w14:paraId="631DF0FD" w14:textId="77777777" w:rsidTr="00012F55">
        <w:tc>
          <w:tcPr>
            <w:tcW w:w="2835" w:type="dxa"/>
          </w:tcPr>
          <w:p w14:paraId="1980EE48" w14:textId="7A6C4D73" w:rsidR="00FF6506" w:rsidRPr="006B0630" w:rsidRDefault="00E77FA6" w:rsidP="00FF6506">
            <w:pPr>
              <w:spacing w:before="40" w:after="40"/>
              <w:jc w:val="center"/>
              <w:rPr>
                <w:b/>
                <w:bCs/>
                <w:color w:val="FF0000"/>
                <w:sz w:val="16"/>
                <w:szCs w:val="16"/>
                <w:lang w:eastAsia="ja-JP"/>
              </w:rPr>
            </w:pPr>
            <w:hyperlink r:id="rId103" w:history="1">
              <w:r w:rsidR="00FF6506" w:rsidRPr="004379CA">
                <w:rPr>
                  <w:rStyle w:val="Hyperlink"/>
                  <w:rFonts w:ascii="Times New Roman" w:eastAsia="BIZ UDPMincho Medium" w:hAnsi="Times New Roman" w:cs="Times New Roman"/>
                  <w:b/>
                  <w:bCs/>
                  <w:sz w:val="16"/>
                  <w:szCs w:val="16"/>
                  <w:lang w:eastAsia="ja-JP"/>
                </w:rPr>
                <w:t>ゴールドフィールズ・エスペランス</w:t>
              </w:r>
            </w:hyperlink>
          </w:p>
        </w:tc>
        <w:tc>
          <w:tcPr>
            <w:tcW w:w="2835" w:type="dxa"/>
          </w:tcPr>
          <w:p w14:paraId="02420C5D" w14:textId="7A55618B" w:rsidR="00FF6506" w:rsidRPr="006B0630" w:rsidRDefault="00E77FA6" w:rsidP="00FF6506">
            <w:pPr>
              <w:spacing w:before="40" w:after="40"/>
              <w:jc w:val="center"/>
              <w:rPr>
                <w:b/>
                <w:bCs/>
                <w:color w:val="FF0000"/>
                <w:sz w:val="16"/>
                <w:szCs w:val="16"/>
              </w:rPr>
            </w:pPr>
            <w:hyperlink r:id="rId104" w:history="1">
              <w:r w:rsidR="00FF6506" w:rsidRPr="004379CA">
                <w:rPr>
                  <w:rStyle w:val="Hyperlink"/>
                  <w:rFonts w:ascii="Times New Roman" w:eastAsia="BIZ UDPMincho Medium" w:hAnsi="Times New Roman" w:cs="Times New Roman"/>
                  <w:b/>
                  <w:bCs/>
                  <w:sz w:val="16"/>
                  <w:szCs w:val="16"/>
                  <w:lang w:eastAsia="ja-JP"/>
                </w:rPr>
                <w:t>ミッド・ウエスト</w:t>
              </w:r>
            </w:hyperlink>
          </w:p>
        </w:tc>
        <w:tc>
          <w:tcPr>
            <w:tcW w:w="2188" w:type="dxa"/>
          </w:tcPr>
          <w:p w14:paraId="3AE0F4D9" w14:textId="6FB27BCE" w:rsidR="00FF6506" w:rsidRPr="006B0630" w:rsidRDefault="00E77FA6" w:rsidP="00FF6506">
            <w:pPr>
              <w:spacing w:before="40" w:after="40"/>
              <w:jc w:val="center"/>
              <w:rPr>
                <w:b/>
                <w:bCs/>
                <w:color w:val="FF0000"/>
                <w:sz w:val="16"/>
                <w:szCs w:val="16"/>
              </w:rPr>
            </w:pPr>
            <w:hyperlink r:id="rId105" w:history="1">
              <w:r w:rsidR="00FF6506" w:rsidRPr="004379CA">
                <w:rPr>
                  <w:rStyle w:val="Hyperlink"/>
                  <w:rFonts w:ascii="Times New Roman" w:eastAsia="BIZ UDPMincho Medium" w:hAnsi="Times New Roman" w:cs="Times New Roman"/>
                  <w:b/>
                  <w:bCs/>
                  <w:sz w:val="16"/>
                  <w:szCs w:val="16"/>
                  <w:lang w:eastAsia="ja-JP"/>
                </w:rPr>
                <w:t>サウス・ウエスト</w:t>
              </w:r>
            </w:hyperlink>
          </w:p>
        </w:tc>
      </w:tr>
      <w:tr w:rsidR="00FF6506" w14:paraId="6F073C6D" w14:textId="77777777" w:rsidTr="00012F55">
        <w:tc>
          <w:tcPr>
            <w:tcW w:w="2835" w:type="dxa"/>
          </w:tcPr>
          <w:p w14:paraId="0D2C36FE" w14:textId="37DF206A" w:rsidR="00FF6506" w:rsidRPr="006B0630" w:rsidRDefault="00E77FA6" w:rsidP="00FF6506">
            <w:pPr>
              <w:spacing w:before="40" w:after="40"/>
              <w:jc w:val="center"/>
              <w:rPr>
                <w:b/>
                <w:bCs/>
                <w:color w:val="FF0000"/>
                <w:sz w:val="16"/>
                <w:szCs w:val="16"/>
              </w:rPr>
            </w:pPr>
            <w:hyperlink r:id="rId106" w:history="1">
              <w:r w:rsidR="00FF6506" w:rsidRPr="004379CA">
                <w:rPr>
                  <w:rStyle w:val="Hyperlink"/>
                  <w:rFonts w:ascii="Times New Roman" w:eastAsia="BIZ UDPMincho Medium" w:hAnsi="Times New Roman" w:cs="Times New Roman"/>
                  <w:b/>
                  <w:bCs/>
                  <w:sz w:val="16"/>
                  <w:szCs w:val="16"/>
                  <w:lang w:eastAsia="ja-JP"/>
                </w:rPr>
                <w:t>グレート・サザン</w:t>
              </w:r>
            </w:hyperlink>
          </w:p>
        </w:tc>
        <w:tc>
          <w:tcPr>
            <w:tcW w:w="2835" w:type="dxa"/>
          </w:tcPr>
          <w:p w14:paraId="74465B14" w14:textId="31BE2E72" w:rsidR="00FF6506" w:rsidRPr="006B0630" w:rsidRDefault="00E77FA6" w:rsidP="00FF6506">
            <w:pPr>
              <w:spacing w:before="40" w:after="40"/>
              <w:jc w:val="center"/>
              <w:rPr>
                <w:b/>
                <w:bCs/>
                <w:color w:val="FF0000"/>
                <w:sz w:val="16"/>
                <w:szCs w:val="16"/>
              </w:rPr>
            </w:pPr>
            <w:hyperlink r:id="rId107" w:history="1">
              <w:r w:rsidR="00FF6506" w:rsidRPr="004379CA">
                <w:rPr>
                  <w:rStyle w:val="Hyperlink"/>
                  <w:rFonts w:ascii="Times New Roman" w:eastAsia="BIZ UDPMincho Medium" w:hAnsi="Times New Roman" w:cs="Times New Roman"/>
                  <w:b/>
                  <w:bCs/>
                  <w:sz w:val="16"/>
                  <w:szCs w:val="16"/>
                  <w:lang w:eastAsia="ja-JP"/>
                </w:rPr>
                <w:t>ピール</w:t>
              </w:r>
            </w:hyperlink>
          </w:p>
        </w:tc>
        <w:tc>
          <w:tcPr>
            <w:tcW w:w="2188" w:type="dxa"/>
          </w:tcPr>
          <w:p w14:paraId="4A20FFEE" w14:textId="2B180A0F" w:rsidR="00FF6506" w:rsidRPr="006B0630" w:rsidRDefault="00E77FA6" w:rsidP="00FF6506">
            <w:pPr>
              <w:spacing w:before="40" w:after="40"/>
              <w:jc w:val="center"/>
              <w:rPr>
                <w:b/>
                <w:bCs/>
                <w:color w:val="FF0000"/>
                <w:sz w:val="16"/>
                <w:szCs w:val="16"/>
              </w:rPr>
            </w:pPr>
            <w:hyperlink r:id="rId108" w:history="1">
              <w:r w:rsidR="00FF6506" w:rsidRPr="004379CA">
                <w:rPr>
                  <w:rStyle w:val="Hyperlink"/>
                  <w:rFonts w:ascii="Times New Roman" w:eastAsia="BIZ UDPMincho Medium" w:hAnsi="Times New Roman" w:cs="Times New Roman"/>
                  <w:b/>
                  <w:bCs/>
                  <w:sz w:val="16"/>
                  <w:szCs w:val="16"/>
                  <w:lang w:eastAsia="ja-JP"/>
                </w:rPr>
                <w:t>ウィートベルト</w:t>
              </w:r>
            </w:hyperlink>
          </w:p>
        </w:tc>
      </w:tr>
    </w:tbl>
    <w:p w14:paraId="43434511" w14:textId="6E7FD295" w:rsidR="005F0977" w:rsidRPr="006B0630" w:rsidRDefault="005F0977" w:rsidP="00451408">
      <w:pPr>
        <w:spacing w:before="40" w:after="40"/>
        <w:jc w:val="both"/>
        <w:rPr>
          <w:sz w:val="16"/>
          <w:szCs w:val="16"/>
        </w:rPr>
      </w:pPr>
    </w:p>
    <w:p w14:paraId="59BF6813" w14:textId="1D2E4679" w:rsidR="005F0977" w:rsidRPr="006B0630" w:rsidRDefault="005F0977" w:rsidP="00451408">
      <w:pPr>
        <w:spacing w:before="40" w:after="40"/>
        <w:jc w:val="both"/>
        <w:rPr>
          <w:sz w:val="16"/>
          <w:szCs w:val="16"/>
        </w:rPr>
      </w:pPr>
    </w:p>
    <w:p w14:paraId="611F047A" w14:textId="0C1D2B32" w:rsidR="005F0977" w:rsidRPr="006B0630" w:rsidRDefault="005F0977" w:rsidP="00451408">
      <w:pPr>
        <w:spacing w:before="40" w:after="40"/>
        <w:jc w:val="both"/>
        <w:rPr>
          <w:sz w:val="16"/>
          <w:szCs w:val="16"/>
        </w:rPr>
      </w:pPr>
    </w:p>
    <w:p w14:paraId="75C6FBFA" w14:textId="14106BE8" w:rsidR="00AA33ED" w:rsidRPr="006B0630" w:rsidRDefault="00AA33ED" w:rsidP="00451408">
      <w:pPr>
        <w:spacing w:before="40" w:after="40"/>
        <w:jc w:val="both"/>
        <w:rPr>
          <w:sz w:val="16"/>
          <w:szCs w:val="16"/>
        </w:rPr>
      </w:pPr>
    </w:p>
    <w:p w14:paraId="6D5F152A" w14:textId="333EE18C" w:rsidR="00BB36B1" w:rsidRDefault="00BB36B1" w:rsidP="007B1AE5">
      <w:pPr>
        <w:rPr>
          <w:sz w:val="10"/>
          <w:szCs w:val="10"/>
        </w:rPr>
        <w:sectPr w:rsidR="00BB36B1" w:rsidSect="008628B4">
          <w:type w:val="continuous"/>
          <w:pgSz w:w="16840" w:h="11907" w:orient="landscape" w:code="9"/>
          <w:pgMar w:top="567" w:right="425" w:bottom="284" w:left="567" w:header="709" w:footer="709" w:gutter="0"/>
          <w:cols w:num="2" w:space="113" w:equalWidth="0">
            <w:col w:w="6237" w:space="113"/>
            <w:col w:w="8222"/>
          </w:cols>
          <w:docGrid w:linePitch="360"/>
        </w:sectPr>
      </w:pPr>
    </w:p>
    <w:p w14:paraId="30E7D48A" w14:textId="77777777" w:rsidR="00FF6506" w:rsidRPr="004F4458" w:rsidRDefault="00FF6506" w:rsidP="00FF6506">
      <w:pPr>
        <w:spacing w:after="120"/>
        <w:ind w:right="-5369"/>
        <w:jc w:val="center"/>
        <w:rPr>
          <w:rFonts w:ascii="Times New Roman" w:eastAsia="BIZ UDPMincho Medium" w:hAnsi="Times New Roman" w:cs="Times New Roman"/>
          <w:bCs/>
          <w:sz w:val="8"/>
          <w:szCs w:val="8"/>
          <w:lang w:eastAsia="ja-JP"/>
        </w:rPr>
      </w:pPr>
    </w:p>
    <w:p w14:paraId="0723E704" w14:textId="76A5B31A" w:rsidR="00D5173E" w:rsidRPr="00FD1A9B" w:rsidRDefault="00FF6506" w:rsidP="00025568">
      <w:pPr>
        <w:spacing w:after="120"/>
        <w:ind w:right="-5369"/>
        <w:jc w:val="center"/>
        <w:rPr>
          <w:sz w:val="22"/>
          <w:szCs w:val="22"/>
        </w:rPr>
      </w:pPr>
      <w:r w:rsidRPr="004379CA">
        <w:rPr>
          <w:rFonts w:ascii="Times New Roman" w:eastAsia="BIZ UDPMincho Medium" w:hAnsi="Times New Roman" w:cs="Times New Roman" w:hint="eastAsia"/>
          <w:bCs/>
          <w:sz w:val="18"/>
          <w:szCs w:val="20"/>
          <w:lang w:eastAsia="ja-JP"/>
        </w:rPr>
        <w:t>西オーストラリア州の経済、貿易関係、主要輸出産業に関する詳しい情報は、</w:t>
      </w:r>
      <w:hyperlink r:id="rId109" w:history="1">
        <w:r w:rsidRPr="004F4458">
          <w:rPr>
            <w:rStyle w:val="Hyperlink"/>
            <w:rFonts w:ascii="Times New Roman" w:eastAsia="BIZ UDPMincho Medium" w:hAnsi="Times New Roman" w:cs="Times New Roman" w:hint="eastAsia"/>
            <w:bCs/>
            <w:sz w:val="18"/>
            <w:szCs w:val="20"/>
            <w:lang w:eastAsia="ja-JP"/>
          </w:rPr>
          <w:t>西オーストラリア州の経済と国際貿易（</w:t>
        </w:r>
        <w:r w:rsidRPr="004F4458">
          <w:rPr>
            <w:rStyle w:val="Hyperlink"/>
            <w:rFonts w:ascii="Times New Roman" w:eastAsia="BIZ UDPMincho Medium" w:hAnsi="Times New Roman" w:cs="Times New Roman" w:hint="eastAsia"/>
            <w:bCs/>
            <w:sz w:val="18"/>
            <w:szCs w:val="20"/>
            <w:lang w:eastAsia="ja-JP"/>
          </w:rPr>
          <w:t>www.wa.gov.au</w:t>
        </w:r>
        <w:r w:rsidRPr="004F4458">
          <w:rPr>
            <w:rStyle w:val="Hyperlink"/>
            <w:rFonts w:ascii="Times New Roman" w:eastAsia="BIZ UDPMincho Medium" w:hAnsi="Times New Roman" w:cs="Times New Roman" w:hint="eastAsia"/>
            <w:bCs/>
            <w:sz w:val="18"/>
            <w:szCs w:val="20"/>
            <w:lang w:eastAsia="ja-JP"/>
          </w:rPr>
          <w:t>）</w:t>
        </w:r>
      </w:hyperlink>
      <w:r w:rsidRPr="004379CA">
        <w:rPr>
          <w:rFonts w:ascii="Times New Roman" w:eastAsia="BIZ UDPMincho Medium" w:hAnsi="Times New Roman" w:cs="Times New Roman" w:hint="eastAsia"/>
          <w:bCs/>
          <w:sz w:val="18"/>
          <w:szCs w:val="20"/>
          <w:lang w:eastAsia="ja-JP"/>
        </w:rPr>
        <w:t>参照。</w:t>
      </w:r>
    </w:p>
    <w:p w14:paraId="7FD36A9A" w14:textId="77777777" w:rsidR="001D5CF7" w:rsidRDefault="001D5CF7" w:rsidP="001D5CF7">
      <w:pPr>
        <w:ind w:right="-5372"/>
        <w:rPr>
          <w:sz w:val="20"/>
          <w:szCs w:val="20"/>
        </w:rPr>
      </w:pP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0"/>
        <w:gridCol w:w="5370"/>
      </w:tblGrid>
      <w:tr w:rsidR="001D5CF7" w14:paraId="7F2B0920" w14:textId="77777777" w:rsidTr="00D10577">
        <w:tc>
          <w:tcPr>
            <w:tcW w:w="5370" w:type="dxa"/>
          </w:tcPr>
          <w:p w14:paraId="6CAD8656" w14:textId="485DB085" w:rsidR="001D5CF7" w:rsidRPr="00D5173E" w:rsidRDefault="00FF6506" w:rsidP="00D10577">
            <w:pPr>
              <w:ind w:right="-5372"/>
              <w:rPr>
                <w:b/>
                <w:bCs/>
                <w:sz w:val="20"/>
                <w:szCs w:val="20"/>
                <w:lang w:eastAsia="ja-JP"/>
              </w:rPr>
            </w:pPr>
            <w:r>
              <w:rPr>
                <w:b/>
                <w:bCs/>
                <w:sz w:val="20"/>
                <w:szCs w:val="20"/>
                <w:lang w:eastAsia="ja-JP"/>
              </w:rPr>
              <w:t xml:space="preserve">          </w:t>
            </w:r>
            <w:r w:rsidRPr="004379CA">
              <w:rPr>
                <w:rFonts w:ascii="Times New Roman" w:eastAsia="BIZ UDPMincho Medium" w:hAnsi="Times New Roman" w:cs="Times New Roman"/>
                <w:b/>
                <w:bCs/>
                <w:sz w:val="18"/>
                <w:szCs w:val="20"/>
                <w:lang w:eastAsia="ja-JP"/>
              </w:rPr>
              <w:t>西オーストラリア州における貿易の統計データ</w:t>
            </w:r>
          </w:p>
          <w:p w14:paraId="58077CC3" w14:textId="77777777" w:rsidR="001D5CF7" w:rsidRDefault="001D5CF7" w:rsidP="00D10577">
            <w:pPr>
              <w:ind w:right="-5372"/>
              <w:rPr>
                <w:sz w:val="20"/>
                <w:szCs w:val="20"/>
              </w:rPr>
            </w:pPr>
            <w:r>
              <w:rPr>
                <w:sz w:val="20"/>
                <w:szCs w:val="20"/>
                <w:lang w:eastAsia="ja-JP"/>
              </w:rPr>
              <w:t xml:space="preserve">    </w:t>
            </w:r>
            <w:r>
              <w:rPr>
                <w:noProof/>
              </w:rPr>
              <w:drawing>
                <wp:inline distT="0" distB="0" distL="0" distR="0" wp14:anchorId="1B8A9488" wp14:editId="2E70E3AC">
                  <wp:extent cx="2446210" cy="3420000"/>
                  <wp:effectExtent l="133350" t="114300" r="125730" b="1619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446210" cy="34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24A37DB" w14:textId="77777777" w:rsidR="001D5CF7" w:rsidRDefault="001D5CF7" w:rsidP="00D10577">
            <w:pPr>
              <w:ind w:right="-5372"/>
              <w:rPr>
                <w:sz w:val="20"/>
                <w:szCs w:val="20"/>
              </w:rPr>
            </w:pPr>
          </w:p>
        </w:tc>
        <w:tc>
          <w:tcPr>
            <w:tcW w:w="5370" w:type="dxa"/>
          </w:tcPr>
          <w:p w14:paraId="644D9F6D" w14:textId="4326F3A4" w:rsidR="001D5CF7" w:rsidRPr="00CA6753" w:rsidRDefault="00FF6506" w:rsidP="00D10577">
            <w:pPr>
              <w:ind w:right="-5372"/>
              <w:rPr>
                <w:b/>
                <w:bCs/>
                <w:sz w:val="20"/>
                <w:szCs w:val="20"/>
                <w:lang w:val="it-IT" w:eastAsia="ja-JP"/>
              </w:rPr>
            </w:pPr>
            <w:r>
              <w:rPr>
                <w:b/>
                <w:bCs/>
                <w:sz w:val="20"/>
                <w:szCs w:val="20"/>
                <w:lang w:eastAsia="ja-JP"/>
              </w:rPr>
              <w:t xml:space="preserve">          </w:t>
            </w:r>
            <w:r>
              <w:rPr>
                <w:rFonts w:ascii="Times New Roman" w:eastAsia="BIZ UDPMincho Medium" w:hAnsi="Times New Roman" w:cs="Times New Roman" w:hint="eastAsia"/>
                <w:b/>
                <w:bCs/>
                <w:sz w:val="18"/>
                <w:szCs w:val="20"/>
                <w:lang w:eastAsia="ja-JP"/>
              </w:rPr>
              <w:t>西オーストラリア州における鉄鉱石の統計データ</w:t>
            </w:r>
          </w:p>
          <w:p w14:paraId="10EA14C2" w14:textId="77777777" w:rsidR="001D5CF7" w:rsidRPr="00FD1A9B" w:rsidRDefault="001D5CF7" w:rsidP="00D10577">
            <w:pPr>
              <w:ind w:right="-5372"/>
              <w:rPr>
                <w:b/>
                <w:bCs/>
                <w:sz w:val="20"/>
                <w:szCs w:val="20"/>
              </w:rPr>
            </w:pPr>
            <w:r w:rsidRPr="00CA6753">
              <w:rPr>
                <w:sz w:val="20"/>
                <w:szCs w:val="20"/>
                <w:lang w:val="it-IT" w:eastAsia="ja-JP"/>
              </w:rPr>
              <w:t xml:space="preserve">     </w:t>
            </w:r>
            <w:r>
              <w:rPr>
                <w:noProof/>
              </w:rPr>
              <w:drawing>
                <wp:inline distT="0" distB="0" distL="0" distR="0" wp14:anchorId="3BDB1527" wp14:editId="5EC74093">
                  <wp:extent cx="2474067" cy="3420000"/>
                  <wp:effectExtent l="133350" t="114300" r="135890" b="1619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474067" cy="34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1D5CF7" w14:paraId="67A0B69D" w14:textId="77777777" w:rsidTr="00D10577">
        <w:tc>
          <w:tcPr>
            <w:tcW w:w="5370" w:type="dxa"/>
          </w:tcPr>
          <w:p w14:paraId="249D1F81" w14:textId="77777777" w:rsidR="00FF6506" w:rsidRDefault="00FF6506" w:rsidP="00FF6506">
            <w:pPr>
              <w:ind w:right="-5372"/>
              <w:rPr>
                <w:b/>
                <w:bCs/>
                <w:sz w:val="20"/>
                <w:szCs w:val="20"/>
                <w:lang w:eastAsia="ja-JP"/>
              </w:rPr>
            </w:pPr>
            <w:r>
              <w:rPr>
                <w:b/>
                <w:bCs/>
                <w:sz w:val="20"/>
                <w:szCs w:val="20"/>
                <w:lang w:eastAsia="ja-JP"/>
              </w:rPr>
              <w:t xml:space="preserve">               </w:t>
            </w:r>
          </w:p>
          <w:p w14:paraId="310A08BC" w14:textId="3ACE5B39" w:rsidR="001D5CF7" w:rsidRDefault="00FF6506" w:rsidP="00FF6506">
            <w:pPr>
              <w:ind w:right="-5372"/>
              <w:rPr>
                <w:b/>
                <w:bCs/>
                <w:sz w:val="20"/>
                <w:szCs w:val="20"/>
                <w:lang w:eastAsia="ja-JP"/>
              </w:rPr>
            </w:pPr>
            <w:r>
              <w:rPr>
                <w:b/>
                <w:bCs/>
                <w:sz w:val="20"/>
                <w:szCs w:val="20"/>
                <w:lang w:eastAsia="ja-JP"/>
              </w:rPr>
              <w:t xml:space="preserve">          </w:t>
            </w:r>
            <w:r w:rsidRPr="004379CA">
              <w:rPr>
                <w:rFonts w:ascii="Times New Roman" w:eastAsia="BIZ UDPMincho Medium" w:hAnsi="Times New Roman" w:cs="Times New Roman"/>
                <w:b/>
                <w:bCs/>
                <w:sz w:val="18"/>
                <w:szCs w:val="12"/>
                <w:lang w:eastAsia="ja-JP"/>
              </w:rPr>
              <w:t>西オーストラリア州における</w:t>
            </w:r>
            <w:r w:rsidRPr="004379CA">
              <w:rPr>
                <w:rFonts w:ascii="Times New Roman" w:eastAsia="BIZ UDPMincho Medium" w:hAnsi="Times New Roman" w:cs="Times New Roman"/>
                <w:b/>
                <w:bCs/>
                <w:sz w:val="18"/>
                <w:szCs w:val="12"/>
                <w:lang w:eastAsia="ja-JP"/>
              </w:rPr>
              <w:t>LNG</w:t>
            </w:r>
            <w:r w:rsidRPr="004379CA">
              <w:rPr>
                <w:rFonts w:ascii="Times New Roman" w:eastAsia="BIZ UDPMincho Medium" w:hAnsi="Times New Roman" w:cs="Times New Roman"/>
                <w:b/>
                <w:bCs/>
                <w:sz w:val="18"/>
                <w:szCs w:val="12"/>
                <w:lang w:eastAsia="ja-JP"/>
              </w:rPr>
              <w:t>の統計データ</w:t>
            </w:r>
          </w:p>
          <w:p w14:paraId="68FDF4BA" w14:textId="77777777" w:rsidR="001D5CF7" w:rsidRPr="00FD1A9B" w:rsidRDefault="001D5CF7" w:rsidP="00D10577">
            <w:pPr>
              <w:ind w:right="-5372"/>
              <w:rPr>
                <w:sz w:val="20"/>
                <w:szCs w:val="20"/>
              </w:rPr>
            </w:pPr>
            <w:r w:rsidRPr="00FD1A9B">
              <w:rPr>
                <w:sz w:val="20"/>
                <w:szCs w:val="20"/>
                <w:lang w:eastAsia="ja-JP"/>
              </w:rPr>
              <w:t xml:space="preserve">    </w:t>
            </w:r>
            <w:r>
              <w:rPr>
                <w:noProof/>
              </w:rPr>
              <w:drawing>
                <wp:inline distT="0" distB="0" distL="0" distR="0" wp14:anchorId="1D052537" wp14:editId="69717257">
                  <wp:extent cx="2485390" cy="3420000"/>
                  <wp:effectExtent l="133350" t="114300" r="124460" b="1619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485390" cy="34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A27B01" w14:textId="77777777" w:rsidR="001D5CF7" w:rsidRPr="00FD1A9B" w:rsidRDefault="001D5CF7" w:rsidP="00D10577">
            <w:pPr>
              <w:ind w:right="-5372"/>
              <w:rPr>
                <w:b/>
                <w:bCs/>
                <w:sz w:val="20"/>
                <w:szCs w:val="20"/>
              </w:rPr>
            </w:pPr>
          </w:p>
        </w:tc>
        <w:tc>
          <w:tcPr>
            <w:tcW w:w="5370" w:type="dxa"/>
          </w:tcPr>
          <w:p w14:paraId="50D63341" w14:textId="4C37261E" w:rsidR="00FF6506" w:rsidRDefault="00FF6506" w:rsidP="00FF6506">
            <w:pPr>
              <w:ind w:right="-5372"/>
              <w:rPr>
                <w:rFonts w:ascii="Times New Roman" w:eastAsia="BIZ UDPMincho Medium" w:hAnsi="Times New Roman" w:cs="Times New Roman"/>
                <w:b/>
                <w:bCs/>
                <w:sz w:val="18"/>
                <w:szCs w:val="12"/>
                <w:lang w:eastAsia="ja-JP"/>
              </w:rPr>
            </w:pPr>
            <w:r>
              <w:rPr>
                <w:b/>
                <w:bCs/>
                <w:sz w:val="20"/>
                <w:szCs w:val="20"/>
                <w:lang w:eastAsia="ja-JP"/>
              </w:rPr>
              <w:t xml:space="preserve">          </w:t>
            </w:r>
            <w:r w:rsidR="00005799">
              <w:rPr>
                <w:rFonts w:hint="eastAsia"/>
                <w:b/>
                <w:bCs/>
                <w:sz w:val="20"/>
                <w:szCs w:val="20"/>
                <w:lang w:eastAsia="ja-JP"/>
              </w:rPr>
              <w:t xml:space="preserve"> </w:t>
            </w:r>
            <w:r>
              <w:rPr>
                <w:rFonts w:hint="eastAsia"/>
                <w:b/>
                <w:bCs/>
                <w:sz w:val="20"/>
                <w:szCs w:val="20"/>
                <w:lang w:eastAsia="ja-JP"/>
              </w:rPr>
              <w:t xml:space="preserve">  </w:t>
            </w:r>
            <w:r>
              <w:rPr>
                <w:b/>
                <w:bCs/>
                <w:sz w:val="20"/>
                <w:szCs w:val="20"/>
                <w:lang w:eastAsia="ja-JP"/>
              </w:rPr>
              <w:t xml:space="preserve"> </w:t>
            </w:r>
            <w:r>
              <w:rPr>
                <w:rFonts w:hint="eastAsia"/>
                <w:b/>
                <w:bCs/>
                <w:sz w:val="20"/>
                <w:szCs w:val="20"/>
                <w:lang w:eastAsia="ja-JP"/>
              </w:rPr>
              <w:t xml:space="preserve"> </w:t>
            </w:r>
            <w:r>
              <w:rPr>
                <w:b/>
                <w:bCs/>
                <w:sz w:val="20"/>
                <w:szCs w:val="20"/>
                <w:lang w:eastAsia="ja-JP"/>
              </w:rPr>
              <w:t xml:space="preserve"> </w:t>
            </w:r>
            <w:r>
              <w:rPr>
                <w:rFonts w:ascii="Times New Roman" w:eastAsia="BIZ UDPMincho Medium" w:hAnsi="Times New Roman" w:cs="Times New Roman" w:hint="eastAsia"/>
                <w:b/>
                <w:bCs/>
                <w:sz w:val="18"/>
                <w:szCs w:val="12"/>
                <w:lang w:eastAsia="ja-JP"/>
              </w:rPr>
              <w:t>西オーストラリア州におけるバッテリーと</w:t>
            </w:r>
          </w:p>
          <w:p w14:paraId="0155C3BD" w14:textId="7ABE1D98" w:rsidR="001D5CF7" w:rsidRDefault="00FF6506" w:rsidP="00FF6506">
            <w:pPr>
              <w:ind w:right="-5372"/>
              <w:rPr>
                <w:b/>
                <w:bCs/>
                <w:sz w:val="20"/>
                <w:szCs w:val="20"/>
                <w:lang w:eastAsia="ja-JP"/>
              </w:rPr>
            </w:pPr>
            <w:r>
              <w:rPr>
                <w:b/>
                <w:bCs/>
                <w:sz w:val="20"/>
                <w:szCs w:val="20"/>
                <w:lang w:eastAsia="ja-JP"/>
              </w:rPr>
              <w:t xml:space="preserve">           </w:t>
            </w:r>
            <w:r w:rsidR="00005799">
              <w:rPr>
                <w:rFonts w:hint="eastAsia"/>
                <w:b/>
                <w:bCs/>
                <w:sz w:val="20"/>
                <w:szCs w:val="20"/>
                <w:lang w:eastAsia="ja-JP"/>
              </w:rPr>
              <w:t xml:space="preserve"> </w:t>
            </w:r>
            <w:r>
              <w:rPr>
                <w:b/>
                <w:bCs/>
                <w:sz w:val="20"/>
                <w:szCs w:val="20"/>
                <w:lang w:eastAsia="ja-JP"/>
              </w:rPr>
              <w:t xml:space="preserve"> </w:t>
            </w:r>
            <w:r>
              <w:rPr>
                <w:rFonts w:hint="eastAsia"/>
                <w:b/>
                <w:bCs/>
                <w:sz w:val="20"/>
                <w:szCs w:val="20"/>
                <w:lang w:eastAsia="ja-JP"/>
              </w:rPr>
              <w:t xml:space="preserve">       </w:t>
            </w:r>
            <w:r>
              <w:rPr>
                <w:rFonts w:ascii="Times New Roman" w:eastAsia="BIZ UDPMincho Medium" w:hAnsi="Times New Roman" w:cs="Times New Roman" w:hint="eastAsia"/>
                <w:b/>
                <w:bCs/>
                <w:sz w:val="18"/>
                <w:szCs w:val="12"/>
                <w:lang w:eastAsia="ja-JP"/>
              </w:rPr>
              <w:t>クリティカルミネラルの統計データ</w:t>
            </w:r>
          </w:p>
          <w:p w14:paraId="5242CC34" w14:textId="77777777" w:rsidR="001D5CF7" w:rsidRPr="00FD1A9B" w:rsidRDefault="001D5CF7" w:rsidP="00D10577">
            <w:pPr>
              <w:ind w:right="-5372"/>
              <w:rPr>
                <w:b/>
                <w:bCs/>
                <w:sz w:val="20"/>
                <w:szCs w:val="20"/>
              </w:rPr>
            </w:pPr>
            <w:r w:rsidRPr="008610BA">
              <w:rPr>
                <w:noProof/>
                <w:lang w:eastAsia="ja-JP"/>
              </w:rPr>
              <w:t xml:space="preserve">  </w:t>
            </w:r>
            <w:r>
              <w:rPr>
                <w:noProof/>
                <w:lang w:eastAsia="ja-JP"/>
              </w:rPr>
              <w:t xml:space="preserve"> </w:t>
            </w:r>
            <w:r w:rsidRPr="008610BA">
              <w:rPr>
                <w:noProof/>
                <w:lang w:eastAsia="ja-JP"/>
              </w:rPr>
              <w:t xml:space="preserve">  </w:t>
            </w:r>
            <w:r>
              <w:rPr>
                <w:noProof/>
              </w:rPr>
              <w:drawing>
                <wp:inline distT="0" distB="0" distL="0" distR="0" wp14:anchorId="403C58C2" wp14:editId="6625EC8E">
                  <wp:extent cx="2458933" cy="3420000"/>
                  <wp:effectExtent l="133350" t="114300" r="132080" b="1619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458933" cy="34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1573135F" w14:textId="741C2AC9" w:rsidR="00D5173E" w:rsidRPr="00FD1A9B" w:rsidRDefault="00FF6506" w:rsidP="00025568">
      <w:pPr>
        <w:spacing w:before="120"/>
        <w:ind w:right="-5369"/>
        <w:jc w:val="center"/>
        <w:rPr>
          <w:sz w:val="22"/>
          <w:szCs w:val="22"/>
        </w:rPr>
      </w:pPr>
      <w:r w:rsidRPr="004379CA">
        <w:rPr>
          <w:rFonts w:ascii="Times New Roman" w:eastAsia="BIZ UDPMincho Medium" w:hAnsi="Times New Roman" w:cs="Times New Roman" w:hint="eastAsia"/>
          <w:bCs/>
          <w:sz w:val="18"/>
          <w:szCs w:val="20"/>
          <w:lang w:eastAsia="ja-JP"/>
        </w:rPr>
        <w:t>これらの資料に関するお問い合わせやご意見は</w:t>
      </w:r>
      <w:hyperlink r:id="rId114" w:history="1">
        <w:r w:rsidRPr="004F4458">
          <w:rPr>
            <w:rStyle w:val="Hyperlink"/>
            <w:rFonts w:ascii="Times New Roman" w:hAnsi="Times New Roman" w:cs="Times New Roman"/>
            <w:b/>
            <w:bCs/>
            <w:sz w:val="22"/>
            <w:szCs w:val="22"/>
          </w:rPr>
          <w:t>economic.analysis@jtsi.wa.gov.au</w:t>
        </w:r>
      </w:hyperlink>
      <w:r w:rsidRPr="004379CA">
        <w:rPr>
          <w:rFonts w:ascii="Times New Roman" w:eastAsia="BIZ UDPMincho Medium" w:hAnsi="Times New Roman" w:cs="Times New Roman" w:hint="eastAsia"/>
          <w:bCs/>
          <w:sz w:val="18"/>
          <w:szCs w:val="20"/>
          <w:lang w:eastAsia="ja-JP"/>
        </w:rPr>
        <w:t>までお寄せください。</w:t>
      </w:r>
    </w:p>
    <w:sectPr w:rsidR="00D5173E" w:rsidRPr="00FD1A9B" w:rsidSect="008628B4">
      <w:headerReference w:type="default" r:id="rId115"/>
      <w:pgSz w:w="11907" w:h="16840" w:code="9"/>
      <w:pgMar w:top="1701" w:right="425" w:bottom="567" w:left="567" w:header="709" w:footer="709" w:gutter="0"/>
      <w:cols w:num="2" w:space="11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DC38B" w14:textId="77777777" w:rsidR="00290639" w:rsidRDefault="00290639" w:rsidP="00A4382C">
      <w:pPr>
        <w:spacing w:line="240" w:lineRule="auto"/>
      </w:pPr>
      <w:r>
        <w:separator/>
      </w:r>
    </w:p>
  </w:endnote>
  <w:endnote w:type="continuationSeparator" w:id="0">
    <w:p w14:paraId="3FA02408" w14:textId="77777777" w:rsidR="00290639" w:rsidRDefault="00290639" w:rsidP="00A4382C">
      <w:pPr>
        <w:spacing w:line="240" w:lineRule="auto"/>
      </w:pPr>
      <w:r>
        <w:continuationSeparator/>
      </w:r>
    </w:p>
  </w:endnote>
  <w:endnote w:type="continuationNotice" w:id="1">
    <w:p w14:paraId="0F761B68" w14:textId="77777777" w:rsidR="00290639" w:rsidRDefault="0029063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BIZ UDPMincho Medium">
    <w:altName w:val="Yu Gothic"/>
    <w:charset w:val="80"/>
    <w:family w:val="roma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4FE09" w14:textId="36858825" w:rsidR="00CC5FB3" w:rsidRPr="000E0B0F" w:rsidRDefault="000E0B0F" w:rsidP="00CC5FB3">
    <w:pPr>
      <w:pStyle w:val="Footer"/>
      <w:rPr>
        <w:sz w:val="14"/>
        <w:szCs w:val="14"/>
      </w:rPr>
    </w:pPr>
    <w:r w:rsidRPr="000E0B0F">
      <w:rPr>
        <w:sz w:val="14"/>
        <w:szCs w:val="14"/>
      </w:rPr>
      <w:t xml:space="preserve">WA Economic </w:t>
    </w:r>
    <w:r w:rsidR="00C55D31">
      <w:rPr>
        <w:sz w:val="14"/>
        <w:szCs w:val="14"/>
      </w:rPr>
      <w:t>Profile</w:t>
    </w:r>
    <w:r w:rsidR="00CC5FB3" w:rsidRPr="000E0B0F">
      <w:rPr>
        <w:sz w:val="14"/>
        <w:szCs w:val="14"/>
      </w:rPr>
      <w:ptab w:relativeTo="margin" w:alignment="center" w:leader="none"/>
    </w:r>
    <w:r w:rsidR="00CC5FB3" w:rsidRPr="000E0B0F">
      <w:rPr>
        <w:sz w:val="14"/>
        <w:szCs w:val="14"/>
      </w:rPr>
      <w:t xml:space="preserve">Page </w:t>
    </w:r>
    <w:r w:rsidR="004108AE" w:rsidRPr="000E0B0F">
      <w:rPr>
        <w:sz w:val="14"/>
        <w:szCs w:val="14"/>
      </w:rPr>
      <w:fldChar w:fldCharType="begin"/>
    </w:r>
    <w:r w:rsidR="00CC5FB3" w:rsidRPr="000E0B0F">
      <w:rPr>
        <w:sz w:val="14"/>
        <w:szCs w:val="14"/>
      </w:rPr>
      <w:instrText xml:space="preserve"> PAGE </w:instrText>
    </w:r>
    <w:r w:rsidR="004108AE" w:rsidRPr="000E0B0F">
      <w:rPr>
        <w:sz w:val="14"/>
        <w:szCs w:val="14"/>
      </w:rPr>
      <w:fldChar w:fldCharType="separate"/>
    </w:r>
    <w:r w:rsidR="00657B60" w:rsidRPr="000E0B0F">
      <w:rPr>
        <w:noProof/>
        <w:sz w:val="14"/>
        <w:szCs w:val="14"/>
      </w:rPr>
      <w:t>1</w:t>
    </w:r>
    <w:r w:rsidR="004108AE" w:rsidRPr="000E0B0F">
      <w:rPr>
        <w:sz w:val="14"/>
        <w:szCs w:val="14"/>
      </w:rPr>
      <w:fldChar w:fldCharType="end"/>
    </w:r>
    <w:r w:rsidR="00CC5FB3" w:rsidRPr="000E0B0F">
      <w:rPr>
        <w:sz w:val="14"/>
        <w:szCs w:val="14"/>
      </w:rPr>
      <w:t xml:space="preserve"> of </w:t>
    </w:r>
    <w:r w:rsidR="004108AE" w:rsidRPr="000E0B0F">
      <w:rPr>
        <w:sz w:val="14"/>
        <w:szCs w:val="14"/>
      </w:rPr>
      <w:fldChar w:fldCharType="begin"/>
    </w:r>
    <w:r w:rsidR="00CC5FB3" w:rsidRPr="000E0B0F">
      <w:rPr>
        <w:sz w:val="14"/>
        <w:szCs w:val="14"/>
      </w:rPr>
      <w:instrText xml:space="preserve"> NUMPAGES </w:instrText>
    </w:r>
    <w:r w:rsidR="004108AE" w:rsidRPr="000E0B0F">
      <w:rPr>
        <w:sz w:val="14"/>
        <w:szCs w:val="14"/>
      </w:rPr>
      <w:fldChar w:fldCharType="separate"/>
    </w:r>
    <w:r w:rsidR="00657B60" w:rsidRPr="000E0B0F">
      <w:rPr>
        <w:noProof/>
        <w:sz w:val="14"/>
        <w:szCs w:val="14"/>
      </w:rPr>
      <w:t>1</w:t>
    </w:r>
    <w:r w:rsidR="004108AE" w:rsidRPr="000E0B0F">
      <w:rPr>
        <w:sz w:val="14"/>
        <w:szCs w:val="14"/>
      </w:rPr>
      <w:fldChar w:fldCharType="end"/>
    </w:r>
    <w:r w:rsidR="00CC5FB3" w:rsidRPr="000E0B0F">
      <w:rPr>
        <w:sz w:val="14"/>
        <w:szCs w:val="14"/>
      </w:rPr>
      <w:tab/>
    </w:r>
    <w:r w:rsidR="007A454A">
      <w:rPr>
        <w:sz w:val="14"/>
        <w:szCs w:val="14"/>
      </w:rPr>
      <w:t xml:space="preserve">                                                                                             </w:t>
    </w:r>
    <w:r w:rsidR="00B552A6">
      <w:rPr>
        <w:sz w:val="14"/>
        <w:szCs w:val="14"/>
      </w:rPr>
      <w:t xml:space="preserve">     Octo</w:t>
    </w:r>
    <w:r w:rsidR="001B2E1D">
      <w:rPr>
        <w:sz w:val="14"/>
        <w:szCs w:val="14"/>
      </w:rPr>
      <w:t>ber</w:t>
    </w:r>
    <w:r w:rsidR="00695314">
      <w:rPr>
        <w:sz w:val="14"/>
        <w:szCs w:val="14"/>
      </w:rPr>
      <w:t> </w:t>
    </w:r>
    <w:r w:rsidRPr="000E0B0F">
      <w:rPr>
        <w:sz w:val="14"/>
        <w:szCs w:val="14"/>
      </w:rPr>
      <w:t>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783D2" w14:textId="3082AD62" w:rsidR="007218E4" w:rsidRPr="0075253D" w:rsidRDefault="0075253D" w:rsidP="0075253D">
    <w:pPr>
      <w:pStyle w:val="Footer"/>
      <w:rPr>
        <w:szCs w:val="16"/>
      </w:rPr>
    </w:pPr>
    <w:r>
      <w:rPr>
        <w:szCs w:val="16"/>
      </w:rPr>
      <w:fldChar w:fldCharType="begin"/>
    </w:r>
    <w:r>
      <w:rPr>
        <w:szCs w:val="16"/>
      </w:rPr>
      <w:instrText xml:space="preserve"> FILENAME</w:instrText>
    </w:r>
    <w:r>
      <w:rPr>
        <w:szCs w:val="16"/>
      </w:rPr>
      <w:fldChar w:fldCharType="separate"/>
    </w:r>
    <w:r w:rsidR="00291C04">
      <w:rPr>
        <w:noProof/>
        <w:szCs w:val="16"/>
      </w:rPr>
      <w:t>003606policy.data</w:t>
    </w:r>
    <w:r>
      <w:rPr>
        <w:szCs w:val="16"/>
      </w:rPr>
      <w:fldChar w:fldCharType="end"/>
    </w:r>
    <w:r>
      <w:rPr>
        <w:szCs w:val="16"/>
      </w:rPr>
      <w:ptab w:relativeTo="margin" w:alignment="center" w:leader="none"/>
    </w:r>
    <w:r>
      <w:rPr>
        <w:szCs w:val="16"/>
      </w:rPr>
      <w:t xml:space="preserve">Page </w:t>
    </w:r>
    <w:r>
      <w:rPr>
        <w:szCs w:val="16"/>
      </w:rPr>
      <w:fldChar w:fldCharType="begin"/>
    </w:r>
    <w:r>
      <w:rPr>
        <w:szCs w:val="16"/>
      </w:rPr>
      <w:instrText xml:space="preserve"> PAGE </w:instrText>
    </w:r>
    <w:r>
      <w:rPr>
        <w:szCs w:val="16"/>
      </w:rPr>
      <w:fldChar w:fldCharType="separate"/>
    </w:r>
    <w:r>
      <w:rPr>
        <w:noProof/>
        <w:szCs w:val="16"/>
      </w:rPr>
      <w:t>1</w:t>
    </w:r>
    <w:r>
      <w:rPr>
        <w:szCs w:val="16"/>
      </w:rPr>
      <w:fldChar w:fldCharType="end"/>
    </w:r>
    <w:r>
      <w:rPr>
        <w:szCs w:val="16"/>
      </w:rPr>
      <w:t xml:space="preserve"> of </w:t>
    </w:r>
    <w:r>
      <w:rPr>
        <w:szCs w:val="16"/>
      </w:rPr>
      <w:fldChar w:fldCharType="begin"/>
    </w:r>
    <w:r>
      <w:rPr>
        <w:szCs w:val="16"/>
      </w:rPr>
      <w:instrText xml:space="preserve"> NUMPAGES </w:instrText>
    </w:r>
    <w:r>
      <w:rPr>
        <w:szCs w:val="16"/>
      </w:rPr>
      <w:fldChar w:fldCharType="separate"/>
    </w:r>
    <w:r>
      <w:rPr>
        <w:noProof/>
        <w:szCs w:val="16"/>
      </w:rPr>
      <w:t>2</w:t>
    </w:r>
    <w:r>
      <w:rPr>
        <w:szCs w:val="16"/>
      </w:rPr>
      <w:fldChar w:fldCharType="end"/>
    </w:r>
    <w:r>
      <w:rPr>
        <w:szCs w:val="16"/>
      </w:rPr>
      <w:tab/>
      <w:t xml:space="preserve"> </w:t>
    </w:r>
    <w:r>
      <w:rPr>
        <w:szCs w:val="16"/>
      </w:rPr>
      <w:ptab w:relativeTo="margin" w:alignment="right" w:leader="none"/>
    </w:r>
    <w:r>
      <w:rPr>
        <w:szCs w:val="16"/>
      </w:rPr>
      <w:t xml:space="preserve">Release Classification: </w:t>
    </w:r>
    <w:r>
      <w:rPr>
        <w:snapToGrid w:val="0"/>
        <w:szCs w:val="16"/>
      </w:rPr>
      <w:t xml:space="preserve">- </w:t>
    </w:r>
    <w:sdt>
      <w:sdtPr>
        <w:rPr>
          <w:snapToGrid w:val="0"/>
          <w:szCs w:val="16"/>
        </w:rPr>
        <w:alias w:val="ReleaseClassification"/>
        <w:tag w:val="OurDocsReleaseClassification"/>
        <w:id w:val="132530036"/>
        <w:dataBinding w:prefixMappings="xmlns:ns0='http://schemas.microsoft.com/office/2006/metadata/properties' xmlns:ns1='http://www.w3.org/2001/XMLSchema-instance' xmlns:ns2='http://schemas.microsoft.com/office/infopath/2007/PartnerControls' xmlns:ns3='dce3ed02-b0cd-470d-9119-e5f1a2533a21' " w:xpath="/ns0:properties[1]/documentManagement[1]/ns3:OurDocsReleaseClassification[1]" w:storeItemID="{05D0ADC5-CA70-492B-ADE4-CBBC617A2699}"/>
        <w:dropDownList>
          <w:listItem w:value="[ReleaseClassification]"/>
        </w:dropDownList>
      </w:sdtPr>
      <w:sdtEndPr/>
      <w:sdtContent>
        <w:r>
          <w:rPr>
            <w:snapToGrid w:val="0"/>
            <w:szCs w:val="16"/>
          </w:rPr>
          <w:t>Departmental Use Only</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09E6B" w14:textId="77777777" w:rsidR="00290639" w:rsidRDefault="00290639" w:rsidP="00A4382C">
      <w:pPr>
        <w:spacing w:line="240" w:lineRule="auto"/>
      </w:pPr>
      <w:r>
        <w:separator/>
      </w:r>
    </w:p>
  </w:footnote>
  <w:footnote w:type="continuationSeparator" w:id="0">
    <w:p w14:paraId="744DB733" w14:textId="77777777" w:rsidR="00290639" w:rsidRDefault="00290639" w:rsidP="00A4382C">
      <w:pPr>
        <w:spacing w:line="240" w:lineRule="auto"/>
      </w:pPr>
      <w:r>
        <w:continuationSeparator/>
      </w:r>
    </w:p>
  </w:footnote>
  <w:footnote w:type="continuationNotice" w:id="1">
    <w:p w14:paraId="39545AF5" w14:textId="77777777" w:rsidR="00290639" w:rsidRDefault="0029063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829F4" w14:textId="77777777" w:rsidR="00657B60" w:rsidRDefault="00657B60">
    <w:pPr>
      <w:pStyle w:val="Header"/>
    </w:pPr>
    <w:r>
      <w:rPr>
        <w:noProof/>
        <w:lang w:eastAsia="en-AU"/>
      </w:rPr>
      <w:drawing>
        <wp:anchor distT="0" distB="0" distL="114300" distR="114300" simplePos="0" relativeHeight="251657216" behindDoc="1" locked="0" layoutInCell="1" allowOverlap="0" wp14:anchorId="50120E98" wp14:editId="3ABDC28A">
          <wp:simplePos x="0" y="0"/>
          <wp:positionH relativeFrom="page">
            <wp:posOffset>142875</wp:posOffset>
          </wp:positionH>
          <wp:positionV relativeFrom="page">
            <wp:posOffset>152400</wp:posOffset>
          </wp:positionV>
          <wp:extent cx="7277100" cy="869404"/>
          <wp:effectExtent l="0" t="0" r="0" b="698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Header.png"/>
                  <pic:cNvPicPr/>
                </pic:nvPicPr>
                <pic:blipFill>
                  <a:blip r:embed="rId1">
                    <a:extLst>
                      <a:ext uri="{28A0092B-C50C-407E-A947-70E740481C1C}">
                        <a14:useLocalDpi xmlns:a14="http://schemas.microsoft.com/office/drawing/2010/main" val="0"/>
                      </a:ext>
                    </a:extLst>
                  </a:blip>
                  <a:stretch>
                    <a:fillRect/>
                  </a:stretch>
                </pic:blipFill>
                <pic:spPr>
                  <a:xfrm>
                    <a:off x="0" y="0"/>
                    <a:ext cx="7277100" cy="86940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32027" w14:textId="6C836878" w:rsidR="006B1FA8" w:rsidRDefault="006B1FA8" w:rsidP="00025568">
    <w:pPr>
      <w:pStyle w:val="Header"/>
      <w:tabs>
        <w:tab w:val="left" w:pos="3063"/>
      </w:tabs>
    </w:pPr>
    <w:r>
      <w:rPr>
        <w:noProof/>
        <w:lang w:eastAsia="en-AU"/>
      </w:rPr>
      <w:drawing>
        <wp:anchor distT="0" distB="0" distL="114300" distR="114300" simplePos="0" relativeHeight="251660288" behindDoc="1" locked="0" layoutInCell="1" allowOverlap="0" wp14:anchorId="74B54C3C" wp14:editId="1CDCED85">
          <wp:simplePos x="0" y="0"/>
          <wp:positionH relativeFrom="page">
            <wp:posOffset>1562243</wp:posOffset>
          </wp:positionH>
          <wp:positionV relativeFrom="page">
            <wp:posOffset>200167</wp:posOffset>
          </wp:positionV>
          <wp:extent cx="7277100" cy="869404"/>
          <wp:effectExtent l="0" t="0" r="5715" b="698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Header.png"/>
                  <pic:cNvPicPr/>
                </pic:nvPicPr>
                <pic:blipFill>
                  <a:blip r:embed="rId1">
                    <a:extLst>
                      <a:ext uri="{28A0092B-C50C-407E-A947-70E740481C1C}">
                        <a14:useLocalDpi xmlns:a14="http://schemas.microsoft.com/office/drawing/2010/main" val="0"/>
                      </a:ext>
                    </a:extLst>
                  </a:blip>
                  <a:stretch>
                    <a:fillRect/>
                  </a:stretch>
                </pic:blipFill>
                <pic:spPr>
                  <a:xfrm>
                    <a:off x="0" y="0"/>
                    <a:ext cx="7277100" cy="86940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56A59" w14:textId="77777777" w:rsidR="00262B79" w:rsidRDefault="00262B79">
    <w:pPr>
      <w:pStyle w:val="Header"/>
    </w:pPr>
    <w:r>
      <w:rPr>
        <w:noProof/>
        <w:lang w:eastAsia="en-AU"/>
      </w:rPr>
      <w:drawing>
        <wp:anchor distT="0" distB="0" distL="114300" distR="114300" simplePos="0" relativeHeight="251658752" behindDoc="1" locked="0" layoutInCell="1" allowOverlap="0" wp14:anchorId="13ADCBE0" wp14:editId="6290C26F">
          <wp:simplePos x="0" y="0"/>
          <wp:positionH relativeFrom="page">
            <wp:posOffset>142875</wp:posOffset>
          </wp:positionH>
          <wp:positionV relativeFrom="page">
            <wp:posOffset>152400</wp:posOffset>
          </wp:positionV>
          <wp:extent cx="7277100" cy="869404"/>
          <wp:effectExtent l="0" t="0" r="5715" b="698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Header.png"/>
                  <pic:cNvPicPr/>
                </pic:nvPicPr>
                <pic:blipFill>
                  <a:blip r:embed="rId1">
                    <a:extLst>
                      <a:ext uri="{28A0092B-C50C-407E-A947-70E740481C1C}">
                        <a14:useLocalDpi xmlns:a14="http://schemas.microsoft.com/office/drawing/2010/main" val="0"/>
                      </a:ext>
                    </a:extLst>
                  </a:blip>
                  <a:stretch>
                    <a:fillRect/>
                  </a:stretch>
                </pic:blipFill>
                <pic:spPr>
                  <a:xfrm>
                    <a:off x="0" y="0"/>
                    <a:ext cx="7277100" cy="86940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E58AD"/>
    <w:multiLevelType w:val="hybridMultilevel"/>
    <w:tmpl w:val="0E2A9EA0"/>
    <w:lvl w:ilvl="0" w:tplc="E0EE88FE">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B640D6"/>
    <w:multiLevelType w:val="hybridMultilevel"/>
    <w:tmpl w:val="A6A6B53C"/>
    <w:lvl w:ilvl="0" w:tplc="FFFFFFFF">
      <w:start w:val="1"/>
      <w:numFmt w:val="bullet"/>
      <w:lvlText w:val=""/>
      <w:lvlJc w:val="left"/>
      <w:pPr>
        <w:ind w:left="720" w:hanging="360"/>
      </w:pPr>
      <w:rPr>
        <w:rFonts w:ascii="Symbol" w:hAnsi="Symbol" w:hint="default"/>
      </w:rPr>
    </w:lvl>
    <w:lvl w:ilvl="1" w:tplc="CDCC8D9C">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4E4A6E"/>
    <w:multiLevelType w:val="multilevel"/>
    <w:tmpl w:val="C4023126"/>
    <w:styleLink w:val="AgencyTableBullets"/>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o"/>
      <w:lvlJc w:val="left"/>
      <w:pPr>
        <w:ind w:left="2556" w:hanging="284"/>
      </w:pPr>
      <w:rPr>
        <w:rFonts w:ascii="Courier New" w:hAnsi="Courier New" w:hint="default"/>
      </w:rPr>
    </w:lvl>
  </w:abstractNum>
  <w:abstractNum w:abstractNumId="3" w15:restartNumberingAfterBreak="0">
    <w:nsid w:val="19E47981"/>
    <w:multiLevelType w:val="multilevel"/>
    <w:tmpl w:val="0AA25E70"/>
    <w:numStyleLink w:val="AgencyBullets"/>
  </w:abstractNum>
  <w:abstractNum w:abstractNumId="4" w15:restartNumberingAfterBreak="0">
    <w:nsid w:val="1F9B3DF6"/>
    <w:multiLevelType w:val="hybridMultilevel"/>
    <w:tmpl w:val="8C7ACF6E"/>
    <w:lvl w:ilvl="0" w:tplc="CDCC8D9C">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94755E"/>
    <w:multiLevelType w:val="hybridMultilevel"/>
    <w:tmpl w:val="C81E9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5F6D97"/>
    <w:multiLevelType w:val="multilevel"/>
    <w:tmpl w:val="D5A4B100"/>
    <w:styleLink w:val="AgencyTableNumbers"/>
    <w:lvl w:ilvl="0">
      <w:start w:val="1"/>
      <w:numFmt w:val="decimal"/>
      <w:pStyle w:val="TableNumb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25956C4F"/>
    <w:multiLevelType w:val="hybridMultilevel"/>
    <w:tmpl w:val="4F8AEF54"/>
    <w:lvl w:ilvl="0" w:tplc="F7369446">
      <w:start w:val="1"/>
      <w:numFmt w:val="bullet"/>
      <w:lvlText w:val=""/>
      <w:lvlJc w:val="left"/>
      <w:pPr>
        <w:ind w:left="360" w:hanging="360"/>
      </w:pPr>
      <w:rPr>
        <w:rFonts w:ascii="Symbol" w:hAnsi="Symbol" w:hint="default"/>
        <w:color w:val="auto"/>
        <w:lang w:eastAsia="ja-JP"/>
      </w:rPr>
    </w:lvl>
    <w:lvl w:ilvl="1" w:tplc="CDCC8D9C">
      <w:start w:val="1"/>
      <w:numFmt w:val="bullet"/>
      <w:lvlText w:val="­"/>
      <w:lvlJc w:val="left"/>
      <w:pPr>
        <w:ind w:left="72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7577B6A"/>
    <w:multiLevelType w:val="multilevel"/>
    <w:tmpl w:val="0AA25E70"/>
    <w:styleLink w:val="AgencyBullets"/>
    <w:lvl w:ilvl="0">
      <w:start w:val="1"/>
      <w:numFmt w:val="bullet"/>
      <w:pStyle w:val="ListBullet"/>
      <w:lvlText w:val=""/>
      <w:lvlJc w:val="left"/>
      <w:pPr>
        <w:ind w:left="425" w:hanging="425"/>
      </w:pPr>
      <w:rPr>
        <w:rFonts w:ascii="Symbol" w:hAnsi="Symbol" w:hint="default"/>
      </w:rPr>
    </w:lvl>
    <w:lvl w:ilvl="1">
      <w:start w:val="1"/>
      <w:numFmt w:val="bullet"/>
      <w:pStyle w:val="ListBullet2"/>
      <w:lvlText w:val="-"/>
      <w:lvlJc w:val="left"/>
      <w:pPr>
        <w:ind w:left="850" w:hanging="425"/>
      </w:pPr>
      <w:rPr>
        <w:rFonts w:ascii="Symbol" w:hAnsi="Symbol" w:hint="default"/>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bullet"/>
      <w:pStyle w:val="ListBullet5"/>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Symbol" w:hAnsi="Symbol" w:hint="default"/>
        <w:color w:val="auto"/>
      </w:rPr>
    </w:lvl>
    <w:lvl w:ilvl="7">
      <w:start w:val="1"/>
      <w:numFmt w:val="bullet"/>
      <w:lvlText w:val="-"/>
      <w:lvlJc w:val="left"/>
      <w:pPr>
        <w:ind w:left="3400" w:hanging="425"/>
      </w:pPr>
      <w:rPr>
        <w:rFonts w:ascii="Symbol" w:hAnsi="Symbol" w:hint="default"/>
      </w:rPr>
    </w:lvl>
    <w:lvl w:ilvl="8">
      <w:start w:val="1"/>
      <w:numFmt w:val="bullet"/>
      <w:lvlText w:val="o"/>
      <w:lvlJc w:val="left"/>
      <w:pPr>
        <w:ind w:left="3825" w:hanging="425"/>
      </w:pPr>
      <w:rPr>
        <w:rFonts w:ascii="Courier New" w:hAnsi="Courier New" w:hint="default"/>
      </w:rPr>
    </w:lvl>
  </w:abstractNum>
  <w:abstractNum w:abstractNumId="9" w15:restartNumberingAfterBreak="0">
    <w:nsid w:val="27EB1939"/>
    <w:multiLevelType w:val="hybridMultilevel"/>
    <w:tmpl w:val="CBFC36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D02531C"/>
    <w:multiLevelType w:val="hybridMultilevel"/>
    <w:tmpl w:val="CE064A86"/>
    <w:lvl w:ilvl="0" w:tplc="E7AA1FF2">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0AA35B5"/>
    <w:multiLevelType w:val="hybridMultilevel"/>
    <w:tmpl w:val="1452D21E"/>
    <w:lvl w:ilvl="0" w:tplc="6466FCE8">
      <w:start w:val="1"/>
      <w:numFmt w:val="bullet"/>
      <w:lvlText w:val=""/>
      <w:lvlJc w:val="left"/>
      <w:pPr>
        <w:ind w:left="284" w:hanging="284"/>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86840CD4">
      <w:numFmt w:val="bullet"/>
      <w:lvlText w:val="•"/>
      <w:lvlJc w:val="left"/>
      <w:pPr>
        <w:ind w:left="2010" w:hanging="57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0EF60A1"/>
    <w:multiLevelType w:val="multilevel"/>
    <w:tmpl w:val="77DEEFC4"/>
    <w:numStyleLink w:val="AgencyNumbers"/>
  </w:abstractNum>
  <w:abstractNum w:abstractNumId="13" w15:restartNumberingAfterBreak="0">
    <w:nsid w:val="41B20D18"/>
    <w:multiLevelType w:val="multilevel"/>
    <w:tmpl w:val="C4023126"/>
    <w:numStyleLink w:val="AgencyTableBullets"/>
  </w:abstractNum>
  <w:abstractNum w:abstractNumId="14" w15:restartNumberingAfterBreak="0">
    <w:nsid w:val="4474526F"/>
    <w:multiLevelType w:val="multilevel"/>
    <w:tmpl w:val="D5A4B100"/>
    <w:numStyleLink w:val="AgencyTableNumbers"/>
  </w:abstractNum>
  <w:abstractNum w:abstractNumId="15" w15:restartNumberingAfterBreak="0">
    <w:nsid w:val="4B361966"/>
    <w:multiLevelType w:val="multilevel"/>
    <w:tmpl w:val="77DEEFC4"/>
    <w:styleLink w:val="AgencyNumbers"/>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ind w:left="850" w:hanging="425"/>
      </w:pPr>
      <w:rPr>
        <w:rFonts w:hint="default"/>
      </w:rPr>
    </w:lvl>
    <w:lvl w:ilvl="2">
      <w:start w:val="1"/>
      <w:numFmt w:val="lowerRoman"/>
      <w:pStyle w:val="ListNumber3"/>
      <w:lvlText w:val="%3."/>
      <w:lvlJc w:val="left"/>
      <w:pPr>
        <w:ind w:left="1275" w:hanging="425"/>
      </w:pPr>
      <w:rPr>
        <w:rFonts w:hint="default"/>
      </w:rPr>
    </w:lvl>
    <w:lvl w:ilvl="3">
      <w:start w:val="1"/>
      <w:numFmt w:val="decimal"/>
      <w:pStyle w:val="ListNumber4"/>
      <w:lvlText w:val="%4."/>
      <w:lvlJc w:val="left"/>
      <w:pPr>
        <w:ind w:left="1700" w:hanging="425"/>
      </w:pPr>
      <w:rPr>
        <w:rFonts w:hint="default"/>
      </w:rPr>
    </w:lvl>
    <w:lvl w:ilvl="4">
      <w:start w:val="1"/>
      <w:numFmt w:val="lowerLetter"/>
      <w:pStyle w:val="ListNumber5"/>
      <w:lvlText w:val="%5."/>
      <w:lvlJc w:val="left"/>
      <w:pPr>
        <w:ind w:left="2125" w:hanging="425"/>
      </w:pPr>
      <w:rPr>
        <w:rFonts w:hint="default"/>
      </w:rPr>
    </w:lvl>
    <w:lvl w:ilvl="5">
      <w:start w:val="1"/>
      <w:numFmt w:val="lowerRoman"/>
      <w:lvlText w:val="%6."/>
      <w:lvlJc w:val="righ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right"/>
      <w:pPr>
        <w:ind w:left="3825" w:hanging="425"/>
      </w:pPr>
      <w:rPr>
        <w:rFonts w:hint="default"/>
      </w:rPr>
    </w:lvl>
  </w:abstractNum>
  <w:abstractNum w:abstractNumId="16" w15:restartNumberingAfterBreak="0">
    <w:nsid w:val="4B7E5476"/>
    <w:multiLevelType w:val="hybridMultilevel"/>
    <w:tmpl w:val="DB46A160"/>
    <w:lvl w:ilvl="0" w:tplc="59F0A8BC">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8E0CB2"/>
    <w:multiLevelType w:val="hybridMultilevel"/>
    <w:tmpl w:val="F3CC8924"/>
    <w:lvl w:ilvl="0" w:tplc="8B00F1C6">
      <w:start w:val="1"/>
      <w:numFmt w:val="bullet"/>
      <w:lvlText w:val="­"/>
      <w:lvlJc w:val="left"/>
      <w:pPr>
        <w:ind w:left="720" w:hanging="360"/>
      </w:pPr>
      <w:rPr>
        <w:rFonts w:ascii="Courier New" w:hAnsi="Courier New" w:hint="default"/>
        <w:lang w:eastAsia="ja-JP"/>
      </w:rPr>
    </w:lvl>
    <w:lvl w:ilvl="1" w:tplc="FFFFFFFF">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1D10569"/>
    <w:multiLevelType w:val="hybridMultilevel"/>
    <w:tmpl w:val="5BEA90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544F2FB5"/>
    <w:multiLevelType w:val="hybridMultilevel"/>
    <w:tmpl w:val="E5A69C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6DF6B44"/>
    <w:multiLevelType w:val="hybridMultilevel"/>
    <w:tmpl w:val="3006A9B8"/>
    <w:lvl w:ilvl="0" w:tplc="469E8E5E">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1A525CE"/>
    <w:multiLevelType w:val="hybridMultilevel"/>
    <w:tmpl w:val="49000724"/>
    <w:lvl w:ilvl="0" w:tplc="D10AF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7EA17D3"/>
    <w:multiLevelType w:val="hybridMultilevel"/>
    <w:tmpl w:val="2D0EDDAE"/>
    <w:lvl w:ilvl="0" w:tplc="CDCC8D9C">
      <w:start w:val="1"/>
      <w:numFmt w:val="bullet"/>
      <w:lvlText w:val="­"/>
      <w:lvlJc w:val="left"/>
      <w:pPr>
        <w:ind w:left="360" w:hanging="360"/>
      </w:pPr>
      <w:rPr>
        <w:rFonts w:ascii="Courier New" w:hAnsi="Courier New" w:hint="default"/>
      </w:rPr>
    </w:lvl>
    <w:lvl w:ilvl="1" w:tplc="FFFFFFFF">
      <w:start w:val="1"/>
      <w:numFmt w:val="bullet"/>
      <w:lvlText w:val="­"/>
      <w:lvlJc w:val="left"/>
      <w:pPr>
        <w:ind w:left="72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7F024F9F"/>
    <w:multiLevelType w:val="hybridMultilevel"/>
    <w:tmpl w:val="AC966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87014136">
    <w:abstractNumId w:val="8"/>
  </w:num>
  <w:num w:numId="2" w16cid:durableId="793717448">
    <w:abstractNumId w:val="15"/>
  </w:num>
  <w:num w:numId="3" w16cid:durableId="265160308">
    <w:abstractNumId w:val="2"/>
  </w:num>
  <w:num w:numId="4" w16cid:durableId="1085804354">
    <w:abstractNumId w:val="6"/>
  </w:num>
  <w:num w:numId="5" w16cid:durableId="1997569189">
    <w:abstractNumId w:val="12"/>
  </w:num>
  <w:num w:numId="6" w16cid:durableId="1327245244">
    <w:abstractNumId w:val="13"/>
  </w:num>
  <w:num w:numId="7" w16cid:durableId="366493002">
    <w:abstractNumId w:val="14"/>
  </w:num>
  <w:num w:numId="8" w16cid:durableId="1318532467">
    <w:abstractNumId w:val="3"/>
  </w:num>
  <w:num w:numId="9" w16cid:durableId="1834491363">
    <w:abstractNumId w:val="3"/>
  </w:num>
  <w:num w:numId="10" w16cid:durableId="1765223757">
    <w:abstractNumId w:val="12"/>
  </w:num>
  <w:num w:numId="11" w16cid:durableId="1511144626">
    <w:abstractNumId w:val="3"/>
  </w:num>
  <w:num w:numId="12" w16cid:durableId="1169752487">
    <w:abstractNumId w:val="3"/>
  </w:num>
  <w:num w:numId="13" w16cid:durableId="1267351444">
    <w:abstractNumId w:val="3"/>
  </w:num>
  <w:num w:numId="14" w16cid:durableId="170070644">
    <w:abstractNumId w:val="3"/>
  </w:num>
  <w:num w:numId="15" w16cid:durableId="2141534502">
    <w:abstractNumId w:val="12"/>
  </w:num>
  <w:num w:numId="16" w16cid:durableId="1695765619">
    <w:abstractNumId w:val="12"/>
  </w:num>
  <w:num w:numId="17" w16cid:durableId="1934119046">
    <w:abstractNumId w:val="12"/>
  </w:num>
  <w:num w:numId="18" w16cid:durableId="1642926503">
    <w:abstractNumId w:val="12"/>
  </w:num>
  <w:num w:numId="19" w16cid:durableId="1671716161">
    <w:abstractNumId w:val="8"/>
  </w:num>
  <w:num w:numId="20" w16cid:durableId="1480030712">
    <w:abstractNumId w:val="15"/>
  </w:num>
  <w:num w:numId="21" w16cid:durableId="462231975">
    <w:abstractNumId w:val="2"/>
  </w:num>
  <w:num w:numId="22" w16cid:durableId="1013188922">
    <w:abstractNumId w:val="6"/>
  </w:num>
  <w:num w:numId="23" w16cid:durableId="666130236">
    <w:abstractNumId w:val="13"/>
  </w:num>
  <w:num w:numId="24" w16cid:durableId="2112387496">
    <w:abstractNumId w:val="14"/>
  </w:num>
  <w:num w:numId="25" w16cid:durableId="1709573482">
    <w:abstractNumId w:val="19"/>
  </w:num>
  <w:num w:numId="26" w16cid:durableId="981230419">
    <w:abstractNumId w:val="9"/>
  </w:num>
  <w:num w:numId="27" w16cid:durableId="99424136">
    <w:abstractNumId w:val="21"/>
  </w:num>
  <w:num w:numId="28" w16cid:durableId="1930308050">
    <w:abstractNumId w:val="11"/>
  </w:num>
  <w:num w:numId="29" w16cid:durableId="1206067869">
    <w:abstractNumId w:val="5"/>
  </w:num>
  <w:num w:numId="30" w16cid:durableId="367727341">
    <w:abstractNumId w:val="8"/>
  </w:num>
  <w:num w:numId="31" w16cid:durableId="1087112055">
    <w:abstractNumId w:val="7"/>
  </w:num>
  <w:num w:numId="32" w16cid:durableId="361976602">
    <w:abstractNumId w:val="1"/>
  </w:num>
  <w:num w:numId="33" w16cid:durableId="1065110254">
    <w:abstractNumId w:val="17"/>
  </w:num>
  <w:num w:numId="34" w16cid:durableId="453716828">
    <w:abstractNumId w:val="10"/>
  </w:num>
  <w:num w:numId="35" w16cid:durableId="757212879">
    <w:abstractNumId w:val="22"/>
  </w:num>
  <w:num w:numId="36" w16cid:durableId="1206991936">
    <w:abstractNumId w:val="4"/>
  </w:num>
  <w:num w:numId="37" w16cid:durableId="816192578">
    <w:abstractNumId w:val="18"/>
  </w:num>
  <w:num w:numId="38" w16cid:durableId="839152560">
    <w:abstractNumId w:val="23"/>
  </w:num>
  <w:num w:numId="39" w16cid:durableId="119153172">
    <w:abstractNumId w:val="0"/>
  </w:num>
  <w:num w:numId="40" w16cid:durableId="1278486881">
    <w:abstractNumId w:val="20"/>
  </w:num>
  <w:num w:numId="41" w16cid:durableId="2080864252">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567"/>
  <w:drawingGridHorizontalSpacing w:val="110"/>
  <w:drawingGridVerticalSpacing w:val="181"/>
  <w:displayHorizontalDrawingGridEvery w:val="2"/>
  <w:characterSpacingControl w:val="doNotCompress"/>
  <w:hdrShapeDefaults>
    <o:shapedefaults v:ext="edit" spidmax="2051">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B60"/>
    <w:rsid w:val="00000930"/>
    <w:rsid w:val="00000B86"/>
    <w:rsid w:val="00001D92"/>
    <w:rsid w:val="00001EF4"/>
    <w:rsid w:val="000020DA"/>
    <w:rsid w:val="00003B9E"/>
    <w:rsid w:val="00004369"/>
    <w:rsid w:val="00005285"/>
    <w:rsid w:val="00005799"/>
    <w:rsid w:val="00005C85"/>
    <w:rsid w:val="00005C94"/>
    <w:rsid w:val="0000618D"/>
    <w:rsid w:val="00006823"/>
    <w:rsid w:val="0000688F"/>
    <w:rsid w:val="00006955"/>
    <w:rsid w:val="00007E62"/>
    <w:rsid w:val="000105FE"/>
    <w:rsid w:val="00010C08"/>
    <w:rsid w:val="0001292B"/>
    <w:rsid w:val="00012F55"/>
    <w:rsid w:val="0001325F"/>
    <w:rsid w:val="000135FC"/>
    <w:rsid w:val="00013EF2"/>
    <w:rsid w:val="00014D4C"/>
    <w:rsid w:val="00015F12"/>
    <w:rsid w:val="000163B1"/>
    <w:rsid w:val="0001764F"/>
    <w:rsid w:val="00017B94"/>
    <w:rsid w:val="000204CB"/>
    <w:rsid w:val="0002225F"/>
    <w:rsid w:val="0002233D"/>
    <w:rsid w:val="00023616"/>
    <w:rsid w:val="0002437F"/>
    <w:rsid w:val="00025568"/>
    <w:rsid w:val="00026EBD"/>
    <w:rsid w:val="00027DB7"/>
    <w:rsid w:val="00030161"/>
    <w:rsid w:val="000309D2"/>
    <w:rsid w:val="00030FB3"/>
    <w:rsid w:val="00031876"/>
    <w:rsid w:val="00031C68"/>
    <w:rsid w:val="00031EED"/>
    <w:rsid w:val="00032D96"/>
    <w:rsid w:val="0003392D"/>
    <w:rsid w:val="0003531E"/>
    <w:rsid w:val="00036AAB"/>
    <w:rsid w:val="00036B5D"/>
    <w:rsid w:val="00040439"/>
    <w:rsid w:val="000415F9"/>
    <w:rsid w:val="00041688"/>
    <w:rsid w:val="000422AD"/>
    <w:rsid w:val="000424E5"/>
    <w:rsid w:val="000427A2"/>
    <w:rsid w:val="00042E76"/>
    <w:rsid w:val="000430F4"/>
    <w:rsid w:val="00043185"/>
    <w:rsid w:val="00043350"/>
    <w:rsid w:val="000435DB"/>
    <w:rsid w:val="00045984"/>
    <w:rsid w:val="00045BFA"/>
    <w:rsid w:val="00047905"/>
    <w:rsid w:val="00047914"/>
    <w:rsid w:val="000507BF"/>
    <w:rsid w:val="00050B09"/>
    <w:rsid w:val="00051324"/>
    <w:rsid w:val="00051A1B"/>
    <w:rsid w:val="00053DF1"/>
    <w:rsid w:val="00055024"/>
    <w:rsid w:val="000554C4"/>
    <w:rsid w:val="00055BCE"/>
    <w:rsid w:val="00055F6B"/>
    <w:rsid w:val="00056D23"/>
    <w:rsid w:val="00057D1C"/>
    <w:rsid w:val="000615DE"/>
    <w:rsid w:val="000628DD"/>
    <w:rsid w:val="00062E2A"/>
    <w:rsid w:val="00063523"/>
    <w:rsid w:val="00063C75"/>
    <w:rsid w:val="00063EB4"/>
    <w:rsid w:val="00063EBF"/>
    <w:rsid w:val="000644AF"/>
    <w:rsid w:val="000645D4"/>
    <w:rsid w:val="0006495D"/>
    <w:rsid w:val="00065248"/>
    <w:rsid w:val="0006564C"/>
    <w:rsid w:val="00066413"/>
    <w:rsid w:val="000670EE"/>
    <w:rsid w:val="00070650"/>
    <w:rsid w:val="00071DFB"/>
    <w:rsid w:val="00072A53"/>
    <w:rsid w:val="0007312D"/>
    <w:rsid w:val="00073310"/>
    <w:rsid w:val="000736EF"/>
    <w:rsid w:val="00073A0D"/>
    <w:rsid w:val="00074217"/>
    <w:rsid w:val="000744EA"/>
    <w:rsid w:val="000758A3"/>
    <w:rsid w:val="0007755A"/>
    <w:rsid w:val="0008039E"/>
    <w:rsid w:val="000804D3"/>
    <w:rsid w:val="00080F6F"/>
    <w:rsid w:val="000812C7"/>
    <w:rsid w:val="0008135C"/>
    <w:rsid w:val="000814BA"/>
    <w:rsid w:val="000815AB"/>
    <w:rsid w:val="0008193C"/>
    <w:rsid w:val="00081DC2"/>
    <w:rsid w:val="00081F4F"/>
    <w:rsid w:val="0008248D"/>
    <w:rsid w:val="00083D22"/>
    <w:rsid w:val="000850AF"/>
    <w:rsid w:val="00085430"/>
    <w:rsid w:val="00085652"/>
    <w:rsid w:val="000856B0"/>
    <w:rsid w:val="00087259"/>
    <w:rsid w:val="000872B4"/>
    <w:rsid w:val="0008771C"/>
    <w:rsid w:val="00087BFF"/>
    <w:rsid w:val="00087D7D"/>
    <w:rsid w:val="00087E7C"/>
    <w:rsid w:val="0009054B"/>
    <w:rsid w:val="0009106C"/>
    <w:rsid w:val="00091CFF"/>
    <w:rsid w:val="00091D3B"/>
    <w:rsid w:val="00093A98"/>
    <w:rsid w:val="00093C96"/>
    <w:rsid w:val="00095236"/>
    <w:rsid w:val="00095902"/>
    <w:rsid w:val="00095FC7"/>
    <w:rsid w:val="0009626D"/>
    <w:rsid w:val="000976FE"/>
    <w:rsid w:val="0009772E"/>
    <w:rsid w:val="00097F44"/>
    <w:rsid w:val="00097FAF"/>
    <w:rsid w:val="000A2756"/>
    <w:rsid w:val="000A344E"/>
    <w:rsid w:val="000A373B"/>
    <w:rsid w:val="000A3DF5"/>
    <w:rsid w:val="000A435B"/>
    <w:rsid w:val="000A642E"/>
    <w:rsid w:val="000B0F26"/>
    <w:rsid w:val="000B1823"/>
    <w:rsid w:val="000B3A12"/>
    <w:rsid w:val="000B437C"/>
    <w:rsid w:val="000B44DB"/>
    <w:rsid w:val="000B489F"/>
    <w:rsid w:val="000B4964"/>
    <w:rsid w:val="000B4BE2"/>
    <w:rsid w:val="000B59AC"/>
    <w:rsid w:val="000B623B"/>
    <w:rsid w:val="000B6430"/>
    <w:rsid w:val="000B6D31"/>
    <w:rsid w:val="000B7103"/>
    <w:rsid w:val="000B7B67"/>
    <w:rsid w:val="000C0CC8"/>
    <w:rsid w:val="000C1108"/>
    <w:rsid w:val="000C1381"/>
    <w:rsid w:val="000C1618"/>
    <w:rsid w:val="000C1F87"/>
    <w:rsid w:val="000C425A"/>
    <w:rsid w:val="000C4A8D"/>
    <w:rsid w:val="000C591A"/>
    <w:rsid w:val="000C5AD8"/>
    <w:rsid w:val="000C6FD5"/>
    <w:rsid w:val="000D02D9"/>
    <w:rsid w:val="000D04DA"/>
    <w:rsid w:val="000D07EF"/>
    <w:rsid w:val="000D104D"/>
    <w:rsid w:val="000D1186"/>
    <w:rsid w:val="000D1BFC"/>
    <w:rsid w:val="000D2816"/>
    <w:rsid w:val="000D2E1A"/>
    <w:rsid w:val="000D3B8A"/>
    <w:rsid w:val="000D491D"/>
    <w:rsid w:val="000D6073"/>
    <w:rsid w:val="000D6278"/>
    <w:rsid w:val="000E067A"/>
    <w:rsid w:val="000E07FB"/>
    <w:rsid w:val="000E0B0F"/>
    <w:rsid w:val="000E0F5C"/>
    <w:rsid w:val="000E114E"/>
    <w:rsid w:val="000E116D"/>
    <w:rsid w:val="000E1422"/>
    <w:rsid w:val="000E30FE"/>
    <w:rsid w:val="000E3626"/>
    <w:rsid w:val="000E4D27"/>
    <w:rsid w:val="000E5273"/>
    <w:rsid w:val="000E5FB3"/>
    <w:rsid w:val="000E7F62"/>
    <w:rsid w:val="000F0AA7"/>
    <w:rsid w:val="000F0FB3"/>
    <w:rsid w:val="000F1B6A"/>
    <w:rsid w:val="000F2582"/>
    <w:rsid w:val="000F35F7"/>
    <w:rsid w:val="000F41B2"/>
    <w:rsid w:val="000F4B54"/>
    <w:rsid w:val="000F6933"/>
    <w:rsid w:val="000F72AA"/>
    <w:rsid w:val="000F767F"/>
    <w:rsid w:val="0010049A"/>
    <w:rsid w:val="00100FB9"/>
    <w:rsid w:val="00101A4E"/>
    <w:rsid w:val="00101F1C"/>
    <w:rsid w:val="001027DF"/>
    <w:rsid w:val="001028B7"/>
    <w:rsid w:val="00103125"/>
    <w:rsid w:val="00103730"/>
    <w:rsid w:val="00104FFE"/>
    <w:rsid w:val="001053C1"/>
    <w:rsid w:val="00105887"/>
    <w:rsid w:val="001059CA"/>
    <w:rsid w:val="00105AED"/>
    <w:rsid w:val="001063F8"/>
    <w:rsid w:val="0010670E"/>
    <w:rsid w:val="001067D5"/>
    <w:rsid w:val="00106C02"/>
    <w:rsid w:val="0010743B"/>
    <w:rsid w:val="001102CE"/>
    <w:rsid w:val="00110466"/>
    <w:rsid w:val="001106B3"/>
    <w:rsid w:val="00110E0B"/>
    <w:rsid w:val="00111D44"/>
    <w:rsid w:val="0011211E"/>
    <w:rsid w:val="00112FE2"/>
    <w:rsid w:val="00113093"/>
    <w:rsid w:val="00113333"/>
    <w:rsid w:val="001138A7"/>
    <w:rsid w:val="001142F5"/>
    <w:rsid w:val="00114882"/>
    <w:rsid w:val="00115959"/>
    <w:rsid w:val="001160D7"/>
    <w:rsid w:val="001168DD"/>
    <w:rsid w:val="00116C65"/>
    <w:rsid w:val="00116DB8"/>
    <w:rsid w:val="00117846"/>
    <w:rsid w:val="00120C9F"/>
    <w:rsid w:val="0012127E"/>
    <w:rsid w:val="00121672"/>
    <w:rsid w:val="001238B8"/>
    <w:rsid w:val="0012550E"/>
    <w:rsid w:val="00126735"/>
    <w:rsid w:val="0012682B"/>
    <w:rsid w:val="00126EEE"/>
    <w:rsid w:val="00127038"/>
    <w:rsid w:val="00127A81"/>
    <w:rsid w:val="00127B94"/>
    <w:rsid w:val="001304D3"/>
    <w:rsid w:val="00130B16"/>
    <w:rsid w:val="00130BF4"/>
    <w:rsid w:val="00131919"/>
    <w:rsid w:val="001320E4"/>
    <w:rsid w:val="001328B8"/>
    <w:rsid w:val="00132A53"/>
    <w:rsid w:val="00132C3D"/>
    <w:rsid w:val="00134268"/>
    <w:rsid w:val="001346D1"/>
    <w:rsid w:val="00136745"/>
    <w:rsid w:val="00137615"/>
    <w:rsid w:val="00140C63"/>
    <w:rsid w:val="00140EBD"/>
    <w:rsid w:val="00141C6F"/>
    <w:rsid w:val="001431F3"/>
    <w:rsid w:val="00143324"/>
    <w:rsid w:val="00143ADC"/>
    <w:rsid w:val="00143DC7"/>
    <w:rsid w:val="00144F91"/>
    <w:rsid w:val="0014586E"/>
    <w:rsid w:val="0014664E"/>
    <w:rsid w:val="00146D57"/>
    <w:rsid w:val="00146E6E"/>
    <w:rsid w:val="001479B7"/>
    <w:rsid w:val="00147C05"/>
    <w:rsid w:val="0015005D"/>
    <w:rsid w:val="00150890"/>
    <w:rsid w:val="00150D6F"/>
    <w:rsid w:val="00150D90"/>
    <w:rsid w:val="00150DF1"/>
    <w:rsid w:val="001512D7"/>
    <w:rsid w:val="0015151C"/>
    <w:rsid w:val="00151C88"/>
    <w:rsid w:val="00151C97"/>
    <w:rsid w:val="0015239F"/>
    <w:rsid w:val="00152855"/>
    <w:rsid w:val="0015286C"/>
    <w:rsid w:val="00152A7E"/>
    <w:rsid w:val="00154636"/>
    <w:rsid w:val="001549EE"/>
    <w:rsid w:val="00155129"/>
    <w:rsid w:val="001551AB"/>
    <w:rsid w:val="00155759"/>
    <w:rsid w:val="00155B5C"/>
    <w:rsid w:val="00156435"/>
    <w:rsid w:val="001566FA"/>
    <w:rsid w:val="00157210"/>
    <w:rsid w:val="00157EC2"/>
    <w:rsid w:val="001611DC"/>
    <w:rsid w:val="00161BAC"/>
    <w:rsid w:val="00164644"/>
    <w:rsid w:val="001650C1"/>
    <w:rsid w:val="001652E0"/>
    <w:rsid w:val="00165EBE"/>
    <w:rsid w:val="00166037"/>
    <w:rsid w:val="0016660F"/>
    <w:rsid w:val="00166F4F"/>
    <w:rsid w:val="001707F8"/>
    <w:rsid w:val="001708CA"/>
    <w:rsid w:val="001710E4"/>
    <w:rsid w:val="00171D37"/>
    <w:rsid w:val="001723E2"/>
    <w:rsid w:val="001724A2"/>
    <w:rsid w:val="00172A91"/>
    <w:rsid w:val="0017376A"/>
    <w:rsid w:val="00173DC3"/>
    <w:rsid w:val="00175B21"/>
    <w:rsid w:val="00175C74"/>
    <w:rsid w:val="00175F86"/>
    <w:rsid w:val="001767AA"/>
    <w:rsid w:val="001773C2"/>
    <w:rsid w:val="001803DE"/>
    <w:rsid w:val="00182318"/>
    <w:rsid w:val="0018240E"/>
    <w:rsid w:val="00182AA1"/>
    <w:rsid w:val="00182DD3"/>
    <w:rsid w:val="001833AC"/>
    <w:rsid w:val="00183E53"/>
    <w:rsid w:val="0018464A"/>
    <w:rsid w:val="00184B4B"/>
    <w:rsid w:val="001853E7"/>
    <w:rsid w:val="00185501"/>
    <w:rsid w:val="00187071"/>
    <w:rsid w:val="001876B6"/>
    <w:rsid w:val="001879A7"/>
    <w:rsid w:val="0019108A"/>
    <w:rsid w:val="00192DBE"/>
    <w:rsid w:val="00196015"/>
    <w:rsid w:val="001967DB"/>
    <w:rsid w:val="001A0B0D"/>
    <w:rsid w:val="001A0F63"/>
    <w:rsid w:val="001A1107"/>
    <w:rsid w:val="001A21E0"/>
    <w:rsid w:val="001A2453"/>
    <w:rsid w:val="001A40A2"/>
    <w:rsid w:val="001A6A89"/>
    <w:rsid w:val="001A7004"/>
    <w:rsid w:val="001A7472"/>
    <w:rsid w:val="001A7650"/>
    <w:rsid w:val="001B1DBB"/>
    <w:rsid w:val="001B21C1"/>
    <w:rsid w:val="001B2E1D"/>
    <w:rsid w:val="001B3FB6"/>
    <w:rsid w:val="001B4134"/>
    <w:rsid w:val="001B46BA"/>
    <w:rsid w:val="001B47B2"/>
    <w:rsid w:val="001B5112"/>
    <w:rsid w:val="001B643B"/>
    <w:rsid w:val="001B662A"/>
    <w:rsid w:val="001C0881"/>
    <w:rsid w:val="001C138D"/>
    <w:rsid w:val="001C1683"/>
    <w:rsid w:val="001C174E"/>
    <w:rsid w:val="001C316F"/>
    <w:rsid w:val="001C3307"/>
    <w:rsid w:val="001C34D4"/>
    <w:rsid w:val="001C3B4F"/>
    <w:rsid w:val="001C4019"/>
    <w:rsid w:val="001C51BE"/>
    <w:rsid w:val="001C58B8"/>
    <w:rsid w:val="001C5993"/>
    <w:rsid w:val="001C5BE9"/>
    <w:rsid w:val="001C5E23"/>
    <w:rsid w:val="001C692F"/>
    <w:rsid w:val="001C6C0A"/>
    <w:rsid w:val="001C78ED"/>
    <w:rsid w:val="001C7E0C"/>
    <w:rsid w:val="001D075F"/>
    <w:rsid w:val="001D1CF4"/>
    <w:rsid w:val="001D2EB0"/>
    <w:rsid w:val="001D35EC"/>
    <w:rsid w:val="001D52D1"/>
    <w:rsid w:val="001D5CF7"/>
    <w:rsid w:val="001D5E4B"/>
    <w:rsid w:val="001D612C"/>
    <w:rsid w:val="001D6D5D"/>
    <w:rsid w:val="001D7934"/>
    <w:rsid w:val="001D7F95"/>
    <w:rsid w:val="001E0A20"/>
    <w:rsid w:val="001E10B1"/>
    <w:rsid w:val="001E18D5"/>
    <w:rsid w:val="001E28CF"/>
    <w:rsid w:val="001E2A4E"/>
    <w:rsid w:val="001E38AF"/>
    <w:rsid w:val="001E570B"/>
    <w:rsid w:val="001E6659"/>
    <w:rsid w:val="001E6A7B"/>
    <w:rsid w:val="001F023E"/>
    <w:rsid w:val="001F0D3C"/>
    <w:rsid w:val="001F1160"/>
    <w:rsid w:val="001F1168"/>
    <w:rsid w:val="001F1CD3"/>
    <w:rsid w:val="001F26CE"/>
    <w:rsid w:val="001F340F"/>
    <w:rsid w:val="001F3E09"/>
    <w:rsid w:val="001F488B"/>
    <w:rsid w:val="001F5CF4"/>
    <w:rsid w:val="001F5F6A"/>
    <w:rsid w:val="001F639E"/>
    <w:rsid w:val="001F7855"/>
    <w:rsid w:val="001F7A4E"/>
    <w:rsid w:val="002005DE"/>
    <w:rsid w:val="002008E2"/>
    <w:rsid w:val="002008E7"/>
    <w:rsid w:val="00200DC9"/>
    <w:rsid w:val="00202880"/>
    <w:rsid w:val="00203267"/>
    <w:rsid w:val="00203C5F"/>
    <w:rsid w:val="0020429F"/>
    <w:rsid w:val="002056D1"/>
    <w:rsid w:val="0020594A"/>
    <w:rsid w:val="00206A8C"/>
    <w:rsid w:val="00207329"/>
    <w:rsid w:val="002120B5"/>
    <w:rsid w:val="0021319C"/>
    <w:rsid w:val="00213572"/>
    <w:rsid w:val="002146ED"/>
    <w:rsid w:val="00214817"/>
    <w:rsid w:val="002156F1"/>
    <w:rsid w:val="0021649D"/>
    <w:rsid w:val="00216C92"/>
    <w:rsid w:val="00217131"/>
    <w:rsid w:val="00217BF0"/>
    <w:rsid w:val="00220A54"/>
    <w:rsid w:val="00220AD9"/>
    <w:rsid w:val="002220F3"/>
    <w:rsid w:val="00222E8B"/>
    <w:rsid w:val="00223137"/>
    <w:rsid w:val="002235FA"/>
    <w:rsid w:val="00223BEC"/>
    <w:rsid w:val="002254FB"/>
    <w:rsid w:val="002262C5"/>
    <w:rsid w:val="002267D5"/>
    <w:rsid w:val="00230487"/>
    <w:rsid w:val="00230C00"/>
    <w:rsid w:val="00232515"/>
    <w:rsid w:val="00232D31"/>
    <w:rsid w:val="002331B3"/>
    <w:rsid w:val="00234B43"/>
    <w:rsid w:val="00234D23"/>
    <w:rsid w:val="00235BE8"/>
    <w:rsid w:val="002378A7"/>
    <w:rsid w:val="00237BFA"/>
    <w:rsid w:val="00241025"/>
    <w:rsid w:val="00241B12"/>
    <w:rsid w:val="00242077"/>
    <w:rsid w:val="00242464"/>
    <w:rsid w:val="00242D2D"/>
    <w:rsid w:val="00242D68"/>
    <w:rsid w:val="00243CBF"/>
    <w:rsid w:val="00245D05"/>
    <w:rsid w:val="00245EF8"/>
    <w:rsid w:val="00247242"/>
    <w:rsid w:val="00247A35"/>
    <w:rsid w:val="002531E3"/>
    <w:rsid w:val="002536B2"/>
    <w:rsid w:val="002536FE"/>
    <w:rsid w:val="002548A9"/>
    <w:rsid w:val="002549B2"/>
    <w:rsid w:val="00254FD3"/>
    <w:rsid w:val="00255543"/>
    <w:rsid w:val="00255665"/>
    <w:rsid w:val="0025670A"/>
    <w:rsid w:val="00256FC4"/>
    <w:rsid w:val="00260EC8"/>
    <w:rsid w:val="00262823"/>
    <w:rsid w:val="00262B79"/>
    <w:rsid w:val="00262F16"/>
    <w:rsid w:val="0026344A"/>
    <w:rsid w:val="00263D40"/>
    <w:rsid w:val="0026459B"/>
    <w:rsid w:val="00264713"/>
    <w:rsid w:val="00266ECF"/>
    <w:rsid w:val="002673DE"/>
    <w:rsid w:val="00267B62"/>
    <w:rsid w:val="00267E22"/>
    <w:rsid w:val="002702A1"/>
    <w:rsid w:val="0027095F"/>
    <w:rsid w:val="00271F41"/>
    <w:rsid w:val="002720F9"/>
    <w:rsid w:val="00272E75"/>
    <w:rsid w:val="00273906"/>
    <w:rsid w:val="00274038"/>
    <w:rsid w:val="00275F6B"/>
    <w:rsid w:val="002760CB"/>
    <w:rsid w:val="00276F61"/>
    <w:rsid w:val="00277649"/>
    <w:rsid w:val="00277B0E"/>
    <w:rsid w:val="00277DFB"/>
    <w:rsid w:val="002816A3"/>
    <w:rsid w:val="0028277F"/>
    <w:rsid w:val="00283B18"/>
    <w:rsid w:val="00283C42"/>
    <w:rsid w:val="00284264"/>
    <w:rsid w:val="002858DB"/>
    <w:rsid w:val="00285D41"/>
    <w:rsid w:val="00285E49"/>
    <w:rsid w:val="00286513"/>
    <w:rsid w:val="0028736E"/>
    <w:rsid w:val="0028762B"/>
    <w:rsid w:val="00287C6F"/>
    <w:rsid w:val="00287F22"/>
    <w:rsid w:val="00290296"/>
    <w:rsid w:val="00290639"/>
    <w:rsid w:val="00290AC2"/>
    <w:rsid w:val="00291C04"/>
    <w:rsid w:val="00291FE4"/>
    <w:rsid w:val="0029255F"/>
    <w:rsid w:val="0029280E"/>
    <w:rsid w:val="00295F72"/>
    <w:rsid w:val="0029601B"/>
    <w:rsid w:val="00296F9C"/>
    <w:rsid w:val="002970A3"/>
    <w:rsid w:val="00297A89"/>
    <w:rsid w:val="00297FD2"/>
    <w:rsid w:val="002A0280"/>
    <w:rsid w:val="002A2B95"/>
    <w:rsid w:val="002A2E25"/>
    <w:rsid w:val="002A36CB"/>
    <w:rsid w:val="002A455B"/>
    <w:rsid w:val="002A5031"/>
    <w:rsid w:val="002B0227"/>
    <w:rsid w:val="002B0839"/>
    <w:rsid w:val="002B0BBB"/>
    <w:rsid w:val="002B169D"/>
    <w:rsid w:val="002B27D2"/>
    <w:rsid w:val="002B2E8A"/>
    <w:rsid w:val="002B359D"/>
    <w:rsid w:val="002B4575"/>
    <w:rsid w:val="002B4AF8"/>
    <w:rsid w:val="002B4D7A"/>
    <w:rsid w:val="002B5739"/>
    <w:rsid w:val="002B6630"/>
    <w:rsid w:val="002B7444"/>
    <w:rsid w:val="002B763D"/>
    <w:rsid w:val="002B789F"/>
    <w:rsid w:val="002B7A19"/>
    <w:rsid w:val="002B7FB0"/>
    <w:rsid w:val="002C15E6"/>
    <w:rsid w:val="002C2B0F"/>
    <w:rsid w:val="002C2B11"/>
    <w:rsid w:val="002C31F5"/>
    <w:rsid w:val="002C3565"/>
    <w:rsid w:val="002C3BE4"/>
    <w:rsid w:val="002C58F0"/>
    <w:rsid w:val="002C5BF1"/>
    <w:rsid w:val="002C5D2C"/>
    <w:rsid w:val="002C5EE3"/>
    <w:rsid w:val="002C648A"/>
    <w:rsid w:val="002C72CC"/>
    <w:rsid w:val="002C77C4"/>
    <w:rsid w:val="002C7CC0"/>
    <w:rsid w:val="002D000F"/>
    <w:rsid w:val="002D046B"/>
    <w:rsid w:val="002D0D6A"/>
    <w:rsid w:val="002D0E66"/>
    <w:rsid w:val="002D23BF"/>
    <w:rsid w:val="002D2544"/>
    <w:rsid w:val="002D260E"/>
    <w:rsid w:val="002D34F9"/>
    <w:rsid w:val="002D3937"/>
    <w:rsid w:val="002D3975"/>
    <w:rsid w:val="002D439A"/>
    <w:rsid w:val="002D4783"/>
    <w:rsid w:val="002D5248"/>
    <w:rsid w:val="002D6A15"/>
    <w:rsid w:val="002D6DB7"/>
    <w:rsid w:val="002D6EF4"/>
    <w:rsid w:val="002D7B5E"/>
    <w:rsid w:val="002E1054"/>
    <w:rsid w:val="002E323C"/>
    <w:rsid w:val="002E392B"/>
    <w:rsid w:val="002E4BC4"/>
    <w:rsid w:val="002E4ECD"/>
    <w:rsid w:val="002E5090"/>
    <w:rsid w:val="002E67AC"/>
    <w:rsid w:val="002E6F8E"/>
    <w:rsid w:val="002E7D71"/>
    <w:rsid w:val="002E7DD3"/>
    <w:rsid w:val="002F1314"/>
    <w:rsid w:val="002F15A4"/>
    <w:rsid w:val="002F1651"/>
    <w:rsid w:val="002F37AD"/>
    <w:rsid w:val="002F391C"/>
    <w:rsid w:val="002F4105"/>
    <w:rsid w:val="002F47B6"/>
    <w:rsid w:val="002F5037"/>
    <w:rsid w:val="002F525F"/>
    <w:rsid w:val="002F65B6"/>
    <w:rsid w:val="002F7848"/>
    <w:rsid w:val="003009D1"/>
    <w:rsid w:val="003020E2"/>
    <w:rsid w:val="00302B73"/>
    <w:rsid w:val="00303126"/>
    <w:rsid w:val="00303187"/>
    <w:rsid w:val="003034C5"/>
    <w:rsid w:val="00303A8C"/>
    <w:rsid w:val="00303B16"/>
    <w:rsid w:val="003054BC"/>
    <w:rsid w:val="00306435"/>
    <w:rsid w:val="003067A9"/>
    <w:rsid w:val="00306A22"/>
    <w:rsid w:val="00306FAF"/>
    <w:rsid w:val="003071FB"/>
    <w:rsid w:val="00307B64"/>
    <w:rsid w:val="00307C34"/>
    <w:rsid w:val="003103C1"/>
    <w:rsid w:val="0031127A"/>
    <w:rsid w:val="00311AD2"/>
    <w:rsid w:val="00311CF1"/>
    <w:rsid w:val="00313BE3"/>
    <w:rsid w:val="00313F8E"/>
    <w:rsid w:val="003142DA"/>
    <w:rsid w:val="0031454D"/>
    <w:rsid w:val="00314C06"/>
    <w:rsid w:val="00315E53"/>
    <w:rsid w:val="003161CD"/>
    <w:rsid w:val="00316310"/>
    <w:rsid w:val="003174AA"/>
    <w:rsid w:val="00317662"/>
    <w:rsid w:val="003208EE"/>
    <w:rsid w:val="00320950"/>
    <w:rsid w:val="00320D8E"/>
    <w:rsid w:val="00321317"/>
    <w:rsid w:val="00321862"/>
    <w:rsid w:val="00321C39"/>
    <w:rsid w:val="003235F8"/>
    <w:rsid w:val="00323659"/>
    <w:rsid w:val="00324CFB"/>
    <w:rsid w:val="00327765"/>
    <w:rsid w:val="00327D01"/>
    <w:rsid w:val="0033055B"/>
    <w:rsid w:val="00332FCC"/>
    <w:rsid w:val="003339CE"/>
    <w:rsid w:val="003339D9"/>
    <w:rsid w:val="0033401D"/>
    <w:rsid w:val="00334462"/>
    <w:rsid w:val="00334E55"/>
    <w:rsid w:val="00335140"/>
    <w:rsid w:val="00335B74"/>
    <w:rsid w:val="003409D1"/>
    <w:rsid w:val="00340F3E"/>
    <w:rsid w:val="00341104"/>
    <w:rsid w:val="00342E7B"/>
    <w:rsid w:val="00345213"/>
    <w:rsid w:val="00345340"/>
    <w:rsid w:val="00346C8E"/>
    <w:rsid w:val="00346CDD"/>
    <w:rsid w:val="003471AE"/>
    <w:rsid w:val="00347567"/>
    <w:rsid w:val="00347764"/>
    <w:rsid w:val="00347A2C"/>
    <w:rsid w:val="003508E5"/>
    <w:rsid w:val="0035212B"/>
    <w:rsid w:val="003522D3"/>
    <w:rsid w:val="003536E6"/>
    <w:rsid w:val="00354267"/>
    <w:rsid w:val="0035595B"/>
    <w:rsid w:val="00355ACF"/>
    <w:rsid w:val="00356A9B"/>
    <w:rsid w:val="00356F29"/>
    <w:rsid w:val="00357079"/>
    <w:rsid w:val="00357FEB"/>
    <w:rsid w:val="00360913"/>
    <w:rsid w:val="00360F6B"/>
    <w:rsid w:val="00363093"/>
    <w:rsid w:val="0036321E"/>
    <w:rsid w:val="003639B9"/>
    <w:rsid w:val="00363D48"/>
    <w:rsid w:val="0036435F"/>
    <w:rsid w:val="003646E9"/>
    <w:rsid w:val="00364DD8"/>
    <w:rsid w:val="0036660C"/>
    <w:rsid w:val="003666FC"/>
    <w:rsid w:val="00371D17"/>
    <w:rsid w:val="00371FB3"/>
    <w:rsid w:val="003722DD"/>
    <w:rsid w:val="003730EB"/>
    <w:rsid w:val="003738DA"/>
    <w:rsid w:val="0037422E"/>
    <w:rsid w:val="00374EA3"/>
    <w:rsid w:val="0037519D"/>
    <w:rsid w:val="003755EA"/>
    <w:rsid w:val="00375984"/>
    <w:rsid w:val="003767A8"/>
    <w:rsid w:val="00377543"/>
    <w:rsid w:val="00381D09"/>
    <w:rsid w:val="0038356A"/>
    <w:rsid w:val="003839F9"/>
    <w:rsid w:val="003846E7"/>
    <w:rsid w:val="00385218"/>
    <w:rsid w:val="00386403"/>
    <w:rsid w:val="003864ED"/>
    <w:rsid w:val="00386BEA"/>
    <w:rsid w:val="00390202"/>
    <w:rsid w:val="00391638"/>
    <w:rsid w:val="0039173F"/>
    <w:rsid w:val="00392AF2"/>
    <w:rsid w:val="00392FC8"/>
    <w:rsid w:val="00393A1B"/>
    <w:rsid w:val="00393B82"/>
    <w:rsid w:val="00393EB3"/>
    <w:rsid w:val="00394C74"/>
    <w:rsid w:val="00394CA4"/>
    <w:rsid w:val="003950F3"/>
    <w:rsid w:val="0039609D"/>
    <w:rsid w:val="00396A36"/>
    <w:rsid w:val="00396CB2"/>
    <w:rsid w:val="0039735C"/>
    <w:rsid w:val="003A0215"/>
    <w:rsid w:val="003A08E7"/>
    <w:rsid w:val="003A2309"/>
    <w:rsid w:val="003A3FB6"/>
    <w:rsid w:val="003A6765"/>
    <w:rsid w:val="003A69F5"/>
    <w:rsid w:val="003B03AE"/>
    <w:rsid w:val="003B0BE7"/>
    <w:rsid w:val="003B15C9"/>
    <w:rsid w:val="003B1DD4"/>
    <w:rsid w:val="003B2C5F"/>
    <w:rsid w:val="003B2C82"/>
    <w:rsid w:val="003B3D7E"/>
    <w:rsid w:val="003B4FD7"/>
    <w:rsid w:val="003B57B0"/>
    <w:rsid w:val="003B68D0"/>
    <w:rsid w:val="003C015D"/>
    <w:rsid w:val="003C0241"/>
    <w:rsid w:val="003C191A"/>
    <w:rsid w:val="003C241A"/>
    <w:rsid w:val="003C2468"/>
    <w:rsid w:val="003C5733"/>
    <w:rsid w:val="003C6961"/>
    <w:rsid w:val="003C740F"/>
    <w:rsid w:val="003C7C7A"/>
    <w:rsid w:val="003D018A"/>
    <w:rsid w:val="003D0457"/>
    <w:rsid w:val="003D3247"/>
    <w:rsid w:val="003D4498"/>
    <w:rsid w:val="003D47C7"/>
    <w:rsid w:val="003D4F5F"/>
    <w:rsid w:val="003D5D4E"/>
    <w:rsid w:val="003D60C9"/>
    <w:rsid w:val="003D6F49"/>
    <w:rsid w:val="003D78F6"/>
    <w:rsid w:val="003D7A40"/>
    <w:rsid w:val="003E02C5"/>
    <w:rsid w:val="003E0544"/>
    <w:rsid w:val="003E12D2"/>
    <w:rsid w:val="003E12D3"/>
    <w:rsid w:val="003E13D6"/>
    <w:rsid w:val="003E1847"/>
    <w:rsid w:val="003E1C49"/>
    <w:rsid w:val="003E2B92"/>
    <w:rsid w:val="003E512A"/>
    <w:rsid w:val="003E59B3"/>
    <w:rsid w:val="003E65FF"/>
    <w:rsid w:val="003E753B"/>
    <w:rsid w:val="003E7672"/>
    <w:rsid w:val="003E7939"/>
    <w:rsid w:val="003F1391"/>
    <w:rsid w:val="003F2DDE"/>
    <w:rsid w:val="003F2F34"/>
    <w:rsid w:val="003F3473"/>
    <w:rsid w:val="003F4077"/>
    <w:rsid w:val="003F4681"/>
    <w:rsid w:val="003F4E8C"/>
    <w:rsid w:val="003F5194"/>
    <w:rsid w:val="003F5D57"/>
    <w:rsid w:val="003F68F5"/>
    <w:rsid w:val="003F7D47"/>
    <w:rsid w:val="0040022D"/>
    <w:rsid w:val="00400CE2"/>
    <w:rsid w:val="004020B7"/>
    <w:rsid w:val="00403005"/>
    <w:rsid w:val="00403ED6"/>
    <w:rsid w:val="004049D9"/>
    <w:rsid w:val="00405065"/>
    <w:rsid w:val="004064F7"/>
    <w:rsid w:val="00406C5A"/>
    <w:rsid w:val="00406F1A"/>
    <w:rsid w:val="00407270"/>
    <w:rsid w:val="004101D4"/>
    <w:rsid w:val="004108AE"/>
    <w:rsid w:val="004115E1"/>
    <w:rsid w:val="00411E11"/>
    <w:rsid w:val="00412416"/>
    <w:rsid w:val="00412EE9"/>
    <w:rsid w:val="0041382E"/>
    <w:rsid w:val="0041389C"/>
    <w:rsid w:val="00413B73"/>
    <w:rsid w:val="00415243"/>
    <w:rsid w:val="00415784"/>
    <w:rsid w:val="004173D9"/>
    <w:rsid w:val="00417ACB"/>
    <w:rsid w:val="00421178"/>
    <w:rsid w:val="0042190B"/>
    <w:rsid w:val="00421CD7"/>
    <w:rsid w:val="00422FBC"/>
    <w:rsid w:val="0042358D"/>
    <w:rsid w:val="00425118"/>
    <w:rsid w:val="00425C0D"/>
    <w:rsid w:val="00426978"/>
    <w:rsid w:val="00426B61"/>
    <w:rsid w:val="00426CC9"/>
    <w:rsid w:val="00426E27"/>
    <w:rsid w:val="00430381"/>
    <w:rsid w:val="004309EC"/>
    <w:rsid w:val="00430D28"/>
    <w:rsid w:val="004315BA"/>
    <w:rsid w:val="00431785"/>
    <w:rsid w:val="004325A2"/>
    <w:rsid w:val="00432D23"/>
    <w:rsid w:val="00433105"/>
    <w:rsid w:val="0043314A"/>
    <w:rsid w:val="004336E5"/>
    <w:rsid w:val="00433C6D"/>
    <w:rsid w:val="00433CD9"/>
    <w:rsid w:val="00433FA4"/>
    <w:rsid w:val="00433FC0"/>
    <w:rsid w:val="0043455F"/>
    <w:rsid w:val="004352AB"/>
    <w:rsid w:val="004358FD"/>
    <w:rsid w:val="00435C91"/>
    <w:rsid w:val="004364F5"/>
    <w:rsid w:val="00437294"/>
    <w:rsid w:val="00440D1B"/>
    <w:rsid w:val="004417F2"/>
    <w:rsid w:val="00441C8E"/>
    <w:rsid w:val="004420D6"/>
    <w:rsid w:val="004425F8"/>
    <w:rsid w:val="00443BB5"/>
    <w:rsid w:val="00444841"/>
    <w:rsid w:val="00444F96"/>
    <w:rsid w:val="00445BD5"/>
    <w:rsid w:val="00445D08"/>
    <w:rsid w:val="0044693C"/>
    <w:rsid w:val="004469E0"/>
    <w:rsid w:val="00446BD1"/>
    <w:rsid w:val="00447161"/>
    <w:rsid w:val="00450572"/>
    <w:rsid w:val="00450D72"/>
    <w:rsid w:val="00451408"/>
    <w:rsid w:val="00452069"/>
    <w:rsid w:val="00452ABB"/>
    <w:rsid w:val="0045458C"/>
    <w:rsid w:val="004546B5"/>
    <w:rsid w:val="00455179"/>
    <w:rsid w:val="004579E7"/>
    <w:rsid w:val="00461835"/>
    <w:rsid w:val="00461B1B"/>
    <w:rsid w:val="00461ED8"/>
    <w:rsid w:val="004626ED"/>
    <w:rsid w:val="0046310A"/>
    <w:rsid w:val="00463622"/>
    <w:rsid w:val="00463DBD"/>
    <w:rsid w:val="00464D4B"/>
    <w:rsid w:val="00465178"/>
    <w:rsid w:val="00465482"/>
    <w:rsid w:val="00465669"/>
    <w:rsid w:val="004656D0"/>
    <w:rsid w:val="00465884"/>
    <w:rsid w:val="004658D4"/>
    <w:rsid w:val="00466658"/>
    <w:rsid w:val="00467857"/>
    <w:rsid w:val="0047002A"/>
    <w:rsid w:val="004703B4"/>
    <w:rsid w:val="00471891"/>
    <w:rsid w:val="00471E1C"/>
    <w:rsid w:val="00472036"/>
    <w:rsid w:val="0047294B"/>
    <w:rsid w:val="00475081"/>
    <w:rsid w:val="004759B3"/>
    <w:rsid w:val="00475EF4"/>
    <w:rsid w:val="00476448"/>
    <w:rsid w:val="00480729"/>
    <w:rsid w:val="004822E1"/>
    <w:rsid w:val="0048318A"/>
    <w:rsid w:val="00483C8C"/>
    <w:rsid w:val="004849F9"/>
    <w:rsid w:val="00484C97"/>
    <w:rsid w:val="00484CDB"/>
    <w:rsid w:val="004862AA"/>
    <w:rsid w:val="00486A6F"/>
    <w:rsid w:val="00490548"/>
    <w:rsid w:val="0049055E"/>
    <w:rsid w:val="00490CED"/>
    <w:rsid w:val="00490D59"/>
    <w:rsid w:val="00490E73"/>
    <w:rsid w:val="00491417"/>
    <w:rsid w:val="00492A21"/>
    <w:rsid w:val="00493441"/>
    <w:rsid w:val="00496890"/>
    <w:rsid w:val="004A0372"/>
    <w:rsid w:val="004A1CE7"/>
    <w:rsid w:val="004A1F5A"/>
    <w:rsid w:val="004A28A0"/>
    <w:rsid w:val="004A32EF"/>
    <w:rsid w:val="004A357A"/>
    <w:rsid w:val="004A4A1E"/>
    <w:rsid w:val="004A5ED8"/>
    <w:rsid w:val="004B060F"/>
    <w:rsid w:val="004B0FA0"/>
    <w:rsid w:val="004B1044"/>
    <w:rsid w:val="004B26B7"/>
    <w:rsid w:val="004B28BA"/>
    <w:rsid w:val="004B2A4E"/>
    <w:rsid w:val="004B3404"/>
    <w:rsid w:val="004B3A6A"/>
    <w:rsid w:val="004B3A91"/>
    <w:rsid w:val="004B3D0D"/>
    <w:rsid w:val="004B4443"/>
    <w:rsid w:val="004B485A"/>
    <w:rsid w:val="004B54C1"/>
    <w:rsid w:val="004B5B3A"/>
    <w:rsid w:val="004B5D13"/>
    <w:rsid w:val="004B61DD"/>
    <w:rsid w:val="004B6E5B"/>
    <w:rsid w:val="004B751F"/>
    <w:rsid w:val="004B7693"/>
    <w:rsid w:val="004B791F"/>
    <w:rsid w:val="004C00DB"/>
    <w:rsid w:val="004C12D6"/>
    <w:rsid w:val="004C3011"/>
    <w:rsid w:val="004C31F2"/>
    <w:rsid w:val="004C349A"/>
    <w:rsid w:val="004C3B9E"/>
    <w:rsid w:val="004C3CEB"/>
    <w:rsid w:val="004C48B2"/>
    <w:rsid w:val="004C49F9"/>
    <w:rsid w:val="004C4A04"/>
    <w:rsid w:val="004C4AE2"/>
    <w:rsid w:val="004C5B17"/>
    <w:rsid w:val="004C5B5C"/>
    <w:rsid w:val="004D019C"/>
    <w:rsid w:val="004D0863"/>
    <w:rsid w:val="004D0A23"/>
    <w:rsid w:val="004D0DFB"/>
    <w:rsid w:val="004D1A7B"/>
    <w:rsid w:val="004D1BD1"/>
    <w:rsid w:val="004D2AA8"/>
    <w:rsid w:val="004D2CC8"/>
    <w:rsid w:val="004D354F"/>
    <w:rsid w:val="004D61FB"/>
    <w:rsid w:val="004D6F1F"/>
    <w:rsid w:val="004D714C"/>
    <w:rsid w:val="004E0DE5"/>
    <w:rsid w:val="004E145D"/>
    <w:rsid w:val="004E1A19"/>
    <w:rsid w:val="004E2061"/>
    <w:rsid w:val="004E2CFE"/>
    <w:rsid w:val="004E327B"/>
    <w:rsid w:val="004E3BA8"/>
    <w:rsid w:val="004E4285"/>
    <w:rsid w:val="004E46E9"/>
    <w:rsid w:val="004E4BFF"/>
    <w:rsid w:val="004E4EF7"/>
    <w:rsid w:val="004E5D91"/>
    <w:rsid w:val="004E606B"/>
    <w:rsid w:val="004E6D9E"/>
    <w:rsid w:val="004E6E33"/>
    <w:rsid w:val="004E7E8E"/>
    <w:rsid w:val="004F0243"/>
    <w:rsid w:val="004F0761"/>
    <w:rsid w:val="004F0ABF"/>
    <w:rsid w:val="004F1C3A"/>
    <w:rsid w:val="004F2A41"/>
    <w:rsid w:val="004F2D89"/>
    <w:rsid w:val="004F47BB"/>
    <w:rsid w:val="004F4FCB"/>
    <w:rsid w:val="004F57CD"/>
    <w:rsid w:val="004F6AB4"/>
    <w:rsid w:val="004F7472"/>
    <w:rsid w:val="004F74CD"/>
    <w:rsid w:val="004F7590"/>
    <w:rsid w:val="005008CB"/>
    <w:rsid w:val="005012D6"/>
    <w:rsid w:val="00501A57"/>
    <w:rsid w:val="00502172"/>
    <w:rsid w:val="0050241C"/>
    <w:rsid w:val="00502FFE"/>
    <w:rsid w:val="0050362F"/>
    <w:rsid w:val="00503DBD"/>
    <w:rsid w:val="00504720"/>
    <w:rsid w:val="00505AC4"/>
    <w:rsid w:val="005064AE"/>
    <w:rsid w:val="00507387"/>
    <w:rsid w:val="00510C3F"/>
    <w:rsid w:val="00510C5D"/>
    <w:rsid w:val="005114BC"/>
    <w:rsid w:val="00511C7F"/>
    <w:rsid w:val="00511EA2"/>
    <w:rsid w:val="00511FE4"/>
    <w:rsid w:val="005121A3"/>
    <w:rsid w:val="00512781"/>
    <w:rsid w:val="005142CF"/>
    <w:rsid w:val="00514502"/>
    <w:rsid w:val="00514F31"/>
    <w:rsid w:val="00515A5E"/>
    <w:rsid w:val="00516663"/>
    <w:rsid w:val="005169AA"/>
    <w:rsid w:val="00516B0D"/>
    <w:rsid w:val="005173A7"/>
    <w:rsid w:val="00517982"/>
    <w:rsid w:val="00517B50"/>
    <w:rsid w:val="00517BF6"/>
    <w:rsid w:val="0052018F"/>
    <w:rsid w:val="005207F9"/>
    <w:rsid w:val="00521819"/>
    <w:rsid w:val="00521A65"/>
    <w:rsid w:val="00521A7A"/>
    <w:rsid w:val="00521A88"/>
    <w:rsid w:val="00521B09"/>
    <w:rsid w:val="00523DD8"/>
    <w:rsid w:val="00523E44"/>
    <w:rsid w:val="005246D2"/>
    <w:rsid w:val="00524929"/>
    <w:rsid w:val="00525441"/>
    <w:rsid w:val="005259BF"/>
    <w:rsid w:val="00525FAC"/>
    <w:rsid w:val="0052618B"/>
    <w:rsid w:val="005275C8"/>
    <w:rsid w:val="00527C67"/>
    <w:rsid w:val="00527CDF"/>
    <w:rsid w:val="00531334"/>
    <w:rsid w:val="005317B9"/>
    <w:rsid w:val="00533E56"/>
    <w:rsid w:val="00534295"/>
    <w:rsid w:val="005343FA"/>
    <w:rsid w:val="0053619C"/>
    <w:rsid w:val="00536729"/>
    <w:rsid w:val="00536854"/>
    <w:rsid w:val="00536DA1"/>
    <w:rsid w:val="005404FC"/>
    <w:rsid w:val="005432B3"/>
    <w:rsid w:val="0054391C"/>
    <w:rsid w:val="00543A22"/>
    <w:rsid w:val="00546775"/>
    <w:rsid w:val="00547353"/>
    <w:rsid w:val="00547B9C"/>
    <w:rsid w:val="00547C08"/>
    <w:rsid w:val="00550D4A"/>
    <w:rsid w:val="00550F67"/>
    <w:rsid w:val="00551296"/>
    <w:rsid w:val="005513B0"/>
    <w:rsid w:val="005513B5"/>
    <w:rsid w:val="0055190D"/>
    <w:rsid w:val="0055360E"/>
    <w:rsid w:val="00554D9B"/>
    <w:rsid w:val="00554DF4"/>
    <w:rsid w:val="0055583C"/>
    <w:rsid w:val="00555AF8"/>
    <w:rsid w:val="00556039"/>
    <w:rsid w:val="00556CD6"/>
    <w:rsid w:val="0055734C"/>
    <w:rsid w:val="00557535"/>
    <w:rsid w:val="0056034A"/>
    <w:rsid w:val="0056080F"/>
    <w:rsid w:val="00560A1B"/>
    <w:rsid w:val="00561281"/>
    <w:rsid w:val="005612DA"/>
    <w:rsid w:val="00561BFE"/>
    <w:rsid w:val="005621A3"/>
    <w:rsid w:val="00563548"/>
    <w:rsid w:val="00566FDF"/>
    <w:rsid w:val="0056748A"/>
    <w:rsid w:val="005720EE"/>
    <w:rsid w:val="00572982"/>
    <w:rsid w:val="00572F00"/>
    <w:rsid w:val="005737CA"/>
    <w:rsid w:val="0057386E"/>
    <w:rsid w:val="005739EB"/>
    <w:rsid w:val="00574787"/>
    <w:rsid w:val="00574825"/>
    <w:rsid w:val="00575EC6"/>
    <w:rsid w:val="005767E0"/>
    <w:rsid w:val="005818E4"/>
    <w:rsid w:val="00581EEA"/>
    <w:rsid w:val="00583ACD"/>
    <w:rsid w:val="0058420F"/>
    <w:rsid w:val="00584C78"/>
    <w:rsid w:val="00586188"/>
    <w:rsid w:val="00586A00"/>
    <w:rsid w:val="00586CBA"/>
    <w:rsid w:val="00587081"/>
    <w:rsid w:val="00587952"/>
    <w:rsid w:val="00587A7F"/>
    <w:rsid w:val="00587FA2"/>
    <w:rsid w:val="0059028F"/>
    <w:rsid w:val="00591B1E"/>
    <w:rsid w:val="0059337E"/>
    <w:rsid w:val="00593BCE"/>
    <w:rsid w:val="005944E3"/>
    <w:rsid w:val="00594C00"/>
    <w:rsid w:val="0059500D"/>
    <w:rsid w:val="0059541D"/>
    <w:rsid w:val="00595656"/>
    <w:rsid w:val="0059654A"/>
    <w:rsid w:val="00596B8D"/>
    <w:rsid w:val="00596FFA"/>
    <w:rsid w:val="005A0047"/>
    <w:rsid w:val="005A04BE"/>
    <w:rsid w:val="005A2482"/>
    <w:rsid w:val="005A3377"/>
    <w:rsid w:val="005A33C7"/>
    <w:rsid w:val="005A3F7F"/>
    <w:rsid w:val="005A43CA"/>
    <w:rsid w:val="005A4E0B"/>
    <w:rsid w:val="005A5F24"/>
    <w:rsid w:val="005A6329"/>
    <w:rsid w:val="005A721F"/>
    <w:rsid w:val="005A75E1"/>
    <w:rsid w:val="005B0DC9"/>
    <w:rsid w:val="005B3D36"/>
    <w:rsid w:val="005B58F5"/>
    <w:rsid w:val="005B76C1"/>
    <w:rsid w:val="005C040C"/>
    <w:rsid w:val="005C062E"/>
    <w:rsid w:val="005C1D7D"/>
    <w:rsid w:val="005C2835"/>
    <w:rsid w:val="005C3976"/>
    <w:rsid w:val="005C39C9"/>
    <w:rsid w:val="005C3CA4"/>
    <w:rsid w:val="005C4636"/>
    <w:rsid w:val="005C5510"/>
    <w:rsid w:val="005C6A41"/>
    <w:rsid w:val="005C714F"/>
    <w:rsid w:val="005C77E9"/>
    <w:rsid w:val="005C7CB9"/>
    <w:rsid w:val="005C7F45"/>
    <w:rsid w:val="005D231D"/>
    <w:rsid w:val="005D30C8"/>
    <w:rsid w:val="005D32E0"/>
    <w:rsid w:val="005D3315"/>
    <w:rsid w:val="005D52FC"/>
    <w:rsid w:val="005D5A5D"/>
    <w:rsid w:val="005D5AAA"/>
    <w:rsid w:val="005D66A4"/>
    <w:rsid w:val="005D680D"/>
    <w:rsid w:val="005D702E"/>
    <w:rsid w:val="005D75FC"/>
    <w:rsid w:val="005D7B3C"/>
    <w:rsid w:val="005D7E32"/>
    <w:rsid w:val="005E1D0F"/>
    <w:rsid w:val="005E2D10"/>
    <w:rsid w:val="005E374C"/>
    <w:rsid w:val="005E4450"/>
    <w:rsid w:val="005E552C"/>
    <w:rsid w:val="005E5DDF"/>
    <w:rsid w:val="005E6D25"/>
    <w:rsid w:val="005E7C48"/>
    <w:rsid w:val="005F0977"/>
    <w:rsid w:val="005F1242"/>
    <w:rsid w:val="005F1DB7"/>
    <w:rsid w:val="005F2D86"/>
    <w:rsid w:val="005F348A"/>
    <w:rsid w:val="005F410F"/>
    <w:rsid w:val="005F4911"/>
    <w:rsid w:val="005F518E"/>
    <w:rsid w:val="005F6D5B"/>
    <w:rsid w:val="005F78EC"/>
    <w:rsid w:val="00600353"/>
    <w:rsid w:val="006020F5"/>
    <w:rsid w:val="0060234F"/>
    <w:rsid w:val="0060307D"/>
    <w:rsid w:val="00603A79"/>
    <w:rsid w:val="00603C13"/>
    <w:rsid w:val="00604409"/>
    <w:rsid w:val="00604AAB"/>
    <w:rsid w:val="00605722"/>
    <w:rsid w:val="006059D2"/>
    <w:rsid w:val="00606214"/>
    <w:rsid w:val="0061131A"/>
    <w:rsid w:val="00611F0C"/>
    <w:rsid w:val="00612565"/>
    <w:rsid w:val="006133B4"/>
    <w:rsid w:val="00613A91"/>
    <w:rsid w:val="0061471B"/>
    <w:rsid w:val="00615A54"/>
    <w:rsid w:val="00615AAB"/>
    <w:rsid w:val="00616C5F"/>
    <w:rsid w:val="00617BC1"/>
    <w:rsid w:val="006211A3"/>
    <w:rsid w:val="006212BA"/>
    <w:rsid w:val="006234E3"/>
    <w:rsid w:val="00623BF4"/>
    <w:rsid w:val="00623FBC"/>
    <w:rsid w:val="006242DA"/>
    <w:rsid w:val="006246A5"/>
    <w:rsid w:val="006252A9"/>
    <w:rsid w:val="0062566D"/>
    <w:rsid w:val="00625EBB"/>
    <w:rsid w:val="00626BA4"/>
    <w:rsid w:val="00626CE1"/>
    <w:rsid w:val="0062794F"/>
    <w:rsid w:val="00627B9C"/>
    <w:rsid w:val="00630CC4"/>
    <w:rsid w:val="00631853"/>
    <w:rsid w:val="00632366"/>
    <w:rsid w:val="00633B3C"/>
    <w:rsid w:val="00633DBD"/>
    <w:rsid w:val="00633F1D"/>
    <w:rsid w:val="006346A1"/>
    <w:rsid w:val="00636415"/>
    <w:rsid w:val="00636D98"/>
    <w:rsid w:val="006375F4"/>
    <w:rsid w:val="00640867"/>
    <w:rsid w:val="006424D5"/>
    <w:rsid w:val="006426AB"/>
    <w:rsid w:val="006435B1"/>
    <w:rsid w:val="00643C1E"/>
    <w:rsid w:val="00644735"/>
    <w:rsid w:val="00644C11"/>
    <w:rsid w:val="00645638"/>
    <w:rsid w:val="0064615C"/>
    <w:rsid w:val="006462B8"/>
    <w:rsid w:val="00647BAF"/>
    <w:rsid w:val="006504F6"/>
    <w:rsid w:val="006508AF"/>
    <w:rsid w:val="00650CE0"/>
    <w:rsid w:val="00652A2D"/>
    <w:rsid w:val="00654289"/>
    <w:rsid w:val="00654CCF"/>
    <w:rsid w:val="00655596"/>
    <w:rsid w:val="006569F4"/>
    <w:rsid w:val="006572CA"/>
    <w:rsid w:val="0065749F"/>
    <w:rsid w:val="00657B60"/>
    <w:rsid w:val="00657CF1"/>
    <w:rsid w:val="006600FD"/>
    <w:rsid w:val="006601B5"/>
    <w:rsid w:val="006614D1"/>
    <w:rsid w:val="00662E4F"/>
    <w:rsid w:val="00662F68"/>
    <w:rsid w:val="00663178"/>
    <w:rsid w:val="00663743"/>
    <w:rsid w:val="0066414C"/>
    <w:rsid w:val="00664B55"/>
    <w:rsid w:val="00665CC4"/>
    <w:rsid w:val="00670164"/>
    <w:rsid w:val="00670EC2"/>
    <w:rsid w:val="0067135E"/>
    <w:rsid w:val="006720FA"/>
    <w:rsid w:val="00672434"/>
    <w:rsid w:val="00672850"/>
    <w:rsid w:val="00673CE6"/>
    <w:rsid w:val="006748F1"/>
    <w:rsid w:val="00675B1A"/>
    <w:rsid w:val="0067696D"/>
    <w:rsid w:val="00676993"/>
    <w:rsid w:val="00677026"/>
    <w:rsid w:val="0067766F"/>
    <w:rsid w:val="00683A31"/>
    <w:rsid w:val="006841AB"/>
    <w:rsid w:val="006844DA"/>
    <w:rsid w:val="00685942"/>
    <w:rsid w:val="00685E23"/>
    <w:rsid w:val="00686715"/>
    <w:rsid w:val="00687E8C"/>
    <w:rsid w:val="006909FF"/>
    <w:rsid w:val="00690BA1"/>
    <w:rsid w:val="0069124D"/>
    <w:rsid w:val="00692294"/>
    <w:rsid w:val="00692319"/>
    <w:rsid w:val="00692DE7"/>
    <w:rsid w:val="00692E5F"/>
    <w:rsid w:val="00692F34"/>
    <w:rsid w:val="0069363D"/>
    <w:rsid w:val="0069411A"/>
    <w:rsid w:val="006944E4"/>
    <w:rsid w:val="006945E0"/>
    <w:rsid w:val="00694823"/>
    <w:rsid w:val="00695314"/>
    <w:rsid w:val="006956FA"/>
    <w:rsid w:val="00695AE6"/>
    <w:rsid w:val="00696D32"/>
    <w:rsid w:val="00697015"/>
    <w:rsid w:val="00697859"/>
    <w:rsid w:val="00697D9E"/>
    <w:rsid w:val="006A0352"/>
    <w:rsid w:val="006A0B7C"/>
    <w:rsid w:val="006A0C7E"/>
    <w:rsid w:val="006A0DE6"/>
    <w:rsid w:val="006A2429"/>
    <w:rsid w:val="006A2BF0"/>
    <w:rsid w:val="006A2C68"/>
    <w:rsid w:val="006A3834"/>
    <w:rsid w:val="006A3A43"/>
    <w:rsid w:val="006A3A77"/>
    <w:rsid w:val="006A4882"/>
    <w:rsid w:val="006A5F0C"/>
    <w:rsid w:val="006A5F63"/>
    <w:rsid w:val="006A6F09"/>
    <w:rsid w:val="006A780D"/>
    <w:rsid w:val="006B0630"/>
    <w:rsid w:val="006B1C59"/>
    <w:rsid w:val="006B1E28"/>
    <w:rsid w:val="006B1F59"/>
    <w:rsid w:val="006B1FA8"/>
    <w:rsid w:val="006B26C0"/>
    <w:rsid w:val="006B2B6D"/>
    <w:rsid w:val="006B3432"/>
    <w:rsid w:val="006B372C"/>
    <w:rsid w:val="006B3CAB"/>
    <w:rsid w:val="006B4813"/>
    <w:rsid w:val="006B5121"/>
    <w:rsid w:val="006B5597"/>
    <w:rsid w:val="006B6A6E"/>
    <w:rsid w:val="006B6BA9"/>
    <w:rsid w:val="006C0A76"/>
    <w:rsid w:val="006C0BA6"/>
    <w:rsid w:val="006C1444"/>
    <w:rsid w:val="006C2356"/>
    <w:rsid w:val="006C23FE"/>
    <w:rsid w:val="006C25E0"/>
    <w:rsid w:val="006C42F9"/>
    <w:rsid w:val="006C4596"/>
    <w:rsid w:val="006C502E"/>
    <w:rsid w:val="006C577F"/>
    <w:rsid w:val="006C5E29"/>
    <w:rsid w:val="006C5F9A"/>
    <w:rsid w:val="006D02C6"/>
    <w:rsid w:val="006D02D4"/>
    <w:rsid w:val="006D0442"/>
    <w:rsid w:val="006D11AC"/>
    <w:rsid w:val="006D1422"/>
    <w:rsid w:val="006D14D4"/>
    <w:rsid w:val="006D4AD1"/>
    <w:rsid w:val="006D52F4"/>
    <w:rsid w:val="006D6268"/>
    <w:rsid w:val="006D6F24"/>
    <w:rsid w:val="006D7361"/>
    <w:rsid w:val="006D777D"/>
    <w:rsid w:val="006E0938"/>
    <w:rsid w:val="006E0A0A"/>
    <w:rsid w:val="006E0C51"/>
    <w:rsid w:val="006E0F8E"/>
    <w:rsid w:val="006E15E8"/>
    <w:rsid w:val="006E1B9D"/>
    <w:rsid w:val="006E1D65"/>
    <w:rsid w:val="006E35E2"/>
    <w:rsid w:val="006E3DB5"/>
    <w:rsid w:val="006E515A"/>
    <w:rsid w:val="006E520E"/>
    <w:rsid w:val="006E6454"/>
    <w:rsid w:val="006E65F4"/>
    <w:rsid w:val="006E6F3F"/>
    <w:rsid w:val="006E7689"/>
    <w:rsid w:val="006F144C"/>
    <w:rsid w:val="006F184F"/>
    <w:rsid w:val="006F1C54"/>
    <w:rsid w:val="006F33E7"/>
    <w:rsid w:val="006F3E67"/>
    <w:rsid w:val="006F477A"/>
    <w:rsid w:val="006F554A"/>
    <w:rsid w:val="006F5D08"/>
    <w:rsid w:val="006F6988"/>
    <w:rsid w:val="006F6E18"/>
    <w:rsid w:val="006F7160"/>
    <w:rsid w:val="006F76EF"/>
    <w:rsid w:val="006F778C"/>
    <w:rsid w:val="006F7A55"/>
    <w:rsid w:val="00700111"/>
    <w:rsid w:val="0070075C"/>
    <w:rsid w:val="00701C57"/>
    <w:rsid w:val="0070299C"/>
    <w:rsid w:val="00703CBD"/>
    <w:rsid w:val="00703F42"/>
    <w:rsid w:val="00704109"/>
    <w:rsid w:val="00704452"/>
    <w:rsid w:val="0070540D"/>
    <w:rsid w:val="00705432"/>
    <w:rsid w:val="0070548B"/>
    <w:rsid w:val="00707D19"/>
    <w:rsid w:val="00710C6A"/>
    <w:rsid w:val="00711503"/>
    <w:rsid w:val="00711D23"/>
    <w:rsid w:val="00711DB7"/>
    <w:rsid w:val="007135B6"/>
    <w:rsid w:val="00713C3C"/>
    <w:rsid w:val="007150A9"/>
    <w:rsid w:val="007154D4"/>
    <w:rsid w:val="0071613F"/>
    <w:rsid w:val="00720AA2"/>
    <w:rsid w:val="007218E4"/>
    <w:rsid w:val="007222EF"/>
    <w:rsid w:val="00722C8F"/>
    <w:rsid w:val="007233D6"/>
    <w:rsid w:val="007249A1"/>
    <w:rsid w:val="00724CAD"/>
    <w:rsid w:val="007256F4"/>
    <w:rsid w:val="00725843"/>
    <w:rsid w:val="00725A5D"/>
    <w:rsid w:val="00725F76"/>
    <w:rsid w:val="007262BE"/>
    <w:rsid w:val="0072742A"/>
    <w:rsid w:val="00727F9D"/>
    <w:rsid w:val="00731A1F"/>
    <w:rsid w:val="00731BCD"/>
    <w:rsid w:val="00732C95"/>
    <w:rsid w:val="007339A1"/>
    <w:rsid w:val="00736097"/>
    <w:rsid w:val="007369E6"/>
    <w:rsid w:val="00736B45"/>
    <w:rsid w:val="007379FB"/>
    <w:rsid w:val="00740165"/>
    <w:rsid w:val="0074080C"/>
    <w:rsid w:val="00740B29"/>
    <w:rsid w:val="00740EAB"/>
    <w:rsid w:val="00741D5C"/>
    <w:rsid w:val="00741FB9"/>
    <w:rsid w:val="00742102"/>
    <w:rsid w:val="00742496"/>
    <w:rsid w:val="007429DB"/>
    <w:rsid w:val="00742BF7"/>
    <w:rsid w:val="007433A9"/>
    <w:rsid w:val="00743401"/>
    <w:rsid w:val="00746CB2"/>
    <w:rsid w:val="00746EBA"/>
    <w:rsid w:val="00750795"/>
    <w:rsid w:val="00750950"/>
    <w:rsid w:val="00750B55"/>
    <w:rsid w:val="00750CC2"/>
    <w:rsid w:val="00751E69"/>
    <w:rsid w:val="0075253D"/>
    <w:rsid w:val="00752795"/>
    <w:rsid w:val="007528AA"/>
    <w:rsid w:val="0075443C"/>
    <w:rsid w:val="00755670"/>
    <w:rsid w:val="00755EDF"/>
    <w:rsid w:val="00756CD4"/>
    <w:rsid w:val="00756E58"/>
    <w:rsid w:val="00757A2A"/>
    <w:rsid w:val="00757D48"/>
    <w:rsid w:val="00757EE3"/>
    <w:rsid w:val="00760DA2"/>
    <w:rsid w:val="007612E7"/>
    <w:rsid w:val="007619CC"/>
    <w:rsid w:val="00762EBE"/>
    <w:rsid w:val="00763186"/>
    <w:rsid w:val="00764FA2"/>
    <w:rsid w:val="00765079"/>
    <w:rsid w:val="0076657F"/>
    <w:rsid w:val="007666C4"/>
    <w:rsid w:val="00766877"/>
    <w:rsid w:val="00766F40"/>
    <w:rsid w:val="00767841"/>
    <w:rsid w:val="00772725"/>
    <w:rsid w:val="007732EE"/>
    <w:rsid w:val="0077489D"/>
    <w:rsid w:val="00774C32"/>
    <w:rsid w:val="00775345"/>
    <w:rsid w:val="007757DA"/>
    <w:rsid w:val="00776EAE"/>
    <w:rsid w:val="007773A9"/>
    <w:rsid w:val="00777D6B"/>
    <w:rsid w:val="0078068C"/>
    <w:rsid w:val="00781CEB"/>
    <w:rsid w:val="00782120"/>
    <w:rsid w:val="0078375D"/>
    <w:rsid w:val="0078398C"/>
    <w:rsid w:val="007842F7"/>
    <w:rsid w:val="0078459E"/>
    <w:rsid w:val="00786DB3"/>
    <w:rsid w:val="007876E3"/>
    <w:rsid w:val="00790F53"/>
    <w:rsid w:val="00793521"/>
    <w:rsid w:val="00794AC3"/>
    <w:rsid w:val="00794C76"/>
    <w:rsid w:val="007954F9"/>
    <w:rsid w:val="00795A1B"/>
    <w:rsid w:val="00795DC0"/>
    <w:rsid w:val="00796B29"/>
    <w:rsid w:val="007971F4"/>
    <w:rsid w:val="007A2FB8"/>
    <w:rsid w:val="007A41F2"/>
    <w:rsid w:val="007A454A"/>
    <w:rsid w:val="007A4B00"/>
    <w:rsid w:val="007A5186"/>
    <w:rsid w:val="007A54B1"/>
    <w:rsid w:val="007A67D7"/>
    <w:rsid w:val="007A73FE"/>
    <w:rsid w:val="007B0890"/>
    <w:rsid w:val="007B0FBA"/>
    <w:rsid w:val="007B11B3"/>
    <w:rsid w:val="007B16B7"/>
    <w:rsid w:val="007B1942"/>
    <w:rsid w:val="007B1AE5"/>
    <w:rsid w:val="007B472A"/>
    <w:rsid w:val="007B6204"/>
    <w:rsid w:val="007B63BA"/>
    <w:rsid w:val="007B6BBE"/>
    <w:rsid w:val="007B6DAE"/>
    <w:rsid w:val="007B730E"/>
    <w:rsid w:val="007B7483"/>
    <w:rsid w:val="007B7CBC"/>
    <w:rsid w:val="007C02F1"/>
    <w:rsid w:val="007C0967"/>
    <w:rsid w:val="007C0E10"/>
    <w:rsid w:val="007C1353"/>
    <w:rsid w:val="007C1830"/>
    <w:rsid w:val="007C19D0"/>
    <w:rsid w:val="007C288E"/>
    <w:rsid w:val="007C406B"/>
    <w:rsid w:val="007C444D"/>
    <w:rsid w:val="007C4A5C"/>
    <w:rsid w:val="007C4AA7"/>
    <w:rsid w:val="007C4D74"/>
    <w:rsid w:val="007C5460"/>
    <w:rsid w:val="007C6117"/>
    <w:rsid w:val="007C74F8"/>
    <w:rsid w:val="007C7AF9"/>
    <w:rsid w:val="007C7B9C"/>
    <w:rsid w:val="007C7F49"/>
    <w:rsid w:val="007D03C0"/>
    <w:rsid w:val="007D08EF"/>
    <w:rsid w:val="007D0E1F"/>
    <w:rsid w:val="007D10C1"/>
    <w:rsid w:val="007D2CBB"/>
    <w:rsid w:val="007D2F09"/>
    <w:rsid w:val="007D33B3"/>
    <w:rsid w:val="007D4BD4"/>
    <w:rsid w:val="007D5337"/>
    <w:rsid w:val="007D79B5"/>
    <w:rsid w:val="007D7AF1"/>
    <w:rsid w:val="007E139F"/>
    <w:rsid w:val="007E16C7"/>
    <w:rsid w:val="007E1FB4"/>
    <w:rsid w:val="007E2834"/>
    <w:rsid w:val="007E3311"/>
    <w:rsid w:val="007E3AC0"/>
    <w:rsid w:val="007E43EB"/>
    <w:rsid w:val="007E5255"/>
    <w:rsid w:val="007F0C10"/>
    <w:rsid w:val="007F1BE8"/>
    <w:rsid w:val="007F2898"/>
    <w:rsid w:val="007F2C1D"/>
    <w:rsid w:val="007F2C91"/>
    <w:rsid w:val="007F3D91"/>
    <w:rsid w:val="007F4B4F"/>
    <w:rsid w:val="007F5950"/>
    <w:rsid w:val="007F6039"/>
    <w:rsid w:val="007F7823"/>
    <w:rsid w:val="0080040A"/>
    <w:rsid w:val="0080040F"/>
    <w:rsid w:val="008006CB"/>
    <w:rsid w:val="00800E9D"/>
    <w:rsid w:val="00801CEF"/>
    <w:rsid w:val="00802F61"/>
    <w:rsid w:val="00803676"/>
    <w:rsid w:val="00804138"/>
    <w:rsid w:val="008046C9"/>
    <w:rsid w:val="0080524B"/>
    <w:rsid w:val="00805CDA"/>
    <w:rsid w:val="0080681D"/>
    <w:rsid w:val="008078D4"/>
    <w:rsid w:val="00810471"/>
    <w:rsid w:val="00811E29"/>
    <w:rsid w:val="00811FE2"/>
    <w:rsid w:val="0081243F"/>
    <w:rsid w:val="008127B1"/>
    <w:rsid w:val="00814596"/>
    <w:rsid w:val="008148AB"/>
    <w:rsid w:val="00814C57"/>
    <w:rsid w:val="00815178"/>
    <w:rsid w:val="00816789"/>
    <w:rsid w:val="00817C65"/>
    <w:rsid w:val="00817D18"/>
    <w:rsid w:val="00820CFA"/>
    <w:rsid w:val="00822028"/>
    <w:rsid w:val="00822355"/>
    <w:rsid w:val="00822BE4"/>
    <w:rsid w:val="00823051"/>
    <w:rsid w:val="008239ED"/>
    <w:rsid w:val="00824748"/>
    <w:rsid w:val="00824D0B"/>
    <w:rsid w:val="008261E6"/>
    <w:rsid w:val="00826C31"/>
    <w:rsid w:val="00826F7A"/>
    <w:rsid w:val="008300B4"/>
    <w:rsid w:val="008308B6"/>
    <w:rsid w:val="00830CF3"/>
    <w:rsid w:val="00830D79"/>
    <w:rsid w:val="00831010"/>
    <w:rsid w:val="00831141"/>
    <w:rsid w:val="00831558"/>
    <w:rsid w:val="008326E0"/>
    <w:rsid w:val="00834763"/>
    <w:rsid w:val="00834E44"/>
    <w:rsid w:val="00835243"/>
    <w:rsid w:val="00835384"/>
    <w:rsid w:val="0083572D"/>
    <w:rsid w:val="00835B4C"/>
    <w:rsid w:val="00835F47"/>
    <w:rsid w:val="008375DE"/>
    <w:rsid w:val="00837A99"/>
    <w:rsid w:val="008411A9"/>
    <w:rsid w:val="0084175C"/>
    <w:rsid w:val="00841CD5"/>
    <w:rsid w:val="0084230F"/>
    <w:rsid w:val="00842C0C"/>
    <w:rsid w:val="00843B65"/>
    <w:rsid w:val="00843BC8"/>
    <w:rsid w:val="008442E3"/>
    <w:rsid w:val="008444BD"/>
    <w:rsid w:val="00844BF8"/>
    <w:rsid w:val="00844ECF"/>
    <w:rsid w:val="008459E2"/>
    <w:rsid w:val="00845A8D"/>
    <w:rsid w:val="00850083"/>
    <w:rsid w:val="008508CF"/>
    <w:rsid w:val="00851ABF"/>
    <w:rsid w:val="00852E7C"/>
    <w:rsid w:val="00852EE0"/>
    <w:rsid w:val="00852FDE"/>
    <w:rsid w:val="008555EC"/>
    <w:rsid w:val="008565C8"/>
    <w:rsid w:val="00856B3B"/>
    <w:rsid w:val="00860A4F"/>
    <w:rsid w:val="00860F4E"/>
    <w:rsid w:val="008610BA"/>
    <w:rsid w:val="008625B0"/>
    <w:rsid w:val="00862696"/>
    <w:rsid w:val="008628B4"/>
    <w:rsid w:val="00862AF6"/>
    <w:rsid w:val="00863AA3"/>
    <w:rsid w:val="008644DE"/>
    <w:rsid w:val="00864D7E"/>
    <w:rsid w:val="00870AA2"/>
    <w:rsid w:val="00871085"/>
    <w:rsid w:val="008716ED"/>
    <w:rsid w:val="0087173B"/>
    <w:rsid w:val="00871746"/>
    <w:rsid w:val="00871768"/>
    <w:rsid w:val="00872695"/>
    <w:rsid w:val="008729C9"/>
    <w:rsid w:val="00872DDB"/>
    <w:rsid w:val="008735E4"/>
    <w:rsid w:val="00873D80"/>
    <w:rsid w:val="00874410"/>
    <w:rsid w:val="00874D95"/>
    <w:rsid w:val="00874E01"/>
    <w:rsid w:val="00874F20"/>
    <w:rsid w:val="008750CC"/>
    <w:rsid w:val="00875428"/>
    <w:rsid w:val="00875B10"/>
    <w:rsid w:val="00875FE3"/>
    <w:rsid w:val="00876D72"/>
    <w:rsid w:val="00877277"/>
    <w:rsid w:val="00877882"/>
    <w:rsid w:val="00877B34"/>
    <w:rsid w:val="00880D92"/>
    <w:rsid w:val="00880E84"/>
    <w:rsid w:val="0088321D"/>
    <w:rsid w:val="00883BAA"/>
    <w:rsid w:val="0088413D"/>
    <w:rsid w:val="008842C9"/>
    <w:rsid w:val="008848D5"/>
    <w:rsid w:val="00884AEE"/>
    <w:rsid w:val="00884F47"/>
    <w:rsid w:val="00886C8D"/>
    <w:rsid w:val="008878D1"/>
    <w:rsid w:val="0089012F"/>
    <w:rsid w:val="008906AB"/>
    <w:rsid w:val="00892773"/>
    <w:rsid w:val="00892BC9"/>
    <w:rsid w:val="00892E13"/>
    <w:rsid w:val="00892F70"/>
    <w:rsid w:val="008930F0"/>
    <w:rsid w:val="008934B0"/>
    <w:rsid w:val="008934CB"/>
    <w:rsid w:val="0089355D"/>
    <w:rsid w:val="00893A23"/>
    <w:rsid w:val="008943B8"/>
    <w:rsid w:val="00895FEE"/>
    <w:rsid w:val="008A0283"/>
    <w:rsid w:val="008A24AA"/>
    <w:rsid w:val="008A31F0"/>
    <w:rsid w:val="008A3784"/>
    <w:rsid w:val="008A3F1C"/>
    <w:rsid w:val="008A4342"/>
    <w:rsid w:val="008A4AAF"/>
    <w:rsid w:val="008A4D2E"/>
    <w:rsid w:val="008A54CD"/>
    <w:rsid w:val="008A72AE"/>
    <w:rsid w:val="008B0B09"/>
    <w:rsid w:val="008B0D79"/>
    <w:rsid w:val="008B1627"/>
    <w:rsid w:val="008B2693"/>
    <w:rsid w:val="008B4564"/>
    <w:rsid w:val="008B4D34"/>
    <w:rsid w:val="008B5015"/>
    <w:rsid w:val="008B5AFF"/>
    <w:rsid w:val="008B628D"/>
    <w:rsid w:val="008B6C41"/>
    <w:rsid w:val="008B7EA9"/>
    <w:rsid w:val="008C086F"/>
    <w:rsid w:val="008C0A2D"/>
    <w:rsid w:val="008C0D1A"/>
    <w:rsid w:val="008C4EB8"/>
    <w:rsid w:val="008C56B4"/>
    <w:rsid w:val="008C56D1"/>
    <w:rsid w:val="008C594A"/>
    <w:rsid w:val="008C5B50"/>
    <w:rsid w:val="008C5BA6"/>
    <w:rsid w:val="008C5EC9"/>
    <w:rsid w:val="008C7C52"/>
    <w:rsid w:val="008C7D5F"/>
    <w:rsid w:val="008D1956"/>
    <w:rsid w:val="008D2C38"/>
    <w:rsid w:val="008D49C9"/>
    <w:rsid w:val="008D557F"/>
    <w:rsid w:val="008D58E2"/>
    <w:rsid w:val="008D620C"/>
    <w:rsid w:val="008D747D"/>
    <w:rsid w:val="008E0C80"/>
    <w:rsid w:val="008E0D74"/>
    <w:rsid w:val="008E148F"/>
    <w:rsid w:val="008E1C58"/>
    <w:rsid w:val="008E1D73"/>
    <w:rsid w:val="008E1E60"/>
    <w:rsid w:val="008E2104"/>
    <w:rsid w:val="008E28A0"/>
    <w:rsid w:val="008E3C65"/>
    <w:rsid w:val="008E41EC"/>
    <w:rsid w:val="008E5CE5"/>
    <w:rsid w:val="008E65AB"/>
    <w:rsid w:val="008E6944"/>
    <w:rsid w:val="008E742A"/>
    <w:rsid w:val="008E76C6"/>
    <w:rsid w:val="008F2165"/>
    <w:rsid w:val="008F2B1C"/>
    <w:rsid w:val="008F2D5A"/>
    <w:rsid w:val="008F43AA"/>
    <w:rsid w:val="008F5846"/>
    <w:rsid w:val="008F6185"/>
    <w:rsid w:val="008F6E26"/>
    <w:rsid w:val="008F7701"/>
    <w:rsid w:val="008F7F87"/>
    <w:rsid w:val="00900EB1"/>
    <w:rsid w:val="00901561"/>
    <w:rsid w:val="00902368"/>
    <w:rsid w:val="00902397"/>
    <w:rsid w:val="00902841"/>
    <w:rsid w:val="0090339D"/>
    <w:rsid w:val="00903807"/>
    <w:rsid w:val="00904110"/>
    <w:rsid w:val="009050AC"/>
    <w:rsid w:val="009058CB"/>
    <w:rsid w:val="00905FB7"/>
    <w:rsid w:val="00906718"/>
    <w:rsid w:val="00910427"/>
    <w:rsid w:val="00910B17"/>
    <w:rsid w:val="009123AF"/>
    <w:rsid w:val="00912E83"/>
    <w:rsid w:val="009137C6"/>
    <w:rsid w:val="009138C2"/>
    <w:rsid w:val="009140AE"/>
    <w:rsid w:val="0091440C"/>
    <w:rsid w:val="00914F17"/>
    <w:rsid w:val="00915822"/>
    <w:rsid w:val="00915B7A"/>
    <w:rsid w:val="00915C1C"/>
    <w:rsid w:val="00915E96"/>
    <w:rsid w:val="00917134"/>
    <w:rsid w:val="00920E97"/>
    <w:rsid w:val="00921E00"/>
    <w:rsid w:val="009221CF"/>
    <w:rsid w:val="00922208"/>
    <w:rsid w:val="00922FE6"/>
    <w:rsid w:val="00923707"/>
    <w:rsid w:val="00924A36"/>
    <w:rsid w:val="00925207"/>
    <w:rsid w:val="00925559"/>
    <w:rsid w:val="00925581"/>
    <w:rsid w:val="00925D2D"/>
    <w:rsid w:val="00925DE7"/>
    <w:rsid w:val="009265E4"/>
    <w:rsid w:val="00926976"/>
    <w:rsid w:val="00926CC3"/>
    <w:rsid w:val="00926FF8"/>
    <w:rsid w:val="00927269"/>
    <w:rsid w:val="009300C3"/>
    <w:rsid w:val="00930270"/>
    <w:rsid w:val="00930355"/>
    <w:rsid w:val="00930A9E"/>
    <w:rsid w:val="00930AD6"/>
    <w:rsid w:val="00930BCD"/>
    <w:rsid w:val="00932039"/>
    <w:rsid w:val="009321BD"/>
    <w:rsid w:val="009326C3"/>
    <w:rsid w:val="00933174"/>
    <w:rsid w:val="0093370E"/>
    <w:rsid w:val="00933A1B"/>
    <w:rsid w:val="00933BD1"/>
    <w:rsid w:val="00933D46"/>
    <w:rsid w:val="00934181"/>
    <w:rsid w:val="0093428E"/>
    <w:rsid w:val="00934ADD"/>
    <w:rsid w:val="00934C9E"/>
    <w:rsid w:val="00935399"/>
    <w:rsid w:val="00935B0B"/>
    <w:rsid w:val="00936077"/>
    <w:rsid w:val="00937949"/>
    <w:rsid w:val="00937BD9"/>
    <w:rsid w:val="009404A2"/>
    <w:rsid w:val="00940905"/>
    <w:rsid w:val="00941049"/>
    <w:rsid w:val="0094285C"/>
    <w:rsid w:val="00942985"/>
    <w:rsid w:val="009429E6"/>
    <w:rsid w:val="00942B93"/>
    <w:rsid w:val="00942E96"/>
    <w:rsid w:val="00943305"/>
    <w:rsid w:val="00943CC7"/>
    <w:rsid w:val="0094410A"/>
    <w:rsid w:val="00944D7D"/>
    <w:rsid w:val="00944FAC"/>
    <w:rsid w:val="00945D27"/>
    <w:rsid w:val="00945DC3"/>
    <w:rsid w:val="00946CF9"/>
    <w:rsid w:val="00946D24"/>
    <w:rsid w:val="00946E0D"/>
    <w:rsid w:val="00947CEA"/>
    <w:rsid w:val="0095044B"/>
    <w:rsid w:val="00950CBD"/>
    <w:rsid w:val="00950DFF"/>
    <w:rsid w:val="00950F11"/>
    <w:rsid w:val="00951B7A"/>
    <w:rsid w:val="00951F4A"/>
    <w:rsid w:val="0095229C"/>
    <w:rsid w:val="0095246F"/>
    <w:rsid w:val="0095255D"/>
    <w:rsid w:val="00953128"/>
    <w:rsid w:val="00953276"/>
    <w:rsid w:val="009532BA"/>
    <w:rsid w:val="00953BF2"/>
    <w:rsid w:val="009542D1"/>
    <w:rsid w:val="0095554A"/>
    <w:rsid w:val="00956AC7"/>
    <w:rsid w:val="00956B09"/>
    <w:rsid w:val="00956C30"/>
    <w:rsid w:val="009575F1"/>
    <w:rsid w:val="00957E4B"/>
    <w:rsid w:val="00960102"/>
    <w:rsid w:val="009612D6"/>
    <w:rsid w:val="0096315C"/>
    <w:rsid w:val="00963815"/>
    <w:rsid w:val="0096464F"/>
    <w:rsid w:val="00964913"/>
    <w:rsid w:val="00964B1B"/>
    <w:rsid w:val="00966E88"/>
    <w:rsid w:val="00966E8C"/>
    <w:rsid w:val="009672C3"/>
    <w:rsid w:val="0096764D"/>
    <w:rsid w:val="0096785E"/>
    <w:rsid w:val="0097009F"/>
    <w:rsid w:val="00970FC9"/>
    <w:rsid w:val="00971B56"/>
    <w:rsid w:val="009728CF"/>
    <w:rsid w:val="00972FEF"/>
    <w:rsid w:val="00973AC6"/>
    <w:rsid w:val="0097423A"/>
    <w:rsid w:val="00974AF3"/>
    <w:rsid w:val="00974C90"/>
    <w:rsid w:val="00974DDF"/>
    <w:rsid w:val="0097596A"/>
    <w:rsid w:val="009768B4"/>
    <w:rsid w:val="00977528"/>
    <w:rsid w:val="00977FE8"/>
    <w:rsid w:val="00980E73"/>
    <w:rsid w:val="00981892"/>
    <w:rsid w:val="00982A6E"/>
    <w:rsid w:val="00982CE7"/>
    <w:rsid w:val="00983BE4"/>
    <w:rsid w:val="009846D5"/>
    <w:rsid w:val="0098516B"/>
    <w:rsid w:val="0098661A"/>
    <w:rsid w:val="00986A7E"/>
    <w:rsid w:val="0098704D"/>
    <w:rsid w:val="00987832"/>
    <w:rsid w:val="00990118"/>
    <w:rsid w:val="00990CA2"/>
    <w:rsid w:val="00991368"/>
    <w:rsid w:val="00991985"/>
    <w:rsid w:val="009927B6"/>
    <w:rsid w:val="00993615"/>
    <w:rsid w:val="00994EE1"/>
    <w:rsid w:val="0099593D"/>
    <w:rsid w:val="00996A44"/>
    <w:rsid w:val="0099740E"/>
    <w:rsid w:val="009976FD"/>
    <w:rsid w:val="009A14F5"/>
    <w:rsid w:val="009A1935"/>
    <w:rsid w:val="009A1D6C"/>
    <w:rsid w:val="009A3352"/>
    <w:rsid w:val="009A34A0"/>
    <w:rsid w:val="009A364C"/>
    <w:rsid w:val="009A3ECC"/>
    <w:rsid w:val="009A5213"/>
    <w:rsid w:val="009A588D"/>
    <w:rsid w:val="009A5941"/>
    <w:rsid w:val="009A5AB4"/>
    <w:rsid w:val="009A74E2"/>
    <w:rsid w:val="009A78FB"/>
    <w:rsid w:val="009B0403"/>
    <w:rsid w:val="009B0BD9"/>
    <w:rsid w:val="009B20A0"/>
    <w:rsid w:val="009B2592"/>
    <w:rsid w:val="009B5844"/>
    <w:rsid w:val="009B5A48"/>
    <w:rsid w:val="009B5D46"/>
    <w:rsid w:val="009B6A4E"/>
    <w:rsid w:val="009B75B8"/>
    <w:rsid w:val="009C02A5"/>
    <w:rsid w:val="009C0EA6"/>
    <w:rsid w:val="009C0F29"/>
    <w:rsid w:val="009C3412"/>
    <w:rsid w:val="009C3612"/>
    <w:rsid w:val="009C361A"/>
    <w:rsid w:val="009C3658"/>
    <w:rsid w:val="009C6104"/>
    <w:rsid w:val="009C6CFE"/>
    <w:rsid w:val="009C7F49"/>
    <w:rsid w:val="009D03A0"/>
    <w:rsid w:val="009D1027"/>
    <w:rsid w:val="009D3193"/>
    <w:rsid w:val="009D3534"/>
    <w:rsid w:val="009D41E5"/>
    <w:rsid w:val="009D438A"/>
    <w:rsid w:val="009D4884"/>
    <w:rsid w:val="009D4CA5"/>
    <w:rsid w:val="009D4F3F"/>
    <w:rsid w:val="009D7C1D"/>
    <w:rsid w:val="009E1469"/>
    <w:rsid w:val="009E1C8E"/>
    <w:rsid w:val="009E262C"/>
    <w:rsid w:val="009E29CA"/>
    <w:rsid w:val="009E2AB6"/>
    <w:rsid w:val="009E325F"/>
    <w:rsid w:val="009E3EC3"/>
    <w:rsid w:val="009E4EB7"/>
    <w:rsid w:val="009E4F2E"/>
    <w:rsid w:val="009E5702"/>
    <w:rsid w:val="009E5772"/>
    <w:rsid w:val="009E5F0C"/>
    <w:rsid w:val="009F0BDD"/>
    <w:rsid w:val="009F0F1D"/>
    <w:rsid w:val="009F10B0"/>
    <w:rsid w:val="009F1467"/>
    <w:rsid w:val="009F1C0E"/>
    <w:rsid w:val="009F322C"/>
    <w:rsid w:val="009F3E14"/>
    <w:rsid w:val="009F4AC8"/>
    <w:rsid w:val="009F53A8"/>
    <w:rsid w:val="009F595C"/>
    <w:rsid w:val="009F7BBC"/>
    <w:rsid w:val="00A00D20"/>
    <w:rsid w:val="00A01214"/>
    <w:rsid w:val="00A014BA"/>
    <w:rsid w:val="00A01997"/>
    <w:rsid w:val="00A01E0F"/>
    <w:rsid w:val="00A0280D"/>
    <w:rsid w:val="00A03136"/>
    <w:rsid w:val="00A031C8"/>
    <w:rsid w:val="00A033C0"/>
    <w:rsid w:val="00A04156"/>
    <w:rsid w:val="00A050BF"/>
    <w:rsid w:val="00A053BA"/>
    <w:rsid w:val="00A05801"/>
    <w:rsid w:val="00A1041E"/>
    <w:rsid w:val="00A107EF"/>
    <w:rsid w:val="00A11594"/>
    <w:rsid w:val="00A139BD"/>
    <w:rsid w:val="00A147D1"/>
    <w:rsid w:val="00A15275"/>
    <w:rsid w:val="00A165A7"/>
    <w:rsid w:val="00A1728B"/>
    <w:rsid w:val="00A1742D"/>
    <w:rsid w:val="00A21B87"/>
    <w:rsid w:val="00A22A52"/>
    <w:rsid w:val="00A22F1C"/>
    <w:rsid w:val="00A24300"/>
    <w:rsid w:val="00A25626"/>
    <w:rsid w:val="00A2563E"/>
    <w:rsid w:val="00A25B14"/>
    <w:rsid w:val="00A25CA0"/>
    <w:rsid w:val="00A26AB8"/>
    <w:rsid w:val="00A2750A"/>
    <w:rsid w:val="00A276C6"/>
    <w:rsid w:val="00A27C5C"/>
    <w:rsid w:val="00A3017E"/>
    <w:rsid w:val="00A30D31"/>
    <w:rsid w:val="00A314C9"/>
    <w:rsid w:val="00A3194C"/>
    <w:rsid w:val="00A3198A"/>
    <w:rsid w:val="00A32083"/>
    <w:rsid w:val="00A32402"/>
    <w:rsid w:val="00A32BC0"/>
    <w:rsid w:val="00A32E9D"/>
    <w:rsid w:val="00A32F56"/>
    <w:rsid w:val="00A33DD4"/>
    <w:rsid w:val="00A34A55"/>
    <w:rsid w:val="00A34E50"/>
    <w:rsid w:val="00A36AF9"/>
    <w:rsid w:val="00A36C42"/>
    <w:rsid w:val="00A379C4"/>
    <w:rsid w:val="00A37C84"/>
    <w:rsid w:val="00A400CD"/>
    <w:rsid w:val="00A41B39"/>
    <w:rsid w:val="00A422E2"/>
    <w:rsid w:val="00A43032"/>
    <w:rsid w:val="00A4382C"/>
    <w:rsid w:val="00A43B98"/>
    <w:rsid w:val="00A441BB"/>
    <w:rsid w:val="00A47876"/>
    <w:rsid w:val="00A47C35"/>
    <w:rsid w:val="00A50F95"/>
    <w:rsid w:val="00A513CC"/>
    <w:rsid w:val="00A51FDF"/>
    <w:rsid w:val="00A52456"/>
    <w:rsid w:val="00A525C0"/>
    <w:rsid w:val="00A52D4C"/>
    <w:rsid w:val="00A5410B"/>
    <w:rsid w:val="00A55867"/>
    <w:rsid w:val="00A55F2C"/>
    <w:rsid w:val="00A573A3"/>
    <w:rsid w:val="00A57459"/>
    <w:rsid w:val="00A57821"/>
    <w:rsid w:val="00A57C70"/>
    <w:rsid w:val="00A642EA"/>
    <w:rsid w:val="00A64606"/>
    <w:rsid w:val="00A6474D"/>
    <w:rsid w:val="00A65692"/>
    <w:rsid w:val="00A66207"/>
    <w:rsid w:val="00A663DD"/>
    <w:rsid w:val="00A666A8"/>
    <w:rsid w:val="00A66D57"/>
    <w:rsid w:val="00A6706E"/>
    <w:rsid w:val="00A67669"/>
    <w:rsid w:val="00A703FF"/>
    <w:rsid w:val="00A70753"/>
    <w:rsid w:val="00A71A0A"/>
    <w:rsid w:val="00A73213"/>
    <w:rsid w:val="00A7332D"/>
    <w:rsid w:val="00A737DC"/>
    <w:rsid w:val="00A7396B"/>
    <w:rsid w:val="00A73D28"/>
    <w:rsid w:val="00A7578E"/>
    <w:rsid w:val="00A75C31"/>
    <w:rsid w:val="00A76662"/>
    <w:rsid w:val="00A768BE"/>
    <w:rsid w:val="00A76E1E"/>
    <w:rsid w:val="00A804F9"/>
    <w:rsid w:val="00A813A7"/>
    <w:rsid w:val="00A826CA"/>
    <w:rsid w:val="00A82A74"/>
    <w:rsid w:val="00A83A6C"/>
    <w:rsid w:val="00A8568C"/>
    <w:rsid w:val="00A85D7A"/>
    <w:rsid w:val="00A85E8C"/>
    <w:rsid w:val="00A865D9"/>
    <w:rsid w:val="00A86823"/>
    <w:rsid w:val="00A86A30"/>
    <w:rsid w:val="00A90204"/>
    <w:rsid w:val="00A9091F"/>
    <w:rsid w:val="00A928E3"/>
    <w:rsid w:val="00A93A8A"/>
    <w:rsid w:val="00A93D35"/>
    <w:rsid w:val="00A94486"/>
    <w:rsid w:val="00A94BA5"/>
    <w:rsid w:val="00A95073"/>
    <w:rsid w:val="00A9583F"/>
    <w:rsid w:val="00A95EF6"/>
    <w:rsid w:val="00A96DD4"/>
    <w:rsid w:val="00A971E7"/>
    <w:rsid w:val="00A9761D"/>
    <w:rsid w:val="00A97EEE"/>
    <w:rsid w:val="00AA0127"/>
    <w:rsid w:val="00AA1680"/>
    <w:rsid w:val="00AA1E93"/>
    <w:rsid w:val="00AA20E2"/>
    <w:rsid w:val="00AA33ED"/>
    <w:rsid w:val="00AA34C8"/>
    <w:rsid w:val="00AA385C"/>
    <w:rsid w:val="00AA3D55"/>
    <w:rsid w:val="00AA4F0D"/>
    <w:rsid w:val="00AA5A53"/>
    <w:rsid w:val="00AA6C9A"/>
    <w:rsid w:val="00AB04AC"/>
    <w:rsid w:val="00AB1ACA"/>
    <w:rsid w:val="00AB1BBF"/>
    <w:rsid w:val="00AB1D81"/>
    <w:rsid w:val="00AB2A2E"/>
    <w:rsid w:val="00AB343F"/>
    <w:rsid w:val="00AB3785"/>
    <w:rsid w:val="00AB5291"/>
    <w:rsid w:val="00AB587A"/>
    <w:rsid w:val="00AB5CA1"/>
    <w:rsid w:val="00AB6345"/>
    <w:rsid w:val="00AB6986"/>
    <w:rsid w:val="00AB6987"/>
    <w:rsid w:val="00AC0777"/>
    <w:rsid w:val="00AC2160"/>
    <w:rsid w:val="00AC3621"/>
    <w:rsid w:val="00AC3AFA"/>
    <w:rsid w:val="00AC4257"/>
    <w:rsid w:val="00AC4296"/>
    <w:rsid w:val="00AC485F"/>
    <w:rsid w:val="00AC4967"/>
    <w:rsid w:val="00AC52F3"/>
    <w:rsid w:val="00AC67F0"/>
    <w:rsid w:val="00AC781A"/>
    <w:rsid w:val="00AD0559"/>
    <w:rsid w:val="00AD2E8F"/>
    <w:rsid w:val="00AD33BE"/>
    <w:rsid w:val="00AD3FDF"/>
    <w:rsid w:val="00AD44F9"/>
    <w:rsid w:val="00AD5221"/>
    <w:rsid w:val="00AD5BC0"/>
    <w:rsid w:val="00AD7EDE"/>
    <w:rsid w:val="00AE0176"/>
    <w:rsid w:val="00AE251A"/>
    <w:rsid w:val="00AE28D6"/>
    <w:rsid w:val="00AE2901"/>
    <w:rsid w:val="00AE2E09"/>
    <w:rsid w:val="00AE2E28"/>
    <w:rsid w:val="00AE32ED"/>
    <w:rsid w:val="00AE3B1B"/>
    <w:rsid w:val="00AE43C9"/>
    <w:rsid w:val="00AE574B"/>
    <w:rsid w:val="00AE5A5F"/>
    <w:rsid w:val="00AE662E"/>
    <w:rsid w:val="00AE6A22"/>
    <w:rsid w:val="00AE6CF0"/>
    <w:rsid w:val="00AE6F59"/>
    <w:rsid w:val="00AE7C52"/>
    <w:rsid w:val="00AE7DB0"/>
    <w:rsid w:val="00AF22DE"/>
    <w:rsid w:val="00AF2441"/>
    <w:rsid w:val="00AF4BAD"/>
    <w:rsid w:val="00AF4D53"/>
    <w:rsid w:val="00AF5353"/>
    <w:rsid w:val="00AF5794"/>
    <w:rsid w:val="00AF5EEA"/>
    <w:rsid w:val="00AF5F4C"/>
    <w:rsid w:val="00AF6CA6"/>
    <w:rsid w:val="00AF759E"/>
    <w:rsid w:val="00AF7A1A"/>
    <w:rsid w:val="00B021BF"/>
    <w:rsid w:val="00B02380"/>
    <w:rsid w:val="00B02930"/>
    <w:rsid w:val="00B03260"/>
    <w:rsid w:val="00B03828"/>
    <w:rsid w:val="00B0446E"/>
    <w:rsid w:val="00B04977"/>
    <w:rsid w:val="00B05489"/>
    <w:rsid w:val="00B057FD"/>
    <w:rsid w:val="00B11E14"/>
    <w:rsid w:val="00B12E24"/>
    <w:rsid w:val="00B155EA"/>
    <w:rsid w:val="00B15AD5"/>
    <w:rsid w:val="00B16824"/>
    <w:rsid w:val="00B16AA7"/>
    <w:rsid w:val="00B16E3C"/>
    <w:rsid w:val="00B17728"/>
    <w:rsid w:val="00B21771"/>
    <w:rsid w:val="00B21C9E"/>
    <w:rsid w:val="00B22104"/>
    <w:rsid w:val="00B22F6C"/>
    <w:rsid w:val="00B23326"/>
    <w:rsid w:val="00B2332C"/>
    <w:rsid w:val="00B24FD7"/>
    <w:rsid w:val="00B25B36"/>
    <w:rsid w:val="00B2618B"/>
    <w:rsid w:val="00B26FC1"/>
    <w:rsid w:val="00B26FFB"/>
    <w:rsid w:val="00B272CD"/>
    <w:rsid w:val="00B311FE"/>
    <w:rsid w:val="00B31593"/>
    <w:rsid w:val="00B31F65"/>
    <w:rsid w:val="00B329AD"/>
    <w:rsid w:val="00B33AE6"/>
    <w:rsid w:val="00B33D2C"/>
    <w:rsid w:val="00B340C7"/>
    <w:rsid w:val="00B34EE0"/>
    <w:rsid w:val="00B35198"/>
    <w:rsid w:val="00B3547A"/>
    <w:rsid w:val="00B35EEE"/>
    <w:rsid w:val="00B35F9A"/>
    <w:rsid w:val="00B36C20"/>
    <w:rsid w:val="00B36FB9"/>
    <w:rsid w:val="00B40E8E"/>
    <w:rsid w:val="00B41B01"/>
    <w:rsid w:val="00B4205B"/>
    <w:rsid w:val="00B42595"/>
    <w:rsid w:val="00B42732"/>
    <w:rsid w:val="00B42FAA"/>
    <w:rsid w:val="00B4363F"/>
    <w:rsid w:val="00B43D79"/>
    <w:rsid w:val="00B44B33"/>
    <w:rsid w:val="00B45BCE"/>
    <w:rsid w:val="00B4630B"/>
    <w:rsid w:val="00B47DE0"/>
    <w:rsid w:val="00B50070"/>
    <w:rsid w:val="00B503C6"/>
    <w:rsid w:val="00B50527"/>
    <w:rsid w:val="00B506CA"/>
    <w:rsid w:val="00B50FB9"/>
    <w:rsid w:val="00B51765"/>
    <w:rsid w:val="00B52DB1"/>
    <w:rsid w:val="00B52E11"/>
    <w:rsid w:val="00B52F3B"/>
    <w:rsid w:val="00B52FAA"/>
    <w:rsid w:val="00B53159"/>
    <w:rsid w:val="00B53A04"/>
    <w:rsid w:val="00B542C5"/>
    <w:rsid w:val="00B54491"/>
    <w:rsid w:val="00B54C2E"/>
    <w:rsid w:val="00B552A6"/>
    <w:rsid w:val="00B55629"/>
    <w:rsid w:val="00B55A48"/>
    <w:rsid w:val="00B55F0A"/>
    <w:rsid w:val="00B5670D"/>
    <w:rsid w:val="00B60070"/>
    <w:rsid w:val="00B604EF"/>
    <w:rsid w:val="00B60529"/>
    <w:rsid w:val="00B60EB1"/>
    <w:rsid w:val="00B60FEC"/>
    <w:rsid w:val="00B6255A"/>
    <w:rsid w:val="00B637F3"/>
    <w:rsid w:val="00B63C44"/>
    <w:rsid w:val="00B64837"/>
    <w:rsid w:val="00B64A9F"/>
    <w:rsid w:val="00B65736"/>
    <w:rsid w:val="00B659A1"/>
    <w:rsid w:val="00B65CCF"/>
    <w:rsid w:val="00B65F5C"/>
    <w:rsid w:val="00B664F7"/>
    <w:rsid w:val="00B66CA1"/>
    <w:rsid w:val="00B6700F"/>
    <w:rsid w:val="00B67388"/>
    <w:rsid w:val="00B67695"/>
    <w:rsid w:val="00B677B2"/>
    <w:rsid w:val="00B67870"/>
    <w:rsid w:val="00B67AFC"/>
    <w:rsid w:val="00B700D5"/>
    <w:rsid w:val="00B715D2"/>
    <w:rsid w:val="00B738C1"/>
    <w:rsid w:val="00B74BC7"/>
    <w:rsid w:val="00B75653"/>
    <w:rsid w:val="00B75F67"/>
    <w:rsid w:val="00B76890"/>
    <w:rsid w:val="00B76EF2"/>
    <w:rsid w:val="00B77055"/>
    <w:rsid w:val="00B820B4"/>
    <w:rsid w:val="00B82296"/>
    <w:rsid w:val="00B82B23"/>
    <w:rsid w:val="00B83E31"/>
    <w:rsid w:val="00B83FEE"/>
    <w:rsid w:val="00B86179"/>
    <w:rsid w:val="00B861CA"/>
    <w:rsid w:val="00B86474"/>
    <w:rsid w:val="00B86FDE"/>
    <w:rsid w:val="00B87E32"/>
    <w:rsid w:val="00B907EE"/>
    <w:rsid w:val="00B90DB0"/>
    <w:rsid w:val="00B912D3"/>
    <w:rsid w:val="00B91316"/>
    <w:rsid w:val="00B91EFC"/>
    <w:rsid w:val="00B928A2"/>
    <w:rsid w:val="00B92B9E"/>
    <w:rsid w:val="00B93450"/>
    <w:rsid w:val="00B94B71"/>
    <w:rsid w:val="00B954E3"/>
    <w:rsid w:val="00B95DC1"/>
    <w:rsid w:val="00B96425"/>
    <w:rsid w:val="00B966C7"/>
    <w:rsid w:val="00B96B1B"/>
    <w:rsid w:val="00BA0518"/>
    <w:rsid w:val="00BA06F9"/>
    <w:rsid w:val="00BA0D60"/>
    <w:rsid w:val="00BA0E02"/>
    <w:rsid w:val="00BA0EA6"/>
    <w:rsid w:val="00BA1EDF"/>
    <w:rsid w:val="00BA2C38"/>
    <w:rsid w:val="00BA30BC"/>
    <w:rsid w:val="00BA423D"/>
    <w:rsid w:val="00BA453B"/>
    <w:rsid w:val="00BA48A3"/>
    <w:rsid w:val="00BA4A8D"/>
    <w:rsid w:val="00BA4DC4"/>
    <w:rsid w:val="00BA5249"/>
    <w:rsid w:val="00BA74DE"/>
    <w:rsid w:val="00BA7FD0"/>
    <w:rsid w:val="00BB001B"/>
    <w:rsid w:val="00BB037B"/>
    <w:rsid w:val="00BB0783"/>
    <w:rsid w:val="00BB0E87"/>
    <w:rsid w:val="00BB2119"/>
    <w:rsid w:val="00BB2418"/>
    <w:rsid w:val="00BB241A"/>
    <w:rsid w:val="00BB30ED"/>
    <w:rsid w:val="00BB36B1"/>
    <w:rsid w:val="00BB40E8"/>
    <w:rsid w:val="00BB70D3"/>
    <w:rsid w:val="00BB78D3"/>
    <w:rsid w:val="00BB7E83"/>
    <w:rsid w:val="00BC0D54"/>
    <w:rsid w:val="00BC179A"/>
    <w:rsid w:val="00BC2D8A"/>
    <w:rsid w:val="00BC3765"/>
    <w:rsid w:val="00BC397C"/>
    <w:rsid w:val="00BC4096"/>
    <w:rsid w:val="00BC4BA0"/>
    <w:rsid w:val="00BC5B97"/>
    <w:rsid w:val="00BC5DE0"/>
    <w:rsid w:val="00BC790D"/>
    <w:rsid w:val="00BD0B71"/>
    <w:rsid w:val="00BD19B8"/>
    <w:rsid w:val="00BD2C17"/>
    <w:rsid w:val="00BD35C4"/>
    <w:rsid w:val="00BD44DA"/>
    <w:rsid w:val="00BD452D"/>
    <w:rsid w:val="00BD4698"/>
    <w:rsid w:val="00BD4B2C"/>
    <w:rsid w:val="00BD4DFC"/>
    <w:rsid w:val="00BD6658"/>
    <w:rsid w:val="00BD6AC1"/>
    <w:rsid w:val="00BD76A1"/>
    <w:rsid w:val="00BD7A1F"/>
    <w:rsid w:val="00BD7FE2"/>
    <w:rsid w:val="00BE1577"/>
    <w:rsid w:val="00BE1680"/>
    <w:rsid w:val="00BE22F0"/>
    <w:rsid w:val="00BE256D"/>
    <w:rsid w:val="00BE2859"/>
    <w:rsid w:val="00BE2ECC"/>
    <w:rsid w:val="00BE3AD1"/>
    <w:rsid w:val="00BE3CF1"/>
    <w:rsid w:val="00BE4FE9"/>
    <w:rsid w:val="00BE69E4"/>
    <w:rsid w:val="00BE7199"/>
    <w:rsid w:val="00BF0314"/>
    <w:rsid w:val="00BF0ACF"/>
    <w:rsid w:val="00BF225D"/>
    <w:rsid w:val="00BF2FC3"/>
    <w:rsid w:val="00BF5C8F"/>
    <w:rsid w:val="00BF5E08"/>
    <w:rsid w:val="00BF65D8"/>
    <w:rsid w:val="00BF79B9"/>
    <w:rsid w:val="00C01769"/>
    <w:rsid w:val="00C01CE8"/>
    <w:rsid w:val="00C01EE5"/>
    <w:rsid w:val="00C02293"/>
    <w:rsid w:val="00C02568"/>
    <w:rsid w:val="00C049E7"/>
    <w:rsid w:val="00C05502"/>
    <w:rsid w:val="00C1068F"/>
    <w:rsid w:val="00C10F51"/>
    <w:rsid w:val="00C118A5"/>
    <w:rsid w:val="00C1329B"/>
    <w:rsid w:val="00C14B33"/>
    <w:rsid w:val="00C15EB3"/>
    <w:rsid w:val="00C161D9"/>
    <w:rsid w:val="00C168BC"/>
    <w:rsid w:val="00C169C6"/>
    <w:rsid w:val="00C16EC8"/>
    <w:rsid w:val="00C17C2B"/>
    <w:rsid w:val="00C206FB"/>
    <w:rsid w:val="00C23498"/>
    <w:rsid w:val="00C23B05"/>
    <w:rsid w:val="00C26E66"/>
    <w:rsid w:val="00C2728D"/>
    <w:rsid w:val="00C30807"/>
    <w:rsid w:val="00C319EA"/>
    <w:rsid w:val="00C32ECB"/>
    <w:rsid w:val="00C33609"/>
    <w:rsid w:val="00C33CE4"/>
    <w:rsid w:val="00C34A50"/>
    <w:rsid w:val="00C35800"/>
    <w:rsid w:val="00C35866"/>
    <w:rsid w:val="00C36306"/>
    <w:rsid w:val="00C36BEA"/>
    <w:rsid w:val="00C36FCB"/>
    <w:rsid w:val="00C3712A"/>
    <w:rsid w:val="00C37A39"/>
    <w:rsid w:val="00C37F46"/>
    <w:rsid w:val="00C40139"/>
    <w:rsid w:val="00C41EE6"/>
    <w:rsid w:val="00C4203C"/>
    <w:rsid w:val="00C42C4D"/>
    <w:rsid w:val="00C43559"/>
    <w:rsid w:val="00C43DA2"/>
    <w:rsid w:val="00C45A96"/>
    <w:rsid w:val="00C46B55"/>
    <w:rsid w:val="00C47F01"/>
    <w:rsid w:val="00C50D21"/>
    <w:rsid w:val="00C50FBE"/>
    <w:rsid w:val="00C5176C"/>
    <w:rsid w:val="00C524D8"/>
    <w:rsid w:val="00C5317B"/>
    <w:rsid w:val="00C54A43"/>
    <w:rsid w:val="00C54C48"/>
    <w:rsid w:val="00C5562B"/>
    <w:rsid w:val="00C55D31"/>
    <w:rsid w:val="00C60F56"/>
    <w:rsid w:val="00C61373"/>
    <w:rsid w:val="00C61811"/>
    <w:rsid w:val="00C62AE3"/>
    <w:rsid w:val="00C63C49"/>
    <w:rsid w:val="00C6473E"/>
    <w:rsid w:val="00C64823"/>
    <w:rsid w:val="00C64EF2"/>
    <w:rsid w:val="00C65996"/>
    <w:rsid w:val="00C65D8A"/>
    <w:rsid w:val="00C66C39"/>
    <w:rsid w:val="00C67D65"/>
    <w:rsid w:val="00C7030D"/>
    <w:rsid w:val="00C7046E"/>
    <w:rsid w:val="00C70860"/>
    <w:rsid w:val="00C71668"/>
    <w:rsid w:val="00C71A34"/>
    <w:rsid w:val="00C72156"/>
    <w:rsid w:val="00C7245A"/>
    <w:rsid w:val="00C73207"/>
    <w:rsid w:val="00C735A8"/>
    <w:rsid w:val="00C74213"/>
    <w:rsid w:val="00C74436"/>
    <w:rsid w:val="00C74A9E"/>
    <w:rsid w:val="00C75F07"/>
    <w:rsid w:val="00C76443"/>
    <w:rsid w:val="00C764CE"/>
    <w:rsid w:val="00C7653E"/>
    <w:rsid w:val="00C76CA7"/>
    <w:rsid w:val="00C77718"/>
    <w:rsid w:val="00C777ED"/>
    <w:rsid w:val="00C800E5"/>
    <w:rsid w:val="00C80620"/>
    <w:rsid w:val="00C80754"/>
    <w:rsid w:val="00C83916"/>
    <w:rsid w:val="00C83D1C"/>
    <w:rsid w:val="00C851DC"/>
    <w:rsid w:val="00C85258"/>
    <w:rsid w:val="00C859C6"/>
    <w:rsid w:val="00C86BD5"/>
    <w:rsid w:val="00C87063"/>
    <w:rsid w:val="00C91384"/>
    <w:rsid w:val="00C9166A"/>
    <w:rsid w:val="00C931D7"/>
    <w:rsid w:val="00C93255"/>
    <w:rsid w:val="00C94758"/>
    <w:rsid w:val="00C95C39"/>
    <w:rsid w:val="00C95F67"/>
    <w:rsid w:val="00C96948"/>
    <w:rsid w:val="00C974F0"/>
    <w:rsid w:val="00C97A98"/>
    <w:rsid w:val="00CA0147"/>
    <w:rsid w:val="00CA02BF"/>
    <w:rsid w:val="00CA0E86"/>
    <w:rsid w:val="00CA1479"/>
    <w:rsid w:val="00CA4321"/>
    <w:rsid w:val="00CA451C"/>
    <w:rsid w:val="00CA51DF"/>
    <w:rsid w:val="00CA53D7"/>
    <w:rsid w:val="00CA5D72"/>
    <w:rsid w:val="00CA6753"/>
    <w:rsid w:val="00CA71C5"/>
    <w:rsid w:val="00CA771C"/>
    <w:rsid w:val="00CA7D36"/>
    <w:rsid w:val="00CB000A"/>
    <w:rsid w:val="00CB0034"/>
    <w:rsid w:val="00CB01CE"/>
    <w:rsid w:val="00CB03A3"/>
    <w:rsid w:val="00CB079B"/>
    <w:rsid w:val="00CB0C28"/>
    <w:rsid w:val="00CB1CF7"/>
    <w:rsid w:val="00CB23E1"/>
    <w:rsid w:val="00CB396D"/>
    <w:rsid w:val="00CB3DD0"/>
    <w:rsid w:val="00CB4353"/>
    <w:rsid w:val="00CB4FB0"/>
    <w:rsid w:val="00CB54AD"/>
    <w:rsid w:val="00CB5AC1"/>
    <w:rsid w:val="00CB68DA"/>
    <w:rsid w:val="00CB6E94"/>
    <w:rsid w:val="00CB6F42"/>
    <w:rsid w:val="00CB75C6"/>
    <w:rsid w:val="00CC01A4"/>
    <w:rsid w:val="00CC038E"/>
    <w:rsid w:val="00CC039D"/>
    <w:rsid w:val="00CC110F"/>
    <w:rsid w:val="00CC17EA"/>
    <w:rsid w:val="00CC1868"/>
    <w:rsid w:val="00CC239A"/>
    <w:rsid w:val="00CC26A8"/>
    <w:rsid w:val="00CC2C12"/>
    <w:rsid w:val="00CC3D04"/>
    <w:rsid w:val="00CC4376"/>
    <w:rsid w:val="00CC43BA"/>
    <w:rsid w:val="00CC47FB"/>
    <w:rsid w:val="00CC5FB3"/>
    <w:rsid w:val="00CC7602"/>
    <w:rsid w:val="00CC796A"/>
    <w:rsid w:val="00CD0762"/>
    <w:rsid w:val="00CD0CE9"/>
    <w:rsid w:val="00CD1206"/>
    <w:rsid w:val="00CD1260"/>
    <w:rsid w:val="00CD179F"/>
    <w:rsid w:val="00CD28A1"/>
    <w:rsid w:val="00CD28EF"/>
    <w:rsid w:val="00CD2940"/>
    <w:rsid w:val="00CD3030"/>
    <w:rsid w:val="00CD3A85"/>
    <w:rsid w:val="00CD4294"/>
    <w:rsid w:val="00CD4E8D"/>
    <w:rsid w:val="00CD55D7"/>
    <w:rsid w:val="00CD68C2"/>
    <w:rsid w:val="00CD6C53"/>
    <w:rsid w:val="00CD776F"/>
    <w:rsid w:val="00CD7A1E"/>
    <w:rsid w:val="00CD7C3C"/>
    <w:rsid w:val="00CD7CC6"/>
    <w:rsid w:val="00CD7F57"/>
    <w:rsid w:val="00CE00EC"/>
    <w:rsid w:val="00CE0979"/>
    <w:rsid w:val="00CE09CA"/>
    <w:rsid w:val="00CE1600"/>
    <w:rsid w:val="00CE1E7A"/>
    <w:rsid w:val="00CE294F"/>
    <w:rsid w:val="00CE2A4B"/>
    <w:rsid w:val="00CE3519"/>
    <w:rsid w:val="00CE35D5"/>
    <w:rsid w:val="00CE399C"/>
    <w:rsid w:val="00CE4927"/>
    <w:rsid w:val="00CE57E3"/>
    <w:rsid w:val="00CE583E"/>
    <w:rsid w:val="00CE5C9A"/>
    <w:rsid w:val="00CE6B36"/>
    <w:rsid w:val="00CE6FF4"/>
    <w:rsid w:val="00CF077C"/>
    <w:rsid w:val="00CF1E5A"/>
    <w:rsid w:val="00CF277A"/>
    <w:rsid w:val="00CF31D3"/>
    <w:rsid w:val="00CF3F14"/>
    <w:rsid w:val="00CF411A"/>
    <w:rsid w:val="00CF5CC0"/>
    <w:rsid w:val="00CF620F"/>
    <w:rsid w:val="00CF6ACE"/>
    <w:rsid w:val="00D016D8"/>
    <w:rsid w:val="00D01859"/>
    <w:rsid w:val="00D0240E"/>
    <w:rsid w:val="00D02918"/>
    <w:rsid w:val="00D02F54"/>
    <w:rsid w:val="00D03E7E"/>
    <w:rsid w:val="00D0469F"/>
    <w:rsid w:val="00D04D93"/>
    <w:rsid w:val="00D061AC"/>
    <w:rsid w:val="00D07418"/>
    <w:rsid w:val="00D07F9C"/>
    <w:rsid w:val="00D10981"/>
    <w:rsid w:val="00D11650"/>
    <w:rsid w:val="00D11E16"/>
    <w:rsid w:val="00D12751"/>
    <w:rsid w:val="00D14782"/>
    <w:rsid w:val="00D14C0E"/>
    <w:rsid w:val="00D14F87"/>
    <w:rsid w:val="00D156E7"/>
    <w:rsid w:val="00D16D2A"/>
    <w:rsid w:val="00D22706"/>
    <w:rsid w:val="00D22893"/>
    <w:rsid w:val="00D22CD8"/>
    <w:rsid w:val="00D22EB6"/>
    <w:rsid w:val="00D246BB"/>
    <w:rsid w:val="00D24A7D"/>
    <w:rsid w:val="00D24C65"/>
    <w:rsid w:val="00D2550F"/>
    <w:rsid w:val="00D2598B"/>
    <w:rsid w:val="00D25EC5"/>
    <w:rsid w:val="00D26312"/>
    <w:rsid w:val="00D2779E"/>
    <w:rsid w:val="00D27E58"/>
    <w:rsid w:val="00D31DC7"/>
    <w:rsid w:val="00D3233F"/>
    <w:rsid w:val="00D33368"/>
    <w:rsid w:val="00D34332"/>
    <w:rsid w:val="00D3468F"/>
    <w:rsid w:val="00D34FC3"/>
    <w:rsid w:val="00D36036"/>
    <w:rsid w:val="00D369F4"/>
    <w:rsid w:val="00D37645"/>
    <w:rsid w:val="00D401AA"/>
    <w:rsid w:val="00D4055C"/>
    <w:rsid w:val="00D405BD"/>
    <w:rsid w:val="00D41526"/>
    <w:rsid w:val="00D41CD9"/>
    <w:rsid w:val="00D41EF4"/>
    <w:rsid w:val="00D42C61"/>
    <w:rsid w:val="00D43849"/>
    <w:rsid w:val="00D4427A"/>
    <w:rsid w:val="00D4454B"/>
    <w:rsid w:val="00D4464D"/>
    <w:rsid w:val="00D4468C"/>
    <w:rsid w:val="00D4554C"/>
    <w:rsid w:val="00D46519"/>
    <w:rsid w:val="00D468C0"/>
    <w:rsid w:val="00D46D7A"/>
    <w:rsid w:val="00D47C87"/>
    <w:rsid w:val="00D47EFB"/>
    <w:rsid w:val="00D50514"/>
    <w:rsid w:val="00D50F0F"/>
    <w:rsid w:val="00D510B8"/>
    <w:rsid w:val="00D5173E"/>
    <w:rsid w:val="00D51D9B"/>
    <w:rsid w:val="00D520AB"/>
    <w:rsid w:val="00D52678"/>
    <w:rsid w:val="00D5302E"/>
    <w:rsid w:val="00D54F4E"/>
    <w:rsid w:val="00D5516D"/>
    <w:rsid w:val="00D55721"/>
    <w:rsid w:val="00D56AF8"/>
    <w:rsid w:val="00D56F07"/>
    <w:rsid w:val="00D57028"/>
    <w:rsid w:val="00D62186"/>
    <w:rsid w:val="00D62486"/>
    <w:rsid w:val="00D638AE"/>
    <w:rsid w:val="00D6395F"/>
    <w:rsid w:val="00D645F9"/>
    <w:rsid w:val="00D652C8"/>
    <w:rsid w:val="00D65355"/>
    <w:rsid w:val="00D67B21"/>
    <w:rsid w:val="00D67D5C"/>
    <w:rsid w:val="00D711F9"/>
    <w:rsid w:val="00D7139F"/>
    <w:rsid w:val="00D71AA8"/>
    <w:rsid w:val="00D71CF0"/>
    <w:rsid w:val="00D727EC"/>
    <w:rsid w:val="00D735F8"/>
    <w:rsid w:val="00D744E1"/>
    <w:rsid w:val="00D74E68"/>
    <w:rsid w:val="00D74F02"/>
    <w:rsid w:val="00D75ACA"/>
    <w:rsid w:val="00D774D6"/>
    <w:rsid w:val="00D77BB4"/>
    <w:rsid w:val="00D80F81"/>
    <w:rsid w:val="00D82C92"/>
    <w:rsid w:val="00D831A9"/>
    <w:rsid w:val="00D84322"/>
    <w:rsid w:val="00D84377"/>
    <w:rsid w:val="00D84886"/>
    <w:rsid w:val="00D849F4"/>
    <w:rsid w:val="00D84E49"/>
    <w:rsid w:val="00D859C6"/>
    <w:rsid w:val="00D86547"/>
    <w:rsid w:val="00D86D72"/>
    <w:rsid w:val="00D87597"/>
    <w:rsid w:val="00D878B9"/>
    <w:rsid w:val="00D90667"/>
    <w:rsid w:val="00D907A6"/>
    <w:rsid w:val="00D9127D"/>
    <w:rsid w:val="00D92300"/>
    <w:rsid w:val="00D938C5"/>
    <w:rsid w:val="00D93EEC"/>
    <w:rsid w:val="00D9459D"/>
    <w:rsid w:val="00D95011"/>
    <w:rsid w:val="00D959D5"/>
    <w:rsid w:val="00D9654D"/>
    <w:rsid w:val="00D97EE3"/>
    <w:rsid w:val="00DA09CE"/>
    <w:rsid w:val="00DA124E"/>
    <w:rsid w:val="00DA18C3"/>
    <w:rsid w:val="00DA18E0"/>
    <w:rsid w:val="00DA2246"/>
    <w:rsid w:val="00DA24D0"/>
    <w:rsid w:val="00DA2F4F"/>
    <w:rsid w:val="00DA3B98"/>
    <w:rsid w:val="00DA538F"/>
    <w:rsid w:val="00DA55CF"/>
    <w:rsid w:val="00DA5E4C"/>
    <w:rsid w:val="00DA6496"/>
    <w:rsid w:val="00DA6811"/>
    <w:rsid w:val="00DA74CE"/>
    <w:rsid w:val="00DA7AD9"/>
    <w:rsid w:val="00DB0DCF"/>
    <w:rsid w:val="00DB202D"/>
    <w:rsid w:val="00DB2637"/>
    <w:rsid w:val="00DB29E0"/>
    <w:rsid w:val="00DB3B0A"/>
    <w:rsid w:val="00DB3BF2"/>
    <w:rsid w:val="00DB4578"/>
    <w:rsid w:val="00DB4FE3"/>
    <w:rsid w:val="00DB5D32"/>
    <w:rsid w:val="00DB5FB7"/>
    <w:rsid w:val="00DB6E8F"/>
    <w:rsid w:val="00DB78C9"/>
    <w:rsid w:val="00DC04B3"/>
    <w:rsid w:val="00DC07FF"/>
    <w:rsid w:val="00DC1308"/>
    <w:rsid w:val="00DC1439"/>
    <w:rsid w:val="00DC2414"/>
    <w:rsid w:val="00DC37E4"/>
    <w:rsid w:val="00DC4132"/>
    <w:rsid w:val="00DC4769"/>
    <w:rsid w:val="00DC52A0"/>
    <w:rsid w:val="00DC569E"/>
    <w:rsid w:val="00DC581A"/>
    <w:rsid w:val="00DC58F4"/>
    <w:rsid w:val="00DC5D59"/>
    <w:rsid w:val="00DC5E24"/>
    <w:rsid w:val="00DC65ED"/>
    <w:rsid w:val="00DD05A6"/>
    <w:rsid w:val="00DD0D1B"/>
    <w:rsid w:val="00DD10B2"/>
    <w:rsid w:val="00DD1D80"/>
    <w:rsid w:val="00DD30FC"/>
    <w:rsid w:val="00DD3950"/>
    <w:rsid w:val="00DD3C50"/>
    <w:rsid w:val="00DD49B3"/>
    <w:rsid w:val="00DD61E0"/>
    <w:rsid w:val="00DD658E"/>
    <w:rsid w:val="00DD703A"/>
    <w:rsid w:val="00DD7DAB"/>
    <w:rsid w:val="00DE0A4C"/>
    <w:rsid w:val="00DE0D6B"/>
    <w:rsid w:val="00DE1D96"/>
    <w:rsid w:val="00DE2B73"/>
    <w:rsid w:val="00DE3271"/>
    <w:rsid w:val="00DE337A"/>
    <w:rsid w:val="00DE4A22"/>
    <w:rsid w:val="00DE57DE"/>
    <w:rsid w:val="00DE5B3B"/>
    <w:rsid w:val="00DF0472"/>
    <w:rsid w:val="00DF1008"/>
    <w:rsid w:val="00DF1032"/>
    <w:rsid w:val="00DF15B8"/>
    <w:rsid w:val="00DF1731"/>
    <w:rsid w:val="00DF2343"/>
    <w:rsid w:val="00DF3EFE"/>
    <w:rsid w:val="00DF478D"/>
    <w:rsid w:val="00DF5D10"/>
    <w:rsid w:val="00DF6799"/>
    <w:rsid w:val="00DF7106"/>
    <w:rsid w:val="00DF7BE7"/>
    <w:rsid w:val="00E01353"/>
    <w:rsid w:val="00E0278A"/>
    <w:rsid w:val="00E032A0"/>
    <w:rsid w:val="00E03324"/>
    <w:rsid w:val="00E03C71"/>
    <w:rsid w:val="00E040F1"/>
    <w:rsid w:val="00E0462C"/>
    <w:rsid w:val="00E05888"/>
    <w:rsid w:val="00E06E90"/>
    <w:rsid w:val="00E070CC"/>
    <w:rsid w:val="00E101C1"/>
    <w:rsid w:val="00E102D5"/>
    <w:rsid w:val="00E10C91"/>
    <w:rsid w:val="00E11E49"/>
    <w:rsid w:val="00E1296E"/>
    <w:rsid w:val="00E13F09"/>
    <w:rsid w:val="00E15166"/>
    <w:rsid w:val="00E15AD0"/>
    <w:rsid w:val="00E17921"/>
    <w:rsid w:val="00E2061A"/>
    <w:rsid w:val="00E21BC6"/>
    <w:rsid w:val="00E21D4A"/>
    <w:rsid w:val="00E21DBC"/>
    <w:rsid w:val="00E21EDD"/>
    <w:rsid w:val="00E22006"/>
    <w:rsid w:val="00E23626"/>
    <w:rsid w:val="00E2487B"/>
    <w:rsid w:val="00E24B7A"/>
    <w:rsid w:val="00E25582"/>
    <w:rsid w:val="00E25603"/>
    <w:rsid w:val="00E2570D"/>
    <w:rsid w:val="00E261BC"/>
    <w:rsid w:val="00E262D6"/>
    <w:rsid w:val="00E26C37"/>
    <w:rsid w:val="00E26EED"/>
    <w:rsid w:val="00E30ABB"/>
    <w:rsid w:val="00E319D2"/>
    <w:rsid w:val="00E332D2"/>
    <w:rsid w:val="00E3333B"/>
    <w:rsid w:val="00E335C1"/>
    <w:rsid w:val="00E37DC0"/>
    <w:rsid w:val="00E40C02"/>
    <w:rsid w:val="00E411C3"/>
    <w:rsid w:val="00E419CA"/>
    <w:rsid w:val="00E43D6D"/>
    <w:rsid w:val="00E44272"/>
    <w:rsid w:val="00E459E6"/>
    <w:rsid w:val="00E467C4"/>
    <w:rsid w:val="00E471D8"/>
    <w:rsid w:val="00E47741"/>
    <w:rsid w:val="00E5054B"/>
    <w:rsid w:val="00E509B9"/>
    <w:rsid w:val="00E509EA"/>
    <w:rsid w:val="00E50B06"/>
    <w:rsid w:val="00E50D1E"/>
    <w:rsid w:val="00E50F9B"/>
    <w:rsid w:val="00E52741"/>
    <w:rsid w:val="00E529BC"/>
    <w:rsid w:val="00E52C94"/>
    <w:rsid w:val="00E538D7"/>
    <w:rsid w:val="00E54250"/>
    <w:rsid w:val="00E548EF"/>
    <w:rsid w:val="00E553CD"/>
    <w:rsid w:val="00E572CB"/>
    <w:rsid w:val="00E57666"/>
    <w:rsid w:val="00E577C4"/>
    <w:rsid w:val="00E57ED1"/>
    <w:rsid w:val="00E6087C"/>
    <w:rsid w:val="00E611D9"/>
    <w:rsid w:val="00E61C54"/>
    <w:rsid w:val="00E62BC8"/>
    <w:rsid w:val="00E6358C"/>
    <w:rsid w:val="00E64A98"/>
    <w:rsid w:val="00E651A7"/>
    <w:rsid w:val="00E65BBC"/>
    <w:rsid w:val="00E66225"/>
    <w:rsid w:val="00E667D8"/>
    <w:rsid w:val="00E678D4"/>
    <w:rsid w:val="00E6799A"/>
    <w:rsid w:val="00E709CA"/>
    <w:rsid w:val="00E711D8"/>
    <w:rsid w:val="00E718A7"/>
    <w:rsid w:val="00E71AE3"/>
    <w:rsid w:val="00E72117"/>
    <w:rsid w:val="00E727DB"/>
    <w:rsid w:val="00E72B92"/>
    <w:rsid w:val="00E72B93"/>
    <w:rsid w:val="00E73EFD"/>
    <w:rsid w:val="00E74497"/>
    <w:rsid w:val="00E74A9D"/>
    <w:rsid w:val="00E752D8"/>
    <w:rsid w:val="00E7615C"/>
    <w:rsid w:val="00E76D31"/>
    <w:rsid w:val="00E77025"/>
    <w:rsid w:val="00E7791F"/>
    <w:rsid w:val="00E800BA"/>
    <w:rsid w:val="00E80ED2"/>
    <w:rsid w:val="00E81240"/>
    <w:rsid w:val="00E82F38"/>
    <w:rsid w:val="00E83F83"/>
    <w:rsid w:val="00E84C2E"/>
    <w:rsid w:val="00E874DF"/>
    <w:rsid w:val="00E87942"/>
    <w:rsid w:val="00E879CE"/>
    <w:rsid w:val="00E907B4"/>
    <w:rsid w:val="00E909AB"/>
    <w:rsid w:val="00E92A5F"/>
    <w:rsid w:val="00E96492"/>
    <w:rsid w:val="00E973D9"/>
    <w:rsid w:val="00EA0402"/>
    <w:rsid w:val="00EA17B4"/>
    <w:rsid w:val="00EA321F"/>
    <w:rsid w:val="00EA3F65"/>
    <w:rsid w:val="00EA4791"/>
    <w:rsid w:val="00EA7191"/>
    <w:rsid w:val="00EA7398"/>
    <w:rsid w:val="00EB01F6"/>
    <w:rsid w:val="00EB048B"/>
    <w:rsid w:val="00EB088D"/>
    <w:rsid w:val="00EB1814"/>
    <w:rsid w:val="00EB18AD"/>
    <w:rsid w:val="00EB222E"/>
    <w:rsid w:val="00EB4985"/>
    <w:rsid w:val="00EB65FD"/>
    <w:rsid w:val="00EB6668"/>
    <w:rsid w:val="00EB7DDA"/>
    <w:rsid w:val="00EC15C1"/>
    <w:rsid w:val="00EC1FBF"/>
    <w:rsid w:val="00EC1FDB"/>
    <w:rsid w:val="00EC2080"/>
    <w:rsid w:val="00EC2AD7"/>
    <w:rsid w:val="00EC35CB"/>
    <w:rsid w:val="00EC4B74"/>
    <w:rsid w:val="00EC7135"/>
    <w:rsid w:val="00EC76EC"/>
    <w:rsid w:val="00ED0522"/>
    <w:rsid w:val="00ED0BDB"/>
    <w:rsid w:val="00ED12AB"/>
    <w:rsid w:val="00ED18C7"/>
    <w:rsid w:val="00ED1F45"/>
    <w:rsid w:val="00ED2D64"/>
    <w:rsid w:val="00ED3AF1"/>
    <w:rsid w:val="00ED49D8"/>
    <w:rsid w:val="00ED551E"/>
    <w:rsid w:val="00ED7E50"/>
    <w:rsid w:val="00EE0676"/>
    <w:rsid w:val="00EE072B"/>
    <w:rsid w:val="00EE1165"/>
    <w:rsid w:val="00EE1698"/>
    <w:rsid w:val="00EE1D01"/>
    <w:rsid w:val="00EE1DA6"/>
    <w:rsid w:val="00EE2BC9"/>
    <w:rsid w:val="00EE2C3C"/>
    <w:rsid w:val="00EE31CF"/>
    <w:rsid w:val="00EE3D47"/>
    <w:rsid w:val="00EE4D67"/>
    <w:rsid w:val="00EE601C"/>
    <w:rsid w:val="00EE60C0"/>
    <w:rsid w:val="00EE7532"/>
    <w:rsid w:val="00EF0A31"/>
    <w:rsid w:val="00EF1587"/>
    <w:rsid w:val="00EF225C"/>
    <w:rsid w:val="00EF2437"/>
    <w:rsid w:val="00EF3784"/>
    <w:rsid w:val="00EF3B4B"/>
    <w:rsid w:val="00EF3C6C"/>
    <w:rsid w:val="00EF454F"/>
    <w:rsid w:val="00EF516E"/>
    <w:rsid w:val="00EF57ED"/>
    <w:rsid w:val="00EF5B06"/>
    <w:rsid w:val="00EF5D42"/>
    <w:rsid w:val="00EF639F"/>
    <w:rsid w:val="00EF64DB"/>
    <w:rsid w:val="00EF6CD3"/>
    <w:rsid w:val="00EF6CF7"/>
    <w:rsid w:val="00EF7087"/>
    <w:rsid w:val="00EF73DB"/>
    <w:rsid w:val="00F01714"/>
    <w:rsid w:val="00F037CD"/>
    <w:rsid w:val="00F04923"/>
    <w:rsid w:val="00F04F8F"/>
    <w:rsid w:val="00F052B8"/>
    <w:rsid w:val="00F054DC"/>
    <w:rsid w:val="00F05CD2"/>
    <w:rsid w:val="00F060DA"/>
    <w:rsid w:val="00F06689"/>
    <w:rsid w:val="00F06708"/>
    <w:rsid w:val="00F0733E"/>
    <w:rsid w:val="00F07494"/>
    <w:rsid w:val="00F078A9"/>
    <w:rsid w:val="00F07B31"/>
    <w:rsid w:val="00F11EC0"/>
    <w:rsid w:val="00F1295A"/>
    <w:rsid w:val="00F130DE"/>
    <w:rsid w:val="00F17A22"/>
    <w:rsid w:val="00F201C8"/>
    <w:rsid w:val="00F21EFB"/>
    <w:rsid w:val="00F221CD"/>
    <w:rsid w:val="00F22DFD"/>
    <w:rsid w:val="00F23166"/>
    <w:rsid w:val="00F234F8"/>
    <w:rsid w:val="00F235EB"/>
    <w:rsid w:val="00F23E0E"/>
    <w:rsid w:val="00F240BA"/>
    <w:rsid w:val="00F24903"/>
    <w:rsid w:val="00F24A1D"/>
    <w:rsid w:val="00F24D43"/>
    <w:rsid w:val="00F25221"/>
    <w:rsid w:val="00F2686D"/>
    <w:rsid w:val="00F277A9"/>
    <w:rsid w:val="00F306C2"/>
    <w:rsid w:val="00F30D5F"/>
    <w:rsid w:val="00F31354"/>
    <w:rsid w:val="00F31725"/>
    <w:rsid w:val="00F3175B"/>
    <w:rsid w:val="00F3177E"/>
    <w:rsid w:val="00F34AAA"/>
    <w:rsid w:val="00F360E3"/>
    <w:rsid w:val="00F36787"/>
    <w:rsid w:val="00F367E9"/>
    <w:rsid w:val="00F3685E"/>
    <w:rsid w:val="00F36BCA"/>
    <w:rsid w:val="00F37D12"/>
    <w:rsid w:val="00F40228"/>
    <w:rsid w:val="00F406CE"/>
    <w:rsid w:val="00F4155D"/>
    <w:rsid w:val="00F422CC"/>
    <w:rsid w:val="00F429A1"/>
    <w:rsid w:val="00F42B9C"/>
    <w:rsid w:val="00F4531B"/>
    <w:rsid w:val="00F4698C"/>
    <w:rsid w:val="00F46C0C"/>
    <w:rsid w:val="00F46DC5"/>
    <w:rsid w:val="00F46E95"/>
    <w:rsid w:val="00F47CE2"/>
    <w:rsid w:val="00F47FD1"/>
    <w:rsid w:val="00F51797"/>
    <w:rsid w:val="00F53BB2"/>
    <w:rsid w:val="00F54905"/>
    <w:rsid w:val="00F5539D"/>
    <w:rsid w:val="00F56887"/>
    <w:rsid w:val="00F56D3D"/>
    <w:rsid w:val="00F61C35"/>
    <w:rsid w:val="00F636D1"/>
    <w:rsid w:val="00F6388D"/>
    <w:rsid w:val="00F63F86"/>
    <w:rsid w:val="00F64B6A"/>
    <w:rsid w:val="00F65AD0"/>
    <w:rsid w:val="00F66095"/>
    <w:rsid w:val="00F6694E"/>
    <w:rsid w:val="00F67A93"/>
    <w:rsid w:val="00F71005"/>
    <w:rsid w:val="00F7358D"/>
    <w:rsid w:val="00F7392C"/>
    <w:rsid w:val="00F73A39"/>
    <w:rsid w:val="00F740A9"/>
    <w:rsid w:val="00F74329"/>
    <w:rsid w:val="00F74EBC"/>
    <w:rsid w:val="00F751DB"/>
    <w:rsid w:val="00F75426"/>
    <w:rsid w:val="00F756E6"/>
    <w:rsid w:val="00F75B80"/>
    <w:rsid w:val="00F766A4"/>
    <w:rsid w:val="00F81019"/>
    <w:rsid w:val="00F81613"/>
    <w:rsid w:val="00F82106"/>
    <w:rsid w:val="00F8268A"/>
    <w:rsid w:val="00F826BD"/>
    <w:rsid w:val="00F82F9F"/>
    <w:rsid w:val="00F83A9A"/>
    <w:rsid w:val="00F83C97"/>
    <w:rsid w:val="00F84A93"/>
    <w:rsid w:val="00F8615D"/>
    <w:rsid w:val="00F8633B"/>
    <w:rsid w:val="00F872CB"/>
    <w:rsid w:val="00F8756F"/>
    <w:rsid w:val="00F90236"/>
    <w:rsid w:val="00F903C4"/>
    <w:rsid w:val="00F90BE1"/>
    <w:rsid w:val="00F90FB3"/>
    <w:rsid w:val="00F911D2"/>
    <w:rsid w:val="00F91BCB"/>
    <w:rsid w:val="00F92BF6"/>
    <w:rsid w:val="00F95868"/>
    <w:rsid w:val="00F95DD9"/>
    <w:rsid w:val="00F963D3"/>
    <w:rsid w:val="00F97318"/>
    <w:rsid w:val="00FA164E"/>
    <w:rsid w:val="00FA179C"/>
    <w:rsid w:val="00FA2372"/>
    <w:rsid w:val="00FA286A"/>
    <w:rsid w:val="00FA3B9E"/>
    <w:rsid w:val="00FA3EC7"/>
    <w:rsid w:val="00FA587F"/>
    <w:rsid w:val="00FA5B19"/>
    <w:rsid w:val="00FA5C3E"/>
    <w:rsid w:val="00FA6839"/>
    <w:rsid w:val="00FA7532"/>
    <w:rsid w:val="00FA7C86"/>
    <w:rsid w:val="00FB05CF"/>
    <w:rsid w:val="00FB1CCB"/>
    <w:rsid w:val="00FB210A"/>
    <w:rsid w:val="00FB2850"/>
    <w:rsid w:val="00FB396D"/>
    <w:rsid w:val="00FB3CDE"/>
    <w:rsid w:val="00FB3F83"/>
    <w:rsid w:val="00FB4103"/>
    <w:rsid w:val="00FB5270"/>
    <w:rsid w:val="00FB5DD2"/>
    <w:rsid w:val="00FB65A4"/>
    <w:rsid w:val="00FB78AA"/>
    <w:rsid w:val="00FC01F7"/>
    <w:rsid w:val="00FC0DC3"/>
    <w:rsid w:val="00FC1402"/>
    <w:rsid w:val="00FC1AEA"/>
    <w:rsid w:val="00FC2242"/>
    <w:rsid w:val="00FC2840"/>
    <w:rsid w:val="00FC451F"/>
    <w:rsid w:val="00FC4C32"/>
    <w:rsid w:val="00FC5130"/>
    <w:rsid w:val="00FC5BB0"/>
    <w:rsid w:val="00FC5BDC"/>
    <w:rsid w:val="00FC65EB"/>
    <w:rsid w:val="00FD0816"/>
    <w:rsid w:val="00FD16A8"/>
    <w:rsid w:val="00FD16E4"/>
    <w:rsid w:val="00FD1A9B"/>
    <w:rsid w:val="00FD1BF9"/>
    <w:rsid w:val="00FD273F"/>
    <w:rsid w:val="00FD2A9D"/>
    <w:rsid w:val="00FD2AF9"/>
    <w:rsid w:val="00FD2C18"/>
    <w:rsid w:val="00FD2D5A"/>
    <w:rsid w:val="00FD3F8E"/>
    <w:rsid w:val="00FD5004"/>
    <w:rsid w:val="00FD5250"/>
    <w:rsid w:val="00FD5A4A"/>
    <w:rsid w:val="00FD5B44"/>
    <w:rsid w:val="00FD5D88"/>
    <w:rsid w:val="00FD5F9E"/>
    <w:rsid w:val="00FD6A09"/>
    <w:rsid w:val="00FD731A"/>
    <w:rsid w:val="00FD7B86"/>
    <w:rsid w:val="00FE02E3"/>
    <w:rsid w:val="00FE0B8C"/>
    <w:rsid w:val="00FE2101"/>
    <w:rsid w:val="00FE271A"/>
    <w:rsid w:val="00FE3587"/>
    <w:rsid w:val="00FE46A2"/>
    <w:rsid w:val="00FE68D3"/>
    <w:rsid w:val="00FE6C25"/>
    <w:rsid w:val="00FE7A0B"/>
    <w:rsid w:val="00FE7A6E"/>
    <w:rsid w:val="00FE7BAE"/>
    <w:rsid w:val="00FF08A8"/>
    <w:rsid w:val="00FF0C1A"/>
    <w:rsid w:val="00FF0EFB"/>
    <w:rsid w:val="00FF250C"/>
    <w:rsid w:val="00FF28FC"/>
    <w:rsid w:val="00FF2DC3"/>
    <w:rsid w:val="00FF3445"/>
    <w:rsid w:val="00FF3A46"/>
    <w:rsid w:val="00FF3AAC"/>
    <w:rsid w:val="00FF4673"/>
    <w:rsid w:val="00FF5005"/>
    <w:rsid w:val="00FF53FA"/>
    <w:rsid w:val="00FF606D"/>
    <w:rsid w:val="00FF6506"/>
    <w:rsid w:val="00FF6A12"/>
    <w:rsid w:val="00FF74B7"/>
    <w:rsid w:val="00FF751A"/>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5D12BA8F"/>
  <w15:chartTrackingRefBased/>
  <w15:docId w15:val="{BC4C6340-8403-4F1D-8964-0F595CB70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7"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860F4E"/>
    <w:pPr>
      <w:spacing w:after="0"/>
    </w:pPr>
  </w:style>
  <w:style w:type="paragraph" w:styleId="Heading1">
    <w:name w:val="heading 1"/>
    <w:basedOn w:val="Normal"/>
    <w:next w:val="BodyText"/>
    <w:link w:val="Heading1Char"/>
    <w:uiPriority w:val="1"/>
    <w:qFormat/>
    <w:rsid w:val="00316310"/>
    <w:pPr>
      <w:keepNext/>
      <w:keepLines/>
      <w:spacing w:before="200"/>
      <w:outlineLvl w:val="0"/>
    </w:pPr>
    <w:rPr>
      <w:rFonts w:asciiTheme="majorHAnsi" w:eastAsiaTheme="majorEastAsia" w:hAnsiTheme="majorHAnsi" w:cstheme="majorBidi"/>
      <w:b/>
      <w:bCs/>
      <w:sz w:val="32"/>
      <w:szCs w:val="28"/>
    </w:rPr>
  </w:style>
  <w:style w:type="paragraph" w:styleId="Heading2">
    <w:name w:val="heading 2"/>
    <w:basedOn w:val="Heading1"/>
    <w:next w:val="BodyText"/>
    <w:link w:val="Heading2Char"/>
    <w:uiPriority w:val="1"/>
    <w:qFormat/>
    <w:rsid w:val="00316310"/>
    <w:pPr>
      <w:numPr>
        <w:ilvl w:val="1"/>
      </w:numPr>
      <w:outlineLvl w:val="1"/>
    </w:pPr>
    <w:rPr>
      <w:sz w:val="28"/>
      <w:szCs w:val="26"/>
    </w:rPr>
  </w:style>
  <w:style w:type="paragraph" w:styleId="Heading3">
    <w:name w:val="heading 3"/>
    <w:basedOn w:val="Heading2"/>
    <w:next w:val="BodyText"/>
    <w:link w:val="Heading3Char"/>
    <w:uiPriority w:val="1"/>
    <w:qFormat/>
    <w:rsid w:val="00316310"/>
    <w:pPr>
      <w:numPr>
        <w:ilvl w:val="2"/>
      </w:numPr>
      <w:outlineLvl w:val="2"/>
    </w:pPr>
    <w:rPr>
      <w:bCs w:val="0"/>
      <w:sz w:val="26"/>
    </w:rPr>
  </w:style>
  <w:style w:type="paragraph" w:styleId="Heading4">
    <w:name w:val="heading 4"/>
    <w:basedOn w:val="Heading3"/>
    <w:next w:val="Normal"/>
    <w:link w:val="Heading4Char"/>
    <w:uiPriority w:val="9"/>
    <w:unhideWhenUsed/>
    <w:rsid w:val="00316310"/>
    <w:pPr>
      <w:outlineLvl w:val="3"/>
    </w:pPr>
    <w:rPr>
      <w:bCs/>
      <w:i/>
      <w:iCs/>
      <w:sz w:val="24"/>
    </w:rPr>
  </w:style>
  <w:style w:type="paragraph" w:styleId="Heading5">
    <w:name w:val="heading 5"/>
    <w:basedOn w:val="Heading4"/>
    <w:next w:val="Normal"/>
    <w:link w:val="Heading5Char"/>
    <w:uiPriority w:val="9"/>
    <w:unhideWhenUsed/>
    <w:rsid w:val="00316310"/>
    <w:pPr>
      <w:outlineLvl w:val="4"/>
    </w:pPr>
    <w:rPr>
      <w:b w:val="0"/>
      <w:i w:val="0"/>
    </w:rPr>
  </w:style>
  <w:style w:type="paragraph" w:styleId="Heading6">
    <w:name w:val="heading 6"/>
    <w:basedOn w:val="Heading5"/>
    <w:next w:val="Normal"/>
    <w:link w:val="Heading6Char"/>
    <w:uiPriority w:val="9"/>
    <w:unhideWhenUsed/>
    <w:rsid w:val="00316310"/>
    <w:pPr>
      <w:outlineLvl w:val="5"/>
    </w:pPr>
    <w:rPr>
      <w:i/>
      <w:iCs w:val="0"/>
    </w:rPr>
  </w:style>
  <w:style w:type="paragraph" w:styleId="Heading7">
    <w:name w:val="heading 7"/>
    <w:basedOn w:val="Normal"/>
    <w:next w:val="Normal"/>
    <w:link w:val="Heading7Char"/>
    <w:uiPriority w:val="9"/>
    <w:unhideWhenUsed/>
    <w:rsid w:val="00FA3B9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42C4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6310"/>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1"/>
    <w:rsid w:val="00316310"/>
    <w:rPr>
      <w:rFonts w:asciiTheme="majorHAnsi" w:eastAsiaTheme="majorEastAsia" w:hAnsiTheme="majorHAnsi" w:cstheme="majorBidi"/>
      <w:b/>
      <w:bCs/>
      <w:sz w:val="28"/>
      <w:szCs w:val="26"/>
    </w:rPr>
  </w:style>
  <w:style w:type="paragraph" w:styleId="Footer">
    <w:name w:val="footer"/>
    <w:basedOn w:val="Normal"/>
    <w:link w:val="FooterChar"/>
    <w:unhideWhenUsed/>
    <w:rsid w:val="00316310"/>
    <w:rPr>
      <w:sz w:val="16"/>
    </w:rPr>
  </w:style>
  <w:style w:type="character" w:customStyle="1" w:styleId="FooterChar">
    <w:name w:val="Footer Char"/>
    <w:basedOn w:val="DefaultParagraphFont"/>
    <w:link w:val="Footer"/>
    <w:rsid w:val="00316310"/>
    <w:rPr>
      <w:sz w:val="16"/>
      <w:szCs w:val="24"/>
    </w:rPr>
  </w:style>
  <w:style w:type="paragraph" w:styleId="ListBullet">
    <w:name w:val="List Bullet"/>
    <w:basedOn w:val="Normal"/>
    <w:uiPriority w:val="2"/>
    <w:qFormat/>
    <w:rsid w:val="00316310"/>
    <w:pPr>
      <w:numPr>
        <w:numId w:val="19"/>
      </w:numPr>
      <w:spacing w:after="60"/>
    </w:pPr>
  </w:style>
  <w:style w:type="paragraph" w:styleId="ListBullet2">
    <w:name w:val="List Bullet 2"/>
    <w:basedOn w:val="Normal"/>
    <w:uiPriority w:val="2"/>
    <w:rsid w:val="00316310"/>
    <w:pPr>
      <w:numPr>
        <w:ilvl w:val="1"/>
        <w:numId w:val="19"/>
      </w:numPr>
      <w:spacing w:after="60"/>
    </w:pPr>
  </w:style>
  <w:style w:type="paragraph" w:styleId="ListBullet3">
    <w:name w:val="List Bullet 3"/>
    <w:basedOn w:val="Normal"/>
    <w:uiPriority w:val="2"/>
    <w:rsid w:val="00316310"/>
    <w:pPr>
      <w:numPr>
        <w:ilvl w:val="2"/>
        <w:numId w:val="19"/>
      </w:numPr>
      <w:spacing w:after="60"/>
    </w:pPr>
  </w:style>
  <w:style w:type="paragraph" w:styleId="ListBullet4">
    <w:name w:val="List Bullet 4"/>
    <w:basedOn w:val="Normal"/>
    <w:uiPriority w:val="2"/>
    <w:rsid w:val="00316310"/>
    <w:pPr>
      <w:numPr>
        <w:ilvl w:val="3"/>
        <w:numId w:val="19"/>
      </w:numPr>
      <w:spacing w:after="60"/>
    </w:pPr>
  </w:style>
  <w:style w:type="paragraph" w:styleId="ListBullet5">
    <w:name w:val="List Bullet 5"/>
    <w:basedOn w:val="Normal"/>
    <w:uiPriority w:val="2"/>
    <w:rsid w:val="00316310"/>
    <w:pPr>
      <w:numPr>
        <w:ilvl w:val="4"/>
        <w:numId w:val="19"/>
      </w:numPr>
      <w:spacing w:after="60"/>
    </w:pPr>
  </w:style>
  <w:style w:type="numbering" w:customStyle="1" w:styleId="AgencyBullets">
    <w:name w:val="Agency Bullets"/>
    <w:uiPriority w:val="99"/>
    <w:rsid w:val="00316310"/>
    <w:pPr>
      <w:numPr>
        <w:numId w:val="1"/>
      </w:numPr>
    </w:pPr>
  </w:style>
  <w:style w:type="paragraph" w:styleId="ListNumber">
    <w:name w:val="List Number"/>
    <w:basedOn w:val="Normal"/>
    <w:uiPriority w:val="2"/>
    <w:qFormat/>
    <w:rsid w:val="00316310"/>
    <w:pPr>
      <w:numPr>
        <w:numId w:val="20"/>
      </w:numPr>
      <w:spacing w:after="60"/>
    </w:pPr>
  </w:style>
  <w:style w:type="paragraph" w:styleId="ListNumber2">
    <w:name w:val="List Number 2"/>
    <w:basedOn w:val="Normal"/>
    <w:uiPriority w:val="2"/>
    <w:rsid w:val="00316310"/>
    <w:pPr>
      <w:numPr>
        <w:ilvl w:val="1"/>
        <w:numId w:val="20"/>
      </w:numPr>
      <w:spacing w:after="60"/>
    </w:pPr>
  </w:style>
  <w:style w:type="paragraph" w:styleId="ListNumber3">
    <w:name w:val="List Number 3"/>
    <w:basedOn w:val="Normal"/>
    <w:uiPriority w:val="2"/>
    <w:rsid w:val="00316310"/>
    <w:pPr>
      <w:numPr>
        <w:ilvl w:val="2"/>
        <w:numId w:val="20"/>
      </w:numPr>
      <w:spacing w:after="60"/>
    </w:pPr>
  </w:style>
  <w:style w:type="paragraph" w:styleId="ListNumber4">
    <w:name w:val="List Number 4"/>
    <w:basedOn w:val="Normal"/>
    <w:uiPriority w:val="2"/>
    <w:rsid w:val="00316310"/>
    <w:pPr>
      <w:numPr>
        <w:ilvl w:val="3"/>
        <w:numId w:val="20"/>
      </w:numPr>
      <w:spacing w:after="60"/>
    </w:pPr>
  </w:style>
  <w:style w:type="paragraph" w:styleId="ListNumber5">
    <w:name w:val="List Number 5"/>
    <w:basedOn w:val="Normal"/>
    <w:uiPriority w:val="2"/>
    <w:rsid w:val="00316310"/>
    <w:pPr>
      <w:numPr>
        <w:ilvl w:val="4"/>
        <w:numId w:val="20"/>
      </w:numPr>
      <w:spacing w:after="60"/>
    </w:pPr>
  </w:style>
  <w:style w:type="numbering" w:customStyle="1" w:styleId="AgencyNumbers">
    <w:name w:val="Agency Numbers"/>
    <w:uiPriority w:val="99"/>
    <w:rsid w:val="00316310"/>
    <w:pPr>
      <w:numPr>
        <w:numId w:val="2"/>
      </w:numPr>
    </w:pPr>
  </w:style>
  <w:style w:type="paragraph" w:styleId="BodyText">
    <w:name w:val="Body Text"/>
    <w:basedOn w:val="Normal"/>
    <w:link w:val="BodyTextChar"/>
    <w:qFormat/>
    <w:rsid w:val="00316310"/>
    <w:pPr>
      <w:spacing w:after="200"/>
    </w:pPr>
  </w:style>
  <w:style w:type="character" w:customStyle="1" w:styleId="BodyTextChar">
    <w:name w:val="Body Text Char"/>
    <w:basedOn w:val="DefaultParagraphFont"/>
    <w:link w:val="BodyText"/>
    <w:rsid w:val="00316310"/>
    <w:rPr>
      <w:sz w:val="24"/>
      <w:szCs w:val="24"/>
    </w:rPr>
  </w:style>
  <w:style w:type="character" w:customStyle="1" w:styleId="Heading3Char">
    <w:name w:val="Heading 3 Char"/>
    <w:basedOn w:val="DefaultParagraphFont"/>
    <w:link w:val="Heading3"/>
    <w:uiPriority w:val="1"/>
    <w:rsid w:val="00316310"/>
    <w:rPr>
      <w:rFonts w:asciiTheme="majorHAnsi" w:eastAsiaTheme="majorEastAsia" w:hAnsiTheme="majorHAnsi" w:cstheme="majorBidi"/>
      <w:b/>
      <w:sz w:val="26"/>
      <w:szCs w:val="26"/>
    </w:rPr>
  </w:style>
  <w:style w:type="paragraph" w:styleId="BalloonText">
    <w:name w:val="Balloon Text"/>
    <w:basedOn w:val="Normal"/>
    <w:link w:val="BalloonTextChar"/>
    <w:uiPriority w:val="99"/>
    <w:semiHidden/>
    <w:unhideWhenUsed/>
    <w:rsid w:val="00316310"/>
    <w:rPr>
      <w:rFonts w:ascii="Tahoma" w:hAnsi="Tahoma" w:cs="Tahoma"/>
      <w:sz w:val="16"/>
      <w:szCs w:val="16"/>
    </w:rPr>
  </w:style>
  <w:style w:type="character" w:customStyle="1" w:styleId="BalloonTextChar">
    <w:name w:val="Balloon Text Char"/>
    <w:basedOn w:val="DefaultParagraphFont"/>
    <w:link w:val="BalloonText"/>
    <w:uiPriority w:val="99"/>
    <w:semiHidden/>
    <w:rsid w:val="00316310"/>
    <w:rPr>
      <w:rFonts w:ascii="Tahoma" w:hAnsi="Tahoma" w:cs="Tahoma"/>
      <w:sz w:val="16"/>
      <w:szCs w:val="16"/>
    </w:rPr>
  </w:style>
  <w:style w:type="paragraph" w:styleId="Header">
    <w:name w:val="header"/>
    <w:basedOn w:val="Normal"/>
    <w:link w:val="HeaderChar"/>
    <w:unhideWhenUsed/>
    <w:rsid w:val="00316310"/>
  </w:style>
  <w:style w:type="character" w:customStyle="1" w:styleId="HeaderChar">
    <w:name w:val="Header Char"/>
    <w:basedOn w:val="DefaultParagraphFont"/>
    <w:link w:val="Header"/>
    <w:rsid w:val="00316310"/>
    <w:rPr>
      <w:sz w:val="24"/>
      <w:szCs w:val="24"/>
    </w:rPr>
  </w:style>
  <w:style w:type="paragraph" w:styleId="Caption">
    <w:name w:val="caption"/>
    <w:basedOn w:val="Normal"/>
    <w:next w:val="Normal"/>
    <w:uiPriority w:val="35"/>
    <w:unhideWhenUsed/>
    <w:rsid w:val="00316310"/>
    <w:pPr>
      <w:keepNext/>
      <w:spacing w:after="200"/>
    </w:pPr>
    <w:rPr>
      <w:b/>
      <w:bCs/>
      <w:sz w:val="20"/>
      <w:szCs w:val="18"/>
    </w:rPr>
  </w:style>
  <w:style w:type="character" w:customStyle="1" w:styleId="Heading4Char">
    <w:name w:val="Heading 4 Char"/>
    <w:basedOn w:val="DefaultParagraphFont"/>
    <w:link w:val="Heading4"/>
    <w:uiPriority w:val="9"/>
    <w:rsid w:val="00316310"/>
    <w:rPr>
      <w:rFonts w:asciiTheme="majorHAnsi" w:eastAsiaTheme="majorEastAsia" w:hAnsiTheme="majorHAnsi" w:cstheme="majorBidi"/>
      <w:b/>
      <w:bCs/>
      <w:i/>
      <w:iCs/>
      <w:sz w:val="24"/>
      <w:szCs w:val="26"/>
    </w:rPr>
  </w:style>
  <w:style w:type="character" w:customStyle="1" w:styleId="Heading5Char">
    <w:name w:val="Heading 5 Char"/>
    <w:basedOn w:val="DefaultParagraphFont"/>
    <w:link w:val="Heading5"/>
    <w:uiPriority w:val="9"/>
    <w:rsid w:val="00316310"/>
    <w:rPr>
      <w:rFonts w:asciiTheme="majorHAnsi" w:eastAsiaTheme="majorEastAsia" w:hAnsiTheme="majorHAnsi" w:cstheme="majorBidi"/>
      <w:bCs/>
      <w:iCs/>
      <w:sz w:val="24"/>
      <w:szCs w:val="26"/>
    </w:rPr>
  </w:style>
  <w:style w:type="table" w:styleId="TableGrid">
    <w:name w:val="Table Grid"/>
    <w:basedOn w:val="TableNormal"/>
    <w:uiPriority w:val="59"/>
    <w:rsid w:val="00316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316310"/>
  </w:style>
  <w:style w:type="character" w:styleId="Hyperlink">
    <w:name w:val="Hyperlink"/>
    <w:basedOn w:val="DefaultParagraphFont"/>
    <w:uiPriority w:val="99"/>
    <w:unhideWhenUsed/>
    <w:rsid w:val="00316310"/>
    <w:rPr>
      <w:color w:val="0066FF" w:themeColor="hyperlink"/>
      <w:u w:val="single"/>
    </w:rPr>
  </w:style>
  <w:style w:type="table" w:customStyle="1" w:styleId="AgencyTable-Simple">
    <w:name w:val="Agency Table - Simple"/>
    <w:basedOn w:val="TableNormal"/>
    <w:uiPriority w:val="99"/>
    <w:qFormat/>
    <w:rsid w:val="00FF08A8"/>
    <w:pPr>
      <w:spacing w:after="0" w:line="240" w:lineRule="auto"/>
    </w:pPr>
    <w:rPr>
      <w:sz w:val="22"/>
    </w:rPr>
    <w:tblPr>
      <w:tblBorders>
        <w:top w:val="single" w:sz="4" w:space="0" w:color="auto"/>
        <w:bottom w:val="single" w:sz="4" w:space="0" w:color="auto"/>
      </w:tblBorders>
      <w:tblCellMar>
        <w:top w:w="85" w:type="dxa"/>
        <w:left w:w="85" w:type="dxa"/>
        <w:bottom w:w="85" w:type="dxa"/>
        <w:right w:w="85" w:type="dxa"/>
      </w:tblCellMar>
    </w:tblPr>
    <w:tblStylePr w:type="firstRow">
      <w:pPr>
        <w:keepNext/>
        <w:keepLines/>
        <w:wordWrap/>
      </w:pPr>
      <w:rPr>
        <w:b/>
      </w:rPr>
      <w:tblPr/>
      <w:trPr>
        <w:tblHeader/>
      </w:trPr>
      <w:tcPr>
        <w:tcBorders>
          <w:top w:val="single" w:sz="4" w:space="0" w:color="auto"/>
          <w:left w:val="nil"/>
          <w:bottom w:val="single" w:sz="4" w:space="0" w:color="auto"/>
          <w:right w:val="nil"/>
          <w:insideH w:val="nil"/>
          <w:insideV w:val="nil"/>
          <w:tl2br w:val="nil"/>
          <w:tr2bl w:val="nil"/>
        </w:tcBorders>
      </w:tcPr>
    </w:tblStylePr>
    <w:tblStylePr w:type="lastRow">
      <w:rPr>
        <w:b/>
        <w:i w:val="0"/>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style>
  <w:style w:type="table" w:styleId="LightList-Accent1">
    <w:name w:val="Light List Accent 1"/>
    <w:basedOn w:val="TableNormal"/>
    <w:uiPriority w:val="61"/>
    <w:rsid w:val="00316310"/>
    <w:pPr>
      <w:spacing w:after="0" w:line="240" w:lineRule="auto"/>
    </w:pPr>
    <w:tblPr>
      <w:tblStyleRowBandSize w:val="1"/>
      <w:tblStyleColBandSize w:val="1"/>
      <w:tblBorders>
        <w:top w:val="single" w:sz="8" w:space="0" w:color="92278F" w:themeColor="accent1"/>
        <w:left w:val="single" w:sz="8" w:space="0" w:color="92278F" w:themeColor="accent1"/>
        <w:bottom w:val="single" w:sz="8" w:space="0" w:color="92278F" w:themeColor="accent1"/>
        <w:right w:val="single" w:sz="8" w:space="0" w:color="92278F" w:themeColor="accent1"/>
      </w:tblBorders>
    </w:tblPr>
    <w:tblStylePr w:type="firstRow">
      <w:pPr>
        <w:spacing w:before="0" w:after="0" w:line="240" w:lineRule="auto"/>
      </w:pPr>
      <w:rPr>
        <w:b/>
        <w:bCs/>
        <w:color w:val="FFFFFF" w:themeColor="background1"/>
      </w:rPr>
      <w:tblPr/>
      <w:tcPr>
        <w:shd w:val="clear" w:color="auto" w:fill="92278F" w:themeFill="accent1"/>
      </w:tcPr>
    </w:tblStylePr>
    <w:tblStylePr w:type="lastRow">
      <w:pPr>
        <w:spacing w:before="0" w:after="0" w:line="240" w:lineRule="auto"/>
      </w:pPr>
      <w:rPr>
        <w:b/>
        <w:bCs/>
      </w:rPr>
      <w:tblPr/>
      <w:tcPr>
        <w:tcBorders>
          <w:top w:val="double" w:sz="6" w:space="0" w:color="92278F" w:themeColor="accent1"/>
          <w:left w:val="single" w:sz="8" w:space="0" w:color="92278F" w:themeColor="accent1"/>
          <w:bottom w:val="single" w:sz="8" w:space="0" w:color="92278F" w:themeColor="accent1"/>
          <w:right w:val="single" w:sz="8" w:space="0" w:color="92278F" w:themeColor="accent1"/>
        </w:tcBorders>
      </w:tcPr>
    </w:tblStylePr>
    <w:tblStylePr w:type="firstCol">
      <w:rPr>
        <w:b/>
        <w:bCs/>
      </w:rPr>
    </w:tblStylePr>
    <w:tblStylePr w:type="lastCol">
      <w:rPr>
        <w:b/>
        <w:bCs/>
      </w:rPr>
    </w:tblStylePr>
    <w:tblStylePr w:type="band1Vert">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tblStylePr w:type="band1Horz">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style>
  <w:style w:type="table" w:styleId="LightShading-Accent3">
    <w:name w:val="Light Shading Accent 3"/>
    <w:basedOn w:val="TableNormal"/>
    <w:uiPriority w:val="60"/>
    <w:rsid w:val="00316310"/>
    <w:pPr>
      <w:spacing w:after="0" w:line="240" w:lineRule="auto"/>
    </w:pPr>
    <w:rPr>
      <w:color w:val="472CBB" w:themeColor="accent3" w:themeShade="BF"/>
    </w:rPr>
    <w:tblPr>
      <w:tblStyleRowBandSize w:val="1"/>
      <w:tblStyleColBandSize w:val="1"/>
      <w:tblBorders>
        <w:top w:val="single" w:sz="8" w:space="0" w:color="755DD9" w:themeColor="accent3"/>
        <w:bottom w:val="single" w:sz="8" w:space="0" w:color="755DD9" w:themeColor="accent3"/>
      </w:tblBorders>
    </w:tblPr>
    <w:tblStylePr w:type="fir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la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6F5" w:themeFill="accent3" w:themeFillTint="3F"/>
      </w:tcPr>
    </w:tblStylePr>
    <w:tblStylePr w:type="band1Horz">
      <w:tblPr/>
      <w:tcPr>
        <w:tcBorders>
          <w:left w:val="nil"/>
          <w:right w:val="nil"/>
          <w:insideH w:val="nil"/>
          <w:insideV w:val="nil"/>
        </w:tcBorders>
        <w:shd w:val="clear" w:color="auto" w:fill="DCD6F5" w:themeFill="accent3" w:themeFillTint="3F"/>
      </w:tcPr>
    </w:tblStylePr>
  </w:style>
  <w:style w:type="table" w:styleId="LightList-Accent2">
    <w:name w:val="Light List Accent 2"/>
    <w:basedOn w:val="TableNormal"/>
    <w:uiPriority w:val="61"/>
    <w:rsid w:val="00316310"/>
    <w:pPr>
      <w:spacing w:after="0" w:line="240" w:lineRule="auto"/>
    </w:pPr>
    <w:tblPr>
      <w:tblStyleRowBandSize w:val="1"/>
      <w:tblStyleColBandSize w:val="1"/>
      <w:tblBorders>
        <w:top w:val="single" w:sz="8" w:space="0" w:color="9B57D3" w:themeColor="accent2"/>
        <w:left w:val="single" w:sz="8" w:space="0" w:color="9B57D3" w:themeColor="accent2"/>
        <w:bottom w:val="single" w:sz="8" w:space="0" w:color="9B57D3" w:themeColor="accent2"/>
        <w:right w:val="single" w:sz="8" w:space="0" w:color="9B57D3" w:themeColor="accent2"/>
      </w:tblBorders>
    </w:tblPr>
    <w:tblStylePr w:type="firstRow">
      <w:pPr>
        <w:spacing w:before="0" w:after="0" w:line="240" w:lineRule="auto"/>
      </w:pPr>
      <w:rPr>
        <w:b/>
        <w:bCs/>
        <w:color w:val="FFFFFF" w:themeColor="background1"/>
      </w:rPr>
      <w:tblPr/>
      <w:tcPr>
        <w:shd w:val="clear" w:color="auto" w:fill="9B57D3" w:themeFill="accent2"/>
      </w:tcPr>
    </w:tblStylePr>
    <w:tblStylePr w:type="lastRow">
      <w:pPr>
        <w:spacing w:before="0" w:after="0" w:line="240" w:lineRule="auto"/>
      </w:pPr>
      <w:rPr>
        <w:b/>
        <w:bCs/>
      </w:rPr>
      <w:tblPr/>
      <w:tcPr>
        <w:tcBorders>
          <w:top w:val="double" w:sz="6" w:space="0" w:color="9B57D3" w:themeColor="accent2"/>
          <w:left w:val="single" w:sz="8" w:space="0" w:color="9B57D3" w:themeColor="accent2"/>
          <w:bottom w:val="single" w:sz="8" w:space="0" w:color="9B57D3" w:themeColor="accent2"/>
          <w:right w:val="single" w:sz="8" w:space="0" w:color="9B57D3" w:themeColor="accent2"/>
        </w:tcBorders>
      </w:tcPr>
    </w:tblStylePr>
    <w:tblStylePr w:type="firstCol">
      <w:rPr>
        <w:b/>
        <w:bCs/>
      </w:rPr>
    </w:tblStylePr>
    <w:tblStylePr w:type="lastCol">
      <w:rPr>
        <w:b/>
        <w:bCs/>
      </w:rPr>
    </w:tblStylePr>
    <w:tblStylePr w:type="band1Vert">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tblStylePr w:type="band1Horz">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style>
  <w:style w:type="table" w:styleId="LightShading-Accent2">
    <w:name w:val="Light Shading Accent 2"/>
    <w:basedOn w:val="TableNormal"/>
    <w:uiPriority w:val="60"/>
    <w:rsid w:val="00316310"/>
    <w:pPr>
      <w:spacing w:after="0" w:line="240" w:lineRule="auto"/>
    </w:pPr>
    <w:rPr>
      <w:color w:val="752EB0" w:themeColor="accent2" w:themeShade="BF"/>
    </w:rPr>
    <w:tblPr>
      <w:tblStyleRowBandSize w:val="1"/>
      <w:tblStyleColBandSize w:val="1"/>
      <w:tblBorders>
        <w:top w:val="single" w:sz="8" w:space="0" w:color="9B57D3" w:themeColor="accent2"/>
        <w:bottom w:val="single" w:sz="8" w:space="0" w:color="9B57D3" w:themeColor="accent2"/>
      </w:tblBorders>
    </w:tblPr>
    <w:tblStylePr w:type="fir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la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5F4" w:themeFill="accent2" w:themeFillTint="3F"/>
      </w:tcPr>
    </w:tblStylePr>
    <w:tblStylePr w:type="band1Horz">
      <w:tblPr/>
      <w:tcPr>
        <w:tcBorders>
          <w:left w:val="nil"/>
          <w:right w:val="nil"/>
          <w:insideH w:val="nil"/>
          <w:insideV w:val="nil"/>
        </w:tcBorders>
        <w:shd w:val="clear" w:color="auto" w:fill="E6D5F4" w:themeFill="accent2" w:themeFillTint="3F"/>
      </w:tcPr>
    </w:tblStylePr>
  </w:style>
  <w:style w:type="character" w:styleId="FollowedHyperlink">
    <w:name w:val="FollowedHyperlink"/>
    <w:basedOn w:val="DefaultParagraphFont"/>
    <w:uiPriority w:val="99"/>
    <w:semiHidden/>
    <w:unhideWhenUsed/>
    <w:rsid w:val="00316310"/>
    <w:rPr>
      <w:color w:val="666699" w:themeColor="followedHyperlink"/>
      <w:u w:val="single"/>
    </w:rPr>
  </w:style>
  <w:style w:type="table" w:customStyle="1" w:styleId="Noborders">
    <w:name w:val="No borders"/>
    <w:basedOn w:val="TableNormal"/>
    <w:uiPriority w:val="99"/>
    <w:qFormat/>
    <w:rsid w:val="00316310"/>
    <w:pPr>
      <w:spacing w:after="0" w:line="240" w:lineRule="auto"/>
    </w:pPr>
    <w:tblPr>
      <w:tblCellMar>
        <w:top w:w="57" w:type="dxa"/>
        <w:bottom w:w="57" w:type="dxa"/>
      </w:tblCellMar>
    </w:tblPr>
  </w:style>
  <w:style w:type="character" w:styleId="PlaceholderText">
    <w:name w:val="Placeholder Text"/>
    <w:basedOn w:val="DefaultParagraphFont"/>
    <w:uiPriority w:val="99"/>
    <w:semiHidden/>
    <w:rsid w:val="00316310"/>
    <w:rPr>
      <w:color w:val="808080"/>
    </w:rPr>
  </w:style>
  <w:style w:type="table" w:customStyle="1" w:styleId="AgencyTable-Borders">
    <w:name w:val="Agency Table - Borders"/>
    <w:basedOn w:val="TableNormal"/>
    <w:uiPriority w:val="99"/>
    <w:qFormat/>
    <w:rsid w:val="003F7D47"/>
    <w:pPr>
      <w:spacing w:after="0" w:line="240" w:lineRule="auto"/>
    </w:pPr>
    <w:rPr>
      <w:sz w:val="22"/>
      <w:lang w:val="en-US" w:bidi="en-US"/>
    </w:rPr>
    <w:tblPr>
      <w:tblStyleRowBandSize w:val="1"/>
      <w:tblStyleColBandSize w:val="1"/>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blBorders>
      <w:tblCellMar>
        <w:top w:w="85" w:type="dxa"/>
        <w:left w:w="85" w:type="dxa"/>
        <w:bottom w:w="85" w:type="dxa"/>
        <w:right w:w="85" w:type="dxa"/>
      </w:tblCellMar>
    </w:tblPr>
    <w:tblStylePr w:type="firstRow">
      <w:pPr>
        <w:keepNext/>
        <w:keepLines/>
        <w:wordWrap/>
      </w:pPr>
      <w:rPr>
        <w:b/>
      </w:rPr>
      <w:tblPr/>
      <w:trPr>
        <w:tblHeader/>
      </w:trPr>
      <w:tcPr>
        <w:shd w:val="clear" w:color="auto" w:fill="E0E0E0"/>
      </w:tcPr>
    </w:tblStylePr>
    <w:tblStylePr w:type="lastRow">
      <w:rPr>
        <w:b/>
      </w:rPr>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l2br w:val="nil"/>
          <w:tr2bl w:val="nil"/>
        </w:tcBorders>
        <w:shd w:val="clear" w:color="auto" w:fill="E0E0E0"/>
      </w:tcPr>
    </w:tblStylePr>
    <w:tblStylePr w:type="firstCol">
      <w:rPr>
        <w:b/>
      </w:rPr>
    </w:tblStylePr>
    <w:tblStylePr w:type="lastCol">
      <w:rPr>
        <w:b/>
      </w:rPr>
    </w:tblStylePr>
  </w:style>
  <w:style w:type="paragraph" w:styleId="TOCHeading">
    <w:name w:val="TOC Heading"/>
    <w:next w:val="Normal"/>
    <w:uiPriority w:val="39"/>
    <w:unhideWhenUsed/>
    <w:qFormat/>
    <w:rsid w:val="00316310"/>
    <w:pPr>
      <w:spacing w:before="360"/>
    </w:pPr>
    <w:rPr>
      <w:rFonts w:ascii="Arial" w:eastAsiaTheme="majorEastAsia" w:hAnsi="Arial" w:cstheme="majorBidi"/>
      <w:b/>
      <w:bCs/>
      <w:sz w:val="28"/>
      <w:szCs w:val="28"/>
      <w:lang w:val="en-US" w:bidi="en-US"/>
    </w:rPr>
  </w:style>
  <w:style w:type="paragraph" w:styleId="TOC1">
    <w:name w:val="toc 1"/>
    <w:basedOn w:val="Normal"/>
    <w:next w:val="Normal"/>
    <w:autoRedefine/>
    <w:uiPriority w:val="39"/>
    <w:unhideWhenUsed/>
    <w:rsid w:val="00316310"/>
    <w:pPr>
      <w:tabs>
        <w:tab w:val="left" w:pos="567"/>
        <w:tab w:val="right" w:leader="dot" w:pos="9061"/>
      </w:tabs>
      <w:spacing w:after="100" w:line="264" w:lineRule="auto"/>
      <w:ind w:left="567" w:hanging="567"/>
    </w:pPr>
  </w:style>
  <w:style w:type="paragraph" w:styleId="TOC2">
    <w:name w:val="toc 2"/>
    <w:basedOn w:val="Normal"/>
    <w:next w:val="Normal"/>
    <w:autoRedefine/>
    <w:uiPriority w:val="39"/>
    <w:unhideWhenUsed/>
    <w:rsid w:val="00316310"/>
    <w:pPr>
      <w:tabs>
        <w:tab w:val="left" w:pos="1276"/>
        <w:tab w:val="right" w:leader="dot" w:pos="9061"/>
      </w:tabs>
      <w:spacing w:after="100" w:line="264" w:lineRule="auto"/>
      <w:ind w:left="1276" w:hanging="709"/>
    </w:pPr>
  </w:style>
  <w:style w:type="paragraph" w:styleId="TOC3">
    <w:name w:val="toc 3"/>
    <w:basedOn w:val="Normal"/>
    <w:next w:val="Normal"/>
    <w:autoRedefine/>
    <w:uiPriority w:val="39"/>
    <w:unhideWhenUsed/>
    <w:rsid w:val="00316310"/>
    <w:pPr>
      <w:tabs>
        <w:tab w:val="left" w:pos="1701"/>
        <w:tab w:val="right" w:leader="dot" w:pos="9072"/>
      </w:tabs>
      <w:spacing w:after="100" w:line="264" w:lineRule="auto"/>
      <w:ind w:left="1701" w:hanging="567"/>
    </w:pPr>
  </w:style>
  <w:style w:type="paragraph" w:customStyle="1" w:styleId="BodyTextSmall">
    <w:name w:val="Body Text Small"/>
    <w:basedOn w:val="BodyText"/>
    <w:qFormat/>
    <w:rsid w:val="00316310"/>
    <w:rPr>
      <w:sz w:val="20"/>
    </w:rPr>
  </w:style>
  <w:style w:type="numbering" w:customStyle="1" w:styleId="AgencyTableBullets">
    <w:name w:val="Agency Table Bullets"/>
    <w:uiPriority w:val="99"/>
    <w:rsid w:val="00316310"/>
    <w:pPr>
      <w:numPr>
        <w:numId w:val="3"/>
      </w:numPr>
    </w:pPr>
  </w:style>
  <w:style w:type="numbering" w:customStyle="1" w:styleId="AgencyTableNumbers">
    <w:name w:val="Agency Table Numbers"/>
    <w:uiPriority w:val="99"/>
    <w:rsid w:val="00316310"/>
    <w:pPr>
      <w:numPr>
        <w:numId w:val="4"/>
      </w:numPr>
    </w:pPr>
  </w:style>
  <w:style w:type="character" w:customStyle="1" w:styleId="Heading6Char">
    <w:name w:val="Heading 6 Char"/>
    <w:basedOn w:val="DefaultParagraphFont"/>
    <w:link w:val="Heading6"/>
    <w:uiPriority w:val="9"/>
    <w:rsid w:val="00316310"/>
    <w:rPr>
      <w:rFonts w:asciiTheme="majorHAnsi" w:eastAsiaTheme="majorEastAsia" w:hAnsiTheme="majorHAnsi" w:cstheme="majorBidi"/>
      <w:bCs/>
      <w:i/>
      <w:sz w:val="24"/>
      <w:szCs w:val="26"/>
    </w:rPr>
  </w:style>
  <w:style w:type="paragraph" w:styleId="ListParagraph">
    <w:name w:val="List Paragraph"/>
    <w:basedOn w:val="Normal"/>
    <w:uiPriority w:val="34"/>
    <w:rsid w:val="00316310"/>
    <w:pPr>
      <w:ind w:left="720"/>
      <w:contextualSpacing/>
    </w:pPr>
  </w:style>
  <w:style w:type="paragraph" w:customStyle="1" w:styleId="Notetext">
    <w:name w:val="Note text"/>
    <w:basedOn w:val="Normal"/>
    <w:uiPriority w:val="8"/>
    <w:qFormat/>
    <w:rsid w:val="00316310"/>
    <w:pPr>
      <w:pBdr>
        <w:left w:val="single" w:sz="36" w:space="4" w:color="CCCCCC"/>
      </w:pBdr>
    </w:pPr>
    <w:rPr>
      <w:sz w:val="20"/>
    </w:rPr>
  </w:style>
  <w:style w:type="paragraph" w:styleId="Subtitle">
    <w:name w:val="Subtitle"/>
    <w:basedOn w:val="Normal"/>
    <w:next w:val="Normal"/>
    <w:link w:val="SubtitleChar"/>
    <w:uiPriority w:val="11"/>
    <w:rsid w:val="00316310"/>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316310"/>
    <w:rPr>
      <w:rFonts w:asciiTheme="majorHAnsi" w:eastAsiaTheme="majorEastAsia" w:hAnsiTheme="majorHAnsi" w:cstheme="majorBidi"/>
      <w:i/>
      <w:iCs/>
      <w:spacing w:val="15"/>
      <w:sz w:val="24"/>
      <w:szCs w:val="24"/>
    </w:rPr>
  </w:style>
  <w:style w:type="paragraph" w:customStyle="1" w:styleId="TableText">
    <w:name w:val="Table Text"/>
    <w:basedOn w:val="Normal"/>
    <w:link w:val="TableTextChar"/>
    <w:uiPriority w:val="3"/>
    <w:qFormat/>
    <w:rsid w:val="00316310"/>
    <w:rPr>
      <w:sz w:val="22"/>
      <w:szCs w:val="22"/>
      <w:lang w:val="en-US" w:bidi="en-US"/>
    </w:rPr>
  </w:style>
  <w:style w:type="character" w:customStyle="1" w:styleId="TableTextChar">
    <w:name w:val="Table Text Char"/>
    <w:basedOn w:val="DefaultParagraphFont"/>
    <w:link w:val="TableText"/>
    <w:uiPriority w:val="3"/>
    <w:rsid w:val="00316310"/>
    <w:rPr>
      <w:rFonts w:eastAsiaTheme="minorEastAsia"/>
      <w:lang w:val="en-US" w:bidi="en-US"/>
    </w:rPr>
  </w:style>
  <w:style w:type="paragraph" w:customStyle="1" w:styleId="TableBullet">
    <w:name w:val="Table Bullet"/>
    <w:basedOn w:val="TableText"/>
    <w:uiPriority w:val="4"/>
    <w:qFormat/>
    <w:rsid w:val="00316310"/>
    <w:pPr>
      <w:numPr>
        <w:numId w:val="23"/>
      </w:numPr>
    </w:pPr>
  </w:style>
  <w:style w:type="paragraph" w:customStyle="1" w:styleId="TableNumber">
    <w:name w:val="Table Number"/>
    <w:basedOn w:val="TableText"/>
    <w:uiPriority w:val="4"/>
    <w:qFormat/>
    <w:rsid w:val="00316310"/>
    <w:pPr>
      <w:numPr>
        <w:numId w:val="24"/>
      </w:numPr>
    </w:pPr>
  </w:style>
  <w:style w:type="paragraph" w:customStyle="1" w:styleId="TableTextSmall">
    <w:name w:val="Table Text Small"/>
    <w:basedOn w:val="TableText"/>
    <w:link w:val="TableTextSmallChar"/>
    <w:uiPriority w:val="3"/>
    <w:qFormat/>
    <w:rsid w:val="00316310"/>
    <w:rPr>
      <w:sz w:val="20"/>
    </w:rPr>
  </w:style>
  <w:style w:type="paragraph" w:styleId="Title">
    <w:name w:val="Title"/>
    <w:basedOn w:val="Normal"/>
    <w:next w:val="Normal"/>
    <w:link w:val="TitleChar"/>
    <w:uiPriority w:val="10"/>
    <w:rsid w:val="00316310"/>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316310"/>
    <w:rPr>
      <w:rFonts w:asciiTheme="majorHAnsi" w:eastAsiaTheme="majorEastAsia" w:hAnsiTheme="majorHAnsi" w:cstheme="majorBidi"/>
      <w:spacing w:val="5"/>
      <w:kern w:val="28"/>
      <w:sz w:val="52"/>
      <w:szCs w:val="52"/>
    </w:rPr>
  </w:style>
  <w:style w:type="table" w:styleId="LightShading-Accent1">
    <w:name w:val="Light Shading Accent 1"/>
    <w:basedOn w:val="TableNormal"/>
    <w:uiPriority w:val="60"/>
    <w:rsid w:val="0089012F"/>
    <w:pPr>
      <w:spacing w:after="0" w:line="240" w:lineRule="auto"/>
    </w:pPr>
    <w:rPr>
      <w:color w:val="6D1D6A" w:themeColor="accent1" w:themeShade="BF"/>
    </w:rPr>
    <w:tblPr>
      <w:tblStyleRowBandSize w:val="1"/>
      <w:tblStyleColBandSize w:val="1"/>
      <w:tblBorders>
        <w:top w:val="single" w:sz="8" w:space="0" w:color="92278F" w:themeColor="accent1"/>
        <w:bottom w:val="single" w:sz="8" w:space="0" w:color="92278F" w:themeColor="accent1"/>
      </w:tblBorders>
    </w:tblPr>
    <w:tblStylePr w:type="firstRow">
      <w:pPr>
        <w:spacing w:before="0" w:after="0" w:line="240" w:lineRule="auto"/>
      </w:pPr>
      <w:rPr>
        <w:b/>
        <w:bCs/>
      </w:rPr>
      <w:tblPr/>
      <w:tcPr>
        <w:tcBorders>
          <w:top w:val="single" w:sz="8" w:space="0" w:color="92278F" w:themeColor="accent1"/>
          <w:left w:val="nil"/>
          <w:bottom w:val="single" w:sz="8" w:space="0" w:color="92278F" w:themeColor="accent1"/>
          <w:right w:val="nil"/>
          <w:insideH w:val="nil"/>
          <w:insideV w:val="nil"/>
        </w:tcBorders>
      </w:tcPr>
    </w:tblStylePr>
    <w:tblStylePr w:type="lastRow">
      <w:pPr>
        <w:spacing w:before="0" w:after="0" w:line="240" w:lineRule="auto"/>
      </w:pPr>
      <w:rPr>
        <w:b/>
        <w:bCs/>
      </w:rPr>
      <w:tblPr/>
      <w:tcPr>
        <w:tcBorders>
          <w:top w:val="single" w:sz="8" w:space="0" w:color="92278F" w:themeColor="accent1"/>
          <w:left w:val="nil"/>
          <w:bottom w:val="single" w:sz="8" w:space="0" w:color="92278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BFEC" w:themeFill="accent1" w:themeFillTint="3F"/>
      </w:tcPr>
    </w:tblStylePr>
    <w:tblStylePr w:type="band1Horz">
      <w:tblPr/>
      <w:tcPr>
        <w:tcBorders>
          <w:left w:val="nil"/>
          <w:right w:val="nil"/>
          <w:insideH w:val="nil"/>
          <w:insideV w:val="nil"/>
        </w:tcBorders>
        <w:shd w:val="clear" w:color="auto" w:fill="EEBFEC" w:themeFill="accent1" w:themeFillTint="3F"/>
      </w:tcPr>
    </w:tblStylePr>
  </w:style>
  <w:style w:type="character" w:customStyle="1" w:styleId="Heading7Char">
    <w:name w:val="Heading 7 Char"/>
    <w:basedOn w:val="DefaultParagraphFont"/>
    <w:link w:val="Heading7"/>
    <w:uiPriority w:val="9"/>
    <w:rsid w:val="00FA3B9E"/>
    <w:rPr>
      <w:rFonts w:asciiTheme="majorHAnsi" w:eastAsiaTheme="majorEastAsia" w:hAnsiTheme="majorHAnsi" w:cstheme="majorBidi"/>
      <w:i/>
      <w:iCs/>
      <w:color w:val="404040" w:themeColor="text1" w:themeTint="BF"/>
    </w:rPr>
  </w:style>
  <w:style w:type="character" w:styleId="IntenseEmphasis">
    <w:name w:val="Intense Emphasis"/>
    <w:basedOn w:val="DefaultParagraphFont"/>
    <w:uiPriority w:val="21"/>
    <w:rsid w:val="00860F4E"/>
    <w:rPr>
      <w:b/>
      <w:bCs/>
      <w:i/>
      <w:iCs/>
      <w:color w:val="9B57D3" w:themeColor="accent2"/>
    </w:rPr>
  </w:style>
  <w:style w:type="paragraph" w:styleId="Quote">
    <w:name w:val="Quote"/>
    <w:basedOn w:val="Normal"/>
    <w:next w:val="Normal"/>
    <w:link w:val="QuoteChar"/>
    <w:uiPriority w:val="29"/>
    <w:rsid w:val="00860F4E"/>
    <w:pPr>
      <w:ind w:left="737" w:right="737"/>
    </w:pPr>
    <w:rPr>
      <w:i/>
      <w:iCs/>
      <w:color w:val="000000" w:themeColor="text1"/>
    </w:rPr>
  </w:style>
  <w:style w:type="character" w:customStyle="1" w:styleId="QuoteChar">
    <w:name w:val="Quote Char"/>
    <w:basedOn w:val="DefaultParagraphFont"/>
    <w:link w:val="Quote"/>
    <w:uiPriority w:val="29"/>
    <w:rsid w:val="00860F4E"/>
    <w:rPr>
      <w:i/>
      <w:iCs/>
      <w:color w:val="000000" w:themeColor="text1"/>
    </w:rPr>
  </w:style>
  <w:style w:type="character" w:customStyle="1" w:styleId="TableTextSmallChar">
    <w:name w:val="Table Text Small Char"/>
    <w:basedOn w:val="TableTextChar"/>
    <w:link w:val="TableTextSmall"/>
    <w:uiPriority w:val="3"/>
    <w:rsid w:val="00307B64"/>
    <w:rPr>
      <w:rFonts w:eastAsiaTheme="minorEastAsia"/>
      <w:sz w:val="20"/>
      <w:szCs w:val="22"/>
      <w:lang w:val="en-US" w:bidi="en-US"/>
    </w:rPr>
  </w:style>
  <w:style w:type="paragraph" w:customStyle="1" w:styleId="ProfilesHeading1">
    <w:name w:val="Profiles Heading 1"/>
    <w:basedOn w:val="Heading1"/>
    <w:link w:val="ProfilesHeading1Char"/>
    <w:uiPriority w:val="7"/>
    <w:qFormat/>
    <w:rsid w:val="00DC58F4"/>
    <w:rPr>
      <w:color w:val="000000" w:themeColor="text1"/>
      <w:sz w:val="24"/>
      <w:szCs w:val="24"/>
    </w:rPr>
  </w:style>
  <w:style w:type="paragraph" w:customStyle="1" w:styleId="ProfilesHeading2">
    <w:name w:val="Profiles Heading 2"/>
    <w:basedOn w:val="ProfilesHeading1"/>
    <w:link w:val="ProfilesHeading2Char"/>
    <w:uiPriority w:val="7"/>
    <w:qFormat/>
    <w:rsid w:val="00DC58F4"/>
    <w:rPr>
      <w:color w:val="002060"/>
      <w:sz w:val="22"/>
      <w:szCs w:val="22"/>
    </w:rPr>
  </w:style>
  <w:style w:type="character" w:customStyle="1" w:styleId="ProfilesHeading1Char">
    <w:name w:val="Profiles Heading 1 Char"/>
    <w:basedOn w:val="Heading1Char"/>
    <w:link w:val="ProfilesHeading1"/>
    <w:uiPriority w:val="7"/>
    <w:rsid w:val="00DC58F4"/>
    <w:rPr>
      <w:rFonts w:asciiTheme="majorHAnsi" w:eastAsiaTheme="majorEastAsia" w:hAnsiTheme="majorHAnsi" w:cstheme="majorBidi"/>
      <w:b/>
      <w:bCs/>
      <w:color w:val="000000" w:themeColor="text1"/>
      <w:sz w:val="32"/>
      <w:szCs w:val="28"/>
    </w:rPr>
  </w:style>
  <w:style w:type="paragraph" w:customStyle="1" w:styleId="ProfilesHeading3">
    <w:name w:val="Profiles Heading 3"/>
    <w:basedOn w:val="ProfilesHeading2"/>
    <w:link w:val="ProfilesHeading3Char"/>
    <w:uiPriority w:val="7"/>
    <w:qFormat/>
    <w:rsid w:val="00B16AA7"/>
    <w:rPr>
      <w:color w:val="92278F" w:themeColor="accent1"/>
      <w:sz w:val="20"/>
      <w:szCs w:val="20"/>
    </w:rPr>
  </w:style>
  <w:style w:type="character" w:customStyle="1" w:styleId="ProfilesHeading2Char">
    <w:name w:val="Profiles Heading 2 Char"/>
    <w:basedOn w:val="ProfilesHeading1Char"/>
    <w:link w:val="ProfilesHeading2"/>
    <w:uiPriority w:val="7"/>
    <w:rsid w:val="00DC58F4"/>
    <w:rPr>
      <w:rFonts w:asciiTheme="majorHAnsi" w:eastAsiaTheme="majorEastAsia" w:hAnsiTheme="majorHAnsi" w:cstheme="majorBidi"/>
      <w:b/>
      <w:bCs/>
      <w:color w:val="002060"/>
      <w:sz w:val="22"/>
      <w:szCs w:val="22"/>
    </w:rPr>
  </w:style>
  <w:style w:type="paragraph" w:customStyle="1" w:styleId="ProfilesBody">
    <w:name w:val="Profiles Body"/>
    <w:basedOn w:val="ProfilesHeading3"/>
    <w:link w:val="ProfilesBodyChar"/>
    <w:uiPriority w:val="7"/>
    <w:qFormat/>
    <w:rsid w:val="00B16AA7"/>
    <w:rPr>
      <w:rFonts w:asciiTheme="minorHAnsi" w:hAnsiTheme="minorHAnsi" w:cstheme="minorHAnsi"/>
      <w:b w:val="0"/>
      <w:bCs w:val="0"/>
      <w:color w:val="000000" w:themeColor="text1"/>
      <w:sz w:val="16"/>
      <w:szCs w:val="16"/>
    </w:rPr>
  </w:style>
  <w:style w:type="character" w:customStyle="1" w:styleId="ProfilesHeading3Char">
    <w:name w:val="Profiles Heading 3 Char"/>
    <w:basedOn w:val="ProfilesHeading2Char"/>
    <w:link w:val="ProfilesHeading3"/>
    <w:uiPriority w:val="7"/>
    <w:rsid w:val="00B16AA7"/>
    <w:rPr>
      <w:rFonts w:asciiTheme="majorHAnsi" w:eastAsiaTheme="majorEastAsia" w:hAnsiTheme="majorHAnsi" w:cstheme="majorBidi"/>
      <w:b/>
      <w:bCs/>
      <w:color w:val="92278F" w:themeColor="accent1"/>
      <w:sz w:val="20"/>
      <w:szCs w:val="20"/>
    </w:rPr>
  </w:style>
  <w:style w:type="paragraph" w:customStyle="1" w:styleId="ProfilesFootnotes">
    <w:name w:val="Profiles Footnotes"/>
    <w:basedOn w:val="ProfilesBody"/>
    <w:link w:val="ProfilesFootnotesChar"/>
    <w:uiPriority w:val="7"/>
    <w:qFormat/>
    <w:rsid w:val="00EC4B74"/>
    <w:pPr>
      <w:spacing w:before="0"/>
    </w:pPr>
    <w:rPr>
      <w:color w:val="auto"/>
      <w:sz w:val="10"/>
      <w:szCs w:val="10"/>
    </w:rPr>
  </w:style>
  <w:style w:type="character" w:customStyle="1" w:styleId="ProfilesBodyChar">
    <w:name w:val="Profiles Body Char"/>
    <w:basedOn w:val="ProfilesHeading3Char"/>
    <w:link w:val="ProfilesBody"/>
    <w:uiPriority w:val="7"/>
    <w:rsid w:val="00B16AA7"/>
    <w:rPr>
      <w:rFonts w:asciiTheme="majorHAnsi" w:eastAsiaTheme="majorEastAsia" w:hAnsiTheme="majorHAnsi" w:cstheme="minorHAnsi"/>
      <w:b w:val="0"/>
      <w:bCs w:val="0"/>
      <w:color w:val="000000" w:themeColor="text1"/>
      <w:sz w:val="16"/>
      <w:szCs w:val="16"/>
    </w:rPr>
  </w:style>
  <w:style w:type="character" w:customStyle="1" w:styleId="ProfilesFootnotesChar">
    <w:name w:val="Profiles Footnotes Char"/>
    <w:basedOn w:val="ProfilesBodyChar"/>
    <w:link w:val="ProfilesFootnotes"/>
    <w:uiPriority w:val="7"/>
    <w:rsid w:val="00EC4B74"/>
    <w:rPr>
      <w:rFonts w:asciiTheme="majorHAnsi" w:eastAsiaTheme="majorEastAsia" w:hAnsiTheme="majorHAnsi" w:cstheme="minorHAnsi"/>
      <w:b w:val="0"/>
      <w:bCs w:val="0"/>
      <w:color w:val="000000" w:themeColor="text1"/>
      <w:sz w:val="10"/>
      <w:szCs w:val="10"/>
    </w:rPr>
  </w:style>
  <w:style w:type="paragraph" w:styleId="TOC4">
    <w:name w:val="toc 4"/>
    <w:basedOn w:val="Normal"/>
    <w:next w:val="Normal"/>
    <w:autoRedefine/>
    <w:uiPriority w:val="39"/>
    <w:unhideWhenUsed/>
    <w:rsid w:val="00986A7E"/>
    <w:pPr>
      <w:spacing w:after="100" w:line="259" w:lineRule="auto"/>
      <w:ind w:left="660"/>
    </w:pPr>
    <w:rPr>
      <w:kern w:val="2"/>
      <w:sz w:val="22"/>
      <w:szCs w:val="22"/>
      <w:lang w:eastAsia="en-AU"/>
      <w14:ligatures w14:val="standardContextual"/>
    </w:rPr>
  </w:style>
  <w:style w:type="paragraph" w:styleId="TOC5">
    <w:name w:val="toc 5"/>
    <w:basedOn w:val="Normal"/>
    <w:next w:val="Normal"/>
    <w:autoRedefine/>
    <w:uiPriority w:val="39"/>
    <w:unhideWhenUsed/>
    <w:rsid w:val="00986A7E"/>
    <w:pPr>
      <w:spacing w:after="100" w:line="259" w:lineRule="auto"/>
      <w:ind w:left="880"/>
    </w:pPr>
    <w:rPr>
      <w:kern w:val="2"/>
      <w:sz w:val="22"/>
      <w:szCs w:val="22"/>
      <w:lang w:eastAsia="en-AU"/>
      <w14:ligatures w14:val="standardContextual"/>
    </w:rPr>
  </w:style>
  <w:style w:type="paragraph" w:styleId="TOC6">
    <w:name w:val="toc 6"/>
    <w:basedOn w:val="Normal"/>
    <w:next w:val="Normal"/>
    <w:autoRedefine/>
    <w:uiPriority w:val="39"/>
    <w:unhideWhenUsed/>
    <w:rsid w:val="00986A7E"/>
    <w:pPr>
      <w:spacing w:after="100" w:line="259" w:lineRule="auto"/>
      <w:ind w:left="1100"/>
    </w:pPr>
    <w:rPr>
      <w:kern w:val="2"/>
      <w:sz w:val="22"/>
      <w:szCs w:val="22"/>
      <w:lang w:eastAsia="en-AU"/>
      <w14:ligatures w14:val="standardContextual"/>
    </w:rPr>
  </w:style>
  <w:style w:type="paragraph" w:styleId="TOC7">
    <w:name w:val="toc 7"/>
    <w:basedOn w:val="Normal"/>
    <w:next w:val="Normal"/>
    <w:autoRedefine/>
    <w:uiPriority w:val="39"/>
    <w:unhideWhenUsed/>
    <w:rsid w:val="00986A7E"/>
    <w:pPr>
      <w:spacing w:after="100" w:line="259" w:lineRule="auto"/>
      <w:ind w:left="1320"/>
    </w:pPr>
    <w:rPr>
      <w:kern w:val="2"/>
      <w:sz w:val="22"/>
      <w:szCs w:val="22"/>
      <w:lang w:eastAsia="en-AU"/>
      <w14:ligatures w14:val="standardContextual"/>
    </w:rPr>
  </w:style>
  <w:style w:type="paragraph" w:styleId="TOC8">
    <w:name w:val="toc 8"/>
    <w:basedOn w:val="Normal"/>
    <w:next w:val="Normal"/>
    <w:autoRedefine/>
    <w:uiPriority w:val="39"/>
    <w:unhideWhenUsed/>
    <w:rsid w:val="00986A7E"/>
    <w:pPr>
      <w:spacing w:after="100" w:line="259" w:lineRule="auto"/>
      <w:ind w:left="1540"/>
    </w:pPr>
    <w:rPr>
      <w:kern w:val="2"/>
      <w:sz w:val="22"/>
      <w:szCs w:val="22"/>
      <w:lang w:eastAsia="en-AU"/>
      <w14:ligatures w14:val="standardContextual"/>
    </w:rPr>
  </w:style>
  <w:style w:type="paragraph" w:styleId="TOC9">
    <w:name w:val="toc 9"/>
    <w:basedOn w:val="Normal"/>
    <w:next w:val="Normal"/>
    <w:autoRedefine/>
    <w:uiPriority w:val="39"/>
    <w:unhideWhenUsed/>
    <w:rsid w:val="00986A7E"/>
    <w:pPr>
      <w:spacing w:after="100" w:line="259" w:lineRule="auto"/>
      <w:ind w:left="1760"/>
    </w:pPr>
    <w:rPr>
      <w:kern w:val="2"/>
      <w:sz w:val="22"/>
      <w:szCs w:val="22"/>
      <w:lang w:eastAsia="en-AU"/>
      <w14:ligatures w14:val="standardContextual"/>
    </w:rPr>
  </w:style>
  <w:style w:type="character" w:styleId="UnresolvedMention">
    <w:name w:val="Unresolved Mention"/>
    <w:basedOn w:val="DefaultParagraphFont"/>
    <w:uiPriority w:val="99"/>
    <w:semiHidden/>
    <w:unhideWhenUsed/>
    <w:rsid w:val="00986A7E"/>
    <w:rPr>
      <w:color w:val="605E5C"/>
      <w:shd w:val="clear" w:color="auto" w:fill="E1DFDD"/>
    </w:rPr>
  </w:style>
  <w:style w:type="paragraph" w:customStyle="1" w:styleId="WAEP1">
    <w:name w:val="WAEP1"/>
    <w:basedOn w:val="Heading1"/>
    <w:link w:val="WAEP1Char"/>
    <w:uiPriority w:val="7"/>
    <w:qFormat/>
    <w:rsid w:val="008300B4"/>
    <w:rPr>
      <w:color w:val="000000" w:themeColor="text1"/>
      <w:sz w:val="22"/>
    </w:rPr>
  </w:style>
  <w:style w:type="character" w:customStyle="1" w:styleId="WAEP1Char">
    <w:name w:val="WAEP1 Char"/>
    <w:basedOn w:val="Heading1Char"/>
    <w:link w:val="WAEP1"/>
    <w:uiPriority w:val="7"/>
    <w:rsid w:val="008300B4"/>
    <w:rPr>
      <w:rFonts w:asciiTheme="majorHAnsi" w:eastAsiaTheme="majorEastAsia" w:hAnsiTheme="majorHAnsi" w:cstheme="majorBidi"/>
      <w:b/>
      <w:bCs/>
      <w:color w:val="000000" w:themeColor="text1"/>
      <w:sz w:val="22"/>
      <w:szCs w:val="28"/>
    </w:rPr>
  </w:style>
  <w:style w:type="paragraph" w:customStyle="1" w:styleId="WAEP2">
    <w:name w:val="WAEP2"/>
    <w:basedOn w:val="Heading2"/>
    <w:link w:val="WAEP2Char"/>
    <w:uiPriority w:val="7"/>
    <w:qFormat/>
    <w:rsid w:val="00817D18"/>
    <w:rPr>
      <w:color w:val="000000" w:themeColor="text1"/>
      <w:sz w:val="20"/>
    </w:rPr>
  </w:style>
  <w:style w:type="character" w:customStyle="1" w:styleId="WAEP2Char">
    <w:name w:val="WAEP2 Char"/>
    <w:basedOn w:val="Heading2Char"/>
    <w:link w:val="WAEP2"/>
    <w:uiPriority w:val="7"/>
    <w:rsid w:val="00817D18"/>
    <w:rPr>
      <w:rFonts w:asciiTheme="majorHAnsi" w:eastAsiaTheme="majorEastAsia" w:hAnsiTheme="majorHAnsi" w:cstheme="majorBidi"/>
      <w:b/>
      <w:bCs/>
      <w:color w:val="000000" w:themeColor="text1"/>
      <w:sz w:val="20"/>
      <w:szCs w:val="26"/>
    </w:rPr>
  </w:style>
  <w:style w:type="paragraph" w:customStyle="1" w:styleId="WAEP3">
    <w:name w:val="WAEP3"/>
    <w:basedOn w:val="Heading3"/>
    <w:link w:val="WAEP3Char"/>
    <w:uiPriority w:val="7"/>
    <w:qFormat/>
    <w:rsid w:val="00817D18"/>
    <w:rPr>
      <w:color w:val="002060"/>
      <w:sz w:val="20"/>
    </w:rPr>
  </w:style>
  <w:style w:type="character" w:customStyle="1" w:styleId="WAEP3Char">
    <w:name w:val="WAEP3 Char"/>
    <w:basedOn w:val="Heading3Char"/>
    <w:link w:val="WAEP3"/>
    <w:uiPriority w:val="7"/>
    <w:rsid w:val="00817D18"/>
    <w:rPr>
      <w:rFonts w:asciiTheme="majorHAnsi" w:eastAsiaTheme="majorEastAsia" w:hAnsiTheme="majorHAnsi" w:cstheme="majorBidi"/>
      <w:b/>
      <w:color w:val="002060"/>
      <w:sz w:val="20"/>
      <w:szCs w:val="26"/>
    </w:rPr>
  </w:style>
  <w:style w:type="paragraph" w:customStyle="1" w:styleId="WAEP5">
    <w:name w:val="WAEP5"/>
    <w:basedOn w:val="BodyText"/>
    <w:link w:val="WAEP5Char"/>
    <w:uiPriority w:val="7"/>
    <w:qFormat/>
    <w:rsid w:val="005C3CA4"/>
    <w:rPr>
      <w:color w:val="000000" w:themeColor="text1"/>
      <w:sz w:val="16"/>
    </w:rPr>
  </w:style>
  <w:style w:type="character" w:customStyle="1" w:styleId="WAEP5Char">
    <w:name w:val="WAEP5 Char"/>
    <w:basedOn w:val="BodyTextChar"/>
    <w:link w:val="WAEP5"/>
    <w:uiPriority w:val="7"/>
    <w:rsid w:val="005C3CA4"/>
    <w:rPr>
      <w:color w:val="000000" w:themeColor="text1"/>
      <w:sz w:val="16"/>
      <w:szCs w:val="24"/>
    </w:rPr>
  </w:style>
  <w:style w:type="paragraph" w:customStyle="1" w:styleId="WAEP4">
    <w:name w:val="WAEP4"/>
    <w:basedOn w:val="Heading4"/>
    <w:link w:val="WAEP4Char"/>
    <w:uiPriority w:val="7"/>
    <w:qFormat/>
    <w:rsid w:val="00817D18"/>
    <w:rPr>
      <w:i w:val="0"/>
      <w:color w:val="92278F" w:themeColor="accent1"/>
      <w:sz w:val="20"/>
    </w:rPr>
  </w:style>
  <w:style w:type="character" w:customStyle="1" w:styleId="WAEP4Char">
    <w:name w:val="WAEP4 Char"/>
    <w:basedOn w:val="Heading3Char"/>
    <w:link w:val="WAEP4"/>
    <w:uiPriority w:val="7"/>
    <w:rsid w:val="00817D18"/>
    <w:rPr>
      <w:rFonts w:asciiTheme="majorHAnsi" w:eastAsiaTheme="majorEastAsia" w:hAnsiTheme="majorHAnsi" w:cstheme="majorBidi"/>
      <w:b/>
      <w:bCs/>
      <w:iCs/>
      <w:color w:val="92278F" w:themeColor="accent1"/>
      <w:sz w:val="20"/>
      <w:szCs w:val="26"/>
    </w:rPr>
  </w:style>
  <w:style w:type="table" w:styleId="ListTable3-Accent1">
    <w:name w:val="List Table 3 Accent 1"/>
    <w:basedOn w:val="TableNormal"/>
    <w:uiPriority w:val="48"/>
    <w:rsid w:val="001F7A4E"/>
    <w:pPr>
      <w:spacing w:after="120"/>
    </w:pPr>
    <w:tblPr>
      <w:tblStyleRowBandSize w:val="1"/>
      <w:tblStyleColBandSize w:val="1"/>
      <w:tblBorders>
        <w:top w:val="single" w:sz="4" w:space="0" w:color="92278F" w:themeColor="accent1"/>
        <w:left w:val="single" w:sz="4" w:space="0" w:color="92278F" w:themeColor="accent1"/>
        <w:bottom w:val="single" w:sz="4" w:space="0" w:color="92278F" w:themeColor="accent1"/>
        <w:right w:val="single" w:sz="4" w:space="0" w:color="92278F" w:themeColor="accent1"/>
      </w:tblBorders>
    </w:tblPr>
    <w:tblStylePr w:type="firstRow">
      <w:rPr>
        <w:b/>
        <w:bCs/>
        <w:color w:val="FFFFFF" w:themeColor="background1"/>
      </w:rPr>
      <w:tblPr/>
      <w:tcPr>
        <w:shd w:val="clear" w:color="auto" w:fill="92278F" w:themeFill="accent1"/>
      </w:tcPr>
    </w:tblStylePr>
    <w:tblStylePr w:type="lastRow">
      <w:rPr>
        <w:b/>
        <w:bCs/>
      </w:rPr>
      <w:tblPr/>
      <w:tcPr>
        <w:tcBorders>
          <w:top w:val="double" w:sz="4" w:space="0" w:color="9227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278F" w:themeColor="accent1"/>
          <w:right w:val="single" w:sz="4" w:space="0" w:color="92278F" w:themeColor="accent1"/>
        </w:tcBorders>
      </w:tcPr>
    </w:tblStylePr>
    <w:tblStylePr w:type="band1Horz">
      <w:tblPr/>
      <w:tcPr>
        <w:tcBorders>
          <w:top w:val="single" w:sz="4" w:space="0" w:color="92278F" w:themeColor="accent1"/>
          <w:bottom w:val="single" w:sz="4" w:space="0" w:color="9227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278F" w:themeColor="accent1"/>
          <w:left w:val="nil"/>
        </w:tcBorders>
      </w:tcPr>
    </w:tblStylePr>
    <w:tblStylePr w:type="swCell">
      <w:tblPr/>
      <w:tcPr>
        <w:tcBorders>
          <w:top w:val="double" w:sz="4" w:space="0" w:color="92278F" w:themeColor="accent1"/>
          <w:right w:val="nil"/>
        </w:tcBorders>
      </w:tcPr>
    </w:tblStylePr>
  </w:style>
  <w:style w:type="paragraph" w:styleId="CommentText">
    <w:name w:val="annotation text"/>
    <w:basedOn w:val="Normal"/>
    <w:link w:val="CommentTextChar"/>
    <w:uiPriority w:val="99"/>
    <w:unhideWhenUsed/>
    <w:rsid w:val="001B4134"/>
    <w:pPr>
      <w:spacing w:after="120" w:line="240" w:lineRule="auto"/>
    </w:pPr>
    <w:rPr>
      <w:sz w:val="20"/>
      <w:szCs w:val="20"/>
    </w:rPr>
  </w:style>
  <w:style w:type="character" w:customStyle="1" w:styleId="CommentTextChar">
    <w:name w:val="Comment Text Char"/>
    <w:basedOn w:val="DefaultParagraphFont"/>
    <w:link w:val="CommentText"/>
    <w:uiPriority w:val="99"/>
    <w:rsid w:val="001B4134"/>
    <w:rPr>
      <w:sz w:val="20"/>
      <w:szCs w:val="20"/>
    </w:rPr>
  </w:style>
  <w:style w:type="table" w:styleId="GridTable5Dark-Accent1">
    <w:name w:val="Grid Table 5 Dark Accent 1"/>
    <w:basedOn w:val="TableNormal"/>
    <w:uiPriority w:val="50"/>
    <w:rsid w:val="00D744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CB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278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278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278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278F" w:themeFill="accent1"/>
      </w:tcPr>
    </w:tblStylePr>
    <w:tblStylePr w:type="band1Vert">
      <w:tblPr/>
      <w:tcPr>
        <w:shd w:val="clear" w:color="auto" w:fill="E398E1" w:themeFill="accent1" w:themeFillTint="66"/>
      </w:tcPr>
    </w:tblStylePr>
    <w:tblStylePr w:type="band1Horz">
      <w:tblPr/>
      <w:tcPr>
        <w:shd w:val="clear" w:color="auto" w:fill="E398E1" w:themeFill="accent1" w:themeFillTint="66"/>
      </w:tcPr>
    </w:tblStylePr>
  </w:style>
  <w:style w:type="table" w:styleId="GridTable4">
    <w:name w:val="Grid Table 4"/>
    <w:basedOn w:val="TableNormal"/>
    <w:uiPriority w:val="49"/>
    <w:rsid w:val="00D246B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4">
    <w:name w:val="Grid Table 4 Accent 4"/>
    <w:basedOn w:val="TableNormal"/>
    <w:uiPriority w:val="49"/>
    <w:rsid w:val="00B542C5"/>
    <w:pPr>
      <w:spacing w:after="0" w:line="240" w:lineRule="auto"/>
    </w:pPr>
    <w:tblPr>
      <w:tblStyleRowBandSize w:val="1"/>
      <w:tblStyleColBandSize w:val="1"/>
      <w:tblBorders>
        <w:top w:val="single" w:sz="4" w:space="0" w:color="A29ED4" w:themeColor="accent4" w:themeTint="99"/>
        <w:left w:val="single" w:sz="4" w:space="0" w:color="A29ED4" w:themeColor="accent4" w:themeTint="99"/>
        <w:bottom w:val="single" w:sz="4" w:space="0" w:color="A29ED4" w:themeColor="accent4" w:themeTint="99"/>
        <w:right w:val="single" w:sz="4" w:space="0" w:color="A29ED4" w:themeColor="accent4" w:themeTint="99"/>
        <w:insideH w:val="single" w:sz="4" w:space="0" w:color="A29ED4" w:themeColor="accent4" w:themeTint="99"/>
        <w:insideV w:val="single" w:sz="4" w:space="0" w:color="A29ED4" w:themeColor="accent4" w:themeTint="99"/>
      </w:tblBorders>
    </w:tblPr>
    <w:tblStylePr w:type="firstRow">
      <w:rPr>
        <w:b/>
        <w:bCs/>
        <w:color w:val="FFFFFF" w:themeColor="background1"/>
      </w:rPr>
      <w:tblPr/>
      <w:tcPr>
        <w:tcBorders>
          <w:top w:val="single" w:sz="4" w:space="0" w:color="665EB8" w:themeColor="accent4"/>
          <w:left w:val="single" w:sz="4" w:space="0" w:color="665EB8" w:themeColor="accent4"/>
          <w:bottom w:val="single" w:sz="4" w:space="0" w:color="665EB8" w:themeColor="accent4"/>
          <w:right w:val="single" w:sz="4" w:space="0" w:color="665EB8" w:themeColor="accent4"/>
          <w:insideH w:val="nil"/>
          <w:insideV w:val="nil"/>
        </w:tcBorders>
        <w:shd w:val="clear" w:color="auto" w:fill="665EB8" w:themeFill="accent4"/>
      </w:tcPr>
    </w:tblStylePr>
    <w:tblStylePr w:type="lastRow">
      <w:rPr>
        <w:b/>
        <w:bCs/>
      </w:rPr>
      <w:tblPr/>
      <w:tcPr>
        <w:tcBorders>
          <w:top w:val="double" w:sz="4" w:space="0" w:color="665EB8" w:themeColor="accent4"/>
        </w:tcBorders>
      </w:tcPr>
    </w:tblStylePr>
    <w:tblStylePr w:type="firstCol">
      <w:rPr>
        <w:b/>
        <w:bCs/>
      </w:rPr>
    </w:tblStylePr>
    <w:tblStylePr w:type="lastCol">
      <w:rPr>
        <w:b/>
        <w:bCs/>
      </w:rPr>
    </w:tblStylePr>
    <w:tblStylePr w:type="band1Vert">
      <w:tblPr/>
      <w:tcPr>
        <w:shd w:val="clear" w:color="auto" w:fill="E0DEF0" w:themeFill="accent4" w:themeFillTint="33"/>
      </w:tcPr>
    </w:tblStylePr>
    <w:tblStylePr w:type="band1Horz">
      <w:tblPr/>
      <w:tcPr>
        <w:shd w:val="clear" w:color="auto" w:fill="E0DEF0" w:themeFill="accent4" w:themeFillTint="33"/>
      </w:tcPr>
    </w:tblStylePr>
  </w:style>
  <w:style w:type="character" w:customStyle="1" w:styleId="Heading8Char">
    <w:name w:val="Heading 8 Char"/>
    <w:basedOn w:val="DefaultParagraphFont"/>
    <w:link w:val="Heading8"/>
    <w:uiPriority w:val="9"/>
    <w:rsid w:val="00C42C4D"/>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67696D"/>
    <w:rPr>
      <w:sz w:val="16"/>
      <w:szCs w:val="16"/>
    </w:rPr>
  </w:style>
  <w:style w:type="paragraph" w:styleId="CommentSubject">
    <w:name w:val="annotation subject"/>
    <w:basedOn w:val="CommentText"/>
    <w:next w:val="CommentText"/>
    <w:link w:val="CommentSubjectChar"/>
    <w:uiPriority w:val="99"/>
    <w:semiHidden/>
    <w:unhideWhenUsed/>
    <w:rsid w:val="0067696D"/>
    <w:pPr>
      <w:spacing w:after="0"/>
    </w:pPr>
    <w:rPr>
      <w:b/>
      <w:bCs/>
    </w:rPr>
  </w:style>
  <w:style w:type="character" w:customStyle="1" w:styleId="CommentSubjectChar">
    <w:name w:val="Comment Subject Char"/>
    <w:basedOn w:val="CommentTextChar"/>
    <w:link w:val="CommentSubject"/>
    <w:uiPriority w:val="99"/>
    <w:semiHidden/>
    <w:rsid w:val="0067696D"/>
    <w:rPr>
      <w:b/>
      <w:bCs/>
      <w:sz w:val="20"/>
      <w:szCs w:val="20"/>
    </w:rPr>
  </w:style>
  <w:style w:type="paragraph" w:styleId="Revision">
    <w:name w:val="Revision"/>
    <w:hidden/>
    <w:uiPriority w:val="99"/>
    <w:semiHidden/>
    <w:rsid w:val="00E9649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993101">
      <w:bodyDiv w:val="1"/>
      <w:marLeft w:val="0"/>
      <w:marRight w:val="0"/>
      <w:marTop w:val="0"/>
      <w:marBottom w:val="0"/>
      <w:divBdr>
        <w:top w:val="none" w:sz="0" w:space="0" w:color="auto"/>
        <w:left w:val="none" w:sz="0" w:space="0" w:color="auto"/>
        <w:bottom w:val="none" w:sz="0" w:space="0" w:color="auto"/>
        <w:right w:val="none" w:sz="0" w:space="0" w:color="auto"/>
      </w:divBdr>
    </w:div>
    <w:div w:id="281889075">
      <w:bodyDiv w:val="1"/>
      <w:marLeft w:val="0"/>
      <w:marRight w:val="0"/>
      <w:marTop w:val="0"/>
      <w:marBottom w:val="0"/>
      <w:divBdr>
        <w:top w:val="none" w:sz="0" w:space="0" w:color="auto"/>
        <w:left w:val="none" w:sz="0" w:space="0" w:color="auto"/>
        <w:bottom w:val="none" w:sz="0" w:space="0" w:color="auto"/>
        <w:right w:val="none" w:sz="0" w:space="0" w:color="auto"/>
      </w:divBdr>
    </w:div>
    <w:div w:id="315957068">
      <w:bodyDiv w:val="1"/>
      <w:marLeft w:val="0"/>
      <w:marRight w:val="0"/>
      <w:marTop w:val="0"/>
      <w:marBottom w:val="0"/>
      <w:divBdr>
        <w:top w:val="none" w:sz="0" w:space="0" w:color="auto"/>
        <w:left w:val="none" w:sz="0" w:space="0" w:color="auto"/>
        <w:bottom w:val="none" w:sz="0" w:space="0" w:color="auto"/>
        <w:right w:val="none" w:sz="0" w:space="0" w:color="auto"/>
      </w:divBdr>
    </w:div>
    <w:div w:id="1736778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theme" Target="theme/theme1.xml"/><Relationship Id="rId21" Type="http://schemas.openxmlformats.org/officeDocument/2006/relationships/image" Target="media/image8.emf"/><Relationship Id="rId42" Type="http://schemas.openxmlformats.org/officeDocument/2006/relationships/image" Target="media/image29.emf"/><Relationship Id="rId47" Type="http://schemas.openxmlformats.org/officeDocument/2006/relationships/image" Target="media/image34.emf"/><Relationship Id="rId63" Type="http://schemas.openxmlformats.org/officeDocument/2006/relationships/image" Target="media/image50.emf"/><Relationship Id="rId68" Type="http://schemas.openxmlformats.org/officeDocument/2006/relationships/image" Target="media/image55.emf"/><Relationship Id="rId84" Type="http://schemas.openxmlformats.org/officeDocument/2006/relationships/image" Target="media/image71.emf"/><Relationship Id="rId89" Type="http://schemas.openxmlformats.org/officeDocument/2006/relationships/image" Target="media/image76.emf"/><Relationship Id="rId112" Type="http://schemas.openxmlformats.org/officeDocument/2006/relationships/image" Target="media/image87.png"/><Relationship Id="rId16" Type="http://schemas.openxmlformats.org/officeDocument/2006/relationships/image" Target="media/image3.emf"/><Relationship Id="rId107" Type="http://schemas.openxmlformats.org/officeDocument/2006/relationships/hyperlink" Target="https://www.peel.wa.gov.au/" TargetMode="External"/><Relationship Id="rId11" Type="http://schemas.openxmlformats.org/officeDocument/2006/relationships/endnotes" Target="endnotes.xml"/><Relationship Id="rId32" Type="http://schemas.openxmlformats.org/officeDocument/2006/relationships/image" Target="media/image19.emf"/><Relationship Id="rId37" Type="http://schemas.openxmlformats.org/officeDocument/2006/relationships/image" Target="media/image24.emf"/><Relationship Id="rId53" Type="http://schemas.openxmlformats.org/officeDocument/2006/relationships/image" Target="media/image40.emf"/><Relationship Id="rId58" Type="http://schemas.openxmlformats.org/officeDocument/2006/relationships/image" Target="media/image45.emf"/><Relationship Id="rId74" Type="http://schemas.openxmlformats.org/officeDocument/2006/relationships/image" Target="media/image61.emf"/><Relationship Id="rId79" Type="http://schemas.openxmlformats.org/officeDocument/2006/relationships/image" Target="media/image66.emf"/><Relationship Id="rId102" Type="http://schemas.openxmlformats.org/officeDocument/2006/relationships/hyperlink" Target="https://www.pdc.wa.gov.au/" TargetMode="External"/><Relationship Id="rId5" Type="http://schemas.openxmlformats.org/officeDocument/2006/relationships/customXml" Target="../customXml/item5.xml"/><Relationship Id="rId90" Type="http://schemas.openxmlformats.org/officeDocument/2006/relationships/image" Target="media/image77.emf"/><Relationship Id="rId95" Type="http://schemas.openxmlformats.org/officeDocument/2006/relationships/header" Target="header2.xml"/><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30.emf"/><Relationship Id="rId48" Type="http://schemas.openxmlformats.org/officeDocument/2006/relationships/image" Target="media/image35.emf"/><Relationship Id="rId64" Type="http://schemas.openxmlformats.org/officeDocument/2006/relationships/image" Target="media/image51.emf"/><Relationship Id="rId69" Type="http://schemas.openxmlformats.org/officeDocument/2006/relationships/image" Target="media/image56.emf"/><Relationship Id="rId113" Type="http://schemas.openxmlformats.org/officeDocument/2006/relationships/image" Target="media/image88.png"/><Relationship Id="rId80" Type="http://schemas.openxmlformats.org/officeDocument/2006/relationships/image" Target="media/image67.emf"/><Relationship Id="rId85" Type="http://schemas.openxmlformats.org/officeDocument/2006/relationships/image" Target="media/image72.emf"/><Relationship Id="rId12" Type="http://schemas.openxmlformats.org/officeDocument/2006/relationships/header" Target="header1.xml"/><Relationship Id="rId17" Type="http://schemas.openxmlformats.org/officeDocument/2006/relationships/image" Target="media/image4.emf"/><Relationship Id="rId33" Type="http://schemas.openxmlformats.org/officeDocument/2006/relationships/image" Target="media/image20.emf"/><Relationship Id="rId38" Type="http://schemas.openxmlformats.org/officeDocument/2006/relationships/image" Target="media/image25.emf"/><Relationship Id="rId59" Type="http://schemas.openxmlformats.org/officeDocument/2006/relationships/image" Target="media/image46.emf"/><Relationship Id="rId103" Type="http://schemas.openxmlformats.org/officeDocument/2006/relationships/hyperlink" Target="https://www.gedc.wa.gov.au/" TargetMode="External"/><Relationship Id="rId108" Type="http://schemas.openxmlformats.org/officeDocument/2006/relationships/hyperlink" Target="https://www.wheatbelt.wa.gov.au/" TargetMode="External"/><Relationship Id="rId54" Type="http://schemas.openxmlformats.org/officeDocument/2006/relationships/image" Target="media/image41.emf"/><Relationship Id="rId70" Type="http://schemas.openxmlformats.org/officeDocument/2006/relationships/image" Target="media/image57.emf"/><Relationship Id="rId75" Type="http://schemas.openxmlformats.org/officeDocument/2006/relationships/image" Target="media/image62.emf"/><Relationship Id="rId91" Type="http://schemas.openxmlformats.org/officeDocument/2006/relationships/image" Target="media/image78.emf"/><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0.emf"/><Relationship Id="rId28" Type="http://schemas.openxmlformats.org/officeDocument/2006/relationships/image" Target="media/image15.emf"/><Relationship Id="rId49" Type="http://schemas.openxmlformats.org/officeDocument/2006/relationships/image" Target="media/image36.emf"/><Relationship Id="rId114" Type="http://schemas.openxmlformats.org/officeDocument/2006/relationships/hyperlink" Target="mailto:economic.analysis@jtsi.wa.gov.au" TargetMode="External"/><Relationship Id="rId10" Type="http://schemas.openxmlformats.org/officeDocument/2006/relationships/footnotes" Target="footnotes.xm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image" Target="media/image60.emf"/><Relationship Id="rId78" Type="http://schemas.openxmlformats.org/officeDocument/2006/relationships/image" Target="media/image65.emf"/><Relationship Id="rId81" Type="http://schemas.openxmlformats.org/officeDocument/2006/relationships/image" Target="media/image68.emf"/><Relationship Id="rId86" Type="http://schemas.openxmlformats.org/officeDocument/2006/relationships/image" Target="media/image73.emf"/><Relationship Id="rId94" Type="http://schemas.openxmlformats.org/officeDocument/2006/relationships/image" Target="media/image81.emf"/><Relationship Id="rId99" Type="http://schemas.openxmlformats.org/officeDocument/2006/relationships/image" Target="media/image84.svg"/><Relationship Id="rId101" Type="http://schemas.openxmlformats.org/officeDocument/2006/relationships/hyperlink" Target="https://www.kdc.wa.gov.au/"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emf"/><Relationship Id="rId39" Type="http://schemas.openxmlformats.org/officeDocument/2006/relationships/image" Target="media/image26.emf"/><Relationship Id="rId109" Type="http://schemas.openxmlformats.org/officeDocument/2006/relationships/hyperlink" Target="https://www.wa.gov.au/government/publications/western-australias-economy-and-international-trade" TargetMode="External"/><Relationship Id="rId34" Type="http://schemas.openxmlformats.org/officeDocument/2006/relationships/image" Target="media/image21.emf"/><Relationship Id="rId50" Type="http://schemas.openxmlformats.org/officeDocument/2006/relationships/image" Target="media/image37.emf"/><Relationship Id="rId55" Type="http://schemas.openxmlformats.org/officeDocument/2006/relationships/image" Target="media/image42.emf"/><Relationship Id="rId76" Type="http://schemas.openxmlformats.org/officeDocument/2006/relationships/image" Target="media/image63.emf"/><Relationship Id="rId97" Type="http://schemas.openxmlformats.org/officeDocument/2006/relationships/oleObject" Target="embeddings/oleObject1.bin"/><Relationship Id="rId104" Type="http://schemas.openxmlformats.org/officeDocument/2006/relationships/hyperlink" Target="https://www.mwdc.wa.gov.au/" TargetMode="External"/><Relationship Id="rId7" Type="http://schemas.openxmlformats.org/officeDocument/2006/relationships/styles" Target="styles.xml"/><Relationship Id="rId71" Type="http://schemas.openxmlformats.org/officeDocument/2006/relationships/image" Target="media/image58.emf"/><Relationship Id="rId92" Type="http://schemas.openxmlformats.org/officeDocument/2006/relationships/image" Target="media/image79.emf"/><Relationship Id="rId2" Type="http://schemas.openxmlformats.org/officeDocument/2006/relationships/customXml" Target="../customXml/item2.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image" Target="media/image53.emf"/><Relationship Id="rId87" Type="http://schemas.openxmlformats.org/officeDocument/2006/relationships/image" Target="media/image74.emf"/><Relationship Id="rId110" Type="http://schemas.openxmlformats.org/officeDocument/2006/relationships/image" Target="media/image85.png"/><Relationship Id="rId115" Type="http://schemas.openxmlformats.org/officeDocument/2006/relationships/header" Target="header3.xml"/><Relationship Id="rId61" Type="http://schemas.openxmlformats.org/officeDocument/2006/relationships/image" Target="media/image48.emf"/><Relationship Id="rId82" Type="http://schemas.openxmlformats.org/officeDocument/2006/relationships/image" Target="media/image69.emf"/><Relationship Id="rId19" Type="http://schemas.openxmlformats.org/officeDocument/2006/relationships/image" Target="media/image6.emf"/><Relationship Id="rId14" Type="http://schemas.openxmlformats.org/officeDocument/2006/relationships/footer" Target="footer2.xml"/><Relationship Id="rId30" Type="http://schemas.openxmlformats.org/officeDocument/2006/relationships/image" Target="media/image17.emf"/><Relationship Id="rId35" Type="http://schemas.openxmlformats.org/officeDocument/2006/relationships/image" Target="media/image22.emf"/><Relationship Id="rId56" Type="http://schemas.openxmlformats.org/officeDocument/2006/relationships/image" Target="media/image43.emf"/><Relationship Id="rId77" Type="http://schemas.openxmlformats.org/officeDocument/2006/relationships/image" Target="media/image64.emf"/><Relationship Id="rId100" Type="http://schemas.openxmlformats.org/officeDocument/2006/relationships/hyperlink" Target="https://www.gdc.wa.gov.au/" TargetMode="External"/><Relationship Id="rId105" Type="http://schemas.openxmlformats.org/officeDocument/2006/relationships/hyperlink" Target="https://www.swdc.wa.gov.au/" TargetMode="External"/><Relationship Id="rId8" Type="http://schemas.openxmlformats.org/officeDocument/2006/relationships/settings" Target="settings.xml"/><Relationship Id="rId51" Type="http://schemas.openxmlformats.org/officeDocument/2006/relationships/image" Target="media/image38.emf"/><Relationship Id="rId72" Type="http://schemas.openxmlformats.org/officeDocument/2006/relationships/image" Target="media/image59.emf"/><Relationship Id="rId93" Type="http://schemas.openxmlformats.org/officeDocument/2006/relationships/image" Target="media/image80.emf"/><Relationship Id="rId98" Type="http://schemas.openxmlformats.org/officeDocument/2006/relationships/image" Target="media/image83.png"/><Relationship Id="rId3" Type="http://schemas.openxmlformats.org/officeDocument/2006/relationships/customXml" Target="../customXml/item3.xml"/><Relationship Id="rId25" Type="http://schemas.openxmlformats.org/officeDocument/2006/relationships/image" Target="media/image12.emf"/><Relationship Id="rId46" Type="http://schemas.openxmlformats.org/officeDocument/2006/relationships/image" Target="media/image33.emf"/><Relationship Id="rId67" Type="http://schemas.openxmlformats.org/officeDocument/2006/relationships/image" Target="media/image54.emf"/><Relationship Id="rId116"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image" Target="media/image28.emf"/><Relationship Id="rId62" Type="http://schemas.openxmlformats.org/officeDocument/2006/relationships/image" Target="media/image49.emf"/><Relationship Id="rId83" Type="http://schemas.openxmlformats.org/officeDocument/2006/relationships/image" Target="media/image70.emf"/><Relationship Id="rId88" Type="http://schemas.openxmlformats.org/officeDocument/2006/relationships/image" Target="media/image75.emf"/><Relationship Id="rId111" Type="http://schemas.openxmlformats.org/officeDocument/2006/relationships/image" Target="media/image86.png"/><Relationship Id="rId15" Type="http://schemas.openxmlformats.org/officeDocument/2006/relationships/image" Target="media/image2.emf"/><Relationship Id="rId36" Type="http://schemas.openxmlformats.org/officeDocument/2006/relationships/image" Target="media/image23.emf"/><Relationship Id="rId57" Type="http://schemas.openxmlformats.org/officeDocument/2006/relationships/image" Target="media/image44.emf"/><Relationship Id="rId106" Type="http://schemas.openxmlformats.org/officeDocument/2006/relationships/hyperlink" Target="https://gsdc.wa.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bc37dfbe-9a1a-4235-abd7-8bc54474f3d7" ContentTypeId="0x0101000AC6246A9CD2FC45B52DC6FEC0F0AAAA"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OurDocs Document" ma:contentTypeID="0x0101000AC6246A9CD2FC45B52DC6FEC0F0AAAA002C39F3B3B96C1F4B98517E6443C184DE" ma:contentTypeVersion="12" ma:contentTypeDescription="Create a new document." ma:contentTypeScope="" ma:versionID="7fd6e5eedbd6d6bbc4f050dbc7b7190a">
  <xsd:schema xmlns:xsd="http://www.w3.org/2001/XMLSchema" xmlns:xs="http://www.w3.org/2001/XMLSchema" xmlns:p="http://schemas.microsoft.com/office/2006/metadata/properties" xmlns:ns2="0c56a47d-469b-460c-81a1-345d54cdeeee" targetNamespace="http://schemas.microsoft.com/office/2006/metadata/properties" ma:root="true" ma:fieldsID="92f4de51a2ba04263f7c8fc2be9dabf8" ns2:_="">
    <xsd:import namespace="0c56a47d-469b-460c-81a1-345d54cdeeee"/>
    <xsd:element name="properties">
      <xsd:complexType>
        <xsd:sequence>
          <xsd:element name="documentManagement">
            <xsd:complexType>
              <xsd:all>
                <xsd:element ref="ns2:OurDocsDataStore"/>
                <xsd:element ref="ns2:OurDocsDocId"/>
                <xsd:element ref="ns2:OurDocsVersionNumber"/>
                <xsd:element ref="ns2:OurDocsIsRecordsDocument" minOccurs="0"/>
                <xsd:element ref="ns2:OurDocsIsLocked" minOccurs="0"/>
                <xsd:element ref="ns2:OurDocsTitle" minOccurs="0"/>
                <xsd:element ref="ns2:OurDocsDescription" minOccurs="0"/>
                <xsd:element ref="ns2:OurDocsAuthor" minOccurs="0"/>
                <xsd:element ref="ns2:OurDocsLocation" minOccurs="0"/>
                <xsd:element ref="ns2:OurDocsReleaseClassification" minOccurs="0"/>
                <xsd:element ref="ns2:OurDocsDocumentType" minOccurs="0"/>
                <xsd:element ref="ns2:OurDocsDocumentDate" minOccurs="0"/>
                <xsd:element ref="ns2:OurDocsDocumentSource" minOccurs="0"/>
                <xsd:element ref="ns2:OurDocsFileNumbers" minOccurs="0"/>
                <xsd:element ref="ns2:OurDocsLockedBy" minOccurs="0"/>
                <xsd:element ref="ns2:OurDocsLockedOnBehalfOf" minOccurs="0"/>
                <xsd:element ref="ns2:OurDocsLockedOn" minOccurs="0"/>
                <xsd:element ref="ns2:OurDocsVersionCreatedBy" minOccurs="0"/>
                <xsd:element ref="ns2:OurDocsVersionCreatedAt" minOccurs="0"/>
                <xsd:element ref="ns2:OurDocsVersionRea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56a47d-469b-460c-81a1-345d54cdeeee" elementFormDefault="qualified">
    <xsd:import namespace="http://schemas.microsoft.com/office/2006/documentManagement/types"/>
    <xsd:import namespace="http://schemas.microsoft.com/office/infopath/2007/PartnerControls"/>
    <xsd:element name="OurDocsDataStore" ma:index="8" ma:displayName="DataStore" ma:internalName="OurDocsDataStore">
      <xsd:simpleType>
        <xsd:restriction base="dms:Text"/>
      </xsd:simpleType>
    </xsd:element>
    <xsd:element name="OurDocsDocId" ma:index="9" ma:displayName="DocId" ma:internalName="OurDocsDocId">
      <xsd:simpleType>
        <xsd:restriction base="dms:Text"/>
      </xsd:simpleType>
    </xsd:element>
    <xsd:element name="OurDocsVersionNumber" ma:index="10" ma:displayName="VersionNumber" ma:internalName="OurDocsVersionNumber">
      <xsd:simpleType>
        <xsd:restriction base="dms:Text"/>
      </xsd:simpleType>
    </xsd:element>
    <xsd:element name="OurDocsIsRecordsDocument" ma:index="11" nillable="true" ma:displayName="IsRecordsDocument" ma:internalName="OurDocsIsRecordsDocument">
      <xsd:simpleType>
        <xsd:restriction base="dms:Boolean"/>
      </xsd:simpleType>
    </xsd:element>
    <xsd:element name="OurDocsIsLocked" ma:index="12" nillable="true" ma:displayName="IsLocked" ma:internalName="OurDocsIsLocked">
      <xsd:simpleType>
        <xsd:restriction base="dms:Boolean"/>
      </xsd:simpleType>
    </xsd:element>
    <xsd:element name="OurDocsTitle" ma:index="13" nillable="true" ma:displayName="Title" ma:internalName="OurDocsTitle">
      <xsd:simpleType>
        <xsd:restriction base="dms:Text"/>
      </xsd:simpleType>
    </xsd:element>
    <xsd:element name="OurDocsDescription" ma:index="14" nillable="true" ma:displayName="Description" ma:internalName="OurDocsDescription">
      <xsd:simpleType>
        <xsd:restriction base="dms:Note">
          <xsd:maxLength value="255"/>
        </xsd:restriction>
      </xsd:simpleType>
    </xsd:element>
    <xsd:element name="OurDocsAuthor" ma:index="15" nillable="true" ma:displayName="Author" ma:internalName="OurDocsAuthor">
      <xsd:simpleType>
        <xsd:restriction base="dms:Text"/>
      </xsd:simpleType>
    </xsd:element>
    <xsd:element name="OurDocsLocation" ma:index="16" nillable="true" ma:displayName="Location" ma:internalName="OurDocsLocation">
      <xsd:simpleType>
        <xsd:restriction base="dms:Text"/>
      </xsd:simpleType>
    </xsd:element>
    <xsd:element name="OurDocsReleaseClassification" ma:index="17" nillable="true" ma:displayName="ReleaseClassification" ma:internalName="OurDocsReleaseClassification">
      <xsd:simpleType>
        <xsd:restriction base="dms:Choice">
          <xsd:enumeration value="Departmental Use Only"/>
          <xsd:enumeration value="Within Government Only"/>
          <xsd:enumeration value="Addressee Use Only"/>
          <xsd:enumeration value="Addressee and Within Government Only"/>
          <xsd:enumeration value="For Public Release"/>
          <xsd:enumeration value="UNKNOWN"/>
        </xsd:restriction>
      </xsd:simpleType>
    </xsd:element>
    <xsd:element name="OurDocsDocumentType" ma:index="18" nillable="true" ma:displayName="DocumentType" ma:internalName="OurDocsDocumentType">
      <xsd:simpleType>
        <xsd:restriction base="dms:Choice">
          <xsd:enumeration value="Administration"/>
          <xsd:enumeration value="Agenda"/>
          <xsd:enumeration value="Appointment"/>
          <xsd:enumeration value="Briefing Note"/>
          <xsd:enumeration value="Corporate Executive"/>
          <xsd:enumeration value="Corporate Form"/>
          <xsd:enumeration value="Corporate Policy"/>
          <xsd:enumeration value="Corporate Procedure"/>
          <xsd:enumeration value="Document"/>
          <xsd:enumeration value="Documentation"/>
          <xsd:enumeration value="Email"/>
          <xsd:enumeration value="External Presentations"/>
          <xsd:enumeration value="External Published Document"/>
          <xsd:enumeration value="Facsimile"/>
          <xsd:enumeration value="File"/>
          <xsd:enumeration value="File Note"/>
          <xsd:enumeration value="Form"/>
          <xsd:enumeration value="Incident Report"/>
          <xsd:enumeration value="Internal Memo"/>
          <xsd:enumeration value="Internal Presentations"/>
          <xsd:enumeration value="Investigation Document"/>
          <xsd:enumeration value="Letter"/>
          <xsd:enumeration value="Major Private Project Status Report"/>
          <xsd:enumeration value="Map"/>
          <xsd:enumeration value="Memorandum"/>
          <xsd:enumeration value="Ministerial"/>
          <xsd:enumeration value="Minutes"/>
          <xsd:enumeration value="Note"/>
          <xsd:enumeration value="Official Presentation"/>
          <xsd:enumeration value="Official Presentations"/>
          <xsd:enumeration value="Operational Plan"/>
          <xsd:enumeration value="Other"/>
          <xsd:enumeration value="Permit"/>
          <xsd:enumeration value="Photos"/>
          <xsd:enumeration value="Policy"/>
          <xsd:enumeration value="Post Implementation Review"/>
          <xsd:enumeration value="Press Clipping"/>
          <xsd:enumeration value="Press Release"/>
          <xsd:enumeration value="Procurement"/>
          <xsd:enumeration value="Procedure"/>
          <xsd:enumeration value="Project Plan"/>
          <xsd:enumeration value="Project Proposal"/>
          <xsd:enumeration value="Quote"/>
          <xsd:enumeration value="Report"/>
          <xsd:enumeration value="Service Level Worksheets"/>
          <xsd:enumeration value="Speech"/>
          <xsd:enumeration value="Standard Project Data"/>
          <xsd:enumeration value="State Initiated Status Report"/>
          <xsd:enumeration value="Training"/>
          <xsd:enumeration value="Web Document"/>
        </xsd:restriction>
      </xsd:simpleType>
    </xsd:element>
    <xsd:element name="OurDocsDocumentDate" ma:index="19" nillable="true" ma:displayName="DocumentDate" ma:internalName="OurDocsDocumentDate">
      <xsd:simpleType>
        <xsd:restriction base="dms:DateTime"/>
      </xsd:simpleType>
    </xsd:element>
    <xsd:element name="OurDocsDocumentSource" ma:index="20" nillable="true" ma:displayName="DocumentSource" ma:internalName="OurDocsDocumentSource">
      <xsd:simpleType>
        <xsd:restriction base="dms:Choice">
          <xsd:enumeration value="Internal"/>
          <xsd:enumeration value="External"/>
          <xsd:enumeration value="UNKNOWN"/>
        </xsd:restriction>
      </xsd:simpleType>
    </xsd:element>
    <xsd:element name="OurDocsFileNumbers" ma:index="21" nillable="true" ma:displayName="FileNumbers" ma:internalName="OurDocsFileNumbers">
      <xsd:simpleType>
        <xsd:restriction base="dms:Note">
          <xsd:maxLength value="255"/>
        </xsd:restriction>
      </xsd:simpleType>
    </xsd:element>
    <xsd:element name="OurDocsLockedBy" ma:index="22" nillable="true" ma:displayName="LockedBy" ma:internalName="OurDocsLockedBy">
      <xsd:simpleType>
        <xsd:restriction base="dms:Text"/>
      </xsd:simpleType>
    </xsd:element>
    <xsd:element name="OurDocsLockedOnBehalfOf" ma:index="23" nillable="true" ma:displayName="LockedOnBehalfOf" ma:internalName="OurDocsLockedOnBehalfOf">
      <xsd:simpleType>
        <xsd:restriction base="dms:Text"/>
      </xsd:simpleType>
    </xsd:element>
    <xsd:element name="OurDocsLockedOn" ma:index="24" nillable="true" ma:displayName="LockedOn" ma:internalName="OurDocsLockedOn">
      <xsd:simpleType>
        <xsd:restriction base="dms:DateTime"/>
      </xsd:simpleType>
    </xsd:element>
    <xsd:element name="OurDocsVersionCreatedBy" ma:index="25" nillable="true" ma:displayName="VersionCreatedBy" ma:internalName="OurDocsVersionCreatedBy">
      <xsd:simpleType>
        <xsd:restriction base="dms:Text"/>
      </xsd:simpleType>
    </xsd:element>
    <xsd:element name="OurDocsVersionCreatedAt" ma:index="26" nillable="true" ma:displayName="VersionCreatedAt" ma:internalName="OurDocsVersionCreatedAt">
      <xsd:simpleType>
        <xsd:restriction base="dms:DateTime"/>
      </xsd:simpleType>
    </xsd:element>
    <xsd:element name="OurDocsVersionReason" ma:index="27" nillable="true" ma:displayName="VersionReason" ma:internalName="OurDocsVersionReas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OurDocsIsRecordsDocument xmlns="0c56a47d-469b-460c-81a1-345d54cdeeee">false</OurDocsIsRecordsDocument>
    <OurDocsDataStore xmlns="0c56a47d-469b-460c-81a1-345d54cdeeee">Central</OurDocsDataStore>
    <OurDocsDocId xmlns="0c56a47d-469b-460c-81a1-345d54cdeeee">003686policy.data</OurDocsDocId>
    <OurDocsVersionCreatedBy xmlns="0c56a47d-469b-460c-81a1-345d54cdeeee">MICSDLF</OurDocsVersionCreatedBy>
    <OurDocsIsLocked xmlns="0c56a47d-469b-460c-81a1-345d54cdeeee">false</OurDocsIsLocked>
    <OurDocsDocumentType xmlns="0c56a47d-469b-460c-81a1-345d54cdeeee">Other</OurDocsDocumentType>
    <OurDocsFileNumbers xmlns="0c56a47d-469b-460c-81a1-345d54cdeeee" xsi:nil="true"/>
    <OurDocsLockedOnBehalfOf xmlns="0c56a47d-469b-460c-81a1-345d54cdeeee" xsi:nil="true"/>
    <OurDocsDocumentDate xmlns="0c56a47d-469b-460c-81a1-345d54cdeeee">2024-11-14T16:00:00+00:00</OurDocsDocumentDate>
    <OurDocsVersionCreatedAt xmlns="0c56a47d-469b-460c-81a1-345d54cdeeee">2024-11-15T01:19:33+00:00</OurDocsVersionCreatedAt>
    <OurDocsReleaseClassification xmlns="0c56a47d-469b-460c-81a1-345d54cdeeee">Departmental Use Only</OurDocsReleaseClassification>
    <OurDocsTitle xmlns="0c56a47d-469b-460c-81a1-345d54cdeeee">WA Economic Profile Japanese Language Version - October 2024</OurDocsTitle>
    <OurDocsLocation xmlns="0c56a47d-469b-460c-81a1-345d54cdeeee">Perth</OurDocsLocation>
    <OurDocsDescription xmlns="0c56a47d-469b-460c-81a1-345d54cdeeee" xsi:nil="true"/>
    <OurDocsVersionReason xmlns="0c56a47d-469b-460c-81a1-345d54cdeeee" xsi:nil="true"/>
    <OurDocsAuthor xmlns="0c56a47d-469b-460c-81a1-345d54cdeeee">Mike Thomas</OurDocsAuthor>
    <OurDocsLockedBy xmlns="0c56a47d-469b-460c-81a1-345d54cdeeee" xsi:nil="true"/>
    <OurDocsLockedOn xmlns="0c56a47d-469b-460c-81a1-345d54cdeeee" xsi:nil="true"/>
    <OurDocsVersionNumber xmlns="0c56a47d-469b-460c-81a1-345d54cdeeee">1</OurDocsVersionNumber>
    <OurDocsDocumentSource xmlns="0c56a47d-469b-460c-81a1-345d54cdeeee">Internal</OurDocsDocumentSource>
  </documentManagement>
</p:properties>
</file>

<file path=customXml/itemProps1.xml><?xml version="1.0" encoding="utf-8"?>
<ds:datastoreItem xmlns:ds="http://schemas.openxmlformats.org/officeDocument/2006/customXml" ds:itemID="{30A7A603-8655-4377-B5AF-9C4AEFDEE159}">
  <ds:schemaRefs>
    <ds:schemaRef ds:uri="http://schemas.microsoft.com/sharepoint/v3/contenttype/forms"/>
  </ds:schemaRefs>
</ds:datastoreItem>
</file>

<file path=customXml/itemProps2.xml><?xml version="1.0" encoding="utf-8"?>
<ds:datastoreItem xmlns:ds="http://schemas.openxmlformats.org/officeDocument/2006/customXml" ds:itemID="{F3DC9F2B-C760-4177-9D80-0B385434D4F2}">
  <ds:schemaRefs>
    <ds:schemaRef ds:uri="Microsoft.SharePoint.Taxonomy.ContentTypeSync"/>
  </ds:schemaRefs>
</ds:datastoreItem>
</file>

<file path=customXml/itemProps3.xml><?xml version="1.0" encoding="utf-8"?>
<ds:datastoreItem xmlns:ds="http://schemas.openxmlformats.org/officeDocument/2006/customXml" ds:itemID="{A4D907ED-03CB-463F-B5B9-539DAFC4CFC7}">
  <ds:schemaRefs>
    <ds:schemaRef ds:uri="http://schemas.openxmlformats.org/officeDocument/2006/bibliography"/>
  </ds:schemaRefs>
</ds:datastoreItem>
</file>

<file path=customXml/itemProps4.xml><?xml version="1.0" encoding="utf-8"?>
<ds:datastoreItem xmlns:ds="http://schemas.openxmlformats.org/officeDocument/2006/customXml" ds:itemID="{2ECFAAFD-0ED1-4F3A-9E10-240F54B79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56a47d-469b-460c-81a1-345d54cdee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5D0ADC5-CA70-492B-ADE4-CBBC617A2699}">
  <ds:schemaRefs>
    <ds:schemaRef ds:uri="http://schemas.microsoft.com/office/2006/metadata/properties"/>
    <ds:schemaRef ds:uri="http://schemas.microsoft.com/office/infopath/2007/PartnerControls"/>
    <ds:schemaRef ds:uri="0c56a47d-469b-460c-81a1-345d54cdeeee"/>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29</Pages>
  <Words>30211</Words>
  <Characters>45487</Characters>
  <Application>Microsoft Office Word</Application>
  <DocSecurity>0</DocSecurity>
  <Lines>1975</Lines>
  <Paragraphs>971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WA ECONOMIC PROFILE - MASTER</vt:lpstr>
      <vt:lpstr>WA ECONOMIC PROFILE - MASTER</vt:lpstr>
    </vt:vector>
  </TitlesOfParts>
  <Company>Department of Mines and Petroleum</Company>
  <LinksUpToDate>false</LinksUpToDate>
  <CharactersWithSpaces>47983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 Economic Profile Japanese Language Version - October 2024</dc:title>
  <dc:subject/>
  <dc:creator>Mike Thomas</dc:creator>
  <cp:keywords/>
  <dc:description/>
  <cp:lastModifiedBy>FOO, Lee Mei</cp:lastModifiedBy>
  <cp:revision>33</cp:revision>
  <cp:lastPrinted>2024-06-21T07:54:00Z</cp:lastPrinted>
  <dcterms:created xsi:type="dcterms:W3CDTF">2024-11-15T00:49:00Z</dcterms:created>
  <dcterms:modified xsi:type="dcterms:W3CDTF">2024-11-15T01:19:00Z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0x0101000AC6246A9CD2FC45B52DC6FEC0F0AAAA002C39F3B3B96C1F4B98517E6443C184DE</vt:lpwstr>
  </property>
  <property fmtid="{D5CDD505-2E9C-101B-9397-08002B2CF9AE}" pid="3" name="DataStore">
    <vt:lpwstr>Central</vt:lpwstr>
  </property>
</Properties>
</file>