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ECBB" w14:textId="77777777" w:rsidR="004A2F7E" w:rsidRDefault="004A2F7E" w:rsidP="00897825">
      <w:pPr>
        <w:autoSpaceDE w:val="0"/>
        <w:autoSpaceDN w:val="0"/>
        <w:adjustRightInd w:val="0"/>
        <w:ind w:left="-284" w:right="-477"/>
        <w:jc w:val="both"/>
        <w:rPr>
          <w:rFonts w:ascii="Arial" w:hAnsi="Arial" w:cs="Arial"/>
          <w:iCs/>
          <w:sz w:val="20"/>
          <w:szCs w:val="20"/>
        </w:rPr>
      </w:pPr>
    </w:p>
    <w:p w14:paraId="112D9748" w14:textId="77777777" w:rsidR="00046A2B" w:rsidRPr="00046A2B" w:rsidRDefault="00046A2B" w:rsidP="00046A2B">
      <w:pPr>
        <w:autoSpaceDE w:val="0"/>
        <w:autoSpaceDN w:val="0"/>
        <w:adjustRightInd w:val="0"/>
        <w:ind w:left="-284" w:right="-477"/>
        <w:jc w:val="both"/>
        <w:rPr>
          <w:rFonts w:ascii="Arial" w:hAnsi="Arial" w:cs="Arial"/>
          <w:iCs/>
          <w:sz w:val="20"/>
          <w:szCs w:val="20"/>
        </w:rPr>
      </w:pPr>
      <w:r w:rsidRPr="00046A2B">
        <w:rPr>
          <w:rFonts w:ascii="Arial" w:hAnsi="Arial" w:cs="Arial"/>
          <w:iCs/>
          <w:sz w:val="20"/>
          <w:szCs w:val="20"/>
        </w:rPr>
        <w:t>I</w:t>
      </w:r>
      <w:r w:rsidR="006B77A8">
        <w:rPr>
          <w:rFonts w:ascii="Arial" w:hAnsi="Arial" w:cs="Arial"/>
          <w:iCs/>
          <w:sz w:val="20"/>
          <w:szCs w:val="20"/>
        </w:rPr>
        <w:t>f you have been served with an a</w:t>
      </w:r>
      <w:r w:rsidRPr="00046A2B">
        <w:rPr>
          <w:rFonts w:ascii="Arial" w:hAnsi="Arial" w:cs="Arial"/>
          <w:iCs/>
          <w:sz w:val="20"/>
          <w:szCs w:val="20"/>
        </w:rPr>
        <w:t xml:space="preserve">pplication for adjudication, you are a party to a payment dispute under the </w:t>
      </w:r>
      <w:r w:rsidR="006B77A8" w:rsidRPr="006B77A8">
        <w:rPr>
          <w:rFonts w:ascii="Arial" w:hAnsi="Arial" w:cs="Arial"/>
          <w:i/>
          <w:sz w:val="20"/>
          <w:szCs w:val="20"/>
          <w:lang w:val="en-US"/>
        </w:rPr>
        <w:t xml:space="preserve">Construction Contracts Act 2004 </w:t>
      </w:r>
      <w:r w:rsidR="006B77A8" w:rsidRPr="006B77A8">
        <w:rPr>
          <w:rFonts w:ascii="Arial" w:hAnsi="Arial" w:cs="Arial"/>
          <w:sz w:val="20"/>
          <w:szCs w:val="20"/>
          <w:lang w:val="en-US"/>
        </w:rPr>
        <w:t xml:space="preserve">(the </w:t>
      </w:r>
      <w:r w:rsidRPr="006B77A8">
        <w:rPr>
          <w:rFonts w:ascii="Arial" w:hAnsi="Arial" w:cs="Arial"/>
          <w:iCs/>
          <w:sz w:val="20"/>
          <w:szCs w:val="20"/>
        </w:rPr>
        <w:t>Act</w:t>
      </w:r>
      <w:r w:rsidR="006B77A8" w:rsidRPr="006B77A8">
        <w:rPr>
          <w:rFonts w:ascii="Arial" w:hAnsi="Arial" w:cs="Arial"/>
          <w:iCs/>
          <w:sz w:val="20"/>
          <w:szCs w:val="20"/>
        </w:rPr>
        <w:t>)</w:t>
      </w:r>
      <w:r w:rsidRPr="006B77A8">
        <w:rPr>
          <w:rFonts w:ascii="Arial" w:hAnsi="Arial" w:cs="Arial"/>
          <w:iCs/>
          <w:sz w:val="20"/>
          <w:szCs w:val="20"/>
        </w:rPr>
        <w:t xml:space="preserve">. </w:t>
      </w:r>
      <w:r w:rsidRPr="00046A2B">
        <w:rPr>
          <w:rFonts w:ascii="Arial" w:hAnsi="Arial" w:cs="Arial"/>
          <w:iCs/>
          <w:sz w:val="20"/>
          <w:szCs w:val="20"/>
        </w:rPr>
        <w:t xml:space="preserve">As the Respondent you </w:t>
      </w:r>
      <w:r w:rsidRPr="00046A2B">
        <w:rPr>
          <w:rFonts w:ascii="Arial" w:hAnsi="Arial" w:cs="Arial"/>
          <w:b/>
          <w:iCs/>
          <w:sz w:val="20"/>
          <w:szCs w:val="20"/>
        </w:rPr>
        <w:t>must</w:t>
      </w:r>
      <w:r w:rsidRPr="00046A2B">
        <w:rPr>
          <w:rFonts w:ascii="Arial" w:hAnsi="Arial" w:cs="Arial"/>
          <w:iCs/>
          <w:sz w:val="20"/>
          <w:szCs w:val="20"/>
        </w:rPr>
        <w:t xml:space="preserve"> reply in writing to the claim within 10 business days from the date of receiving the Application, otherwise the adjudication process will still </w:t>
      </w:r>
      <w:proofErr w:type="gramStart"/>
      <w:r w:rsidRPr="00046A2B">
        <w:rPr>
          <w:rFonts w:ascii="Arial" w:hAnsi="Arial" w:cs="Arial"/>
          <w:iCs/>
          <w:sz w:val="20"/>
          <w:szCs w:val="20"/>
        </w:rPr>
        <w:t>continue</w:t>
      </w:r>
      <w:proofErr w:type="gramEnd"/>
      <w:r w:rsidRPr="00046A2B">
        <w:rPr>
          <w:rFonts w:ascii="Arial" w:hAnsi="Arial" w:cs="Arial"/>
          <w:iCs/>
          <w:sz w:val="20"/>
          <w:szCs w:val="20"/>
        </w:rPr>
        <w:t xml:space="preserve"> and the </w:t>
      </w:r>
      <w:r w:rsidR="009B50EF">
        <w:rPr>
          <w:rFonts w:ascii="Arial" w:hAnsi="Arial" w:cs="Arial"/>
          <w:iCs/>
          <w:sz w:val="20"/>
          <w:szCs w:val="20"/>
        </w:rPr>
        <w:t>A</w:t>
      </w:r>
      <w:r w:rsidRPr="00046A2B">
        <w:rPr>
          <w:rFonts w:ascii="Arial" w:hAnsi="Arial" w:cs="Arial"/>
          <w:iCs/>
          <w:sz w:val="20"/>
          <w:szCs w:val="20"/>
        </w:rPr>
        <w:t xml:space="preserve">djudicator will make a determination of the dispute without receiving your side of the story.  </w:t>
      </w:r>
    </w:p>
    <w:p w14:paraId="1D11545D" w14:textId="77777777" w:rsidR="00046A2B" w:rsidRPr="00046A2B" w:rsidRDefault="00046A2B" w:rsidP="00046A2B">
      <w:pPr>
        <w:autoSpaceDE w:val="0"/>
        <w:autoSpaceDN w:val="0"/>
        <w:adjustRightInd w:val="0"/>
        <w:ind w:left="-284" w:right="-477"/>
        <w:jc w:val="both"/>
        <w:rPr>
          <w:rFonts w:ascii="Arial" w:hAnsi="Arial" w:cs="Arial"/>
          <w:iCs/>
          <w:sz w:val="20"/>
          <w:szCs w:val="20"/>
        </w:rPr>
      </w:pPr>
    </w:p>
    <w:p w14:paraId="3CDE37E5" w14:textId="77777777" w:rsidR="00046A2B" w:rsidRPr="00046A2B" w:rsidRDefault="009B50EF" w:rsidP="00046A2B">
      <w:pPr>
        <w:autoSpaceDE w:val="0"/>
        <w:autoSpaceDN w:val="0"/>
        <w:adjustRightInd w:val="0"/>
        <w:ind w:left="-284" w:right="-477"/>
        <w:jc w:val="both"/>
        <w:rPr>
          <w:rFonts w:ascii="Arial" w:hAnsi="Arial" w:cs="Arial"/>
          <w:sz w:val="20"/>
          <w:szCs w:val="20"/>
          <w:lang w:val="en-US"/>
        </w:rPr>
      </w:pPr>
      <w:r>
        <w:rPr>
          <w:rFonts w:ascii="Arial" w:hAnsi="Arial" w:cs="Arial"/>
          <w:sz w:val="20"/>
          <w:szCs w:val="20"/>
          <w:lang w:val="en-US"/>
        </w:rPr>
        <w:t>This template response to an a</w:t>
      </w:r>
      <w:r w:rsidR="00046A2B" w:rsidRPr="00046A2B">
        <w:rPr>
          <w:rFonts w:ascii="Arial" w:hAnsi="Arial" w:cs="Arial"/>
          <w:sz w:val="20"/>
          <w:szCs w:val="20"/>
          <w:lang w:val="en-US"/>
        </w:rPr>
        <w:t xml:space="preserve">pplication for adjudication has been prepared to assist you with preparing and serving a proper response. It is produced as </w:t>
      </w:r>
      <w:r w:rsidR="00046A2B" w:rsidRPr="00046A2B">
        <w:rPr>
          <w:rFonts w:ascii="Arial" w:hAnsi="Arial" w:cs="Arial"/>
          <w:b/>
          <w:sz w:val="20"/>
          <w:szCs w:val="20"/>
          <w:lang w:val="en-US"/>
        </w:rPr>
        <w:t xml:space="preserve">a </w:t>
      </w:r>
      <w:r w:rsidR="00046A2B" w:rsidRPr="00A33677">
        <w:rPr>
          <w:rFonts w:ascii="Arial" w:hAnsi="Arial" w:cs="Arial"/>
          <w:b/>
          <w:sz w:val="20"/>
          <w:szCs w:val="20"/>
          <w:u w:val="single"/>
          <w:lang w:val="en-US"/>
        </w:rPr>
        <w:t>guide only</w:t>
      </w:r>
      <w:r w:rsidR="00046A2B" w:rsidRPr="00046A2B">
        <w:rPr>
          <w:rFonts w:ascii="Arial" w:hAnsi="Arial" w:cs="Arial"/>
          <w:b/>
          <w:sz w:val="20"/>
          <w:szCs w:val="20"/>
          <w:lang w:val="en-US"/>
        </w:rPr>
        <w:t xml:space="preserve"> and is not a statutory document</w:t>
      </w:r>
      <w:r>
        <w:rPr>
          <w:rFonts w:ascii="Arial" w:hAnsi="Arial" w:cs="Arial"/>
          <w:sz w:val="20"/>
          <w:szCs w:val="20"/>
          <w:lang w:val="en-US"/>
        </w:rPr>
        <w:t>. This template comprises two p</w:t>
      </w:r>
      <w:r w:rsidR="00046A2B" w:rsidRPr="00046A2B">
        <w:rPr>
          <w:rFonts w:ascii="Arial" w:hAnsi="Arial" w:cs="Arial"/>
          <w:sz w:val="20"/>
          <w:szCs w:val="20"/>
          <w:lang w:val="en-US"/>
        </w:rPr>
        <w:t>arts:</w:t>
      </w:r>
    </w:p>
    <w:p w14:paraId="34132A4D" w14:textId="77777777" w:rsidR="00046A2B" w:rsidRPr="00046A2B" w:rsidRDefault="00046A2B" w:rsidP="00046A2B">
      <w:pPr>
        <w:pStyle w:val="ListParagraph"/>
        <w:numPr>
          <w:ilvl w:val="0"/>
          <w:numId w:val="11"/>
        </w:numPr>
        <w:autoSpaceDE w:val="0"/>
        <w:autoSpaceDN w:val="0"/>
        <w:adjustRightInd w:val="0"/>
        <w:ind w:right="-477"/>
        <w:jc w:val="both"/>
        <w:rPr>
          <w:rFonts w:ascii="Arial" w:hAnsi="Arial" w:cs="Arial"/>
          <w:iCs/>
          <w:sz w:val="20"/>
          <w:szCs w:val="20"/>
        </w:rPr>
      </w:pPr>
      <w:r w:rsidRPr="00046A2B">
        <w:rPr>
          <w:rFonts w:ascii="Arial" w:hAnsi="Arial" w:cs="Arial"/>
          <w:b/>
          <w:sz w:val="20"/>
          <w:szCs w:val="20"/>
          <w:lang w:val="en-US"/>
        </w:rPr>
        <w:t>Part A:</w:t>
      </w:r>
      <w:r w:rsidRPr="00046A2B">
        <w:rPr>
          <w:rFonts w:ascii="Arial" w:hAnsi="Arial" w:cs="Arial"/>
          <w:sz w:val="20"/>
          <w:szCs w:val="20"/>
          <w:lang w:val="en-US"/>
        </w:rPr>
        <w:t xml:space="preserve"> contains the information that </w:t>
      </w:r>
      <w:r w:rsidRPr="00046A2B">
        <w:rPr>
          <w:rFonts w:ascii="Arial" w:hAnsi="Arial" w:cs="Arial"/>
          <w:b/>
          <w:sz w:val="20"/>
          <w:szCs w:val="20"/>
          <w:lang w:val="en-US"/>
        </w:rPr>
        <w:t>must</w:t>
      </w:r>
      <w:r w:rsidRPr="00046A2B">
        <w:rPr>
          <w:rFonts w:ascii="Arial" w:hAnsi="Arial" w:cs="Arial"/>
          <w:sz w:val="20"/>
          <w:szCs w:val="20"/>
          <w:lang w:val="en-US"/>
        </w:rPr>
        <w:t xml:space="preserve"> </w:t>
      </w:r>
      <w:r w:rsidRPr="00046A2B">
        <w:rPr>
          <w:rFonts w:ascii="Arial" w:hAnsi="Arial" w:cs="Arial"/>
          <w:b/>
          <w:sz w:val="20"/>
          <w:szCs w:val="20"/>
          <w:lang w:val="en-US"/>
        </w:rPr>
        <w:t>be included</w:t>
      </w:r>
      <w:r w:rsidR="009B50EF">
        <w:rPr>
          <w:rFonts w:ascii="Arial" w:hAnsi="Arial" w:cs="Arial"/>
          <w:sz w:val="20"/>
          <w:szCs w:val="20"/>
          <w:lang w:val="en-US"/>
        </w:rPr>
        <w:t xml:space="preserve"> in your r</w:t>
      </w:r>
      <w:r w:rsidRPr="00046A2B">
        <w:rPr>
          <w:rFonts w:ascii="Arial" w:hAnsi="Arial" w:cs="Arial"/>
          <w:sz w:val="20"/>
          <w:szCs w:val="20"/>
          <w:lang w:val="en-US"/>
        </w:rPr>
        <w:t xml:space="preserve">esponse. Your </w:t>
      </w:r>
      <w:r w:rsidR="009B50EF">
        <w:rPr>
          <w:rFonts w:ascii="Arial" w:hAnsi="Arial" w:cs="Arial"/>
          <w:sz w:val="20"/>
          <w:szCs w:val="20"/>
          <w:lang w:val="en-US"/>
        </w:rPr>
        <w:t>r</w:t>
      </w:r>
      <w:r w:rsidRPr="00046A2B">
        <w:rPr>
          <w:rFonts w:ascii="Arial" w:hAnsi="Arial" w:cs="Arial"/>
          <w:sz w:val="20"/>
          <w:szCs w:val="20"/>
          <w:lang w:val="en-US"/>
        </w:rPr>
        <w:t>esponse must contain certain prescribed information (</w:t>
      </w:r>
      <w:r w:rsidRPr="00046A2B">
        <w:rPr>
          <w:rFonts w:ascii="Arial" w:hAnsi="Arial" w:cs="Arial"/>
          <w:b/>
          <w:sz w:val="20"/>
          <w:szCs w:val="20"/>
          <w:lang w:val="en-US"/>
        </w:rPr>
        <w:t>marked with an asterisk*</w:t>
      </w:r>
      <w:r w:rsidRPr="00046A2B">
        <w:rPr>
          <w:rFonts w:ascii="Arial" w:hAnsi="Arial" w:cs="Arial"/>
          <w:sz w:val="20"/>
          <w:szCs w:val="20"/>
          <w:lang w:val="en-US"/>
        </w:rPr>
        <w:t>)</w:t>
      </w:r>
    </w:p>
    <w:p w14:paraId="5E4AAB34" w14:textId="77777777" w:rsidR="00046A2B" w:rsidRPr="00046A2B" w:rsidRDefault="00046A2B" w:rsidP="00046A2B">
      <w:pPr>
        <w:pStyle w:val="ListParagraph"/>
        <w:numPr>
          <w:ilvl w:val="0"/>
          <w:numId w:val="11"/>
        </w:numPr>
        <w:autoSpaceDE w:val="0"/>
        <w:autoSpaceDN w:val="0"/>
        <w:adjustRightInd w:val="0"/>
        <w:ind w:right="-477"/>
        <w:jc w:val="both"/>
        <w:rPr>
          <w:rFonts w:ascii="Arial" w:hAnsi="Arial" w:cs="Arial"/>
          <w:iCs/>
          <w:sz w:val="20"/>
          <w:szCs w:val="20"/>
        </w:rPr>
      </w:pPr>
      <w:r w:rsidRPr="00046A2B">
        <w:rPr>
          <w:rFonts w:ascii="Arial" w:hAnsi="Arial" w:cs="Arial"/>
          <w:b/>
          <w:sz w:val="20"/>
          <w:szCs w:val="20"/>
          <w:lang w:val="en-US"/>
        </w:rPr>
        <w:t>Part B:</w:t>
      </w:r>
      <w:r w:rsidRPr="00046A2B">
        <w:rPr>
          <w:rFonts w:ascii="Arial" w:hAnsi="Arial" w:cs="Arial"/>
          <w:sz w:val="20"/>
          <w:szCs w:val="20"/>
          <w:lang w:val="en-US"/>
        </w:rPr>
        <w:t xml:space="preserve"> contains inf</w:t>
      </w:r>
      <w:r w:rsidR="009B50EF">
        <w:rPr>
          <w:rFonts w:ascii="Arial" w:hAnsi="Arial" w:cs="Arial"/>
          <w:sz w:val="20"/>
          <w:szCs w:val="20"/>
          <w:lang w:val="en-US"/>
        </w:rPr>
        <w:t>ormation that may support your r</w:t>
      </w:r>
      <w:r w:rsidRPr="00046A2B">
        <w:rPr>
          <w:rFonts w:ascii="Arial" w:hAnsi="Arial" w:cs="Arial"/>
          <w:sz w:val="20"/>
          <w:szCs w:val="20"/>
          <w:lang w:val="en-US"/>
        </w:rPr>
        <w:t>esponse and assist the Appointed Adjudicator to perform their task in determining the payment dispu</w:t>
      </w:r>
      <w:r w:rsidR="009B50EF">
        <w:rPr>
          <w:rFonts w:ascii="Arial" w:hAnsi="Arial" w:cs="Arial"/>
          <w:sz w:val="20"/>
          <w:szCs w:val="20"/>
          <w:lang w:val="en-US"/>
        </w:rPr>
        <w:t>te. The Act requires that your r</w:t>
      </w:r>
      <w:r w:rsidRPr="00046A2B">
        <w:rPr>
          <w:rFonts w:ascii="Arial" w:hAnsi="Arial" w:cs="Arial"/>
          <w:sz w:val="20"/>
          <w:szCs w:val="20"/>
          <w:lang w:val="en-US"/>
        </w:rPr>
        <w:t>esponse sets out the information and submissions upon which you rely.</w:t>
      </w:r>
      <w:r w:rsidRPr="00046A2B">
        <w:rPr>
          <w:rFonts w:ascii="Arial" w:hAnsi="Arial" w:cs="Arial"/>
          <w:b/>
          <w:sz w:val="20"/>
          <w:szCs w:val="20"/>
          <w:lang w:val="en-US"/>
        </w:rPr>
        <w:t xml:space="preserve"> </w:t>
      </w:r>
      <w:r w:rsidRPr="00046A2B">
        <w:rPr>
          <w:rFonts w:ascii="Arial" w:hAnsi="Arial" w:cs="Arial"/>
          <w:sz w:val="20"/>
          <w:szCs w:val="20"/>
          <w:lang w:val="en-US"/>
        </w:rPr>
        <w:t>You may use Part B to</w:t>
      </w:r>
      <w:r w:rsidR="00D67FD4">
        <w:rPr>
          <w:rFonts w:ascii="Arial" w:hAnsi="Arial" w:cs="Arial"/>
          <w:sz w:val="20"/>
          <w:szCs w:val="20"/>
          <w:lang w:val="en-US"/>
        </w:rPr>
        <w:t xml:space="preserve"> help </w:t>
      </w:r>
      <w:r w:rsidRPr="00046A2B">
        <w:rPr>
          <w:rFonts w:ascii="Arial" w:hAnsi="Arial" w:cs="Arial"/>
          <w:sz w:val="20"/>
          <w:szCs w:val="20"/>
          <w:lang w:val="en-US"/>
        </w:rPr>
        <w:t xml:space="preserve">set out your </w:t>
      </w:r>
      <w:proofErr w:type="gramStart"/>
      <w:r w:rsidRPr="00046A2B">
        <w:rPr>
          <w:rFonts w:ascii="Arial" w:hAnsi="Arial" w:cs="Arial"/>
          <w:sz w:val="20"/>
          <w:szCs w:val="20"/>
          <w:lang w:val="en-US"/>
        </w:rPr>
        <w:t>submissions</w:t>
      </w:r>
      <w:proofErr w:type="gramEnd"/>
      <w:r w:rsidRPr="00046A2B">
        <w:rPr>
          <w:rFonts w:ascii="Arial" w:hAnsi="Arial" w:cs="Arial"/>
          <w:sz w:val="20"/>
          <w:szCs w:val="20"/>
          <w:u w:val="single"/>
          <w:lang w:val="en-US"/>
        </w:rPr>
        <w:t xml:space="preserve"> </w:t>
      </w:r>
    </w:p>
    <w:p w14:paraId="7196E4EC" w14:textId="77777777" w:rsidR="00046A2B" w:rsidRPr="00046A2B" w:rsidRDefault="00046A2B" w:rsidP="00046A2B">
      <w:pPr>
        <w:autoSpaceDE w:val="0"/>
        <w:autoSpaceDN w:val="0"/>
        <w:adjustRightInd w:val="0"/>
        <w:ind w:left="76" w:right="-477"/>
        <w:jc w:val="both"/>
        <w:rPr>
          <w:rFonts w:ascii="Arial" w:hAnsi="Arial" w:cs="Arial"/>
          <w:iCs/>
          <w:sz w:val="20"/>
          <w:szCs w:val="20"/>
        </w:rPr>
      </w:pPr>
    </w:p>
    <w:p w14:paraId="44D91550" w14:textId="0D7C6F55" w:rsidR="00046A2B" w:rsidRPr="00BE30D5" w:rsidRDefault="00046A2B" w:rsidP="00046A2B">
      <w:pPr>
        <w:autoSpaceDE w:val="0"/>
        <w:autoSpaceDN w:val="0"/>
        <w:adjustRightInd w:val="0"/>
        <w:ind w:left="-284" w:right="-477"/>
        <w:jc w:val="both"/>
        <w:rPr>
          <w:rFonts w:ascii="Arial" w:hAnsi="Arial" w:cs="Arial"/>
          <w:iCs/>
          <w:sz w:val="18"/>
          <w:szCs w:val="18"/>
        </w:rPr>
      </w:pPr>
      <w:r w:rsidRPr="00046A2B">
        <w:rPr>
          <w:rFonts w:ascii="Arial" w:hAnsi="Arial" w:cs="Arial"/>
          <w:sz w:val="20"/>
          <w:szCs w:val="20"/>
          <w:lang w:val="en-US"/>
        </w:rPr>
        <w:t>If you requ</w:t>
      </w:r>
      <w:r w:rsidR="009B50EF">
        <w:rPr>
          <w:rFonts w:ascii="Arial" w:hAnsi="Arial" w:cs="Arial"/>
          <w:sz w:val="20"/>
          <w:szCs w:val="20"/>
          <w:lang w:val="en-US"/>
        </w:rPr>
        <w:t>ire assistance completing your r</w:t>
      </w:r>
      <w:r w:rsidRPr="00046A2B">
        <w:rPr>
          <w:rFonts w:ascii="Arial" w:hAnsi="Arial" w:cs="Arial"/>
          <w:sz w:val="20"/>
          <w:szCs w:val="20"/>
          <w:lang w:val="en-US"/>
        </w:rPr>
        <w:t>esponse, it is recommended that you seek independent advice</w:t>
      </w:r>
      <w:r w:rsidR="009B50EF">
        <w:rPr>
          <w:rFonts w:ascii="Arial" w:hAnsi="Arial" w:cs="Arial"/>
          <w:sz w:val="20"/>
          <w:szCs w:val="20"/>
          <w:lang w:val="en-US"/>
        </w:rPr>
        <w:t xml:space="preserve"> (for example</w:t>
      </w:r>
      <w:r w:rsidRPr="00046A2B">
        <w:rPr>
          <w:rFonts w:ascii="Arial" w:hAnsi="Arial" w:cs="Arial"/>
          <w:sz w:val="20"/>
          <w:szCs w:val="20"/>
          <w:lang w:val="en-US"/>
        </w:rPr>
        <w:t xml:space="preserve"> from a legal practitioner,</w:t>
      </w:r>
      <w:r w:rsidR="009B50EF">
        <w:rPr>
          <w:rFonts w:ascii="Arial" w:hAnsi="Arial" w:cs="Arial"/>
          <w:sz w:val="20"/>
          <w:szCs w:val="20"/>
          <w:lang w:val="en-US"/>
        </w:rPr>
        <w:t xml:space="preserve"> contract claims specialist or A</w:t>
      </w:r>
      <w:r w:rsidRPr="00046A2B">
        <w:rPr>
          <w:rFonts w:ascii="Arial" w:hAnsi="Arial" w:cs="Arial"/>
          <w:sz w:val="20"/>
          <w:szCs w:val="20"/>
          <w:lang w:val="en-US"/>
        </w:rPr>
        <w:t>djudicator). Further information about the Act can be found on the Department’s website</w:t>
      </w:r>
      <w:r w:rsidRPr="00046A2B">
        <w:rPr>
          <w:rStyle w:val="Hyperlink"/>
          <w:rFonts w:ascii="Arial" w:hAnsi="Arial" w:cs="Arial"/>
          <w:color w:val="auto"/>
          <w:sz w:val="20"/>
          <w:szCs w:val="20"/>
          <w:u w:val="none"/>
          <w:lang w:val="en-US"/>
        </w:rPr>
        <w:t xml:space="preserve"> at </w:t>
      </w:r>
      <w:hyperlink r:id="rId8" w:history="1">
        <w:r w:rsidRPr="00046A2B">
          <w:rPr>
            <w:rStyle w:val="Hyperlink"/>
            <w:rFonts w:ascii="Arial" w:hAnsi="Arial" w:cs="Arial"/>
            <w:sz w:val="20"/>
            <w:szCs w:val="20"/>
            <w:lang w:val="en-US"/>
          </w:rPr>
          <w:t>www.dmirs.wa.gov.au</w:t>
        </w:r>
      </w:hyperlink>
      <w:r w:rsidRPr="00046A2B">
        <w:rPr>
          <w:rFonts w:ascii="Arial" w:hAnsi="Arial" w:cs="Arial"/>
          <w:sz w:val="20"/>
          <w:szCs w:val="20"/>
          <w:lang w:val="en-US"/>
        </w:rPr>
        <w:t xml:space="preserve">. </w:t>
      </w:r>
    </w:p>
    <w:p w14:paraId="57138756" w14:textId="77777777" w:rsidR="009E15F2" w:rsidRDefault="009E15F2" w:rsidP="00897825">
      <w:pPr>
        <w:rPr>
          <w:lang w:val="en-US"/>
        </w:rPr>
      </w:pPr>
    </w:p>
    <w:p w14:paraId="233BCFF3" w14:textId="77777777" w:rsidR="009E15F2" w:rsidRDefault="00EA0534" w:rsidP="00D8572E">
      <w:pPr>
        <w:spacing w:after="120"/>
        <w:ind w:left="-284"/>
        <w:rPr>
          <w:rFonts w:ascii="Arial" w:hAnsi="Arial" w:cs="Arial"/>
          <w:b/>
          <w:lang w:val="en-US"/>
        </w:rPr>
      </w:pPr>
      <w:r>
        <w:rPr>
          <w:rFonts w:ascii="Arial" w:hAnsi="Arial" w:cs="Arial"/>
          <w:b/>
          <w:lang w:val="en-US"/>
        </w:rPr>
        <w:t>Important t</w:t>
      </w:r>
      <w:r w:rsidR="0051128E">
        <w:rPr>
          <w:rFonts w:ascii="Arial" w:hAnsi="Arial" w:cs="Arial"/>
          <w:b/>
          <w:lang w:val="en-US"/>
        </w:rPr>
        <w:t>erms and d</w:t>
      </w:r>
      <w:r w:rsidR="00C83EC1">
        <w:rPr>
          <w:rFonts w:ascii="Arial" w:hAnsi="Arial" w:cs="Arial"/>
          <w:b/>
          <w:lang w:val="en-US"/>
        </w:rPr>
        <w:t>efinitions</w:t>
      </w:r>
    </w:p>
    <w:p w14:paraId="48A571B9" w14:textId="77777777" w:rsidR="0085481F" w:rsidRPr="00E3158E" w:rsidRDefault="0085481F" w:rsidP="00D8572E">
      <w:pPr>
        <w:ind w:left="-284"/>
        <w:rPr>
          <w:rFonts w:ascii="Arial" w:hAnsi="Arial" w:cs="Arial"/>
          <w:sz w:val="20"/>
          <w:szCs w:val="20"/>
          <w:lang w:val="en-US"/>
        </w:rPr>
      </w:pPr>
      <w:r w:rsidRPr="00E3158E">
        <w:rPr>
          <w:rFonts w:ascii="Arial" w:hAnsi="Arial" w:cs="Arial"/>
          <w:sz w:val="20"/>
          <w:szCs w:val="20"/>
          <w:lang w:val="en-US"/>
        </w:rPr>
        <w:t xml:space="preserve">Before completing this form, please familiarise yourself with the following terms and definitions. </w:t>
      </w:r>
    </w:p>
    <w:p w14:paraId="0E0894E3" w14:textId="77777777" w:rsidR="0085481F" w:rsidRDefault="0085481F" w:rsidP="00D8572E">
      <w:pPr>
        <w:ind w:left="-284"/>
        <w:rPr>
          <w:rFonts w:ascii="Arial" w:hAnsi="Arial" w:cs="Arial"/>
          <w:sz w:val="18"/>
          <w:lang w:val="en-US"/>
        </w:rPr>
      </w:pPr>
    </w:p>
    <w:tbl>
      <w:tblPr>
        <w:tblStyle w:val="ListTable1Light-Accent41"/>
        <w:tblW w:w="9782" w:type="dxa"/>
        <w:tblCellMar>
          <w:top w:w="28" w:type="dxa"/>
          <w:bottom w:w="28" w:type="dxa"/>
        </w:tblCellMar>
        <w:tblLook w:val="04A0" w:firstRow="1" w:lastRow="0" w:firstColumn="1" w:lastColumn="0" w:noHBand="0" w:noVBand="1"/>
      </w:tblPr>
      <w:tblGrid>
        <w:gridCol w:w="1752"/>
        <w:gridCol w:w="8030"/>
      </w:tblGrid>
      <w:tr w:rsidR="00A61570" w14:paraId="67DB0D9F" w14:textId="77777777" w:rsidTr="00E3158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2" w:type="dxa"/>
            <w:tcBorders>
              <w:bottom w:val="single" w:sz="4" w:space="0" w:color="auto"/>
            </w:tcBorders>
            <w:shd w:val="clear" w:color="auto" w:fill="auto"/>
            <w:vAlign w:val="center"/>
          </w:tcPr>
          <w:p w14:paraId="7A44714C" w14:textId="77777777" w:rsidR="00280E94" w:rsidRPr="00BD7F33" w:rsidRDefault="00280E94" w:rsidP="00040A8B">
            <w:pPr>
              <w:ind w:left="26"/>
              <w:jc w:val="center"/>
              <w:rPr>
                <w:rFonts w:ascii="Arial" w:hAnsi="Arial" w:cs="Arial"/>
                <w:sz w:val="18"/>
                <w:lang w:val="en-US"/>
              </w:rPr>
            </w:pPr>
            <w:r w:rsidRPr="00BD7F33">
              <w:rPr>
                <w:rFonts w:ascii="Arial" w:hAnsi="Arial" w:cs="Arial"/>
                <w:sz w:val="18"/>
                <w:lang w:val="en-US"/>
              </w:rPr>
              <w:t>Act</w:t>
            </w:r>
          </w:p>
        </w:tc>
        <w:tc>
          <w:tcPr>
            <w:tcW w:w="8030" w:type="dxa"/>
            <w:tcBorders>
              <w:bottom w:val="single" w:sz="4" w:space="0" w:color="auto"/>
            </w:tcBorders>
            <w:shd w:val="clear" w:color="auto" w:fill="auto"/>
            <w:vAlign w:val="center"/>
          </w:tcPr>
          <w:p w14:paraId="2EBB7097" w14:textId="5A1ED11A" w:rsidR="00280E94" w:rsidRPr="00BD7F33" w:rsidRDefault="00280E94" w:rsidP="00E3158E">
            <w:pPr>
              <w:ind w:left="128"/>
              <w:jc w:val="both"/>
              <w:cnfStyle w:val="100000000000" w:firstRow="1" w:lastRow="0" w:firstColumn="0" w:lastColumn="0" w:oddVBand="0" w:evenVBand="0" w:oddHBand="0" w:evenHBand="0" w:firstRowFirstColumn="0" w:firstRowLastColumn="0" w:lastRowFirstColumn="0" w:lastRowLastColumn="0"/>
              <w:rPr>
                <w:rFonts w:ascii="Arial" w:hAnsi="Arial" w:cs="Arial"/>
                <w:b w:val="0"/>
                <w:i/>
                <w:sz w:val="18"/>
                <w:lang w:val="en-US"/>
              </w:rPr>
            </w:pPr>
            <w:r w:rsidRPr="00BD7F33">
              <w:rPr>
                <w:rFonts w:ascii="Arial" w:hAnsi="Arial" w:cs="Arial"/>
                <w:b w:val="0"/>
                <w:i/>
                <w:sz w:val="18"/>
                <w:lang w:val="en-US"/>
              </w:rPr>
              <w:t xml:space="preserve">Construction Contracts </w:t>
            </w:r>
            <w:r w:rsidR="00AC6528">
              <w:rPr>
                <w:rFonts w:ascii="Arial" w:hAnsi="Arial" w:cs="Arial"/>
                <w:b w:val="0"/>
                <w:i/>
                <w:sz w:val="18"/>
                <w:lang w:val="en-US"/>
              </w:rPr>
              <w:t xml:space="preserve">(Former Provisions) </w:t>
            </w:r>
            <w:r w:rsidRPr="00BD7F33">
              <w:rPr>
                <w:rFonts w:ascii="Arial" w:hAnsi="Arial" w:cs="Arial"/>
                <w:b w:val="0"/>
                <w:i/>
                <w:sz w:val="18"/>
                <w:lang w:val="en-US"/>
              </w:rPr>
              <w:t>Act 2004</w:t>
            </w:r>
          </w:p>
        </w:tc>
      </w:tr>
      <w:tr w:rsidR="00A61570" w14:paraId="1FDC9268" w14:textId="77777777" w:rsidTr="00E315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auto"/>
              <w:bottom w:val="single" w:sz="4" w:space="0" w:color="auto"/>
            </w:tcBorders>
            <w:shd w:val="clear" w:color="auto" w:fill="auto"/>
            <w:vAlign w:val="center"/>
          </w:tcPr>
          <w:p w14:paraId="59A67283" w14:textId="77777777" w:rsidR="00280E94" w:rsidRPr="00BD7F33" w:rsidRDefault="00280E94" w:rsidP="00040A8B">
            <w:pPr>
              <w:ind w:left="26"/>
              <w:jc w:val="center"/>
              <w:rPr>
                <w:rFonts w:ascii="Arial" w:hAnsi="Arial" w:cs="Arial"/>
                <w:sz w:val="18"/>
                <w:lang w:val="en-US"/>
              </w:rPr>
            </w:pPr>
            <w:r w:rsidRPr="00BD7F33">
              <w:rPr>
                <w:rFonts w:ascii="Arial" w:hAnsi="Arial" w:cs="Arial"/>
                <w:sz w:val="18"/>
                <w:lang w:val="en-US"/>
              </w:rPr>
              <w:t>Applicant</w:t>
            </w:r>
          </w:p>
        </w:tc>
        <w:tc>
          <w:tcPr>
            <w:tcW w:w="8030" w:type="dxa"/>
            <w:tcBorders>
              <w:top w:val="single" w:sz="4" w:space="0" w:color="auto"/>
              <w:bottom w:val="single" w:sz="4" w:space="0" w:color="auto"/>
            </w:tcBorders>
            <w:shd w:val="clear" w:color="auto" w:fill="auto"/>
            <w:vAlign w:val="center"/>
          </w:tcPr>
          <w:p w14:paraId="6183FF0D" w14:textId="77777777" w:rsidR="00280E94" w:rsidRPr="00672AF6" w:rsidRDefault="00280E94" w:rsidP="00E3158E">
            <w:pPr>
              <w:tabs>
                <w:tab w:val="left" w:pos="7759"/>
              </w:tabs>
              <w:ind w:left="128"/>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672AF6">
              <w:rPr>
                <w:rFonts w:ascii="Arial" w:hAnsi="Arial" w:cs="Arial"/>
                <w:sz w:val="18"/>
                <w:szCs w:val="18"/>
              </w:rPr>
              <w:t xml:space="preserve">The Applicant is the person or organisation applying for adjudication of a payment dispute.  </w:t>
            </w:r>
            <w:r w:rsidR="00A61570" w:rsidRPr="00672AF6">
              <w:rPr>
                <w:rFonts w:ascii="Arial" w:hAnsi="Arial" w:cs="Arial"/>
                <w:sz w:val="18"/>
                <w:szCs w:val="18"/>
              </w:rPr>
              <w:br/>
            </w:r>
            <w:r w:rsidRPr="00672AF6">
              <w:rPr>
                <w:rFonts w:ascii="Arial" w:hAnsi="Arial" w:cs="Arial"/>
                <w:sz w:val="18"/>
                <w:szCs w:val="18"/>
              </w:rPr>
              <w:t>Any party to a construction contract may apply for adjudication.</w:t>
            </w:r>
          </w:p>
        </w:tc>
      </w:tr>
      <w:tr w:rsidR="00A61570" w14:paraId="5DF197D9" w14:textId="77777777" w:rsidTr="00E3158E">
        <w:trPr>
          <w:cantSplit/>
        </w:trPr>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auto"/>
              <w:bottom w:val="single" w:sz="4" w:space="0" w:color="auto"/>
            </w:tcBorders>
            <w:shd w:val="clear" w:color="auto" w:fill="auto"/>
            <w:vAlign w:val="center"/>
          </w:tcPr>
          <w:p w14:paraId="6BE95CD8" w14:textId="77777777" w:rsidR="00280E94" w:rsidRPr="00BD7F33" w:rsidRDefault="00280E94" w:rsidP="00040A8B">
            <w:pPr>
              <w:ind w:left="26"/>
              <w:jc w:val="center"/>
              <w:rPr>
                <w:rFonts w:ascii="Arial" w:hAnsi="Arial" w:cs="Arial"/>
                <w:sz w:val="18"/>
                <w:lang w:val="en-US"/>
              </w:rPr>
            </w:pPr>
            <w:r w:rsidRPr="00BD7F33">
              <w:rPr>
                <w:rFonts w:ascii="Arial" w:hAnsi="Arial" w:cs="Arial"/>
                <w:sz w:val="18"/>
                <w:lang w:val="en-US"/>
              </w:rPr>
              <w:t>Appointed Adjudicator</w:t>
            </w:r>
          </w:p>
        </w:tc>
        <w:tc>
          <w:tcPr>
            <w:tcW w:w="8030" w:type="dxa"/>
            <w:tcBorders>
              <w:top w:val="single" w:sz="4" w:space="0" w:color="auto"/>
              <w:bottom w:val="single" w:sz="4" w:space="0" w:color="auto"/>
            </w:tcBorders>
            <w:shd w:val="clear" w:color="auto" w:fill="auto"/>
            <w:vAlign w:val="center"/>
          </w:tcPr>
          <w:p w14:paraId="729BCC18" w14:textId="77777777" w:rsidR="00280E94" w:rsidRPr="00672AF6" w:rsidRDefault="00280E94" w:rsidP="00E3158E">
            <w:pPr>
              <w:ind w:left="130"/>
              <w:jc w:val="both"/>
              <w:cnfStyle w:val="000000000000" w:firstRow="0" w:lastRow="0" w:firstColumn="0" w:lastColumn="0" w:oddVBand="0" w:evenVBand="0" w:oddHBand="0" w:evenHBand="0" w:firstRowFirstColumn="0" w:firstRowLastColumn="0" w:lastRowFirstColumn="0" w:lastRowLastColumn="0"/>
              <w:rPr>
                <w:rFonts w:ascii="Arial" w:hAnsi="Arial" w:cs="Arial"/>
                <w:sz w:val="18"/>
                <w:lang w:val="en-US"/>
              </w:rPr>
            </w:pPr>
            <w:r w:rsidRPr="00672AF6">
              <w:rPr>
                <w:rFonts w:ascii="Arial" w:hAnsi="Arial" w:cs="Arial"/>
                <w:sz w:val="18"/>
              </w:rPr>
              <w:t xml:space="preserve">An Adjudicator is a qualified and experienced person registered by </w:t>
            </w:r>
            <w:r w:rsidR="00897825">
              <w:rPr>
                <w:rFonts w:ascii="Arial" w:hAnsi="Arial" w:cs="Arial"/>
                <w:sz w:val="18"/>
              </w:rPr>
              <w:t xml:space="preserve">the </w:t>
            </w:r>
            <w:r w:rsidRPr="00672AF6">
              <w:rPr>
                <w:rFonts w:ascii="Arial" w:hAnsi="Arial" w:cs="Arial"/>
                <w:sz w:val="18"/>
              </w:rPr>
              <w:t>Building Commission</w:t>
            </w:r>
            <w:r w:rsidR="00897825">
              <w:rPr>
                <w:rFonts w:ascii="Arial" w:hAnsi="Arial" w:cs="Arial"/>
                <w:sz w:val="18"/>
              </w:rPr>
              <w:t>er</w:t>
            </w:r>
            <w:r w:rsidRPr="00672AF6">
              <w:rPr>
                <w:rFonts w:ascii="Arial" w:hAnsi="Arial" w:cs="Arial"/>
                <w:sz w:val="18"/>
              </w:rPr>
              <w:t xml:space="preserve"> to conduct adjudications under the Act. The Adjudicator will be appointed by a Prescribed Appointor </w:t>
            </w:r>
            <w:r w:rsidR="00403804">
              <w:rPr>
                <w:rFonts w:ascii="Arial" w:hAnsi="Arial" w:cs="Arial"/>
                <w:sz w:val="18"/>
              </w:rPr>
              <w:t xml:space="preserve">(listed below) </w:t>
            </w:r>
            <w:r w:rsidRPr="00672AF6">
              <w:rPr>
                <w:rFonts w:ascii="Arial" w:hAnsi="Arial" w:cs="Arial"/>
                <w:sz w:val="18"/>
              </w:rPr>
              <w:t xml:space="preserve">unless both the </w:t>
            </w:r>
            <w:r w:rsidR="00403804">
              <w:rPr>
                <w:rFonts w:ascii="Arial" w:hAnsi="Arial" w:cs="Arial"/>
                <w:sz w:val="18"/>
              </w:rPr>
              <w:t>a</w:t>
            </w:r>
            <w:r w:rsidRPr="00672AF6">
              <w:rPr>
                <w:rFonts w:ascii="Arial" w:hAnsi="Arial" w:cs="Arial"/>
                <w:sz w:val="18"/>
              </w:rPr>
              <w:t xml:space="preserve">pplicant and Respondent have already agreed on an adjudicator to conduct the adjudication. You can find a list of registered Adjudicators </w:t>
            </w:r>
            <w:r w:rsidR="00D8572E" w:rsidRPr="00672AF6">
              <w:rPr>
                <w:rFonts w:ascii="Arial" w:hAnsi="Arial" w:cs="Arial"/>
                <w:sz w:val="18"/>
              </w:rPr>
              <w:t xml:space="preserve">on the Department’s </w:t>
            </w:r>
            <w:hyperlink r:id="rId9" w:history="1">
              <w:r w:rsidR="00D8572E" w:rsidRPr="00672AF6">
                <w:rPr>
                  <w:rStyle w:val="Hyperlink"/>
                  <w:rFonts w:ascii="Arial" w:hAnsi="Arial" w:cs="Arial"/>
                  <w:sz w:val="18"/>
                </w:rPr>
                <w:t>website</w:t>
              </w:r>
            </w:hyperlink>
            <w:r w:rsidR="00D8572E" w:rsidRPr="00672AF6">
              <w:rPr>
                <w:rFonts w:ascii="Arial" w:hAnsi="Arial" w:cs="Arial"/>
                <w:sz w:val="18"/>
              </w:rPr>
              <w:t>.</w:t>
            </w:r>
          </w:p>
        </w:tc>
      </w:tr>
      <w:tr w:rsidR="00A61570" w14:paraId="3D695C48" w14:textId="77777777" w:rsidTr="00E315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auto"/>
              <w:bottom w:val="single" w:sz="4" w:space="0" w:color="auto"/>
            </w:tcBorders>
            <w:shd w:val="clear" w:color="auto" w:fill="auto"/>
            <w:vAlign w:val="center"/>
          </w:tcPr>
          <w:p w14:paraId="185B45AA" w14:textId="77777777" w:rsidR="00280E94" w:rsidRPr="00BD7F33" w:rsidRDefault="00C83EC1" w:rsidP="00040A8B">
            <w:pPr>
              <w:ind w:left="26"/>
              <w:jc w:val="center"/>
              <w:rPr>
                <w:rFonts w:ascii="Arial" w:hAnsi="Arial" w:cs="Arial"/>
                <w:sz w:val="18"/>
                <w:lang w:val="en-US"/>
              </w:rPr>
            </w:pPr>
            <w:r w:rsidRPr="00BD7F33">
              <w:rPr>
                <w:rFonts w:ascii="Arial" w:hAnsi="Arial" w:cs="Arial"/>
                <w:sz w:val="18"/>
                <w:lang w:val="en-US"/>
              </w:rPr>
              <w:t xml:space="preserve">Construction </w:t>
            </w:r>
            <w:r w:rsidR="00403804">
              <w:rPr>
                <w:rFonts w:ascii="Arial" w:hAnsi="Arial" w:cs="Arial"/>
                <w:sz w:val="18"/>
                <w:lang w:val="en-US"/>
              </w:rPr>
              <w:t>c</w:t>
            </w:r>
            <w:r w:rsidRPr="00BD7F33">
              <w:rPr>
                <w:rFonts w:ascii="Arial" w:hAnsi="Arial" w:cs="Arial"/>
                <w:sz w:val="18"/>
                <w:lang w:val="en-US"/>
              </w:rPr>
              <w:t>ontract</w:t>
            </w:r>
          </w:p>
        </w:tc>
        <w:tc>
          <w:tcPr>
            <w:tcW w:w="8030" w:type="dxa"/>
            <w:tcBorders>
              <w:top w:val="single" w:sz="4" w:space="0" w:color="auto"/>
              <w:bottom w:val="single" w:sz="4" w:space="0" w:color="auto"/>
            </w:tcBorders>
            <w:shd w:val="clear" w:color="auto" w:fill="auto"/>
            <w:vAlign w:val="center"/>
          </w:tcPr>
          <w:p w14:paraId="008C3878" w14:textId="77777777" w:rsidR="00C83EC1" w:rsidRPr="00672AF6" w:rsidRDefault="00C83EC1" w:rsidP="00E3158E">
            <w:pPr>
              <w:pStyle w:val="NormalWeb"/>
              <w:spacing w:before="0" w:beforeAutospacing="0" w:after="0" w:afterAutospacing="0"/>
              <w:ind w:left="128"/>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AF6">
              <w:rPr>
                <w:rFonts w:ascii="Arial" w:hAnsi="Arial" w:cs="Arial"/>
                <w:sz w:val="18"/>
                <w:szCs w:val="18"/>
              </w:rPr>
              <w:t>A complete definition can be found in the Act. In summary, a construction contract will include any contract for the carrying out of most activities relating to the construction of buildings and structures, as well as certain associated activities such as:</w:t>
            </w:r>
          </w:p>
          <w:p w14:paraId="1E5EFF6E" w14:textId="77777777" w:rsidR="00D8572E" w:rsidRPr="00672AF6" w:rsidRDefault="00C83EC1" w:rsidP="00E3158E">
            <w:pPr>
              <w:pStyle w:val="NormalWeb"/>
              <w:numPr>
                <w:ilvl w:val="0"/>
                <w:numId w:val="5"/>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AF6">
              <w:rPr>
                <w:rFonts w:ascii="Arial" w:hAnsi="Arial" w:cs="Arial"/>
                <w:sz w:val="18"/>
                <w:szCs w:val="18"/>
              </w:rPr>
              <w:t xml:space="preserve">preparatory </w:t>
            </w:r>
            <w:r w:rsidR="00D67FD4">
              <w:rPr>
                <w:rFonts w:ascii="Arial" w:hAnsi="Arial" w:cs="Arial"/>
                <w:sz w:val="18"/>
                <w:szCs w:val="18"/>
              </w:rPr>
              <w:t xml:space="preserve">and completion works (such as earthmoving, </w:t>
            </w:r>
            <w:r w:rsidRPr="00672AF6">
              <w:rPr>
                <w:rFonts w:ascii="Arial" w:hAnsi="Arial" w:cs="Arial"/>
                <w:sz w:val="18"/>
                <w:szCs w:val="18"/>
              </w:rPr>
              <w:t>landscaping</w:t>
            </w:r>
            <w:r w:rsidR="00D67FD4">
              <w:rPr>
                <w:rFonts w:ascii="Arial" w:hAnsi="Arial" w:cs="Arial"/>
                <w:sz w:val="18"/>
                <w:szCs w:val="18"/>
              </w:rPr>
              <w:t xml:space="preserve"> and painting</w:t>
            </w:r>
            <w:proofErr w:type="gramStart"/>
            <w:r w:rsidRPr="00672AF6">
              <w:rPr>
                <w:rFonts w:ascii="Arial" w:hAnsi="Arial" w:cs="Arial"/>
                <w:sz w:val="18"/>
                <w:szCs w:val="18"/>
              </w:rPr>
              <w:t>);</w:t>
            </w:r>
            <w:proofErr w:type="gramEnd"/>
          </w:p>
          <w:p w14:paraId="3D79DC67" w14:textId="77777777" w:rsidR="00D8572E" w:rsidRPr="00672AF6" w:rsidRDefault="00C83EC1" w:rsidP="00E3158E">
            <w:pPr>
              <w:pStyle w:val="NormalWeb"/>
              <w:numPr>
                <w:ilvl w:val="0"/>
                <w:numId w:val="5"/>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AF6">
              <w:rPr>
                <w:rFonts w:ascii="Arial" w:hAnsi="Arial" w:cs="Arial"/>
                <w:sz w:val="18"/>
                <w:szCs w:val="18"/>
                <w:lang w:val="en-AU"/>
              </w:rPr>
              <w:t>the installation of fixtures and fittings and building systems (such as air conditioning and heating</w:t>
            </w:r>
            <w:proofErr w:type="gramStart"/>
            <w:r w:rsidRPr="00672AF6">
              <w:rPr>
                <w:rFonts w:ascii="Arial" w:hAnsi="Arial" w:cs="Arial"/>
                <w:sz w:val="18"/>
                <w:szCs w:val="18"/>
                <w:lang w:val="en-AU"/>
              </w:rPr>
              <w:t>);</w:t>
            </w:r>
            <w:proofErr w:type="gramEnd"/>
          </w:p>
          <w:p w14:paraId="07093EAA" w14:textId="77777777" w:rsidR="00D8572E" w:rsidRPr="00672AF6" w:rsidRDefault="00C83EC1" w:rsidP="00E3158E">
            <w:pPr>
              <w:pStyle w:val="NormalWeb"/>
              <w:numPr>
                <w:ilvl w:val="0"/>
                <w:numId w:val="5"/>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AF6">
              <w:rPr>
                <w:rFonts w:ascii="Arial" w:hAnsi="Arial" w:cs="Arial"/>
                <w:sz w:val="18"/>
                <w:szCs w:val="18"/>
                <w:lang w:val="en-AU"/>
              </w:rPr>
              <w:t>supplying materials to site for use in construction; and</w:t>
            </w:r>
          </w:p>
          <w:p w14:paraId="08B5B676" w14:textId="77777777" w:rsidR="00D8572E" w:rsidRPr="00672AF6" w:rsidRDefault="00C83EC1" w:rsidP="00E3158E">
            <w:pPr>
              <w:pStyle w:val="NormalWeb"/>
              <w:numPr>
                <w:ilvl w:val="0"/>
                <w:numId w:val="5"/>
              </w:numPr>
              <w:spacing w:before="0" w:beforeAutospacing="0" w:after="0" w:afterAutospacing="0"/>
              <w:ind w:left="845" w:hanging="357"/>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AF6">
              <w:rPr>
                <w:rFonts w:ascii="Arial" w:hAnsi="Arial" w:cs="Arial"/>
                <w:sz w:val="18"/>
                <w:szCs w:val="18"/>
                <w:lang w:val="en-AU"/>
              </w:rPr>
              <w:t>professional services agreements, including design or surveying services.</w:t>
            </w:r>
          </w:p>
          <w:p w14:paraId="3E2570E8" w14:textId="77777777" w:rsidR="00280E94" w:rsidRPr="00672AF6" w:rsidRDefault="00C83EC1" w:rsidP="00E3158E">
            <w:pPr>
              <w:pStyle w:val="NormalWeb"/>
              <w:spacing w:before="0" w:beforeAutospacing="0" w:after="0" w:afterAutospacing="0"/>
              <w:ind w:right="-109"/>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AU"/>
              </w:rPr>
            </w:pPr>
            <w:r w:rsidRPr="00672AF6">
              <w:rPr>
                <w:rFonts w:ascii="Arial" w:hAnsi="Arial" w:cs="Arial"/>
                <w:sz w:val="18"/>
                <w:szCs w:val="22"/>
                <w:lang w:val="en-AU"/>
              </w:rPr>
              <w:t>If you are unsure whether your contract is a construction contract for the purposes of the Act, you may need to seek expert advice.</w:t>
            </w:r>
          </w:p>
        </w:tc>
      </w:tr>
      <w:tr w:rsidR="00A61570" w14:paraId="4D917573" w14:textId="77777777" w:rsidTr="00E3158E">
        <w:trPr>
          <w:cantSplit/>
        </w:trPr>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auto"/>
              <w:bottom w:val="single" w:sz="4" w:space="0" w:color="auto"/>
            </w:tcBorders>
            <w:shd w:val="clear" w:color="auto" w:fill="auto"/>
            <w:vAlign w:val="center"/>
          </w:tcPr>
          <w:p w14:paraId="0E06147F" w14:textId="77777777" w:rsidR="00280E94" w:rsidRPr="00BD7F33" w:rsidRDefault="00C83EC1" w:rsidP="00040A8B">
            <w:pPr>
              <w:ind w:left="26"/>
              <w:jc w:val="center"/>
              <w:rPr>
                <w:rFonts w:ascii="Arial" w:hAnsi="Arial" w:cs="Arial"/>
                <w:sz w:val="18"/>
                <w:lang w:val="en-US"/>
              </w:rPr>
            </w:pPr>
            <w:r w:rsidRPr="00BD7F33">
              <w:rPr>
                <w:rFonts w:ascii="Arial" w:hAnsi="Arial" w:cs="Arial"/>
                <w:sz w:val="18"/>
                <w:lang w:val="en-US"/>
              </w:rPr>
              <w:t xml:space="preserve">Payment </w:t>
            </w:r>
            <w:r w:rsidR="00403804">
              <w:rPr>
                <w:rFonts w:ascii="Arial" w:hAnsi="Arial" w:cs="Arial"/>
                <w:sz w:val="18"/>
                <w:lang w:val="en-US"/>
              </w:rPr>
              <w:t>d</w:t>
            </w:r>
            <w:r w:rsidRPr="00BD7F33">
              <w:rPr>
                <w:rFonts w:ascii="Arial" w:hAnsi="Arial" w:cs="Arial"/>
                <w:sz w:val="18"/>
                <w:lang w:val="en-US"/>
              </w:rPr>
              <w:t>ispute</w:t>
            </w:r>
          </w:p>
        </w:tc>
        <w:tc>
          <w:tcPr>
            <w:tcW w:w="8030" w:type="dxa"/>
            <w:tcBorders>
              <w:top w:val="single" w:sz="4" w:space="0" w:color="auto"/>
              <w:bottom w:val="single" w:sz="4" w:space="0" w:color="auto"/>
            </w:tcBorders>
            <w:shd w:val="clear" w:color="auto" w:fill="auto"/>
            <w:vAlign w:val="center"/>
          </w:tcPr>
          <w:p w14:paraId="1A4CF38D" w14:textId="77777777" w:rsidR="00C83EC1" w:rsidRPr="00672AF6" w:rsidRDefault="00C83EC1" w:rsidP="00E3158E">
            <w:pPr>
              <w:ind w:left="128"/>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AF6">
              <w:rPr>
                <w:rFonts w:ascii="Arial" w:hAnsi="Arial" w:cs="Arial"/>
                <w:sz w:val="18"/>
                <w:szCs w:val="18"/>
              </w:rPr>
              <w:t xml:space="preserve">A complete definition can be found in the Act. In summary, a payment dispute </w:t>
            </w:r>
            <w:r w:rsidR="00CF52D9" w:rsidRPr="00672AF6">
              <w:rPr>
                <w:rFonts w:ascii="Arial" w:hAnsi="Arial" w:cs="Arial"/>
                <w:sz w:val="18"/>
                <w:szCs w:val="18"/>
              </w:rPr>
              <w:t>will arise where</w:t>
            </w:r>
            <w:r w:rsidRPr="00672AF6">
              <w:rPr>
                <w:rFonts w:ascii="Arial" w:hAnsi="Arial" w:cs="Arial"/>
                <w:sz w:val="18"/>
                <w:szCs w:val="18"/>
              </w:rPr>
              <w:t>:</w:t>
            </w:r>
          </w:p>
          <w:p w14:paraId="15283088" w14:textId="77777777" w:rsidR="00C83EC1" w:rsidRPr="00672AF6" w:rsidRDefault="00C83EC1" w:rsidP="00E3158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AF6">
              <w:rPr>
                <w:rFonts w:ascii="Arial" w:hAnsi="Arial" w:cs="Arial"/>
                <w:sz w:val="18"/>
                <w:szCs w:val="18"/>
              </w:rPr>
              <w:t xml:space="preserve">a payment claim is </w:t>
            </w:r>
            <w:proofErr w:type="gramStart"/>
            <w:r w:rsidRPr="00672AF6">
              <w:rPr>
                <w:rFonts w:ascii="Arial" w:hAnsi="Arial" w:cs="Arial"/>
                <w:sz w:val="18"/>
                <w:szCs w:val="18"/>
              </w:rPr>
              <w:t>rejected</w:t>
            </w:r>
            <w:r w:rsidR="00403804">
              <w:rPr>
                <w:rFonts w:ascii="Arial" w:hAnsi="Arial" w:cs="Arial"/>
                <w:sz w:val="18"/>
                <w:szCs w:val="18"/>
              </w:rPr>
              <w:t>;</w:t>
            </w:r>
            <w:proofErr w:type="gramEnd"/>
          </w:p>
          <w:p w14:paraId="41DA8FBF" w14:textId="77777777" w:rsidR="00C83EC1" w:rsidRPr="00672AF6" w:rsidRDefault="00C83EC1" w:rsidP="00E3158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AF6">
              <w:rPr>
                <w:rFonts w:ascii="Arial" w:hAnsi="Arial" w:cs="Arial"/>
                <w:sz w:val="18"/>
                <w:szCs w:val="18"/>
              </w:rPr>
              <w:t xml:space="preserve">a payment claim is </w:t>
            </w:r>
            <w:proofErr w:type="gramStart"/>
            <w:r w:rsidRPr="00672AF6">
              <w:rPr>
                <w:rFonts w:ascii="Arial" w:hAnsi="Arial" w:cs="Arial"/>
                <w:sz w:val="18"/>
                <w:szCs w:val="18"/>
              </w:rPr>
              <w:t>disputed</w:t>
            </w:r>
            <w:r w:rsidR="00403804">
              <w:rPr>
                <w:rFonts w:ascii="Arial" w:hAnsi="Arial" w:cs="Arial"/>
                <w:sz w:val="18"/>
                <w:szCs w:val="18"/>
              </w:rPr>
              <w:t>;</w:t>
            </w:r>
            <w:proofErr w:type="gramEnd"/>
          </w:p>
          <w:p w14:paraId="78C97105" w14:textId="77777777" w:rsidR="00C83EC1" w:rsidRPr="00672AF6" w:rsidRDefault="00C83EC1" w:rsidP="00E3158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AF6">
              <w:rPr>
                <w:rFonts w:ascii="Arial" w:hAnsi="Arial" w:cs="Arial"/>
                <w:sz w:val="18"/>
                <w:szCs w:val="18"/>
              </w:rPr>
              <w:t>a payment comes due but is not paid</w:t>
            </w:r>
            <w:r w:rsidR="00403804">
              <w:rPr>
                <w:rFonts w:ascii="Arial" w:hAnsi="Arial" w:cs="Arial"/>
                <w:sz w:val="18"/>
                <w:szCs w:val="18"/>
              </w:rPr>
              <w:t>; or</w:t>
            </w:r>
          </w:p>
          <w:p w14:paraId="6301B677" w14:textId="77777777" w:rsidR="00C83EC1" w:rsidRPr="00672AF6" w:rsidRDefault="00C83EC1" w:rsidP="00E3158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AF6">
              <w:rPr>
                <w:rFonts w:ascii="Arial" w:hAnsi="Arial" w:cs="Arial"/>
                <w:sz w:val="18"/>
                <w:szCs w:val="18"/>
              </w:rPr>
              <w:t>retention or security is due to be returned but is not returned.</w:t>
            </w:r>
          </w:p>
          <w:p w14:paraId="53C1D190" w14:textId="77777777" w:rsidR="00280E94" w:rsidRPr="00672AF6" w:rsidRDefault="00C83EC1" w:rsidP="00E3158E">
            <w:pPr>
              <w:ind w:left="130"/>
              <w:jc w:val="both"/>
              <w:cnfStyle w:val="000000000000" w:firstRow="0" w:lastRow="0" w:firstColumn="0" w:lastColumn="0" w:oddVBand="0" w:evenVBand="0" w:oddHBand="0" w:evenHBand="0" w:firstRowFirstColumn="0" w:firstRowLastColumn="0" w:lastRowFirstColumn="0" w:lastRowLastColumn="0"/>
              <w:rPr>
                <w:rFonts w:ascii="Arial" w:hAnsi="Arial" w:cs="Arial"/>
                <w:sz w:val="18"/>
                <w:lang w:val="en-US"/>
              </w:rPr>
            </w:pPr>
            <w:r w:rsidRPr="00672AF6">
              <w:rPr>
                <w:rFonts w:ascii="Arial" w:hAnsi="Arial" w:cs="Arial"/>
                <w:sz w:val="18"/>
                <w:szCs w:val="18"/>
              </w:rPr>
              <w:t>The date on which the payment dispute crystallises is important; applications for adjudication must be made within 90 business days of that date</w:t>
            </w:r>
            <w:r w:rsidR="00403804">
              <w:rPr>
                <w:rFonts w:ascii="Arial" w:hAnsi="Arial" w:cs="Arial"/>
                <w:sz w:val="18"/>
                <w:szCs w:val="18"/>
              </w:rPr>
              <w:t>.</w:t>
            </w:r>
          </w:p>
        </w:tc>
      </w:tr>
      <w:tr w:rsidR="00A61570" w14:paraId="64017288" w14:textId="77777777" w:rsidTr="00E315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auto"/>
              <w:bottom w:val="single" w:sz="4" w:space="0" w:color="auto"/>
            </w:tcBorders>
            <w:shd w:val="clear" w:color="auto" w:fill="auto"/>
            <w:vAlign w:val="center"/>
          </w:tcPr>
          <w:p w14:paraId="6053AB72" w14:textId="77777777" w:rsidR="00280E94" w:rsidRPr="00BD7F33" w:rsidRDefault="005735AC" w:rsidP="00403804">
            <w:pPr>
              <w:ind w:left="26"/>
              <w:jc w:val="center"/>
              <w:rPr>
                <w:rFonts w:ascii="Arial" w:hAnsi="Arial" w:cs="Arial"/>
                <w:sz w:val="18"/>
                <w:lang w:val="en-US"/>
              </w:rPr>
            </w:pPr>
            <w:r w:rsidRPr="00BD7F33">
              <w:rPr>
                <w:rFonts w:ascii="Arial" w:hAnsi="Arial" w:cs="Arial"/>
                <w:sz w:val="18"/>
                <w:lang w:val="en-US"/>
              </w:rPr>
              <w:t>Prescribed Appointor</w:t>
            </w:r>
          </w:p>
        </w:tc>
        <w:tc>
          <w:tcPr>
            <w:tcW w:w="8030" w:type="dxa"/>
            <w:tcBorders>
              <w:top w:val="single" w:sz="4" w:space="0" w:color="auto"/>
              <w:bottom w:val="single" w:sz="4" w:space="0" w:color="auto"/>
            </w:tcBorders>
            <w:shd w:val="clear" w:color="auto" w:fill="auto"/>
            <w:vAlign w:val="center"/>
          </w:tcPr>
          <w:p w14:paraId="04E5191F" w14:textId="77777777" w:rsidR="00280E94" w:rsidRPr="00672AF6" w:rsidRDefault="005735AC" w:rsidP="00E3158E">
            <w:pPr>
              <w:ind w:left="13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AU"/>
              </w:rPr>
            </w:pPr>
            <w:r w:rsidRPr="00672AF6">
              <w:rPr>
                <w:rFonts w:ascii="Arial" w:hAnsi="Arial" w:cs="Arial"/>
                <w:sz w:val="18"/>
                <w:szCs w:val="18"/>
              </w:rPr>
              <w:t xml:space="preserve">An Appointor is an organisation that maintains a list of registered Adjudicators. Your selected Appointor will consider the details of the adjudication application and nominate an Adjudicator who has the skills and experience, and who is available to immediately conduct your adjudication. Unless both the Applicant and Respondent have agreed on a Prescribed Appointor, the Applicant is free to choose the Prescribed Appointors to serve </w:t>
            </w:r>
            <w:r w:rsidR="00411F6B">
              <w:rPr>
                <w:rFonts w:ascii="Arial" w:hAnsi="Arial" w:cs="Arial"/>
                <w:sz w:val="18"/>
                <w:szCs w:val="18"/>
              </w:rPr>
              <w:t>the application</w:t>
            </w:r>
            <w:r w:rsidRPr="00672AF6">
              <w:rPr>
                <w:rFonts w:ascii="Arial" w:hAnsi="Arial" w:cs="Arial"/>
                <w:sz w:val="18"/>
                <w:szCs w:val="18"/>
              </w:rPr>
              <w:t xml:space="preserve"> on. </w:t>
            </w:r>
            <w:r w:rsidR="00D8572E" w:rsidRPr="00672AF6">
              <w:rPr>
                <w:rFonts w:ascii="Arial" w:hAnsi="Arial" w:cs="Arial"/>
                <w:sz w:val="18"/>
                <w:szCs w:val="18"/>
              </w:rPr>
              <w:t xml:space="preserve">You can find </w:t>
            </w:r>
            <w:r w:rsidR="00411F6B">
              <w:rPr>
                <w:rFonts w:ascii="Arial" w:hAnsi="Arial" w:cs="Arial"/>
                <w:sz w:val="18"/>
                <w:szCs w:val="18"/>
              </w:rPr>
              <w:t>the names and details</w:t>
            </w:r>
            <w:r w:rsidR="00D8572E" w:rsidRPr="00672AF6">
              <w:rPr>
                <w:rFonts w:ascii="Arial" w:hAnsi="Arial" w:cs="Arial"/>
                <w:sz w:val="18"/>
                <w:szCs w:val="18"/>
              </w:rPr>
              <w:t xml:space="preserve"> of Prescribed A</w:t>
            </w:r>
            <w:r w:rsidRPr="00672AF6">
              <w:rPr>
                <w:rFonts w:ascii="Arial" w:hAnsi="Arial" w:cs="Arial"/>
                <w:sz w:val="18"/>
                <w:szCs w:val="18"/>
              </w:rPr>
              <w:t xml:space="preserve">ppointors </w:t>
            </w:r>
            <w:r w:rsidR="00D8572E" w:rsidRPr="00672AF6">
              <w:rPr>
                <w:rFonts w:ascii="Arial" w:hAnsi="Arial" w:cs="Arial"/>
                <w:sz w:val="18"/>
                <w:szCs w:val="18"/>
              </w:rPr>
              <w:t xml:space="preserve">on the Department’s </w:t>
            </w:r>
            <w:hyperlink r:id="rId10" w:history="1">
              <w:r w:rsidR="00D8572E" w:rsidRPr="00672AF6">
                <w:rPr>
                  <w:rStyle w:val="Hyperlink"/>
                  <w:rFonts w:ascii="Arial" w:hAnsi="Arial" w:cs="Arial"/>
                  <w:sz w:val="18"/>
                  <w:szCs w:val="18"/>
                </w:rPr>
                <w:t>website</w:t>
              </w:r>
            </w:hyperlink>
            <w:r w:rsidR="00D8572E" w:rsidRPr="00672AF6">
              <w:rPr>
                <w:rFonts w:ascii="Arial" w:hAnsi="Arial" w:cs="Arial"/>
                <w:sz w:val="18"/>
                <w:szCs w:val="18"/>
              </w:rPr>
              <w:t>.</w:t>
            </w:r>
          </w:p>
        </w:tc>
      </w:tr>
      <w:tr w:rsidR="00A61570" w14:paraId="09CB1546" w14:textId="77777777" w:rsidTr="00E3158E">
        <w:trPr>
          <w:cantSplit/>
          <w:trHeight w:val="303"/>
        </w:trPr>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auto"/>
              <w:bottom w:val="single" w:sz="4" w:space="0" w:color="auto"/>
            </w:tcBorders>
            <w:shd w:val="clear" w:color="auto" w:fill="auto"/>
            <w:vAlign w:val="center"/>
          </w:tcPr>
          <w:p w14:paraId="2693B50F" w14:textId="77777777" w:rsidR="005735AC" w:rsidRPr="00BD7F33" w:rsidRDefault="005735AC" w:rsidP="00040A8B">
            <w:pPr>
              <w:ind w:left="26"/>
              <w:jc w:val="center"/>
              <w:rPr>
                <w:rFonts w:ascii="Arial" w:hAnsi="Arial" w:cs="Arial"/>
                <w:sz w:val="18"/>
                <w:lang w:val="en-US"/>
              </w:rPr>
            </w:pPr>
            <w:r w:rsidRPr="00BD7F33">
              <w:rPr>
                <w:rFonts w:ascii="Arial" w:hAnsi="Arial" w:cs="Arial"/>
                <w:sz w:val="18"/>
                <w:lang w:val="en-US"/>
              </w:rPr>
              <w:t>Respondent</w:t>
            </w:r>
          </w:p>
        </w:tc>
        <w:tc>
          <w:tcPr>
            <w:tcW w:w="8030" w:type="dxa"/>
            <w:tcBorders>
              <w:top w:val="single" w:sz="4" w:space="0" w:color="auto"/>
              <w:bottom w:val="single" w:sz="4" w:space="0" w:color="auto"/>
            </w:tcBorders>
            <w:shd w:val="clear" w:color="auto" w:fill="auto"/>
            <w:vAlign w:val="center"/>
          </w:tcPr>
          <w:p w14:paraId="0B95B846" w14:textId="77777777" w:rsidR="005735AC" w:rsidRPr="00672AF6" w:rsidRDefault="00897825" w:rsidP="00E3158E">
            <w:pPr>
              <w:ind w:left="130"/>
              <w:jc w:val="both"/>
              <w:cnfStyle w:val="000000000000" w:firstRow="0" w:lastRow="0" w:firstColumn="0" w:lastColumn="0" w:oddVBand="0" w:evenVBand="0" w:oddHBand="0" w:evenHBand="0" w:firstRowFirstColumn="0" w:firstRowLastColumn="0" w:lastRowFirstColumn="0" w:lastRowLastColumn="0"/>
              <w:rPr>
                <w:rFonts w:ascii="Arial" w:hAnsi="Arial" w:cs="Arial"/>
                <w:sz w:val="18"/>
                <w:lang w:val="en-US"/>
              </w:rPr>
            </w:pPr>
            <w:r>
              <w:rPr>
                <w:rFonts w:ascii="Arial" w:hAnsi="Arial" w:cs="Arial"/>
                <w:sz w:val="18"/>
              </w:rPr>
              <w:t>The Respondent is the person or organisation who is a party to the construction contract, but who has not applied for adjudication, and is the person or organisation against whom a payment dispute has arisen under the construction contract.</w:t>
            </w:r>
          </w:p>
        </w:tc>
      </w:tr>
    </w:tbl>
    <w:p w14:paraId="4EFBC89D" w14:textId="77777777" w:rsidR="00C2760D" w:rsidRDefault="0085481F">
      <w:pPr>
        <w:rPr>
          <w:rFonts w:ascii="Arial" w:hAnsi="Arial" w:cs="Arial"/>
          <w:sz w:val="18"/>
          <w:lang w:val="en-US"/>
        </w:rPr>
        <w:sectPr w:rsidR="00C2760D" w:rsidSect="00E3158E">
          <w:headerReference w:type="default" r:id="rId11"/>
          <w:footerReference w:type="default" r:id="rId12"/>
          <w:headerReference w:type="first" r:id="rId13"/>
          <w:pgSz w:w="11900" w:h="16840"/>
          <w:pgMar w:top="2552" w:right="1440" w:bottom="851" w:left="1156" w:header="232" w:footer="397" w:gutter="0"/>
          <w:cols w:space="708"/>
          <w:titlePg/>
          <w:docGrid w:linePitch="360"/>
        </w:sectPr>
      </w:pPr>
      <w:r>
        <w:rPr>
          <w:rFonts w:ascii="Arial" w:hAnsi="Arial" w:cs="Arial"/>
          <w:sz w:val="18"/>
          <w:lang w:val="en-US"/>
        </w:rPr>
        <w:t xml:space="preserve"> </w:t>
      </w:r>
    </w:p>
    <w:p w14:paraId="2C4C12FE" w14:textId="77777777" w:rsidR="00543F96" w:rsidRPr="00EC09D7" w:rsidRDefault="00EC09D7" w:rsidP="00D176E6">
      <w:pPr>
        <w:pStyle w:val="Heading2"/>
        <w:ind w:left="0"/>
      </w:pPr>
      <w:r w:rsidRPr="00EC09D7">
        <w:lastRenderedPageBreak/>
        <w:t>Part</w:t>
      </w:r>
      <w:r w:rsidR="009A54A9" w:rsidRPr="00EC09D7">
        <w:t xml:space="preserve"> </w:t>
      </w:r>
      <w:r w:rsidRPr="00EC09D7">
        <w:t xml:space="preserve">A – </w:t>
      </w:r>
      <w:r>
        <w:t>R</w:t>
      </w:r>
      <w:r w:rsidRPr="00EC09D7">
        <w:t xml:space="preserve">equired </w:t>
      </w:r>
      <w:proofErr w:type="gramStart"/>
      <w:r w:rsidRPr="00EC09D7">
        <w:t>information</w:t>
      </w:r>
      <w:proofErr w:type="gramEnd"/>
    </w:p>
    <w:p w14:paraId="7D815996" w14:textId="77777777" w:rsidR="00543F96" w:rsidRPr="00914CD6" w:rsidRDefault="0004089F" w:rsidP="00914CD6">
      <w:pPr>
        <w:pStyle w:val="Heading4"/>
        <w:rPr>
          <w:rFonts w:ascii="Arial" w:hAnsi="Arial" w:cs="Arial"/>
          <w:b w:val="0"/>
          <w:i/>
          <w:vanish/>
          <w:color w:val="FF0000"/>
          <w:sz w:val="18"/>
        </w:rPr>
      </w:pPr>
      <w:r>
        <w:rPr>
          <w:rFonts w:ascii="Arial" w:hAnsi="Arial" w:cs="Arial"/>
          <w:b w:val="0"/>
          <w:i/>
          <w:vanish/>
          <w:color w:val="FF0000"/>
          <w:sz w:val="18"/>
        </w:rPr>
        <w:t>E</w:t>
      </w:r>
      <w:r w:rsidR="005224E8" w:rsidRPr="00672AF6">
        <w:rPr>
          <w:rFonts w:ascii="Arial" w:hAnsi="Arial" w:cs="Arial"/>
          <w:b w:val="0"/>
          <w:i/>
          <w:vanish/>
          <w:color w:val="FF0000"/>
          <w:sz w:val="18"/>
        </w:rPr>
        <w:t xml:space="preserve">nsure all details required </w:t>
      </w:r>
      <w:r w:rsidR="005224E8">
        <w:rPr>
          <w:rFonts w:ascii="Arial" w:hAnsi="Arial" w:cs="Arial"/>
          <w:b w:val="0"/>
          <w:i/>
          <w:vanish/>
          <w:color w:val="FF0000"/>
          <w:sz w:val="18"/>
        </w:rPr>
        <w:t xml:space="preserve">in this </w:t>
      </w:r>
      <w:r w:rsidR="00294FBB">
        <w:rPr>
          <w:rFonts w:ascii="Arial" w:hAnsi="Arial" w:cs="Arial"/>
          <w:b w:val="0"/>
          <w:i/>
          <w:vanish/>
          <w:color w:val="FF0000"/>
          <w:sz w:val="18"/>
        </w:rPr>
        <w:t xml:space="preserve">Part </w:t>
      </w:r>
      <w:r w:rsidR="005224E8" w:rsidRPr="00672AF6">
        <w:rPr>
          <w:rFonts w:ascii="Arial" w:hAnsi="Arial" w:cs="Arial"/>
          <w:b w:val="0"/>
          <w:i/>
          <w:vanish/>
          <w:color w:val="FF0000"/>
          <w:sz w:val="18"/>
        </w:rPr>
        <w:t>are complete and accurate.</w:t>
      </w:r>
      <w:r w:rsidR="005224E8">
        <w:rPr>
          <w:rFonts w:ascii="Arial" w:hAnsi="Arial" w:cs="Arial"/>
          <w:b w:val="0"/>
          <w:i/>
          <w:vanish/>
          <w:color w:val="FF0000"/>
          <w:sz w:val="18"/>
        </w:rPr>
        <w:t xml:space="preserve"> </w:t>
      </w:r>
      <w:r w:rsidR="0024303F">
        <w:rPr>
          <w:rFonts w:ascii="Arial" w:hAnsi="Arial" w:cs="Arial"/>
          <w:b w:val="0"/>
          <w:i/>
          <w:vanish/>
          <w:color w:val="FF0000"/>
          <w:sz w:val="18"/>
        </w:rPr>
        <w:t>*</w:t>
      </w:r>
      <w:r w:rsidR="005224E8">
        <w:rPr>
          <w:rFonts w:ascii="Arial" w:hAnsi="Arial" w:cs="Arial"/>
          <w:b w:val="0"/>
          <w:i/>
          <w:vanish/>
          <w:color w:val="FF0000"/>
          <w:sz w:val="18"/>
        </w:rPr>
        <w:t>These details are required under section 26 of the Act</w:t>
      </w:r>
      <w:r w:rsidR="0024303F">
        <w:rPr>
          <w:rFonts w:ascii="Arial" w:hAnsi="Arial" w:cs="Arial"/>
          <w:b w:val="0"/>
          <w:i/>
          <w:vanish/>
          <w:color w:val="FF0000"/>
          <w:sz w:val="18"/>
        </w:rPr>
        <w:t>.</w:t>
      </w:r>
      <w:r w:rsidR="005224E8">
        <w:rPr>
          <w:rFonts w:ascii="Arial" w:hAnsi="Arial" w:cs="Arial"/>
          <w:b w:val="0"/>
          <w:i/>
          <w:vanish/>
          <w:color w:val="FF0000"/>
          <w:sz w:val="18"/>
        </w:rPr>
        <w:t xml:space="preserve">  </w:t>
      </w:r>
    </w:p>
    <w:p w14:paraId="6656BBFD" w14:textId="77777777" w:rsidR="00C2760D" w:rsidRPr="00D176E6" w:rsidRDefault="009A54A9" w:rsidP="007654B2">
      <w:pPr>
        <w:keepNext/>
        <w:keepLines/>
        <w:spacing w:after="120"/>
        <w:rPr>
          <w:rFonts w:ascii="Arial" w:hAnsi="Arial" w:cs="Arial"/>
          <w:b/>
          <w:sz w:val="26"/>
          <w:szCs w:val="26"/>
          <w:lang w:val="en-US"/>
        </w:rPr>
      </w:pPr>
      <w:r w:rsidRPr="00D176E6">
        <w:rPr>
          <w:rFonts w:ascii="Arial" w:hAnsi="Arial" w:cs="Arial"/>
          <w:b/>
          <w:sz w:val="26"/>
          <w:szCs w:val="26"/>
          <w:lang w:val="en-US"/>
        </w:rPr>
        <w:t xml:space="preserve">SECTION 1 </w:t>
      </w:r>
      <w:r w:rsidR="00C2760D" w:rsidRPr="00D176E6">
        <w:rPr>
          <w:rFonts w:ascii="Arial" w:hAnsi="Arial" w:cs="Arial"/>
          <w:b/>
          <w:sz w:val="26"/>
          <w:szCs w:val="26"/>
          <w:lang w:val="en-US"/>
        </w:rPr>
        <w:t>– PARTIES’ DETAILS</w:t>
      </w:r>
    </w:p>
    <w:p w14:paraId="2876B35A" w14:textId="77777777" w:rsidR="00C2760D" w:rsidRPr="00EC09D7" w:rsidRDefault="00EC09D7" w:rsidP="00EC09D7">
      <w:pPr>
        <w:pStyle w:val="Heading5"/>
      </w:pPr>
      <w:r w:rsidRPr="00EC09D7">
        <w:t>Applicant</w:t>
      </w:r>
    </w:p>
    <w:tbl>
      <w:tblPr>
        <w:tblStyle w:val="TableGrid"/>
        <w:tblW w:w="9639"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3260"/>
        <w:gridCol w:w="2989"/>
        <w:gridCol w:w="3390"/>
      </w:tblGrid>
      <w:tr w:rsidR="00A01165" w:rsidRPr="00D06FCD" w14:paraId="4AC73B0C" w14:textId="77777777" w:rsidTr="00D3624B">
        <w:trPr>
          <w:cantSplit/>
          <w:trHeight w:val="262"/>
        </w:trPr>
        <w:tc>
          <w:tcPr>
            <w:tcW w:w="3260" w:type="dxa"/>
          </w:tcPr>
          <w:p w14:paraId="6CCB4063" w14:textId="77777777" w:rsidR="00A01165" w:rsidRPr="00672AF6" w:rsidRDefault="00E92BD4" w:rsidP="007654B2">
            <w:pPr>
              <w:rPr>
                <w:rFonts w:ascii="Arial" w:hAnsi="Arial" w:cs="Arial"/>
                <w:i/>
                <w:vanish/>
                <w:color w:val="FF0000"/>
              </w:rPr>
            </w:pPr>
            <w:r>
              <w:rPr>
                <w:rFonts w:ascii="Arial" w:hAnsi="Arial" w:cs="Arial"/>
              </w:rPr>
              <w:t>*</w:t>
            </w:r>
            <w:r w:rsidR="00D06FCD" w:rsidRPr="00D06FCD">
              <w:rPr>
                <w:rFonts w:ascii="Arial" w:hAnsi="Arial" w:cs="Arial"/>
              </w:rPr>
              <w:t>Name</w:t>
            </w:r>
            <w:r w:rsidR="007654B2">
              <w:rPr>
                <w:rFonts w:ascii="Arial" w:hAnsi="Arial" w:cs="Arial"/>
              </w:rPr>
              <w:t xml:space="preserve"> </w:t>
            </w:r>
            <w:r w:rsidR="00672AF6">
              <w:rPr>
                <w:rFonts w:ascii="Arial" w:hAnsi="Arial" w:cs="Arial"/>
                <w:i/>
                <w:vanish/>
                <w:color w:val="FF0000"/>
                <w:sz w:val="18"/>
              </w:rPr>
              <w:t>(Include</w:t>
            </w:r>
            <w:r w:rsidR="00A01165" w:rsidRPr="00672AF6">
              <w:rPr>
                <w:rFonts w:ascii="Arial" w:hAnsi="Arial" w:cs="Arial"/>
                <w:i/>
                <w:vanish/>
                <w:color w:val="FF0000"/>
                <w:sz w:val="18"/>
              </w:rPr>
              <w:t xml:space="preserve"> any trading name)</w:t>
            </w:r>
          </w:p>
        </w:tc>
        <w:tc>
          <w:tcPr>
            <w:tcW w:w="6379" w:type="dxa"/>
            <w:gridSpan w:val="2"/>
          </w:tcPr>
          <w:p w14:paraId="4C71F4C0" w14:textId="77777777" w:rsidR="00D06FCD" w:rsidRPr="00D06FCD" w:rsidRDefault="007564C6" w:rsidP="00D06FCD">
            <w:pPr>
              <w:rPr>
                <w:rFonts w:ascii="Arial" w:hAnsi="Arial" w:cs="Arial"/>
              </w:rPr>
            </w:pPr>
            <w:r>
              <w:rPr>
                <w:rFonts w:ascii="Arial" w:hAnsi="Arial" w:cs="Arial"/>
              </w:rPr>
              <w:fldChar w:fldCharType="begin">
                <w:ffData>
                  <w:name w:val="Text11"/>
                  <w:enabled/>
                  <w:calcOnExit w:val="0"/>
                  <w:textInput/>
                </w:ffData>
              </w:fldChar>
            </w:r>
            <w:bookmarkStart w:id="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A01165" w:rsidRPr="00D06FCD" w14:paraId="4A58CE6F" w14:textId="77777777" w:rsidTr="00D3624B">
        <w:trPr>
          <w:cantSplit/>
        </w:trPr>
        <w:tc>
          <w:tcPr>
            <w:tcW w:w="3260" w:type="dxa"/>
          </w:tcPr>
          <w:p w14:paraId="58311845" w14:textId="77777777" w:rsidR="00D06FCD" w:rsidRPr="00D06FCD" w:rsidRDefault="00E92BD4" w:rsidP="00D06FCD">
            <w:pPr>
              <w:rPr>
                <w:rFonts w:ascii="Arial" w:hAnsi="Arial" w:cs="Arial"/>
              </w:rPr>
            </w:pPr>
            <w:r>
              <w:rPr>
                <w:rFonts w:ascii="Arial" w:hAnsi="Arial" w:cs="Arial"/>
              </w:rPr>
              <w:t>*</w:t>
            </w:r>
            <w:r w:rsidR="00D06FCD">
              <w:rPr>
                <w:rFonts w:ascii="Arial" w:hAnsi="Arial" w:cs="Arial"/>
              </w:rPr>
              <w:t>ABN</w:t>
            </w:r>
            <w:r w:rsidR="00914CD6">
              <w:rPr>
                <w:rFonts w:ascii="Arial" w:hAnsi="Arial" w:cs="Arial"/>
              </w:rPr>
              <w:t xml:space="preserve"> and</w:t>
            </w:r>
            <w:r w:rsidR="00897825">
              <w:rPr>
                <w:rFonts w:ascii="Arial" w:hAnsi="Arial" w:cs="Arial"/>
              </w:rPr>
              <w:t xml:space="preserve"> ACN</w:t>
            </w:r>
          </w:p>
        </w:tc>
        <w:tc>
          <w:tcPr>
            <w:tcW w:w="6379" w:type="dxa"/>
            <w:gridSpan w:val="2"/>
          </w:tcPr>
          <w:p w14:paraId="6E7CF1E5" w14:textId="77777777" w:rsidR="00D06FCD" w:rsidRPr="00D06FCD" w:rsidRDefault="00897825" w:rsidP="00D06FCD">
            <w:pPr>
              <w:rPr>
                <w:rFonts w:ascii="Arial" w:hAnsi="Arial" w:cs="Arial"/>
              </w:rPr>
            </w:pPr>
            <w:r>
              <w:rPr>
                <w:rFonts w:ascii="Arial" w:hAnsi="Arial" w:cs="Arial"/>
              </w:rPr>
              <w:t xml:space="preserve">ABN: </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ACN: </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5EF5942A" w14:textId="77777777" w:rsidTr="00D3624B">
        <w:trPr>
          <w:cantSplit/>
        </w:trPr>
        <w:tc>
          <w:tcPr>
            <w:tcW w:w="3260" w:type="dxa"/>
          </w:tcPr>
          <w:p w14:paraId="4BF4560F" w14:textId="77777777" w:rsidR="00D06FCD" w:rsidRPr="00D06FCD" w:rsidRDefault="00E92BD4" w:rsidP="00D06FCD">
            <w:pPr>
              <w:rPr>
                <w:rFonts w:ascii="Arial" w:hAnsi="Arial" w:cs="Arial"/>
              </w:rPr>
            </w:pPr>
            <w:r>
              <w:rPr>
                <w:rFonts w:ascii="Arial" w:hAnsi="Arial" w:cs="Arial"/>
              </w:rPr>
              <w:t>*</w:t>
            </w:r>
            <w:r w:rsidR="00D06FCD" w:rsidRPr="00C2760D">
              <w:rPr>
                <w:rFonts w:ascii="Arial" w:hAnsi="Arial" w:cs="Arial"/>
              </w:rPr>
              <w:t>Address/PO Box</w:t>
            </w:r>
          </w:p>
        </w:tc>
        <w:tc>
          <w:tcPr>
            <w:tcW w:w="6379" w:type="dxa"/>
            <w:gridSpan w:val="2"/>
          </w:tcPr>
          <w:p w14:paraId="77966034" w14:textId="77777777" w:rsidR="00D06FCD" w:rsidRPr="00D06FCD" w:rsidRDefault="007564C6" w:rsidP="00D06FCD">
            <w:pPr>
              <w:rPr>
                <w:rFonts w:ascii="Arial" w:hAnsi="Arial" w:cs="Arial"/>
              </w:rPr>
            </w:pPr>
            <w:r>
              <w:rPr>
                <w:rFonts w:ascii="Arial" w:hAnsi="Arial" w:cs="Arial"/>
              </w:rPr>
              <w:fldChar w:fldCharType="begin">
                <w:ffData>
                  <w:name w:val="Text8"/>
                  <w:enabled/>
                  <w:calcOnExit w:val="0"/>
                  <w:textInput/>
                </w:ffData>
              </w:fldChar>
            </w:r>
            <w:bookmarkStart w:id="1"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39445D" w:rsidRPr="00D06FCD" w14:paraId="44C68695" w14:textId="77777777" w:rsidTr="00D3624B">
        <w:trPr>
          <w:cantSplit/>
        </w:trPr>
        <w:tc>
          <w:tcPr>
            <w:tcW w:w="3260" w:type="dxa"/>
          </w:tcPr>
          <w:p w14:paraId="0E41F10B" w14:textId="77777777" w:rsidR="0039445D" w:rsidRPr="00D06FCD" w:rsidRDefault="0039445D" w:rsidP="00D06FCD">
            <w:pPr>
              <w:rPr>
                <w:rFonts w:ascii="Arial" w:hAnsi="Arial" w:cs="Arial"/>
              </w:rPr>
            </w:pPr>
            <w:r>
              <w:rPr>
                <w:rFonts w:ascii="Arial" w:hAnsi="Arial" w:cs="Arial"/>
              </w:rPr>
              <w:t>*Telephone/</w:t>
            </w:r>
            <w:r w:rsidR="00403804">
              <w:rPr>
                <w:rFonts w:ascii="Arial" w:hAnsi="Arial" w:cs="Arial"/>
              </w:rPr>
              <w:t>f</w:t>
            </w:r>
            <w:r>
              <w:rPr>
                <w:rFonts w:ascii="Arial" w:hAnsi="Arial" w:cs="Arial"/>
              </w:rPr>
              <w:t>ax</w:t>
            </w:r>
          </w:p>
        </w:tc>
        <w:tc>
          <w:tcPr>
            <w:tcW w:w="2989" w:type="dxa"/>
          </w:tcPr>
          <w:p w14:paraId="12C8E80C" w14:textId="77777777" w:rsidR="0039445D" w:rsidRPr="00D06FCD" w:rsidRDefault="0039445D" w:rsidP="00D06FCD">
            <w:pPr>
              <w:rPr>
                <w:rFonts w:ascii="Arial" w:hAnsi="Arial" w:cs="Arial"/>
              </w:rPr>
            </w:pPr>
            <w:r>
              <w:rPr>
                <w:rFonts w:ascii="Arial" w:hAnsi="Arial" w:cs="Arial"/>
              </w:rPr>
              <w:t>Area (</w:t>
            </w: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Pr>
                <w:rFonts w:ascii="Arial" w:hAnsi="Arial" w:cs="Arial"/>
              </w:rPr>
              <w:t xml:space="preserve">) </w:t>
            </w: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3"/>
        <w:tc>
          <w:tcPr>
            <w:tcW w:w="3390" w:type="dxa"/>
          </w:tcPr>
          <w:p w14:paraId="407ADEEA" w14:textId="77777777" w:rsidR="0039445D" w:rsidRPr="00D06FCD" w:rsidRDefault="0039445D" w:rsidP="00D06FCD">
            <w:pPr>
              <w:rPr>
                <w:rFonts w:ascii="Arial" w:hAnsi="Arial" w:cs="Arial"/>
              </w:rPr>
            </w:pPr>
            <w:r>
              <w:rPr>
                <w:rFonts w:ascii="Arial" w:hAnsi="Arial" w:cs="Arial"/>
              </w:rPr>
              <w:t xml:space="preserve">Fax: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1A3BAC10" w14:textId="77777777" w:rsidTr="00D3624B">
        <w:trPr>
          <w:cantSplit/>
        </w:trPr>
        <w:tc>
          <w:tcPr>
            <w:tcW w:w="3260" w:type="dxa"/>
          </w:tcPr>
          <w:p w14:paraId="0F25D83A" w14:textId="77777777" w:rsidR="00D06FCD" w:rsidRPr="00D06FCD" w:rsidRDefault="00E92BD4" w:rsidP="00D06FCD">
            <w:pPr>
              <w:rPr>
                <w:rFonts w:ascii="Arial" w:hAnsi="Arial" w:cs="Arial"/>
              </w:rPr>
            </w:pPr>
            <w:r>
              <w:rPr>
                <w:rFonts w:ascii="Arial" w:hAnsi="Arial" w:cs="Arial"/>
              </w:rPr>
              <w:t>*</w:t>
            </w:r>
            <w:r w:rsidR="00D06FCD">
              <w:rPr>
                <w:rFonts w:ascii="Arial" w:hAnsi="Arial" w:cs="Arial"/>
              </w:rPr>
              <w:t>Email</w:t>
            </w:r>
          </w:p>
        </w:tc>
        <w:tc>
          <w:tcPr>
            <w:tcW w:w="6379" w:type="dxa"/>
            <w:gridSpan w:val="2"/>
          </w:tcPr>
          <w:p w14:paraId="39E4D13C" w14:textId="77777777" w:rsidR="00D06FCD" w:rsidRPr="00D06FCD" w:rsidRDefault="007564C6" w:rsidP="0024303F">
            <w:pPr>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A01165" w:rsidRPr="00D06FCD" w14:paraId="470C5B9D" w14:textId="77777777" w:rsidTr="00D3624B">
        <w:trPr>
          <w:cantSplit/>
        </w:trPr>
        <w:tc>
          <w:tcPr>
            <w:tcW w:w="3260" w:type="dxa"/>
          </w:tcPr>
          <w:p w14:paraId="7E449D4D" w14:textId="77777777" w:rsidR="00D06FCD" w:rsidRDefault="00897825" w:rsidP="00046A2B">
            <w:pPr>
              <w:rPr>
                <w:rFonts w:ascii="Arial" w:hAnsi="Arial" w:cs="Arial"/>
              </w:rPr>
            </w:pPr>
            <w:r>
              <w:rPr>
                <w:rFonts w:ascii="Arial" w:hAnsi="Arial" w:cs="Arial"/>
              </w:rPr>
              <w:t xml:space="preserve">Name of the </w:t>
            </w:r>
            <w:r w:rsidR="00403804">
              <w:rPr>
                <w:rFonts w:ascii="Arial" w:hAnsi="Arial" w:cs="Arial"/>
              </w:rPr>
              <w:t>r</w:t>
            </w:r>
            <w:r w:rsidR="00D06FCD">
              <w:rPr>
                <w:rFonts w:ascii="Arial" w:hAnsi="Arial" w:cs="Arial"/>
              </w:rPr>
              <w:t xml:space="preserve">epresentative </w:t>
            </w:r>
            <w:r>
              <w:rPr>
                <w:rFonts w:ascii="Arial" w:hAnsi="Arial" w:cs="Arial"/>
              </w:rPr>
              <w:t>of the Applicant</w:t>
            </w:r>
            <w:r w:rsidR="00046A2B">
              <w:rPr>
                <w:rFonts w:ascii="Arial" w:hAnsi="Arial" w:cs="Arial"/>
              </w:rPr>
              <w:t xml:space="preserve"> (if known)</w:t>
            </w:r>
          </w:p>
        </w:tc>
        <w:tc>
          <w:tcPr>
            <w:tcW w:w="6379" w:type="dxa"/>
            <w:gridSpan w:val="2"/>
          </w:tcPr>
          <w:p w14:paraId="29539BB8" w14:textId="77777777" w:rsidR="00D06FCD" w:rsidRDefault="007564C6" w:rsidP="00D06FCD">
            <w:pPr>
              <w:rPr>
                <w:rFonts w:ascii="Arial" w:hAnsi="Arial" w:cs="Arial"/>
              </w:rPr>
            </w:pP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0789A85B" w14:textId="77777777" w:rsidR="007654B2" w:rsidRPr="00D06FCD" w:rsidRDefault="007654B2" w:rsidP="00D06FCD">
            <w:pPr>
              <w:rPr>
                <w:rFonts w:ascii="Arial" w:hAnsi="Arial" w:cs="Arial"/>
              </w:rPr>
            </w:pPr>
          </w:p>
        </w:tc>
      </w:tr>
    </w:tbl>
    <w:p w14:paraId="4023647C" w14:textId="77777777" w:rsidR="00A01165" w:rsidRDefault="00EC09D7" w:rsidP="00EC09D7">
      <w:pPr>
        <w:pStyle w:val="Heading5"/>
      </w:pPr>
      <w:r>
        <w:br/>
        <w:t>Respondent</w:t>
      </w:r>
    </w:p>
    <w:tbl>
      <w:tblPr>
        <w:tblStyle w:val="TableGrid"/>
        <w:tblW w:w="9639"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3402"/>
        <w:gridCol w:w="2989"/>
        <w:gridCol w:w="3248"/>
      </w:tblGrid>
      <w:tr w:rsidR="00A01165" w:rsidRPr="00D06FCD" w14:paraId="0695CC29" w14:textId="77777777" w:rsidTr="00D3624B">
        <w:trPr>
          <w:cantSplit/>
          <w:trHeight w:val="262"/>
        </w:trPr>
        <w:tc>
          <w:tcPr>
            <w:tcW w:w="3402" w:type="dxa"/>
          </w:tcPr>
          <w:p w14:paraId="28D2C9B5" w14:textId="77777777" w:rsidR="00A01165" w:rsidRPr="00672AF6" w:rsidRDefault="00E92BD4" w:rsidP="007654B2">
            <w:pPr>
              <w:rPr>
                <w:rFonts w:ascii="Arial" w:hAnsi="Arial" w:cs="Arial"/>
                <w:i/>
                <w:vanish/>
                <w:color w:val="FF0000"/>
              </w:rPr>
            </w:pPr>
            <w:r>
              <w:rPr>
                <w:rFonts w:ascii="Arial" w:hAnsi="Arial" w:cs="Arial"/>
              </w:rPr>
              <w:t>*</w:t>
            </w:r>
            <w:r w:rsidR="00A01165" w:rsidRPr="00D06FCD">
              <w:rPr>
                <w:rFonts w:ascii="Arial" w:hAnsi="Arial" w:cs="Arial"/>
              </w:rPr>
              <w:t>Name</w:t>
            </w:r>
            <w:r w:rsidR="007654B2">
              <w:rPr>
                <w:rFonts w:ascii="Arial" w:hAnsi="Arial" w:cs="Arial"/>
              </w:rPr>
              <w:t xml:space="preserve"> </w:t>
            </w:r>
            <w:r w:rsidR="00672AF6" w:rsidRPr="00672AF6">
              <w:rPr>
                <w:rFonts w:ascii="Arial" w:hAnsi="Arial" w:cs="Arial"/>
                <w:i/>
                <w:vanish/>
                <w:color w:val="FF0000"/>
                <w:sz w:val="18"/>
              </w:rPr>
              <w:t>(Include</w:t>
            </w:r>
            <w:r w:rsidR="00A01165" w:rsidRPr="00672AF6">
              <w:rPr>
                <w:rFonts w:ascii="Arial" w:hAnsi="Arial" w:cs="Arial"/>
                <w:i/>
                <w:vanish/>
                <w:color w:val="FF0000"/>
                <w:sz w:val="18"/>
              </w:rPr>
              <w:t xml:space="preserve"> any trading name)</w:t>
            </w:r>
          </w:p>
        </w:tc>
        <w:tc>
          <w:tcPr>
            <w:tcW w:w="6237" w:type="dxa"/>
            <w:gridSpan w:val="2"/>
          </w:tcPr>
          <w:p w14:paraId="3990E45E" w14:textId="77777777" w:rsidR="00A01165" w:rsidRPr="00D06FCD" w:rsidRDefault="00A01165" w:rsidP="00704889">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453CDDA5" w14:textId="77777777" w:rsidTr="00D3624B">
        <w:trPr>
          <w:cantSplit/>
        </w:trPr>
        <w:tc>
          <w:tcPr>
            <w:tcW w:w="3402" w:type="dxa"/>
          </w:tcPr>
          <w:p w14:paraId="3BC5E47C" w14:textId="77777777" w:rsidR="00A01165" w:rsidRPr="00D06FCD" w:rsidRDefault="00E92BD4" w:rsidP="00704889">
            <w:pPr>
              <w:rPr>
                <w:rFonts w:ascii="Arial" w:hAnsi="Arial" w:cs="Arial"/>
              </w:rPr>
            </w:pPr>
            <w:r>
              <w:rPr>
                <w:rFonts w:ascii="Arial" w:hAnsi="Arial" w:cs="Arial"/>
              </w:rPr>
              <w:t>*</w:t>
            </w:r>
            <w:r w:rsidR="00A01165">
              <w:rPr>
                <w:rFonts w:ascii="Arial" w:hAnsi="Arial" w:cs="Arial"/>
              </w:rPr>
              <w:t>ABN</w:t>
            </w:r>
            <w:r w:rsidR="00897825">
              <w:rPr>
                <w:rFonts w:ascii="Arial" w:hAnsi="Arial" w:cs="Arial"/>
              </w:rPr>
              <w:t xml:space="preserve"> and/or ACN</w:t>
            </w:r>
          </w:p>
        </w:tc>
        <w:tc>
          <w:tcPr>
            <w:tcW w:w="6237" w:type="dxa"/>
            <w:gridSpan w:val="2"/>
          </w:tcPr>
          <w:p w14:paraId="31DB4D9A" w14:textId="77777777" w:rsidR="00A01165" w:rsidRPr="00D06FCD" w:rsidRDefault="00897825" w:rsidP="00704889">
            <w:pPr>
              <w:rPr>
                <w:rFonts w:ascii="Arial" w:hAnsi="Arial" w:cs="Arial"/>
              </w:rPr>
            </w:pPr>
            <w:r>
              <w:rPr>
                <w:rFonts w:ascii="Arial" w:hAnsi="Arial" w:cs="Arial"/>
              </w:rPr>
              <w:t xml:space="preserve">ABN: </w:t>
            </w:r>
            <w:r w:rsidR="00A01165">
              <w:rPr>
                <w:rFonts w:ascii="Arial" w:hAnsi="Arial" w:cs="Arial"/>
              </w:rPr>
              <w:fldChar w:fldCharType="begin">
                <w:ffData>
                  <w:name w:val="Text10"/>
                  <w:enabled/>
                  <w:calcOnExit w:val="0"/>
                  <w:textInput/>
                </w:ffData>
              </w:fldChar>
            </w:r>
            <w:r w:rsidR="00A01165">
              <w:rPr>
                <w:rFonts w:ascii="Arial" w:hAnsi="Arial" w:cs="Arial"/>
              </w:rPr>
              <w:instrText xml:space="preserve"> FORMTEXT </w:instrText>
            </w:r>
            <w:r w:rsidR="00A01165">
              <w:rPr>
                <w:rFonts w:ascii="Arial" w:hAnsi="Arial" w:cs="Arial"/>
              </w:rPr>
            </w:r>
            <w:r w:rsidR="00A01165">
              <w:rPr>
                <w:rFonts w:ascii="Arial" w:hAnsi="Arial" w:cs="Arial"/>
              </w:rPr>
              <w:fldChar w:fldCharType="separate"/>
            </w:r>
            <w:r w:rsidR="00A01165">
              <w:rPr>
                <w:rFonts w:ascii="Arial" w:hAnsi="Arial" w:cs="Arial"/>
                <w:noProof/>
              </w:rPr>
              <w:t> </w:t>
            </w:r>
            <w:r w:rsidR="00A01165">
              <w:rPr>
                <w:rFonts w:ascii="Arial" w:hAnsi="Arial" w:cs="Arial"/>
                <w:noProof/>
              </w:rPr>
              <w:t> </w:t>
            </w:r>
            <w:r w:rsidR="00A01165">
              <w:rPr>
                <w:rFonts w:ascii="Arial" w:hAnsi="Arial" w:cs="Arial"/>
                <w:noProof/>
              </w:rPr>
              <w:t> </w:t>
            </w:r>
            <w:r w:rsidR="00A01165">
              <w:rPr>
                <w:rFonts w:ascii="Arial" w:hAnsi="Arial" w:cs="Arial"/>
                <w:noProof/>
              </w:rPr>
              <w:t> </w:t>
            </w:r>
            <w:r w:rsidR="00A01165">
              <w:rPr>
                <w:rFonts w:ascii="Arial" w:hAnsi="Arial" w:cs="Arial"/>
                <w:noProof/>
              </w:rPr>
              <w:t> </w:t>
            </w:r>
            <w:r w:rsidR="00A01165">
              <w:rPr>
                <w:rFonts w:ascii="Arial" w:hAnsi="Arial" w:cs="Arial"/>
              </w:rPr>
              <w:fldChar w:fldCharType="end"/>
            </w:r>
            <w:r>
              <w:rPr>
                <w:rFonts w:ascii="Arial" w:hAnsi="Arial" w:cs="Arial"/>
              </w:rPr>
              <w:t xml:space="preserve">       ACN: </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55F78CCA" w14:textId="77777777" w:rsidTr="00D3624B">
        <w:trPr>
          <w:cantSplit/>
        </w:trPr>
        <w:tc>
          <w:tcPr>
            <w:tcW w:w="3402" w:type="dxa"/>
          </w:tcPr>
          <w:p w14:paraId="4B0FCE78" w14:textId="77777777" w:rsidR="00A01165" w:rsidRPr="00D06FCD" w:rsidRDefault="00E92BD4" w:rsidP="00704889">
            <w:pPr>
              <w:rPr>
                <w:rFonts w:ascii="Arial" w:hAnsi="Arial" w:cs="Arial"/>
              </w:rPr>
            </w:pPr>
            <w:r>
              <w:rPr>
                <w:rFonts w:ascii="Arial" w:hAnsi="Arial" w:cs="Arial"/>
              </w:rPr>
              <w:t>*</w:t>
            </w:r>
            <w:r w:rsidR="00A01165" w:rsidRPr="00C2760D">
              <w:rPr>
                <w:rFonts w:ascii="Arial" w:hAnsi="Arial" w:cs="Arial"/>
              </w:rPr>
              <w:t>Address/PO Box</w:t>
            </w:r>
          </w:p>
        </w:tc>
        <w:tc>
          <w:tcPr>
            <w:tcW w:w="6237" w:type="dxa"/>
            <w:gridSpan w:val="2"/>
          </w:tcPr>
          <w:p w14:paraId="3870AF08" w14:textId="77777777" w:rsidR="00A01165" w:rsidRPr="00D06FCD" w:rsidRDefault="00A01165" w:rsidP="00704889">
            <w:pPr>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2B95" w:rsidRPr="00D06FCD" w14:paraId="232EBA47" w14:textId="77777777" w:rsidTr="00D3624B">
        <w:trPr>
          <w:cantSplit/>
        </w:trPr>
        <w:tc>
          <w:tcPr>
            <w:tcW w:w="3402" w:type="dxa"/>
          </w:tcPr>
          <w:p w14:paraId="14E0F4C8" w14:textId="77777777" w:rsidR="008C2B95" w:rsidRPr="00D06FCD" w:rsidRDefault="008C2B95" w:rsidP="00704889">
            <w:pPr>
              <w:rPr>
                <w:rFonts w:ascii="Arial" w:hAnsi="Arial" w:cs="Arial"/>
              </w:rPr>
            </w:pPr>
            <w:r>
              <w:rPr>
                <w:rFonts w:ascii="Arial" w:hAnsi="Arial" w:cs="Arial"/>
              </w:rPr>
              <w:t>*Telephone</w:t>
            </w:r>
            <w:r w:rsidR="00DD09A8">
              <w:rPr>
                <w:rFonts w:ascii="Arial" w:hAnsi="Arial" w:cs="Arial"/>
              </w:rPr>
              <w:t>/f</w:t>
            </w:r>
            <w:r>
              <w:rPr>
                <w:rFonts w:ascii="Arial" w:hAnsi="Arial" w:cs="Arial"/>
              </w:rPr>
              <w:t>ax</w:t>
            </w:r>
          </w:p>
        </w:tc>
        <w:tc>
          <w:tcPr>
            <w:tcW w:w="2989" w:type="dxa"/>
          </w:tcPr>
          <w:p w14:paraId="151B5681" w14:textId="77777777" w:rsidR="008C2B95" w:rsidRPr="00D06FCD" w:rsidRDefault="008C2B95" w:rsidP="00704889">
            <w:pPr>
              <w:rPr>
                <w:rFonts w:ascii="Arial" w:hAnsi="Arial" w:cs="Arial"/>
              </w:rPr>
            </w:pPr>
            <w:r>
              <w:rPr>
                <w:rFonts w:ascii="Arial" w:hAnsi="Arial" w:cs="Arial"/>
              </w:rPr>
              <w:t>Area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48" w:type="dxa"/>
          </w:tcPr>
          <w:p w14:paraId="54D24F08" w14:textId="77777777" w:rsidR="008C2B95" w:rsidRPr="00D06FCD" w:rsidRDefault="008C2B95" w:rsidP="00704889">
            <w:pPr>
              <w:rPr>
                <w:rFonts w:ascii="Arial" w:hAnsi="Arial" w:cs="Arial"/>
              </w:rPr>
            </w:pPr>
            <w:r>
              <w:rPr>
                <w:rFonts w:ascii="Arial" w:hAnsi="Arial" w:cs="Arial"/>
              </w:rPr>
              <w:t xml:space="preserve">Fax: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198E5388" w14:textId="77777777" w:rsidTr="00D3624B">
        <w:trPr>
          <w:cantSplit/>
        </w:trPr>
        <w:tc>
          <w:tcPr>
            <w:tcW w:w="3402" w:type="dxa"/>
          </w:tcPr>
          <w:p w14:paraId="52ACFD80" w14:textId="77777777" w:rsidR="00A01165" w:rsidRPr="00D06FCD" w:rsidRDefault="00E92BD4" w:rsidP="00704889">
            <w:pPr>
              <w:rPr>
                <w:rFonts w:ascii="Arial" w:hAnsi="Arial" w:cs="Arial"/>
              </w:rPr>
            </w:pPr>
            <w:r>
              <w:rPr>
                <w:rFonts w:ascii="Arial" w:hAnsi="Arial" w:cs="Arial"/>
              </w:rPr>
              <w:t>*</w:t>
            </w:r>
            <w:r w:rsidR="00A01165">
              <w:rPr>
                <w:rFonts w:ascii="Arial" w:hAnsi="Arial" w:cs="Arial"/>
              </w:rPr>
              <w:t>Email</w:t>
            </w:r>
          </w:p>
        </w:tc>
        <w:tc>
          <w:tcPr>
            <w:tcW w:w="6237" w:type="dxa"/>
            <w:gridSpan w:val="2"/>
          </w:tcPr>
          <w:p w14:paraId="5185EAD2" w14:textId="77777777" w:rsidR="00A01165" w:rsidRPr="00D06FCD" w:rsidRDefault="00A01165" w:rsidP="007654B2">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38F989B0" w14:textId="77777777" w:rsidTr="00D3624B">
        <w:trPr>
          <w:cantSplit/>
        </w:trPr>
        <w:tc>
          <w:tcPr>
            <w:tcW w:w="3402" w:type="dxa"/>
          </w:tcPr>
          <w:p w14:paraId="042748B3" w14:textId="77777777" w:rsidR="00A01165" w:rsidRDefault="00897825" w:rsidP="00046A2B">
            <w:pPr>
              <w:rPr>
                <w:rFonts w:ascii="Arial" w:hAnsi="Arial" w:cs="Arial"/>
              </w:rPr>
            </w:pPr>
            <w:r>
              <w:rPr>
                <w:rFonts w:ascii="Arial" w:hAnsi="Arial" w:cs="Arial"/>
              </w:rPr>
              <w:t>Name of the representative of the Respondent</w:t>
            </w:r>
            <w:r w:rsidR="00DD09A8">
              <w:rPr>
                <w:rFonts w:ascii="Arial" w:hAnsi="Arial" w:cs="Arial"/>
              </w:rPr>
              <w:t xml:space="preserve"> </w:t>
            </w:r>
          </w:p>
        </w:tc>
        <w:tc>
          <w:tcPr>
            <w:tcW w:w="6237" w:type="dxa"/>
            <w:gridSpan w:val="2"/>
          </w:tcPr>
          <w:p w14:paraId="721CA8A8" w14:textId="77777777" w:rsidR="00A01165" w:rsidRDefault="00A01165" w:rsidP="00704889">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07F269F" w14:textId="77777777" w:rsidR="007654B2" w:rsidRPr="00D06FCD" w:rsidRDefault="007654B2" w:rsidP="00704889">
            <w:pPr>
              <w:rPr>
                <w:rFonts w:ascii="Arial" w:hAnsi="Arial" w:cs="Arial"/>
              </w:rPr>
            </w:pPr>
            <w:r w:rsidRPr="00672AF6">
              <w:rPr>
                <w:rFonts w:ascii="Arial" w:hAnsi="Arial" w:cs="Arial"/>
                <w:i/>
                <w:vanish/>
                <w:color w:val="FF0000"/>
                <w:sz w:val="18"/>
              </w:rPr>
              <w:t>(</w:t>
            </w:r>
            <w:r>
              <w:rPr>
                <w:rFonts w:ascii="Arial" w:hAnsi="Arial" w:cs="Arial"/>
                <w:i/>
                <w:vanish/>
                <w:color w:val="FF0000"/>
                <w:sz w:val="18"/>
              </w:rPr>
              <w:t>e.g. lawyer</w:t>
            </w:r>
            <w:r w:rsidRPr="00672AF6">
              <w:rPr>
                <w:rFonts w:ascii="Arial" w:hAnsi="Arial" w:cs="Arial"/>
                <w:i/>
                <w:vanish/>
                <w:color w:val="FF0000"/>
                <w:sz w:val="18"/>
              </w:rPr>
              <w:t>)</w:t>
            </w:r>
          </w:p>
        </w:tc>
      </w:tr>
    </w:tbl>
    <w:p w14:paraId="5823FC4E" w14:textId="77777777" w:rsidR="00A01165" w:rsidRPr="00A01165" w:rsidRDefault="00A01165" w:rsidP="00A01165">
      <w:pPr>
        <w:rPr>
          <w:lang w:val="en-AU"/>
        </w:rPr>
      </w:pPr>
    </w:p>
    <w:p w14:paraId="77930E3B" w14:textId="77777777" w:rsidR="00EC09D7" w:rsidRDefault="00046A2B" w:rsidP="007654B2">
      <w:pPr>
        <w:pStyle w:val="Heading5"/>
      </w:pPr>
      <w:r>
        <w:t>Appointed Adjudicator</w:t>
      </w:r>
    </w:p>
    <w:p w14:paraId="5F95DBBA" w14:textId="77777777" w:rsidR="00A01165" w:rsidRPr="00B84AD9" w:rsidRDefault="00046A2B" w:rsidP="00A01165">
      <w:pPr>
        <w:pStyle w:val="Heading4"/>
        <w:rPr>
          <w:rFonts w:ascii="Arial" w:hAnsi="Arial" w:cs="Arial"/>
          <w:b w:val="0"/>
          <w:vanish/>
          <w:color w:val="FF0000"/>
        </w:rPr>
      </w:pPr>
      <w:r>
        <w:rPr>
          <w:rFonts w:ascii="Arial" w:hAnsi="Arial"/>
          <w:b w:val="0"/>
          <w:i/>
          <w:vanish/>
          <w:color w:val="FF0000"/>
          <w:sz w:val="18"/>
          <w:szCs w:val="18"/>
        </w:rPr>
        <w:t>Enter the details of the adjudicator appointed to determine the payment dispute.</w:t>
      </w:r>
    </w:p>
    <w:tbl>
      <w:tblPr>
        <w:tblStyle w:val="TableGrid"/>
        <w:tblW w:w="9639"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3402"/>
        <w:gridCol w:w="2673"/>
        <w:gridCol w:w="3564"/>
      </w:tblGrid>
      <w:tr w:rsidR="00A01165" w:rsidRPr="00D06FCD" w14:paraId="42DC5753" w14:textId="77777777" w:rsidTr="00D3624B">
        <w:trPr>
          <w:cantSplit/>
          <w:trHeight w:val="262"/>
        </w:trPr>
        <w:tc>
          <w:tcPr>
            <w:tcW w:w="3402" w:type="dxa"/>
          </w:tcPr>
          <w:p w14:paraId="131B56CC" w14:textId="77777777" w:rsidR="00A01165" w:rsidRPr="00D06FCD" w:rsidRDefault="00E92BD4" w:rsidP="00704889">
            <w:pPr>
              <w:rPr>
                <w:rFonts w:ascii="Arial" w:hAnsi="Arial" w:cs="Arial"/>
              </w:rPr>
            </w:pPr>
            <w:r>
              <w:rPr>
                <w:rFonts w:ascii="Arial" w:hAnsi="Arial" w:cs="Arial"/>
              </w:rPr>
              <w:t>*</w:t>
            </w:r>
            <w:r w:rsidR="00A01165" w:rsidRPr="00D06FCD">
              <w:rPr>
                <w:rFonts w:ascii="Arial" w:hAnsi="Arial" w:cs="Arial"/>
              </w:rPr>
              <w:t>Name</w:t>
            </w:r>
          </w:p>
        </w:tc>
        <w:tc>
          <w:tcPr>
            <w:tcW w:w="6237" w:type="dxa"/>
            <w:gridSpan w:val="2"/>
          </w:tcPr>
          <w:p w14:paraId="1ADD9CFD" w14:textId="77777777" w:rsidR="00A01165" w:rsidRPr="00D06FCD" w:rsidRDefault="00A01165" w:rsidP="00704889">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43DB4840" w14:textId="77777777" w:rsidTr="00D3624B">
        <w:trPr>
          <w:cantSplit/>
        </w:trPr>
        <w:tc>
          <w:tcPr>
            <w:tcW w:w="3402" w:type="dxa"/>
          </w:tcPr>
          <w:p w14:paraId="1A0ED496" w14:textId="77777777" w:rsidR="00A01165" w:rsidRPr="00D06FCD" w:rsidRDefault="00897825" w:rsidP="00704889">
            <w:pPr>
              <w:rPr>
                <w:rFonts w:ascii="Arial" w:hAnsi="Arial" w:cs="Arial"/>
              </w:rPr>
            </w:pPr>
            <w:r>
              <w:rPr>
                <w:rFonts w:ascii="Arial" w:hAnsi="Arial" w:cs="Arial"/>
              </w:rPr>
              <w:t>*ABN and/or ACN</w:t>
            </w:r>
          </w:p>
        </w:tc>
        <w:tc>
          <w:tcPr>
            <w:tcW w:w="6237" w:type="dxa"/>
            <w:gridSpan w:val="2"/>
          </w:tcPr>
          <w:p w14:paraId="45FE3245" w14:textId="77777777" w:rsidR="00A01165" w:rsidRPr="00D06FCD" w:rsidRDefault="00897825" w:rsidP="00704889">
            <w:pPr>
              <w:rPr>
                <w:rFonts w:ascii="Arial" w:hAnsi="Arial" w:cs="Arial"/>
              </w:rPr>
            </w:pPr>
            <w:r>
              <w:rPr>
                <w:rFonts w:ascii="Arial" w:hAnsi="Arial" w:cs="Arial"/>
              </w:rPr>
              <w:t xml:space="preserve">ABN: </w:t>
            </w:r>
            <w:r w:rsidR="00A01165">
              <w:rPr>
                <w:rFonts w:ascii="Arial" w:hAnsi="Arial" w:cs="Arial"/>
              </w:rPr>
              <w:fldChar w:fldCharType="begin">
                <w:ffData>
                  <w:name w:val="Text10"/>
                  <w:enabled/>
                  <w:calcOnExit w:val="0"/>
                  <w:textInput/>
                </w:ffData>
              </w:fldChar>
            </w:r>
            <w:r w:rsidR="00A01165">
              <w:rPr>
                <w:rFonts w:ascii="Arial" w:hAnsi="Arial" w:cs="Arial"/>
              </w:rPr>
              <w:instrText xml:space="preserve"> FORMTEXT </w:instrText>
            </w:r>
            <w:r w:rsidR="00A01165">
              <w:rPr>
                <w:rFonts w:ascii="Arial" w:hAnsi="Arial" w:cs="Arial"/>
              </w:rPr>
            </w:r>
            <w:r w:rsidR="00A01165">
              <w:rPr>
                <w:rFonts w:ascii="Arial" w:hAnsi="Arial" w:cs="Arial"/>
              </w:rPr>
              <w:fldChar w:fldCharType="separate"/>
            </w:r>
            <w:r w:rsidR="00A01165">
              <w:rPr>
                <w:rFonts w:ascii="Arial" w:hAnsi="Arial" w:cs="Arial"/>
                <w:noProof/>
              </w:rPr>
              <w:t> </w:t>
            </w:r>
            <w:r w:rsidR="00A01165">
              <w:rPr>
                <w:rFonts w:ascii="Arial" w:hAnsi="Arial" w:cs="Arial"/>
                <w:noProof/>
              </w:rPr>
              <w:t> </w:t>
            </w:r>
            <w:r w:rsidR="00A01165">
              <w:rPr>
                <w:rFonts w:ascii="Arial" w:hAnsi="Arial" w:cs="Arial"/>
                <w:noProof/>
              </w:rPr>
              <w:t> </w:t>
            </w:r>
            <w:r w:rsidR="00A01165">
              <w:rPr>
                <w:rFonts w:ascii="Arial" w:hAnsi="Arial" w:cs="Arial"/>
                <w:noProof/>
              </w:rPr>
              <w:t> </w:t>
            </w:r>
            <w:r w:rsidR="00A01165">
              <w:rPr>
                <w:rFonts w:ascii="Arial" w:hAnsi="Arial" w:cs="Arial"/>
                <w:noProof/>
              </w:rPr>
              <w:t> </w:t>
            </w:r>
            <w:r w:rsidR="00A01165">
              <w:rPr>
                <w:rFonts w:ascii="Arial" w:hAnsi="Arial" w:cs="Arial"/>
              </w:rPr>
              <w:fldChar w:fldCharType="end"/>
            </w:r>
            <w:r>
              <w:rPr>
                <w:rFonts w:ascii="Arial" w:hAnsi="Arial" w:cs="Arial"/>
              </w:rPr>
              <w:t xml:space="preserve">    </w:t>
            </w:r>
            <w:r w:rsidR="005D1A29">
              <w:rPr>
                <w:rFonts w:ascii="Arial" w:hAnsi="Arial" w:cs="Arial"/>
              </w:rPr>
              <w:t>ACN</w:t>
            </w:r>
            <w:r>
              <w:rPr>
                <w:rFonts w:ascii="Arial" w:hAnsi="Arial" w:cs="Arial"/>
              </w:rPr>
              <w:t xml:space="preserve">: </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20793FA5" w14:textId="77777777" w:rsidTr="00D3624B">
        <w:trPr>
          <w:cantSplit/>
        </w:trPr>
        <w:tc>
          <w:tcPr>
            <w:tcW w:w="3402" w:type="dxa"/>
          </w:tcPr>
          <w:p w14:paraId="4E6F8828" w14:textId="77777777" w:rsidR="00A01165" w:rsidRPr="00D06FCD" w:rsidRDefault="00E92BD4" w:rsidP="00704889">
            <w:pPr>
              <w:rPr>
                <w:rFonts w:ascii="Arial" w:hAnsi="Arial" w:cs="Arial"/>
              </w:rPr>
            </w:pPr>
            <w:r>
              <w:rPr>
                <w:rFonts w:ascii="Arial" w:hAnsi="Arial" w:cs="Arial"/>
              </w:rPr>
              <w:t>*</w:t>
            </w:r>
            <w:r w:rsidR="00A01165" w:rsidRPr="00C2760D">
              <w:rPr>
                <w:rFonts w:ascii="Arial" w:hAnsi="Arial" w:cs="Arial"/>
              </w:rPr>
              <w:t>Address/PO Box</w:t>
            </w:r>
          </w:p>
        </w:tc>
        <w:tc>
          <w:tcPr>
            <w:tcW w:w="6237" w:type="dxa"/>
            <w:gridSpan w:val="2"/>
          </w:tcPr>
          <w:p w14:paraId="27C73642" w14:textId="77777777" w:rsidR="00A01165" w:rsidRPr="00D06FCD" w:rsidRDefault="00A01165" w:rsidP="00704889">
            <w:pPr>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2B95" w:rsidRPr="00D06FCD" w14:paraId="35BD0896" w14:textId="77777777" w:rsidTr="00D3624B">
        <w:trPr>
          <w:cantSplit/>
        </w:trPr>
        <w:tc>
          <w:tcPr>
            <w:tcW w:w="3402" w:type="dxa"/>
          </w:tcPr>
          <w:p w14:paraId="668B6339" w14:textId="77777777" w:rsidR="008C2B95" w:rsidRPr="00D06FCD" w:rsidRDefault="008C2B95" w:rsidP="00704889">
            <w:pPr>
              <w:rPr>
                <w:rFonts w:ascii="Arial" w:hAnsi="Arial" w:cs="Arial"/>
              </w:rPr>
            </w:pPr>
            <w:r>
              <w:rPr>
                <w:rFonts w:ascii="Arial" w:hAnsi="Arial" w:cs="Arial"/>
              </w:rPr>
              <w:t>*Telephone</w:t>
            </w:r>
            <w:r w:rsidR="001B4102">
              <w:rPr>
                <w:rFonts w:ascii="Arial" w:hAnsi="Arial" w:cs="Arial"/>
              </w:rPr>
              <w:t>/</w:t>
            </w:r>
            <w:r w:rsidR="007C5B0F">
              <w:rPr>
                <w:rFonts w:ascii="Arial" w:hAnsi="Arial" w:cs="Arial"/>
              </w:rPr>
              <w:t>f</w:t>
            </w:r>
            <w:r>
              <w:rPr>
                <w:rFonts w:ascii="Arial" w:hAnsi="Arial" w:cs="Arial"/>
              </w:rPr>
              <w:t>ax</w:t>
            </w:r>
          </w:p>
        </w:tc>
        <w:tc>
          <w:tcPr>
            <w:tcW w:w="2673" w:type="dxa"/>
          </w:tcPr>
          <w:p w14:paraId="0C6A6A16" w14:textId="77777777" w:rsidR="008C2B95" w:rsidRPr="00D06FCD" w:rsidRDefault="008C2B95" w:rsidP="00704889">
            <w:pPr>
              <w:rPr>
                <w:rFonts w:ascii="Arial" w:hAnsi="Arial" w:cs="Arial"/>
              </w:rPr>
            </w:pPr>
            <w:r>
              <w:rPr>
                <w:rFonts w:ascii="Arial" w:hAnsi="Arial" w:cs="Arial"/>
              </w:rPr>
              <w:t>Area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64" w:type="dxa"/>
          </w:tcPr>
          <w:p w14:paraId="69748271" w14:textId="77777777" w:rsidR="008C2B95" w:rsidRPr="00D06FCD" w:rsidRDefault="008C2B95" w:rsidP="00704889">
            <w:pPr>
              <w:rPr>
                <w:rFonts w:ascii="Arial" w:hAnsi="Arial" w:cs="Arial"/>
              </w:rPr>
            </w:pPr>
            <w:r>
              <w:rPr>
                <w:rFonts w:ascii="Arial" w:hAnsi="Arial" w:cs="Arial"/>
              </w:rPr>
              <w:t xml:space="preserve">Fax: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1165" w:rsidRPr="00D06FCD" w14:paraId="19B43977" w14:textId="77777777" w:rsidTr="00D3624B">
        <w:trPr>
          <w:cantSplit/>
        </w:trPr>
        <w:tc>
          <w:tcPr>
            <w:tcW w:w="3402" w:type="dxa"/>
          </w:tcPr>
          <w:p w14:paraId="2FFF2CAC" w14:textId="77777777" w:rsidR="00A01165" w:rsidRPr="00D06FCD" w:rsidRDefault="00E92BD4" w:rsidP="00704889">
            <w:pPr>
              <w:rPr>
                <w:rFonts w:ascii="Arial" w:hAnsi="Arial" w:cs="Arial"/>
              </w:rPr>
            </w:pPr>
            <w:r>
              <w:rPr>
                <w:rFonts w:ascii="Arial" w:hAnsi="Arial" w:cs="Arial"/>
              </w:rPr>
              <w:t>*</w:t>
            </w:r>
            <w:r w:rsidR="00A01165">
              <w:rPr>
                <w:rFonts w:ascii="Arial" w:hAnsi="Arial" w:cs="Arial"/>
              </w:rPr>
              <w:t>Email</w:t>
            </w:r>
          </w:p>
        </w:tc>
        <w:tc>
          <w:tcPr>
            <w:tcW w:w="6237" w:type="dxa"/>
            <w:gridSpan w:val="2"/>
          </w:tcPr>
          <w:p w14:paraId="6B619594" w14:textId="77777777" w:rsidR="00A01165" w:rsidRPr="00D06FCD" w:rsidRDefault="00A01165" w:rsidP="007654B2">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20D56E2" w14:textId="77777777" w:rsidR="00D06FCD" w:rsidRPr="00A01165" w:rsidRDefault="00D06FCD" w:rsidP="00D06FCD">
      <w:pPr>
        <w:rPr>
          <w:b/>
          <w:lang w:val="en-AU"/>
        </w:rPr>
      </w:pPr>
    </w:p>
    <w:p w14:paraId="44CAEEF9" w14:textId="77777777" w:rsidR="00046A2B" w:rsidRDefault="00046A2B" w:rsidP="0024303F">
      <w:pPr>
        <w:pStyle w:val="Heading5"/>
      </w:pPr>
      <w:r>
        <w:t>Or</w:t>
      </w:r>
    </w:p>
    <w:p w14:paraId="383E9C40" w14:textId="77777777" w:rsidR="00322C95" w:rsidRPr="00CF52D9" w:rsidRDefault="0024303F" w:rsidP="0024303F">
      <w:pPr>
        <w:pStyle w:val="Heading5"/>
      </w:pPr>
      <w:r w:rsidRPr="00CF52D9">
        <w:t>Prescribed appointor</w:t>
      </w:r>
    </w:p>
    <w:tbl>
      <w:tblPr>
        <w:tblStyle w:val="TableGrid"/>
        <w:tblW w:w="9639"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3402"/>
        <w:gridCol w:w="2673"/>
        <w:gridCol w:w="3564"/>
      </w:tblGrid>
      <w:tr w:rsidR="00322C95" w:rsidRPr="00D06FCD" w14:paraId="592CD222" w14:textId="77777777" w:rsidTr="00D3624B">
        <w:trPr>
          <w:cantSplit/>
          <w:trHeight w:val="262"/>
        </w:trPr>
        <w:tc>
          <w:tcPr>
            <w:tcW w:w="3402" w:type="dxa"/>
          </w:tcPr>
          <w:p w14:paraId="54FD1C44" w14:textId="77777777" w:rsidR="00322C95" w:rsidRPr="00D06FCD" w:rsidRDefault="00E92BD4" w:rsidP="00704889">
            <w:pPr>
              <w:rPr>
                <w:rFonts w:ascii="Arial" w:hAnsi="Arial" w:cs="Arial"/>
              </w:rPr>
            </w:pPr>
            <w:r>
              <w:rPr>
                <w:rFonts w:ascii="Arial" w:hAnsi="Arial" w:cs="Arial"/>
              </w:rPr>
              <w:t>*</w:t>
            </w:r>
            <w:r w:rsidR="00322C95" w:rsidRPr="00D06FCD">
              <w:rPr>
                <w:rFonts w:ascii="Arial" w:hAnsi="Arial" w:cs="Arial"/>
              </w:rPr>
              <w:t>Name</w:t>
            </w:r>
          </w:p>
        </w:tc>
        <w:tc>
          <w:tcPr>
            <w:tcW w:w="6237" w:type="dxa"/>
            <w:gridSpan w:val="2"/>
          </w:tcPr>
          <w:p w14:paraId="0D322E74" w14:textId="77777777" w:rsidR="00322C95" w:rsidRPr="00D06FCD" w:rsidRDefault="00322C95" w:rsidP="00704889">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22C95" w:rsidRPr="00D06FCD" w14:paraId="6D49E753" w14:textId="77777777" w:rsidTr="00D3624B">
        <w:trPr>
          <w:cantSplit/>
        </w:trPr>
        <w:tc>
          <w:tcPr>
            <w:tcW w:w="3402" w:type="dxa"/>
          </w:tcPr>
          <w:p w14:paraId="278652D2" w14:textId="77777777" w:rsidR="00322C95" w:rsidRPr="00D06FCD" w:rsidRDefault="00897825" w:rsidP="00704889">
            <w:pPr>
              <w:rPr>
                <w:rFonts w:ascii="Arial" w:hAnsi="Arial" w:cs="Arial"/>
              </w:rPr>
            </w:pPr>
            <w:r>
              <w:rPr>
                <w:rFonts w:ascii="Arial" w:hAnsi="Arial" w:cs="Arial"/>
              </w:rPr>
              <w:t>*ABN and/or ACN</w:t>
            </w:r>
          </w:p>
        </w:tc>
        <w:tc>
          <w:tcPr>
            <w:tcW w:w="6237" w:type="dxa"/>
            <w:gridSpan w:val="2"/>
          </w:tcPr>
          <w:p w14:paraId="67240E6A" w14:textId="77777777" w:rsidR="00322C95" w:rsidRPr="00D06FCD" w:rsidRDefault="00897825" w:rsidP="00704889">
            <w:pPr>
              <w:rPr>
                <w:rFonts w:ascii="Arial" w:hAnsi="Arial" w:cs="Arial"/>
              </w:rPr>
            </w:pPr>
            <w:r>
              <w:rPr>
                <w:rFonts w:ascii="Arial" w:hAnsi="Arial" w:cs="Arial"/>
              </w:rPr>
              <w:t xml:space="preserve">ABN:  </w:t>
            </w:r>
            <w:r w:rsidR="00322C95">
              <w:rPr>
                <w:rFonts w:ascii="Arial" w:hAnsi="Arial" w:cs="Arial"/>
              </w:rPr>
              <w:fldChar w:fldCharType="begin">
                <w:ffData>
                  <w:name w:val="Text10"/>
                  <w:enabled/>
                  <w:calcOnExit w:val="0"/>
                  <w:textInput/>
                </w:ffData>
              </w:fldChar>
            </w:r>
            <w:r w:rsidR="00322C95">
              <w:rPr>
                <w:rFonts w:ascii="Arial" w:hAnsi="Arial" w:cs="Arial"/>
              </w:rPr>
              <w:instrText xml:space="preserve"> FORMTEXT </w:instrText>
            </w:r>
            <w:r w:rsidR="00322C95">
              <w:rPr>
                <w:rFonts w:ascii="Arial" w:hAnsi="Arial" w:cs="Arial"/>
              </w:rPr>
            </w:r>
            <w:r w:rsidR="00322C95">
              <w:rPr>
                <w:rFonts w:ascii="Arial" w:hAnsi="Arial" w:cs="Arial"/>
              </w:rPr>
              <w:fldChar w:fldCharType="separate"/>
            </w:r>
            <w:r w:rsidR="00322C95">
              <w:rPr>
                <w:rFonts w:ascii="Arial" w:hAnsi="Arial" w:cs="Arial"/>
                <w:noProof/>
              </w:rPr>
              <w:t> </w:t>
            </w:r>
            <w:r w:rsidR="00322C95">
              <w:rPr>
                <w:rFonts w:ascii="Arial" w:hAnsi="Arial" w:cs="Arial"/>
                <w:noProof/>
              </w:rPr>
              <w:t> </w:t>
            </w:r>
            <w:r w:rsidR="00322C95">
              <w:rPr>
                <w:rFonts w:ascii="Arial" w:hAnsi="Arial" w:cs="Arial"/>
                <w:noProof/>
              </w:rPr>
              <w:t> </w:t>
            </w:r>
            <w:r w:rsidR="00322C95">
              <w:rPr>
                <w:rFonts w:ascii="Arial" w:hAnsi="Arial" w:cs="Arial"/>
                <w:noProof/>
              </w:rPr>
              <w:t> </w:t>
            </w:r>
            <w:r w:rsidR="00322C95">
              <w:rPr>
                <w:rFonts w:ascii="Arial" w:hAnsi="Arial" w:cs="Arial"/>
                <w:noProof/>
              </w:rPr>
              <w:t> </w:t>
            </w:r>
            <w:r w:rsidR="00322C95">
              <w:rPr>
                <w:rFonts w:ascii="Arial" w:hAnsi="Arial" w:cs="Arial"/>
              </w:rPr>
              <w:fldChar w:fldCharType="end"/>
            </w:r>
            <w:r>
              <w:rPr>
                <w:rFonts w:ascii="Arial" w:hAnsi="Arial" w:cs="Arial"/>
              </w:rPr>
              <w:t xml:space="preserve">   ACN: </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22C95" w:rsidRPr="00D06FCD" w14:paraId="4BCC57DB" w14:textId="77777777" w:rsidTr="00D3624B">
        <w:trPr>
          <w:cantSplit/>
        </w:trPr>
        <w:tc>
          <w:tcPr>
            <w:tcW w:w="3402" w:type="dxa"/>
          </w:tcPr>
          <w:p w14:paraId="473C4DCB" w14:textId="77777777" w:rsidR="00322C95" w:rsidRPr="00D06FCD" w:rsidRDefault="00E92BD4" w:rsidP="00704889">
            <w:pPr>
              <w:rPr>
                <w:rFonts w:ascii="Arial" w:hAnsi="Arial" w:cs="Arial"/>
              </w:rPr>
            </w:pPr>
            <w:r>
              <w:rPr>
                <w:rFonts w:ascii="Arial" w:hAnsi="Arial" w:cs="Arial"/>
              </w:rPr>
              <w:t>*</w:t>
            </w:r>
            <w:r w:rsidR="00322C95" w:rsidRPr="00C2760D">
              <w:rPr>
                <w:rFonts w:ascii="Arial" w:hAnsi="Arial" w:cs="Arial"/>
              </w:rPr>
              <w:t>Address/PO Box</w:t>
            </w:r>
          </w:p>
        </w:tc>
        <w:tc>
          <w:tcPr>
            <w:tcW w:w="6237" w:type="dxa"/>
            <w:gridSpan w:val="2"/>
          </w:tcPr>
          <w:p w14:paraId="6F813B49" w14:textId="77777777" w:rsidR="00322C95" w:rsidRPr="00D06FCD" w:rsidRDefault="00322C95" w:rsidP="00704889">
            <w:pPr>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2B95" w:rsidRPr="00D06FCD" w14:paraId="36F7EE23" w14:textId="77777777" w:rsidTr="00D3624B">
        <w:trPr>
          <w:cantSplit/>
        </w:trPr>
        <w:tc>
          <w:tcPr>
            <w:tcW w:w="3402" w:type="dxa"/>
          </w:tcPr>
          <w:p w14:paraId="79533B9B" w14:textId="77777777" w:rsidR="008C2B95" w:rsidRPr="00D06FCD" w:rsidRDefault="008C2B95" w:rsidP="00704889">
            <w:pPr>
              <w:rPr>
                <w:rFonts w:ascii="Arial" w:hAnsi="Arial" w:cs="Arial"/>
              </w:rPr>
            </w:pPr>
            <w:r>
              <w:rPr>
                <w:rFonts w:ascii="Arial" w:hAnsi="Arial" w:cs="Arial"/>
              </w:rPr>
              <w:t>*Telephone/</w:t>
            </w:r>
            <w:r w:rsidR="001B4102">
              <w:rPr>
                <w:rFonts w:ascii="Arial" w:hAnsi="Arial" w:cs="Arial"/>
              </w:rPr>
              <w:t>f</w:t>
            </w:r>
            <w:r>
              <w:rPr>
                <w:rFonts w:ascii="Arial" w:hAnsi="Arial" w:cs="Arial"/>
              </w:rPr>
              <w:t>ax</w:t>
            </w:r>
          </w:p>
        </w:tc>
        <w:tc>
          <w:tcPr>
            <w:tcW w:w="2673" w:type="dxa"/>
          </w:tcPr>
          <w:p w14:paraId="09229B5A" w14:textId="77777777" w:rsidR="008C2B95" w:rsidRPr="00D06FCD" w:rsidRDefault="008C2B95" w:rsidP="00704889">
            <w:pPr>
              <w:rPr>
                <w:rFonts w:ascii="Arial" w:hAnsi="Arial" w:cs="Arial"/>
              </w:rPr>
            </w:pPr>
            <w:r>
              <w:rPr>
                <w:rFonts w:ascii="Arial" w:hAnsi="Arial" w:cs="Arial"/>
              </w:rPr>
              <w:t>Area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64" w:type="dxa"/>
          </w:tcPr>
          <w:p w14:paraId="0FAE90DB" w14:textId="77777777" w:rsidR="008C2B95" w:rsidRPr="00D06FCD" w:rsidRDefault="008C2B95" w:rsidP="00403804">
            <w:pPr>
              <w:rPr>
                <w:rFonts w:ascii="Arial" w:hAnsi="Arial" w:cs="Arial"/>
              </w:rPr>
            </w:pPr>
            <w:r>
              <w:rPr>
                <w:rFonts w:ascii="Arial" w:hAnsi="Arial" w:cs="Arial"/>
              </w:rPr>
              <w:t xml:space="preserve">Fax: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2B95" w:rsidRPr="00D06FCD" w14:paraId="5ABB60B4" w14:textId="77777777" w:rsidTr="00D3624B">
        <w:trPr>
          <w:cantSplit/>
        </w:trPr>
        <w:tc>
          <w:tcPr>
            <w:tcW w:w="3402" w:type="dxa"/>
          </w:tcPr>
          <w:p w14:paraId="6077809E" w14:textId="77777777" w:rsidR="008C2B95" w:rsidRPr="00D06FCD" w:rsidRDefault="008C2B95" w:rsidP="00704889">
            <w:pPr>
              <w:rPr>
                <w:rFonts w:ascii="Arial" w:hAnsi="Arial" w:cs="Arial"/>
              </w:rPr>
            </w:pPr>
            <w:r>
              <w:rPr>
                <w:rFonts w:ascii="Arial" w:hAnsi="Arial" w:cs="Arial"/>
              </w:rPr>
              <w:t>*Email</w:t>
            </w:r>
          </w:p>
        </w:tc>
        <w:tc>
          <w:tcPr>
            <w:tcW w:w="6237" w:type="dxa"/>
            <w:gridSpan w:val="2"/>
          </w:tcPr>
          <w:p w14:paraId="638E074F" w14:textId="77777777" w:rsidR="008C2B95" w:rsidRPr="00D06FCD" w:rsidRDefault="008C2B95" w:rsidP="007654B2">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179AEA8" w14:textId="77777777" w:rsidR="0037378F" w:rsidRDefault="0037378F">
      <w:pPr>
        <w:rPr>
          <w:rFonts w:ascii="Arial" w:hAnsi="Arial" w:cs="Arial"/>
          <w:sz w:val="22"/>
          <w:lang w:val="en-US"/>
        </w:rPr>
      </w:pPr>
    </w:p>
    <w:p w14:paraId="142E57FF" w14:textId="77777777" w:rsidR="0037378F" w:rsidRPr="00D176E6" w:rsidRDefault="00303A0B" w:rsidP="007220CA">
      <w:pPr>
        <w:keepNext/>
        <w:keepLines/>
        <w:rPr>
          <w:rFonts w:ascii="Arial" w:hAnsi="Arial" w:cs="Arial"/>
          <w:b/>
          <w:sz w:val="26"/>
          <w:szCs w:val="26"/>
          <w:lang w:val="en-US"/>
        </w:rPr>
      </w:pPr>
      <w:r w:rsidRPr="00D176E6">
        <w:rPr>
          <w:rFonts w:ascii="Arial" w:hAnsi="Arial" w:cs="Arial"/>
          <w:b/>
          <w:sz w:val="26"/>
          <w:szCs w:val="26"/>
          <w:lang w:val="en-US"/>
        </w:rPr>
        <w:lastRenderedPageBreak/>
        <w:t xml:space="preserve">SECTION 2 – </w:t>
      </w:r>
      <w:r w:rsidR="00B84AD9" w:rsidRPr="00D176E6">
        <w:rPr>
          <w:rFonts w:ascii="Arial" w:hAnsi="Arial" w:cs="Arial"/>
          <w:b/>
          <w:sz w:val="26"/>
          <w:szCs w:val="26"/>
          <w:lang w:val="en-US"/>
        </w:rPr>
        <w:t>SUPPORTING INFORMATION AND DOCUMENTATION</w:t>
      </w:r>
    </w:p>
    <w:p w14:paraId="50F299DE" w14:textId="77777777" w:rsidR="00046A2B" w:rsidRDefault="00046A2B" w:rsidP="00046A2B">
      <w:pPr>
        <w:keepNext/>
        <w:keepLines/>
        <w:rPr>
          <w:rFonts w:ascii="Arial" w:hAnsi="Arial" w:cs="Arial"/>
          <w:i/>
          <w:vanish/>
          <w:color w:val="FF0000"/>
          <w:sz w:val="18"/>
        </w:rPr>
      </w:pPr>
      <w:r w:rsidRPr="005224E8">
        <w:rPr>
          <w:rFonts w:ascii="Arial" w:hAnsi="Arial" w:cs="Arial"/>
          <w:i/>
          <w:vanish/>
          <w:color w:val="FF0000"/>
          <w:sz w:val="18"/>
        </w:rPr>
        <w:t xml:space="preserve">Please ensure all details required in this </w:t>
      </w:r>
      <w:r>
        <w:rPr>
          <w:rFonts w:ascii="Arial" w:hAnsi="Arial" w:cs="Arial"/>
          <w:i/>
          <w:vanish/>
          <w:color w:val="FF0000"/>
          <w:sz w:val="18"/>
        </w:rPr>
        <w:t>Part</w:t>
      </w:r>
      <w:r w:rsidRPr="005224E8">
        <w:rPr>
          <w:rFonts w:ascii="Arial" w:hAnsi="Arial" w:cs="Arial"/>
          <w:i/>
          <w:vanish/>
          <w:color w:val="FF0000"/>
          <w:sz w:val="18"/>
        </w:rPr>
        <w:t xml:space="preserve"> are complete and accurate. </w:t>
      </w:r>
    </w:p>
    <w:p w14:paraId="0605B763" w14:textId="77777777" w:rsidR="00046A2B" w:rsidRDefault="00046A2B" w:rsidP="00046A2B">
      <w:pPr>
        <w:keepNext/>
        <w:keepLines/>
        <w:rPr>
          <w:rFonts w:ascii="Arial" w:hAnsi="Arial" w:cs="Arial"/>
          <w:i/>
          <w:vanish/>
          <w:color w:val="FF0000"/>
          <w:sz w:val="18"/>
        </w:rPr>
      </w:pPr>
    </w:p>
    <w:p w14:paraId="24590D5C" w14:textId="77777777" w:rsidR="00046A2B" w:rsidRDefault="00046A2B" w:rsidP="00046A2B">
      <w:pPr>
        <w:keepNext/>
        <w:keepLines/>
        <w:rPr>
          <w:rFonts w:ascii="Arial" w:hAnsi="Arial" w:cs="Arial"/>
          <w:i/>
          <w:vanish/>
          <w:color w:val="FF0000"/>
          <w:sz w:val="18"/>
        </w:rPr>
      </w:pPr>
      <w:r>
        <w:rPr>
          <w:rFonts w:ascii="Arial" w:hAnsi="Arial" w:cs="Arial"/>
          <w:i/>
          <w:vanish/>
          <w:color w:val="FF0000"/>
          <w:sz w:val="18"/>
        </w:rPr>
        <w:t>It is a specific requi</w:t>
      </w:r>
      <w:r w:rsidR="009B50EF">
        <w:rPr>
          <w:rFonts w:ascii="Arial" w:hAnsi="Arial" w:cs="Arial"/>
          <w:i/>
          <w:vanish/>
          <w:color w:val="FF0000"/>
          <w:sz w:val="18"/>
        </w:rPr>
        <w:t>rement under the Act that your r</w:t>
      </w:r>
      <w:r>
        <w:rPr>
          <w:rFonts w:ascii="Arial" w:hAnsi="Arial" w:cs="Arial"/>
          <w:i/>
          <w:vanish/>
          <w:color w:val="FF0000"/>
          <w:sz w:val="18"/>
        </w:rPr>
        <w:t xml:space="preserve">esponse </w:t>
      </w:r>
      <w:r w:rsidRPr="00820A52">
        <w:rPr>
          <w:rFonts w:ascii="Arial" w:hAnsi="Arial" w:cs="Arial"/>
          <w:i/>
          <w:vanish/>
          <w:color w:val="FF0000"/>
          <w:sz w:val="18"/>
        </w:rPr>
        <w:t>sets out the details of or has attached to it any rejection or dispute of the payment claim that has given rise t</w:t>
      </w:r>
      <w:r>
        <w:rPr>
          <w:rFonts w:ascii="Arial" w:hAnsi="Arial" w:cs="Arial"/>
          <w:i/>
          <w:vanish/>
          <w:color w:val="FF0000"/>
          <w:sz w:val="18"/>
        </w:rPr>
        <w:t>o</w:t>
      </w:r>
      <w:r w:rsidRPr="00820A52">
        <w:rPr>
          <w:rFonts w:ascii="Arial" w:hAnsi="Arial" w:cs="Arial"/>
          <w:i/>
          <w:vanish/>
          <w:color w:val="FF0000"/>
          <w:sz w:val="18"/>
        </w:rPr>
        <w:t xml:space="preserve"> the dispute</w:t>
      </w:r>
      <w:r>
        <w:rPr>
          <w:rFonts w:ascii="Arial" w:hAnsi="Arial" w:cs="Arial"/>
          <w:i/>
          <w:vanish/>
          <w:color w:val="FF0000"/>
          <w:sz w:val="18"/>
        </w:rPr>
        <w:t>.</w:t>
      </w:r>
    </w:p>
    <w:p w14:paraId="07624556" w14:textId="77777777" w:rsidR="005224E8" w:rsidRPr="004A2F7E" w:rsidRDefault="005224E8" w:rsidP="007220CA">
      <w:pPr>
        <w:keepNext/>
        <w:keepLines/>
        <w:rPr>
          <w:rFonts w:ascii="Arial" w:hAnsi="Arial" w:cs="Arial"/>
          <w:b/>
          <w:sz w:val="14"/>
          <w:lang w:val="en-US"/>
        </w:rPr>
      </w:pPr>
    </w:p>
    <w:p w14:paraId="600AAF95" w14:textId="77777777" w:rsidR="00B24F98" w:rsidRPr="00CF52D9" w:rsidRDefault="0024303F" w:rsidP="0024303F">
      <w:pPr>
        <w:pStyle w:val="Heading5"/>
      </w:pPr>
      <w:r w:rsidRPr="00CF52D9">
        <w:t>Contract</w:t>
      </w:r>
      <w:r w:rsidR="00046A2B">
        <w:t xml:space="preserve">, claim, dispute </w:t>
      </w:r>
      <w:proofErr w:type="gramStart"/>
      <w:r w:rsidR="00046A2B">
        <w:t>details</w:t>
      </w:r>
      <w:proofErr w:type="gramEnd"/>
    </w:p>
    <w:tbl>
      <w:tblPr>
        <w:tblStyle w:val="TableGrid"/>
        <w:tblW w:w="9639"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3969"/>
        <w:gridCol w:w="5670"/>
      </w:tblGrid>
      <w:tr w:rsidR="009362A0" w14:paraId="405F277C" w14:textId="77777777" w:rsidTr="00046A2B">
        <w:trPr>
          <w:cantSplit/>
        </w:trPr>
        <w:tc>
          <w:tcPr>
            <w:tcW w:w="3969" w:type="dxa"/>
          </w:tcPr>
          <w:p w14:paraId="14FEE1F0" w14:textId="77777777" w:rsidR="009362A0" w:rsidRDefault="002039B7" w:rsidP="007220CA">
            <w:pPr>
              <w:keepNext/>
              <w:keepLines/>
              <w:rPr>
                <w:rFonts w:ascii="Arial" w:hAnsi="Arial" w:cs="Arial"/>
                <w:lang w:val="en-US"/>
              </w:rPr>
            </w:pPr>
            <w:r>
              <w:rPr>
                <w:rFonts w:ascii="Arial" w:hAnsi="Arial" w:cs="Arial"/>
                <w:lang w:val="en-US"/>
              </w:rPr>
              <w:t>*</w:t>
            </w:r>
            <w:r w:rsidR="00046A2B">
              <w:rPr>
                <w:rFonts w:ascii="Arial" w:hAnsi="Arial" w:cs="Arial"/>
                <w:lang w:val="en-US"/>
              </w:rPr>
              <w:t>Notice of dispute/rejection issued</w:t>
            </w:r>
          </w:p>
        </w:tc>
        <w:tc>
          <w:tcPr>
            <w:tcW w:w="5670" w:type="dxa"/>
          </w:tcPr>
          <w:p w14:paraId="112E82DE" w14:textId="77777777" w:rsidR="00B24F98" w:rsidRDefault="009362A0" w:rsidP="00046A2B">
            <w:pPr>
              <w:keepNext/>
              <w:keepLines/>
              <w:rPr>
                <w:rFonts w:ascii="Arial" w:hAnsi="Arial" w:cs="Arial"/>
                <w:lang w:val="en-US"/>
              </w:rPr>
            </w:pPr>
            <w:r>
              <w:rPr>
                <w:rFonts w:ascii="Arial" w:hAnsi="Arial" w:cs="Arial"/>
                <w:lang w:val="en-US"/>
              </w:rPr>
              <w:fldChar w:fldCharType="begin">
                <w:ffData>
                  <w:name w:val="Check1"/>
                  <w:enabled/>
                  <w:calcOnExit w:val="0"/>
                  <w:checkBox>
                    <w:sizeAuto/>
                    <w:default w:val="0"/>
                  </w:checkBox>
                </w:ffData>
              </w:fldChar>
            </w:r>
            <w:bookmarkStart w:id="6" w:name="Check1"/>
            <w:r>
              <w:rPr>
                <w:rFonts w:ascii="Arial" w:hAnsi="Arial" w:cs="Arial"/>
                <w:lang w:val="en-US"/>
              </w:rPr>
              <w:instrText xml:space="preserve"> FORMCHECKBOX </w:instrText>
            </w:r>
            <w:r w:rsidR="00B77A0C">
              <w:rPr>
                <w:rFonts w:ascii="Arial" w:hAnsi="Arial" w:cs="Arial"/>
                <w:lang w:val="en-US"/>
              </w:rPr>
            </w:r>
            <w:r w:rsidR="00B77A0C">
              <w:rPr>
                <w:rFonts w:ascii="Arial" w:hAnsi="Arial" w:cs="Arial"/>
                <w:lang w:val="en-US"/>
              </w:rPr>
              <w:fldChar w:fldCharType="separate"/>
            </w:r>
            <w:r>
              <w:rPr>
                <w:rFonts w:ascii="Arial" w:hAnsi="Arial" w:cs="Arial"/>
                <w:lang w:val="en-US"/>
              </w:rPr>
              <w:fldChar w:fldCharType="end"/>
            </w:r>
            <w:bookmarkEnd w:id="6"/>
            <w:r>
              <w:rPr>
                <w:rFonts w:ascii="Arial" w:hAnsi="Arial" w:cs="Arial"/>
                <w:lang w:val="en-US"/>
              </w:rPr>
              <w:t xml:space="preserve"> </w:t>
            </w:r>
            <w:r w:rsidR="00046A2B">
              <w:rPr>
                <w:rFonts w:ascii="Arial" w:hAnsi="Arial" w:cs="Arial"/>
                <w:lang w:val="en-US"/>
              </w:rPr>
              <w:t xml:space="preserve">Yes      </w:t>
            </w:r>
            <w:r>
              <w:rPr>
                <w:rFonts w:ascii="Arial" w:hAnsi="Arial" w:cs="Arial"/>
                <w:lang w:val="en-US"/>
              </w:rPr>
              <w:t xml:space="preserve">  </w:t>
            </w:r>
            <w:r>
              <w:rPr>
                <w:rFonts w:ascii="Arial" w:hAnsi="Arial" w:cs="Arial"/>
                <w:lang w:val="en-US"/>
              </w:rPr>
              <w:fldChar w:fldCharType="begin">
                <w:ffData>
                  <w:name w:val="Check2"/>
                  <w:enabled/>
                  <w:calcOnExit w:val="0"/>
                  <w:checkBox>
                    <w:sizeAuto/>
                    <w:default w:val="0"/>
                  </w:checkBox>
                </w:ffData>
              </w:fldChar>
            </w:r>
            <w:bookmarkStart w:id="7" w:name="Check2"/>
            <w:r>
              <w:rPr>
                <w:rFonts w:ascii="Arial" w:hAnsi="Arial" w:cs="Arial"/>
                <w:lang w:val="en-US"/>
              </w:rPr>
              <w:instrText xml:space="preserve"> FORMCHECKBOX </w:instrText>
            </w:r>
            <w:r w:rsidR="00B77A0C">
              <w:rPr>
                <w:rFonts w:ascii="Arial" w:hAnsi="Arial" w:cs="Arial"/>
                <w:lang w:val="en-US"/>
              </w:rPr>
            </w:r>
            <w:r w:rsidR="00B77A0C">
              <w:rPr>
                <w:rFonts w:ascii="Arial" w:hAnsi="Arial" w:cs="Arial"/>
                <w:lang w:val="en-US"/>
              </w:rPr>
              <w:fldChar w:fldCharType="separate"/>
            </w:r>
            <w:r>
              <w:rPr>
                <w:rFonts w:ascii="Arial" w:hAnsi="Arial" w:cs="Arial"/>
                <w:lang w:val="en-US"/>
              </w:rPr>
              <w:fldChar w:fldCharType="end"/>
            </w:r>
            <w:bookmarkEnd w:id="7"/>
            <w:r>
              <w:rPr>
                <w:rFonts w:ascii="Arial" w:hAnsi="Arial" w:cs="Arial"/>
                <w:lang w:val="en-US"/>
              </w:rPr>
              <w:t xml:space="preserve"> </w:t>
            </w:r>
            <w:r w:rsidR="00046A2B">
              <w:rPr>
                <w:rFonts w:ascii="Arial" w:hAnsi="Arial" w:cs="Arial"/>
                <w:lang w:val="en-US"/>
              </w:rPr>
              <w:t>No</w:t>
            </w:r>
          </w:p>
        </w:tc>
      </w:tr>
    </w:tbl>
    <w:p w14:paraId="1D7A99AA" w14:textId="77777777" w:rsidR="00B24F98" w:rsidRDefault="00B24F98" w:rsidP="007220CA">
      <w:pPr>
        <w:keepNext/>
        <w:keepLines/>
        <w:rPr>
          <w:rFonts w:ascii="Arial" w:hAnsi="Arial" w:cs="Arial"/>
          <w:sz w:val="22"/>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8430"/>
      </w:tblGrid>
      <w:tr w:rsidR="00C53930" w14:paraId="6753BFFD" w14:textId="77777777" w:rsidTr="00A81B77">
        <w:trPr>
          <w:cantSplit/>
        </w:trPr>
        <w:tc>
          <w:tcPr>
            <w:tcW w:w="1209" w:type="dxa"/>
          </w:tcPr>
          <w:p w14:paraId="0365CB87" w14:textId="77777777" w:rsidR="00C53930" w:rsidRDefault="00C53930" w:rsidP="00A81B77">
            <w:pPr>
              <w:keepNext/>
              <w:keepLines/>
              <w:jc w:val="center"/>
              <w:rPr>
                <w:rFonts w:ascii="Arial" w:hAnsi="Arial" w:cs="Arial"/>
                <w:lang w:val="en-US"/>
              </w:rPr>
            </w:pPr>
            <w:r>
              <w:rPr>
                <w:rFonts w:ascii="Times" w:hAnsi="Times" w:cs="Times"/>
                <w:noProof/>
                <w:color w:val="000000"/>
                <w:lang w:eastAsia="en-AU"/>
              </w:rPr>
              <w:drawing>
                <wp:anchor distT="0" distB="0" distL="114300" distR="114300" simplePos="0" relativeHeight="251662336" behindDoc="0" locked="0" layoutInCell="1" allowOverlap="1" wp14:anchorId="31EAD415" wp14:editId="7CBFB7EC">
                  <wp:simplePos x="0" y="0"/>
                  <wp:positionH relativeFrom="column">
                    <wp:posOffset>100965</wp:posOffset>
                  </wp:positionH>
                  <wp:positionV relativeFrom="paragraph">
                    <wp:posOffset>0</wp:posOffset>
                  </wp:positionV>
                  <wp:extent cx="420370" cy="3956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3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30" w:type="dxa"/>
          </w:tcPr>
          <w:p w14:paraId="733DB96E" w14:textId="77777777" w:rsidR="00C53930" w:rsidRPr="00E92BD4" w:rsidRDefault="00C53930" w:rsidP="00E92BD4">
            <w:pPr>
              <w:rPr>
                <w:rFonts w:ascii="Arial" w:hAnsi="Arial" w:cs="Arial"/>
                <w:lang w:val="en-US"/>
              </w:rPr>
            </w:pPr>
            <w:r w:rsidRPr="00E92BD4">
              <w:rPr>
                <w:rFonts w:ascii="Arial" w:hAnsi="Arial" w:cs="Arial"/>
                <w:lang w:val="en-US"/>
              </w:rPr>
              <w:t xml:space="preserve">I have </w:t>
            </w:r>
            <w:r w:rsidRPr="00E92BD4">
              <w:rPr>
                <w:rFonts w:ascii="Arial" w:hAnsi="Arial" w:cs="Arial"/>
                <w:b/>
                <w:lang w:val="en-US"/>
              </w:rPr>
              <w:t xml:space="preserve">attached </w:t>
            </w:r>
            <w:r w:rsidRPr="00E92BD4">
              <w:rPr>
                <w:rFonts w:ascii="Arial" w:hAnsi="Arial" w:cs="Arial"/>
                <w:lang w:val="en-US"/>
              </w:rPr>
              <w:t>a copy of the construction contract/</w:t>
            </w:r>
            <w:proofErr w:type="gramStart"/>
            <w:r w:rsidRPr="00E92BD4">
              <w:rPr>
                <w:rFonts w:ascii="Arial" w:hAnsi="Arial" w:cs="Arial"/>
                <w:lang w:val="en-US"/>
              </w:rPr>
              <w:t>extract</w:t>
            </w:r>
            <w:proofErr w:type="gramEnd"/>
            <w:r w:rsidRPr="00E92BD4">
              <w:rPr>
                <w:rFonts w:ascii="Arial" w:hAnsi="Arial" w:cs="Arial"/>
                <w:lang w:val="en-US"/>
              </w:rPr>
              <w:t xml:space="preserve"> </w:t>
            </w:r>
          </w:p>
          <w:p w14:paraId="21FFA46D" w14:textId="77777777" w:rsidR="00C53930" w:rsidRDefault="00C53930" w:rsidP="007220CA">
            <w:pPr>
              <w:keepNext/>
              <w:keepLines/>
              <w:rPr>
                <w:rFonts w:ascii="Arial" w:hAnsi="Arial" w:cs="Arial"/>
                <w:lang w:val="en-US"/>
              </w:rPr>
            </w:pPr>
            <w:r>
              <w:rPr>
                <w:rFonts w:ascii="Arial" w:hAnsi="Arial" w:cs="Arial"/>
                <w:lang w:val="en-US"/>
              </w:rPr>
              <w:t xml:space="preserve">          </w:t>
            </w:r>
            <w:r>
              <w:rPr>
                <w:rFonts w:ascii="Arial" w:hAnsi="Arial" w:cs="Arial"/>
                <w:lang w:val="en-US"/>
              </w:rPr>
              <w:fldChar w:fldCharType="begin">
                <w:ffData>
                  <w:name w:val="Check5"/>
                  <w:enabled/>
                  <w:calcOnExit w:val="0"/>
                  <w:checkBox>
                    <w:sizeAuto/>
                    <w:default w:val="0"/>
                  </w:checkBox>
                </w:ffData>
              </w:fldChar>
            </w:r>
            <w:bookmarkStart w:id="8" w:name="Check5"/>
            <w:r>
              <w:rPr>
                <w:rFonts w:ascii="Arial" w:hAnsi="Arial" w:cs="Arial"/>
                <w:lang w:val="en-US"/>
              </w:rPr>
              <w:instrText xml:space="preserve"> FORMCHECKBOX </w:instrText>
            </w:r>
            <w:r w:rsidR="00B77A0C">
              <w:rPr>
                <w:rFonts w:ascii="Arial" w:hAnsi="Arial" w:cs="Arial"/>
                <w:lang w:val="en-US"/>
              </w:rPr>
            </w:r>
            <w:r w:rsidR="00B77A0C">
              <w:rPr>
                <w:rFonts w:ascii="Arial" w:hAnsi="Arial" w:cs="Arial"/>
                <w:lang w:val="en-US"/>
              </w:rPr>
              <w:fldChar w:fldCharType="separate"/>
            </w:r>
            <w:r>
              <w:rPr>
                <w:rFonts w:ascii="Arial" w:hAnsi="Arial" w:cs="Arial"/>
                <w:lang w:val="en-US"/>
              </w:rPr>
              <w:fldChar w:fldCharType="end"/>
            </w:r>
            <w:bookmarkEnd w:id="8"/>
            <w:r>
              <w:rPr>
                <w:rFonts w:ascii="Arial" w:hAnsi="Arial" w:cs="Arial"/>
                <w:lang w:val="en-US"/>
              </w:rPr>
              <w:t xml:space="preserve"> Yes</w:t>
            </w:r>
            <w:r>
              <w:rPr>
                <w:rFonts w:ascii="Arial" w:hAnsi="Arial" w:cs="Arial"/>
                <w:lang w:val="en-US"/>
              </w:rPr>
              <w:tab/>
            </w:r>
            <w:r>
              <w:rPr>
                <w:rFonts w:ascii="Arial" w:hAnsi="Arial" w:cs="Arial"/>
                <w:lang w:val="en-US"/>
              </w:rPr>
              <w:tab/>
            </w:r>
            <w:r>
              <w:rPr>
                <w:rFonts w:ascii="Arial" w:hAnsi="Arial" w:cs="Arial"/>
                <w:lang w:val="en-US"/>
              </w:rPr>
              <w:fldChar w:fldCharType="begin">
                <w:ffData>
                  <w:name w:val="Check6"/>
                  <w:enabled/>
                  <w:calcOnExit w:val="0"/>
                  <w:checkBox>
                    <w:sizeAuto/>
                    <w:default w:val="0"/>
                  </w:checkBox>
                </w:ffData>
              </w:fldChar>
            </w:r>
            <w:bookmarkStart w:id="9" w:name="Check6"/>
            <w:r>
              <w:rPr>
                <w:rFonts w:ascii="Arial" w:hAnsi="Arial" w:cs="Arial"/>
                <w:lang w:val="en-US"/>
              </w:rPr>
              <w:instrText xml:space="preserve"> FORMCHECKBOX </w:instrText>
            </w:r>
            <w:r w:rsidR="00B77A0C">
              <w:rPr>
                <w:rFonts w:ascii="Arial" w:hAnsi="Arial" w:cs="Arial"/>
                <w:lang w:val="en-US"/>
              </w:rPr>
            </w:r>
            <w:r w:rsidR="00B77A0C">
              <w:rPr>
                <w:rFonts w:ascii="Arial" w:hAnsi="Arial" w:cs="Arial"/>
                <w:lang w:val="en-US"/>
              </w:rPr>
              <w:fldChar w:fldCharType="separate"/>
            </w:r>
            <w:r>
              <w:rPr>
                <w:rFonts w:ascii="Arial" w:hAnsi="Arial" w:cs="Arial"/>
                <w:lang w:val="en-US"/>
              </w:rPr>
              <w:fldChar w:fldCharType="end"/>
            </w:r>
            <w:bookmarkEnd w:id="9"/>
            <w:r>
              <w:rPr>
                <w:rFonts w:ascii="Arial" w:hAnsi="Arial" w:cs="Arial"/>
                <w:lang w:val="en-US"/>
              </w:rPr>
              <w:t xml:space="preserve"> No</w:t>
            </w:r>
            <w:r w:rsidR="00046A2B">
              <w:rPr>
                <w:rFonts w:ascii="Arial" w:hAnsi="Arial" w:cs="Arial"/>
                <w:lang w:val="en-US"/>
              </w:rPr>
              <w:t xml:space="preserve"> (not applicable)</w:t>
            </w:r>
          </w:p>
        </w:tc>
      </w:tr>
      <w:tr w:rsidR="00C53930" w14:paraId="09192377" w14:textId="77777777" w:rsidTr="00A81B77">
        <w:trPr>
          <w:cantSplit/>
          <w:trHeight w:val="705"/>
        </w:trPr>
        <w:tc>
          <w:tcPr>
            <w:tcW w:w="1209" w:type="dxa"/>
          </w:tcPr>
          <w:p w14:paraId="12F93750" w14:textId="77777777" w:rsidR="00C53930" w:rsidRDefault="00C53930" w:rsidP="007220CA">
            <w:pPr>
              <w:keepNext/>
              <w:keepLines/>
              <w:rPr>
                <w:rFonts w:ascii="Arial" w:hAnsi="Arial" w:cs="Arial"/>
                <w:lang w:val="en-US"/>
              </w:rPr>
            </w:pPr>
          </w:p>
        </w:tc>
        <w:tc>
          <w:tcPr>
            <w:tcW w:w="8430" w:type="dxa"/>
          </w:tcPr>
          <w:p w14:paraId="7DCBA8D6" w14:textId="77777777" w:rsidR="00C53930" w:rsidRDefault="001B4102" w:rsidP="001B4102">
            <w:pPr>
              <w:rPr>
                <w:rFonts w:ascii="Arial" w:hAnsi="Arial" w:cs="Arial"/>
                <w:lang w:val="en-US"/>
              </w:rPr>
            </w:pPr>
            <w:r>
              <w:rPr>
                <w:rFonts w:ascii="Arial" w:hAnsi="Arial" w:cs="Arial"/>
                <w:lang w:val="en-US"/>
              </w:rPr>
              <w:t xml:space="preserve">The attachment is marked </w:t>
            </w:r>
            <w:r w:rsidR="007654EC">
              <w:rPr>
                <w:rFonts w:ascii="Arial" w:hAnsi="Arial" w:cs="Arial"/>
                <w:lang w:val="en-US"/>
              </w:rPr>
              <w:t>number</w:t>
            </w:r>
            <w:r w:rsidR="00C53930">
              <w:rPr>
                <w:rFonts w:ascii="Arial" w:hAnsi="Arial" w:cs="Arial"/>
                <w:lang w:val="en-US"/>
              </w:rPr>
              <w:t xml:space="preserve"> </w:t>
            </w:r>
            <w:r w:rsidR="00C53930">
              <w:rPr>
                <w:rFonts w:ascii="Arial" w:hAnsi="Arial" w:cs="Arial"/>
                <w:lang w:val="en-US"/>
              </w:rPr>
              <w:fldChar w:fldCharType="begin">
                <w:ffData>
                  <w:name w:val="Text16"/>
                  <w:enabled/>
                  <w:calcOnExit w:val="0"/>
                  <w:textInput/>
                </w:ffData>
              </w:fldChar>
            </w:r>
            <w:bookmarkStart w:id="10" w:name="Text16"/>
            <w:r w:rsidR="00C53930">
              <w:rPr>
                <w:rFonts w:ascii="Arial" w:hAnsi="Arial" w:cs="Arial"/>
                <w:lang w:val="en-US"/>
              </w:rPr>
              <w:instrText xml:space="preserve"> FORMTEXT </w:instrText>
            </w:r>
            <w:r w:rsidR="00C53930">
              <w:rPr>
                <w:rFonts w:ascii="Arial" w:hAnsi="Arial" w:cs="Arial"/>
                <w:lang w:val="en-US"/>
              </w:rPr>
            </w:r>
            <w:r w:rsidR="00C53930">
              <w:rPr>
                <w:rFonts w:ascii="Arial" w:hAnsi="Arial" w:cs="Arial"/>
                <w:lang w:val="en-US"/>
              </w:rPr>
              <w:fldChar w:fldCharType="separate"/>
            </w:r>
            <w:r w:rsidR="00C53930">
              <w:rPr>
                <w:rFonts w:ascii="Arial" w:hAnsi="Arial" w:cs="Arial"/>
                <w:noProof/>
                <w:lang w:val="en-US"/>
              </w:rPr>
              <w:t> </w:t>
            </w:r>
            <w:r w:rsidR="00C53930">
              <w:rPr>
                <w:rFonts w:ascii="Arial" w:hAnsi="Arial" w:cs="Arial"/>
                <w:noProof/>
                <w:lang w:val="en-US"/>
              </w:rPr>
              <w:t> </w:t>
            </w:r>
            <w:r w:rsidR="00C53930">
              <w:rPr>
                <w:rFonts w:ascii="Arial" w:hAnsi="Arial" w:cs="Arial"/>
                <w:noProof/>
                <w:lang w:val="en-US"/>
              </w:rPr>
              <w:t> </w:t>
            </w:r>
            <w:r w:rsidR="00C53930">
              <w:rPr>
                <w:rFonts w:ascii="Arial" w:hAnsi="Arial" w:cs="Arial"/>
                <w:noProof/>
                <w:lang w:val="en-US"/>
              </w:rPr>
              <w:t> </w:t>
            </w:r>
            <w:r w:rsidR="00C53930">
              <w:rPr>
                <w:rFonts w:ascii="Arial" w:hAnsi="Arial" w:cs="Arial"/>
                <w:noProof/>
                <w:lang w:val="en-US"/>
              </w:rPr>
              <w:t> </w:t>
            </w:r>
            <w:r w:rsidR="00C53930">
              <w:rPr>
                <w:rFonts w:ascii="Arial" w:hAnsi="Arial" w:cs="Arial"/>
                <w:lang w:val="en-US"/>
              </w:rPr>
              <w:fldChar w:fldCharType="end"/>
            </w:r>
            <w:bookmarkEnd w:id="10"/>
          </w:p>
        </w:tc>
      </w:tr>
    </w:tbl>
    <w:p w14:paraId="24723A50" w14:textId="77777777" w:rsidR="00BC668F" w:rsidRDefault="00BC668F" w:rsidP="009A54A9">
      <w:pPr>
        <w:keepNext/>
        <w:keepLines/>
        <w:rPr>
          <w:rFonts w:ascii="Arial" w:hAnsi="Arial" w:cs="Arial"/>
          <w:b/>
          <w:sz w:val="26"/>
          <w:szCs w:val="26"/>
          <w:lang w:val="en-AU"/>
        </w:rPr>
      </w:pPr>
    </w:p>
    <w:p w14:paraId="4D33DDBD" w14:textId="77777777" w:rsidR="00BC668F" w:rsidRDefault="00BC668F">
      <w:pPr>
        <w:rPr>
          <w:rFonts w:ascii="Arial" w:hAnsi="Arial" w:cs="Arial"/>
          <w:b/>
          <w:sz w:val="26"/>
          <w:szCs w:val="26"/>
          <w:lang w:val="en-AU"/>
        </w:rPr>
      </w:pPr>
      <w:r>
        <w:rPr>
          <w:rFonts w:ascii="Arial" w:hAnsi="Arial" w:cs="Arial"/>
          <w:b/>
          <w:sz w:val="26"/>
          <w:szCs w:val="26"/>
          <w:lang w:val="en-AU"/>
        </w:rPr>
        <w:br w:type="page"/>
      </w:r>
    </w:p>
    <w:p w14:paraId="59CE6ADC" w14:textId="77777777" w:rsidR="009A54A9" w:rsidRPr="00D176E6" w:rsidRDefault="009A54A9" w:rsidP="009A54A9">
      <w:pPr>
        <w:keepNext/>
        <w:keepLines/>
        <w:rPr>
          <w:rFonts w:ascii="Arial" w:hAnsi="Arial" w:cs="Arial"/>
          <w:b/>
          <w:sz w:val="26"/>
          <w:szCs w:val="26"/>
          <w:lang w:val="en-AU"/>
        </w:rPr>
      </w:pPr>
      <w:r w:rsidRPr="00D176E6">
        <w:rPr>
          <w:rFonts w:ascii="Arial" w:hAnsi="Arial" w:cs="Arial"/>
          <w:b/>
          <w:sz w:val="26"/>
          <w:szCs w:val="26"/>
          <w:lang w:val="en-AU"/>
        </w:rPr>
        <w:lastRenderedPageBreak/>
        <w:t>SECTION 3 – SERVICE DETAILS</w:t>
      </w:r>
    </w:p>
    <w:p w14:paraId="5EE65389" w14:textId="77777777" w:rsidR="009A54A9" w:rsidRDefault="009A54A9" w:rsidP="009A54A9">
      <w:pPr>
        <w:keepNext/>
        <w:keepLines/>
        <w:rPr>
          <w:rFonts w:ascii="Arial" w:hAnsi="Arial" w:cs="Arial"/>
          <w:b/>
          <w:lang w:val="en-AU"/>
        </w:rPr>
      </w:pPr>
    </w:p>
    <w:p w14:paraId="451F91E6" w14:textId="77777777" w:rsidR="00046A2B" w:rsidRDefault="00046A2B" w:rsidP="00046A2B">
      <w:pPr>
        <w:keepNext/>
        <w:keepLines/>
        <w:jc w:val="both"/>
        <w:rPr>
          <w:rFonts w:ascii="Arial" w:hAnsi="Arial" w:cs="Arial"/>
          <w:sz w:val="20"/>
          <w:szCs w:val="20"/>
        </w:rPr>
      </w:pPr>
      <w:r w:rsidRPr="00094C56">
        <w:rPr>
          <w:rFonts w:ascii="Arial" w:hAnsi="Arial" w:cs="Arial"/>
          <w:sz w:val="20"/>
          <w:szCs w:val="20"/>
        </w:rPr>
        <w:t xml:space="preserve">Your </w:t>
      </w:r>
      <w:r w:rsidR="009B50EF">
        <w:rPr>
          <w:rFonts w:ascii="Arial" w:hAnsi="Arial" w:cs="Arial"/>
          <w:sz w:val="20"/>
          <w:szCs w:val="20"/>
        </w:rPr>
        <w:t>response to an a</w:t>
      </w:r>
      <w:r>
        <w:rPr>
          <w:rFonts w:ascii="Arial" w:hAnsi="Arial" w:cs="Arial"/>
          <w:sz w:val="20"/>
          <w:szCs w:val="20"/>
        </w:rPr>
        <w:t>pplication for adjudication</w:t>
      </w:r>
      <w:r w:rsidRPr="00094C56">
        <w:rPr>
          <w:rFonts w:ascii="Arial" w:hAnsi="Arial" w:cs="Arial"/>
          <w:sz w:val="20"/>
          <w:szCs w:val="20"/>
        </w:rPr>
        <w:t xml:space="preserve"> consists of this form and any supporting documentation</w:t>
      </w:r>
      <w:r>
        <w:rPr>
          <w:rFonts w:ascii="Arial" w:hAnsi="Arial" w:cs="Arial"/>
          <w:sz w:val="20"/>
          <w:szCs w:val="20"/>
        </w:rPr>
        <w:t>, including:</w:t>
      </w:r>
    </w:p>
    <w:p w14:paraId="672D0A4E" w14:textId="77777777" w:rsidR="00046A2B" w:rsidRPr="00820A52" w:rsidRDefault="00046A2B" w:rsidP="00046A2B">
      <w:pPr>
        <w:keepNext/>
        <w:keepLines/>
        <w:jc w:val="both"/>
        <w:rPr>
          <w:rFonts w:ascii="Arial" w:hAnsi="Arial" w:cs="Arial"/>
          <w:sz w:val="20"/>
          <w:szCs w:val="20"/>
        </w:rPr>
      </w:pPr>
    </w:p>
    <w:p w14:paraId="45F145CD" w14:textId="77777777" w:rsidR="00046A2B" w:rsidRDefault="00046A2B" w:rsidP="00046A2B">
      <w:pPr>
        <w:pStyle w:val="ListParagraph"/>
        <w:keepNext/>
        <w:keepLines/>
        <w:numPr>
          <w:ilvl w:val="0"/>
          <w:numId w:val="10"/>
        </w:numPr>
        <w:jc w:val="both"/>
        <w:rPr>
          <w:rFonts w:ascii="Arial" w:hAnsi="Arial" w:cs="Arial"/>
          <w:sz w:val="20"/>
          <w:szCs w:val="20"/>
        </w:rPr>
      </w:pPr>
      <w:r>
        <w:rPr>
          <w:rFonts w:ascii="Arial" w:hAnsi="Arial" w:cs="Arial"/>
          <w:sz w:val="20"/>
          <w:szCs w:val="20"/>
        </w:rPr>
        <w:t>a copy of any response or notice of dispute issued by you in relation to the payment claim(s).</w:t>
      </w:r>
    </w:p>
    <w:p w14:paraId="540F9FCA" w14:textId="77777777" w:rsidR="00046A2B" w:rsidRPr="00AE6AE9" w:rsidRDefault="00046A2B" w:rsidP="00046A2B">
      <w:pPr>
        <w:pStyle w:val="ListParagraph"/>
        <w:keepNext/>
        <w:keepLines/>
        <w:numPr>
          <w:ilvl w:val="0"/>
          <w:numId w:val="10"/>
        </w:numPr>
        <w:jc w:val="both"/>
        <w:rPr>
          <w:rFonts w:ascii="Arial" w:hAnsi="Arial" w:cs="Arial"/>
          <w:sz w:val="20"/>
          <w:szCs w:val="20"/>
        </w:rPr>
      </w:pPr>
      <w:r w:rsidRPr="00AE6AE9">
        <w:rPr>
          <w:rFonts w:ascii="Arial" w:hAnsi="Arial" w:cs="Arial"/>
          <w:sz w:val="20"/>
          <w:szCs w:val="20"/>
        </w:rPr>
        <w:t xml:space="preserve">a copy of any supporting submissions which outline further information that you would like the adjudicator to take into consideration in assessing your Response. </w:t>
      </w:r>
      <w:r w:rsidRPr="00AE6AE9">
        <w:rPr>
          <w:rFonts w:ascii="Arial" w:hAnsi="Arial" w:cs="Arial"/>
          <w:b/>
          <w:sz w:val="20"/>
          <w:szCs w:val="20"/>
        </w:rPr>
        <w:t xml:space="preserve">You can </w:t>
      </w:r>
      <w:r w:rsidR="00A33677">
        <w:rPr>
          <w:rFonts w:ascii="Arial" w:hAnsi="Arial" w:cs="Arial"/>
          <w:b/>
          <w:sz w:val="20"/>
          <w:szCs w:val="20"/>
        </w:rPr>
        <w:t xml:space="preserve">choose to </w:t>
      </w:r>
      <w:r w:rsidRPr="00AE6AE9">
        <w:rPr>
          <w:rFonts w:ascii="Arial" w:hAnsi="Arial" w:cs="Arial"/>
          <w:b/>
          <w:sz w:val="20"/>
          <w:szCs w:val="20"/>
        </w:rPr>
        <w:t xml:space="preserve">use Part B of this form to help prepare supporting submissions. </w:t>
      </w:r>
    </w:p>
    <w:p w14:paraId="7671EBCF" w14:textId="77777777" w:rsidR="00046A2B" w:rsidRPr="00AE6AE9" w:rsidRDefault="00046A2B" w:rsidP="00046A2B">
      <w:pPr>
        <w:pStyle w:val="ListParagraph"/>
        <w:keepNext/>
        <w:keepLines/>
        <w:ind w:left="776"/>
        <w:jc w:val="both"/>
        <w:rPr>
          <w:rFonts w:ascii="Arial" w:hAnsi="Arial" w:cs="Arial"/>
          <w:sz w:val="20"/>
          <w:szCs w:val="20"/>
        </w:rPr>
      </w:pPr>
    </w:p>
    <w:p w14:paraId="0B7065D4" w14:textId="77777777" w:rsidR="00046A2B" w:rsidRPr="00897825" w:rsidRDefault="00046A2B" w:rsidP="00046A2B">
      <w:pPr>
        <w:keepNext/>
        <w:keepLines/>
        <w:jc w:val="both"/>
        <w:rPr>
          <w:rFonts w:ascii="Arial" w:hAnsi="Arial" w:cs="Arial"/>
          <w:sz w:val="20"/>
          <w:szCs w:val="20"/>
        </w:rPr>
      </w:pPr>
      <w:r w:rsidRPr="00897825">
        <w:rPr>
          <w:rFonts w:ascii="Arial" w:hAnsi="Arial" w:cs="Arial"/>
          <w:sz w:val="20"/>
          <w:szCs w:val="20"/>
        </w:rPr>
        <w:t xml:space="preserve">All supporting documentation should be attached to </w:t>
      </w:r>
      <w:r>
        <w:rPr>
          <w:rFonts w:ascii="Arial" w:hAnsi="Arial" w:cs="Arial"/>
          <w:sz w:val="20"/>
          <w:szCs w:val="20"/>
        </w:rPr>
        <w:t xml:space="preserve">this template form </w:t>
      </w:r>
      <w:r w:rsidRPr="00897825">
        <w:rPr>
          <w:rFonts w:ascii="Arial" w:hAnsi="Arial" w:cs="Arial"/>
          <w:sz w:val="20"/>
          <w:szCs w:val="20"/>
        </w:rPr>
        <w:t xml:space="preserve">and appropriately marked/numbered. </w:t>
      </w:r>
    </w:p>
    <w:p w14:paraId="71FF32C8" w14:textId="77777777" w:rsidR="00046A2B" w:rsidRDefault="00046A2B" w:rsidP="00046A2B">
      <w:pPr>
        <w:keepNext/>
        <w:keepLines/>
        <w:jc w:val="both"/>
        <w:rPr>
          <w:rFonts w:ascii="Arial" w:hAnsi="Arial" w:cs="Arial"/>
          <w:sz w:val="20"/>
          <w:szCs w:val="20"/>
        </w:rPr>
      </w:pPr>
    </w:p>
    <w:p w14:paraId="664C0868" w14:textId="77777777" w:rsidR="00046A2B" w:rsidRDefault="00046A2B" w:rsidP="00046A2B">
      <w:pPr>
        <w:keepNext/>
        <w:keepLines/>
        <w:jc w:val="both"/>
        <w:rPr>
          <w:rFonts w:ascii="Arial" w:hAnsi="Arial" w:cs="Arial"/>
          <w:sz w:val="20"/>
          <w:szCs w:val="20"/>
        </w:rPr>
      </w:pPr>
      <w:r w:rsidRPr="00094C56">
        <w:rPr>
          <w:rFonts w:ascii="Arial" w:hAnsi="Arial" w:cs="Arial"/>
          <w:sz w:val="20"/>
          <w:szCs w:val="20"/>
        </w:rPr>
        <w:t xml:space="preserve">You must serve this </w:t>
      </w:r>
      <w:r>
        <w:rPr>
          <w:rFonts w:ascii="Arial" w:hAnsi="Arial" w:cs="Arial"/>
          <w:sz w:val="20"/>
          <w:szCs w:val="20"/>
        </w:rPr>
        <w:t>Response to an A</w:t>
      </w:r>
      <w:r w:rsidRPr="00094C56">
        <w:rPr>
          <w:rFonts w:ascii="Arial" w:hAnsi="Arial" w:cs="Arial"/>
          <w:sz w:val="20"/>
          <w:szCs w:val="20"/>
        </w:rPr>
        <w:t>pplication</w:t>
      </w:r>
      <w:r>
        <w:rPr>
          <w:rFonts w:ascii="Arial" w:hAnsi="Arial" w:cs="Arial"/>
          <w:sz w:val="20"/>
          <w:szCs w:val="20"/>
        </w:rPr>
        <w:t xml:space="preserve"> for adjudication</w:t>
      </w:r>
      <w:r w:rsidRPr="00094C56">
        <w:rPr>
          <w:rFonts w:ascii="Arial" w:hAnsi="Arial" w:cs="Arial"/>
          <w:sz w:val="20"/>
          <w:szCs w:val="20"/>
        </w:rPr>
        <w:t xml:space="preserve">, together with any supporting documentation, on the </w:t>
      </w:r>
      <w:r>
        <w:rPr>
          <w:rFonts w:ascii="Arial" w:hAnsi="Arial" w:cs="Arial"/>
          <w:sz w:val="20"/>
          <w:szCs w:val="20"/>
        </w:rPr>
        <w:t>Appointed Adjudicator</w:t>
      </w:r>
      <w:r w:rsidRPr="00094C56">
        <w:rPr>
          <w:rFonts w:ascii="Arial" w:hAnsi="Arial" w:cs="Arial"/>
          <w:sz w:val="20"/>
          <w:szCs w:val="20"/>
        </w:rPr>
        <w:t xml:space="preserve"> and the </w:t>
      </w:r>
      <w:r>
        <w:rPr>
          <w:rFonts w:ascii="Arial" w:hAnsi="Arial" w:cs="Arial"/>
          <w:sz w:val="20"/>
          <w:szCs w:val="20"/>
        </w:rPr>
        <w:t>Applicant</w:t>
      </w:r>
      <w:r w:rsidRPr="00094C56">
        <w:rPr>
          <w:rFonts w:ascii="Arial" w:hAnsi="Arial" w:cs="Arial"/>
          <w:sz w:val="20"/>
          <w:szCs w:val="20"/>
        </w:rPr>
        <w:t xml:space="preserve">.  </w:t>
      </w:r>
    </w:p>
    <w:p w14:paraId="0DEB7166" w14:textId="77777777" w:rsidR="00046A2B" w:rsidRDefault="00046A2B" w:rsidP="00046A2B">
      <w:pPr>
        <w:keepNext/>
        <w:keepLines/>
        <w:jc w:val="both"/>
        <w:rPr>
          <w:rFonts w:ascii="Arial" w:hAnsi="Arial" w:cs="Arial"/>
          <w:sz w:val="20"/>
          <w:szCs w:val="20"/>
        </w:rPr>
      </w:pPr>
    </w:p>
    <w:p w14:paraId="1C6A13F3" w14:textId="77777777" w:rsidR="00046A2B" w:rsidRPr="00094C56" w:rsidRDefault="00046A2B" w:rsidP="00046A2B">
      <w:pPr>
        <w:keepNext/>
        <w:keepLines/>
        <w:jc w:val="both"/>
        <w:rPr>
          <w:rFonts w:ascii="Arial" w:hAnsi="Arial" w:cs="Arial"/>
          <w:sz w:val="20"/>
          <w:szCs w:val="20"/>
        </w:rPr>
      </w:pPr>
      <w:r w:rsidRPr="00094C56">
        <w:rPr>
          <w:rFonts w:ascii="Arial" w:hAnsi="Arial" w:cs="Arial"/>
          <w:sz w:val="20"/>
          <w:szCs w:val="20"/>
        </w:rPr>
        <w:t>Alternatively, if your construction contract names an agreed Adjudicator or Prescribed Appointor, you must serve this</w:t>
      </w:r>
      <w:r>
        <w:rPr>
          <w:rFonts w:ascii="Arial" w:hAnsi="Arial" w:cs="Arial"/>
          <w:sz w:val="20"/>
          <w:szCs w:val="20"/>
        </w:rPr>
        <w:t xml:space="preserve"> Response</w:t>
      </w:r>
      <w:r w:rsidRPr="00094C56">
        <w:rPr>
          <w:rFonts w:ascii="Arial" w:hAnsi="Arial" w:cs="Arial"/>
          <w:sz w:val="20"/>
          <w:szCs w:val="20"/>
        </w:rPr>
        <w:t>, together with any supporting documentation, on the agreed Adjudicator</w:t>
      </w:r>
      <w:r>
        <w:rPr>
          <w:rFonts w:ascii="Arial" w:hAnsi="Arial" w:cs="Arial"/>
          <w:sz w:val="20"/>
          <w:szCs w:val="20"/>
        </w:rPr>
        <w:t xml:space="preserve"> and the Applicant</w:t>
      </w:r>
      <w:r w:rsidRPr="00094C56">
        <w:rPr>
          <w:rFonts w:ascii="Arial" w:hAnsi="Arial" w:cs="Arial"/>
          <w:sz w:val="20"/>
          <w:szCs w:val="20"/>
        </w:rPr>
        <w:t>.</w:t>
      </w:r>
    </w:p>
    <w:p w14:paraId="2C8C061A" w14:textId="77777777" w:rsidR="00046A2B" w:rsidRDefault="00046A2B" w:rsidP="00046A2B">
      <w:pPr>
        <w:jc w:val="both"/>
        <w:rPr>
          <w:rFonts w:ascii="Arial" w:hAnsi="Arial" w:cs="Arial"/>
          <w:sz w:val="20"/>
          <w:szCs w:val="20"/>
        </w:rPr>
      </w:pPr>
    </w:p>
    <w:p w14:paraId="12D2EF76" w14:textId="77777777" w:rsidR="00046A2B" w:rsidRDefault="00046A2B" w:rsidP="00046A2B">
      <w:pPr>
        <w:jc w:val="both"/>
        <w:rPr>
          <w:rFonts w:ascii="Arial" w:hAnsi="Arial" w:cs="Arial"/>
          <w:sz w:val="20"/>
          <w:szCs w:val="20"/>
        </w:rPr>
      </w:pPr>
      <w:r>
        <w:rPr>
          <w:rFonts w:ascii="Arial" w:hAnsi="Arial" w:cs="Arial"/>
          <w:sz w:val="20"/>
          <w:szCs w:val="20"/>
        </w:rPr>
        <w:t>Be aware that i</w:t>
      </w:r>
      <w:r w:rsidRPr="00094C56">
        <w:rPr>
          <w:rFonts w:ascii="Arial" w:hAnsi="Arial" w:cs="Arial"/>
          <w:sz w:val="20"/>
          <w:szCs w:val="20"/>
        </w:rPr>
        <w:t>f the</w:t>
      </w:r>
      <w:r w:rsidR="009B50EF">
        <w:rPr>
          <w:rFonts w:ascii="Arial" w:hAnsi="Arial" w:cs="Arial"/>
          <w:sz w:val="20"/>
          <w:szCs w:val="20"/>
        </w:rPr>
        <w:t xml:space="preserve"> r</w:t>
      </w:r>
      <w:r>
        <w:rPr>
          <w:rFonts w:ascii="Arial" w:hAnsi="Arial" w:cs="Arial"/>
          <w:sz w:val="20"/>
          <w:szCs w:val="20"/>
        </w:rPr>
        <w:t>esponse to an</w:t>
      </w:r>
      <w:r w:rsidRPr="00094C56">
        <w:rPr>
          <w:rFonts w:ascii="Arial" w:hAnsi="Arial" w:cs="Arial"/>
          <w:sz w:val="20"/>
          <w:szCs w:val="20"/>
        </w:rPr>
        <w:t xml:space="preserve"> </w:t>
      </w:r>
      <w:r>
        <w:rPr>
          <w:rFonts w:ascii="Arial" w:hAnsi="Arial" w:cs="Arial"/>
          <w:sz w:val="20"/>
          <w:szCs w:val="20"/>
        </w:rPr>
        <w:t>a</w:t>
      </w:r>
      <w:r w:rsidRPr="00094C56">
        <w:rPr>
          <w:rFonts w:ascii="Arial" w:hAnsi="Arial" w:cs="Arial"/>
          <w:sz w:val="20"/>
          <w:szCs w:val="20"/>
        </w:rPr>
        <w:t>pplication</w:t>
      </w:r>
      <w:r w:rsidR="009B50EF">
        <w:rPr>
          <w:rFonts w:ascii="Arial" w:hAnsi="Arial" w:cs="Arial"/>
          <w:sz w:val="20"/>
          <w:szCs w:val="20"/>
        </w:rPr>
        <w:t xml:space="preserve"> for a</w:t>
      </w:r>
      <w:r>
        <w:rPr>
          <w:rFonts w:ascii="Arial" w:hAnsi="Arial" w:cs="Arial"/>
          <w:sz w:val="20"/>
          <w:szCs w:val="20"/>
        </w:rPr>
        <w:t>djudication</w:t>
      </w:r>
      <w:r w:rsidRPr="00094C56">
        <w:rPr>
          <w:rFonts w:ascii="Arial" w:hAnsi="Arial" w:cs="Arial"/>
          <w:sz w:val="20"/>
          <w:szCs w:val="20"/>
        </w:rPr>
        <w:t xml:space="preserve"> is served more than </w:t>
      </w:r>
      <w:r>
        <w:rPr>
          <w:rFonts w:ascii="Arial" w:hAnsi="Arial" w:cs="Arial"/>
          <w:sz w:val="20"/>
          <w:szCs w:val="20"/>
        </w:rPr>
        <w:t>10</w:t>
      </w:r>
      <w:r w:rsidRPr="00094C56">
        <w:rPr>
          <w:rFonts w:ascii="Arial" w:hAnsi="Arial" w:cs="Arial"/>
          <w:sz w:val="20"/>
          <w:szCs w:val="20"/>
        </w:rPr>
        <w:t xml:space="preserve"> business days after the </w:t>
      </w:r>
      <w:r>
        <w:rPr>
          <w:rFonts w:ascii="Arial" w:hAnsi="Arial" w:cs="Arial"/>
          <w:sz w:val="20"/>
          <w:szCs w:val="20"/>
        </w:rPr>
        <w:t>date specified for service</w:t>
      </w:r>
      <w:r w:rsidRPr="00094C56">
        <w:rPr>
          <w:rFonts w:ascii="Arial" w:hAnsi="Arial" w:cs="Arial"/>
          <w:sz w:val="20"/>
          <w:szCs w:val="20"/>
        </w:rPr>
        <w:t xml:space="preserve">, </w:t>
      </w:r>
      <w:r>
        <w:rPr>
          <w:rFonts w:ascii="Arial" w:hAnsi="Arial" w:cs="Arial"/>
          <w:sz w:val="20"/>
          <w:szCs w:val="20"/>
        </w:rPr>
        <w:t>the adjudicator is not obliged to consider its contents and may continue to adjudicate the payment dispute</w:t>
      </w:r>
      <w:r w:rsidRPr="00094C56">
        <w:rPr>
          <w:rFonts w:ascii="Arial" w:hAnsi="Arial" w:cs="Arial"/>
          <w:sz w:val="20"/>
          <w:szCs w:val="20"/>
        </w:rPr>
        <w:t xml:space="preserve">. </w:t>
      </w:r>
    </w:p>
    <w:p w14:paraId="41393771" w14:textId="77777777" w:rsidR="0026318D" w:rsidRDefault="0026318D" w:rsidP="009A54A9">
      <w:pPr>
        <w:jc w:val="both"/>
        <w:rPr>
          <w:rFonts w:ascii="Arial" w:hAnsi="Arial" w:cs="Arial"/>
          <w:sz w:val="20"/>
          <w:szCs w:val="20"/>
        </w:rPr>
      </w:pPr>
    </w:p>
    <w:p w14:paraId="4B10BF05" w14:textId="77777777" w:rsidR="0026318D" w:rsidRPr="0026318D" w:rsidRDefault="0026318D" w:rsidP="0026318D">
      <w:pPr>
        <w:rPr>
          <w:rFonts w:ascii="Arial" w:hAnsi="Arial" w:cs="Arial"/>
          <w:color w:val="006B6E"/>
          <w:sz w:val="20"/>
          <w:szCs w:val="18"/>
        </w:rPr>
      </w:pPr>
      <w:r w:rsidRPr="0026318D">
        <w:rPr>
          <w:rFonts w:ascii="Arial" w:hAnsi="Arial" w:cs="Arial"/>
          <w:b/>
          <w:color w:val="006B6E"/>
          <w:sz w:val="20"/>
          <w:szCs w:val="18"/>
          <w:lang w:val="en-US"/>
        </w:rPr>
        <w:t xml:space="preserve">NOTE: </w:t>
      </w:r>
      <w:r w:rsidRPr="0026318D">
        <w:rPr>
          <w:rFonts w:ascii="Arial" w:hAnsi="Arial" w:cs="Arial"/>
          <w:color w:val="006B6E"/>
          <w:sz w:val="20"/>
          <w:szCs w:val="18"/>
        </w:rPr>
        <w:t xml:space="preserve">The </w:t>
      </w:r>
      <w:r w:rsidRPr="0026318D">
        <w:rPr>
          <w:rFonts w:ascii="Arial" w:hAnsi="Arial" w:cs="Arial"/>
          <w:i/>
          <w:color w:val="006B6E"/>
          <w:sz w:val="20"/>
          <w:szCs w:val="18"/>
        </w:rPr>
        <w:t>Interpretation Act 1984 (WA)</w:t>
      </w:r>
      <w:r w:rsidRPr="0026318D">
        <w:rPr>
          <w:rFonts w:ascii="Arial" w:hAnsi="Arial" w:cs="Arial"/>
          <w:color w:val="006B6E"/>
          <w:sz w:val="20"/>
          <w:szCs w:val="18"/>
        </w:rPr>
        <w:t xml:space="preserve"> applies to the service of documents under the Act. </w:t>
      </w:r>
      <w:r w:rsidRPr="0026318D">
        <w:rPr>
          <w:rFonts w:ascii="Arial" w:hAnsi="Arial" w:cs="Arial"/>
          <w:color w:val="006B6E"/>
          <w:sz w:val="20"/>
          <w:szCs w:val="18"/>
        </w:rPr>
        <w:br/>
        <w:t xml:space="preserve">Sections 75 and 76 set out the ways in which effective service can be achieved. In summary, you can serve the application by: </w:t>
      </w:r>
    </w:p>
    <w:p w14:paraId="5C7CFBE8" w14:textId="77777777" w:rsidR="0026318D" w:rsidRPr="0026318D" w:rsidRDefault="0026318D" w:rsidP="0026318D">
      <w:pPr>
        <w:pStyle w:val="ListParagraph"/>
        <w:numPr>
          <w:ilvl w:val="0"/>
          <w:numId w:val="7"/>
        </w:numPr>
        <w:spacing w:after="120"/>
        <w:rPr>
          <w:rFonts w:ascii="Arial" w:hAnsi="Arial" w:cs="Arial"/>
          <w:color w:val="006B6E"/>
          <w:sz w:val="20"/>
          <w:szCs w:val="18"/>
        </w:rPr>
      </w:pPr>
      <w:r w:rsidRPr="0026318D">
        <w:rPr>
          <w:rFonts w:ascii="Arial" w:hAnsi="Arial" w:cs="Arial"/>
          <w:color w:val="006B6E"/>
          <w:sz w:val="20"/>
          <w:szCs w:val="18"/>
        </w:rPr>
        <w:t xml:space="preserve">posting the document, including by regular mail or certified </w:t>
      </w:r>
      <w:proofErr w:type="gramStart"/>
      <w:r w:rsidRPr="0026318D">
        <w:rPr>
          <w:rFonts w:ascii="Arial" w:hAnsi="Arial" w:cs="Arial"/>
          <w:color w:val="006B6E"/>
          <w:sz w:val="20"/>
          <w:szCs w:val="18"/>
        </w:rPr>
        <w:t>mail;</w:t>
      </w:r>
      <w:proofErr w:type="gramEnd"/>
    </w:p>
    <w:p w14:paraId="41D8CBFF" w14:textId="77777777" w:rsidR="0026318D" w:rsidRPr="0026318D" w:rsidRDefault="0026318D" w:rsidP="0026318D">
      <w:pPr>
        <w:pStyle w:val="ListParagraph"/>
        <w:numPr>
          <w:ilvl w:val="0"/>
          <w:numId w:val="7"/>
        </w:numPr>
        <w:spacing w:after="120"/>
        <w:rPr>
          <w:rFonts w:ascii="Arial" w:hAnsi="Arial" w:cs="Arial"/>
          <w:color w:val="006B6E"/>
          <w:sz w:val="20"/>
          <w:szCs w:val="18"/>
        </w:rPr>
      </w:pPr>
      <w:r w:rsidRPr="0026318D">
        <w:rPr>
          <w:rFonts w:ascii="Arial" w:hAnsi="Arial" w:cs="Arial"/>
          <w:color w:val="006B6E"/>
          <w:sz w:val="20"/>
          <w:szCs w:val="18"/>
        </w:rPr>
        <w:t xml:space="preserve">delivering the document </w:t>
      </w:r>
      <w:proofErr w:type="gramStart"/>
      <w:r w:rsidRPr="0026318D">
        <w:rPr>
          <w:rFonts w:ascii="Arial" w:hAnsi="Arial" w:cs="Arial"/>
          <w:color w:val="006B6E"/>
          <w:sz w:val="20"/>
          <w:szCs w:val="18"/>
        </w:rPr>
        <w:t>personally;</w:t>
      </w:r>
      <w:proofErr w:type="gramEnd"/>
    </w:p>
    <w:p w14:paraId="3516D1E0" w14:textId="77777777" w:rsidR="0026318D" w:rsidRPr="0026318D" w:rsidRDefault="0026318D" w:rsidP="0026318D">
      <w:pPr>
        <w:pStyle w:val="ListParagraph"/>
        <w:numPr>
          <w:ilvl w:val="0"/>
          <w:numId w:val="7"/>
        </w:numPr>
        <w:spacing w:after="120"/>
        <w:rPr>
          <w:rFonts w:ascii="Arial" w:hAnsi="Arial" w:cs="Arial"/>
          <w:color w:val="006B6E"/>
          <w:sz w:val="20"/>
          <w:szCs w:val="18"/>
        </w:rPr>
      </w:pPr>
      <w:r w:rsidRPr="0026318D">
        <w:rPr>
          <w:rFonts w:ascii="Arial" w:hAnsi="Arial" w:cs="Arial"/>
          <w:color w:val="006B6E"/>
          <w:sz w:val="20"/>
          <w:szCs w:val="18"/>
        </w:rPr>
        <w:t>leaving it for a person at their usual or last known place of business, or their usual or last known home; or</w:t>
      </w:r>
    </w:p>
    <w:p w14:paraId="477E48DB" w14:textId="77777777" w:rsidR="0026318D" w:rsidRPr="0026318D" w:rsidRDefault="0026318D" w:rsidP="0026318D">
      <w:pPr>
        <w:pStyle w:val="ListParagraph"/>
        <w:numPr>
          <w:ilvl w:val="0"/>
          <w:numId w:val="7"/>
        </w:numPr>
        <w:spacing w:after="120"/>
        <w:rPr>
          <w:rFonts w:ascii="Arial" w:hAnsi="Arial" w:cs="Arial"/>
          <w:color w:val="006B6E"/>
          <w:sz w:val="20"/>
          <w:szCs w:val="18"/>
        </w:rPr>
      </w:pPr>
      <w:r w:rsidRPr="0026318D">
        <w:rPr>
          <w:rFonts w:ascii="Arial" w:hAnsi="Arial" w:cs="Arial"/>
          <w:color w:val="006B6E"/>
          <w:sz w:val="20"/>
          <w:szCs w:val="18"/>
        </w:rPr>
        <w:t xml:space="preserve">in the case of a corporation or association, by delivering or leaving the document at, or posting the document to, their principal place of business or principal office in WA. </w:t>
      </w:r>
    </w:p>
    <w:p w14:paraId="52BDC22A" w14:textId="77777777" w:rsidR="0026318D" w:rsidRDefault="0026318D" w:rsidP="0026318D">
      <w:pPr>
        <w:rPr>
          <w:rFonts w:ascii="Arial" w:hAnsi="Arial" w:cs="Arial"/>
          <w:color w:val="006B6E"/>
          <w:sz w:val="20"/>
          <w:szCs w:val="18"/>
        </w:rPr>
      </w:pPr>
      <w:r w:rsidRPr="0026318D">
        <w:rPr>
          <w:rFonts w:ascii="Arial" w:hAnsi="Arial" w:cs="Arial"/>
          <w:color w:val="006B6E"/>
          <w:sz w:val="20"/>
          <w:szCs w:val="18"/>
        </w:rPr>
        <w:t>Wherever possible, it is good practice to serve important documents in ways that can be tracked, or where you receive a proof of receipt (for example express post or certified mail).</w:t>
      </w:r>
    </w:p>
    <w:p w14:paraId="54CE9F78" w14:textId="77777777" w:rsidR="0026318D" w:rsidRPr="0026318D" w:rsidRDefault="0026318D" w:rsidP="0026318D">
      <w:pPr>
        <w:rPr>
          <w:rFonts w:ascii="Arial" w:hAnsi="Arial" w:cs="Arial"/>
          <w:b/>
          <w:color w:val="006B6E"/>
          <w:sz w:val="20"/>
          <w:szCs w:val="18"/>
          <w:lang w:val="en-US"/>
        </w:rPr>
      </w:pPr>
    </w:p>
    <w:tbl>
      <w:tblPr>
        <w:tblStyle w:val="TableGrid"/>
        <w:tblW w:w="9356"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tblCellMar>
        <w:tblLook w:val="04A0" w:firstRow="1" w:lastRow="0" w:firstColumn="1" w:lastColumn="0" w:noHBand="0" w:noVBand="1"/>
      </w:tblPr>
      <w:tblGrid>
        <w:gridCol w:w="6719"/>
        <w:gridCol w:w="2637"/>
      </w:tblGrid>
      <w:tr w:rsidR="009A54A9" w:rsidRPr="00094C56" w14:paraId="489A701A" w14:textId="77777777" w:rsidTr="00BC668F">
        <w:tc>
          <w:tcPr>
            <w:tcW w:w="6719" w:type="dxa"/>
          </w:tcPr>
          <w:p w14:paraId="15C8B31C" w14:textId="77777777" w:rsidR="00BC668F" w:rsidRPr="00094C56" w:rsidRDefault="009A54A9" w:rsidP="00BC668F">
            <w:pPr>
              <w:spacing w:after="120"/>
              <w:rPr>
                <w:rFonts w:ascii="Arial" w:hAnsi="Arial" w:cs="Arial"/>
                <w:lang w:val="en-US"/>
              </w:rPr>
            </w:pPr>
            <w:r>
              <w:rPr>
                <w:rFonts w:ascii="Arial" w:hAnsi="Arial" w:cs="Arial"/>
                <w:lang w:val="en-US"/>
              </w:rPr>
              <w:t xml:space="preserve">Date of </w:t>
            </w:r>
            <w:r w:rsidR="007654EC">
              <w:rPr>
                <w:rFonts w:ascii="Arial" w:hAnsi="Arial" w:cs="Arial"/>
                <w:lang w:val="en-US"/>
              </w:rPr>
              <w:t>s</w:t>
            </w:r>
            <w:r>
              <w:rPr>
                <w:rFonts w:ascii="Arial" w:hAnsi="Arial" w:cs="Arial"/>
                <w:lang w:val="en-US"/>
              </w:rPr>
              <w:t xml:space="preserve">ervice of </w:t>
            </w:r>
            <w:r w:rsidR="007654EC">
              <w:rPr>
                <w:rFonts w:ascii="Arial" w:hAnsi="Arial" w:cs="Arial"/>
                <w:lang w:val="en-US"/>
              </w:rPr>
              <w:t>a</w:t>
            </w:r>
            <w:r>
              <w:rPr>
                <w:rFonts w:ascii="Arial" w:hAnsi="Arial" w:cs="Arial"/>
                <w:lang w:val="en-US"/>
              </w:rPr>
              <w:t xml:space="preserve">pplication </w:t>
            </w:r>
            <w:r w:rsidR="00BC668F">
              <w:rPr>
                <w:rFonts w:ascii="Arial" w:hAnsi="Arial" w:cs="Arial"/>
                <w:lang w:val="en-US"/>
              </w:rPr>
              <w:t>for adjudication</w:t>
            </w:r>
            <w:r w:rsidR="00BC668F">
              <w:rPr>
                <w:rFonts w:ascii="Arial" w:hAnsi="Arial" w:cs="Arial"/>
                <w:lang w:val="en-US"/>
              </w:rPr>
              <w:br/>
            </w:r>
            <w:r w:rsidR="00BC668F">
              <w:rPr>
                <w:rFonts w:ascii="Arial" w:hAnsi="Arial" w:cs="Arial"/>
                <w:i/>
                <w:vanish/>
                <w:color w:val="FF0000"/>
                <w:sz w:val="18"/>
                <w:lang w:val="en-US"/>
              </w:rPr>
              <w:t>This is the date you received the Application for Adjudication</w:t>
            </w:r>
          </w:p>
        </w:tc>
        <w:tc>
          <w:tcPr>
            <w:tcW w:w="2637" w:type="dxa"/>
          </w:tcPr>
          <w:p w14:paraId="4F8BFDF5" w14:textId="77777777" w:rsidR="009A54A9" w:rsidRPr="00094C56" w:rsidRDefault="009A54A9" w:rsidP="00403804">
            <w:pPr>
              <w:rPr>
                <w:rFonts w:ascii="Arial" w:hAnsi="Arial" w:cs="Arial"/>
                <w:b/>
                <w:lang w:val="en-US"/>
              </w:rPr>
            </w:pPr>
            <w:r>
              <w:rPr>
                <w:rFonts w:ascii="Arial" w:hAnsi="Arial" w:cs="Arial"/>
                <w:b/>
                <w:lang w:val="en-US"/>
              </w:rPr>
              <w:fldChar w:fldCharType="begin">
                <w:ffData>
                  <w:name w:val="Text12"/>
                  <w:enabled/>
                  <w:calcOnExit w:val="0"/>
                  <w:textInput>
                    <w:type w:val="date"/>
                  </w:textInput>
                </w:ffData>
              </w:fldChar>
            </w:r>
            <w:bookmarkStart w:id="11" w:name="Text12"/>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11"/>
          </w:p>
        </w:tc>
      </w:tr>
      <w:tr w:rsidR="00BC668F" w:rsidRPr="00094C56" w14:paraId="50A9A275" w14:textId="77777777" w:rsidTr="00BC668F">
        <w:tc>
          <w:tcPr>
            <w:tcW w:w="6719" w:type="dxa"/>
          </w:tcPr>
          <w:p w14:paraId="67CB75F3" w14:textId="77777777" w:rsidR="00BC668F" w:rsidRDefault="00BC668F" w:rsidP="007654EC">
            <w:pPr>
              <w:spacing w:after="120"/>
              <w:rPr>
                <w:rFonts w:ascii="Arial" w:hAnsi="Arial" w:cs="Arial"/>
                <w:lang w:val="en-US"/>
              </w:rPr>
            </w:pPr>
            <w:r>
              <w:rPr>
                <w:rFonts w:ascii="Arial" w:hAnsi="Arial" w:cs="Arial"/>
                <w:lang w:val="en-US"/>
              </w:rPr>
              <w:t xml:space="preserve">Date of service of response on Appointed Adjudicator/Applicant </w:t>
            </w:r>
            <w:r>
              <w:rPr>
                <w:rFonts w:ascii="Arial" w:hAnsi="Arial" w:cs="Arial"/>
                <w:i/>
                <w:vanish/>
                <w:color w:val="FF0000"/>
                <w:sz w:val="18"/>
                <w:lang w:val="en-US"/>
              </w:rPr>
              <w:t>This is the date upon which you serve the Reponses on the Appointed Adjudicator/Applicant in accordance with the rules for service outlined above.</w:t>
            </w:r>
          </w:p>
        </w:tc>
        <w:tc>
          <w:tcPr>
            <w:tcW w:w="2637" w:type="dxa"/>
          </w:tcPr>
          <w:p w14:paraId="0378E9AF" w14:textId="77777777" w:rsidR="00BC668F" w:rsidRDefault="00BC668F" w:rsidP="00403804">
            <w:pPr>
              <w:rPr>
                <w:rFonts w:ascii="Arial" w:hAnsi="Arial" w:cs="Arial"/>
                <w:b/>
                <w:lang w:val="en-US"/>
              </w:rPr>
            </w:pPr>
            <w:r>
              <w:rPr>
                <w:rFonts w:ascii="Arial" w:hAnsi="Arial" w:cs="Arial"/>
                <w:b/>
                <w:lang w:val="en-US"/>
              </w:rPr>
              <w:fldChar w:fldCharType="begin">
                <w:ffData>
                  <w:name w:val="Text12"/>
                  <w:enabled/>
                  <w:calcOnExit w:val="0"/>
                  <w:textInput>
                    <w:type w:val="date"/>
                  </w:textInput>
                </w:ffData>
              </w:fldChar>
            </w:r>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p>
        </w:tc>
      </w:tr>
    </w:tbl>
    <w:p w14:paraId="16CA5213" w14:textId="77777777" w:rsidR="009A54A9" w:rsidRDefault="009A54A9" w:rsidP="009A54A9">
      <w:pPr>
        <w:rPr>
          <w:rFonts w:ascii="Arial" w:hAnsi="Arial" w:cs="Arial"/>
          <w:b/>
          <w:sz w:val="18"/>
          <w:lang w:val="en-US"/>
        </w:rPr>
      </w:pPr>
    </w:p>
    <w:p w14:paraId="6ABB6822" w14:textId="77777777" w:rsidR="009A54A9" w:rsidRDefault="009A54A9" w:rsidP="009A54A9">
      <w:pPr>
        <w:rPr>
          <w:rFonts w:ascii="Arial" w:hAnsi="Arial" w:cs="Arial"/>
          <w:b/>
          <w:sz w:val="18"/>
          <w:lang w:val="en-US"/>
        </w:rPr>
      </w:pPr>
    </w:p>
    <w:p w14:paraId="3296DA43" w14:textId="77777777" w:rsidR="00BC668F" w:rsidRDefault="00BC668F" w:rsidP="00BC668F">
      <w:pPr>
        <w:rPr>
          <w:rFonts w:ascii="Arial" w:hAnsi="Arial" w:cs="Arial"/>
          <w:i/>
          <w:vanish/>
          <w:color w:val="FF0000"/>
          <w:sz w:val="18"/>
          <w:lang w:val="en-US"/>
        </w:rPr>
      </w:pPr>
      <w:r w:rsidRPr="003B7E96">
        <w:rPr>
          <w:rFonts w:ascii="Arial" w:hAnsi="Arial" w:cs="Arial"/>
          <w:i/>
          <w:vanish/>
          <w:color w:val="FF0000"/>
          <w:sz w:val="18"/>
          <w:lang w:val="en-US"/>
        </w:rPr>
        <w:t xml:space="preserve">Once the </w:t>
      </w:r>
      <w:r w:rsidR="00A33677">
        <w:rPr>
          <w:rFonts w:ascii="Arial" w:hAnsi="Arial" w:cs="Arial"/>
          <w:i/>
          <w:vanish/>
          <w:color w:val="FF0000"/>
          <w:sz w:val="18"/>
          <w:lang w:val="en-US"/>
        </w:rPr>
        <w:t>Response is served on the Applicant,</w:t>
      </w:r>
      <w:r w:rsidRPr="003B7E96">
        <w:rPr>
          <w:rFonts w:ascii="Arial" w:hAnsi="Arial" w:cs="Arial"/>
          <w:i/>
          <w:vanish/>
          <w:color w:val="FF0000"/>
          <w:sz w:val="18"/>
          <w:lang w:val="en-US"/>
        </w:rPr>
        <w:t xml:space="preserve"> forward any receipt or proof of Service to the Appointed Adjudicator (if known), or Prescribed Appointor. </w:t>
      </w:r>
      <w:r>
        <w:rPr>
          <w:rFonts w:ascii="Arial" w:hAnsi="Arial" w:cs="Arial"/>
          <w:i/>
          <w:vanish/>
          <w:color w:val="FF0000"/>
          <w:sz w:val="18"/>
          <w:lang w:val="en-US"/>
        </w:rPr>
        <w:t xml:space="preserve">For example: </w:t>
      </w:r>
    </w:p>
    <w:p w14:paraId="6040041F" w14:textId="77777777" w:rsidR="00BC668F" w:rsidRDefault="00BC668F" w:rsidP="00BC668F">
      <w:pPr>
        <w:pStyle w:val="ListParagraph"/>
        <w:numPr>
          <w:ilvl w:val="0"/>
          <w:numId w:val="12"/>
        </w:numPr>
        <w:rPr>
          <w:rFonts w:ascii="Arial" w:hAnsi="Arial" w:cs="Arial"/>
          <w:i/>
          <w:vanish/>
          <w:color w:val="FF0000"/>
          <w:sz w:val="18"/>
          <w:lang w:val="en-US"/>
        </w:rPr>
      </w:pPr>
      <w:r>
        <w:rPr>
          <w:rFonts w:ascii="Arial" w:hAnsi="Arial" w:cs="Arial"/>
          <w:i/>
          <w:vanish/>
          <w:color w:val="FF0000"/>
          <w:sz w:val="18"/>
          <w:lang w:val="en-US"/>
        </w:rPr>
        <w:t>i</w:t>
      </w:r>
      <w:r w:rsidRPr="005C6E43">
        <w:rPr>
          <w:rFonts w:ascii="Arial" w:hAnsi="Arial" w:cs="Arial"/>
          <w:i/>
          <w:vanish/>
          <w:color w:val="FF0000"/>
          <w:sz w:val="18"/>
          <w:lang w:val="en-US"/>
        </w:rPr>
        <w:t xml:space="preserve">f </w:t>
      </w:r>
      <w:r>
        <w:rPr>
          <w:rFonts w:ascii="Arial" w:hAnsi="Arial" w:cs="Arial"/>
          <w:i/>
          <w:vanish/>
          <w:color w:val="FF0000"/>
          <w:sz w:val="18"/>
          <w:lang w:val="en-US"/>
        </w:rPr>
        <w:t xml:space="preserve">the Response </w:t>
      </w:r>
      <w:r w:rsidRPr="005C6E43">
        <w:rPr>
          <w:rFonts w:ascii="Arial" w:hAnsi="Arial" w:cs="Arial"/>
          <w:i/>
          <w:vanish/>
          <w:color w:val="FF0000"/>
          <w:sz w:val="18"/>
          <w:lang w:val="en-US"/>
        </w:rPr>
        <w:t xml:space="preserve">is personally served, </w:t>
      </w:r>
      <w:r>
        <w:rPr>
          <w:rFonts w:ascii="Arial" w:hAnsi="Arial" w:cs="Arial"/>
          <w:i/>
          <w:vanish/>
          <w:color w:val="FF0000"/>
          <w:sz w:val="18"/>
          <w:lang w:val="en-US"/>
        </w:rPr>
        <w:t>a record</w:t>
      </w:r>
      <w:r w:rsidRPr="005C6E43">
        <w:rPr>
          <w:rFonts w:ascii="Arial" w:hAnsi="Arial" w:cs="Arial"/>
          <w:i/>
          <w:vanish/>
          <w:color w:val="FF0000"/>
          <w:sz w:val="18"/>
          <w:lang w:val="en-US"/>
        </w:rPr>
        <w:t xml:space="preserve"> s</w:t>
      </w:r>
      <w:r>
        <w:rPr>
          <w:rFonts w:ascii="Arial" w:hAnsi="Arial" w:cs="Arial"/>
          <w:i/>
          <w:vanish/>
          <w:color w:val="FF0000"/>
          <w:sz w:val="18"/>
          <w:lang w:val="en-US"/>
        </w:rPr>
        <w:t>hould be made of the</w:t>
      </w:r>
      <w:r w:rsidRPr="005C6E43">
        <w:rPr>
          <w:rFonts w:ascii="Arial" w:hAnsi="Arial" w:cs="Arial"/>
          <w:i/>
          <w:vanish/>
          <w:color w:val="FF0000"/>
          <w:sz w:val="18"/>
          <w:lang w:val="en-US"/>
        </w:rPr>
        <w:t xml:space="preserve"> date, time, place and person</w:t>
      </w:r>
      <w:r>
        <w:rPr>
          <w:rFonts w:ascii="Arial" w:hAnsi="Arial" w:cs="Arial"/>
          <w:i/>
          <w:vanish/>
          <w:color w:val="FF0000"/>
          <w:sz w:val="18"/>
          <w:lang w:val="en-US"/>
        </w:rPr>
        <w:t>s upon whom the Response was serve; or</w:t>
      </w:r>
    </w:p>
    <w:p w14:paraId="12EAF38E" w14:textId="77777777" w:rsidR="00BC668F" w:rsidRPr="00820A52" w:rsidRDefault="00BC668F" w:rsidP="00BC668F">
      <w:pPr>
        <w:pStyle w:val="ListParagraph"/>
        <w:numPr>
          <w:ilvl w:val="0"/>
          <w:numId w:val="12"/>
        </w:numPr>
        <w:rPr>
          <w:rFonts w:ascii="Arial" w:hAnsi="Arial" w:cs="Arial"/>
          <w:i/>
          <w:vanish/>
          <w:color w:val="FF0000"/>
          <w:sz w:val="18"/>
          <w:lang w:val="en-US"/>
        </w:rPr>
      </w:pPr>
      <w:r>
        <w:rPr>
          <w:rFonts w:ascii="Arial" w:hAnsi="Arial" w:cs="Arial"/>
          <w:i/>
          <w:vanish/>
          <w:color w:val="FF0000"/>
          <w:sz w:val="18"/>
          <w:lang w:val="en-US"/>
        </w:rPr>
        <w:t>i</w:t>
      </w:r>
      <w:r w:rsidRPr="00820A52">
        <w:rPr>
          <w:rFonts w:ascii="Arial" w:hAnsi="Arial" w:cs="Arial"/>
          <w:i/>
          <w:vanish/>
          <w:color w:val="FF0000"/>
          <w:sz w:val="18"/>
          <w:lang w:val="en-US"/>
        </w:rPr>
        <w:t>f postal service is used</w:t>
      </w:r>
      <w:r>
        <w:rPr>
          <w:rFonts w:ascii="Arial" w:hAnsi="Arial" w:cs="Arial"/>
          <w:i/>
          <w:vanish/>
          <w:color w:val="FF0000"/>
          <w:sz w:val="18"/>
          <w:lang w:val="en-US"/>
        </w:rPr>
        <w:t xml:space="preserve"> to serve the Response</w:t>
      </w:r>
      <w:r w:rsidRPr="00820A52">
        <w:rPr>
          <w:rFonts w:ascii="Arial" w:hAnsi="Arial" w:cs="Arial"/>
          <w:i/>
          <w:vanish/>
          <w:color w:val="FF0000"/>
          <w:sz w:val="18"/>
          <w:lang w:val="en-US"/>
        </w:rPr>
        <w:t>, a record should be made concerning addressing, prepaying and posting the letter</w:t>
      </w:r>
      <w:r>
        <w:rPr>
          <w:rFonts w:ascii="Arial" w:hAnsi="Arial" w:cs="Arial"/>
          <w:i/>
          <w:vanish/>
          <w:color w:val="FF0000"/>
          <w:sz w:val="18"/>
          <w:lang w:val="en-US"/>
        </w:rPr>
        <w:t>.</w:t>
      </w:r>
    </w:p>
    <w:p w14:paraId="5A8E3D57" w14:textId="77777777" w:rsidR="009A54A9" w:rsidRDefault="009A54A9" w:rsidP="009A54A9"/>
    <w:p w14:paraId="1DD419A2" w14:textId="77777777" w:rsidR="00D176E6" w:rsidRDefault="00D176E6">
      <w:pPr>
        <w:rPr>
          <w:rFonts w:ascii="Arial" w:hAnsi="Arial" w:cs="Arial"/>
          <w:b/>
          <w:color w:val="006B6E"/>
          <w:sz w:val="32"/>
          <w:lang w:val="en-US"/>
        </w:rPr>
      </w:pPr>
      <w:r>
        <w:br w:type="page"/>
      </w:r>
    </w:p>
    <w:p w14:paraId="6CE82C52" w14:textId="77777777" w:rsidR="009A54A9" w:rsidRPr="00091D51" w:rsidRDefault="00EC09D7" w:rsidP="00D176E6">
      <w:pPr>
        <w:pStyle w:val="Heading2"/>
        <w:ind w:left="0"/>
      </w:pPr>
      <w:r>
        <w:lastRenderedPageBreak/>
        <w:t>Part B – Supporting</w:t>
      </w:r>
      <w:r w:rsidRPr="00091D51">
        <w:t xml:space="preserve"> information</w:t>
      </w:r>
      <w:r>
        <w:t xml:space="preserve"> and </w:t>
      </w:r>
      <w:proofErr w:type="gramStart"/>
      <w:r>
        <w:t>submissions</w:t>
      </w:r>
      <w:proofErr w:type="gramEnd"/>
    </w:p>
    <w:p w14:paraId="21F94924" w14:textId="77777777" w:rsidR="00BC668F" w:rsidRPr="00820A52" w:rsidRDefault="00BC668F" w:rsidP="00BC668F">
      <w:pPr>
        <w:keepNext/>
        <w:keepLines/>
        <w:rPr>
          <w:rFonts w:ascii="Arial" w:hAnsi="Arial" w:cs="Arial"/>
          <w:i/>
          <w:vanish/>
          <w:color w:val="FF0000"/>
          <w:sz w:val="18"/>
        </w:rPr>
      </w:pPr>
      <w:r>
        <w:rPr>
          <w:rFonts w:ascii="Arial" w:hAnsi="Arial" w:cs="Arial"/>
          <w:i/>
          <w:vanish/>
          <w:color w:val="FF0000"/>
          <w:sz w:val="18"/>
        </w:rPr>
        <w:t xml:space="preserve">The Act requires that the Response </w:t>
      </w:r>
      <w:r w:rsidRPr="00820A52">
        <w:rPr>
          <w:rFonts w:ascii="Arial" w:hAnsi="Arial" w:cs="Arial"/>
          <w:i/>
          <w:vanish/>
          <w:color w:val="FF0000"/>
          <w:sz w:val="18"/>
        </w:rPr>
        <w:t xml:space="preserve">sets out or has attached to it all the information, documentation and submissions on which you rely on in making your </w:t>
      </w:r>
      <w:r w:rsidRPr="00907423">
        <w:rPr>
          <w:rFonts w:ascii="Arial" w:hAnsi="Arial" w:cs="Arial"/>
          <w:i/>
          <w:vanish/>
          <w:color w:val="FF0000"/>
          <w:sz w:val="18"/>
        </w:rPr>
        <w:t>Re</w:t>
      </w:r>
      <w:r>
        <w:rPr>
          <w:rFonts w:ascii="Arial" w:hAnsi="Arial" w:cs="Arial"/>
          <w:i/>
          <w:vanish/>
          <w:color w:val="FF0000"/>
          <w:sz w:val="18"/>
        </w:rPr>
        <w:t>s</w:t>
      </w:r>
      <w:r w:rsidRPr="00907423">
        <w:rPr>
          <w:rFonts w:ascii="Arial" w:hAnsi="Arial" w:cs="Arial"/>
          <w:i/>
          <w:vanish/>
          <w:color w:val="FF0000"/>
          <w:sz w:val="18"/>
        </w:rPr>
        <w:t>ponse</w:t>
      </w:r>
      <w:r>
        <w:rPr>
          <w:rFonts w:ascii="Arial" w:hAnsi="Arial" w:cs="Arial"/>
          <w:i/>
          <w:vanish/>
          <w:color w:val="FF0000"/>
          <w:sz w:val="18"/>
        </w:rPr>
        <w:t>.</w:t>
      </w:r>
      <w:r w:rsidR="00D67FD4">
        <w:rPr>
          <w:rFonts w:ascii="Arial" w:hAnsi="Arial" w:cs="Arial"/>
          <w:i/>
          <w:vanish/>
          <w:color w:val="FF0000"/>
          <w:sz w:val="18"/>
        </w:rPr>
        <w:t xml:space="preserve"> You may use this part of the form to assist in preparing supporting submissions.</w:t>
      </w:r>
    </w:p>
    <w:p w14:paraId="7377AD96" w14:textId="77777777" w:rsidR="009A54A9" w:rsidRDefault="009A54A9" w:rsidP="00672AF6">
      <w:pPr>
        <w:keepNext/>
        <w:keepLines/>
        <w:rPr>
          <w:rFonts w:ascii="Arial" w:hAnsi="Arial" w:cs="Arial"/>
          <w:b/>
          <w:lang w:val="en-US"/>
        </w:rPr>
      </w:pPr>
    </w:p>
    <w:p w14:paraId="514B4695" w14:textId="77777777" w:rsidR="009F2B1F" w:rsidRDefault="009A54A9" w:rsidP="00672AF6">
      <w:pPr>
        <w:keepNext/>
        <w:keepLines/>
        <w:rPr>
          <w:rFonts w:ascii="Arial" w:hAnsi="Arial" w:cs="Arial"/>
          <w:i/>
          <w:sz w:val="20"/>
          <w:lang w:val="en-US"/>
        </w:rPr>
      </w:pPr>
      <w:r w:rsidRPr="00D176E6">
        <w:rPr>
          <w:rFonts w:ascii="Arial" w:hAnsi="Arial" w:cs="Arial"/>
          <w:b/>
          <w:sz w:val="26"/>
          <w:szCs w:val="26"/>
          <w:lang w:val="en-US"/>
        </w:rPr>
        <w:t>SECTION 1</w:t>
      </w:r>
      <w:r w:rsidR="00604D89" w:rsidRPr="00D176E6">
        <w:rPr>
          <w:rFonts w:ascii="Arial" w:hAnsi="Arial" w:cs="Arial"/>
          <w:b/>
          <w:sz w:val="26"/>
          <w:szCs w:val="26"/>
          <w:lang w:val="en-US"/>
        </w:rPr>
        <w:t xml:space="preserve"> – BACKGROUND</w:t>
      </w:r>
      <w:r w:rsidR="009F2B1F">
        <w:rPr>
          <w:rFonts w:ascii="Arial" w:hAnsi="Arial" w:cs="Arial"/>
          <w:b/>
          <w:lang w:val="en-US"/>
        </w:rPr>
        <w:t xml:space="preserve"> </w:t>
      </w:r>
      <w:r w:rsidR="00AE73D9">
        <w:rPr>
          <w:rFonts w:ascii="Arial" w:hAnsi="Arial" w:cs="Arial"/>
          <w:b/>
          <w:lang w:val="en-US"/>
        </w:rPr>
        <w:t xml:space="preserve"> </w:t>
      </w:r>
      <w:r w:rsidR="00BC668F">
        <w:rPr>
          <w:rFonts w:ascii="Arial" w:hAnsi="Arial" w:cs="Arial"/>
          <w:i/>
          <w:vanish/>
          <w:color w:val="FF0000"/>
          <w:sz w:val="18"/>
          <w:lang w:val="en-US"/>
        </w:rPr>
        <w:t>To assist the adjudicator in becoming informed of the background to the payment dispute so that they can make their determination, d</w:t>
      </w:r>
      <w:r w:rsidR="00BC668F" w:rsidRPr="00C64CE5">
        <w:rPr>
          <w:rFonts w:ascii="Arial" w:hAnsi="Arial" w:cs="Arial"/>
          <w:i/>
          <w:vanish/>
          <w:color w:val="FF0000"/>
          <w:sz w:val="18"/>
          <w:lang w:val="en-US"/>
        </w:rPr>
        <w:t>etail the</w:t>
      </w:r>
      <w:r w:rsidR="00BC668F">
        <w:rPr>
          <w:rFonts w:ascii="Arial" w:hAnsi="Arial" w:cs="Arial"/>
          <w:i/>
          <w:vanish/>
          <w:color w:val="FF0000"/>
          <w:sz w:val="18"/>
          <w:lang w:val="en-US"/>
        </w:rPr>
        <w:t xml:space="preserve"> </w:t>
      </w:r>
      <w:r w:rsidR="00BC668F" w:rsidRPr="00C64CE5">
        <w:rPr>
          <w:rFonts w:ascii="Arial" w:hAnsi="Arial" w:cs="Arial"/>
          <w:i/>
          <w:vanish/>
          <w:color w:val="FF0000"/>
          <w:sz w:val="18"/>
          <w:lang w:val="en-US"/>
        </w:rPr>
        <w:t xml:space="preserve">facts that gave rise to </w:t>
      </w:r>
      <w:r w:rsidR="00BC668F">
        <w:rPr>
          <w:rFonts w:ascii="Arial" w:hAnsi="Arial" w:cs="Arial"/>
          <w:i/>
          <w:vanish/>
          <w:color w:val="FF0000"/>
          <w:sz w:val="18"/>
          <w:lang w:val="en-US"/>
        </w:rPr>
        <w:t>the payment dispute (e.g. when was the contract entered into, when way the payment claim made etc.</w:t>
      </w:r>
      <w:r w:rsidR="00BC668F" w:rsidRPr="00C64CE5">
        <w:rPr>
          <w:rFonts w:ascii="Arial" w:hAnsi="Arial" w:cs="Arial"/>
          <w:i/>
          <w:vanish/>
          <w:color w:val="FF0000"/>
          <w:sz w:val="18"/>
          <w:lang w:val="en-US"/>
        </w:rPr>
        <w:t>)</w:t>
      </w:r>
    </w:p>
    <w:p w14:paraId="4FDF9BF8" w14:textId="77777777" w:rsidR="009F2B1F" w:rsidRPr="00AE73D9" w:rsidRDefault="009F2B1F" w:rsidP="00672AF6">
      <w:pPr>
        <w:keepNext/>
        <w:keepLines/>
        <w:rPr>
          <w:rFonts w:ascii="Arial" w:hAnsi="Arial" w:cs="Arial"/>
          <w:sz w:val="20"/>
          <w:lang w:val="en-US"/>
        </w:rPr>
      </w:pP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F352E5" w14:paraId="08A36C2C" w14:textId="77777777" w:rsidTr="00D3624B">
        <w:trPr>
          <w:cantSplit/>
          <w:trHeight w:val="247"/>
        </w:trPr>
        <w:tc>
          <w:tcPr>
            <w:tcW w:w="9498" w:type="dxa"/>
            <w:vAlign w:val="center"/>
          </w:tcPr>
          <w:p w14:paraId="506F4AC4" w14:textId="77777777" w:rsidR="00F352E5" w:rsidRDefault="00F352E5" w:rsidP="00F352E5">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58941A97" w14:textId="77777777" w:rsidR="00F352E5" w:rsidRDefault="00F352E5" w:rsidP="00F352E5">
            <w:pPr>
              <w:rPr>
                <w:rFonts w:ascii="Arial" w:hAnsi="Arial" w:cs="Arial"/>
                <w:lang w:val="en-US"/>
              </w:rPr>
            </w:pPr>
          </w:p>
          <w:p w14:paraId="44CD0772" w14:textId="77777777" w:rsidR="00D3624B" w:rsidRDefault="00D3624B" w:rsidP="00F352E5">
            <w:pPr>
              <w:rPr>
                <w:rFonts w:ascii="Arial" w:hAnsi="Arial" w:cs="Arial"/>
                <w:lang w:val="en-US"/>
              </w:rPr>
            </w:pPr>
          </w:p>
        </w:tc>
      </w:tr>
    </w:tbl>
    <w:p w14:paraId="0079799A" w14:textId="77777777" w:rsidR="00604D89" w:rsidRDefault="00604D89" w:rsidP="00F352E5">
      <w:pPr>
        <w:pStyle w:val="ListParagraph"/>
        <w:keepNext/>
        <w:keepLines/>
        <w:spacing w:after="120"/>
        <w:ind w:left="357"/>
        <w:contextualSpacing w:val="0"/>
        <w:jc w:val="both"/>
        <w:rPr>
          <w:rFonts w:ascii="Arial" w:hAnsi="Arial" w:cs="Arial"/>
          <w:sz w:val="22"/>
          <w:szCs w:val="22"/>
          <w:lang w:val="en-US"/>
        </w:rPr>
      </w:pPr>
    </w:p>
    <w:p w14:paraId="4F3AC377" w14:textId="77777777" w:rsidR="00BC668F" w:rsidRDefault="009A54A9" w:rsidP="00BC668F">
      <w:pPr>
        <w:keepNext/>
        <w:keepLines/>
        <w:spacing w:after="120"/>
        <w:jc w:val="both"/>
        <w:rPr>
          <w:rFonts w:ascii="Arial" w:hAnsi="Arial" w:cs="Arial"/>
          <w:i/>
          <w:vanish/>
          <w:color w:val="FF0000"/>
          <w:sz w:val="18"/>
          <w:lang w:val="en-US"/>
        </w:rPr>
      </w:pPr>
      <w:r w:rsidRPr="00D3624B">
        <w:rPr>
          <w:rFonts w:ascii="Arial" w:hAnsi="Arial" w:cs="Arial"/>
          <w:b/>
          <w:sz w:val="26"/>
          <w:szCs w:val="26"/>
          <w:lang w:val="en-US"/>
        </w:rPr>
        <w:t>SECTION 2</w:t>
      </w:r>
      <w:r w:rsidR="00604D89" w:rsidRPr="00D3624B">
        <w:rPr>
          <w:rFonts w:ascii="Arial" w:hAnsi="Arial" w:cs="Arial"/>
          <w:b/>
          <w:sz w:val="26"/>
          <w:szCs w:val="26"/>
          <w:lang w:val="en-US"/>
        </w:rPr>
        <w:t xml:space="preserve"> – ADJUDICATOR’S JURISDICTION TO DETERMINE THE PAYMENT DISPUTE</w:t>
      </w:r>
      <w:r w:rsidR="00AE73D9">
        <w:rPr>
          <w:rFonts w:ascii="Arial" w:hAnsi="Arial" w:cs="Arial"/>
          <w:b/>
          <w:sz w:val="26"/>
          <w:szCs w:val="26"/>
          <w:lang w:val="en-US"/>
        </w:rPr>
        <w:t xml:space="preserve">  </w:t>
      </w:r>
      <w:r w:rsidR="00BC668F" w:rsidRPr="00BC668F">
        <w:rPr>
          <w:rFonts w:ascii="Arial" w:hAnsi="Arial" w:cs="Arial"/>
          <w:i/>
          <w:vanish/>
          <w:color w:val="FF0000"/>
          <w:sz w:val="18"/>
          <w:lang w:val="en-US"/>
        </w:rPr>
        <w:t xml:space="preserve"> </w:t>
      </w:r>
      <w:r w:rsidR="00BC668F">
        <w:rPr>
          <w:rFonts w:ascii="Arial" w:hAnsi="Arial" w:cs="Arial"/>
          <w:i/>
          <w:vanish/>
          <w:color w:val="FF0000"/>
          <w:sz w:val="18"/>
          <w:lang w:val="en-US"/>
        </w:rPr>
        <w:t xml:space="preserve">It is important to be aware that </w:t>
      </w:r>
      <w:r w:rsidR="00BC668F" w:rsidRPr="00B86FAF">
        <w:rPr>
          <w:rFonts w:ascii="Arial" w:hAnsi="Arial" w:cs="Arial"/>
          <w:i/>
          <w:vanish/>
          <w:color w:val="FF0000"/>
          <w:sz w:val="18"/>
          <w:lang w:val="en-US"/>
        </w:rPr>
        <w:t>the</w:t>
      </w:r>
      <w:r w:rsidR="00BC668F">
        <w:rPr>
          <w:rFonts w:ascii="Arial" w:hAnsi="Arial" w:cs="Arial"/>
          <w:i/>
          <w:vanish/>
          <w:color w:val="FF0000"/>
          <w:sz w:val="18"/>
          <w:lang w:val="en-US"/>
        </w:rPr>
        <w:t xml:space="preserve"> Adjudicator is required to dismiss the Application if certain </w:t>
      </w:r>
      <w:r w:rsidR="00A33677">
        <w:rPr>
          <w:rFonts w:ascii="Arial" w:hAnsi="Arial" w:cs="Arial"/>
          <w:i/>
          <w:vanish/>
          <w:color w:val="FF0000"/>
          <w:sz w:val="18"/>
          <w:lang w:val="en-US"/>
        </w:rPr>
        <w:t xml:space="preserve"> requirements </w:t>
      </w:r>
      <w:r w:rsidR="00BC668F" w:rsidRPr="008329D8">
        <w:rPr>
          <w:rFonts w:ascii="Arial" w:hAnsi="Arial" w:cs="Arial"/>
          <w:i/>
          <w:vanish/>
          <w:color w:val="FF0000"/>
          <w:sz w:val="18"/>
          <w:lang w:val="en-US"/>
        </w:rPr>
        <w:t>in section 32(2)(a) of the Act</w:t>
      </w:r>
      <w:r w:rsidR="00BC668F">
        <w:rPr>
          <w:rFonts w:ascii="Arial" w:hAnsi="Arial" w:cs="Arial"/>
          <w:i/>
          <w:vanish/>
          <w:color w:val="FF0000"/>
          <w:sz w:val="18"/>
          <w:lang w:val="en-US"/>
        </w:rPr>
        <w:t xml:space="preserve"> are not met. In other words, if certain </w:t>
      </w:r>
      <w:r w:rsidR="00A33677">
        <w:rPr>
          <w:rFonts w:ascii="Arial" w:hAnsi="Arial" w:cs="Arial"/>
          <w:i/>
          <w:vanish/>
          <w:color w:val="FF0000"/>
          <w:sz w:val="18"/>
          <w:lang w:val="en-US"/>
        </w:rPr>
        <w:t>requirements</w:t>
      </w:r>
      <w:r w:rsidR="00BC668F">
        <w:rPr>
          <w:rFonts w:ascii="Arial" w:hAnsi="Arial" w:cs="Arial"/>
          <w:i/>
          <w:vanish/>
          <w:color w:val="FF0000"/>
          <w:sz w:val="18"/>
          <w:lang w:val="en-US"/>
        </w:rPr>
        <w:t xml:space="preserve"> do not exist, the adjudicator will not have the power to determine the payment dispute and so will be required under the Act to dismiss the Application for adjudication.</w:t>
      </w:r>
    </w:p>
    <w:p w14:paraId="1C6980C1" w14:textId="77777777" w:rsidR="00BC668F" w:rsidRDefault="00A33677" w:rsidP="00BC668F">
      <w:pPr>
        <w:keepNext/>
        <w:keepLines/>
        <w:spacing w:after="120"/>
        <w:jc w:val="both"/>
        <w:rPr>
          <w:rFonts w:ascii="Arial" w:hAnsi="Arial" w:cs="Arial"/>
          <w:i/>
          <w:vanish/>
          <w:color w:val="FF0000"/>
          <w:sz w:val="18"/>
          <w:lang w:val="en-US"/>
        </w:rPr>
      </w:pPr>
      <w:r>
        <w:rPr>
          <w:rFonts w:ascii="Arial" w:hAnsi="Arial" w:cs="Arial"/>
          <w:i/>
          <w:vanish/>
          <w:color w:val="FF0000"/>
          <w:sz w:val="18"/>
          <w:lang w:val="en-US"/>
        </w:rPr>
        <w:t>Y</w:t>
      </w:r>
      <w:r w:rsidR="00BC668F">
        <w:rPr>
          <w:rFonts w:ascii="Arial" w:hAnsi="Arial" w:cs="Arial"/>
          <w:i/>
          <w:vanish/>
          <w:color w:val="FF0000"/>
          <w:sz w:val="18"/>
          <w:lang w:val="en-US"/>
        </w:rPr>
        <w:t xml:space="preserve">ou can use </w:t>
      </w:r>
      <w:r w:rsidR="00BC668F" w:rsidRPr="008329D8">
        <w:rPr>
          <w:rFonts w:ascii="Arial" w:hAnsi="Arial" w:cs="Arial"/>
          <w:i/>
          <w:vanish/>
          <w:color w:val="FF0000"/>
          <w:sz w:val="18"/>
          <w:lang w:val="en-US"/>
        </w:rPr>
        <w:t xml:space="preserve">this </w:t>
      </w:r>
      <w:r w:rsidR="00BC668F">
        <w:rPr>
          <w:rFonts w:ascii="Arial" w:hAnsi="Arial" w:cs="Arial"/>
          <w:i/>
          <w:vanish/>
          <w:color w:val="FF0000"/>
          <w:sz w:val="18"/>
          <w:lang w:val="en-US"/>
        </w:rPr>
        <w:t>section of the form to present arguments</w:t>
      </w:r>
      <w:r>
        <w:rPr>
          <w:rFonts w:ascii="Arial" w:hAnsi="Arial" w:cs="Arial"/>
          <w:i/>
          <w:vanish/>
          <w:color w:val="FF0000"/>
          <w:sz w:val="18"/>
          <w:lang w:val="en-US"/>
        </w:rPr>
        <w:t xml:space="preserve"> why you consider</w:t>
      </w:r>
      <w:r w:rsidR="00BC668F">
        <w:rPr>
          <w:rFonts w:ascii="Arial" w:hAnsi="Arial" w:cs="Arial"/>
          <w:i/>
          <w:vanish/>
          <w:color w:val="FF0000"/>
          <w:sz w:val="18"/>
          <w:lang w:val="en-US"/>
        </w:rPr>
        <w:t xml:space="preserve"> the Adjudicator does not have j</w:t>
      </w:r>
      <w:r>
        <w:rPr>
          <w:rFonts w:ascii="Arial" w:hAnsi="Arial" w:cs="Arial"/>
          <w:i/>
          <w:vanish/>
          <w:color w:val="FF0000"/>
          <w:sz w:val="18"/>
          <w:lang w:val="en-US"/>
        </w:rPr>
        <w:t xml:space="preserve">the power </w:t>
      </w:r>
      <w:r w:rsidR="00BC668F">
        <w:rPr>
          <w:rFonts w:ascii="Arial" w:hAnsi="Arial" w:cs="Arial"/>
          <w:i/>
          <w:vanish/>
          <w:color w:val="FF0000"/>
          <w:sz w:val="18"/>
          <w:lang w:val="en-US"/>
        </w:rPr>
        <w:t>to determine the payment dispute</w:t>
      </w:r>
    </w:p>
    <w:p w14:paraId="167D26DC" w14:textId="77777777" w:rsidR="00BC668F" w:rsidRPr="008329D8" w:rsidRDefault="00BC668F" w:rsidP="00BC668F">
      <w:pPr>
        <w:keepNext/>
        <w:keepLines/>
        <w:spacing w:after="120"/>
        <w:jc w:val="both"/>
        <w:rPr>
          <w:rFonts w:ascii="Arial" w:hAnsi="Arial" w:cs="Arial"/>
          <w:i/>
          <w:vanish/>
          <w:color w:val="FF0000"/>
          <w:sz w:val="18"/>
          <w:lang w:val="en-US"/>
        </w:rPr>
      </w:pPr>
      <w:r>
        <w:rPr>
          <w:rFonts w:ascii="Arial" w:hAnsi="Arial" w:cs="Arial"/>
          <w:i/>
          <w:vanish/>
          <w:color w:val="FF0000"/>
          <w:sz w:val="18"/>
          <w:lang w:val="en-US"/>
        </w:rPr>
        <w:t>Only complete the fields relevant to your submissions</w:t>
      </w:r>
      <w:r w:rsidR="007B305C">
        <w:rPr>
          <w:rFonts w:ascii="Arial" w:hAnsi="Arial" w:cs="Arial"/>
          <w:i/>
          <w:vanish/>
          <w:color w:val="FF0000"/>
          <w:sz w:val="18"/>
          <w:lang w:val="en-US"/>
        </w:rPr>
        <w:t xml:space="preserve">. </w:t>
      </w:r>
      <w:r w:rsidR="007B305C">
        <w:rPr>
          <w:rFonts w:ascii="Arial" w:hAnsi="Arial" w:cs="Arial"/>
          <w:b/>
          <w:i/>
          <w:vanish/>
          <w:color w:val="FF0000"/>
          <w:sz w:val="18"/>
          <w:lang w:val="en-US"/>
        </w:rPr>
        <w:t>Delete fields that are not relevant to your submissions</w:t>
      </w:r>
      <w:r>
        <w:rPr>
          <w:rFonts w:ascii="Arial" w:hAnsi="Arial" w:cs="Arial"/>
          <w:i/>
          <w:vanish/>
          <w:color w:val="FF0000"/>
          <w:sz w:val="18"/>
          <w:lang w:val="en-US"/>
        </w:rPr>
        <w:t xml:space="preserve">.  </w:t>
      </w:r>
    </w:p>
    <w:p w14:paraId="5A4888FB" w14:textId="77777777" w:rsidR="008329D8" w:rsidRPr="008329D8" w:rsidRDefault="008329D8" w:rsidP="00AE73D9">
      <w:pPr>
        <w:keepNext/>
        <w:keepLines/>
        <w:ind w:right="-193"/>
        <w:rPr>
          <w:rFonts w:ascii="Arial" w:hAnsi="Arial" w:cs="Arial"/>
          <w:i/>
          <w:vanish/>
          <w:color w:val="FF0000"/>
          <w:sz w:val="18"/>
          <w:lang w:val="en-US"/>
        </w:rPr>
      </w:pPr>
    </w:p>
    <w:p w14:paraId="2BBBF4D4" w14:textId="77777777" w:rsidR="00604D89" w:rsidRPr="00EC37CF" w:rsidRDefault="00604D89" w:rsidP="00AE73D9">
      <w:pPr>
        <w:keepNext/>
        <w:keepLines/>
        <w:spacing w:after="120"/>
        <w:ind w:right="-193"/>
        <w:jc w:val="both"/>
        <w:rPr>
          <w:rFonts w:ascii="Arial" w:hAnsi="Arial" w:cs="Arial"/>
          <w:b/>
          <w:sz w:val="22"/>
          <w:lang w:val="en-US"/>
        </w:rPr>
      </w:pPr>
      <w:r w:rsidRPr="00EC37CF">
        <w:rPr>
          <w:rFonts w:ascii="Arial" w:hAnsi="Arial" w:cs="Arial"/>
          <w:sz w:val="22"/>
          <w:lang w:val="en-US"/>
        </w:rPr>
        <w:t xml:space="preserve">For </w:t>
      </w:r>
      <w:r w:rsidR="00BC668F">
        <w:rPr>
          <w:rFonts w:ascii="Arial" w:hAnsi="Arial" w:cs="Arial"/>
          <w:sz w:val="22"/>
          <w:lang w:val="en-US"/>
        </w:rPr>
        <w:t xml:space="preserve">the reason’s set out below, the Adjudicator </w:t>
      </w:r>
      <w:r w:rsidR="00BC668F" w:rsidRPr="004A2F7B">
        <w:rPr>
          <w:rFonts w:ascii="Arial" w:hAnsi="Arial" w:cs="Arial"/>
          <w:sz w:val="22"/>
          <w:u w:val="single"/>
          <w:lang w:val="en-US"/>
        </w:rPr>
        <w:t>does not</w:t>
      </w:r>
      <w:r w:rsidR="00BC668F">
        <w:rPr>
          <w:rFonts w:ascii="Arial" w:hAnsi="Arial" w:cs="Arial"/>
          <w:sz w:val="22"/>
          <w:lang w:val="en-US"/>
        </w:rPr>
        <w:t xml:space="preserve"> have the jurisdiction under section 32(2)(b) of the Act to determine the merits of the paym</w:t>
      </w:r>
      <w:r w:rsidR="009B50EF">
        <w:rPr>
          <w:rFonts w:ascii="Arial" w:hAnsi="Arial" w:cs="Arial"/>
          <w:sz w:val="22"/>
          <w:lang w:val="en-US"/>
        </w:rPr>
        <w:t>ent dispute the subject of the a</w:t>
      </w:r>
      <w:r w:rsidR="00BC668F">
        <w:rPr>
          <w:rFonts w:ascii="Arial" w:hAnsi="Arial" w:cs="Arial"/>
          <w:sz w:val="22"/>
          <w:lang w:val="en-US"/>
        </w:rPr>
        <w:t>pp</w:t>
      </w:r>
      <w:r w:rsidR="009B50EF">
        <w:rPr>
          <w:rFonts w:ascii="Arial" w:hAnsi="Arial" w:cs="Arial"/>
          <w:sz w:val="22"/>
          <w:lang w:val="en-US"/>
        </w:rPr>
        <w:t>lication for adjudication. The a</w:t>
      </w:r>
      <w:r w:rsidR="00BC668F">
        <w:rPr>
          <w:rFonts w:ascii="Arial" w:hAnsi="Arial" w:cs="Arial"/>
          <w:sz w:val="22"/>
          <w:lang w:val="en-US"/>
        </w:rPr>
        <w:t>pplication for adjudication must be dismissed</w:t>
      </w:r>
      <w:r w:rsidR="00A33677">
        <w:rPr>
          <w:rFonts w:ascii="Arial" w:hAnsi="Arial" w:cs="Arial"/>
          <w:sz w:val="22"/>
          <w:lang w:val="en-US"/>
        </w:rPr>
        <w:t xml:space="preserve"> without determining the merits:</w:t>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EC37CF" w14:paraId="68059CF9" w14:textId="77777777" w:rsidTr="00D3624B">
        <w:trPr>
          <w:cantSplit/>
          <w:trHeight w:val="247"/>
        </w:trPr>
        <w:tc>
          <w:tcPr>
            <w:tcW w:w="9498" w:type="dxa"/>
            <w:vAlign w:val="center"/>
          </w:tcPr>
          <w:p w14:paraId="64AC3537" w14:textId="77777777" w:rsidR="00EC37CF" w:rsidRDefault="00EC37CF" w:rsidP="000E38BC">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3D8274C5" w14:textId="77777777" w:rsidR="00EC37CF" w:rsidRDefault="00EC37CF" w:rsidP="000E38BC">
            <w:pPr>
              <w:rPr>
                <w:rFonts w:ascii="Arial" w:hAnsi="Arial" w:cs="Arial"/>
                <w:lang w:val="en-US"/>
              </w:rPr>
            </w:pPr>
          </w:p>
          <w:p w14:paraId="50C671B9" w14:textId="77777777" w:rsidR="00D3624B" w:rsidRDefault="00D3624B" w:rsidP="000E38BC">
            <w:pPr>
              <w:rPr>
                <w:rFonts w:ascii="Arial" w:hAnsi="Arial" w:cs="Arial"/>
                <w:lang w:val="en-US"/>
              </w:rPr>
            </w:pPr>
          </w:p>
        </w:tc>
      </w:tr>
    </w:tbl>
    <w:p w14:paraId="3A63E356" w14:textId="77777777" w:rsidR="00604D89" w:rsidRDefault="00604D89" w:rsidP="00604D89">
      <w:pPr>
        <w:rPr>
          <w:lang w:val="en-US"/>
        </w:rPr>
      </w:pPr>
    </w:p>
    <w:p w14:paraId="25151CC8" w14:textId="77777777" w:rsidR="00A95B3B" w:rsidRDefault="00BC668F" w:rsidP="007654B2">
      <w:pPr>
        <w:spacing w:after="240"/>
        <w:ind w:right="-194"/>
        <w:rPr>
          <w:rFonts w:ascii="Arial" w:hAnsi="Arial" w:cs="Arial"/>
          <w:b/>
          <w:sz w:val="22"/>
          <w:szCs w:val="22"/>
          <w:lang w:val="en-US"/>
        </w:rPr>
      </w:pPr>
      <w:r>
        <w:rPr>
          <w:rStyle w:val="Heading5Char"/>
        </w:rPr>
        <w:t>Not a c</w:t>
      </w:r>
      <w:r w:rsidR="00604D89" w:rsidRPr="0024303F">
        <w:rPr>
          <w:rStyle w:val="Heading5Char"/>
        </w:rPr>
        <w:t xml:space="preserve">onstruction </w:t>
      </w:r>
      <w:r w:rsidR="000549D7" w:rsidRPr="0024303F">
        <w:rPr>
          <w:rStyle w:val="Heading5Char"/>
        </w:rPr>
        <w:t>c</w:t>
      </w:r>
      <w:r w:rsidR="00604D89" w:rsidRPr="0024303F">
        <w:rPr>
          <w:rStyle w:val="Heading5Char"/>
        </w:rPr>
        <w:t>ontract</w:t>
      </w:r>
      <w:r w:rsidR="00091D51">
        <w:rPr>
          <w:rFonts w:ascii="Arial" w:hAnsi="Arial" w:cs="Arial"/>
          <w:b/>
          <w:sz w:val="22"/>
          <w:szCs w:val="22"/>
          <w:lang w:val="en-US"/>
        </w:rPr>
        <w:t xml:space="preserve"> </w:t>
      </w:r>
      <w:r w:rsidRPr="00091D51">
        <w:rPr>
          <w:rFonts w:ascii="Arial" w:hAnsi="Arial" w:cs="Arial"/>
          <w:i/>
          <w:vanish/>
          <w:color w:val="FF0000"/>
          <w:sz w:val="18"/>
          <w:szCs w:val="22"/>
          <w:lang w:val="en-US"/>
        </w:rPr>
        <w:t>(</w:t>
      </w:r>
      <w:r>
        <w:rPr>
          <w:rFonts w:ascii="Arial" w:hAnsi="Arial" w:cs="Arial"/>
          <w:i/>
          <w:vanish/>
          <w:color w:val="FF0000"/>
          <w:sz w:val="18"/>
          <w:szCs w:val="22"/>
          <w:lang w:val="en-US"/>
        </w:rPr>
        <w:t>If you believe that the contract under which the payment dispute has arisen is not a construction contract, then s</w:t>
      </w:r>
      <w:r w:rsidRPr="00091D51">
        <w:rPr>
          <w:rFonts w:ascii="Arial" w:hAnsi="Arial" w:cs="Arial"/>
          <w:i/>
          <w:vanish/>
          <w:color w:val="FF0000"/>
          <w:sz w:val="18"/>
          <w:szCs w:val="22"/>
          <w:lang w:val="en-US"/>
        </w:rPr>
        <w:t xml:space="preserve">et out </w:t>
      </w:r>
      <w:r>
        <w:rPr>
          <w:rFonts w:ascii="Arial" w:hAnsi="Arial" w:cs="Arial"/>
          <w:i/>
          <w:vanish/>
          <w:color w:val="FF0000"/>
          <w:sz w:val="18"/>
          <w:szCs w:val="22"/>
          <w:lang w:val="en-US"/>
        </w:rPr>
        <w:t xml:space="preserve">why the </w:t>
      </w:r>
      <w:r w:rsidRPr="00091D51">
        <w:rPr>
          <w:rFonts w:ascii="Arial" w:hAnsi="Arial" w:cs="Arial"/>
          <w:i/>
          <w:vanish/>
          <w:color w:val="FF0000"/>
          <w:sz w:val="18"/>
          <w:szCs w:val="22"/>
          <w:lang w:val="en-US"/>
        </w:rPr>
        <w:t>contract</w:t>
      </w:r>
      <w:r>
        <w:rPr>
          <w:rFonts w:ascii="Arial" w:hAnsi="Arial" w:cs="Arial"/>
          <w:i/>
          <w:vanish/>
          <w:color w:val="FF0000"/>
          <w:sz w:val="18"/>
          <w:szCs w:val="22"/>
          <w:lang w:val="en-US"/>
        </w:rPr>
        <w:t xml:space="preserve"> does not meet</w:t>
      </w:r>
      <w:r w:rsidRPr="00091D51">
        <w:rPr>
          <w:rFonts w:ascii="Arial" w:hAnsi="Arial" w:cs="Arial"/>
          <w:i/>
          <w:vanish/>
          <w:color w:val="FF0000"/>
          <w:sz w:val="18"/>
          <w:szCs w:val="22"/>
          <w:lang w:val="en-US"/>
        </w:rPr>
        <w:t xml:space="preserve"> the definition of </w:t>
      </w:r>
      <w:r>
        <w:rPr>
          <w:rFonts w:ascii="Arial" w:hAnsi="Arial" w:cs="Arial"/>
          <w:i/>
          <w:vanish/>
          <w:color w:val="FF0000"/>
          <w:sz w:val="18"/>
          <w:szCs w:val="22"/>
          <w:lang w:val="en-US"/>
        </w:rPr>
        <w:t>‘</w:t>
      </w:r>
      <w:r w:rsidRPr="00091D51">
        <w:rPr>
          <w:rFonts w:ascii="Arial" w:hAnsi="Arial" w:cs="Arial"/>
          <w:i/>
          <w:vanish/>
          <w:color w:val="FF0000"/>
          <w:sz w:val="18"/>
          <w:szCs w:val="22"/>
          <w:lang w:val="en-US"/>
        </w:rPr>
        <w:t>construction contract</w:t>
      </w:r>
      <w:r>
        <w:rPr>
          <w:rFonts w:ascii="Arial" w:hAnsi="Arial" w:cs="Arial"/>
          <w:i/>
          <w:vanish/>
          <w:color w:val="FF0000"/>
          <w:sz w:val="18"/>
          <w:szCs w:val="22"/>
          <w:lang w:val="en-US"/>
        </w:rPr>
        <w:t>’</w:t>
      </w:r>
      <w:r w:rsidRPr="00091D51">
        <w:rPr>
          <w:rFonts w:ascii="Arial" w:hAnsi="Arial" w:cs="Arial"/>
          <w:i/>
          <w:vanish/>
          <w:color w:val="FF0000"/>
          <w:sz w:val="18"/>
          <w:szCs w:val="22"/>
          <w:lang w:val="en-US"/>
        </w:rPr>
        <w:t xml:space="preserve"> and </w:t>
      </w:r>
      <w:r>
        <w:rPr>
          <w:rFonts w:ascii="Arial" w:hAnsi="Arial" w:cs="Arial"/>
          <w:i/>
          <w:vanish/>
          <w:color w:val="FF0000"/>
          <w:sz w:val="18"/>
          <w:szCs w:val="22"/>
          <w:lang w:val="en-US"/>
        </w:rPr>
        <w:t>‘</w:t>
      </w:r>
      <w:r w:rsidRPr="00091D51">
        <w:rPr>
          <w:rFonts w:ascii="Arial" w:hAnsi="Arial" w:cs="Arial"/>
          <w:i/>
          <w:vanish/>
          <w:color w:val="FF0000"/>
          <w:sz w:val="18"/>
          <w:szCs w:val="22"/>
          <w:lang w:val="en-US"/>
        </w:rPr>
        <w:t>construction work</w:t>
      </w:r>
      <w:r>
        <w:rPr>
          <w:rFonts w:ascii="Arial" w:hAnsi="Arial" w:cs="Arial"/>
          <w:i/>
          <w:vanish/>
          <w:color w:val="FF0000"/>
          <w:sz w:val="18"/>
          <w:szCs w:val="22"/>
          <w:lang w:val="en-US"/>
        </w:rPr>
        <w:t>’</w:t>
      </w:r>
      <w:r w:rsidRPr="00091D51">
        <w:rPr>
          <w:rFonts w:ascii="Arial" w:hAnsi="Arial" w:cs="Arial"/>
          <w:i/>
          <w:vanish/>
          <w:color w:val="FF0000"/>
          <w:sz w:val="18"/>
          <w:szCs w:val="22"/>
          <w:lang w:val="en-US"/>
        </w:rPr>
        <w:t xml:space="preserve"> in section 3 of the Act</w:t>
      </w:r>
      <w:r>
        <w:rPr>
          <w:rFonts w:ascii="Arial" w:hAnsi="Arial" w:cs="Arial"/>
          <w:i/>
          <w:vanish/>
          <w:color w:val="FF0000"/>
          <w:sz w:val="18"/>
          <w:szCs w:val="22"/>
          <w:lang w:val="en-US"/>
        </w:rPr>
        <w:t>.</w:t>
      </w:r>
      <w:r w:rsidRPr="00091D51">
        <w:rPr>
          <w:rFonts w:ascii="Arial" w:hAnsi="Arial" w:cs="Arial"/>
          <w:i/>
          <w:vanish/>
          <w:color w:val="FF0000"/>
          <w:sz w:val="18"/>
          <w:szCs w:val="22"/>
          <w:lang w:val="en-US"/>
        </w:rPr>
        <w:t>)</w:t>
      </w:r>
    </w:p>
    <w:p w14:paraId="35FDE386" w14:textId="77777777" w:rsidR="00A95B3B" w:rsidRDefault="00A95B3B" w:rsidP="007654B2">
      <w:pPr>
        <w:spacing w:after="120"/>
        <w:ind w:right="-194"/>
        <w:jc w:val="both"/>
        <w:rPr>
          <w:rFonts w:ascii="Arial" w:hAnsi="Arial" w:cs="Arial"/>
          <w:sz w:val="22"/>
          <w:szCs w:val="22"/>
          <w:lang w:val="en-US"/>
        </w:rPr>
      </w:pPr>
      <w:r w:rsidRPr="00EC37CF">
        <w:rPr>
          <w:rFonts w:ascii="Arial" w:hAnsi="Arial" w:cs="Arial"/>
          <w:sz w:val="22"/>
          <w:szCs w:val="22"/>
          <w:lang w:val="en-US"/>
        </w:rPr>
        <w:t xml:space="preserve">The </w:t>
      </w:r>
      <w:r w:rsidR="00BC668F">
        <w:rPr>
          <w:rFonts w:ascii="Arial" w:hAnsi="Arial" w:cs="Arial"/>
          <w:sz w:val="22"/>
          <w:szCs w:val="22"/>
          <w:lang w:val="en-US"/>
        </w:rPr>
        <w:t xml:space="preserve">contract between the Applicant and Respondent is a </w:t>
      </w:r>
      <w:r w:rsidR="00BC668F" w:rsidRPr="004A2F7B">
        <w:rPr>
          <w:rFonts w:ascii="Arial" w:hAnsi="Arial" w:cs="Arial"/>
          <w:sz w:val="22"/>
          <w:szCs w:val="22"/>
          <w:lang w:val="en-US"/>
        </w:rPr>
        <w:t>not</w:t>
      </w:r>
      <w:r w:rsidR="00BC668F">
        <w:rPr>
          <w:rFonts w:ascii="Arial" w:hAnsi="Arial" w:cs="Arial"/>
          <w:sz w:val="22"/>
          <w:szCs w:val="22"/>
          <w:lang w:val="en-US"/>
        </w:rPr>
        <w:t xml:space="preserve"> a </w:t>
      </w:r>
      <w:r w:rsidR="00BC668F" w:rsidRPr="004A2F7B">
        <w:rPr>
          <w:rFonts w:ascii="Arial" w:hAnsi="Arial" w:cs="Arial"/>
          <w:i/>
          <w:sz w:val="22"/>
          <w:szCs w:val="22"/>
          <w:lang w:val="en-US"/>
        </w:rPr>
        <w:t>construction</w:t>
      </w:r>
      <w:r w:rsidR="00BC668F">
        <w:rPr>
          <w:rFonts w:ascii="Arial" w:hAnsi="Arial" w:cs="Arial"/>
          <w:i/>
          <w:sz w:val="22"/>
          <w:szCs w:val="22"/>
          <w:lang w:val="en-US"/>
        </w:rPr>
        <w:t xml:space="preserve"> contract </w:t>
      </w:r>
      <w:r w:rsidR="00BC668F">
        <w:rPr>
          <w:rFonts w:ascii="Arial" w:hAnsi="Arial" w:cs="Arial"/>
          <w:sz w:val="22"/>
          <w:szCs w:val="22"/>
          <w:lang w:val="en-US"/>
        </w:rPr>
        <w:t>for the purposes of section 3 of the Act for the following</w:t>
      </w:r>
      <w:r w:rsidR="00A33677">
        <w:rPr>
          <w:rFonts w:ascii="Arial" w:hAnsi="Arial" w:cs="Arial"/>
          <w:sz w:val="22"/>
          <w:szCs w:val="22"/>
          <w:lang w:val="en-US"/>
        </w:rPr>
        <w:t xml:space="preserve"> reasons:</w:t>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EC37CF" w14:paraId="0B47508C" w14:textId="77777777" w:rsidTr="00D3624B">
        <w:trPr>
          <w:cantSplit/>
          <w:trHeight w:val="247"/>
        </w:trPr>
        <w:tc>
          <w:tcPr>
            <w:tcW w:w="9498" w:type="dxa"/>
            <w:vAlign w:val="center"/>
          </w:tcPr>
          <w:p w14:paraId="680E4E5D" w14:textId="77777777" w:rsidR="00EC37CF" w:rsidRDefault="00EC37CF" w:rsidP="000E38BC">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07E138F4" w14:textId="77777777" w:rsidR="00EC37CF" w:rsidRDefault="00EC37CF" w:rsidP="000E38BC">
            <w:pPr>
              <w:rPr>
                <w:rFonts w:ascii="Arial" w:hAnsi="Arial" w:cs="Arial"/>
                <w:lang w:val="en-US"/>
              </w:rPr>
            </w:pPr>
          </w:p>
          <w:p w14:paraId="6652A315" w14:textId="77777777" w:rsidR="00D3624B" w:rsidRDefault="00D3624B" w:rsidP="000E38BC">
            <w:pPr>
              <w:rPr>
                <w:rFonts w:ascii="Arial" w:hAnsi="Arial" w:cs="Arial"/>
                <w:lang w:val="en-US"/>
              </w:rPr>
            </w:pPr>
          </w:p>
        </w:tc>
      </w:tr>
    </w:tbl>
    <w:p w14:paraId="49E9BE43" w14:textId="77777777" w:rsidR="00A95B3B" w:rsidRPr="00A95B3B" w:rsidRDefault="00A95B3B" w:rsidP="002F6804">
      <w:pPr>
        <w:pStyle w:val="ListParagraph"/>
        <w:ind w:left="360"/>
        <w:jc w:val="both"/>
        <w:rPr>
          <w:rFonts w:ascii="Arial" w:hAnsi="Arial" w:cs="Arial"/>
          <w:sz w:val="22"/>
          <w:szCs w:val="22"/>
          <w:lang w:val="en-US"/>
        </w:rPr>
      </w:pPr>
    </w:p>
    <w:p w14:paraId="2734DB0C" w14:textId="77777777" w:rsidR="00A95B3B" w:rsidRDefault="00BC668F" w:rsidP="0024303F">
      <w:pPr>
        <w:spacing w:after="240"/>
        <w:rPr>
          <w:rFonts w:ascii="Arial" w:hAnsi="Arial" w:cs="Arial"/>
          <w:i/>
          <w:vanish/>
          <w:color w:val="FF0000"/>
          <w:sz w:val="18"/>
          <w:szCs w:val="22"/>
          <w:lang w:val="en-US"/>
        </w:rPr>
      </w:pPr>
      <w:r>
        <w:rPr>
          <w:rStyle w:val="Heading5Char"/>
        </w:rPr>
        <w:t>Not a v</w:t>
      </w:r>
      <w:r w:rsidR="00A95B3B" w:rsidRPr="0024303F">
        <w:rPr>
          <w:rStyle w:val="Heading5Char"/>
        </w:rPr>
        <w:t xml:space="preserve">alid </w:t>
      </w:r>
      <w:r w:rsidR="000549D7" w:rsidRPr="0024303F">
        <w:rPr>
          <w:rStyle w:val="Heading5Char"/>
        </w:rPr>
        <w:t>p</w:t>
      </w:r>
      <w:r w:rsidR="00A95B3B" w:rsidRPr="0024303F">
        <w:rPr>
          <w:rStyle w:val="Heading5Char"/>
        </w:rPr>
        <w:t xml:space="preserve">ayment </w:t>
      </w:r>
      <w:r w:rsidR="000549D7" w:rsidRPr="0024303F">
        <w:rPr>
          <w:rStyle w:val="Heading5Char"/>
        </w:rPr>
        <w:t>c</w:t>
      </w:r>
      <w:r w:rsidR="00A95B3B" w:rsidRPr="0024303F">
        <w:rPr>
          <w:rStyle w:val="Heading5Char"/>
        </w:rPr>
        <w:t xml:space="preserve">laim made under a </w:t>
      </w:r>
      <w:r w:rsidR="000549D7" w:rsidRPr="0024303F">
        <w:rPr>
          <w:rStyle w:val="Heading5Char"/>
        </w:rPr>
        <w:t>c</w:t>
      </w:r>
      <w:r w:rsidR="00A95B3B" w:rsidRPr="0024303F">
        <w:rPr>
          <w:rStyle w:val="Heading5Char"/>
        </w:rPr>
        <w:t xml:space="preserve">onstruction </w:t>
      </w:r>
      <w:r w:rsidR="000549D7" w:rsidRPr="0024303F">
        <w:rPr>
          <w:rStyle w:val="Heading5Char"/>
        </w:rPr>
        <w:t>c</w:t>
      </w:r>
      <w:r w:rsidR="00A95B3B" w:rsidRPr="0024303F">
        <w:rPr>
          <w:rStyle w:val="Heading5Char"/>
        </w:rPr>
        <w:t xml:space="preserve">ontract </w:t>
      </w:r>
      <w:r w:rsidRPr="00091D51">
        <w:rPr>
          <w:rFonts w:ascii="Arial" w:hAnsi="Arial" w:cs="Arial"/>
          <w:i/>
          <w:vanish/>
          <w:color w:val="FF0000"/>
          <w:sz w:val="18"/>
          <w:szCs w:val="22"/>
          <w:lang w:val="en-US"/>
        </w:rPr>
        <w:t>(</w:t>
      </w:r>
      <w:r>
        <w:rPr>
          <w:rFonts w:ascii="Arial" w:hAnsi="Arial" w:cs="Arial"/>
          <w:i/>
          <w:vanish/>
          <w:color w:val="FF0000"/>
          <w:sz w:val="18"/>
          <w:szCs w:val="22"/>
          <w:lang w:val="en-US"/>
        </w:rPr>
        <w:t>If you believe that the payment claim is not a valid payment claim made under a construction contract, then s</w:t>
      </w:r>
      <w:r w:rsidRPr="00091D51">
        <w:rPr>
          <w:rFonts w:ascii="Arial" w:hAnsi="Arial" w:cs="Arial"/>
          <w:i/>
          <w:vanish/>
          <w:color w:val="FF0000"/>
          <w:sz w:val="18"/>
          <w:szCs w:val="22"/>
          <w:lang w:val="en-US"/>
        </w:rPr>
        <w:t>et out</w:t>
      </w:r>
      <w:r>
        <w:rPr>
          <w:rFonts w:ascii="Arial" w:hAnsi="Arial" w:cs="Arial"/>
          <w:i/>
          <w:vanish/>
          <w:color w:val="FF0000"/>
          <w:sz w:val="18"/>
          <w:szCs w:val="22"/>
          <w:lang w:val="en-US"/>
        </w:rPr>
        <w:t xml:space="preserve"> why the progress claim or payment was not validly made under the contract)</w:t>
      </w:r>
    </w:p>
    <w:p w14:paraId="31C41282" w14:textId="77777777" w:rsidR="00BC668F" w:rsidRPr="00EC37CF" w:rsidRDefault="00BC668F" w:rsidP="00BC668F">
      <w:pPr>
        <w:spacing w:after="120"/>
        <w:rPr>
          <w:lang w:val="en-US"/>
        </w:rPr>
      </w:pPr>
      <w:r>
        <w:rPr>
          <w:rFonts w:ascii="Arial" w:hAnsi="Arial" w:cs="Arial"/>
          <w:sz w:val="22"/>
          <w:lang w:val="en-US"/>
        </w:rPr>
        <w:t>The payment claim is not a valid payment claim made under a construction con</w:t>
      </w:r>
      <w:r w:rsidR="00A33677">
        <w:rPr>
          <w:rFonts w:ascii="Arial" w:hAnsi="Arial" w:cs="Arial"/>
          <w:sz w:val="22"/>
          <w:lang w:val="en-US"/>
        </w:rPr>
        <w:t>tract for the following reasons:</w:t>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EC37CF" w14:paraId="3DE5BE7E" w14:textId="77777777" w:rsidTr="00D3624B">
        <w:trPr>
          <w:cantSplit/>
          <w:trHeight w:val="247"/>
        </w:trPr>
        <w:tc>
          <w:tcPr>
            <w:tcW w:w="9498" w:type="dxa"/>
            <w:vAlign w:val="center"/>
          </w:tcPr>
          <w:p w14:paraId="4A06D314" w14:textId="77777777" w:rsidR="00EC37CF" w:rsidRDefault="00EC37CF" w:rsidP="000E38BC">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02DC758B" w14:textId="77777777" w:rsidR="00EC37CF" w:rsidRDefault="00EC37CF" w:rsidP="000E38BC">
            <w:pPr>
              <w:rPr>
                <w:rFonts w:ascii="Arial" w:hAnsi="Arial" w:cs="Arial"/>
                <w:lang w:val="en-US"/>
              </w:rPr>
            </w:pPr>
          </w:p>
          <w:p w14:paraId="5E960FB7" w14:textId="77777777" w:rsidR="00D3624B" w:rsidRDefault="00D3624B" w:rsidP="000E38BC">
            <w:pPr>
              <w:rPr>
                <w:rFonts w:ascii="Arial" w:hAnsi="Arial" w:cs="Arial"/>
                <w:lang w:val="en-US"/>
              </w:rPr>
            </w:pPr>
          </w:p>
        </w:tc>
      </w:tr>
    </w:tbl>
    <w:p w14:paraId="31C9BE8B" w14:textId="77777777" w:rsidR="00A95B3B" w:rsidRDefault="00A95B3B" w:rsidP="002F6804">
      <w:pPr>
        <w:spacing w:after="120"/>
        <w:jc w:val="both"/>
        <w:rPr>
          <w:rFonts w:ascii="Arial" w:hAnsi="Arial" w:cs="Arial"/>
          <w:sz w:val="22"/>
          <w:lang w:val="en-US"/>
        </w:rPr>
      </w:pPr>
    </w:p>
    <w:p w14:paraId="239F9B03" w14:textId="77777777" w:rsidR="00A95B3B" w:rsidRDefault="00BC668F" w:rsidP="0024303F">
      <w:pPr>
        <w:pStyle w:val="Heading5"/>
        <w:rPr>
          <w:b w:val="0"/>
          <w:i/>
          <w:vanish/>
          <w:color w:val="FF0000"/>
          <w:sz w:val="18"/>
          <w:lang w:val="en-US"/>
        </w:rPr>
      </w:pPr>
      <w:r>
        <w:t>No p</w:t>
      </w:r>
      <w:r w:rsidR="00A95B3B">
        <w:t xml:space="preserve">ayment </w:t>
      </w:r>
      <w:r w:rsidR="000549D7">
        <w:t>d</w:t>
      </w:r>
      <w:r w:rsidR="00A95B3B">
        <w:t xml:space="preserve">ispute arose under a </w:t>
      </w:r>
      <w:r w:rsidR="000549D7">
        <w:t>c</w:t>
      </w:r>
      <w:r w:rsidR="00A95B3B">
        <w:t xml:space="preserve">onstruction </w:t>
      </w:r>
      <w:r w:rsidR="000549D7">
        <w:t>c</w:t>
      </w:r>
      <w:r w:rsidR="00A95B3B">
        <w:t xml:space="preserve">ontract </w:t>
      </w:r>
      <w:r w:rsidRPr="00BC668F">
        <w:rPr>
          <w:b w:val="0"/>
          <w:i/>
          <w:vanish/>
          <w:color w:val="FF0000"/>
          <w:sz w:val="18"/>
          <w:lang w:val="en-US"/>
        </w:rPr>
        <w:t>(If you believe that the dispute the subject of the Application for adjudication is not a payment dispute that has arisen under a construction contract, then set out why the dispute is not a payment dispute)</w:t>
      </w:r>
    </w:p>
    <w:p w14:paraId="3D0A84A0" w14:textId="77777777" w:rsidR="00BC668F" w:rsidRPr="00BC668F" w:rsidRDefault="00BC668F" w:rsidP="00BC668F">
      <w:pPr>
        <w:spacing w:after="120"/>
        <w:rPr>
          <w:lang w:val="en-US"/>
        </w:rPr>
      </w:pPr>
      <w:r>
        <w:rPr>
          <w:rFonts w:ascii="Arial" w:hAnsi="Arial" w:cs="Arial"/>
          <w:sz w:val="22"/>
          <w:lang w:val="en-US"/>
        </w:rPr>
        <w:t>There is no payment dispute under a construction con</w:t>
      </w:r>
      <w:r w:rsidR="00A33677">
        <w:rPr>
          <w:rFonts w:ascii="Arial" w:hAnsi="Arial" w:cs="Arial"/>
          <w:sz w:val="22"/>
          <w:lang w:val="en-US"/>
        </w:rPr>
        <w:t>tract for the following reasons:</w:t>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EC37CF" w14:paraId="7214BA3E" w14:textId="77777777" w:rsidTr="00D3624B">
        <w:trPr>
          <w:cantSplit/>
          <w:trHeight w:val="247"/>
        </w:trPr>
        <w:tc>
          <w:tcPr>
            <w:tcW w:w="9498" w:type="dxa"/>
            <w:vAlign w:val="center"/>
          </w:tcPr>
          <w:p w14:paraId="578ED35A" w14:textId="77777777" w:rsidR="00EC37CF" w:rsidRDefault="00EC37CF" w:rsidP="000E38BC">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1D4F0CBF" w14:textId="77777777" w:rsidR="00EC37CF" w:rsidRDefault="00EC37CF" w:rsidP="000E38BC">
            <w:pPr>
              <w:rPr>
                <w:rFonts w:ascii="Arial" w:hAnsi="Arial" w:cs="Arial"/>
                <w:lang w:val="en-US"/>
              </w:rPr>
            </w:pPr>
          </w:p>
          <w:p w14:paraId="7CA8C82F" w14:textId="77777777" w:rsidR="00D3624B" w:rsidRDefault="00D3624B" w:rsidP="000E38BC">
            <w:pPr>
              <w:rPr>
                <w:rFonts w:ascii="Arial" w:hAnsi="Arial" w:cs="Arial"/>
                <w:lang w:val="en-US"/>
              </w:rPr>
            </w:pPr>
          </w:p>
        </w:tc>
      </w:tr>
    </w:tbl>
    <w:p w14:paraId="2039D071" w14:textId="77777777" w:rsidR="00A95B3B" w:rsidRPr="00EC37CF" w:rsidRDefault="00A95B3B" w:rsidP="00EC37CF">
      <w:pPr>
        <w:spacing w:after="120"/>
        <w:jc w:val="both"/>
        <w:rPr>
          <w:rFonts w:ascii="Arial" w:hAnsi="Arial" w:cs="Arial"/>
          <w:sz w:val="22"/>
          <w:lang w:val="en-US"/>
        </w:rPr>
      </w:pPr>
    </w:p>
    <w:p w14:paraId="64FE3286" w14:textId="77777777" w:rsidR="00A95B3B" w:rsidRDefault="00A95B3B" w:rsidP="007654B2">
      <w:pPr>
        <w:pStyle w:val="Heading5"/>
        <w:jc w:val="both"/>
        <w:rPr>
          <w:b w:val="0"/>
          <w:i/>
          <w:vanish/>
          <w:color w:val="FF0000"/>
          <w:sz w:val="18"/>
          <w:lang w:val="en-US"/>
        </w:rPr>
      </w:pPr>
      <w:r>
        <w:t xml:space="preserve">Application </w:t>
      </w:r>
      <w:r w:rsidR="00BC668F">
        <w:t xml:space="preserve">not </w:t>
      </w:r>
      <w:r w:rsidR="002F6804">
        <w:t>prepared and served in a</w:t>
      </w:r>
      <w:r w:rsidR="00BC668F">
        <w:t>ccordance with section 26(1) and</w:t>
      </w:r>
      <w:r w:rsidR="002F6804">
        <w:t xml:space="preserve"> (2)(b) and (c)</w:t>
      </w:r>
      <w:r w:rsidR="00BC668F">
        <w:t xml:space="preserve">  </w:t>
      </w:r>
      <w:r w:rsidR="00BC668F" w:rsidRPr="00BC668F">
        <w:rPr>
          <w:b w:val="0"/>
          <w:i/>
          <w:vanish/>
          <w:color w:val="FF0000"/>
          <w:sz w:val="18"/>
          <w:lang w:val="en-US"/>
        </w:rPr>
        <w:t>(If you believe that the Application for adjudication does not contain the information required by the Act or was not served within 90 business days of the payment dispute, then set out the reasons to support this argument)</w:t>
      </w:r>
    </w:p>
    <w:p w14:paraId="06E536B8" w14:textId="77777777" w:rsidR="00BC668F" w:rsidRPr="00BC668F" w:rsidRDefault="00BC668F" w:rsidP="00BC668F">
      <w:pPr>
        <w:spacing w:after="120"/>
        <w:rPr>
          <w:lang w:val="en-US"/>
        </w:rPr>
      </w:pPr>
      <w:r>
        <w:rPr>
          <w:rFonts w:ascii="Arial" w:hAnsi="Arial" w:cs="Arial"/>
          <w:sz w:val="22"/>
          <w:lang w:val="en-US"/>
        </w:rPr>
        <w:t>The application was not prepared or served (or both) in accordance with section 26(1) and (2)(b) and (c) of th</w:t>
      </w:r>
      <w:r w:rsidR="00A33677">
        <w:rPr>
          <w:rFonts w:ascii="Arial" w:hAnsi="Arial" w:cs="Arial"/>
          <w:sz w:val="22"/>
          <w:lang w:val="en-US"/>
        </w:rPr>
        <w:t>e Act for the following reasons:</w:t>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EC37CF" w14:paraId="288DDFFD" w14:textId="77777777" w:rsidTr="00D3624B">
        <w:trPr>
          <w:cantSplit/>
          <w:trHeight w:val="247"/>
        </w:trPr>
        <w:tc>
          <w:tcPr>
            <w:tcW w:w="9498" w:type="dxa"/>
            <w:vAlign w:val="center"/>
          </w:tcPr>
          <w:p w14:paraId="2270E3DF" w14:textId="77777777" w:rsidR="00EC37CF" w:rsidRDefault="00EC37CF" w:rsidP="000E38BC">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5FE2B03C" w14:textId="77777777" w:rsidR="00EC37CF" w:rsidRDefault="00EC37CF" w:rsidP="000E38BC">
            <w:pPr>
              <w:rPr>
                <w:rFonts w:ascii="Arial" w:hAnsi="Arial" w:cs="Arial"/>
                <w:lang w:val="en-US"/>
              </w:rPr>
            </w:pPr>
          </w:p>
          <w:p w14:paraId="168FDFEA" w14:textId="77777777" w:rsidR="00D3624B" w:rsidRDefault="00D3624B" w:rsidP="000E38BC">
            <w:pPr>
              <w:rPr>
                <w:rFonts w:ascii="Arial" w:hAnsi="Arial" w:cs="Arial"/>
                <w:lang w:val="en-US"/>
              </w:rPr>
            </w:pPr>
          </w:p>
        </w:tc>
      </w:tr>
    </w:tbl>
    <w:p w14:paraId="65D6A76D" w14:textId="77777777" w:rsidR="00BC668F" w:rsidRDefault="00AE73D9" w:rsidP="00BC668F">
      <w:pPr>
        <w:pStyle w:val="Heading5"/>
        <w:rPr>
          <w:b w:val="0"/>
          <w:sz w:val="22"/>
          <w:lang w:val="en-US"/>
        </w:rPr>
      </w:pPr>
      <w:r>
        <w:br/>
      </w:r>
      <w:r w:rsidR="00BC668F">
        <w:t xml:space="preserve">Payment dispute is not too complex to fairly determine </w:t>
      </w:r>
      <w:r w:rsidR="00BC668F" w:rsidRPr="00BC668F">
        <w:rPr>
          <w:b w:val="0"/>
          <w:i/>
          <w:vanish/>
          <w:color w:val="FF0000"/>
          <w:sz w:val="18"/>
          <w:lang w:val="en-US"/>
        </w:rPr>
        <w:t>(If you believe that the Application for adjudication raises a payment dispute that is too complex to be fairly dealt with through the rapid adjudication process under the Act, then set out why the payment dispute is too complex to fairly determine).</w:t>
      </w:r>
    </w:p>
    <w:p w14:paraId="76E1FB7A" w14:textId="77777777" w:rsidR="00BC668F" w:rsidRPr="00BC668F" w:rsidRDefault="00A108A4" w:rsidP="00A108A4">
      <w:pPr>
        <w:spacing w:after="120"/>
        <w:rPr>
          <w:lang w:val="en-AU"/>
        </w:rPr>
      </w:pPr>
      <w:r>
        <w:rPr>
          <w:rFonts w:ascii="Arial" w:hAnsi="Arial" w:cs="Arial"/>
          <w:sz w:val="22"/>
          <w:lang w:val="en-US"/>
        </w:rPr>
        <w:t>The payment dispute is too complex to fairly be determined by an adjudicator under th</w:t>
      </w:r>
      <w:r w:rsidR="00A33677">
        <w:rPr>
          <w:rFonts w:ascii="Arial" w:hAnsi="Arial" w:cs="Arial"/>
          <w:sz w:val="22"/>
          <w:lang w:val="en-US"/>
        </w:rPr>
        <w:t>e Act for the following reasons:</w:t>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EC37CF" w14:paraId="6CF41FC0" w14:textId="77777777" w:rsidTr="00D3624B">
        <w:trPr>
          <w:cantSplit/>
          <w:trHeight w:val="247"/>
        </w:trPr>
        <w:tc>
          <w:tcPr>
            <w:tcW w:w="9498" w:type="dxa"/>
            <w:vAlign w:val="center"/>
          </w:tcPr>
          <w:p w14:paraId="56797353" w14:textId="77777777" w:rsidR="00EC37CF" w:rsidRDefault="00EC37CF" w:rsidP="000E38BC">
            <w:pPr>
              <w:rPr>
                <w:rFonts w:ascii="Arial" w:hAnsi="Arial" w:cs="Arial"/>
                <w:lang w:val="en-US"/>
              </w:rPr>
            </w:pPr>
            <w:r>
              <w:rPr>
                <w:rFonts w:ascii="Arial" w:hAnsi="Arial" w:cs="Arial"/>
                <w:lang w:val="en-US"/>
              </w:rPr>
              <w:lastRenderedPageBreak/>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0C4A28AC" w14:textId="77777777" w:rsidR="00EC37CF" w:rsidRDefault="00EC37CF" w:rsidP="000E38BC">
            <w:pPr>
              <w:rPr>
                <w:rFonts w:ascii="Arial" w:hAnsi="Arial" w:cs="Arial"/>
                <w:lang w:val="en-US"/>
              </w:rPr>
            </w:pPr>
          </w:p>
          <w:p w14:paraId="14070915" w14:textId="77777777" w:rsidR="00D3624B" w:rsidRDefault="00D3624B" w:rsidP="000E38BC">
            <w:pPr>
              <w:rPr>
                <w:rFonts w:ascii="Arial" w:hAnsi="Arial" w:cs="Arial"/>
                <w:lang w:val="en-US"/>
              </w:rPr>
            </w:pPr>
          </w:p>
        </w:tc>
      </w:tr>
    </w:tbl>
    <w:p w14:paraId="6C7300A2" w14:textId="77777777" w:rsidR="00337851" w:rsidRDefault="00337851" w:rsidP="002F6804">
      <w:pPr>
        <w:spacing w:after="120"/>
        <w:jc w:val="both"/>
        <w:rPr>
          <w:rFonts w:ascii="Arial" w:hAnsi="Arial" w:cs="Arial"/>
          <w:sz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7977"/>
      </w:tblGrid>
      <w:tr w:rsidR="00C53930" w14:paraId="79E1D1D4" w14:textId="77777777" w:rsidTr="00C53930">
        <w:trPr>
          <w:cantSplit/>
        </w:trPr>
        <w:tc>
          <w:tcPr>
            <w:tcW w:w="1317" w:type="dxa"/>
          </w:tcPr>
          <w:p w14:paraId="12EC38AC" w14:textId="77777777" w:rsidR="00C53930" w:rsidRDefault="00C53930" w:rsidP="00E92BD4">
            <w:pPr>
              <w:keepNext/>
              <w:keepLines/>
              <w:rPr>
                <w:rFonts w:ascii="Arial" w:hAnsi="Arial" w:cs="Arial"/>
                <w:lang w:val="en-US"/>
              </w:rPr>
            </w:pPr>
            <w:r>
              <w:rPr>
                <w:rFonts w:ascii="Times" w:hAnsi="Times" w:cs="Times"/>
                <w:noProof/>
                <w:color w:val="000000"/>
                <w:lang w:eastAsia="en-AU"/>
              </w:rPr>
              <w:drawing>
                <wp:anchor distT="0" distB="0" distL="114300" distR="114300" simplePos="0" relativeHeight="251659264" behindDoc="0" locked="0" layoutInCell="1" allowOverlap="1" wp14:anchorId="086E29A5" wp14:editId="675D2E22">
                  <wp:simplePos x="0" y="0"/>
                  <wp:positionH relativeFrom="column">
                    <wp:posOffset>100965</wp:posOffset>
                  </wp:positionH>
                  <wp:positionV relativeFrom="paragraph">
                    <wp:posOffset>0</wp:posOffset>
                  </wp:positionV>
                  <wp:extent cx="420370" cy="39560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3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77" w:type="dxa"/>
          </w:tcPr>
          <w:p w14:paraId="0B46CEAB" w14:textId="77777777" w:rsidR="00C53930" w:rsidRDefault="00C53930" w:rsidP="00E92BD4">
            <w:pPr>
              <w:rPr>
                <w:rFonts w:ascii="Arial" w:hAnsi="Arial" w:cs="Arial"/>
                <w:lang w:val="en-US"/>
              </w:rPr>
            </w:pPr>
            <w:r>
              <w:rPr>
                <w:rFonts w:ascii="Arial" w:hAnsi="Arial" w:cs="Arial"/>
                <w:lang w:val="en-US"/>
              </w:rPr>
              <w:t xml:space="preserve">I have </w:t>
            </w:r>
            <w:r>
              <w:rPr>
                <w:rFonts w:ascii="Arial" w:hAnsi="Arial" w:cs="Arial"/>
                <w:b/>
                <w:lang w:val="en-US"/>
              </w:rPr>
              <w:t xml:space="preserve">attached </w:t>
            </w:r>
            <w:r>
              <w:rPr>
                <w:rFonts w:ascii="Arial" w:hAnsi="Arial" w:cs="Arial"/>
                <w:lang w:val="en-US"/>
              </w:rPr>
              <w:t xml:space="preserve">documents in support of the submissions made </w:t>
            </w:r>
            <w:proofErr w:type="gramStart"/>
            <w:r>
              <w:rPr>
                <w:rFonts w:ascii="Arial" w:hAnsi="Arial" w:cs="Arial"/>
                <w:lang w:val="en-US"/>
              </w:rPr>
              <w:t>above</w:t>
            </w:r>
            <w:proofErr w:type="gramEnd"/>
          </w:p>
          <w:p w14:paraId="367321BB" w14:textId="77777777" w:rsidR="00C53930" w:rsidRDefault="00C53930" w:rsidP="00E92BD4">
            <w:pPr>
              <w:keepNext/>
              <w:keepLines/>
              <w:rPr>
                <w:rFonts w:ascii="Arial" w:hAnsi="Arial" w:cs="Arial"/>
                <w:lang w:val="en-US"/>
              </w:rPr>
            </w:pPr>
            <w:r>
              <w:rPr>
                <w:rFonts w:ascii="Arial" w:hAnsi="Arial" w:cs="Arial"/>
                <w:lang w:val="en-US"/>
              </w:rPr>
              <w:t xml:space="preserve">          </w:t>
            </w:r>
            <w:r>
              <w:rPr>
                <w:rFonts w:ascii="Arial" w:hAnsi="Arial" w:cs="Arial"/>
                <w:lang w:val="en-US"/>
              </w:rPr>
              <w:fldChar w:fldCharType="begin">
                <w:ffData>
                  <w:name w:val="Check5"/>
                  <w:enabled/>
                  <w:calcOnExit w:val="0"/>
                  <w:checkBox>
                    <w:sizeAuto/>
                    <w:default w:val="0"/>
                  </w:checkBox>
                </w:ffData>
              </w:fldChar>
            </w:r>
            <w:r>
              <w:rPr>
                <w:rFonts w:ascii="Arial" w:hAnsi="Arial" w:cs="Arial"/>
                <w:lang w:val="en-US"/>
              </w:rPr>
              <w:instrText xml:space="preserve"> FORMCHECKBOX </w:instrText>
            </w:r>
            <w:r w:rsidR="00B77A0C">
              <w:rPr>
                <w:rFonts w:ascii="Arial" w:hAnsi="Arial" w:cs="Arial"/>
                <w:lang w:val="en-US"/>
              </w:rPr>
            </w:r>
            <w:r w:rsidR="00B77A0C">
              <w:rPr>
                <w:rFonts w:ascii="Arial" w:hAnsi="Arial" w:cs="Arial"/>
                <w:lang w:val="en-US"/>
              </w:rPr>
              <w:fldChar w:fldCharType="separate"/>
            </w:r>
            <w:r>
              <w:rPr>
                <w:rFonts w:ascii="Arial" w:hAnsi="Arial" w:cs="Arial"/>
                <w:lang w:val="en-US"/>
              </w:rPr>
              <w:fldChar w:fldCharType="end"/>
            </w:r>
            <w:r>
              <w:rPr>
                <w:rFonts w:ascii="Arial" w:hAnsi="Arial" w:cs="Arial"/>
                <w:lang w:val="en-US"/>
              </w:rPr>
              <w:t xml:space="preserve"> Yes</w:t>
            </w:r>
            <w:r>
              <w:rPr>
                <w:rFonts w:ascii="Arial" w:hAnsi="Arial" w:cs="Arial"/>
                <w:lang w:val="en-US"/>
              </w:rPr>
              <w:tab/>
            </w:r>
            <w:r>
              <w:rPr>
                <w:rFonts w:ascii="Arial" w:hAnsi="Arial" w:cs="Arial"/>
                <w:lang w:val="en-US"/>
              </w:rPr>
              <w:tab/>
            </w:r>
            <w:r>
              <w:rPr>
                <w:rFonts w:ascii="Arial" w:hAnsi="Arial" w:cs="Arial"/>
                <w:lang w:val="en-US"/>
              </w:rPr>
              <w:fldChar w:fldCharType="begin">
                <w:ffData>
                  <w:name w:val="Check6"/>
                  <w:enabled/>
                  <w:calcOnExit w:val="0"/>
                  <w:checkBox>
                    <w:sizeAuto/>
                    <w:default w:val="0"/>
                  </w:checkBox>
                </w:ffData>
              </w:fldChar>
            </w:r>
            <w:r>
              <w:rPr>
                <w:rFonts w:ascii="Arial" w:hAnsi="Arial" w:cs="Arial"/>
                <w:lang w:val="en-US"/>
              </w:rPr>
              <w:instrText xml:space="preserve"> FORMCHECKBOX </w:instrText>
            </w:r>
            <w:r w:rsidR="00B77A0C">
              <w:rPr>
                <w:rFonts w:ascii="Arial" w:hAnsi="Arial" w:cs="Arial"/>
                <w:lang w:val="en-US"/>
              </w:rPr>
            </w:r>
            <w:r w:rsidR="00B77A0C">
              <w:rPr>
                <w:rFonts w:ascii="Arial" w:hAnsi="Arial" w:cs="Arial"/>
                <w:lang w:val="en-US"/>
              </w:rPr>
              <w:fldChar w:fldCharType="separate"/>
            </w:r>
            <w:r>
              <w:rPr>
                <w:rFonts w:ascii="Arial" w:hAnsi="Arial" w:cs="Arial"/>
                <w:lang w:val="en-US"/>
              </w:rPr>
              <w:fldChar w:fldCharType="end"/>
            </w:r>
            <w:r>
              <w:rPr>
                <w:rFonts w:ascii="Arial" w:hAnsi="Arial" w:cs="Arial"/>
                <w:lang w:val="en-US"/>
              </w:rPr>
              <w:t xml:space="preserve"> No</w:t>
            </w:r>
            <w:r w:rsidR="001B4102">
              <w:rPr>
                <w:rFonts w:ascii="Arial" w:hAnsi="Arial" w:cs="Arial"/>
                <w:lang w:val="en-US"/>
              </w:rPr>
              <w:t xml:space="preserve"> (not applicable)</w:t>
            </w:r>
          </w:p>
        </w:tc>
      </w:tr>
      <w:tr w:rsidR="00C53930" w14:paraId="4592629F" w14:textId="77777777" w:rsidTr="00C53930">
        <w:trPr>
          <w:cantSplit/>
        </w:trPr>
        <w:tc>
          <w:tcPr>
            <w:tcW w:w="1317" w:type="dxa"/>
          </w:tcPr>
          <w:p w14:paraId="673BBC7B" w14:textId="77777777" w:rsidR="00C53930" w:rsidRDefault="00C53930" w:rsidP="00E92BD4">
            <w:pPr>
              <w:keepNext/>
              <w:keepLines/>
              <w:rPr>
                <w:rFonts w:ascii="Arial" w:hAnsi="Arial" w:cs="Arial"/>
                <w:lang w:val="en-US"/>
              </w:rPr>
            </w:pPr>
          </w:p>
        </w:tc>
        <w:tc>
          <w:tcPr>
            <w:tcW w:w="7977" w:type="dxa"/>
          </w:tcPr>
          <w:p w14:paraId="79BAAE4B" w14:textId="77777777" w:rsidR="00C53930" w:rsidRDefault="00C53930" w:rsidP="00E92BD4">
            <w:pPr>
              <w:rPr>
                <w:rFonts w:ascii="Arial" w:hAnsi="Arial" w:cs="Arial"/>
                <w:lang w:val="en-US"/>
              </w:rPr>
            </w:pPr>
            <w:r>
              <w:rPr>
                <w:rFonts w:ascii="Arial" w:hAnsi="Arial" w:cs="Arial"/>
                <w:lang w:val="en-US"/>
              </w:rPr>
              <w:t xml:space="preserve">The attachment(s) is marked </w:t>
            </w:r>
            <w:r w:rsidR="000549D7">
              <w:rPr>
                <w:rFonts w:ascii="Arial" w:hAnsi="Arial" w:cs="Arial"/>
                <w:lang w:val="en-US"/>
              </w:rPr>
              <w:t>number</w:t>
            </w:r>
            <w:r w:rsidR="001B4102">
              <w:rPr>
                <w:rFonts w:ascii="Arial" w:hAnsi="Arial" w:cs="Arial"/>
                <w:lang w:val="en-US"/>
              </w:rPr>
              <w:t>(s)</w:t>
            </w:r>
            <w:r>
              <w:rPr>
                <w:rFonts w:ascii="Arial" w:hAnsi="Arial" w:cs="Arial"/>
                <w:lang w:val="en-US"/>
              </w:rPr>
              <w:t xml:space="preserve"> </w:t>
            </w:r>
            <w:r>
              <w:rPr>
                <w:rFonts w:ascii="Arial" w:hAnsi="Arial" w:cs="Arial"/>
                <w:lang w:val="en-US"/>
              </w:rPr>
              <w:fldChar w:fldCharType="begin">
                <w:ffData>
                  <w:name w:val="Text16"/>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09BD7DDE" w14:textId="77777777" w:rsidR="00C53930" w:rsidRDefault="00C53930" w:rsidP="00F352E5">
            <w:pPr>
              <w:jc w:val="right"/>
              <w:rPr>
                <w:rFonts w:ascii="Arial" w:hAnsi="Arial" w:cs="Arial"/>
                <w:lang w:val="en-US"/>
              </w:rPr>
            </w:pPr>
          </w:p>
        </w:tc>
      </w:tr>
    </w:tbl>
    <w:p w14:paraId="1BDE57B6" w14:textId="77777777" w:rsidR="00337851" w:rsidRDefault="00337851" w:rsidP="002F6804">
      <w:pPr>
        <w:spacing w:after="120"/>
        <w:jc w:val="both"/>
        <w:rPr>
          <w:rFonts w:ascii="Arial" w:hAnsi="Arial" w:cs="Arial"/>
          <w:sz w:val="22"/>
          <w:lang w:val="en-US"/>
        </w:rPr>
      </w:pPr>
    </w:p>
    <w:p w14:paraId="3BD7B4D0" w14:textId="77777777" w:rsidR="00D3624B" w:rsidRDefault="00D3624B">
      <w:pPr>
        <w:rPr>
          <w:rFonts w:ascii="Arial" w:hAnsi="Arial" w:cs="Arial"/>
          <w:b/>
          <w:sz w:val="26"/>
          <w:szCs w:val="26"/>
          <w:lang w:val="en-US"/>
        </w:rPr>
      </w:pPr>
      <w:r>
        <w:rPr>
          <w:rFonts w:ascii="Arial" w:hAnsi="Arial" w:cs="Arial"/>
          <w:b/>
          <w:sz w:val="26"/>
          <w:szCs w:val="26"/>
          <w:lang w:val="en-US"/>
        </w:rPr>
        <w:br w:type="page"/>
      </w:r>
    </w:p>
    <w:p w14:paraId="5D406547" w14:textId="77777777" w:rsidR="00337851" w:rsidRPr="004A2F7E" w:rsidRDefault="009A54A9" w:rsidP="004A2F7E">
      <w:pPr>
        <w:keepNext/>
        <w:keepLines/>
        <w:spacing w:after="120"/>
        <w:ind w:right="-194"/>
        <w:rPr>
          <w:rFonts w:ascii="Arial" w:hAnsi="Arial" w:cs="Arial"/>
          <w:b/>
          <w:sz w:val="26"/>
          <w:szCs w:val="26"/>
          <w:lang w:val="en-US"/>
        </w:rPr>
      </w:pPr>
      <w:r w:rsidRPr="004A2F7E">
        <w:rPr>
          <w:rFonts w:ascii="Arial" w:hAnsi="Arial" w:cs="Arial"/>
          <w:b/>
          <w:sz w:val="26"/>
          <w:szCs w:val="26"/>
          <w:lang w:val="en-US"/>
        </w:rPr>
        <w:lastRenderedPageBreak/>
        <w:t>SECTION 3</w:t>
      </w:r>
      <w:r w:rsidR="00337851" w:rsidRPr="004A2F7E">
        <w:rPr>
          <w:rFonts w:ascii="Arial" w:hAnsi="Arial" w:cs="Arial"/>
          <w:b/>
          <w:sz w:val="26"/>
          <w:szCs w:val="26"/>
          <w:lang w:val="en-US"/>
        </w:rPr>
        <w:t xml:space="preserve"> – MERITS OF THE PAYMENT CLAIM/ENTITLEMENT TO PAYMENT</w:t>
      </w:r>
    </w:p>
    <w:p w14:paraId="0A7A4D35" w14:textId="77777777" w:rsidR="00A108A4" w:rsidRDefault="00A108A4" w:rsidP="00A108A4">
      <w:pPr>
        <w:keepNext/>
        <w:keepLines/>
        <w:spacing w:after="120"/>
        <w:jc w:val="both"/>
        <w:rPr>
          <w:rFonts w:ascii="Arial" w:hAnsi="Arial" w:cs="Arial"/>
          <w:i/>
          <w:vanish/>
          <w:color w:val="FF0000"/>
          <w:sz w:val="18"/>
          <w:lang w:val="en-US"/>
        </w:rPr>
      </w:pPr>
      <w:r>
        <w:rPr>
          <w:rFonts w:ascii="Arial" w:hAnsi="Arial" w:cs="Arial"/>
          <w:i/>
          <w:vanish/>
          <w:color w:val="FF0000"/>
          <w:sz w:val="18"/>
          <w:lang w:val="en-US"/>
        </w:rPr>
        <w:t xml:space="preserve">Use this </w:t>
      </w:r>
      <w:r w:rsidR="00A33677">
        <w:rPr>
          <w:rFonts w:ascii="Arial" w:hAnsi="Arial" w:cs="Arial"/>
          <w:i/>
          <w:vanish/>
          <w:color w:val="FF0000"/>
          <w:sz w:val="18"/>
          <w:lang w:val="en-US"/>
        </w:rPr>
        <w:t>section to</w:t>
      </w:r>
      <w:r>
        <w:rPr>
          <w:rFonts w:ascii="Arial" w:hAnsi="Arial" w:cs="Arial"/>
          <w:i/>
          <w:vanish/>
          <w:color w:val="FF0000"/>
          <w:sz w:val="18"/>
          <w:lang w:val="en-US"/>
        </w:rPr>
        <w:t xml:space="preserve"> set out why if the Adjudicator does not dismiss the Application for the reasons set out in Section 2</w:t>
      </w:r>
      <w:r w:rsidR="00A33677">
        <w:rPr>
          <w:rFonts w:ascii="Arial" w:hAnsi="Arial" w:cs="Arial"/>
          <w:i/>
          <w:vanish/>
          <w:color w:val="FF0000"/>
          <w:sz w:val="18"/>
          <w:lang w:val="en-US"/>
        </w:rPr>
        <w:t xml:space="preserve"> </w:t>
      </w:r>
      <w:r>
        <w:rPr>
          <w:rFonts w:ascii="Arial" w:hAnsi="Arial" w:cs="Arial"/>
          <w:i/>
          <w:vanish/>
          <w:color w:val="FF0000"/>
          <w:sz w:val="18"/>
          <w:lang w:val="en-US"/>
        </w:rPr>
        <w:t xml:space="preserve">of the form, the Adjudicator should find that the Applicant is not entitled to be paid the amount claimed under the contract. </w:t>
      </w:r>
    </w:p>
    <w:p w14:paraId="10F099C3" w14:textId="77777777" w:rsidR="00A108A4" w:rsidRDefault="00A33677" w:rsidP="00A108A4">
      <w:pPr>
        <w:keepNext/>
        <w:keepLines/>
        <w:spacing w:after="120"/>
        <w:jc w:val="both"/>
        <w:rPr>
          <w:rFonts w:ascii="Arial" w:hAnsi="Arial" w:cs="Arial"/>
          <w:i/>
          <w:vanish/>
          <w:color w:val="FF0000"/>
          <w:sz w:val="18"/>
          <w:lang w:val="en-US"/>
        </w:rPr>
      </w:pPr>
      <w:r>
        <w:rPr>
          <w:rFonts w:ascii="Arial" w:hAnsi="Arial" w:cs="Arial"/>
          <w:i/>
          <w:vanish/>
          <w:color w:val="FF0000"/>
          <w:sz w:val="18"/>
          <w:lang w:val="en-US"/>
        </w:rPr>
        <w:t xml:space="preserve">The Adjudicator’s role is to </w:t>
      </w:r>
      <w:r w:rsidR="00A108A4">
        <w:rPr>
          <w:rFonts w:ascii="Arial" w:hAnsi="Arial" w:cs="Arial"/>
          <w:i/>
          <w:vanish/>
          <w:color w:val="FF0000"/>
          <w:sz w:val="18"/>
          <w:lang w:val="en-US"/>
        </w:rPr>
        <w:t>determine</w:t>
      </w:r>
      <w:r>
        <w:rPr>
          <w:rFonts w:ascii="Arial" w:hAnsi="Arial" w:cs="Arial"/>
          <w:i/>
          <w:vanish/>
          <w:color w:val="FF0000"/>
          <w:sz w:val="18"/>
          <w:lang w:val="en-US"/>
        </w:rPr>
        <w:t xml:space="preserve"> on the balance of probabilities</w:t>
      </w:r>
      <w:r w:rsidR="00A108A4">
        <w:rPr>
          <w:rFonts w:ascii="Arial" w:hAnsi="Arial" w:cs="Arial"/>
          <w:i/>
          <w:vanish/>
          <w:color w:val="FF0000"/>
          <w:sz w:val="18"/>
          <w:lang w:val="en-US"/>
        </w:rPr>
        <w:t xml:space="preserve"> whether any party to the payment dispute is liable to make payment, or to return any security.  In other words, the adjudicator will be asking themselves:</w:t>
      </w:r>
    </w:p>
    <w:p w14:paraId="79478775" w14:textId="77777777" w:rsidR="00A108A4" w:rsidRDefault="00A108A4" w:rsidP="00A108A4">
      <w:pPr>
        <w:pStyle w:val="ListParagraph"/>
        <w:keepNext/>
        <w:keepLines/>
        <w:numPr>
          <w:ilvl w:val="0"/>
          <w:numId w:val="13"/>
        </w:numPr>
        <w:spacing w:after="120"/>
        <w:jc w:val="both"/>
        <w:rPr>
          <w:rFonts w:ascii="Arial" w:hAnsi="Arial" w:cs="Arial"/>
          <w:i/>
          <w:vanish/>
          <w:color w:val="FF0000"/>
          <w:sz w:val="18"/>
          <w:lang w:val="en-US"/>
        </w:rPr>
      </w:pPr>
      <w:r>
        <w:rPr>
          <w:rFonts w:ascii="Arial" w:hAnsi="Arial" w:cs="Arial"/>
          <w:i/>
          <w:vanish/>
          <w:color w:val="FF0000"/>
          <w:sz w:val="18"/>
          <w:lang w:val="en-US"/>
        </w:rPr>
        <w:t>I</w:t>
      </w:r>
      <w:r w:rsidRPr="00820A52">
        <w:rPr>
          <w:rFonts w:ascii="Arial" w:hAnsi="Arial" w:cs="Arial"/>
          <w:i/>
          <w:vanish/>
          <w:color w:val="FF0000"/>
          <w:sz w:val="18"/>
          <w:lang w:val="en-US"/>
        </w:rPr>
        <w:t>n the case of a disputed payment claim</w:t>
      </w:r>
      <w:r>
        <w:rPr>
          <w:rFonts w:ascii="Arial" w:hAnsi="Arial" w:cs="Arial"/>
          <w:i/>
          <w:vanish/>
          <w:color w:val="FF0000"/>
          <w:sz w:val="18"/>
          <w:lang w:val="en-US"/>
        </w:rPr>
        <w:t xml:space="preserve"> -</w:t>
      </w:r>
      <w:r w:rsidRPr="00820A52">
        <w:rPr>
          <w:rFonts w:ascii="Arial" w:hAnsi="Arial" w:cs="Arial"/>
          <w:i/>
          <w:vanish/>
          <w:color w:val="FF0000"/>
          <w:sz w:val="18"/>
          <w:lang w:val="en-US"/>
        </w:rPr>
        <w:t xml:space="preserve"> “is it more likely than not that the party claiming payment is entitled to receive payment?</w:t>
      </w:r>
      <w:r>
        <w:rPr>
          <w:rFonts w:ascii="Arial" w:hAnsi="Arial" w:cs="Arial"/>
          <w:i/>
          <w:vanish/>
          <w:color w:val="FF0000"/>
          <w:sz w:val="18"/>
          <w:lang w:val="en-US"/>
        </w:rPr>
        <w:t>”; or</w:t>
      </w:r>
    </w:p>
    <w:p w14:paraId="4824877E" w14:textId="77777777" w:rsidR="00A108A4" w:rsidRDefault="00A108A4" w:rsidP="00A108A4">
      <w:pPr>
        <w:pStyle w:val="ListParagraph"/>
        <w:keepNext/>
        <w:keepLines/>
        <w:numPr>
          <w:ilvl w:val="0"/>
          <w:numId w:val="13"/>
        </w:numPr>
        <w:spacing w:after="120"/>
        <w:jc w:val="both"/>
        <w:rPr>
          <w:rFonts w:ascii="Arial" w:hAnsi="Arial" w:cs="Arial"/>
          <w:i/>
          <w:vanish/>
          <w:color w:val="FF0000"/>
          <w:sz w:val="18"/>
          <w:lang w:val="en-US"/>
        </w:rPr>
      </w:pPr>
      <w:r>
        <w:rPr>
          <w:rFonts w:ascii="Arial" w:hAnsi="Arial" w:cs="Arial"/>
          <w:i/>
          <w:vanish/>
          <w:color w:val="FF0000"/>
          <w:sz w:val="18"/>
          <w:lang w:val="en-US"/>
        </w:rPr>
        <w:t>In the case of a disputed return of any security – “is it more likely than not that the party seeking the return of security is entitled to the return of that security?”</w:t>
      </w:r>
    </w:p>
    <w:p w14:paraId="3C6ECD82" w14:textId="77777777" w:rsidR="00A108A4" w:rsidRDefault="00D176E6" w:rsidP="00A108A4">
      <w:pPr>
        <w:pStyle w:val="Heading5"/>
        <w:rPr>
          <w:b w:val="0"/>
          <w:i/>
          <w:vanish/>
          <w:color w:val="FF0000"/>
          <w:sz w:val="18"/>
          <w:lang w:val="en-US"/>
        </w:rPr>
      </w:pPr>
      <w:r>
        <w:br/>
      </w:r>
      <w:r w:rsidR="00A108A4">
        <w:t>No e</w:t>
      </w:r>
      <w:r w:rsidR="002A4F3D">
        <w:t>ntitlement</w:t>
      </w:r>
      <w:r w:rsidR="00A108A4">
        <w:t xml:space="preserve"> to the amount claimed</w:t>
      </w:r>
      <w:r w:rsidR="00A108A4" w:rsidRPr="00A108A4">
        <w:rPr>
          <w:b w:val="0"/>
        </w:rPr>
        <w:t xml:space="preserve"> </w:t>
      </w:r>
      <w:r w:rsidR="00A108A4" w:rsidRPr="00A108A4">
        <w:rPr>
          <w:b w:val="0"/>
          <w:i/>
          <w:vanish/>
          <w:color w:val="FF0000"/>
          <w:sz w:val="18"/>
          <w:lang w:val="en-US"/>
        </w:rPr>
        <w:t>(In this section set out reasons rebutting the Applicant’s submissions as to why payment is owed under the construction contract (e.g. workmanship/defects, practical completion not reached etc.)</w:t>
      </w:r>
    </w:p>
    <w:p w14:paraId="01CEBAD0" w14:textId="77777777" w:rsidR="00A108A4" w:rsidRPr="00A108A4" w:rsidRDefault="00A108A4" w:rsidP="00A108A4">
      <w:pPr>
        <w:spacing w:after="120"/>
        <w:rPr>
          <w:lang w:val="en-US"/>
        </w:rPr>
      </w:pPr>
      <w:r>
        <w:rPr>
          <w:rFonts w:ascii="Arial" w:hAnsi="Arial" w:cs="Arial"/>
          <w:sz w:val="22"/>
          <w:lang w:val="en-US"/>
        </w:rPr>
        <w:t>The Applicant is not entitled to be paid the payment claim(s) the subject of the Application for adjudic</w:t>
      </w:r>
      <w:r w:rsidR="00A33677">
        <w:rPr>
          <w:rFonts w:ascii="Arial" w:hAnsi="Arial" w:cs="Arial"/>
          <w:sz w:val="22"/>
          <w:lang w:val="en-US"/>
        </w:rPr>
        <w:t>ation for the following reasons:</w:t>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24303F" w14:paraId="0DB083EA" w14:textId="77777777" w:rsidTr="00D3624B">
        <w:trPr>
          <w:cantSplit/>
          <w:trHeight w:val="247"/>
        </w:trPr>
        <w:tc>
          <w:tcPr>
            <w:tcW w:w="9498" w:type="dxa"/>
            <w:vAlign w:val="center"/>
          </w:tcPr>
          <w:p w14:paraId="72E17515" w14:textId="77777777" w:rsidR="0024303F" w:rsidRDefault="0024303F" w:rsidP="000E38BC">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4E559753" w14:textId="77777777" w:rsidR="0024303F" w:rsidRDefault="0024303F" w:rsidP="000E38BC">
            <w:pPr>
              <w:rPr>
                <w:rFonts w:ascii="Arial" w:hAnsi="Arial" w:cs="Arial"/>
                <w:lang w:val="en-US"/>
              </w:rPr>
            </w:pPr>
          </w:p>
          <w:p w14:paraId="449B1CE6" w14:textId="77777777" w:rsidR="00D3624B" w:rsidRDefault="00D3624B" w:rsidP="000E38BC">
            <w:pPr>
              <w:rPr>
                <w:rFonts w:ascii="Arial" w:hAnsi="Arial" w:cs="Arial"/>
                <w:lang w:val="en-US"/>
              </w:rPr>
            </w:pPr>
          </w:p>
        </w:tc>
      </w:tr>
    </w:tbl>
    <w:p w14:paraId="47C1721D" w14:textId="77777777" w:rsidR="00A108A4" w:rsidRDefault="00D176E6" w:rsidP="00AE73D9">
      <w:pPr>
        <w:pStyle w:val="Heading5"/>
        <w:rPr>
          <w:b w:val="0"/>
          <w:i/>
          <w:vanish/>
          <w:color w:val="FF0000"/>
          <w:sz w:val="18"/>
          <w:lang w:val="en-US"/>
        </w:rPr>
      </w:pPr>
      <w:r>
        <w:br/>
      </w:r>
      <w:r w:rsidR="00A108A4" w:rsidRPr="00A108A4">
        <w:t xml:space="preserve">Not entitled to </w:t>
      </w:r>
      <w:r w:rsidR="00A108A4">
        <w:t>q</w:t>
      </w:r>
      <w:r w:rsidR="00A108A4" w:rsidRPr="00A108A4">
        <w:t xml:space="preserve">uantum </w:t>
      </w:r>
      <w:r w:rsidR="00A108A4">
        <w:t>c</w:t>
      </w:r>
      <w:r w:rsidR="00A108A4" w:rsidRPr="00A108A4">
        <w:t>laimed/</w:t>
      </w:r>
      <w:r w:rsidR="00A108A4">
        <w:t>right to s</w:t>
      </w:r>
      <w:r w:rsidR="00A108A4" w:rsidRPr="00A108A4">
        <w:t>et-off</w:t>
      </w:r>
      <w:r w:rsidR="00D3624B" w:rsidRPr="00A108A4">
        <w:t xml:space="preserve"> </w:t>
      </w:r>
      <w:r w:rsidR="00A108A4" w:rsidRPr="00A108A4">
        <w:rPr>
          <w:b w:val="0"/>
          <w:i/>
          <w:vanish/>
          <w:color w:val="FF0000"/>
          <w:sz w:val="18"/>
          <w:lang w:val="en-US"/>
        </w:rPr>
        <w:t>(In this section set out reasons rebutting the Applicant’s submissions as to why a particular quantum of money is claimed.  For example, you may believe that you are entitled to exercise a right of set-off under your construction contract against the amount claimed.)</w:t>
      </w:r>
    </w:p>
    <w:p w14:paraId="63438EA9" w14:textId="77777777" w:rsidR="00AE73D9" w:rsidRPr="00AE73D9" w:rsidRDefault="00A108A4" w:rsidP="00A108A4">
      <w:pPr>
        <w:rPr>
          <w:sz w:val="6"/>
          <w:lang w:val="en-US"/>
        </w:rPr>
      </w:pPr>
      <w:r>
        <w:rPr>
          <w:rFonts w:ascii="Arial" w:hAnsi="Arial" w:cs="Arial"/>
          <w:sz w:val="22"/>
          <w:lang w:val="en-US"/>
        </w:rPr>
        <w:t>The Applicant is not entitled to be paid the quantum/amount claimed in the payment claim(s) the subject of the Application for adjudic</w:t>
      </w:r>
      <w:r w:rsidR="00A33677">
        <w:rPr>
          <w:rFonts w:ascii="Arial" w:hAnsi="Arial" w:cs="Arial"/>
          <w:sz w:val="22"/>
          <w:lang w:val="en-US"/>
        </w:rPr>
        <w:t>ation for the following reasons:</w:t>
      </w:r>
      <w:r w:rsidR="00AE73D9">
        <w:rPr>
          <w:lang w:val="en-US"/>
        </w:rPr>
        <w:br/>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498"/>
      </w:tblGrid>
      <w:tr w:rsidR="0024303F" w14:paraId="5D77A48C" w14:textId="77777777" w:rsidTr="00D3624B">
        <w:trPr>
          <w:cantSplit/>
          <w:trHeight w:val="247"/>
        </w:trPr>
        <w:tc>
          <w:tcPr>
            <w:tcW w:w="9498" w:type="dxa"/>
            <w:vAlign w:val="center"/>
          </w:tcPr>
          <w:p w14:paraId="31C4D837" w14:textId="77777777" w:rsidR="0024303F" w:rsidRDefault="0024303F" w:rsidP="000E38BC">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67A78241" w14:textId="77777777" w:rsidR="0024303F" w:rsidRDefault="0024303F" w:rsidP="000E38BC">
            <w:pPr>
              <w:rPr>
                <w:rFonts w:ascii="Arial" w:hAnsi="Arial" w:cs="Arial"/>
                <w:lang w:val="en-US"/>
              </w:rPr>
            </w:pPr>
          </w:p>
          <w:p w14:paraId="203CF45F" w14:textId="77777777" w:rsidR="00D3624B" w:rsidRDefault="00D3624B" w:rsidP="000E38BC">
            <w:pPr>
              <w:rPr>
                <w:rFonts w:ascii="Arial" w:hAnsi="Arial" w:cs="Arial"/>
                <w:lang w:val="en-US"/>
              </w:rPr>
            </w:pPr>
          </w:p>
        </w:tc>
      </w:tr>
    </w:tbl>
    <w:p w14:paraId="51F06600" w14:textId="77777777" w:rsidR="00D3624B" w:rsidRDefault="00D3624B" w:rsidP="00A108A4">
      <w:pPr>
        <w:spacing w:after="120"/>
      </w:pPr>
    </w:p>
    <w:tbl>
      <w:tblPr>
        <w:tblStyle w:val="TableGrid"/>
        <w:tblW w:w="91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7977"/>
      </w:tblGrid>
      <w:tr w:rsidR="00C53930" w14:paraId="08FB848E" w14:textId="77777777" w:rsidTr="00D3624B">
        <w:trPr>
          <w:cantSplit/>
        </w:trPr>
        <w:tc>
          <w:tcPr>
            <w:tcW w:w="1209" w:type="dxa"/>
          </w:tcPr>
          <w:p w14:paraId="0E85F15C" w14:textId="77777777" w:rsidR="00C53930" w:rsidRDefault="00C53930" w:rsidP="00E92BD4">
            <w:pPr>
              <w:keepNext/>
              <w:keepLines/>
              <w:rPr>
                <w:rFonts w:ascii="Arial" w:hAnsi="Arial" w:cs="Arial"/>
                <w:lang w:val="en-US"/>
              </w:rPr>
            </w:pPr>
            <w:r>
              <w:rPr>
                <w:rFonts w:ascii="Times" w:hAnsi="Times" w:cs="Times"/>
                <w:noProof/>
                <w:color w:val="000000"/>
                <w:lang w:eastAsia="en-AU"/>
              </w:rPr>
              <w:drawing>
                <wp:anchor distT="0" distB="0" distL="114300" distR="114300" simplePos="0" relativeHeight="251658240" behindDoc="0" locked="0" layoutInCell="1" allowOverlap="1" wp14:anchorId="0FD78259" wp14:editId="76A9B3A1">
                  <wp:simplePos x="0" y="0"/>
                  <wp:positionH relativeFrom="column">
                    <wp:posOffset>-5715</wp:posOffset>
                  </wp:positionH>
                  <wp:positionV relativeFrom="paragraph">
                    <wp:posOffset>66675</wp:posOffset>
                  </wp:positionV>
                  <wp:extent cx="420370" cy="395605"/>
                  <wp:effectExtent l="0" t="0" r="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3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77" w:type="dxa"/>
          </w:tcPr>
          <w:p w14:paraId="4389045A" w14:textId="77777777" w:rsidR="00C53930" w:rsidRDefault="00C53930" w:rsidP="00E92BD4">
            <w:pPr>
              <w:rPr>
                <w:rFonts w:ascii="Arial" w:hAnsi="Arial" w:cs="Arial"/>
                <w:lang w:val="en-US"/>
              </w:rPr>
            </w:pPr>
            <w:r>
              <w:rPr>
                <w:rFonts w:ascii="Arial" w:hAnsi="Arial" w:cs="Arial"/>
                <w:lang w:val="en-US"/>
              </w:rPr>
              <w:t xml:space="preserve">I have </w:t>
            </w:r>
            <w:r>
              <w:rPr>
                <w:rFonts w:ascii="Arial" w:hAnsi="Arial" w:cs="Arial"/>
                <w:b/>
                <w:lang w:val="en-US"/>
              </w:rPr>
              <w:t xml:space="preserve">attached </w:t>
            </w:r>
            <w:r>
              <w:rPr>
                <w:rFonts w:ascii="Arial" w:hAnsi="Arial" w:cs="Arial"/>
                <w:lang w:val="en-US"/>
              </w:rPr>
              <w:t xml:space="preserve">documents in support of the submissions made </w:t>
            </w:r>
            <w:proofErr w:type="gramStart"/>
            <w:r>
              <w:rPr>
                <w:rFonts w:ascii="Arial" w:hAnsi="Arial" w:cs="Arial"/>
                <w:lang w:val="en-US"/>
              </w:rPr>
              <w:t>above</w:t>
            </w:r>
            <w:proofErr w:type="gramEnd"/>
          </w:p>
          <w:p w14:paraId="7A78D7CB" w14:textId="77777777" w:rsidR="00C53930" w:rsidRDefault="00C53930" w:rsidP="00E92BD4">
            <w:pPr>
              <w:keepNext/>
              <w:keepLines/>
              <w:rPr>
                <w:rFonts w:ascii="Arial" w:hAnsi="Arial" w:cs="Arial"/>
                <w:lang w:val="en-US"/>
              </w:rPr>
            </w:pPr>
            <w:r>
              <w:rPr>
                <w:rFonts w:ascii="Arial" w:hAnsi="Arial" w:cs="Arial"/>
                <w:lang w:val="en-US"/>
              </w:rPr>
              <w:t xml:space="preserve">          </w:t>
            </w:r>
            <w:r>
              <w:rPr>
                <w:rFonts w:ascii="Arial" w:hAnsi="Arial" w:cs="Arial"/>
                <w:lang w:val="en-US"/>
              </w:rPr>
              <w:fldChar w:fldCharType="begin">
                <w:ffData>
                  <w:name w:val="Check5"/>
                  <w:enabled/>
                  <w:calcOnExit w:val="0"/>
                  <w:checkBox>
                    <w:sizeAuto/>
                    <w:default w:val="0"/>
                  </w:checkBox>
                </w:ffData>
              </w:fldChar>
            </w:r>
            <w:r>
              <w:rPr>
                <w:rFonts w:ascii="Arial" w:hAnsi="Arial" w:cs="Arial"/>
                <w:lang w:val="en-US"/>
              </w:rPr>
              <w:instrText xml:space="preserve"> FORMCHECKBOX </w:instrText>
            </w:r>
            <w:r w:rsidR="00B77A0C">
              <w:rPr>
                <w:rFonts w:ascii="Arial" w:hAnsi="Arial" w:cs="Arial"/>
                <w:lang w:val="en-US"/>
              </w:rPr>
            </w:r>
            <w:r w:rsidR="00B77A0C">
              <w:rPr>
                <w:rFonts w:ascii="Arial" w:hAnsi="Arial" w:cs="Arial"/>
                <w:lang w:val="en-US"/>
              </w:rPr>
              <w:fldChar w:fldCharType="separate"/>
            </w:r>
            <w:r>
              <w:rPr>
                <w:rFonts w:ascii="Arial" w:hAnsi="Arial" w:cs="Arial"/>
                <w:lang w:val="en-US"/>
              </w:rPr>
              <w:fldChar w:fldCharType="end"/>
            </w:r>
            <w:r>
              <w:rPr>
                <w:rFonts w:ascii="Arial" w:hAnsi="Arial" w:cs="Arial"/>
                <w:lang w:val="en-US"/>
              </w:rPr>
              <w:t xml:space="preserve"> Yes</w:t>
            </w:r>
            <w:r>
              <w:rPr>
                <w:rFonts w:ascii="Arial" w:hAnsi="Arial" w:cs="Arial"/>
                <w:lang w:val="en-US"/>
              </w:rPr>
              <w:tab/>
            </w:r>
            <w:r>
              <w:rPr>
                <w:rFonts w:ascii="Arial" w:hAnsi="Arial" w:cs="Arial"/>
                <w:lang w:val="en-US"/>
              </w:rPr>
              <w:tab/>
            </w:r>
            <w:r>
              <w:rPr>
                <w:rFonts w:ascii="Arial" w:hAnsi="Arial" w:cs="Arial"/>
                <w:lang w:val="en-US"/>
              </w:rPr>
              <w:fldChar w:fldCharType="begin">
                <w:ffData>
                  <w:name w:val="Check6"/>
                  <w:enabled/>
                  <w:calcOnExit w:val="0"/>
                  <w:checkBox>
                    <w:sizeAuto/>
                    <w:default w:val="0"/>
                  </w:checkBox>
                </w:ffData>
              </w:fldChar>
            </w:r>
            <w:r>
              <w:rPr>
                <w:rFonts w:ascii="Arial" w:hAnsi="Arial" w:cs="Arial"/>
                <w:lang w:val="en-US"/>
              </w:rPr>
              <w:instrText xml:space="preserve"> FORMCHECKBOX </w:instrText>
            </w:r>
            <w:r w:rsidR="00B77A0C">
              <w:rPr>
                <w:rFonts w:ascii="Arial" w:hAnsi="Arial" w:cs="Arial"/>
                <w:lang w:val="en-US"/>
              </w:rPr>
            </w:r>
            <w:r w:rsidR="00B77A0C">
              <w:rPr>
                <w:rFonts w:ascii="Arial" w:hAnsi="Arial" w:cs="Arial"/>
                <w:lang w:val="en-US"/>
              </w:rPr>
              <w:fldChar w:fldCharType="separate"/>
            </w:r>
            <w:r>
              <w:rPr>
                <w:rFonts w:ascii="Arial" w:hAnsi="Arial" w:cs="Arial"/>
                <w:lang w:val="en-US"/>
              </w:rPr>
              <w:fldChar w:fldCharType="end"/>
            </w:r>
            <w:r>
              <w:rPr>
                <w:rFonts w:ascii="Arial" w:hAnsi="Arial" w:cs="Arial"/>
                <w:lang w:val="en-US"/>
              </w:rPr>
              <w:t xml:space="preserve"> No</w:t>
            </w:r>
            <w:r w:rsidR="00F352E5">
              <w:rPr>
                <w:rFonts w:ascii="Arial" w:hAnsi="Arial" w:cs="Arial"/>
                <w:lang w:val="en-US"/>
              </w:rPr>
              <w:t xml:space="preserve"> (not applicable)</w:t>
            </w:r>
          </w:p>
        </w:tc>
      </w:tr>
      <w:tr w:rsidR="00C53930" w14:paraId="780AA47A" w14:textId="77777777" w:rsidTr="00D3624B">
        <w:trPr>
          <w:cantSplit/>
        </w:trPr>
        <w:tc>
          <w:tcPr>
            <w:tcW w:w="1209" w:type="dxa"/>
          </w:tcPr>
          <w:p w14:paraId="3418EE2A" w14:textId="77777777" w:rsidR="00C53930" w:rsidRDefault="00C53930" w:rsidP="00E92BD4">
            <w:pPr>
              <w:keepNext/>
              <w:keepLines/>
              <w:rPr>
                <w:rFonts w:ascii="Arial" w:hAnsi="Arial" w:cs="Arial"/>
                <w:lang w:val="en-US"/>
              </w:rPr>
            </w:pPr>
          </w:p>
        </w:tc>
        <w:tc>
          <w:tcPr>
            <w:tcW w:w="7977" w:type="dxa"/>
          </w:tcPr>
          <w:p w14:paraId="3B758C09" w14:textId="77777777" w:rsidR="00C53930" w:rsidRDefault="00C53930" w:rsidP="00E92BD4">
            <w:pPr>
              <w:rPr>
                <w:rFonts w:ascii="Arial" w:hAnsi="Arial" w:cs="Arial"/>
                <w:lang w:val="en-US"/>
              </w:rPr>
            </w:pPr>
            <w:r>
              <w:rPr>
                <w:rFonts w:ascii="Arial" w:hAnsi="Arial" w:cs="Arial"/>
                <w:lang w:val="en-US"/>
              </w:rPr>
              <w:t xml:space="preserve">The attachment(s) is marked </w:t>
            </w:r>
            <w:r w:rsidR="0015147C">
              <w:rPr>
                <w:rFonts w:ascii="Arial" w:hAnsi="Arial" w:cs="Arial"/>
                <w:lang w:val="en-US"/>
              </w:rPr>
              <w:t>number</w:t>
            </w:r>
            <w:r w:rsidR="00F352E5">
              <w:rPr>
                <w:rFonts w:ascii="Arial" w:hAnsi="Arial" w:cs="Arial"/>
                <w:lang w:val="en-US"/>
              </w:rPr>
              <w:t>(s)</w:t>
            </w:r>
            <w:r>
              <w:rPr>
                <w:rFonts w:ascii="Arial" w:hAnsi="Arial" w:cs="Arial"/>
                <w:lang w:val="en-US"/>
              </w:rPr>
              <w:t xml:space="preserve"> </w:t>
            </w:r>
            <w:r>
              <w:rPr>
                <w:rFonts w:ascii="Arial" w:hAnsi="Arial" w:cs="Arial"/>
                <w:lang w:val="en-US"/>
              </w:rPr>
              <w:fldChar w:fldCharType="begin">
                <w:ffData>
                  <w:name w:val="Text16"/>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278A19C0" w14:textId="77777777" w:rsidR="00C53930" w:rsidRDefault="00C53930" w:rsidP="00F352E5">
            <w:pPr>
              <w:jc w:val="right"/>
              <w:rPr>
                <w:rFonts w:ascii="Arial" w:hAnsi="Arial" w:cs="Arial"/>
                <w:lang w:val="en-US"/>
              </w:rPr>
            </w:pPr>
          </w:p>
        </w:tc>
      </w:tr>
    </w:tbl>
    <w:p w14:paraId="4B54D255" w14:textId="77777777" w:rsidR="00F352E5" w:rsidRDefault="00F352E5" w:rsidP="00C322B4">
      <w:pPr>
        <w:keepNext/>
        <w:spacing w:after="240"/>
        <w:jc w:val="both"/>
        <w:rPr>
          <w:rFonts w:ascii="Arial" w:hAnsi="Arial" w:cs="Arial"/>
          <w:b/>
          <w:lang w:val="en-US"/>
        </w:rPr>
      </w:pPr>
    </w:p>
    <w:p w14:paraId="1015E405" w14:textId="77777777" w:rsidR="00A108A4" w:rsidRDefault="00A108A4">
      <w:pPr>
        <w:rPr>
          <w:rFonts w:ascii="Arial" w:hAnsi="Arial" w:cs="Arial"/>
          <w:b/>
          <w:sz w:val="26"/>
          <w:szCs w:val="26"/>
          <w:lang w:val="en-US"/>
        </w:rPr>
      </w:pPr>
      <w:r>
        <w:rPr>
          <w:rFonts w:ascii="Arial" w:hAnsi="Arial" w:cs="Arial"/>
          <w:b/>
          <w:sz w:val="26"/>
          <w:szCs w:val="26"/>
          <w:lang w:val="en-US"/>
        </w:rPr>
        <w:br w:type="page"/>
      </w:r>
    </w:p>
    <w:p w14:paraId="32D93ED4" w14:textId="77777777" w:rsidR="006D6686" w:rsidRPr="00D176E6" w:rsidRDefault="009A54A9" w:rsidP="00C322B4">
      <w:pPr>
        <w:keepNext/>
        <w:spacing w:after="240"/>
        <w:jc w:val="both"/>
        <w:rPr>
          <w:rFonts w:ascii="Arial" w:hAnsi="Arial" w:cs="Arial"/>
          <w:b/>
          <w:sz w:val="26"/>
          <w:szCs w:val="26"/>
          <w:lang w:val="en-US"/>
        </w:rPr>
      </w:pPr>
      <w:r w:rsidRPr="00D176E6">
        <w:rPr>
          <w:rFonts w:ascii="Arial" w:hAnsi="Arial" w:cs="Arial"/>
          <w:b/>
          <w:sz w:val="26"/>
          <w:szCs w:val="26"/>
          <w:lang w:val="en-US"/>
        </w:rPr>
        <w:lastRenderedPageBreak/>
        <w:t>SECTION 4</w:t>
      </w:r>
      <w:r w:rsidR="006D6686" w:rsidRPr="00D176E6">
        <w:rPr>
          <w:rFonts w:ascii="Arial" w:hAnsi="Arial" w:cs="Arial"/>
          <w:b/>
          <w:sz w:val="26"/>
          <w:szCs w:val="26"/>
          <w:lang w:val="en-US"/>
        </w:rPr>
        <w:t xml:space="preserve"> – COSTS OF THE ADJUDICATION</w:t>
      </w:r>
    </w:p>
    <w:p w14:paraId="534C0888" w14:textId="77777777" w:rsidR="00A108A4" w:rsidRDefault="00A108A4" w:rsidP="00220B8E">
      <w:pPr>
        <w:keepNext/>
        <w:spacing w:after="240"/>
        <w:jc w:val="both"/>
        <w:rPr>
          <w:rFonts w:ascii="Arial" w:hAnsi="Arial" w:cs="Arial"/>
          <w:i/>
          <w:vanish/>
          <w:color w:val="FF0000"/>
          <w:sz w:val="18"/>
          <w:lang w:val="en-US"/>
        </w:rPr>
      </w:pPr>
      <w:r>
        <w:rPr>
          <w:rFonts w:ascii="Arial" w:hAnsi="Arial" w:cs="Arial"/>
          <w:i/>
          <w:vanish/>
          <w:color w:val="FF0000"/>
          <w:sz w:val="18"/>
          <w:lang w:val="en-US"/>
        </w:rPr>
        <w:t xml:space="preserve">The </w:t>
      </w:r>
      <w:r w:rsidR="00A33677">
        <w:rPr>
          <w:rFonts w:ascii="Arial" w:hAnsi="Arial" w:cs="Arial"/>
          <w:i/>
          <w:vanish/>
          <w:color w:val="FF0000"/>
          <w:sz w:val="18"/>
          <w:lang w:val="en-US"/>
        </w:rPr>
        <w:t>general rule</w:t>
      </w:r>
      <w:r>
        <w:rPr>
          <w:rFonts w:ascii="Arial" w:hAnsi="Arial" w:cs="Arial"/>
          <w:i/>
          <w:vanish/>
          <w:color w:val="FF0000"/>
          <w:sz w:val="18"/>
          <w:lang w:val="en-US"/>
        </w:rPr>
        <w:t xml:space="preserve"> when it comes to the costs of the adjudication is that the parties </w:t>
      </w:r>
      <w:r w:rsidR="00A33677">
        <w:rPr>
          <w:rFonts w:ascii="Arial" w:hAnsi="Arial" w:cs="Arial"/>
          <w:i/>
          <w:vanish/>
          <w:color w:val="FF0000"/>
          <w:sz w:val="18"/>
          <w:lang w:val="en-US"/>
        </w:rPr>
        <w:t>are jointly liable</w:t>
      </w:r>
      <w:r>
        <w:rPr>
          <w:rFonts w:ascii="Arial" w:hAnsi="Arial" w:cs="Arial"/>
          <w:i/>
          <w:vanish/>
          <w:color w:val="FF0000"/>
          <w:sz w:val="18"/>
          <w:lang w:val="en-US"/>
        </w:rPr>
        <w:t>.  This means the Applicant and the Respondent are both responsible in 50/50 shares for paying the adjudicator’s professional fees of carrying out the adjudication.</w:t>
      </w:r>
    </w:p>
    <w:p w14:paraId="26F0281E" w14:textId="77777777" w:rsidR="00A108A4" w:rsidRDefault="00A108A4" w:rsidP="00220B8E">
      <w:pPr>
        <w:keepNext/>
        <w:spacing w:after="240"/>
        <w:jc w:val="both"/>
        <w:rPr>
          <w:rFonts w:ascii="Arial" w:hAnsi="Arial" w:cs="Arial"/>
          <w:i/>
          <w:vanish/>
          <w:color w:val="FF0000"/>
          <w:sz w:val="18"/>
          <w:lang w:val="en-US"/>
        </w:rPr>
      </w:pPr>
      <w:r>
        <w:rPr>
          <w:rFonts w:ascii="Arial" w:hAnsi="Arial" w:cs="Arial"/>
          <w:i/>
          <w:vanish/>
          <w:color w:val="FF0000"/>
          <w:sz w:val="18"/>
          <w:lang w:val="en-US"/>
        </w:rPr>
        <w:t>However, this general rule can be challenged under section 34(2) of the Act in the event that the adjudicator is satisfied that a party to the payment dispute incurred costs of the adjudication because of:</w:t>
      </w:r>
    </w:p>
    <w:p w14:paraId="663FD126" w14:textId="77777777" w:rsidR="00A108A4" w:rsidRDefault="00A108A4" w:rsidP="00A108A4">
      <w:pPr>
        <w:pStyle w:val="ListParagraph"/>
        <w:keepNext/>
        <w:numPr>
          <w:ilvl w:val="0"/>
          <w:numId w:val="14"/>
        </w:numPr>
        <w:spacing w:after="240"/>
        <w:jc w:val="both"/>
        <w:rPr>
          <w:rFonts w:ascii="Arial" w:hAnsi="Arial" w:cs="Arial"/>
          <w:i/>
          <w:vanish/>
          <w:color w:val="FF0000"/>
          <w:sz w:val="18"/>
          <w:lang w:val="en-US"/>
        </w:rPr>
      </w:pPr>
      <w:r w:rsidRPr="00820A52">
        <w:rPr>
          <w:rFonts w:ascii="Arial" w:hAnsi="Arial" w:cs="Arial"/>
          <w:i/>
          <w:vanish/>
          <w:color w:val="FF0000"/>
          <w:sz w:val="18"/>
          <w:lang w:val="en-US"/>
        </w:rPr>
        <w:t>frivolous or vexatious conduct</w:t>
      </w:r>
      <w:r>
        <w:rPr>
          <w:rFonts w:ascii="Arial" w:hAnsi="Arial" w:cs="Arial"/>
          <w:i/>
          <w:vanish/>
          <w:color w:val="FF0000"/>
          <w:sz w:val="18"/>
          <w:lang w:val="en-US"/>
        </w:rPr>
        <w:t>;</w:t>
      </w:r>
      <w:r w:rsidRPr="00820A52">
        <w:rPr>
          <w:rFonts w:ascii="Arial" w:hAnsi="Arial" w:cs="Arial"/>
          <w:i/>
          <w:vanish/>
          <w:color w:val="FF0000"/>
          <w:sz w:val="18"/>
          <w:lang w:val="en-US"/>
        </w:rPr>
        <w:t xml:space="preserve"> or </w:t>
      </w:r>
    </w:p>
    <w:p w14:paraId="39479F3C" w14:textId="77777777" w:rsidR="00A108A4" w:rsidRDefault="00A108A4" w:rsidP="00A108A4">
      <w:pPr>
        <w:pStyle w:val="ListParagraph"/>
        <w:keepNext/>
        <w:numPr>
          <w:ilvl w:val="0"/>
          <w:numId w:val="14"/>
        </w:numPr>
        <w:spacing w:after="240"/>
        <w:jc w:val="both"/>
        <w:rPr>
          <w:rFonts w:ascii="Arial" w:hAnsi="Arial" w:cs="Arial"/>
          <w:i/>
          <w:vanish/>
          <w:color w:val="FF0000"/>
          <w:sz w:val="18"/>
          <w:lang w:val="en-US"/>
        </w:rPr>
      </w:pPr>
      <w:r w:rsidRPr="00820A52">
        <w:rPr>
          <w:rFonts w:ascii="Arial" w:hAnsi="Arial" w:cs="Arial"/>
          <w:i/>
          <w:vanish/>
          <w:color w:val="FF0000"/>
          <w:sz w:val="18"/>
          <w:lang w:val="en-US"/>
        </w:rPr>
        <w:t xml:space="preserve">by making unfounded submissions. </w:t>
      </w:r>
    </w:p>
    <w:p w14:paraId="0BB48104" w14:textId="77777777" w:rsidR="00A108A4" w:rsidRPr="00820A52" w:rsidRDefault="00A108A4" w:rsidP="00220B8E">
      <w:pPr>
        <w:keepNext/>
        <w:spacing w:after="240"/>
        <w:jc w:val="both"/>
        <w:rPr>
          <w:rFonts w:ascii="Arial" w:hAnsi="Arial" w:cs="Arial"/>
          <w:i/>
          <w:vanish/>
          <w:color w:val="FF0000"/>
          <w:sz w:val="18"/>
          <w:lang w:val="en-US"/>
        </w:rPr>
      </w:pPr>
      <w:r>
        <w:rPr>
          <w:rFonts w:ascii="Arial" w:hAnsi="Arial" w:cs="Arial"/>
          <w:i/>
          <w:vanish/>
          <w:color w:val="FF0000"/>
          <w:sz w:val="18"/>
          <w:lang w:val="en-US"/>
        </w:rPr>
        <w:t xml:space="preserve">In those circumstances, the </w:t>
      </w:r>
      <w:r w:rsidR="00B73A20">
        <w:rPr>
          <w:rFonts w:ascii="Arial" w:hAnsi="Arial" w:cs="Arial"/>
          <w:i/>
          <w:vanish/>
          <w:color w:val="FF0000"/>
          <w:sz w:val="18"/>
          <w:lang w:val="en-US"/>
        </w:rPr>
        <w:t>A</w:t>
      </w:r>
      <w:r>
        <w:rPr>
          <w:rFonts w:ascii="Arial" w:hAnsi="Arial" w:cs="Arial"/>
          <w:i/>
          <w:vanish/>
          <w:color w:val="FF0000"/>
          <w:sz w:val="18"/>
          <w:lang w:val="en-US"/>
        </w:rPr>
        <w:t xml:space="preserve">djudicator can decide that one party must pay a greater share of, or all, of the adjudicator’s fees. </w:t>
      </w:r>
    </w:p>
    <w:p w14:paraId="26C61D1E" w14:textId="77777777" w:rsidR="00A108A4" w:rsidRDefault="00A108A4" w:rsidP="00A108A4">
      <w:pPr>
        <w:keepNext/>
        <w:spacing w:after="240"/>
        <w:jc w:val="both"/>
        <w:rPr>
          <w:rFonts w:ascii="Arial" w:hAnsi="Arial" w:cs="Arial"/>
          <w:i/>
          <w:vanish/>
          <w:color w:val="FF0000"/>
          <w:sz w:val="18"/>
          <w:lang w:val="en-US"/>
        </w:rPr>
      </w:pPr>
      <w:r>
        <w:rPr>
          <w:rFonts w:ascii="Arial" w:hAnsi="Arial" w:cs="Arial"/>
          <w:i/>
          <w:vanish/>
          <w:color w:val="FF0000"/>
          <w:sz w:val="18"/>
          <w:lang w:val="en-US"/>
        </w:rPr>
        <w:t>I</w:t>
      </w:r>
      <w:r w:rsidRPr="006D6686">
        <w:rPr>
          <w:rFonts w:ascii="Arial" w:hAnsi="Arial" w:cs="Arial"/>
          <w:i/>
          <w:vanish/>
          <w:color w:val="FF0000"/>
          <w:sz w:val="18"/>
          <w:lang w:val="en-US"/>
        </w:rPr>
        <w:t>f applicable, set out why the Adjudicator should exercise their discretion under section 34(2)</w:t>
      </w:r>
      <w:r>
        <w:rPr>
          <w:rFonts w:ascii="Arial" w:hAnsi="Arial" w:cs="Arial"/>
          <w:i/>
          <w:vanish/>
          <w:color w:val="FF0000"/>
          <w:sz w:val="18"/>
          <w:lang w:val="en-US"/>
        </w:rPr>
        <w:t xml:space="preserve"> of the Act</w:t>
      </w:r>
      <w:r w:rsidRPr="006D6686">
        <w:rPr>
          <w:rFonts w:ascii="Arial" w:hAnsi="Arial" w:cs="Arial"/>
          <w:i/>
          <w:vanish/>
          <w:color w:val="FF0000"/>
          <w:sz w:val="18"/>
          <w:lang w:val="en-US"/>
        </w:rPr>
        <w:t xml:space="preserve"> to apportion a greater share of the costs of the adjudication on the </w:t>
      </w:r>
      <w:r>
        <w:rPr>
          <w:rFonts w:ascii="Arial" w:hAnsi="Arial" w:cs="Arial"/>
          <w:i/>
          <w:vanish/>
          <w:color w:val="FF0000"/>
          <w:sz w:val="18"/>
          <w:lang w:val="en-US"/>
        </w:rPr>
        <w:t>Applicant</w:t>
      </w:r>
      <w:r w:rsidR="00A33677">
        <w:rPr>
          <w:rFonts w:ascii="Arial" w:hAnsi="Arial" w:cs="Arial"/>
          <w:i/>
          <w:vanish/>
          <w:color w:val="FF0000"/>
          <w:sz w:val="18"/>
          <w:lang w:val="en-US"/>
        </w:rPr>
        <w:t>.</w:t>
      </w:r>
    </w:p>
    <w:p w14:paraId="1957D740" w14:textId="77777777" w:rsidR="00A108A4" w:rsidRPr="006D6686" w:rsidRDefault="00A108A4" w:rsidP="00A108A4">
      <w:pPr>
        <w:keepNext/>
        <w:spacing w:after="120"/>
        <w:jc w:val="both"/>
        <w:rPr>
          <w:rFonts w:ascii="Arial" w:hAnsi="Arial" w:cs="Arial"/>
          <w:i/>
          <w:vanish/>
          <w:color w:val="FF0000"/>
          <w:sz w:val="18"/>
          <w:lang w:val="en-US"/>
        </w:rPr>
      </w:pPr>
      <w:r>
        <w:rPr>
          <w:rFonts w:ascii="Arial" w:hAnsi="Arial" w:cs="Arial"/>
          <w:sz w:val="22"/>
          <w:lang w:val="en-US"/>
        </w:rPr>
        <w:t>I believe that the Applicant has engaged in frivolous or vexatious conduct, or made unfounded submiss</w:t>
      </w:r>
      <w:r w:rsidR="00A33677">
        <w:rPr>
          <w:rFonts w:ascii="Arial" w:hAnsi="Arial" w:cs="Arial"/>
          <w:sz w:val="22"/>
          <w:lang w:val="en-US"/>
        </w:rPr>
        <w:t>ions, for the following reasons:</w:t>
      </w:r>
    </w:p>
    <w:tbl>
      <w:tblPr>
        <w:tblStyle w:val="TableGrid"/>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186"/>
      </w:tblGrid>
      <w:tr w:rsidR="0024303F" w14:paraId="5B10DD56" w14:textId="77777777" w:rsidTr="00D3624B">
        <w:trPr>
          <w:cantSplit/>
          <w:trHeight w:val="247"/>
        </w:trPr>
        <w:tc>
          <w:tcPr>
            <w:tcW w:w="9356" w:type="dxa"/>
            <w:vAlign w:val="center"/>
          </w:tcPr>
          <w:p w14:paraId="59E97370" w14:textId="77777777" w:rsidR="0024303F" w:rsidRDefault="0024303F" w:rsidP="000E38BC">
            <w:pPr>
              <w:rPr>
                <w:rFonts w:ascii="Arial" w:hAnsi="Arial" w:cs="Arial"/>
                <w:lang w:val="en-US"/>
              </w:rPr>
            </w:pPr>
            <w:r>
              <w:rPr>
                <w:rFonts w:ascii="Arial" w:hAnsi="Arial" w:cs="Arial"/>
                <w:lang w:val="en-US"/>
              </w:rPr>
              <w:fldChar w:fldCharType="begin">
                <w:ffData>
                  <w:name w:val="Text2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p w14:paraId="6BFE6A93" w14:textId="77777777" w:rsidR="0024303F" w:rsidRDefault="0024303F" w:rsidP="000E38BC">
            <w:pPr>
              <w:rPr>
                <w:rFonts w:ascii="Arial" w:hAnsi="Arial" w:cs="Arial"/>
                <w:lang w:val="en-US"/>
              </w:rPr>
            </w:pPr>
          </w:p>
          <w:p w14:paraId="1A4B6FE8" w14:textId="77777777" w:rsidR="00D3624B" w:rsidRDefault="00D3624B" w:rsidP="000E38BC">
            <w:pPr>
              <w:rPr>
                <w:rFonts w:ascii="Arial" w:hAnsi="Arial" w:cs="Arial"/>
                <w:lang w:val="en-US"/>
              </w:rPr>
            </w:pPr>
          </w:p>
        </w:tc>
      </w:tr>
    </w:tbl>
    <w:p w14:paraId="31082614" w14:textId="77777777" w:rsidR="006D6686" w:rsidRDefault="006D6686" w:rsidP="00C322B4">
      <w:pPr>
        <w:keepNext/>
        <w:spacing w:after="240"/>
        <w:jc w:val="both"/>
        <w:rPr>
          <w:rFonts w:ascii="Arial" w:hAnsi="Arial" w:cs="Arial"/>
          <w:sz w:val="22"/>
          <w:lang w:val="en-US"/>
        </w:rPr>
      </w:pPr>
    </w:p>
    <w:p w14:paraId="20A98E15" w14:textId="77777777" w:rsidR="006D6686" w:rsidRDefault="00AA588B" w:rsidP="00C322B4">
      <w:pPr>
        <w:keepNext/>
        <w:spacing w:after="240"/>
        <w:jc w:val="both"/>
        <w:rPr>
          <w:rFonts w:ascii="Arial" w:hAnsi="Arial" w:cs="Arial"/>
          <w:sz w:val="22"/>
          <w:lang w:val="en-US"/>
        </w:rPr>
      </w:pPr>
      <w:r>
        <w:rPr>
          <w:rFonts w:ascii="Arial" w:hAnsi="Arial" w:cs="Arial"/>
          <w:b/>
          <w:sz w:val="22"/>
          <w:lang w:val="en-US"/>
        </w:rPr>
        <w:t xml:space="preserve">Application dated </w:t>
      </w:r>
      <w:r>
        <w:rPr>
          <w:rFonts w:ascii="Arial" w:hAnsi="Arial" w:cs="Arial"/>
          <w:b/>
          <w:sz w:val="22"/>
          <w:lang w:val="en-US"/>
        </w:rPr>
        <w:fldChar w:fldCharType="begin">
          <w:ffData>
            <w:name w:val="Text21"/>
            <w:enabled/>
            <w:calcOnExit w:val="0"/>
            <w:textInput/>
          </w:ffData>
        </w:fldChar>
      </w:r>
      <w:bookmarkStart w:id="12" w:name="Text21"/>
      <w:r>
        <w:rPr>
          <w:rFonts w:ascii="Arial" w:hAnsi="Arial" w:cs="Arial"/>
          <w:b/>
          <w:sz w:val="22"/>
          <w:lang w:val="en-US"/>
        </w:rPr>
        <w:instrText xml:space="preserve"> FORMTEXT </w:instrText>
      </w:r>
      <w:r>
        <w:rPr>
          <w:rFonts w:ascii="Arial" w:hAnsi="Arial" w:cs="Arial"/>
          <w:b/>
          <w:sz w:val="22"/>
          <w:lang w:val="en-US"/>
        </w:rPr>
      </w:r>
      <w:r>
        <w:rPr>
          <w:rFonts w:ascii="Arial" w:hAnsi="Arial" w:cs="Arial"/>
          <w:b/>
          <w:sz w:val="22"/>
          <w:lang w:val="en-US"/>
        </w:rPr>
        <w:fldChar w:fldCharType="separate"/>
      </w:r>
      <w:r>
        <w:rPr>
          <w:rFonts w:ascii="Arial" w:hAnsi="Arial" w:cs="Arial"/>
          <w:b/>
          <w:noProof/>
          <w:sz w:val="22"/>
          <w:lang w:val="en-US"/>
        </w:rPr>
        <w:t> </w:t>
      </w:r>
      <w:r>
        <w:rPr>
          <w:rFonts w:ascii="Arial" w:hAnsi="Arial" w:cs="Arial"/>
          <w:b/>
          <w:noProof/>
          <w:sz w:val="22"/>
          <w:lang w:val="en-US"/>
        </w:rPr>
        <w:t> </w:t>
      </w:r>
      <w:r>
        <w:rPr>
          <w:rFonts w:ascii="Arial" w:hAnsi="Arial" w:cs="Arial"/>
          <w:b/>
          <w:noProof/>
          <w:sz w:val="22"/>
          <w:lang w:val="en-US"/>
        </w:rPr>
        <w:t> </w:t>
      </w:r>
      <w:r>
        <w:rPr>
          <w:rFonts w:ascii="Arial" w:hAnsi="Arial" w:cs="Arial"/>
          <w:b/>
          <w:noProof/>
          <w:sz w:val="22"/>
          <w:lang w:val="en-US"/>
        </w:rPr>
        <w:t> </w:t>
      </w:r>
      <w:r>
        <w:rPr>
          <w:rFonts w:ascii="Arial" w:hAnsi="Arial" w:cs="Arial"/>
          <w:b/>
          <w:noProof/>
          <w:sz w:val="22"/>
          <w:lang w:val="en-US"/>
        </w:rPr>
        <w:t> </w:t>
      </w:r>
      <w:r>
        <w:rPr>
          <w:rFonts w:ascii="Arial" w:hAnsi="Arial" w:cs="Arial"/>
          <w:b/>
          <w:sz w:val="22"/>
          <w:lang w:val="en-US"/>
        </w:rPr>
        <w:fldChar w:fldCharType="end"/>
      </w:r>
      <w:bookmarkEnd w:id="12"/>
      <w:r w:rsidR="0079765D">
        <w:rPr>
          <w:rFonts w:ascii="Arial" w:hAnsi="Arial" w:cs="Arial"/>
          <w:b/>
          <w:sz w:val="22"/>
          <w:lang w:val="en-US"/>
        </w:rPr>
        <w:t>/</w:t>
      </w:r>
      <w:r w:rsidR="0079765D">
        <w:rPr>
          <w:rFonts w:ascii="Arial" w:hAnsi="Arial" w:cs="Arial"/>
          <w:b/>
          <w:sz w:val="22"/>
          <w:lang w:val="en-US"/>
        </w:rPr>
        <w:fldChar w:fldCharType="begin">
          <w:ffData>
            <w:name w:val="Text22"/>
            <w:enabled/>
            <w:calcOnExit w:val="0"/>
            <w:textInput/>
          </w:ffData>
        </w:fldChar>
      </w:r>
      <w:bookmarkStart w:id="13" w:name="Text22"/>
      <w:r w:rsidR="0079765D">
        <w:rPr>
          <w:rFonts w:ascii="Arial" w:hAnsi="Arial" w:cs="Arial"/>
          <w:b/>
          <w:sz w:val="22"/>
          <w:lang w:val="en-US"/>
        </w:rPr>
        <w:instrText xml:space="preserve"> FORMTEXT </w:instrText>
      </w:r>
      <w:r w:rsidR="0079765D">
        <w:rPr>
          <w:rFonts w:ascii="Arial" w:hAnsi="Arial" w:cs="Arial"/>
          <w:b/>
          <w:sz w:val="22"/>
          <w:lang w:val="en-US"/>
        </w:rPr>
      </w:r>
      <w:r w:rsidR="0079765D">
        <w:rPr>
          <w:rFonts w:ascii="Arial" w:hAnsi="Arial" w:cs="Arial"/>
          <w:b/>
          <w:sz w:val="22"/>
          <w:lang w:val="en-US"/>
        </w:rPr>
        <w:fldChar w:fldCharType="separate"/>
      </w:r>
      <w:r w:rsidR="0079765D">
        <w:rPr>
          <w:rFonts w:ascii="Arial" w:hAnsi="Arial" w:cs="Arial"/>
          <w:b/>
          <w:noProof/>
          <w:sz w:val="22"/>
          <w:lang w:val="en-US"/>
        </w:rPr>
        <w:t> </w:t>
      </w:r>
      <w:r w:rsidR="0079765D">
        <w:rPr>
          <w:rFonts w:ascii="Arial" w:hAnsi="Arial" w:cs="Arial"/>
          <w:b/>
          <w:noProof/>
          <w:sz w:val="22"/>
          <w:lang w:val="en-US"/>
        </w:rPr>
        <w:t> </w:t>
      </w:r>
      <w:r w:rsidR="0079765D">
        <w:rPr>
          <w:rFonts w:ascii="Arial" w:hAnsi="Arial" w:cs="Arial"/>
          <w:b/>
          <w:noProof/>
          <w:sz w:val="22"/>
          <w:lang w:val="en-US"/>
        </w:rPr>
        <w:t> </w:t>
      </w:r>
      <w:r w:rsidR="0079765D">
        <w:rPr>
          <w:rFonts w:ascii="Arial" w:hAnsi="Arial" w:cs="Arial"/>
          <w:b/>
          <w:noProof/>
          <w:sz w:val="22"/>
          <w:lang w:val="en-US"/>
        </w:rPr>
        <w:t> </w:t>
      </w:r>
      <w:r w:rsidR="0079765D">
        <w:rPr>
          <w:rFonts w:ascii="Arial" w:hAnsi="Arial" w:cs="Arial"/>
          <w:b/>
          <w:noProof/>
          <w:sz w:val="22"/>
          <w:lang w:val="en-US"/>
        </w:rPr>
        <w:t> </w:t>
      </w:r>
      <w:r w:rsidR="0079765D">
        <w:rPr>
          <w:rFonts w:ascii="Arial" w:hAnsi="Arial" w:cs="Arial"/>
          <w:b/>
          <w:sz w:val="22"/>
          <w:lang w:val="en-US"/>
        </w:rPr>
        <w:fldChar w:fldCharType="end"/>
      </w:r>
      <w:bookmarkEnd w:id="13"/>
      <w:r w:rsidR="0079765D">
        <w:rPr>
          <w:rFonts w:ascii="Arial" w:hAnsi="Arial" w:cs="Arial"/>
          <w:b/>
          <w:sz w:val="22"/>
          <w:lang w:val="en-US"/>
        </w:rPr>
        <w:t>/</w:t>
      </w:r>
      <w:r w:rsidR="0079765D">
        <w:rPr>
          <w:rFonts w:ascii="Arial" w:hAnsi="Arial" w:cs="Arial"/>
          <w:sz w:val="22"/>
          <w:lang w:val="en-US"/>
        </w:rPr>
        <w:fldChar w:fldCharType="begin">
          <w:ffData>
            <w:name w:val="Text23"/>
            <w:enabled/>
            <w:calcOnExit w:val="0"/>
            <w:textInput/>
          </w:ffData>
        </w:fldChar>
      </w:r>
      <w:bookmarkStart w:id="14" w:name="Text23"/>
      <w:r w:rsidR="0079765D">
        <w:rPr>
          <w:rFonts w:ascii="Arial" w:hAnsi="Arial" w:cs="Arial"/>
          <w:sz w:val="22"/>
          <w:lang w:val="en-US"/>
        </w:rPr>
        <w:instrText xml:space="preserve"> FORMTEXT </w:instrText>
      </w:r>
      <w:r w:rsidR="0079765D">
        <w:rPr>
          <w:rFonts w:ascii="Arial" w:hAnsi="Arial" w:cs="Arial"/>
          <w:sz w:val="22"/>
          <w:lang w:val="en-US"/>
        </w:rPr>
      </w:r>
      <w:r w:rsidR="0079765D">
        <w:rPr>
          <w:rFonts w:ascii="Arial" w:hAnsi="Arial" w:cs="Arial"/>
          <w:sz w:val="22"/>
          <w:lang w:val="en-US"/>
        </w:rPr>
        <w:fldChar w:fldCharType="separate"/>
      </w:r>
      <w:r w:rsidR="0079765D">
        <w:rPr>
          <w:rFonts w:ascii="Arial" w:hAnsi="Arial" w:cs="Arial"/>
          <w:noProof/>
          <w:sz w:val="22"/>
          <w:lang w:val="en-US"/>
        </w:rPr>
        <w:t> </w:t>
      </w:r>
      <w:r w:rsidR="0079765D">
        <w:rPr>
          <w:rFonts w:ascii="Arial" w:hAnsi="Arial" w:cs="Arial"/>
          <w:noProof/>
          <w:sz w:val="22"/>
          <w:lang w:val="en-US"/>
        </w:rPr>
        <w:t> </w:t>
      </w:r>
      <w:r w:rsidR="0079765D">
        <w:rPr>
          <w:rFonts w:ascii="Arial" w:hAnsi="Arial" w:cs="Arial"/>
          <w:noProof/>
          <w:sz w:val="22"/>
          <w:lang w:val="en-US"/>
        </w:rPr>
        <w:t> </w:t>
      </w:r>
      <w:r w:rsidR="0079765D">
        <w:rPr>
          <w:rFonts w:ascii="Arial" w:hAnsi="Arial" w:cs="Arial"/>
          <w:noProof/>
          <w:sz w:val="22"/>
          <w:lang w:val="en-US"/>
        </w:rPr>
        <w:t> </w:t>
      </w:r>
      <w:r w:rsidR="0079765D">
        <w:rPr>
          <w:rFonts w:ascii="Arial" w:hAnsi="Arial" w:cs="Arial"/>
          <w:noProof/>
          <w:sz w:val="22"/>
          <w:lang w:val="en-US"/>
        </w:rPr>
        <w:t> </w:t>
      </w:r>
      <w:r w:rsidR="0079765D">
        <w:rPr>
          <w:rFonts w:ascii="Arial" w:hAnsi="Arial" w:cs="Arial"/>
          <w:sz w:val="22"/>
          <w:lang w:val="en-US"/>
        </w:rPr>
        <w:fldChar w:fldCharType="end"/>
      </w:r>
      <w:bookmarkEnd w:id="14"/>
    </w:p>
    <w:p w14:paraId="23BC73AD" w14:textId="77777777" w:rsidR="0079765D" w:rsidRDefault="0079765D" w:rsidP="00C322B4">
      <w:pPr>
        <w:keepNext/>
        <w:spacing w:after="240"/>
        <w:jc w:val="both"/>
        <w:rPr>
          <w:rFonts w:ascii="Arial" w:hAnsi="Arial" w:cs="Arial"/>
          <w:sz w:val="22"/>
          <w:lang w:val="en-US"/>
        </w:rPr>
      </w:pP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67"/>
      </w:tblGrid>
      <w:tr w:rsidR="0079765D" w14:paraId="35BAF368" w14:textId="77777777" w:rsidTr="0079765D">
        <w:trPr>
          <w:trHeight w:val="509"/>
          <w:jc w:val="right"/>
        </w:trPr>
        <w:tc>
          <w:tcPr>
            <w:tcW w:w="3867" w:type="dxa"/>
            <w:tcBorders>
              <w:bottom w:val="dashSmallGap" w:sz="4" w:space="0" w:color="auto"/>
            </w:tcBorders>
          </w:tcPr>
          <w:p w14:paraId="0FAE8898" w14:textId="77777777" w:rsidR="0079765D" w:rsidRDefault="00D3624B" w:rsidP="00C322B4">
            <w:pPr>
              <w:keepNext/>
              <w:spacing w:after="240"/>
              <w:jc w:val="right"/>
              <w:rPr>
                <w:rFonts w:ascii="Arial" w:hAnsi="Arial" w:cs="Arial"/>
                <w:lang w:val="en-US"/>
              </w:rPr>
            </w:pPr>
            <w:r>
              <w:rPr>
                <w:rFonts w:ascii="Arial" w:hAnsi="Arial" w:cs="Arial"/>
                <w:lang w:val="en-US"/>
              </w:rPr>
              <w:fldChar w:fldCharType="begin">
                <w:ffData>
                  <w:name w:val="Text24"/>
                  <w:enabled/>
                  <w:calcOnExit w:val="0"/>
                  <w:textInput/>
                </w:ffData>
              </w:fldChar>
            </w:r>
            <w:bookmarkStart w:id="15" w:name="Text2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
          </w:p>
        </w:tc>
      </w:tr>
      <w:tr w:rsidR="0079765D" w14:paraId="741E964A" w14:textId="77777777" w:rsidTr="0079765D">
        <w:trPr>
          <w:jc w:val="right"/>
        </w:trPr>
        <w:tc>
          <w:tcPr>
            <w:tcW w:w="3867" w:type="dxa"/>
            <w:tcBorders>
              <w:top w:val="dashSmallGap" w:sz="4" w:space="0" w:color="auto"/>
              <w:bottom w:val="nil"/>
            </w:tcBorders>
          </w:tcPr>
          <w:p w14:paraId="60189B7F" w14:textId="77777777" w:rsidR="0079765D" w:rsidRDefault="0079765D" w:rsidP="00C322B4">
            <w:pPr>
              <w:keepNext/>
              <w:jc w:val="right"/>
              <w:rPr>
                <w:rFonts w:ascii="Arial" w:hAnsi="Arial" w:cs="Arial"/>
                <w:lang w:val="en-US"/>
              </w:rPr>
            </w:pPr>
          </w:p>
          <w:p w14:paraId="2B123240" w14:textId="77777777" w:rsidR="0079765D" w:rsidRDefault="0079765D" w:rsidP="00C322B4">
            <w:pPr>
              <w:keepNext/>
              <w:spacing w:after="240"/>
              <w:jc w:val="right"/>
              <w:rPr>
                <w:rFonts w:ascii="Arial" w:hAnsi="Arial" w:cs="Arial"/>
                <w:lang w:val="en-US"/>
              </w:rPr>
            </w:pPr>
            <w:r>
              <w:rPr>
                <w:rFonts w:ascii="Arial" w:hAnsi="Arial" w:cs="Arial"/>
                <w:lang w:val="en-US"/>
              </w:rPr>
              <w:t>Applicant/</w:t>
            </w:r>
            <w:r w:rsidR="0015147C">
              <w:rPr>
                <w:rFonts w:ascii="Arial" w:hAnsi="Arial" w:cs="Arial"/>
                <w:lang w:val="en-US"/>
              </w:rPr>
              <w:t>a</w:t>
            </w:r>
            <w:r>
              <w:rPr>
                <w:rFonts w:ascii="Arial" w:hAnsi="Arial" w:cs="Arial"/>
                <w:lang w:val="en-US"/>
              </w:rPr>
              <w:t xml:space="preserve">uthorised </w:t>
            </w:r>
            <w:r w:rsidR="0015147C">
              <w:rPr>
                <w:rFonts w:ascii="Arial" w:hAnsi="Arial" w:cs="Arial"/>
                <w:lang w:val="en-US"/>
              </w:rPr>
              <w:t>r</w:t>
            </w:r>
            <w:r>
              <w:rPr>
                <w:rFonts w:ascii="Arial" w:hAnsi="Arial" w:cs="Arial"/>
                <w:lang w:val="en-US"/>
              </w:rPr>
              <w:t>epresentative</w:t>
            </w:r>
          </w:p>
        </w:tc>
      </w:tr>
    </w:tbl>
    <w:p w14:paraId="54789B4E" w14:textId="77777777" w:rsidR="00FE1E98" w:rsidRDefault="00FE1E98" w:rsidP="006D6686">
      <w:pPr>
        <w:spacing w:after="240"/>
        <w:jc w:val="both"/>
        <w:rPr>
          <w:rFonts w:ascii="Arial" w:hAnsi="Arial" w:cs="Arial"/>
          <w:sz w:val="22"/>
          <w:lang w:val="en-US"/>
        </w:rPr>
      </w:pPr>
    </w:p>
    <w:sectPr w:rsidR="00FE1E98" w:rsidSect="0026318D">
      <w:headerReference w:type="even" r:id="rId15"/>
      <w:headerReference w:type="default" r:id="rId16"/>
      <w:footerReference w:type="default" r:id="rId17"/>
      <w:headerReference w:type="first" r:id="rId18"/>
      <w:pgSz w:w="11900" w:h="16840"/>
      <w:pgMar w:top="428" w:right="1440" w:bottom="1039" w:left="1156" w:header="232"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8BC9" w14:textId="77777777" w:rsidR="00F11973" w:rsidRDefault="00F11973" w:rsidP="009E15F2">
      <w:r>
        <w:separator/>
      </w:r>
    </w:p>
  </w:endnote>
  <w:endnote w:type="continuationSeparator" w:id="0">
    <w:p w14:paraId="3BD2FC60" w14:textId="77777777" w:rsidR="00F11973" w:rsidRDefault="00F11973" w:rsidP="009E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443D" w14:textId="77777777" w:rsidR="001B4102" w:rsidRDefault="001B4102" w:rsidP="00EA053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27AB" w14:textId="588EC15F" w:rsidR="001B4102" w:rsidRPr="002A4F3D" w:rsidRDefault="001B4102" w:rsidP="00543F96">
    <w:pPr>
      <w:pStyle w:val="Footer"/>
      <w:tabs>
        <w:tab w:val="clear" w:pos="9026"/>
        <w:tab w:val="right" w:pos="9304"/>
      </w:tabs>
      <w:ind w:right="-619"/>
      <w:rPr>
        <w:rFonts w:ascii="Arial" w:hAnsi="Arial" w:cs="Arial"/>
        <w:sz w:val="18"/>
        <w:szCs w:val="18"/>
      </w:rPr>
    </w:pPr>
    <w:r>
      <w:rPr>
        <w:sz w:val="20"/>
        <w:szCs w:val="20"/>
      </w:rPr>
      <w:tab/>
    </w:r>
    <w:r>
      <w:rPr>
        <w:sz w:val="20"/>
        <w:szCs w:val="20"/>
      </w:rPr>
      <w:tab/>
    </w:r>
    <w:r w:rsidRPr="002A4F3D">
      <w:rPr>
        <w:rFonts w:ascii="Arial" w:hAnsi="Arial" w:cs="Arial"/>
        <w:sz w:val="18"/>
        <w:szCs w:val="18"/>
      </w:rPr>
      <w:t xml:space="preserve"> Page </w:t>
    </w:r>
    <w:r w:rsidRPr="002A4F3D">
      <w:rPr>
        <w:rFonts w:ascii="Arial" w:hAnsi="Arial" w:cs="Arial"/>
        <w:sz w:val="18"/>
        <w:szCs w:val="18"/>
      </w:rPr>
      <w:fldChar w:fldCharType="begin"/>
    </w:r>
    <w:r w:rsidRPr="002A4F3D">
      <w:rPr>
        <w:rFonts w:ascii="Arial" w:hAnsi="Arial" w:cs="Arial"/>
        <w:sz w:val="18"/>
        <w:szCs w:val="18"/>
      </w:rPr>
      <w:instrText xml:space="preserve"> PAGE   \* MERGEFORMAT </w:instrText>
    </w:r>
    <w:r w:rsidRPr="002A4F3D">
      <w:rPr>
        <w:rFonts w:ascii="Arial" w:hAnsi="Arial" w:cs="Arial"/>
        <w:sz w:val="18"/>
        <w:szCs w:val="18"/>
      </w:rPr>
      <w:fldChar w:fldCharType="separate"/>
    </w:r>
    <w:r w:rsidR="009B3F62">
      <w:rPr>
        <w:rFonts w:ascii="Arial" w:hAnsi="Arial" w:cs="Arial"/>
        <w:noProof/>
        <w:sz w:val="18"/>
        <w:szCs w:val="18"/>
      </w:rPr>
      <w:t>2</w:t>
    </w:r>
    <w:r w:rsidRPr="002A4F3D">
      <w:rPr>
        <w:rFonts w:ascii="Arial" w:hAnsi="Arial" w:cs="Arial"/>
        <w:noProof/>
        <w:sz w:val="18"/>
        <w:szCs w:val="18"/>
      </w:rPr>
      <w:fldChar w:fldCharType="end"/>
    </w:r>
    <w:r w:rsidRPr="002A4F3D">
      <w:rPr>
        <w:rFonts w:ascii="Arial" w:hAnsi="Arial" w:cs="Arial"/>
        <w:noProof/>
        <w:sz w:val="18"/>
        <w:szCs w:val="18"/>
      </w:rPr>
      <w:t xml:space="preserve"> of </w:t>
    </w:r>
    <w:r w:rsidRPr="002A4F3D">
      <w:rPr>
        <w:rFonts w:ascii="Arial" w:hAnsi="Arial" w:cs="Arial"/>
        <w:noProof/>
        <w:sz w:val="18"/>
        <w:szCs w:val="18"/>
      </w:rPr>
      <w:fldChar w:fldCharType="begin"/>
    </w:r>
    <w:r w:rsidRPr="002A4F3D">
      <w:rPr>
        <w:rFonts w:ascii="Arial" w:hAnsi="Arial" w:cs="Arial"/>
        <w:noProof/>
        <w:sz w:val="18"/>
        <w:szCs w:val="18"/>
      </w:rPr>
      <w:instrText xml:space="preserve"> NUMPAGES   \* MERGEFORMAT </w:instrText>
    </w:r>
    <w:r w:rsidRPr="002A4F3D">
      <w:rPr>
        <w:rFonts w:ascii="Arial" w:hAnsi="Arial" w:cs="Arial"/>
        <w:noProof/>
        <w:sz w:val="18"/>
        <w:szCs w:val="18"/>
      </w:rPr>
      <w:fldChar w:fldCharType="separate"/>
    </w:r>
    <w:r w:rsidR="009B3F62">
      <w:rPr>
        <w:rFonts w:ascii="Arial" w:hAnsi="Arial" w:cs="Arial"/>
        <w:noProof/>
        <w:sz w:val="18"/>
        <w:szCs w:val="18"/>
      </w:rPr>
      <w:t>8</w:t>
    </w:r>
    <w:r w:rsidRPr="002A4F3D">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DDDE" w14:textId="77777777" w:rsidR="00F11973" w:rsidRDefault="00F11973" w:rsidP="009E15F2">
      <w:r>
        <w:separator/>
      </w:r>
    </w:p>
  </w:footnote>
  <w:footnote w:type="continuationSeparator" w:id="0">
    <w:p w14:paraId="572AC95B" w14:textId="77777777" w:rsidR="00F11973" w:rsidRDefault="00F11973" w:rsidP="009E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26BB" w14:textId="77777777" w:rsidR="001B4102" w:rsidRDefault="001B4102" w:rsidP="009E15F2">
    <w:pPr>
      <w:pStyle w:val="Header"/>
      <w:ind w:left="-567" w:hanging="141"/>
    </w:pPr>
  </w:p>
  <w:p w14:paraId="7F3F9977" w14:textId="77777777" w:rsidR="001B4102" w:rsidRDefault="001B4102" w:rsidP="009E15F2">
    <w:pPr>
      <w:pStyle w:val="Header"/>
      <w:ind w:left="-567" w:hanging="141"/>
    </w:pPr>
  </w:p>
  <w:p w14:paraId="45EF59A6" w14:textId="77777777" w:rsidR="001B4102" w:rsidRDefault="001B4102" w:rsidP="009E15F2">
    <w:pPr>
      <w:pStyle w:val="Header"/>
      <w:ind w:left="-567" w:hanging="141"/>
    </w:pPr>
  </w:p>
  <w:p w14:paraId="0A4F130B" w14:textId="77777777" w:rsidR="001B4102" w:rsidRPr="002633B1" w:rsidRDefault="001B4102" w:rsidP="00E92BD4">
    <w:pPr>
      <w:pStyle w:val="Header"/>
      <w:ind w:left="-567" w:hanging="141"/>
      <w:jc w:val="center"/>
      <w:rPr>
        <w:rFonts w:ascii="Arial" w:hAnsi="Arial" w:cs="Arial"/>
        <w:sz w:val="32"/>
        <w:szCs w:val="40"/>
      </w:rP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4E18" w14:textId="77777777" w:rsidR="00F352E5" w:rsidRDefault="00DD128D">
    <w:pPr>
      <w:pStyle w:val="Header"/>
    </w:pPr>
    <w:r>
      <w:rPr>
        <w:noProof/>
        <w:color w:val="009193"/>
        <w:lang w:val="en-AU" w:eastAsia="en-AU"/>
      </w:rPr>
      <w:drawing>
        <wp:anchor distT="0" distB="0" distL="114300" distR="114300" simplePos="0" relativeHeight="251677696" behindDoc="0" locked="0" layoutInCell="1" allowOverlap="1" wp14:anchorId="49ED81A5" wp14:editId="379381B7">
          <wp:simplePos x="0" y="0"/>
          <wp:positionH relativeFrom="column">
            <wp:posOffset>5028787</wp:posOffset>
          </wp:positionH>
          <wp:positionV relativeFrom="paragraph">
            <wp:posOffset>108644</wp:posOffset>
          </wp:positionV>
          <wp:extent cx="1158948" cy="47706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ilding_and_Energy_Western_Australia_CMY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345" cy="477636"/>
                  </a:xfrm>
                  <a:prstGeom prst="rect">
                    <a:avLst/>
                  </a:prstGeom>
                </pic:spPr>
              </pic:pic>
            </a:graphicData>
          </a:graphic>
          <wp14:sizeRelH relativeFrom="page">
            <wp14:pctWidth>0</wp14:pctWidth>
          </wp14:sizeRelH>
          <wp14:sizeRelV relativeFrom="page">
            <wp14:pctHeight>0</wp14:pctHeight>
          </wp14:sizeRelV>
        </wp:anchor>
      </w:drawing>
    </w:r>
    <w:r w:rsidRPr="009E15F2">
      <w:rPr>
        <w:noProof/>
        <w:color w:val="009193"/>
        <w:lang w:val="en-AU" w:eastAsia="en-AU"/>
      </w:rPr>
      <w:drawing>
        <wp:anchor distT="0" distB="0" distL="114300" distR="114300" simplePos="0" relativeHeight="251673600" behindDoc="0" locked="0" layoutInCell="1" allowOverlap="1" wp14:anchorId="30E41D1A" wp14:editId="3A3D3D32">
          <wp:simplePos x="0" y="0"/>
          <wp:positionH relativeFrom="column">
            <wp:posOffset>-287655</wp:posOffset>
          </wp:positionH>
          <wp:positionV relativeFrom="paragraph">
            <wp:posOffset>-20320</wp:posOffset>
          </wp:positionV>
          <wp:extent cx="3960495" cy="86487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Logo_DMIRS_BE.jpg"/>
                  <pic:cNvPicPr/>
                </pic:nvPicPr>
                <pic:blipFill>
                  <a:blip r:embed="rId2">
                    <a:extLst>
                      <a:ext uri="{28A0092B-C50C-407E-A947-70E740481C1C}">
                        <a14:useLocalDpi xmlns:a14="http://schemas.microsoft.com/office/drawing/2010/main" val="0"/>
                      </a:ext>
                    </a:extLst>
                  </a:blip>
                  <a:stretch>
                    <a:fillRect/>
                  </a:stretch>
                </pic:blipFill>
                <pic:spPr>
                  <a:xfrm>
                    <a:off x="0" y="0"/>
                    <a:ext cx="3960495" cy="86487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76672" behindDoc="0" locked="0" layoutInCell="1" allowOverlap="1" wp14:anchorId="5A617D55" wp14:editId="6911FB5F">
              <wp:simplePos x="0" y="0"/>
              <wp:positionH relativeFrom="column">
                <wp:posOffset>5517515</wp:posOffset>
              </wp:positionH>
              <wp:positionV relativeFrom="paragraph">
                <wp:posOffset>734695</wp:posOffset>
              </wp:positionV>
              <wp:extent cx="711835" cy="623570"/>
              <wp:effectExtent l="0" t="0" r="0" b="5080"/>
              <wp:wrapSquare wrapText="bothSides"/>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623570"/>
                      </a:xfrm>
                      <a:prstGeom prst="roundRect">
                        <a:avLst>
                          <a:gd name="adj" fmla="val 16667"/>
                        </a:avLst>
                      </a:prstGeom>
                      <a:solidFill>
                        <a:srgbClr val="5A5A5A"/>
                      </a:solidFill>
                      <a:ln>
                        <a:noFill/>
                      </a:ln>
                      <a:extLst>
                        <a:ext uri="{91240B29-F687-4F45-9708-019B960494DF}">
                          <a14:hiddenLine xmlns:a14="http://schemas.microsoft.com/office/drawing/2010/main" w="9525">
                            <a:solidFill>
                              <a:srgbClr val="E36C0A"/>
                            </a:solidFill>
                            <a:round/>
                            <a:headEnd/>
                            <a:tailEnd/>
                          </a14:hiddenLine>
                        </a:ext>
                      </a:extLst>
                    </wps:spPr>
                    <wps:txbx>
                      <w:txbxContent>
                        <w:p w14:paraId="18ACCE83" w14:textId="77777777" w:rsidR="00F352E5" w:rsidRPr="00E92BD4" w:rsidRDefault="00F352E5" w:rsidP="00F352E5">
                          <w:pPr>
                            <w:jc w:val="center"/>
                            <w:rPr>
                              <w:rFonts w:ascii="Arial" w:hAnsi="Arial" w:cs="Arial"/>
                              <w:b/>
                              <w:color w:val="FFFFFF"/>
                            </w:rPr>
                          </w:pPr>
                          <w:r w:rsidRPr="00E92BD4">
                            <w:rPr>
                              <w:rFonts w:ascii="Arial" w:hAnsi="Arial" w:cs="Arial"/>
                              <w:b/>
                              <w:color w:val="FFFFFF"/>
                            </w:rPr>
                            <w:t>Form</w:t>
                          </w:r>
                        </w:p>
                        <w:p w14:paraId="387B3063" w14:textId="77777777" w:rsidR="00F352E5" w:rsidRPr="00DD128D" w:rsidRDefault="00046A2B" w:rsidP="00DD128D">
                          <w:pPr>
                            <w:jc w:val="center"/>
                            <w:rPr>
                              <w:rFonts w:ascii="Arial" w:hAnsi="Arial" w:cs="Arial"/>
                              <w:b/>
                              <w:color w:val="FFFFFF"/>
                              <w:sz w:val="36"/>
                              <w:szCs w:val="36"/>
                            </w:rPr>
                          </w:pPr>
                          <w:r>
                            <w:rPr>
                              <w:rFonts w:ascii="Arial" w:hAnsi="Arial" w:cs="Arial"/>
                              <w:b/>
                              <w:color w:val="FFFFFF"/>
                              <w:sz w:val="36"/>
                              <w:szCs w:val="3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617D55" id="Rounded Rectangle 7" o:spid="_x0000_s1026" style="position:absolute;margin-left:434.45pt;margin-top:57.85pt;width:56.05pt;height:4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" fillcolor="#5a5a5a" stroked="f" strokecolor="#e36c0a">
              <v:textbox>
                <w:txbxContent>
                  <w:p w14:paraId="18ACCE83" w14:textId="77777777" w:rsidR="00F352E5" w:rsidRPr="00E92BD4" w:rsidRDefault="00F352E5" w:rsidP="00F352E5">
                    <w:pPr>
                      <w:jc w:val="center"/>
                      <w:rPr>
                        <w:rFonts w:ascii="Arial" w:hAnsi="Arial" w:cs="Arial"/>
                        <w:b/>
                        <w:color w:val="FFFFFF"/>
                      </w:rPr>
                    </w:pPr>
                    <w:r w:rsidRPr="00E92BD4">
                      <w:rPr>
                        <w:rFonts w:ascii="Arial" w:hAnsi="Arial" w:cs="Arial"/>
                        <w:b/>
                        <w:color w:val="FFFFFF"/>
                      </w:rPr>
                      <w:t>Form</w:t>
                    </w:r>
                  </w:p>
                  <w:p w14:paraId="387B3063" w14:textId="77777777" w:rsidR="00F352E5" w:rsidRPr="00DD128D" w:rsidRDefault="00046A2B" w:rsidP="00DD128D">
                    <w:pPr>
                      <w:jc w:val="center"/>
                      <w:rPr>
                        <w:rFonts w:ascii="Arial" w:hAnsi="Arial" w:cs="Arial"/>
                        <w:b/>
                        <w:color w:val="FFFFFF"/>
                        <w:sz w:val="36"/>
                        <w:szCs w:val="36"/>
                      </w:rPr>
                    </w:pPr>
                    <w:r>
                      <w:rPr>
                        <w:rFonts w:ascii="Arial" w:hAnsi="Arial" w:cs="Arial"/>
                        <w:b/>
                        <w:color w:val="FFFFFF"/>
                        <w:sz w:val="36"/>
                        <w:szCs w:val="36"/>
                      </w:rPr>
                      <w:t>4</w:t>
                    </w:r>
                  </w:p>
                </w:txbxContent>
              </v:textbox>
              <w10:wrap type="square"/>
            </v:roundrect>
          </w:pict>
        </mc:Fallback>
      </mc:AlternateContent>
    </w:r>
    <w:r w:rsidR="00046A2B">
      <w:rPr>
        <w:noProof/>
        <w:lang w:val="en-AU" w:eastAsia="en-AU"/>
      </w:rPr>
      <mc:AlternateContent>
        <mc:Choice Requires="wps">
          <w:drawing>
            <wp:anchor distT="0" distB="0" distL="114300" distR="114300" simplePos="0" relativeHeight="251675648" behindDoc="0" locked="0" layoutInCell="1" allowOverlap="1" wp14:anchorId="71E54F04" wp14:editId="05152EB0">
              <wp:simplePos x="0" y="0"/>
              <wp:positionH relativeFrom="column">
                <wp:posOffset>2263775</wp:posOffset>
              </wp:positionH>
              <wp:positionV relativeFrom="paragraph">
                <wp:posOffset>749300</wp:posOffset>
              </wp:positionV>
              <wp:extent cx="3244850" cy="619125"/>
              <wp:effectExtent l="0" t="0" r="0" b="9525"/>
              <wp:wrapSquare wrapText="bothSides"/>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44850" cy="619125"/>
                      </a:xfrm>
                      <a:prstGeom prst="roundRect">
                        <a:avLst>
                          <a:gd name="adj" fmla="val 16667"/>
                        </a:avLst>
                      </a:prstGeom>
                      <a:solidFill>
                        <a:srgbClr val="006B6E"/>
                      </a:solidFill>
                      <a:ln>
                        <a:noFill/>
                      </a:ln>
                    </wps:spPr>
                    <wps:txbx>
                      <w:txbxContent>
                        <w:p w14:paraId="298B4876" w14:textId="77777777" w:rsidR="00F352E5" w:rsidRPr="00DD128D" w:rsidRDefault="00046A2B" w:rsidP="00F352E5">
                          <w:pPr>
                            <w:rPr>
                              <w:rFonts w:ascii="Arial" w:hAnsi="Arial" w:cs="Arial"/>
                              <w:b/>
                              <w:color w:val="FFFFFF"/>
                              <w:sz w:val="32"/>
                              <w:szCs w:val="32"/>
                            </w:rPr>
                          </w:pPr>
                          <w:r w:rsidRPr="00DD128D">
                            <w:rPr>
                              <w:rFonts w:ascii="Arial" w:hAnsi="Arial" w:cs="Arial"/>
                              <w:b/>
                              <w:color w:val="FFFFFF"/>
                              <w:sz w:val="32"/>
                              <w:szCs w:val="32"/>
                            </w:rPr>
                            <w:t>Response to an a</w:t>
                          </w:r>
                          <w:r w:rsidR="00F352E5" w:rsidRPr="00DD128D">
                            <w:rPr>
                              <w:rFonts w:ascii="Arial" w:hAnsi="Arial" w:cs="Arial"/>
                              <w:b/>
                              <w:color w:val="FFFFFF"/>
                              <w:sz w:val="32"/>
                              <w:szCs w:val="32"/>
                            </w:rPr>
                            <w:t>pplication for</w:t>
                          </w:r>
                          <w:r w:rsidRPr="00DD128D">
                            <w:rPr>
                              <w:rFonts w:ascii="Arial" w:hAnsi="Arial" w:cs="Arial"/>
                              <w:b/>
                              <w:color w:val="FFFFFF"/>
                              <w:sz w:val="32"/>
                              <w:szCs w:val="32"/>
                            </w:rPr>
                            <w:t xml:space="preserve"> </w:t>
                          </w:r>
                          <w:r w:rsidR="00F352E5" w:rsidRPr="00DD128D">
                            <w:rPr>
                              <w:rFonts w:ascii="Arial" w:hAnsi="Arial" w:cs="Arial"/>
                              <w:b/>
                              <w:color w:val="FFFFFF"/>
                              <w:sz w:val="32"/>
                              <w:szCs w:val="32"/>
                            </w:rPr>
                            <w:t>adjudication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E54F04" id="Rounded Rectangle 4" o:spid="_x0000_s1027" style="position:absolute;margin-left:178.25pt;margin-top:59pt;width:255.5pt;height:4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" fillcolor="#006b6e" stroked="f">
              <v:textbox>
                <w:txbxContent>
                  <w:p w14:paraId="298B4876" w14:textId="77777777" w:rsidR="00F352E5" w:rsidRPr="00DD128D" w:rsidRDefault="00046A2B" w:rsidP="00F352E5">
                    <w:pPr>
                      <w:rPr>
                        <w:rFonts w:ascii="Arial" w:hAnsi="Arial" w:cs="Arial"/>
                        <w:b/>
                        <w:color w:val="FFFFFF"/>
                        <w:sz w:val="32"/>
                        <w:szCs w:val="32"/>
                      </w:rPr>
                    </w:pPr>
                    <w:r w:rsidRPr="00DD128D">
                      <w:rPr>
                        <w:rFonts w:ascii="Arial" w:hAnsi="Arial" w:cs="Arial"/>
                        <w:b/>
                        <w:color w:val="FFFFFF"/>
                        <w:sz w:val="32"/>
                        <w:szCs w:val="32"/>
                      </w:rPr>
                      <w:t>Response to an a</w:t>
                    </w:r>
                    <w:r w:rsidR="00F352E5" w:rsidRPr="00DD128D">
                      <w:rPr>
                        <w:rFonts w:ascii="Arial" w:hAnsi="Arial" w:cs="Arial"/>
                        <w:b/>
                        <w:color w:val="FFFFFF"/>
                        <w:sz w:val="32"/>
                        <w:szCs w:val="32"/>
                      </w:rPr>
                      <w:t>pplication for</w:t>
                    </w:r>
                    <w:r w:rsidRPr="00DD128D">
                      <w:rPr>
                        <w:rFonts w:ascii="Arial" w:hAnsi="Arial" w:cs="Arial"/>
                        <w:b/>
                        <w:color w:val="FFFFFF"/>
                        <w:sz w:val="32"/>
                        <w:szCs w:val="32"/>
                      </w:rPr>
                      <w:t xml:space="preserve"> </w:t>
                    </w:r>
                    <w:r w:rsidR="00F352E5" w:rsidRPr="00DD128D">
                      <w:rPr>
                        <w:rFonts w:ascii="Arial" w:hAnsi="Arial" w:cs="Arial"/>
                        <w:b/>
                        <w:color w:val="FFFFFF"/>
                        <w:sz w:val="32"/>
                        <w:szCs w:val="32"/>
                      </w:rPr>
                      <w:t>adjudication</w:t>
                    </w:r>
                  </w:p>
                </w:txbxContent>
              </v:textbox>
              <w10:wrap type="squar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9AE4" w14:textId="77777777" w:rsidR="001B4102" w:rsidRDefault="001B41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302E" w14:textId="77777777" w:rsidR="001B4102" w:rsidRDefault="001B4102" w:rsidP="009E15F2">
    <w:pPr>
      <w:pStyle w:val="Header"/>
      <w:ind w:left="-567" w:hanging="141"/>
    </w:pPr>
  </w:p>
  <w:p w14:paraId="2FB33A77" w14:textId="77777777" w:rsidR="001B4102" w:rsidRPr="00695EF5" w:rsidRDefault="001B4102" w:rsidP="00C2760D">
    <w:pPr>
      <w:pStyle w:val="Header"/>
      <w:ind w:left="-567" w:right="-619" w:hanging="141"/>
      <w:jc w:val="right"/>
      <w:rPr>
        <w:rFonts w:ascii="Arial" w:hAnsi="Arial" w:cs="Arial"/>
        <w:i/>
        <w:color w:val="000000" w:themeColor="text1"/>
        <w:sz w:val="20"/>
      </w:rPr>
    </w:pPr>
    <w:r w:rsidRPr="00695EF5">
      <w:rPr>
        <w:rFonts w:ascii="Arial" w:hAnsi="Arial" w:cs="Arial"/>
        <w:color w:val="000000" w:themeColor="text1"/>
        <w:sz w:val="20"/>
      </w:rPr>
      <w:t xml:space="preserve">Form </w:t>
    </w:r>
    <w:r w:rsidR="00046A2B">
      <w:rPr>
        <w:rFonts w:ascii="Arial" w:hAnsi="Arial" w:cs="Arial"/>
        <w:color w:val="000000" w:themeColor="text1"/>
        <w:sz w:val="20"/>
      </w:rPr>
      <w:t>4 – Response to an a</w:t>
    </w:r>
    <w:r w:rsidRPr="00695EF5">
      <w:rPr>
        <w:rFonts w:ascii="Arial" w:hAnsi="Arial" w:cs="Arial"/>
        <w:color w:val="000000" w:themeColor="text1"/>
        <w:sz w:val="20"/>
      </w:rPr>
      <w:t xml:space="preserve">pplication for </w:t>
    </w:r>
    <w:r>
      <w:rPr>
        <w:rFonts w:ascii="Arial" w:hAnsi="Arial" w:cs="Arial"/>
        <w:color w:val="000000" w:themeColor="text1"/>
        <w:sz w:val="20"/>
      </w:rPr>
      <w:t>a</w:t>
    </w:r>
    <w:r w:rsidRPr="00695EF5">
      <w:rPr>
        <w:rFonts w:ascii="Arial" w:hAnsi="Arial" w:cs="Arial"/>
        <w:color w:val="000000" w:themeColor="text1"/>
        <w:sz w:val="20"/>
      </w:rPr>
      <w:t xml:space="preserve">djudication </w:t>
    </w:r>
  </w:p>
  <w:p w14:paraId="09D6B456" w14:textId="77777777" w:rsidR="001B4102" w:rsidRDefault="001B4102" w:rsidP="009E15F2">
    <w:pPr>
      <w:pStyle w:val="Header"/>
      <w:ind w:left="-567" w:hanging="141"/>
    </w:pPr>
  </w:p>
  <w:p w14:paraId="0CD0F733" w14:textId="77777777" w:rsidR="001B4102" w:rsidRDefault="001B4102" w:rsidP="009E15F2">
    <w:pPr>
      <w:pStyle w:val="Header"/>
      <w:ind w:left="-567" w:hanging="141"/>
    </w:pPr>
  </w:p>
  <w:p w14:paraId="47A81C98" w14:textId="77777777" w:rsidR="001B4102" w:rsidRDefault="001B4102" w:rsidP="009E15F2">
    <w:pPr>
      <w:pStyle w:val="Header"/>
      <w:ind w:left="-567" w:hanging="141"/>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E8C0" w14:textId="77777777" w:rsidR="001B4102" w:rsidRDefault="001B4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1E6"/>
    <w:multiLevelType w:val="hybridMultilevel"/>
    <w:tmpl w:val="00229150"/>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1" w15:restartNumberingAfterBreak="0">
    <w:nsid w:val="0E41758A"/>
    <w:multiLevelType w:val="hybridMultilevel"/>
    <w:tmpl w:val="04848C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22BE0690"/>
    <w:multiLevelType w:val="hybridMultilevel"/>
    <w:tmpl w:val="F1946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D4290C"/>
    <w:multiLevelType w:val="multilevel"/>
    <w:tmpl w:val="EF04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45957"/>
    <w:multiLevelType w:val="hybridMultilevel"/>
    <w:tmpl w:val="4552C4A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5" w15:restartNumberingAfterBreak="0">
    <w:nsid w:val="34625B64"/>
    <w:multiLevelType w:val="hybridMultilevel"/>
    <w:tmpl w:val="CAB4145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4D493450"/>
    <w:multiLevelType w:val="hybridMultilevel"/>
    <w:tmpl w:val="1E12D9E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4E5974C7"/>
    <w:multiLevelType w:val="hybridMultilevel"/>
    <w:tmpl w:val="76FC1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BA2F30"/>
    <w:multiLevelType w:val="hybridMultilevel"/>
    <w:tmpl w:val="26EA5746"/>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9" w15:restartNumberingAfterBreak="0">
    <w:nsid w:val="658C65ED"/>
    <w:multiLevelType w:val="hybridMultilevel"/>
    <w:tmpl w:val="27C636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08621AE"/>
    <w:multiLevelType w:val="hybridMultilevel"/>
    <w:tmpl w:val="B00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13429"/>
    <w:multiLevelType w:val="hybridMultilevel"/>
    <w:tmpl w:val="995E3880"/>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F15948"/>
    <w:multiLevelType w:val="hybridMultilevel"/>
    <w:tmpl w:val="AF0E1956"/>
    <w:lvl w:ilvl="0" w:tplc="A14EAD5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CF7663"/>
    <w:multiLevelType w:val="hybridMultilevel"/>
    <w:tmpl w:val="F6C8E07E"/>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num w:numId="1" w16cid:durableId="1592621204">
    <w:abstractNumId w:val="10"/>
  </w:num>
  <w:num w:numId="2" w16cid:durableId="50160930">
    <w:abstractNumId w:val="3"/>
  </w:num>
  <w:num w:numId="3" w16cid:durableId="927423426">
    <w:abstractNumId w:val="11"/>
  </w:num>
  <w:num w:numId="4" w16cid:durableId="666712637">
    <w:abstractNumId w:val="13"/>
  </w:num>
  <w:num w:numId="5" w16cid:durableId="285048139">
    <w:abstractNumId w:val="8"/>
  </w:num>
  <w:num w:numId="6" w16cid:durableId="1274823237">
    <w:abstractNumId w:val="0"/>
  </w:num>
  <w:num w:numId="7" w16cid:durableId="593788366">
    <w:abstractNumId w:val="5"/>
  </w:num>
  <w:num w:numId="8" w16cid:durableId="401951638">
    <w:abstractNumId w:val="12"/>
  </w:num>
  <w:num w:numId="9" w16cid:durableId="1419475189">
    <w:abstractNumId w:val="9"/>
  </w:num>
  <w:num w:numId="10" w16cid:durableId="2069378628">
    <w:abstractNumId w:val="1"/>
  </w:num>
  <w:num w:numId="11" w16cid:durableId="780103653">
    <w:abstractNumId w:val="6"/>
  </w:num>
  <w:num w:numId="12" w16cid:durableId="2000303937">
    <w:abstractNumId w:val="2"/>
  </w:num>
  <w:num w:numId="13" w16cid:durableId="1162507752">
    <w:abstractNumId w:val="7"/>
  </w:num>
  <w:num w:numId="14" w16cid:durableId="1054037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ocumentProtection w:edit="forms" w:enforcement="1" w:cryptProviderType="rsaAES" w:cryptAlgorithmClass="hash" w:cryptAlgorithmType="typeAny" w:cryptAlgorithmSid="14" w:cryptSpinCount="100000" w:hash="tbm7otgQtHdpgsBkyc5OxpH67t1w4wzkg6hxR2VSNAPkMBmgGU/YgRk175oz1b1yzF7O9irFWg2krei8i4KqSA==" w:salt="ieZu8XrsXc5V2UaC9zutK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F2"/>
    <w:rsid w:val="0004089F"/>
    <w:rsid w:val="00040A8B"/>
    <w:rsid w:val="00046A2B"/>
    <w:rsid w:val="000549D7"/>
    <w:rsid w:val="0008493C"/>
    <w:rsid w:val="00091D51"/>
    <w:rsid w:val="00094C56"/>
    <w:rsid w:val="000D2B33"/>
    <w:rsid w:val="0015147C"/>
    <w:rsid w:val="00162A93"/>
    <w:rsid w:val="001B3064"/>
    <w:rsid w:val="001B3D61"/>
    <w:rsid w:val="001B4102"/>
    <w:rsid w:val="001E181C"/>
    <w:rsid w:val="001F06BB"/>
    <w:rsid w:val="001F13E9"/>
    <w:rsid w:val="002039B7"/>
    <w:rsid w:val="00225F7C"/>
    <w:rsid w:val="00230EC6"/>
    <w:rsid w:val="0024303F"/>
    <w:rsid w:val="00260F27"/>
    <w:rsid w:val="0026318D"/>
    <w:rsid w:val="002633B1"/>
    <w:rsid w:val="00280E94"/>
    <w:rsid w:val="00294FBB"/>
    <w:rsid w:val="002A4F3D"/>
    <w:rsid w:val="002C0B39"/>
    <w:rsid w:val="002D4758"/>
    <w:rsid w:val="002F6804"/>
    <w:rsid w:val="00303A0B"/>
    <w:rsid w:val="00322C95"/>
    <w:rsid w:val="003259FD"/>
    <w:rsid w:val="00337851"/>
    <w:rsid w:val="00353E42"/>
    <w:rsid w:val="0037378F"/>
    <w:rsid w:val="0039445D"/>
    <w:rsid w:val="003970F1"/>
    <w:rsid w:val="003B7E96"/>
    <w:rsid w:val="00403804"/>
    <w:rsid w:val="00411F6B"/>
    <w:rsid w:val="0046520A"/>
    <w:rsid w:val="004A2F7E"/>
    <w:rsid w:val="004E2943"/>
    <w:rsid w:val="004F265C"/>
    <w:rsid w:val="005106B3"/>
    <w:rsid w:val="0051128E"/>
    <w:rsid w:val="005224E8"/>
    <w:rsid w:val="00543CE9"/>
    <w:rsid w:val="00543F96"/>
    <w:rsid w:val="005735AC"/>
    <w:rsid w:val="005D1A29"/>
    <w:rsid w:val="005F6FBF"/>
    <w:rsid w:val="00604D89"/>
    <w:rsid w:val="006561A4"/>
    <w:rsid w:val="00672AF6"/>
    <w:rsid w:val="00695EF5"/>
    <w:rsid w:val="006B4E06"/>
    <w:rsid w:val="006B77A8"/>
    <w:rsid w:val="006D6686"/>
    <w:rsid w:val="006E2F76"/>
    <w:rsid w:val="00704889"/>
    <w:rsid w:val="00721F60"/>
    <w:rsid w:val="007220CA"/>
    <w:rsid w:val="007370FE"/>
    <w:rsid w:val="007410B3"/>
    <w:rsid w:val="007564C6"/>
    <w:rsid w:val="007654B2"/>
    <w:rsid w:val="007654EC"/>
    <w:rsid w:val="00770C32"/>
    <w:rsid w:val="0079765D"/>
    <w:rsid w:val="007B305C"/>
    <w:rsid w:val="007C5B0F"/>
    <w:rsid w:val="007D3B23"/>
    <w:rsid w:val="00816AFF"/>
    <w:rsid w:val="008329D8"/>
    <w:rsid w:val="0085481F"/>
    <w:rsid w:val="00865C26"/>
    <w:rsid w:val="0087168A"/>
    <w:rsid w:val="00897825"/>
    <w:rsid w:val="008C2B95"/>
    <w:rsid w:val="008F262C"/>
    <w:rsid w:val="0090781A"/>
    <w:rsid w:val="00914CD6"/>
    <w:rsid w:val="00924B6C"/>
    <w:rsid w:val="009362A0"/>
    <w:rsid w:val="0094088B"/>
    <w:rsid w:val="009A54A9"/>
    <w:rsid w:val="009B1D3A"/>
    <w:rsid w:val="009B3F62"/>
    <w:rsid w:val="009B50EF"/>
    <w:rsid w:val="009B58A5"/>
    <w:rsid w:val="009E15F2"/>
    <w:rsid w:val="009F2B1F"/>
    <w:rsid w:val="00A01165"/>
    <w:rsid w:val="00A108A4"/>
    <w:rsid w:val="00A32F24"/>
    <w:rsid w:val="00A33677"/>
    <w:rsid w:val="00A61570"/>
    <w:rsid w:val="00A757D3"/>
    <w:rsid w:val="00A779EF"/>
    <w:rsid w:val="00A81B77"/>
    <w:rsid w:val="00A83A74"/>
    <w:rsid w:val="00A95B3B"/>
    <w:rsid w:val="00AA588B"/>
    <w:rsid w:val="00AC5195"/>
    <w:rsid w:val="00AC6528"/>
    <w:rsid w:val="00AD5848"/>
    <w:rsid w:val="00AE73D9"/>
    <w:rsid w:val="00B24F98"/>
    <w:rsid w:val="00B73A20"/>
    <w:rsid w:val="00B77A0C"/>
    <w:rsid w:val="00B84AD9"/>
    <w:rsid w:val="00B86FAF"/>
    <w:rsid w:val="00BA15C7"/>
    <w:rsid w:val="00BC409C"/>
    <w:rsid w:val="00BC668F"/>
    <w:rsid w:val="00BD099D"/>
    <w:rsid w:val="00BD629B"/>
    <w:rsid w:val="00BD7F33"/>
    <w:rsid w:val="00BE1A14"/>
    <w:rsid w:val="00BE30D5"/>
    <w:rsid w:val="00C2760D"/>
    <w:rsid w:val="00C322B4"/>
    <w:rsid w:val="00C53930"/>
    <w:rsid w:val="00C64CE5"/>
    <w:rsid w:val="00C764B3"/>
    <w:rsid w:val="00C83EC1"/>
    <w:rsid w:val="00CF22FC"/>
    <w:rsid w:val="00CF52D9"/>
    <w:rsid w:val="00D018A0"/>
    <w:rsid w:val="00D06FCD"/>
    <w:rsid w:val="00D176E6"/>
    <w:rsid w:val="00D3624B"/>
    <w:rsid w:val="00D61B8F"/>
    <w:rsid w:val="00D67FD4"/>
    <w:rsid w:val="00D8572E"/>
    <w:rsid w:val="00DD09A8"/>
    <w:rsid w:val="00DD128D"/>
    <w:rsid w:val="00DF0706"/>
    <w:rsid w:val="00DF4010"/>
    <w:rsid w:val="00DF4A5E"/>
    <w:rsid w:val="00E2784D"/>
    <w:rsid w:val="00E3158E"/>
    <w:rsid w:val="00E337D4"/>
    <w:rsid w:val="00E92BD4"/>
    <w:rsid w:val="00EA0534"/>
    <w:rsid w:val="00EB4906"/>
    <w:rsid w:val="00EC09D7"/>
    <w:rsid w:val="00EC37CF"/>
    <w:rsid w:val="00EE2BFB"/>
    <w:rsid w:val="00F049BB"/>
    <w:rsid w:val="00F10D3A"/>
    <w:rsid w:val="00F11973"/>
    <w:rsid w:val="00F13D61"/>
    <w:rsid w:val="00F14F53"/>
    <w:rsid w:val="00F20FF2"/>
    <w:rsid w:val="00F352E5"/>
    <w:rsid w:val="00F53861"/>
    <w:rsid w:val="00F65D45"/>
    <w:rsid w:val="00F92724"/>
    <w:rsid w:val="00FD0D07"/>
    <w:rsid w:val="00FE1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E57DF"/>
  <w15:docId w15:val="{76E52AA0-B3D9-4D2D-A5DA-A59CA89E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CF"/>
  </w:style>
  <w:style w:type="paragraph" w:styleId="Heading1">
    <w:name w:val="heading 1"/>
    <w:basedOn w:val="Normal"/>
    <w:next w:val="Normal"/>
    <w:link w:val="Heading1Char"/>
    <w:uiPriority w:val="9"/>
    <w:qFormat/>
    <w:rsid w:val="00EC09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9D7"/>
    <w:pPr>
      <w:keepNext/>
      <w:keepLines/>
      <w:spacing w:after="120"/>
      <w:ind w:left="-284"/>
      <w:outlineLvl w:val="1"/>
    </w:pPr>
    <w:rPr>
      <w:rFonts w:ascii="Arial" w:hAnsi="Arial" w:cs="Arial"/>
      <w:b/>
      <w:color w:val="006B6E"/>
      <w:sz w:val="32"/>
      <w:lang w:val="en-US"/>
    </w:rPr>
  </w:style>
  <w:style w:type="paragraph" w:styleId="Heading4">
    <w:name w:val="heading 4"/>
    <w:basedOn w:val="Normal"/>
    <w:next w:val="Normal"/>
    <w:link w:val="Heading4Char"/>
    <w:uiPriority w:val="9"/>
    <w:unhideWhenUsed/>
    <w:qFormat/>
    <w:rsid w:val="00C2760D"/>
    <w:pPr>
      <w:keepNext/>
      <w:keepLines/>
      <w:spacing w:after="120"/>
      <w:outlineLvl w:val="3"/>
    </w:pPr>
    <w:rPr>
      <w:rFonts w:ascii="Calibri" w:eastAsiaTheme="majorEastAsia" w:hAnsi="Calibri" w:cstheme="majorBidi"/>
      <w:b/>
      <w:bCs/>
      <w:iCs/>
      <w:sz w:val="22"/>
      <w:szCs w:val="22"/>
      <w:lang w:val="en-AU"/>
    </w:rPr>
  </w:style>
  <w:style w:type="paragraph" w:styleId="Heading5">
    <w:name w:val="heading 5"/>
    <w:basedOn w:val="Heading4"/>
    <w:next w:val="Normal"/>
    <w:link w:val="Heading5Char"/>
    <w:uiPriority w:val="9"/>
    <w:unhideWhenUsed/>
    <w:qFormat/>
    <w:rsid w:val="00EC09D7"/>
    <w:pPr>
      <w:outlineLvl w:val="4"/>
    </w:pPr>
    <w:rPr>
      <w:rFonts w:ascii="Arial" w:hAnsi="Arial" w:cs="Arial"/>
      <w:color w:val="006B6E"/>
      <w:sz w:val="24"/>
    </w:rPr>
  </w:style>
  <w:style w:type="paragraph" w:styleId="Heading6">
    <w:name w:val="heading 6"/>
    <w:basedOn w:val="Normal"/>
    <w:next w:val="Normal"/>
    <w:link w:val="Heading6Char"/>
    <w:uiPriority w:val="9"/>
    <w:unhideWhenUsed/>
    <w:qFormat/>
    <w:rsid w:val="00EC09D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5F2"/>
    <w:pPr>
      <w:tabs>
        <w:tab w:val="center" w:pos="4513"/>
        <w:tab w:val="right" w:pos="9026"/>
      </w:tabs>
    </w:pPr>
  </w:style>
  <w:style w:type="character" w:customStyle="1" w:styleId="HeaderChar">
    <w:name w:val="Header Char"/>
    <w:basedOn w:val="DefaultParagraphFont"/>
    <w:link w:val="Header"/>
    <w:uiPriority w:val="99"/>
    <w:rsid w:val="009E15F2"/>
  </w:style>
  <w:style w:type="paragraph" w:styleId="Footer">
    <w:name w:val="footer"/>
    <w:basedOn w:val="Normal"/>
    <w:link w:val="FooterChar"/>
    <w:uiPriority w:val="99"/>
    <w:unhideWhenUsed/>
    <w:rsid w:val="009E15F2"/>
    <w:pPr>
      <w:tabs>
        <w:tab w:val="center" w:pos="4513"/>
        <w:tab w:val="right" w:pos="9026"/>
      </w:tabs>
    </w:pPr>
  </w:style>
  <w:style w:type="character" w:customStyle="1" w:styleId="FooterChar">
    <w:name w:val="Footer Char"/>
    <w:basedOn w:val="DefaultParagraphFont"/>
    <w:link w:val="Footer"/>
    <w:uiPriority w:val="99"/>
    <w:rsid w:val="009E15F2"/>
  </w:style>
  <w:style w:type="character" w:styleId="Hyperlink">
    <w:name w:val="Hyperlink"/>
    <w:basedOn w:val="DefaultParagraphFont"/>
    <w:uiPriority w:val="99"/>
    <w:unhideWhenUsed/>
    <w:rsid w:val="00AC5195"/>
    <w:rPr>
      <w:color w:val="0000FF" w:themeColor="hyperlink"/>
      <w:u w:val="single"/>
    </w:rPr>
  </w:style>
  <w:style w:type="character" w:styleId="FollowedHyperlink">
    <w:name w:val="FollowedHyperlink"/>
    <w:basedOn w:val="DefaultParagraphFont"/>
    <w:uiPriority w:val="99"/>
    <w:semiHidden/>
    <w:unhideWhenUsed/>
    <w:rsid w:val="00AC5195"/>
    <w:rPr>
      <w:color w:val="800080" w:themeColor="followedHyperlink"/>
      <w:u w:val="single"/>
    </w:rPr>
  </w:style>
  <w:style w:type="table" w:styleId="TableGrid">
    <w:name w:val="Table Grid"/>
    <w:basedOn w:val="TableNormal"/>
    <w:uiPriority w:val="59"/>
    <w:rsid w:val="0085481F"/>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E94"/>
    <w:pPr>
      <w:ind w:left="720"/>
      <w:contextualSpacing/>
    </w:pPr>
  </w:style>
  <w:style w:type="paragraph" w:styleId="NormalWeb">
    <w:name w:val="Normal (Web)"/>
    <w:basedOn w:val="Normal"/>
    <w:uiPriority w:val="99"/>
    <w:unhideWhenUsed/>
    <w:rsid w:val="00C83EC1"/>
    <w:pPr>
      <w:spacing w:before="100" w:beforeAutospacing="1" w:after="100" w:afterAutospacing="1"/>
    </w:pPr>
    <w:rPr>
      <w:rFonts w:ascii="Times New Roman" w:hAnsi="Times New Roman" w:cs="Times New Roman"/>
      <w:lang w:eastAsia="en-GB"/>
    </w:rPr>
  </w:style>
  <w:style w:type="table" w:customStyle="1" w:styleId="ListTable2-Accent41">
    <w:name w:val="List Table 2 - Accent 41"/>
    <w:basedOn w:val="TableNormal"/>
    <w:uiPriority w:val="47"/>
    <w:rsid w:val="00BD7F3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BD7F3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4Char">
    <w:name w:val="Heading 4 Char"/>
    <w:basedOn w:val="DefaultParagraphFont"/>
    <w:link w:val="Heading4"/>
    <w:uiPriority w:val="9"/>
    <w:rsid w:val="00C2760D"/>
    <w:rPr>
      <w:rFonts w:ascii="Calibri" w:eastAsiaTheme="majorEastAsia" w:hAnsi="Calibri" w:cstheme="majorBidi"/>
      <w:b/>
      <w:bCs/>
      <w:iCs/>
      <w:sz w:val="22"/>
      <w:szCs w:val="22"/>
      <w:lang w:val="en-AU"/>
    </w:rPr>
  </w:style>
  <w:style w:type="character" w:styleId="LineNumber">
    <w:name w:val="line number"/>
    <w:basedOn w:val="DefaultParagraphFont"/>
    <w:uiPriority w:val="99"/>
    <w:semiHidden/>
    <w:unhideWhenUsed/>
    <w:rsid w:val="00162A93"/>
  </w:style>
  <w:style w:type="paragraph" w:styleId="BalloonText">
    <w:name w:val="Balloon Text"/>
    <w:basedOn w:val="Normal"/>
    <w:link w:val="BalloonTextChar"/>
    <w:uiPriority w:val="99"/>
    <w:semiHidden/>
    <w:unhideWhenUsed/>
    <w:rsid w:val="00C64C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CE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5B0F"/>
    <w:rPr>
      <w:sz w:val="16"/>
      <w:szCs w:val="16"/>
    </w:rPr>
  </w:style>
  <w:style w:type="paragraph" w:styleId="CommentText">
    <w:name w:val="annotation text"/>
    <w:basedOn w:val="Normal"/>
    <w:link w:val="CommentTextChar"/>
    <w:uiPriority w:val="99"/>
    <w:semiHidden/>
    <w:unhideWhenUsed/>
    <w:rsid w:val="007C5B0F"/>
    <w:rPr>
      <w:sz w:val="20"/>
      <w:szCs w:val="20"/>
    </w:rPr>
  </w:style>
  <w:style w:type="character" w:customStyle="1" w:styleId="CommentTextChar">
    <w:name w:val="Comment Text Char"/>
    <w:basedOn w:val="DefaultParagraphFont"/>
    <w:link w:val="CommentText"/>
    <w:uiPriority w:val="99"/>
    <w:semiHidden/>
    <w:rsid w:val="007C5B0F"/>
    <w:rPr>
      <w:sz w:val="20"/>
      <w:szCs w:val="20"/>
    </w:rPr>
  </w:style>
  <w:style w:type="paragraph" w:styleId="CommentSubject">
    <w:name w:val="annotation subject"/>
    <w:basedOn w:val="CommentText"/>
    <w:next w:val="CommentText"/>
    <w:link w:val="CommentSubjectChar"/>
    <w:uiPriority w:val="99"/>
    <w:semiHidden/>
    <w:unhideWhenUsed/>
    <w:rsid w:val="007C5B0F"/>
    <w:rPr>
      <w:b/>
      <w:bCs/>
    </w:rPr>
  </w:style>
  <w:style w:type="character" w:customStyle="1" w:styleId="CommentSubjectChar">
    <w:name w:val="Comment Subject Char"/>
    <w:basedOn w:val="CommentTextChar"/>
    <w:link w:val="CommentSubject"/>
    <w:uiPriority w:val="99"/>
    <w:semiHidden/>
    <w:rsid w:val="007C5B0F"/>
    <w:rPr>
      <w:b/>
      <w:bCs/>
      <w:sz w:val="20"/>
      <w:szCs w:val="20"/>
    </w:rPr>
  </w:style>
  <w:style w:type="paragraph" w:styleId="Revision">
    <w:name w:val="Revision"/>
    <w:hidden/>
    <w:uiPriority w:val="99"/>
    <w:semiHidden/>
    <w:rsid w:val="001B4102"/>
  </w:style>
  <w:style w:type="character" w:customStyle="1" w:styleId="Heading2Char">
    <w:name w:val="Heading 2 Char"/>
    <w:basedOn w:val="DefaultParagraphFont"/>
    <w:link w:val="Heading2"/>
    <w:uiPriority w:val="9"/>
    <w:rsid w:val="00EC09D7"/>
    <w:rPr>
      <w:rFonts w:ascii="Arial" w:hAnsi="Arial" w:cs="Arial"/>
      <w:b/>
      <w:color w:val="006B6E"/>
      <w:sz w:val="32"/>
      <w:lang w:val="en-US"/>
    </w:rPr>
  </w:style>
  <w:style w:type="character" w:customStyle="1" w:styleId="Heading1Char">
    <w:name w:val="Heading 1 Char"/>
    <w:basedOn w:val="DefaultParagraphFont"/>
    <w:link w:val="Heading1"/>
    <w:uiPriority w:val="9"/>
    <w:rsid w:val="00EC09D7"/>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EC09D7"/>
    <w:rPr>
      <w:rFonts w:ascii="Arial" w:eastAsiaTheme="majorEastAsia" w:hAnsi="Arial" w:cs="Arial"/>
      <w:b/>
      <w:bCs/>
      <w:iCs/>
      <w:color w:val="006B6E"/>
      <w:szCs w:val="22"/>
      <w:lang w:val="en-AU"/>
    </w:rPr>
  </w:style>
  <w:style w:type="character" w:customStyle="1" w:styleId="Heading6Char">
    <w:name w:val="Heading 6 Char"/>
    <w:basedOn w:val="DefaultParagraphFont"/>
    <w:link w:val="Heading6"/>
    <w:uiPriority w:val="9"/>
    <w:rsid w:val="00EC09D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67497">
      <w:bodyDiv w:val="1"/>
      <w:marLeft w:val="0"/>
      <w:marRight w:val="0"/>
      <w:marTop w:val="0"/>
      <w:marBottom w:val="0"/>
      <w:divBdr>
        <w:top w:val="none" w:sz="0" w:space="0" w:color="auto"/>
        <w:left w:val="none" w:sz="0" w:space="0" w:color="auto"/>
        <w:bottom w:val="none" w:sz="0" w:space="0" w:color="auto"/>
        <w:right w:val="none" w:sz="0" w:space="0" w:color="auto"/>
      </w:divBdr>
      <w:divsChild>
        <w:div w:id="532233186">
          <w:marLeft w:val="0"/>
          <w:marRight w:val="0"/>
          <w:marTop w:val="0"/>
          <w:marBottom w:val="0"/>
          <w:divBdr>
            <w:top w:val="none" w:sz="0" w:space="0" w:color="auto"/>
            <w:left w:val="none" w:sz="0" w:space="0" w:color="auto"/>
            <w:bottom w:val="none" w:sz="0" w:space="0" w:color="auto"/>
            <w:right w:val="none" w:sz="0" w:space="0" w:color="auto"/>
          </w:divBdr>
          <w:divsChild>
            <w:div w:id="582568195">
              <w:marLeft w:val="0"/>
              <w:marRight w:val="0"/>
              <w:marTop w:val="0"/>
              <w:marBottom w:val="0"/>
              <w:divBdr>
                <w:top w:val="none" w:sz="0" w:space="0" w:color="auto"/>
                <w:left w:val="none" w:sz="0" w:space="0" w:color="auto"/>
                <w:bottom w:val="none" w:sz="0" w:space="0" w:color="auto"/>
                <w:right w:val="none" w:sz="0" w:space="0" w:color="auto"/>
              </w:divBdr>
              <w:divsChild>
                <w:div w:id="27221757">
                  <w:marLeft w:val="0"/>
                  <w:marRight w:val="0"/>
                  <w:marTop w:val="0"/>
                  <w:marBottom w:val="0"/>
                  <w:divBdr>
                    <w:top w:val="none" w:sz="0" w:space="0" w:color="auto"/>
                    <w:left w:val="none" w:sz="0" w:space="0" w:color="auto"/>
                    <w:bottom w:val="none" w:sz="0" w:space="0" w:color="auto"/>
                    <w:right w:val="none" w:sz="0" w:space="0" w:color="auto"/>
                  </w:divBdr>
                  <w:divsChild>
                    <w:div w:id="1422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kearney\AppData\Local\Microsoft\Windows\Temporary%20Internet%20Files\Content.Outlook\YHCZQWZW\www.dmirs.wa.gov.au"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mmerce.wa.gov.au/building-commission/find-appointo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merce.wa.gov.au/building-commission/find-adjudicator"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F378E0-BD77-4140-81EB-49CD69CF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kearney</dc:creator>
  <cp:lastModifiedBy>ABADI, Sarah</cp:lastModifiedBy>
  <cp:revision>2</cp:revision>
  <cp:lastPrinted>2018-06-15T04:09:00Z</cp:lastPrinted>
  <dcterms:created xsi:type="dcterms:W3CDTF">2024-10-22T08:09:00Z</dcterms:created>
  <dcterms:modified xsi:type="dcterms:W3CDTF">2024-10-22T08:09:00Z</dcterms:modified>
</cp:coreProperties>
</file>