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DF02A" w14:textId="3D35BE49" w:rsidR="00B03445" w:rsidRPr="003A204D" w:rsidRDefault="00A86CB3" w:rsidP="003972B7">
      <w:pPr>
        <w:pStyle w:val="BodyText"/>
        <w:spacing w:before="0"/>
        <w:rPr>
          <w:color w:val="2C5C85"/>
        </w:rPr>
      </w:pPr>
      <w:r>
        <w:rPr>
          <w:noProof/>
        </w:rPr>
        <w:drawing>
          <wp:anchor distT="0" distB="0" distL="0" distR="0" simplePos="0" relativeHeight="251654144" behindDoc="0" locked="0" layoutInCell="1" allowOverlap="1" wp14:anchorId="69E91B9A" wp14:editId="73277AF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992" cy="143827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2" cy="1438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87DC2D" w14:textId="77777777" w:rsidR="00A375F5" w:rsidRDefault="00A86CB3" w:rsidP="00A375F5">
      <w:pPr>
        <w:pStyle w:val="Title"/>
        <w:ind w:left="0" w:right="0"/>
        <w:rPr>
          <w:color w:val="2C5C85"/>
        </w:rPr>
      </w:pPr>
      <w:r>
        <w:rPr>
          <w:color w:val="2C5C85"/>
        </w:rPr>
        <w:t>Information Sheet</w:t>
      </w:r>
      <w:r w:rsidR="00A375F5">
        <w:rPr>
          <w:color w:val="2C5C85"/>
        </w:rPr>
        <w:t>:</w:t>
      </w:r>
    </w:p>
    <w:p w14:paraId="2FA65195" w14:textId="3F1694E5" w:rsidR="0088708B" w:rsidRDefault="00A86CB3" w:rsidP="00A375F5">
      <w:pPr>
        <w:pStyle w:val="Title"/>
        <w:ind w:left="0" w:right="0"/>
      </w:pPr>
      <w:r>
        <w:rPr>
          <w:color w:val="2C5C85"/>
        </w:rPr>
        <w:t>Mandatory</w:t>
      </w:r>
      <w:r>
        <w:rPr>
          <w:color w:val="2C5C85"/>
          <w:spacing w:val="-36"/>
        </w:rPr>
        <w:t xml:space="preserve"> </w:t>
      </w:r>
      <w:r>
        <w:rPr>
          <w:color w:val="2C5C85"/>
        </w:rPr>
        <w:t>Reporting</w:t>
      </w:r>
      <w:r w:rsidR="00A375F5">
        <w:rPr>
          <w:color w:val="2C5C85"/>
        </w:rPr>
        <w:t xml:space="preserve"> of Child Sexual Abuse</w:t>
      </w:r>
    </w:p>
    <w:p w14:paraId="2F92143A" w14:textId="513C270F" w:rsidR="008E6764" w:rsidRDefault="008E6764" w:rsidP="00C07A19">
      <w:pPr>
        <w:spacing w:before="240" w:after="240"/>
        <w:ind w:right="159"/>
        <w:rPr>
          <w:b/>
          <w:color w:val="403E46"/>
          <w:sz w:val="34"/>
        </w:rPr>
      </w:pPr>
      <w:r>
        <w:rPr>
          <w:b/>
          <w:color w:val="403E46"/>
          <w:sz w:val="34"/>
        </w:rPr>
        <w:t>E</w:t>
      </w:r>
      <w:r w:rsidRPr="008E6764">
        <w:rPr>
          <w:b/>
          <w:color w:val="403E46"/>
          <w:sz w:val="34"/>
        </w:rPr>
        <w:t xml:space="preserve">arly </w:t>
      </w:r>
      <w:r>
        <w:rPr>
          <w:b/>
          <w:color w:val="403E46"/>
          <w:sz w:val="34"/>
        </w:rPr>
        <w:t>C</w:t>
      </w:r>
      <w:r w:rsidRPr="008E6764">
        <w:rPr>
          <w:b/>
          <w:color w:val="403E46"/>
          <w:sz w:val="34"/>
        </w:rPr>
        <w:t xml:space="preserve">hildhood </w:t>
      </w:r>
      <w:r>
        <w:rPr>
          <w:b/>
          <w:color w:val="403E46"/>
          <w:sz w:val="34"/>
        </w:rPr>
        <w:t>W</w:t>
      </w:r>
      <w:r w:rsidRPr="008E6764">
        <w:rPr>
          <w:b/>
          <w:color w:val="403E46"/>
          <w:sz w:val="34"/>
        </w:rPr>
        <w:t xml:space="preserve">orkers </w:t>
      </w:r>
    </w:p>
    <w:p w14:paraId="7A876153" w14:textId="3E3BA1E1" w:rsidR="00C07A19" w:rsidRDefault="00C07A19" w:rsidP="00C07A19">
      <w:pPr>
        <w:pStyle w:val="BodyText"/>
        <w:spacing w:line="288" w:lineRule="auto"/>
      </w:pPr>
      <w:r>
        <w:t>Mandatory reporting refers to the legal requirement for certain persons to report child sexual abuse to child protection authorities.</w:t>
      </w:r>
    </w:p>
    <w:p w14:paraId="36ADABDB" w14:textId="0CCE4CF4" w:rsidR="00C07A19" w:rsidRDefault="00C07A19" w:rsidP="00C07A19">
      <w:pPr>
        <w:pStyle w:val="BodyText"/>
        <w:spacing w:after="240" w:line="288" w:lineRule="auto"/>
      </w:pPr>
      <w:r w:rsidRPr="00F81A32">
        <w:t>Mandatory reporting of child sexual abuse in Western Australia is governed by</w:t>
      </w:r>
      <w:r>
        <w:t xml:space="preserve"> the </w:t>
      </w:r>
      <w:bookmarkStart w:id="0" w:name="_Hlk148629240"/>
      <w:r>
        <w:fldChar w:fldCharType="begin"/>
      </w:r>
      <w:r>
        <w:instrText>HYPERLINK "https://www.legislation.wa.gov.au/legislation/statutes.nsf/law_a9243.html"</w:instrText>
      </w:r>
      <w:r>
        <w:fldChar w:fldCharType="separate"/>
      </w:r>
      <w:r w:rsidRPr="0052282C">
        <w:rPr>
          <w:rStyle w:val="Hyperlink"/>
          <w:i/>
          <w:iCs/>
        </w:rPr>
        <w:t>Children and Community Services Act 2004</w:t>
      </w:r>
      <w:r>
        <w:rPr>
          <w:rStyle w:val="Hyperlink"/>
          <w:i/>
          <w:iCs/>
        </w:rPr>
        <w:fldChar w:fldCharType="end"/>
      </w:r>
      <w:bookmarkEnd w:id="0"/>
      <w:r>
        <w:rPr>
          <w:i/>
          <w:iCs/>
        </w:rPr>
        <w:t xml:space="preserve"> </w:t>
      </w:r>
      <w:r>
        <w:t xml:space="preserve">(the Act). In October 2021 the Western Australian Parliament passed the </w:t>
      </w:r>
      <w:hyperlink r:id="rId10" w:history="1">
        <w:r w:rsidRPr="00164FF2">
          <w:rPr>
            <w:rStyle w:val="Hyperlink"/>
            <w:i/>
            <w:iCs/>
          </w:rPr>
          <w:t>Children and Community Services Amendment Act</w:t>
        </w:r>
        <w:r w:rsidRPr="00164FF2">
          <w:rPr>
            <w:rStyle w:val="Hyperlink"/>
          </w:rPr>
          <w:t xml:space="preserve"> </w:t>
        </w:r>
        <w:r w:rsidRPr="00164FF2">
          <w:rPr>
            <w:rStyle w:val="Hyperlink"/>
            <w:i/>
            <w:iCs/>
          </w:rPr>
          <w:t>2021</w:t>
        </w:r>
      </w:hyperlink>
      <w:r>
        <w:rPr>
          <w:i/>
          <w:iCs/>
        </w:rPr>
        <w:t xml:space="preserve"> </w:t>
      </w:r>
      <w:r>
        <w:t>to introduce new mandatory reporter groups, including ‘early childhood workers’.</w:t>
      </w:r>
    </w:p>
    <w:p w14:paraId="3FA6D064" w14:textId="656FD208" w:rsidR="00C07A19" w:rsidRDefault="00C07A19" w:rsidP="00C07A19">
      <w:pPr>
        <w:pStyle w:val="BodyText"/>
        <w:spacing w:line="288" w:lineRule="auto"/>
      </w:pPr>
      <w:r w:rsidRPr="00F81A32">
        <w:t xml:space="preserve">The legal obligation for </w:t>
      </w:r>
      <w:r>
        <w:t>early childhood workers</w:t>
      </w:r>
      <w:r w:rsidRPr="00F81A32">
        <w:t xml:space="preserve"> to report child sexual abuse </w:t>
      </w:r>
      <w:r>
        <w:t xml:space="preserve">will </w:t>
      </w:r>
      <w:r w:rsidRPr="00F81A32">
        <w:t xml:space="preserve">commence on </w:t>
      </w:r>
      <w:r w:rsidRPr="00F81A32">
        <w:rPr>
          <w:b/>
          <w:bCs/>
        </w:rPr>
        <w:t>1</w:t>
      </w:r>
      <w:r>
        <w:rPr>
          <w:b/>
          <w:bCs/>
        </w:rPr>
        <w:t> November 2024</w:t>
      </w:r>
      <w:r w:rsidRPr="00F81A32">
        <w:t>.</w:t>
      </w:r>
    </w:p>
    <w:p w14:paraId="2EFD5D9B" w14:textId="012FB71D" w:rsidR="0088708B" w:rsidRDefault="00C07A19" w:rsidP="00C07A19">
      <w:pPr>
        <w:pStyle w:val="Heading2"/>
        <w:keepNext w:val="0"/>
        <w:keepLines w:val="0"/>
        <w:widowControl/>
        <w:autoSpaceDE/>
        <w:autoSpaceDN/>
        <w:spacing w:before="400" w:after="80"/>
        <w:rPr>
          <w:rFonts w:ascii="Arial" w:eastAsia="Arial" w:hAnsi="Arial" w:cs="Arial"/>
          <w:b/>
          <w:noProof/>
          <w:color w:val="2C5C86"/>
          <w:sz w:val="34"/>
          <w:szCs w:val="40"/>
          <w:lang w:val="en-AU" w:eastAsia="en-AU"/>
        </w:rPr>
      </w:pPr>
      <w:r>
        <w:rPr>
          <w:rFonts w:ascii="Arial" w:eastAsia="Arial" w:hAnsi="Arial" w:cs="Arial"/>
          <w:b/>
          <w:noProof/>
          <w:color w:val="2C5C86"/>
          <w:sz w:val="34"/>
          <w:szCs w:val="40"/>
          <w:lang w:val="en-AU" w:eastAsia="en-AU"/>
        </w:rPr>
        <w:t>How is an early childhood worker defined?</w:t>
      </w:r>
    </w:p>
    <w:p w14:paraId="53E213B9" w14:textId="25B66D34" w:rsidR="007B7EBE" w:rsidRPr="007B7EBE" w:rsidRDefault="007B7EBE" w:rsidP="00C07A19">
      <w:pPr>
        <w:pStyle w:val="BodyText"/>
        <w:spacing w:before="240" w:line="288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1FBBAF6" wp14:editId="2DE7AD91">
                <wp:simplePos x="0" y="0"/>
                <wp:positionH relativeFrom="column">
                  <wp:posOffset>-18116</wp:posOffset>
                </wp:positionH>
                <wp:positionV relativeFrom="paragraph">
                  <wp:posOffset>652145</wp:posOffset>
                </wp:positionV>
                <wp:extent cx="5953125" cy="3267075"/>
                <wp:effectExtent l="0" t="0" r="28575" b="2857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55386" w14:textId="7ABEE625" w:rsidR="008E6764" w:rsidRDefault="002A0DC2" w:rsidP="007B7EBE">
                            <w:pPr>
                              <w:rPr>
                                <w:color w:val="1F497D" w:themeColor="text2"/>
                              </w:rPr>
                            </w:pPr>
                            <w:r w:rsidRPr="007B7EBE">
                              <w:rPr>
                                <w:b/>
                                <w:bCs/>
                                <w:color w:val="1F497D" w:themeColor="text2"/>
                              </w:rPr>
                              <w:t>“</w:t>
                            </w:r>
                            <w:proofErr w:type="gramStart"/>
                            <w:r w:rsidRPr="007B7EBE">
                              <w:rPr>
                                <w:rFonts w:eastAsia="Times New Roman"/>
                                <w:b/>
                                <w:bCs/>
                                <w:color w:val="1F497D" w:themeColor="text2"/>
                                <w:lang w:eastAsia="en-AU"/>
                              </w:rPr>
                              <w:t>early</w:t>
                            </w:r>
                            <w:proofErr w:type="gramEnd"/>
                            <w:r w:rsidRPr="007B7EBE">
                              <w:rPr>
                                <w:rFonts w:eastAsia="Times New Roman"/>
                                <w:b/>
                                <w:bCs/>
                                <w:color w:val="1F497D" w:themeColor="text2"/>
                                <w:lang w:eastAsia="en-AU"/>
                              </w:rPr>
                              <w:t xml:space="preserve"> childhood worker</w:t>
                            </w:r>
                            <w:r w:rsidRPr="007B7EBE">
                              <w:rPr>
                                <w:b/>
                                <w:bCs/>
                                <w:color w:val="1F497D" w:themeColor="text2"/>
                              </w:rPr>
                              <w:t>”</w:t>
                            </w:r>
                            <w:r w:rsidRPr="007B7EBE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 w:rsidR="00C07A19">
                              <w:rPr>
                                <w:color w:val="1F497D" w:themeColor="text2"/>
                              </w:rPr>
                              <w:t>means an adult who is</w:t>
                            </w:r>
                            <w:r w:rsidRPr="007B7EBE">
                              <w:rPr>
                                <w:color w:val="1F497D" w:themeColor="text2"/>
                              </w:rPr>
                              <w:t>—</w:t>
                            </w:r>
                          </w:p>
                          <w:p w14:paraId="3C83C515" w14:textId="77777777" w:rsidR="007B7EBE" w:rsidRPr="007B7EBE" w:rsidRDefault="007B7EBE" w:rsidP="007B7EBE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  <w:p w14:paraId="15C29A63" w14:textId="17C215C7" w:rsidR="008E6764" w:rsidRPr="007B7EBE" w:rsidRDefault="008E6764" w:rsidP="00B505F6">
                            <w:pPr>
                              <w:pStyle w:val="Heading1"/>
                              <w:spacing w:line="360" w:lineRule="auto"/>
                              <w:ind w:left="470" w:hanging="357"/>
                              <w:rPr>
                                <w:b w:val="0"/>
                                <w:bCs w:val="0"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r w:rsidRPr="007B7EBE">
                              <w:rPr>
                                <w:b w:val="0"/>
                                <w:bCs w:val="0"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(a) </w:t>
                            </w:r>
                            <w:r w:rsidR="00B505F6">
                              <w:rPr>
                                <w:b w:val="0"/>
                                <w:bCs w:val="0"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B7EBE">
                              <w:rPr>
                                <w:b w:val="0"/>
                                <w:bCs w:val="0"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any of the following for the purposes of the </w:t>
                            </w:r>
                            <w:r w:rsidRPr="00C07A19">
                              <w:rPr>
                                <w:b w:val="0"/>
                                <w:bCs w:val="0"/>
                                <w:i/>
                                <w:iCs/>
                                <w:color w:val="1F497D" w:themeColor="text2"/>
                                <w:sz w:val="22"/>
                                <w:szCs w:val="22"/>
                              </w:rPr>
                              <w:t>Education and Care Services National Law (</w:t>
                            </w:r>
                            <w:r w:rsidR="00C07A19">
                              <w:rPr>
                                <w:b w:val="0"/>
                                <w:bCs w:val="0"/>
                                <w:i/>
                                <w:iCs/>
                                <w:color w:val="1F497D" w:themeColor="text2"/>
                                <w:sz w:val="22"/>
                                <w:szCs w:val="22"/>
                              </w:rPr>
                              <w:t>Western Australia</w:t>
                            </w:r>
                            <w:r w:rsidR="00C07A19" w:rsidRPr="00B505F6">
                              <w:rPr>
                                <w:b w:val="0"/>
                                <w:bCs w:val="0"/>
                                <w:i/>
                                <w:iCs/>
                                <w:color w:val="1F497D" w:themeColor="text2"/>
                                <w:sz w:val="22"/>
                                <w:szCs w:val="22"/>
                              </w:rPr>
                              <w:t>)</w:t>
                            </w:r>
                            <w:r w:rsidR="0042510E">
                              <w:rPr>
                                <w:b w:val="0"/>
                                <w:bCs w:val="0"/>
                                <w:i/>
                                <w:iCs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Act 2012</w:t>
                            </w:r>
                            <w:r w:rsidRPr="007B7EBE">
                              <w:rPr>
                                <w:b w:val="0"/>
                                <w:bCs w:val="0"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-</w:t>
                            </w:r>
                          </w:p>
                          <w:p w14:paraId="65A997E9" w14:textId="77777777" w:rsidR="008E6764" w:rsidRPr="007B7EBE" w:rsidRDefault="008E6764" w:rsidP="003A204D">
                            <w:pPr>
                              <w:pStyle w:val="Heading1"/>
                              <w:spacing w:line="360" w:lineRule="auto"/>
                              <w:ind w:left="720"/>
                              <w:rPr>
                                <w:b w:val="0"/>
                                <w:bCs w:val="0"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r w:rsidRPr="007B7EBE">
                              <w:rPr>
                                <w:b w:val="0"/>
                                <w:bCs w:val="0"/>
                                <w:color w:val="1F497D" w:themeColor="text2"/>
                                <w:sz w:val="22"/>
                                <w:szCs w:val="22"/>
                              </w:rPr>
                              <w:t>(</w:t>
                            </w:r>
                            <w:proofErr w:type="spellStart"/>
                            <w:r w:rsidRPr="007B7EBE">
                              <w:rPr>
                                <w:b w:val="0"/>
                                <w:bCs w:val="0"/>
                                <w:color w:val="1F497D" w:themeColor="text2"/>
                                <w:sz w:val="22"/>
                                <w:szCs w:val="22"/>
                              </w:rPr>
                              <w:t>i</w:t>
                            </w:r>
                            <w:proofErr w:type="spellEnd"/>
                            <w:r w:rsidRPr="007B7EBE">
                              <w:rPr>
                                <w:b w:val="0"/>
                                <w:bCs w:val="0"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) an approved </w:t>
                            </w:r>
                            <w:proofErr w:type="gramStart"/>
                            <w:r w:rsidRPr="007B7EBE">
                              <w:rPr>
                                <w:b w:val="0"/>
                                <w:bCs w:val="0"/>
                                <w:color w:val="1F497D" w:themeColor="text2"/>
                                <w:sz w:val="22"/>
                                <w:szCs w:val="22"/>
                              </w:rPr>
                              <w:t>provider;</w:t>
                            </w:r>
                            <w:proofErr w:type="gramEnd"/>
                          </w:p>
                          <w:p w14:paraId="3635BE94" w14:textId="77777777" w:rsidR="008E6764" w:rsidRPr="007B7EBE" w:rsidRDefault="008E6764" w:rsidP="003A204D">
                            <w:pPr>
                              <w:pStyle w:val="Heading1"/>
                              <w:spacing w:line="360" w:lineRule="auto"/>
                              <w:ind w:left="720"/>
                              <w:rPr>
                                <w:b w:val="0"/>
                                <w:bCs w:val="0"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r w:rsidRPr="007B7EBE">
                              <w:rPr>
                                <w:b w:val="0"/>
                                <w:bCs w:val="0"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(ii) a person with management or control of an education and care </w:t>
                            </w:r>
                            <w:proofErr w:type="gramStart"/>
                            <w:r w:rsidRPr="007B7EBE">
                              <w:rPr>
                                <w:b w:val="0"/>
                                <w:bCs w:val="0"/>
                                <w:color w:val="1F497D" w:themeColor="text2"/>
                                <w:sz w:val="22"/>
                                <w:szCs w:val="22"/>
                              </w:rPr>
                              <w:t>service;</w:t>
                            </w:r>
                            <w:proofErr w:type="gramEnd"/>
                          </w:p>
                          <w:p w14:paraId="46DD140C" w14:textId="77777777" w:rsidR="008E6764" w:rsidRPr="007B7EBE" w:rsidRDefault="008E6764" w:rsidP="003A204D">
                            <w:pPr>
                              <w:pStyle w:val="Heading1"/>
                              <w:spacing w:line="360" w:lineRule="auto"/>
                              <w:ind w:left="720"/>
                              <w:rPr>
                                <w:b w:val="0"/>
                                <w:bCs w:val="0"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r w:rsidRPr="007B7EBE">
                              <w:rPr>
                                <w:b w:val="0"/>
                                <w:bCs w:val="0"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(iii) a nominated supervisor for an approved education and care </w:t>
                            </w:r>
                            <w:proofErr w:type="gramStart"/>
                            <w:r w:rsidRPr="007B7EBE">
                              <w:rPr>
                                <w:b w:val="0"/>
                                <w:bCs w:val="0"/>
                                <w:color w:val="1F497D" w:themeColor="text2"/>
                                <w:sz w:val="22"/>
                                <w:szCs w:val="22"/>
                              </w:rPr>
                              <w:t>service;</w:t>
                            </w:r>
                            <w:proofErr w:type="gramEnd"/>
                          </w:p>
                          <w:p w14:paraId="2A56F9DC" w14:textId="77777777" w:rsidR="008E6764" w:rsidRPr="007B7EBE" w:rsidRDefault="008E6764" w:rsidP="003A204D">
                            <w:pPr>
                              <w:pStyle w:val="Heading1"/>
                              <w:spacing w:line="360" w:lineRule="auto"/>
                              <w:ind w:left="720"/>
                              <w:rPr>
                                <w:b w:val="0"/>
                                <w:bCs w:val="0"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r w:rsidRPr="007B7EBE">
                              <w:rPr>
                                <w:b w:val="0"/>
                                <w:bCs w:val="0"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(iv) an </w:t>
                            </w:r>
                            <w:proofErr w:type="gramStart"/>
                            <w:r w:rsidRPr="007B7EBE">
                              <w:rPr>
                                <w:b w:val="0"/>
                                <w:bCs w:val="0"/>
                                <w:color w:val="1F497D" w:themeColor="text2"/>
                                <w:sz w:val="22"/>
                                <w:szCs w:val="22"/>
                              </w:rPr>
                              <w:t>educator;</w:t>
                            </w:r>
                            <w:proofErr w:type="gramEnd"/>
                          </w:p>
                          <w:p w14:paraId="65BC3D2B" w14:textId="77777777" w:rsidR="008E6764" w:rsidRPr="007B7EBE" w:rsidRDefault="008E6764" w:rsidP="003A204D">
                            <w:pPr>
                              <w:pStyle w:val="Heading1"/>
                              <w:spacing w:line="360" w:lineRule="auto"/>
                              <w:ind w:left="720"/>
                              <w:rPr>
                                <w:b w:val="0"/>
                                <w:bCs w:val="0"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r w:rsidRPr="007B7EBE">
                              <w:rPr>
                                <w:b w:val="0"/>
                                <w:bCs w:val="0"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(v) a family day care </w:t>
                            </w:r>
                            <w:proofErr w:type="spellStart"/>
                            <w:proofErr w:type="gramStart"/>
                            <w:r w:rsidRPr="007B7EBE">
                              <w:rPr>
                                <w:b w:val="0"/>
                                <w:bCs w:val="0"/>
                                <w:color w:val="1F497D" w:themeColor="text2"/>
                                <w:sz w:val="22"/>
                                <w:szCs w:val="22"/>
                              </w:rPr>
                              <w:t>co-ordinator</w:t>
                            </w:r>
                            <w:proofErr w:type="spellEnd"/>
                            <w:r w:rsidRPr="007B7EBE">
                              <w:rPr>
                                <w:b w:val="0"/>
                                <w:bCs w:val="0"/>
                                <w:color w:val="1F497D" w:themeColor="text2"/>
                                <w:sz w:val="22"/>
                                <w:szCs w:val="22"/>
                              </w:rPr>
                              <w:t>;</w:t>
                            </w:r>
                            <w:proofErr w:type="gramEnd"/>
                          </w:p>
                          <w:p w14:paraId="01838912" w14:textId="77777777" w:rsidR="008E6764" w:rsidRPr="007B7EBE" w:rsidRDefault="008E6764" w:rsidP="003A204D">
                            <w:pPr>
                              <w:pStyle w:val="Heading1"/>
                              <w:spacing w:line="360" w:lineRule="auto"/>
                              <w:ind w:left="720"/>
                              <w:rPr>
                                <w:b w:val="0"/>
                                <w:bCs w:val="0"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r w:rsidRPr="007B7EBE">
                              <w:rPr>
                                <w:b w:val="0"/>
                                <w:bCs w:val="0"/>
                                <w:color w:val="1F497D" w:themeColor="text2"/>
                                <w:sz w:val="22"/>
                                <w:szCs w:val="22"/>
                              </w:rPr>
                              <w:t>(vi) a family day care educator assistant; or</w:t>
                            </w:r>
                          </w:p>
                          <w:p w14:paraId="2E2E20FA" w14:textId="369E8148" w:rsidR="008E6764" w:rsidRPr="007B7EBE" w:rsidRDefault="008E6764" w:rsidP="003A204D">
                            <w:pPr>
                              <w:pStyle w:val="Heading1"/>
                              <w:spacing w:line="360" w:lineRule="auto"/>
                              <w:rPr>
                                <w:b w:val="0"/>
                                <w:bCs w:val="0"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r w:rsidRPr="007B7EBE">
                              <w:rPr>
                                <w:b w:val="0"/>
                                <w:bCs w:val="0"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(b) </w:t>
                            </w:r>
                            <w:r w:rsidR="00B505F6">
                              <w:rPr>
                                <w:b w:val="0"/>
                                <w:bCs w:val="0"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B7EBE">
                              <w:rPr>
                                <w:b w:val="0"/>
                                <w:bCs w:val="0"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licensee as defined in the </w:t>
                            </w:r>
                            <w:proofErr w:type="gramStart"/>
                            <w:r w:rsidRPr="007B7EBE">
                              <w:rPr>
                                <w:b w:val="0"/>
                                <w:bCs w:val="0"/>
                                <w:color w:val="1F497D" w:themeColor="text2"/>
                                <w:sz w:val="22"/>
                                <w:szCs w:val="22"/>
                              </w:rPr>
                              <w:t>Child Care</w:t>
                            </w:r>
                            <w:proofErr w:type="gramEnd"/>
                            <w:r w:rsidRPr="007B7EBE">
                              <w:rPr>
                                <w:b w:val="0"/>
                                <w:bCs w:val="0"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Services Act 2007 section 3; or</w:t>
                            </w:r>
                          </w:p>
                          <w:p w14:paraId="3AB3DB75" w14:textId="2CCFAFF8" w:rsidR="008E6764" w:rsidRPr="007B7EBE" w:rsidRDefault="008E6764" w:rsidP="003A204D">
                            <w:pPr>
                              <w:pStyle w:val="Heading1"/>
                              <w:spacing w:line="360" w:lineRule="auto"/>
                              <w:rPr>
                                <w:b w:val="0"/>
                                <w:bCs w:val="0"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r w:rsidRPr="007B7EBE">
                              <w:rPr>
                                <w:b w:val="0"/>
                                <w:bCs w:val="0"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(c) </w:t>
                            </w:r>
                            <w:r w:rsidR="00B505F6">
                              <w:rPr>
                                <w:b w:val="0"/>
                                <w:bCs w:val="0"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B7EBE">
                              <w:rPr>
                                <w:b w:val="0"/>
                                <w:bCs w:val="0"/>
                                <w:color w:val="1F497D" w:themeColor="text2"/>
                                <w:sz w:val="22"/>
                                <w:szCs w:val="22"/>
                              </w:rPr>
                              <w:t>a supervising officer as defined in the Child Care Services Act 2007 section 5</w:t>
                            </w:r>
                            <w:proofErr w:type="gramStart"/>
                            <w:r w:rsidRPr="007B7EBE">
                              <w:rPr>
                                <w:b w:val="0"/>
                                <w:bCs w:val="0"/>
                                <w:color w:val="1F497D" w:themeColor="text2"/>
                                <w:sz w:val="22"/>
                                <w:szCs w:val="22"/>
                              </w:rPr>
                              <w:t>A(</w:t>
                            </w:r>
                            <w:proofErr w:type="gramEnd"/>
                            <w:r w:rsidRPr="007B7EBE">
                              <w:rPr>
                                <w:b w:val="0"/>
                                <w:bCs w:val="0"/>
                                <w:color w:val="1F497D" w:themeColor="text2"/>
                                <w:sz w:val="22"/>
                                <w:szCs w:val="22"/>
                              </w:rPr>
                              <w:t>1); or</w:t>
                            </w:r>
                          </w:p>
                          <w:p w14:paraId="47AA5BEA" w14:textId="2F075BAC" w:rsidR="008E6764" w:rsidRPr="007B7EBE" w:rsidRDefault="008E6764" w:rsidP="00B505F6">
                            <w:pPr>
                              <w:pStyle w:val="Heading1"/>
                              <w:spacing w:line="360" w:lineRule="auto"/>
                              <w:ind w:left="470" w:hanging="357"/>
                              <w:rPr>
                                <w:sz w:val="22"/>
                                <w:szCs w:val="22"/>
                              </w:rPr>
                            </w:pPr>
                            <w:r w:rsidRPr="007B7EBE">
                              <w:rPr>
                                <w:b w:val="0"/>
                                <w:bCs w:val="0"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(d) </w:t>
                            </w:r>
                            <w:r w:rsidR="00B505F6">
                              <w:rPr>
                                <w:b w:val="0"/>
                                <w:bCs w:val="0"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B7EBE">
                              <w:rPr>
                                <w:b w:val="0"/>
                                <w:bCs w:val="0"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a member of staff of a </w:t>
                            </w:r>
                            <w:proofErr w:type="gramStart"/>
                            <w:r w:rsidRPr="007B7EBE">
                              <w:rPr>
                                <w:b w:val="0"/>
                                <w:bCs w:val="0"/>
                                <w:color w:val="1F497D" w:themeColor="text2"/>
                                <w:sz w:val="22"/>
                                <w:szCs w:val="22"/>
                              </w:rPr>
                              <w:t>child care</w:t>
                            </w:r>
                            <w:proofErr w:type="gramEnd"/>
                            <w:r w:rsidRPr="007B7EBE">
                              <w:rPr>
                                <w:b w:val="0"/>
                                <w:bCs w:val="0"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service, as defined in the Child Care Services </w:t>
                            </w:r>
                            <w:r w:rsidRPr="007B7EBE">
                              <w:rPr>
                                <w:b w:val="0"/>
                                <w:bCs w:val="0"/>
                                <w:color w:val="2C5C85"/>
                                <w:sz w:val="22"/>
                                <w:szCs w:val="22"/>
                              </w:rPr>
                              <w:t>Act 2007 section 4, whose duties include the provision of education and care to children</w:t>
                            </w:r>
                            <w:r w:rsidR="00B505F6">
                              <w:rPr>
                                <w:b w:val="0"/>
                                <w:bCs w:val="0"/>
                                <w:color w:val="2C5C85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08A35B9A" w14:textId="7DFDCDE0" w:rsidR="008E6764" w:rsidRDefault="008E6764"/>
                          <w:p w14:paraId="0CD00DA7" w14:textId="24A87C23" w:rsidR="008E6764" w:rsidRDefault="008E6764"/>
                          <w:p w14:paraId="6EAF1497" w14:textId="4DB5E8CE" w:rsidR="008E6764" w:rsidRDefault="008E6764"/>
                          <w:p w14:paraId="56B0FBBB" w14:textId="5EB6070E" w:rsidR="008E6764" w:rsidRDefault="008E6764"/>
                          <w:p w14:paraId="083980ED" w14:textId="2113B999" w:rsidR="008E6764" w:rsidRDefault="008E6764"/>
                          <w:p w14:paraId="0CC3F096" w14:textId="77777777" w:rsidR="008E6764" w:rsidRDefault="008E6764"/>
                          <w:p w14:paraId="6F6426FE" w14:textId="7038D4CF" w:rsidR="008E6764" w:rsidRDefault="008E6764"/>
                          <w:p w14:paraId="4F48F0D3" w14:textId="3C4BB096" w:rsidR="008E6764" w:rsidRDefault="008E6764"/>
                          <w:p w14:paraId="3EC22D7A" w14:textId="3A5789FF" w:rsidR="008E6764" w:rsidRDefault="008E6764"/>
                          <w:p w14:paraId="4B55CBF6" w14:textId="357E6B6B" w:rsidR="008E6764" w:rsidRDefault="008E6764"/>
                          <w:p w14:paraId="4DEBB38C" w14:textId="6653ED3B" w:rsidR="008E6764" w:rsidRDefault="008E6764"/>
                          <w:p w14:paraId="3CC0D570" w14:textId="77777777" w:rsidR="008E6764" w:rsidRDefault="008E67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BBA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45pt;margin-top:51.35pt;width:468.75pt;height:257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">
                <v:textbox>
                  <w:txbxContent>
                    <w:p w14:paraId="56655386" w14:textId="7ABEE625" w:rsidR="008E6764" w:rsidRDefault="002A0DC2" w:rsidP="007B7EBE">
                      <w:pPr>
                        <w:rPr>
                          <w:color w:val="1F497D" w:themeColor="text2"/>
                        </w:rPr>
                      </w:pPr>
                      <w:r w:rsidRPr="007B7EBE">
                        <w:rPr>
                          <w:b/>
                          <w:bCs/>
                          <w:color w:val="1F497D" w:themeColor="text2"/>
                        </w:rPr>
                        <w:t>“</w:t>
                      </w:r>
                      <w:proofErr w:type="gramStart"/>
                      <w:r w:rsidRPr="007B7EBE">
                        <w:rPr>
                          <w:rFonts w:eastAsia="Times New Roman"/>
                          <w:b/>
                          <w:bCs/>
                          <w:color w:val="1F497D" w:themeColor="text2"/>
                          <w:lang w:eastAsia="en-AU"/>
                        </w:rPr>
                        <w:t>early</w:t>
                      </w:r>
                      <w:proofErr w:type="gramEnd"/>
                      <w:r w:rsidRPr="007B7EBE">
                        <w:rPr>
                          <w:rFonts w:eastAsia="Times New Roman"/>
                          <w:b/>
                          <w:bCs/>
                          <w:color w:val="1F497D" w:themeColor="text2"/>
                          <w:lang w:eastAsia="en-AU"/>
                        </w:rPr>
                        <w:t xml:space="preserve"> childhood worker</w:t>
                      </w:r>
                      <w:r w:rsidRPr="007B7EBE">
                        <w:rPr>
                          <w:b/>
                          <w:bCs/>
                          <w:color w:val="1F497D" w:themeColor="text2"/>
                        </w:rPr>
                        <w:t>”</w:t>
                      </w:r>
                      <w:r w:rsidRPr="007B7EBE">
                        <w:rPr>
                          <w:color w:val="1F497D" w:themeColor="text2"/>
                        </w:rPr>
                        <w:t xml:space="preserve"> </w:t>
                      </w:r>
                      <w:r w:rsidR="00C07A19">
                        <w:rPr>
                          <w:color w:val="1F497D" w:themeColor="text2"/>
                        </w:rPr>
                        <w:t>means an adult who is</w:t>
                      </w:r>
                      <w:r w:rsidRPr="007B7EBE">
                        <w:rPr>
                          <w:color w:val="1F497D" w:themeColor="text2"/>
                        </w:rPr>
                        <w:t>—</w:t>
                      </w:r>
                    </w:p>
                    <w:p w14:paraId="3C83C515" w14:textId="77777777" w:rsidR="007B7EBE" w:rsidRPr="007B7EBE" w:rsidRDefault="007B7EBE" w:rsidP="007B7EBE">
                      <w:pPr>
                        <w:rPr>
                          <w:color w:val="1F497D" w:themeColor="text2"/>
                        </w:rPr>
                      </w:pPr>
                    </w:p>
                    <w:p w14:paraId="15C29A63" w14:textId="17C215C7" w:rsidR="008E6764" w:rsidRPr="007B7EBE" w:rsidRDefault="008E6764" w:rsidP="00B505F6">
                      <w:pPr>
                        <w:pStyle w:val="Heading1"/>
                        <w:spacing w:line="360" w:lineRule="auto"/>
                        <w:ind w:left="470" w:hanging="357"/>
                        <w:rPr>
                          <w:b w:val="0"/>
                          <w:bCs w:val="0"/>
                          <w:color w:val="1F497D" w:themeColor="text2"/>
                          <w:sz w:val="22"/>
                          <w:szCs w:val="22"/>
                        </w:rPr>
                      </w:pPr>
                      <w:r w:rsidRPr="007B7EBE">
                        <w:rPr>
                          <w:b w:val="0"/>
                          <w:bCs w:val="0"/>
                          <w:color w:val="1F497D" w:themeColor="text2"/>
                          <w:sz w:val="22"/>
                          <w:szCs w:val="22"/>
                        </w:rPr>
                        <w:t xml:space="preserve">(a) </w:t>
                      </w:r>
                      <w:r w:rsidR="00B505F6">
                        <w:rPr>
                          <w:b w:val="0"/>
                          <w:bCs w:val="0"/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r w:rsidRPr="007B7EBE">
                        <w:rPr>
                          <w:b w:val="0"/>
                          <w:bCs w:val="0"/>
                          <w:color w:val="1F497D" w:themeColor="text2"/>
                          <w:sz w:val="22"/>
                          <w:szCs w:val="22"/>
                        </w:rPr>
                        <w:t xml:space="preserve">any of the following for the purposes of the </w:t>
                      </w:r>
                      <w:r w:rsidRPr="00C07A19">
                        <w:rPr>
                          <w:b w:val="0"/>
                          <w:bCs w:val="0"/>
                          <w:i/>
                          <w:iCs/>
                          <w:color w:val="1F497D" w:themeColor="text2"/>
                          <w:sz w:val="22"/>
                          <w:szCs w:val="22"/>
                        </w:rPr>
                        <w:t>Education and Care Services National Law (</w:t>
                      </w:r>
                      <w:r w:rsidR="00C07A19">
                        <w:rPr>
                          <w:b w:val="0"/>
                          <w:bCs w:val="0"/>
                          <w:i/>
                          <w:iCs/>
                          <w:color w:val="1F497D" w:themeColor="text2"/>
                          <w:sz w:val="22"/>
                          <w:szCs w:val="22"/>
                        </w:rPr>
                        <w:t>Western Australia</w:t>
                      </w:r>
                      <w:r w:rsidR="00C07A19" w:rsidRPr="00B505F6">
                        <w:rPr>
                          <w:b w:val="0"/>
                          <w:bCs w:val="0"/>
                          <w:i/>
                          <w:iCs/>
                          <w:color w:val="1F497D" w:themeColor="text2"/>
                          <w:sz w:val="22"/>
                          <w:szCs w:val="22"/>
                        </w:rPr>
                        <w:t>)</w:t>
                      </w:r>
                      <w:r w:rsidR="0042510E">
                        <w:rPr>
                          <w:b w:val="0"/>
                          <w:bCs w:val="0"/>
                          <w:i/>
                          <w:iCs/>
                          <w:color w:val="1F497D" w:themeColor="text2"/>
                          <w:sz w:val="22"/>
                          <w:szCs w:val="22"/>
                        </w:rPr>
                        <w:t xml:space="preserve"> Act 2012</w:t>
                      </w:r>
                      <w:r w:rsidRPr="007B7EBE">
                        <w:rPr>
                          <w:b w:val="0"/>
                          <w:bCs w:val="0"/>
                          <w:color w:val="1F497D" w:themeColor="text2"/>
                          <w:sz w:val="22"/>
                          <w:szCs w:val="22"/>
                        </w:rPr>
                        <w:t xml:space="preserve"> -</w:t>
                      </w:r>
                    </w:p>
                    <w:p w14:paraId="65A997E9" w14:textId="77777777" w:rsidR="008E6764" w:rsidRPr="007B7EBE" w:rsidRDefault="008E6764" w:rsidP="003A204D">
                      <w:pPr>
                        <w:pStyle w:val="Heading1"/>
                        <w:spacing w:line="360" w:lineRule="auto"/>
                        <w:ind w:left="720"/>
                        <w:rPr>
                          <w:b w:val="0"/>
                          <w:bCs w:val="0"/>
                          <w:color w:val="1F497D" w:themeColor="text2"/>
                          <w:sz w:val="22"/>
                          <w:szCs w:val="22"/>
                        </w:rPr>
                      </w:pPr>
                      <w:r w:rsidRPr="007B7EBE">
                        <w:rPr>
                          <w:b w:val="0"/>
                          <w:bCs w:val="0"/>
                          <w:color w:val="1F497D" w:themeColor="text2"/>
                          <w:sz w:val="22"/>
                          <w:szCs w:val="22"/>
                        </w:rPr>
                        <w:t>(</w:t>
                      </w:r>
                      <w:proofErr w:type="spellStart"/>
                      <w:r w:rsidRPr="007B7EBE">
                        <w:rPr>
                          <w:b w:val="0"/>
                          <w:bCs w:val="0"/>
                          <w:color w:val="1F497D" w:themeColor="text2"/>
                          <w:sz w:val="22"/>
                          <w:szCs w:val="22"/>
                        </w:rPr>
                        <w:t>i</w:t>
                      </w:r>
                      <w:proofErr w:type="spellEnd"/>
                      <w:r w:rsidRPr="007B7EBE">
                        <w:rPr>
                          <w:b w:val="0"/>
                          <w:bCs w:val="0"/>
                          <w:color w:val="1F497D" w:themeColor="text2"/>
                          <w:sz w:val="22"/>
                          <w:szCs w:val="22"/>
                        </w:rPr>
                        <w:t xml:space="preserve">) an approved </w:t>
                      </w:r>
                      <w:proofErr w:type="gramStart"/>
                      <w:r w:rsidRPr="007B7EBE">
                        <w:rPr>
                          <w:b w:val="0"/>
                          <w:bCs w:val="0"/>
                          <w:color w:val="1F497D" w:themeColor="text2"/>
                          <w:sz w:val="22"/>
                          <w:szCs w:val="22"/>
                        </w:rPr>
                        <w:t>provider;</w:t>
                      </w:r>
                      <w:proofErr w:type="gramEnd"/>
                    </w:p>
                    <w:p w14:paraId="3635BE94" w14:textId="77777777" w:rsidR="008E6764" w:rsidRPr="007B7EBE" w:rsidRDefault="008E6764" w:rsidP="003A204D">
                      <w:pPr>
                        <w:pStyle w:val="Heading1"/>
                        <w:spacing w:line="360" w:lineRule="auto"/>
                        <w:ind w:left="720"/>
                        <w:rPr>
                          <w:b w:val="0"/>
                          <w:bCs w:val="0"/>
                          <w:color w:val="1F497D" w:themeColor="text2"/>
                          <w:sz w:val="22"/>
                          <w:szCs w:val="22"/>
                        </w:rPr>
                      </w:pPr>
                      <w:r w:rsidRPr="007B7EBE">
                        <w:rPr>
                          <w:b w:val="0"/>
                          <w:bCs w:val="0"/>
                          <w:color w:val="1F497D" w:themeColor="text2"/>
                          <w:sz w:val="22"/>
                          <w:szCs w:val="22"/>
                        </w:rPr>
                        <w:t xml:space="preserve">(ii) a person with management or control of an education and care </w:t>
                      </w:r>
                      <w:proofErr w:type="gramStart"/>
                      <w:r w:rsidRPr="007B7EBE">
                        <w:rPr>
                          <w:b w:val="0"/>
                          <w:bCs w:val="0"/>
                          <w:color w:val="1F497D" w:themeColor="text2"/>
                          <w:sz w:val="22"/>
                          <w:szCs w:val="22"/>
                        </w:rPr>
                        <w:t>service;</w:t>
                      </w:r>
                      <w:proofErr w:type="gramEnd"/>
                    </w:p>
                    <w:p w14:paraId="46DD140C" w14:textId="77777777" w:rsidR="008E6764" w:rsidRPr="007B7EBE" w:rsidRDefault="008E6764" w:rsidP="003A204D">
                      <w:pPr>
                        <w:pStyle w:val="Heading1"/>
                        <w:spacing w:line="360" w:lineRule="auto"/>
                        <w:ind w:left="720"/>
                        <w:rPr>
                          <w:b w:val="0"/>
                          <w:bCs w:val="0"/>
                          <w:color w:val="1F497D" w:themeColor="text2"/>
                          <w:sz w:val="22"/>
                          <w:szCs w:val="22"/>
                        </w:rPr>
                      </w:pPr>
                      <w:r w:rsidRPr="007B7EBE">
                        <w:rPr>
                          <w:b w:val="0"/>
                          <w:bCs w:val="0"/>
                          <w:color w:val="1F497D" w:themeColor="text2"/>
                          <w:sz w:val="22"/>
                          <w:szCs w:val="22"/>
                        </w:rPr>
                        <w:t xml:space="preserve">(iii) a nominated supervisor for an approved education and care </w:t>
                      </w:r>
                      <w:proofErr w:type="gramStart"/>
                      <w:r w:rsidRPr="007B7EBE">
                        <w:rPr>
                          <w:b w:val="0"/>
                          <w:bCs w:val="0"/>
                          <w:color w:val="1F497D" w:themeColor="text2"/>
                          <w:sz w:val="22"/>
                          <w:szCs w:val="22"/>
                        </w:rPr>
                        <w:t>service;</w:t>
                      </w:r>
                      <w:proofErr w:type="gramEnd"/>
                    </w:p>
                    <w:p w14:paraId="2A56F9DC" w14:textId="77777777" w:rsidR="008E6764" w:rsidRPr="007B7EBE" w:rsidRDefault="008E6764" w:rsidP="003A204D">
                      <w:pPr>
                        <w:pStyle w:val="Heading1"/>
                        <w:spacing w:line="360" w:lineRule="auto"/>
                        <w:ind w:left="720"/>
                        <w:rPr>
                          <w:b w:val="0"/>
                          <w:bCs w:val="0"/>
                          <w:color w:val="1F497D" w:themeColor="text2"/>
                          <w:sz w:val="22"/>
                          <w:szCs w:val="22"/>
                        </w:rPr>
                      </w:pPr>
                      <w:r w:rsidRPr="007B7EBE">
                        <w:rPr>
                          <w:b w:val="0"/>
                          <w:bCs w:val="0"/>
                          <w:color w:val="1F497D" w:themeColor="text2"/>
                          <w:sz w:val="22"/>
                          <w:szCs w:val="22"/>
                        </w:rPr>
                        <w:t xml:space="preserve">(iv) an </w:t>
                      </w:r>
                      <w:proofErr w:type="gramStart"/>
                      <w:r w:rsidRPr="007B7EBE">
                        <w:rPr>
                          <w:b w:val="0"/>
                          <w:bCs w:val="0"/>
                          <w:color w:val="1F497D" w:themeColor="text2"/>
                          <w:sz w:val="22"/>
                          <w:szCs w:val="22"/>
                        </w:rPr>
                        <w:t>educator;</w:t>
                      </w:r>
                      <w:proofErr w:type="gramEnd"/>
                    </w:p>
                    <w:p w14:paraId="65BC3D2B" w14:textId="77777777" w:rsidR="008E6764" w:rsidRPr="007B7EBE" w:rsidRDefault="008E6764" w:rsidP="003A204D">
                      <w:pPr>
                        <w:pStyle w:val="Heading1"/>
                        <w:spacing w:line="360" w:lineRule="auto"/>
                        <w:ind w:left="720"/>
                        <w:rPr>
                          <w:b w:val="0"/>
                          <w:bCs w:val="0"/>
                          <w:color w:val="1F497D" w:themeColor="text2"/>
                          <w:sz w:val="22"/>
                          <w:szCs w:val="22"/>
                        </w:rPr>
                      </w:pPr>
                      <w:r w:rsidRPr="007B7EBE">
                        <w:rPr>
                          <w:b w:val="0"/>
                          <w:bCs w:val="0"/>
                          <w:color w:val="1F497D" w:themeColor="text2"/>
                          <w:sz w:val="22"/>
                          <w:szCs w:val="22"/>
                        </w:rPr>
                        <w:t xml:space="preserve">(v) a family day care </w:t>
                      </w:r>
                      <w:proofErr w:type="spellStart"/>
                      <w:proofErr w:type="gramStart"/>
                      <w:r w:rsidRPr="007B7EBE">
                        <w:rPr>
                          <w:b w:val="0"/>
                          <w:bCs w:val="0"/>
                          <w:color w:val="1F497D" w:themeColor="text2"/>
                          <w:sz w:val="22"/>
                          <w:szCs w:val="22"/>
                        </w:rPr>
                        <w:t>co-ordinator</w:t>
                      </w:r>
                      <w:proofErr w:type="spellEnd"/>
                      <w:r w:rsidRPr="007B7EBE">
                        <w:rPr>
                          <w:b w:val="0"/>
                          <w:bCs w:val="0"/>
                          <w:color w:val="1F497D" w:themeColor="text2"/>
                          <w:sz w:val="22"/>
                          <w:szCs w:val="22"/>
                        </w:rPr>
                        <w:t>;</w:t>
                      </w:r>
                      <w:proofErr w:type="gramEnd"/>
                    </w:p>
                    <w:p w14:paraId="01838912" w14:textId="77777777" w:rsidR="008E6764" w:rsidRPr="007B7EBE" w:rsidRDefault="008E6764" w:rsidP="003A204D">
                      <w:pPr>
                        <w:pStyle w:val="Heading1"/>
                        <w:spacing w:line="360" w:lineRule="auto"/>
                        <w:ind w:left="720"/>
                        <w:rPr>
                          <w:b w:val="0"/>
                          <w:bCs w:val="0"/>
                          <w:color w:val="1F497D" w:themeColor="text2"/>
                          <w:sz w:val="22"/>
                          <w:szCs w:val="22"/>
                        </w:rPr>
                      </w:pPr>
                      <w:r w:rsidRPr="007B7EBE">
                        <w:rPr>
                          <w:b w:val="0"/>
                          <w:bCs w:val="0"/>
                          <w:color w:val="1F497D" w:themeColor="text2"/>
                          <w:sz w:val="22"/>
                          <w:szCs w:val="22"/>
                        </w:rPr>
                        <w:t>(vi) a family day care educator assistant; or</w:t>
                      </w:r>
                    </w:p>
                    <w:p w14:paraId="2E2E20FA" w14:textId="369E8148" w:rsidR="008E6764" w:rsidRPr="007B7EBE" w:rsidRDefault="008E6764" w:rsidP="003A204D">
                      <w:pPr>
                        <w:pStyle w:val="Heading1"/>
                        <w:spacing w:line="360" w:lineRule="auto"/>
                        <w:rPr>
                          <w:b w:val="0"/>
                          <w:bCs w:val="0"/>
                          <w:color w:val="1F497D" w:themeColor="text2"/>
                          <w:sz w:val="22"/>
                          <w:szCs w:val="22"/>
                        </w:rPr>
                      </w:pPr>
                      <w:r w:rsidRPr="007B7EBE">
                        <w:rPr>
                          <w:b w:val="0"/>
                          <w:bCs w:val="0"/>
                          <w:color w:val="1F497D" w:themeColor="text2"/>
                          <w:sz w:val="22"/>
                          <w:szCs w:val="22"/>
                        </w:rPr>
                        <w:t xml:space="preserve">(b) </w:t>
                      </w:r>
                      <w:r w:rsidR="00B505F6">
                        <w:rPr>
                          <w:b w:val="0"/>
                          <w:bCs w:val="0"/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r w:rsidRPr="007B7EBE">
                        <w:rPr>
                          <w:b w:val="0"/>
                          <w:bCs w:val="0"/>
                          <w:color w:val="1F497D" w:themeColor="text2"/>
                          <w:sz w:val="22"/>
                          <w:szCs w:val="22"/>
                        </w:rPr>
                        <w:t xml:space="preserve">licensee as defined in the </w:t>
                      </w:r>
                      <w:proofErr w:type="gramStart"/>
                      <w:r w:rsidRPr="007B7EBE">
                        <w:rPr>
                          <w:b w:val="0"/>
                          <w:bCs w:val="0"/>
                          <w:color w:val="1F497D" w:themeColor="text2"/>
                          <w:sz w:val="22"/>
                          <w:szCs w:val="22"/>
                        </w:rPr>
                        <w:t>Child Care</w:t>
                      </w:r>
                      <w:proofErr w:type="gramEnd"/>
                      <w:r w:rsidRPr="007B7EBE">
                        <w:rPr>
                          <w:b w:val="0"/>
                          <w:bCs w:val="0"/>
                          <w:color w:val="1F497D" w:themeColor="text2"/>
                          <w:sz w:val="22"/>
                          <w:szCs w:val="22"/>
                        </w:rPr>
                        <w:t xml:space="preserve"> Services Act 2007 section 3; or</w:t>
                      </w:r>
                    </w:p>
                    <w:p w14:paraId="3AB3DB75" w14:textId="2CCFAFF8" w:rsidR="008E6764" w:rsidRPr="007B7EBE" w:rsidRDefault="008E6764" w:rsidP="003A204D">
                      <w:pPr>
                        <w:pStyle w:val="Heading1"/>
                        <w:spacing w:line="360" w:lineRule="auto"/>
                        <w:rPr>
                          <w:b w:val="0"/>
                          <w:bCs w:val="0"/>
                          <w:color w:val="1F497D" w:themeColor="text2"/>
                          <w:sz w:val="22"/>
                          <w:szCs w:val="22"/>
                        </w:rPr>
                      </w:pPr>
                      <w:r w:rsidRPr="007B7EBE">
                        <w:rPr>
                          <w:b w:val="0"/>
                          <w:bCs w:val="0"/>
                          <w:color w:val="1F497D" w:themeColor="text2"/>
                          <w:sz w:val="22"/>
                          <w:szCs w:val="22"/>
                        </w:rPr>
                        <w:t xml:space="preserve">(c) </w:t>
                      </w:r>
                      <w:r w:rsidR="00B505F6">
                        <w:rPr>
                          <w:b w:val="0"/>
                          <w:bCs w:val="0"/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r w:rsidRPr="007B7EBE">
                        <w:rPr>
                          <w:b w:val="0"/>
                          <w:bCs w:val="0"/>
                          <w:color w:val="1F497D" w:themeColor="text2"/>
                          <w:sz w:val="22"/>
                          <w:szCs w:val="22"/>
                        </w:rPr>
                        <w:t>a supervising officer as defined in the Child Care Services Act 2007 section 5</w:t>
                      </w:r>
                      <w:proofErr w:type="gramStart"/>
                      <w:r w:rsidRPr="007B7EBE">
                        <w:rPr>
                          <w:b w:val="0"/>
                          <w:bCs w:val="0"/>
                          <w:color w:val="1F497D" w:themeColor="text2"/>
                          <w:sz w:val="22"/>
                          <w:szCs w:val="22"/>
                        </w:rPr>
                        <w:t>A(</w:t>
                      </w:r>
                      <w:proofErr w:type="gramEnd"/>
                      <w:r w:rsidRPr="007B7EBE">
                        <w:rPr>
                          <w:b w:val="0"/>
                          <w:bCs w:val="0"/>
                          <w:color w:val="1F497D" w:themeColor="text2"/>
                          <w:sz w:val="22"/>
                          <w:szCs w:val="22"/>
                        </w:rPr>
                        <w:t>1); or</w:t>
                      </w:r>
                    </w:p>
                    <w:p w14:paraId="47AA5BEA" w14:textId="2F075BAC" w:rsidR="008E6764" w:rsidRPr="007B7EBE" w:rsidRDefault="008E6764" w:rsidP="00B505F6">
                      <w:pPr>
                        <w:pStyle w:val="Heading1"/>
                        <w:spacing w:line="360" w:lineRule="auto"/>
                        <w:ind w:left="470" w:hanging="357"/>
                        <w:rPr>
                          <w:sz w:val="22"/>
                          <w:szCs w:val="22"/>
                        </w:rPr>
                      </w:pPr>
                      <w:r w:rsidRPr="007B7EBE">
                        <w:rPr>
                          <w:b w:val="0"/>
                          <w:bCs w:val="0"/>
                          <w:color w:val="1F497D" w:themeColor="text2"/>
                          <w:sz w:val="22"/>
                          <w:szCs w:val="22"/>
                        </w:rPr>
                        <w:t xml:space="preserve">(d) </w:t>
                      </w:r>
                      <w:r w:rsidR="00B505F6">
                        <w:rPr>
                          <w:b w:val="0"/>
                          <w:bCs w:val="0"/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r w:rsidRPr="007B7EBE">
                        <w:rPr>
                          <w:b w:val="0"/>
                          <w:bCs w:val="0"/>
                          <w:color w:val="1F497D" w:themeColor="text2"/>
                          <w:sz w:val="22"/>
                          <w:szCs w:val="22"/>
                        </w:rPr>
                        <w:t xml:space="preserve">a member of staff of a </w:t>
                      </w:r>
                      <w:proofErr w:type="gramStart"/>
                      <w:r w:rsidRPr="007B7EBE">
                        <w:rPr>
                          <w:b w:val="0"/>
                          <w:bCs w:val="0"/>
                          <w:color w:val="1F497D" w:themeColor="text2"/>
                          <w:sz w:val="22"/>
                          <w:szCs w:val="22"/>
                        </w:rPr>
                        <w:t>child care</w:t>
                      </w:r>
                      <w:proofErr w:type="gramEnd"/>
                      <w:r w:rsidRPr="007B7EBE">
                        <w:rPr>
                          <w:b w:val="0"/>
                          <w:bCs w:val="0"/>
                          <w:color w:val="1F497D" w:themeColor="text2"/>
                          <w:sz w:val="22"/>
                          <w:szCs w:val="22"/>
                        </w:rPr>
                        <w:t xml:space="preserve"> service, as defined in the Child Care Services </w:t>
                      </w:r>
                      <w:r w:rsidRPr="007B7EBE">
                        <w:rPr>
                          <w:b w:val="0"/>
                          <w:bCs w:val="0"/>
                          <w:color w:val="2C5C85"/>
                          <w:sz w:val="22"/>
                          <w:szCs w:val="22"/>
                        </w:rPr>
                        <w:t>Act 2007 section 4, whose duties include the provision of education and care to children</w:t>
                      </w:r>
                      <w:r w:rsidR="00B505F6">
                        <w:rPr>
                          <w:b w:val="0"/>
                          <w:bCs w:val="0"/>
                          <w:color w:val="2C5C85"/>
                          <w:sz w:val="22"/>
                          <w:szCs w:val="22"/>
                        </w:rPr>
                        <w:t>;</w:t>
                      </w:r>
                    </w:p>
                    <w:p w14:paraId="08A35B9A" w14:textId="7DFDCDE0" w:rsidR="008E6764" w:rsidRDefault="008E6764"/>
                    <w:p w14:paraId="0CD00DA7" w14:textId="24A87C23" w:rsidR="008E6764" w:rsidRDefault="008E6764"/>
                    <w:p w14:paraId="6EAF1497" w14:textId="4DB5E8CE" w:rsidR="008E6764" w:rsidRDefault="008E6764"/>
                    <w:p w14:paraId="56B0FBBB" w14:textId="5EB6070E" w:rsidR="008E6764" w:rsidRDefault="008E6764"/>
                    <w:p w14:paraId="083980ED" w14:textId="2113B999" w:rsidR="008E6764" w:rsidRDefault="008E6764"/>
                    <w:p w14:paraId="0CC3F096" w14:textId="77777777" w:rsidR="008E6764" w:rsidRDefault="008E6764"/>
                    <w:p w14:paraId="6F6426FE" w14:textId="7038D4CF" w:rsidR="008E6764" w:rsidRDefault="008E6764"/>
                    <w:p w14:paraId="4F48F0D3" w14:textId="3C4BB096" w:rsidR="008E6764" w:rsidRDefault="008E6764"/>
                    <w:p w14:paraId="3EC22D7A" w14:textId="3A5789FF" w:rsidR="008E6764" w:rsidRDefault="008E6764"/>
                    <w:p w14:paraId="4B55CBF6" w14:textId="357E6B6B" w:rsidR="008E6764" w:rsidRDefault="008E6764"/>
                    <w:p w14:paraId="4DEBB38C" w14:textId="6653ED3B" w:rsidR="008E6764" w:rsidRDefault="008E6764"/>
                    <w:p w14:paraId="3CC0D570" w14:textId="77777777" w:rsidR="008E6764" w:rsidRDefault="008E6764"/>
                  </w:txbxContent>
                </v:textbox>
                <w10:wrap type="topAndBottom"/>
              </v:shape>
            </w:pict>
          </mc:Fallback>
        </mc:AlternateContent>
      </w:r>
      <w:r w:rsidR="003972B7">
        <w:t>A</w:t>
      </w:r>
      <w:r w:rsidRPr="007B7EBE">
        <w:t xml:space="preserve"> </w:t>
      </w:r>
      <w:r>
        <w:t>person</w:t>
      </w:r>
      <w:r w:rsidRPr="007B7EBE">
        <w:t xml:space="preserve"> </w:t>
      </w:r>
      <w:r>
        <w:t>whose</w:t>
      </w:r>
      <w:r w:rsidRPr="007B7EBE">
        <w:t xml:space="preserve"> </w:t>
      </w:r>
      <w:r>
        <w:t>role</w:t>
      </w:r>
      <w:r w:rsidRPr="007B7EBE">
        <w:t xml:space="preserve"> </w:t>
      </w:r>
      <w:r>
        <w:t>falls</w:t>
      </w:r>
      <w:r w:rsidRPr="007B7EBE">
        <w:t xml:space="preserve"> </w:t>
      </w:r>
      <w:r>
        <w:t>within</w:t>
      </w:r>
      <w:r w:rsidRPr="007B7EBE">
        <w:t xml:space="preserve"> </w:t>
      </w:r>
      <w:r>
        <w:t>the</w:t>
      </w:r>
      <w:r w:rsidRPr="007B7EBE">
        <w:t xml:space="preserve"> </w:t>
      </w:r>
      <w:r>
        <w:t>definition</w:t>
      </w:r>
      <w:r w:rsidRPr="007B7EBE">
        <w:t xml:space="preserve"> </w:t>
      </w:r>
      <w:r>
        <w:t>of</w:t>
      </w:r>
      <w:r w:rsidRPr="007B7EBE">
        <w:t xml:space="preserve"> </w:t>
      </w:r>
      <w:r>
        <w:t>‘</w:t>
      </w:r>
      <w:r w:rsidRPr="007B7EBE">
        <w:t xml:space="preserve">early childhood worker’ </w:t>
      </w:r>
      <w:r>
        <w:t>in</w:t>
      </w:r>
      <w:r w:rsidRPr="007B7EBE">
        <w:t xml:space="preserve"> </w:t>
      </w:r>
      <w:r>
        <w:t>section</w:t>
      </w:r>
      <w:r w:rsidRPr="007B7EBE">
        <w:t xml:space="preserve"> </w:t>
      </w:r>
      <w:r>
        <w:t>124A of the Act (</w:t>
      </w:r>
      <w:r w:rsidR="003A204D">
        <w:t>below</w:t>
      </w:r>
      <w:r>
        <w:t xml:space="preserve">) </w:t>
      </w:r>
      <w:r w:rsidR="003972B7">
        <w:t>is</w:t>
      </w:r>
      <w:r>
        <w:t xml:space="preserve"> a mandatory reporter.</w:t>
      </w:r>
    </w:p>
    <w:p w14:paraId="2172E9E3" w14:textId="03CA5412" w:rsidR="0088708B" w:rsidRDefault="00A86CB3" w:rsidP="00CA7F3F">
      <w:pPr>
        <w:rPr>
          <w:b/>
          <w:sz w:val="30"/>
        </w:rPr>
      </w:pPr>
      <w:r>
        <w:rPr>
          <w:b/>
          <w:color w:val="2C5C85"/>
          <w:sz w:val="30"/>
        </w:rPr>
        <w:lastRenderedPageBreak/>
        <w:t>Key</w:t>
      </w:r>
      <w:r>
        <w:rPr>
          <w:b/>
          <w:color w:val="2C5C85"/>
          <w:spacing w:val="-8"/>
          <w:sz w:val="30"/>
        </w:rPr>
        <w:t xml:space="preserve"> </w:t>
      </w:r>
      <w:r>
        <w:rPr>
          <w:b/>
          <w:color w:val="2C5C85"/>
          <w:sz w:val="30"/>
        </w:rPr>
        <w:t>points</w:t>
      </w:r>
      <w:r>
        <w:rPr>
          <w:b/>
          <w:color w:val="2C5C85"/>
          <w:spacing w:val="-8"/>
          <w:sz w:val="30"/>
        </w:rPr>
        <w:t xml:space="preserve"> </w:t>
      </w:r>
      <w:r>
        <w:rPr>
          <w:b/>
          <w:color w:val="2C5C85"/>
          <w:sz w:val="30"/>
        </w:rPr>
        <w:t>to</w:t>
      </w:r>
      <w:r>
        <w:rPr>
          <w:b/>
          <w:color w:val="2C5C85"/>
          <w:spacing w:val="-9"/>
          <w:sz w:val="30"/>
        </w:rPr>
        <w:t xml:space="preserve"> </w:t>
      </w:r>
      <w:r>
        <w:rPr>
          <w:b/>
          <w:color w:val="2C5C85"/>
          <w:spacing w:val="-2"/>
          <w:sz w:val="30"/>
        </w:rPr>
        <w:t>note:</w:t>
      </w:r>
    </w:p>
    <w:p w14:paraId="6F05AC4D" w14:textId="7D2ACB09" w:rsidR="00B505F6" w:rsidRDefault="00B505F6" w:rsidP="008B7150">
      <w:pPr>
        <w:pStyle w:val="ListParagraph"/>
        <w:numPr>
          <w:ilvl w:val="0"/>
          <w:numId w:val="1"/>
        </w:numPr>
        <w:tabs>
          <w:tab w:val="left" w:pos="396"/>
        </w:tabs>
        <w:spacing w:before="127" w:line="288" w:lineRule="auto"/>
        <w:ind w:left="397" w:right="403"/>
        <w:rPr>
          <w:sz w:val="24"/>
        </w:rPr>
      </w:pPr>
      <w:r>
        <w:rPr>
          <w:sz w:val="24"/>
        </w:rPr>
        <w:t>The title given to a role does not determine whether a person is an early childhood worker under the mandatory reporting law.</w:t>
      </w:r>
    </w:p>
    <w:p w14:paraId="5B3253FB" w14:textId="48548F2E" w:rsidR="0088708B" w:rsidRDefault="00A86CB3" w:rsidP="008B7150">
      <w:pPr>
        <w:pStyle w:val="ListParagraph"/>
        <w:numPr>
          <w:ilvl w:val="0"/>
          <w:numId w:val="1"/>
        </w:numPr>
        <w:tabs>
          <w:tab w:val="left" w:pos="396"/>
        </w:tabs>
        <w:spacing w:before="127" w:line="288" w:lineRule="auto"/>
        <w:ind w:left="397" w:right="403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matter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person’s</w:t>
      </w:r>
      <w:r>
        <w:rPr>
          <w:spacing w:val="-2"/>
          <w:sz w:val="24"/>
        </w:rPr>
        <w:t xml:space="preserve"> </w:t>
      </w:r>
      <w:r>
        <w:rPr>
          <w:sz w:val="24"/>
        </w:rPr>
        <w:t>role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 w:rsidR="00B50F38">
        <w:rPr>
          <w:spacing w:val="-2"/>
          <w:sz w:val="24"/>
        </w:rPr>
        <w:t xml:space="preserve">an </w:t>
      </w:r>
      <w:r w:rsidR="002010DD" w:rsidRPr="00AF2218">
        <w:rPr>
          <w:sz w:val="24"/>
        </w:rPr>
        <w:t>early childhood worker</w:t>
      </w:r>
      <w:r w:rsidR="002010DD">
        <w:rPr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paid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unpaid</w:t>
      </w:r>
      <w:r>
        <w:rPr>
          <w:spacing w:val="-1"/>
          <w:sz w:val="24"/>
        </w:rPr>
        <w:t xml:space="preserve"> </w:t>
      </w:r>
      <w:r>
        <w:rPr>
          <w:sz w:val="24"/>
        </w:rPr>
        <w:t>– both are captured.</w:t>
      </w:r>
    </w:p>
    <w:p w14:paraId="34CC9CFA" w14:textId="3CA8BCFB" w:rsidR="0088708B" w:rsidRPr="007B7EBE" w:rsidRDefault="00A86CB3" w:rsidP="00CA7F3F">
      <w:pPr>
        <w:pStyle w:val="Heading2"/>
        <w:keepNext w:val="0"/>
        <w:keepLines w:val="0"/>
        <w:widowControl/>
        <w:autoSpaceDE/>
        <w:autoSpaceDN/>
        <w:spacing w:before="400" w:after="80"/>
        <w:rPr>
          <w:rFonts w:ascii="Arial" w:eastAsia="Arial" w:hAnsi="Arial" w:cs="Arial"/>
          <w:b/>
          <w:noProof/>
          <w:color w:val="2C5C86"/>
          <w:sz w:val="34"/>
          <w:szCs w:val="40"/>
          <w:lang w:val="en-AU" w:eastAsia="en-AU"/>
        </w:rPr>
      </w:pPr>
      <w:r w:rsidRPr="007B7EBE">
        <w:rPr>
          <w:rFonts w:ascii="Arial" w:eastAsia="Arial" w:hAnsi="Arial" w:cs="Arial"/>
          <w:b/>
          <w:noProof/>
          <w:color w:val="2C5C86"/>
          <w:sz w:val="34"/>
          <w:szCs w:val="40"/>
          <w:lang w:val="en-AU" w:eastAsia="en-AU"/>
        </w:rPr>
        <w:t xml:space="preserve">When must an </w:t>
      </w:r>
      <w:r w:rsidR="002010DD" w:rsidRPr="007B7EBE">
        <w:rPr>
          <w:rFonts w:ascii="Arial" w:eastAsia="Arial" w:hAnsi="Arial" w:cs="Arial"/>
          <w:b/>
          <w:noProof/>
          <w:color w:val="2C5C86"/>
          <w:sz w:val="34"/>
          <w:szCs w:val="40"/>
          <w:lang w:val="en-AU" w:eastAsia="en-AU"/>
        </w:rPr>
        <w:t xml:space="preserve">early childhood worker </w:t>
      </w:r>
      <w:r w:rsidRPr="007B7EBE">
        <w:rPr>
          <w:rFonts w:ascii="Arial" w:eastAsia="Arial" w:hAnsi="Arial" w:cs="Arial"/>
          <w:b/>
          <w:noProof/>
          <w:color w:val="2C5C86"/>
          <w:sz w:val="34"/>
          <w:szCs w:val="40"/>
          <w:lang w:val="en-AU" w:eastAsia="en-AU"/>
        </w:rPr>
        <w:t>make a mandatory report?</w:t>
      </w:r>
    </w:p>
    <w:p w14:paraId="28AEDFAA" w14:textId="22E8F41E" w:rsidR="0088708B" w:rsidRDefault="00A86CB3" w:rsidP="008B7150">
      <w:pPr>
        <w:pStyle w:val="BodyText"/>
        <w:spacing w:after="120" w:line="288" w:lineRule="auto"/>
        <w:ind w:right="159"/>
      </w:pPr>
      <w:r>
        <w:t>From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November</w:t>
      </w:r>
      <w:r>
        <w:rPr>
          <w:spacing w:val="-6"/>
        </w:rPr>
        <w:t xml:space="preserve"> </w:t>
      </w:r>
      <w:r>
        <w:t>202</w:t>
      </w:r>
      <w:r w:rsidR="002010DD">
        <w:t>4</w:t>
      </w:r>
      <w:r>
        <w:t>,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 w:rsidR="00B50F38" w:rsidRPr="00AF2218">
        <w:t>early childhood worker</w:t>
      </w:r>
      <w:r w:rsidR="00B50F38">
        <w:t xml:space="preserve"> </w:t>
      </w:r>
      <w:r>
        <w:t>must</w:t>
      </w:r>
      <w:r>
        <w:rPr>
          <w:spacing w:val="-5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Department of Communities’ Mandatory Reporting Service if they:</w:t>
      </w:r>
    </w:p>
    <w:p w14:paraId="7B52FFDE" w14:textId="70D47B65" w:rsidR="0088708B" w:rsidRDefault="00A86CB3" w:rsidP="008B7150">
      <w:pPr>
        <w:pStyle w:val="ListParagraph"/>
        <w:numPr>
          <w:ilvl w:val="0"/>
          <w:numId w:val="1"/>
        </w:numPr>
        <w:tabs>
          <w:tab w:val="left" w:pos="470"/>
        </w:tabs>
        <w:spacing w:before="0" w:line="288" w:lineRule="auto"/>
        <w:ind w:left="470" w:right="137" w:hanging="359"/>
        <w:rPr>
          <w:sz w:val="24"/>
        </w:rPr>
      </w:pPr>
      <w:r>
        <w:rPr>
          <w:sz w:val="24"/>
        </w:rPr>
        <w:t>form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belief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child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is,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been,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subject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sexual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abuse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occurred</w:t>
      </w:r>
      <w:r>
        <w:rPr>
          <w:spacing w:val="-4"/>
          <w:sz w:val="24"/>
        </w:rPr>
        <w:t xml:space="preserve"> </w:t>
      </w:r>
      <w:r>
        <w:rPr>
          <w:sz w:val="24"/>
        </w:rPr>
        <w:t>on or after 1 November 202</w:t>
      </w:r>
      <w:r w:rsidR="00B50F38">
        <w:rPr>
          <w:sz w:val="24"/>
        </w:rPr>
        <w:t>4</w:t>
      </w:r>
      <w:r>
        <w:rPr>
          <w:sz w:val="24"/>
        </w:rPr>
        <w:t>; and</w:t>
      </w:r>
    </w:p>
    <w:p w14:paraId="3A2ED4AB" w14:textId="77777777" w:rsidR="0088708B" w:rsidRDefault="00A86CB3" w:rsidP="008B7150">
      <w:pPr>
        <w:pStyle w:val="ListParagraph"/>
        <w:numPr>
          <w:ilvl w:val="0"/>
          <w:numId w:val="1"/>
        </w:numPr>
        <w:tabs>
          <w:tab w:val="left" w:pos="470"/>
        </w:tabs>
        <w:spacing w:before="121" w:line="288" w:lineRule="auto"/>
        <w:ind w:left="470" w:hanging="358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belief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based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reasonable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grounds</w:t>
      </w:r>
      <w:r>
        <w:rPr>
          <w:sz w:val="24"/>
        </w:rPr>
        <w:t>;</w:t>
      </w:r>
      <w:r>
        <w:rPr>
          <w:spacing w:val="-5"/>
          <w:sz w:val="24"/>
        </w:rPr>
        <w:t xml:space="preserve"> and</w:t>
      </w:r>
    </w:p>
    <w:p w14:paraId="31A1890D" w14:textId="7742BB8F" w:rsidR="0088708B" w:rsidRDefault="00A86CB3" w:rsidP="008B7150">
      <w:pPr>
        <w:pStyle w:val="ListParagraph"/>
        <w:numPr>
          <w:ilvl w:val="0"/>
          <w:numId w:val="1"/>
        </w:numPr>
        <w:tabs>
          <w:tab w:val="left" w:pos="470"/>
        </w:tabs>
        <w:spacing w:before="114" w:line="288" w:lineRule="auto"/>
        <w:ind w:left="470" w:right="843" w:hanging="359"/>
        <w:rPr>
          <w:b/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belief is</w:t>
      </w:r>
      <w:r>
        <w:rPr>
          <w:spacing w:val="-5"/>
          <w:sz w:val="24"/>
        </w:rPr>
        <w:t xml:space="preserve"> </w:t>
      </w:r>
      <w:r>
        <w:rPr>
          <w:sz w:val="24"/>
        </w:rPr>
        <w:t>formed,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November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B50F38">
        <w:rPr>
          <w:sz w:val="24"/>
        </w:rPr>
        <w:t>4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their </w:t>
      </w:r>
      <w:r>
        <w:rPr>
          <w:sz w:val="24"/>
        </w:rPr>
        <w:t>paid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or unpaid work </w:t>
      </w:r>
      <w:r>
        <w:rPr>
          <w:b/>
          <w:sz w:val="24"/>
        </w:rPr>
        <w:t xml:space="preserve">as an </w:t>
      </w:r>
      <w:r w:rsidR="00B50F38" w:rsidRPr="00B50F38">
        <w:rPr>
          <w:b/>
          <w:sz w:val="24"/>
        </w:rPr>
        <w:t>early childhood worker</w:t>
      </w:r>
      <w:r>
        <w:rPr>
          <w:b/>
          <w:sz w:val="24"/>
        </w:rPr>
        <w:t>.</w:t>
      </w:r>
    </w:p>
    <w:p w14:paraId="10DE48D8" w14:textId="4E7B8732" w:rsidR="0088708B" w:rsidRPr="007B7EBE" w:rsidRDefault="00A86CB3" w:rsidP="00CA7F3F">
      <w:pPr>
        <w:pStyle w:val="Heading2"/>
        <w:keepNext w:val="0"/>
        <w:keepLines w:val="0"/>
        <w:widowControl/>
        <w:autoSpaceDE/>
        <w:autoSpaceDN/>
        <w:spacing w:before="400" w:after="80"/>
        <w:rPr>
          <w:rFonts w:ascii="Arial" w:eastAsia="Arial" w:hAnsi="Arial" w:cs="Arial"/>
          <w:b/>
          <w:noProof/>
          <w:color w:val="2C5C86"/>
          <w:sz w:val="34"/>
          <w:szCs w:val="40"/>
          <w:lang w:val="en-AU" w:eastAsia="en-AU"/>
        </w:rPr>
      </w:pPr>
      <w:r w:rsidRPr="007B7EBE">
        <w:rPr>
          <w:rFonts w:ascii="Arial" w:eastAsia="Arial" w:hAnsi="Arial" w:cs="Arial"/>
          <w:b/>
          <w:noProof/>
          <w:color w:val="2C5C86"/>
          <w:sz w:val="34"/>
          <w:szCs w:val="40"/>
          <w:lang w:val="en-AU" w:eastAsia="en-AU"/>
        </w:rPr>
        <w:t xml:space="preserve">Will </w:t>
      </w:r>
      <w:r w:rsidR="00EE756B" w:rsidRPr="007B7EBE">
        <w:rPr>
          <w:rFonts w:ascii="Arial" w:eastAsia="Arial" w:hAnsi="Arial" w:cs="Arial"/>
          <w:b/>
          <w:noProof/>
          <w:color w:val="2C5C86"/>
          <w:sz w:val="34"/>
          <w:szCs w:val="40"/>
          <w:lang w:val="en-AU" w:eastAsia="en-AU"/>
        </w:rPr>
        <w:t xml:space="preserve">early childhood workers </w:t>
      </w:r>
      <w:r w:rsidRPr="007B7EBE">
        <w:rPr>
          <w:rFonts w:ascii="Arial" w:eastAsia="Arial" w:hAnsi="Arial" w:cs="Arial"/>
          <w:b/>
          <w:noProof/>
          <w:color w:val="2C5C86"/>
          <w:sz w:val="34"/>
          <w:szCs w:val="40"/>
          <w:lang w:val="en-AU" w:eastAsia="en-AU"/>
        </w:rPr>
        <w:t>have to report child sexual abuse they knew of before they became mandatory reporters?</w:t>
      </w:r>
    </w:p>
    <w:p w14:paraId="3A9D3F6A" w14:textId="057FEFEA" w:rsidR="0088708B" w:rsidRDefault="00A86CB3" w:rsidP="00CA7F3F">
      <w:pPr>
        <w:pStyle w:val="BodyText"/>
        <w:spacing w:before="81" w:line="288" w:lineRule="auto"/>
        <w:ind w:right="156"/>
      </w:pPr>
      <w:r>
        <w:t xml:space="preserve">Mandatory reporting of child sexual abuse is intended to protect children from sexual abuse that may be occurring now. The duty to make a </w:t>
      </w:r>
      <w:r>
        <w:t>report applies if the reporter forms the belief on or after commencement day (which is the day they became a mandatory reporter), and the belief relates to sexual abuse that occurred on or after the commencement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still</w:t>
      </w:r>
      <w:r>
        <w:rPr>
          <w:spacing w:val="-2"/>
        </w:rPr>
        <w:t xml:space="preserve"> </w:t>
      </w:r>
      <w:r>
        <w:t>occurring.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 w:rsidR="00021C6F" w:rsidRPr="00021C6F">
        <w:rPr>
          <w:bCs/>
        </w:rPr>
        <w:t>early childhood workers</w:t>
      </w:r>
      <w:r>
        <w:t>,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1</w:t>
      </w:r>
      <w:r w:rsidR="006D1B37">
        <w:t> </w:t>
      </w:r>
      <w:r>
        <w:t>November 202</w:t>
      </w:r>
      <w:r w:rsidR="00021C6F">
        <w:t>4</w:t>
      </w:r>
      <w:r>
        <w:t>.</w:t>
      </w:r>
    </w:p>
    <w:p w14:paraId="3D96A125" w14:textId="77777777" w:rsidR="0088708B" w:rsidRDefault="00A86CB3" w:rsidP="00CA7F3F">
      <w:pPr>
        <w:pStyle w:val="BodyText"/>
        <w:spacing w:before="121" w:line="288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29568" behindDoc="0" locked="0" layoutInCell="1" allowOverlap="1" wp14:anchorId="3666278D" wp14:editId="080823F8">
                <wp:simplePos x="0" y="0"/>
                <wp:positionH relativeFrom="page">
                  <wp:posOffset>4261992</wp:posOffset>
                </wp:positionH>
                <wp:positionV relativeFrom="paragraph">
                  <wp:posOffset>867627</wp:posOffset>
                </wp:positionV>
                <wp:extent cx="41275" cy="1079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7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" h="10795">
                              <a:moveTo>
                                <a:pt x="41148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41148" y="10667"/>
                              </a:ln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6122E" id="Graphic 8" o:spid="_x0000_s1026" style="position:absolute;margin-left:335.6pt;margin-top:68.3pt;width:3.25pt;height:.85pt;z-index: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27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" path="m41148,l,,,10667r41148,l41148,xe" fillcolor="black" stroked="f">
                <v:path arrowok="t"/>
                <w10:wrap anchorx="page"/>
              </v:shape>
            </w:pict>
          </mc:Fallback>
        </mc:AlternateContent>
      </w:r>
      <w:r>
        <w:t>Where there is ongoing concern for the safety of children arising from historical abuse (which</w:t>
      </w:r>
      <w:r>
        <w:rPr>
          <w:spacing w:val="-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occurred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now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adult</w:t>
      </w:r>
      <w:r>
        <w:rPr>
          <w:spacing w:val="-5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child)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 xml:space="preserve">may contact Communities’ Central Intake Team on 1800 CPDUTY (1800 273 889), or by submitting a </w:t>
      </w:r>
      <w:hyperlink r:id="rId11">
        <w:r>
          <w:rPr>
            <w:color w:val="0000FF"/>
            <w:u w:val="single" w:color="0000FF"/>
          </w:rPr>
          <w:t>Child Protection Concern Referral Form</w:t>
        </w:r>
      </w:hyperlink>
      <w:r>
        <w:t>.</w:t>
      </w:r>
    </w:p>
    <w:p w14:paraId="56B0E7E6" w14:textId="77777777" w:rsidR="0088708B" w:rsidRDefault="00A86CB3" w:rsidP="00CA7F3F">
      <w:pPr>
        <w:pStyle w:val="BodyText"/>
        <w:spacing w:line="288" w:lineRule="auto"/>
        <w:ind w:right="159"/>
      </w:pPr>
      <w:r>
        <w:t>Historical</w:t>
      </w:r>
      <w:r>
        <w:rPr>
          <w:spacing w:val="-4"/>
        </w:rPr>
        <w:t xml:space="preserve"> </w:t>
      </w:r>
      <w:r>
        <w:t>abuse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reported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Police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investigation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potential</w:t>
      </w:r>
      <w:r>
        <w:rPr>
          <w:spacing w:val="-4"/>
        </w:rPr>
        <w:t xml:space="preserve"> </w:t>
      </w:r>
      <w:r>
        <w:t>prosecution (if the victim is over 18 years of age you should seek their views before doing this).</w:t>
      </w:r>
    </w:p>
    <w:p w14:paraId="081E6535" w14:textId="2C4B7A19" w:rsidR="0088708B" w:rsidRPr="007B7EBE" w:rsidRDefault="00A86CB3" w:rsidP="00CA7F3F">
      <w:pPr>
        <w:pStyle w:val="Heading2"/>
        <w:keepNext w:val="0"/>
        <w:keepLines w:val="0"/>
        <w:widowControl/>
        <w:autoSpaceDE/>
        <w:autoSpaceDN/>
        <w:spacing w:before="400" w:after="80"/>
        <w:rPr>
          <w:rFonts w:ascii="Arial" w:eastAsia="Arial" w:hAnsi="Arial" w:cs="Arial"/>
          <w:b/>
          <w:noProof/>
          <w:color w:val="2C5C86"/>
          <w:sz w:val="34"/>
          <w:szCs w:val="40"/>
          <w:lang w:val="en-AU" w:eastAsia="en-AU"/>
        </w:rPr>
      </w:pPr>
      <w:r w:rsidRPr="007B7EBE">
        <w:rPr>
          <w:rFonts w:ascii="Arial" w:eastAsia="Arial" w:hAnsi="Arial" w:cs="Arial"/>
          <w:b/>
          <w:noProof/>
          <w:color w:val="2C5C86"/>
          <w:sz w:val="34"/>
          <w:szCs w:val="40"/>
          <w:lang w:val="en-AU" w:eastAsia="en-AU"/>
        </w:rPr>
        <w:t>Who do I make a mandatory report to and when does it need to be made?</w:t>
      </w:r>
    </w:p>
    <w:p w14:paraId="111D6638" w14:textId="73828BCD" w:rsidR="0088708B" w:rsidRDefault="00A86CB3" w:rsidP="00CA7F3F">
      <w:pPr>
        <w:pStyle w:val="BodyText"/>
        <w:spacing w:before="79" w:line="288" w:lineRule="auto"/>
        <w:ind w:right="156"/>
      </w:pPr>
      <w:r>
        <w:t>The</w:t>
      </w:r>
      <w:r>
        <w:rPr>
          <w:spacing w:val="-1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Communities’</w:t>
      </w:r>
      <w:r>
        <w:rPr>
          <w:spacing w:val="-3"/>
        </w:rPr>
        <w:t xml:space="preserve"> </w:t>
      </w:r>
      <w:r>
        <w:t>Mandatory</w:t>
      </w:r>
      <w:r>
        <w:rPr>
          <w:spacing w:val="-6"/>
        </w:rPr>
        <w:t xml:space="preserve"> </w:t>
      </w:r>
      <w:r>
        <w:t>Reporting</w:t>
      </w:r>
      <w:r>
        <w:rPr>
          <w:spacing w:val="-5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receives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responds</w:t>
      </w:r>
      <w:r>
        <w:rPr>
          <w:spacing w:val="-5"/>
        </w:rPr>
        <w:t xml:space="preserve"> </w:t>
      </w:r>
      <w:r>
        <w:t xml:space="preserve">to </w:t>
      </w:r>
      <w:r>
        <w:lastRenderedPageBreak/>
        <w:t xml:space="preserve">mandatory reports of child sexual abuse. The best way of making a mandatory report is through the </w:t>
      </w:r>
      <w:hyperlink r:id="rId12">
        <w:r>
          <w:rPr>
            <w:color w:val="0000FF"/>
            <w:u w:val="single" w:color="0000FF"/>
          </w:rPr>
          <w:t>Mandatory Reporting website</w:t>
        </w:r>
      </w:hyperlink>
      <w:r>
        <w:t>. Reports can be made 24 hours a day, seven days a week.</w:t>
      </w:r>
    </w:p>
    <w:p w14:paraId="2FE71C28" w14:textId="77777777" w:rsidR="0088708B" w:rsidRDefault="00A86CB3" w:rsidP="00CA7F3F">
      <w:pPr>
        <w:pStyle w:val="BodyText"/>
        <w:spacing w:before="121" w:line="288" w:lineRule="auto"/>
        <w:ind w:right="156"/>
      </w:pPr>
      <w:r>
        <w:t>A</w:t>
      </w:r>
      <w:r>
        <w:rPr>
          <w:spacing w:val="-3"/>
        </w:rPr>
        <w:t xml:space="preserve"> </w:t>
      </w:r>
      <w:r>
        <w:t>mandatory</w:t>
      </w:r>
      <w:r>
        <w:rPr>
          <w:spacing w:val="-3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soon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practicable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reporter</w:t>
      </w:r>
      <w:r>
        <w:rPr>
          <w:spacing w:val="-3"/>
        </w:rPr>
        <w:t xml:space="preserve"> </w:t>
      </w:r>
      <w:r>
        <w:t>forms</w:t>
      </w:r>
      <w:r>
        <w:rPr>
          <w:spacing w:val="-3"/>
        </w:rPr>
        <w:t xml:space="preserve"> </w:t>
      </w:r>
      <w:r>
        <w:t>their belief regarding the sexual abuse of a child.</w:t>
      </w:r>
    </w:p>
    <w:p w14:paraId="502FEBA5" w14:textId="51D47092" w:rsidR="0088708B" w:rsidRDefault="00A86CB3" w:rsidP="00CA7F3F">
      <w:pPr>
        <w:pStyle w:val="BodyText"/>
        <w:spacing w:line="288" w:lineRule="auto"/>
        <w:ind w:right="156"/>
      </w:pPr>
      <w:r>
        <w:t>An</w:t>
      </w:r>
      <w:r>
        <w:rPr>
          <w:spacing w:val="-2"/>
        </w:rPr>
        <w:t xml:space="preserve"> </w:t>
      </w:r>
      <w:r>
        <w:t>initial</w:t>
      </w:r>
      <w:r>
        <w:rPr>
          <w:spacing w:val="-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writing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orally;</w:t>
      </w:r>
      <w:r>
        <w:rPr>
          <w:spacing w:val="-2"/>
        </w:rPr>
        <w:t xml:space="preserve"> </w:t>
      </w:r>
      <w:r>
        <w:t>however,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oral report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made,</w:t>
      </w:r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must be followed by a written report as soon as practicable after making the oral report (ideally within 24 hours). Failure to submit a written report as soon as practicable after submitting an oral report is an offence that carries a maximum penalty of $3,000.</w:t>
      </w:r>
    </w:p>
    <w:p w14:paraId="3875268B" w14:textId="64516B55" w:rsidR="0088708B" w:rsidRPr="007B7EBE" w:rsidRDefault="00A86CB3" w:rsidP="00CA7F3F">
      <w:pPr>
        <w:pStyle w:val="Heading2"/>
        <w:keepNext w:val="0"/>
        <w:keepLines w:val="0"/>
        <w:widowControl/>
        <w:autoSpaceDE/>
        <w:autoSpaceDN/>
        <w:spacing w:before="400" w:after="80"/>
        <w:rPr>
          <w:rFonts w:ascii="Arial" w:eastAsia="Arial" w:hAnsi="Arial" w:cs="Arial"/>
          <w:b/>
          <w:noProof/>
          <w:color w:val="2C5C86"/>
          <w:sz w:val="34"/>
          <w:szCs w:val="40"/>
          <w:lang w:val="en-AU" w:eastAsia="en-AU"/>
        </w:rPr>
      </w:pPr>
      <w:r w:rsidRPr="007B7EBE">
        <w:rPr>
          <w:rFonts w:ascii="Arial" w:eastAsia="Arial" w:hAnsi="Arial" w:cs="Arial"/>
          <w:b/>
          <w:noProof/>
          <w:color w:val="2C5C86"/>
          <w:sz w:val="34"/>
          <w:szCs w:val="40"/>
          <w:lang w:val="en-AU" w:eastAsia="en-AU"/>
        </w:rPr>
        <w:t>What has to be included in a mandatory report?</w:t>
      </w:r>
    </w:p>
    <w:p w14:paraId="0154797E" w14:textId="77777777" w:rsidR="0088708B" w:rsidRDefault="00A86CB3" w:rsidP="00CA7F3F">
      <w:pPr>
        <w:pStyle w:val="BodyText"/>
        <w:spacing w:before="79"/>
      </w:pPr>
      <w:r>
        <w:t>Under</w:t>
      </w:r>
      <w:r>
        <w:rPr>
          <w:spacing w:val="-5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124C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mandatory</w:t>
      </w:r>
      <w:r>
        <w:rPr>
          <w:spacing w:val="-4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contain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rPr>
          <w:spacing w:val="-2"/>
        </w:rPr>
        <w:t>information:</w:t>
      </w:r>
    </w:p>
    <w:p w14:paraId="20C585D5" w14:textId="77777777" w:rsidR="0088708B" w:rsidRDefault="00A86CB3">
      <w:pPr>
        <w:pStyle w:val="ListParagraph"/>
        <w:numPr>
          <w:ilvl w:val="0"/>
          <w:numId w:val="1"/>
        </w:numPr>
        <w:tabs>
          <w:tab w:val="left" w:pos="470"/>
        </w:tabs>
        <w:spacing w:before="176"/>
        <w:ind w:left="470" w:hanging="358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reporter’s</w:t>
      </w:r>
      <w:r>
        <w:rPr>
          <w:spacing w:val="-3"/>
          <w:sz w:val="24"/>
        </w:rPr>
        <w:t xml:space="preserve"> </w:t>
      </w: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contact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details;</w:t>
      </w:r>
      <w:proofErr w:type="gramEnd"/>
    </w:p>
    <w:p w14:paraId="54ABF28D" w14:textId="77777777" w:rsidR="0088708B" w:rsidRDefault="00A86CB3">
      <w:pPr>
        <w:pStyle w:val="ListParagraph"/>
        <w:numPr>
          <w:ilvl w:val="0"/>
          <w:numId w:val="1"/>
        </w:numPr>
        <w:tabs>
          <w:tab w:val="left" w:pos="470"/>
        </w:tabs>
        <w:spacing w:before="51" w:line="283" w:lineRule="auto"/>
        <w:ind w:left="470" w:right="979" w:hanging="359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name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child,</w:t>
      </w:r>
      <w:r>
        <w:rPr>
          <w:spacing w:val="-4"/>
          <w:sz w:val="24"/>
        </w:rPr>
        <w:t xml:space="preserve"> </w:t>
      </w:r>
      <w:r>
        <w:rPr>
          <w:sz w:val="24"/>
        </w:rPr>
        <w:t>or,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cannot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obtained</w:t>
      </w:r>
      <w:r>
        <w:rPr>
          <w:spacing w:val="-4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reasonable</w:t>
      </w:r>
      <w:r>
        <w:rPr>
          <w:spacing w:val="-4"/>
          <w:sz w:val="24"/>
        </w:rPr>
        <w:t xml:space="preserve"> </w:t>
      </w:r>
      <w:r>
        <w:rPr>
          <w:sz w:val="24"/>
        </w:rPr>
        <w:t>inquiries,</w:t>
      </w:r>
      <w:r>
        <w:rPr>
          <w:spacing w:val="-2"/>
          <w:sz w:val="24"/>
        </w:rPr>
        <w:t xml:space="preserve"> </w:t>
      </w:r>
      <w:r>
        <w:rPr>
          <w:sz w:val="24"/>
        </w:rPr>
        <w:t>a description of the child; and</w:t>
      </w:r>
    </w:p>
    <w:p w14:paraId="6384FD13" w14:textId="77777777" w:rsidR="0088708B" w:rsidRDefault="00A86CB3">
      <w:pPr>
        <w:pStyle w:val="ListParagraph"/>
        <w:numPr>
          <w:ilvl w:val="0"/>
          <w:numId w:val="1"/>
        </w:numPr>
        <w:tabs>
          <w:tab w:val="left" w:pos="470"/>
        </w:tabs>
        <w:spacing w:before="7" w:line="283" w:lineRule="auto"/>
        <w:ind w:left="470" w:right="118" w:hanging="359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grounds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reporter</w:t>
      </w:r>
      <w:r>
        <w:rPr>
          <w:spacing w:val="-2"/>
          <w:sz w:val="24"/>
        </w:rPr>
        <w:t xml:space="preserve"> </w:t>
      </w:r>
      <w:r>
        <w:rPr>
          <w:sz w:val="24"/>
        </w:rPr>
        <w:t>believes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5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subject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sexual abuse or is the subject of ongoing sexual abuse.</w:t>
      </w:r>
    </w:p>
    <w:p w14:paraId="7FEDAEFF" w14:textId="77777777" w:rsidR="0088708B" w:rsidRDefault="00A86CB3" w:rsidP="00CA7F3F">
      <w:pPr>
        <w:pStyle w:val="BodyText"/>
        <w:spacing w:before="126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extent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2"/>
        </w:rPr>
        <w:t>known:</w:t>
      </w:r>
    </w:p>
    <w:p w14:paraId="5C5F5875" w14:textId="77777777" w:rsidR="0088708B" w:rsidRDefault="00A86CB3">
      <w:pPr>
        <w:pStyle w:val="ListParagraph"/>
        <w:numPr>
          <w:ilvl w:val="0"/>
          <w:numId w:val="1"/>
        </w:numPr>
        <w:tabs>
          <w:tab w:val="left" w:pos="470"/>
        </w:tabs>
        <w:spacing w:before="176"/>
        <w:ind w:left="470" w:hanging="358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child’s</w:t>
      </w:r>
      <w:r>
        <w:rPr>
          <w:spacing w:val="-2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birth;</w:t>
      </w:r>
      <w:proofErr w:type="gramEnd"/>
    </w:p>
    <w:p w14:paraId="50D16907" w14:textId="77777777" w:rsidR="0088708B" w:rsidRDefault="00A86CB3">
      <w:pPr>
        <w:pStyle w:val="ListParagraph"/>
        <w:numPr>
          <w:ilvl w:val="0"/>
          <w:numId w:val="1"/>
        </w:numPr>
        <w:tabs>
          <w:tab w:val="left" w:pos="470"/>
        </w:tabs>
        <w:spacing w:before="52"/>
        <w:ind w:left="470" w:hanging="358"/>
        <w:rPr>
          <w:sz w:val="24"/>
        </w:rPr>
      </w:pP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lives;</w:t>
      </w:r>
      <w:proofErr w:type="gramEnd"/>
    </w:p>
    <w:p w14:paraId="0CB71A4C" w14:textId="77777777" w:rsidR="0088708B" w:rsidRDefault="00A86CB3">
      <w:pPr>
        <w:pStyle w:val="ListParagraph"/>
        <w:numPr>
          <w:ilvl w:val="0"/>
          <w:numId w:val="1"/>
        </w:numPr>
        <w:tabs>
          <w:tab w:val="left" w:pos="470"/>
        </w:tabs>
        <w:spacing w:line="283" w:lineRule="auto"/>
        <w:ind w:left="470" w:right="650" w:hanging="359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names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child’s</w:t>
      </w:r>
      <w:r>
        <w:rPr>
          <w:spacing w:val="-3"/>
          <w:sz w:val="24"/>
        </w:rPr>
        <w:t xml:space="preserve"> </w:t>
      </w:r>
      <w:r>
        <w:rPr>
          <w:sz w:val="24"/>
        </w:rPr>
        <w:t>parents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4"/>
          <w:sz w:val="24"/>
        </w:rPr>
        <w:t xml:space="preserve"> </w:t>
      </w:r>
      <w:r>
        <w:rPr>
          <w:sz w:val="24"/>
        </w:rPr>
        <w:t>persons</w:t>
      </w:r>
      <w:r>
        <w:rPr>
          <w:spacing w:val="-3"/>
          <w:sz w:val="24"/>
        </w:rPr>
        <w:t xml:space="preserve"> </w:t>
      </w:r>
      <w:r>
        <w:rPr>
          <w:sz w:val="24"/>
        </w:rPr>
        <w:t>(e.g.</w:t>
      </w:r>
      <w:r>
        <w:rPr>
          <w:spacing w:val="-3"/>
          <w:sz w:val="24"/>
        </w:rPr>
        <w:t xml:space="preserve"> </w:t>
      </w:r>
      <w:r>
        <w:rPr>
          <w:sz w:val="24"/>
        </w:rPr>
        <w:t>adult</w:t>
      </w:r>
      <w:r>
        <w:rPr>
          <w:spacing w:val="-3"/>
          <w:sz w:val="24"/>
        </w:rPr>
        <w:t xml:space="preserve"> </w:t>
      </w:r>
      <w:r>
        <w:rPr>
          <w:sz w:val="24"/>
        </w:rPr>
        <w:t>relative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or person who the child usually lives </w:t>
      </w:r>
      <w:r>
        <w:rPr>
          <w:sz w:val="24"/>
        </w:rPr>
        <w:t>with); and</w:t>
      </w:r>
    </w:p>
    <w:p w14:paraId="67788689" w14:textId="77777777" w:rsidR="0088708B" w:rsidRDefault="00A86CB3">
      <w:pPr>
        <w:pStyle w:val="ListParagraph"/>
        <w:numPr>
          <w:ilvl w:val="0"/>
          <w:numId w:val="1"/>
        </w:numPr>
        <w:tabs>
          <w:tab w:val="left" w:pos="470"/>
        </w:tabs>
        <w:spacing w:before="6" w:line="283" w:lineRule="auto"/>
        <w:ind w:left="470" w:right="285" w:hanging="359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name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person</w:t>
      </w:r>
      <w:r>
        <w:rPr>
          <w:spacing w:val="-2"/>
          <w:sz w:val="24"/>
        </w:rPr>
        <w:t xml:space="preserve"> </w:t>
      </w:r>
      <w:r>
        <w:rPr>
          <w:sz w:val="24"/>
        </w:rPr>
        <w:t>alleged</w:t>
      </w:r>
      <w:r>
        <w:rPr>
          <w:spacing w:val="-2"/>
          <w:sz w:val="24"/>
        </w:rPr>
        <w:t xml:space="preserve"> </w:t>
      </w:r>
      <w:r>
        <w:rPr>
          <w:sz w:val="24"/>
        </w:rPr>
        <w:t>responsible,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contact</w:t>
      </w:r>
      <w:r>
        <w:rPr>
          <w:spacing w:val="-4"/>
          <w:sz w:val="24"/>
        </w:rPr>
        <w:t xml:space="preserve"> </w:t>
      </w: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relationship to the child.</w:t>
      </w:r>
    </w:p>
    <w:p w14:paraId="20BD5CDE" w14:textId="77777777" w:rsidR="0088708B" w:rsidRPr="007B7EBE" w:rsidRDefault="00A86CB3" w:rsidP="00CA7F3F">
      <w:pPr>
        <w:pStyle w:val="Heading2"/>
        <w:keepNext w:val="0"/>
        <w:keepLines w:val="0"/>
        <w:widowControl/>
        <w:autoSpaceDE/>
        <w:autoSpaceDN/>
        <w:spacing w:before="400" w:after="80"/>
        <w:rPr>
          <w:rFonts w:ascii="Arial" w:eastAsia="Arial" w:hAnsi="Arial" w:cs="Arial"/>
          <w:b/>
          <w:noProof/>
          <w:color w:val="2C5C86"/>
          <w:sz w:val="34"/>
          <w:szCs w:val="40"/>
          <w:lang w:val="en-AU" w:eastAsia="en-AU"/>
        </w:rPr>
      </w:pPr>
      <w:r w:rsidRPr="007B7EBE">
        <w:rPr>
          <w:rFonts w:ascii="Arial" w:eastAsia="Arial" w:hAnsi="Arial" w:cs="Arial"/>
          <w:b/>
          <w:noProof/>
          <w:color w:val="2C5C86"/>
          <w:sz w:val="34"/>
          <w:szCs w:val="40"/>
          <w:lang w:val="en-AU" w:eastAsia="en-AU"/>
        </w:rPr>
        <w:t>What if I don’t make a mandatory report?</w:t>
      </w:r>
    </w:p>
    <w:p w14:paraId="1BA07223" w14:textId="77777777" w:rsidR="0088708B" w:rsidRDefault="00A86CB3" w:rsidP="00CA7F3F">
      <w:pPr>
        <w:pStyle w:val="BodyText"/>
        <w:spacing w:before="77"/>
      </w:pPr>
      <w:r>
        <w:t>Failure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mandatory</w:t>
      </w:r>
      <w:r>
        <w:rPr>
          <w:spacing w:val="-1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offence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maximum</w:t>
      </w:r>
      <w:r>
        <w:rPr>
          <w:spacing w:val="-1"/>
        </w:rPr>
        <w:t xml:space="preserve"> </w:t>
      </w:r>
      <w:r>
        <w:t>penalty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$6,000.</w:t>
      </w:r>
    </w:p>
    <w:p w14:paraId="7547791C" w14:textId="01F85B50" w:rsidR="0088708B" w:rsidRDefault="00A86CB3" w:rsidP="00CA7F3F">
      <w:pPr>
        <w:pStyle w:val="BodyText"/>
        <w:spacing w:before="175" w:line="288" w:lineRule="auto"/>
        <w:ind w:right="159"/>
      </w:pPr>
      <w:r>
        <w:t xml:space="preserve">If a person is charged with the offence of failing to make a mandatory report, there is a </w:t>
      </w:r>
      <w:proofErr w:type="spellStart"/>
      <w:r>
        <w:t>defence</w:t>
      </w:r>
      <w:proofErr w:type="spellEnd"/>
      <w:r>
        <w:t xml:space="preserve"> under section 124B(3) of the Act if the person can prove that he or she honestly and reasonably believed that a report had already been made to the Department of Communities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Communities</w:t>
      </w:r>
      <w:r>
        <w:rPr>
          <w:spacing w:val="-3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already</w:t>
      </w:r>
      <w:r>
        <w:rPr>
          <w:spacing w:val="-5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inquiries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taken action in relation to the child’s wellbeing.</w:t>
      </w:r>
    </w:p>
    <w:p w14:paraId="1DA6C625" w14:textId="77777777" w:rsidR="0088708B" w:rsidRPr="007B7EBE" w:rsidRDefault="00A86CB3" w:rsidP="00CA7F3F">
      <w:pPr>
        <w:pStyle w:val="Heading2"/>
        <w:keepNext w:val="0"/>
        <w:keepLines w:val="0"/>
        <w:widowControl/>
        <w:autoSpaceDE/>
        <w:autoSpaceDN/>
        <w:spacing w:before="400" w:after="80"/>
        <w:rPr>
          <w:rFonts w:ascii="Arial" w:eastAsia="Arial" w:hAnsi="Arial" w:cs="Arial"/>
          <w:b/>
          <w:noProof/>
          <w:color w:val="2C5C86"/>
          <w:sz w:val="34"/>
          <w:szCs w:val="40"/>
          <w:lang w:val="en-AU" w:eastAsia="en-AU"/>
        </w:rPr>
      </w:pPr>
      <w:r w:rsidRPr="007B7EBE">
        <w:rPr>
          <w:rFonts w:ascii="Arial" w:eastAsia="Arial" w:hAnsi="Arial" w:cs="Arial"/>
          <w:b/>
          <w:noProof/>
          <w:color w:val="2C5C86"/>
          <w:sz w:val="34"/>
          <w:szCs w:val="40"/>
          <w:lang w:val="en-AU" w:eastAsia="en-AU"/>
        </w:rPr>
        <w:t>How will my identity be protected if I make a mandatory report?</w:t>
      </w:r>
    </w:p>
    <w:p w14:paraId="664CA431" w14:textId="77777777" w:rsidR="00A73ECE" w:rsidRPr="00BF76FE" w:rsidRDefault="00A86CB3" w:rsidP="00CA7F3F">
      <w:pPr>
        <w:pStyle w:val="BodyText"/>
        <w:spacing w:line="288" w:lineRule="auto"/>
        <w:ind w:right="159"/>
      </w:pPr>
      <w:r>
        <w:t xml:space="preserve">Section 124F of the Act has strict provisions about the confidentiality of the identity of a </w:t>
      </w:r>
      <w:r>
        <w:lastRenderedPageBreak/>
        <w:t>mandatory reporter. Anyone who becomes aware of the identity of a mandatory reporter must</w:t>
      </w:r>
      <w:r w:rsidRPr="00BF76FE">
        <w:t xml:space="preserve"> </w:t>
      </w:r>
      <w:r>
        <w:t>not</w:t>
      </w:r>
      <w:r w:rsidRPr="00BF76FE">
        <w:t xml:space="preserve"> </w:t>
      </w:r>
      <w:r>
        <w:t>disclose</w:t>
      </w:r>
      <w:r w:rsidRPr="00BF76FE">
        <w:t xml:space="preserve"> </w:t>
      </w:r>
      <w:r>
        <w:t>identifying</w:t>
      </w:r>
      <w:r w:rsidRPr="00BF76FE">
        <w:t xml:space="preserve"> </w:t>
      </w:r>
      <w:r>
        <w:t>information</w:t>
      </w:r>
      <w:r w:rsidRPr="00BF76FE">
        <w:t xml:space="preserve"> </w:t>
      </w:r>
      <w:r>
        <w:t>to</w:t>
      </w:r>
      <w:r w:rsidRPr="00BF76FE">
        <w:t xml:space="preserve"> </w:t>
      </w:r>
      <w:r>
        <w:t>another</w:t>
      </w:r>
      <w:r w:rsidRPr="00BF76FE">
        <w:t xml:space="preserve"> </w:t>
      </w:r>
      <w:r>
        <w:t>person</w:t>
      </w:r>
      <w:r w:rsidRPr="00BF76FE">
        <w:t xml:space="preserve"> </w:t>
      </w:r>
      <w:r>
        <w:t>unless</w:t>
      </w:r>
      <w:r w:rsidRPr="00BF76FE">
        <w:t xml:space="preserve"> </w:t>
      </w:r>
      <w:r>
        <w:t>an</w:t>
      </w:r>
      <w:r w:rsidRPr="00BF76FE">
        <w:t xml:space="preserve"> </w:t>
      </w:r>
      <w:r>
        <w:t>exception</w:t>
      </w:r>
      <w:r w:rsidRPr="00BF76FE">
        <w:t xml:space="preserve"> </w:t>
      </w:r>
      <w:r>
        <w:t>under</w:t>
      </w:r>
      <w:r w:rsidRPr="00BF76FE">
        <w:t xml:space="preserve"> </w:t>
      </w:r>
      <w:r>
        <w:t xml:space="preserve">that section applies. The maximum penalty is a fine of $24,000 and imprisonment for two </w:t>
      </w:r>
      <w:r w:rsidRPr="00BF76FE">
        <w:t>years.</w:t>
      </w:r>
    </w:p>
    <w:p w14:paraId="217194A7" w14:textId="27AE5702" w:rsidR="0088708B" w:rsidRPr="00BF76FE" w:rsidRDefault="00A86CB3" w:rsidP="00CA7F3F">
      <w:pPr>
        <w:pStyle w:val="Heading2"/>
        <w:keepNext w:val="0"/>
        <w:keepLines w:val="0"/>
        <w:widowControl/>
        <w:autoSpaceDE/>
        <w:autoSpaceDN/>
        <w:spacing w:before="400" w:after="80"/>
        <w:rPr>
          <w:rFonts w:ascii="Arial" w:eastAsia="Arial" w:hAnsi="Arial" w:cs="Arial"/>
          <w:b/>
          <w:noProof/>
          <w:color w:val="2C5C86"/>
          <w:sz w:val="34"/>
          <w:szCs w:val="40"/>
          <w:lang w:val="en-AU" w:eastAsia="en-AU"/>
        </w:rPr>
      </w:pPr>
      <w:r w:rsidRPr="00BF76FE">
        <w:rPr>
          <w:rFonts w:ascii="Arial" w:eastAsia="Arial" w:hAnsi="Arial" w:cs="Arial"/>
          <w:b/>
          <w:noProof/>
          <w:color w:val="2C5C86"/>
          <w:sz w:val="34"/>
          <w:szCs w:val="40"/>
          <w:lang w:val="en-AU" w:eastAsia="en-AU"/>
        </w:rPr>
        <w:t>How will I be protected from liability if I make a mandatory report?</w:t>
      </w:r>
    </w:p>
    <w:p w14:paraId="1D6098BF" w14:textId="77777777" w:rsidR="0088708B" w:rsidRDefault="00A86CB3" w:rsidP="00CA7F3F">
      <w:pPr>
        <w:pStyle w:val="BodyText"/>
        <w:spacing w:before="80" w:line="288" w:lineRule="auto"/>
        <w:ind w:right="69"/>
      </w:pPr>
      <w:r>
        <w:t>Section</w:t>
      </w:r>
      <w:r>
        <w:rPr>
          <w:spacing w:val="-5"/>
        </w:rPr>
        <w:t xml:space="preserve"> </w:t>
      </w:r>
      <w:r>
        <w:t>129(2)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t>protection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mandatory</w:t>
      </w:r>
      <w:r>
        <w:rPr>
          <w:spacing w:val="-3"/>
        </w:rPr>
        <w:t xml:space="preserve"> </w:t>
      </w:r>
      <w:r>
        <w:t>reporters</w:t>
      </w:r>
      <w:r>
        <w:rPr>
          <w:spacing w:val="-7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liability.</w:t>
      </w:r>
      <w:r>
        <w:rPr>
          <w:spacing w:val="-3"/>
        </w:rPr>
        <w:t xml:space="preserve"> </w:t>
      </w:r>
      <w:r>
        <w:t>This section provides that mandatory reporters who make a report under section 124</w:t>
      </w:r>
      <w:proofErr w:type="gramStart"/>
      <w:r>
        <w:t>B(</w:t>
      </w:r>
      <w:proofErr w:type="gramEnd"/>
      <w:r>
        <w:t>1) in good faith:</w:t>
      </w:r>
    </w:p>
    <w:p w14:paraId="1DD09534" w14:textId="77777777" w:rsidR="0088708B" w:rsidRDefault="00A86CB3">
      <w:pPr>
        <w:pStyle w:val="ListParagraph"/>
        <w:numPr>
          <w:ilvl w:val="0"/>
          <w:numId w:val="1"/>
        </w:numPr>
        <w:tabs>
          <w:tab w:val="left" w:pos="470"/>
        </w:tabs>
        <w:spacing w:before="121"/>
        <w:ind w:left="470" w:hanging="358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incur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civil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criminal</w:t>
      </w:r>
      <w:r>
        <w:rPr>
          <w:spacing w:val="-1"/>
          <w:sz w:val="24"/>
        </w:rPr>
        <w:t xml:space="preserve"> </w:t>
      </w:r>
      <w:r>
        <w:rPr>
          <w:sz w:val="24"/>
        </w:rPr>
        <w:t>liability;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65F8C01C" w14:textId="77777777" w:rsidR="0088708B" w:rsidRDefault="00A86CB3">
      <w:pPr>
        <w:pStyle w:val="ListParagraph"/>
        <w:numPr>
          <w:ilvl w:val="0"/>
          <w:numId w:val="1"/>
        </w:numPr>
        <w:tabs>
          <w:tab w:val="left" w:pos="470"/>
        </w:tabs>
        <w:ind w:left="470" w:hanging="358"/>
        <w:rPr>
          <w:sz w:val="24"/>
        </w:rPr>
      </w:pP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taken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having</w:t>
      </w:r>
      <w:r>
        <w:rPr>
          <w:spacing w:val="-3"/>
          <w:sz w:val="24"/>
        </w:rPr>
        <w:t xml:space="preserve"> </w:t>
      </w:r>
      <w:r>
        <w:rPr>
          <w:sz w:val="24"/>
        </w:rPr>
        <w:t>breached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duty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confidentiality;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12EED24F" w14:textId="77777777" w:rsidR="0088708B" w:rsidRDefault="00A86CB3">
      <w:pPr>
        <w:pStyle w:val="ListParagraph"/>
        <w:numPr>
          <w:ilvl w:val="0"/>
          <w:numId w:val="1"/>
        </w:numPr>
        <w:tabs>
          <w:tab w:val="left" w:pos="470"/>
        </w:tabs>
        <w:ind w:left="470" w:hanging="358"/>
        <w:rPr>
          <w:sz w:val="24"/>
        </w:rPr>
      </w:pP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taken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breached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conduct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principles.</w:t>
      </w:r>
    </w:p>
    <w:p w14:paraId="7448B10B" w14:textId="77777777" w:rsidR="0088708B" w:rsidRPr="00BF76FE" w:rsidRDefault="00A86CB3" w:rsidP="00CA7F3F">
      <w:pPr>
        <w:pStyle w:val="Heading2"/>
        <w:keepNext w:val="0"/>
        <w:keepLines w:val="0"/>
        <w:widowControl/>
        <w:autoSpaceDE/>
        <w:autoSpaceDN/>
        <w:spacing w:before="400" w:after="80"/>
        <w:rPr>
          <w:rFonts w:ascii="Arial" w:eastAsia="Arial" w:hAnsi="Arial" w:cs="Arial"/>
          <w:b/>
          <w:noProof/>
          <w:color w:val="2C5C86"/>
          <w:sz w:val="34"/>
          <w:szCs w:val="40"/>
          <w:lang w:val="en-AU" w:eastAsia="en-AU"/>
        </w:rPr>
      </w:pPr>
      <w:r w:rsidRPr="00BF76FE">
        <w:rPr>
          <w:rFonts w:ascii="Arial" w:eastAsia="Arial" w:hAnsi="Arial" w:cs="Arial"/>
          <w:b/>
          <w:noProof/>
          <w:color w:val="2C5C86"/>
          <w:sz w:val="34"/>
          <w:szCs w:val="40"/>
          <w:lang w:val="en-AU" w:eastAsia="en-AU"/>
        </w:rPr>
        <w:t>Where can I find more information?</w:t>
      </w:r>
    </w:p>
    <w:p w14:paraId="08E61F1D" w14:textId="77777777" w:rsidR="005F437B" w:rsidRPr="00B71607" w:rsidRDefault="005F437B" w:rsidP="005F437B">
      <w:pPr>
        <w:pStyle w:val="NoSpacing"/>
        <w:spacing w:after="120" w:line="288" w:lineRule="auto"/>
        <w:ind w:left="0" w:right="0"/>
        <w:rPr>
          <w:rStyle w:val="Hyperlink"/>
          <w:rFonts w:eastAsia="Arial" w:cs="Times New Roman"/>
          <w:bCs w:val="0"/>
          <w:color w:val="3366FF"/>
          <w:szCs w:val="24"/>
        </w:rPr>
      </w:pPr>
      <w:bookmarkStart w:id="1" w:name="_Hlk164765633"/>
      <w:r>
        <w:rPr>
          <w:rFonts w:eastAsiaTheme="minorEastAsia"/>
        </w:rPr>
        <w:t>F</w:t>
      </w:r>
      <w:bookmarkStart w:id="2" w:name="_Int_w1KbDzNf"/>
      <w:r w:rsidRPr="00993D9D">
        <w:rPr>
          <w:rFonts w:eastAsiaTheme="minorEastAsia"/>
        </w:rPr>
        <w:t>urther</w:t>
      </w:r>
      <w:bookmarkEnd w:id="2"/>
      <w:r w:rsidRPr="00993D9D">
        <w:rPr>
          <w:rFonts w:eastAsiaTheme="minorEastAsia"/>
        </w:rPr>
        <w:t xml:space="preserve"> information</w:t>
      </w:r>
      <w:r>
        <w:rPr>
          <w:rFonts w:eastAsiaTheme="minorEastAsia"/>
        </w:rPr>
        <w:t xml:space="preserve"> about mandatory reporting laws is available in </w:t>
      </w:r>
      <w:r w:rsidRPr="00993D9D">
        <w:rPr>
          <w:rFonts w:eastAsiaTheme="minorEastAsia"/>
        </w:rPr>
        <w:t>the</w:t>
      </w:r>
      <w:r>
        <w:rPr>
          <w:rFonts w:eastAsiaTheme="minorEastAsia"/>
        </w:rPr>
        <w:t xml:space="preserve"> mandatory reporting online training, which can be accessed through the </w:t>
      </w:r>
      <w:hyperlink r:id="rId13" w:history="1">
        <w:r w:rsidRPr="001D7060">
          <w:rPr>
            <w:rStyle w:val="Hyperlink"/>
            <w:rFonts w:eastAsiaTheme="minorEastAsia"/>
          </w:rPr>
          <w:t>Mandatory Reporting of Child</w:t>
        </w:r>
        <w:r w:rsidRPr="001D7060">
          <w:rPr>
            <w:rStyle w:val="Hyperlink"/>
            <w:rFonts w:eastAsiaTheme="minorEastAsia"/>
          </w:rPr>
          <w:t xml:space="preserve"> </w:t>
        </w:r>
        <w:r w:rsidRPr="001D7060">
          <w:rPr>
            <w:rStyle w:val="Hyperlink"/>
            <w:rFonts w:eastAsiaTheme="minorEastAsia"/>
          </w:rPr>
          <w:t>Sexual Abuse web</w:t>
        </w:r>
        <w:r>
          <w:rPr>
            <w:rStyle w:val="Hyperlink"/>
            <w:rFonts w:eastAsiaTheme="minorEastAsia"/>
          </w:rPr>
          <w:t>sit</w:t>
        </w:r>
        <w:r w:rsidRPr="001D7060">
          <w:rPr>
            <w:rStyle w:val="Hyperlink"/>
            <w:rFonts w:eastAsiaTheme="minorEastAsia"/>
          </w:rPr>
          <w:t>e</w:t>
        </w:r>
      </w:hyperlink>
      <w:r>
        <w:rPr>
          <w:rFonts w:eastAsiaTheme="minorEastAsia"/>
        </w:rPr>
        <w:t xml:space="preserve">, and the </w:t>
      </w:r>
      <w:hyperlink r:id="rId14" w:history="1">
        <w:r w:rsidRPr="00B33666">
          <w:rPr>
            <w:rStyle w:val="Hyperlink"/>
            <w:rFonts w:eastAsiaTheme="minorEastAsia"/>
          </w:rPr>
          <w:t xml:space="preserve">Mandatory Reporting </w:t>
        </w:r>
        <w:r>
          <w:rPr>
            <w:rStyle w:val="Hyperlink"/>
            <w:rFonts w:eastAsiaTheme="minorEastAsia"/>
          </w:rPr>
          <w:t>Resources pag</w:t>
        </w:r>
        <w:r w:rsidRPr="00B33666">
          <w:rPr>
            <w:rStyle w:val="Hyperlink"/>
            <w:rFonts w:eastAsiaTheme="minorEastAsia"/>
          </w:rPr>
          <w:t>e</w:t>
        </w:r>
      </w:hyperlink>
      <w:r>
        <w:rPr>
          <w:rFonts w:eastAsiaTheme="minorEastAsia"/>
        </w:rPr>
        <w:t>.</w:t>
      </w:r>
    </w:p>
    <w:bookmarkEnd w:id="1"/>
    <w:p w14:paraId="20079D17" w14:textId="77777777" w:rsidR="0088708B" w:rsidRPr="00BF76FE" w:rsidRDefault="00A86CB3" w:rsidP="00CA7F3F">
      <w:pPr>
        <w:pStyle w:val="Heading2"/>
        <w:keepNext w:val="0"/>
        <w:keepLines w:val="0"/>
        <w:widowControl/>
        <w:autoSpaceDE/>
        <w:autoSpaceDN/>
        <w:spacing w:before="400" w:after="80"/>
        <w:rPr>
          <w:rFonts w:ascii="Arial" w:eastAsia="Arial" w:hAnsi="Arial" w:cs="Arial"/>
          <w:b/>
          <w:noProof/>
          <w:color w:val="2C5C86"/>
          <w:sz w:val="34"/>
          <w:szCs w:val="40"/>
          <w:lang w:val="en-AU" w:eastAsia="en-AU"/>
        </w:rPr>
      </w:pPr>
      <w:r w:rsidRPr="00BF76FE">
        <w:rPr>
          <w:rFonts w:ascii="Arial" w:eastAsia="Arial" w:hAnsi="Arial" w:cs="Arial"/>
          <w:b/>
          <w:noProof/>
          <w:color w:val="2C5C86"/>
          <w:sz w:val="34"/>
          <w:szCs w:val="40"/>
          <w:lang w:val="en-AU" w:eastAsia="en-AU"/>
        </w:rPr>
        <w:t>What if I have concerns about a child’s wellbeing due to physical, emotional abuse or neglect?</w:t>
      </w:r>
    </w:p>
    <w:p w14:paraId="5F2245AF" w14:textId="77777777" w:rsidR="0088708B" w:rsidRDefault="00A86CB3" w:rsidP="00CA7F3F">
      <w:pPr>
        <w:pStyle w:val="BodyText"/>
        <w:spacing w:line="288" w:lineRule="auto"/>
        <w:ind w:right="156"/>
      </w:pPr>
      <w:r>
        <w:t>If</w:t>
      </w:r>
      <w:r w:rsidRPr="00BF76FE">
        <w:t xml:space="preserve"> </w:t>
      </w:r>
      <w:r>
        <w:t>you</w:t>
      </w:r>
      <w:r w:rsidRPr="00BF76FE">
        <w:t xml:space="preserve"> </w:t>
      </w:r>
      <w:r>
        <w:t>are</w:t>
      </w:r>
      <w:r w:rsidRPr="00BF76FE">
        <w:t xml:space="preserve"> </w:t>
      </w:r>
      <w:r>
        <w:t>mandatory</w:t>
      </w:r>
      <w:r w:rsidRPr="00BF76FE">
        <w:t xml:space="preserve"> </w:t>
      </w:r>
      <w:r>
        <w:t>reporter</w:t>
      </w:r>
      <w:r w:rsidRPr="00BF76FE">
        <w:t xml:space="preserve"> </w:t>
      </w:r>
      <w:r>
        <w:t>of</w:t>
      </w:r>
      <w:r w:rsidRPr="00BF76FE">
        <w:t xml:space="preserve"> </w:t>
      </w:r>
      <w:r>
        <w:t>child</w:t>
      </w:r>
      <w:r w:rsidRPr="00BF76FE">
        <w:t xml:space="preserve"> </w:t>
      </w:r>
      <w:r>
        <w:t>sexual</w:t>
      </w:r>
      <w:r w:rsidRPr="00BF76FE">
        <w:t xml:space="preserve"> </w:t>
      </w:r>
      <w:r>
        <w:t>abuse</w:t>
      </w:r>
      <w:r w:rsidRPr="00BF76FE">
        <w:t xml:space="preserve"> </w:t>
      </w:r>
      <w:r>
        <w:t>but</w:t>
      </w:r>
      <w:r w:rsidRPr="00BF76FE">
        <w:t xml:space="preserve"> </w:t>
      </w:r>
      <w:r>
        <w:t>have</w:t>
      </w:r>
      <w:r w:rsidRPr="00BF76FE">
        <w:t xml:space="preserve"> </w:t>
      </w:r>
      <w:r>
        <w:t>concerns</w:t>
      </w:r>
      <w:r w:rsidRPr="00BF76FE">
        <w:t xml:space="preserve"> </w:t>
      </w:r>
      <w:r>
        <w:t>about</w:t>
      </w:r>
      <w:r w:rsidRPr="00BF76FE">
        <w:t xml:space="preserve"> </w:t>
      </w:r>
      <w:r>
        <w:t>a</w:t>
      </w:r>
      <w:r w:rsidRPr="00BF76FE">
        <w:t xml:space="preserve"> </w:t>
      </w:r>
      <w:r>
        <w:t>child</w:t>
      </w:r>
      <w:r w:rsidRPr="00BF76FE">
        <w:t xml:space="preserve"> </w:t>
      </w:r>
      <w:r>
        <w:t>due</w:t>
      </w:r>
      <w:r w:rsidRPr="00BF76FE">
        <w:t xml:space="preserve"> </w:t>
      </w:r>
      <w:r>
        <w:t xml:space="preserve">to physical, or emotional abuse or neglect, including exposure to family and domestic </w:t>
      </w:r>
      <w:r>
        <w:t>violence, you can and should notify the Department of Communities. This will enable a professional assessment of the circumstances and action to be taken to protect the child and other children where necessary.</w:t>
      </w:r>
    </w:p>
    <w:p w14:paraId="40D82B9B" w14:textId="77777777" w:rsidR="0088708B" w:rsidRDefault="00A86CB3" w:rsidP="00CA7F3F">
      <w:pPr>
        <w:pStyle w:val="BodyText"/>
        <w:spacing w:line="288" w:lineRule="auto"/>
        <w:ind w:right="156"/>
        <w:rPr>
          <w:u w:val="single"/>
        </w:rPr>
      </w:pPr>
      <w:r>
        <w:t>If</w:t>
      </w:r>
      <w:r w:rsidRPr="00BF76FE">
        <w:t xml:space="preserve"> </w:t>
      </w:r>
      <w:r>
        <w:t>you</w:t>
      </w:r>
      <w:r w:rsidRPr="00BF76FE">
        <w:t xml:space="preserve"> </w:t>
      </w:r>
      <w:r>
        <w:t>are</w:t>
      </w:r>
      <w:r w:rsidRPr="00BF76FE">
        <w:t xml:space="preserve"> </w:t>
      </w:r>
      <w:r>
        <w:t>concerned</w:t>
      </w:r>
      <w:r w:rsidRPr="00BF76FE">
        <w:t xml:space="preserve"> </w:t>
      </w:r>
      <w:r>
        <w:t>about</w:t>
      </w:r>
      <w:r w:rsidRPr="00BF76FE">
        <w:t xml:space="preserve"> </w:t>
      </w:r>
      <w:r>
        <w:t>a</w:t>
      </w:r>
      <w:r w:rsidRPr="00BF76FE">
        <w:t xml:space="preserve"> </w:t>
      </w:r>
      <w:r>
        <w:t>child’s</w:t>
      </w:r>
      <w:r w:rsidRPr="00BF76FE">
        <w:t xml:space="preserve"> </w:t>
      </w:r>
      <w:r>
        <w:t>wellbeing,</w:t>
      </w:r>
      <w:r w:rsidRPr="00BF76FE">
        <w:t xml:space="preserve"> </w:t>
      </w:r>
      <w:r>
        <w:t>but</w:t>
      </w:r>
      <w:r w:rsidRPr="00BF76FE">
        <w:t xml:space="preserve"> </w:t>
      </w:r>
      <w:r>
        <w:t>are</w:t>
      </w:r>
      <w:r w:rsidRPr="00BF76FE">
        <w:t xml:space="preserve"> </w:t>
      </w:r>
      <w:r>
        <w:t>not</w:t>
      </w:r>
      <w:r w:rsidRPr="00BF76FE">
        <w:t xml:space="preserve"> </w:t>
      </w:r>
      <w:r>
        <w:t>making</w:t>
      </w:r>
      <w:r w:rsidRPr="00BF76FE">
        <w:t xml:space="preserve"> </w:t>
      </w:r>
      <w:r>
        <w:t>a</w:t>
      </w:r>
      <w:r w:rsidRPr="00BF76FE">
        <w:t xml:space="preserve"> </w:t>
      </w:r>
      <w:r>
        <w:t>mandatory</w:t>
      </w:r>
      <w:r w:rsidRPr="00BF76FE">
        <w:t xml:space="preserve"> </w:t>
      </w:r>
      <w:r>
        <w:t>report, please contact the Central Intake Team on 1800 273 889 or submit</w:t>
      </w:r>
      <w:r w:rsidRPr="00BF76FE">
        <w:t xml:space="preserve"> </w:t>
      </w:r>
      <w:r>
        <w:t xml:space="preserve">a </w:t>
      </w:r>
      <w:hyperlink r:id="rId15">
        <w:r w:rsidRPr="00BF76FE">
          <w:rPr>
            <w:u w:val="single"/>
          </w:rPr>
          <w:t>Child Protection</w:t>
        </w:r>
      </w:hyperlink>
      <w:r>
        <w:t xml:space="preserve"> </w:t>
      </w:r>
      <w:hyperlink r:id="rId16">
        <w:r>
          <w:rPr>
            <w:u w:val="single"/>
          </w:rPr>
          <w:t>Concern Referral Form.</w:t>
        </w:r>
      </w:hyperlink>
    </w:p>
    <w:p w14:paraId="600BA0DF" w14:textId="77777777" w:rsidR="00CA7F3F" w:rsidRDefault="00CA7F3F" w:rsidP="00CA7F3F">
      <w:pPr>
        <w:pStyle w:val="BodyText"/>
        <w:spacing w:line="288" w:lineRule="auto"/>
        <w:ind w:right="156"/>
      </w:pPr>
    </w:p>
    <w:p w14:paraId="400DBBC4" w14:textId="77777777" w:rsidR="0088708B" w:rsidRDefault="00A86CB3">
      <w:pPr>
        <w:pStyle w:val="BodyText"/>
        <w:spacing w:before="3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B58891B" wp14:editId="3FC6C096">
                <wp:simplePos x="0" y="0"/>
                <wp:positionH relativeFrom="page">
                  <wp:posOffset>714375</wp:posOffset>
                </wp:positionH>
                <wp:positionV relativeFrom="paragraph">
                  <wp:posOffset>80645</wp:posOffset>
                </wp:positionV>
                <wp:extent cx="6122035" cy="904875"/>
                <wp:effectExtent l="0" t="0" r="12065" b="28575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2035" cy="904875"/>
                        </a:xfrm>
                        <a:prstGeom prst="rect">
                          <a:avLst/>
                        </a:prstGeom>
                        <a:ln w="3047">
                          <a:solidFill>
                            <a:srgbClr val="2C5B7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476C4F" w14:textId="4D56C750" w:rsidR="0088708B" w:rsidRDefault="00A86CB3">
                            <w:pPr>
                              <w:pStyle w:val="BodyText"/>
                              <w:spacing w:before="199" w:line="288" w:lineRule="auto"/>
                              <w:ind w:left="228" w:right="226"/>
                            </w:pPr>
                            <w:r>
                              <w:rPr>
                                <w:color w:val="2C5B7A"/>
                              </w:rPr>
                              <w:t>Please</w:t>
                            </w:r>
                            <w:r>
                              <w:rPr>
                                <w:color w:val="2C5B7A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C5B7A"/>
                              </w:rPr>
                              <w:t>note</w:t>
                            </w:r>
                            <w:r>
                              <w:rPr>
                                <w:color w:val="2C5B7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5B7A"/>
                              </w:rPr>
                              <w:t>that</w:t>
                            </w:r>
                            <w:r>
                              <w:rPr>
                                <w:color w:val="2C5B7A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C5B7A"/>
                              </w:rPr>
                              <w:t>the</w:t>
                            </w:r>
                            <w:r>
                              <w:rPr>
                                <w:color w:val="2C5B7A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C5B7A"/>
                              </w:rPr>
                              <w:t>Department</w:t>
                            </w:r>
                            <w:r>
                              <w:rPr>
                                <w:color w:val="2C5B7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5B7A"/>
                              </w:rPr>
                              <w:t>of</w:t>
                            </w:r>
                            <w:r>
                              <w:rPr>
                                <w:color w:val="2C5B7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5B7A"/>
                              </w:rPr>
                              <w:t>Communities</w:t>
                            </w:r>
                            <w:r>
                              <w:rPr>
                                <w:color w:val="2C5B7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5B7A"/>
                              </w:rPr>
                              <w:t>is</w:t>
                            </w:r>
                            <w:r>
                              <w:rPr>
                                <w:color w:val="2C5B7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5B7A"/>
                              </w:rPr>
                              <w:t>unable</w:t>
                            </w:r>
                            <w:r>
                              <w:rPr>
                                <w:color w:val="2C5B7A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C5B7A"/>
                              </w:rPr>
                              <w:t>to</w:t>
                            </w:r>
                            <w:r>
                              <w:rPr>
                                <w:color w:val="2C5B7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C5B7A"/>
                              </w:rPr>
                              <w:t>provide</w:t>
                            </w:r>
                            <w:r>
                              <w:rPr>
                                <w:color w:val="2C5B7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5B7A"/>
                              </w:rPr>
                              <w:t>tailored</w:t>
                            </w:r>
                            <w:r>
                              <w:rPr>
                                <w:color w:val="2C5B7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5B7A"/>
                              </w:rPr>
                              <w:t xml:space="preserve">legal advice in response to enquiries about who may be a mandatory reporter </w:t>
                            </w:r>
                            <w:r>
                              <w:rPr>
                                <w:color w:val="2C5B7A"/>
                              </w:rPr>
                              <w:t>under the Act</w:t>
                            </w:r>
                            <w:r>
                              <w:rPr>
                                <w:i/>
                                <w:color w:val="2C5B7A"/>
                              </w:rPr>
                              <w:t xml:space="preserve">. </w:t>
                            </w:r>
                            <w:r>
                              <w:rPr>
                                <w:color w:val="2C5B7A"/>
                              </w:rPr>
                              <w:t xml:space="preserve">Some </w:t>
                            </w:r>
                            <w:proofErr w:type="spellStart"/>
                            <w:r>
                              <w:rPr>
                                <w:color w:val="2C5B7A"/>
                              </w:rPr>
                              <w:t>organisations</w:t>
                            </w:r>
                            <w:proofErr w:type="spellEnd"/>
                            <w:r>
                              <w:rPr>
                                <w:color w:val="2C5B7A"/>
                              </w:rPr>
                              <w:t xml:space="preserve"> may choose to get legal advice to assist them.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8891B" id="Textbox 9" o:spid="_x0000_s1027" type="#_x0000_t202" style="position:absolute;margin-left:56.25pt;margin-top:6.35pt;width:482.05pt;height:71.25pt;z-index:-157265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" filled="f" strokecolor="#2c5b7a" strokeweight=".08464mm">
                <v:path arrowok="t"/>
                <v:textbox inset="0,0,0,0">
                  <w:txbxContent>
                    <w:p w14:paraId="0C476C4F" w14:textId="4D56C750" w:rsidR="0088708B" w:rsidRDefault="00A86CB3">
                      <w:pPr>
                        <w:pStyle w:val="BodyText"/>
                        <w:spacing w:before="199" w:line="288" w:lineRule="auto"/>
                        <w:ind w:left="228" w:right="226"/>
                      </w:pPr>
                      <w:r>
                        <w:rPr>
                          <w:color w:val="2C5B7A"/>
                        </w:rPr>
                        <w:t>Please</w:t>
                      </w:r>
                      <w:r>
                        <w:rPr>
                          <w:color w:val="2C5B7A"/>
                          <w:spacing w:val="-5"/>
                        </w:rPr>
                        <w:t xml:space="preserve"> </w:t>
                      </w:r>
                      <w:r>
                        <w:rPr>
                          <w:color w:val="2C5B7A"/>
                        </w:rPr>
                        <w:t>note</w:t>
                      </w:r>
                      <w:r>
                        <w:rPr>
                          <w:color w:val="2C5B7A"/>
                          <w:spacing w:val="-3"/>
                        </w:rPr>
                        <w:t xml:space="preserve"> </w:t>
                      </w:r>
                      <w:r>
                        <w:rPr>
                          <w:color w:val="2C5B7A"/>
                        </w:rPr>
                        <w:t>that</w:t>
                      </w:r>
                      <w:r>
                        <w:rPr>
                          <w:color w:val="2C5B7A"/>
                          <w:spacing w:val="-5"/>
                        </w:rPr>
                        <w:t xml:space="preserve"> </w:t>
                      </w:r>
                      <w:r>
                        <w:rPr>
                          <w:color w:val="2C5B7A"/>
                        </w:rPr>
                        <w:t>the</w:t>
                      </w:r>
                      <w:r>
                        <w:rPr>
                          <w:color w:val="2C5B7A"/>
                          <w:spacing w:val="-5"/>
                        </w:rPr>
                        <w:t xml:space="preserve"> </w:t>
                      </w:r>
                      <w:r>
                        <w:rPr>
                          <w:color w:val="2C5B7A"/>
                        </w:rPr>
                        <w:t>Department</w:t>
                      </w:r>
                      <w:r>
                        <w:rPr>
                          <w:color w:val="2C5B7A"/>
                          <w:spacing w:val="-3"/>
                        </w:rPr>
                        <w:t xml:space="preserve"> </w:t>
                      </w:r>
                      <w:r>
                        <w:rPr>
                          <w:color w:val="2C5B7A"/>
                        </w:rPr>
                        <w:t>of</w:t>
                      </w:r>
                      <w:r>
                        <w:rPr>
                          <w:color w:val="2C5B7A"/>
                          <w:spacing w:val="-3"/>
                        </w:rPr>
                        <w:t xml:space="preserve"> </w:t>
                      </w:r>
                      <w:r>
                        <w:rPr>
                          <w:color w:val="2C5B7A"/>
                        </w:rPr>
                        <w:t>Communities</w:t>
                      </w:r>
                      <w:r>
                        <w:rPr>
                          <w:color w:val="2C5B7A"/>
                          <w:spacing w:val="-3"/>
                        </w:rPr>
                        <w:t xml:space="preserve"> </w:t>
                      </w:r>
                      <w:r>
                        <w:rPr>
                          <w:color w:val="2C5B7A"/>
                        </w:rPr>
                        <w:t>is</w:t>
                      </w:r>
                      <w:r>
                        <w:rPr>
                          <w:color w:val="2C5B7A"/>
                          <w:spacing w:val="-3"/>
                        </w:rPr>
                        <w:t xml:space="preserve"> </w:t>
                      </w:r>
                      <w:r>
                        <w:rPr>
                          <w:color w:val="2C5B7A"/>
                        </w:rPr>
                        <w:t>unable</w:t>
                      </w:r>
                      <w:r>
                        <w:rPr>
                          <w:color w:val="2C5B7A"/>
                          <w:spacing w:val="-5"/>
                        </w:rPr>
                        <w:t xml:space="preserve"> </w:t>
                      </w:r>
                      <w:r>
                        <w:rPr>
                          <w:color w:val="2C5B7A"/>
                        </w:rPr>
                        <w:t>to</w:t>
                      </w:r>
                      <w:r>
                        <w:rPr>
                          <w:color w:val="2C5B7A"/>
                          <w:spacing w:val="-4"/>
                        </w:rPr>
                        <w:t xml:space="preserve"> </w:t>
                      </w:r>
                      <w:r>
                        <w:rPr>
                          <w:color w:val="2C5B7A"/>
                        </w:rPr>
                        <w:t>provide</w:t>
                      </w:r>
                      <w:r>
                        <w:rPr>
                          <w:color w:val="2C5B7A"/>
                          <w:spacing w:val="-3"/>
                        </w:rPr>
                        <w:t xml:space="preserve"> </w:t>
                      </w:r>
                      <w:r>
                        <w:rPr>
                          <w:color w:val="2C5B7A"/>
                        </w:rPr>
                        <w:t>tailored</w:t>
                      </w:r>
                      <w:r>
                        <w:rPr>
                          <w:color w:val="2C5B7A"/>
                          <w:spacing w:val="-3"/>
                        </w:rPr>
                        <w:t xml:space="preserve"> </w:t>
                      </w:r>
                      <w:r>
                        <w:rPr>
                          <w:color w:val="2C5B7A"/>
                        </w:rPr>
                        <w:t xml:space="preserve">legal advice in response to enquiries about who may be a mandatory reporter </w:t>
                      </w:r>
                      <w:r>
                        <w:rPr>
                          <w:color w:val="2C5B7A"/>
                        </w:rPr>
                        <w:t>under the Act</w:t>
                      </w:r>
                      <w:r>
                        <w:rPr>
                          <w:i/>
                          <w:color w:val="2C5B7A"/>
                        </w:rPr>
                        <w:t xml:space="preserve">. </w:t>
                      </w:r>
                      <w:r>
                        <w:rPr>
                          <w:color w:val="2C5B7A"/>
                        </w:rPr>
                        <w:t xml:space="preserve">Some </w:t>
                      </w:r>
                      <w:proofErr w:type="spellStart"/>
                      <w:r>
                        <w:rPr>
                          <w:color w:val="2C5B7A"/>
                        </w:rPr>
                        <w:t>organisations</w:t>
                      </w:r>
                      <w:proofErr w:type="spellEnd"/>
                      <w:r>
                        <w:rPr>
                          <w:color w:val="2C5B7A"/>
                        </w:rPr>
                        <w:t xml:space="preserve"> may choose to get legal advice to assist them.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8708B" w:rsidSect="008B7150">
      <w:headerReference w:type="default" r:id="rId17"/>
      <w:footerReference w:type="default" r:id="rId18"/>
      <w:pgSz w:w="11900" w:h="16850"/>
      <w:pgMar w:top="1418" w:right="1134" w:bottom="1418" w:left="1134" w:header="0" w:footer="5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8523E" w14:textId="77777777" w:rsidR="003A23B1" w:rsidRDefault="003A23B1">
      <w:r>
        <w:separator/>
      </w:r>
    </w:p>
  </w:endnote>
  <w:endnote w:type="continuationSeparator" w:id="0">
    <w:p w14:paraId="46823987" w14:textId="77777777" w:rsidR="003A23B1" w:rsidRDefault="003A2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E79A7" w14:textId="77777777" w:rsidR="007C15E1" w:rsidRPr="002C3F9F" w:rsidRDefault="007C15E1" w:rsidP="007C15E1">
    <w:pPr>
      <w:pStyle w:val="Footer"/>
      <w:spacing w:after="120"/>
      <w:jc w:val="both"/>
      <w:rPr>
        <w:i/>
        <w:iCs/>
        <w:sz w:val="18"/>
        <w:szCs w:val="18"/>
      </w:rPr>
    </w:pPr>
    <w:r w:rsidRPr="002C3F9F">
      <w:rPr>
        <w:i/>
        <w:iCs/>
        <w:sz w:val="18"/>
        <w:szCs w:val="18"/>
      </w:rPr>
      <w:t>This material is prepared by the Department of Communities in good faith, as a public service. It is not legal advice.</w:t>
    </w:r>
  </w:p>
  <w:p w14:paraId="57CDF1FB" w14:textId="77777777" w:rsidR="007C15E1" w:rsidRPr="001A0AF6" w:rsidRDefault="007C15E1" w:rsidP="007C15E1">
    <w:pPr>
      <w:pStyle w:val="Footer"/>
      <w:jc w:val="right"/>
      <w:rPr>
        <w:rStyle w:val="PageNumber"/>
        <w:sz w:val="22"/>
      </w:rPr>
    </w:pPr>
    <w:r w:rsidRPr="00066CCF">
      <w:t xml:space="preserve">Page </w:t>
    </w:r>
    <w:r w:rsidRPr="00066CCF">
      <w:fldChar w:fldCharType="begin"/>
    </w:r>
    <w:r w:rsidRPr="00066CCF">
      <w:instrText xml:space="preserve"> PAGE   \* MERGEFORMAT </w:instrText>
    </w:r>
    <w:r w:rsidRPr="00066CCF">
      <w:fldChar w:fldCharType="separate"/>
    </w:r>
    <w:r>
      <w:t>1</w:t>
    </w:r>
    <w:r w:rsidRPr="00066CCF">
      <w:fldChar w:fldCharType="end"/>
    </w:r>
    <w:r w:rsidRPr="00066CCF">
      <w:t xml:space="preserve"> of </w:t>
    </w:r>
    <w:r w:rsidR="00A86CB3">
      <w:fldChar w:fldCharType="begin"/>
    </w:r>
    <w:r w:rsidR="00A86CB3">
      <w:instrText xml:space="preserve"> NUMPAGES   \* MERGEFORMAT </w:instrText>
    </w:r>
    <w:r w:rsidR="00A86CB3">
      <w:fldChar w:fldCharType="separate"/>
    </w:r>
    <w:r>
      <w:t>4</w:t>
    </w:r>
    <w:r w:rsidR="00A86CB3">
      <w:fldChar w:fldCharType="end"/>
    </w:r>
  </w:p>
  <w:p w14:paraId="25D9CDCC" w14:textId="2061BA8D" w:rsidR="0088708B" w:rsidRDefault="0088708B">
    <w:pPr>
      <w:pStyle w:val="BodyText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A40E8" w14:textId="77777777" w:rsidR="003A23B1" w:rsidRDefault="003A23B1">
      <w:r>
        <w:separator/>
      </w:r>
    </w:p>
  </w:footnote>
  <w:footnote w:type="continuationSeparator" w:id="0">
    <w:p w14:paraId="4024C0A1" w14:textId="77777777" w:rsidR="003A23B1" w:rsidRDefault="003A2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93441" w14:textId="77777777" w:rsidR="00CA7F3F" w:rsidRDefault="00CA7F3F" w:rsidP="00CA7F3F">
    <w:pPr>
      <w:pStyle w:val="Header"/>
      <w:spacing w:after="240"/>
      <w:rPr>
        <w:b/>
        <w:bCs/>
      </w:rPr>
    </w:pPr>
  </w:p>
  <w:p w14:paraId="7FC93603" w14:textId="77777777" w:rsidR="00CA7F3F" w:rsidRDefault="00CA7F3F" w:rsidP="00CA7F3F">
    <w:pPr>
      <w:pStyle w:val="Header"/>
      <w:spacing w:after="240"/>
      <w:rPr>
        <w:b/>
        <w:bCs/>
      </w:rPr>
    </w:pPr>
  </w:p>
  <w:p w14:paraId="672F1A71" w14:textId="77777777" w:rsidR="00CA7F3F" w:rsidRDefault="00CA7F3F" w:rsidP="00CA7F3F">
    <w:pPr>
      <w:pStyle w:val="Header"/>
      <w:spacing w:after="240"/>
      <w:rPr>
        <w:b/>
        <w:bCs/>
      </w:rPr>
    </w:pPr>
  </w:p>
  <w:p w14:paraId="170D2EF9" w14:textId="0DBF02C4" w:rsidR="00CA7F3F" w:rsidRPr="00720662" w:rsidRDefault="00CA7F3F" w:rsidP="00CA7F3F">
    <w:pPr>
      <w:pStyle w:val="Header"/>
      <w:spacing w:after="240"/>
      <w:rPr>
        <w:sz w:val="24"/>
        <w:szCs w:val="24"/>
      </w:rPr>
    </w:pPr>
    <w:r w:rsidRPr="00720662">
      <w:rPr>
        <w:sz w:val="24"/>
        <w:szCs w:val="24"/>
      </w:rPr>
      <w:t xml:space="preserve">Mandatory Reporting of Child Sexual Abuse: </w:t>
    </w:r>
    <w:r w:rsidR="00A06DE7" w:rsidRPr="00720662">
      <w:rPr>
        <w:sz w:val="24"/>
        <w:szCs w:val="24"/>
      </w:rPr>
      <w:t>Early Childhood Workers</w:t>
    </w:r>
    <w:r w:rsidR="00720662" w:rsidRPr="00720662">
      <w:rPr>
        <w:sz w:val="24"/>
        <w:szCs w:val="24"/>
      </w:rPr>
      <w:t xml:space="preserve"> Information Sheet</w:t>
    </w:r>
  </w:p>
  <w:p w14:paraId="1E144CC9" w14:textId="6FE81E8B" w:rsidR="0088708B" w:rsidRDefault="00A86CB3">
    <w:pPr>
      <w:pStyle w:val="BodyText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251668992" behindDoc="1" locked="0" layoutInCell="1" allowOverlap="1" wp14:anchorId="5B736B45" wp14:editId="36E8B20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5992" cy="727709"/>
          <wp:effectExtent l="0" t="0" r="0" b="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5992" cy="7277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D30FC"/>
    <w:multiLevelType w:val="hybridMultilevel"/>
    <w:tmpl w:val="C4C67578"/>
    <w:lvl w:ilvl="0" w:tplc="21D41348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19ACC36">
      <w:numFmt w:val="bullet"/>
      <w:lvlText w:val="•"/>
      <w:lvlJc w:val="left"/>
      <w:pPr>
        <w:ind w:left="1345" w:hanging="284"/>
      </w:pPr>
      <w:rPr>
        <w:rFonts w:hint="default"/>
        <w:lang w:val="en-US" w:eastAsia="en-US" w:bidi="ar-SA"/>
      </w:rPr>
    </w:lvl>
    <w:lvl w:ilvl="2" w:tplc="BDC2711E">
      <w:numFmt w:val="bullet"/>
      <w:lvlText w:val="•"/>
      <w:lvlJc w:val="left"/>
      <w:pPr>
        <w:ind w:left="2291" w:hanging="284"/>
      </w:pPr>
      <w:rPr>
        <w:rFonts w:hint="default"/>
        <w:lang w:val="en-US" w:eastAsia="en-US" w:bidi="ar-SA"/>
      </w:rPr>
    </w:lvl>
    <w:lvl w:ilvl="3" w:tplc="2C04F054">
      <w:numFmt w:val="bullet"/>
      <w:lvlText w:val="•"/>
      <w:lvlJc w:val="left"/>
      <w:pPr>
        <w:ind w:left="3237" w:hanging="284"/>
      </w:pPr>
      <w:rPr>
        <w:rFonts w:hint="default"/>
        <w:lang w:val="en-US" w:eastAsia="en-US" w:bidi="ar-SA"/>
      </w:rPr>
    </w:lvl>
    <w:lvl w:ilvl="4" w:tplc="5EBE236A">
      <w:numFmt w:val="bullet"/>
      <w:lvlText w:val="•"/>
      <w:lvlJc w:val="left"/>
      <w:pPr>
        <w:ind w:left="4183" w:hanging="284"/>
      </w:pPr>
      <w:rPr>
        <w:rFonts w:hint="default"/>
        <w:lang w:val="en-US" w:eastAsia="en-US" w:bidi="ar-SA"/>
      </w:rPr>
    </w:lvl>
    <w:lvl w:ilvl="5" w:tplc="EA84646E">
      <w:numFmt w:val="bullet"/>
      <w:lvlText w:val="•"/>
      <w:lvlJc w:val="left"/>
      <w:pPr>
        <w:ind w:left="5129" w:hanging="284"/>
      </w:pPr>
      <w:rPr>
        <w:rFonts w:hint="default"/>
        <w:lang w:val="en-US" w:eastAsia="en-US" w:bidi="ar-SA"/>
      </w:rPr>
    </w:lvl>
    <w:lvl w:ilvl="6" w:tplc="5E6E3AD4">
      <w:numFmt w:val="bullet"/>
      <w:lvlText w:val="•"/>
      <w:lvlJc w:val="left"/>
      <w:pPr>
        <w:ind w:left="6075" w:hanging="284"/>
      </w:pPr>
      <w:rPr>
        <w:rFonts w:hint="default"/>
        <w:lang w:val="en-US" w:eastAsia="en-US" w:bidi="ar-SA"/>
      </w:rPr>
    </w:lvl>
    <w:lvl w:ilvl="7" w:tplc="2C6C7494">
      <w:numFmt w:val="bullet"/>
      <w:lvlText w:val="•"/>
      <w:lvlJc w:val="left"/>
      <w:pPr>
        <w:ind w:left="7021" w:hanging="284"/>
      </w:pPr>
      <w:rPr>
        <w:rFonts w:hint="default"/>
        <w:lang w:val="en-US" w:eastAsia="en-US" w:bidi="ar-SA"/>
      </w:rPr>
    </w:lvl>
    <w:lvl w:ilvl="8" w:tplc="B72CBFC6">
      <w:numFmt w:val="bullet"/>
      <w:lvlText w:val="•"/>
      <w:lvlJc w:val="left"/>
      <w:pPr>
        <w:ind w:left="7967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402922E1"/>
    <w:multiLevelType w:val="multilevel"/>
    <w:tmpl w:val="A3E03160"/>
    <w:lvl w:ilvl="0">
      <w:start w:val="1"/>
      <w:numFmt w:val="bullet"/>
      <w:pStyle w:val="Bullet1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" w15:restartNumberingAfterBreak="0">
    <w:nsid w:val="47F67886"/>
    <w:multiLevelType w:val="multilevel"/>
    <w:tmpl w:val="9ADC660E"/>
    <w:lvl w:ilvl="0">
      <w:start w:val="1"/>
      <w:numFmt w:val="bullet"/>
      <w:lvlText w:val=""/>
      <w:lvlJc w:val="left"/>
      <w:pPr>
        <w:ind w:left="925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" w15:restartNumberingAfterBreak="0">
    <w:nsid w:val="5CE74553"/>
    <w:multiLevelType w:val="hybridMultilevel"/>
    <w:tmpl w:val="88C68462"/>
    <w:lvl w:ilvl="0" w:tplc="4BBA8B6E">
      <w:start w:val="1"/>
      <w:numFmt w:val="lowerLetter"/>
      <w:lvlText w:val="(%1)"/>
      <w:lvlJc w:val="left"/>
      <w:pPr>
        <w:ind w:left="588" w:hanging="361"/>
      </w:pPr>
      <w:rPr>
        <w:rFonts w:ascii="Arial" w:eastAsia="Arial" w:hAnsi="Arial" w:cs="Arial" w:hint="default"/>
        <w:b w:val="0"/>
        <w:bCs w:val="0"/>
        <w:i w:val="0"/>
        <w:iCs w:val="0"/>
        <w:color w:val="2C5B7A"/>
        <w:spacing w:val="0"/>
        <w:w w:val="99"/>
        <w:sz w:val="24"/>
        <w:szCs w:val="24"/>
        <w:lang w:val="en-US" w:eastAsia="en-US" w:bidi="ar-SA"/>
      </w:rPr>
    </w:lvl>
    <w:lvl w:ilvl="1" w:tplc="69042C66">
      <w:numFmt w:val="bullet"/>
      <w:lvlText w:val="•"/>
      <w:lvlJc w:val="left"/>
      <w:pPr>
        <w:ind w:left="1485" w:hanging="361"/>
      </w:pPr>
      <w:rPr>
        <w:rFonts w:hint="default"/>
        <w:lang w:val="en-US" w:eastAsia="en-US" w:bidi="ar-SA"/>
      </w:rPr>
    </w:lvl>
    <w:lvl w:ilvl="2" w:tplc="B6D82428">
      <w:numFmt w:val="bullet"/>
      <w:lvlText w:val="•"/>
      <w:lvlJc w:val="left"/>
      <w:pPr>
        <w:ind w:left="2391" w:hanging="361"/>
      </w:pPr>
      <w:rPr>
        <w:rFonts w:hint="default"/>
        <w:lang w:val="en-US" w:eastAsia="en-US" w:bidi="ar-SA"/>
      </w:rPr>
    </w:lvl>
    <w:lvl w:ilvl="3" w:tplc="583E969A">
      <w:numFmt w:val="bullet"/>
      <w:lvlText w:val="•"/>
      <w:lvlJc w:val="left"/>
      <w:pPr>
        <w:ind w:left="3296" w:hanging="361"/>
      </w:pPr>
      <w:rPr>
        <w:rFonts w:hint="default"/>
        <w:lang w:val="en-US" w:eastAsia="en-US" w:bidi="ar-SA"/>
      </w:rPr>
    </w:lvl>
    <w:lvl w:ilvl="4" w:tplc="0D1417DC">
      <w:numFmt w:val="bullet"/>
      <w:lvlText w:val="•"/>
      <w:lvlJc w:val="left"/>
      <w:pPr>
        <w:ind w:left="4202" w:hanging="361"/>
      </w:pPr>
      <w:rPr>
        <w:rFonts w:hint="default"/>
        <w:lang w:val="en-US" w:eastAsia="en-US" w:bidi="ar-SA"/>
      </w:rPr>
    </w:lvl>
    <w:lvl w:ilvl="5" w:tplc="D8688C10">
      <w:numFmt w:val="bullet"/>
      <w:lvlText w:val="•"/>
      <w:lvlJc w:val="left"/>
      <w:pPr>
        <w:ind w:left="5107" w:hanging="361"/>
      </w:pPr>
      <w:rPr>
        <w:rFonts w:hint="default"/>
        <w:lang w:val="en-US" w:eastAsia="en-US" w:bidi="ar-SA"/>
      </w:rPr>
    </w:lvl>
    <w:lvl w:ilvl="6" w:tplc="D02E3386">
      <w:numFmt w:val="bullet"/>
      <w:lvlText w:val="•"/>
      <w:lvlJc w:val="left"/>
      <w:pPr>
        <w:ind w:left="6013" w:hanging="361"/>
      </w:pPr>
      <w:rPr>
        <w:rFonts w:hint="default"/>
        <w:lang w:val="en-US" w:eastAsia="en-US" w:bidi="ar-SA"/>
      </w:rPr>
    </w:lvl>
    <w:lvl w:ilvl="7" w:tplc="0ABC18B2">
      <w:numFmt w:val="bullet"/>
      <w:lvlText w:val="•"/>
      <w:lvlJc w:val="left"/>
      <w:pPr>
        <w:ind w:left="6918" w:hanging="361"/>
      </w:pPr>
      <w:rPr>
        <w:rFonts w:hint="default"/>
        <w:lang w:val="en-US" w:eastAsia="en-US" w:bidi="ar-SA"/>
      </w:rPr>
    </w:lvl>
    <w:lvl w:ilvl="8" w:tplc="DFD48814">
      <w:numFmt w:val="bullet"/>
      <w:lvlText w:val="•"/>
      <w:lvlJc w:val="left"/>
      <w:pPr>
        <w:ind w:left="7824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5E081194"/>
    <w:multiLevelType w:val="hybridMultilevel"/>
    <w:tmpl w:val="3C0271E8"/>
    <w:lvl w:ilvl="0" w:tplc="4384AE82">
      <w:start w:val="2"/>
      <w:numFmt w:val="lowerLetter"/>
      <w:lvlText w:val="(%1)"/>
      <w:lvlJc w:val="left"/>
      <w:pPr>
        <w:ind w:left="655" w:hanging="427"/>
      </w:pPr>
      <w:rPr>
        <w:rFonts w:ascii="Arial" w:eastAsia="Arial" w:hAnsi="Arial" w:cs="Arial" w:hint="default"/>
        <w:b w:val="0"/>
        <w:bCs w:val="0"/>
        <w:i w:val="0"/>
        <w:iCs w:val="0"/>
        <w:color w:val="2C5B7A"/>
        <w:spacing w:val="0"/>
        <w:w w:val="99"/>
        <w:sz w:val="24"/>
        <w:szCs w:val="24"/>
        <w:lang w:val="en-US" w:eastAsia="en-US" w:bidi="ar-SA"/>
      </w:rPr>
    </w:lvl>
    <w:lvl w:ilvl="1" w:tplc="5002DE82">
      <w:start w:val="1"/>
      <w:numFmt w:val="lowerRoman"/>
      <w:lvlText w:val="(%2)"/>
      <w:lvlJc w:val="left"/>
      <w:pPr>
        <w:ind w:left="228" w:hanging="279"/>
      </w:pPr>
      <w:rPr>
        <w:rFonts w:ascii="Arial" w:eastAsia="Arial" w:hAnsi="Arial" w:cs="Arial" w:hint="default"/>
        <w:b w:val="0"/>
        <w:bCs w:val="0"/>
        <w:i w:val="0"/>
        <w:iCs w:val="0"/>
        <w:color w:val="2C5B7A"/>
        <w:spacing w:val="-1"/>
        <w:w w:val="99"/>
        <w:sz w:val="24"/>
        <w:szCs w:val="24"/>
        <w:lang w:val="en-US" w:eastAsia="en-US" w:bidi="ar-SA"/>
      </w:rPr>
    </w:lvl>
    <w:lvl w:ilvl="2" w:tplc="E1586960">
      <w:numFmt w:val="bullet"/>
      <w:lvlText w:val="•"/>
      <w:lvlJc w:val="left"/>
      <w:pPr>
        <w:ind w:left="1657" w:hanging="279"/>
      </w:pPr>
      <w:rPr>
        <w:rFonts w:hint="default"/>
        <w:lang w:val="en-US" w:eastAsia="en-US" w:bidi="ar-SA"/>
      </w:rPr>
    </w:lvl>
    <w:lvl w:ilvl="3" w:tplc="FF0C2562">
      <w:numFmt w:val="bullet"/>
      <w:lvlText w:val="•"/>
      <w:lvlJc w:val="left"/>
      <w:pPr>
        <w:ind w:left="2654" w:hanging="279"/>
      </w:pPr>
      <w:rPr>
        <w:rFonts w:hint="default"/>
        <w:lang w:val="en-US" w:eastAsia="en-US" w:bidi="ar-SA"/>
      </w:rPr>
    </w:lvl>
    <w:lvl w:ilvl="4" w:tplc="63C278DE">
      <w:numFmt w:val="bullet"/>
      <w:lvlText w:val="•"/>
      <w:lvlJc w:val="left"/>
      <w:pPr>
        <w:ind w:left="3651" w:hanging="279"/>
      </w:pPr>
      <w:rPr>
        <w:rFonts w:hint="default"/>
        <w:lang w:val="en-US" w:eastAsia="en-US" w:bidi="ar-SA"/>
      </w:rPr>
    </w:lvl>
    <w:lvl w:ilvl="5" w:tplc="6DBAD28A">
      <w:numFmt w:val="bullet"/>
      <w:lvlText w:val="•"/>
      <w:lvlJc w:val="left"/>
      <w:pPr>
        <w:ind w:left="4649" w:hanging="279"/>
      </w:pPr>
      <w:rPr>
        <w:rFonts w:hint="default"/>
        <w:lang w:val="en-US" w:eastAsia="en-US" w:bidi="ar-SA"/>
      </w:rPr>
    </w:lvl>
    <w:lvl w:ilvl="6" w:tplc="951239F8">
      <w:numFmt w:val="bullet"/>
      <w:lvlText w:val="•"/>
      <w:lvlJc w:val="left"/>
      <w:pPr>
        <w:ind w:left="5646" w:hanging="279"/>
      </w:pPr>
      <w:rPr>
        <w:rFonts w:hint="default"/>
        <w:lang w:val="en-US" w:eastAsia="en-US" w:bidi="ar-SA"/>
      </w:rPr>
    </w:lvl>
    <w:lvl w:ilvl="7" w:tplc="4EAEC0E2">
      <w:numFmt w:val="bullet"/>
      <w:lvlText w:val="•"/>
      <w:lvlJc w:val="left"/>
      <w:pPr>
        <w:ind w:left="6643" w:hanging="279"/>
      </w:pPr>
      <w:rPr>
        <w:rFonts w:hint="default"/>
        <w:lang w:val="en-US" w:eastAsia="en-US" w:bidi="ar-SA"/>
      </w:rPr>
    </w:lvl>
    <w:lvl w:ilvl="8" w:tplc="32E02B7E">
      <w:numFmt w:val="bullet"/>
      <w:lvlText w:val="•"/>
      <w:lvlJc w:val="left"/>
      <w:pPr>
        <w:ind w:left="7641" w:hanging="279"/>
      </w:pPr>
      <w:rPr>
        <w:rFonts w:hint="default"/>
        <w:lang w:val="en-US" w:eastAsia="en-US" w:bidi="ar-SA"/>
      </w:rPr>
    </w:lvl>
  </w:abstractNum>
  <w:abstractNum w:abstractNumId="5" w15:restartNumberingAfterBreak="0">
    <w:nsid w:val="63F62812"/>
    <w:multiLevelType w:val="hybridMultilevel"/>
    <w:tmpl w:val="CBDC749E"/>
    <w:lvl w:ilvl="0" w:tplc="6F00BBB8">
      <w:start w:val="1"/>
      <w:numFmt w:val="lowerLetter"/>
      <w:lvlText w:val="(%1)"/>
      <w:lvlJc w:val="left"/>
      <w:pPr>
        <w:ind w:left="228" w:hanging="427"/>
      </w:pPr>
      <w:rPr>
        <w:rFonts w:ascii="Arial" w:eastAsia="Arial" w:hAnsi="Arial" w:cs="Arial" w:hint="default"/>
        <w:b w:val="0"/>
        <w:bCs w:val="0"/>
        <w:i w:val="0"/>
        <w:iCs w:val="0"/>
        <w:color w:val="2C5B7A"/>
        <w:spacing w:val="0"/>
        <w:w w:val="99"/>
        <w:sz w:val="24"/>
        <w:szCs w:val="24"/>
        <w:lang w:val="en-US" w:eastAsia="en-US" w:bidi="ar-SA"/>
      </w:rPr>
    </w:lvl>
    <w:lvl w:ilvl="1" w:tplc="FA28985E">
      <w:start w:val="1"/>
      <w:numFmt w:val="lowerRoman"/>
      <w:lvlText w:val="(%2)"/>
      <w:lvlJc w:val="left"/>
      <w:pPr>
        <w:ind w:left="228" w:hanging="279"/>
      </w:pPr>
      <w:rPr>
        <w:rFonts w:ascii="Arial" w:eastAsia="Arial" w:hAnsi="Arial" w:cs="Arial" w:hint="default"/>
        <w:b w:val="0"/>
        <w:bCs w:val="0"/>
        <w:i w:val="0"/>
        <w:iCs w:val="0"/>
        <w:color w:val="2C5B7A"/>
        <w:spacing w:val="-2"/>
        <w:w w:val="99"/>
        <w:sz w:val="24"/>
        <w:szCs w:val="24"/>
        <w:lang w:val="en-US" w:eastAsia="en-US" w:bidi="ar-SA"/>
      </w:rPr>
    </w:lvl>
    <w:lvl w:ilvl="2" w:tplc="B60C6F30">
      <w:numFmt w:val="bullet"/>
      <w:lvlText w:val="•"/>
      <w:lvlJc w:val="left"/>
      <w:pPr>
        <w:ind w:left="2103" w:hanging="279"/>
      </w:pPr>
      <w:rPr>
        <w:rFonts w:hint="default"/>
        <w:lang w:val="en-US" w:eastAsia="en-US" w:bidi="ar-SA"/>
      </w:rPr>
    </w:lvl>
    <w:lvl w:ilvl="3" w:tplc="0EC0242A">
      <w:numFmt w:val="bullet"/>
      <w:lvlText w:val="•"/>
      <w:lvlJc w:val="left"/>
      <w:pPr>
        <w:ind w:left="3044" w:hanging="279"/>
      </w:pPr>
      <w:rPr>
        <w:rFonts w:hint="default"/>
        <w:lang w:val="en-US" w:eastAsia="en-US" w:bidi="ar-SA"/>
      </w:rPr>
    </w:lvl>
    <w:lvl w:ilvl="4" w:tplc="A4802B8E">
      <w:numFmt w:val="bullet"/>
      <w:lvlText w:val="•"/>
      <w:lvlJc w:val="left"/>
      <w:pPr>
        <w:ind w:left="3986" w:hanging="279"/>
      </w:pPr>
      <w:rPr>
        <w:rFonts w:hint="default"/>
        <w:lang w:val="en-US" w:eastAsia="en-US" w:bidi="ar-SA"/>
      </w:rPr>
    </w:lvl>
    <w:lvl w:ilvl="5" w:tplc="5546F638">
      <w:numFmt w:val="bullet"/>
      <w:lvlText w:val="•"/>
      <w:lvlJc w:val="left"/>
      <w:pPr>
        <w:ind w:left="4927" w:hanging="279"/>
      </w:pPr>
      <w:rPr>
        <w:rFonts w:hint="default"/>
        <w:lang w:val="en-US" w:eastAsia="en-US" w:bidi="ar-SA"/>
      </w:rPr>
    </w:lvl>
    <w:lvl w:ilvl="6" w:tplc="478E77B2">
      <w:numFmt w:val="bullet"/>
      <w:lvlText w:val="•"/>
      <w:lvlJc w:val="left"/>
      <w:pPr>
        <w:ind w:left="5869" w:hanging="279"/>
      </w:pPr>
      <w:rPr>
        <w:rFonts w:hint="default"/>
        <w:lang w:val="en-US" w:eastAsia="en-US" w:bidi="ar-SA"/>
      </w:rPr>
    </w:lvl>
    <w:lvl w:ilvl="7" w:tplc="610C8EE4">
      <w:numFmt w:val="bullet"/>
      <w:lvlText w:val="•"/>
      <w:lvlJc w:val="left"/>
      <w:pPr>
        <w:ind w:left="6810" w:hanging="279"/>
      </w:pPr>
      <w:rPr>
        <w:rFonts w:hint="default"/>
        <w:lang w:val="en-US" w:eastAsia="en-US" w:bidi="ar-SA"/>
      </w:rPr>
    </w:lvl>
    <w:lvl w:ilvl="8" w:tplc="649400E4">
      <w:numFmt w:val="bullet"/>
      <w:lvlText w:val="•"/>
      <w:lvlJc w:val="left"/>
      <w:pPr>
        <w:ind w:left="7752" w:hanging="279"/>
      </w:pPr>
      <w:rPr>
        <w:rFonts w:hint="default"/>
        <w:lang w:val="en-US" w:eastAsia="en-US" w:bidi="ar-SA"/>
      </w:rPr>
    </w:lvl>
  </w:abstractNum>
  <w:num w:numId="1" w16cid:durableId="1875532216">
    <w:abstractNumId w:val="0"/>
  </w:num>
  <w:num w:numId="2" w16cid:durableId="1163932883">
    <w:abstractNumId w:val="3"/>
  </w:num>
  <w:num w:numId="3" w16cid:durableId="1713382300">
    <w:abstractNumId w:val="4"/>
  </w:num>
  <w:num w:numId="4" w16cid:durableId="1989675057">
    <w:abstractNumId w:val="5"/>
  </w:num>
  <w:num w:numId="5" w16cid:durableId="1216773598">
    <w:abstractNumId w:val="1"/>
  </w:num>
  <w:num w:numId="6" w16cid:durableId="120266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08B"/>
    <w:rsid w:val="00021C6F"/>
    <w:rsid w:val="000859A9"/>
    <w:rsid w:val="000E1D17"/>
    <w:rsid w:val="00186FD6"/>
    <w:rsid w:val="001D26B2"/>
    <w:rsid w:val="002010DD"/>
    <w:rsid w:val="00205752"/>
    <w:rsid w:val="002A0DC2"/>
    <w:rsid w:val="003972B7"/>
    <w:rsid w:val="003974D0"/>
    <w:rsid w:val="003A065F"/>
    <w:rsid w:val="003A204D"/>
    <w:rsid w:val="003A23B1"/>
    <w:rsid w:val="0042510E"/>
    <w:rsid w:val="004671BC"/>
    <w:rsid w:val="00577812"/>
    <w:rsid w:val="005B1C6F"/>
    <w:rsid w:val="005F437B"/>
    <w:rsid w:val="006C49C2"/>
    <w:rsid w:val="006D1B37"/>
    <w:rsid w:val="00720662"/>
    <w:rsid w:val="007B7EBE"/>
    <w:rsid w:val="007C15E1"/>
    <w:rsid w:val="007F4BB1"/>
    <w:rsid w:val="00881E48"/>
    <w:rsid w:val="0088708B"/>
    <w:rsid w:val="008B7150"/>
    <w:rsid w:val="008E6764"/>
    <w:rsid w:val="009F7056"/>
    <w:rsid w:val="00A06DE7"/>
    <w:rsid w:val="00A32AAF"/>
    <w:rsid w:val="00A375F5"/>
    <w:rsid w:val="00A51856"/>
    <w:rsid w:val="00A73ECE"/>
    <w:rsid w:val="00A86CB3"/>
    <w:rsid w:val="00AC6699"/>
    <w:rsid w:val="00AF2218"/>
    <w:rsid w:val="00B03445"/>
    <w:rsid w:val="00B505F6"/>
    <w:rsid w:val="00B50F38"/>
    <w:rsid w:val="00B86170"/>
    <w:rsid w:val="00B9158F"/>
    <w:rsid w:val="00BB5B26"/>
    <w:rsid w:val="00BD28BD"/>
    <w:rsid w:val="00BF76FE"/>
    <w:rsid w:val="00C07A19"/>
    <w:rsid w:val="00CA7F3F"/>
    <w:rsid w:val="00CB0D01"/>
    <w:rsid w:val="00D7211E"/>
    <w:rsid w:val="00E071A7"/>
    <w:rsid w:val="00EE756B"/>
    <w:rsid w:val="00F5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C3943"/>
  <w15:docId w15:val="{306233AD-4179-4929-9595-B26BAE13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7B7E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112" w:right="1634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before="54"/>
      <w:ind w:left="470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F22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21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F22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218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6D1B37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6D1B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1B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1B3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B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B37"/>
    <w:rPr>
      <w:rFonts w:ascii="Arial" w:eastAsia="Arial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7B7EB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E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EBE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7EBE"/>
    <w:rPr>
      <w:vertAlign w:val="superscript"/>
    </w:rPr>
  </w:style>
  <w:style w:type="paragraph" w:customStyle="1" w:styleId="Bullet1">
    <w:name w:val="Bullet 1"/>
    <w:basedOn w:val="BodyText"/>
    <w:qFormat/>
    <w:rsid w:val="007B7EBE"/>
    <w:pPr>
      <w:widowControl/>
      <w:numPr>
        <w:numId w:val="5"/>
      </w:numPr>
      <w:autoSpaceDE/>
      <w:autoSpaceDN/>
      <w:spacing w:before="0" w:after="120" w:line="288" w:lineRule="auto"/>
      <w:contextualSpacing/>
    </w:pPr>
    <w:rPr>
      <w:lang w:val="en-AU"/>
    </w:rPr>
  </w:style>
  <w:style w:type="character" w:styleId="Hyperlink">
    <w:name w:val="Hyperlink"/>
    <w:basedOn w:val="DefaultParagraphFont"/>
    <w:uiPriority w:val="99"/>
    <w:unhideWhenUsed/>
    <w:rsid w:val="00C07A19"/>
    <w:rPr>
      <w:rFonts w:ascii="Arial" w:hAnsi="Arial"/>
      <w:color w:val="0000FF"/>
      <w:sz w:val="24"/>
      <w:u w:val="single"/>
    </w:rPr>
  </w:style>
  <w:style w:type="character" w:styleId="PageNumber">
    <w:name w:val="page number"/>
    <w:basedOn w:val="DefaultParagraphFont"/>
    <w:rsid w:val="007C15E1"/>
    <w:rPr>
      <w:rFonts w:ascii="Arial" w:hAnsi="Arial"/>
      <w:sz w:val="14"/>
    </w:rPr>
  </w:style>
  <w:style w:type="paragraph" w:styleId="NoSpacing">
    <w:name w:val="No Spacing"/>
    <w:uiPriority w:val="1"/>
    <w:qFormat/>
    <w:rsid w:val="005F437B"/>
    <w:pPr>
      <w:widowControl/>
      <w:autoSpaceDE/>
      <w:autoSpaceDN/>
      <w:spacing w:after="80"/>
      <w:ind w:left="-851" w:right="-765"/>
    </w:pPr>
    <w:rPr>
      <w:rFonts w:ascii="Arial" w:eastAsia="Times New Roman" w:hAnsi="Arial" w:cs="Arial"/>
      <w:bCs/>
      <w:sz w:val="24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F43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wa.gov.au/service/community-services/community-support/mandatory-reporting-of-child-sexual-abuse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wa.gov.au/service/community-services/community-support/mandatory-reporting-of-child-sexual-abuse-wa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mmunities.wa.gov.au/referralfor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mmunities.wa.gov.au/referralfor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ommunities.wa.gov.au/referralform" TargetMode="External"/><Relationship Id="rId10" Type="http://schemas.openxmlformats.org/officeDocument/2006/relationships/hyperlink" Target="https://www.legislation.wa.gov.au/legislation/prod/filestore.nsf/FileURL/mrdoc_44337.pdf/$FILE/Children%20and%20Community%20Services%20Amendment%20Act%202021%20-%20%5B00-00-00%5D.pdf?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wa.gov.au/government/document-collections/mandatory-reporting-of-child-sexual-abuse-wa-resourc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E33714F3EF854325AA8BBAA0BA2C5425" version="1.0.0">
  <systemFields>
    <field name="Objective-Id">
      <value order="0">A58703732</value>
    </field>
    <field name="Objective-Title">
      <value order="0">mandatory_reporting_ECW_workers_information_sheet DRAFT 11.01.2024</value>
    </field>
    <field name="Objective-Description">
      <value order="0"/>
    </field>
    <field name="Objective-CreationStamp">
      <value order="0">2024-01-11T04:09:52Z</value>
    </field>
    <field name="Objective-IsApproved">
      <value order="0">false</value>
    </field>
    <field name="Objective-IsPublished">
      <value order="0">true</value>
    </field>
    <field name="Objective-DatePublished">
      <value order="0">2024-04-24T03:28:22Z</value>
    </field>
    <field name="Objective-ModificationStamp">
      <value order="0">2024-04-24T03:28:22Z</value>
    </field>
    <field name="Objective-Owner">
      <value order="0">Sara Adams</value>
    </field>
    <field name="Objective-Path">
      <value order="0">Objective Global Folder:Division of Child Protection and Family Support:Corporate Operations:Policy:Corporate Policy:Policy and Service Design - Royal Commission into Institutional Responses to Child Sexual Abuse - Expansion of Mandatory Reporting:New Mandatory Reporter Groups:2024:1 November - Early Childhood Worker</value>
    </field>
    <field name="Objective-Parent">
      <value order="0">1 November - Early Childhood Worker</value>
    </field>
    <field name="Objective-State">
      <value order="0">Published</value>
    </field>
    <field name="Objective-VersionId">
      <value order="0">vA66392076</value>
    </field>
    <field name="Objective-Version">
      <value order="0">5.0</value>
    </field>
    <field name="Objective-VersionNumber">
      <value order="0">6</value>
    </field>
    <field name="Objective-VersionComment">
      <value order="0"/>
    </field>
    <field name="Objective-FileNumber">
      <value order="0">2019/5657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30">
      <field name="Objective-Document Type">
        <value order="0">Communiqué</value>
      </field>
      <field name="Objective-Document Sub Type">
        <value order="0"/>
      </field>
      <field name="Objective-Document Date">
        <value order="0">2024-01-10T16:00:00Z</value>
      </field>
      <field name="Objective-Security Classification">
        <value order="0"/>
      </field>
      <field name="Objective-Addressee">
        <value order="0"/>
      </field>
      <field name="Objective-Signatory">
        <value order="0"/>
      </field>
      <field name="Objective-Document Description">
        <value order="0"/>
      </field>
      <field name="Objective-Publish Exemption">
        <value order="0">No</value>
      </field>
      <field name="Objective-Approval Status">
        <value order="0"/>
      </field>
      <field name="Objective-Connect Creator">
        <value order="0"/>
      </field>
      <field name="Objective-Mail Returned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33714F3EF854325AA8BBAA0BA2C5425"/>
  </ds:schemaRefs>
</ds:datastoreItem>
</file>

<file path=customXml/itemProps2.xml><?xml version="1.0" encoding="utf-8"?>
<ds:datastoreItem xmlns:ds="http://schemas.openxmlformats.org/officeDocument/2006/customXml" ds:itemID="{78E6D4EE-E8C3-41CA-95D7-4B61390C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Communities</Company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Jodie Reynolds</dc:creator>
  <cp:lastModifiedBy>Claire Tisdale</cp:lastModifiedBy>
  <cp:revision>3</cp:revision>
  <dcterms:created xsi:type="dcterms:W3CDTF">2024-10-23T05:14:00Z</dcterms:created>
  <dcterms:modified xsi:type="dcterms:W3CDTF">2024-10-23T05:21:00Z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LastSaved">
    <vt:filetime>2024-01-11T00:00:00Z</vt:filetime>
  </property>
  <property fmtid="{D5CDD505-2E9C-101B-9397-08002B2CF9AE}" pid="4" name="Objective-Id">
    <vt:lpwstr>A58703732</vt:lpwstr>
  </property>
  <property fmtid="{D5CDD505-2E9C-101B-9397-08002B2CF9AE}" pid="5" name="Objective-Title">
    <vt:lpwstr>mandatory_reporting_ECW_workers_information_sheet DRAFT 11.01.2024</vt:lpwstr>
  </property>
  <property fmtid="{D5CDD505-2E9C-101B-9397-08002B2CF9AE}" pid="6" name="Objective-Description">
    <vt:lpwstr/>
  </property>
  <property fmtid="{D5CDD505-2E9C-101B-9397-08002B2CF9AE}" pid="7" name="Objective-CreationStamp">
    <vt:filetime>2024-01-11T04:09:52Z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2024-04-24T03:28:22Z</vt:filetime>
  </property>
  <property fmtid="{D5CDD505-2E9C-101B-9397-08002B2CF9AE}" pid="11" name="Objective-ModificationStamp">
    <vt:filetime>2024-04-24T03:28:22Z</vt:filetime>
  </property>
  <property fmtid="{D5CDD505-2E9C-101B-9397-08002B2CF9AE}" pid="12" name="Objective-Owner">
    <vt:lpwstr>Sara Adams</vt:lpwstr>
  </property>
  <property fmtid="{D5CDD505-2E9C-101B-9397-08002B2CF9AE}" pid="13" name="Objective-Path">
    <vt:lpwstr>Objective Global Folder:Division of Child Protection and Family Support:Corporate Operations:Policy:Corporate Policy:Policy and Service Design - Royal Commission into Institutional Responses to Child Sexual Abuse - Expansion of Mandatory Reporting:New Mandatory Reporter Groups:2024:1 November - Early Childhood Worker</vt:lpwstr>
  </property>
  <property fmtid="{D5CDD505-2E9C-101B-9397-08002B2CF9AE}" pid="14" name="Objective-Parent">
    <vt:lpwstr>1 November - Early Childhood Worker</vt:lpwstr>
  </property>
  <property fmtid="{D5CDD505-2E9C-101B-9397-08002B2CF9AE}" pid="15" name="Objective-State">
    <vt:lpwstr>Published</vt:lpwstr>
  </property>
  <property fmtid="{D5CDD505-2E9C-101B-9397-08002B2CF9AE}" pid="16" name="Objective-VersionId">
    <vt:lpwstr>vA66392076</vt:lpwstr>
  </property>
  <property fmtid="{D5CDD505-2E9C-101B-9397-08002B2CF9AE}" pid="17" name="Objective-Version">
    <vt:lpwstr>5.0</vt:lpwstr>
  </property>
  <property fmtid="{D5CDD505-2E9C-101B-9397-08002B2CF9AE}" pid="18" name="Objective-VersionNumber">
    <vt:r8>6</vt:r8>
  </property>
  <property fmtid="{D5CDD505-2E9C-101B-9397-08002B2CF9AE}" pid="19" name="Objective-VersionComment">
    <vt:lpwstr/>
  </property>
  <property fmtid="{D5CDD505-2E9C-101B-9397-08002B2CF9AE}" pid="20" name="Objective-FileNumber">
    <vt:lpwstr>2019/5657</vt:lpwstr>
  </property>
  <property fmtid="{D5CDD505-2E9C-101B-9397-08002B2CF9AE}" pid="21" name="Objective-Classification">
    <vt:lpwstr/>
  </property>
  <property fmtid="{D5CDD505-2E9C-101B-9397-08002B2CF9AE}" pid="22" name="Objective-Caveats">
    <vt:lpwstr/>
  </property>
  <property fmtid="{D5CDD505-2E9C-101B-9397-08002B2CF9AE}" pid="23" name="Objective-Document Type">
    <vt:lpwstr>Communiqué</vt:lpwstr>
  </property>
  <property fmtid="{D5CDD505-2E9C-101B-9397-08002B2CF9AE}" pid="24" name="Objective-Document Sub Type">
    <vt:lpwstr/>
  </property>
  <property fmtid="{D5CDD505-2E9C-101B-9397-08002B2CF9AE}" pid="25" name="Objective-Document Date">
    <vt:filetime>2024-01-10T16:00:00Z</vt:filetime>
  </property>
  <property fmtid="{D5CDD505-2E9C-101B-9397-08002B2CF9AE}" pid="26" name="Objective-Security Classification">
    <vt:lpwstr/>
  </property>
  <property fmtid="{D5CDD505-2E9C-101B-9397-08002B2CF9AE}" pid="27" name="Objective-Addressee">
    <vt:lpwstr/>
  </property>
  <property fmtid="{D5CDD505-2E9C-101B-9397-08002B2CF9AE}" pid="28" name="Objective-Signatory">
    <vt:lpwstr/>
  </property>
  <property fmtid="{D5CDD505-2E9C-101B-9397-08002B2CF9AE}" pid="29" name="Objective-Document Description">
    <vt:lpwstr/>
  </property>
  <property fmtid="{D5CDD505-2E9C-101B-9397-08002B2CF9AE}" pid="30" name="Objective-Publish Exemption">
    <vt:lpwstr>No</vt:lpwstr>
  </property>
  <property fmtid="{D5CDD505-2E9C-101B-9397-08002B2CF9AE}" pid="31" name="Objective-Approval Status">
    <vt:lpwstr/>
  </property>
  <property fmtid="{D5CDD505-2E9C-101B-9397-08002B2CF9AE}" pid="32" name="Objective-Connect Creator">
    <vt:lpwstr/>
  </property>
  <property fmtid="{D5CDD505-2E9C-101B-9397-08002B2CF9AE}" pid="33" name="Objective-Mail Returned">
    <vt:lpwstr/>
  </property>
</Properties>
</file>