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030AE" w14:textId="3117EC05" w:rsidR="00DC58F4" w:rsidRPr="00AD3675" w:rsidRDefault="00560488" w:rsidP="002D7B5E">
      <w:pPr>
        <w:pStyle w:val="Heading1"/>
        <w:spacing w:before="0" w:after="240"/>
        <w:rPr>
          <w:rFonts w:ascii="Times New Roman" w:hAnsi="Times New Roman" w:cs="Times New Roman"/>
          <w:szCs w:val="32"/>
          <w:lang w:eastAsia="ja-JP"/>
        </w:rPr>
        <w:sectPr w:rsidR="00DC58F4" w:rsidRPr="00AD3675" w:rsidSect="008628B4">
          <w:headerReference w:type="even" r:id="rId12"/>
          <w:headerReference w:type="default" r:id="rId13"/>
          <w:footerReference w:type="even" r:id="rId14"/>
          <w:footerReference w:type="default" r:id="rId15"/>
          <w:headerReference w:type="first" r:id="rId16"/>
          <w:footerReference w:type="first" r:id="rId17"/>
          <w:pgSz w:w="11907" w:h="16840" w:code="9"/>
          <w:pgMar w:top="1701" w:right="425" w:bottom="567" w:left="567" w:header="709" w:footer="709" w:gutter="0"/>
          <w:cols w:space="708"/>
          <w:docGrid w:linePitch="360"/>
        </w:sectPr>
      </w:pPr>
      <w:r w:rsidRPr="00AD3675">
        <w:rPr>
          <w:rFonts w:ascii="Times New Roman" w:eastAsia="BIZ UDPMincho Medium" w:hAnsi="Times New Roman" w:cs="Times New Roman"/>
          <w:color w:val="002060"/>
          <w:szCs w:val="32"/>
          <w:lang w:eastAsia="ja-JP"/>
        </w:rPr>
        <w:t>西オーストラリア州の経済的側面</w:t>
      </w:r>
      <w:r w:rsidR="00B60FEC" w:rsidRPr="00AD3675">
        <w:rPr>
          <w:rFonts w:ascii="Times New Roman" w:hAnsi="Times New Roman" w:cs="Times New Roman"/>
          <w:color w:val="002060"/>
          <w:szCs w:val="32"/>
          <w:lang w:eastAsia="ja-JP"/>
        </w:rPr>
        <w:t xml:space="preserve"> – </w:t>
      </w:r>
      <w:r w:rsidRPr="00AD3675">
        <w:rPr>
          <w:rFonts w:ascii="Times New Roman" w:eastAsia="BIZ UDPMincho Medium" w:hAnsi="Times New Roman" w:cs="Times New Roman"/>
          <w:color w:val="002060"/>
          <w:szCs w:val="32"/>
          <w:lang w:eastAsia="ja-JP"/>
        </w:rPr>
        <w:t>2024</w:t>
      </w:r>
      <w:r w:rsidRPr="00AD3675">
        <w:rPr>
          <w:rFonts w:ascii="Times New Roman" w:eastAsia="BIZ UDPMincho Medium" w:hAnsi="Times New Roman" w:cs="Times New Roman"/>
          <w:color w:val="002060"/>
          <w:szCs w:val="32"/>
          <w:lang w:eastAsia="ja-JP"/>
        </w:rPr>
        <w:t>年</w:t>
      </w:r>
      <w:r w:rsidRPr="00AD3675">
        <w:rPr>
          <w:rFonts w:ascii="Times New Roman" w:eastAsia="BIZ UDPMincho Medium" w:hAnsi="Times New Roman" w:cs="Times New Roman"/>
          <w:color w:val="002060"/>
          <w:szCs w:val="32"/>
          <w:lang w:eastAsia="ja-JP"/>
        </w:rPr>
        <w:t>5</w:t>
      </w:r>
      <w:r w:rsidRPr="00AD3675">
        <w:rPr>
          <w:rFonts w:ascii="Times New Roman" w:eastAsia="BIZ UDPMincho Medium" w:hAnsi="Times New Roman" w:cs="Times New Roman"/>
          <w:color w:val="002060"/>
          <w:szCs w:val="32"/>
          <w:lang w:eastAsia="ja-JP"/>
        </w:rPr>
        <w:t>月</w:t>
      </w:r>
    </w:p>
    <w:p w14:paraId="5A70E19A" w14:textId="2847AC35" w:rsidR="008628B4" w:rsidRPr="00AD3675" w:rsidRDefault="00560488" w:rsidP="00AC781A">
      <w:pPr>
        <w:pStyle w:val="Heading2"/>
        <w:spacing w:before="0" w:after="120"/>
        <w:rPr>
          <w:rFonts w:ascii="Times New Roman" w:hAnsi="Times New Roman" w:cs="Times New Roman"/>
          <w:sz w:val="22"/>
          <w:szCs w:val="22"/>
          <w:lang w:eastAsia="ja-JP"/>
        </w:rPr>
      </w:pPr>
      <w:r w:rsidRPr="00AD3675">
        <w:rPr>
          <w:rFonts w:ascii="Times New Roman" w:eastAsia="BIZ UDPMincho Medium" w:hAnsi="Times New Roman" w:cs="Times New Roman"/>
          <w:sz w:val="24"/>
          <w:szCs w:val="24"/>
          <w:lang w:eastAsia="ja-JP"/>
        </w:rPr>
        <w:t>西オーストラリア州</w:t>
      </w:r>
      <w:r w:rsidRPr="00AD3675">
        <w:rPr>
          <w:rFonts w:ascii="Times New Roman" w:eastAsia="BIZ UDPMincho Medium" w:hAnsi="Times New Roman" w:cs="Times New Roman"/>
          <w:sz w:val="24"/>
          <w:szCs w:val="24"/>
          <w:lang w:eastAsia="ja-JP"/>
        </w:rPr>
        <w:t xml:space="preserve"> – </w:t>
      </w:r>
      <w:r w:rsidRPr="00AD3675">
        <w:rPr>
          <w:rFonts w:ascii="Times New Roman" w:eastAsia="BIZ UDPMincho Medium" w:hAnsi="Times New Roman" w:cs="Times New Roman"/>
          <w:sz w:val="24"/>
          <w:szCs w:val="24"/>
          <w:lang w:eastAsia="ja-JP"/>
        </w:rPr>
        <w:t>経済状況</w:t>
      </w:r>
    </w:p>
    <w:p w14:paraId="153B7156" w14:textId="62ED17F6" w:rsidR="002F37AD" w:rsidRPr="00935442" w:rsidRDefault="00560488" w:rsidP="003839F9">
      <w:pPr>
        <w:spacing w:after="120"/>
        <w:ind w:right="227"/>
        <w:jc w:val="both"/>
        <w:rPr>
          <w:rFonts w:ascii="Times New Roman" w:hAnsi="Times New Roman" w:cs="Times New Roman"/>
          <w:sz w:val="17"/>
          <w:szCs w:val="17"/>
          <w:lang w:eastAsia="ja-JP"/>
        </w:rPr>
      </w:pPr>
      <w:r w:rsidRPr="00935442">
        <w:rPr>
          <w:rFonts w:ascii="Times New Roman" w:eastAsia="BIZ UDPMincho Medium" w:hAnsi="Times New Roman" w:cs="Times New Roman"/>
          <w:sz w:val="17"/>
          <w:szCs w:val="17"/>
          <w:lang w:eastAsia="ja-JP"/>
        </w:rPr>
        <w:t>西オーストラリア州経済はフル稼働に近い状態が続いているが、オーストラリアおよび西オーストラリア州両政府の最新予算ではより控えめな見通しになっている。両予算の当期および翌会計年度に関する全般的経済成長予測は一致しており、</w:t>
      </w:r>
      <w:r w:rsidRPr="00935442">
        <w:rPr>
          <w:rFonts w:ascii="Times New Roman" w:eastAsia="BIZ UDPMincho Medium" w:hAnsi="Times New Roman" w:cs="Times New Roman"/>
          <w:sz w:val="17"/>
          <w:szCs w:val="17"/>
          <w:lang w:eastAsia="ja-JP"/>
        </w:rPr>
        <w:t>2023</w:t>
      </w:r>
      <w:r w:rsidRPr="00935442">
        <w:rPr>
          <w:rFonts w:ascii="Times New Roman" w:eastAsia="BIZ UDPMincho Medium" w:hAnsi="Times New Roman" w:cs="Times New Roman"/>
          <w:sz w:val="17"/>
          <w:szCs w:val="17"/>
          <w:lang w:eastAsia="ja-JP"/>
        </w:rPr>
        <w:noBreakHyphen/>
        <w:t>24</w:t>
      </w:r>
      <w:r w:rsidRPr="00935442">
        <w:rPr>
          <w:rFonts w:ascii="Times New Roman" w:eastAsia="BIZ UDPMincho Medium" w:hAnsi="Times New Roman" w:cs="Times New Roman"/>
          <w:sz w:val="17"/>
          <w:szCs w:val="17"/>
          <w:lang w:eastAsia="ja-JP"/>
        </w:rPr>
        <w:t>年は</w:t>
      </w:r>
      <w:r w:rsidRPr="00935442">
        <w:rPr>
          <w:rFonts w:ascii="Times New Roman" w:eastAsia="BIZ UDPMincho Medium" w:hAnsi="Times New Roman" w:cs="Times New Roman"/>
          <w:sz w:val="17"/>
          <w:szCs w:val="17"/>
          <w:lang w:eastAsia="ja-JP"/>
        </w:rPr>
        <w:t>1.75%</w:t>
      </w:r>
      <w:r w:rsidRPr="00935442">
        <w:rPr>
          <w:rFonts w:ascii="Times New Roman" w:eastAsia="BIZ UDPMincho Medium" w:hAnsi="Times New Roman" w:cs="Times New Roman"/>
          <w:sz w:val="17"/>
          <w:szCs w:val="17"/>
          <w:lang w:eastAsia="ja-JP"/>
        </w:rPr>
        <w:t>、</w:t>
      </w:r>
      <w:r w:rsidRPr="00935442">
        <w:rPr>
          <w:rFonts w:ascii="Times New Roman" w:eastAsia="BIZ UDPMincho Medium" w:hAnsi="Times New Roman" w:cs="Times New Roman"/>
          <w:sz w:val="17"/>
          <w:szCs w:val="17"/>
          <w:lang w:eastAsia="ja-JP"/>
        </w:rPr>
        <w:t>2024</w:t>
      </w:r>
      <w:r w:rsidRPr="00935442">
        <w:rPr>
          <w:rFonts w:ascii="Times New Roman" w:eastAsia="BIZ UDPMincho Medium" w:hAnsi="Times New Roman" w:cs="Times New Roman"/>
          <w:sz w:val="17"/>
          <w:szCs w:val="17"/>
          <w:lang w:eastAsia="ja-JP"/>
        </w:rPr>
        <w:noBreakHyphen/>
        <w:t>25</w:t>
      </w:r>
      <w:r w:rsidRPr="00935442">
        <w:rPr>
          <w:rFonts w:ascii="Times New Roman" w:eastAsia="BIZ UDPMincho Medium" w:hAnsi="Times New Roman" w:cs="Times New Roman"/>
          <w:sz w:val="17"/>
          <w:szCs w:val="17"/>
          <w:lang w:eastAsia="ja-JP"/>
        </w:rPr>
        <w:t>年は</w:t>
      </w:r>
      <w:r w:rsidRPr="00935442">
        <w:rPr>
          <w:rFonts w:ascii="Times New Roman" w:eastAsia="BIZ UDPMincho Medium" w:hAnsi="Times New Roman" w:cs="Times New Roman"/>
          <w:sz w:val="17"/>
          <w:szCs w:val="17"/>
          <w:lang w:eastAsia="ja-JP"/>
        </w:rPr>
        <w:t>2.0%</w:t>
      </w:r>
      <w:r w:rsidRPr="00935442">
        <w:rPr>
          <w:rFonts w:ascii="Times New Roman" w:eastAsia="BIZ UDPMincho Medium" w:hAnsi="Times New Roman" w:cs="Times New Roman"/>
          <w:sz w:val="17"/>
          <w:szCs w:val="17"/>
          <w:lang w:eastAsia="ja-JP"/>
        </w:rPr>
        <w:t>となっている。しかし、当該成長に関して予測される内訳では部分的差異がみられ、西オーストラリア州内経済は比較的好調と予測されている一方、穀物輸出がピークアウトすることや、鉱業投資が資本導入増に寄与することから純輸出は減少すると予測されている。</w:t>
      </w:r>
    </w:p>
    <w:p w14:paraId="1BA6FA10" w14:textId="02B77A2B" w:rsidR="00FA3EC7" w:rsidRPr="00935442" w:rsidRDefault="00560488" w:rsidP="003839F9">
      <w:pPr>
        <w:spacing w:after="120"/>
        <w:ind w:right="227"/>
        <w:jc w:val="both"/>
        <w:rPr>
          <w:rFonts w:ascii="Times New Roman" w:hAnsi="Times New Roman" w:cs="Times New Roman"/>
          <w:sz w:val="17"/>
          <w:szCs w:val="17"/>
          <w:lang w:eastAsia="ja-JP"/>
        </w:rPr>
      </w:pPr>
      <w:r w:rsidRPr="00935442">
        <w:rPr>
          <w:rFonts w:ascii="Times New Roman" w:eastAsia="BIZ UDPMincho Medium" w:hAnsi="Times New Roman" w:cs="Times New Roman"/>
          <w:sz w:val="17"/>
          <w:szCs w:val="17"/>
          <w:lang w:eastAsia="ja-JP"/>
        </w:rPr>
        <w:t>労働市場見通しに関しても両予算は一致しており、雇用の伸びの鈍化（人口増加予想の鈍化が一因）および失業率の小幅上昇（だが比較的低レベルを維持）、そしてインフレ率がオーストラリア準備銀行（</w:t>
      </w:r>
      <w:r w:rsidRPr="00935442">
        <w:rPr>
          <w:rFonts w:ascii="Times New Roman" w:eastAsia="BIZ UDPMincho Medium" w:hAnsi="Times New Roman" w:cs="Times New Roman"/>
          <w:sz w:val="17"/>
          <w:szCs w:val="17"/>
          <w:lang w:eastAsia="ja-JP"/>
        </w:rPr>
        <w:t>RBA</w:t>
      </w:r>
      <w:r w:rsidRPr="00935442">
        <w:rPr>
          <w:rFonts w:ascii="Times New Roman" w:eastAsia="BIZ UDPMincho Medium" w:hAnsi="Times New Roman" w:cs="Times New Roman"/>
          <w:sz w:val="17"/>
          <w:szCs w:val="17"/>
          <w:lang w:eastAsia="ja-JP"/>
        </w:rPr>
        <w:t>）の目標レンジ（</w:t>
      </w:r>
      <w:r w:rsidRPr="00935442">
        <w:rPr>
          <w:rFonts w:ascii="Times New Roman" w:eastAsia="BIZ UDPMincho Medium" w:hAnsi="Times New Roman" w:cs="Times New Roman"/>
          <w:sz w:val="17"/>
          <w:szCs w:val="17"/>
          <w:lang w:eastAsia="ja-JP"/>
        </w:rPr>
        <w:t>2-3%</w:t>
      </w:r>
      <w:r w:rsidRPr="00935442">
        <w:rPr>
          <w:rFonts w:ascii="Times New Roman" w:eastAsia="BIZ UDPMincho Medium" w:hAnsi="Times New Roman" w:cs="Times New Roman"/>
          <w:sz w:val="17"/>
          <w:szCs w:val="17"/>
          <w:lang w:eastAsia="ja-JP"/>
        </w:rPr>
        <w:t>）内に収まることを受け、名目賃金上昇率は下落しながらも実質賃金は増加すると予測されている。</w:t>
      </w:r>
    </w:p>
    <w:p w14:paraId="13585EC9" w14:textId="398AABAC" w:rsidR="00BA7FD0" w:rsidRPr="00935442" w:rsidRDefault="00560488" w:rsidP="00FE7BAE">
      <w:pPr>
        <w:spacing w:after="120"/>
        <w:ind w:right="227"/>
        <w:jc w:val="both"/>
        <w:rPr>
          <w:rFonts w:ascii="Times New Roman" w:hAnsi="Times New Roman" w:cs="Times New Roman"/>
          <w:i/>
          <w:iCs/>
          <w:sz w:val="17"/>
          <w:szCs w:val="17"/>
          <w:lang w:eastAsia="ja-JP"/>
        </w:rPr>
      </w:pPr>
      <w:r w:rsidRPr="00935442">
        <w:rPr>
          <w:rFonts w:ascii="Times New Roman" w:eastAsia="BIZ UDPMincho Medium" w:hAnsi="Times New Roman" w:cs="Times New Roman"/>
          <w:sz w:val="17"/>
          <w:szCs w:val="17"/>
          <w:lang w:eastAsia="ja-JP"/>
        </w:rPr>
        <w:t>労働市場</w:t>
      </w:r>
    </w:p>
    <w:p w14:paraId="51C16D90" w14:textId="624B21B5" w:rsidR="003B57B0" w:rsidRPr="00935442" w:rsidRDefault="00560488" w:rsidP="009A5AB4">
      <w:pPr>
        <w:spacing w:after="120"/>
        <w:ind w:right="227"/>
        <w:jc w:val="both"/>
        <w:rPr>
          <w:rFonts w:ascii="Times New Roman" w:hAnsi="Times New Roman" w:cs="Times New Roman"/>
          <w:sz w:val="17"/>
          <w:szCs w:val="17"/>
          <w:lang w:eastAsia="ja-JP"/>
        </w:rPr>
      </w:pPr>
      <w:r w:rsidRPr="00935442">
        <w:rPr>
          <w:rFonts w:ascii="Times New Roman" w:eastAsia="BIZ UDPMincho Medium" w:hAnsi="Times New Roman" w:cs="Times New Roman"/>
          <w:sz w:val="17"/>
          <w:szCs w:val="17"/>
          <w:lang w:eastAsia="ja-JP"/>
        </w:rPr>
        <w:t>西オーストラリア州の</w:t>
      </w:r>
      <w:r w:rsidRPr="00935442">
        <w:rPr>
          <w:rFonts w:ascii="Times New Roman" w:eastAsia="BIZ UDPMincho Medium" w:hAnsi="Times New Roman" w:cs="Times New Roman"/>
          <w:sz w:val="17"/>
          <w:szCs w:val="17"/>
          <w:lang w:eastAsia="ja-JP"/>
        </w:rPr>
        <w:t>2024</w:t>
      </w:r>
      <w:r w:rsidRPr="00935442">
        <w:rPr>
          <w:rFonts w:ascii="Times New Roman" w:eastAsia="BIZ UDPMincho Medium" w:hAnsi="Times New Roman" w:cs="Times New Roman"/>
          <w:sz w:val="17"/>
          <w:szCs w:val="17"/>
          <w:lang w:eastAsia="ja-JP"/>
        </w:rPr>
        <w:t>年</w:t>
      </w:r>
      <w:r w:rsidRPr="00935442">
        <w:rPr>
          <w:rFonts w:ascii="Times New Roman" w:eastAsia="BIZ UDPMincho Medium" w:hAnsi="Times New Roman" w:cs="Times New Roman"/>
          <w:sz w:val="17"/>
          <w:szCs w:val="17"/>
          <w:lang w:eastAsia="ja-JP"/>
        </w:rPr>
        <w:t>4</w:t>
      </w:r>
      <w:r w:rsidRPr="00935442">
        <w:rPr>
          <w:rFonts w:ascii="Times New Roman" w:eastAsia="BIZ UDPMincho Medium" w:hAnsi="Times New Roman" w:cs="Times New Roman"/>
          <w:sz w:val="17"/>
          <w:szCs w:val="17"/>
          <w:lang w:eastAsia="ja-JP"/>
        </w:rPr>
        <w:t>月の労働力データは雇用と就労率で比較的大きな落ち込みがみられ、失業率は</w:t>
      </w:r>
      <w:r w:rsidRPr="00935442">
        <w:rPr>
          <w:rFonts w:ascii="Times New Roman" w:eastAsia="BIZ UDPMincho Medium" w:hAnsi="Times New Roman" w:cs="Times New Roman"/>
          <w:sz w:val="17"/>
          <w:szCs w:val="17"/>
          <w:lang w:eastAsia="ja-JP"/>
        </w:rPr>
        <w:t>0.5%</w:t>
      </w:r>
      <w:r w:rsidRPr="00935442">
        <w:rPr>
          <w:rFonts w:ascii="Times New Roman" w:eastAsia="BIZ UDPMincho Medium" w:hAnsi="Times New Roman" w:cs="Times New Roman"/>
          <w:sz w:val="17"/>
          <w:szCs w:val="17"/>
          <w:lang w:eastAsia="ja-JP"/>
        </w:rPr>
        <w:t>上昇して</w:t>
      </w:r>
      <w:r w:rsidRPr="00935442">
        <w:rPr>
          <w:rFonts w:ascii="Times New Roman" w:eastAsia="BIZ UDPMincho Medium" w:hAnsi="Times New Roman" w:cs="Times New Roman"/>
          <w:sz w:val="17"/>
          <w:szCs w:val="17"/>
          <w:lang w:eastAsia="ja-JP"/>
        </w:rPr>
        <w:t>3.9%</w:t>
      </w:r>
      <w:r w:rsidRPr="00935442">
        <w:rPr>
          <w:rFonts w:ascii="Times New Roman" w:eastAsia="BIZ UDPMincho Medium" w:hAnsi="Times New Roman" w:cs="Times New Roman"/>
          <w:sz w:val="17"/>
          <w:szCs w:val="17"/>
          <w:lang w:eastAsia="ja-JP"/>
        </w:rPr>
        <w:t>となった。月次データは絶えず変動し得るもので、西オーストラリア州の過去</w:t>
      </w:r>
      <w:r w:rsidRPr="00935442">
        <w:rPr>
          <w:rFonts w:ascii="Times New Roman" w:eastAsia="BIZ UDPMincho Medium" w:hAnsi="Times New Roman" w:cs="Times New Roman"/>
          <w:sz w:val="17"/>
          <w:szCs w:val="17"/>
          <w:lang w:eastAsia="ja-JP"/>
        </w:rPr>
        <w:t>2</w:t>
      </w:r>
      <w:r w:rsidRPr="00935442">
        <w:rPr>
          <w:rFonts w:ascii="Times New Roman" w:eastAsia="BIZ UDPMincho Medium" w:hAnsi="Times New Roman" w:cs="Times New Roman"/>
          <w:sz w:val="17"/>
          <w:szCs w:val="17"/>
          <w:lang w:eastAsia="ja-JP"/>
        </w:rPr>
        <w:t>カ月のデータは特に堅調だったが、これは</w:t>
      </w:r>
      <w:r w:rsidRPr="00935442">
        <w:rPr>
          <w:rFonts w:ascii="Times New Roman" w:eastAsia="BIZ UDPMincho Medium" w:hAnsi="Times New Roman" w:cs="Times New Roman"/>
          <w:sz w:val="17"/>
          <w:szCs w:val="17"/>
          <w:lang w:eastAsia="ja-JP"/>
        </w:rPr>
        <w:t>4</w:t>
      </w:r>
      <w:r w:rsidRPr="00935442">
        <w:rPr>
          <w:rFonts w:ascii="Times New Roman" w:eastAsia="BIZ UDPMincho Medium" w:hAnsi="Times New Roman" w:cs="Times New Roman"/>
          <w:sz w:val="17"/>
          <w:szCs w:val="17"/>
          <w:lang w:eastAsia="ja-JP"/>
        </w:rPr>
        <w:t>月度データが必ずしも労働市場の転換点を反映したものではないことを意味している。だが、年間平均ベースでは雇用は労働時間よりも大きな伸びを見せており、労働需要は全般的に緩和していること示唆している。</w:t>
      </w:r>
      <w:r w:rsidRPr="00935442">
        <w:rPr>
          <w:rFonts w:ascii="Times New Roman" w:eastAsia="BIZ UDPMincho Medium" w:hAnsi="Times New Roman" w:cs="Times New Roman"/>
          <w:sz w:val="17"/>
          <w:szCs w:val="17"/>
          <w:lang w:eastAsia="ja-JP"/>
        </w:rPr>
        <w:t>2024</w:t>
      </w:r>
      <w:r w:rsidRPr="00935442">
        <w:rPr>
          <w:rFonts w:ascii="Times New Roman" w:eastAsia="BIZ UDPMincho Medium" w:hAnsi="Times New Roman" w:cs="Times New Roman"/>
          <w:sz w:val="17"/>
          <w:szCs w:val="17"/>
          <w:lang w:eastAsia="ja-JP"/>
        </w:rPr>
        <w:t>年</w:t>
      </w:r>
      <w:r w:rsidRPr="00935442">
        <w:rPr>
          <w:rFonts w:ascii="Times New Roman" w:eastAsia="BIZ UDPMincho Medium" w:hAnsi="Times New Roman" w:cs="Times New Roman"/>
          <w:sz w:val="17"/>
          <w:szCs w:val="17"/>
          <w:lang w:eastAsia="ja-JP"/>
        </w:rPr>
        <w:t>1‐3</w:t>
      </w:r>
      <w:r w:rsidRPr="00935442">
        <w:rPr>
          <w:rFonts w:ascii="Times New Roman" w:eastAsia="BIZ UDPMincho Medium" w:hAnsi="Times New Roman" w:cs="Times New Roman"/>
          <w:sz w:val="17"/>
          <w:szCs w:val="17"/>
          <w:lang w:eastAsia="ja-JP"/>
        </w:rPr>
        <w:t>月期の西オーストラリア州の賃金上昇率も下落しており、賃金物価指数の前年比上昇率は（</w:t>
      </w:r>
      <w:r w:rsidRPr="00935442">
        <w:rPr>
          <w:rFonts w:ascii="Times New Roman" w:eastAsia="BIZ UDPMincho Medium" w:hAnsi="Times New Roman" w:cs="Times New Roman"/>
          <w:sz w:val="17"/>
          <w:szCs w:val="17"/>
          <w:lang w:eastAsia="ja-JP"/>
        </w:rPr>
        <w:t>2023</w:t>
      </w:r>
      <w:r w:rsidRPr="00935442">
        <w:rPr>
          <w:rFonts w:ascii="Times New Roman" w:eastAsia="BIZ UDPMincho Medium" w:hAnsi="Times New Roman" w:cs="Times New Roman"/>
          <w:sz w:val="17"/>
          <w:szCs w:val="17"/>
          <w:lang w:eastAsia="ja-JP"/>
        </w:rPr>
        <w:t>年</w:t>
      </w:r>
      <w:r w:rsidRPr="00935442">
        <w:rPr>
          <w:rFonts w:ascii="Times New Roman" w:eastAsia="BIZ UDPMincho Medium" w:hAnsi="Times New Roman" w:cs="Times New Roman"/>
          <w:sz w:val="17"/>
          <w:szCs w:val="17"/>
          <w:lang w:eastAsia="ja-JP"/>
        </w:rPr>
        <w:t>10‐12</w:t>
      </w:r>
      <w:r w:rsidRPr="00935442">
        <w:rPr>
          <w:rFonts w:ascii="Times New Roman" w:eastAsia="BIZ UDPMincho Medium" w:hAnsi="Times New Roman" w:cs="Times New Roman"/>
          <w:sz w:val="17"/>
          <w:szCs w:val="17"/>
          <w:lang w:eastAsia="ja-JP"/>
        </w:rPr>
        <w:t>月期の</w:t>
      </w:r>
      <w:r w:rsidRPr="00935442">
        <w:rPr>
          <w:rFonts w:ascii="Times New Roman" w:eastAsia="BIZ UDPMincho Medium" w:hAnsi="Times New Roman" w:cs="Times New Roman"/>
          <w:sz w:val="17"/>
          <w:szCs w:val="17"/>
          <w:lang w:eastAsia="ja-JP"/>
        </w:rPr>
        <w:t>4.7%</w:t>
      </w:r>
      <w:r w:rsidRPr="00935442">
        <w:rPr>
          <w:rFonts w:ascii="Times New Roman" w:eastAsia="BIZ UDPMincho Medium" w:hAnsi="Times New Roman" w:cs="Times New Roman"/>
          <w:sz w:val="17"/>
          <w:szCs w:val="17"/>
          <w:lang w:eastAsia="ja-JP"/>
        </w:rPr>
        <w:t>に対し）</w:t>
      </w:r>
      <w:r w:rsidRPr="00935442">
        <w:rPr>
          <w:rFonts w:ascii="Times New Roman" w:eastAsia="BIZ UDPMincho Medium" w:hAnsi="Times New Roman" w:cs="Times New Roman"/>
          <w:sz w:val="17"/>
          <w:szCs w:val="17"/>
          <w:lang w:eastAsia="ja-JP"/>
        </w:rPr>
        <w:t>4.2%</w:t>
      </w:r>
      <w:r w:rsidRPr="00935442">
        <w:rPr>
          <w:rFonts w:ascii="Times New Roman" w:eastAsia="BIZ UDPMincho Medium" w:hAnsi="Times New Roman" w:cs="Times New Roman"/>
          <w:sz w:val="17"/>
          <w:szCs w:val="17"/>
          <w:lang w:eastAsia="ja-JP"/>
        </w:rPr>
        <w:t>だった。</w:t>
      </w:r>
    </w:p>
    <w:p w14:paraId="2FEA5C61" w14:textId="789C1AE8" w:rsidR="006A2C68" w:rsidRPr="00935442" w:rsidRDefault="00560488" w:rsidP="009A5AB4">
      <w:pPr>
        <w:spacing w:after="120"/>
        <w:ind w:right="227"/>
        <w:jc w:val="both"/>
        <w:rPr>
          <w:rFonts w:ascii="Times New Roman" w:hAnsi="Times New Roman" w:cs="Times New Roman"/>
          <w:sz w:val="17"/>
          <w:szCs w:val="17"/>
          <w:lang w:eastAsia="ja-JP"/>
        </w:rPr>
      </w:pPr>
      <w:r w:rsidRPr="00935442">
        <w:rPr>
          <w:rFonts w:ascii="Times New Roman" w:eastAsia="BIZ UDPMincho Medium" w:hAnsi="Times New Roman" w:cs="Times New Roman"/>
          <w:sz w:val="17"/>
          <w:szCs w:val="17"/>
          <w:lang w:eastAsia="ja-JP"/>
        </w:rPr>
        <w:t>投資</w:t>
      </w:r>
    </w:p>
    <w:p w14:paraId="6D9B9670" w14:textId="306F9F87" w:rsidR="003B57B0" w:rsidRPr="00935442" w:rsidRDefault="00560488" w:rsidP="009A5AB4">
      <w:pPr>
        <w:spacing w:after="120"/>
        <w:ind w:right="227"/>
        <w:jc w:val="both"/>
        <w:rPr>
          <w:rFonts w:ascii="Times New Roman" w:hAnsi="Times New Roman" w:cs="Times New Roman"/>
          <w:sz w:val="17"/>
          <w:szCs w:val="17"/>
          <w:lang w:eastAsia="ja-JP"/>
        </w:rPr>
      </w:pPr>
      <w:r w:rsidRPr="00935442">
        <w:rPr>
          <w:rFonts w:ascii="Times New Roman" w:eastAsia="BIZ UDPMincho Medium" w:hAnsi="Times New Roman" w:cs="Times New Roman"/>
          <w:sz w:val="17"/>
          <w:szCs w:val="17"/>
          <w:lang w:eastAsia="ja-JP"/>
        </w:rPr>
        <w:t>西オーストラリア州の民間新規資本支出金額は、この</w:t>
      </w:r>
      <w:r w:rsidRPr="00935442">
        <w:rPr>
          <w:rFonts w:ascii="Times New Roman" w:eastAsia="BIZ UDPMincho Medium" w:hAnsi="Times New Roman" w:cs="Times New Roman"/>
          <w:sz w:val="17"/>
          <w:szCs w:val="17"/>
          <w:lang w:eastAsia="ja-JP"/>
        </w:rPr>
        <w:t>1</w:t>
      </w:r>
      <w:r w:rsidRPr="00935442">
        <w:rPr>
          <w:rFonts w:ascii="Times New Roman" w:eastAsia="BIZ UDPMincho Medium" w:hAnsi="Times New Roman" w:cs="Times New Roman"/>
          <w:sz w:val="17"/>
          <w:szCs w:val="17"/>
          <w:lang w:eastAsia="ja-JP"/>
        </w:rPr>
        <w:t>年で鉱業、非鉱業ともに堅調に増加している。</w:t>
      </w:r>
      <w:r w:rsidRPr="00935442">
        <w:rPr>
          <w:rFonts w:ascii="Times New Roman" w:eastAsia="BIZ UDPMincho Medium" w:hAnsi="Times New Roman" w:cs="Times New Roman"/>
          <w:sz w:val="17"/>
          <w:szCs w:val="17"/>
          <w:lang w:eastAsia="ja-JP"/>
        </w:rPr>
        <w:t>2023</w:t>
      </w:r>
      <w:r w:rsidRPr="00935442">
        <w:rPr>
          <w:rFonts w:ascii="Times New Roman" w:eastAsia="BIZ UDPMincho Medium" w:hAnsi="Times New Roman" w:cs="Times New Roman"/>
          <w:sz w:val="17"/>
          <w:szCs w:val="17"/>
          <w:lang w:eastAsia="ja-JP"/>
        </w:rPr>
        <w:t>年</w:t>
      </w:r>
      <w:r w:rsidRPr="00935442">
        <w:rPr>
          <w:rFonts w:ascii="Times New Roman" w:eastAsia="BIZ UDPMincho Medium" w:hAnsi="Times New Roman" w:cs="Times New Roman"/>
          <w:sz w:val="17"/>
          <w:szCs w:val="17"/>
          <w:lang w:eastAsia="ja-JP"/>
        </w:rPr>
        <w:t>10‐12</w:t>
      </w:r>
      <w:r w:rsidRPr="00935442">
        <w:rPr>
          <w:rFonts w:ascii="Times New Roman" w:eastAsia="BIZ UDPMincho Medium" w:hAnsi="Times New Roman" w:cs="Times New Roman"/>
          <w:sz w:val="17"/>
          <w:szCs w:val="17"/>
          <w:lang w:eastAsia="ja-JP"/>
        </w:rPr>
        <w:t>月期</w:t>
      </w:r>
      <w:r w:rsidRPr="00935442">
        <w:rPr>
          <w:rFonts w:ascii="Times New Roman" w:eastAsia="BIZ UDPMincho Medium" w:hAnsi="Times New Roman" w:cs="Times New Roman"/>
          <w:sz w:val="17"/>
          <w:szCs w:val="17"/>
          <w:lang w:val="en-US" w:eastAsia="ja-JP"/>
        </w:rPr>
        <w:t>から</w:t>
      </w:r>
      <w:r w:rsidRPr="00935442">
        <w:rPr>
          <w:rFonts w:ascii="Times New Roman" w:eastAsia="BIZ UDPMincho Medium" w:hAnsi="Times New Roman" w:cs="Times New Roman"/>
          <w:sz w:val="17"/>
          <w:szCs w:val="17"/>
          <w:lang w:eastAsia="ja-JP"/>
        </w:rPr>
        <w:t>2024</w:t>
      </w:r>
      <w:r w:rsidRPr="00935442">
        <w:rPr>
          <w:rFonts w:ascii="Times New Roman" w:eastAsia="BIZ UDPMincho Medium" w:hAnsi="Times New Roman" w:cs="Times New Roman"/>
          <w:sz w:val="17"/>
          <w:szCs w:val="17"/>
          <w:lang w:eastAsia="ja-JP"/>
        </w:rPr>
        <w:t>年</w:t>
      </w:r>
      <w:r w:rsidRPr="00935442">
        <w:rPr>
          <w:rFonts w:ascii="Times New Roman" w:eastAsia="BIZ UDPMincho Medium" w:hAnsi="Times New Roman" w:cs="Times New Roman"/>
          <w:sz w:val="17"/>
          <w:szCs w:val="17"/>
          <w:lang w:eastAsia="ja-JP"/>
        </w:rPr>
        <w:t>1‐3</w:t>
      </w:r>
      <w:r w:rsidRPr="00935442">
        <w:rPr>
          <w:rFonts w:ascii="Times New Roman" w:eastAsia="BIZ UDPMincho Medium" w:hAnsi="Times New Roman" w:cs="Times New Roman"/>
          <w:sz w:val="17"/>
          <w:szCs w:val="17"/>
          <w:lang w:eastAsia="ja-JP"/>
        </w:rPr>
        <w:t>月期にかけては減少がみられるが、これは大規模鉄鉱石プロジェクトおよび</w:t>
      </w:r>
      <w:r w:rsidRPr="00935442">
        <w:rPr>
          <w:rFonts w:ascii="Times New Roman" w:eastAsia="BIZ UDPMincho Medium" w:hAnsi="Times New Roman" w:cs="Times New Roman"/>
          <w:sz w:val="17"/>
          <w:szCs w:val="17"/>
          <w:lang w:eastAsia="ja-JP"/>
        </w:rPr>
        <w:t>LNG</w:t>
      </w:r>
      <w:r w:rsidRPr="00935442">
        <w:rPr>
          <w:rFonts w:ascii="Times New Roman" w:eastAsia="BIZ UDPMincho Medium" w:hAnsi="Times New Roman" w:cs="Times New Roman"/>
          <w:sz w:val="17"/>
          <w:szCs w:val="17"/>
          <w:lang w:eastAsia="ja-JP"/>
        </w:rPr>
        <w:t>プロジェクトの一部が建設段階のピークを過ぎ運営段階に近づいたことによる</w:t>
      </w:r>
      <w:r w:rsidRPr="00935442">
        <w:rPr>
          <w:rFonts w:ascii="Times New Roman" w:eastAsia="BIZ UDPMincho Medium" w:hAnsi="Times New Roman" w:cs="Times New Roman"/>
          <w:sz w:val="17"/>
          <w:szCs w:val="17"/>
          <w:lang w:eastAsia="ja-JP"/>
        </w:rPr>
        <w:t>2024</w:t>
      </w:r>
      <w:r w:rsidRPr="00935442">
        <w:rPr>
          <w:rFonts w:ascii="Times New Roman" w:eastAsia="BIZ UDPMincho Medium" w:hAnsi="Times New Roman" w:cs="Times New Roman"/>
          <w:sz w:val="17"/>
          <w:szCs w:val="17"/>
          <w:lang w:eastAsia="ja-JP"/>
        </w:rPr>
        <w:t>年</w:t>
      </w:r>
      <w:r w:rsidRPr="00935442">
        <w:rPr>
          <w:rFonts w:ascii="Times New Roman" w:eastAsia="BIZ UDPMincho Medium" w:hAnsi="Times New Roman" w:cs="Times New Roman"/>
          <w:sz w:val="17"/>
          <w:szCs w:val="17"/>
          <w:lang w:eastAsia="ja-JP"/>
        </w:rPr>
        <w:t>1‐3</w:t>
      </w:r>
      <w:r w:rsidRPr="00935442">
        <w:rPr>
          <w:rFonts w:ascii="Times New Roman" w:eastAsia="BIZ UDPMincho Medium" w:hAnsi="Times New Roman" w:cs="Times New Roman"/>
          <w:sz w:val="17"/>
          <w:szCs w:val="17"/>
          <w:lang w:eastAsia="ja-JP"/>
        </w:rPr>
        <w:t>月の（予測済みの）支出減少を反映している。</w:t>
      </w:r>
    </w:p>
    <w:p w14:paraId="5217D2ED" w14:textId="56F48E27" w:rsidR="00EE1DA6" w:rsidRPr="00935442" w:rsidRDefault="00560488" w:rsidP="009A5AB4">
      <w:pPr>
        <w:spacing w:after="120"/>
        <w:ind w:right="227"/>
        <w:jc w:val="both"/>
        <w:rPr>
          <w:rFonts w:ascii="Times New Roman" w:eastAsia="BIZ UDPMincho Medium" w:hAnsi="Times New Roman" w:cs="Times New Roman"/>
          <w:sz w:val="17"/>
          <w:szCs w:val="17"/>
          <w:lang w:eastAsia="ja-JP"/>
        </w:rPr>
      </w:pPr>
      <w:r w:rsidRPr="00935442">
        <w:rPr>
          <w:rFonts w:ascii="Times New Roman" w:eastAsia="BIZ UDPMincho Medium" w:hAnsi="Times New Roman" w:cs="Times New Roman"/>
          <w:sz w:val="17"/>
          <w:szCs w:val="17"/>
          <w:lang w:eastAsia="ja-JP"/>
        </w:rPr>
        <w:t>西オーストラリア州政府予算では、企業投資は</w:t>
      </w:r>
      <w:r w:rsidRPr="00935442">
        <w:rPr>
          <w:rFonts w:ascii="Times New Roman" w:eastAsia="BIZ UDPMincho Medium" w:hAnsi="Times New Roman" w:cs="Times New Roman"/>
          <w:sz w:val="17"/>
          <w:szCs w:val="17"/>
          <w:lang w:eastAsia="ja-JP"/>
        </w:rPr>
        <w:t>2023</w:t>
      </w:r>
      <w:r w:rsidRPr="00935442">
        <w:rPr>
          <w:rFonts w:ascii="Times New Roman" w:eastAsia="BIZ UDPMincho Medium" w:hAnsi="Times New Roman" w:cs="Times New Roman"/>
          <w:sz w:val="17"/>
          <w:szCs w:val="17"/>
          <w:lang w:eastAsia="ja-JP"/>
        </w:rPr>
        <w:noBreakHyphen/>
        <w:t>24</w:t>
      </w:r>
      <w:r w:rsidRPr="00935442">
        <w:rPr>
          <w:rFonts w:ascii="Times New Roman" w:eastAsia="BIZ UDPMincho Medium" w:hAnsi="Times New Roman" w:cs="Times New Roman"/>
          <w:sz w:val="17"/>
          <w:szCs w:val="17"/>
          <w:lang w:eastAsia="ja-JP"/>
        </w:rPr>
        <w:t>年に</w:t>
      </w:r>
      <w:r w:rsidRPr="00935442">
        <w:rPr>
          <w:rFonts w:ascii="Times New Roman" w:eastAsia="BIZ UDPMincho Medium" w:hAnsi="Times New Roman" w:cs="Times New Roman"/>
          <w:sz w:val="17"/>
          <w:szCs w:val="17"/>
          <w:lang w:eastAsia="ja-JP"/>
        </w:rPr>
        <w:t>13.25%</w:t>
      </w:r>
      <w:r w:rsidRPr="00935442">
        <w:rPr>
          <w:rFonts w:ascii="Times New Roman" w:eastAsia="BIZ UDPMincho Medium" w:hAnsi="Times New Roman" w:cs="Times New Roman"/>
          <w:sz w:val="17"/>
          <w:szCs w:val="17"/>
          <w:lang w:eastAsia="ja-JP"/>
        </w:rPr>
        <w:t>増、</w:t>
      </w:r>
      <w:r w:rsidRPr="00935442">
        <w:rPr>
          <w:rFonts w:ascii="Times New Roman" w:eastAsia="BIZ UDPMincho Medium" w:hAnsi="Times New Roman" w:cs="Times New Roman"/>
          <w:sz w:val="17"/>
          <w:szCs w:val="17"/>
          <w:lang w:eastAsia="ja-JP"/>
        </w:rPr>
        <w:t>2024</w:t>
      </w:r>
      <w:r w:rsidRPr="00935442">
        <w:rPr>
          <w:rFonts w:ascii="Times New Roman" w:eastAsia="BIZ UDPMincho Medium" w:hAnsi="Times New Roman" w:cs="Times New Roman"/>
          <w:sz w:val="17"/>
          <w:szCs w:val="17"/>
          <w:lang w:eastAsia="ja-JP"/>
        </w:rPr>
        <w:noBreakHyphen/>
        <w:t>25</w:t>
      </w:r>
      <w:r w:rsidRPr="00935442">
        <w:rPr>
          <w:rFonts w:ascii="Times New Roman" w:eastAsia="BIZ UDPMincho Medium" w:hAnsi="Times New Roman" w:cs="Times New Roman"/>
          <w:sz w:val="17"/>
          <w:szCs w:val="17"/>
          <w:lang w:eastAsia="ja-JP"/>
        </w:rPr>
        <w:t>年には</w:t>
      </w:r>
      <w:r w:rsidRPr="00935442">
        <w:rPr>
          <w:rFonts w:ascii="Times New Roman" w:eastAsia="BIZ UDPMincho Medium" w:hAnsi="Times New Roman" w:cs="Times New Roman"/>
          <w:sz w:val="17"/>
          <w:szCs w:val="17"/>
          <w:lang w:eastAsia="ja-JP"/>
        </w:rPr>
        <w:t>1.75%</w:t>
      </w:r>
      <w:r w:rsidRPr="00935442">
        <w:rPr>
          <w:rFonts w:ascii="Times New Roman" w:eastAsia="BIZ UDPMincho Medium" w:hAnsi="Times New Roman" w:cs="Times New Roman"/>
          <w:sz w:val="17"/>
          <w:szCs w:val="17"/>
          <w:lang w:eastAsia="ja-JP"/>
        </w:rPr>
        <w:t>増</w:t>
      </w:r>
      <w:r w:rsidR="00D200F4" w:rsidRPr="00935442">
        <w:rPr>
          <w:rFonts w:ascii="Times New Roman" w:eastAsia="BIZ UDPMincho Medium" w:hAnsi="Times New Roman" w:cs="Times New Roman" w:hint="eastAsia"/>
          <w:sz w:val="17"/>
          <w:szCs w:val="17"/>
          <w:lang w:eastAsia="ja-JP"/>
        </w:rPr>
        <w:t>と高水準で安定する</w:t>
      </w:r>
      <w:r w:rsidRPr="00935442">
        <w:rPr>
          <w:rFonts w:ascii="Times New Roman" w:eastAsia="BIZ UDPMincho Medium" w:hAnsi="Times New Roman" w:cs="Times New Roman"/>
          <w:sz w:val="17"/>
          <w:szCs w:val="17"/>
          <w:lang w:eastAsia="ja-JP"/>
        </w:rPr>
        <w:t>と予測している。</w:t>
      </w:r>
      <w:r w:rsidRPr="00935442">
        <w:rPr>
          <w:rFonts w:ascii="Times New Roman" w:eastAsia="BIZ UDPMincho Medium" w:hAnsi="Times New Roman" w:cs="Times New Roman"/>
          <w:sz w:val="17"/>
          <w:szCs w:val="17"/>
          <w:lang w:eastAsia="ja-JP"/>
        </w:rPr>
        <w:t>2024</w:t>
      </w:r>
      <w:r w:rsidRPr="00935442">
        <w:rPr>
          <w:rFonts w:ascii="Times New Roman" w:eastAsia="BIZ UDPMincho Medium" w:hAnsi="Times New Roman" w:cs="Times New Roman"/>
          <w:sz w:val="17"/>
          <w:szCs w:val="17"/>
          <w:lang w:eastAsia="ja-JP"/>
        </w:rPr>
        <w:noBreakHyphen/>
        <w:t>25</w:t>
      </w:r>
      <w:r w:rsidRPr="00935442">
        <w:rPr>
          <w:rFonts w:ascii="Times New Roman" w:eastAsia="BIZ UDPMincho Medium" w:hAnsi="Times New Roman" w:cs="Times New Roman"/>
          <w:sz w:val="17"/>
          <w:szCs w:val="17"/>
          <w:lang w:eastAsia="ja-JP"/>
        </w:rPr>
        <w:t>年の政府投資は、</w:t>
      </w:r>
      <w:r w:rsidRPr="00935442">
        <w:rPr>
          <w:rFonts w:ascii="Times New Roman" w:eastAsia="BIZ UDPMincho Medium" w:hAnsi="Times New Roman" w:cs="Times New Roman"/>
          <w:sz w:val="17"/>
          <w:szCs w:val="17"/>
          <w:lang w:eastAsia="ja-JP"/>
        </w:rPr>
        <w:t>METRONET</w:t>
      </w:r>
      <w:r w:rsidRPr="00935442">
        <w:rPr>
          <w:rFonts w:ascii="Times New Roman" w:eastAsia="BIZ UDPMincho Medium" w:hAnsi="Times New Roman" w:cs="Times New Roman"/>
          <w:sz w:val="17"/>
          <w:szCs w:val="17"/>
          <w:lang w:eastAsia="ja-JP"/>
        </w:rPr>
        <w:t>事業のピーク到達により企業投資を受け継ぐ形での</w:t>
      </w:r>
      <w:r w:rsidRPr="00935442">
        <w:rPr>
          <w:rFonts w:ascii="Times New Roman" w:eastAsia="BIZ UDPMincho Medium" w:hAnsi="Times New Roman" w:cs="Times New Roman"/>
          <w:sz w:val="17"/>
          <w:szCs w:val="17"/>
          <w:lang w:eastAsia="ja-JP"/>
        </w:rPr>
        <w:t>15%</w:t>
      </w:r>
      <w:r w:rsidRPr="00935442">
        <w:rPr>
          <w:rFonts w:ascii="Times New Roman" w:eastAsia="BIZ UDPMincho Medium" w:hAnsi="Times New Roman" w:cs="Times New Roman"/>
          <w:sz w:val="17"/>
          <w:szCs w:val="17"/>
          <w:lang w:eastAsia="ja-JP"/>
        </w:rPr>
        <w:t>増が予測されている。</w:t>
      </w:r>
    </w:p>
    <w:p w14:paraId="4A4ACF5F" w14:textId="2A5FDD11" w:rsidR="00B15AD5" w:rsidRPr="00935442" w:rsidRDefault="00560488" w:rsidP="000A435B">
      <w:pPr>
        <w:spacing w:after="120"/>
        <w:ind w:right="227"/>
        <w:jc w:val="both"/>
        <w:rPr>
          <w:rFonts w:ascii="Times New Roman" w:hAnsi="Times New Roman" w:cs="Times New Roman"/>
          <w:i/>
          <w:iCs/>
          <w:sz w:val="17"/>
          <w:szCs w:val="17"/>
          <w:lang w:eastAsia="ja-JP"/>
        </w:rPr>
      </w:pPr>
      <w:r w:rsidRPr="00935442">
        <w:rPr>
          <w:rFonts w:ascii="Times New Roman" w:eastAsia="BIZ UDPMincho Medium" w:hAnsi="Times New Roman" w:cs="Times New Roman"/>
          <w:sz w:val="17"/>
          <w:szCs w:val="17"/>
          <w:lang w:eastAsia="ja-JP"/>
        </w:rPr>
        <w:t>資源部門</w:t>
      </w:r>
    </w:p>
    <w:p w14:paraId="0C3122D6" w14:textId="4F36A70F" w:rsidR="00501A57" w:rsidRPr="00935442" w:rsidRDefault="00560488" w:rsidP="00501A57">
      <w:pPr>
        <w:spacing w:after="120"/>
        <w:ind w:right="227"/>
        <w:jc w:val="both"/>
        <w:rPr>
          <w:rFonts w:ascii="Times New Roman" w:hAnsi="Times New Roman" w:cs="Times New Roman"/>
          <w:sz w:val="17"/>
          <w:szCs w:val="17"/>
          <w:lang w:eastAsia="ja-JP"/>
        </w:rPr>
      </w:pPr>
      <w:r w:rsidRPr="00935442">
        <w:rPr>
          <w:rFonts w:ascii="Times New Roman" w:eastAsia="BIZ UDPMincho Medium" w:hAnsi="Times New Roman" w:cs="Times New Roman"/>
          <w:sz w:val="17"/>
          <w:szCs w:val="17"/>
          <w:lang w:eastAsia="ja-JP"/>
        </w:rPr>
        <w:t>2023</w:t>
      </w:r>
      <w:r w:rsidRPr="00935442">
        <w:rPr>
          <w:rFonts w:ascii="Times New Roman" w:eastAsia="BIZ UDPMincho Medium" w:hAnsi="Times New Roman" w:cs="Times New Roman"/>
          <w:sz w:val="17"/>
          <w:szCs w:val="17"/>
          <w:lang w:eastAsia="ja-JP"/>
        </w:rPr>
        <w:t>年の西オーストラリア州の鉱物・鉱油販売総額は</w:t>
      </w:r>
      <w:r w:rsidRPr="00935442">
        <w:rPr>
          <w:rFonts w:ascii="Times New Roman" w:eastAsia="BIZ UDPMincho Medium" w:hAnsi="Times New Roman" w:cs="Times New Roman"/>
          <w:sz w:val="17"/>
          <w:szCs w:val="17"/>
          <w:lang w:eastAsia="ja-JP"/>
        </w:rPr>
        <w:t>2,476</w:t>
      </w:r>
      <w:r w:rsidRPr="00935442">
        <w:rPr>
          <w:rFonts w:ascii="Times New Roman" w:eastAsia="BIZ UDPMincho Medium" w:hAnsi="Times New Roman" w:cs="Times New Roman"/>
          <w:sz w:val="17"/>
          <w:szCs w:val="17"/>
          <w:lang w:eastAsia="ja-JP"/>
        </w:rPr>
        <w:t>億ドルで、過去最高を記録した</w:t>
      </w:r>
      <w:r w:rsidRPr="00935442">
        <w:rPr>
          <w:rFonts w:ascii="Times New Roman" w:eastAsia="BIZ UDPMincho Medium" w:hAnsi="Times New Roman" w:cs="Times New Roman"/>
          <w:sz w:val="17"/>
          <w:szCs w:val="17"/>
          <w:lang w:eastAsia="ja-JP"/>
        </w:rPr>
        <w:t>2022</w:t>
      </w:r>
      <w:r w:rsidRPr="00935442">
        <w:rPr>
          <w:rFonts w:ascii="Times New Roman" w:eastAsia="BIZ UDPMincho Medium" w:hAnsi="Times New Roman" w:cs="Times New Roman"/>
          <w:sz w:val="17"/>
          <w:szCs w:val="17"/>
          <w:lang w:eastAsia="ja-JP"/>
        </w:rPr>
        <w:t>年の</w:t>
      </w:r>
      <w:r w:rsidRPr="00935442">
        <w:rPr>
          <w:rFonts w:ascii="Times New Roman" w:eastAsia="BIZ UDPMincho Medium" w:hAnsi="Times New Roman" w:cs="Times New Roman"/>
          <w:sz w:val="17"/>
          <w:szCs w:val="17"/>
          <w:lang w:eastAsia="ja-JP"/>
        </w:rPr>
        <w:t>2,520</w:t>
      </w:r>
      <w:r w:rsidRPr="00935442">
        <w:rPr>
          <w:rFonts w:ascii="Times New Roman" w:eastAsia="BIZ UDPMincho Medium" w:hAnsi="Times New Roman" w:cs="Times New Roman"/>
          <w:sz w:val="17"/>
          <w:szCs w:val="17"/>
          <w:lang w:eastAsia="ja-JP"/>
        </w:rPr>
        <w:t>億ドルからわずかに減少している。鉱油販売総額は、平均価格の下落および</w:t>
      </w:r>
      <w:r w:rsidRPr="00935442">
        <w:rPr>
          <w:rFonts w:ascii="Times New Roman" w:eastAsia="BIZ UDPMincho Medium" w:hAnsi="Times New Roman" w:cs="Times New Roman"/>
          <w:sz w:val="17"/>
          <w:szCs w:val="17"/>
          <w:lang w:eastAsia="ja-JP"/>
        </w:rPr>
        <w:t>LNG</w:t>
      </w:r>
      <w:r w:rsidRPr="00935442">
        <w:rPr>
          <w:rFonts w:ascii="Times New Roman" w:eastAsia="BIZ UDPMincho Medium" w:hAnsi="Times New Roman" w:cs="Times New Roman"/>
          <w:sz w:val="17"/>
          <w:szCs w:val="17"/>
          <w:lang w:eastAsia="ja-JP"/>
        </w:rPr>
        <w:t>生産のわずかな減少を受け</w:t>
      </w:r>
      <w:r w:rsidRPr="00935442">
        <w:rPr>
          <w:rFonts w:ascii="Times New Roman" w:eastAsia="BIZ UDPMincho Medium" w:hAnsi="Times New Roman" w:cs="Times New Roman"/>
          <w:sz w:val="17"/>
          <w:szCs w:val="17"/>
          <w:lang w:eastAsia="ja-JP"/>
        </w:rPr>
        <w:t>21%</w:t>
      </w:r>
      <w:r w:rsidRPr="00935442">
        <w:rPr>
          <w:rFonts w:ascii="Times New Roman" w:eastAsia="BIZ UDPMincho Medium" w:hAnsi="Times New Roman" w:cs="Times New Roman"/>
          <w:sz w:val="17"/>
          <w:szCs w:val="17"/>
          <w:lang w:eastAsia="ja-JP"/>
        </w:rPr>
        <w:t>減少している。対照的に、鉱物販売総額は</w:t>
      </w:r>
      <w:r w:rsidRPr="00935442">
        <w:rPr>
          <w:rFonts w:ascii="Times New Roman" w:eastAsia="BIZ UDPMincho Medium" w:hAnsi="Times New Roman" w:cs="Times New Roman"/>
          <w:sz w:val="17"/>
          <w:szCs w:val="17"/>
          <w:lang w:eastAsia="ja-JP"/>
        </w:rPr>
        <w:t>6%</w:t>
      </w:r>
      <w:r w:rsidRPr="00935442">
        <w:rPr>
          <w:rFonts w:ascii="Times New Roman" w:eastAsia="BIZ UDPMincho Medium" w:hAnsi="Times New Roman" w:cs="Times New Roman"/>
          <w:sz w:val="17"/>
          <w:szCs w:val="17"/>
          <w:lang w:eastAsia="ja-JP"/>
        </w:rPr>
        <w:t>増加し、生産増および豪ドル建て価格の改善を受け鉄鉱石と金の販売総額はともに増加している。</w:t>
      </w:r>
    </w:p>
    <w:p w14:paraId="777A6DBF" w14:textId="04BE1ADC" w:rsidR="00B15AD5" w:rsidRPr="00935442" w:rsidRDefault="00B15AD5" w:rsidP="000A435B">
      <w:pPr>
        <w:spacing w:after="120"/>
        <w:ind w:right="227"/>
        <w:jc w:val="both"/>
        <w:rPr>
          <w:rFonts w:ascii="Times New Roman" w:hAnsi="Times New Roman" w:cs="Times New Roman"/>
          <w:i/>
          <w:iCs/>
          <w:color w:val="FF0000"/>
          <w:sz w:val="16"/>
          <w:szCs w:val="16"/>
          <w:lang w:eastAsia="ja-JP"/>
        </w:rPr>
      </w:pPr>
    </w:p>
    <w:p w14:paraId="46400AD1" w14:textId="50B52EA7" w:rsidR="00803676" w:rsidRPr="00935442" w:rsidRDefault="00803676" w:rsidP="00803676">
      <w:pPr>
        <w:spacing w:after="120"/>
        <w:ind w:right="227"/>
        <w:jc w:val="both"/>
        <w:rPr>
          <w:rFonts w:ascii="Times New Roman" w:hAnsi="Times New Roman" w:cs="Times New Roman"/>
          <w:color w:val="FF0000"/>
          <w:sz w:val="16"/>
          <w:szCs w:val="16"/>
          <w:lang w:eastAsia="ja-JP"/>
        </w:rPr>
        <w:sectPr w:rsidR="00803676" w:rsidRPr="00935442" w:rsidSect="008628B4">
          <w:type w:val="continuous"/>
          <w:pgSz w:w="11907" w:h="16840" w:code="9"/>
          <w:pgMar w:top="1701" w:right="425" w:bottom="567" w:left="567" w:header="709" w:footer="709" w:gutter="0"/>
          <w:cols w:space="720"/>
          <w:docGrid w:linePitch="360"/>
        </w:sectPr>
      </w:pPr>
    </w:p>
    <w:p w14:paraId="39999958" w14:textId="3B4C0824" w:rsidR="00476448" w:rsidRPr="00935442" w:rsidRDefault="00560488" w:rsidP="00581EEA">
      <w:pPr>
        <w:pStyle w:val="Heading3"/>
        <w:spacing w:before="0" w:after="120"/>
        <w:rPr>
          <w:rFonts w:ascii="Times New Roman" w:hAnsi="Times New Roman" w:cs="Times New Roman"/>
          <w:color w:val="002060"/>
          <w:sz w:val="16"/>
          <w:szCs w:val="16"/>
          <w:lang w:eastAsia="zh-TW"/>
        </w:rPr>
      </w:pPr>
      <w:bookmarkStart w:id="0" w:name="_Contents_of_economic_1"/>
      <w:bookmarkStart w:id="1" w:name="_Contents"/>
      <w:bookmarkEnd w:id="0"/>
      <w:bookmarkEnd w:id="1"/>
      <w:r w:rsidRPr="00935442">
        <w:rPr>
          <w:rFonts w:ascii="Times New Roman" w:eastAsia="BIZ UDPMincho Medium" w:hAnsi="Times New Roman" w:cs="Times New Roman"/>
          <w:color w:val="002060"/>
          <w:sz w:val="16"/>
          <w:szCs w:val="16"/>
          <w:lang w:eastAsia="zh-TW"/>
        </w:rPr>
        <w:t>経済状況</w:t>
      </w:r>
      <w:r w:rsidRPr="00935442">
        <w:rPr>
          <w:rFonts w:ascii="Times New Roman" w:eastAsia="BIZ UDPMincho Medium" w:hAnsi="Times New Roman" w:cs="Times New Roman"/>
          <w:color w:val="002060"/>
          <w:sz w:val="16"/>
          <w:szCs w:val="16"/>
          <w:lang w:eastAsia="zh-TW"/>
        </w:rPr>
        <w:t xml:space="preserve"> – </w:t>
      </w:r>
      <w:r w:rsidRPr="00935442">
        <w:rPr>
          <w:rFonts w:ascii="Times New Roman" w:eastAsia="BIZ UDPMincho Medium" w:hAnsi="Times New Roman" w:cs="Times New Roman"/>
          <w:color w:val="002060"/>
          <w:sz w:val="16"/>
          <w:szCs w:val="16"/>
          <w:lang w:eastAsia="zh-TW"/>
        </w:rPr>
        <w:t>目次</w:t>
      </w:r>
    </w:p>
    <w:p w14:paraId="2E36E3A7" w14:textId="7A996398" w:rsidR="00A379C4" w:rsidRPr="00935442" w:rsidRDefault="00A379C4" w:rsidP="00A379C4">
      <w:pPr>
        <w:pStyle w:val="BodyText"/>
        <w:rPr>
          <w:rFonts w:ascii="Times New Roman" w:hAnsi="Times New Roman" w:cs="Times New Roman"/>
          <w:sz w:val="16"/>
          <w:szCs w:val="16"/>
          <w:lang w:eastAsia="zh-TW"/>
        </w:rPr>
        <w:sectPr w:rsidR="00A379C4" w:rsidRPr="00935442" w:rsidSect="008628B4">
          <w:type w:val="continuous"/>
          <w:pgSz w:w="11907" w:h="16840" w:code="9"/>
          <w:pgMar w:top="1701" w:right="425" w:bottom="567" w:left="567" w:header="709" w:footer="709" w:gutter="0"/>
          <w:cols w:space="720"/>
          <w:docGrid w:linePitch="360"/>
        </w:sectPr>
      </w:pPr>
    </w:p>
    <w:p w14:paraId="61930091" w14:textId="3A4D7FD3" w:rsidR="005C3CA4" w:rsidRPr="00935442" w:rsidRDefault="00000000" w:rsidP="00AC781A">
      <w:pPr>
        <w:spacing w:after="120"/>
        <w:rPr>
          <w:rFonts w:ascii="Times New Roman" w:hAnsi="Times New Roman" w:cs="Times New Roman"/>
          <w:b/>
          <w:bCs/>
          <w:sz w:val="16"/>
          <w:szCs w:val="16"/>
          <w:lang w:eastAsia="zh-TW"/>
        </w:rPr>
      </w:pPr>
      <w:hyperlink w:anchor="_Whole_of_economy" w:history="1">
        <w:r w:rsidR="00560488" w:rsidRPr="00935442">
          <w:rPr>
            <w:rStyle w:val="Hyperlink"/>
            <w:rFonts w:ascii="Times New Roman" w:eastAsia="BIZ UDPMincho Medium" w:hAnsi="Times New Roman" w:cs="Times New Roman"/>
            <w:b/>
            <w:bCs/>
            <w:sz w:val="16"/>
            <w:szCs w:val="16"/>
            <w:lang w:eastAsia="zh-TW"/>
          </w:rPr>
          <w:t>経済全体</w:t>
        </w:r>
      </w:hyperlink>
    </w:p>
    <w:p w14:paraId="625C36A8" w14:textId="002FEB97" w:rsidR="009137C6" w:rsidRPr="00935442" w:rsidRDefault="00000000" w:rsidP="00AC781A">
      <w:pPr>
        <w:spacing w:after="120"/>
        <w:rPr>
          <w:rFonts w:ascii="Times New Roman" w:hAnsi="Times New Roman" w:cs="Times New Roman"/>
          <w:b/>
          <w:bCs/>
          <w:sz w:val="16"/>
          <w:szCs w:val="16"/>
          <w:lang w:eastAsia="zh-TW"/>
        </w:rPr>
      </w:pPr>
      <w:hyperlink w:anchor="_State_final_demand" w:history="1">
        <w:r w:rsidR="00560488" w:rsidRPr="00935442">
          <w:rPr>
            <w:rStyle w:val="Hyperlink"/>
            <w:rFonts w:ascii="Times New Roman" w:eastAsia="BIZ UDPMincho Medium" w:hAnsi="Times New Roman" w:cs="Times New Roman"/>
            <w:b/>
            <w:bCs/>
            <w:sz w:val="16"/>
            <w:szCs w:val="16"/>
            <w:lang w:eastAsia="zh-TW"/>
          </w:rPr>
          <w:t>州最終需要</w:t>
        </w:r>
      </w:hyperlink>
    </w:p>
    <w:p w14:paraId="256B386B" w14:textId="4FD7A594" w:rsidR="009137C6" w:rsidRPr="00935442" w:rsidRDefault="00000000" w:rsidP="00AC781A">
      <w:pPr>
        <w:spacing w:after="120"/>
        <w:rPr>
          <w:rFonts w:ascii="Times New Roman" w:hAnsi="Times New Roman" w:cs="Times New Roman"/>
          <w:b/>
          <w:bCs/>
          <w:sz w:val="16"/>
          <w:szCs w:val="16"/>
          <w:lang w:eastAsia="ja-JP"/>
        </w:rPr>
      </w:pPr>
      <w:hyperlink w:anchor="_Commodity_prices,_interest" w:history="1">
        <w:r w:rsidR="00560488" w:rsidRPr="00935442">
          <w:rPr>
            <w:rStyle w:val="Hyperlink"/>
            <w:rFonts w:ascii="Times New Roman" w:eastAsia="BIZ UDPMincho Medium" w:hAnsi="Times New Roman" w:cs="Times New Roman"/>
            <w:b/>
            <w:bCs/>
            <w:sz w:val="16"/>
            <w:szCs w:val="16"/>
            <w:lang w:eastAsia="ja-JP"/>
          </w:rPr>
          <w:t>コモディティ価格、金利、為替レート</w:t>
        </w:r>
      </w:hyperlink>
    </w:p>
    <w:p w14:paraId="44D8A152" w14:textId="47CD2A0E" w:rsidR="009137C6" w:rsidRPr="00935442" w:rsidRDefault="00000000" w:rsidP="00AC781A">
      <w:pPr>
        <w:spacing w:after="120"/>
        <w:rPr>
          <w:rFonts w:ascii="Times New Roman" w:hAnsi="Times New Roman" w:cs="Times New Roman"/>
          <w:b/>
          <w:bCs/>
          <w:sz w:val="16"/>
          <w:szCs w:val="16"/>
          <w:lang w:eastAsia="ja-JP"/>
        </w:rPr>
      </w:pPr>
      <w:hyperlink w:anchor="_Consumer_prices_and" w:history="1">
        <w:r w:rsidR="00560488" w:rsidRPr="00935442">
          <w:rPr>
            <w:rStyle w:val="Hyperlink"/>
            <w:rFonts w:ascii="Times New Roman" w:eastAsia="BIZ UDPMincho Medium" w:hAnsi="Times New Roman" w:cs="Times New Roman"/>
            <w:b/>
            <w:bCs/>
            <w:sz w:val="16"/>
            <w:szCs w:val="16"/>
            <w:lang w:eastAsia="ja-JP"/>
          </w:rPr>
          <w:t>消費者価格と家計支出</w:t>
        </w:r>
      </w:hyperlink>
    </w:p>
    <w:p w14:paraId="001790D5" w14:textId="61BF3448" w:rsidR="009137C6" w:rsidRPr="00935442" w:rsidRDefault="00000000" w:rsidP="00AC781A">
      <w:pPr>
        <w:spacing w:after="120"/>
        <w:rPr>
          <w:rFonts w:ascii="Times New Roman" w:hAnsi="Times New Roman" w:cs="Times New Roman"/>
          <w:b/>
          <w:bCs/>
          <w:sz w:val="16"/>
          <w:szCs w:val="16"/>
          <w:lang w:eastAsia="ja-JP"/>
        </w:rPr>
      </w:pPr>
      <w:hyperlink w:anchor="_Labour_market_–" w:history="1">
        <w:r w:rsidR="00560488" w:rsidRPr="00935442">
          <w:rPr>
            <w:rStyle w:val="Hyperlink"/>
            <w:rFonts w:ascii="Times New Roman" w:eastAsia="BIZ UDPMincho Medium" w:hAnsi="Times New Roman" w:cs="Times New Roman"/>
            <w:b/>
            <w:bCs/>
            <w:sz w:val="16"/>
            <w:szCs w:val="16"/>
            <w:lang w:eastAsia="ja-JP"/>
          </w:rPr>
          <w:t>労働市場</w:t>
        </w:r>
        <w:r w:rsidR="00560488" w:rsidRPr="00935442">
          <w:rPr>
            <w:rStyle w:val="Hyperlink"/>
            <w:rFonts w:ascii="Times New Roman" w:eastAsia="BIZ UDPMincho Medium" w:hAnsi="Times New Roman" w:cs="Times New Roman"/>
            <w:b/>
            <w:bCs/>
            <w:sz w:val="16"/>
            <w:szCs w:val="16"/>
            <w:lang w:eastAsia="ja-JP"/>
          </w:rPr>
          <w:t xml:space="preserve"> – </w:t>
        </w:r>
        <w:r w:rsidR="00560488" w:rsidRPr="00935442">
          <w:rPr>
            <w:rStyle w:val="Hyperlink"/>
            <w:rFonts w:ascii="Times New Roman" w:eastAsia="BIZ UDPMincho Medium" w:hAnsi="Times New Roman" w:cs="Times New Roman"/>
            <w:b/>
            <w:bCs/>
            <w:sz w:val="16"/>
            <w:szCs w:val="16"/>
            <w:lang w:eastAsia="ja-JP"/>
          </w:rPr>
          <w:t>雇用者数</w:t>
        </w:r>
      </w:hyperlink>
    </w:p>
    <w:p w14:paraId="242EE6C7" w14:textId="2C6D1170" w:rsidR="00A379C4" w:rsidRPr="00935442" w:rsidRDefault="00000000" w:rsidP="00AC781A">
      <w:pPr>
        <w:spacing w:after="120"/>
        <w:rPr>
          <w:rStyle w:val="Hyperlink"/>
          <w:b/>
          <w:bCs/>
          <w:sz w:val="16"/>
          <w:szCs w:val="16"/>
          <w:lang w:eastAsia="ja-JP"/>
        </w:rPr>
      </w:pPr>
      <w:hyperlink w:anchor="_Labour_market_–_1" w:history="1">
        <w:r w:rsidR="00560488" w:rsidRPr="00935442">
          <w:rPr>
            <w:rStyle w:val="Hyperlink"/>
            <w:rFonts w:ascii="Times New Roman" w:eastAsia="BIZ UDPMincho Medium" w:hAnsi="Times New Roman" w:cs="Times New Roman"/>
            <w:b/>
            <w:bCs/>
            <w:sz w:val="16"/>
            <w:szCs w:val="16"/>
            <w:lang w:eastAsia="ja-JP"/>
          </w:rPr>
          <w:t>労働市場</w:t>
        </w:r>
        <w:r w:rsidR="00560488" w:rsidRPr="00935442">
          <w:rPr>
            <w:rStyle w:val="Hyperlink"/>
            <w:rFonts w:ascii="Times New Roman" w:eastAsia="BIZ UDPMincho Medium" w:hAnsi="Times New Roman" w:cs="Times New Roman"/>
            <w:b/>
            <w:bCs/>
            <w:sz w:val="16"/>
            <w:szCs w:val="16"/>
            <w:lang w:eastAsia="ja-JP"/>
          </w:rPr>
          <w:t xml:space="preserve"> – </w:t>
        </w:r>
        <w:r w:rsidR="00560488" w:rsidRPr="00935442">
          <w:rPr>
            <w:rStyle w:val="Hyperlink"/>
            <w:rFonts w:ascii="Times New Roman" w:eastAsia="BIZ UDPMincho Medium" w:hAnsi="Times New Roman" w:cs="Times New Roman"/>
            <w:b/>
            <w:bCs/>
            <w:sz w:val="16"/>
            <w:szCs w:val="16"/>
            <w:lang w:eastAsia="ja-JP"/>
          </w:rPr>
          <w:t>余剰資源と求人</w:t>
        </w:r>
      </w:hyperlink>
    </w:p>
    <w:p w14:paraId="505070B5" w14:textId="77777777" w:rsidR="001D7934" w:rsidRPr="00935442" w:rsidRDefault="001D7934" w:rsidP="00AC781A">
      <w:pPr>
        <w:spacing w:after="120"/>
        <w:rPr>
          <w:rStyle w:val="Hyperlink"/>
          <w:b/>
          <w:bCs/>
          <w:color w:val="auto"/>
          <w:sz w:val="16"/>
          <w:szCs w:val="16"/>
          <w:lang w:eastAsia="ja-JP"/>
        </w:rPr>
      </w:pPr>
    </w:p>
    <w:p w14:paraId="6D0ED481" w14:textId="588F3086" w:rsidR="001D7934" w:rsidRPr="00935442" w:rsidRDefault="001D7934" w:rsidP="00AC781A">
      <w:pPr>
        <w:spacing w:after="120"/>
        <w:rPr>
          <w:rStyle w:val="Hyperlink"/>
          <w:rFonts w:asciiTheme="majorHAnsi" w:hAnsiTheme="majorHAnsi" w:cstheme="majorHAnsi"/>
          <w:b/>
          <w:bCs/>
          <w:i/>
          <w:iCs/>
          <w:color w:val="002060"/>
          <w:sz w:val="16"/>
          <w:szCs w:val="16"/>
          <w:u w:val="none"/>
          <w:lang w:eastAsia="ja-JP"/>
        </w:rPr>
      </w:pPr>
    </w:p>
    <w:p w14:paraId="09F6E2C4" w14:textId="6B2B7FB8" w:rsidR="009137C6" w:rsidRPr="00935442" w:rsidRDefault="009137C6" w:rsidP="00AC781A">
      <w:pPr>
        <w:spacing w:after="120"/>
        <w:rPr>
          <w:b/>
          <w:bCs/>
          <w:sz w:val="16"/>
          <w:szCs w:val="16"/>
          <w:lang w:eastAsia="zh-TW"/>
        </w:rPr>
      </w:pPr>
      <w:r w:rsidRPr="00935442">
        <w:rPr>
          <w:b/>
          <w:bCs/>
          <w:sz w:val="16"/>
          <w:szCs w:val="16"/>
          <w:lang w:eastAsia="zh-TW"/>
        </w:rPr>
        <w:br w:type="column"/>
      </w:r>
      <w:hyperlink w:anchor="_Labour_market_–_2" w:history="1">
        <w:r w:rsidR="00560488" w:rsidRPr="00935442">
          <w:rPr>
            <w:rStyle w:val="Hyperlink"/>
            <w:rFonts w:ascii="Times New Roman" w:eastAsia="BIZ UDPMincho Medium" w:hAnsi="Times New Roman" w:cs="Times New Roman"/>
            <w:b/>
            <w:bCs/>
            <w:sz w:val="16"/>
            <w:szCs w:val="16"/>
            <w:lang w:eastAsia="zh-TW"/>
          </w:rPr>
          <w:t>労働市場</w:t>
        </w:r>
        <w:r w:rsidR="00560488" w:rsidRPr="00935442">
          <w:rPr>
            <w:rStyle w:val="Hyperlink"/>
            <w:rFonts w:ascii="Times New Roman" w:eastAsia="BIZ UDPMincho Medium" w:hAnsi="Times New Roman" w:cs="Times New Roman"/>
            <w:b/>
            <w:bCs/>
            <w:sz w:val="16"/>
            <w:szCs w:val="16"/>
            <w:lang w:eastAsia="zh-TW"/>
          </w:rPr>
          <w:t xml:space="preserve"> – </w:t>
        </w:r>
        <w:r w:rsidR="00560488" w:rsidRPr="00935442">
          <w:rPr>
            <w:rStyle w:val="Hyperlink"/>
            <w:rFonts w:ascii="Times New Roman" w:eastAsia="BIZ UDPMincho Medium" w:hAnsi="Times New Roman" w:cs="Times New Roman"/>
            <w:b/>
            <w:bCs/>
            <w:sz w:val="16"/>
            <w:szCs w:val="16"/>
            <w:lang w:eastAsia="zh-TW"/>
          </w:rPr>
          <w:t>賃金</w:t>
        </w:r>
      </w:hyperlink>
    </w:p>
    <w:p w14:paraId="7C6BA9E6" w14:textId="78BDF16E" w:rsidR="009137C6" w:rsidRPr="00935442" w:rsidRDefault="00560488" w:rsidP="00AC781A">
      <w:pPr>
        <w:spacing w:after="120"/>
        <w:rPr>
          <w:b/>
          <w:bCs/>
          <w:sz w:val="16"/>
          <w:szCs w:val="16"/>
          <w:lang w:eastAsia="zh-TW"/>
        </w:rPr>
      </w:pPr>
      <w:r w:rsidRPr="00935442">
        <w:rPr>
          <w:rStyle w:val="Hyperlink"/>
          <w:rFonts w:ascii="Times New Roman" w:eastAsia="BIZ UDPMincho Medium" w:hAnsi="Times New Roman" w:cs="Times New Roman"/>
          <w:b/>
          <w:bCs/>
          <w:sz w:val="16"/>
          <w:szCs w:val="16"/>
          <w:lang w:eastAsia="zh-TW"/>
        </w:rPr>
        <w:t>人口（四半期）</w:t>
      </w:r>
    </w:p>
    <w:p w14:paraId="06E2F41A" w14:textId="5C66450C" w:rsidR="009137C6" w:rsidRPr="00935442" w:rsidRDefault="00000000" w:rsidP="00AC781A">
      <w:pPr>
        <w:spacing w:after="120"/>
        <w:rPr>
          <w:b/>
          <w:bCs/>
          <w:sz w:val="16"/>
          <w:szCs w:val="16"/>
          <w:lang w:eastAsia="zh-TW"/>
        </w:rPr>
      </w:pPr>
      <w:hyperlink w:anchor="_Housing" w:history="1">
        <w:r w:rsidR="00560488" w:rsidRPr="00935442">
          <w:rPr>
            <w:rStyle w:val="Hyperlink"/>
            <w:rFonts w:ascii="Times New Roman" w:eastAsia="BIZ UDPMincho Medium" w:hAnsi="Times New Roman" w:cs="Times New Roman"/>
            <w:b/>
            <w:bCs/>
            <w:sz w:val="16"/>
            <w:szCs w:val="16"/>
            <w:lang w:eastAsia="zh-TW"/>
          </w:rPr>
          <w:t>住宅</w:t>
        </w:r>
      </w:hyperlink>
    </w:p>
    <w:p w14:paraId="396567AF" w14:textId="048C8E79" w:rsidR="009137C6" w:rsidRPr="00935442" w:rsidRDefault="00000000" w:rsidP="00AC781A">
      <w:pPr>
        <w:spacing w:after="120"/>
        <w:rPr>
          <w:b/>
          <w:bCs/>
          <w:sz w:val="16"/>
          <w:szCs w:val="16"/>
          <w:lang w:eastAsia="zh-TW"/>
        </w:rPr>
      </w:pPr>
      <w:hyperlink w:anchor="_Construction" w:history="1">
        <w:r w:rsidR="00560488" w:rsidRPr="00935442">
          <w:rPr>
            <w:rStyle w:val="Hyperlink"/>
            <w:rFonts w:ascii="Times New Roman" w:eastAsia="BIZ UDPMincho Medium" w:hAnsi="Times New Roman" w:cs="Times New Roman"/>
            <w:b/>
            <w:bCs/>
            <w:sz w:val="16"/>
            <w:szCs w:val="16"/>
            <w:lang w:eastAsia="zh-TW"/>
          </w:rPr>
          <w:t>建設</w:t>
        </w:r>
      </w:hyperlink>
    </w:p>
    <w:p w14:paraId="469481B8" w14:textId="3900EF77" w:rsidR="009137C6" w:rsidRPr="00935442" w:rsidRDefault="00000000" w:rsidP="00AC781A">
      <w:pPr>
        <w:spacing w:after="120"/>
        <w:rPr>
          <w:b/>
          <w:bCs/>
          <w:sz w:val="16"/>
          <w:szCs w:val="16"/>
          <w:lang w:eastAsia="zh-TW"/>
        </w:rPr>
      </w:pPr>
      <w:hyperlink w:anchor="_International_trade" w:history="1">
        <w:r w:rsidR="00BC5BC7" w:rsidRPr="00935442">
          <w:rPr>
            <w:rStyle w:val="Hyperlink"/>
            <w:rFonts w:ascii="Times New Roman" w:eastAsia="BIZ UDPMincho Medium" w:hAnsi="Times New Roman" w:cs="Times New Roman"/>
            <w:b/>
            <w:bCs/>
            <w:sz w:val="16"/>
            <w:szCs w:val="16"/>
            <w:lang w:eastAsia="zh-TW"/>
          </w:rPr>
          <w:t>国際貿易</w:t>
        </w:r>
      </w:hyperlink>
    </w:p>
    <w:p w14:paraId="5744CA29" w14:textId="77777777" w:rsidR="009137C6" w:rsidRPr="00935442" w:rsidRDefault="009137C6" w:rsidP="007B1AE5">
      <w:pPr>
        <w:rPr>
          <w:sz w:val="16"/>
          <w:szCs w:val="16"/>
          <w:lang w:eastAsia="zh-TW"/>
        </w:rPr>
        <w:sectPr w:rsidR="009137C6" w:rsidRPr="00935442" w:rsidSect="008628B4">
          <w:type w:val="continuous"/>
          <w:pgSz w:w="11907" w:h="16840" w:code="9"/>
          <w:pgMar w:top="1701" w:right="425" w:bottom="567" w:left="567" w:header="709" w:footer="709" w:gutter="0"/>
          <w:cols w:num="2" w:space="113"/>
          <w:docGrid w:linePitch="360"/>
        </w:sectPr>
      </w:pPr>
    </w:p>
    <w:p w14:paraId="2F37C559" w14:textId="1A65AA6A" w:rsidR="004D6F1F" w:rsidRPr="00AE748C" w:rsidRDefault="00560488" w:rsidP="004D6F1F">
      <w:pPr>
        <w:pStyle w:val="Heading3"/>
        <w:spacing w:before="0"/>
        <w:rPr>
          <w:rFonts w:ascii="Times New Roman" w:hAnsi="Times New Roman" w:cs="Times New Roman"/>
          <w:color w:val="002060"/>
          <w:sz w:val="24"/>
          <w:szCs w:val="24"/>
          <w:lang w:eastAsia="zh-TW"/>
        </w:rPr>
        <w:sectPr w:rsidR="004D6F1F" w:rsidRPr="00AE748C" w:rsidSect="008628B4">
          <w:pgSz w:w="11907" w:h="16840" w:code="9"/>
          <w:pgMar w:top="1701" w:right="425" w:bottom="567" w:left="567" w:header="709" w:footer="709" w:gutter="0"/>
          <w:cols w:space="720"/>
          <w:docGrid w:linePitch="360"/>
        </w:sectPr>
      </w:pPr>
      <w:bookmarkStart w:id="2" w:name="_Whole_of_economy"/>
      <w:bookmarkEnd w:id="2"/>
      <w:r w:rsidRPr="00AE748C">
        <w:rPr>
          <w:rFonts w:ascii="Times New Roman" w:eastAsia="BIZ UDPMincho Medium" w:hAnsi="Times New Roman" w:cs="Times New Roman"/>
          <w:color w:val="002060"/>
          <w:sz w:val="24"/>
          <w:szCs w:val="24"/>
          <w:lang w:eastAsia="zh-TW"/>
        </w:rPr>
        <w:lastRenderedPageBreak/>
        <w:t>経済全体</w:t>
      </w:r>
    </w:p>
    <w:p w14:paraId="2D0009DF" w14:textId="1894F96B" w:rsidR="0042358D" w:rsidRPr="00AE748C" w:rsidRDefault="00000000" w:rsidP="00814C57">
      <w:pPr>
        <w:ind w:right="227"/>
        <w:jc w:val="right"/>
        <w:rPr>
          <w:rStyle w:val="Hyperlink"/>
          <w:rFonts w:ascii="Times New Roman" w:hAnsi="Times New Roman" w:cs="Times New Roman"/>
          <w:b/>
          <w:bCs/>
          <w:sz w:val="16"/>
          <w:szCs w:val="16"/>
          <w:lang w:eastAsia="ja-JP"/>
        </w:rPr>
        <w:sectPr w:rsidR="0042358D" w:rsidRPr="00AE748C" w:rsidSect="004D6F1F">
          <w:type w:val="continuous"/>
          <w:pgSz w:w="11907" w:h="16840" w:code="9"/>
          <w:pgMar w:top="1701" w:right="425" w:bottom="567" w:left="567" w:header="709" w:footer="709" w:gutter="0"/>
          <w:cols w:space="720"/>
          <w:docGrid w:linePitch="360"/>
        </w:sectPr>
      </w:pPr>
      <w:hyperlink w:anchor="_Contents" w:history="1">
        <w:r w:rsidR="00D67D42" w:rsidRPr="00AE748C">
          <w:rPr>
            <w:rStyle w:val="Hyperlink"/>
            <w:rFonts w:ascii="Times New Roman" w:eastAsia="BIZ UDPMincho Medium" w:hAnsi="Times New Roman" w:cs="Times New Roman"/>
            <w:b/>
            <w:bCs/>
            <w:sz w:val="16"/>
            <w:szCs w:val="16"/>
            <w:lang w:eastAsia="ja-JP"/>
          </w:rPr>
          <w:t>目次に戻る</w:t>
        </w:r>
      </w:hyperlink>
    </w:p>
    <w:p w14:paraId="75877218" w14:textId="377C6F45" w:rsidR="0042358D" w:rsidRPr="00C42C4D" w:rsidRDefault="00D67D42" w:rsidP="00C42C4D">
      <w:pPr>
        <w:pStyle w:val="Heading4"/>
        <w:spacing w:before="0"/>
        <w:rPr>
          <w:i w:val="0"/>
          <w:iCs w:val="0"/>
          <w:color w:val="92278F" w:themeColor="accent1"/>
          <w:sz w:val="20"/>
          <w:szCs w:val="20"/>
          <w:lang w:eastAsia="ja-JP"/>
        </w:rPr>
        <w:sectPr w:rsidR="0042358D" w:rsidRPr="00C42C4D" w:rsidSect="008628B4">
          <w:type w:val="continuous"/>
          <w:pgSz w:w="11907" w:h="16840" w:code="9"/>
          <w:pgMar w:top="1701" w:right="425" w:bottom="567" w:left="567" w:header="709" w:footer="709" w:gutter="0"/>
          <w:cols w:space="720"/>
          <w:docGrid w:linePitch="360"/>
        </w:sectPr>
      </w:pPr>
      <w:r w:rsidRPr="00AE748C">
        <w:rPr>
          <w:rFonts w:ascii="Times New Roman" w:eastAsia="BIZ UDPMincho Medium" w:hAnsi="Times New Roman" w:cs="Times New Roman"/>
          <w:i w:val="0"/>
          <w:iCs w:val="0"/>
          <w:color w:val="92278F" w:themeColor="accent1"/>
          <w:sz w:val="20"/>
          <w:szCs w:val="20"/>
          <w:lang w:eastAsia="ja-JP"/>
        </w:rPr>
        <w:t>州総生産／国内総生産（推移）</w:t>
      </w:r>
    </w:p>
    <w:p w14:paraId="68310ADD" w14:textId="1E36556B" w:rsidR="0042358D" w:rsidRPr="007B1AE5" w:rsidRDefault="000B44DB" w:rsidP="007B1AE5">
      <w:r>
        <w:rPr>
          <w:noProof/>
        </w:rPr>
        <w:drawing>
          <wp:inline distT="0" distB="0" distL="0" distR="0" wp14:anchorId="47373A13" wp14:editId="14CF1A49">
            <wp:extent cx="3240000" cy="2061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0000" cy="2061000"/>
                    </a:xfrm>
                    <a:prstGeom prst="rect">
                      <a:avLst/>
                    </a:prstGeom>
                    <a:noFill/>
                    <a:ln>
                      <a:noFill/>
                    </a:ln>
                  </pic:spPr>
                </pic:pic>
              </a:graphicData>
            </a:graphic>
          </wp:inline>
        </w:drawing>
      </w:r>
    </w:p>
    <w:p w14:paraId="3C7A9BC6" w14:textId="5E1B2121" w:rsidR="0042358D" w:rsidRPr="00732C95" w:rsidRDefault="00CC26A8" w:rsidP="007F3D91">
      <w:pPr>
        <w:jc w:val="both"/>
        <w:rPr>
          <w:sz w:val="10"/>
          <w:szCs w:val="10"/>
        </w:rPr>
      </w:pPr>
      <w:r w:rsidRPr="000C0C45">
        <w:rPr>
          <w:sz w:val="10"/>
        </w:rPr>
        <w:t xml:space="preserve">Note – </w:t>
      </w:r>
      <w:r w:rsidR="0042358D" w:rsidRPr="00732C95">
        <w:rPr>
          <w:sz w:val="10"/>
          <w:szCs w:val="10"/>
        </w:rPr>
        <w:t>C</w:t>
      </w:r>
      <w:r w:rsidR="009221CF" w:rsidRPr="00732C95">
        <w:rPr>
          <w:sz w:val="10"/>
          <w:szCs w:val="10"/>
        </w:rPr>
        <w:t>hain volume measure</w:t>
      </w:r>
      <w:r w:rsidR="0042358D" w:rsidRPr="00732C95">
        <w:rPr>
          <w:sz w:val="10"/>
          <w:szCs w:val="10"/>
        </w:rPr>
        <w:t>s. Original series.</w:t>
      </w:r>
      <w:r w:rsidR="00FA6839" w:rsidRPr="00732C95">
        <w:rPr>
          <w:sz w:val="10"/>
          <w:szCs w:val="10"/>
        </w:rPr>
        <w:t xml:space="preserve"> Annual change.</w:t>
      </w:r>
    </w:p>
    <w:p w14:paraId="46B6CC74" w14:textId="77777777" w:rsidR="0042358D" w:rsidRPr="00732C95" w:rsidRDefault="0042358D" w:rsidP="007F3D91">
      <w:pPr>
        <w:jc w:val="both"/>
        <w:rPr>
          <w:sz w:val="10"/>
          <w:szCs w:val="10"/>
        </w:rPr>
      </w:pPr>
      <w:r w:rsidRPr="00732C95">
        <w:rPr>
          <w:sz w:val="10"/>
          <w:szCs w:val="10"/>
        </w:rPr>
        <w:t>Source: Based on ABS data.</w:t>
      </w:r>
    </w:p>
    <w:p w14:paraId="04EBA1AE" w14:textId="16824FBF" w:rsidR="00D67D42" w:rsidRPr="005F200B" w:rsidRDefault="0042358D" w:rsidP="00D67D42">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D67D42" w:rsidRPr="005F200B">
        <w:rPr>
          <w:rFonts w:ascii="Times New Roman" w:eastAsia="BIZ UDPMincho Medium" w:hAnsi="Times New Roman" w:cs="Times New Roman"/>
          <w:sz w:val="14"/>
          <w:szCs w:val="14"/>
          <w:lang w:eastAsia="ja-JP"/>
        </w:rPr>
        <w:t>州総生産（</w:t>
      </w:r>
      <w:r w:rsidR="00D67D42" w:rsidRPr="005F200B">
        <w:rPr>
          <w:rFonts w:ascii="Times New Roman" w:eastAsia="BIZ UDPMincho Medium" w:hAnsi="Times New Roman" w:cs="Times New Roman"/>
          <w:sz w:val="14"/>
          <w:szCs w:val="14"/>
          <w:lang w:eastAsia="ja-JP"/>
        </w:rPr>
        <w:t>GSP</w:t>
      </w:r>
      <w:r w:rsidR="00D67D42" w:rsidRPr="005F200B">
        <w:rPr>
          <w:rFonts w:ascii="Times New Roman" w:eastAsia="BIZ UDPMincho Medium" w:hAnsi="Times New Roman" w:cs="Times New Roman"/>
          <w:sz w:val="14"/>
          <w:szCs w:val="14"/>
          <w:lang w:eastAsia="ja-JP"/>
        </w:rPr>
        <w:t>）は、州または準州の総経済生産を示す指標であり、国の国内総生産（</w:t>
      </w:r>
      <w:r w:rsidR="00D67D42" w:rsidRPr="005F200B">
        <w:rPr>
          <w:rFonts w:ascii="Times New Roman" w:eastAsia="BIZ UDPMincho Medium" w:hAnsi="Times New Roman" w:cs="Times New Roman"/>
          <w:sz w:val="14"/>
          <w:szCs w:val="14"/>
          <w:lang w:eastAsia="ja-JP"/>
        </w:rPr>
        <w:t>GDP</w:t>
      </w:r>
      <w:r w:rsidR="00D67D42" w:rsidRPr="005F200B">
        <w:rPr>
          <w:rFonts w:ascii="Times New Roman" w:eastAsia="BIZ UDPMincho Medium" w:hAnsi="Times New Roman" w:cs="Times New Roman"/>
          <w:sz w:val="14"/>
          <w:szCs w:val="14"/>
          <w:lang w:eastAsia="ja-JP"/>
        </w:rPr>
        <w:t>）に相当する。</w:t>
      </w:r>
    </w:p>
    <w:p w14:paraId="5EA64F60" w14:textId="77777777" w:rsidR="00D67D42" w:rsidRPr="005F200B" w:rsidRDefault="00D67D42" w:rsidP="00D67D4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5F200B">
        <w:rPr>
          <w:rFonts w:ascii="Times New Roman" w:eastAsia="BIZ UDPMincho Medium" w:hAnsi="Times New Roman" w:cs="Times New Roman"/>
          <w:sz w:val="14"/>
          <w:szCs w:val="14"/>
          <w:lang w:eastAsia="ja-JP"/>
        </w:rPr>
        <w:t>オーストラリアでは四半期単位で</w:t>
      </w:r>
      <w:r w:rsidRPr="005F200B">
        <w:rPr>
          <w:rFonts w:ascii="Times New Roman" w:eastAsia="BIZ UDPMincho Medium" w:hAnsi="Times New Roman" w:cs="Times New Roman"/>
          <w:sz w:val="14"/>
          <w:szCs w:val="14"/>
          <w:lang w:eastAsia="ja-JP"/>
        </w:rPr>
        <w:t>GDP</w:t>
      </w:r>
      <w:r w:rsidRPr="005F200B">
        <w:rPr>
          <w:rFonts w:ascii="Times New Roman" w:eastAsia="BIZ UDPMincho Medium" w:hAnsi="Times New Roman" w:cs="Times New Roman"/>
          <w:sz w:val="14"/>
          <w:szCs w:val="14"/>
          <w:lang w:eastAsia="ja-JP"/>
        </w:rPr>
        <w:t>を推計しているが、</w:t>
      </w:r>
      <w:r w:rsidRPr="005F200B">
        <w:rPr>
          <w:rFonts w:ascii="Times New Roman" w:eastAsia="BIZ UDPMincho Medium" w:hAnsi="Times New Roman" w:cs="Times New Roman"/>
          <w:sz w:val="14"/>
          <w:szCs w:val="14"/>
          <w:lang w:eastAsia="ja-JP"/>
        </w:rPr>
        <w:t>GSP</w:t>
      </w:r>
      <w:r w:rsidRPr="005F200B">
        <w:rPr>
          <w:rFonts w:ascii="Times New Roman" w:eastAsia="BIZ UDPMincho Medium" w:hAnsi="Times New Roman" w:cs="Times New Roman"/>
          <w:sz w:val="14"/>
          <w:szCs w:val="14"/>
          <w:lang w:eastAsia="ja-JP"/>
        </w:rPr>
        <w:t>は会計年度単位の推計値である。</w:t>
      </w:r>
    </w:p>
    <w:p w14:paraId="2D3FF470" w14:textId="77777777" w:rsidR="00D67D42" w:rsidRPr="005F200B" w:rsidRDefault="00D67D42" w:rsidP="00D67D42">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5F200B">
        <w:rPr>
          <w:rFonts w:ascii="Times New Roman" w:eastAsia="BIZ UDPMincho Medium" w:hAnsi="Times New Roman" w:cs="Times New Roman"/>
          <w:sz w:val="14"/>
          <w:szCs w:val="14"/>
          <w:lang w:eastAsia="ja-JP"/>
        </w:rPr>
        <w:t>西オーストラリア州の</w:t>
      </w:r>
      <w:r w:rsidRPr="005F200B">
        <w:rPr>
          <w:rFonts w:ascii="Times New Roman" w:eastAsia="BIZ UDPMincho Medium" w:hAnsi="Times New Roman" w:cs="Times New Roman"/>
          <w:sz w:val="14"/>
          <w:szCs w:val="14"/>
          <w:lang w:eastAsia="ja-JP"/>
        </w:rPr>
        <w:t>GSP</w:t>
      </w:r>
      <w:r w:rsidRPr="005F200B">
        <w:rPr>
          <w:rFonts w:ascii="Times New Roman" w:eastAsia="BIZ UDPMincho Medium" w:hAnsi="Times New Roman" w:cs="Times New Roman"/>
          <w:sz w:val="14"/>
          <w:szCs w:val="14"/>
          <w:lang w:eastAsia="ja-JP"/>
        </w:rPr>
        <w:t>は他の州・準州と比較すると</w:t>
      </w:r>
      <w:r w:rsidRPr="005F200B">
        <w:rPr>
          <w:rFonts w:ascii="Times New Roman" w:eastAsia="BIZ UDPMincho Medium" w:hAnsi="Times New Roman" w:cs="Times New Roman"/>
          <w:sz w:val="14"/>
          <w:szCs w:val="14"/>
          <w:lang w:eastAsia="ja-JP"/>
        </w:rPr>
        <w:t>2019‐20</w:t>
      </w:r>
      <w:r w:rsidRPr="005F200B">
        <w:rPr>
          <w:rFonts w:ascii="Times New Roman" w:eastAsia="BIZ UDPMincho Medium" w:hAnsi="Times New Roman" w:cs="Times New Roman"/>
          <w:sz w:val="14"/>
          <w:szCs w:val="14"/>
          <w:lang w:eastAsia="ja-JP"/>
        </w:rPr>
        <w:t>年の新型コロナ感染症拡大の影響が少なく、それに続く</w:t>
      </w:r>
      <w:r w:rsidRPr="005F200B">
        <w:rPr>
          <w:rFonts w:ascii="Times New Roman" w:eastAsia="BIZ UDPMincho Medium" w:hAnsi="Times New Roman" w:cs="Times New Roman"/>
          <w:sz w:val="14"/>
          <w:szCs w:val="14"/>
          <w:lang w:eastAsia="ja-JP"/>
        </w:rPr>
        <w:t>3</w:t>
      </w:r>
      <w:r w:rsidRPr="005F200B">
        <w:rPr>
          <w:rFonts w:ascii="Times New Roman" w:eastAsia="BIZ UDPMincho Medium" w:hAnsi="Times New Roman" w:cs="Times New Roman"/>
          <w:sz w:val="14"/>
          <w:szCs w:val="14"/>
          <w:lang w:eastAsia="ja-JP"/>
        </w:rPr>
        <w:t>会計年度も比較的安定した成長率で推移した。</w:t>
      </w:r>
    </w:p>
    <w:p w14:paraId="09912902" w14:textId="16C92E3F" w:rsidR="00D67D42" w:rsidRPr="005F200B" w:rsidRDefault="00D67D42" w:rsidP="00D67D42">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5F200B">
        <w:rPr>
          <w:rFonts w:ascii="Times New Roman" w:eastAsia="BIZ UDPMincho Medium" w:hAnsi="Times New Roman" w:cs="Times New Roman"/>
          <w:sz w:val="14"/>
          <w:szCs w:val="14"/>
          <w:lang w:eastAsia="ja-JP"/>
        </w:rPr>
        <w:t>西オーストラリア州の</w:t>
      </w:r>
      <w:r w:rsidRPr="005F200B">
        <w:rPr>
          <w:rFonts w:ascii="Times New Roman" w:eastAsia="BIZ UDPMincho Medium" w:hAnsi="Times New Roman" w:cs="Times New Roman"/>
          <w:sz w:val="14"/>
          <w:szCs w:val="14"/>
          <w:lang w:eastAsia="ja-JP"/>
        </w:rPr>
        <w:t>2022‐</w:t>
      </w:r>
      <w:r w:rsidR="00866F89" w:rsidRPr="005F200B">
        <w:rPr>
          <w:rFonts w:ascii="Times New Roman" w:eastAsia="BIZ UDPMincho Medium" w:hAnsi="Times New Roman" w:cs="Times New Roman" w:hint="eastAsia"/>
          <w:sz w:val="14"/>
          <w:szCs w:val="14"/>
          <w:lang w:eastAsia="ja-JP"/>
        </w:rPr>
        <w:t>2</w:t>
      </w:r>
      <w:r w:rsidRPr="005F200B">
        <w:rPr>
          <w:rFonts w:ascii="Times New Roman" w:eastAsia="BIZ UDPMincho Medium" w:hAnsi="Times New Roman" w:cs="Times New Roman"/>
          <w:sz w:val="14"/>
          <w:szCs w:val="14"/>
          <w:lang w:eastAsia="ja-JP"/>
        </w:rPr>
        <w:t>3</w:t>
      </w:r>
      <w:r w:rsidRPr="005F200B">
        <w:rPr>
          <w:rFonts w:ascii="Times New Roman" w:eastAsia="BIZ UDPMincho Medium" w:hAnsi="Times New Roman" w:cs="Times New Roman"/>
          <w:sz w:val="14"/>
          <w:szCs w:val="14"/>
          <w:lang w:eastAsia="ja-JP"/>
        </w:rPr>
        <w:t>年の実質</w:t>
      </w:r>
      <w:r w:rsidRPr="005F200B">
        <w:rPr>
          <w:rFonts w:ascii="Times New Roman" w:eastAsia="BIZ UDPMincho Medium" w:hAnsi="Times New Roman" w:cs="Times New Roman"/>
          <w:sz w:val="14"/>
          <w:szCs w:val="14"/>
          <w:lang w:eastAsia="ja-JP"/>
        </w:rPr>
        <w:t>GSP</w:t>
      </w:r>
      <w:r w:rsidRPr="005F200B">
        <w:rPr>
          <w:rFonts w:ascii="Times New Roman" w:eastAsia="BIZ UDPMincho Medium" w:hAnsi="Times New Roman" w:cs="Times New Roman"/>
          <w:sz w:val="14"/>
          <w:szCs w:val="14"/>
          <w:lang w:eastAsia="ja-JP"/>
        </w:rPr>
        <w:t>成長率は</w:t>
      </w:r>
      <w:r w:rsidRPr="005F200B">
        <w:rPr>
          <w:rFonts w:ascii="Times New Roman" w:eastAsia="BIZ UDPMincho Medium" w:hAnsi="Times New Roman" w:cs="Times New Roman"/>
          <w:sz w:val="14"/>
          <w:szCs w:val="14"/>
          <w:lang w:eastAsia="ja-JP"/>
        </w:rPr>
        <w:t>3.5</w:t>
      </w:r>
      <w:r w:rsidRPr="005F200B">
        <w:rPr>
          <w:rFonts w:ascii="Times New Roman" w:eastAsia="BIZ UDPMincho Medium" w:hAnsi="Times New Roman" w:cs="Times New Roman"/>
          <w:sz w:val="14"/>
          <w:szCs w:val="14"/>
          <w:lang w:eastAsia="ja-JP"/>
        </w:rPr>
        <w:t>％で、オーストラリアの実質</w:t>
      </w:r>
      <w:r w:rsidRPr="005F200B">
        <w:rPr>
          <w:rFonts w:ascii="Times New Roman" w:eastAsia="BIZ UDPMincho Medium" w:hAnsi="Times New Roman" w:cs="Times New Roman"/>
          <w:sz w:val="14"/>
          <w:szCs w:val="14"/>
          <w:lang w:eastAsia="ja-JP"/>
        </w:rPr>
        <w:t>GDP</w:t>
      </w:r>
      <w:r w:rsidRPr="005F200B">
        <w:rPr>
          <w:rFonts w:ascii="Times New Roman" w:eastAsia="BIZ UDPMincho Medium" w:hAnsi="Times New Roman" w:cs="Times New Roman"/>
          <w:sz w:val="14"/>
          <w:szCs w:val="14"/>
          <w:lang w:eastAsia="ja-JP"/>
        </w:rPr>
        <w:t>成長率（</w:t>
      </w:r>
      <w:r w:rsidRPr="005F200B">
        <w:rPr>
          <w:rFonts w:ascii="Times New Roman" w:eastAsia="BIZ UDPMincho Medium" w:hAnsi="Times New Roman" w:cs="Times New Roman"/>
          <w:sz w:val="14"/>
          <w:szCs w:val="14"/>
          <w:lang w:eastAsia="ja-JP"/>
        </w:rPr>
        <w:t>3.0</w:t>
      </w:r>
      <w:r w:rsidRPr="005F200B">
        <w:rPr>
          <w:rFonts w:ascii="Times New Roman" w:eastAsia="BIZ UDPMincho Medium" w:hAnsi="Times New Roman" w:cs="Times New Roman"/>
          <w:sz w:val="14"/>
          <w:szCs w:val="14"/>
          <w:lang w:eastAsia="ja-JP"/>
        </w:rPr>
        <w:t>％）を上回った。</w:t>
      </w:r>
    </w:p>
    <w:p w14:paraId="74BF19EE" w14:textId="20DEEDAC" w:rsidR="00662E4F" w:rsidRPr="005F200B" w:rsidRDefault="00D67D42" w:rsidP="00D67D42">
      <w:pPr>
        <w:pStyle w:val="ListParagraph"/>
        <w:numPr>
          <w:ilvl w:val="0"/>
          <w:numId w:val="31"/>
        </w:numPr>
        <w:spacing w:before="40" w:after="40"/>
        <w:ind w:left="357" w:right="227" w:hanging="357"/>
        <w:contextualSpacing w:val="0"/>
        <w:jc w:val="both"/>
        <w:rPr>
          <w:sz w:val="14"/>
          <w:szCs w:val="14"/>
          <w:lang w:eastAsia="ja-JP"/>
        </w:rPr>
      </w:pPr>
      <w:r w:rsidRPr="005F200B">
        <w:rPr>
          <w:rFonts w:ascii="Times New Roman" w:eastAsia="BIZ UDPMincho Medium" w:hAnsi="Times New Roman" w:cs="Times New Roman"/>
          <w:sz w:val="14"/>
          <w:szCs w:val="14"/>
          <w:lang w:eastAsia="ja-JP"/>
        </w:rPr>
        <w:t>西オーストラリア州政府が発表した</w:t>
      </w:r>
      <w:r w:rsidRPr="005F200B">
        <w:rPr>
          <w:rFonts w:ascii="Times New Roman" w:eastAsia="BIZ UDPMincho Medium" w:hAnsi="Times New Roman" w:cs="Times New Roman"/>
          <w:sz w:val="14"/>
          <w:szCs w:val="14"/>
          <w:lang w:eastAsia="ja-JP"/>
        </w:rPr>
        <w:t>2024-25</w:t>
      </w:r>
      <w:r w:rsidRPr="005F200B">
        <w:rPr>
          <w:rFonts w:ascii="Times New Roman" w:eastAsia="BIZ UDPMincho Medium" w:hAnsi="Times New Roman" w:cs="Times New Roman"/>
          <w:sz w:val="14"/>
          <w:szCs w:val="14"/>
          <w:lang w:eastAsia="ja-JP"/>
        </w:rPr>
        <w:t>年度州政府予算では、実質</w:t>
      </w:r>
      <w:r w:rsidRPr="005F200B">
        <w:rPr>
          <w:rFonts w:ascii="Times New Roman" w:eastAsia="BIZ UDPMincho Medium" w:hAnsi="Times New Roman" w:cs="Times New Roman"/>
          <w:sz w:val="14"/>
          <w:szCs w:val="14"/>
          <w:lang w:eastAsia="ja-JP"/>
        </w:rPr>
        <w:t>GSP</w:t>
      </w:r>
      <w:r w:rsidRPr="005F200B">
        <w:rPr>
          <w:rFonts w:ascii="Times New Roman" w:eastAsia="BIZ UDPMincho Medium" w:hAnsi="Times New Roman" w:cs="Times New Roman"/>
          <w:sz w:val="14"/>
          <w:szCs w:val="14"/>
          <w:lang w:eastAsia="ja-JP"/>
        </w:rPr>
        <w:t>が</w:t>
      </w:r>
      <w:r w:rsidRPr="005F200B">
        <w:rPr>
          <w:rFonts w:ascii="Times New Roman" w:eastAsia="BIZ UDPMincho Medium" w:hAnsi="Times New Roman" w:cs="Times New Roman"/>
          <w:sz w:val="14"/>
          <w:szCs w:val="14"/>
          <w:lang w:eastAsia="ja-JP"/>
        </w:rPr>
        <w:t>2023</w:t>
      </w:r>
      <w:r w:rsidRPr="005F200B">
        <w:rPr>
          <w:rFonts w:ascii="Times New Roman" w:eastAsia="BIZ UDPMincho Medium" w:hAnsi="Times New Roman" w:cs="Times New Roman"/>
          <w:sz w:val="14"/>
          <w:szCs w:val="14"/>
          <w:lang w:eastAsia="ja-JP"/>
        </w:rPr>
        <w:noBreakHyphen/>
        <w:t>24</w:t>
      </w:r>
      <w:r w:rsidRPr="005F200B">
        <w:rPr>
          <w:rFonts w:ascii="Times New Roman" w:eastAsia="BIZ UDPMincho Medium" w:hAnsi="Times New Roman" w:cs="Times New Roman"/>
          <w:sz w:val="14"/>
          <w:szCs w:val="14"/>
          <w:lang w:eastAsia="ja-JP"/>
        </w:rPr>
        <w:t>年に</w:t>
      </w:r>
      <w:r w:rsidRPr="005F200B">
        <w:rPr>
          <w:rFonts w:ascii="Times New Roman" w:eastAsia="BIZ UDPMincho Medium" w:hAnsi="Times New Roman" w:cs="Times New Roman"/>
          <w:sz w:val="14"/>
          <w:szCs w:val="14"/>
          <w:lang w:eastAsia="ja-JP"/>
        </w:rPr>
        <w:t>1.75%</w:t>
      </w:r>
      <w:r w:rsidRPr="005F200B">
        <w:rPr>
          <w:rFonts w:ascii="Times New Roman" w:eastAsia="BIZ UDPMincho Medium" w:hAnsi="Times New Roman" w:cs="Times New Roman"/>
          <w:sz w:val="14"/>
          <w:szCs w:val="14"/>
          <w:lang w:eastAsia="ja-JP"/>
        </w:rPr>
        <w:t>、</w:t>
      </w:r>
      <w:r w:rsidRPr="005F200B">
        <w:rPr>
          <w:rFonts w:ascii="Times New Roman" w:eastAsia="BIZ UDPMincho Medium" w:hAnsi="Times New Roman" w:cs="Times New Roman"/>
          <w:sz w:val="14"/>
          <w:szCs w:val="14"/>
          <w:lang w:eastAsia="ja-JP"/>
        </w:rPr>
        <w:t>2024</w:t>
      </w:r>
      <w:r w:rsidRPr="005F200B">
        <w:rPr>
          <w:rFonts w:ascii="Times New Roman" w:eastAsia="BIZ UDPMincho Medium" w:hAnsi="Times New Roman" w:cs="Times New Roman"/>
          <w:sz w:val="14"/>
          <w:szCs w:val="14"/>
          <w:lang w:eastAsia="ja-JP"/>
        </w:rPr>
        <w:noBreakHyphen/>
        <w:t>25</w:t>
      </w:r>
      <w:r w:rsidRPr="005F200B">
        <w:rPr>
          <w:rFonts w:ascii="Times New Roman" w:eastAsia="BIZ UDPMincho Medium" w:hAnsi="Times New Roman" w:cs="Times New Roman"/>
          <w:sz w:val="14"/>
          <w:szCs w:val="14"/>
          <w:lang w:eastAsia="ja-JP"/>
        </w:rPr>
        <w:t>年に</w:t>
      </w:r>
      <w:r w:rsidRPr="005F200B">
        <w:rPr>
          <w:rFonts w:ascii="Times New Roman" w:eastAsia="BIZ UDPMincho Medium" w:hAnsi="Times New Roman" w:cs="Times New Roman"/>
          <w:sz w:val="14"/>
          <w:szCs w:val="14"/>
          <w:lang w:eastAsia="ja-JP"/>
        </w:rPr>
        <w:t>2.0%</w:t>
      </w:r>
      <w:r w:rsidRPr="005F200B">
        <w:rPr>
          <w:rFonts w:ascii="Times New Roman" w:eastAsia="BIZ UDPMincho Medium" w:hAnsi="Times New Roman" w:cs="Times New Roman"/>
          <w:sz w:val="14"/>
          <w:szCs w:val="14"/>
          <w:lang w:eastAsia="ja-JP"/>
        </w:rPr>
        <w:t>それぞれ成長すると予測している。</w:t>
      </w:r>
    </w:p>
    <w:p w14:paraId="3C17B975" w14:textId="014833AE" w:rsidR="0042358D" w:rsidRPr="00662E4F" w:rsidRDefault="0042358D" w:rsidP="00662E4F">
      <w:pPr>
        <w:spacing w:before="40" w:after="40"/>
        <w:ind w:right="159"/>
        <w:jc w:val="both"/>
        <w:rPr>
          <w:sz w:val="16"/>
          <w:szCs w:val="16"/>
          <w:lang w:eastAsia="ja-JP"/>
        </w:rPr>
      </w:pPr>
    </w:p>
    <w:p w14:paraId="1DEA22B0" w14:textId="671DAEE1" w:rsidR="008628B4" w:rsidRPr="00DA2F4F" w:rsidRDefault="008628B4" w:rsidP="00DA2F4F">
      <w:pPr>
        <w:pStyle w:val="ListParagraph"/>
        <w:numPr>
          <w:ilvl w:val="0"/>
          <w:numId w:val="31"/>
        </w:numPr>
        <w:rPr>
          <w:sz w:val="16"/>
          <w:szCs w:val="16"/>
          <w:lang w:eastAsia="ja-JP"/>
        </w:rPr>
        <w:sectPr w:rsidR="008628B4" w:rsidRPr="00DA2F4F" w:rsidSect="008628B4">
          <w:type w:val="continuous"/>
          <w:pgSz w:w="11907" w:h="16840" w:code="9"/>
          <w:pgMar w:top="1701" w:right="425" w:bottom="567" w:left="567" w:header="709" w:footer="709" w:gutter="0"/>
          <w:cols w:num="2" w:space="113"/>
          <w:docGrid w:linePitch="360"/>
        </w:sectPr>
      </w:pPr>
    </w:p>
    <w:p w14:paraId="7E9BA44F" w14:textId="61009462" w:rsidR="0042358D" w:rsidRPr="007B1AE5" w:rsidRDefault="00D67D42" w:rsidP="005F200B">
      <w:pPr>
        <w:pStyle w:val="Heading4"/>
      </w:pPr>
      <w:r w:rsidRPr="00AE748C">
        <w:rPr>
          <w:rFonts w:ascii="Times New Roman" w:eastAsia="BIZ UDPMincho Medium" w:hAnsi="Times New Roman" w:cs="Times New Roman"/>
          <w:i w:val="0"/>
          <w:iCs w:val="0"/>
          <w:color w:val="92278F" w:themeColor="accent1"/>
          <w:sz w:val="20"/>
          <w:szCs w:val="20"/>
          <w:lang w:eastAsia="ja-JP"/>
        </w:rPr>
        <w:t>項目別州最終需要（変動に対する寄与度）</w:t>
      </w:r>
      <w:r w:rsidR="00CA5D72">
        <w:rPr>
          <w:noProof/>
        </w:rPr>
        <w:drawing>
          <wp:inline distT="0" distB="0" distL="0" distR="0" wp14:anchorId="3298AF72" wp14:editId="18E96943">
            <wp:extent cx="3332328" cy="1999397"/>
            <wp:effectExtent l="0" t="0" r="1905"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7309" cy="2008386"/>
                    </a:xfrm>
                    <a:prstGeom prst="rect">
                      <a:avLst/>
                    </a:prstGeom>
                    <a:noFill/>
                    <a:ln>
                      <a:noFill/>
                    </a:ln>
                  </pic:spPr>
                </pic:pic>
              </a:graphicData>
            </a:graphic>
          </wp:inline>
        </w:drawing>
      </w:r>
    </w:p>
    <w:p w14:paraId="33FB6C8D" w14:textId="468BAE18" w:rsidR="0042358D" w:rsidRPr="00AF759E" w:rsidRDefault="00EE601C" w:rsidP="007F3D91">
      <w:pPr>
        <w:jc w:val="both"/>
        <w:rPr>
          <w:sz w:val="10"/>
          <w:szCs w:val="10"/>
        </w:rPr>
      </w:pPr>
      <w:r w:rsidRPr="000C0C45">
        <w:rPr>
          <w:sz w:val="10"/>
        </w:rPr>
        <w:t xml:space="preserve">Note – </w:t>
      </w:r>
      <w:r w:rsidR="0042358D" w:rsidRPr="00AF759E">
        <w:rPr>
          <w:sz w:val="10"/>
          <w:szCs w:val="10"/>
        </w:rPr>
        <w:t>C</w:t>
      </w:r>
      <w:r w:rsidR="007B11B3" w:rsidRPr="00AF759E">
        <w:rPr>
          <w:sz w:val="10"/>
          <w:szCs w:val="10"/>
        </w:rPr>
        <w:t>hain volumes measures</w:t>
      </w:r>
      <w:r w:rsidR="0042358D" w:rsidRPr="00AF759E">
        <w:rPr>
          <w:sz w:val="10"/>
          <w:szCs w:val="10"/>
        </w:rPr>
        <w:t xml:space="preserve">. </w:t>
      </w:r>
      <w:r w:rsidR="007B11B3" w:rsidRPr="00AF759E">
        <w:rPr>
          <w:sz w:val="10"/>
          <w:szCs w:val="10"/>
        </w:rPr>
        <w:t>Seasonally adjusted</w:t>
      </w:r>
      <w:r w:rsidR="0042358D" w:rsidRPr="00AF759E">
        <w:rPr>
          <w:sz w:val="10"/>
          <w:szCs w:val="10"/>
        </w:rPr>
        <w:t xml:space="preserve"> series.</w:t>
      </w:r>
      <w:r w:rsidR="00B31F65" w:rsidRPr="00AF759E">
        <w:rPr>
          <w:sz w:val="10"/>
          <w:szCs w:val="10"/>
        </w:rPr>
        <w:t xml:space="preserve"> </w:t>
      </w:r>
      <w:r w:rsidR="00A34A55" w:rsidRPr="00AF759E">
        <w:rPr>
          <w:sz w:val="10"/>
          <w:szCs w:val="10"/>
        </w:rPr>
        <w:t xml:space="preserve">Quarter-on-quarter change. </w:t>
      </w:r>
      <w:r w:rsidR="009F0BDD">
        <w:rPr>
          <w:sz w:val="10"/>
          <w:szCs w:val="10"/>
        </w:rPr>
        <w:t>p</w:t>
      </w:r>
      <w:r w:rsidR="009F0BDD" w:rsidRPr="00AF759E">
        <w:rPr>
          <w:sz w:val="10"/>
          <w:szCs w:val="10"/>
        </w:rPr>
        <w:t xml:space="preserve">p = percentage points. </w:t>
      </w:r>
      <w:r w:rsidR="0042358D" w:rsidRPr="00AF759E">
        <w:rPr>
          <w:sz w:val="10"/>
          <w:szCs w:val="10"/>
        </w:rPr>
        <w:t>(a)</w:t>
      </w:r>
      <w:r w:rsidR="009F0BDD">
        <w:rPr>
          <w:sz w:val="10"/>
          <w:szCs w:val="10"/>
        </w:rPr>
        <w:t> </w:t>
      </w:r>
      <w:r w:rsidR="0042358D" w:rsidRPr="00AF759E">
        <w:rPr>
          <w:sz w:val="10"/>
          <w:szCs w:val="10"/>
        </w:rPr>
        <w:t>Private gross fixed capital formation. (b) General government final consumption expenditure and public gross fixed capital formation.</w:t>
      </w:r>
    </w:p>
    <w:p w14:paraId="4F802ED2" w14:textId="77777777" w:rsidR="0042358D" w:rsidRPr="00AF759E" w:rsidRDefault="0042358D" w:rsidP="007F3D91">
      <w:pPr>
        <w:jc w:val="both"/>
        <w:rPr>
          <w:sz w:val="10"/>
          <w:szCs w:val="10"/>
        </w:rPr>
      </w:pPr>
      <w:r w:rsidRPr="00AF759E">
        <w:rPr>
          <w:sz w:val="10"/>
          <w:szCs w:val="10"/>
        </w:rPr>
        <w:t>Source: Based on ABS data.</w:t>
      </w:r>
    </w:p>
    <w:p w14:paraId="02EBE860" w14:textId="320E84E6" w:rsidR="00226B9C" w:rsidRPr="005F200B" w:rsidRDefault="0042358D" w:rsidP="00226B9C">
      <w:pPr>
        <w:pStyle w:val="ListParagraph"/>
        <w:numPr>
          <w:ilvl w:val="0"/>
          <w:numId w:val="31"/>
        </w:numPr>
        <w:spacing w:before="40" w:after="40"/>
        <w:ind w:right="227"/>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226B9C" w:rsidRPr="005F200B">
        <w:rPr>
          <w:rFonts w:ascii="Times New Roman" w:eastAsia="BIZ UDPMincho Medium" w:hAnsi="Times New Roman" w:cs="Times New Roman"/>
          <w:sz w:val="14"/>
          <w:szCs w:val="14"/>
          <w:lang w:eastAsia="ja-JP"/>
        </w:rPr>
        <w:t>州最終需要</w:t>
      </w:r>
      <w:r w:rsidR="001E7A47" w:rsidRPr="005F200B">
        <w:rPr>
          <w:rFonts w:ascii="Times New Roman" w:eastAsia="BIZ UDPMincho Medium" w:hAnsi="Times New Roman" w:cs="Times New Roman" w:hint="eastAsia"/>
          <w:sz w:val="14"/>
          <w:szCs w:val="14"/>
          <w:lang w:eastAsia="ja-JP"/>
        </w:rPr>
        <w:t>（</w:t>
      </w:r>
      <w:r w:rsidR="00226B9C" w:rsidRPr="005F200B">
        <w:rPr>
          <w:rFonts w:ascii="Times New Roman" w:eastAsia="BIZ UDPMincho Medium" w:hAnsi="Times New Roman" w:cs="Times New Roman"/>
          <w:sz w:val="14"/>
          <w:szCs w:val="14"/>
          <w:lang w:eastAsia="ja-JP"/>
        </w:rPr>
        <w:t>SFD</w:t>
      </w:r>
      <w:r w:rsidR="001E7A47" w:rsidRPr="005F200B">
        <w:rPr>
          <w:rFonts w:ascii="Times New Roman" w:eastAsia="BIZ UDPMincho Medium" w:hAnsi="Times New Roman" w:cs="Times New Roman" w:hint="eastAsia"/>
          <w:sz w:val="14"/>
          <w:szCs w:val="14"/>
          <w:lang w:eastAsia="ja-JP"/>
        </w:rPr>
        <w:t>）</w:t>
      </w:r>
      <w:r w:rsidR="00226B9C" w:rsidRPr="005F200B">
        <w:rPr>
          <w:rFonts w:ascii="Times New Roman" w:eastAsia="BIZ UDPMincho Medium" w:hAnsi="Times New Roman" w:cs="Times New Roman"/>
          <w:sz w:val="14"/>
          <w:szCs w:val="14"/>
          <w:lang w:eastAsia="ja-JP"/>
        </w:rPr>
        <w:t>は、民間および公共分野による消費と投資の総計である。西オーストラリア州では</w:t>
      </w:r>
      <w:r w:rsidR="00226B9C" w:rsidRPr="005F200B">
        <w:rPr>
          <w:rFonts w:ascii="Times New Roman" w:eastAsia="BIZ UDPMincho Medium" w:hAnsi="Times New Roman" w:cs="Times New Roman"/>
          <w:sz w:val="14"/>
          <w:szCs w:val="14"/>
          <w:lang w:eastAsia="ja-JP"/>
        </w:rPr>
        <w:t>GSP</w:t>
      </w:r>
      <w:r w:rsidR="00226B9C" w:rsidRPr="005F200B">
        <w:rPr>
          <w:rFonts w:ascii="Times New Roman" w:eastAsia="BIZ UDPMincho Medium" w:hAnsi="Times New Roman" w:cs="Times New Roman"/>
          <w:sz w:val="14"/>
          <w:szCs w:val="14"/>
          <w:lang w:eastAsia="ja-JP"/>
        </w:rPr>
        <w:t>の大部分を</w:t>
      </w:r>
      <w:r w:rsidR="00226B9C" w:rsidRPr="005F200B">
        <w:rPr>
          <w:rFonts w:ascii="Times New Roman" w:eastAsia="BIZ UDPMincho Medium" w:hAnsi="Times New Roman" w:cs="Times New Roman"/>
          <w:sz w:val="14"/>
          <w:szCs w:val="14"/>
          <w:lang w:eastAsia="ja-JP"/>
        </w:rPr>
        <w:t>SFD</w:t>
      </w:r>
      <w:r w:rsidR="00226B9C" w:rsidRPr="005F200B">
        <w:rPr>
          <w:rFonts w:ascii="Times New Roman" w:eastAsia="BIZ UDPMincho Medium" w:hAnsi="Times New Roman" w:cs="Times New Roman"/>
          <w:sz w:val="14"/>
          <w:szCs w:val="14"/>
          <w:lang w:eastAsia="ja-JP"/>
        </w:rPr>
        <w:t>が占めており、</w:t>
      </w:r>
      <w:r w:rsidR="00226B9C" w:rsidRPr="005F200B">
        <w:rPr>
          <w:rFonts w:ascii="Times New Roman" w:eastAsia="BIZ UDPMincho Medium" w:hAnsi="Times New Roman" w:cs="Times New Roman"/>
          <w:sz w:val="14"/>
          <w:szCs w:val="14"/>
          <w:lang w:eastAsia="ja-JP"/>
        </w:rPr>
        <w:t>2022-2</w:t>
      </w:r>
      <w:r w:rsidR="00226B9C" w:rsidRPr="005F200B">
        <w:rPr>
          <w:rFonts w:ascii="Times New Roman" w:eastAsia="BIZ UDPMincho Medium" w:hAnsi="Times New Roman" w:cs="Times New Roman"/>
          <w:color w:val="000000" w:themeColor="text1"/>
          <w:sz w:val="14"/>
          <w:szCs w:val="14"/>
          <w:lang w:eastAsia="ja-JP"/>
        </w:rPr>
        <w:t>3</w:t>
      </w:r>
      <w:r w:rsidR="00226B9C" w:rsidRPr="005F200B">
        <w:rPr>
          <w:rFonts w:ascii="Times New Roman" w:eastAsia="BIZ UDPMincho Medium" w:hAnsi="Times New Roman" w:cs="Times New Roman"/>
          <w:color w:val="000000" w:themeColor="text1"/>
          <w:sz w:val="14"/>
          <w:szCs w:val="14"/>
          <w:lang w:eastAsia="ja-JP"/>
        </w:rPr>
        <w:t>年の</w:t>
      </w:r>
      <w:r w:rsidR="00226B9C" w:rsidRPr="005F200B">
        <w:rPr>
          <w:rFonts w:ascii="Times New Roman" w:eastAsia="BIZ UDPMincho Medium" w:hAnsi="Times New Roman" w:cs="Times New Roman"/>
          <w:color w:val="000000" w:themeColor="text1"/>
          <w:sz w:val="14"/>
          <w:szCs w:val="14"/>
          <w:lang w:eastAsia="ja-JP"/>
        </w:rPr>
        <w:t>GSP</w:t>
      </w:r>
      <w:r w:rsidR="00226B9C" w:rsidRPr="005F200B">
        <w:rPr>
          <w:rFonts w:ascii="Times New Roman" w:eastAsia="BIZ UDPMincho Medium" w:hAnsi="Times New Roman" w:cs="Times New Roman"/>
          <w:color w:val="000000" w:themeColor="text1"/>
          <w:sz w:val="14"/>
          <w:szCs w:val="14"/>
          <w:lang w:eastAsia="ja-JP"/>
        </w:rPr>
        <w:t>に占める</w:t>
      </w:r>
      <w:r w:rsidR="00226B9C" w:rsidRPr="005F200B">
        <w:rPr>
          <w:rFonts w:ascii="Times New Roman" w:eastAsia="BIZ UDPMincho Medium" w:hAnsi="Times New Roman" w:cs="Times New Roman"/>
          <w:color w:val="000000" w:themeColor="text1"/>
          <w:sz w:val="14"/>
          <w:szCs w:val="14"/>
          <w:lang w:eastAsia="ja-JP"/>
        </w:rPr>
        <w:t>SFD</w:t>
      </w:r>
      <w:r w:rsidR="00226B9C" w:rsidRPr="005F200B">
        <w:rPr>
          <w:rFonts w:ascii="Times New Roman" w:eastAsia="BIZ UDPMincho Medium" w:hAnsi="Times New Roman" w:cs="Times New Roman"/>
          <w:color w:val="000000" w:themeColor="text1"/>
          <w:sz w:val="14"/>
          <w:szCs w:val="14"/>
          <w:lang w:eastAsia="ja-JP"/>
        </w:rPr>
        <w:t>のシェアは</w:t>
      </w:r>
      <w:r w:rsidR="00226B9C" w:rsidRPr="005F200B">
        <w:rPr>
          <w:rFonts w:ascii="Times New Roman" w:eastAsia="BIZ UDPMincho Medium" w:hAnsi="Times New Roman" w:cs="Times New Roman"/>
          <w:color w:val="000000" w:themeColor="text1"/>
          <w:sz w:val="14"/>
          <w:szCs w:val="14"/>
          <w:lang w:eastAsia="ja-JP"/>
        </w:rPr>
        <w:t>62%</w:t>
      </w:r>
      <w:r w:rsidR="00226B9C" w:rsidRPr="005F200B">
        <w:rPr>
          <w:rFonts w:ascii="Times New Roman" w:eastAsia="BIZ UDPMincho Medium" w:hAnsi="Times New Roman" w:cs="Times New Roman"/>
          <w:color w:val="000000" w:themeColor="text1"/>
          <w:sz w:val="14"/>
          <w:szCs w:val="14"/>
          <w:lang w:eastAsia="ja-JP"/>
        </w:rPr>
        <w:t>（</w:t>
      </w:r>
      <w:r w:rsidR="00226B9C" w:rsidRPr="005F200B">
        <w:rPr>
          <w:rFonts w:ascii="Times New Roman" w:eastAsia="BIZ UDPMincho Medium" w:hAnsi="Times New Roman" w:cs="Times New Roman"/>
          <w:color w:val="000000" w:themeColor="text1"/>
          <w:sz w:val="14"/>
          <w:szCs w:val="14"/>
          <w:lang w:eastAsia="ja-JP"/>
        </w:rPr>
        <w:t>$2,746</w:t>
      </w:r>
      <w:r w:rsidR="00226B9C" w:rsidRPr="005F200B">
        <w:rPr>
          <w:rFonts w:ascii="Times New Roman" w:eastAsia="BIZ UDPMincho Medium" w:hAnsi="Times New Roman" w:cs="Times New Roman"/>
          <w:color w:val="000000" w:themeColor="text1"/>
          <w:sz w:val="14"/>
          <w:szCs w:val="14"/>
          <w:lang w:eastAsia="ja-JP"/>
        </w:rPr>
        <w:t>億）であった。西オーストラリア州では正味輸出額が特に高いため、</w:t>
      </w:r>
      <w:r w:rsidR="00226B9C" w:rsidRPr="005F200B">
        <w:rPr>
          <w:rFonts w:ascii="Times New Roman" w:eastAsia="BIZ UDPMincho Medium" w:hAnsi="Times New Roman" w:cs="Times New Roman"/>
          <w:color w:val="000000" w:themeColor="text1"/>
          <w:sz w:val="14"/>
          <w:szCs w:val="14"/>
          <w:lang w:eastAsia="ja-JP"/>
        </w:rPr>
        <w:t>GSP</w:t>
      </w:r>
      <w:r w:rsidR="00226B9C" w:rsidRPr="005F200B">
        <w:rPr>
          <w:rFonts w:ascii="Times New Roman" w:eastAsia="BIZ UDPMincho Medium" w:hAnsi="Times New Roman" w:cs="Times New Roman"/>
          <w:color w:val="000000" w:themeColor="text1"/>
          <w:sz w:val="14"/>
          <w:szCs w:val="14"/>
          <w:lang w:eastAsia="ja-JP"/>
        </w:rPr>
        <w:t>に占める</w:t>
      </w:r>
      <w:r w:rsidR="00226B9C" w:rsidRPr="005F200B">
        <w:rPr>
          <w:rFonts w:ascii="Times New Roman" w:eastAsia="BIZ UDPMincho Medium" w:hAnsi="Times New Roman" w:cs="Times New Roman"/>
          <w:color w:val="000000" w:themeColor="text1"/>
          <w:sz w:val="14"/>
          <w:szCs w:val="14"/>
          <w:lang w:eastAsia="ja-JP"/>
        </w:rPr>
        <w:t>SFD</w:t>
      </w:r>
      <w:r w:rsidR="00226B9C" w:rsidRPr="005F200B">
        <w:rPr>
          <w:rFonts w:ascii="Times New Roman" w:eastAsia="BIZ UDPMincho Medium" w:hAnsi="Times New Roman" w:cs="Times New Roman"/>
          <w:color w:val="000000" w:themeColor="text1"/>
          <w:sz w:val="14"/>
          <w:szCs w:val="14"/>
          <w:lang w:eastAsia="ja-JP"/>
        </w:rPr>
        <w:t>のシェアは他の州・準州に比べ低い。</w:t>
      </w:r>
    </w:p>
    <w:p w14:paraId="2F3E51D7" w14:textId="77777777" w:rsidR="00226B9C" w:rsidRPr="005F200B" w:rsidRDefault="00226B9C" w:rsidP="00226B9C">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5F200B">
        <w:rPr>
          <w:rFonts w:ascii="Times New Roman" w:eastAsia="BIZ UDPMincho Medium" w:hAnsi="Times New Roman" w:cs="Times New Roman"/>
          <w:color w:val="000000" w:themeColor="text1"/>
          <w:sz w:val="14"/>
          <w:szCs w:val="14"/>
          <w:lang w:eastAsia="ja-JP"/>
        </w:rPr>
        <w:t>西オーストラリア州の</w:t>
      </w:r>
      <w:r w:rsidRPr="005F200B">
        <w:rPr>
          <w:rFonts w:ascii="Times New Roman" w:eastAsia="BIZ UDPMincho Medium" w:hAnsi="Times New Roman" w:cs="Times New Roman"/>
          <w:color w:val="000000" w:themeColor="text1"/>
          <w:sz w:val="14"/>
          <w:szCs w:val="14"/>
          <w:lang w:eastAsia="ja-JP"/>
        </w:rPr>
        <w:t>SFD</w:t>
      </w:r>
      <w:r w:rsidRPr="005F200B">
        <w:rPr>
          <w:rFonts w:ascii="Times New Roman" w:eastAsia="BIZ UDPMincho Medium" w:hAnsi="Times New Roman" w:cs="Times New Roman"/>
          <w:color w:val="000000" w:themeColor="text1"/>
          <w:sz w:val="14"/>
          <w:szCs w:val="14"/>
          <w:lang w:eastAsia="ja-JP"/>
        </w:rPr>
        <w:t>は、</w:t>
      </w:r>
      <w:r w:rsidRPr="005F200B">
        <w:rPr>
          <w:rFonts w:ascii="Times New Roman" w:eastAsia="BIZ UDPMincho Medium" w:hAnsi="Times New Roman" w:cs="Times New Roman"/>
          <w:color w:val="000000" w:themeColor="text1"/>
          <w:sz w:val="14"/>
          <w:szCs w:val="14"/>
          <w:lang w:eastAsia="ja-JP"/>
        </w:rPr>
        <w:t>2020</w:t>
      </w:r>
      <w:r w:rsidRPr="005F200B">
        <w:rPr>
          <w:rFonts w:ascii="Times New Roman" w:eastAsia="BIZ UDPMincho Medium" w:hAnsi="Times New Roman" w:cs="Times New Roman"/>
          <w:color w:val="000000" w:themeColor="text1"/>
          <w:sz w:val="14"/>
          <w:szCs w:val="14"/>
          <w:lang w:eastAsia="ja-JP"/>
        </w:rPr>
        <w:t>年</w:t>
      </w:r>
      <w:r w:rsidRPr="005F200B">
        <w:rPr>
          <w:rFonts w:ascii="Times New Roman" w:eastAsia="BIZ UDPMincho Medium" w:hAnsi="Times New Roman" w:cs="Times New Roman"/>
          <w:color w:val="000000" w:themeColor="text1"/>
          <w:sz w:val="14"/>
          <w:szCs w:val="14"/>
          <w:lang w:eastAsia="ja-JP"/>
        </w:rPr>
        <w:t>4-6</w:t>
      </w:r>
      <w:r w:rsidRPr="005F200B">
        <w:rPr>
          <w:rFonts w:ascii="Times New Roman" w:eastAsia="BIZ UDPMincho Medium" w:hAnsi="Times New Roman" w:cs="Times New Roman"/>
          <w:color w:val="000000" w:themeColor="text1"/>
          <w:sz w:val="14"/>
          <w:szCs w:val="14"/>
          <w:lang w:eastAsia="ja-JP"/>
        </w:rPr>
        <w:t>月期に新型コロナウイルス感染症拡大により急低下した後上昇に転じ、</w:t>
      </w:r>
      <w:r w:rsidRPr="005F200B">
        <w:rPr>
          <w:rFonts w:ascii="Times New Roman" w:eastAsia="BIZ UDPMincho Medium" w:hAnsi="Times New Roman" w:cs="Times New Roman"/>
          <w:color w:val="000000" w:themeColor="text1"/>
          <w:sz w:val="14"/>
          <w:szCs w:val="14"/>
          <w:lang w:eastAsia="ja-JP"/>
        </w:rPr>
        <w:t>2023</w:t>
      </w:r>
      <w:r w:rsidRPr="005F200B">
        <w:rPr>
          <w:rFonts w:ascii="Times New Roman" w:eastAsia="BIZ UDPMincho Medium" w:hAnsi="Times New Roman" w:cs="Times New Roman"/>
          <w:color w:val="000000" w:themeColor="text1"/>
          <w:sz w:val="14"/>
          <w:szCs w:val="14"/>
          <w:lang w:eastAsia="ja-JP"/>
        </w:rPr>
        <w:t>年</w:t>
      </w:r>
      <w:r w:rsidRPr="005F200B">
        <w:rPr>
          <w:rFonts w:ascii="Times New Roman" w:eastAsia="BIZ UDPMincho Medium" w:hAnsi="Times New Roman" w:cs="Times New Roman"/>
          <w:color w:val="000000" w:themeColor="text1"/>
          <w:sz w:val="14"/>
          <w:szCs w:val="14"/>
          <w:lang w:eastAsia="ja-JP"/>
        </w:rPr>
        <w:t>10-12</w:t>
      </w:r>
      <w:r w:rsidRPr="005F200B">
        <w:rPr>
          <w:rFonts w:ascii="Times New Roman" w:eastAsia="BIZ UDPMincho Medium" w:hAnsi="Times New Roman" w:cs="Times New Roman"/>
          <w:color w:val="000000" w:themeColor="text1"/>
          <w:sz w:val="14"/>
          <w:szCs w:val="14"/>
          <w:lang w:eastAsia="ja-JP"/>
        </w:rPr>
        <w:t>月期は</w:t>
      </w:r>
      <w:r w:rsidRPr="005F200B">
        <w:rPr>
          <w:rFonts w:ascii="Times New Roman" w:eastAsia="BIZ UDPMincho Medium" w:hAnsi="Times New Roman" w:cs="Times New Roman"/>
          <w:color w:val="000000" w:themeColor="text1"/>
          <w:sz w:val="14"/>
          <w:szCs w:val="14"/>
          <w:lang w:eastAsia="ja-JP"/>
        </w:rPr>
        <w:t>14</w:t>
      </w:r>
      <w:r w:rsidRPr="005F200B">
        <w:rPr>
          <w:rFonts w:ascii="Times New Roman" w:eastAsia="BIZ UDPMincho Medium" w:hAnsi="Times New Roman" w:cs="Times New Roman"/>
          <w:color w:val="000000" w:themeColor="text1"/>
          <w:sz w:val="14"/>
          <w:szCs w:val="14"/>
          <w:lang w:eastAsia="ja-JP"/>
        </w:rPr>
        <w:t>四半期連続で増加した。</w:t>
      </w:r>
    </w:p>
    <w:p w14:paraId="04D669F9" w14:textId="77777777" w:rsidR="00226B9C" w:rsidRPr="005F200B" w:rsidRDefault="00226B9C" w:rsidP="00226B9C">
      <w:pPr>
        <w:pStyle w:val="ListParagraph"/>
        <w:numPr>
          <w:ilvl w:val="0"/>
          <w:numId w:val="31"/>
        </w:numPr>
        <w:rPr>
          <w:rFonts w:ascii="Times New Roman" w:eastAsia="BIZ UDPMincho Medium" w:hAnsi="Times New Roman" w:cs="Times New Roman"/>
          <w:color w:val="000000" w:themeColor="text1"/>
          <w:sz w:val="14"/>
          <w:szCs w:val="14"/>
          <w:lang w:eastAsia="ja-JP"/>
        </w:rPr>
      </w:pPr>
      <w:r w:rsidRPr="005F200B">
        <w:rPr>
          <w:rFonts w:ascii="Times New Roman" w:eastAsia="BIZ UDPMincho Medium" w:hAnsi="Times New Roman" w:cs="Times New Roman"/>
          <w:color w:val="000000" w:themeColor="text1"/>
          <w:sz w:val="14"/>
          <w:szCs w:val="14"/>
          <w:lang w:eastAsia="ja-JP"/>
        </w:rPr>
        <w:t>西オーストラリア州の実質</w:t>
      </w:r>
      <w:r w:rsidRPr="005F200B">
        <w:rPr>
          <w:rFonts w:ascii="Times New Roman" w:eastAsia="BIZ UDPMincho Medium" w:hAnsi="Times New Roman" w:cs="Times New Roman"/>
          <w:color w:val="000000" w:themeColor="text1"/>
          <w:sz w:val="14"/>
          <w:szCs w:val="14"/>
          <w:lang w:eastAsia="ja-JP"/>
        </w:rPr>
        <w:t>SFD</w:t>
      </w:r>
      <w:r w:rsidRPr="005F200B">
        <w:rPr>
          <w:rFonts w:ascii="Times New Roman" w:eastAsia="BIZ UDPMincho Medium" w:hAnsi="Times New Roman" w:cs="Times New Roman"/>
          <w:color w:val="000000" w:themeColor="text1"/>
          <w:sz w:val="14"/>
          <w:szCs w:val="14"/>
          <w:lang w:eastAsia="ja-JP"/>
        </w:rPr>
        <w:t>は、</w:t>
      </w:r>
      <w:r w:rsidRPr="005F200B">
        <w:rPr>
          <w:rFonts w:ascii="Times New Roman" w:eastAsia="BIZ UDPMincho Medium" w:hAnsi="Times New Roman" w:cs="Times New Roman"/>
          <w:color w:val="000000" w:themeColor="text1"/>
          <w:sz w:val="14"/>
          <w:szCs w:val="14"/>
          <w:lang w:eastAsia="ja-JP"/>
        </w:rPr>
        <w:t>2023</w:t>
      </w:r>
      <w:r w:rsidRPr="005F200B">
        <w:rPr>
          <w:rFonts w:ascii="Times New Roman" w:eastAsia="BIZ UDPMincho Medium" w:hAnsi="Times New Roman" w:cs="Times New Roman"/>
          <w:color w:val="000000" w:themeColor="text1"/>
          <w:sz w:val="14"/>
          <w:szCs w:val="14"/>
          <w:lang w:eastAsia="ja-JP"/>
        </w:rPr>
        <w:t>年</w:t>
      </w:r>
      <w:r w:rsidRPr="005F200B">
        <w:rPr>
          <w:rFonts w:ascii="Times New Roman" w:eastAsia="BIZ UDPMincho Medium" w:hAnsi="Times New Roman" w:cs="Times New Roman"/>
          <w:color w:val="000000" w:themeColor="text1"/>
          <w:sz w:val="14"/>
          <w:szCs w:val="14"/>
          <w:lang w:eastAsia="ja-JP"/>
        </w:rPr>
        <w:t>7-9</w:t>
      </w:r>
      <w:r w:rsidRPr="005F200B">
        <w:rPr>
          <w:rFonts w:ascii="Times New Roman" w:eastAsia="BIZ UDPMincho Medium" w:hAnsi="Times New Roman" w:cs="Times New Roman"/>
          <w:color w:val="000000" w:themeColor="text1"/>
          <w:sz w:val="14"/>
          <w:szCs w:val="14"/>
          <w:lang w:eastAsia="ja-JP"/>
        </w:rPr>
        <w:t>月期の</w:t>
      </w:r>
      <w:r w:rsidRPr="005F200B">
        <w:rPr>
          <w:rFonts w:ascii="Times New Roman" w:eastAsia="BIZ UDPMincho Medium" w:hAnsi="Times New Roman" w:cs="Times New Roman"/>
          <w:color w:val="000000" w:themeColor="text1"/>
          <w:sz w:val="14"/>
          <w:szCs w:val="14"/>
          <w:lang w:eastAsia="ja-JP"/>
        </w:rPr>
        <w:t>2.5%</w:t>
      </w:r>
      <w:r w:rsidRPr="005F200B">
        <w:rPr>
          <w:rFonts w:ascii="Times New Roman" w:eastAsia="BIZ UDPMincho Medium" w:hAnsi="Times New Roman" w:cs="Times New Roman"/>
          <w:color w:val="000000" w:themeColor="text1"/>
          <w:sz w:val="14"/>
          <w:szCs w:val="14"/>
          <w:lang w:eastAsia="ja-JP"/>
        </w:rPr>
        <w:t>増に続き</w:t>
      </w:r>
      <w:r w:rsidRPr="005F200B">
        <w:rPr>
          <w:rFonts w:ascii="Times New Roman" w:eastAsia="BIZ UDPMincho Medium" w:hAnsi="Times New Roman" w:cs="Times New Roman"/>
          <w:color w:val="000000" w:themeColor="text1"/>
          <w:sz w:val="14"/>
          <w:szCs w:val="14"/>
          <w:lang w:eastAsia="ja-JP"/>
        </w:rPr>
        <w:t>2023</w:t>
      </w:r>
      <w:r w:rsidRPr="005F200B">
        <w:rPr>
          <w:rFonts w:ascii="Times New Roman" w:eastAsia="BIZ UDPMincho Medium" w:hAnsi="Times New Roman" w:cs="Times New Roman"/>
          <w:color w:val="000000" w:themeColor="text1"/>
          <w:sz w:val="14"/>
          <w:szCs w:val="14"/>
          <w:lang w:eastAsia="ja-JP"/>
        </w:rPr>
        <w:t>年</w:t>
      </w:r>
      <w:r w:rsidRPr="005F200B">
        <w:rPr>
          <w:rFonts w:ascii="Times New Roman" w:eastAsia="BIZ UDPMincho Medium" w:hAnsi="Times New Roman" w:cs="Times New Roman"/>
          <w:color w:val="000000" w:themeColor="text1"/>
          <w:sz w:val="14"/>
          <w:szCs w:val="14"/>
          <w:lang w:eastAsia="ja-JP"/>
        </w:rPr>
        <w:t>10-12</w:t>
      </w:r>
      <w:r w:rsidRPr="005F200B">
        <w:rPr>
          <w:rFonts w:ascii="Times New Roman" w:eastAsia="BIZ UDPMincho Medium" w:hAnsi="Times New Roman" w:cs="Times New Roman"/>
          <w:color w:val="000000" w:themeColor="text1"/>
          <w:sz w:val="14"/>
          <w:szCs w:val="14"/>
          <w:lang w:eastAsia="ja-JP"/>
        </w:rPr>
        <w:t>月期も</w:t>
      </w:r>
      <w:r w:rsidRPr="005F200B">
        <w:rPr>
          <w:rFonts w:ascii="Times New Roman" w:eastAsia="BIZ UDPMincho Medium" w:hAnsi="Times New Roman" w:cs="Times New Roman"/>
          <w:color w:val="000000" w:themeColor="text1"/>
          <w:sz w:val="14"/>
          <w:szCs w:val="14"/>
          <w:lang w:eastAsia="ja-JP"/>
        </w:rPr>
        <w:t>0.8%</w:t>
      </w:r>
      <w:r w:rsidRPr="005F200B">
        <w:rPr>
          <w:rFonts w:ascii="Times New Roman" w:eastAsia="BIZ UDPMincho Medium" w:hAnsi="Times New Roman" w:cs="Times New Roman"/>
          <w:color w:val="000000" w:themeColor="text1"/>
          <w:sz w:val="14"/>
          <w:szCs w:val="14"/>
          <w:lang w:eastAsia="ja-JP"/>
        </w:rPr>
        <w:t>増加した。</w:t>
      </w:r>
    </w:p>
    <w:p w14:paraId="30AC16CD" w14:textId="77777777" w:rsidR="00226B9C" w:rsidRPr="005F200B" w:rsidRDefault="00226B9C" w:rsidP="00226B9C">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5F200B">
        <w:rPr>
          <w:rFonts w:ascii="Times New Roman" w:eastAsia="BIZ UDPMincho Medium" w:hAnsi="Times New Roman" w:cs="Times New Roman"/>
          <w:sz w:val="14"/>
          <w:szCs w:val="14"/>
          <w:lang w:eastAsia="ja-JP"/>
        </w:rPr>
        <w:t>2023</w:t>
      </w:r>
      <w:r w:rsidRPr="005F200B">
        <w:rPr>
          <w:rFonts w:ascii="Times New Roman" w:eastAsia="BIZ UDPMincho Medium" w:hAnsi="Times New Roman" w:cs="Times New Roman"/>
          <w:sz w:val="14"/>
          <w:szCs w:val="14"/>
          <w:lang w:eastAsia="ja-JP"/>
        </w:rPr>
        <w:t>年</w:t>
      </w:r>
      <w:r w:rsidRPr="005F200B">
        <w:rPr>
          <w:rFonts w:ascii="Times New Roman" w:eastAsia="BIZ UDPMincho Medium" w:hAnsi="Times New Roman" w:cs="Times New Roman"/>
          <w:sz w:val="14"/>
          <w:szCs w:val="14"/>
          <w:lang w:eastAsia="ja-JP"/>
        </w:rPr>
        <w:t>10-12</w:t>
      </w:r>
      <w:r w:rsidRPr="005F200B">
        <w:rPr>
          <w:rFonts w:ascii="Times New Roman" w:eastAsia="BIZ UDPMincho Medium" w:hAnsi="Times New Roman" w:cs="Times New Roman"/>
          <w:sz w:val="14"/>
          <w:szCs w:val="14"/>
          <w:lang w:eastAsia="ja-JP"/>
        </w:rPr>
        <w:t>月期における西オーストラリア州の</w:t>
      </w:r>
      <w:r w:rsidRPr="005F200B">
        <w:rPr>
          <w:rFonts w:ascii="Times New Roman" w:eastAsia="BIZ UDPMincho Medium" w:hAnsi="Times New Roman" w:cs="Times New Roman"/>
          <w:sz w:val="14"/>
          <w:szCs w:val="14"/>
          <w:lang w:eastAsia="ja-JP"/>
        </w:rPr>
        <w:t>SFD</w:t>
      </w:r>
      <w:r w:rsidRPr="005F200B">
        <w:rPr>
          <w:rFonts w:ascii="Times New Roman" w:eastAsia="BIZ UDPMincho Medium" w:hAnsi="Times New Roman" w:cs="Times New Roman"/>
          <w:sz w:val="14"/>
          <w:szCs w:val="14"/>
          <w:lang w:eastAsia="ja-JP"/>
        </w:rPr>
        <w:t>成長の主な要因となったのは家計消費（</w:t>
      </w:r>
      <w:r w:rsidRPr="005F200B">
        <w:rPr>
          <w:rFonts w:ascii="Times New Roman" w:eastAsia="BIZ UDPMincho Medium" w:hAnsi="Times New Roman" w:cs="Times New Roman"/>
          <w:sz w:val="14"/>
          <w:szCs w:val="14"/>
          <w:lang w:val="en-US" w:eastAsia="ja-JP"/>
        </w:rPr>
        <w:t>0</w:t>
      </w:r>
      <w:r w:rsidRPr="005F200B">
        <w:rPr>
          <w:rFonts w:ascii="Times New Roman" w:eastAsia="BIZ UDPMincho Medium" w:hAnsi="Times New Roman" w:cs="Times New Roman"/>
          <w:sz w:val="14"/>
          <w:szCs w:val="14"/>
          <w:lang w:eastAsia="ja-JP"/>
        </w:rPr>
        <w:t>.9%</w:t>
      </w:r>
      <w:r w:rsidRPr="005F200B">
        <w:rPr>
          <w:rFonts w:ascii="Times New Roman" w:eastAsia="BIZ UDPMincho Medium" w:hAnsi="Times New Roman" w:cs="Times New Roman"/>
          <w:sz w:val="14"/>
          <w:szCs w:val="14"/>
          <w:lang w:eastAsia="ja-JP"/>
        </w:rPr>
        <w:t>増）で、公共最終需要（</w:t>
      </w:r>
      <w:r w:rsidRPr="005F200B">
        <w:rPr>
          <w:rFonts w:ascii="Times New Roman" w:eastAsia="BIZ UDPMincho Medium" w:hAnsi="Times New Roman" w:cs="Times New Roman"/>
          <w:sz w:val="14"/>
          <w:szCs w:val="14"/>
          <w:lang w:val="en-US" w:eastAsia="ja-JP"/>
        </w:rPr>
        <w:t>1</w:t>
      </w:r>
      <w:r w:rsidRPr="005F200B">
        <w:rPr>
          <w:rFonts w:ascii="Times New Roman" w:eastAsia="BIZ UDPMincho Medium" w:hAnsi="Times New Roman" w:cs="Times New Roman"/>
          <w:sz w:val="14"/>
          <w:szCs w:val="14"/>
          <w:lang w:eastAsia="ja-JP"/>
        </w:rPr>
        <w:t>.2</w:t>
      </w:r>
      <w:r w:rsidRPr="005F200B">
        <w:rPr>
          <w:rFonts w:ascii="Times New Roman" w:eastAsia="BIZ UDPMincho Medium" w:hAnsi="Times New Roman" w:cs="Times New Roman"/>
          <w:sz w:val="14"/>
          <w:szCs w:val="14"/>
          <w:lang w:eastAsia="ja-JP"/>
        </w:rPr>
        <w:t>％増）がこれに続いた。</w:t>
      </w:r>
    </w:p>
    <w:p w14:paraId="63117EC4" w14:textId="54F389CB" w:rsidR="0042358D" w:rsidRPr="005F200B" w:rsidRDefault="00226B9C" w:rsidP="00226B9C">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5F200B">
        <w:rPr>
          <w:rFonts w:ascii="Times New Roman" w:eastAsia="BIZ UDPMincho Medium" w:hAnsi="Times New Roman" w:cs="Times New Roman"/>
          <w:sz w:val="14"/>
          <w:szCs w:val="14"/>
          <w:lang w:eastAsia="ja-JP"/>
        </w:rPr>
        <w:t>西オーストラリア州の</w:t>
      </w:r>
      <w:r w:rsidRPr="005F200B">
        <w:rPr>
          <w:rFonts w:ascii="Times New Roman" w:eastAsia="BIZ UDPMincho Medium" w:hAnsi="Times New Roman" w:cs="Times New Roman"/>
          <w:sz w:val="14"/>
          <w:szCs w:val="14"/>
          <w:lang w:eastAsia="ja-JP"/>
        </w:rPr>
        <w:t>2022</w:t>
      </w:r>
      <w:r w:rsidRPr="005F200B">
        <w:rPr>
          <w:rFonts w:ascii="Times New Roman" w:eastAsia="BIZ UDPMincho Medium" w:hAnsi="Times New Roman" w:cs="Times New Roman"/>
          <w:sz w:val="14"/>
          <w:szCs w:val="14"/>
          <w:lang w:eastAsia="ja-JP"/>
        </w:rPr>
        <w:noBreakHyphen/>
        <w:t>23</w:t>
      </w:r>
      <w:r w:rsidRPr="005F200B">
        <w:rPr>
          <w:rFonts w:ascii="Times New Roman" w:eastAsia="BIZ UDPMincho Medium" w:hAnsi="Times New Roman" w:cs="Times New Roman"/>
          <w:sz w:val="14"/>
          <w:szCs w:val="14"/>
          <w:lang w:eastAsia="ja-JP"/>
        </w:rPr>
        <w:t>年の実質</w:t>
      </w:r>
      <w:r w:rsidRPr="005F200B">
        <w:rPr>
          <w:rFonts w:ascii="Times New Roman" w:eastAsia="BIZ UDPMincho Medium" w:hAnsi="Times New Roman" w:cs="Times New Roman"/>
          <w:sz w:val="14"/>
          <w:szCs w:val="14"/>
          <w:lang w:eastAsia="ja-JP"/>
        </w:rPr>
        <w:t>SFD</w:t>
      </w:r>
      <w:r w:rsidRPr="005F200B">
        <w:rPr>
          <w:rFonts w:ascii="Times New Roman" w:eastAsia="BIZ UDPMincho Medium" w:hAnsi="Times New Roman" w:cs="Times New Roman"/>
          <w:sz w:val="14"/>
          <w:szCs w:val="14"/>
          <w:lang w:eastAsia="ja-JP"/>
        </w:rPr>
        <w:t>は</w:t>
      </w:r>
      <w:r w:rsidRPr="005F200B">
        <w:rPr>
          <w:rFonts w:ascii="Times New Roman" w:eastAsia="BIZ UDPMincho Medium" w:hAnsi="Times New Roman" w:cs="Times New Roman"/>
          <w:sz w:val="14"/>
          <w:szCs w:val="14"/>
          <w:lang w:eastAsia="ja-JP"/>
        </w:rPr>
        <w:t>3.9%</w:t>
      </w:r>
      <w:r w:rsidRPr="005F200B">
        <w:rPr>
          <w:rFonts w:ascii="Times New Roman" w:eastAsia="BIZ UDPMincho Medium" w:hAnsi="Times New Roman" w:cs="Times New Roman"/>
          <w:sz w:val="14"/>
          <w:szCs w:val="14"/>
          <w:lang w:eastAsia="ja-JP"/>
        </w:rPr>
        <w:t>増加した。西オーストラリア州政府が発表した</w:t>
      </w:r>
      <w:r w:rsidRPr="005F200B">
        <w:rPr>
          <w:rFonts w:ascii="Times New Roman" w:eastAsia="BIZ UDPMincho Medium" w:hAnsi="Times New Roman" w:cs="Times New Roman"/>
          <w:sz w:val="14"/>
          <w:szCs w:val="14"/>
          <w:lang w:eastAsia="ja-JP"/>
        </w:rPr>
        <w:t>2024-25</w:t>
      </w:r>
      <w:r w:rsidRPr="005F200B">
        <w:rPr>
          <w:rFonts w:ascii="Times New Roman" w:eastAsia="BIZ UDPMincho Medium" w:hAnsi="Times New Roman" w:cs="Times New Roman"/>
          <w:sz w:val="14"/>
          <w:szCs w:val="14"/>
          <w:lang w:eastAsia="ja-JP"/>
        </w:rPr>
        <w:t>年度州政府予算では、西オーストラリア州の実質</w:t>
      </w:r>
      <w:r w:rsidRPr="005F200B">
        <w:rPr>
          <w:rFonts w:ascii="Times New Roman" w:eastAsia="BIZ UDPMincho Medium" w:hAnsi="Times New Roman" w:cs="Times New Roman"/>
          <w:sz w:val="14"/>
          <w:szCs w:val="14"/>
          <w:lang w:eastAsia="ja-JP"/>
        </w:rPr>
        <w:t>SFD</w:t>
      </w:r>
      <w:r w:rsidRPr="005F200B">
        <w:rPr>
          <w:rFonts w:ascii="Times New Roman" w:eastAsia="BIZ UDPMincho Medium" w:hAnsi="Times New Roman" w:cs="Times New Roman"/>
          <w:sz w:val="14"/>
          <w:szCs w:val="14"/>
          <w:lang w:eastAsia="ja-JP"/>
        </w:rPr>
        <w:t>は</w:t>
      </w:r>
      <w:r w:rsidRPr="005F200B">
        <w:rPr>
          <w:rFonts w:ascii="Times New Roman" w:eastAsia="BIZ UDPMincho Medium" w:hAnsi="Times New Roman" w:cs="Times New Roman"/>
          <w:sz w:val="14"/>
          <w:szCs w:val="14"/>
          <w:lang w:eastAsia="ja-JP"/>
        </w:rPr>
        <w:t>2023</w:t>
      </w:r>
      <w:r w:rsidRPr="005F200B">
        <w:rPr>
          <w:rFonts w:ascii="Times New Roman" w:eastAsia="BIZ UDPMincho Medium" w:hAnsi="Times New Roman" w:cs="Times New Roman"/>
          <w:sz w:val="14"/>
          <w:szCs w:val="14"/>
          <w:lang w:eastAsia="ja-JP"/>
        </w:rPr>
        <w:noBreakHyphen/>
        <w:t>24</w:t>
      </w:r>
      <w:r w:rsidRPr="005F200B">
        <w:rPr>
          <w:rFonts w:ascii="Times New Roman" w:eastAsia="BIZ UDPMincho Medium" w:hAnsi="Times New Roman" w:cs="Times New Roman"/>
          <w:sz w:val="14"/>
          <w:szCs w:val="14"/>
          <w:lang w:eastAsia="ja-JP"/>
        </w:rPr>
        <w:t>年に</w:t>
      </w:r>
      <w:r w:rsidRPr="005F200B">
        <w:rPr>
          <w:rFonts w:ascii="Times New Roman" w:eastAsia="BIZ UDPMincho Medium" w:hAnsi="Times New Roman" w:cs="Times New Roman"/>
          <w:sz w:val="14"/>
          <w:szCs w:val="14"/>
          <w:lang w:eastAsia="ja-JP"/>
        </w:rPr>
        <w:t>5.25%</w:t>
      </w:r>
      <w:r w:rsidRPr="005F200B">
        <w:rPr>
          <w:rFonts w:ascii="Times New Roman" w:eastAsia="BIZ UDPMincho Medium" w:hAnsi="Times New Roman" w:cs="Times New Roman"/>
          <w:sz w:val="14"/>
          <w:szCs w:val="14"/>
          <w:lang w:eastAsia="ja-JP"/>
        </w:rPr>
        <w:t>、</w:t>
      </w:r>
      <w:r w:rsidRPr="005F200B">
        <w:rPr>
          <w:rFonts w:ascii="Times New Roman" w:eastAsia="BIZ UDPMincho Medium" w:hAnsi="Times New Roman" w:cs="Times New Roman"/>
          <w:sz w:val="14"/>
          <w:szCs w:val="14"/>
          <w:lang w:eastAsia="ja-JP"/>
        </w:rPr>
        <w:t>2024</w:t>
      </w:r>
      <w:r w:rsidRPr="005F200B">
        <w:rPr>
          <w:rFonts w:ascii="Times New Roman" w:eastAsia="BIZ UDPMincho Medium" w:hAnsi="Times New Roman" w:cs="Times New Roman"/>
          <w:sz w:val="14"/>
          <w:szCs w:val="14"/>
          <w:lang w:eastAsia="ja-JP"/>
        </w:rPr>
        <w:noBreakHyphen/>
        <w:t>25</w:t>
      </w:r>
      <w:r w:rsidRPr="005F200B">
        <w:rPr>
          <w:rFonts w:ascii="Times New Roman" w:eastAsia="BIZ UDPMincho Medium" w:hAnsi="Times New Roman" w:cs="Times New Roman"/>
          <w:sz w:val="14"/>
          <w:szCs w:val="14"/>
          <w:lang w:eastAsia="ja-JP"/>
        </w:rPr>
        <w:t>年に</w:t>
      </w:r>
      <w:r w:rsidRPr="005F200B">
        <w:rPr>
          <w:rFonts w:ascii="Times New Roman" w:eastAsia="BIZ UDPMincho Medium" w:hAnsi="Times New Roman" w:cs="Times New Roman"/>
          <w:sz w:val="14"/>
          <w:szCs w:val="14"/>
          <w:lang w:eastAsia="ja-JP"/>
        </w:rPr>
        <w:t>3.25%</w:t>
      </w:r>
      <w:r w:rsidRPr="005F200B">
        <w:rPr>
          <w:rFonts w:ascii="Times New Roman" w:eastAsia="BIZ UDPMincho Medium" w:hAnsi="Times New Roman" w:cs="Times New Roman"/>
          <w:sz w:val="14"/>
          <w:szCs w:val="14"/>
          <w:lang w:eastAsia="ja-JP"/>
        </w:rPr>
        <w:t>それぞれ増加すると予測している。</w:t>
      </w:r>
    </w:p>
    <w:p w14:paraId="4618589C" w14:textId="67E41441" w:rsidR="008628B4" w:rsidRPr="00C14B33" w:rsidRDefault="008628B4" w:rsidP="008628B4">
      <w:pPr>
        <w:pStyle w:val="ListParagraph"/>
        <w:numPr>
          <w:ilvl w:val="0"/>
          <w:numId w:val="31"/>
        </w:numPr>
        <w:jc w:val="both"/>
        <w:rPr>
          <w:sz w:val="16"/>
          <w:szCs w:val="16"/>
          <w:lang w:eastAsia="ja-JP"/>
        </w:rPr>
        <w:sectPr w:rsidR="008628B4" w:rsidRPr="00C14B33" w:rsidSect="008628B4">
          <w:type w:val="continuous"/>
          <w:pgSz w:w="11907" w:h="16840" w:code="9"/>
          <w:pgMar w:top="1701" w:right="425" w:bottom="567" w:left="567" w:header="709" w:footer="709" w:gutter="0"/>
          <w:cols w:num="2" w:space="113"/>
          <w:docGrid w:linePitch="360"/>
        </w:sectPr>
      </w:pPr>
    </w:p>
    <w:p w14:paraId="1DADA652" w14:textId="50D744F3" w:rsidR="00226B9C" w:rsidRPr="00226B9C" w:rsidRDefault="00226B9C" w:rsidP="00226B9C">
      <w:pPr>
        <w:keepNext/>
        <w:keepLines/>
        <w:numPr>
          <w:ilvl w:val="2"/>
          <w:numId w:val="0"/>
        </w:numPr>
        <w:spacing w:before="200"/>
        <w:outlineLvl w:val="3"/>
        <w:rPr>
          <w:rFonts w:ascii="Times New Roman" w:eastAsia="BIZ UDPMincho Medium" w:hAnsi="Times New Roman" w:cs="Times New Roman"/>
          <w:b/>
          <w:bCs/>
          <w:color w:val="92278F" w:themeColor="accent1"/>
          <w:sz w:val="20"/>
          <w:szCs w:val="20"/>
          <w:lang w:eastAsia="ja-JP"/>
        </w:rPr>
        <w:sectPr w:rsidR="00226B9C" w:rsidRPr="00226B9C" w:rsidSect="00226B9C">
          <w:type w:val="continuous"/>
          <w:pgSz w:w="11907" w:h="16840" w:code="9"/>
          <w:pgMar w:top="1701" w:right="425" w:bottom="567" w:left="567" w:header="709" w:footer="709" w:gutter="0"/>
          <w:cols w:space="720"/>
          <w:docGrid w:linePitch="360"/>
        </w:sectPr>
      </w:pPr>
      <w:r w:rsidRPr="00226B9C">
        <w:rPr>
          <w:rFonts w:ascii="Times New Roman" w:eastAsia="BIZ UDPMincho Medium" w:hAnsi="Times New Roman" w:cs="Times New Roman"/>
          <w:b/>
          <w:bCs/>
          <w:color w:val="92278F" w:themeColor="accent1"/>
          <w:sz w:val="20"/>
          <w:szCs w:val="20"/>
          <w:lang w:eastAsia="ja-JP"/>
        </w:rPr>
        <w:t>州最終需要の項目別州間比較（変動に対する寄与度）</w:t>
      </w:r>
      <w:r w:rsidR="00866F89">
        <w:rPr>
          <w:rFonts w:ascii="Times New Roman" w:eastAsia="BIZ UDPMincho Medium" w:hAnsi="Times New Roman" w:cs="Times New Roman" w:hint="eastAsia"/>
          <w:b/>
          <w:bCs/>
          <w:color w:val="92278F" w:themeColor="accent1"/>
          <w:sz w:val="20"/>
          <w:szCs w:val="20"/>
          <w:lang w:eastAsia="ja-JP"/>
        </w:rPr>
        <w:t>：</w:t>
      </w:r>
      <w:r w:rsidRPr="00226B9C">
        <w:rPr>
          <w:rFonts w:ascii="Times New Roman" w:eastAsia="BIZ UDPMincho Medium" w:hAnsi="Times New Roman" w:cs="Times New Roman"/>
          <w:b/>
          <w:bCs/>
          <w:color w:val="92278F" w:themeColor="accent1"/>
          <w:sz w:val="20"/>
          <w:szCs w:val="20"/>
          <w:lang w:eastAsia="ja-JP"/>
        </w:rPr>
        <w:t>2023</w:t>
      </w:r>
      <w:r w:rsidRPr="00226B9C">
        <w:rPr>
          <w:rFonts w:ascii="Times New Roman" w:eastAsia="BIZ UDPMincho Medium" w:hAnsi="Times New Roman" w:cs="Times New Roman"/>
          <w:b/>
          <w:bCs/>
          <w:color w:val="92278F" w:themeColor="accent1"/>
          <w:sz w:val="20"/>
          <w:szCs w:val="20"/>
          <w:lang w:eastAsia="ja-JP"/>
        </w:rPr>
        <w:t>年</w:t>
      </w:r>
      <w:r w:rsidRPr="00226B9C">
        <w:rPr>
          <w:rFonts w:ascii="Times New Roman" w:eastAsia="BIZ UDPMincho Medium" w:hAnsi="Times New Roman" w:cs="Times New Roman"/>
          <w:b/>
          <w:bCs/>
          <w:color w:val="92278F" w:themeColor="accent1"/>
          <w:sz w:val="20"/>
          <w:szCs w:val="20"/>
          <w:lang w:eastAsia="ja-JP"/>
        </w:rPr>
        <w:t>10‐12</w:t>
      </w:r>
      <w:r w:rsidRPr="00226B9C">
        <w:rPr>
          <w:rFonts w:ascii="Times New Roman" w:eastAsia="BIZ UDPMincho Medium" w:hAnsi="Times New Roman" w:cs="Times New Roman"/>
          <w:b/>
          <w:bCs/>
          <w:color w:val="92278F" w:themeColor="accent1"/>
          <w:sz w:val="20"/>
          <w:szCs w:val="20"/>
          <w:lang w:eastAsia="ja-JP"/>
        </w:rPr>
        <w:t>月期</w:t>
      </w:r>
    </w:p>
    <w:p w14:paraId="4810A22B" w14:textId="1CAA401A" w:rsidR="0042358D" w:rsidRPr="007B1AE5" w:rsidRDefault="00B55629" w:rsidP="007B1AE5">
      <w:r>
        <w:rPr>
          <w:noProof/>
        </w:rPr>
        <w:drawing>
          <wp:inline distT="0" distB="0" distL="0" distR="0" wp14:anchorId="5B5881D5" wp14:editId="695E8B34">
            <wp:extent cx="3320955" cy="1992573"/>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0760" cy="1998456"/>
                    </a:xfrm>
                    <a:prstGeom prst="rect">
                      <a:avLst/>
                    </a:prstGeom>
                    <a:noFill/>
                    <a:ln>
                      <a:noFill/>
                    </a:ln>
                  </pic:spPr>
                </pic:pic>
              </a:graphicData>
            </a:graphic>
          </wp:inline>
        </w:drawing>
      </w:r>
    </w:p>
    <w:p w14:paraId="48C888DF" w14:textId="1F508C19" w:rsidR="00692F34" w:rsidRPr="00AF759E" w:rsidRDefault="007C74F8" w:rsidP="007F3D91">
      <w:pPr>
        <w:jc w:val="both"/>
        <w:rPr>
          <w:sz w:val="10"/>
          <w:szCs w:val="10"/>
        </w:rPr>
      </w:pPr>
      <w:r w:rsidRPr="000C0C45">
        <w:rPr>
          <w:sz w:val="10"/>
        </w:rPr>
        <w:t xml:space="preserve">Note – </w:t>
      </w:r>
      <w:r w:rsidR="00692F34" w:rsidRPr="00AF759E">
        <w:rPr>
          <w:sz w:val="10"/>
          <w:szCs w:val="10"/>
        </w:rPr>
        <w:t>Chain volumes measures. Seasonally adjusted series.</w:t>
      </w:r>
      <w:r w:rsidR="006614D1">
        <w:rPr>
          <w:sz w:val="10"/>
          <w:szCs w:val="10"/>
        </w:rPr>
        <w:t xml:space="preserve"> </w:t>
      </w:r>
      <w:r w:rsidR="002E4ECD" w:rsidRPr="00AF759E">
        <w:rPr>
          <w:sz w:val="10"/>
          <w:szCs w:val="10"/>
        </w:rPr>
        <w:t xml:space="preserve">Change between the sum of the latest four quarters and the sum of the same quarters </w:t>
      </w:r>
      <w:r w:rsidR="00CB3DD0" w:rsidRPr="00AF759E">
        <w:rPr>
          <w:sz w:val="10"/>
          <w:szCs w:val="10"/>
        </w:rPr>
        <w:t>of</w:t>
      </w:r>
      <w:r w:rsidR="002E4ECD" w:rsidRPr="00AF759E">
        <w:rPr>
          <w:sz w:val="10"/>
          <w:szCs w:val="10"/>
        </w:rPr>
        <w:t xml:space="preserve"> the previous year. </w:t>
      </w:r>
      <w:r w:rsidR="009F0BDD">
        <w:rPr>
          <w:sz w:val="10"/>
          <w:szCs w:val="10"/>
        </w:rPr>
        <w:t>p</w:t>
      </w:r>
      <w:r w:rsidR="009F0BDD" w:rsidRPr="00AF759E">
        <w:rPr>
          <w:sz w:val="10"/>
          <w:szCs w:val="10"/>
        </w:rPr>
        <w:t>p = percentage points</w:t>
      </w:r>
      <w:r w:rsidR="009F0BDD">
        <w:rPr>
          <w:sz w:val="10"/>
          <w:szCs w:val="10"/>
        </w:rPr>
        <w:t>.</w:t>
      </w:r>
      <w:r w:rsidR="009F0BDD" w:rsidRPr="00AF759E">
        <w:rPr>
          <w:sz w:val="10"/>
          <w:szCs w:val="10"/>
        </w:rPr>
        <w:t xml:space="preserve"> </w:t>
      </w:r>
      <w:r w:rsidR="00255543">
        <w:rPr>
          <w:sz w:val="10"/>
          <w:szCs w:val="10"/>
        </w:rPr>
        <w:t>(</w:t>
      </w:r>
      <w:r w:rsidR="00692F34" w:rsidRPr="00AF759E">
        <w:rPr>
          <w:sz w:val="10"/>
          <w:szCs w:val="10"/>
        </w:rPr>
        <w:t>a) Private gross fixed capital formation. (b)</w:t>
      </w:r>
      <w:r w:rsidR="009F0BDD">
        <w:rPr>
          <w:sz w:val="10"/>
          <w:szCs w:val="10"/>
        </w:rPr>
        <w:t> </w:t>
      </w:r>
      <w:r w:rsidR="00692F34" w:rsidRPr="00AF759E">
        <w:rPr>
          <w:sz w:val="10"/>
          <w:szCs w:val="10"/>
        </w:rPr>
        <w:t>General government final consumption expenditure and public gross fixed capital formation.</w:t>
      </w:r>
    </w:p>
    <w:p w14:paraId="5037AE33" w14:textId="77777777" w:rsidR="00692F34" w:rsidRPr="00AF759E" w:rsidRDefault="00692F34" w:rsidP="007F3D91">
      <w:pPr>
        <w:jc w:val="both"/>
        <w:rPr>
          <w:sz w:val="10"/>
          <w:szCs w:val="10"/>
        </w:rPr>
      </w:pPr>
      <w:r w:rsidRPr="00AF759E">
        <w:rPr>
          <w:sz w:val="10"/>
          <w:szCs w:val="10"/>
        </w:rPr>
        <w:t>Source: Based on ABS data.</w:t>
      </w:r>
    </w:p>
    <w:p w14:paraId="5A337BB3" w14:textId="77777777" w:rsidR="00226B9C" w:rsidRPr="005F200B" w:rsidRDefault="00400CE2" w:rsidP="00226B9C">
      <w:pPr>
        <w:pStyle w:val="ListParagraph"/>
        <w:numPr>
          <w:ilvl w:val="0"/>
          <w:numId w:val="31"/>
        </w:numPr>
        <w:rPr>
          <w:rFonts w:ascii="Times New Roman" w:eastAsia="BIZ UDPMincho Medium" w:hAnsi="Times New Roman" w:cs="Times New Roman"/>
          <w:color w:val="000000" w:themeColor="text1"/>
          <w:sz w:val="14"/>
          <w:szCs w:val="14"/>
          <w:lang w:eastAsia="ja-JP"/>
        </w:rPr>
      </w:pPr>
      <w:r w:rsidRPr="007B1AE5">
        <w:rPr>
          <w:lang w:eastAsia="ja-JP"/>
        </w:rPr>
        <w:br w:type="column"/>
      </w:r>
      <w:r w:rsidR="00226B9C" w:rsidRPr="005F200B">
        <w:rPr>
          <w:rFonts w:ascii="Times New Roman" w:eastAsia="BIZ UDPMincho Medium" w:hAnsi="Times New Roman" w:cs="Times New Roman"/>
          <w:color w:val="000000" w:themeColor="text1"/>
          <w:sz w:val="14"/>
          <w:szCs w:val="14"/>
          <w:lang w:eastAsia="ja-JP"/>
        </w:rPr>
        <w:t>2023</w:t>
      </w:r>
      <w:r w:rsidR="00226B9C" w:rsidRPr="005F200B">
        <w:rPr>
          <w:rFonts w:ascii="Times New Roman" w:eastAsia="BIZ UDPMincho Medium" w:hAnsi="Times New Roman" w:cs="Times New Roman"/>
          <w:color w:val="000000" w:themeColor="text1"/>
          <w:sz w:val="14"/>
          <w:szCs w:val="14"/>
          <w:lang w:eastAsia="ja-JP"/>
        </w:rPr>
        <w:t>年</w:t>
      </w:r>
      <w:r w:rsidR="00226B9C" w:rsidRPr="005F200B">
        <w:rPr>
          <w:rFonts w:ascii="Times New Roman" w:eastAsia="BIZ UDPMincho Medium" w:hAnsi="Times New Roman" w:cs="Times New Roman"/>
          <w:color w:val="000000" w:themeColor="text1"/>
          <w:sz w:val="14"/>
          <w:szCs w:val="14"/>
          <w:lang w:eastAsia="ja-JP"/>
        </w:rPr>
        <w:t>10‐12</w:t>
      </w:r>
      <w:r w:rsidR="00226B9C" w:rsidRPr="005F200B">
        <w:rPr>
          <w:rFonts w:ascii="Times New Roman" w:eastAsia="BIZ UDPMincho Medium" w:hAnsi="Times New Roman" w:cs="Times New Roman"/>
          <w:color w:val="000000" w:themeColor="text1"/>
          <w:sz w:val="14"/>
          <w:szCs w:val="14"/>
          <w:lang w:eastAsia="ja-JP"/>
        </w:rPr>
        <w:t>月期までの</w:t>
      </w:r>
      <w:r w:rsidR="00226B9C" w:rsidRPr="005F200B">
        <w:rPr>
          <w:rFonts w:ascii="Times New Roman" w:eastAsia="BIZ UDPMincho Medium" w:hAnsi="Times New Roman" w:cs="Times New Roman"/>
          <w:color w:val="000000" w:themeColor="text1"/>
          <w:sz w:val="14"/>
          <w:szCs w:val="14"/>
          <w:lang w:eastAsia="ja-JP"/>
        </w:rPr>
        <w:t>1</w:t>
      </w:r>
      <w:r w:rsidR="00226B9C" w:rsidRPr="005F200B">
        <w:rPr>
          <w:rFonts w:ascii="Times New Roman" w:eastAsia="BIZ UDPMincho Medium" w:hAnsi="Times New Roman" w:cs="Times New Roman"/>
          <w:color w:val="000000" w:themeColor="text1"/>
          <w:sz w:val="14"/>
          <w:szCs w:val="14"/>
          <w:lang w:eastAsia="ja-JP"/>
        </w:rPr>
        <w:t>年間で西オーストラリア州の実質</w:t>
      </w:r>
      <w:r w:rsidR="00226B9C" w:rsidRPr="005F200B">
        <w:rPr>
          <w:rFonts w:ascii="Times New Roman" w:eastAsia="BIZ UDPMincho Medium" w:hAnsi="Times New Roman" w:cs="Times New Roman"/>
          <w:color w:val="000000" w:themeColor="text1"/>
          <w:sz w:val="14"/>
          <w:szCs w:val="14"/>
          <w:lang w:eastAsia="ja-JP"/>
        </w:rPr>
        <w:t>SFD</w:t>
      </w:r>
      <w:r w:rsidR="00226B9C" w:rsidRPr="005F200B">
        <w:rPr>
          <w:rFonts w:ascii="Times New Roman" w:eastAsia="BIZ UDPMincho Medium" w:hAnsi="Times New Roman" w:cs="Times New Roman"/>
          <w:color w:val="000000" w:themeColor="text1"/>
          <w:sz w:val="14"/>
          <w:szCs w:val="14"/>
          <w:lang w:eastAsia="ja-JP"/>
        </w:rPr>
        <w:t>は</w:t>
      </w:r>
      <w:r w:rsidR="00226B9C" w:rsidRPr="005F200B">
        <w:rPr>
          <w:rFonts w:ascii="Times New Roman" w:eastAsia="BIZ UDPMincho Medium" w:hAnsi="Times New Roman" w:cs="Times New Roman"/>
          <w:color w:val="000000" w:themeColor="text1"/>
          <w:sz w:val="14"/>
          <w:szCs w:val="14"/>
          <w:lang w:eastAsia="ja-JP"/>
        </w:rPr>
        <w:t>4.7</w:t>
      </w:r>
      <w:r w:rsidR="00226B9C" w:rsidRPr="005F200B">
        <w:rPr>
          <w:rFonts w:ascii="Times New Roman" w:eastAsia="BIZ UDPMincho Medium" w:hAnsi="Times New Roman" w:cs="Times New Roman"/>
          <w:color w:val="000000" w:themeColor="text1"/>
          <w:sz w:val="14"/>
          <w:szCs w:val="14"/>
          <w:lang w:eastAsia="ja-JP"/>
        </w:rPr>
        <w:t>％増加し、国内の全州・準州の中で最も高い成長率を示した。次いで高かったのがクイーンズランド州（</w:t>
      </w:r>
      <w:r w:rsidR="00226B9C" w:rsidRPr="005F200B">
        <w:rPr>
          <w:rFonts w:ascii="Times New Roman" w:eastAsia="BIZ UDPMincho Medium" w:hAnsi="Times New Roman" w:cs="Times New Roman"/>
          <w:color w:val="000000" w:themeColor="text1"/>
          <w:sz w:val="14"/>
          <w:szCs w:val="14"/>
          <w:lang w:eastAsia="ja-JP"/>
        </w:rPr>
        <w:t>2.4</w:t>
      </w:r>
      <w:r w:rsidR="00226B9C" w:rsidRPr="005F200B">
        <w:rPr>
          <w:rFonts w:ascii="Times New Roman" w:eastAsia="BIZ UDPMincho Medium" w:hAnsi="Times New Roman" w:cs="Times New Roman"/>
          <w:color w:val="000000" w:themeColor="text1"/>
          <w:sz w:val="14"/>
          <w:szCs w:val="14"/>
          <w:lang w:eastAsia="ja-JP"/>
        </w:rPr>
        <w:t>％）、オーストラリア首都特別地域（</w:t>
      </w:r>
      <w:r w:rsidR="00226B9C" w:rsidRPr="005F200B">
        <w:rPr>
          <w:rFonts w:ascii="Times New Roman" w:eastAsia="BIZ UDPMincho Medium" w:hAnsi="Times New Roman" w:cs="Times New Roman"/>
          <w:color w:val="000000" w:themeColor="text1"/>
          <w:sz w:val="14"/>
          <w:szCs w:val="14"/>
          <w:lang w:eastAsia="ja-JP"/>
        </w:rPr>
        <w:t>2.2</w:t>
      </w:r>
      <w:r w:rsidR="00226B9C" w:rsidRPr="005F200B">
        <w:rPr>
          <w:rFonts w:ascii="Times New Roman" w:eastAsia="BIZ UDPMincho Medium" w:hAnsi="Times New Roman" w:cs="Times New Roman"/>
          <w:color w:val="000000" w:themeColor="text1"/>
          <w:sz w:val="14"/>
          <w:szCs w:val="14"/>
          <w:lang w:eastAsia="ja-JP"/>
        </w:rPr>
        <w:t>％）、ビクトリア州（</w:t>
      </w:r>
      <w:r w:rsidR="00226B9C" w:rsidRPr="005F200B">
        <w:rPr>
          <w:rFonts w:ascii="Times New Roman" w:eastAsia="BIZ UDPMincho Medium" w:hAnsi="Times New Roman" w:cs="Times New Roman"/>
          <w:color w:val="000000" w:themeColor="text1"/>
          <w:sz w:val="14"/>
          <w:szCs w:val="14"/>
          <w:lang w:eastAsia="ja-JP"/>
        </w:rPr>
        <w:t>2.0</w:t>
      </w:r>
      <w:r w:rsidR="00226B9C" w:rsidRPr="005F200B">
        <w:rPr>
          <w:rFonts w:ascii="Times New Roman" w:eastAsia="BIZ UDPMincho Medium" w:hAnsi="Times New Roman" w:cs="Times New Roman"/>
          <w:color w:val="000000" w:themeColor="text1"/>
          <w:sz w:val="14"/>
          <w:szCs w:val="14"/>
          <w:lang w:eastAsia="ja-JP"/>
        </w:rPr>
        <w:t>％）であった。</w:t>
      </w:r>
    </w:p>
    <w:p w14:paraId="041D5D38" w14:textId="77777777" w:rsidR="00226B9C" w:rsidRPr="005F200B" w:rsidRDefault="00226B9C" w:rsidP="00226B9C">
      <w:pPr>
        <w:pStyle w:val="ListParagraph"/>
        <w:numPr>
          <w:ilvl w:val="0"/>
          <w:numId w:val="31"/>
        </w:numPr>
        <w:tabs>
          <w:tab w:val="left" w:pos="5103"/>
        </w:tabs>
        <w:spacing w:before="40" w:after="40"/>
        <w:ind w:right="227"/>
        <w:jc w:val="both"/>
        <w:rPr>
          <w:rFonts w:ascii="Times New Roman" w:eastAsia="BIZ UDPMincho Medium" w:hAnsi="Times New Roman" w:cs="Times New Roman"/>
          <w:color w:val="000000" w:themeColor="text1"/>
          <w:sz w:val="14"/>
          <w:szCs w:val="14"/>
          <w:lang w:eastAsia="ja-JP"/>
        </w:rPr>
      </w:pPr>
      <w:r w:rsidRPr="005F200B">
        <w:rPr>
          <w:rFonts w:ascii="Times New Roman" w:eastAsia="BIZ UDPMincho Medium" w:hAnsi="Times New Roman" w:cs="Times New Roman"/>
          <w:color w:val="000000" w:themeColor="text1"/>
          <w:sz w:val="14"/>
          <w:szCs w:val="14"/>
          <w:lang w:eastAsia="ja-JP"/>
        </w:rPr>
        <w:t>2023</w:t>
      </w:r>
      <w:r w:rsidRPr="005F200B">
        <w:rPr>
          <w:rFonts w:ascii="Times New Roman" w:eastAsia="BIZ UDPMincho Medium" w:hAnsi="Times New Roman" w:cs="Times New Roman"/>
          <w:color w:val="000000" w:themeColor="text1"/>
          <w:sz w:val="14"/>
          <w:szCs w:val="14"/>
          <w:lang w:eastAsia="ja-JP"/>
        </w:rPr>
        <w:t>年</w:t>
      </w:r>
      <w:r w:rsidRPr="005F200B">
        <w:rPr>
          <w:rFonts w:ascii="Times New Roman" w:eastAsia="BIZ UDPMincho Medium" w:hAnsi="Times New Roman" w:cs="Times New Roman"/>
          <w:color w:val="000000" w:themeColor="text1"/>
          <w:sz w:val="14"/>
          <w:szCs w:val="14"/>
          <w:lang w:eastAsia="ja-JP"/>
        </w:rPr>
        <w:t>10-12</w:t>
      </w:r>
      <w:r w:rsidRPr="005F200B">
        <w:rPr>
          <w:rFonts w:ascii="Times New Roman" w:eastAsia="BIZ UDPMincho Medium" w:hAnsi="Times New Roman" w:cs="Times New Roman"/>
          <w:color w:val="000000" w:themeColor="text1"/>
          <w:sz w:val="14"/>
          <w:szCs w:val="14"/>
          <w:lang w:eastAsia="ja-JP"/>
        </w:rPr>
        <w:t>月期、西オーストラリア州の実質</w:t>
      </w:r>
      <w:r w:rsidRPr="005F200B">
        <w:rPr>
          <w:rFonts w:ascii="Times New Roman" w:eastAsia="BIZ UDPMincho Medium" w:hAnsi="Times New Roman" w:cs="Times New Roman"/>
          <w:color w:val="000000" w:themeColor="text1"/>
          <w:sz w:val="14"/>
          <w:szCs w:val="14"/>
          <w:lang w:eastAsia="ja-JP"/>
        </w:rPr>
        <w:t>SFD</w:t>
      </w:r>
      <w:r w:rsidRPr="005F200B">
        <w:rPr>
          <w:rFonts w:ascii="Times New Roman" w:eastAsia="BIZ UDPMincho Medium" w:hAnsi="Times New Roman" w:cs="Times New Roman"/>
          <w:color w:val="000000" w:themeColor="text1"/>
          <w:sz w:val="14"/>
          <w:szCs w:val="14"/>
          <w:lang w:eastAsia="ja-JP"/>
        </w:rPr>
        <w:t>成長に特に貢献したのは：</w:t>
      </w:r>
      <w:r w:rsidRPr="005F200B">
        <w:rPr>
          <w:rFonts w:ascii="Times New Roman" w:eastAsia="BIZ UDPMincho Medium" w:hAnsi="Times New Roman" w:cs="Times New Roman"/>
          <w:color w:val="000000" w:themeColor="text1"/>
          <w:sz w:val="14"/>
          <w:szCs w:val="14"/>
          <w:lang w:eastAsia="ja-JP"/>
        </w:rPr>
        <w:tab/>
      </w:r>
    </w:p>
    <w:p w14:paraId="758DE2FD" w14:textId="77777777" w:rsidR="00226B9C" w:rsidRPr="005F200B" w:rsidRDefault="00226B9C" w:rsidP="00226B9C">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5F200B">
        <w:rPr>
          <w:rFonts w:ascii="Times New Roman" w:eastAsia="BIZ UDPMincho Medium" w:hAnsi="Times New Roman" w:cs="Times New Roman"/>
          <w:color w:val="000000" w:themeColor="text1"/>
          <w:sz w:val="14"/>
          <w:szCs w:val="14"/>
          <w:lang w:eastAsia="ja-JP"/>
        </w:rPr>
        <w:t>民間投資：</w:t>
      </w:r>
      <w:r w:rsidRPr="005F200B">
        <w:rPr>
          <w:rFonts w:ascii="Times New Roman" w:eastAsia="BIZ UDPMincho Medium" w:hAnsi="Times New Roman" w:cs="Times New Roman"/>
          <w:color w:val="000000" w:themeColor="text1"/>
          <w:sz w:val="14"/>
          <w:szCs w:val="14"/>
          <w:lang w:eastAsia="ja-JP"/>
        </w:rPr>
        <w:t>2.2</w:t>
      </w:r>
      <w:r w:rsidRPr="005F200B">
        <w:rPr>
          <w:rFonts w:ascii="Times New Roman" w:eastAsia="BIZ UDPMincho Medium" w:hAnsi="Times New Roman" w:cs="Times New Roman"/>
          <w:color w:val="000000" w:themeColor="text1"/>
          <w:sz w:val="14"/>
          <w:szCs w:val="14"/>
          <w:lang w:eastAsia="ja-JP"/>
        </w:rPr>
        <w:t>％ポイント</w:t>
      </w:r>
    </w:p>
    <w:p w14:paraId="5F4A0635" w14:textId="77777777" w:rsidR="00226B9C" w:rsidRPr="005F200B" w:rsidRDefault="00226B9C" w:rsidP="00226B9C">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5F200B">
        <w:rPr>
          <w:rFonts w:ascii="Times New Roman" w:eastAsia="BIZ UDPMincho Medium" w:hAnsi="Times New Roman" w:cs="Times New Roman"/>
          <w:color w:val="000000" w:themeColor="text1"/>
          <w:sz w:val="14"/>
          <w:szCs w:val="14"/>
          <w:lang w:eastAsia="ja-JP"/>
        </w:rPr>
        <w:t>家計消費：</w:t>
      </w:r>
      <w:r w:rsidRPr="005F200B">
        <w:rPr>
          <w:rFonts w:ascii="Times New Roman" w:eastAsia="BIZ UDPMincho Medium" w:hAnsi="Times New Roman" w:cs="Times New Roman"/>
          <w:color w:val="000000" w:themeColor="text1"/>
          <w:sz w:val="14"/>
          <w:szCs w:val="14"/>
          <w:lang w:eastAsia="ja-JP"/>
        </w:rPr>
        <w:t>1.4</w:t>
      </w:r>
      <w:r w:rsidRPr="005F200B">
        <w:rPr>
          <w:rFonts w:ascii="Times New Roman" w:eastAsia="BIZ UDPMincho Medium" w:hAnsi="Times New Roman" w:cs="Times New Roman"/>
          <w:color w:val="000000" w:themeColor="text1"/>
          <w:sz w:val="14"/>
          <w:szCs w:val="14"/>
          <w:lang w:eastAsia="ja-JP"/>
        </w:rPr>
        <w:t>％ポイント</w:t>
      </w:r>
    </w:p>
    <w:p w14:paraId="35DD1AA9" w14:textId="77777777" w:rsidR="00226B9C" w:rsidRPr="005F200B" w:rsidRDefault="00226B9C" w:rsidP="00226B9C">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5F200B">
        <w:rPr>
          <w:rFonts w:ascii="Times New Roman" w:eastAsia="BIZ UDPMincho Medium" w:hAnsi="Times New Roman" w:cs="Times New Roman"/>
          <w:color w:val="000000" w:themeColor="text1"/>
          <w:sz w:val="14"/>
          <w:szCs w:val="14"/>
          <w:lang w:eastAsia="ja-JP"/>
        </w:rPr>
        <w:t>公的最終需要：</w:t>
      </w:r>
      <w:r w:rsidRPr="005F200B">
        <w:rPr>
          <w:rFonts w:ascii="Times New Roman" w:eastAsia="BIZ UDPMincho Medium" w:hAnsi="Times New Roman" w:cs="Times New Roman"/>
          <w:color w:val="000000" w:themeColor="text1"/>
          <w:sz w:val="14"/>
          <w:szCs w:val="14"/>
          <w:lang w:eastAsia="ja-JP"/>
        </w:rPr>
        <w:t>1.1</w:t>
      </w:r>
      <w:r w:rsidRPr="005F200B">
        <w:rPr>
          <w:rFonts w:ascii="Times New Roman" w:eastAsia="BIZ UDPMincho Medium" w:hAnsi="Times New Roman" w:cs="Times New Roman"/>
          <w:color w:val="000000" w:themeColor="text1"/>
          <w:sz w:val="14"/>
          <w:szCs w:val="14"/>
          <w:lang w:eastAsia="ja-JP"/>
        </w:rPr>
        <w:t>％ポイント</w:t>
      </w:r>
    </w:p>
    <w:p w14:paraId="2CDC11DA" w14:textId="7E54A573" w:rsidR="00E332D2" w:rsidRPr="005F200B" w:rsidRDefault="00226B9C" w:rsidP="00226B9C">
      <w:pPr>
        <w:pStyle w:val="ListParagraph"/>
        <w:numPr>
          <w:ilvl w:val="0"/>
          <w:numId w:val="31"/>
        </w:numPr>
        <w:tabs>
          <w:tab w:val="left" w:pos="5103"/>
        </w:tabs>
        <w:spacing w:before="40" w:after="40"/>
        <w:ind w:left="357" w:right="227" w:hanging="357"/>
        <w:contextualSpacing w:val="0"/>
        <w:jc w:val="both"/>
        <w:rPr>
          <w:rFonts w:ascii="Times New Roman" w:hAnsi="Times New Roman" w:cs="Times New Roman"/>
          <w:sz w:val="14"/>
          <w:szCs w:val="14"/>
          <w:lang w:eastAsia="ja-JP"/>
        </w:rPr>
      </w:pPr>
      <w:r w:rsidRPr="005F200B">
        <w:rPr>
          <w:rFonts w:ascii="Times New Roman" w:eastAsia="BIZ UDPMincho Medium" w:hAnsi="Times New Roman" w:cs="Times New Roman"/>
          <w:color w:val="000000" w:themeColor="text1"/>
          <w:sz w:val="14"/>
          <w:szCs w:val="14"/>
          <w:lang w:eastAsia="ja-JP"/>
        </w:rPr>
        <w:t>2023</w:t>
      </w:r>
      <w:r w:rsidRPr="005F200B">
        <w:rPr>
          <w:rFonts w:ascii="Times New Roman" w:eastAsia="BIZ UDPMincho Medium" w:hAnsi="Times New Roman" w:cs="Times New Roman"/>
          <w:color w:val="000000" w:themeColor="text1"/>
          <w:sz w:val="14"/>
          <w:szCs w:val="14"/>
          <w:lang w:eastAsia="ja-JP"/>
        </w:rPr>
        <w:t>年</w:t>
      </w:r>
      <w:r w:rsidRPr="005F200B">
        <w:rPr>
          <w:rFonts w:ascii="Times New Roman" w:eastAsia="BIZ UDPMincho Medium" w:hAnsi="Times New Roman" w:cs="Times New Roman"/>
          <w:color w:val="000000" w:themeColor="text1"/>
          <w:sz w:val="14"/>
          <w:szCs w:val="14"/>
          <w:lang w:eastAsia="ja-JP"/>
        </w:rPr>
        <w:t>10‐12</w:t>
      </w:r>
      <w:r w:rsidRPr="005F200B">
        <w:rPr>
          <w:rFonts w:ascii="Times New Roman" w:eastAsia="BIZ UDPMincho Medium" w:hAnsi="Times New Roman" w:cs="Times New Roman"/>
          <w:color w:val="000000" w:themeColor="text1"/>
          <w:sz w:val="14"/>
          <w:szCs w:val="14"/>
          <w:lang w:eastAsia="ja-JP"/>
        </w:rPr>
        <w:t>月期までの</w:t>
      </w:r>
      <w:r w:rsidRPr="005F200B">
        <w:rPr>
          <w:rFonts w:ascii="Times New Roman" w:eastAsia="BIZ UDPMincho Medium" w:hAnsi="Times New Roman" w:cs="Times New Roman"/>
          <w:color w:val="000000" w:themeColor="text1"/>
          <w:sz w:val="14"/>
          <w:szCs w:val="14"/>
          <w:lang w:eastAsia="ja-JP"/>
        </w:rPr>
        <w:t>1</w:t>
      </w:r>
      <w:r w:rsidRPr="005F200B">
        <w:rPr>
          <w:rFonts w:ascii="Times New Roman" w:eastAsia="BIZ UDPMincho Medium" w:hAnsi="Times New Roman" w:cs="Times New Roman"/>
          <w:color w:val="000000" w:themeColor="text1"/>
          <w:sz w:val="14"/>
          <w:szCs w:val="14"/>
          <w:lang w:eastAsia="ja-JP"/>
        </w:rPr>
        <w:t>年間における西オーストラリア州の実質</w:t>
      </w:r>
      <w:r w:rsidRPr="005F200B">
        <w:rPr>
          <w:rFonts w:ascii="Times New Roman" w:eastAsia="BIZ UDPMincho Medium" w:hAnsi="Times New Roman" w:cs="Times New Roman"/>
          <w:color w:val="000000" w:themeColor="text1"/>
          <w:sz w:val="14"/>
          <w:szCs w:val="14"/>
          <w:lang w:eastAsia="ja-JP"/>
        </w:rPr>
        <w:t>SFD</w:t>
      </w:r>
      <w:r w:rsidRPr="005F200B">
        <w:rPr>
          <w:rFonts w:ascii="Times New Roman" w:eastAsia="BIZ UDPMincho Medium" w:hAnsi="Times New Roman" w:cs="Times New Roman"/>
          <w:color w:val="000000" w:themeColor="text1"/>
          <w:sz w:val="14"/>
          <w:szCs w:val="14"/>
          <w:lang w:eastAsia="ja-JP"/>
        </w:rPr>
        <w:t>成長率に対する民間投資の寄与度は、他のすべての州・準州を大幅に上回った。</w:t>
      </w:r>
    </w:p>
    <w:p w14:paraId="2F0C2852" w14:textId="0240E7FB" w:rsidR="00692F34" w:rsidRPr="007B1AE5" w:rsidRDefault="00692F34" w:rsidP="007B1AE5">
      <w:pPr>
        <w:rPr>
          <w:lang w:eastAsia="ja-JP"/>
        </w:rPr>
        <w:sectPr w:rsidR="00692F34" w:rsidRPr="007B1AE5" w:rsidSect="008628B4">
          <w:type w:val="continuous"/>
          <w:pgSz w:w="11907" w:h="16840" w:code="9"/>
          <w:pgMar w:top="1701" w:right="425" w:bottom="567" w:left="567" w:header="709" w:footer="709" w:gutter="0"/>
          <w:cols w:num="2" w:space="113"/>
          <w:docGrid w:linePitch="360"/>
        </w:sectPr>
      </w:pPr>
    </w:p>
    <w:p w14:paraId="1CF82E9A" w14:textId="4E5F1B98" w:rsidR="001D6D5D" w:rsidRPr="00AE748C" w:rsidRDefault="007D3F18" w:rsidP="001D6D5D">
      <w:pPr>
        <w:pStyle w:val="Heading3"/>
        <w:spacing w:before="0"/>
        <w:rPr>
          <w:rFonts w:ascii="Times New Roman" w:hAnsi="Times New Roman" w:cs="Times New Roman"/>
          <w:color w:val="002060"/>
          <w:sz w:val="24"/>
          <w:szCs w:val="24"/>
          <w:lang w:eastAsia="ja-JP"/>
        </w:rPr>
        <w:sectPr w:rsidR="001D6D5D" w:rsidRPr="00AE748C" w:rsidSect="008628B4">
          <w:pgSz w:w="11907" w:h="16840" w:code="9"/>
          <w:pgMar w:top="1701" w:right="425" w:bottom="567" w:left="567" w:header="709" w:footer="709" w:gutter="0"/>
          <w:cols w:space="720"/>
          <w:docGrid w:linePitch="360"/>
        </w:sectPr>
      </w:pPr>
      <w:bookmarkStart w:id="3" w:name="_State_final_demand"/>
      <w:bookmarkEnd w:id="3"/>
      <w:r w:rsidRPr="00AE748C">
        <w:rPr>
          <w:rFonts w:ascii="Times New Roman" w:eastAsia="BIZ UDPMincho Medium" w:hAnsi="Times New Roman" w:cs="Times New Roman"/>
          <w:color w:val="002060"/>
          <w:sz w:val="24"/>
          <w:szCs w:val="24"/>
          <w:lang w:eastAsia="ja-JP"/>
        </w:rPr>
        <w:lastRenderedPageBreak/>
        <w:t>州最終需要</w:t>
      </w:r>
    </w:p>
    <w:p w14:paraId="331CE7A3" w14:textId="30B767EC" w:rsidR="00814C57" w:rsidRPr="00AE748C" w:rsidRDefault="00000000" w:rsidP="00814C57">
      <w:pPr>
        <w:ind w:right="227"/>
        <w:jc w:val="right"/>
        <w:rPr>
          <w:rStyle w:val="Hyperlink"/>
          <w:rFonts w:ascii="Times New Roman" w:hAnsi="Times New Roman" w:cs="Times New Roman"/>
          <w:b/>
          <w:bCs/>
          <w:sz w:val="16"/>
          <w:szCs w:val="16"/>
          <w:lang w:eastAsia="ja-JP"/>
        </w:rPr>
        <w:sectPr w:rsidR="00814C57" w:rsidRPr="00AE748C" w:rsidSect="004D6F1F">
          <w:type w:val="continuous"/>
          <w:pgSz w:w="11907" w:h="16840" w:code="9"/>
          <w:pgMar w:top="1701" w:right="425" w:bottom="567" w:left="567" w:header="709" w:footer="709" w:gutter="0"/>
          <w:cols w:space="720"/>
          <w:docGrid w:linePitch="360"/>
        </w:sectPr>
      </w:pPr>
      <w:hyperlink w:anchor="_Contents" w:history="1">
        <w:r w:rsidR="007D3F18" w:rsidRPr="00AE748C">
          <w:rPr>
            <w:rStyle w:val="Hyperlink"/>
            <w:rFonts w:ascii="Times New Roman" w:eastAsia="BIZ UDPMincho Medium" w:hAnsi="Times New Roman" w:cs="Times New Roman"/>
            <w:b/>
            <w:bCs/>
            <w:sz w:val="16"/>
            <w:szCs w:val="16"/>
            <w:lang w:eastAsia="ja-JP"/>
          </w:rPr>
          <w:t>目次に戻る</w:t>
        </w:r>
      </w:hyperlink>
    </w:p>
    <w:p w14:paraId="74C733B9" w14:textId="6D7CF02C" w:rsidR="00FE02E3" w:rsidRPr="00AC3621" w:rsidRDefault="007D3F18" w:rsidP="00AC3621">
      <w:pPr>
        <w:pStyle w:val="Heading4"/>
        <w:spacing w:before="0"/>
        <w:rPr>
          <w:i w:val="0"/>
          <w:iCs w:val="0"/>
          <w:color w:val="92278F" w:themeColor="accent1"/>
          <w:sz w:val="20"/>
          <w:szCs w:val="20"/>
          <w:lang w:eastAsia="ja-JP"/>
        </w:rPr>
        <w:sectPr w:rsidR="00FE02E3" w:rsidRPr="00AC3621" w:rsidSect="008628B4">
          <w:type w:val="continuous"/>
          <w:pgSz w:w="11907" w:h="16840" w:code="9"/>
          <w:pgMar w:top="1701" w:right="425" w:bottom="567" w:left="567" w:header="709" w:footer="709" w:gutter="0"/>
          <w:cols w:space="720"/>
          <w:docGrid w:linePitch="360"/>
        </w:sectPr>
      </w:pPr>
      <w:r w:rsidRPr="00AE748C">
        <w:rPr>
          <w:rFonts w:ascii="Times New Roman" w:eastAsia="BIZ UDPMincho Medium" w:hAnsi="Times New Roman" w:cs="Times New Roman"/>
          <w:i w:val="0"/>
          <w:iCs w:val="0"/>
          <w:color w:val="92278F" w:themeColor="accent1"/>
          <w:sz w:val="20"/>
          <w:szCs w:val="20"/>
          <w:lang w:eastAsia="ja-JP"/>
        </w:rPr>
        <w:t>項目別家計消費（変動に対する寄与度）：</w:t>
      </w:r>
      <w:r w:rsidRPr="00AE748C">
        <w:rPr>
          <w:rFonts w:ascii="Times New Roman" w:eastAsia="BIZ UDPMincho Medium" w:hAnsi="Times New Roman" w:cs="Times New Roman"/>
          <w:i w:val="0"/>
          <w:iCs w:val="0"/>
          <w:color w:val="92278F" w:themeColor="accent1"/>
          <w:sz w:val="20"/>
          <w:szCs w:val="20"/>
          <w:lang w:eastAsia="ja-JP"/>
        </w:rPr>
        <w:t>2023</w:t>
      </w:r>
      <w:r w:rsidRPr="00AE748C">
        <w:rPr>
          <w:rFonts w:ascii="Times New Roman" w:eastAsia="BIZ UDPMincho Medium" w:hAnsi="Times New Roman" w:cs="Times New Roman"/>
          <w:i w:val="0"/>
          <w:iCs w:val="0"/>
          <w:color w:val="92278F" w:themeColor="accent1"/>
          <w:sz w:val="20"/>
          <w:szCs w:val="20"/>
          <w:lang w:eastAsia="ja-JP"/>
        </w:rPr>
        <w:t>年</w:t>
      </w:r>
      <w:r w:rsidRPr="00AE748C">
        <w:rPr>
          <w:rFonts w:ascii="Times New Roman" w:eastAsia="BIZ UDPMincho Medium" w:hAnsi="Times New Roman" w:cs="Times New Roman"/>
          <w:i w:val="0"/>
          <w:iCs w:val="0"/>
          <w:color w:val="92278F" w:themeColor="accent1"/>
          <w:sz w:val="20"/>
          <w:szCs w:val="20"/>
          <w:lang w:eastAsia="ja-JP"/>
        </w:rPr>
        <w:t>10‐12</w:t>
      </w:r>
      <w:r w:rsidRPr="00AE748C">
        <w:rPr>
          <w:rFonts w:ascii="Times New Roman" w:eastAsia="BIZ UDPMincho Medium" w:hAnsi="Times New Roman" w:cs="Times New Roman"/>
          <w:i w:val="0"/>
          <w:iCs w:val="0"/>
          <w:color w:val="92278F" w:themeColor="accent1"/>
          <w:sz w:val="20"/>
          <w:szCs w:val="20"/>
          <w:lang w:eastAsia="ja-JP"/>
        </w:rPr>
        <w:t>月期</w:t>
      </w:r>
    </w:p>
    <w:p w14:paraId="19182BCF" w14:textId="3FC31168" w:rsidR="00FE02E3" w:rsidRPr="007B1AE5" w:rsidRDefault="00B36FB9" w:rsidP="007B1AE5">
      <w:r>
        <w:rPr>
          <w:noProof/>
        </w:rPr>
        <w:drawing>
          <wp:inline distT="0" distB="0" distL="0" distR="0" wp14:anchorId="726E92B1" wp14:editId="585ECF45">
            <wp:extent cx="3239770" cy="207727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1188" cy="2078187"/>
                    </a:xfrm>
                    <a:prstGeom prst="rect">
                      <a:avLst/>
                    </a:prstGeom>
                    <a:noFill/>
                    <a:ln>
                      <a:noFill/>
                    </a:ln>
                  </pic:spPr>
                </pic:pic>
              </a:graphicData>
            </a:graphic>
          </wp:inline>
        </w:drawing>
      </w:r>
    </w:p>
    <w:p w14:paraId="4F555161" w14:textId="37E998A1" w:rsidR="00FE02E3" w:rsidRPr="00AF759E" w:rsidRDefault="007C74F8" w:rsidP="00D14C0E">
      <w:pPr>
        <w:jc w:val="both"/>
        <w:rPr>
          <w:sz w:val="10"/>
          <w:szCs w:val="10"/>
        </w:rPr>
      </w:pPr>
      <w:r w:rsidRPr="000C0C45">
        <w:rPr>
          <w:sz w:val="10"/>
        </w:rPr>
        <w:t xml:space="preserve">Note – </w:t>
      </w:r>
      <w:r w:rsidR="00FE02E3" w:rsidRPr="00AF759E">
        <w:rPr>
          <w:sz w:val="10"/>
          <w:szCs w:val="10"/>
        </w:rPr>
        <w:t xml:space="preserve">Chain volume measures. </w:t>
      </w:r>
      <w:r w:rsidR="00CB3DD0" w:rsidRPr="00AF759E">
        <w:rPr>
          <w:sz w:val="10"/>
          <w:szCs w:val="10"/>
        </w:rPr>
        <w:t>Seasonal adjusted</w:t>
      </w:r>
      <w:r w:rsidR="00FE02E3" w:rsidRPr="00AF759E">
        <w:rPr>
          <w:sz w:val="10"/>
          <w:szCs w:val="10"/>
        </w:rPr>
        <w:t xml:space="preserve"> series</w:t>
      </w:r>
      <w:r w:rsidR="00CB3DD0" w:rsidRPr="00AF759E">
        <w:rPr>
          <w:sz w:val="10"/>
          <w:szCs w:val="10"/>
        </w:rPr>
        <w:t xml:space="preserve">. Change between the sum of the latest four quarters and the sum of the same quarters of the previous year. </w:t>
      </w:r>
      <w:r w:rsidR="009F0BDD">
        <w:rPr>
          <w:sz w:val="10"/>
          <w:szCs w:val="10"/>
        </w:rPr>
        <w:t>p</w:t>
      </w:r>
      <w:r w:rsidR="009F0BDD" w:rsidRPr="00AF759E">
        <w:rPr>
          <w:sz w:val="10"/>
          <w:szCs w:val="10"/>
        </w:rPr>
        <w:t>p = percentage points</w:t>
      </w:r>
      <w:r w:rsidR="009F0BDD">
        <w:rPr>
          <w:sz w:val="10"/>
          <w:szCs w:val="10"/>
        </w:rPr>
        <w:t>.</w:t>
      </w:r>
    </w:p>
    <w:p w14:paraId="128D82F2" w14:textId="255234EF" w:rsidR="008E3C65" w:rsidRPr="004365C1" w:rsidRDefault="00FE02E3" w:rsidP="00D82987">
      <w:pPr>
        <w:jc w:val="both"/>
        <w:rPr>
          <w:rFonts w:ascii="Times New Roman" w:hAnsi="Times New Roman" w:cs="Times New Roman"/>
          <w:sz w:val="14"/>
          <w:szCs w:val="14"/>
          <w:lang w:eastAsia="ja-JP"/>
        </w:rPr>
      </w:pPr>
      <w:r w:rsidRPr="00AF759E">
        <w:rPr>
          <w:sz w:val="10"/>
          <w:szCs w:val="10"/>
        </w:rPr>
        <w:t>Source: Based on ABS data.</w:t>
      </w:r>
      <w:r w:rsidRPr="007B1AE5">
        <w:br w:type="column"/>
      </w:r>
      <w:r w:rsidR="007D3F18" w:rsidRPr="004365C1">
        <w:rPr>
          <w:rFonts w:ascii="Times New Roman" w:eastAsia="BIZ UDPMincho Medium" w:hAnsi="Times New Roman" w:cs="Times New Roman"/>
          <w:color w:val="000000" w:themeColor="text1"/>
          <w:sz w:val="14"/>
          <w:szCs w:val="14"/>
          <w:lang w:eastAsia="ja-JP"/>
        </w:rPr>
        <w:t>2023</w:t>
      </w:r>
      <w:r w:rsidR="007D3F18" w:rsidRPr="004365C1">
        <w:rPr>
          <w:rFonts w:ascii="Times New Roman" w:eastAsia="BIZ UDPMincho Medium" w:hAnsi="Times New Roman" w:cs="Times New Roman"/>
          <w:color w:val="000000" w:themeColor="text1"/>
          <w:sz w:val="14"/>
          <w:szCs w:val="14"/>
          <w:lang w:eastAsia="ja-JP"/>
        </w:rPr>
        <w:t>年</w:t>
      </w:r>
      <w:r w:rsidR="007D3F18" w:rsidRPr="004365C1">
        <w:rPr>
          <w:rFonts w:ascii="Times New Roman" w:eastAsia="BIZ UDPMincho Medium" w:hAnsi="Times New Roman" w:cs="Times New Roman"/>
          <w:color w:val="000000" w:themeColor="text1"/>
          <w:sz w:val="14"/>
          <w:szCs w:val="14"/>
          <w:lang w:eastAsia="ja-JP"/>
        </w:rPr>
        <w:t>10‐12</w:t>
      </w:r>
      <w:r w:rsidR="007D3F18" w:rsidRPr="004365C1">
        <w:rPr>
          <w:rFonts w:ascii="Times New Roman" w:eastAsia="BIZ UDPMincho Medium" w:hAnsi="Times New Roman" w:cs="Times New Roman"/>
          <w:color w:val="000000" w:themeColor="text1"/>
          <w:sz w:val="14"/>
          <w:szCs w:val="14"/>
          <w:lang w:eastAsia="ja-JP"/>
        </w:rPr>
        <w:t>月期までの</w:t>
      </w:r>
      <w:r w:rsidR="007D3F18" w:rsidRPr="004365C1">
        <w:rPr>
          <w:rFonts w:ascii="Times New Roman" w:eastAsia="BIZ UDPMincho Medium" w:hAnsi="Times New Roman" w:cs="Times New Roman"/>
          <w:color w:val="000000" w:themeColor="text1"/>
          <w:sz w:val="14"/>
          <w:szCs w:val="14"/>
          <w:lang w:eastAsia="ja-JP"/>
        </w:rPr>
        <w:t>1</w:t>
      </w:r>
      <w:r w:rsidR="007D3F18" w:rsidRPr="004365C1">
        <w:rPr>
          <w:rFonts w:ascii="Times New Roman" w:eastAsia="BIZ UDPMincho Medium" w:hAnsi="Times New Roman" w:cs="Times New Roman"/>
          <w:color w:val="000000" w:themeColor="text1"/>
          <w:sz w:val="14"/>
          <w:szCs w:val="14"/>
          <w:lang w:eastAsia="ja-JP"/>
        </w:rPr>
        <w:t>年間で家計消費は実質ベースで</w:t>
      </w:r>
      <w:r w:rsidR="007D3F18" w:rsidRPr="004365C1">
        <w:rPr>
          <w:rFonts w:ascii="Times New Roman" w:eastAsia="BIZ UDPMincho Medium" w:hAnsi="Times New Roman" w:cs="Times New Roman"/>
          <w:color w:val="000000" w:themeColor="text1"/>
          <w:sz w:val="14"/>
          <w:szCs w:val="14"/>
          <w:lang w:eastAsia="ja-JP"/>
        </w:rPr>
        <w:t>2.7</w:t>
      </w:r>
      <w:r w:rsidR="007D3F18" w:rsidRPr="004365C1">
        <w:rPr>
          <w:rFonts w:ascii="Times New Roman" w:eastAsia="BIZ UDPMincho Medium" w:hAnsi="Times New Roman" w:cs="Times New Roman"/>
          <w:color w:val="000000" w:themeColor="text1"/>
          <w:sz w:val="14"/>
          <w:szCs w:val="14"/>
          <w:lang w:eastAsia="ja-JP"/>
        </w:rPr>
        <w:t>％の伸びとなった。</w:t>
      </w:r>
    </w:p>
    <w:p w14:paraId="2893982B" w14:textId="77777777" w:rsidR="00B51F0C" w:rsidRPr="004365C1" w:rsidRDefault="00B51F0C" w:rsidP="00B51F0C">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4365C1">
        <w:rPr>
          <w:rFonts w:ascii="Times New Roman" w:eastAsia="BIZ UDPMincho Medium" w:hAnsi="Times New Roman" w:cs="Times New Roman"/>
          <w:color w:val="000000" w:themeColor="text1"/>
          <w:sz w:val="14"/>
          <w:szCs w:val="14"/>
          <w:lang w:eastAsia="ja-JP"/>
        </w:rPr>
        <w:t>2023</w:t>
      </w:r>
      <w:r w:rsidRPr="004365C1">
        <w:rPr>
          <w:rFonts w:ascii="Times New Roman" w:eastAsia="BIZ UDPMincho Medium" w:hAnsi="Times New Roman" w:cs="Times New Roman"/>
          <w:color w:val="000000" w:themeColor="text1"/>
          <w:sz w:val="14"/>
          <w:szCs w:val="14"/>
          <w:lang w:eastAsia="ja-JP"/>
        </w:rPr>
        <w:t>年</w:t>
      </w:r>
      <w:r w:rsidRPr="004365C1">
        <w:rPr>
          <w:rFonts w:ascii="Times New Roman" w:eastAsia="BIZ UDPMincho Medium" w:hAnsi="Times New Roman" w:cs="Times New Roman"/>
          <w:color w:val="000000" w:themeColor="text1"/>
          <w:sz w:val="14"/>
          <w:szCs w:val="14"/>
          <w:lang w:eastAsia="ja-JP"/>
        </w:rPr>
        <w:t>10‐12</w:t>
      </w:r>
      <w:r w:rsidRPr="004365C1">
        <w:rPr>
          <w:rFonts w:ascii="Times New Roman" w:eastAsia="BIZ UDPMincho Medium" w:hAnsi="Times New Roman" w:cs="Times New Roman"/>
          <w:color w:val="000000" w:themeColor="text1"/>
          <w:sz w:val="14"/>
          <w:szCs w:val="14"/>
          <w:lang w:eastAsia="ja-JP"/>
        </w:rPr>
        <w:t>月期までの</w:t>
      </w:r>
      <w:r w:rsidRPr="004365C1">
        <w:rPr>
          <w:rFonts w:ascii="Times New Roman" w:eastAsia="BIZ UDPMincho Medium" w:hAnsi="Times New Roman" w:cs="Times New Roman"/>
          <w:color w:val="000000" w:themeColor="text1"/>
          <w:sz w:val="14"/>
          <w:szCs w:val="14"/>
          <w:lang w:eastAsia="ja-JP"/>
        </w:rPr>
        <w:t>1</w:t>
      </w:r>
      <w:r w:rsidRPr="004365C1">
        <w:rPr>
          <w:rFonts w:ascii="Times New Roman" w:eastAsia="BIZ UDPMincho Medium" w:hAnsi="Times New Roman" w:cs="Times New Roman"/>
          <w:color w:val="000000" w:themeColor="text1"/>
          <w:sz w:val="14"/>
          <w:szCs w:val="14"/>
          <w:lang w:eastAsia="ja-JP"/>
        </w:rPr>
        <w:t>年間に、西オーストラリア州の家計消費の伸びに最も寄与したのは輸送サービスへの支出（</w:t>
      </w:r>
      <w:r w:rsidRPr="004365C1">
        <w:rPr>
          <w:rFonts w:ascii="Times New Roman" w:eastAsia="BIZ UDPMincho Medium" w:hAnsi="Times New Roman" w:cs="Times New Roman"/>
          <w:color w:val="000000" w:themeColor="text1"/>
          <w:sz w:val="14"/>
          <w:szCs w:val="14"/>
          <w:lang w:val="en-US" w:eastAsia="ja-JP"/>
        </w:rPr>
        <w:t>28</w:t>
      </w:r>
      <w:r w:rsidRPr="004365C1">
        <w:rPr>
          <w:rFonts w:ascii="Times New Roman" w:eastAsia="BIZ UDPMincho Medium" w:hAnsi="Times New Roman" w:cs="Times New Roman"/>
          <w:color w:val="000000" w:themeColor="text1"/>
          <w:sz w:val="14"/>
          <w:szCs w:val="14"/>
          <w:lang w:eastAsia="ja-JP"/>
        </w:rPr>
        <w:t>.3</w:t>
      </w:r>
      <w:r w:rsidRPr="004365C1">
        <w:rPr>
          <w:rFonts w:ascii="Times New Roman" w:eastAsia="BIZ UDPMincho Medium" w:hAnsi="Times New Roman" w:cs="Times New Roman"/>
          <w:color w:val="000000" w:themeColor="text1"/>
          <w:sz w:val="14"/>
          <w:szCs w:val="14"/>
          <w:lang w:eastAsia="ja-JP"/>
        </w:rPr>
        <w:t>％増）であった。それ以外でこの期間中における主な寄与因子は以下の通り。</w:t>
      </w:r>
      <w:r w:rsidRPr="004365C1">
        <w:rPr>
          <w:rFonts w:ascii="Times New Roman" w:eastAsia="BIZ UDPMincho Medium" w:hAnsi="Times New Roman" w:cs="Times New Roman"/>
          <w:color w:val="000000" w:themeColor="text1"/>
          <w:sz w:val="14"/>
          <w:szCs w:val="14"/>
          <w:lang w:eastAsia="ja-JP"/>
        </w:rPr>
        <w:t xml:space="preserve"> </w:t>
      </w:r>
    </w:p>
    <w:p w14:paraId="41416424" w14:textId="4A65BC0A" w:rsidR="00B51F0C" w:rsidRPr="004365C1" w:rsidRDefault="00B51F0C" w:rsidP="00B51F0C">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4365C1">
        <w:rPr>
          <w:rFonts w:ascii="Times New Roman" w:eastAsia="BIZ UDPMincho Medium" w:hAnsi="Times New Roman" w:cs="Times New Roman"/>
          <w:color w:val="000000" w:themeColor="text1"/>
          <w:sz w:val="14"/>
          <w:szCs w:val="14"/>
          <w:lang w:eastAsia="ja-JP"/>
        </w:rPr>
        <w:t>家賃およびその他の住居サービス</w:t>
      </w:r>
      <w:r w:rsidR="001E7A47" w:rsidRPr="004365C1">
        <w:rPr>
          <w:rFonts w:ascii="Times New Roman" w:eastAsia="BIZ UDPMincho Medium" w:hAnsi="Times New Roman" w:cs="Times New Roman" w:hint="eastAsia"/>
          <w:color w:val="000000" w:themeColor="text1"/>
          <w:sz w:val="14"/>
          <w:szCs w:val="14"/>
          <w:lang w:eastAsia="ja-JP"/>
        </w:rPr>
        <w:t>（</w:t>
      </w:r>
      <w:r w:rsidRPr="004365C1">
        <w:rPr>
          <w:rFonts w:ascii="Times New Roman" w:eastAsia="BIZ UDPMincho Medium" w:hAnsi="Times New Roman" w:cs="Times New Roman"/>
          <w:color w:val="000000" w:themeColor="text1"/>
          <w:sz w:val="14"/>
          <w:szCs w:val="14"/>
          <w:lang w:eastAsia="ja-JP"/>
        </w:rPr>
        <w:t>2.4%</w:t>
      </w:r>
      <w:r w:rsidRPr="004365C1">
        <w:rPr>
          <w:rFonts w:ascii="Times New Roman" w:eastAsia="BIZ UDPMincho Medium" w:hAnsi="Times New Roman" w:cs="Times New Roman"/>
          <w:color w:val="000000" w:themeColor="text1"/>
          <w:sz w:val="14"/>
          <w:szCs w:val="14"/>
          <w:lang w:eastAsia="ja-JP"/>
        </w:rPr>
        <w:t>増</w:t>
      </w:r>
      <w:r w:rsidR="001E7A47" w:rsidRPr="004365C1">
        <w:rPr>
          <w:rFonts w:ascii="Times New Roman" w:eastAsia="BIZ UDPMincho Medium" w:hAnsi="Times New Roman" w:cs="Times New Roman" w:hint="eastAsia"/>
          <w:color w:val="000000" w:themeColor="text1"/>
          <w:sz w:val="14"/>
          <w:szCs w:val="14"/>
          <w:lang w:eastAsia="ja-JP"/>
        </w:rPr>
        <w:t>）</w:t>
      </w:r>
    </w:p>
    <w:p w14:paraId="04AB8D9A" w14:textId="7F890E51" w:rsidR="00B51F0C" w:rsidRPr="004365C1" w:rsidRDefault="00B51F0C" w:rsidP="00B51F0C">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4365C1">
        <w:rPr>
          <w:rFonts w:ascii="Times New Roman" w:eastAsia="BIZ UDPMincho Medium" w:hAnsi="Times New Roman" w:cs="Times New Roman"/>
          <w:color w:val="000000" w:themeColor="text1"/>
          <w:sz w:val="14"/>
          <w:szCs w:val="14"/>
          <w:lang w:eastAsia="ja-JP"/>
        </w:rPr>
        <w:t>自動車購入</w:t>
      </w:r>
      <w:r w:rsidR="001E7A47" w:rsidRPr="004365C1">
        <w:rPr>
          <w:rFonts w:ascii="Times New Roman" w:eastAsia="BIZ UDPMincho Medium" w:hAnsi="Times New Roman" w:cs="Times New Roman" w:hint="eastAsia"/>
          <w:color w:val="000000" w:themeColor="text1"/>
          <w:sz w:val="14"/>
          <w:szCs w:val="14"/>
          <w:lang w:eastAsia="ja-JP"/>
        </w:rPr>
        <w:t>（</w:t>
      </w:r>
      <w:r w:rsidRPr="004365C1">
        <w:rPr>
          <w:rFonts w:ascii="Times New Roman" w:eastAsia="BIZ UDPMincho Medium" w:hAnsi="Times New Roman" w:cs="Times New Roman"/>
          <w:color w:val="000000" w:themeColor="text1"/>
          <w:sz w:val="14"/>
          <w:szCs w:val="14"/>
        </w:rPr>
        <w:t>18.1%</w:t>
      </w:r>
      <w:r w:rsidRPr="004365C1">
        <w:rPr>
          <w:rFonts w:ascii="Times New Roman" w:eastAsia="BIZ UDPMincho Medium" w:hAnsi="Times New Roman" w:cs="Times New Roman"/>
          <w:color w:val="000000" w:themeColor="text1"/>
          <w:sz w:val="14"/>
          <w:szCs w:val="14"/>
          <w:lang w:eastAsia="ja-JP"/>
        </w:rPr>
        <w:t>増）</w:t>
      </w:r>
    </w:p>
    <w:p w14:paraId="4463FC3A" w14:textId="6CCF270D" w:rsidR="00B51F0C" w:rsidRPr="004365C1" w:rsidRDefault="00B51F0C" w:rsidP="00B51F0C">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4365C1">
        <w:rPr>
          <w:rFonts w:ascii="Times New Roman" w:eastAsia="BIZ UDPMincho Medium" w:hAnsi="Times New Roman" w:cs="Times New Roman"/>
          <w:color w:val="000000" w:themeColor="text1"/>
          <w:sz w:val="14"/>
          <w:szCs w:val="14"/>
          <w:lang w:eastAsia="ja-JP"/>
        </w:rPr>
        <w:t>健康</w:t>
      </w:r>
      <w:r w:rsidR="001E7A47" w:rsidRPr="004365C1">
        <w:rPr>
          <w:rFonts w:ascii="Times New Roman" w:eastAsia="BIZ UDPMincho Medium" w:hAnsi="Times New Roman" w:cs="Times New Roman" w:hint="eastAsia"/>
          <w:color w:val="000000" w:themeColor="text1"/>
          <w:sz w:val="14"/>
          <w:szCs w:val="14"/>
          <w:lang w:eastAsia="ja-JP"/>
        </w:rPr>
        <w:t>（</w:t>
      </w:r>
      <w:r w:rsidRPr="004365C1">
        <w:rPr>
          <w:rFonts w:ascii="Times New Roman" w:eastAsia="BIZ UDPMincho Medium" w:hAnsi="Times New Roman" w:cs="Times New Roman"/>
          <w:color w:val="000000" w:themeColor="text1"/>
          <w:sz w:val="14"/>
          <w:szCs w:val="14"/>
        </w:rPr>
        <w:t>5.5%</w:t>
      </w:r>
      <w:r w:rsidR="001E7A47" w:rsidRPr="004365C1">
        <w:rPr>
          <w:rFonts w:ascii="Times New Roman" w:eastAsia="BIZ UDPMincho Medium" w:hAnsi="Times New Roman" w:cs="Times New Roman" w:hint="eastAsia"/>
          <w:color w:val="000000" w:themeColor="text1"/>
          <w:sz w:val="14"/>
          <w:szCs w:val="14"/>
          <w:lang w:eastAsia="ja-JP"/>
        </w:rPr>
        <w:t>）</w:t>
      </w:r>
    </w:p>
    <w:p w14:paraId="439214E8" w14:textId="4AD00826" w:rsidR="00FE02E3" w:rsidRPr="004365C1" w:rsidRDefault="00B51F0C" w:rsidP="00B51F0C">
      <w:pPr>
        <w:pStyle w:val="ListParagraph"/>
        <w:numPr>
          <w:ilvl w:val="0"/>
          <w:numId w:val="31"/>
        </w:numPr>
        <w:spacing w:before="40" w:after="40"/>
        <w:ind w:right="227" w:hanging="357"/>
        <w:contextualSpacing w:val="0"/>
        <w:jc w:val="both"/>
        <w:rPr>
          <w:rFonts w:ascii="Times New Roman" w:hAnsi="Times New Roman" w:cs="Times New Roman"/>
          <w:sz w:val="14"/>
          <w:szCs w:val="14"/>
          <w:lang w:eastAsia="ja-JP"/>
        </w:rPr>
      </w:pPr>
      <w:r w:rsidRPr="004365C1">
        <w:rPr>
          <w:rFonts w:ascii="Times New Roman" w:eastAsia="BIZ UDPMincho Medium" w:hAnsi="Times New Roman" w:cs="Times New Roman"/>
          <w:color w:val="000000" w:themeColor="text1"/>
          <w:sz w:val="14"/>
          <w:szCs w:val="14"/>
          <w:lang w:eastAsia="ja-JP"/>
        </w:rPr>
        <w:t>2023</w:t>
      </w:r>
      <w:r w:rsidRPr="004365C1">
        <w:rPr>
          <w:rFonts w:ascii="Times New Roman" w:eastAsia="BIZ UDPMincho Medium" w:hAnsi="Times New Roman" w:cs="Times New Roman"/>
          <w:color w:val="000000" w:themeColor="text1"/>
          <w:sz w:val="14"/>
          <w:szCs w:val="14"/>
          <w:lang w:eastAsia="ja-JP"/>
        </w:rPr>
        <w:t>年</w:t>
      </w:r>
      <w:r w:rsidRPr="004365C1">
        <w:rPr>
          <w:rFonts w:ascii="Times New Roman" w:eastAsia="BIZ UDPMincho Medium" w:hAnsi="Times New Roman" w:cs="Times New Roman"/>
          <w:color w:val="000000" w:themeColor="text1"/>
          <w:sz w:val="14"/>
          <w:szCs w:val="14"/>
          <w:lang w:eastAsia="ja-JP"/>
        </w:rPr>
        <w:t>10‐12</w:t>
      </w:r>
      <w:r w:rsidRPr="004365C1">
        <w:rPr>
          <w:rFonts w:ascii="Times New Roman" w:eastAsia="BIZ UDPMincho Medium" w:hAnsi="Times New Roman" w:cs="Times New Roman"/>
          <w:color w:val="000000" w:themeColor="text1"/>
          <w:sz w:val="14"/>
          <w:szCs w:val="14"/>
          <w:lang w:eastAsia="ja-JP"/>
        </w:rPr>
        <w:t>月期までの</w:t>
      </w:r>
      <w:r w:rsidRPr="004365C1">
        <w:rPr>
          <w:rFonts w:ascii="Times New Roman" w:eastAsia="BIZ UDPMincho Medium" w:hAnsi="Times New Roman" w:cs="Times New Roman"/>
          <w:color w:val="000000" w:themeColor="text1"/>
          <w:sz w:val="14"/>
          <w:szCs w:val="14"/>
          <w:lang w:eastAsia="ja-JP"/>
        </w:rPr>
        <w:t>1</w:t>
      </w:r>
      <w:r w:rsidRPr="004365C1">
        <w:rPr>
          <w:rFonts w:ascii="Times New Roman" w:eastAsia="BIZ UDPMincho Medium" w:hAnsi="Times New Roman" w:cs="Times New Roman"/>
          <w:color w:val="000000" w:themeColor="text1"/>
          <w:sz w:val="14"/>
          <w:szCs w:val="14"/>
          <w:lang w:eastAsia="ja-JP"/>
        </w:rPr>
        <w:t>年間で、西オーストラリア州の家計消費の伸びを最も押し下げたのがレクリエーションと文化への支出（</w:t>
      </w:r>
      <w:r w:rsidRPr="004365C1">
        <w:rPr>
          <w:rFonts w:ascii="Times New Roman" w:eastAsia="BIZ UDPMincho Medium" w:hAnsi="Times New Roman" w:cs="Times New Roman"/>
          <w:color w:val="000000" w:themeColor="text1"/>
          <w:sz w:val="14"/>
          <w:szCs w:val="14"/>
          <w:lang w:eastAsia="ja-JP"/>
        </w:rPr>
        <w:t>2.7</w:t>
      </w:r>
      <w:r w:rsidRPr="004365C1">
        <w:rPr>
          <w:rFonts w:ascii="Times New Roman" w:eastAsia="BIZ UDPMincho Medium" w:hAnsi="Times New Roman" w:cs="Times New Roman"/>
          <w:color w:val="000000" w:themeColor="text1"/>
          <w:sz w:val="14"/>
          <w:szCs w:val="14"/>
          <w:lang w:eastAsia="ja-JP"/>
        </w:rPr>
        <w:t>％減）で、州外への純支出（</w:t>
      </w:r>
      <w:r w:rsidRPr="004365C1">
        <w:rPr>
          <w:rFonts w:ascii="Times New Roman" w:eastAsia="BIZ UDPMincho Medium" w:hAnsi="Times New Roman" w:cs="Times New Roman"/>
          <w:color w:val="000000" w:themeColor="text1"/>
          <w:sz w:val="14"/>
          <w:szCs w:val="14"/>
          <w:lang w:eastAsia="ja-JP"/>
        </w:rPr>
        <w:t>479</w:t>
      </w:r>
      <w:r w:rsidRPr="004365C1">
        <w:rPr>
          <w:rFonts w:ascii="Times New Roman" w:eastAsia="BIZ UDPMincho Medium" w:hAnsi="Times New Roman" w:cs="Times New Roman"/>
          <w:color w:val="000000" w:themeColor="text1"/>
          <w:sz w:val="14"/>
          <w:szCs w:val="14"/>
          <w:lang w:eastAsia="ja-JP"/>
        </w:rPr>
        <w:t>％増、州外への資金流出増が消費への悪影響を招いた）、家具および家庭用機器（</w:t>
      </w:r>
      <w:r w:rsidRPr="004365C1">
        <w:rPr>
          <w:rFonts w:ascii="Times New Roman" w:eastAsia="BIZ UDPMincho Medium" w:hAnsi="Times New Roman" w:cs="Times New Roman"/>
          <w:color w:val="000000" w:themeColor="text1"/>
          <w:sz w:val="14"/>
          <w:szCs w:val="14"/>
          <w:lang w:eastAsia="ja-JP"/>
        </w:rPr>
        <w:t>3.7</w:t>
      </w:r>
      <w:r w:rsidRPr="004365C1">
        <w:rPr>
          <w:rFonts w:ascii="Times New Roman" w:eastAsia="BIZ UDPMincho Medium" w:hAnsi="Times New Roman" w:cs="Times New Roman"/>
          <w:color w:val="000000" w:themeColor="text1"/>
          <w:sz w:val="14"/>
          <w:szCs w:val="14"/>
          <w:lang w:eastAsia="ja-JP"/>
        </w:rPr>
        <w:t>％減）がこれに続いた。</w:t>
      </w:r>
    </w:p>
    <w:p w14:paraId="59E3C8F2" w14:textId="29650611" w:rsidR="00B94B71" w:rsidRPr="008E3C65" w:rsidRDefault="00B94B71" w:rsidP="007F3D91">
      <w:pPr>
        <w:pStyle w:val="ListParagraph"/>
        <w:numPr>
          <w:ilvl w:val="0"/>
          <w:numId w:val="31"/>
        </w:numPr>
        <w:spacing w:before="40" w:after="40"/>
        <w:ind w:hanging="357"/>
        <w:contextualSpacing w:val="0"/>
        <w:jc w:val="both"/>
        <w:rPr>
          <w:sz w:val="16"/>
          <w:szCs w:val="16"/>
          <w:lang w:eastAsia="ja-JP"/>
        </w:rPr>
        <w:sectPr w:rsidR="00B94B71" w:rsidRPr="008E3C65" w:rsidSect="008628B4">
          <w:type w:val="continuous"/>
          <w:pgSz w:w="11907" w:h="16840" w:code="9"/>
          <w:pgMar w:top="1701" w:right="425" w:bottom="567" w:left="567" w:header="709" w:footer="709" w:gutter="0"/>
          <w:cols w:num="2" w:space="113"/>
          <w:docGrid w:linePitch="360"/>
        </w:sectPr>
      </w:pPr>
    </w:p>
    <w:p w14:paraId="12A0D2F2" w14:textId="0241E5F2" w:rsidR="00FE02E3" w:rsidRPr="00AE748C" w:rsidRDefault="00B51F0C" w:rsidP="001168DD">
      <w:pPr>
        <w:pStyle w:val="Heading4"/>
        <w:rPr>
          <w:rFonts w:ascii="Times New Roman" w:hAnsi="Times New Roman" w:cs="Times New Roman"/>
          <w:i w:val="0"/>
          <w:iCs w:val="0"/>
          <w:color w:val="92278F" w:themeColor="accent1"/>
          <w:sz w:val="20"/>
          <w:szCs w:val="20"/>
          <w:lang w:eastAsia="ja-JP"/>
        </w:rPr>
        <w:sectPr w:rsidR="00FE02E3" w:rsidRPr="00AE748C" w:rsidSect="008628B4">
          <w:type w:val="continuous"/>
          <w:pgSz w:w="11907" w:h="16840" w:code="9"/>
          <w:pgMar w:top="1701" w:right="425" w:bottom="567" w:left="567" w:header="709" w:footer="709" w:gutter="0"/>
          <w:cols w:space="720"/>
          <w:docGrid w:linePitch="360"/>
        </w:sectPr>
      </w:pPr>
      <w:r w:rsidRPr="00AE748C">
        <w:rPr>
          <w:rFonts w:ascii="Times New Roman" w:eastAsia="BIZ UDPMincho Medium" w:hAnsi="Times New Roman" w:cs="Times New Roman"/>
          <w:i w:val="0"/>
          <w:iCs w:val="0"/>
          <w:color w:val="92278F" w:themeColor="accent1"/>
          <w:sz w:val="20"/>
          <w:szCs w:val="20"/>
          <w:lang w:eastAsia="ja-JP"/>
        </w:rPr>
        <w:t>項目別民間投資（変動に対する寄与度）：</w:t>
      </w:r>
      <w:r w:rsidRPr="00AE748C">
        <w:rPr>
          <w:rFonts w:ascii="Times New Roman" w:eastAsia="BIZ UDPMincho Medium" w:hAnsi="Times New Roman" w:cs="Times New Roman"/>
          <w:i w:val="0"/>
          <w:iCs w:val="0"/>
          <w:color w:val="92278F" w:themeColor="accent1"/>
          <w:sz w:val="20"/>
          <w:szCs w:val="20"/>
          <w:lang w:eastAsia="ja-JP"/>
        </w:rPr>
        <w:t>2023</w:t>
      </w:r>
      <w:r w:rsidRPr="00AE748C">
        <w:rPr>
          <w:rFonts w:ascii="Times New Roman" w:eastAsia="BIZ UDPMincho Medium" w:hAnsi="Times New Roman" w:cs="Times New Roman"/>
          <w:i w:val="0"/>
          <w:iCs w:val="0"/>
          <w:color w:val="92278F" w:themeColor="accent1"/>
          <w:sz w:val="20"/>
          <w:szCs w:val="20"/>
          <w:lang w:eastAsia="ja-JP"/>
        </w:rPr>
        <w:t>年</w:t>
      </w:r>
      <w:r w:rsidRPr="00AE748C">
        <w:rPr>
          <w:rFonts w:ascii="Times New Roman" w:eastAsia="BIZ UDPMincho Medium" w:hAnsi="Times New Roman" w:cs="Times New Roman"/>
          <w:i w:val="0"/>
          <w:iCs w:val="0"/>
          <w:color w:val="92278F" w:themeColor="accent1"/>
          <w:sz w:val="20"/>
          <w:szCs w:val="20"/>
          <w:lang w:eastAsia="ja-JP"/>
        </w:rPr>
        <w:t>10‐12</w:t>
      </w:r>
      <w:r w:rsidRPr="00AE748C">
        <w:rPr>
          <w:rFonts w:ascii="Times New Roman" w:eastAsia="BIZ UDPMincho Medium" w:hAnsi="Times New Roman" w:cs="Times New Roman"/>
          <w:i w:val="0"/>
          <w:iCs w:val="0"/>
          <w:color w:val="92278F" w:themeColor="accent1"/>
          <w:sz w:val="20"/>
          <w:szCs w:val="20"/>
          <w:lang w:eastAsia="ja-JP"/>
        </w:rPr>
        <w:t>月期</w:t>
      </w:r>
    </w:p>
    <w:p w14:paraId="3EC93806" w14:textId="67DE4D3B" w:rsidR="00FE02E3" w:rsidRPr="007B1AE5" w:rsidRDefault="00B36FB9" w:rsidP="007B1AE5">
      <w:r>
        <w:rPr>
          <w:noProof/>
        </w:rPr>
        <w:drawing>
          <wp:inline distT="0" distB="0" distL="0" distR="0" wp14:anchorId="06F49761" wp14:editId="50FDE018">
            <wp:extent cx="3239724" cy="21170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1722" cy="2118340"/>
                    </a:xfrm>
                    <a:prstGeom prst="rect">
                      <a:avLst/>
                    </a:prstGeom>
                    <a:noFill/>
                    <a:ln>
                      <a:noFill/>
                    </a:ln>
                  </pic:spPr>
                </pic:pic>
              </a:graphicData>
            </a:graphic>
          </wp:inline>
        </w:drawing>
      </w:r>
    </w:p>
    <w:p w14:paraId="48771B2A" w14:textId="45789416" w:rsidR="00FE02E3" w:rsidRPr="00AF759E" w:rsidRDefault="007C74F8" w:rsidP="00D14C0E">
      <w:pPr>
        <w:jc w:val="both"/>
        <w:rPr>
          <w:sz w:val="10"/>
          <w:szCs w:val="10"/>
        </w:rPr>
      </w:pPr>
      <w:bookmarkStart w:id="4" w:name="_Hlk157083558"/>
      <w:r w:rsidRPr="000C0C45">
        <w:rPr>
          <w:sz w:val="10"/>
        </w:rPr>
        <w:t>Note –</w:t>
      </w:r>
      <w:r w:rsidR="00087D7D" w:rsidRPr="00AF759E">
        <w:rPr>
          <w:sz w:val="10"/>
          <w:szCs w:val="10"/>
        </w:rPr>
        <w:t xml:space="preserve">. </w:t>
      </w:r>
      <w:r w:rsidR="00FE02E3" w:rsidRPr="00AF759E">
        <w:rPr>
          <w:sz w:val="10"/>
          <w:szCs w:val="10"/>
        </w:rPr>
        <w:t>Chain volumes measures. Seasonally adjusted series</w:t>
      </w:r>
      <w:r w:rsidR="00B90DB0">
        <w:rPr>
          <w:sz w:val="10"/>
          <w:szCs w:val="10"/>
        </w:rPr>
        <w:t>.</w:t>
      </w:r>
      <w:r w:rsidR="00FE02E3" w:rsidRPr="00AF759E">
        <w:rPr>
          <w:sz w:val="10"/>
          <w:szCs w:val="10"/>
        </w:rPr>
        <w:t xml:space="preserve"> </w:t>
      </w:r>
      <w:r w:rsidR="006844DA" w:rsidRPr="00AF759E">
        <w:rPr>
          <w:sz w:val="10"/>
          <w:szCs w:val="10"/>
        </w:rPr>
        <w:t>Change between the sum of the latest four quarters and the sum of the same quarters of the previous year</w:t>
      </w:r>
      <w:r w:rsidR="00FE02E3" w:rsidRPr="00AF759E">
        <w:rPr>
          <w:sz w:val="10"/>
          <w:szCs w:val="10"/>
        </w:rPr>
        <w:t xml:space="preserve">. </w:t>
      </w:r>
      <w:r w:rsidR="009F0BDD">
        <w:rPr>
          <w:sz w:val="10"/>
          <w:szCs w:val="10"/>
        </w:rPr>
        <w:t>p</w:t>
      </w:r>
      <w:r w:rsidR="009F0BDD" w:rsidRPr="00AF759E">
        <w:rPr>
          <w:sz w:val="10"/>
          <w:szCs w:val="10"/>
        </w:rPr>
        <w:t>p = percentage points</w:t>
      </w:r>
      <w:r w:rsidR="009F0BDD">
        <w:rPr>
          <w:sz w:val="10"/>
          <w:szCs w:val="10"/>
        </w:rPr>
        <w:t>.</w:t>
      </w:r>
      <w:r w:rsidR="009F0BDD" w:rsidRPr="00AF759E">
        <w:rPr>
          <w:sz w:val="10"/>
          <w:szCs w:val="10"/>
        </w:rPr>
        <w:t xml:space="preserve"> </w:t>
      </w:r>
      <w:r w:rsidR="00873D80" w:rsidRPr="00AF759E">
        <w:rPr>
          <w:sz w:val="10"/>
          <w:szCs w:val="10"/>
        </w:rPr>
        <w:t>(</w:t>
      </w:r>
      <w:bookmarkEnd w:id="4"/>
      <w:r w:rsidR="00873D80" w:rsidRPr="00AF759E">
        <w:rPr>
          <w:sz w:val="10"/>
          <w:szCs w:val="10"/>
        </w:rPr>
        <w:t>a)</w:t>
      </w:r>
      <w:r w:rsidR="00B36FB9">
        <w:rPr>
          <w:sz w:val="10"/>
          <w:szCs w:val="10"/>
        </w:rPr>
        <w:t xml:space="preserve"> </w:t>
      </w:r>
      <w:r w:rsidR="00873D80" w:rsidRPr="00AF759E">
        <w:rPr>
          <w:sz w:val="10"/>
          <w:szCs w:val="10"/>
        </w:rPr>
        <w:t>Non</w:t>
      </w:r>
      <w:r w:rsidR="00B94B71">
        <w:rPr>
          <w:sz w:val="10"/>
          <w:szCs w:val="10"/>
        </w:rPr>
        <w:noBreakHyphen/>
      </w:r>
      <w:r w:rsidR="00873D80" w:rsidRPr="00AF759E">
        <w:rPr>
          <w:sz w:val="10"/>
          <w:szCs w:val="10"/>
        </w:rPr>
        <w:t xml:space="preserve">residential buildings and other structures. </w:t>
      </w:r>
      <w:r w:rsidR="00B36FB9" w:rsidRPr="00AF759E">
        <w:rPr>
          <w:sz w:val="10"/>
          <w:szCs w:val="10"/>
        </w:rPr>
        <w:t>(</w:t>
      </w:r>
      <w:r w:rsidR="00B36FB9">
        <w:rPr>
          <w:sz w:val="10"/>
          <w:szCs w:val="10"/>
        </w:rPr>
        <w:t>b</w:t>
      </w:r>
      <w:r w:rsidR="00B36FB9" w:rsidRPr="00AF759E">
        <w:rPr>
          <w:sz w:val="10"/>
          <w:szCs w:val="10"/>
        </w:rPr>
        <w:t xml:space="preserve">) Transport equipment and other machinery and equipment. </w:t>
      </w:r>
      <w:r w:rsidR="00873D80" w:rsidRPr="00AF759E">
        <w:rPr>
          <w:sz w:val="10"/>
          <w:szCs w:val="10"/>
        </w:rPr>
        <w:t>(</w:t>
      </w:r>
      <w:r w:rsidR="00B36FB9">
        <w:rPr>
          <w:sz w:val="10"/>
          <w:szCs w:val="10"/>
        </w:rPr>
        <w:t>c</w:t>
      </w:r>
      <w:r w:rsidR="00873D80" w:rsidRPr="00AF759E">
        <w:rPr>
          <w:sz w:val="10"/>
          <w:szCs w:val="10"/>
        </w:rPr>
        <w:t>) Computer software, research and development, entertainment, literary or artistic originals, and mineral exploration. (</w:t>
      </w:r>
      <w:r w:rsidR="00B36FB9">
        <w:rPr>
          <w:sz w:val="10"/>
          <w:szCs w:val="10"/>
        </w:rPr>
        <w:t>d</w:t>
      </w:r>
      <w:r w:rsidR="00873D80" w:rsidRPr="00AF759E">
        <w:rPr>
          <w:sz w:val="10"/>
          <w:szCs w:val="10"/>
        </w:rPr>
        <w:t xml:space="preserve">) Buildings or parts of buildings used as residences. </w:t>
      </w:r>
      <w:r w:rsidR="00FE02E3" w:rsidRPr="00AF759E">
        <w:rPr>
          <w:sz w:val="10"/>
          <w:szCs w:val="10"/>
        </w:rPr>
        <w:t>(</w:t>
      </w:r>
      <w:r w:rsidR="00873D80" w:rsidRPr="00AF759E">
        <w:rPr>
          <w:sz w:val="10"/>
          <w:szCs w:val="10"/>
        </w:rPr>
        <w:t>e</w:t>
      </w:r>
      <w:r w:rsidR="00FE02E3" w:rsidRPr="00AF759E">
        <w:rPr>
          <w:sz w:val="10"/>
          <w:szCs w:val="10"/>
        </w:rPr>
        <w:t xml:space="preserve">) </w:t>
      </w:r>
      <w:r w:rsidR="006844DA" w:rsidRPr="00AF759E">
        <w:rPr>
          <w:sz w:val="10"/>
          <w:szCs w:val="10"/>
        </w:rPr>
        <w:t>Livestock and plantations of trees yielding repeat products (e.g., vineyards and orchards)</w:t>
      </w:r>
      <w:r w:rsidR="00FE02E3" w:rsidRPr="00AF759E">
        <w:rPr>
          <w:sz w:val="10"/>
          <w:szCs w:val="10"/>
        </w:rPr>
        <w:t>. (</w:t>
      </w:r>
      <w:r w:rsidR="00873D80" w:rsidRPr="00AF759E">
        <w:rPr>
          <w:sz w:val="10"/>
          <w:szCs w:val="10"/>
        </w:rPr>
        <w:t>f</w:t>
      </w:r>
      <w:r w:rsidR="00FE02E3" w:rsidRPr="00AF759E">
        <w:rPr>
          <w:sz w:val="10"/>
          <w:szCs w:val="10"/>
        </w:rPr>
        <w:t xml:space="preserve">) </w:t>
      </w:r>
      <w:r w:rsidR="00550F67" w:rsidRPr="00AF759E">
        <w:rPr>
          <w:sz w:val="10"/>
          <w:szCs w:val="10"/>
        </w:rPr>
        <w:t xml:space="preserve">Fees, commissions, stamp duty and other government charges for transferring ownership of dwellings and </w:t>
      </w:r>
      <w:r w:rsidR="00873D80" w:rsidRPr="00AF759E">
        <w:rPr>
          <w:sz w:val="10"/>
          <w:szCs w:val="10"/>
        </w:rPr>
        <w:t>non</w:t>
      </w:r>
      <w:r w:rsidR="009F0BDD">
        <w:rPr>
          <w:sz w:val="10"/>
          <w:szCs w:val="10"/>
        </w:rPr>
        <w:noBreakHyphen/>
      </w:r>
      <w:r w:rsidR="00873D80" w:rsidRPr="00AF759E">
        <w:rPr>
          <w:sz w:val="10"/>
          <w:szCs w:val="10"/>
        </w:rPr>
        <w:t>dwelling constructions</w:t>
      </w:r>
      <w:r w:rsidR="00550F67" w:rsidRPr="00AF759E">
        <w:rPr>
          <w:sz w:val="10"/>
          <w:szCs w:val="10"/>
        </w:rPr>
        <w:t>.</w:t>
      </w:r>
    </w:p>
    <w:p w14:paraId="1C5A040F" w14:textId="77777777" w:rsidR="00FE02E3" w:rsidRPr="00AF759E" w:rsidRDefault="00FE02E3" w:rsidP="00D14C0E">
      <w:pPr>
        <w:jc w:val="both"/>
        <w:rPr>
          <w:sz w:val="10"/>
          <w:szCs w:val="10"/>
        </w:rPr>
      </w:pPr>
      <w:r w:rsidRPr="00AF759E">
        <w:rPr>
          <w:sz w:val="10"/>
          <w:szCs w:val="10"/>
        </w:rPr>
        <w:t>Source: Based on ABS data.</w:t>
      </w:r>
    </w:p>
    <w:p w14:paraId="40FE9EA2" w14:textId="77777777" w:rsidR="00B51F0C" w:rsidRPr="004365C1" w:rsidRDefault="00FE02E3" w:rsidP="00B51F0C">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B51F0C" w:rsidRPr="004365C1">
        <w:rPr>
          <w:rFonts w:ascii="Times New Roman" w:eastAsia="BIZ UDPMincho Medium" w:hAnsi="Times New Roman" w:cs="Times New Roman"/>
          <w:color w:val="000000" w:themeColor="text1"/>
          <w:sz w:val="14"/>
          <w:szCs w:val="14"/>
          <w:lang w:eastAsia="ja-JP"/>
        </w:rPr>
        <w:t>2023</w:t>
      </w:r>
      <w:r w:rsidR="00B51F0C" w:rsidRPr="004365C1">
        <w:rPr>
          <w:rFonts w:ascii="Times New Roman" w:eastAsia="BIZ UDPMincho Medium" w:hAnsi="Times New Roman" w:cs="Times New Roman"/>
          <w:color w:val="000000" w:themeColor="text1"/>
          <w:sz w:val="14"/>
          <w:szCs w:val="14"/>
          <w:lang w:eastAsia="ja-JP"/>
        </w:rPr>
        <w:t>年</w:t>
      </w:r>
      <w:r w:rsidR="00B51F0C" w:rsidRPr="004365C1">
        <w:rPr>
          <w:rFonts w:ascii="Times New Roman" w:eastAsia="BIZ UDPMincho Medium" w:hAnsi="Times New Roman" w:cs="Times New Roman"/>
          <w:color w:val="000000" w:themeColor="text1"/>
          <w:sz w:val="14"/>
          <w:szCs w:val="14"/>
          <w:lang w:eastAsia="ja-JP"/>
        </w:rPr>
        <w:t>10-12</w:t>
      </w:r>
      <w:r w:rsidR="00B51F0C" w:rsidRPr="004365C1">
        <w:rPr>
          <w:rFonts w:ascii="Times New Roman" w:eastAsia="BIZ UDPMincho Medium" w:hAnsi="Times New Roman" w:cs="Times New Roman"/>
          <w:color w:val="000000" w:themeColor="text1"/>
          <w:sz w:val="14"/>
          <w:szCs w:val="14"/>
          <w:lang w:eastAsia="ja-JP"/>
        </w:rPr>
        <w:t>月期までの</w:t>
      </w:r>
      <w:r w:rsidR="00B51F0C" w:rsidRPr="004365C1">
        <w:rPr>
          <w:rFonts w:ascii="Times New Roman" w:eastAsia="BIZ UDPMincho Medium" w:hAnsi="Times New Roman" w:cs="Times New Roman"/>
          <w:color w:val="000000" w:themeColor="text1"/>
          <w:sz w:val="14"/>
          <w:szCs w:val="14"/>
          <w:lang w:eastAsia="ja-JP"/>
        </w:rPr>
        <w:t>1</w:t>
      </w:r>
      <w:r w:rsidR="00B51F0C" w:rsidRPr="004365C1">
        <w:rPr>
          <w:rFonts w:ascii="Times New Roman" w:eastAsia="BIZ UDPMincho Medium" w:hAnsi="Times New Roman" w:cs="Times New Roman"/>
          <w:color w:val="000000" w:themeColor="text1"/>
          <w:sz w:val="14"/>
          <w:szCs w:val="14"/>
          <w:lang w:eastAsia="ja-JP"/>
        </w:rPr>
        <w:t>年間における民間投資は実質ベースで</w:t>
      </w:r>
      <w:r w:rsidR="00B51F0C" w:rsidRPr="004365C1">
        <w:rPr>
          <w:rFonts w:ascii="Times New Roman" w:eastAsia="BIZ UDPMincho Medium" w:hAnsi="Times New Roman" w:cs="Times New Roman"/>
          <w:color w:val="000000" w:themeColor="text1"/>
          <w:sz w:val="14"/>
          <w:szCs w:val="14"/>
          <w:lang w:eastAsia="ja-JP"/>
        </w:rPr>
        <w:t>8.9</w:t>
      </w:r>
      <w:r w:rsidR="00B51F0C" w:rsidRPr="004365C1">
        <w:rPr>
          <w:rFonts w:ascii="Times New Roman" w:eastAsia="BIZ UDPMincho Medium" w:hAnsi="Times New Roman" w:cs="Times New Roman"/>
          <w:color w:val="000000" w:themeColor="text1"/>
          <w:sz w:val="14"/>
          <w:szCs w:val="14"/>
          <w:lang w:eastAsia="ja-JP"/>
        </w:rPr>
        <w:t>％増となった。</w:t>
      </w:r>
    </w:p>
    <w:p w14:paraId="0318716A" w14:textId="77777777" w:rsidR="00B51F0C" w:rsidRPr="004365C1" w:rsidRDefault="00B51F0C" w:rsidP="00B51F0C">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4365C1">
        <w:rPr>
          <w:rFonts w:ascii="Times New Roman" w:eastAsia="BIZ UDPMincho Medium" w:hAnsi="Times New Roman" w:cs="Times New Roman"/>
          <w:color w:val="000000" w:themeColor="text1"/>
          <w:sz w:val="14"/>
          <w:szCs w:val="14"/>
          <w:lang w:eastAsia="ja-JP"/>
        </w:rPr>
        <w:t>西オーストラリア州における</w:t>
      </w:r>
      <w:r w:rsidRPr="004365C1">
        <w:rPr>
          <w:rFonts w:ascii="Times New Roman" w:eastAsia="BIZ UDPMincho Medium" w:hAnsi="Times New Roman" w:cs="Times New Roman"/>
          <w:color w:val="000000" w:themeColor="text1"/>
          <w:sz w:val="14"/>
          <w:szCs w:val="14"/>
          <w:lang w:eastAsia="ja-JP"/>
        </w:rPr>
        <w:t>2023</w:t>
      </w:r>
      <w:r w:rsidRPr="004365C1">
        <w:rPr>
          <w:rFonts w:ascii="Times New Roman" w:eastAsia="BIZ UDPMincho Medium" w:hAnsi="Times New Roman" w:cs="Times New Roman"/>
          <w:color w:val="000000" w:themeColor="text1"/>
          <w:sz w:val="14"/>
          <w:szCs w:val="14"/>
          <w:lang w:eastAsia="ja-JP"/>
        </w:rPr>
        <w:t>年</w:t>
      </w:r>
      <w:r w:rsidRPr="004365C1">
        <w:rPr>
          <w:rFonts w:ascii="Times New Roman" w:eastAsia="BIZ UDPMincho Medium" w:hAnsi="Times New Roman" w:cs="Times New Roman"/>
          <w:color w:val="000000" w:themeColor="text1"/>
          <w:sz w:val="14"/>
          <w:szCs w:val="14"/>
          <w:lang w:eastAsia="ja-JP"/>
        </w:rPr>
        <w:t>10‐12</w:t>
      </w:r>
      <w:r w:rsidRPr="004365C1">
        <w:rPr>
          <w:rFonts w:ascii="Times New Roman" w:eastAsia="BIZ UDPMincho Medium" w:hAnsi="Times New Roman" w:cs="Times New Roman"/>
          <w:color w:val="000000" w:themeColor="text1"/>
          <w:sz w:val="14"/>
          <w:szCs w:val="14"/>
          <w:lang w:eastAsia="ja-JP"/>
        </w:rPr>
        <w:t>月期の民間投資の伸びに最も寄与したのは非居住用建物への支出（</w:t>
      </w:r>
      <w:r w:rsidRPr="004365C1">
        <w:rPr>
          <w:rFonts w:ascii="Times New Roman" w:eastAsia="BIZ UDPMincho Medium" w:hAnsi="Times New Roman" w:cs="Times New Roman"/>
          <w:color w:val="000000" w:themeColor="text1"/>
          <w:sz w:val="14"/>
          <w:szCs w:val="14"/>
          <w:lang w:eastAsia="ja-JP"/>
        </w:rPr>
        <w:t>15.1</w:t>
      </w:r>
      <w:r w:rsidRPr="004365C1">
        <w:rPr>
          <w:rFonts w:ascii="Times New Roman" w:eastAsia="BIZ UDPMincho Medium" w:hAnsi="Times New Roman" w:cs="Times New Roman"/>
          <w:color w:val="000000" w:themeColor="text1"/>
          <w:sz w:val="14"/>
          <w:szCs w:val="14"/>
          <w:lang w:eastAsia="ja-JP"/>
        </w:rPr>
        <w:t>％増）で、機械設備投資への支出（</w:t>
      </w:r>
      <w:r w:rsidRPr="004365C1">
        <w:rPr>
          <w:rFonts w:ascii="Times New Roman" w:eastAsia="BIZ UDPMincho Medium" w:hAnsi="Times New Roman" w:cs="Times New Roman"/>
          <w:color w:val="000000" w:themeColor="text1"/>
          <w:sz w:val="14"/>
          <w:szCs w:val="14"/>
          <w:lang w:eastAsia="ja-JP"/>
        </w:rPr>
        <w:t>6.1</w:t>
      </w:r>
      <w:r w:rsidRPr="004365C1">
        <w:rPr>
          <w:rFonts w:ascii="Times New Roman" w:eastAsia="BIZ UDPMincho Medium" w:hAnsi="Times New Roman" w:cs="Times New Roman"/>
          <w:color w:val="000000" w:themeColor="text1"/>
          <w:sz w:val="14"/>
          <w:szCs w:val="14"/>
          <w:lang w:eastAsia="ja-JP"/>
        </w:rPr>
        <w:t>％増）、知的財産製品への支出（</w:t>
      </w:r>
      <w:r w:rsidRPr="004365C1">
        <w:rPr>
          <w:rFonts w:ascii="Times New Roman" w:eastAsia="BIZ UDPMincho Medium" w:hAnsi="Times New Roman" w:cs="Times New Roman"/>
          <w:color w:val="000000" w:themeColor="text1"/>
          <w:sz w:val="14"/>
          <w:szCs w:val="14"/>
          <w:lang w:eastAsia="ja-JP"/>
        </w:rPr>
        <w:t>7.6</w:t>
      </w:r>
      <w:r w:rsidRPr="004365C1">
        <w:rPr>
          <w:rFonts w:ascii="Times New Roman" w:eastAsia="BIZ UDPMincho Medium" w:hAnsi="Times New Roman" w:cs="Times New Roman"/>
          <w:color w:val="000000" w:themeColor="text1"/>
          <w:sz w:val="14"/>
          <w:szCs w:val="14"/>
          <w:lang w:eastAsia="ja-JP"/>
        </w:rPr>
        <w:t>％増）がこれに続いた。</w:t>
      </w:r>
    </w:p>
    <w:p w14:paraId="49E0D14F" w14:textId="5BC3AAB3" w:rsidR="00FE02E3" w:rsidRPr="004365C1" w:rsidRDefault="00B51F0C" w:rsidP="00B51F0C">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4365C1">
        <w:rPr>
          <w:rFonts w:ascii="Times New Roman" w:eastAsia="BIZ UDPMincho Medium" w:hAnsi="Times New Roman" w:cs="Times New Roman"/>
          <w:sz w:val="14"/>
          <w:szCs w:val="14"/>
          <w:lang w:eastAsia="ja-JP"/>
        </w:rPr>
        <w:t>非居住用建物（住宅以外の建物とその他の構造物）への支出がこの</w:t>
      </w:r>
      <w:r w:rsidRPr="004365C1">
        <w:rPr>
          <w:rFonts w:ascii="Times New Roman" w:eastAsia="BIZ UDPMincho Medium" w:hAnsi="Times New Roman" w:cs="Times New Roman"/>
          <w:sz w:val="14"/>
          <w:szCs w:val="14"/>
          <w:lang w:eastAsia="ja-JP"/>
        </w:rPr>
        <w:t>1</w:t>
      </w:r>
      <w:r w:rsidRPr="004365C1">
        <w:rPr>
          <w:rFonts w:ascii="Times New Roman" w:eastAsia="BIZ UDPMincho Medium" w:hAnsi="Times New Roman" w:cs="Times New Roman"/>
          <w:sz w:val="14"/>
          <w:szCs w:val="14"/>
          <w:lang w:eastAsia="ja-JP"/>
        </w:rPr>
        <w:t>年間で増加したのは、主に西オーストラリア州の鉱業およびエネルギー関連プロジェクトでの新たな土木建設への支出が増えたことによる。</w:t>
      </w:r>
    </w:p>
    <w:p w14:paraId="5DE8C436" w14:textId="66FD5227" w:rsidR="00D14C0E" w:rsidRPr="007C5460" w:rsidRDefault="00D14C0E" w:rsidP="00D14C0E">
      <w:pPr>
        <w:pStyle w:val="ListParagraph"/>
        <w:numPr>
          <w:ilvl w:val="0"/>
          <w:numId w:val="31"/>
        </w:numPr>
        <w:spacing w:before="40" w:after="40"/>
        <w:ind w:left="357" w:hanging="357"/>
        <w:contextualSpacing w:val="0"/>
        <w:jc w:val="both"/>
        <w:rPr>
          <w:sz w:val="16"/>
          <w:szCs w:val="16"/>
          <w:lang w:eastAsia="ja-JP"/>
        </w:rPr>
        <w:sectPr w:rsidR="00D14C0E" w:rsidRPr="007C5460" w:rsidSect="008628B4">
          <w:type w:val="continuous"/>
          <w:pgSz w:w="11907" w:h="16840" w:code="9"/>
          <w:pgMar w:top="1701" w:right="425" w:bottom="567" w:left="567" w:header="709" w:footer="709" w:gutter="0"/>
          <w:cols w:num="2" w:space="113"/>
          <w:docGrid w:linePitch="360"/>
        </w:sectPr>
      </w:pPr>
    </w:p>
    <w:p w14:paraId="4D27EAA8" w14:textId="6D16B647" w:rsidR="006D02D4" w:rsidRPr="00AE748C" w:rsidRDefault="00B51F0C" w:rsidP="001168DD">
      <w:pPr>
        <w:pStyle w:val="Heading4"/>
        <w:rPr>
          <w:rFonts w:ascii="Times New Roman" w:hAnsi="Times New Roman" w:cs="Times New Roman"/>
          <w:i w:val="0"/>
          <w:iCs w:val="0"/>
          <w:color w:val="92278F" w:themeColor="accent1"/>
          <w:sz w:val="20"/>
          <w:szCs w:val="20"/>
          <w:lang w:eastAsia="ja-JP"/>
        </w:rPr>
        <w:sectPr w:rsidR="006D02D4" w:rsidRPr="00AE748C" w:rsidSect="008628B4">
          <w:type w:val="continuous"/>
          <w:pgSz w:w="11907" w:h="16840" w:code="9"/>
          <w:pgMar w:top="1701" w:right="425" w:bottom="567" w:left="567" w:header="709" w:footer="709" w:gutter="0"/>
          <w:cols w:space="720"/>
          <w:docGrid w:linePitch="360"/>
        </w:sectPr>
      </w:pPr>
      <w:r w:rsidRPr="00AE748C">
        <w:rPr>
          <w:rFonts w:ascii="Times New Roman" w:eastAsia="BIZ UDPMincho Medium" w:hAnsi="Times New Roman" w:cs="Times New Roman"/>
          <w:i w:val="0"/>
          <w:iCs w:val="0"/>
          <w:color w:val="92278F" w:themeColor="accent1"/>
          <w:sz w:val="20"/>
          <w:szCs w:val="20"/>
          <w:lang w:eastAsia="ja-JP"/>
        </w:rPr>
        <w:t>項目別公的最終需要（変動に対する寄与度）：</w:t>
      </w:r>
      <w:r w:rsidRPr="00AE748C">
        <w:rPr>
          <w:rFonts w:ascii="Times New Roman" w:eastAsia="BIZ UDPMincho Medium" w:hAnsi="Times New Roman" w:cs="Times New Roman"/>
          <w:i w:val="0"/>
          <w:iCs w:val="0"/>
          <w:color w:val="92278F" w:themeColor="accent1"/>
          <w:sz w:val="20"/>
          <w:szCs w:val="20"/>
          <w:lang w:eastAsia="ja-JP"/>
        </w:rPr>
        <w:t>2023</w:t>
      </w:r>
      <w:r w:rsidRPr="00AE748C">
        <w:rPr>
          <w:rFonts w:ascii="Times New Roman" w:eastAsia="BIZ UDPMincho Medium" w:hAnsi="Times New Roman" w:cs="Times New Roman"/>
          <w:i w:val="0"/>
          <w:iCs w:val="0"/>
          <w:color w:val="92278F" w:themeColor="accent1"/>
          <w:sz w:val="20"/>
          <w:szCs w:val="20"/>
          <w:lang w:eastAsia="ja-JP"/>
        </w:rPr>
        <w:t>年</w:t>
      </w:r>
      <w:r w:rsidRPr="00AE748C">
        <w:rPr>
          <w:rFonts w:ascii="Times New Roman" w:eastAsia="BIZ UDPMincho Medium" w:hAnsi="Times New Roman" w:cs="Times New Roman"/>
          <w:i w:val="0"/>
          <w:iCs w:val="0"/>
          <w:color w:val="92278F" w:themeColor="accent1"/>
          <w:sz w:val="20"/>
          <w:szCs w:val="20"/>
          <w:lang w:eastAsia="ja-JP"/>
        </w:rPr>
        <w:t>10‐12</w:t>
      </w:r>
      <w:r w:rsidRPr="00AE748C">
        <w:rPr>
          <w:rFonts w:ascii="Times New Roman" w:eastAsia="BIZ UDPMincho Medium" w:hAnsi="Times New Roman" w:cs="Times New Roman"/>
          <w:i w:val="0"/>
          <w:iCs w:val="0"/>
          <w:color w:val="92278F" w:themeColor="accent1"/>
          <w:sz w:val="20"/>
          <w:szCs w:val="20"/>
          <w:lang w:eastAsia="ja-JP"/>
        </w:rPr>
        <w:t>月期</w:t>
      </w:r>
    </w:p>
    <w:p w14:paraId="09472587" w14:textId="2F6950FF" w:rsidR="00FE02E3" w:rsidRPr="007B1AE5" w:rsidRDefault="00B36FB9" w:rsidP="007B1AE5">
      <w:r>
        <w:rPr>
          <w:noProof/>
        </w:rPr>
        <w:drawing>
          <wp:inline distT="0" distB="0" distL="0" distR="0" wp14:anchorId="2D044423" wp14:editId="43F522B2">
            <wp:extent cx="3238827" cy="204746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3535" cy="2050437"/>
                    </a:xfrm>
                    <a:prstGeom prst="rect">
                      <a:avLst/>
                    </a:prstGeom>
                    <a:noFill/>
                    <a:ln>
                      <a:noFill/>
                    </a:ln>
                  </pic:spPr>
                </pic:pic>
              </a:graphicData>
            </a:graphic>
          </wp:inline>
        </w:drawing>
      </w:r>
    </w:p>
    <w:p w14:paraId="6305F537" w14:textId="1E3A1247" w:rsidR="00F3685E" w:rsidRPr="00AF759E" w:rsidRDefault="004A357A" w:rsidP="007B1AE5">
      <w:pPr>
        <w:rPr>
          <w:sz w:val="10"/>
          <w:szCs w:val="10"/>
        </w:rPr>
      </w:pPr>
      <w:r w:rsidRPr="000C0C45">
        <w:rPr>
          <w:sz w:val="10"/>
        </w:rPr>
        <w:t xml:space="preserve">Note – </w:t>
      </w:r>
      <w:r w:rsidR="00F3685E" w:rsidRPr="00AF759E">
        <w:rPr>
          <w:sz w:val="10"/>
          <w:szCs w:val="10"/>
        </w:rPr>
        <w:t>Chain volumes measures. Seasonally adjusted series</w:t>
      </w:r>
      <w:r w:rsidR="00B90DB0">
        <w:rPr>
          <w:sz w:val="10"/>
          <w:szCs w:val="10"/>
        </w:rPr>
        <w:t xml:space="preserve">. </w:t>
      </w:r>
      <w:r w:rsidR="00F3685E" w:rsidRPr="00AF759E">
        <w:rPr>
          <w:sz w:val="10"/>
          <w:szCs w:val="10"/>
        </w:rPr>
        <w:t>Change between the sum of the latest four quarters and the sum of the same quarters of the previous year.</w:t>
      </w:r>
      <w:r w:rsidR="00255543">
        <w:rPr>
          <w:sz w:val="10"/>
          <w:szCs w:val="10"/>
        </w:rPr>
        <w:t xml:space="preserve"> </w:t>
      </w:r>
      <w:r w:rsidR="009F0BDD">
        <w:rPr>
          <w:sz w:val="10"/>
          <w:szCs w:val="10"/>
        </w:rPr>
        <w:t>p</w:t>
      </w:r>
      <w:r w:rsidR="009F0BDD" w:rsidRPr="00AF759E">
        <w:rPr>
          <w:sz w:val="10"/>
          <w:szCs w:val="10"/>
        </w:rPr>
        <w:t>p = percentage points</w:t>
      </w:r>
      <w:r w:rsidR="009F0BDD">
        <w:rPr>
          <w:sz w:val="10"/>
          <w:szCs w:val="10"/>
        </w:rPr>
        <w:t>.</w:t>
      </w:r>
    </w:p>
    <w:p w14:paraId="769D2C13" w14:textId="77777777" w:rsidR="00F3685E" w:rsidRPr="00AF759E" w:rsidRDefault="00F3685E" w:rsidP="007B1AE5">
      <w:pPr>
        <w:rPr>
          <w:sz w:val="10"/>
          <w:szCs w:val="10"/>
        </w:rPr>
      </w:pPr>
      <w:r w:rsidRPr="00AF759E">
        <w:rPr>
          <w:sz w:val="10"/>
          <w:szCs w:val="10"/>
        </w:rPr>
        <w:t>Source: Based on ABS data.</w:t>
      </w:r>
    </w:p>
    <w:p w14:paraId="46622651" w14:textId="77777777" w:rsidR="00B51F0C" w:rsidRPr="004365C1" w:rsidRDefault="00D62186" w:rsidP="00B51F0C">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B51F0C" w:rsidRPr="004365C1">
        <w:rPr>
          <w:rFonts w:ascii="Times New Roman" w:eastAsia="BIZ UDPMincho Medium" w:hAnsi="Times New Roman" w:cs="Times New Roman"/>
          <w:color w:val="000000" w:themeColor="text1"/>
          <w:sz w:val="14"/>
          <w:szCs w:val="14"/>
          <w:lang w:eastAsia="ja-JP"/>
        </w:rPr>
        <w:t>地方・州・連邦政府の消費と投資で構成される公的最終需要は、</w:t>
      </w:r>
      <w:r w:rsidR="00B51F0C" w:rsidRPr="004365C1">
        <w:rPr>
          <w:rFonts w:ascii="Times New Roman" w:eastAsia="BIZ UDPMincho Medium" w:hAnsi="Times New Roman" w:cs="Times New Roman"/>
          <w:color w:val="000000" w:themeColor="text1"/>
          <w:sz w:val="14"/>
          <w:szCs w:val="14"/>
          <w:lang w:eastAsia="ja-JP"/>
        </w:rPr>
        <w:t>2023</w:t>
      </w:r>
      <w:r w:rsidR="00B51F0C" w:rsidRPr="004365C1">
        <w:rPr>
          <w:rFonts w:ascii="Times New Roman" w:eastAsia="BIZ UDPMincho Medium" w:hAnsi="Times New Roman" w:cs="Times New Roman"/>
          <w:color w:val="000000" w:themeColor="text1"/>
          <w:sz w:val="14"/>
          <w:szCs w:val="14"/>
          <w:lang w:eastAsia="ja-JP"/>
        </w:rPr>
        <w:t>年</w:t>
      </w:r>
      <w:r w:rsidR="00B51F0C" w:rsidRPr="004365C1">
        <w:rPr>
          <w:rFonts w:ascii="Times New Roman" w:eastAsia="BIZ UDPMincho Medium" w:hAnsi="Times New Roman" w:cs="Times New Roman"/>
          <w:color w:val="000000" w:themeColor="text1"/>
          <w:sz w:val="14"/>
          <w:szCs w:val="14"/>
          <w:lang w:eastAsia="ja-JP"/>
        </w:rPr>
        <w:t>10‐12</w:t>
      </w:r>
      <w:r w:rsidR="00B51F0C" w:rsidRPr="004365C1">
        <w:rPr>
          <w:rFonts w:ascii="Times New Roman" w:eastAsia="BIZ UDPMincho Medium" w:hAnsi="Times New Roman" w:cs="Times New Roman"/>
          <w:color w:val="000000" w:themeColor="text1"/>
          <w:sz w:val="14"/>
          <w:szCs w:val="14"/>
          <w:lang w:eastAsia="ja-JP"/>
        </w:rPr>
        <w:t>月期までの</w:t>
      </w:r>
      <w:r w:rsidR="00B51F0C" w:rsidRPr="004365C1">
        <w:rPr>
          <w:rFonts w:ascii="Times New Roman" w:eastAsia="BIZ UDPMincho Medium" w:hAnsi="Times New Roman" w:cs="Times New Roman"/>
          <w:color w:val="000000" w:themeColor="text1"/>
          <w:sz w:val="14"/>
          <w:szCs w:val="14"/>
          <w:lang w:eastAsia="ja-JP"/>
        </w:rPr>
        <w:t>1</w:t>
      </w:r>
      <w:r w:rsidR="00B51F0C" w:rsidRPr="004365C1">
        <w:rPr>
          <w:rFonts w:ascii="Times New Roman" w:eastAsia="BIZ UDPMincho Medium" w:hAnsi="Times New Roman" w:cs="Times New Roman"/>
          <w:color w:val="000000" w:themeColor="text1"/>
          <w:sz w:val="14"/>
          <w:szCs w:val="14"/>
          <w:lang w:eastAsia="ja-JP"/>
        </w:rPr>
        <w:t>年間に実質ベースで</w:t>
      </w:r>
      <w:r w:rsidR="00B51F0C" w:rsidRPr="004365C1">
        <w:rPr>
          <w:rFonts w:ascii="Times New Roman" w:eastAsia="BIZ UDPMincho Medium" w:hAnsi="Times New Roman" w:cs="Times New Roman"/>
          <w:color w:val="000000" w:themeColor="text1"/>
          <w:sz w:val="14"/>
          <w:szCs w:val="14"/>
          <w:lang w:eastAsia="ja-JP"/>
        </w:rPr>
        <w:t>4.3</w:t>
      </w:r>
      <w:r w:rsidR="00B51F0C" w:rsidRPr="004365C1">
        <w:rPr>
          <w:rFonts w:ascii="Times New Roman" w:eastAsia="BIZ UDPMincho Medium" w:hAnsi="Times New Roman" w:cs="Times New Roman"/>
          <w:color w:val="000000" w:themeColor="text1"/>
          <w:sz w:val="14"/>
          <w:szCs w:val="14"/>
          <w:lang w:eastAsia="ja-JP"/>
        </w:rPr>
        <w:t>％増加した。</w:t>
      </w:r>
    </w:p>
    <w:p w14:paraId="3E64C69F" w14:textId="77777777" w:rsidR="00B51F0C" w:rsidRPr="004365C1" w:rsidRDefault="00B51F0C" w:rsidP="00B51F0C">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4365C1">
        <w:rPr>
          <w:rFonts w:ascii="Times New Roman" w:eastAsia="BIZ UDPMincho Medium" w:hAnsi="Times New Roman" w:cs="Times New Roman"/>
          <w:color w:val="000000" w:themeColor="text1"/>
          <w:sz w:val="14"/>
          <w:szCs w:val="14"/>
          <w:lang w:eastAsia="ja-JP"/>
        </w:rPr>
        <w:t>2023</w:t>
      </w:r>
      <w:r w:rsidRPr="004365C1">
        <w:rPr>
          <w:rFonts w:ascii="Times New Roman" w:eastAsia="BIZ UDPMincho Medium" w:hAnsi="Times New Roman" w:cs="Times New Roman"/>
          <w:color w:val="000000" w:themeColor="text1"/>
          <w:sz w:val="14"/>
          <w:szCs w:val="14"/>
          <w:lang w:eastAsia="ja-JP"/>
        </w:rPr>
        <w:t>年</w:t>
      </w:r>
      <w:r w:rsidRPr="004365C1">
        <w:rPr>
          <w:rFonts w:ascii="Times New Roman" w:eastAsia="BIZ UDPMincho Medium" w:hAnsi="Times New Roman" w:cs="Times New Roman"/>
          <w:color w:val="000000" w:themeColor="text1"/>
          <w:sz w:val="14"/>
          <w:szCs w:val="14"/>
          <w:lang w:eastAsia="ja-JP"/>
        </w:rPr>
        <w:t>10‐12</w:t>
      </w:r>
      <w:r w:rsidRPr="004365C1">
        <w:rPr>
          <w:rFonts w:ascii="Times New Roman" w:eastAsia="BIZ UDPMincho Medium" w:hAnsi="Times New Roman" w:cs="Times New Roman"/>
          <w:color w:val="000000" w:themeColor="text1"/>
          <w:sz w:val="14"/>
          <w:szCs w:val="14"/>
          <w:lang w:eastAsia="ja-JP"/>
        </w:rPr>
        <w:t>月期までの</w:t>
      </w:r>
      <w:r w:rsidRPr="004365C1">
        <w:rPr>
          <w:rFonts w:ascii="Times New Roman" w:eastAsia="BIZ UDPMincho Medium" w:hAnsi="Times New Roman" w:cs="Times New Roman"/>
          <w:color w:val="000000" w:themeColor="text1"/>
          <w:sz w:val="14"/>
          <w:szCs w:val="14"/>
          <w:lang w:eastAsia="ja-JP"/>
        </w:rPr>
        <w:t>1</w:t>
      </w:r>
      <w:r w:rsidRPr="004365C1">
        <w:rPr>
          <w:rFonts w:ascii="Times New Roman" w:eastAsia="BIZ UDPMincho Medium" w:hAnsi="Times New Roman" w:cs="Times New Roman"/>
          <w:color w:val="000000" w:themeColor="text1"/>
          <w:sz w:val="14"/>
          <w:szCs w:val="14"/>
          <w:lang w:eastAsia="ja-JP"/>
        </w:rPr>
        <w:t>年間で、州の公的最終需要の増加に最も寄与したのは州・地方政府の投資への支出（</w:t>
      </w:r>
      <w:r w:rsidRPr="004365C1">
        <w:rPr>
          <w:rFonts w:ascii="Times New Roman" w:eastAsia="BIZ UDPMincho Medium" w:hAnsi="Times New Roman" w:cs="Times New Roman"/>
          <w:color w:val="000000" w:themeColor="text1"/>
          <w:sz w:val="14"/>
          <w:szCs w:val="14"/>
          <w:lang w:eastAsia="ja-JP"/>
        </w:rPr>
        <w:t>23.6</w:t>
      </w:r>
      <w:r w:rsidRPr="004365C1">
        <w:rPr>
          <w:rFonts w:ascii="Times New Roman" w:eastAsia="BIZ UDPMincho Medium" w:hAnsi="Times New Roman" w:cs="Times New Roman"/>
          <w:color w:val="000000" w:themeColor="text1"/>
          <w:sz w:val="14"/>
          <w:szCs w:val="14"/>
          <w:lang w:eastAsia="ja-JP"/>
        </w:rPr>
        <w:t>％増）で、連邦政府の消費（</w:t>
      </w:r>
      <w:r w:rsidRPr="004365C1">
        <w:rPr>
          <w:rFonts w:ascii="Times New Roman" w:eastAsia="BIZ UDPMincho Medium" w:hAnsi="Times New Roman" w:cs="Times New Roman"/>
          <w:color w:val="000000" w:themeColor="text1"/>
          <w:sz w:val="14"/>
          <w:szCs w:val="14"/>
          <w:lang w:eastAsia="ja-JP"/>
        </w:rPr>
        <w:t>4.7</w:t>
      </w:r>
      <w:r w:rsidRPr="004365C1">
        <w:rPr>
          <w:rFonts w:ascii="Times New Roman" w:eastAsia="BIZ UDPMincho Medium" w:hAnsi="Times New Roman" w:cs="Times New Roman"/>
          <w:color w:val="000000" w:themeColor="text1"/>
          <w:sz w:val="14"/>
          <w:szCs w:val="14"/>
          <w:lang w:eastAsia="ja-JP"/>
        </w:rPr>
        <w:t>％増）がこれに続いた。</w:t>
      </w:r>
    </w:p>
    <w:p w14:paraId="3B248965" w14:textId="77777777" w:rsidR="00B51F0C" w:rsidRPr="004365C1" w:rsidRDefault="00B51F0C" w:rsidP="00B51F0C">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4365C1">
        <w:rPr>
          <w:rFonts w:ascii="Times New Roman" w:eastAsia="BIZ UDPMincho Medium" w:hAnsi="Times New Roman" w:cs="Times New Roman"/>
          <w:color w:val="000000" w:themeColor="text1"/>
          <w:sz w:val="14"/>
          <w:szCs w:val="14"/>
          <w:lang w:eastAsia="ja-JP"/>
        </w:rPr>
        <w:t>2023</w:t>
      </w:r>
      <w:r w:rsidRPr="004365C1">
        <w:rPr>
          <w:rFonts w:ascii="Times New Roman" w:eastAsia="BIZ UDPMincho Medium" w:hAnsi="Times New Roman" w:cs="Times New Roman"/>
          <w:color w:val="000000" w:themeColor="text1"/>
          <w:sz w:val="14"/>
          <w:szCs w:val="14"/>
          <w:lang w:eastAsia="ja-JP"/>
        </w:rPr>
        <w:t>年</w:t>
      </w:r>
      <w:r w:rsidRPr="004365C1">
        <w:rPr>
          <w:rFonts w:ascii="Times New Roman" w:eastAsia="BIZ UDPMincho Medium" w:hAnsi="Times New Roman" w:cs="Times New Roman"/>
          <w:color w:val="000000" w:themeColor="text1"/>
          <w:sz w:val="14"/>
          <w:szCs w:val="14"/>
          <w:lang w:eastAsia="ja-JP"/>
        </w:rPr>
        <w:t>10‐12</w:t>
      </w:r>
      <w:r w:rsidRPr="004365C1">
        <w:rPr>
          <w:rFonts w:ascii="Times New Roman" w:eastAsia="BIZ UDPMincho Medium" w:hAnsi="Times New Roman" w:cs="Times New Roman"/>
          <w:color w:val="000000" w:themeColor="text1"/>
          <w:sz w:val="14"/>
          <w:szCs w:val="14"/>
          <w:lang w:eastAsia="ja-JP"/>
        </w:rPr>
        <w:t>月期までの</w:t>
      </w:r>
      <w:r w:rsidRPr="004365C1">
        <w:rPr>
          <w:rFonts w:ascii="Times New Roman" w:eastAsia="BIZ UDPMincho Medium" w:hAnsi="Times New Roman" w:cs="Times New Roman"/>
          <w:color w:val="000000" w:themeColor="text1"/>
          <w:sz w:val="14"/>
          <w:szCs w:val="14"/>
          <w:lang w:eastAsia="ja-JP"/>
        </w:rPr>
        <w:t>1</w:t>
      </w:r>
      <w:r w:rsidRPr="004365C1">
        <w:rPr>
          <w:rFonts w:ascii="Times New Roman" w:eastAsia="BIZ UDPMincho Medium" w:hAnsi="Times New Roman" w:cs="Times New Roman"/>
          <w:color w:val="000000" w:themeColor="text1"/>
          <w:sz w:val="14"/>
          <w:szCs w:val="14"/>
          <w:lang w:eastAsia="ja-JP"/>
        </w:rPr>
        <w:t>年間で、州の公的最終需要の伸びを最も押し下げたのは州・地方政府の消費（</w:t>
      </w:r>
      <w:r w:rsidRPr="004365C1">
        <w:rPr>
          <w:rFonts w:ascii="Times New Roman" w:eastAsia="BIZ UDPMincho Medium" w:hAnsi="Times New Roman" w:cs="Times New Roman"/>
          <w:color w:val="000000" w:themeColor="text1"/>
          <w:sz w:val="14"/>
          <w:szCs w:val="14"/>
          <w:lang w:eastAsia="ja-JP"/>
        </w:rPr>
        <w:t>0.7</w:t>
      </w:r>
      <w:r w:rsidRPr="004365C1">
        <w:rPr>
          <w:rFonts w:ascii="Times New Roman" w:eastAsia="BIZ UDPMincho Medium" w:hAnsi="Times New Roman" w:cs="Times New Roman"/>
          <w:color w:val="000000" w:themeColor="text1"/>
          <w:sz w:val="14"/>
          <w:szCs w:val="14"/>
          <w:lang w:eastAsia="ja-JP"/>
        </w:rPr>
        <w:t>％減）で、次いで連邦政府の投資（</w:t>
      </w:r>
      <w:r w:rsidRPr="004365C1">
        <w:rPr>
          <w:rFonts w:ascii="Times New Roman" w:eastAsia="BIZ UDPMincho Medium" w:hAnsi="Times New Roman" w:cs="Times New Roman"/>
          <w:color w:val="000000" w:themeColor="text1"/>
          <w:sz w:val="14"/>
          <w:szCs w:val="14"/>
          <w:lang w:eastAsia="ja-JP"/>
        </w:rPr>
        <w:t>1.1</w:t>
      </w:r>
      <w:r w:rsidRPr="004365C1">
        <w:rPr>
          <w:rFonts w:ascii="Times New Roman" w:eastAsia="BIZ UDPMincho Medium" w:hAnsi="Times New Roman" w:cs="Times New Roman"/>
          <w:color w:val="000000" w:themeColor="text1"/>
          <w:sz w:val="14"/>
          <w:szCs w:val="14"/>
          <w:lang w:eastAsia="ja-JP"/>
        </w:rPr>
        <w:t>％減）であった。</w:t>
      </w:r>
    </w:p>
    <w:p w14:paraId="69140B19" w14:textId="03B7B40C" w:rsidR="00E332D2" w:rsidRPr="004365C1" w:rsidRDefault="00B51F0C" w:rsidP="00B51F0C">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4365C1">
        <w:rPr>
          <w:rFonts w:ascii="Times New Roman" w:eastAsia="BIZ UDPMincho Medium" w:hAnsi="Times New Roman" w:cs="Times New Roman"/>
          <w:color w:val="000000" w:themeColor="text1"/>
          <w:sz w:val="14"/>
          <w:szCs w:val="14"/>
          <w:lang w:eastAsia="ja-JP"/>
        </w:rPr>
        <w:t>過去</w:t>
      </w:r>
      <w:r w:rsidRPr="004365C1">
        <w:rPr>
          <w:rFonts w:ascii="Times New Roman" w:eastAsia="BIZ UDPMincho Medium" w:hAnsi="Times New Roman" w:cs="Times New Roman"/>
          <w:color w:val="000000" w:themeColor="text1"/>
          <w:sz w:val="14"/>
          <w:szCs w:val="14"/>
          <w:lang w:eastAsia="ja-JP"/>
        </w:rPr>
        <w:t>1</w:t>
      </w:r>
      <w:r w:rsidRPr="004365C1">
        <w:rPr>
          <w:rFonts w:ascii="Times New Roman" w:eastAsia="BIZ UDPMincho Medium" w:hAnsi="Times New Roman" w:cs="Times New Roman"/>
          <w:color w:val="000000" w:themeColor="text1"/>
          <w:sz w:val="14"/>
          <w:szCs w:val="14"/>
          <w:lang w:eastAsia="ja-JP"/>
        </w:rPr>
        <w:t>年間で州・地方政府の投資が増えたのは、</w:t>
      </w:r>
      <w:r w:rsidRPr="004365C1">
        <w:rPr>
          <w:rFonts w:ascii="Times New Roman" w:eastAsia="BIZ UDPMincho Medium" w:hAnsi="Times New Roman" w:cs="Times New Roman"/>
          <w:color w:val="000000" w:themeColor="text1"/>
          <w:sz w:val="14"/>
          <w:szCs w:val="14"/>
          <w:lang w:eastAsia="ja-JP"/>
        </w:rPr>
        <w:t>METRONET</w:t>
      </w:r>
      <w:r w:rsidRPr="004365C1">
        <w:rPr>
          <w:rFonts w:ascii="Times New Roman" w:eastAsia="BIZ UDPMincho Medium" w:hAnsi="Times New Roman" w:cs="Times New Roman"/>
          <w:color w:val="000000" w:themeColor="text1"/>
          <w:sz w:val="14"/>
          <w:szCs w:val="14"/>
          <w:lang w:eastAsia="ja-JP"/>
        </w:rPr>
        <w:t>を含む大規模な道路、鉄道、公共事業への西オーストラリア州政府の投資が増えたことによる。</w:t>
      </w:r>
    </w:p>
    <w:p w14:paraId="45BC4347" w14:textId="13FFD860" w:rsidR="00F3685E" w:rsidRPr="007B1AE5" w:rsidRDefault="00F3685E" w:rsidP="007B1AE5">
      <w:pPr>
        <w:rPr>
          <w:lang w:eastAsia="ja-JP"/>
        </w:rPr>
        <w:sectPr w:rsidR="00F3685E" w:rsidRPr="007B1AE5" w:rsidSect="00B94B71">
          <w:type w:val="continuous"/>
          <w:pgSz w:w="11907" w:h="16840" w:code="9"/>
          <w:pgMar w:top="1701" w:right="567" w:bottom="567" w:left="567" w:header="709" w:footer="709" w:gutter="0"/>
          <w:cols w:num="2" w:space="113"/>
          <w:docGrid w:linePitch="360"/>
        </w:sectPr>
      </w:pPr>
    </w:p>
    <w:p w14:paraId="6AA8793C" w14:textId="5F10BFA5" w:rsidR="002C2B0F" w:rsidRDefault="00B51F0C" w:rsidP="002C2B0F">
      <w:pPr>
        <w:pStyle w:val="Heading3"/>
        <w:spacing w:before="0"/>
        <w:rPr>
          <w:color w:val="002060"/>
          <w:sz w:val="24"/>
          <w:szCs w:val="24"/>
          <w:lang w:eastAsia="ja-JP"/>
        </w:rPr>
        <w:sectPr w:rsidR="002C2B0F" w:rsidSect="008628B4">
          <w:pgSz w:w="11907" w:h="16840" w:code="9"/>
          <w:pgMar w:top="1701" w:right="425" w:bottom="567" w:left="567" w:header="709" w:footer="709" w:gutter="0"/>
          <w:cols w:space="720"/>
          <w:docGrid w:linePitch="360"/>
        </w:sectPr>
      </w:pPr>
      <w:bookmarkStart w:id="5" w:name="_Commodity_prices,_interest"/>
      <w:bookmarkEnd w:id="5"/>
      <w:r w:rsidRPr="004379CA">
        <w:rPr>
          <w:rFonts w:ascii="Times New Roman" w:eastAsia="BIZ UDPMincho Medium" w:hAnsi="Times New Roman" w:cs="Times New Roman"/>
          <w:color w:val="002060"/>
          <w:sz w:val="24"/>
          <w:szCs w:val="24"/>
          <w:lang w:eastAsia="ja-JP"/>
        </w:rPr>
        <w:lastRenderedPageBreak/>
        <w:t>コモディティ価格、金利、為替レート</w:t>
      </w:r>
    </w:p>
    <w:p w14:paraId="76EF19A0" w14:textId="63574759" w:rsidR="00814C57" w:rsidRPr="00814C57" w:rsidRDefault="00000000"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B51F0C" w:rsidRPr="004379CA">
          <w:rPr>
            <w:rStyle w:val="Hyperlink"/>
            <w:rFonts w:ascii="Times New Roman" w:eastAsia="BIZ UDPMincho Medium" w:hAnsi="Times New Roman" w:cs="Times New Roman"/>
            <w:b/>
            <w:bCs/>
            <w:sz w:val="16"/>
            <w:szCs w:val="16"/>
            <w:lang w:eastAsia="ja-JP"/>
          </w:rPr>
          <w:t>目次に戻る</w:t>
        </w:r>
      </w:hyperlink>
    </w:p>
    <w:p w14:paraId="72377839" w14:textId="683C37C6" w:rsidR="00DB0DCF" w:rsidRPr="00AC3621" w:rsidRDefault="00B51F0C" w:rsidP="00AC3621">
      <w:pPr>
        <w:pStyle w:val="Heading4"/>
        <w:spacing w:before="0"/>
        <w:rPr>
          <w:i w:val="0"/>
          <w:iCs w:val="0"/>
          <w:color w:val="92278F" w:themeColor="accent1"/>
          <w:sz w:val="20"/>
          <w:szCs w:val="20"/>
          <w:lang w:eastAsia="ja-JP"/>
        </w:rPr>
        <w:sectPr w:rsidR="00DB0DCF"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コモディティ価格指数</w:t>
      </w:r>
    </w:p>
    <w:p w14:paraId="550C1CFD" w14:textId="35620354" w:rsidR="00DB0DCF" w:rsidRPr="007B1AE5" w:rsidRDefault="004B6E5B" w:rsidP="007B1AE5">
      <w:r>
        <w:rPr>
          <w:noProof/>
        </w:rPr>
        <w:drawing>
          <wp:inline distT="0" distB="0" distL="0" distR="0" wp14:anchorId="131116F2" wp14:editId="77F9F123">
            <wp:extent cx="1714500" cy="1854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4405" cy="1887188"/>
                    </a:xfrm>
                    <a:prstGeom prst="rect">
                      <a:avLst/>
                    </a:prstGeom>
                    <a:noFill/>
                    <a:ln>
                      <a:noFill/>
                    </a:ln>
                  </pic:spPr>
                </pic:pic>
              </a:graphicData>
            </a:graphic>
          </wp:inline>
        </w:drawing>
      </w:r>
      <w:r w:rsidR="00D3233F">
        <w:rPr>
          <w:noProof/>
        </w:rPr>
        <w:drawing>
          <wp:inline distT="0" distB="0" distL="0" distR="0" wp14:anchorId="73B27AB4" wp14:editId="4985F377">
            <wp:extent cx="1654755" cy="1846482"/>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4755" cy="1846482"/>
                    </a:xfrm>
                    <a:prstGeom prst="rect">
                      <a:avLst/>
                    </a:prstGeom>
                    <a:noFill/>
                    <a:ln>
                      <a:noFill/>
                    </a:ln>
                  </pic:spPr>
                </pic:pic>
              </a:graphicData>
            </a:graphic>
          </wp:inline>
        </w:drawing>
      </w:r>
    </w:p>
    <w:p w14:paraId="4CC10088" w14:textId="7FA9BAF3" w:rsidR="00DB0DCF" w:rsidRPr="00AF759E" w:rsidRDefault="004A357A" w:rsidP="00B94B71">
      <w:pPr>
        <w:jc w:val="both"/>
        <w:rPr>
          <w:sz w:val="10"/>
          <w:szCs w:val="10"/>
        </w:rPr>
      </w:pPr>
      <w:r w:rsidRPr="000C0C45">
        <w:rPr>
          <w:sz w:val="10"/>
        </w:rPr>
        <w:t xml:space="preserve">Note – </w:t>
      </w:r>
      <w:r w:rsidR="009F0BDD">
        <w:rPr>
          <w:sz w:val="10"/>
        </w:rPr>
        <w:t>Index based on c</w:t>
      </w:r>
      <w:r w:rsidR="00A25CA0" w:rsidRPr="00AF759E">
        <w:rPr>
          <w:sz w:val="10"/>
          <w:szCs w:val="10"/>
        </w:rPr>
        <w:t>urrent prices</w:t>
      </w:r>
      <w:r w:rsidR="009F0BDD">
        <w:rPr>
          <w:sz w:val="10"/>
          <w:szCs w:val="10"/>
        </w:rPr>
        <w:t xml:space="preserve"> in US dollars</w:t>
      </w:r>
      <w:r w:rsidR="00DB0DCF" w:rsidRPr="00AF759E">
        <w:rPr>
          <w:sz w:val="10"/>
          <w:szCs w:val="10"/>
        </w:rPr>
        <w:t xml:space="preserve">. </w:t>
      </w:r>
      <w:r w:rsidR="00A25CA0" w:rsidRPr="00AF759E">
        <w:rPr>
          <w:sz w:val="10"/>
          <w:szCs w:val="10"/>
        </w:rPr>
        <w:t>Orig</w:t>
      </w:r>
      <w:r w:rsidR="00A25CA0" w:rsidRPr="00C24A38">
        <w:rPr>
          <w:sz w:val="10"/>
          <w:szCs w:val="10"/>
        </w:rPr>
        <w:t>inal</w:t>
      </w:r>
      <w:r w:rsidR="00DB0DCF" w:rsidRPr="00C24A38">
        <w:rPr>
          <w:sz w:val="10"/>
          <w:szCs w:val="10"/>
        </w:rPr>
        <w:t xml:space="preserve"> series. </w:t>
      </w:r>
      <w:r w:rsidR="004B6E5B" w:rsidRPr="00C24A38">
        <w:rPr>
          <w:sz w:val="10"/>
          <w:szCs w:val="10"/>
        </w:rPr>
        <w:t>April</w:t>
      </w:r>
      <w:r w:rsidR="00937BD9" w:rsidRPr="00C24A38">
        <w:rPr>
          <w:sz w:val="10"/>
          <w:szCs w:val="10"/>
        </w:rPr>
        <w:t xml:space="preserve"> </w:t>
      </w:r>
      <w:r w:rsidR="00A95EF6" w:rsidRPr="00C24A38">
        <w:rPr>
          <w:sz w:val="10"/>
          <w:szCs w:val="10"/>
        </w:rPr>
        <w:t>20</w:t>
      </w:r>
      <w:r w:rsidR="00A95EF6">
        <w:rPr>
          <w:sz w:val="10"/>
          <w:szCs w:val="10"/>
        </w:rPr>
        <w:t>22</w:t>
      </w:r>
      <w:r w:rsidR="00A25CA0" w:rsidRPr="00AF759E">
        <w:rPr>
          <w:sz w:val="10"/>
          <w:szCs w:val="10"/>
        </w:rPr>
        <w:t xml:space="preserve"> = 100.0</w:t>
      </w:r>
      <w:r w:rsidR="00DB0DCF" w:rsidRPr="00AF759E">
        <w:rPr>
          <w:sz w:val="10"/>
          <w:szCs w:val="10"/>
        </w:rPr>
        <w:t>.</w:t>
      </w:r>
      <w:r w:rsidR="00152A7E">
        <w:rPr>
          <w:sz w:val="10"/>
          <w:szCs w:val="10"/>
        </w:rPr>
        <w:t xml:space="preserve"> </w:t>
      </w:r>
      <w:r w:rsidR="00EE1698">
        <w:rPr>
          <w:sz w:val="10"/>
          <w:szCs w:val="10"/>
        </w:rPr>
        <w:t>(a) China spot price</w:t>
      </w:r>
      <w:r w:rsidR="00152A7E">
        <w:rPr>
          <w:sz w:val="10"/>
          <w:szCs w:val="10"/>
        </w:rPr>
        <w:t xml:space="preserve"> per dry tonne</w:t>
      </w:r>
      <w:r w:rsidR="00EE1698">
        <w:rPr>
          <w:sz w:val="10"/>
          <w:szCs w:val="10"/>
        </w:rPr>
        <w:t xml:space="preserve"> </w:t>
      </w:r>
      <w:r w:rsidR="00152A7E">
        <w:rPr>
          <w:sz w:val="10"/>
          <w:szCs w:val="10"/>
        </w:rPr>
        <w:t>of</w:t>
      </w:r>
      <w:r w:rsidR="00EE1698">
        <w:rPr>
          <w:sz w:val="10"/>
          <w:szCs w:val="10"/>
        </w:rPr>
        <w:t xml:space="preserve"> 62% Fe fines on a cost, </w:t>
      </w:r>
      <w:r w:rsidR="00152A7E">
        <w:rPr>
          <w:sz w:val="10"/>
          <w:szCs w:val="10"/>
        </w:rPr>
        <w:t>insurance,</w:t>
      </w:r>
      <w:r w:rsidR="00EE1698">
        <w:rPr>
          <w:sz w:val="10"/>
          <w:szCs w:val="10"/>
        </w:rPr>
        <w:t xml:space="preserve"> and freight basis</w:t>
      </w:r>
      <w:r w:rsidR="00152A7E">
        <w:rPr>
          <w:sz w:val="10"/>
          <w:szCs w:val="10"/>
        </w:rPr>
        <w:t xml:space="preserve">. (b) </w:t>
      </w:r>
      <w:r w:rsidR="00152A7E" w:rsidRPr="00152A7E">
        <w:rPr>
          <w:sz w:val="10"/>
          <w:szCs w:val="10"/>
        </w:rPr>
        <w:t>London afternoon fixing</w:t>
      </w:r>
      <w:r w:rsidR="00152A7E">
        <w:rPr>
          <w:sz w:val="10"/>
          <w:szCs w:val="10"/>
        </w:rPr>
        <w:t xml:space="preserve"> price per troy ounce of 99.5% fine. (c) Australia spodumene concentrate price per tonne on a free-on-board basis. (d) Japan liquefied natural gas import price per million British thermal units on a cost, insurance, and freight basis. (</w:t>
      </w:r>
      <w:r w:rsidR="00E15AD0">
        <w:rPr>
          <w:sz w:val="10"/>
          <w:szCs w:val="10"/>
        </w:rPr>
        <w:t xml:space="preserve">e) United States </w:t>
      </w:r>
      <w:r w:rsidR="00E15AD0" w:rsidRPr="00E15AD0">
        <w:rPr>
          <w:sz w:val="10"/>
          <w:szCs w:val="10"/>
        </w:rPr>
        <w:t>hard red winter Gulf export price</w:t>
      </w:r>
      <w:r w:rsidR="00E15AD0">
        <w:rPr>
          <w:sz w:val="10"/>
          <w:szCs w:val="10"/>
        </w:rPr>
        <w:t xml:space="preserve"> per tonne</w:t>
      </w:r>
      <w:r w:rsidR="00EE1698">
        <w:rPr>
          <w:sz w:val="10"/>
          <w:szCs w:val="10"/>
        </w:rPr>
        <w:t>.</w:t>
      </w:r>
    </w:p>
    <w:p w14:paraId="233E4D74" w14:textId="468EFC9E" w:rsidR="00DB0DCF" w:rsidRPr="00C24A38" w:rsidRDefault="00DB0DCF" w:rsidP="00B94B71">
      <w:pPr>
        <w:jc w:val="both"/>
        <w:rPr>
          <w:sz w:val="10"/>
          <w:szCs w:val="10"/>
        </w:rPr>
      </w:pPr>
      <w:r w:rsidRPr="00AF759E">
        <w:rPr>
          <w:sz w:val="10"/>
          <w:szCs w:val="10"/>
        </w:rPr>
        <w:t xml:space="preserve">Source: </w:t>
      </w:r>
      <w:r w:rsidR="00A95EF6">
        <w:rPr>
          <w:sz w:val="10"/>
          <w:szCs w:val="10"/>
        </w:rPr>
        <w:t>World Bank and S&amp;P Global Market Intelligence</w:t>
      </w:r>
      <w:r w:rsidRPr="00AF759E">
        <w:rPr>
          <w:sz w:val="10"/>
          <w:szCs w:val="10"/>
        </w:rPr>
        <w:t>.</w:t>
      </w:r>
    </w:p>
    <w:p w14:paraId="7333F1F8" w14:textId="49C84E48" w:rsidR="00407270" w:rsidRPr="00B1315D" w:rsidRDefault="00DB0DCF" w:rsidP="00E967E4">
      <w:pPr>
        <w:pStyle w:val="ListParagraph"/>
        <w:numPr>
          <w:ilvl w:val="0"/>
          <w:numId w:val="31"/>
        </w:numPr>
        <w:spacing w:before="40" w:after="40"/>
        <w:ind w:right="227" w:hanging="357"/>
        <w:contextualSpacing w:val="0"/>
        <w:jc w:val="both"/>
        <w:rPr>
          <w:rFonts w:ascii="Times New Roman" w:hAnsi="Times New Roman" w:cs="Times New Roman"/>
          <w:sz w:val="14"/>
          <w:szCs w:val="14"/>
          <w:lang w:eastAsia="ja-JP"/>
        </w:rPr>
      </w:pPr>
      <w:r w:rsidRPr="00C24A38">
        <w:rPr>
          <w:lang w:eastAsia="ja-JP"/>
        </w:rPr>
        <w:br w:type="column"/>
      </w:r>
      <w:r w:rsidR="00B51F0C" w:rsidRPr="00B1315D">
        <w:rPr>
          <w:rFonts w:ascii="Times New Roman" w:eastAsia="BIZ UDPMincho Medium" w:hAnsi="Times New Roman" w:cs="Times New Roman"/>
          <w:sz w:val="14"/>
          <w:szCs w:val="14"/>
          <w:lang w:eastAsia="ja-JP"/>
        </w:rPr>
        <w:t>西オーストラリア州の主要な輸出コモディティ価格がこの数ヶ月で大幅に下落している。過去数年にわたる経済面での様々な混乱が続いた後の世界的な供給回復がこれらの価格下落の共通要因となっている。</w:t>
      </w:r>
    </w:p>
    <w:p w14:paraId="54C4BC78" w14:textId="0510C192" w:rsidR="00DC1308" w:rsidRPr="00B1315D" w:rsidRDefault="00B51F0C" w:rsidP="00E967E4">
      <w:pPr>
        <w:pStyle w:val="ListParagraph"/>
        <w:numPr>
          <w:ilvl w:val="0"/>
          <w:numId w:val="31"/>
        </w:numPr>
        <w:spacing w:before="40" w:after="40"/>
        <w:ind w:right="227" w:hanging="357"/>
        <w:contextualSpacing w:val="0"/>
        <w:jc w:val="both"/>
        <w:rPr>
          <w:rFonts w:ascii="Times New Roman" w:hAnsi="Times New Roman" w:cs="Times New Roman"/>
          <w:sz w:val="14"/>
          <w:szCs w:val="14"/>
        </w:rPr>
      </w:pPr>
      <w:r w:rsidRPr="00B1315D">
        <w:rPr>
          <w:rFonts w:ascii="Times New Roman" w:eastAsia="BIZ UDPMincho Medium" w:hAnsi="Times New Roman" w:cs="Times New Roman"/>
          <w:sz w:val="14"/>
          <w:szCs w:val="14"/>
        </w:rPr>
        <w:t>2024</w:t>
      </w:r>
      <w:r w:rsidRPr="00B1315D">
        <w:rPr>
          <w:rFonts w:ascii="Times New Roman" w:eastAsia="BIZ UDPMincho Medium" w:hAnsi="Times New Roman" w:cs="Times New Roman"/>
          <w:sz w:val="14"/>
          <w:szCs w:val="14"/>
        </w:rPr>
        <w:t>年</w:t>
      </w:r>
      <w:r w:rsidRPr="00B1315D">
        <w:rPr>
          <w:rFonts w:ascii="Times New Roman" w:eastAsia="BIZ UDPMincho Medium" w:hAnsi="Times New Roman" w:cs="Times New Roman"/>
          <w:sz w:val="14"/>
          <w:szCs w:val="14"/>
          <w:lang w:eastAsia="ja-JP"/>
        </w:rPr>
        <w:t>4</w:t>
      </w:r>
      <w:r w:rsidRPr="00B1315D">
        <w:rPr>
          <w:rFonts w:ascii="Times New Roman" w:eastAsia="BIZ UDPMincho Medium" w:hAnsi="Times New Roman" w:cs="Times New Roman"/>
          <w:sz w:val="14"/>
          <w:szCs w:val="14"/>
        </w:rPr>
        <w:t>月</w:t>
      </w:r>
      <w:r w:rsidRPr="00B1315D">
        <w:rPr>
          <w:rFonts w:ascii="Times New Roman" w:eastAsia="BIZ UDPMincho Medium" w:hAnsi="Times New Roman" w:cs="Times New Roman"/>
          <w:sz w:val="14"/>
          <w:szCs w:val="14"/>
          <w:lang w:eastAsia="ja-JP"/>
        </w:rPr>
        <w:t>には：</w:t>
      </w:r>
    </w:p>
    <w:p w14:paraId="6BB6AB18" w14:textId="77777777" w:rsidR="00B51F0C" w:rsidRPr="00B1315D" w:rsidRDefault="00B51F0C" w:rsidP="00B51F0C">
      <w:pPr>
        <w:pStyle w:val="ListParagraph"/>
        <w:numPr>
          <w:ilvl w:val="0"/>
          <w:numId w:val="33"/>
        </w:numPr>
        <w:rPr>
          <w:rFonts w:ascii="Times New Roman" w:eastAsia="BIZ UDPMincho Medium" w:hAnsi="Times New Roman" w:cs="Times New Roman"/>
          <w:sz w:val="14"/>
          <w:szCs w:val="14"/>
          <w:lang w:eastAsia="ja-JP"/>
        </w:rPr>
      </w:pPr>
      <w:bookmarkStart w:id="6" w:name="_Hlk168499203"/>
      <w:r w:rsidRPr="00B1315D">
        <w:rPr>
          <w:rFonts w:ascii="Times New Roman" w:eastAsia="BIZ UDPMincho Medium" w:hAnsi="Times New Roman" w:cs="Times New Roman"/>
          <w:sz w:val="14"/>
          <w:szCs w:val="14"/>
          <w:lang w:eastAsia="ja-JP"/>
        </w:rPr>
        <w:t>リシア輝石の価格は</w:t>
      </w:r>
      <w:r w:rsidRPr="00B1315D">
        <w:rPr>
          <w:rFonts w:ascii="Times New Roman" w:eastAsia="BIZ UDPMincho Medium" w:hAnsi="Times New Roman" w:cs="Times New Roman"/>
          <w:sz w:val="14"/>
          <w:szCs w:val="14"/>
          <w:lang w:eastAsia="ja-JP"/>
        </w:rPr>
        <w:t>1</w:t>
      </w:r>
      <w:r w:rsidRPr="00B1315D">
        <w:rPr>
          <w:rFonts w:ascii="Times New Roman" w:eastAsia="BIZ UDPMincho Medium" w:hAnsi="Times New Roman" w:cs="Times New Roman"/>
          <w:sz w:val="14"/>
          <w:szCs w:val="14"/>
          <w:lang w:eastAsia="ja-JP"/>
        </w:rPr>
        <w:t>トン当たり</w:t>
      </w:r>
      <w:r w:rsidRPr="00B1315D">
        <w:rPr>
          <w:rFonts w:ascii="Times New Roman" w:eastAsia="BIZ UDPMincho Medium" w:hAnsi="Times New Roman" w:cs="Times New Roman"/>
          <w:sz w:val="14"/>
          <w:szCs w:val="14"/>
          <w:lang w:eastAsia="ja-JP"/>
        </w:rPr>
        <w:t>1,017</w:t>
      </w:r>
      <w:r w:rsidRPr="00B1315D">
        <w:rPr>
          <w:rFonts w:ascii="Times New Roman" w:eastAsia="BIZ UDPMincho Medium" w:hAnsi="Times New Roman" w:cs="Times New Roman"/>
          <w:sz w:val="14"/>
          <w:szCs w:val="14"/>
          <w:lang w:eastAsia="ja-JP"/>
        </w:rPr>
        <w:t>米ドルで、</w:t>
      </w:r>
      <w:r w:rsidRPr="00B1315D">
        <w:rPr>
          <w:rFonts w:ascii="Times New Roman" w:eastAsia="BIZ UDPMincho Medium" w:hAnsi="Times New Roman" w:cs="Times New Roman"/>
          <w:sz w:val="14"/>
          <w:szCs w:val="14"/>
          <w:lang w:eastAsia="ja-JP"/>
        </w:rPr>
        <w:t>2022</w:t>
      </w:r>
      <w:r w:rsidRPr="00B1315D">
        <w:rPr>
          <w:rFonts w:ascii="Times New Roman" w:eastAsia="BIZ UDPMincho Medium" w:hAnsi="Times New Roman" w:cs="Times New Roman"/>
          <w:sz w:val="14"/>
          <w:szCs w:val="14"/>
          <w:lang w:eastAsia="ja-JP"/>
        </w:rPr>
        <w:t>年</w:t>
      </w:r>
      <w:r w:rsidRPr="00B1315D">
        <w:rPr>
          <w:rFonts w:ascii="Times New Roman" w:eastAsia="BIZ UDPMincho Medium" w:hAnsi="Times New Roman" w:cs="Times New Roman"/>
          <w:sz w:val="14"/>
          <w:szCs w:val="14"/>
          <w:lang w:eastAsia="ja-JP"/>
        </w:rPr>
        <w:t>12</w:t>
      </w:r>
      <w:r w:rsidRPr="00B1315D">
        <w:rPr>
          <w:rFonts w:ascii="Times New Roman" w:eastAsia="BIZ UDPMincho Medium" w:hAnsi="Times New Roman" w:cs="Times New Roman"/>
          <w:sz w:val="14"/>
          <w:szCs w:val="14"/>
          <w:lang w:eastAsia="ja-JP"/>
        </w:rPr>
        <w:t>月のピーク時から</w:t>
      </w:r>
      <w:r w:rsidRPr="00B1315D">
        <w:rPr>
          <w:rFonts w:ascii="Times New Roman" w:eastAsia="BIZ UDPMincho Medium" w:hAnsi="Times New Roman" w:cs="Times New Roman"/>
          <w:sz w:val="14"/>
          <w:szCs w:val="14"/>
          <w:lang w:eastAsia="ja-JP"/>
        </w:rPr>
        <w:t>84%</w:t>
      </w:r>
      <w:r w:rsidRPr="00B1315D">
        <w:rPr>
          <w:rFonts w:ascii="Times New Roman" w:eastAsia="BIZ UDPMincho Medium" w:hAnsi="Times New Roman" w:cs="Times New Roman"/>
          <w:sz w:val="14"/>
          <w:szCs w:val="14"/>
          <w:lang w:eastAsia="ja-JP"/>
        </w:rPr>
        <w:t>下落した。これは価格高騰期を機に新規供給が可能となったため。</w:t>
      </w:r>
    </w:p>
    <w:p w14:paraId="59CE9D2C" w14:textId="77777777" w:rsidR="00B51F0C" w:rsidRPr="00B1315D" w:rsidRDefault="00B51F0C" w:rsidP="00B51F0C">
      <w:pPr>
        <w:pStyle w:val="ListParagraph"/>
        <w:numPr>
          <w:ilvl w:val="0"/>
          <w:numId w:val="33"/>
        </w:numPr>
        <w:rPr>
          <w:rFonts w:ascii="Times New Roman" w:eastAsia="BIZ UDPMincho Medium" w:hAnsi="Times New Roman" w:cs="Times New Roman"/>
          <w:sz w:val="14"/>
          <w:szCs w:val="14"/>
          <w:lang w:eastAsia="ja-JP"/>
        </w:rPr>
      </w:pPr>
      <w:r w:rsidRPr="00B1315D">
        <w:rPr>
          <w:rFonts w:ascii="Times New Roman" w:eastAsia="BIZ UDPMincho Medium" w:hAnsi="Times New Roman" w:cs="Times New Roman"/>
          <w:sz w:val="14"/>
          <w:szCs w:val="14"/>
          <w:lang w:eastAsia="ja-JP"/>
        </w:rPr>
        <w:t>鉄鉱石価格は</w:t>
      </w:r>
      <w:r w:rsidRPr="00B1315D">
        <w:rPr>
          <w:rFonts w:ascii="Times New Roman" w:eastAsia="BIZ UDPMincho Medium" w:hAnsi="Times New Roman" w:cs="Times New Roman"/>
          <w:sz w:val="14"/>
          <w:szCs w:val="14"/>
          <w:lang w:eastAsia="ja-JP"/>
        </w:rPr>
        <w:t>1</w:t>
      </w:r>
      <w:r w:rsidRPr="00B1315D">
        <w:rPr>
          <w:rFonts w:ascii="Times New Roman" w:eastAsia="BIZ UDPMincho Medium" w:hAnsi="Times New Roman" w:cs="Times New Roman"/>
          <w:sz w:val="14"/>
          <w:szCs w:val="14"/>
          <w:lang w:eastAsia="ja-JP"/>
        </w:rPr>
        <w:t>トン当たり</w:t>
      </w:r>
      <w:r w:rsidRPr="00B1315D">
        <w:rPr>
          <w:rFonts w:ascii="Times New Roman" w:eastAsia="BIZ UDPMincho Medium" w:hAnsi="Times New Roman" w:cs="Times New Roman"/>
          <w:sz w:val="14"/>
          <w:szCs w:val="14"/>
          <w:lang w:eastAsia="ja-JP"/>
        </w:rPr>
        <w:t>112.8</w:t>
      </w:r>
      <w:r w:rsidRPr="00B1315D">
        <w:rPr>
          <w:rFonts w:ascii="Times New Roman" w:eastAsia="BIZ UDPMincho Medium" w:hAnsi="Times New Roman" w:cs="Times New Roman"/>
          <w:sz w:val="14"/>
          <w:szCs w:val="14"/>
          <w:lang w:eastAsia="ja-JP"/>
        </w:rPr>
        <w:t>米ドルで、</w:t>
      </w:r>
      <w:r w:rsidRPr="00B1315D">
        <w:rPr>
          <w:rFonts w:ascii="Times New Roman" w:eastAsia="BIZ UDPMincho Medium" w:hAnsi="Times New Roman" w:cs="Times New Roman"/>
          <w:sz w:val="14"/>
          <w:szCs w:val="14"/>
          <w:lang w:eastAsia="ja-JP"/>
        </w:rPr>
        <w:t>2021</w:t>
      </w:r>
      <w:r w:rsidRPr="00B1315D">
        <w:rPr>
          <w:rFonts w:ascii="Times New Roman" w:eastAsia="BIZ UDPMincho Medium" w:hAnsi="Times New Roman" w:cs="Times New Roman"/>
          <w:sz w:val="14"/>
          <w:szCs w:val="14"/>
          <w:lang w:eastAsia="ja-JP"/>
        </w:rPr>
        <w:t>年</w:t>
      </w:r>
      <w:r w:rsidRPr="00B1315D">
        <w:rPr>
          <w:rFonts w:ascii="Times New Roman" w:eastAsia="BIZ UDPMincho Medium" w:hAnsi="Times New Roman" w:cs="Times New Roman"/>
          <w:sz w:val="14"/>
          <w:szCs w:val="14"/>
          <w:lang w:eastAsia="ja-JP"/>
        </w:rPr>
        <w:t>6</w:t>
      </w:r>
      <w:r w:rsidRPr="00B1315D">
        <w:rPr>
          <w:rFonts w:ascii="Times New Roman" w:eastAsia="BIZ UDPMincho Medium" w:hAnsi="Times New Roman" w:cs="Times New Roman"/>
          <w:sz w:val="14"/>
          <w:szCs w:val="14"/>
          <w:lang w:eastAsia="ja-JP"/>
        </w:rPr>
        <w:t>月のピークを</w:t>
      </w:r>
      <w:r w:rsidRPr="00B1315D">
        <w:rPr>
          <w:rFonts w:ascii="Times New Roman" w:eastAsia="BIZ UDPMincho Medium" w:hAnsi="Times New Roman" w:cs="Times New Roman"/>
          <w:sz w:val="14"/>
          <w:szCs w:val="14"/>
          <w:lang w:eastAsia="ja-JP"/>
        </w:rPr>
        <w:t>47%</w:t>
      </w:r>
      <w:r w:rsidRPr="00B1315D">
        <w:rPr>
          <w:rFonts w:ascii="Times New Roman" w:eastAsia="BIZ UDPMincho Medium" w:hAnsi="Times New Roman" w:cs="Times New Roman"/>
          <w:sz w:val="14"/>
          <w:szCs w:val="14"/>
          <w:lang w:eastAsia="ja-JP"/>
        </w:rPr>
        <w:t>下回ったが、前月からわずかに上昇している。</w:t>
      </w:r>
    </w:p>
    <w:p w14:paraId="667078B9" w14:textId="77777777" w:rsidR="00B51F0C" w:rsidRPr="00B1315D" w:rsidRDefault="00B51F0C" w:rsidP="00B51F0C">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B1315D">
        <w:rPr>
          <w:rFonts w:ascii="Times New Roman" w:eastAsia="BIZ UDPMincho Medium" w:hAnsi="Times New Roman" w:cs="Times New Roman"/>
          <w:sz w:val="14"/>
          <w:szCs w:val="14"/>
          <w:lang w:eastAsia="ja-JP"/>
        </w:rPr>
        <w:t>LNG</w:t>
      </w:r>
      <w:r w:rsidRPr="00B1315D">
        <w:rPr>
          <w:rFonts w:ascii="Times New Roman" w:eastAsia="BIZ UDPMincho Medium" w:hAnsi="Times New Roman" w:cs="Times New Roman"/>
          <w:sz w:val="14"/>
          <w:szCs w:val="14"/>
          <w:lang w:eastAsia="ja-JP"/>
        </w:rPr>
        <w:t>価格は</w:t>
      </w:r>
      <w:r w:rsidRPr="00B1315D">
        <w:rPr>
          <w:rFonts w:ascii="Times New Roman" w:eastAsia="BIZ UDPMincho Medium" w:hAnsi="Times New Roman" w:cs="Times New Roman"/>
          <w:sz w:val="14"/>
          <w:szCs w:val="14"/>
          <w:lang w:eastAsia="ja-JP"/>
        </w:rPr>
        <w:t>1mmBTU</w:t>
      </w:r>
      <w:r w:rsidRPr="00B1315D">
        <w:rPr>
          <w:rFonts w:ascii="Times New Roman" w:eastAsia="BIZ UDPMincho Medium" w:hAnsi="Times New Roman" w:cs="Times New Roman"/>
          <w:sz w:val="14"/>
          <w:szCs w:val="14"/>
          <w:lang w:eastAsia="ja-JP"/>
        </w:rPr>
        <w:t>当たり</w:t>
      </w:r>
      <w:r w:rsidRPr="00B1315D">
        <w:rPr>
          <w:rFonts w:ascii="Times New Roman" w:eastAsia="BIZ UDPMincho Medium" w:hAnsi="Times New Roman" w:cs="Times New Roman"/>
          <w:sz w:val="14"/>
          <w:szCs w:val="14"/>
          <w:lang w:eastAsia="ja-JP"/>
        </w:rPr>
        <w:t>13.30</w:t>
      </w:r>
      <w:r w:rsidRPr="00B1315D">
        <w:rPr>
          <w:rFonts w:ascii="Times New Roman" w:eastAsia="BIZ UDPMincho Medium" w:hAnsi="Times New Roman" w:cs="Times New Roman"/>
          <w:sz w:val="14"/>
          <w:szCs w:val="14"/>
          <w:lang w:eastAsia="ja-JP"/>
        </w:rPr>
        <w:t>米ドルで、</w:t>
      </w:r>
      <w:r w:rsidRPr="00B1315D">
        <w:rPr>
          <w:rFonts w:ascii="Times New Roman" w:eastAsia="BIZ UDPMincho Medium" w:hAnsi="Times New Roman" w:cs="Times New Roman"/>
          <w:sz w:val="14"/>
          <w:szCs w:val="14"/>
          <w:lang w:eastAsia="ja-JP"/>
        </w:rPr>
        <w:t>2022</w:t>
      </w:r>
      <w:r w:rsidRPr="00B1315D">
        <w:rPr>
          <w:rFonts w:ascii="Times New Roman" w:eastAsia="BIZ UDPMincho Medium" w:hAnsi="Times New Roman" w:cs="Times New Roman"/>
          <w:sz w:val="14"/>
          <w:szCs w:val="14"/>
          <w:lang w:eastAsia="ja-JP"/>
        </w:rPr>
        <w:t>年</w:t>
      </w:r>
      <w:r w:rsidRPr="00B1315D">
        <w:rPr>
          <w:rFonts w:ascii="Times New Roman" w:eastAsia="BIZ UDPMincho Medium" w:hAnsi="Times New Roman" w:cs="Times New Roman"/>
          <w:sz w:val="14"/>
          <w:szCs w:val="14"/>
          <w:lang w:eastAsia="ja-JP"/>
        </w:rPr>
        <w:t>9</w:t>
      </w:r>
      <w:r w:rsidRPr="00B1315D">
        <w:rPr>
          <w:rFonts w:ascii="Times New Roman" w:eastAsia="BIZ UDPMincho Medium" w:hAnsi="Times New Roman" w:cs="Times New Roman"/>
          <w:sz w:val="14"/>
          <w:szCs w:val="14"/>
          <w:lang w:eastAsia="ja-JP"/>
        </w:rPr>
        <w:t>月のピークを</w:t>
      </w:r>
      <w:r w:rsidRPr="00B1315D">
        <w:rPr>
          <w:rFonts w:ascii="Times New Roman" w:eastAsia="BIZ UDPMincho Medium" w:hAnsi="Times New Roman" w:cs="Times New Roman"/>
          <w:sz w:val="14"/>
          <w:szCs w:val="14"/>
          <w:lang w:eastAsia="ja-JP"/>
        </w:rPr>
        <w:t>44%</w:t>
      </w:r>
      <w:r w:rsidRPr="00B1315D">
        <w:rPr>
          <w:rFonts w:ascii="Times New Roman" w:eastAsia="BIZ UDPMincho Medium" w:hAnsi="Times New Roman" w:cs="Times New Roman"/>
          <w:sz w:val="14"/>
          <w:szCs w:val="14"/>
          <w:lang w:eastAsia="ja-JP"/>
        </w:rPr>
        <w:t>下回ったが、</w:t>
      </w:r>
      <w:r w:rsidRPr="00B1315D">
        <w:rPr>
          <w:rFonts w:ascii="Times New Roman" w:eastAsia="BIZ UDPMincho Medium" w:hAnsi="Times New Roman" w:cs="Times New Roman"/>
          <w:sz w:val="14"/>
          <w:szCs w:val="14"/>
          <w:lang w:eastAsia="ja-JP"/>
        </w:rPr>
        <w:t>2024</w:t>
      </w:r>
      <w:r w:rsidRPr="00B1315D">
        <w:rPr>
          <w:rFonts w:ascii="Times New Roman" w:eastAsia="BIZ UDPMincho Medium" w:hAnsi="Times New Roman" w:cs="Times New Roman"/>
          <w:sz w:val="14"/>
          <w:szCs w:val="14"/>
          <w:lang w:eastAsia="ja-JP"/>
        </w:rPr>
        <w:t>年</w:t>
      </w:r>
      <w:r w:rsidRPr="00B1315D">
        <w:rPr>
          <w:rFonts w:ascii="Times New Roman" w:eastAsia="BIZ UDPMincho Medium" w:hAnsi="Times New Roman" w:cs="Times New Roman"/>
          <w:sz w:val="14"/>
          <w:szCs w:val="14"/>
          <w:lang w:eastAsia="ja-JP"/>
        </w:rPr>
        <w:t>3</w:t>
      </w:r>
      <w:r w:rsidRPr="00B1315D">
        <w:rPr>
          <w:rFonts w:ascii="Times New Roman" w:eastAsia="BIZ UDPMincho Medium" w:hAnsi="Times New Roman" w:cs="Times New Roman"/>
          <w:sz w:val="14"/>
          <w:szCs w:val="14"/>
          <w:lang w:eastAsia="ja-JP"/>
        </w:rPr>
        <w:t>月からこのレベルを維持している。</w:t>
      </w:r>
    </w:p>
    <w:p w14:paraId="03D445F3" w14:textId="77777777" w:rsidR="00B51F0C" w:rsidRPr="00B1315D" w:rsidRDefault="00B51F0C" w:rsidP="00B51F0C">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B1315D">
        <w:rPr>
          <w:rFonts w:ascii="Times New Roman" w:eastAsia="BIZ UDPMincho Medium" w:hAnsi="Times New Roman" w:cs="Times New Roman"/>
          <w:sz w:val="14"/>
          <w:szCs w:val="14"/>
          <w:lang w:eastAsia="ja-JP"/>
        </w:rPr>
        <w:t>小麦価格は</w:t>
      </w:r>
      <w:r w:rsidRPr="00B1315D">
        <w:rPr>
          <w:rFonts w:ascii="Times New Roman" w:eastAsia="BIZ UDPMincho Medium" w:hAnsi="Times New Roman" w:cs="Times New Roman"/>
          <w:sz w:val="14"/>
          <w:szCs w:val="14"/>
          <w:lang w:eastAsia="ja-JP"/>
        </w:rPr>
        <w:t>1</w:t>
      </w:r>
      <w:r w:rsidRPr="00B1315D">
        <w:rPr>
          <w:rFonts w:ascii="Times New Roman" w:eastAsia="BIZ UDPMincho Medium" w:hAnsi="Times New Roman" w:cs="Times New Roman"/>
          <w:sz w:val="14"/>
          <w:szCs w:val="14"/>
          <w:lang w:eastAsia="ja-JP"/>
        </w:rPr>
        <w:t>トン当たり</w:t>
      </w:r>
      <w:r w:rsidRPr="00B1315D">
        <w:rPr>
          <w:rFonts w:ascii="Times New Roman" w:eastAsia="BIZ UDPMincho Medium" w:hAnsi="Times New Roman" w:cs="Times New Roman"/>
          <w:sz w:val="14"/>
          <w:szCs w:val="14"/>
          <w:lang w:eastAsia="ja-JP"/>
        </w:rPr>
        <w:t>272.3</w:t>
      </w:r>
      <w:r w:rsidRPr="00B1315D">
        <w:rPr>
          <w:rFonts w:ascii="Times New Roman" w:eastAsia="BIZ UDPMincho Medium" w:hAnsi="Times New Roman" w:cs="Times New Roman"/>
          <w:sz w:val="14"/>
          <w:szCs w:val="14"/>
          <w:lang w:eastAsia="ja-JP"/>
        </w:rPr>
        <w:t>米ドルで、ロシア・ウクライナ紛争勃発により世界的に小麦の供給が中断された</w:t>
      </w:r>
      <w:r w:rsidRPr="00B1315D">
        <w:rPr>
          <w:rFonts w:ascii="Times New Roman" w:eastAsia="BIZ UDPMincho Medium" w:hAnsi="Times New Roman" w:cs="Times New Roman"/>
          <w:sz w:val="14"/>
          <w:szCs w:val="14"/>
          <w:lang w:eastAsia="ja-JP"/>
        </w:rPr>
        <w:t>2022</w:t>
      </w:r>
      <w:r w:rsidRPr="00B1315D">
        <w:rPr>
          <w:rFonts w:ascii="Times New Roman" w:eastAsia="BIZ UDPMincho Medium" w:hAnsi="Times New Roman" w:cs="Times New Roman"/>
          <w:sz w:val="14"/>
          <w:szCs w:val="14"/>
          <w:lang w:eastAsia="ja-JP"/>
        </w:rPr>
        <w:t>年</w:t>
      </w:r>
      <w:r w:rsidRPr="00B1315D">
        <w:rPr>
          <w:rFonts w:ascii="Times New Roman" w:eastAsia="BIZ UDPMincho Medium" w:hAnsi="Times New Roman" w:cs="Times New Roman"/>
          <w:sz w:val="14"/>
          <w:szCs w:val="14"/>
          <w:lang w:eastAsia="ja-JP"/>
        </w:rPr>
        <w:t>5</w:t>
      </w:r>
      <w:r w:rsidRPr="00B1315D">
        <w:rPr>
          <w:rFonts w:ascii="Times New Roman" w:eastAsia="BIZ UDPMincho Medium" w:hAnsi="Times New Roman" w:cs="Times New Roman"/>
          <w:sz w:val="14"/>
          <w:szCs w:val="14"/>
          <w:lang w:eastAsia="ja-JP"/>
        </w:rPr>
        <w:t>月のピークを</w:t>
      </w:r>
      <w:r w:rsidRPr="00B1315D">
        <w:rPr>
          <w:rFonts w:ascii="Times New Roman" w:eastAsia="BIZ UDPMincho Medium" w:hAnsi="Times New Roman" w:cs="Times New Roman"/>
          <w:sz w:val="14"/>
          <w:szCs w:val="14"/>
          <w:lang w:eastAsia="ja-JP"/>
        </w:rPr>
        <w:t>48%</w:t>
      </w:r>
      <w:r w:rsidRPr="00B1315D">
        <w:rPr>
          <w:rFonts w:ascii="Times New Roman" w:eastAsia="BIZ UDPMincho Medium" w:hAnsi="Times New Roman" w:cs="Times New Roman"/>
          <w:sz w:val="14"/>
          <w:szCs w:val="14"/>
          <w:lang w:eastAsia="ja-JP"/>
        </w:rPr>
        <w:t>下回った。</w:t>
      </w:r>
    </w:p>
    <w:p w14:paraId="0198018C" w14:textId="018C2E9B" w:rsidR="00F40228" w:rsidRPr="00B1315D" w:rsidRDefault="00B51F0C" w:rsidP="00B51F0C">
      <w:pPr>
        <w:pStyle w:val="ListParagraph"/>
        <w:numPr>
          <w:ilvl w:val="0"/>
          <w:numId w:val="31"/>
        </w:numPr>
        <w:spacing w:before="40" w:after="40"/>
        <w:ind w:right="227" w:hanging="357"/>
        <w:contextualSpacing w:val="0"/>
        <w:jc w:val="both"/>
        <w:rPr>
          <w:rFonts w:ascii="Times New Roman" w:hAnsi="Times New Roman" w:cs="Times New Roman"/>
          <w:sz w:val="14"/>
          <w:szCs w:val="14"/>
          <w:lang w:eastAsia="ja-JP"/>
        </w:rPr>
      </w:pPr>
      <w:r w:rsidRPr="00B1315D">
        <w:rPr>
          <w:rFonts w:ascii="Times New Roman" w:eastAsia="BIZ UDPMincho Medium" w:hAnsi="Times New Roman" w:cs="Times New Roman"/>
          <w:sz w:val="14"/>
          <w:szCs w:val="14"/>
          <w:lang w:eastAsia="ja-JP"/>
        </w:rPr>
        <w:t>金は例外で、</w:t>
      </w:r>
      <w:r w:rsidRPr="00B1315D">
        <w:rPr>
          <w:rFonts w:ascii="Times New Roman" w:eastAsia="BIZ UDPMincho Medium" w:hAnsi="Times New Roman" w:cs="Times New Roman"/>
          <w:sz w:val="14"/>
          <w:szCs w:val="14"/>
          <w:lang w:eastAsia="ja-JP"/>
        </w:rPr>
        <w:t>2024</w:t>
      </w:r>
      <w:r w:rsidRPr="00B1315D">
        <w:rPr>
          <w:rFonts w:ascii="Times New Roman" w:eastAsia="BIZ UDPMincho Medium" w:hAnsi="Times New Roman" w:cs="Times New Roman"/>
          <w:sz w:val="14"/>
          <w:szCs w:val="14"/>
          <w:lang w:eastAsia="ja-JP"/>
        </w:rPr>
        <w:t>年</w:t>
      </w:r>
      <w:r w:rsidRPr="00B1315D">
        <w:rPr>
          <w:rFonts w:ascii="Times New Roman" w:eastAsia="BIZ UDPMincho Medium" w:hAnsi="Times New Roman" w:cs="Times New Roman"/>
          <w:sz w:val="14"/>
          <w:szCs w:val="14"/>
          <w:lang w:eastAsia="ja-JP"/>
        </w:rPr>
        <w:t>4</w:t>
      </w:r>
      <w:r w:rsidRPr="00B1315D">
        <w:rPr>
          <w:rFonts w:ascii="Times New Roman" w:eastAsia="BIZ UDPMincho Medium" w:hAnsi="Times New Roman" w:cs="Times New Roman"/>
          <w:sz w:val="14"/>
          <w:szCs w:val="14"/>
          <w:lang w:eastAsia="ja-JP"/>
        </w:rPr>
        <w:t>月の金価格は１トロイオンス当たり</w:t>
      </w:r>
      <w:r w:rsidRPr="00B1315D">
        <w:rPr>
          <w:rFonts w:ascii="Times New Roman" w:eastAsia="BIZ UDPMincho Medium" w:hAnsi="Times New Roman" w:cs="Times New Roman"/>
          <w:sz w:val="14"/>
          <w:szCs w:val="14"/>
          <w:lang w:eastAsia="ja-JP"/>
        </w:rPr>
        <w:t>2,331.5</w:t>
      </w:r>
      <w:r w:rsidRPr="00B1315D">
        <w:rPr>
          <w:rFonts w:ascii="Times New Roman" w:eastAsia="BIZ UDPMincho Medium" w:hAnsi="Times New Roman" w:cs="Times New Roman"/>
          <w:sz w:val="14"/>
          <w:szCs w:val="14"/>
          <w:lang w:eastAsia="ja-JP"/>
        </w:rPr>
        <w:t>米ドルと月ごとの価格では過去最高となった。</w:t>
      </w:r>
      <w:bookmarkEnd w:id="6"/>
    </w:p>
    <w:p w14:paraId="72311E7C" w14:textId="77777777" w:rsidR="00B94B71" w:rsidRDefault="00B94B71" w:rsidP="00D71AA8">
      <w:pPr>
        <w:jc w:val="both"/>
        <w:rPr>
          <w:sz w:val="16"/>
          <w:szCs w:val="16"/>
          <w:lang w:eastAsia="ja-JP"/>
        </w:rPr>
      </w:pPr>
    </w:p>
    <w:p w14:paraId="0F4617C6" w14:textId="2D2CCED4" w:rsidR="001027DF" w:rsidRPr="00D71AA8" w:rsidRDefault="001027DF" w:rsidP="00D71AA8">
      <w:pPr>
        <w:jc w:val="both"/>
        <w:rPr>
          <w:sz w:val="16"/>
          <w:szCs w:val="16"/>
          <w:lang w:eastAsia="ja-JP"/>
        </w:rPr>
        <w:sectPr w:rsidR="001027DF" w:rsidRPr="00D71AA8" w:rsidSect="008628B4">
          <w:type w:val="continuous"/>
          <w:pgSz w:w="11907" w:h="16840" w:code="9"/>
          <w:pgMar w:top="1701" w:right="425" w:bottom="567" w:left="567" w:header="709" w:footer="709" w:gutter="0"/>
          <w:cols w:num="2" w:space="113"/>
          <w:docGrid w:linePitch="360"/>
        </w:sectPr>
      </w:pPr>
    </w:p>
    <w:p w14:paraId="2A0574CD" w14:textId="4F1388AF" w:rsidR="00DB0DCF" w:rsidRPr="00157EC2" w:rsidRDefault="00AF38AF" w:rsidP="00F4698C">
      <w:pPr>
        <w:pStyle w:val="Heading4"/>
        <w:rPr>
          <w:b w:val="0"/>
          <w:bCs w:val="0"/>
        </w:rPr>
      </w:pPr>
      <w:r w:rsidRPr="004379CA">
        <w:rPr>
          <w:rFonts w:ascii="Times New Roman" w:eastAsia="BIZ UDPMincho Medium" w:hAnsi="Times New Roman" w:cs="Times New Roman"/>
          <w:i w:val="0"/>
          <w:iCs w:val="0"/>
          <w:color w:val="92278F" w:themeColor="accent1"/>
          <w:sz w:val="20"/>
          <w:szCs w:val="20"/>
          <w:lang w:eastAsia="ja-JP"/>
        </w:rPr>
        <w:t>政策金利</w:t>
      </w:r>
      <w:r w:rsidR="00C95F67">
        <w:rPr>
          <w:noProof/>
        </w:rPr>
        <w:drawing>
          <wp:inline distT="0" distB="0" distL="0" distR="0" wp14:anchorId="7D52826F" wp14:editId="6EF66CD0">
            <wp:extent cx="3296709" cy="196794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4328" cy="1978466"/>
                    </a:xfrm>
                    <a:prstGeom prst="rect">
                      <a:avLst/>
                    </a:prstGeom>
                    <a:noFill/>
                    <a:ln>
                      <a:noFill/>
                    </a:ln>
                  </pic:spPr>
                </pic:pic>
              </a:graphicData>
            </a:graphic>
          </wp:inline>
        </w:drawing>
      </w:r>
    </w:p>
    <w:p w14:paraId="2E5E9498" w14:textId="13351D18" w:rsidR="00DB0DCF" w:rsidRPr="00AF759E" w:rsidRDefault="003B03AE" w:rsidP="0053619C">
      <w:pPr>
        <w:jc w:val="both"/>
        <w:rPr>
          <w:sz w:val="10"/>
          <w:szCs w:val="10"/>
        </w:rPr>
      </w:pPr>
      <w:r w:rsidRPr="00AF759E">
        <w:rPr>
          <w:sz w:val="10"/>
          <w:szCs w:val="10"/>
        </w:rPr>
        <w:t>(a) Federal funds maximum target rate. (b) Policy rate. (c) Bank rate. (d) Refinancing rate. (e) Cash rate</w:t>
      </w:r>
      <w:r w:rsidR="00DB0DCF" w:rsidRPr="00AF759E">
        <w:rPr>
          <w:sz w:val="10"/>
          <w:szCs w:val="10"/>
        </w:rPr>
        <w:t>.</w:t>
      </w:r>
    </w:p>
    <w:p w14:paraId="727B428B" w14:textId="509D4885" w:rsidR="001027DF" w:rsidRPr="00AF759E" w:rsidRDefault="00DB0DCF" w:rsidP="0053619C">
      <w:pPr>
        <w:jc w:val="both"/>
        <w:rPr>
          <w:sz w:val="10"/>
          <w:szCs w:val="10"/>
        </w:rPr>
      </w:pPr>
      <w:r w:rsidRPr="00AF759E">
        <w:rPr>
          <w:sz w:val="10"/>
          <w:szCs w:val="10"/>
        </w:rPr>
        <w:t xml:space="preserve">Source: </w:t>
      </w:r>
      <w:r w:rsidR="00311AD2" w:rsidRPr="00AF759E">
        <w:rPr>
          <w:sz w:val="10"/>
          <w:szCs w:val="10"/>
        </w:rPr>
        <w:t>RBA</w:t>
      </w:r>
      <w:r w:rsidRPr="00AF759E">
        <w:rPr>
          <w:sz w:val="10"/>
          <w:szCs w:val="10"/>
        </w:rPr>
        <w:t>.</w:t>
      </w:r>
    </w:p>
    <w:p w14:paraId="51C08C65" w14:textId="77777777" w:rsidR="00B51F0C" w:rsidRPr="00B1315D" w:rsidRDefault="00DB0DCF" w:rsidP="00B51F0C">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B51F0C" w:rsidRPr="00B1315D">
        <w:rPr>
          <w:rFonts w:ascii="Times New Roman" w:eastAsia="BIZ UDPMincho Medium" w:hAnsi="Times New Roman" w:cs="Times New Roman"/>
          <w:color w:val="000000" w:themeColor="text1"/>
          <w:sz w:val="14"/>
          <w:szCs w:val="14"/>
          <w:lang w:eastAsia="ja-JP"/>
        </w:rPr>
        <w:t>インフレ率の上昇を受けて、多くの国の金融当局では、この</w:t>
      </w:r>
      <w:r w:rsidR="00B51F0C" w:rsidRPr="00B1315D">
        <w:rPr>
          <w:rFonts w:ascii="Times New Roman" w:eastAsia="BIZ UDPMincho Medium" w:hAnsi="Times New Roman" w:cs="Times New Roman"/>
          <w:color w:val="000000" w:themeColor="text1"/>
          <w:sz w:val="14"/>
          <w:szCs w:val="14"/>
          <w:lang w:eastAsia="ja-JP"/>
        </w:rPr>
        <w:t>2</w:t>
      </w:r>
      <w:r w:rsidR="00B51F0C" w:rsidRPr="00B1315D">
        <w:rPr>
          <w:rFonts w:ascii="Times New Roman" w:eastAsia="BIZ UDPMincho Medium" w:hAnsi="Times New Roman" w:cs="Times New Roman"/>
          <w:color w:val="000000" w:themeColor="text1"/>
          <w:sz w:val="14"/>
          <w:szCs w:val="14"/>
          <w:lang w:eastAsia="ja-JP"/>
        </w:rPr>
        <w:t>年間にわたり総需要と物価上昇率を抑えるための金融引き締めを実施している。</w:t>
      </w:r>
    </w:p>
    <w:p w14:paraId="62D6EF02" w14:textId="77777777" w:rsidR="00B51F0C" w:rsidRPr="00B1315D" w:rsidRDefault="00B51F0C" w:rsidP="00B51F0C">
      <w:pPr>
        <w:pStyle w:val="ListParagraph"/>
        <w:numPr>
          <w:ilvl w:val="0"/>
          <w:numId w:val="31"/>
        </w:numPr>
        <w:spacing w:before="40" w:after="40"/>
        <w:ind w:right="227"/>
        <w:jc w:val="both"/>
        <w:rPr>
          <w:rFonts w:ascii="Times New Roman" w:eastAsia="BIZ UDPMincho Medium" w:hAnsi="Times New Roman" w:cs="Times New Roman"/>
          <w:color w:val="000000" w:themeColor="text1"/>
          <w:sz w:val="14"/>
          <w:szCs w:val="14"/>
          <w:lang w:eastAsia="ja-JP"/>
        </w:rPr>
      </w:pPr>
      <w:r w:rsidRPr="00B1315D">
        <w:rPr>
          <w:rFonts w:ascii="Times New Roman" w:eastAsia="BIZ UDPMincho Medium" w:hAnsi="Times New Roman" w:cs="Times New Roman"/>
          <w:color w:val="000000" w:themeColor="text1"/>
          <w:sz w:val="14"/>
          <w:szCs w:val="14"/>
          <w:lang w:eastAsia="ja-JP"/>
        </w:rPr>
        <w:t>オーストラリア準備銀行（</w:t>
      </w:r>
      <w:r w:rsidRPr="00B1315D">
        <w:rPr>
          <w:rFonts w:ascii="Times New Roman" w:eastAsia="BIZ UDPMincho Medium" w:hAnsi="Times New Roman" w:cs="Times New Roman"/>
          <w:color w:val="000000" w:themeColor="text1"/>
          <w:sz w:val="14"/>
          <w:szCs w:val="14"/>
          <w:lang w:eastAsia="ja-JP"/>
        </w:rPr>
        <w:t>RBA</w:t>
      </w:r>
      <w:r w:rsidRPr="00B1315D">
        <w:rPr>
          <w:rFonts w:ascii="Times New Roman" w:eastAsia="BIZ UDPMincho Medium" w:hAnsi="Times New Roman" w:cs="Times New Roman"/>
          <w:color w:val="000000" w:themeColor="text1"/>
          <w:sz w:val="14"/>
          <w:szCs w:val="14"/>
          <w:lang w:eastAsia="ja-JP"/>
        </w:rPr>
        <w:t>）は、</w:t>
      </w:r>
      <w:r w:rsidRPr="00B1315D">
        <w:rPr>
          <w:rFonts w:ascii="Times New Roman" w:eastAsia="BIZ UDPMincho Medium" w:hAnsi="Times New Roman" w:cs="Times New Roman"/>
          <w:color w:val="000000" w:themeColor="text1"/>
          <w:sz w:val="14"/>
          <w:szCs w:val="14"/>
          <w:lang w:eastAsia="ja-JP"/>
        </w:rPr>
        <w:t>2022</w:t>
      </w:r>
      <w:r w:rsidRPr="00B1315D">
        <w:rPr>
          <w:rFonts w:ascii="Times New Roman" w:eastAsia="BIZ UDPMincho Medium" w:hAnsi="Times New Roman" w:cs="Times New Roman"/>
          <w:color w:val="000000" w:themeColor="text1"/>
          <w:sz w:val="14"/>
          <w:szCs w:val="14"/>
          <w:lang w:eastAsia="ja-JP"/>
        </w:rPr>
        <w:t>年</w:t>
      </w:r>
      <w:r w:rsidRPr="00B1315D">
        <w:rPr>
          <w:rFonts w:ascii="Times New Roman" w:eastAsia="BIZ UDPMincho Medium" w:hAnsi="Times New Roman" w:cs="Times New Roman"/>
          <w:color w:val="000000" w:themeColor="text1"/>
          <w:sz w:val="14"/>
          <w:szCs w:val="14"/>
          <w:lang w:eastAsia="ja-JP"/>
        </w:rPr>
        <w:t>5</w:t>
      </w:r>
      <w:r w:rsidRPr="00B1315D">
        <w:rPr>
          <w:rFonts w:ascii="Times New Roman" w:eastAsia="BIZ UDPMincho Medium" w:hAnsi="Times New Roman" w:cs="Times New Roman"/>
          <w:color w:val="000000" w:themeColor="text1"/>
          <w:sz w:val="14"/>
          <w:szCs w:val="14"/>
          <w:lang w:eastAsia="ja-JP"/>
        </w:rPr>
        <w:t>月から</w:t>
      </w:r>
      <w:r w:rsidRPr="00B1315D">
        <w:rPr>
          <w:rFonts w:ascii="Times New Roman" w:eastAsia="BIZ UDPMincho Medium" w:hAnsi="Times New Roman" w:cs="Times New Roman"/>
          <w:color w:val="000000" w:themeColor="text1"/>
          <w:sz w:val="14"/>
          <w:szCs w:val="14"/>
          <w:lang w:eastAsia="ja-JP"/>
        </w:rPr>
        <w:t>2023</w:t>
      </w:r>
      <w:r w:rsidRPr="00B1315D">
        <w:rPr>
          <w:rFonts w:ascii="Times New Roman" w:eastAsia="BIZ UDPMincho Medium" w:hAnsi="Times New Roman" w:cs="Times New Roman"/>
          <w:color w:val="000000" w:themeColor="text1"/>
          <w:sz w:val="14"/>
          <w:szCs w:val="14"/>
          <w:lang w:eastAsia="ja-JP"/>
        </w:rPr>
        <w:t>年</w:t>
      </w:r>
      <w:r w:rsidRPr="00B1315D">
        <w:rPr>
          <w:rFonts w:ascii="Times New Roman" w:eastAsia="BIZ UDPMincho Medium" w:hAnsi="Times New Roman" w:cs="Times New Roman"/>
          <w:color w:val="000000" w:themeColor="text1"/>
          <w:sz w:val="14"/>
          <w:szCs w:val="14"/>
          <w:lang w:eastAsia="ja-JP"/>
        </w:rPr>
        <w:t>11</w:t>
      </w:r>
      <w:r w:rsidRPr="00B1315D">
        <w:rPr>
          <w:rFonts w:ascii="Times New Roman" w:eastAsia="BIZ UDPMincho Medium" w:hAnsi="Times New Roman" w:cs="Times New Roman"/>
          <w:color w:val="000000" w:themeColor="text1"/>
          <w:sz w:val="14"/>
          <w:szCs w:val="14"/>
          <w:lang w:eastAsia="ja-JP"/>
        </w:rPr>
        <w:t>月までにオーストラリアの公定歩合の引き上げを</w:t>
      </w:r>
      <w:r w:rsidRPr="00B1315D">
        <w:rPr>
          <w:rFonts w:ascii="Times New Roman" w:eastAsia="BIZ UDPMincho Medium" w:hAnsi="Times New Roman" w:cs="Times New Roman"/>
          <w:color w:val="000000" w:themeColor="text1"/>
          <w:sz w:val="14"/>
          <w:szCs w:val="14"/>
          <w:lang w:eastAsia="ja-JP"/>
        </w:rPr>
        <w:t>13</w:t>
      </w:r>
      <w:r w:rsidRPr="00B1315D">
        <w:rPr>
          <w:rFonts w:ascii="Times New Roman" w:eastAsia="BIZ UDPMincho Medium" w:hAnsi="Times New Roman" w:cs="Times New Roman"/>
          <w:color w:val="000000" w:themeColor="text1"/>
          <w:sz w:val="14"/>
          <w:szCs w:val="14"/>
          <w:lang w:eastAsia="ja-JP"/>
        </w:rPr>
        <w:t>回実施し、政策金利は</w:t>
      </w:r>
      <w:r w:rsidRPr="00B1315D">
        <w:rPr>
          <w:rFonts w:ascii="Times New Roman" w:eastAsia="BIZ UDPMincho Medium" w:hAnsi="Times New Roman" w:cs="Times New Roman"/>
          <w:color w:val="000000" w:themeColor="text1"/>
          <w:sz w:val="14"/>
          <w:szCs w:val="14"/>
          <w:lang w:eastAsia="ja-JP"/>
        </w:rPr>
        <w:t>0.10%</w:t>
      </w:r>
      <w:r w:rsidRPr="00B1315D">
        <w:rPr>
          <w:rFonts w:ascii="Times New Roman" w:eastAsia="BIZ UDPMincho Medium" w:hAnsi="Times New Roman" w:cs="Times New Roman"/>
          <w:color w:val="000000" w:themeColor="text1"/>
          <w:sz w:val="14"/>
          <w:szCs w:val="14"/>
          <w:lang w:eastAsia="ja-JP"/>
        </w:rPr>
        <w:t>から</w:t>
      </w:r>
      <w:r w:rsidRPr="00B1315D">
        <w:rPr>
          <w:rFonts w:ascii="Times New Roman" w:eastAsia="BIZ UDPMincho Medium" w:hAnsi="Times New Roman" w:cs="Times New Roman"/>
          <w:color w:val="000000" w:themeColor="text1"/>
          <w:sz w:val="14"/>
          <w:szCs w:val="14"/>
          <w:lang w:eastAsia="ja-JP"/>
        </w:rPr>
        <w:t>4.35%</w:t>
      </w:r>
      <w:r w:rsidRPr="00B1315D">
        <w:rPr>
          <w:rFonts w:ascii="Times New Roman" w:eastAsia="BIZ UDPMincho Medium" w:hAnsi="Times New Roman" w:cs="Times New Roman"/>
          <w:color w:val="000000" w:themeColor="text1"/>
          <w:sz w:val="14"/>
          <w:szCs w:val="14"/>
          <w:lang w:eastAsia="ja-JP"/>
        </w:rPr>
        <w:t>へ引き上げられた。直近の</w:t>
      </w:r>
      <w:r w:rsidRPr="00B1315D">
        <w:rPr>
          <w:rFonts w:ascii="Times New Roman" w:eastAsia="BIZ UDPMincho Medium" w:hAnsi="Times New Roman" w:cs="Times New Roman"/>
          <w:color w:val="000000" w:themeColor="text1"/>
          <w:sz w:val="14"/>
          <w:szCs w:val="14"/>
          <w:lang w:eastAsia="ja-JP"/>
        </w:rPr>
        <w:t>2024</w:t>
      </w:r>
      <w:r w:rsidRPr="00B1315D">
        <w:rPr>
          <w:rFonts w:ascii="Times New Roman" w:eastAsia="BIZ UDPMincho Medium" w:hAnsi="Times New Roman" w:cs="Times New Roman"/>
          <w:sz w:val="14"/>
          <w:szCs w:val="14"/>
          <w:lang w:eastAsia="ja-JP"/>
        </w:rPr>
        <w:t>年</w:t>
      </w:r>
      <w:r w:rsidRPr="00B1315D">
        <w:rPr>
          <w:rFonts w:ascii="Times New Roman" w:eastAsia="BIZ UDPMincho Medium" w:hAnsi="Times New Roman" w:cs="Times New Roman"/>
          <w:sz w:val="14"/>
          <w:szCs w:val="14"/>
          <w:lang w:eastAsia="ja-JP"/>
        </w:rPr>
        <w:t>5</w:t>
      </w:r>
      <w:r w:rsidRPr="00B1315D">
        <w:rPr>
          <w:rFonts w:ascii="Times New Roman" w:eastAsia="BIZ UDPMincho Medium" w:hAnsi="Times New Roman" w:cs="Times New Roman"/>
          <w:color w:val="000000" w:themeColor="text1"/>
          <w:sz w:val="14"/>
          <w:szCs w:val="14"/>
          <w:lang w:eastAsia="ja-JP"/>
        </w:rPr>
        <w:t>月の</w:t>
      </w:r>
      <w:r w:rsidRPr="00B1315D">
        <w:rPr>
          <w:rFonts w:ascii="Times New Roman" w:eastAsia="BIZ UDPMincho Medium" w:hAnsi="Times New Roman" w:cs="Times New Roman"/>
          <w:color w:val="000000" w:themeColor="text1"/>
          <w:sz w:val="14"/>
          <w:szCs w:val="14"/>
          <w:lang w:eastAsia="ja-JP"/>
        </w:rPr>
        <w:t>RBA</w:t>
      </w:r>
      <w:r w:rsidRPr="00B1315D">
        <w:rPr>
          <w:rFonts w:ascii="Times New Roman" w:eastAsia="BIZ UDPMincho Medium" w:hAnsi="Times New Roman" w:cs="Times New Roman"/>
          <w:color w:val="000000" w:themeColor="text1"/>
          <w:sz w:val="14"/>
          <w:szCs w:val="14"/>
          <w:lang w:eastAsia="ja-JP"/>
        </w:rPr>
        <w:t>理事会では政策金利を</w:t>
      </w:r>
      <w:r w:rsidRPr="00B1315D">
        <w:rPr>
          <w:rFonts w:ascii="Times New Roman" w:eastAsia="BIZ UDPMincho Medium" w:hAnsi="Times New Roman" w:cs="Times New Roman"/>
          <w:color w:val="000000" w:themeColor="text1"/>
          <w:sz w:val="14"/>
          <w:szCs w:val="14"/>
          <w:lang w:eastAsia="ja-JP"/>
        </w:rPr>
        <w:t>4.35%</w:t>
      </w:r>
      <w:r w:rsidRPr="00B1315D">
        <w:rPr>
          <w:rFonts w:ascii="Times New Roman" w:eastAsia="BIZ UDPMincho Medium" w:hAnsi="Times New Roman" w:cs="Times New Roman"/>
          <w:color w:val="000000" w:themeColor="text1"/>
          <w:sz w:val="14"/>
          <w:szCs w:val="14"/>
          <w:lang w:eastAsia="ja-JP"/>
        </w:rPr>
        <w:t>に据え置くことが決定された。</w:t>
      </w:r>
    </w:p>
    <w:p w14:paraId="6A9C0447" w14:textId="77777777" w:rsidR="00B51F0C" w:rsidRPr="00B1315D" w:rsidRDefault="00B51F0C" w:rsidP="00B51F0C">
      <w:pPr>
        <w:pStyle w:val="ListParagraph"/>
        <w:numPr>
          <w:ilvl w:val="0"/>
          <w:numId w:val="31"/>
        </w:numPr>
        <w:spacing w:before="40" w:after="40"/>
        <w:ind w:right="227"/>
        <w:contextualSpacing w:val="0"/>
        <w:jc w:val="both"/>
        <w:rPr>
          <w:rFonts w:ascii="Times New Roman" w:eastAsia="BIZ UDPMincho Medium" w:hAnsi="Times New Roman" w:cs="Times New Roman"/>
          <w:color w:val="000000" w:themeColor="text1"/>
          <w:sz w:val="14"/>
          <w:szCs w:val="14"/>
          <w:lang w:eastAsia="ja-JP"/>
        </w:rPr>
      </w:pPr>
      <w:r w:rsidRPr="00B1315D">
        <w:rPr>
          <w:rFonts w:ascii="Times New Roman" w:eastAsia="BIZ UDPMincho Medium" w:hAnsi="Times New Roman" w:cs="Times New Roman"/>
          <w:color w:val="000000" w:themeColor="text1"/>
          <w:sz w:val="14"/>
          <w:szCs w:val="14"/>
          <w:lang w:eastAsia="ja-JP"/>
        </w:rPr>
        <w:t>米国、英国、ユーロ圏の金融政策も似たような経過をたどっており、</w:t>
      </w:r>
      <w:r w:rsidRPr="00B1315D">
        <w:rPr>
          <w:rFonts w:ascii="Times New Roman" w:eastAsia="BIZ UDPMincho Medium" w:hAnsi="Times New Roman" w:cs="Times New Roman"/>
          <w:color w:val="000000" w:themeColor="text1"/>
          <w:sz w:val="14"/>
          <w:szCs w:val="14"/>
          <w:lang w:eastAsia="ja-JP"/>
        </w:rPr>
        <w:t>2021</w:t>
      </w:r>
      <w:r w:rsidRPr="00B1315D">
        <w:rPr>
          <w:rFonts w:ascii="Times New Roman" w:eastAsia="BIZ UDPMincho Medium" w:hAnsi="Times New Roman" w:cs="Times New Roman"/>
          <w:color w:val="000000" w:themeColor="text1"/>
          <w:sz w:val="14"/>
          <w:szCs w:val="14"/>
          <w:lang w:eastAsia="ja-JP"/>
        </w:rPr>
        <w:t>年後半から</w:t>
      </w:r>
      <w:r w:rsidRPr="00B1315D">
        <w:rPr>
          <w:rFonts w:ascii="Times New Roman" w:eastAsia="BIZ UDPMincho Medium" w:hAnsi="Times New Roman" w:cs="Times New Roman"/>
          <w:color w:val="000000" w:themeColor="text1"/>
          <w:sz w:val="14"/>
          <w:szCs w:val="14"/>
          <w:lang w:eastAsia="ja-JP"/>
        </w:rPr>
        <w:t>2022</w:t>
      </w:r>
      <w:r w:rsidRPr="00B1315D">
        <w:rPr>
          <w:rFonts w:ascii="Times New Roman" w:eastAsia="BIZ UDPMincho Medium" w:hAnsi="Times New Roman" w:cs="Times New Roman"/>
          <w:color w:val="000000" w:themeColor="text1"/>
          <w:sz w:val="14"/>
          <w:szCs w:val="14"/>
          <w:lang w:eastAsia="ja-JP"/>
        </w:rPr>
        <w:t>年初めにかけて連続して金利が引き上げられたが、インフレ緩和を受けて直近の数ヵ月は据え置かれている。</w:t>
      </w:r>
    </w:p>
    <w:p w14:paraId="19055CED" w14:textId="7E5D0EDA" w:rsidR="001431F3" w:rsidRPr="00B1315D" w:rsidRDefault="00B51F0C" w:rsidP="00B51F0C">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B1315D">
        <w:rPr>
          <w:rFonts w:ascii="Times New Roman" w:eastAsia="BIZ UDPMincho Medium" w:hAnsi="Times New Roman" w:cs="Times New Roman"/>
          <w:color w:val="000000" w:themeColor="text1"/>
          <w:sz w:val="14"/>
          <w:szCs w:val="14"/>
          <w:lang w:eastAsia="ja-JP"/>
        </w:rPr>
        <w:t>日本は例外で、インフレ率は他の多くの国よりも低い水準にある。日本銀行は</w:t>
      </w:r>
      <w:r w:rsidRPr="00B1315D">
        <w:rPr>
          <w:rFonts w:ascii="Times New Roman" w:eastAsia="BIZ UDPMincho Medium" w:hAnsi="Times New Roman" w:cs="Times New Roman"/>
          <w:color w:val="000000" w:themeColor="text1"/>
          <w:sz w:val="14"/>
          <w:szCs w:val="14"/>
          <w:lang w:eastAsia="ja-JP"/>
        </w:rPr>
        <w:t>2024</w:t>
      </w:r>
      <w:r w:rsidRPr="00B1315D">
        <w:rPr>
          <w:rFonts w:ascii="Times New Roman" w:eastAsia="BIZ UDPMincho Medium" w:hAnsi="Times New Roman" w:cs="Times New Roman"/>
          <w:color w:val="000000" w:themeColor="text1"/>
          <w:sz w:val="14"/>
          <w:szCs w:val="14"/>
          <w:lang w:eastAsia="ja-JP"/>
        </w:rPr>
        <w:t>年</w:t>
      </w:r>
      <w:r w:rsidRPr="00B1315D">
        <w:rPr>
          <w:rFonts w:ascii="Times New Roman" w:eastAsia="BIZ UDPMincho Medium" w:hAnsi="Times New Roman" w:cs="Times New Roman"/>
          <w:color w:val="000000" w:themeColor="text1"/>
          <w:sz w:val="14"/>
          <w:szCs w:val="14"/>
          <w:lang w:eastAsia="ja-JP"/>
        </w:rPr>
        <w:t>3</w:t>
      </w:r>
      <w:r w:rsidRPr="00B1315D">
        <w:rPr>
          <w:rFonts w:ascii="Times New Roman" w:eastAsia="BIZ UDPMincho Medium" w:hAnsi="Times New Roman" w:cs="Times New Roman"/>
          <w:color w:val="000000" w:themeColor="text1"/>
          <w:sz w:val="14"/>
          <w:szCs w:val="14"/>
          <w:lang w:eastAsia="ja-JP"/>
        </w:rPr>
        <w:t>月に</w:t>
      </w:r>
      <w:r w:rsidRPr="00B1315D">
        <w:rPr>
          <w:rFonts w:ascii="Times New Roman" w:eastAsia="BIZ UDPMincho Medium" w:hAnsi="Times New Roman" w:cs="Times New Roman"/>
          <w:color w:val="000000" w:themeColor="text1"/>
          <w:sz w:val="14"/>
          <w:szCs w:val="14"/>
          <w:lang w:eastAsia="ja-JP"/>
        </w:rPr>
        <w:t>17</w:t>
      </w:r>
      <w:r w:rsidRPr="00B1315D">
        <w:rPr>
          <w:rFonts w:ascii="Times New Roman" w:eastAsia="BIZ UDPMincho Medium" w:hAnsi="Times New Roman" w:cs="Times New Roman"/>
          <w:color w:val="000000" w:themeColor="text1"/>
          <w:sz w:val="14"/>
          <w:szCs w:val="14"/>
          <w:lang w:eastAsia="ja-JP"/>
        </w:rPr>
        <w:t>年ぶりに利上げを実施したが、政策金利は</w:t>
      </w:r>
      <w:r w:rsidRPr="00B1315D">
        <w:rPr>
          <w:rFonts w:ascii="Times New Roman" w:eastAsia="BIZ UDPMincho Medium" w:hAnsi="Times New Roman" w:cs="Times New Roman"/>
          <w:color w:val="000000" w:themeColor="text1"/>
          <w:sz w:val="14"/>
          <w:szCs w:val="14"/>
          <w:lang w:eastAsia="ja-JP"/>
        </w:rPr>
        <w:t>0</w:t>
      </w:r>
      <w:r w:rsidRPr="00B1315D">
        <w:rPr>
          <w:rFonts w:ascii="Times New Roman" w:eastAsia="BIZ UDPMincho Medium" w:hAnsi="Times New Roman" w:cs="Times New Roman"/>
          <w:color w:val="000000" w:themeColor="text1"/>
          <w:sz w:val="14"/>
          <w:szCs w:val="14"/>
          <w:lang w:eastAsia="ja-JP"/>
        </w:rPr>
        <w:t>～</w:t>
      </w:r>
      <w:r w:rsidRPr="00B1315D">
        <w:rPr>
          <w:rFonts w:ascii="Times New Roman" w:eastAsia="BIZ UDPMincho Medium" w:hAnsi="Times New Roman" w:cs="Times New Roman"/>
          <w:color w:val="000000" w:themeColor="text1"/>
          <w:sz w:val="14"/>
          <w:szCs w:val="14"/>
          <w:lang w:eastAsia="ja-JP"/>
        </w:rPr>
        <w:t>0.1</w:t>
      </w:r>
      <w:r w:rsidRPr="00B1315D">
        <w:rPr>
          <w:rFonts w:ascii="Times New Roman" w:eastAsia="BIZ UDPMincho Medium" w:hAnsi="Times New Roman" w:cs="Times New Roman"/>
          <w:color w:val="000000" w:themeColor="text1"/>
          <w:sz w:val="14"/>
          <w:szCs w:val="14"/>
          <w:lang w:eastAsia="ja-JP"/>
        </w:rPr>
        <w:t>％と依然として低いままである。</w:t>
      </w:r>
    </w:p>
    <w:p w14:paraId="6249A1D5" w14:textId="74194662" w:rsidR="0053619C" w:rsidRPr="00DF0472" w:rsidRDefault="0053619C" w:rsidP="00DF0472">
      <w:pPr>
        <w:pStyle w:val="ListParagraph"/>
        <w:numPr>
          <w:ilvl w:val="0"/>
          <w:numId w:val="31"/>
        </w:numPr>
        <w:rPr>
          <w:sz w:val="16"/>
          <w:szCs w:val="16"/>
          <w:lang w:eastAsia="ja-JP"/>
        </w:rPr>
        <w:sectPr w:rsidR="0053619C" w:rsidRPr="00DF0472" w:rsidSect="008628B4">
          <w:type w:val="continuous"/>
          <w:pgSz w:w="11907" w:h="16840" w:code="9"/>
          <w:pgMar w:top="1701" w:right="425" w:bottom="567" w:left="567" w:header="709" w:footer="709" w:gutter="0"/>
          <w:cols w:num="2" w:space="113"/>
          <w:docGrid w:linePitch="360"/>
        </w:sectPr>
      </w:pPr>
    </w:p>
    <w:p w14:paraId="07753601" w14:textId="5248574A" w:rsidR="008934B0" w:rsidRPr="00AC3621" w:rsidRDefault="00AF38AF" w:rsidP="001168DD">
      <w:pPr>
        <w:pStyle w:val="Heading4"/>
        <w:rPr>
          <w:i w:val="0"/>
          <w:iCs w:val="0"/>
          <w:color w:val="92278F" w:themeColor="accent1"/>
          <w:sz w:val="20"/>
          <w:szCs w:val="20"/>
        </w:rPr>
        <w:sectPr w:rsidR="008934B0"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豪ドル為替相場</w:t>
      </w:r>
    </w:p>
    <w:p w14:paraId="26039044" w14:textId="1D19BF18" w:rsidR="00DB0DCF" w:rsidRPr="007B1AE5" w:rsidRDefault="00B52F3B" w:rsidP="007B1AE5">
      <w:r>
        <w:rPr>
          <w:noProof/>
        </w:rPr>
        <w:drawing>
          <wp:inline distT="0" distB="0" distL="0" distR="0" wp14:anchorId="267C1FF1" wp14:editId="3F8AF31C">
            <wp:extent cx="3261360" cy="1918252"/>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3909" cy="1925633"/>
                    </a:xfrm>
                    <a:prstGeom prst="rect">
                      <a:avLst/>
                    </a:prstGeom>
                    <a:noFill/>
                    <a:ln>
                      <a:noFill/>
                    </a:ln>
                  </pic:spPr>
                </pic:pic>
              </a:graphicData>
            </a:graphic>
          </wp:inline>
        </w:drawing>
      </w:r>
    </w:p>
    <w:p w14:paraId="713264DF" w14:textId="369772E5" w:rsidR="008934B0" w:rsidRPr="00AF759E" w:rsidRDefault="00450D72" w:rsidP="00905FB7">
      <w:pPr>
        <w:jc w:val="both"/>
        <w:rPr>
          <w:sz w:val="10"/>
          <w:szCs w:val="10"/>
        </w:rPr>
      </w:pPr>
      <w:r w:rsidRPr="000C0C45">
        <w:rPr>
          <w:sz w:val="10"/>
        </w:rPr>
        <w:t xml:space="preserve">Note – </w:t>
      </w:r>
      <w:r w:rsidR="008934B0" w:rsidRPr="00AF759E">
        <w:rPr>
          <w:sz w:val="10"/>
          <w:szCs w:val="10"/>
        </w:rPr>
        <w:t>Trade weighted index May 1970 = 100.0.</w:t>
      </w:r>
    </w:p>
    <w:p w14:paraId="3554C37C" w14:textId="5DCA2F3C" w:rsidR="008934B0" w:rsidRPr="00AF759E" w:rsidRDefault="008934B0" w:rsidP="00905FB7">
      <w:pPr>
        <w:jc w:val="both"/>
        <w:rPr>
          <w:sz w:val="10"/>
          <w:szCs w:val="10"/>
        </w:rPr>
      </w:pPr>
      <w:r w:rsidRPr="00AF759E">
        <w:rPr>
          <w:sz w:val="10"/>
          <w:szCs w:val="10"/>
        </w:rPr>
        <w:t>Source: RBA.</w:t>
      </w:r>
    </w:p>
    <w:p w14:paraId="7FFD9AD8" w14:textId="77777777" w:rsidR="00AF38AF" w:rsidRPr="00B1315D" w:rsidRDefault="009404A2" w:rsidP="00AF38AF">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AF38AF" w:rsidRPr="00B1315D">
        <w:rPr>
          <w:rFonts w:ascii="Times New Roman" w:eastAsia="BIZ UDPMincho Medium" w:hAnsi="Times New Roman" w:cs="Times New Roman"/>
          <w:sz w:val="14"/>
          <w:szCs w:val="14"/>
          <w:lang w:eastAsia="ja-JP"/>
        </w:rPr>
        <w:t>豪ドル為替相場はオーストラリアの主要輸出コモディティ価格、実際の金利差、予想された金利差など多くの要因に影響される。</w:t>
      </w:r>
    </w:p>
    <w:p w14:paraId="3F2A5CA9" w14:textId="77777777" w:rsidR="00AF38AF" w:rsidRPr="00B1315D" w:rsidRDefault="00AF38AF" w:rsidP="00AF38AF">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B1315D">
        <w:rPr>
          <w:rFonts w:ascii="Times New Roman" w:eastAsia="BIZ UDPMincho Medium" w:hAnsi="Times New Roman" w:cs="Times New Roman"/>
          <w:sz w:val="14"/>
          <w:szCs w:val="14"/>
          <w:lang w:eastAsia="ja-JP"/>
        </w:rPr>
        <w:t>2021</w:t>
      </w:r>
      <w:r w:rsidRPr="00B1315D">
        <w:rPr>
          <w:rFonts w:ascii="Times New Roman" w:eastAsia="BIZ UDPMincho Medium" w:hAnsi="Times New Roman" w:cs="Times New Roman"/>
          <w:sz w:val="14"/>
          <w:szCs w:val="14"/>
          <w:lang w:eastAsia="ja-JP"/>
        </w:rPr>
        <w:t>年初頭から</w:t>
      </w:r>
      <w:r w:rsidRPr="00B1315D">
        <w:rPr>
          <w:rFonts w:ascii="Times New Roman" w:eastAsia="BIZ UDPMincho Medium" w:hAnsi="Times New Roman" w:cs="Times New Roman"/>
          <w:sz w:val="14"/>
          <w:szCs w:val="14"/>
          <w:lang w:eastAsia="ja-JP"/>
        </w:rPr>
        <w:t>2023</w:t>
      </w:r>
      <w:r w:rsidRPr="00B1315D">
        <w:rPr>
          <w:rFonts w:ascii="Times New Roman" w:eastAsia="BIZ UDPMincho Medium" w:hAnsi="Times New Roman" w:cs="Times New Roman"/>
          <w:sz w:val="14"/>
          <w:szCs w:val="14"/>
          <w:lang w:eastAsia="ja-JP"/>
        </w:rPr>
        <w:t>年半ばにかけて豪ドルは対米ドルで下落した。これにはコモディティ価格の下落と米豪金利差も一部影響している。</w:t>
      </w:r>
    </w:p>
    <w:p w14:paraId="5731938A" w14:textId="77777777" w:rsidR="00AF38AF" w:rsidRPr="00B1315D" w:rsidRDefault="00AF38AF" w:rsidP="00AF38AF">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bookmarkStart w:id="7" w:name="_Hlk168499222"/>
      <w:r w:rsidRPr="00B1315D">
        <w:rPr>
          <w:rFonts w:ascii="Times New Roman" w:eastAsia="BIZ UDPMincho Medium" w:hAnsi="Times New Roman" w:cs="Times New Roman"/>
          <w:sz w:val="14"/>
          <w:szCs w:val="14"/>
          <w:lang w:eastAsia="ja-JP"/>
        </w:rPr>
        <w:t>2024</w:t>
      </w:r>
      <w:r w:rsidRPr="00B1315D">
        <w:rPr>
          <w:rFonts w:ascii="Times New Roman" w:eastAsia="BIZ UDPMincho Medium" w:hAnsi="Times New Roman" w:cs="Times New Roman"/>
          <w:sz w:val="14"/>
          <w:szCs w:val="14"/>
          <w:lang w:eastAsia="ja-JP"/>
        </w:rPr>
        <w:t>年</w:t>
      </w:r>
      <w:r w:rsidRPr="00B1315D">
        <w:rPr>
          <w:rFonts w:ascii="Times New Roman" w:eastAsia="BIZ UDPMincho Medium" w:hAnsi="Times New Roman" w:cs="Times New Roman"/>
          <w:sz w:val="14"/>
          <w:szCs w:val="14"/>
          <w:lang w:eastAsia="ja-JP"/>
        </w:rPr>
        <w:t>4</w:t>
      </w:r>
      <w:r w:rsidRPr="00B1315D">
        <w:rPr>
          <w:rFonts w:ascii="Times New Roman" w:eastAsia="BIZ UDPMincho Medium" w:hAnsi="Times New Roman" w:cs="Times New Roman"/>
          <w:sz w:val="14"/>
          <w:szCs w:val="14"/>
          <w:lang w:eastAsia="ja-JP"/>
        </w:rPr>
        <w:t>月の豪ドルは平均</w:t>
      </w:r>
      <w:r w:rsidRPr="00B1315D">
        <w:rPr>
          <w:rFonts w:ascii="Times New Roman" w:eastAsia="BIZ UDPMincho Medium" w:hAnsi="Times New Roman" w:cs="Times New Roman"/>
          <w:sz w:val="14"/>
          <w:szCs w:val="14"/>
          <w:lang w:eastAsia="ja-JP"/>
        </w:rPr>
        <w:t>65.3</w:t>
      </w:r>
      <w:r w:rsidRPr="00B1315D">
        <w:rPr>
          <w:rFonts w:ascii="Times New Roman" w:eastAsia="BIZ UDPMincho Medium" w:hAnsi="Times New Roman" w:cs="Times New Roman"/>
          <w:sz w:val="14"/>
          <w:szCs w:val="14"/>
          <w:lang w:eastAsia="ja-JP"/>
        </w:rPr>
        <w:t>米セントと前月比で</w:t>
      </w:r>
      <w:r w:rsidRPr="00B1315D">
        <w:rPr>
          <w:rFonts w:ascii="Times New Roman" w:eastAsia="BIZ UDPMincho Medium" w:hAnsi="Times New Roman" w:cs="Times New Roman"/>
          <w:sz w:val="14"/>
          <w:szCs w:val="14"/>
          <w:lang w:eastAsia="ja-JP"/>
        </w:rPr>
        <w:t>0.1%</w:t>
      </w:r>
      <w:r w:rsidRPr="00B1315D">
        <w:rPr>
          <w:rFonts w:ascii="Times New Roman" w:eastAsia="BIZ UDPMincho Medium" w:hAnsi="Times New Roman" w:cs="Times New Roman"/>
          <w:sz w:val="14"/>
          <w:szCs w:val="14"/>
          <w:lang w:eastAsia="ja-JP"/>
        </w:rPr>
        <w:t>下落、対前年同月比では</w:t>
      </w:r>
      <w:r w:rsidRPr="00B1315D">
        <w:rPr>
          <w:rFonts w:ascii="Times New Roman" w:eastAsia="BIZ UDPMincho Medium" w:hAnsi="Times New Roman" w:cs="Times New Roman"/>
          <w:sz w:val="14"/>
          <w:szCs w:val="14"/>
          <w:lang w:eastAsia="ja-JP"/>
        </w:rPr>
        <w:t>1.3%</w:t>
      </w:r>
      <w:r w:rsidRPr="00B1315D">
        <w:rPr>
          <w:rFonts w:ascii="Times New Roman" w:eastAsia="BIZ UDPMincho Medium" w:hAnsi="Times New Roman" w:cs="Times New Roman"/>
          <w:sz w:val="14"/>
          <w:szCs w:val="14"/>
          <w:lang w:eastAsia="ja-JP"/>
        </w:rPr>
        <w:t>の下落となった。</w:t>
      </w:r>
    </w:p>
    <w:bookmarkEnd w:id="7"/>
    <w:p w14:paraId="23F5EE4D" w14:textId="7FB5A64F" w:rsidR="00AF38AF" w:rsidRPr="00B1315D" w:rsidRDefault="00AF38AF" w:rsidP="00AF38AF">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B1315D">
        <w:rPr>
          <w:rFonts w:ascii="Times New Roman" w:eastAsia="BIZ UDPMincho Medium" w:hAnsi="Times New Roman" w:cs="Times New Roman"/>
          <w:sz w:val="14"/>
          <w:szCs w:val="14"/>
          <w:lang w:eastAsia="ja-JP"/>
        </w:rPr>
        <w:t>貿易加重指数</w:t>
      </w:r>
      <w:r w:rsidR="001E7A47" w:rsidRPr="00B1315D">
        <w:rPr>
          <w:rFonts w:ascii="Times New Roman" w:eastAsia="BIZ UDPMincho Medium" w:hAnsi="Times New Roman" w:cs="Times New Roman" w:hint="eastAsia"/>
          <w:sz w:val="14"/>
          <w:szCs w:val="14"/>
          <w:lang w:eastAsia="ja-JP"/>
        </w:rPr>
        <w:t>（</w:t>
      </w:r>
      <w:r w:rsidRPr="00B1315D">
        <w:rPr>
          <w:rFonts w:ascii="Times New Roman" w:eastAsia="BIZ UDPMincho Medium" w:hAnsi="Times New Roman" w:cs="Times New Roman"/>
          <w:sz w:val="14"/>
          <w:szCs w:val="14"/>
          <w:lang w:eastAsia="ja-JP"/>
        </w:rPr>
        <w:t>TWI</w:t>
      </w:r>
      <w:r w:rsidR="001E7A47" w:rsidRPr="00B1315D">
        <w:rPr>
          <w:rFonts w:ascii="Times New Roman" w:eastAsia="BIZ UDPMincho Medium" w:hAnsi="Times New Roman" w:cs="Times New Roman" w:hint="eastAsia"/>
          <w:sz w:val="14"/>
          <w:szCs w:val="14"/>
          <w:lang w:eastAsia="ja-JP"/>
        </w:rPr>
        <w:t>）</w:t>
      </w:r>
      <w:r w:rsidRPr="00B1315D">
        <w:rPr>
          <w:rFonts w:ascii="Times New Roman" w:eastAsia="BIZ UDPMincho Medium" w:hAnsi="Times New Roman" w:cs="Times New Roman"/>
          <w:sz w:val="14"/>
          <w:szCs w:val="14"/>
          <w:lang w:eastAsia="ja-JP"/>
        </w:rPr>
        <w:t>は貿易相手国の通貨に対する豪ドルのより広範な指標で、</w:t>
      </w:r>
      <w:r w:rsidRPr="00B1315D">
        <w:rPr>
          <w:rFonts w:ascii="Times New Roman" w:eastAsia="BIZ UDPMincho Medium" w:hAnsi="Times New Roman" w:cs="Times New Roman"/>
          <w:sz w:val="14"/>
          <w:szCs w:val="14"/>
          <w:lang w:eastAsia="ja-JP"/>
        </w:rPr>
        <w:t>17</w:t>
      </w:r>
      <w:r w:rsidRPr="00B1315D">
        <w:rPr>
          <w:rFonts w:ascii="Times New Roman" w:eastAsia="BIZ UDPMincho Medium" w:hAnsi="Times New Roman" w:cs="Times New Roman"/>
          <w:sz w:val="14"/>
          <w:szCs w:val="14"/>
          <w:lang w:eastAsia="ja-JP"/>
        </w:rPr>
        <w:t>の外貨で構成される。これにはオーストラリアと当該国間の貿易額のシェアが反映されている。</w:t>
      </w:r>
    </w:p>
    <w:p w14:paraId="2CC3B94B" w14:textId="720D26AC" w:rsidR="00AF38AF" w:rsidRPr="00B1315D" w:rsidRDefault="00AF38AF" w:rsidP="00AF38AF">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B1315D">
        <w:rPr>
          <w:rFonts w:ascii="Times New Roman" w:eastAsia="BIZ UDPMincho Medium" w:hAnsi="Times New Roman" w:cs="Times New Roman"/>
          <w:sz w:val="14"/>
          <w:szCs w:val="14"/>
          <w:lang w:eastAsia="ja-JP"/>
        </w:rPr>
        <w:t>TWI</w:t>
      </w:r>
      <w:r w:rsidRPr="00B1315D">
        <w:rPr>
          <w:rFonts w:ascii="Times New Roman" w:eastAsia="BIZ UDPMincho Medium" w:hAnsi="Times New Roman" w:cs="Times New Roman"/>
          <w:sz w:val="14"/>
          <w:szCs w:val="14"/>
          <w:lang w:eastAsia="ja-JP"/>
        </w:rPr>
        <w:t>は過去数年間比較的安定している。これは対米ドルでの豪ドル安が他国の通貨、特に対円での豪ドル高で相殺されたため。</w:t>
      </w:r>
    </w:p>
    <w:p w14:paraId="6EDD6BE7" w14:textId="6BA84A5C" w:rsidR="00E332D2" w:rsidRPr="00B1315D" w:rsidRDefault="00AF38AF" w:rsidP="00AF38AF">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B1315D">
        <w:rPr>
          <w:rFonts w:ascii="Times New Roman" w:eastAsia="BIZ UDPMincho Medium" w:hAnsi="Times New Roman" w:cs="Times New Roman"/>
          <w:sz w:val="14"/>
          <w:szCs w:val="14"/>
          <w:lang w:eastAsia="ja-JP"/>
        </w:rPr>
        <w:t>2024</w:t>
      </w:r>
      <w:r w:rsidRPr="00B1315D">
        <w:rPr>
          <w:rFonts w:ascii="Times New Roman" w:eastAsia="BIZ UDPMincho Medium" w:hAnsi="Times New Roman" w:cs="Times New Roman"/>
          <w:sz w:val="14"/>
          <w:szCs w:val="14"/>
          <w:lang w:eastAsia="ja-JP"/>
        </w:rPr>
        <w:t>年</w:t>
      </w:r>
      <w:r w:rsidRPr="00B1315D">
        <w:rPr>
          <w:rFonts w:ascii="Times New Roman" w:eastAsia="BIZ UDPMincho Medium" w:hAnsi="Times New Roman" w:cs="Times New Roman"/>
          <w:sz w:val="14"/>
          <w:szCs w:val="14"/>
          <w:lang w:eastAsia="ja-JP"/>
        </w:rPr>
        <w:t>4</w:t>
      </w:r>
      <w:r w:rsidRPr="00B1315D">
        <w:rPr>
          <w:rFonts w:ascii="Times New Roman" w:eastAsia="BIZ UDPMincho Medium" w:hAnsi="Times New Roman" w:cs="Times New Roman"/>
          <w:sz w:val="14"/>
          <w:szCs w:val="14"/>
          <w:lang w:eastAsia="ja-JP"/>
        </w:rPr>
        <w:t>月の</w:t>
      </w:r>
      <w:r w:rsidRPr="00B1315D">
        <w:rPr>
          <w:rFonts w:ascii="Times New Roman" w:eastAsia="BIZ UDPMincho Medium" w:hAnsi="Times New Roman" w:cs="Times New Roman"/>
          <w:sz w:val="14"/>
          <w:szCs w:val="14"/>
          <w:lang w:eastAsia="ja-JP"/>
        </w:rPr>
        <w:t>TWI</w:t>
      </w:r>
      <w:r w:rsidRPr="00B1315D">
        <w:rPr>
          <w:rFonts w:ascii="Times New Roman" w:eastAsia="BIZ UDPMincho Medium" w:hAnsi="Times New Roman" w:cs="Times New Roman"/>
          <w:sz w:val="14"/>
          <w:szCs w:val="14"/>
          <w:lang w:eastAsia="ja-JP"/>
        </w:rPr>
        <w:t>は前月から</w:t>
      </w:r>
      <w:r w:rsidRPr="00B1315D">
        <w:rPr>
          <w:rFonts w:ascii="Times New Roman" w:eastAsia="BIZ UDPMincho Medium" w:hAnsi="Times New Roman" w:cs="Times New Roman"/>
          <w:sz w:val="14"/>
          <w:szCs w:val="14"/>
          <w:lang w:eastAsia="ja-JP"/>
        </w:rPr>
        <w:t>1.1%</w:t>
      </w:r>
      <w:r w:rsidRPr="00B1315D">
        <w:rPr>
          <w:rFonts w:ascii="Times New Roman" w:eastAsia="BIZ UDPMincho Medium" w:hAnsi="Times New Roman" w:cs="Times New Roman"/>
          <w:sz w:val="14"/>
          <w:szCs w:val="14"/>
          <w:lang w:eastAsia="ja-JP"/>
        </w:rPr>
        <w:t>上昇し、対前年同月比では</w:t>
      </w:r>
      <w:r w:rsidRPr="00B1315D">
        <w:rPr>
          <w:rFonts w:ascii="Times New Roman" w:eastAsia="BIZ UDPMincho Medium" w:hAnsi="Times New Roman" w:cs="Times New Roman"/>
          <w:sz w:val="14"/>
          <w:szCs w:val="14"/>
          <w:lang w:eastAsia="ja-JP"/>
        </w:rPr>
        <w:t>4.0</w:t>
      </w:r>
      <w:r w:rsidRPr="00B1315D">
        <w:rPr>
          <w:rFonts w:ascii="Times New Roman" w:eastAsia="BIZ UDPMincho Medium" w:hAnsi="Times New Roman" w:cs="Times New Roman"/>
          <w:sz w:val="14"/>
          <w:szCs w:val="14"/>
          <w:lang w:eastAsia="ja-JP"/>
        </w:rPr>
        <w:t>％上昇した。</w:t>
      </w:r>
    </w:p>
    <w:p w14:paraId="3DD24B36" w14:textId="4299EC1B" w:rsidR="008934B0" w:rsidRPr="007B1AE5" w:rsidRDefault="008934B0" w:rsidP="007B1AE5">
      <w:pPr>
        <w:rPr>
          <w:lang w:eastAsia="ja-JP"/>
        </w:rPr>
        <w:sectPr w:rsidR="008934B0" w:rsidRPr="007B1AE5" w:rsidSect="008628B4">
          <w:type w:val="continuous"/>
          <w:pgSz w:w="11907" w:h="16840" w:code="9"/>
          <w:pgMar w:top="1701" w:right="425" w:bottom="567" w:left="567" w:header="709" w:footer="709" w:gutter="0"/>
          <w:cols w:num="2" w:space="113"/>
          <w:docGrid w:linePitch="360"/>
        </w:sectPr>
      </w:pPr>
    </w:p>
    <w:p w14:paraId="546FFFC4" w14:textId="6A7116FC" w:rsidR="002C2B0F" w:rsidRDefault="00AF38AF" w:rsidP="002C2B0F">
      <w:pPr>
        <w:pStyle w:val="Heading3"/>
        <w:spacing w:before="0"/>
        <w:rPr>
          <w:color w:val="002060"/>
          <w:sz w:val="24"/>
          <w:szCs w:val="24"/>
          <w:lang w:eastAsia="ja-JP"/>
        </w:rPr>
        <w:sectPr w:rsidR="002C2B0F" w:rsidSect="008628B4">
          <w:pgSz w:w="11907" w:h="16840" w:code="9"/>
          <w:pgMar w:top="1701" w:right="425" w:bottom="567" w:left="567" w:header="709" w:footer="709" w:gutter="0"/>
          <w:cols w:space="708"/>
          <w:docGrid w:linePitch="360"/>
        </w:sectPr>
      </w:pPr>
      <w:bookmarkStart w:id="8" w:name="_Consumer_prices_and"/>
      <w:bookmarkEnd w:id="8"/>
      <w:r w:rsidRPr="004379CA">
        <w:rPr>
          <w:rFonts w:ascii="Times New Roman" w:eastAsia="BIZ UDPMincho Medium" w:hAnsi="Times New Roman" w:cs="Times New Roman"/>
          <w:color w:val="002060"/>
          <w:sz w:val="24"/>
          <w:szCs w:val="24"/>
          <w:lang w:eastAsia="ja-JP"/>
        </w:rPr>
        <w:lastRenderedPageBreak/>
        <w:t>消費者価格と家計支出</w:t>
      </w:r>
    </w:p>
    <w:p w14:paraId="4DB6FEEB" w14:textId="2C4AF27C" w:rsidR="00814C57" w:rsidRPr="00814C57" w:rsidRDefault="00000000"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AF38AF" w:rsidRPr="004379CA">
          <w:rPr>
            <w:rStyle w:val="Hyperlink"/>
            <w:rFonts w:ascii="Times New Roman" w:eastAsia="BIZ UDPMincho Medium" w:hAnsi="Times New Roman" w:cs="Times New Roman"/>
            <w:b/>
            <w:bCs/>
            <w:sz w:val="16"/>
            <w:szCs w:val="16"/>
            <w:lang w:eastAsia="ja-JP"/>
          </w:rPr>
          <w:t>目次に戻る</w:t>
        </w:r>
      </w:hyperlink>
    </w:p>
    <w:p w14:paraId="18D86CC7" w14:textId="107625E4" w:rsidR="00FF6A12" w:rsidRPr="00AC3621" w:rsidRDefault="00AF38AF" w:rsidP="00AC3621">
      <w:pPr>
        <w:pStyle w:val="Heading4"/>
        <w:spacing w:before="0"/>
        <w:rPr>
          <w:i w:val="0"/>
          <w:iCs w:val="0"/>
          <w:color w:val="92278F" w:themeColor="accent1"/>
          <w:sz w:val="20"/>
          <w:szCs w:val="20"/>
          <w:lang w:eastAsia="ja-JP"/>
        </w:rPr>
        <w:sectPr w:rsidR="00FF6A12" w:rsidRPr="00AC3621" w:rsidSect="008628B4">
          <w:type w:val="continuous"/>
          <w:pgSz w:w="11907" w:h="16840" w:code="9"/>
          <w:pgMar w:top="1701" w:right="425" w:bottom="567" w:left="567" w:header="709" w:footer="709" w:gutter="0"/>
          <w:cols w:space="708"/>
          <w:docGrid w:linePitch="360"/>
        </w:sectPr>
      </w:pPr>
      <w:r w:rsidRPr="004379CA">
        <w:rPr>
          <w:rFonts w:ascii="Times New Roman" w:eastAsia="BIZ UDPMincho Medium" w:hAnsi="Times New Roman" w:cs="Times New Roman"/>
          <w:i w:val="0"/>
          <w:iCs w:val="0"/>
          <w:color w:val="92278F" w:themeColor="accent1"/>
          <w:sz w:val="20"/>
          <w:szCs w:val="20"/>
          <w:lang w:eastAsia="ja-JP"/>
        </w:rPr>
        <w:t>消費者物価指数（推移）</w:t>
      </w:r>
    </w:p>
    <w:p w14:paraId="2BA3BF9F" w14:textId="6ADB6681" w:rsidR="00DB0DCF" w:rsidRPr="007B1AE5" w:rsidRDefault="002120B5" w:rsidP="007B1AE5">
      <w:r>
        <w:rPr>
          <w:noProof/>
        </w:rPr>
        <w:drawing>
          <wp:inline distT="0" distB="0" distL="0" distR="0" wp14:anchorId="2C7696D2" wp14:editId="5C30A262">
            <wp:extent cx="3261360" cy="1956816"/>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7573" cy="1960544"/>
                    </a:xfrm>
                    <a:prstGeom prst="rect">
                      <a:avLst/>
                    </a:prstGeom>
                    <a:noFill/>
                    <a:ln>
                      <a:noFill/>
                    </a:ln>
                  </pic:spPr>
                </pic:pic>
              </a:graphicData>
            </a:graphic>
          </wp:inline>
        </w:drawing>
      </w:r>
    </w:p>
    <w:p w14:paraId="199B062F" w14:textId="5CE3B418" w:rsidR="00A513CC" w:rsidRPr="00AF759E" w:rsidRDefault="00450D72" w:rsidP="00905FB7">
      <w:pPr>
        <w:jc w:val="both"/>
        <w:rPr>
          <w:sz w:val="10"/>
          <w:szCs w:val="10"/>
        </w:rPr>
      </w:pPr>
      <w:r w:rsidRPr="000C0C45">
        <w:rPr>
          <w:sz w:val="10"/>
        </w:rPr>
        <w:t xml:space="preserve">Note – </w:t>
      </w:r>
      <w:r w:rsidR="00A513CC" w:rsidRPr="00AF759E">
        <w:rPr>
          <w:sz w:val="10"/>
          <w:szCs w:val="10"/>
        </w:rPr>
        <w:t>Original series. All groups</w:t>
      </w:r>
      <w:r w:rsidR="0046310A" w:rsidRPr="00AF759E">
        <w:rPr>
          <w:sz w:val="10"/>
          <w:szCs w:val="10"/>
        </w:rPr>
        <w:t xml:space="preserve"> consumer price</w:t>
      </w:r>
      <w:r w:rsidR="00A513CC" w:rsidRPr="00AF759E">
        <w:rPr>
          <w:sz w:val="10"/>
          <w:szCs w:val="10"/>
        </w:rPr>
        <w:t xml:space="preserve"> index 2011-12 = 100.0. </w:t>
      </w:r>
      <w:r w:rsidR="00942B93" w:rsidRPr="00AF759E">
        <w:rPr>
          <w:sz w:val="10"/>
          <w:szCs w:val="10"/>
        </w:rPr>
        <w:t>Year</w:t>
      </w:r>
      <w:r w:rsidR="00942B93">
        <w:rPr>
          <w:sz w:val="10"/>
          <w:szCs w:val="10"/>
        </w:rPr>
        <w:noBreakHyphen/>
      </w:r>
      <w:r w:rsidR="00942B93" w:rsidRPr="00AF759E">
        <w:rPr>
          <w:sz w:val="10"/>
          <w:szCs w:val="10"/>
        </w:rPr>
        <w:t>on</w:t>
      </w:r>
      <w:r w:rsidR="00942B93">
        <w:rPr>
          <w:sz w:val="10"/>
          <w:szCs w:val="10"/>
        </w:rPr>
        <w:noBreakHyphen/>
      </w:r>
      <w:r w:rsidR="00942B93" w:rsidRPr="00AF759E">
        <w:rPr>
          <w:sz w:val="10"/>
          <w:szCs w:val="10"/>
        </w:rPr>
        <w:t>year change in quarterly index</w:t>
      </w:r>
      <w:r w:rsidR="00942B93">
        <w:rPr>
          <w:sz w:val="10"/>
          <w:szCs w:val="10"/>
        </w:rPr>
        <w:t>.</w:t>
      </w:r>
      <w:r w:rsidR="00942B93" w:rsidRPr="00AF759E">
        <w:rPr>
          <w:sz w:val="10"/>
          <w:szCs w:val="10"/>
        </w:rPr>
        <w:t xml:space="preserve"> </w:t>
      </w:r>
      <w:r w:rsidR="001F0D3C" w:rsidRPr="00AF759E">
        <w:rPr>
          <w:sz w:val="10"/>
          <w:szCs w:val="10"/>
        </w:rPr>
        <w:t>(a)</w:t>
      </w:r>
      <w:r w:rsidR="00905FB7">
        <w:rPr>
          <w:sz w:val="10"/>
          <w:szCs w:val="10"/>
        </w:rPr>
        <w:t> </w:t>
      </w:r>
      <w:r w:rsidR="001F0D3C" w:rsidRPr="00AF759E">
        <w:rPr>
          <w:sz w:val="10"/>
          <w:szCs w:val="10"/>
        </w:rPr>
        <w:t>Weighted average of eight capital cities.</w:t>
      </w:r>
    </w:p>
    <w:p w14:paraId="6B48F457" w14:textId="2F7B7E5D" w:rsidR="00A513CC" w:rsidRPr="00AF759E" w:rsidRDefault="00A513CC" w:rsidP="00905FB7">
      <w:pPr>
        <w:jc w:val="both"/>
        <w:rPr>
          <w:sz w:val="10"/>
          <w:szCs w:val="10"/>
        </w:rPr>
      </w:pPr>
      <w:r w:rsidRPr="00AF759E">
        <w:rPr>
          <w:sz w:val="10"/>
          <w:szCs w:val="10"/>
        </w:rPr>
        <w:t xml:space="preserve">Source: </w:t>
      </w:r>
      <w:r w:rsidR="00F7392C" w:rsidRPr="00AF759E">
        <w:rPr>
          <w:sz w:val="10"/>
          <w:szCs w:val="10"/>
        </w:rPr>
        <w:t>Based on ABS data</w:t>
      </w:r>
      <w:r w:rsidRPr="00AF759E">
        <w:rPr>
          <w:sz w:val="10"/>
          <w:szCs w:val="10"/>
        </w:rPr>
        <w:t>.</w:t>
      </w:r>
    </w:p>
    <w:p w14:paraId="762A6CAD" w14:textId="77777777" w:rsidR="00AF38AF" w:rsidRPr="002811B0" w:rsidRDefault="00B92B9E" w:rsidP="00AF38AF">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AF38AF" w:rsidRPr="002811B0">
        <w:rPr>
          <w:rFonts w:ascii="Times New Roman" w:eastAsia="BIZ UDPMincho Medium" w:hAnsi="Times New Roman" w:cs="Times New Roman"/>
          <w:sz w:val="14"/>
          <w:szCs w:val="14"/>
          <w:lang w:eastAsia="ja-JP"/>
        </w:rPr>
        <w:t>パースのインフレ率は過去</w:t>
      </w:r>
      <w:r w:rsidR="00AF38AF" w:rsidRPr="002811B0">
        <w:rPr>
          <w:rFonts w:ascii="Times New Roman" w:eastAsia="BIZ UDPMincho Medium" w:hAnsi="Times New Roman" w:cs="Times New Roman"/>
          <w:sz w:val="14"/>
          <w:szCs w:val="14"/>
          <w:lang w:eastAsia="ja-JP"/>
        </w:rPr>
        <w:t>32</w:t>
      </w:r>
      <w:r w:rsidR="00AF38AF" w:rsidRPr="002811B0">
        <w:rPr>
          <w:rFonts w:ascii="Times New Roman" w:eastAsia="BIZ UDPMincho Medium" w:hAnsi="Times New Roman" w:cs="Times New Roman"/>
          <w:sz w:val="14"/>
          <w:szCs w:val="14"/>
          <w:lang w:eastAsia="ja-JP"/>
        </w:rPr>
        <w:t>年間で最高となった</w:t>
      </w:r>
      <w:r w:rsidR="00AF38AF" w:rsidRPr="002811B0">
        <w:rPr>
          <w:rFonts w:ascii="Times New Roman" w:eastAsia="BIZ UDPMincho Medium" w:hAnsi="Times New Roman" w:cs="Times New Roman"/>
          <w:sz w:val="14"/>
          <w:szCs w:val="14"/>
          <w:lang w:eastAsia="ja-JP"/>
        </w:rPr>
        <w:t>2022</w:t>
      </w:r>
      <w:r w:rsidR="00AF38AF" w:rsidRPr="002811B0">
        <w:rPr>
          <w:rFonts w:ascii="Times New Roman" w:eastAsia="BIZ UDPMincho Medium" w:hAnsi="Times New Roman" w:cs="Times New Roman"/>
          <w:sz w:val="14"/>
          <w:szCs w:val="14"/>
          <w:lang w:eastAsia="ja-JP"/>
        </w:rPr>
        <w:t>年</w:t>
      </w:r>
      <w:r w:rsidR="00AF38AF" w:rsidRPr="002811B0">
        <w:rPr>
          <w:rFonts w:ascii="Times New Roman" w:eastAsia="BIZ UDPMincho Medium" w:hAnsi="Times New Roman" w:cs="Times New Roman"/>
          <w:sz w:val="14"/>
          <w:szCs w:val="14"/>
          <w:lang w:eastAsia="ja-JP"/>
        </w:rPr>
        <w:t>10‐12</w:t>
      </w:r>
      <w:r w:rsidR="00AF38AF" w:rsidRPr="002811B0">
        <w:rPr>
          <w:rFonts w:ascii="Times New Roman" w:eastAsia="BIZ UDPMincho Medium" w:hAnsi="Times New Roman" w:cs="Times New Roman"/>
          <w:sz w:val="14"/>
          <w:szCs w:val="14"/>
          <w:lang w:eastAsia="ja-JP"/>
        </w:rPr>
        <w:t>月期の</w:t>
      </w:r>
      <w:r w:rsidR="00AF38AF" w:rsidRPr="002811B0">
        <w:rPr>
          <w:rFonts w:ascii="Times New Roman" w:eastAsia="BIZ UDPMincho Medium" w:hAnsi="Times New Roman" w:cs="Times New Roman"/>
          <w:sz w:val="14"/>
          <w:szCs w:val="14"/>
          <w:lang w:eastAsia="ja-JP"/>
        </w:rPr>
        <w:t>8.3%</w:t>
      </w:r>
      <w:r w:rsidR="00AF38AF" w:rsidRPr="002811B0">
        <w:rPr>
          <w:rFonts w:ascii="Times New Roman" w:eastAsia="BIZ UDPMincho Medium" w:hAnsi="Times New Roman" w:cs="Times New Roman"/>
          <w:sz w:val="14"/>
          <w:szCs w:val="14"/>
          <w:lang w:eastAsia="ja-JP"/>
        </w:rPr>
        <w:t>をピークに低下しているが、過去</w:t>
      </w:r>
      <w:r w:rsidR="00AF38AF" w:rsidRPr="002811B0">
        <w:rPr>
          <w:rFonts w:ascii="Times New Roman" w:eastAsia="BIZ UDPMincho Medium" w:hAnsi="Times New Roman" w:cs="Times New Roman"/>
          <w:sz w:val="14"/>
          <w:szCs w:val="14"/>
          <w:lang w:eastAsia="ja-JP"/>
        </w:rPr>
        <w:t>20</w:t>
      </w:r>
      <w:r w:rsidR="00AF38AF" w:rsidRPr="002811B0">
        <w:rPr>
          <w:rFonts w:ascii="Times New Roman" w:eastAsia="BIZ UDPMincho Medium" w:hAnsi="Times New Roman" w:cs="Times New Roman"/>
          <w:sz w:val="14"/>
          <w:szCs w:val="14"/>
          <w:lang w:eastAsia="ja-JP"/>
        </w:rPr>
        <w:t>年間で見ると現在も高い水準にある。</w:t>
      </w:r>
    </w:p>
    <w:p w14:paraId="54982035" w14:textId="7EE96917" w:rsidR="00AF38AF" w:rsidRPr="002811B0" w:rsidRDefault="00AF38AF" w:rsidP="00AF38AF">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2811B0">
        <w:rPr>
          <w:rFonts w:ascii="Times New Roman" w:eastAsia="BIZ UDPMincho Medium" w:hAnsi="Times New Roman" w:cs="Times New Roman"/>
          <w:sz w:val="14"/>
          <w:szCs w:val="14"/>
          <w:lang w:eastAsia="ja-JP"/>
        </w:rPr>
        <w:t>年間インフレ率は消費者物価指数（</w:t>
      </w:r>
      <w:r w:rsidRPr="002811B0">
        <w:rPr>
          <w:rFonts w:ascii="Times New Roman" w:eastAsia="BIZ UDPMincho Medium" w:hAnsi="Times New Roman" w:cs="Times New Roman"/>
          <w:sz w:val="14"/>
          <w:szCs w:val="14"/>
          <w:lang w:eastAsia="ja-JP"/>
        </w:rPr>
        <w:t>CPI</w:t>
      </w:r>
      <w:r w:rsidRPr="002811B0">
        <w:rPr>
          <w:rFonts w:ascii="Times New Roman" w:eastAsia="BIZ UDPMincho Medium" w:hAnsi="Times New Roman" w:cs="Times New Roman"/>
          <w:sz w:val="14"/>
          <w:szCs w:val="14"/>
          <w:lang w:eastAsia="ja-JP"/>
        </w:rPr>
        <w:t>）の前年同期比の上昇率によって算出され、パースの年間インフレ率は</w:t>
      </w:r>
      <w:r w:rsidRPr="002811B0">
        <w:rPr>
          <w:rFonts w:ascii="Times New Roman" w:eastAsia="BIZ UDPMincho Medium" w:hAnsi="Times New Roman" w:cs="Times New Roman"/>
          <w:sz w:val="14"/>
          <w:szCs w:val="14"/>
          <w:lang w:eastAsia="ja-JP"/>
        </w:rPr>
        <w:t>2024</w:t>
      </w:r>
      <w:r w:rsidRPr="002811B0">
        <w:rPr>
          <w:rFonts w:ascii="Times New Roman" w:eastAsia="BIZ UDPMincho Medium" w:hAnsi="Times New Roman" w:cs="Times New Roman"/>
          <w:sz w:val="14"/>
          <w:szCs w:val="14"/>
          <w:lang w:eastAsia="ja-JP"/>
        </w:rPr>
        <w:t>年</w:t>
      </w:r>
      <w:r w:rsidRPr="002811B0">
        <w:rPr>
          <w:rFonts w:ascii="Times New Roman" w:eastAsia="BIZ UDPMincho Medium" w:hAnsi="Times New Roman" w:cs="Times New Roman"/>
          <w:sz w:val="14"/>
          <w:szCs w:val="14"/>
          <w:lang w:eastAsia="ja-JP"/>
        </w:rPr>
        <w:t>1‐3</w:t>
      </w:r>
      <w:r w:rsidRPr="002811B0">
        <w:rPr>
          <w:rFonts w:ascii="Times New Roman" w:eastAsia="BIZ UDPMincho Medium" w:hAnsi="Times New Roman" w:cs="Times New Roman"/>
          <w:sz w:val="14"/>
          <w:szCs w:val="14"/>
          <w:lang w:eastAsia="ja-JP"/>
        </w:rPr>
        <w:t>月期</w:t>
      </w:r>
      <w:r w:rsidRPr="002811B0">
        <w:rPr>
          <w:rFonts w:ascii="Times New Roman" w:eastAsia="BIZ UDPMincho Medium" w:hAnsi="Times New Roman" w:cs="Times New Roman"/>
          <w:sz w:val="14"/>
          <w:szCs w:val="14"/>
          <w:lang w:eastAsia="ja-JP"/>
        </w:rPr>
        <w:t>3.4</w:t>
      </w:r>
      <w:r w:rsidRPr="002811B0">
        <w:rPr>
          <w:rFonts w:ascii="Times New Roman" w:eastAsia="BIZ UDPMincho Medium" w:hAnsi="Times New Roman" w:cs="Times New Roman"/>
          <w:sz w:val="14"/>
          <w:szCs w:val="14"/>
          <w:lang w:eastAsia="ja-JP"/>
        </w:rPr>
        <w:t>％で、オーストラリアの</w:t>
      </w:r>
      <w:r w:rsidRPr="002811B0">
        <w:rPr>
          <w:rFonts w:ascii="Times New Roman" w:eastAsia="BIZ UDPMincho Medium" w:hAnsi="Times New Roman" w:cs="Times New Roman"/>
          <w:sz w:val="14"/>
          <w:szCs w:val="14"/>
          <w:lang w:eastAsia="ja-JP"/>
        </w:rPr>
        <w:t>CPI</w:t>
      </w:r>
      <w:r w:rsidRPr="002811B0">
        <w:rPr>
          <w:rFonts w:ascii="Times New Roman" w:eastAsia="BIZ UDPMincho Medium" w:hAnsi="Times New Roman" w:cs="Times New Roman"/>
          <w:sz w:val="14"/>
          <w:szCs w:val="14"/>
          <w:lang w:eastAsia="ja-JP"/>
        </w:rPr>
        <w:t>の伸び率（</w:t>
      </w:r>
      <w:r w:rsidRPr="002811B0">
        <w:rPr>
          <w:rFonts w:ascii="Times New Roman" w:eastAsia="BIZ UDPMincho Medium" w:hAnsi="Times New Roman" w:cs="Times New Roman"/>
          <w:sz w:val="14"/>
          <w:szCs w:val="14"/>
          <w:lang w:eastAsia="ja-JP"/>
        </w:rPr>
        <w:t>3.6</w:t>
      </w:r>
      <w:r w:rsidRPr="002811B0">
        <w:rPr>
          <w:rFonts w:ascii="Times New Roman" w:eastAsia="BIZ UDPMincho Medium" w:hAnsi="Times New Roman" w:cs="Times New Roman"/>
          <w:sz w:val="14"/>
          <w:szCs w:val="14"/>
          <w:lang w:eastAsia="ja-JP"/>
        </w:rPr>
        <w:t>％）をわずかに下回った。個々の四半期で差はあるものの、パースの年間インフレ率は過去</w:t>
      </w:r>
      <w:r w:rsidRPr="002811B0">
        <w:rPr>
          <w:rFonts w:ascii="Times New Roman" w:eastAsia="BIZ UDPMincho Medium" w:hAnsi="Times New Roman" w:cs="Times New Roman"/>
          <w:sz w:val="14"/>
          <w:szCs w:val="14"/>
          <w:lang w:eastAsia="ja-JP"/>
        </w:rPr>
        <w:t>5</w:t>
      </w:r>
      <w:r w:rsidRPr="002811B0">
        <w:rPr>
          <w:rFonts w:ascii="Times New Roman" w:eastAsia="BIZ UDPMincho Medium" w:hAnsi="Times New Roman" w:cs="Times New Roman"/>
          <w:sz w:val="14"/>
          <w:szCs w:val="14"/>
          <w:lang w:eastAsia="ja-JP"/>
        </w:rPr>
        <w:t>年間、ほぼオーストラリアのインフレ率に追随している。</w:t>
      </w:r>
    </w:p>
    <w:p w14:paraId="07EEFDBC" w14:textId="6B1878BA" w:rsidR="00B92B9E" w:rsidRPr="002811B0" w:rsidRDefault="00AF38AF" w:rsidP="00AF38AF">
      <w:pPr>
        <w:pStyle w:val="ListParagraph"/>
        <w:numPr>
          <w:ilvl w:val="0"/>
          <w:numId w:val="31"/>
        </w:numPr>
        <w:spacing w:before="40" w:after="40"/>
        <w:ind w:left="357" w:right="227" w:hanging="357"/>
        <w:contextualSpacing w:val="0"/>
        <w:jc w:val="both"/>
        <w:rPr>
          <w:sz w:val="14"/>
          <w:szCs w:val="14"/>
          <w:lang w:eastAsia="ja-JP"/>
        </w:rPr>
      </w:pPr>
      <w:r w:rsidRPr="002811B0">
        <w:rPr>
          <w:rFonts w:ascii="Times New Roman" w:eastAsia="BIZ UDPMincho Medium" w:hAnsi="Times New Roman" w:cs="Times New Roman"/>
          <w:sz w:val="14"/>
          <w:szCs w:val="14"/>
          <w:lang w:eastAsia="ja-JP"/>
        </w:rPr>
        <w:t>西オーストラリア州政府予算におけるパースの</w:t>
      </w:r>
      <w:r w:rsidRPr="002811B0">
        <w:rPr>
          <w:rFonts w:ascii="Times New Roman" w:eastAsia="BIZ UDPMincho Medium" w:hAnsi="Times New Roman" w:cs="Times New Roman"/>
          <w:sz w:val="14"/>
          <w:szCs w:val="14"/>
          <w:lang w:eastAsia="ja-JP"/>
        </w:rPr>
        <w:t>CPI</w:t>
      </w:r>
      <w:r w:rsidRPr="002811B0">
        <w:rPr>
          <w:rFonts w:ascii="Times New Roman" w:eastAsia="BIZ UDPMincho Medium" w:hAnsi="Times New Roman" w:cs="Times New Roman"/>
          <w:sz w:val="14"/>
          <w:szCs w:val="14"/>
          <w:lang w:eastAsia="ja-JP"/>
        </w:rPr>
        <w:t>は、州全体で継続的に提供される家庭用電気料金クレジットの影響を平準化するため、サブインデックス「電気」を除外して算出している。これに基づき、</w:t>
      </w:r>
      <w:r w:rsidRPr="002811B0">
        <w:rPr>
          <w:rFonts w:ascii="Times New Roman" w:eastAsia="BIZ UDPMincho Medium" w:hAnsi="Times New Roman" w:cs="Times New Roman"/>
          <w:sz w:val="14"/>
          <w:szCs w:val="14"/>
          <w:lang w:eastAsia="ja-JP"/>
        </w:rPr>
        <w:t>2024-25</w:t>
      </w:r>
      <w:r w:rsidRPr="002811B0">
        <w:rPr>
          <w:rFonts w:ascii="Times New Roman" w:eastAsia="BIZ UDPMincho Medium" w:hAnsi="Times New Roman" w:cs="Times New Roman"/>
          <w:sz w:val="14"/>
          <w:szCs w:val="14"/>
          <w:lang w:eastAsia="ja-JP"/>
        </w:rPr>
        <w:t>年度州政府予算では、パースの年間平均</w:t>
      </w:r>
      <w:r w:rsidRPr="002811B0">
        <w:rPr>
          <w:rFonts w:ascii="Times New Roman" w:eastAsia="BIZ UDPMincho Medium" w:hAnsi="Times New Roman" w:cs="Times New Roman"/>
          <w:sz w:val="14"/>
          <w:szCs w:val="14"/>
          <w:lang w:eastAsia="ja-JP"/>
        </w:rPr>
        <w:t>CPI</w:t>
      </w:r>
      <w:r w:rsidRPr="002811B0">
        <w:rPr>
          <w:rFonts w:ascii="Times New Roman" w:eastAsia="BIZ UDPMincho Medium" w:hAnsi="Times New Roman" w:cs="Times New Roman"/>
          <w:sz w:val="14"/>
          <w:szCs w:val="14"/>
          <w:lang w:eastAsia="ja-JP"/>
        </w:rPr>
        <w:t>は</w:t>
      </w:r>
      <w:r w:rsidRPr="002811B0">
        <w:rPr>
          <w:rFonts w:ascii="Times New Roman" w:eastAsia="BIZ UDPMincho Medium" w:hAnsi="Times New Roman" w:cs="Times New Roman"/>
          <w:sz w:val="14"/>
          <w:szCs w:val="14"/>
          <w:lang w:eastAsia="ja-JP"/>
        </w:rPr>
        <w:t>2023-24</w:t>
      </w:r>
      <w:r w:rsidRPr="002811B0">
        <w:rPr>
          <w:rFonts w:ascii="Times New Roman" w:eastAsia="BIZ UDPMincho Medium" w:hAnsi="Times New Roman" w:cs="Times New Roman"/>
          <w:sz w:val="14"/>
          <w:szCs w:val="14"/>
          <w:lang w:eastAsia="ja-JP"/>
        </w:rPr>
        <w:t>年度に</w:t>
      </w:r>
      <w:r w:rsidRPr="002811B0">
        <w:rPr>
          <w:rFonts w:ascii="Times New Roman" w:eastAsia="BIZ UDPMincho Medium" w:hAnsi="Times New Roman" w:cs="Times New Roman"/>
          <w:sz w:val="14"/>
          <w:szCs w:val="14"/>
          <w:lang w:eastAsia="ja-JP"/>
        </w:rPr>
        <w:t>4.0%</w:t>
      </w:r>
      <w:r w:rsidRPr="002811B0">
        <w:rPr>
          <w:rFonts w:ascii="Times New Roman" w:eastAsia="BIZ UDPMincho Medium" w:hAnsi="Times New Roman" w:cs="Times New Roman"/>
          <w:sz w:val="14"/>
          <w:szCs w:val="14"/>
          <w:lang w:eastAsia="ja-JP"/>
        </w:rPr>
        <w:t>、</w:t>
      </w:r>
      <w:r w:rsidRPr="002811B0">
        <w:rPr>
          <w:rFonts w:ascii="Times New Roman" w:eastAsia="BIZ UDPMincho Medium" w:hAnsi="Times New Roman" w:cs="Times New Roman"/>
          <w:sz w:val="14"/>
          <w:szCs w:val="14"/>
          <w:lang w:eastAsia="ja-JP"/>
        </w:rPr>
        <w:t>2024-25</w:t>
      </w:r>
      <w:r w:rsidRPr="002811B0">
        <w:rPr>
          <w:rFonts w:ascii="Times New Roman" w:eastAsia="BIZ UDPMincho Medium" w:hAnsi="Times New Roman" w:cs="Times New Roman"/>
          <w:sz w:val="14"/>
          <w:szCs w:val="14"/>
          <w:lang w:eastAsia="ja-JP"/>
        </w:rPr>
        <w:t>年度に</w:t>
      </w:r>
      <w:r w:rsidRPr="002811B0">
        <w:rPr>
          <w:rFonts w:ascii="Times New Roman" w:eastAsia="BIZ UDPMincho Medium" w:hAnsi="Times New Roman" w:cs="Times New Roman"/>
          <w:sz w:val="14"/>
          <w:szCs w:val="14"/>
          <w:lang w:eastAsia="ja-JP"/>
        </w:rPr>
        <w:t>3.0%</w:t>
      </w:r>
      <w:r w:rsidRPr="002811B0">
        <w:rPr>
          <w:rFonts w:ascii="Times New Roman" w:eastAsia="BIZ UDPMincho Medium" w:hAnsi="Times New Roman" w:cs="Times New Roman"/>
          <w:sz w:val="14"/>
          <w:szCs w:val="14"/>
          <w:lang w:eastAsia="ja-JP"/>
        </w:rPr>
        <w:t>上昇すると予測している。</w:t>
      </w:r>
    </w:p>
    <w:p w14:paraId="5C7DDED6" w14:textId="417BB1C0" w:rsidR="009E29CA" w:rsidRPr="00B75F67" w:rsidRDefault="009E29CA" w:rsidP="009E29CA">
      <w:pPr>
        <w:pStyle w:val="ListParagraph"/>
        <w:numPr>
          <w:ilvl w:val="0"/>
          <w:numId w:val="31"/>
        </w:numPr>
        <w:jc w:val="both"/>
        <w:rPr>
          <w:sz w:val="16"/>
          <w:szCs w:val="16"/>
          <w:lang w:eastAsia="ja-JP"/>
        </w:rPr>
        <w:sectPr w:rsidR="009E29CA" w:rsidRPr="00B75F67" w:rsidSect="009E29CA">
          <w:type w:val="continuous"/>
          <w:pgSz w:w="11907" w:h="16840" w:code="9"/>
          <w:pgMar w:top="1701" w:right="567" w:bottom="567" w:left="567" w:header="709" w:footer="709" w:gutter="0"/>
          <w:cols w:num="2" w:space="113"/>
          <w:docGrid w:linePitch="360"/>
        </w:sectPr>
      </w:pPr>
    </w:p>
    <w:p w14:paraId="44D04E70" w14:textId="657C0F63" w:rsidR="00F7392C" w:rsidRPr="00BB6890" w:rsidRDefault="00AF38AF" w:rsidP="001168DD">
      <w:pPr>
        <w:pStyle w:val="Heading4"/>
        <w:rPr>
          <w:rFonts w:ascii="Times New Roman" w:hAnsi="Times New Roman" w:cs="Times New Roman"/>
          <w:i w:val="0"/>
          <w:iCs w:val="0"/>
          <w:color w:val="92278F" w:themeColor="accent1"/>
          <w:sz w:val="20"/>
          <w:szCs w:val="20"/>
          <w:lang w:eastAsia="ja-JP"/>
        </w:rPr>
        <w:sectPr w:rsidR="00F7392C" w:rsidRPr="00BB6890" w:rsidSect="008628B4">
          <w:type w:val="continuous"/>
          <w:pgSz w:w="11907" w:h="16840" w:code="9"/>
          <w:pgMar w:top="1701" w:right="425" w:bottom="567" w:left="567" w:header="709" w:footer="709" w:gutter="0"/>
          <w:cols w:space="720"/>
          <w:docGrid w:linePitch="360"/>
        </w:sectPr>
      </w:pPr>
      <w:r w:rsidRPr="00BB6890">
        <w:rPr>
          <w:rFonts w:ascii="Times New Roman" w:eastAsia="BIZ UDPMincho Medium" w:hAnsi="Times New Roman" w:cs="Times New Roman"/>
          <w:i w:val="0"/>
          <w:iCs w:val="0"/>
          <w:color w:val="92278F" w:themeColor="accent1"/>
          <w:sz w:val="20"/>
          <w:szCs w:val="20"/>
          <w:lang w:eastAsia="ja-JP"/>
        </w:rPr>
        <w:t>項目別消費者物価指数（変動に対する寄与度）：</w:t>
      </w:r>
      <w:r w:rsidRPr="00BB6890">
        <w:rPr>
          <w:rFonts w:ascii="Times New Roman" w:eastAsia="BIZ UDPMincho Medium" w:hAnsi="Times New Roman" w:cs="Times New Roman"/>
          <w:i w:val="0"/>
          <w:iCs w:val="0"/>
          <w:color w:val="92278F" w:themeColor="accent1"/>
          <w:sz w:val="20"/>
          <w:szCs w:val="20"/>
          <w:lang w:eastAsia="ja-JP"/>
        </w:rPr>
        <w:t>2024</w:t>
      </w:r>
      <w:r w:rsidRPr="00BB6890">
        <w:rPr>
          <w:rFonts w:ascii="Times New Roman" w:eastAsia="BIZ UDPMincho Medium" w:hAnsi="Times New Roman" w:cs="Times New Roman"/>
          <w:i w:val="0"/>
          <w:iCs w:val="0"/>
          <w:color w:val="92278F" w:themeColor="accent1"/>
          <w:sz w:val="20"/>
          <w:szCs w:val="20"/>
          <w:lang w:eastAsia="ja-JP"/>
        </w:rPr>
        <w:t>年</w:t>
      </w:r>
      <w:r w:rsidRPr="00BB6890">
        <w:rPr>
          <w:rFonts w:ascii="Times New Roman" w:eastAsia="BIZ UDPMincho Medium" w:hAnsi="Times New Roman" w:cs="Times New Roman"/>
          <w:i w:val="0"/>
          <w:iCs w:val="0"/>
          <w:color w:val="92278F" w:themeColor="accent1"/>
          <w:sz w:val="20"/>
          <w:szCs w:val="20"/>
          <w:lang w:eastAsia="ja-JP"/>
        </w:rPr>
        <w:t>1-3</w:t>
      </w:r>
      <w:r w:rsidRPr="00BB6890">
        <w:rPr>
          <w:rFonts w:ascii="Times New Roman" w:eastAsia="BIZ UDPMincho Medium" w:hAnsi="Times New Roman" w:cs="Times New Roman"/>
          <w:i w:val="0"/>
          <w:iCs w:val="0"/>
          <w:color w:val="92278F" w:themeColor="accent1"/>
          <w:sz w:val="20"/>
          <w:szCs w:val="20"/>
          <w:lang w:eastAsia="ja-JP"/>
        </w:rPr>
        <w:t>月期</w:t>
      </w:r>
    </w:p>
    <w:p w14:paraId="51360AC1" w14:textId="15B4AADA" w:rsidR="00A513CC" w:rsidRPr="007B1AE5" w:rsidRDefault="00A71A0A" w:rsidP="007B1AE5">
      <w:r>
        <w:rPr>
          <w:noProof/>
        </w:rPr>
        <w:drawing>
          <wp:inline distT="0" distB="0" distL="0" distR="0" wp14:anchorId="7C3ECE2F" wp14:editId="06B981C9">
            <wp:extent cx="3327400" cy="20002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7400" cy="2000250"/>
                    </a:xfrm>
                    <a:prstGeom prst="rect">
                      <a:avLst/>
                    </a:prstGeom>
                    <a:noFill/>
                    <a:ln>
                      <a:noFill/>
                    </a:ln>
                  </pic:spPr>
                </pic:pic>
              </a:graphicData>
            </a:graphic>
          </wp:inline>
        </w:drawing>
      </w:r>
    </w:p>
    <w:p w14:paraId="64520537" w14:textId="7E367DD7" w:rsidR="00A9583F" w:rsidRPr="00AF759E" w:rsidRDefault="00450D72" w:rsidP="007C4D74">
      <w:pPr>
        <w:jc w:val="both"/>
        <w:rPr>
          <w:sz w:val="10"/>
          <w:szCs w:val="10"/>
        </w:rPr>
      </w:pPr>
      <w:r w:rsidRPr="000C0C45">
        <w:rPr>
          <w:sz w:val="10"/>
        </w:rPr>
        <w:t xml:space="preserve">Note – </w:t>
      </w:r>
      <w:r w:rsidR="00A9583F" w:rsidRPr="00AF759E">
        <w:rPr>
          <w:sz w:val="10"/>
          <w:szCs w:val="10"/>
        </w:rPr>
        <w:t>Original series. All groups consumer price index 2011-12 = 100.0.</w:t>
      </w:r>
      <w:r w:rsidR="00BC179A" w:rsidRPr="001F0D3C">
        <w:rPr>
          <w:sz w:val="10"/>
          <w:szCs w:val="10"/>
        </w:rPr>
        <w:t xml:space="preserve"> </w:t>
      </w:r>
      <w:r w:rsidR="00942B93" w:rsidRPr="00AF759E">
        <w:rPr>
          <w:sz w:val="10"/>
          <w:szCs w:val="10"/>
        </w:rPr>
        <w:t>Quarter-on-quarter change</w:t>
      </w:r>
      <w:r w:rsidR="00942B93">
        <w:rPr>
          <w:sz w:val="10"/>
          <w:szCs w:val="10"/>
        </w:rPr>
        <w:t xml:space="preserve"> in index.</w:t>
      </w:r>
      <w:r w:rsidR="00942B93" w:rsidRPr="00AF759E">
        <w:rPr>
          <w:sz w:val="10"/>
          <w:szCs w:val="10"/>
        </w:rPr>
        <w:t xml:space="preserve"> </w:t>
      </w:r>
      <w:r w:rsidR="00905FB7">
        <w:rPr>
          <w:sz w:val="10"/>
          <w:szCs w:val="10"/>
        </w:rPr>
        <w:t>p</w:t>
      </w:r>
      <w:r w:rsidR="00905FB7" w:rsidRPr="00AF759E">
        <w:rPr>
          <w:sz w:val="10"/>
          <w:szCs w:val="10"/>
        </w:rPr>
        <w:t>p</w:t>
      </w:r>
      <w:r w:rsidR="00905FB7">
        <w:rPr>
          <w:sz w:val="10"/>
          <w:szCs w:val="10"/>
        </w:rPr>
        <w:t> </w:t>
      </w:r>
      <w:r w:rsidR="00905FB7" w:rsidRPr="00AF759E">
        <w:rPr>
          <w:sz w:val="10"/>
          <w:szCs w:val="10"/>
        </w:rPr>
        <w:t>=</w:t>
      </w:r>
      <w:r w:rsidR="00905FB7">
        <w:rPr>
          <w:sz w:val="10"/>
          <w:szCs w:val="10"/>
        </w:rPr>
        <w:t> </w:t>
      </w:r>
      <w:r w:rsidR="00905FB7" w:rsidRPr="00AF759E">
        <w:rPr>
          <w:sz w:val="10"/>
          <w:szCs w:val="10"/>
        </w:rPr>
        <w:t>percentage points</w:t>
      </w:r>
      <w:r w:rsidR="00905FB7">
        <w:rPr>
          <w:sz w:val="10"/>
          <w:szCs w:val="10"/>
        </w:rPr>
        <w:t>.</w:t>
      </w:r>
      <w:r w:rsidR="00905FB7" w:rsidRPr="00AF759E">
        <w:rPr>
          <w:sz w:val="10"/>
          <w:szCs w:val="10"/>
        </w:rPr>
        <w:t xml:space="preserve"> </w:t>
      </w:r>
      <w:r w:rsidR="00BC179A" w:rsidRPr="00AF759E">
        <w:rPr>
          <w:sz w:val="10"/>
          <w:szCs w:val="10"/>
        </w:rPr>
        <w:t>(a) Weighted average of eight capital cities</w:t>
      </w:r>
      <w:r w:rsidR="00447161">
        <w:rPr>
          <w:sz w:val="10"/>
          <w:szCs w:val="10"/>
        </w:rPr>
        <w:t>.</w:t>
      </w:r>
    </w:p>
    <w:p w14:paraId="399F01E3" w14:textId="4FB8E77B" w:rsidR="00A9583F" w:rsidRPr="00AF759E" w:rsidRDefault="00A9583F" w:rsidP="007C4D74">
      <w:pPr>
        <w:jc w:val="both"/>
        <w:rPr>
          <w:sz w:val="10"/>
          <w:szCs w:val="10"/>
        </w:rPr>
      </w:pPr>
      <w:r w:rsidRPr="00AF759E">
        <w:rPr>
          <w:sz w:val="10"/>
          <w:szCs w:val="10"/>
        </w:rPr>
        <w:t>Source: Based on ABS data.</w:t>
      </w:r>
    </w:p>
    <w:p w14:paraId="740B2CA4" w14:textId="77777777" w:rsidR="00AF38AF" w:rsidRPr="002811B0" w:rsidRDefault="00926CC3" w:rsidP="00F078CB">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AF38AF" w:rsidRPr="002811B0">
        <w:rPr>
          <w:rFonts w:ascii="Times New Roman" w:eastAsia="BIZ UDPMincho Medium" w:hAnsi="Times New Roman" w:cs="Times New Roman"/>
          <w:color w:val="000000" w:themeColor="text1"/>
          <w:sz w:val="14"/>
          <w:szCs w:val="14"/>
          <w:lang w:eastAsia="ja-JP"/>
        </w:rPr>
        <w:t>2024</w:t>
      </w:r>
      <w:r w:rsidR="00AF38AF" w:rsidRPr="002811B0">
        <w:rPr>
          <w:rFonts w:ascii="Times New Roman" w:eastAsia="BIZ UDPMincho Medium" w:hAnsi="Times New Roman" w:cs="Times New Roman"/>
          <w:color w:val="000000" w:themeColor="text1"/>
          <w:sz w:val="14"/>
          <w:szCs w:val="14"/>
          <w:lang w:eastAsia="ja-JP"/>
        </w:rPr>
        <w:t>年</w:t>
      </w:r>
      <w:r w:rsidR="00AF38AF" w:rsidRPr="002811B0">
        <w:rPr>
          <w:rFonts w:ascii="Times New Roman" w:eastAsia="BIZ UDPMincho Medium" w:hAnsi="Times New Roman" w:cs="Times New Roman"/>
          <w:color w:val="000000" w:themeColor="text1"/>
          <w:sz w:val="14"/>
          <w:szCs w:val="14"/>
          <w:lang w:eastAsia="ja-JP"/>
        </w:rPr>
        <w:t>1‐3</w:t>
      </w:r>
      <w:r w:rsidR="00AF38AF" w:rsidRPr="002811B0">
        <w:rPr>
          <w:rFonts w:ascii="Times New Roman" w:eastAsia="BIZ UDPMincho Medium" w:hAnsi="Times New Roman" w:cs="Times New Roman"/>
          <w:color w:val="000000" w:themeColor="text1"/>
          <w:sz w:val="14"/>
          <w:szCs w:val="14"/>
          <w:lang w:eastAsia="ja-JP"/>
        </w:rPr>
        <w:t>月期のパースの</w:t>
      </w:r>
      <w:r w:rsidR="00AF38AF" w:rsidRPr="002811B0">
        <w:rPr>
          <w:rFonts w:ascii="Times New Roman" w:eastAsia="BIZ UDPMincho Medium" w:hAnsi="Times New Roman" w:cs="Times New Roman"/>
          <w:color w:val="000000" w:themeColor="text1"/>
          <w:sz w:val="14"/>
          <w:szCs w:val="14"/>
          <w:lang w:eastAsia="ja-JP"/>
        </w:rPr>
        <w:t>CPI</w:t>
      </w:r>
      <w:r w:rsidR="00AF38AF" w:rsidRPr="002811B0">
        <w:rPr>
          <w:rFonts w:ascii="Times New Roman" w:eastAsia="BIZ UDPMincho Medium" w:hAnsi="Times New Roman" w:cs="Times New Roman"/>
          <w:color w:val="000000" w:themeColor="text1"/>
          <w:sz w:val="14"/>
          <w:szCs w:val="14"/>
          <w:lang w:eastAsia="ja-JP"/>
        </w:rPr>
        <w:t>は</w:t>
      </w:r>
      <w:r w:rsidR="00AF38AF" w:rsidRPr="002811B0">
        <w:rPr>
          <w:rFonts w:ascii="Times New Roman" w:eastAsia="BIZ UDPMincho Medium" w:hAnsi="Times New Roman" w:cs="Times New Roman"/>
          <w:color w:val="000000" w:themeColor="text1"/>
          <w:sz w:val="14"/>
          <w:szCs w:val="14"/>
          <w:lang w:eastAsia="ja-JP"/>
        </w:rPr>
        <w:t>0.6%</w:t>
      </w:r>
      <w:r w:rsidR="00AF38AF" w:rsidRPr="002811B0">
        <w:rPr>
          <w:rFonts w:ascii="Times New Roman" w:eastAsia="BIZ UDPMincho Medium" w:hAnsi="Times New Roman" w:cs="Times New Roman"/>
          <w:color w:val="000000" w:themeColor="text1"/>
          <w:sz w:val="14"/>
          <w:szCs w:val="14"/>
          <w:lang w:eastAsia="ja-JP"/>
        </w:rPr>
        <w:t>上昇し、オーストラリア全体の伸び率（</w:t>
      </w:r>
      <w:r w:rsidR="00AF38AF" w:rsidRPr="002811B0">
        <w:rPr>
          <w:rFonts w:ascii="Times New Roman" w:eastAsia="BIZ UDPMincho Medium" w:hAnsi="Times New Roman" w:cs="Times New Roman"/>
          <w:color w:val="000000" w:themeColor="text1"/>
          <w:sz w:val="14"/>
          <w:szCs w:val="14"/>
          <w:lang w:eastAsia="ja-JP"/>
        </w:rPr>
        <w:t>1.0%</w:t>
      </w:r>
      <w:r w:rsidR="00AF38AF" w:rsidRPr="002811B0">
        <w:rPr>
          <w:rFonts w:ascii="Times New Roman" w:eastAsia="BIZ UDPMincho Medium" w:hAnsi="Times New Roman" w:cs="Times New Roman"/>
          <w:color w:val="000000" w:themeColor="text1"/>
          <w:sz w:val="14"/>
          <w:szCs w:val="14"/>
          <w:lang w:eastAsia="ja-JP"/>
        </w:rPr>
        <w:t>）を下回った。</w:t>
      </w:r>
    </w:p>
    <w:p w14:paraId="6BBC85E3" w14:textId="77777777" w:rsidR="00AF38AF" w:rsidRPr="002811B0" w:rsidRDefault="00AF38AF" w:rsidP="00F078CB">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2811B0">
        <w:rPr>
          <w:rFonts w:ascii="Times New Roman" w:eastAsia="BIZ UDPMincho Medium" w:hAnsi="Times New Roman" w:cs="Times New Roman"/>
          <w:color w:val="000000" w:themeColor="text1"/>
          <w:sz w:val="14"/>
          <w:szCs w:val="14"/>
          <w:lang w:eastAsia="ja-JP"/>
        </w:rPr>
        <w:t>2024</w:t>
      </w:r>
      <w:r w:rsidRPr="002811B0">
        <w:rPr>
          <w:rFonts w:ascii="Times New Roman" w:eastAsia="BIZ UDPMincho Medium" w:hAnsi="Times New Roman" w:cs="Times New Roman"/>
          <w:color w:val="000000" w:themeColor="text1"/>
          <w:sz w:val="14"/>
          <w:szCs w:val="14"/>
          <w:lang w:eastAsia="ja-JP"/>
        </w:rPr>
        <w:t>年</w:t>
      </w:r>
      <w:r w:rsidRPr="002811B0">
        <w:rPr>
          <w:rFonts w:ascii="Times New Roman" w:eastAsia="BIZ UDPMincho Medium" w:hAnsi="Times New Roman" w:cs="Times New Roman"/>
          <w:color w:val="000000" w:themeColor="text1"/>
          <w:sz w:val="14"/>
          <w:szCs w:val="14"/>
          <w:lang w:eastAsia="ja-JP"/>
        </w:rPr>
        <w:t>1‐3</w:t>
      </w:r>
      <w:r w:rsidRPr="002811B0">
        <w:rPr>
          <w:rFonts w:ascii="Times New Roman" w:eastAsia="BIZ UDPMincho Medium" w:hAnsi="Times New Roman" w:cs="Times New Roman"/>
          <w:color w:val="000000" w:themeColor="text1"/>
          <w:sz w:val="14"/>
          <w:szCs w:val="14"/>
          <w:lang w:eastAsia="ja-JP"/>
        </w:rPr>
        <w:t>月期の西オーストラリア州の</w:t>
      </w:r>
      <w:r w:rsidRPr="002811B0">
        <w:rPr>
          <w:rFonts w:ascii="Times New Roman" w:eastAsia="BIZ UDPMincho Medium" w:hAnsi="Times New Roman" w:cs="Times New Roman"/>
          <w:color w:val="000000" w:themeColor="text1"/>
          <w:sz w:val="14"/>
          <w:szCs w:val="14"/>
          <w:lang w:eastAsia="ja-JP"/>
        </w:rPr>
        <w:t>CPI</w:t>
      </w:r>
      <w:r w:rsidRPr="002811B0">
        <w:rPr>
          <w:rFonts w:ascii="Times New Roman" w:eastAsia="BIZ UDPMincho Medium" w:hAnsi="Times New Roman" w:cs="Times New Roman"/>
          <w:color w:val="000000" w:themeColor="text1"/>
          <w:sz w:val="14"/>
          <w:szCs w:val="14"/>
          <w:lang w:eastAsia="ja-JP"/>
        </w:rPr>
        <w:t>上昇に最も寄与したのは教育であった（</w:t>
      </w:r>
      <w:r w:rsidRPr="002811B0">
        <w:rPr>
          <w:rFonts w:ascii="Times New Roman" w:eastAsia="BIZ UDPMincho Medium" w:hAnsi="Times New Roman" w:cs="Times New Roman"/>
          <w:color w:val="000000" w:themeColor="text1"/>
          <w:sz w:val="14"/>
          <w:szCs w:val="14"/>
          <w:lang w:eastAsia="ja-JP"/>
        </w:rPr>
        <w:t>4.9</w:t>
      </w:r>
      <w:r w:rsidRPr="002811B0">
        <w:rPr>
          <w:rFonts w:ascii="Times New Roman" w:eastAsia="BIZ UDPMincho Medium" w:hAnsi="Times New Roman" w:cs="Times New Roman"/>
          <w:color w:val="000000" w:themeColor="text1"/>
          <w:sz w:val="14"/>
          <w:szCs w:val="14"/>
          <w:lang w:eastAsia="ja-JP"/>
        </w:rPr>
        <w:t>％上昇）。これは主として初等・中等教育および高等教育の授業料が年初に他の月よりも多く徴収されるためである。</w:t>
      </w:r>
    </w:p>
    <w:p w14:paraId="3A694E7A" w14:textId="77777777" w:rsidR="00AF38AF" w:rsidRPr="002811B0" w:rsidRDefault="00AF38AF" w:rsidP="00F078CB">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2811B0">
        <w:rPr>
          <w:rFonts w:ascii="Times New Roman" w:eastAsia="BIZ UDPMincho Medium" w:hAnsi="Times New Roman" w:cs="Times New Roman"/>
          <w:color w:val="000000" w:themeColor="text1"/>
          <w:sz w:val="14"/>
          <w:szCs w:val="14"/>
          <w:lang w:eastAsia="ja-JP"/>
        </w:rPr>
        <w:t>2024</w:t>
      </w:r>
      <w:r w:rsidRPr="002811B0">
        <w:rPr>
          <w:rFonts w:ascii="Times New Roman" w:eastAsia="BIZ UDPMincho Medium" w:hAnsi="Times New Roman" w:cs="Times New Roman"/>
          <w:color w:val="000000" w:themeColor="text1"/>
          <w:sz w:val="14"/>
          <w:szCs w:val="14"/>
          <w:lang w:eastAsia="ja-JP"/>
        </w:rPr>
        <w:t>年</w:t>
      </w:r>
      <w:r w:rsidRPr="002811B0">
        <w:rPr>
          <w:rFonts w:ascii="Times New Roman" w:eastAsia="BIZ UDPMincho Medium" w:hAnsi="Times New Roman" w:cs="Times New Roman"/>
          <w:color w:val="000000" w:themeColor="text1"/>
          <w:sz w:val="14"/>
          <w:szCs w:val="14"/>
          <w:lang w:eastAsia="ja-JP"/>
        </w:rPr>
        <w:t>1‐3</w:t>
      </w:r>
      <w:r w:rsidRPr="002811B0">
        <w:rPr>
          <w:rFonts w:ascii="Times New Roman" w:eastAsia="BIZ UDPMincho Medium" w:hAnsi="Times New Roman" w:cs="Times New Roman"/>
          <w:color w:val="000000" w:themeColor="text1"/>
          <w:sz w:val="14"/>
          <w:szCs w:val="14"/>
          <w:lang w:eastAsia="ja-JP"/>
        </w:rPr>
        <w:t>月期の西オーストラリア州の</w:t>
      </w:r>
      <w:r w:rsidRPr="002811B0">
        <w:rPr>
          <w:rFonts w:ascii="Times New Roman" w:eastAsia="BIZ UDPMincho Medium" w:hAnsi="Times New Roman" w:cs="Times New Roman"/>
          <w:color w:val="000000" w:themeColor="text1"/>
          <w:sz w:val="14"/>
          <w:szCs w:val="14"/>
          <w:lang w:eastAsia="ja-JP"/>
        </w:rPr>
        <w:t>CPI</w:t>
      </w:r>
      <w:r w:rsidRPr="002811B0">
        <w:rPr>
          <w:rFonts w:ascii="Times New Roman" w:eastAsia="BIZ UDPMincho Medium" w:hAnsi="Times New Roman" w:cs="Times New Roman"/>
          <w:color w:val="000000" w:themeColor="text1"/>
          <w:sz w:val="14"/>
          <w:szCs w:val="14"/>
          <w:lang w:eastAsia="ja-JP"/>
        </w:rPr>
        <w:t>上昇に寄与したその他の</w:t>
      </w:r>
      <w:r w:rsidRPr="002811B0">
        <w:rPr>
          <w:rFonts w:ascii="Times New Roman" w:eastAsia="BIZ UDPMincho Medium" w:hAnsi="Times New Roman" w:cs="Times New Roman"/>
          <w:color w:val="000000" w:themeColor="text1"/>
          <w:sz w:val="14"/>
          <w:szCs w:val="14"/>
          <w:lang w:eastAsia="ja-JP"/>
        </w:rPr>
        <w:t>CPI</w:t>
      </w:r>
      <w:r w:rsidRPr="002811B0">
        <w:rPr>
          <w:rFonts w:ascii="Times New Roman" w:eastAsia="BIZ UDPMincho Medium" w:hAnsi="Times New Roman" w:cs="Times New Roman"/>
          <w:color w:val="000000" w:themeColor="text1"/>
          <w:sz w:val="14"/>
          <w:szCs w:val="14"/>
          <w:lang w:eastAsia="ja-JP"/>
        </w:rPr>
        <w:t>項目は以下の通り：</w:t>
      </w:r>
    </w:p>
    <w:p w14:paraId="74F45F48" w14:textId="77777777" w:rsidR="00AF38AF" w:rsidRPr="002811B0" w:rsidRDefault="00AF38AF" w:rsidP="00AF38AF">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2811B0">
        <w:rPr>
          <w:rFonts w:ascii="Times New Roman" w:eastAsia="BIZ UDPMincho Medium" w:hAnsi="Times New Roman" w:cs="Times New Roman"/>
          <w:color w:val="000000" w:themeColor="text1"/>
          <w:sz w:val="14"/>
          <w:szCs w:val="14"/>
          <w:lang w:eastAsia="ja-JP"/>
        </w:rPr>
        <w:t>健康（</w:t>
      </w:r>
      <w:r w:rsidRPr="002811B0">
        <w:rPr>
          <w:rFonts w:ascii="Times New Roman" w:eastAsia="BIZ UDPMincho Medium" w:hAnsi="Times New Roman" w:cs="Times New Roman"/>
          <w:color w:val="000000" w:themeColor="text1"/>
          <w:sz w:val="14"/>
          <w:szCs w:val="14"/>
          <w:lang w:eastAsia="ja-JP"/>
        </w:rPr>
        <w:t>2.4</w:t>
      </w:r>
      <w:r w:rsidRPr="002811B0">
        <w:rPr>
          <w:rFonts w:ascii="Times New Roman" w:eastAsia="BIZ UDPMincho Medium" w:hAnsi="Times New Roman" w:cs="Times New Roman"/>
          <w:color w:val="000000" w:themeColor="text1"/>
          <w:sz w:val="14"/>
          <w:szCs w:val="14"/>
          <w:lang w:eastAsia="ja-JP"/>
        </w:rPr>
        <w:t>％上昇）</w:t>
      </w:r>
    </w:p>
    <w:p w14:paraId="5DF83980" w14:textId="77777777" w:rsidR="00AF38AF" w:rsidRPr="002811B0" w:rsidRDefault="00AF38AF" w:rsidP="00AF38AF">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2811B0">
        <w:rPr>
          <w:rFonts w:ascii="Times New Roman" w:eastAsia="BIZ UDPMincho Medium" w:hAnsi="Times New Roman" w:cs="Times New Roman"/>
          <w:color w:val="000000" w:themeColor="text1"/>
          <w:sz w:val="14"/>
          <w:szCs w:val="14"/>
          <w:lang w:eastAsia="ja-JP"/>
        </w:rPr>
        <w:t>食品・ノンアルコール飲料（</w:t>
      </w:r>
      <w:r w:rsidRPr="002811B0">
        <w:rPr>
          <w:rFonts w:ascii="Times New Roman" w:eastAsia="BIZ UDPMincho Medium" w:hAnsi="Times New Roman" w:cs="Times New Roman"/>
          <w:color w:val="000000" w:themeColor="text1"/>
          <w:sz w:val="14"/>
          <w:szCs w:val="14"/>
          <w:lang w:eastAsia="ja-JP"/>
        </w:rPr>
        <w:t>0.9</w:t>
      </w:r>
      <w:r w:rsidRPr="002811B0">
        <w:rPr>
          <w:rFonts w:ascii="Times New Roman" w:eastAsia="BIZ UDPMincho Medium" w:hAnsi="Times New Roman" w:cs="Times New Roman"/>
          <w:color w:val="000000" w:themeColor="text1"/>
          <w:sz w:val="14"/>
          <w:szCs w:val="14"/>
          <w:lang w:eastAsia="ja-JP"/>
        </w:rPr>
        <w:t>％上昇）</w:t>
      </w:r>
    </w:p>
    <w:p w14:paraId="16C2D685" w14:textId="77777777" w:rsidR="00AF38AF" w:rsidRPr="002811B0" w:rsidRDefault="00AF38AF" w:rsidP="00AF38AF">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2811B0">
        <w:rPr>
          <w:rFonts w:ascii="Times New Roman" w:eastAsia="BIZ UDPMincho Medium" w:hAnsi="Times New Roman" w:cs="Times New Roman"/>
          <w:color w:val="000000" w:themeColor="text1"/>
          <w:sz w:val="14"/>
          <w:szCs w:val="14"/>
          <w:lang w:eastAsia="ja-JP"/>
        </w:rPr>
        <w:t>保険・金融サービス（</w:t>
      </w:r>
      <w:r w:rsidRPr="002811B0">
        <w:rPr>
          <w:rFonts w:ascii="Times New Roman" w:eastAsia="BIZ UDPMincho Medium" w:hAnsi="Times New Roman" w:cs="Times New Roman"/>
          <w:color w:val="000000" w:themeColor="text1"/>
          <w:sz w:val="14"/>
          <w:szCs w:val="14"/>
          <w:lang w:eastAsia="ja-JP"/>
        </w:rPr>
        <w:t>2.2</w:t>
      </w:r>
      <w:r w:rsidRPr="002811B0">
        <w:rPr>
          <w:rFonts w:ascii="Times New Roman" w:eastAsia="BIZ UDPMincho Medium" w:hAnsi="Times New Roman" w:cs="Times New Roman"/>
          <w:color w:val="000000" w:themeColor="text1"/>
          <w:sz w:val="14"/>
          <w:szCs w:val="14"/>
          <w:lang w:eastAsia="ja-JP"/>
        </w:rPr>
        <w:t>％上昇）。</w:t>
      </w:r>
    </w:p>
    <w:p w14:paraId="2EB54F7E" w14:textId="4BAC58D3" w:rsidR="00926CC3" w:rsidRPr="002811B0" w:rsidRDefault="00AF38AF" w:rsidP="00AF38AF">
      <w:pPr>
        <w:pStyle w:val="ListParagraph"/>
        <w:numPr>
          <w:ilvl w:val="0"/>
          <w:numId w:val="31"/>
        </w:numPr>
        <w:spacing w:before="40" w:after="40"/>
        <w:ind w:right="227" w:hanging="357"/>
        <w:contextualSpacing w:val="0"/>
        <w:jc w:val="both"/>
        <w:rPr>
          <w:rFonts w:ascii="Times New Roman" w:hAnsi="Times New Roman" w:cs="Times New Roman"/>
          <w:sz w:val="14"/>
          <w:szCs w:val="14"/>
          <w:lang w:eastAsia="ja-JP"/>
        </w:rPr>
      </w:pPr>
      <w:r w:rsidRPr="002811B0">
        <w:rPr>
          <w:rFonts w:ascii="Times New Roman" w:eastAsia="BIZ UDPMincho Medium" w:hAnsi="Times New Roman" w:cs="Times New Roman"/>
          <w:color w:val="000000" w:themeColor="text1"/>
          <w:sz w:val="14"/>
          <w:szCs w:val="14"/>
          <w:lang w:eastAsia="ja-JP"/>
        </w:rPr>
        <w:t>2024</w:t>
      </w:r>
      <w:r w:rsidRPr="002811B0">
        <w:rPr>
          <w:rFonts w:ascii="Times New Roman" w:eastAsia="BIZ UDPMincho Medium" w:hAnsi="Times New Roman" w:cs="Times New Roman"/>
          <w:color w:val="000000" w:themeColor="text1"/>
          <w:sz w:val="14"/>
          <w:szCs w:val="14"/>
          <w:lang w:eastAsia="ja-JP"/>
        </w:rPr>
        <w:t>年</w:t>
      </w:r>
      <w:r w:rsidRPr="002811B0">
        <w:rPr>
          <w:rFonts w:ascii="Times New Roman" w:eastAsia="BIZ UDPMincho Medium" w:hAnsi="Times New Roman" w:cs="Times New Roman"/>
          <w:color w:val="000000" w:themeColor="text1"/>
          <w:sz w:val="14"/>
          <w:szCs w:val="14"/>
          <w:lang w:eastAsia="ja-JP"/>
        </w:rPr>
        <w:t>1‐3</w:t>
      </w:r>
      <w:r w:rsidRPr="002811B0">
        <w:rPr>
          <w:rFonts w:ascii="Times New Roman" w:eastAsia="BIZ UDPMincho Medium" w:hAnsi="Times New Roman" w:cs="Times New Roman"/>
          <w:color w:val="000000" w:themeColor="text1"/>
          <w:sz w:val="14"/>
          <w:szCs w:val="14"/>
          <w:lang w:eastAsia="ja-JP"/>
        </w:rPr>
        <w:t>月期におけるオーストラリアの</w:t>
      </w:r>
      <w:r w:rsidRPr="002811B0">
        <w:rPr>
          <w:rFonts w:ascii="Times New Roman" w:eastAsia="BIZ UDPMincho Medium" w:hAnsi="Times New Roman" w:cs="Times New Roman"/>
          <w:color w:val="000000" w:themeColor="text1"/>
          <w:sz w:val="14"/>
          <w:szCs w:val="14"/>
          <w:lang w:eastAsia="ja-JP"/>
        </w:rPr>
        <w:t>CPI</w:t>
      </w:r>
      <w:r w:rsidRPr="002811B0">
        <w:rPr>
          <w:rFonts w:ascii="Times New Roman" w:eastAsia="BIZ UDPMincho Medium" w:hAnsi="Times New Roman" w:cs="Times New Roman"/>
          <w:color w:val="000000" w:themeColor="text1"/>
          <w:sz w:val="14"/>
          <w:szCs w:val="14"/>
          <w:lang w:eastAsia="ja-JP"/>
        </w:rPr>
        <w:t>上昇に最も寄与したのは同じく教育であり（</w:t>
      </w:r>
      <w:r w:rsidRPr="002811B0">
        <w:rPr>
          <w:rFonts w:ascii="Times New Roman" w:eastAsia="BIZ UDPMincho Medium" w:hAnsi="Times New Roman" w:cs="Times New Roman"/>
          <w:color w:val="000000" w:themeColor="text1"/>
          <w:sz w:val="14"/>
          <w:szCs w:val="14"/>
          <w:lang w:eastAsia="ja-JP"/>
        </w:rPr>
        <w:t>5.9</w:t>
      </w:r>
      <w:r w:rsidRPr="002811B0">
        <w:rPr>
          <w:rFonts w:ascii="Times New Roman" w:eastAsia="BIZ UDPMincho Medium" w:hAnsi="Times New Roman" w:cs="Times New Roman"/>
          <w:color w:val="000000" w:themeColor="text1"/>
          <w:sz w:val="14"/>
          <w:szCs w:val="14"/>
          <w:lang w:eastAsia="ja-JP"/>
        </w:rPr>
        <w:t>％上昇）、健康（</w:t>
      </w:r>
      <w:r w:rsidRPr="002811B0">
        <w:rPr>
          <w:rFonts w:ascii="Times New Roman" w:eastAsia="BIZ UDPMincho Medium" w:hAnsi="Times New Roman" w:cs="Times New Roman"/>
          <w:color w:val="000000" w:themeColor="text1"/>
          <w:sz w:val="14"/>
          <w:szCs w:val="14"/>
          <w:lang w:eastAsia="ja-JP"/>
        </w:rPr>
        <w:t>2.8</w:t>
      </w:r>
      <w:r w:rsidRPr="002811B0">
        <w:rPr>
          <w:rFonts w:ascii="Times New Roman" w:eastAsia="BIZ UDPMincho Medium" w:hAnsi="Times New Roman" w:cs="Times New Roman"/>
          <w:color w:val="000000" w:themeColor="text1"/>
          <w:sz w:val="14"/>
          <w:szCs w:val="14"/>
          <w:lang w:eastAsia="ja-JP"/>
        </w:rPr>
        <w:t>％上昇）、住宅（</w:t>
      </w:r>
      <w:r w:rsidRPr="002811B0">
        <w:rPr>
          <w:rFonts w:ascii="Times New Roman" w:eastAsia="BIZ UDPMincho Medium" w:hAnsi="Times New Roman" w:cs="Times New Roman"/>
          <w:color w:val="000000" w:themeColor="text1"/>
          <w:sz w:val="14"/>
          <w:szCs w:val="14"/>
          <w:lang w:eastAsia="ja-JP"/>
        </w:rPr>
        <w:t>0.7</w:t>
      </w:r>
      <w:r w:rsidRPr="002811B0">
        <w:rPr>
          <w:rFonts w:ascii="Times New Roman" w:eastAsia="BIZ UDPMincho Medium" w:hAnsi="Times New Roman" w:cs="Times New Roman"/>
          <w:color w:val="000000" w:themeColor="text1"/>
          <w:sz w:val="14"/>
          <w:szCs w:val="14"/>
          <w:lang w:eastAsia="ja-JP"/>
        </w:rPr>
        <w:t>％上昇）がこれに続いた。</w:t>
      </w:r>
    </w:p>
    <w:p w14:paraId="083EA212" w14:textId="12F07906" w:rsidR="00217131" w:rsidRPr="00DD7DAB" w:rsidRDefault="00217131" w:rsidP="00DD7DAB">
      <w:pPr>
        <w:pStyle w:val="ListParagraph"/>
        <w:numPr>
          <w:ilvl w:val="0"/>
          <w:numId w:val="31"/>
        </w:numPr>
        <w:rPr>
          <w:sz w:val="16"/>
          <w:szCs w:val="16"/>
          <w:lang w:eastAsia="ja-JP"/>
        </w:rPr>
        <w:sectPr w:rsidR="00217131" w:rsidRPr="00DD7DAB" w:rsidSect="008628B4">
          <w:type w:val="continuous"/>
          <w:pgSz w:w="11907" w:h="16840" w:code="9"/>
          <w:pgMar w:top="1701" w:right="425" w:bottom="567" w:left="567" w:header="709" w:footer="709" w:gutter="0"/>
          <w:cols w:num="2" w:space="113"/>
          <w:docGrid w:linePitch="360"/>
        </w:sectPr>
      </w:pPr>
    </w:p>
    <w:p w14:paraId="51BB6035" w14:textId="76499D17" w:rsidR="00CA4321" w:rsidRPr="00AC3621" w:rsidRDefault="00AF38AF" w:rsidP="001168DD">
      <w:pPr>
        <w:pStyle w:val="Heading4"/>
        <w:rPr>
          <w:i w:val="0"/>
          <w:iCs w:val="0"/>
          <w:color w:val="92278F" w:themeColor="accent1"/>
          <w:sz w:val="20"/>
          <w:szCs w:val="20"/>
          <w:lang w:eastAsia="zh-TW"/>
        </w:rPr>
        <w:sectPr w:rsidR="00CA4321"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zh-TW"/>
        </w:rPr>
        <w:t>家計支出指標（推移）</w:t>
      </w:r>
    </w:p>
    <w:p w14:paraId="1395AB19" w14:textId="43BC3DE4" w:rsidR="00F7392C" w:rsidRPr="007B1AE5" w:rsidRDefault="008D747D" w:rsidP="007B1AE5">
      <w:r>
        <w:rPr>
          <w:noProof/>
        </w:rPr>
        <w:drawing>
          <wp:inline distT="0" distB="0" distL="0" distR="0" wp14:anchorId="4C75782C" wp14:editId="7FE3C258">
            <wp:extent cx="1705707" cy="1960195"/>
            <wp:effectExtent l="0" t="0" r="8890"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9797" cy="1976387"/>
                    </a:xfrm>
                    <a:prstGeom prst="rect">
                      <a:avLst/>
                    </a:prstGeom>
                    <a:noFill/>
                    <a:ln>
                      <a:noFill/>
                    </a:ln>
                  </pic:spPr>
                </pic:pic>
              </a:graphicData>
            </a:graphic>
          </wp:inline>
        </w:drawing>
      </w:r>
      <w:r w:rsidR="003D018A">
        <w:rPr>
          <w:noProof/>
        </w:rPr>
        <w:drawing>
          <wp:inline distT="0" distB="0" distL="0" distR="0" wp14:anchorId="02D61265" wp14:editId="342372A7">
            <wp:extent cx="1546696" cy="1978904"/>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5932" cy="2029104"/>
                    </a:xfrm>
                    <a:prstGeom prst="rect">
                      <a:avLst/>
                    </a:prstGeom>
                    <a:noFill/>
                    <a:ln>
                      <a:noFill/>
                    </a:ln>
                  </pic:spPr>
                </pic:pic>
              </a:graphicData>
            </a:graphic>
          </wp:inline>
        </w:drawing>
      </w:r>
    </w:p>
    <w:p w14:paraId="38FDE7DD" w14:textId="712E58D0" w:rsidR="00705432" w:rsidRPr="00AF759E" w:rsidRDefault="00450D72" w:rsidP="007C4D74">
      <w:pPr>
        <w:jc w:val="both"/>
        <w:rPr>
          <w:sz w:val="10"/>
          <w:szCs w:val="10"/>
        </w:rPr>
      </w:pPr>
      <w:r w:rsidRPr="000C0C45">
        <w:rPr>
          <w:sz w:val="10"/>
        </w:rPr>
        <w:t xml:space="preserve">Note – </w:t>
      </w:r>
      <w:r w:rsidR="00705432" w:rsidRPr="00AF759E">
        <w:rPr>
          <w:sz w:val="10"/>
          <w:szCs w:val="10"/>
        </w:rPr>
        <w:t xml:space="preserve">Current prices. </w:t>
      </w:r>
      <w:r w:rsidR="00933A1B" w:rsidRPr="00AF759E">
        <w:rPr>
          <w:sz w:val="10"/>
          <w:szCs w:val="10"/>
        </w:rPr>
        <w:t>Calendar adjusted series</w:t>
      </w:r>
      <w:r w:rsidR="00905FB7">
        <w:rPr>
          <w:sz w:val="10"/>
          <w:szCs w:val="10"/>
        </w:rPr>
        <w:t xml:space="preserve"> which</w:t>
      </w:r>
      <w:r w:rsidR="00933A1B" w:rsidRPr="00AF759E">
        <w:rPr>
          <w:sz w:val="10"/>
          <w:szCs w:val="10"/>
        </w:rPr>
        <w:t xml:space="preserve"> account</w:t>
      </w:r>
      <w:r w:rsidR="00905FB7">
        <w:rPr>
          <w:sz w:val="10"/>
          <w:szCs w:val="10"/>
        </w:rPr>
        <w:t>s</w:t>
      </w:r>
      <w:r w:rsidR="00933A1B" w:rsidRPr="00AF759E">
        <w:rPr>
          <w:sz w:val="10"/>
          <w:szCs w:val="10"/>
        </w:rPr>
        <w:t xml:space="preserve"> for trading day effects and length of month</w:t>
      </w:r>
      <w:r w:rsidR="00933A1B">
        <w:rPr>
          <w:sz w:val="10"/>
          <w:szCs w:val="10"/>
        </w:rPr>
        <w:t xml:space="preserve">. </w:t>
      </w:r>
      <w:r w:rsidR="00CF411A" w:rsidRPr="00AF759E">
        <w:rPr>
          <w:sz w:val="10"/>
          <w:szCs w:val="10"/>
        </w:rPr>
        <w:t>Household spending index January 2019 = 100.0</w:t>
      </w:r>
      <w:r w:rsidR="00CF411A">
        <w:rPr>
          <w:sz w:val="10"/>
          <w:szCs w:val="10"/>
        </w:rPr>
        <w:t xml:space="preserve">. </w:t>
      </w:r>
      <w:r w:rsidR="00CF411A" w:rsidRPr="00AF759E">
        <w:rPr>
          <w:sz w:val="10"/>
          <w:szCs w:val="10"/>
        </w:rPr>
        <w:t>Year-on-year change in monthly index</w:t>
      </w:r>
      <w:r w:rsidR="00CF411A">
        <w:rPr>
          <w:sz w:val="10"/>
          <w:szCs w:val="10"/>
        </w:rPr>
        <w:t>.</w:t>
      </w:r>
    </w:p>
    <w:p w14:paraId="7FB4D46F" w14:textId="6094AD59" w:rsidR="00705432" w:rsidRPr="00AF759E" w:rsidRDefault="00705432" w:rsidP="007C4D74">
      <w:pPr>
        <w:jc w:val="both"/>
        <w:rPr>
          <w:sz w:val="10"/>
          <w:szCs w:val="10"/>
        </w:rPr>
      </w:pPr>
      <w:r w:rsidRPr="00AF759E">
        <w:rPr>
          <w:sz w:val="10"/>
          <w:szCs w:val="10"/>
        </w:rPr>
        <w:t>Source: Based on ABS data.</w:t>
      </w:r>
    </w:p>
    <w:p w14:paraId="31537B5B" w14:textId="77777777" w:rsidR="00AA46FA" w:rsidRPr="002811B0" w:rsidRDefault="00DF1032" w:rsidP="00AA46FA">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AA46FA" w:rsidRPr="002811B0">
        <w:rPr>
          <w:rFonts w:ascii="Times New Roman" w:eastAsia="BIZ UDPMincho Medium" w:hAnsi="Times New Roman" w:cs="Times New Roman"/>
          <w:sz w:val="14"/>
          <w:szCs w:val="14"/>
          <w:lang w:eastAsia="ja-JP"/>
        </w:rPr>
        <w:t>西オーストラリア州の名目家計支出は、パンデミックに伴う混乱が鎮静化し、金融政策引き締めが消費者物価と家計購買力に影響を与えたことから、この</w:t>
      </w:r>
      <w:r w:rsidR="00AA46FA" w:rsidRPr="002811B0">
        <w:rPr>
          <w:rFonts w:ascii="Times New Roman" w:eastAsia="BIZ UDPMincho Medium" w:hAnsi="Times New Roman" w:cs="Times New Roman"/>
          <w:sz w:val="14"/>
          <w:szCs w:val="14"/>
          <w:lang w:eastAsia="ja-JP"/>
        </w:rPr>
        <w:t>1</w:t>
      </w:r>
      <w:r w:rsidR="00AA46FA" w:rsidRPr="002811B0">
        <w:rPr>
          <w:rFonts w:ascii="Times New Roman" w:eastAsia="BIZ UDPMincho Medium" w:hAnsi="Times New Roman" w:cs="Times New Roman"/>
          <w:sz w:val="14"/>
          <w:szCs w:val="14"/>
          <w:lang w:eastAsia="ja-JP"/>
        </w:rPr>
        <w:t>年は緩やかな伸びとなった。</w:t>
      </w:r>
      <w:r w:rsidR="00AA46FA" w:rsidRPr="002811B0">
        <w:rPr>
          <w:rFonts w:ascii="Times New Roman" w:eastAsia="BIZ UDPMincho Medium" w:hAnsi="Times New Roman" w:cs="Times New Roman"/>
          <w:sz w:val="14"/>
          <w:szCs w:val="14"/>
          <w:lang w:eastAsia="ja-JP"/>
        </w:rPr>
        <w:tab/>
      </w:r>
    </w:p>
    <w:p w14:paraId="6AB02E38" w14:textId="77777777" w:rsidR="00AA46FA" w:rsidRPr="002811B0" w:rsidRDefault="00AA46FA" w:rsidP="00AA46FA">
      <w:pPr>
        <w:pStyle w:val="ListParagraph"/>
        <w:numPr>
          <w:ilvl w:val="0"/>
          <w:numId w:val="31"/>
        </w:numPr>
        <w:rPr>
          <w:rFonts w:ascii="Times New Roman" w:eastAsia="BIZ UDPMincho Medium" w:hAnsi="Times New Roman" w:cs="Times New Roman"/>
          <w:sz w:val="14"/>
          <w:szCs w:val="14"/>
          <w:lang w:eastAsia="ja-JP"/>
        </w:rPr>
      </w:pPr>
      <w:r w:rsidRPr="002811B0">
        <w:rPr>
          <w:rFonts w:ascii="Times New Roman" w:eastAsia="BIZ UDPMincho Medium" w:hAnsi="Times New Roman" w:cs="Times New Roman"/>
          <w:sz w:val="14"/>
          <w:szCs w:val="14"/>
          <w:lang w:eastAsia="ja-JP"/>
        </w:rPr>
        <w:t>2024</w:t>
      </w:r>
      <w:r w:rsidRPr="002811B0">
        <w:rPr>
          <w:rFonts w:ascii="Times New Roman" w:eastAsia="BIZ UDPMincho Medium" w:hAnsi="Times New Roman" w:cs="Times New Roman"/>
          <w:sz w:val="14"/>
          <w:szCs w:val="14"/>
          <w:lang w:eastAsia="ja-JP"/>
        </w:rPr>
        <w:t>年</w:t>
      </w:r>
      <w:r w:rsidRPr="002811B0">
        <w:rPr>
          <w:rFonts w:ascii="Times New Roman" w:eastAsia="BIZ UDPMincho Medium" w:hAnsi="Times New Roman" w:cs="Times New Roman"/>
          <w:sz w:val="14"/>
          <w:szCs w:val="14"/>
          <w:lang w:eastAsia="ja-JP"/>
        </w:rPr>
        <w:t>3</w:t>
      </w:r>
      <w:r w:rsidRPr="002811B0">
        <w:rPr>
          <w:rFonts w:ascii="Times New Roman" w:eastAsia="BIZ UDPMincho Medium" w:hAnsi="Times New Roman" w:cs="Times New Roman"/>
          <w:sz w:val="14"/>
          <w:szCs w:val="14"/>
          <w:lang w:eastAsia="ja-JP"/>
        </w:rPr>
        <w:t>月、西オーストラリア州の家計支出指数は対前年同月比</w:t>
      </w:r>
      <w:r w:rsidRPr="002811B0">
        <w:rPr>
          <w:rFonts w:ascii="Times New Roman" w:eastAsia="BIZ UDPMincho Medium" w:hAnsi="Times New Roman" w:cs="Times New Roman"/>
          <w:sz w:val="14"/>
          <w:szCs w:val="14"/>
          <w:lang w:eastAsia="ja-JP"/>
        </w:rPr>
        <w:t>4.4</w:t>
      </w:r>
      <w:r w:rsidRPr="002811B0">
        <w:rPr>
          <w:rFonts w:ascii="Times New Roman" w:eastAsia="BIZ UDPMincho Medium" w:hAnsi="Times New Roman" w:cs="Times New Roman"/>
          <w:sz w:val="14"/>
          <w:szCs w:val="14"/>
          <w:lang w:eastAsia="ja-JP"/>
        </w:rPr>
        <w:t>％増となった。</w:t>
      </w:r>
      <w:r w:rsidRPr="002811B0">
        <w:rPr>
          <w:rFonts w:ascii="Times New Roman" w:eastAsia="BIZ UDPMincho Medium" w:hAnsi="Times New Roman" w:cs="Times New Roman"/>
          <w:sz w:val="14"/>
          <w:szCs w:val="14"/>
          <w:lang w:eastAsia="ja-JP"/>
        </w:rPr>
        <w:t xml:space="preserve"> </w:t>
      </w:r>
    </w:p>
    <w:p w14:paraId="03EA0439" w14:textId="77777777" w:rsidR="00AA46FA" w:rsidRPr="002811B0" w:rsidRDefault="00AA46FA" w:rsidP="00AA46FA">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2811B0">
        <w:rPr>
          <w:rFonts w:ascii="Times New Roman" w:eastAsia="BIZ UDPMincho Medium" w:hAnsi="Times New Roman" w:cs="Times New Roman"/>
          <w:sz w:val="14"/>
          <w:szCs w:val="14"/>
          <w:lang w:eastAsia="ja-JP"/>
        </w:rPr>
        <w:t>家計支出指数は物品とサービスに分けられる。また、裁量的（必須ではない）物品・サービスと非裁量的物品・サービスとに分けることもできる。</w:t>
      </w:r>
    </w:p>
    <w:p w14:paraId="43B0A512" w14:textId="77777777" w:rsidR="00AA46FA" w:rsidRPr="002811B0" w:rsidRDefault="00AA46FA" w:rsidP="00AA46FA">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2811B0">
        <w:rPr>
          <w:rFonts w:ascii="Times New Roman" w:eastAsia="BIZ UDPMincho Medium" w:hAnsi="Times New Roman" w:cs="Times New Roman"/>
          <w:sz w:val="14"/>
          <w:szCs w:val="14"/>
          <w:lang w:eastAsia="ja-JP"/>
        </w:rPr>
        <w:t>家計支出の伸び率ではサービスが物品を上回る状態が数か月続いたものの、</w:t>
      </w:r>
      <w:r w:rsidRPr="002811B0">
        <w:rPr>
          <w:rFonts w:ascii="Times New Roman" w:eastAsia="BIZ UDPMincho Medium" w:hAnsi="Times New Roman" w:cs="Times New Roman"/>
          <w:sz w:val="14"/>
          <w:szCs w:val="14"/>
          <w:lang w:eastAsia="ja-JP"/>
        </w:rPr>
        <w:t>2024</w:t>
      </w:r>
      <w:r w:rsidRPr="002811B0">
        <w:rPr>
          <w:rFonts w:ascii="Times New Roman" w:eastAsia="BIZ UDPMincho Medium" w:hAnsi="Times New Roman" w:cs="Times New Roman"/>
          <w:sz w:val="14"/>
          <w:szCs w:val="14"/>
          <w:lang w:eastAsia="ja-JP"/>
        </w:rPr>
        <w:t>年</w:t>
      </w:r>
      <w:r w:rsidRPr="002811B0">
        <w:rPr>
          <w:rFonts w:ascii="Times New Roman" w:eastAsia="BIZ UDPMincho Medium" w:hAnsi="Times New Roman" w:cs="Times New Roman"/>
          <w:sz w:val="14"/>
          <w:szCs w:val="14"/>
          <w:lang w:eastAsia="ja-JP"/>
        </w:rPr>
        <w:t>3</w:t>
      </w:r>
      <w:r w:rsidRPr="002811B0">
        <w:rPr>
          <w:rFonts w:ascii="Times New Roman" w:eastAsia="BIZ UDPMincho Medium" w:hAnsi="Times New Roman" w:cs="Times New Roman"/>
          <w:sz w:val="14"/>
          <w:szCs w:val="14"/>
          <w:lang w:eastAsia="ja-JP"/>
        </w:rPr>
        <w:t>月の家計支出指数は物品が対前年同月比</w:t>
      </w:r>
      <w:r w:rsidRPr="002811B0">
        <w:rPr>
          <w:rFonts w:ascii="Times New Roman" w:eastAsia="BIZ UDPMincho Medium" w:hAnsi="Times New Roman" w:cs="Times New Roman"/>
          <w:sz w:val="14"/>
          <w:szCs w:val="14"/>
          <w:lang w:eastAsia="ja-JP"/>
        </w:rPr>
        <w:t>4.8</w:t>
      </w:r>
      <w:r w:rsidRPr="002811B0">
        <w:rPr>
          <w:rFonts w:ascii="Times New Roman" w:eastAsia="BIZ UDPMincho Medium" w:hAnsi="Times New Roman" w:cs="Times New Roman"/>
          <w:sz w:val="14"/>
          <w:szCs w:val="14"/>
          <w:lang w:eastAsia="ja-JP"/>
        </w:rPr>
        <w:t>％増であったのに対し、サービスが同</w:t>
      </w:r>
      <w:r w:rsidRPr="002811B0">
        <w:rPr>
          <w:rFonts w:ascii="Times New Roman" w:eastAsia="BIZ UDPMincho Medium" w:hAnsi="Times New Roman" w:cs="Times New Roman"/>
          <w:sz w:val="14"/>
          <w:szCs w:val="14"/>
          <w:lang w:eastAsia="ja-JP"/>
        </w:rPr>
        <w:t>4.1</w:t>
      </w:r>
      <w:r w:rsidRPr="002811B0">
        <w:rPr>
          <w:rFonts w:ascii="Times New Roman" w:eastAsia="BIZ UDPMincho Medium" w:hAnsi="Times New Roman" w:cs="Times New Roman"/>
          <w:sz w:val="14"/>
          <w:szCs w:val="14"/>
          <w:lang w:eastAsia="ja-JP"/>
        </w:rPr>
        <w:t>％増となった。</w:t>
      </w:r>
    </w:p>
    <w:p w14:paraId="6EC8203B" w14:textId="6AB97D60" w:rsidR="00E332D2" w:rsidRPr="002811B0" w:rsidRDefault="00AA46FA" w:rsidP="00AA46FA">
      <w:pPr>
        <w:pStyle w:val="ListParagraph"/>
        <w:numPr>
          <w:ilvl w:val="0"/>
          <w:numId w:val="33"/>
        </w:numPr>
        <w:spacing w:before="40" w:after="40"/>
        <w:ind w:right="227" w:hanging="357"/>
        <w:contextualSpacing w:val="0"/>
        <w:jc w:val="both"/>
        <w:rPr>
          <w:rFonts w:ascii="Times New Roman" w:hAnsi="Times New Roman" w:cs="Times New Roman"/>
          <w:sz w:val="14"/>
          <w:szCs w:val="14"/>
          <w:lang w:eastAsia="ja-JP"/>
        </w:rPr>
      </w:pPr>
      <w:r w:rsidRPr="002811B0">
        <w:rPr>
          <w:rFonts w:ascii="Times New Roman" w:eastAsia="BIZ UDPMincho Medium" w:hAnsi="Times New Roman" w:cs="Times New Roman"/>
          <w:sz w:val="14"/>
          <w:szCs w:val="14"/>
          <w:lang w:eastAsia="ja-JP"/>
        </w:rPr>
        <w:t>家計支出の伸び率は、裁量的物品・サービスに比べ非裁量的物品・サービスの方が高い状態が続いている。</w:t>
      </w:r>
      <w:r w:rsidRPr="002811B0">
        <w:rPr>
          <w:rFonts w:ascii="Times New Roman" w:eastAsia="BIZ UDPMincho Medium" w:hAnsi="Times New Roman" w:cs="Times New Roman"/>
          <w:sz w:val="14"/>
          <w:szCs w:val="14"/>
          <w:lang w:eastAsia="ja-JP"/>
        </w:rPr>
        <w:t>2024</w:t>
      </w:r>
      <w:r w:rsidRPr="002811B0">
        <w:rPr>
          <w:rFonts w:ascii="Times New Roman" w:eastAsia="BIZ UDPMincho Medium" w:hAnsi="Times New Roman" w:cs="Times New Roman"/>
          <w:sz w:val="14"/>
          <w:szCs w:val="14"/>
          <w:lang w:eastAsia="ja-JP"/>
        </w:rPr>
        <w:t>年</w:t>
      </w:r>
      <w:r w:rsidRPr="002811B0">
        <w:rPr>
          <w:rFonts w:ascii="Times New Roman" w:eastAsia="BIZ UDPMincho Medium" w:hAnsi="Times New Roman" w:cs="Times New Roman"/>
          <w:sz w:val="14"/>
          <w:szCs w:val="14"/>
          <w:lang w:eastAsia="ja-JP"/>
        </w:rPr>
        <w:t>3</w:t>
      </w:r>
      <w:r w:rsidRPr="002811B0">
        <w:rPr>
          <w:rFonts w:ascii="Times New Roman" w:eastAsia="BIZ UDPMincho Medium" w:hAnsi="Times New Roman" w:cs="Times New Roman"/>
          <w:sz w:val="14"/>
          <w:szCs w:val="14"/>
          <w:lang w:eastAsia="ja-JP"/>
        </w:rPr>
        <w:t>月の家計支出指数は、裁量的物品・サービスでは対前年同月比</w:t>
      </w:r>
      <w:r w:rsidRPr="002811B0">
        <w:rPr>
          <w:rFonts w:ascii="Times New Roman" w:eastAsia="BIZ UDPMincho Medium" w:hAnsi="Times New Roman" w:cs="Times New Roman"/>
          <w:sz w:val="14"/>
          <w:szCs w:val="14"/>
          <w:lang w:eastAsia="ja-JP"/>
        </w:rPr>
        <w:t>2.1</w:t>
      </w:r>
      <w:r w:rsidRPr="002811B0">
        <w:rPr>
          <w:rFonts w:ascii="Times New Roman" w:eastAsia="BIZ UDPMincho Medium" w:hAnsi="Times New Roman" w:cs="Times New Roman"/>
          <w:sz w:val="14"/>
          <w:szCs w:val="14"/>
          <w:lang w:eastAsia="ja-JP"/>
        </w:rPr>
        <w:t>％の伸びだったのに対し、非裁量的物品・サービスでは同</w:t>
      </w:r>
      <w:r w:rsidRPr="002811B0">
        <w:rPr>
          <w:rFonts w:ascii="Times New Roman" w:eastAsia="BIZ UDPMincho Medium" w:hAnsi="Times New Roman" w:cs="Times New Roman"/>
          <w:sz w:val="14"/>
          <w:szCs w:val="14"/>
          <w:lang w:eastAsia="ja-JP"/>
        </w:rPr>
        <w:t>6.1</w:t>
      </w:r>
      <w:r w:rsidRPr="002811B0">
        <w:rPr>
          <w:rFonts w:ascii="Times New Roman" w:eastAsia="BIZ UDPMincho Medium" w:hAnsi="Times New Roman" w:cs="Times New Roman"/>
          <w:sz w:val="14"/>
          <w:szCs w:val="14"/>
          <w:lang w:eastAsia="ja-JP"/>
        </w:rPr>
        <w:t>％の伸びとなった。</w:t>
      </w:r>
    </w:p>
    <w:p w14:paraId="66FA0881" w14:textId="5C1CBFB7" w:rsidR="0042358D" w:rsidRPr="007B1AE5" w:rsidRDefault="0042358D" w:rsidP="007B1AE5">
      <w:pPr>
        <w:rPr>
          <w:lang w:eastAsia="ja-JP"/>
        </w:rPr>
        <w:sectPr w:rsidR="0042358D" w:rsidRPr="007B1AE5" w:rsidSect="008628B4">
          <w:type w:val="continuous"/>
          <w:pgSz w:w="11907" w:h="16840" w:code="9"/>
          <w:pgMar w:top="1701" w:right="425" w:bottom="567" w:left="567" w:header="709" w:footer="709" w:gutter="0"/>
          <w:cols w:num="2" w:space="113"/>
          <w:docGrid w:linePitch="360"/>
        </w:sectPr>
      </w:pPr>
    </w:p>
    <w:p w14:paraId="592A65AD" w14:textId="403C4A80" w:rsidR="002C2B0F" w:rsidRDefault="00AA46FA" w:rsidP="002C2B0F">
      <w:pPr>
        <w:pStyle w:val="Heading3"/>
        <w:spacing w:before="0"/>
        <w:rPr>
          <w:color w:val="002060"/>
          <w:sz w:val="24"/>
          <w:szCs w:val="24"/>
          <w:lang w:eastAsia="ja-JP"/>
        </w:rPr>
        <w:sectPr w:rsidR="002C2B0F" w:rsidSect="008628B4">
          <w:pgSz w:w="11907" w:h="16840" w:code="9"/>
          <w:pgMar w:top="1701" w:right="425" w:bottom="567" w:left="567" w:header="709" w:footer="709" w:gutter="0"/>
          <w:cols w:space="708"/>
          <w:docGrid w:linePitch="360"/>
        </w:sectPr>
      </w:pPr>
      <w:bookmarkStart w:id="9" w:name="_Labour_market_–"/>
      <w:bookmarkEnd w:id="9"/>
      <w:r w:rsidRPr="004379CA">
        <w:rPr>
          <w:rFonts w:ascii="Times New Roman" w:eastAsia="BIZ UDPMincho Medium" w:hAnsi="Times New Roman" w:cs="Times New Roman"/>
          <w:color w:val="002060"/>
          <w:sz w:val="24"/>
          <w:szCs w:val="24"/>
          <w:lang w:eastAsia="ja-JP"/>
        </w:rPr>
        <w:lastRenderedPageBreak/>
        <w:t>労働市場</w:t>
      </w:r>
      <w:r w:rsidRPr="004379CA">
        <w:rPr>
          <w:rFonts w:ascii="Times New Roman" w:eastAsia="BIZ UDPMincho Medium" w:hAnsi="Times New Roman" w:cs="Times New Roman"/>
          <w:color w:val="002060"/>
          <w:sz w:val="24"/>
          <w:szCs w:val="24"/>
          <w:lang w:eastAsia="ja-JP"/>
        </w:rPr>
        <w:t xml:space="preserve"> – </w:t>
      </w:r>
      <w:r w:rsidRPr="004379CA">
        <w:rPr>
          <w:rFonts w:ascii="Times New Roman" w:eastAsia="BIZ UDPMincho Medium" w:hAnsi="Times New Roman" w:cs="Times New Roman"/>
          <w:color w:val="002060"/>
          <w:sz w:val="24"/>
          <w:szCs w:val="24"/>
          <w:lang w:eastAsia="ja-JP"/>
        </w:rPr>
        <w:t>雇用者数</w:t>
      </w:r>
    </w:p>
    <w:p w14:paraId="005E5784" w14:textId="2357EF06" w:rsidR="00814C57" w:rsidRPr="00814C57" w:rsidRDefault="00000000"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AA46FA" w:rsidRPr="004379CA">
          <w:rPr>
            <w:rStyle w:val="Hyperlink"/>
            <w:rFonts w:ascii="Times New Roman" w:eastAsia="BIZ UDPMincho Medium" w:hAnsi="Times New Roman" w:cs="Times New Roman"/>
            <w:b/>
            <w:bCs/>
            <w:sz w:val="16"/>
            <w:szCs w:val="16"/>
            <w:lang w:eastAsia="ja-JP"/>
          </w:rPr>
          <w:t>目次に戻る</w:t>
        </w:r>
      </w:hyperlink>
    </w:p>
    <w:p w14:paraId="6C36951C" w14:textId="752C6794" w:rsidR="00AF6CA6" w:rsidRPr="00AC3621" w:rsidRDefault="00AA46FA" w:rsidP="00AC3621">
      <w:pPr>
        <w:pStyle w:val="Heading4"/>
        <w:spacing w:before="0"/>
        <w:rPr>
          <w:i w:val="0"/>
          <w:iCs w:val="0"/>
          <w:color w:val="92278F" w:themeColor="accent1"/>
          <w:sz w:val="20"/>
          <w:szCs w:val="20"/>
          <w:lang w:eastAsia="ja-JP"/>
        </w:rPr>
        <w:sectPr w:rsidR="00AF6CA6" w:rsidRPr="00AC3621" w:rsidSect="008628B4">
          <w:type w:val="continuous"/>
          <w:pgSz w:w="11907" w:h="16840" w:code="9"/>
          <w:pgMar w:top="1701" w:right="425" w:bottom="567" w:left="567" w:header="709" w:footer="709" w:gutter="0"/>
          <w:cols w:space="708"/>
          <w:docGrid w:linePitch="360"/>
        </w:sectPr>
      </w:pPr>
      <w:r w:rsidRPr="004379CA">
        <w:rPr>
          <w:rFonts w:ascii="Times New Roman" w:eastAsia="BIZ UDPMincho Medium" w:hAnsi="Times New Roman" w:cs="Times New Roman"/>
          <w:i w:val="0"/>
          <w:iCs w:val="0"/>
          <w:color w:val="92278F" w:themeColor="accent1"/>
          <w:sz w:val="20"/>
          <w:szCs w:val="20"/>
          <w:lang w:eastAsia="ja-JP"/>
        </w:rPr>
        <w:t>雇用者数と月間総労働時間（推移）</w:t>
      </w:r>
    </w:p>
    <w:p w14:paraId="05034A76" w14:textId="5E88FC3C" w:rsidR="00AF6CA6" w:rsidRPr="007B1AE5" w:rsidRDefault="006F778C" w:rsidP="007B1AE5">
      <w:r>
        <w:rPr>
          <w:noProof/>
        </w:rPr>
        <w:drawing>
          <wp:inline distT="0" distB="0" distL="0" distR="0" wp14:anchorId="0ED84E9A" wp14:editId="0F26546E">
            <wp:extent cx="3341783" cy="2005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1108" cy="2010665"/>
                    </a:xfrm>
                    <a:prstGeom prst="rect">
                      <a:avLst/>
                    </a:prstGeom>
                    <a:noFill/>
                    <a:ln>
                      <a:noFill/>
                    </a:ln>
                  </pic:spPr>
                </pic:pic>
              </a:graphicData>
            </a:graphic>
          </wp:inline>
        </w:drawing>
      </w:r>
    </w:p>
    <w:p w14:paraId="6A4C4AEF" w14:textId="2657EC45" w:rsidR="00AF6CA6" w:rsidRPr="00AF759E" w:rsidRDefault="00450D72" w:rsidP="00BB40E8">
      <w:pPr>
        <w:jc w:val="both"/>
        <w:rPr>
          <w:sz w:val="10"/>
          <w:szCs w:val="10"/>
        </w:rPr>
      </w:pPr>
      <w:r w:rsidRPr="000C0C45">
        <w:rPr>
          <w:sz w:val="10"/>
        </w:rPr>
        <w:t xml:space="preserve">Note – </w:t>
      </w:r>
      <w:r w:rsidR="00DA7AD9" w:rsidRPr="00AF759E">
        <w:rPr>
          <w:sz w:val="10"/>
          <w:szCs w:val="10"/>
        </w:rPr>
        <w:t>Seasonally adjusted</w:t>
      </w:r>
      <w:r w:rsidR="00AF6CA6" w:rsidRPr="00AF759E">
        <w:rPr>
          <w:sz w:val="10"/>
          <w:szCs w:val="10"/>
        </w:rPr>
        <w:t xml:space="preserve"> series</w:t>
      </w:r>
      <w:r w:rsidR="00DA7AD9" w:rsidRPr="00AF759E">
        <w:rPr>
          <w:sz w:val="10"/>
          <w:szCs w:val="10"/>
        </w:rPr>
        <w:t>. 12-month rolling average for employed persons</w:t>
      </w:r>
      <w:r w:rsidR="00623FBC">
        <w:rPr>
          <w:sz w:val="10"/>
          <w:szCs w:val="10"/>
        </w:rPr>
        <w:t xml:space="preserve"> and </w:t>
      </w:r>
      <w:r w:rsidR="00DA7AD9" w:rsidRPr="00AF759E">
        <w:rPr>
          <w:sz w:val="10"/>
          <w:szCs w:val="10"/>
        </w:rPr>
        <w:t xml:space="preserve">total </w:t>
      </w:r>
      <w:r w:rsidR="00095236">
        <w:rPr>
          <w:sz w:val="10"/>
          <w:szCs w:val="10"/>
        </w:rPr>
        <w:t xml:space="preserve">monthly </w:t>
      </w:r>
      <w:r w:rsidR="00DA7AD9" w:rsidRPr="00AF759E">
        <w:rPr>
          <w:sz w:val="10"/>
          <w:szCs w:val="10"/>
        </w:rPr>
        <w:t>hours worked</w:t>
      </w:r>
      <w:r w:rsidR="00AF6CA6" w:rsidRPr="00AF759E">
        <w:rPr>
          <w:sz w:val="10"/>
          <w:szCs w:val="10"/>
        </w:rPr>
        <w:t>. Year</w:t>
      </w:r>
      <w:r w:rsidR="00905FB7">
        <w:rPr>
          <w:sz w:val="10"/>
          <w:szCs w:val="10"/>
        </w:rPr>
        <w:noBreakHyphen/>
      </w:r>
      <w:r w:rsidR="00AF6CA6" w:rsidRPr="00AF759E">
        <w:rPr>
          <w:sz w:val="10"/>
          <w:szCs w:val="10"/>
        </w:rPr>
        <w:t>on</w:t>
      </w:r>
      <w:r w:rsidR="00905FB7">
        <w:rPr>
          <w:sz w:val="10"/>
          <w:szCs w:val="10"/>
        </w:rPr>
        <w:noBreakHyphen/>
      </w:r>
      <w:r w:rsidR="00AF6CA6" w:rsidRPr="00AF759E">
        <w:rPr>
          <w:sz w:val="10"/>
          <w:szCs w:val="10"/>
        </w:rPr>
        <w:t xml:space="preserve">year change in </w:t>
      </w:r>
      <w:r w:rsidR="00DA7AD9" w:rsidRPr="00AF759E">
        <w:rPr>
          <w:sz w:val="10"/>
          <w:szCs w:val="10"/>
        </w:rPr>
        <w:t>monthly series</w:t>
      </w:r>
      <w:r w:rsidR="00AF6CA6" w:rsidRPr="00AF759E">
        <w:rPr>
          <w:sz w:val="10"/>
          <w:szCs w:val="10"/>
        </w:rPr>
        <w:t>.</w:t>
      </w:r>
    </w:p>
    <w:p w14:paraId="0BE3AA43" w14:textId="77777777" w:rsidR="00AF6CA6" w:rsidRPr="00AF759E" w:rsidRDefault="00AF6CA6" w:rsidP="00BB40E8">
      <w:pPr>
        <w:jc w:val="both"/>
        <w:rPr>
          <w:sz w:val="10"/>
          <w:szCs w:val="10"/>
        </w:rPr>
      </w:pPr>
      <w:r w:rsidRPr="00AF759E">
        <w:rPr>
          <w:sz w:val="10"/>
          <w:szCs w:val="10"/>
        </w:rPr>
        <w:t>Source: Based on ABS data.</w:t>
      </w:r>
    </w:p>
    <w:p w14:paraId="5CE69457" w14:textId="77777777" w:rsidR="00AA46FA" w:rsidRPr="002811B0" w:rsidRDefault="00AF6CA6" w:rsidP="00AA46FA">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AA46FA" w:rsidRPr="002811B0">
        <w:rPr>
          <w:rFonts w:ascii="Times New Roman" w:eastAsia="BIZ UDPMincho Medium" w:hAnsi="Times New Roman" w:cs="Times New Roman"/>
          <w:sz w:val="14"/>
          <w:szCs w:val="14"/>
          <w:lang w:eastAsia="ja-JP"/>
        </w:rPr>
        <w:t>西オーストラリア州の雇用と月間総労働時間は、新型コロナウイルス感染症拡大からの景気回復期に急増した後、この</w:t>
      </w:r>
      <w:r w:rsidR="00AA46FA" w:rsidRPr="002811B0">
        <w:rPr>
          <w:rFonts w:ascii="Times New Roman" w:eastAsia="BIZ UDPMincho Medium" w:hAnsi="Times New Roman" w:cs="Times New Roman"/>
          <w:sz w:val="14"/>
          <w:szCs w:val="14"/>
          <w:lang w:eastAsia="ja-JP"/>
        </w:rPr>
        <w:t>1</w:t>
      </w:r>
      <w:r w:rsidR="00AA46FA" w:rsidRPr="002811B0">
        <w:rPr>
          <w:rFonts w:ascii="Times New Roman" w:eastAsia="BIZ UDPMincho Medium" w:hAnsi="Times New Roman" w:cs="Times New Roman"/>
          <w:sz w:val="14"/>
          <w:szCs w:val="14"/>
          <w:lang w:eastAsia="ja-JP"/>
        </w:rPr>
        <w:t>年は穏やかに推移した。昨年は穏やかに推移した。海外からの純流入が生産年齢人口の増加に寄与しており、雇用の伸びはここ数カ月で回復している。</w:t>
      </w:r>
    </w:p>
    <w:p w14:paraId="14D5AF04" w14:textId="77777777" w:rsidR="00AA46FA" w:rsidRPr="002811B0" w:rsidRDefault="00AA46FA" w:rsidP="00AA46FA">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bookmarkStart w:id="10" w:name="_Hlk168499279"/>
      <w:r w:rsidRPr="002811B0">
        <w:rPr>
          <w:rFonts w:ascii="Times New Roman" w:eastAsia="BIZ UDPMincho Medium" w:hAnsi="Times New Roman" w:cs="Times New Roman"/>
          <w:sz w:val="14"/>
          <w:szCs w:val="14"/>
          <w:lang w:eastAsia="ja-JP"/>
        </w:rPr>
        <w:t>2024</w:t>
      </w:r>
      <w:r w:rsidRPr="002811B0">
        <w:rPr>
          <w:rFonts w:ascii="Times New Roman" w:eastAsia="BIZ UDPMincho Medium" w:hAnsi="Times New Roman" w:cs="Times New Roman"/>
          <w:sz w:val="14"/>
          <w:szCs w:val="14"/>
          <w:lang w:eastAsia="ja-JP"/>
        </w:rPr>
        <w:t>年</w:t>
      </w:r>
      <w:r w:rsidRPr="002811B0">
        <w:rPr>
          <w:rFonts w:ascii="Times New Roman" w:eastAsia="BIZ UDPMincho Medium" w:hAnsi="Times New Roman" w:cs="Times New Roman"/>
          <w:sz w:val="14"/>
          <w:szCs w:val="14"/>
          <w:lang w:eastAsia="ja-JP"/>
        </w:rPr>
        <w:t>4</w:t>
      </w:r>
      <w:r w:rsidRPr="002811B0">
        <w:rPr>
          <w:rFonts w:ascii="Times New Roman" w:eastAsia="BIZ UDPMincho Medium" w:hAnsi="Times New Roman" w:cs="Times New Roman"/>
          <w:sz w:val="14"/>
          <w:szCs w:val="14"/>
          <w:lang w:eastAsia="ja-JP"/>
        </w:rPr>
        <w:t>月の西オーストラリア州の年平均雇用者数は</w:t>
      </w:r>
      <w:r w:rsidRPr="002811B0">
        <w:rPr>
          <w:rFonts w:ascii="Times New Roman" w:eastAsia="BIZ UDPMincho Medium" w:hAnsi="Times New Roman" w:cs="Times New Roman"/>
          <w:sz w:val="14"/>
          <w:szCs w:val="14"/>
          <w:lang w:eastAsia="ja-JP"/>
        </w:rPr>
        <w:t>3.4</w:t>
      </w:r>
      <w:r w:rsidRPr="002811B0">
        <w:rPr>
          <w:rFonts w:ascii="Times New Roman" w:eastAsia="BIZ UDPMincho Medium" w:hAnsi="Times New Roman" w:cs="Times New Roman"/>
          <w:sz w:val="14"/>
          <w:szCs w:val="14"/>
          <w:lang w:eastAsia="ja-JP"/>
        </w:rPr>
        <w:t>％増の</w:t>
      </w:r>
      <w:r w:rsidRPr="002811B0">
        <w:rPr>
          <w:rFonts w:ascii="Times New Roman" w:eastAsia="BIZ UDPMincho Medium" w:hAnsi="Times New Roman" w:cs="Times New Roman"/>
          <w:sz w:val="14"/>
          <w:szCs w:val="14"/>
          <w:lang w:eastAsia="ja-JP"/>
        </w:rPr>
        <w:t>157</w:t>
      </w:r>
      <w:r w:rsidRPr="002811B0">
        <w:rPr>
          <w:rFonts w:ascii="Times New Roman" w:eastAsia="BIZ UDPMincho Medium" w:hAnsi="Times New Roman" w:cs="Times New Roman"/>
          <w:sz w:val="14"/>
          <w:szCs w:val="14"/>
          <w:lang w:eastAsia="ja-JP"/>
        </w:rPr>
        <w:t>万人となり、増加率は過去最高となった</w:t>
      </w:r>
      <w:r w:rsidRPr="002811B0">
        <w:rPr>
          <w:rFonts w:ascii="Times New Roman" w:eastAsia="BIZ UDPMincho Medium" w:hAnsi="Times New Roman" w:cs="Times New Roman"/>
          <w:sz w:val="14"/>
          <w:szCs w:val="14"/>
          <w:lang w:eastAsia="ja-JP"/>
        </w:rPr>
        <w:t>2022</w:t>
      </w:r>
      <w:r w:rsidRPr="002811B0">
        <w:rPr>
          <w:rFonts w:ascii="Times New Roman" w:eastAsia="BIZ UDPMincho Medium" w:hAnsi="Times New Roman" w:cs="Times New Roman"/>
          <w:sz w:val="14"/>
          <w:szCs w:val="14"/>
          <w:lang w:eastAsia="ja-JP"/>
        </w:rPr>
        <w:t>年</w:t>
      </w:r>
      <w:r w:rsidRPr="002811B0">
        <w:rPr>
          <w:rFonts w:ascii="Times New Roman" w:eastAsia="BIZ UDPMincho Medium" w:hAnsi="Times New Roman" w:cs="Times New Roman"/>
          <w:sz w:val="14"/>
          <w:szCs w:val="14"/>
          <w:lang w:eastAsia="ja-JP"/>
        </w:rPr>
        <w:t>3</w:t>
      </w:r>
      <w:r w:rsidRPr="002811B0">
        <w:rPr>
          <w:rFonts w:ascii="Times New Roman" w:eastAsia="BIZ UDPMincho Medium" w:hAnsi="Times New Roman" w:cs="Times New Roman"/>
          <w:sz w:val="14"/>
          <w:szCs w:val="14"/>
          <w:lang w:eastAsia="ja-JP"/>
        </w:rPr>
        <w:t>月の</w:t>
      </w:r>
      <w:r w:rsidRPr="002811B0">
        <w:rPr>
          <w:rFonts w:ascii="Times New Roman" w:eastAsia="BIZ UDPMincho Medium" w:hAnsi="Times New Roman" w:cs="Times New Roman"/>
          <w:sz w:val="14"/>
          <w:szCs w:val="14"/>
          <w:lang w:eastAsia="ja-JP"/>
        </w:rPr>
        <w:t>6.5</w:t>
      </w:r>
      <w:r w:rsidRPr="002811B0">
        <w:rPr>
          <w:rFonts w:ascii="Times New Roman" w:eastAsia="BIZ UDPMincho Medium" w:hAnsi="Times New Roman" w:cs="Times New Roman"/>
          <w:sz w:val="14"/>
          <w:szCs w:val="14"/>
          <w:lang w:eastAsia="ja-JP"/>
        </w:rPr>
        <w:t>％増を下回った。</w:t>
      </w:r>
    </w:p>
    <w:p w14:paraId="64A7E506" w14:textId="77777777" w:rsidR="00AA46FA" w:rsidRPr="002811B0" w:rsidRDefault="00AA46FA" w:rsidP="00AA46FA">
      <w:pPr>
        <w:pStyle w:val="ListParagraph"/>
        <w:numPr>
          <w:ilvl w:val="0"/>
          <w:numId w:val="31"/>
        </w:numPr>
        <w:rPr>
          <w:rFonts w:ascii="Times New Roman" w:eastAsia="BIZ UDPMincho Medium" w:hAnsi="Times New Roman" w:cs="Times New Roman"/>
          <w:sz w:val="14"/>
          <w:szCs w:val="14"/>
          <w:lang w:eastAsia="ja-JP"/>
        </w:rPr>
      </w:pPr>
      <w:r w:rsidRPr="002811B0">
        <w:rPr>
          <w:rFonts w:ascii="Times New Roman" w:eastAsia="BIZ UDPMincho Medium" w:hAnsi="Times New Roman" w:cs="Times New Roman"/>
          <w:sz w:val="14"/>
          <w:szCs w:val="14"/>
          <w:lang w:eastAsia="ja-JP"/>
        </w:rPr>
        <w:t>西オーストラリア州政府が発表した</w:t>
      </w:r>
      <w:r w:rsidRPr="002811B0">
        <w:rPr>
          <w:rFonts w:ascii="Times New Roman" w:eastAsia="BIZ UDPMincho Medium" w:hAnsi="Times New Roman" w:cs="Times New Roman"/>
          <w:sz w:val="14"/>
          <w:szCs w:val="14"/>
          <w:lang w:eastAsia="ja-JP"/>
        </w:rPr>
        <w:t>2024-25</w:t>
      </w:r>
      <w:r w:rsidRPr="002811B0">
        <w:rPr>
          <w:rFonts w:ascii="Times New Roman" w:eastAsia="BIZ UDPMincho Medium" w:hAnsi="Times New Roman" w:cs="Times New Roman"/>
          <w:sz w:val="14"/>
          <w:szCs w:val="14"/>
          <w:lang w:eastAsia="ja-JP"/>
        </w:rPr>
        <w:t>年度州政府予算では、西オーストラリア州の年平均雇用者数は</w:t>
      </w:r>
      <w:r w:rsidRPr="002811B0">
        <w:rPr>
          <w:rFonts w:ascii="Times New Roman" w:eastAsia="BIZ UDPMincho Medium" w:hAnsi="Times New Roman" w:cs="Times New Roman"/>
          <w:sz w:val="14"/>
          <w:szCs w:val="14"/>
          <w:lang w:eastAsia="ja-JP"/>
        </w:rPr>
        <w:t>2023‐24</w:t>
      </w:r>
      <w:r w:rsidRPr="002811B0">
        <w:rPr>
          <w:rFonts w:ascii="Times New Roman" w:eastAsia="BIZ UDPMincho Medium" w:hAnsi="Times New Roman" w:cs="Times New Roman"/>
          <w:sz w:val="14"/>
          <w:szCs w:val="14"/>
          <w:lang w:eastAsia="ja-JP"/>
        </w:rPr>
        <w:t>年に</w:t>
      </w:r>
      <w:r w:rsidRPr="002811B0">
        <w:rPr>
          <w:rFonts w:ascii="Times New Roman" w:eastAsia="BIZ UDPMincho Medium" w:hAnsi="Times New Roman" w:cs="Times New Roman"/>
          <w:sz w:val="14"/>
          <w:szCs w:val="14"/>
          <w:lang w:eastAsia="ja-JP"/>
        </w:rPr>
        <w:t>3.75</w:t>
      </w:r>
      <w:r w:rsidRPr="002811B0">
        <w:rPr>
          <w:rFonts w:ascii="Times New Roman" w:eastAsia="BIZ UDPMincho Medium" w:hAnsi="Times New Roman" w:cs="Times New Roman"/>
          <w:sz w:val="14"/>
          <w:szCs w:val="14"/>
          <w:lang w:eastAsia="ja-JP"/>
        </w:rPr>
        <w:t>％、</w:t>
      </w:r>
      <w:r w:rsidRPr="002811B0">
        <w:rPr>
          <w:rFonts w:ascii="Times New Roman" w:eastAsia="BIZ UDPMincho Medium" w:hAnsi="Times New Roman" w:cs="Times New Roman"/>
          <w:sz w:val="14"/>
          <w:szCs w:val="14"/>
          <w:lang w:eastAsia="ja-JP"/>
        </w:rPr>
        <w:t>2024‐25</w:t>
      </w:r>
      <w:r w:rsidRPr="002811B0">
        <w:rPr>
          <w:rFonts w:ascii="Times New Roman" w:eastAsia="BIZ UDPMincho Medium" w:hAnsi="Times New Roman" w:cs="Times New Roman"/>
          <w:sz w:val="14"/>
          <w:szCs w:val="14"/>
          <w:lang w:eastAsia="ja-JP"/>
        </w:rPr>
        <w:t>年に</w:t>
      </w:r>
      <w:r w:rsidRPr="002811B0">
        <w:rPr>
          <w:rFonts w:ascii="Times New Roman" w:eastAsia="BIZ UDPMincho Medium" w:hAnsi="Times New Roman" w:cs="Times New Roman"/>
          <w:sz w:val="14"/>
          <w:szCs w:val="14"/>
          <w:lang w:eastAsia="ja-JP"/>
        </w:rPr>
        <w:t>1.75</w:t>
      </w:r>
      <w:r w:rsidRPr="002811B0">
        <w:rPr>
          <w:rFonts w:ascii="Times New Roman" w:eastAsia="BIZ UDPMincho Medium" w:hAnsi="Times New Roman" w:cs="Times New Roman"/>
          <w:sz w:val="14"/>
          <w:szCs w:val="14"/>
          <w:lang w:eastAsia="ja-JP"/>
        </w:rPr>
        <w:t>％それぞれ増加すると予測している。</w:t>
      </w:r>
    </w:p>
    <w:p w14:paraId="1809F657" w14:textId="77777777" w:rsidR="00AA46FA" w:rsidRPr="002811B0" w:rsidRDefault="00AA46FA" w:rsidP="00AA46FA">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2811B0">
        <w:rPr>
          <w:rFonts w:ascii="Times New Roman" w:eastAsia="BIZ UDPMincho Medium" w:hAnsi="Times New Roman" w:cs="Times New Roman"/>
          <w:sz w:val="14"/>
          <w:szCs w:val="14"/>
          <w:lang w:eastAsia="ja-JP"/>
        </w:rPr>
        <w:t>西オーストラリア州における全職種の月間平均労働時間は</w:t>
      </w:r>
      <w:r w:rsidRPr="002811B0">
        <w:rPr>
          <w:rFonts w:ascii="Times New Roman" w:eastAsia="BIZ UDPMincho Medium" w:hAnsi="Times New Roman" w:cs="Times New Roman"/>
          <w:sz w:val="14"/>
          <w:szCs w:val="14"/>
          <w:lang w:eastAsia="ja-JP"/>
        </w:rPr>
        <w:t>2024</w:t>
      </w:r>
      <w:r w:rsidRPr="002811B0">
        <w:rPr>
          <w:rFonts w:ascii="Times New Roman" w:eastAsia="BIZ UDPMincho Medium" w:hAnsi="Times New Roman" w:cs="Times New Roman"/>
          <w:sz w:val="14"/>
          <w:szCs w:val="14"/>
          <w:lang w:eastAsia="ja-JP"/>
        </w:rPr>
        <w:t>年</w:t>
      </w:r>
      <w:r w:rsidRPr="002811B0">
        <w:rPr>
          <w:rFonts w:ascii="Times New Roman" w:eastAsia="BIZ UDPMincho Medium" w:hAnsi="Times New Roman" w:cs="Times New Roman"/>
          <w:sz w:val="14"/>
          <w:szCs w:val="14"/>
          <w:lang w:eastAsia="ja-JP"/>
        </w:rPr>
        <w:t>4</w:t>
      </w:r>
      <w:r w:rsidRPr="002811B0">
        <w:rPr>
          <w:rFonts w:ascii="Times New Roman" w:eastAsia="BIZ UDPMincho Medium" w:hAnsi="Times New Roman" w:cs="Times New Roman"/>
          <w:sz w:val="14"/>
          <w:szCs w:val="14"/>
          <w:lang w:eastAsia="ja-JP"/>
        </w:rPr>
        <w:t>月に</w:t>
      </w:r>
      <w:r w:rsidRPr="002811B0">
        <w:rPr>
          <w:rFonts w:ascii="Times New Roman" w:eastAsia="BIZ UDPMincho Medium" w:hAnsi="Times New Roman" w:cs="Times New Roman"/>
          <w:sz w:val="14"/>
          <w:szCs w:val="14"/>
          <w:lang w:eastAsia="ja-JP"/>
        </w:rPr>
        <w:t>2.9</w:t>
      </w:r>
      <w:r w:rsidRPr="002811B0">
        <w:rPr>
          <w:rFonts w:ascii="Times New Roman" w:eastAsia="BIZ UDPMincho Medium" w:hAnsi="Times New Roman" w:cs="Times New Roman"/>
          <w:sz w:val="14"/>
          <w:szCs w:val="14"/>
          <w:lang w:eastAsia="ja-JP"/>
        </w:rPr>
        <w:t>％増の</w:t>
      </w:r>
      <w:r w:rsidRPr="002811B0">
        <w:rPr>
          <w:rFonts w:ascii="Times New Roman" w:eastAsia="BIZ UDPMincho Medium" w:hAnsi="Times New Roman" w:cs="Times New Roman"/>
          <w:sz w:val="14"/>
          <w:szCs w:val="14"/>
          <w:lang w:eastAsia="ja-JP"/>
        </w:rPr>
        <w:t>2</w:t>
      </w:r>
      <w:r w:rsidRPr="002811B0">
        <w:rPr>
          <w:rFonts w:ascii="Times New Roman" w:eastAsia="BIZ UDPMincho Medium" w:hAnsi="Times New Roman" w:cs="Times New Roman"/>
          <w:sz w:val="14"/>
          <w:szCs w:val="14"/>
          <w:lang w:eastAsia="ja-JP"/>
        </w:rPr>
        <w:t>億</w:t>
      </w:r>
      <w:r w:rsidRPr="002811B0">
        <w:rPr>
          <w:rFonts w:ascii="Times New Roman" w:eastAsia="BIZ UDPMincho Medium" w:hAnsi="Times New Roman" w:cs="Times New Roman"/>
          <w:sz w:val="14"/>
          <w:szCs w:val="14"/>
          <w:lang w:eastAsia="ja-JP"/>
        </w:rPr>
        <w:t>2,100</w:t>
      </w:r>
      <w:r w:rsidRPr="002811B0">
        <w:rPr>
          <w:rFonts w:ascii="Times New Roman" w:eastAsia="BIZ UDPMincho Medium" w:hAnsi="Times New Roman" w:cs="Times New Roman"/>
          <w:sz w:val="14"/>
          <w:szCs w:val="14"/>
          <w:lang w:eastAsia="ja-JP"/>
        </w:rPr>
        <w:t>万時間となり、増加率は過去最高を記録した</w:t>
      </w:r>
      <w:r w:rsidRPr="002811B0">
        <w:rPr>
          <w:rFonts w:ascii="Times New Roman" w:eastAsia="BIZ UDPMincho Medium" w:hAnsi="Times New Roman" w:cs="Times New Roman"/>
          <w:sz w:val="14"/>
          <w:szCs w:val="14"/>
          <w:lang w:eastAsia="ja-JP"/>
        </w:rPr>
        <w:t>2022</w:t>
      </w:r>
      <w:r w:rsidRPr="002811B0">
        <w:rPr>
          <w:rFonts w:ascii="Times New Roman" w:eastAsia="BIZ UDPMincho Medium" w:hAnsi="Times New Roman" w:cs="Times New Roman"/>
          <w:sz w:val="14"/>
          <w:szCs w:val="14"/>
          <w:lang w:eastAsia="ja-JP"/>
        </w:rPr>
        <w:t>年</w:t>
      </w:r>
      <w:r w:rsidRPr="002811B0">
        <w:rPr>
          <w:rFonts w:ascii="Times New Roman" w:eastAsia="BIZ UDPMincho Medium" w:hAnsi="Times New Roman" w:cs="Times New Roman"/>
          <w:sz w:val="14"/>
          <w:szCs w:val="14"/>
          <w:lang w:eastAsia="ja-JP"/>
        </w:rPr>
        <w:t>2</w:t>
      </w:r>
      <w:r w:rsidRPr="002811B0">
        <w:rPr>
          <w:rFonts w:ascii="Times New Roman" w:eastAsia="BIZ UDPMincho Medium" w:hAnsi="Times New Roman" w:cs="Times New Roman"/>
          <w:sz w:val="14"/>
          <w:szCs w:val="14"/>
          <w:lang w:eastAsia="ja-JP"/>
        </w:rPr>
        <w:t>月の</w:t>
      </w:r>
      <w:r w:rsidRPr="002811B0">
        <w:rPr>
          <w:rFonts w:ascii="Times New Roman" w:eastAsia="BIZ UDPMincho Medium" w:hAnsi="Times New Roman" w:cs="Times New Roman"/>
          <w:sz w:val="14"/>
          <w:szCs w:val="14"/>
          <w:lang w:eastAsia="ja-JP"/>
        </w:rPr>
        <w:t>7.7</w:t>
      </w:r>
      <w:r w:rsidRPr="002811B0">
        <w:rPr>
          <w:rFonts w:ascii="Times New Roman" w:eastAsia="BIZ UDPMincho Medium" w:hAnsi="Times New Roman" w:cs="Times New Roman"/>
          <w:sz w:val="14"/>
          <w:szCs w:val="14"/>
          <w:lang w:eastAsia="ja-JP"/>
        </w:rPr>
        <w:t>％増を下回った。</w:t>
      </w:r>
    </w:p>
    <w:bookmarkEnd w:id="10"/>
    <w:p w14:paraId="08F5F540" w14:textId="513C354E" w:rsidR="00AF6CA6" w:rsidRPr="002811B0" w:rsidRDefault="00AA46FA" w:rsidP="00AA46FA">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2811B0">
        <w:rPr>
          <w:rFonts w:ascii="Times New Roman" w:eastAsia="BIZ UDPMincho Medium" w:hAnsi="Times New Roman" w:cs="Times New Roman"/>
          <w:sz w:val="14"/>
          <w:szCs w:val="14"/>
          <w:lang w:eastAsia="ja-JP"/>
        </w:rPr>
        <w:t>雇用者一人当たりの月間総労働時間の年平均は</w:t>
      </w:r>
      <w:r w:rsidRPr="002811B0">
        <w:rPr>
          <w:rFonts w:ascii="Times New Roman" w:eastAsia="BIZ UDPMincho Medium" w:hAnsi="Times New Roman" w:cs="Times New Roman"/>
          <w:sz w:val="14"/>
          <w:szCs w:val="14"/>
          <w:lang w:eastAsia="ja-JP"/>
        </w:rPr>
        <w:t>2024</w:t>
      </w:r>
      <w:r w:rsidRPr="002811B0">
        <w:rPr>
          <w:rFonts w:ascii="Times New Roman" w:eastAsia="BIZ UDPMincho Medium" w:hAnsi="Times New Roman" w:cs="Times New Roman"/>
          <w:sz w:val="14"/>
          <w:szCs w:val="14"/>
          <w:lang w:eastAsia="ja-JP"/>
        </w:rPr>
        <w:t>年</w:t>
      </w:r>
      <w:r w:rsidRPr="002811B0">
        <w:rPr>
          <w:rFonts w:ascii="Times New Roman" w:eastAsia="BIZ UDPMincho Medium" w:hAnsi="Times New Roman" w:cs="Times New Roman"/>
          <w:sz w:val="14"/>
          <w:szCs w:val="14"/>
          <w:lang w:eastAsia="ja-JP"/>
        </w:rPr>
        <w:t>4</w:t>
      </w:r>
      <w:r w:rsidRPr="002811B0">
        <w:rPr>
          <w:rFonts w:ascii="Times New Roman" w:eastAsia="BIZ UDPMincho Medium" w:hAnsi="Times New Roman" w:cs="Times New Roman"/>
          <w:sz w:val="14"/>
          <w:szCs w:val="14"/>
          <w:lang w:eastAsia="ja-JP"/>
        </w:rPr>
        <w:t>月に</w:t>
      </w:r>
      <w:r w:rsidRPr="002811B0">
        <w:rPr>
          <w:rFonts w:ascii="Times New Roman" w:eastAsia="BIZ UDPMincho Medium" w:hAnsi="Times New Roman" w:cs="Times New Roman"/>
          <w:sz w:val="14"/>
          <w:szCs w:val="14"/>
          <w:lang w:eastAsia="ja-JP"/>
        </w:rPr>
        <w:t>0.5</w:t>
      </w:r>
      <w:r w:rsidRPr="002811B0">
        <w:rPr>
          <w:rFonts w:ascii="Times New Roman" w:eastAsia="BIZ UDPMincho Medium" w:hAnsi="Times New Roman" w:cs="Times New Roman"/>
          <w:sz w:val="14"/>
          <w:szCs w:val="14"/>
          <w:lang w:eastAsia="ja-JP"/>
        </w:rPr>
        <w:t>％減の</w:t>
      </w:r>
      <w:r w:rsidRPr="002811B0">
        <w:rPr>
          <w:rFonts w:ascii="Times New Roman" w:eastAsia="BIZ UDPMincho Medium" w:hAnsi="Times New Roman" w:cs="Times New Roman"/>
          <w:sz w:val="14"/>
          <w:szCs w:val="14"/>
          <w:lang w:eastAsia="ja-JP"/>
        </w:rPr>
        <w:t>140.8</w:t>
      </w:r>
      <w:r w:rsidRPr="002811B0">
        <w:rPr>
          <w:rFonts w:ascii="Times New Roman" w:eastAsia="BIZ UDPMincho Medium" w:hAnsi="Times New Roman" w:cs="Times New Roman"/>
          <w:sz w:val="14"/>
          <w:szCs w:val="14"/>
          <w:lang w:eastAsia="ja-JP"/>
        </w:rPr>
        <w:t>時間となり、年平均では労働時間を上回るペースで雇用が増加している。</w:t>
      </w:r>
    </w:p>
    <w:p w14:paraId="56618B03" w14:textId="3B9868CF" w:rsidR="007C4D74" w:rsidRPr="00E11E49" w:rsidRDefault="007C4D74" w:rsidP="00D22893">
      <w:pPr>
        <w:pStyle w:val="ListParagraph"/>
        <w:numPr>
          <w:ilvl w:val="0"/>
          <w:numId w:val="33"/>
        </w:numPr>
        <w:spacing w:before="40" w:after="40"/>
        <w:ind w:hanging="357"/>
        <w:contextualSpacing w:val="0"/>
        <w:jc w:val="both"/>
        <w:rPr>
          <w:sz w:val="16"/>
          <w:szCs w:val="16"/>
          <w:lang w:eastAsia="ja-JP"/>
        </w:rPr>
        <w:sectPr w:rsidR="007C4D74" w:rsidRPr="00E11E49" w:rsidSect="008628B4">
          <w:type w:val="continuous"/>
          <w:pgSz w:w="11907" w:h="16840" w:code="9"/>
          <w:pgMar w:top="1701" w:right="425" w:bottom="567" w:left="567" w:header="709" w:footer="709" w:gutter="0"/>
          <w:cols w:num="2" w:space="113"/>
          <w:docGrid w:linePitch="360"/>
        </w:sectPr>
      </w:pPr>
    </w:p>
    <w:p w14:paraId="75A7426E" w14:textId="5BE38FE4" w:rsidR="00AF6CA6" w:rsidRPr="00AC3621" w:rsidRDefault="00AA46FA" w:rsidP="001168DD">
      <w:pPr>
        <w:pStyle w:val="Heading4"/>
        <w:rPr>
          <w:i w:val="0"/>
          <w:iCs w:val="0"/>
          <w:color w:val="92278F" w:themeColor="accent1"/>
          <w:sz w:val="20"/>
          <w:szCs w:val="20"/>
          <w:lang w:eastAsia="zh-TW"/>
        </w:rPr>
        <w:sectPr w:rsidR="00AF6CA6"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zh-TW"/>
        </w:rPr>
        <w:t>産業別雇用（推移）：</w:t>
      </w:r>
      <w:r w:rsidRPr="004379CA">
        <w:rPr>
          <w:rFonts w:ascii="Times New Roman" w:eastAsia="BIZ UDPMincho Medium" w:hAnsi="Times New Roman" w:cs="Times New Roman"/>
          <w:i w:val="0"/>
          <w:iCs w:val="0"/>
          <w:color w:val="92278F" w:themeColor="accent1"/>
          <w:sz w:val="20"/>
          <w:szCs w:val="20"/>
          <w:lang w:eastAsia="zh-TW"/>
        </w:rPr>
        <w:t>2024</w:t>
      </w:r>
      <w:r w:rsidRPr="004379CA">
        <w:rPr>
          <w:rFonts w:ascii="Times New Roman" w:eastAsia="BIZ UDPMincho Medium" w:hAnsi="Times New Roman" w:cs="Times New Roman"/>
          <w:i w:val="0"/>
          <w:iCs w:val="0"/>
          <w:color w:val="92278F" w:themeColor="accent1"/>
          <w:sz w:val="20"/>
          <w:szCs w:val="20"/>
          <w:lang w:eastAsia="zh-TW"/>
        </w:rPr>
        <w:t>年</w:t>
      </w:r>
      <w:r w:rsidRPr="004379CA">
        <w:rPr>
          <w:rFonts w:ascii="Times New Roman" w:eastAsia="BIZ UDPMincho Medium" w:hAnsi="Times New Roman" w:cs="Times New Roman"/>
          <w:i w:val="0"/>
          <w:iCs w:val="0"/>
          <w:color w:val="92278F" w:themeColor="accent1"/>
          <w:sz w:val="20"/>
          <w:szCs w:val="20"/>
          <w:lang w:eastAsia="zh-TW"/>
        </w:rPr>
        <w:t>1‐3</w:t>
      </w:r>
      <w:r w:rsidRPr="004379CA">
        <w:rPr>
          <w:rFonts w:ascii="Times New Roman" w:eastAsia="BIZ UDPMincho Medium" w:hAnsi="Times New Roman" w:cs="Times New Roman"/>
          <w:i w:val="0"/>
          <w:iCs w:val="0"/>
          <w:color w:val="92278F" w:themeColor="accent1"/>
          <w:sz w:val="20"/>
          <w:szCs w:val="20"/>
          <w:lang w:eastAsia="zh-TW"/>
        </w:rPr>
        <w:t>月期</w:t>
      </w:r>
    </w:p>
    <w:p w14:paraId="2CAC61EF" w14:textId="45CEDBA7" w:rsidR="00AF6CA6" w:rsidRPr="007B1AE5" w:rsidRDefault="00B95DC1" w:rsidP="007B1AE5">
      <w:r>
        <w:rPr>
          <w:noProof/>
        </w:rPr>
        <w:drawing>
          <wp:inline distT="0" distB="0" distL="0" distR="0" wp14:anchorId="7BBC5536" wp14:editId="73CBDCB7">
            <wp:extent cx="3257236" cy="2044700"/>
            <wp:effectExtent l="0" t="0" r="63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8112" cy="2045250"/>
                    </a:xfrm>
                    <a:prstGeom prst="rect">
                      <a:avLst/>
                    </a:prstGeom>
                    <a:noFill/>
                    <a:ln>
                      <a:noFill/>
                    </a:ln>
                  </pic:spPr>
                </pic:pic>
              </a:graphicData>
            </a:graphic>
          </wp:inline>
        </w:drawing>
      </w:r>
    </w:p>
    <w:p w14:paraId="6C35DDEC" w14:textId="089D87BF" w:rsidR="00AF6CA6" w:rsidRPr="00AF759E" w:rsidRDefault="00450D72" w:rsidP="00BB40E8">
      <w:pPr>
        <w:jc w:val="both"/>
        <w:rPr>
          <w:sz w:val="10"/>
          <w:szCs w:val="10"/>
        </w:rPr>
      </w:pPr>
      <w:r w:rsidRPr="000C0C45">
        <w:rPr>
          <w:sz w:val="10"/>
        </w:rPr>
        <w:t xml:space="preserve">Note – </w:t>
      </w:r>
      <w:r w:rsidR="00AF6CA6" w:rsidRPr="00AF759E">
        <w:rPr>
          <w:sz w:val="10"/>
          <w:szCs w:val="10"/>
        </w:rPr>
        <w:t xml:space="preserve">Original series. </w:t>
      </w:r>
      <w:r w:rsidR="00BD4698" w:rsidRPr="00AF759E">
        <w:rPr>
          <w:sz w:val="10"/>
          <w:szCs w:val="10"/>
        </w:rPr>
        <w:t>Change between the sum of the latest four quarters and the sum of the same quarters of the previous year</w:t>
      </w:r>
      <w:r w:rsidR="00AF6CA6" w:rsidRPr="00AF759E">
        <w:rPr>
          <w:sz w:val="10"/>
          <w:szCs w:val="10"/>
        </w:rPr>
        <w:t>.</w:t>
      </w:r>
      <w:r w:rsidR="00CF411A" w:rsidRPr="00CF411A">
        <w:rPr>
          <w:sz w:val="10"/>
          <w:szCs w:val="10"/>
        </w:rPr>
        <w:t xml:space="preserve"> </w:t>
      </w:r>
      <w:r w:rsidR="00CF411A" w:rsidRPr="00AF759E">
        <w:rPr>
          <w:sz w:val="10"/>
          <w:szCs w:val="10"/>
        </w:rPr>
        <w:t xml:space="preserve">Data is collected for the middle month of each quarter </w:t>
      </w:r>
      <w:r w:rsidR="00905FB7">
        <w:rPr>
          <w:sz w:val="10"/>
          <w:szCs w:val="10"/>
        </w:rPr>
        <w:t>(</w:t>
      </w:r>
      <w:r w:rsidR="00CF411A" w:rsidRPr="00AF759E">
        <w:rPr>
          <w:sz w:val="10"/>
          <w:szCs w:val="10"/>
        </w:rPr>
        <w:t xml:space="preserve">February, May, </w:t>
      </w:r>
      <w:proofErr w:type="gramStart"/>
      <w:r w:rsidR="00CF411A" w:rsidRPr="00AF759E">
        <w:rPr>
          <w:sz w:val="10"/>
          <w:szCs w:val="10"/>
        </w:rPr>
        <w:t>August</w:t>
      </w:r>
      <w:proofErr w:type="gramEnd"/>
      <w:r w:rsidR="00CF411A" w:rsidRPr="00AF759E">
        <w:rPr>
          <w:sz w:val="10"/>
          <w:szCs w:val="10"/>
        </w:rPr>
        <w:t xml:space="preserve"> and November</w:t>
      </w:r>
      <w:r w:rsidR="00905FB7">
        <w:rPr>
          <w:sz w:val="10"/>
          <w:szCs w:val="10"/>
        </w:rPr>
        <w:t>)</w:t>
      </w:r>
      <w:r w:rsidR="00CF411A" w:rsidRPr="00AF759E">
        <w:rPr>
          <w:sz w:val="10"/>
          <w:szCs w:val="10"/>
        </w:rPr>
        <w:t>.</w:t>
      </w:r>
    </w:p>
    <w:p w14:paraId="698F873D" w14:textId="77777777" w:rsidR="00AF6CA6" w:rsidRPr="00AF759E" w:rsidRDefault="00AF6CA6" w:rsidP="00BB40E8">
      <w:pPr>
        <w:jc w:val="both"/>
        <w:rPr>
          <w:sz w:val="10"/>
          <w:szCs w:val="10"/>
        </w:rPr>
      </w:pPr>
      <w:r w:rsidRPr="00AF759E">
        <w:rPr>
          <w:sz w:val="10"/>
          <w:szCs w:val="10"/>
        </w:rPr>
        <w:t>Source: Based on ABS data.</w:t>
      </w:r>
    </w:p>
    <w:p w14:paraId="534653A7" w14:textId="77777777" w:rsidR="00AA46FA" w:rsidRPr="002811B0" w:rsidRDefault="00AF6CA6" w:rsidP="00AA46FA">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AA46FA" w:rsidRPr="002811B0">
        <w:rPr>
          <w:rFonts w:ascii="Times New Roman" w:eastAsia="BIZ UDPMincho Medium" w:hAnsi="Times New Roman" w:cs="Times New Roman"/>
          <w:color w:val="000000" w:themeColor="text1"/>
          <w:sz w:val="14"/>
          <w:szCs w:val="14"/>
          <w:lang w:eastAsia="ja-JP"/>
        </w:rPr>
        <w:t>新型コロナウイルス感染症拡大後の景気回復期には雇用の伸びが全ての産業で幅広く見られたが、雇用者数の変動幅は産業による違いが顕著である。</w:t>
      </w:r>
    </w:p>
    <w:p w14:paraId="4C03FF0A" w14:textId="77777777" w:rsidR="00AA46FA" w:rsidRPr="002811B0" w:rsidRDefault="00AA46FA" w:rsidP="00AA46FA">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bookmarkStart w:id="11" w:name="_Hlk163580857"/>
      <w:r w:rsidRPr="002811B0">
        <w:rPr>
          <w:rFonts w:ascii="Times New Roman" w:eastAsia="BIZ UDPMincho Medium" w:hAnsi="Times New Roman" w:cs="Times New Roman"/>
          <w:color w:val="000000" w:themeColor="text1"/>
          <w:sz w:val="14"/>
          <w:szCs w:val="14"/>
          <w:lang w:eastAsia="ja-JP"/>
        </w:rPr>
        <w:t>2024</w:t>
      </w:r>
      <w:r w:rsidRPr="002811B0">
        <w:rPr>
          <w:rFonts w:ascii="Times New Roman" w:eastAsia="BIZ UDPMincho Medium" w:hAnsi="Times New Roman" w:cs="Times New Roman"/>
          <w:color w:val="000000" w:themeColor="text1"/>
          <w:sz w:val="14"/>
          <w:szCs w:val="14"/>
          <w:lang w:eastAsia="ja-JP"/>
        </w:rPr>
        <w:t>年</w:t>
      </w:r>
      <w:r w:rsidRPr="002811B0">
        <w:rPr>
          <w:rFonts w:ascii="Times New Roman" w:eastAsia="BIZ UDPMincho Medium" w:hAnsi="Times New Roman" w:cs="Times New Roman"/>
          <w:color w:val="000000" w:themeColor="text1"/>
          <w:sz w:val="14"/>
          <w:szCs w:val="14"/>
          <w:lang w:eastAsia="ja-JP"/>
        </w:rPr>
        <w:t>1-3</w:t>
      </w:r>
      <w:r w:rsidRPr="002811B0">
        <w:rPr>
          <w:rFonts w:ascii="Times New Roman" w:eastAsia="BIZ UDPMincho Medium" w:hAnsi="Times New Roman" w:cs="Times New Roman"/>
          <w:color w:val="000000" w:themeColor="text1"/>
          <w:sz w:val="14"/>
          <w:szCs w:val="14"/>
          <w:lang w:eastAsia="ja-JP"/>
        </w:rPr>
        <w:t>月期までの</w:t>
      </w:r>
      <w:r w:rsidRPr="002811B0">
        <w:rPr>
          <w:rFonts w:ascii="Times New Roman" w:eastAsia="BIZ UDPMincho Medium" w:hAnsi="Times New Roman" w:cs="Times New Roman"/>
          <w:color w:val="000000" w:themeColor="text1"/>
          <w:sz w:val="14"/>
          <w:szCs w:val="14"/>
          <w:lang w:eastAsia="ja-JP"/>
        </w:rPr>
        <w:t>4</w:t>
      </w:r>
      <w:r w:rsidRPr="002811B0">
        <w:rPr>
          <w:rFonts w:ascii="Times New Roman" w:eastAsia="BIZ UDPMincho Medium" w:hAnsi="Times New Roman" w:cs="Times New Roman"/>
          <w:color w:val="000000" w:themeColor="text1"/>
          <w:sz w:val="14"/>
          <w:szCs w:val="14"/>
          <w:lang w:eastAsia="ja-JP"/>
        </w:rPr>
        <w:t>四半期の平均雇用者数において、</w:t>
      </w:r>
      <w:r w:rsidRPr="002811B0">
        <w:rPr>
          <w:rFonts w:ascii="Times New Roman" w:eastAsia="BIZ UDPMincho Medium" w:hAnsi="Times New Roman" w:cs="Times New Roman"/>
          <w:color w:val="000000" w:themeColor="text1"/>
          <w:sz w:val="14"/>
          <w:szCs w:val="14"/>
          <w:lang w:eastAsia="ja-JP"/>
        </w:rPr>
        <w:t>2023</w:t>
      </w:r>
      <w:r w:rsidRPr="002811B0">
        <w:rPr>
          <w:rFonts w:ascii="Times New Roman" w:eastAsia="BIZ UDPMincho Medium" w:hAnsi="Times New Roman" w:cs="Times New Roman"/>
          <w:color w:val="000000" w:themeColor="text1"/>
          <w:sz w:val="14"/>
          <w:szCs w:val="14"/>
          <w:lang w:eastAsia="ja-JP"/>
        </w:rPr>
        <w:t>年</w:t>
      </w:r>
      <w:r w:rsidRPr="002811B0">
        <w:rPr>
          <w:rFonts w:ascii="Times New Roman" w:eastAsia="BIZ UDPMincho Medium" w:hAnsi="Times New Roman" w:cs="Times New Roman"/>
          <w:color w:val="000000" w:themeColor="text1"/>
          <w:sz w:val="14"/>
          <w:szCs w:val="14"/>
          <w:lang w:eastAsia="ja-JP"/>
        </w:rPr>
        <w:t>1-3</w:t>
      </w:r>
      <w:r w:rsidRPr="002811B0">
        <w:rPr>
          <w:rFonts w:ascii="Times New Roman" w:eastAsia="BIZ UDPMincho Medium" w:hAnsi="Times New Roman" w:cs="Times New Roman"/>
          <w:color w:val="000000" w:themeColor="text1"/>
          <w:sz w:val="14"/>
          <w:szCs w:val="14"/>
          <w:lang w:eastAsia="ja-JP"/>
        </w:rPr>
        <w:t>月期までの</w:t>
      </w:r>
      <w:r w:rsidRPr="002811B0">
        <w:rPr>
          <w:rFonts w:ascii="Times New Roman" w:eastAsia="BIZ UDPMincho Medium" w:hAnsi="Times New Roman" w:cs="Times New Roman"/>
          <w:color w:val="000000" w:themeColor="text1"/>
          <w:sz w:val="14"/>
          <w:szCs w:val="14"/>
          <w:lang w:eastAsia="ja-JP"/>
        </w:rPr>
        <w:t>4</w:t>
      </w:r>
      <w:r w:rsidRPr="002811B0">
        <w:rPr>
          <w:rFonts w:ascii="Times New Roman" w:eastAsia="BIZ UDPMincho Medium" w:hAnsi="Times New Roman" w:cs="Times New Roman"/>
          <w:color w:val="000000" w:themeColor="text1"/>
          <w:sz w:val="14"/>
          <w:szCs w:val="14"/>
          <w:lang w:eastAsia="ja-JP"/>
        </w:rPr>
        <w:t>四半期のとの比較で</w:t>
      </w:r>
      <w:bookmarkEnd w:id="11"/>
      <w:r w:rsidRPr="002811B0">
        <w:rPr>
          <w:rFonts w:ascii="Times New Roman" w:eastAsia="BIZ UDPMincho Medium" w:hAnsi="Times New Roman" w:cs="Times New Roman"/>
          <w:color w:val="000000" w:themeColor="text1"/>
          <w:sz w:val="14"/>
          <w:szCs w:val="14"/>
          <w:lang w:eastAsia="ja-JP"/>
        </w:rPr>
        <w:t>最も増加したのは医療・社会扶助（</w:t>
      </w:r>
      <w:r w:rsidRPr="002811B0">
        <w:rPr>
          <w:rFonts w:ascii="Times New Roman" w:eastAsia="BIZ UDPMincho Medium" w:hAnsi="Times New Roman" w:cs="Times New Roman"/>
          <w:color w:val="000000" w:themeColor="text1"/>
          <w:sz w:val="14"/>
          <w:szCs w:val="14"/>
          <w:lang w:eastAsia="ja-JP"/>
        </w:rPr>
        <w:t>25,898</w:t>
      </w:r>
      <w:r w:rsidRPr="002811B0">
        <w:rPr>
          <w:rFonts w:ascii="Times New Roman" w:eastAsia="BIZ UDPMincho Medium" w:hAnsi="Times New Roman" w:cs="Times New Roman"/>
          <w:color w:val="000000" w:themeColor="text1"/>
          <w:sz w:val="14"/>
          <w:szCs w:val="14"/>
          <w:lang w:eastAsia="ja-JP"/>
        </w:rPr>
        <w:t>人、</w:t>
      </w:r>
      <w:r w:rsidRPr="002811B0">
        <w:rPr>
          <w:rFonts w:ascii="Times New Roman" w:eastAsia="BIZ UDPMincho Medium" w:hAnsi="Times New Roman" w:cs="Times New Roman"/>
          <w:color w:val="000000" w:themeColor="text1"/>
          <w:sz w:val="14"/>
          <w:szCs w:val="14"/>
          <w:lang w:eastAsia="ja-JP"/>
        </w:rPr>
        <w:t>12.7</w:t>
      </w:r>
      <w:r w:rsidRPr="002811B0">
        <w:rPr>
          <w:rFonts w:ascii="Times New Roman" w:eastAsia="BIZ UDPMincho Medium" w:hAnsi="Times New Roman" w:cs="Times New Roman"/>
          <w:color w:val="000000" w:themeColor="text1"/>
          <w:sz w:val="14"/>
          <w:szCs w:val="14"/>
          <w:lang w:eastAsia="ja-JP"/>
        </w:rPr>
        <w:t>％増）で、次いで教育・訓練（</w:t>
      </w:r>
      <w:r w:rsidRPr="002811B0">
        <w:rPr>
          <w:rFonts w:ascii="Times New Roman" w:eastAsia="BIZ UDPMincho Medium" w:hAnsi="Times New Roman" w:cs="Times New Roman"/>
          <w:color w:val="000000" w:themeColor="text1"/>
          <w:sz w:val="14"/>
          <w:szCs w:val="14"/>
          <w:lang w:eastAsia="ja-JP"/>
        </w:rPr>
        <w:t>13,444</w:t>
      </w:r>
      <w:r w:rsidRPr="002811B0">
        <w:rPr>
          <w:rFonts w:ascii="Times New Roman" w:eastAsia="BIZ UDPMincho Medium" w:hAnsi="Times New Roman" w:cs="Times New Roman"/>
          <w:color w:val="000000" w:themeColor="text1"/>
          <w:sz w:val="14"/>
          <w:szCs w:val="14"/>
          <w:lang w:eastAsia="ja-JP"/>
        </w:rPr>
        <w:t>人、</w:t>
      </w:r>
      <w:r w:rsidRPr="002811B0">
        <w:rPr>
          <w:rFonts w:ascii="Times New Roman" w:eastAsia="BIZ UDPMincho Medium" w:hAnsi="Times New Roman" w:cs="Times New Roman"/>
          <w:color w:val="000000" w:themeColor="text1"/>
          <w:sz w:val="14"/>
          <w:szCs w:val="14"/>
          <w:lang w:eastAsia="ja-JP"/>
        </w:rPr>
        <w:t>11.3</w:t>
      </w:r>
      <w:r w:rsidRPr="002811B0">
        <w:rPr>
          <w:rFonts w:ascii="Times New Roman" w:eastAsia="BIZ UDPMincho Medium" w:hAnsi="Times New Roman" w:cs="Times New Roman"/>
          <w:color w:val="000000" w:themeColor="text1"/>
          <w:sz w:val="14"/>
          <w:szCs w:val="14"/>
          <w:lang w:eastAsia="ja-JP"/>
        </w:rPr>
        <w:t>％増）であった。</w:t>
      </w:r>
    </w:p>
    <w:p w14:paraId="0A036C1C" w14:textId="505C0683" w:rsidR="00AF6CA6" w:rsidRPr="002811B0" w:rsidRDefault="00AA46FA" w:rsidP="00AA46FA">
      <w:pPr>
        <w:pStyle w:val="ListParagraph"/>
        <w:numPr>
          <w:ilvl w:val="0"/>
          <w:numId w:val="31"/>
        </w:numPr>
        <w:spacing w:before="40" w:after="40"/>
        <w:ind w:right="227" w:hanging="357"/>
        <w:contextualSpacing w:val="0"/>
        <w:jc w:val="both"/>
        <w:rPr>
          <w:rFonts w:ascii="Times New Roman" w:hAnsi="Times New Roman" w:cs="Times New Roman"/>
          <w:sz w:val="14"/>
          <w:szCs w:val="14"/>
          <w:lang w:eastAsia="ja-JP"/>
        </w:rPr>
      </w:pPr>
      <w:r w:rsidRPr="002811B0">
        <w:rPr>
          <w:rFonts w:ascii="Times New Roman" w:eastAsia="BIZ UDPMincho Medium" w:hAnsi="Times New Roman" w:cs="Times New Roman"/>
          <w:color w:val="000000" w:themeColor="text1"/>
          <w:sz w:val="14"/>
          <w:szCs w:val="14"/>
          <w:lang w:eastAsia="ja-JP"/>
        </w:rPr>
        <w:t>2024</w:t>
      </w:r>
      <w:r w:rsidRPr="002811B0">
        <w:rPr>
          <w:rFonts w:ascii="Times New Roman" w:eastAsia="BIZ UDPMincho Medium" w:hAnsi="Times New Roman" w:cs="Times New Roman"/>
          <w:color w:val="000000" w:themeColor="text1"/>
          <w:sz w:val="14"/>
          <w:szCs w:val="14"/>
          <w:lang w:eastAsia="ja-JP"/>
        </w:rPr>
        <w:t>年</w:t>
      </w:r>
      <w:r w:rsidRPr="002811B0">
        <w:rPr>
          <w:rFonts w:ascii="Times New Roman" w:eastAsia="BIZ UDPMincho Medium" w:hAnsi="Times New Roman" w:cs="Times New Roman"/>
          <w:color w:val="000000" w:themeColor="text1"/>
          <w:sz w:val="14"/>
          <w:szCs w:val="14"/>
          <w:lang w:eastAsia="ja-JP"/>
        </w:rPr>
        <w:t>1-3</w:t>
      </w:r>
      <w:r w:rsidRPr="002811B0">
        <w:rPr>
          <w:rFonts w:ascii="Times New Roman" w:eastAsia="BIZ UDPMincho Medium" w:hAnsi="Times New Roman" w:cs="Times New Roman"/>
          <w:color w:val="000000" w:themeColor="text1"/>
          <w:sz w:val="14"/>
          <w:szCs w:val="14"/>
          <w:lang w:eastAsia="ja-JP"/>
        </w:rPr>
        <w:t>月期までの</w:t>
      </w:r>
      <w:r w:rsidRPr="002811B0">
        <w:rPr>
          <w:rFonts w:ascii="Times New Roman" w:eastAsia="BIZ UDPMincho Medium" w:hAnsi="Times New Roman" w:cs="Times New Roman"/>
          <w:color w:val="000000" w:themeColor="text1"/>
          <w:sz w:val="14"/>
          <w:szCs w:val="14"/>
          <w:lang w:eastAsia="ja-JP"/>
        </w:rPr>
        <w:t>4</w:t>
      </w:r>
      <w:r w:rsidRPr="002811B0">
        <w:rPr>
          <w:rFonts w:ascii="Times New Roman" w:eastAsia="BIZ UDPMincho Medium" w:hAnsi="Times New Roman" w:cs="Times New Roman"/>
          <w:color w:val="000000" w:themeColor="text1"/>
          <w:sz w:val="14"/>
          <w:szCs w:val="14"/>
          <w:lang w:eastAsia="ja-JP"/>
        </w:rPr>
        <w:t>四半期の平均雇用者数において、</w:t>
      </w:r>
      <w:r w:rsidRPr="002811B0">
        <w:rPr>
          <w:rFonts w:ascii="Times New Roman" w:eastAsia="BIZ UDPMincho Medium" w:hAnsi="Times New Roman" w:cs="Times New Roman"/>
          <w:color w:val="000000" w:themeColor="text1"/>
          <w:sz w:val="14"/>
          <w:szCs w:val="14"/>
          <w:lang w:eastAsia="ja-JP"/>
        </w:rPr>
        <w:t>2023</w:t>
      </w:r>
      <w:r w:rsidRPr="002811B0">
        <w:rPr>
          <w:rFonts w:ascii="Times New Roman" w:eastAsia="BIZ UDPMincho Medium" w:hAnsi="Times New Roman" w:cs="Times New Roman"/>
          <w:color w:val="000000" w:themeColor="text1"/>
          <w:sz w:val="14"/>
          <w:szCs w:val="14"/>
          <w:lang w:eastAsia="ja-JP"/>
        </w:rPr>
        <w:t>年</w:t>
      </w:r>
      <w:r w:rsidRPr="002811B0">
        <w:rPr>
          <w:rFonts w:ascii="Times New Roman" w:eastAsia="BIZ UDPMincho Medium" w:hAnsi="Times New Roman" w:cs="Times New Roman"/>
          <w:color w:val="000000" w:themeColor="text1"/>
          <w:sz w:val="14"/>
          <w:szCs w:val="14"/>
          <w:lang w:eastAsia="ja-JP"/>
        </w:rPr>
        <w:t>1-3</w:t>
      </w:r>
      <w:r w:rsidRPr="002811B0">
        <w:rPr>
          <w:rFonts w:ascii="Times New Roman" w:eastAsia="BIZ UDPMincho Medium" w:hAnsi="Times New Roman" w:cs="Times New Roman"/>
          <w:color w:val="000000" w:themeColor="text1"/>
          <w:sz w:val="14"/>
          <w:szCs w:val="14"/>
          <w:lang w:eastAsia="ja-JP"/>
        </w:rPr>
        <w:t>月期までの</w:t>
      </w:r>
      <w:r w:rsidRPr="002811B0">
        <w:rPr>
          <w:rFonts w:ascii="Times New Roman" w:eastAsia="BIZ UDPMincho Medium" w:hAnsi="Times New Roman" w:cs="Times New Roman"/>
          <w:color w:val="000000" w:themeColor="text1"/>
          <w:sz w:val="14"/>
          <w:szCs w:val="14"/>
          <w:lang w:eastAsia="ja-JP"/>
        </w:rPr>
        <w:t>4</w:t>
      </w:r>
      <w:r w:rsidRPr="002811B0">
        <w:rPr>
          <w:rFonts w:ascii="Times New Roman" w:eastAsia="BIZ UDPMincho Medium" w:hAnsi="Times New Roman" w:cs="Times New Roman"/>
          <w:color w:val="000000" w:themeColor="text1"/>
          <w:sz w:val="14"/>
          <w:szCs w:val="14"/>
          <w:lang w:eastAsia="ja-JP"/>
        </w:rPr>
        <w:t>四半期との比較で最も減少幅が大きかったのは行政・安全（</w:t>
      </w:r>
      <w:r w:rsidRPr="002811B0">
        <w:rPr>
          <w:rFonts w:ascii="Times New Roman" w:eastAsia="BIZ UDPMincho Medium" w:hAnsi="Times New Roman" w:cs="Times New Roman"/>
          <w:color w:val="000000" w:themeColor="text1"/>
          <w:sz w:val="14"/>
          <w:szCs w:val="14"/>
          <w:lang w:eastAsia="ja-JP"/>
        </w:rPr>
        <w:t>10,028</w:t>
      </w:r>
      <w:r w:rsidRPr="002811B0">
        <w:rPr>
          <w:rFonts w:ascii="Times New Roman" w:eastAsia="BIZ UDPMincho Medium" w:hAnsi="Times New Roman" w:cs="Times New Roman"/>
          <w:color w:val="000000" w:themeColor="text1"/>
          <w:sz w:val="14"/>
          <w:szCs w:val="14"/>
          <w:lang w:eastAsia="ja-JP"/>
        </w:rPr>
        <w:t>人、</w:t>
      </w:r>
      <w:r w:rsidRPr="002811B0">
        <w:rPr>
          <w:rFonts w:ascii="Times New Roman" w:eastAsia="BIZ UDPMincho Medium" w:hAnsi="Times New Roman" w:cs="Times New Roman"/>
          <w:color w:val="000000" w:themeColor="text1"/>
          <w:sz w:val="14"/>
          <w:szCs w:val="14"/>
          <w:lang w:eastAsia="ja-JP"/>
        </w:rPr>
        <w:t>10.8</w:t>
      </w:r>
      <w:r w:rsidRPr="002811B0">
        <w:rPr>
          <w:rFonts w:ascii="Times New Roman" w:eastAsia="BIZ UDPMincho Medium" w:hAnsi="Times New Roman" w:cs="Times New Roman"/>
          <w:color w:val="000000" w:themeColor="text1"/>
          <w:sz w:val="14"/>
          <w:szCs w:val="14"/>
          <w:lang w:eastAsia="ja-JP"/>
        </w:rPr>
        <w:t>％減）で、次いで宿泊・飲食業（</w:t>
      </w:r>
      <w:r w:rsidRPr="002811B0">
        <w:rPr>
          <w:rFonts w:ascii="Times New Roman" w:eastAsia="BIZ UDPMincho Medium" w:hAnsi="Times New Roman" w:cs="Times New Roman"/>
          <w:color w:val="000000" w:themeColor="text1"/>
          <w:sz w:val="14"/>
          <w:szCs w:val="14"/>
          <w:lang w:eastAsia="ja-JP"/>
        </w:rPr>
        <w:t>7,024</w:t>
      </w:r>
      <w:r w:rsidRPr="002811B0">
        <w:rPr>
          <w:rFonts w:ascii="Times New Roman" w:eastAsia="BIZ UDPMincho Medium" w:hAnsi="Times New Roman" w:cs="Times New Roman"/>
          <w:color w:val="000000" w:themeColor="text1"/>
          <w:sz w:val="14"/>
          <w:szCs w:val="14"/>
          <w:lang w:eastAsia="ja-JP"/>
        </w:rPr>
        <w:t>人、</w:t>
      </w:r>
      <w:r w:rsidRPr="002811B0">
        <w:rPr>
          <w:rFonts w:ascii="Times New Roman" w:eastAsia="BIZ UDPMincho Medium" w:hAnsi="Times New Roman" w:cs="Times New Roman"/>
          <w:color w:val="000000" w:themeColor="text1"/>
          <w:sz w:val="14"/>
          <w:szCs w:val="14"/>
          <w:lang w:eastAsia="ja-JP"/>
        </w:rPr>
        <w:t>6.8</w:t>
      </w:r>
      <w:r w:rsidRPr="002811B0">
        <w:rPr>
          <w:rFonts w:ascii="Times New Roman" w:eastAsia="BIZ UDPMincho Medium" w:hAnsi="Times New Roman" w:cs="Times New Roman"/>
          <w:color w:val="000000" w:themeColor="text1"/>
          <w:sz w:val="14"/>
          <w:szCs w:val="14"/>
          <w:lang w:eastAsia="ja-JP"/>
        </w:rPr>
        <w:t>％減）であった。</w:t>
      </w:r>
    </w:p>
    <w:p w14:paraId="051E7885" w14:textId="1B9BCE6A" w:rsidR="00983BE4" w:rsidRPr="00845A8D" w:rsidRDefault="00983BE4" w:rsidP="00983BE4">
      <w:pPr>
        <w:pStyle w:val="ListParagraph"/>
        <w:numPr>
          <w:ilvl w:val="0"/>
          <w:numId w:val="31"/>
        </w:numPr>
        <w:spacing w:before="40" w:after="40"/>
        <w:ind w:hanging="357"/>
        <w:contextualSpacing w:val="0"/>
        <w:jc w:val="both"/>
        <w:rPr>
          <w:sz w:val="16"/>
          <w:szCs w:val="16"/>
          <w:lang w:eastAsia="ja-JP"/>
        </w:rPr>
        <w:sectPr w:rsidR="00983BE4" w:rsidRPr="00845A8D" w:rsidSect="008628B4">
          <w:type w:val="continuous"/>
          <w:pgSz w:w="11907" w:h="16840" w:code="9"/>
          <w:pgMar w:top="1701" w:right="425" w:bottom="567" w:left="567" w:header="709" w:footer="709" w:gutter="0"/>
          <w:cols w:num="2" w:space="113"/>
          <w:docGrid w:linePitch="360"/>
        </w:sectPr>
      </w:pPr>
    </w:p>
    <w:p w14:paraId="6373C337" w14:textId="5919AB61" w:rsidR="00E72117" w:rsidRPr="00AC3621" w:rsidRDefault="00AA46FA" w:rsidP="001168DD">
      <w:pPr>
        <w:pStyle w:val="Heading4"/>
        <w:rPr>
          <w:i w:val="0"/>
          <w:iCs w:val="0"/>
          <w:color w:val="92278F" w:themeColor="accent1"/>
          <w:sz w:val="20"/>
          <w:szCs w:val="20"/>
        </w:rPr>
        <w:sectPr w:rsidR="00E72117"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就労率</w:t>
      </w:r>
    </w:p>
    <w:p w14:paraId="2E19279B" w14:textId="2E0AEB37" w:rsidR="00AF6CA6" w:rsidRPr="007B1AE5" w:rsidRDefault="00CD55D7" w:rsidP="007B1AE5">
      <w:pPr>
        <w:rPr>
          <w:rFonts w:eastAsiaTheme="majorEastAsia"/>
        </w:rPr>
      </w:pPr>
      <w:r>
        <w:rPr>
          <w:rFonts w:eastAsiaTheme="majorEastAsia"/>
          <w:noProof/>
        </w:rPr>
        <w:drawing>
          <wp:inline distT="0" distB="0" distL="0" distR="0" wp14:anchorId="1E235F45" wp14:editId="70BE848B">
            <wp:extent cx="3360145" cy="2016087"/>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4668" cy="2024801"/>
                    </a:xfrm>
                    <a:prstGeom prst="rect">
                      <a:avLst/>
                    </a:prstGeom>
                    <a:noFill/>
                    <a:ln>
                      <a:noFill/>
                    </a:ln>
                  </pic:spPr>
                </pic:pic>
              </a:graphicData>
            </a:graphic>
          </wp:inline>
        </w:drawing>
      </w:r>
    </w:p>
    <w:p w14:paraId="56B74E3E" w14:textId="49ECB59E" w:rsidR="00FC451F" w:rsidRPr="00AF759E" w:rsidRDefault="00450D72" w:rsidP="00BB40E8">
      <w:pPr>
        <w:jc w:val="both"/>
        <w:rPr>
          <w:sz w:val="10"/>
          <w:szCs w:val="10"/>
        </w:rPr>
      </w:pPr>
      <w:r w:rsidRPr="000C0C45">
        <w:rPr>
          <w:sz w:val="10"/>
        </w:rPr>
        <w:t xml:space="preserve">Note – </w:t>
      </w:r>
      <w:r w:rsidR="00FC451F" w:rsidRPr="00AF759E">
        <w:rPr>
          <w:sz w:val="10"/>
          <w:szCs w:val="10"/>
        </w:rPr>
        <w:t xml:space="preserve">Seasonally adjusted series. </w:t>
      </w:r>
      <w:r w:rsidR="001F0D3C" w:rsidRPr="00AF759E">
        <w:rPr>
          <w:sz w:val="10"/>
          <w:szCs w:val="10"/>
        </w:rPr>
        <w:t>Monthly series.</w:t>
      </w:r>
    </w:p>
    <w:p w14:paraId="51418334" w14:textId="6021D626" w:rsidR="00FC451F" w:rsidRPr="00AF759E" w:rsidRDefault="00FC451F" w:rsidP="00BB40E8">
      <w:pPr>
        <w:jc w:val="both"/>
        <w:rPr>
          <w:sz w:val="10"/>
          <w:szCs w:val="10"/>
        </w:rPr>
      </w:pPr>
      <w:r w:rsidRPr="00AF759E">
        <w:rPr>
          <w:sz w:val="10"/>
          <w:szCs w:val="10"/>
        </w:rPr>
        <w:t>Source: Based on ABS data.</w:t>
      </w:r>
    </w:p>
    <w:p w14:paraId="38C6BE75" w14:textId="77777777" w:rsidR="00AA46FA" w:rsidRPr="002811B0" w:rsidRDefault="00132C3D" w:rsidP="00AA46FA">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bookmarkStart w:id="12" w:name="_Hlk168499294"/>
      <w:r w:rsidR="00AA46FA" w:rsidRPr="002811B0">
        <w:rPr>
          <w:rFonts w:ascii="Times New Roman" w:eastAsia="BIZ UDPMincho Medium" w:hAnsi="Times New Roman" w:cs="Times New Roman"/>
          <w:sz w:val="14"/>
          <w:szCs w:val="14"/>
          <w:lang w:eastAsia="ja-JP"/>
        </w:rPr>
        <w:t>西オーストラリア州の</w:t>
      </w:r>
      <w:r w:rsidR="00AA46FA" w:rsidRPr="002811B0">
        <w:rPr>
          <w:rFonts w:ascii="Times New Roman" w:eastAsia="BIZ UDPMincho Medium" w:hAnsi="Times New Roman" w:cs="Times New Roman"/>
          <w:sz w:val="14"/>
          <w:szCs w:val="14"/>
          <w:lang w:eastAsia="ja-JP"/>
        </w:rPr>
        <w:t>2024</w:t>
      </w:r>
      <w:r w:rsidR="00AA46FA" w:rsidRPr="002811B0">
        <w:rPr>
          <w:rFonts w:ascii="Times New Roman" w:eastAsia="BIZ UDPMincho Medium" w:hAnsi="Times New Roman" w:cs="Times New Roman"/>
          <w:sz w:val="14"/>
          <w:szCs w:val="14"/>
          <w:lang w:eastAsia="ja-JP"/>
        </w:rPr>
        <w:t>年</w:t>
      </w:r>
      <w:r w:rsidR="00AA46FA" w:rsidRPr="002811B0">
        <w:rPr>
          <w:rFonts w:ascii="Times New Roman" w:eastAsia="BIZ UDPMincho Medium" w:hAnsi="Times New Roman" w:cs="Times New Roman"/>
          <w:sz w:val="14"/>
          <w:szCs w:val="14"/>
          <w:lang w:eastAsia="ja-JP"/>
        </w:rPr>
        <w:t>4</w:t>
      </w:r>
      <w:r w:rsidR="00AA46FA" w:rsidRPr="002811B0">
        <w:rPr>
          <w:rFonts w:ascii="Times New Roman" w:eastAsia="BIZ UDPMincho Medium" w:hAnsi="Times New Roman" w:cs="Times New Roman"/>
          <w:sz w:val="14"/>
          <w:szCs w:val="14"/>
          <w:lang w:eastAsia="ja-JP"/>
        </w:rPr>
        <w:t>月の就労率は前月の</w:t>
      </w:r>
      <w:r w:rsidR="00AA46FA" w:rsidRPr="002811B0">
        <w:rPr>
          <w:rFonts w:ascii="Times New Roman" w:eastAsia="BIZ UDPMincho Medium" w:hAnsi="Times New Roman" w:cs="Times New Roman"/>
          <w:sz w:val="14"/>
          <w:szCs w:val="14"/>
          <w:lang w:eastAsia="ja-JP"/>
        </w:rPr>
        <w:t>69.0</w:t>
      </w:r>
      <w:r w:rsidR="00AA46FA" w:rsidRPr="002811B0">
        <w:rPr>
          <w:rFonts w:ascii="Times New Roman" w:eastAsia="BIZ UDPMincho Medium" w:hAnsi="Times New Roman" w:cs="Times New Roman"/>
          <w:sz w:val="14"/>
          <w:szCs w:val="14"/>
          <w:lang w:eastAsia="ja-JP"/>
        </w:rPr>
        <w:t>％から</w:t>
      </w:r>
      <w:r w:rsidR="00AA46FA" w:rsidRPr="002811B0">
        <w:rPr>
          <w:rFonts w:ascii="Times New Roman" w:eastAsia="BIZ UDPMincho Medium" w:hAnsi="Times New Roman" w:cs="Times New Roman"/>
          <w:sz w:val="14"/>
          <w:szCs w:val="14"/>
          <w:lang w:eastAsia="ja-JP"/>
        </w:rPr>
        <w:t>68.5%</w:t>
      </w:r>
      <w:r w:rsidR="00AA46FA" w:rsidRPr="002811B0">
        <w:rPr>
          <w:rFonts w:ascii="Times New Roman" w:eastAsia="BIZ UDPMincho Medium" w:hAnsi="Times New Roman" w:cs="Times New Roman"/>
          <w:sz w:val="14"/>
          <w:szCs w:val="14"/>
          <w:lang w:eastAsia="ja-JP"/>
        </w:rPr>
        <w:t>に低下した。</w:t>
      </w:r>
    </w:p>
    <w:bookmarkEnd w:id="12"/>
    <w:p w14:paraId="3B8568A5" w14:textId="77777777" w:rsidR="00AA46FA" w:rsidRPr="002811B0" w:rsidRDefault="00AA46FA" w:rsidP="00AA46FA">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2811B0">
        <w:rPr>
          <w:rFonts w:ascii="Times New Roman" w:eastAsia="BIZ UDPMincho Medium" w:hAnsi="Times New Roman" w:cs="Times New Roman"/>
          <w:sz w:val="14"/>
          <w:szCs w:val="14"/>
          <w:lang w:eastAsia="ja-JP"/>
        </w:rPr>
        <w:t>オーストラリアの</w:t>
      </w:r>
      <w:r w:rsidRPr="002811B0">
        <w:rPr>
          <w:rFonts w:ascii="Times New Roman" w:eastAsia="BIZ UDPMincho Medium" w:hAnsi="Times New Roman" w:cs="Times New Roman"/>
          <w:sz w:val="14"/>
          <w:szCs w:val="14"/>
          <w:lang w:eastAsia="ja-JP"/>
        </w:rPr>
        <w:t>2024</w:t>
      </w:r>
      <w:r w:rsidRPr="002811B0">
        <w:rPr>
          <w:rFonts w:ascii="Times New Roman" w:eastAsia="BIZ UDPMincho Medium" w:hAnsi="Times New Roman" w:cs="Times New Roman"/>
          <w:sz w:val="14"/>
          <w:szCs w:val="14"/>
          <w:lang w:eastAsia="ja-JP"/>
        </w:rPr>
        <w:t>年</w:t>
      </w:r>
      <w:r w:rsidRPr="002811B0">
        <w:rPr>
          <w:rFonts w:ascii="Times New Roman" w:eastAsia="BIZ UDPMincho Medium" w:hAnsi="Times New Roman" w:cs="Times New Roman"/>
          <w:sz w:val="14"/>
          <w:szCs w:val="14"/>
          <w:lang w:eastAsia="ja-JP"/>
        </w:rPr>
        <w:t>4</w:t>
      </w:r>
      <w:r w:rsidRPr="002811B0">
        <w:rPr>
          <w:rFonts w:ascii="Times New Roman" w:eastAsia="BIZ UDPMincho Medium" w:hAnsi="Times New Roman" w:cs="Times New Roman"/>
          <w:sz w:val="14"/>
          <w:szCs w:val="14"/>
          <w:lang w:eastAsia="ja-JP"/>
        </w:rPr>
        <w:t>月の就労率は前月の</w:t>
      </w:r>
      <w:r w:rsidRPr="002811B0">
        <w:rPr>
          <w:rFonts w:ascii="Times New Roman" w:eastAsia="BIZ UDPMincho Medium" w:hAnsi="Times New Roman" w:cs="Times New Roman"/>
          <w:sz w:val="14"/>
          <w:szCs w:val="14"/>
          <w:lang w:eastAsia="ja-JP"/>
        </w:rPr>
        <w:t>66.6%</w:t>
      </w:r>
      <w:r w:rsidRPr="002811B0">
        <w:rPr>
          <w:rFonts w:ascii="Times New Roman" w:eastAsia="BIZ UDPMincho Medium" w:hAnsi="Times New Roman" w:cs="Times New Roman"/>
          <w:sz w:val="14"/>
          <w:szCs w:val="14"/>
          <w:lang w:eastAsia="ja-JP"/>
        </w:rPr>
        <w:t>から</w:t>
      </w:r>
      <w:r w:rsidRPr="002811B0">
        <w:rPr>
          <w:rFonts w:ascii="Times New Roman" w:eastAsia="BIZ UDPMincho Medium" w:hAnsi="Times New Roman" w:cs="Times New Roman"/>
          <w:sz w:val="14"/>
          <w:szCs w:val="14"/>
          <w:lang w:eastAsia="ja-JP"/>
        </w:rPr>
        <w:t>66.7%</w:t>
      </w:r>
      <w:r w:rsidRPr="002811B0">
        <w:rPr>
          <w:rFonts w:ascii="Times New Roman" w:eastAsia="BIZ UDPMincho Medium" w:hAnsi="Times New Roman" w:cs="Times New Roman"/>
          <w:sz w:val="14"/>
          <w:szCs w:val="14"/>
          <w:lang w:eastAsia="ja-JP"/>
        </w:rPr>
        <w:t>にわずかに上昇した。</w:t>
      </w:r>
    </w:p>
    <w:p w14:paraId="080C4921" w14:textId="77777777" w:rsidR="00AA46FA" w:rsidRPr="002811B0" w:rsidRDefault="00AA46FA" w:rsidP="00AA46FA">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2811B0">
        <w:rPr>
          <w:rFonts w:ascii="Times New Roman" w:eastAsia="BIZ UDPMincho Medium" w:hAnsi="Times New Roman" w:cs="Times New Roman"/>
          <w:sz w:val="14"/>
          <w:szCs w:val="14"/>
          <w:lang w:eastAsia="ja-JP"/>
        </w:rPr>
        <w:t>西オーストラリア州の就労率は常にオーストラリアの就労率を上回っており、</w:t>
      </w:r>
      <w:r w:rsidRPr="002811B0">
        <w:rPr>
          <w:rFonts w:ascii="Times New Roman" w:eastAsia="BIZ UDPMincho Medium" w:hAnsi="Times New Roman" w:cs="Times New Roman"/>
          <w:sz w:val="14"/>
          <w:szCs w:val="14"/>
          <w:lang w:eastAsia="ja-JP"/>
        </w:rPr>
        <w:t>2012</w:t>
      </w:r>
      <w:r w:rsidRPr="002811B0">
        <w:rPr>
          <w:rFonts w:ascii="Times New Roman" w:eastAsia="BIZ UDPMincho Medium" w:hAnsi="Times New Roman" w:cs="Times New Roman"/>
          <w:sz w:val="14"/>
          <w:szCs w:val="14"/>
          <w:lang w:eastAsia="ja-JP"/>
        </w:rPr>
        <w:t>年</w:t>
      </w:r>
      <w:r w:rsidRPr="002811B0">
        <w:rPr>
          <w:rFonts w:ascii="Times New Roman" w:eastAsia="BIZ UDPMincho Medium" w:hAnsi="Times New Roman" w:cs="Times New Roman"/>
          <w:sz w:val="14"/>
          <w:szCs w:val="14"/>
          <w:lang w:eastAsia="ja-JP"/>
        </w:rPr>
        <w:t>10</w:t>
      </w:r>
      <w:r w:rsidRPr="002811B0">
        <w:rPr>
          <w:rFonts w:ascii="Times New Roman" w:eastAsia="BIZ UDPMincho Medium" w:hAnsi="Times New Roman" w:cs="Times New Roman"/>
          <w:sz w:val="14"/>
          <w:szCs w:val="14"/>
          <w:lang w:eastAsia="ja-JP"/>
        </w:rPr>
        <w:t>月にはその差が最も大きくなった（</w:t>
      </w:r>
      <w:r w:rsidRPr="002811B0">
        <w:rPr>
          <w:rFonts w:ascii="Times New Roman" w:eastAsia="BIZ UDPMincho Medium" w:hAnsi="Times New Roman" w:cs="Times New Roman"/>
          <w:sz w:val="14"/>
          <w:szCs w:val="14"/>
          <w:lang w:eastAsia="ja-JP"/>
        </w:rPr>
        <w:t>4.5</w:t>
      </w:r>
      <w:r w:rsidRPr="002811B0">
        <w:rPr>
          <w:rFonts w:ascii="Times New Roman" w:eastAsia="BIZ UDPMincho Medium" w:hAnsi="Times New Roman" w:cs="Times New Roman"/>
          <w:sz w:val="14"/>
          <w:szCs w:val="14"/>
          <w:lang w:eastAsia="ja-JP"/>
        </w:rPr>
        <w:t>％ポイント）。</w:t>
      </w:r>
    </w:p>
    <w:p w14:paraId="5C8FCC5D" w14:textId="5A5E1987" w:rsidR="00E332D2" w:rsidRPr="002811B0" w:rsidRDefault="00AA46FA" w:rsidP="00AA46FA">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2811B0">
        <w:rPr>
          <w:rFonts w:ascii="Times New Roman" w:eastAsia="BIZ UDPMincho Medium" w:hAnsi="Times New Roman" w:cs="Times New Roman"/>
          <w:sz w:val="14"/>
          <w:szCs w:val="14"/>
          <w:lang w:eastAsia="ja-JP"/>
        </w:rPr>
        <w:t>西オーストラリア州政府の</w:t>
      </w:r>
      <w:r w:rsidRPr="002811B0">
        <w:rPr>
          <w:rFonts w:ascii="Times New Roman" w:hAnsi="Times New Roman" w:cs="Times New Roman"/>
          <w:sz w:val="14"/>
          <w:szCs w:val="14"/>
          <w:lang w:eastAsia="ja-JP"/>
        </w:rPr>
        <w:t>2022</w:t>
      </w:r>
      <w:r w:rsidRPr="002811B0">
        <w:rPr>
          <w:rFonts w:ascii="Times New Roman" w:hAnsi="Times New Roman" w:cs="Times New Roman"/>
          <w:sz w:val="14"/>
          <w:szCs w:val="14"/>
          <w:lang w:eastAsia="ja-JP"/>
        </w:rPr>
        <w:noBreakHyphen/>
        <w:t>23</w:t>
      </w:r>
      <w:r w:rsidRPr="002811B0">
        <w:rPr>
          <w:rFonts w:ascii="Times New Roman" w:hAnsi="Times New Roman" w:cs="Times New Roman"/>
          <w:sz w:val="14"/>
          <w:szCs w:val="14"/>
          <w:lang w:eastAsia="ja-JP"/>
        </w:rPr>
        <w:t>年</w:t>
      </w:r>
      <w:r w:rsidRPr="002811B0">
        <w:rPr>
          <w:rFonts w:ascii="Times New Roman" w:eastAsia="BIZ UDPMincho Medium" w:hAnsi="Times New Roman" w:cs="Times New Roman"/>
          <w:sz w:val="14"/>
          <w:szCs w:val="14"/>
          <w:lang w:eastAsia="ja-JP"/>
        </w:rPr>
        <w:t>就労率平均は</w:t>
      </w:r>
      <w:r w:rsidRPr="002811B0">
        <w:rPr>
          <w:rFonts w:ascii="Times New Roman" w:eastAsia="BIZ UDPMincho Medium" w:hAnsi="Times New Roman" w:cs="Times New Roman"/>
          <w:sz w:val="14"/>
          <w:szCs w:val="14"/>
          <w:lang w:eastAsia="ja-JP"/>
        </w:rPr>
        <w:t>69.2%</w:t>
      </w:r>
      <w:r w:rsidRPr="002811B0">
        <w:rPr>
          <w:rFonts w:ascii="Times New Roman" w:eastAsia="BIZ UDPMincho Medium" w:hAnsi="Times New Roman" w:cs="Times New Roman"/>
          <w:sz w:val="14"/>
          <w:szCs w:val="14"/>
          <w:lang w:eastAsia="ja-JP"/>
        </w:rPr>
        <w:t>で、州政府が発表した</w:t>
      </w:r>
      <w:r w:rsidRPr="002811B0">
        <w:rPr>
          <w:rFonts w:ascii="Times New Roman" w:eastAsia="BIZ UDPMincho Medium" w:hAnsi="Times New Roman" w:cs="Times New Roman"/>
          <w:sz w:val="14"/>
          <w:szCs w:val="14"/>
          <w:lang w:eastAsia="ja-JP"/>
        </w:rPr>
        <w:t>2024-25</w:t>
      </w:r>
      <w:r w:rsidRPr="002811B0">
        <w:rPr>
          <w:rFonts w:ascii="Times New Roman" w:eastAsia="BIZ UDPMincho Medium" w:hAnsi="Times New Roman" w:cs="Times New Roman"/>
          <w:sz w:val="14"/>
          <w:szCs w:val="14"/>
          <w:lang w:eastAsia="ja-JP"/>
        </w:rPr>
        <w:t>年度州政府予算では</w:t>
      </w:r>
      <w:r w:rsidRPr="002811B0">
        <w:rPr>
          <w:rFonts w:ascii="Times New Roman" w:eastAsia="BIZ UDPMincho Medium" w:hAnsi="Times New Roman" w:cs="Times New Roman"/>
          <w:sz w:val="14"/>
          <w:szCs w:val="14"/>
          <w:lang w:eastAsia="ja-JP"/>
        </w:rPr>
        <w:t>2023-24</w:t>
      </w:r>
      <w:r w:rsidRPr="002811B0">
        <w:rPr>
          <w:rFonts w:ascii="Times New Roman" w:eastAsia="BIZ UDPMincho Medium" w:hAnsi="Times New Roman" w:cs="Times New Roman"/>
          <w:sz w:val="14"/>
          <w:szCs w:val="14"/>
          <w:lang w:eastAsia="ja-JP"/>
        </w:rPr>
        <w:t>年に</w:t>
      </w:r>
      <w:r w:rsidRPr="002811B0">
        <w:rPr>
          <w:rFonts w:ascii="Times New Roman" w:eastAsia="BIZ UDPMincho Medium" w:hAnsi="Times New Roman" w:cs="Times New Roman"/>
          <w:sz w:val="14"/>
          <w:szCs w:val="14"/>
          <w:lang w:eastAsia="ja-JP"/>
        </w:rPr>
        <w:t>68.9%</w:t>
      </w:r>
      <w:r w:rsidRPr="002811B0">
        <w:rPr>
          <w:rFonts w:ascii="Times New Roman" w:eastAsia="BIZ UDPMincho Medium" w:hAnsi="Times New Roman" w:cs="Times New Roman"/>
          <w:sz w:val="14"/>
          <w:szCs w:val="14"/>
          <w:lang w:eastAsia="ja-JP"/>
        </w:rPr>
        <w:t>、</w:t>
      </w:r>
      <w:r w:rsidRPr="002811B0">
        <w:rPr>
          <w:rFonts w:ascii="Times New Roman" w:eastAsia="BIZ UDPMincho Medium" w:hAnsi="Times New Roman" w:cs="Times New Roman"/>
          <w:sz w:val="14"/>
          <w:szCs w:val="14"/>
          <w:lang w:eastAsia="ja-JP"/>
        </w:rPr>
        <w:t>2024-25</w:t>
      </w:r>
      <w:r w:rsidRPr="002811B0">
        <w:rPr>
          <w:rFonts w:ascii="Times New Roman" w:eastAsia="BIZ UDPMincho Medium" w:hAnsi="Times New Roman" w:cs="Times New Roman"/>
          <w:sz w:val="14"/>
          <w:szCs w:val="14"/>
          <w:lang w:eastAsia="ja-JP"/>
        </w:rPr>
        <w:t>年に</w:t>
      </w:r>
      <w:r w:rsidRPr="002811B0">
        <w:rPr>
          <w:rFonts w:ascii="Times New Roman" w:eastAsia="BIZ UDPMincho Medium" w:hAnsi="Times New Roman" w:cs="Times New Roman"/>
          <w:sz w:val="14"/>
          <w:szCs w:val="14"/>
          <w:lang w:eastAsia="ja-JP"/>
        </w:rPr>
        <w:t>68.8%</w:t>
      </w:r>
      <w:r w:rsidRPr="002811B0">
        <w:rPr>
          <w:rFonts w:ascii="Times New Roman" w:eastAsia="BIZ UDPMincho Medium" w:hAnsi="Times New Roman" w:cs="Times New Roman"/>
          <w:sz w:val="14"/>
          <w:szCs w:val="14"/>
          <w:lang w:eastAsia="ja-JP"/>
        </w:rPr>
        <w:t>になると予測している。</w:t>
      </w:r>
    </w:p>
    <w:p w14:paraId="5C1933C4" w14:textId="7A62746B" w:rsidR="00AA1E93" w:rsidRPr="007B1AE5" w:rsidRDefault="00AA1E93" w:rsidP="007B1AE5">
      <w:pPr>
        <w:rPr>
          <w:rFonts w:eastAsiaTheme="majorEastAsia"/>
          <w:lang w:eastAsia="ja-JP"/>
        </w:rPr>
        <w:sectPr w:rsidR="00AA1E93" w:rsidRPr="007B1AE5" w:rsidSect="008628B4">
          <w:type w:val="continuous"/>
          <w:pgSz w:w="11907" w:h="16840" w:code="9"/>
          <w:pgMar w:top="1701" w:right="425" w:bottom="567" w:left="567" w:header="709" w:footer="709" w:gutter="0"/>
          <w:cols w:num="2" w:space="113"/>
          <w:docGrid w:linePitch="360"/>
        </w:sectPr>
      </w:pPr>
    </w:p>
    <w:p w14:paraId="76DDC002" w14:textId="14AD0B84" w:rsidR="002C2B0F" w:rsidRDefault="00353EEF" w:rsidP="002C2B0F">
      <w:pPr>
        <w:pStyle w:val="Heading3"/>
        <w:spacing w:before="0"/>
        <w:rPr>
          <w:color w:val="002060"/>
          <w:sz w:val="24"/>
          <w:szCs w:val="24"/>
          <w:lang w:eastAsia="ja-JP"/>
        </w:rPr>
        <w:sectPr w:rsidR="002C2B0F" w:rsidSect="008628B4">
          <w:pgSz w:w="11907" w:h="16840" w:code="9"/>
          <w:pgMar w:top="1701" w:right="425" w:bottom="567" w:left="567" w:header="709" w:footer="709" w:gutter="0"/>
          <w:cols w:space="708"/>
          <w:docGrid w:linePitch="360"/>
        </w:sectPr>
      </w:pPr>
      <w:bookmarkStart w:id="13" w:name="_Labour_market_–_1"/>
      <w:bookmarkEnd w:id="13"/>
      <w:r w:rsidRPr="004379CA">
        <w:rPr>
          <w:rFonts w:ascii="Times New Roman" w:eastAsia="BIZ UDPMincho Medium" w:hAnsi="Times New Roman" w:cs="Times New Roman"/>
          <w:color w:val="002060"/>
          <w:sz w:val="24"/>
          <w:szCs w:val="24"/>
          <w:lang w:eastAsia="ja-JP"/>
        </w:rPr>
        <w:lastRenderedPageBreak/>
        <w:t>労働市場</w:t>
      </w:r>
      <w:r w:rsidR="00B61E5C">
        <w:rPr>
          <w:rFonts w:ascii="Times New Roman" w:eastAsia="BIZ UDPMincho Medium" w:hAnsi="Times New Roman" w:cs="Times New Roman" w:hint="eastAsia"/>
          <w:color w:val="002060"/>
          <w:sz w:val="24"/>
          <w:szCs w:val="24"/>
          <w:lang w:eastAsia="ja-JP"/>
        </w:rPr>
        <w:t xml:space="preserve"> </w:t>
      </w:r>
      <w:r w:rsidRPr="004379CA">
        <w:rPr>
          <w:rFonts w:ascii="Times New Roman" w:eastAsia="BIZ UDPMincho Medium" w:hAnsi="Times New Roman" w:cs="Times New Roman"/>
          <w:color w:val="002060"/>
          <w:sz w:val="24"/>
          <w:szCs w:val="24"/>
          <w:lang w:eastAsia="ja-JP"/>
        </w:rPr>
        <w:t>–</w:t>
      </w:r>
      <w:r w:rsidR="00B61E5C">
        <w:rPr>
          <w:rFonts w:ascii="Times New Roman" w:eastAsia="BIZ UDPMincho Medium" w:hAnsi="Times New Roman" w:cs="Times New Roman" w:hint="eastAsia"/>
          <w:color w:val="002060"/>
          <w:sz w:val="24"/>
          <w:szCs w:val="24"/>
          <w:lang w:eastAsia="ja-JP"/>
        </w:rPr>
        <w:t xml:space="preserve"> </w:t>
      </w:r>
      <w:r w:rsidRPr="004379CA">
        <w:rPr>
          <w:rFonts w:ascii="Times New Roman" w:eastAsia="BIZ UDPMincho Medium" w:hAnsi="Times New Roman" w:cs="Times New Roman"/>
          <w:color w:val="002060"/>
          <w:sz w:val="24"/>
          <w:szCs w:val="24"/>
          <w:lang w:eastAsia="ja-JP"/>
        </w:rPr>
        <w:t>余剰資源と求人</w:t>
      </w:r>
    </w:p>
    <w:p w14:paraId="3E5003C6" w14:textId="7133AC03" w:rsidR="00814C57" w:rsidRPr="00814C57" w:rsidRDefault="00000000"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353EEF" w:rsidRPr="004379CA">
          <w:rPr>
            <w:rStyle w:val="Hyperlink"/>
            <w:rFonts w:ascii="Times New Roman" w:eastAsia="BIZ UDPMincho Medium" w:hAnsi="Times New Roman" w:cs="Times New Roman"/>
            <w:b/>
            <w:bCs/>
            <w:sz w:val="16"/>
            <w:szCs w:val="16"/>
            <w:lang w:eastAsia="ja-JP"/>
          </w:rPr>
          <w:t>目次に戻る</w:t>
        </w:r>
      </w:hyperlink>
    </w:p>
    <w:p w14:paraId="587BD07C" w14:textId="68D52F5E" w:rsidR="00777D6B" w:rsidRPr="00AC3621" w:rsidRDefault="00353EEF" w:rsidP="00AC3621">
      <w:pPr>
        <w:pStyle w:val="Heading4"/>
        <w:spacing w:before="0"/>
        <w:rPr>
          <w:i w:val="0"/>
          <w:iCs w:val="0"/>
          <w:color w:val="92278F" w:themeColor="accent1"/>
          <w:sz w:val="20"/>
          <w:szCs w:val="20"/>
          <w:lang w:eastAsia="ja-JP"/>
        </w:rPr>
        <w:sectPr w:rsidR="00777D6B" w:rsidRPr="00AC3621" w:rsidSect="008628B4">
          <w:type w:val="continuous"/>
          <w:pgSz w:w="11907" w:h="16840" w:code="9"/>
          <w:pgMar w:top="1701" w:right="425" w:bottom="567" w:left="567" w:header="709" w:footer="709" w:gutter="0"/>
          <w:cols w:space="708"/>
          <w:docGrid w:linePitch="360"/>
        </w:sectPr>
      </w:pPr>
      <w:r w:rsidRPr="004379CA">
        <w:rPr>
          <w:rFonts w:ascii="Times New Roman" w:eastAsia="BIZ UDPMincho Medium" w:hAnsi="Times New Roman" w:cs="Times New Roman"/>
          <w:i w:val="0"/>
          <w:iCs w:val="0"/>
          <w:color w:val="92278F" w:themeColor="accent1"/>
          <w:sz w:val="20"/>
          <w:szCs w:val="20"/>
          <w:lang w:eastAsia="ja-JP"/>
        </w:rPr>
        <w:t>未活用労働者比率</w:t>
      </w:r>
    </w:p>
    <w:p w14:paraId="20F9FE37" w14:textId="790070D5" w:rsidR="00777D6B" w:rsidRPr="007B1AE5" w:rsidRDefault="00922208" w:rsidP="007B1AE5">
      <w:r>
        <w:rPr>
          <w:noProof/>
        </w:rPr>
        <w:drawing>
          <wp:inline distT="0" distB="0" distL="0" distR="0" wp14:anchorId="6933DB1B" wp14:editId="69C29CF1">
            <wp:extent cx="3341783" cy="200507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7769" cy="2014662"/>
                    </a:xfrm>
                    <a:prstGeom prst="rect">
                      <a:avLst/>
                    </a:prstGeom>
                    <a:noFill/>
                    <a:ln>
                      <a:noFill/>
                    </a:ln>
                  </pic:spPr>
                </pic:pic>
              </a:graphicData>
            </a:graphic>
          </wp:inline>
        </w:drawing>
      </w:r>
    </w:p>
    <w:p w14:paraId="319A3D4D" w14:textId="19380315" w:rsidR="00777D6B" w:rsidRPr="00AF759E" w:rsidRDefault="00450D72" w:rsidP="00BB40E8">
      <w:pPr>
        <w:jc w:val="both"/>
        <w:rPr>
          <w:sz w:val="10"/>
          <w:szCs w:val="10"/>
        </w:rPr>
      </w:pPr>
      <w:r w:rsidRPr="000C0C45">
        <w:rPr>
          <w:sz w:val="10"/>
        </w:rPr>
        <w:t xml:space="preserve">Note – </w:t>
      </w:r>
      <w:r w:rsidR="00777D6B" w:rsidRPr="00AF759E">
        <w:rPr>
          <w:sz w:val="10"/>
          <w:szCs w:val="10"/>
        </w:rPr>
        <w:t>Seasonally adjusted series.</w:t>
      </w:r>
      <w:r w:rsidR="00FB2850" w:rsidRPr="00AF759E">
        <w:rPr>
          <w:sz w:val="10"/>
          <w:szCs w:val="10"/>
        </w:rPr>
        <w:t xml:space="preserve"> </w:t>
      </w:r>
      <w:r w:rsidR="001F0D3C" w:rsidRPr="00AF759E">
        <w:rPr>
          <w:sz w:val="10"/>
          <w:szCs w:val="10"/>
        </w:rPr>
        <w:t>Monthly series.</w:t>
      </w:r>
      <w:r w:rsidR="00CF411A">
        <w:rPr>
          <w:sz w:val="10"/>
          <w:szCs w:val="10"/>
        </w:rPr>
        <w:t xml:space="preserve"> </w:t>
      </w:r>
      <w:r w:rsidR="00FB2850" w:rsidRPr="00AF759E">
        <w:rPr>
          <w:sz w:val="10"/>
          <w:szCs w:val="10"/>
        </w:rPr>
        <w:t>Underutilisation rate is the sum of the unemployment and underemployment rates.</w:t>
      </w:r>
      <w:r w:rsidR="001A21E0" w:rsidRPr="00AF759E">
        <w:rPr>
          <w:sz w:val="10"/>
          <w:szCs w:val="10"/>
        </w:rPr>
        <w:t xml:space="preserve"> </w:t>
      </w:r>
      <w:r w:rsidR="009A5941" w:rsidRPr="00AF759E">
        <w:rPr>
          <w:sz w:val="10"/>
          <w:szCs w:val="10"/>
        </w:rPr>
        <w:t>(a)</w:t>
      </w:r>
      <w:r w:rsidR="00BB40E8">
        <w:rPr>
          <w:sz w:val="10"/>
          <w:szCs w:val="10"/>
        </w:rPr>
        <w:t> </w:t>
      </w:r>
      <w:r w:rsidR="009A5941" w:rsidRPr="00AF759E">
        <w:rPr>
          <w:sz w:val="10"/>
          <w:szCs w:val="10"/>
        </w:rPr>
        <w:t>Proportion of unemployed in the labour force (people without a job who are actively looking for work). (b) Proportion of underemployed in the labour force (workers wanting more hours).</w:t>
      </w:r>
    </w:p>
    <w:p w14:paraId="052E8B18" w14:textId="77777777" w:rsidR="00777D6B" w:rsidRPr="00AF759E" w:rsidRDefault="00777D6B" w:rsidP="00BB40E8">
      <w:pPr>
        <w:jc w:val="both"/>
        <w:rPr>
          <w:sz w:val="10"/>
          <w:szCs w:val="10"/>
        </w:rPr>
      </w:pPr>
      <w:r w:rsidRPr="00AF759E">
        <w:rPr>
          <w:sz w:val="10"/>
          <w:szCs w:val="10"/>
        </w:rPr>
        <w:t>Source: Based on ABS data.</w:t>
      </w:r>
    </w:p>
    <w:p w14:paraId="4C3AB4AF" w14:textId="77777777" w:rsidR="00353EEF" w:rsidRPr="00360F50" w:rsidRDefault="00777D6B" w:rsidP="00353EEF">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bookmarkStart w:id="14" w:name="_Hlk168499322"/>
      <w:r w:rsidR="00353EEF" w:rsidRPr="00360F50">
        <w:rPr>
          <w:rFonts w:ascii="Times New Roman" w:eastAsia="BIZ UDPMincho Medium" w:hAnsi="Times New Roman" w:cs="Times New Roman"/>
          <w:sz w:val="14"/>
          <w:szCs w:val="14"/>
          <w:lang w:eastAsia="ja-JP"/>
        </w:rPr>
        <w:t>失業率と不完全雇用率の合計である未活用労働者比率は、西オーストラリア州では</w:t>
      </w:r>
      <w:r w:rsidR="00353EEF" w:rsidRPr="00360F50">
        <w:rPr>
          <w:rFonts w:ascii="Times New Roman" w:eastAsia="BIZ UDPMincho Medium" w:hAnsi="Times New Roman" w:cs="Times New Roman"/>
          <w:sz w:val="14"/>
          <w:szCs w:val="14"/>
          <w:lang w:eastAsia="ja-JP"/>
        </w:rPr>
        <w:t>2024</w:t>
      </w:r>
      <w:r w:rsidR="00353EEF" w:rsidRPr="00360F50">
        <w:rPr>
          <w:rFonts w:ascii="Times New Roman" w:eastAsia="BIZ UDPMincho Medium" w:hAnsi="Times New Roman" w:cs="Times New Roman"/>
          <w:sz w:val="14"/>
          <w:szCs w:val="14"/>
          <w:lang w:eastAsia="ja-JP"/>
        </w:rPr>
        <w:t>年</w:t>
      </w:r>
      <w:r w:rsidR="00353EEF" w:rsidRPr="00360F50">
        <w:rPr>
          <w:rFonts w:ascii="Times New Roman" w:eastAsia="BIZ UDPMincho Medium" w:hAnsi="Times New Roman" w:cs="Times New Roman" w:hint="eastAsia"/>
          <w:sz w:val="14"/>
          <w:szCs w:val="14"/>
          <w:lang w:eastAsia="ja-JP"/>
        </w:rPr>
        <w:t>4</w:t>
      </w:r>
      <w:r w:rsidR="00353EEF" w:rsidRPr="00360F50">
        <w:rPr>
          <w:rFonts w:ascii="Times New Roman" w:eastAsia="BIZ UDPMincho Medium" w:hAnsi="Times New Roman" w:cs="Times New Roman"/>
          <w:sz w:val="14"/>
          <w:szCs w:val="14"/>
          <w:lang w:eastAsia="ja-JP"/>
        </w:rPr>
        <w:t>月に</w:t>
      </w:r>
      <w:r w:rsidR="00353EEF" w:rsidRPr="00360F50">
        <w:rPr>
          <w:rFonts w:ascii="Times New Roman" w:eastAsia="BIZ UDPMincho Medium" w:hAnsi="Times New Roman" w:cs="Times New Roman" w:hint="eastAsia"/>
          <w:sz w:val="14"/>
          <w:szCs w:val="14"/>
          <w:lang w:eastAsia="ja-JP"/>
        </w:rPr>
        <w:t>9.4</w:t>
      </w:r>
      <w:r w:rsidR="00353EEF" w:rsidRPr="00360F50">
        <w:rPr>
          <w:rFonts w:ascii="Times New Roman" w:eastAsia="BIZ UDPMincho Medium" w:hAnsi="Times New Roman" w:cs="Times New Roman"/>
          <w:sz w:val="14"/>
          <w:szCs w:val="14"/>
          <w:lang w:eastAsia="ja-JP"/>
        </w:rPr>
        <w:t>％となり、前月の</w:t>
      </w:r>
      <w:r w:rsidR="00353EEF" w:rsidRPr="00360F50">
        <w:rPr>
          <w:rFonts w:ascii="Times New Roman" w:eastAsia="BIZ UDPMincho Medium" w:hAnsi="Times New Roman" w:cs="Times New Roman" w:hint="eastAsia"/>
          <w:sz w:val="14"/>
          <w:szCs w:val="14"/>
          <w:lang w:eastAsia="ja-JP"/>
        </w:rPr>
        <w:t>8</w:t>
      </w:r>
      <w:r w:rsidR="00353EEF" w:rsidRPr="00360F50">
        <w:rPr>
          <w:rFonts w:ascii="Times New Roman" w:eastAsia="BIZ UDPMincho Medium" w:hAnsi="Times New Roman" w:cs="Times New Roman"/>
          <w:sz w:val="14"/>
          <w:szCs w:val="14"/>
          <w:lang w:eastAsia="ja-JP"/>
        </w:rPr>
        <w:t>.8</w:t>
      </w:r>
      <w:r w:rsidR="00353EEF" w:rsidRPr="00360F50">
        <w:rPr>
          <w:rFonts w:ascii="Times New Roman" w:eastAsia="BIZ UDPMincho Medium" w:hAnsi="Times New Roman" w:cs="Times New Roman"/>
          <w:sz w:val="14"/>
          <w:szCs w:val="14"/>
          <w:lang w:eastAsia="ja-JP"/>
        </w:rPr>
        <w:t>％から</w:t>
      </w:r>
      <w:r w:rsidR="00353EEF" w:rsidRPr="00360F50">
        <w:rPr>
          <w:rFonts w:ascii="Times New Roman" w:eastAsia="BIZ UDPMincho Medium" w:hAnsi="Times New Roman" w:cs="Times New Roman" w:hint="eastAsia"/>
          <w:sz w:val="14"/>
          <w:szCs w:val="14"/>
          <w:lang w:eastAsia="ja-JP"/>
        </w:rPr>
        <w:t>上昇</w:t>
      </w:r>
      <w:r w:rsidR="00353EEF" w:rsidRPr="00360F50">
        <w:rPr>
          <w:rFonts w:ascii="Times New Roman" w:eastAsia="BIZ UDPMincho Medium" w:hAnsi="Times New Roman" w:cs="Times New Roman"/>
          <w:sz w:val="14"/>
          <w:szCs w:val="14"/>
          <w:lang w:eastAsia="ja-JP"/>
        </w:rPr>
        <w:t>した。</w:t>
      </w:r>
    </w:p>
    <w:p w14:paraId="033269A1" w14:textId="77777777" w:rsidR="00353EEF" w:rsidRPr="00360F50" w:rsidRDefault="00353EEF" w:rsidP="00353EEF">
      <w:pPr>
        <w:numPr>
          <w:ilvl w:val="0"/>
          <w:numId w:val="31"/>
        </w:numPr>
        <w:spacing w:before="40" w:after="40"/>
        <w:ind w:left="357" w:right="227" w:hanging="357"/>
        <w:jc w:val="both"/>
        <w:rPr>
          <w:rFonts w:ascii="Times New Roman" w:eastAsia="BIZ UDPMincho Medium" w:hAnsi="Times New Roman" w:cs="Times New Roman"/>
          <w:sz w:val="14"/>
          <w:szCs w:val="14"/>
          <w:lang w:eastAsia="ja-JP"/>
        </w:rPr>
      </w:pPr>
      <w:r w:rsidRPr="00360F50">
        <w:rPr>
          <w:rFonts w:ascii="Times New Roman" w:eastAsia="BIZ UDPMincho Medium" w:hAnsi="Times New Roman" w:cs="Times New Roman" w:hint="eastAsia"/>
          <w:sz w:val="14"/>
          <w:szCs w:val="14"/>
          <w:lang w:eastAsia="ja-JP"/>
        </w:rPr>
        <w:t>2024</w:t>
      </w:r>
      <w:r w:rsidRPr="00360F50">
        <w:rPr>
          <w:rFonts w:ascii="Times New Roman" w:eastAsia="BIZ UDPMincho Medium" w:hAnsi="Times New Roman" w:cs="Times New Roman" w:hint="eastAsia"/>
          <w:sz w:val="14"/>
          <w:szCs w:val="14"/>
          <w:lang w:eastAsia="ja-JP"/>
        </w:rPr>
        <w:t>年</w:t>
      </w:r>
      <w:r w:rsidRPr="00360F50">
        <w:rPr>
          <w:rFonts w:ascii="Times New Roman" w:eastAsia="BIZ UDPMincho Medium" w:hAnsi="Times New Roman" w:cs="Times New Roman" w:hint="eastAsia"/>
          <w:sz w:val="14"/>
          <w:szCs w:val="14"/>
          <w:lang w:eastAsia="ja-JP"/>
        </w:rPr>
        <w:t>4</w:t>
      </w:r>
      <w:r w:rsidRPr="00360F50">
        <w:rPr>
          <w:rFonts w:ascii="Times New Roman" w:eastAsia="BIZ UDPMincho Medium" w:hAnsi="Times New Roman" w:cs="Times New Roman" w:hint="eastAsia"/>
          <w:sz w:val="14"/>
          <w:szCs w:val="14"/>
          <w:lang w:eastAsia="ja-JP"/>
        </w:rPr>
        <w:t>月に西オーストラリア州の未活用労働者比率が上昇したのは、不完全雇用率が変わらぬまま失業率が上昇したことによる。</w:t>
      </w:r>
    </w:p>
    <w:p w14:paraId="400B06FA" w14:textId="77777777" w:rsidR="00353EEF" w:rsidRPr="00360F50" w:rsidRDefault="00353EEF" w:rsidP="00353EEF">
      <w:pPr>
        <w:pStyle w:val="ListParagraph"/>
        <w:numPr>
          <w:ilvl w:val="0"/>
          <w:numId w:val="33"/>
        </w:numPr>
        <w:spacing w:before="40" w:after="40"/>
        <w:ind w:right="227"/>
        <w:jc w:val="both"/>
        <w:rPr>
          <w:rFonts w:ascii="Times New Roman" w:eastAsia="BIZ UDPMincho Medium" w:hAnsi="Times New Roman" w:cs="Times New Roman"/>
          <w:sz w:val="14"/>
          <w:szCs w:val="14"/>
          <w:lang w:eastAsia="ja-JP"/>
        </w:rPr>
      </w:pPr>
      <w:r w:rsidRPr="00360F50">
        <w:rPr>
          <w:rFonts w:ascii="Times New Roman" w:eastAsia="BIZ UDPMincho Medium" w:hAnsi="Times New Roman" w:cs="Times New Roman"/>
          <w:sz w:val="14"/>
          <w:szCs w:val="14"/>
          <w:lang w:eastAsia="ja-JP"/>
        </w:rPr>
        <w:t>2024</w:t>
      </w:r>
      <w:r w:rsidRPr="00360F50">
        <w:rPr>
          <w:rFonts w:ascii="Times New Roman" w:eastAsia="BIZ UDPMincho Medium" w:hAnsi="Times New Roman" w:cs="Times New Roman"/>
          <w:sz w:val="14"/>
          <w:szCs w:val="14"/>
          <w:lang w:eastAsia="ja-JP"/>
        </w:rPr>
        <w:t>年</w:t>
      </w:r>
      <w:r w:rsidRPr="00360F50">
        <w:rPr>
          <w:rFonts w:ascii="Times New Roman" w:eastAsia="BIZ UDPMincho Medium" w:hAnsi="Times New Roman" w:cs="Times New Roman" w:hint="eastAsia"/>
          <w:sz w:val="14"/>
          <w:szCs w:val="14"/>
          <w:lang w:eastAsia="ja-JP"/>
        </w:rPr>
        <w:t>4</w:t>
      </w:r>
      <w:r w:rsidRPr="00360F50">
        <w:rPr>
          <w:rFonts w:ascii="Times New Roman" w:eastAsia="BIZ UDPMincho Medium" w:hAnsi="Times New Roman" w:cs="Times New Roman"/>
          <w:sz w:val="14"/>
          <w:szCs w:val="14"/>
          <w:lang w:eastAsia="ja-JP"/>
        </w:rPr>
        <w:t>月の失業率は前月の</w:t>
      </w:r>
      <w:r w:rsidRPr="00360F50">
        <w:rPr>
          <w:rFonts w:ascii="Times New Roman" w:eastAsia="BIZ UDPMincho Medium" w:hAnsi="Times New Roman" w:cs="Times New Roman"/>
          <w:sz w:val="14"/>
          <w:szCs w:val="14"/>
          <w:lang w:eastAsia="ja-JP"/>
        </w:rPr>
        <w:t>3.</w:t>
      </w:r>
      <w:r w:rsidRPr="00360F50">
        <w:rPr>
          <w:rFonts w:ascii="Times New Roman" w:eastAsia="BIZ UDPMincho Medium" w:hAnsi="Times New Roman" w:cs="Times New Roman" w:hint="eastAsia"/>
          <w:sz w:val="14"/>
          <w:szCs w:val="14"/>
          <w:lang w:eastAsia="ja-JP"/>
        </w:rPr>
        <w:t>4</w:t>
      </w:r>
      <w:r w:rsidRPr="00360F50">
        <w:rPr>
          <w:rFonts w:ascii="Times New Roman" w:eastAsia="BIZ UDPMincho Medium" w:hAnsi="Times New Roman" w:cs="Times New Roman"/>
          <w:sz w:val="14"/>
          <w:szCs w:val="14"/>
          <w:lang w:eastAsia="ja-JP"/>
        </w:rPr>
        <w:t>％から</w:t>
      </w:r>
      <w:r w:rsidRPr="00360F50">
        <w:rPr>
          <w:rFonts w:ascii="Times New Roman" w:eastAsia="BIZ UDPMincho Medium" w:hAnsi="Times New Roman" w:cs="Times New Roman"/>
          <w:sz w:val="14"/>
          <w:szCs w:val="14"/>
          <w:lang w:eastAsia="ja-JP"/>
        </w:rPr>
        <w:t>3.</w:t>
      </w:r>
      <w:r w:rsidRPr="00360F50">
        <w:rPr>
          <w:rFonts w:ascii="Times New Roman" w:eastAsia="BIZ UDPMincho Medium" w:hAnsi="Times New Roman" w:cs="Times New Roman" w:hint="eastAsia"/>
          <w:sz w:val="14"/>
          <w:szCs w:val="14"/>
          <w:lang w:eastAsia="ja-JP"/>
        </w:rPr>
        <w:t>9</w:t>
      </w:r>
      <w:r w:rsidRPr="00360F50">
        <w:rPr>
          <w:rFonts w:ascii="Times New Roman" w:eastAsia="BIZ UDPMincho Medium" w:hAnsi="Times New Roman" w:cs="Times New Roman"/>
          <w:sz w:val="14"/>
          <w:szCs w:val="14"/>
          <w:lang w:eastAsia="ja-JP"/>
        </w:rPr>
        <w:t>％に</w:t>
      </w:r>
      <w:r w:rsidRPr="00360F50">
        <w:rPr>
          <w:rFonts w:ascii="Times New Roman" w:eastAsia="BIZ UDPMincho Medium" w:hAnsi="Times New Roman" w:cs="Times New Roman" w:hint="eastAsia"/>
          <w:sz w:val="14"/>
          <w:szCs w:val="14"/>
          <w:lang w:eastAsia="ja-JP"/>
        </w:rPr>
        <w:t>上昇</w:t>
      </w:r>
      <w:r w:rsidRPr="00360F50">
        <w:rPr>
          <w:rFonts w:ascii="Times New Roman" w:eastAsia="BIZ UDPMincho Medium" w:hAnsi="Times New Roman" w:cs="Times New Roman"/>
          <w:sz w:val="14"/>
          <w:szCs w:val="14"/>
          <w:lang w:eastAsia="ja-JP"/>
        </w:rPr>
        <w:t>した。</w:t>
      </w:r>
    </w:p>
    <w:bookmarkEnd w:id="14"/>
    <w:p w14:paraId="0217753A" w14:textId="77777777" w:rsidR="00353EEF" w:rsidRPr="00360F50" w:rsidRDefault="00353EEF" w:rsidP="00353EEF">
      <w:pPr>
        <w:pStyle w:val="ListParagraph"/>
        <w:numPr>
          <w:ilvl w:val="0"/>
          <w:numId w:val="33"/>
        </w:numPr>
        <w:spacing w:before="40" w:after="40"/>
        <w:ind w:right="227"/>
        <w:jc w:val="both"/>
        <w:rPr>
          <w:rFonts w:ascii="Times New Roman" w:eastAsia="BIZ UDPMincho Medium" w:hAnsi="Times New Roman" w:cs="Times New Roman"/>
          <w:sz w:val="14"/>
          <w:szCs w:val="14"/>
          <w:lang w:eastAsia="ja-JP"/>
        </w:rPr>
      </w:pPr>
      <w:r w:rsidRPr="00360F50">
        <w:rPr>
          <w:rFonts w:ascii="Times New Roman" w:eastAsia="BIZ UDPMincho Medium" w:hAnsi="Times New Roman" w:cs="Times New Roman"/>
          <w:sz w:val="14"/>
          <w:szCs w:val="14"/>
          <w:lang w:eastAsia="ja-JP"/>
        </w:rPr>
        <w:t>2024</w:t>
      </w:r>
      <w:r w:rsidRPr="00360F50">
        <w:rPr>
          <w:rFonts w:ascii="Times New Roman" w:eastAsia="BIZ UDPMincho Medium" w:hAnsi="Times New Roman" w:cs="Times New Roman"/>
          <w:sz w:val="14"/>
          <w:szCs w:val="14"/>
          <w:lang w:eastAsia="ja-JP"/>
        </w:rPr>
        <w:t>年</w:t>
      </w:r>
      <w:r w:rsidRPr="00360F50">
        <w:rPr>
          <w:rFonts w:ascii="Times New Roman" w:eastAsia="BIZ UDPMincho Medium" w:hAnsi="Times New Roman" w:cs="Times New Roman" w:hint="eastAsia"/>
          <w:sz w:val="14"/>
          <w:szCs w:val="14"/>
          <w:lang w:eastAsia="ja-JP"/>
        </w:rPr>
        <w:t>4</w:t>
      </w:r>
      <w:r w:rsidRPr="00360F50">
        <w:rPr>
          <w:rFonts w:ascii="Times New Roman" w:eastAsia="BIZ UDPMincho Medium" w:hAnsi="Times New Roman" w:cs="Times New Roman"/>
          <w:sz w:val="14"/>
          <w:szCs w:val="14"/>
          <w:lang w:eastAsia="ja-JP"/>
        </w:rPr>
        <w:t>月の不完全雇用率は前月の</w:t>
      </w:r>
      <w:r w:rsidRPr="00360F50">
        <w:rPr>
          <w:rFonts w:ascii="Times New Roman" w:eastAsia="BIZ UDPMincho Medium" w:hAnsi="Times New Roman" w:cs="Times New Roman"/>
          <w:sz w:val="14"/>
          <w:szCs w:val="14"/>
          <w:lang w:eastAsia="ja-JP"/>
        </w:rPr>
        <w:t>5.4</w:t>
      </w:r>
      <w:r w:rsidRPr="00360F50">
        <w:rPr>
          <w:rFonts w:ascii="Times New Roman" w:eastAsia="BIZ UDPMincho Medium" w:hAnsi="Times New Roman" w:cs="Times New Roman"/>
          <w:sz w:val="14"/>
          <w:szCs w:val="14"/>
          <w:lang w:eastAsia="ja-JP"/>
        </w:rPr>
        <w:t>％</w:t>
      </w:r>
      <w:r w:rsidRPr="00360F50">
        <w:rPr>
          <w:rFonts w:ascii="Times New Roman" w:eastAsia="BIZ UDPMincho Medium" w:hAnsi="Times New Roman" w:cs="Times New Roman" w:hint="eastAsia"/>
          <w:sz w:val="14"/>
          <w:szCs w:val="14"/>
          <w:lang w:eastAsia="ja-JP"/>
        </w:rPr>
        <w:t>を維持した</w:t>
      </w:r>
      <w:r w:rsidRPr="00360F50">
        <w:rPr>
          <w:rFonts w:ascii="Times New Roman" w:eastAsia="BIZ UDPMincho Medium" w:hAnsi="Times New Roman" w:cs="Times New Roman"/>
          <w:sz w:val="14"/>
          <w:szCs w:val="14"/>
          <w:lang w:eastAsia="ja-JP"/>
        </w:rPr>
        <w:t>。</w:t>
      </w:r>
    </w:p>
    <w:p w14:paraId="58F8D25D" w14:textId="77777777" w:rsidR="00353EEF" w:rsidRPr="00360F50" w:rsidRDefault="00353EEF" w:rsidP="00353EEF">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360F50">
        <w:rPr>
          <w:rFonts w:ascii="Times New Roman" w:eastAsia="BIZ UDPMincho Medium" w:hAnsi="Times New Roman" w:cs="Times New Roman"/>
          <w:sz w:val="14"/>
          <w:szCs w:val="14"/>
          <w:lang w:eastAsia="ja-JP"/>
        </w:rPr>
        <w:t>西オーストラリア州の未活用労働者比率が最も低くなったのは</w:t>
      </w:r>
      <w:r w:rsidRPr="00360F50">
        <w:rPr>
          <w:rFonts w:ascii="Times New Roman" w:eastAsia="BIZ UDPMincho Medium" w:hAnsi="Times New Roman" w:cs="Times New Roman"/>
          <w:sz w:val="14"/>
          <w:szCs w:val="14"/>
          <w:lang w:eastAsia="ja-JP"/>
        </w:rPr>
        <w:t>2008</w:t>
      </w:r>
      <w:r w:rsidRPr="00360F50">
        <w:rPr>
          <w:rFonts w:ascii="Times New Roman" w:eastAsia="BIZ UDPMincho Medium" w:hAnsi="Times New Roman" w:cs="Times New Roman"/>
          <w:sz w:val="14"/>
          <w:szCs w:val="14"/>
          <w:lang w:eastAsia="ja-JP"/>
        </w:rPr>
        <w:t>年</w:t>
      </w:r>
      <w:r w:rsidRPr="00360F50">
        <w:rPr>
          <w:rFonts w:ascii="Times New Roman" w:eastAsia="BIZ UDPMincho Medium" w:hAnsi="Times New Roman" w:cs="Times New Roman"/>
          <w:sz w:val="14"/>
          <w:szCs w:val="14"/>
          <w:lang w:eastAsia="ja-JP"/>
        </w:rPr>
        <w:t>10</w:t>
      </w:r>
      <w:r w:rsidRPr="00360F50">
        <w:rPr>
          <w:rFonts w:ascii="Times New Roman" w:eastAsia="BIZ UDPMincho Medium" w:hAnsi="Times New Roman" w:cs="Times New Roman"/>
          <w:sz w:val="14"/>
          <w:szCs w:val="14"/>
          <w:lang w:eastAsia="ja-JP"/>
        </w:rPr>
        <w:t>月であり（</w:t>
      </w:r>
      <w:r w:rsidRPr="00360F50">
        <w:rPr>
          <w:rFonts w:ascii="Times New Roman" w:eastAsia="BIZ UDPMincho Medium" w:hAnsi="Times New Roman" w:cs="Times New Roman"/>
          <w:sz w:val="14"/>
          <w:szCs w:val="14"/>
          <w:lang w:eastAsia="ja-JP"/>
        </w:rPr>
        <w:t>6.9</w:t>
      </w:r>
      <w:r w:rsidRPr="00360F50">
        <w:rPr>
          <w:rFonts w:ascii="Times New Roman" w:eastAsia="BIZ UDPMincho Medium" w:hAnsi="Times New Roman" w:cs="Times New Roman"/>
          <w:sz w:val="14"/>
          <w:szCs w:val="14"/>
          <w:lang w:eastAsia="ja-JP"/>
        </w:rPr>
        <w:t>％）、この時の失業率は</w:t>
      </w:r>
      <w:r w:rsidRPr="00360F50">
        <w:rPr>
          <w:rFonts w:ascii="Times New Roman" w:eastAsia="BIZ UDPMincho Medium" w:hAnsi="Times New Roman" w:cs="Times New Roman"/>
          <w:sz w:val="14"/>
          <w:szCs w:val="14"/>
          <w:lang w:eastAsia="ja-JP"/>
        </w:rPr>
        <w:t>2.3</w:t>
      </w:r>
      <w:r w:rsidRPr="00360F50">
        <w:rPr>
          <w:rFonts w:ascii="Times New Roman" w:eastAsia="BIZ UDPMincho Medium" w:hAnsi="Times New Roman" w:cs="Times New Roman"/>
          <w:sz w:val="14"/>
          <w:szCs w:val="14"/>
          <w:lang w:eastAsia="ja-JP"/>
        </w:rPr>
        <w:t>％、不完全雇用率は</w:t>
      </w:r>
      <w:r w:rsidRPr="00360F50">
        <w:rPr>
          <w:rFonts w:ascii="Times New Roman" w:eastAsia="BIZ UDPMincho Medium" w:hAnsi="Times New Roman" w:cs="Times New Roman"/>
          <w:sz w:val="14"/>
          <w:szCs w:val="14"/>
          <w:lang w:eastAsia="ja-JP"/>
        </w:rPr>
        <w:t>4.6</w:t>
      </w:r>
      <w:r w:rsidRPr="00360F50">
        <w:rPr>
          <w:rFonts w:ascii="Times New Roman" w:eastAsia="BIZ UDPMincho Medium" w:hAnsi="Times New Roman" w:cs="Times New Roman"/>
          <w:sz w:val="14"/>
          <w:szCs w:val="14"/>
          <w:lang w:eastAsia="ja-JP"/>
        </w:rPr>
        <w:t>％であった</w:t>
      </w:r>
    </w:p>
    <w:p w14:paraId="7F3E4599" w14:textId="5CAB1EA4" w:rsidR="00E72B93" w:rsidRPr="00360F50" w:rsidRDefault="00353EEF" w:rsidP="00353EEF">
      <w:pPr>
        <w:pStyle w:val="ListParagraph"/>
        <w:numPr>
          <w:ilvl w:val="0"/>
          <w:numId w:val="31"/>
        </w:numPr>
        <w:spacing w:before="40" w:after="40"/>
        <w:ind w:left="357" w:right="227" w:hanging="357"/>
        <w:contextualSpacing w:val="0"/>
        <w:jc w:val="both"/>
        <w:rPr>
          <w:sz w:val="14"/>
          <w:szCs w:val="14"/>
          <w:lang w:eastAsia="ja-JP"/>
        </w:rPr>
      </w:pPr>
      <w:r w:rsidRPr="00360F50">
        <w:rPr>
          <w:rFonts w:ascii="Times New Roman" w:eastAsia="BIZ UDPMincho Medium" w:hAnsi="Times New Roman" w:cs="Times New Roman"/>
          <w:sz w:val="14"/>
          <w:szCs w:val="14"/>
          <w:lang w:eastAsia="ja-JP"/>
        </w:rPr>
        <w:t>西オーストラリア州の未活用労働者比率が記録的な高さとなったのは、新型コロナウイルス感染症拡大初期の</w:t>
      </w:r>
      <w:r w:rsidRPr="00360F50">
        <w:rPr>
          <w:rFonts w:ascii="Times New Roman" w:eastAsia="BIZ UDPMincho Medium" w:hAnsi="Times New Roman" w:cs="Times New Roman"/>
          <w:sz w:val="14"/>
          <w:szCs w:val="14"/>
          <w:lang w:eastAsia="ja-JP"/>
        </w:rPr>
        <w:t>2020</w:t>
      </w:r>
      <w:r w:rsidRPr="00360F50">
        <w:rPr>
          <w:rFonts w:ascii="Times New Roman" w:eastAsia="BIZ UDPMincho Medium" w:hAnsi="Times New Roman" w:cs="Times New Roman"/>
          <w:sz w:val="14"/>
          <w:szCs w:val="14"/>
          <w:lang w:eastAsia="ja-JP"/>
        </w:rPr>
        <w:t>年</w:t>
      </w:r>
      <w:r w:rsidRPr="00360F50">
        <w:rPr>
          <w:rFonts w:ascii="Times New Roman" w:eastAsia="BIZ UDPMincho Medium" w:hAnsi="Times New Roman" w:cs="Times New Roman"/>
          <w:sz w:val="14"/>
          <w:szCs w:val="14"/>
          <w:lang w:eastAsia="ja-JP"/>
        </w:rPr>
        <w:t>4</w:t>
      </w:r>
      <w:r w:rsidRPr="00360F50">
        <w:rPr>
          <w:rFonts w:ascii="Times New Roman" w:eastAsia="BIZ UDPMincho Medium" w:hAnsi="Times New Roman" w:cs="Times New Roman"/>
          <w:sz w:val="14"/>
          <w:szCs w:val="14"/>
          <w:lang w:eastAsia="ja-JP"/>
        </w:rPr>
        <w:t>月であり（</w:t>
      </w:r>
      <w:r w:rsidRPr="00360F50">
        <w:rPr>
          <w:rFonts w:ascii="Times New Roman" w:eastAsia="BIZ UDPMincho Medium" w:hAnsi="Times New Roman" w:cs="Times New Roman"/>
          <w:sz w:val="14"/>
          <w:szCs w:val="14"/>
          <w:lang w:eastAsia="ja-JP"/>
        </w:rPr>
        <w:t>20.2</w:t>
      </w:r>
      <w:r w:rsidRPr="00360F50">
        <w:rPr>
          <w:rFonts w:ascii="Times New Roman" w:eastAsia="BIZ UDPMincho Medium" w:hAnsi="Times New Roman" w:cs="Times New Roman"/>
          <w:sz w:val="14"/>
          <w:szCs w:val="14"/>
          <w:lang w:eastAsia="ja-JP"/>
        </w:rPr>
        <w:t>％）、この時の失業率は</w:t>
      </w:r>
      <w:r w:rsidRPr="00360F50">
        <w:rPr>
          <w:rFonts w:ascii="Times New Roman" w:eastAsia="BIZ UDPMincho Medium" w:hAnsi="Times New Roman" w:cs="Times New Roman"/>
          <w:sz w:val="14"/>
          <w:szCs w:val="14"/>
          <w:lang w:eastAsia="ja-JP"/>
        </w:rPr>
        <w:t>6.1</w:t>
      </w:r>
      <w:r w:rsidRPr="00360F50">
        <w:rPr>
          <w:rFonts w:ascii="Times New Roman" w:eastAsia="BIZ UDPMincho Medium" w:hAnsi="Times New Roman" w:cs="Times New Roman"/>
          <w:sz w:val="14"/>
          <w:szCs w:val="14"/>
          <w:lang w:eastAsia="ja-JP"/>
        </w:rPr>
        <w:t>％、不完全雇用率は</w:t>
      </w:r>
      <w:r w:rsidRPr="00360F50">
        <w:rPr>
          <w:rFonts w:ascii="Times New Roman" w:eastAsia="BIZ UDPMincho Medium" w:hAnsi="Times New Roman" w:cs="Times New Roman"/>
          <w:sz w:val="14"/>
          <w:szCs w:val="14"/>
          <w:lang w:eastAsia="ja-JP"/>
        </w:rPr>
        <w:t>14.1</w:t>
      </w:r>
      <w:r w:rsidRPr="00360F50">
        <w:rPr>
          <w:rFonts w:ascii="Times New Roman" w:eastAsia="BIZ UDPMincho Medium" w:hAnsi="Times New Roman" w:cs="Times New Roman"/>
          <w:sz w:val="14"/>
          <w:szCs w:val="14"/>
          <w:lang w:eastAsia="ja-JP"/>
        </w:rPr>
        <w:t>％であった。</w:t>
      </w:r>
    </w:p>
    <w:p w14:paraId="51AD4700" w14:textId="06CE3C08" w:rsidR="00A26AB8" w:rsidRPr="008842C9" w:rsidRDefault="00A26AB8" w:rsidP="008842C9">
      <w:pPr>
        <w:pStyle w:val="ListParagraph"/>
        <w:numPr>
          <w:ilvl w:val="0"/>
          <w:numId w:val="31"/>
        </w:numPr>
        <w:rPr>
          <w:sz w:val="16"/>
          <w:szCs w:val="16"/>
          <w:lang w:eastAsia="ja-JP"/>
        </w:rPr>
        <w:sectPr w:rsidR="00A26AB8" w:rsidRPr="008842C9" w:rsidSect="008628B4">
          <w:type w:val="continuous"/>
          <w:pgSz w:w="11907" w:h="16840" w:code="9"/>
          <w:pgMar w:top="1701" w:right="425" w:bottom="567" w:left="567" w:header="709" w:footer="709" w:gutter="0"/>
          <w:cols w:num="2" w:space="113"/>
          <w:docGrid w:linePitch="360"/>
        </w:sectPr>
      </w:pPr>
    </w:p>
    <w:p w14:paraId="5D0FEE97" w14:textId="5F360013" w:rsidR="00777D6B" w:rsidRPr="00360F50" w:rsidRDefault="00353EEF" w:rsidP="001168DD">
      <w:pPr>
        <w:pStyle w:val="Heading4"/>
        <w:rPr>
          <w:i w:val="0"/>
          <w:iCs w:val="0"/>
          <w:color w:val="92278F" w:themeColor="accent1"/>
          <w:sz w:val="14"/>
          <w:szCs w:val="14"/>
          <w:lang w:eastAsia="zh-TW"/>
        </w:rPr>
        <w:sectPr w:rsidR="00777D6B" w:rsidRPr="00360F50"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zh-TW"/>
        </w:rPr>
        <w:t>地域別失業率：</w:t>
      </w:r>
      <w:r w:rsidRPr="004379CA">
        <w:rPr>
          <w:rFonts w:ascii="Times New Roman" w:eastAsia="BIZ UDPMincho Medium" w:hAnsi="Times New Roman" w:cs="Times New Roman"/>
          <w:i w:val="0"/>
          <w:iCs w:val="0"/>
          <w:color w:val="92278F" w:themeColor="accent1"/>
          <w:sz w:val="20"/>
          <w:szCs w:val="20"/>
          <w:lang w:eastAsia="zh-TW"/>
        </w:rPr>
        <w:t>2023</w:t>
      </w:r>
      <w:r w:rsidRPr="004379CA">
        <w:rPr>
          <w:rFonts w:ascii="Times New Roman" w:eastAsia="BIZ UDPMincho Medium" w:hAnsi="Times New Roman" w:cs="Times New Roman"/>
          <w:i w:val="0"/>
          <w:iCs w:val="0"/>
          <w:color w:val="92278F" w:themeColor="accent1"/>
          <w:sz w:val="20"/>
          <w:szCs w:val="20"/>
          <w:lang w:eastAsia="zh-TW"/>
        </w:rPr>
        <w:t>年</w:t>
      </w:r>
      <w:r>
        <w:rPr>
          <w:rFonts w:ascii="Times New Roman" w:eastAsia="BIZ UDPMincho Medium" w:hAnsi="Times New Roman" w:cs="Times New Roman"/>
          <w:i w:val="0"/>
          <w:iCs w:val="0"/>
          <w:color w:val="92278F" w:themeColor="accent1"/>
          <w:sz w:val="20"/>
          <w:szCs w:val="20"/>
          <w:lang w:eastAsia="zh-TW"/>
        </w:rPr>
        <w:t>10-12</w:t>
      </w:r>
      <w:r w:rsidRPr="004379CA">
        <w:rPr>
          <w:rFonts w:ascii="Times New Roman" w:eastAsia="BIZ UDPMincho Medium" w:hAnsi="Times New Roman" w:cs="Times New Roman"/>
          <w:i w:val="0"/>
          <w:iCs w:val="0"/>
          <w:color w:val="92278F" w:themeColor="accent1"/>
          <w:sz w:val="20"/>
          <w:szCs w:val="20"/>
          <w:lang w:eastAsia="zh-TW"/>
        </w:rPr>
        <w:t>月期</w:t>
      </w:r>
    </w:p>
    <w:p w14:paraId="4740EEE5" w14:textId="4ADA8CD6" w:rsidR="00777D6B" w:rsidRPr="00360F50" w:rsidRDefault="006B26C0" w:rsidP="007B1AE5">
      <w:pPr>
        <w:rPr>
          <w:sz w:val="14"/>
          <w:szCs w:val="14"/>
        </w:rPr>
      </w:pPr>
      <w:r w:rsidRPr="00360F50">
        <w:rPr>
          <w:noProof/>
          <w:sz w:val="14"/>
          <w:szCs w:val="14"/>
        </w:rPr>
        <w:drawing>
          <wp:inline distT="0" distB="0" distL="0" distR="0" wp14:anchorId="4ACC82F7" wp14:editId="44A9BF15">
            <wp:extent cx="3218569" cy="2057400"/>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5735" cy="2061981"/>
                    </a:xfrm>
                    <a:prstGeom prst="rect">
                      <a:avLst/>
                    </a:prstGeom>
                    <a:noFill/>
                    <a:ln>
                      <a:noFill/>
                    </a:ln>
                  </pic:spPr>
                </pic:pic>
              </a:graphicData>
            </a:graphic>
          </wp:inline>
        </w:drawing>
      </w:r>
    </w:p>
    <w:p w14:paraId="2119B171" w14:textId="5946B082" w:rsidR="00777D6B" w:rsidRPr="00360F50" w:rsidRDefault="00450D72" w:rsidP="00BB40E8">
      <w:pPr>
        <w:jc w:val="both"/>
        <w:rPr>
          <w:sz w:val="14"/>
          <w:szCs w:val="14"/>
        </w:rPr>
      </w:pPr>
      <w:r w:rsidRPr="00360F50">
        <w:rPr>
          <w:sz w:val="14"/>
          <w:szCs w:val="14"/>
        </w:rPr>
        <w:t xml:space="preserve">Note – </w:t>
      </w:r>
      <w:r w:rsidR="007732EE" w:rsidRPr="00360F50">
        <w:rPr>
          <w:sz w:val="14"/>
          <w:szCs w:val="14"/>
        </w:rPr>
        <w:t xml:space="preserve">Smoothed seasonally adjusted </w:t>
      </w:r>
      <w:r w:rsidR="00777D6B" w:rsidRPr="00360F50">
        <w:rPr>
          <w:sz w:val="14"/>
          <w:szCs w:val="14"/>
        </w:rPr>
        <w:t>series.</w:t>
      </w:r>
      <w:r w:rsidR="00EA4791" w:rsidRPr="00360F50">
        <w:rPr>
          <w:sz w:val="14"/>
          <w:szCs w:val="14"/>
        </w:rPr>
        <w:t xml:space="preserve"> Development commission regions.</w:t>
      </w:r>
    </w:p>
    <w:p w14:paraId="71B90541" w14:textId="29E5E7DD" w:rsidR="00777D6B" w:rsidRPr="00360F50" w:rsidRDefault="00777D6B" w:rsidP="00BB40E8">
      <w:pPr>
        <w:jc w:val="both"/>
        <w:rPr>
          <w:sz w:val="14"/>
          <w:szCs w:val="14"/>
        </w:rPr>
      </w:pPr>
      <w:r w:rsidRPr="00360F50">
        <w:rPr>
          <w:sz w:val="14"/>
          <w:szCs w:val="14"/>
        </w:rPr>
        <w:t>Source:</w:t>
      </w:r>
      <w:r w:rsidR="009E5702" w:rsidRPr="00360F50">
        <w:rPr>
          <w:sz w:val="14"/>
          <w:szCs w:val="14"/>
        </w:rPr>
        <w:t xml:space="preserve"> Jobs and Skills Australia</w:t>
      </w:r>
      <w:r w:rsidRPr="00360F50">
        <w:rPr>
          <w:sz w:val="14"/>
          <w:szCs w:val="14"/>
        </w:rPr>
        <w:t>.</w:t>
      </w:r>
    </w:p>
    <w:p w14:paraId="003E209C" w14:textId="77777777" w:rsidR="00353EEF" w:rsidRPr="00360F50" w:rsidRDefault="00777D6B" w:rsidP="00353EEF">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360F50">
        <w:rPr>
          <w:sz w:val="14"/>
          <w:szCs w:val="14"/>
          <w:lang w:eastAsia="ja-JP"/>
        </w:rPr>
        <w:br w:type="column"/>
      </w:r>
      <w:bookmarkStart w:id="15" w:name="_Hlk169087073"/>
      <w:r w:rsidR="00353EEF" w:rsidRPr="00360F50">
        <w:rPr>
          <w:rFonts w:ascii="Times New Roman" w:eastAsia="BIZ UDPMincho Medium" w:hAnsi="Times New Roman" w:cs="Times New Roman"/>
          <w:sz w:val="14"/>
          <w:szCs w:val="14"/>
          <w:lang w:eastAsia="ja-JP"/>
        </w:rPr>
        <w:t>西オーストラリア州の</w:t>
      </w:r>
      <w:r w:rsidR="00353EEF" w:rsidRPr="00360F50">
        <w:rPr>
          <w:rFonts w:ascii="Times New Roman" w:eastAsia="BIZ UDPMincho Medium" w:hAnsi="Times New Roman" w:cs="Times New Roman"/>
          <w:sz w:val="14"/>
          <w:szCs w:val="14"/>
          <w:lang w:eastAsia="ja-JP"/>
        </w:rPr>
        <w:t>2023</w:t>
      </w:r>
      <w:r w:rsidR="00353EEF" w:rsidRPr="00360F50">
        <w:rPr>
          <w:rFonts w:ascii="Times New Roman" w:eastAsia="BIZ UDPMincho Medium" w:hAnsi="Times New Roman" w:cs="Times New Roman"/>
          <w:sz w:val="14"/>
          <w:szCs w:val="14"/>
          <w:lang w:eastAsia="ja-JP"/>
        </w:rPr>
        <w:t>年</w:t>
      </w:r>
      <w:r w:rsidR="00353EEF" w:rsidRPr="00360F50">
        <w:rPr>
          <w:rFonts w:ascii="Times New Roman" w:eastAsia="BIZ UDPMincho Medium" w:hAnsi="Times New Roman" w:cs="Times New Roman"/>
          <w:sz w:val="14"/>
          <w:szCs w:val="14"/>
          <w:lang w:eastAsia="ja-JP"/>
        </w:rPr>
        <w:t>10‐12</w:t>
      </w:r>
      <w:r w:rsidR="00353EEF" w:rsidRPr="00360F50">
        <w:rPr>
          <w:rFonts w:ascii="Times New Roman" w:eastAsia="BIZ UDPMincho Medium" w:hAnsi="Times New Roman" w:cs="Times New Roman"/>
          <w:sz w:val="14"/>
          <w:szCs w:val="14"/>
          <w:lang w:eastAsia="ja-JP"/>
        </w:rPr>
        <w:t>月期の失業率は、キンバリー地域を除き全地域で低い水準だった。</w:t>
      </w:r>
    </w:p>
    <w:p w14:paraId="6A75BA4A" w14:textId="77777777" w:rsidR="00353EEF" w:rsidRPr="00360F50" w:rsidRDefault="00353EEF" w:rsidP="00353EEF">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360F50">
        <w:rPr>
          <w:rFonts w:ascii="Times New Roman" w:eastAsia="BIZ UDPMincho Medium" w:hAnsi="Times New Roman" w:cs="Times New Roman"/>
          <w:color w:val="000000" w:themeColor="text1"/>
          <w:sz w:val="14"/>
          <w:szCs w:val="14"/>
          <w:lang w:eastAsia="ja-JP"/>
        </w:rPr>
        <w:t>キンバリー地域は西オーストラリア州の中でほぼ常に失業率が最も高いが、</w:t>
      </w:r>
      <w:r w:rsidRPr="00360F50">
        <w:rPr>
          <w:rFonts w:ascii="Times New Roman" w:eastAsia="BIZ UDPMincho Medium" w:hAnsi="Times New Roman" w:cs="Times New Roman"/>
          <w:color w:val="000000" w:themeColor="text1"/>
          <w:sz w:val="14"/>
          <w:szCs w:val="14"/>
          <w:lang w:eastAsia="ja-JP"/>
        </w:rPr>
        <w:t>2023</w:t>
      </w:r>
      <w:r w:rsidRPr="00360F50">
        <w:rPr>
          <w:rFonts w:ascii="Times New Roman" w:eastAsia="BIZ UDPMincho Medium" w:hAnsi="Times New Roman" w:cs="Times New Roman"/>
          <w:color w:val="000000" w:themeColor="text1"/>
          <w:sz w:val="14"/>
          <w:szCs w:val="14"/>
          <w:lang w:eastAsia="ja-JP"/>
        </w:rPr>
        <w:t>年</w:t>
      </w:r>
      <w:r w:rsidRPr="00360F50">
        <w:rPr>
          <w:rFonts w:ascii="Times New Roman" w:eastAsia="BIZ UDPMincho Medium" w:hAnsi="Times New Roman" w:cs="Times New Roman"/>
          <w:color w:val="000000" w:themeColor="text1"/>
          <w:sz w:val="14"/>
          <w:szCs w:val="14"/>
          <w:lang w:eastAsia="ja-JP"/>
        </w:rPr>
        <w:t>10‐12</w:t>
      </w:r>
      <w:r w:rsidRPr="00360F50">
        <w:rPr>
          <w:rFonts w:ascii="Times New Roman" w:eastAsia="BIZ UDPMincho Medium" w:hAnsi="Times New Roman" w:cs="Times New Roman"/>
          <w:color w:val="000000" w:themeColor="text1"/>
          <w:sz w:val="14"/>
          <w:szCs w:val="14"/>
          <w:lang w:eastAsia="ja-JP"/>
        </w:rPr>
        <w:t>月期のキンバリーの失業率は、新型コロナウイルス感染拡大前（</w:t>
      </w:r>
      <w:r w:rsidRPr="00360F50">
        <w:rPr>
          <w:rFonts w:ascii="Times New Roman" w:eastAsia="BIZ UDPMincho Medium" w:hAnsi="Times New Roman" w:cs="Times New Roman"/>
          <w:color w:val="000000" w:themeColor="text1"/>
          <w:sz w:val="14"/>
          <w:szCs w:val="14"/>
          <w:lang w:eastAsia="ja-JP"/>
        </w:rPr>
        <w:t>2019</w:t>
      </w:r>
      <w:r w:rsidRPr="00360F50">
        <w:rPr>
          <w:rFonts w:ascii="Times New Roman" w:eastAsia="BIZ UDPMincho Medium" w:hAnsi="Times New Roman" w:cs="Times New Roman"/>
          <w:color w:val="000000" w:themeColor="text1"/>
          <w:sz w:val="14"/>
          <w:szCs w:val="14"/>
          <w:lang w:eastAsia="ja-JP"/>
        </w:rPr>
        <w:t>年</w:t>
      </w:r>
      <w:r w:rsidRPr="00360F50">
        <w:rPr>
          <w:rFonts w:ascii="Times New Roman" w:eastAsia="BIZ UDPMincho Medium" w:hAnsi="Times New Roman" w:cs="Times New Roman"/>
          <w:color w:val="000000" w:themeColor="text1"/>
          <w:sz w:val="14"/>
          <w:szCs w:val="14"/>
          <w:lang w:eastAsia="ja-JP"/>
        </w:rPr>
        <w:t>10‐12</w:t>
      </w:r>
      <w:r w:rsidRPr="00360F50">
        <w:rPr>
          <w:rFonts w:ascii="Times New Roman" w:eastAsia="BIZ UDPMincho Medium" w:hAnsi="Times New Roman" w:cs="Times New Roman"/>
          <w:color w:val="000000" w:themeColor="text1"/>
          <w:sz w:val="14"/>
          <w:szCs w:val="14"/>
          <w:lang w:eastAsia="ja-JP"/>
        </w:rPr>
        <w:t>月期</w:t>
      </w:r>
      <w:r w:rsidRPr="00360F50">
        <w:rPr>
          <w:rFonts w:ascii="Times New Roman" w:eastAsia="BIZ UDPMincho Medium" w:hAnsi="Times New Roman" w:cs="Times New Roman"/>
          <w:color w:val="000000" w:themeColor="text1"/>
          <w:sz w:val="14"/>
          <w:szCs w:val="14"/>
          <w:lang w:eastAsia="ja-JP"/>
        </w:rPr>
        <w:t>16.2%</w:t>
      </w:r>
      <w:r w:rsidRPr="00360F50">
        <w:rPr>
          <w:rFonts w:ascii="Times New Roman" w:eastAsia="BIZ UDPMincho Medium" w:hAnsi="Times New Roman" w:cs="Times New Roman"/>
          <w:color w:val="000000" w:themeColor="text1"/>
          <w:sz w:val="14"/>
          <w:szCs w:val="14"/>
          <w:lang w:eastAsia="ja-JP"/>
        </w:rPr>
        <w:t>）よりも大幅に低い</w:t>
      </w:r>
      <w:r w:rsidRPr="00360F50">
        <w:rPr>
          <w:rFonts w:ascii="Times New Roman" w:eastAsia="BIZ UDPMincho Medium" w:hAnsi="Times New Roman" w:cs="Times New Roman"/>
          <w:color w:val="000000" w:themeColor="text1"/>
          <w:sz w:val="14"/>
          <w:szCs w:val="14"/>
          <w:lang w:eastAsia="ja-JP"/>
        </w:rPr>
        <w:t>8.3</w:t>
      </w:r>
      <w:r w:rsidRPr="00360F50">
        <w:rPr>
          <w:rFonts w:ascii="Times New Roman" w:eastAsia="BIZ UDPMincho Medium" w:hAnsi="Times New Roman" w:cs="Times New Roman"/>
          <w:color w:val="000000" w:themeColor="text1"/>
          <w:sz w:val="14"/>
          <w:szCs w:val="14"/>
          <w:lang w:eastAsia="ja-JP"/>
        </w:rPr>
        <w:t>％であった。</w:t>
      </w:r>
      <w:bookmarkEnd w:id="15"/>
    </w:p>
    <w:p w14:paraId="383254EF" w14:textId="41789CE0" w:rsidR="00777D6B" w:rsidRPr="00360F50" w:rsidRDefault="00353EEF" w:rsidP="00353EEF">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360F50">
        <w:rPr>
          <w:rFonts w:ascii="Times New Roman" w:eastAsia="BIZ UDPMincho Medium" w:hAnsi="Times New Roman" w:cs="Times New Roman"/>
          <w:color w:val="000000" w:themeColor="text1"/>
          <w:sz w:val="14"/>
          <w:szCs w:val="14"/>
          <w:lang w:eastAsia="ja-JP"/>
        </w:rPr>
        <w:t>西オーストラリア州の主要</w:t>
      </w:r>
      <w:r w:rsidRPr="00360F50">
        <w:rPr>
          <w:rFonts w:ascii="Times New Roman" w:eastAsia="BIZ UDPMincho Medium" w:hAnsi="Times New Roman" w:cs="Times New Roman"/>
          <w:sz w:val="14"/>
          <w:szCs w:val="14"/>
          <w:lang w:eastAsia="ja-JP"/>
        </w:rPr>
        <w:t>鉱業地域（ピルバラ、ゴールドフィールド・エスペランス、ミッド・ウエスト）および農業地域（グレート・サザン、ウィートベルト）の失業率が非常に低いのは、鉱業生産と農業生産への支援が充実していることによる。</w:t>
      </w:r>
    </w:p>
    <w:p w14:paraId="06A33C0B" w14:textId="08A6F88D" w:rsidR="00E72B93" w:rsidRPr="00A25626" w:rsidRDefault="00E72B93" w:rsidP="00A25626">
      <w:pPr>
        <w:pStyle w:val="ListParagraph"/>
        <w:numPr>
          <w:ilvl w:val="0"/>
          <w:numId w:val="31"/>
        </w:numPr>
        <w:rPr>
          <w:sz w:val="16"/>
          <w:szCs w:val="16"/>
          <w:lang w:eastAsia="ja-JP"/>
        </w:rPr>
        <w:sectPr w:rsidR="00E72B93" w:rsidRPr="00A25626" w:rsidSect="008628B4">
          <w:type w:val="continuous"/>
          <w:pgSz w:w="11907" w:h="16840" w:code="9"/>
          <w:pgMar w:top="1701" w:right="425" w:bottom="567" w:left="567" w:header="709" w:footer="709" w:gutter="0"/>
          <w:cols w:num="2" w:space="113"/>
          <w:docGrid w:linePitch="360"/>
        </w:sectPr>
      </w:pPr>
    </w:p>
    <w:p w14:paraId="19A53B8E" w14:textId="00E459D6" w:rsidR="00EA4791" w:rsidRPr="00AC3621" w:rsidRDefault="00124746" w:rsidP="001168DD">
      <w:pPr>
        <w:pStyle w:val="Heading4"/>
        <w:rPr>
          <w:i w:val="0"/>
          <w:iCs w:val="0"/>
          <w:color w:val="92278F" w:themeColor="accent1"/>
          <w:sz w:val="20"/>
          <w:szCs w:val="20"/>
          <w:lang w:eastAsia="ja-JP"/>
        </w:rPr>
        <w:sectPr w:rsidR="00EA4791"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職業群別インターネット求人件数</w:t>
      </w:r>
    </w:p>
    <w:p w14:paraId="4B14A286" w14:textId="4FBBAD77" w:rsidR="00777D6B" w:rsidRPr="007B1AE5" w:rsidRDefault="00490D59" w:rsidP="007B1AE5">
      <w:pPr>
        <w:rPr>
          <w:rFonts w:eastAsiaTheme="majorEastAsia"/>
        </w:rPr>
      </w:pPr>
      <w:r>
        <w:rPr>
          <w:rFonts w:eastAsiaTheme="majorEastAsia"/>
          <w:noProof/>
        </w:rPr>
        <w:drawing>
          <wp:inline distT="0" distB="0" distL="0" distR="0" wp14:anchorId="1D444AFE" wp14:editId="74F7B97C">
            <wp:extent cx="3290358" cy="1898374"/>
            <wp:effectExtent l="0" t="0" r="571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06397" cy="1907628"/>
                    </a:xfrm>
                    <a:prstGeom prst="rect">
                      <a:avLst/>
                    </a:prstGeom>
                    <a:noFill/>
                    <a:ln>
                      <a:noFill/>
                    </a:ln>
                  </pic:spPr>
                </pic:pic>
              </a:graphicData>
            </a:graphic>
          </wp:inline>
        </w:drawing>
      </w:r>
    </w:p>
    <w:p w14:paraId="78F77E9A" w14:textId="1D001454" w:rsidR="006C0A76" w:rsidRPr="00AF759E" w:rsidRDefault="00450D72" w:rsidP="00BB40E8">
      <w:pPr>
        <w:jc w:val="both"/>
        <w:rPr>
          <w:sz w:val="10"/>
          <w:szCs w:val="10"/>
        </w:rPr>
      </w:pPr>
      <w:r w:rsidRPr="000C0C45">
        <w:rPr>
          <w:sz w:val="10"/>
        </w:rPr>
        <w:t xml:space="preserve">Note – </w:t>
      </w:r>
      <w:r w:rsidR="006C0A76" w:rsidRPr="00AF759E">
        <w:rPr>
          <w:sz w:val="10"/>
          <w:szCs w:val="10"/>
        </w:rPr>
        <w:t xml:space="preserve">Seasonally adjusted series. Online job advertisements on SEEK, CareerOne and Australian </w:t>
      </w:r>
      <w:proofErr w:type="spellStart"/>
      <w:r w:rsidR="006C0A76" w:rsidRPr="00AF759E">
        <w:rPr>
          <w:sz w:val="10"/>
          <w:szCs w:val="10"/>
        </w:rPr>
        <w:t>JobSearch</w:t>
      </w:r>
      <w:proofErr w:type="spellEnd"/>
      <w:r w:rsidR="006C0A76" w:rsidRPr="00AF759E">
        <w:rPr>
          <w:sz w:val="10"/>
          <w:szCs w:val="10"/>
        </w:rPr>
        <w:t xml:space="preserve">. Excludes job advertisements on other online job boards, employer web sites, newspapers, and word of mouth. (a) </w:t>
      </w:r>
      <w:bookmarkStart w:id="16" w:name="_Hlk163121161"/>
      <w:r w:rsidR="006C0A76" w:rsidRPr="00AF759E">
        <w:rPr>
          <w:sz w:val="10"/>
          <w:szCs w:val="10"/>
        </w:rPr>
        <w:t>Community and personal services; clerical and administrative; sales</w:t>
      </w:r>
      <w:bookmarkEnd w:id="16"/>
      <w:r w:rsidR="006C0A76" w:rsidRPr="00AF759E">
        <w:rPr>
          <w:sz w:val="10"/>
          <w:szCs w:val="10"/>
        </w:rPr>
        <w:t>; and other.</w:t>
      </w:r>
    </w:p>
    <w:p w14:paraId="49C0C564" w14:textId="671D0E82" w:rsidR="006C0A76" w:rsidRPr="00AF759E" w:rsidRDefault="006C0A76" w:rsidP="00BB40E8">
      <w:pPr>
        <w:jc w:val="both"/>
        <w:rPr>
          <w:sz w:val="10"/>
          <w:szCs w:val="10"/>
        </w:rPr>
      </w:pPr>
      <w:r w:rsidRPr="00AF759E">
        <w:rPr>
          <w:sz w:val="10"/>
          <w:szCs w:val="10"/>
        </w:rPr>
        <w:t>Source: Jobs and Skills Australia.</w:t>
      </w:r>
    </w:p>
    <w:p w14:paraId="3A2F628A" w14:textId="77777777" w:rsidR="00124746" w:rsidRPr="00360F50" w:rsidRDefault="009D7C1D" w:rsidP="00124746">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124746" w:rsidRPr="00360F50">
        <w:rPr>
          <w:rFonts w:ascii="Times New Roman" w:eastAsia="BIZ UDPMincho Medium" w:hAnsi="Times New Roman" w:cs="Times New Roman"/>
          <w:sz w:val="14"/>
          <w:szCs w:val="14"/>
          <w:lang w:eastAsia="ja-JP"/>
        </w:rPr>
        <w:t>西オーストラリア州の求人数は、新型コロナウイルス感染症拡大初期には著しく減少したが、景気回復に伴い、また、一部の企業では労働供給量が限られた環境下で人員を補充するのが困難になったことで急増し、パンデミック前の水準を大幅に上回る状況が続いている。</w:t>
      </w:r>
    </w:p>
    <w:p w14:paraId="46E41E13" w14:textId="77777777" w:rsidR="00124746" w:rsidRPr="00360F50" w:rsidRDefault="00124746" w:rsidP="00124746">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360F50">
        <w:rPr>
          <w:rFonts w:ascii="Times New Roman" w:eastAsia="BIZ UDPMincho Medium" w:hAnsi="Times New Roman" w:cs="Times New Roman"/>
          <w:sz w:val="14"/>
          <w:szCs w:val="14"/>
          <w:lang w:eastAsia="ja-JP"/>
        </w:rPr>
        <w:t>西オーストラリア州の</w:t>
      </w:r>
      <w:r w:rsidRPr="00360F50">
        <w:rPr>
          <w:rFonts w:ascii="Times New Roman" w:eastAsia="BIZ UDPMincho Medium" w:hAnsi="Times New Roman" w:cs="Times New Roman"/>
          <w:sz w:val="14"/>
          <w:szCs w:val="14"/>
          <w:lang w:eastAsia="ja-JP"/>
        </w:rPr>
        <w:t>2024</w:t>
      </w:r>
      <w:r w:rsidRPr="00360F50">
        <w:rPr>
          <w:rFonts w:ascii="Times New Roman" w:eastAsia="BIZ UDPMincho Medium" w:hAnsi="Times New Roman" w:cs="Times New Roman"/>
          <w:sz w:val="14"/>
          <w:szCs w:val="14"/>
          <w:lang w:eastAsia="ja-JP"/>
        </w:rPr>
        <w:t>年</w:t>
      </w:r>
      <w:r w:rsidRPr="00360F50">
        <w:rPr>
          <w:rFonts w:ascii="Times New Roman" w:eastAsia="BIZ UDPMincho Medium" w:hAnsi="Times New Roman" w:cs="Times New Roman"/>
          <w:sz w:val="14"/>
          <w:szCs w:val="14"/>
          <w:lang w:eastAsia="ja-JP"/>
        </w:rPr>
        <w:t>4</w:t>
      </w:r>
      <w:r w:rsidRPr="00360F50">
        <w:rPr>
          <w:rFonts w:ascii="Times New Roman" w:eastAsia="BIZ UDPMincho Medium" w:hAnsi="Times New Roman" w:cs="Times New Roman"/>
          <w:sz w:val="14"/>
          <w:szCs w:val="14"/>
          <w:lang w:eastAsia="ja-JP"/>
        </w:rPr>
        <w:t>月のインターネット求人件数は</w:t>
      </w:r>
      <w:r w:rsidRPr="00360F50">
        <w:rPr>
          <w:rFonts w:ascii="Times New Roman" w:eastAsia="BIZ UDPMincho Medium" w:hAnsi="Times New Roman" w:cs="Times New Roman"/>
          <w:sz w:val="14"/>
          <w:szCs w:val="14"/>
          <w:lang w:eastAsia="ja-JP"/>
        </w:rPr>
        <w:t>30,450</w:t>
      </w:r>
      <w:r w:rsidRPr="00360F50">
        <w:rPr>
          <w:rFonts w:ascii="Times New Roman" w:eastAsia="BIZ UDPMincho Medium" w:hAnsi="Times New Roman" w:cs="Times New Roman"/>
          <w:sz w:val="14"/>
          <w:szCs w:val="14"/>
          <w:lang w:eastAsia="ja-JP"/>
        </w:rPr>
        <w:t>件で、前月から</w:t>
      </w:r>
      <w:r w:rsidRPr="00360F50">
        <w:rPr>
          <w:rFonts w:ascii="Times New Roman" w:eastAsia="BIZ UDPMincho Medium" w:hAnsi="Times New Roman" w:cs="Times New Roman"/>
          <w:sz w:val="14"/>
          <w:szCs w:val="14"/>
          <w:lang w:eastAsia="ja-JP"/>
        </w:rPr>
        <w:t>1.3</w:t>
      </w:r>
      <w:r w:rsidRPr="00360F50">
        <w:rPr>
          <w:rFonts w:ascii="Times New Roman" w:eastAsia="BIZ UDPMincho Medium" w:hAnsi="Times New Roman" w:cs="Times New Roman"/>
          <w:sz w:val="14"/>
          <w:szCs w:val="14"/>
          <w:lang w:eastAsia="ja-JP"/>
        </w:rPr>
        <w:t>％減、対前年同月比では</w:t>
      </w:r>
      <w:r w:rsidRPr="00360F50">
        <w:rPr>
          <w:rFonts w:ascii="Times New Roman" w:eastAsia="BIZ UDPMincho Medium" w:hAnsi="Times New Roman" w:cs="Times New Roman"/>
          <w:sz w:val="14"/>
          <w:szCs w:val="14"/>
          <w:lang w:eastAsia="ja-JP"/>
        </w:rPr>
        <w:t>12.2</w:t>
      </w:r>
      <w:r w:rsidRPr="00360F50">
        <w:rPr>
          <w:rFonts w:ascii="Times New Roman" w:eastAsia="BIZ UDPMincho Medium" w:hAnsi="Times New Roman" w:cs="Times New Roman"/>
          <w:sz w:val="14"/>
          <w:szCs w:val="14"/>
          <w:lang w:eastAsia="ja-JP"/>
        </w:rPr>
        <w:t>％減となった。</w:t>
      </w:r>
    </w:p>
    <w:p w14:paraId="3862A5DB" w14:textId="77777777" w:rsidR="00124746" w:rsidRPr="00360F50" w:rsidRDefault="00124746" w:rsidP="00124746">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360F50">
        <w:rPr>
          <w:rFonts w:ascii="Times New Roman" w:eastAsia="BIZ UDPMincho Medium" w:hAnsi="Times New Roman" w:cs="Times New Roman"/>
          <w:sz w:val="14"/>
          <w:szCs w:val="14"/>
          <w:lang w:eastAsia="ja-JP"/>
        </w:rPr>
        <w:t>西オーストラリア州では、</w:t>
      </w:r>
      <w:r w:rsidRPr="00360F50">
        <w:rPr>
          <w:rFonts w:ascii="Times New Roman" w:eastAsia="BIZ UDPMincho Medium" w:hAnsi="Times New Roman" w:cs="Times New Roman"/>
          <w:sz w:val="14"/>
          <w:szCs w:val="14"/>
          <w:lang w:eastAsia="ja-JP"/>
        </w:rPr>
        <w:t>2024</w:t>
      </w:r>
      <w:r w:rsidRPr="00360F50">
        <w:rPr>
          <w:rFonts w:ascii="Times New Roman" w:eastAsia="BIZ UDPMincho Medium" w:hAnsi="Times New Roman" w:cs="Times New Roman"/>
          <w:sz w:val="14"/>
          <w:szCs w:val="14"/>
          <w:lang w:eastAsia="ja-JP"/>
        </w:rPr>
        <w:t>年</w:t>
      </w:r>
      <w:r w:rsidRPr="00360F50">
        <w:rPr>
          <w:rFonts w:ascii="Times New Roman" w:eastAsia="BIZ UDPMincho Medium" w:hAnsi="Times New Roman" w:cs="Times New Roman"/>
          <w:sz w:val="14"/>
          <w:szCs w:val="14"/>
          <w:lang w:eastAsia="ja-JP"/>
        </w:rPr>
        <w:t>4</w:t>
      </w:r>
      <w:r w:rsidRPr="00360F50">
        <w:rPr>
          <w:rFonts w:ascii="Times New Roman" w:eastAsia="BIZ UDPMincho Medium" w:hAnsi="Times New Roman" w:cs="Times New Roman"/>
          <w:sz w:val="14"/>
          <w:szCs w:val="14"/>
          <w:lang w:eastAsia="ja-JP"/>
        </w:rPr>
        <w:t>月までの</w:t>
      </w:r>
      <w:r w:rsidRPr="00360F50">
        <w:rPr>
          <w:rFonts w:ascii="Times New Roman" w:eastAsia="BIZ UDPMincho Medium" w:hAnsi="Times New Roman" w:cs="Times New Roman"/>
          <w:sz w:val="14"/>
          <w:szCs w:val="14"/>
          <w:lang w:eastAsia="ja-JP"/>
        </w:rPr>
        <w:t>1</w:t>
      </w:r>
      <w:r w:rsidRPr="00360F50">
        <w:rPr>
          <w:rFonts w:ascii="Times New Roman" w:eastAsia="BIZ UDPMincho Medium" w:hAnsi="Times New Roman" w:cs="Times New Roman"/>
          <w:sz w:val="14"/>
          <w:szCs w:val="14"/>
          <w:lang w:eastAsia="ja-JP"/>
        </w:rPr>
        <w:t>年間に全ての職業群で求人件数が減少した。</w:t>
      </w:r>
    </w:p>
    <w:p w14:paraId="3B818C10" w14:textId="77777777" w:rsidR="00124746" w:rsidRPr="00360F50" w:rsidRDefault="00124746" w:rsidP="00124746">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360F50">
        <w:rPr>
          <w:rFonts w:ascii="Times New Roman" w:eastAsia="BIZ UDPMincho Medium" w:hAnsi="Times New Roman" w:cs="Times New Roman"/>
          <w:sz w:val="14"/>
          <w:szCs w:val="14"/>
          <w:lang w:eastAsia="ja-JP"/>
        </w:rPr>
        <w:t>求人件数が最も減少したのは機械オペレーター・運転手・労働者の</w:t>
      </w:r>
      <w:r w:rsidRPr="00360F50">
        <w:rPr>
          <w:rFonts w:ascii="Times New Roman" w:eastAsia="BIZ UDPMincho Medium" w:hAnsi="Times New Roman" w:cs="Times New Roman"/>
          <w:sz w:val="14"/>
          <w:szCs w:val="14"/>
          <w:lang w:eastAsia="ja-JP"/>
        </w:rPr>
        <w:t>16.8%</w:t>
      </w:r>
      <w:r w:rsidRPr="00360F50">
        <w:rPr>
          <w:rFonts w:ascii="Times New Roman" w:eastAsia="BIZ UDPMincho Medium" w:hAnsi="Times New Roman" w:cs="Times New Roman"/>
          <w:sz w:val="14"/>
          <w:szCs w:val="14"/>
          <w:lang w:eastAsia="ja-JP"/>
        </w:rPr>
        <w:t>減</w:t>
      </w:r>
    </w:p>
    <w:p w14:paraId="73E722EB" w14:textId="77777777" w:rsidR="00124746" w:rsidRPr="00360F50" w:rsidRDefault="00124746" w:rsidP="00124746">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360F50">
        <w:rPr>
          <w:rFonts w:ascii="Times New Roman" w:eastAsia="BIZ UDPMincho Medium" w:hAnsi="Times New Roman" w:cs="Times New Roman"/>
          <w:sz w:val="14"/>
          <w:szCs w:val="14"/>
          <w:lang w:eastAsia="ja-JP"/>
        </w:rPr>
        <w:t>技術者・トレーダーは</w:t>
      </w:r>
      <w:r w:rsidRPr="00360F50">
        <w:rPr>
          <w:rFonts w:ascii="Times New Roman" w:eastAsia="BIZ UDPMincho Medium" w:hAnsi="Times New Roman" w:cs="Times New Roman"/>
          <w:sz w:val="14"/>
          <w:szCs w:val="14"/>
          <w:lang w:eastAsia="ja-JP"/>
        </w:rPr>
        <w:t>14.7%</w:t>
      </w:r>
      <w:r w:rsidRPr="00360F50">
        <w:rPr>
          <w:rFonts w:ascii="Times New Roman" w:eastAsia="BIZ UDPMincho Medium" w:hAnsi="Times New Roman" w:cs="Times New Roman"/>
          <w:sz w:val="14"/>
          <w:szCs w:val="14"/>
          <w:lang w:eastAsia="ja-JP"/>
        </w:rPr>
        <w:t>減</w:t>
      </w:r>
    </w:p>
    <w:p w14:paraId="05337ACD" w14:textId="1EE0316E" w:rsidR="00124746" w:rsidRPr="00360F50" w:rsidRDefault="00BB6890" w:rsidP="00124746">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360F50">
        <w:rPr>
          <w:rFonts w:ascii="Times New Roman" w:eastAsia="BIZ UDPMincho Medium" w:hAnsi="Times New Roman" w:cs="Times New Roman" w:hint="eastAsia"/>
          <w:sz w:val="14"/>
          <w:szCs w:val="14"/>
          <w:lang w:eastAsia="ja-JP"/>
        </w:rPr>
        <w:t>管理職・専門職</w:t>
      </w:r>
      <w:r w:rsidR="00124746" w:rsidRPr="00360F50">
        <w:rPr>
          <w:rFonts w:ascii="Times New Roman" w:eastAsia="BIZ UDPMincho Medium" w:hAnsi="Times New Roman" w:cs="Times New Roman"/>
          <w:sz w:val="14"/>
          <w:szCs w:val="14"/>
        </w:rPr>
        <w:t>は</w:t>
      </w:r>
      <w:r w:rsidR="00124746" w:rsidRPr="00360F50">
        <w:rPr>
          <w:rFonts w:ascii="Times New Roman" w:eastAsia="BIZ UDPMincho Medium" w:hAnsi="Times New Roman" w:cs="Times New Roman"/>
          <w:sz w:val="14"/>
          <w:szCs w:val="14"/>
        </w:rPr>
        <w:t>11.7%</w:t>
      </w:r>
      <w:r w:rsidR="00124746" w:rsidRPr="00360F50">
        <w:rPr>
          <w:rFonts w:ascii="Times New Roman" w:eastAsia="BIZ UDPMincho Medium" w:hAnsi="Times New Roman" w:cs="Times New Roman"/>
          <w:sz w:val="14"/>
          <w:szCs w:val="14"/>
          <w:lang w:eastAsia="ja-JP"/>
        </w:rPr>
        <w:t>減</w:t>
      </w:r>
    </w:p>
    <w:p w14:paraId="16694F6F" w14:textId="22FAAD77" w:rsidR="00633B3C" w:rsidRPr="00360F50" w:rsidRDefault="00124746" w:rsidP="00124746">
      <w:pPr>
        <w:pStyle w:val="ListParagraph"/>
        <w:numPr>
          <w:ilvl w:val="0"/>
          <w:numId w:val="33"/>
        </w:numPr>
        <w:spacing w:before="40" w:after="40"/>
        <w:ind w:right="227" w:hanging="357"/>
        <w:contextualSpacing w:val="0"/>
        <w:jc w:val="both"/>
        <w:rPr>
          <w:rFonts w:ascii="Times New Roman" w:hAnsi="Times New Roman" w:cs="Times New Roman"/>
          <w:sz w:val="14"/>
          <w:szCs w:val="14"/>
          <w:lang w:eastAsia="ja-JP"/>
        </w:rPr>
      </w:pPr>
      <w:r w:rsidRPr="00360F50">
        <w:rPr>
          <w:rFonts w:ascii="Times New Roman" w:eastAsia="BIZ UDPMincho Medium" w:hAnsi="Times New Roman" w:cs="Times New Roman"/>
          <w:sz w:val="14"/>
          <w:szCs w:val="14"/>
          <w:lang w:eastAsia="ja-JP"/>
        </w:rPr>
        <w:t>地域・対人サービス、事務・管理、販売などの「その他」の職業群は</w:t>
      </w:r>
      <w:r w:rsidRPr="00360F50">
        <w:rPr>
          <w:rFonts w:ascii="Times New Roman" w:eastAsia="BIZ UDPMincho Medium" w:hAnsi="Times New Roman" w:cs="Times New Roman"/>
          <w:sz w:val="14"/>
          <w:szCs w:val="14"/>
          <w:lang w:eastAsia="ja-JP"/>
        </w:rPr>
        <w:t>8.9%</w:t>
      </w:r>
      <w:r w:rsidRPr="00360F50">
        <w:rPr>
          <w:rFonts w:ascii="Times New Roman" w:eastAsia="BIZ UDPMincho Medium" w:hAnsi="Times New Roman" w:cs="Times New Roman"/>
          <w:sz w:val="14"/>
          <w:szCs w:val="14"/>
          <w:lang w:eastAsia="ja-JP"/>
        </w:rPr>
        <w:t>減</w:t>
      </w:r>
    </w:p>
    <w:p w14:paraId="0E186399" w14:textId="54333211" w:rsidR="006C0A76" w:rsidRPr="007B1AE5" w:rsidRDefault="006C0A76" w:rsidP="007B1AE5">
      <w:pPr>
        <w:rPr>
          <w:rFonts w:eastAsiaTheme="majorEastAsia"/>
          <w:lang w:eastAsia="ja-JP"/>
        </w:rPr>
        <w:sectPr w:rsidR="006C0A76" w:rsidRPr="007B1AE5" w:rsidSect="008628B4">
          <w:type w:val="continuous"/>
          <w:pgSz w:w="11907" w:h="16840" w:code="9"/>
          <w:pgMar w:top="1701" w:right="425" w:bottom="567" w:left="567" w:header="709" w:footer="709" w:gutter="0"/>
          <w:cols w:num="2" w:space="113"/>
          <w:docGrid w:linePitch="360"/>
        </w:sectPr>
      </w:pPr>
    </w:p>
    <w:p w14:paraId="5A5112ED" w14:textId="3986631B" w:rsidR="002C2B0F" w:rsidRDefault="00A329D1" w:rsidP="002C2B0F">
      <w:pPr>
        <w:pStyle w:val="Heading3"/>
        <w:spacing w:before="0"/>
        <w:rPr>
          <w:color w:val="002060"/>
          <w:sz w:val="24"/>
          <w:szCs w:val="24"/>
          <w:lang w:eastAsia="ja-JP"/>
        </w:rPr>
        <w:sectPr w:rsidR="002C2B0F" w:rsidSect="008628B4">
          <w:pgSz w:w="11907" w:h="16840" w:code="9"/>
          <w:pgMar w:top="1701" w:right="425" w:bottom="567" w:left="567" w:header="709" w:footer="709" w:gutter="0"/>
          <w:cols w:space="708"/>
          <w:docGrid w:linePitch="360"/>
        </w:sectPr>
      </w:pPr>
      <w:bookmarkStart w:id="17" w:name="_Labour_market_–_2"/>
      <w:bookmarkEnd w:id="17"/>
      <w:r w:rsidRPr="004379CA">
        <w:rPr>
          <w:rFonts w:ascii="Times New Roman" w:eastAsia="BIZ UDPMincho Medium" w:hAnsi="Times New Roman" w:cs="Times New Roman"/>
          <w:color w:val="002060"/>
          <w:sz w:val="24"/>
          <w:szCs w:val="24"/>
          <w:lang w:eastAsia="ja-JP"/>
        </w:rPr>
        <w:lastRenderedPageBreak/>
        <w:t>労働市場</w:t>
      </w:r>
      <w:r w:rsidRPr="004379CA">
        <w:rPr>
          <w:rFonts w:ascii="Times New Roman" w:eastAsia="BIZ UDPMincho Medium" w:hAnsi="Times New Roman" w:cs="Times New Roman"/>
          <w:color w:val="002060"/>
          <w:sz w:val="24"/>
          <w:szCs w:val="24"/>
          <w:lang w:eastAsia="ja-JP"/>
        </w:rPr>
        <w:t xml:space="preserve"> – </w:t>
      </w:r>
      <w:r w:rsidRPr="004379CA">
        <w:rPr>
          <w:rFonts w:ascii="Times New Roman" w:eastAsia="BIZ UDPMincho Medium" w:hAnsi="Times New Roman" w:cs="Times New Roman"/>
          <w:color w:val="002060"/>
          <w:sz w:val="24"/>
          <w:szCs w:val="24"/>
          <w:lang w:eastAsia="ja-JP"/>
        </w:rPr>
        <w:t>賃金</w:t>
      </w:r>
    </w:p>
    <w:p w14:paraId="1EAD8BD7" w14:textId="41671ABE" w:rsidR="00814C57" w:rsidRPr="00814C57" w:rsidRDefault="00000000"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A329D1" w:rsidRPr="004379CA">
          <w:rPr>
            <w:rStyle w:val="Hyperlink"/>
            <w:rFonts w:ascii="Times New Roman" w:eastAsia="BIZ UDPMincho Medium" w:hAnsi="Times New Roman" w:cs="Times New Roman"/>
            <w:b/>
            <w:bCs/>
            <w:sz w:val="16"/>
            <w:szCs w:val="16"/>
            <w:lang w:eastAsia="ja-JP"/>
          </w:rPr>
          <w:t>目次に戻る</w:t>
        </w:r>
      </w:hyperlink>
    </w:p>
    <w:p w14:paraId="585E96EC" w14:textId="4BFB5093" w:rsidR="002378A7" w:rsidRPr="00AC3621" w:rsidRDefault="00A329D1" w:rsidP="00AC3621">
      <w:pPr>
        <w:pStyle w:val="Heading4"/>
        <w:spacing w:before="0"/>
        <w:rPr>
          <w:i w:val="0"/>
          <w:iCs w:val="0"/>
          <w:color w:val="92278F" w:themeColor="accent1"/>
          <w:sz w:val="20"/>
          <w:szCs w:val="20"/>
          <w:lang w:eastAsia="ja-JP"/>
        </w:rPr>
        <w:sectPr w:rsidR="002378A7" w:rsidRPr="00AC3621" w:rsidSect="008628B4">
          <w:type w:val="continuous"/>
          <w:pgSz w:w="11907" w:h="16840" w:code="9"/>
          <w:pgMar w:top="1701" w:right="425" w:bottom="567" w:left="567" w:header="709" w:footer="709" w:gutter="0"/>
          <w:cols w:space="708"/>
          <w:docGrid w:linePitch="360"/>
        </w:sectPr>
      </w:pPr>
      <w:r w:rsidRPr="004379CA">
        <w:rPr>
          <w:rFonts w:ascii="Times New Roman" w:eastAsia="BIZ UDPMincho Medium" w:hAnsi="Times New Roman" w:cs="Times New Roman"/>
          <w:i w:val="0"/>
          <w:iCs w:val="0"/>
          <w:color w:val="92278F" w:themeColor="accent1"/>
          <w:sz w:val="20"/>
          <w:szCs w:val="20"/>
          <w:lang w:eastAsia="ja-JP"/>
        </w:rPr>
        <w:t>賃金物価指数（推移）と労働力利用率</w:t>
      </w:r>
    </w:p>
    <w:p w14:paraId="3FD0B5F3" w14:textId="532F91F6" w:rsidR="002378A7" w:rsidRPr="007B1AE5" w:rsidRDefault="00405065" w:rsidP="007B1AE5">
      <w:r>
        <w:rPr>
          <w:noProof/>
        </w:rPr>
        <w:drawing>
          <wp:inline distT="0" distB="0" distL="0" distR="0" wp14:anchorId="0CD091EA" wp14:editId="48A22431">
            <wp:extent cx="3323422" cy="1994053"/>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5366" cy="2001219"/>
                    </a:xfrm>
                    <a:prstGeom prst="rect">
                      <a:avLst/>
                    </a:prstGeom>
                    <a:noFill/>
                    <a:ln>
                      <a:noFill/>
                    </a:ln>
                  </pic:spPr>
                </pic:pic>
              </a:graphicData>
            </a:graphic>
          </wp:inline>
        </w:drawing>
      </w:r>
    </w:p>
    <w:p w14:paraId="44E0F96D" w14:textId="44D57051" w:rsidR="002378A7" w:rsidRPr="00AF759E" w:rsidRDefault="00450D72" w:rsidP="00BB40E8">
      <w:pPr>
        <w:jc w:val="both"/>
        <w:rPr>
          <w:sz w:val="10"/>
          <w:szCs w:val="10"/>
        </w:rPr>
      </w:pPr>
      <w:r w:rsidRPr="000C0C45">
        <w:rPr>
          <w:sz w:val="10"/>
        </w:rPr>
        <w:t xml:space="preserve">Note – </w:t>
      </w:r>
      <w:r w:rsidR="00BB70D3" w:rsidRPr="00AF759E">
        <w:rPr>
          <w:sz w:val="10"/>
          <w:szCs w:val="10"/>
        </w:rPr>
        <w:t>Current prices</w:t>
      </w:r>
      <w:r w:rsidR="001F0D3C">
        <w:rPr>
          <w:sz w:val="10"/>
          <w:szCs w:val="10"/>
        </w:rPr>
        <w:t>.</w:t>
      </w:r>
      <w:r w:rsidR="00AF4BAD" w:rsidRPr="00AF759E">
        <w:rPr>
          <w:sz w:val="10"/>
          <w:szCs w:val="10"/>
        </w:rPr>
        <w:t xml:space="preserve"> </w:t>
      </w:r>
      <w:r w:rsidR="001F0D3C" w:rsidRPr="00AF759E">
        <w:rPr>
          <w:sz w:val="10"/>
          <w:szCs w:val="10"/>
        </w:rPr>
        <w:t>Original series.</w:t>
      </w:r>
      <w:r w:rsidR="00892BC9">
        <w:rPr>
          <w:sz w:val="10"/>
          <w:szCs w:val="10"/>
        </w:rPr>
        <w:t xml:space="preserve"> </w:t>
      </w:r>
      <w:r w:rsidR="001F0D3C">
        <w:rPr>
          <w:sz w:val="10"/>
          <w:szCs w:val="10"/>
        </w:rPr>
        <w:t>Y</w:t>
      </w:r>
      <w:r w:rsidR="00AF4BAD" w:rsidRPr="00AF759E">
        <w:rPr>
          <w:sz w:val="10"/>
          <w:szCs w:val="10"/>
        </w:rPr>
        <w:t>ear-on-year change</w:t>
      </w:r>
      <w:r w:rsidR="005012D6" w:rsidRPr="00AF759E">
        <w:rPr>
          <w:sz w:val="10"/>
          <w:szCs w:val="10"/>
        </w:rPr>
        <w:t xml:space="preserve"> </w:t>
      </w:r>
      <w:r w:rsidR="00E6799A" w:rsidRPr="00AF759E">
        <w:rPr>
          <w:sz w:val="10"/>
          <w:szCs w:val="10"/>
        </w:rPr>
        <w:t>in quarterly</w:t>
      </w:r>
      <w:r w:rsidR="00892BC9">
        <w:rPr>
          <w:sz w:val="10"/>
          <w:szCs w:val="10"/>
        </w:rPr>
        <w:t xml:space="preserve"> w</w:t>
      </w:r>
      <w:r w:rsidR="00892BC9" w:rsidRPr="00AF759E">
        <w:rPr>
          <w:sz w:val="10"/>
          <w:szCs w:val="10"/>
        </w:rPr>
        <w:t xml:space="preserve">age price index. </w:t>
      </w:r>
      <w:r w:rsidR="00892BC9">
        <w:rPr>
          <w:sz w:val="10"/>
          <w:szCs w:val="10"/>
        </w:rPr>
        <w:t>2008-09 = 100.0</w:t>
      </w:r>
      <w:r w:rsidR="00790F53">
        <w:rPr>
          <w:sz w:val="10"/>
          <w:szCs w:val="10"/>
        </w:rPr>
        <w:t xml:space="preserve">. </w:t>
      </w:r>
      <w:r w:rsidR="00E6799A" w:rsidRPr="00AF759E">
        <w:rPr>
          <w:sz w:val="10"/>
          <w:szCs w:val="10"/>
        </w:rPr>
        <w:t xml:space="preserve">Right vertical axis does not start at zero. (a) </w:t>
      </w:r>
      <w:r w:rsidR="002378A7" w:rsidRPr="00AF759E">
        <w:rPr>
          <w:sz w:val="10"/>
          <w:szCs w:val="10"/>
        </w:rPr>
        <w:t xml:space="preserve">Utilisation rate is the </w:t>
      </w:r>
      <w:r w:rsidR="005012D6" w:rsidRPr="00AF759E">
        <w:rPr>
          <w:sz w:val="10"/>
          <w:szCs w:val="10"/>
        </w:rPr>
        <w:t>p</w:t>
      </w:r>
      <w:r w:rsidR="002378A7" w:rsidRPr="00AF759E">
        <w:rPr>
          <w:sz w:val="10"/>
          <w:szCs w:val="10"/>
        </w:rPr>
        <w:t xml:space="preserve">roportion of </w:t>
      </w:r>
      <w:r w:rsidR="00B87E32" w:rsidRPr="00AF759E">
        <w:rPr>
          <w:sz w:val="10"/>
          <w:szCs w:val="10"/>
        </w:rPr>
        <w:t>persons</w:t>
      </w:r>
      <w:r w:rsidR="005012D6" w:rsidRPr="00AF759E">
        <w:rPr>
          <w:sz w:val="10"/>
          <w:szCs w:val="10"/>
        </w:rPr>
        <w:t xml:space="preserve"> </w:t>
      </w:r>
      <w:r w:rsidR="002378A7" w:rsidRPr="00AF759E">
        <w:rPr>
          <w:sz w:val="10"/>
          <w:szCs w:val="10"/>
        </w:rPr>
        <w:t>in the labour force</w:t>
      </w:r>
      <w:r w:rsidR="00165EBE">
        <w:rPr>
          <w:sz w:val="10"/>
          <w:szCs w:val="10"/>
        </w:rPr>
        <w:t xml:space="preserve"> not underutilised</w:t>
      </w:r>
      <w:r w:rsidR="00E6799A" w:rsidRPr="00AF759E">
        <w:rPr>
          <w:sz w:val="10"/>
          <w:szCs w:val="10"/>
        </w:rPr>
        <w:t>.</w:t>
      </w:r>
    </w:p>
    <w:p w14:paraId="05CDB5C0" w14:textId="77777777" w:rsidR="002378A7" w:rsidRPr="00AF759E" w:rsidRDefault="002378A7" w:rsidP="00BB40E8">
      <w:pPr>
        <w:jc w:val="both"/>
        <w:rPr>
          <w:sz w:val="10"/>
          <w:szCs w:val="10"/>
        </w:rPr>
      </w:pPr>
      <w:r w:rsidRPr="00AF759E">
        <w:rPr>
          <w:sz w:val="10"/>
          <w:szCs w:val="10"/>
        </w:rPr>
        <w:t>Source: Based on ABS data.</w:t>
      </w:r>
    </w:p>
    <w:p w14:paraId="72646CA6" w14:textId="77777777" w:rsidR="00A329D1" w:rsidRPr="00EC4898" w:rsidRDefault="002378A7" w:rsidP="00A329D1">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A329D1" w:rsidRPr="00EC4898">
        <w:rPr>
          <w:rFonts w:ascii="Times New Roman" w:eastAsia="BIZ UDPMincho Medium" w:hAnsi="Times New Roman" w:cs="Times New Roman"/>
          <w:sz w:val="14"/>
          <w:szCs w:val="14"/>
          <w:lang w:eastAsia="ja-JP"/>
        </w:rPr>
        <w:t>西オーストラリア州の賃金上昇率は概して労働力利用率と呼応している。つまり、労働力利用率が高く、余剰資源が低い場合、雇用主は労働力を確保し維持するために高い賃金を提示することになる。</w:t>
      </w:r>
    </w:p>
    <w:p w14:paraId="11A91AF0" w14:textId="77777777" w:rsidR="00A329D1" w:rsidRPr="00EC4898" w:rsidRDefault="00A329D1" w:rsidP="00A329D1">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EC4898">
        <w:rPr>
          <w:rFonts w:ascii="Times New Roman" w:eastAsia="BIZ UDPMincho Medium" w:hAnsi="Times New Roman" w:cs="Times New Roman"/>
          <w:sz w:val="14"/>
          <w:szCs w:val="14"/>
          <w:lang w:eastAsia="ja-JP"/>
        </w:rPr>
        <w:t>新型コロナウイルス感染症拡大からの景気回復に伴い、労働力利用率は急増したが、賃金上昇率の上昇には時間を要した。一方、ここ数四半期の賃金上昇率は、かつての労働力利用率が高かった時期とほぼ同程度である。</w:t>
      </w:r>
    </w:p>
    <w:p w14:paraId="1F7B1BC4" w14:textId="77777777" w:rsidR="00A329D1" w:rsidRPr="00EC4898" w:rsidRDefault="00A329D1" w:rsidP="00A329D1">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EC4898">
        <w:rPr>
          <w:rFonts w:ascii="Times New Roman" w:eastAsia="BIZ UDPMincho Medium" w:hAnsi="Times New Roman" w:cs="Times New Roman"/>
          <w:sz w:val="14"/>
          <w:szCs w:val="14"/>
          <w:lang w:eastAsia="ja-JP"/>
        </w:rPr>
        <w:t>賃金物価指数の対前年変化率で示される西オーストラリア州の賃金上昇率は、</w:t>
      </w:r>
      <w:r w:rsidRPr="00EC4898">
        <w:rPr>
          <w:rFonts w:ascii="Times New Roman" w:eastAsia="BIZ UDPMincho Medium" w:hAnsi="Times New Roman" w:cs="Times New Roman"/>
          <w:sz w:val="14"/>
          <w:szCs w:val="14"/>
          <w:lang w:eastAsia="ja-JP"/>
        </w:rPr>
        <w:t>2021</w:t>
      </w:r>
      <w:r w:rsidRPr="00EC4898">
        <w:rPr>
          <w:rFonts w:ascii="Times New Roman" w:eastAsia="BIZ UDPMincho Medium" w:hAnsi="Times New Roman" w:cs="Times New Roman"/>
          <w:sz w:val="14"/>
          <w:szCs w:val="14"/>
          <w:lang w:eastAsia="ja-JP"/>
        </w:rPr>
        <w:t>年</w:t>
      </w:r>
      <w:r w:rsidRPr="00EC4898">
        <w:rPr>
          <w:rFonts w:ascii="Times New Roman" w:eastAsia="BIZ UDPMincho Medium" w:hAnsi="Times New Roman" w:cs="Times New Roman"/>
          <w:sz w:val="14"/>
          <w:szCs w:val="14"/>
          <w:lang w:eastAsia="ja-JP"/>
        </w:rPr>
        <w:t>1‐3</w:t>
      </w:r>
      <w:r w:rsidRPr="00EC4898">
        <w:rPr>
          <w:rFonts w:ascii="Times New Roman" w:eastAsia="BIZ UDPMincho Medium" w:hAnsi="Times New Roman" w:cs="Times New Roman"/>
          <w:sz w:val="14"/>
          <w:szCs w:val="14"/>
          <w:lang w:eastAsia="ja-JP"/>
        </w:rPr>
        <w:t>月期の</w:t>
      </w:r>
      <w:r w:rsidRPr="00EC4898">
        <w:rPr>
          <w:rFonts w:ascii="Times New Roman" w:eastAsia="BIZ UDPMincho Medium" w:hAnsi="Times New Roman" w:cs="Times New Roman"/>
          <w:sz w:val="14"/>
          <w:szCs w:val="14"/>
          <w:lang w:eastAsia="ja-JP"/>
        </w:rPr>
        <w:t>1.4</w:t>
      </w:r>
      <w:r w:rsidRPr="00EC4898">
        <w:rPr>
          <w:rFonts w:ascii="Times New Roman" w:eastAsia="BIZ UDPMincho Medium" w:hAnsi="Times New Roman" w:cs="Times New Roman"/>
          <w:sz w:val="14"/>
          <w:szCs w:val="14"/>
          <w:lang w:eastAsia="ja-JP"/>
        </w:rPr>
        <w:t>％から</w:t>
      </w:r>
      <w:r w:rsidRPr="00EC4898">
        <w:rPr>
          <w:rFonts w:ascii="Times New Roman" w:eastAsia="BIZ UDPMincho Medium" w:hAnsi="Times New Roman" w:cs="Times New Roman"/>
          <w:sz w:val="14"/>
          <w:szCs w:val="14"/>
          <w:lang w:eastAsia="ja-JP"/>
        </w:rPr>
        <w:t>2023</w:t>
      </w:r>
      <w:r w:rsidRPr="00EC4898">
        <w:rPr>
          <w:rFonts w:ascii="Times New Roman" w:eastAsia="BIZ UDPMincho Medium" w:hAnsi="Times New Roman" w:cs="Times New Roman"/>
          <w:sz w:val="14"/>
          <w:szCs w:val="14"/>
          <w:lang w:eastAsia="ja-JP"/>
        </w:rPr>
        <w:t>年</w:t>
      </w:r>
      <w:r w:rsidRPr="00EC4898">
        <w:rPr>
          <w:rFonts w:ascii="Times New Roman" w:eastAsia="BIZ UDPMincho Medium" w:hAnsi="Times New Roman" w:cs="Times New Roman"/>
          <w:sz w:val="14"/>
          <w:szCs w:val="14"/>
          <w:lang w:eastAsia="ja-JP"/>
        </w:rPr>
        <w:t>10‐12</w:t>
      </w:r>
      <w:r w:rsidRPr="00EC4898">
        <w:rPr>
          <w:rFonts w:ascii="Times New Roman" w:eastAsia="BIZ UDPMincho Medium" w:hAnsi="Times New Roman" w:cs="Times New Roman"/>
          <w:sz w:val="14"/>
          <w:szCs w:val="14"/>
          <w:lang w:eastAsia="ja-JP"/>
        </w:rPr>
        <w:t>月期には</w:t>
      </w:r>
      <w:r w:rsidRPr="00EC4898">
        <w:rPr>
          <w:rFonts w:ascii="Times New Roman" w:eastAsia="BIZ UDPMincho Medium" w:hAnsi="Times New Roman" w:cs="Times New Roman"/>
          <w:sz w:val="14"/>
          <w:szCs w:val="14"/>
          <w:lang w:eastAsia="ja-JP"/>
        </w:rPr>
        <w:t>4.7</w:t>
      </w:r>
      <w:r w:rsidRPr="00EC4898">
        <w:rPr>
          <w:rFonts w:ascii="Times New Roman" w:eastAsia="BIZ UDPMincho Medium" w:hAnsi="Times New Roman" w:cs="Times New Roman"/>
          <w:sz w:val="14"/>
          <w:szCs w:val="14"/>
          <w:lang w:eastAsia="ja-JP"/>
        </w:rPr>
        <w:t>％へと上昇し、</w:t>
      </w:r>
      <w:r w:rsidRPr="00EC4898">
        <w:rPr>
          <w:rFonts w:ascii="Times New Roman" w:eastAsia="BIZ UDPMincho Medium" w:hAnsi="Times New Roman" w:cs="Times New Roman"/>
          <w:sz w:val="14"/>
          <w:szCs w:val="14"/>
          <w:lang w:eastAsia="ja-JP"/>
        </w:rPr>
        <w:t>2024</w:t>
      </w:r>
      <w:r w:rsidRPr="00EC4898">
        <w:rPr>
          <w:rFonts w:ascii="Times New Roman" w:eastAsia="BIZ UDPMincho Medium" w:hAnsi="Times New Roman" w:cs="Times New Roman"/>
          <w:sz w:val="14"/>
          <w:szCs w:val="14"/>
          <w:lang w:eastAsia="ja-JP"/>
        </w:rPr>
        <w:t>年</w:t>
      </w:r>
      <w:r w:rsidRPr="00EC4898">
        <w:rPr>
          <w:rFonts w:ascii="Times New Roman" w:eastAsia="BIZ UDPMincho Medium" w:hAnsi="Times New Roman" w:cs="Times New Roman"/>
          <w:sz w:val="14"/>
          <w:szCs w:val="14"/>
          <w:lang w:eastAsia="ja-JP"/>
        </w:rPr>
        <w:t>1‐3</w:t>
      </w:r>
      <w:r w:rsidRPr="00EC4898">
        <w:rPr>
          <w:rFonts w:ascii="Times New Roman" w:eastAsia="BIZ UDPMincho Medium" w:hAnsi="Times New Roman" w:cs="Times New Roman"/>
          <w:sz w:val="14"/>
          <w:szCs w:val="14"/>
          <w:lang w:eastAsia="ja-JP"/>
        </w:rPr>
        <w:t>月期には</w:t>
      </w:r>
      <w:r w:rsidRPr="00EC4898">
        <w:rPr>
          <w:rFonts w:ascii="Times New Roman" w:eastAsia="BIZ UDPMincho Medium" w:hAnsi="Times New Roman" w:cs="Times New Roman"/>
          <w:sz w:val="14"/>
          <w:szCs w:val="14"/>
          <w:lang w:eastAsia="ja-JP"/>
        </w:rPr>
        <w:t>4.2%</w:t>
      </w:r>
      <w:r w:rsidRPr="00EC4898">
        <w:rPr>
          <w:rFonts w:ascii="Times New Roman" w:eastAsia="BIZ UDPMincho Medium" w:hAnsi="Times New Roman" w:cs="Times New Roman"/>
          <w:sz w:val="14"/>
          <w:szCs w:val="14"/>
          <w:lang w:eastAsia="ja-JP"/>
        </w:rPr>
        <w:t>へ低下した。</w:t>
      </w:r>
    </w:p>
    <w:p w14:paraId="17F6C910" w14:textId="50E4F8FB" w:rsidR="00BB40E8" w:rsidRPr="00EC4898" w:rsidRDefault="00A329D1" w:rsidP="00A329D1">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EC4898">
        <w:rPr>
          <w:rFonts w:ascii="Times New Roman" w:eastAsia="BIZ UDPMincho Medium" w:hAnsi="Times New Roman" w:cs="Times New Roman"/>
          <w:sz w:val="14"/>
          <w:szCs w:val="14"/>
          <w:lang w:eastAsia="ja-JP"/>
        </w:rPr>
        <w:t>西オーストラリア州政府が発表した</w:t>
      </w:r>
      <w:r w:rsidRPr="00EC4898">
        <w:rPr>
          <w:rFonts w:ascii="Times New Roman" w:eastAsia="BIZ UDPMincho Medium" w:hAnsi="Times New Roman" w:cs="Times New Roman"/>
          <w:sz w:val="14"/>
          <w:szCs w:val="14"/>
          <w:lang w:eastAsia="ja-JP"/>
        </w:rPr>
        <w:t>2023-24</w:t>
      </w:r>
      <w:r w:rsidRPr="00EC4898">
        <w:rPr>
          <w:rFonts w:ascii="Times New Roman" w:eastAsia="BIZ UDPMincho Medium" w:hAnsi="Times New Roman" w:cs="Times New Roman"/>
          <w:sz w:val="14"/>
          <w:szCs w:val="14"/>
          <w:lang w:eastAsia="ja-JP"/>
        </w:rPr>
        <w:t>年度州政府予算では、州の年間平均賃金は</w:t>
      </w:r>
      <w:r w:rsidRPr="00EC4898">
        <w:rPr>
          <w:rFonts w:ascii="Times New Roman" w:eastAsia="BIZ UDPMincho Medium" w:hAnsi="Times New Roman" w:cs="Times New Roman"/>
          <w:sz w:val="14"/>
          <w:szCs w:val="14"/>
          <w:lang w:eastAsia="ja-JP"/>
        </w:rPr>
        <w:t>2023‐24</w:t>
      </w:r>
      <w:r w:rsidRPr="00EC4898">
        <w:rPr>
          <w:rFonts w:ascii="Times New Roman" w:eastAsia="BIZ UDPMincho Medium" w:hAnsi="Times New Roman" w:cs="Times New Roman"/>
          <w:sz w:val="14"/>
          <w:szCs w:val="14"/>
          <w:lang w:eastAsia="ja-JP"/>
        </w:rPr>
        <w:t>年に</w:t>
      </w:r>
      <w:r w:rsidRPr="00EC4898">
        <w:rPr>
          <w:rFonts w:ascii="Times New Roman" w:eastAsia="BIZ UDPMincho Medium" w:hAnsi="Times New Roman" w:cs="Times New Roman"/>
          <w:sz w:val="14"/>
          <w:szCs w:val="14"/>
          <w:lang w:eastAsia="ja-JP"/>
        </w:rPr>
        <w:t>4.25</w:t>
      </w:r>
      <w:r w:rsidRPr="00EC4898">
        <w:rPr>
          <w:rFonts w:ascii="Times New Roman" w:eastAsia="BIZ UDPMincho Medium" w:hAnsi="Times New Roman" w:cs="Times New Roman"/>
          <w:sz w:val="14"/>
          <w:szCs w:val="14"/>
          <w:lang w:eastAsia="ja-JP"/>
        </w:rPr>
        <w:t>％、</w:t>
      </w:r>
      <w:r w:rsidRPr="00EC4898">
        <w:rPr>
          <w:rFonts w:ascii="Times New Roman" w:eastAsia="BIZ UDPMincho Medium" w:hAnsi="Times New Roman" w:cs="Times New Roman"/>
          <w:sz w:val="14"/>
          <w:szCs w:val="14"/>
          <w:lang w:eastAsia="ja-JP"/>
        </w:rPr>
        <w:t>2024-25</w:t>
      </w:r>
      <w:r w:rsidRPr="00EC4898">
        <w:rPr>
          <w:rFonts w:ascii="Times New Roman" w:eastAsia="BIZ UDPMincho Medium" w:hAnsi="Times New Roman" w:cs="Times New Roman"/>
          <w:sz w:val="14"/>
          <w:szCs w:val="14"/>
          <w:lang w:eastAsia="ja-JP"/>
        </w:rPr>
        <w:t>年に</w:t>
      </w:r>
      <w:r w:rsidRPr="00EC4898">
        <w:rPr>
          <w:rFonts w:ascii="Times New Roman" w:eastAsia="BIZ UDPMincho Medium" w:hAnsi="Times New Roman" w:cs="Times New Roman"/>
          <w:sz w:val="14"/>
          <w:szCs w:val="14"/>
          <w:lang w:eastAsia="ja-JP"/>
        </w:rPr>
        <w:t>3.75</w:t>
      </w:r>
      <w:r w:rsidRPr="00EC4898">
        <w:rPr>
          <w:rFonts w:ascii="Times New Roman" w:eastAsia="BIZ UDPMincho Medium" w:hAnsi="Times New Roman" w:cs="Times New Roman"/>
          <w:sz w:val="14"/>
          <w:szCs w:val="14"/>
          <w:lang w:eastAsia="ja-JP"/>
        </w:rPr>
        <w:t>％それぞれ上昇すると予測している。</w:t>
      </w:r>
    </w:p>
    <w:p w14:paraId="5DD550A0" w14:textId="2C0AC738" w:rsidR="00001EF4" w:rsidRPr="00232D31" w:rsidRDefault="00001EF4" w:rsidP="00001EF4">
      <w:pPr>
        <w:pStyle w:val="ListParagraph"/>
        <w:numPr>
          <w:ilvl w:val="0"/>
          <w:numId w:val="31"/>
        </w:numPr>
        <w:jc w:val="both"/>
        <w:rPr>
          <w:sz w:val="16"/>
          <w:szCs w:val="16"/>
          <w:lang w:eastAsia="ja-JP"/>
        </w:rPr>
        <w:sectPr w:rsidR="00001EF4" w:rsidRPr="00232D31" w:rsidSect="008628B4">
          <w:type w:val="continuous"/>
          <w:pgSz w:w="11907" w:h="16840" w:code="9"/>
          <w:pgMar w:top="1701" w:right="425" w:bottom="567" w:left="567" w:header="709" w:footer="709" w:gutter="0"/>
          <w:cols w:num="2" w:space="113"/>
          <w:docGrid w:linePitch="360"/>
        </w:sectPr>
      </w:pPr>
    </w:p>
    <w:p w14:paraId="49E5D014" w14:textId="7A945571" w:rsidR="002378A7" w:rsidRPr="00AC3621" w:rsidRDefault="00A329D1" w:rsidP="001168DD">
      <w:pPr>
        <w:pStyle w:val="Heading4"/>
        <w:rPr>
          <w:i w:val="0"/>
          <w:iCs w:val="0"/>
          <w:color w:val="92278F" w:themeColor="accent1"/>
          <w:sz w:val="20"/>
          <w:szCs w:val="20"/>
          <w:lang w:eastAsia="ja-JP"/>
        </w:rPr>
        <w:sectPr w:rsidR="002378A7"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賃金物価指数（推移）と労働力利用率の比較：</w:t>
      </w:r>
      <w:r w:rsidRPr="00BB6890">
        <w:rPr>
          <w:rFonts w:ascii="Times New Roman" w:eastAsia="BIZ UDPMincho Medium" w:hAnsi="Times New Roman" w:cs="Times New Roman"/>
          <w:i w:val="0"/>
          <w:iCs w:val="0"/>
          <w:color w:val="92278F" w:themeColor="accent1"/>
          <w:sz w:val="20"/>
          <w:szCs w:val="20"/>
          <w:lang w:eastAsia="ja-JP"/>
        </w:rPr>
        <w:t>202</w:t>
      </w:r>
      <w:r w:rsidRPr="00BB6890">
        <w:rPr>
          <w:rFonts w:ascii="Times New Roman" w:eastAsia="BIZ UDPMincho Medium" w:hAnsi="Times New Roman" w:cs="Times New Roman" w:hint="eastAsia"/>
          <w:i w:val="0"/>
          <w:iCs w:val="0"/>
          <w:color w:val="92278F" w:themeColor="accent1"/>
          <w:sz w:val="20"/>
          <w:szCs w:val="20"/>
          <w:lang w:eastAsia="ja-JP"/>
        </w:rPr>
        <w:t>4</w:t>
      </w:r>
      <w:r w:rsidRPr="00BB6890">
        <w:rPr>
          <w:rFonts w:ascii="Times New Roman" w:eastAsia="BIZ UDPMincho Medium" w:hAnsi="Times New Roman" w:cs="Times New Roman"/>
          <w:i w:val="0"/>
          <w:iCs w:val="0"/>
          <w:color w:val="92278F" w:themeColor="accent1"/>
          <w:sz w:val="20"/>
          <w:szCs w:val="20"/>
          <w:lang w:eastAsia="ja-JP"/>
        </w:rPr>
        <w:t>年</w:t>
      </w:r>
      <w:r w:rsidRPr="00BB6890">
        <w:rPr>
          <w:rFonts w:ascii="Times New Roman" w:eastAsia="BIZ UDPMincho Medium" w:hAnsi="Times New Roman" w:cs="Times New Roman"/>
          <w:i w:val="0"/>
          <w:iCs w:val="0"/>
          <w:color w:val="92278F" w:themeColor="accent1"/>
          <w:sz w:val="20"/>
          <w:szCs w:val="20"/>
          <w:lang w:eastAsia="ja-JP"/>
        </w:rPr>
        <w:t>1‐</w:t>
      </w:r>
      <w:r w:rsidRPr="00BB6890">
        <w:rPr>
          <w:rFonts w:ascii="Times New Roman" w:eastAsia="BIZ UDPMincho Medium" w:hAnsi="Times New Roman" w:cs="Times New Roman" w:hint="eastAsia"/>
          <w:i w:val="0"/>
          <w:iCs w:val="0"/>
          <w:color w:val="92278F" w:themeColor="accent1"/>
          <w:sz w:val="20"/>
          <w:szCs w:val="20"/>
          <w:lang w:eastAsia="ja-JP"/>
        </w:rPr>
        <w:t>3</w:t>
      </w:r>
      <w:r w:rsidRPr="00BB6890">
        <w:rPr>
          <w:rFonts w:ascii="Times New Roman" w:eastAsia="BIZ UDPMincho Medium" w:hAnsi="Times New Roman" w:cs="Times New Roman"/>
          <w:i w:val="0"/>
          <w:iCs w:val="0"/>
          <w:color w:val="92278F" w:themeColor="accent1"/>
          <w:sz w:val="20"/>
          <w:szCs w:val="20"/>
          <w:lang w:eastAsia="ja-JP"/>
        </w:rPr>
        <w:t>月期</w:t>
      </w:r>
    </w:p>
    <w:p w14:paraId="106C7ADE" w14:textId="1A93CE58" w:rsidR="002378A7" w:rsidRPr="007B1AE5" w:rsidRDefault="001650C1" w:rsidP="007B1AE5">
      <w:r>
        <w:rPr>
          <w:noProof/>
        </w:rPr>
        <w:drawing>
          <wp:inline distT="0" distB="0" distL="0" distR="0" wp14:anchorId="4AE05F16" wp14:editId="274175A0">
            <wp:extent cx="3323422" cy="1994053"/>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4581" cy="2000748"/>
                    </a:xfrm>
                    <a:prstGeom prst="rect">
                      <a:avLst/>
                    </a:prstGeom>
                    <a:noFill/>
                    <a:ln>
                      <a:noFill/>
                    </a:ln>
                  </pic:spPr>
                </pic:pic>
              </a:graphicData>
            </a:graphic>
          </wp:inline>
        </w:drawing>
      </w:r>
    </w:p>
    <w:p w14:paraId="7E9B67B3" w14:textId="440F819D" w:rsidR="00B67870" w:rsidRPr="00AF759E" w:rsidRDefault="00450D72" w:rsidP="00CE294F">
      <w:pPr>
        <w:jc w:val="both"/>
        <w:rPr>
          <w:sz w:val="10"/>
          <w:szCs w:val="10"/>
        </w:rPr>
      </w:pPr>
      <w:r w:rsidRPr="000C0C45">
        <w:rPr>
          <w:sz w:val="10"/>
        </w:rPr>
        <w:t xml:space="preserve">Note – </w:t>
      </w:r>
      <w:r w:rsidR="00B67870" w:rsidRPr="00AF759E">
        <w:rPr>
          <w:sz w:val="10"/>
          <w:szCs w:val="10"/>
        </w:rPr>
        <w:t xml:space="preserve">Current prices. </w:t>
      </w:r>
      <w:r w:rsidR="001F0D3C" w:rsidRPr="00AF759E">
        <w:rPr>
          <w:sz w:val="10"/>
          <w:szCs w:val="10"/>
        </w:rPr>
        <w:t>Original series</w:t>
      </w:r>
      <w:r w:rsidR="001F0D3C">
        <w:rPr>
          <w:sz w:val="10"/>
          <w:szCs w:val="10"/>
        </w:rPr>
        <w:t>.</w:t>
      </w:r>
      <w:r w:rsidR="001F0D3C" w:rsidRPr="00AF759E">
        <w:rPr>
          <w:sz w:val="10"/>
          <w:szCs w:val="10"/>
        </w:rPr>
        <w:t xml:space="preserve"> </w:t>
      </w:r>
      <w:r w:rsidR="00B67870" w:rsidRPr="00AF759E">
        <w:rPr>
          <w:sz w:val="10"/>
          <w:szCs w:val="10"/>
        </w:rPr>
        <w:t xml:space="preserve">Year-on-year change in quarterly </w:t>
      </w:r>
      <w:r w:rsidR="00892BC9">
        <w:rPr>
          <w:sz w:val="10"/>
          <w:szCs w:val="10"/>
        </w:rPr>
        <w:t xml:space="preserve">wage price </w:t>
      </w:r>
      <w:r w:rsidR="00B67870" w:rsidRPr="00AF759E">
        <w:rPr>
          <w:sz w:val="10"/>
          <w:szCs w:val="10"/>
        </w:rPr>
        <w:t>index.</w:t>
      </w:r>
      <w:r w:rsidR="00790F53" w:rsidRPr="00790F53">
        <w:rPr>
          <w:sz w:val="10"/>
          <w:szCs w:val="10"/>
        </w:rPr>
        <w:t xml:space="preserve"> </w:t>
      </w:r>
      <w:r w:rsidR="00790F53">
        <w:rPr>
          <w:sz w:val="10"/>
          <w:szCs w:val="10"/>
        </w:rPr>
        <w:t>2008-09 = 100.0.</w:t>
      </w:r>
    </w:p>
    <w:p w14:paraId="2AE64ABF" w14:textId="77777777" w:rsidR="00B67870" w:rsidRPr="00AF759E" w:rsidRDefault="00B67870" w:rsidP="00CE294F">
      <w:pPr>
        <w:jc w:val="both"/>
        <w:rPr>
          <w:sz w:val="10"/>
          <w:szCs w:val="10"/>
        </w:rPr>
      </w:pPr>
      <w:r w:rsidRPr="00AF759E">
        <w:rPr>
          <w:sz w:val="10"/>
          <w:szCs w:val="10"/>
        </w:rPr>
        <w:t>Source: Based on ABS data.</w:t>
      </w:r>
    </w:p>
    <w:p w14:paraId="4A4AE27B" w14:textId="77777777" w:rsidR="00A329D1" w:rsidRPr="00EC4898" w:rsidRDefault="002378A7" w:rsidP="00A329D1">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bookmarkStart w:id="18" w:name="_Hlk168499352"/>
      <w:r w:rsidR="00A329D1" w:rsidRPr="00EC4898">
        <w:rPr>
          <w:rFonts w:ascii="Times New Roman" w:eastAsia="BIZ UDPMincho Medium" w:hAnsi="Times New Roman" w:cs="Times New Roman"/>
          <w:sz w:val="14"/>
          <w:szCs w:val="14"/>
          <w:lang w:eastAsia="ja-JP"/>
        </w:rPr>
        <w:t>西オーストラリア州の賃金上昇率は他の州および準州と同程度であり、これはオーストラリア全土の比較的逼迫した労働市場の状況を反映している。</w:t>
      </w:r>
    </w:p>
    <w:p w14:paraId="35DF5BEE" w14:textId="77777777" w:rsidR="00A329D1" w:rsidRPr="00EC4898" w:rsidRDefault="00A329D1" w:rsidP="00A329D1">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EC4898">
        <w:rPr>
          <w:rFonts w:ascii="Times New Roman" w:eastAsia="BIZ UDPMincho Medium" w:hAnsi="Times New Roman" w:cs="Times New Roman"/>
          <w:sz w:val="14"/>
          <w:szCs w:val="14"/>
          <w:lang w:eastAsia="ja-JP"/>
        </w:rPr>
        <w:t>オーストラリア全体では、</w:t>
      </w:r>
      <w:r w:rsidRPr="00EC4898">
        <w:rPr>
          <w:rFonts w:ascii="Times New Roman" w:eastAsia="BIZ UDPMincho Medium" w:hAnsi="Times New Roman" w:cs="Times New Roman"/>
          <w:sz w:val="14"/>
          <w:szCs w:val="14"/>
          <w:lang w:eastAsia="ja-JP"/>
        </w:rPr>
        <w:t>2024</w:t>
      </w:r>
      <w:r w:rsidRPr="00EC4898">
        <w:rPr>
          <w:rFonts w:ascii="Times New Roman" w:eastAsia="BIZ UDPMincho Medium" w:hAnsi="Times New Roman" w:cs="Times New Roman"/>
          <w:sz w:val="14"/>
          <w:szCs w:val="14"/>
          <w:lang w:eastAsia="ja-JP"/>
        </w:rPr>
        <w:t>年</w:t>
      </w:r>
      <w:r w:rsidRPr="00EC4898">
        <w:rPr>
          <w:rFonts w:ascii="Times New Roman" w:eastAsia="BIZ UDPMincho Medium" w:hAnsi="Times New Roman" w:cs="Times New Roman"/>
          <w:sz w:val="14"/>
          <w:szCs w:val="14"/>
          <w:lang w:eastAsia="ja-JP"/>
        </w:rPr>
        <w:t>1‐3</w:t>
      </w:r>
      <w:r w:rsidRPr="00EC4898">
        <w:rPr>
          <w:rFonts w:ascii="Times New Roman" w:eastAsia="BIZ UDPMincho Medium" w:hAnsi="Times New Roman" w:cs="Times New Roman"/>
          <w:sz w:val="14"/>
          <w:szCs w:val="14"/>
          <w:lang w:eastAsia="ja-JP"/>
        </w:rPr>
        <w:t>月期の賃金物価指数の伸び率は対前年同期比</w:t>
      </w:r>
      <w:r w:rsidRPr="00EC4898">
        <w:rPr>
          <w:rFonts w:ascii="Times New Roman" w:eastAsia="BIZ UDPMincho Medium" w:hAnsi="Times New Roman" w:cs="Times New Roman"/>
          <w:sz w:val="14"/>
          <w:szCs w:val="14"/>
          <w:lang w:eastAsia="ja-JP"/>
        </w:rPr>
        <w:t>4.1</w:t>
      </w:r>
      <w:r w:rsidRPr="00EC4898">
        <w:rPr>
          <w:rFonts w:ascii="Times New Roman" w:eastAsia="BIZ UDPMincho Medium" w:hAnsi="Times New Roman" w:cs="Times New Roman"/>
          <w:sz w:val="14"/>
          <w:szCs w:val="14"/>
          <w:lang w:eastAsia="ja-JP"/>
        </w:rPr>
        <w:t>％となり、地域別ではオーストラリア首都特別地域の</w:t>
      </w:r>
      <w:r w:rsidRPr="00EC4898">
        <w:rPr>
          <w:rFonts w:ascii="Times New Roman" w:eastAsia="BIZ UDPMincho Medium" w:hAnsi="Times New Roman" w:cs="Times New Roman"/>
          <w:sz w:val="14"/>
          <w:szCs w:val="14"/>
          <w:lang w:eastAsia="ja-JP"/>
        </w:rPr>
        <w:t>3.2</w:t>
      </w:r>
      <w:r w:rsidRPr="00EC4898">
        <w:rPr>
          <w:rFonts w:ascii="Times New Roman" w:eastAsia="BIZ UDPMincho Medium" w:hAnsi="Times New Roman" w:cs="Times New Roman"/>
          <w:sz w:val="14"/>
          <w:szCs w:val="14"/>
          <w:lang w:eastAsia="ja-JP"/>
        </w:rPr>
        <w:t>％からタスマニア州の</w:t>
      </w:r>
      <w:r w:rsidRPr="00EC4898">
        <w:rPr>
          <w:rFonts w:ascii="Times New Roman" w:eastAsia="BIZ UDPMincho Medium" w:hAnsi="Times New Roman" w:cs="Times New Roman"/>
          <w:sz w:val="14"/>
          <w:szCs w:val="14"/>
          <w:lang w:eastAsia="ja-JP"/>
        </w:rPr>
        <w:t>4.9</w:t>
      </w:r>
      <w:r w:rsidRPr="00EC4898">
        <w:rPr>
          <w:rFonts w:ascii="Times New Roman" w:eastAsia="BIZ UDPMincho Medium" w:hAnsi="Times New Roman" w:cs="Times New Roman"/>
          <w:sz w:val="14"/>
          <w:szCs w:val="14"/>
          <w:lang w:eastAsia="ja-JP"/>
        </w:rPr>
        <w:t>％まで開きがあった。</w:t>
      </w:r>
    </w:p>
    <w:bookmarkEnd w:id="18"/>
    <w:p w14:paraId="65A56626" w14:textId="54D68BBB" w:rsidR="001833AC" w:rsidRPr="00BB6890" w:rsidRDefault="00A329D1" w:rsidP="00A329D1">
      <w:pPr>
        <w:pStyle w:val="ListParagraph"/>
        <w:numPr>
          <w:ilvl w:val="0"/>
          <w:numId w:val="31"/>
        </w:numPr>
        <w:spacing w:before="40" w:after="40"/>
        <w:ind w:left="357" w:right="227" w:hanging="357"/>
        <w:contextualSpacing w:val="0"/>
        <w:jc w:val="both"/>
        <w:rPr>
          <w:rFonts w:ascii="Times New Roman" w:hAnsi="Times New Roman" w:cs="Times New Roman"/>
          <w:sz w:val="16"/>
          <w:szCs w:val="16"/>
          <w:lang w:eastAsia="ja-JP"/>
        </w:rPr>
      </w:pPr>
      <w:r w:rsidRPr="00EC4898">
        <w:rPr>
          <w:rFonts w:ascii="Times New Roman" w:eastAsia="BIZ UDPMincho Medium" w:hAnsi="Times New Roman" w:cs="Times New Roman"/>
          <w:sz w:val="14"/>
          <w:szCs w:val="14"/>
          <w:lang w:eastAsia="ja-JP"/>
        </w:rPr>
        <w:t>2024</w:t>
      </w:r>
      <w:r w:rsidRPr="00EC4898">
        <w:rPr>
          <w:rFonts w:ascii="Times New Roman" w:eastAsia="BIZ UDPMincho Medium" w:hAnsi="Times New Roman" w:cs="Times New Roman"/>
          <w:sz w:val="14"/>
          <w:szCs w:val="14"/>
          <w:lang w:eastAsia="ja-JP"/>
        </w:rPr>
        <w:t>年</w:t>
      </w:r>
      <w:r w:rsidRPr="00EC4898">
        <w:rPr>
          <w:rFonts w:ascii="Times New Roman" w:eastAsia="BIZ UDPMincho Medium" w:hAnsi="Times New Roman" w:cs="Times New Roman"/>
          <w:sz w:val="14"/>
          <w:szCs w:val="14"/>
          <w:lang w:eastAsia="ja-JP"/>
        </w:rPr>
        <w:t>1‐3</w:t>
      </w:r>
      <w:r w:rsidRPr="00EC4898">
        <w:rPr>
          <w:rFonts w:ascii="Times New Roman" w:eastAsia="BIZ UDPMincho Medium" w:hAnsi="Times New Roman" w:cs="Times New Roman"/>
          <w:sz w:val="14"/>
          <w:szCs w:val="14"/>
          <w:lang w:eastAsia="ja-JP"/>
        </w:rPr>
        <w:t>月期のオーストラリアの労働力利用率は</w:t>
      </w:r>
      <w:r w:rsidRPr="00EC4898">
        <w:rPr>
          <w:rFonts w:ascii="Times New Roman" w:eastAsia="BIZ UDPMincho Medium" w:hAnsi="Times New Roman" w:cs="Times New Roman"/>
          <w:sz w:val="14"/>
          <w:szCs w:val="14"/>
          <w:lang w:eastAsia="ja-JP"/>
        </w:rPr>
        <w:t>89.2</w:t>
      </w:r>
      <w:r w:rsidRPr="00EC4898">
        <w:rPr>
          <w:rFonts w:ascii="Times New Roman" w:eastAsia="BIZ UDPMincho Medium" w:hAnsi="Times New Roman" w:cs="Times New Roman"/>
          <w:sz w:val="14"/>
          <w:szCs w:val="14"/>
          <w:lang w:eastAsia="ja-JP"/>
        </w:rPr>
        <w:t>％で、州・準州間の差は比較的小さかった（ビクトリア州の</w:t>
      </w:r>
      <w:r w:rsidRPr="00EC4898">
        <w:rPr>
          <w:rFonts w:ascii="Times New Roman" w:eastAsia="BIZ UDPMincho Medium" w:hAnsi="Times New Roman" w:cs="Times New Roman"/>
          <w:sz w:val="14"/>
          <w:szCs w:val="14"/>
          <w:lang w:eastAsia="ja-JP"/>
        </w:rPr>
        <w:t>88.6</w:t>
      </w:r>
      <w:r w:rsidRPr="00EC4898">
        <w:rPr>
          <w:rFonts w:ascii="Times New Roman" w:eastAsia="BIZ UDPMincho Medium" w:hAnsi="Times New Roman" w:cs="Times New Roman"/>
          <w:sz w:val="14"/>
          <w:szCs w:val="14"/>
          <w:lang w:eastAsia="ja-JP"/>
        </w:rPr>
        <w:t>％からノーザンテリトリーの</w:t>
      </w:r>
      <w:r w:rsidRPr="00EC4898">
        <w:rPr>
          <w:rFonts w:ascii="Times New Roman" w:eastAsia="BIZ UDPMincho Medium" w:hAnsi="Times New Roman" w:cs="Times New Roman"/>
          <w:sz w:val="14"/>
          <w:szCs w:val="14"/>
          <w:lang w:eastAsia="ja-JP"/>
        </w:rPr>
        <w:t>91.6</w:t>
      </w:r>
      <w:r w:rsidRPr="00EC4898">
        <w:rPr>
          <w:rFonts w:ascii="Times New Roman" w:eastAsia="BIZ UDPMincho Medium" w:hAnsi="Times New Roman" w:cs="Times New Roman"/>
          <w:sz w:val="14"/>
          <w:szCs w:val="14"/>
          <w:lang w:eastAsia="ja-JP"/>
        </w:rPr>
        <w:t>％まで</w:t>
      </w:r>
      <w:r w:rsidRPr="00BB6890">
        <w:rPr>
          <w:rFonts w:ascii="Times New Roman" w:eastAsia="BIZ UDPMincho Medium" w:hAnsi="Times New Roman" w:cs="Times New Roman"/>
          <w:sz w:val="16"/>
          <w:szCs w:val="16"/>
          <w:lang w:eastAsia="ja-JP"/>
        </w:rPr>
        <w:t>）</w:t>
      </w:r>
    </w:p>
    <w:p w14:paraId="00EF07D5" w14:textId="028023AD" w:rsidR="00CE294F" w:rsidRPr="00816789" w:rsidRDefault="00CE294F" w:rsidP="00816789">
      <w:pPr>
        <w:pStyle w:val="ListParagraph"/>
        <w:numPr>
          <w:ilvl w:val="0"/>
          <w:numId w:val="31"/>
        </w:numPr>
        <w:rPr>
          <w:sz w:val="16"/>
          <w:szCs w:val="16"/>
          <w:lang w:eastAsia="ja-JP"/>
        </w:rPr>
        <w:sectPr w:rsidR="00CE294F" w:rsidRPr="00816789" w:rsidSect="008628B4">
          <w:type w:val="continuous"/>
          <w:pgSz w:w="11907" w:h="16840" w:code="9"/>
          <w:pgMar w:top="1701" w:right="425" w:bottom="567" w:left="567" w:header="709" w:footer="709" w:gutter="0"/>
          <w:cols w:num="2" w:space="113"/>
          <w:docGrid w:linePitch="360"/>
        </w:sectPr>
      </w:pPr>
    </w:p>
    <w:p w14:paraId="15CBF749" w14:textId="344217FE" w:rsidR="00C33CE4" w:rsidRPr="00AC3621" w:rsidRDefault="00A3428E" w:rsidP="001168DD">
      <w:pPr>
        <w:pStyle w:val="Heading4"/>
        <w:rPr>
          <w:i w:val="0"/>
          <w:iCs w:val="0"/>
          <w:color w:val="92278F" w:themeColor="accent1"/>
          <w:sz w:val="20"/>
          <w:szCs w:val="20"/>
          <w:lang w:eastAsia="ja-JP"/>
        </w:rPr>
        <w:sectPr w:rsidR="00C33CE4"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賃金物価指数</w:t>
      </w:r>
      <w:r>
        <w:rPr>
          <w:rFonts w:ascii="Times New Roman" w:eastAsia="BIZ UDPMincho Medium" w:hAnsi="Times New Roman" w:cs="Times New Roman" w:hint="eastAsia"/>
          <w:i w:val="0"/>
          <w:iCs w:val="0"/>
          <w:color w:val="92278F" w:themeColor="accent1"/>
          <w:sz w:val="20"/>
          <w:szCs w:val="20"/>
          <w:lang w:eastAsia="ja-JP"/>
        </w:rPr>
        <w:t>（</w:t>
      </w:r>
      <w:r w:rsidRPr="004379CA">
        <w:rPr>
          <w:rFonts w:ascii="Times New Roman" w:eastAsia="BIZ UDPMincho Medium" w:hAnsi="Times New Roman" w:cs="Times New Roman"/>
          <w:i w:val="0"/>
          <w:iCs w:val="0"/>
          <w:color w:val="92278F" w:themeColor="accent1"/>
          <w:sz w:val="20"/>
          <w:szCs w:val="20"/>
          <w:lang w:eastAsia="ja-JP"/>
        </w:rPr>
        <w:t>名目および実質賃金物価指数の推移</w:t>
      </w:r>
      <w:r>
        <w:rPr>
          <w:rFonts w:ascii="Times New Roman" w:eastAsia="BIZ UDPMincho Medium" w:hAnsi="Times New Roman" w:cs="Times New Roman" w:hint="eastAsia"/>
          <w:i w:val="0"/>
          <w:iCs w:val="0"/>
          <w:color w:val="92278F" w:themeColor="accent1"/>
          <w:sz w:val="20"/>
          <w:szCs w:val="20"/>
          <w:lang w:eastAsia="ja-JP"/>
        </w:rPr>
        <w:t>）</w:t>
      </w:r>
    </w:p>
    <w:p w14:paraId="70DE12A3" w14:textId="7662A827" w:rsidR="002378A7" w:rsidRPr="007B1AE5" w:rsidRDefault="00F82106" w:rsidP="007B1AE5">
      <w:pPr>
        <w:rPr>
          <w:rFonts w:eastAsiaTheme="majorEastAsia"/>
        </w:rPr>
      </w:pPr>
      <w:r>
        <w:rPr>
          <w:rFonts w:eastAsiaTheme="majorEastAsia"/>
          <w:noProof/>
        </w:rPr>
        <w:drawing>
          <wp:inline distT="0" distB="0" distL="0" distR="0" wp14:anchorId="3D542505" wp14:editId="3691EC8A">
            <wp:extent cx="3240000" cy="2146950"/>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0000" cy="2146950"/>
                    </a:xfrm>
                    <a:prstGeom prst="rect">
                      <a:avLst/>
                    </a:prstGeom>
                    <a:noFill/>
                    <a:ln>
                      <a:noFill/>
                    </a:ln>
                  </pic:spPr>
                </pic:pic>
              </a:graphicData>
            </a:graphic>
          </wp:inline>
        </w:drawing>
      </w:r>
    </w:p>
    <w:p w14:paraId="1202A540" w14:textId="783BA1BA" w:rsidR="000424E5" w:rsidRPr="00AF759E" w:rsidRDefault="00450D72" w:rsidP="00BA06F9">
      <w:pPr>
        <w:jc w:val="both"/>
        <w:rPr>
          <w:sz w:val="10"/>
          <w:szCs w:val="10"/>
        </w:rPr>
      </w:pPr>
      <w:r w:rsidRPr="000C0C45">
        <w:rPr>
          <w:sz w:val="10"/>
        </w:rPr>
        <w:t xml:space="preserve">Note – </w:t>
      </w:r>
      <w:r w:rsidR="008930F0" w:rsidRPr="00AF759E">
        <w:rPr>
          <w:sz w:val="10"/>
          <w:szCs w:val="10"/>
        </w:rPr>
        <w:t>Original series</w:t>
      </w:r>
      <w:r w:rsidR="008930F0">
        <w:rPr>
          <w:sz w:val="10"/>
          <w:szCs w:val="10"/>
        </w:rPr>
        <w:t xml:space="preserve">. </w:t>
      </w:r>
      <w:r w:rsidR="004B0FA0" w:rsidRPr="00AF759E">
        <w:rPr>
          <w:sz w:val="10"/>
          <w:szCs w:val="10"/>
        </w:rPr>
        <w:t xml:space="preserve">Nominal = index of current prices. Real = index of current prices deflated by all </w:t>
      </w:r>
      <w:proofErr w:type="gramStart"/>
      <w:r w:rsidR="004B0FA0" w:rsidRPr="00AF759E">
        <w:rPr>
          <w:sz w:val="10"/>
          <w:szCs w:val="10"/>
        </w:rPr>
        <w:t>groups</w:t>
      </w:r>
      <w:proofErr w:type="gramEnd"/>
      <w:r w:rsidR="004B0FA0" w:rsidRPr="00AF759E">
        <w:rPr>
          <w:sz w:val="10"/>
          <w:szCs w:val="10"/>
        </w:rPr>
        <w:t xml:space="preserve"> consumer price index for Perth. </w:t>
      </w:r>
      <w:r w:rsidR="00D54F4E" w:rsidRPr="00AF759E">
        <w:rPr>
          <w:sz w:val="10"/>
          <w:szCs w:val="10"/>
        </w:rPr>
        <w:t>Year-on-year change in quarterly index</w:t>
      </w:r>
      <w:r w:rsidR="00D54F4E">
        <w:rPr>
          <w:sz w:val="10"/>
          <w:szCs w:val="10"/>
        </w:rPr>
        <w:t>es.</w:t>
      </w:r>
      <w:r w:rsidR="00D54F4E" w:rsidRPr="00AF759E">
        <w:rPr>
          <w:sz w:val="10"/>
          <w:szCs w:val="10"/>
        </w:rPr>
        <w:t xml:space="preserve"> </w:t>
      </w:r>
      <w:r w:rsidR="004B0FA0" w:rsidRPr="00AF759E">
        <w:rPr>
          <w:sz w:val="10"/>
          <w:szCs w:val="10"/>
        </w:rPr>
        <w:t>(a)</w:t>
      </w:r>
      <w:r w:rsidR="004B0FA0">
        <w:rPr>
          <w:sz w:val="10"/>
          <w:szCs w:val="10"/>
        </w:rPr>
        <w:t> </w:t>
      </w:r>
      <w:r w:rsidR="00D54F4E">
        <w:rPr>
          <w:sz w:val="10"/>
          <w:szCs w:val="10"/>
        </w:rPr>
        <w:t xml:space="preserve">Change in </w:t>
      </w:r>
      <w:proofErr w:type="gramStart"/>
      <w:r w:rsidR="00D54F4E">
        <w:rPr>
          <w:sz w:val="10"/>
          <w:szCs w:val="10"/>
        </w:rPr>
        <w:t>the a</w:t>
      </w:r>
      <w:r w:rsidR="004B0FA0" w:rsidRPr="00AF759E">
        <w:rPr>
          <w:sz w:val="10"/>
          <w:szCs w:val="10"/>
        </w:rPr>
        <w:t>ll</w:t>
      </w:r>
      <w:proofErr w:type="gramEnd"/>
      <w:r w:rsidR="00D54F4E">
        <w:rPr>
          <w:sz w:val="10"/>
          <w:szCs w:val="10"/>
        </w:rPr>
        <w:noBreakHyphen/>
      </w:r>
      <w:r w:rsidR="004B0FA0" w:rsidRPr="00AF759E">
        <w:rPr>
          <w:sz w:val="10"/>
          <w:szCs w:val="10"/>
        </w:rPr>
        <w:t xml:space="preserve">groups consumer price index for Perth </w:t>
      </w:r>
      <w:r w:rsidR="00D54F4E">
        <w:rPr>
          <w:sz w:val="10"/>
          <w:szCs w:val="10"/>
        </w:rPr>
        <w:t>are multiplied by</w:t>
      </w:r>
      <w:r w:rsidR="004B0FA0" w:rsidRPr="00AF759E">
        <w:rPr>
          <w:sz w:val="10"/>
          <w:szCs w:val="10"/>
        </w:rPr>
        <w:t xml:space="preserve"> negative </w:t>
      </w:r>
      <w:r w:rsidR="00D54F4E">
        <w:rPr>
          <w:sz w:val="10"/>
          <w:szCs w:val="10"/>
        </w:rPr>
        <w:t>one,</w:t>
      </w:r>
      <w:r w:rsidR="004B0FA0" w:rsidRPr="00AF759E">
        <w:rPr>
          <w:sz w:val="10"/>
          <w:szCs w:val="10"/>
        </w:rPr>
        <w:t xml:space="preserve"> given </w:t>
      </w:r>
      <w:r w:rsidR="00D54F4E">
        <w:rPr>
          <w:sz w:val="10"/>
          <w:szCs w:val="10"/>
        </w:rPr>
        <w:t>inflation detracts from</w:t>
      </w:r>
      <w:r w:rsidR="004B0FA0" w:rsidRPr="00AF759E">
        <w:rPr>
          <w:sz w:val="10"/>
          <w:szCs w:val="10"/>
        </w:rPr>
        <w:t xml:space="preserve"> real wages</w:t>
      </w:r>
      <w:r w:rsidR="004B0FA0">
        <w:rPr>
          <w:sz w:val="10"/>
          <w:szCs w:val="10"/>
        </w:rPr>
        <w:t>.</w:t>
      </w:r>
    </w:p>
    <w:p w14:paraId="0A8A385C" w14:textId="603BA9AC" w:rsidR="000424E5" w:rsidRPr="00AF759E" w:rsidRDefault="000424E5" w:rsidP="00BA06F9">
      <w:pPr>
        <w:jc w:val="both"/>
        <w:rPr>
          <w:sz w:val="10"/>
          <w:szCs w:val="10"/>
        </w:rPr>
      </w:pPr>
      <w:r w:rsidRPr="00AF759E">
        <w:rPr>
          <w:sz w:val="10"/>
          <w:szCs w:val="10"/>
        </w:rPr>
        <w:t>Source: Based on ABS data.</w:t>
      </w:r>
    </w:p>
    <w:p w14:paraId="6F3E2236" w14:textId="77777777" w:rsidR="00A3428E" w:rsidRPr="00EC4898" w:rsidRDefault="000424E5" w:rsidP="00A3428E">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7B1AE5">
        <w:rPr>
          <w:lang w:eastAsia="ja-JP"/>
        </w:rPr>
        <w:br w:type="column"/>
      </w:r>
      <w:r w:rsidR="00A3428E" w:rsidRPr="00EC4898">
        <w:rPr>
          <w:rFonts w:ascii="Times New Roman" w:eastAsia="BIZ UDPMincho Medium" w:hAnsi="Times New Roman" w:cs="Times New Roman"/>
          <w:sz w:val="14"/>
          <w:szCs w:val="14"/>
          <w:lang w:eastAsia="ja-JP"/>
        </w:rPr>
        <w:t>西オーストラリア州の名目賃金はこの</w:t>
      </w:r>
      <w:r w:rsidR="00A3428E" w:rsidRPr="00EC4898">
        <w:rPr>
          <w:rFonts w:ascii="Times New Roman" w:eastAsia="BIZ UDPMincho Medium" w:hAnsi="Times New Roman" w:cs="Times New Roman"/>
          <w:sz w:val="14"/>
          <w:szCs w:val="14"/>
          <w:lang w:eastAsia="ja-JP"/>
        </w:rPr>
        <w:t>3</w:t>
      </w:r>
      <w:r w:rsidR="00A3428E" w:rsidRPr="00EC4898">
        <w:rPr>
          <w:rFonts w:ascii="Times New Roman" w:eastAsia="BIZ UDPMincho Medium" w:hAnsi="Times New Roman" w:cs="Times New Roman"/>
          <w:sz w:val="14"/>
          <w:szCs w:val="14"/>
          <w:lang w:eastAsia="ja-JP"/>
        </w:rPr>
        <w:t>年間で上昇したが、インフレ率がほぼ常にこれを上回ったことから実質賃金は下落した。</w:t>
      </w:r>
      <w:r w:rsidR="00A3428E" w:rsidRPr="00EC4898">
        <w:rPr>
          <w:rFonts w:ascii="Times New Roman" w:eastAsia="BIZ UDPMincho Medium" w:hAnsi="Times New Roman" w:cs="Times New Roman"/>
          <w:sz w:val="14"/>
          <w:szCs w:val="14"/>
          <w:lang w:eastAsia="ja-JP"/>
        </w:rPr>
        <w:t>2023</w:t>
      </w:r>
      <w:r w:rsidR="00A3428E" w:rsidRPr="00EC4898">
        <w:rPr>
          <w:rFonts w:ascii="Times New Roman" w:eastAsia="BIZ UDPMincho Medium" w:hAnsi="Times New Roman" w:cs="Times New Roman"/>
          <w:sz w:val="14"/>
          <w:szCs w:val="14"/>
          <w:lang w:eastAsia="ja-JP"/>
        </w:rPr>
        <w:t>年</w:t>
      </w:r>
      <w:r w:rsidR="00A3428E" w:rsidRPr="00EC4898">
        <w:rPr>
          <w:rFonts w:ascii="Times New Roman" w:eastAsia="BIZ UDPMincho Medium" w:hAnsi="Times New Roman" w:cs="Times New Roman"/>
          <w:sz w:val="14"/>
          <w:szCs w:val="14"/>
          <w:lang w:eastAsia="ja-JP"/>
        </w:rPr>
        <w:t>10‐12</w:t>
      </w:r>
      <w:r w:rsidR="00A3428E" w:rsidRPr="00EC4898">
        <w:rPr>
          <w:rFonts w:ascii="Times New Roman" w:eastAsia="BIZ UDPMincho Medium" w:hAnsi="Times New Roman" w:cs="Times New Roman"/>
          <w:sz w:val="14"/>
          <w:szCs w:val="14"/>
          <w:lang w:eastAsia="ja-JP"/>
        </w:rPr>
        <w:t>月期の西オーストラリア州の実質賃金は、インフレ率が</w:t>
      </w:r>
      <w:r w:rsidR="00A3428E" w:rsidRPr="00EC4898">
        <w:rPr>
          <w:rFonts w:ascii="Times New Roman" w:eastAsia="BIZ UDPMincho Medium" w:hAnsi="Times New Roman" w:cs="Times New Roman"/>
          <w:sz w:val="14"/>
          <w:szCs w:val="14"/>
          <w:lang w:eastAsia="ja-JP"/>
        </w:rPr>
        <w:t>2</w:t>
      </w:r>
      <w:r w:rsidR="00A3428E" w:rsidRPr="00EC4898">
        <w:rPr>
          <w:rFonts w:ascii="Times New Roman" w:eastAsia="BIZ UDPMincho Medium" w:hAnsi="Times New Roman" w:cs="Times New Roman"/>
          <w:sz w:val="14"/>
          <w:szCs w:val="14"/>
          <w:lang w:eastAsia="ja-JP"/>
        </w:rPr>
        <w:t>年以上ぶりの低水準となったことからほぼ</w:t>
      </w:r>
      <w:r w:rsidR="00A3428E" w:rsidRPr="00EC4898">
        <w:rPr>
          <w:rFonts w:ascii="Times New Roman" w:eastAsia="BIZ UDPMincho Medium" w:hAnsi="Times New Roman" w:cs="Times New Roman"/>
          <w:sz w:val="14"/>
          <w:szCs w:val="14"/>
          <w:lang w:eastAsia="ja-JP"/>
        </w:rPr>
        <w:t>3</w:t>
      </w:r>
      <w:r w:rsidR="00A3428E" w:rsidRPr="00EC4898">
        <w:rPr>
          <w:rFonts w:ascii="Times New Roman" w:eastAsia="BIZ UDPMincho Medium" w:hAnsi="Times New Roman" w:cs="Times New Roman"/>
          <w:sz w:val="14"/>
          <w:szCs w:val="14"/>
          <w:lang w:eastAsia="ja-JP"/>
        </w:rPr>
        <w:t>年ぶりに上昇した。</w:t>
      </w:r>
    </w:p>
    <w:p w14:paraId="3DB3605D" w14:textId="184168AC" w:rsidR="00A3428E" w:rsidRPr="00EC4898" w:rsidRDefault="00A3428E" w:rsidP="00A3428E">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EC4898">
        <w:rPr>
          <w:rFonts w:ascii="Times New Roman" w:eastAsia="BIZ UDPMincho Medium" w:hAnsi="Times New Roman" w:cs="Times New Roman"/>
          <w:sz w:val="14"/>
          <w:szCs w:val="14"/>
          <w:lang w:eastAsia="ja-JP"/>
        </w:rPr>
        <w:t>2023</w:t>
      </w:r>
      <w:r w:rsidRPr="00EC4898">
        <w:rPr>
          <w:rFonts w:ascii="Times New Roman" w:eastAsia="BIZ UDPMincho Medium" w:hAnsi="Times New Roman" w:cs="Times New Roman"/>
          <w:sz w:val="14"/>
          <w:szCs w:val="14"/>
          <w:lang w:eastAsia="ja-JP"/>
        </w:rPr>
        <w:t>年</w:t>
      </w:r>
      <w:r w:rsidRPr="00EC4898">
        <w:rPr>
          <w:rFonts w:ascii="Times New Roman" w:eastAsia="BIZ UDPMincho Medium" w:hAnsi="Times New Roman" w:cs="Times New Roman"/>
          <w:sz w:val="14"/>
          <w:szCs w:val="14"/>
          <w:lang w:eastAsia="ja-JP"/>
        </w:rPr>
        <w:t>10‐12</w:t>
      </w:r>
      <w:r w:rsidRPr="00EC4898">
        <w:rPr>
          <w:rFonts w:ascii="Times New Roman" w:eastAsia="BIZ UDPMincho Medium" w:hAnsi="Times New Roman" w:cs="Times New Roman"/>
          <w:sz w:val="14"/>
          <w:szCs w:val="14"/>
          <w:lang w:eastAsia="ja-JP"/>
        </w:rPr>
        <w:t>月期の賃金物価指数の対前年変化率</w:t>
      </w:r>
      <w:r w:rsidR="001E7A47" w:rsidRPr="00EC4898">
        <w:rPr>
          <w:rFonts w:ascii="Times New Roman" w:eastAsia="BIZ UDPMincho Medium" w:hAnsi="Times New Roman" w:cs="Times New Roman" w:hint="eastAsia"/>
          <w:sz w:val="14"/>
          <w:szCs w:val="14"/>
          <w:lang w:eastAsia="ja-JP"/>
        </w:rPr>
        <w:t>（</w:t>
      </w:r>
      <w:r w:rsidRPr="00EC4898">
        <w:rPr>
          <w:rFonts w:ascii="Times New Roman" w:eastAsia="BIZ UDPMincho Medium" w:hAnsi="Times New Roman" w:cs="Times New Roman"/>
          <w:sz w:val="14"/>
          <w:szCs w:val="14"/>
          <w:lang w:eastAsia="ja-JP"/>
        </w:rPr>
        <w:t>4.7</w:t>
      </w:r>
      <w:r w:rsidRPr="00EC4898">
        <w:rPr>
          <w:rFonts w:ascii="Times New Roman" w:eastAsia="BIZ UDPMincho Medium" w:hAnsi="Times New Roman" w:cs="Times New Roman"/>
          <w:sz w:val="14"/>
          <w:szCs w:val="14"/>
          <w:lang w:eastAsia="ja-JP"/>
        </w:rPr>
        <w:t>％</w:t>
      </w:r>
      <w:r w:rsidR="001E7A47" w:rsidRPr="00EC4898">
        <w:rPr>
          <w:rFonts w:ascii="Times New Roman" w:eastAsia="BIZ UDPMincho Medium" w:hAnsi="Times New Roman" w:cs="Times New Roman" w:hint="eastAsia"/>
          <w:sz w:val="14"/>
          <w:szCs w:val="14"/>
          <w:lang w:eastAsia="ja-JP"/>
        </w:rPr>
        <w:t>）</w:t>
      </w:r>
      <w:r w:rsidRPr="00EC4898">
        <w:rPr>
          <w:rFonts w:ascii="Times New Roman" w:eastAsia="BIZ UDPMincho Medium" w:hAnsi="Times New Roman" w:cs="Times New Roman"/>
          <w:sz w:val="14"/>
          <w:szCs w:val="14"/>
          <w:lang w:eastAsia="ja-JP"/>
        </w:rPr>
        <w:t>は、消費者物価指数の対前年変化率（</w:t>
      </w:r>
      <w:r w:rsidRPr="00EC4898">
        <w:rPr>
          <w:rFonts w:ascii="Times New Roman" w:eastAsia="BIZ UDPMincho Medium" w:hAnsi="Times New Roman" w:cs="Times New Roman"/>
          <w:sz w:val="14"/>
          <w:szCs w:val="14"/>
          <w:lang w:eastAsia="ja-JP"/>
        </w:rPr>
        <w:t>3.6</w:t>
      </w:r>
      <w:r w:rsidRPr="00EC4898">
        <w:rPr>
          <w:rFonts w:ascii="Times New Roman" w:eastAsia="BIZ UDPMincho Medium" w:hAnsi="Times New Roman" w:cs="Times New Roman"/>
          <w:sz w:val="14"/>
          <w:szCs w:val="14"/>
          <w:lang w:eastAsia="ja-JP"/>
        </w:rPr>
        <w:t>％）を上回った。</w:t>
      </w:r>
    </w:p>
    <w:p w14:paraId="73192006" w14:textId="2584953F" w:rsidR="00E332D2" w:rsidRPr="00EC4898" w:rsidRDefault="00A3428E" w:rsidP="00A3428E">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EC4898">
        <w:rPr>
          <w:rFonts w:ascii="Times New Roman" w:eastAsia="BIZ UDPMincho Medium" w:hAnsi="Times New Roman" w:cs="Times New Roman"/>
          <w:sz w:val="14"/>
          <w:szCs w:val="14"/>
          <w:lang w:eastAsia="ja-JP"/>
        </w:rPr>
        <w:t>2024</w:t>
      </w:r>
      <w:r w:rsidRPr="00EC4898">
        <w:rPr>
          <w:rFonts w:ascii="Times New Roman" w:eastAsia="BIZ UDPMincho Medium" w:hAnsi="Times New Roman" w:cs="Times New Roman"/>
          <w:sz w:val="14"/>
          <w:szCs w:val="14"/>
          <w:lang w:eastAsia="ja-JP"/>
        </w:rPr>
        <w:t>年</w:t>
      </w:r>
      <w:r w:rsidRPr="00EC4898">
        <w:rPr>
          <w:rFonts w:ascii="Times New Roman" w:eastAsia="BIZ UDPMincho Medium" w:hAnsi="Times New Roman" w:cs="Times New Roman"/>
          <w:sz w:val="14"/>
          <w:szCs w:val="14"/>
          <w:lang w:eastAsia="ja-JP"/>
        </w:rPr>
        <w:t>1‐3</w:t>
      </w:r>
      <w:r w:rsidRPr="00EC4898">
        <w:rPr>
          <w:rFonts w:ascii="Times New Roman" w:eastAsia="BIZ UDPMincho Medium" w:hAnsi="Times New Roman" w:cs="Times New Roman"/>
          <w:sz w:val="14"/>
          <w:szCs w:val="14"/>
          <w:lang w:eastAsia="ja-JP"/>
        </w:rPr>
        <w:t>月期の賃金物価指数の対前年変化率（</w:t>
      </w:r>
      <w:r w:rsidRPr="00EC4898">
        <w:rPr>
          <w:rFonts w:ascii="Times New Roman" w:eastAsia="BIZ UDPMincho Medium" w:hAnsi="Times New Roman" w:cs="Times New Roman"/>
          <w:sz w:val="14"/>
          <w:szCs w:val="14"/>
          <w:lang w:eastAsia="ja-JP"/>
        </w:rPr>
        <w:t>4.2%</w:t>
      </w:r>
      <w:r w:rsidRPr="00EC4898">
        <w:rPr>
          <w:rFonts w:ascii="Times New Roman" w:eastAsia="BIZ UDPMincho Medium" w:hAnsi="Times New Roman" w:cs="Times New Roman"/>
          <w:sz w:val="14"/>
          <w:szCs w:val="14"/>
          <w:lang w:eastAsia="ja-JP"/>
        </w:rPr>
        <w:t>）は、消費者物価指数の対前年変化率（</w:t>
      </w:r>
      <w:r w:rsidRPr="00EC4898">
        <w:rPr>
          <w:rFonts w:ascii="Times New Roman" w:eastAsia="BIZ UDPMincho Medium" w:hAnsi="Times New Roman" w:cs="Times New Roman"/>
          <w:sz w:val="14"/>
          <w:szCs w:val="14"/>
          <w:lang w:eastAsia="ja-JP"/>
        </w:rPr>
        <w:t>3.4%</w:t>
      </w:r>
      <w:r w:rsidRPr="00EC4898">
        <w:rPr>
          <w:rFonts w:ascii="Times New Roman" w:eastAsia="BIZ UDPMincho Medium" w:hAnsi="Times New Roman" w:cs="Times New Roman"/>
          <w:sz w:val="14"/>
          <w:szCs w:val="14"/>
          <w:lang w:eastAsia="ja-JP"/>
        </w:rPr>
        <w:t>）を上回った。</w:t>
      </w:r>
    </w:p>
    <w:p w14:paraId="05474F66" w14:textId="322C8459" w:rsidR="000424E5" w:rsidRPr="007B1AE5" w:rsidRDefault="000424E5" w:rsidP="007B1AE5">
      <w:pPr>
        <w:rPr>
          <w:rFonts w:eastAsiaTheme="majorEastAsia"/>
          <w:lang w:eastAsia="ja-JP"/>
        </w:rPr>
        <w:sectPr w:rsidR="000424E5" w:rsidRPr="007B1AE5" w:rsidSect="008628B4">
          <w:type w:val="continuous"/>
          <w:pgSz w:w="11907" w:h="16840" w:code="9"/>
          <w:pgMar w:top="1701" w:right="425" w:bottom="567" w:left="567" w:header="709" w:footer="709" w:gutter="0"/>
          <w:cols w:num="2" w:space="113"/>
          <w:docGrid w:linePitch="360"/>
        </w:sectPr>
      </w:pPr>
    </w:p>
    <w:p w14:paraId="7A2E3636" w14:textId="73EA0206" w:rsidR="002C2B0F" w:rsidRDefault="00A3428E" w:rsidP="002C2B0F">
      <w:pPr>
        <w:pStyle w:val="Heading3"/>
        <w:spacing w:before="0"/>
        <w:rPr>
          <w:color w:val="002060"/>
          <w:sz w:val="24"/>
          <w:szCs w:val="24"/>
          <w:lang w:eastAsia="ja-JP"/>
        </w:rPr>
        <w:sectPr w:rsidR="002C2B0F" w:rsidSect="008628B4">
          <w:pgSz w:w="11907" w:h="16840" w:code="9"/>
          <w:pgMar w:top="1701" w:right="425" w:bottom="567" w:left="567" w:header="709" w:footer="709" w:gutter="0"/>
          <w:cols w:space="708"/>
          <w:docGrid w:linePitch="360"/>
        </w:sectPr>
      </w:pPr>
      <w:bookmarkStart w:id="19" w:name="_Population"/>
      <w:bookmarkEnd w:id="19"/>
      <w:r w:rsidRPr="004379CA">
        <w:rPr>
          <w:rFonts w:ascii="Times New Roman" w:eastAsia="BIZ UDPMincho Medium" w:hAnsi="Times New Roman" w:cs="Times New Roman"/>
          <w:color w:val="002060"/>
          <w:sz w:val="24"/>
          <w:szCs w:val="24"/>
          <w:lang w:eastAsia="ja-JP"/>
        </w:rPr>
        <w:lastRenderedPageBreak/>
        <w:t>人口</w:t>
      </w:r>
      <w:r>
        <w:rPr>
          <w:rFonts w:ascii="Times New Roman" w:eastAsia="BIZ UDPMincho Medium" w:hAnsi="Times New Roman" w:cs="Times New Roman" w:hint="eastAsia"/>
          <w:color w:val="002060"/>
          <w:sz w:val="24"/>
          <w:szCs w:val="24"/>
          <w:lang w:eastAsia="ja-JP"/>
        </w:rPr>
        <w:t>（</w:t>
      </w:r>
      <w:r w:rsidRPr="004379CA">
        <w:rPr>
          <w:rFonts w:ascii="Times New Roman" w:eastAsia="BIZ UDPMincho Medium" w:hAnsi="Times New Roman" w:cs="Times New Roman"/>
          <w:color w:val="002060"/>
          <w:sz w:val="24"/>
          <w:szCs w:val="24"/>
          <w:lang w:eastAsia="ja-JP"/>
        </w:rPr>
        <w:t>四半期</w:t>
      </w:r>
      <w:r>
        <w:rPr>
          <w:rFonts w:ascii="Times New Roman" w:eastAsia="BIZ UDPMincho Medium" w:hAnsi="Times New Roman" w:cs="Times New Roman" w:hint="eastAsia"/>
          <w:color w:val="002060"/>
          <w:sz w:val="24"/>
          <w:szCs w:val="24"/>
          <w:lang w:eastAsia="ja-JP"/>
        </w:rPr>
        <w:t>）</w:t>
      </w:r>
    </w:p>
    <w:p w14:paraId="02DA6EDB" w14:textId="7C76EE96" w:rsidR="00814C57" w:rsidRPr="00814C57" w:rsidRDefault="00000000"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B61E5C" w:rsidRPr="004379CA">
          <w:rPr>
            <w:rStyle w:val="Hyperlink"/>
            <w:rFonts w:ascii="Times New Roman" w:eastAsia="BIZ UDPMincho Medium" w:hAnsi="Times New Roman" w:cs="Times New Roman"/>
            <w:b/>
            <w:bCs/>
            <w:sz w:val="16"/>
            <w:szCs w:val="16"/>
            <w:lang w:eastAsia="ja-JP"/>
          </w:rPr>
          <w:t>目次に戻る</w:t>
        </w:r>
      </w:hyperlink>
    </w:p>
    <w:p w14:paraId="73523FF6" w14:textId="12850025" w:rsidR="00DD61E0" w:rsidRPr="00AC3621" w:rsidRDefault="00A3428E" w:rsidP="00AC3621">
      <w:pPr>
        <w:pStyle w:val="Heading4"/>
        <w:spacing w:before="0"/>
        <w:rPr>
          <w:i w:val="0"/>
          <w:iCs w:val="0"/>
          <w:color w:val="92278F" w:themeColor="accent1"/>
          <w:sz w:val="20"/>
          <w:szCs w:val="20"/>
        </w:rPr>
        <w:sectPr w:rsidR="00DD61E0" w:rsidRPr="00AC3621" w:rsidSect="008628B4">
          <w:type w:val="continuous"/>
          <w:pgSz w:w="11907" w:h="16840" w:code="9"/>
          <w:pgMar w:top="1701" w:right="425" w:bottom="567" w:left="567" w:header="709" w:footer="709" w:gutter="0"/>
          <w:cols w:space="708"/>
          <w:docGrid w:linePitch="360"/>
        </w:sectPr>
      </w:pPr>
      <w:r w:rsidRPr="004379CA">
        <w:rPr>
          <w:rFonts w:ascii="Times New Roman" w:eastAsia="BIZ UDPMincho Medium" w:hAnsi="Times New Roman" w:cs="Times New Roman"/>
          <w:i w:val="0"/>
          <w:iCs w:val="0"/>
          <w:color w:val="92278F" w:themeColor="accent1"/>
          <w:sz w:val="20"/>
          <w:szCs w:val="20"/>
          <w:lang w:eastAsia="ja-JP"/>
        </w:rPr>
        <w:t>推定居住人口（推移）</w:t>
      </w:r>
    </w:p>
    <w:p w14:paraId="356CC85D" w14:textId="4428C861" w:rsidR="00DD61E0" w:rsidRPr="007B1AE5" w:rsidRDefault="001F5CF4" w:rsidP="007B1AE5">
      <w:r>
        <w:rPr>
          <w:noProof/>
        </w:rPr>
        <w:drawing>
          <wp:inline distT="0" distB="0" distL="0" distR="0" wp14:anchorId="65C906A4" wp14:editId="2A578632">
            <wp:extent cx="3366754" cy="2097156"/>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4217" cy="2108034"/>
                    </a:xfrm>
                    <a:prstGeom prst="rect">
                      <a:avLst/>
                    </a:prstGeom>
                    <a:noFill/>
                    <a:ln>
                      <a:noFill/>
                    </a:ln>
                  </pic:spPr>
                </pic:pic>
              </a:graphicData>
            </a:graphic>
          </wp:inline>
        </w:drawing>
      </w:r>
    </w:p>
    <w:p w14:paraId="294F6556" w14:textId="567E1D55" w:rsidR="00DD61E0" w:rsidRPr="00AF759E" w:rsidRDefault="00450D72" w:rsidP="00BA06F9">
      <w:pPr>
        <w:jc w:val="both"/>
        <w:rPr>
          <w:sz w:val="10"/>
          <w:szCs w:val="10"/>
        </w:rPr>
      </w:pPr>
      <w:r w:rsidRPr="000C0C45">
        <w:rPr>
          <w:sz w:val="10"/>
        </w:rPr>
        <w:t xml:space="preserve">Note – </w:t>
      </w:r>
      <w:r w:rsidR="004E4BFF" w:rsidRPr="00AF759E">
        <w:rPr>
          <w:sz w:val="10"/>
          <w:szCs w:val="10"/>
        </w:rPr>
        <w:t>Original series</w:t>
      </w:r>
      <w:r w:rsidR="004E4BFF">
        <w:rPr>
          <w:sz w:val="10"/>
          <w:szCs w:val="10"/>
        </w:rPr>
        <w:t xml:space="preserve">. </w:t>
      </w:r>
      <w:r w:rsidR="00C01EE5" w:rsidRPr="00AF759E">
        <w:rPr>
          <w:sz w:val="10"/>
          <w:szCs w:val="10"/>
        </w:rPr>
        <w:t>Y</w:t>
      </w:r>
      <w:r w:rsidR="00DD61E0" w:rsidRPr="00AF759E">
        <w:rPr>
          <w:sz w:val="10"/>
          <w:szCs w:val="10"/>
        </w:rPr>
        <w:t>ear-on-year change in quarterly</w:t>
      </w:r>
      <w:r w:rsidR="00C01EE5" w:rsidRPr="00AF759E">
        <w:rPr>
          <w:sz w:val="10"/>
          <w:szCs w:val="10"/>
        </w:rPr>
        <w:t xml:space="preserve"> series</w:t>
      </w:r>
      <w:r w:rsidR="00DD61E0" w:rsidRPr="00AF759E">
        <w:rPr>
          <w:sz w:val="10"/>
          <w:szCs w:val="10"/>
        </w:rPr>
        <w:t>.</w:t>
      </w:r>
    </w:p>
    <w:p w14:paraId="65EF6E01" w14:textId="77777777" w:rsidR="00DD61E0" w:rsidRPr="00AF759E" w:rsidRDefault="00DD61E0" w:rsidP="00BA06F9">
      <w:pPr>
        <w:jc w:val="both"/>
        <w:rPr>
          <w:sz w:val="10"/>
          <w:szCs w:val="10"/>
        </w:rPr>
      </w:pPr>
      <w:r w:rsidRPr="00AF759E">
        <w:rPr>
          <w:sz w:val="10"/>
          <w:szCs w:val="10"/>
        </w:rPr>
        <w:t>Source: Based on ABS data.</w:t>
      </w:r>
    </w:p>
    <w:p w14:paraId="182FCE5A" w14:textId="77777777" w:rsidR="00A3428E" w:rsidRPr="002111C1" w:rsidRDefault="00DD61E0" w:rsidP="00A3428E">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A3428E" w:rsidRPr="002111C1">
        <w:rPr>
          <w:rFonts w:ascii="Times New Roman" w:eastAsia="BIZ UDPMincho Medium" w:hAnsi="Times New Roman" w:cs="Times New Roman"/>
          <w:sz w:val="14"/>
          <w:szCs w:val="14"/>
          <w:lang w:eastAsia="ja-JP"/>
        </w:rPr>
        <w:t>西オーストラリア州の人口は、過去</w:t>
      </w:r>
      <w:r w:rsidR="00A3428E" w:rsidRPr="002111C1">
        <w:rPr>
          <w:rFonts w:ascii="Times New Roman" w:eastAsia="BIZ UDPMincho Medium" w:hAnsi="Times New Roman" w:cs="Times New Roman"/>
          <w:sz w:val="14"/>
          <w:szCs w:val="14"/>
          <w:lang w:eastAsia="ja-JP"/>
        </w:rPr>
        <w:t>15</w:t>
      </w:r>
      <w:r w:rsidR="00A3428E" w:rsidRPr="002111C1">
        <w:rPr>
          <w:rFonts w:ascii="Times New Roman" w:eastAsia="BIZ UDPMincho Medium" w:hAnsi="Times New Roman" w:cs="Times New Roman"/>
          <w:sz w:val="14"/>
          <w:szCs w:val="14"/>
          <w:lang w:eastAsia="ja-JP"/>
        </w:rPr>
        <w:t>年間の伸び率と比較して、およびオーストラリア全体との比較でも高い伸び率を示している。</w:t>
      </w:r>
    </w:p>
    <w:p w14:paraId="7D0C1D78" w14:textId="3D9F5308" w:rsidR="00A3428E" w:rsidRPr="002111C1" w:rsidRDefault="00A3428E" w:rsidP="00A3428E">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2111C1">
        <w:rPr>
          <w:rFonts w:ascii="Times New Roman" w:eastAsia="BIZ UDPMincho Medium" w:hAnsi="Times New Roman" w:cs="Times New Roman"/>
          <w:sz w:val="14"/>
          <w:szCs w:val="14"/>
          <w:lang w:eastAsia="ja-JP"/>
        </w:rPr>
        <w:t>2023</w:t>
      </w:r>
      <w:r w:rsidRPr="002111C1">
        <w:rPr>
          <w:rFonts w:ascii="Times New Roman" w:eastAsia="BIZ UDPMincho Medium" w:hAnsi="Times New Roman" w:cs="Times New Roman"/>
          <w:sz w:val="14"/>
          <w:szCs w:val="14"/>
          <w:lang w:eastAsia="ja-JP"/>
        </w:rPr>
        <w:t>年</w:t>
      </w:r>
      <w:r w:rsidRPr="002111C1">
        <w:rPr>
          <w:rFonts w:ascii="Times New Roman" w:eastAsia="BIZ UDPMincho Medium" w:hAnsi="Times New Roman" w:cs="Times New Roman"/>
          <w:sz w:val="14"/>
          <w:szCs w:val="14"/>
          <w:lang w:eastAsia="ja-JP"/>
        </w:rPr>
        <w:t>7-9</w:t>
      </w:r>
      <w:r w:rsidRPr="002111C1">
        <w:rPr>
          <w:rFonts w:ascii="Times New Roman" w:eastAsia="BIZ UDPMincho Medium" w:hAnsi="Times New Roman" w:cs="Times New Roman"/>
          <w:sz w:val="14"/>
          <w:szCs w:val="14"/>
          <w:lang w:eastAsia="ja-JP"/>
        </w:rPr>
        <w:t>月期の西オーストラリア州の推定居住人口は</w:t>
      </w:r>
      <w:r w:rsidRPr="002111C1">
        <w:rPr>
          <w:rFonts w:ascii="Times New Roman" w:eastAsia="BIZ UDPMincho Medium" w:hAnsi="Times New Roman" w:cs="Times New Roman"/>
          <w:sz w:val="14"/>
          <w:szCs w:val="14"/>
          <w:lang w:eastAsia="ja-JP"/>
        </w:rPr>
        <w:t>291</w:t>
      </w:r>
      <w:r w:rsidRPr="002111C1">
        <w:rPr>
          <w:rFonts w:ascii="Times New Roman" w:eastAsia="BIZ UDPMincho Medium" w:hAnsi="Times New Roman" w:cs="Times New Roman"/>
          <w:sz w:val="14"/>
          <w:szCs w:val="14"/>
          <w:lang w:eastAsia="ja-JP"/>
        </w:rPr>
        <w:t>万人で、対前年同期比</w:t>
      </w:r>
      <w:r w:rsidRPr="002111C1">
        <w:rPr>
          <w:rFonts w:ascii="Times New Roman" w:eastAsia="BIZ UDPMincho Medium" w:hAnsi="Times New Roman" w:cs="Times New Roman"/>
          <w:sz w:val="14"/>
          <w:szCs w:val="14"/>
          <w:lang w:eastAsia="ja-JP"/>
        </w:rPr>
        <w:t>3.</w:t>
      </w:r>
      <w:r w:rsidR="00F77262" w:rsidRPr="002111C1">
        <w:rPr>
          <w:rFonts w:ascii="Times New Roman" w:eastAsia="BIZ UDPMincho Medium" w:hAnsi="Times New Roman" w:cs="Times New Roman" w:hint="eastAsia"/>
          <w:sz w:val="14"/>
          <w:szCs w:val="14"/>
          <w:lang w:eastAsia="ja-JP"/>
        </w:rPr>
        <w:t>3</w:t>
      </w:r>
      <w:r w:rsidRPr="002111C1">
        <w:rPr>
          <w:rFonts w:ascii="Times New Roman" w:eastAsia="BIZ UDPMincho Medium" w:hAnsi="Times New Roman" w:cs="Times New Roman"/>
          <w:sz w:val="14"/>
          <w:szCs w:val="14"/>
          <w:lang w:eastAsia="ja-JP"/>
        </w:rPr>
        <w:t>％増となった。</w:t>
      </w:r>
    </w:p>
    <w:p w14:paraId="54D38F6F" w14:textId="77777777" w:rsidR="00A3428E" w:rsidRPr="002111C1" w:rsidRDefault="00A3428E" w:rsidP="00A3428E">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2111C1">
        <w:rPr>
          <w:rFonts w:ascii="Times New Roman" w:eastAsia="BIZ UDPMincho Medium" w:hAnsi="Times New Roman" w:cs="Times New Roman"/>
          <w:sz w:val="14"/>
          <w:szCs w:val="14"/>
          <w:lang w:eastAsia="ja-JP"/>
        </w:rPr>
        <w:t>2023</w:t>
      </w:r>
      <w:r w:rsidRPr="002111C1">
        <w:rPr>
          <w:rFonts w:ascii="Times New Roman" w:eastAsia="BIZ UDPMincho Medium" w:hAnsi="Times New Roman" w:cs="Times New Roman"/>
          <w:sz w:val="14"/>
          <w:szCs w:val="14"/>
          <w:lang w:eastAsia="ja-JP"/>
        </w:rPr>
        <w:t>年</w:t>
      </w:r>
      <w:r w:rsidRPr="002111C1">
        <w:rPr>
          <w:rFonts w:ascii="Times New Roman" w:eastAsia="BIZ UDPMincho Medium" w:hAnsi="Times New Roman" w:cs="Times New Roman"/>
          <w:sz w:val="14"/>
          <w:szCs w:val="14"/>
          <w:lang w:eastAsia="ja-JP"/>
        </w:rPr>
        <w:t>7-9</w:t>
      </w:r>
      <w:r w:rsidRPr="002111C1">
        <w:rPr>
          <w:rFonts w:ascii="Times New Roman" w:eastAsia="BIZ UDPMincho Medium" w:hAnsi="Times New Roman" w:cs="Times New Roman"/>
          <w:sz w:val="14"/>
          <w:szCs w:val="14"/>
          <w:lang w:eastAsia="ja-JP"/>
        </w:rPr>
        <w:t>月期のオーストラリア全体の推定居住人口は</w:t>
      </w:r>
      <w:r w:rsidRPr="002111C1">
        <w:rPr>
          <w:rFonts w:ascii="Times New Roman" w:eastAsia="BIZ UDPMincho Medium" w:hAnsi="Times New Roman" w:cs="Times New Roman"/>
          <w:sz w:val="14"/>
          <w:szCs w:val="14"/>
          <w:lang w:eastAsia="ja-JP"/>
        </w:rPr>
        <w:t>2,682</w:t>
      </w:r>
      <w:r w:rsidRPr="002111C1">
        <w:rPr>
          <w:rFonts w:ascii="Times New Roman" w:eastAsia="BIZ UDPMincho Medium" w:hAnsi="Times New Roman" w:cs="Times New Roman"/>
          <w:sz w:val="14"/>
          <w:szCs w:val="14"/>
          <w:lang w:eastAsia="ja-JP"/>
        </w:rPr>
        <w:t>万人で、対前年同期比</w:t>
      </w:r>
      <w:r w:rsidRPr="002111C1">
        <w:rPr>
          <w:rFonts w:ascii="Times New Roman" w:eastAsia="BIZ UDPMincho Medium" w:hAnsi="Times New Roman" w:cs="Times New Roman"/>
          <w:sz w:val="14"/>
          <w:szCs w:val="14"/>
          <w:lang w:eastAsia="ja-JP"/>
        </w:rPr>
        <w:t>2.5</w:t>
      </w:r>
      <w:r w:rsidRPr="002111C1">
        <w:rPr>
          <w:rFonts w:ascii="Times New Roman" w:eastAsia="BIZ UDPMincho Medium" w:hAnsi="Times New Roman" w:cs="Times New Roman"/>
          <w:sz w:val="14"/>
          <w:szCs w:val="14"/>
          <w:lang w:eastAsia="ja-JP"/>
        </w:rPr>
        <w:t>％増となった。</w:t>
      </w:r>
    </w:p>
    <w:p w14:paraId="5332857E" w14:textId="77777777" w:rsidR="00A3428E" w:rsidRPr="002111C1" w:rsidRDefault="00A3428E" w:rsidP="00A3428E">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2111C1">
        <w:rPr>
          <w:rFonts w:ascii="Times New Roman" w:eastAsia="BIZ UDPMincho Medium" w:hAnsi="Times New Roman" w:cs="Times New Roman"/>
          <w:sz w:val="14"/>
          <w:szCs w:val="14"/>
          <w:lang w:eastAsia="ja-JP"/>
        </w:rPr>
        <w:t>2023</w:t>
      </w:r>
      <w:r w:rsidRPr="002111C1">
        <w:rPr>
          <w:rFonts w:ascii="Times New Roman" w:eastAsia="BIZ UDPMincho Medium" w:hAnsi="Times New Roman" w:cs="Times New Roman"/>
          <w:sz w:val="14"/>
          <w:szCs w:val="14"/>
          <w:lang w:eastAsia="ja-JP"/>
        </w:rPr>
        <w:t>年</w:t>
      </w:r>
      <w:r w:rsidRPr="002111C1">
        <w:rPr>
          <w:rFonts w:ascii="Times New Roman" w:eastAsia="BIZ UDPMincho Medium" w:hAnsi="Times New Roman" w:cs="Times New Roman"/>
          <w:sz w:val="14"/>
          <w:szCs w:val="14"/>
          <w:lang w:eastAsia="ja-JP"/>
        </w:rPr>
        <w:t>7-9</w:t>
      </w:r>
      <w:r w:rsidRPr="002111C1">
        <w:rPr>
          <w:rFonts w:ascii="Times New Roman" w:eastAsia="BIZ UDPMincho Medium" w:hAnsi="Times New Roman" w:cs="Times New Roman"/>
          <w:sz w:val="14"/>
          <w:szCs w:val="14"/>
          <w:lang w:eastAsia="ja-JP"/>
        </w:rPr>
        <w:t>月期の西オーストラリア州の人口は、オーストラリア全体の人口の</w:t>
      </w:r>
      <w:r w:rsidRPr="002111C1">
        <w:rPr>
          <w:rFonts w:ascii="Times New Roman" w:eastAsia="BIZ UDPMincho Medium" w:hAnsi="Times New Roman" w:cs="Times New Roman"/>
          <w:sz w:val="14"/>
          <w:szCs w:val="14"/>
          <w:lang w:eastAsia="ja-JP"/>
        </w:rPr>
        <w:t>10.8</w:t>
      </w:r>
      <w:r w:rsidRPr="002111C1">
        <w:rPr>
          <w:rFonts w:ascii="Times New Roman" w:eastAsia="BIZ UDPMincho Medium" w:hAnsi="Times New Roman" w:cs="Times New Roman"/>
          <w:sz w:val="14"/>
          <w:szCs w:val="14"/>
          <w:lang w:eastAsia="ja-JP"/>
        </w:rPr>
        <w:t>％を占めた。</w:t>
      </w:r>
    </w:p>
    <w:p w14:paraId="54380964" w14:textId="77777777" w:rsidR="00A3428E" w:rsidRPr="002111C1" w:rsidRDefault="00A3428E" w:rsidP="00A3428E">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2111C1">
        <w:rPr>
          <w:rFonts w:ascii="Times New Roman" w:eastAsia="BIZ UDPMincho Medium" w:hAnsi="Times New Roman" w:cs="Times New Roman"/>
          <w:sz w:val="14"/>
          <w:szCs w:val="14"/>
          <w:lang w:eastAsia="ja-JP"/>
        </w:rPr>
        <w:t>2023</w:t>
      </w:r>
      <w:r w:rsidRPr="002111C1">
        <w:rPr>
          <w:rFonts w:ascii="Times New Roman" w:eastAsia="BIZ UDPMincho Medium" w:hAnsi="Times New Roman" w:cs="Times New Roman"/>
          <w:sz w:val="14"/>
          <w:szCs w:val="14"/>
          <w:lang w:eastAsia="ja-JP"/>
        </w:rPr>
        <w:t>年</w:t>
      </w:r>
      <w:r w:rsidRPr="002111C1">
        <w:rPr>
          <w:rFonts w:ascii="Times New Roman" w:eastAsia="BIZ UDPMincho Medium" w:hAnsi="Times New Roman" w:cs="Times New Roman"/>
          <w:sz w:val="14"/>
          <w:szCs w:val="14"/>
          <w:lang w:eastAsia="ja-JP"/>
        </w:rPr>
        <w:t>7-9</w:t>
      </w:r>
      <w:r w:rsidRPr="002111C1">
        <w:rPr>
          <w:rFonts w:ascii="Times New Roman" w:eastAsia="BIZ UDPMincho Medium" w:hAnsi="Times New Roman" w:cs="Times New Roman"/>
          <w:sz w:val="14"/>
          <w:szCs w:val="14"/>
          <w:lang w:eastAsia="ja-JP"/>
        </w:rPr>
        <w:t>月期までの</w:t>
      </w:r>
      <w:r w:rsidRPr="002111C1">
        <w:rPr>
          <w:rFonts w:ascii="Times New Roman" w:eastAsia="BIZ UDPMincho Medium" w:hAnsi="Times New Roman" w:cs="Times New Roman"/>
          <w:sz w:val="14"/>
          <w:szCs w:val="14"/>
          <w:lang w:eastAsia="ja-JP"/>
        </w:rPr>
        <w:t>1</w:t>
      </w:r>
      <w:r w:rsidRPr="002111C1">
        <w:rPr>
          <w:rFonts w:ascii="Times New Roman" w:eastAsia="BIZ UDPMincho Medium" w:hAnsi="Times New Roman" w:cs="Times New Roman"/>
          <w:sz w:val="14"/>
          <w:szCs w:val="14"/>
          <w:lang w:eastAsia="ja-JP"/>
        </w:rPr>
        <w:t>年間で、西オーストラリア州の人口は</w:t>
      </w:r>
      <w:r w:rsidRPr="002111C1">
        <w:rPr>
          <w:rFonts w:ascii="Times New Roman" w:eastAsia="BIZ UDPMincho Medium" w:hAnsi="Times New Roman" w:cs="Times New Roman"/>
          <w:sz w:val="14"/>
          <w:szCs w:val="14"/>
          <w:lang w:eastAsia="ja-JP"/>
        </w:rPr>
        <w:t>93,591</w:t>
      </w:r>
      <w:r w:rsidRPr="002111C1">
        <w:rPr>
          <w:rFonts w:ascii="Times New Roman" w:eastAsia="BIZ UDPMincho Medium" w:hAnsi="Times New Roman" w:cs="Times New Roman"/>
          <w:sz w:val="14"/>
          <w:szCs w:val="14"/>
          <w:lang w:eastAsia="ja-JP"/>
        </w:rPr>
        <w:t>人増加した。その内訳は：</w:t>
      </w:r>
    </w:p>
    <w:p w14:paraId="04CD1A46" w14:textId="4410B044" w:rsidR="00A3428E" w:rsidRPr="002111C1" w:rsidRDefault="00A3428E" w:rsidP="00A3428E">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2111C1">
        <w:rPr>
          <w:rFonts w:ascii="Times New Roman" w:eastAsia="BIZ UDPMincho Medium" w:hAnsi="Times New Roman" w:cs="Times New Roman"/>
          <w:sz w:val="14"/>
          <w:szCs w:val="14"/>
          <w:lang w:eastAsia="ja-JP"/>
        </w:rPr>
        <w:t>海外からの純流入</w:t>
      </w:r>
      <w:r w:rsidRPr="002111C1">
        <w:rPr>
          <w:rFonts w:ascii="Times New Roman" w:eastAsia="BIZ UDPMincho Medium" w:hAnsi="Times New Roman" w:cs="Times New Roman"/>
          <w:sz w:val="14"/>
          <w:szCs w:val="14"/>
          <w:lang w:eastAsia="ja-JP"/>
        </w:rPr>
        <w:t>67,629</w:t>
      </w:r>
      <w:r w:rsidRPr="002111C1">
        <w:rPr>
          <w:rFonts w:ascii="Times New Roman" w:eastAsia="BIZ UDPMincho Medium" w:hAnsi="Times New Roman" w:cs="Times New Roman"/>
          <w:sz w:val="14"/>
          <w:szCs w:val="14"/>
          <w:lang w:eastAsia="ja-JP"/>
        </w:rPr>
        <w:t>人（オーストラリア全体の</w:t>
      </w:r>
      <w:r w:rsidRPr="002111C1">
        <w:rPr>
          <w:rFonts w:ascii="Times New Roman" w:eastAsia="BIZ UDPMincho Medium" w:hAnsi="Times New Roman" w:cs="Times New Roman"/>
          <w:sz w:val="14"/>
          <w:szCs w:val="14"/>
          <w:lang w:eastAsia="ja-JP"/>
        </w:rPr>
        <w:t>12.3</w:t>
      </w:r>
      <w:r w:rsidRPr="002111C1">
        <w:rPr>
          <w:rFonts w:ascii="Times New Roman" w:eastAsia="BIZ UDPMincho Medium" w:hAnsi="Times New Roman" w:cs="Times New Roman"/>
          <w:sz w:val="14"/>
          <w:szCs w:val="14"/>
          <w:lang w:eastAsia="ja-JP"/>
        </w:rPr>
        <w:t>％）</w:t>
      </w:r>
    </w:p>
    <w:p w14:paraId="4B7593D8" w14:textId="77777777" w:rsidR="00A3428E" w:rsidRPr="002111C1" w:rsidRDefault="00A3428E" w:rsidP="00A3428E">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2111C1">
        <w:rPr>
          <w:rFonts w:ascii="Times New Roman" w:eastAsia="BIZ UDPMincho Medium" w:hAnsi="Times New Roman" w:cs="Times New Roman"/>
          <w:sz w:val="14"/>
          <w:szCs w:val="14"/>
          <w:lang w:eastAsia="ja-JP"/>
        </w:rPr>
        <w:t>自然増加</w:t>
      </w:r>
      <w:r w:rsidRPr="002111C1">
        <w:rPr>
          <w:rFonts w:ascii="Times New Roman" w:eastAsia="BIZ UDPMincho Medium" w:hAnsi="Times New Roman" w:cs="Times New Roman"/>
          <w:sz w:val="14"/>
          <w:szCs w:val="14"/>
          <w:lang w:eastAsia="ja-JP"/>
        </w:rPr>
        <w:t>14,729</w:t>
      </w:r>
      <w:r w:rsidRPr="002111C1">
        <w:rPr>
          <w:rFonts w:ascii="Times New Roman" w:eastAsia="BIZ UDPMincho Medium" w:hAnsi="Times New Roman" w:cs="Times New Roman"/>
          <w:sz w:val="14"/>
          <w:szCs w:val="14"/>
          <w:lang w:eastAsia="ja-JP"/>
        </w:rPr>
        <w:t>人（オーストラリア全体の</w:t>
      </w:r>
      <w:r w:rsidRPr="002111C1">
        <w:rPr>
          <w:rFonts w:ascii="Times New Roman" w:eastAsia="BIZ UDPMincho Medium" w:hAnsi="Times New Roman" w:cs="Times New Roman"/>
          <w:sz w:val="14"/>
          <w:szCs w:val="14"/>
          <w:lang w:eastAsia="ja-JP"/>
        </w:rPr>
        <w:t>13.3</w:t>
      </w:r>
      <w:r w:rsidRPr="002111C1">
        <w:rPr>
          <w:rFonts w:ascii="Times New Roman" w:eastAsia="BIZ UDPMincho Medium" w:hAnsi="Times New Roman" w:cs="Times New Roman"/>
          <w:sz w:val="14"/>
          <w:szCs w:val="14"/>
          <w:lang w:eastAsia="ja-JP"/>
        </w:rPr>
        <w:t>％）</w:t>
      </w:r>
    </w:p>
    <w:p w14:paraId="78B5A9F2" w14:textId="607A04A2" w:rsidR="00A3428E" w:rsidRPr="002111C1" w:rsidRDefault="008A771C" w:rsidP="00A3428E">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rPr>
      </w:pPr>
      <w:r w:rsidRPr="002111C1">
        <w:rPr>
          <w:rFonts w:ascii="Times New Roman" w:eastAsia="BIZ UDPMincho Medium" w:hAnsi="Times New Roman" w:cs="Times New Roman"/>
          <w:sz w:val="14"/>
          <w:szCs w:val="14"/>
          <w:lang w:eastAsia="ja-JP"/>
        </w:rPr>
        <w:t>他州からの純流入</w:t>
      </w:r>
      <w:r w:rsidR="00A3428E" w:rsidRPr="002111C1">
        <w:rPr>
          <w:rFonts w:ascii="Times New Roman" w:eastAsia="BIZ UDPMincho Medium" w:hAnsi="Times New Roman" w:cs="Times New Roman"/>
          <w:sz w:val="14"/>
          <w:szCs w:val="14"/>
        </w:rPr>
        <w:t>11,</w:t>
      </w:r>
      <w:r w:rsidR="00A3428E" w:rsidRPr="002111C1">
        <w:rPr>
          <w:rFonts w:ascii="Times New Roman" w:eastAsia="BIZ UDPMincho Medium" w:hAnsi="Times New Roman" w:cs="Times New Roman"/>
          <w:sz w:val="14"/>
          <w:szCs w:val="14"/>
          <w:lang w:eastAsia="ja-JP"/>
        </w:rPr>
        <w:t>233</w:t>
      </w:r>
      <w:r w:rsidR="00A3428E" w:rsidRPr="002111C1">
        <w:rPr>
          <w:rFonts w:ascii="Times New Roman" w:eastAsia="BIZ UDPMincho Medium" w:hAnsi="Times New Roman" w:cs="Times New Roman"/>
          <w:sz w:val="14"/>
          <w:szCs w:val="14"/>
        </w:rPr>
        <w:t>人</w:t>
      </w:r>
    </w:p>
    <w:p w14:paraId="5BE079E9" w14:textId="6C459901" w:rsidR="00DD61E0" w:rsidRPr="002111C1" w:rsidRDefault="00A3428E" w:rsidP="00A3428E">
      <w:pPr>
        <w:pStyle w:val="ListParagraph"/>
        <w:numPr>
          <w:ilvl w:val="0"/>
          <w:numId w:val="31"/>
        </w:numPr>
        <w:spacing w:before="40" w:after="40"/>
        <w:ind w:right="227" w:hanging="357"/>
        <w:contextualSpacing w:val="0"/>
        <w:jc w:val="both"/>
        <w:rPr>
          <w:rFonts w:ascii="Times New Roman" w:hAnsi="Times New Roman" w:cs="Times New Roman"/>
          <w:color w:val="000000" w:themeColor="text1"/>
          <w:sz w:val="14"/>
          <w:szCs w:val="14"/>
          <w:lang w:eastAsia="ja-JP"/>
        </w:rPr>
      </w:pPr>
      <w:r w:rsidRPr="002111C1">
        <w:rPr>
          <w:rFonts w:ascii="Times New Roman" w:eastAsia="BIZ UDPMincho Medium" w:hAnsi="Times New Roman" w:cs="Times New Roman"/>
          <w:sz w:val="14"/>
          <w:szCs w:val="14"/>
          <w:lang w:eastAsia="ja-JP"/>
        </w:rPr>
        <w:t>西オーストラリア州政府が発表した</w:t>
      </w:r>
      <w:r w:rsidRPr="002111C1">
        <w:rPr>
          <w:rFonts w:ascii="Times New Roman" w:eastAsia="BIZ UDPMincho Medium" w:hAnsi="Times New Roman" w:cs="Times New Roman"/>
          <w:sz w:val="14"/>
          <w:szCs w:val="14"/>
          <w:lang w:eastAsia="ja-JP"/>
        </w:rPr>
        <w:t>2024-25</w:t>
      </w:r>
      <w:r w:rsidRPr="002111C1">
        <w:rPr>
          <w:rFonts w:ascii="Times New Roman" w:eastAsia="BIZ UDPMincho Medium" w:hAnsi="Times New Roman" w:cs="Times New Roman"/>
          <w:sz w:val="14"/>
          <w:szCs w:val="14"/>
          <w:lang w:eastAsia="ja-JP"/>
        </w:rPr>
        <w:t>年度州政府予算では、西オーストラリア州の人口は</w:t>
      </w:r>
      <w:r w:rsidRPr="002111C1">
        <w:rPr>
          <w:rFonts w:ascii="Times New Roman" w:eastAsia="BIZ UDPMincho Medium" w:hAnsi="Times New Roman" w:cs="Times New Roman"/>
          <w:sz w:val="14"/>
          <w:szCs w:val="14"/>
          <w:lang w:eastAsia="ja-JP"/>
        </w:rPr>
        <w:t>2023-24</w:t>
      </w:r>
      <w:r w:rsidRPr="002111C1">
        <w:rPr>
          <w:rFonts w:ascii="Times New Roman" w:eastAsia="BIZ UDPMincho Medium" w:hAnsi="Times New Roman" w:cs="Times New Roman"/>
          <w:sz w:val="14"/>
          <w:szCs w:val="14"/>
          <w:lang w:eastAsia="ja-JP"/>
        </w:rPr>
        <w:t>年に</w:t>
      </w:r>
      <w:r w:rsidRPr="002111C1">
        <w:rPr>
          <w:rFonts w:ascii="Times New Roman" w:eastAsia="BIZ UDPMincho Medium" w:hAnsi="Times New Roman" w:cs="Times New Roman"/>
          <w:sz w:val="14"/>
          <w:szCs w:val="14"/>
          <w:lang w:eastAsia="ja-JP"/>
        </w:rPr>
        <w:t>2.8</w:t>
      </w:r>
      <w:r w:rsidRPr="002111C1">
        <w:rPr>
          <w:rFonts w:ascii="Times New Roman" w:eastAsia="BIZ UDPMincho Medium" w:hAnsi="Times New Roman" w:cs="Times New Roman"/>
          <w:sz w:val="14"/>
          <w:szCs w:val="14"/>
          <w:lang w:eastAsia="ja-JP"/>
        </w:rPr>
        <w:t>％、</w:t>
      </w:r>
      <w:r w:rsidRPr="002111C1">
        <w:rPr>
          <w:rFonts w:ascii="Times New Roman" w:eastAsia="BIZ UDPMincho Medium" w:hAnsi="Times New Roman" w:cs="Times New Roman"/>
          <w:sz w:val="14"/>
          <w:szCs w:val="14"/>
          <w:lang w:eastAsia="ja-JP"/>
        </w:rPr>
        <w:t>2024-25</w:t>
      </w:r>
      <w:r w:rsidRPr="002111C1">
        <w:rPr>
          <w:rFonts w:ascii="Times New Roman" w:eastAsia="BIZ UDPMincho Medium" w:hAnsi="Times New Roman" w:cs="Times New Roman"/>
          <w:sz w:val="14"/>
          <w:szCs w:val="14"/>
          <w:lang w:eastAsia="ja-JP"/>
        </w:rPr>
        <w:t>年に</w:t>
      </w:r>
      <w:r w:rsidRPr="002111C1">
        <w:rPr>
          <w:rFonts w:ascii="Times New Roman" w:eastAsia="BIZ UDPMincho Medium" w:hAnsi="Times New Roman" w:cs="Times New Roman"/>
          <w:sz w:val="14"/>
          <w:szCs w:val="14"/>
          <w:lang w:eastAsia="ja-JP"/>
        </w:rPr>
        <w:t>1.8</w:t>
      </w:r>
      <w:r w:rsidRPr="002111C1">
        <w:rPr>
          <w:rFonts w:ascii="Times New Roman" w:eastAsia="BIZ UDPMincho Medium" w:hAnsi="Times New Roman" w:cs="Times New Roman"/>
          <w:sz w:val="14"/>
          <w:szCs w:val="14"/>
          <w:lang w:eastAsia="ja-JP"/>
        </w:rPr>
        <w:t>％それぞれ増加すると予測している。</w:t>
      </w:r>
    </w:p>
    <w:p w14:paraId="15DD79CF" w14:textId="18FA0F10" w:rsidR="00157210" w:rsidRPr="00510C3F" w:rsidRDefault="00157210" w:rsidP="00510C3F">
      <w:pPr>
        <w:pStyle w:val="ListParagraph"/>
        <w:numPr>
          <w:ilvl w:val="0"/>
          <w:numId w:val="31"/>
        </w:numPr>
        <w:rPr>
          <w:sz w:val="16"/>
          <w:szCs w:val="16"/>
          <w:lang w:eastAsia="ja-JP"/>
        </w:rPr>
        <w:sectPr w:rsidR="00157210" w:rsidRPr="00510C3F" w:rsidSect="008628B4">
          <w:type w:val="continuous"/>
          <w:pgSz w:w="11907" w:h="16840" w:code="9"/>
          <w:pgMar w:top="1701" w:right="425" w:bottom="567" w:left="567" w:header="709" w:footer="709" w:gutter="0"/>
          <w:cols w:num="2" w:space="113"/>
          <w:docGrid w:linePitch="360"/>
        </w:sectPr>
      </w:pPr>
    </w:p>
    <w:p w14:paraId="6FBC0789" w14:textId="7D664475" w:rsidR="00DD61E0" w:rsidRPr="00AC3621" w:rsidRDefault="00866F89" w:rsidP="001168DD">
      <w:pPr>
        <w:pStyle w:val="Heading4"/>
        <w:rPr>
          <w:i w:val="0"/>
          <w:iCs w:val="0"/>
          <w:color w:val="92278F" w:themeColor="accent1"/>
          <w:sz w:val="20"/>
          <w:szCs w:val="20"/>
        </w:rPr>
        <w:sectPr w:rsidR="00DD61E0"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海外からの純流入</w:t>
      </w:r>
    </w:p>
    <w:p w14:paraId="1B7A1838" w14:textId="4F7E4D10" w:rsidR="00DD61E0" w:rsidRPr="007B1AE5" w:rsidRDefault="00A50F95" w:rsidP="007B1AE5">
      <w:r>
        <w:rPr>
          <w:noProof/>
        </w:rPr>
        <w:drawing>
          <wp:inline distT="0" distB="0" distL="0" distR="0" wp14:anchorId="51CCB262" wp14:editId="20BA6FAE">
            <wp:extent cx="3239135" cy="2146852"/>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1207" cy="2148225"/>
                    </a:xfrm>
                    <a:prstGeom prst="rect">
                      <a:avLst/>
                    </a:prstGeom>
                    <a:noFill/>
                    <a:ln>
                      <a:noFill/>
                    </a:ln>
                  </pic:spPr>
                </pic:pic>
              </a:graphicData>
            </a:graphic>
          </wp:inline>
        </w:drawing>
      </w:r>
    </w:p>
    <w:p w14:paraId="35FFE327" w14:textId="53EF78DB" w:rsidR="00DD61E0" w:rsidRPr="00AF759E" w:rsidRDefault="00450D72" w:rsidP="00BA06F9">
      <w:pPr>
        <w:jc w:val="both"/>
        <w:rPr>
          <w:sz w:val="10"/>
          <w:szCs w:val="10"/>
        </w:rPr>
      </w:pPr>
      <w:r w:rsidRPr="000C0C45">
        <w:rPr>
          <w:sz w:val="10"/>
        </w:rPr>
        <w:t xml:space="preserve">Note – </w:t>
      </w:r>
      <w:r w:rsidR="004E4BFF" w:rsidRPr="00AF759E">
        <w:rPr>
          <w:sz w:val="10"/>
          <w:szCs w:val="10"/>
        </w:rPr>
        <w:t>Original series</w:t>
      </w:r>
      <w:r w:rsidR="004E4BFF">
        <w:rPr>
          <w:sz w:val="10"/>
          <w:szCs w:val="10"/>
        </w:rPr>
        <w:t>.</w:t>
      </w:r>
      <w:r w:rsidR="004E4BFF" w:rsidRPr="00AF759E">
        <w:rPr>
          <w:sz w:val="10"/>
          <w:szCs w:val="10"/>
        </w:rPr>
        <w:t xml:space="preserve"> Quarterly series</w:t>
      </w:r>
      <w:r w:rsidR="004E4BFF">
        <w:rPr>
          <w:sz w:val="10"/>
          <w:szCs w:val="10"/>
        </w:rPr>
        <w:t xml:space="preserve">. </w:t>
      </w:r>
      <w:r w:rsidR="00BF5E08" w:rsidRPr="00AF759E">
        <w:rPr>
          <w:sz w:val="10"/>
          <w:szCs w:val="10"/>
        </w:rPr>
        <w:t>Overseas arrivals less departures</w:t>
      </w:r>
      <w:r w:rsidR="00FA2372">
        <w:rPr>
          <w:sz w:val="10"/>
          <w:szCs w:val="10"/>
        </w:rPr>
        <w:t>.</w:t>
      </w:r>
    </w:p>
    <w:p w14:paraId="34BA1B99" w14:textId="77777777" w:rsidR="00DD61E0" w:rsidRPr="00AF759E" w:rsidRDefault="00DD61E0" w:rsidP="00BA06F9">
      <w:pPr>
        <w:jc w:val="both"/>
        <w:rPr>
          <w:sz w:val="10"/>
          <w:szCs w:val="10"/>
        </w:rPr>
      </w:pPr>
      <w:r w:rsidRPr="00AF759E">
        <w:rPr>
          <w:sz w:val="10"/>
          <w:szCs w:val="10"/>
        </w:rPr>
        <w:t>Source: Based on ABS data.</w:t>
      </w:r>
    </w:p>
    <w:p w14:paraId="135501F6" w14:textId="77777777" w:rsidR="00A3428E" w:rsidRPr="002111C1" w:rsidRDefault="00DD61E0" w:rsidP="00A3428E">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A3428E" w:rsidRPr="002111C1">
        <w:rPr>
          <w:rFonts w:ascii="Times New Roman" w:eastAsia="BIZ UDPMincho Medium" w:hAnsi="Times New Roman" w:cs="Times New Roman"/>
          <w:color w:val="000000" w:themeColor="text1"/>
          <w:sz w:val="14"/>
          <w:szCs w:val="14"/>
          <w:lang w:eastAsia="ja-JP"/>
        </w:rPr>
        <w:t>西オーストラリア州への海外からの純流入には、新型コロナウイルス感染症拡大時の国境封鎖と再開放が大いに</w:t>
      </w:r>
      <w:r w:rsidR="00A3428E" w:rsidRPr="002111C1">
        <w:rPr>
          <w:rFonts w:ascii="Times New Roman" w:eastAsia="BIZ UDPMincho Medium" w:hAnsi="Times New Roman" w:cs="Times New Roman"/>
          <w:color w:val="000000" w:themeColor="text1"/>
          <w:sz w:val="14"/>
          <w:szCs w:val="14"/>
          <w:lang w:val="en-US" w:eastAsia="ja-JP"/>
        </w:rPr>
        <w:t>影響している。</w:t>
      </w:r>
    </w:p>
    <w:p w14:paraId="3F38EB98" w14:textId="77777777" w:rsidR="00A3428E" w:rsidRPr="002111C1" w:rsidRDefault="00A3428E" w:rsidP="00A3428E">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2111C1">
        <w:rPr>
          <w:rFonts w:ascii="Times New Roman" w:eastAsia="BIZ UDPMincho Medium" w:hAnsi="Times New Roman" w:cs="Times New Roman"/>
          <w:color w:val="000000" w:themeColor="text1"/>
          <w:sz w:val="14"/>
          <w:szCs w:val="14"/>
          <w:lang w:eastAsia="ja-JP"/>
        </w:rPr>
        <w:t>2023</w:t>
      </w:r>
      <w:r w:rsidRPr="002111C1">
        <w:rPr>
          <w:rFonts w:ascii="Times New Roman" w:eastAsia="BIZ UDPMincho Medium" w:hAnsi="Times New Roman" w:cs="Times New Roman"/>
          <w:color w:val="000000" w:themeColor="text1"/>
          <w:sz w:val="14"/>
          <w:szCs w:val="14"/>
          <w:lang w:eastAsia="ja-JP"/>
        </w:rPr>
        <w:t>年</w:t>
      </w:r>
      <w:r w:rsidRPr="002111C1">
        <w:rPr>
          <w:rFonts w:ascii="Times New Roman" w:eastAsia="BIZ UDPMincho Medium" w:hAnsi="Times New Roman" w:cs="Times New Roman"/>
          <w:color w:val="000000" w:themeColor="text1"/>
          <w:sz w:val="14"/>
          <w:szCs w:val="14"/>
          <w:lang w:eastAsia="ja-JP"/>
        </w:rPr>
        <w:t>7-9</w:t>
      </w:r>
      <w:r w:rsidRPr="002111C1">
        <w:rPr>
          <w:rFonts w:ascii="Times New Roman" w:eastAsia="BIZ UDPMincho Medium" w:hAnsi="Times New Roman" w:cs="Times New Roman"/>
          <w:color w:val="000000" w:themeColor="text1"/>
          <w:sz w:val="14"/>
          <w:szCs w:val="14"/>
          <w:lang w:eastAsia="ja-JP"/>
        </w:rPr>
        <w:t>月期までの</w:t>
      </w:r>
      <w:r w:rsidRPr="002111C1">
        <w:rPr>
          <w:rFonts w:ascii="Times New Roman" w:eastAsia="BIZ UDPMincho Medium" w:hAnsi="Times New Roman" w:cs="Times New Roman"/>
          <w:color w:val="000000" w:themeColor="text1"/>
          <w:sz w:val="14"/>
          <w:szCs w:val="14"/>
          <w:lang w:eastAsia="ja-JP"/>
        </w:rPr>
        <w:t>1</w:t>
      </w:r>
      <w:r w:rsidRPr="002111C1">
        <w:rPr>
          <w:rFonts w:ascii="Times New Roman" w:eastAsia="BIZ UDPMincho Medium" w:hAnsi="Times New Roman" w:cs="Times New Roman"/>
          <w:color w:val="000000" w:themeColor="text1"/>
          <w:sz w:val="14"/>
          <w:szCs w:val="14"/>
          <w:lang w:eastAsia="ja-JP"/>
        </w:rPr>
        <w:t>年間における西オーストラリア州への海外からの純流入者数は</w:t>
      </w:r>
      <w:r w:rsidRPr="002111C1">
        <w:rPr>
          <w:rFonts w:ascii="Times New Roman" w:eastAsia="BIZ UDPMincho Medium" w:hAnsi="Times New Roman" w:cs="Times New Roman"/>
          <w:color w:val="000000" w:themeColor="text1"/>
          <w:sz w:val="14"/>
          <w:szCs w:val="14"/>
          <w:lang w:eastAsia="ja-JP"/>
        </w:rPr>
        <w:t>67,629</w:t>
      </w:r>
      <w:r w:rsidRPr="002111C1">
        <w:rPr>
          <w:rFonts w:ascii="Times New Roman" w:eastAsia="BIZ UDPMincho Medium" w:hAnsi="Times New Roman" w:cs="Times New Roman"/>
          <w:color w:val="000000" w:themeColor="text1"/>
          <w:sz w:val="14"/>
          <w:szCs w:val="14"/>
          <w:lang w:eastAsia="ja-JP"/>
        </w:rPr>
        <w:t>人で、前年同期までの</w:t>
      </w:r>
      <w:r w:rsidRPr="002111C1">
        <w:rPr>
          <w:rFonts w:ascii="Times New Roman" w:eastAsia="BIZ UDPMincho Medium" w:hAnsi="Times New Roman" w:cs="Times New Roman"/>
          <w:color w:val="000000" w:themeColor="text1"/>
          <w:sz w:val="14"/>
          <w:szCs w:val="14"/>
          <w:lang w:eastAsia="ja-JP"/>
        </w:rPr>
        <w:t>1</w:t>
      </w:r>
      <w:r w:rsidRPr="002111C1">
        <w:rPr>
          <w:rFonts w:ascii="Times New Roman" w:eastAsia="BIZ UDPMincho Medium" w:hAnsi="Times New Roman" w:cs="Times New Roman"/>
          <w:color w:val="000000" w:themeColor="text1"/>
          <w:sz w:val="14"/>
          <w:szCs w:val="14"/>
          <w:lang w:eastAsia="ja-JP"/>
        </w:rPr>
        <w:t>年間の</w:t>
      </w:r>
      <w:r w:rsidRPr="002111C1">
        <w:rPr>
          <w:rFonts w:ascii="Times New Roman" w:eastAsia="BIZ UDPMincho Medium" w:hAnsi="Times New Roman" w:cs="Times New Roman"/>
          <w:color w:val="000000" w:themeColor="text1"/>
          <w:sz w:val="14"/>
          <w:szCs w:val="14"/>
          <w:lang w:eastAsia="ja-JP"/>
        </w:rPr>
        <w:t>2</w:t>
      </w:r>
      <w:r w:rsidRPr="002111C1">
        <w:rPr>
          <w:rFonts w:ascii="Times New Roman" w:eastAsia="BIZ UDPMincho Medium" w:hAnsi="Times New Roman" w:cs="Times New Roman"/>
          <w:color w:val="000000" w:themeColor="text1"/>
          <w:sz w:val="14"/>
          <w:szCs w:val="14"/>
          <w:lang w:eastAsia="ja-JP"/>
        </w:rPr>
        <w:t>倍となった。</w:t>
      </w:r>
    </w:p>
    <w:p w14:paraId="05B30D06" w14:textId="77777777" w:rsidR="00A3428E" w:rsidRPr="002111C1" w:rsidRDefault="00A3428E" w:rsidP="00A3428E">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2111C1">
        <w:rPr>
          <w:rFonts w:ascii="Times New Roman" w:eastAsia="BIZ UDPMincho Medium" w:hAnsi="Times New Roman" w:cs="Times New Roman"/>
          <w:color w:val="000000" w:themeColor="text1"/>
          <w:sz w:val="14"/>
          <w:szCs w:val="14"/>
          <w:lang w:eastAsia="ja-JP"/>
        </w:rPr>
        <w:t>2023</w:t>
      </w:r>
      <w:r w:rsidRPr="002111C1">
        <w:rPr>
          <w:rFonts w:ascii="Times New Roman" w:eastAsia="BIZ UDPMincho Medium" w:hAnsi="Times New Roman" w:cs="Times New Roman"/>
          <w:color w:val="000000" w:themeColor="text1"/>
          <w:sz w:val="14"/>
          <w:szCs w:val="14"/>
          <w:lang w:eastAsia="ja-JP"/>
        </w:rPr>
        <w:t>年</w:t>
      </w:r>
      <w:r w:rsidRPr="002111C1">
        <w:rPr>
          <w:rFonts w:ascii="Times New Roman" w:eastAsia="BIZ UDPMincho Medium" w:hAnsi="Times New Roman" w:cs="Times New Roman"/>
          <w:color w:val="000000" w:themeColor="text1"/>
          <w:sz w:val="14"/>
          <w:szCs w:val="14"/>
          <w:lang w:eastAsia="ja-JP"/>
        </w:rPr>
        <w:t>7-9</w:t>
      </w:r>
      <w:r w:rsidRPr="002111C1">
        <w:rPr>
          <w:rFonts w:ascii="Times New Roman" w:eastAsia="BIZ UDPMincho Medium" w:hAnsi="Times New Roman" w:cs="Times New Roman"/>
          <w:color w:val="000000" w:themeColor="text1"/>
          <w:sz w:val="14"/>
          <w:szCs w:val="14"/>
          <w:lang w:eastAsia="ja-JP"/>
        </w:rPr>
        <w:t>月期の海外からの純流入者数は</w:t>
      </w:r>
      <w:r w:rsidRPr="002111C1">
        <w:rPr>
          <w:rFonts w:ascii="Times New Roman" w:eastAsia="BIZ UDPMincho Medium" w:hAnsi="Times New Roman" w:cs="Times New Roman"/>
          <w:color w:val="000000" w:themeColor="text1"/>
          <w:sz w:val="14"/>
          <w:szCs w:val="14"/>
          <w:lang w:eastAsia="ja-JP"/>
        </w:rPr>
        <w:t>18,122</w:t>
      </w:r>
      <w:r w:rsidRPr="002111C1">
        <w:rPr>
          <w:rFonts w:ascii="Times New Roman" w:eastAsia="BIZ UDPMincho Medium" w:hAnsi="Times New Roman" w:cs="Times New Roman"/>
          <w:color w:val="000000" w:themeColor="text1"/>
          <w:sz w:val="14"/>
          <w:szCs w:val="14"/>
          <w:lang w:eastAsia="ja-JP"/>
        </w:rPr>
        <w:t>人で、過去最高を記録した同年</w:t>
      </w:r>
      <w:r w:rsidRPr="002111C1">
        <w:rPr>
          <w:rFonts w:ascii="Times New Roman" w:eastAsia="BIZ UDPMincho Medium" w:hAnsi="Times New Roman" w:cs="Times New Roman"/>
          <w:color w:val="000000" w:themeColor="text1"/>
          <w:sz w:val="14"/>
          <w:szCs w:val="14"/>
          <w:lang w:eastAsia="ja-JP"/>
        </w:rPr>
        <w:t>1‐3</w:t>
      </w:r>
      <w:r w:rsidRPr="002111C1">
        <w:rPr>
          <w:rFonts w:ascii="Times New Roman" w:eastAsia="BIZ UDPMincho Medium" w:hAnsi="Times New Roman" w:cs="Times New Roman"/>
          <w:color w:val="000000" w:themeColor="text1"/>
          <w:sz w:val="14"/>
          <w:szCs w:val="14"/>
          <w:lang w:eastAsia="ja-JP"/>
        </w:rPr>
        <w:t>月期の</w:t>
      </w:r>
      <w:r w:rsidRPr="002111C1">
        <w:rPr>
          <w:rFonts w:ascii="Times New Roman" w:eastAsia="BIZ UDPMincho Medium" w:hAnsi="Times New Roman" w:cs="Times New Roman"/>
          <w:color w:val="000000" w:themeColor="text1"/>
          <w:sz w:val="14"/>
          <w:szCs w:val="14"/>
          <w:lang w:eastAsia="ja-JP"/>
        </w:rPr>
        <w:t>19,537</w:t>
      </w:r>
      <w:r w:rsidRPr="002111C1">
        <w:rPr>
          <w:rFonts w:ascii="Times New Roman" w:eastAsia="BIZ UDPMincho Medium" w:hAnsi="Times New Roman" w:cs="Times New Roman"/>
          <w:color w:val="000000" w:themeColor="text1"/>
          <w:sz w:val="14"/>
          <w:szCs w:val="14"/>
          <w:lang w:eastAsia="ja-JP"/>
        </w:rPr>
        <w:t>人から減少した。</w:t>
      </w:r>
    </w:p>
    <w:p w14:paraId="41075ABF" w14:textId="77777777" w:rsidR="00A3428E" w:rsidRPr="002111C1" w:rsidRDefault="00A3428E" w:rsidP="00A3428E">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2111C1">
        <w:rPr>
          <w:rFonts w:ascii="Times New Roman" w:eastAsia="BIZ UDPMincho Medium" w:hAnsi="Times New Roman" w:cs="Times New Roman"/>
          <w:color w:val="000000" w:themeColor="text1"/>
          <w:sz w:val="14"/>
          <w:szCs w:val="14"/>
          <w:lang w:eastAsia="ja-JP"/>
        </w:rPr>
        <w:t>海外からのオーストラリアへの純流入全体に占める西オーストラリア州への流入の割合は、</w:t>
      </w:r>
      <w:r w:rsidRPr="002111C1">
        <w:rPr>
          <w:rFonts w:ascii="Times New Roman" w:eastAsia="BIZ UDPMincho Medium" w:hAnsi="Times New Roman" w:cs="Times New Roman"/>
          <w:color w:val="000000" w:themeColor="text1"/>
          <w:sz w:val="14"/>
          <w:szCs w:val="14"/>
          <w:lang w:eastAsia="ja-JP"/>
        </w:rPr>
        <w:t>2023</w:t>
      </w:r>
      <w:r w:rsidRPr="002111C1">
        <w:rPr>
          <w:rFonts w:ascii="Times New Roman" w:eastAsia="BIZ UDPMincho Medium" w:hAnsi="Times New Roman" w:cs="Times New Roman"/>
          <w:color w:val="000000" w:themeColor="text1"/>
          <w:sz w:val="14"/>
          <w:szCs w:val="14"/>
          <w:lang w:eastAsia="ja-JP"/>
        </w:rPr>
        <w:t>年</w:t>
      </w:r>
      <w:r w:rsidRPr="002111C1">
        <w:rPr>
          <w:rFonts w:ascii="Times New Roman" w:eastAsia="BIZ UDPMincho Medium" w:hAnsi="Times New Roman" w:cs="Times New Roman"/>
          <w:color w:val="000000" w:themeColor="text1"/>
          <w:sz w:val="14"/>
          <w:szCs w:val="14"/>
          <w:lang w:eastAsia="ja-JP"/>
        </w:rPr>
        <w:t>7-9</w:t>
      </w:r>
      <w:r w:rsidRPr="002111C1">
        <w:rPr>
          <w:rFonts w:ascii="Times New Roman" w:eastAsia="BIZ UDPMincho Medium" w:hAnsi="Times New Roman" w:cs="Times New Roman"/>
          <w:color w:val="000000" w:themeColor="text1"/>
          <w:sz w:val="14"/>
          <w:szCs w:val="14"/>
          <w:lang w:eastAsia="ja-JP"/>
        </w:rPr>
        <w:t>月期に</w:t>
      </w:r>
      <w:r w:rsidRPr="002111C1">
        <w:rPr>
          <w:rFonts w:ascii="Times New Roman" w:eastAsia="BIZ UDPMincho Medium" w:hAnsi="Times New Roman" w:cs="Times New Roman"/>
          <w:color w:val="000000" w:themeColor="text1"/>
          <w:sz w:val="14"/>
          <w:szCs w:val="14"/>
          <w:lang w:eastAsia="ja-JP"/>
        </w:rPr>
        <w:t>12.5</w:t>
      </w:r>
      <w:r w:rsidRPr="002111C1">
        <w:rPr>
          <w:rFonts w:ascii="Times New Roman" w:eastAsia="BIZ UDPMincho Medium" w:hAnsi="Times New Roman" w:cs="Times New Roman"/>
          <w:color w:val="000000" w:themeColor="text1"/>
          <w:sz w:val="14"/>
          <w:szCs w:val="14"/>
          <w:lang w:eastAsia="ja-JP"/>
        </w:rPr>
        <w:t>％となり、長期的な平均値とほぼ同程度となった。</w:t>
      </w:r>
    </w:p>
    <w:p w14:paraId="77E2A4E0" w14:textId="52313ABC" w:rsidR="005D66A4" w:rsidRPr="002111C1" w:rsidRDefault="00A3428E" w:rsidP="00A3428E">
      <w:pPr>
        <w:pStyle w:val="ListParagraph"/>
        <w:numPr>
          <w:ilvl w:val="0"/>
          <w:numId w:val="33"/>
        </w:numPr>
        <w:spacing w:before="40" w:after="40"/>
        <w:ind w:right="227" w:hanging="357"/>
        <w:contextualSpacing w:val="0"/>
        <w:jc w:val="both"/>
        <w:rPr>
          <w:rFonts w:ascii="Times New Roman" w:hAnsi="Times New Roman" w:cs="Times New Roman"/>
          <w:sz w:val="14"/>
          <w:szCs w:val="14"/>
          <w:lang w:eastAsia="ja-JP"/>
        </w:rPr>
      </w:pPr>
      <w:r w:rsidRPr="002111C1">
        <w:rPr>
          <w:rFonts w:ascii="Times New Roman" w:eastAsia="BIZ UDPMincho Medium" w:hAnsi="Times New Roman" w:cs="Times New Roman"/>
          <w:color w:val="000000" w:themeColor="text1"/>
          <w:sz w:val="14"/>
          <w:szCs w:val="14"/>
          <w:lang w:eastAsia="ja-JP"/>
        </w:rPr>
        <w:t>海外からのオーストラリアへの純流入者数に占める西オーストラリア州の割合は、オーストラリアの他地域と比較した同州の経済状況と連動して長期的に変動している。</w:t>
      </w:r>
    </w:p>
    <w:p w14:paraId="64238458" w14:textId="506124F2" w:rsidR="00200DC9" w:rsidRPr="005D66A4" w:rsidRDefault="00200DC9" w:rsidP="001F1CD3">
      <w:pPr>
        <w:pStyle w:val="ListParagraph"/>
        <w:numPr>
          <w:ilvl w:val="0"/>
          <w:numId w:val="33"/>
        </w:numPr>
        <w:spacing w:before="40" w:after="40"/>
        <w:ind w:hanging="357"/>
        <w:contextualSpacing w:val="0"/>
        <w:jc w:val="both"/>
        <w:rPr>
          <w:sz w:val="16"/>
          <w:szCs w:val="16"/>
          <w:lang w:eastAsia="ja-JP"/>
        </w:rPr>
        <w:sectPr w:rsidR="00200DC9" w:rsidRPr="005D66A4" w:rsidSect="008628B4">
          <w:type w:val="continuous"/>
          <w:pgSz w:w="11907" w:h="16840" w:code="9"/>
          <w:pgMar w:top="1701" w:right="425" w:bottom="567" w:left="567" w:header="709" w:footer="709" w:gutter="0"/>
          <w:cols w:num="2" w:space="113"/>
          <w:docGrid w:linePitch="360"/>
        </w:sectPr>
      </w:pPr>
    </w:p>
    <w:p w14:paraId="00B218B5" w14:textId="74CA30E8" w:rsidR="00B0446E" w:rsidRPr="00AC3621" w:rsidRDefault="00A3428E" w:rsidP="001168DD">
      <w:pPr>
        <w:pStyle w:val="Heading4"/>
        <w:rPr>
          <w:i w:val="0"/>
          <w:iCs w:val="0"/>
          <w:color w:val="92278F" w:themeColor="accent1"/>
          <w:sz w:val="20"/>
          <w:szCs w:val="20"/>
        </w:rPr>
        <w:sectPr w:rsidR="00B0446E"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州間移住</w:t>
      </w:r>
    </w:p>
    <w:p w14:paraId="0E56CE9D" w14:textId="6A1B4C81" w:rsidR="00DD61E0" w:rsidRPr="007B1AE5" w:rsidRDefault="00DE337A" w:rsidP="007B1AE5">
      <w:pPr>
        <w:rPr>
          <w:rFonts w:eastAsiaTheme="majorEastAsia"/>
        </w:rPr>
      </w:pPr>
      <w:r>
        <w:rPr>
          <w:rFonts w:eastAsiaTheme="majorEastAsia"/>
          <w:noProof/>
        </w:rPr>
        <w:drawing>
          <wp:inline distT="0" distB="0" distL="0" distR="0" wp14:anchorId="2A350D69" wp14:editId="070C79A1">
            <wp:extent cx="3289300" cy="1808922"/>
            <wp:effectExtent l="0" t="0" r="635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95504" cy="1812334"/>
                    </a:xfrm>
                    <a:prstGeom prst="rect">
                      <a:avLst/>
                    </a:prstGeom>
                    <a:noFill/>
                    <a:ln>
                      <a:noFill/>
                    </a:ln>
                  </pic:spPr>
                </pic:pic>
              </a:graphicData>
            </a:graphic>
          </wp:inline>
        </w:drawing>
      </w:r>
    </w:p>
    <w:p w14:paraId="1B58808C" w14:textId="4BB1AAA8" w:rsidR="00AA0127" w:rsidRPr="00AF759E" w:rsidRDefault="00450D72" w:rsidP="00BA06F9">
      <w:pPr>
        <w:jc w:val="both"/>
        <w:rPr>
          <w:sz w:val="10"/>
          <w:szCs w:val="10"/>
        </w:rPr>
      </w:pPr>
      <w:r w:rsidRPr="000C0C45">
        <w:rPr>
          <w:sz w:val="10"/>
        </w:rPr>
        <w:t xml:space="preserve">Note – </w:t>
      </w:r>
      <w:r w:rsidR="00AA0127" w:rsidRPr="00AF759E">
        <w:rPr>
          <w:sz w:val="10"/>
          <w:szCs w:val="10"/>
        </w:rPr>
        <w:t>Original series. Quarterly series.</w:t>
      </w:r>
    </w:p>
    <w:p w14:paraId="2D482A37" w14:textId="0672F659" w:rsidR="00AA0127" w:rsidRPr="00AF759E" w:rsidRDefault="00AA0127" w:rsidP="00BA06F9">
      <w:pPr>
        <w:jc w:val="both"/>
        <w:rPr>
          <w:sz w:val="10"/>
          <w:szCs w:val="10"/>
        </w:rPr>
      </w:pPr>
      <w:r w:rsidRPr="00AF759E">
        <w:rPr>
          <w:sz w:val="10"/>
          <w:szCs w:val="10"/>
        </w:rPr>
        <w:t>Source: Based on ABS data.</w:t>
      </w:r>
    </w:p>
    <w:p w14:paraId="7F52278E" w14:textId="77777777" w:rsidR="00A3428E" w:rsidRPr="002111C1" w:rsidRDefault="009A74E2" w:rsidP="00A3428E">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A3428E" w:rsidRPr="002111C1">
        <w:rPr>
          <w:rFonts w:ascii="Times New Roman" w:eastAsia="BIZ UDPMincho Medium" w:hAnsi="Times New Roman" w:cs="Times New Roman"/>
          <w:color w:val="000000" w:themeColor="text1"/>
          <w:sz w:val="14"/>
          <w:szCs w:val="14"/>
          <w:lang w:eastAsia="ja-JP"/>
        </w:rPr>
        <w:t>西オーストラリア州の州間移住は</w:t>
      </w:r>
      <w:r w:rsidR="00A3428E" w:rsidRPr="002111C1">
        <w:rPr>
          <w:rFonts w:ascii="Times New Roman" w:eastAsia="BIZ UDPMincho Medium" w:hAnsi="Times New Roman" w:cs="Times New Roman"/>
          <w:color w:val="000000" w:themeColor="text1"/>
          <w:sz w:val="14"/>
          <w:szCs w:val="14"/>
          <w:lang w:eastAsia="ja-JP"/>
        </w:rPr>
        <w:t>2013</w:t>
      </w:r>
      <w:r w:rsidR="00A3428E" w:rsidRPr="002111C1">
        <w:rPr>
          <w:rFonts w:ascii="Times New Roman" w:eastAsia="BIZ UDPMincho Medium" w:hAnsi="Times New Roman" w:cs="Times New Roman"/>
          <w:color w:val="000000" w:themeColor="text1"/>
          <w:sz w:val="14"/>
          <w:szCs w:val="14"/>
          <w:lang w:eastAsia="ja-JP"/>
        </w:rPr>
        <w:t>年</w:t>
      </w:r>
      <w:r w:rsidR="00A3428E" w:rsidRPr="002111C1">
        <w:rPr>
          <w:rFonts w:ascii="Times New Roman" w:eastAsia="BIZ UDPMincho Medium" w:hAnsi="Times New Roman" w:cs="Times New Roman"/>
          <w:color w:val="000000" w:themeColor="text1"/>
          <w:sz w:val="14"/>
          <w:szCs w:val="14"/>
          <w:lang w:eastAsia="ja-JP"/>
        </w:rPr>
        <w:t>7‐9</w:t>
      </w:r>
      <w:r w:rsidR="00A3428E" w:rsidRPr="002111C1">
        <w:rPr>
          <w:rFonts w:ascii="Times New Roman" w:eastAsia="BIZ UDPMincho Medium" w:hAnsi="Times New Roman" w:cs="Times New Roman"/>
          <w:color w:val="000000" w:themeColor="text1"/>
          <w:sz w:val="14"/>
          <w:szCs w:val="14"/>
          <w:lang w:eastAsia="ja-JP"/>
        </w:rPr>
        <w:t>月期から</w:t>
      </w:r>
      <w:r w:rsidR="00A3428E" w:rsidRPr="002111C1">
        <w:rPr>
          <w:rFonts w:ascii="Times New Roman" w:eastAsia="BIZ UDPMincho Medium" w:hAnsi="Times New Roman" w:cs="Times New Roman"/>
          <w:color w:val="000000" w:themeColor="text1"/>
          <w:sz w:val="14"/>
          <w:szCs w:val="14"/>
          <w:lang w:eastAsia="ja-JP"/>
        </w:rPr>
        <w:t>2019</w:t>
      </w:r>
      <w:r w:rsidR="00A3428E" w:rsidRPr="002111C1">
        <w:rPr>
          <w:rFonts w:ascii="Times New Roman" w:eastAsia="BIZ UDPMincho Medium" w:hAnsi="Times New Roman" w:cs="Times New Roman"/>
          <w:color w:val="000000" w:themeColor="text1"/>
          <w:sz w:val="14"/>
          <w:szCs w:val="14"/>
          <w:lang w:eastAsia="ja-JP"/>
        </w:rPr>
        <w:t>年</w:t>
      </w:r>
      <w:r w:rsidR="00A3428E" w:rsidRPr="002111C1">
        <w:rPr>
          <w:rFonts w:ascii="Times New Roman" w:eastAsia="BIZ UDPMincho Medium" w:hAnsi="Times New Roman" w:cs="Times New Roman"/>
          <w:color w:val="000000" w:themeColor="text1"/>
          <w:sz w:val="14"/>
          <w:szCs w:val="14"/>
          <w:lang w:eastAsia="ja-JP"/>
        </w:rPr>
        <w:t>10‐12</w:t>
      </w:r>
      <w:r w:rsidR="00A3428E" w:rsidRPr="002111C1">
        <w:rPr>
          <w:rFonts w:ascii="Times New Roman" w:eastAsia="BIZ UDPMincho Medium" w:hAnsi="Times New Roman" w:cs="Times New Roman"/>
          <w:color w:val="000000" w:themeColor="text1"/>
          <w:sz w:val="14"/>
          <w:szCs w:val="14"/>
          <w:lang w:eastAsia="ja-JP"/>
        </w:rPr>
        <w:t>月期までの</w:t>
      </w:r>
      <w:r w:rsidR="00A3428E" w:rsidRPr="002111C1">
        <w:rPr>
          <w:rFonts w:ascii="Times New Roman" w:eastAsia="BIZ UDPMincho Medium" w:hAnsi="Times New Roman" w:cs="Times New Roman"/>
          <w:color w:val="000000" w:themeColor="text1"/>
          <w:sz w:val="14"/>
          <w:szCs w:val="14"/>
          <w:lang w:eastAsia="ja-JP"/>
        </w:rPr>
        <w:t>26</w:t>
      </w:r>
      <w:r w:rsidR="00A3428E" w:rsidRPr="002111C1">
        <w:rPr>
          <w:rFonts w:ascii="Times New Roman" w:eastAsia="BIZ UDPMincho Medium" w:hAnsi="Times New Roman" w:cs="Times New Roman"/>
          <w:color w:val="000000" w:themeColor="text1"/>
          <w:sz w:val="14"/>
          <w:szCs w:val="14"/>
          <w:lang w:eastAsia="ja-JP"/>
        </w:rPr>
        <w:t>四半期にわたりマイナスで推移したが、</w:t>
      </w:r>
      <w:r w:rsidR="00A3428E" w:rsidRPr="002111C1">
        <w:rPr>
          <w:rFonts w:ascii="Times New Roman" w:eastAsia="BIZ UDPMincho Medium" w:hAnsi="Times New Roman" w:cs="Times New Roman"/>
          <w:color w:val="000000" w:themeColor="text1"/>
          <w:sz w:val="14"/>
          <w:szCs w:val="14"/>
          <w:lang w:eastAsia="ja-JP"/>
        </w:rPr>
        <w:t>2020</w:t>
      </w:r>
      <w:r w:rsidR="00A3428E" w:rsidRPr="002111C1">
        <w:rPr>
          <w:rFonts w:ascii="Times New Roman" w:eastAsia="BIZ UDPMincho Medium" w:hAnsi="Times New Roman" w:cs="Times New Roman"/>
          <w:color w:val="000000" w:themeColor="text1"/>
          <w:sz w:val="14"/>
          <w:szCs w:val="14"/>
          <w:lang w:eastAsia="ja-JP"/>
        </w:rPr>
        <w:t>年初頭にプラスに転じた。</w:t>
      </w:r>
    </w:p>
    <w:p w14:paraId="0DC4799C" w14:textId="77777777" w:rsidR="00A3428E" w:rsidRPr="002111C1" w:rsidRDefault="00A3428E" w:rsidP="00A3428E">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2111C1">
        <w:rPr>
          <w:rFonts w:ascii="Times New Roman" w:eastAsia="BIZ UDPMincho Medium" w:hAnsi="Times New Roman" w:cs="Times New Roman"/>
          <w:color w:val="000000" w:themeColor="text1"/>
          <w:sz w:val="14"/>
          <w:szCs w:val="14"/>
          <w:lang w:eastAsia="ja-JP"/>
        </w:rPr>
        <w:t>2023</w:t>
      </w:r>
      <w:r w:rsidRPr="002111C1">
        <w:rPr>
          <w:rFonts w:ascii="Times New Roman" w:eastAsia="BIZ UDPMincho Medium" w:hAnsi="Times New Roman" w:cs="Times New Roman"/>
          <w:color w:val="000000" w:themeColor="text1"/>
          <w:sz w:val="14"/>
          <w:szCs w:val="14"/>
          <w:lang w:eastAsia="ja-JP"/>
        </w:rPr>
        <w:t>年</w:t>
      </w:r>
      <w:r w:rsidRPr="002111C1">
        <w:rPr>
          <w:rFonts w:ascii="Times New Roman" w:eastAsia="BIZ UDPMincho Medium" w:hAnsi="Times New Roman" w:cs="Times New Roman"/>
          <w:color w:val="000000" w:themeColor="text1"/>
          <w:sz w:val="14"/>
          <w:szCs w:val="14"/>
          <w:lang w:val="en-US" w:eastAsia="ja-JP"/>
        </w:rPr>
        <w:t>7</w:t>
      </w:r>
      <w:r w:rsidRPr="002111C1">
        <w:rPr>
          <w:rFonts w:ascii="Times New Roman" w:eastAsia="BIZ UDPMincho Medium" w:hAnsi="Times New Roman" w:cs="Times New Roman"/>
          <w:color w:val="000000" w:themeColor="text1"/>
          <w:sz w:val="14"/>
          <w:szCs w:val="14"/>
          <w:lang w:eastAsia="ja-JP"/>
        </w:rPr>
        <w:t>-9</w:t>
      </w:r>
      <w:r w:rsidRPr="002111C1">
        <w:rPr>
          <w:rFonts w:ascii="Times New Roman" w:eastAsia="BIZ UDPMincho Medium" w:hAnsi="Times New Roman" w:cs="Times New Roman"/>
          <w:color w:val="000000" w:themeColor="text1"/>
          <w:sz w:val="14"/>
          <w:szCs w:val="14"/>
          <w:lang w:eastAsia="ja-JP"/>
        </w:rPr>
        <w:t>月期までの</w:t>
      </w:r>
      <w:r w:rsidRPr="002111C1">
        <w:rPr>
          <w:rFonts w:ascii="Times New Roman" w:eastAsia="BIZ UDPMincho Medium" w:hAnsi="Times New Roman" w:cs="Times New Roman"/>
          <w:color w:val="000000" w:themeColor="text1"/>
          <w:sz w:val="14"/>
          <w:szCs w:val="14"/>
          <w:lang w:eastAsia="ja-JP"/>
        </w:rPr>
        <w:t>1</w:t>
      </w:r>
      <w:r w:rsidRPr="002111C1">
        <w:rPr>
          <w:rFonts w:ascii="Times New Roman" w:eastAsia="BIZ UDPMincho Medium" w:hAnsi="Times New Roman" w:cs="Times New Roman"/>
          <w:color w:val="000000" w:themeColor="text1"/>
          <w:sz w:val="14"/>
          <w:szCs w:val="14"/>
          <w:lang w:eastAsia="ja-JP"/>
        </w:rPr>
        <w:t>年間における州間純移住は</w:t>
      </w:r>
      <w:r w:rsidRPr="002111C1">
        <w:rPr>
          <w:rFonts w:ascii="Times New Roman" w:eastAsia="BIZ UDPMincho Medium" w:hAnsi="Times New Roman" w:cs="Times New Roman"/>
          <w:color w:val="000000" w:themeColor="text1"/>
          <w:sz w:val="14"/>
          <w:szCs w:val="14"/>
          <w:lang w:eastAsia="ja-JP"/>
        </w:rPr>
        <w:t>11,233</w:t>
      </w:r>
      <w:r w:rsidRPr="002111C1">
        <w:rPr>
          <w:rFonts w:ascii="Times New Roman" w:eastAsia="BIZ UDPMincho Medium" w:hAnsi="Times New Roman" w:cs="Times New Roman"/>
          <w:color w:val="000000" w:themeColor="text1"/>
          <w:sz w:val="14"/>
          <w:szCs w:val="14"/>
          <w:lang w:eastAsia="ja-JP"/>
        </w:rPr>
        <w:t>人で、内訳は以下の通り。</w:t>
      </w:r>
    </w:p>
    <w:p w14:paraId="457A1570" w14:textId="10A43406" w:rsidR="00A3428E" w:rsidRPr="002111C1" w:rsidRDefault="008A771C" w:rsidP="00A3428E">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2111C1">
        <w:rPr>
          <w:rFonts w:ascii="Times New Roman" w:eastAsia="BIZ UDPMincho Medium" w:hAnsi="Times New Roman" w:cs="Times New Roman"/>
          <w:color w:val="000000" w:themeColor="text1"/>
          <w:sz w:val="14"/>
          <w:szCs w:val="14"/>
          <w:lang w:eastAsia="ja-JP"/>
        </w:rPr>
        <w:t>他州からの流入</w:t>
      </w:r>
      <w:r w:rsidR="00A3428E" w:rsidRPr="002111C1">
        <w:rPr>
          <w:rFonts w:ascii="Times New Roman" w:eastAsia="BIZ UDPMincho Medium" w:hAnsi="Times New Roman" w:cs="Times New Roman"/>
          <w:color w:val="000000" w:themeColor="text1"/>
          <w:sz w:val="14"/>
          <w:szCs w:val="14"/>
        </w:rPr>
        <w:t>3</w:t>
      </w:r>
      <w:r w:rsidR="00A3428E" w:rsidRPr="002111C1">
        <w:rPr>
          <w:rFonts w:ascii="Times New Roman" w:eastAsia="BIZ UDPMincho Medium" w:hAnsi="Times New Roman" w:cs="Times New Roman"/>
          <w:color w:val="000000" w:themeColor="text1"/>
          <w:sz w:val="14"/>
          <w:szCs w:val="14"/>
          <w:lang w:eastAsia="ja-JP"/>
        </w:rPr>
        <w:t>7</w:t>
      </w:r>
      <w:r w:rsidR="00A3428E" w:rsidRPr="002111C1">
        <w:rPr>
          <w:rFonts w:ascii="Times New Roman" w:eastAsia="BIZ UDPMincho Medium" w:hAnsi="Times New Roman" w:cs="Times New Roman"/>
          <w:color w:val="000000" w:themeColor="text1"/>
          <w:sz w:val="14"/>
          <w:szCs w:val="14"/>
        </w:rPr>
        <w:t>,</w:t>
      </w:r>
      <w:r w:rsidR="00A3428E" w:rsidRPr="002111C1">
        <w:rPr>
          <w:rFonts w:ascii="Times New Roman" w:eastAsia="BIZ UDPMincho Medium" w:hAnsi="Times New Roman" w:cs="Times New Roman"/>
          <w:color w:val="000000" w:themeColor="text1"/>
          <w:sz w:val="14"/>
          <w:szCs w:val="14"/>
          <w:lang w:eastAsia="ja-JP"/>
        </w:rPr>
        <w:t>322</w:t>
      </w:r>
      <w:r w:rsidR="00A3428E" w:rsidRPr="002111C1">
        <w:rPr>
          <w:rFonts w:ascii="Times New Roman" w:eastAsia="BIZ UDPMincho Medium" w:hAnsi="Times New Roman" w:cs="Times New Roman"/>
          <w:color w:val="000000" w:themeColor="text1"/>
          <w:sz w:val="14"/>
          <w:szCs w:val="14"/>
        </w:rPr>
        <w:t>人</w:t>
      </w:r>
    </w:p>
    <w:p w14:paraId="77953344" w14:textId="066C8155" w:rsidR="00A3428E" w:rsidRPr="002111C1" w:rsidRDefault="00A3428E" w:rsidP="00A3428E">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2111C1">
        <w:rPr>
          <w:rFonts w:ascii="Times New Roman" w:eastAsia="BIZ UDPMincho Medium" w:hAnsi="Times New Roman" w:cs="Times New Roman"/>
          <w:color w:val="000000" w:themeColor="text1"/>
          <w:sz w:val="14"/>
          <w:szCs w:val="14"/>
          <w:lang w:eastAsia="ja-JP"/>
        </w:rPr>
        <w:t>他州への流出</w:t>
      </w:r>
      <w:r w:rsidRPr="002111C1">
        <w:rPr>
          <w:rFonts w:ascii="Times New Roman" w:eastAsia="BIZ UDPMincho Medium" w:hAnsi="Times New Roman" w:cs="Times New Roman"/>
          <w:color w:val="000000" w:themeColor="text1"/>
          <w:sz w:val="14"/>
          <w:szCs w:val="14"/>
          <w:lang w:eastAsia="ja-JP"/>
        </w:rPr>
        <w:t>26,089</w:t>
      </w:r>
      <w:r w:rsidRPr="002111C1">
        <w:rPr>
          <w:rFonts w:ascii="Times New Roman" w:eastAsia="BIZ UDPMincho Medium" w:hAnsi="Times New Roman" w:cs="Times New Roman"/>
          <w:color w:val="000000" w:themeColor="text1"/>
          <w:sz w:val="14"/>
          <w:szCs w:val="14"/>
          <w:lang w:eastAsia="ja-JP"/>
        </w:rPr>
        <w:t>人</w:t>
      </w:r>
    </w:p>
    <w:p w14:paraId="39D063BB" w14:textId="31DC9FC8" w:rsidR="00E332D2" w:rsidRPr="002111C1" w:rsidRDefault="00A3428E" w:rsidP="00A3428E">
      <w:pPr>
        <w:pStyle w:val="ListParagraph"/>
        <w:numPr>
          <w:ilvl w:val="0"/>
          <w:numId w:val="31"/>
        </w:numPr>
        <w:spacing w:before="40" w:after="40"/>
        <w:ind w:right="227" w:hanging="357"/>
        <w:contextualSpacing w:val="0"/>
        <w:jc w:val="both"/>
        <w:rPr>
          <w:rFonts w:ascii="Times New Roman" w:hAnsi="Times New Roman" w:cs="Times New Roman"/>
          <w:sz w:val="14"/>
          <w:szCs w:val="14"/>
          <w:lang w:eastAsia="ja-JP"/>
        </w:rPr>
      </w:pPr>
      <w:r w:rsidRPr="002111C1">
        <w:rPr>
          <w:rFonts w:ascii="Times New Roman" w:eastAsia="BIZ UDPMincho Medium" w:hAnsi="Times New Roman" w:cs="Times New Roman"/>
          <w:color w:val="000000" w:themeColor="text1"/>
          <w:sz w:val="14"/>
          <w:szCs w:val="14"/>
          <w:lang w:eastAsia="ja-JP"/>
        </w:rPr>
        <w:t>2023</w:t>
      </w:r>
      <w:r w:rsidRPr="002111C1">
        <w:rPr>
          <w:rFonts w:ascii="Times New Roman" w:eastAsia="BIZ UDPMincho Medium" w:hAnsi="Times New Roman" w:cs="Times New Roman"/>
          <w:color w:val="000000" w:themeColor="text1"/>
          <w:sz w:val="14"/>
          <w:szCs w:val="14"/>
          <w:lang w:eastAsia="ja-JP"/>
        </w:rPr>
        <w:t>年</w:t>
      </w:r>
      <w:r w:rsidRPr="002111C1">
        <w:rPr>
          <w:rFonts w:ascii="Times New Roman" w:eastAsia="BIZ UDPMincho Medium" w:hAnsi="Times New Roman" w:cs="Times New Roman"/>
          <w:color w:val="000000" w:themeColor="text1"/>
          <w:sz w:val="14"/>
          <w:szCs w:val="14"/>
          <w:lang w:eastAsia="ja-JP"/>
        </w:rPr>
        <w:t>7-9</w:t>
      </w:r>
      <w:r w:rsidRPr="002111C1">
        <w:rPr>
          <w:rFonts w:ascii="Times New Roman" w:eastAsia="BIZ UDPMincho Medium" w:hAnsi="Times New Roman" w:cs="Times New Roman"/>
          <w:color w:val="000000" w:themeColor="text1"/>
          <w:sz w:val="14"/>
          <w:szCs w:val="14"/>
          <w:lang w:eastAsia="ja-JP"/>
        </w:rPr>
        <w:t>月期における州間純移住は</w:t>
      </w:r>
      <w:r w:rsidRPr="002111C1">
        <w:rPr>
          <w:rFonts w:ascii="Times New Roman" w:eastAsia="BIZ UDPMincho Medium" w:hAnsi="Times New Roman" w:cs="Times New Roman"/>
          <w:color w:val="000000" w:themeColor="text1"/>
          <w:sz w:val="14"/>
          <w:szCs w:val="14"/>
          <w:lang w:eastAsia="ja-JP"/>
        </w:rPr>
        <w:t>2,237</w:t>
      </w:r>
      <w:r w:rsidRPr="002111C1">
        <w:rPr>
          <w:rFonts w:ascii="Times New Roman" w:eastAsia="BIZ UDPMincho Medium" w:hAnsi="Times New Roman" w:cs="Times New Roman"/>
          <w:color w:val="000000" w:themeColor="text1"/>
          <w:sz w:val="14"/>
          <w:szCs w:val="14"/>
          <w:lang w:eastAsia="ja-JP"/>
        </w:rPr>
        <w:t>人で、前四半期の</w:t>
      </w:r>
      <w:r w:rsidRPr="002111C1">
        <w:rPr>
          <w:rFonts w:ascii="Times New Roman" w:eastAsia="BIZ UDPMincho Medium" w:hAnsi="Times New Roman" w:cs="Times New Roman"/>
          <w:color w:val="000000" w:themeColor="text1"/>
          <w:sz w:val="14"/>
          <w:szCs w:val="14"/>
          <w:lang w:eastAsia="ja-JP"/>
        </w:rPr>
        <w:t>2,708</w:t>
      </w:r>
      <w:r w:rsidRPr="002111C1">
        <w:rPr>
          <w:rFonts w:ascii="Times New Roman" w:eastAsia="BIZ UDPMincho Medium" w:hAnsi="Times New Roman" w:cs="Times New Roman"/>
          <w:color w:val="000000" w:themeColor="text1"/>
          <w:sz w:val="14"/>
          <w:szCs w:val="14"/>
          <w:lang w:eastAsia="ja-JP"/>
        </w:rPr>
        <w:t>人を下回った。</w:t>
      </w:r>
    </w:p>
    <w:p w14:paraId="25AC9B9B" w14:textId="665CB9F5" w:rsidR="00AA0127" w:rsidRPr="007B1AE5" w:rsidRDefault="00AA0127" w:rsidP="007B1AE5">
      <w:pPr>
        <w:rPr>
          <w:rFonts w:eastAsiaTheme="majorEastAsia"/>
          <w:lang w:eastAsia="ja-JP"/>
        </w:rPr>
        <w:sectPr w:rsidR="00AA0127" w:rsidRPr="007B1AE5" w:rsidSect="008628B4">
          <w:type w:val="continuous"/>
          <w:pgSz w:w="11907" w:h="16840" w:code="9"/>
          <w:pgMar w:top="1701" w:right="425" w:bottom="567" w:left="567" w:header="709" w:footer="709" w:gutter="0"/>
          <w:cols w:num="2" w:space="113"/>
          <w:docGrid w:linePitch="360"/>
        </w:sectPr>
      </w:pPr>
    </w:p>
    <w:p w14:paraId="39139592" w14:textId="153C75B2" w:rsidR="002C2B0F" w:rsidRDefault="00A3428E" w:rsidP="002C2B0F">
      <w:pPr>
        <w:pStyle w:val="Heading3"/>
        <w:spacing w:before="0"/>
        <w:rPr>
          <w:color w:val="002060"/>
          <w:sz w:val="24"/>
          <w:szCs w:val="24"/>
          <w:lang w:eastAsia="ja-JP"/>
        </w:rPr>
        <w:sectPr w:rsidR="002C2B0F" w:rsidSect="008628B4">
          <w:pgSz w:w="11907" w:h="16840" w:code="9"/>
          <w:pgMar w:top="1701" w:right="425" w:bottom="567" w:left="567" w:header="709" w:footer="709" w:gutter="0"/>
          <w:cols w:space="708"/>
          <w:docGrid w:linePitch="360"/>
        </w:sectPr>
      </w:pPr>
      <w:bookmarkStart w:id="20" w:name="_Housing"/>
      <w:bookmarkEnd w:id="20"/>
      <w:r w:rsidRPr="004379CA">
        <w:rPr>
          <w:rFonts w:ascii="Times New Roman" w:eastAsia="BIZ UDPMincho Medium" w:hAnsi="Times New Roman" w:cs="Times New Roman"/>
          <w:color w:val="002060"/>
          <w:sz w:val="24"/>
          <w:szCs w:val="24"/>
          <w:lang w:eastAsia="ja-JP"/>
        </w:rPr>
        <w:lastRenderedPageBreak/>
        <w:t>住宅</w:t>
      </w:r>
    </w:p>
    <w:p w14:paraId="10DB806F" w14:textId="10E1EC31" w:rsidR="00814C57" w:rsidRPr="00814C57" w:rsidRDefault="00000000"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A3428E" w:rsidRPr="004379CA">
          <w:rPr>
            <w:rStyle w:val="Hyperlink"/>
            <w:rFonts w:ascii="Times New Roman" w:eastAsia="BIZ UDPMincho Medium" w:hAnsi="Times New Roman" w:cs="Times New Roman"/>
            <w:b/>
            <w:bCs/>
            <w:sz w:val="16"/>
            <w:szCs w:val="16"/>
            <w:lang w:eastAsia="ja-JP"/>
          </w:rPr>
          <w:t>目次に戻る</w:t>
        </w:r>
      </w:hyperlink>
    </w:p>
    <w:p w14:paraId="2836F7A3" w14:textId="65C156C7" w:rsidR="00C36FCB" w:rsidRPr="00AC3621" w:rsidRDefault="00A3428E" w:rsidP="00AC3621">
      <w:pPr>
        <w:pStyle w:val="Heading4"/>
        <w:spacing w:before="0"/>
        <w:rPr>
          <w:i w:val="0"/>
          <w:iCs w:val="0"/>
          <w:color w:val="92278F" w:themeColor="accent1"/>
          <w:sz w:val="20"/>
          <w:szCs w:val="20"/>
          <w:lang w:eastAsia="ja-JP"/>
        </w:rPr>
        <w:sectPr w:rsidR="00C36FCB" w:rsidRPr="00AC3621" w:rsidSect="008628B4">
          <w:type w:val="continuous"/>
          <w:pgSz w:w="11907" w:h="16840" w:code="9"/>
          <w:pgMar w:top="1701" w:right="425" w:bottom="567" w:left="567" w:header="709" w:footer="709" w:gutter="0"/>
          <w:cols w:space="708"/>
          <w:docGrid w:linePitch="360"/>
        </w:sectPr>
      </w:pPr>
      <w:r w:rsidRPr="004379CA">
        <w:rPr>
          <w:rFonts w:ascii="Times New Roman" w:eastAsia="BIZ UDPMincho Medium" w:hAnsi="Times New Roman" w:cs="Times New Roman"/>
          <w:i w:val="0"/>
          <w:iCs w:val="0"/>
          <w:color w:val="92278F" w:themeColor="accent1"/>
          <w:sz w:val="20"/>
          <w:szCs w:val="20"/>
          <w:lang w:eastAsia="ja-JP"/>
        </w:rPr>
        <w:t>住宅用建物の建設許可と竣工</w:t>
      </w:r>
    </w:p>
    <w:p w14:paraId="5FC6EF65" w14:textId="7E22B7AA" w:rsidR="00C36FCB" w:rsidRPr="007B1AE5" w:rsidRDefault="001724A2" w:rsidP="007B1AE5">
      <w:r>
        <w:rPr>
          <w:noProof/>
        </w:rPr>
        <w:drawing>
          <wp:inline distT="0" distB="0" distL="0" distR="0" wp14:anchorId="2A935A22" wp14:editId="5094C5A1">
            <wp:extent cx="3264090" cy="195845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9988" cy="1967993"/>
                    </a:xfrm>
                    <a:prstGeom prst="rect">
                      <a:avLst/>
                    </a:prstGeom>
                    <a:noFill/>
                    <a:ln>
                      <a:noFill/>
                    </a:ln>
                  </pic:spPr>
                </pic:pic>
              </a:graphicData>
            </a:graphic>
          </wp:inline>
        </w:drawing>
      </w:r>
    </w:p>
    <w:p w14:paraId="6DDAE4F5" w14:textId="4E6D9FAA" w:rsidR="00C36FCB" w:rsidRPr="00AF759E" w:rsidRDefault="00450D72" w:rsidP="006508AF">
      <w:pPr>
        <w:jc w:val="both"/>
        <w:rPr>
          <w:sz w:val="10"/>
          <w:szCs w:val="10"/>
        </w:rPr>
      </w:pPr>
      <w:r w:rsidRPr="000C0C45">
        <w:rPr>
          <w:sz w:val="10"/>
        </w:rPr>
        <w:t xml:space="preserve">Note – </w:t>
      </w:r>
      <w:r w:rsidR="001F0D3C" w:rsidRPr="00AF759E">
        <w:rPr>
          <w:sz w:val="10"/>
          <w:szCs w:val="10"/>
        </w:rPr>
        <w:t>Seasonally adjusted series</w:t>
      </w:r>
      <w:r w:rsidR="004E4BFF">
        <w:rPr>
          <w:sz w:val="10"/>
          <w:szCs w:val="10"/>
        </w:rPr>
        <w:t>.</w:t>
      </w:r>
      <w:r w:rsidR="001F0D3C" w:rsidRPr="00AF759E">
        <w:rPr>
          <w:sz w:val="10"/>
          <w:szCs w:val="10"/>
        </w:rPr>
        <w:t xml:space="preserve"> </w:t>
      </w:r>
      <w:r w:rsidR="004E4BFF" w:rsidRPr="00AF759E">
        <w:rPr>
          <w:sz w:val="10"/>
          <w:szCs w:val="10"/>
        </w:rPr>
        <w:t>Quarterly series</w:t>
      </w:r>
      <w:r w:rsidR="004E4BFF">
        <w:rPr>
          <w:sz w:val="10"/>
          <w:szCs w:val="10"/>
        </w:rPr>
        <w:t xml:space="preserve">. </w:t>
      </w:r>
    </w:p>
    <w:p w14:paraId="018E8118" w14:textId="77777777" w:rsidR="00C36FCB" w:rsidRPr="00AF759E" w:rsidRDefault="00C36FCB" w:rsidP="006508AF">
      <w:pPr>
        <w:jc w:val="both"/>
        <w:rPr>
          <w:sz w:val="10"/>
          <w:szCs w:val="10"/>
        </w:rPr>
      </w:pPr>
      <w:r w:rsidRPr="00AF759E">
        <w:rPr>
          <w:sz w:val="10"/>
          <w:szCs w:val="10"/>
        </w:rPr>
        <w:t>Source: Based on ABS data.</w:t>
      </w:r>
    </w:p>
    <w:p w14:paraId="0DA484FE" w14:textId="77777777" w:rsidR="00A3428E" w:rsidRPr="00310553" w:rsidRDefault="00C36FCB" w:rsidP="00A3428E">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7B1AE5">
        <w:rPr>
          <w:lang w:eastAsia="ja-JP"/>
        </w:rPr>
        <w:br w:type="column"/>
      </w:r>
      <w:r w:rsidR="00A3428E" w:rsidRPr="00310553">
        <w:rPr>
          <w:rFonts w:ascii="Times New Roman" w:eastAsia="BIZ UDPMincho Medium" w:hAnsi="Times New Roman" w:cs="Times New Roman"/>
          <w:sz w:val="14"/>
          <w:szCs w:val="14"/>
          <w:lang w:eastAsia="ja-JP"/>
        </w:rPr>
        <w:t>住宅用建物の建設許可が得られてから建設開始までには時間差があるものの、竣工戸数は建設許可件数に追従する。しかし、</w:t>
      </w:r>
      <w:r w:rsidR="00A3428E" w:rsidRPr="00310553">
        <w:rPr>
          <w:rFonts w:ascii="Times New Roman" w:eastAsia="BIZ UDPMincho Medium" w:hAnsi="Times New Roman" w:cs="Times New Roman"/>
          <w:sz w:val="14"/>
          <w:szCs w:val="14"/>
          <w:lang w:eastAsia="ja-JP"/>
        </w:rPr>
        <w:t>2020</w:t>
      </w:r>
      <w:r w:rsidR="00A3428E" w:rsidRPr="00310553">
        <w:rPr>
          <w:rFonts w:ascii="Times New Roman" w:eastAsia="BIZ UDPMincho Medium" w:hAnsi="Times New Roman" w:cs="Times New Roman"/>
          <w:sz w:val="14"/>
          <w:szCs w:val="14"/>
          <w:lang w:eastAsia="ja-JP"/>
        </w:rPr>
        <w:t>年半ばに建設許可件数が大幅に増加したにも関わらず、それに連動する竣工戸数の増加はまだ見られない。</w:t>
      </w:r>
    </w:p>
    <w:p w14:paraId="7B8EB9B2" w14:textId="77777777" w:rsidR="00A3428E" w:rsidRPr="00310553" w:rsidRDefault="00A3428E" w:rsidP="00A3428E">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310553">
        <w:rPr>
          <w:rFonts w:ascii="Times New Roman" w:eastAsia="BIZ UDPMincho Medium" w:hAnsi="Times New Roman" w:cs="Times New Roman"/>
          <w:sz w:val="14"/>
          <w:szCs w:val="14"/>
          <w:lang w:eastAsia="ja-JP"/>
        </w:rPr>
        <w:t>2020</w:t>
      </w:r>
      <w:r w:rsidRPr="00310553">
        <w:rPr>
          <w:rFonts w:ascii="Times New Roman" w:eastAsia="BIZ UDPMincho Medium" w:hAnsi="Times New Roman" w:cs="Times New Roman"/>
          <w:sz w:val="14"/>
          <w:szCs w:val="14"/>
          <w:lang w:eastAsia="ja-JP"/>
        </w:rPr>
        <w:t>年半ばにオーストラリア政府および西オーストラリア州政府が景気刺激策を導入したことで、</w:t>
      </w:r>
      <w:r w:rsidRPr="00310553">
        <w:rPr>
          <w:rFonts w:ascii="Times New Roman" w:eastAsia="BIZ UDPMincho Medium" w:hAnsi="Times New Roman" w:cs="Times New Roman"/>
          <w:sz w:val="14"/>
          <w:szCs w:val="14"/>
          <w:lang w:eastAsia="ja-JP"/>
        </w:rPr>
        <w:t>2020</w:t>
      </w:r>
      <w:r w:rsidRPr="00310553">
        <w:rPr>
          <w:rFonts w:ascii="Times New Roman" w:eastAsia="BIZ UDPMincho Medium" w:hAnsi="Times New Roman" w:cs="Times New Roman"/>
          <w:sz w:val="14"/>
          <w:szCs w:val="14"/>
          <w:lang w:eastAsia="ja-JP"/>
        </w:rPr>
        <w:t>年半ばから建設許可戸数が急増し、</w:t>
      </w:r>
      <w:r w:rsidRPr="00310553">
        <w:rPr>
          <w:rFonts w:ascii="Times New Roman" w:eastAsia="BIZ UDPMincho Medium" w:hAnsi="Times New Roman" w:cs="Times New Roman"/>
          <w:sz w:val="14"/>
          <w:szCs w:val="14"/>
          <w:lang w:eastAsia="ja-JP"/>
        </w:rPr>
        <w:t>2021</w:t>
      </w:r>
      <w:r w:rsidRPr="00310553">
        <w:rPr>
          <w:rFonts w:ascii="Times New Roman" w:eastAsia="BIZ UDPMincho Medium" w:hAnsi="Times New Roman" w:cs="Times New Roman"/>
          <w:sz w:val="14"/>
          <w:szCs w:val="14"/>
          <w:lang w:eastAsia="ja-JP"/>
        </w:rPr>
        <w:t>年</w:t>
      </w:r>
      <w:r w:rsidRPr="00310553">
        <w:rPr>
          <w:rFonts w:ascii="Times New Roman" w:eastAsia="BIZ UDPMincho Medium" w:hAnsi="Times New Roman" w:cs="Times New Roman"/>
          <w:sz w:val="14"/>
          <w:szCs w:val="14"/>
          <w:lang w:eastAsia="ja-JP"/>
        </w:rPr>
        <w:t>1‐3</w:t>
      </w:r>
      <w:r w:rsidRPr="00310553">
        <w:rPr>
          <w:rFonts w:ascii="Times New Roman" w:eastAsia="BIZ UDPMincho Medium" w:hAnsi="Times New Roman" w:cs="Times New Roman"/>
          <w:sz w:val="14"/>
          <w:szCs w:val="14"/>
          <w:lang w:eastAsia="ja-JP"/>
        </w:rPr>
        <w:t>月期には</w:t>
      </w:r>
      <w:r w:rsidRPr="00310553">
        <w:rPr>
          <w:rFonts w:ascii="Times New Roman" w:eastAsia="BIZ UDPMincho Medium" w:hAnsi="Times New Roman" w:cs="Times New Roman"/>
          <w:sz w:val="14"/>
          <w:szCs w:val="14"/>
          <w:lang w:eastAsia="ja-JP"/>
        </w:rPr>
        <w:t>7,917</w:t>
      </w:r>
      <w:r w:rsidRPr="00310553">
        <w:rPr>
          <w:rFonts w:ascii="Times New Roman" w:eastAsia="BIZ UDPMincho Medium" w:hAnsi="Times New Roman" w:cs="Times New Roman"/>
          <w:sz w:val="14"/>
          <w:szCs w:val="14"/>
          <w:lang w:eastAsia="ja-JP"/>
        </w:rPr>
        <w:t>戸に達した。</w:t>
      </w:r>
    </w:p>
    <w:p w14:paraId="2D76CF10" w14:textId="77777777" w:rsidR="00A3428E" w:rsidRPr="00310553" w:rsidRDefault="00A3428E" w:rsidP="00A3428E">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310553">
        <w:rPr>
          <w:rFonts w:ascii="Times New Roman" w:eastAsia="BIZ UDPMincho Medium" w:hAnsi="Times New Roman" w:cs="Times New Roman"/>
          <w:sz w:val="14"/>
          <w:szCs w:val="14"/>
          <w:lang w:eastAsia="ja-JP"/>
        </w:rPr>
        <w:t>同時期の竣工戸数はほぼ横ばいで、建設許可を得たが建設が完了していない住宅数が多くなった。</w:t>
      </w:r>
    </w:p>
    <w:p w14:paraId="41F253C8" w14:textId="77777777" w:rsidR="00A3428E" w:rsidRPr="00310553" w:rsidRDefault="00A3428E" w:rsidP="00A3428E">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310553">
        <w:rPr>
          <w:rFonts w:ascii="Times New Roman" w:eastAsia="BIZ UDPMincho Medium" w:hAnsi="Times New Roman" w:cs="Times New Roman"/>
          <w:sz w:val="14"/>
          <w:szCs w:val="14"/>
          <w:lang w:eastAsia="ja-JP"/>
        </w:rPr>
        <w:t>住宅建設コストの上昇と建設期間の長期化が、建設許可件数の鈍化を招いたが、この傾向は最近ようやく反転し始め、竣工戸数は持ち直しつつある。しかし竣工率は依然として長期平均を下回っている。</w:t>
      </w:r>
    </w:p>
    <w:p w14:paraId="0884F7A0" w14:textId="77777777" w:rsidR="00A3428E" w:rsidRPr="00310553" w:rsidRDefault="00A3428E" w:rsidP="00A3428E">
      <w:pPr>
        <w:pStyle w:val="ListParagraph"/>
        <w:numPr>
          <w:ilvl w:val="0"/>
          <w:numId w:val="33"/>
        </w:numPr>
        <w:rPr>
          <w:rFonts w:ascii="Times New Roman" w:eastAsia="BIZ UDPMincho Medium" w:hAnsi="Times New Roman" w:cs="Times New Roman"/>
          <w:sz w:val="14"/>
          <w:szCs w:val="14"/>
          <w:lang w:eastAsia="ja-JP"/>
        </w:rPr>
      </w:pPr>
      <w:bookmarkStart w:id="21" w:name="_Hlk168499389"/>
      <w:r w:rsidRPr="00310553">
        <w:rPr>
          <w:rFonts w:ascii="Times New Roman" w:eastAsia="BIZ UDPMincho Medium" w:hAnsi="Times New Roman" w:cs="Times New Roman"/>
          <w:sz w:val="14"/>
          <w:szCs w:val="14"/>
          <w:lang w:eastAsia="ja-JP"/>
        </w:rPr>
        <w:t>西オーストラリア州の</w:t>
      </w:r>
      <w:r w:rsidRPr="00310553">
        <w:rPr>
          <w:rFonts w:ascii="Times New Roman" w:eastAsia="BIZ UDPMincho Medium" w:hAnsi="Times New Roman" w:cs="Times New Roman"/>
          <w:sz w:val="14"/>
          <w:szCs w:val="14"/>
          <w:lang w:eastAsia="ja-JP"/>
        </w:rPr>
        <w:t>2024</w:t>
      </w:r>
      <w:r w:rsidRPr="00310553">
        <w:rPr>
          <w:rFonts w:ascii="Times New Roman" w:eastAsia="BIZ UDPMincho Medium" w:hAnsi="Times New Roman" w:cs="Times New Roman"/>
          <w:sz w:val="14"/>
          <w:szCs w:val="14"/>
          <w:lang w:eastAsia="ja-JP"/>
        </w:rPr>
        <w:t>年</w:t>
      </w:r>
      <w:r w:rsidRPr="00310553">
        <w:rPr>
          <w:rFonts w:ascii="Times New Roman" w:eastAsia="BIZ UDPMincho Medium" w:hAnsi="Times New Roman" w:cs="Times New Roman"/>
          <w:sz w:val="14"/>
          <w:szCs w:val="14"/>
          <w:lang w:eastAsia="ja-JP"/>
        </w:rPr>
        <w:t>1‐3</w:t>
      </w:r>
      <w:r w:rsidRPr="00310553">
        <w:rPr>
          <w:rFonts w:ascii="Times New Roman" w:eastAsia="BIZ UDPMincho Medium" w:hAnsi="Times New Roman" w:cs="Times New Roman"/>
          <w:sz w:val="14"/>
          <w:szCs w:val="14"/>
          <w:lang w:eastAsia="ja-JP"/>
        </w:rPr>
        <w:t>月期の建設許可戸数は</w:t>
      </w:r>
      <w:r w:rsidRPr="00310553">
        <w:rPr>
          <w:rFonts w:ascii="Times New Roman" w:eastAsia="BIZ UDPMincho Medium" w:hAnsi="Times New Roman" w:cs="Times New Roman"/>
          <w:sz w:val="14"/>
          <w:szCs w:val="14"/>
          <w:lang w:eastAsia="ja-JP"/>
        </w:rPr>
        <w:t>4,486</w:t>
      </w:r>
      <w:r w:rsidRPr="00310553">
        <w:rPr>
          <w:rFonts w:ascii="Times New Roman" w:eastAsia="BIZ UDPMincho Medium" w:hAnsi="Times New Roman" w:cs="Times New Roman"/>
          <w:sz w:val="14"/>
          <w:szCs w:val="14"/>
          <w:lang w:eastAsia="ja-JP"/>
        </w:rPr>
        <w:t>戸で、前年同期を</w:t>
      </w:r>
      <w:r w:rsidRPr="00310553">
        <w:rPr>
          <w:rFonts w:ascii="Times New Roman" w:eastAsia="BIZ UDPMincho Medium" w:hAnsi="Times New Roman" w:cs="Times New Roman"/>
          <w:sz w:val="14"/>
          <w:szCs w:val="14"/>
          <w:lang w:eastAsia="ja-JP"/>
        </w:rPr>
        <w:t>38.5</w:t>
      </w:r>
      <w:r w:rsidRPr="00310553">
        <w:rPr>
          <w:rFonts w:ascii="Times New Roman" w:eastAsia="BIZ UDPMincho Medium" w:hAnsi="Times New Roman" w:cs="Times New Roman"/>
          <w:sz w:val="14"/>
          <w:szCs w:val="14"/>
          <w:lang w:eastAsia="ja-JP"/>
        </w:rPr>
        <w:t>％上回った。</w:t>
      </w:r>
    </w:p>
    <w:bookmarkEnd w:id="21"/>
    <w:p w14:paraId="2F3C87C4" w14:textId="701C720A" w:rsidR="00296F9C" w:rsidRPr="00310553" w:rsidRDefault="00A3428E" w:rsidP="00A3428E">
      <w:pPr>
        <w:pStyle w:val="ListParagraph"/>
        <w:numPr>
          <w:ilvl w:val="0"/>
          <w:numId w:val="33"/>
        </w:numPr>
        <w:spacing w:before="40" w:after="40"/>
        <w:ind w:right="227" w:hanging="357"/>
        <w:contextualSpacing w:val="0"/>
        <w:jc w:val="both"/>
        <w:rPr>
          <w:rFonts w:ascii="Times New Roman" w:hAnsi="Times New Roman" w:cs="Times New Roman"/>
          <w:sz w:val="14"/>
          <w:szCs w:val="14"/>
          <w:lang w:eastAsia="ja-JP"/>
        </w:rPr>
      </w:pPr>
      <w:r w:rsidRPr="00310553">
        <w:rPr>
          <w:rFonts w:ascii="Times New Roman" w:eastAsia="BIZ UDPMincho Medium" w:hAnsi="Times New Roman" w:cs="Times New Roman"/>
          <w:sz w:val="14"/>
          <w:szCs w:val="14"/>
          <w:lang w:eastAsia="ja-JP"/>
        </w:rPr>
        <w:t>西オーストラリア州の</w:t>
      </w:r>
      <w:r w:rsidRPr="00310553">
        <w:rPr>
          <w:rFonts w:ascii="Times New Roman" w:eastAsia="BIZ UDPMincho Medium" w:hAnsi="Times New Roman" w:cs="Times New Roman"/>
          <w:sz w:val="14"/>
          <w:szCs w:val="14"/>
          <w:lang w:eastAsia="ja-JP"/>
        </w:rPr>
        <w:t>2023</w:t>
      </w:r>
      <w:r w:rsidRPr="00310553">
        <w:rPr>
          <w:rFonts w:ascii="Times New Roman" w:eastAsia="BIZ UDPMincho Medium" w:hAnsi="Times New Roman" w:cs="Times New Roman"/>
          <w:sz w:val="14"/>
          <w:szCs w:val="14"/>
          <w:lang w:eastAsia="ja-JP"/>
        </w:rPr>
        <w:t>年</w:t>
      </w:r>
      <w:r w:rsidRPr="00310553">
        <w:rPr>
          <w:rFonts w:ascii="Times New Roman" w:eastAsia="BIZ UDPMincho Medium" w:hAnsi="Times New Roman" w:cs="Times New Roman"/>
          <w:sz w:val="14"/>
          <w:szCs w:val="14"/>
          <w:lang w:eastAsia="ja-JP"/>
        </w:rPr>
        <w:t>10‐12</w:t>
      </w:r>
      <w:r w:rsidRPr="00310553">
        <w:rPr>
          <w:rFonts w:ascii="Times New Roman" w:eastAsia="BIZ UDPMincho Medium" w:hAnsi="Times New Roman" w:cs="Times New Roman"/>
          <w:sz w:val="14"/>
          <w:szCs w:val="14"/>
          <w:lang w:eastAsia="ja-JP"/>
        </w:rPr>
        <w:t>月期の竣工戸数は</w:t>
      </w:r>
      <w:r w:rsidRPr="00310553">
        <w:rPr>
          <w:rFonts w:ascii="Times New Roman" w:eastAsia="BIZ UDPMincho Medium" w:hAnsi="Times New Roman" w:cs="Times New Roman"/>
          <w:sz w:val="14"/>
          <w:szCs w:val="14"/>
          <w:lang w:eastAsia="ja-JP"/>
        </w:rPr>
        <w:t>4,373</w:t>
      </w:r>
      <w:r w:rsidRPr="00310553">
        <w:rPr>
          <w:rFonts w:ascii="Times New Roman" w:eastAsia="BIZ UDPMincho Medium" w:hAnsi="Times New Roman" w:cs="Times New Roman"/>
          <w:sz w:val="14"/>
          <w:szCs w:val="14"/>
          <w:lang w:eastAsia="ja-JP"/>
        </w:rPr>
        <w:t>戸で、対前年同期比</w:t>
      </w:r>
      <w:r w:rsidRPr="00310553">
        <w:rPr>
          <w:rFonts w:ascii="Times New Roman" w:eastAsia="BIZ UDPMincho Medium" w:hAnsi="Times New Roman" w:cs="Times New Roman"/>
          <w:sz w:val="14"/>
          <w:szCs w:val="14"/>
          <w:lang w:eastAsia="ja-JP"/>
        </w:rPr>
        <w:t>9.1</w:t>
      </w:r>
      <w:r w:rsidRPr="00310553">
        <w:rPr>
          <w:rFonts w:ascii="Times New Roman" w:eastAsia="BIZ UDPMincho Medium" w:hAnsi="Times New Roman" w:cs="Times New Roman"/>
          <w:sz w:val="14"/>
          <w:szCs w:val="14"/>
          <w:lang w:eastAsia="ja-JP"/>
        </w:rPr>
        <w:t>％増となった。</w:t>
      </w:r>
    </w:p>
    <w:p w14:paraId="36281BBA" w14:textId="078475EA" w:rsidR="006508AF" w:rsidRPr="00296F9C" w:rsidRDefault="006508AF" w:rsidP="00150890">
      <w:pPr>
        <w:pStyle w:val="ListParagraph"/>
        <w:numPr>
          <w:ilvl w:val="0"/>
          <w:numId w:val="33"/>
        </w:numPr>
        <w:spacing w:before="40" w:after="40"/>
        <w:ind w:hanging="357"/>
        <w:contextualSpacing w:val="0"/>
        <w:jc w:val="both"/>
        <w:rPr>
          <w:sz w:val="16"/>
          <w:szCs w:val="16"/>
          <w:lang w:eastAsia="ja-JP"/>
        </w:rPr>
        <w:sectPr w:rsidR="006508AF" w:rsidRPr="00296F9C" w:rsidSect="008628B4">
          <w:type w:val="continuous"/>
          <w:pgSz w:w="11907" w:h="16840" w:code="9"/>
          <w:pgMar w:top="1701" w:right="425" w:bottom="567" w:left="567" w:header="709" w:footer="709" w:gutter="0"/>
          <w:cols w:num="2" w:space="113"/>
          <w:docGrid w:linePitch="360"/>
        </w:sectPr>
      </w:pPr>
    </w:p>
    <w:p w14:paraId="49BBC1F9" w14:textId="3EBF675B" w:rsidR="00C36FCB" w:rsidRPr="00AC3621" w:rsidRDefault="00A3428E" w:rsidP="00A83A6C">
      <w:pPr>
        <w:pStyle w:val="Heading4"/>
        <w:tabs>
          <w:tab w:val="left" w:pos="9586"/>
        </w:tabs>
        <w:rPr>
          <w:i w:val="0"/>
          <w:iCs w:val="0"/>
          <w:color w:val="92278F" w:themeColor="accent1"/>
          <w:sz w:val="20"/>
          <w:szCs w:val="20"/>
          <w:lang w:eastAsia="ja-JP"/>
        </w:rPr>
        <w:sectPr w:rsidR="00C36FCB"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住宅価格指数と賃貸価格指数</w:t>
      </w:r>
    </w:p>
    <w:p w14:paraId="430D4A98" w14:textId="1B69F93E" w:rsidR="00C36FCB" w:rsidRPr="007B1AE5" w:rsidRDefault="00C83D1C" w:rsidP="007B1AE5">
      <w:r>
        <w:rPr>
          <w:noProof/>
        </w:rPr>
        <w:drawing>
          <wp:inline distT="0" distB="0" distL="0" distR="0" wp14:anchorId="1F752B76" wp14:editId="4A8742CC">
            <wp:extent cx="3251200" cy="195072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9199" cy="1955519"/>
                    </a:xfrm>
                    <a:prstGeom prst="rect">
                      <a:avLst/>
                    </a:prstGeom>
                    <a:noFill/>
                    <a:ln>
                      <a:noFill/>
                    </a:ln>
                  </pic:spPr>
                </pic:pic>
              </a:graphicData>
            </a:graphic>
          </wp:inline>
        </w:drawing>
      </w:r>
    </w:p>
    <w:p w14:paraId="6FF37A97" w14:textId="31C12B40" w:rsidR="00C36FCB" w:rsidRPr="00AF759E" w:rsidRDefault="00450D72" w:rsidP="006A0C7E">
      <w:pPr>
        <w:jc w:val="both"/>
        <w:rPr>
          <w:sz w:val="10"/>
          <w:szCs w:val="10"/>
        </w:rPr>
      </w:pPr>
      <w:r w:rsidRPr="000C0C45">
        <w:rPr>
          <w:sz w:val="10"/>
        </w:rPr>
        <w:t xml:space="preserve">Note – </w:t>
      </w:r>
      <w:r w:rsidR="00134268" w:rsidRPr="00AF759E">
        <w:rPr>
          <w:sz w:val="10"/>
          <w:szCs w:val="10"/>
        </w:rPr>
        <w:t xml:space="preserve">Original series. </w:t>
      </w:r>
      <w:r w:rsidR="004E4BFF" w:rsidRPr="00AF759E">
        <w:rPr>
          <w:sz w:val="10"/>
          <w:szCs w:val="10"/>
        </w:rPr>
        <w:t>Quarterly series</w:t>
      </w:r>
      <w:r w:rsidR="004E4BFF">
        <w:rPr>
          <w:sz w:val="10"/>
          <w:szCs w:val="10"/>
        </w:rPr>
        <w:t>.</w:t>
      </w:r>
      <w:r w:rsidR="00143ADC">
        <w:rPr>
          <w:sz w:val="10"/>
          <w:szCs w:val="10"/>
        </w:rPr>
        <w:t xml:space="preserve"> </w:t>
      </w:r>
      <w:r w:rsidR="00134268" w:rsidRPr="00AF759E">
        <w:rPr>
          <w:sz w:val="10"/>
          <w:szCs w:val="10"/>
        </w:rPr>
        <w:t>2011-12 = 100.0</w:t>
      </w:r>
      <w:r w:rsidR="00051324" w:rsidRPr="00AF759E">
        <w:rPr>
          <w:sz w:val="10"/>
          <w:szCs w:val="10"/>
        </w:rPr>
        <w:t>.</w:t>
      </w:r>
    </w:p>
    <w:p w14:paraId="6AB2D6BC" w14:textId="77777777" w:rsidR="00C36FCB" w:rsidRPr="00AF759E" w:rsidRDefault="00C36FCB" w:rsidP="006A0C7E">
      <w:pPr>
        <w:jc w:val="both"/>
        <w:rPr>
          <w:sz w:val="10"/>
          <w:szCs w:val="10"/>
        </w:rPr>
      </w:pPr>
      <w:r w:rsidRPr="00AF759E">
        <w:rPr>
          <w:sz w:val="10"/>
          <w:szCs w:val="10"/>
        </w:rPr>
        <w:t>Source: Based on ABS data.</w:t>
      </w:r>
    </w:p>
    <w:p w14:paraId="4E543323" w14:textId="77777777" w:rsidR="00A3428E" w:rsidRPr="00310553" w:rsidRDefault="00C36FCB" w:rsidP="00A3428E">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A3428E" w:rsidRPr="00310553">
        <w:rPr>
          <w:rFonts w:ascii="Times New Roman" w:eastAsia="BIZ UDPMincho Medium" w:hAnsi="Times New Roman" w:cs="Times New Roman"/>
          <w:sz w:val="14"/>
          <w:szCs w:val="14"/>
          <w:lang w:eastAsia="ja-JP"/>
        </w:rPr>
        <w:t>比較的速いペースの人口増加に伴う需要の高まりと新規供給の制約が</w:t>
      </w:r>
      <w:r w:rsidR="00A3428E" w:rsidRPr="00310553">
        <w:rPr>
          <w:rFonts w:ascii="Times New Roman" w:eastAsia="BIZ UDPMincho Medium" w:hAnsi="Times New Roman" w:cs="Times New Roman"/>
          <w:color w:val="000000" w:themeColor="text1"/>
          <w:sz w:val="14"/>
          <w:szCs w:val="14"/>
          <w:lang w:eastAsia="ja-JP"/>
        </w:rPr>
        <w:t>重なり、住宅価格と賃貸価格が上昇している。</w:t>
      </w:r>
    </w:p>
    <w:p w14:paraId="0F3AA46D" w14:textId="77777777" w:rsidR="00A3428E" w:rsidRPr="00310553" w:rsidRDefault="00A3428E" w:rsidP="00A3428E">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310553">
        <w:rPr>
          <w:rFonts w:ascii="Times New Roman" w:eastAsia="BIZ UDPMincho Medium" w:hAnsi="Times New Roman" w:cs="Times New Roman"/>
          <w:color w:val="000000" w:themeColor="text1"/>
          <w:sz w:val="14"/>
          <w:szCs w:val="14"/>
          <w:lang w:eastAsia="ja-JP"/>
        </w:rPr>
        <w:t>パースで持ち家として購入された新築住宅の価格は</w:t>
      </w:r>
      <w:r w:rsidRPr="00310553">
        <w:rPr>
          <w:rFonts w:ascii="Times New Roman" w:eastAsia="BIZ UDPMincho Medium" w:hAnsi="Times New Roman" w:cs="Times New Roman"/>
          <w:color w:val="000000" w:themeColor="text1"/>
          <w:sz w:val="14"/>
          <w:szCs w:val="14"/>
          <w:lang w:eastAsia="ja-JP"/>
        </w:rPr>
        <w:t>2024</w:t>
      </w:r>
      <w:r w:rsidRPr="00310553">
        <w:rPr>
          <w:rFonts w:ascii="Times New Roman" w:eastAsia="BIZ UDPMincho Medium" w:hAnsi="Times New Roman" w:cs="Times New Roman"/>
          <w:color w:val="000000" w:themeColor="text1"/>
          <w:sz w:val="14"/>
          <w:szCs w:val="14"/>
          <w:lang w:eastAsia="ja-JP"/>
        </w:rPr>
        <w:t>年</w:t>
      </w:r>
      <w:r w:rsidRPr="00310553">
        <w:rPr>
          <w:rFonts w:ascii="Times New Roman" w:eastAsia="BIZ UDPMincho Medium" w:hAnsi="Times New Roman" w:cs="Times New Roman"/>
          <w:color w:val="000000" w:themeColor="text1"/>
          <w:sz w:val="14"/>
          <w:szCs w:val="14"/>
          <w:lang w:eastAsia="ja-JP"/>
        </w:rPr>
        <w:t>1‐3</w:t>
      </w:r>
      <w:r w:rsidRPr="00310553">
        <w:rPr>
          <w:rFonts w:ascii="Times New Roman" w:eastAsia="BIZ UDPMincho Medium" w:hAnsi="Times New Roman" w:cs="Times New Roman"/>
          <w:color w:val="000000" w:themeColor="text1"/>
          <w:sz w:val="14"/>
          <w:szCs w:val="14"/>
          <w:lang w:eastAsia="ja-JP"/>
        </w:rPr>
        <w:t>月期に</w:t>
      </w:r>
      <w:r w:rsidRPr="00310553">
        <w:rPr>
          <w:rFonts w:ascii="Times New Roman" w:eastAsia="BIZ UDPMincho Medium" w:hAnsi="Times New Roman" w:cs="Times New Roman"/>
          <w:color w:val="000000" w:themeColor="text1"/>
          <w:sz w:val="14"/>
          <w:szCs w:val="14"/>
          <w:lang w:eastAsia="ja-JP"/>
        </w:rPr>
        <w:t>3.6%</w:t>
      </w:r>
      <w:r w:rsidRPr="00310553">
        <w:rPr>
          <w:rFonts w:ascii="Times New Roman" w:eastAsia="BIZ UDPMincho Medium" w:hAnsi="Times New Roman" w:cs="Times New Roman"/>
          <w:color w:val="000000" w:themeColor="text1"/>
          <w:sz w:val="14"/>
          <w:szCs w:val="14"/>
          <w:lang w:eastAsia="ja-JP"/>
        </w:rPr>
        <w:t>上昇し、前年同期比では</w:t>
      </w:r>
      <w:r w:rsidRPr="00310553">
        <w:rPr>
          <w:rFonts w:ascii="Times New Roman" w:eastAsia="BIZ UDPMincho Medium" w:hAnsi="Times New Roman" w:cs="Times New Roman"/>
          <w:color w:val="000000" w:themeColor="text1"/>
          <w:sz w:val="14"/>
          <w:szCs w:val="14"/>
          <w:lang w:eastAsia="ja-JP"/>
        </w:rPr>
        <w:t>12.1%</w:t>
      </w:r>
      <w:r w:rsidRPr="00310553">
        <w:rPr>
          <w:rFonts w:ascii="Times New Roman" w:eastAsia="BIZ UDPMincho Medium" w:hAnsi="Times New Roman" w:cs="Times New Roman"/>
          <w:color w:val="000000" w:themeColor="text1"/>
          <w:sz w:val="14"/>
          <w:szCs w:val="14"/>
          <w:lang w:eastAsia="ja-JP"/>
        </w:rPr>
        <w:t>高くなった。</w:t>
      </w:r>
    </w:p>
    <w:p w14:paraId="57C2B3DA" w14:textId="77777777" w:rsidR="00A3428E" w:rsidRPr="00310553" w:rsidRDefault="00A3428E" w:rsidP="00A3428E">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310553">
        <w:rPr>
          <w:rFonts w:ascii="Times New Roman" w:eastAsia="BIZ UDPMincho Medium" w:hAnsi="Times New Roman" w:cs="Times New Roman"/>
          <w:color w:val="000000" w:themeColor="text1"/>
          <w:sz w:val="14"/>
          <w:szCs w:val="14"/>
          <w:lang w:eastAsia="ja-JP"/>
        </w:rPr>
        <w:t>パースの賃貸価格は２０</w:t>
      </w:r>
      <w:r w:rsidRPr="00310553">
        <w:rPr>
          <w:rFonts w:ascii="Times New Roman" w:eastAsia="BIZ UDPMincho Medium" w:hAnsi="Times New Roman" w:cs="Times New Roman"/>
          <w:color w:val="000000" w:themeColor="text1"/>
          <w:sz w:val="14"/>
          <w:szCs w:val="14"/>
          <w:lang w:eastAsia="ja-JP"/>
        </w:rPr>
        <w:t>24</w:t>
      </w:r>
      <w:r w:rsidRPr="00310553">
        <w:rPr>
          <w:rFonts w:ascii="Times New Roman" w:eastAsia="BIZ UDPMincho Medium" w:hAnsi="Times New Roman" w:cs="Times New Roman"/>
          <w:color w:val="000000" w:themeColor="text1"/>
          <w:sz w:val="14"/>
          <w:szCs w:val="14"/>
          <w:lang w:eastAsia="ja-JP"/>
        </w:rPr>
        <w:t>年</w:t>
      </w:r>
      <w:r w:rsidRPr="00310553">
        <w:rPr>
          <w:rFonts w:ascii="Times New Roman" w:eastAsia="BIZ UDPMincho Medium" w:hAnsi="Times New Roman" w:cs="Times New Roman"/>
          <w:color w:val="000000" w:themeColor="text1"/>
          <w:sz w:val="14"/>
          <w:szCs w:val="14"/>
          <w:lang w:eastAsia="ja-JP"/>
        </w:rPr>
        <w:t>1‐3</w:t>
      </w:r>
      <w:r w:rsidRPr="00310553">
        <w:rPr>
          <w:rFonts w:ascii="Times New Roman" w:eastAsia="BIZ UDPMincho Medium" w:hAnsi="Times New Roman" w:cs="Times New Roman"/>
          <w:color w:val="000000" w:themeColor="text1"/>
          <w:sz w:val="14"/>
          <w:szCs w:val="14"/>
          <w:lang w:eastAsia="ja-JP"/>
        </w:rPr>
        <w:t>月期に</w:t>
      </w:r>
      <w:r w:rsidRPr="00310553">
        <w:rPr>
          <w:rFonts w:ascii="Times New Roman" w:eastAsia="BIZ UDPMincho Medium" w:hAnsi="Times New Roman" w:cs="Times New Roman"/>
          <w:color w:val="000000" w:themeColor="text1"/>
          <w:sz w:val="14"/>
          <w:szCs w:val="14"/>
          <w:lang w:eastAsia="ja-JP"/>
        </w:rPr>
        <w:t>2.9%</w:t>
      </w:r>
      <w:r w:rsidRPr="00310553">
        <w:rPr>
          <w:rFonts w:ascii="Times New Roman" w:eastAsia="BIZ UDPMincho Medium" w:hAnsi="Times New Roman" w:cs="Times New Roman"/>
          <w:color w:val="000000" w:themeColor="text1"/>
          <w:sz w:val="14"/>
          <w:szCs w:val="14"/>
          <w:lang w:eastAsia="ja-JP"/>
        </w:rPr>
        <w:t>上昇した。前年同期比では</w:t>
      </w:r>
      <w:r w:rsidRPr="00310553">
        <w:rPr>
          <w:rFonts w:ascii="Times New Roman" w:eastAsia="BIZ UDPMincho Medium" w:hAnsi="Times New Roman" w:cs="Times New Roman"/>
          <w:color w:val="000000" w:themeColor="text1"/>
          <w:sz w:val="14"/>
          <w:szCs w:val="14"/>
          <w:lang w:eastAsia="ja-JP"/>
        </w:rPr>
        <w:t>9.9%</w:t>
      </w:r>
      <w:r w:rsidRPr="00310553">
        <w:rPr>
          <w:rFonts w:ascii="Times New Roman" w:eastAsia="BIZ UDPMincho Medium" w:hAnsi="Times New Roman" w:cs="Times New Roman"/>
          <w:color w:val="000000" w:themeColor="text1"/>
          <w:sz w:val="14"/>
          <w:szCs w:val="14"/>
          <w:lang w:eastAsia="ja-JP"/>
        </w:rPr>
        <w:t>の上昇。</w:t>
      </w:r>
    </w:p>
    <w:p w14:paraId="14E3D3AF" w14:textId="637A8C42" w:rsidR="00C36FCB" w:rsidRPr="00310553" w:rsidRDefault="00A3428E" w:rsidP="00A3428E">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310553">
        <w:rPr>
          <w:rFonts w:ascii="Times New Roman" w:eastAsia="BIZ UDPMincho Medium" w:hAnsi="Times New Roman" w:cs="Times New Roman"/>
          <w:color w:val="000000" w:themeColor="text1"/>
          <w:sz w:val="14"/>
          <w:szCs w:val="14"/>
          <w:lang w:eastAsia="ja-JP"/>
        </w:rPr>
        <w:t>パースの賃貸価格は賃貸物件の空室率が低下し始めた</w:t>
      </w:r>
      <w:r w:rsidRPr="00310553">
        <w:rPr>
          <w:rFonts w:ascii="Times New Roman" w:eastAsia="BIZ UDPMincho Medium" w:hAnsi="Times New Roman" w:cs="Times New Roman"/>
          <w:color w:val="000000" w:themeColor="text1"/>
          <w:sz w:val="14"/>
          <w:szCs w:val="14"/>
          <w:lang w:eastAsia="ja-JP"/>
        </w:rPr>
        <w:t>2021</w:t>
      </w:r>
      <w:r w:rsidRPr="00310553">
        <w:rPr>
          <w:rFonts w:ascii="Times New Roman" w:eastAsia="BIZ UDPMincho Medium" w:hAnsi="Times New Roman" w:cs="Times New Roman"/>
          <w:color w:val="000000" w:themeColor="text1"/>
          <w:sz w:val="14"/>
          <w:szCs w:val="14"/>
          <w:lang w:eastAsia="ja-JP"/>
        </w:rPr>
        <w:t>年から年間ベースで急速に上昇している。</w:t>
      </w:r>
      <w:r w:rsidRPr="00310553">
        <w:rPr>
          <w:rFonts w:ascii="Times New Roman" w:eastAsia="BIZ UDPMincho Medium" w:hAnsi="Times New Roman" w:cs="Times New Roman"/>
          <w:color w:val="000000" w:themeColor="text1"/>
          <w:sz w:val="14"/>
          <w:szCs w:val="14"/>
          <w:lang w:eastAsia="ja-JP"/>
        </w:rPr>
        <w:t>2024</w:t>
      </w:r>
      <w:r w:rsidRPr="00310553">
        <w:rPr>
          <w:rFonts w:ascii="Times New Roman" w:eastAsia="BIZ UDPMincho Medium" w:hAnsi="Times New Roman" w:cs="Times New Roman"/>
          <w:color w:val="000000" w:themeColor="text1"/>
          <w:sz w:val="14"/>
          <w:szCs w:val="14"/>
          <w:lang w:eastAsia="ja-JP"/>
        </w:rPr>
        <w:t>年</w:t>
      </w:r>
      <w:r w:rsidRPr="00310553">
        <w:rPr>
          <w:rFonts w:ascii="Times New Roman" w:eastAsia="BIZ UDPMincho Medium" w:hAnsi="Times New Roman" w:cs="Times New Roman"/>
          <w:color w:val="000000" w:themeColor="text1"/>
          <w:sz w:val="14"/>
          <w:szCs w:val="14"/>
          <w:lang w:eastAsia="ja-JP"/>
        </w:rPr>
        <w:t>3</w:t>
      </w:r>
      <w:r w:rsidRPr="00310553">
        <w:rPr>
          <w:rFonts w:ascii="Times New Roman" w:eastAsia="BIZ UDPMincho Medium" w:hAnsi="Times New Roman" w:cs="Times New Roman"/>
          <w:color w:val="000000" w:themeColor="text1"/>
          <w:sz w:val="14"/>
          <w:szCs w:val="14"/>
          <w:lang w:eastAsia="ja-JP"/>
        </w:rPr>
        <w:t>月のパースの賃貸空室率は</w:t>
      </w:r>
      <w:r w:rsidRPr="00310553">
        <w:rPr>
          <w:rFonts w:ascii="Times New Roman" w:eastAsia="BIZ UDPMincho Medium" w:hAnsi="Times New Roman" w:cs="Times New Roman"/>
          <w:color w:val="000000" w:themeColor="text1"/>
          <w:sz w:val="14"/>
          <w:szCs w:val="14"/>
          <w:lang w:eastAsia="ja-JP"/>
        </w:rPr>
        <w:t>0.4</w:t>
      </w:r>
      <w:r w:rsidRPr="00310553">
        <w:rPr>
          <w:rFonts w:ascii="Times New Roman" w:eastAsia="BIZ UDPMincho Medium" w:hAnsi="Times New Roman" w:cs="Times New Roman"/>
          <w:color w:val="000000" w:themeColor="text1"/>
          <w:sz w:val="14"/>
          <w:szCs w:val="14"/>
          <w:lang w:eastAsia="ja-JP"/>
        </w:rPr>
        <w:t>％であった。</w:t>
      </w:r>
    </w:p>
    <w:p w14:paraId="5284B023" w14:textId="13392984" w:rsidR="006508AF" w:rsidRPr="00BE3CF1" w:rsidRDefault="006508AF" w:rsidP="00E57ED1">
      <w:pPr>
        <w:pStyle w:val="ListParagraph"/>
        <w:ind w:left="360"/>
        <w:rPr>
          <w:sz w:val="16"/>
          <w:szCs w:val="16"/>
          <w:lang w:eastAsia="ja-JP"/>
        </w:rPr>
        <w:sectPr w:rsidR="006508AF" w:rsidRPr="00BE3CF1" w:rsidSect="008628B4">
          <w:type w:val="continuous"/>
          <w:pgSz w:w="11907" w:h="16840" w:code="9"/>
          <w:pgMar w:top="1701" w:right="425" w:bottom="567" w:left="567" w:header="709" w:footer="709" w:gutter="0"/>
          <w:cols w:num="2" w:space="113"/>
          <w:docGrid w:linePitch="360"/>
        </w:sectPr>
      </w:pPr>
    </w:p>
    <w:p w14:paraId="4A9C5DE6" w14:textId="00488D51" w:rsidR="00C36FCB" w:rsidRPr="007B1AE5" w:rsidRDefault="00A3428E" w:rsidP="00E955C0">
      <w:pPr>
        <w:pStyle w:val="Heading4"/>
      </w:pPr>
      <w:r w:rsidRPr="004379CA">
        <w:rPr>
          <w:rFonts w:ascii="Times New Roman" w:eastAsia="BIZ UDPMincho Medium" w:hAnsi="Times New Roman" w:cs="Times New Roman"/>
          <w:i w:val="0"/>
          <w:iCs w:val="0"/>
          <w:color w:val="92278F" w:themeColor="accent1"/>
          <w:sz w:val="20"/>
          <w:szCs w:val="20"/>
          <w:lang w:eastAsia="ja-JP"/>
        </w:rPr>
        <w:t>住宅価格の中央値の比較：</w:t>
      </w:r>
      <w:r w:rsidRPr="004379CA">
        <w:rPr>
          <w:rFonts w:ascii="Times New Roman" w:eastAsia="BIZ UDPMincho Medium" w:hAnsi="Times New Roman" w:cs="Times New Roman"/>
          <w:i w:val="0"/>
          <w:iCs w:val="0"/>
          <w:color w:val="92278F" w:themeColor="accent1"/>
          <w:sz w:val="20"/>
          <w:szCs w:val="20"/>
          <w:lang w:eastAsia="ja-JP"/>
        </w:rPr>
        <w:t>2023</w:t>
      </w:r>
      <w:r w:rsidRPr="004379CA">
        <w:rPr>
          <w:rFonts w:ascii="Times New Roman" w:eastAsia="BIZ UDPMincho Medium" w:hAnsi="Times New Roman" w:cs="Times New Roman"/>
          <w:i w:val="0"/>
          <w:iCs w:val="0"/>
          <w:color w:val="92278F" w:themeColor="accent1"/>
          <w:sz w:val="20"/>
          <w:szCs w:val="20"/>
          <w:lang w:eastAsia="ja-JP"/>
        </w:rPr>
        <w:t>年</w:t>
      </w:r>
      <w:r w:rsidRPr="004379CA">
        <w:rPr>
          <w:rFonts w:ascii="Times New Roman" w:eastAsia="BIZ UDPMincho Medium" w:hAnsi="Times New Roman" w:cs="Times New Roman"/>
          <w:i w:val="0"/>
          <w:iCs w:val="0"/>
          <w:color w:val="92278F" w:themeColor="accent1"/>
          <w:sz w:val="20"/>
          <w:szCs w:val="20"/>
          <w:lang w:eastAsia="ja-JP"/>
        </w:rPr>
        <w:t>10‐12</w:t>
      </w:r>
      <w:r w:rsidRPr="004379CA">
        <w:rPr>
          <w:rFonts w:ascii="Times New Roman" w:eastAsia="BIZ UDPMincho Medium" w:hAnsi="Times New Roman" w:cs="Times New Roman"/>
          <w:i w:val="0"/>
          <w:iCs w:val="0"/>
          <w:color w:val="92278F" w:themeColor="accent1"/>
          <w:sz w:val="20"/>
          <w:szCs w:val="20"/>
          <w:lang w:eastAsia="ja-JP"/>
        </w:rPr>
        <w:t>月期</w:t>
      </w:r>
      <w:r w:rsidR="00074217">
        <w:rPr>
          <w:noProof/>
        </w:rPr>
        <w:drawing>
          <wp:inline distT="0" distB="0" distL="0" distR="0" wp14:anchorId="540EEEE4" wp14:editId="0DDE4470">
            <wp:extent cx="3240000" cy="21010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0000" cy="2101050"/>
                    </a:xfrm>
                    <a:prstGeom prst="rect">
                      <a:avLst/>
                    </a:prstGeom>
                    <a:noFill/>
                    <a:ln>
                      <a:noFill/>
                    </a:ln>
                  </pic:spPr>
                </pic:pic>
              </a:graphicData>
            </a:graphic>
          </wp:inline>
        </w:drawing>
      </w:r>
    </w:p>
    <w:p w14:paraId="4E27DBBD" w14:textId="57BC2411" w:rsidR="007B6204" w:rsidRPr="00AF759E" w:rsidRDefault="00450D72" w:rsidP="006A0C7E">
      <w:pPr>
        <w:jc w:val="both"/>
        <w:rPr>
          <w:sz w:val="10"/>
          <w:szCs w:val="10"/>
        </w:rPr>
      </w:pPr>
      <w:r w:rsidRPr="000C0C45">
        <w:rPr>
          <w:sz w:val="10"/>
        </w:rPr>
        <w:t xml:space="preserve">Note – </w:t>
      </w:r>
      <w:r w:rsidR="007B6204" w:rsidRPr="00AF759E">
        <w:rPr>
          <w:sz w:val="10"/>
          <w:szCs w:val="10"/>
        </w:rPr>
        <w:t xml:space="preserve">Current prices. Original series. </w:t>
      </w:r>
      <w:r w:rsidR="004E4BFF" w:rsidRPr="00AF759E">
        <w:rPr>
          <w:sz w:val="10"/>
          <w:szCs w:val="10"/>
        </w:rPr>
        <w:t>Quarterly series</w:t>
      </w:r>
      <w:r w:rsidR="004E4BFF">
        <w:rPr>
          <w:sz w:val="10"/>
          <w:szCs w:val="10"/>
        </w:rPr>
        <w:t>.</w:t>
      </w:r>
      <w:r w:rsidR="007F2C1D">
        <w:rPr>
          <w:sz w:val="10"/>
          <w:szCs w:val="10"/>
        </w:rPr>
        <w:t xml:space="preserve"> </w:t>
      </w:r>
      <w:r w:rsidR="007B6204" w:rsidRPr="00AF759E">
        <w:rPr>
          <w:sz w:val="10"/>
          <w:szCs w:val="10"/>
        </w:rPr>
        <w:t>Median price of established house transfers (unstratified).</w:t>
      </w:r>
    </w:p>
    <w:p w14:paraId="6A25B547" w14:textId="77777777" w:rsidR="007B6204" w:rsidRPr="00AF759E" w:rsidRDefault="007B6204" w:rsidP="006A0C7E">
      <w:pPr>
        <w:jc w:val="both"/>
        <w:rPr>
          <w:sz w:val="10"/>
          <w:szCs w:val="10"/>
        </w:rPr>
      </w:pPr>
      <w:r w:rsidRPr="00AF759E">
        <w:rPr>
          <w:sz w:val="10"/>
          <w:szCs w:val="10"/>
        </w:rPr>
        <w:t>Source: Based on ABS data.</w:t>
      </w:r>
    </w:p>
    <w:p w14:paraId="40D0F4F4" w14:textId="77777777" w:rsidR="00A3428E" w:rsidRPr="00310553" w:rsidRDefault="00D510B8" w:rsidP="00A3428E">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A3428E" w:rsidRPr="00310553">
        <w:rPr>
          <w:rFonts w:ascii="Times New Roman" w:eastAsia="BIZ UDPMincho Medium" w:hAnsi="Times New Roman" w:cs="Times New Roman"/>
          <w:sz w:val="14"/>
          <w:szCs w:val="14"/>
          <w:lang w:eastAsia="ja-JP"/>
        </w:rPr>
        <w:t>パースの住宅価格は近年上昇しているが、オーストラリアの他の州都と比較すると低い水準にある。</w:t>
      </w:r>
    </w:p>
    <w:p w14:paraId="2B520C9C" w14:textId="77777777" w:rsidR="00A3428E" w:rsidRPr="00310553" w:rsidRDefault="00A3428E" w:rsidP="00A3428E">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310553">
        <w:rPr>
          <w:rFonts w:ascii="Times New Roman" w:eastAsia="BIZ UDPMincho Medium" w:hAnsi="Times New Roman" w:cs="Times New Roman"/>
          <w:sz w:val="14"/>
          <w:szCs w:val="14"/>
          <w:lang w:eastAsia="ja-JP"/>
        </w:rPr>
        <w:t>2023</w:t>
      </w:r>
      <w:r w:rsidRPr="00310553">
        <w:rPr>
          <w:rFonts w:ascii="Times New Roman" w:eastAsia="BIZ UDPMincho Medium" w:hAnsi="Times New Roman" w:cs="Times New Roman"/>
          <w:sz w:val="14"/>
          <w:szCs w:val="14"/>
          <w:lang w:eastAsia="ja-JP"/>
        </w:rPr>
        <w:t>年</w:t>
      </w:r>
      <w:r w:rsidRPr="00310553">
        <w:rPr>
          <w:rFonts w:ascii="Times New Roman" w:eastAsia="BIZ UDPMincho Medium" w:hAnsi="Times New Roman" w:cs="Times New Roman"/>
          <w:sz w:val="14"/>
          <w:szCs w:val="14"/>
          <w:lang w:eastAsia="ja-JP"/>
        </w:rPr>
        <w:t>10‐12</w:t>
      </w:r>
      <w:r w:rsidRPr="00310553">
        <w:rPr>
          <w:rFonts w:ascii="Times New Roman" w:eastAsia="BIZ UDPMincho Medium" w:hAnsi="Times New Roman" w:cs="Times New Roman"/>
          <w:sz w:val="14"/>
          <w:szCs w:val="14"/>
          <w:lang w:eastAsia="ja-JP"/>
        </w:rPr>
        <w:t>月期のパースの住宅価格中央値は</w:t>
      </w:r>
      <w:r w:rsidRPr="00310553">
        <w:rPr>
          <w:rFonts w:ascii="Times New Roman" w:eastAsia="BIZ UDPMincho Medium" w:hAnsi="Times New Roman" w:cs="Times New Roman"/>
          <w:sz w:val="14"/>
          <w:szCs w:val="14"/>
          <w:lang w:eastAsia="ja-JP"/>
        </w:rPr>
        <w:t>7.3</w:t>
      </w:r>
      <w:r w:rsidRPr="00310553">
        <w:rPr>
          <w:rFonts w:ascii="Times New Roman" w:eastAsia="BIZ UDPMincho Medium" w:hAnsi="Times New Roman" w:cs="Times New Roman"/>
          <w:sz w:val="14"/>
          <w:szCs w:val="14"/>
          <w:lang w:eastAsia="ja-JP"/>
        </w:rPr>
        <w:t>％上昇して</w:t>
      </w:r>
      <w:r w:rsidRPr="00310553">
        <w:rPr>
          <w:rFonts w:ascii="Times New Roman" w:eastAsia="BIZ UDPMincho Medium" w:hAnsi="Times New Roman" w:cs="Times New Roman"/>
          <w:sz w:val="14"/>
          <w:szCs w:val="14"/>
          <w:lang w:eastAsia="ja-JP"/>
        </w:rPr>
        <w:t>66</w:t>
      </w:r>
      <w:r w:rsidRPr="00310553">
        <w:rPr>
          <w:rFonts w:ascii="Times New Roman" w:eastAsia="BIZ UDPMincho Medium" w:hAnsi="Times New Roman" w:cs="Times New Roman"/>
          <w:sz w:val="14"/>
          <w:szCs w:val="14"/>
          <w:lang w:eastAsia="ja-JP"/>
        </w:rPr>
        <w:t>万</w:t>
      </w:r>
      <w:r w:rsidRPr="00310553">
        <w:rPr>
          <w:rFonts w:ascii="Times New Roman" w:eastAsia="BIZ UDPMincho Medium" w:hAnsi="Times New Roman" w:cs="Times New Roman"/>
          <w:sz w:val="14"/>
          <w:szCs w:val="14"/>
          <w:lang w:eastAsia="ja-JP"/>
        </w:rPr>
        <w:t>5,000</w:t>
      </w:r>
      <w:r w:rsidRPr="00310553">
        <w:rPr>
          <w:rFonts w:ascii="Times New Roman" w:eastAsia="BIZ UDPMincho Medium" w:hAnsi="Times New Roman" w:cs="Times New Roman"/>
          <w:sz w:val="14"/>
          <w:szCs w:val="14"/>
          <w:lang w:eastAsia="ja-JP"/>
        </w:rPr>
        <w:t>ドルとなった。これはオーストラリアの州都の中で</w:t>
      </w:r>
      <w:r w:rsidRPr="00310553">
        <w:rPr>
          <w:rFonts w:ascii="Times New Roman" w:eastAsia="BIZ UDPMincho Medium" w:hAnsi="Times New Roman" w:cs="Times New Roman"/>
          <w:sz w:val="14"/>
          <w:szCs w:val="14"/>
          <w:lang w:eastAsia="ja-JP"/>
        </w:rPr>
        <w:t>2</w:t>
      </w:r>
      <w:r w:rsidRPr="00310553">
        <w:rPr>
          <w:rFonts w:ascii="Times New Roman" w:eastAsia="BIZ UDPMincho Medium" w:hAnsi="Times New Roman" w:cs="Times New Roman"/>
          <w:sz w:val="14"/>
          <w:szCs w:val="14"/>
          <w:lang w:eastAsia="ja-JP"/>
        </w:rPr>
        <w:t>番目に低い。</w:t>
      </w:r>
    </w:p>
    <w:p w14:paraId="05BA7998" w14:textId="77777777" w:rsidR="00A3428E" w:rsidRPr="00310553" w:rsidRDefault="00A3428E" w:rsidP="00A3428E">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310553">
        <w:rPr>
          <w:rFonts w:ascii="Times New Roman" w:eastAsia="BIZ UDPMincho Medium" w:hAnsi="Times New Roman" w:cs="Times New Roman"/>
          <w:sz w:val="14"/>
          <w:szCs w:val="14"/>
          <w:lang w:eastAsia="ja-JP"/>
        </w:rPr>
        <w:t>シドニーの住宅価格中央値は</w:t>
      </w:r>
      <w:r w:rsidRPr="00310553">
        <w:rPr>
          <w:rFonts w:ascii="Times New Roman" w:eastAsia="BIZ UDPMincho Medium" w:hAnsi="Times New Roman" w:cs="Times New Roman"/>
          <w:sz w:val="14"/>
          <w:szCs w:val="14"/>
          <w:lang w:eastAsia="ja-JP"/>
        </w:rPr>
        <w:t>2023</w:t>
      </w:r>
      <w:r w:rsidRPr="00310553">
        <w:rPr>
          <w:rFonts w:ascii="Times New Roman" w:eastAsia="BIZ UDPMincho Medium" w:hAnsi="Times New Roman" w:cs="Times New Roman"/>
          <w:sz w:val="14"/>
          <w:szCs w:val="14"/>
          <w:lang w:eastAsia="ja-JP"/>
        </w:rPr>
        <w:t>年</w:t>
      </w:r>
      <w:r w:rsidRPr="00310553">
        <w:rPr>
          <w:rFonts w:ascii="Times New Roman" w:eastAsia="BIZ UDPMincho Medium" w:hAnsi="Times New Roman" w:cs="Times New Roman"/>
          <w:sz w:val="14"/>
          <w:szCs w:val="14"/>
          <w:lang w:eastAsia="ja-JP"/>
        </w:rPr>
        <w:t>10‐12</w:t>
      </w:r>
      <w:r w:rsidRPr="00310553">
        <w:rPr>
          <w:rFonts w:ascii="Times New Roman" w:eastAsia="BIZ UDPMincho Medium" w:hAnsi="Times New Roman" w:cs="Times New Roman"/>
          <w:sz w:val="14"/>
          <w:szCs w:val="14"/>
          <w:lang w:eastAsia="ja-JP"/>
        </w:rPr>
        <w:t>月期に</w:t>
      </w:r>
      <w:r w:rsidRPr="00310553">
        <w:rPr>
          <w:rFonts w:ascii="Times New Roman" w:eastAsia="BIZ UDPMincho Medium" w:hAnsi="Times New Roman" w:cs="Times New Roman"/>
          <w:sz w:val="14"/>
          <w:szCs w:val="14"/>
          <w:lang w:eastAsia="ja-JP"/>
        </w:rPr>
        <w:t>136</w:t>
      </w:r>
      <w:r w:rsidRPr="00310553">
        <w:rPr>
          <w:rFonts w:ascii="Times New Roman" w:eastAsia="BIZ UDPMincho Medium" w:hAnsi="Times New Roman" w:cs="Times New Roman"/>
          <w:sz w:val="14"/>
          <w:szCs w:val="14"/>
          <w:lang w:eastAsia="ja-JP"/>
        </w:rPr>
        <w:t>万ドルとなり、前期より</w:t>
      </w:r>
      <w:r w:rsidRPr="00310553">
        <w:rPr>
          <w:rFonts w:ascii="Times New Roman" w:eastAsia="BIZ UDPMincho Medium" w:hAnsi="Times New Roman" w:cs="Times New Roman"/>
          <w:sz w:val="14"/>
          <w:szCs w:val="14"/>
          <w:lang w:eastAsia="ja-JP"/>
        </w:rPr>
        <w:t>2.2</w:t>
      </w:r>
      <w:r w:rsidRPr="00310553">
        <w:rPr>
          <w:rFonts w:ascii="Times New Roman" w:eastAsia="BIZ UDPMincho Medium" w:hAnsi="Times New Roman" w:cs="Times New Roman"/>
          <w:sz w:val="14"/>
          <w:szCs w:val="14"/>
          <w:lang w:eastAsia="ja-JP"/>
        </w:rPr>
        <w:t>％下落したが、オーストラリアの州都の中で最も高い。</w:t>
      </w:r>
    </w:p>
    <w:p w14:paraId="5DD7632E" w14:textId="77777777" w:rsidR="00A3428E" w:rsidRPr="00310553" w:rsidRDefault="00A3428E" w:rsidP="00A3428E">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310553">
        <w:rPr>
          <w:rFonts w:ascii="Times New Roman" w:eastAsia="BIZ UDPMincho Medium" w:hAnsi="Times New Roman" w:cs="Times New Roman"/>
          <w:sz w:val="14"/>
          <w:szCs w:val="14"/>
          <w:lang w:eastAsia="ja-JP"/>
        </w:rPr>
        <w:t>西オーストラリア州のパースを除く地域の住宅価格も、オーストラリア他州の州都を除く地域と比べて低い。</w:t>
      </w:r>
    </w:p>
    <w:p w14:paraId="2B04C6EF" w14:textId="77777777" w:rsidR="00A3428E" w:rsidRPr="00310553" w:rsidRDefault="00A3428E" w:rsidP="00A3428E">
      <w:pPr>
        <w:pStyle w:val="ListParagraph"/>
        <w:numPr>
          <w:ilvl w:val="0"/>
          <w:numId w:val="37"/>
        </w:numPr>
        <w:spacing w:before="40" w:after="40"/>
        <w:ind w:right="227"/>
        <w:contextualSpacing w:val="0"/>
        <w:jc w:val="both"/>
        <w:rPr>
          <w:rFonts w:ascii="Times New Roman" w:eastAsia="BIZ UDPMincho Medium" w:hAnsi="Times New Roman" w:cs="Times New Roman"/>
          <w:sz w:val="14"/>
          <w:szCs w:val="14"/>
          <w:lang w:eastAsia="ja-JP"/>
        </w:rPr>
      </w:pPr>
      <w:r w:rsidRPr="00310553">
        <w:rPr>
          <w:rFonts w:ascii="Times New Roman" w:eastAsia="BIZ UDPMincho Medium" w:hAnsi="Times New Roman" w:cs="Times New Roman"/>
          <w:sz w:val="14"/>
          <w:szCs w:val="14"/>
          <w:lang w:eastAsia="ja-JP"/>
        </w:rPr>
        <w:t>西オーストラリア州のパースを除く地域の住宅価格中央値は、</w:t>
      </w:r>
      <w:r w:rsidRPr="00310553">
        <w:rPr>
          <w:rFonts w:ascii="Times New Roman" w:eastAsia="BIZ UDPMincho Medium" w:hAnsi="Times New Roman" w:cs="Times New Roman"/>
          <w:sz w:val="14"/>
          <w:szCs w:val="14"/>
          <w:lang w:eastAsia="ja-JP"/>
        </w:rPr>
        <w:t>2023</w:t>
      </w:r>
      <w:r w:rsidRPr="00310553">
        <w:rPr>
          <w:rFonts w:ascii="Times New Roman" w:eastAsia="BIZ UDPMincho Medium" w:hAnsi="Times New Roman" w:cs="Times New Roman"/>
          <w:sz w:val="14"/>
          <w:szCs w:val="14"/>
          <w:lang w:eastAsia="ja-JP"/>
        </w:rPr>
        <w:t>年</w:t>
      </w:r>
      <w:r w:rsidRPr="00310553">
        <w:rPr>
          <w:rFonts w:ascii="Times New Roman" w:eastAsia="BIZ UDPMincho Medium" w:hAnsi="Times New Roman" w:cs="Times New Roman"/>
          <w:sz w:val="14"/>
          <w:szCs w:val="14"/>
          <w:lang w:eastAsia="ja-JP"/>
        </w:rPr>
        <w:t>10‐12</w:t>
      </w:r>
      <w:r w:rsidRPr="00310553">
        <w:rPr>
          <w:rFonts w:ascii="Times New Roman" w:eastAsia="BIZ UDPMincho Medium" w:hAnsi="Times New Roman" w:cs="Times New Roman"/>
          <w:sz w:val="14"/>
          <w:szCs w:val="14"/>
          <w:lang w:eastAsia="ja-JP"/>
        </w:rPr>
        <w:t>月期に</w:t>
      </w:r>
      <w:r w:rsidRPr="00310553">
        <w:rPr>
          <w:rFonts w:ascii="Times New Roman" w:eastAsia="BIZ UDPMincho Medium" w:hAnsi="Times New Roman" w:cs="Times New Roman"/>
          <w:sz w:val="14"/>
          <w:szCs w:val="14"/>
          <w:lang w:eastAsia="ja-JP"/>
        </w:rPr>
        <w:t>8.4%</w:t>
      </w:r>
      <w:r w:rsidRPr="00310553">
        <w:rPr>
          <w:rFonts w:ascii="Times New Roman" w:eastAsia="BIZ UDPMincho Medium" w:hAnsi="Times New Roman" w:cs="Times New Roman"/>
          <w:sz w:val="14"/>
          <w:szCs w:val="14"/>
          <w:lang w:eastAsia="ja-JP"/>
        </w:rPr>
        <w:t>上昇して</w:t>
      </w:r>
      <w:r w:rsidRPr="00310553">
        <w:rPr>
          <w:rFonts w:ascii="Times New Roman" w:eastAsia="BIZ UDPMincho Medium" w:hAnsi="Times New Roman" w:cs="Times New Roman"/>
          <w:sz w:val="14"/>
          <w:szCs w:val="14"/>
          <w:lang w:eastAsia="ja-JP"/>
        </w:rPr>
        <w:t>45</w:t>
      </w:r>
      <w:r w:rsidRPr="00310553">
        <w:rPr>
          <w:rFonts w:ascii="Times New Roman" w:eastAsia="BIZ UDPMincho Medium" w:hAnsi="Times New Roman" w:cs="Times New Roman"/>
          <w:sz w:val="14"/>
          <w:szCs w:val="14"/>
          <w:lang w:eastAsia="ja-JP"/>
        </w:rPr>
        <w:t>万ドルとなった。これはオーストラリアの全地域の中で</w:t>
      </w:r>
      <w:r w:rsidRPr="00310553">
        <w:rPr>
          <w:rFonts w:ascii="Times New Roman" w:eastAsia="BIZ UDPMincho Medium" w:hAnsi="Times New Roman" w:cs="Times New Roman"/>
          <w:sz w:val="14"/>
          <w:szCs w:val="14"/>
          <w:lang w:eastAsia="ja-JP"/>
        </w:rPr>
        <w:t>2</w:t>
      </w:r>
      <w:r w:rsidRPr="00310553">
        <w:rPr>
          <w:rFonts w:ascii="Times New Roman" w:eastAsia="BIZ UDPMincho Medium" w:hAnsi="Times New Roman" w:cs="Times New Roman"/>
          <w:sz w:val="14"/>
          <w:szCs w:val="14"/>
          <w:lang w:eastAsia="ja-JP"/>
        </w:rPr>
        <w:t>番目に低い。</w:t>
      </w:r>
    </w:p>
    <w:p w14:paraId="4B1A236B" w14:textId="715095E3" w:rsidR="00E332D2" w:rsidRPr="00310553" w:rsidRDefault="00A3428E" w:rsidP="00A3428E">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310553">
        <w:rPr>
          <w:rFonts w:ascii="Times New Roman" w:eastAsia="BIZ UDPMincho Medium" w:hAnsi="Times New Roman" w:cs="Times New Roman"/>
          <w:sz w:val="14"/>
          <w:szCs w:val="14"/>
          <w:lang w:eastAsia="ja-JP"/>
        </w:rPr>
        <w:t>西オーストラリア州政府が発表した</w:t>
      </w:r>
      <w:r w:rsidRPr="00310553">
        <w:rPr>
          <w:rFonts w:ascii="Times New Roman" w:eastAsia="BIZ UDPMincho Medium" w:hAnsi="Times New Roman" w:cs="Times New Roman"/>
          <w:sz w:val="14"/>
          <w:szCs w:val="14"/>
          <w:lang w:eastAsia="ja-JP"/>
        </w:rPr>
        <w:t>2024-25</w:t>
      </w:r>
      <w:r w:rsidRPr="00310553">
        <w:rPr>
          <w:rFonts w:ascii="Times New Roman" w:eastAsia="BIZ UDPMincho Medium" w:hAnsi="Times New Roman" w:cs="Times New Roman"/>
          <w:sz w:val="14"/>
          <w:szCs w:val="14"/>
          <w:lang w:eastAsia="ja-JP"/>
        </w:rPr>
        <w:t>年度州政府予算では、西オーストラリア州の住宅価格中央値は</w:t>
      </w:r>
      <w:r w:rsidRPr="00310553">
        <w:rPr>
          <w:rFonts w:ascii="Times New Roman" w:eastAsia="BIZ UDPMincho Medium" w:hAnsi="Times New Roman" w:cs="Times New Roman"/>
          <w:sz w:val="14"/>
          <w:szCs w:val="14"/>
          <w:lang w:eastAsia="ja-JP"/>
        </w:rPr>
        <w:t>2023‐24</w:t>
      </w:r>
      <w:r w:rsidRPr="00310553">
        <w:rPr>
          <w:rFonts w:ascii="Times New Roman" w:eastAsia="BIZ UDPMincho Medium" w:hAnsi="Times New Roman" w:cs="Times New Roman"/>
          <w:sz w:val="14"/>
          <w:szCs w:val="14"/>
          <w:lang w:eastAsia="ja-JP"/>
        </w:rPr>
        <w:t>年に</w:t>
      </w:r>
      <w:r w:rsidRPr="00310553">
        <w:rPr>
          <w:rFonts w:ascii="Times New Roman" w:eastAsia="BIZ UDPMincho Medium" w:hAnsi="Times New Roman" w:cs="Times New Roman"/>
          <w:sz w:val="14"/>
          <w:szCs w:val="14"/>
          <w:lang w:eastAsia="ja-JP"/>
        </w:rPr>
        <w:t>12.4</w:t>
      </w:r>
      <w:r w:rsidRPr="00310553">
        <w:rPr>
          <w:rFonts w:ascii="Times New Roman" w:eastAsia="BIZ UDPMincho Medium" w:hAnsi="Times New Roman" w:cs="Times New Roman"/>
          <w:sz w:val="14"/>
          <w:szCs w:val="14"/>
          <w:lang w:eastAsia="ja-JP"/>
        </w:rPr>
        <w:t>％、</w:t>
      </w:r>
      <w:r w:rsidRPr="00310553">
        <w:rPr>
          <w:rFonts w:ascii="Times New Roman" w:eastAsia="BIZ UDPMincho Medium" w:hAnsi="Times New Roman" w:cs="Times New Roman"/>
          <w:sz w:val="14"/>
          <w:szCs w:val="14"/>
          <w:lang w:eastAsia="ja-JP"/>
        </w:rPr>
        <w:t>2024‐25</w:t>
      </w:r>
      <w:r w:rsidRPr="00310553">
        <w:rPr>
          <w:rFonts w:ascii="Times New Roman" w:eastAsia="BIZ UDPMincho Medium" w:hAnsi="Times New Roman" w:cs="Times New Roman"/>
          <w:sz w:val="14"/>
          <w:szCs w:val="14"/>
          <w:lang w:eastAsia="ja-JP"/>
        </w:rPr>
        <w:t>年に</w:t>
      </w:r>
      <w:r w:rsidRPr="00310553">
        <w:rPr>
          <w:rFonts w:ascii="Times New Roman" w:eastAsia="BIZ UDPMincho Medium" w:hAnsi="Times New Roman" w:cs="Times New Roman"/>
          <w:sz w:val="14"/>
          <w:szCs w:val="14"/>
          <w:lang w:eastAsia="ja-JP"/>
        </w:rPr>
        <w:t>4.5</w:t>
      </w:r>
      <w:r w:rsidRPr="00310553">
        <w:rPr>
          <w:rFonts w:ascii="Times New Roman" w:eastAsia="BIZ UDPMincho Medium" w:hAnsi="Times New Roman" w:cs="Times New Roman"/>
          <w:sz w:val="14"/>
          <w:szCs w:val="14"/>
          <w:lang w:eastAsia="ja-JP"/>
        </w:rPr>
        <w:t>％それぞれ上昇すると予測している。</w:t>
      </w:r>
    </w:p>
    <w:p w14:paraId="325A0AA0" w14:textId="71DD3E82" w:rsidR="007B6204" w:rsidRPr="00422FBC" w:rsidRDefault="007B6204" w:rsidP="007B1AE5">
      <w:pPr>
        <w:rPr>
          <w:rFonts w:eastAsiaTheme="majorEastAsia"/>
          <w:color w:val="FF0000"/>
          <w:lang w:eastAsia="ja-JP"/>
        </w:rPr>
        <w:sectPr w:rsidR="007B6204" w:rsidRPr="00422FBC" w:rsidSect="008628B4">
          <w:type w:val="continuous"/>
          <w:pgSz w:w="11907" w:h="16840" w:code="9"/>
          <w:pgMar w:top="1701" w:right="425" w:bottom="567" w:left="567" w:header="709" w:footer="709" w:gutter="0"/>
          <w:cols w:num="2" w:space="113"/>
          <w:docGrid w:linePitch="360"/>
        </w:sectPr>
      </w:pPr>
    </w:p>
    <w:p w14:paraId="10EB4BA4" w14:textId="6DAD9072" w:rsidR="002C2B0F" w:rsidRDefault="00FC69D9" w:rsidP="002C2B0F">
      <w:pPr>
        <w:pStyle w:val="Heading3"/>
        <w:spacing w:before="0"/>
        <w:rPr>
          <w:color w:val="002060"/>
          <w:sz w:val="24"/>
          <w:szCs w:val="24"/>
          <w:lang w:eastAsia="ja-JP"/>
        </w:rPr>
        <w:sectPr w:rsidR="002C2B0F" w:rsidSect="008628B4">
          <w:pgSz w:w="11907" w:h="16840" w:code="9"/>
          <w:pgMar w:top="1701" w:right="425" w:bottom="567" w:left="567" w:header="709" w:footer="709" w:gutter="0"/>
          <w:cols w:space="708"/>
          <w:docGrid w:linePitch="360"/>
        </w:sectPr>
      </w:pPr>
      <w:bookmarkStart w:id="22" w:name="_Construction"/>
      <w:bookmarkEnd w:id="22"/>
      <w:r w:rsidRPr="004379CA">
        <w:rPr>
          <w:rFonts w:ascii="Times New Roman" w:eastAsia="BIZ UDPMincho Medium" w:hAnsi="Times New Roman" w:cs="Times New Roman"/>
          <w:color w:val="002060"/>
          <w:sz w:val="24"/>
          <w:szCs w:val="24"/>
          <w:lang w:eastAsia="ja-JP"/>
        </w:rPr>
        <w:lastRenderedPageBreak/>
        <w:t>建設</w:t>
      </w:r>
    </w:p>
    <w:p w14:paraId="4FDAD0A2" w14:textId="50763D41" w:rsidR="00814C57" w:rsidRPr="00814C57" w:rsidRDefault="00000000"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FC69D9" w:rsidRPr="004379CA">
          <w:rPr>
            <w:rStyle w:val="Hyperlink"/>
            <w:rFonts w:ascii="Times New Roman" w:eastAsia="BIZ UDPMincho Medium" w:hAnsi="Times New Roman" w:cs="Times New Roman"/>
            <w:b/>
            <w:bCs/>
            <w:sz w:val="16"/>
            <w:szCs w:val="16"/>
            <w:lang w:eastAsia="ja-JP"/>
          </w:rPr>
          <w:t>目次に戻る</w:t>
        </w:r>
      </w:hyperlink>
    </w:p>
    <w:p w14:paraId="6222F8A0" w14:textId="0A12EF65" w:rsidR="00512781" w:rsidRPr="00AC3621" w:rsidRDefault="00FC69D9" w:rsidP="00AC3621">
      <w:pPr>
        <w:pStyle w:val="Heading4"/>
        <w:spacing w:before="0"/>
        <w:rPr>
          <w:i w:val="0"/>
          <w:iCs w:val="0"/>
          <w:color w:val="92278F" w:themeColor="accent1"/>
          <w:sz w:val="20"/>
          <w:szCs w:val="20"/>
          <w:lang w:eastAsia="ja-JP"/>
        </w:rPr>
        <w:sectPr w:rsidR="00512781" w:rsidRPr="00AC3621" w:rsidSect="008628B4">
          <w:type w:val="continuous"/>
          <w:pgSz w:w="11907" w:h="16840" w:code="9"/>
          <w:pgMar w:top="1701" w:right="425" w:bottom="567" w:left="567" w:header="709" w:footer="709" w:gutter="0"/>
          <w:cols w:space="708"/>
          <w:docGrid w:linePitch="360"/>
        </w:sectPr>
      </w:pPr>
      <w:r w:rsidRPr="004379CA">
        <w:rPr>
          <w:rFonts w:ascii="Times New Roman" w:eastAsia="BIZ UDPMincho Medium" w:hAnsi="Times New Roman" w:cs="Times New Roman"/>
          <w:i w:val="0"/>
          <w:iCs w:val="0"/>
          <w:color w:val="92278F" w:themeColor="accent1"/>
          <w:sz w:val="20"/>
          <w:szCs w:val="20"/>
          <w:lang w:eastAsia="ja-JP"/>
        </w:rPr>
        <w:t>民間新規資本支出</w:t>
      </w:r>
    </w:p>
    <w:p w14:paraId="72A8F900" w14:textId="3FEA5A7A" w:rsidR="00512781" w:rsidRPr="007B1AE5" w:rsidRDefault="00755EDF" w:rsidP="007B1AE5">
      <w:r>
        <w:rPr>
          <w:noProof/>
        </w:rPr>
        <w:drawing>
          <wp:inline distT="0" distB="0" distL="0" distR="0" wp14:anchorId="75F8CADD" wp14:editId="1CB9F8CE">
            <wp:extent cx="3253339" cy="1952003"/>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3199" cy="1963919"/>
                    </a:xfrm>
                    <a:prstGeom prst="rect">
                      <a:avLst/>
                    </a:prstGeom>
                    <a:noFill/>
                    <a:ln>
                      <a:noFill/>
                    </a:ln>
                  </pic:spPr>
                </pic:pic>
              </a:graphicData>
            </a:graphic>
          </wp:inline>
        </w:drawing>
      </w:r>
    </w:p>
    <w:p w14:paraId="57655DE6" w14:textId="7074DC04" w:rsidR="00512781" w:rsidRPr="00AF759E" w:rsidRDefault="00450D72" w:rsidP="006A0C7E">
      <w:pPr>
        <w:jc w:val="both"/>
        <w:rPr>
          <w:sz w:val="10"/>
          <w:szCs w:val="10"/>
        </w:rPr>
      </w:pPr>
      <w:r w:rsidRPr="000C0C45">
        <w:rPr>
          <w:sz w:val="10"/>
        </w:rPr>
        <w:t xml:space="preserve">Note – </w:t>
      </w:r>
      <w:r w:rsidR="006F1C54" w:rsidRPr="00AF759E">
        <w:rPr>
          <w:sz w:val="10"/>
          <w:szCs w:val="10"/>
        </w:rPr>
        <w:t>Current prices</w:t>
      </w:r>
      <w:r w:rsidR="00512781" w:rsidRPr="00AF759E">
        <w:rPr>
          <w:sz w:val="10"/>
          <w:szCs w:val="10"/>
        </w:rPr>
        <w:t xml:space="preserve">. </w:t>
      </w:r>
      <w:r w:rsidR="006F1C54" w:rsidRPr="00AF759E">
        <w:rPr>
          <w:sz w:val="10"/>
          <w:szCs w:val="10"/>
        </w:rPr>
        <w:t>Original s</w:t>
      </w:r>
      <w:r w:rsidR="00512781" w:rsidRPr="00AF759E">
        <w:rPr>
          <w:sz w:val="10"/>
          <w:szCs w:val="10"/>
        </w:rPr>
        <w:t>eries. Quarterly series</w:t>
      </w:r>
      <w:r w:rsidR="006F1C54" w:rsidRPr="00AF759E">
        <w:rPr>
          <w:sz w:val="10"/>
          <w:szCs w:val="10"/>
        </w:rPr>
        <w:t>.</w:t>
      </w:r>
      <w:r w:rsidR="0036321E">
        <w:rPr>
          <w:sz w:val="10"/>
          <w:szCs w:val="10"/>
        </w:rPr>
        <w:t xml:space="preserve"> </w:t>
      </w:r>
      <w:r w:rsidR="002C3BE4">
        <w:rPr>
          <w:sz w:val="10"/>
          <w:szCs w:val="10"/>
        </w:rPr>
        <w:t>4-</w:t>
      </w:r>
      <w:r w:rsidR="00EF7087">
        <w:rPr>
          <w:sz w:val="10"/>
          <w:szCs w:val="10"/>
        </w:rPr>
        <w:t>quarter rolling sum</w:t>
      </w:r>
      <w:r w:rsidR="002C3BE4">
        <w:rPr>
          <w:sz w:val="10"/>
          <w:szCs w:val="10"/>
        </w:rPr>
        <w:t xml:space="preserve">. </w:t>
      </w:r>
      <w:r w:rsidR="006F1C54" w:rsidRPr="00AF759E">
        <w:rPr>
          <w:sz w:val="10"/>
          <w:szCs w:val="10"/>
        </w:rPr>
        <w:t xml:space="preserve">(a) All industries other than mining; agriculture, </w:t>
      </w:r>
      <w:proofErr w:type="gramStart"/>
      <w:r w:rsidR="006F1C54" w:rsidRPr="00AF759E">
        <w:rPr>
          <w:sz w:val="10"/>
          <w:szCs w:val="10"/>
        </w:rPr>
        <w:t>forestry</w:t>
      </w:r>
      <w:proofErr w:type="gramEnd"/>
      <w:r w:rsidR="006F1C54" w:rsidRPr="00AF759E">
        <w:rPr>
          <w:sz w:val="10"/>
          <w:szCs w:val="10"/>
        </w:rPr>
        <w:t xml:space="preserve"> and fishing; public administration and safety; and superannuation funds</w:t>
      </w:r>
      <w:r w:rsidR="00512781" w:rsidRPr="00AF759E">
        <w:rPr>
          <w:sz w:val="10"/>
          <w:szCs w:val="10"/>
        </w:rPr>
        <w:t>.</w:t>
      </w:r>
    </w:p>
    <w:p w14:paraId="66D025C8" w14:textId="77777777" w:rsidR="00512781" w:rsidRPr="00AF759E" w:rsidRDefault="00512781" w:rsidP="006A0C7E">
      <w:pPr>
        <w:jc w:val="both"/>
        <w:rPr>
          <w:sz w:val="10"/>
          <w:szCs w:val="10"/>
        </w:rPr>
      </w:pPr>
      <w:r w:rsidRPr="00AF759E">
        <w:rPr>
          <w:sz w:val="10"/>
          <w:szCs w:val="10"/>
        </w:rPr>
        <w:t>Source: Based on ABS data.</w:t>
      </w:r>
    </w:p>
    <w:p w14:paraId="2F89132C" w14:textId="77777777" w:rsidR="00FC69D9" w:rsidRPr="0091754F" w:rsidRDefault="00512781" w:rsidP="00FC69D9">
      <w:pPr>
        <w:pStyle w:val="ListParagraph"/>
        <w:numPr>
          <w:ilvl w:val="0"/>
          <w:numId w:val="31"/>
        </w:numPr>
        <w:jc w:val="both"/>
        <w:rPr>
          <w:rFonts w:ascii="Times New Roman" w:eastAsia="BIZ UDPMincho Medium" w:hAnsi="Times New Roman" w:cs="Times New Roman"/>
          <w:sz w:val="14"/>
          <w:szCs w:val="14"/>
          <w:lang w:eastAsia="ja-JP"/>
        </w:rPr>
      </w:pPr>
      <w:r w:rsidRPr="007B1AE5">
        <w:rPr>
          <w:lang w:eastAsia="ja-JP"/>
        </w:rPr>
        <w:br w:type="column"/>
      </w:r>
      <w:bookmarkStart w:id="23" w:name="_Hlk168499420"/>
      <w:r w:rsidR="00FC69D9" w:rsidRPr="0091754F">
        <w:rPr>
          <w:rFonts w:ascii="Times New Roman" w:eastAsia="BIZ UDPMincho Medium" w:hAnsi="Times New Roman" w:cs="Times New Roman"/>
          <w:sz w:val="14"/>
          <w:szCs w:val="14"/>
          <w:lang w:eastAsia="ja-JP"/>
        </w:rPr>
        <w:t>西オーストラリア州の民間新規資本支出は、この</w:t>
      </w:r>
      <w:r w:rsidR="00FC69D9" w:rsidRPr="0091754F">
        <w:rPr>
          <w:rFonts w:ascii="Times New Roman" w:eastAsia="BIZ UDPMincho Medium" w:hAnsi="Times New Roman" w:cs="Times New Roman"/>
          <w:sz w:val="14"/>
          <w:szCs w:val="14"/>
          <w:lang w:eastAsia="ja-JP"/>
        </w:rPr>
        <w:t>1</w:t>
      </w:r>
      <w:r w:rsidR="00FC69D9" w:rsidRPr="0091754F">
        <w:rPr>
          <w:rFonts w:ascii="Times New Roman" w:eastAsia="BIZ UDPMincho Medium" w:hAnsi="Times New Roman" w:cs="Times New Roman"/>
          <w:sz w:val="14"/>
          <w:szCs w:val="14"/>
          <w:lang w:eastAsia="ja-JP"/>
        </w:rPr>
        <w:t>年で鉱業、非鉱業ともに増加している。</w:t>
      </w:r>
      <w:r w:rsidR="00FC69D9" w:rsidRPr="0091754F">
        <w:rPr>
          <w:rFonts w:ascii="Times New Roman" w:eastAsia="BIZ UDPMincho Medium" w:hAnsi="Times New Roman" w:cs="Times New Roman"/>
          <w:sz w:val="14"/>
          <w:szCs w:val="14"/>
          <w:lang w:eastAsia="ja-JP"/>
        </w:rPr>
        <w:t>2024</w:t>
      </w:r>
      <w:r w:rsidR="00FC69D9" w:rsidRPr="0091754F">
        <w:rPr>
          <w:rFonts w:ascii="Times New Roman" w:eastAsia="BIZ UDPMincho Medium" w:hAnsi="Times New Roman" w:cs="Times New Roman"/>
          <w:sz w:val="14"/>
          <w:szCs w:val="14"/>
          <w:lang w:eastAsia="ja-JP"/>
        </w:rPr>
        <w:t>年</w:t>
      </w:r>
      <w:r w:rsidR="00FC69D9" w:rsidRPr="0091754F">
        <w:rPr>
          <w:rFonts w:ascii="Times New Roman" w:eastAsia="BIZ UDPMincho Medium" w:hAnsi="Times New Roman" w:cs="Times New Roman"/>
          <w:sz w:val="14"/>
          <w:szCs w:val="14"/>
          <w:lang w:eastAsia="ja-JP"/>
        </w:rPr>
        <w:t>1‐3</w:t>
      </w:r>
      <w:r w:rsidR="00FC69D9" w:rsidRPr="0091754F">
        <w:rPr>
          <w:rFonts w:ascii="Times New Roman" w:eastAsia="BIZ UDPMincho Medium" w:hAnsi="Times New Roman" w:cs="Times New Roman"/>
          <w:sz w:val="14"/>
          <w:szCs w:val="14"/>
          <w:lang w:eastAsia="ja-JP"/>
        </w:rPr>
        <w:t>月期までの</w:t>
      </w:r>
      <w:r w:rsidR="00FC69D9" w:rsidRPr="0091754F">
        <w:rPr>
          <w:rFonts w:ascii="Times New Roman" w:eastAsia="BIZ UDPMincho Medium" w:hAnsi="Times New Roman" w:cs="Times New Roman"/>
          <w:sz w:val="14"/>
          <w:szCs w:val="14"/>
          <w:lang w:eastAsia="ja-JP"/>
        </w:rPr>
        <w:t>1</w:t>
      </w:r>
      <w:r w:rsidR="00FC69D9" w:rsidRPr="0091754F">
        <w:rPr>
          <w:rFonts w:ascii="Times New Roman" w:eastAsia="BIZ UDPMincho Medium" w:hAnsi="Times New Roman" w:cs="Times New Roman"/>
          <w:sz w:val="14"/>
          <w:szCs w:val="14"/>
          <w:lang w:eastAsia="ja-JP"/>
        </w:rPr>
        <w:t>年間における州の新規資本支出額は：</w:t>
      </w:r>
    </w:p>
    <w:p w14:paraId="38B153E1" w14:textId="77777777" w:rsidR="00FC69D9" w:rsidRPr="0091754F" w:rsidRDefault="00FC69D9" w:rsidP="00FC69D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91754F">
        <w:rPr>
          <w:rFonts w:ascii="Times New Roman" w:eastAsia="BIZ UDPMincho Medium" w:hAnsi="Times New Roman" w:cs="Times New Roman"/>
          <w:sz w:val="14"/>
          <w:szCs w:val="14"/>
          <w:lang w:eastAsia="ja-JP"/>
        </w:rPr>
        <w:t>鉱業では</w:t>
      </w:r>
      <w:r w:rsidRPr="0091754F">
        <w:rPr>
          <w:rFonts w:ascii="Times New Roman" w:eastAsia="BIZ UDPMincho Medium" w:hAnsi="Times New Roman" w:cs="Times New Roman"/>
          <w:sz w:val="14"/>
          <w:szCs w:val="14"/>
          <w:lang w:eastAsia="ja-JP"/>
        </w:rPr>
        <w:t>18.7</w:t>
      </w:r>
      <w:r w:rsidRPr="0091754F">
        <w:rPr>
          <w:rFonts w:ascii="Times New Roman" w:eastAsia="BIZ UDPMincho Medium" w:hAnsi="Times New Roman" w:cs="Times New Roman"/>
          <w:sz w:val="14"/>
          <w:szCs w:val="14"/>
          <w:lang w:eastAsia="ja-JP"/>
        </w:rPr>
        <w:t>％増の</w:t>
      </w:r>
      <w:r w:rsidRPr="0091754F">
        <w:rPr>
          <w:rFonts w:ascii="Times New Roman" w:eastAsia="BIZ UDPMincho Medium" w:hAnsi="Times New Roman" w:cs="Times New Roman"/>
          <w:sz w:val="14"/>
          <w:szCs w:val="14"/>
          <w:lang w:eastAsia="ja-JP"/>
        </w:rPr>
        <w:t>315</w:t>
      </w:r>
      <w:r w:rsidRPr="0091754F">
        <w:rPr>
          <w:rFonts w:ascii="Times New Roman" w:eastAsia="BIZ UDPMincho Medium" w:hAnsi="Times New Roman" w:cs="Times New Roman"/>
          <w:sz w:val="14"/>
          <w:szCs w:val="14"/>
          <w:lang w:eastAsia="ja-JP"/>
        </w:rPr>
        <w:t>億ドル</w:t>
      </w:r>
    </w:p>
    <w:p w14:paraId="05EBB0DD" w14:textId="77777777" w:rsidR="00FC69D9" w:rsidRPr="0091754F" w:rsidRDefault="00FC69D9" w:rsidP="00FC69D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91754F">
        <w:rPr>
          <w:rFonts w:ascii="Times New Roman" w:eastAsia="BIZ UDPMincho Medium" w:hAnsi="Times New Roman" w:cs="Times New Roman"/>
          <w:sz w:val="14"/>
          <w:szCs w:val="14"/>
          <w:lang w:eastAsia="ja-JP"/>
        </w:rPr>
        <w:t>鉱業以外では</w:t>
      </w:r>
      <w:r w:rsidRPr="0091754F">
        <w:rPr>
          <w:rFonts w:ascii="Times New Roman" w:eastAsia="BIZ UDPMincho Medium" w:hAnsi="Times New Roman" w:cs="Times New Roman"/>
          <w:sz w:val="14"/>
          <w:szCs w:val="14"/>
          <w:lang w:eastAsia="ja-JP"/>
        </w:rPr>
        <w:t>26.0</w:t>
      </w:r>
      <w:r w:rsidRPr="0091754F">
        <w:rPr>
          <w:rFonts w:ascii="Times New Roman" w:eastAsia="BIZ UDPMincho Medium" w:hAnsi="Times New Roman" w:cs="Times New Roman"/>
          <w:sz w:val="14"/>
          <w:szCs w:val="14"/>
          <w:lang w:eastAsia="ja-JP"/>
        </w:rPr>
        <w:t>％増の</w:t>
      </w:r>
      <w:r w:rsidRPr="0091754F">
        <w:rPr>
          <w:rFonts w:ascii="Times New Roman" w:eastAsia="BIZ UDPMincho Medium" w:hAnsi="Times New Roman" w:cs="Times New Roman"/>
          <w:sz w:val="14"/>
          <w:szCs w:val="14"/>
          <w:lang w:eastAsia="ja-JP"/>
        </w:rPr>
        <w:t>129</w:t>
      </w:r>
      <w:r w:rsidRPr="0091754F">
        <w:rPr>
          <w:rFonts w:ascii="Times New Roman" w:eastAsia="BIZ UDPMincho Medium" w:hAnsi="Times New Roman" w:cs="Times New Roman"/>
          <w:sz w:val="14"/>
          <w:szCs w:val="14"/>
          <w:lang w:eastAsia="ja-JP"/>
        </w:rPr>
        <w:t>億ドル</w:t>
      </w:r>
    </w:p>
    <w:bookmarkEnd w:id="23"/>
    <w:p w14:paraId="3DECC4C2" w14:textId="77777777" w:rsidR="00FC69D9" w:rsidRPr="0091754F" w:rsidRDefault="00FC69D9" w:rsidP="00FC69D9">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91754F">
        <w:rPr>
          <w:rFonts w:ascii="Times New Roman" w:eastAsia="BIZ UDPMincho Medium" w:hAnsi="Times New Roman" w:cs="Times New Roman"/>
          <w:sz w:val="14"/>
          <w:szCs w:val="14"/>
          <w:lang w:eastAsia="ja-JP"/>
        </w:rPr>
        <w:t>2024</w:t>
      </w:r>
      <w:r w:rsidRPr="0091754F">
        <w:rPr>
          <w:rFonts w:ascii="Times New Roman" w:eastAsia="BIZ UDPMincho Medium" w:hAnsi="Times New Roman" w:cs="Times New Roman"/>
          <w:sz w:val="14"/>
          <w:szCs w:val="14"/>
          <w:lang w:eastAsia="ja-JP"/>
        </w:rPr>
        <w:t>年</w:t>
      </w:r>
      <w:r w:rsidRPr="0091754F">
        <w:rPr>
          <w:rFonts w:ascii="Times New Roman" w:eastAsia="BIZ UDPMincho Medium" w:hAnsi="Times New Roman" w:cs="Times New Roman"/>
          <w:sz w:val="14"/>
          <w:szCs w:val="14"/>
          <w:lang w:eastAsia="ja-JP"/>
        </w:rPr>
        <w:t>1‐3</w:t>
      </w:r>
      <w:r w:rsidRPr="0091754F">
        <w:rPr>
          <w:rFonts w:ascii="Times New Roman" w:eastAsia="BIZ UDPMincho Medium" w:hAnsi="Times New Roman" w:cs="Times New Roman"/>
          <w:sz w:val="14"/>
          <w:szCs w:val="14"/>
          <w:lang w:eastAsia="ja-JP"/>
        </w:rPr>
        <w:t>月期までの</w:t>
      </w:r>
      <w:r w:rsidRPr="0091754F">
        <w:rPr>
          <w:rFonts w:ascii="Times New Roman" w:eastAsia="BIZ UDPMincho Medium" w:hAnsi="Times New Roman" w:cs="Times New Roman"/>
          <w:sz w:val="14"/>
          <w:szCs w:val="14"/>
          <w:lang w:eastAsia="ja-JP"/>
        </w:rPr>
        <w:t>4</w:t>
      </w:r>
      <w:r w:rsidRPr="0091754F">
        <w:rPr>
          <w:rFonts w:ascii="Times New Roman" w:eastAsia="BIZ UDPMincho Medium" w:hAnsi="Times New Roman" w:cs="Times New Roman"/>
          <w:sz w:val="14"/>
          <w:szCs w:val="14"/>
          <w:lang w:eastAsia="ja-JP"/>
        </w:rPr>
        <w:t>四半期における西オーストラリア州の民間新規資本支出はオーストラリア全体の</w:t>
      </w:r>
      <w:r w:rsidRPr="0091754F">
        <w:rPr>
          <w:rFonts w:ascii="Times New Roman" w:eastAsia="BIZ UDPMincho Medium" w:hAnsi="Times New Roman" w:cs="Times New Roman"/>
          <w:sz w:val="14"/>
          <w:szCs w:val="14"/>
          <w:lang w:eastAsia="ja-JP"/>
        </w:rPr>
        <w:t>24.6</w:t>
      </w:r>
      <w:r w:rsidRPr="0091754F">
        <w:rPr>
          <w:rFonts w:ascii="Times New Roman" w:eastAsia="BIZ UDPMincho Medium" w:hAnsi="Times New Roman" w:cs="Times New Roman"/>
          <w:sz w:val="14"/>
          <w:szCs w:val="14"/>
          <w:lang w:eastAsia="ja-JP"/>
        </w:rPr>
        <w:t>％を占めた。そのうち</w:t>
      </w:r>
      <w:r w:rsidRPr="0091754F">
        <w:rPr>
          <w:rFonts w:ascii="Times New Roman" w:eastAsia="BIZ UDPMincho Medium" w:hAnsi="Times New Roman" w:cs="Times New Roman"/>
          <w:sz w:val="14"/>
          <w:szCs w:val="14"/>
          <w:lang w:eastAsia="ja-JP"/>
        </w:rPr>
        <w:t>60.8</w:t>
      </w:r>
      <w:r w:rsidRPr="0091754F">
        <w:rPr>
          <w:rFonts w:ascii="Times New Roman" w:eastAsia="BIZ UDPMincho Medium" w:hAnsi="Times New Roman" w:cs="Times New Roman"/>
          <w:sz w:val="14"/>
          <w:szCs w:val="14"/>
          <w:lang w:eastAsia="ja-JP"/>
        </w:rPr>
        <w:t>％が鉱業分野の新規資本支出、</w:t>
      </w:r>
      <w:r w:rsidRPr="0091754F">
        <w:rPr>
          <w:rFonts w:ascii="Times New Roman" w:eastAsia="BIZ UDPMincho Medium" w:hAnsi="Times New Roman" w:cs="Times New Roman"/>
          <w:sz w:val="14"/>
          <w:szCs w:val="14"/>
          <w:lang w:eastAsia="ja-JP"/>
        </w:rPr>
        <w:t>10.0</w:t>
      </w:r>
      <w:r w:rsidRPr="0091754F">
        <w:rPr>
          <w:rFonts w:ascii="Times New Roman" w:eastAsia="BIZ UDPMincho Medium" w:hAnsi="Times New Roman" w:cs="Times New Roman"/>
          <w:sz w:val="14"/>
          <w:szCs w:val="14"/>
          <w:lang w:eastAsia="ja-JP"/>
        </w:rPr>
        <w:t>％が鉱業以外の分野における新規資本支出である。</w:t>
      </w:r>
    </w:p>
    <w:p w14:paraId="3F452257" w14:textId="77777777" w:rsidR="00FC69D9" w:rsidRPr="0091754F" w:rsidRDefault="00FC69D9" w:rsidP="00FC69D9">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91754F">
        <w:rPr>
          <w:rFonts w:ascii="Times New Roman" w:eastAsia="BIZ UDPMincho Medium" w:hAnsi="Times New Roman" w:cs="Times New Roman"/>
          <w:sz w:val="14"/>
          <w:szCs w:val="14"/>
          <w:lang w:eastAsia="ja-JP"/>
        </w:rPr>
        <w:t>西オーストラリア州の民間新規資本支出は増加傾向にあるが、支出予想調査では民間新規資本支出額の減少が示唆されている。</w:t>
      </w:r>
    </w:p>
    <w:p w14:paraId="5A43319B" w14:textId="77777777" w:rsidR="00FC69D9" w:rsidRPr="0091754F" w:rsidRDefault="00FC69D9" w:rsidP="00FC69D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91754F">
        <w:rPr>
          <w:rFonts w:ascii="Times New Roman" w:eastAsia="BIZ UDPMincho Medium" w:hAnsi="Times New Roman" w:cs="Times New Roman"/>
          <w:sz w:val="14"/>
          <w:szCs w:val="14"/>
          <w:lang w:eastAsia="ja-JP"/>
        </w:rPr>
        <w:t>鉱業は</w:t>
      </w:r>
      <w:r w:rsidRPr="0091754F">
        <w:rPr>
          <w:rFonts w:ascii="Times New Roman" w:eastAsia="BIZ UDPMincho Medium" w:hAnsi="Times New Roman" w:cs="Times New Roman"/>
          <w:sz w:val="14"/>
          <w:szCs w:val="14"/>
          <w:lang w:eastAsia="ja-JP"/>
        </w:rPr>
        <w:t>2024-25</w:t>
      </w:r>
      <w:r w:rsidRPr="0091754F">
        <w:rPr>
          <w:rFonts w:ascii="Times New Roman" w:eastAsia="BIZ UDPMincho Medium" w:hAnsi="Times New Roman" w:cs="Times New Roman"/>
          <w:sz w:val="14"/>
          <w:szCs w:val="14"/>
          <w:lang w:eastAsia="ja-JP"/>
        </w:rPr>
        <w:t>年に</w:t>
      </w:r>
      <w:r w:rsidRPr="0091754F">
        <w:rPr>
          <w:rFonts w:ascii="Times New Roman" w:eastAsia="BIZ UDPMincho Medium" w:hAnsi="Times New Roman" w:cs="Times New Roman"/>
          <w:sz w:val="14"/>
          <w:szCs w:val="14"/>
          <w:lang w:eastAsia="ja-JP"/>
        </w:rPr>
        <w:t>17.8</w:t>
      </w:r>
      <w:r w:rsidRPr="0091754F">
        <w:rPr>
          <w:rFonts w:ascii="Times New Roman" w:eastAsia="BIZ UDPMincho Medium" w:hAnsi="Times New Roman" w:cs="Times New Roman"/>
          <w:sz w:val="14"/>
          <w:szCs w:val="14"/>
          <w:lang w:eastAsia="ja-JP"/>
        </w:rPr>
        <w:t>％減少の見込み</w:t>
      </w:r>
    </w:p>
    <w:p w14:paraId="14667BD3" w14:textId="5ED2E485" w:rsidR="00390202" w:rsidRPr="0091754F" w:rsidRDefault="00FC69D9" w:rsidP="00FC69D9">
      <w:pPr>
        <w:pStyle w:val="ListParagraph"/>
        <w:numPr>
          <w:ilvl w:val="0"/>
          <w:numId w:val="33"/>
        </w:numPr>
        <w:spacing w:before="40" w:after="40"/>
        <w:ind w:right="227" w:hanging="357"/>
        <w:contextualSpacing w:val="0"/>
        <w:jc w:val="both"/>
        <w:rPr>
          <w:sz w:val="14"/>
          <w:szCs w:val="14"/>
          <w:lang w:eastAsia="ja-JP"/>
        </w:rPr>
      </w:pPr>
      <w:r w:rsidRPr="0091754F">
        <w:rPr>
          <w:rFonts w:ascii="Times New Roman" w:eastAsia="BIZ UDPMincho Medium" w:hAnsi="Times New Roman" w:cs="Times New Roman"/>
          <w:sz w:val="14"/>
          <w:szCs w:val="14"/>
          <w:lang w:eastAsia="ja-JP"/>
        </w:rPr>
        <w:t>鉱業以外では</w:t>
      </w:r>
      <w:r w:rsidRPr="0091754F">
        <w:rPr>
          <w:rFonts w:ascii="Times New Roman" w:eastAsia="BIZ UDPMincho Medium" w:hAnsi="Times New Roman" w:cs="Times New Roman"/>
          <w:sz w:val="14"/>
          <w:szCs w:val="14"/>
          <w:lang w:eastAsia="ja-JP"/>
        </w:rPr>
        <w:t>2024-25</w:t>
      </w:r>
      <w:r w:rsidRPr="0091754F">
        <w:rPr>
          <w:rFonts w:ascii="Times New Roman" w:eastAsia="BIZ UDPMincho Medium" w:hAnsi="Times New Roman" w:cs="Times New Roman"/>
          <w:sz w:val="14"/>
          <w:szCs w:val="14"/>
          <w:lang w:eastAsia="ja-JP"/>
        </w:rPr>
        <w:t>年に</w:t>
      </w:r>
      <w:r w:rsidRPr="0091754F">
        <w:rPr>
          <w:rFonts w:ascii="Times New Roman" w:eastAsia="BIZ UDPMincho Medium" w:hAnsi="Times New Roman" w:cs="Times New Roman"/>
          <w:sz w:val="14"/>
          <w:szCs w:val="14"/>
          <w:lang w:eastAsia="ja-JP"/>
        </w:rPr>
        <w:t>14.9</w:t>
      </w:r>
      <w:r w:rsidRPr="0091754F">
        <w:rPr>
          <w:rFonts w:ascii="Times New Roman" w:eastAsia="BIZ UDPMincho Medium" w:hAnsi="Times New Roman" w:cs="Times New Roman"/>
          <w:sz w:val="14"/>
          <w:szCs w:val="14"/>
          <w:lang w:eastAsia="ja-JP"/>
        </w:rPr>
        <w:t>％減少の見込み</w:t>
      </w:r>
    </w:p>
    <w:p w14:paraId="5F6B4664" w14:textId="7C9DF920" w:rsidR="00915822" w:rsidRPr="00390202" w:rsidRDefault="00915822" w:rsidP="00915822">
      <w:pPr>
        <w:pStyle w:val="ListParagraph"/>
        <w:numPr>
          <w:ilvl w:val="0"/>
          <w:numId w:val="31"/>
        </w:numPr>
        <w:jc w:val="both"/>
        <w:rPr>
          <w:sz w:val="16"/>
          <w:szCs w:val="16"/>
          <w:lang w:eastAsia="ja-JP"/>
        </w:rPr>
        <w:sectPr w:rsidR="00915822" w:rsidRPr="00390202" w:rsidSect="008628B4">
          <w:type w:val="continuous"/>
          <w:pgSz w:w="11907" w:h="16840" w:code="9"/>
          <w:pgMar w:top="1701" w:right="425" w:bottom="567" w:left="567" w:header="709" w:footer="709" w:gutter="0"/>
          <w:cols w:num="2" w:space="113"/>
          <w:docGrid w:linePitch="360"/>
        </w:sectPr>
      </w:pPr>
    </w:p>
    <w:p w14:paraId="71C44A49" w14:textId="31239246" w:rsidR="00512781" w:rsidRPr="00AC3621" w:rsidRDefault="00FC69D9" w:rsidP="001168DD">
      <w:pPr>
        <w:pStyle w:val="Heading4"/>
        <w:rPr>
          <w:i w:val="0"/>
          <w:iCs w:val="0"/>
          <w:color w:val="92278F" w:themeColor="accent1"/>
          <w:sz w:val="20"/>
          <w:szCs w:val="20"/>
        </w:rPr>
        <w:sectPr w:rsidR="00512781"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土木建設活動</w:t>
      </w:r>
    </w:p>
    <w:p w14:paraId="1262C397" w14:textId="4D5A0C85" w:rsidR="00512781" w:rsidRDefault="005E1D0F" w:rsidP="007B1AE5">
      <w:r>
        <w:rPr>
          <w:noProof/>
        </w:rPr>
        <w:drawing>
          <wp:inline distT="0" distB="0" distL="0" distR="0" wp14:anchorId="4E19F95E" wp14:editId="091F5EE9">
            <wp:extent cx="3239129" cy="192819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1888" cy="1929834"/>
                    </a:xfrm>
                    <a:prstGeom prst="rect">
                      <a:avLst/>
                    </a:prstGeom>
                    <a:noFill/>
                    <a:ln>
                      <a:noFill/>
                    </a:ln>
                  </pic:spPr>
                </pic:pic>
              </a:graphicData>
            </a:graphic>
          </wp:inline>
        </w:drawing>
      </w:r>
    </w:p>
    <w:p w14:paraId="71F62F13" w14:textId="37FF3118" w:rsidR="00512781" w:rsidRPr="00AF759E" w:rsidRDefault="00450D72" w:rsidP="006A0C7E">
      <w:pPr>
        <w:jc w:val="both"/>
        <w:rPr>
          <w:sz w:val="10"/>
          <w:szCs w:val="10"/>
        </w:rPr>
      </w:pPr>
      <w:r w:rsidRPr="000C0C45">
        <w:rPr>
          <w:sz w:val="10"/>
        </w:rPr>
        <w:t xml:space="preserve">Note – </w:t>
      </w:r>
      <w:r w:rsidR="00B31593" w:rsidRPr="00AF759E">
        <w:rPr>
          <w:sz w:val="10"/>
          <w:szCs w:val="10"/>
        </w:rPr>
        <w:t>Current prices. Seasonally adjusted</w:t>
      </w:r>
      <w:r w:rsidR="00C71668" w:rsidRPr="00AF759E">
        <w:rPr>
          <w:sz w:val="10"/>
          <w:szCs w:val="10"/>
        </w:rPr>
        <w:t xml:space="preserve"> series.</w:t>
      </w:r>
      <w:r w:rsidR="00B31593" w:rsidRPr="00AF759E">
        <w:rPr>
          <w:sz w:val="10"/>
          <w:szCs w:val="10"/>
        </w:rPr>
        <w:t xml:space="preserve"> </w:t>
      </w:r>
      <w:r w:rsidR="002C3BE4">
        <w:rPr>
          <w:sz w:val="10"/>
          <w:szCs w:val="10"/>
        </w:rPr>
        <w:t>4-quarter rolling sum</w:t>
      </w:r>
      <w:r w:rsidR="002C3BE4">
        <w:rPr>
          <w:color w:val="FF0000"/>
          <w:sz w:val="10"/>
          <w:szCs w:val="10"/>
        </w:rPr>
        <w:t>.</w:t>
      </w:r>
      <w:r w:rsidR="002C3BE4" w:rsidRPr="00AF759E" w:rsidDel="00FB05CF">
        <w:rPr>
          <w:sz w:val="10"/>
          <w:szCs w:val="10"/>
        </w:rPr>
        <w:t xml:space="preserve"> </w:t>
      </w:r>
      <w:r w:rsidR="00B31593" w:rsidRPr="00AF759E">
        <w:rPr>
          <w:sz w:val="10"/>
          <w:szCs w:val="10"/>
        </w:rPr>
        <w:t>(a)</w:t>
      </w:r>
      <w:r w:rsidR="002F1314">
        <w:rPr>
          <w:sz w:val="10"/>
          <w:szCs w:val="10"/>
        </w:rPr>
        <w:t xml:space="preserve"> </w:t>
      </w:r>
      <w:r w:rsidR="00C74A9E" w:rsidRPr="00AF759E">
        <w:rPr>
          <w:sz w:val="10"/>
          <w:szCs w:val="10"/>
        </w:rPr>
        <w:t xml:space="preserve">Roads, </w:t>
      </w:r>
      <w:proofErr w:type="gramStart"/>
      <w:r w:rsidR="00C74A9E" w:rsidRPr="00AF759E">
        <w:rPr>
          <w:sz w:val="10"/>
          <w:szCs w:val="10"/>
        </w:rPr>
        <w:t>highways</w:t>
      </w:r>
      <w:proofErr w:type="gramEnd"/>
      <w:r w:rsidR="00C74A9E" w:rsidRPr="00AF759E">
        <w:rPr>
          <w:sz w:val="10"/>
          <w:szCs w:val="10"/>
        </w:rPr>
        <w:t xml:space="preserve"> and subdivisions; bridges, railways and harbours; electricity generation and transmission and pipelines; water storage and supply, sewerage and drainage; telecommunications; heaving industry; recreation and other structures. </w:t>
      </w:r>
      <w:r w:rsidR="008716ED" w:rsidRPr="00AF759E">
        <w:rPr>
          <w:sz w:val="10"/>
          <w:szCs w:val="10"/>
        </w:rPr>
        <w:t xml:space="preserve">(b) Residential, commercial, </w:t>
      </w:r>
      <w:proofErr w:type="gramStart"/>
      <w:r w:rsidR="008716ED" w:rsidRPr="00AF759E">
        <w:rPr>
          <w:sz w:val="10"/>
          <w:szCs w:val="10"/>
        </w:rPr>
        <w:t>industrial</w:t>
      </w:r>
      <w:proofErr w:type="gramEnd"/>
      <w:r w:rsidR="008716ED" w:rsidRPr="00AF759E">
        <w:rPr>
          <w:sz w:val="10"/>
          <w:szCs w:val="10"/>
        </w:rPr>
        <w:t xml:space="preserve"> and other non-residential buildings</w:t>
      </w:r>
      <w:r w:rsidR="00512781" w:rsidRPr="00AF759E">
        <w:rPr>
          <w:sz w:val="10"/>
          <w:szCs w:val="10"/>
        </w:rPr>
        <w:t>.</w:t>
      </w:r>
    </w:p>
    <w:p w14:paraId="41247C5B" w14:textId="77777777" w:rsidR="00FC69D9" w:rsidRPr="0091754F" w:rsidRDefault="00512781" w:rsidP="0091754F">
      <w:pPr>
        <w:pStyle w:val="ListParagraph"/>
        <w:spacing w:before="40" w:after="40"/>
        <w:ind w:left="3" w:right="227"/>
        <w:contextualSpacing w:val="0"/>
        <w:jc w:val="both"/>
        <w:rPr>
          <w:rFonts w:ascii="Times New Roman" w:eastAsia="BIZ UDPMincho Medium" w:hAnsi="Times New Roman" w:cs="Times New Roman"/>
          <w:color w:val="000000" w:themeColor="text1"/>
          <w:sz w:val="14"/>
          <w:szCs w:val="14"/>
          <w:lang w:eastAsia="ja-JP"/>
        </w:rPr>
      </w:pPr>
      <w:r w:rsidRPr="00AF759E">
        <w:rPr>
          <w:sz w:val="10"/>
          <w:szCs w:val="10"/>
        </w:rPr>
        <w:t>Source: Based on ABS data.</w:t>
      </w:r>
      <w:r w:rsidRPr="007B1AE5">
        <w:br w:type="column"/>
      </w:r>
      <w:r w:rsidR="00FC69D9" w:rsidRPr="0091754F">
        <w:rPr>
          <w:rFonts w:ascii="Times New Roman" w:eastAsia="BIZ UDPMincho Medium" w:hAnsi="Times New Roman" w:cs="Times New Roman"/>
          <w:color w:val="000000" w:themeColor="text1"/>
          <w:sz w:val="14"/>
          <w:szCs w:val="14"/>
          <w:lang w:eastAsia="ja-JP"/>
        </w:rPr>
        <w:t>2023</w:t>
      </w:r>
      <w:r w:rsidR="00FC69D9" w:rsidRPr="0091754F">
        <w:rPr>
          <w:rFonts w:ascii="Times New Roman" w:eastAsia="BIZ UDPMincho Medium" w:hAnsi="Times New Roman" w:cs="Times New Roman"/>
          <w:color w:val="000000" w:themeColor="text1"/>
          <w:sz w:val="14"/>
          <w:szCs w:val="14"/>
          <w:lang w:eastAsia="ja-JP"/>
        </w:rPr>
        <w:t>年</w:t>
      </w:r>
      <w:r w:rsidR="00FC69D9" w:rsidRPr="0091754F">
        <w:rPr>
          <w:rFonts w:ascii="Times New Roman" w:eastAsia="BIZ UDPMincho Medium" w:hAnsi="Times New Roman" w:cs="Times New Roman"/>
          <w:color w:val="000000" w:themeColor="text1"/>
          <w:sz w:val="14"/>
          <w:szCs w:val="14"/>
          <w:lang w:eastAsia="ja-JP"/>
        </w:rPr>
        <w:t>10‐12</w:t>
      </w:r>
      <w:r w:rsidR="00FC69D9" w:rsidRPr="0091754F">
        <w:rPr>
          <w:rFonts w:ascii="Times New Roman" w:eastAsia="BIZ UDPMincho Medium" w:hAnsi="Times New Roman" w:cs="Times New Roman"/>
          <w:color w:val="000000" w:themeColor="text1"/>
          <w:sz w:val="14"/>
          <w:szCs w:val="14"/>
          <w:lang w:eastAsia="ja-JP"/>
        </w:rPr>
        <w:t>月期までの</w:t>
      </w:r>
      <w:r w:rsidR="00FC69D9" w:rsidRPr="0091754F">
        <w:rPr>
          <w:rFonts w:ascii="Times New Roman" w:eastAsia="BIZ UDPMincho Medium" w:hAnsi="Times New Roman" w:cs="Times New Roman"/>
          <w:color w:val="000000" w:themeColor="text1"/>
          <w:sz w:val="14"/>
          <w:szCs w:val="14"/>
          <w:lang w:eastAsia="ja-JP"/>
        </w:rPr>
        <w:t>4</w:t>
      </w:r>
      <w:r w:rsidR="00FC69D9" w:rsidRPr="0091754F">
        <w:rPr>
          <w:rFonts w:ascii="Times New Roman" w:eastAsia="BIZ UDPMincho Medium" w:hAnsi="Times New Roman" w:cs="Times New Roman"/>
          <w:color w:val="000000" w:themeColor="text1"/>
          <w:sz w:val="14"/>
          <w:szCs w:val="14"/>
          <w:lang w:eastAsia="ja-JP"/>
        </w:rPr>
        <w:t>四半期で、西オーストラリア州の建設活動額は</w:t>
      </w:r>
      <w:r w:rsidR="00FC69D9" w:rsidRPr="0091754F">
        <w:rPr>
          <w:rFonts w:ascii="Times New Roman" w:eastAsia="BIZ UDPMincho Medium" w:hAnsi="Times New Roman" w:cs="Times New Roman"/>
          <w:color w:val="000000" w:themeColor="text1"/>
          <w:sz w:val="14"/>
          <w:szCs w:val="14"/>
          <w:lang w:eastAsia="ja-JP"/>
        </w:rPr>
        <w:t>26.7</w:t>
      </w:r>
      <w:r w:rsidR="00FC69D9" w:rsidRPr="0091754F">
        <w:rPr>
          <w:rFonts w:ascii="Times New Roman" w:eastAsia="BIZ UDPMincho Medium" w:hAnsi="Times New Roman" w:cs="Times New Roman"/>
          <w:color w:val="000000" w:themeColor="text1"/>
          <w:sz w:val="14"/>
          <w:szCs w:val="14"/>
          <w:lang w:eastAsia="ja-JP"/>
        </w:rPr>
        <w:t>％増加し</w:t>
      </w:r>
      <w:r w:rsidR="00FC69D9" w:rsidRPr="0091754F">
        <w:rPr>
          <w:rFonts w:ascii="Times New Roman" w:eastAsia="BIZ UDPMincho Medium" w:hAnsi="Times New Roman" w:cs="Times New Roman"/>
          <w:color w:val="000000" w:themeColor="text1"/>
          <w:sz w:val="14"/>
          <w:szCs w:val="14"/>
          <w:lang w:eastAsia="ja-JP"/>
        </w:rPr>
        <w:t>275</w:t>
      </w:r>
      <w:r w:rsidR="00FC69D9" w:rsidRPr="0091754F">
        <w:rPr>
          <w:rFonts w:ascii="Times New Roman" w:eastAsia="BIZ UDPMincho Medium" w:hAnsi="Times New Roman" w:cs="Times New Roman"/>
          <w:color w:val="000000" w:themeColor="text1"/>
          <w:sz w:val="14"/>
          <w:szCs w:val="14"/>
          <w:lang w:eastAsia="ja-JP"/>
        </w:rPr>
        <w:t>億ドルとなった。この増加に寄与した項目は以下の通り。</w:t>
      </w:r>
    </w:p>
    <w:p w14:paraId="2FC38168" w14:textId="77777777" w:rsidR="00FC69D9" w:rsidRPr="0091754F" w:rsidRDefault="00FC69D9" w:rsidP="00FC69D9">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91754F">
        <w:rPr>
          <w:rFonts w:ascii="Times New Roman" w:eastAsia="BIZ UDPMincho Medium" w:hAnsi="Times New Roman" w:cs="Times New Roman"/>
          <w:color w:val="000000" w:themeColor="text1"/>
          <w:sz w:val="14"/>
          <w:szCs w:val="14"/>
          <w:lang w:eastAsia="ja-JP"/>
        </w:rPr>
        <w:t>重工業（</w:t>
      </w:r>
      <w:r w:rsidRPr="0091754F">
        <w:rPr>
          <w:rFonts w:ascii="Times New Roman" w:eastAsia="BIZ UDPMincho Medium" w:hAnsi="Times New Roman" w:cs="Times New Roman"/>
          <w:color w:val="000000" w:themeColor="text1"/>
          <w:sz w:val="14"/>
          <w:szCs w:val="14"/>
          <w:lang w:eastAsia="ja-JP"/>
        </w:rPr>
        <w:t>25.9</w:t>
      </w:r>
      <w:r w:rsidRPr="0091754F">
        <w:rPr>
          <w:rFonts w:ascii="Times New Roman" w:eastAsia="BIZ UDPMincho Medium" w:hAnsi="Times New Roman" w:cs="Times New Roman"/>
          <w:color w:val="000000" w:themeColor="text1"/>
          <w:sz w:val="14"/>
          <w:szCs w:val="14"/>
          <w:lang w:eastAsia="ja-JP"/>
        </w:rPr>
        <w:t>％増の</w:t>
      </w:r>
      <w:r w:rsidRPr="0091754F">
        <w:rPr>
          <w:rFonts w:ascii="Times New Roman" w:eastAsia="BIZ UDPMincho Medium" w:hAnsi="Times New Roman" w:cs="Times New Roman"/>
          <w:color w:val="000000" w:themeColor="text1"/>
          <w:sz w:val="14"/>
          <w:szCs w:val="14"/>
          <w:lang w:eastAsia="ja-JP"/>
        </w:rPr>
        <w:t>150</w:t>
      </w:r>
      <w:r w:rsidRPr="0091754F">
        <w:rPr>
          <w:rFonts w:ascii="Times New Roman" w:eastAsia="BIZ UDPMincho Medium" w:hAnsi="Times New Roman" w:cs="Times New Roman"/>
          <w:color w:val="000000" w:themeColor="text1"/>
          <w:sz w:val="14"/>
          <w:szCs w:val="14"/>
          <w:lang w:eastAsia="ja-JP"/>
        </w:rPr>
        <w:t>億ドル）</w:t>
      </w:r>
    </w:p>
    <w:p w14:paraId="7A483E28" w14:textId="77777777" w:rsidR="00FC69D9" w:rsidRPr="0091754F" w:rsidRDefault="00FC69D9" w:rsidP="00FC69D9">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91754F">
        <w:rPr>
          <w:rFonts w:ascii="Times New Roman" w:eastAsia="BIZ UDPMincho Medium" w:hAnsi="Times New Roman" w:cs="Times New Roman"/>
          <w:color w:val="000000" w:themeColor="text1"/>
          <w:sz w:val="14"/>
          <w:szCs w:val="14"/>
          <w:lang w:eastAsia="ja-JP"/>
        </w:rPr>
        <w:t>橋梁、鉄道、港湾（</w:t>
      </w:r>
      <w:r w:rsidRPr="0091754F">
        <w:rPr>
          <w:rFonts w:ascii="Times New Roman" w:eastAsia="BIZ UDPMincho Medium" w:hAnsi="Times New Roman" w:cs="Times New Roman"/>
          <w:color w:val="000000" w:themeColor="text1"/>
          <w:sz w:val="14"/>
          <w:szCs w:val="14"/>
          <w:lang w:eastAsia="ja-JP"/>
        </w:rPr>
        <w:t>59.8</w:t>
      </w:r>
      <w:r w:rsidRPr="0091754F">
        <w:rPr>
          <w:rFonts w:ascii="Times New Roman" w:eastAsia="BIZ UDPMincho Medium" w:hAnsi="Times New Roman" w:cs="Times New Roman"/>
          <w:color w:val="000000" w:themeColor="text1"/>
          <w:sz w:val="14"/>
          <w:szCs w:val="14"/>
          <w:lang w:eastAsia="ja-JP"/>
        </w:rPr>
        <w:t>％増の</w:t>
      </w:r>
      <w:r w:rsidRPr="0091754F">
        <w:rPr>
          <w:rFonts w:ascii="Times New Roman" w:eastAsia="BIZ UDPMincho Medium" w:hAnsi="Times New Roman" w:cs="Times New Roman"/>
          <w:color w:val="000000" w:themeColor="text1"/>
          <w:sz w:val="14"/>
          <w:szCs w:val="14"/>
          <w:lang w:eastAsia="ja-JP"/>
        </w:rPr>
        <w:t>31</w:t>
      </w:r>
      <w:r w:rsidRPr="0091754F">
        <w:rPr>
          <w:rFonts w:ascii="Times New Roman" w:eastAsia="BIZ UDPMincho Medium" w:hAnsi="Times New Roman" w:cs="Times New Roman"/>
          <w:color w:val="000000" w:themeColor="text1"/>
          <w:sz w:val="14"/>
          <w:szCs w:val="14"/>
          <w:lang w:eastAsia="ja-JP"/>
        </w:rPr>
        <w:t>億ドル）</w:t>
      </w:r>
    </w:p>
    <w:p w14:paraId="40857A65" w14:textId="77777777" w:rsidR="00FC69D9" w:rsidRPr="0091754F" w:rsidRDefault="00FC69D9" w:rsidP="00F078CB">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91754F">
        <w:rPr>
          <w:rFonts w:ascii="Times New Roman" w:eastAsia="BIZ UDPMincho Medium" w:hAnsi="Times New Roman" w:cs="Times New Roman"/>
          <w:color w:val="000000" w:themeColor="text1"/>
          <w:sz w:val="14"/>
          <w:szCs w:val="14"/>
          <w:lang w:eastAsia="ja-JP"/>
        </w:rPr>
        <w:t>2023</w:t>
      </w:r>
      <w:r w:rsidRPr="0091754F">
        <w:rPr>
          <w:rFonts w:ascii="Times New Roman" w:eastAsia="BIZ UDPMincho Medium" w:hAnsi="Times New Roman" w:cs="Times New Roman"/>
          <w:color w:val="000000" w:themeColor="text1"/>
          <w:sz w:val="14"/>
          <w:szCs w:val="14"/>
          <w:lang w:eastAsia="ja-JP"/>
        </w:rPr>
        <w:t>年</w:t>
      </w:r>
      <w:r w:rsidRPr="0091754F">
        <w:rPr>
          <w:rFonts w:ascii="Times New Roman" w:eastAsia="BIZ UDPMincho Medium" w:hAnsi="Times New Roman" w:cs="Times New Roman"/>
          <w:color w:val="000000" w:themeColor="text1"/>
          <w:sz w:val="14"/>
          <w:szCs w:val="14"/>
          <w:lang w:eastAsia="ja-JP"/>
        </w:rPr>
        <w:t>10‐12</w:t>
      </w:r>
      <w:r w:rsidRPr="0091754F">
        <w:rPr>
          <w:rFonts w:ascii="Times New Roman" w:eastAsia="BIZ UDPMincho Medium" w:hAnsi="Times New Roman" w:cs="Times New Roman"/>
          <w:color w:val="000000" w:themeColor="text1"/>
          <w:sz w:val="14"/>
          <w:szCs w:val="14"/>
          <w:lang w:eastAsia="ja-JP"/>
        </w:rPr>
        <w:t>月期までの</w:t>
      </w:r>
      <w:r w:rsidRPr="0091754F">
        <w:rPr>
          <w:rFonts w:ascii="Times New Roman" w:eastAsia="BIZ UDPMincho Medium" w:hAnsi="Times New Roman" w:cs="Times New Roman"/>
          <w:color w:val="000000" w:themeColor="text1"/>
          <w:sz w:val="14"/>
          <w:szCs w:val="14"/>
          <w:lang w:eastAsia="ja-JP"/>
        </w:rPr>
        <w:t>4</w:t>
      </w:r>
      <w:r w:rsidRPr="0091754F">
        <w:rPr>
          <w:rFonts w:ascii="Times New Roman" w:eastAsia="BIZ UDPMincho Medium" w:hAnsi="Times New Roman" w:cs="Times New Roman"/>
          <w:color w:val="000000" w:themeColor="text1"/>
          <w:sz w:val="14"/>
          <w:szCs w:val="14"/>
          <w:lang w:eastAsia="ja-JP"/>
        </w:rPr>
        <w:t>四半期で、西オーストラリア州の建物建設活動額は</w:t>
      </w:r>
      <w:r w:rsidRPr="0091754F">
        <w:rPr>
          <w:rFonts w:ascii="Times New Roman" w:eastAsia="BIZ UDPMincho Medium" w:hAnsi="Times New Roman" w:cs="Times New Roman"/>
          <w:color w:val="000000" w:themeColor="text1"/>
          <w:sz w:val="14"/>
          <w:szCs w:val="14"/>
          <w:lang w:eastAsia="ja-JP"/>
        </w:rPr>
        <w:t>14.8</w:t>
      </w:r>
      <w:r w:rsidRPr="0091754F">
        <w:rPr>
          <w:rFonts w:ascii="Times New Roman" w:eastAsia="BIZ UDPMincho Medium" w:hAnsi="Times New Roman" w:cs="Times New Roman"/>
          <w:color w:val="000000" w:themeColor="text1"/>
          <w:sz w:val="14"/>
          <w:szCs w:val="14"/>
          <w:lang w:eastAsia="ja-JP"/>
        </w:rPr>
        <w:t>％増加し</w:t>
      </w:r>
      <w:r w:rsidRPr="0091754F">
        <w:rPr>
          <w:rFonts w:ascii="Times New Roman" w:eastAsia="BIZ UDPMincho Medium" w:hAnsi="Times New Roman" w:cs="Times New Roman"/>
          <w:color w:val="000000" w:themeColor="text1"/>
          <w:sz w:val="14"/>
          <w:szCs w:val="14"/>
          <w:lang w:eastAsia="ja-JP"/>
        </w:rPr>
        <w:t>139</w:t>
      </w:r>
      <w:r w:rsidRPr="0091754F">
        <w:rPr>
          <w:rFonts w:ascii="Times New Roman" w:eastAsia="BIZ UDPMincho Medium" w:hAnsi="Times New Roman" w:cs="Times New Roman"/>
          <w:color w:val="000000" w:themeColor="text1"/>
          <w:sz w:val="14"/>
          <w:szCs w:val="14"/>
          <w:lang w:eastAsia="ja-JP"/>
        </w:rPr>
        <w:t>億ドルとなった。</w:t>
      </w:r>
    </w:p>
    <w:p w14:paraId="5BB543E4" w14:textId="77777777" w:rsidR="00FC69D9" w:rsidRPr="0091754F" w:rsidRDefault="00FC69D9" w:rsidP="00FC69D9">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91754F">
        <w:rPr>
          <w:rFonts w:ascii="Times New Roman" w:eastAsia="BIZ UDPMincho Medium" w:hAnsi="Times New Roman" w:cs="Times New Roman"/>
          <w:color w:val="000000" w:themeColor="text1"/>
          <w:sz w:val="14"/>
          <w:szCs w:val="14"/>
          <w:lang w:eastAsia="ja-JP"/>
        </w:rPr>
        <w:t>住宅用建物は</w:t>
      </w:r>
      <w:r w:rsidRPr="0091754F">
        <w:rPr>
          <w:rFonts w:ascii="Times New Roman" w:eastAsia="BIZ UDPMincho Medium" w:hAnsi="Times New Roman" w:cs="Times New Roman"/>
          <w:color w:val="000000" w:themeColor="text1"/>
          <w:sz w:val="14"/>
          <w:szCs w:val="14"/>
          <w:lang w:eastAsia="ja-JP"/>
        </w:rPr>
        <w:t>14.7</w:t>
      </w:r>
      <w:r w:rsidRPr="0091754F">
        <w:rPr>
          <w:rFonts w:ascii="Times New Roman" w:eastAsia="BIZ UDPMincho Medium" w:hAnsi="Times New Roman" w:cs="Times New Roman"/>
          <w:color w:val="000000" w:themeColor="text1"/>
          <w:sz w:val="14"/>
          <w:szCs w:val="14"/>
          <w:lang w:eastAsia="ja-JP"/>
        </w:rPr>
        <w:t>％増の</w:t>
      </w:r>
      <w:r w:rsidRPr="0091754F">
        <w:rPr>
          <w:rFonts w:ascii="Times New Roman" w:eastAsia="BIZ UDPMincho Medium" w:hAnsi="Times New Roman" w:cs="Times New Roman"/>
          <w:color w:val="000000" w:themeColor="text1"/>
          <w:sz w:val="14"/>
          <w:szCs w:val="14"/>
          <w:lang w:eastAsia="ja-JP"/>
        </w:rPr>
        <w:t>81</w:t>
      </w:r>
      <w:r w:rsidRPr="0091754F">
        <w:rPr>
          <w:rFonts w:ascii="Times New Roman" w:eastAsia="BIZ UDPMincho Medium" w:hAnsi="Times New Roman" w:cs="Times New Roman"/>
          <w:color w:val="000000" w:themeColor="text1"/>
          <w:sz w:val="14"/>
          <w:szCs w:val="14"/>
          <w:lang w:eastAsia="ja-JP"/>
        </w:rPr>
        <w:t>億ドル</w:t>
      </w:r>
    </w:p>
    <w:p w14:paraId="6BC27EAF" w14:textId="53FA5B71" w:rsidR="00512781" w:rsidRPr="0091754F" w:rsidRDefault="00FC69D9" w:rsidP="00FC69D9">
      <w:pPr>
        <w:pStyle w:val="ListParagraph"/>
        <w:numPr>
          <w:ilvl w:val="0"/>
          <w:numId w:val="33"/>
        </w:numPr>
        <w:spacing w:before="40" w:after="40"/>
        <w:ind w:right="227" w:hanging="357"/>
        <w:contextualSpacing w:val="0"/>
        <w:jc w:val="both"/>
        <w:rPr>
          <w:rFonts w:ascii="Times New Roman" w:hAnsi="Times New Roman" w:cs="Times New Roman"/>
          <w:sz w:val="14"/>
          <w:szCs w:val="14"/>
          <w:lang w:eastAsia="ja-JP"/>
        </w:rPr>
      </w:pPr>
      <w:r w:rsidRPr="0091754F">
        <w:rPr>
          <w:rFonts w:ascii="Times New Roman" w:eastAsia="BIZ UDPMincho Medium" w:hAnsi="Times New Roman" w:cs="Times New Roman"/>
          <w:color w:val="000000" w:themeColor="text1"/>
          <w:sz w:val="14"/>
          <w:szCs w:val="14"/>
          <w:lang w:eastAsia="ja-JP"/>
        </w:rPr>
        <w:t>非住宅用建物は</w:t>
      </w:r>
      <w:r w:rsidRPr="0091754F">
        <w:rPr>
          <w:rFonts w:ascii="Times New Roman" w:eastAsia="BIZ UDPMincho Medium" w:hAnsi="Times New Roman" w:cs="Times New Roman"/>
          <w:color w:val="000000" w:themeColor="text1"/>
          <w:sz w:val="14"/>
          <w:szCs w:val="14"/>
          <w:lang w:eastAsia="ja-JP"/>
        </w:rPr>
        <w:t>15.0</w:t>
      </w:r>
      <w:r w:rsidRPr="0091754F">
        <w:rPr>
          <w:rFonts w:ascii="Times New Roman" w:eastAsia="BIZ UDPMincho Medium" w:hAnsi="Times New Roman" w:cs="Times New Roman"/>
          <w:color w:val="000000" w:themeColor="text1"/>
          <w:sz w:val="14"/>
          <w:szCs w:val="14"/>
          <w:lang w:eastAsia="ja-JP"/>
        </w:rPr>
        <w:t>％増の</w:t>
      </w:r>
      <w:r w:rsidRPr="0091754F">
        <w:rPr>
          <w:rFonts w:ascii="Times New Roman" w:eastAsia="BIZ UDPMincho Medium" w:hAnsi="Times New Roman" w:cs="Times New Roman"/>
          <w:color w:val="000000" w:themeColor="text1"/>
          <w:sz w:val="14"/>
          <w:szCs w:val="14"/>
          <w:lang w:eastAsia="ja-JP"/>
        </w:rPr>
        <w:t>58</w:t>
      </w:r>
      <w:r w:rsidRPr="0091754F">
        <w:rPr>
          <w:rFonts w:ascii="Times New Roman" w:eastAsia="BIZ UDPMincho Medium" w:hAnsi="Times New Roman" w:cs="Times New Roman"/>
          <w:color w:val="000000" w:themeColor="text1"/>
          <w:sz w:val="14"/>
          <w:szCs w:val="14"/>
          <w:lang w:eastAsia="ja-JP"/>
        </w:rPr>
        <w:t>億ドル</w:t>
      </w:r>
    </w:p>
    <w:p w14:paraId="0E46F28C" w14:textId="38F462F4" w:rsidR="008C7C52" w:rsidRPr="006A3A77" w:rsidRDefault="008C7C52" w:rsidP="008C7C52">
      <w:pPr>
        <w:pStyle w:val="ListParagraph"/>
        <w:numPr>
          <w:ilvl w:val="0"/>
          <w:numId w:val="33"/>
        </w:numPr>
        <w:jc w:val="both"/>
        <w:rPr>
          <w:sz w:val="16"/>
          <w:szCs w:val="16"/>
          <w:lang w:eastAsia="ja-JP"/>
        </w:rPr>
        <w:sectPr w:rsidR="008C7C52" w:rsidRPr="006A3A77" w:rsidSect="008628B4">
          <w:type w:val="continuous"/>
          <w:pgSz w:w="11907" w:h="16840" w:code="9"/>
          <w:pgMar w:top="1701" w:right="425" w:bottom="567" w:left="567" w:header="709" w:footer="709" w:gutter="0"/>
          <w:cols w:num="2" w:space="113"/>
          <w:docGrid w:linePitch="360"/>
        </w:sectPr>
      </w:pPr>
    </w:p>
    <w:p w14:paraId="2BCA9009" w14:textId="7F342209" w:rsidR="007249A1" w:rsidRPr="00AC3621" w:rsidRDefault="00E12D56" w:rsidP="001168DD">
      <w:pPr>
        <w:pStyle w:val="Heading4"/>
        <w:rPr>
          <w:i w:val="0"/>
          <w:iCs w:val="0"/>
          <w:color w:val="92278F" w:themeColor="accent1"/>
          <w:sz w:val="20"/>
          <w:szCs w:val="20"/>
        </w:rPr>
        <w:sectPr w:rsidR="007249A1"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進行中の建設活動</w:t>
      </w:r>
    </w:p>
    <w:p w14:paraId="47357447" w14:textId="61C9EA88" w:rsidR="00512781" w:rsidRPr="007B1AE5" w:rsidRDefault="00396CB2" w:rsidP="007B1AE5">
      <w:pPr>
        <w:rPr>
          <w:rFonts w:eastAsiaTheme="majorEastAsia"/>
        </w:rPr>
      </w:pPr>
      <w:r>
        <w:rPr>
          <w:rFonts w:eastAsiaTheme="majorEastAsia"/>
          <w:noProof/>
        </w:rPr>
        <w:drawing>
          <wp:inline distT="0" distB="0" distL="0" distR="0" wp14:anchorId="29F2DC15" wp14:editId="0FD5F219">
            <wp:extent cx="3240000" cy="2038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40000" cy="2038500"/>
                    </a:xfrm>
                    <a:prstGeom prst="rect">
                      <a:avLst/>
                    </a:prstGeom>
                    <a:noFill/>
                    <a:ln>
                      <a:noFill/>
                    </a:ln>
                  </pic:spPr>
                </pic:pic>
              </a:graphicData>
            </a:graphic>
          </wp:inline>
        </w:drawing>
      </w:r>
    </w:p>
    <w:p w14:paraId="1C1DF77A" w14:textId="5CBA6AD3" w:rsidR="00926FF8" w:rsidRPr="00AF759E" w:rsidRDefault="00450D72" w:rsidP="006A0C7E">
      <w:pPr>
        <w:jc w:val="both"/>
        <w:rPr>
          <w:sz w:val="10"/>
          <w:szCs w:val="10"/>
        </w:rPr>
      </w:pPr>
      <w:r w:rsidRPr="000C0C45">
        <w:rPr>
          <w:sz w:val="10"/>
        </w:rPr>
        <w:t xml:space="preserve">Note – </w:t>
      </w:r>
      <w:r w:rsidR="00926FF8" w:rsidRPr="00AF759E">
        <w:rPr>
          <w:sz w:val="10"/>
          <w:szCs w:val="10"/>
        </w:rPr>
        <w:t xml:space="preserve">Current prices. Original series. Quarterly series. (a) </w:t>
      </w:r>
      <w:r w:rsidR="00FC5BDC">
        <w:rPr>
          <w:sz w:val="10"/>
          <w:szCs w:val="10"/>
        </w:rPr>
        <w:t xml:space="preserve">Data just for Western Australia is not available for some quarters; the data presented here is the national total excluding all states and territories except for Western Australia and </w:t>
      </w:r>
      <w:r w:rsidR="00926FF8" w:rsidRPr="00AF759E">
        <w:rPr>
          <w:sz w:val="10"/>
          <w:szCs w:val="10"/>
        </w:rPr>
        <w:t>the Northern Territory. (b) Value of work remaining on jobs under construction at the end of the quarter. (c) Sum of the value of work remaining on jobs under construction and work not yet commenced at the end of the quarter.</w:t>
      </w:r>
    </w:p>
    <w:p w14:paraId="44ABB320" w14:textId="77777777" w:rsidR="00926FF8" w:rsidRPr="00AF759E" w:rsidRDefault="00926FF8" w:rsidP="006A0C7E">
      <w:pPr>
        <w:jc w:val="both"/>
        <w:rPr>
          <w:sz w:val="10"/>
          <w:szCs w:val="10"/>
        </w:rPr>
      </w:pPr>
      <w:r w:rsidRPr="00AF759E">
        <w:rPr>
          <w:sz w:val="10"/>
          <w:szCs w:val="10"/>
        </w:rPr>
        <w:t>Source: Based on ABS data.</w:t>
      </w:r>
    </w:p>
    <w:p w14:paraId="0C8AEF52" w14:textId="24413C97" w:rsidR="00E12D56" w:rsidRPr="0091754F" w:rsidRDefault="008D58E2" w:rsidP="00E12D56">
      <w:pPr>
        <w:pStyle w:val="ListParagraph"/>
        <w:numPr>
          <w:ilvl w:val="0"/>
          <w:numId w:val="31"/>
        </w:numPr>
        <w:spacing w:before="40" w:after="40"/>
        <w:ind w:right="22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E12D56" w:rsidRPr="0091754F">
        <w:rPr>
          <w:rFonts w:ascii="Times New Roman" w:eastAsia="BIZ UDPMincho Medium" w:hAnsi="Times New Roman" w:cs="Times New Roman"/>
          <w:color w:val="000000" w:themeColor="text1"/>
          <w:sz w:val="14"/>
          <w:szCs w:val="14"/>
          <w:lang w:eastAsia="ja-JP"/>
        </w:rPr>
        <w:t>2000</w:t>
      </w:r>
      <w:r w:rsidR="00E12D56" w:rsidRPr="0091754F">
        <w:rPr>
          <w:rFonts w:ascii="Times New Roman" w:eastAsia="BIZ UDPMincho Medium" w:hAnsi="Times New Roman" w:cs="Times New Roman"/>
          <w:color w:val="000000" w:themeColor="text1"/>
          <w:sz w:val="14"/>
          <w:szCs w:val="14"/>
          <w:lang w:eastAsia="ja-JP"/>
        </w:rPr>
        <w:t>年代後半から</w:t>
      </w:r>
      <w:r w:rsidR="00E12D56" w:rsidRPr="0091754F">
        <w:rPr>
          <w:rFonts w:ascii="Times New Roman" w:eastAsia="BIZ UDPMincho Medium" w:hAnsi="Times New Roman" w:cs="Times New Roman"/>
          <w:color w:val="000000" w:themeColor="text1"/>
          <w:sz w:val="14"/>
          <w:szCs w:val="14"/>
          <w:lang w:eastAsia="ja-JP"/>
        </w:rPr>
        <w:t>2010</w:t>
      </w:r>
      <w:r w:rsidR="00E12D56" w:rsidRPr="0091754F">
        <w:rPr>
          <w:rFonts w:ascii="Times New Roman" w:eastAsia="BIZ UDPMincho Medium" w:hAnsi="Times New Roman" w:cs="Times New Roman"/>
          <w:color w:val="000000" w:themeColor="text1"/>
          <w:sz w:val="14"/>
          <w:szCs w:val="14"/>
          <w:lang w:eastAsia="ja-JP"/>
        </w:rPr>
        <w:t>年代前半にかけて鉄鉱石、液化天然ガスなどの新規プロジェクトへの投資が相次ぎ、進行中の建設活動額が大幅に増加したが、その後はこれらのプロジェクトの完了に伴い投資額も減少した。近年は鉱業やエネルギー分野での各種プロジェクトへの投資が活発になり、進行中の建設活動額も増加傾向にある。</w:t>
      </w:r>
    </w:p>
    <w:p w14:paraId="490BDCED" w14:textId="77777777" w:rsidR="00E12D56" w:rsidRPr="0091754F" w:rsidRDefault="00E12D56" w:rsidP="00E12D56">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91754F">
        <w:rPr>
          <w:rFonts w:ascii="Times New Roman" w:eastAsia="BIZ UDPMincho Medium" w:hAnsi="Times New Roman" w:cs="Times New Roman"/>
          <w:color w:val="000000" w:themeColor="text1"/>
          <w:sz w:val="14"/>
          <w:szCs w:val="14"/>
          <w:lang w:eastAsia="ja-JP"/>
        </w:rPr>
        <w:t>西オーストラリア州とノーザンテリトリー</w:t>
      </w:r>
      <w:r w:rsidRPr="0091754F">
        <w:rPr>
          <w:rFonts w:ascii="Times New Roman" w:eastAsia="BIZ UDPMincho Medium" w:hAnsi="Times New Roman" w:cs="Times New Roman"/>
          <w:color w:val="000000" w:themeColor="text1"/>
          <w:sz w:val="14"/>
          <w:szCs w:val="14"/>
          <w:vertAlign w:val="superscript"/>
          <w:lang w:eastAsia="ja-JP"/>
        </w:rPr>
        <w:t>(a)</w:t>
      </w:r>
      <w:r w:rsidRPr="0091754F">
        <w:rPr>
          <w:rFonts w:ascii="Times New Roman" w:eastAsia="BIZ UDPMincho Medium" w:hAnsi="Times New Roman" w:cs="Times New Roman"/>
          <w:color w:val="000000" w:themeColor="text1"/>
          <w:sz w:val="14"/>
          <w:szCs w:val="14"/>
          <w:lang w:eastAsia="ja-JP"/>
        </w:rPr>
        <w:t>の</w:t>
      </w:r>
      <w:r w:rsidRPr="0091754F">
        <w:rPr>
          <w:rFonts w:ascii="Times New Roman" w:eastAsia="BIZ UDPMincho Medium" w:hAnsi="Times New Roman" w:cs="Times New Roman"/>
          <w:color w:val="000000" w:themeColor="text1"/>
          <w:sz w:val="14"/>
          <w:szCs w:val="14"/>
          <w:lang w:eastAsia="ja-JP"/>
        </w:rPr>
        <w:t>2023</w:t>
      </w:r>
      <w:r w:rsidRPr="0091754F">
        <w:rPr>
          <w:rFonts w:ascii="Times New Roman" w:eastAsia="BIZ UDPMincho Medium" w:hAnsi="Times New Roman" w:cs="Times New Roman"/>
          <w:color w:val="000000" w:themeColor="text1"/>
          <w:sz w:val="14"/>
          <w:szCs w:val="14"/>
          <w:lang w:eastAsia="ja-JP"/>
        </w:rPr>
        <w:t>年</w:t>
      </w:r>
      <w:r w:rsidRPr="0091754F">
        <w:rPr>
          <w:rFonts w:ascii="Times New Roman" w:eastAsia="BIZ UDPMincho Medium" w:hAnsi="Times New Roman" w:cs="Times New Roman"/>
          <w:color w:val="000000" w:themeColor="text1"/>
          <w:sz w:val="14"/>
          <w:szCs w:val="14"/>
          <w:lang w:eastAsia="ja-JP"/>
        </w:rPr>
        <w:t>10‐12</w:t>
      </w:r>
      <w:r w:rsidRPr="0091754F">
        <w:rPr>
          <w:rFonts w:ascii="Times New Roman" w:eastAsia="BIZ UDPMincho Medium" w:hAnsi="Times New Roman" w:cs="Times New Roman"/>
          <w:color w:val="000000" w:themeColor="text1"/>
          <w:sz w:val="14"/>
          <w:szCs w:val="14"/>
          <w:lang w:eastAsia="ja-JP"/>
        </w:rPr>
        <w:t>月期における未着工の建設工事額は</w:t>
      </w:r>
      <w:r w:rsidRPr="0091754F">
        <w:rPr>
          <w:rFonts w:ascii="Times New Roman" w:eastAsia="BIZ UDPMincho Medium" w:hAnsi="Times New Roman" w:cs="Times New Roman"/>
          <w:color w:val="000000" w:themeColor="text1"/>
          <w:sz w:val="14"/>
          <w:szCs w:val="14"/>
          <w:lang w:eastAsia="ja-JP"/>
        </w:rPr>
        <w:t>1.2</w:t>
      </w:r>
      <w:r w:rsidRPr="0091754F">
        <w:rPr>
          <w:rFonts w:ascii="Times New Roman" w:eastAsia="BIZ UDPMincho Medium" w:hAnsi="Times New Roman" w:cs="Times New Roman"/>
          <w:color w:val="000000" w:themeColor="text1"/>
          <w:sz w:val="14"/>
          <w:szCs w:val="14"/>
          <w:lang w:eastAsia="ja-JP"/>
        </w:rPr>
        <w:t>％増の</w:t>
      </w:r>
      <w:r w:rsidRPr="0091754F">
        <w:rPr>
          <w:rFonts w:ascii="Times New Roman" w:eastAsia="BIZ UDPMincho Medium" w:hAnsi="Times New Roman" w:cs="Times New Roman"/>
          <w:color w:val="000000" w:themeColor="text1"/>
          <w:sz w:val="14"/>
          <w:szCs w:val="14"/>
          <w:lang w:eastAsia="ja-JP"/>
        </w:rPr>
        <w:t>406</w:t>
      </w:r>
      <w:r w:rsidRPr="0091754F">
        <w:rPr>
          <w:rFonts w:ascii="Times New Roman" w:eastAsia="BIZ UDPMincho Medium" w:hAnsi="Times New Roman" w:cs="Times New Roman"/>
          <w:color w:val="000000" w:themeColor="text1"/>
          <w:sz w:val="14"/>
          <w:szCs w:val="14"/>
          <w:lang w:eastAsia="ja-JP"/>
        </w:rPr>
        <w:t>億ドルとなった</w:t>
      </w:r>
      <w:r w:rsidRPr="0091754F">
        <w:rPr>
          <w:rFonts w:ascii="Times New Roman" w:hAnsi="Times New Roman" w:cs="Times New Roman"/>
          <w:color w:val="000000" w:themeColor="text1"/>
          <w:sz w:val="14"/>
          <w:szCs w:val="14"/>
          <w:lang w:val="en-US" w:eastAsia="ja-JP"/>
        </w:rPr>
        <w:t>。</w:t>
      </w:r>
    </w:p>
    <w:p w14:paraId="67275C84" w14:textId="77777777" w:rsidR="00E12D56" w:rsidRPr="0091754F" w:rsidRDefault="00E12D56" w:rsidP="00E12D56">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91754F">
        <w:rPr>
          <w:rFonts w:ascii="Times New Roman" w:eastAsia="BIZ UDPMincho Medium" w:hAnsi="Times New Roman" w:cs="Times New Roman"/>
          <w:color w:val="000000" w:themeColor="text1"/>
          <w:sz w:val="14"/>
          <w:szCs w:val="14"/>
          <w:lang w:eastAsia="ja-JP"/>
        </w:rPr>
        <w:t>2020</w:t>
      </w:r>
      <w:r w:rsidRPr="0091754F">
        <w:rPr>
          <w:rFonts w:ascii="Times New Roman" w:eastAsia="BIZ UDPMincho Medium" w:hAnsi="Times New Roman" w:cs="Times New Roman"/>
          <w:color w:val="000000" w:themeColor="text1"/>
          <w:sz w:val="14"/>
          <w:szCs w:val="14"/>
          <w:lang w:eastAsia="ja-JP"/>
        </w:rPr>
        <w:t>年半ばから</w:t>
      </w:r>
      <w:r w:rsidRPr="0091754F">
        <w:rPr>
          <w:rFonts w:ascii="Times New Roman" w:eastAsia="BIZ UDPMincho Medium" w:hAnsi="Times New Roman" w:cs="Times New Roman"/>
          <w:color w:val="000000" w:themeColor="text1"/>
          <w:sz w:val="14"/>
          <w:szCs w:val="14"/>
          <w:lang w:eastAsia="ja-JP"/>
        </w:rPr>
        <w:t>2022</w:t>
      </w:r>
      <w:r w:rsidRPr="0091754F">
        <w:rPr>
          <w:rFonts w:ascii="Times New Roman" w:eastAsia="BIZ UDPMincho Medium" w:hAnsi="Times New Roman" w:cs="Times New Roman"/>
          <w:color w:val="000000" w:themeColor="text1"/>
          <w:sz w:val="14"/>
          <w:szCs w:val="14"/>
          <w:lang w:eastAsia="ja-JP"/>
        </w:rPr>
        <w:t>年半ばにかけては、オーストラリア政府および西オーストラリア州政府の景気刺激策により進行中の建設工事額が増加したが、建設コストと金利の上昇により新規投資が抑制されたため、近年の四半期では減少している。</w:t>
      </w:r>
    </w:p>
    <w:p w14:paraId="6C152DC9" w14:textId="77777777" w:rsidR="00E12D56" w:rsidRPr="0091754F" w:rsidRDefault="00E12D56" w:rsidP="00E12D56">
      <w:pPr>
        <w:pStyle w:val="ListParagraph"/>
        <w:numPr>
          <w:ilvl w:val="0"/>
          <w:numId w:val="31"/>
        </w:numPr>
        <w:spacing w:before="40" w:after="40"/>
        <w:ind w:left="502" w:right="227" w:hanging="357"/>
        <w:contextualSpacing w:val="0"/>
        <w:jc w:val="both"/>
        <w:rPr>
          <w:rFonts w:ascii="Times New Roman" w:eastAsia="BIZ UDPMincho Medium" w:hAnsi="Times New Roman" w:cs="Times New Roman"/>
          <w:color w:val="000000" w:themeColor="text1"/>
          <w:sz w:val="14"/>
          <w:szCs w:val="14"/>
          <w:lang w:eastAsia="ja-JP"/>
        </w:rPr>
      </w:pPr>
      <w:r w:rsidRPr="0091754F">
        <w:rPr>
          <w:rFonts w:ascii="Times New Roman" w:eastAsia="BIZ UDPMincho Medium" w:hAnsi="Times New Roman" w:cs="Times New Roman"/>
          <w:color w:val="000000" w:themeColor="text1"/>
          <w:sz w:val="14"/>
          <w:szCs w:val="14"/>
          <w:lang w:eastAsia="ja-JP"/>
        </w:rPr>
        <w:t>2023</w:t>
      </w:r>
      <w:r w:rsidRPr="0091754F">
        <w:rPr>
          <w:rFonts w:ascii="Times New Roman" w:eastAsia="BIZ UDPMincho Medium" w:hAnsi="Times New Roman" w:cs="Times New Roman"/>
          <w:color w:val="000000" w:themeColor="text1"/>
          <w:sz w:val="14"/>
          <w:szCs w:val="14"/>
          <w:lang w:eastAsia="ja-JP"/>
        </w:rPr>
        <w:t>年</w:t>
      </w:r>
      <w:r w:rsidRPr="0091754F">
        <w:rPr>
          <w:rFonts w:ascii="Times New Roman" w:eastAsia="BIZ UDPMincho Medium" w:hAnsi="Times New Roman" w:cs="Times New Roman"/>
          <w:color w:val="000000" w:themeColor="text1"/>
          <w:sz w:val="14"/>
          <w:szCs w:val="14"/>
          <w:lang w:eastAsia="ja-JP"/>
        </w:rPr>
        <w:t>10‐12</w:t>
      </w:r>
      <w:r w:rsidRPr="0091754F">
        <w:rPr>
          <w:rFonts w:ascii="Times New Roman" w:eastAsia="BIZ UDPMincho Medium" w:hAnsi="Times New Roman" w:cs="Times New Roman"/>
          <w:color w:val="000000" w:themeColor="text1"/>
          <w:sz w:val="14"/>
          <w:szCs w:val="14"/>
          <w:lang w:eastAsia="ja-JP"/>
        </w:rPr>
        <w:t>月期の西オーストラリア州の進行中の建設工事額は前期を</w:t>
      </w:r>
      <w:r w:rsidRPr="0091754F">
        <w:rPr>
          <w:rFonts w:ascii="Times New Roman" w:eastAsia="BIZ UDPMincho Medium" w:hAnsi="Times New Roman" w:cs="Times New Roman"/>
          <w:color w:val="000000" w:themeColor="text1"/>
          <w:sz w:val="14"/>
          <w:szCs w:val="14"/>
          <w:lang w:eastAsia="ja-JP"/>
        </w:rPr>
        <w:t>0.1</w:t>
      </w:r>
      <w:r w:rsidRPr="0091754F">
        <w:rPr>
          <w:rFonts w:ascii="Times New Roman" w:eastAsia="BIZ UDPMincho Medium" w:hAnsi="Times New Roman" w:cs="Times New Roman"/>
          <w:color w:val="000000" w:themeColor="text1"/>
          <w:sz w:val="14"/>
          <w:szCs w:val="14"/>
          <w:lang w:eastAsia="ja-JP"/>
        </w:rPr>
        <w:t>％上回る</w:t>
      </w:r>
      <w:r w:rsidRPr="0091754F">
        <w:rPr>
          <w:rFonts w:ascii="Times New Roman" w:eastAsia="BIZ UDPMincho Medium" w:hAnsi="Times New Roman" w:cs="Times New Roman"/>
          <w:color w:val="000000" w:themeColor="text1"/>
          <w:sz w:val="14"/>
          <w:szCs w:val="14"/>
          <w:lang w:eastAsia="ja-JP"/>
        </w:rPr>
        <w:t>106</w:t>
      </w:r>
      <w:r w:rsidRPr="0091754F">
        <w:rPr>
          <w:rFonts w:ascii="Times New Roman" w:eastAsia="BIZ UDPMincho Medium" w:hAnsi="Times New Roman" w:cs="Times New Roman"/>
          <w:color w:val="000000" w:themeColor="text1"/>
          <w:sz w:val="14"/>
          <w:szCs w:val="14"/>
          <w:lang w:eastAsia="ja-JP"/>
        </w:rPr>
        <w:t>億ドルとなったが、前年同期比では</w:t>
      </w:r>
      <w:r w:rsidRPr="0091754F">
        <w:rPr>
          <w:rFonts w:ascii="Times New Roman" w:eastAsia="BIZ UDPMincho Medium" w:hAnsi="Times New Roman" w:cs="Times New Roman"/>
          <w:color w:val="000000" w:themeColor="text1"/>
          <w:sz w:val="14"/>
          <w:szCs w:val="14"/>
          <w:lang w:eastAsia="ja-JP"/>
        </w:rPr>
        <w:t>11.4</w:t>
      </w:r>
      <w:r w:rsidRPr="0091754F">
        <w:rPr>
          <w:rFonts w:ascii="Times New Roman" w:eastAsia="BIZ UDPMincho Medium" w:hAnsi="Times New Roman" w:cs="Times New Roman"/>
          <w:color w:val="000000" w:themeColor="text1"/>
          <w:sz w:val="14"/>
          <w:szCs w:val="14"/>
          <w:lang w:eastAsia="ja-JP"/>
        </w:rPr>
        <w:t>％減となった。</w:t>
      </w:r>
    </w:p>
    <w:p w14:paraId="038A5F33" w14:textId="77777777" w:rsidR="00E12D56" w:rsidRPr="0091754F" w:rsidRDefault="00E12D56" w:rsidP="00E12D56">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91754F">
        <w:rPr>
          <w:rFonts w:ascii="Times New Roman" w:eastAsia="BIZ UDPMincho Medium" w:hAnsi="Times New Roman" w:cs="Times New Roman"/>
          <w:color w:val="000000" w:themeColor="text1"/>
          <w:sz w:val="14"/>
          <w:szCs w:val="14"/>
          <w:lang w:eastAsia="ja-JP"/>
        </w:rPr>
        <w:t>住宅建設費は</w:t>
      </w:r>
      <w:r w:rsidRPr="0091754F">
        <w:rPr>
          <w:rFonts w:ascii="Times New Roman" w:eastAsia="BIZ UDPMincho Medium" w:hAnsi="Times New Roman" w:cs="Times New Roman"/>
          <w:color w:val="000000" w:themeColor="text1"/>
          <w:sz w:val="14"/>
          <w:szCs w:val="14"/>
          <w:lang w:eastAsia="ja-JP"/>
        </w:rPr>
        <w:t>22.0</w:t>
      </w:r>
      <w:r w:rsidRPr="0091754F">
        <w:rPr>
          <w:rFonts w:ascii="Times New Roman" w:eastAsia="BIZ UDPMincho Medium" w:hAnsi="Times New Roman" w:cs="Times New Roman"/>
          <w:color w:val="000000" w:themeColor="text1"/>
          <w:sz w:val="14"/>
          <w:szCs w:val="14"/>
          <w:lang w:eastAsia="ja-JP"/>
        </w:rPr>
        <w:t>％減の</w:t>
      </w:r>
      <w:r w:rsidRPr="0091754F">
        <w:rPr>
          <w:rFonts w:ascii="Times New Roman" w:eastAsia="BIZ UDPMincho Medium" w:hAnsi="Times New Roman" w:cs="Times New Roman"/>
          <w:color w:val="000000" w:themeColor="text1"/>
          <w:sz w:val="14"/>
          <w:szCs w:val="14"/>
          <w:lang w:eastAsia="ja-JP"/>
        </w:rPr>
        <w:t>55</w:t>
      </w:r>
      <w:r w:rsidRPr="0091754F">
        <w:rPr>
          <w:rFonts w:ascii="Times New Roman" w:eastAsia="BIZ UDPMincho Medium" w:hAnsi="Times New Roman" w:cs="Times New Roman"/>
          <w:color w:val="000000" w:themeColor="text1"/>
          <w:sz w:val="14"/>
          <w:szCs w:val="14"/>
          <w:lang w:eastAsia="ja-JP"/>
        </w:rPr>
        <w:t>億ドル</w:t>
      </w:r>
    </w:p>
    <w:p w14:paraId="2DB0FE74" w14:textId="6E72DFA5" w:rsidR="00E332D2" w:rsidRPr="0091754F" w:rsidRDefault="00E12D56" w:rsidP="00E12D56">
      <w:pPr>
        <w:pStyle w:val="ListParagraph"/>
        <w:numPr>
          <w:ilvl w:val="0"/>
          <w:numId w:val="33"/>
        </w:numPr>
        <w:spacing w:before="40" w:after="40"/>
        <w:ind w:right="227" w:hanging="357"/>
        <w:contextualSpacing w:val="0"/>
        <w:jc w:val="both"/>
        <w:rPr>
          <w:rFonts w:ascii="Times New Roman" w:hAnsi="Times New Roman" w:cs="Times New Roman"/>
          <w:sz w:val="14"/>
          <w:szCs w:val="14"/>
          <w:lang w:eastAsia="ja-JP"/>
        </w:rPr>
      </w:pPr>
      <w:r w:rsidRPr="0091754F">
        <w:rPr>
          <w:rFonts w:ascii="Times New Roman" w:eastAsia="BIZ UDPMincho Medium" w:hAnsi="Times New Roman" w:cs="Times New Roman"/>
          <w:color w:val="000000" w:themeColor="text1"/>
          <w:sz w:val="14"/>
          <w:szCs w:val="14"/>
          <w:lang w:eastAsia="ja-JP"/>
        </w:rPr>
        <w:t>非住宅建築は</w:t>
      </w:r>
      <w:r w:rsidRPr="0091754F">
        <w:rPr>
          <w:rFonts w:ascii="Times New Roman" w:eastAsia="BIZ UDPMincho Medium" w:hAnsi="Times New Roman" w:cs="Times New Roman"/>
          <w:color w:val="000000" w:themeColor="text1"/>
          <w:sz w:val="14"/>
          <w:szCs w:val="14"/>
          <w:lang w:eastAsia="ja-JP"/>
        </w:rPr>
        <w:t>3.7</w:t>
      </w:r>
      <w:r w:rsidRPr="0091754F">
        <w:rPr>
          <w:rFonts w:ascii="Times New Roman" w:eastAsia="BIZ UDPMincho Medium" w:hAnsi="Times New Roman" w:cs="Times New Roman"/>
          <w:color w:val="000000" w:themeColor="text1"/>
          <w:sz w:val="14"/>
          <w:szCs w:val="14"/>
          <w:lang w:eastAsia="ja-JP"/>
        </w:rPr>
        <w:t>％増の</w:t>
      </w:r>
      <w:r w:rsidRPr="0091754F">
        <w:rPr>
          <w:rFonts w:ascii="Times New Roman" w:eastAsia="BIZ UDPMincho Medium" w:hAnsi="Times New Roman" w:cs="Times New Roman"/>
          <w:color w:val="000000" w:themeColor="text1"/>
          <w:sz w:val="14"/>
          <w:szCs w:val="14"/>
          <w:lang w:eastAsia="ja-JP"/>
        </w:rPr>
        <w:t>51</w:t>
      </w:r>
      <w:r w:rsidRPr="0091754F">
        <w:rPr>
          <w:rFonts w:ascii="Times New Roman" w:eastAsia="BIZ UDPMincho Medium" w:hAnsi="Times New Roman" w:cs="Times New Roman"/>
          <w:color w:val="000000" w:themeColor="text1"/>
          <w:sz w:val="14"/>
          <w:szCs w:val="14"/>
          <w:lang w:eastAsia="ja-JP"/>
        </w:rPr>
        <w:t>億ドル</w:t>
      </w:r>
    </w:p>
    <w:p w14:paraId="1948DB46" w14:textId="264D57B8" w:rsidR="00926FF8" w:rsidRPr="007B1AE5" w:rsidRDefault="00926FF8" w:rsidP="007B1AE5">
      <w:pPr>
        <w:rPr>
          <w:rFonts w:eastAsiaTheme="majorEastAsia"/>
          <w:lang w:eastAsia="ja-JP"/>
        </w:rPr>
        <w:sectPr w:rsidR="00926FF8" w:rsidRPr="007B1AE5" w:rsidSect="008628B4">
          <w:type w:val="continuous"/>
          <w:pgSz w:w="11907" w:h="16840" w:code="9"/>
          <w:pgMar w:top="1701" w:right="425" w:bottom="567" w:left="567" w:header="709" w:footer="709" w:gutter="0"/>
          <w:cols w:num="2" w:space="113"/>
          <w:docGrid w:linePitch="360"/>
        </w:sectPr>
      </w:pPr>
    </w:p>
    <w:p w14:paraId="720B13E1" w14:textId="2AAB5715" w:rsidR="002C2B0F" w:rsidRDefault="00E12D56" w:rsidP="002C2B0F">
      <w:pPr>
        <w:pStyle w:val="Heading3"/>
        <w:spacing w:before="0"/>
        <w:rPr>
          <w:color w:val="002060"/>
          <w:sz w:val="24"/>
          <w:szCs w:val="24"/>
          <w:lang w:eastAsia="ja-JP"/>
        </w:rPr>
        <w:sectPr w:rsidR="002C2B0F" w:rsidSect="008628B4">
          <w:pgSz w:w="11907" w:h="16840" w:code="9"/>
          <w:pgMar w:top="1701" w:right="425" w:bottom="567" w:left="567" w:header="709" w:footer="709" w:gutter="0"/>
          <w:cols w:space="708"/>
          <w:docGrid w:linePitch="360"/>
        </w:sectPr>
      </w:pPr>
      <w:bookmarkStart w:id="24" w:name="_International_trade"/>
      <w:bookmarkEnd w:id="24"/>
      <w:r w:rsidRPr="004379CA">
        <w:rPr>
          <w:rFonts w:ascii="Times New Roman" w:eastAsia="BIZ UDPMincho Medium" w:hAnsi="Times New Roman" w:cs="Times New Roman"/>
          <w:color w:val="002060"/>
          <w:sz w:val="24"/>
          <w:szCs w:val="24"/>
          <w:lang w:eastAsia="ja-JP"/>
        </w:rPr>
        <w:lastRenderedPageBreak/>
        <w:t>国際貿易</w:t>
      </w:r>
    </w:p>
    <w:p w14:paraId="1882AB13" w14:textId="2224B15E" w:rsidR="00814C57" w:rsidRPr="00814C57" w:rsidRDefault="00000000"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E12D56" w:rsidRPr="004379CA">
          <w:rPr>
            <w:rStyle w:val="Hyperlink"/>
            <w:rFonts w:ascii="Times New Roman" w:eastAsia="BIZ UDPMincho Medium" w:hAnsi="Times New Roman" w:cs="Times New Roman"/>
            <w:b/>
            <w:bCs/>
            <w:sz w:val="16"/>
            <w:szCs w:val="16"/>
            <w:lang w:eastAsia="ja-JP"/>
          </w:rPr>
          <w:t>目次に戻る</w:t>
        </w:r>
      </w:hyperlink>
    </w:p>
    <w:p w14:paraId="2D00A592" w14:textId="4C84DE72" w:rsidR="00D26312" w:rsidRPr="00AC3621" w:rsidRDefault="008A771C" w:rsidP="00AC3621">
      <w:pPr>
        <w:pStyle w:val="Heading4"/>
        <w:spacing w:before="0"/>
        <w:rPr>
          <w:i w:val="0"/>
          <w:iCs w:val="0"/>
          <w:color w:val="92278F" w:themeColor="accent1"/>
          <w:sz w:val="20"/>
          <w:szCs w:val="20"/>
          <w:lang w:eastAsia="ja-JP"/>
        </w:rPr>
        <w:sectPr w:rsidR="00D26312" w:rsidRPr="00AC3621" w:rsidSect="008628B4">
          <w:type w:val="continuous"/>
          <w:pgSz w:w="11907" w:h="16840" w:code="9"/>
          <w:pgMar w:top="1701" w:right="425" w:bottom="567" w:left="567" w:header="709" w:footer="709" w:gutter="0"/>
          <w:cols w:space="708"/>
          <w:docGrid w:linePitch="360"/>
        </w:sectPr>
      </w:pPr>
      <w:r w:rsidRPr="004379CA">
        <w:rPr>
          <w:rFonts w:ascii="Times New Roman" w:eastAsia="BIZ UDPMincho Medium" w:hAnsi="Times New Roman" w:cs="Times New Roman"/>
          <w:i w:val="0"/>
          <w:iCs w:val="0"/>
          <w:color w:val="92278F" w:themeColor="accent1"/>
          <w:sz w:val="20"/>
          <w:szCs w:val="20"/>
          <w:lang w:eastAsia="ja-JP"/>
        </w:rPr>
        <w:t>物品輸出</w:t>
      </w:r>
    </w:p>
    <w:p w14:paraId="0CDCAD88" w14:textId="621819D0" w:rsidR="00D26312" w:rsidRPr="007B1AE5" w:rsidRDefault="00DD49B3" w:rsidP="007B1AE5">
      <w:r>
        <w:rPr>
          <w:noProof/>
        </w:rPr>
        <w:drawing>
          <wp:inline distT="0" distB="0" distL="0" distR="0" wp14:anchorId="5BB0BCDB" wp14:editId="109E68C0">
            <wp:extent cx="3239770" cy="1838739"/>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2907" cy="1846195"/>
                    </a:xfrm>
                    <a:prstGeom prst="rect">
                      <a:avLst/>
                    </a:prstGeom>
                    <a:noFill/>
                    <a:ln>
                      <a:noFill/>
                    </a:ln>
                  </pic:spPr>
                </pic:pic>
              </a:graphicData>
            </a:graphic>
          </wp:inline>
        </w:drawing>
      </w:r>
    </w:p>
    <w:p w14:paraId="08F9E592" w14:textId="184C9A93" w:rsidR="00D26312" w:rsidRPr="00AF759E" w:rsidRDefault="00450D72" w:rsidP="006A0C7E">
      <w:pPr>
        <w:jc w:val="both"/>
        <w:rPr>
          <w:sz w:val="10"/>
          <w:szCs w:val="10"/>
        </w:rPr>
      </w:pPr>
      <w:r w:rsidRPr="000C0C45">
        <w:rPr>
          <w:sz w:val="10"/>
        </w:rPr>
        <w:t xml:space="preserve">Note – </w:t>
      </w:r>
      <w:r w:rsidR="00D26312" w:rsidRPr="00AF759E">
        <w:rPr>
          <w:sz w:val="10"/>
          <w:szCs w:val="10"/>
        </w:rPr>
        <w:t>Current prices</w:t>
      </w:r>
      <w:r w:rsidR="003F2DDE" w:rsidRPr="00AF759E">
        <w:rPr>
          <w:sz w:val="10"/>
          <w:szCs w:val="10"/>
        </w:rPr>
        <w:t>. Free on board</w:t>
      </w:r>
      <w:r w:rsidR="00D26312" w:rsidRPr="00AF759E">
        <w:rPr>
          <w:sz w:val="10"/>
          <w:szCs w:val="10"/>
        </w:rPr>
        <w:t xml:space="preserve">. Original series. </w:t>
      </w:r>
      <w:r w:rsidR="008E65AB" w:rsidRPr="00AF759E">
        <w:rPr>
          <w:sz w:val="10"/>
          <w:szCs w:val="10"/>
        </w:rPr>
        <w:t>12</w:t>
      </w:r>
      <w:r w:rsidR="00D54F4E">
        <w:rPr>
          <w:sz w:val="10"/>
          <w:szCs w:val="10"/>
        </w:rPr>
        <w:noBreakHyphen/>
      </w:r>
      <w:r w:rsidR="008E65AB" w:rsidRPr="00AF759E">
        <w:rPr>
          <w:sz w:val="10"/>
          <w:szCs w:val="10"/>
        </w:rPr>
        <w:t xml:space="preserve">month rolling </w:t>
      </w:r>
      <w:r w:rsidR="00834763">
        <w:rPr>
          <w:sz w:val="10"/>
          <w:szCs w:val="10"/>
        </w:rPr>
        <w:t>sum</w:t>
      </w:r>
      <w:r w:rsidR="008E65AB" w:rsidRPr="00AF759E">
        <w:rPr>
          <w:sz w:val="10"/>
          <w:szCs w:val="10"/>
        </w:rPr>
        <w:t>.</w:t>
      </w:r>
    </w:p>
    <w:p w14:paraId="75E8B720" w14:textId="77777777" w:rsidR="00D26312" w:rsidRPr="00AF759E" w:rsidRDefault="00D26312" w:rsidP="006A0C7E">
      <w:pPr>
        <w:jc w:val="both"/>
        <w:rPr>
          <w:sz w:val="10"/>
          <w:szCs w:val="10"/>
        </w:rPr>
      </w:pPr>
      <w:r w:rsidRPr="00AF759E">
        <w:rPr>
          <w:sz w:val="10"/>
          <w:szCs w:val="10"/>
        </w:rPr>
        <w:t>Source: Based on ABS data.</w:t>
      </w:r>
    </w:p>
    <w:p w14:paraId="70D39A06" w14:textId="12CF76FE" w:rsidR="00E12D56" w:rsidRPr="000C4790" w:rsidRDefault="00D26312" w:rsidP="00E12D56">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E12D56" w:rsidRPr="000C4790">
        <w:rPr>
          <w:rFonts w:ascii="Times New Roman" w:eastAsia="BIZ UDPMincho Medium" w:hAnsi="Times New Roman" w:cs="Times New Roman"/>
          <w:sz w:val="14"/>
          <w:szCs w:val="14"/>
          <w:lang w:eastAsia="ja-JP"/>
        </w:rPr>
        <w:t>西オーストラリア州の輸出額は、鉄鉱石、液化天然ガス、電池、クリティカルミネラル、穀物の高値に牽引されて近年急増している。これらのコモディティ価格が長期平均レベルに戻ったことで、西オーストラリア州の輸出額はピーク時から減少している。</w:t>
      </w:r>
    </w:p>
    <w:p w14:paraId="00C8D876" w14:textId="77777777" w:rsidR="00E12D56" w:rsidRPr="000C4790" w:rsidRDefault="00E12D56" w:rsidP="00E12D56">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bookmarkStart w:id="25" w:name="_Hlk168499438"/>
      <w:r w:rsidRPr="000C4790">
        <w:rPr>
          <w:rFonts w:ascii="Times New Roman" w:eastAsia="BIZ UDPMincho Medium" w:hAnsi="Times New Roman" w:cs="Times New Roman"/>
          <w:sz w:val="14"/>
          <w:szCs w:val="14"/>
          <w:lang w:eastAsia="ja-JP"/>
        </w:rPr>
        <w:t>西オーストラリア州の</w:t>
      </w:r>
      <w:r w:rsidRPr="000C4790">
        <w:rPr>
          <w:rFonts w:ascii="Times New Roman" w:eastAsia="BIZ UDPMincho Medium" w:hAnsi="Times New Roman" w:cs="Times New Roman"/>
          <w:sz w:val="14"/>
          <w:szCs w:val="14"/>
          <w:lang w:eastAsia="ja-JP"/>
        </w:rPr>
        <w:t>2024</w:t>
      </w:r>
      <w:r w:rsidRPr="000C4790">
        <w:rPr>
          <w:rFonts w:ascii="Times New Roman" w:eastAsia="BIZ UDPMincho Medium" w:hAnsi="Times New Roman" w:cs="Times New Roman"/>
          <w:sz w:val="14"/>
          <w:szCs w:val="14"/>
          <w:lang w:eastAsia="ja-JP"/>
        </w:rPr>
        <w:t>年</w:t>
      </w:r>
      <w:r w:rsidRPr="000C4790">
        <w:rPr>
          <w:rFonts w:ascii="Times New Roman" w:eastAsia="BIZ UDPMincho Medium" w:hAnsi="Times New Roman" w:cs="Times New Roman"/>
          <w:sz w:val="14"/>
          <w:szCs w:val="14"/>
          <w:lang w:eastAsia="ja-JP"/>
        </w:rPr>
        <w:t>3</w:t>
      </w:r>
      <w:r w:rsidRPr="000C4790">
        <w:rPr>
          <w:rFonts w:ascii="Times New Roman" w:eastAsia="BIZ UDPMincho Medium" w:hAnsi="Times New Roman" w:cs="Times New Roman"/>
          <w:sz w:val="14"/>
          <w:szCs w:val="14"/>
          <w:lang w:eastAsia="ja-JP"/>
        </w:rPr>
        <w:t>月までの</w:t>
      </w:r>
      <w:r w:rsidRPr="000C4790">
        <w:rPr>
          <w:rFonts w:ascii="Times New Roman" w:eastAsia="BIZ UDPMincho Medium" w:hAnsi="Times New Roman" w:cs="Times New Roman"/>
          <w:sz w:val="14"/>
          <w:szCs w:val="14"/>
          <w:lang w:eastAsia="ja-JP"/>
        </w:rPr>
        <w:t>1</w:t>
      </w:r>
      <w:r w:rsidRPr="000C4790">
        <w:rPr>
          <w:rFonts w:ascii="Times New Roman" w:eastAsia="BIZ UDPMincho Medium" w:hAnsi="Times New Roman" w:cs="Times New Roman"/>
          <w:sz w:val="14"/>
          <w:szCs w:val="14"/>
          <w:lang w:eastAsia="ja-JP"/>
        </w:rPr>
        <w:t>年間における輸出額は</w:t>
      </w:r>
      <w:r w:rsidRPr="000C4790">
        <w:rPr>
          <w:rFonts w:ascii="Times New Roman" w:eastAsia="BIZ UDPMincho Medium" w:hAnsi="Times New Roman" w:cs="Times New Roman"/>
          <w:sz w:val="14"/>
          <w:szCs w:val="14"/>
          <w:lang w:eastAsia="ja-JP"/>
        </w:rPr>
        <w:t>2,569</w:t>
      </w:r>
      <w:r w:rsidRPr="000C4790">
        <w:rPr>
          <w:rFonts w:ascii="Times New Roman" w:eastAsia="BIZ UDPMincho Medium" w:hAnsi="Times New Roman" w:cs="Times New Roman"/>
          <w:sz w:val="14"/>
          <w:szCs w:val="14"/>
          <w:lang w:eastAsia="ja-JP"/>
        </w:rPr>
        <w:t>億ドルで、</w:t>
      </w:r>
      <w:r w:rsidRPr="000C4790">
        <w:rPr>
          <w:rFonts w:ascii="Times New Roman" w:eastAsia="BIZ UDPMincho Medium" w:hAnsi="Times New Roman" w:cs="Times New Roman"/>
          <w:sz w:val="14"/>
          <w:szCs w:val="14"/>
          <w:lang w:eastAsia="ja-JP"/>
        </w:rPr>
        <w:t>2024</w:t>
      </w:r>
      <w:r w:rsidRPr="000C4790">
        <w:rPr>
          <w:rFonts w:ascii="Times New Roman" w:eastAsia="BIZ UDPMincho Medium" w:hAnsi="Times New Roman" w:cs="Times New Roman"/>
          <w:sz w:val="14"/>
          <w:szCs w:val="14"/>
          <w:lang w:eastAsia="ja-JP"/>
        </w:rPr>
        <w:t>年</w:t>
      </w:r>
      <w:r w:rsidRPr="000C4790">
        <w:rPr>
          <w:rFonts w:ascii="Times New Roman" w:eastAsia="BIZ UDPMincho Medium" w:hAnsi="Times New Roman" w:cs="Times New Roman"/>
          <w:sz w:val="14"/>
          <w:szCs w:val="14"/>
          <w:lang w:eastAsia="ja-JP"/>
        </w:rPr>
        <w:t>2</w:t>
      </w:r>
      <w:r w:rsidRPr="000C4790">
        <w:rPr>
          <w:rFonts w:ascii="Times New Roman" w:eastAsia="BIZ UDPMincho Medium" w:hAnsi="Times New Roman" w:cs="Times New Roman"/>
          <w:sz w:val="14"/>
          <w:szCs w:val="14"/>
          <w:lang w:eastAsia="ja-JP"/>
        </w:rPr>
        <w:t>月までの</w:t>
      </w:r>
      <w:r w:rsidRPr="000C4790">
        <w:rPr>
          <w:rFonts w:ascii="Times New Roman" w:eastAsia="BIZ UDPMincho Medium" w:hAnsi="Times New Roman" w:cs="Times New Roman"/>
          <w:sz w:val="14"/>
          <w:szCs w:val="14"/>
          <w:lang w:eastAsia="ja-JP"/>
        </w:rPr>
        <w:t>1</w:t>
      </w:r>
      <w:r w:rsidRPr="000C4790">
        <w:rPr>
          <w:rFonts w:ascii="Times New Roman" w:eastAsia="BIZ UDPMincho Medium" w:hAnsi="Times New Roman" w:cs="Times New Roman"/>
          <w:sz w:val="14"/>
          <w:szCs w:val="14"/>
          <w:lang w:eastAsia="ja-JP"/>
        </w:rPr>
        <w:t>年間と比較して</w:t>
      </w:r>
      <w:r w:rsidRPr="000C4790">
        <w:rPr>
          <w:rFonts w:ascii="Times New Roman" w:eastAsia="BIZ UDPMincho Medium" w:hAnsi="Times New Roman" w:cs="Times New Roman"/>
          <w:sz w:val="14"/>
          <w:szCs w:val="14"/>
          <w:lang w:eastAsia="ja-JP"/>
        </w:rPr>
        <w:t>1.4</w:t>
      </w:r>
      <w:r w:rsidRPr="000C4790">
        <w:rPr>
          <w:rFonts w:ascii="Times New Roman" w:eastAsia="BIZ UDPMincho Medium" w:hAnsi="Times New Roman" w:cs="Times New Roman"/>
          <w:sz w:val="14"/>
          <w:szCs w:val="14"/>
          <w:lang w:eastAsia="ja-JP"/>
        </w:rPr>
        <w:t>％減少した。</w:t>
      </w:r>
    </w:p>
    <w:p w14:paraId="3424D925" w14:textId="0ECE665F" w:rsidR="00E12D56" w:rsidRPr="000C4790" w:rsidRDefault="00E12D56" w:rsidP="00E12D56">
      <w:pPr>
        <w:pStyle w:val="ListParagraph"/>
        <w:spacing w:before="40" w:after="40"/>
        <w:ind w:left="357" w:right="227"/>
        <w:contextualSpacing w:val="0"/>
        <w:jc w:val="both"/>
        <w:rPr>
          <w:rFonts w:ascii="Times New Roman" w:eastAsia="BIZ UDPMincho Medium" w:hAnsi="Times New Roman" w:cs="Times New Roman"/>
          <w:sz w:val="14"/>
          <w:szCs w:val="14"/>
          <w:lang w:eastAsia="ja-JP"/>
        </w:rPr>
      </w:pPr>
      <w:r w:rsidRPr="000C4790">
        <w:rPr>
          <w:rFonts w:ascii="Times New Roman" w:eastAsia="BIZ UDPMincho Medium" w:hAnsi="Times New Roman" w:cs="Times New Roman"/>
          <w:sz w:val="14"/>
          <w:szCs w:val="14"/>
        </w:rPr>
        <w:t>2024</w:t>
      </w:r>
      <w:r w:rsidRPr="000C4790">
        <w:rPr>
          <w:rFonts w:ascii="Times New Roman" w:eastAsia="BIZ UDPMincho Medium" w:hAnsi="Times New Roman" w:cs="Times New Roman"/>
          <w:sz w:val="14"/>
          <w:szCs w:val="14"/>
        </w:rPr>
        <w:t>年</w:t>
      </w:r>
      <w:r w:rsidRPr="000C4790">
        <w:rPr>
          <w:rFonts w:ascii="Times New Roman" w:eastAsia="BIZ UDPMincho Medium" w:hAnsi="Times New Roman" w:cs="Times New Roman"/>
          <w:sz w:val="14"/>
          <w:szCs w:val="14"/>
          <w:lang w:eastAsia="ja-JP"/>
        </w:rPr>
        <w:t>3</w:t>
      </w:r>
      <w:r w:rsidR="008A771C" w:rsidRPr="000C4790">
        <w:rPr>
          <w:rFonts w:ascii="Times New Roman" w:eastAsia="BIZ UDPMincho Medium" w:hAnsi="Times New Roman" w:cs="Times New Roman" w:hint="eastAsia"/>
          <w:sz w:val="14"/>
          <w:szCs w:val="14"/>
          <w:lang w:eastAsia="ja-JP"/>
        </w:rPr>
        <w:t>月までの</w:t>
      </w:r>
      <w:r w:rsidRPr="000C4790">
        <w:rPr>
          <w:rFonts w:ascii="Times New Roman" w:eastAsia="BIZ UDPMincho Medium" w:hAnsi="Times New Roman" w:cs="Times New Roman"/>
          <w:sz w:val="14"/>
          <w:szCs w:val="14"/>
        </w:rPr>
        <w:t>1</w:t>
      </w:r>
      <w:r w:rsidR="008A771C" w:rsidRPr="000C4790">
        <w:rPr>
          <w:rFonts w:ascii="Times New Roman" w:eastAsia="BIZ UDPMincho Medium" w:hAnsi="Times New Roman" w:cs="Times New Roman" w:hint="eastAsia"/>
          <w:sz w:val="14"/>
          <w:szCs w:val="14"/>
          <w:lang w:eastAsia="ja-JP"/>
        </w:rPr>
        <w:t>年間に</w:t>
      </w:r>
    </w:p>
    <w:p w14:paraId="04AB35B7" w14:textId="77777777" w:rsidR="00E12D56" w:rsidRPr="000C4790" w:rsidRDefault="00E12D56" w:rsidP="00E12D56">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0C4790">
        <w:rPr>
          <w:rFonts w:ascii="Times New Roman" w:eastAsia="BIZ UDPMincho Medium" w:hAnsi="Times New Roman" w:cs="Times New Roman"/>
          <w:sz w:val="14"/>
          <w:szCs w:val="14"/>
          <w:lang w:eastAsia="ja-JP"/>
        </w:rPr>
        <w:t>鉄鉱石の輸出額は</w:t>
      </w:r>
      <w:r w:rsidRPr="000C4790">
        <w:rPr>
          <w:rFonts w:ascii="Times New Roman" w:eastAsia="BIZ UDPMincho Medium" w:hAnsi="Times New Roman" w:cs="Times New Roman"/>
          <w:sz w:val="14"/>
          <w:szCs w:val="14"/>
          <w:lang w:eastAsia="ja-JP"/>
        </w:rPr>
        <w:t>1.7</w:t>
      </w:r>
      <w:r w:rsidRPr="000C4790">
        <w:rPr>
          <w:rFonts w:ascii="Times New Roman" w:eastAsia="BIZ UDPMincho Medium" w:hAnsi="Times New Roman" w:cs="Times New Roman"/>
          <w:sz w:val="14"/>
          <w:szCs w:val="14"/>
          <w:lang w:eastAsia="ja-JP"/>
        </w:rPr>
        <w:t>％増の</w:t>
      </w:r>
      <w:r w:rsidRPr="000C4790">
        <w:rPr>
          <w:rFonts w:ascii="Times New Roman" w:eastAsia="BIZ UDPMincho Medium" w:hAnsi="Times New Roman" w:cs="Times New Roman"/>
          <w:sz w:val="14"/>
          <w:szCs w:val="14"/>
          <w:lang w:eastAsia="ja-JP"/>
        </w:rPr>
        <w:t>1,342</w:t>
      </w:r>
      <w:r w:rsidRPr="000C4790">
        <w:rPr>
          <w:rFonts w:ascii="Times New Roman" w:eastAsia="BIZ UDPMincho Medium" w:hAnsi="Times New Roman" w:cs="Times New Roman"/>
          <w:sz w:val="14"/>
          <w:szCs w:val="14"/>
          <w:lang w:eastAsia="ja-JP"/>
        </w:rPr>
        <w:t>億ドルとなり、</w:t>
      </w:r>
    </w:p>
    <w:p w14:paraId="37386138" w14:textId="77777777" w:rsidR="00E12D56" w:rsidRPr="000C4790" w:rsidRDefault="00E12D56" w:rsidP="00E12D56">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0C4790">
        <w:rPr>
          <w:rFonts w:ascii="Times New Roman" w:eastAsia="BIZ UDPMincho Medium" w:hAnsi="Times New Roman" w:cs="Times New Roman"/>
          <w:sz w:val="14"/>
          <w:szCs w:val="14"/>
          <w:lang w:eastAsia="ja-JP"/>
        </w:rPr>
        <w:t>鉄鉱石以外の輸出額は</w:t>
      </w:r>
      <w:r w:rsidRPr="000C4790">
        <w:rPr>
          <w:rFonts w:ascii="Times New Roman" w:eastAsia="BIZ UDPMincho Medium" w:hAnsi="Times New Roman" w:cs="Times New Roman"/>
          <w:sz w:val="14"/>
          <w:szCs w:val="14"/>
          <w:lang w:eastAsia="ja-JP"/>
        </w:rPr>
        <w:t>4.6</w:t>
      </w:r>
      <w:r w:rsidRPr="000C4790">
        <w:rPr>
          <w:rFonts w:ascii="Times New Roman" w:eastAsia="BIZ UDPMincho Medium" w:hAnsi="Times New Roman" w:cs="Times New Roman"/>
          <w:sz w:val="14"/>
          <w:szCs w:val="14"/>
          <w:lang w:eastAsia="ja-JP"/>
        </w:rPr>
        <w:t>％減の</w:t>
      </w:r>
      <w:r w:rsidRPr="000C4790">
        <w:rPr>
          <w:rFonts w:ascii="Times New Roman" w:eastAsia="BIZ UDPMincho Medium" w:hAnsi="Times New Roman" w:cs="Times New Roman"/>
          <w:sz w:val="14"/>
          <w:szCs w:val="14"/>
          <w:lang w:eastAsia="ja-JP"/>
        </w:rPr>
        <w:t>1,227</w:t>
      </w:r>
      <w:r w:rsidRPr="000C4790">
        <w:rPr>
          <w:rFonts w:ascii="Times New Roman" w:eastAsia="BIZ UDPMincho Medium" w:hAnsi="Times New Roman" w:cs="Times New Roman"/>
          <w:sz w:val="14"/>
          <w:szCs w:val="14"/>
          <w:lang w:eastAsia="ja-JP"/>
        </w:rPr>
        <w:t>億ドルとなった。</w:t>
      </w:r>
    </w:p>
    <w:bookmarkEnd w:id="25"/>
    <w:p w14:paraId="198E7D3B" w14:textId="08F6783A" w:rsidR="00D26312" w:rsidRPr="000C4790" w:rsidRDefault="00E12D56" w:rsidP="00E12D56">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0C4790">
        <w:rPr>
          <w:rFonts w:ascii="Times New Roman" w:eastAsia="BIZ UDPMincho Medium" w:hAnsi="Times New Roman" w:cs="Times New Roman"/>
          <w:sz w:val="14"/>
          <w:szCs w:val="14"/>
          <w:lang w:eastAsia="ja-JP"/>
        </w:rPr>
        <w:t>西オーストラリア州における</w:t>
      </w:r>
      <w:r w:rsidRPr="000C4790">
        <w:rPr>
          <w:rFonts w:ascii="Times New Roman" w:eastAsia="BIZ UDPMincho Medium" w:hAnsi="Times New Roman" w:cs="Times New Roman"/>
          <w:sz w:val="14"/>
          <w:szCs w:val="14"/>
          <w:lang w:eastAsia="ja-JP"/>
        </w:rPr>
        <w:t>12</w:t>
      </w:r>
      <w:r w:rsidRPr="000C4790">
        <w:rPr>
          <w:rFonts w:ascii="Times New Roman" w:eastAsia="BIZ UDPMincho Medium" w:hAnsi="Times New Roman" w:cs="Times New Roman"/>
          <w:sz w:val="14"/>
          <w:szCs w:val="14"/>
          <w:lang w:eastAsia="ja-JP"/>
        </w:rPr>
        <w:t>ヶ月間の輸出額のピークは</w:t>
      </w:r>
      <w:r w:rsidRPr="000C4790">
        <w:rPr>
          <w:rFonts w:ascii="Times New Roman" w:eastAsia="BIZ UDPMincho Medium" w:hAnsi="Times New Roman" w:cs="Times New Roman"/>
          <w:sz w:val="14"/>
          <w:szCs w:val="14"/>
          <w:lang w:eastAsia="ja-JP"/>
        </w:rPr>
        <w:t>2023</w:t>
      </w:r>
      <w:r w:rsidRPr="000C4790">
        <w:rPr>
          <w:rFonts w:ascii="Times New Roman" w:eastAsia="BIZ UDPMincho Medium" w:hAnsi="Times New Roman" w:cs="Times New Roman"/>
          <w:sz w:val="14"/>
          <w:szCs w:val="14"/>
          <w:lang w:eastAsia="ja-JP"/>
        </w:rPr>
        <w:t>年</w:t>
      </w:r>
      <w:r w:rsidRPr="000C4790">
        <w:rPr>
          <w:rFonts w:ascii="Times New Roman" w:eastAsia="BIZ UDPMincho Medium" w:hAnsi="Times New Roman" w:cs="Times New Roman"/>
          <w:sz w:val="14"/>
          <w:szCs w:val="14"/>
          <w:lang w:eastAsia="ja-JP"/>
        </w:rPr>
        <w:t>4</w:t>
      </w:r>
      <w:r w:rsidRPr="000C4790">
        <w:rPr>
          <w:rFonts w:ascii="Times New Roman" w:eastAsia="BIZ UDPMincho Medium" w:hAnsi="Times New Roman" w:cs="Times New Roman"/>
          <w:sz w:val="14"/>
          <w:szCs w:val="14"/>
          <w:lang w:eastAsia="ja-JP"/>
        </w:rPr>
        <w:t>月の</w:t>
      </w:r>
      <w:r w:rsidRPr="000C4790">
        <w:rPr>
          <w:rFonts w:ascii="Times New Roman" w:eastAsia="BIZ UDPMincho Medium" w:hAnsi="Times New Roman" w:cs="Times New Roman"/>
          <w:sz w:val="14"/>
          <w:szCs w:val="14"/>
          <w:lang w:eastAsia="ja-JP"/>
        </w:rPr>
        <w:t>2,721</w:t>
      </w:r>
      <w:r w:rsidRPr="000C4790">
        <w:rPr>
          <w:rFonts w:ascii="Times New Roman" w:eastAsia="BIZ UDPMincho Medium" w:hAnsi="Times New Roman" w:cs="Times New Roman"/>
          <w:sz w:val="14"/>
          <w:szCs w:val="14"/>
          <w:lang w:eastAsia="ja-JP"/>
        </w:rPr>
        <w:t>億ドルで、鉄鉱石輸出額のピークは</w:t>
      </w:r>
      <w:r w:rsidRPr="000C4790">
        <w:rPr>
          <w:rFonts w:ascii="Times New Roman" w:eastAsia="BIZ UDPMincho Medium" w:hAnsi="Times New Roman" w:cs="Times New Roman"/>
          <w:sz w:val="14"/>
          <w:szCs w:val="14"/>
          <w:lang w:eastAsia="ja-JP"/>
        </w:rPr>
        <w:t>2021</w:t>
      </w:r>
      <w:r w:rsidRPr="000C4790">
        <w:rPr>
          <w:rFonts w:ascii="Times New Roman" w:eastAsia="BIZ UDPMincho Medium" w:hAnsi="Times New Roman" w:cs="Times New Roman"/>
          <w:sz w:val="14"/>
          <w:szCs w:val="14"/>
          <w:lang w:eastAsia="ja-JP"/>
        </w:rPr>
        <w:t>年</w:t>
      </w:r>
      <w:r w:rsidRPr="000C4790">
        <w:rPr>
          <w:rFonts w:ascii="Times New Roman" w:eastAsia="BIZ UDPMincho Medium" w:hAnsi="Times New Roman" w:cs="Times New Roman"/>
          <w:sz w:val="14"/>
          <w:szCs w:val="14"/>
          <w:lang w:eastAsia="ja-JP"/>
        </w:rPr>
        <w:t>11</w:t>
      </w:r>
      <w:r w:rsidRPr="000C4790">
        <w:rPr>
          <w:rFonts w:ascii="Times New Roman" w:eastAsia="BIZ UDPMincho Medium" w:hAnsi="Times New Roman" w:cs="Times New Roman"/>
          <w:sz w:val="14"/>
          <w:szCs w:val="14"/>
          <w:lang w:eastAsia="ja-JP"/>
        </w:rPr>
        <w:t>月の</w:t>
      </w:r>
      <w:r w:rsidRPr="000C4790">
        <w:rPr>
          <w:rFonts w:ascii="Times New Roman" w:eastAsia="BIZ UDPMincho Medium" w:hAnsi="Times New Roman" w:cs="Times New Roman"/>
          <w:sz w:val="14"/>
          <w:szCs w:val="14"/>
          <w:lang w:eastAsia="ja-JP"/>
        </w:rPr>
        <w:t>1,622</w:t>
      </w:r>
      <w:r w:rsidRPr="000C4790">
        <w:rPr>
          <w:rFonts w:ascii="Times New Roman" w:eastAsia="BIZ UDPMincho Medium" w:hAnsi="Times New Roman" w:cs="Times New Roman"/>
          <w:sz w:val="14"/>
          <w:szCs w:val="14"/>
          <w:lang w:eastAsia="ja-JP"/>
        </w:rPr>
        <w:t>億ドルであった。</w:t>
      </w:r>
    </w:p>
    <w:p w14:paraId="009DD011" w14:textId="7BBBCDBC" w:rsidR="00786DB3" w:rsidRPr="00C161D9" w:rsidRDefault="00786DB3" w:rsidP="00C161D9">
      <w:pPr>
        <w:pStyle w:val="ListParagraph"/>
        <w:numPr>
          <w:ilvl w:val="0"/>
          <w:numId w:val="31"/>
        </w:numPr>
        <w:rPr>
          <w:sz w:val="16"/>
          <w:szCs w:val="16"/>
          <w:lang w:eastAsia="ja-JP"/>
        </w:rPr>
        <w:sectPr w:rsidR="00786DB3" w:rsidRPr="00C161D9" w:rsidSect="008628B4">
          <w:type w:val="continuous"/>
          <w:pgSz w:w="11907" w:h="16840" w:code="9"/>
          <w:pgMar w:top="1701" w:right="425" w:bottom="567" w:left="567" w:header="709" w:footer="709" w:gutter="0"/>
          <w:cols w:num="2" w:space="113"/>
          <w:docGrid w:linePitch="360"/>
        </w:sectPr>
      </w:pPr>
    </w:p>
    <w:p w14:paraId="60A74E23" w14:textId="78DD6451" w:rsidR="00D26312" w:rsidRPr="007B1AE5" w:rsidRDefault="00E12D56" w:rsidP="00085FFF">
      <w:pPr>
        <w:pStyle w:val="Heading4"/>
      </w:pPr>
      <w:r w:rsidRPr="004379CA">
        <w:rPr>
          <w:rFonts w:ascii="Times New Roman" w:eastAsia="BIZ UDPMincho Medium" w:hAnsi="Times New Roman" w:cs="Times New Roman"/>
          <w:i w:val="0"/>
          <w:iCs w:val="0"/>
          <w:color w:val="92278F" w:themeColor="accent1"/>
          <w:sz w:val="20"/>
          <w:szCs w:val="20"/>
          <w:lang w:eastAsia="ja-JP"/>
        </w:rPr>
        <w:t>物品輸入</w:t>
      </w:r>
      <w:r w:rsidR="00DD49B3">
        <w:rPr>
          <w:noProof/>
        </w:rPr>
        <w:drawing>
          <wp:inline distT="0" distB="0" distL="0" distR="0" wp14:anchorId="4AC990D5" wp14:editId="2A361FC8">
            <wp:extent cx="3239560" cy="1878495"/>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57420" cy="1888852"/>
                    </a:xfrm>
                    <a:prstGeom prst="rect">
                      <a:avLst/>
                    </a:prstGeom>
                    <a:noFill/>
                    <a:ln>
                      <a:noFill/>
                    </a:ln>
                  </pic:spPr>
                </pic:pic>
              </a:graphicData>
            </a:graphic>
          </wp:inline>
        </w:drawing>
      </w:r>
    </w:p>
    <w:p w14:paraId="0D6D7D9E" w14:textId="6EFF6DC4" w:rsidR="00D26312" w:rsidRPr="00AF759E" w:rsidRDefault="00450D72" w:rsidP="006A0C7E">
      <w:pPr>
        <w:jc w:val="both"/>
        <w:rPr>
          <w:sz w:val="10"/>
          <w:szCs w:val="10"/>
        </w:rPr>
      </w:pPr>
      <w:r w:rsidRPr="000C0C45">
        <w:rPr>
          <w:sz w:val="10"/>
        </w:rPr>
        <w:t xml:space="preserve">Note – </w:t>
      </w:r>
      <w:r w:rsidR="00D26312" w:rsidRPr="00AF759E">
        <w:rPr>
          <w:sz w:val="10"/>
          <w:szCs w:val="10"/>
        </w:rPr>
        <w:t xml:space="preserve">Current prices. </w:t>
      </w:r>
      <w:r w:rsidR="003F2DDE" w:rsidRPr="00AF759E">
        <w:rPr>
          <w:sz w:val="10"/>
          <w:szCs w:val="10"/>
        </w:rPr>
        <w:t xml:space="preserve">Customs value. </w:t>
      </w:r>
      <w:r w:rsidR="00B21771" w:rsidRPr="00AF759E">
        <w:rPr>
          <w:sz w:val="10"/>
          <w:szCs w:val="10"/>
        </w:rPr>
        <w:t>Original</w:t>
      </w:r>
      <w:r w:rsidR="00D26312" w:rsidRPr="00AF759E">
        <w:rPr>
          <w:sz w:val="10"/>
          <w:szCs w:val="10"/>
        </w:rPr>
        <w:t xml:space="preserve"> series. </w:t>
      </w:r>
      <w:r w:rsidR="00F11EC0" w:rsidRPr="00AF759E">
        <w:rPr>
          <w:sz w:val="10"/>
          <w:szCs w:val="10"/>
        </w:rPr>
        <w:t xml:space="preserve">12-month rolling </w:t>
      </w:r>
      <w:r w:rsidR="00834763">
        <w:rPr>
          <w:sz w:val="10"/>
          <w:szCs w:val="10"/>
        </w:rPr>
        <w:t>sum</w:t>
      </w:r>
      <w:r w:rsidR="006E0A0A">
        <w:rPr>
          <w:sz w:val="10"/>
          <w:szCs w:val="10"/>
        </w:rPr>
        <w:t>. (a) Petroleum, petroleum products and related materials</w:t>
      </w:r>
      <w:r w:rsidR="00271F41" w:rsidRPr="00AF759E">
        <w:rPr>
          <w:sz w:val="10"/>
          <w:szCs w:val="10"/>
        </w:rPr>
        <w:t>.</w:t>
      </w:r>
    </w:p>
    <w:p w14:paraId="2017E8DD" w14:textId="599018AF" w:rsidR="00E12D56" w:rsidRPr="000C4790" w:rsidRDefault="00D26312" w:rsidP="00442EBA">
      <w:pPr>
        <w:jc w:val="both"/>
        <w:rPr>
          <w:rFonts w:ascii="Times New Roman" w:eastAsia="BIZ UDPMincho Medium" w:hAnsi="Times New Roman" w:cs="Times New Roman"/>
          <w:sz w:val="14"/>
          <w:szCs w:val="14"/>
          <w:lang w:eastAsia="ja-JP"/>
        </w:rPr>
      </w:pPr>
      <w:r w:rsidRPr="00AF759E">
        <w:rPr>
          <w:sz w:val="10"/>
          <w:szCs w:val="10"/>
        </w:rPr>
        <w:t>Source: Based on ABS data.</w:t>
      </w:r>
      <w:r w:rsidRPr="007B1AE5">
        <w:rPr>
          <w:lang w:eastAsia="ja-JP"/>
        </w:rPr>
        <w:br w:type="column"/>
      </w:r>
      <w:r w:rsidR="00E12D56" w:rsidRPr="000C4790">
        <w:rPr>
          <w:rFonts w:ascii="Times New Roman" w:eastAsia="BIZ UDPMincho Medium" w:hAnsi="Times New Roman" w:cs="Times New Roman"/>
          <w:sz w:val="14"/>
          <w:szCs w:val="14"/>
          <w:lang w:eastAsia="ja-JP"/>
        </w:rPr>
        <w:t>2022</w:t>
      </w:r>
      <w:r w:rsidR="00E12D56" w:rsidRPr="000C4790">
        <w:rPr>
          <w:rFonts w:ascii="Times New Roman" w:eastAsia="BIZ UDPMincho Medium" w:hAnsi="Times New Roman" w:cs="Times New Roman"/>
          <w:sz w:val="14"/>
          <w:szCs w:val="14"/>
          <w:lang w:eastAsia="ja-JP"/>
        </w:rPr>
        <w:t>年の西オーストラリア州の輸入額は原油価格の上昇により大幅に増加した。様々な輸入品の価格が上昇しているため、西オーストラリア州の輸入額は高水準に保たれている。</w:t>
      </w:r>
    </w:p>
    <w:p w14:paraId="504D2D64" w14:textId="77777777" w:rsidR="00E12D56" w:rsidRPr="000C4790" w:rsidRDefault="00E12D56" w:rsidP="00E12D56">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bookmarkStart w:id="26" w:name="_Hlk168499451"/>
      <w:r w:rsidRPr="000C4790">
        <w:rPr>
          <w:rFonts w:ascii="Times New Roman" w:eastAsia="BIZ UDPMincho Medium" w:hAnsi="Times New Roman" w:cs="Times New Roman"/>
          <w:sz w:val="14"/>
          <w:szCs w:val="14"/>
          <w:lang w:eastAsia="ja-JP"/>
        </w:rPr>
        <w:t>西オーストラリア州の</w:t>
      </w:r>
      <w:r w:rsidRPr="000C4790">
        <w:rPr>
          <w:rFonts w:ascii="Times New Roman" w:eastAsia="BIZ UDPMincho Medium" w:hAnsi="Times New Roman" w:cs="Times New Roman"/>
          <w:sz w:val="14"/>
          <w:szCs w:val="14"/>
          <w:lang w:eastAsia="ja-JP"/>
        </w:rPr>
        <w:t>2024</w:t>
      </w:r>
      <w:r w:rsidRPr="000C4790">
        <w:rPr>
          <w:rFonts w:ascii="Times New Roman" w:eastAsia="BIZ UDPMincho Medium" w:hAnsi="Times New Roman" w:cs="Times New Roman"/>
          <w:sz w:val="14"/>
          <w:szCs w:val="14"/>
          <w:lang w:eastAsia="ja-JP"/>
        </w:rPr>
        <w:t>年</w:t>
      </w:r>
      <w:r w:rsidRPr="000C4790">
        <w:rPr>
          <w:rFonts w:ascii="Times New Roman" w:eastAsia="BIZ UDPMincho Medium" w:hAnsi="Times New Roman" w:cs="Times New Roman"/>
          <w:sz w:val="14"/>
          <w:szCs w:val="14"/>
          <w:lang w:eastAsia="ja-JP"/>
        </w:rPr>
        <w:t>3</w:t>
      </w:r>
      <w:r w:rsidRPr="000C4790">
        <w:rPr>
          <w:rFonts w:ascii="Times New Roman" w:eastAsia="BIZ UDPMincho Medium" w:hAnsi="Times New Roman" w:cs="Times New Roman"/>
          <w:sz w:val="14"/>
          <w:szCs w:val="14"/>
          <w:lang w:eastAsia="ja-JP"/>
        </w:rPr>
        <w:t>月までの</w:t>
      </w:r>
      <w:r w:rsidRPr="000C4790">
        <w:rPr>
          <w:rFonts w:ascii="Times New Roman" w:eastAsia="BIZ UDPMincho Medium" w:hAnsi="Times New Roman" w:cs="Times New Roman"/>
          <w:sz w:val="14"/>
          <w:szCs w:val="14"/>
          <w:lang w:eastAsia="ja-JP"/>
        </w:rPr>
        <w:t>1</w:t>
      </w:r>
      <w:r w:rsidRPr="000C4790">
        <w:rPr>
          <w:rFonts w:ascii="Times New Roman" w:eastAsia="BIZ UDPMincho Medium" w:hAnsi="Times New Roman" w:cs="Times New Roman"/>
          <w:sz w:val="14"/>
          <w:szCs w:val="14"/>
          <w:lang w:eastAsia="ja-JP"/>
        </w:rPr>
        <w:t>年間における輸入額は、同年前月までの</w:t>
      </w:r>
      <w:r w:rsidRPr="000C4790">
        <w:rPr>
          <w:rFonts w:ascii="Times New Roman" w:eastAsia="BIZ UDPMincho Medium" w:hAnsi="Times New Roman" w:cs="Times New Roman"/>
          <w:sz w:val="14"/>
          <w:szCs w:val="14"/>
          <w:lang w:eastAsia="ja-JP"/>
        </w:rPr>
        <w:t>1</w:t>
      </w:r>
      <w:r w:rsidRPr="000C4790">
        <w:rPr>
          <w:rFonts w:ascii="Times New Roman" w:eastAsia="BIZ UDPMincho Medium" w:hAnsi="Times New Roman" w:cs="Times New Roman"/>
          <w:sz w:val="14"/>
          <w:szCs w:val="14"/>
          <w:lang w:eastAsia="ja-JP"/>
        </w:rPr>
        <w:t>年間を</w:t>
      </w:r>
      <w:r w:rsidRPr="000C4790">
        <w:rPr>
          <w:rFonts w:ascii="Times New Roman" w:eastAsia="BIZ UDPMincho Medium" w:hAnsi="Times New Roman" w:cs="Times New Roman"/>
          <w:sz w:val="14"/>
          <w:szCs w:val="14"/>
          <w:lang w:eastAsia="ja-JP"/>
        </w:rPr>
        <w:t>0.4</w:t>
      </w:r>
      <w:r w:rsidRPr="000C4790">
        <w:rPr>
          <w:rFonts w:ascii="Times New Roman" w:eastAsia="BIZ UDPMincho Medium" w:hAnsi="Times New Roman" w:cs="Times New Roman"/>
          <w:sz w:val="14"/>
          <w:szCs w:val="14"/>
          <w:lang w:eastAsia="ja-JP"/>
        </w:rPr>
        <w:t>％上回る</w:t>
      </w:r>
      <w:r w:rsidRPr="000C4790">
        <w:rPr>
          <w:rFonts w:ascii="Times New Roman" w:eastAsia="BIZ UDPMincho Medium" w:hAnsi="Times New Roman" w:cs="Times New Roman"/>
          <w:sz w:val="14"/>
          <w:szCs w:val="14"/>
          <w:lang w:eastAsia="ja-JP"/>
        </w:rPr>
        <w:t>497</w:t>
      </w:r>
      <w:r w:rsidRPr="000C4790">
        <w:rPr>
          <w:rFonts w:ascii="Times New Roman" w:eastAsia="BIZ UDPMincho Medium" w:hAnsi="Times New Roman" w:cs="Times New Roman"/>
          <w:sz w:val="14"/>
          <w:szCs w:val="14"/>
          <w:lang w:eastAsia="ja-JP"/>
        </w:rPr>
        <w:t>億ドルであった。</w:t>
      </w:r>
    </w:p>
    <w:p w14:paraId="3BD33DA1" w14:textId="6AA81920" w:rsidR="00E12D56" w:rsidRPr="000C4790" w:rsidRDefault="00E12D56" w:rsidP="00E12D56">
      <w:pPr>
        <w:pStyle w:val="ListParagraph"/>
        <w:spacing w:before="40" w:after="40"/>
        <w:ind w:left="357" w:right="227"/>
        <w:contextualSpacing w:val="0"/>
        <w:jc w:val="both"/>
        <w:rPr>
          <w:rFonts w:ascii="Times New Roman" w:eastAsia="BIZ UDPMincho Medium" w:hAnsi="Times New Roman" w:cs="Times New Roman"/>
          <w:sz w:val="14"/>
          <w:szCs w:val="14"/>
          <w:lang w:eastAsia="ja-JP"/>
        </w:rPr>
      </w:pPr>
      <w:r w:rsidRPr="000C4790">
        <w:rPr>
          <w:rFonts w:ascii="Times New Roman" w:eastAsia="BIZ UDPMincho Medium" w:hAnsi="Times New Roman" w:cs="Times New Roman"/>
          <w:sz w:val="14"/>
          <w:szCs w:val="14"/>
        </w:rPr>
        <w:t>2024</w:t>
      </w:r>
      <w:r w:rsidRPr="000C4790">
        <w:rPr>
          <w:rFonts w:ascii="Times New Roman" w:eastAsia="BIZ UDPMincho Medium" w:hAnsi="Times New Roman" w:cs="Times New Roman"/>
          <w:sz w:val="14"/>
          <w:szCs w:val="14"/>
        </w:rPr>
        <w:t>年</w:t>
      </w:r>
      <w:r w:rsidRPr="000C4790">
        <w:rPr>
          <w:rFonts w:ascii="Times New Roman" w:eastAsia="BIZ UDPMincho Medium" w:hAnsi="Times New Roman" w:cs="Times New Roman"/>
          <w:sz w:val="14"/>
          <w:szCs w:val="14"/>
          <w:lang w:eastAsia="ja-JP"/>
        </w:rPr>
        <w:t>3</w:t>
      </w:r>
      <w:r w:rsidR="00046294" w:rsidRPr="000C4790">
        <w:rPr>
          <w:rFonts w:ascii="Times New Roman" w:eastAsia="BIZ UDPMincho Medium" w:hAnsi="Times New Roman" w:cs="Times New Roman" w:hint="eastAsia"/>
          <w:sz w:val="14"/>
          <w:szCs w:val="14"/>
          <w:lang w:eastAsia="ja-JP"/>
        </w:rPr>
        <w:t>月までの</w:t>
      </w:r>
      <w:r w:rsidRPr="000C4790">
        <w:rPr>
          <w:rFonts w:ascii="Times New Roman" w:eastAsia="BIZ UDPMincho Medium" w:hAnsi="Times New Roman" w:cs="Times New Roman"/>
          <w:sz w:val="14"/>
          <w:szCs w:val="14"/>
        </w:rPr>
        <w:t>1</w:t>
      </w:r>
      <w:r w:rsidR="00046294" w:rsidRPr="000C4790">
        <w:rPr>
          <w:rFonts w:ascii="Times New Roman" w:eastAsia="BIZ UDPMincho Medium" w:hAnsi="Times New Roman" w:cs="Times New Roman" w:hint="eastAsia"/>
          <w:sz w:val="14"/>
          <w:szCs w:val="14"/>
          <w:lang w:eastAsia="ja-JP"/>
        </w:rPr>
        <w:t>年間に</w:t>
      </w:r>
    </w:p>
    <w:p w14:paraId="31F01D56" w14:textId="77777777" w:rsidR="00E12D56" w:rsidRPr="000C4790" w:rsidRDefault="00E12D56" w:rsidP="00E12D56">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0C4790">
        <w:rPr>
          <w:rFonts w:ascii="Times New Roman" w:eastAsia="BIZ UDPMincho Medium" w:hAnsi="Times New Roman" w:cs="Times New Roman"/>
          <w:sz w:val="14"/>
          <w:szCs w:val="14"/>
          <w:lang w:eastAsia="ja-JP"/>
        </w:rPr>
        <w:t>石油輸入額は</w:t>
      </w:r>
      <w:r w:rsidRPr="000C4790">
        <w:rPr>
          <w:rFonts w:ascii="Times New Roman" w:eastAsia="BIZ UDPMincho Medium" w:hAnsi="Times New Roman" w:cs="Times New Roman"/>
          <w:sz w:val="14"/>
          <w:szCs w:val="14"/>
          <w:lang w:eastAsia="ja-JP"/>
        </w:rPr>
        <w:t>0.7</w:t>
      </w:r>
      <w:r w:rsidRPr="000C4790">
        <w:rPr>
          <w:rFonts w:ascii="Times New Roman" w:eastAsia="BIZ UDPMincho Medium" w:hAnsi="Times New Roman" w:cs="Times New Roman"/>
          <w:sz w:val="14"/>
          <w:szCs w:val="14"/>
          <w:lang w:eastAsia="ja-JP"/>
        </w:rPr>
        <w:t>％減の</w:t>
      </w:r>
      <w:r w:rsidRPr="000C4790">
        <w:rPr>
          <w:rFonts w:ascii="Times New Roman" w:eastAsia="BIZ UDPMincho Medium" w:hAnsi="Times New Roman" w:cs="Times New Roman"/>
          <w:sz w:val="14"/>
          <w:szCs w:val="14"/>
          <w:lang w:eastAsia="ja-JP"/>
        </w:rPr>
        <w:t>112</w:t>
      </w:r>
      <w:r w:rsidRPr="000C4790">
        <w:rPr>
          <w:rFonts w:ascii="Times New Roman" w:eastAsia="BIZ UDPMincho Medium" w:hAnsi="Times New Roman" w:cs="Times New Roman"/>
          <w:sz w:val="14"/>
          <w:szCs w:val="14"/>
          <w:lang w:eastAsia="ja-JP"/>
        </w:rPr>
        <w:t>億ドルとなり、</w:t>
      </w:r>
    </w:p>
    <w:bookmarkEnd w:id="26"/>
    <w:p w14:paraId="4A326182" w14:textId="63A22988" w:rsidR="004325A2" w:rsidRPr="000C4790" w:rsidRDefault="00E12D56" w:rsidP="00E12D56">
      <w:pPr>
        <w:pStyle w:val="ListParagraph"/>
        <w:numPr>
          <w:ilvl w:val="0"/>
          <w:numId w:val="33"/>
        </w:numPr>
        <w:spacing w:before="40" w:after="40"/>
        <w:ind w:right="227" w:hanging="357"/>
        <w:contextualSpacing w:val="0"/>
        <w:jc w:val="both"/>
        <w:rPr>
          <w:rFonts w:ascii="Times New Roman" w:hAnsi="Times New Roman" w:cs="Times New Roman"/>
          <w:sz w:val="14"/>
          <w:szCs w:val="14"/>
          <w:lang w:eastAsia="ja-JP"/>
        </w:rPr>
      </w:pPr>
      <w:r w:rsidRPr="000C4790">
        <w:rPr>
          <w:rFonts w:ascii="Times New Roman" w:eastAsia="BIZ UDPMincho Medium" w:hAnsi="Times New Roman" w:cs="Times New Roman"/>
          <w:sz w:val="14"/>
          <w:szCs w:val="14"/>
          <w:lang w:eastAsia="ja-JP"/>
        </w:rPr>
        <w:t>石油以外の輸入額は</w:t>
      </w:r>
      <w:r w:rsidRPr="000C4790">
        <w:rPr>
          <w:rFonts w:ascii="Times New Roman" w:eastAsia="BIZ UDPMincho Medium" w:hAnsi="Times New Roman" w:cs="Times New Roman"/>
          <w:sz w:val="14"/>
          <w:szCs w:val="14"/>
          <w:lang w:eastAsia="ja-JP"/>
        </w:rPr>
        <w:t>0.7</w:t>
      </w:r>
      <w:r w:rsidRPr="000C4790">
        <w:rPr>
          <w:rFonts w:ascii="Times New Roman" w:eastAsia="BIZ UDPMincho Medium" w:hAnsi="Times New Roman" w:cs="Times New Roman"/>
          <w:sz w:val="14"/>
          <w:szCs w:val="14"/>
          <w:lang w:eastAsia="ja-JP"/>
        </w:rPr>
        <w:t>％増の</w:t>
      </w:r>
      <w:r w:rsidRPr="000C4790">
        <w:rPr>
          <w:rFonts w:ascii="Times New Roman" w:eastAsia="BIZ UDPMincho Medium" w:hAnsi="Times New Roman" w:cs="Times New Roman"/>
          <w:sz w:val="14"/>
          <w:szCs w:val="14"/>
          <w:lang w:eastAsia="ja-JP"/>
        </w:rPr>
        <w:t>385</w:t>
      </w:r>
      <w:r w:rsidRPr="000C4790">
        <w:rPr>
          <w:rFonts w:ascii="Times New Roman" w:eastAsia="BIZ UDPMincho Medium" w:hAnsi="Times New Roman" w:cs="Times New Roman"/>
          <w:sz w:val="14"/>
          <w:szCs w:val="14"/>
          <w:lang w:eastAsia="ja-JP"/>
        </w:rPr>
        <w:t>億ドルとなった。</w:t>
      </w:r>
    </w:p>
    <w:p w14:paraId="3B2FCBCC" w14:textId="09FACDF3" w:rsidR="00786DB3" w:rsidRPr="004325A2" w:rsidRDefault="00786DB3" w:rsidP="004325A2">
      <w:pPr>
        <w:pStyle w:val="ListParagraph"/>
        <w:numPr>
          <w:ilvl w:val="0"/>
          <w:numId w:val="31"/>
        </w:numPr>
        <w:rPr>
          <w:sz w:val="16"/>
          <w:szCs w:val="16"/>
          <w:lang w:eastAsia="ja-JP"/>
        </w:rPr>
        <w:sectPr w:rsidR="00786DB3" w:rsidRPr="004325A2" w:rsidSect="008628B4">
          <w:type w:val="continuous"/>
          <w:pgSz w:w="11907" w:h="16840" w:code="9"/>
          <w:pgMar w:top="1701" w:right="425" w:bottom="567" w:left="567" w:header="709" w:footer="709" w:gutter="0"/>
          <w:cols w:num="2" w:space="113"/>
          <w:docGrid w:linePitch="360"/>
        </w:sectPr>
      </w:pPr>
    </w:p>
    <w:p w14:paraId="679584AD" w14:textId="76062E33" w:rsidR="00D26312" w:rsidRPr="007B1AE5" w:rsidRDefault="00E12D56" w:rsidP="00194280">
      <w:pPr>
        <w:pStyle w:val="Heading4"/>
      </w:pPr>
      <w:r w:rsidRPr="004379CA">
        <w:rPr>
          <w:rFonts w:ascii="Times New Roman" w:eastAsia="BIZ UDPMincho Medium" w:hAnsi="Times New Roman" w:cs="Times New Roman"/>
          <w:i w:val="0"/>
          <w:iCs w:val="0"/>
          <w:color w:val="92278F" w:themeColor="accent1"/>
          <w:sz w:val="20"/>
          <w:szCs w:val="20"/>
          <w:lang w:eastAsia="ja-JP"/>
        </w:rPr>
        <w:t>海上輸送費</w:t>
      </w:r>
      <w:r w:rsidR="00040439">
        <w:rPr>
          <w:noProof/>
        </w:rPr>
        <w:drawing>
          <wp:inline distT="0" distB="0" distL="0" distR="0" wp14:anchorId="0B6CAB87" wp14:editId="79186B8E">
            <wp:extent cx="3249567" cy="2047461"/>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89646" cy="2072714"/>
                    </a:xfrm>
                    <a:prstGeom prst="rect">
                      <a:avLst/>
                    </a:prstGeom>
                    <a:noFill/>
                    <a:ln>
                      <a:noFill/>
                    </a:ln>
                  </pic:spPr>
                </pic:pic>
              </a:graphicData>
            </a:graphic>
          </wp:inline>
        </w:drawing>
      </w:r>
    </w:p>
    <w:p w14:paraId="0415CB9F" w14:textId="231FE8E0" w:rsidR="004C31F2" w:rsidRDefault="00450D72" w:rsidP="007B1AE5">
      <w:pPr>
        <w:rPr>
          <w:sz w:val="10"/>
          <w:szCs w:val="10"/>
        </w:rPr>
      </w:pPr>
      <w:r w:rsidRPr="000C0C45">
        <w:rPr>
          <w:sz w:val="10"/>
        </w:rPr>
        <w:t xml:space="preserve">Note – </w:t>
      </w:r>
      <w:r w:rsidR="003522D3" w:rsidRPr="00AF759E">
        <w:rPr>
          <w:sz w:val="10"/>
          <w:szCs w:val="10"/>
        </w:rPr>
        <w:t>Current prices. Original series. Monthly series.</w:t>
      </w:r>
    </w:p>
    <w:p w14:paraId="2DB65910" w14:textId="71AF6D9A" w:rsidR="003522D3" w:rsidRPr="00AF759E" w:rsidRDefault="003522D3" w:rsidP="007B1AE5">
      <w:pPr>
        <w:rPr>
          <w:sz w:val="10"/>
          <w:szCs w:val="10"/>
        </w:rPr>
      </w:pPr>
      <w:r w:rsidRPr="00AF759E">
        <w:rPr>
          <w:sz w:val="10"/>
          <w:szCs w:val="10"/>
        </w:rPr>
        <w:t xml:space="preserve">Source: </w:t>
      </w:r>
      <w:r w:rsidR="004C31F2">
        <w:rPr>
          <w:sz w:val="10"/>
          <w:szCs w:val="10"/>
        </w:rPr>
        <w:t>Trading Economics</w:t>
      </w:r>
      <w:r w:rsidRPr="00AF759E">
        <w:rPr>
          <w:sz w:val="10"/>
          <w:szCs w:val="10"/>
        </w:rPr>
        <w:t>.</w:t>
      </w:r>
    </w:p>
    <w:p w14:paraId="4B8AA3BC" w14:textId="77777777" w:rsidR="00E12D56" w:rsidRPr="000C4790" w:rsidRDefault="00114882" w:rsidP="00E12D56">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E12D56" w:rsidRPr="000C4790">
        <w:rPr>
          <w:rFonts w:ascii="Times New Roman" w:eastAsia="BIZ UDPMincho Medium" w:hAnsi="Times New Roman" w:cs="Times New Roman"/>
          <w:sz w:val="14"/>
          <w:szCs w:val="14"/>
          <w:lang w:eastAsia="ja-JP"/>
        </w:rPr>
        <w:t>バルチック海運指数（</w:t>
      </w:r>
      <w:r w:rsidR="00E12D56" w:rsidRPr="000C4790">
        <w:rPr>
          <w:rFonts w:ascii="Times New Roman" w:eastAsia="BIZ UDPMincho Medium" w:hAnsi="Times New Roman" w:cs="Times New Roman"/>
          <w:sz w:val="14"/>
          <w:szCs w:val="14"/>
          <w:lang w:eastAsia="ja-JP"/>
        </w:rPr>
        <w:t>BDI</w:t>
      </w:r>
      <w:r w:rsidR="00E12D56" w:rsidRPr="000C4790">
        <w:rPr>
          <w:rFonts w:ascii="Times New Roman" w:eastAsia="BIZ UDPMincho Medium" w:hAnsi="Times New Roman" w:cs="Times New Roman"/>
          <w:sz w:val="14"/>
          <w:szCs w:val="14"/>
          <w:lang w:eastAsia="ja-JP"/>
        </w:rPr>
        <w:t>）は、</w:t>
      </w:r>
      <w:r w:rsidR="00E12D56" w:rsidRPr="000C4790">
        <w:rPr>
          <w:rFonts w:ascii="Times New Roman" w:eastAsia="BIZ UDPMincho Medium" w:hAnsi="Times New Roman" w:cs="Times New Roman"/>
          <w:sz w:val="14"/>
          <w:szCs w:val="14"/>
          <w:lang w:eastAsia="ja-JP"/>
        </w:rPr>
        <w:t>20</w:t>
      </w:r>
      <w:r w:rsidR="00E12D56" w:rsidRPr="000C4790">
        <w:rPr>
          <w:rFonts w:ascii="Times New Roman" w:eastAsia="BIZ UDPMincho Medium" w:hAnsi="Times New Roman" w:cs="Times New Roman"/>
          <w:sz w:val="14"/>
          <w:szCs w:val="14"/>
          <w:lang w:eastAsia="ja-JP"/>
        </w:rPr>
        <w:t>通りの航路で原材料を輸送する際の輸送費を示すもので、載貨重量（</w:t>
      </w:r>
      <w:proofErr w:type="spellStart"/>
      <w:r w:rsidR="00E12D56" w:rsidRPr="000C4790">
        <w:rPr>
          <w:rFonts w:ascii="Times New Roman" w:eastAsia="BIZ UDPMincho Medium" w:hAnsi="Times New Roman" w:cs="Times New Roman"/>
          <w:sz w:val="14"/>
          <w:szCs w:val="14"/>
          <w:lang w:eastAsia="ja-JP"/>
        </w:rPr>
        <w:t>DWt</w:t>
      </w:r>
      <w:proofErr w:type="spellEnd"/>
      <w:r w:rsidR="00E12D56" w:rsidRPr="000C4790">
        <w:rPr>
          <w:rFonts w:ascii="Times New Roman" w:eastAsia="BIZ UDPMincho Medium" w:hAnsi="Times New Roman" w:cs="Times New Roman"/>
          <w:sz w:val="14"/>
          <w:szCs w:val="14"/>
          <w:lang w:eastAsia="ja-JP"/>
        </w:rPr>
        <w:t>）トン数（船の重量を除いた貨物の重量）によって測られる</w:t>
      </w:r>
      <w:r w:rsidR="00E12D56" w:rsidRPr="000C4790">
        <w:rPr>
          <w:rFonts w:ascii="Times New Roman" w:eastAsia="BIZ UDPMincho Medium" w:hAnsi="Times New Roman" w:cs="Times New Roman"/>
          <w:sz w:val="14"/>
          <w:szCs w:val="14"/>
          <w:lang w:eastAsia="ja-JP"/>
        </w:rPr>
        <w:t>3</w:t>
      </w:r>
      <w:r w:rsidR="00E12D56" w:rsidRPr="000C4790">
        <w:rPr>
          <w:rFonts w:ascii="Times New Roman" w:eastAsia="BIZ UDPMincho Medium" w:hAnsi="Times New Roman" w:cs="Times New Roman"/>
          <w:sz w:val="14"/>
          <w:szCs w:val="14"/>
          <w:lang w:eastAsia="ja-JP"/>
        </w:rPr>
        <w:t>サイズの貨物船の運賃を合算して算出する。世界の貿易品の</w:t>
      </w:r>
      <w:r w:rsidR="00E12D56" w:rsidRPr="000C4790">
        <w:rPr>
          <w:rFonts w:ascii="Times New Roman" w:eastAsia="BIZ UDPMincho Medium" w:hAnsi="Times New Roman" w:cs="Times New Roman"/>
          <w:sz w:val="14"/>
          <w:szCs w:val="14"/>
          <w:lang w:eastAsia="ja-JP"/>
        </w:rPr>
        <w:t>90</w:t>
      </w:r>
      <w:r w:rsidR="00E12D56" w:rsidRPr="000C4790">
        <w:rPr>
          <w:rFonts w:ascii="Times New Roman" w:eastAsia="BIZ UDPMincho Medium" w:hAnsi="Times New Roman" w:cs="Times New Roman"/>
          <w:sz w:val="14"/>
          <w:szCs w:val="14"/>
          <w:lang w:eastAsia="ja-JP"/>
        </w:rPr>
        <w:t>％は海上輸送によるものであるため、この指数は世界貿易の有用な指標となる。</w:t>
      </w:r>
    </w:p>
    <w:p w14:paraId="20B84A2D" w14:textId="77777777" w:rsidR="00E12D56" w:rsidRPr="000C4790" w:rsidRDefault="00E12D56" w:rsidP="00E12D56">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0C4790">
        <w:rPr>
          <w:rFonts w:ascii="Times New Roman" w:eastAsia="BIZ UDPMincho Medium" w:hAnsi="Times New Roman" w:cs="Times New Roman"/>
          <w:sz w:val="14"/>
          <w:szCs w:val="14"/>
          <w:lang w:eastAsia="ja-JP"/>
        </w:rPr>
        <w:t>新型コロナウイルス感染症拡大後の世界的な景気回復に伴い、原材料と製造品の需要が増加したため、</w:t>
      </w:r>
      <w:r w:rsidRPr="000C4790">
        <w:rPr>
          <w:rFonts w:ascii="Times New Roman" w:eastAsia="BIZ UDPMincho Medium" w:hAnsi="Times New Roman" w:cs="Times New Roman"/>
          <w:sz w:val="14"/>
          <w:szCs w:val="14"/>
          <w:lang w:eastAsia="ja-JP"/>
        </w:rPr>
        <w:t>BDI</w:t>
      </w:r>
      <w:r w:rsidRPr="000C4790">
        <w:rPr>
          <w:rFonts w:ascii="Times New Roman" w:eastAsia="BIZ UDPMincho Medium" w:hAnsi="Times New Roman" w:cs="Times New Roman"/>
          <w:sz w:val="14"/>
          <w:szCs w:val="14"/>
          <w:lang w:eastAsia="ja-JP"/>
        </w:rPr>
        <w:t>は</w:t>
      </w:r>
      <w:r w:rsidRPr="000C4790">
        <w:rPr>
          <w:rFonts w:ascii="Times New Roman" w:eastAsia="BIZ UDPMincho Medium" w:hAnsi="Times New Roman" w:cs="Times New Roman"/>
          <w:sz w:val="14"/>
          <w:szCs w:val="14"/>
          <w:lang w:eastAsia="ja-JP"/>
        </w:rPr>
        <w:t>2020</w:t>
      </w:r>
      <w:r w:rsidRPr="000C4790">
        <w:rPr>
          <w:rFonts w:ascii="Times New Roman" w:eastAsia="BIZ UDPMincho Medium" w:hAnsi="Times New Roman" w:cs="Times New Roman"/>
          <w:sz w:val="14"/>
          <w:szCs w:val="14"/>
          <w:lang w:eastAsia="ja-JP"/>
        </w:rPr>
        <w:t>年半ばから急速に上昇し、</w:t>
      </w:r>
      <w:r w:rsidRPr="000C4790">
        <w:rPr>
          <w:rFonts w:ascii="Times New Roman" w:eastAsia="BIZ UDPMincho Medium" w:hAnsi="Times New Roman" w:cs="Times New Roman"/>
          <w:sz w:val="14"/>
          <w:szCs w:val="14"/>
          <w:lang w:eastAsia="ja-JP"/>
        </w:rPr>
        <w:t>2021</w:t>
      </w:r>
      <w:r w:rsidRPr="000C4790">
        <w:rPr>
          <w:rFonts w:ascii="Times New Roman" w:eastAsia="BIZ UDPMincho Medium" w:hAnsi="Times New Roman" w:cs="Times New Roman"/>
          <w:sz w:val="14"/>
          <w:szCs w:val="14"/>
          <w:lang w:eastAsia="ja-JP"/>
        </w:rPr>
        <w:t>年</w:t>
      </w:r>
      <w:r w:rsidRPr="000C4790">
        <w:rPr>
          <w:rFonts w:ascii="Times New Roman" w:eastAsia="BIZ UDPMincho Medium" w:hAnsi="Times New Roman" w:cs="Times New Roman"/>
          <w:sz w:val="14"/>
          <w:szCs w:val="14"/>
          <w:lang w:eastAsia="ja-JP"/>
        </w:rPr>
        <w:t>9</w:t>
      </w:r>
      <w:r w:rsidRPr="000C4790">
        <w:rPr>
          <w:rFonts w:ascii="Times New Roman" w:eastAsia="BIZ UDPMincho Medium" w:hAnsi="Times New Roman" w:cs="Times New Roman"/>
          <w:sz w:val="14"/>
          <w:szCs w:val="14"/>
          <w:lang w:eastAsia="ja-JP"/>
        </w:rPr>
        <w:t>月にピークを迎えた。</w:t>
      </w:r>
    </w:p>
    <w:p w14:paraId="590262E2" w14:textId="77777777" w:rsidR="00E12D56" w:rsidRPr="000C4790" w:rsidRDefault="00E12D56" w:rsidP="00E12D56">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bookmarkStart w:id="27" w:name="_Hlk168499465"/>
      <w:r w:rsidRPr="000C4790">
        <w:rPr>
          <w:rFonts w:ascii="Times New Roman" w:eastAsia="BIZ UDPMincho Medium" w:hAnsi="Times New Roman" w:cs="Times New Roman"/>
          <w:sz w:val="14"/>
          <w:szCs w:val="14"/>
          <w:lang w:eastAsia="ja-JP"/>
        </w:rPr>
        <w:t>2022</w:t>
      </w:r>
      <w:r w:rsidRPr="000C4790">
        <w:rPr>
          <w:rFonts w:ascii="Times New Roman" w:eastAsia="BIZ UDPMincho Medium" w:hAnsi="Times New Roman" w:cs="Times New Roman"/>
          <w:sz w:val="14"/>
          <w:szCs w:val="14"/>
          <w:lang w:eastAsia="ja-JP"/>
        </w:rPr>
        <w:t>年後半には</w:t>
      </w:r>
      <w:r w:rsidRPr="000C4790">
        <w:rPr>
          <w:rFonts w:ascii="Times New Roman" w:eastAsia="BIZ UDPMincho Medium" w:hAnsi="Times New Roman" w:cs="Times New Roman"/>
          <w:sz w:val="14"/>
          <w:szCs w:val="14"/>
          <w:lang w:eastAsia="ja-JP"/>
        </w:rPr>
        <w:t>BDI</w:t>
      </w:r>
      <w:r w:rsidRPr="000C4790">
        <w:rPr>
          <w:rFonts w:ascii="Times New Roman" w:eastAsia="BIZ UDPMincho Medium" w:hAnsi="Times New Roman" w:cs="Times New Roman"/>
          <w:sz w:val="14"/>
          <w:szCs w:val="14"/>
          <w:lang w:eastAsia="ja-JP"/>
        </w:rPr>
        <w:t>はパンデミック以前の水準まで低下し、ここ数カ月は変動が大きくなっている。</w:t>
      </w:r>
      <w:r w:rsidRPr="000C4790">
        <w:rPr>
          <w:rFonts w:ascii="Times New Roman" w:eastAsia="BIZ UDPMincho Medium" w:hAnsi="Times New Roman" w:cs="Times New Roman"/>
          <w:sz w:val="14"/>
          <w:szCs w:val="14"/>
          <w:lang w:eastAsia="ja-JP"/>
        </w:rPr>
        <w:t>2024</w:t>
      </w:r>
      <w:r w:rsidRPr="000C4790">
        <w:rPr>
          <w:rFonts w:ascii="Times New Roman" w:eastAsia="BIZ UDPMincho Medium" w:hAnsi="Times New Roman" w:cs="Times New Roman"/>
          <w:sz w:val="14"/>
          <w:szCs w:val="14"/>
          <w:lang w:eastAsia="ja-JP"/>
        </w:rPr>
        <w:t>年</w:t>
      </w:r>
      <w:r w:rsidRPr="000C4790">
        <w:rPr>
          <w:rFonts w:ascii="Times New Roman" w:eastAsia="BIZ UDPMincho Medium" w:hAnsi="Times New Roman" w:cs="Times New Roman"/>
          <w:sz w:val="14"/>
          <w:szCs w:val="14"/>
          <w:lang w:eastAsia="ja-JP"/>
        </w:rPr>
        <w:t>2</w:t>
      </w:r>
      <w:r w:rsidRPr="000C4790">
        <w:rPr>
          <w:rFonts w:ascii="Times New Roman" w:eastAsia="BIZ UDPMincho Medium" w:hAnsi="Times New Roman" w:cs="Times New Roman"/>
          <w:sz w:val="14"/>
          <w:szCs w:val="14"/>
          <w:lang w:eastAsia="ja-JP"/>
        </w:rPr>
        <w:t>月に</w:t>
      </w:r>
      <w:r w:rsidRPr="000C4790">
        <w:rPr>
          <w:rFonts w:ascii="Times New Roman" w:eastAsia="BIZ UDPMincho Medium" w:hAnsi="Times New Roman" w:cs="Times New Roman"/>
          <w:sz w:val="14"/>
          <w:szCs w:val="14"/>
          <w:lang w:eastAsia="ja-JP"/>
        </w:rPr>
        <w:t>BDI</w:t>
      </w:r>
      <w:r w:rsidRPr="000C4790">
        <w:rPr>
          <w:rFonts w:ascii="Times New Roman" w:eastAsia="BIZ UDPMincho Medium" w:hAnsi="Times New Roman" w:cs="Times New Roman"/>
          <w:sz w:val="14"/>
          <w:szCs w:val="14"/>
          <w:lang w:eastAsia="ja-JP"/>
        </w:rPr>
        <w:t>は</w:t>
      </w:r>
      <w:r w:rsidRPr="000C4790">
        <w:rPr>
          <w:rFonts w:ascii="Times New Roman" w:eastAsia="BIZ UDPMincho Medium" w:hAnsi="Times New Roman" w:cs="Times New Roman"/>
          <w:sz w:val="14"/>
          <w:szCs w:val="14"/>
          <w:lang w:eastAsia="ja-JP"/>
        </w:rPr>
        <w:t>51.0%</w:t>
      </w:r>
      <w:r w:rsidRPr="000C4790">
        <w:rPr>
          <w:rFonts w:ascii="Times New Roman" w:eastAsia="BIZ UDPMincho Medium" w:hAnsi="Times New Roman" w:cs="Times New Roman"/>
          <w:sz w:val="14"/>
          <w:szCs w:val="14"/>
          <w:lang w:eastAsia="ja-JP"/>
        </w:rPr>
        <w:t>増加したが、同年</w:t>
      </w:r>
      <w:r w:rsidRPr="000C4790">
        <w:rPr>
          <w:rFonts w:ascii="Times New Roman" w:eastAsia="BIZ UDPMincho Medium" w:hAnsi="Times New Roman" w:cs="Times New Roman"/>
          <w:sz w:val="14"/>
          <w:szCs w:val="14"/>
          <w:lang w:eastAsia="ja-JP"/>
        </w:rPr>
        <w:t>3</w:t>
      </w:r>
      <w:r w:rsidRPr="000C4790">
        <w:rPr>
          <w:rFonts w:ascii="Times New Roman" w:eastAsia="BIZ UDPMincho Medium" w:hAnsi="Times New Roman" w:cs="Times New Roman"/>
          <w:sz w:val="14"/>
          <w:szCs w:val="14"/>
          <w:lang w:eastAsia="ja-JP"/>
        </w:rPr>
        <w:t>月は</w:t>
      </w:r>
      <w:r w:rsidRPr="000C4790">
        <w:rPr>
          <w:rFonts w:ascii="Times New Roman" w:eastAsia="BIZ UDPMincho Medium" w:hAnsi="Times New Roman" w:cs="Times New Roman"/>
          <w:sz w:val="14"/>
          <w:szCs w:val="14"/>
          <w:lang w:eastAsia="ja-JP"/>
        </w:rPr>
        <w:t>13.7%</w:t>
      </w:r>
      <w:r w:rsidRPr="000C4790">
        <w:rPr>
          <w:rFonts w:ascii="Times New Roman" w:eastAsia="BIZ UDPMincho Medium" w:hAnsi="Times New Roman" w:cs="Times New Roman"/>
          <w:sz w:val="14"/>
          <w:szCs w:val="14"/>
          <w:lang w:eastAsia="ja-JP"/>
        </w:rPr>
        <w:t>、同年</w:t>
      </w:r>
      <w:r w:rsidRPr="000C4790">
        <w:rPr>
          <w:rFonts w:ascii="Times New Roman" w:eastAsia="BIZ UDPMincho Medium" w:hAnsi="Times New Roman" w:cs="Times New Roman"/>
          <w:sz w:val="14"/>
          <w:szCs w:val="14"/>
          <w:lang w:eastAsia="ja-JP"/>
        </w:rPr>
        <w:t>4</w:t>
      </w:r>
      <w:r w:rsidRPr="000C4790">
        <w:rPr>
          <w:rFonts w:ascii="Times New Roman" w:eastAsia="BIZ UDPMincho Medium" w:hAnsi="Times New Roman" w:cs="Times New Roman"/>
          <w:sz w:val="14"/>
          <w:szCs w:val="14"/>
          <w:lang w:eastAsia="ja-JP"/>
        </w:rPr>
        <w:t>月には</w:t>
      </w:r>
      <w:r w:rsidRPr="000C4790">
        <w:rPr>
          <w:rFonts w:ascii="Times New Roman" w:eastAsia="BIZ UDPMincho Medium" w:hAnsi="Times New Roman" w:cs="Times New Roman"/>
          <w:sz w:val="14"/>
          <w:szCs w:val="14"/>
          <w:lang w:eastAsia="ja-JP"/>
        </w:rPr>
        <w:t>7.5%</w:t>
      </w:r>
      <w:r w:rsidRPr="000C4790">
        <w:rPr>
          <w:rFonts w:ascii="Times New Roman" w:eastAsia="BIZ UDPMincho Medium" w:hAnsi="Times New Roman" w:cs="Times New Roman"/>
          <w:sz w:val="14"/>
          <w:szCs w:val="14"/>
          <w:lang w:eastAsia="ja-JP"/>
        </w:rPr>
        <w:t>それぞれ減少した。</w:t>
      </w:r>
    </w:p>
    <w:bookmarkEnd w:id="27"/>
    <w:p w14:paraId="4B985D54" w14:textId="77777777" w:rsidR="00E12D56" w:rsidRPr="000C4790" w:rsidRDefault="00E12D56" w:rsidP="00E12D56">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0C4790">
        <w:rPr>
          <w:rFonts w:ascii="Times New Roman" w:eastAsia="BIZ UDPMincho Medium" w:hAnsi="Times New Roman" w:cs="Times New Roman"/>
          <w:sz w:val="14"/>
          <w:szCs w:val="14"/>
          <w:lang w:eastAsia="ja-JP"/>
        </w:rPr>
        <w:t>コンテナ貨物指数（</w:t>
      </w:r>
      <w:r w:rsidRPr="000C4790">
        <w:rPr>
          <w:rFonts w:ascii="Times New Roman" w:eastAsia="BIZ UDPMincho Medium" w:hAnsi="Times New Roman" w:cs="Times New Roman"/>
          <w:sz w:val="14"/>
          <w:szCs w:val="14"/>
          <w:lang w:eastAsia="ja-JP"/>
        </w:rPr>
        <w:t>CFI</w:t>
      </w:r>
      <w:r w:rsidRPr="000C4790">
        <w:rPr>
          <w:rFonts w:ascii="Times New Roman" w:eastAsia="BIZ UDPMincho Medium" w:hAnsi="Times New Roman" w:cs="Times New Roman"/>
          <w:sz w:val="14"/>
          <w:szCs w:val="14"/>
          <w:lang w:eastAsia="ja-JP"/>
        </w:rPr>
        <w:t>）は、中国の主要港からのコンテナ輸送費の指標である。</w:t>
      </w:r>
    </w:p>
    <w:p w14:paraId="03B49DDD" w14:textId="7324B951" w:rsidR="00F406CE" w:rsidRPr="000C4790" w:rsidRDefault="00E12D56" w:rsidP="00E12D56">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0C4790">
        <w:rPr>
          <w:rFonts w:ascii="Times New Roman" w:eastAsia="BIZ UDPMincho Medium" w:hAnsi="Times New Roman" w:cs="Times New Roman"/>
          <w:sz w:val="14"/>
          <w:szCs w:val="14"/>
          <w:lang w:eastAsia="ja-JP"/>
        </w:rPr>
        <w:t>BDI</w:t>
      </w:r>
      <w:r w:rsidRPr="000C4790">
        <w:rPr>
          <w:rFonts w:ascii="Times New Roman" w:eastAsia="BIZ UDPMincho Medium" w:hAnsi="Times New Roman" w:cs="Times New Roman"/>
          <w:sz w:val="14"/>
          <w:szCs w:val="14"/>
          <w:lang w:eastAsia="ja-JP"/>
        </w:rPr>
        <w:t>と同様、</w:t>
      </w:r>
      <w:r w:rsidRPr="000C4790">
        <w:rPr>
          <w:rFonts w:ascii="Times New Roman" w:eastAsia="BIZ UDPMincho Medium" w:hAnsi="Times New Roman" w:cs="Times New Roman"/>
          <w:sz w:val="14"/>
          <w:szCs w:val="14"/>
          <w:lang w:eastAsia="ja-JP"/>
        </w:rPr>
        <w:t>CFI</w:t>
      </w:r>
      <w:r w:rsidRPr="000C4790">
        <w:rPr>
          <w:rFonts w:ascii="Times New Roman" w:eastAsia="BIZ UDPMincho Medium" w:hAnsi="Times New Roman" w:cs="Times New Roman"/>
          <w:sz w:val="14"/>
          <w:szCs w:val="14"/>
          <w:lang w:eastAsia="ja-JP"/>
        </w:rPr>
        <w:t>も</w:t>
      </w:r>
      <w:r w:rsidRPr="000C4790">
        <w:rPr>
          <w:rFonts w:ascii="Times New Roman" w:eastAsia="BIZ UDPMincho Medium" w:hAnsi="Times New Roman" w:cs="Times New Roman"/>
          <w:sz w:val="14"/>
          <w:szCs w:val="14"/>
          <w:lang w:eastAsia="ja-JP"/>
        </w:rPr>
        <w:t>2020</w:t>
      </w:r>
      <w:r w:rsidRPr="000C4790">
        <w:rPr>
          <w:rFonts w:ascii="Times New Roman" w:eastAsia="BIZ UDPMincho Medium" w:hAnsi="Times New Roman" w:cs="Times New Roman"/>
          <w:sz w:val="14"/>
          <w:szCs w:val="14"/>
          <w:lang w:eastAsia="ja-JP"/>
        </w:rPr>
        <w:t>年半ばから急速に上昇し、</w:t>
      </w:r>
      <w:r w:rsidRPr="000C4790">
        <w:rPr>
          <w:rFonts w:ascii="Times New Roman" w:eastAsia="BIZ UDPMincho Medium" w:hAnsi="Times New Roman" w:cs="Times New Roman"/>
          <w:sz w:val="14"/>
          <w:szCs w:val="14"/>
          <w:lang w:eastAsia="ja-JP"/>
        </w:rPr>
        <w:t>2021</w:t>
      </w:r>
      <w:r w:rsidRPr="000C4790">
        <w:rPr>
          <w:rFonts w:ascii="Times New Roman" w:eastAsia="BIZ UDPMincho Medium" w:hAnsi="Times New Roman" w:cs="Times New Roman"/>
          <w:sz w:val="14"/>
          <w:szCs w:val="14"/>
          <w:lang w:eastAsia="ja-JP"/>
        </w:rPr>
        <w:t>年</w:t>
      </w:r>
      <w:r w:rsidRPr="000C4790">
        <w:rPr>
          <w:rFonts w:ascii="Times New Roman" w:eastAsia="BIZ UDPMincho Medium" w:hAnsi="Times New Roman" w:cs="Times New Roman"/>
          <w:sz w:val="14"/>
          <w:szCs w:val="14"/>
          <w:lang w:eastAsia="ja-JP"/>
        </w:rPr>
        <w:t>12</w:t>
      </w:r>
      <w:r w:rsidRPr="000C4790">
        <w:rPr>
          <w:rFonts w:ascii="Times New Roman" w:eastAsia="BIZ UDPMincho Medium" w:hAnsi="Times New Roman" w:cs="Times New Roman"/>
          <w:sz w:val="14"/>
          <w:szCs w:val="14"/>
          <w:lang w:eastAsia="ja-JP"/>
        </w:rPr>
        <w:t>月にピークを迎えた。これは世界経済の回復と供給の途絶が相まってコンテナ運賃が大幅に上昇したためである。</w:t>
      </w:r>
    </w:p>
    <w:p w14:paraId="04930C99" w14:textId="5DF04C6C" w:rsidR="00E332D2" w:rsidRPr="000C4790" w:rsidRDefault="00E12D56" w:rsidP="00F406CE">
      <w:pPr>
        <w:pStyle w:val="ListParagraph"/>
        <w:numPr>
          <w:ilvl w:val="0"/>
          <w:numId w:val="31"/>
        </w:numPr>
        <w:spacing w:before="40" w:after="40"/>
        <w:ind w:left="357" w:right="227" w:hanging="357"/>
        <w:contextualSpacing w:val="0"/>
        <w:jc w:val="both"/>
        <w:rPr>
          <w:sz w:val="14"/>
          <w:szCs w:val="14"/>
          <w:lang w:eastAsia="ja-JP"/>
        </w:rPr>
      </w:pPr>
      <w:r w:rsidRPr="000C4790">
        <w:rPr>
          <w:rFonts w:ascii="Times New Roman" w:eastAsia="BIZ UDPMincho Medium" w:hAnsi="Times New Roman" w:cs="Times New Roman"/>
          <w:sz w:val="14"/>
          <w:szCs w:val="14"/>
          <w:lang w:eastAsia="ja-JP"/>
        </w:rPr>
        <w:t>CFI</w:t>
      </w:r>
      <w:r w:rsidRPr="000C4790">
        <w:rPr>
          <w:rFonts w:ascii="Times New Roman" w:eastAsia="BIZ UDPMincho Medium" w:hAnsi="Times New Roman" w:cs="Times New Roman"/>
          <w:sz w:val="14"/>
          <w:szCs w:val="14"/>
          <w:lang w:eastAsia="ja-JP"/>
        </w:rPr>
        <w:t>も</w:t>
      </w:r>
      <w:r w:rsidRPr="000C4790">
        <w:rPr>
          <w:rFonts w:ascii="Times New Roman" w:eastAsia="BIZ UDPMincho Medium" w:hAnsi="Times New Roman" w:cs="Times New Roman"/>
          <w:sz w:val="14"/>
          <w:szCs w:val="14"/>
          <w:lang w:eastAsia="ja-JP"/>
        </w:rPr>
        <w:t>2022</w:t>
      </w:r>
      <w:r w:rsidRPr="000C4790">
        <w:rPr>
          <w:rFonts w:ascii="Times New Roman" w:eastAsia="BIZ UDPMincho Medium" w:hAnsi="Times New Roman" w:cs="Times New Roman"/>
          <w:sz w:val="14"/>
          <w:szCs w:val="14"/>
          <w:lang w:eastAsia="ja-JP"/>
        </w:rPr>
        <w:t>年後半にはパンデミック以前の水準まで低下したが、</w:t>
      </w:r>
      <w:r w:rsidRPr="000C4790">
        <w:rPr>
          <w:rFonts w:ascii="Times New Roman" w:eastAsia="BIZ UDPMincho Medium" w:hAnsi="Times New Roman" w:cs="Times New Roman"/>
          <w:sz w:val="14"/>
          <w:szCs w:val="14"/>
          <w:lang w:eastAsia="ja-JP"/>
        </w:rPr>
        <w:t>2023</w:t>
      </w:r>
      <w:r w:rsidRPr="000C4790">
        <w:rPr>
          <w:rFonts w:ascii="Times New Roman" w:eastAsia="BIZ UDPMincho Medium" w:hAnsi="Times New Roman" w:cs="Times New Roman"/>
          <w:sz w:val="14"/>
          <w:szCs w:val="14"/>
          <w:lang w:eastAsia="ja-JP"/>
        </w:rPr>
        <w:t>年の終わりから</w:t>
      </w:r>
      <w:r w:rsidRPr="000C4790">
        <w:rPr>
          <w:rFonts w:ascii="Times New Roman" w:eastAsia="BIZ UDPMincho Medium" w:hAnsi="Times New Roman" w:cs="Times New Roman"/>
          <w:sz w:val="14"/>
          <w:szCs w:val="14"/>
          <w:lang w:eastAsia="ja-JP"/>
        </w:rPr>
        <w:t>2024</w:t>
      </w:r>
      <w:r w:rsidRPr="000C4790">
        <w:rPr>
          <w:rFonts w:ascii="Times New Roman" w:eastAsia="BIZ UDPMincho Medium" w:hAnsi="Times New Roman" w:cs="Times New Roman"/>
          <w:sz w:val="14"/>
          <w:szCs w:val="14"/>
          <w:lang w:eastAsia="ja-JP"/>
        </w:rPr>
        <w:t>年の初めにかけて急速に上昇した。</w:t>
      </w:r>
      <w:r w:rsidRPr="000C4790">
        <w:rPr>
          <w:rFonts w:ascii="Times New Roman" w:eastAsia="BIZ UDPMincho Medium" w:hAnsi="Times New Roman" w:cs="Times New Roman"/>
          <w:sz w:val="14"/>
          <w:szCs w:val="14"/>
          <w:lang w:eastAsia="ja-JP"/>
        </w:rPr>
        <w:t>2024</w:t>
      </w:r>
      <w:r w:rsidRPr="000C4790">
        <w:rPr>
          <w:rFonts w:ascii="Times New Roman" w:eastAsia="BIZ UDPMincho Medium" w:hAnsi="Times New Roman" w:cs="Times New Roman"/>
          <w:sz w:val="14"/>
          <w:szCs w:val="14"/>
          <w:lang w:eastAsia="ja-JP"/>
        </w:rPr>
        <w:t>年</w:t>
      </w:r>
      <w:r w:rsidRPr="000C4790">
        <w:rPr>
          <w:rFonts w:ascii="Times New Roman" w:eastAsia="BIZ UDPMincho Medium" w:hAnsi="Times New Roman" w:cs="Times New Roman"/>
          <w:sz w:val="14"/>
          <w:szCs w:val="14"/>
          <w:lang w:eastAsia="ja-JP"/>
        </w:rPr>
        <w:t>2-3</w:t>
      </w:r>
      <w:r w:rsidRPr="000C4790">
        <w:rPr>
          <w:rFonts w:ascii="Times New Roman" w:eastAsia="BIZ UDPMincho Medium" w:hAnsi="Times New Roman" w:cs="Times New Roman"/>
          <w:sz w:val="14"/>
          <w:szCs w:val="14"/>
          <w:lang w:eastAsia="ja-JP"/>
        </w:rPr>
        <w:t>月の</w:t>
      </w:r>
      <w:r w:rsidRPr="000C4790">
        <w:rPr>
          <w:rFonts w:ascii="Times New Roman" w:eastAsia="BIZ UDPMincho Medium" w:hAnsi="Times New Roman" w:cs="Times New Roman"/>
          <w:sz w:val="14"/>
          <w:szCs w:val="14"/>
          <w:lang w:eastAsia="ja-JP"/>
        </w:rPr>
        <w:t>CFI</w:t>
      </w:r>
      <w:r w:rsidRPr="000C4790">
        <w:rPr>
          <w:rFonts w:ascii="Times New Roman" w:eastAsia="BIZ UDPMincho Medium" w:hAnsi="Times New Roman" w:cs="Times New Roman"/>
          <w:sz w:val="14"/>
          <w:szCs w:val="14"/>
          <w:lang w:eastAsia="ja-JP"/>
        </w:rPr>
        <w:t>は低下したものの、同年</w:t>
      </w:r>
      <w:r w:rsidRPr="000C4790">
        <w:rPr>
          <w:rFonts w:ascii="Times New Roman" w:eastAsia="BIZ UDPMincho Medium" w:hAnsi="Times New Roman" w:cs="Times New Roman"/>
          <w:sz w:val="14"/>
          <w:szCs w:val="14"/>
          <w:lang w:eastAsia="ja-JP"/>
        </w:rPr>
        <w:t>4</w:t>
      </w:r>
      <w:r w:rsidRPr="000C4790">
        <w:rPr>
          <w:rFonts w:ascii="Times New Roman" w:eastAsia="BIZ UDPMincho Medium" w:hAnsi="Times New Roman" w:cs="Times New Roman"/>
          <w:sz w:val="14"/>
          <w:szCs w:val="14"/>
          <w:lang w:eastAsia="ja-JP"/>
        </w:rPr>
        <w:t>月には</w:t>
      </w:r>
      <w:r w:rsidRPr="000C4790">
        <w:rPr>
          <w:rFonts w:ascii="Times New Roman" w:eastAsia="BIZ UDPMincho Medium" w:hAnsi="Times New Roman" w:cs="Times New Roman"/>
          <w:sz w:val="14"/>
          <w:szCs w:val="14"/>
          <w:lang w:eastAsia="ja-JP"/>
        </w:rPr>
        <w:t>12.1%</w:t>
      </w:r>
      <w:r w:rsidRPr="000C4790">
        <w:rPr>
          <w:rFonts w:ascii="Times New Roman" w:eastAsia="BIZ UDPMincho Medium" w:hAnsi="Times New Roman" w:cs="Times New Roman"/>
          <w:sz w:val="14"/>
          <w:szCs w:val="14"/>
          <w:lang w:eastAsia="ja-JP"/>
        </w:rPr>
        <w:t>増加した。</w:t>
      </w:r>
    </w:p>
    <w:p w14:paraId="23DC6B54" w14:textId="6D915A96" w:rsidR="003522D3" w:rsidRPr="007B1AE5" w:rsidRDefault="003522D3" w:rsidP="007B1AE5">
      <w:pPr>
        <w:rPr>
          <w:rFonts w:eastAsiaTheme="majorEastAsia"/>
          <w:lang w:eastAsia="ja-JP"/>
        </w:rPr>
        <w:sectPr w:rsidR="003522D3" w:rsidRPr="007B1AE5" w:rsidSect="008628B4">
          <w:type w:val="continuous"/>
          <w:pgSz w:w="11907" w:h="16840" w:code="9"/>
          <w:pgMar w:top="1701" w:right="425" w:bottom="567" w:left="567" w:header="709" w:footer="709" w:gutter="0"/>
          <w:cols w:num="2" w:space="113"/>
          <w:docGrid w:linePitch="360"/>
        </w:sectPr>
      </w:pPr>
    </w:p>
    <w:p w14:paraId="4DC060E6" w14:textId="4524DD17" w:rsidR="00AC781A" w:rsidRPr="007716BD" w:rsidRDefault="00E12D56" w:rsidP="00AC781A">
      <w:pPr>
        <w:pStyle w:val="Heading2"/>
        <w:spacing w:before="0" w:after="120"/>
        <w:rPr>
          <w:rFonts w:ascii="Times New Roman" w:hAnsi="Times New Roman" w:cs="Times New Roman"/>
          <w:sz w:val="24"/>
          <w:szCs w:val="24"/>
          <w:lang w:eastAsia="ja-JP"/>
        </w:rPr>
      </w:pPr>
      <w:bookmarkStart w:id="28" w:name="_Western_Australia_–"/>
      <w:bookmarkEnd w:id="28"/>
      <w:r w:rsidRPr="007716BD">
        <w:rPr>
          <w:rFonts w:ascii="Times New Roman" w:eastAsia="BIZ UDPMincho Medium" w:hAnsi="Times New Roman" w:cs="Times New Roman"/>
          <w:sz w:val="24"/>
          <w:szCs w:val="24"/>
          <w:lang w:eastAsia="ja-JP"/>
        </w:rPr>
        <w:lastRenderedPageBreak/>
        <w:t>西オーストラリア州</w:t>
      </w:r>
      <w:r w:rsidRPr="007716BD">
        <w:rPr>
          <w:rFonts w:ascii="Times New Roman" w:eastAsia="BIZ UDPMincho Medium" w:hAnsi="Times New Roman" w:cs="Times New Roman"/>
          <w:sz w:val="24"/>
          <w:szCs w:val="24"/>
          <w:lang w:eastAsia="ja-JP"/>
        </w:rPr>
        <w:t xml:space="preserve"> - </w:t>
      </w:r>
      <w:r w:rsidRPr="007716BD">
        <w:rPr>
          <w:rFonts w:ascii="Times New Roman" w:eastAsia="BIZ UDPMincho Medium" w:hAnsi="Times New Roman" w:cs="Times New Roman"/>
          <w:sz w:val="24"/>
          <w:szCs w:val="24"/>
          <w:lang w:eastAsia="ja-JP"/>
        </w:rPr>
        <w:t>経済構造と産業</w:t>
      </w:r>
    </w:p>
    <w:p w14:paraId="0898DDB8" w14:textId="40DF1F5C" w:rsidR="00BA5249" w:rsidRPr="00F60FD8" w:rsidRDefault="00E12D56" w:rsidP="001F7855">
      <w:pPr>
        <w:spacing w:after="120" w:line="240" w:lineRule="auto"/>
        <w:ind w:right="227"/>
        <w:jc w:val="both"/>
        <w:rPr>
          <w:rFonts w:ascii="Times New Roman" w:hAnsi="Times New Roman" w:cs="Times New Roman"/>
          <w:sz w:val="17"/>
          <w:szCs w:val="17"/>
          <w:lang w:eastAsia="ja-JP"/>
        </w:rPr>
      </w:pPr>
      <w:r w:rsidRPr="00F60FD8">
        <w:rPr>
          <w:rFonts w:ascii="Times New Roman" w:eastAsia="BIZ UDPMincho Medium" w:hAnsi="Times New Roman" w:cs="Times New Roman"/>
          <w:sz w:val="17"/>
          <w:szCs w:val="17"/>
          <w:lang w:eastAsia="ja-JP"/>
        </w:rPr>
        <w:t>西オーストラリア州の経済は、その広大な土地と海岸線、豊富な鉱物・鉱油資源、人口の多い主要都市と国内外の他の都市との距離的近接性といった物理的・地理的特性によって方向付けられてきた。ここ数十年では、国内外における進展、特に国内の経済改革や国際政策（貿易自由化など）が州の経済に大きな影響を及ぼしている。同時に、鉱物資源・鉱油資源が限られている中国その他のアジア諸国の経済発展は、鉄鉱石を中心とした州の輸出コモディティ、液化天然ガス、および最近では電池やクリティカルミネラルに対する需要増をもたらしている。</w:t>
      </w:r>
    </w:p>
    <w:p w14:paraId="71588DF1" w14:textId="4BEFDF50" w:rsidR="00BA5249" w:rsidRPr="00F60FD8" w:rsidRDefault="00E12D56" w:rsidP="001F7855">
      <w:pPr>
        <w:spacing w:after="120" w:line="240" w:lineRule="auto"/>
        <w:ind w:right="227"/>
        <w:jc w:val="both"/>
        <w:rPr>
          <w:rFonts w:ascii="Times New Roman" w:hAnsi="Times New Roman" w:cs="Times New Roman"/>
          <w:sz w:val="17"/>
          <w:szCs w:val="17"/>
          <w:lang w:eastAsia="ja-JP"/>
        </w:rPr>
      </w:pPr>
      <w:r w:rsidRPr="00F60FD8">
        <w:rPr>
          <w:rFonts w:ascii="Times New Roman" w:eastAsia="BIZ UDPMincho Medium" w:hAnsi="Times New Roman" w:cs="Times New Roman"/>
          <w:sz w:val="17"/>
          <w:szCs w:val="17"/>
          <w:lang w:eastAsia="ja-JP"/>
        </w:rPr>
        <w:t>これらの影響に促された西オーストラリア州の鉱業の規模拡大は</w:t>
      </w:r>
      <w:r w:rsidRPr="00F60FD8">
        <w:rPr>
          <w:rFonts w:ascii="Times New Roman" w:eastAsia="BIZ UDPMincho Medium" w:hAnsi="Times New Roman" w:cs="Times New Roman"/>
          <w:sz w:val="17"/>
          <w:szCs w:val="17"/>
          <w:lang w:eastAsia="ja-JP"/>
        </w:rPr>
        <w:t>3</w:t>
      </w:r>
      <w:r w:rsidRPr="00F60FD8">
        <w:rPr>
          <w:rFonts w:ascii="Times New Roman" w:eastAsia="BIZ UDPMincho Medium" w:hAnsi="Times New Roman" w:cs="Times New Roman"/>
          <w:sz w:val="17"/>
          <w:szCs w:val="17"/>
          <w:lang w:eastAsia="ja-JP"/>
        </w:rPr>
        <w:t>つの段階に大別できる。すなわち、需要の高まりがコモディティ価格の上昇をもたらした</w:t>
      </w:r>
      <w:r w:rsidRPr="00F60FD8">
        <w:rPr>
          <w:rFonts w:ascii="Times New Roman" w:eastAsia="BIZ UDPMincho Medium" w:hAnsi="Times New Roman" w:cs="Times New Roman"/>
          <w:sz w:val="17"/>
          <w:szCs w:val="17"/>
          <w:lang w:eastAsia="ja-JP"/>
        </w:rPr>
        <w:t>2000</w:t>
      </w:r>
      <w:r w:rsidRPr="00F60FD8">
        <w:rPr>
          <w:rFonts w:ascii="Times New Roman" w:eastAsia="BIZ UDPMincho Medium" w:hAnsi="Times New Roman" w:cs="Times New Roman"/>
          <w:sz w:val="17"/>
          <w:szCs w:val="17"/>
          <w:lang w:eastAsia="ja-JP"/>
        </w:rPr>
        <w:t>年代半ばから後半にかけての初期段階、その後</w:t>
      </w:r>
      <w:r w:rsidRPr="00F60FD8">
        <w:rPr>
          <w:rFonts w:ascii="Times New Roman" w:eastAsia="BIZ UDPMincho Medium" w:hAnsi="Times New Roman" w:cs="Times New Roman"/>
          <w:sz w:val="17"/>
          <w:szCs w:val="17"/>
          <w:lang w:eastAsia="ja-JP"/>
        </w:rPr>
        <w:t>2010</w:t>
      </w:r>
      <w:r w:rsidRPr="00F60FD8">
        <w:rPr>
          <w:rFonts w:ascii="Times New Roman" w:eastAsia="BIZ UDPMincho Medium" w:hAnsi="Times New Roman" w:cs="Times New Roman"/>
          <w:sz w:val="17"/>
          <w:szCs w:val="17"/>
          <w:lang w:eastAsia="ja-JP"/>
        </w:rPr>
        <w:t>年代半ばにかけての需要増と価格上昇に対する供給反応としての投資段階（この時期に多くの大規模資源プロジェクトに基づく建設が開始された）、そしてこれらのプロジェクトが稼働を開始した</w:t>
      </w:r>
      <w:r w:rsidRPr="00F60FD8">
        <w:rPr>
          <w:rFonts w:ascii="Times New Roman" w:eastAsia="BIZ UDPMincho Medium" w:hAnsi="Times New Roman" w:cs="Times New Roman"/>
          <w:sz w:val="17"/>
          <w:szCs w:val="17"/>
          <w:lang w:eastAsia="ja-JP"/>
        </w:rPr>
        <w:t>2010</w:t>
      </w:r>
      <w:r w:rsidRPr="00F60FD8">
        <w:rPr>
          <w:rFonts w:ascii="Times New Roman" w:eastAsia="BIZ UDPMincho Medium" w:hAnsi="Times New Roman" w:cs="Times New Roman"/>
          <w:sz w:val="17"/>
          <w:szCs w:val="17"/>
          <w:lang w:eastAsia="ja-JP"/>
        </w:rPr>
        <w:t>年代半ばからの生産段階である。鉱業の拡大により西オーストラリア州で新たな活動が大規模に始動したことで州の経済構造は大きく変化した。要約すると、西オーストラリア州の現在の経済構造の顕著な特徴は、州総生産</w:t>
      </w:r>
      <w:r w:rsidR="001E7A47" w:rsidRPr="00F60FD8">
        <w:rPr>
          <w:rFonts w:ascii="Times New Roman" w:eastAsia="BIZ UDPMincho Medium" w:hAnsi="Times New Roman" w:cs="Times New Roman" w:hint="eastAsia"/>
          <w:sz w:val="17"/>
          <w:szCs w:val="17"/>
          <w:lang w:eastAsia="ja-JP"/>
        </w:rPr>
        <w:t>（</w:t>
      </w:r>
      <w:r w:rsidRPr="00F60FD8">
        <w:rPr>
          <w:rFonts w:ascii="Times New Roman" w:eastAsia="BIZ UDPMincho Medium" w:hAnsi="Times New Roman" w:cs="Times New Roman"/>
          <w:sz w:val="17"/>
          <w:szCs w:val="17"/>
          <w:lang w:eastAsia="ja-JP"/>
        </w:rPr>
        <w:t>GSP</w:t>
      </w:r>
      <w:r w:rsidR="001E7A47" w:rsidRPr="00F60FD8">
        <w:rPr>
          <w:rFonts w:ascii="Times New Roman" w:eastAsia="BIZ UDPMincho Medium" w:hAnsi="Times New Roman" w:cs="Times New Roman" w:hint="eastAsia"/>
          <w:sz w:val="17"/>
          <w:szCs w:val="17"/>
          <w:lang w:eastAsia="ja-JP"/>
        </w:rPr>
        <w:t>）</w:t>
      </w:r>
      <w:r w:rsidRPr="00F60FD8">
        <w:rPr>
          <w:rFonts w:ascii="Times New Roman" w:eastAsia="BIZ UDPMincho Medium" w:hAnsi="Times New Roman" w:cs="Times New Roman"/>
          <w:sz w:val="17"/>
          <w:szCs w:val="17"/>
          <w:lang w:eastAsia="ja-JP"/>
        </w:rPr>
        <w:t>に占める商品輸出の割合が比較的高いこと、これらの輸出のうち中国向けが多いこと、投資と州総生産に占める鉱業の割合が高いことである。</w:t>
      </w:r>
    </w:p>
    <w:p w14:paraId="6D4A45F7" w14:textId="20A2B341" w:rsidR="00BA5249" w:rsidRPr="00F60FD8" w:rsidRDefault="00E12D56" w:rsidP="001F7855">
      <w:pPr>
        <w:spacing w:after="120" w:line="240" w:lineRule="auto"/>
        <w:ind w:right="227"/>
        <w:jc w:val="both"/>
        <w:rPr>
          <w:rFonts w:ascii="Times New Roman" w:hAnsi="Times New Roman" w:cs="Times New Roman"/>
          <w:sz w:val="17"/>
          <w:szCs w:val="17"/>
          <w:lang w:eastAsia="ja-JP"/>
        </w:rPr>
      </w:pPr>
      <w:r w:rsidRPr="00F60FD8">
        <w:rPr>
          <w:rFonts w:ascii="Times New Roman" w:eastAsia="BIZ UDPMincho Medium" w:hAnsi="Times New Roman" w:cs="Times New Roman"/>
          <w:sz w:val="17"/>
          <w:szCs w:val="17"/>
          <w:lang w:eastAsia="ja-JP"/>
        </w:rPr>
        <w:t>鉱業の拡大により、西オーストラリア州では経済成長期が長く続き、国のレベルを上回る成長率となることもあった。新型コロナウイルス感染拡大期も同様であり、この期間中も州の鉱業は生産量を維持し、鉄鉱石価格の上昇による恩恵を受けた。一方、サービス輸出への依存度が高い他の経済活動は、渡航制限によって輸出が抑制されたことで著しい業績悪化に見舞われた。</w:t>
      </w:r>
    </w:p>
    <w:p w14:paraId="556B18D4" w14:textId="11930DF4" w:rsidR="00BA5249" w:rsidRPr="00F60FD8" w:rsidRDefault="00E12D56" w:rsidP="001F7855">
      <w:pPr>
        <w:spacing w:after="120" w:line="240" w:lineRule="auto"/>
        <w:ind w:right="227"/>
        <w:jc w:val="both"/>
        <w:rPr>
          <w:rFonts w:ascii="Times New Roman" w:hAnsi="Times New Roman" w:cs="Times New Roman"/>
          <w:sz w:val="17"/>
          <w:szCs w:val="17"/>
          <w:lang w:eastAsia="ja-JP"/>
        </w:rPr>
      </w:pPr>
      <w:r w:rsidRPr="00F60FD8">
        <w:rPr>
          <w:rFonts w:ascii="Times New Roman" w:eastAsia="BIZ UDPMincho Medium" w:hAnsi="Times New Roman" w:cs="Times New Roman"/>
          <w:sz w:val="17"/>
          <w:szCs w:val="17"/>
          <w:lang w:eastAsia="ja-JP"/>
        </w:rPr>
        <w:t>一方、西オーストラリア州の経済成長が家計所得に及ぼす影響は、鉱業拡大期の段階ごとに変化していった。投資段階では国内労働力が大いに必要とされ、労働需要と賃金を押し上げたが、プロジェクトが稼動すると労働力需要は減退した。コモディティ価格は大きな利益をもたらすのに十分な額だが、鉱業プロジェクトの大部分が州外所有資本であるため、州内での経済生産による収入の多くが現在は州外に流出している。そのため、</w:t>
      </w:r>
      <w:r w:rsidRPr="00F60FD8">
        <w:rPr>
          <w:rFonts w:ascii="Times New Roman" w:eastAsia="BIZ UDPMincho Medium" w:hAnsi="Times New Roman" w:cs="Times New Roman"/>
          <w:sz w:val="17"/>
          <w:szCs w:val="17"/>
          <w:lang w:eastAsia="ja-JP"/>
        </w:rPr>
        <w:t>2022‐23</w:t>
      </w:r>
      <w:r w:rsidRPr="00F60FD8">
        <w:rPr>
          <w:rFonts w:ascii="Times New Roman" w:eastAsia="BIZ UDPMincho Medium" w:hAnsi="Times New Roman" w:cs="Times New Roman"/>
          <w:sz w:val="17"/>
          <w:szCs w:val="17"/>
          <w:lang w:eastAsia="ja-JP"/>
        </w:rPr>
        <w:t>年における西オーストラリア州の一人当たり</w:t>
      </w:r>
      <w:r w:rsidRPr="00F60FD8">
        <w:rPr>
          <w:rFonts w:ascii="Times New Roman" w:eastAsia="BIZ UDPMincho Medium" w:hAnsi="Times New Roman" w:cs="Times New Roman"/>
          <w:sz w:val="17"/>
          <w:szCs w:val="17"/>
          <w:lang w:eastAsia="ja-JP"/>
        </w:rPr>
        <w:t>GSP</w:t>
      </w:r>
      <w:r w:rsidRPr="00F60FD8">
        <w:rPr>
          <w:rFonts w:ascii="Times New Roman" w:eastAsia="BIZ UDPMincho Medium" w:hAnsi="Times New Roman" w:cs="Times New Roman"/>
          <w:sz w:val="17"/>
          <w:szCs w:val="17"/>
          <w:lang w:eastAsia="ja-JP"/>
        </w:rPr>
        <w:t>はオーストラリア平均よりも</w:t>
      </w:r>
      <w:r w:rsidRPr="00F60FD8">
        <w:rPr>
          <w:rFonts w:ascii="Times New Roman" w:eastAsia="BIZ UDPMincho Medium" w:hAnsi="Times New Roman" w:cs="Times New Roman"/>
          <w:sz w:val="17"/>
          <w:szCs w:val="17"/>
          <w:lang w:eastAsia="ja-JP"/>
        </w:rPr>
        <w:t>62</w:t>
      </w:r>
      <w:r w:rsidRPr="00F60FD8">
        <w:rPr>
          <w:rFonts w:ascii="Times New Roman" w:eastAsia="BIZ UDPMincho Medium" w:hAnsi="Times New Roman" w:cs="Times New Roman"/>
          <w:sz w:val="17"/>
          <w:szCs w:val="17"/>
          <w:lang w:eastAsia="ja-JP"/>
        </w:rPr>
        <w:t>％高くなったのに対し、州の一人当たり可処分世帯総所得はオーストラリア平均を</w:t>
      </w:r>
      <w:r w:rsidRPr="00F60FD8">
        <w:rPr>
          <w:rFonts w:ascii="Times New Roman" w:eastAsia="BIZ UDPMincho Medium" w:hAnsi="Times New Roman" w:cs="Times New Roman"/>
          <w:sz w:val="17"/>
          <w:szCs w:val="17"/>
          <w:lang w:eastAsia="ja-JP"/>
        </w:rPr>
        <w:t>10</w:t>
      </w:r>
      <w:r w:rsidRPr="00F60FD8">
        <w:rPr>
          <w:rFonts w:ascii="Times New Roman" w:eastAsia="BIZ UDPMincho Medium" w:hAnsi="Times New Roman" w:cs="Times New Roman"/>
          <w:sz w:val="17"/>
          <w:szCs w:val="17"/>
          <w:lang w:eastAsia="ja-JP"/>
        </w:rPr>
        <w:t>％のみ上回るにとどまった。</w:t>
      </w:r>
    </w:p>
    <w:p w14:paraId="08A45FDA" w14:textId="63AB0EE1" w:rsidR="00BA5249" w:rsidRPr="00F60FD8" w:rsidRDefault="00E12D56" w:rsidP="001F7855">
      <w:pPr>
        <w:spacing w:after="120" w:line="240" w:lineRule="auto"/>
        <w:ind w:right="227"/>
        <w:jc w:val="both"/>
        <w:rPr>
          <w:rFonts w:ascii="Times New Roman" w:hAnsi="Times New Roman" w:cs="Times New Roman"/>
          <w:sz w:val="17"/>
          <w:szCs w:val="17"/>
          <w:lang w:eastAsia="ja-JP"/>
        </w:rPr>
      </w:pPr>
      <w:r w:rsidRPr="00F60FD8">
        <w:rPr>
          <w:rFonts w:ascii="Times New Roman" w:eastAsia="BIZ UDPMincho Medium" w:hAnsi="Times New Roman" w:cs="Times New Roman"/>
          <w:sz w:val="17"/>
          <w:szCs w:val="17"/>
          <w:lang w:eastAsia="ja-JP"/>
        </w:rPr>
        <w:t>今後数十年間は、鉱業が西オーストラリア州の経済生産に最も大きく貢献する産業であり続けるだろう。しかし、鉱業拡張の大きな原動力となった中国の経済発展と都市化による鉄鋼生産の成長は後退しており、これまでの</w:t>
      </w:r>
      <w:r w:rsidRPr="00F60FD8">
        <w:rPr>
          <w:rFonts w:ascii="Times New Roman" w:eastAsia="BIZ UDPMincho Medium" w:hAnsi="Times New Roman" w:cs="Times New Roman"/>
          <w:sz w:val="17"/>
          <w:szCs w:val="17"/>
          <w:lang w:eastAsia="ja-JP"/>
        </w:rPr>
        <w:t>20</w:t>
      </w:r>
      <w:r w:rsidRPr="00F60FD8">
        <w:rPr>
          <w:rFonts w:ascii="Times New Roman" w:eastAsia="BIZ UDPMincho Medium" w:hAnsi="Times New Roman" w:cs="Times New Roman"/>
          <w:sz w:val="17"/>
          <w:szCs w:val="17"/>
          <w:lang w:eastAsia="ja-JP"/>
        </w:rPr>
        <w:t>年間と同じように今後も鉱業が西オーストラリア州の経済成長に寄与することは期待できない。州総生産に占める鉱業の割合が高くなっていることから、州の経済は以前よりもコモディティ価格の変動に左右されやすくなっている可能性もある。州経済にはまた、気候変動などの世界的な課題や変化、および、</w:t>
      </w:r>
      <w:r w:rsidRPr="00F60FD8">
        <w:rPr>
          <w:rFonts w:ascii="Times New Roman" w:eastAsia="BIZ UDPMincho Medium" w:hAnsi="Times New Roman" w:cs="Times New Roman"/>
          <w:sz w:val="17"/>
          <w:szCs w:val="17"/>
          <w:lang w:eastAsia="ja-JP"/>
        </w:rPr>
        <w:t>AI</w:t>
      </w:r>
      <w:r w:rsidRPr="00F60FD8">
        <w:rPr>
          <w:rFonts w:ascii="Times New Roman" w:eastAsia="BIZ UDPMincho Medium" w:hAnsi="Times New Roman" w:cs="Times New Roman"/>
          <w:sz w:val="17"/>
          <w:szCs w:val="17"/>
          <w:lang w:eastAsia="ja-JP"/>
        </w:rPr>
        <w:t>やオートメーションの役割の増大といった差し迫った技術革新に適応する力が求められている。</w:t>
      </w:r>
    </w:p>
    <w:p w14:paraId="6D17AF5D" w14:textId="734B5BBB" w:rsidR="00C87063" w:rsidRPr="00F60FD8" w:rsidRDefault="00E12D56" w:rsidP="001F7855">
      <w:pPr>
        <w:spacing w:after="120" w:line="240" w:lineRule="auto"/>
        <w:ind w:right="227"/>
        <w:jc w:val="both"/>
        <w:rPr>
          <w:rFonts w:ascii="Times New Roman" w:hAnsi="Times New Roman" w:cs="Times New Roman"/>
          <w:sz w:val="17"/>
          <w:szCs w:val="17"/>
          <w:lang w:eastAsia="ja-JP"/>
        </w:rPr>
      </w:pPr>
      <w:r w:rsidRPr="00F60FD8">
        <w:rPr>
          <w:rFonts w:ascii="Times New Roman" w:eastAsia="BIZ UDPMincho Medium" w:hAnsi="Times New Roman" w:cs="Times New Roman"/>
          <w:sz w:val="17"/>
          <w:szCs w:val="17"/>
          <w:lang w:eastAsia="ja-JP"/>
        </w:rPr>
        <w:t>このような課題に対処しつつ、経済成長の源をさらに拡大していく必要があることから、西オーストラリア州政府は</w:t>
      </w:r>
      <w:r w:rsidRPr="00F60FD8">
        <w:rPr>
          <w:rFonts w:ascii="Times New Roman" w:eastAsia="BIZ UDPMincho Medium" w:hAnsi="Times New Roman" w:cs="Times New Roman"/>
          <w:sz w:val="17"/>
          <w:szCs w:val="17"/>
          <w:lang w:eastAsia="ja-JP"/>
        </w:rPr>
        <w:t>2019</w:t>
      </w:r>
      <w:r w:rsidRPr="00F60FD8">
        <w:rPr>
          <w:rFonts w:ascii="Times New Roman" w:eastAsia="BIZ UDPMincho Medium" w:hAnsi="Times New Roman" w:cs="Times New Roman"/>
          <w:sz w:val="17"/>
          <w:szCs w:val="17"/>
          <w:lang w:eastAsia="ja-JP"/>
        </w:rPr>
        <w:t>年、世界的な傾向に合致した州の強みを生かした戦略的発展の優先分野を特定した枠組み</w:t>
      </w:r>
      <w:r w:rsidR="00F078CB" w:rsidRPr="00F60FD8">
        <w:fldChar w:fldCharType="begin"/>
      </w:r>
      <w:r w:rsidR="00F078CB" w:rsidRPr="00F60FD8">
        <w:rPr>
          <w:sz w:val="17"/>
          <w:szCs w:val="17"/>
          <w:lang w:eastAsia="ja-JP"/>
        </w:rPr>
        <w:instrText>HYPERLINK "https://www.wa.gov.au/organisation/department-of-jobs-tourism-science-and-innovation/diversify-wa-economic-development-framework"</w:instrText>
      </w:r>
      <w:r w:rsidR="00F078CB" w:rsidRPr="00F60FD8">
        <w:fldChar w:fldCharType="separate"/>
      </w:r>
      <w:r w:rsidRPr="00F60FD8">
        <w:rPr>
          <w:rStyle w:val="Hyperlink"/>
          <w:rFonts w:ascii="Times New Roman" w:eastAsia="BIZ UDPMincho Medium" w:hAnsi="Times New Roman" w:cs="Times New Roman"/>
          <w:i/>
          <w:iCs/>
          <w:sz w:val="17"/>
          <w:szCs w:val="17"/>
          <w:lang w:eastAsia="ja-JP"/>
        </w:rPr>
        <w:t>Diversify WA</w:t>
      </w:r>
      <w:r w:rsidR="00F078CB" w:rsidRPr="00F60FD8">
        <w:rPr>
          <w:rStyle w:val="Hyperlink"/>
          <w:rFonts w:ascii="Times New Roman" w:eastAsia="BIZ UDPMincho Medium" w:hAnsi="Times New Roman" w:cs="Times New Roman"/>
          <w:i/>
          <w:iCs/>
          <w:sz w:val="17"/>
          <w:szCs w:val="17"/>
          <w:lang w:eastAsia="ja-JP"/>
        </w:rPr>
        <w:fldChar w:fldCharType="end"/>
      </w:r>
      <w:r w:rsidRPr="00F60FD8">
        <w:rPr>
          <w:rFonts w:ascii="Times New Roman" w:eastAsia="BIZ UDPMincho Medium" w:hAnsi="Times New Roman" w:cs="Times New Roman"/>
          <w:sz w:val="17"/>
          <w:szCs w:val="17"/>
          <w:lang w:eastAsia="ja-JP"/>
        </w:rPr>
        <w:t>を発表した。続いて</w:t>
      </w:r>
      <w:r w:rsidRPr="00F60FD8">
        <w:rPr>
          <w:rFonts w:ascii="Times New Roman" w:eastAsia="BIZ UDPMincho Medium" w:hAnsi="Times New Roman" w:cs="Times New Roman"/>
          <w:sz w:val="17"/>
          <w:szCs w:val="17"/>
          <w:lang w:eastAsia="ja-JP"/>
        </w:rPr>
        <w:t>2023</w:t>
      </w:r>
      <w:r w:rsidRPr="00F60FD8">
        <w:rPr>
          <w:rFonts w:ascii="Times New Roman" w:eastAsia="BIZ UDPMincho Medium" w:hAnsi="Times New Roman" w:cs="Times New Roman"/>
          <w:sz w:val="17"/>
          <w:szCs w:val="17"/>
          <w:lang w:eastAsia="ja-JP"/>
        </w:rPr>
        <w:t>年に、西オーストラリア州への国際投資を促進する最も重要な機会に焦点を当てた</w:t>
      </w:r>
      <w:r w:rsidR="00F078CB" w:rsidRPr="00F60FD8">
        <w:fldChar w:fldCharType="begin"/>
      </w:r>
      <w:r w:rsidR="00F078CB" w:rsidRPr="00F60FD8">
        <w:rPr>
          <w:sz w:val="17"/>
          <w:szCs w:val="17"/>
          <w:lang w:eastAsia="ja-JP"/>
        </w:rPr>
        <w:instrText>HYPERLINK "https://www.wa.gov.au/government/publications/diversify-wa-future-state"</w:instrText>
      </w:r>
      <w:r w:rsidR="00F078CB" w:rsidRPr="00F60FD8">
        <w:fldChar w:fldCharType="separate"/>
      </w:r>
      <w:r w:rsidRPr="00F60FD8">
        <w:rPr>
          <w:rStyle w:val="Hyperlink"/>
          <w:rFonts w:ascii="Times New Roman" w:eastAsia="BIZ UDPMincho Medium" w:hAnsi="Times New Roman" w:cs="Times New Roman"/>
          <w:i/>
          <w:iCs/>
          <w:sz w:val="17"/>
          <w:szCs w:val="17"/>
          <w:lang w:eastAsia="ja-JP"/>
        </w:rPr>
        <w:t>Future State: Accelerating Diversify WA</w:t>
      </w:r>
      <w:r w:rsidR="00F078CB" w:rsidRPr="00F60FD8">
        <w:rPr>
          <w:rStyle w:val="Hyperlink"/>
          <w:rFonts w:ascii="Times New Roman" w:eastAsia="BIZ UDPMincho Medium" w:hAnsi="Times New Roman" w:cs="Times New Roman"/>
          <w:i/>
          <w:iCs/>
          <w:sz w:val="17"/>
          <w:szCs w:val="17"/>
          <w:lang w:eastAsia="ja-JP"/>
        </w:rPr>
        <w:fldChar w:fldCharType="end"/>
      </w:r>
      <w:r w:rsidRPr="00F60FD8">
        <w:rPr>
          <w:rFonts w:ascii="Times New Roman" w:eastAsia="BIZ UDPMincho Medium" w:hAnsi="Times New Roman" w:cs="Times New Roman"/>
          <w:sz w:val="17"/>
          <w:szCs w:val="17"/>
          <w:lang w:eastAsia="ja-JP"/>
        </w:rPr>
        <w:t>を公表した。その一方で、他の多くの先進経済圏と同様、西オーストラリア州も過去数十年にわたり達成してきた生産性成長率の鈍化に直面している。人口の高齢化は進行しているが、女性の就労率向上による恩恵は最大限に得られていることから、一人当たり所得増を維持していくためには、経済全体における生産性のさらなる向上が求められている。</w:t>
      </w:r>
    </w:p>
    <w:p w14:paraId="007AD108" w14:textId="162E5F3A" w:rsidR="00CD7F57" w:rsidRPr="00F60FD8" w:rsidRDefault="00CD7F57" w:rsidP="009E262C">
      <w:pPr>
        <w:spacing w:before="40" w:after="40"/>
        <w:ind w:right="227"/>
        <w:rPr>
          <w:sz w:val="17"/>
          <w:szCs w:val="17"/>
          <w:lang w:eastAsia="ja-JP"/>
        </w:rPr>
        <w:sectPr w:rsidR="00CD7F57" w:rsidRPr="00F60FD8" w:rsidSect="008628B4">
          <w:type w:val="continuous"/>
          <w:pgSz w:w="11907" w:h="16840" w:code="9"/>
          <w:pgMar w:top="1701" w:right="425" w:bottom="567" w:left="567" w:header="709" w:footer="709" w:gutter="0"/>
          <w:cols w:space="720"/>
          <w:docGrid w:linePitch="360"/>
        </w:sectPr>
      </w:pPr>
    </w:p>
    <w:p w14:paraId="748BB821" w14:textId="181539D2" w:rsidR="00E467C4" w:rsidRPr="00241B12" w:rsidRDefault="00E12D56" w:rsidP="00581EEA">
      <w:pPr>
        <w:pStyle w:val="Heading3"/>
        <w:spacing w:before="0" w:after="120"/>
        <w:rPr>
          <w:color w:val="002060"/>
          <w:sz w:val="24"/>
          <w:szCs w:val="24"/>
          <w:lang w:eastAsia="ja-JP"/>
        </w:rPr>
        <w:sectPr w:rsidR="00E467C4" w:rsidRPr="00241B12" w:rsidSect="008628B4">
          <w:type w:val="continuous"/>
          <w:pgSz w:w="11907" w:h="16840" w:code="9"/>
          <w:pgMar w:top="1701" w:right="425" w:bottom="567" w:left="567" w:header="709" w:footer="709" w:gutter="0"/>
          <w:cols w:space="720"/>
          <w:docGrid w:linePitch="360"/>
        </w:sectPr>
      </w:pPr>
      <w:bookmarkStart w:id="29" w:name="_Contents_of_economic"/>
      <w:bookmarkEnd w:id="29"/>
      <w:r w:rsidRPr="004379CA">
        <w:rPr>
          <w:rFonts w:ascii="Times New Roman" w:eastAsia="BIZ UDPMincho Medium" w:hAnsi="Times New Roman" w:cs="Times New Roman"/>
          <w:color w:val="002060"/>
          <w:sz w:val="24"/>
          <w:szCs w:val="24"/>
          <w:lang w:eastAsia="ja-JP"/>
        </w:rPr>
        <w:t>経済構造と産業</w:t>
      </w:r>
      <w:r w:rsidRPr="004379CA">
        <w:rPr>
          <w:rFonts w:ascii="Times New Roman" w:eastAsia="BIZ UDPMincho Medium" w:hAnsi="Times New Roman" w:cs="Times New Roman"/>
          <w:color w:val="002060"/>
          <w:sz w:val="24"/>
          <w:szCs w:val="24"/>
          <w:lang w:eastAsia="ja-JP"/>
        </w:rPr>
        <w:t xml:space="preserve"> – </w:t>
      </w:r>
      <w:r w:rsidRPr="004379CA">
        <w:rPr>
          <w:rFonts w:ascii="Times New Roman" w:eastAsia="BIZ UDPMincho Medium" w:hAnsi="Times New Roman" w:cs="Times New Roman"/>
          <w:color w:val="002060"/>
          <w:sz w:val="24"/>
          <w:szCs w:val="24"/>
          <w:lang w:eastAsia="ja-JP"/>
        </w:rPr>
        <w:t>目次</w:t>
      </w:r>
    </w:p>
    <w:p w14:paraId="206CEBEE" w14:textId="192D90AA" w:rsidR="00CD7F57" w:rsidRPr="00F60FD8" w:rsidRDefault="00000000" w:rsidP="00AC781A">
      <w:pPr>
        <w:spacing w:after="120"/>
        <w:rPr>
          <w:b/>
          <w:bCs/>
          <w:sz w:val="17"/>
          <w:szCs w:val="17"/>
          <w:lang w:eastAsia="ja-JP"/>
        </w:rPr>
      </w:pPr>
      <w:hyperlink w:anchor="_Gross_state_product" w:history="1">
        <w:r w:rsidR="00E12D56" w:rsidRPr="00F60FD8">
          <w:rPr>
            <w:rStyle w:val="Hyperlink"/>
            <w:rFonts w:ascii="Times New Roman" w:eastAsia="BIZ UDPMincho Medium" w:hAnsi="Times New Roman" w:cs="Times New Roman"/>
            <w:b/>
            <w:bCs/>
            <w:sz w:val="17"/>
            <w:szCs w:val="17"/>
            <w:lang w:eastAsia="ja-JP"/>
          </w:rPr>
          <w:t>州総生産</w:t>
        </w:r>
      </w:hyperlink>
    </w:p>
    <w:p w14:paraId="61A4A60B" w14:textId="1BAB8912" w:rsidR="00E467C4" w:rsidRPr="00F60FD8" w:rsidRDefault="00000000" w:rsidP="00AC781A">
      <w:pPr>
        <w:spacing w:after="120"/>
        <w:rPr>
          <w:b/>
          <w:bCs/>
          <w:sz w:val="17"/>
          <w:szCs w:val="17"/>
          <w:lang w:eastAsia="ja-JP"/>
        </w:rPr>
      </w:pPr>
      <w:hyperlink w:anchor="_Per_capita_incomes" w:history="1">
        <w:r w:rsidR="00E12D56" w:rsidRPr="00F60FD8">
          <w:rPr>
            <w:rStyle w:val="Hyperlink"/>
            <w:rFonts w:ascii="Times New Roman" w:eastAsia="BIZ UDPMincho Medium" w:hAnsi="Times New Roman" w:cs="Times New Roman"/>
            <w:b/>
            <w:bCs/>
            <w:sz w:val="17"/>
            <w:szCs w:val="17"/>
            <w:lang w:eastAsia="ja-JP"/>
          </w:rPr>
          <w:t>一人当たり所得</w:t>
        </w:r>
      </w:hyperlink>
    </w:p>
    <w:p w14:paraId="32A8B886" w14:textId="4E626174" w:rsidR="00E467C4" w:rsidRPr="00F60FD8" w:rsidRDefault="00000000" w:rsidP="00AC781A">
      <w:pPr>
        <w:spacing w:after="120"/>
        <w:rPr>
          <w:b/>
          <w:bCs/>
          <w:sz w:val="17"/>
          <w:szCs w:val="17"/>
          <w:lang w:eastAsia="ja-JP"/>
        </w:rPr>
      </w:pPr>
      <w:hyperlink w:anchor="_International_trade_(annual)" w:history="1">
        <w:r w:rsidR="00E12D56" w:rsidRPr="00F60FD8">
          <w:rPr>
            <w:rStyle w:val="Hyperlink"/>
            <w:rFonts w:ascii="Times New Roman" w:eastAsia="BIZ UDPMincho Medium" w:hAnsi="Times New Roman" w:cs="Times New Roman"/>
            <w:b/>
            <w:bCs/>
            <w:sz w:val="17"/>
            <w:szCs w:val="17"/>
            <w:lang w:eastAsia="ja-JP"/>
          </w:rPr>
          <w:t>国際貿易（年間）</w:t>
        </w:r>
      </w:hyperlink>
    </w:p>
    <w:p w14:paraId="55DEA312" w14:textId="4CA2A095" w:rsidR="00E467C4" w:rsidRPr="00F60FD8" w:rsidRDefault="00000000" w:rsidP="00AC781A">
      <w:pPr>
        <w:spacing w:after="120"/>
        <w:rPr>
          <w:b/>
          <w:bCs/>
          <w:sz w:val="17"/>
          <w:szCs w:val="17"/>
          <w:lang w:eastAsia="zh-TW"/>
        </w:rPr>
      </w:pPr>
      <w:hyperlink w:anchor="_Productivity" w:history="1">
        <w:r w:rsidR="00E12D56" w:rsidRPr="00F60FD8">
          <w:rPr>
            <w:rStyle w:val="Hyperlink"/>
            <w:rFonts w:ascii="Times New Roman" w:eastAsia="BIZ UDPMincho Medium" w:hAnsi="Times New Roman" w:cs="Times New Roman"/>
            <w:b/>
            <w:bCs/>
            <w:sz w:val="17"/>
            <w:szCs w:val="17"/>
            <w:lang w:eastAsia="zh-TW"/>
          </w:rPr>
          <w:t>生産性</w:t>
        </w:r>
      </w:hyperlink>
    </w:p>
    <w:p w14:paraId="343B1961" w14:textId="195933D9" w:rsidR="00E467C4" w:rsidRPr="00F60FD8" w:rsidRDefault="00000000" w:rsidP="00AC781A">
      <w:pPr>
        <w:spacing w:after="120"/>
        <w:rPr>
          <w:b/>
          <w:bCs/>
          <w:sz w:val="17"/>
          <w:szCs w:val="17"/>
          <w:lang w:eastAsia="zh-TW"/>
        </w:rPr>
      </w:pPr>
      <w:hyperlink w:anchor="_Population_(annual)" w:history="1">
        <w:r w:rsidR="00E12D56" w:rsidRPr="00F60FD8">
          <w:rPr>
            <w:rStyle w:val="Hyperlink"/>
            <w:rFonts w:ascii="Times New Roman" w:eastAsia="BIZ UDPMincho Medium" w:hAnsi="Times New Roman" w:cs="Times New Roman"/>
            <w:b/>
            <w:bCs/>
            <w:sz w:val="17"/>
            <w:szCs w:val="17"/>
            <w:lang w:eastAsia="zh-TW"/>
          </w:rPr>
          <w:t>人口（年間）</w:t>
        </w:r>
      </w:hyperlink>
    </w:p>
    <w:p w14:paraId="05845B22" w14:textId="0B1FACF9" w:rsidR="00852E7C" w:rsidRPr="00F60FD8" w:rsidRDefault="00000000" w:rsidP="00AC781A">
      <w:pPr>
        <w:spacing w:after="120"/>
        <w:rPr>
          <w:b/>
          <w:bCs/>
          <w:sz w:val="17"/>
          <w:szCs w:val="17"/>
          <w:lang w:eastAsia="zh-TW"/>
        </w:rPr>
      </w:pPr>
      <w:hyperlink w:anchor="_Environment" w:history="1">
        <w:r w:rsidR="00E12D56" w:rsidRPr="00F60FD8">
          <w:rPr>
            <w:rStyle w:val="Hyperlink"/>
            <w:rFonts w:ascii="Times New Roman" w:eastAsia="BIZ UDPMincho Medium" w:hAnsi="Times New Roman" w:cs="Times New Roman"/>
            <w:b/>
            <w:bCs/>
            <w:sz w:val="17"/>
            <w:szCs w:val="17"/>
            <w:lang w:eastAsia="zh-TW"/>
          </w:rPr>
          <w:t>環境</w:t>
        </w:r>
      </w:hyperlink>
    </w:p>
    <w:p w14:paraId="07A31463" w14:textId="2D2383F6" w:rsidR="00852E7C" w:rsidRPr="00F60FD8" w:rsidRDefault="00000000" w:rsidP="00AC781A">
      <w:pPr>
        <w:spacing w:after="120"/>
        <w:rPr>
          <w:b/>
          <w:bCs/>
          <w:sz w:val="17"/>
          <w:szCs w:val="17"/>
          <w:lang w:eastAsia="zh-TW"/>
        </w:rPr>
      </w:pPr>
      <w:hyperlink w:anchor="_Industry_gross_value" w:history="1">
        <w:r w:rsidR="007A2B91" w:rsidRPr="00F60FD8">
          <w:rPr>
            <w:rStyle w:val="Hyperlink"/>
            <w:rFonts w:ascii="Times New Roman" w:eastAsia="BIZ UDPMincho Medium" w:hAnsi="Times New Roman" w:cs="Times New Roman"/>
            <w:b/>
            <w:bCs/>
            <w:sz w:val="17"/>
            <w:szCs w:val="17"/>
            <w:lang w:eastAsia="zh-TW"/>
          </w:rPr>
          <w:t>産業粗付加価値</w:t>
        </w:r>
      </w:hyperlink>
      <w:r w:rsidR="00852E7C" w:rsidRPr="00F60FD8">
        <w:rPr>
          <w:b/>
          <w:bCs/>
          <w:sz w:val="17"/>
          <w:szCs w:val="17"/>
          <w:lang w:eastAsia="zh-TW"/>
        </w:rPr>
        <w:br w:type="column"/>
      </w:r>
      <w:hyperlink w:anchor="_Industry_investment" w:history="1">
        <w:r w:rsidR="007A2B91" w:rsidRPr="00F60FD8">
          <w:rPr>
            <w:rStyle w:val="Hyperlink"/>
            <w:rFonts w:ascii="Times New Roman" w:eastAsia="BIZ UDPMincho Medium" w:hAnsi="Times New Roman" w:cs="Times New Roman"/>
            <w:b/>
            <w:bCs/>
            <w:sz w:val="17"/>
            <w:szCs w:val="17"/>
            <w:lang w:eastAsia="zh-TW"/>
          </w:rPr>
          <w:t>産業別投資</w:t>
        </w:r>
      </w:hyperlink>
    </w:p>
    <w:p w14:paraId="27609082" w14:textId="0EE87B9B" w:rsidR="00E467C4" w:rsidRPr="00F60FD8" w:rsidRDefault="00000000" w:rsidP="00AC781A">
      <w:pPr>
        <w:spacing w:after="120"/>
        <w:rPr>
          <w:b/>
          <w:bCs/>
          <w:sz w:val="17"/>
          <w:szCs w:val="17"/>
          <w:lang w:eastAsia="ja-JP"/>
        </w:rPr>
      </w:pPr>
      <w:hyperlink w:anchor="_Industry_employment" w:history="1">
        <w:r w:rsidR="007A2B91" w:rsidRPr="00F60FD8">
          <w:rPr>
            <w:rStyle w:val="Hyperlink"/>
            <w:rFonts w:ascii="Times New Roman" w:eastAsia="BIZ UDPMincho Medium" w:hAnsi="Times New Roman" w:cs="Times New Roman"/>
            <w:b/>
            <w:bCs/>
            <w:sz w:val="17"/>
            <w:szCs w:val="17"/>
            <w:lang w:eastAsia="ja-JP"/>
          </w:rPr>
          <w:t>産業別雇用</w:t>
        </w:r>
      </w:hyperlink>
    </w:p>
    <w:p w14:paraId="203463A7" w14:textId="4476BDAE" w:rsidR="00E467C4" w:rsidRPr="00F60FD8" w:rsidRDefault="00000000" w:rsidP="00AC781A">
      <w:pPr>
        <w:spacing w:after="120"/>
        <w:rPr>
          <w:b/>
          <w:bCs/>
          <w:sz w:val="17"/>
          <w:szCs w:val="17"/>
          <w:lang w:eastAsia="ja-JP"/>
        </w:rPr>
      </w:pPr>
      <w:hyperlink w:anchor="_Mining_and_energy" w:history="1">
        <w:r w:rsidR="007A2B91" w:rsidRPr="00F60FD8">
          <w:rPr>
            <w:rStyle w:val="Hyperlink"/>
            <w:rFonts w:ascii="Times New Roman" w:eastAsia="BIZ UDPMincho Medium" w:hAnsi="Times New Roman" w:cs="Times New Roman"/>
            <w:b/>
            <w:bCs/>
            <w:sz w:val="17"/>
            <w:szCs w:val="17"/>
            <w:lang w:eastAsia="ja-JP"/>
          </w:rPr>
          <w:t>鉱業とエネルギー産業</w:t>
        </w:r>
      </w:hyperlink>
    </w:p>
    <w:p w14:paraId="1FD7D952" w14:textId="580D2943" w:rsidR="00E467C4" w:rsidRPr="00F60FD8" w:rsidRDefault="00000000" w:rsidP="00AC781A">
      <w:pPr>
        <w:spacing w:after="120"/>
        <w:rPr>
          <w:b/>
          <w:bCs/>
          <w:sz w:val="17"/>
          <w:szCs w:val="17"/>
          <w:lang w:eastAsia="ja-JP"/>
        </w:rPr>
      </w:pPr>
      <w:hyperlink w:anchor="_Primary_industries_and" w:history="1">
        <w:r w:rsidR="007A2B91" w:rsidRPr="00F60FD8">
          <w:rPr>
            <w:rStyle w:val="Hyperlink"/>
            <w:rFonts w:ascii="Times New Roman" w:eastAsia="BIZ UDPMincho Medium" w:hAnsi="Times New Roman" w:cs="Times New Roman"/>
            <w:b/>
            <w:bCs/>
            <w:sz w:val="17"/>
            <w:szCs w:val="17"/>
            <w:lang w:eastAsia="ja-JP"/>
          </w:rPr>
          <w:t>一次産業と防衛産業</w:t>
        </w:r>
      </w:hyperlink>
    </w:p>
    <w:p w14:paraId="12B18E27" w14:textId="541BA13C" w:rsidR="00E467C4" w:rsidRPr="00F60FD8" w:rsidRDefault="00000000" w:rsidP="00AC781A">
      <w:pPr>
        <w:spacing w:after="120"/>
        <w:rPr>
          <w:b/>
          <w:bCs/>
          <w:sz w:val="17"/>
          <w:szCs w:val="17"/>
          <w:lang w:eastAsia="ja-JP"/>
        </w:rPr>
      </w:pPr>
      <w:hyperlink w:anchor="_Tourism_and_international" w:history="1">
        <w:r w:rsidR="007A2B91" w:rsidRPr="00F60FD8">
          <w:rPr>
            <w:rStyle w:val="Hyperlink"/>
            <w:rFonts w:ascii="Times New Roman" w:eastAsia="BIZ UDPMincho Medium" w:hAnsi="Times New Roman" w:cs="Times New Roman"/>
            <w:b/>
            <w:bCs/>
            <w:sz w:val="17"/>
            <w:szCs w:val="17"/>
            <w:lang w:eastAsia="ja-JP"/>
          </w:rPr>
          <w:t>観光業と国際教育</w:t>
        </w:r>
      </w:hyperlink>
    </w:p>
    <w:p w14:paraId="2D6D4B0B" w14:textId="3BB6DC76" w:rsidR="00E467C4" w:rsidRPr="00F60FD8" w:rsidRDefault="00000000" w:rsidP="00AC781A">
      <w:pPr>
        <w:spacing w:after="120"/>
        <w:rPr>
          <w:b/>
          <w:bCs/>
          <w:sz w:val="17"/>
          <w:szCs w:val="17"/>
          <w:lang w:eastAsia="ja-JP"/>
        </w:rPr>
      </w:pPr>
      <w:hyperlink w:anchor="_Regions" w:history="1">
        <w:r w:rsidR="007A2B91" w:rsidRPr="00F60FD8">
          <w:rPr>
            <w:rStyle w:val="Hyperlink"/>
            <w:rFonts w:ascii="Times New Roman" w:eastAsia="BIZ UDPMincho Medium" w:hAnsi="Times New Roman" w:cs="Times New Roman"/>
            <w:b/>
            <w:bCs/>
            <w:sz w:val="17"/>
            <w:szCs w:val="17"/>
            <w:lang w:eastAsia="ja-JP"/>
          </w:rPr>
          <w:t>地域</w:t>
        </w:r>
      </w:hyperlink>
    </w:p>
    <w:p w14:paraId="02B1CFB7" w14:textId="3D0398ED" w:rsidR="00E467C4" w:rsidRPr="007B1AE5" w:rsidRDefault="00E467C4" w:rsidP="007B1AE5">
      <w:pPr>
        <w:rPr>
          <w:lang w:eastAsia="ja-JP"/>
        </w:rPr>
        <w:sectPr w:rsidR="00E467C4" w:rsidRPr="007B1AE5" w:rsidSect="008628B4">
          <w:type w:val="continuous"/>
          <w:pgSz w:w="11907" w:h="16840" w:code="9"/>
          <w:pgMar w:top="1701" w:right="425" w:bottom="567" w:left="567" w:header="709" w:footer="709" w:gutter="0"/>
          <w:cols w:num="2" w:space="113"/>
          <w:docGrid w:linePitch="360"/>
        </w:sectPr>
      </w:pPr>
    </w:p>
    <w:p w14:paraId="14F5CBCC" w14:textId="2076AAA8" w:rsidR="003E65FF" w:rsidRPr="00D859C6" w:rsidRDefault="004263F1" w:rsidP="00005C94">
      <w:pPr>
        <w:pStyle w:val="Heading3"/>
        <w:spacing w:before="0"/>
        <w:rPr>
          <w:color w:val="002060"/>
          <w:sz w:val="24"/>
          <w:szCs w:val="24"/>
          <w:lang w:eastAsia="ja-JP"/>
        </w:rPr>
        <w:sectPr w:rsidR="003E65FF" w:rsidRPr="00D859C6" w:rsidSect="008628B4">
          <w:pgSz w:w="11907" w:h="16840" w:code="9"/>
          <w:pgMar w:top="1701" w:right="425" w:bottom="567" w:left="567" w:header="709" w:footer="709" w:gutter="0"/>
          <w:cols w:space="720"/>
          <w:docGrid w:linePitch="360"/>
        </w:sectPr>
      </w:pPr>
      <w:bookmarkStart w:id="30" w:name="_Gross_state_product"/>
      <w:bookmarkEnd w:id="30"/>
      <w:r w:rsidRPr="004379CA">
        <w:rPr>
          <w:rFonts w:ascii="Times New Roman" w:eastAsia="BIZ UDPMincho Medium" w:hAnsi="Times New Roman" w:cs="Times New Roman"/>
          <w:color w:val="002060"/>
          <w:sz w:val="24"/>
          <w:szCs w:val="24"/>
          <w:lang w:eastAsia="ja-JP"/>
        </w:rPr>
        <w:lastRenderedPageBreak/>
        <w:t>州総生産</w:t>
      </w:r>
    </w:p>
    <w:p w14:paraId="1970F061" w14:textId="703D3C07" w:rsidR="00D711F9" w:rsidRPr="003E65FF" w:rsidRDefault="00000000" w:rsidP="001059CA">
      <w:pPr>
        <w:ind w:right="227"/>
        <w:jc w:val="right"/>
        <w:rPr>
          <w:b/>
          <w:bCs/>
          <w:color w:val="002060"/>
          <w:sz w:val="20"/>
          <w:szCs w:val="20"/>
          <w:lang w:eastAsia="ja-JP"/>
        </w:rPr>
        <w:sectPr w:rsidR="00D711F9" w:rsidRPr="003E65FF" w:rsidSect="003E65FF">
          <w:type w:val="continuous"/>
          <w:pgSz w:w="11907" w:h="16840" w:code="9"/>
          <w:pgMar w:top="1701" w:right="425" w:bottom="567" w:left="567" w:header="709" w:footer="709" w:gutter="0"/>
          <w:cols w:space="720"/>
          <w:docGrid w:linePitch="360"/>
        </w:sectPr>
      </w:pPr>
      <w:hyperlink w:anchor="_Contents_of_economic" w:history="1">
        <w:r w:rsidR="004263F1" w:rsidRPr="004379CA">
          <w:rPr>
            <w:rStyle w:val="Hyperlink"/>
            <w:rFonts w:ascii="Times New Roman" w:eastAsia="BIZ UDPMincho Medium" w:hAnsi="Times New Roman" w:cs="Times New Roman"/>
            <w:b/>
            <w:bCs/>
            <w:sz w:val="16"/>
            <w:szCs w:val="16"/>
            <w:lang w:eastAsia="ja-JP"/>
          </w:rPr>
          <w:t>目次に戻る</w:t>
        </w:r>
      </w:hyperlink>
    </w:p>
    <w:p w14:paraId="7CBE8E5E" w14:textId="293884E3" w:rsidR="00CB6E94" w:rsidRPr="007B1AE5" w:rsidRDefault="004263F1" w:rsidP="005711BB">
      <w:pPr>
        <w:pStyle w:val="Heading4"/>
        <w:spacing w:before="0"/>
      </w:pPr>
      <w:r w:rsidRPr="004379CA">
        <w:rPr>
          <w:rFonts w:ascii="Times New Roman" w:eastAsia="BIZ UDPMincho Medium" w:hAnsi="Times New Roman" w:cs="Times New Roman"/>
          <w:i w:val="0"/>
          <w:iCs w:val="0"/>
          <w:color w:val="92278F" w:themeColor="accent1"/>
          <w:sz w:val="20"/>
          <w:szCs w:val="20"/>
          <w:lang w:eastAsia="zh-TW"/>
        </w:rPr>
        <w:t>大分類項目別州総生産</w:t>
      </w:r>
      <w:r w:rsidR="003846E7" w:rsidRPr="007B1AE5">
        <w:rPr>
          <w:noProof/>
        </w:rPr>
        <w:drawing>
          <wp:inline distT="0" distB="0" distL="0" distR="0" wp14:anchorId="179053AB" wp14:editId="0BAE452E">
            <wp:extent cx="3238733" cy="21369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46783" cy="2142224"/>
                    </a:xfrm>
                    <a:prstGeom prst="rect">
                      <a:avLst/>
                    </a:prstGeom>
                    <a:noFill/>
                    <a:ln>
                      <a:noFill/>
                    </a:ln>
                  </pic:spPr>
                </pic:pic>
              </a:graphicData>
            </a:graphic>
          </wp:inline>
        </w:drawing>
      </w:r>
    </w:p>
    <w:p w14:paraId="6BD85147" w14:textId="7E957656" w:rsidR="00703F42" w:rsidRPr="00AF759E" w:rsidRDefault="00450D72" w:rsidP="007B1AE5">
      <w:pPr>
        <w:rPr>
          <w:sz w:val="10"/>
          <w:szCs w:val="10"/>
        </w:rPr>
      </w:pPr>
      <w:r w:rsidRPr="000C0C45">
        <w:rPr>
          <w:sz w:val="10"/>
        </w:rPr>
        <w:t xml:space="preserve">Note – </w:t>
      </w:r>
      <w:r w:rsidR="00703F42" w:rsidRPr="00AF759E">
        <w:rPr>
          <w:sz w:val="10"/>
          <w:szCs w:val="10"/>
        </w:rPr>
        <w:t>C</w:t>
      </w:r>
      <w:r w:rsidR="00F24D43" w:rsidRPr="00AF759E">
        <w:rPr>
          <w:sz w:val="10"/>
          <w:szCs w:val="10"/>
        </w:rPr>
        <w:t>urrent price</w:t>
      </w:r>
      <w:r w:rsidR="00703F42" w:rsidRPr="00AF759E">
        <w:rPr>
          <w:sz w:val="10"/>
          <w:szCs w:val="10"/>
        </w:rPr>
        <w:t>s. Original series</w:t>
      </w:r>
      <w:r w:rsidR="00D711F9" w:rsidRPr="00AF759E">
        <w:rPr>
          <w:sz w:val="10"/>
          <w:szCs w:val="10"/>
        </w:rPr>
        <w:t>. (a) Household and general government final consumption expenditure, and gross fixed capital formation. (b) Exports less imports of goods and services</w:t>
      </w:r>
      <w:r w:rsidR="00703F42" w:rsidRPr="00AF759E">
        <w:rPr>
          <w:sz w:val="10"/>
          <w:szCs w:val="10"/>
        </w:rPr>
        <w:t>.</w:t>
      </w:r>
      <w:r w:rsidR="00FE7A0B" w:rsidRPr="00AF759E">
        <w:rPr>
          <w:sz w:val="10"/>
          <w:szCs w:val="10"/>
        </w:rPr>
        <w:t xml:space="preserve"> Changes in </w:t>
      </w:r>
      <w:r w:rsidR="007C19D0">
        <w:rPr>
          <w:sz w:val="10"/>
          <w:szCs w:val="10"/>
        </w:rPr>
        <w:t xml:space="preserve">state final demand </w:t>
      </w:r>
      <w:r w:rsidR="00FE7A0B" w:rsidRPr="00AF759E">
        <w:rPr>
          <w:sz w:val="10"/>
          <w:szCs w:val="10"/>
        </w:rPr>
        <w:t>can be exaggerated by large swings in business investment without adjusting for the associated changes in imports.</w:t>
      </w:r>
    </w:p>
    <w:p w14:paraId="0C57A643" w14:textId="15FC95D2" w:rsidR="00EC4B74" w:rsidRPr="00AF759E" w:rsidRDefault="00EC4B74" w:rsidP="007B1AE5">
      <w:pPr>
        <w:rPr>
          <w:sz w:val="10"/>
          <w:szCs w:val="10"/>
        </w:rPr>
      </w:pPr>
      <w:r w:rsidRPr="00AF759E">
        <w:rPr>
          <w:sz w:val="10"/>
          <w:szCs w:val="10"/>
        </w:rPr>
        <w:t>Source: Based on ABS data.</w:t>
      </w:r>
    </w:p>
    <w:p w14:paraId="676221E6" w14:textId="386BD890" w:rsidR="004263F1" w:rsidRPr="00BB5C76" w:rsidRDefault="00626BA4" w:rsidP="004263F1">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4263F1" w:rsidRPr="00BB5C76">
        <w:rPr>
          <w:rFonts w:ascii="Times New Roman" w:eastAsia="BIZ UDPMincho Medium" w:hAnsi="Times New Roman" w:cs="Times New Roman"/>
          <w:sz w:val="14"/>
          <w:szCs w:val="14"/>
          <w:lang w:eastAsia="ja-JP"/>
        </w:rPr>
        <w:t>州総生産</w:t>
      </w:r>
      <w:r w:rsidR="001E7A47" w:rsidRPr="00BB5C76">
        <w:rPr>
          <w:rFonts w:ascii="Times New Roman" w:eastAsia="BIZ UDPMincho Medium" w:hAnsi="Times New Roman" w:cs="Times New Roman" w:hint="eastAsia"/>
          <w:sz w:val="14"/>
          <w:szCs w:val="14"/>
          <w:lang w:eastAsia="ja-JP"/>
        </w:rPr>
        <w:t>（</w:t>
      </w:r>
      <w:r w:rsidR="004263F1" w:rsidRPr="00BB5C76">
        <w:rPr>
          <w:rFonts w:ascii="Times New Roman" w:eastAsia="BIZ UDPMincho Medium" w:hAnsi="Times New Roman" w:cs="Times New Roman"/>
          <w:sz w:val="14"/>
          <w:szCs w:val="14"/>
          <w:lang w:eastAsia="ja-JP"/>
        </w:rPr>
        <w:t>GSP</w:t>
      </w:r>
      <w:r w:rsidR="001E7A47" w:rsidRPr="00BB5C76">
        <w:rPr>
          <w:rFonts w:ascii="Times New Roman" w:eastAsia="BIZ UDPMincho Medium" w:hAnsi="Times New Roman" w:cs="Times New Roman" w:hint="eastAsia"/>
          <w:sz w:val="14"/>
          <w:szCs w:val="14"/>
          <w:lang w:eastAsia="ja-JP"/>
        </w:rPr>
        <w:t>）</w:t>
      </w:r>
      <w:r w:rsidR="004263F1" w:rsidRPr="00BB5C76">
        <w:rPr>
          <w:rFonts w:ascii="Times New Roman" w:eastAsia="BIZ UDPMincho Medium" w:hAnsi="Times New Roman" w:cs="Times New Roman"/>
          <w:sz w:val="14"/>
          <w:szCs w:val="14"/>
          <w:lang w:eastAsia="ja-JP"/>
        </w:rPr>
        <w:t>は、消費と投資の合計を示す州最終需要と、物品とサービスの純（国際）輸出に分けられる。</w:t>
      </w:r>
    </w:p>
    <w:p w14:paraId="3ABB71B0" w14:textId="77777777" w:rsidR="004263F1" w:rsidRPr="00BB5C76" w:rsidRDefault="004263F1" w:rsidP="004263F1">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BB5C76">
        <w:rPr>
          <w:rFonts w:ascii="Times New Roman" w:eastAsia="BIZ UDPMincho Medium" w:hAnsi="Times New Roman" w:cs="Times New Roman"/>
          <w:sz w:val="14"/>
          <w:szCs w:val="14"/>
          <w:lang w:eastAsia="ja-JP"/>
        </w:rPr>
        <w:t>2022-23</w:t>
      </w:r>
      <w:r w:rsidRPr="00BB5C76">
        <w:rPr>
          <w:rFonts w:ascii="Times New Roman" w:eastAsia="BIZ UDPMincho Medium" w:hAnsi="Times New Roman" w:cs="Times New Roman"/>
          <w:sz w:val="14"/>
          <w:szCs w:val="14"/>
          <w:lang w:eastAsia="ja-JP"/>
        </w:rPr>
        <w:t>年、西オーストラリア州では：</w:t>
      </w:r>
    </w:p>
    <w:p w14:paraId="44052D73" w14:textId="77777777" w:rsidR="004263F1" w:rsidRPr="00BB5C76" w:rsidRDefault="004263F1" w:rsidP="004263F1">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BB5C76">
        <w:rPr>
          <w:rFonts w:ascii="Times New Roman" w:eastAsia="BIZ UDPMincho Medium" w:hAnsi="Times New Roman" w:cs="Times New Roman"/>
          <w:sz w:val="14"/>
          <w:szCs w:val="14"/>
          <w:lang w:eastAsia="ja-JP"/>
        </w:rPr>
        <w:t>州最終需要は</w:t>
      </w:r>
      <w:r w:rsidRPr="00BB5C76">
        <w:rPr>
          <w:rFonts w:ascii="Times New Roman" w:eastAsia="BIZ UDPMincho Medium" w:hAnsi="Times New Roman" w:cs="Times New Roman"/>
          <w:sz w:val="14"/>
          <w:szCs w:val="14"/>
          <w:lang w:eastAsia="ja-JP"/>
        </w:rPr>
        <w:t>2,746</w:t>
      </w:r>
      <w:r w:rsidRPr="00BB5C76">
        <w:rPr>
          <w:rFonts w:ascii="Times New Roman" w:eastAsia="BIZ UDPMincho Medium" w:hAnsi="Times New Roman" w:cs="Times New Roman"/>
          <w:sz w:val="14"/>
          <w:szCs w:val="14"/>
          <w:lang w:eastAsia="ja-JP"/>
        </w:rPr>
        <w:t>億ドルで、</w:t>
      </w:r>
      <w:r w:rsidRPr="00BB5C76">
        <w:rPr>
          <w:rFonts w:ascii="Times New Roman" w:eastAsia="BIZ UDPMincho Medium" w:hAnsi="Times New Roman" w:cs="Times New Roman"/>
          <w:sz w:val="14"/>
          <w:szCs w:val="14"/>
          <w:lang w:eastAsia="ja-JP"/>
        </w:rPr>
        <w:t>GSP</w:t>
      </w:r>
      <w:r w:rsidRPr="00BB5C76">
        <w:rPr>
          <w:rFonts w:ascii="Times New Roman" w:eastAsia="BIZ UDPMincho Medium" w:hAnsi="Times New Roman" w:cs="Times New Roman"/>
          <w:sz w:val="14"/>
          <w:szCs w:val="14"/>
          <w:lang w:eastAsia="ja-JP"/>
        </w:rPr>
        <w:t>支出の</w:t>
      </w:r>
      <w:r w:rsidRPr="00BB5C76">
        <w:rPr>
          <w:rFonts w:ascii="Times New Roman" w:eastAsia="BIZ UDPMincho Medium" w:hAnsi="Times New Roman" w:cs="Times New Roman"/>
          <w:sz w:val="14"/>
          <w:szCs w:val="14"/>
          <w:lang w:eastAsia="ja-JP"/>
        </w:rPr>
        <w:t>62</w:t>
      </w:r>
      <w:r w:rsidRPr="00BB5C76">
        <w:rPr>
          <w:rFonts w:ascii="Times New Roman" w:eastAsia="BIZ UDPMincho Medium" w:hAnsi="Times New Roman" w:cs="Times New Roman"/>
          <w:sz w:val="14"/>
          <w:szCs w:val="14"/>
          <w:lang w:eastAsia="ja-JP"/>
        </w:rPr>
        <w:t>％を占めた。</w:t>
      </w:r>
    </w:p>
    <w:p w14:paraId="15AD7DAE" w14:textId="77777777" w:rsidR="004263F1" w:rsidRPr="00BB5C76" w:rsidRDefault="004263F1" w:rsidP="004263F1">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BB5C76">
        <w:rPr>
          <w:rFonts w:ascii="Times New Roman" w:eastAsia="BIZ UDPMincho Medium" w:hAnsi="Times New Roman" w:cs="Times New Roman"/>
          <w:sz w:val="14"/>
          <w:szCs w:val="14"/>
          <w:lang w:eastAsia="ja-JP"/>
        </w:rPr>
        <w:t>物品とサービスの純輸出は</w:t>
      </w:r>
      <w:r w:rsidRPr="00BB5C76">
        <w:rPr>
          <w:rFonts w:ascii="Times New Roman" w:eastAsia="BIZ UDPMincho Medium" w:hAnsi="Times New Roman" w:cs="Times New Roman"/>
          <w:sz w:val="14"/>
          <w:szCs w:val="14"/>
          <w:lang w:eastAsia="ja-JP"/>
        </w:rPr>
        <w:t>2,191</w:t>
      </w:r>
      <w:r w:rsidRPr="00BB5C76">
        <w:rPr>
          <w:rFonts w:ascii="Times New Roman" w:eastAsia="BIZ UDPMincho Medium" w:hAnsi="Times New Roman" w:cs="Times New Roman"/>
          <w:sz w:val="14"/>
          <w:szCs w:val="14"/>
          <w:lang w:eastAsia="ja-JP"/>
        </w:rPr>
        <w:t>億ドルで、</w:t>
      </w:r>
      <w:r w:rsidRPr="00BB5C76">
        <w:rPr>
          <w:rFonts w:ascii="Times New Roman" w:eastAsia="BIZ UDPMincho Medium" w:hAnsi="Times New Roman" w:cs="Times New Roman"/>
          <w:sz w:val="14"/>
          <w:szCs w:val="14"/>
          <w:lang w:eastAsia="ja-JP"/>
        </w:rPr>
        <w:t>GSP</w:t>
      </w:r>
      <w:r w:rsidRPr="00BB5C76">
        <w:rPr>
          <w:rFonts w:ascii="Times New Roman" w:eastAsia="BIZ UDPMincho Medium" w:hAnsi="Times New Roman" w:cs="Times New Roman"/>
          <w:sz w:val="14"/>
          <w:szCs w:val="14"/>
          <w:lang w:eastAsia="ja-JP"/>
        </w:rPr>
        <w:t>支出の</w:t>
      </w:r>
      <w:r w:rsidRPr="00BB5C76">
        <w:rPr>
          <w:rFonts w:ascii="Times New Roman" w:eastAsia="BIZ UDPMincho Medium" w:hAnsi="Times New Roman" w:cs="Times New Roman"/>
          <w:sz w:val="14"/>
          <w:szCs w:val="14"/>
          <w:lang w:eastAsia="ja-JP"/>
        </w:rPr>
        <w:t>49</w:t>
      </w:r>
      <w:r w:rsidRPr="00BB5C76">
        <w:rPr>
          <w:rFonts w:ascii="Times New Roman" w:eastAsia="BIZ UDPMincho Medium" w:hAnsi="Times New Roman" w:cs="Times New Roman"/>
          <w:sz w:val="14"/>
          <w:szCs w:val="14"/>
          <w:lang w:eastAsia="ja-JP"/>
        </w:rPr>
        <w:t>％を占めた。</w:t>
      </w:r>
    </w:p>
    <w:p w14:paraId="3BBB3B14" w14:textId="3FEB42AE" w:rsidR="004263F1" w:rsidRPr="00BB5C76" w:rsidRDefault="004263F1" w:rsidP="004263F1">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BB5C76">
        <w:rPr>
          <w:rFonts w:ascii="Times New Roman" w:eastAsia="BIZ UDPMincho Medium" w:hAnsi="Times New Roman" w:cs="Times New Roman"/>
          <w:sz w:val="14"/>
          <w:szCs w:val="14"/>
          <w:lang w:eastAsia="ja-JP"/>
        </w:rPr>
        <w:t>州間貿易とその他の項目として</w:t>
      </w:r>
      <w:r w:rsidRPr="00BB5C76">
        <w:rPr>
          <w:rFonts w:ascii="Times New Roman" w:eastAsia="BIZ UDPMincho Medium" w:hAnsi="Times New Roman" w:cs="Times New Roman"/>
          <w:sz w:val="14"/>
          <w:szCs w:val="14"/>
          <w:lang w:eastAsia="ja-JP"/>
        </w:rPr>
        <w:t>483</w:t>
      </w:r>
      <w:r w:rsidRPr="00BB5C76">
        <w:rPr>
          <w:rFonts w:ascii="Times New Roman" w:eastAsia="BIZ UDPMincho Medium" w:hAnsi="Times New Roman" w:cs="Times New Roman"/>
          <w:sz w:val="14"/>
          <w:szCs w:val="14"/>
          <w:lang w:eastAsia="ja-JP"/>
        </w:rPr>
        <w:t>億ドル</w:t>
      </w:r>
      <w:r w:rsidR="001E7A47" w:rsidRPr="00BB5C76">
        <w:rPr>
          <w:rFonts w:ascii="Times New Roman" w:eastAsia="BIZ UDPMincho Medium" w:hAnsi="Times New Roman" w:cs="Times New Roman" w:hint="eastAsia"/>
          <w:sz w:val="14"/>
          <w:szCs w:val="14"/>
          <w:lang w:eastAsia="ja-JP"/>
        </w:rPr>
        <w:t>（</w:t>
      </w:r>
      <w:r w:rsidRPr="00BB5C76">
        <w:rPr>
          <w:rFonts w:ascii="Times New Roman" w:eastAsia="BIZ UDPMincho Medium" w:hAnsi="Times New Roman" w:cs="Times New Roman"/>
          <w:sz w:val="14"/>
          <w:szCs w:val="14"/>
          <w:lang w:eastAsia="ja-JP"/>
        </w:rPr>
        <w:t>11%</w:t>
      </w:r>
      <w:r w:rsidR="001E7A47" w:rsidRPr="00BB5C76">
        <w:rPr>
          <w:rFonts w:ascii="Times New Roman" w:eastAsia="BIZ UDPMincho Medium" w:hAnsi="Times New Roman" w:cs="Times New Roman" w:hint="eastAsia"/>
          <w:sz w:val="14"/>
          <w:szCs w:val="14"/>
          <w:lang w:eastAsia="ja-JP"/>
        </w:rPr>
        <w:t>）</w:t>
      </w:r>
      <w:r w:rsidRPr="00BB5C76">
        <w:rPr>
          <w:rFonts w:ascii="Times New Roman" w:eastAsia="BIZ UDPMincho Medium" w:hAnsi="Times New Roman" w:cs="Times New Roman"/>
          <w:sz w:val="14"/>
          <w:szCs w:val="14"/>
          <w:lang w:eastAsia="ja-JP"/>
        </w:rPr>
        <w:t>が</w:t>
      </w:r>
      <w:r w:rsidRPr="00BB5C76">
        <w:rPr>
          <w:rFonts w:ascii="Times New Roman" w:eastAsia="BIZ UDPMincho Medium" w:hAnsi="Times New Roman" w:cs="Times New Roman"/>
          <w:sz w:val="14"/>
          <w:szCs w:val="14"/>
          <w:lang w:eastAsia="ja-JP"/>
        </w:rPr>
        <w:t>2022-23</w:t>
      </w:r>
      <w:r w:rsidRPr="00BB5C76">
        <w:rPr>
          <w:rFonts w:ascii="Times New Roman" w:eastAsia="BIZ UDPMincho Medium" w:hAnsi="Times New Roman" w:cs="Times New Roman"/>
          <w:sz w:val="14"/>
          <w:szCs w:val="14"/>
          <w:lang w:eastAsia="ja-JP"/>
        </w:rPr>
        <w:t>年の</w:t>
      </w:r>
      <w:r w:rsidRPr="00BB5C76">
        <w:rPr>
          <w:rFonts w:ascii="Times New Roman" w:eastAsia="BIZ UDPMincho Medium" w:hAnsi="Times New Roman" w:cs="Times New Roman"/>
          <w:sz w:val="14"/>
          <w:szCs w:val="14"/>
          <w:lang w:eastAsia="ja-JP"/>
        </w:rPr>
        <w:t>GSP</w:t>
      </w:r>
      <w:r w:rsidRPr="00BB5C76">
        <w:rPr>
          <w:rFonts w:ascii="Times New Roman" w:eastAsia="BIZ UDPMincho Medium" w:hAnsi="Times New Roman" w:cs="Times New Roman"/>
          <w:sz w:val="14"/>
          <w:szCs w:val="14"/>
          <w:lang w:eastAsia="ja-JP"/>
        </w:rPr>
        <w:t>から差し引かれた。</w:t>
      </w:r>
    </w:p>
    <w:p w14:paraId="18D630F4" w14:textId="77777777" w:rsidR="004263F1" w:rsidRPr="00BB5C76" w:rsidRDefault="004263F1" w:rsidP="004263F1">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BB5C76">
        <w:rPr>
          <w:rFonts w:ascii="Times New Roman" w:eastAsia="BIZ UDPMincho Medium" w:hAnsi="Times New Roman" w:cs="Times New Roman"/>
          <w:sz w:val="14"/>
          <w:szCs w:val="14"/>
          <w:lang w:eastAsia="ja-JP"/>
        </w:rPr>
        <w:t>鉱業活動のサイクルは、過去</w:t>
      </w:r>
      <w:r w:rsidRPr="00BB5C76">
        <w:rPr>
          <w:rFonts w:ascii="Times New Roman" w:eastAsia="BIZ UDPMincho Medium" w:hAnsi="Times New Roman" w:cs="Times New Roman"/>
          <w:sz w:val="14"/>
          <w:szCs w:val="14"/>
          <w:lang w:eastAsia="ja-JP"/>
        </w:rPr>
        <w:t>20</w:t>
      </w:r>
      <w:r w:rsidRPr="00BB5C76">
        <w:rPr>
          <w:rFonts w:ascii="Times New Roman" w:eastAsia="BIZ UDPMincho Medium" w:hAnsi="Times New Roman" w:cs="Times New Roman"/>
          <w:sz w:val="14"/>
          <w:szCs w:val="14"/>
          <w:lang w:eastAsia="ja-JP"/>
        </w:rPr>
        <w:t>年にわたり西オーストラリア州</w:t>
      </w:r>
      <w:r w:rsidRPr="00BB5C76">
        <w:rPr>
          <w:rFonts w:ascii="Times New Roman" w:eastAsia="BIZ UDPMincho Medium" w:hAnsi="Times New Roman" w:cs="Times New Roman"/>
          <w:sz w:val="14"/>
          <w:szCs w:val="14"/>
          <w:lang w:eastAsia="ja-JP"/>
        </w:rPr>
        <w:t>GSP</w:t>
      </w:r>
      <w:r w:rsidRPr="00BB5C76">
        <w:rPr>
          <w:rFonts w:ascii="Times New Roman" w:eastAsia="BIZ UDPMincho Medium" w:hAnsi="Times New Roman" w:cs="Times New Roman"/>
          <w:sz w:val="14"/>
          <w:szCs w:val="14"/>
          <w:lang w:eastAsia="ja-JP"/>
        </w:rPr>
        <w:t>の州最終需要と純輸出のバランスに大きな影響を及ぼしてきた。</w:t>
      </w:r>
    </w:p>
    <w:p w14:paraId="6C20CD71" w14:textId="7F6DBF31" w:rsidR="004263F1" w:rsidRPr="00BB5C76" w:rsidRDefault="004263F1" w:rsidP="004263F1">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BB5C76">
        <w:rPr>
          <w:rFonts w:ascii="Times New Roman" w:eastAsia="BIZ UDPMincho Medium" w:hAnsi="Times New Roman" w:cs="Times New Roman"/>
          <w:sz w:val="14"/>
          <w:szCs w:val="14"/>
          <w:lang w:eastAsia="ja-JP"/>
        </w:rPr>
        <w:t>2000</w:t>
      </w:r>
      <w:r w:rsidRPr="00BB5C76">
        <w:rPr>
          <w:rFonts w:ascii="Times New Roman" w:eastAsia="BIZ UDPMincho Medium" w:hAnsi="Times New Roman" w:cs="Times New Roman"/>
          <w:sz w:val="14"/>
          <w:szCs w:val="14"/>
          <w:lang w:eastAsia="ja-JP"/>
        </w:rPr>
        <w:t>年代初頭から</w:t>
      </w:r>
      <w:r w:rsidRPr="00BB5C76">
        <w:rPr>
          <w:rFonts w:ascii="Times New Roman" w:eastAsia="BIZ UDPMincho Medium" w:hAnsi="Times New Roman" w:cs="Times New Roman"/>
          <w:sz w:val="14"/>
          <w:szCs w:val="14"/>
          <w:lang w:eastAsia="ja-JP"/>
        </w:rPr>
        <w:t>2010</w:t>
      </w:r>
      <w:r w:rsidRPr="00BB5C76">
        <w:rPr>
          <w:rFonts w:ascii="Times New Roman" w:eastAsia="BIZ UDPMincho Medium" w:hAnsi="Times New Roman" w:cs="Times New Roman"/>
          <w:sz w:val="14"/>
          <w:szCs w:val="14"/>
          <w:lang w:eastAsia="ja-JP"/>
        </w:rPr>
        <w:t>年代半ばにかけて、鉱業プロジェクトへの投資増加により州の最終需要は急増した</w:t>
      </w:r>
      <w:r w:rsidR="005B2A78" w:rsidRPr="00BB5C76">
        <w:rPr>
          <w:rFonts w:ascii="Times New Roman" w:eastAsia="BIZ UDPMincho Medium" w:hAnsi="Times New Roman" w:cs="Times New Roman" w:hint="eastAsia"/>
          <w:sz w:val="14"/>
          <w:szCs w:val="14"/>
          <w:lang w:eastAsia="ja-JP"/>
        </w:rPr>
        <w:t>。</w:t>
      </w:r>
    </w:p>
    <w:p w14:paraId="417648DC" w14:textId="77777777" w:rsidR="004263F1" w:rsidRPr="00BB5C76" w:rsidRDefault="004263F1" w:rsidP="004263F1">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BB5C76">
        <w:rPr>
          <w:rFonts w:ascii="Times New Roman" w:eastAsia="BIZ UDPMincho Medium" w:hAnsi="Times New Roman" w:cs="Times New Roman"/>
          <w:sz w:val="14"/>
          <w:szCs w:val="14"/>
          <w:lang w:eastAsia="ja-JP"/>
        </w:rPr>
        <w:t>この投資により新たにもたらされた生産能力が、</w:t>
      </w:r>
      <w:r w:rsidRPr="00BB5C76">
        <w:rPr>
          <w:rFonts w:ascii="Times New Roman" w:eastAsia="BIZ UDPMincho Medium" w:hAnsi="Times New Roman" w:cs="Times New Roman"/>
          <w:sz w:val="14"/>
          <w:szCs w:val="14"/>
          <w:lang w:eastAsia="ja-JP"/>
        </w:rPr>
        <w:t>2010</w:t>
      </w:r>
      <w:r w:rsidRPr="00BB5C76">
        <w:rPr>
          <w:rFonts w:ascii="Times New Roman" w:eastAsia="BIZ UDPMincho Medium" w:hAnsi="Times New Roman" w:cs="Times New Roman"/>
          <w:sz w:val="14"/>
          <w:szCs w:val="14"/>
          <w:lang w:eastAsia="ja-JP"/>
        </w:rPr>
        <w:t>年代半ばからの純輸出の高い伸びに寄与した。</w:t>
      </w:r>
    </w:p>
    <w:p w14:paraId="2B8B4F65" w14:textId="71D5ED78" w:rsidR="006A0C7E" w:rsidRPr="00BB5C76" w:rsidRDefault="004263F1" w:rsidP="00B10138">
      <w:pPr>
        <w:pStyle w:val="ListParagraph"/>
        <w:numPr>
          <w:ilvl w:val="0"/>
          <w:numId w:val="33"/>
        </w:numPr>
        <w:spacing w:before="40" w:after="40"/>
        <w:ind w:right="227" w:hanging="357"/>
        <w:contextualSpacing w:val="0"/>
        <w:jc w:val="both"/>
        <w:rPr>
          <w:rFonts w:ascii="Times New Roman" w:hAnsi="Times New Roman" w:cs="Times New Roman"/>
          <w:sz w:val="14"/>
          <w:szCs w:val="14"/>
          <w:lang w:eastAsia="ja-JP"/>
        </w:rPr>
      </w:pPr>
      <w:r w:rsidRPr="00BB5C76">
        <w:rPr>
          <w:rFonts w:ascii="Times New Roman" w:eastAsia="BIZ UDPMincho Medium" w:hAnsi="Times New Roman" w:cs="Times New Roman"/>
          <w:sz w:val="14"/>
          <w:szCs w:val="14"/>
          <w:lang w:eastAsia="ja-JP"/>
        </w:rPr>
        <w:t>プロジェクトが完了し、新規プロジェクトの供給経路が縮小するにつれて、州の最終需要額は</w:t>
      </w:r>
      <w:r w:rsidRPr="00BB5C76">
        <w:rPr>
          <w:rFonts w:ascii="Times New Roman" w:eastAsia="BIZ UDPMincho Medium" w:hAnsi="Times New Roman" w:cs="Times New Roman"/>
          <w:sz w:val="14"/>
          <w:szCs w:val="14"/>
          <w:lang w:eastAsia="ja-JP"/>
        </w:rPr>
        <w:t>2014‐15</w:t>
      </w:r>
      <w:r w:rsidRPr="00BB5C76">
        <w:rPr>
          <w:rFonts w:ascii="Times New Roman" w:eastAsia="BIZ UDPMincho Medium" w:hAnsi="Times New Roman" w:cs="Times New Roman"/>
          <w:sz w:val="14"/>
          <w:szCs w:val="14"/>
          <w:lang w:eastAsia="ja-JP"/>
        </w:rPr>
        <w:t>年から</w:t>
      </w:r>
      <w:r w:rsidRPr="00BB5C76">
        <w:rPr>
          <w:rFonts w:ascii="Times New Roman" w:eastAsia="BIZ UDPMincho Medium" w:hAnsi="Times New Roman" w:cs="Times New Roman"/>
          <w:sz w:val="14"/>
          <w:szCs w:val="14"/>
          <w:lang w:eastAsia="ja-JP"/>
        </w:rPr>
        <w:t>2018‐19</w:t>
      </w:r>
      <w:r w:rsidRPr="00BB5C76">
        <w:rPr>
          <w:rFonts w:ascii="Times New Roman" w:eastAsia="BIZ UDPMincho Medium" w:hAnsi="Times New Roman" w:cs="Times New Roman"/>
          <w:sz w:val="14"/>
          <w:szCs w:val="14"/>
          <w:lang w:eastAsia="ja-JP"/>
        </w:rPr>
        <w:t>年にかけて減少したが、それ以降はよりバランスの取れた成長が続いている。</w:t>
      </w:r>
    </w:p>
    <w:p w14:paraId="04F87B0D" w14:textId="0A1688CC" w:rsidR="00A86A30" w:rsidRPr="00EB1814" w:rsidRDefault="00A86A30" w:rsidP="009F7BBC">
      <w:pPr>
        <w:pStyle w:val="ListParagraph"/>
        <w:numPr>
          <w:ilvl w:val="0"/>
          <w:numId w:val="31"/>
        </w:numPr>
        <w:rPr>
          <w:sz w:val="16"/>
          <w:szCs w:val="16"/>
          <w:lang w:eastAsia="ja-JP"/>
        </w:rPr>
        <w:sectPr w:rsidR="00A86A30" w:rsidRPr="00EB1814" w:rsidSect="008628B4">
          <w:type w:val="continuous"/>
          <w:pgSz w:w="11907" w:h="16840" w:code="9"/>
          <w:pgMar w:top="1701" w:right="425" w:bottom="567" w:left="567" w:header="709" w:footer="709" w:gutter="0"/>
          <w:cols w:num="2" w:space="113"/>
          <w:docGrid w:linePitch="360"/>
        </w:sectPr>
      </w:pPr>
    </w:p>
    <w:p w14:paraId="1EA34BB0" w14:textId="6126D14E" w:rsidR="00DE4A22" w:rsidRPr="00AC3621" w:rsidRDefault="00B10138" w:rsidP="00B6700F">
      <w:pPr>
        <w:pStyle w:val="Heading4"/>
        <w:tabs>
          <w:tab w:val="left" w:pos="6411"/>
        </w:tabs>
        <w:rPr>
          <w:i w:val="0"/>
          <w:iCs w:val="0"/>
          <w:color w:val="92278F" w:themeColor="accent1"/>
          <w:sz w:val="20"/>
          <w:szCs w:val="20"/>
          <w:lang w:eastAsia="ja-JP"/>
        </w:rPr>
        <w:sectPr w:rsidR="00DE4A22"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項目別州総生産（シェア）</w:t>
      </w:r>
    </w:p>
    <w:p w14:paraId="271396F7" w14:textId="61CB6D46" w:rsidR="00AB04AC" w:rsidRPr="007B1AE5" w:rsidRDefault="00BA30BC" w:rsidP="007B1AE5">
      <w:r w:rsidRPr="007B1AE5">
        <w:rPr>
          <w:noProof/>
        </w:rPr>
        <w:drawing>
          <wp:inline distT="0" distB="0" distL="0" distR="0" wp14:anchorId="6FEA53BA" wp14:editId="56C48700">
            <wp:extent cx="3185568" cy="2047461"/>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19807" cy="2069468"/>
                    </a:xfrm>
                    <a:prstGeom prst="rect">
                      <a:avLst/>
                    </a:prstGeom>
                    <a:noFill/>
                    <a:ln>
                      <a:noFill/>
                    </a:ln>
                  </pic:spPr>
                </pic:pic>
              </a:graphicData>
            </a:graphic>
          </wp:inline>
        </w:drawing>
      </w:r>
    </w:p>
    <w:p w14:paraId="16F17FF3" w14:textId="3E50781C" w:rsidR="00C36306" w:rsidRPr="00AF759E" w:rsidRDefault="00450D72" w:rsidP="007B1AE5">
      <w:pPr>
        <w:rPr>
          <w:sz w:val="10"/>
          <w:szCs w:val="10"/>
        </w:rPr>
      </w:pPr>
      <w:bookmarkStart w:id="31" w:name="_Hlk156309051"/>
      <w:r w:rsidRPr="000C0C45">
        <w:rPr>
          <w:sz w:val="10"/>
        </w:rPr>
        <w:t xml:space="preserve">Note – </w:t>
      </w:r>
      <w:r w:rsidR="00C36306" w:rsidRPr="00AF759E">
        <w:rPr>
          <w:sz w:val="10"/>
          <w:szCs w:val="10"/>
        </w:rPr>
        <w:t xml:space="preserve">Current prices. Original series. </w:t>
      </w:r>
      <w:r w:rsidR="00F24D43" w:rsidRPr="00AF759E">
        <w:rPr>
          <w:sz w:val="10"/>
          <w:szCs w:val="10"/>
        </w:rPr>
        <w:t xml:space="preserve">(a) Private gross fixed capital formation. </w:t>
      </w:r>
      <w:r w:rsidR="00C36306" w:rsidRPr="00AF759E">
        <w:rPr>
          <w:sz w:val="10"/>
          <w:szCs w:val="10"/>
        </w:rPr>
        <w:t>(</w:t>
      </w:r>
      <w:r w:rsidR="00F24D43" w:rsidRPr="00AF759E">
        <w:rPr>
          <w:sz w:val="10"/>
          <w:szCs w:val="10"/>
        </w:rPr>
        <w:t>b</w:t>
      </w:r>
      <w:r w:rsidR="00C36306" w:rsidRPr="00AF759E">
        <w:rPr>
          <w:sz w:val="10"/>
          <w:szCs w:val="10"/>
        </w:rPr>
        <w:t>) General government final consumption expenditure and public gross fixed capital formation.</w:t>
      </w:r>
      <w:r w:rsidR="00F24D43" w:rsidRPr="00AF759E">
        <w:rPr>
          <w:sz w:val="10"/>
          <w:szCs w:val="10"/>
        </w:rPr>
        <w:t xml:space="preserve"> (c) Exports less imports of goods and services.</w:t>
      </w:r>
    </w:p>
    <w:p w14:paraId="5B2E3699" w14:textId="7507738C" w:rsidR="00C36306" w:rsidRPr="00AF759E" w:rsidRDefault="00C36306" w:rsidP="007B1AE5">
      <w:pPr>
        <w:rPr>
          <w:sz w:val="10"/>
          <w:szCs w:val="10"/>
        </w:rPr>
      </w:pPr>
      <w:r w:rsidRPr="00AF759E">
        <w:rPr>
          <w:sz w:val="10"/>
          <w:szCs w:val="10"/>
        </w:rPr>
        <w:t>Source: Based on ABS data.</w:t>
      </w:r>
    </w:p>
    <w:bookmarkEnd w:id="31"/>
    <w:p w14:paraId="40F96D56" w14:textId="77777777" w:rsidR="00B10138" w:rsidRPr="00BB5C76" w:rsidRDefault="00C36306" w:rsidP="00B10138">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B10138" w:rsidRPr="00BB5C76">
        <w:rPr>
          <w:rFonts w:ascii="Times New Roman" w:eastAsia="BIZ UDPMincho Medium" w:hAnsi="Times New Roman" w:cs="Times New Roman"/>
          <w:sz w:val="14"/>
          <w:szCs w:val="14"/>
          <w:lang w:eastAsia="ja-JP"/>
        </w:rPr>
        <w:t>西オーストラリア州経済は、過去</w:t>
      </w:r>
      <w:r w:rsidR="00B10138" w:rsidRPr="00BB5C76">
        <w:rPr>
          <w:rFonts w:ascii="Times New Roman" w:eastAsia="BIZ UDPMincho Medium" w:hAnsi="Times New Roman" w:cs="Times New Roman"/>
          <w:sz w:val="14"/>
          <w:szCs w:val="14"/>
          <w:lang w:eastAsia="ja-JP"/>
        </w:rPr>
        <w:t>30</w:t>
      </w:r>
      <w:r w:rsidR="00B10138" w:rsidRPr="00BB5C76">
        <w:rPr>
          <w:rFonts w:ascii="Times New Roman" w:eastAsia="BIZ UDPMincho Medium" w:hAnsi="Times New Roman" w:cs="Times New Roman"/>
          <w:sz w:val="14"/>
          <w:szCs w:val="14"/>
          <w:lang w:eastAsia="ja-JP"/>
        </w:rPr>
        <w:t>年間で国際貿易への依存度を強めてきた。</w:t>
      </w:r>
      <w:r w:rsidR="00B10138" w:rsidRPr="00BB5C76">
        <w:rPr>
          <w:rFonts w:ascii="Times New Roman" w:eastAsia="BIZ UDPMincho Medium" w:hAnsi="Times New Roman" w:cs="Times New Roman"/>
          <w:sz w:val="14"/>
          <w:szCs w:val="14"/>
          <w:lang w:val="en-US" w:eastAsia="ja-JP"/>
        </w:rPr>
        <w:t>物品・</w:t>
      </w:r>
      <w:r w:rsidR="00B10138" w:rsidRPr="00BB5C76">
        <w:rPr>
          <w:rFonts w:ascii="Times New Roman" w:eastAsia="BIZ UDPMincho Medium" w:hAnsi="Times New Roman" w:cs="Times New Roman"/>
          <w:sz w:val="14"/>
          <w:szCs w:val="14"/>
          <w:lang w:eastAsia="ja-JP"/>
        </w:rPr>
        <w:t>サービスの純輸出が</w:t>
      </w:r>
      <w:r w:rsidR="00B10138" w:rsidRPr="00BB5C76">
        <w:rPr>
          <w:rFonts w:ascii="Times New Roman" w:eastAsia="BIZ UDPMincho Medium" w:hAnsi="Times New Roman" w:cs="Times New Roman"/>
          <w:sz w:val="14"/>
          <w:szCs w:val="14"/>
          <w:lang w:eastAsia="ja-JP"/>
        </w:rPr>
        <w:t>GSP</w:t>
      </w:r>
      <w:r w:rsidR="00B10138" w:rsidRPr="00BB5C76">
        <w:rPr>
          <w:rFonts w:ascii="Times New Roman" w:eastAsia="BIZ UDPMincho Medium" w:hAnsi="Times New Roman" w:cs="Times New Roman"/>
          <w:sz w:val="14"/>
          <w:szCs w:val="14"/>
          <w:lang w:eastAsia="ja-JP"/>
        </w:rPr>
        <w:t>に占める割合は</w:t>
      </w:r>
      <w:r w:rsidR="00B10138" w:rsidRPr="00BB5C76">
        <w:rPr>
          <w:rFonts w:ascii="Times New Roman" w:eastAsia="BIZ UDPMincho Medium" w:hAnsi="Times New Roman" w:cs="Times New Roman"/>
          <w:sz w:val="14"/>
          <w:szCs w:val="14"/>
          <w:lang w:eastAsia="ja-JP"/>
        </w:rPr>
        <w:t>1992‐23</w:t>
      </w:r>
      <w:r w:rsidR="00B10138" w:rsidRPr="00BB5C76">
        <w:rPr>
          <w:rFonts w:ascii="Times New Roman" w:eastAsia="BIZ UDPMincho Medium" w:hAnsi="Times New Roman" w:cs="Times New Roman"/>
          <w:sz w:val="14"/>
          <w:szCs w:val="14"/>
          <w:lang w:eastAsia="ja-JP"/>
        </w:rPr>
        <w:t>年の</w:t>
      </w:r>
      <w:r w:rsidR="00B10138" w:rsidRPr="00BB5C76">
        <w:rPr>
          <w:rFonts w:ascii="Times New Roman" w:eastAsia="BIZ UDPMincho Medium" w:hAnsi="Times New Roman" w:cs="Times New Roman"/>
          <w:sz w:val="14"/>
          <w:szCs w:val="14"/>
          <w:lang w:eastAsia="ja-JP"/>
        </w:rPr>
        <w:t>25%</w:t>
      </w:r>
      <w:r w:rsidR="00B10138" w:rsidRPr="00BB5C76">
        <w:rPr>
          <w:rFonts w:ascii="Times New Roman" w:eastAsia="BIZ UDPMincho Medium" w:hAnsi="Times New Roman" w:cs="Times New Roman"/>
          <w:sz w:val="14"/>
          <w:szCs w:val="14"/>
          <w:lang w:eastAsia="ja-JP"/>
        </w:rPr>
        <w:t>から</w:t>
      </w:r>
      <w:r w:rsidR="00B10138" w:rsidRPr="00BB5C76">
        <w:rPr>
          <w:rFonts w:ascii="Times New Roman" w:eastAsia="BIZ UDPMincho Medium" w:hAnsi="Times New Roman" w:cs="Times New Roman"/>
          <w:sz w:val="14"/>
          <w:szCs w:val="14"/>
          <w:lang w:eastAsia="ja-JP"/>
        </w:rPr>
        <w:t>2022‐23</w:t>
      </w:r>
      <w:r w:rsidR="00B10138" w:rsidRPr="00BB5C76">
        <w:rPr>
          <w:rFonts w:ascii="Times New Roman" w:eastAsia="BIZ UDPMincho Medium" w:hAnsi="Times New Roman" w:cs="Times New Roman"/>
          <w:sz w:val="14"/>
          <w:szCs w:val="14"/>
          <w:lang w:eastAsia="ja-JP"/>
        </w:rPr>
        <w:t>年の</w:t>
      </w:r>
      <w:r w:rsidR="00B10138" w:rsidRPr="00BB5C76">
        <w:rPr>
          <w:rFonts w:ascii="Times New Roman" w:eastAsia="BIZ UDPMincho Medium" w:hAnsi="Times New Roman" w:cs="Times New Roman"/>
          <w:sz w:val="14"/>
          <w:szCs w:val="14"/>
          <w:lang w:eastAsia="ja-JP"/>
        </w:rPr>
        <w:t>49%</w:t>
      </w:r>
      <w:r w:rsidR="00B10138" w:rsidRPr="00BB5C76">
        <w:rPr>
          <w:rFonts w:ascii="Times New Roman" w:eastAsia="BIZ UDPMincho Medium" w:hAnsi="Times New Roman" w:cs="Times New Roman"/>
          <w:sz w:val="14"/>
          <w:szCs w:val="14"/>
          <w:lang w:eastAsia="ja-JP"/>
        </w:rPr>
        <w:t>へと増加した。ピークは新型コロナウイルス感染症拡大期の</w:t>
      </w:r>
      <w:r w:rsidR="00B10138" w:rsidRPr="00BB5C76">
        <w:rPr>
          <w:rFonts w:ascii="Times New Roman" w:eastAsia="BIZ UDPMincho Medium" w:hAnsi="Times New Roman" w:cs="Times New Roman"/>
          <w:sz w:val="14"/>
          <w:szCs w:val="14"/>
          <w:lang w:eastAsia="ja-JP"/>
        </w:rPr>
        <w:t>2020-21</w:t>
      </w:r>
      <w:r w:rsidR="00B10138" w:rsidRPr="00BB5C76">
        <w:rPr>
          <w:rFonts w:ascii="Times New Roman" w:eastAsia="BIZ UDPMincho Medium" w:hAnsi="Times New Roman" w:cs="Times New Roman"/>
          <w:sz w:val="14"/>
          <w:szCs w:val="14"/>
          <w:lang w:eastAsia="ja-JP"/>
        </w:rPr>
        <w:t>年（</w:t>
      </w:r>
      <w:r w:rsidR="00B10138" w:rsidRPr="00BB5C76">
        <w:rPr>
          <w:rFonts w:ascii="Times New Roman" w:eastAsia="BIZ UDPMincho Medium" w:hAnsi="Times New Roman" w:cs="Times New Roman"/>
          <w:sz w:val="14"/>
          <w:szCs w:val="14"/>
          <w:lang w:eastAsia="ja-JP"/>
        </w:rPr>
        <w:t>52%</w:t>
      </w:r>
      <w:r w:rsidR="00B10138" w:rsidRPr="00BB5C76">
        <w:rPr>
          <w:rFonts w:ascii="Times New Roman" w:eastAsia="BIZ UDPMincho Medium" w:hAnsi="Times New Roman" w:cs="Times New Roman"/>
          <w:sz w:val="14"/>
          <w:szCs w:val="14"/>
          <w:lang w:eastAsia="ja-JP"/>
        </w:rPr>
        <w:t>）で、これはパンデミック期間中も商品輸出が好調であったことによる。</w:t>
      </w:r>
    </w:p>
    <w:p w14:paraId="3BE455C8" w14:textId="77777777" w:rsidR="00B10138" w:rsidRPr="00BB5C76" w:rsidRDefault="00B10138" w:rsidP="00B10138">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BB5C76">
        <w:rPr>
          <w:rFonts w:ascii="Times New Roman" w:eastAsia="BIZ UDPMincho Medium" w:hAnsi="Times New Roman" w:cs="Times New Roman"/>
          <w:sz w:val="14"/>
          <w:szCs w:val="14"/>
          <w:lang w:eastAsia="ja-JP"/>
        </w:rPr>
        <w:t>GSP</w:t>
      </w:r>
      <w:r w:rsidRPr="00BB5C76">
        <w:rPr>
          <w:rFonts w:ascii="Times New Roman" w:eastAsia="BIZ UDPMincho Medium" w:hAnsi="Times New Roman" w:cs="Times New Roman"/>
          <w:sz w:val="14"/>
          <w:szCs w:val="14"/>
          <w:lang w:eastAsia="ja-JP"/>
        </w:rPr>
        <w:t>に占める民間投資の割合は鉱業投資サイクルの影響を受けてきた。この割合が最も高くなったのは鉄鉱石と液化天然ガスの複数プロジェクトにおける建設活動がピークを迎えた</w:t>
      </w:r>
      <w:r w:rsidRPr="00BB5C76">
        <w:rPr>
          <w:rFonts w:ascii="Times New Roman" w:eastAsia="BIZ UDPMincho Medium" w:hAnsi="Times New Roman" w:cs="Times New Roman"/>
          <w:sz w:val="14"/>
          <w:szCs w:val="14"/>
          <w:lang w:eastAsia="ja-JP"/>
        </w:rPr>
        <w:t>2012‐13</w:t>
      </w:r>
      <w:r w:rsidRPr="00BB5C76">
        <w:rPr>
          <w:rFonts w:ascii="Times New Roman" w:eastAsia="BIZ UDPMincho Medium" w:hAnsi="Times New Roman" w:cs="Times New Roman"/>
          <w:sz w:val="14"/>
          <w:szCs w:val="14"/>
          <w:lang w:eastAsia="ja-JP"/>
        </w:rPr>
        <w:t>年の</w:t>
      </w:r>
      <w:r w:rsidRPr="00BB5C76">
        <w:rPr>
          <w:rFonts w:ascii="Times New Roman" w:eastAsia="BIZ UDPMincho Medium" w:hAnsi="Times New Roman" w:cs="Times New Roman"/>
          <w:sz w:val="14"/>
          <w:szCs w:val="14"/>
          <w:lang w:eastAsia="ja-JP"/>
        </w:rPr>
        <w:t>36</w:t>
      </w:r>
      <w:r w:rsidRPr="00BB5C76">
        <w:rPr>
          <w:rFonts w:ascii="Times New Roman" w:eastAsia="BIZ UDPMincho Medium" w:hAnsi="Times New Roman" w:cs="Times New Roman"/>
          <w:sz w:val="14"/>
          <w:szCs w:val="14"/>
          <w:lang w:eastAsia="ja-JP"/>
        </w:rPr>
        <w:t>％であった。その後、建設段階から操業段階へと移行し、これらのプロジェクトの生産物が純輸出として</w:t>
      </w:r>
      <w:r w:rsidRPr="00BB5C76">
        <w:rPr>
          <w:rFonts w:ascii="Times New Roman" w:eastAsia="BIZ UDPMincho Medium" w:hAnsi="Times New Roman" w:cs="Times New Roman"/>
          <w:sz w:val="14"/>
          <w:szCs w:val="14"/>
          <w:lang w:eastAsia="ja-JP"/>
        </w:rPr>
        <w:t>GSP</w:t>
      </w:r>
      <w:r w:rsidRPr="00BB5C76">
        <w:rPr>
          <w:rFonts w:ascii="Times New Roman" w:eastAsia="BIZ UDPMincho Medium" w:hAnsi="Times New Roman" w:cs="Times New Roman"/>
          <w:sz w:val="14"/>
          <w:szCs w:val="14"/>
          <w:lang w:eastAsia="ja-JP"/>
        </w:rPr>
        <w:t>に寄与することとなる中で、民間投資が</w:t>
      </w:r>
      <w:r w:rsidRPr="00BB5C76">
        <w:rPr>
          <w:rFonts w:ascii="Times New Roman" w:eastAsia="BIZ UDPMincho Medium" w:hAnsi="Times New Roman" w:cs="Times New Roman"/>
          <w:sz w:val="14"/>
          <w:szCs w:val="14"/>
          <w:lang w:eastAsia="ja-JP"/>
        </w:rPr>
        <w:t>GSP</w:t>
      </w:r>
      <w:r w:rsidRPr="00BB5C76">
        <w:rPr>
          <w:rFonts w:ascii="Times New Roman" w:eastAsia="BIZ UDPMincho Medium" w:hAnsi="Times New Roman" w:cs="Times New Roman"/>
          <w:sz w:val="14"/>
          <w:szCs w:val="14"/>
          <w:lang w:eastAsia="ja-JP"/>
        </w:rPr>
        <w:t>に占める割合は低下し、</w:t>
      </w:r>
      <w:r w:rsidRPr="00BB5C76">
        <w:rPr>
          <w:rFonts w:ascii="Times New Roman" w:eastAsia="BIZ UDPMincho Medium" w:hAnsi="Times New Roman" w:cs="Times New Roman"/>
          <w:sz w:val="14"/>
          <w:szCs w:val="14"/>
          <w:lang w:eastAsia="ja-JP"/>
        </w:rPr>
        <w:t>2022‐23</w:t>
      </w:r>
      <w:r w:rsidRPr="00BB5C76">
        <w:rPr>
          <w:rFonts w:ascii="Times New Roman" w:eastAsia="BIZ UDPMincho Medium" w:hAnsi="Times New Roman" w:cs="Times New Roman"/>
          <w:sz w:val="14"/>
          <w:szCs w:val="14"/>
          <w:lang w:eastAsia="ja-JP"/>
        </w:rPr>
        <w:t>年には</w:t>
      </w:r>
      <w:r w:rsidRPr="00BB5C76">
        <w:rPr>
          <w:rFonts w:ascii="Times New Roman" w:eastAsia="BIZ UDPMincho Medium" w:hAnsi="Times New Roman" w:cs="Times New Roman"/>
          <w:sz w:val="14"/>
          <w:szCs w:val="14"/>
          <w:lang w:eastAsia="ja-JP"/>
        </w:rPr>
        <w:t>15</w:t>
      </w:r>
      <w:r w:rsidRPr="00BB5C76">
        <w:rPr>
          <w:rFonts w:ascii="Times New Roman" w:eastAsia="BIZ UDPMincho Medium" w:hAnsi="Times New Roman" w:cs="Times New Roman"/>
          <w:sz w:val="14"/>
          <w:szCs w:val="14"/>
          <w:lang w:eastAsia="ja-JP"/>
        </w:rPr>
        <w:t>％となった。</w:t>
      </w:r>
    </w:p>
    <w:p w14:paraId="33510AB8" w14:textId="41BBB5D1" w:rsidR="008B6C41" w:rsidRPr="00BB5C76" w:rsidRDefault="00B10138" w:rsidP="00B10138">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BB5C76">
        <w:rPr>
          <w:rFonts w:ascii="Times New Roman" w:eastAsia="BIZ UDPMincho Medium" w:hAnsi="Times New Roman" w:cs="Times New Roman"/>
          <w:sz w:val="14"/>
          <w:szCs w:val="14"/>
          <w:lang w:eastAsia="ja-JP"/>
        </w:rPr>
        <w:t>家計消費と公的最終需要は長期にわたり増加したが、州経済に占めるシェアは純輸出の伸びが加速するにつれ縮小している。家計消費の</w:t>
      </w:r>
      <w:r w:rsidRPr="00BB5C76">
        <w:rPr>
          <w:rFonts w:ascii="Times New Roman" w:eastAsia="BIZ UDPMincho Medium" w:hAnsi="Times New Roman" w:cs="Times New Roman"/>
          <w:sz w:val="14"/>
          <w:szCs w:val="14"/>
          <w:lang w:eastAsia="ja-JP"/>
        </w:rPr>
        <w:t>GSP</w:t>
      </w:r>
      <w:r w:rsidRPr="00BB5C76">
        <w:rPr>
          <w:rFonts w:ascii="Times New Roman" w:eastAsia="BIZ UDPMincho Medium" w:hAnsi="Times New Roman" w:cs="Times New Roman"/>
          <w:sz w:val="14"/>
          <w:szCs w:val="14"/>
          <w:lang w:eastAsia="ja-JP"/>
        </w:rPr>
        <w:t>シェアは</w:t>
      </w:r>
      <w:r w:rsidRPr="00BB5C76">
        <w:rPr>
          <w:rFonts w:ascii="Times New Roman" w:eastAsia="BIZ UDPMincho Medium" w:hAnsi="Times New Roman" w:cs="Times New Roman"/>
          <w:sz w:val="14"/>
          <w:szCs w:val="14"/>
          <w:lang w:eastAsia="ja-JP"/>
        </w:rPr>
        <w:t>1992‐93</w:t>
      </w:r>
      <w:r w:rsidRPr="00BB5C76">
        <w:rPr>
          <w:rFonts w:ascii="Times New Roman" w:eastAsia="BIZ UDPMincho Medium" w:hAnsi="Times New Roman" w:cs="Times New Roman"/>
          <w:sz w:val="14"/>
          <w:szCs w:val="14"/>
          <w:lang w:eastAsia="ja-JP"/>
        </w:rPr>
        <w:t>年の</w:t>
      </w:r>
      <w:r w:rsidRPr="00BB5C76">
        <w:rPr>
          <w:rFonts w:ascii="Times New Roman" w:eastAsia="BIZ UDPMincho Medium" w:hAnsi="Times New Roman" w:cs="Times New Roman"/>
          <w:sz w:val="14"/>
          <w:szCs w:val="14"/>
          <w:lang w:eastAsia="ja-JP"/>
        </w:rPr>
        <w:t>54</w:t>
      </w:r>
      <w:r w:rsidRPr="00BB5C76">
        <w:rPr>
          <w:rFonts w:ascii="Times New Roman" w:eastAsia="BIZ UDPMincho Medium" w:hAnsi="Times New Roman" w:cs="Times New Roman"/>
          <w:sz w:val="14"/>
          <w:szCs w:val="14"/>
          <w:lang w:eastAsia="ja-JP"/>
        </w:rPr>
        <w:t>％から</w:t>
      </w:r>
      <w:r w:rsidRPr="00BB5C76">
        <w:rPr>
          <w:rFonts w:ascii="Times New Roman" w:eastAsia="BIZ UDPMincho Medium" w:hAnsi="Times New Roman" w:cs="Times New Roman"/>
          <w:sz w:val="14"/>
          <w:szCs w:val="14"/>
          <w:lang w:eastAsia="ja-JP"/>
        </w:rPr>
        <w:t>2022‐23</w:t>
      </w:r>
      <w:r w:rsidRPr="00BB5C76">
        <w:rPr>
          <w:rFonts w:ascii="Times New Roman" w:eastAsia="BIZ UDPMincho Medium" w:hAnsi="Times New Roman" w:cs="Times New Roman"/>
          <w:sz w:val="14"/>
          <w:szCs w:val="14"/>
          <w:lang w:eastAsia="ja-JP"/>
        </w:rPr>
        <w:t>年の</w:t>
      </w:r>
      <w:r w:rsidRPr="00BB5C76">
        <w:rPr>
          <w:rFonts w:ascii="Times New Roman" w:eastAsia="BIZ UDPMincho Medium" w:hAnsi="Times New Roman" w:cs="Times New Roman"/>
          <w:sz w:val="14"/>
          <w:szCs w:val="14"/>
          <w:lang w:eastAsia="ja-JP"/>
        </w:rPr>
        <w:t>30</w:t>
      </w:r>
      <w:r w:rsidRPr="00BB5C76">
        <w:rPr>
          <w:rFonts w:ascii="Times New Roman" w:eastAsia="BIZ UDPMincho Medium" w:hAnsi="Times New Roman" w:cs="Times New Roman"/>
          <w:sz w:val="14"/>
          <w:szCs w:val="14"/>
          <w:lang w:eastAsia="ja-JP"/>
        </w:rPr>
        <w:t>％へと低下し、公的最終需要の</w:t>
      </w:r>
      <w:r w:rsidRPr="00BB5C76">
        <w:rPr>
          <w:rFonts w:ascii="Times New Roman" w:eastAsia="BIZ UDPMincho Medium" w:hAnsi="Times New Roman" w:cs="Times New Roman"/>
          <w:sz w:val="14"/>
          <w:szCs w:val="14"/>
          <w:lang w:eastAsia="ja-JP"/>
        </w:rPr>
        <w:t>GSP</w:t>
      </w:r>
      <w:r w:rsidRPr="00BB5C76">
        <w:rPr>
          <w:rFonts w:ascii="Times New Roman" w:eastAsia="BIZ UDPMincho Medium" w:hAnsi="Times New Roman" w:cs="Times New Roman"/>
          <w:sz w:val="14"/>
          <w:szCs w:val="14"/>
          <w:lang w:eastAsia="ja-JP"/>
        </w:rPr>
        <w:t>シェアは</w:t>
      </w:r>
      <w:r w:rsidRPr="00BB5C76">
        <w:rPr>
          <w:rFonts w:ascii="Times New Roman" w:eastAsia="BIZ UDPMincho Medium" w:hAnsi="Times New Roman" w:cs="Times New Roman"/>
          <w:sz w:val="14"/>
          <w:szCs w:val="14"/>
          <w:lang w:eastAsia="ja-JP"/>
        </w:rPr>
        <w:t>1992‐93</w:t>
      </w:r>
      <w:r w:rsidRPr="00BB5C76">
        <w:rPr>
          <w:rFonts w:ascii="Times New Roman" w:eastAsia="BIZ UDPMincho Medium" w:hAnsi="Times New Roman" w:cs="Times New Roman"/>
          <w:sz w:val="14"/>
          <w:szCs w:val="14"/>
          <w:lang w:eastAsia="ja-JP"/>
        </w:rPr>
        <w:t>年の</w:t>
      </w:r>
      <w:r w:rsidRPr="00BB5C76">
        <w:rPr>
          <w:rFonts w:ascii="Times New Roman" w:eastAsia="BIZ UDPMincho Medium" w:hAnsi="Times New Roman" w:cs="Times New Roman"/>
          <w:sz w:val="14"/>
          <w:szCs w:val="14"/>
          <w:lang w:eastAsia="ja-JP"/>
        </w:rPr>
        <w:t>24</w:t>
      </w:r>
      <w:r w:rsidRPr="00BB5C76">
        <w:rPr>
          <w:rFonts w:ascii="Times New Roman" w:eastAsia="BIZ UDPMincho Medium" w:hAnsi="Times New Roman" w:cs="Times New Roman"/>
          <w:sz w:val="14"/>
          <w:szCs w:val="14"/>
          <w:lang w:eastAsia="ja-JP"/>
        </w:rPr>
        <w:t>％から</w:t>
      </w:r>
      <w:r w:rsidRPr="00BB5C76">
        <w:rPr>
          <w:rFonts w:ascii="Times New Roman" w:eastAsia="BIZ UDPMincho Medium" w:hAnsi="Times New Roman" w:cs="Times New Roman"/>
          <w:sz w:val="14"/>
          <w:szCs w:val="14"/>
          <w:lang w:eastAsia="ja-JP"/>
        </w:rPr>
        <w:t>2022‐23</w:t>
      </w:r>
      <w:r w:rsidRPr="00BB5C76">
        <w:rPr>
          <w:rFonts w:ascii="Times New Roman" w:eastAsia="BIZ UDPMincho Medium" w:hAnsi="Times New Roman" w:cs="Times New Roman"/>
          <w:sz w:val="14"/>
          <w:szCs w:val="14"/>
          <w:lang w:eastAsia="ja-JP"/>
        </w:rPr>
        <w:t>年の</w:t>
      </w:r>
      <w:r w:rsidRPr="00BB5C76">
        <w:rPr>
          <w:rFonts w:ascii="Times New Roman" w:eastAsia="BIZ UDPMincho Medium" w:hAnsi="Times New Roman" w:cs="Times New Roman"/>
          <w:sz w:val="14"/>
          <w:szCs w:val="14"/>
          <w:lang w:eastAsia="ja-JP"/>
        </w:rPr>
        <w:t>16</w:t>
      </w:r>
      <w:r w:rsidRPr="00BB5C76">
        <w:rPr>
          <w:rFonts w:ascii="Times New Roman" w:eastAsia="BIZ UDPMincho Medium" w:hAnsi="Times New Roman" w:cs="Times New Roman"/>
          <w:sz w:val="14"/>
          <w:szCs w:val="14"/>
          <w:lang w:eastAsia="ja-JP"/>
        </w:rPr>
        <w:t>％へと低下した。</w:t>
      </w:r>
    </w:p>
    <w:p w14:paraId="58E6DD67" w14:textId="77777777" w:rsidR="006A0C7E" w:rsidRPr="00EB1814" w:rsidRDefault="006A0C7E" w:rsidP="006A0C7E">
      <w:pPr>
        <w:pStyle w:val="ListParagraph"/>
        <w:numPr>
          <w:ilvl w:val="0"/>
          <w:numId w:val="31"/>
        </w:numPr>
        <w:jc w:val="both"/>
        <w:rPr>
          <w:sz w:val="16"/>
          <w:szCs w:val="16"/>
          <w:lang w:eastAsia="ja-JP"/>
        </w:rPr>
        <w:sectPr w:rsidR="006A0C7E" w:rsidRPr="00EB1814" w:rsidSect="008628B4">
          <w:type w:val="continuous"/>
          <w:pgSz w:w="11907" w:h="16840" w:code="9"/>
          <w:pgMar w:top="1701" w:right="425" w:bottom="567" w:left="567" w:header="709" w:footer="709" w:gutter="0"/>
          <w:cols w:num="2" w:space="113"/>
          <w:docGrid w:linePitch="360"/>
        </w:sectPr>
      </w:pPr>
    </w:p>
    <w:p w14:paraId="19E605AA" w14:textId="4B4C19D0" w:rsidR="008B6C41" w:rsidRPr="00AC3621" w:rsidRDefault="00B10138" w:rsidP="001168DD">
      <w:pPr>
        <w:pStyle w:val="Heading4"/>
        <w:rPr>
          <w:i w:val="0"/>
          <w:iCs w:val="0"/>
          <w:color w:val="92278F" w:themeColor="accent1"/>
          <w:sz w:val="20"/>
          <w:szCs w:val="20"/>
          <w:lang w:eastAsia="ja-JP"/>
        </w:rPr>
        <w:sectPr w:rsidR="008B6C41"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州総生産と国内総生産に占める各項目（シェア）の比較：</w:t>
      </w:r>
      <w:r w:rsidRPr="004379CA">
        <w:rPr>
          <w:rFonts w:ascii="Times New Roman" w:eastAsia="BIZ UDPMincho Medium" w:hAnsi="Times New Roman" w:cs="Times New Roman"/>
          <w:i w:val="0"/>
          <w:iCs w:val="0"/>
          <w:color w:val="92278F" w:themeColor="accent1"/>
          <w:sz w:val="20"/>
          <w:szCs w:val="20"/>
          <w:lang w:eastAsia="ja-JP"/>
        </w:rPr>
        <w:t>2022</w:t>
      </w:r>
      <w:r w:rsidRPr="004379CA">
        <w:rPr>
          <w:rFonts w:ascii="Times New Roman" w:eastAsia="BIZ UDPMincho Medium" w:hAnsi="Times New Roman" w:cs="Times New Roman"/>
          <w:i w:val="0"/>
          <w:iCs w:val="0"/>
          <w:color w:val="92278F" w:themeColor="accent1"/>
          <w:sz w:val="20"/>
          <w:szCs w:val="20"/>
          <w:lang w:eastAsia="ja-JP"/>
        </w:rPr>
        <w:noBreakHyphen/>
        <w:t>23</w:t>
      </w:r>
      <w:r w:rsidRPr="004379CA">
        <w:rPr>
          <w:rFonts w:ascii="Times New Roman" w:eastAsia="BIZ UDPMincho Medium" w:hAnsi="Times New Roman" w:cs="Times New Roman"/>
          <w:i w:val="0"/>
          <w:iCs w:val="0"/>
          <w:color w:val="92278F" w:themeColor="accent1"/>
          <w:sz w:val="20"/>
          <w:szCs w:val="20"/>
          <w:lang w:eastAsia="ja-JP"/>
        </w:rPr>
        <w:t>年</w:t>
      </w:r>
    </w:p>
    <w:p w14:paraId="28740833" w14:textId="1832304B" w:rsidR="008B6C41" w:rsidRPr="007B1AE5" w:rsidRDefault="00654289" w:rsidP="007B1AE5">
      <w:r w:rsidRPr="007B1AE5">
        <w:rPr>
          <w:noProof/>
        </w:rPr>
        <w:drawing>
          <wp:inline distT="0" distB="0" distL="0" distR="0" wp14:anchorId="61ACA12C" wp14:editId="0A573D36">
            <wp:extent cx="3239561" cy="162007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44044" cy="1622321"/>
                    </a:xfrm>
                    <a:prstGeom prst="rect">
                      <a:avLst/>
                    </a:prstGeom>
                    <a:noFill/>
                    <a:ln>
                      <a:noFill/>
                    </a:ln>
                  </pic:spPr>
                </pic:pic>
              </a:graphicData>
            </a:graphic>
          </wp:inline>
        </w:drawing>
      </w:r>
    </w:p>
    <w:p w14:paraId="066B6446" w14:textId="239B6D48" w:rsidR="008B6C41" w:rsidRPr="00AF759E" w:rsidRDefault="00450D72" w:rsidP="007B1AE5">
      <w:pPr>
        <w:rPr>
          <w:sz w:val="10"/>
          <w:szCs w:val="10"/>
        </w:rPr>
      </w:pPr>
      <w:r w:rsidRPr="000C0C45">
        <w:rPr>
          <w:sz w:val="10"/>
        </w:rPr>
        <w:t xml:space="preserve">Note – </w:t>
      </w:r>
      <w:r w:rsidR="008B6C41"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60F27971" w14:textId="77777777" w:rsidR="008B6C41" w:rsidRPr="00AF759E" w:rsidRDefault="008B6C41" w:rsidP="007B1AE5">
      <w:pPr>
        <w:rPr>
          <w:sz w:val="10"/>
          <w:szCs w:val="10"/>
        </w:rPr>
      </w:pPr>
      <w:r w:rsidRPr="00AF759E">
        <w:rPr>
          <w:sz w:val="10"/>
          <w:szCs w:val="10"/>
        </w:rPr>
        <w:t>Source: Based on ABS data.</w:t>
      </w:r>
    </w:p>
    <w:p w14:paraId="7E4A7539" w14:textId="77777777" w:rsidR="00B10138" w:rsidRPr="004B4922" w:rsidRDefault="008B6C41" w:rsidP="00B10138">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7B1AE5">
        <w:rPr>
          <w:lang w:eastAsia="ja-JP"/>
        </w:rPr>
        <w:br w:type="column"/>
      </w:r>
      <w:r w:rsidR="00B10138" w:rsidRPr="004B4922">
        <w:rPr>
          <w:rFonts w:ascii="Times New Roman" w:eastAsia="BIZ UDPMincho Medium" w:hAnsi="Times New Roman" w:cs="Times New Roman"/>
          <w:sz w:val="13"/>
          <w:szCs w:val="13"/>
          <w:lang w:eastAsia="ja-JP"/>
        </w:rPr>
        <w:t>西オーストラリア州の経済における過去</w:t>
      </w:r>
      <w:r w:rsidR="00B10138" w:rsidRPr="004B4922">
        <w:rPr>
          <w:rFonts w:ascii="Times New Roman" w:eastAsia="BIZ UDPMincho Medium" w:hAnsi="Times New Roman" w:cs="Times New Roman"/>
          <w:sz w:val="13"/>
          <w:szCs w:val="13"/>
          <w:lang w:eastAsia="ja-JP"/>
        </w:rPr>
        <w:t>30</w:t>
      </w:r>
      <w:r w:rsidR="00B10138" w:rsidRPr="004B4922">
        <w:rPr>
          <w:rFonts w:ascii="Times New Roman" w:eastAsia="BIZ UDPMincho Medium" w:hAnsi="Times New Roman" w:cs="Times New Roman"/>
          <w:sz w:val="13"/>
          <w:szCs w:val="13"/>
          <w:lang w:eastAsia="ja-JP"/>
        </w:rPr>
        <w:t>年間の変化は、現在その経済構造がオーストラリアの他地域と全く異なるものになっていることを意味する。</w:t>
      </w:r>
    </w:p>
    <w:p w14:paraId="09801A26" w14:textId="77777777" w:rsidR="00B10138" w:rsidRPr="004B4922" w:rsidRDefault="00B10138" w:rsidP="00B10138">
      <w:pPr>
        <w:pStyle w:val="ListParagraph"/>
        <w:numPr>
          <w:ilvl w:val="0"/>
          <w:numId w:val="31"/>
        </w:numPr>
        <w:spacing w:before="40" w:after="40"/>
        <w:ind w:right="227"/>
        <w:jc w:val="both"/>
        <w:rPr>
          <w:rFonts w:ascii="Times New Roman" w:eastAsia="BIZ UDPMincho Medium" w:hAnsi="Times New Roman" w:cs="Times New Roman"/>
          <w:sz w:val="13"/>
          <w:szCs w:val="13"/>
          <w:lang w:eastAsia="ja-JP"/>
        </w:rPr>
      </w:pPr>
      <w:r w:rsidRPr="004B4922">
        <w:rPr>
          <w:rFonts w:ascii="Times New Roman" w:eastAsia="BIZ UDPMincho Medium" w:hAnsi="Times New Roman" w:cs="Times New Roman"/>
          <w:sz w:val="13"/>
          <w:szCs w:val="13"/>
          <w:lang w:eastAsia="ja-JP"/>
        </w:rPr>
        <w:t>家計消費は</w:t>
      </w:r>
      <w:r w:rsidRPr="004B4922">
        <w:rPr>
          <w:rFonts w:ascii="Times New Roman" w:eastAsia="BIZ UDPMincho Medium" w:hAnsi="Times New Roman" w:cs="Times New Roman"/>
          <w:sz w:val="13"/>
          <w:szCs w:val="13"/>
          <w:lang w:eastAsia="ja-JP"/>
        </w:rPr>
        <w:t>2022-23</w:t>
      </w:r>
      <w:r w:rsidRPr="004B4922">
        <w:rPr>
          <w:rFonts w:ascii="Times New Roman" w:eastAsia="BIZ UDPMincho Medium" w:hAnsi="Times New Roman" w:cs="Times New Roman"/>
          <w:sz w:val="13"/>
          <w:szCs w:val="13"/>
          <w:lang w:eastAsia="ja-JP"/>
        </w:rPr>
        <w:t>年のオーストラリア国内総生産（</w:t>
      </w:r>
      <w:r w:rsidRPr="004B4922">
        <w:rPr>
          <w:rFonts w:ascii="Times New Roman" w:eastAsia="BIZ UDPMincho Medium" w:hAnsi="Times New Roman" w:cs="Times New Roman"/>
          <w:sz w:val="13"/>
          <w:szCs w:val="13"/>
          <w:lang w:eastAsia="ja-JP"/>
        </w:rPr>
        <w:t>GDP</w:t>
      </w:r>
      <w:r w:rsidRPr="004B4922">
        <w:rPr>
          <w:rFonts w:ascii="Times New Roman" w:eastAsia="BIZ UDPMincho Medium" w:hAnsi="Times New Roman" w:cs="Times New Roman"/>
          <w:sz w:val="13"/>
          <w:szCs w:val="13"/>
          <w:lang w:eastAsia="ja-JP"/>
        </w:rPr>
        <w:t>）の</w:t>
      </w:r>
      <w:r w:rsidRPr="004B4922">
        <w:rPr>
          <w:rFonts w:ascii="Times New Roman" w:eastAsia="BIZ UDPMincho Medium" w:hAnsi="Times New Roman" w:cs="Times New Roman"/>
          <w:sz w:val="13"/>
          <w:szCs w:val="13"/>
          <w:lang w:eastAsia="ja-JP"/>
        </w:rPr>
        <w:t>50</w:t>
      </w:r>
      <w:r w:rsidRPr="004B4922">
        <w:rPr>
          <w:rFonts w:ascii="Times New Roman" w:eastAsia="BIZ UDPMincho Medium" w:hAnsi="Times New Roman" w:cs="Times New Roman"/>
          <w:sz w:val="13"/>
          <w:szCs w:val="13"/>
          <w:lang w:eastAsia="ja-JP"/>
        </w:rPr>
        <w:t>％を占め、これは</w:t>
      </w:r>
      <w:r w:rsidRPr="004B4922">
        <w:rPr>
          <w:rFonts w:ascii="Times New Roman" w:eastAsia="BIZ UDPMincho Medium" w:hAnsi="Times New Roman" w:cs="Times New Roman"/>
          <w:sz w:val="13"/>
          <w:szCs w:val="13"/>
          <w:lang w:eastAsia="ja-JP"/>
        </w:rPr>
        <w:t>2022-23</w:t>
      </w:r>
      <w:r w:rsidRPr="004B4922">
        <w:rPr>
          <w:rFonts w:ascii="Times New Roman" w:eastAsia="BIZ UDPMincho Medium" w:hAnsi="Times New Roman" w:cs="Times New Roman"/>
          <w:sz w:val="13"/>
          <w:szCs w:val="13"/>
          <w:lang w:eastAsia="ja-JP"/>
        </w:rPr>
        <w:t>年の西オーストラリア州の</w:t>
      </w:r>
      <w:r w:rsidRPr="004B4922">
        <w:rPr>
          <w:rFonts w:ascii="Times New Roman" w:eastAsia="BIZ UDPMincho Medium" w:hAnsi="Times New Roman" w:cs="Times New Roman"/>
          <w:sz w:val="13"/>
          <w:szCs w:val="13"/>
          <w:lang w:eastAsia="ja-JP"/>
        </w:rPr>
        <w:t>GSP</w:t>
      </w:r>
      <w:r w:rsidRPr="004B4922">
        <w:rPr>
          <w:rFonts w:ascii="Times New Roman" w:eastAsia="BIZ UDPMincho Medium" w:hAnsi="Times New Roman" w:cs="Times New Roman"/>
          <w:sz w:val="13"/>
          <w:szCs w:val="13"/>
          <w:lang w:eastAsia="ja-JP"/>
        </w:rPr>
        <w:t>に占める割合よりはるかに高く、</w:t>
      </w:r>
      <w:r w:rsidRPr="004B4922">
        <w:rPr>
          <w:rFonts w:ascii="Times New Roman" w:eastAsia="BIZ UDPMincho Medium" w:hAnsi="Times New Roman" w:cs="Times New Roman"/>
          <w:sz w:val="13"/>
          <w:szCs w:val="13"/>
          <w:lang w:eastAsia="ja-JP"/>
        </w:rPr>
        <w:t>1992‐93</w:t>
      </w:r>
      <w:r w:rsidRPr="004B4922">
        <w:rPr>
          <w:rFonts w:ascii="Times New Roman" w:eastAsia="BIZ UDPMincho Medium" w:hAnsi="Times New Roman" w:cs="Times New Roman"/>
          <w:sz w:val="13"/>
          <w:szCs w:val="13"/>
          <w:lang w:eastAsia="ja-JP"/>
        </w:rPr>
        <w:t>年の西オーストラリア州の</w:t>
      </w:r>
      <w:r w:rsidRPr="004B4922">
        <w:rPr>
          <w:rFonts w:ascii="Times New Roman" w:eastAsia="BIZ UDPMincho Medium" w:hAnsi="Times New Roman" w:cs="Times New Roman"/>
          <w:sz w:val="13"/>
          <w:szCs w:val="13"/>
          <w:lang w:eastAsia="ja-JP"/>
        </w:rPr>
        <w:t>GSP</w:t>
      </w:r>
      <w:r w:rsidRPr="004B4922">
        <w:rPr>
          <w:rFonts w:ascii="Times New Roman" w:eastAsia="BIZ UDPMincho Medium" w:hAnsi="Times New Roman" w:cs="Times New Roman"/>
          <w:sz w:val="13"/>
          <w:szCs w:val="13"/>
          <w:lang w:eastAsia="ja-JP"/>
        </w:rPr>
        <w:t>に占める割合とほぼ同程度である。</w:t>
      </w:r>
    </w:p>
    <w:p w14:paraId="1277E2D3" w14:textId="6F72B870" w:rsidR="00B10138" w:rsidRPr="004B4922" w:rsidRDefault="00B10138" w:rsidP="00B10138">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4B4922">
        <w:rPr>
          <w:rFonts w:ascii="Times New Roman" w:eastAsia="BIZ UDPMincho Medium" w:hAnsi="Times New Roman" w:cs="Times New Roman"/>
          <w:sz w:val="13"/>
          <w:szCs w:val="13"/>
          <w:lang w:eastAsia="ja-JP"/>
        </w:rPr>
        <w:t>物品とサービスの純輸出が</w:t>
      </w:r>
      <w:r w:rsidRPr="004B4922">
        <w:rPr>
          <w:rFonts w:ascii="Times New Roman" w:eastAsia="BIZ UDPMincho Medium" w:hAnsi="Times New Roman" w:cs="Times New Roman"/>
          <w:sz w:val="13"/>
          <w:szCs w:val="13"/>
          <w:lang w:eastAsia="ja-JP"/>
        </w:rPr>
        <w:t>2022‐23</w:t>
      </w:r>
      <w:r w:rsidRPr="004B4922">
        <w:rPr>
          <w:rFonts w:ascii="Times New Roman" w:eastAsia="BIZ UDPMincho Medium" w:hAnsi="Times New Roman" w:cs="Times New Roman"/>
          <w:sz w:val="13"/>
          <w:szCs w:val="13"/>
          <w:lang w:eastAsia="ja-JP"/>
        </w:rPr>
        <w:t>年のオーストラリアの</w:t>
      </w:r>
      <w:r w:rsidRPr="004B4922">
        <w:rPr>
          <w:rFonts w:ascii="Times New Roman" w:eastAsia="BIZ UDPMincho Medium" w:hAnsi="Times New Roman" w:cs="Times New Roman"/>
          <w:sz w:val="13"/>
          <w:szCs w:val="13"/>
          <w:lang w:eastAsia="ja-JP"/>
        </w:rPr>
        <w:t>GDP</w:t>
      </w:r>
      <w:r w:rsidRPr="004B4922">
        <w:rPr>
          <w:rFonts w:ascii="Times New Roman" w:eastAsia="BIZ UDPMincho Medium" w:hAnsi="Times New Roman" w:cs="Times New Roman"/>
          <w:sz w:val="13"/>
          <w:szCs w:val="13"/>
          <w:lang w:eastAsia="ja-JP"/>
        </w:rPr>
        <w:t>に占める割合は</w:t>
      </w:r>
      <w:r w:rsidRPr="004B4922">
        <w:rPr>
          <w:rFonts w:ascii="Times New Roman" w:eastAsia="BIZ UDPMincho Medium" w:hAnsi="Times New Roman" w:cs="Times New Roman"/>
          <w:sz w:val="13"/>
          <w:szCs w:val="13"/>
          <w:lang w:eastAsia="ja-JP"/>
        </w:rPr>
        <w:t>5%</w:t>
      </w:r>
      <w:r w:rsidRPr="004B4922">
        <w:rPr>
          <w:rFonts w:ascii="Times New Roman" w:eastAsia="BIZ UDPMincho Medium" w:hAnsi="Times New Roman" w:cs="Times New Roman"/>
          <w:sz w:val="13"/>
          <w:szCs w:val="13"/>
          <w:lang w:eastAsia="ja-JP"/>
        </w:rPr>
        <w:t>だった。西オーストラリア州は国の商品輸出に大いに貢献しており、</w:t>
      </w:r>
      <w:r w:rsidRPr="004B4922">
        <w:rPr>
          <w:rFonts w:ascii="Times New Roman" w:eastAsia="BIZ UDPMincho Medium" w:hAnsi="Times New Roman" w:cs="Times New Roman"/>
          <w:sz w:val="13"/>
          <w:szCs w:val="13"/>
          <w:lang w:eastAsia="ja-JP"/>
        </w:rPr>
        <w:t>2022‐23</w:t>
      </w:r>
      <w:r w:rsidRPr="004B4922">
        <w:rPr>
          <w:rFonts w:ascii="Times New Roman" w:eastAsia="BIZ UDPMincho Medium" w:hAnsi="Times New Roman" w:cs="Times New Roman"/>
          <w:sz w:val="13"/>
          <w:szCs w:val="13"/>
          <w:lang w:eastAsia="ja-JP"/>
        </w:rPr>
        <w:t>年にはオーストラリア全体の物品輸出の</w:t>
      </w:r>
      <w:r w:rsidRPr="004B4922">
        <w:rPr>
          <w:rFonts w:ascii="Times New Roman" w:eastAsia="BIZ UDPMincho Medium" w:hAnsi="Times New Roman" w:cs="Times New Roman"/>
          <w:sz w:val="13"/>
          <w:szCs w:val="13"/>
          <w:lang w:eastAsia="ja-JP"/>
        </w:rPr>
        <w:t>46</w:t>
      </w:r>
      <w:r w:rsidRPr="004B4922">
        <w:rPr>
          <w:rFonts w:ascii="Times New Roman" w:eastAsia="BIZ UDPMincho Medium" w:hAnsi="Times New Roman" w:cs="Times New Roman"/>
          <w:sz w:val="13"/>
          <w:szCs w:val="13"/>
          <w:lang w:eastAsia="ja-JP"/>
        </w:rPr>
        <w:t>％が西オーストラリア州からの物品輸出であった。</w:t>
      </w:r>
    </w:p>
    <w:p w14:paraId="4BE95EB3" w14:textId="14610D30" w:rsidR="00B51765" w:rsidRPr="004B4922" w:rsidRDefault="00B10138" w:rsidP="00B10138">
      <w:pPr>
        <w:pStyle w:val="ListParagraph"/>
        <w:numPr>
          <w:ilvl w:val="0"/>
          <w:numId w:val="31"/>
        </w:numPr>
        <w:spacing w:before="40" w:after="40"/>
        <w:ind w:left="357" w:right="227" w:hanging="357"/>
        <w:contextualSpacing w:val="0"/>
        <w:jc w:val="both"/>
        <w:rPr>
          <w:rFonts w:ascii="Times New Roman" w:hAnsi="Times New Roman" w:cs="Times New Roman"/>
          <w:sz w:val="13"/>
          <w:szCs w:val="13"/>
          <w:lang w:eastAsia="ja-JP"/>
        </w:rPr>
      </w:pPr>
      <w:r w:rsidRPr="004B4922">
        <w:rPr>
          <w:rFonts w:ascii="Times New Roman" w:eastAsia="BIZ UDPMincho Medium" w:hAnsi="Times New Roman" w:cs="Times New Roman"/>
          <w:sz w:val="13"/>
          <w:szCs w:val="13"/>
          <w:lang w:eastAsia="ja-JP"/>
        </w:rPr>
        <w:t>2022‐23</w:t>
      </w:r>
      <w:r w:rsidRPr="004B4922">
        <w:rPr>
          <w:rFonts w:ascii="Times New Roman" w:eastAsia="BIZ UDPMincho Medium" w:hAnsi="Times New Roman" w:cs="Times New Roman"/>
          <w:sz w:val="13"/>
          <w:szCs w:val="13"/>
          <w:lang w:eastAsia="ja-JP"/>
        </w:rPr>
        <w:t>年の</w:t>
      </w:r>
      <w:r w:rsidRPr="004B4922">
        <w:rPr>
          <w:rFonts w:ascii="Times New Roman" w:eastAsia="BIZ UDPMincho Medium" w:hAnsi="Times New Roman" w:cs="Times New Roman"/>
          <w:sz w:val="13"/>
          <w:szCs w:val="13"/>
          <w:lang w:eastAsia="ja-JP"/>
        </w:rPr>
        <w:t>GDP</w:t>
      </w:r>
      <w:r w:rsidRPr="004B4922">
        <w:rPr>
          <w:rFonts w:ascii="Times New Roman" w:eastAsia="BIZ UDPMincho Medium" w:hAnsi="Times New Roman" w:cs="Times New Roman"/>
          <w:sz w:val="13"/>
          <w:szCs w:val="13"/>
          <w:lang w:eastAsia="ja-JP"/>
        </w:rPr>
        <w:t>に占める民間投資のシェア（</w:t>
      </w:r>
      <w:r w:rsidRPr="004B4922">
        <w:rPr>
          <w:rFonts w:ascii="Times New Roman" w:eastAsia="BIZ UDPMincho Medium" w:hAnsi="Times New Roman" w:cs="Times New Roman"/>
          <w:sz w:val="13"/>
          <w:szCs w:val="13"/>
          <w:lang w:eastAsia="ja-JP"/>
        </w:rPr>
        <w:t>18</w:t>
      </w:r>
      <w:r w:rsidRPr="004B4922">
        <w:rPr>
          <w:rFonts w:ascii="Times New Roman" w:eastAsia="BIZ UDPMincho Medium" w:hAnsi="Times New Roman" w:cs="Times New Roman"/>
          <w:sz w:val="13"/>
          <w:szCs w:val="13"/>
          <w:lang w:eastAsia="ja-JP"/>
        </w:rPr>
        <w:t>％）と公的最終需要のシェア（</w:t>
      </w:r>
      <w:r w:rsidRPr="004B4922">
        <w:rPr>
          <w:rFonts w:ascii="Times New Roman" w:eastAsia="BIZ UDPMincho Medium" w:hAnsi="Times New Roman" w:cs="Times New Roman"/>
          <w:sz w:val="13"/>
          <w:szCs w:val="13"/>
          <w:lang w:eastAsia="ja-JP"/>
        </w:rPr>
        <w:t>27</w:t>
      </w:r>
      <w:r w:rsidRPr="004B4922">
        <w:rPr>
          <w:rFonts w:ascii="Times New Roman" w:eastAsia="BIZ UDPMincho Medium" w:hAnsi="Times New Roman" w:cs="Times New Roman"/>
          <w:sz w:val="13"/>
          <w:szCs w:val="13"/>
          <w:lang w:eastAsia="ja-JP"/>
        </w:rPr>
        <w:t>％）は、西オーストラリア州の</w:t>
      </w:r>
      <w:r w:rsidRPr="004B4922">
        <w:rPr>
          <w:rFonts w:ascii="Times New Roman" w:eastAsia="BIZ UDPMincho Medium" w:hAnsi="Times New Roman" w:cs="Times New Roman"/>
          <w:sz w:val="13"/>
          <w:szCs w:val="13"/>
          <w:lang w:eastAsia="ja-JP"/>
        </w:rPr>
        <w:t>GSP</w:t>
      </w:r>
      <w:r w:rsidRPr="004B4922">
        <w:rPr>
          <w:rFonts w:ascii="Times New Roman" w:eastAsia="BIZ UDPMincho Medium" w:hAnsi="Times New Roman" w:cs="Times New Roman"/>
          <w:sz w:val="13"/>
          <w:szCs w:val="13"/>
          <w:lang w:eastAsia="ja-JP"/>
        </w:rPr>
        <w:t>に占めるそれぞれのシェアと比べると高いが、これは西オーストラリア州の</w:t>
      </w:r>
      <w:r w:rsidRPr="004B4922">
        <w:rPr>
          <w:rFonts w:ascii="Times New Roman" w:eastAsia="BIZ UDPMincho Medium" w:hAnsi="Times New Roman" w:cs="Times New Roman"/>
          <w:sz w:val="13"/>
          <w:szCs w:val="13"/>
          <w:lang w:eastAsia="ja-JP"/>
        </w:rPr>
        <w:t>GSP</w:t>
      </w:r>
      <w:r w:rsidRPr="004B4922">
        <w:rPr>
          <w:rFonts w:ascii="Times New Roman" w:eastAsia="BIZ UDPMincho Medium" w:hAnsi="Times New Roman" w:cs="Times New Roman"/>
          <w:sz w:val="13"/>
          <w:szCs w:val="13"/>
          <w:lang w:eastAsia="ja-JP"/>
        </w:rPr>
        <w:t>では純輸出のシェアが高いことによる。</w:t>
      </w:r>
    </w:p>
    <w:p w14:paraId="64B9326A" w14:textId="34AFB283" w:rsidR="00347764" w:rsidRPr="007B1AE5" w:rsidRDefault="00347764" w:rsidP="007B1AE5">
      <w:pPr>
        <w:rPr>
          <w:lang w:eastAsia="ja-JP"/>
        </w:rPr>
        <w:sectPr w:rsidR="00347764" w:rsidRPr="007B1AE5" w:rsidSect="008628B4">
          <w:type w:val="continuous"/>
          <w:pgSz w:w="11907" w:h="16840" w:code="9"/>
          <w:pgMar w:top="1701" w:right="425" w:bottom="567" w:left="567" w:header="709" w:footer="709" w:gutter="0"/>
          <w:cols w:num="2" w:space="113"/>
          <w:docGrid w:linePitch="360"/>
        </w:sectPr>
      </w:pPr>
    </w:p>
    <w:p w14:paraId="0FEB5D70" w14:textId="361BC087" w:rsidR="009300C3" w:rsidRDefault="00E22B48"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32" w:name="_Per_capita_incomes"/>
      <w:bookmarkEnd w:id="32"/>
      <w:r w:rsidRPr="004379CA">
        <w:rPr>
          <w:rFonts w:ascii="Times New Roman" w:eastAsia="BIZ UDPMincho Medium" w:hAnsi="Times New Roman" w:cs="Times New Roman"/>
          <w:color w:val="002060"/>
          <w:sz w:val="24"/>
          <w:szCs w:val="24"/>
          <w:lang w:eastAsia="ja-JP"/>
        </w:rPr>
        <w:lastRenderedPageBreak/>
        <w:t>一人当たり所得</w:t>
      </w:r>
    </w:p>
    <w:p w14:paraId="536C43BD" w14:textId="67D91DDA" w:rsidR="009300C3" w:rsidRPr="003E65FF" w:rsidRDefault="00000000"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E22B48" w:rsidRPr="004379CA">
          <w:rPr>
            <w:rStyle w:val="Hyperlink"/>
            <w:rFonts w:ascii="Times New Roman" w:eastAsia="BIZ UDPMincho Medium" w:hAnsi="Times New Roman" w:cs="Times New Roman"/>
            <w:b/>
            <w:bCs/>
            <w:sz w:val="16"/>
            <w:szCs w:val="16"/>
            <w:lang w:eastAsia="ja-JP"/>
          </w:rPr>
          <w:t>目次に戻る</w:t>
        </w:r>
      </w:hyperlink>
    </w:p>
    <w:p w14:paraId="234E8D3E" w14:textId="55020ACF" w:rsidR="0095255D" w:rsidRPr="00AC3621" w:rsidRDefault="00E22B48" w:rsidP="00AC3621">
      <w:pPr>
        <w:pStyle w:val="Heading4"/>
        <w:spacing w:before="0"/>
        <w:rPr>
          <w:i w:val="0"/>
          <w:iCs w:val="0"/>
          <w:color w:val="92278F" w:themeColor="accent1"/>
          <w:sz w:val="20"/>
          <w:szCs w:val="20"/>
          <w:lang w:eastAsia="ja-JP"/>
        </w:rPr>
        <w:sectPr w:rsidR="0095255D"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一人当たり州総生産（</w:t>
      </w:r>
      <w:r w:rsidRPr="004379CA">
        <w:rPr>
          <w:rFonts w:ascii="Times New Roman" w:eastAsia="BIZ UDPMincho Medium" w:hAnsi="Times New Roman" w:cs="Times New Roman"/>
          <w:i w:val="0"/>
          <w:iCs w:val="0"/>
          <w:color w:val="92278F" w:themeColor="accent1"/>
          <w:sz w:val="20"/>
          <w:szCs w:val="20"/>
          <w:lang w:eastAsia="ja-JP"/>
        </w:rPr>
        <w:t>GSP</w:t>
      </w:r>
      <w:r w:rsidRPr="004379CA">
        <w:rPr>
          <w:rFonts w:ascii="Times New Roman" w:eastAsia="BIZ UDPMincho Medium" w:hAnsi="Times New Roman" w:cs="Times New Roman"/>
          <w:i w:val="0"/>
          <w:iCs w:val="0"/>
          <w:color w:val="92278F" w:themeColor="accent1"/>
          <w:sz w:val="20"/>
          <w:szCs w:val="20"/>
          <w:lang w:eastAsia="ja-JP"/>
        </w:rPr>
        <w:t>）／国内総生産</w:t>
      </w:r>
    </w:p>
    <w:p w14:paraId="4873B45D" w14:textId="4A6AE7C1" w:rsidR="006720FA" w:rsidRPr="007B1AE5" w:rsidRDefault="00AF7A1A" w:rsidP="007B1AE5">
      <w:r w:rsidRPr="007B1AE5">
        <w:rPr>
          <w:noProof/>
        </w:rPr>
        <w:drawing>
          <wp:inline distT="0" distB="0" distL="0" distR="0" wp14:anchorId="2DB96DF6" wp14:editId="7BCE50C4">
            <wp:extent cx="3240000" cy="19452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0000" cy="1945226"/>
                    </a:xfrm>
                    <a:prstGeom prst="rect">
                      <a:avLst/>
                    </a:prstGeom>
                    <a:noFill/>
                    <a:ln>
                      <a:noFill/>
                    </a:ln>
                  </pic:spPr>
                </pic:pic>
              </a:graphicData>
            </a:graphic>
          </wp:inline>
        </w:drawing>
      </w:r>
    </w:p>
    <w:p w14:paraId="73183AF5" w14:textId="257EE749" w:rsidR="00335140" w:rsidRPr="00AF759E" w:rsidRDefault="00450D72" w:rsidP="007B1AE5">
      <w:pPr>
        <w:rPr>
          <w:sz w:val="10"/>
          <w:szCs w:val="10"/>
        </w:rPr>
      </w:pPr>
      <w:r w:rsidRPr="000C0C45">
        <w:rPr>
          <w:sz w:val="10"/>
        </w:rPr>
        <w:t xml:space="preserve">Note – </w:t>
      </w:r>
      <w:r w:rsidR="00335140" w:rsidRPr="00AF759E">
        <w:rPr>
          <w:sz w:val="10"/>
          <w:szCs w:val="10"/>
        </w:rPr>
        <w:t>Current prices. Original series.</w:t>
      </w:r>
    </w:p>
    <w:p w14:paraId="5B245E81" w14:textId="74CDD410" w:rsidR="00DA55CF" w:rsidRPr="00072782" w:rsidRDefault="00335140" w:rsidP="00D82987">
      <w:pPr>
        <w:rPr>
          <w:rFonts w:ascii="Times New Roman" w:hAnsi="Times New Roman" w:cs="Times New Roman"/>
          <w:sz w:val="14"/>
          <w:szCs w:val="14"/>
          <w:lang w:eastAsia="ja-JP"/>
        </w:rPr>
      </w:pPr>
      <w:r w:rsidRPr="00AF759E">
        <w:rPr>
          <w:sz w:val="10"/>
          <w:szCs w:val="10"/>
          <w:lang w:eastAsia="ja-JP"/>
        </w:rPr>
        <w:t>Source: Based on ABS data.</w:t>
      </w:r>
      <w:r w:rsidR="00953128" w:rsidRPr="007B1AE5">
        <w:rPr>
          <w:lang w:eastAsia="ja-JP"/>
        </w:rPr>
        <w:br w:type="column"/>
      </w:r>
      <w:r w:rsidR="00E22B48" w:rsidRPr="00072782">
        <w:rPr>
          <w:rFonts w:ascii="Times New Roman" w:eastAsia="BIZ UDPMincho Medium" w:hAnsi="Times New Roman" w:cs="Times New Roman"/>
          <w:sz w:val="14"/>
          <w:szCs w:val="14"/>
          <w:lang w:eastAsia="ja-JP"/>
        </w:rPr>
        <w:t>過去</w:t>
      </w:r>
      <w:r w:rsidR="00E22B48" w:rsidRPr="00072782">
        <w:rPr>
          <w:rFonts w:ascii="Times New Roman" w:eastAsia="BIZ UDPMincho Medium" w:hAnsi="Times New Roman" w:cs="Times New Roman"/>
          <w:sz w:val="14"/>
          <w:szCs w:val="14"/>
          <w:lang w:eastAsia="ja-JP"/>
        </w:rPr>
        <w:t>20</w:t>
      </w:r>
      <w:r w:rsidR="00E22B48" w:rsidRPr="00072782">
        <w:rPr>
          <w:rFonts w:ascii="Times New Roman" w:eastAsia="BIZ UDPMincho Medium" w:hAnsi="Times New Roman" w:cs="Times New Roman"/>
          <w:sz w:val="14"/>
          <w:szCs w:val="14"/>
          <w:lang w:eastAsia="ja-JP"/>
        </w:rPr>
        <w:t>年間、西オーストラリア州の名目</w:t>
      </w:r>
      <w:r w:rsidR="00E22B48" w:rsidRPr="00072782">
        <w:rPr>
          <w:rFonts w:ascii="Times New Roman" w:eastAsia="BIZ UDPMincho Medium" w:hAnsi="Times New Roman" w:cs="Times New Roman"/>
          <w:sz w:val="14"/>
          <w:szCs w:val="14"/>
          <w:lang w:eastAsia="ja-JP"/>
        </w:rPr>
        <w:t>GSP</w:t>
      </w:r>
      <w:r w:rsidR="00E22B48" w:rsidRPr="00072782">
        <w:rPr>
          <w:rFonts w:ascii="Times New Roman" w:eastAsia="BIZ UDPMincho Medium" w:hAnsi="Times New Roman" w:cs="Times New Roman"/>
          <w:sz w:val="14"/>
          <w:szCs w:val="14"/>
          <w:lang w:eastAsia="ja-JP"/>
        </w:rPr>
        <w:t>はオーストラリアの名目</w:t>
      </w:r>
      <w:r w:rsidR="00E22B48" w:rsidRPr="00072782">
        <w:rPr>
          <w:rFonts w:ascii="Times New Roman" w:eastAsia="BIZ UDPMincho Medium" w:hAnsi="Times New Roman" w:cs="Times New Roman"/>
          <w:sz w:val="14"/>
          <w:szCs w:val="14"/>
          <w:lang w:eastAsia="ja-JP"/>
        </w:rPr>
        <w:t>GSP</w:t>
      </w:r>
      <w:r w:rsidR="00E22B48" w:rsidRPr="00072782">
        <w:rPr>
          <w:rFonts w:ascii="Times New Roman" w:eastAsia="BIZ UDPMincho Medium" w:hAnsi="Times New Roman" w:cs="Times New Roman"/>
          <w:sz w:val="14"/>
          <w:szCs w:val="14"/>
          <w:lang w:eastAsia="ja-JP"/>
        </w:rPr>
        <w:t>を上回るペースで成長してきた。このため州の一人当たり</w:t>
      </w:r>
      <w:r w:rsidR="00E22B48" w:rsidRPr="00072782">
        <w:rPr>
          <w:rFonts w:ascii="Times New Roman" w:eastAsia="BIZ UDPMincho Medium" w:hAnsi="Times New Roman" w:cs="Times New Roman"/>
          <w:sz w:val="14"/>
          <w:szCs w:val="14"/>
          <w:lang w:eastAsia="ja-JP"/>
        </w:rPr>
        <w:t>GSP</w:t>
      </w:r>
      <w:r w:rsidR="00E22B48" w:rsidRPr="00072782">
        <w:rPr>
          <w:rFonts w:ascii="Times New Roman" w:eastAsia="BIZ UDPMincho Medium" w:hAnsi="Times New Roman" w:cs="Times New Roman"/>
          <w:sz w:val="14"/>
          <w:szCs w:val="14"/>
          <w:lang w:eastAsia="ja-JP"/>
        </w:rPr>
        <w:t>と国の一人当たり</w:t>
      </w:r>
      <w:r w:rsidR="00E22B48" w:rsidRPr="00072782">
        <w:rPr>
          <w:rFonts w:ascii="Times New Roman" w:eastAsia="BIZ UDPMincho Medium" w:hAnsi="Times New Roman" w:cs="Times New Roman"/>
          <w:sz w:val="14"/>
          <w:szCs w:val="14"/>
          <w:lang w:eastAsia="ja-JP"/>
        </w:rPr>
        <w:t>GDP</w:t>
      </w:r>
      <w:r w:rsidR="00E22B48" w:rsidRPr="00072782">
        <w:rPr>
          <w:rFonts w:ascii="Times New Roman" w:eastAsia="BIZ UDPMincho Medium" w:hAnsi="Times New Roman" w:cs="Times New Roman"/>
          <w:sz w:val="14"/>
          <w:szCs w:val="14"/>
          <w:lang w:eastAsia="ja-JP"/>
        </w:rPr>
        <w:t>の間には大きな差が生じている。</w:t>
      </w:r>
    </w:p>
    <w:p w14:paraId="7C12501B" w14:textId="77777777" w:rsidR="00E22B48" w:rsidRPr="00072782" w:rsidRDefault="00E22B48" w:rsidP="00E22B48">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072782">
        <w:rPr>
          <w:rFonts w:ascii="Times New Roman" w:eastAsia="BIZ UDPMincho Medium" w:hAnsi="Times New Roman" w:cs="Times New Roman"/>
          <w:sz w:val="14"/>
          <w:szCs w:val="14"/>
          <w:lang w:eastAsia="ja-JP"/>
        </w:rPr>
        <w:t>2002‐03</w:t>
      </w:r>
      <w:r w:rsidRPr="00072782">
        <w:rPr>
          <w:rFonts w:ascii="Times New Roman" w:eastAsia="BIZ UDPMincho Medium" w:hAnsi="Times New Roman" w:cs="Times New Roman"/>
          <w:sz w:val="14"/>
          <w:szCs w:val="14"/>
          <w:lang w:eastAsia="ja-JP"/>
        </w:rPr>
        <w:t>年の西オーストラリア州の</w:t>
      </w:r>
      <w:r w:rsidRPr="00072782">
        <w:rPr>
          <w:rFonts w:ascii="Times New Roman" w:eastAsia="BIZ UDPMincho Medium" w:hAnsi="Times New Roman" w:cs="Times New Roman"/>
          <w:sz w:val="14"/>
          <w:szCs w:val="14"/>
          <w:lang w:eastAsia="ja-JP"/>
        </w:rPr>
        <w:t>GSP</w:t>
      </w:r>
      <w:r w:rsidRPr="00072782">
        <w:rPr>
          <w:rFonts w:ascii="Times New Roman" w:eastAsia="BIZ UDPMincho Medium" w:hAnsi="Times New Roman" w:cs="Times New Roman"/>
          <w:sz w:val="14"/>
          <w:szCs w:val="14"/>
          <w:lang w:eastAsia="ja-JP"/>
        </w:rPr>
        <w:t>は</w:t>
      </w:r>
      <w:r w:rsidRPr="00072782">
        <w:rPr>
          <w:rFonts w:ascii="Times New Roman" w:eastAsia="BIZ UDPMincho Medium" w:hAnsi="Times New Roman" w:cs="Times New Roman"/>
          <w:sz w:val="14"/>
          <w:szCs w:val="14"/>
          <w:lang w:eastAsia="ja-JP"/>
        </w:rPr>
        <w:t>1,960</w:t>
      </w:r>
      <w:r w:rsidRPr="00072782">
        <w:rPr>
          <w:rFonts w:ascii="Times New Roman" w:eastAsia="BIZ UDPMincho Medium" w:hAnsi="Times New Roman" w:cs="Times New Roman"/>
          <w:sz w:val="14"/>
          <w:szCs w:val="14"/>
          <w:lang w:eastAsia="ja-JP"/>
        </w:rPr>
        <w:t>億ドルで、オーストラリアの</w:t>
      </w:r>
      <w:r w:rsidRPr="00072782">
        <w:rPr>
          <w:rFonts w:ascii="Times New Roman" w:eastAsia="BIZ UDPMincho Medium" w:hAnsi="Times New Roman" w:cs="Times New Roman"/>
          <w:sz w:val="14"/>
          <w:szCs w:val="14"/>
          <w:lang w:eastAsia="ja-JP"/>
        </w:rPr>
        <w:t>GDP</w:t>
      </w:r>
      <w:r w:rsidRPr="00072782">
        <w:rPr>
          <w:rFonts w:ascii="Times New Roman" w:eastAsia="BIZ UDPMincho Medium" w:hAnsi="Times New Roman" w:cs="Times New Roman"/>
          <w:sz w:val="14"/>
          <w:szCs w:val="14"/>
          <w:lang w:eastAsia="ja-JP"/>
        </w:rPr>
        <w:t>の</w:t>
      </w:r>
      <w:r w:rsidRPr="00072782">
        <w:rPr>
          <w:rFonts w:ascii="Times New Roman" w:eastAsia="BIZ UDPMincho Medium" w:hAnsi="Times New Roman" w:cs="Times New Roman"/>
          <w:sz w:val="14"/>
          <w:szCs w:val="14"/>
          <w:lang w:eastAsia="ja-JP"/>
        </w:rPr>
        <w:t>11.0</w:t>
      </w:r>
      <w:r w:rsidRPr="00072782">
        <w:rPr>
          <w:rFonts w:ascii="Times New Roman" w:eastAsia="BIZ UDPMincho Medium" w:hAnsi="Times New Roman" w:cs="Times New Roman"/>
          <w:sz w:val="14"/>
          <w:szCs w:val="14"/>
          <w:lang w:eastAsia="ja-JP"/>
        </w:rPr>
        <w:t>％を占めた。</w:t>
      </w:r>
      <w:r w:rsidRPr="00072782">
        <w:rPr>
          <w:rFonts w:ascii="Times New Roman" w:eastAsia="BIZ UDPMincho Medium" w:hAnsi="Times New Roman" w:cs="Times New Roman"/>
          <w:sz w:val="14"/>
          <w:szCs w:val="14"/>
          <w:lang w:eastAsia="ja-JP"/>
        </w:rPr>
        <w:t>2022‐23</w:t>
      </w:r>
      <w:r w:rsidRPr="00072782">
        <w:rPr>
          <w:rFonts w:ascii="Times New Roman" w:eastAsia="BIZ UDPMincho Medium" w:hAnsi="Times New Roman" w:cs="Times New Roman"/>
          <w:sz w:val="14"/>
          <w:szCs w:val="14"/>
          <w:lang w:eastAsia="ja-JP"/>
        </w:rPr>
        <w:t>年の西オーストラリア州の</w:t>
      </w:r>
      <w:r w:rsidRPr="00072782">
        <w:rPr>
          <w:rFonts w:ascii="Times New Roman" w:eastAsia="BIZ UDPMincho Medium" w:hAnsi="Times New Roman" w:cs="Times New Roman"/>
          <w:sz w:val="14"/>
          <w:szCs w:val="14"/>
          <w:lang w:eastAsia="ja-JP"/>
        </w:rPr>
        <w:t>GSP</w:t>
      </w:r>
      <w:r w:rsidRPr="00072782">
        <w:rPr>
          <w:rFonts w:ascii="Times New Roman" w:eastAsia="BIZ UDPMincho Medium" w:hAnsi="Times New Roman" w:cs="Times New Roman"/>
          <w:sz w:val="14"/>
          <w:szCs w:val="14"/>
          <w:lang w:eastAsia="ja-JP"/>
        </w:rPr>
        <w:t>は</w:t>
      </w:r>
      <w:r w:rsidRPr="00072782">
        <w:rPr>
          <w:rFonts w:ascii="Times New Roman" w:eastAsia="BIZ UDPMincho Medium" w:hAnsi="Times New Roman" w:cs="Times New Roman"/>
          <w:sz w:val="14"/>
          <w:szCs w:val="14"/>
          <w:lang w:eastAsia="ja-JP"/>
        </w:rPr>
        <w:t>4,453</w:t>
      </w:r>
      <w:r w:rsidRPr="00072782">
        <w:rPr>
          <w:rFonts w:ascii="Times New Roman" w:eastAsia="BIZ UDPMincho Medium" w:hAnsi="Times New Roman" w:cs="Times New Roman"/>
          <w:sz w:val="14"/>
          <w:szCs w:val="14"/>
          <w:lang w:eastAsia="ja-JP"/>
        </w:rPr>
        <w:t>億ドルとなり、オーストラリアの</w:t>
      </w:r>
      <w:r w:rsidRPr="00072782">
        <w:rPr>
          <w:rFonts w:ascii="Times New Roman" w:eastAsia="BIZ UDPMincho Medium" w:hAnsi="Times New Roman" w:cs="Times New Roman"/>
          <w:sz w:val="14"/>
          <w:szCs w:val="14"/>
          <w:lang w:eastAsia="ja-JP"/>
        </w:rPr>
        <w:t>GDP</w:t>
      </w:r>
      <w:r w:rsidRPr="00072782">
        <w:rPr>
          <w:rFonts w:ascii="Times New Roman" w:eastAsia="BIZ UDPMincho Medium" w:hAnsi="Times New Roman" w:cs="Times New Roman"/>
          <w:sz w:val="14"/>
          <w:szCs w:val="14"/>
          <w:lang w:eastAsia="ja-JP"/>
        </w:rPr>
        <w:t>に占める割合は</w:t>
      </w:r>
      <w:r w:rsidRPr="00072782">
        <w:rPr>
          <w:rFonts w:ascii="Times New Roman" w:eastAsia="BIZ UDPMincho Medium" w:hAnsi="Times New Roman" w:cs="Times New Roman"/>
          <w:sz w:val="14"/>
          <w:szCs w:val="14"/>
          <w:lang w:eastAsia="ja-JP"/>
        </w:rPr>
        <w:t>17.4</w:t>
      </w:r>
      <w:r w:rsidRPr="00072782">
        <w:rPr>
          <w:rFonts w:ascii="Times New Roman" w:eastAsia="BIZ UDPMincho Medium" w:hAnsi="Times New Roman" w:cs="Times New Roman"/>
          <w:sz w:val="14"/>
          <w:szCs w:val="14"/>
          <w:lang w:eastAsia="ja-JP"/>
        </w:rPr>
        <w:t>％に増加した。</w:t>
      </w:r>
    </w:p>
    <w:p w14:paraId="52C3C042" w14:textId="65980335" w:rsidR="00953128" w:rsidRPr="00072782" w:rsidRDefault="00E22B48" w:rsidP="00E22B48">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072782">
        <w:rPr>
          <w:rFonts w:ascii="Times New Roman" w:eastAsia="BIZ UDPMincho Medium" w:hAnsi="Times New Roman" w:cs="Times New Roman"/>
          <w:sz w:val="14"/>
          <w:szCs w:val="14"/>
          <w:lang w:eastAsia="ja-JP"/>
        </w:rPr>
        <w:t>2002‐03</w:t>
      </w:r>
      <w:r w:rsidRPr="00072782">
        <w:rPr>
          <w:rFonts w:ascii="Times New Roman" w:eastAsia="BIZ UDPMincho Medium" w:hAnsi="Times New Roman" w:cs="Times New Roman"/>
          <w:sz w:val="14"/>
          <w:szCs w:val="14"/>
          <w:lang w:eastAsia="ja-JP"/>
        </w:rPr>
        <w:t>年の西オーストラリア州の一人当たり</w:t>
      </w:r>
      <w:r w:rsidRPr="00072782">
        <w:rPr>
          <w:rFonts w:ascii="Times New Roman" w:eastAsia="BIZ UDPMincho Medium" w:hAnsi="Times New Roman" w:cs="Times New Roman"/>
          <w:sz w:val="14"/>
          <w:szCs w:val="14"/>
          <w:lang w:eastAsia="ja-JP"/>
        </w:rPr>
        <w:t>GSP</w:t>
      </w:r>
      <w:r w:rsidRPr="00072782">
        <w:rPr>
          <w:rFonts w:ascii="Times New Roman" w:eastAsia="BIZ UDPMincho Medium" w:hAnsi="Times New Roman" w:cs="Times New Roman"/>
          <w:sz w:val="14"/>
          <w:szCs w:val="14"/>
          <w:lang w:eastAsia="ja-JP"/>
        </w:rPr>
        <w:t>は</w:t>
      </w:r>
      <w:r w:rsidRPr="00072782">
        <w:rPr>
          <w:rFonts w:ascii="Times New Roman" w:eastAsia="BIZ UDPMincho Medium" w:hAnsi="Times New Roman" w:cs="Times New Roman"/>
          <w:sz w:val="14"/>
          <w:szCs w:val="14"/>
          <w:lang w:eastAsia="ja-JP"/>
        </w:rPr>
        <w:t>45,541</w:t>
      </w:r>
      <w:r w:rsidRPr="00072782">
        <w:rPr>
          <w:rFonts w:ascii="Times New Roman" w:eastAsia="BIZ UDPMincho Medium" w:hAnsi="Times New Roman" w:cs="Times New Roman"/>
          <w:sz w:val="14"/>
          <w:szCs w:val="14"/>
          <w:lang w:eastAsia="ja-JP"/>
        </w:rPr>
        <w:t>ドルで、オーストラリアの一人当たり</w:t>
      </w:r>
      <w:r w:rsidRPr="00072782">
        <w:rPr>
          <w:rFonts w:ascii="Times New Roman" w:eastAsia="BIZ UDPMincho Medium" w:hAnsi="Times New Roman" w:cs="Times New Roman"/>
          <w:sz w:val="14"/>
          <w:szCs w:val="14"/>
          <w:lang w:eastAsia="ja-JP"/>
        </w:rPr>
        <w:t>GDP</w:t>
      </w:r>
      <w:r w:rsidRPr="00072782">
        <w:rPr>
          <w:rFonts w:ascii="Times New Roman" w:eastAsia="BIZ UDPMincho Medium" w:hAnsi="Times New Roman" w:cs="Times New Roman"/>
          <w:sz w:val="14"/>
          <w:szCs w:val="14"/>
          <w:lang w:eastAsia="ja-JP"/>
        </w:rPr>
        <w:t>（</w:t>
      </w:r>
      <w:r w:rsidRPr="00072782">
        <w:rPr>
          <w:rFonts w:ascii="Times New Roman" w:eastAsia="BIZ UDPMincho Medium" w:hAnsi="Times New Roman" w:cs="Times New Roman"/>
          <w:sz w:val="14"/>
          <w:szCs w:val="14"/>
          <w:lang w:eastAsia="ja-JP"/>
        </w:rPr>
        <w:t>40,968</w:t>
      </w:r>
      <w:r w:rsidRPr="00072782">
        <w:rPr>
          <w:rFonts w:ascii="Times New Roman" w:eastAsia="BIZ UDPMincho Medium" w:hAnsi="Times New Roman" w:cs="Times New Roman"/>
          <w:sz w:val="14"/>
          <w:szCs w:val="14"/>
          <w:lang w:eastAsia="ja-JP"/>
        </w:rPr>
        <w:t>ドル）を</w:t>
      </w:r>
      <w:r w:rsidRPr="00072782">
        <w:rPr>
          <w:rFonts w:ascii="Times New Roman" w:eastAsia="BIZ UDPMincho Medium" w:hAnsi="Times New Roman" w:cs="Times New Roman"/>
          <w:sz w:val="14"/>
          <w:szCs w:val="14"/>
          <w:lang w:eastAsia="ja-JP"/>
        </w:rPr>
        <w:t>11</w:t>
      </w:r>
      <w:r w:rsidRPr="00072782">
        <w:rPr>
          <w:rFonts w:ascii="Times New Roman" w:eastAsia="BIZ UDPMincho Medium" w:hAnsi="Times New Roman" w:cs="Times New Roman"/>
          <w:sz w:val="14"/>
          <w:szCs w:val="14"/>
          <w:lang w:eastAsia="ja-JP"/>
        </w:rPr>
        <w:t>％上回った。</w:t>
      </w:r>
      <w:r w:rsidRPr="00072782">
        <w:rPr>
          <w:rFonts w:ascii="Times New Roman" w:eastAsia="BIZ UDPMincho Medium" w:hAnsi="Times New Roman" w:cs="Times New Roman"/>
          <w:sz w:val="14"/>
          <w:szCs w:val="14"/>
          <w:lang w:eastAsia="ja-JP"/>
        </w:rPr>
        <w:t>2022‐23</w:t>
      </w:r>
      <w:r w:rsidRPr="00072782">
        <w:rPr>
          <w:rFonts w:ascii="Times New Roman" w:eastAsia="BIZ UDPMincho Medium" w:hAnsi="Times New Roman" w:cs="Times New Roman"/>
          <w:sz w:val="14"/>
          <w:szCs w:val="14"/>
          <w:lang w:eastAsia="ja-JP"/>
        </w:rPr>
        <w:t>年の西オーストラリア州の一人当たり</w:t>
      </w:r>
      <w:r w:rsidRPr="00072782">
        <w:rPr>
          <w:rFonts w:ascii="Times New Roman" w:eastAsia="BIZ UDPMincho Medium" w:hAnsi="Times New Roman" w:cs="Times New Roman"/>
          <w:sz w:val="14"/>
          <w:szCs w:val="14"/>
          <w:lang w:eastAsia="ja-JP"/>
        </w:rPr>
        <w:t>GSP</w:t>
      </w:r>
      <w:r w:rsidRPr="00072782">
        <w:rPr>
          <w:rFonts w:ascii="Times New Roman" w:eastAsia="BIZ UDPMincho Medium" w:hAnsi="Times New Roman" w:cs="Times New Roman"/>
          <w:sz w:val="14"/>
          <w:szCs w:val="14"/>
          <w:lang w:eastAsia="ja-JP"/>
        </w:rPr>
        <w:t>は</w:t>
      </w:r>
      <w:r w:rsidRPr="00072782">
        <w:rPr>
          <w:rFonts w:ascii="Times New Roman" w:eastAsia="BIZ UDPMincho Medium" w:hAnsi="Times New Roman" w:cs="Times New Roman"/>
          <w:sz w:val="14"/>
          <w:szCs w:val="14"/>
          <w:lang w:eastAsia="ja-JP"/>
        </w:rPr>
        <w:t>157,390</w:t>
      </w:r>
      <w:r w:rsidRPr="00072782">
        <w:rPr>
          <w:rFonts w:ascii="Times New Roman" w:eastAsia="BIZ UDPMincho Medium" w:hAnsi="Times New Roman" w:cs="Times New Roman"/>
          <w:sz w:val="14"/>
          <w:szCs w:val="14"/>
          <w:lang w:eastAsia="ja-JP"/>
        </w:rPr>
        <w:t>ドルとなり、オーストラリアの一人当たり</w:t>
      </w:r>
      <w:r w:rsidRPr="00072782">
        <w:rPr>
          <w:rFonts w:ascii="Times New Roman" w:eastAsia="BIZ UDPMincho Medium" w:hAnsi="Times New Roman" w:cs="Times New Roman"/>
          <w:sz w:val="14"/>
          <w:szCs w:val="14"/>
          <w:lang w:eastAsia="ja-JP"/>
        </w:rPr>
        <w:t>GDP</w:t>
      </w:r>
      <w:r w:rsidRPr="00072782">
        <w:rPr>
          <w:rFonts w:ascii="Times New Roman" w:eastAsia="BIZ UDPMincho Medium" w:hAnsi="Times New Roman" w:cs="Times New Roman"/>
          <w:sz w:val="14"/>
          <w:szCs w:val="14"/>
          <w:lang w:eastAsia="ja-JP"/>
        </w:rPr>
        <w:t>（</w:t>
      </w:r>
      <w:r w:rsidRPr="00072782">
        <w:rPr>
          <w:rFonts w:ascii="Times New Roman" w:eastAsia="BIZ UDPMincho Medium" w:hAnsi="Times New Roman" w:cs="Times New Roman"/>
          <w:sz w:val="14"/>
          <w:szCs w:val="14"/>
          <w:lang w:eastAsia="ja-JP"/>
        </w:rPr>
        <w:t>97,435</w:t>
      </w:r>
      <w:r w:rsidRPr="00072782">
        <w:rPr>
          <w:rFonts w:ascii="Times New Roman" w:eastAsia="BIZ UDPMincho Medium" w:hAnsi="Times New Roman" w:cs="Times New Roman"/>
          <w:sz w:val="14"/>
          <w:szCs w:val="14"/>
          <w:lang w:eastAsia="ja-JP"/>
        </w:rPr>
        <w:t>ドル）を</w:t>
      </w:r>
      <w:r w:rsidRPr="00072782">
        <w:rPr>
          <w:rFonts w:ascii="Times New Roman" w:eastAsia="BIZ UDPMincho Medium" w:hAnsi="Times New Roman" w:cs="Times New Roman"/>
          <w:sz w:val="14"/>
          <w:szCs w:val="14"/>
          <w:lang w:eastAsia="ja-JP"/>
        </w:rPr>
        <w:t>62</w:t>
      </w:r>
      <w:r w:rsidRPr="00072782">
        <w:rPr>
          <w:rFonts w:ascii="Times New Roman" w:eastAsia="BIZ UDPMincho Medium" w:hAnsi="Times New Roman" w:cs="Times New Roman"/>
          <w:sz w:val="14"/>
          <w:szCs w:val="14"/>
          <w:lang w:eastAsia="ja-JP"/>
        </w:rPr>
        <w:t>％上回った。</w:t>
      </w:r>
    </w:p>
    <w:p w14:paraId="45CF3D3F" w14:textId="2E61C443" w:rsidR="00DA55CF" w:rsidRPr="00EB1814" w:rsidRDefault="00DA55CF" w:rsidP="00CA0147">
      <w:pPr>
        <w:pStyle w:val="ListParagraph"/>
        <w:numPr>
          <w:ilvl w:val="0"/>
          <w:numId w:val="31"/>
        </w:numPr>
        <w:ind w:right="227"/>
        <w:rPr>
          <w:sz w:val="16"/>
          <w:szCs w:val="16"/>
          <w:lang w:eastAsia="ja-JP"/>
        </w:rPr>
        <w:sectPr w:rsidR="00DA55CF" w:rsidRPr="00EB1814" w:rsidSect="008628B4">
          <w:type w:val="continuous"/>
          <w:pgSz w:w="11907" w:h="16840" w:code="9"/>
          <w:pgMar w:top="1701" w:right="425" w:bottom="567" w:left="567" w:header="709" w:footer="709" w:gutter="0"/>
          <w:cols w:num="2" w:space="113"/>
          <w:docGrid w:linePitch="360"/>
        </w:sectPr>
      </w:pPr>
    </w:p>
    <w:p w14:paraId="05EB0AE5" w14:textId="28D20F73" w:rsidR="00953128" w:rsidRPr="00AC3621" w:rsidRDefault="00866F89" w:rsidP="001168DD">
      <w:pPr>
        <w:pStyle w:val="Heading4"/>
        <w:rPr>
          <w:i w:val="0"/>
          <w:iCs w:val="0"/>
          <w:color w:val="92278F" w:themeColor="accent1"/>
          <w:sz w:val="20"/>
          <w:szCs w:val="20"/>
          <w:lang w:eastAsia="zh-TW"/>
        </w:rPr>
        <w:sectPr w:rsidR="00953128"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zh-TW"/>
        </w:rPr>
        <w:t>要素所得別州総生産</w:t>
      </w:r>
      <w:r>
        <w:rPr>
          <w:rFonts w:ascii="Times New Roman" w:eastAsia="BIZ UDPMincho Medium" w:hAnsi="Times New Roman" w:cs="Times New Roman" w:hint="eastAsia"/>
          <w:i w:val="0"/>
          <w:iCs w:val="0"/>
          <w:color w:val="92278F" w:themeColor="accent1"/>
          <w:sz w:val="20"/>
          <w:szCs w:val="20"/>
          <w:lang w:eastAsia="zh-TW"/>
        </w:rPr>
        <w:t>（</w:t>
      </w:r>
      <w:r w:rsidRPr="004379CA">
        <w:rPr>
          <w:rFonts w:ascii="Times New Roman" w:eastAsia="BIZ UDPMincho Medium" w:hAnsi="Times New Roman" w:cs="Times New Roman"/>
          <w:i w:val="0"/>
          <w:iCs w:val="0"/>
          <w:color w:val="92278F" w:themeColor="accent1"/>
          <w:sz w:val="20"/>
          <w:szCs w:val="20"/>
          <w:lang w:eastAsia="zh-TW"/>
        </w:rPr>
        <w:t>GSP</w:t>
      </w:r>
      <w:r w:rsidRPr="004379CA">
        <w:rPr>
          <w:rFonts w:ascii="Times New Roman" w:eastAsia="BIZ UDPMincho Medium" w:hAnsi="Times New Roman" w:cs="Times New Roman"/>
          <w:i w:val="0"/>
          <w:iCs w:val="0"/>
          <w:color w:val="92278F" w:themeColor="accent1"/>
          <w:sz w:val="20"/>
          <w:szCs w:val="20"/>
          <w:lang w:eastAsia="zh-TW"/>
        </w:rPr>
        <w:t>）</w:t>
      </w:r>
    </w:p>
    <w:p w14:paraId="73A11A5A" w14:textId="2FF717C2" w:rsidR="00335140" w:rsidRPr="007B1AE5" w:rsidRDefault="006909FF" w:rsidP="007B1AE5">
      <w:r w:rsidRPr="007B1AE5">
        <w:rPr>
          <w:noProof/>
        </w:rPr>
        <w:drawing>
          <wp:inline distT="0" distB="0" distL="0" distR="0" wp14:anchorId="2A21DDCD" wp14:editId="6ED1DD39">
            <wp:extent cx="3240000" cy="194274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40000" cy="1942747"/>
                    </a:xfrm>
                    <a:prstGeom prst="rect">
                      <a:avLst/>
                    </a:prstGeom>
                    <a:noFill/>
                    <a:ln>
                      <a:noFill/>
                    </a:ln>
                  </pic:spPr>
                </pic:pic>
              </a:graphicData>
            </a:graphic>
          </wp:inline>
        </w:drawing>
      </w:r>
    </w:p>
    <w:p w14:paraId="00B73607" w14:textId="0FBAFB8D" w:rsidR="00036B5D" w:rsidRPr="00AF759E" w:rsidRDefault="00450D72" w:rsidP="007B1AE5">
      <w:pPr>
        <w:rPr>
          <w:sz w:val="10"/>
          <w:szCs w:val="10"/>
        </w:rPr>
      </w:pPr>
      <w:r w:rsidRPr="000C0C45">
        <w:rPr>
          <w:sz w:val="10"/>
        </w:rPr>
        <w:t xml:space="preserve">Note – </w:t>
      </w:r>
      <w:r w:rsidR="00071DFB" w:rsidRPr="00AF759E">
        <w:rPr>
          <w:sz w:val="10"/>
          <w:szCs w:val="10"/>
        </w:rPr>
        <w:t xml:space="preserve">Current prices. Original series. (a) Compensation of employees. (b) Gross operating surplus and gross mixed income. (c) </w:t>
      </w:r>
      <w:bookmarkStart w:id="33" w:name="_Hlk158802591"/>
      <w:r w:rsidR="00071DFB" w:rsidRPr="00AF759E">
        <w:rPr>
          <w:sz w:val="10"/>
          <w:szCs w:val="10"/>
        </w:rPr>
        <w:t>Ownership of dwellings; taxes less subsidies on production and imports; and statistical discrepancy</w:t>
      </w:r>
      <w:bookmarkEnd w:id="33"/>
      <w:r w:rsidR="00036B5D" w:rsidRPr="00AF759E">
        <w:rPr>
          <w:sz w:val="10"/>
          <w:szCs w:val="10"/>
        </w:rPr>
        <w:t>.</w:t>
      </w:r>
    </w:p>
    <w:p w14:paraId="58766759" w14:textId="5EF89704" w:rsidR="00475EF4" w:rsidRPr="00072782" w:rsidRDefault="00036B5D" w:rsidP="00D82987">
      <w:pPr>
        <w:rPr>
          <w:rFonts w:ascii="Times New Roman" w:hAnsi="Times New Roman" w:cs="Times New Roman"/>
          <w:sz w:val="14"/>
          <w:szCs w:val="14"/>
          <w:lang w:eastAsia="ja-JP"/>
        </w:rPr>
      </w:pPr>
      <w:r w:rsidRPr="00AF759E">
        <w:rPr>
          <w:sz w:val="10"/>
          <w:szCs w:val="10"/>
          <w:lang w:eastAsia="ja-JP"/>
        </w:rPr>
        <w:t>Source: Based on ABS data.</w:t>
      </w:r>
      <w:r w:rsidR="00363093" w:rsidRPr="007B1AE5">
        <w:rPr>
          <w:lang w:eastAsia="ja-JP"/>
        </w:rPr>
        <w:br w:type="column"/>
      </w:r>
      <w:r w:rsidR="00E22B48" w:rsidRPr="00072782">
        <w:rPr>
          <w:rFonts w:ascii="Times New Roman" w:eastAsia="BIZ UDPMincho Medium" w:hAnsi="Times New Roman" w:cs="Times New Roman"/>
          <w:sz w:val="14"/>
          <w:szCs w:val="14"/>
          <w:lang w:eastAsia="ja-JP"/>
        </w:rPr>
        <w:t>西オーストラリア州の鉱業の成長は、要素所得（労働および資本に対する利益）全体の</w:t>
      </w:r>
      <w:r w:rsidR="00E22B48" w:rsidRPr="00072782">
        <w:rPr>
          <w:rFonts w:ascii="Times New Roman" w:eastAsia="BIZ UDPMincho Medium" w:hAnsi="Times New Roman" w:cs="Times New Roman"/>
          <w:sz w:val="14"/>
          <w:szCs w:val="14"/>
          <w:lang w:eastAsia="ja-JP"/>
        </w:rPr>
        <w:t>GSP</w:t>
      </w:r>
      <w:r w:rsidR="00E22B48" w:rsidRPr="00072782">
        <w:rPr>
          <w:rFonts w:ascii="Times New Roman" w:eastAsia="BIZ UDPMincho Medium" w:hAnsi="Times New Roman" w:cs="Times New Roman"/>
          <w:sz w:val="14"/>
          <w:szCs w:val="14"/>
          <w:lang w:eastAsia="ja-JP"/>
        </w:rPr>
        <w:t>配分に大いに影響してきた。</w:t>
      </w:r>
    </w:p>
    <w:p w14:paraId="371214FF" w14:textId="77777777" w:rsidR="00E22B48" w:rsidRPr="00072782" w:rsidRDefault="00E22B48" w:rsidP="00E22B4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072782">
        <w:rPr>
          <w:rFonts w:ascii="Times New Roman" w:eastAsia="BIZ UDPMincho Medium" w:hAnsi="Times New Roman" w:cs="Times New Roman"/>
          <w:sz w:val="14"/>
          <w:szCs w:val="14"/>
          <w:lang w:eastAsia="ja-JP"/>
        </w:rPr>
        <w:t>2000</w:t>
      </w:r>
      <w:r w:rsidRPr="00072782">
        <w:rPr>
          <w:rFonts w:ascii="Times New Roman" w:eastAsia="BIZ UDPMincho Medium" w:hAnsi="Times New Roman" w:cs="Times New Roman"/>
          <w:sz w:val="14"/>
          <w:szCs w:val="14"/>
          <w:lang w:eastAsia="ja-JP"/>
        </w:rPr>
        <w:t>年代半ばにコモディティ価格が上昇したことで、西オーストラリア州の</w:t>
      </w:r>
      <w:r w:rsidRPr="00072782">
        <w:rPr>
          <w:rFonts w:ascii="Times New Roman" w:eastAsia="BIZ UDPMincho Medium" w:hAnsi="Times New Roman" w:cs="Times New Roman"/>
          <w:sz w:val="14"/>
          <w:szCs w:val="14"/>
          <w:lang w:eastAsia="ja-JP"/>
        </w:rPr>
        <w:t>GSP</w:t>
      </w:r>
      <w:r w:rsidRPr="00072782">
        <w:rPr>
          <w:rFonts w:ascii="Times New Roman" w:eastAsia="BIZ UDPMincho Medium" w:hAnsi="Times New Roman" w:cs="Times New Roman"/>
          <w:sz w:val="14"/>
          <w:szCs w:val="14"/>
          <w:lang w:eastAsia="ja-JP"/>
        </w:rPr>
        <w:t>に占める利益の割合が増大した。</w:t>
      </w:r>
    </w:p>
    <w:p w14:paraId="4BBC38D4" w14:textId="77777777" w:rsidR="00E22B48" w:rsidRPr="00072782" w:rsidRDefault="00E22B48" w:rsidP="00E22B4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072782">
        <w:rPr>
          <w:rFonts w:ascii="Times New Roman" w:eastAsia="BIZ UDPMincho Medium" w:hAnsi="Times New Roman" w:cs="Times New Roman"/>
          <w:sz w:val="14"/>
          <w:szCs w:val="14"/>
          <w:lang w:eastAsia="ja-JP"/>
        </w:rPr>
        <w:t>2010</w:t>
      </w:r>
      <w:r w:rsidRPr="00072782">
        <w:rPr>
          <w:rFonts w:ascii="Times New Roman" w:eastAsia="BIZ UDPMincho Medium" w:hAnsi="Times New Roman" w:cs="Times New Roman"/>
          <w:sz w:val="14"/>
          <w:szCs w:val="14"/>
          <w:lang w:eastAsia="ja-JP"/>
        </w:rPr>
        <w:t>年代前半から半ばにかけて複数の大型建設プロジェクトが実施されたことで労働需要が高まり、その結果</w:t>
      </w:r>
      <w:r w:rsidRPr="00072782">
        <w:rPr>
          <w:rFonts w:ascii="Times New Roman" w:eastAsia="BIZ UDPMincho Medium" w:hAnsi="Times New Roman" w:cs="Times New Roman"/>
          <w:sz w:val="14"/>
          <w:szCs w:val="14"/>
          <w:lang w:eastAsia="ja-JP"/>
        </w:rPr>
        <w:t>2015‐16</w:t>
      </w:r>
      <w:r w:rsidRPr="00072782">
        <w:rPr>
          <w:rFonts w:ascii="Times New Roman" w:eastAsia="BIZ UDPMincho Medium" w:hAnsi="Times New Roman" w:cs="Times New Roman"/>
          <w:sz w:val="14"/>
          <w:szCs w:val="14"/>
          <w:lang w:eastAsia="ja-JP"/>
        </w:rPr>
        <w:t>年には西オーストラリア州の</w:t>
      </w:r>
      <w:r w:rsidRPr="00072782">
        <w:rPr>
          <w:rFonts w:ascii="Times New Roman" w:eastAsia="BIZ UDPMincho Medium" w:hAnsi="Times New Roman" w:cs="Times New Roman"/>
          <w:sz w:val="14"/>
          <w:szCs w:val="14"/>
          <w:lang w:eastAsia="ja-JP"/>
        </w:rPr>
        <w:t>GSP</w:t>
      </w:r>
      <w:r w:rsidRPr="00072782">
        <w:rPr>
          <w:rFonts w:ascii="Times New Roman" w:eastAsia="BIZ UDPMincho Medium" w:hAnsi="Times New Roman" w:cs="Times New Roman"/>
          <w:sz w:val="14"/>
          <w:szCs w:val="14"/>
          <w:lang w:eastAsia="ja-JP"/>
        </w:rPr>
        <w:t>に占める賃金・給与の割合が</w:t>
      </w:r>
      <w:r w:rsidRPr="00072782">
        <w:rPr>
          <w:rFonts w:ascii="Times New Roman" w:eastAsia="BIZ UDPMincho Medium" w:hAnsi="Times New Roman" w:cs="Times New Roman"/>
          <w:sz w:val="14"/>
          <w:szCs w:val="14"/>
          <w:lang w:eastAsia="ja-JP"/>
        </w:rPr>
        <w:t>46</w:t>
      </w:r>
      <w:r w:rsidRPr="00072782">
        <w:rPr>
          <w:rFonts w:ascii="Times New Roman" w:eastAsia="BIZ UDPMincho Medium" w:hAnsi="Times New Roman" w:cs="Times New Roman"/>
          <w:sz w:val="14"/>
          <w:szCs w:val="14"/>
          <w:lang w:eastAsia="ja-JP"/>
        </w:rPr>
        <w:t>％まで回復した。</w:t>
      </w:r>
    </w:p>
    <w:p w14:paraId="0EDCEDB7" w14:textId="77777777" w:rsidR="00E22B48" w:rsidRPr="00072782" w:rsidRDefault="00E22B48" w:rsidP="00E22B4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072782">
        <w:rPr>
          <w:rFonts w:ascii="Times New Roman" w:eastAsia="BIZ UDPMincho Medium" w:hAnsi="Times New Roman" w:cs="Times New Roman"/>
          <w:sz w:val="14"/>
          <w:szCs w:val="14"/>
          <w:lang w:eastAsia="ja-JP"/>
        </w:rPr>
        <w:t>これらのプロジェクトが労働集約的でない操業段階に移行したことと、コモディティ価格の高騰が重なり、西オーストラリア州の</w:t>
      </w:r>
      <w:r w:rsidRPr="00072782">
        <w:rPr>
          <w:rFonts w:ascii="Times New Roman" w:eastAsia="BIZ UDPMincho Medium" w:hAnsi="Times New Roman" w:cs="Times New Roman"/>
          <w:sz w:val="14"/>
          <w:szCs w:val="14"/>
          <w:lang w:eastAsia="ja-JP"/>
        </w:rPr>
        <w:t>GSP</w:t>
      </w:r>
      <w:r w:rsidRPr="00072782">
        <w:rPr>
          <w:rFonts w:ascii="Times New Roman" w:eastAsia="BIZ UDPMincho Medium" w:hAnsi="Times New Roman" w:cs="Times New Roman"/>
          <w:sz w:val="14"/>
          <w:szCs w:val="14"/>
          <w:lang w:eastAsia="ja-JP"/>
        </w:rPr>
        <w:t>に占める利益の割合が増大した。</w:t>
      </w:r>
    </w:p>
    <w:p w14:paraId="4C985102" w14:textId="77777777" w:rsidR="00E22B48" w:rsidRPr="00072782" w:rsidRDefault="00E22B48" w:rsidP="00E22B48">
      <w:pPr>
        <w:pStyle w:val="ListParagraph"/>
        <w:numPr>
          <w:ilvl w:val="0"/>
          <w:numId w:val="31"/>
        </w:numPr>
        <w:ind w:right="227"/>
        <w:jc w:val="both"/>
        <w:rPr>
          <w:rFonts w:ascii="Times New Roman" w:eastAsia="BIZ UDPMincho Medium" w:hAnsi="Times New Roman" w:cs="Times New Roman"/>
          <w:sz w:val="14"/>
          <w:szCs w:val="14"/>
        </w:rPr>
      </w:pPr>
      <w:r w:rsidRPr="00072782">
        <w:rPr>
          <w:rFonts w:ascii="Times New Roman" w:eastAsia="BIZ UDPMincho Medium" w:hAnsi="Times New Roman" w:cs="Times New Roman"/>
          <w:sz w:val="14"/>
          <w:szCs w:val="14"/>
        </w:rPr>
        <w:t>2022</w:t>
      </w:r>
      <w:r w:rsidRPr="00072782">
        <w:rPr>
          <w:rFonts w:ascii="Times New Roman" w:eastAsia="BIZ UDPMincho Medium" w:hAnsi="Times New Roman" w:cs="Times New Roman"/>
          <w:sz w:val="14"/>
          <w:szCs w:val="14"/>
        </w:rPr>
        <w:noBreakHyphen/>
        <w:t>23</w:t>
      </w:r>
      <w:r w:rsidRPr="00072782">
        <w:rPr>
          <w:rFonts w:ascii="Times New Roman" w:eastAsia="BIZ UDPMincho Medium" w:hAnsi="Times New Roman" w:cs="Times New Roman"/>
          <w:sz w:val="14"/>
          <w:szCs w:val="14"/>
          <w:lang w:eastAsia="ja-JP"/>
        </w:rPr>
        <w:t>年には：</w:t>
      </w:r>
    </w:p>
    <w:p w14:paraId="0A68972A" w14:textId="77777777" w:rsidR="00E22B48" w:rsidRPr="00072782" w:rsidRDefault="00E22B48" w:rsidP="00E22B4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072782">
        <w:rPr>
          <w:rFonts w:ascii="Times New Roman" w:eastAsia="BIZ UDPMincho Medium" w:hAnsi="Times New Roman" w:cs="Times New Roman"/>
          <w:sz w:val="14"/>
          <w:szCs w:val="14"/>
          <w:lang w:eastAsia="ja-JP"/>
        </w:rPr>
        <w:t>賃金・給与は</w:t>
      </w:r>
      <w:r w:rsidRPr="00072782">
        <w:rPr>
          <w:rFonts w:ascii="Times New Roman" w:eastAsia="BIZ UDPMincho Medium" w:hAnsi="Times New Roman" w:cs="Times New Roman"/>
          <w:sz w:val="14"/>
          <w:szCs w:val="14"/>
          <w:lang w:eastAsia="ja-JP"/>
        </w:rPr>
        <w:t>1,460</w:t>
      </w:r>
      <w:r w:rsidRPr="00072782">
        <w:rPr>
          <w:rFonts w:ascii="Times New Roman" w:eastAsia="BIZ UDPMincho Medium" w:hAnsi="Times New Roman" w:cs="Times New Roman"/>
          <w:sz w:val="14"/>
          <w:szCs w:val="14"/>
          <w:lang w:eastAsia="ja-JP"/>
        </w:rPr>
        <w:t>億ドルで</w:t>
      </w:r>
      <w:r w:rsidRPr="00072782">
        <w:rPr>
          <w:rFonts w:ascii="Times New Roman" w:eastAsia="BIZ UDPMincho Medium" w:hAnsi="Times New Roman" w:cs="Times New Roman"/>
          <w:sz w:val="14"/>
          <w:szCs w:val="14"/>
          <w:lang w:eastAsia="ja-JP"/>
        </w:rPr>
        <w:t>GSP</w:t>
      </w:r>
      <w:r w:rsidRPr="00072782">
        <w:rPr>
          <w:rFonts w:ascii="Times New Roman" w:eastAsia="BIZ UDPMincho Medium" w:hAnsi="Times New Roman" w:cs="Times New Roman"/>
          <w:sz w:val="14"/>
          <w:szCs w:val="14"/>
          <w:lang w:eastAsia="ja-JP"/>
        </w:rPr>
        <w:t>の</w:t>
      </w:r>
      <w:r w:rsidRPr="00072782">
        <w:rPr>
          <w:rFonts w:ascii="Times New Roman" w:eastAsia="BIZ UDPMincho Medium" w:hAnsi="Times New Roman" w:cs="Times New Roman"/>
          <w:sz w:val="14"/>
          <w:szCs w:val="14"/>
          <w:lang w:eastAsia="ja-JP"/>
        </w:rPr>
        <w:t>33</w:t>
      </w:r>
      <w:r w:rsidRPr="00072782">
        <w:rPr>
          <w:rFonts w:ascii="Times New Roman" w:eastAsia="BIZ UDPMincho Medium" w:hAnsi="Times New Roman" w:cs="Times New Roman"/>
          <w:sz w:val="14"/>
          <w:szCs w:val="14"/>
          <w:lang w:eastAsia="ja-JP"/>
        </w:rPr>
        <w:t>％を占めた。</w:t>
      </w:r>
    </w:p>
    <w:p w14:paraId="697BED23" w14:textId="77777777" w:rsidR="00E22B48" w:rsidRPr="00072782" w:rsidRDefault="00E22B48" w:rsidP="00E22B4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072782">
        <w:rPr>
          <w:rFonts w:ascii="Times New Roman" w:eastAsia="BIZ UDPMincho Medium" w:hAnsi="Times New Roman" w:cs="Times New Roman"/>
          <w:sz w:val="14"/>
          <w:szCs w:val="14"/>
          <w:lang w:eastAsia="ja-JP"/>
        </w:rPr>
        <w:t>利益は</w:t>
      </w:r>
      <w:r w:rsidRPr="00072782">
        <w:rPr>
          <w:rFonts w:ascii="Times New Roman" w:eastAsia="BIZ UDPMincho Medium" w:hAnsi="Times New Roman" w:cs="Times New Roman"/>
          <w:sz w:val="14"/>
          <w:szCs w:val="14"/>
          <w:lang w:eastAsia="ja-JP"/>
        </w:rPr>
        <w:t>2,567</w:t>
      </w:r>
      <w:r w:rsidRPr="00072782">
        <w:rPr>
          <w:rFonts w:ascii="Times New Roman" w:eastAsia="BIZ UDPMincho Medium" w:hAnsi="Times New Roman" w:cs="Times New Roman"/>
          <w:sz w:val="14"/>
          <w:szCs w:val="14"/>
          <w:lang w:eastAsia="ja-JP"/>
        </w:rPr>
        <w:t>億ドルで</w:t>
      </w:r>
      <w:r w:rsidRPr="00072782">
        <w:rPr>
          <w:rFonts w:ascii="Times New Roman" w:eastAsia="BIZ UDPMincho Medium" w:hAnsi="Times New Roman" w:cs="Times New Roman"/>
          <w:sz w:val="14"/>
          <w:szCs w:val="14"/>
          <w:lang w:eastAsia="ja-JP"/>
        </w:rPr>
        <w:t>GSP</w:t>
      </w:r>
      <w:r w:rsidRPr="00072782">
        <w:rPr>
          <w:rFonts w:ascii="Times New Roman" w:eastAsia="BIZ UDPMincho Medium" w:hAnsi="Times New Roman" w:cs="Times New Roman"/>
          <w:sz w:val="14"/>
          <w:szCs w:val="14"/>
          <w:lang w:eastAsia="ja-JP"/>
        </w:rPr>
        <w:t>の</w:t>
      </w:r>
      <w:r w:rsidRPr="00072782">
        <w:rPr>
          <w:rFonts w:ascii="Times New Roman" w:eastAsia="BIZ UDPMincho Medium" w:hAnsi="Times New Roman" w:cs="Times New Roman"/>
          <w:sz w:val="14"/>
          <w:szCs w:val="14"/>
          <w:lang w:eastAsia="ja-JP"/>
        </w:rPr>
        <w:t>58</w:t>
      </w:r>
      <w:r w:rsidRPr="00072782">
        <w:rPr>
          <w:rFonts w:ascii="Times New Roman" w:eastAsia="BIZ UDPMincho Medium" w:hAnsi="Times New Roman" w:cs="Times New Roman"/>
          <w:sz w:val="14"/>
          <w:szCs w:val="14"/>
          <w:lang w:eastAsia="ja-JP"/>
        </w:rPr>
        <w:t>％を占めた。</w:t>
      </w:r>
    </w:p>
    <w:p w14:paraId="445AD659" w14:textId="52455179" w:rsidR="00FB65A4" w:rsidRPr="00072782" w:rsidRDefault="00E22B48" w:rsidP="00E22B48">
      <w:pPr>
        <w:pStyle w:val="ListParagraph"/>
        <w:numPr>
          <w:ilvl w:val="0"/>
          <w:numId w:val="33"/>
        </w:numPr>
        <w:spacing w:before="40" w:after="40"/>
        <w:ind w:right="227" w:hanging="357"/>
        <w:contextualSpacing w:val="0"/>
        <w:jc w:val="both"/>
        <w:rPr>
          <w:rFonts w:ascii="Times New Roman" w:hAnsi="Times New Roman" w:cs="Times New Roman"/>
          <w:sz w:val="14"/>
          <w:szCs w:val="14"/>
          <w:lang w:eastAsia="ja-JP"/>
        </w:rPr>
      </w:pPr>
      <w:r w:rsidRPr="00072782">
        <w:rPr>
          <w:rFonts w:ascii="Times New Roman" w:eastAsia="BIZ UDPMincho Medium" w:hAnsi="Times New Roman" w:cs="Times New Roman"/>
          <w:sz w:val="14"/>
          <w:szCs w:val="14"/>
          <w:lang w:eastAsia="ja-JP"/>
        </w:rPr>
        <w:t>「その他」の分類（住居所有権、生産と輸入に対する補助金控除後の税金、および統計上の不一致）は</w:t>
      </w:r>
      <w:r w:rsidRPr="00072782">
        <w:rPr>
          <w:rFonts w:ascii="Times New Roman" w:eastAsia="BIZ UDPMincho Medium" w:hAnsi="Times New Roman" w:cs="Times New Roman"/>
          <w:sz w:val="14"/>
          <w:szCs w:val="14"/>
          <w:lang w:eastAsia="ja-JP"/>
        </w:rPr>
        <w:t>427</w:t>
      </w:r>
      <w:r w:rsidRPr="00072782">
        <w:rPr>
          <w:rFonts w:ascii="Times New Roman" w:eastAsia="BIZ UDPMincho Medium" w:hAnsi="Times New Roman" w:cs="Times New Roman"/>
          <w:sz w:val="14"/>
          <w:szCs w:val="14"/>
          <w:lang w:eastAsia="ja-JP"/>
        </w:rPr>
        <w:t>億ドルで、</w:t>
      </w:r>
      <w:r w:rsidRPr="00072782">
        <w:rPr>
          <w:rFonts w:ascii="Times New Roman" w:eastAsia="BIZ UDPMincho Medium" w:hAnsi="Times New Roman" w:cs="Times New Roman"/>
          <w:sz w:val="14"/>
          <w:szCs w:val="14"/>
          <w:lang w:eastAsia="ja-JP"/>
        </w:rPr>
        <w:t>GSP</w:t>
      </w:r>
      <w:r w:rsidRPr="00072782">
        <w:rPr>
          <w:rFonts w:ascii="Times New Roman" w:eastAsia="BIZ UDPMincho Medium" w:hAnsi="Times New Roman" w:cs="Times New Roman"/>
          <w:sz w:val="14"/>
          <w:szCs w:val="14"/>
          <w:lang w:eastAsia="ja-JP"/>
        </w:rPr>
        <w:t>の</w:t>
      </w:r>
      <w:r w:rsidRPr="00072782">
        <w:rPr>
          <w:rFonts w:ascii="Times New Roman" w:eastAsia="BIZ UDPMincho Medium" w:hAnsi="Times New Roman" w:cs="Times New Roman"/>
          <w:sz w:val="14"/>
          <w:szCs w:val="14"/>
          <w:lang w:eastAsia="ja-JP"/>
        </w:rPr>
        <w:t>10</w:t>
      </w:r>
      <w:r w:rsidRPr="00072782">
        <w:rPr>
          <w:rFonts w:ascii="Times New Roman" w:eastAsia="BIZ UDPMincho Medium" w:hAnsi="Times New Roman" w:cs="Times New Roman"/>
          <w:sz w:val="14"/>
          <w:szCs w:val="14"/>
          <w:lang w:eastAsia="ja-JP"/>
        </w:rPr>
        <w:t>％を占めた。</w:t>
      </w:r>
    </w:p>
    <w:p w14:paraId="3BDDFC2C" w14:textId="34D6EBA1" w:rsidR="00475EF4" w:rsidRPr="00EB1814" w:rsidRDefault="00475EF4" w:rsidP="00CA0147">
      <w:pPr>
        <w:pStyle w:val="ListParagraph"/>
        <w:numPr>
          <w:ilvl w:val="0"/>
          <w:numId w:val="31"/>
        </w:numPr>
        <w:ind w:right="227"/>
        <w:rPr>
          <w:sz w:val="16"/>
          <w:szCs w:val="16"/>
          <w:lang w:eastAsia="ja-JP"/>
        </w:rPr>
        <w:sectPr w:rsidR="00475EF4" w:rsidRPr="00EB1814" w:rsidSect="008628B4">
          <w:type w:val="continuous"/>
          <w:pgSz w:w="11907" w:h="16840" w:code="9"/>
          <w:pgMar w:top="1701" w:right="425" w:bottom="567" w:left="567" w:header="709" w:footer="709" w:gutter="0"/>
          <w:cols w:num="2" w:space="113"/>
          <w:docGrid w:linePitch="360"/>
        </w:sectPr>
      </w:pPr>
    </w:p>
    <w:p w14:paraId="721784A6" w14:textId="5A07A24B" w:rsidR="00822355" w:rsidRPr="00AC3621" w:rsidRDefault="00E22B48" w:rsidP="001168DD">
      <w:pPr>
        <w:pStyle w:val="Heading4"/>
        <w:rPr>
          <w:i w:val="0"/>
          <w:iCs w:val="0"/>
          <w:color w:val="92278F" w:themeColor="accent1"/>
          <w:sz w:val="20"/>
          <w:szCs w:val="20"/>
          <w:lang w:eastAsia="ja-JP"/>
        </w:rPr>
        <w:sectPr w:rsidR="00822355"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一人当たり家計可処分所得</w:t>
      </w:r>
    </w:p>
    <w:p w14:paraId="34FD9E85" w14:textId="2378D0FC" w:rsidR="00036B5D" w:rsidRPr="007B1AE5" w:rsidRDefault="005275C8" w:rsidP="007B1AE5">
      <w:r>
        <w:rPr>
          <w:noProof/>
        </w:rPr>
        <w:drawing>
          <wp:inline distT="0" distB="0" distL="0" distR="0" wp14:anchorId="2ACBEED9" wp14:editId="654136C2">
            <wp:extent cx="3239411" cy="216673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50424" cy="2174096"/>
                    </a:xfrm>
                    <a:prstGeom prst="rect">
                      <a:avLst/>
                    </a:prstGeom>
                    <a:noFill/>
                    <a:ln>
                      <a:noFill/>
                    </a:ln>
                  </pic:spPr>
                </pic:pic>
              </a:graphicData>
            </a:graphic>
          </wp:inline>
        </w:drawing>
      </w:r>
    </w:p>
    <w:p w14:paraId="69FDD59E" w14:textId="4F611D9E" w:rsidR="00006955" w:rsidRPr="00AF759E" w:rsidRDefault="00450D72" w:rsidP="007B1AE5">
      <w:pPr>
        <w:rPr>
          <w:sz w:val="10"/>
          <w:szCs w:val="10"/>
        </w:rPr>
      </w:pPr>
      <w:r w:rsidRPr="000C0C45">
        <w:rPr>
          <w:sz w:val="10"/>
        </w:rPr>
        <w:t xml:space="preserve">Note – </w:t>
      </w:r>
      <w:r w:rsidR="00006955" w:rsidRPr="00AF759E">
        <w:rPr>
          <w:sz w:val="10"/>
          <w:szCs w:val="10"/>
        </w:rPr>
        <w:t>Current prices. Original series.</w:t>
      </w:r>
    </w:p>
    <w:p w14:paraId="09FCD61F" w14:textId="49F8F68C" w:rsidR="00946D24" w:rsidRPr="00AF759E" w:rsidRDefault="00006955" w:rsidP="007B1AE5">
      <w:pPr>
        <w:rPr>
          <w:sz w:val="10"/>
          <w:szCs w:val="10"/>
        </w:rPr>
      </w:pPr>
      <w:r w:rsidRPr="00AF759E">
        <w:rPr>
          <w:sz w:val="10"/>
          <w:szCs w:val="10"/>
        </w:rPr>
        <w:t>Source: Based on ABS data</w:t>
      </w:r>
      <w:r w:rsidR="00946D24" w:rsidRPr="00AF759E">
        <w:rPr>
          <w:sz w:val="10"/>
          <w:szCs w:val="10"/>
        </w:rPr>
        <w:t>.</w:t>
      </w:r>
    </w:p>
    <w:p w14:paraId="35FF11E9" w14:textId="77777777" w:rsidR="00E22B48" w:rsidRPr="00EC49FB" w:rsidRDefault="00946D24" w:rsidP="00E22B48">
      <w:pPr>
        <w:pStyle w:val="ListParagraph"/>
        <w:numPr>
          <w:ilvl w:val="0"/>
          <w:numId w:val="31"/>
        </w:numPr>
        <w:spacing w:before="40" w:after="40"/>
        <w:ind w:right="227"/>
        <w:jc w:val="both"/>
        <w:rPr>
          <w:rFonts w:ascii="Times New Roman" w:eastAsia="BIZ UDPMincho Medium" w:hAnsi="Times New Roman" w:cs="Times New Roman"/>
          <w:sz w:val="13"/>
          <w:szCs w:val="13"/>
          <w:lang w:eastAsia="ja-JP"/>
        </w:rPr>
      </w:pPr>
      <w:r w:rsidRPr="007B1AE5">
        <w:rPr>
          <w:lang w:eastAsia="ja-JP"/>
        </w:rPr>
        <w:br w:type="column"/>
      </w:r>
      <w:r w:rsidR="00E22B48" w:rsidRPr="00EC49FB">
        <w:rPr>
          <w:rFonts w:ascii="Times New Roman" w:eastAsia="BIZ UDPMincho Medium" w:hAnsi="Times New Roman" w:cs="Times New Roman"/>
          <w:sz w:val="13"/>
          <w:szCs w:val="13"/>
          <w:lang w:eastAsia="ja-JP"/>
        </w:rPr>
        <w:t>近年、西オーストラリア州で大きな利益を生んでいる資本のかなりの部分が州外で所有されている。このことは、近年における西オーストラリア州の</w:t>
      </w:r>
      <w:r w:rsidR="00E22B48" w:rsidRPr="00EC49FB">
        <w:rPr>
          <w:rFonts w:ascii="Times New Roman" w:eastAsia="BIZ UDPMincho Medium" w:hAnsi="Times New Roman" w:cs="Times New Roman"/>
          <w:sz w:val="13"/>
          <w:szCs w:val="13"/>
          <w:lang w:eastAsia="ja-JP"/>
        </w:rPr>
        <w:t>GSP</w:t>
      </w:r>
      <w:r w:rsidR="00E22B48" w:rsidRPr="00EC49FB">
        <w:rPr>
          <w:rFonts w:ascii="Times New Roman" w:eastAsia="BIZ UDPMincho Medium" w:hAnsi="Times New Roman" w:cs="Times New Roman"/>
          <w:sz w:val="13"/>
          <w:szCs w:val="13"/>
          <w:lang w:eastAsia="ja-JP"/>
        </w:rPr>
        <w:t>成長に伴う収入増のかなりの部分が州外に流出していることを意味する。州と国の一人当たり家計可処分所得の差が一人当たり州総生産と国内総生産の差よりもはるかに小さいのはこのためである。</w:t>
      </w:r>
    </w:p>
    <w:p w14:paraId="155ED8D6" w14:textId="77777777" w:rsidR="00E22B48" w:rsidRPr="00EC49FB" w:rsidRDefault="00E22B48" w:rsidP="00E22B48">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EC49FB">
        <w:rPr>
          <w:rFonts w:ascii="Times New Roman" w:eastAsia="BIZ UDPMincho Medium" w:hAnsi="Times New Roman" w:cs="Times New Roman"/>
          <w:sz w:val="13"/>
          <w:szCs w:val="13"/>
          <w:lang w:eastAsia="ja-JP"/>
        </w:rPr>
        <w:t>西オーストラリア州の一人当たり家計可処分所得は、</w:t>
      </w:r>
      <w:r w:rsidRPr="00EC49FB">
        <w:rPr>
          <w:rFonts w:ascii="Times New Roman" w:eastAsia="BIZ UDPMincho Medium" w:hAnsi="Times New Roman" w:cs="Times New Roman"/>
          <w:sz w:val="13"/>
          <w:szCs w:val="13"/>
          <w:lang w:eastAsia="ja-JP"/>
        </w:rPr>
        <w:t>1992-93</w:t>
      </w:r>
      <w:r w:rsidRPr="00EC49FB">
        <w:rPr>
          <w:rFonts w:ascii="Times New Roman" w:eastAsia="BIZ UDPMincho Medium" w:hAnsi="Times New Roman" w:cs="Times New Roman"/>
          <w:sz w:val="13"/>
          <w:szCs w:val="13"/>
          <w:lang w:eastAsia="ja-JP"/>
        </w:rPr>
        <w:t>年から</w:t>
      </w:r>
      <w:r w:rsidRPr="00EC49FB">
        <w:rPr>
          <w:rFonts w:ascii="Times New Roman" w:eastAsia="BIZ UDPMincho Medium" w:hAnsi="Times New Roman" w:cs="Times New Roman"/>
          <w:sz w:val="13"/>
          <w:szCs w:val="13"/>
          <w:lang w:eastAsia="ja-JP"/>
        </w:rPr>
        <w:t>2001-02</w:t>
      </w:r>
      <w:r w:rsidRPr="00EC49FB">
        <w:rPr>
          <w:rFonts w:ascii="Times New Roman" w:eastAsia="BIZ UDPMincho Medium" w:hAnsi="Times New Roman" w:cs="Times New Roman"/>
          <w:sz w:val="13"/>
          <w:szCs w:val="13"/>
          <w:lang w:eastAsia="ja-JP"/>
        </w:rPr>
        <w:t>年まではほぼオーストラリア全体の平均と同水準であったが、</w:t>
      </w:r>
      <w:r w:rsidRPr="00EC49FB">
        <w:rPr>
          <w:rFonts w:ascii="Times New Roman" w:eastAsia="BIZ UDPMincho Medium" w:hAnsi="Times New Roman" w:cs="Times New Roman"/>
          <w:sz w:val="13"/>
          <w:szCs w:val="13"/>
          <w:lang w:eastAsia="ja-JP"/>
        </w:rPr>
        <w:t>2002-03</w:t>
      </w:r>
      <w:r w:rsidRPr="00EC49FB">
        <w:rPr>
          <w:rFonts w:ascii="Times New Roman" w:eastAsia="BIZ UDPMincho Medium" w:hAnsi="Times New Roman" w:cs="Times New Roman"/>
          <w:sz w:val="13"/>
          <w:szCs w:val="13"/>
          <w:lang w:eastAsia="ja-JP"/>
        </w:rPr>
        <w:t>年以降は一貫して国内平均を上回っている。</w:t>
      </w:r>
    </w:p>
    <w:p w14:paraId="72B13E44" w14:textId="77777777" w:rsidR="00E22B48" w:rsidRPr="00EC49FB" w:rsidRDefault="00E22B48" w:rsidP="00E22B48">
      <w:pPr>
        <w:pStyle w:val="ListParagraph"/>
        <w:numPr>
          <w:ilvl w:val="0"/>
          <w:numId w:val="31"/>
        </w:numPr>
        <w:spacing w:before="40" w:after="40"/>
        <w:ind w:right="227"/>
        <w:jc w:val="both"/>
        <w:rPr>
          <w:rFonts w:ascii="Times New Roman" w:eastAsia="BIZ UDPMincho Medium" w:hAnsi="Times New Roman" w:cs="Times New Roman"/>
          <w:sz w:val="13"/>
          <w:szCs w:val="13"/>
          <w:lang w:eastAsia="ja-JP"/>
        </w:rPr>
      </w:pPr>
      <w:r w:rsidRPr="00EC49FB">
        <w:rPr>
          <w:rFonts w:ascii="Times New Roman" w:eastAsia="BIZ UDPMincho Medium" w:hAnsi="Times New Roman" w:cs="Times New Roman"/>
          <w:sz w:val="13"/>
          <w:szCs w:val="13"/>
          <w:lang w:eastAsia="ja-JP"/>
        </w:rPr>
        <w:t>格差が最も大きくなったのは</w:t>
      </w:r>
      <w:r w:rsidRPr="00EC49FB">
        <w:rPr>
          <w:rFonts w:ascii="Times New Roman" w:eastAsia="BIZ UDPMincho Medium" w:hAnsi="Times New Roman" w:cs="Times New Roman"/>
          <w:sz w:val="13"/>
          <w:szCs w:val="13"/>
          <w:lang w:eastAsia="ja-JP"/>
        </w:rPr>
        <w:t>2013-14</w:t>
      </w:r>
      <w:r w:rsidRPr="00EC49FB">
        <w:rPr>
          <w:rFonts w:ascii="Times New Roman" w:eastAsia="BIZ UDPMincho Medium" w:hAnsi="Times New Roman" w:cs="Times New Roman"/>
          <w:sz w:val="13"/>
          <w:szCs w:val="13"/>
          <w:lang w:eastAsia="ja-JP"/>
        </w:rPr>
        <w:t>年（鉱業拡張の建設段階）で、この年の西オーストラリア州の一人当たり家計可処分所得は、国の</w:t>
      </w:r>
      <w:r w:rsidRPr="00EC49FB">
        <w:rPr>
          <w:rFonts w:ascii="Times New Roman" w:eastAsia="BIZ UDPMincho Medium" w:hAnsi="Times New Roman" w:cs="Times New Roman"/>
          <w:sz w:val="13"/>
          <w:szCs w:val="13"/>
          <w:lang w:eastAsia="ja-JP"/>
        </w:rPr>
        <w:t>44,798</w:t>
      </w:r>
      <w:r w:rsidRPr="00EC49FB">
        <w:rPr>
          <w:rFonts w:ascii="Times New Roman" w:eastAsia="BIZ UDPMincho Medium" w:hAnsi="Times New Roman" w:cs="Times New Roman"/>
          <w:sz w:val="13"/>
          <w:szCs w:val="13"/>
          <w:lang w:eastAsia="ja-JP"/>
        </w:rPr>
        <w:t>ドルを</w:t>
      </w:r>
      <w:r w:rsidRPr="00EC49FB">
        <w:rPr>
          <w:rFonts w:ascii="Times New Roman" w:eastAsia="BIZ UDPMincho Medium" w:hAnsi="Times New Roman" w:cs="Times New Roman"/>
          <w:sz w:val="13"/>
          <w:szCs w:val="13"/>
          <w:lang w:eastAsia="ja-JP"/>
        </w:rPr>
        <w:t>23</w:t>
      </w:r>
      <w:r w:rsidRPr="00EC49FB">
        <w:rPr>
          <w:rFonts w:ascii="Times New Roman" w:eastAsia="BIZ UDPMincho Medium" w:hAnsi="Times New Roman" w:cs="Times New Roman"/>
          <w:sz w:val="13"/>
          <w:szCs w:val="13"/>
          <w:lang w:eastAsia="ja-JP"/>
        </w:rPr>
        <w:t>％上回る</w:t>
      </w:r>
      <w:r w:rsidRPr="00EC49FB">
        <w:rPr>
          <w:rFonts w:ascii="Times New Roman" w:eastAsia="BIZ UDPMincho Medium" w:hAnsi="Times New Roman" w:cs="Times New Roman"/>
          <w:sz w:val="13"/>
          <w:szCs w:val="13"/>
          <w:lang w:eastAsia="ja-JP"/>
        </w:rPr>
        <w:t>55,140</w:t>
      </w:r>
      <w:r w:rsidRPr="00EC49FB">
        <w:rPr>
          <w:rFonts w:ascii="Times New Roman" w:eastAsia="BIZ UDPMincho Medium" w:hAnsi="Times New Roman" w:cs="Times New Roman"/>
          <w:sz w:val="13"/>
          <w:szCs w:val="13"/>
          <w:lang w:eastAsia="ja-JP"/>
        </w:rPr>
        <w:t>ドルとなった。この差は操業段階に移行するにつれて縮まったが、新型コロナウイルス感染症拡大期間中も西オーストラリア州では経済活動が比較的良好であったことから、近年はわずかに格差が拡大している。</w:t>
      </w:r>
    </w:p>
    <w:p w14:paraId="176D548D" w14:textId="1F1A8BD6" w:rsidR="00673CE6" w:rsidRPr="00EC49FB" w:rsidRDefault="00E22B48" w:rsidP="00E22B48">
      <w:pPr>
        <w:pStyle w:val="ListParagraph"/>
        <w:numPr>
          <w:ilvl w:val="0"/>
          <w:numId w:val="31"/>
        </w:numPr>
        <w:spacing w:before="40" w:after="40"/>
        <w:ind w:left="357" w:right="227" w:hanging="357"/>
        <w:contextualSpacing w:val="0"/>
        <w:jc w:val="both"/>
        <w:rPr>
          <w:rFonts w:ascii="Times New Roman" w:hAnsi="Times New Roman" w:cs="Times New Roman"/>
          <w:sz w:val="13"/>
          <w:szCs w:val="13"/>
          <w:lang w:eastAsia="ja-JP"/>
        </w:rPr>
      </w:pPr>
      <w:r w:rsidRPr="00EC49FB">
        <w:rPr>
          <w:rFonts w:ascii="Times New Roman" w:eastAsia="BIZ UDPMincho Medium" w:hAnsi="Times New Roman" w:cs="Times New Roman"/>
          <w:sz w:val="13"/>
          <w:szCs w:val="13"/>
          <w:lang w:eastAsia="ja-JP"/>
        </w:rPr>
        <w:t>2022-23</w:t>
      </w:r>
      <w:r w:rsidRPr="00EC49FB">
        <w:rPr>
          <w:rFonts w:ascii="Times New Roman" w:eastAsia="BIZ UDPMincho Medium" w:hAnsi="Times New Roman" w:cs="Times New Roman"/>
          <w:sz w:val="13"/>
          <w:szCs w:val="13"/>
          <w:lang w:eastAsia="ja-JP"/>
        </w:rPr>
        <w:t>年、西オーストラリア州の</w:t>
      </w:r>
      <w:r w:rsidRPr="00EC49FB">
        <w:rPr>
          <w:rFonts w:ascii="Times New Roman" w:eastAsia="BIZ UDPMincho Medium" w:hAnsi="Times New Roman" w:cs="Times New Roman"/>
          <w:sz w:val="13"/>
          <w:szCs w:val="13"/>
          <w:lang w:eastAsia="ja-JP"/>
        </w:rPr>
        <w:t>1</w:t>
      </w:r>
      <w:r w:rsidRPr="00EC49FB">
        <w:rPr>
          <w:rFonts w:ascii="Times New Roman" w:eastAsia="BIZ UDPMincho Medium" w:hAnsi="Times New Roman" w:cs="Times New Roman"/>
          <w:sz w:val="13"/>
          <w:szCs w:val="13"/>
          <w:lang w:eastAsia="ja-JP"/>
        </w:rPr>
        <w:t>人当たり家計可処分所得は</w:t>
      </w:r>
      <w:r w:rsidRPr="00EC49FB">
        <w:rPr>
          <w:rFonts w:ascii="Times New Roman" w:eastAsia="BIZ UDPMincho Medium" w:hAnsi="Times New Roman" w:cs="Times New Roman"/>
          <w:sz w:val="13"/>
          <w:szCs w:val="13"/>
          <w:lang w:eastAsia="ja-JP"/>
        </w:rPr>
        <w:t>62,539</w:t>
      </w:r>
      <w:r w:rsidRPr="00EC49FB">
        <w:rPr>
          <w:rFonts w:ascii="Times New Roman" w:eastAsia="BIZ UDPMincho Medium" w:hAnsi="Times New Roman" w:cs="Times New Roman"/>
          <w:sz w:val="13"/>
          <w:szCs w:val="13"/>
          <w:lang w:eastAsia="ja-JP"/>
        </w:rPr>
        <w:t>ドルで、オーストラリア全体の</w:t>
      </w:r>
      <w:r w:rsidRPr="00EC49FB">
        <w:rPr>
          <w:rFonts w:ascii="Times New Roman" w:eastAsia="BIZ UDPMincho Medium" w:hAnsi="Times New Roman" w:cs="Times New Roman"/>
          <w:sz w:val="13"/>
          <w:szCs w:val="13"/>
          <w:lang w:eastAsia="ja-JP"/>
        </w:rPr>
        <w:t>56,824</w:t>
      </w:r>
      <w:r w:rsidRPr="00EC49FB">
        <w:rPr>
          <w:rFonts w:ascii="Times New Roman" w:eastAsia="BIZ UDPMincho Medium" w:hAnsi="Times New Roman" w:cs="Times New Roman"/>
          <w:sz w:val="13"/>
          <w:szCs w:val="13"/>
          <w:lang w:eastAsia="ja-JP"/>
        </w:rPr>
        <w:t>ドルを</w:t>
      </w:r>
      <w:r w:rsidRPr="00EC49FB">
        <w:rPr>
          <w:rFonts w:ascii="Times New Roman" w:eastAsia="BIZ UDPMincho Medium" w:hAnsi="Times New Roman" w:cs="Times New Roman"/>
          <w:sz w:val="13"/>
          <w:szCs w:val="13"/>
          <w:lang w:eastAsia="ja-JP"/>
        </w:rPr>
        <w:t>10</w:t>
      </w:r>
      <w:r w:rsidRPr="00EC49FB">
        <w:rPr>
          <w:rFonts w:ascii="Times New Roman" w:eastAsia="BIZ UDPMincho Medium" w:hAnsi="Times New Roman" w:cs="Times New Roman"/>
          <w:sz w:val="13"/>
          <w:szCs w:val="13"/>
          <w:lang w:eastAsia="ja-JP"/>
        </w:rPr>
        <w:t>％上回った。</w:t>
      </w:r>
    </w:p>
    <w:p w14:paraId="3FA5E5F6" w14:textId="70CE6A30" w:rsidR="00946D24" w:rsidRPr="003E59B3" w:rsidRDefault="00946D24" w:rsidP="009E2AB6">
      <w:pPr>
        <w:pStyle w:val="ListParagraph"/>
        <w:numPr>
          <w:ilvl w:val="0"/>
          <w:numId w:val="31"/>
        </w:numPr>
        <w:rPr>
          <w:sz w:val="16"/>
          <w:szCs w:val="16"/>
          <w:lang w:eastAsia="ja-JP"/>
        </w:rPr>
        <w:sectPr w:rsidR="00946D24" w:rsidRPr="003E59B3" w:rsidSect="008628B4">
          <w:type w:val="continuous"/>
          <w:pgSz w:w="11907" w:h="16840" w:code="9"/>
          <w:pgMar w:top="1701" w:right="425" w:bottom="567" w:left="567" w:header="709" w:footer="709" w:gutter="0"/>
          <w:cols w:num="2" w:space="113"/>
          <w:docGrid w:linePitch="360"/>
        </w:sectPr>
      </w:pPr>
    </w:p>
    <w:p w14:paraId="1E3AE4E7" w14:textId="76E699D8" w:rsidR="009300C3" w:rsidRDefault="00EE5A74"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34" w:name="_International_trade_(annual)"/>
      <w:bookmarkEnd w:id="34"/>
      <w:r w:rsidRPr="004379CA">
        <w:rPr>
          <w:rFonts w:ascii="Times New Roman" w:eastAsia="BIZ UDPMincho Medium" w:hAnsi="Times New Roman" w:cs="Times New Roman"/>
          <w:color w:val="002060"/>
          <w:sz w:val="24"/>
          <w:szCs w:val="24"/>
          <w:lang w:eastAsia="ja-JP"/>
        </w:rPr>
        <w:lastRenderedPageBreak/>
        <w:t>国際貿易（年間）</w:t>
      </w:r>
    </w:p>
    <w:p w14:paraId="546C2C23" w14:textId="2E2D7D8A" w:rsidR="009300C3" w:rsidRPr="003E65FF" w:rsidRDefault="00000000"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EE5A74" w:rsidRPr="004379CA">
          <w:rPr>
            <w:rStyle w:val="Hyperlink"/>
            <w:rFonts w:ascii="Times New Roman" w:eastAsia="BIZ UDPMincho Medium" w:hAnsi="Times New Roman" w:cs="Times New Roman"/>
            <w:b/>
            <w:bCs/>
            <w:sz w:val="16"/>
            <w:szCs w:val="16"/>
            <w:lang w:eastAsia="ja-JP"/>
          </w:rPr>
          <w:t>目次に戻る</w:t>
        </w:r>
      </w:hyperlink>
    </w:p>
    <w:p w14:paraId="7E4E3238" w14:textId="7D78FAA5" w:rsidR="001A7004" w:rsidRPr="00AC3621" w:rsidRDefault="00EE5A74" w:rsidP="00AC3621">
      <w:pPr>
        <w:pStyle w:val="Heading4"/>
        <w:spacing w:before="0"/>
        <w:rPr>
          <w:i w:val="0"/>
          <w:iCs w:val="0"/>
          <w:color w:val="92278F" w:themeColor="accent1"/>
          <w:sz w:val="20"/>
          <w:szCs w:val="20"/>
          <w:lang w:eastAsia="ja-JP"/>
        </w:rPr>
        <w:sectPr w:rsidR="001A7004"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物品の輸出入</w:t>
      </w:r>
    </w:p>
    <w:p w14:paraId="18E9784C" w14:textId="5A097DE0" w:rsidR="001A7004" w:rsidRPr="007B1AE5" w:rsidRDefault="00D156E7" w:rsidP="007B1AE5">
      <w:r w:rsidRPr="007B1AE5">
        <w:rPr>
          <w:noProof/>
        </w:rPr>
        <w:drawing>
          <wp:inline distT="0" distB="0" distL="0" distR="0" wp14:anchorId="6AF5874F" wp14:editId="5577B6B8">
            <wp:extent cx="3240000" cy="1940158"/>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40000" cy="1940158"/>
                    </a:xfrm>
                    <a:prstGeom prst="rect">
                      <a:avLst/>
                    </a:prstGeom>
                    <a:noFill/>
                    <a:ln>
                      <a:noFill/>
                    </a:ln>
                  </pic:spPr>
                </pic:pic>
              </a:graphicData>
            </a:graphic>
          </wp:inline>
        </w:drawing>
      </w:r>
    </w:p>
    <w:p w14:paraId="4FB8A917" w14:textId="5937CE25" w:rsidR="001A7004" w:rsidRPr="00AF759E" w:rsidRDefault="006C5F9A" w:rsidP="007B1AE5">
      <w:pPr>
        <w:rPr>
          <w:sz w:val="10"/>
          <w:szCs w:val="10"/>
        </w:rPr>
      </w:pPr>
      <w:r w:rsidRPr="000C0C45">
        <w:rPr>
          <w:sz w:val="10"/>
        </w:rPr>
        <w:t xml:space="preserve">Note – </w:t>
      </w:r>
      <w:r w:rsidR="00D156E7" w:rsidRPr="00AF759E">
        <w:rPr>
          <w:sz w:val="10"/>
          <w:szCs w:val="10"/>
        </w:rPr>
        <w:t>Current prices</w:t>
      </w:r>
      <w:r w:rsidR="00CB396D" w:rsidRPr="00AF759E">
        <w:rPr>
          <w:sz w:val="10"/>
          <w:szCs w:val="10"/>
        </w:rPr>
        <w:t xml:space="preserve">. </w:t>
      </w:r>
      <w:r w:rsidR="001A7004" w:rsidRPr="00AF759E">
        <w:rPr>
          <w:sz w:val="10"/>
          <w:szCs w:val="10"/>
        </w:rPr>
        <w:t>Original series</w:t>
      </w:r>
      <w:r w:rsidR="00D156E7" w:rsidRPr="00AF759E">
        <w:rPr>
          <w:sz w:val="10"/>
          <w:szCs w:val="10"/>
        </w:rPr>
        <w:t xml:space="preserve">. Imports of goods are displayed as negative values </w:t>
      </w:r>
      <w:proofErr w:type="gramStart"/>
      <w:r w:rsidR="00D156E7" w:rsidRPr="00AF759E">
        <w:rPr>
          <w:sz w:val="10"/>
          <w:szCs w:val="10"/>
        </w:rPr>
        <w:t>given</w:t>
      </w:r>
      <w:proofErr w:type="gramEnd"/>
      <w:r w:rsidR="00D156E7" w:rsidRPr="00AF759E">
        <w:rPr>
          <w:sz w:val="10"/>
          <w:szCs w:val="10"/>
        </w:rPr>
        <w:t xml:space="preserve"> </w:t>
      </w:r>
      <w:r w:rsidR="00A050BF" w:rsidRPr="00AF759E">
        <w:rPr>
          <w:sz w:val="10"/>
          <w:szCs w:val="10"/>
        </w:rPr>
        <w:t>they</w:t>
      </w:r>
      <w:r w:rsidR="00D156E7" w:rsidRPr="00AF759E">
        <w:rPr>
          <w:sz w:val="10"/>
          <w:szCs w:val="10"/>
        </w:rPr>
        <w:t xml:space="preserve"> detract from gross state product.</w:t>
      </w:r>
    </w:p>
    <w:p w14:paraId="7A3BBB02" w14:textId="77777777" w:rsidR="001A7004" w:rsidRPr="00AF759E" w:rsidRDefault="001A7004" w:rsidP="007B1AE5">
      <w:pPr>
        <w:rPr>
          <w:sz w:val="10"/>
          <w:szCs w:val="10"/>
        </w:rPr>
      </w:pPr>
      <w:r w:rsidRPr="00AF759E">
        <w:rPr>
          <w:sz w:val="10"/>
          <w:szCs w:val="10"/>
        </w:rPr>
        <w:t>Source: Based on ABS data.</w:t>
      </w:r>
    </w:p>
    <w:p w14:paraId="77D8A740" w14:textId="77777777" w:rsidR="00EE5A74" w:rsidRPr="00A37EE0" w:rsidRDefault="001A7004" w:rsidP="00EE5A74">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7B1AE5">
        <w:rPr>
          <w:lang w:eastAsia="ja-JP"/>
        </w:rPr>
        <w:br w:type="column"/>
      </w:r>
      <w:r w:rsidR="00EE5A74" w:rsidRPr="00A37EE0">
        <w:rPr>
          <w:rFonts w:ascii="Times New Roman" w:eastAsia="BIZ UDPMincho Medium" w:hAnsi="Times New Roman" w:cs="Times New Roman"/>
          <w:sz w:val="14"/>
          <w:szCs w:val="14"/>
          <w:lang w:eastAsia="ja-JP"/>
        </w:rPr>
        <w:t>西オーストラリア州では物品貿易が大幅な黒字となっており、鉱物、エネルギー、農産物が大量に生産され大きな収入をもたらしている。これらのコモディティは国内市場が小さいため、収入の多くは輸出によるものである。</w:t>
      </w:r>
    </w:p>
    <w:p w14:paraId="4D953890" w14:textId="77777777" w:rsidR="00EE5A74" w:rsidRPr="00A37EE0" w:rsidRDefault="00EE5A74" w:rsidP="00EE5A74">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A37EE0">
        <w:rPr>
          <w:rFonts w:ascii="Times New Roman" w:eastAsia="BIZ UDPMincho Medium" w:hAnsi="Times New Roman" w:cs="Times New Roman"/>
          <w:sz w:val="14"/>
          <w:szCs w:val="14"/>
          <w:lang w:eastAsia="ja-JP"/>
        </w:rPr>
        <w:t>1992‐93</w:t>
      </w:r>
      <w:r w:rsidRPr="00A37EE0">
        <w:rPr>
          <w:rFonts w:ascii="Times New Roman" w:eastAsia="BIZ UDPMincho Medium" w:hAnsi="Times New Roman" w:cs="Times New Roman"/>
          <w:sz w:val="14"/>
          <w:szCs w:val="14"/>
          <w:lang w:eastAsia="ja-JP"/>
        </w:rPr>
        <w:t>年から</w:t>
      </w:r>
      <w:r w:rsidRPr="00A37EE0">
        <w:rPr>
          <w:rFonts w:ascii="Times New Roman" w:eastAsia="BIZ UDPMincho Medium" w:hAnsi="Times New Roman" w:cs="Times New Roman"/>
          <w:sz w:val="14"/>
          <w:szCs w:val="14"/>
          <w:lang w:eastAsia="ja-JP"/>
        </w:rPr>
        <w:t>2022‐23</w:t>
      </w:r>
      <w:r w:rsidRPr="00A37EE0">
        <w:rPr>
          <w:rFonts w:ascii="Times New Roman" w:eastAsia="BIZ UDPMincho Medium" w:hAnsi="Times New Roman" w:cs="Times New Roman"/>
          <w:sz w:val="14"/>
          <w:szCs w:val="14"/>
          <w:lang w:eastAsia="ja-JP"/>
        </w:rPr>
        <w:t>年の間、西オーストラリア州の物品輸出額は年平均</w:t>
      </w:r>
      <w:r w:rsidRPr="00A37EE0">
        <w:rPr>
          <w:rFonts w:ascii="Times New Roman" w:eastAsia="BIZ UDPMincho Medium" w:hAnsi="Times New Roman" w:cs="Times New Roman"/>
          <w:sz w:val="14"/>
          <w:szCs w:val="14"/>
          <w:lang w:eastAsia="ja-JP"/>
        </w:rPr>
        <w:t>10</w:t>
      </w:r>
      <w:r w:rsidRPr="00A37EE0">
        <w:rPr>
          <w:rFonts w:ascii="Times New Roman" w:eastAsia="BIZ UDPMincho Medium" w:hAnsi="Times New Roman" w:cs="Times New Roman"/>
          <w:sz w:val="14"/>
          <w:szCs w:val="14"/>
          <w:lang w:eastAsia="ja-JP"/>
        </w:rPr>
        <w:t>％増加したが、これはこの期間の鉱物（特に鉄鉱石）と鉱油の輸出が大幅に伸びたことによる。</w:t>
      </w:r>
    </w:p>
    <w:p w14:paraId="70A7BEF5" w14:textId="77777777" w:rsidR="00EE5A74" w:rsidRPr="00A37EE0" w:rsidRDefault="00EE5A74" w:rsidP="00EE5A74">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A37EE0">
        <w:rPr>
          <w:rFonts w:ascii="Times New Roman" w:eastAsia="BIZ UDPMincho Medium" w:hAnsi="Times New Roman" w:cs="Times New Roman"/>
          <w:sz w:val="14"/>
          <w:szCs w:val="14"/>
          <w:lang w:eastAsia="ja-JP"/>
        </w:rPr>
        <w:t>2022-23</w:t>
      </w:r>
      <w:r w:rsidRPr="00A37EE0">
        <w:rPr>
          <w:rFonts w:ascii="Times New Roman" w:eastAsia="BIZ UDPMincho Medium" w:hAnsi="Times New Roman" w:cs="Times New Roman"/>
          <w:sz w:val="14"/>
          <w:szCs w:val="14"/>
          <w:lang w:eastAsia="ja-JP"/>
        </w:rPr>
        <w:t>年の西オーストラリア州の物品輸出額は</w:t>
      </w:r>
      <w:r w:rsidRPr="00A37EE0">
        <w:rPr>
          <w:rFonts w:ascii="Times New Roman" w:eastAsia="BIZ UDPMincho Medium" w:hAnsi="Times New Roman" w:cs="Times New Roman"/>
          <w:sz w:val="14"/>
          <w:szCs w:val="14"/>
          <w:lang w:eastAsia="ja-JP"/>
        </w:rPr>
        <w:t>2,751</w:t>
      </w:r>
      <w:r w:rsidRPr="00A37EE0">
        <w:rPr>
          <w:rFonts w:ascii="Times New Roman" w:eastAsia="BIZ UDPMincho Medium" w:hAnsi="Times New Roman" w:cs="Times New Roman"/>
          <w:sz w:val="14"/>
          <w:szCs w:val="14"/>
          <w:lang w:eastAsia="ja-JP"/>
        </w:rPr>
        <w:t>億ドル（オーストラリア全体の物品輸出額の</w:t>
      </w:r>
      <w:r w:rsidRPr="00A37EE0">
        <w:rPr>
          <w:rFonts w:ascii="Times New Roman" w:eastAsia="BIZ UDPMincho Medium" w:hAnsi="Times New Roman" w:cs="Times New Roman"/>
          <w:sz w:val="14"/>
          <w:szCs w:val="14"/>
          <w:lang w:eastAsia="ja-JP"/>
        </w:rPr>
        <w:t>46</w:t>
      </w:r>
      <w:r w:rsidRPr="00A37EE0">
        <w:rPr>
          <w:rFonts w:ascii="Times New Roman" w:eastAsia="BIZ UDPMincho Medium" w:hAnsi="Times New Roman" w:cs="Times New Roman"/>
          <w:sz w:val="14"/>
          <w:szCs w:val="14"/>
          <w:lang w:eastAsia="ja-JP"/>
        </w:rPr>
        <w:t>％）であった。</w:t>
      </w:r>
    </w:p>
    <w:p w14:paraId="6E55A441" w14:textId="77777777" w:rsidR="00EE5A74" w:rsidRPr="00A37EE0" w:rsidRDefault="00EE5A74" w:rsidP="00EE5A74">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A37EE0">
        <w:rPr>
          <w:rFonts w:ascii="Times New Roman" w:eastAsia="BIZ UDPMincho Medium" w:hAnsi="Times New Roman" w:cs="Times New Roman"/>
          <w:sz w:val="14"/>
          <w:szCs w:val="14"/>
          <w:lang w:eastAsia="ja-JP"/>
        </w:rPr>
        <w:t>西オーストラリア州の主な輸入品は石油精製油、自動車、非貨幣金（パース造幣局で精製される）および化学製品である。</w:t>
      </w:r>
    </w:p>
    <w:p w14:paraId="668B3724" w14:textId="77777777" w:rsidR="00EE5A74" w:rsidRPr="00A37EE0" w:rsidRDefault="00EE5A74" w:rsidP="00EE5A74">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A37EE0">
        <w:rPr>
          <w:rFonts w:ascii="Times New Roman" w:eastAsia="BIZ UDPMincho Medium" w:hAnsi="Times New Roman" w:cs="Times New Roman"/>
          <w:sz w:val="14"/>
          <w:szCs w:val="14"/>
          <w:lang w:eastAsia="ja-JP"/>
        </w:rPr>
        <w:t>1992‐93</w:t>
      </w:r>
      <w:r w:rsidRPr="00A37EE0">
        <w:rPr>
          <w:rFonts w:ascii="Times New Roman" w:eastAsia="BIZ UDPMincho Medium" w:hAnsi="Times New Roman" w:cs="Times New Roman"/>
          <w:sz w:val="14"/>
          <w:szCs w:val="14"/>
          <w:lang w:eastAsia="ja-JP"/>
        </w:rPr>
        <w:t>年から</w:t>
      </w:r>
      <w:r w:rsidRPr="00A37EE0">
        <w:rPr>
          <w:rFonts w:ascii="Times New Roman" w:eastAsia="BIZ UDPMincho Medium" w:hAnsi="Times New Roman" w:cs="Times New Roman"/>
          <w:sz w:val="14"/>
          <w:szCs w:val="14"/>
          <w:lang w:eastAsia="ja-JP"/>
        </w:rPr>
        <w:t>2022‐23</w:t>
      </w:r>
      <w:r w:rsidRPr="00A37EE0">
        <w:rPr>
          <w:rFonts w:ascii="Times New Roman" w:eastAsia="BIZ UDPMincho Medium" w:hAnsi="Times New Roman" w:cs="Times New Roman"/>
          <w:sz w:val="14"/>
          <w:szCs w:val="14"/>
          <w:lang w:eastAsia="ja-JP"/>
        </w:rPr>
        <w:t>年の間に西オーストラリア州の物品輸入額は年平均</w:t>
      </w:r>
      <w:r w:rsidRPr="00A37EE0">
        <w:rPr>
          <w:rFonts w:ascii="Times New Roman" w:eastAsia="BIZ UDPMincho Medium" w:hAnsi="Times New Roman" w:cs="Times New Roman"/>
          <w:sz w:val="14"/>
          <w:szCs w:val="14"/>
          <w:lang w:eastAsia="ja-JP"/>
        </w:rPr>
        <w:t>8</w:t>
      </w:r>
      <w:r w:rsidRPr="00A37EE0">
        <w:rPr>
          <w:rFonts w:ascii="Times New Roman" w:eastAsia="BIZ UDPMincho Medium" w:hAnsi="Times New Roman" w:cs="Times New Roman"/>
          <w:sz w:val="14"/>
          <w:szCs w:val="14"/>
          <w:lang w:eastAsia="ja-JP"/>
        </w:rPr>
        <w:t>％増加した。</w:t>
      </w:r>
    </w:p>
    <w:p w14:paraId="3042AE44" w14:textId="05CF3EB7" w:rsidR="00FC65EB" w:rsidRPr="00A37EE0" w:rsidRDefault="00EE5A74" w:rsidP="00EE5A74">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A37EE0">
        <w:rPr>
          <w:rFonts w:ascii="Times New Roman" w:eastAsia="BIZ UDPMincho Medium" w:hAnsi="Times New Roman" w:cs="Times New Roman"/>
          <w:sz w:val="14"/>
          <w:szCs w:val="14"/>
          <w:lang w:eastAsia="ja-JP"/>
        </w:rPr>
        <w:t>2022‐23</w:t>
      </w:r>
      <w:r w:rsidRPr="00A37EE0">
        <w:rPr>
          <w:rFonts w:ascii="Times New Roman" w:eastAsia="BIZ UDPMincho Medium" w:hAnsi="Times New Roman" w:cs="Times New Roman"/>
          <w:sz w:val="14"/>
          <w:szCs w:val="14"/>
          <w:lang w:eastAsia="ja-JP"/>
        </w:rPr>
        <w:t>年、西オーストラリア州の物品輸入額は</w:t>
      </w:r>
      <w:r w:rsidRPr="00A37EE0">
        <w:rPr>
          <w:rFonts w:ascii="Times New Roman" w:eastAsia="BIZ UDPMincho Medium" w:hAnsi="Times New Roman" w:cs="Times New Roman"/>
          <w:sz w:val="14"/>
          <w:szCs w:val="14"/>
          <w:lang w:eastAsia="ja-JP"/>
        </w:rPr>
        <w:t>527</w:t>
      </w:r>
      <w:r w:rsidRPr="00A37EE0">
        <w:rPr>
          <w:rFonts w:ascii="Times New Roman" w:eastAsia="BIZ UDPMincho Medium" w:hAnsi="Times New Roman" w:cs="Times New Roman"/>
          <w:sz w:val="14"/>
          <w:szCs w:val="14"/>
          <w:lang w:eastAsia="ja-JP"/>
        </w:rPr>
        <w:t>億ドル（オーストラリアの物品輸入額の</w:t>
      </w:r>
      <w:r w:rsidRPr="00A37EE0">
        <w:rPr>
          <w:rFonts w:ascii="Times New Roman" w:eastAsia="BIZ UDPMincho Medium" w:hAnsi="Times New Roman" w:cs="Times New Roman"/>
          <w:sz w:val="14"/>
          <w:szCs w:val="14"/>
          <w:lang w:eastAsia="ja-JP"/>
        </w:rPr>
        <w:t>12</w:t>
      </w:r>
      <w:r w:rsidRPr="00A37EE0">
        <w:rPr>
          <w:rFonts w:ascii="Times New Roman" w:eastAsia="BIZ UDPMincho Medium" w:hAnsi="Times New Roman" w:cs="Times New Roman"/>
          <w:sz w:val="14"/>
          <w:szCs w:val="14"/>
          <w:lang w:eastAsia="ja-JP"/>
        </w:rPr>
        <w:t>％）であった。</w:t>
      </w:r>
    </w:p>
    <w:p w14:paraId="0E5C4552" w14:textId="7114ED81" w:rsidR="001A7004" w:rsidRPr="00FC65EB" w:rsidRDefault="001A7004" w:rsidP="006F76EF">
      <w:pPr>
        <w:pStyle w:val="ListParagraph"/>
        <w:numPr>
          <w:ilvl w:val="0"/>
          <w:numId w:val="31"/>
        </w:numPr>
        <w:ind w:right="227"/>
        <w:jc w:val="both"/>
        <w:rPr>
          <w:sz w:val="16"/>
          <w:szCs w:val="16"/>
          <w:lang w:eastAsia="ja-JP"/>
        </w:rPr>
        <w:sectPr w:rsidR="001A7004" w:rsidRPr="00FC65EB" w:rsidSect="008628B4">
          <w:type w:val="continuous"/>
          <w:pgSz w:w="11907" w:h="16840" w:code="9"/>
          <w:pgMar w:top="1701" w:right="425" w:bottom="567" w:left="567" w:header="709" w:footer="709" w:gutter="0"/>
          <w:cols w:num="2" w:space="113"/>
          <w:docGrid w:linePitch="360"/>
        </w:sectPr>
      </w:pPr>
    </w:p>
    <w:p w14:paraId="04DC019B" w14:textId="5D74CB60" w:rsidR="001A7004" w:rsidRPr="00AC3621" w:rsidRDefault="00EE5A74" w:rsidP="001168DD">
      <w:pPr>
        <w:pStyle w:val="Heading4"/>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サービスの輸出入</w:t>
      </w:r>
    </w:p>
    <w:p w14:paraId="07364E3C" w14:textId="55EF18D7" w:rsidR="001A7004" w:rsidRPr="007B1AE5" w:rsidRDefault="00F54905" w:rsidP="007B1AE5">
      <w:r w:rsidRPr="007B1AE5">
        <w:rPr>
          <w:noProof/>
        </w:rPr>
        <w:drawing>
          <wp:inline distT="0" distB="0" distL="0" distR="0" wp14:anchorId="1622A56C" wp14:editId="1052DFBA">
            <wp:extent cx="3240000" cy="1940304"/>
            <wp:effectExtent l="0" t="0" r="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40000" cy="1940304"/>
                    </a:xfrm>
                    <a:prstGeom prst="rect">
                      <a:avLst/>
                    </a:prstGeom>
                    <a:noFill/>
                    <a:ln>
                      <a:noFill/>
                    </a:ln>
                  </pic:spPr>
                </pic:pic>
              </a:graphicData>
            </a:graphic>
          </wp:inline>
        </w:drawing>
      </w:r>
    </w:p>
    <w:p w14:paraId="681FCEFC" w14:textId="5D5BDD0D" w:rsidR="00A050BF" w:rsidRPr="00AF759E" w:rsidRDefault="006C5F9A" w:rsidP="007B1AE5">
      <w:pPr>
        <w:rPr>
          <w:sz w:val="10"/>
          <w:szCs w:val="10"/>
        </w:rPr>
      </w:pPr>
      <w:r w:rsidRPr="000C0C45">
        <w:rPr>
          <w:sz w:val="10"/>
        </w:rPr>
        <w:t xml:space="preserve">Note – </w:t>
      </w:r>
      <w:r w:rsidR="00A050BF" w:rsidRPr="00AF759E">
        <w:rPr>
          <w:sz w:val="10"/>
          <w:szCs w:val="10"/>
        </w:rPr>
        <w:t xml:space="preserve">Current prices. Original series. Imports of services are displayed as negative values </w:t>
      </w:r>
      <w:proofErr w:type="gramStart"/>
      <w:r w:rsidR="00A050BF" w:rsidRPr="00AF759E">
        <w:rPr>
          <w:sz w:val="10"/>
          <w:szCs w:val="10"/>
        </w:rPr>
        <w:t>given</w:t>
      </w:r>
      <w:proofErr w:type="gramEnd"/>
      <w:r w:rsidR="00A050BF" w:rsidRPr="00AF759E">
        <w:rPr>
          <w:sz w:val="10"/>
          <w:szCs w:val="10"/>
        </w:rPr>
        <w:t xml:space="preserve"> they detract from gross state product.</w:t>
      </w:r>
    </w:p>
    <w:p w14:paraId="1E49B0AA" w14:textId="275478DC" w:rsidR="001A7004" w:rsidRPr="00AF759E" w:rsidRDefault="00A050BF" w:rsidP="007B1AE5">
      <w:pPr>
        <w:rPr>
          <w:sz w:val="10"/>
          <w:szCs w:val="10"/>
        </w:rPr>
      </w:pPr>
      <w:r w:rsidRPr="00AF759E">
        <w:rPr>
          <w:sz w:val="10"/>
          <w:szCs w:val="10"/>
        </w:rPr>
        <w:t>Source: Based on ABS data</w:t>
      </w:r>
      <w:r w:rsidR="001A7004" w:rsidRPr="00AF759E">
        <w:rPr>
          <w:sz w:val="10"/>
          <w:szCs w:val="10"/>
        </w:rPr>
        <w:t>.</w:t>
      </w:r>
    </w:p>
    <w:p w14:paraId="33CCBEB5" w14:textId="77777777" w:rsidR="00EE5A74" w:rsidRPr="00A37EE0" w:rsidRDefault="001A7004" w:rsidP="00EE5A74">
      <w:pPr>
        <w:pStyle w:val="ListParagraph"/>
        <w:numPr>
          <w:ilvl w:val="0"/>
          <w:numId w:val="31"/>
        </w:numPr>
        <w:spacing w:beforeLines="40" w:before="96" w:afterLines="40" w:after="96"/>
        <w:ind w:right="22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EE5A74" w:rsidRPr="00A37EE0">
        <w:rPr>
          <w:rFonts w:ascii="Times New Roman" w:eastAsia="BIZ UDPMincho Medium" w:hAnsi="Times New Roman" w:cs="Times New Roman"/>
          <w:sz w:val="14"/>
          <w:szCs w:val="14"/>
          <w:lang w:eastAsia="ja-JP"/>
        </w:rPr>
        <w:t>物品貿易とは対照的に、西オーストラリア州のサービス貿易は</w:t>
      </w:r>
      <w:r w:rsidR="00EE5A74" w:rsidRPr="00A37EE0">
        <w:rPr>
          <w:rFonts w:ascii="Times New Roman" w:eastAsia="BIZ UDPMincho Medium" w:hAnsi="Times New Roman" w:cs="Times New Roman"/>
          <w:sz w:val="14"/>
          <w:szCs w:val="14"/>
          <w:lang w:val="en-US" w:eastAsia="ja-JP"/>
        </w:rPr>
        <w:t>概して</w:t>
      </w:r>
      <w:r w:rsidR="00EE5A74" w:rsidRPr="00A37EE0">
        <w:rPr>
          <w:rFonts w:ascii="Times New Roman" w:eastAsia="BIZ UDPMincho Medium" w:hAnsi="Times New Roman" w:cs="Times New Roman"/>
          <w:sz w:val="14"/>
          <w:szCs w:val="14"/>
          <w:lang w:eastAsia="ja-JP"/>
        </w:rPr>
        <w:t>赤字であり、所得の増加により西オーストラリア州民の海外旅行（サービスの輸入）が増加した</w:t>
      </w:r>
      <w:r w:rsidR="00EE5A74" w:rsidRPr="00A37EE0">
        <w:rPr>
          <w:rFonts w:ascii="Times New Roman" w:eastAsia="BIZ UDPMincho Medium" w:hAnsi="Times New Roman" w:cs="Times New Roman"/>
          <w:sz w:val="14"/>
          <w:szCs w:val="14"/>
          <w:lang w:eastAsia="ja-JP"/>
        </w:rPr>
        <w:t>2000</w:t>
      </w:r>
      <w:r w:rsidR="00EE5A74" w:rsidRPr="00A37EE0">
        <w:rPr>
          <w:rFonts w:ascii="Times New Roman" w:eastAsia="BIZ UDPMincho Medium" w:hAnsi="Times New Roman" w:cs="Times New Roman"/>
          <w:sz w:val="14"/>
          <w:szCs w:val="14"/>
          <w:lang w:eastAsia="ja-JP"/>
        </w:rPr>
        <w:t>年代半ばから赤字状態にある。</w:t>
      </w:r>
    </w:p>
    <w:p w14:paraId="50BCF51A" w14:textId="3C14B575" w:rsidR="00EE5A74" w:rsidRPr="00A37EE0" w:rsidRDefault="00EE5A74" w:rsidP="00EE5A74">
      <w:pPr>
        <w:pStyle w:val="ListParagraph"/>
        <w:numPr>
          <w:ilvl w:val="0"/>
          <w:numId w:val="31"/>
        </w:numPr>
        <w:spacing w:beforeLines="40" w:before="96" w:afterLines="40" w:after="96"/>
        <w:ind w:right="227"/>
        <w:jc w:val="both"/>
        <w:rPr>
          <w:rFonts w:ascii="Times New Roman" w:eastAsia="BIZ UDPMincho Medium" w:hAnsi="Times New Roman" w:cs="Times New Roman"/>
          <w:sz w:val="14"/>
          <w:szCs w:val="14"/>
          <w:lang w:eastAsia="ja-JP"/>
        </w:rPr>
      </w:pPr>
      <w:r w:rsidRPr="00A37EE0">
        <w:rPr>
          <w:rFonts w:ascii="Times New Roman" w:eastAsia="BIZ UDPMincho Medium" w:hAnsi="Times New Roman" w:cs="Times New Roman"/>
          <w:sz w:val="14"/>
          <w:szCs w:val="14"/>
          <w:lang w:eastAsia="ja-JP"/>
        </w:rPr>
        <w:t>新型コロナウイルス感染症拡大に伴う渡航と貿易の制限により、サービス貿易額は輸出入ともに急激に減少した。</w:t>
      </w:r>
      <w:r w:rsidRPr="00A37EE0">
        <w:rPr>
          <w:rFonts w:ascii="Times New Roman" w:eastAsia="BIZ UDPMincho Medium" w:hAnsi="Times New Roman" w:cs="Times New Roman"/>
          <w:sz w:val="14"/>
          <w:szCs w:val="14"/>
          <w:lang w:eastAsia="ja-JP"/>
        </w:rPr>
        <w:t>2020‐21</w:t>
      </w:r>
      <w:r w:rsidRPr="00A37EE0">
        <w:rPr>
          <w:rFonts w:ascii="Times New Roman" w:eastAsia="BIZ UDPMincho Medium" w:hAnsi="Times New Roman" w:cs="Times New Roman"/>
          <w:sz w:val="14"/>
          <w:szCs w:val="14"/>
          <w:lang w:eastAsia="ja-JP"/>
        </w:rPr>
        <w:t>年にはサービス貿易の収支が一時的に等価に戻ったが、国境再開後はサービス輸入がサービス輸出よりも高い伸びを見せている。</w:t>
      </w:r>
    </w:p>
    <w:p w14:paraId="7C13CDFE" w14:textId="1EE50E64" w:rsidR="00EE5A74" w:rsidRPr="00A37EE0" w:rsidRDefault="00EE5A74" w:rsidP="00EE5A74">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rPr>
      </w:pPr>
      <w:r w:rsidRPr="00A37EE0">
        <w:rPr>
          <w:rFonts w:ascii="Times New Roman" w:eastAsia="BIZ UDPMincho Medium" w:hAnsi="Times New Roman" w:cs="Times New Roman"/>
          <w:sz w:val="14"/>
          <w:szCs w:val="14"/>
        </w:rPr>
        <w:t>2022</w:t>
      </w:r>
      <w:r w:rsidRPr="00A37EE0">
        <w:rPr>
          <w:rFonts w:ascii="Times New Roman" w:eastAsia="BIZ UDPMincho Medium" w:hAnsi="Times New Roman" w:cs="Times New Roman"/>
          <w:sz w:val="14"/>
          <w:szCs w:val="14"/>
        </w:rPr>
        <w:noBreakHyphen/>
        <w:t>23</w:t>
      </w:r>
      <w:r w:rsidRPr="00A37EE0">
        <w:rPr>
          <w:rFonts w:ascii="Times New Roman" w:eastAsia="BIZ UDPMincho Medium" w:hAnsi="Times New Roman" w:cs="Times New Roman"/>
          <w:sz w:val="14"/>
          <w:szCs w:val="14"/>
          <w:lang w:eastAsia="ja-JP"/>
        </w:rPr>
        <w:t>年には</w:t>
      </w:r>
      <w:r w:rsidR="00333A1E" w:rsidRPr="00A37EE0">
        <w:rPr>
          <w:rFonts w:ascii="Times New Roman" w:eastAsia="BIZ UDPMincho Medium" w:hAnsi="Times New Roman" w:cs="Times New Roman" w:hint="eastAsia"/>
          <w:sz w:val="14"/>
          <w:szCs w:val="14"/>
          <w:lang w:eastAsia="ja-JP"/>
        </w:rPr>
        <w:t>：</w:t>
      </w:r>
    </w:p>
    <w:p w14:paraId="1ED28A87" w14:textId="77777777" w:rsidR="00EE5A74" w:rsidRPr="00A37EE0" w:rsidRDefault="00EE5A74" w:rsidP="00EE5A74">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A37EE0">
        <w:rPr>
          <w:rFonts w:ascii="Times New Roman" w:eastAsia="BIZ UDPMincho Medium" w:hAnsi="Times New Roman" w:cs="Times New Roman"/>
          <w:sz w:val="14"/>
          <w:szCs w:val="14"/>
          <w:lang w:eastAsia="ja-JP"/>
        </w:rPr>
        <w:t>西オーストラリア州のサービス輸出額は</w:t>
      </w:r>
      <w:r w:rsidRPr="00A37EE0">
        <w:rPr>
          <w:rFonts w:ascii="Times New Roman" w:eastAsia="BIZ UDPMincho Medium" w:hAnsi="Times New Roman" w:cs="Times New Roman"/>
          <w:sz w:val="14"/>
          <w:szCs w:val="14"/>
          <w:lang w:eastAsia="ja-JP"/>
        </w:rPr>
        <w:t>64</w:t>
      </w:r>
      <w:r w:rsidRPr="00A37EE0">
        <w:rPr>
          <w:rFonts w:ascii="Times New Roman" w:eastAsia="BIZ UDPMincho Medium" w:hAnsi="Times New Roman" w:cs="Times New Roman"/>
          <w:sz w:val="14"/>
          <w:szCs w:val="14"/>
          <w:lang w:eastAsia="ja-JP"/>
        </w:rPr>
        <w:t>億ドル（オーストラリアのサービス輸出額の</w:t>
      </w:r>
      <w:r w:rsidRPr="00A37EE0">
        <w:rPr>
          <w:rFonts w:ascii="Times New Roman" w:eastAsia="BIZ UDPMincho Medium" w:hAnsi="Times New Roman" w:cs="Times New Roman"/>
          <w:sz w:val="14"/>
          <w:szCs w:val="14"/>
          <w:lang w:eastAsia="ja-JP"/>
        </w:rPr>
        <w:t>6.8</w:t>
      </w:r>
      <w:r w:rsidRPr="00A37EE0">
        <w:rPr>
          <w:rFonts w:ascii="Times New Roman" w:eastAsia="BIZ UDPMincho Medium" w:hAnsi="Times New Roman" w:cs="Times New Roman"/>
          <w:sz w:val="14"/>
          <w:szCs w:val="14"/>
          <w:lang w:eastAsia="ja-JP"/>
        </w:rPr>
        <w:t>％）となった。</w:t>
      </w:r>
    </w:p>
    <w:p w14:paraId="104C833F" w14:textId="0E191D43" w:rsidR="00A73D28" w:rsidRPr="00A37EE0" w:rsidRDefault="00EE5A74" w:rsidP="007716BD">
      <w:pPr>
        <w:pStyle w:val="ListParagraph"/>
        <w:numPr>
          <w:ilvl w:val="0"/>
          <w:numId w:val="33"/>
        </w:numPr>
        <w:spacing w:before="40" w:after="40"/>
        <w:ind w:right="227" w:hanging="357"/>
        <w:contextualSpacing w:val="0"/>
        <w:jc w:val="both"/>
        <w:rPr>
          <w:rFonts w:ascii="Times New Roman" w:hAnsi="Times New Roman" w:cs="Times New Roman"/>
          <w:sz w:val="14"/>
          <w:szCs w:val="14"/>
          <w:lang w:eastAsia="ja-JP"/>
        </w:rPr>
      </w:pPr>
      <w:r w:rsidRPr="00A37EE0">
        <w:rPr>
          <w:rFonts w:ascii="Times New Roman" w:eastAsia="BIZ UDPMincho Medium" w:hAnsi="Times New Roman" w:cs="Times New Roman"/>
          <w:sz w:val="14"/>
          <w:szCs w:val="14"/>
          <w:lang w:eastAsia="ja-JP"/>
        </w:rPr>
        <w:t>西オーストラリア州のサービス輸入額は</w:t>
      </w:r>
      <w:r w:rsidRPr="00A37EE0">
        <w:rPr>
          <w:rFonts w:ascii="Times New Roman" w:eastAsia="BIZ UDPMincho Medium" w:hAnsi="Times New Roman" w:cs="Times New Roman"/>
          <w:sz w:val="14"/>
          <w:szCs w:val="14"/>
          <w:lang w:eastAsia="ja-JP"/>
        </w:rPr>
        <w:t>97</w:t>
      </w:r>
      <w:r w:rsidRPr="00A37EE0">
        <w:rPr>
          <w:rFonts w:ascii="Times New Roman" w:eastAsia="BIZ UDPMincho Medium" w:hAnsi="Times New Roman" w:cs="Times New Roman"/>
          <w:sz w:val="14"/>
          <w:szCs w:val="14"/>
          <w:lang w:eastAsia="ja-JP"/>
        </w:rPr>
        <w:t>億ドル（オーストラリアのサービス輸入額の</w:t>
      </w:r>
      <w:r w:rsidRPr="00A37EE0">
        <w:rPr>
          <w:rFonts w:ascii="Times New Roman" w:eastAsia="BIZ UDPMincho Medium" w:hAnsi="Times New Roman" w:cs="Times New Roman"/>
          <w:sz w:val="14"/>
          <w:szCs w:val="14"/>
          <w:lang w:eastAsia="ja-JP"/>
        </w:rPr>
        <w:t>9.1</w:t>
      </w:r>
      <w:r w:rsidRPr="00A37EE0">
        <w:rPr>
          <w:rFonts w:ascii="Times New Roman" w:eastAsia="BIZ UDPMincho Medium" w:hAnsi="Times New Roman" w:cs="Times New Roman"/>
          <w:sz w:val="14"/>
          <w:szCs w:val="14"/>
          <w:lang w:eastAsia="ja-JP"/>
        </w:rPr>
        <w:t>％）となった。</w:t>
      </w:r>
    </w:p>
    <w:p w14:paraId="44C9695B" w14:textId="0A035413" w:rsidR="00396A36" w:rsidRPr="00B34EE0" w:rsidRDefault="00396A36" w:rsidP="008F43AA">
      <w:pPr>
        <w:pStyle w:val="ListParagraph"/>
        <w:numPr>
          <w:ilvl w:val="0"/>
          <w:numId w:val="31"/>
        </w:numPr>
        <w:ind w:right="227"/>
        <w:rPr>
          <w:sz w:val="16"/>
          <w:szCs w:val="16"/>
          <w:lang w:eastAsia="ja-JP"/>
        </w:rPr>
        <w:sectPr w:rsidR="00396A36" w:rsidRPr="00B34EE0" w:rsidSect="008628B4">
          <w:type w:val="continuous"/>
          <w:pgSz w:w="11907" w:h="16840" w:code="9"/>
          <w:pgMar w:top="1701" w:right="425" w:bottom="567" w:left="567" w:header="709" w:footer="709" w:gutter="0"/>
          <w:cols w:num="2" w:space="113"/>
          <w:docGrid w:linePitch="360"/>
        </w:sectPr>
      </w:pPr>
    </w:p>
    <w:p w14:paraId="05B39CF5" w14:textId="626ACA21" w:rsidR="001A7004" w:rsidRPr="00AC3621" w:rsidRDefault="00EE5A74" w:rsidP="001168DD">
      <w:pPr>
        <w:pStyle w:val="Heading4"/>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市場別物品輸出</w:t>
      </w:r>
    </w:p>
    <w:p w14:paraId="704971EA" w14:textId="5A453DB8" w:rsidR="001A7004" w:rsidRPr="007B1AE5" w:rsidRDefault="00563548" w:rsidP="007B1AE5">
      <w:r w:rsidRPr="007B1AE5">
        <w:rPr>
          <w:noProof/>
        </w:rPr>
        <w:drawing>
          <wp:inline distT="0" distB="0" distL="0" distR="0" wp14:anchorId="08BC7E1F" wp14:editId="1F66517F">
            <wp:extent cx="3240000" cy="1942771"/>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0000" cy="1942771"/>
                    </a:xfrm>
                    <a:prstGeom prst="rect">
                      <a:avLst/>
                    </a:prstGeom>
                    <a:noFill/>
                    <a:ln>
                      <a:noFill/>
                    </a:ln>
                  </pic:spPr>
                </pic:pic>
              </a:graphicData>
            </a:graphic>
          </wp:inline>
        </w:drawing>
      </w:r>
    </w:p>
    <w:p w14:paraId="4CA3FEBD" w14:textId="1FB320E2" w:rsidR="001A7004" w:rsidRPr="00AF759E" w:rsidRDefault="006C5F9A" w:rsidP="00B04977">
      <w:pPr>
        <w:jc w:val="both"/>
        <w:rPr>
          <w:sz w:val="10"/>
          <w:szCs w:val="10"/>
        </w:rPr>
      </w:pPr>
      <w:r w:rsidRPr="000C0C45">
        <w:rPr>
          <w:sz w:val="10"/>
        </w:rPr>
        <w:t xml:space="preserve">Note – </w:t>
      </w:r>
      <w:r w:rsidR="004D0DFB" w:rsidRPr="00AF759E">
        <w:rPr>
          <w:sz w:val="10"/>
          <w:szCs w:val="10"/>
        </w:rPr>
        <w:t>Current prices</w:t>
      </w:r>
      <w:r w:rsidR="001A7004" w:rsidRPr="00AF759E">
        <w:rPr>
          <w:sz w:val="10"/>
          <w:szCs w:val="10"/>
        </w:rPr>
        <w:t>. Original series.</w:t>
      </w:r>
      <w:r w:rsidR="004D0DFB" w:rsidRPr="00AF759E">
        <w:rPr>
          <w:sz w:val="10"/>
          <w:szCs w:val="10"/>
        </w:rPr>
        <w:t xml:space="preserve"> Free on board</w:t>
      </w:r>
      <w:r w:rsidR="00BA5249">
        <w:rPr>
          <w:sz w:val="10"/>
          <w:szCs w:val="10"/>
        </w:rPr>
        <w:t>.</w:t>
      </w:r>
    </w:p>
    <w:p w14:paraId="4A7085AE" w14:textId="77777777" w:rsidR="001A7004" w:rsidRPr="00AF759E" w:rsidRDefault="001A7004" w:rsidP="00B04977">
      <w:pPr>
        <w:jc w:val="both"/>
        <w:rPr>
          <w:sz w:val="10"/>
          <w:szCs w:val="10"/>
        </w:rPr>
      </w:pPr>
      <w:r w:rsidRPr="00AF759E">
        <w:rPr>
          <w:sz w:val="10"/>
          <w:szCs w:val="10"/>
        </w:rPr>
        <w:t>Source: Based on ABS data.</w:t>
      </w:r>
    </w:p>
    <w:p w14:paraId="6BE7C8DB" w14:textId="77777777" w:rsidR="00EE5A74" w:rsidRPr="00A37EE0" w:rsidRDefault="001A7004" w:rsidP="00EE5A74">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EE5A74" w:rsidRPr="00A37EE0">
        <w:rPr>
          <w:rFonts w:ascii="Times New Roman" w:eastAsia="BIZ UDPMincho Medium" w:hAnsi="Times New Roman" w:cs="Times New Roman"/>
          <w:sz w:val="14"/>
          <w:szCs w:val="14"/>
          <w:lang w:eastAsia="ja-JP"/>
        </w:rPr>
        <w:t>過去</w:t>
      </w:r>
      <w:r w:rsidR="00EE5A74" w:rsidRPr="00A37EE0">
        <w:rPr>
          <w:rFonts w:ascii="Times New Roman" w:eastAsia="BIZ UDPMincho Medium" w:hAnsi="Times New Roman" w:cs="Times New Roman"/>
          <w:sz w:val="14"/>
          <w:szCs w:val="14"/>
          <w:lang w:eastAsia="ja-JP"/>
        </w:rPr>
        <w:t>30</w:t>
      </w:r>
      <w:r w:rsidR="00EE5A74" w:rsidRPr="00A37EE0">
        <w:rPr>
          <w:rFonts w:ascii="Times New Roman" w:eastAsia="BIZ UDPMincho Medium" w:hAnsi="Times New Roman" w:cs="Times New Roman"/>
          <w:sz w:val="14"/>
          <w:szCs w:val="14"/>
          <w:lang w:eastAsia="ja-JP"/>
        </w:rPr>
        <w:t>年間における西オーストラリア州の物品輸出の伸びは、中国における需要増（特に鉄鉱石）によるところが大きい。</w:t>
      </w:r>
    </w:p>
    <w:p w14:paraId="36116FCC" w14:textId="77777777" w:rsidR="00EE5A74" w:rsidRPr="00A37EE0" w:rsidRDefault="00EE5A74" w:rsidP="00EE5A74">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A37EE0">
        <w:rPr>
          <w:rFonts w:ascii="Times New Roman" w:eastAsia="BIZ UDPMincho Medium" w:hAnsi="Times New Roman" w:cs="Times New Roman"/>
          <w:sz w:val="14"/>
          <w:szCs w:val="14"/>
          <w:lang w:eastAsia="ja-JP"/>
        </w:rPr>
        <w:t>1992‐93</w:t>
      </w:r>
      <w:r w:rsidRPr="00A37EE0">
        <w:rPr>
          <w:rFonts w:ascii="Times New Roman" w:eastAsia="BIZ UDPMincho Medium" w:hAnsi="Times New Roman" w:cs="Times New Roman"/>
          <w:sz w:val="14"/>
          <w:szCs w:val="14"/>
          <w:lang w:eastAsia="ja-JP"/>
        </w:rPr>
        <w:t>年、西オーストラリア州の物品輸出市場のうち中国が占める割合は</w:t>
      </w:r>
      <w:r w:rsidRPr="00A37EE0">
        <w:rPr>
          <w:rFonts w:ascii="Times New Roman" w:eastAsia="BIZ UDPMincho Medium" w:hAnsi="Times New Roman" w:cs="Times New Roman"/>
          <w:sz w:val="14"/>
          <w:szCs w:val="14"/>
          <w:lang w:eastAsia="ja-JP"/>
        </w:rPr>
        <w:t>6</w:t>
      </w:r>
      <w:r w:rsidRPr="00A37EE0">
        <w:rPr>
          <w:rFonts w:ascii="Times New Roman" w:eastAsia="BIZ UDPMincho Medium" w:hAnsi="Times New Roman" w:cs="Times New Roman"/>
          <w:sz w:val="14"/>
          <w:szCs w:val="14"/>
          <w:lang w:eastAsia="ja-JP"/>
        </w:rPr>
        <w:t>％だった。この年、州の最大の輸出市場は日本であり、州の物品輸出先の</w:t>
      </w:r>
      <w:r w:rsidRPr="00A37EE0">
        <w:rPr>
          <w:rFonts w:ascii="Times New Roman" w:eastAsia="BIZ UDPMincho Medium" w:hAnsi="Times New Roman" w:cs="Times New Roman"/>
          <w:sz w:val="14"/>
          <w:szCs w:val="14"/>
          <w:lang w:eastAsia="ja-JP"/>
        </w:rPr>
        <w:t>29</w:t>
      </w:r>
      <w:r w:rsidRPr="00A37EE0">
        <w:rPr>
          <w:rFonts w:ascii="Times New Roman" w:eastAsia="BIZ UDPMincho Medium" w:hAnsi="Times New Roman" w:cs="Times New Roman"/>
          <w:sz w:val="14"/>
          <w:szCs w:val="14"/>
          <w:lang w:eastAsia="ja-JP"/>
        </w:rPr>
        <w:t>％が日本で、</w:t>
      </w:r>
      <w:r w:rsidRPr="00A37EE0">
        <w:rPr>
          <w:rFonts w:ascii="Times New Roman" w:eastAsia="BIZ UDPMincho Medium" w:hAnsi="Times New Roman" w:cs="Times New Roman"/>
          <w:sz w:val="14"/>
          <w:szCs w:val="14"/>
          <w:lang w:eastAsia="ja-JP"/>
        </w:rPr>
        <w:t>8</w:t>
      </w:r>
      <w:r w:rsidRPr="00A37EE0">
        <w:rPr>
          <w:rFonts w:ascii="Times New Roman" w:eastAsia="BIZ UDPMincho Medium" w:hAnsi="Times New Roman" w:cs="Times New Roman"/>
          <w:sz w:val="14"/>
          <w:szCs w:val="14"/>
          <w:lang w:eastAsia="ja-JP"/>
        </w:rPr>
        <w:t>％が韓国だった。</w:t>
      </w:r>
    </w:p>
    <w:p w14:paraId="55FAB0DC" w14:textId="77777777" w:rsidR="00EE5A74" w:rsidRPr="00A37EE0" w:rsidRDefault="00EE5A74" w:rsidP="00EE5A74">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A37EE0">
        <w:rPr>
          <w:rFonts w:ascii="Times New Roman" w:eastAsia="BIZ UDPMincho Medium" w:hAnsi="Times New Roman" w:cs="Times New Roman"/>
          <w:sz w:val="14"/>
          <w:szCs w:val="14"/>
          <w:lang w:eastAsia="ja-JP"/>
        </w:rPr>
        <w:t>2006-07</w:t>
      </w:r>
      <w:r w:rsidRPr="00A37EE0">
        <w:rPr>
          <w:rFonts w:ascii="Times New Roman" w:eastAsia="BIZ UDPMincho Medium" w:hAnsi="Times New Roman" w:cs="Times New Roman"/>
          <w:sz w:val="14"/>
          <w:szCs w:val="14"/>
          <w:lang w:eastAsia="ja-JP"/>
        </w:rPr>
        <w:t>年には、</w:t>
      </w:r>
      <w:r w:rsidRPr="00A37EE0">
        <w:rPr>
          <w:rFonts w:ascii="Times New Roman" w:eastAsia="BIZ UDPMincho Medium" w:hAnsi="Times New Roman" w:cs="Times New Roman"/>
          <w:sz w:val="14"/>
          <w:szCs w:val="14"/>
          <w:lang w:eastAsia="ja-JP"/>
        </w:rPr>
        <w:t>1962‐63</w:t>
      </w:r>
      <w:r w:rsidRPr="00A37EE0">
        <w:rPr>
          <w:rFonts w:ascii="Times New Roman" w:eastAsia="BIZ UDPMincho Medium" w:hAnsi="Times New Roman" w:cs="Times New Roman"/>
          <w:sz w:val="14"/>
          <w:szCs w:val="14"/>
          <w:lang w:eastAsia="ja-JP"/>
        </w:rPr>
        <w:t>年以来最大の市場であり続けた日本を抜いて、中国が西オーストラリア州最大の物品輸出市場となった。</w:t>
      </w:r>
    </w:p>
    <w:p w14:paraId="0D5FDA44" w14:textId="77777777" w:rsidR="00EE5A74" w:rsidRPr="00A37EE0" w:rsidRDefault="00EE5A74" w:rsidP="00EE5A74">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A37EE0">
        <w:rPr>
          <w:rFonts w:ascii="Times New Roman" w:eastAsia="BIZ UDPMincho Medium" w:hAnsi="Times New Roman" w:cs="Times New Roman"/>
          <w:sz w:val="14"/>
          <w:szCs w:val="14"/>
          <w:lang w:eastAsia="ja-JP"/>
        </w:rPr>
        <w:t>2022-23</w:t>
      </w:r>
      <w:r w:rsidRPr="00A37EE0">
        <w:rPr>
          <w:rFonts w:ascii="Times New Roman" w:eastAsia="BIZ UDPMincho Medium" w:hAnsi="Times New Roman" w:cs="Times New Roman"/>
          <w:sz w:val="14"/>
          <w:szCs w:val="14"/>
          <w:lang w:eastAsia="ja-JP"/>
        </w:rPr>
        <w:t>年、西オーストラリア州の最大の物品輸出市場は中国（</w:t>
      </w:r>
      <w:r w:rsidRPr="00A37EE0">
        <w:rPr>
          <w:rFonts w:ascii="Times New Roman" w:eastAsia="BIZ UDPMincho Medium" w:hAnsi="Times New Roman" w:cs="Times New Roman"/>
          <w:sz w:val="14"/>
          <w:szCs w:val="14"/>
          <w:lang w:eastAsia="ja-JP"/>
        </w:rPr>
        <w:t>1,466</w:t>
      </w:r>
      <w:r w:rsidRPr="00A37EE0">
        <w:rPr>
          <w:rFonts w:ascii="Times New Roman" w:eastAsia="BIZ UDPMincho Medium" w:hAnsi="Times New Roman" w:cs="Times New Roman"/>
          <w:sz w:val="14"/>
          <w:szCs w:val="14"/>
          <w:lang w:eastAsia="ja-JP"/>
        </w:rPr>
        <w:t>億ドル、</w:t>
      </w:r>
      <w:r w:rsidRPr="00A37EE0">
        <w:rPr>
          <w:rFonts w:ascii="Times New Roman" w:eastAsia="BIZ UDPMincho Medium" w:hAnsi="Times New Roman" w:cs="Times New Roman"/>
          <w:sz w:val="14"/>
          <w:szCs w:val="14"/>
          <w:lang w:eastAsia="ja-JP"/>
        </w:rPr>
        <w:t>55</w:t>
      </w:r>
      <w:r w:rsidRPr="00A37EE0">
        <w:rPr>
          <w:rFonts w:ascii="Times New Roman" w:eastAsia="BIZ UDPMincho Medium" w:hAnsi="Times New Roman" w:cs="Times New Roman"/>
          <w:sz w:val="14"/>
          <w:szCs w:val="14"/>
          <w:lang w:eastAsia="ja-JP"/>
        </w:rPr>
        <w:t>％）であり、日本（</w:t>
      </w:r>
      <w:r w:rsidRPr="00A37EE0">
        <w:rPr>
          <w:rFonts w:ascii="Times New Roman" w:eastAsia="BIZ UDPMincho Medium" w:hAnsi="Times New Roman" w:cs="Times New Roman"/>
          <w:sz w:val="14"/>
          <w:szCs w:val="14"/>
          <w:lang w:eastAsia="ja-JP"/>
        </w:rPr>
        <w:t>361</w:t>
      </w:r>
      <w:r w:rsidRPr="00A37EE0">
        <w:rPr>
          <w:rFonts w:ascii="Times New Roman" w:eastAsia="BIZ UDPMincho Medium" w:hAnsi="Times New Roman" w:cs="Times New Roman"/>
          <w:sz w:val="14"/>
          <w:szCs w:val="14"/>
          <w:lang w:eastAsia="ja-JP"/>
        </w:rPr>
        <w:t>億ドル、</w:t>
      </w:r>
      <w:r w:rsidRPr="00A37EE0">
        <w:rPr>
          <w:rFonts w:ascii="Times New Roman" w:eastAsia="BIZ UDPMincho Medium" w:hAnsi="Times New Roman" w:cs="Times New Roman"/>
          <w:sz w:val="14"/>
          <w:szCs w:val="14"/>
          <w:lang w:eastAsia="ja-JP"/>
        </w:rPr>
        <w:t>13</w:t>
      </w:r>
      <w:r w:rsidRPr="00A37EE0">
        <w:rPr>
          <w:rFonts w:ascii="Times New Roman" w:eastAsia="BIZ UDPMincho Medium" w:hAnsi="Times New Roman" w:cs="Times New Roman"/>
          <w:sz w:val="14"/>
          <w:szCs w:val="14"/>
          <w:lang w:eastAsia="ja-JP"/>
        </w:rPr>
        <w:t>％）、韓国（</w:t>
      </w:r>
      <w:r w:rsidRPr="00A37EE0">
        <w:rPr>
          <w:rFonts w:ascii="Times New Roman" w:eastAsia="BIZ UDPMincho Medium" w:hAnsi="Times New Roman" w:cs="Times New Roman"/>
          <w:sz w:val="14"/>
          <w:szCs w:val="14"/>
          <w:lang w:eastAsia="ja-JP"/>
        </w:rPr>
        <w:t>190</w:t>
      </w:r>
      <w:r w:rsidRPr="00A37EE0">
        <w:rPr>
          <w:rFonts w:ascii="Times New Roman" w:eastAsia="BIZ UDPMincho Medium" w:hAnsi="Times New Roman" w:cs="Times New Roman"/>
          <w:sz w:val="14"/>
          <w:szCs w:val="14"/>
          <w:lang w:eastAsia="ja-JP"/>
        </w:rPr>
        <w:t>億ドル、</w:t>
      </w:r>
      <w:r w:rsidRPr="00A37EE0">
        <w:rPr>
          <w:rFonts w:ascii="Times New Roman" w:eastAsia="BIZ UDPMincho Medium" w:hAnsi="Times New Roman" w:cs="Times New Roman"/>
          <w:sz w:val="14"/>
          <w:szCs w:val="14"/>
          <w:lang w:eastAsia="ja-JP"/>
        </w:rPr>
        <w:t>7</w:t>
      </w:r>
      <w:r w:rsidRPr="00A37EE0">
        <w:rPr>
          <w:rFonts w:ascii="Times New Roman" w:eastAsia="BIZ UDPMincho Medium" w:hAnsi="Times New Roman" w:cs="Times New Roman"/>
          <w:sz w:val="14"/>
          <w:szCs w:val="14"/>
          <w:lang w:eastAsia="ja-JP"/>
        </w:rPr>
        <w:t>％）がこれに続く。その他のすべての国が州の物品輸出市場の</w:t>
      </w:r>
      <w:r w:rsidRPr="00A37EE0">
        <w:rPr>
          <w:rFonts w:ascii="Times New Roman" w:eastAsia="BIZ UDPMincho Medium" w:hAnsi="Times New Roman" w:cs="Times New Roman"/>
          <w:sz w:val="14"/>
          <w:szCs w:val="14"/>
          <w:lang w:eastAsia="ja-JP"/>
        </w:rPr>
        <w:t>25</w:t>
      </w:r>
      <w:r w:rsidRPr="00A37EE0">
        <w:rPr>
          <w:rFonts w:ascii="Times New Roman" w:eastAsia="BIZ UDPMincho Medium" w:hAnsi="Times New Roman" w:cs="Times New Roman"/>
          <w:sz w:val="14"/>
          <w:szCs w:val="14"/>
          <w:lang w:eastAsia="ja-JP"/>
        </w:rPr>
        <w:t>％（</w:t>
      </w:r>
      <w:r w:rsidRPr="00A37EE0">
        <w:rPr>
          <w:rFonts w:ascii="Times New Roman" w:eastAsia="BIZ UDPMincho Medium" w:hAnsi="Times New Roman" w:cs="Times New Roman"/>
          <w:sz w:val="14"/>
          <w:szCs w:val="14"/>
          <w:lang w:eastAsia="ja-JP"/>
        </w:rPr>
        <w:t>673</w:t>
      </w:r>
      <w:r w:rsidRPr="00A37EE0">
        <w:rPr>
          <w:rFonts w:ascii="Times New Roman" w:eastAsia="BIZ UDPMincho Medium" w:hAnsi="Times New Roman" w:cs="Times New Roman"/>
          <w:sz w:val="14"/>
          <w:szCs w:val="14"/>
          <w:lang w:eastAsia="ja-JP"/>
        </w:rPr>
        <w:t>億ドル）を占める。</w:t>
      </w:r>
    </w:p>
    <w:p w14:paraId="1652C788" w14:textId="31451D39" w:rsidR="00673CE6" w:rsidRPr="00A37EE0" w:rsidRDefault="00EE5A74" w:rsidP="00EE5A74">
      <w:pPr>
        <w:pStyle w:val="ListParagraph"/>
        <w:numPr>
          <w:ilvl w:val="0"/>
          <w:numId w:val="31"/>
        </w:numPr>
        <w:spacing w:before="40" w:after="40"/>
        <w:ind w:left="357" w:right="227" w:hanging="357"/>
        <w:contextualSpacing w:val="0"/>
        <w:jc w:val="both"/>
        <w:rPr>
          <w:sz w:val="14"/>
          <w:szCs w:val="14"/>
          <w:lang w:eastAsia="ja-JP"/>
        </w:rPr>
      </w:pPr>
      <w:r w:rsidRPr="00A37EE0">
        <w:rPr>
          <w:rFonts w:ascii="Times New Roman" w:eastAsia="BIZ UDPMincho Medium" w:hAnsi="Times New Roman" w:cs="Times New Roman"/>
          <w:sz w:val="14"/>
          <w:szCs w:val="14"/>
          <w:lang w:eastAsia="ja-JP"/>
        </w:rPr>
        <w:t>2022-23</w:t>
      </w:r>
      <w:r w:rsidRPr="00A37EE0">
        <w:rPr>
          <w:rFonts w:ascii="Times New Roman" w:eastAsia="BIZ UDPMincho Medium" w:hAnsi="Times New Roman" w:cs="Times New Roman"/>
          <w:sz w:val="14"/>
          <w:szCs w:val="14"/>
          <w:lang w:eastAsia="ja-JP"/>
        </w:rPr>
        <w:t>年、西オーストラリア州の最大の輸入市場は中国（</w:t>
      </w:r>
      <w:r w:rsidRPr="00A37EE0">
        <w:rPr>
          <w:rFonts w:ascii="Times New Roman" w:eastAsia="BIZ UDPMincho Medium" w:hAnsi="Times New Roman" w:cs="Times New Roman"/>
          <w:sz w:val="14"/>
          <w:szCs w:val="14"/>
          <w:lang w:eastAsia="ja-JP"/>
        </w:rPr>
        <w:t>104</w:t>
      </w:r>
      <w:r w:rsidRPr="00A37EE0">
        <w:rPr>
          <w:rFonts w:ascii="Times New Roman" w:eastAsia="BIZ UDPMincho Medium" w:hAnsi="Times New Roman" w:cs="Times New Roman"/>
          <w:sz w:val="14"/>
          <w:szCs w:val="14"/>
          <w:lang w:eastAsia="ja-JP"/>
        </w:rPr>
        <w:t>億ドル、</w:t>
      </w:r>
      <w:r w:rsidRPr="00A37EE0">
        <w:rPr>
          <w:rFonts w:ascii="Times New Roman" w:eastAsia="BIZ UDPMincho Medium" w:hAnsi="Times New Roman" w:cs="Times New Roman"/>
          <w:sz w:val="14"/>
          <w:szCs w:val="14"/>
          <w:lang w:eastAsia="ja-JP"/>
        </w:rPr>
        <w:t>22</w:t>
      </w:r>
      <w:r w:rsidRPr="00A37EE0">
        <w:rPr>
          <w:rFonts w:ascii="Times New Roman" w:eastAsia="BIZ UDPMincho Medium" w:hAnsi="Times New Roman" w:cs="Times New Roman"/>
          <w:sz w:val="14"/>
          <w:szCs w:val="14"/>
          <w:lang w:eastAsia="ja-JP"/>
        </w:rPr>
        <w:t>％）であり、米国（</w:t>
      </w:r>
      <w:r w:rsidRPr="00A37EE0">
        <w:rPr>
          <w:rFonts w:ascii="Times New Roman" w:eastAsia="BIZ UDPMincho Medium" w:hAnsi="Times New Roman" w:cs="Times New Roman"/>
          <w:sz w:val="14"/>
          <w:szCs w:val="14"/>
          <w:lang w:eastAsia="ja-JP"/>
        </w:rPr>
        <w:t>53</w:t>
      </w:r>
      <w:r w:rsidRPr="00A37EE0">
        <w:rPr>
          <w:rFonts w:ascii="Times New Roman" w:eastAsia="BIZ UDPMincho Medium" w:hAnsi="Times New Roman" w:cs="Times New Roman"/>
          <w:sz w:val="14"/>
          <w:szCs w:val="14"/>
          <w:lang w:eastAsia="ja-JP"/>
        </w:rPr>
        <w:t>億ドル、</w:t>
      </w:r>
      <w:r w:rsidRPr="00A37EE0">
        <w:rPr>
          <w:rFonts w:ascii="Times New Roman" w:eastAsia="BIZ UDPMincho Medium" w:hAnsi="Times New Roman" w:cs="Times New Roman"/>
          <w:sz w:val="14"/>
          <w:szCs w:val="14"/>
          <w:lang w:eastAsia="ja-JP"/>
        </w:rPr>
        <w:t>11</w:t>
      </w:r>
      <w:r w:rsidRPr="00A37EE0">
        <w:rPr>
          <w:rFonts w:ascii="Times New Roman" w:eastAsia="BIZ UDPMincho Medium" w:hAnsi="Times New Roman" w:cs="Times New Roman"/>
          <w:sz w:val="14"/>
          <w:szCs w:val="14"/>
          <w:lang w:eastAsia="ja-JP"/>
        </w:rPr>
        <w:t>％）、マレーシア（</w:t>
      </w:r>
      <w:r w:rsidRPr="00A37EE0">
        <w:rPr>
          <w:rFonts w:ascii="Times New Roman" w:eastAsia="BIZ UDPMincho Medium" w:hAnsi="Times New Roman" w:cs="Times New Roman"/>
          <w:sz w:val="14"/>
          <w:szCs w:val="14"/>
          <w:lang w:eastAsia="ja-JP"/>
        </w:rPr>
        <w:t>40</w:t>
      </w:r>
      <w:r w:rsidRPr="00A37EE0">
        <w:rPr>
          <w:rFonts w:ascii="Times New Roman" w:eastAsia="BIZ UDPMincho Medium" w:hAnsi="Times New Roman" w:cs="Times New Roman"/>
          <w:sz w:val="14"/>
          <w:szCs w:val="14"/>
          <w:lang w:eastAsia="ja-JP"/>
        </w:rPr>
        <w:t>億ドル、</w:t>
      </w:r>
      <w:r w:rsidRPr="00A37EE0">
        <w:rPr>
          <w:rFonts w:ascii="Times New Roman" w:eastAsia="BIZ UDPMincho Medium" w:hAnsi="Times New Roman" w:cs="Times New Roman"/>
          <w:sz w:val="14"/>
          <w:szCs w:val="14"/>
          <w:lang w:eastAsia="ja-JP"/>
        </w:rPr>
        <w:t>9</w:t>
      </w:r>
      <w:r w:rsidRPr="00A37EE0">
        <w:rPr>
          <w:rFonts w:ascii="Times New Roman" w:eastAsia="BIZ UDPMincho Medium" w:hAnsi="Times New Roman" w:cs="Times New Roman"/>
          <w:sz w:val="14"/>
          <w:szCs w:val="14"/>
          <w:lang w:eastAsia="ja-JP"/>
        </w:rPr>
        <w:t>％）がこれに続く。</w:t>
      </w:r>
    </w:p>
    <w:p w14:paraId="6B570DA6" w14:textId="77777777" w:rsidR="001A7004" w:rsidRPr="007B1AE5" w:rsidRDefault="001A7004" w:rsidP="007B1AE5">
      <w:pPr>
        <w:rPr>
          <w:lang w:eastAsia="ja-JP"/>
        </w:rPr>
        <w:sectPr w:rsidR="001A7004" w:rsidRPr="007B1AE5" w:rsidSect="008628B4">
          <w:type w:val="continuous"/>
          <w:pgSz w:w="11907" w:h="16840" w:code="9"/>
          <w:pgMar w:top="1701" w:right="425" w:bottom="567" w:left="567" w:header="709" w:footer="709" w:gutter="0"/>
          <w:cols w:num="2" w:space="113"/>
          <w:docGrid w:linePitch="360"/>
        </w:sectPr>
      </w:pPr>
    </w:p>
    <w:p w14:paraId="54E619B9" w14:textId="76C5E5EB" w:rsidR="009300C3" w:rsidRDefault="00EE5A74"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35" w:name="_Productivity"/>
      <w:bookmarkEnd w:id="35"/>
      <w:r w:rsidRPr="004379CA">
        <w:rPr>
          <w:rFonts w:ascii="Times New Roman" w:eastAsia="BIZ UDPMincho Medium" w:hAnsi="Times New Roman" w:cs="Times New Roman"/>
          <w:color w:val="002060"/>
          <w:sz w:val="24"/>
          <w:szCs w:val="24"/>
          <w:lang w:eastAsia="ja-JP"/>
        </w:rPr>
        <w:lastRenderedPageBreak/>
        <w:t>生産性</w:t>
      </w:r>
    </w:p>
    <w:p w14:paraId="1A75B456" w14:textId="73302285" w:rsidR="009300C3" w:rsidRPr="003E65FF" w:rsidRDefault="00000000"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EE5A74" w:rsidRPr="004379CA">
          <w:rPr>
            <w:rStyle w:val="Hyperlink"/>
            <w:rFonts w:ascii="Times New Roman" w:eastAsia="BIZ UDPMincho Medium" w:hAnsi="Times New Roman" w:cs="Times New Roman"/>
            <w:b/>
            <w:bCs/>
            <w:sz w:val="16"/>
            <w:szCs w:val="16"/>
            <w:lang w:eastAsia="ja-JP"/>
          </w:rPr>
          <w:t>目次に戻る</w:t>
        </w:r>
      </w:hyperlink>
    </w:p>
    <w:p w14:paraId="17F7BE0D" w14:textId="23AF3F12" w:rsidR="007A41F2" w:rsidRPr="00AC3621" w:rsidRDefault="00CA107F" w:rsidP="00AC3621">
      <w:pPr>
        <w:pStyle w:val="Heading4"/>
        <w:spacing w:before="0"/>
        <w:rPr>
          <w:i w:val="0"/>
          <w:iCs w:val="0"/>
          <w:color w:val="92278F" w:themeColor="accent1"/>
          <w:sz w:val="20"/>
          <w:szCs w:val="20"/>
          <w:lang w:eastAsia="ja-JP"/>
        </w:rPr>
        <w:sectPr w:rsidR="007A41F2"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実質州総生産の推移に対する</w:t>
      </w:r>
      <w:r w:rsidRPr="004379CA">
        <w:rPr>
          <w:rFonts w:ascii="Times New Roman" w:eastAsia="BIZ UDPMincho Medium" w:hAnsi="Times New Roman" w:cs="Times New Roman"/>
          <w:i w:val="0"/>
          <w:iCs w:val="0"/>
          <w:color w:val="92278F" w:themeColor="accent1"/>
          <w:sz w:val="20"/>
          <w:szCs w:val="20"/>
          <w:lang w:eastAsia="ja-JP"/>
        </w:rPr>
        <w:t>3P</w:t>
      </w:r>
      <w:r w:rsidRPr="004379CA">
        <w:rPr>
          <w:rFonts w:ascii="Times New Roman" w:eastAsia="BIZ UDPMincho Medium" w:hAnsi="Times New Roman" w:cs="Times New Roman"/>
          <w:i w:val="0"/>
          <w:iCs w:val="0"/>
          <w:color w:val="92278F" w:themeColor="accent1"/>
          <w:sz w:val="20"/>
          <w:szCs w:val="20"/>
          <w:lang w:eastAsia="ja-JP"/>
        </w:rPr>
        <w:t>の寄与度</w:t>
      </w:r>
    </w:p>
    <w:p w14:paraId="1642C261" w14:textId="00396F9D" w:rsidR="007A41F2" w:rsidRPr="007B1AE5" w:rsidRDefault="002E1054" w:rsidP="007B1AE5">
      <w:r w:rsidRPr="007B1AE5">
        <w:rPr>
          <w:noProof/>
        </w:rPr>
        <w:drawing>
          <wp:inline distT="0" distB="0" distL="0" distR="0" wp14:anchorId="552D0D74" wp14:editId="01FB394E">
            <wp:extent cx="3239770" cy="191825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0932" cy="1918940"/>
                    </a:xfrm>
                    <a:prstGeom prst="rect">
                      <a:avLst/>
                    </a:prstGeom>
                    <a:noFill/>
                    <a:ln>
                      <a:noFill/>
                    </a:ln>
                  </pic:spPr>
                </pic:pic>
              </a:graphicData>
            </a:graphic>
          </wp:inline>
        </w:drawing>
      </w:r>
    </w:p>
    <w:p w14:paraId="1A27CBEC" w14:textId="4FC3EE95" w:rsidR="007A41F2" w:rsidRPr="00AF759E" w:rsidRDefault="006C5F9A" w:rsidP="007B1AE5">
      <w:pPr>
        <w:rPr>
          <w:sz w:val="10"/>
          <w:szCs w:val="10"/>
        </w:rPr>
      </w:pPr>
      <w:r w:rsidRPr="000C0C45">
        <w:rPr>
          <w:sz w:val="10"/>
        </w:rPr>
        <w:t xml:space="preserve">Note – </w:t>
      </w:r>
      <w:r w:rsidR="00116DB8">
        <w:rPr>
          <w:sz w:val="10"/>
        </w:rPr>
        <w:t>Chain volume measures.</w:t>
      </w:r>
      <w:r w:rsidR="00AA20E2">
        <w:rPr>
          <w:sz w:val="10"/>
        </w:rPr>
        <w:t xml:space="preserve"> </w:t>
      </w:r>
      <w:r w:rsidR="007A41F2" w:rsidRPr="00AF759E">
        <w:rPr>
          <w:sz w:val="10"/>
          <w:szCs w:val="10"/>
        </w:rPr>
        <w:t>Original series.</w:t>
      </w:r>
      <w:r w:rsidR="00F81019" w:rsidRPr="00AF759E">
        <w:rPr>
          <w:sz w:val="10"/>
          <w:szCs w:val="10"/>
        </w:rPr>
        <w:t xml:space="preserve"> </w:t>
      </w:r>
      <w:r w:rsidR="00527C67" w:rsidRPr="00AF759E">
        <w:rPr>
          <w:sz w:val="10"/>
          <w:szCs w:val="10"/>
        </w:rPr>
        <w:t>Compound annual</w:t>
      </w:r>
      <w:r w:rsidR="00D74F02" w:rsidRPr="00AF759E">
        <w:rPr>
          <w:sz w:val="10"/>
          <w:szCs w:val="10"/>
        </w:rPr>
        <w:t xml:space="preserve"> </w:t>
      </w:r>
      <w:r w:rsidR="00527C67" w:rsidRPr="00AF759E">
        <w:rPr>
          <w:sz w:val="10"/>
          <w:szCs w:val="10"/>
        </w:rPr>
        <w:t xml:space="preserve">average </w:t>
      </w:r>
      <w:r w:rsidR="00D74F02" w:rsidRPr="00AF759E">
        <w:rPr>
          <w:sz w:val="10"/>
          <w:szCs w:val="10"/>
        </w:rPr>
        <w:t>change</w:t>
      </w:r>
      <w:r w:rsidR="00F81019" w:rsidRPr="00AF759E">
        <w:rPr>
          <w:sz w:val="10"/>
          <w:szCs w:val="10"/>
        </w:rPr>
        <w:t>.</w:t>
      </w:r>
      <w:r w:rsidR="00B04977" w:rsidRPr="00B04977">
        <w:rPr>
          <w:sz w:val="10"/>
          <w:szCs w:val="10"/>
        </w:rPr>
        <w:t xml:space="preserve"> </w:t>
      </w:r>
      <w:r w:rsidR="00B04977">
        <w:rPr>
          <w:sz w:val="10"/>
          <w:szCs w:val="10"/>
        </w:rPr>
        <w:t>p</w:t>
      </w:r>
      <w:r w:rsidR="00B04977" w:rsidRPr="00AF759E">
        <w:rPr>
          <w:sz w:val="10"/>
          <w:szCs w:val="10"/>
        </w:rPr>
        <w:t>p = percentage points.</w:t>
      </w:r>
    </w:p>
    <w:p w14:paraId="03C6D78F" w14:textId="77777777" w:rsidR="007A41F2" w:rsidRPr="00AF759E" w:rsidRDefault="007A41F2" w:rsidP="007B1AE5">
      <w:pPr>
        <w:rPr>
          <w:sz w:val="10"/>
          <w:szCs w:val="10"/>
        </w:rPr>
      </w:pPr>
      <w:r w:rsidRPr="00AF759E">
        <w:rPr>
          <w:sz w:val="10"/>
          <w:szCs w:val="10"/>
        </w:rPr>
        <w:t>Source: Based on ABS data.</w:t>
      </w:r>
    </w:p>
    <w:p w14:paraId="3C90A1EF" w14:textId="089F3161" w:rsidR="00CA107F" w:rsidRPr="005B7A31" w:rsidRDefault="007A41F2" w:rsidP="00CA107F">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rPr>
      </w:pPr>
      <w:r w:rsidRPr="007B1AE5">
        <w:br w:type="column"/>
      </w:r>
      <w:r w:rsidR="00CA107F" w:rsidRPr="005B7A31">
        <w:rPr>
          <w:rFonts w:ascii="Times New Roman" w:eastAsia="BIZ UDPMincho Medium" w:hAnsi="Times New Roman" w:cs="Times New Roman"/>
          <w:sz w:val="14"/>
          <w:szCs w:val="14"/>
        </w:rPr>
        <w:t>3P</w:t>
      </w:r>
      <w:r w:rsidR="007716BD" w:rsidRPr="005B7A31">
        <w:rPr>
          <w:rFonts w:ascii="Times New Roman" w:eastAsia="BIZ UDPMincho Medium" w:hAnsi="Times New Roman" w:cs="Times New Roman" w:hint="eastAsia"/>
          <w:sz w:val="14"/>
          <w:szCs w:val="14"/>
          <w:lang w:eastAsia="ja-JP"/>
        </w:rPr>
        <w:t>の枠組みは、人口</w:t>
      </w:r>
      <w:r w:rsidR="00CA107F" w:rsidRPr="005B7A31">
        <w:rPr>
          <w:rFonts w:ascii="Times New Roman" w:eastAsia="BIZ UDPMincho Medium" w:hAnsi="Times New Roman" w:cs="Times New Roman"/>
          <w:sz w:val="14"/>
          <w:szCs w:val="14"/>
          <w:lang w:eastAsia="ja-JP"/>
        </w:rPr>
        <w:t>（</w:t>
      </w:r>
      <w:r w:rsidR="00CA107F" w:rsidRPr="005B7A31">
        <w:rPr>
          <w:rFonts w:ascii="Times New Roman" w:eastAsia="BIZ UDPMincho Medium" w:hAnsi="Times New Roman" w:cs="Times New Roman"/>
          <w:sz w:val="14"/>
          <w:szCs w:val="14"/>
          <w:u w:val="single"/>
          <w:lang w:eastAsia="ja-JP"/>
        </w:rPr>
        <w:t>p</w:t>
      </w:r>
      <w:r w:rsidR="00CA107F" w:rsidRPr="005B7A31">
        <w:rPr>
          <w:rFonts w:ascii="Times New Roman" w:eastAsia="BIZ UDPMincho Medium" w:hAnsi="Times New Roman" w:cs="Times New Roman"/>
          <w:sz w:val="14"/>
          <w:szCs w:val="14"/>
          <w:lang w:eastAsia="ja-JP"/>
        </w:rPr>
        <w:t>opulation</w:t>
      </w:r>
      <w:r w:rsidR="005801E6" w:rsidRPr="005B7A31">
        <w:rPr>
          <w:rFonts w:ascii="Times New Roman" w:eastAsia="BIZ UDPMincho Medium" w:hAnsi="Times New Roman" w:cs="Times New Roman" w:hint="eastAsia"/>
          <w:sz w:val="14"/>
          <w:szCs w:val="14"/>
          <w:lang w:eastAsia="ja-JP"/>
        </w:rPr>
        <w:t>）</w:t>
      </w:r>
      <w:r w:rsidR="00CA107F" w:rsidRPr="005B7A31">
        <w:rPr>
          <w:rFonts w:ascii="Times New Roman" w:eastAsia="BIZ UDPMincho Medium" w:hAnsi="Times New Roman" w:cs="Times New Roman"/>
          <w:sz w:val="14"/>
          <w:szCs w:val="14"/>
        </w:rPr>
        <w:t>、</w:t>
      </w:r>
      <w:r w:rsidR="007716BD" w:rsidRPr="005B7A31">
        <w:rPr>
          <w:rFonts w:ascii="Times New Roman" w:eastAsia="BIZ UDPMincho Medium" w:hAnsi="Times New Roman" w:cs="Times New Roman" w:hint="eastAsia"/>
          <w:sz w:val="14"/>
          <w:szCs w:val="14"/>
          <w:lang w:eastAsia="ja-JP"/>
        </w:rPr>
        <w:t>参加</w:t>
      </w:r>
      <w:r w:rsidR="005801E6" w:rsidRPr="005B7A31">
        <w:rPr>
          <w:rFonts w:ascii="Times New Roman" w:eastAsia="BIZ UDPMincho Medium" w:hAnsi="Times New Roman" w:cs="Times New Roman" w:hint="eastAsia"/>
          <w:sz w:val="14"/>
          <w:szCs w:val="14"/>
          <w:lang w:eastAsia="ja-JP"/>
        </w:rPr>
        <w:t>（</w:t>
      </w:r>
      <w:r w:rsidR="00CA107F" w:rsidRPr="005B7A31">
        <w:rPr>
          <w:rFonts w:ascii="Times New Roman" w:eastAsia="BIZ UDPMincho Medium" w:hAnsi="Times New Roman" w:cs="Times New Roman"/>
          <w:sz w:val="14"/>
          <w:szCs w:val="14"/>
          <w:u w:val="single"/>
          <w:lang w:eastAsia="ja-JP"/>
        </w:rPr>
        <w:t>p</w:t>
      </w:r>
      <w:r w:rsidR="00CA107F" w:rsidRPr="005B7A31">
        <w:rPr>
          <w:rFonts w:ascii="Times New Roman" w:eastAsia="BIZ UDPMincho Medium" w:hAnsi="Times New Roman" w:cs="Times New Roman"/>
          <w:sz w:val="14"/>
          <w:szCs w:val="14"/>
          <w:lang w:eastAsia="ja-JP"/>
        </w:rPr>
        <w:t>articipation</w:t>
      </w:r>
      <w:r w:rsidR="00CA107F" w:rsidRPr="005B7A31">
        <w:rPr>
          <w:rFonts w:ascii="Times New Roman" w:eastAsia="BIZ UDPMincho Medium" w:hAnsi="Times New Roman" w:cs="Times New Roman"/>
          <w:sz w:val="14"/>
          <w:szCs w:val="14"/>
          <w:lang w:eastAsia="ja-JP"/>
        </w:rPr>
        <w:t>、</w:t>
      </w:r>
      <w:r w:rsidR="007716BD" w:rsidRPr="005B7A31">
        <w:rPr>
          <w:rFonts w:ascii="Times New Roman" w:eastAsia="BIZ UDPMincho Medium" w:hAnsi="Times New Roman" w:cs="Times New Roman" w:hint="eastAsia"/>
          <w:sz w:val="14"/>
          <w:szCs w:val="14"/>
          <w:lang w:eastAsia="ja-JP"/>
        </w:rPr>
        <w:t>一人当たり労働時間</w:t>
      </w:r>
      <w:r w:rsidR="00CA107F" w:rsidRPr="005B7A31">
        <w:rPr>
          <w:rFonts w:ascii="Times New Roman" w:eastAsia="BIZ UDPMincho Medium" w:hAnsi="Times New Roman" w:cs="Times New Roman"/>
          <w:sz w:val="14"/>
          <w:szCs w:val="14"/>
        </w:rPr>
        <w:t>）、</w:t>
      </w:r>
      <w:r w:rsidR="007716BD" w:rsidRPr="005B7A31">
        <w:rPr>
          <w:rFonts w:ascii="Times New Roman" w:eastAsia="BIZ UDPMincho Medium" w:hAnsi="Times New Roman" w:cs="Times New Roman" w:hint="eastAsia"/>
          <w:sz w:val="14"/>
          <w:szCs w:val="14"/>
          <w:lang w:eastAsia="ja-JP"/>
        </w:rPr>
        <w:t>生産性</w:t>
      </w:r>
      <w:r w:rsidR="00CA107F" w:rsidRPr="005B7A31">
        <w:rPr>
          <w:rFonts w:ascii="Times New Roman" w:eastAsia="BIZ UDPMincho Medium" w:hAnsi="Times New Roman" w:cs="Times New Roman"/>
          <w:sz w:val="14"/>
          <w:szCs w:val="14"/>
          <w:lang w:eastAsia="ja-JP"/>
        </w:rPr>
        <w:t>（</w:t>
      </w:r>
      <w:r w:rsidR="00CA107F" w:rsidRPr="005B7A31">
        <w:rPr>
          <w:rFonts w:ascii="Times New Roman" w:eastAsia="BIZ UDPMincho Medium" w:hAnsi="Times New Roman" w:cs="Times New Roman"/>
          <w:sz w:val="14"/>
          <w:szCs w:val="14"/>
          <w:u w:val="single"/>
          <w:lang w:eastAsia="ja-JP"/>
        </w:rPr>
        <w:t>p</w:t>
      </w:r>
      <w:r w:rsidR="00CA107F" w:rsidRPr="005B7A31">
        <w:rPr>
          <w:rFonts w:ascii="Times New Roman" w:eastAsia="BIZ UDPMincho Medium" w:hAnsi="Times New Roman" w:cs="Times New Roman"/>
          <w:sz w:val="14"/>
          <w:szCs w:val="14"/>
          <w:lang w:eastAsia="ja-JP"/>
        </w:rPr>
        <w:t>roductivity</w:t>
      </w:r>
      <w:r w:rsidR="00CA107F" w:rsidRPr="005B7A31">
        <w:rPr>
          <w:rFonts w:ascii="Times New Roman" w:eastAsia="BIZ UDPMincho Medium" w:hAnsi="Times New Roman" w:cs="Times New Roman"/>
          <w:sz w:val="14"/>
          <w:szCs w:val="14"/>
          <w:lang w:eastAsia="ja-JP"/>
        </w:rPr>
        <w:t>、</w:t>
      </w:r>
      <w:r w:rsidR="007716BD" w:rsidRPr="005B7A31">
        <w:rPr>
          <w:rFonts w:ascii="Times New Roman" w:eastAsia="BIZ UDPMincho Medium" w:hAnsi="Times New Roman" w:cs="Times New Roman" w:hint="eastAsia"/>
          <w:sz w:val="14"/>
          <w:szCs w:val="14"/>
          <w:lang w:eastAsia="ja-JP"/>
        </w:rPr>
        <w:t>労働時間当たり</w:t>
      </w:r>
      <w:r w:rsidR="00CA107F" w:rsidRPr="005B7A31">
        <w:rPr>
          <w:rFonts w:ascii="Times New Roman" w:eastAsia="BIZ UDPMincho Medium" w:hAnsi="Times New Roman" w:cs="Times New Roman"/>
          <w:sz w:val="14"/>
          <w:szCs w:val="14"/>
        </w:rPr>
        <w:t>GSP</w:t>
      </w:r>
      <w:r w:rsidR="00CA107F" w:rsidRPr="005B7A31">
        <w:rPr>
          <w:rFonts w:ascii="Times New Roman" w:eastAsia="BIZ UDPMincho Medium" w:hAnsi="Times New Roman" w:cs="Times New Roman"/>
          <w:sz w:val="14"/>
          <w:szCs w:val="14"/>
        </w:rPr>
        <w:t>）の</w:t>
      </w:r>
      <w:r w:rsidR="00CA107F" w:rsidRPr="005B7A31">
        <w:rPr>
          <w:rFonts w:ascii="Times New Roman" w:eastAsia="BIZ UDPMincho Medium" w:hAnsi="Times New Roman" w:cs="Times New Roman"/>
          <w:sz w:val="14"/>
          <w:szCs w:val="14"/>
          <w:lang w:eastAsia="ja-JP"/>
        </w:rPr>
        <w:t>変動が</w:t>
      </w:r>
      <w:r w:rsidR="007716BD" w:rsidRPr="005B7A31">
        <w:rPr>
          <w:rFonts w:ascii="Times New Roman" w:eastAsia="BIZ UDPMincho Medium" w:hAnsi="Times New Roman" w:cs="Times New Roman" w:hint="eastAsia"/>
          <w:sz w:val="14"/>
          <w:szCs w:val="14"/>
          <w:lang w:eastAsia="ja-JP"/>
        </w:rPr>
        <w:t>経済成長</w:t>
      </w:r>
      <w:r w:rsidR="00CA107F" w:rsidRPr="005B7A31">
        <w:rPr>
          <w:rFonts w:ascii="Times New Roman" w:eastAsia="BIZ UDPMincho Medium" w:hAnsi="Times New Roman" w:cs="Times New Roman"/>
          <w:sz w:val="14"/>
          <w:szCs w:val="14"/>
          <w:lang w:eastAsia="ja-JP"/>
        </w:rPr>
        <w:t>に及ぼす影響を</w:t>
      </w:r>
      <w:r w:rsidR="007716BD" w:rsidRPr="005B7A31">
        <w:rPr>
          <w:rFonts w:ascii="Times New Roman" w:eastAsia="BIZ UDPMincho Medium" w:hAnsi="Times New Roman" w:cs="Times New Roman" w:hint="eastAsia"/>
          <w:sz w:val="14"/>
          <w:szCs w:val="14"/>
          <w:lang w:eastAsia="ja-JP"/>
        </w:rPr>
        <w:t>示す</w:t>
      </w:r>
      <w:r w:rsidR="00CA107F" w:rsidRPr="005B7A31">
        <w:rPr>
          <w:rFonts w:ascii="Times New Roman" w:eastAsia="BIZ UDPMincho Medium" w:hAnsi="Times New Roman" w:cs="Times New Roman"/>
          <w:sz w:val="14"/>
          <w:szCs w:val="14"/>
          <w:lang w:eastAsia="ja-JP"/>
        </w:rPr>
        <w:t>指標となる。</w:t>
      </w:r>
    </w:p>
    <w:p w14:paraId="13A13215" w14:textId="77777777" w:rsidR="00CA107F" w:rsidRPr="005B7A31" w:rsidRDefault="00CA107F" w:rsidP="00CA107F">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5B7A31">
        <w:rPr>
          <w:rFonts w:ascii="Times New Roman" w:eastAsia="BIZ UDPMincho Medium" w:hAnsi="Times New Roman" w:cs="Times New Roman"/>
          <w:sz w:val="14"/>
          <w:szCs w:val="14"/>
          <w:lang w:eastAsia="ja-JP"/>
        </w:rPr>
        <w:t>これら</w:t>
      </w:r>
      <w:r w:rsidRPr="005B7A31">
        <w:rPr>
          <w:rFonts w:ascii="Times New Roman" w:eastAsia="BIZ UDPMincho Medium" w:hAnsi="Times New Roman" w:cs="Times New Roman"/>
          <w:sz w:val="14"/>
          <w:szCs w:val="14"/>
          <w:lang w:eastAsia="ja-JP"/>
        </w:rPr>
        <w:t>3</w:t>
      </w:r>
      <w:r w:rsidRPr="005B7A31">
        <w:rPr>
          <w:rFonts w:ascii="Times New Roman" w:eastAsia="BIZ UDPMincho Medium" w:hAnsi="Times New Roman" w:cs="Times New Roman"/>
          <w:sz w:val="14"/>
          <w:szCs w:val="14"/>
          <w:lang w:eastAsia="ja-JP"/>
        </w:rPr>
        <w:t>つの</w:t>
      </w:r>
      <w:r w:rsidRPr="005B7A31">
        <w:rPr>
          <w:rFonts w:ascii="Times New Roman" w:eastAsia="BIZ UDPMincho Medium" w:hAnsi="Times New Roman" w:cs="Times New Roman"/>
          <w:sz w:val="14"/>
          <w:szCs w:val="14"/>
          <w:lang w:eastAsia="ja-JP"/>
        </w:rPr>
        <w:t>P</w:t>
      </w:r>
      <w:r w:rsidRPr="005B7A31">
        <w:rPr>
          <w:rFonts w:ascii="Times New Roman" w:eastAsia="BIZ UDPMincho Medium" w:hAnsi="Times New Roman" w:cs="Times New Roman"/>
          <w:sz w:val="14"/>
          <w:szCs w:val="14"/>
          <w:lang w:eastAsia="ja-JP"/>
        </w:rPr>
        <w:t>は連動して機能することもあれば、互いに抑制し合うこともある。例えば投資から経済成長が生まれ、それが労働時間当たり</w:t>
      </w:r>
      <w:r w:rsidRPr="005B7A31">
        <w:rPr>
          <w:rFonts w:ascii="Times New Roman" w:eastAsia="BIZ UDPMincho Medium" w:hAnsi="Times New Roman" w:cs="Times New Roman"/>
          <w:sz w:val="14"/>
          <w:szCs w:val="14"/>
          <w:lang w:eastAsia="ja-JP"/>
        </w:rPr>
        <w:t>GSP</w:t>
      </w:r>
      <w:r w:rsidRPr="005B7A31">
        <w:rPr>
          <w:rFonts w:ascii="Times New Roman" w:eastAsia="BIZ UDPMincho Medium" w:hAnsi="Times New Roman" w:cs="Times New Roman"/>
          <w:sz w:val="14"/>
          <w:szCs w:val="14"/>
          <w:lang w:eastAsia="ja-JP"/>
        </w:rPr>
        <w:t>を増加させ、賃金が上昇し、より多くの人が労働力に加わり、移住者が増えて人口が増加する可能性がある。これとは逆に、投資の増大を伴わない人口の急増は資本労働比率を低下させる可能性があり、その結果として生産性を押し下げることになる。</w:t>
      </w:r>
    </w:p>
    <w:p w14:paraId="2A0B0474" w14:textId="77777777" w:rsidR="00CA107F" w:rsidRPr="005B7A31" w:rsidRDefault="00CA107F" w:rsidP="00CA107F">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5B7A31">
        <w:rPr>
          <w:rFonts w:ascii="Times New Roman" w:eastAsia="BIZ UDPMincho Medium" w:hAnsi="Times New Roman" w:cs="Times New Roman"/>
          <w:sz w:val="14"/>
          <w:szCs w:val="14"/>
          <w:lang w:eastAsia="ja-JP"/>
        </w:rPr>
        <w:t>過去</w:t>
      </w:r>
      <w:r w:rsidRPr="005B7A31">
        <w:rPr>
          <w:rFonts w:ascii="Times New Roman" w:eastAsia="BIZ UDPMincho Medium" w:hAnsi="Times New Roman" w:cs="Times New Roman"/>
          <w:sz w:val="14"/>
          <w:szCs w:val="14"/>
          <w:lang w:eastAsia="ja-JP"/>
        </w:rPr>
        <w:t>30</w:t>
      </w:r>
      <w:r w:rsidRPr="005B7A31">
        <w:rPr>
          <w:rFonts w:ascii="Times New Roman" w:eastAsia="BIZ UDPMincho Medium" w:hAnsi="Times New Roman" w:cs="Times New Roman"/>
          <w:sz w:val="14"/>
          <w:szCs w:val="14"/>
          <w:lang w:eastAsia="ja-JP"/>
        </w:rPr>
        <w:t>年間で西オーストラリア州の州総生産が最大の伸びを示したのは生産性の寄与度が高かった時期である。</w:t>
      </w:r>
      <w:r w:rsidRPr="005B7A31">
        <w:rPr>
          <w:rFonts w:ascii="Times New Roman" w:eastAsia="BIZ UDPMincho Medium" w:hAnsi="Times New Roman" w:cs="Times New Roman"/>
          <w:sz w:val="14"/>
          <w:szCs w:val="14"/>
          <w:lang w:eastAsia="ja-JP"/>
        </w:rPr>
        <w:t>1993-94</w:t>
      </w:r>
      <w:r w:rsidRPr="005B7A31">
        <w:rPr>
          <w:rFonts w:ascii="Times New Roman" w:eastAsia="BIZ UDPMincho Medium" w:hAnsi="Times New Roman" w:cs="Times New Roman"/>
          <w:sz w:val="14"/>
          <w:szCs w:val="14"/>
          <w:lang w:eastAsia="ja-JP"/>
        </w:rPr>
        <w:t>年から</w:t>
      </w:r>
      <w:r w:rsidRPr="005B7A31">
        <w:rPr>
          <w:rFonts w:ascii="Times New Roman" w:eastAsia="BIZ UDPMincho Medium" w:hAnsi="Times New Roman" w:cs="Times New Roman"/>
          <w:sz w:val="14"/>
          <w:szCs w:val="14"/>
          <w:lang w:eastAsia="ja-JP"/>
        </w:rPr>
        <w:t>2012-13</w:t>
      </w:r>
      <w:r w:rsidRPr="005B7A31">
        <w:rPr>
          <w:rFonts w:ascii="Times New Roman" w:eastAsia="BIZ UDPMincho Medium" w:hAnsi="Times New Roman" w:cs="Times New Roman"/>
          <w:sz w:val="14"/>
          <w:szCs w:val="14"/>
          <w:lang w:eastAsia="ja-JP"/>
        </w:rPr>
        <w:t>年にかけて西オーストラリア州の人口は比較的急速に増加したが、これは民間投資が増えた時期と一致する。よってこの投資増が安定的な生産性向上に寄与したことになる。</w:t>
      </w:r>
    </w:p>
    <w:p w14:paraId="228BD83F" w14:textId="03B6B228" w:rsidR="007A41F2" w:rsidRPr="005B7A31" w:rsidRDefault="00CA107F" w:rsidP="00CA107F">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5B7A31">
        <w:rPr>
          <w:rFonts w:ascii="Times New Roman" w:eastAsia="BIZ UDPMincho Medium" w:hAnsi="Times New Roman" w:cs="Times New Roman"/>
          <w:sz w:val="14"/>
          <w:szCs w:val="14"/>
          <w:lang w:eastAsia="ja-JP"/>
        </w:rPr>
        <w:t>この</w:t>
      </w:r>
      <w:r w:rsidRPr="005B7A31">
        <w:rPr>
          <w:rFonts w:ascii="Times New Roman" w:eastAsia="BIZ UDPMincho Medium" w:hAnsi="Times New Roman" w:cs="Times New Roman"/>
          <w:sz w:val="14"/>
          <w:szCs w:val="14"/>
          <w:lang w:eastAsia="ja-JP"/>
        </w:rPr>
        <w:t>10</w:t>
      </w:r>
      <w:r w:rsidRPr="005B7A31">
        <w:rPr>
          <w:rFonts w:ascii="Times New Roman" w:eastAsia="BIZ UDPMincho Medium" w:hAnsi="Times New Roman" w:cs="Times New Roman"/>
          <w:sz w:val="14"/>
          <w:szCs w:val="14"/>
          <w:lang w:eastAsia="ja-JP"/>
        </w:rPr>
        <w:t>年間、西オーストラリア州の生産性の伸びは著しく鈍化しており、オーストラリア全体でも同様の傾向が見られる。</w:t>
      </w:r>
    </w:p>
    <w:p w14:paraId="0723D58B" w14:textId="0659C28C" w:rsidR="00662F68" w:rsidRPr="00924A36" w:rsidRDefault="00662F68" w:rsidP="00662F68">
      <w:pPr>
        <w:pStyle w:val="ListParagraph"/>
        <w:numPr>
          <w:ilvl w:val="0"/>
          <w:numId w:val="31"/>
        </w:numPr>
        <w:spacing w:before="40" w:after="40"/>
        <w:ind w:right="227"/>
        <w:jc w:val="both"/>
        <w:rPr>
          <w:sz w:val="16"/>
          <w:szCs w:val="16"/>
          <w:lang w:eastAsia="ja-JP"/>
        </w:rPr>
        <w:sectPr w:rsidR="00662F68" w:rsidRPr="00924A36" w:rsidSect="008628B4">
          <w:type w:val="continuous"/>
          <w:pgSz w:w="11907" w:h="16840" w:code="9"/>
          <w:pgMar w:top="1701" w:right="425" w:bottom="567" w:left="567" w:header="709" w:footer="709" w:gutter="0"/>
          <w:cols w:num="2" w:space="113"/>
          <w:docGrid w:linePitch="360"/>
        </w:sectPr>
      </w:pPr>
    </w:p>
    <w:p w14:paraId="6B2965FD" w14:textId="6636C715" w:rsidR="007A41F2" w:rsidRPr="007B1AE5" w:rsidRDefault="00CA107F" w:rsidP="00D87331">
      <w:pPr>
        <w:pStyle w:val="Heading4"/>
      </w:pPr>
      <w:r w:rsidRPr="004379CA">
        <w:rPr>
          <w:rFonts w:ascii="Times New Roman" w:eastAsia="BIZ UDPMincho Medium" w:hAnsi="Times New Roman" w:cs="Times New Roman"/>
          <w:i w:val="0"/>
          <w:iCs w:val="0"/>
          <w:color w:val="92278F" w:themeColor="accent1"/>
          <w:sz w:val="20"/>
          <w:szCs w:val="20"/>
          <w:lang w:eastAsia="ja-JP"/>
        </w:rPr>
        <w:t>分野別生産性</w:t>
      </w:r>
      <w:r w:rsidR="007A41F2" w:rsidRPr="007B1AE5">
        <w:rPr>
          <w:noProof/>
        </w:rPr>
        <w:drawing>
          <wp:inline distT="0" distB="0" distL="0" distR="0" wp14:anchorId="47A967AF" wp14:editId="33DF524E">
            <wp:extent cx="3238712" cy="20971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56674" cy="2108787"/>
                    </a:xfrm>
                    <a:prstGeom prst="rect">
                      <a:avLst/>
                    </a:prstGeom>
                    <a:noFill/>
                    <a:ln>
                      <a:noFill/>
                    </a:ln>
                  </pic:spPr>
                </pic:pic>
              </a:graphicData>
            </a:graphic>
          </wp:inline>
        </w:drawing>
      </w:r>
    </w:p>
    <w:p w14:paraId="2E3A89E1" w14:textId="2CDE6337" w:rsidR="007A41F2" w:rsidRPr="00AF759E" w:rsidRDefault="006C5F9A" w:rsidP="007B1AE5">
      <w:pPr>
        <w:rPr>
          <w:sz w:val="10"/>
          <w:szCs w:val="10"/>
        </w:rPr>
      </w:pPr>
      <w:r w:rsidRPr="000C0C45">
        <w:rPr>
          <w:sz w:val="10"/>
        </w:rPr>
        <w:t xml:space="preserve">Note – </w:t>
      </w:r>
      <w:r w:rsidR="00FB396D">
        <w:rPr>
          <w:sz w:val="10"/>
        </w:rPr>
        <w:t xml:space="preserve">Chain volume measures. </w:t>
      </w:r>
      <w:r w:rsidR="00AA20E2" w:rsidRPr="00AF759E">
        <w:rPr>
          <w:sz w:val="10"/>
          <w:szCs w:val="10"/>
        </w:rPr>
        <w:t>Original series.</w:t>
      </w:r>
      <w:r w:rsidR="00AA20E2">
        <w:rPr>
          <w:sz w:val="10"/>
          <w:szCs w:val="10"/>
        </w:rPr>
        <w:t xml:space="preserve"> </w:t>
      </w:r>
      <w:r w:rsidR="00F81019" w:rsidRPr="00AF759E">
        <w:rPr>
          <w:sz w:val="10"/>
          <w:szCs w:val="10"/>
        </w:rPr>
        <w:t>Gross value added based multifactor productivity indexes. Market sector industries only. Index 2020-21 = 100.0.</w:t>
      </w:r>
    </w:p>
    <w:p w14:paraId="16C85708" w14:textId="77777777" w:rsidR="007A41F2" w:rsidRPr="00AF759E" w:rsidRDefault="007A41F2" w:rsidP="007B1AE5">
      <w:pPr>
        <w:rPr>
          <w:sz w:val="10"/>
          <w:szCs w:val="10"/>
        </w:rPr>
      </w:pPr>
      <w:r w:rsidRPr="00AF759E">
        <w:rPr>
          <w:sz w:val="10"/>
          <w:szCs w:val="10"/>
        </w:rPr>
        <w:t>Source: Based on ABS data.</w:t>
      </w:r>
    </w:p>
    <w:p w14:paraId="0212CF8A" w14:textId="77777777" w:rsidR="00CA107F" w:rsidRPr="005B7A31" w:rsidRDefault="007A41F2" w:rsidP="00CA107F">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CA107F" w:rsidRPr="005B7A31">
        <w:rPr>
          <w:rFonts w:ascii="Times New Roman" w:eastAsia="BIZ UDPMincho Medium" w:hAnsi="Times New Roman" w:cs="Times New Roman"/>
          <w:sz w:val="14"/>
          <w:szCs w:val="14"/>
          <w:lang w:eastAsia="ja-JP"/>
        </w:rPr>
        <w:t>生産性は投入される様々な要素との関連で捉えることができる。</w:t>
      </w:r>
    </w:p>
    <w:p w14:paraId="26B0A3D2" w14:textId="77777777" w:rsidR="00CA107F" w:rsidRPr="005B7A31" w:rsidRDefault="00CA107F" w:rsidP="00CA107F">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5B7A31">
        <w:rPr>
          <w:rFonts w:ascii="Times New Roman" w:eastAsia="BIZ UDPMincho Medium" w:hAnsi="Times New Roman" w:cs="Times New Roman"/>
          <w:sz w:val="14"/>
          <w:szCs w:val="14"/>
          <w:lang w:eastAsia="ja-JP"/>
        </w:rPr>
        <w:t>労働生産性は、投入された労働量に対する生産量の比率、つまり、</w:t>
      </w:r>
      <w:r w:rsidRPr="005B7A31">
        <w:rPr>
          <w:rFonts w:ascii="Times New Roman" w:eastAsia="BIZ UDPMincho Medium" w:hAnsi="Times New Roman" w:cs="Times New Roman"/>
          <w:sz w:val="14"/>
          <w:szCs w:val="14"/>
          <w:lang w:eastAsia="ja-JP"/>
        </w:rPr>
        <w:t>1</w:t>
      </w:r>
      <w:r w:rsidRPr="005B7A31">
        <w:rPr>
          <w:rFonts w:ascii="Times New Roman" w:eastAsia="BIZ UDPMincho Medium" w:hAnsi="Times New Roman" w:cs="Times New Roman"/>
          <w:sz w:val="14"/>
          <w:szCs w:val="14"/>
          <w:lang w:eastAsia="ja-JP"/>
        </w:rPr>
        <w:t>時間の労働により生み出された生産量を表す。</w:t>
      </w:r>
    </w:p>
    <w:p w14:paraId="61897C17" w14:textId="77777777" w:rsidR="00CA107F" w:rsidRPr="005B7A31" w:rsidRDefault="00CA107F" w:rsidP="00CA107F">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5B7A31">
        <w:rPr>
          <w:rFonts w:ascii="Times New Roman" w:eastAsia="BIZ UDPMincho Medium" w:hAnsi="Times New Roman" w:cs="Times New Roman"/>
          <w:sz w:val="14"/>
          <w:szCs w:val="14"/>
          <w:lang w:eastAsia="ja-JP"/>
        </w:rPr>
        <w:t>資本生産性は、投入された資本に対する生産活動量の比率、つまり資本単位あたりの生産活動量を表す。</w:t>
      </w:r>
    </w:p>
    <w:p w14:paraId="726A762A" w14:textId="77777777" w:rsidR="00CA107F" w:rsidRPr="005B7A31" w:rsidRDefault="00CA107F" w:rsidP="00CA107F">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5B7A31">
        <w:rPr>
          <w:rFonts w:ascii="Times New Roman" w:eastAsia="BIZ UDPMincho Medium" w:hAnsi="Times New Roman" w:cs="Times New Roman"/>
          <w:sz w:val="14"/>
          <w:szCs w:val="14"/>
          <w:lang w:eastAsia="ja-JP"/>
        </w:rPr>
        <w:t>分野別生産性（</w:t>
      </w:r>
      <w:r w:rsidRPr="005B7A31">
        <w:rPr>
          <w:rFonts w:ascii="Times New Roman" w:eastAsia="BIZ UDPMincho Medium" w:hAnsi="Times New Roman" w:cs="Times New Roman"/>
          <w:sz w:val="14"/>
          <w:szCs w:val="14"/>
          <w:lang w:eastAsia="ja-JP"/>
        </w:rPr>
        <w:t>MFP</w:t>
      </w:r>
      <w:r w:rsidRPr="005B7A31">
        <w:rPr>
          <w:rFonts w:ascii="Times New Roman" w:eastAsia="BIZ UDPMincho Medium" w:hAnsi="Times New Roman" w:cs="Times New Roman"/>
          <w:sz w:val="14"/>
          <w:szCs w:val="14"/>
          <w:lang w:eastAsia="ja-JP"/>
        </w:rPr>
        <w:t>）とは、投入された労働と資本の総量に対する生産（活動）量の比率である。</w:t>
      </w:r>
    </w:p>
    <w:p w14:paraId="7944141A" w14:textId="77777777" w:rsidR="00CA107F" w:rsidRPr="005B7A31" w:rsidRDefault="00CA107F" w:rsidP="00CA107F">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5B7A31">
        <w:rPr>
          <w:rFonts w:ascii="Times New Roman" w:eastAsia="BIZ UDPMincho Medium" w:hAnsi="Times New Roman" w:cs="Times New Roman"/>
          <w:sz w:val="14"/>
          <w:szCs w:val="14"/>
          <w:lang w:eastAsia="ja-JP"/>
        </w:rPr>
        <w:t>労働と資本の生産性への寄与を分析するのは複雑な作業である。</w:t>
      </w:r>
    </w:p>
    <w:p w14:paraId="43C42A8C" w14:textId="77777777" w:rsidR="00CA107F" w:rsidRPr="005B7A31" w:rsidRDefault="00CA107F" w:rsidP="00CA107F">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5B7A31">
        <w:rPr>
          <w:rFonts w:ascii="Times New Roman" w:eastAsia="BIZ UDPMincho Medium" w:hAnsi="Times New Roman" w:cs="Times New Roman"/>
          <w:sz w:val="14"/>
          <w:szCs w:val="14"/>
          <w:lang w:eastAsia="ja-JP"/>
        </w:rPr>
        <w:t>労働生産性の変化には、資本の変化、および労働における資本生産性の変化が反映されることもある。</w:t>
      </w:r>
    </w:p>
    <w:p w14:paraId="57A11580" w14:textId="77777777" w:rsidR="00CA107F" w:rsidRPr="005B7A31" w:rsidRDefault="00CA107F" w:rsidP="00CA107F">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5B7A31">
        <w:rPr>
          <w:rFonts w:ascii="Times New Roman" w:eastAsia="BIZ UDPMincho Medium" w:hAnsi="Times New Roman" w:cs="Times New Roman"/>
          <w:sz w:val="14"/>
          <w:szCs w:val="14"/>
          <w:lang w:eastAsia="ja-JP"/>
        </w:rPr>
        <w:t>個別の資本投資が行われ、その資本が生産に貢献し始めるまでには時間差がある。例えば、西オーストラリア州の多くの資源プロジェクトでは、大規模な資本投資が何年にもわたって実施され、それからしばらく時間を置いた後で、そうした資本投資の結果としての生産活動が生み出され、何十年にもわたって続くことになる。</w:t>
      </w:r>
    </w:p>
    <w:p w14:paraId="46FF5F10" w14:textId="59C2A4C4" w:rsidR="007A41F2" w:rsidRPr="005B7A31" w:rsidRDefault="00CA107F" w:rsidP="00CA107F">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5B7A31">
        <w:rPr>
          <w:rFonts w:ascii="Times New Roman" w:eastAsia="BIZ UDPMincho Medium" w:hAnsi="Times New Roman" w:cs="Times New Roman"/>
          <w:sz w:val="14"/>
          <w:szCs w:val="14"/>
          <w:lang w:eastAsia="ja-JP"/>
        </w:rPr>
        <w:t>西オーストラリア州の分野別生産性は、</w:t>
      </w:r>
      <w:r w:rsidRPr="005B7A31">
        <w:rPr>
          <w:rFonts w:ascii="Times New Roman" w:eastAsia="BIZ UDPMincho Medium" w:hAnsi="Times New Roman" w:cs="Times New Roman"/>
          <w:sz w:val="14"/>
          <w:szCs w:val="14"/>
          <w:lang w:eastAsia="ja-JP"/>
        </w:rPr>
        <w:t>2021‐22</w:t>
      </w:r>
      <w:r w:rsidRPr="005B7A31">
        <w:rPr>
          <w:rFonts w:ascii="Times New Roman" w:eastAsia="BIZ UDPMincho Medium" w:hAnsi="Times New Roman" w:cs="Times New Roman"/>
          <w:sz w:val="14"/>
          <w:szCs w:val="14"/>
          <w:lang w:eastAsia="ja-JP"/>
        </w:rPr>
        <w:t>年に</w:t>
      </w:r>
      <w:r w:rsidRPr="005B7A31">
        <w:rPr>
          <w:rFonts w:ascii="Times New Roman" w:eastAsia="BIZ UDPMincho Medium" w:hAnsi="Times New Roman" w:cs="Times New Roman"/>
          <w:sz w:val="14"/>
          <w:szCs w:val="14"/>
          <w:lang w:eastAsia="ja-JP"/>
        </w:rPr>
        <w:t>0.9</w:t>
      </w:r>
      <w:r w:rsidRPr="005B7A31">
        <w:rPr>
          <w:rFonts w:ascii="Times New Roman" w:eastAsia="BIZ UDPMincho Medium" w:hAnsi="Times New Roman" w:cs="Times New Roman"/>
          <w:sz w:val="14"/>
          <w:szCs w:val="14"/>
          <w:lang w:eastAsia="ja-JP"/>
        </w:rPr>
        <w:t>％低下したが、</w:t>
      </w:r>
      <w:r w:rsidRPr="005B7A31">
        <w:rPr>
          <w:rFonts w:ascii="Times New Roman" w:eastAsia="BIZ UDPMincho Medium" w:hAnsi="Times New Roman" w:cs="Times New Roman"/>
          <w:sz w:val="14"/>
          <w:szCs w:val="14"/>
          <w:lang w:eastAsia="ja-JP"/>
        </w:rPr>
        <w:t>2022‐23</w:t>
      </w:r>
      <w:r w:rsidRPr="005B7A31">
        <w:rPr>
          <w:rFonts w:ascii="Times New Roman" w:eastAsia="BIZ UDPMincho Medium" w:hAnsi="Times New Roman" w:cs="Times New Roman"/>
          <w:sz w:val="14"/>
          <w:szCs w:val="14"/>
          <w:lang w:eastAsia="ja-JP"/>
        </w:rPr>
        <w:t>年には</w:t>
      </w:r>
      <w:r w:rsidRPr="005B7A31">
        <w:rPr>
          <w:rFonts w:ascii="Times New Roman" w:eastAsia="BIZ UDPMincho Medium" w:hAnsi="Times New Roman" w:cs="Times New Roman"/>
          <w:sz w:val="14"/>
          <w:szCs w:val="14"/>
          <w:lang w:eastAsia="ja-JP"/>
        </w:rPr>
        <w:t>1.7</w:t>
      </w:r>
      <w:r w:rsidRPr="005B7A31">
        <w:rPr>
          <w:rFonts w:ascii="Times New Roman" w:eastAsia="BIZ UDPMincho Medium" w:hAnsi="Times New Roman" w:cs="Times New Roman"/>
          <w:sz w:val="14"/>
          <w:szCs w:val="14"/>
          <w:lang w:eastAsia="ja-JP"/>
        </w:rPr>
        <w:t>％上昇した。</w:t>
      </w:r>
    </w:p>
    <w:p w14:paraId="33665D76" w14:textId="6B0CC1C7" w:rsidR="00105887" w:rsidRPr="00924A36" w:rsidRDefault="00105887" w:rsidP="008F43AA">
      <w:pPr>
        <w:pStyle w:val="ListParagraph"/>
        <w:numPr>
          <w:ilvl w:val="0"/>
          <w:numId w:val="31"/>
        </w:numPr>
        <w:spacing w:before="40" w:after="40"/>
        <w:ind w:right="227"/>
        <w:rPr>
          <w:sz w:val="16"/>
          <w:szCs w:val="16"/>
          <w:lang w:eastAsia="ja-JP"/>
        </w:rPr>
        <w:sectPr w:rsidR="00105887" w:rsidRPr="00924A36" w:rsidSect="008628B4">
          <w:type w:val="continuous"/>
          <w:pgSz w:w="11907" w:h="16840" w:code="9"/>
          <w:pgMar w:top="1701" w:right="425" w:bottom="567" w:left="567" w:header="709" w:footer="709" w:gutter="0"/>
          <w:cols w:num="2" w:space="113"/>
          <w:docGrid w:linePitch="360"/>
        </w:sectPr>
      </w:pPr>
    </w:p>
    <w:p w14:paraId="791C3D9F" w14:textId="0F7AA91F" w:rsidR="007A41F2" w:rsidRPr="00AC3621" w:rsidRDefault="00CA107F" w:rsidP="001168DD">
      <w:pPr>
        <w:pStyle w:val="Heading4"/>
        <w:rPr>
          <w:i w:val="0"/>
          <w:iCs w:val="0"/>
          <w:color w:val="92278F" w:themeColor="accent1"/>
          <w:sz w:val="20"/>
          <w:szCs w:val="20"/>
          <w:lang w:eastAsia="ja-JP"/>
        </w:rPr>
        <w:sectPr w:rsidR="007A41F2"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一人当たり純資本ストック（推移）</w:t>
      </w:r>
    </w:p>
    <w:p w14:paraId="4B750116" w14:textId="575C02C7" w:rsidR="007A41F2" w:rsidRPr="007B1AE5" w:rsidRDefault="00255665" w:rsidP="007B1AE5">
      <w:r w:rsidRPr="007B1AE5">
        <w:rPr>
          <w:noProof/>
        </w:rPr>
        <w:drawing>
          <wp:inline distT="0" distB="0" distL="0" distR="0" wp14:anchorId="58F411C7" wp14:editId="4E1125A8">
            <wp:extent cx="3238917" cy="16200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52963" cy="1627104"/>
                    </a:xfrm>
                    <a:prstGeom prst="rect">
                      <a:avLst/>
                    </a:prstGeom>
                    <a:noFill/>
                    <a:ln>
                      <a:noFill/>
                    </a:ln>
                  </pic:spPr>
                </pic:pic>
              </a:graphicData>
            </a:graphic>
          </wp:inline>
        </w:drawing>
      </w:r>
    </w:p>
    <w:p w14:paraId="62B77A70" w14:textId="2D925614" w:rsidR="007A41F2" w:rsidRPr="00AF759E" w:rsidRDefault="006C5F9A" w:rsidP="007B1AE5">
      <w:pPr>
        <w:rPr>
          <w:sz w:val="10"/>
          <w:szCs w:val="10"/>
        </w:rPr>
      </w:pPr>
      <w:r w:rsidRPr="000C0C45">
        <w:rPr>
          <w:sz w:val="10"/>
        </w:rPr>
        <w:t>Note –</w:t>
      </w:r>
      <w:r w:rsidR="00116DB8">
        <w:rPr>
          <w:sz w:val="10"/>
        </w:rPr>
        <w:t xml:space="preserve"> Chain volume measures.</w:t>
      </w:r>
      <w:r w:rsidRPr="000C0C45">
        <w:rPr>
          <w:sz w:val="10"/>
        </w:rPr>
        <w:t xml:space="preserve"> </w:t>
      </w:r>
      <w:r w:rsidR="00AA20E2" w:rsidRPr="00AF759E">
        <w:rPr>
          <w:sz w:val="10"/>
          <w:szCs w:val="10"/>
        </w:rPr>
        <w:t>Original series</w:t>
      </w:r>
      <w:r w:rsidR="00AA20E2">
        <w:rPr>
          <w:sz w:val="10"/>
          <w:szCs w:val="10"/>
        </w:rPr>
        <w:t>.</w:t>
      </w:r>
      <w:r w:rsidR="00AA20E2" w:rsidRPr="00AF759E">
        <w:rPr>
          <w:sz w:val="10"/>
          <w:szCs w:val="10"/>
        </w:rPr>
        <w:t xml:space="preserve"> </w:t>
      </w:r>
      <w:r w:rsidR="007A41F2" w:rsidRPr="00AF759E">
        <w:rPr>
          <w:sz w:val="10"/>
          <w:szCs w:val="10"/>
        </w:rPr>
        <w:t>Index 2021-22 = 100.0.</w:t>
      </w:r>
      <w:r w:rsidR="00D74F02" w:rsidRPr="00AF759E">
        <w:rPr>
          <w:sz w:val="10"/>
          <w:szCs w:val="10"/>
        </w:rPr>
        <w:t xml:space="preserve"> Annual change.</w:t>
      </w:r>
    </w:p>
    <w:p w14:paraId="33E10589" w14:textId="77777777" w:rsidR="007A41F2" w:rsidRPr="00AF759E" w:rsidRDefault="007A41F2" w:rsidP="007B1AE5">
      <w:pPr>
        <w:rPr>
          <w:sz w:val="10"/>
          <w:szCs w:val="10"/>
        </w:rPr>
      </w:pPr>
      <w:r w:rsidRPr="00AF759E">
        <w:rPr>
          <w:sz w:val="10"/>
          <w:szCs w:val="10"/>
        </w:rPr>
        <w:t>Source: Based on ABS data.</w:t>
      </w:r>
    </w:p>
    <w:p w14:paraId="4DFD7C38" w14:textId="77777777" w:rsidR="00CA107F" w:rsidRPr="00B86A53" w:rsidRDefault="007A41F2" w:rsidP="00CA107F">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7B1AE5">
        <w:rPr>
          <w:lang w:eastAsia="ja-JP"/>
        </w:rPr>
        <w:br w:type="column"/>
      </w:r>
      <w:r w:rsidR="00CA107F" w:rsidRPr="00B86A53">
        <w:rPr>
          <w:rFonts w:ascii="Times New Roman" w:eastAsia="BIZ UDPMincho Medium" w:hAnsi="Times New Roman" w:cs="Times New Roman"/>
          <w:sz w:val="13"/>
          <w:szCs w:val="13"/>
          <w:lang w:eastAsia="ja-JP"/>
        </w:rPr>
        <w:t>純資本ストックとは、経済組織の総資本ストックから供用年数の経過に応じた減価を控除した値であり、経済組織が有する資産の</w:t>
      </w:r>
      <w:r w:rsidR="00CA107F" w:rsidRPr="00B86A53">
        <w:rPr>
          <w:rFonts w:ascii="Times New Roman" w:eastAsia="BIZ UDPMincho Medium" w:hAnsi="Times New Roman" w:cs="Times New Roman"/>
          <w:sz w:val="13"/>
          <w:szCs w:val="13"/>
          <w:lang w:val="en-US" w:eastAsia="ja-JP"/>
        </w:rPr>
        <w:t>純</w:t>
      </w:r>
      <w:r w:rsidR="00CA107F" w:rsidRPr="00B86A53">
        <w:rPr>
          <w:rFonts w:ascii="Times New Roman" w:eastAsia="BIZ UDPMincho Medium" w:hAnsi="Times New Roman" w:cs="Times New Roman"/>
          <w:sz w:val="13"/>
          <w:szCs w:val="13"/>
          <w:lang w:eastAsia="ja-JP"/>
        </w:rPr>
        <w:t>現在価値を表す富の指標となる。</w:t>
      </w:r>
    </w:p>
    <w:p w14:paraId="10934910" w14:textId="77777777" w:rsidR="00CA107F" w:rsidRPr="00B86A53" w:rsidRDefault="00CA107F" w:rsidP="00CA107F">
      <w:pPr>
        <w:pStyle w:val="ListParagraph"/>
        <w:numPr>
          <w:ilvl w:val="0"/>
          <w:numId w:val="31"/>
        </w:numPr>
        <w:spacing w:before="40" w:after="40"/>
        <w:ind w:right="227"/>
        <w:jc w:val="both"/>
        <w:rPr>
          <w:rFonts w:ascii="Times New Roman" w:eastAsia="BIZ UDPMincho Medium" w:hAnsi="Times New Roman" w:cs="Times New Roman"/>
          <w:sz w:val="13"/>
          <w:szCs w:val="13"/>
          <w:lang w:eastAsia="ja-JP"/>
        </w:rPr>
      </w:pPr>
      <w:r w:rsidRPr="00B86A53">
        <w:rPr>
          <w:rFonts w:ascii="Times New Roman" w:eastAsia="BIZ UDPMincho Medium" w:hAnsi="Times New Roman" w:cs="Times New Roman"/>
          <w:sz w:val="13"/>
          <w:szCs w:val="13"/>
          <w:lang w:eastAsia="ja-JP"/>
        </w:rPr>
        <w:t>西オーストラリア州およびオーストラリアでは生産性の伸びが概して上昇傾向にある。これは、一人の労働者が平均してより生産性の高い資本を利用できるようになり、一人当たり純資本ストックが持続的に増加していることによる。</w:t>
      </w:r>
    </w:p>
    <w:p w14:paraId="7D66A0AF" w14:textId="77777777" w:rsidR="00CA107F" w:rsidRPr="00B86A53" w:rsidRDefault="00CA107F" w:rsidP="00CA107F">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B86A53">
        <w:rPr>
          <w:rFonts w:ascii="Times New Roman" w:eastAsia="BIZ UDPMincho Medium" w:hAnsi="Times New Roman" w:cs="Times New Roman"/>
          <w:sz w:val="13"/>
          <w:szCs w:val="13"/>
          <w:lang w:eastAsia="ja-JP"/>
        </w:rPr>
        <w:t>西オーストラリア州では、</w:t>
      </w:r>
      <w:r w:rsidRPr="00B86A53">
        <w:rPr>
          <w:rFonts w:ascii="Times New Roman" w:eastAsia="BIZ UDPMincho Medium" w:hAnsi="Times New Roman" w:cs="Times New Roman"/>
          <w:sz w:val="13"/>
          <w:szCs w:val="13"/>
          <w:lang w:eastAsia="ja-JP"/>
        </w:rPr>
        <w:t>2000</w:t>
      </w:r>
      <w:r w:rsidRPr="00B86A53">
        <w:rPr>
          <w:rFonts w:ascii="Times New Roman" w:eastAsia="BIZ UDPMincho Medium" w:hAnsi="Times New Roman" w:cs="Times New Roman"/>
          <w:sz w:val="13"/>
          <w:szCs w:val="13"/>
          <w:lang w:eastAsia="ja-JP"/>
        </w:rPr>
        <w:t>年代の鉱業活動の拡大に伴い、州の一人当たり純資本ストックが国と比較して急速に増加した。民間投資と資本の</w:t>
      </w:r>
      <w:r w:rsidRPr="00B86A53">
        <w:rPr>
          <w:rFonts w:ascii="Times New Roman" w:eastAsia="BIZ UDPMincho Medium" w:hAnsi="Times New Roman" w:cs="Times New Roman"/>
          <w:color w:val="000000" w:themeColor="text1"/>
          <w:sz w:val="13"/>
          <w:szCs w:val="13"/>
          <w:lang w:eastAsia="ja-JP"/>
        </w:rPr>
        <w:t>深化がピークに達した</w:t>
      </w:r>
      <w:r w:rsidRPr="00B86A53">
        <w:rPr>
          <w:rFonts w:ascii="Times New Roman" w:eastAsia="BIZ UDPMincho Medium" w:hAnsi="Times New Roman" w:cs="Times New Roman"/>
          <w:color w:val="000000" w:themeColor="text1"/>
          <w:sz w:val="13"/>
          <w:szCs w:val="13"/>
          <w:lang w:eastAsia="ja-JP"/>
        </w:rPr>
        <w:t>2005‐06</w:t>
      </w:r>
      <w:r w:rsidRPr="00B86A53">
        <w:rPr>
          <w:rFonts w:ascii="Times New Roman" w:eastAsia="BIZ UDPMincho Medium" w:hAnsi="Times New Roman" w:cs="Times New Roman"/>
          <w:color w:val="000000" w:themeColor="text1"/>
          <w:sz w:val="13"/>
          <w:szCs w:val="13"/>
          <w:lang w:eastAsia="ja-JP"/>
        </w:rPr>
        <w:t>年から</w:t>
      </w:r>
      <w:r w:rsidRPr="00B86A53">
        <w:rPr>
          <w:rFonts w:ascii="Times New Roman" w:eastAsia="BIZ UDPMincho Medium" w:hAnsi="Times New Roman" w:cs="Times New Roman"/>
          <w:color w:val="000000" w:themeColor="text1"/>
          <w:sz w:val="13"/>
          <w:szCs w:val="13"/>
          <w:lang w:eastAsia="ja-JP"/>
        </w:rPr>
        <w:t>2014-15</w:t>
      </w:r>
      <w:r w:rsidRPr="00B86A53">
        <w:rPr>
          <w:rFonts w:ascii="Times New Roman" w:eastAsia="BIZ UDPMincho Medium" w:hAnsi="Times New Roman" w:cs="Times New Roman"/>
          <w:color w:val="000000" w:themeColor="text1"/>
          <w:sz w:val="13"/>
          <w:szCs w:val="13"/>
          <w:lang w:eastAsia="ja-JP"/>
        </w:rPr>
        <w:t>年にかけては州の一人当たり純資本ストックが年平均</w:t>
      </w:r>
      <w:r w:rsidRPr="00B86A53">
        <w:rPr>
          <w:rFonts w:ascii="Times New Roman" w:eastAsia="BIZ UDPMincho Medium" w:hAnsi="Times New Roman" w:cs="Times New Roman"/>
          <w:color w:val="000000" w:themeColor="text1"/>
          <w:sz w:val="13"/>
          <w:szCs w:val="13"/>
          <w:lang w:eastAsia="ja-JP"/>
        </w:rPr>
        <w:t>4.6</w:t>
      </w:r>
      <w:r w:rsidRPr="00B86A53">
        <w:rPr>
          <w:rFonts w:ascii="Times New Roman" w:eastAsia="BIZ UDPMincho Medium" w:hAnsi="Times New Roman" w:cs="Times New Roman"/>
          <w:color w:val="000000" w:themeColor="text1"/>
          <w:sz w:val="13"/>
          <w:szCs w:val="13"/>
          <w:lang w:eastAsia="ja-JP"/>
        </w:rPr>
        <w:t>％増加した（同期間の国の増加率は</w:t>
      </w:r>
      <w:r w:rsidRPr="00B86A53">
        <w:rPr>
          <w:rFonts w:ascii="Times New Roman" w:eastAsia="BIZ UDPMincho Medium" w:hAnsi="Times New Roman" w:cs="Times New Roman"/>
          <w:color w:val="000000" w:themeColor="text1"/>
          <w:sz w:val="13"/>
          <w:szCs w:val="13"/>
          <w:lang w:eastAsia="ja-JP"/>
        </w:rPr>
        <w:t>2.0%</w:t>
      </w:r>
      <w:r w:rsidRPr="00B86A53">
        <w:rPr>
          <w:rFonts w:ascii="Times New Roman" w:eastAsia="BIZ UDPMincho Medium" w:hAnsi="Times New Roman" w:cs="Times New Roman"/>
          <w:color w:val="000000" w:themeColor="text1"/>
          <w:sz w:val="13"/>
          <w:szCs w:val="13"/>
          <w:lang w:eastAsia="ja-JP"/>
        </w:rPr>
        <w:t>）。</w:t>
      </w:r>
    </w:p>
    <w:p w14:paraId="615EC018" w14:textId="652F4A6A" w:rsidR="00673CE6" w:rsidRPr="00B86A53" w:rsidRDefault="00CA107F" w:rsidP="00CA107F">
      <w:pPr>
        <w:pStyle w:val="ListParagraph"/>
        <w:numPr>
          <w:ilvl w:val="0"/>
          <w:numId w:val="31"/>
        </w:numPr>
        <w:spacing w:before="40" w:after="40"/>
        <w:ind w:left="357" w:right="227" w:hanging="357"/>
        <w:contextualSpacing w:val="0"/>
        <w:jc w:val="both"/>
        <w:rPr>
          <w:rFonts w:ascii="Times New Roman" w:hAnsi="Times New Roman" w:cs="Times New Roman"/>
          <w:sz w:val="13"/>
          <w:szCs w:val="13"/>
          <w:lang w:eastAsia="ja-JP"/>
        </w:rPr>
      </w:pPr>
      <w:r w:rsidRPr="00B86A53">
        <w:rPr>
          <w:rFonts w:ascii="Times New Roman" w:eastAsia="BIZ UDPMincho Medium" w:hAnsi="Times New Roman" w:cs="Times New Roman"/>
          <w:sz w:val="13"/>
          <w:szCs w:val="13"/>
          <w:lang w:eastAsia="ja-JP"/>
        </w:rPr>
        <w:t>2017‐18</w:t>
      </w:r>
      <w:r w:rsidRPr="00B86A53">
        <w:rPr>
          <w:rFonts w:ascii="Times New Roman" w:eastAsia="BIZ UDPMincho Medium" w:hAnsi="Times New Roman" w:cs="Times New Roman"/>
          <w:sz w:val="13"/>
          <w:szCs w:val="13"/>
          <w:lang w:eastAsia="ja-JP"/>
        </w:rPr>
        <w:t>年以降、西オーストラリア州の純資本ストックは減少傾向にある。鉱業の操業段階への移行、既存資本の減価償却、海外からの純流入の増加が資本浅化の寄与因子となっている。</w:t>
      </w:r>
    </w:p>
    <w:p w14:paraId="45A0E4C0" w14:textId="6F40F63C" w:rsidR="007A41F2" w:rsidRPr="003E59B3" w:rsidRDefault="007A41F2" w:rsidP="009E2AB6">
      <w:pPr>
        <w:pStyle w:val="ListParagraph"/>
        <w:numPr>
          <w:ilvl w:val="0"/>
          <w:numId w:val="31"/>
        </w:numPr>
        <w:rPr>
          <w:sz w:val="16"/>
          <w:szCs w:val="16"/>
          <w:lang w:eastAsia="ja-JP"/>
        </w:rPr>
        <w:sectPr w:rsidR="007A41F2" w:rsidRPr="003E59B3" w:rsidSect="008628B4">
          <w:type w:val="continuous"/>
          <w:pgSz w:w="11907" w:h="16840" w:code="9"/>
          <w:pgMar w:top="1701" w:right="425" w:bottom="567" w:left="567" w:header="709" w:footer="709" w:gutter="0"/>
          <w:cols w:num="2" w:space="113"/>
          <w:docGrid w:linePitch="360"/>
        </w:sectPr>
      </w:pPr>
    </w:p>
    <w:p w14:paraId="309410D3" w14:textId="2AA4975E" w:rsidR="009300C3" w:rsidRDefault="00CA107F"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36" w:name="_Population_(annual)"/>
      <w:bookmarkEnd w:id="36"/>
      <w:r w:rsidRPr="004379CA">
        <w:rPr>
          <w:rFonts w:ascii="Times New Roman" w:eastAsia="BIZ UDPMincho Medium" w:hAnsi="Times New Roman" w:cs="Times New Roman"/>
          <w:color w:val="002060"/>
          <w:sz w:val="24"/>
          <w:szCs w:val="24"/>
          <w:lang w:eastAsia="ja-JP"/>
        </w:rPr>
        <w:lastRenderedPageBreak/>
        <w:t>人口（年間）</w:t>
      </w:r>
    </w:p>
    <w:p w14:paraId="3B56305D" w14:textId="4AA0AB4A" w:rsidR="009300C3" w:rsidRPr="003E65FF" w:rsidRDefault="00000000"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CA107F" w:rsidRPr="004379CA">
          <w:rPr>
            <w:rStyle w:val="Hyperlink"/>
            <w:rFonts w:ascii="Times New Roman" w:eastAsia="BIZ UDPMincho Medium" w:hAnsi="Times New Roman" w:cs="Times New Roman"/>
            <w:b/>
            <w:bCs/>
            <w:sz w:val="16"/>
            <w:szCs w:val="16"/>
            <w:lang w:eastAsia="ja-JP"/>
          </w:rPr>
          <w:t>目次に戻る</w:t>
        </w:r>
      </w:hyperlink>
    </w:p>
    <w:p w14:paraId="3C740D3F" w14:textId="6CB33F3F" w:rsidR="00986A7E" w:rsidRPr="00AC3621" w:rsidRDefault="00CA107F" w:rsidP="00AC3621">
      <w:pPr>
        <w:pStyle w:val="Heading4"/>
        <w:spacing w:before="0"/>
        <w:rPr>
          <w:i w:val="0"/>
          <w:iCs w:val="0"/>
          <w:color w:val="92278F" w:themeColor="accent1"/>
          <w:sz w:val="20"/>
          <w:szCs w:val="20"/>
          <w:lang w:eastAsia="ja-JP"/>
        </w:rPr>
        <w:sectPr w:rsidR="00986A7E"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項目別の人口の推移</w:t>
      </w:r>
    </w:p>
    <w:p w14:paraId="4B2D0C7E" w14:textId="4752241F" w:rsidR="00986A7E" w:rsidRPr="007B1AE5" w:rsidRDefault="00E1296E" w:rsidP="007B1AE5">
      <w:r w:rsidRPr="007B1AE5">
        <w:rPr>
          <w:noProof/>
        </w:rPr>
        <w:drawing>
          <wp:inline distT="0" distB="0" distL="0" distR="0" wp14:anchorId="7440DB8D" wp14:editId="1E48ECD3">
            <wp:extent cx="3240000" cy="191833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40000" cy="1918337"/>
                    </a:xfrm>
                    <a:prstGeom prst="rect">
                      <a:avLst/>
                    </a:prstGeom>
                    <a:noFill/>
                    <a:ln>
                      <a:noFill/>
                    </a:ln>
                  </pic:spPr>
                </pic:pic>
              </a:graphicData>
            </a:graphic>
          </wp:inline>
        </w:drawing>
      </w:r>
    </w:p>
    <w:p w14:paraId="1A452494" w14:textId="588949EF" w:rsidR="00986A7E" w:rsidRPr="00AF759E" w:rsidRDefault="006C5F9A" w:rsidP="00B04977">
      <w:pPr>
        <w:jc w:val="both"/>
        <w:rPr>
          <w:sz w:val="10"/>
          <w:szCs w:val="10"/>
        </w:rPr>
      </w:pPr>
      <w:r w:rsidRPr="000C0C45">
        <w:rPr>
          <w:sz w:val="10"/>
        </w:rPr>
        <w:t xml:space="preserve">Note – </w:t>
      </w:r>
      <w:r w:rsidR="00AA20E2" w:rsidRPr="00AF759E">
        <w:rPr>
          <w:sz w:val="10"/>
          <w:szCs w:val="10"/>
        </w:rPr>
        <w:t xml:space="preserve">Original series. Year-on-year change (as at June quarters). </w:t>
      </w:r>
      <w:r w:rsidR="00986A7E" w:rsidRPr="00AF759E">
        <w:rPr>
          <w:sz w:val="10"/>
          <w:szCs w:val="10"/>
        </w:rPr>
        <w:t>E</w:t>
      </w:r>
      <w:r w:rsidR="00E1296E" w:rsidRPr="00AF759E">
        <w:rPr>
          <w:sz w:val="10"/>
          <w:szCs w:val="10"/>
        </w:rPr>
        <w:t xml:space="preserve">stimated resident population. Components of population change may not sum to total population change because of intercensal </w:t>
      </w:r>
      <w:r w:rsidR="00D22EB6" w:rsidRPr="00AF759E">
        <w:rPr>
          <w:sz w:val="10"/>
          <w:szCs w:val="10"/>
        </w:rPr>
        <w:t>difference. (a) Births less deaths. (b)</w:t>
      </w:r>
      <w:r w:rsidR="00B04977">
        <w:rPr>
          <w:sz w:val="10"/>
          <w:szCs w:val="10"/>
        </w:rPr>
        <w:t> </w:t>
      </w:r>
      <w:r w:rsidR="00D22EB6" w:rsidRPr="00AF759E">
        <w:rPr>
          <w:sz w:val="10"/>
          <w:szCs w:val="10"/>
        </w:rPr>
        <w:t>Overseas arrivals less departures. (c) Interstate arrivals less departures.</w:t>
      </w:r>
    </w:p>
    <w:p w14:paraId="2952AC25" w14:textId="7B9F967F" w:rsidR="00613158" w:rsidRPr="00226C66" w:rsidRDefault="00986A7E" w:rsidP="000621F9">
      <w:pPr>
        <w:jc w:val="both"/>
        <w:rPr>
          <w:rFonts w:ascii="Times New Roman" w:eastAsia="BIZ UDPMincho Medium" w:hAnsi="Times New Roman" w:cs="Times New Roman"/>
          <w:sz w:val="14"/>
          <w:szCs w:val="14"/>
          <w:lang w:eastAsia="ja-JP"/>
        </w:rPr>
      </w:pPr>
      <w:r w:rsidRPr="00AF759E">
        <w:rPr>
          <w:sz w:val="10"/>
          <w:szCs w:val="10"/>
        </w:rPr>
        <w:t>Source: Based on ABS data.</w:t>
      </w:r>
      <w:r w:rsidRPr="007B1AE5">
        <w:rPr>
          <w:lang w:eastAsia="ja-JP"/>
        </w:rPr>
        <w:br w:type="column"/>
      </w:r>
      <w:r w:rsidR="00613158" w:rsidRPr="00226C66">
        <w:rPr>
          <w:rFonts w:ascii="Times New Roman" w:eastAsia="BIZ UDPMincho Medium" w:hAnsi="Times New Roman" w:cs="Times New Roman"/>
          <w:sz w:val="14"/>
          <w:szCs w:val="14"/>
          <w:lang w:eastAsia="ja-JP"/>
        </w:rPr>
        <w:t>西オーストラリア州の</w:t>
      </w:r>
      <w:r w:rsidR="00613158" w:rsidRPr="00226C66">
        <w:rPr>
          <w:rFonts w:ascii="Times New Roman" w:eastAsia="BIZ UDPMincho Medium" w:hAnsi="Times New Roman" w:cs="Times New Roman"/>
          <w:sz w:val="14"/>
          <w:szCs w:val="14"/>
          <w:lang w:eastAsia="ja-JP"/>
        </w:rPr>
        <w:t>2023</w:t>
      </w:r>
      <w:r w:rsidR="00613158" w:rsidRPr="00226C66">
        <w:rPr>
          <w:rFonts w:ascii="Times New Roman" w:eastAsia="BIZ UDPMincho Medium" w:hAnsi="Times New Roman" w:cs="Times New Roman"/>
          <w:sz w:val="14"/>
          <w:szCs w:val="14"/>
          <w:lang w:eastAsia="ja-JP"/>
        </w:rPr>
        <w:t>年</w:t>
      </w:r>
      <w:r w:rsidR="00613158" w:rsidRPr="00226C66">
        <w:rPr>
          <w:rFonts w:ascii="Times New Roman" w:eastAsia="BIZ UDPMincho Medium" w:hAnsi="Times New Roman" w:cs="Times New Roman"/>
          <w:sz w:val="14"/>
          <w:szCs w:val="14"/>
          <w:lang w:eastAsia="ja-JP"/>
        </w:rPr>
        <w:t>9</w:t>
      </w:r>
      <w:r w:rsidR="00613158" w:rsidRPr="00226C66">
        <w:rPr>
          <w:rFonts w:ascii="Times New Roman" w:eastAsia="BIZ UDPMincho Medium" w:hAnsi="Times New Roman" w:cs="Times New Roman"/>
          <w:sz w:val="14"/>
          <w:szCs w:val="14"/>
          <w:lang w:eastAsia="ja-JP"/>
        </w:rPr>
        <w:t>月の人口は</w:t>
      </w:r>
      <w:r w:rsidR="00613158" w:rsidRPr="00226C66">
        <w:rPr>
          <w:rFonts w:ascii="Times New Roman" w:eastAsia="BIZ UDPMincho Medium" w:hAnsi="Times New Roman" w:cs="Times New Roman"/>
          <w:sz w:val="14"/>
          <w:szCs w:val="14"/>
          <w:lang w:eastAsia="ja-JP"/>
        </w:rPr>
        <w:t>291</w:t>
      </w:r>
      <w:r w:rsidR="00613158" w:rsidRPr="00226C66">
        <w:rPr>
          <w:rFonts w:ascii="Times New Roman" w:eastAsia="BIZ UDPMincho Medium" w:hAnsi="Times New Roman" w:cs="Times New Roman"/>
          <w:sz w:val="14"/>
          <w:szCs w:val="14"/>
          <w:lang w:eastAsia="ja-JP"/>
        </w:rPr>
        <w:t>万人で、これはオーストラリア全人口の</w:t>
      </w:r>
      <w:r w:rsidR="00613158" w:rsidRPr="00226C66">
        <w:rPr>
          <w:rFonts w:ascii="Times New Roman" w:eastAsia="BIZ UDPMincho Medium" w:hAnsi="Times New Roman" w:cs="Times New Roman"/>
          <w:sz w:val="14"/>
          <w:szCs w:val="14"/>
          <w:lang w:eastAsia="ja-JP"/>
        </w:rPr>
        <w:t>10.8</w:t>
      </w:r>
      <w:r w:rsidR="00613158" w:rsidRPr="00226C66">
        <w:rPr>
          <w:rFonts w:ascii="Times New Roman" w:eastAsia="BIZ UDPMincho Medium" w:hAnsi="Times New Roman" w:cs="Times New Roman"/>
          <w:sz w:val="14"/>
          <w:szCs w:val="14"/>
          <w:lang w:eastAsia="ja-JP"/>
        </w:rPr>
        <w:t>％に相当する。</w:t>
      </w:r>
    </w:p>
    <w:p w14:paraId="63A2E09B" w14:textId="77777777" w:rsidR="00613158" w:rsidRPr="00226C66" w:rsidRDefault="00613158" w:rsidP="00613158">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226C66">
        <w:rPr>
          <w:rFonts w:ascii="Times New Roman" w:eastAsia="BIZ UDPMincho Medium" w:hAnsi="Times New Roman" w:cs="Times New Roman"/>
          <w:sz w:val="14"/>
          <w:szCs w:val="14"/>
          <w:lang w:eastAsia="ja-JP"/>
        </w:rPr>
        <w:t>1992-93</w:t>
      </w:r>
      <w:r w:rsidRPr="00226C66">
        <w:rPr>
          <w:rFonts w:ascii="Times New Roman" w:eastAsia="BIZ UDPMincho Medium" w:hAnsi="Times New Roman" w:cs="Times New Roman"/>
          <w:sz w:val="14"/>
          <w:szCs w:val="14"/>
          <w:lang w:eastAsia="ja-JP"/>
        </w:rPr>
        <w:t>年から</w:t>
      </w:r>
      <w:r w:rsidRPr="00226C66">
        <w:rPr>
          <w:rFonts w:ascii="Times New Roman" w:eastAsia="BIZ UDPMincho Medium" w:hAnsi="Times New Roman" w:cs="Times New Roman"/>
          <w:sz w:val="14"/>
          <w:szCs w:val="14"/>
          <w:lang w:eastAsia="ja-JP"/>
        </w:rPr>
        <w:t>2022-23</w:t>
      </w:r>
      <w:r w:rsidRPr="00226C66">
        <w:rPr>
          <w:rFonts w:ascii="Times New Roman" w:eastAsia="BIZ UDPMincho Medium" w:hAnsi="Times New Roman" w:cs="Times New Roman"/>
          <w:sz w:val="14"/>
          <w:szCs w:val="14"/>
          <w:lang w:eastAsia="ja-JP"/>
        </w:rPr>
        <w:t>年までの西オーストラリア州の年間人口増加率は平均</w:t>
      </w:r>
      <w:r w:rsidRPr="00226C66">
        <w:rPr>
          <w:rFonts w:ascii="Times New Roman" w:eastAsia="BIZ UDPMincho Medium" w:hAnsi="Times New Roman" w:cs="Times New Roman"/>
          <w:sz w:val="14"/>
          <w:szCs w:val="14"/>
          <w:lang w:eastAsia="ja-JP"/>
        </w:rPr>
        <w:t>1.8</w:t>
      </w:r>
      <w:r w:rsidRPr="00226C66">
        <w:rPr>
          <w:rFonts w:ascii="Times New Roman" w:eastAsia="BIZ UDPMincho Medium" w:hAnsi="Times New Roman" w:cs="Times New Roman"/>
          <w:sz w:val="14"/>
          <w:szCs w:val="14"/>
          <w:lang w:eastAsia="ja-JP"/>
        </w:rPr>
        <w:t>％で、オーストラリアの</w:t>
      </w:r>
      <w:r w:rsidRPr="00226C66">
        <w:rPr>
          <w:rFonts w:ascii="Times New Roman" w:eastAsia="BIZ UDPMincho Medium" w:hAnsi="Times New Roman" w:cs="Times New Roman"/>
          <w:sz w:val="14"/>
          <w:szCs w:val="14"/>
          <w:lang w:eastAsia="ja-JP"/>
        </w:rPr>
        <w:t>1.4</w:t>
      </w:r>
      <w:r w:rsidRPr="00226C66">
        <w:rPr>
          <w:rFonts w:ascii="Times New Roman" w:eastAsia="BIZ UDPMincho Medium" w:hAnsi="Times New Roman" w:cs="Times New Roman"/>
          <w:sz w:val="14"/>
          <w:szCs w:val="14"/>
          <w:lang w:eastAsia="ja-JP"/>
        </w:rPr>
        <w:t>％を上回った。</w:t>
      </w:r>
    </w:p>
    <w:p w14:paraId="7A8F79FD" w14:textId="77777777" w:rsidR="00613158" w:rsidRPr="00226C66" w:rsidRDefault="00613158" w:rsidP="0061315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226C66">
        <w:rPr>
          <w:rFonts w:ascii="Times New Roman" w:eastAsia="BIZ UDPMincho Medium" w:hAnsi="Times New Roman" w:cs="Times New Roman"/>
          <w:sz w:val="14"/>
          <w:szCs w:val="14"/>
          <w:lang w:eastAsia="ja-JP"/>
        </w:rPr>
        <w:t>西オーストラリア州の人口が最も増加したのは</w:t>
      </w:r>
      <w:r w:rsidRPr="00226C66">
        <w:rPr>
          <w:rFonts w:ascii="Times New Roman" w:eastAsia="BIZ UDPMincho Medium" w:hAnsi="Times New Roman" w:cs="Times New Roman"/>
          <w:sz w:val="14"/>
          <w:szCs w:val="14"/>
          <w:lang w:eastAsia="ja-JP"/>
        </w:rPr>
        <w:t>2008-09</w:t>
      </w:r>
      <w:r w:rsidRPr="00226C66">
        <w:rPr>
          <w:rFonts w:ascii="Times New Roman" w:eastAsia="BIZ UDPMincho Medium" w:hAnsi="Times New Roman" w:cs="Times New Roman"/>
          <w:sz w:val="14"/>
          <w:szCs w:val="14"/>
          <w:lang w:eastAsia="ja-JP"/>
        </w:rPr>
        <w:t>年の</w:t>
      </w:r>
      <w:r w:rsidRPr="00226C66">
        <w:rPr>
          <w:rFonts w:ascii="Times New Roman" w:eastAsia="BIZ UDPMincho Medium" w:hAnsi="Times New Roman" w:cs="Times New Roman"/>
          <w:sz w:val="14"/>
          <w:szCs w:val="14"/>
          <w:lang w:eastAsia="ja-JP"/>
        </w:rPr>
        <w:t>3.2</w:t>
      </w:r>
      <w:r w:rsidRPr="00226C66">
        <w:rPr>
          <w:rFonts w:ascii="Times New Roman" w:eastAsia="BIZ UDPMincho Medium" w:hAnsi="Times New Roman" w:cs="Times New Roman"/>
          <w:sz w:val="14"/>
          <w:szCs w:val="14"/>
          <w:lang w:eastAsia="ja-JP"/>
        </w:rPr>
        <w:t>％</w:t>
      </w:r>
    </w:p>
    <w:p w14:paraId="11F090BD" w14:textId="6D47DD63" w:rsidR="00B77055" w:rsidRPr="00226C66" w:rsidRDefault="00613158" w:rsidP="00613158">
      <w:pPr>
        <w:pStyle w:val="ListParagraph"/>
        <w:numPr>
          <w:ilvl w:val="0"/>
          <w:numId w:val="33"/>
        </w:numPr>
        <w:spacing w:before="40" w:after="40"/>
        <w:ind w:right="227" w:hanging="357"/>
        <w:contextualSpacing w:val="0"/>
        <w:jc w:val="both"/>
        <w:rPr>
          <w:rFonts w:ascii="Times New Roman" w:hAnsi="Times New Roman" w:cs="Times New Roman"/>
          <w:sz w:val="14"/>
          <w:szCs w:val="14"/>
          <w:lang w:eastAsia="ja-JP"/>
        </w:rPr>
      </w:pPr>
      <w:r w:rsidRPr="00226C66">
        <w:rPr>
          <w:rFonts w:ascii="Times New Roman" w:eastAsia="BIZ UDPMincho Medium" w:hAnsi="Times New Roman" w:cs="Times New Roman"/>
          <w:sz w:val="14"/>
          <w:szCs w:val="14"/>
          <w:lang w:eastAsia="ja-JP"/>
        </w:rPr>
        <w:t>西オーストラリア州の人口の伸びが最も低かったのは</w:t>
      </w:r>
      <w:r w:rsidRPr="00226C66">
        <w:rPr>
          <w:rFonts w:ascii="Times New Roman" w:eastAsia="BIZ UDPMincho Medium" w:hAnsi="Times New Roman" w:cs="Times New Roman"/>
          <w:sz w:val="14"/>
          <w:szCs w:val="14"/>
          <w:lang w:eastAsia="ja-JP"/>
        </w:rPr>
        <w:t>2015-16</w:t>
      </w:r>
      <w:r w:rsidRPr="00226C66">
        <w:rPr>
          <w:rFonts w:ascii="Times New Roman" w:eastAsia="BIZ UDPMincho Medium" w:hAnsi="Times New Roman" w:cs="Times New Roman"/>
          <w:sz w:val="14"/>
          <w:szCs w:val="14"/>
          <w:lang w:eastAsia="ja-JP"/>
        </w:rPr>
        <w:t>年の</w:t>
      </w:r>
      <w:r w:rsidRPr="00226C66">
        <w:rPr>
          <w:rFonts w:ascii="Times New Roman" w:eastAsia="BIZ UDPMincho Medium" w:hAnsi="Times New Roman" w:cs="Times New Roman"/>
          <w:sz w:val="14"/>
          <w:szCs w:val="14"/>
          <w:lang w:eastAsia="ja-JP"/>
        </w:rPr>
        <w:t>0.6</w:t>
      </w:r>
      <w:r w:rsidRPr="00226C66">
        <w:rPr>
          <w:rFonts w:ascii="Times New Roman" w:eastAsia="BIZ UDPMincho Medium" w:hAnsi="Times New Roman" w:cs="Times New Roman"/>
          <w:sz w:val="14"/>
          <w:szCs w:val="14"/>
          <w:lang w:eastAsia="ja-JP"/>
        </w:rPr>
        <w:t>％</w:t>
      </w:r>
    </w:p>
    <w:p w14:paraId="1099F896" w14:textId="29CDFB0B" w:rsidR="00B77055" w:rsidRPr="00226C66" w:rsidRDefault="00613158" w:rsidP="00303126">
      <w:pPr>
        <w:pStyle w:val="ListParagraph"/>
        <w:numPr>
          <w:ilvl w:val="0"/>
          <w:numId w:val="31"/>
        </w:numPr>
        <w:spacing w:before="40" w:after="40"/>
        <w:ind w:right="227" w:hanging="357"/>
        <w:contextualSpacing w:val="0"/>
        <w:jc w:val="both"/>
        <w:rPr>
          <w:rFonts w:ascii="Times New Roman" w:hAnsi="Times New Roman" w:cs="Times New Roman"/>
          <w:sz w:val="14"/>
          <w:szCs w:val="14"/>
          <w:lang w:eastAsia="ja-JP"/>
        </w:rPr>
      </w:pPr>
      <w:r w:rsidRPr="00226C66">
        <w:rPr>
          <w:rFonts w:ascii="Times New Roman" w:eastAsia="BIZ UDPMincho Medium" w:hAnsi="Times New Roman" w:cs="Times New Roman"/>
          <w:sz w:val="14"/>
          <w:szCs w:val="14"/>
          <w:lang w:eastAsia="ja-JP"/>
        </w:rPr>
        <w:t>過去</w:t>
      </w:r>
      <w:r w:rsidRPr="00226C66">
        <w:rPr>
          <w:rFonts w:ascii="Times New Roman" w:eastAsia="BIZ UDPMincho Medium" w:hAnsi="Times New Roman" w:cs="Times New Roman"/>
          <w:sz w:val="14"/>
          <w:szCs w:val="14"/>
          <w:lang w:eastAsia="ja-JP"/>
        </w:rPr>
        <w:t>30</w:t>
      </w:r>
      <w:r w:rsidRPr="00226C66">
        <w:rPr>
          <w:rFonts w:ascii="Times New Roman" w:eastAsia="BIZ UDPMincho Medium" w:hAnsi="Times New Roman" w:cs="Times New Roman"/>
          <w:sz w:val="14"/>
          <w:szCs w:val="14"/>
          <w:lang w:eastAsia="ja-JP"/>
        </w:rPr>
        <w:t>年にわたり海外からの純流入が西オーストラリア州における人口増加の最大の原動力であったが、海外からの純流入は年間レベルでは鉱業の拡大および縮小とほぼ連動して推移している。</w:t>
      </w:r>
    </w:p>
    <w:p w14:paraId="6699B40E" w14:textId="26E0A83E" w:rsidR="00986A7E" w:rsidRPr="00226C66" w:rsidRDefault="00613158" w:rsidP="00303126">
      <w:pPr>
        <w:pStyle w:val="ListParagraph"/>
        <w:numPr>
          <w:ilvl w:val="0"/>
          <w:numId w:val="31"/>
        </w:numPr>
        <w:spacing w:before="40" w:after="40"/>
        <w:ind w:right="227" w:hanging="357"/>
        <w:contextualSpacing w:val="0"/>
        <w:jc w:val="both"/>
        <w:rPr>
          <w:rFonts w:ascii="Times New Roman" w:hAnsi="Times New Roman" w:cs="Times New Roman"/>
          <w:sz w:val="14"/>
          <w:szCs w:val="14"/>
          <w:lang w:eastAsia="ja-JP"/>
        </w:rPr>
      </w:pPr>
      <w:r w:rsidRPr="00226C66">
        <w:rPr>
          <w:rFonts w:ascii="Times New Roman" w:eastAsia="BIZ UDPMincho Medium" w:hAnsi="Times New Roman" w:cs="Times New Roman"/>
          <w:sz w:val="14"/>
          <w:szCs w:val="14"/>
          <w:lang w:eastAsia="ja-JP"/>
        </w:rPr>
        <w:t>鉱業活動は州間移住にも影響を及ぼしており、州間移住は</w:t>
      </w:r>
      <w:r w:rsidRPr="00226C66">
        <w:rPr>
          <w:rFonts w:ascii="Times New Roman" w:eastAsia="BIZ UDPMincho Medium" w:hAnsi="Times New Roman" w:cs="Times New Roman"/>
          <w:sz w:val="14"/>
          <w:szCs w:val="14"/>
          <w:lang w:eastAsia="ja-JP"/>
        </w:rPr>
        <w:t>1999-2000</w:t>
      </w:r>
      <w:r w:rsidRPr="00226C66">
        <w:rPr>
          <w:rFonts w:ascii="Times New Roman" w:eastAsia="BIZ UDPMincho Medium" w:hAnsi="Times New Roman" w:cs="Times New Roman"/>
          <w:sz w:val="14"/>
          <w:szCs w:val="14"/>
          <w:lang w:eastAsia="ja-JP"/>
        </w:rPr>
        <w:t>年から</w:t>
      </w:r>
      <w:r w:rsidRPr="00226C66">
        <w:rPr>
          <w:rFonts w:ascii="Times New Roman" w:eastAsia="BIZ UDPMincho Medium" w:hAnsi="Times New Roman" w:cs="Times New Roman"/>
          <w:sz w:val="14"/>
          <w:szCs w:val="14"/>
          <w:lang w:eastAsia="ja-JP"/>
        </w:rPr>
        <w:t>2002-03</w:t>
      </w:r>
      <w:r w:rsidRPr="00226C66">
        <w:rPr>
          <w:rFonts w:ascii="Times New Roman" w:eastAsia="BIZ UDPMincho Medium" w:hAnsi="Times New Roman" w:cs="Times New Roman"/>
          <w:sz w:val="14"/>
          <w:szCs w:val="14"/>
          <w:lang w:eastAsia="ja-JP"/>
        </w:rPr>
        <w:t>年まではマイナス、</w:t>
      </w:r>
      <w:r w:rsidRPr="00226C66">
        <w:rPr>
          <w:rFonts w:ascii="Times New Roman" w:eastAsia="BIZ UDPMincho Medium" w:hAnsi="Times New Roman" w:cs="Times New Roman"/>
          <w:sz w:val="14"/>
          <w:szCs w:val="14"/>
          <w:lang w:eastAsia="ja-JP"/>
        </w:rPr>
        <w:t>2003-04</w:t>
      </w:r>
      <w:r w:rsidRPr="00226C66">
        <w:rPr>
          <w:rFonts w:ascii="Times New Roman" w:eastAsia="BIZ UDPMincho Medium" w:hAnsi="Times New Roman" w:cs="Times New Roman"/>
          <w:sz w:val="14"/>
          <w:szCs w:val="14"/>
          <w:lang w:eastAsia="ja-JP"/>
        </w:rPr>
        <w:t>年から</w:t>
      </w:r>
      <w:r w:rsidRPr="00226C66">
        <w:rPr>
          <w:rFonts w:ascii="Times New Roman" w:eastAsia="BIZ UDPMincho Medium" w:hAnsi="Times New Roman" w:cs="Times New Roman"/>
          <w:sz w:val="14"/>
          <w:szCs w:val="14"/>
          <w:lang w:eastAsia="ja-JP"/>
        </w:rPr>
        <w:t>2012-13</w:t>
      </w:r>
      <w:r w:rsidRPr="00226C66">
        <w:rPr>
          <w:rFonts w:ascii="Times New Roman" w:eastAsia="BIZ UDPMincho Medium" w:hAnsi="Times New Roman" w:cs="Times New Roman"/>
          <w:sz w:val="14"/>
          <w:szCs w:val="14"/>
          <w:lang w:eastAsia="ja-JP"/>
        </w:rPr>
        <w:t>年まではプラス、</w:t>
      </w:r>
      <w:r w:rsidRPr="00226C66">
        <w:rPr>
          <w:rFonts w:ascii="Times New Roman" w:eastAsia="BIZ UDPMincho Medium" w:hAnsi="Times New Roman" w:cs="Times New Roman"/>
          <w:sz w:val="14"/>
          <w:szCs w:val="14"/>
          <w:lang w:eastAsia="ja-JP"/>
        </w:rPr>
        <w:t>2013-14</w:t>
      </w:r>
      <w:r w:rsidRPr="00226C66">
        <w:rPr>
          <w:rFonts w:ascii="Times New Roman" w:eastAsia="BIZ UDPMincho Medium" w:hAnsi="Times New Roman" w:cs="Times New Roman"/>
          <w:sz w:val="14"/>
          <w:szCs w:val="14"/>
          <w:lang w:eastAsia="ja-JP"/>
        </w:rPr>
        <w:t>年から</w:t>
      </w:r>
      <w:r w:rsidRPr="00226C66">
        <w:rPr>
          <w:rFonts w:ascii="Times New Roman" w:eastAsia="BIZ UDPMincho Medium" w:hAnsi="Times New Roman" w:cs="Times New Roman"/>
          <w:sz w:val="14"/>
          <w:szCs w:val="14"/>
          <w:lang w:eastAsia="ja-JP"/>
        </w:rPr>
        <w:t>2018-19</w:t>
      </w:r>
      <w:r w:rsidRPr="00226C66">
        <w:rPr>
          <w:rFonts w:ascii="Times New Roman" w:eastAsia="BIZ UDPMincho Medium" w:hAnsi="Times New Roman" w:cs="Times New Roman"/>
          <w:sz w:val="14"/>
          <w:szCs w:val="14"/>
          <w:lang w:eastAsia="ja-JP"/>
        </w:rPr>
        <w:t>年まではマイナスであった。他州からの純流入は</w:t>
      </w:r>
      <w:r w:rsidRPr="00226C66">
        <w:rPr>
          <w:rFonts w:ascii="Times New Roman" w:eastAsia="BIZ UDPMincho Medium" w:hAnsi="Times New Roman" w:cs="Times New Roman"/>
          <w:sz w:val="14"/>
          <w:szCs w:val="14"/>
          <w:lang w:eastAsia="ja-JP"/>
        </w:rPr>
        <w:t>2022‐23</w:t>
      </w:r>
      <w:r w:rsidRPr="00226C66">
        <w:rPr>
          <w:rFonts w:ascii="Times New Roman" w:eastAsia="BIZ UDPMincho Medium" w:hAnsi="Times New Roman" w:cs="Times New Roman"/>
          <w:sz w:val="14"/>
          <w:szCs w:val="14"/>
          <w:lang w:eastAsia="ja-JP"/>
        </w:rPr>
        <w:t>年までの</w:t>
      </w:r>
      <w:r w:rsidRPr="00226C66">
        <w:rPr>
          <w:rFonts w:ascii="Times New Roman" w:eastAsia="BIZ UDPMincho Medium" w:hAnsi="Times New Roman" w:cs="Times New Roman"/>
          <w:sz w:val="14"/>
          <w:szCs w:val="14"/>
          <w:lang w:eastAsia="ja-JP"/>
        </w:rPr>
        <w:t>3</w:t>
      </w:r>
      <w:r w:rsidRPr="00226C66">
        <w:rPr>
          <w:rFonts w:ascii="Times New Roman" w:eastAsia="BIZ UDPMincho Medium" w:hAnsi="Times New Roman" w:cs="Times New Roman"/>
          <w:sz w:val="14"/>
          <w:szCs w:val="14"/>
          <w:lang w:eastAsia="ja-JP"/>
        </w:rPr>
        <w:t>会計年度で大幅なプラスとなったが、これは新型コロナウイルス感染拡大期の管理、労働市場の機会、住宅価格の手頃さといった多数の要因によるもの。</w:t>
      </w:r>
    </w:p>
    <w:p w14:paraId="6D58C14C" w14:textId="6F048E11" w:rsidR="00B966C7" w:rsidRPr="00B77055" w:rsidRDefault="00B966C7" w:rsidP="0020429F">
      <w:pPr>
        <w:pStyle w:val="ListParagraph"/>
        <w:numPr>
          <w:ilvl w:val="0"/>
          <w:numId w:val="33"/>
        </w:numPr>
        <w:spacing w:before="40" w:after="40"/>
        <w:ind w:right="227"/>
        <w:rPr>
          <w:sz w:val="16"/>
          <w:szCs w:val="16"/>
          <w:lang w:eastAsia="ja-JP"/>
        </w:rPr>
        <w:sectPr w:rsidR="00B966C7" w:rsidRPr="00B77055" w:rsidSect="008628B4">
          <w:type w:val="continuous"/>
          <w:pgSz w:w="11907" w:h="16840" w:code="9"/>
          <w:pgMar w:top="1701" w:right="425" w:bottom="567" w:left="567" w:header="709" w:footer="709" w:gutter="0"/>
          <w:cols w:num="2" w:space="113"/>
          <w:docGrid w:linePitch="360"/>
        </w:sectPr>
      </w:pPr>
    </w:p>
    <w:p w14:paraId="00FC6BFC" w14:textId="2FAF9468" w:rsidR="00986A7E" w:rsidRPr="00AC3621" w:rsidRDefault="00AF4CD5" w:rsidP="001168DD">
      <w:pPr>
        <w:pStyle w:val="Heading4"/>
        <w:rPr>
          <w:i w:val="0"/>
          <w:iCs w:val="0"/>
          <w:color w:val="92278F" w:themeColor="accent1"/>
          <w:sz w:val="20"/>
          <w:szCs w:val="20"/>
          <w:lang w:eastAsia="ja-JP"/>
        </w:rPr>
        <w:sectPr w:rsidR="00986A7E"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年齢コホート別人口（シェア）</w:t>
      </w:r>
    </w:p>
    <w:p w14:paraId="6EC76142" w14:textId="6763DC04" w:rsidR="00986A7E" w:rsidRPr="007B1AE5" w:rsidRDefault="00947CEA" w:rsidP="007B1AE5">
      <w:r>
        <w:rPr>
          <w:noProof/>
        </w:rPr>
        <w:drawing>
          <wp:inline distT="0" distB="0" distL="0" distR="0" wp14:anchorId="05546A57" wp14:editId="5078FD9C">
            <wp:extent cx="3240000" cy="194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14:paraId="71EB2273" w14:textId="071519FC" w:rsidR="00986A7E" w:rsidRPr="00AF759E" w:rsidRDefault="006C5F9A" w:rsidP="007B1AE5">
      <w:pPr>
        <w:rPr>
          <w:sz w:val="10"/>
          <w:szCs w:val="10"/>
        </w:rPr>
      </w:pPr>
      <w:r w:rsidRPr="000C0C45">
        <w:rPr>
          <w:sz w:val="10"/>
        </w:rPr>
        <w:t>Note –</w:t>
      </w:r>
      <w:r w:rsidR="00AA20E2">
        <w:rPr>
          <w:sz w:val="10"/>
        </w:rPr>
        <w:t xml:space="preserve"> </w:t>
      </w:r>
      <w:r w:rsidR="00986A7E" w:rsidRPr="00AF759E">
        <w:rPr>
          <w:sz w:val="10"/>
          <w:szCs w:val="10"/>
        </w:rPr>
        <w:t>Original series.</w:t>
      </w:r>
      <w:r w:rsidR="00AA20E2" w:rsidRPr="00AA20E2">
        <w:rPr>
          <w:sz w:val="10"/>
          <w:szCs w:val="10"/>
        </w:rPr>
        <w:t xml:space="preserve"> </w:t>
      </w:r>
      <w:r w:rsidR="00AA20E2" w:rsidRPr="00AF759E">
        <w:rPr>
          <w:sz w:val="10"/>
          <w:szCs w:val="10"/>
        </w:rPr>
        <w:t>Estimated resident population.</w:t>
      </w:r>
    </w:p>
    <w:p w14:paraId="295B7A80" w14:textId="18A135F4" w:rsidR="00AF4CD5" w:rsidRPr="00226C66" w:rsidRDefault="00986A7E" w:rsidP="000621F9">
      <w:pPr>
        <w:rPr>
          <w:rFonts w:ascii="Times New Roman" w:eastAsia="BIZ UDPMincho Medium" w:hAnsi="Times New Roman" w:cs="Times New Roman"/>
          <w:sz w:val="14"/>
          <w:szCs w:val="14"/>
          <w:lang w:eastAsia="ja-JP"/>
        </w:rPr>
      </w:pPr>
      <w:r w:rsidRPr="00AF759E">
        <w:rPr>
          <w:sz w:val="10"/>
          <w:szCs w:val="10"/>
        </w:rPr>
        <w:t>Source: Based on ABS data.</w:t>
      </w:r>
      <w:r w:rsidRPr="007B1AE5">
        <w:rPr>
          <w:lang w:eastAsia="ja-JP"/>
        </w:rPr>
        <w:br w:type="column"/>
      </w:r>
      <w:r w:rsidR="00AF4CD5" w:rsidRPr="00226C66">
        <w:rPr>
          <w:rFonts w:ascii="Times New Roman" w:eastAsia="BIZ UDPMincho Medium" w:hAnsi="Times New Roman" w:cs="Times New Roman"/>
          <w:sz w:val="14"/>
          <w:szCs w:val="14"/>
          <w:lang w:eastAsia="ja-JP"/>
        </w:rPr>
        <w:t>多くの先進経済圏と同様に、西オーストラリア州では過去</w:t>
      </w:r>
      <w:r w:rsidR="00AF4CD5" w:rsidRPr="00226C66">
        <w:rPr>
          <w:rFonts w:ascii="Times New Roman" w:eastAsia="BIZ UDPMincho Medium" w:hAnsi="Times New Roman" w:cs="Times New Roman"/>
          <w:sz w:val="14"/>
          <w:szCs w:val="14"/>
          <w:lang w:eastAsia="ja-JP"/>
        </w:rPr>
        <w:t>30</w:t>
      </w:r>
      <w:r w:rsidR="00AF4CD5" w:rsidRPr="00226C66">
        <w:rPr>
          <w:rFonts w:ascii="Times New Roman" w:eastAsia="BIZ UDPMincho Medium" w:hAnsi="Times New Roman" w:cs="Times New Roman"/>
          <w:sz w:val="14"/>
          <w:szCs w:val="14"/>
          <w:lang w:eastAsia="ja-JP"/>
        </w:rPr>
        <w:t>年にわたり高齢化が進み、平均寿命が延び、出生率が低下している</w:t>
      </w:r>
      <w:r w:rsidR="005B2A78" w:rsidRPr="00226C66">
        <w:rPr>
          <w:rFonts w:ascii="Times New Roman" w:eastAsia="BIZ UDPMincho Medium" w:hAnsi="Times New Roman" w:cs="Times New Roman" w:hint="eastAsia"/>
          <w:sz w:val="14"/>
          <w:szCs w:val="14"/>
          <w:lang w:eastAsia="ja-JP"/>
        </w:rPr>
        <w:t>。</w:t>
      </w:r>
    </w:p>
    <w:p w14:paraId="357742BD" w14:textId="77777777" w:rsidR="00AF4CD5" w:rsidRPr="00226C66" w:rsidRDefault="00AF4CD5" w:rsidP="00AF4CD5">
      <w:pPr>
        <w:pStyle w:val="ListParagraph"/>
        <w:numPr>
          <w:ilvl w:val="0"/>
          <w:numId w:val="31"/>
        </w:numPr>
        <w:spacing w:before="40" w:after="40"/>
        <w:ind w:right="227"/>
        <w:contextualSpacing w:val="0"/>
        <w:rPr>
          <w:rFonts w:ascii="Times New Roman" w:eastAsia="BIZ UDPMincho Medium" w:hAnsi="Times New Roman" w:cs="Times New Roman"/>
          <w:sz w:val="14"/>
          <w:szCs w:val="14"/>
          <w:lang w:eastAsia="ja-JP"/>
        </w:rPr>
      </w:pPr>
      <w:r w:rsidRPr="00226C66">
        <w:rPr>
          <w:rFonts w:ascii="Times New Roman" w:eastAsia="BIZ UDPMincho Medium" w:hAnsi="Times New Roman" w:cs="Times New Roman"/>
          <w:sz w:val="14"/>
          <w:szCs w:val="14"/>
          <w:lang w:eastAsia="ja-JP"/>
        </w:rPr>
        <w:t>1992-93</w:t>
      </w:r>
      <w:r w:rsidRPr="00226C66">
        <w:rPr>
          <w:rFonts w:ascii="Times New Roman" w:eastAsia="BIZ UDPMincho Medium" w:hAnsi="Times New Roman" w:cs="Times New Roman"/>
          <w:sz w:val="14"/>
          <w:szCs w:val="14"/>
          <w:lang w:eastAsia="ja-JP"/>
        </w:rPr>
        <w:t>年から</w:t>
      </w:r>
      <w:r w:rsidRPr="00226C66">
        <w:rPr>
          <w:rFonts w:ascii="Times New Roman" w:eastAsia="BIZ UDPMincho Medium" w:hAnsi="Times New Roman" w:cs="Times New Roman"/>
          <w:sz w:val="14"/>
          <w:szCs w:val="14"/>
          <w:lang w:eastAsia="ja-JP"/>
        </w:rPr>
        <w:t>2022-23</w:t>
      </w:r>
      <w:r w:rsidRPr="00226C66">
        <w:rPr>
          <w:rFonts w:ascii="Times New Roman" w:eastAsia="BIZ UDPMincho Medium" w:hAnsi="Times New Roman" w:cs="Times New Roman"/>
          <w:sz w:val="14"/>
          <w:szCs w:val="14"/>
          <w:lang w:eastAsia="ja-JP"/>
        </w:rPr>
        <w:t>年までの州の総人口に占める各年齢コホートのシェアの変化：</w:t>
      </w:r>
    </w:p>
    <w:p w14:paraId="3B481604" w14:textId="77777777" w:rsidR="00AF4CD5" w:rsidRPr="00226C66" w:rsidRDefault="00AF4CD5" w:rsidP="00AF4CD5">
      <w:pPr>
        <w:pStyle w:val="ListParagraph"/>
        <w:numPr>
          <w:ilvl w:val="0"/>
          <w:numId w:val="33"/>
        </w:numPr>
        <w:spacing w:before="40" w:after="40"/>
        <w:ind w:right="227" w:hanging="357"/>
        <w:contextualSpacing w:val="0"/>
        <w:rPr>
          <w:rFonts w:ascii="Times New Roman" w:eastAsia="BIZ UDPMincho Medium" w:hAnsi="Times New Roman" w:cs="Times New Roman"/>
          <w:sz w:val="14"/>
          <w:szCs w:val="14"/>
          <w:lang w:eastAsia="ja-JP"/>
        </w:rPr>
      </w:pPr>
      <w:r w:rsidRPr="00226C66">
        <w:rPr>
          <w:rFonts w:ascii="Times New Roman" w:eastAsia="BIZ UDPMincho Medium" w:hAnsi="Times New Roman" w:cs="Times New Roman"/>
          <w:sz w:val="14"/>
          <w:szCs w:val="14"/>
          <w:lang w:eastAsia="ja-JP"/>
        </w:rPr>
        <w:t>0</w:t>
      </w:r>
      <w:r w:rsidRPr="00226C66">
        <w:rPr>
          <w:rFonts w:ascii="Times New Roman" w:eastAsia="BIZ UDPMincho Medium" w:hAnsi="Times New Roman" w:cs="Times New Roman"/>
          <w:sz w:val="14"/>
          <w:szCs w:val="14"/>
          <w:lang w:eastAsia="ja-JP"/>
        </w:rPr>
        <w:t>～</w:t>
      </w:r>
      <w:r w:rsidRPr="00226C66">
        <w:rPr>
          <w:rFonts w:ascii="Times New Roman" w:eastAsia="BIZ UDPMincho Medium" w:hAnsi="Times New Roman" w:cs="Times New Roman"/>
          <w:sz w:val="14"/>
          <w:szCs w:val="14"/>
          <w:lang w:eastAsia="ja-JP"/>
        </w:rPr>
        <w:t>29</w:t>
      </w:r>
      <w:r w:rsidRPr="00226C66">
        <w:rPr>
          <w:rFonts w:ascii="Times New Roman" w:eastAsia="BIZ UDPMincho Medium" w:hAnsi="Times New Roman" w:cs="Times New Roman"/>
          <w:sz w:val="14"/>
          <w:szCs w:val="14"/>
          <w:lang w:eastAsia="ja-JP"/>
        </w:rPr>
        <w:t>歳の割合は</w:t>
      </w:r>
      <w:r w:rsidRPr="00226C66">
        <w:rPr>
          <w:rFonts w:ascii="Times New Roman" w:eastAsia="BIZ UDPMincho Medium" w:hAnsi="Times New Roman" w:cs="Times New Roman"/>
          <w:sz w:val="14"/>
          <w:szCs w:val="14"/>
          <w:lang w:eastAsia="ja-JP"/>
        </w:rPr>
        <w:t>46</w:t>
      </w:r>
      <w:r w:rsidRPr="00226C66">
        <w:rPr>
          <w:rFonts w:ascii="Times New Roman" w:eastAsia="BIZ UDPMincho Medium" w:hAnsi="Times New Roman" w:cs="Times New Roman"/>
          <w:sz w:val="14"/>
          <w:szCs w:val="14"/>
          <w:lang w:eastAsia="ja-JP"/>
        </w:rPr>
        <w:t>％から</w:t>
      </w:r>
      <w:r w:rsidRPr="00226C66">
        <w:rPr>
          <w:rFonts w:ascii="Times New Roman" w:eastAsia="BIZ UDPMincho Medium" w:hAnsi="Times New Roman" w:cs="Times New Roman"/>
          <w:sz w:val="14"/>
          <w:szCs w:val="14"/>
          <w:lang w:eastAsia="ja-JP"/>
        </w:rPr>
        <w:t>38</w:t>
      </w:r>
      <w:r w:rsidRPr="00226C66">
        <w:rPr>
          <w:rFonts w:ascii="Times New Roman" w:eastAsia="BIZ UDPMincho Medium" w:hAnsi="Times New Roman" w:cs="Times New Roman"/>
          <w:sz w:val="14"/>
          <w:szCs w:val="14"/>
          <w:lang w:eastAsia="ja-JP"/>
        </w:rPr>
        <w:t>％に減少</w:t>
      </w:r>
    </w:p>
    <w:p w14:paraId="57816A9F" w14:textId="77777777" w:rsidR="00AF4CD5" w:rsidRPr="00226C66" w:rsidRDefault="00AF4CD5" w:rsidP="00AF4CD5">
      <w:pPr>
        <w:pStyle w:val="ListParagraph"/>
        <w:numPr>
          <w:ilvl w:val="0"/>
          <w:numId w:val="33"/>
        </w:numPr>
        <w:spacing w:before="40" w:after="40"/>
        <w:ind w:right="227" w:hanging="357"/>
        <w:contextualSpacing w:val="0"/>
        <w:rPr>
          <w:rFonts w:ascii="Times New Roman" w:eastAsia="BIZ UDPMincho Medium" w:hAnsi="Times New Roman" w:cs="Times New Roman"/>
          <w:sz w:val="14"/>
          <w:szCs w:val="14"/>
          <w:lang w:eastAsia="ja-JP"/>
        </w:rPr>
      </w:pPr>
      <w:r w:rsidRPr="00226C66">
        <w:rPr>
          <w:rFonts w:ascii="Times New Roman" w:eastAsia="BIZ UDPMincho Medium" w:hAnsi="Times New Roman" w:cs="Times New Roman"/>
          <w:sz w:val="14"/>
          <w:szCs w:val="14"/>
          <w:lang w:eastAsia="ja-JP"/>
        </w:rPr>
        <w:t>30</w:t>
      </w:r>
      <w:r w:rsidRPr="00226C66">
        <w:rPr>
          <w:rFonts w:ascii="Times New Roman" w:eastAsia="BIZ UDPMincho Medium" w:hAnsi="Times New Roman" w:cs="Times New Roman"/>
          <w:sz w:val="14"/>
          <w:szCs w:val="14"/>
          <w:lang w:eastAsia="ja-JP"/>
        </w:rPr>
        <w:t>～</w:t>
      </w:r>
      <w:r w:rsidRPr="00226C66">
        <w:rPr>
          <w:rFonts w:ascii="Times New Roman" w:eastAsia="BIZ UDPMincho Medium" w:hAnsi="Times New Roman" w:cs="Times New Roman"/>
          <w:sz w:val="14"/>
          <w:szCs w:val="14"/>
          <w:lang w:eastAsia="ja-JP"/>
        </w:rPr>
        <w:t>59</w:t>
      </w:r>
      <w:r w:rsidRPr="00226C66">
        <w:rPr>
          <w:rFonts w:ascii="Times New Roman" w:eastAsia="BIZ UDPMincho Medium" w:hAnsi="Times New Roman" w:cs="Times New Roman"/>
          <w:sz w:val="14"/>
          <w:szCs w:val="14"/>
          <w:lang w:eastAsia="ja-JP"/>
        </w:rPr>
        <w:t>歳の割合は</w:t>
      </w:r>
      <w:r w:rsidRPr="00226C66">
        <w:rPr>
          <w:rFonts w:ascii="Times New Roman" w:eastAsia="BIZ UDPMincho Medium" w:hAnsi="Times New Roman" w:cs="Times New Roman"/>
          <w:sz w:val="14"/>
          <w:szCs w:val="14"/>
          <w:lang w:eastAsia="ja-JP"/>
        </w:rPr>
        <w:t>40</w:t>
      </w:r>
      <w:r w:rsidRPr="00226C66">
        <w:rPr>
          <w:rFonts w:ascii="Times New Roman" w:eastAsia="BIZ UDPMincho Medium" w:hAnsi="Times New Roman" w:cs="Times New Roman"/>
          <w:sz w:val="14"/>
          <w:szCs w:val="14"/>
          <w:lang w:eastAsia="ja-JP"/>
        </w:rPr>
        <w:t>％から</w:t>
      </w:r>
      <w:r w:rsidRPr="00226C66">
        <w:rPr>
          <w:rFonts w:ascii="Times New Roman" w:eastAsia="BIZ UDPMincho Medium" w:hAnsi="Times New Roman" w:cs="Times New Roman"/>
          <w:sz w:val="14"/>
          <w:szCs w:val="14"/>
          <w:lang w:eastAsia="ja-JP"/>
        </w:rPr>
        <w:t>41</w:t>
      </w:r>
      <w:r w:rsidRPr="00226C66">
        <w:rPr>
          <w:rFonts w:ascii="Times New Roman" w:eastAsia="BIZ UDPMincho Medium" w:hAnsi="Times New Roman" w:cs="Times New Roman"/>
          <w:sz w:val="14"/>
          <w:szCs w:val="14"/>
          <w:lang w:eastAsia="ja-JP"/>
        </w:rPr>
        <w:t>％へと微増（最も高くなったのは</w:t>
      </w:r>
      <w:r w:rsidRPr="00226C66">
        <w:rPr>
          <w:rFonts w:ascii="Times New Roman" w:eastAsia="BIZ UDPMincho Medium" w:hAnsi="Times New Roman" w:cs="Times New Roman"/>
          <w:sz w:val="14"/>
          <w:szCs w:val="14"/>
          <w:lang w:eastAsia="ja-JP"/>
        </w:rPr>
        <w:t>2000</w:t>
      </w:r>
      <w:r w:rsidRPr="00226C66">
        <w:rPr>
          <w:rFonts w:ascii="Times New Roman" w:eastAsia="BIZ UDPMincho Medium" w:hAnsi="Times New Roman" w:cs="Times New Roman"/>
          <w:sz w:val="14"/>
          <w:szCs w:val="14"/>
          <w:lang w:eastAsia="ja-JP"/>
        </w:rPr>
        <w:t>年代初頭の</w:t>
      </w:r>
      <w:r w:rsidRPr="00226C66">
        <w:rPr>
          <w:rFonts w:ascii="Times New Roman" w:eastAsia="BIZ UDPMincho Medium" w:hAnsi="Times New Roman" w:cs="Times New Roman"/>
          <w:sz w:val="14"/>
          <w:szCs w:val="14"/>
          <w:lang w:eastAsia="ja-JP"/>
        </w:rPr>
        <w:t>43</w:t>
      </w:r>
      <w:r w:rsidRPr="00226C66">
        <w:rPr>
          <w:rFonts w:ascii="Times New Roman" w:eastAsia="BIZ UDPMincho Medium" w:hAnsi="Times New Roman" w:cs="Times New Roman"/>
          <w:sz w:val="14"/>
          <w:szCs w:val="14"/>
          <w:lang w:eastAsia="ja-JP"/>
        </w:rPr>
        <w:t>％）</w:t>
      </w:r>
      <w:r w:rsidRPr="00226C66">
        <w:rPr>
          <w:rFonts w:ascii="Times New Roman" w:eastAsia="BIZ UDPMincho Medium" w:hAnsi="Times New Roman" w:cs="Times New Roman"/>
          <w:sz w:val="14"/>
          <w:szCs w:val="14"/>
          <w:lang w:eastAsia="ja-JP"/>
        </w:rPr>
        <w:t xml:space="preserve"> </w:t>
      </w:r>
    </w:p>
    <w:p w14:paraId="66DB280C" w14:textId="1AE4476E" w:rsidR="00517982" w:rsidRPr="00226C66" w:rsidRDefault="00AF4CD5" w:rsidP="00AF4CD5">
      <w:pPr>
        <w:pStyle w:val="ListParagraph"/>
        <w:numPr>
          <w:ilvl w:val="0"/>
          <w:numId w:val="33"/>
        </w:numPr>
        <w:spacing w:before="40" w:after="40"/>
        <w:ind w:right="227" w:hanging="357"/>
        <w:contextualSpacing w:val="0"/>
        <w:rPr>
          <w:rFonts w:ascii="Times New Roman" w:hAnsi="Times New Roman" w:cs="Times New Roman"/>
          <w:sz w:val="14"/>
          <w:szCs w:val="14"/>
          <w:lang w:eastAsia="ja-JP"/>
        </w:rPr>
      </w:pPr>
      <w:r w:rsidRPr="00226C66">
        <w:rPr>
          <w:rFonts w:ascii="Times New Roman" w:eastAsia="BIZ UDPMincho Medium" w:hAnsi="Times New Roman" w:cs="Times New Roman"/>
          <w:sz w:val="14"/>
          <w:szCs w:val="14"/>
          <w:lang w:eastAsia="ja-JP"/>
        </w:rPr>
        <w:t>60</w:t>
      </w:r>
      <w:r w:rsidRPr="00226C66">
        <w:rPr>
          <w:rFonts w:ascii="Times New Roman" w:eastAsia="BIZ UDPMincho Medium" w:hAnsi="Times New Roman" w:cs="Times New Roman"/>
          <w:sz w:val="14"/>
          <w:szCs w:val="14"/>
          <w:lang w:eastAsia="ja-JP"/>
        </w:rPr>
        <w:t>歳以上の割合は</w:t>
      </w:r>
      <w:r w:rsidRPr="00226C66">
        <w:rPr>
          <w:rFonts w:ascii="Times New Roman" w:eastAsia="BIZ UDPMincho Medium" w:hAnsi="Times New Roman" w:cs="Times New Roman"/>
          <w:sz w:val="14"/>
          <w:szCs w:val="14"/>
          <w:lang w:eastAsia="ja-JP"/>
        </w:rPr>
        <w:t>14</w:t>
      </w:r>
      <w:r w:rsidRPr="00226C66">
        <w:rPr>
          <w:rFonts w:ascii="Times New Roman" w:eastAsia="BIZ UDPMincho Medium" w:hAnsi="Times New Roman" w:cs="Times New Roman"/>
          <w:sz w:val="14"/>
          <w:szCs w:val="14"/>
          <w:lang w:eastAsia="ja-JP"/>
        </w:rPr>
        <w:t>％から</w:t>
      </w:r>
      <w:r w:rsidRPr="00226C66">
        <w:rPr>
          <w:rFonts w:ascii="Times New Roman" w:eastAsia="BIZ UDPMincho Medium" w:hAnsi="Times New Roman" w:cs="Times New Roman"/>
          <w:sz w:val="14"/>
          <w:szCs w:val="14"/>
          <w:lang w:eastAsia="ja-JP"/>
        </w:rPr>
        <w:t>22</w:t>
      </w:r>
      <w:r w:rsidRPr="00226C66">
        <w:rPr>
          <w:rFonts w:ascii="Times New Roman" w:eastAsia="BIZ UDPMincho Medium" w:hAnsi="Times New Roman" w:cs="Times New Roman"/>
          <w:sz w:val="14"/>
          <w:szCs w:val="14"/>
          <w:lang w:eastAsia="ja-JP"/>
        </w:rPr>
        <w:t>％に増加</w:t>
      </w:r>
    </w:p>
    <w:p w14:paraId="7C2A7F52" w14:textId="4845F372" w:rsidR="00986A7E" w:rsidRPr="006A3834" w:rsidRDefault="00986A7E" w:rsidP="0020429F">
      <w:pPr>
        <w:pStyle w:val="ListParagraph"/>
        <w:numPr>
          <w:ilvl w:val="0"/>
          <w:numId w:val="31"/>
        </w:numPr>
        <w:spacing w:before="40" w:after="40"/>
        <w:ind w:right="227"/>
        <w:rPr>
          <w:sz w:val="16"/>
          <w:szCs w:val="16"/>
          <w:lang w:eastAsia="ja-JP"/>
        </w:rPr>
        <w:sectPr w:rsidR="00986A7E" w:rsidRPr="006A3834" w:rsidSect="008628B4">
          <w:type w:val="continuous"/>
          <w:pgSz w:w="11907" w:h="16840" w:code="9"/>
          <w:pgMar w:top="1701" w:right="425" w:bottom="567" w:left="567" w:header="709" w:footer="709" w:gutter="0"/>
          <w:cols w:num="2" w:space="113"/>
          <w:docGrid w:linePitch="360"/>
        </w:sectPr>
      </w:pPr>
    </w:p>
    <w:p w14:paraId="13A6E3EA" w14:textId="3899989B" w:rsidR="002548A9" w:rsidRPr="00226C66" w:rsidRDefault="00AF4CD5" w:rsidP="004841C9">
      <w:pPr>
        <w:pStyle w:val="Heading4"/>
        <w:rPr>
          <w:sz w:val="14"/>
          <w:szCs w:val="14"/>
        </w:rPr>
      </w:pPr>
      <w:r w:rsidRPr="004379CA">
        <w:rPr>
          <w:rFonts w:ascii="Times New Roman" w:eastAsia="BIZ UDPMincho Medium" w:hAnsi="Times New Roman" w:cs="Times New Roman"/>
          <w:i w:val="0"/>
          <w:iCs w:val="0"/>
          <w:color w:val="92278F" w:themeColor="accent1"/>
          <w:sz w:val="20"/>
          <w:szCs w:val="20"/>
          <w:lang w:eastAsia="ja-JP"/>
        </w:rPr>
        <w:t>労働形態別人口（シェア）</w:t>
      </w:r>
      <w:r w:rsidR="00E874DF">
        <w:rPr>
          <w:noProof/>
        </w:rPr>
        <w:drawing>
          <wp:inline distT="0" distB="0" distL="0" distR="0" wp14:anchorId="0F8FABFA" wp14:editId="3181ACAE">
            <wp:extent cx="3276600" cy="1965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83307" cy="1969984"/>
                    </a:xfrm>
                    <a:prstGeom prst="rect">
                      <a:avLst/>
                    </a:prstGeom>
                    <a:noFill/>
                    <a:ln>
                      <a:noFill/>
                    </a:ln>
                  </pic:spPr>
                </pic:pic>
              </a:graphicData>
            </a:graphic>
          </wp:inline>
        </w:drawing>
      </w:r>
    </w:p>
    <w:p w14:paraId="04825364" w14:textId="3F2D6081" w:rsidR="002548A9" w:rsidRPr="00226C66" w:rsidRDefault="006C5F9A" w:rsidP="007B1AE5">
      <w:pPr>
        <w:rPr>
          <w:sz w:val="14"/>
          <w:szCs w:val="14"/>
        </w:rPr>
      </w:pPr>
      <w:r w:rsidRPr="00226C66">
        <w:rPr>
          <w:sz w:val="14"/>
          <w:szCs w:val="14"/>
        </w:rPr>
        <w:t xml:space="preserve">Note – Original series. Annual averages </w:t>
      </w:r>
      <w:r w:rsidR="00BE2859" w:rsidRPr="00226C66">
        <w:rPr>
          <w:sz w:val="14"/>
          <w:szCs w:val="14"/>
        </w:rPr>
        <w:t xml:space="preserve">(a) </w:t>
      </w:r>
      <w:r w:rsidR="00C26E66" w:rsidRPr="00226C66">
        <w:rPr>
          <w:sz w:val="14"/>
          <w:szCs w:val="14"/>
        </w:rPr>
        <w:t xml:space="preserve">Civilian </w:t>
      </w:r>
      <w:r w:rsidR="002548A9" w:rsidRPr="00226C66">
        <w:rPr>
          <w:sz w:val="14"/>
          <w:szCs w:val="14"/>
        </w:rPr>
        <w:t>population</w:t>
      </w:r>
      <w:r w:rsidR="002A2E25" w:rsidRPr="00226C66">
        <w:rPr>
          <w:sz w:val="14"/>
          <w:szCs w:val="14"/>
        </w:rPr>
        <w:t xml:space="preserve"> aged 15 years and over</w:t>
      </w:r>
      <w:r w:rsidR="002548A9" w:rsidRPr="00226C66">
        <w:rPr>
          <w:sz w:val="14"/>
          <w:szCs w:val="14"/>
        </w:rPr>
        <w:t>.</w:t>
      </w:r>
    </w:p>
    <w:p w14:paraId="16C5CC77" w14:textId="77777777" w:rsidR="002548A9" w:rsidRPr="00226C66" w:rsidRDefault="002548A9" w:rsidP="007B1AE5">
      <w:pPr>
        <w:rPr>
          <w:sz w:val="14"/>
          <w:szCs w:val="14"/>
        </w:rPr>
      </w:pPr>
      <w:r w:rsidRPr="00226C66">
        <w:rPr>
          <w:sz w:val="14"/>
          <w:szCs w:val="14"/>
        </w:rPr>
        <w:t>Source: Based on ABS data.</w:t>
      </w:r>
    </w:p>
    <w:p w14:paraId="59A0C47E" w14:textId="77777777" w:rsidR="00AF4CD5" w:rsidRPr="00226C66" w:rsidRDefault="002548A9" w:rsidP="00AF4CD5">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226C66">
        <w:rPr>
          <w:sz w:val="14"/>
          <w:szCs w:val="14"/>
          <w:lang w:eastAsia="ja-JP"/>
        </w:rPr>
        <w:br w:type="column"/>
      </w:r>
      <w:r w:rsidR="00AF4CD5" w:rsidRPr="00226C66">
        <w:rPr>
          <w:rFonts w:ascii="Times New Roman" w:eastAsia="BIZ UDPMincho Medium" w:hAnsi="Times New Roman" w:cs="Times New Roman"/>
          <w:sz w:val="14"/>
          <w:szCs w:val="14"/>
          <w:lang w:eastAsia="ja-JP"/>
        </w:rPr>
        <w:t>経済、人口動態、労働の性質の変化は労働力構成に長期的変化をもたらした。柔軟な就労形態の導入に伴いパートタイム労働者が増加し、その結果として労働需要の低い期間は労働時間短縮による業務管理が可能になり、失業率の上昇を招く事態を回避できるようになった。</w:t>
      </w:r>
    </w:p>
    <w:p w14:paraId="079F03EC" w14:textId="77777777" w:rsidR="00AF4CD5" w:rsidRPr="00226C66" w:rsidRDefault="00AF4CD5" w:rsidP="00AF4CD5">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226C66">
        <w:rPr>
          <w:rFonts w:ascii="Times New Roman" w:eastAsia="BIZ UDPMincho Medium" w:hAnsi="Times New Roman" w:cs="Times New Roman"/>
          <w:color w:val="000000" w:themeColor="text1"/>
          <w:sz w:val="14"/>
          <w:szCs w:val="14"/>
          <w:lang w:eastAsia="ja-JP"/>
        </w:rPr>
        <w:t>2022-23</w:t>
      </w:r>
      <w:r w:rsidRPr="00226C66">
        <w:rPr>
          <w:rFonts w:ascii="Times New Roman" w:eastAsia="BIZ UDPMincho Medium" w:hAnsi="Times New Roman" w:cs="Times New Roman"/>
          <w:color w:val="000000" w:themeColor="text1"/>
          <w:sz w:val="14"/>
          <w:szCs w:val="14"/>
          <w:lang w:eastAsia="ja-JP"/>
        </w:rPr>
        <w:t>年、州の</w:t>
      </w:r>
      <w:r w:rsidRPr="00226C66">
        <w:rPr>
          <w:rFonts w:ascii="Times New Roman" w:eastAsia="BIZ UDPMincho Medium" w:hAnsi="Times New Roman" w:cs="Times New Roman"/>
          <w:color w:val="000000" w:themeColor="text1"/>
          <w:sz w:val="14"/>
          <w:szCs w:val="14"/>
          <w:lang w:eastAsia="ja-JP"/>
        </w:rPr>
        <w:t>15</w:t>
      </w:r>
      <w:r w:rsidRPr="00226C66">
        <w:rPr>
          <w:rFonts w:ascii="Times New Roman" w:eastAsia="BIZ UDPMincho Medium" w:hAnsi="Times New Roman" w:cs="Times New Roman"/>
          <w:color w:val="000000" w:themeColor="text1"/>
          <w:sz w:val="14"/>
          <w:szCs w:val="14"/>
          <w:lang w:eastAsia="ja-JP"/>
        </w:rPr>
        <w:t>歳以上の人口に占める各労働形態人口の割合：</w:t>
      </w:r>
    </w:p>
    <w:p w14:paraId="7A6628A8" w14:textId="77777777" w:rsidR="00AF4CD5" w:rsidRPr="00226C66" w:rsidRDefault="00AF4CD5" w:rsidP="00AF4CD5">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226C66">
        <w:rPr>
          <w:rFonts w:ascii="Times New Roman" w:eastAsia="BIZ UDPMincho Medium" w:hAnsi="Times New Roman" w:cs="Times New Roman"/>
          <w:color w:val="000000" w:themeColor="text1"/>
          <w:sz w:val="14"/>
          <w:szCs w:val="14"/>
          <w:lang w:eastAsia="ja-JP"/>
        </w:rPr>
        <w:t>常勤労働者</w:t>
      </w:r>
      <w:r w:rsidRPr="00226C66">
        <w:rPr>
          <w:rFonts w:ascii="Times New Roman" w:eastAsia="BIZ UDPMincho Medium" w:hAnsi="Times New Roman" w:cs="Times New Roman"/>
          <w:color w:val="000000" w:themeColor="text1"/>
          <w:sz w:val="14"/>
          <w:szCs w:val="14"/>
          <w:lang w:eastAsia="ja-JP"/>
        </w:rPr>
        <w:t>46</w:t>
      </w:r>
      <w:r w:rsidRPr="00226C66">
        <w:rPr>
          <w:rFonts w:ascii="Times New Roman" w:eastAsia="BIZ UDPMincho Medium" w:hAnsi="Times New Roman" w:cs="Times New Roman"/>
          <w:color w:val="000000" w:themeColor="text1"/>
          <w:sz w:val="14"/>
          <w:szCs w:val="14"/>
          <w:lang w:eastAsia="ja-JP"/>
        </w:rPr>
        <w:t>％（</w:t>
      </w:r>
      <w:r w:rsidRPr="00226C66">
        <w:rPr>
          <w:rFonts w:ascii="Times New Roman" w:eastAsia="BIZ UDPMincho Medium" w:hAnsi="Times New Roman" w:cs="Times New Roman"/>
          <w:color w:val="000000" w:themeColor="text1"/>
          <w:sz w:val="14"/>
          <w:szCs w:val="14"/>
          <w:lang w:eastAsia="ja-JP"/>
        </w:rPr>
        <w:t>106</w:t>
      </w:r>
      <w:r w:rsidRPr="00226C66">
        <w:rPr>
          <w:rFonts w:ascii="Times New Roman" w:eastAsia="BIZ UDPMincho Medium" w:hAnsi="Times New Roman" w:cs="Times New Roman"/>
          <w:color w:val="000000" w:themeColor="text1"/>
          <w:sz w:val="14"/>
          <w:szCs w:val="14"/>
          <w:lang w:eastAsia="ja-JP"/>
        </w:rPr>
        <w:t>万人）</w:t>
      </w:r>
    </w:p>
    <w:p w14:paraId="3C32B083" w14:textId="77777777" w:rsidR="00AF4CD5" w:rsidRPr="00226C66" w:rsidRDefault="00AF4CD5" w:rsidP="00AF4CD5">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226C66">
        <w:rPr>
          <w:rFonts w:ascii="Times New Roman" w:eastAsia="BIZ UDPMincho Medium" w:hAnsi="Times New Roman" w:cs="Times New Roman"/>
          <w:color w:val="000000" w:themeColor="text1"/>
          <w:sz w:val="14"/>
          <w:szCs w:val="14"/>
          <w:lang w:eastAsia="ja-JP"/>
        </w:rPr>
        <w:t>非常勤労働者</w:t>
      </w:r>
      <w:r w:rsidRPr="00226C66">
        <w:rPr>
          <w:rFonts w:ascii="Times New Roman" w:eastAsia="BIZ UDPMincho Medium" w:hAnsi="Times New Roman" w:cs="Times New Roman"/>
          <w:color w:val="000000" w:themeColor="text1"/>
          <w:sz w:val="14"/>
          <w:szCs w:val="14"/>
          <w:lang w:eastAsia="ja-JP"/>
        </w:rPr>
        <w:t>20%</w:t>
      </w:r>
      <w:r w:rsidRPr="00226C66">
        <w:rPr>
          <w:rFonts w:ascii="Times New Roman" w:eastAsia="BIZ UDPMincho Medium" w:hAnsi="Times New Roman" w:cs="Times New Roman"/>
          <w:color w:val="000000" w:themeColor="text1"/>
          <w:sz w:val="14"/>
          <w:szCs w:val="14"/>
          <w:lang w:eastAsia="ja-JP"/>
        </w:rPr>
        <w:t>（</w:t>
      </w:r>
      <w:r w:rsidRPr="00226C66">
        <w:rPr>
          <w:rFonts w:ascii="Times New Roman" w:eastAsia="BIZ UDPMincho Medium" w:hAnsi="Times New Roman" w:cs="Times New Roman"/>
          <w:color w:val="000000" w:themeColor="text1"/>
          <w:sz w:val="14"/>
          <w:szCs w:val="14"/>
          <w:lang w:eastAsia="ja-JP"/>
        </w:rPr>
        <w:t>45</w:t>
      </w:r>
      <w:r w:rsidRPr="00226C66">
        <w:rPr>
          <w:rFonts w:ascii="Times New Roman" w:eastAsia="BIZ UDPMincho Medium" w:hAnsi="Times New Roman" w:cs="Times New Roman"/>
          <w:color w:val="000000" w:themeColor="text1"/>
          <w:sz w:val="14"/>
          <w:szCs w:val="14"/>
          <w:lang w:eastAsia="ja-JP"/>
        </w:rPr>
        <w:t>万</w:t>
      </w:r>
      <w:r w:rsidRPr="00226C66">
        <w:rPr>
          <w:rFonts w:ascii="Times New Roman" w:eastAsia="BIZ UDPMincho Medium" w:hAnsi="Times New Roman" w:cs="Times New Roman"/>
          <w:color w:val="000000" w:themeColor="text1"/>
          <w:sz w:val="14"/>
          <w:szCs w:val="14"/>
          <w:lang w:eastAsia="ja-JP"/>
        </w:rPr>
        <w:t>9,000</w:t>
      </w:r>
      <w:r w:rsidRPr="00226C66">
        <w:rPr>
          <w:rFonts w:ascii="Times New Roman" w:eastAsia="BIZ UDPMincho Medium" w:hAnsi="Times New Roman" w:cs="Times New Roman"/>
          <w:color w:val="000000" w:themeColor="text1"/>
          <w:sz w:val="14"/>
          <w:szCs w:val="14"/>
          <w:lang w:eastAsia="ja-JP"/>
        </w:rPr>
        <w:t>人）</w:t>
      </w:r>
    </w:p>
    <w:p w14:paraId="7FAA789D" w14:textId="77777777" w:rsidR="00AF4CD5" w:rsidRPr="00226C66" w:rsidRDefault="00AF4CD5" w:rsidP="00AF4CD5">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226C66">
        <w:rPr>
          <w:rFonts w:ascii="Times New Roman" w:eastAsia="BIZ UDPMincho Medium" w:hAnsi="Times New Roman" w:cs="Times New Roman"/>
          <w:color w:val="000000" w:themeColor="text1"/>
          <w:sz w:val="14"/>
          <w:szCs w:val="14"/>
          <w:lang w:eastAsia="ja-JP"/>
        </w:rPr>
        <w:t>非就労者</w:t>
      </w:r>
      <w:r w:rsidRPr="00226C66">
        <w:rPr>
          <w:rFonts w:ascii="Times New Roman" w:eastAsia="BIZ UDPMincho Medium" w:hAnsi="Times New Roman" w:cs="Times New Roman"/>
          <w:color w:val="000000" w:themeColor="text1"/>
          <w:sz w:val="14"/>
          <w:szCs w:val="14"/>
          <w:lang w:eastAsia="ja-JP"/>
        </w:rPr>
        <w:t>2</w:t>
      </w:r>
      <w:r w:rsidRPr="00226C66">
        <w:rPr>
          <w:rFonts w:ascii="Times New Roman" w:eastAsia="BIZ UDPMincho Medium" w:hAnsi="Times New Roman" w:cs="Times New Roman"/>
          <w:color w:val="000000" w:themeColor="text1"/>
          <w:sz w:val="14"/>
          <w:szCs w:val="14"/>
          <w:lang w:eastAsia="ja-JP"/>
        </w:rPr>
        <w:t>％（</w:t>
      </w:r>
      <w:r w:rsidRPr="00226C66">
        <w:rPr>
          <w:rFonts w:ascii="Times New Roman" w:eastAsia="BIZ UDPMincho Medium" w:hAnsi="Times New Roman" w:cs="Times New Roman"/>
          <w:color w:val="000000" w:themeColor="text1"/>
          <w:sz w:val="14"/>
          <w:szCs w:val="14"/>
        </w:rPr>
        <w:t>56,000</w:t>
      </w:r>
      <w:r w:rsidRPr="00226C66">
        <w:rPr>
          <w:rFonts w:ascii="Times New Roman" w:eastAsia="BIZ UDPMincho Medium" w:hAnsi="Times New Roman" w:cs="Times New Roman"/>
          <w:color w:val="000000" w:themeColor="text1"/>
          <w:sz w:val="14"/>
          <w:szCs w:val="14"/>
        </w:rPr>
        <w:t>人）</w:t>
      </w:r>
    </w:p>
    <w:p w14:paraId="49E215DF" w14:textId="77777777" w:rsidR="00AF4CD5" w:rsidRPr="00226C66" w:rsidRDefault="00AF4CD5" w:rsidP="00AF4CD5">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226C66">
        <w:rPr>
          <w:rFonts w:ascii="Times New Roman" w:eastAsia="BIZ UDPMincho Medium" w:hAnsi="Times New Roman" w:cs="Times New Roman"/>
          <w:color w:val="000000" w:themeColor="text1"/>
          <w:sz w:val="14"/>
          <w:szCs w:val="14"/>
          <w:lang w:eastAsia="ja-JP"/>
        </w:rPr>
        <w:t>非労働力人口</w:t>
      </w:r>
      <w:r w:rsidRPr="00226C66">
        <w:rPr>
          <w:rFonts w:ascii="Times New Roman" w:eastAsia="BIZ UDPMincho Medium" w:hAnsi="Times New Roman" w:cs="Times New Roman"/>
          <w:color w:val="000000" w:themeColor="text1"/>
          <w:sz w:val="14"/>
          <w:szCs w:val="14"/>
          <w:lang w:eastAsia="ja-JP"/>
        </w:rPr>
        <w:t>31%</w:t>
      </w:r>
      <w:r w:rsidRPr="00226C66">
        <w:rPr>
          <w:rFonts w:ascii="Times New Roman" w:eastAsia="BIZ UDPMincho Medium" w:hAnsi="Times New Roman" w:cs="Times New Roman"/>
          <w:color w:val="000000" w:themeColor="text1"/>
          <w:sz w:val="14"/>
          <w:szCs w:val="14"/>
          <w:lang w:eastAsia="ja-JP"/>
        </w:rPr>
        <w:t>（</w:t>
      </w:r>
      <w:r w:rsidRPr="00226C66">
        <w:rPr>
          <w:rFonts w:ascii="Times New Roman" w:eastAsia="BIZ UDPMincho Medium" w:hAnsi="Times New Roman" w:cs="Times New Roman"/>
          <w:color w:val="000000" w:themeColor="text1"/>
          <w:sz w:val="14"/>
          <w:szCs w:val="14"/>
          <w:lang w:eastAsia="ja-JP"/>
        </w:rPr>
        <w:t>72</w:t>
      </w:r>
      <w:r w:rsidRPr="00226C66">
        <w:rPr>
          <w:rFonts w:ascii="Times New Roman" w:eastAsia="BIZ UDPMincho Medium" w:hAnsi="Times New Roman" w:cs="Times New Roman"/>
          <w:color w:val="000000" w:themeColor="text1"/>
          <w:sz w:val="14"/>
          <w:szCs w:val="14"/>
          <w:lang w:eastAsia="ja-JP"/>
        </w:rPr>
        <w:t>万人）</w:t>
      </w:r>
    </w:p>
    <w:p w14:paraId="016DE927" w14:textId="77777777" w:rsidR="00AF4CD5" w:rsidRPr="00226C66" w:rsidRDefault="00AF4CD5" w:rsidP="00AF4CD5">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rPr>
      </w:pPr>
      <w:r w:rsidRPr="00226C66">
        <w:rPr>
          <w:rFonts w:ascii="Times New Roman" w:eastAsia="BIZ UDPMincho Medium" w:hAnsi="Times New Roman" w:cs="Times New Roman"/>
          <w:sz w:val="14"/>
          <w:szCs w:val="14"/>
        </w:rPr>
        <w:t>1992-93</w:t>
      </w:r>
      <w:r w:rsidRPr="00226C66">
        <w:rPr>
          <w:rFonts w:ascii="Times New Roman" w:eastAsia="BIZ UDPMincho Medium" w:hAnsi="Times New Roman" w:cs="Times New Roman"/>
          <w:sz w:val="14"/>
          <w:szCs w:val="14"/>
        </w:rPr>
        <w:t>年</w:t>
      </w:r>
      <w:r w:rsidRPr="00226C66">
        <w:rPr>
          <w:rFonts w:ascii="Times New Roman" w:eastAsia="BIZ UDPMincho Medium" w:hAnsi="Times New Roman" w:cs="Times New Roman"/>
          <w:sz w:val="14"/>
          <w:szCs w:val="14"/>
          <w:lang w:eastAsia="ja-JP"/>
        </w:rPr>
        <w:t>の状況：</w:t>
      </w:r>
    </w:p>
    <w:p w14:paraId="7096282D" w14:textId="77777777" w:rsidR="00AF4CD5" w:rsidRPr="00226C66" w:rsidRDefault="00AF4CD5" w:rsidP="00AF4CD5">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rPr>
      </w:pPr>
      <w:r w:rsidRPr="00226C66">
        <w:rPr>
          <w:rFonts w:ascii="Times New Roman" w:eastAsia="BIZ UDPMincho Medium" w:hAnsi="Times New Roman" w:cs="Times New Roman"/>
          <w:sz w:val="14"/>
          <w:szCs w:val="14"/>
          <w:lang w:eastAsia="ja-JP"/>
        </w:rPr>
        <w:t>常勤労働者</w:t>
      </w:r>
      <w:r w:rsidRPr="00226C66">
        <w:rPr>
          <w:rFonts w:ascii="Times New Roman" w:eastAsia="BIZ UDPMincho Medium" w:hAnsi="Times New Roman" w:cs="Times New Roman"/>
          <w:sz w:val="14"/>
          <w:szCs w:val="14"/>
        </w:rPr>
        <w:t>44</w:t>
      </w:r>
      <w:r w:rsidRPr="00226C66">
        <w:rPr>
          <w:rFonts w:ascii="Times New Roman" w:eastAsia="BIZ UDPMincho Medium" w:hAnsi="Times New Roman" w:cs="Times New Roman"/>
          <w:sz w:val="14"/>
          <w:szCs w:val="14"/>
        </w:rPr>
        <w:t>％</w:t>
      </w:r>
    </w:p>
    <w:p w14:paraId="4B902A3A" w14:textId="77777777" w:rsidR="00AF4CD5" w:rsidRPr="00226C66" w:rsidRDefault="00AF4CD5" w:rsidP="00AF4CD5">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rPr>
      </w:pPr>
      <w:r w:rsidRPr="00226C66">
        <w:rPr>
          <w:rFonts w:ascii="Times New Roman" w:eastAsia="BIZ UDPMincho Medium" w:hAnsi="Times New Roman" w:cs="Times New Roman"/>
          <w:sz w:val="14"/>
          <w:szCs w:val="14"/>
          <w:lang w:eastAsia="ja-JP"/>
        </w:rPr>
        <w:t>非常勤労働者</w:t>
      </w:r>
      <w:r w:rsidRPr="00226C66">
        <w:rPr>
          <w:rFonts w:ascii="Times New Roman" w:eastAsia="BIZ UDPMincho Medium" w:hAnsi="Times New Roman" w:cs="Times New Roman"/>
          <w:sz w:val="14"/>
          <w:szCs w:val="14"/>
        </w:rPr>
        <w:t>14</w:t>
      </w:r>
      <w:r w:rsidRPr="00226C66">
        <w:rPr>
          <w:rFonts w:ascii="Times New Roman" w:eastAsia="BIZ UDPMincho Medium" w:hAnsi="Times New Roman" w:cs="Times New Roman"/>
          <w:sz w:val="14"/>
          <w:szCs w:val="14"/>
        </w:rPr>
        <w:t>％</w:t>
      </w:r>
    </w:p>
    <w:p w14:paraId="74B0DD64" w14:textId="77777777" w:rsidR="00AF4CD5" w:rsidRPr="00226C66" w:rsidRDefault="00AF4CD5" w:rsidP="00AF4CD5">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rPr>
      </w:pPr>
      <w:r w:rsidRPr="00226C66">
        <w:rPr>
          <w:rFonts w:ascii="Times New Roman" w:eastAsia="BIZ UDPMincho Medium" w:hAnsi="Times New Roman" w:cs="Times New Roman"/>
          <w:sz w:val="14"/>
          <w:szCs w:val="14"/>
          <w:lang w:eastAsia="ja-JP"/>
        </w:rPr>
        <w:t>非就労者</w:t>
      </w:r>
      <w:r w:rsidRPr="00226C66">
        <w:rPr>
          <w:rFonts w:ascii="Times New Roman" w:eastAsia="BIZ UDPMincho Medium" w:hAnsi="Times New Roman" w:cs="Times New Roman"/>
          <w:sz w:val="14"/>
          <w:szCs w:val="14"/>
        </w:rPr>
        <w:t>7</w:t>
      </w:r>
      <w:r w:rsidRPr="00226C66">
        <w:rPr>
          <w:rFonts w:ascii="Times New Roman" w:eastAsia="BIZ UDPMincho Medium" w:hAnsi="Times New Roman" w:cs="Times New Roman"/>
          <w:sz w:val="14"/>
          <w:szCs w:val="14"/>
        </w:rPr>
        <w:t>％</w:t>
      </w:r>
    </w:p>
    <w:p w14:paraId="5B594F39" w14:textId="402A3BDD" w:rsidR="009E2AB6" w:rsidRPr="00226C66" w:rsidRDefault="00AF4CD5" w:rsidP="00AF4CD5">
      <w:pPr>
        <w:pStyle w:val="ListParagraph"/>
        <w:numPr>
          <w:ilvl w:val="0"/>
          <w:numId w:val="33"/>
        </w:numPr>
        <w:spacing w:before="40" w:after="40"/>
        <w:ind w:right="227" w:hanging="357"/>
        <w:contextualSpacing w:val="0"/>
        <w:jc w:val="both"/>
        <w:rPr>
          <w:sz w:val="14"/>
          <w:szCs w:val="14"/>
        </w:rPr>
      </w:pPr>
      <w:r w:rsidRPr="00226C66">
        <w:rPr>
          <w:rFonts w:ascii="Times New Roman" w:eastAsia="BIZ UDPMincho Medium" w:hAnsi="Times New Roman" w:cs="Times New Roman"/>
          <w:sz w:val="14"/>
          <w:szCs w:val="14"/>
          <w:lang w:eastAsia="ja-JP"/>
        </w:rPr>
        <w:t>非労働力人口</w:t>
      </w:r>
      <w:r w:rsidRPr="00226C66">
        <w:rPr>
          <w:rFonts w:ascii="Times New Roman" w:eastAsia="BIZ UDPMincho Medium" w:hAnsi="Times New Roman" w:cs="Times New Roman"/>
          <w:sz w:val="14"/>
          <w:szCs w:val="14"/>
          <w:lang w:eastAsia="ja-JP"/>
        </w:rPr>
        <w:t>35%</w:t>
      </w:r>
    </w:p>
    <w:p w14:paraId="56BF332D" w14:textId="305B1650" w:rsidR="00062E2A" w:rsidRPr="006E0F8E" w:rsidRDefault="00062E2A" w:rsidP="006E0F8E">
      <w:pPr>
        <w:rPr>
          <w:sz w:val="16"/>
          <w:szCs w:val="16"/>
        </w:rPr>
        <w:sectPr w:rsidR="00062E2A" w:rsidRPr="006E0F8E" w:rsidSect="008628B4">
          <w:type w:val="continuous"/>
          <w:pgSz w:w="11907" w:h="16840" w:code="9"/>
          <w:pgMar w:top="1701" w:right="425" w:bottom="567" w:left="567" w:header="709" w:footer="709" w:gutter="0"/>
          <w:cols w:num="2" w:space="113"/>
          <w:docGrid w:linePitch="360"/>
        </w:sectPr>
      </w:pPr>
    </w:p>
    <w:p w14:paraId="748A4516" w14:textId="176258EC" w:rsidR="009300C3" w:rsidRDefault="008A06D9"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37" w:name="_Environment"/>
      <w:bookmarkEnd w:id="37"/>
      <w:r w:rsidRPr="004379CA">
        <w:rPr>
          <w:rFonts w:ascii="Times New Roman" w:eastAsia="BIZ UDPMincho Medium" w:hAnsi="Times New Roman" w:cs="Times New Roman"/>
          <w:color w:val="002060"/>
          <w:sz w:val="24"/>
          <w:szCs w:val="24"/>
          <w:lang w:eastAsia="ja-JP"/>
        </w:rPr>
        <w:lastRenderedPageBreak/>
        <w:t>環境</w:t>
      </w:r>
    </w:p>
    <w:p w14:paraId="77894D02" w14:textId="1E3844B2" w:rsidR="009300C3" w:rsidRPr="003E65FF" w:rsidRDefault="00000000"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B930BA" w:rsidRPr="004379CA">
          <w:rPr>
            <w:rStyle w:val="Hyperlink"/>
            <w:rFonts w:ascii="Times New Roman" w:eastAsia="BIZ UDPMincho Medium" w:hAnsi="Times New Roman" w:cs="Times New Roman"/>
            <w:b/>
            <w:bCs/>
            <w:sz w:val="16"/>
            <w:szCs w:val="16"/>
            <w:lang w:eastAsia="ja-JP"/>
          </w:rPr>
          <w:t>目次に戻る</w:t>
        </w:r>
      </w:hyperlink>
    </w:p>
    <w:p w14:paraId="48F548B4" w14:textId="463CF070" w:rsidR="00E82F38" w:rsidRPr="007B1AE5" w:rsidRDefault="008A06D9" w:rsidP="00050259">
      <w:pPr>
        <w:pStyle w:val="Heading4"/>
        <w:spacing w:before="0"/>
      </w:pPr>
      <w:r w:rsidRPr="004379CA">
        <w:rPr>
          <w:rFonts w:ascii="Times New Roman" w:eastAsia="BIZ UDPMincho Medium" w:hAnsi="Times New Roman" w:cs="Times New Roman"/>
          <w:i w:val="0"/>
          <w:iCs w:val="0"/>
          <w:color w:val="92278F" w:themeColor="accent1"/>
          <w:sz w:val="20"/>
          <w:szCs w:val="20"/>
          <w:lang w:eastAsia="ja-JP"/>
        </w:rPr>
        <w:t>燃料タイプ別発電量</w:t>
      </w:r>
      <w:r w:rsidR="00CB5AC1">
        <w:rPr>
          <w:noProof/>
        </w:rPr>
        <w:drawing>
          <wp:inline distT="0" distB="0" distL="0" distR="0" wp14:anchorId="0D666868" wp14:editId="447F3650">
            <wp:extent cx="3261815" cy="1957089"/>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71078" cy="1962647"/>
                    </a:xfrm>
                    <a:prstGeom prst="rect">
                      <a:avLst/>
                    </a:prstGeom>
                    <a:noFill/>
                    <a:ln>
                      <a:noFill/>
                    </a:ln>
                  </pic:spPr>
                </pic:pic>
              </a:graphicData>
            </a:graphic>
          </wp:inline>
        </w:drawing>
      </w:r>
    </w:p>
    <w:p w14:paraId="04F2FB89" w14:textId="35F8F952" w:rsidR="00E82F38" w:rsidRPr="00AF759E" w:rsidRDefault="006C5F9A" w:rsidP="007B1AE5">
      <w:pPr>
        <w:rPr>
          <w:sz w:val="10"/>
          <w:szCs w:val="10"/>
        </w:rPr>
      </w:pPr>
      <w:r w:rsidRPr="000C0C45">
        <w:rPr>
          <w:sz w:val="10"/>
        </w:rPr>
        <w:t xml:space="preserve">Note – </w:t>
      </w:r>
      <w:r w:rsidR="00E82F38" w:rsidRPr="00AF759E">
        <w:rPr>
          <w:sz w:val="10"/>
          <w:szCs w:val="10"/>
        </w:rPr>
        <w:t>(a) Coal and oil (included multi-fuel fired power plants prior to 2013-14). (b) Wind, solar, biogas and hydro. Gigawatt hours.</w:t>
      </w:r>
    </w:p>
    <w:p w14:paraId="78A85796" w14:textId="4402F01E" w:rsidR="00E82F38" w:rsidRPr="00AF759E" w:rsidRDefault="00E82F38" w:rsidP="007B1AE5">
      <w:pPr>
        <w:rPr>
          <w:sz w:val="10"/>
          <w:szCs w:val="10"/>
        </w:rPr>
      </w:pPr>
      <w:r w:rsidRPr="00AF759E">
        <w:rPr>
          <w:sz w:val="10"/>
          <w:szCs w:val="10"/>
        </w:rPr>
        <w:t xml:space="preserve">Source: </w:t>
      </w:r>
      <w:r w:rsidR="00925559" w:rsidRPr="00AF759E">
        <w:rPr>
          <w:sz w:val="10"/>
          <w:szCs w:val="10"/>
        </w:rPr>
        <w:t>Department of Climate Change, Energy, the Environment and Water</w:t>
      </w:r>
      <w:r w:rsidRPr="00AF759E">
        <w:rPr>
          <w:sz w:val="10"/>
          <w:szCs w:val="10"/>
        </w:rPr>
        <w:t>.</w:t>
      </w:r>
    </w:p>
    <w:p w14:paraId="438A0E8F" w14:textId="77777777" w:rsidR="008A06D9" w:rsidRPr="00641B40" w:rsidRDefault="00E82F38" w:rsidP="008A06D9">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8A06D9" w:rsidRPr="00641B40">
        <w:rPr>
          <w:rFonts w:ascii="Times New Roman" w:eastAsia="BIZ UDPMincho Medium" w:hAnsi="Times New Roman" w:cs="Times New Roman"/>
          <w:sz w:val="14"/>
          <w:szCs w:val="14"/>
          <w:lang w:eastAsia="ja-JP"/>
        </w:rPr>
        <w:t>西オーストラリア州の発電量の増加には、</w:t>
      </w:r>
      <w:r w:rsidR="008A06D9" w:rsidRPr="00641B40">
        <w:rPr>
          <w:rFonts w:ascii="Times New Roman" w:eastAsia="BIZ UDPMincho Medium" w:hAnsi="Times New Roman" w:cs="Times New Roman"/>
          <w:sz w:val="14"/>
          <w:szCs w:val="14"/>
          <w:lang w:eastAsia="ja-JP"/>
        </w:rPr>
        <w:t>2010</w:t>
      </w:r>
      <w:r w:rsidR="008A06D9" w:rsidRPr="00641B40">
        <w:rPr>
          <w:rFonts w:ascii="Times New Roman" w:eastAsia="BIZ UDPMincho Medium" w:hAnsi="Times New Roman" w:cs="Times New Roman"/>
          <w:sz w:val="14"/>
          <w:szCs w:val="14"/>
          <w:lang w:eastAsia="ja-JP"/>
        </w:rPr>
        <w:t>年代は主に天然ガス発電の伸びが寄与していたが、現在は自然エネルギー発電の増加が著しい。</w:t>
      </w:r>
    </w:p>
    <w:p w14:paraId="225D6F79" w14:textId="77777777" w:rsidR="008A06D9" w:rsidRPr="00641B40" w:rsidRDefault="008A06D9" w:rsidP="008A06D9">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641B40">
        <w:rPr>
          <w:rFonts w:ascii="Times New Roman" w:eastAsia="BIZ UDPMincho Medium" w:hAnsi="Times New Roman" w:cs="Times New Roman"/>
          <w:sz w:val="14"/>
          <w:szCs w:val="14"/>
          <w:lang w:eastAsia="ja-JP"/>
        </w:rPr>
        <w:t>2022-23</w:t>
      </w:r>
      <w:r w:rsidRPr="00641B40">
        <w:rPr>
          <w:rFonts w:ascii="Times New Roman" w:eastAsia="BIZ UDPMincho Medium" w:hAnsi="Times New Roman" w:cs="Times New Roman"/>
          <w:sz w:val="14"/>
          <w:szCs w:val="14"/>
          <w:lang w:eastAsia="ja-JP"/>
        </w:rPr>
        <w:t>年の西オーストラリア州の総発電量は</w:t>
      </w:r>
      <w:r w:rsidRPr="00641B40">
        <w:rPr>
          <w:rFonts w:ascii="Times New Roman" w:eastAsia="BIZ UDPMincho Medium" w:hAnsi="Times New Roman" w:cs="Times New Roman"/>
          <w:sz w:val="14"/>
          <w:szCs w:val="14"/>
          <w:lang w:eastAsia="ja-JP"/>
        </w:rPr>
        <w:t>44,478</w:t>
      </w:r>
      <w:r w:rsidRPr="00641B40">
        <w:rPr>
          <w:rFonts w:ascii="Times New Roman" w:eastAsia="BIZ UDPMincho Medium" w:hAnsi="Times New Roman" w:cs="Times New Roman"/>
          <w:sz w:val="14"/>
          <w:szCs w:val="14"/>
          <w:lang w:eastAsia="ja-JP"/>
        </w:rPr>
        <w:t>ギガワット時（</w:t>
      </w:r>
      <w:r w:rsidRPr="00641B40">
        <w:rPr>
          <w:rFonts w:ascii="Times New Roman" w:eastAsia="BIZ UDPMincho Medium" w:hAnsi="Times New Roman" w:cs="Times New Roman"/>
          <w:sz w:val="14"/>
          <w:szCs w:val="14"/>
          <w:lang w:eastAsia="ja-JP"/>
        </w:rPr>
        <w:t>GWh</w:t>
      </w:r>
      <w:r w:rsidRPr="00641B40">
        <w:rPr>
          <w:rFonts w:ascii="Times New Roman" w:eastAsia="BIZ UDPMincho Medium" w:hAnsi="Times New Roman" w:cs="Times New Roman"/>
          <w:sz w:val="14"/>
          <w:szCs w:val="14"/>
          <w:lang w:eastAsia="ja-JP"/>
        </w:rPr>
        <w:t>）で、オーストラリア全体の</w:t>
      </w:r>
      <w:r w:rsidRPr="00641B40">
        <w:rPr>
          <w:rFonts w:ascii="Times New Roman" w:eastAsia="BIZ UDPMincho Medium" w:hAnsi="Times New Roman" w:cs="Times New Roman"/>
          <w:sz w:val="14"/>
          <w:szCs w:val="14"/>
          <w:lang w:eastAsia="ja-JP"/>
        </w:rPr>
        <w:t>16</w:t>
      </w:r>
      <w:r w:rsidRPr="00641B40">
        <w:rPr>
          <w:rFonts w:ascii="Times New Roman" w:eastAsia="BIZ UDPMincho Medium" w:hAnsi="Times New Roman" w:cs="Times New Roman"/>
          <w:sz w:val="14"/>
          <w:szCs w:val="14"/>
          <w:lang w:eastAsia="ja-JP"/>
        </w:rPr>
        <w:t>％を占めた。</w:t>
      </w:r>
    </w:p>
    <w:p w14:paraId="758A4188" w14:textId="77777777" w:rsidR="008A06D9" w:rsidRPr="00641B40" w:rsidRDefault="008A06D9" w:rsidP="008A06D9">
      <w:pPr>
        <w:pStyle w:val="ListParagraph"/>
        <w:numPr>
          <w:ilvl w:val="0"/>
          <w:numId w:val="31"/>
        </w:numPr>
        <w:rPr>
          <w:rFonts w:ascii="Times New Roman" w:eastAsia="BIZ UDPMincho Medium" w:hAnsi="Times New Roman" w:cs="Times New Roman"/>
          <w:sz w:val="14"/>
          <w:szCs w:val="14"/>
          <w:lang w:eastAsia="ja-JP"/>
        </w:rPr>
      </w:pPr>
      <w:r w:rsidRPr="00641B40">
        <w:rPr>
          <w:rFonts w:ascii="Times New Roman" w:eastAsia="BIZ UDPMincho Medium" w:hAnsi="Times New Roman" w:cs="Times New Roman"/>
          <w:sz w:val="14"/>
          <w:szCs w:val="14"/>
          <w:lang w:eastAsia="ja-JP"/>
        </w:rPr>
        <w:t>2022-23</w:t>
      </w:r>
      <w:r w:rsidRPr="00641B40">
        <w:rPr>
          <w:rFonts w:ascii="Times New Roman" w:eastAsia="BIZ UDPMincho Medium" w:hAnsi="Times New Roman" w:cs="Times New Roman"/>
          <w:sz w:val="14"/>
          <w:szCs w:val="14"/>
          <w:lang w:eastAsia="ja-JP"/>
        </w:rPr>
        <w:t>年、西オーストラリア州の総発電量のうち</w:t>
      </w:r>
      <w:r w:rsidRPr="00641B40">
        <w:rPr>
          <w:rFonts w:ascii="Times New Roman" w:eastAsia="BIZ UDPMincho Medium" w:hAnsi="Times New Roman" w:cs="Times New Roman"/>
          <w:sz w:val="14"/>
          <w:szCs w:val="14"/>
          <w:lang w:eastAsia="ja-JP"/>
        </w:rPr>
        <w:t>16,704GWh</w:t>
      </w:r>
      <w:r w:rsidRPr="00641B40">
        <w:rPr>
          <w:rFonts w:ascii="Times New Roman" w:eastAsia="BIZ UDPMincho Medium" w:hAnsi="Times New Roman" w:cs="Times New Roman"/>
          <w:sz w:val="14"/>
          <w:szCs w:val="14"/>
          <w:lang w:eastAsia="ja-JP"/>
        </w:rPr>
        <w:t>が鉱業・製造業用の発電であり、これは</w:t>
      </w:r>
    </w:p>
    <w:p w14:paraId="5400F0AC" w14:textId="77777777" w:rsidR="008A06D9" w:rsidRPr="00641B40" w:rsidRDefault="008A06D9" w:rsidP="008A06D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641B40">
        <w:rPr>
          <w:rFonts w:ascii="Times New Roman" w:eastAsia="BIZ UDPMincho Medium" w:hAnsi="Times New Roman" w:cs="Times New Roman"/>
          <w:sz w:val="14"/>
          <w:szCs w:val="14"/>
          <w:lang w:eastAsia="ja-JP"/>
        </w:rPr>
        <w:t>西オーストラリア州の総発電量の</w:t>
      </w:r>
      <w:r w:rsidRPr="00641B40">
        <w:rPr>
          <w:rFonts w:ascii="Times New Roman" w:eastAsia="BIZ UDPMincho Medium" w:hAnsi="Times New Roman" w:cs="Times New Roman"/>
          <w:sz w:val="14"/>
          <w:szCs w:val="14"/>
          <w:lang w:eastAsia="ja-JP"/>
        </w:rPr>
        <w:t>38</w:t>
      </w:r>
      <w:r w:rsidRPr="00641B40">
        <w:rPr>
          <w:rFonts w:ascii="Times New Roman" w:eastAsia="BIZ UDPMincho Medium" w:hAnsi="Times New Roman" w:cs="Times New Roman"/>
          <w:sz w:val="14"/>
          <w:szCs w:val="14"/>
          <w:lang w:eastAsia="ja-JP"/>
        </w:rPr>
        <w:t>％を占める。</w:t>
      </w:r>
    </w:p>
    <w:p w14:paraId="431DD079" w14:textId="77777777" w:rsidR="008A06D9" w:rsidRPr="00641B40" w:rsidRDefault="008A06D9" w:rsidP="008A06D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641B40">
        <w:rPr>
          <w:rFonts w:ascii="Times New Roman" w:eastAsia="BIZ UDPMincho Medium" w:hAnsi="Times New Roman" w:cs="Times New Roman"/>
          <w:sz w:val="14"/>
          <w:szCs w:val="14"/>
          <w:lang w:eastAsia="ja-JP"/>
        </w:rPr>
        <w:t>オーストラリアの鉱業・製造業用の総発電量の</w:t>
      </w:r>
      <w:r w:rsidRPr="00641B40">
        <w:rPr>
          <w:rFonts w:ascii="Times New Roman" w:eastAsia="BIZ UDPMincho Medium" w:hAnsi="Times New Roman" w:cs="Times New Roman"/>
          <w:sz w:val="14"/>
          <w:szCs w:val="14"/>
          <w:lang w:eastAsia="ja-JP"/>
        </w:rPr>
        <w:t>65</w:t>
      </w:r>
      <w:r w:rsidRPr="00641B40">
        <w:rPr>
          <w:rFonts w:ascii="Times New Roman" w:eastAsia="BIZ UDPMincho Medium" w:hAnsi="Times New Roman" w:cs="Times New Roman"/>
          <w:sz w:val="14"/>
          <w:szCs w:val="14"/>
          <w:lang w:eastAsia="ja-JP"/>
        </w:rPr>
        <w:t>％を占める。</w:t>
      </w:r>
    </w:p>
    <w:p w14:paraId="69D39190" w14:textId="77777777" w:rsidR="008A06D9" w:rsidRPr="00641B40" w:rsidRDefault="008A06D9" w:rsidP="008A06D9">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641B40">
        <w:rPr>
          <w:rFonts w:ascii="Times New Roman" w:eastAsia="BIZ UDPMincho Medium" w:hAnsi="Times New Roman" w:cs="Times New Roman"/>
          <w:sz w:val="14"/>
          <w:szCs w:val="14"/>
          <w:lang w:eastAsia="ja-JP"/>
        </w:rPr>
        <w:t>2022-23</w:t>
      </w:r>
      <w:r w:rsidRPr="00641B40">
        <w:rPr>
          <w:rFonts w:ascii="Times New Roman" w:eastAsia="BIZ UDPMincho Medium" w:hAnsi="Times New Roman" w:cs="Times New Roman"/>
          <w:sz w:val="14"/>
          <w:szCs w:val="14"/>
          <w:lang w:eastAsia="ja-JP"/>
        </w:rPr>
        <w:t>年の天然ガス発電量は</w:t>
      </w:r>
      <w:r w:rsidRPr="00641B40">
        <w:rPr>
          <w:rFonts w:ascii="Times New Roman" w:eastAsia="BIZ UDPMincho Medium" w:hAnsi="Times New Roman" w:cs="Times New Roman"/>
          <w:sz w:val="14"/>
          <w:szCs w:val="14"/>
          <w:lang w:eastAsia="ja-JP"/>
        </w:rPr>
        <w:t>27,303GWh</w:t>
      </w:r>
      <w:r w:rsidRPr="00641B40">
        <w:rPr>
          <w:rFonts w:ascii="Times New Roman" w:eastAsia="BIZ UDPMincho Medium" w:hAnsi="Times New Roman" w:cs="Times New Roman"/>
          <w:sz w:val="14"/>
          <w:szCs w:val="14"/>
          <w:lang w:eastAsia="ja-JP"/>
        </w:rPr>
        <w:t>で、西オーストラリア州の総発電量の</w:t>
      </w:r>
      <w:r w:rsidRPr="00641B40">
        <w:rPr>
          <w:rFonts w:ascii="Times New Roman" w:eastAsia="BIZ UDPMincho Medium" w:hAnsi="Times New Roman" w:cs="Times New Roman"/>
          <w:sz w:val="14"/>
          <w:szCs w:val="14"/>
          <w:lang w:eastAsia="ja-JP"/>
        </w:rPr>
        <w:t>61</w:t>
      </w:r>
      <w:r w:rsidRPr="00641B40">
        <w:rPr>
          <w:rFonts w:ascii="Times New Roman" w:eastAsia="BIZ UDPMincho Medium" w:hAnsi="Times New Roman" w:cs="Times New Roman"/>
          <w:sz w:val="14"/>
          <w:szCs w:val="14"/>
          <w:lang w:eastAsia="ja-JP"/>
        </w:rPr>
        <w:t>％に増加した。これは、西オーストラリア州の総発電量に占める天然ガスの割合が最も高くなった</w:t>
      </w:r>
      <w:r w:rsidRPr="00641B40">
        <w:rPr>
          <w:rFonts w:ascii="Times New Roman" w:eastAsia="BIZ UDPMincho Medium" w:hAnsi="Times New Roman" w:cs="Times New Roman"/>
          <w:sz w:val="14"/>
          <w:szCs w:val="14"/>
          <w:lang w:eastAsia="ja-JP"/>
        </w:rPr>
        <w:t>2019-20</w:t>
      </w:r>
      <w:r w:rsidRPr="00641B40">
        <w:rPr>
          <w:rFonts w:ascii="Times New Roman" w:eastAsia="BIZ UDPMincho Medium" w:hAnsi="Times New Roman" w:cs="Times New Roman"/>
          <w:sz w:val="14"/>
          <w:szCs w:val="14"/>
          <w:lang w:eastAsia="ja-JP"/>
        </w:rPr>
        <w:t>年（</w:t>
      </w:r>
      <w:r w:rsidRPr="00641B40">
        <w:rPr>
          <w:rFonts w:ascii="Times New Roman" w:eastAsia="BIZ UDPMincho Medium" w:hAnsi="Times New Roman" w:cs="Times New Roman"/>
          <w:sz w:val="14"/>
          <w:szCs w:val="14"/>
          <w:lang w:eastAsia="ja-JP"/>
        </w:rPr>
        <w:t>62</w:t>
      </w:r>
      <w:r w:rsidRPr="00641B40">
        <w:rPr>
          <w:rFonts w:ascii="Times New Roman" w:eastAsia="BIZ UDPMincho Medium" w:hAnsi="Times New Roman" w:cs="Times New Roman"/>
          <w:sz w:val="14"/>
          <w:szCs w:val="14"/>
          <w:lang w:eastAsia="ja-JP"/>
        </w:rPr>
        <w:t>％）をわずかに下回る数値である。</w:t>
      </w:r>
    </w:p>
    <w:p w14:paraId="748438D2" w14:textId="77777777" w:rsidR="008A06D9" w:rsidRPr="00641B40" w:rsidRDefault="008A06D9" w:rsidP="008A06D9">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641B40">
        <w:rPr>
          <w:rFonts w:ascii="Times New Roman" w:eastAsia="BIZ UDPMincho Medium" w:hAnsi="Times New Roman" w:cs="Times New Roman"/>
          <w:sz w:val="14"/>
          <w:szCs w:val="14"/>
          <w:lang w:eastAsia="ja-JP"/>
        </w:rPr>
        <w:t>2022-23</w:t>
      </w:r>
      <w:r w:rsidRPr="00641B40">
        <w:rPr>
          <w:rFonts w:ascii="Times New Roman" w:eastAsia="BIZ UDPMincho Medium" w:hAnsi="Times New Roman" w:cs="Times New Roman"/>
          <w:sz w:val="14"/>
          <w:szCs w:val="14"/>
          <w:lang w:eastAsia="ja-JP"/>
        </w:rPr>
        <w:t>年におけるその他の非再生可能エネルギー（主に石炭）の発電量は</w:t>
      </w:r>
      <w:r w:rsidRPr="00641B40">
        <w:rPr>
          <w:rFonts w:ascii="Times New Roman" w:eastAsia="BIZ UDPMincho Medium" w:hAnsi="Times New Roman" w:cs="Times New Roman"/>
          <w:sz w:val="14"/>
          <w:szCs w:val="14"/>
          <w:lang w:eastAsia="ja-JP"/>
        </w:rPr>
        <w:t>9,538GWh</w:t>
      </w:r>
      <w:r w:rsidRPr="00641B40">
        <w:rPr>
          <w:rFonts w:ascii="Times New Roman" w:eastAsia="BIZ UDPMincho Medium" w:hAnsi="Times New Roman" w:cs="Times New Roman"/>
          <w:sz w:val="14"/>
          <w:szCs w:val="14"/>
          <w:lang w:eastAsia="ja-JP"/>
        </w:rPr>
        <w:t>で、西オーストラリア州の総発電量の</w:t>
      </w:r>
      <w:r w:rsidRPr="00641B40">
        <w:rPr>
          <w:rFonts w:ascii="Times New Roman" w:eastAsia="BIZ UDPMincho Medium" w:hAnsi="Times New Roman" w:cs="Times New Roman"/>
          <w:sz w:val="14"/>
          <w:szCs w:val="14"/>
          <w:lang w:eastAsia="ja-JP"/>
        </w:rPr>
        <w:t>21</w:t>
      </w:r>
      <w:r w:rsidRPr="00641B40">
        <w:rPr>
          <w:rFonts w:ascii="Times New Roman" w:eastAsia="BIZ UDPMincho Medium" w:hAnsi="Times New Roman" w:cs="Times New Roman"/>
          <w:sz w:val="14"/>
          <w:szCs w:val="14"/>
          <w:lang w:eastAsia="ja-JP"/>
        </w:rPr>
        <w:t>％を占めた。</w:t>
      </w:r>
    </w:p>
    <w:p w14:paraId="18556D6E" w14:textId="0F84C5A1" w:rsidR="00E82F38" w:rsidRPr="00641B40" w:rsidRDefault="008A06D9" w:rsidP="008A06D9">
      <w:pPr>
        <w:pStyle w:val="ListParagraph"/>
        <w:numPr>
          <w:ilvl w:val="0"/>
          <w:numId w:val="31"/>
        </w:numPr>
        <w:spacing w:before="40" w:after="40"/>
        <w:ind w:right="227" w:hanging="357"/>
        <w:contextualSpacing w:val="0"/>
        <w:jc w:val="both"/>
        <w:rPr>
          <w:rFonts w:ascii="Times New Roman" w:hAnsi="Times New Roman" w:cs="Times New Roman"/>
          <w:sz w:val="14"/>
          <w:szCs w:val="14"/>
          <w:lang w:eastAsia="ja-JP"/>
        </w:rPr>
      </w:pPr>
      <w:r w:rsidRPr="00641B40">
        <w:rPr>
          <w:rFonts w:ascii="Times New Roman" w:eastAsia="BIZ UDPMincho Medium" w:hAnsi="Times New Roman" w:cs="Times New Roman"/>
          <w:sz w:val="14"/>
          <w:szCs w:val="14"/>
          <w:lang w:eastAsia="ja-JP"/>
        </w:rPr>
        <w:t>近年は再生可能エネルギーによる発電量の伸びが著しく、</w:t>
      </w:r>
      <w:r w:rsidRPr="00641B40">
        <w:rPr>
          <w:rFonts w:ascii="Times New Roman" w:eastAsia="BIZ UDPMincho Medium" w:hAnsi="Times New Roman" w:cs="Times New Roman"/>
          <w:sz w:val="14"/>
          <w:szCs w:val="14"/>
          <w:lang w:eastAsia="ja-JP"/>
        </w:rPr>
        <w:t>2016-17</w:t>
      </w:r>
      <w:r w:rsidRPr="00641B40">
        <w:rPr>
          <w:rFonts w:ascii="Times New Roman" w:eastAsia="BIZ UDPMincho Medium" w:hAnsi="Times New Roman" w:cs="Times New Roman"/>
          <w:sz w:val="14"/>
          <w:szCs w:val="14"/>
          <w:lang w:eastAsia="ja-JP"/>
        </w:rPr>
        <w:t>年の</w:t>
      </w:r>
      <w:r w:rsidRPr="00641B40">
        <w:rPr>
          <w:rFonts w:ascii="Times New Roman" w:eastAsia="BIZ UDPMincho Medium" w:hAnsi="Times New Roman" w:cs="Times New Roman"/>
          <w:sz w:val="14"/>
          <w:szCs w:val="14"/>
          <w:lang w:eastAsia="ja-JP"/>
        </w:rPr>
        <w:t>2,998GWh</w:t>
      </w:r>
      <w:r w:rsidRPr="00641B40">
        <w:rPr>
          <w:rFonts w:ascii="Times New Roman" w:eastAsia="BIZ UDPMincho Medium" w:hAnsi="Times New Roman" w:cs="Times New Roman"/>
          <w:sz w:val="14"/>
          <w:szCs w:val="14"/>
          <w:lang w:eastAsia="ja-JP"/>
        </w:rPr>
        <w:t>から</w:t>
      </w:r>
      <w:r w:rsidRPr="00641B40">
        <w:rPr>
          <w:rFonts w:ascii="Times New Roman" w:eastAsia="BIZ UDPMincho Medium" w:hAnsi="Times New Roman" w:cs="Times New Roman"/>
          <w:sz w:val="14"/>
          <w:szCs w:val="14"/>
          <w:lang w:eastAsia="ja-JP"/>
        </w:rPr>
        <w:t>2022-23</w:t>
      </w:r>
      <w:r w:rsidRPr="00641B40">
        <w:rPr>
          <w:rFonts w:ascii="Times New Roman" w:eastAsia="BIZ UDPMincho Medium" w:hAnsi="Times New Roman" w:cs="Times New Roman"/>
          <w:sz w:val="14"/>
          <w:szCs w:val="14"/>
          <w:lang w:eastAsia="ja-JP"/>
        </w:rPr>
        <w:t>年には</w:t>
      </w:r>
      <w:r w:rsidRPr="00641B40">
        <w:rPr>
          <w:rFonts w:ascii="Times New Roman" w:eastAsia="BIZ UDPMincho Medium" w:hAnsi="Times New Roman" w:cs="Times New Roman"/>
          <w:sz w:val="14"/>
          <w:szCs w:val="14"/>
          <w:lang w:eastAsia="ja-JP"/>
        </w:rPr>
        <w:t>7,637GWh</w:t>
      </w:r>
      <w:r w:rsidRPr="00641B40">
        <w:rPr>
          <w:rFonts w:ascii="Times New Roman" w:eastAsia="BIZ UDPMincho Medium" w:hAnsi="Times New Roman" w:cs="Times New Roman"/>
          <w:sz w:val="14"/>
          <w:szCs w:val="14"/>
          <w:lang w:eastAsia="ja-JP"/>
        </w:rPr>
        <w:t>に増加している。</w:t>
      </w:r>
      <w:r w:rsidRPr="00641B40">
        <w:rPr>
          <w:rFonts w:ascii="Times New Roman" w:eastAsia="BIZ UDPMincho Medium" w:hAnsi="Times New Roman" w:cs="Times New Roman"/>
          <w:sz w:val="14"/>
          <w:szCs w:val="14"/>
          <w:lang w:eastAsia="ja-JP"/>
        </w:rPr>
        <w:t>2022-23</w:t>
      </w:r>
      <w:r w:rsidRPr="00641B40">
        <w:rPr>
          <w:rFonts w:ascii="Times New Roman" w:eastAsia="BIZ UDPMincho Medium" w:hAnsi="Times New Roman" w:cs="Times New Roman"/>
          <w:sz w:val="14"/>
          <w:szCs w:val="14"/>
          <w:lang w:eastAsia="ja-JP"/>
        </w:rPr>
        <w:t>年には風力（</w:t>
      </w:r>
      <w:r w:rsidRPr="00641B40">
        <w:rPr>
          <w:rFonts w:ascii="Times New Roman" w:eastAsia="BIZ UDPMincho Medium" w:hAnsi="Times New Roman" w:cs="Times New Roman"/>
          <w:sz w:val="14"/>
          <w:szCs w:val="14"/>
          <w:lang w:eastAsia="ja-JP"/>
        </w:rPr>
        <w:t>8</w:t>
      </w:r>
      <w:r w:rsidRPr="00641B40">
        <w:rPr>
          <w:rFonts w:ascii="Times New Roman" w:eastAsia="BIZ UDPMincho Medium" w:hAnsi="Times New Roman" w:cs="Times New Roman"/>
          <w:sz w:val="14"/>
          <w:szCs w:val="14"/>
          <w:lang w:eastAsia="ja-JP"/>
        </w:rPr>
        <w:t>％）、小規模太陽光（</w:t>
      </w:r>
      <w:r w:rsidRPr="00641B40">
        <w:rPr>
          <w:rFonts w:ascii="Times New Roman" w:eastAsia="BIZ UDPMincho Medium" w:hAnsi="Times New Roman" w:cs="Times New Roman"/>
          <w:sz w:val="14"/>
          <w:szCs w:val="14"/>
          <w:lang w:eastAsia="ja-JP"/>
        </w:rPr>
        <w:t>7</w:t>
      </w:r>
      <w:r w:rsidRPr="00641B40">
        <w:rPr>
          <w:rFonts w:ascii="Times New Roman" w:eastAsia="BIZ UDPMincho Medium" w:hAnsi="Times New Roman" w:cs="Times New Roman"/>
          <w:sz w:val="14"/>
          <w:szCs w:val="14"/>
          <w:lang w:eastAsia="ja-JP"/>
        </w:rPr>
        <w:t>％）、大規模太陽光（</w:t>
      </w:r>
      <w:r w:rsidRPr="00641B40">
        <w:rPr>
          <w:rFonts w:ascii="Times New Roman" w:eastAsia="BIZ UDPMincho Medium" w:hAnsi="Times New Roman" w:cs="Times New Roman"/>
          <w:sz w:val="14"/>
          <w:szCs w:val="14"/>
          <w:lang w:eastAsia="ja-JP"/>
        </w:rPr>
        <w:t>2</w:t>
      </w:r>
      <w:r w:rsidRPr="00641B40">
        <w:rPr>
          <w:rFonts w:ascii="Times New Roman" w:eastAsia="BIZ UDPMincho Medium" w:hAnsi="Times New Roman" w:cs="Times New Roman"/>
          <w:sz w:val="14"/>
          <w:szCs w:val="14"/>
          <w:lang w:eastAsia="ja-JP"/>
        </w:rPr>
        <w:t>％）を含む再生可能エネルギー発電が西オーストラリア州の総発電量の</w:t>
      </w:r>
      <w:r w:rsidRPr="00641B40">
        <w:rPr>
          <w:rFonts w:ascii="Times New Roman" w:eastAsia="BIZ UDPMincho Medium" w:hAnsi="Times New Roman" w:cs="Times New Roman"/>
          <w:sz w:val="14"/>
          <w:szCs w:val="14"/>
          <w:lang w:eastAsia="ja-JP"/>
        </w:rPr>
        <w:t>17</w:t>
      </w:r>
      <w:r w:rsidRPr="00641B40">
        <w:rPr>
          <w:rFonts w:ascii="Times New Roman" w:eastAsia="BIZ UDPMincho Medium" w:hAnsi="Times New Roman" w:cs="Times New Roman"/>
          <w:sz w:val="14"/>
          <w:szCs w:val="14"/>
          <w:lang w:eastAsia="ja-JP"/>
        </w:rPr>
        <w:t>％を占めた。</w:t>
      </w:r>
    </w:p>
    <w:p w14:paraId="2FCA3404" w14:textId="7920AEE7" w:rsidR="00EA7398" w:rsidRPr="00632366" w:rsidRDefault="00EA7398" w:rsidP="00C72156">
      <w:pPr>
        <w:pStyle w:val="ListParagraph"/>
        <w:numPr>
          <w:ilvl w:val="0"/>
          <w:numId w:val="31"/>
        </w:numPr>
        <w:spacing w:before="40" w:after="40"/>
        <w:ind w:right="227"/>
        <w:rPr>
          <w:sz w:val="16"/>
          <w:szCs w:val="16"/>
          <w:lang w:eastAsia="ja-JP"/>
        </w:rPr>
        <w:sectPr w:rsidR="00EA7398" w:rsidRPr="00632366" w:rsidSect="008628B4">
          <w:type w:val="continuous"/>
          <w:pgSz w:w="11907" w:h="16840" w:code="9"/>
          <w:pgMar w:top="1701" w:right="425" w:bottom="567" w:left="567" w:header="709" w:footer="709" w:gutter="0"/>
          <w:cols w:num="2" w:space="113"/>
          <w:docGrid w:linePitch="360"/>
        </w:sectPr>
      </w:pPr>
    </w:p>
    <w:p w14:paraId="7B3A3BB7" w14:textId="3A0ECFBA" w:rsidR="00E82F38" w:rsidRPr="00AC3621" w:rsidRDefault="008A06D9" w:rsidP="001168DD">
      <w:pPr>
        <w:pStyle w:val="Heading4"/>
        <w:rPr>
          <w:i w:val="0"/>
          <w:iCs w:val="0"/>
          <w:color w:val="92278F" w:themeColor="accent1"/>
          <w:sz w:val="20"/>
          <w:szCs w:val="20"/>
          <w:lang w:eastAsia="ja-JP"/>
        </w:rPr>
        <w:sectPr w:rsidR="00E82F38"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温室効果ガスの部門別排出量</w:t>
      </w:r>
    </w:p>
    <w:p w14:paraId="0411D984" w14:textId="34CDA1DC" w:rsidR="00E82F38" w:rsidRPr="007B1AE5" w:rsidRDefault="00856B3B" w:rsidP="007B1AE5">
      <w:r>
        <w:rPr>
          <w:noProof/>
        </w:rPr>
        <w:drawing>
          <wp:inline distT="0" distB="0" distL="0" distR="0" wp14:anchorId="22B29DA3" wp14:editId="78A88143">
            <wp:extent cx="3332791" cy="2077278"/>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38790" cy="2081017"/>
                    </a:xfrm>
                    <a:prstGeom prst="rect">
                      <a:avLst/>
                    </a:prstGeom>
                    <a:noFill/>
                    <a:ln>
                      <a:noFill/>
                    </a:ln>
                  </pic:spPr>
                </pic:pic>
              </a:graphicData>
            </a:graphic>
          </wp:inline>
        </w:drawing>
      </w:r>
    </w:p>
    <w:p w14:paraId="3BD23E26" w14:textId="6EBA4FC0" w:rsidR="00E82F38" w:rsidRPr="00AF759E" w:rsidRDefault="006C5F9A" w:rsidP="007B1AE5">
      <w:pPr>
        <w:rPr>
          <w:sz w:val="10"/>
          <w:szCs w:val="10"/>
        </w:rPr>
      </w:pPr>
      <w:r w:rsidRPr="000C0C45">
        <w:rPr>
          <w:sz w:val="10"/>
        </w:rPr>
        <w:t xml:space="preserve">Note – </w:t>
      </w:r>
      <w:r w:rsidR="00AA20E2">
        <w:rPr>
          <w:sz w:val="10"/>
        </w:rPr>
        <w:t xml:space="preserve">Mt = </w:t>
      </w:r>
      <w:r w:rsidR="00AA20E2">
        <w:rPr>
          <w:sz w:val="10"/>
          <w:szCs w:val="10"/>
        </w:rPr>
        <w:t>m</w:t>
      </w:r>
      <w:r w:rsidR="00E82F38" w:rsidRPr="00AF759E">
        <w:rPr>
          <w:sz w:val="10"/>
          <w:szCs w:val="10"/>
        </w:rPr>
        <w:t>illion tonnes. Carbon dioxide equivalent AR5.</w:t>
      </w:r>
    </w:p>
    <w:p w14:paraId="0BA6FD31" w14:textId="71682C73" w:rsidR="00E82F38" w:rsidRPr="00AF759E" w:rsidRDefault="00E82F38" w:rsidP="007B1AE5">
      <w:pPr>
        <w:rPr>
          <w:sz w:val="10"/>
          <w:szCs w:val="10"/>
        </w:rPr>
      </w:pPr>
      <w:r w:rsidRPr="00AF759E">
        <w:rPr>
          <w:sz w:val="10"/>
          <w:szCs w:val="10"/>
        </w:rPr>
        <w:t xml:space="preserve">Source: </w:t>
      </w:r>
      <w:r w:rsidR="00925559" w:rsidRPr="00AF759E">
        <w:rPr>
          <w:sz w:val="10"/>
          <w:szCs w:val="10"/>
        </w:rPr>
        <w:t>Department of Climate Change, Energy, the Environment and Water</w:t>
      </w:r>
      <w:r w:rsidRPr="00AF759E">
        <w:rPr>
          <w:sz w:val="10"/>
          <w:szCs w:val="10"/>
        </w:rPr>
        <w:t>.</w:t>
      </w:r>
    </w:p>
    <w:p w14:paraId="58A02C67" w14:textId="77777777" w:rsidR="008A06D9" w:rsidRPr="00641B40" w:rsidRDefault="00E82F38" w:rsidP="007E5CCA">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8A06D9" w:rsidRPr="00641B40">
        <w:rPr>
          <w:rFonts w:ascii="Times New Roman" w:eastAsia="BIZ UDPMincho Medium" w:hAnsi="Times New Roman" w:cs="Times New Roman"/>
          <w:color w:val="000000" w:themeColor="text1"/>
          <w:sz w:val="14"/>
          <w:szCs w:val="14"/>
          <w:lang w:eastAsia="ja-JP"/>
        </w:rPr>
        <w:t>西オーストラリア州の</w:t>
      </w:r>
      <w:r w:rsidR="008A06D9" w:rsidRPr="00641B40">
        <w:rPr>
          <w:rFonts w:ascii="Times New Roman" w:eastAsia="BIZ UDPMincho Medium" w:hAnsi="Times New Roman" w:cs="Times New Roman"/>
          <w:color w:val="000000" w:themeColor="text1"/>
          <w:sz w:val="14"/>
          <w:szCs w:val="14"/>
          <w:lang w:eastAsia="ja-JP"/>
        </w:rPr>
        <w:t>CO2</w:t>
      </w:r>
      <w:r w:rsidR="008A06D9" w:rsidRPr="00641B40">
        <w:rPr>
          <w:rFonts w:ascii="Times New Roman" w:eastAsia="BIZ UDPMincho Medium" w:hAnsi="Times New Roman" w:cs="Times New Roman"/>
          <w:color w:val="000000" w:themeColor="text1"/>
          <w:sz w:val="14"/>
          <w:szCs w:val="14"/>
          <w:lang w:eastAsia="ja-JP"/>
        </w:rPr>
        <w:t>換算純排出量は、</w:t>
      </w:r>
      <w:r w:rsidR="008A06D9" w:rsidRPr="00641B40">
        <w:rPr>
          <w:rFonts w:ascii="Times New Roman" w:eastAsia="BIZ UDPMincho Medium" w:hAnsi="Times New Roman" w:cs="Times New Roman"/>
          <w:color w:val="000000" w:themeColor="text1"/>
          <w:sz w:val="14"/>
          <w:szCs w:val="14"/>
          <w:lang w:eastAsia="ja-JP"/>
        </w:rPr>
        <w:t>1992</w:t>
      </w:r>
      <w:r w:rsidR="008A06D9" w:rsidRPr="00641B40">
        <w:rPr>
          <w:rFonts w:ascii="Times New Roman" w:eastAsia="BIZ UDPMincho Medium" w:hAnsi="Times New Roman" w:cs="Times New Roman"/>
          <w:color w:val="000000" w:themeColor="text1"/>
          <w:sz w:val="14"/>
          <w:szCs w:val="14"/>
          <w:lang w:eastAsia="ja-JP"/>
        </w:rPr>
        <w:t>年に</w:t>
      </w:r>
      <w:r w:rsidR="008A06D9" w:rsidRPr="00641B40">
        <w:rPr>
          <w:rFonts w:ascii="Times New Roman" w:eastAsia="BIZ UDPMincho Medium" w:hAnsi="Times New Roman" w:cs="Times New Roman"/>
          <w:color w:val="000000" w:themeColor="text1"/>
          <w:sz w:val="14"/>
          <w:szCs w:val="14"/>
          <w:lang w:eastAsia="ja-JP"/>
        </w:rPr>
        <w:t>6,790</w:t>
      </w:r>
      <w:r w:rsidR="008A06D9" w:rsidRPr="00641B40">
        <w:rPr>
          <w:rFonts w:ascii="Times New Roman" w:eastAsia="BIZ UDPMincho Medium" w:hAnsi="Times New Roman" w:cs="Times New Roman"/>
          <w:color w:val="000000" w:themeColor="text1"/>
          <w:sz w:val="14"/>
          <w:szCs w:val="14"/>
          <w:lang w:eastAsia="ja-JP"/>
        </w:rPr>
        <w:t>万トン、</w:t>
      </w:r>
      <w:r w:rsidR="008A06D9" w:rsidRPr="00641B40">
        <w:rPr>
          <w:rFonts w:ascii="Times New Roman" w:eastAsia="BIZ UDPMincho Medium" w:hAnsi="Times New Roman" w:cs="Times New Roman"/>
          <w:color w:val="000000" w:themeColor="text1"/>
          <w:sz w:val="14"/>
          <w:szCs w:val="14"/>
          <w:lang w:eastAsia="ja-JP"/>
        </w:rPr>
        <w:t>2022</w:t>
      </w:r>
      <w:r w:rsidR="008A06D9" w:rsidRPr="00641B40">
        <w:rPr>
          <w:rFonts w:ascii="Times New Roman" w:eastAsia="BIZ UDPMincho Medium" w:hAnsi="Times New Roman" w:cs="Times New Roman"/>
          <w:color w:val="000000" w:themeColor="text1"/>
          <w:sz w:val="14"/>
          <w:szCs w:val="14"/>
          <w:lang w:eastAsia="ja-JP"/>
        </w:rPr>
        <w:t>年に</w:t>
      </w:r>
      <w:r w:rsidR="008A06D9" w:rsidRPr="00641B40">
        <w:rPr>
          <w:rFonts w:ascii="Times New Roman" w:eastAsia="BIZ UDPMincho Medium" w:hAnsi="Times New Roman" w:cs="Times New Roman"/>
          <w:color w:val="000000" w:themeColor="text1"/>
          <w:sz w:val="14"/>
          <w:szCs w:val="14"/>
          <w:lang w:eastAsia="ja-JP"/>
        </w:rPr>
        <w:t>8,250</w:t>
      </w:r>
      <w:r w:rsidR="008A06D9" w:rsidRPr="00641B40">
        <w:rPr>
          <w:rFonts w:ascii="Times New Roman" w:eastAsia="BIZ UDPMincho Medium" w:hAnsi="Times New Roman" w:cs="Times New Roman"/>
          <w:color w:val="000000" w:themeColor="text1"/>
          <w:sz w:val="14"/>
          <w:szCs w:val="14"/>
          <w:lang w:eastAsia="ja-JP"/>
        </w:rPr>
        <w:t>万トンであった。この期間中の西オーストラリア州の純排出量は</w:t>
      </w:r>
      <w:r w:rsidR="008A06D9" w:rsidRPr="00641B40">
        <w:rPr>
          <w:rFonts w:ascii="Times New Roman" w:eastAsia="BIZ UDPMincho Medium" w:hAnsi="Times New Roman" w:cs="Times New Roman"/>
          <w:color w:val="000000" w:themeColor="text1"/>
          <w:sz w:val="14"/>
          <w:szCs w:val="14"/>
          <w:lang w:eastAsia="ja-JP"/>
        </w:rPr>
        <w:t>6,470</w:t>
      </w:r>
      <w:r w:rsidR="008A06D9" w:rsidRPr="00641B40">
        <w:rPr>
          <w:rFonts w:ascii="Times New Roman" w:eastAsia="BIZ UDPMincho Medium" w:hAnsi="Times New Roman" w:cs="Times New Roman"/>
          <w:color w:val="000000" w:themeColor="text1"/>
          <w:sz w:val="14"/>
          <w:szCs w:val="14"/>
          <w:lang w:eastAsia="ja-JP"/>
        </w:rPr>
        <w:t>万トン（</w:t>
      </w:r>
      <w:r w:rsidR="008A06D9" w:rsidRPr="00641B40">
        <w:rPr>
          <w:rFonts w:ascii="Times New Roman" w:eastAsia="BIZ UDPMincho Medium" w:hAnsi="Times New Roman" w:cs="Times New Roman"/>
          <w:color w:val="000000" w:themeColor="text1"/>
          <w:sz w:val="14"/>
          <w:szCs w:val="14"/>
          <w:lang w:eastAsia="ja-JP"/>
        </w:rPr>
        <w:t>1999</w:t>
      </w:r>
      <w:r w:rsidR="008A06D9" w:rsidRPr="00641B40">
        <w:rPr>
          <w:rFonts w:ascii="Times New Roman" w:eastAsia="BIZ UDPMincho Medium" w:hAnsi="Times New Roman" w:cs="Times New Roman"/>
          <w:color w:val="000000" w:themeColor="text1"/>
          <w:sz w:val="14"/>
          <w:szCs w:val="14"/>
          <w:lang w:eastAsia="ja-JP"/>
        </w:rPr>
        <w:t>年）から</w:t>
      </w:r>
      <w:r w:rsidR="008A06D9" w:rsidRPr="00641B40">
        <w:rPr>
          <w:rFonts w:ascii="Times New Roman" w:eastAsia="BIZ UDPMincho Medium" w:hAnsi="Times New Roman" w:cs="Times New Roman"/>
          <w:color w:val="000000" w:themeColor="text1"/>
          <w:sz w:val="14"/>
          <w:szCs w:val="14"/>
          <w:lang w:eastAsia="ja-JP"/>
        </w:rPr>
        <w:t>8,830</w:t>
      </w:r>
      <w:r w:rsidR="008A06D9" w:rsidRPr="00641B40">
        <w:rPr>
          <w:rFonts w:ascii="Times New Roman" w:eastAsia="BIZ UDPMincho Medium" w:hAnsi="Times New Roman" w:cs="Times New Roman"/>
          <w:color w:val="000000" w:themeColor="text1"/>
          <w:sz w:val="14"/>
          <w:szCs w:val="14"/>
          <w:lang w:eastAsia="ja-JP"/>
        </w:rPr>
        <w:t>万トン（</w:t>
      </w:r>
      <w:r w:rsidR="008A06D9" w:rsidRPr="00641B40">
        <w:rPr>
          <w:rFonts w:ascii="Times New Roman" w:eastAsia="BIZ UDPMincho Medium" w:hAnsi="Times New Roman" w:cs="Times New Roman"/>
          <w:color w:val="000000" w:themeColor="text1"/>
          <w:sz w:val="14"/>
          <w:szCs w:val="14"/>
          <w:lang w:eastAsia="ja-JP"/>
        </w:rPr>
        <w:t>2019</w:t>
      </w:r>
      <w:r w:rsidR="008A06D9" w:rsidRPr="00641B40">
        <w:rPr>
          <w:rFonts w:ascii="Times New Roman" w:eastAsia="BIZ UDPMincho Medium" w:hAnsi="Times New Roman" w:cs="Times New Roman"/>
          <w:color w:val="000000" w:themeColor="text1"/>
          <w:sz w:val="14"/>
          <w:szCs w:val="14"/>
          <w:lang w:eastAsia="ja-JP"/>
        </w:rPr>
        <w:t>年）へと推移している。</w:t>
      </w:r>
    </w:p>
    <w:p w14:paraId="13D44E40" w14:textId="77777777" w:rsidR="008A06D9" w:rsidRPr="00641B40" w:rsidRDefault="008A06D9" w:rsidP="007E5CCA">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641B40">
        <w:rPr>
          <w:rFonts w:ascii="Times New Roman" w:eastAsia="BIZ UDPMincho Medium" w:hAnsi="Times New Roman" w:cs="Times New Roman"/>
          <w:color w:val="000000" w:themeColor="text1"/>
          <w:sz w:val="14"/>
          <w:szCs w:val="14"/>
          <w:lang w:eastAsia="ja-JP"/>
        </w:rPr>
        <w:t>西オーストラリア州における</w:t>
      </w:r>
      <w:r w:rsidRPr="00641B40">
        <w:rPr>
          <w:rFonts w:ascii="Times New Roman" w:eastAsia="BIZ UDPMincho Medium" w:hAnsi="Times New Roman" w:cs="Times New Roman"/>
          <w:color w:val="000000" w:themeColor="text1"/>
          <w:sz w:val="14"/>
          <w:szCs w:val="14"/>
          <w:lang w:eastAsia="ja-JP"/>
        </w:rPr>
        <w:t>2022</w:t>
      </w:r>
      <w:r w:rsidRPr="00641B40">
        <w:rPr>
          <w:rFonts w:ascii="Times New Roman" w:eastAsia="BIZ UDPMincho Medium" w:hAnsi="Times New Roman" w:cs="Times New Roman"/>
          <w:color w:val="000000" w:themeColor="text1"/>
          <w:sz w:val="14"/>
          <w:szCs w:val="14"/>
          <w:lang w:eastAsia="ja-JP"/>
        </w:rPr>
        <w:t>年の排出量のうち：</w:t>
      </w:r>
    </w:p>
    <w:p w14:paraId="52CAB721" w14:textId="3FB220EF" w:rsidR="008A06D9" w:rsidRPr="00641B40" w:rsidRDefault="008A06D9" w:rsidP="008A06D9">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641B40">
        <w:rPr>
          <w:rFonts w:ascii="Times New Roman" w:eastAsia="BIZ UDPMincho Medium" w:hAnsi="Times New Roman" w:cs="Times New Roman"/>
          <w:color w:val="000000" w:themeColor="text1"/>
          <w:sz w:val="14"/>
          <w:szCs w:val="14"/>
          <w:lang w:eastAsia="ja-JP"/>
        </w:rPr>
        <w:t>8,170</w:t>
      </w:r>
      <w:r w:rsidRPr="00641B40">
        <w:rPr>
          <w:rFonts w:ascii="Times New Roman" w:eastAsia="BIZ UDPMincho Medium" w:hAnsi="Times New Roman" w:cs="Times New Roman"/>
          <w:color w:val="000000" w:themeColor="text1"/>
          <w:sz w:val="14"/>
          <w:szCs w:val="14"/>
          <w:lang w:eastAsia="ja-JP"/>
        </w:rPr>
        <w:t>万トンがエネルギー</w:t>
      </w:r>
    </w:p>
    <w:p w14:paraId="45E04A93" w14:textId="77777777" w:rsidR="008A06D9" w:rsidRPr="00641B40" w:rsidRDefault="008A06D9" w:rsidP="008A06D9">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641B40">
        <w:rPr>
          <w:rFonts w:ascii="Times New Roman" w:eastAsia="BIZ UDPMincho Medium" w:hAnsi="Times New Roman" w:cs="Times New Roman"/>
          <w:color w:val="000000" w:themeColor="text1"/>
          <w:sz w:val="14"/>
          <w:szCs w:val="14"/>
          <w:lang w:eastAsia="ja-JP"/>
        </w:rPr>
        <w:t>970</w:t>
      </w:r>
      <w:r w:rsidRPr="00641B40">
        <w:rPr>
          <w:rFonts w:ascii="Times New Roman" w:eastAsia="BIZ UDPMincho Medium" w:hAnsi="Times New Roman" w:cs="Times New Roman"/>
          <w:color w:val="000000" w:themeColor="text1"/>
          <w:sz w:val="14"/>
          <w:szCs w:val="14"/>
          <w:lang w:eastAsia="ja-JP"/>
        </w:rPr>
        <w:t>万トンが農業</w:t>
      </w:r>
    </w:p>
    <w:p w14:paraId="4899BE39" w14:textId="565FE2C7" w:rsidR="008A06D9" w:rsidRPr="00641B40" w:rsidRDefault="008A06D9" w:rsidP="008A06D9">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641B40">
        <w:rPr>
          <w:rFonts w:ascii="Times New Roman" w:eastAsia="BIZ UDPMincho Medium" w:hAnsi="Times New Roman" w:cs="Times New Roman"/>
          <w:color w:val="000000" w:themeColor="text1"/>
          <w:sz w:val="14"/>
          <w:szCs w:val="14"/>
          <w:lang w:eastAsia="ja-JP"/>
        </w:rPr>
        <w:t>510</w:t>
      </w:r>
      <w:r w:rsidRPr="00641B40">
        <w:rPr>
          <w:rFonts w:ascii="Times New Roman" w:eastAsia="BIZ UDPMincho Medium" w:hAnsi="Times New Roman" w:cs="Times New Roman"/>
          <w:color w:val="000000" w:themeColor="text1"/>
          <w:sz w:val="14"/>
          <w:szCs w:val="14"/>
          <w:lang w:eastAsia="ja-JP"/>
        </w:rPr>
        <w:t>万トンが工業</w:t>
      </w:r>
    </w:p>
    <w:p w14:paraId="4D235BDC" w14:textId="77777777" w:rsidR="008A06D9" w:rsidRPr="00641B40" w:rsidRDefault="008A06D9" w:rsidP="008A06D9">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641B40">
        <w:rPr>
          <w:rFonts w:ascii="Times New Roman" w:eastAsia="BIZ UDPMincho Medium" w:hAnsi="Times New Roman" w:cs="Times New Roman"/>
          <w:color w:val="000000" w:themeColor="text1"/>
          <w:sz w:val="14"/>
          <w:szCs w:val="14"/>
          <w:lang w:eastAsia="ja-JP"/>
        </w:rPr>
        <w:t>190</w:t>
      </w:r>
      <w:r w:rsidRPr="00641B40">
        <w:rPr>
          <w:rFonts w:ascii="Times New Roman" w:eastAsia="BIZ UDPMincho Medium" w:hAnsi="Times New Roman" w:cs="Times New Roman"/>
          <w:color w:val="000000" w:themeColor="text1"/>
          <w:sz w:val="14"/>
          <w:szCs w:val="14"/>
          <w:lang w:eastAsia="ja-JP"/>
        </w:rPr>
        <w:t>万トンが廃棄物からの排出であり、</w:t>
      </w:r>
    </w:p>
    <w:p w14:paraId="6087E7E1" w14:textId="77777777" w:rsidR="008A06D9" w:rsidRPr="00641B40" w:rsidRDefault="008A06D9" w:rsidP="008A06D9">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641B40">
        <w:rPr>
          <w:rFonts w:ascii="Times New Roman" w:eastAsia="BIZ UDPMincho Medium" w:hAnsi="Times New Roman" w:cs="Times New Roman"/>
          <w:color w:val="000000" w:themeColor="text1"/>
          <w:sz w:val="14"/>
          <w:szCs w:val="14"/>
          <w:lang w:eastAsia="ja-JP"/>
        </w:rPr>
        <w:t>土地利用による隔離は</w:t>
      </w:r>
      <w:r w:rsidRPr="00641B40">
        <w:rPr>
          <w:rFonts w:ascii="Times New Roman" w:eastAsia="BIZ UDPMincho Medium" w:hAnsi="Times New Roman" w:cs="Times New Roman"/>
          <w:color w:val="000000" w:themeColor="text1"/>
          <w:sz w:val="14"/>
          <w:szCs w:val="14"/>
          <w:lang w:eastAsia="ja-JP"/>
        </w:rPr>
        <w:t>1,590</w:t>
      </w:r>
      <w:r w:rsidRPr="00641B40">
        <w:rPr>
          <w:rFonts w:ascii="Times New Roman" w:eastAsia="BIZ UDPMincho Medium" w:hAnsi="Times New Roman" w:cs="Times New Roman"/>
          <w:color w:val="000000" w:themeColor="text1"/>
          <w:sz w:val="14"/>
          <w:szCs w:val="14"/>
          <w:lang w:eastAsia="ja-JP"/>
        </w:rPr>
        <w:t>万トンで、排出削減に寄与した。</w:t>
      </w:r>
    </w:p>
    <w:p w14:paraId="58D77E39" w14:textId="77777777" w:rsidR="008A06D9" w:rsidRPr="00641B40" w:rsidRDefault="008A06D9" w:rsidP="007E5CCA">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641B40">
        <w:rPr>
          <w:rFonts w:ascii="Times New Roman" w:eastAsia="BIZ UDPMincho Medium" w:hAnsi="Times New Roman" w:cs="Times New Roman"/>
          <w:color w:val="000000" w:themeColor="text1"/>
          <w:sz w:val="14"/>
          <w:szCs w:val="14"/>
          <w:lang w:eastAsia="ja-JP"/>
        </w:rPr>
        <w:t>エネルギー部門の排出量は、</w:t>
      </w:r>
      <w:r w:rsidRPr="00641B40">
        <w:rPr>
          <w:rFonts w:ascii="Times New Roman" w:eastAsia="BIZ UDPMincho Medium" w:hAnsi="Times New Roman" w:cs="Times New Roman"/>
          <w:color w:val="000000" w:themeColor="text1"/>
          <w:sz w:val="14"/>
          <w:szCs w:val="14"/>
          <w:lang w:eastAsia="ja-JP"/>
        </w:rPr>
        <w:t>1992</w:t>
      </w:r>
      <w:r w:rsidRPr="00641B40">
        <w:rPr>
          <w:rFonts w:ascii="Times New Roman" w:eastAsia="BIZ UDPMincho Medium" w:hAnsi="Times New Roman" w:cs="Times New Roman"/>
          <w:color w:val="000000" w:themeColor="text1"/>
          <w:sz w:val="14"/>
          <w:szCs w:val="14"/>
          <w:lang w:eastAsia="ja-JP"/>
        </w:rPr>
        <w:t>年から</w:t>
      </w:r>
      <w:r w:rsidRPr="00641B40">
        <w:rPr>
          <w:rFonts w:ascii="Times New Roman" w:eastAsia="BIZ UDPMincho Medium" w:hAnsi="Times New Roman" w:cs="Times New Roman"/>
          <w:color w:val="000000" w:themeColor="text1"/>
          <w:sz w:val="14"/>
          <w:szCs w:val="14"/>
          <w:lang w:eastAsia="ja-JP"/>
        </w:rPr>
        <w:t>2022</w:t>
      </w:r>
      <w:r w:rsidRPr="00641B40">
        <w:rPr>
          <w:rFonts w:ascii="Times New Roman" w:eastAsia="BIZ UDPMincho Medium" w:hAnsi="Times New Roman" w:cs="Times New Roman"/>
          <w:color w:val="000000" w:themeColor="text1"/>
          <w:sz w:val="14"/>
          <w:szCs w:val="14"/>
          <w:lang w:eastAsia="ja-JP"/>
        </w:rPr>
        <w:t>年の間に</w:t>
      </w:r>
      <w:r w:rsidRPr="00641B40">
        <w:rPr>
          <w:rFonts w:ascii="Times New Roman" w:eastAsia="BIZ UDPMincho Medium" w:hAnsi="Times New Roman" w:cs="Times New Roman"/>
          <w:color w:val="000000" w:themeColor="text1"/>
          <w:sz w:val="14"/>
          <w:szCs w:val="14"/>
          <w:lang w:eastAsia="ja-JP"/>
        </w:rPr>
        <w:t>128%</w:t>
      </w:r>
      <w:r w:rsidRPr="00641B40">
        <w:rPr>
          <w:rFonts w:ascii="Times New Roman" w:eastAsia="BIZ UDPMincho Medium" w:hAnsi="Times New Roman" w:cs="Times New Roman"/>
          <w:color w:val="000000" w:themeColor="text1"/>
          <w:sz w:val="14"/>
          <w:szCs w:val="14"/>
          <w:lang w:eastAsia="ja-JP"/>
        </w:rPr>
        <w:t>増加した。</w:t>
      </w:r>
    </w:p>
    <w:p w14:paraId="2AB9E20C" w14:textId="5E124897" w:rsidR="00FF4673" w:rsidRPr="00641B40" w:rsidRDefault="008A06D9" w:rsidP="007E5CCA">
      <w:pPr>
        <w:pStyle w:val="ListParagraph"/>
        <w:numPr>
          <w:ilvl w:val="0"/>
          <w:numId w:val="31"/>
        </w:numPr>
        <w:spacing w:before="40" w:after="40"/>
        <w:ind w:right="227" w:hanging="357"/>
        <w:contextualSpacing w:val="0"/>
        <w:jc w:val="both"/>
        <w:rPr>
          <w:rFonts w:ascii="Times New Roman" w:hAnsi="Times New Roman" w:cs="Times New Roman"/>
          <w:sz w:val="14"/>
          <w:szCs w:val="14"/>
          <w:lang w:eastAsia="ja-JP"/>
        </w:rPr>
      </w:pPr>
      <w:r w:rsidRPr="00641B40">
        <w:rPr>
          <w:rFonts w:ascii="Times New Roman" w:eastAsia="BIZ UDPMincho Medium" w:hAnsi="Times New Roman" w:cs="Times New Roman"/>
          <w:color w:val="000000" w:themeColor="text1"/>
          <w:sz w:val="14"/>
          <w:szCs w:val="14"/>
          <w:lang w:eastAsia="ja-JP"/>
        </w:rPr>
        <w:t>最も顕著な変動要因は土地利用の役割であり、</w:t>
      </w:r>
      <w:r w:rsidRPr="00641B40">
        <w:rPr>
          <w:rFonts w:ascii="Times New Roman" w:eastAsia="BIZ UDPMincho Medium" w:hAnsi="Times New Roman" w:cs="Times New Roman"/>
          <w:color w:val="000000" w:themeColor="text1"/>
          <w:sz w:val="14"/>
          <w:szCs w:val="14"/>
          <w:lang w:eastAsia="ja-JP"/>
        </w:rPr>
        <w:t>1992</w:t>
      </w:r>
      <w:r w:rsidRPr="00641B40">
        <w:rPr>
          <w:rFonts w:ascii="Times New Roman" w:eastAsia="BIZ UDPMincho Medium" w:hAnsi="Times New Roman" w:cs="Times New Roman"/>
          <w:color w:val="000000" w:themeColor="text1"/>
          <w:sz w:val="14"/>
          <w:szCs w:val="14"/>
          <w:lang w:eastAsia="ja-JP"/>
        </w:rPr>
        <w:t>年には土地利用からの排出量が</w:t>
      </w:r>
      <w:r w:rsidRPr="00641B40">
        <w:rPr>
          <w:rFonts w:ascii="Times New Roman" w:eastAsia="BIZ UDPMincho Medium" w:hAnsi="Times New Roman" w:cs="Times New Roman"/>
          <w:color w:val="000000" w:themeColor="text1"/>
          <w:sz w:val="14"/>
          <w:szCs w:val="14"/>
          <w:lang w:eastAsia="ja-JP"/>
        </w:rPr>
        <w:t>1,640</w:t>
      </w:r>
      <w:r w:rsidRPr="00641B40">
        <w:rPr>
          <w:rFonts w:ascii="Times New Roman" w:eastAsia="BIZ UDPMincho Medium" w:hAnsi="Times New Roman" w:cs="Times New Roman"/>
          <w:color w:val="000000" w:themeColor="text1"/>
          <w:sz w:val="14"/>
          <w:szCs w:val="14"/>
          <w:lang w:eastAsia="ja-JP"/>
        </w:rPr>
        <w:t>万トンであったが、</w:t>
      </w:r>
      <w:r w:rsidRPr="00641B40">
        <w:rPr>
          <w:rFonts w:ascii="Times New Roman" w:eastAsia="BIZ UDPMincho Medium" w:hAnsi="Times New Roman" w:cs="Times New Roman"/>
          <w:color w:val="000000" w:themeColor="text1"/>
          <w:sz w:val="14"/>
          <w:szCs w:val="14"/>
          <w:lang w:eastAsia="ja-JP"/>
        </w:rPr>
        <w:t>2022</w:t>
      </w:r>
      <w:r w:rsidRPr="00641B40">
        <w:rPr>
          <w:rFonts w:ascii="Times New Roman" w:eastAsia="BIZ UDPMincho Medium" w:hAnsi="Times New Roman" w:cs="Times New Roman"/>
          <w:color w:val="000000" w:themeColor="text1"/>
          <w:sz w:val="14"/>
          <w:szCs w:val="14"/>
          <w:lang w:eastAsia="ja-JP"/>
        </w:rPr>
        <w:t>年には土地利用により</w:t>
      </w:r>
      <w:r w:rsidRPr="00641B40">
        <w:rPr>
          <w:rFonts w:ascii="Times New Roman" w:eastAsia="BIZ UDPMincho Medium" w:hAnsi="Times New Roman" w:cs="Times New Roman"/>
          <w:color w:val="000000" w:themeColor="text1"/>
          <w:sz w:val="14"/>
          <w:szCs w:val="14"/>
          <w:lang w:eastAsia="ja-JP"/>
        </w:rPr>
        <w:t>1,590</w:t>
      </w:r>
      <w:r w:rsidRPr="00641B40">
        <w:rPr>
          <w:rFonts w:ascii="Times New Roman" w:eastAsia="BIZ UDPMincho Medium" w:hAnsi="Times New Roman" w:cs="Times New Roman"/>
          <w:color w:val="000000" w:themeColor="text1"/>
          <w:sz w:val="14"/>
          <w:szCs w:val="14"/>
          <w:lang w:eastAsia="ja-JP"/>
        </w:rPr>
        <w:t>万トンの排出量削減効果がもたらされた。</w:t>
      </w:r>
    </w:p>
    <w:p w14:paraId="1689B30C" w14:textId="31AFD6A1" w:rsidR="000D491D" w:rsidRPr="00EB1814" w:rsidRDefault="000D491D" w:rsidP="00C72156">
      <w:pPr>
        <w:pStyle w:val="ListParagraph"/>
        <w:numPr>
          <w:ilvl w:val="0"/>
          <w:numId w:val="31"/>
        </w:numPr>
        <w:spacing w:before="40" w:after="40"/>
        <w:ind w:right="227"/>
        <w:rPr>
          <w:sz w:val="16"/>
          <w:szCs w:val="16"/>
          <w:lang w:eastAsia="ja-JP"/>
        </w:rPr>
        <w:sectPr w:rsidR="000D491D" w:rsidRPr="00EB1814" w:rsidSect="008628B4">
          <w:type w:val="continuous"/>
          <w:pgSz w:w="11907" w:h="16840" w:code="9"/>
          <w:pgMar w:top="1701" w:right="425" w:bottom="567" w:left="567" w:header="709" w:footer="709" w:gutter="0"/>
          <w:cols w:num="2" w:space="113"/>
          <w:docGrid w:linePitch="360"/>
        </w:sectPr>
      </w:pPr>
    </w:p>
    <w:p w14:paraId="07481414" w14:textId="5B87AADC" w:rsidR="00FC1402" w:rsidRPr="00AC3621" w:rsidRDefault="003169C1" w:rsidP="001168DD">
      <w:pPr>
        <w:pStyle w:val="Heading4"/>
        <w:rPr>
          <w:i w:val="0"/>
          <w:iCs w:val="0"/>
          <w:color w:val="92278F" w:themeColor="accent1"/>
          <w:sz w:val="20"/>
          <w:szCs w:val="20"/>
          <w:lang w:eastAsia="ja-JP"/>
        </w:rPr>
        <w:sectPr w:rsidR="00FC1402"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州総生産</w:t>
      </w:r>
      <w:r w:rsidRPr="004379CA">
        <w:rPr>
          <w:rFonts w:ascii="Times New Roman" w:eastAsia="BIZ UDPMincho Medium" w:hAnsi="Times New Roman" w:cs="Times New Roman"/>
          <w:i w:val="0"/>
          <w:iCs w:val="0"/>
          <w:color w:val="92278F" w:themeColor="accent1"/>
          <w:sz w:val="20"/>
          <w:szCs w:val="20"/>
          <w:lang w:eastAsia="ja-JP"/>
        </w:rPr>
        <w:t>1</w:t>
      </w:r>
      <w:r w:rsidRPr="004379CA">
        <w:rPr>
          <w:rFonts w:ascii="Times New Roman" w:eastAsia="BIZ UDPMincho Medium" w:hAnsi="Times New Roman" w:cs="Times New Roman"/>
          <w:i w:val="0"/>
          <w:iCs w:val="0"/>
          <w:color w:val="92278F" w:themeColor="accent1"/>
          <w:sz w:val="20"/>
          <w:szCs w:val="20"/>
          <w:lang w:eastAsia="ja-JP"/>
        </w:rPr>
        <w:t>ドル当たり温室効果ガス排出量の比較</w:t>
      </w:r>
    </w:p>
    <w:p w14:paraId="40891588" w14:textId="2D80F881" w:rsidR="00E82F38" w:rsidRPr="007B1AE5" w:rsidRDefault="00057D1C" w:rsidP="007B1AE5">
      <w:r>
        <w:rPr>
          <w:noProof/>
        </w:rPr>
        <w:drawing>
          <wp:inline distT="0" distB="0" distL="0" distR="0" wp14:anchorId="6FCA36E2" wp14:editId="607FFA48">
            <wp:extent cx="3237440" cy="1649896"/>
            <wp:effectExtent l="0" t="0" r="127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42634" cy="1652543"/>
                    </a:xfrm>
                    <a:prstGeom prst="rect">
                      <a:avLst/>
                    </a:prstGeom>
                    <a:noFill/>
                    <a:ln>
                      <a:noFill/>
                    </a:ln>
                  </pic:spPr>
                </pic:pic>
              </a:graphicData>
            </a:graphic>
          </wp:inline>
        </w:drawing>
      </w:r>
    </w:p>
    <w:p w14:paraId="666B6299" w14:textId="227F2F1C" w:rsidR="004364F5" w:rsidRPr="0056748A" w:rsidRDefault="006C5F9A" w:rsidP="007B1AE5">
      <w:pPr>
        <w:rPr>
          <w:sz w:val="10"/>
          <w:szCs w:val="10"/>
        </w:rPr>
      </w:pPr>
      <w:r w:rsidRPr="000C0C45">
        <w:rPr>
          <w:sz w:val="10"/>
        </w:rPr>
        <w:t xml:space="preserve">Note – </w:t>
      </w:r>
      <w:r w:rsidR="00C35866" w:rsidRPr="0056748A">
        <w:rPr>
          <w:sz w:val="10"/>
          <w:szCs w:val="10"/>
        </w:rPr>
        <w:t xml:space="preserve">Kilograms of carbon dioxide equivalent </w:t>
      </w:r>
      <w:r w:rsidR="004364F5" w:rsidRPr="0056748A">
        <w:rPr>
          <w:sz w:val="10"/>
          <w:szCs w:val="10"/>
        </w:rPr>
        <w:t xml:space="preserve">per </w:t>
      </w:r>
      <w:r w:rsidR="00C35866" w:rsidRPr="0056748A">
        <w:rPr>
          <w:sz w:val="10"/>
          <w:szCs w:val="10"/>
        </w:rPr>
        <w:t>dollar of gross state product</w:t>
      </w:r>
      <w:r w:rsidR="00057D1C" w:rsidRPr="0056748A">
        <w:rPr>
          <w:sz w:val="10"/>
          <w:szCs w:val="10"/>
        </w:rPr>
        <w:t xml:space="preserve"> (chain volume measures).</w:t>
      </w:r>
    </w:p>
    <w:p w14:paraId="40B27C19" w14:textId="7253CB3B" w:rsidR="004364F5" w:rsidRPr="00AF759E" w:rsidRDefault="004364F5" w:rsidP="007B1AE5">
      <w:pPr>
        <w:rPr>
          <w:sz w:val="10"/>
          <w:szCs w:val="10"/>
        </w:rPr>
      </w:pPr>
      <w:r w:rsidRPr="00AF759E">
        <w:rPr>
          <w:sz w:val="10"/>
          <w:szCs w:val="10"/>
        </w:rPr>
        <w:t>Source: Department of Climate Change, Energy, the Environment and Water.</w:t>
      </w:r>
    </w:p>
    <w:p w14:paraId="41AC5A4C" w14:textId="77777777" w:rsidR="003169C1" w:rsidRPr="00641B40" w:rsidRDefault="004364F5" w:rsidP="003169C1">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3169C1" w:rsidRPr="00641B40">
        <w:rPr>
          <w:rFonts w:ascii="Times New Roman" w:eastAsia="BIZ UDPMincho Medium" w:hAnsi="Times New Roman" w:cs="Times New Roman"/>
          <w:sz w:val="14"/>
          <w:szCs w:val="14"/>
          <w:lang w:eastAsia="ja-JP"/>
        </w:rPr>
        <w:t>西オーストラリア州では、過去</w:t>
      </w:r>
      <w:r w:rsidR="003169C1" w:rsidRPr="00641B40">
        <w:rPr>
          <w:rFonts w:ascii="Times New Roman" w:eastAsia="BIZ UDPMincho Medium" w:hAnsi="Times New Roman" w:cs="Times New Roman"/>
          <w:sz w:val="14"/>
          <w:szCs w:val="14"/>
          <w:lang w:eastAsia="ja-JP"/>
        </w:rPr>
        <w:t>30</w:t>
      </w:r>
      <w:r w:rsidR="003169C1" w:rsidRPr="00641B40">
        <w:rPr>
          <w:rFonts w:ascii="Times New Roman" w:eastAsia="BIZ UDPMincho Medium" w:hAnsi="Times New Roman" w:cs="Times New Roman"/>
          <w:sz w:val="14"/>
          <w:szCs w:val="14"/>
          <w:lang w:eastAsia="ja-JP"/>
        </w:rPr>
        <w:t>年間に温室効果ガスの総排出量は増加したものの、経済活動における排出原単位は他の州と同様に低下している。</w:t>
      </w:r>
    </w:p>
    <w:p w14:paraId="0C10DB72" w14:textId="77777777" w:rsidR="003169C1" w:rsidRPr="00641B40" w:rsidRDefault="003169C1" w:rsidP="003169C1">
      <w:pPr>
        <w:pStyle w:val="ListParagraph"/>
        <w:numPr>
          <w:ilvl w:val="0"/>
          <w:numId w:val="31"/>
        </w:numPr>
        <w:spacing w:before="40" w:after="40"/>
        <w:ind w:right="227" w:hanging="357"/>
        <w:contextualSpacing w:val="0"/>
        <w:rPr>
          <w:rFonts w:ascii="Times New Roman" w:eastAsia="BIZ UDPMincho Medium" w:hAnsi="Times New Roman" w:cs="Times New Roman"/>
          <w:sz w:val="14"/>
          <w:szCs w:val="14"/>
          <w:lang w:eastAsia="ja-JP"/>
        </w:rPr>
      </w:pPr>
      <w:r w:rsidRPr="00641B40">
        <w:rPr>
          <w:rFonts w:ascii="Times New Roman" w:eastAsia="BIZ UDPMincho Medium" w:hAnsi="Times New Roman" w:cs="Times New Roman"/>
          <w:sz w:val="14"/>
          <w:szCs w:val="14"/>
          <w:lang w:eastAsia="ja-JP"/>
        </w:rPr>
        <w:t>1990‐91</w:t>
      </w:r>
      <w:r w:rsidRPr="00641B40">
        <w:rPr>
          <w:rFonts w:ascii="Times New Roman" w:eastAsia="BIZ UDPMincho Medium" w:hAnsi="Times New Roman" w:cs="Times New Roman"/>
          <w:sz w:val="14"/>
          <w:szCs w:val="14"/>
          <w:lang w:eastAsia="ja-JP"/>
        </w:rPr>
        <w:t>年から</w:t>
      </w:r>
      <w:r w:rsidRPr="00641B40">
        <w:rPr>
          <w:rFonts w:ascii="Times New Roman" w:eastAsia="BIZ UDPMincho Medium" w:hAnsi="Times New Roman" w:cs="Times New Roman"/>
          <w:sz w:val="14"/>
          <w:szCs w:val="14"/>
          <w:lang w:eastAsia="ja-JP"/>
        </w:rPr>
        <w:t>2020‐21</w:t>
      </w:r>
      <w:r w:rsidRPr="00641B40">
        <w:rPr>
          <w:rFonts w:ascii="Times New Roman" w:eastAsia="BIZ UDPMincho Medium" w:hAnsi="Times New Roman" w:cs="Times New Roman"/>
          <w:sz w:val="14"/>
          <w:szCs w:val="14"/>
          <w:lang w:eastAsia="ja-JP"/>
        </w:rPr>
        <w:t>年の間に、実質</w:t>
      </w:r>
      <w:r w:rsidRPr="00641B40">
        <w:rPr>
          <w:rFonts w:ascii="Times New Roman" w:eastAsia="BIZ UDPMincho Medium" w:hAnsi="Times New Roman" w:cs="Times New Roman"/>
          <w:sz w:val="14"/>
          <w:szCs w:val="14"/>
          <w:lang w:eastAsia="ja-JP"/>
        </w:rPr>
        <w:t>GSP1</w:t>
      </w:r>
      <w:r w:rsidRPr="00641B40">
        <w:rPr>
          <w:rFonts w:ascii="Times New Roman" w:eastAsia="BIZ UDPMincho Medium" w:hAnsi="Times New Roman" w:cs="Times New Roman"/>
          <w:sz w:val="14"/>
          <w:szCs w:val="14"/>
          <w:lang w:eastAsia="ja-JP"/>
        </w:rPr>
        <w:t>ドル当たりの二酸化炭素換算キログラムの排出量を尺度とした場合、</w:t>
      </w:r>
    </w:p>
    <w:p w14:paraId="7DBF62FA" w14:textId="77777777" w:rsidR="003169C1" w:rsidRPr="00641B40" w:rsidRDefault="003169C1" w:rsidP="003169C1">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641B40">
        <w:rPr>
          <w:rFonts w:ascii="Times New Roman" w:eastAsia="BIZ UDPMincho Medium" w:hAnsi="Times New Roman" w:cs="Times New Roman"/>
          <w:sz w:val="14"/>
          <w:szCs w:val="14"/>
          <w:lang w:eastAsia="ja-JP"/>
        </w:rPr>
        <w:t>ニューサウスウェールズ州の排出原単位は</w:t>
      </w:r>
      <w:r w:rsidRPr="00641B40">
        <w:rPr>
          <w:rFonts w:ascii="Times New Roman" w:eastAsia="BIZ UDPMincho Medium" w:hAnsi="Times New Roman" w:cs="Times New Roman"/>
          <w:sz w:val="14"/>
          <w:szCs w:val="14"/>
          <w:lang w:eastAsia="ja-JP"/>
        </w:rPr>
        <w:t>0.53</w:t>
      </w:r>
      <w:r w:rsidRPr="00641B40">
        <w:rPr>
          <w:rFonts w:ascii="Times New Roman" w:eastAsia="BIZ UDPMincho Medium" w:hAnsi="Times New Roman" w:cs="Times New Roman"/>
          <w:sz w:val="14"/>
          <w:szCs w:val="14"/>
          <w:lang w:eastAsia="ja-JP"/>
        </w:rPr>
        <w:t>から</w:t>
      </w:r>
      <w:r w:rsidRPr="00641B40">
        <w:rPr>
          <w:rFonts w:ascii="Times New Roman" w:eastAsia="BIZ UDPMincho Medium" w:hAnsi="Times New Roman" w:cs="Times New Roman"/>
          <w:sz w:val="14"/>
          <w:szCs w:val="14"/>
          <w:lang w:eastAsia="ja-JP"/>
        </w:rPr>
        <w:t>0.20</w:t>
      </w:r>
      <w:r w:rsidRPr="00641B40">
        <w:rPr>
          <w:rFonts w:ascii="Times New Roman" w:eastAsia="BIZ UDPMincho Medium" w:hAnsi="Times New Roman" w:cs="Times New Roman"/>
          <w:sz w:val="14"/>
          <w:szCs w:val="14"/>
          <w:lang w:eastAsia="ja-JP"/>
        </w:rPr>
        <w:t>へと</w:t>
      </w:r>
      <w:r w:rsidRPr="00641B40">
        <w:rPr>
          <w:rFonts w:ascii="Times New Roman" w:eastAsia="BIZ UDPMincho Medium" w:hAnsi="Times New Roman" w:cs="Times New Roman"/>
          <w:sz w:val="14"/>
          <w:szCs w:val="14"/>
          <w:lang w:eastAsia="ja-JP"/>
        </w:rPr>
        <w:t>62</w:t>
      </w:r>
      <w:r w:rsidRPr="00641B40">
        <w:rPr>
          <w:rFonts w:ascii="Times New Roman" w:eastAsia="BIZ UDPMincho Medium" w:hAnsi="Times New Roman" w:cs="Times New Roman"/>
          <w:sz w:val="14"/>
          <w:szCs w:val="14"/>
          <w:lang w:eastAsia="ja-JP"/>
        </w:rPr>
        <w:t>％減少した。</w:t>
      </w:r>
    </w:p>
    <w:p w14:paraId="3245045C" w14:textId="77777777" w:rsidR="003169C1" w:rsidRPr="00641B40" w:rsidRDefault="003169C1" w:rsidP="003169C1">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641B40">
        <w:rPr>
          <w:rFonts w:ascii="Times New Roman" w:eastAsia="BIZ UDPMincho Medium" w:hAnsi="Times New Roman" w:cs="Times New Roman"/>
          <w:sz w:val="14"/>
          <w:szCs w:val="14"/>
          <w:lang w:eastAsia="ja-JP"/>
        </w:rPr>
        <w:t>西オーストラリア州の排出原単位は</w:t>
      </w:r>
      <w:r w:rsidRPr="00641B40">
        <w:rPr>
          <w:rFonts w:ascii="Times New Roman" w:eastAsia="BIZ UDPMincho Medium" w:hAnsi="Times New Roman" w:cs="Times New Roman"/>
          <w:sz w:val="14"/>
          <w:szCs w:val="14"/>
          <w:lang w:eastAsia="ja-JP"/>
        </w:rPr>
        <w:t>0.73</w:t>
      </w:r>
      <w:r w:rsidRPr="00641B40">
        <w:rPr>
          <w:rFonts w:ascii="Times New Roman" w:eastAsia="BIZ UDPMincho Medium" w:hAnsi="Times New Roman" w:cs="Times New Roman"/>
          <w:sz w:val="14"/>
          <w:szCs w:val="14"/>
          <w:lang w:eastAsia="ja-JP"/>
        </w:rPr>
        <w:t>から</w:t>
      </w:r>
      <w:r w:rsidRPr="00641B40">
        <w:rPr>
          <w:rFonts w:ascii="Times New Roman" w:eastAsia="BIZ UDPMincho Medium" w:hAnsi="Times New Roman" w:cs="Times New Roman"/>
          <w:sz w:val="14"/>
          <w:szCs w:val="14"/>
          <w:lang w:eastAsia="ja-JP"/>
        </w:rPr>
        <w:t>0.22</w:t>
      </w:r>
      <w:r w:rsidRPr="00641B40">
        <w:rPr>
          <w:rFonts w:ascii="Times New Roman" w:eastAsia="BIZ UDPMincho Medium" w:hAnsi="Times New Roman" w:cs="Times New Roman"/>
          <w:sz w:val="14"/>
          <w:szCs w:val="14"/>
          <w:lang w:eastAsia="ja-JP"/>
        </w:rPr>
        <w:t>へと</w:t>
      </w:r>
      <w:r w:rsidRPr="00641B40">
        <w:rPr>
          <w:rFonts w:ascii="Times New Roman" w:eastAsia="BIZ UDPMincho Medium" w:hAnsi="Times New Roman" w:cs="Times New Roman"/>
          <w:sz w:val="14"/>
          <w:szCs w:val="14"/>
          <w:lang w:eastAsia="ja-JP"/>
        </w:rPr>
        <w:t>70</w:t>
      </w:r>
      <w:r w:rsidRPr="00641B40">
        <w:rPr>
          <w:rFonts w:ascii="Times New Roman" w:eastAsia="BIZ UDPMincho Medium" w:hAnsi="Times New Roman" w:cs="Times New Roman"/>
          <w:sz w:val="14"/>
          <w:szCs w:val="14"/>
          <w:lang w:eastAsia="ja-JP"/>
        </w:rPr>
        <w:t>％減少した。</w:t>
      </w:r>
    </w:p>
    <w:p w14:paraId="48570DC6" w14:textId="1CC51ADC" w:rsidR="00673CE6" w:rsidRPr="00641B40" w:rsidRDefault="003169C1" w:rsidP="003169C1">
      <w:pPr>
        <w:pStyle w:val="ListParagraph"/>
        <w:numPr>
          <w:ilvl w:val="0"/>
          <w:numId w:val="33"/>
        </w:numPr>
        <w:spacing w:before="40" w:after="40"/>
        <w:ind w:right="227" w:hanging="357"/>
        <w:contextualSpacing w:val="0"/>
        <w:jc w:val="both"/>
        <w:rPr>
          <w:rFonts w:ascii="Times New Roman" w:hAnsi="Times New Roman" w:cs="Times New Roman"/>
          <w:sz w:val="14"/>
          <w:szCs w:val="14"/>
          <w:lang w:eastAsia="ja-JP"/>
        </w:rPr>
      </w:pPr>
      <w:r w:rsidRPr="00641B40">
        <w:rPr>
          <w:rFonts w:ascii="Times New Roman" w:eastAsia="BIZ UDPMincho Medium" w:hAnsi="Times New Roman" w:cs="Times New Roman"/>
          <w:sz w:val="14"/>
          <w:szCs w:val="14"/>
          <w:lang w:eastAsia="ja-JP"/>
        </w:rPr>
        <w:t>クイーンズランド州の排出原単位は</w:t>
      </w:r>
      <w:r w:rsidRPr="00641B40">
        <w:rPr>
          <w:rFonts w:ascii="Times New Roman" w:eastAsia="BIZ UDPMincho Medium" w:hAnsi="Times New Roman" w:cs="Times New Roman"/>
          <w:sz w:val="14"/>
          <w:szCs w:val="14"/>
          <w:lang w:eastAsia="ja-JP"/>
        </w:rPr>
        <w:t>1.55</w:t>
      </w:r>
      <w:r w:rsidRPr="00641B40">
        <w:rPr>
          <w:rFonts w:ascii="Times New Roman" w:eastAsia="BIZ UDPMincho Medium" w:hAnsi="Times New Roman" w:cs="Times New Roman"/>
          <w:sz w:val="14"/>
          <w:szCs w:val="14"/>
          <w:lang w:eastAsia="ja-JP"/>
        </w:rPr>
        <w:t>から</w:t>
      </w:r>
      <w:r w:rsidRPr="00641B40">
        <w:rPr>
          <w:rFonts w:ascii="Times New Roman" w:eastAsia="BIZ UDPMincho Medium" w:hAnsi="Times New Roman" w:cs="Times New Roman"/>
          <w:sz w:val="14"/>
          <w:szCs w:val="14"/>
          <w:lang w:eastAsia="ja-JP"/>
        </w:rPr>
        <w:t>0.38</w:t>
      </w:r>
      <w:r w:rsidRPr="00641B40">
        <w:rPr>
          <w:rFonts w:ascii="Times New Roman" w:eastAsia="BIZ UDPMincho Medium" w:hAnsi="Times New Roman" w:cs="Times New Roman"/>
          <w:sz w:val="14"/>
          <w:szCs w:val="14"/>
          <w:lang w:eastAsia="ja-JP"/>
        </w:rPr>
        <w:t>へと</w:t>
      </w:r>
      <w:r w:rsidRPr="00641B40">
        <w:rPr>
          <w:rFonts w:ascii="Times New Roman" w:eastAsia="BIZ UDPMincho Medium" w:hAnsi="Times New Roman" w:cs="Times New Roman"/>
          <w:sz w:val="14"/>
          <w:szCs w:val="14"/>
          <w:lang w:eastAsia="ja-JP"/>
        </w:rPr>
        <w:t>76</w:t>
      </w:r>
      <w:r w:rsidRPr="00641B40">
        <w:rPr>
          <w:rFonts w:ascii="Times New Roman" w:eastAsia="BIZ UDPMincho Medium" w:hAnsi="Times New Roman" w:cs="Times New Roman"/>
          <w:sz w:val="14"/>
          <w:szCs w:val="14"/>
          <w:lang w:eastAsia="ja-JP"/>
        </w:rPr>
        <w:t>％減少した。</w:t>
      </w:r>
    </w:p>
    <w:p w14:paraId="06151D4E" w14:textId="32AC0FD8" w:rsidR="009C7F49" w:rsidRPr="007B1AE5" w:rsidRDefault="009C7F49" w:rsidP="009C7F49">
      <w:pPr>
        <w:spacing w:before="40" w:after="40"/>
        <w:ind w:left="363" w:right="227"/>
        <w:rPr>
          <w:lang w:eastAsia="ja-JP"/>
        </w:rPr>
        <w:sectPr w:rsidR="009C7F49" w:rsidRPr="007B1AE5" w:rsidSect="008628B4">
          <w:type w:val="continuous"/>
          <w:pgSz w:w="11907" w:h="16840" w:code="9"/>
          <w:pgMar w:top="1701" w:right="425" w:bottom="567" w:left="567" w:header="709" w:footer="709" w:gutter="0"/>
          <w:cols w:num="2" w:space="113"/>
          <w:docGrid w:linePitch="360"/>
        </w:sectPr>
      </w:pPr>
      <w:bookmarkStart w:id="38" w:name="_Industry_gross_value"/>
      <w:bookmarkEnd w:id="38"/>
      <w:r w:rsidRPr="009C7F49">
        <w:rPr>
          <w:sz w:val="16"/>
          <w:szCs w:val="16"/>
          <w:lang w:eastAsia="ja-JP"/>
        </w:rPr>
        <w:t xml:space="preserve"> </w:t>
      </w:r>
    </w:p>
    <w:p w14:paraId="695C34D8" w14:textId="5A90F416" w:rsidR="009300C3" w:rsidRDefault="00F36282"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39" w:name="_Hlk161377966"/>
      <w:r w:rsidRPr="004379CA">
        <w:rPr>
          <w:rFonts w:ascii="Times New Roman" w:eastAsia="BIZ UDPMincho Medium" w:hAnsi="Times New Roman" w:cs="Times New Roman"/>
          <w:color w:val="002060"/>
          <w:sz w:val="24"/>
          <w:szCs w:val="24"/>
          <w:lang w:eastAsia="ja-JP"/>
        </w:rPr>
        <w:lastRenderedPageBreak/>
        <w:t>産業粗付加価値</w:t>
      </w:r>
      <w:bookmarkEnd w:id="39"/>
    </w:p>
    <w:p w14:paraId="11642AB2" w14:textId="41BE5C1E" w:rsidR="009300C3" w:rsidRPr="003E65FF" w:rsidRDefault="00000000"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F36282" w:rsidRPr="004379CA">
          <w:rPr>
            <w:rStyle w:val="Hyperlink"/>
            <w:rFonts w:ascii="Times New Roman" w:eastAsia="BIZ UDPMincho Medium" w:hAnsi="Times New Roman" w:cs="Times New Roman"/>
            <w:b/>
            <w:bCs/>
            <w:sz w:val="16"/>
            <w:szCs w:val="16"/>
            <w:lang w:eastAsia="ja-JP"/>
          </w:rPr>
          <w:t>目次に戻る</w:t>
        </w:r>
      </w:hyperlink>
    </w:p>
    <w:p w14:paraId="029B7CBC" w14:textId="5AE43423" w:rsidR="002548A9" w:rsidRPr="007B1AE5" w:rsidRDefault="00F36282" w:rsidP="00006BF8">
      <w:pPr>
        <w:pStyle w:val="Heading4"/>
        <w:spacing w:before="0"/>
      </w:pPr>
      <w:r w:rsidRPr="004379CA">
        <w:rPr>
          <w:rFonts w:ascii="Times New Roman" w:eastAsia="BIZ UDPMincho Medium" w:hAnsi="Times New Roman" w:cs="Times New Roman"/>
          <w:i w:val="0"/>
          <w:iCs w:val="0"/>
          <w:color w:val="92278F" w:themeColor="accent1"/>
          <w:sz w:val="20"/>
          <w:szCs w:val="20"/>
          <w:lang w:eastAsia="ja-JP"/>
        </w:rPr>
        <w:t>実質州総生産の変化に対する産業別寄与度</w:t>
      </w:r>
      <w:r w:rsidR="000A3DF5" w:rsidRPr="007B1AE5">
        <w:rPr>
          <w:noProof/>
        </w:rPr>
        <w:drawing>
          <wp:inline distT="0" distB="0" distL="0" distR="0" wp14:anchorId="23637DB1" wp14:editId="77424DE0">
            <wp:extent cx="3240000" cy="203230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40000" cy="2032304"/>
                    </a:xfrm>
                    <a:prstGeom prst="rect">
                      <a:avLst/>
                    </a:prstGeom>
                    <a:noFill/>
                    <a:ln>
                      <a:noFill/>
                    </a:ln>
                  </pic:spPr>
                </pic:pic>
              </a:graphicData>
            </a:graphic>
          </wp:inline>
        </w:drawing>
      </w:r>
    </w:p>
    <w:p w14:paraId="14DA7186" w14:textId="0F9F35CA" w:rsidR="00BC4BA0" w:rsidRPr="00AF759E" w:rsidRDefault="006C5F9A" w:rsidP="007B1AE5">
      <w:pPr>
        <w:rPr>
          <w:sz w:val="10"/>
          <w:szCs w:val="10"/>
        </w:rPr>
      </w:pPr>
      <w:r w:rsidRPr="000C0C45">
        <w:rPr>
          <w:sz w:val="10"/>
        </w:rPr>
        <w:t xml:space="preserve">Note – </w:t>
      </w:r>
      <w:r w:rsidR="00BE1680" w:rsidRPr="00AF759E">
        <w:rPr>
          <w:sz w:val="10"/>
          <w:szCs w:val="10"/>
        </w:rPr>
        <w:t xml:space="preserve">Chain volume measures. </w:t>
      </w:r>
      <w:r w:rsidR="00BC4BA0" w:rsidRPr="00AF759E">
        <w:rPr>
          <w:sz w:val="10"/>
          <w:szCs w:val="10"/>
        </w:rPr>
        <w:t>Original series.</w:t>
      </w:r>
      <w:r w:rsidR="00BE1680" w:rsidRPr="00AF759E">
        <w:rPr>
          <w:sz w:val="10"/>
          <w:szCs w:val="10"/>
        </w:rPr>
        <w:t xml:space="preserve"> </w:t>
      </w:r>
      <w:r w:rsidR="00081DC2" w:rsidRPr="00AF759E">
        <w:rPr>
          <w:sz w:val="10"/>
          <w:szCs w:val="10"/>
        </w:rPr>
        <w:t xml:space="preserve">Compound annual average </w:t>
      </w:r>
      <w:r w:rsidR="00D74F02" w:rsidRPr="00AF759E">
        <w:rPr>
          <w:sz w:val="10"/>
          <w:szCs w:val="10"/>
        </w:rPr>
        <w:t xml:space="preserve">change. </w:t>
      </w:r>
      <w:r w:rsidR="0056748A">
        <w:rPr>
          <w:sz w:val="10"/>
          <w:szCs w:val="10"/>
        </w:rPr>
        <w:t>p</w:t>
      </w:r>
      <w:r w:rsidR="0056748A" w:rsidRPr="00AF759E">
        <w:rPr>
          <w:sz w:val="10"/>
          <w:szCs w:val="10"/>
        </w:rPr>
        <w:t xml:space="preserve">p = percentage points. </w:t>
      </w:r>
      <w:r w:rsidR="00EB222E" w:rsidRPr="00AF759E">
        <w:rPr>
          <w:sz w:val="10"/>
          <w:szCs w:val="10"/>
        </w:rPr>
        <w:t>(a)</w:t>
      </w:r>
      <w:r w:rsidR="0056748A">
        <w:rPr>
          <w:sz w:val="10"/>
          <w:szCs w:val="10"/>
        </w:rPr>
        <w:t> </w:t>
      </w:r>
      <w:r w:rsidR="00EB222E" w:rsidRPr="00AF759E">
        <w:rPr>
          <w:sz w:val="10"/>
          <w:szCs w:val="10"/>
        </w:rPr>
        <w:t xml:space="preserve">Ownership of dwellings, balancing </w:t>
      </w:r>
      <w:proofErr w:type="gramStart"/>
      <w:r w:rsidR="00EB222E" w:rsidRPr="00AF759E">
        <w:rPr>
          <w:sz w:val="10"/>
          <w:szCs w:val="10"/>
        </w:rPr>
        <w:t>item</w:t>
      </w:r>
      <w:proofErr w:type="gramEnd"/>
      <w:r w:rsidR="00EB222E" w:rsidRPr="00AF759E">
        <w:rPr>
          <w:sz w:val="10"/>
          <w:szCs w:val="10"/>
        </w:rPr>
        <w:t xml:space="preserve"> and statistical discrepancy.</w:t>
      </w:r>
    </w:p>
    <w:p w14:paraId="1B41DD53" w14:textId="77777777" w:rsidR="00BC4BA0" w:rsidRPr="00AF759E" w:rsidRDefault="00BC4BA0" w:rsidP="007B1AE5">
      <w:pPr>
        <w:rPr>
          <w:sz w:val="10"/>
          <w:szCs w:val="10"/>
        </w:rPr>
      </w:pPr>
      <w:r w:rsidRPr="00AF759E">
        <w:rPr>
          <w:sz w:val="10"/>
          <w:szCs w:val="10"/>
        </w:rPr>
        <w:t>Source: Based on ABS data.</w:t>
      </w:r>
    </w:p>
    <w:p w14:paraId="5F453514" w14:textId="77777777" w:rsidR="00F36282" w:rsidRPr="00006BF8" w:rsidRDefault="00BC4BA0" w:rsidP="00F36282">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F36282" w:rsidRPr="00006BF8">
        <w:rPr>
          <w:rFonts w:ascii="Times New Roman" w:eastAsia="BIZ UDPMincho Medium" w:hAnsi="Times New Roman" w:cs="Times New Roman"/>
          <w:sz w:val="14"/>
          <w:szCs w:val="14"/>
          <w:lang w:eastAsia="ja-JP"/>
        </w:rPr>
        <w:t>鉱業は過去</w:t>
      </w:r>
      <w:r w:rsidR="00F36282" w:rsidRPr="00006BF8">
        <w:rPr>
          <w:rFonts w:ascii="Times New Roman" w:eastAsia="BIZ UDPMincho Medium" w:hAnsi="Times New Roman" w:cs="Times New Roman"/>
          <w:sz w:val="14"/>
          <w:szCs w:val="14"/>
          <w:lang w:eastAsia="ja-JP"/>
        </w:rPr>
        <w:t>30</w:t>
      </w:r>
      <w:r w:rsidR="00F36282" w:rsidRPr="00006BF8">
        <w:rPr>
          <w:rFonts w:ascii="Times New Roman" w:eastAsia="BIZ UDPMincho Medium" w:hAnsi="Times New Roman" w:cs="Times New Roman"/>
          <w:sz w:val="14"/>
          <w:szCs w:val="14"/>
          <w:lang w:eastAsia="ja-JP"/>
        </w:rPr>
        <w:t>年間一貫して</w:t>
      </w:r>
      <w:r w:rsidR="00F36282" w:rsidRPr="00006BF8">
        <w:rPr>
          <w:rFonts w:ascii="Times New Roman" w:eastAsia="BIZ UDPMincho Medium" w:hAnsi="Times New Roman" w:cs="Times New Roman"/>
          <w:sz w:val="14"/>
          <w:szCs w:val="14"/>
          <w:lang w:eastAsia="ja-JP"/>
        </w:rPr>
        <w:t>GSP</w:t>
      </w:r>
      <w:r w:rsidR="00F36282" w:rsidRPr="00006BF8">
        <w:rPr>
          <w:rFonts w:ascii="Times New Roman" w:eastAsia="BIZ UDPMincho Medium" w:hAnsi="Times New Roman" w:cs="Times New Roman"/>
          <w:sz w:val="14"/>
          <w:szCs w:val="14"/>
          <w:lang w:eastAsia="ja-JP"/>
        </w:rPr>
        <w:t>の成長に寄与してきたが、他産業の成長への寄与度は鉱業拡張期の段階ごとに異なる。</w:t>
      </w:r>
    </w:p>
    <w:p w14:paraId="7D1227E3" w14:textId="77777777" w:rsidR="00F36282" w:rsidRPr="00006BF8" w:rsidRDefault="00F36282" w:rsidP="00F36282">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006BF8">
        <w:rPr>
          <w:rFonts w:ascii="Times New Roman" w:eastAsia="BIZ UDPMincho Medium" w:hAnsi="Times New Roman" w:cs="Times New Roman"/>
          <w:sz w:val="14"/>
          <w:szCs w:val="14"/>
          <w:lang w:eastAsia="ja-JP"/>
        </w:rPr>
        <w:t>西オーストラリア州の</w:t>
      </w:r>
      <w:r w:rsidRPr="00006BF8">
        <w:rPr>
          <w:rFonts w:ascii="Times New Roman" w:eastAsia="BIZ UDPMincho Medium" w:hAnsi="Times New Roman" w:cs="Times New Roman"/>
          <w:sz w:val="14"/>
          <w:szCs w:val="14"/>
          <w:lang w:eastAsia="ja-JP"/>
        </w:rPr>
        <w:t>GSP</w:t>
      </w:r>
      <w:r w:rsidRPr="00006BF8">
        <w:rPr>
          <w:rFonts w:ascii="Times New Roman" w:eastAsia="BIZ UDPMincho Medium" w:hAnsi="Times New Roman" w:cs="Times New Roman"/>
          <w:sz w:val="14"/>
          <w:szCs w:val="14"/>
          <w:lang w:eastAsia="ja-JP"/>
        </w:rPr>
        <w:t>成長は</w:t>
      </w:r>
      <w:r w:rsidRPr="00006BF8">
        <w:rPr>
          <w:rFonts w:ascii="Times New Roman" w:eastAsia="BIZ UDPMincho Medium" w:hAnsi="Times New Roman" w:cs="Times New Roman"/>
          <w:sz w:val="14"/>
          <w:szCs w:val="14"/>
          <w:lang w:eastAsia="ja-JP"/>
        </w:rPr>
        <w:t>2010</w:t>
      </w:r>
      <w:r w:rsidRPr="00006BF8">
        <w:rPr>
          <w:rFonts w:ascii="Times New Roman" w:eastAsia="BIZ UDPMincho Medium" w:hAnsi="Times New Roman" w:cs="Times New Roman"/>
          <w:sz w:val="14"/>
          <w:szCs w:val="14"/>
          <w:lang w:eastAsia="ja-JP"/>
        </w:rPr>
        <w:t>年代半ばまでは比較的バランスが取れており、鉱業と同様に他産業も生産高が増加していた。鉱業の新規プロジェクトへの投資が建設業の成長をもたらし、鉱業拡大期におけるこの建設段階の労働集約的な性質が他産業へ波及効果をもたらした。</w:t>
      </w:r>
    </w:p>
    <w:p w14:paraId="3C9137AF" w14:textId="77777777" w:rsidR="00F36282" w:rsidRPr="00006BF8" w:rsidRDefault="00F36282" w:rsidP="00F36282">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006BF8">
        <w:rPr>
          <w:rFonts w:ascii="Times New Roman" w:eastAsia="BIZ UDPMincho Medium" w:hAnsi="Times New Roman" w:cs="Times New Roman"/>
          <w:sz w:val="14"/>
          <w:szCs w:val="14"/>
          <w:lang w:eastAsia="ja-JP"/>
        </w:rPr>
        <w:t>主要プロジェクトの建設がほぼ終了した後、プロジェクトの稼動によって鉱業生産高はさらに増加したが、建設が終了したことで</w:t>
      </w:r>
      <w:r w:rsidRPr="00006BF8">
        <w:rPr>
          <w:rFonts w:ascii="Times New Roman" w:eastAsia="BIZ UDPMincho Medium" w:hAnsi="Times New Roman" w:cs="Times New Roman"/>
          <w:sz w:val="14"/>
          <w:szCs w:val="14"/>
          <w:lang w:eastAsia="ja-JP"/>
        </w:rPr>
        <w:t>2014‐15</w:t>
      </w:r>
      <w:r w:rsidRPr="00006BF8">
        <w:rPr>
          <w:rFonts w:ascii="Times New Roman" w:eastAsia="BIZ UDPMincho Medium" w:hAnsi="Times New Roman" w:cs="Times New Roman"/>
          <w:sz w:val="14"/>
          <w:szCs w:val="14"/>
          <w:lang w:eastAsia="ja-JP"/>
        </w:rPr>
        <w:t>年から</w:t>
      </w:r>
      <w:r w:rsidRPr="00006BF8">
        <w:rPr>
          <w:rFonts w:ascii="Times New Roman" w:eastAsia="BIZ UDPMincho Medium" w:hAnsi="Times New Roman" w:cs="Times New Roman"/>
          <w:sz w:val="14"/>
          <w:szCs w:val="14"/>
          <w:lang w:eastAsia="ja-JP"/>
        </w:rPr>
        <w:t>2019‐20</w:t>
      </w:r>
      <w:r w:rsidRPr="00006BF8">
        <w:rPr>
          <w:rFonts w:ascii="Times New Roman" w:eastAsia="BIZ UDPMincho Medium" w:hAnsi="Times New Roman" w:cs="Times New Roman"/>
          <w:sz w:val="14"/>
          <w:szCs w:val="14"/>
          <w:lang w:eastAsia="ja-JP"/>
        </w:rPr>
        <w:t>年にかけては建設業が</w:t>
      </w:r>
      <w:r w:rsidRPr="00006BF8">
        <w:rPr>
          <w:rFonts w:ascii="Times New Roman" w:eastAsia="BIZ UDPMincho Medium" w:hAnsi="Times New Roman" w:cs="Times New Roman"/>
          <w:sz w:val="14"/>
          <w:szCs w:val="14"/>
          <w:lang w:eastAsia="ja-JP"/>
        </w:rPr>
        <w:t>GSP</w:t>
      </w:r>
      <w:r w:rsidRPr="00006BF8">
        <w:rPr>
          <w:rFonts w:ascii="Times New Roman" w:eastAsia="BIZ UDPMincho Medium" w:hAnsi="Times New Roman" w:cs="Times New Roman"/>
          <w:sz w:val="14"/>
          <w:szCs w:val="14"/>
          <w:lang w:eastAsia="ja-JP"/>
        </w:rPr>
        <w:t>成長の押し下げ要因となった。この操業段階の非労働集約的な性質は他の産業の経済活動にも影響を及ぼした。</w:t>
      </w:r>
    </w:p>
    <w:p w14:paraId="18EDA917" w14:textId="2A12171B" w:rsidR="00BC4BA0" w:rsidRPr="00006BF8" w:rsidRDefault="00F36282" w:rsidP="00F36282">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006BF8">
        <w:rPr>
          <w:rFonts w:ascii="Times New Roman" w:eastAsia="BIZ UDPMincho Medium" w:hAnsi="Times New Roman" w:cs="Times New Roman"/>
          <w:sz w:val="14"/>
          <w:szCs w:val="14"/>
          <w:lang w:eastAsia="ja-JP"/>
        </w:rPr>
        <w:t>近年の西オーストラリア州の</w:t>
      </w:r>
      <w:r w:rsidRPr="00006BF8">
        <w:rPr>
          <w:rFonts w:ascii="Times New Roman" w:eastAsia="BIZ UDPMincho Medium" w:hAnsi="Times New Roman" w:cs="Times New Roman"/>
          <w:sz w:val="14"/>
          <w:szCs w:val="14"/>
          <w:lang w:eastAsia="ja-JP"/>
        </w:rPr>
        <w:t>GSP</w:t>
      </w:r>
      <w:r w:rsidRPr="00006BF8">
        <w:rPr>
          <w:rFonts w:ascii="Times New Roman" w:eastAsia="BIZ UDPMincho Medium" w:hAnsi="Times New Roman" w:cs="Times New Roman"/>
          <w:sz w:val="14"/>
          <w:szCs w:val="14"/>
          <w:lang w:eastAsia="ja-JP"/>
        </w:rPr>
        <w:t>成長は、鉱業生産高の増加がより緩やかになったこと、また、新型コロナウイルス感染症拡大後の景気回復が様々な産業に恩恵を与えたことで、よりバランスの取れたものとなっている。</w:t>
      </w:r>
    </w:p>
    <w:p w14:paraId="7991861F" w14:textId="34CD71E4" w:rsidR="00937949" w:rsidRPr="00EB1814" w:rsidRDefault="00937949" w:rsidP="00CE1600">
      <w:pPr>
        <w:pStyle w:val="ListParagraph"/>
        <w:numPr>
          <w:ilvl w:val="0"/>
          <w:numId w:val="31"/>
        </w:numPr>
        <w:spacing w:before="40" w:after="40"/>
        <w:ind w:right="227"/>
        <w:rPr>
          <w:sz w:val="16"/>
          <w:szCs w:val="16"/>
          <w:lang w:eastAsia="ja-JP"/>
        </w:rPr>
        <w:sectPr w:rsidR="00937949" w:rsidRPr="00EB1814" w:rsidSect="008628B4">
          <w:type w:val="continuous"/>
          <w:pgSz w:w="11907" w:h="16840" w:code="9"/>
          <w:pgMar w:top="1701" w:right="425" w:bottom="567" w:left="567" w:header="709" w:footer="709" w:gutter="0"/>
          <w:cols w:num="2" w:space="113"/>
          <w:docGrid w:linePitch="360"/>
        </w:sectPr>
      </w:pPr>
    </w:p>
    <w:p w14:paraId="2E207DDA" w14:textId="75F9C04C" w:rsidR="00BC4BA0" w:rsidRPr="00AC3621" w:rsidRDefault="00B930BA" w:rsidP="001168DD">
      <w:pPr>
        <w:pStyle w:val="Heading4"/>
        <w:rPr>
          <w:i w:val="0"/>
          <w:iCs w:val="0"/>
          <w:color w:val="92278F" w:themeColor="accent1"/>
          <w:sz w:val="20"/>
          <w:szCs w:val="20"/>
          <w:lang w:eastAsia="ja-JP"/>
        </w:rPr>
        <w:sectPr w:rsidR="00BC4BA0" w:rsidRPr="00AC3621" w:rsidSect="008628B4">
          <w:type w:val="continuous"/>
          <w:pgSz w:w="11907" w:h="16840" w:code="9"/>
          <w:pgMar w:top="1701" w:right="425" w:bottom="567" w:left="567" w:header="709" w:footer="709" w:gutter="0"/>
          <w:cols w:space="720"/>
          <w:docGrid w:linePitch="360"/>
        </w:sectPr>
      </w:pPr>
      <w:r>
        <w:rPr>
          <w:rFonts w:ascii="Times New Roman" w:eastAsia="BIZ UDPMincho Medium" w:hAnsi="Times New Roman" w:cs="Times New Roman" w:hint="eastAsia"/>
          <w:i w:val="0"/>
          <w:iCs w:val="0"/>
          <w:color w:val="92278F" w:themeColor="accent1"/>
          <w:sz w:val="20"/>
          <w:szCs w:val="20"/>
          <w:lang w:eastAsia="ja-JP"/>
        </w:rPr>
        <w:t>産業粗付加価値</w:t>
      </w:r>
    </w:p>
    <w:p w14:paraId="23AE5225" w14:textId="29C58A62" w:rsidR="00BC4BA0" w:rsidRPr="007B1AE5" w:rsidRDefault="000744EA" w:rsidP="007B1AE5">
      <w:r w:rsidRPr="007B1AE5">
        <w:rPr>
          <w:noProof/>
        </w:rPr>
        <w:drawing>
          <wp:inline distT="0" distB="0" distL="0" distR="0" wp14:anchorId="705C6610" wp14:editId="1BF998BB">
            <wp:extent cx="3240000" cy="1938126"/>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40000" cy="1938126"/>
                    </a:xfrm>
                    <a:prstGeom prst="rect">
                      <a:avLst/>
                    </a:prstGeom>
                    <a:noFill/>
                    <a:ln>
                      <a:noFill/>
                    </a:ln>
                  </pic:spPr>
                </pic:pic>
              </a:graphicData>
            </a:graphic>
          </wp:inline>
        </w:drawing>
      </w:r>
    </w:p>
    <w:p w14:paraId="44D52E66" w14:textId="0F878E74" w:rsidR="006C502E" w:rsidRPr="00AF759E" w:rsidRDefault="006C5F9A" w:rsidP="007B1AE5">
      <w:pPr>
        <w:rPr>
          <w:sz w:val="10"/>
          <w:szCs w:val="10"/>
        </w:rPr>
      </w:pPr>
      <w:r w:rsidRPr="000C0C45">
        <w:rPr>
          <w:sz w:val="10"/>
        </w:rPr>
        <w:t xml:space="preserve">Note – </w:t>
      </w:r>
      <w:r w:rsidR="006C502E" w:rsidRPr="00AF759E">
        <w:rPr>
          <w:sz w:val="10"/>
          <w:szCs w:val="10"/>
        </w:rPr>
        <w:t>Current prices. Original series.</w:t>
      </w:r>
    </w:p>
    <w:p w14:paraId="4161CA82" w14:textId="77777777" w:rsidR="006C502E" w:rsidRPr="00AF759E" w:rsidRDefault="006C502E" w:rsidP="007B1AE5">
      <w:pPr>
        <w:rPr>
          <w:sz w:val="10"/>
          <w:szCs w:val="10"/>
        </w:rPr>
      </w:pPr>
      <w:r w:rsidRPr="00AF759E">
        <w:rPr>
          <w:sz w:val="10"/>
          <w:szCs w:val="10"/>
        </w:rPr>
        <w:t>Source: Based on ABS data.</w:t>
      </w:r>
    </w:p>
    <w:p w14:paraId="108782CD" w14:textId="77777777" w:rsidR="00F36282" w:rsidRPr="00006BF8" w:rsidRDefault="001346D1" w:rsidP="00F36282">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F36282" w:rsidRPr="00006BF8">
        <w:rPr>
          <w:rFonts w:ascii="Times New Roman" w:eastAsia="BIZ UDPMincho Medium" w:hAnsi="Times New Roman" w:cs="Times New Roman"/>
          <w:sz w:val="14"/>
          <w:szCs w:val="14"/>
          <w:lang w:eastAsia="ja-JP"/>
        </w:rPr>
        <w:t>産業粗付加価値（</w:t>
      </w:r>
      <w:r w:rsidR="00F36282" w:rsidRPr="00006BF8">
        <w:rPr>
          <w:rFonts w:ascii="Times New Roman" w:eastAsia="BIZ UDPMincho Medium" w:hAnsi="Times New Roman" w:cs="Times New Roman"/>
          <w:sz w:val="14"/>
          <w:szCs w:val="14"/>
          <w:lang w:eastAsia="ja-JP"/>
        </w:rPr>
        <w:t>GVA</w:t>
      </w:r>
      <w:r w:rsidR="00F36282" w:rsidRPr="00006BF8">
        <w:rPr>
          <w:rFonts w:ascii="Times New Roman" w:eastAsia="BIZ UDPMincho Medium" w:hAnsi="Times New Roman" w:cs="Times New Roman"/>
          <w:sz w:val="14"/>
          <w:szCs w:val="14"/>
          <w:lang w:eastAsia="ja-JP"/>
        </w:rPr>
        <w:t>）とは、ある産業が物品・サービスの生産において創出した付加価値の指標である。</w:t>
      </w:r>
      <w:r w:rsidR="00F36282" w:rsidRPr="00006BF8">
        <w:rPr>
          <w:rFonts w:ascii="Times New Roman" w:eastAsia="BIZ UDPMincho Medium" w:hAnsi="Times New Roman" w:cs="Times New Roman"/>
          <w:sz w:val="14"/>
          <w:szCs w:val="14"/>
          <w:lang w:eastAsia="ja-JP"/>
        </w:rPr>
        <w:t>GVA</w:t>
      </w:r>
      <w:r w:rsidR="00F36282" w:rsidRPr="00006BF8">
        <w:rPr>
          <w:rFonts w:ascii="Times New Roman" w:eastAsia="BIZ UDPMincho Medium" w:hAnsi="Times New Roman" w:cs="Times New Roman"/>
          <w:sz w:val="14"/>
          <w:szCs w:val="14"/>
          <w:lang w:eastAsia="ja-JP"/>
        </w:rPr>
        <w:t>の名目値は、当該産業による生産量と、その産業による物品・サービスの販売価格の両方に影響される。</w:t>
      </w:r>
    </w:p>
    <w:p w14:paraId="39B1B71C" w14:textId="77777777" w:rsidR="00F36282" w:rsidRPr="00006BF8" w:rsidRDefault="00F36282" w:rsidP="00F36282">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006BF8">
        <w:rPr>
          <w:rFonts w:ascii="Times New Roman" w:eastAsia="BIZ UDPMincho Medium" w:hAnsi="Times New Roman" w:cs="Times New Roman"/>
          <w:sz w:val="14"/>
          <w:szCs w:val="14"/>
          <w:lang w:eastAsia="ja-JP"/>
        </w:rPr>
        <w:t>過去</w:t>
      </w:r>
      <w:r w:rsidRPr="00006BF8">
        <w:rPr>
          <w:rFonts w:ascii="Times New Roman" w:eastAsia="BIZ UDPMincho Medium" w:hAnsi="Times New Roman" w:cs="Times New Roman"/>
          <w:sz w:val="14"/>
          <w:szCs w:val="14"/>
          <w:lang w:eastAsia="ja-JP"/>
        </w:rPr>
        <w:t>30</w:t>
      </w:r>
      <w:r w:rsidRPr="00006BF8">
        <w:rPr>
          <w:rFonts w:ascii="Times New Roman" w:eastAsia="BIZ UDPMincho Medium" w:hAnsi="Times New Roman" w:cs="Times New Roman"/>
          <w:sz w:val="14"/>
          <w:szCs w:val="14"/>
          <w:lang w:eastAsia="ja-JP"/>
        </w:rPr>
        <w:t>年間で、鉱業の生産量とその生産物の平均価格は大幅に上昇した。鉱業の</w:t>
      </w:r>
      <w:r w:rsidRPr="00006BF8">
        <w:rPr>
          <w:rFonts w:ascii="Times New Roman" w:eastAsia="BIZ UDPMincho Medium" w:hAnsi="Times New Roman" w:cs="Times New Roman"/>
          <w:sz w:val="14"/>
          <w:szCs w:val="14"/>
          <w:lang w:eastAsia="ja-JP"/>
        </w:rPr>
        <w:t>GVA</w:t>
      </w:r>
      <w:r w:rsidRPr="00006BF8">
        <w:rPr>
          <w:rFonts w:ascii="Times New Roman" w:eastAsia="BIZ UDPMincho Medium" w:hAnsi="Times New Roman" w:cs="Times New Roman"/>
          <w:sz w:val="14"/>
          <w:szCs w:val="14"/>
          <w:lang w:eastAsia="ja-JP"/>
        </w:rPr>
        <w:t>は</w:t>
      </w:r>
      <w:r w:rsidRPr="00006BF8">
        <w:rPr>
          <w:rFonts w:ascii="Times New Roman" w:eastAsia="BIZ UDPMincho Medium" w:hAnsi="Times New Roman" w:cs="Times New Roman"/>
          <w:sz w:val="14"/>
          <w:szCs w:val="14"/>
          <w:lang w:eastAsia="ja-JP"/>
        </w:rPr>
        <w:t>1992‐93</w:t>
      </w:r>
      <w:r w:rsidRPr="00006BF8">
        <w:rPr>
          <w:rFonts w:ascii="Times New Roman" w:eastAsia="BIZ UDPMincho Medium" w:hAnsi="Times New Roman" w:cs="Times New Roman"/>
          <w:sz w:val="14"/>
          <w:szCs w:val="14"/>
          <w:lang w:eastAsia="ja-JP"/>
        </w:rPr>
        <w:t>年の</w:t>
      </w:r>
      <w:r w:rsidRPr="00006BF8">
        <w:rPr>
          <w:rFonts w:ascii="Times New Roman" w:eastAsia="BIZ UDPMincho Medium" w:hAnsi="Times New Roman" w:cs="Times New Roman"/>
          <w:sz w:val="14"/>
          <w:szCs w:val="14"/>
          <w:lang w:eastAsia="ja-JP"/>
        </w:rPr>
        <w:t>72</w:t>
      </w:r>
      <w:r w:rsidRPr="00006BF8">
        <w:rPr>
          <w:rFonts w:ascii="Times New Roman" w:eastAsia="BIZ UDPMincho Medium" w:hAnsi="Times New Roman" w:cs="Times New Roman"/>
          <w:sz w:val="14"/>
          <w:szCs w:val="14"/>
          <w:lang w:eastAsia="ja-JP"/>
        </w:rPr>
        <w:t>億ドルから</w:t>
      </w:r>
      <w:r w:rsidRPr="00006BF8">
        <w:rPr>
          <w:rFonts w:ascii="Times New Roman" w:eastAsia="BIZ UDPMincho Medium" w:hAnsi="Times New Roman" w:cs="Times New Roman"/>
          <w:sz w:val="14"/>
          <w:szCs w:val="14"/>
          <w:lang w:eastAsia="ja-JP"/>
        </w:rPr>
        <w:t>2022‐23</w:t>
      </w:r>
      <w:r w:rsidRPr="00006BF8">
        <w:rPr>
          <w:rFonts w:ascii="Times New Roman" w:eastAsia="BIZ UDPMincho Medium" w:hAnsi="Times New Roman" w:cs="Times New Roman"/>
          <w:sz w:val="14"/>
          <w:szCs w:val="14"/>
          <w:lang w:eastAsia="ja-JP"/>
        </w:rPr>
        <w:t>年の</w:t>
      </w:r>
      <w:r w:rsidRPr="00006BF8">
        <w:rPr>
          <w:rFonts w:ascii="Times New Roman" w:eastAsia="BIZ UDPMincho Medium" w:hAnsi="Times New Roman" w:cs="Times New Roman"/>
          <w:sz w:val="14"/>
          <w:szCs w:val="14"/>
          <w:lang w:eastAsia="ja-JP"/>
        </w:rPr>
        <w:t>2,000</w:t>
      </w:r>
      <w:r w:rsidRPr="00006BF8">
        <w:rPr>
          <w:rFonts w:ascii="Times New Roman" w:eastAsia="BIZ UDPMincho Medium" w:hAnsi="Times New Roman" w:cs="Times New Roman"/>
          <w:sz w:val="14"/>
          <w:szCs w:val="14"/>
          <w:lang w:eastAsia="ja-JP"/>
        </w:rPr>
        <w:t>億ドルへと増加した。</w:t>
      </w:r>
      <w:r w:rsidRPr="00006BF8">
        <w:rPr>
          <w:rFonts w:ascii="Times New Roman" w:eastAsia="BIZ UDPMincho Medium" w:hAnsi="Times New Roman" w:cs="Times New Roman"/>
          <w:sz w:val="14"/>
          <w:szCs w:val="14"/>
          <w:lang w:eastAsia="ja-JP"/>
        </w:rPr>
        <w:t>GSP</w:t>
      </w:r>
      <w:r w:rsidRPr="00006BF8">
        <w:rPr>
          <w:rFonts w:ascii="Times New Roman" w:eastAsia="BIZ UDPMincho Medium" w:hAnsi="Times New Roman" w:cs="Times New Roman"/>
          <w:sz w:val="14"/>
          <w:szCs w:val="14"/>
          <w:lang w:eastAsia="ja-JP"/>
        </w:rPr>
        <w:t>に占める鉱業の割合は</w:t>
      </w:r>
      <w:r w:rsidRPr="00006BF8">
        <w:rPr>
          <w:rFonts w:ascii="Times New Roman" w:eastAsia="BIZ UDPMincho Medium" w:hAnsi="Times New Roman" w:cs="Times New Roman"/>
          <w:sz w:val="14"/>
          <w:szCs w:val="14"/>
          <w:lang w:eastAsia="ja-JP"/>
        </w:rPr>
        <w:t>1992‐23</w:t>
      </w:r>
      <w:r w:rsidRPr="00006BF8">
        <w:rPr>
          <w:rFonts w:ascii="Times New Roman" w:eastAsia="BIZ UDPMincho Medium" w:hAnsi="Times New Roman" w:cs="Times New Roman"/>
          <w:sz w:val="14"/>
          <w:szCs w:val="14"/>
          <w:lang w:eastAsia="ja-JP"/>
        </w:rPr>
        <w:t>年の</w:t>
      </w:r>
      <w:r w:rsidRPr="00006BF8">
        <w:rPr>
          <w:rFonts w:ascii="Times New Roman" w:eastAsia="BIZ UDPMincho Medium" w:hAnsi="Times New Roman" w:cs="Times New Roman"/>
          <w:sz w:val="14"/>
          <w:szCs w:val="14"/>
          <w:lang w:eastAsia="ja-JP"/>
        </w:rPr>
        <w:t>16</w:t>
      </w:r>
      <w:r w:rsidRPr="00006BF8">
        <w:rPr>
          <w:rFonts w:ascii="Times New Roman" w:eastAsia="BIZ UDPMincho Medium" w:hAnsi="Times New Roman" w:cs="Times New Roman"/>
          <w:sz w:val="14"/>
          <w:szCs w:val="14"/>
          <w:lang w:eastAsia="ja-JP"/>
        </w:rPr>
        <w:t>％から</w:t>
      </w:r>
      <w:r w:rsidRPr="00006BF8">
        <w:rPr>
          <w:rFonts w:ascii="Times New Roman" w:eastAsia="BIZ UDPMincho Medium" w:hAnsi="Times New Roman" w:cs="Times New Roman"/>
          <w:sz w:val="14"/>
          <w:szCs w:val="14"/>
          <w:lang w:eastAsia="ja-JP"/>
        </w:rPr>
        <w:t>2022‐23</w:t>
      </w:r>
      <w:r w:rsidRPr="00006BF8">
        <w:rPr>
          <w:rFonts w:ascii="Times New Roman" w:eastAsia="BIZ UDPMincho Medium" w:hAnsi="Times New Roman" w:cs="Times New Roman"/>
          <w:sz w:val="14"/>
          <w:szCs w:val="14"/>
          <w:lang w:eastAsia="ja-JP"/>
        </w:rPr>
        <w:t>年には</w:t>
      </w:r>
      <w:r w:rsidRPr="00006BF8">
        <w:rPr>
          <w:rFonts w:ascii="Times New Roman" w:eastAsia="BIZ UDPMincho Medium" w:hAnsi="Times New Roman" w:cs="Times New Roman"/>
          <w:sz w:val="14"/>
          <w:szCs w:val="14"/>
          <w:lang w:eastAsia="ja-JP"/>
        </w:rPr>
        <w:t>45</w:t>
      </w:r>
      <w:r w:rsidRPr="00006BF8">
        <w:rPr>
          <w:rFonts w:ascii="Times New Roman" w:eastAsia="BIZ UDPMincho Medium" w:hAnsi="Times New Roman" w:cs="Times New Roman"/>
          <w:sz w:val="14"/>
          <w:szCs w:val="14"/>
          <w:lang w:eastAsia="ja-JP"/>
        </w:rPr>
        <w:t>％へ増加した。</w:t>
      </w:r>
    </w:p>
    <w:p w14:paraId="71CA6F55" w14:textId="77777777" w:rsidR="00F36282" w:rsidRPr="00006BF8" w:rsidRDefault="00F36282" w:rsidP="00F36282">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006BF8">
        <w:rPr>
          <w:rFonts w:ascii="Times New Roman" w:eastAsia="BIZ UDPMincho Medium" w:hAnsi="Times New Roman" w:cs="Times New Roman"/>
          <w:sz w:val="14"/>
          <w:szCs w:val="14"/>
          <w:lang w:eastAsia="ja-JP"/>
        </w:rPr>
        <w:t>全サービス産業の</w:t>
      </w:r>
      <w:r w:rsidRPr="00006BF8">
        <w:rPr>
          <w:rFonts w:ascii="Times New Roman" w:eastAsia="BIZ UDPMincho Medium" w:hAnsi="Times New Roman" w:cs="Times New Roman"/>
          <w:sz w:val="14"/>
          <w:szCs w:val="14"/>
          <w:lang w:eastAsia="ja-JP"/>
        </w:rPr>
        <w:t>GVA</w:t>
      </w:r>
      <w:r w:rsidRPr="00006BF8">
        <w:rPr>
          <w:rFonts w:ascii="Times New Roman" w:eastAsia="BIZ UDPMincho Medium" w:hAnsi="Times New Roman" w:cs="Times New Roman"/>
          <w:sz w:val="14"/>
          <w:szCs w:val="14"/>
          <w:lang w:eastAsia="ja-JP"/>
        </w:rPr>
        <w:t>は、</w:t>
      </w:r>
      <w:r w:rsidRPr="00006BF8">
        <w:rPr>
          <w:rFonts w:ascii="Times New Roman" w:eastAsia="BIZ UDPMincho Medium" w:hAnsi="Times New Roman" w:cs="Times New Roman"/>
          <w:sz w:val="14"/>
          <w:szCs w:val="14"/>
          <w:lang w:eastAsia="ja-JP"/>
        </w:rPr>
        <w:t>1992‐23</w:t>
      </w:r>
      <w:r w:rsidRPr="00006BF8">
        <w:rPr>
          <w:rFonts w:ascii="Times New Roman" w:eastAsia="BIZ UDPMincho Medium" w:hAnsi="Times New Roman" w:cs="Times New Roman"/>
          <w:sz w:val="14"/>
          <w:szCs w:val="14"/>
          <w:lang w:eastAsia="ja-JP"/>
        </w:rPr>
        <w:t>年の</w:t>
      </w:r>
      <w:r w:rsidRPr="00006BF8">
        <w:rPr>
          <w:rFonts w:ascii="Times New Roman" w:eastAsia="BIZ UDPMincho Medium" w:hAnsi="Times New Roman" w:cs="Times New Roman"/>
          <w:sz w:val="14"/>
          <w:szCs w:val="14"/>
          <w:lang w:eastAsia="ja-JP"/>
        </w:rPr>
        <w:t>203</w:t>
      </w:r>
      <w:r w:rsidRPr="00006BF8">
        <w:rPr>
          <w:rFonts w:ascii="Times New Roman" w:eastAsia="BIZ UDPMincho Medium" w:hAnsi="Times New Roman" w:cs="Times New Roman"/>
          <w:sz w:val="14"/>
          <w:szCs w:val="14"/>
          <w:lang w:eastAsia="ja-JP"/>
        </w:rPr>
        <w:t>億ドルから</w:t>
      </w:r>
      <w:r w:rsidRPr="00006BF8">
        <w:rPr>
          <w:rFonts w:ascii="Times New Roman" w:eastAsia="BIZ UDPMincho Medium" w:hAnsi="Times New Roman" w:cs="Times New Roman"/>
          <w:sz w:val="14"/>
          <w:szCs w:val="14"/>
          <w:lang w:eastAsia="ja-JP"/>
        </w:rPr>
        <w:t>2022‐23</w:t>
      </w:r>
      <w:r w:rsidRPr="00006BF8">
        <w:rPr>
          <w:rFonts w:ascii="Times New Roman" w:eastAsia="BIZ UDPMincho Medium" w:hAnsi="Times New Roman" w:cs="Times New Roman"/>
          <w:sz w:val="14"/>
          <w:szCs w:val="14"/>
          <w:lang w:eastAsia="ja-JP"/>
        </w:rPr>
        <w:t>年には</w:t>
      </w:r>
      <w:r w:rsidRPr="00006BF8">
        <w:rPr>
          <w:rFonts w:ascii="Times New Roman" w:eastAsia="BIZ UDPMincho Medium" w:hAnsi="Times New Roman" w:cs="Times New Roman"/>
          <w:sz w:val="14"/>
          <w:szCs w:val="14"/>
          <w:lang w:eastAsia="ja-JP"/>
        </w:rPr>
        <w:t>1,491</w:t>
      </w:r>
      <w:r w:rsidRPr="00006BF8">
        <w:rPr>
          <w:rFonts w:ascii="Times New Roman" w:eastAsia="BIZ UDPMincho Medium" w:hAnsi="Times New Roman" w:cs="Times New Roman"/>
          <w:sz w:val="14"/>
          <w:szCs w:val="14"/>
          <w:lang w:eastAsia="ja-JP"/>
        </w:rPr>
        <w:t>億ドルに増加した。</w:t>
      </w:r>
    </w:p>
    <w:p w14:paraId="7C8E19D0" w14:textId="7E1DF8A0" w:rsidR="006601B5" w:rsidRPr="00006BF8" w:rsidRDefault="00F36282" w:rsidP="00F36282">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006BF8">
        <w:rPr>
          <w:rFonts w:ascii="Times New Roman" w:eastAsia="BIZ UDPMincho Medium" w:hAnsi="Times New Roman" w:cs="Times New Roman"/>
          <w:sz w:val="14"/>
          <w:szCs w:val="14"/>
          <w:lang w:eastAsia="ja-JP"/>
        </w:rPr>
        <w:t>農林水産業および製造業の</w:t>
      </w:r>
      <w:r w:rsidRPr="00006BF8">
        <w:rPr>
          <w:rFonts w:ascii="Times New Roman" w:eastAsia="BIZ UDPMincho Medium" w:hAnsi="Times New Roman" w:cs="Times New Roman"/>
          <w:sz w:val="14"/>
          <w:szCs w:val="14"/>
          <w:lang w:eastAsia="ja-JP"/>
        </w:rPr>
        <w:t>GVA</w:t>
      </w:r>
      <w:r w:rsidRPr="00006BF8">
        <w:rPr>
          <w:rFonts w:ascii="Times New Roman" w:eastAsia="BIZ UDPMincho Medium" w:hAnsi="Times New Roman" w:cs="Times New Roman"/>
          <w:sz w:val="14"/>
          <w:szCs w:val="14"/>
          <w:lang w:eastAsia="ja-JP"/>
        </w:rPr>
        <w:t>は増加したが、鉱業への資源の割当量が増えるにつれ、これらの産業の</w:t>
      </w:r>
      <w:r w:rsidRPr="00006BF8">
        <w:rPr>
          <w:rFonts w:ascii="Times New Roman" w:eastAsia="BIZ UDPMincho Medium" w:hAnsi="Times New Roman" w:cs="Times New Roman"/>
          <w:sz w:val="14"/>
          <w:szCs w:val="14"/>
          <w:lang w:eastAsia="ja-JP"/>
        </w:rPr>
        <w:t>GSP</w:t>
      </w:r>
      <w:r w:rsidRPr="00006BF8">
        <w:rPr>
          <w:rFonts w:ascii="Times New Roman" w:eastAsia="BIZ UDPMincho Medium" w:hAnsi="Times New Roman" w:cs="Times New Roman"/>
          <w:sz w:val="14"/>
          <w:szCs w:val="14"/>
          <w:lang w:eastAsia="ja-JP"/>
        </w:rPr>
        <w:t>シェアは低下してきている。</w:t>
      </w:r>
    </w:p>
    <w:p w14:paraId="07A6F52F" w14:textId="00E6145C" w:rsidR="00852EE0" w:rsidRPr="006F3E67" w:rsidRDefault="00852EE0" w:rsidP="00CE1600">
      <w:pPr>
        <w:pStyle w:val="ListParagraph"/>
        <w:numPr>
          <w:ilvl w:val="0"/>
          <w:numId w:val="31"/>
        </w:numPr>
        <w:spacing w:before="40" w:after="40"/>
        <w:ind w:right="227"/>
        <w:rPr>
          <w:sz w:val="16"/>
          <w:szCs w:val="16"/>
          <w:lang w:eastAsia="ja-JP"/>
        </w:rPr>
        <w:sectPr w:rsidR="00852EE0" w:rsidRPr="006F3E67" w:rsidSect="008628B4">
          <w:type w:val="continuous"/>
          <w:pgSz w:w="11907" w:h="16840" w:code="9"/>
          <w:pgMar w:top="1701" w:right="425" w:bottom="567" w:left="567" w:header="709" w:footer="709" w:gutter="0"/>
          <w:cols w:num="2" w:space="113"/>
          <w:docGrid w:linePitch="360"/>
        </w:sectPr>
      </w:pPr>
    </w:p>
    <w:p w14:paraId="74D3116B" w14:textId="2DD7BBF0" w:rsidR="003508E5" w:rsidRPr="00AC3621" w:rsidRDefault="00F36282" w:rsidP="001168DD">
      <w:pPr>
        <w:pStyle w:val="Heading4"/>
        <w:rPr>
          <w:i w:val="0"/>
          <w:iCs w:val="0"/>
          <w:color w:val="92278F" w:themeColor="accent1"/>
          <w:sz w:val="20"/>
          <w:szCs w:val="20"/>
          <w:lang w:eastAsia="zh-TW"/>
        </w:rPr>
        <w:sectPr w:rsidR="003508E5"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zh-TW"/>
        </w:rPr>
        <w:t>産業粗付加価値：</w:t>
      </w:r>
      <w:r w:rsidRPr="004379CA">
        <w:rPr>
          <w:rFonts w:ascii="Times New Roman" w:eastAsia="BIZ UDPMincho Medium" w:hAnsi="Times New Roman" w:cs="Times New Roman"/>
          <w:i w:val="0"/>
          <w:iCs w:val="0"/>
          <w:color w:val="92278F" w:themeColor="accent1"/>
          <w:sz w:val="20"/>
          <w:szCs w:val="20"/>
          <w:lang w:eastAsia="zh-TW"/>
        </w:rPr>
        <w:t>2022‐23</w:t>
      </w:r>
      <w:r w:rsidRPr="004379CA">
        <w:rPr>
          <w:rFonts w:ascii="Times New Roman" w:eastAsia="BIZ UDPMincho Medium" w:hAnsi="Times New Roman" w:cs="Times New Roman"/>
          <w:i w:val="0"/>
          <w:iCs w:val="0"/>
          <w:color w:val="92278F" w:themeColor="accent1"/>
          <w:sz w:val="20"/>
          <w:szCs w:val="20"/>
          <w:lang w:eastAsia="zh-TW"/>
        </w:rPr>
        <w:t>年</w:t>
      </w:r>
    </w:p>
    <w:p w14:paraId="35CE4260" w14:textId="33292586" w:rsidR="006C502E" w:rsidRPr="007B1AE5" w:rsidRDefault="000D2E1A" w:rsidP="007B1AE5">
      <w:r w:rsidRPr="007B1AE5">
        <w:rPr>
          <w:noProof/>
        </w:rPr>
        <w:drawing>
          <wp:inline distT="0" distB="0" distL="0" distR="0" wp14:anchorId="3BAB2AC1" wp14:editId="2791AE3A">
            <wp:extent cx="3240000" cy="193625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40000" cy="1936255"/>
                    </a:xfrm>
                    <a:prstGeom prst="rect">
                      <a:avLst/>
                    </a:prstGeom>
                    <a:noFill/>
                    <a:ln>
                      <a:noFill/>
                    </a:ln>
                  </pic:spPr>
                </pic:pic>
              </a:graphicData>
            </a:graphic>
          </wp:inline>
        </w:drawing>
      </w:r>
    </w:p>
    <w:p w14:paraId="3AFAA63C" w14:textId="0464B4DE" w:rsidR="00056D23" w:rsidRPr="00AF759E" w:rsidRDefault="006C5F9A" w:rsidP="007B1AE5">
      <w:pPr>
        <w:rPr>
          <w:sz w:val="10"/>
          <w:szCs w:val="10"/>
        </w:rPr>
      </w:pPr>
      <w:r w:rsidRPr="000C0C45">
        <w:rPr>
          <w:sz w:val="10"/>
        </w:rPr>
        <w:t xml:space="preserve">Note – </w:t>
      </w:r>
      <w:r w:rsidR="003A6765" w:rsidRPr="00AF759E">
        <w:rPr>
          <w:sz w:val="10"/>
          <w:szCs w:val="10"/>
        </w:rPr>
        <w:t>Current prices</w:t>
      </w:r>
      <w:r w:rsidR="00056D23" w:rsidRPr="00AF759E">
        <w:rPr>
          <w:sz w:val="10"/>
          <w:szCs w:val="10"/>
        </w:rPr>
        <w:t>. Original series.</w:t>
      </w:r>
    </w:p>
    <w:p w14:paraId="6603CDCA" w14:textId="5E470503" w:rsidR="00056D23" w:rsidRPr="00AF759E" w:rsidRDefault="00056D23" w:rsidP="007B1AE5">
      <w:pPr>
        <w:rPr>
          <w:sz w:val="10"/>
          <w:szCs w:val="10"/>
        </w:rPr>
      </w:pPr>
      <w:r w:rsidRPr="00AF759E">
        <w:rPr>
          <w:sz w:val="10"/>
          <w:szCs w:val="10"/>
        </w:rPr>
        <w:t>Source: Based on ABS data.</w:t>
      </w:r>
    </w:p>
    <w:p w14:paraId="78F1CA4F" w14:textId="77777777" w:rsidR="00F36282" w:rsidRPr="00006BF8" w:rsidRDefault="00056D23" w:rsidP="00F36282">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7B1AE5">
        <w:rPr>
          <w:lang w:eastAsia="ja-JP"/>
        </w:rPr>
        <w:br w:type="column"/>
      </w:r>
      <w:r w:rsidR="00F36282" w:rsidRPr="00006BF8">
        <w:rPr>
          <w:rFonts w:ascii="Times New Roman" w:eastAsia="BIZ UDPMincho Medium" w:hAnsi="Times New Roman" w:cs="Times New Roman"/>
          <w:sz w:val="14"/>
          <w:szCs w:val="14"/>
          <w:lang w:eastAsia="ja-JP"/>
        </w:rPr>
        <w:t>2022-23</w:t>
      </w:r>
      <w:r w:rsidR="00F36282" w:rsidRPr="00006BF8">
        <w:rPr>
          <w:rFonts w:ascii="Times New Roman" w:eastAsia="BIZ UDPMincho Medium" w:hAnsi="Times New Roman" w:cs="Times New Roman"/>
          <w:sz w:val="14"/>
          <w:szCs w:val="14"/>
          <w:lang w:eastAsia="ja-JP"/>
        </w:rPr>
        <w:t>年の西オーストラリア州</w:t>
      </w:r>
      <w:r w:rsidR="00F36282" w:rsidRPr="00006BF8">
        <w:rPr>
          <w:rFonts w:ascii="Times New Roman" w:eastAsia="BIZ UDPMincho Medium" w:hAnsi="Times New Roman" w:cs="Times New Roman"/>
          <w:sz w:val="14"/>
          <w:szCs w:val="14"/>
          <w:lang w:eastAsia="ja-JP"/>
        </w:rPr>
        <w:t>GSP</w:t>
      </w:r>
      <w:r w:rsidR="00F36282" w:rsidRPr="00006BF8">
        <w:rPr>
          <w:rFonts w:ascii="Times New Roman" w:eastAsia="BIZ UDPMincho Medium" w:hAnsi="Times New Roman" w:cs="Times New Roman"/>
          <w:sz w:val="14"/>
          <w:szCs w:val="14"/>
          <w:lang w:eastAsia="ja-JP"/>
        </w:rPr>
        <w:t>では、以下の業種の製造産業が</w:t>
      </w:r>
      <w:r w:rsidR="00F36282" w:rsidRPr="00006BF8">
        <w:rPr>
          <w:rFonts w:ascii="Times New Roman" w:eastAsia="BIZ UDPMincho Medium" w:hAnsi="Times New Roman" w:cs="Times New Roman"/>
          <w:sz w:val="14"/>
          <w:szCs w:val="14"/>
          <w:lang w:eastAsia="ja-JP"/>
        </w:rPr>
        <w:t>58%</w:t>
      </w:r>
      <w:r w:rsidR="00F36282" w:rsidRPr="00006BF8">
        <w:rPr>
          <w:rFonts w:ascii="Times New Roman" w:eastAsia="BIZ UDPMincho Medium" w:hAnsi="Times New Roman" w:cs="Times New Roman"/>
          <w:sz w:val="14"/>
          <w:szCs w:val="14"/>
          <w:lang w:eastAsia="ja-JP"/>
        </w:rPr>
        <w:t>（</w:t>
      </w:r>
      <w:r w:rsidR="00F36282" w:rsidRPr="00006BF8">
        <w:rPr>
          <w:rFonts w:ascii="Times New Roman" w:eastAsia="BIZ UDPMincho Medium" w:hAnsi="Times New Roman" w:cs="Times New Roman"/>
          <w:sz w:val="14"/>
          <w:szCs w:val="14"/>
          <w:lang w:eastAsia="ja-JP"/>
        </w:rPr>
        <w:t>2,577</w:t>
      </w:r>
      <w:r w:rsidR="00F36282" w:rsidRPr="00006BF8">
        <w:rPr>
          <w:rFonts w:ascii="Times New Roman" w:eastAsia="BIZ UDPMincho Medium" w:hAnsi="Times New Roman" w:cs="Times New Roman"/>
          <w:sz w:val="14"/>
          <w:szCs w:val="14"/>
          <w:lang w:eastAsia="ja-JP"/>
        </w:rPr>
        <w:t>億ドル）を占めた。</w:t>
      </w:r>
    </w:p>
    <w:p w14:paraId="6EEB1EE6" w14:textId="64DE2DEF" w:rsidR="00F36282" w:rsidRPr="00006BF8" w:rsidRDefault="00F36282" w:rsidP="00F3628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rPr>
      </w:pPr>
      <w:r w:rsidRPr="00006BF8">
        <w:rPr>
          <w:rFonts w:ascii="Times New Roman" w:eastAsia="BIZ UDPMincho Medium" w:hAnsi="Times New Roman" w:cs="Times New Roman"/>
          <w:sz w:val="14"/>
          <w:szCs w:val="14"/>
          <w:lang w:eastAsia="ja-JP"/>
        </w:rPr>
        <w:t>鉱業</w:t>
      </w:r>
      <w:r w:rsidRPr="00006BF8">
        <w:rPr>
          <w:rFonts w:ascii="Times New Roman" w:eastAsia="BIZ UDPMincho Medium" w:hAnsi="Times New Roman" w:cs="Times New Roman"/>
          <w:sz w:val="14"/>
          <w:szCs w:val="14"/>
        </w:rPr>
        <w:t>（</w:t>
      </w:r>
      <w:r w:rsidRPr="00006BF8">
        <w:rPr>
          <w:rFonts w:ascii="Times New Roman" w:eastAsia="BIZ UDPMincho Medium" w:hAnsi="Times New Roman" w:cs="Times New Roman"/>
          <w:sz w:val="14"/>
          <w:szCs w:val="14"/>
        </w:rPr>
        <w:t>45</w:t>
      </w:r>
      <w:r w:rsidRPr="00006BF8">
        <w:rPr>
          <w:rFonts w:ascii="Times New Roman" w:eastAsia="BIZ UDPMincho Medium" w:hAnsi="Times New Roman" w:cs="Times New Roman"/>
          <w:sz w:val="14"/>
          <w:szCs w:val="14"/>
        </w:rPr>
        <w:t>％、</w:t>
      </w:r>
      <w:r w:rsidRPr="00006BF8">
        <w:rPr>
          <w:rFonts w:ascii="Times New Roman" w:eastAsia="BIZ UDPMincho Medium" w:hAnsi="Times New Roman" w:cs="Times New Roman"/>
          <w:sz w:val="14"/>
          <w:szCs w:val="14"/>
        </w:rPr>
        <w:t>2,000</w:t>
      </w:r>
      <w:r w:rsidRPr="00006BF8">
        <w:rPr>
          <w:rFonts w:ascii="Times New Roman" w:eastAsia="BIZ UDPMincho Medium" w:hAnsi="Times New Roman" w:cs="Times New Roman"/>
          <w:sz w:val="14"/>
          <w:szCs w:val="14"/>
          <w:lang w:eastAsia="ja-JP"/>
        </w:rPr>
        <w:t>億ドル</w:t>
      </w:r>
      <w:r w:rsidRPr="00006BF8">
        <w:rPr>
          <w:rFonts w:ascii="Times New Roman" w:eastAsia="BIZ UDPMincho Medium" w:hAnsi="Times New Roman" w:cs="Times New Roman"/>
          <w:sz w:val="14"/>
          <w:szCs w:val="14"/>
        </w:rPr>
        <w:t>）</w:t>
      </w:r>
    </w:p>
    <w:p w14:paraId="4D0D5477" w14:textId="77777777" w:rsidR="00F36282" w:rsidRPr="00006BF8" w:rsidRDefault="00F36282" w:rsidP="00F3628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006BF8">
        <w:rPr>
          <w:rFonts w:ascii="Times New Roman" w:eastAsia="BIZ UDPMincho Medium" w:hAnsi="Times New Roman" w:cs="Times New Roman"/>
          <w:sz w:val="14"/>
          <w:szCs w:val="14"/>
          <w:lang w:eastAsia="ja-JP"/>
        </w:rPr>
        <w:t>建設業（</w:t>
      </w:r>
      <w:r w:rsidRPr="00006BF8">
        <w:rPr>
          <w:rFonts w:ascii="Times New Roman" w:eastAsia="BIZ UDPMincho Medium" w:hAnsi="Times New Roman" w:cs="Times New Roman"/>
          <w:sz w:val="14"/>
          <w:szCs w:val="14"/>
          <w:lang w:eastAsia="ja-JP"/>
        </w:rPr>
        <w:t>5</w:t>
      </w:r>
      <w:r w:rsidRPr="00006BF8">
        <w:rPr>
          <w:rFonts w:ascii="Times New Roman" w:eastAsia="BIZ UDPMincho Medium" w:hAnsi="Times New Roman" w:cs="Times New Roman"/>
          <w:sz w:val="14"/>
          <w:szCs w:val="14"/>
          <w:lang w:eastAsia="ja-JP"/>
        </w:rPr>
        <w:t>％、</w:t>
      </w:r>
      <w:r w:rsidRPr="00006BF8">
        <w:rPr>
          <w:rFonts w:ascii="Times New Roman" w:eastAsia="BIZ UDPMincho Medium" w:hAnsi="Times New Roman" w:cs="Times New Roman"/>
          <w:sz w:val="14"/>
          <w:szCs w:val="14"/>
          <w:lang w:eastAsia="ja-JP"/>
        </w:rPr>
        <w:t>228</w:t>
      </w:r>
      <w:r w:rsidRPr="00006BF8">
        <w:rPr>
          <w:rFonts w:ascii="Times New Roman" w:eastAsia="BIZ UDPMincho Medium" w:hAnsi="Times New Roman" w:cs="Times New Roman"/>
          <w:sz w:val="14"/>
          <w:szCs w:val="14"/>
          <w:lang w:eastAsia="ja-JP"/>
        </w:rPr>
        <w:t>億ドル）</w:t>
      </w:r>
    </w:p>
    <w:p w14:paraId="136E3D43" w14:textId="77777777" w:rsidR="00F36282" w:rsidRPr="00006BF8" w:rsidRDefault="00F36282" w:rsidP="00F3628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006BF8">
        <w:rPr>
          <w:rFonts w:ascii="Times New Roman" w:eastAsia="BIZ UDPMincho Medium" w:hAnsi="Times New Roman" w:cs="Times New Roman"/>
          <w:sz w:val="14"/>
          <w:szCs w:val="14"/>
          <w:lang w:eastAsia="ja-JP"/>
        </w:rPr>
        <w:t>製造業（</w:t>
      </w:r>
      <w:r w:rsidRPr="00006BF8">
        <w:rPr>
          <w:rFonts w:ascii="Times New Roman" w:eastAsia="BIZ UDPMincho Medium" w:hAnsi="Times New Roman" w:cs="Times New Roman"/>
          <w:sz w:val="14"/>
          <w:szCs w:val="14"/>
          <w:lang w:eastAsia="ja-JP"/>
        </w:rPr>
        <w:t>4</w:t>
      </w:r>
      <w:r w:rsidRPr="00006BF8">
        <w:rPr>
          <w:rFonts w:ascii="Times New Roman" w:eastAsia="BIZ UDPMincho Medium" w:hAnsi="Times New Roman" w:cs="Times New Roman"/>
          <w:sz w:val="14"/>
          <w:szCs w:val="14"/>
          <w:lang w:eastAsia="ja-JP"/>
        </w:rPr>
        <w:t>％、</w:t>
      </w:r>
      <w:r w:rsidRPr="00006BF8">
        <w:rPr>
          <w:rFonts w:ascii="Times New Roman" w:eastAsia="BIZ UDPMincho Medium" w:hAnsi="Times New Roman" w:cs="Times New Roman"/>
          <w:sz w:val="14"/>
          <w:szCs w:val="14"/>
          <w:lang w:eastAsia="ja-JP"/>
        </w:rPr>
        <w:t>184</w:t>
      </w:r>
      <w:r w:rsidRPr="00006BF8">
        <w:rPr>
          <w:rFonts w:ascii="Times New Roman" w:eastAsia="BIZ UDPMincho Medium" w:hAnsi="Times New Roman" w:cs="Times New Roman"/>
          <w:sz w:val="14"/>
          <w:szCs w:val="14"/>
          <w:lang w:eastAsia="ja-JP"/>
        </w:rPr>
        <w:t>億ドル）</w:t>
      </w:r>
    </w:p>
    <w:p w14:paraId="0730F9A0" w14:textId="6CBED17E" w:rsidR="00F36282" w:rsidRPr="00006BF8" w:rsidRDefault="00F36282" w:rsidP="00F3628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006BF8">
        <w:rPr>
          <w:rFonts w:ascii="Times New Roman" w:eastAsia="BIZ UDPMincho Medium" w:hAnsi="Times New Roman" w:cs="Times New Roman"/>
          <w:sz w:val="14"/>
          <w:szCs w:val="14"/>
          <w:lang w:eastAsia="ja-JP"/>
        </w:rPr>
        <w:t>農林水産業（</w:t>
      </w:r>
      <w:r w:rsidRPr="00006BF8">
        <w:rPr>
          <w:rFonts w:ascii="Times New Roman" w:eastAsia="BIZ UDPMincho Medium" w:hAnsi="Times New Roman" w:cs="Times New Roman"/>
          <w:sz w:val="14"/>
          <w:szCs w:val="14"/>
          <w:lang w:eastAsia="ja-JP"/>
        </w:rPr>
        <w:t>2</w:t>
      </w:r>
      <w:r w:rsidRPr="00006BF8">
        <w:rPr>
          <w:rFonts w:ascii="Times New Roman" w:eastAsia="BIZ UDPMincho Medium" w:hAnsi="Times New Roman" w:cs="Times New Roman"/>
          <w:sz w:val="14"/>
          <w:szCs w:val="14"/>
          <w:lang w:eastAsia="ja-JP"/>
        </w:rPr>
        <w:t>％、</w:t>
      </w:r>
      <w:r w:rsidRPr="00006BF8">
        <w:rPr>
          <w:rFonts w:ascii="Times New Roman" w:eastAsia="BIZ UDPMincho Medium" w:hAnsi="Times New Roman" w:cs="Times New Roman"/>
          <w:sz w:val="14"/>
          <w:szCs w:val="14"/>
          <w:lang w:eastAsia="ja-JP"/>
        </w:rPr>
        <w:t>111</w:t>
      </w:r>
      <w:r w:rsidRPr="00006BF8">
        <w:rPr>
          <w:rFonts w:ascii="Times New Roman" w:eastAsia="BIZ UDPMincho Medium" w:hAnsi="Times New Roman" w:cs="Times New Roman"/>
          <w:sz w:val="14"/>
          <w:szCs w:val="14"/>
          <w:lang w:eastAsia="ja-JP"/>
        </w:rPr>
        <w:t>億ドル）</w:t>
      </w:r>
    </w:p>
    <w:p w14:paraId="7CE53122" w14:textId="41E29455" w:rsidR="00F36282" w:rsidRPr="00006BF8" w:rsidRDefault="00F36282" w:rsidP="00F36282">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006BF8">
        <w:rPr>
          <w:rFonts w:ascii="Times New Roman" w:eastAsia="BIZ UDPMincho Medium" w:hAnsi="Times New Roman" w:cs="Times New Roman"/>
          <w:sz w:val="14"/>
          <w:szCs w:val="14"/>
          <w:lang w:eastAsia="ja-JP"/>
        </w:rPr>
        <w:t>2022-23</w:t>
      </w:r>
      <w:r w:rsidRPr="00006BF8">
        <w:rPr>
          <w:rFonts w:ascii="Times New Roman" w:eastAsia="BIZ UDPMincho Medium" w:hAnsi="Times New Roman" w:cs="Times New Roman"/>
          <w:sz w:val="14"/>
          <w:szCs w:val="14"/>
          <w:lang w:eastAsia="ja-JP"/>
        </w:rPr>
        <w:t>年の</w:t>
      </w:r>
      <w:r w:rsidRPr="00006BF8">
        <w:rPr>
          <w:rFonts w:ascii="Times New Roman" w:eastAsia="BIZ UDPMincho Medium" w:hAnsi="Times New Roman" w:cs="Times New Roman"/>
          <w:sz w:val="14"/>
          <w:szCs w:val="14"/>
          <w:lang w:eastAsia="ja-JP"/>
        </w:rPr>
        <w:t>GSP</w:t>
      </w:r>
      <w:r w:rsidRPr="00006BF8">
        <w:rPr>
          <w:rFonts w:ascii="Times New Roman" w:eastAsia="BIZ UDPMincho Medium" w:hAnsi="Times New Roman" w:cs="Times New Roman"/>
          <w:sz w:val="14"/>
          <w:szCs w:val="14"/>
          <w:lang w:eastAsia="ja-JP"/>
        </w:rPr>
        <w:t>の</w:t>
      </w:r>
      <w:r w:rsidRPr="00006BF8">
        <w:rPr>
          <w:rFonts w:ascii="Times New Roman" w:eastAsia="BIZ UDPMincho Medium" w:hAnsi="Times New Roman" w:cs="Times New Roman"/>
          <w:sz w:val="14"/>
          <w:szCs w:val="14"/>
          <w:lang w:eastAsia="ja-JP"/>
        </w:rPr>
        <w:t>33%</w:t>
      </w:r>
      <w:r w:rsidRPr="00006BF8">
        <w:rPr>
          <w:rFonts w:ascii="Times New Roman" w:eastAsia="BIZ UDPMincho Medium" w:hAnsi="Times New Roman" w:cs="Times New Roman"/>
          <w:sz w:val="14"/>
          <w:szCs w:val="14"/>
          <w:lang w:eastAsia="ja-JP"/>
        </w:rPr>
        <w:t>（</w:t>
      </w:r>
      <w:r w:rsidRPr="00006BF8">
        <w:rPr>
          <w:rFonts w:ascii="Times New Roman" w:eastAsia="BIZ UDPMincho Medium" w:hAnsi="Times New Roman" w:cs="Times New Roman"/>
          <w:sz w:val="14"/>
          <w:szCs w:val="14"/>
          <w:lang w:eastAsia="ja-JP"/>
        </w:rPr>
        <w:t>1,491</w:t>
      </w:r>
      <w:r w:rsidRPr="00006BF8">
        <w:rPr>
          <w:rFonts w:ascii="Times New Roman" w:eastAsia="BIZ UDPMincho Medium" w:hAnsi="Times New Roman" w:cs="Times New Roman"/>
          <w:sz w:val="14"/>
          <w:szCs w:val="14"/>
          <w:lang w:eastAsia="ja-JP"/>
        </w:rPr>
        <w:t>億ドル）を、以下の業種のサービス産業が占めた</w:t>
      </w:r>
    </w:p>
    <w:p w14:paraId="7F9AE686" w14:textId="77777777" w:rsidR="00F36282" w:rsidRPr="00006BF8" w:rsidRDefault="00F36282" w:rsidP="00F3628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006BF8">
        <w:rPr>
          <w:rFonts w:ascii="Times New Roman" w:eastAsia="BIZ UDPMincho Medium" w:hAnsi="Times New Roman" w:cs="Times New Roman"/>
          <w:sz w:val="14"/>
          <w:szCs w:val="14"/>
          <w:lang w:eastAsia="ja-JP"/>
        </w:rPr>
        <w:t>医療・社会扶助（</w:t>
      </w:r>
      <w:r w:rsidRPr="00006BF8">
        <w:rPr>
          <w:rFonts w:ascii="Times New Roman" w:eastAsia="BIZ UDPMincho Medium" w:hAnsi="Times New Roman" w:cs="Times New Roman"/>
          <w:sz w:val="14"/>
          <w:szCs w:val="14"/>
          <w:lang w:eastAsia="ja-JP"/>
        </w:rPr>
        <w:t>5</w:t>
      </w:r>
      <w:r w:rsidRPr="00006BF8">
        <w:rPr>
          <w:rFonts w:ascii="Times New Roman" w:eastAsia="BIZ UDPMincho Medium" w:hAnsi="Times New Roman" w:cs="Times New Roman"/>
          <w:sz w:val="14"/>
          <w:szCs w:val="14"/>
          <w:lang w:eastAsia="ja-JP"/>
        </w:rPr>
        <w:t>％、</w:t>
      </w:r>
      <w:r w:rsidRPr="00006BF8">
        <w:rPr>
          <w:rFonts w:ascii="Times New Roman" w:eastAsia="BIZ UDPMincho Medium" w:hAnsi="Times New Roman" w:cs="Times New Roman"/>
          <w:sz w:val="14"/>
          <w:szCs w:val="14"/>
          <w:lang w:eastAsia="ja-JP"/>
        </w:rPr>
        <w:t>205</w:t>
      </w:r>
      <w:r w:rsidRPr="00006BF8">
        <w:rPr>
          <w:rFonts w:ascii="Times New Roman" w:eastAsia="BIZ UDPMincho Medium" w:hAnsi="Times New Roman" w:cs="Times New Roman"/>
          <w:sz w:val="14"/>
          <w:szCs w:val="14"/>
          <w:lang w:eastAsia="ja-JP"/>
        </w:rPr>
        <w:t>億ドル）</w:t>
      </w:r>
    </w:p>
    <w:p w14:paraId="748AA893" w14:textId="77777777" w:rsidR="00F36282" w:rsidRPr="00006BF8" w:rsidRDefault="00F36282" w:rsidP="00F3628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006BF8">
        <w:rPr>
          <w:rFonts w:ascii="Times New Roman" w:eastAsia="BIZ UDPMincho Medium" w:hAnsi="Times New Roman" w:cs="Times New Roman"/>
          <w:sz w:val="14"/>
          <w:szCs w:val="14"/>
          <w:lang w:eastAsia="ja-JP"/>
        </w:rPr>
        <w:t>専門的・科学技術サービス（</w:t>
      </w:r>
      <w:r w:rsidRPr="00006BF8">
        <w:rPr>
          <w:rFonts w:ascii="Times New Roman" w:eastAsia="BIZ UDPMincho Medium" w:hAnsi="Times New Roman" w:cs="Times New Roman"/>
          <w:sz w:val="14"/>
          <w:szCs w:val="14"/>
          <w:lang w:eastAsia="ja-JP"/>
        </w:rPr>
        <w:t>4</w:t>
      </w:r>
      <w:r w:rsidRPr="00006BF8">
        <w:rPr>
          <w:rFonts w:ascii="Times New Roman" w:eastAsia="BIZ UDPMincho Medium" w:hAnsi="Times New Roman" w:cs="Times New Roman"/>
          <w:sz w:val="14"/>
          <w:szCs w:val="14"/>
          <w:lang w:eastAsia="ja-JP"/>
        </w:rPr>
        <w:t>％、</w:t>
      </w:r>
      <w:r w:rsidRPr="00006BF8">
        <w:rPr>
          <w:rFonts w:ascii="Times New Roman" w:eastAsia="BIZ UDPMincho Medium" w:hAnsi="Times New Roman" w:cs="Times New Roman"/>
          <w:sz w:val="14"/>
          <w:szCs w:val="14"/>
          <w:lang w:eastAsia="ja-JP"/>
        </w:rPr>
        <w:t>193</w:t>
      </w:r>
      <w:r w:rsidRPr="00006BF8">
        <w:rPr>
          <w:rFonts w:ascii="Times New Roman" w:eastAsia="BIZ UDPMincho Medium" w:hAnsi="Times New Roman" w:cs="Times New Roman"/>
          <w:sz w:val="14"/>
          <w:szCs w:val="14"/>
          <w:lang w:eastAsia="ja-JP"/>
        </w:rPr>
        <w:t>億ドル）</w:t>
      </w:r>
    </w:p>
    <w:p w14:paraId="06720006" w14:textId="77777777" w:rsidR="00F36282" w:rsidRPr="00006BF8" w:rsidRDefault="00F36282" w:rsidP="00F3628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006BF8">
        <w:rPr>
          <w:rFonts w:ascii="Times New Roman" w:eastAsia="BIZ UDPMincho Medium" w:hAnsi="Times New Roman" w:cs="Times New Roman"/>
          <w:sz w:val="14"/>
          <w:szCs w:val="14"/>
          <w:lang w:eastAsia="ja-JP"/>
        </w:rPr>
        <w:t>運輸・郵便・倉庫業（</w:t>
      </w:r>
      <w:r w:rsidRPr="00006BF8">
        <w:rPr>
          <w:rFonts w:ascii="Times New Roman" w:eastAsia="BIZ UDPMincho Medium" w:hAnsi="Times New Roman" w:cs="Times New Roman"/>
          <w:sz w:val="14"/>
          <w:szCs w:val="14"/>
          <w:lang w:eastAsia="ja-JP"/>
        </w:rPr>
        <w:t>3</w:t>
      </w:r>
      <w:r w:rsidRPr="00006BF8">
        <w:rPr>
          <w:rFonts w:ascii="Times New Roman" w:eastAsia="BIZ UDPMincho Medium" w:hAnsi="Times New Roman" w:cs="Times New Roman"/>
          <w:sz w:val="14"/>
          <w:szCs w:val="14"/>
          <w:lang w:eastAsia="ja-JP"/>
        </w:rPr>
        <w:t>％、</w:t>
      </w:r>
      <w:r w:rsidRPr="00006BF8">
        <w:rPr>
          <w:rFonts w:ascii="Times New Roman" w:eastAsia="BIZ UDPMincho Medium" w:hAnsi="Times New Roman" w:cs="Times New Roman"/>
          <w:sz w:val="14"/>
          <w:szCs w:val="14"/>
          <w:lang w:eastAsia="ja-JP"/>
        </w:rPr>
        <w:t>144</w:t>
      </w:r>
      <w:r w:rsidRPr="00006BF8">
        <w:rPr>
          <w:rFonts w:ascii="Times New Roman" w:eastAsia="BIZ UDPMincho Medium" w:hAnsi="Times New Roman" w:cs="Times New Roman"/>
          <w:sz w:val="14"/>
          <w:szCs w:val="14"/>
          <w:lang w:eastAsia="ja-JP"/>
        </w:rPr>
        <w:t>億ドル）</w:t>
      </w:r>
    </w:p>
    <w:p w14:paraId="5E7799F4" w14:textId="6F77B460" w:rsidR="00F36282" w:rsidRPr="00006BF8" w:rsidRDefault="00F36282" w:rsidP="00F3628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006BF8">
        <w:rPr>
          <w:rFonts w:ascii="Times New Roman" w:eastAsia="BIZ UDPMincho Medium" w:hAnsi="Times New Roman" w:cs="Times New Roman"/>
          <w:sz w:val="14"/>
          <w:szCs w:val="14"/>
          <w:lang w:eastAsia="ja-JP"/>
        </w:rPr>
        <w:t>金融・保険（</w:t>
      </w:r>
      <w:r w:rsidRPr="00006BF8">
        <w:rPr>
          <w:rFonts w:ascii="Times New Roman" w:eastAsia="BIZ UDPMincho Medium" w:hAnsi="Times New Roman" w:cs="Times New Roman"/>
          <w:sz w:val="14"/>
          <w:szCs w:val="14"/>
          <w:lang w:eastAsia="ja-JP"/>
        </w:rPr>
        <w:t>3</w:t>
      </w:r>
      <w:r w:rsidRPr="00006BF8">
        <w:rPr>
          <w:rFonts w:ascii="Times New Roman" w:eastAsia="BIZ UDPMincho Medium" w:hAnsi="Times New Roman" w:cs="Times New Roman"/>
          <w:sz w:val="14"/>
          <w:szCs w:val="14"/>
          <w:lang w:eastAsia="ja-JP"/>
        </w:rPr>
        <w:t>％、</w:t>
      </w:r>
      <w:r w:rsidRPr="00006BF8">
        <w:rPr>
          <w:rFonts w:ascii="Times New Roman" w:eastAsia="BIZ UDPMincho Medium" w:hAnsi="Times New Roman" w:cs="Times New Roman"/>
          <w:sz w:val="14"/>
          <w:szCs w:val="14"/>
          <w:lang w:eastAsia="ja-JP"/>
        </w:rPr>
        <w:t>141</w:t>
      </w:r>
      <w:r w:rsidRPr="00006BF8">
        <w:rPr>
          <w:rFonts w:ascii="Times New Roman" w:eastAsia="BIZ UDPMincho Medium" w:hAnsi="Times New Roman" w:cs="Times New Roman"/>
          <w:sz w:val="14"/>
          <w:szCs w:val="14"/>
          <w:lang w:eastAsia="ja-JP"/>
        </w:rPr>
        <w:t>億ドル）</w:t>
      </w:r>
    </w:p>
    <w:p w14:paraId="1E4F3674" w14:textId="2D5A1330" w:rsidR="00673CE6" w:rsidRPr="00006BF8" w:rsidRDefault="00F36282" w:rsidP="00F36282">
      <w:pPr>
        <w:pStyle w:val="ListParagraph"/>
        <w:numPr>
          <w:ilvl w:val="0"/>
          <w:numId w:val="31"/>
        </w:numPr>
        <w:spacing w:before="40" w:after="40"/>
        <w:ind w:right="227" w:hanging="357"/>
        <w:contextualSpacing w:val="0"/>
        <w:jc w:val="both"/>
        <w:rPr>
          <w:sz w:val="14"/>
          <w:szCs w:val="14"/>
          <w:lang w:eastAsia="ja-JP"/>
        </w:rPr>
      </w:pPr>
      <w:r w:rsidRPr="00006BF8">
        <w:rPr>
          <w:rFonts w:ascii="Times New Roman" w:eastAsia="BIZ UDPMincho Medium" w:hAnsi="Times New Roman" w:cs="Times New Roman"/>
          <w:sz w:val="14"/>
          <w:szCs w:val="14"/>
          <w:lang w:eastAsia="ja-JP"/>
        </w:rPr>
        <w:t>住宅所有権およびその他の業種が</w:t>
      </w:r>
      <w:r w:rsidRPr="00006BF8">
        <w:rPr>
          <w:rFonts w:ascii="Times New Roman" w:eastAsia="BIZ UDPMincho Medium" w:hAnsi="Times New Roman" w:cs="Times New Roman"/>
          <w:sz w:val="14"/>
          <w:szCs w:val="14"/>
          <w:lang w:eastAsia="ja-JP"/>
        </w:rPr>
        <w:t>2022-23</w:t>
      </w:r>
      <w:r w:rsidRPr="00006BF8">
        <w:rPr>
          <w:rFonts w:ascii="Times New Roman" w:eastAsia="BIZ UDPMincho Medium" w:hAnsi="Times New Roman" w:cs="Times New Roman"/>
          <w:sz w:val="14"/>
          <w:szCs w:val="14"/>
          <w:lang w:eastAsia="ja-JP"/>
        </w:rPr>
        <w:t>年</w:t>
      </w:r>
      <w:r w:rsidRPr="00006BF8">
        <w:rPr>
          <w:rFonts w:ascii="Times New Roman" w:eastAsia="BIZ UDPMincho Medium" w:hAnsi="Times New Roman" w:cs="Times New Roman"/>
          <w:sz w:val="14"/>
          <w:szCs w:val="14"/>
          <w:lang w:eastAsia="ja-JP"/>
        </w:rPr>
        <w:t>GSP</w:t>
      </w:r>
      <w:r w:rsidRPr="00006BF8">
        <w:rPr>
          <w:rFonts w:ascii="Times New Roman" w:eastAsia="BIZ UDPMincho Medium" w:hAnsi="Times New Roman" w:cs="Times New Roman"/>
          <w:sz w:val="14"/>
          <w:szCs w:val="14"/>
          <w:lang w:eastAsia="ja-JP"/>
        </w:rPr>
        <w:t>の残り</w:t>
      </w:r>
      <w:r w:rsidRPr="00006BF8">
        <w:rPr>
          <w:rFonts w:ascii="Times New Roman" w:eastAsia="BIZ UDPMincho Medium" w:hAnsi="Times New Roman" w:cs="Times New Roman"/>
          <w:sz w:val="14"/>
          <w:szCs w:val="14"/>
          <w:lang w:eastAsia="ja-JP"/>
        </w:rPr>
        <w:t>9%</w:t>
      </w:r>
      <w:r w:rsidRPr="00006BF8">
        <w:rPr>
          <w:rFonts w:ascii="Times New Roman" w:eastAsia="BIZ UDPMincho Medium" w:hAnsi="Times New Roman" w:cs="Times New Roman"/>
          <w:sz w:val="14"/>
          <w:szCs w:val="14"/>
          <w:lang w:eastAsia="ja-JP"/>
        </w:rPr>
        <w:t>を占めた。</w:t>
      </w:r>
    </w:p>
    <w:p w14:paraId="0F1B75CF" w14:textId="6FEC7B13" w:rsidR="00673CE6" w:rsidRPr="00673CE6" w:rsidRDefault="00673CE6" w:rsidP="00673CE6">
      <w:pPr>
        <w:rPr>
          <w:sz w:val="16"/>
          <w:szCs w:val="16"/>
          <w:lang w:eastAsia="ja-JP"/>
        </w:rPr>
        <w:sectPr w:rsidR="00673CE6" w:rsidRPr="00673CE6" w:rsidSect="008628B4">
          <w:type w:val="continuous"/>
          <w:pgSz w:w="11907" w:h="16840" w:code="9"/>
          <w:pgMar w:top="1701" w:right="425" w:bottom="567" w:left="567" w:header="709" w:footer="709" w:gutter="0"/>
          <w:cols w:num="2" w:space="113"/>
          <w:docGrid w:linePitch="360"/>
        </w:sectPr>
      </w:pPr>
    </w:p>
    <w:p w14:paraId="4AC6BB8A" w14:textId="0742722C" w:rsidR="009300C3" w:rsidRDefault="00E12AB7"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40" w:name="_Industry_investment"/>
      <w:bookmarkEnd w:id="40"/>
      <w:r w:rsidRPr="004379CA">
        <w:rPr>
          <w:rFonts w:ascii="Times New Roman" w:eastAsia="BIZ UDPMincho Medium" w:hAnsi="Times New Roman" w:cs="Times New Roman"/>
          <w:color w:val="002060"/>
          <w:sz w:val="24"/>
          <w:szCs w:val="24"/>
          <w:lang w:eastAsia="ja-JP"/>
        </w:rPr>
        <w:lastRenderedPageBreak/>
        <w:t>産業投資</w:t>
      </w:r>
    </w:p>
    <w:p w14:paraId="451584E9" w14:textId="764E7680" w:rsidR="009300C3" w:rsidRPr="003E65FF" w:rsidRDefault="00000000"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E12AB7" w:rsidRPr="00B930BA">
          <w:rPr>
            <w:rStyle w:val="Hyperlink"/>
            <w:rFonts w:ascii="Times New Roman" w:eastAsia="BIZ UDPMincho Medium" w:hAnsi="Times New Roman" w:cs="Times New Roman"/>
            <w:b/>
            <w:bCs/>
            <w:sz w:val="16"/>
            <w:szCs w:val="16"/>
            <w:lang w:eastAsia="ja-JP"/>
          </w:rPr>
          <w:t>目次に戻る</w:t>
        </w:r>
      </w:hyperlink>
    </w:p>
    <w:p w14:paraId="124005A0" w14:textId="27033EA5" w:rsidR="00BD2C17" w:rsidRPr="00AC3621" w:rsidRDefault="00E12AB7" w:rsidP="00AC3621">
      <w:pPr>
        <w:pStyle w:val="Heading4"/>
        <w:spacing w:before="0"/>
        <w:rPr>
          <w:i w:val="0"/>
          <w:iCs w:val="0"/>
          <w:color w:val="92278F" w:themeColor="accent1"/>
          <w:sz w:val="20"/>
          <w:szCs w:val="20"/>
          <w:lang w:eastAsia="ja-JP"/>
        </w:rPr>
        <w:sectPr w:rsidR="00BD2C17" w:rsidRPr="00AC3621" w:rsidSect="008628B4">
          <w:type w:val="continuous"/>
          <w:pgSz w:w="11907" w:h="16840" w:code="9"/>
          <w:pgMar w:top="1701" w:right="425" w:bottom="567" w:left="567" w:header="709" w:footer="709" w:gutter="0"/>
          <w:cols w:space="720"/>
          <w:docGrid w:linePitch="360"/>
        </w:sectPr>
      </w:pPr>
      <w:bookmarkStart w:id="41" w:name="_Hlk161381574"/>
      <w:r w:rsidRPr="004379CA">
        <w:rPr>
          <w:rFonts w:ascii="Times New Roman" w:eastAsia="BIZ UDPMincho Medium" w:hAnsi="Times New Roman" w:cs="Times New Roman"/>
          <w:i w:val="0"/>
          <w:iCs w:val="0"/>
          <w:color w:val="92278F" w:themeColor="accent1"/>
          <w:sz w:val="20"/>
          <w:szCs w:val="20"/>
          <w:lang w:eastAsia="ja-JP"/>
        </w:rPr>
        <w:t>総固定資本形成</w:t>
      </w:r>
      <w:bookmarkEnd w:id="41"/>
      <w:r w:rsidRPr="004379CA">
        <w:rPr>
          <w:rFonts w:ascii="Times New Roman" w:eastAsia="BIZ UDPMincho Medium" w:hAnsi="Times New Roman" w:cs="Times New Roman"/>
          <w:i w:val="0"/>
          <w:iCs w:val="0"/>
          <w:color w:val="92278F" w:themeColor="accent1"/>
          <w:sz w:val="20"/>
          <w:szCs w:val="20"/>
          <w:lang w:eastAsia="ja-JP"/>
        </w:rPr>
        <w:t>の変化に対する各産業の寄与度</w:t>
      </w:r>
    </w:p>
    <w:p w14:paraId="5A1A560C" w14:textId="0A74A847" w:rsidR="008B7EA9" w:rsidRPr="007B1AE5" w:rsidRDefault="00C86BD5" w:rsidP="007B1AE5">
      <w:r w:rsidRPr="007B1AE5">
        <w:rPr>
          <w:noProof/>
        </w:rPr>
        <w:drawing>
          <wp:inline distT="0" distB="0" distL="0" distR="0" wp14:anchorId="3B3FA124" wp14:editId="6002500D">
            <wp:extent cx="3240000" cy="193295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40000" cy="1932954"/>
                    </a:xfrm>
                    <a:prstGeom prst="rect">
                      <a:avLst/>
                    </a:prstGeom>
                    <a:noFill/>
                    <a:ln>
                      <a:noFill/>
                    </a:ln>
                  </pic:spPr>
                </pic:pic>
              </a:graphicData>
            </a:graphic>
          </wp:inline>
        </w:drawing>
      </w:r>
    </w:p>
    <w:p w14:paraId="424703E4" w14:textId="6D1C3E39" w:rsidR="000F35F7" w:rsidRPr="00AF759E" w:rsidRDefault="006C5F9A" w:rsidP="007B1AE5">
      <w:pPr>
        <w:rPr>
          <w:sz w:val="10"/>
          <w:szCs w:val="10"/>
        </w:rPr>
      </w:pPr>
      <w:r w:rsidRPr="000C0C45">
        <w:rPr>
          <w:sz w:val="10"/>
        </w:rPr>
        <w:t xml:space="preserve">Note – </w:t>
      </w:r>
      <w:r w:rsidR="000F35F7" w:rsidRPr="00AF759E">
        <w:rPr>
          <w:sz w:val="10"/>
          <w:szCs w:val="10"/>
        </w:rPr>
        <w:t xml:space="preserve">Chain volume measures. Original series. </w:t>
      </w:r>
      <w:r w:rsidR="0056748A">
        <w:rPr>
          <w:sz w:val="10"/>
          <w:szCs w:val="10"/>
        </w:rPr>
        <w:t>Compound a</w:t>
      </w:r>
      <w:r w:rsidR="00900EB1" w:rsidRPr="00AF759E">
        <w:rPr>
          <w:sz w:val="10"/>
          <w:szCs w:val="10"/>
        </w:rPr>
        <w:t xml:space="preserve">nnual </w:t>
      </w:r>
      <w:r w:rsidR="0056748A">
        <w:rPr>
          <w:sz w:val="10"/>
          <w:szCs w:val="10"/>
        </w:rPr>
        <w:t xml:space="preserve">average </w:t>
      </w:r>
      <w:r w:rsidR="00900EB1" w:rsidRPr="00AF759E">
        <w:rPr>
          <w:sz w:val="10"/>
          <w:szCs w:val="10"/>
        </w:rPr>
        <w:t>change.</w:t>
      </w:r>
      <w:r w:rsidR="00D9654D" w:rsidRPr="00AF759E">
        <w:rPr>
          <w:sz w:val="10"/>
          <w:szCs w:val="10"/>
        </w:rPr>
        <w:t xml:space="preserve"> </w:t>
      </w:r>
      <w:r w:rsidR="0056748A">
        <w:rPr>
          <w:sz w:val="10"/>
          <w:szCs w:val="10"/>
        </w:rPr>
        <w:t>p</w:t>
      </w:r>
      <w:r w:rsidR="0056748A" w:rsidRPr="00AF759E">
        <w:rPr>
          <w:sz w:val="10"/>
          <w:szCs w:val="10"/>
        </w:rPr>
        <w:t>p</w:t>
      </w:r>
      <w:r w:rsidR="000F35F7" w:rsidRPr="00AF759E">
        <w:rPr>
          <w:sz w:val="10"/>
          <w:szCs w:val="10"/>
        </w:rPr>
        <w:t xml:space="preserve"> = percentage points.</w:t>
      </w:r>
      <w:r w:rsidR="00900EB1" w:rsidRPr="00AF759E">
        <w:rPr>
          <w:sz w:val="10"/>
          <w:szCs w:val="10"/>
        </w:rPr>
        <w:t xml:space="preserve"> </w:t>
      </w:r>
      <w:r w:rsidR="00D9654D" w:rsidRPr="00AF759E">
        <w:rPr>
          <w:sz w:val="10"/>
          <w:szCs w:val="10"/>
        </w:rPr>
        <w:t>(a)</w:t>
      </w:r>
      <w:r w:rsidR="0056748A">
        <w:rPr>
          <w:sz w:val="10"/>
          <w:szCs w:val="10"/>
        </w:rPr>
        <w:t> </w:t>
      </w:r>
      <w:r w:rsidR="00D9654D" w:rsidRPr="00AF759E">
        <w:rPr>
          <w:sz w:val="10"/>
          <w:szCs w:val="10"/>
        </w:rPr>
        <w:t>Dwellings and ownership transfer costs.</w:t>
      </w:r>
    </w:p>
    <w:p w14:paraId="09499EB4" w14:textId="747186A3" w:rsidR="005E4450" w:rsidRPr="00AF759E" w:rsidRDefault="005E4450" w:rsidP="007B1AE5">
      <w:pPr>
        <w:rPr>
          <w:sz w:val="10"/>
          <w:szCs w:val="10"/>
        </w:rPr>
      </w:pPr>
      <w:r w:rsidRPr="00AF759E">
        <w:rPr>
          <w:sz w:val="10"/>
          <w:szCs w:val="10"/>
        </w:rPr>
        <w:t>Source: Based on ABS data.</w:t>
      </w:r>
    </w:p>
    <w:p w14:paraId="12BD0667" w14:textId="4FAB40C6" w:rsidR="00E12AB7" w:rsidRPr="00841D00" w:rsidRDefault="005E4450" w:rsidP="00E12AB7">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E12AB7" w:rsidRPr="00841D00">
        <w:rPr>
          <w:rFonts w:ascii="Times New Roman" w:eastAsia="BIZ UDPMincho Medium" w:hAnsi="Times New Roman" w:cs="Times New Roman"/>
          <w:sz w:val="14"/>
          <w:szCs w:val="14"/>
          <w:lang w:eastAsia="ja-JP"/>
        </w:rPr>
        <w:t>鉱業の資本集約的な性質は、鉱業への投資サイクルが西オーストラリア州の総固定資本形成</w:t>
      </w:r>
      <w:r w:rsidR="001E7A47" w:rsidRPr="00841D00">
        <w:rPr>
          <w:rFonts w:ascii="Times New Roman" w:eastAsia="BIZ UDPMincho Medium" w:hAnsi="Times New Roman" w:cs="Times New Roman" w:hint="eastAsia"/>
          <w:sz w:val="14"/>
          <w:szCs w:val="14"/>
          <w:lang w:eastAsia="ja-JP"/>
        </w:rPr>
        <w:t>（</w:t>
      </w:r>
      <w:r w:rsidR="00E12AB7" w:rsidRPr="00841D00">
        <w:rPr>
          <w:rFonts w:ascii="Times New Roman" w:eastAsia="BIZ UDPMincho Medium" w:hAnsi="Times New Roman" w:cs="Times New Roman"/>
          <w:sz w:val="14"/>
          <w:szCs w:val="14"/>
          <w:lang w:eastAsia="ja-JP"/>
        </w:rPr>
        <w:t>投資</w:t>
      </w:r>
      <w:r w:rsidR="001E7A47" w:rsidRPr="00841D00">
        <w:rPr>
          <w:rFonts w:ascii="Times New Roman" w:eastAsia="BIZ UDPMincho Medium" w:hAnsi="Times New Roman" w:cs="Times New Roman" w:hint="eastAsia"/>
          <w:sz w:val="14"/>
          <w:szCs w:val="14"/>
          <w:lang w:eastAsia="ja-JP"/>
        </w:rPr>
        <w:t>）</w:t>
      </w:r>
      <w:r w:rsidR="00E12AB7" w:rsidRPr="00841D00">
        <w:rPr>
          <w:rFonts w:ascii="Times New Roman" w:eastAsia="BIZ UDPMincho Medium" w:hAnsi="Times New Roman" w:cs="Times New Roman"/>
          <w:sz w:val="14"/>
          <w:szCs w:val="14"/>
          <w:lang w:eastAsia="ja-JP"/>
        </w:rPr>
        <w:t>の変化に大きな影響を与えてきたことを意味する。</w:t>
      </w:r>
    </w:p>
    <w:p w14:paraId="78AB613A" w14:textId="77777777" w:rsidR="00E12AB7" w:rsidRPr="00841D00" w:rsidRDefault="00E12AB7" w:rsidP="00E12AB7">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841D00">
        <w:rPr>
          <w:rFonts w:ascii="Times New Roman" w:eastAsia="BIZ UDPMincho Medium" w:hAnsi="Times New Roman" w:cs="Times New Roman"/>
          <w:sz w:val="14"/>
          <w:szCs w:val="14"/>
          <w:lang w:eastAsia="ja-JP"/>
        </w:rPr>
        <w:t>1993-94</w:t>
      </w:r>
      <w:r w:rsidRPr="00841D00">
        <w:rPr>
          <w:rFonts w:ascii="Times New Roman" w:eastAsia="BIZ UDPMincho Medium" w:hAnsi="Times New Roman" w:cs="Times New Roman"/>
          <w:sz w:val="14"/>
          <w:szCs w:val="14"/>
          <w:lang w:eastAsia="ja-JP"/>
        </w:rPr>
        <w:t>年から</w:t>
      </w:r>
      <w:r w:rsidRPr="00841D00">
        <w:rPr>
          <w:rFonts w:ascii="Times New Roman" w:eastAsia="BIZ UDPMincho Medium" w:hAnsi="Times New Roman" w:cs="Times New Roman"/>
          <w:sz w:val="14"/>
          <w:szCs w:val="14"/>
          <w:lang w:eastAsia="ja-JP"/>
        </w:rPr>
        <w:t>2002-03</w:t>
      </w:r>
      <w:r w:rsidRPr="00841D00">
        <w:rPr>
          <w:rFonts w:ascii="Times New Roman" w:eastAsia="BIZ UDPMincho Medium" w:hAnsi="Times New Roman" w:cs="Times New Roman"/>
          <w:sz w:val="14"/>
          <w:szCs w:val="14"/>
          <w:lang w:eastAsia="ja-JP"/>
        </w:rPr>
        <w:t>年にかけての各産業への投資は比較的均等に分配されており、鉱業への投資は</w:t>
      </w:r>
      <w:r w:rsidRPr="00841D00">
        <w:rPr>
          <w:rFonts w:ascii="Times New Roman" w:eastAsia="BIZ UDPMincho Medium" w:hAnsi="Times New Roman" w:cs="Times New Roman"/>
          <w:sz w:val="14"/>
          <w:szCs w:val="14"/>
          <w:lang w:eastAsia="ja-JP"/>
        </w:rPr>
        <w:t>78</w:t>
      </w:r>
      <w:r w:rsidRPr="00841D00">
        <w:rPr>
          <w:rFonts w:ascii="Times New Roman" w:eastAsia="BIZ UDPMincho Medium" w:hAnsi="Times New Roman" w:cs="Times New Roman"/>
          <w:sz w:val="14"/>
          <w:szCs w:val="14"/>
          <w:lang w:eastAsia="ja-JP"/>
        </w:rPr>
        <w:t>億ドルから</w:t>
      </w:r>
      <w:r w:rsidRPr="00841D00">
        <w:rPr>
          <w:rFonts w:ascii="Times New Roman" w:eastAsia="BIZ UDPMincho Medium" w:hAnsi="Times New Roman" w:cs="Times New Roman"/>
          <w:sz w:val="14"/>
          <w:szCs w:val="14"/>
          <w:lang w:eastAsia="ja-JP"/>
        </w:rPr>
        <w:t>104</w:t>
      </w:r>
      <w:r w:rsidRPr="00841D00">
        <w:rPr>
          <w:rFonts w:ascii="Times New Roman" w:eastAsia="BIZ UDPMincho Medium" w:hAnsi="Times New Roman" w:cs="Times New Roman"/>
          <w:sz w:val="14"/>
          <w:szCs w:val="14"/>
          <w:lang w:eastAsia="ja-JP"/>
        </w:rPr>
        <w:t>億ドルに、鉱業以外への投資は</w:t>
      </w:r>
      <w:r w:rsidRPr="00841D00">
        <w:rPr>
          <w:rFonts w:ascii="Times New Roman" w:eastAsia="BIZ UDPMincho Medium" w:hAnsi="Times New Roman" w:cs="Times New Roman"/>
          <w:sz w:val="14"/>
          <w:szCs w:val="14"/>
          <w:lang w:eastAsia="ja-JP"/>
        </w:rPr>
        <w:t>72</w:t>
      </w:r>
      <w:r w:rsidRPr="00841D00">
        <w:rPr>
          <w:rFonts w:ascii="Times New Roman" w:eastAsia="BIZ UDPMincho Medium" w:hAnsi="Times New Roman" w:cs="Times New Roman"/>
          <w:sz w:val="14"/>
          <w:szCs w:val="14"/>
          <w:lang w:eastAsia="ja-JP"/>
        </w:rPr>
        <w:t>億ドルから</w:t>
      </w:r>
      <w:r w:rsidRPr="00841D00">
        <w:rPr>
          <w:rFonts w:ascii="Times New Roman" w:eastAsia="BIZ UDPMincho Medium" w:hAnsi="Times New Roman" w:cs="Times New Roman"/>
          <w:sz w:val="14"/>
          <w:szCs w:val="14"/>
          <w:lang w:eastAsia="ja-JP"/>
        </w:rPr>
        <w:t>127</w:t>
      </w:r>
      <w:r w:rsidRPr="00841D00">
        <w:rPr>
          <w:rFonts w:ascii="Times New Roman" w:eastAsia="BIZ UDPMincho Medium" w:hAnsi="Times New Roman" w:cs="Times New Roman"/>
          <w:sz w:val="14"/>
          <w:szCs w:val="14"/>
          <w:lang w:eastAsia="ja-JP"/>
        </w:rPr>
        <w:t>億ドルにそれぞれ増加している。またこの時期には、投資総額に占めるその他の投資（住居やその他の所有権移転費用という形での投資）の割合が大きくなっている。</w:t>
      </w:r>
    </w:p>
    <w:p w14:paraId="61BDD6AB" w14:textId="77777777" w:rsidR="00E12AB7" w:rsidRPr="00841D00" w:rsidRDefault="00E12AB7" w:rsidP="00E12AB7">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841D00">
        <w:rPr>
          <w:rFonts w:ascii="Times New Roman" w:eastAsia="BIZ UDPMincho Medium" w:hAnsi="Times New Roman" w:cs="Times New Roman"/>
          <w:sz w:val="14"/>
          <w:szCs w:val="14"/>
          <w:lang w:eastAsia="ja-JP"/>
        </w:rPr>
        <w:t>2012‐13</w:t>
      </w:r>
      <w:r w:rsidRPr="00841D00">
        <w:rPr>
          <w:rFonts w:ascii="Times New Roman" w:eastAsia="BIZ UDPMincho Medium" w:hAnsi="Times New Roman" w:cs="Times New Roman"/>
          <w:sz w:val="14"/>
          <w:szCs w:val="14"/>
          <w:lang w:eastAsia="ja-JP"/>
        </w:rPr>
        <w:t>年までの</w:t>
      </w:r>
      <w:r w:rsidRPr="00841D00">
        <w:rPr>
          <w:rFonts w:ascii="Times New Roman" w:eastAsia="BIZ UDPMincho Medium" w:hAnsi="Times New Roman" w:cs="Times New Roman"/>
          <w:sz w:val="14"/>
          <w:szCs w:val="14"/>
          <w:lang w:eastAsia="ja-JP"/>
        </w:rPr>
        <w:t>10</w:t>
      </w:r>
      <w:r w:rsidRPr="00841D00">
        <w:rPr>
          <w:rFonts w:ascii="Times New Roman" w:eastAsia="BIZ UDPMincho Medium" w:hAnsi="Times New Roman" w:cs="Times New Roman"/>
          <w:sz w:val="14"/>
          <w:szCs w:val="14"/>
          <w:lang w:eastAsia="ja-JP"/>
        </w:rPr>
        <w:t>年間に鉱業への投資が急拡大し、鉱業以外への投資も相補的に増加している。</w:t>
      </w:r>
    </w:p>
    <w:p w14:paraId="3B8DEF61" w14:textId="4AE14DD7" w:rsidR="005E4450" w:rsidRPr="00841D00" w:rsidRDefault="00E12AB7" w:rsidP="00E12AB7">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841D00">
        <w:rPr>
          <w:rFonts w:ascii="Times New Roman" w:eastAsia="BIZ UDPMincho Medium" w:hAnsi="Times New Roman" w:cs="Times New Roman"/>
          <w:sz w:val="14"/>
          <w:szCs w:val="14"/>
          <w:lang w:eastAsia="ja-JP"/>
        </w:rPr>
        <w:t>その後</w:t>
      </w:r>
      <w:r w:rsidRPr="00841D00">
        <w:rPr>
          <w:rFonts w:ascii="Times New Roman" w:eastAsia="BIZ UDPMincho Medium" w:hAnsi="Times New Roman" w:cs="Times New Roman"/>
          <w:sz w:val="14"/>
          <w:szCs w:val="14"/>
          <w:lang w:eastAsia="ja-JP"/>
        </w:rPr>
        <w:t>10</w:t>
      </w:r>
      <w:r w:rsidRPr="00841D00">
        <w:rPr>
          <w:rFonts w:ascii="Times New Roman" w:eastAsia="BIZ UDPMincho Medium" w:hAnsi="Times New Roman" w:cs="Times New Roman"/>
          <w:sz w:val="14"/>
          <w:szCs w:val="14"/>
          <w:lang w:eastAsia="ja-JP"/>
        </w:rPr>
        <w:t>年間は鉱業への投資が減速し、同時に鉱業以外への投資も鈍化しているが、鉱業以外の産業は鉱業ほど資本集約的でないため、投資減退も鉱業ほど顕著ではない。</w:t>
      </w:r>
    </w:p>
    <w:p w14:paraId="7D21868F" w14:textId="4D666BB1" w:rsidR="00000930" w:rsidRPr="0012550E" w:rsidRDefault="00000930" w:rsidP="00091CFF">
      <w:pPr>
        <w:pStyle w:val="ListParagraph"/>
        <w:numPr>
          <w:ilvl w:val="0"/>
          <w:numId w:val="31"/>
        </w:numPr>
        <w:spacing w:before="40" w:after="40"/>
        <w:ind w:right="227"/>
        <w:rPr>
          <w:sz w:val="16"/>
          <w:szCs w:val="16"/>
          <w:lang w:eastAsia="ja-JP"/>
        </w:rPr>
        <w:sectPr w:rsidR="00000930" w:rsidRPr="0012550E" w:rsidSect="008628B4">
          <w:type w:val="continuous"/>
          <w:pgSz w:w="11907" w:h="16840" w:code="9"/>
          <w:pgMar w:top="1701" w:right="425" w:bottom="567" w:left="567" w:header="709" w:footer="709" w:gutter="0"/>
          <w:cols w:num="2" w:space="113"/>
          <w:docGrid w:linePitch="360"/>
        </w:sectPr>
      </w:pPr>
    </w:p>
    <w:p w14:paraId="7165E68E" w14:textId="1A9F3D32" w:rsidR="004F0761" w:rsidRPr="00AC3621" w:rsidRDefault="00E12AB7" w:rsidP="001168DD">
      <w:pPr>
        <w:pStyle w:val="Heading4"/>
        <w:rPr>
          <w:i w:val="0"/>
          <w:iCs w:val="0"/>
          <w:color w:val="92278F" w:themeColor="accent1"/>
          <w:sz w:val="20"/>
          <w:szCs w:val="20"/>
          <w:lang w:eastAsia="zh-TW"/>
        </w:rPr>
        <w:sectPr w:rsidR="004F0761"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zh-TW"/>
        </w:rPr>
        <w:t>産業別総固定資本形成</w:t>
      </w:r>
    </w:p>
    <w:p w14:paraId="7A15FD94" w14:textId="4395140A" w:rsidR="005E4450" w:rsidRPr="007B1AE5" w:rsidRDefault="00334462" w:rsidP="007B1AE5">
      <w:r w:rsidRPr="007B1AE5">
        <w:rPr>
          <w:noProof/>
        </w:rPr>
        <w:drawing>
          <wp:inline distT="0" distB="0" distL="0" distR="0" wp14:anchorId="6C45B6BE" wp14:editId="1D533182">
            <wp:extent cx="3240000" cy="20466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40000" cy="2046653"/>
                    </a:xfrm>
                    <a:prstGeom prst="rect">
                      <a:avLst/>
                    </a:prstGeom>
                    <a:noFill/>
                    <a:ln>
                      <a:noFill/>
                    </a:ln>
                  </pic:spPr>
                </pic:pic>
              </a:graphicData>
            </a:graphic>
          </wp:inline>
        </w:drawing>
      </w:r>
    </w:p>
    <w:p w14:paraId="2AA40238" w14:textId="254C3653" w:rsidR="00421178" w:rsidRPr="00AF759E" w:rsidRDefault="006C5F9A" w:rsidP="007B1AE5">
      <w:pPr>
        <w:rPr>
          <w:sz w:val="10"/>
          <w:szCs w:val="10"/>
        </w:rPr>
      </w:pPr>
      <w:r w:rsidRPr="000C0C45">
        <w:rPr>
          <w:sz w:val="10"/>
        </w:rPr>
        <w:t xml:space="preserve">Note – </w:t>
      </w:r>
      <w:r w:rsidR="002B0BBB" w:rsidRPr="00AF759E">
        <w:rPr>
          <w:sz w:val="10"/>
          <w:szCs w:val="10"/>
        </w:rPr>
        <w:t xml:space="preserve">Current prices. </w:t>
      </w:r>
      <w:r w:rsidR="00421178" w:rsidRPr="00AF759E">
        <w:rPr>
          <w:sz w:val="10"/>
          <w:szCs w:val="10"/>
        </w:rPr>
        <w:t>Original series.</w:t>
      </w:r>
    </w:p>
    <w:p w14:paraId="70F5E287" w14:textId="77777777" w:rsidR="00421178" w:rsidRPr="00AF759E" w:rsidRDefault="00421178" w:rsidP="007B1AE5">
      <w:pPr>
        <w:rPr>
          <w:sz w:val="10"/>
          <w:szCs w:val="10"/>
        </w:rPr>
      </w:pPr>
      <w:r w:rsidRPr="00AF759E">
        <w:rPr>
          <w:sz w:val="10"/>
          <w:szCs w:val="10"/>
        </w:rPr>
        <w:t>Source: Based on ABS data.</w:t>
      </w:r>
    </w:p>
    <w:p w14:paraId="54E6E616" w14:textId="77777777" w:rsidR="00E12AB7" w:rsidRPr="00841D00" w:rsidRDefault="00421178" w:rsidP="00E12AB7">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E12AB7" w:rsidRPr="00841D00">
        <w:rPr>
          <w:rFonts w:ascii="Times New Roman" w:eastAsia="BIZ UDPMincho Medium" w:hAnsi="Times New Roman" w:cs="Times New Roman"/>
          <w:sz w:val="14"/>
          <w:szCs w:val="14"/>
          <w:lang w:eastAsia="ja-JP"/>
        </w:rPr>
        <w:t>鉱業が急拡大した</w:t>
      </w:r>
      <w:r w:rsidR="00E12AB7" w:rsidRPr="00841D00">
        <w:rPr>
          <w:rFonts w:ascii="Times New Roman" w:eastAsia="BIZ UDPMincho Medium" w:hAnsi="Times New Roman" w:cs="Times New Roman"/>
          <w:sz w:val="14"/>
          <w:szCs w:val="14"/>
          <w:lang w:eastAsia="ja-JP"/>
        </w:rPr>
        <w:t>2000</w:t>
      </w:r>
      <w:r w:rsidR="00E12AB7" w:rsidRPr="00841D00">
        <w:rPr>
          <w:rFonts w:ascii="Times New Roman" w:eastAsia="BIZ UDPMincho Medium" w:hAnsi="Times New Roman" w:cs="Times New Roman"/>
          <w:sz w:val="14"/>
          <w:szCs w:val="14"/>
          <w:lang w:eastAsia="ja-JP"/>
        </w:rPr>
        <w:t>年代以前は、西オーストラリア州では各産業に均等に投資がなされていた。</w:t>
      </w:r>
      <w:r w:rsidR="00E12AB7" w:rsidRPr="00841D00">
        <w:rPr>
          <w:rFonts w:ascii="Times New Roman" w:eastAsia="BIZ UDPMincho Medium" w:hAnsi="Times New Roman" w:cs="Times New Roman"/>
          <w:sz w:val="14"/>
          <w:szCs w:val="14"/>
          <w:lang w:eastAsia="ja-JP"/>
        </w:rPr>
        <w:t>1999‐00</w:t>
      </w:r>
      <w:r w:rsidR="00E12AB7" w:rsidRPr="00841D00">
        <w:rPr>
          <w:rFonts w:ascii="Times New Roman" w:eastAsia="BIZ UDPMincho Medium" w:hAnsi="Times New Roman" w:cs="Times New Roman"/>
          <w:sz w:val="14"/>
          <w:szCs w:val="14"/>
          <w:lang w:eastAsia="ja-JP"/>
        </w:rPr>
        <w:t>年には、鉱業は西オーストラリア州の総投資額の</w:t>
      </w:r>
      <w:r w:rsidR="00E12AB7" w:rsidRPr="00841D00">
        <w:rPr>
          <w:rFonts w:ascii="Times New Roman" w:eastAsia="BIZ UDPMincho Medium" w:hAnsi="Times New Roman" w:cs="Times New Roman"/>
          <w:sz w:val="14"/>
          <w:szCs w:val="14"/>
          <w:lang w:eastAsia="ja-JP"/>
        </w:rPr>
        <w:t>21</w:t>
      </w:r>
      <w:r w:rsidR="00E12AB7" w:rsidRPr="00841D00">
        <w:rPr>
          <w:rFonts w:ascii="Times New Roman" w:eastAsia="BIZ UDPMincho Medium" w:hAnsi="Times New Roman" w:cs="Times New Roman"/>
          <w:sz w:val="14"/>
          <w:szCs w:val="14"/>
          <w:lang w:eastAsia="ja-JP"/>
        </w:rPr>
        <w:t>％を占めた。</w:t>
      </w:r>
    </w:p>
    <w:p w14:paraId="3915C537" w14:textId="77777777" w:rsidR="00E12AB7" w:rsidRPr="00841D00" w:rsidRDefault="00E12AB7" w:rsidP="00E12AB7">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841D00">
        <w:rPr>
          <w:rFonts w:ascii="Times New Roman" w:eastAsia="BIZ UDPMincho Medium" w:hAnsi="Times New Roman" w:cs="Times New Roman"/>
          <w:sz w:val="14"/>
          <w:szCs w:val="14"/>
          <w:lang w:eastAsia="ja-JP"/>
        </w:rPr>
        <w:t>2006-07</w:t>
      </w:r>
      <w:r w:rsidRPr="00841D00">
        <w:rPr>
          <w:rFonts w:ascii="Times New Roman" w:eastAsia="BIZ UDPMincho Medium" w:hAnsi="Times New Roman" w:cs="Times New Roman"/>
          <w:sz w:val="14"/>
          <w:szCs w:val="14"/>
          <w:lang w:eastAsia="ja-JP"/>
        </w:rPr>
        <w:t>年には鉱業への投資が非鉱業への投資総額を上回った。その後も鉱業への投資が急速に増加し続け、</w:t>
      </w:r>
      <w:r w:rsidRPr="00841D00">
        <w:rPr>
          <w:rFonts w:ascii="Times New Roman" w:eastAsia="BIZ UDPMincho Medium" w:hAnsi="Times New Roman" w:cs="Times New Roman"/>
          <w:sz w:val="14"/>
          <w:szCs w:val="14"/>
          <w:lang w:eastAsia="ja-JP"/>
        </w:rPr>
        <w:t>2012‐13</w:t>
      </w:r>
      <w:r w:rsidRPr="00841D00">
        <w:rPr>
          <w:rFonts w:ascii="Times New Roman" w:eastAsia="BIZ UDPMincho Medium" w:hAnsi="Times New Roman" w:cs="Times New Roman"/>
          <w:sz w:val="14"/>
          <w:szCs w:val="14"/>
          <w:lang w:eastAsia="ja-JP"/>
        </w:rPr>
        <w:t>年にピーク（</w:t>
      </w:r>
      <w:r w:rsidRPr="00841D00">
        <w:rPr>
          <w:rFonts w:ascii="Times New Roman" w:eastAsia="BIZ UDPMincho Medium" w:hAnsi="Times New Roman" w:cs="Times New Roman"/>
          <w:sz w:val="14"/>
          <w:szCs w:val="14"/>
          <w:lang w:eastAsia="ja-JP"/>
        </w:rPr>
        <w:t>620</w:t>
      </w:r>
      <w:r w:rsidRPr="00841D00">
        <w:rPr>
          <w:rFonts w:ascii="Times New Roman" w:eastAsia="BIZ UDPMincho Medium" w:hAnsi="Times New Roman" w:cs="Times New Roman"/>
          <w:sz w:val="14"/>
          <w:szCs w:val="14"/>
          <w:lang w:eastAsia="ja-JP"/>
        </w:rPr>
        <w:t>億ドル、総投資額の</w:t>
      </w:r>
      <w:r w:rsidRPr="00841D00">
        <w:rPr>
          <w:rFonts w:ascii="Times New Roman" w:eastAsia="BIZ UDPMincho Medium" w:hAnsi="Times New Roman" w:cs="Times New Roman"/>
          <w:sz w:val="14"/>
          <w:szCs w:val="14"/>
          <w:lang w:eastAsia="ja-JP"/>
        </w:rPr>
        <w:t>64</w:t>
      </w:r>
      <w:r w:rsidRPr="00841D00">
        <w:rPr>
          <w:rFonts w:ascii="Times New Roman" w:eastAsia="BIZ UDPMincho Medium" w:hAnsi="Times New Roman" w:cs="Times New Roman"/>
          <w:sz w:val="14"/>
          <w:szCs w:val="14"/>
          <w:lang w:eastAsia="ja-JP"/>
        </w:rPr>
        <w:t>％）となったが、その後</w:t>
      </w:r>
      <w:r w:rsidRPr="00841D00">
        <w:rPr>
          <w:rFonts w:ascii="Times New Roman" w:eastAsia="BIZ UDPMincho Medium" w:hAnsi="Times New Roman" w:cs="Times New Roman"/>
          <w:sz w:val="14"/>
          <w:szCs w:val="14"/>
          <w:lang w:eastAsia="ja-JP"/>
        </w:rPr>
        <w:t>5</w:t>
      </w:r>
      <w:r w:rsidRPr="00841D00">
        <w:rPr>
          <w:rFonts w:ascii="Times New Roman" w:eastAsia="BIZ UDPMincho Medium" w:hAnsi="Times New Roman" w:cs="Times New Roman"/>
          <w:sz w:val="14"/>
          <w:szCs w:val="14"/>
          <w:lang w:eastAsia="ja-JP"/>
        </w:rPr>
        <w:t>年間で大幅に減少し、</w:t>
      </w:r>
      <w:r w:rsidRPr="00841D00">
        <w:rPr>
          <w:rFonts w:ascii="Times New Roman" w:eastAsia="BIZ UDPMincho Medium" w:hAnsi="Times New Roman" w:cs="Times New Roman"/>
          <w:sz w:val="14"/>
          <w:szCs w:val="14"/>
          <w:lang w:eastAsia="ja-JP"/>
        </w:rPr>
        <w:t>2018‐19</w:t>
      </w:r>
      <w:r w:rsidRPr="00841D00">
        <w:rPr>
          <w:rFonts w:ascii="Times New Roman" w:eastAsia="BIZ UDPMincho Medium" w:hAnsi="Times New Roman" w:cs="Times New Roman"/>
          <w:sz w:val="14"/>
          <w:szCs w:val="14"/>
          <w:lang w:eastAsia="ja-JP"/>
        </w:rPr>
        <w:t>年には非鉱業投資とほぼ等しいレベルまで後退した。</w:t>
      </w:r>
    </w:p>
    <w:p w14:paraId="0A2EA44A" w14:textId="133BA60D" w:rsidR="00421178" w:rsidRPr="00841D00" w:rsidRDefault="00E12AB7" w:rsidP="00E12AB7">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841D00">
        <w:rPr>
          <w:rFonts w:ascii="Times New Roman" w:eastAsia="BIZ UDPMincho Medium" w:hAnsi="Times New Roman" w:cs="Times New Roman"/>
          <w:sz w:val="14"/>
          <w:szCs w:val="14"/>
          <w:lang w:eastAsia="ja-JP"/>
        </w:rPr>
        <w:t>2018‐19</w:t>
      </w:r>
      <w:r w:rsidRPr="00841D00">
        <w:rPr>
          <w:rFonts w:ascii="Times New Roman" w:eastAsia="BIZ UDPMincho Medium" w:hAnsi="Times New Roman" w:cs="Times New Roman"/>
          <w:sz w:val="14"/>
          <w:szCs w:val="14"/>
          <w:lang w:eastAsia="ja-JP"/>
        </w:rPr>
        <w:t>年以降は鉱業と非鉱業への投資が共に着実に増加しており、これは潜在的には西オーストラリア経済にとってよりバランスの取れた成長の基盤となるだろう。</w:t>
      </w:r>
    </w:p>
    <w:p w14:paraId="158E0D77" w14:textId="1502DF16" w:rsidR="00000930" w:rsidRPr="00892773" w:rsidRDefault="00000930" w:rsidP="00091CFF">
      <w:pPr>
        <w:pStyle w:val="ListParagraph"/>
        <w:numPr>
          <w:ilvl w:val="0"/>
          <w:numId w:val="31"/>
        </w:numPr>
        <w:spacing w:before="40" w:after="40"/>
        <w:ind w:right="227"/>
        <w:rPr>
          <w:sz w:val="16"/>
          <w:szCs w:val="16"/>
          <w:lang w:eastAsia="ja-JP"/>
        </w:rPr>
        <w:sectPr w:rsidR="00000930" w:rsidRPr="00892773" w:rsidSect="008628B4">
          <w:type w:val="continuous"/>
          <w:pgSz w:w="11907" w:h="16840" w:code="9"/>
          <w:pgMar w:top="1701" w:right="425" w:bottom="567" w:left="567" w:header="709" w:footer="709" w:gutter="0"/>
          <w:cols w:num="2" w:space="113"/>
          <w:docGrid w:linePitch="360"/>
        </w:sectPr>
      </w:pPr>
    </w:p>
    <w:p w14:paraId="65D5437B" w14:textId="3A025736" w:rsidR="00814596" w:rsidRPr="00AC3621" w:rsidRDefault="00E12AB7" w:rsidP="001168DD">
      <w:pPr>
        <w:pStyle w:val="Heading4"/>
        <w:rPr>
          <w:i w:val="0"/>
          <w:iCs w:val="0"/>
          <w:color w:val="92278F" w:themeColor="accent1"/>
          <w:sz w:val="20"/>
          <w:szCs w:val="20"/>
          <w:lang w:eastAsia="zh-TW"/>
        </w:rPr>
        <w:sectPr w:rsidR="00814596"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zh-TW"/>
        </w:rPr>
        <w:t>産業別総固定資本形成：</w:t>
      </w:r>
      <w:r w:rsidRPr="004379CA">
        <w:rPr>
          <w:rFonts w:ascii="Times New Roman" w:eastAsia="BIZ UDPMincho Medium" w:hAnsi="Times New Roman" w:cs="Times New Roman"/>
          <w:i w:val="0"/>
          <w:iCs w:val="0"/>
          <w:color w:val="92278F" w:themeColor="accent1"/>
          <w:sz w:val="20"/>
          <w:szCs w:val="20"/>
          <w:lang w:eastAsia="zh-TW"/>
        </w:rPr>
        <w:t>2022</w:t>
      </w:r>
      <w:r w:rsidRPr="004379CA">
        <w:rPr>
          <w:rFonts w:ascii="Times New Roman" w:eastAsia="BIZ UDPMincho Medium" w:hAnsi="Times New Roman" w:cs="Times New Roman"/>
          <w:i w:val="0"/>
          <w:iCs w:val="0"/>
          <w:color w:val="92278F" w:themeColor="accent1"/>
          <w:sz w:val="20"/>
          <w:szCs w:val="20"/>
          <w:lang w:eastAsia="zh-TW"/>
        </w:rPr>
        <w:noBreakHyphen/>
        <w:t>23</w:t>
      </w:r>
      <w:r w:rsidRPr="004379CA">
        <w:rPr>
          <w:rFonts w:ascii="Times New Roman" w:eastAsia="BIZ UDPMincho Medium" w:hAnsi="Times New Roman" w:cs="Times New Roman"/>
          <w:i w:val="0"/>
          <w:iCs w:val="0"/>
          <w:color w:val="92278F" w:themeColor="accent1"/>
          <w:sz w:val="20"/>
          <w:szCs w:val="20"/>
          <w:lang w:eastAsia="zh-TW"/>
        </w:rPr>
        <w:t>年</w:t>
      </w:r>
    </w:p>
    <w:p w14:paraId="2048F9CD" w14:textId="5109342D" w:rsidR="00421178" w:rsidRPr="007B1AE5" w:rsidRDefault="000135FC" w:rsidP="007B1AE5">
      <w:r w:rsidRPr="007B1AE5">
        <w:rPr>
          <w:noProof/>
        </w:rPr>
        <w:drawing>
          <wp:inline distT="0" distB="0" distL="0" distR="0" wp14:anchorId="7279E168" wp14:editId="1D592363">
            <wp:extent cx="3240000" cy="1940196"/>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40000" cy="1940196"/>
                    </a:xfrm>
                    <a:prstGeom prst="rect">
                      <a:avLst/>
                    </a:prstGeom>
                    <a:noFill/>
                    <a:ln>
                      <a:noFill/>
                    </a:ln>
                  </pic:spPr>
                </pic:pic>
              </a:graphicData>
            </a:graphic>
          </wp:inline>
        </w:drawing>
      </w:r>
    </w:p>
    <w:p w14:paraId="6685CA7F" w14:textId="10F262C0" w:rsidR="00814596" w:rsidRPr="00AF759E" w:rsidRDefault="006C5F9A" w:rsidP="007B1AE5">
      <w:pPr>
        <w:rPr>
          <w:sz w:val="10"/>
          <w:szCs w:val="10"/>
        </w:rPr>
      </w:pPr>
      <w:r w:rsidRPr="000C0C45">
        <w:rPr>
          <w:sz w:val="10"/>
        </w:rPr>
        <w:t xml:space="preserve">Note – </w:t>
      </w:r>
      <w:r w:rsidR="00CC039D" w:rsidRPr="00AF759E">
        <w:rPr>
          <w:sz w:val="10"/>
          <w:szCs w:val="10"/>
        </w:rPr>
        <w:t>Current prices. Original series.</w:t>
      </w:r>
    </w:p>
    <w:p w14:paraId="35B659DB" w14:textId="77777777" w:rsidR="00814596" w:rsidRPr="00AF759E" w:rsidRDefault="00814596" w:rsidP="007B1AE5">
      <w:pPr>
        <w:rPr>
          <w:sz w:val="10"/>
          <w:szCs w:val="10"/>
        </w:rPr>
      </w:pPr>
      <w:r w:rsidRPr="00AF759E">
        <w:rPr>
          <w:sz w:val="10"/>
          <w:szCs w:val="10"/>
        </w:rPr>
        <w:t>Source: Based on ABS data.</w:t>
      </w:r>
    </w:p>
    <w:p w14:paraId="3D996F91" w14:textId="77777777" w:rsidR="00E12AB7" w:rsidRPr="00841D00" w:rsidRDefault="00465178" w:rsidP="00E12AB7">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E12AB7" w:rsidRPr="00841D00">
        <w:rPr>
          <w:rFonts w:ascii="Times New Roman" w:eastAsia="BIZ UDPMincho Medium" w:hAnsi="Times New Roman" w:cs="Times New Roman"/>
          <w:sz w:val="14"/>
          <w:szCs w:val="14"/>
          <w:lang w:eastAsia="ja-JP"/>
        </w:rPr>
        <w:t>2022‐23</w:t>
      </w:r>
      <w:r w:rsidR="00E12AB7" w:rsidRPr="00841D00">
        <w:rPr>
          <w:rFonts w:ascii="Times New Roman" w:eastAsia="BIZ UDPMincho Medium" w:hAnsi="Times New Roman" w:cs="Times New Roman"/>
          <w:sz w:val="14"/>
          <w:szCs w:val="14"/>
          <w:lang w:eastAsia="ja-JP"/>
        </w:rPr>
        <w:t>年、西オーストラリア州の投資額の</w:t>
      </w:r>
      <w:r w:rsidR="00E12AB7" w:rsidRPr="00841D00">
        <w:rPr>
          <w:rFonts w:ascii="Times New Roman" w:eastAsia="BIZ UDPMincho Medium" w:hAnsi="Times New Roman" w:cs="Times New Roman"/>
          <w:sz w:val="14"/>
          <w:szCs w:val="14"/>
          <w:lang w:eastAsia="ja-JP"/>
        </w:rPr>
        <w:t>43</w:t>
      </w:r>
      <w:r w:rsidR="00E12AB7" w:rsidRPr="00841D00">
        <w:rPr>
          <w:rFonts w:ascii="Times New Roman" w:eastAsia="BIZ UDPMincho Medium" w:hAnsi="Times New Roman" w:cs="Times New Roman"/>
          <w:sz w:val="14"/>
          <w:szCs w:val="14"/>
          <w:lang w:eastAsia="ja-JP"/>
        </w:rPr>
        <w:t>％（</w:t>
      </w:r>
      <w:r w:rsidR="00E12AB7" w:rsidRPr="00841D00">
        <w:rPr>
          <w:rFonts w:ascii="Times New Roman" w:eastAsia="BIZ UDPMincho Medium" w:hAnsi="Times New Roman" w:cs="Times New Roman"/>
          <w:sz w:val="14"/>
          <w:szCs w:val="14"/>
          <w:lang w:eastAsia="ja-JP"/>
        </w:rPr>
        <w:t>353</w:t>
      </w:r>
      <w:r w:rsidR="00E12AB7" w:rsidRPr="00841D00">
        <w:rPr>
          <w:rFonts w:ascii="Times New Roman" w:eastAsia="BIZ UDPMincho Medium" w:hAnsi="Times New Roman" w:cs="Times New Roman"/>
          <w:sz w:val="14"/>
          <w:szCs w:val="14"/>
          <w:lang w:eastAsia="ja-JP"/>
        </w:rPr>
        <w:t>億ドル）を鉱業が占め、以下の産業がこれに続いた。</w:t>
      </w:r>
    </w:p>
    <w:p w14:paraId="4259E471" w14:textId="77777777" w:rsidR="00E12AB7" w:rsidRPr="00841D00" w:rsidRDefault="00E12AB7" w:rsidP="00E12AB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841D00">
        <w:rPr>
          <w:rFonts w:ascii="Times New Roman" w:eastAsia="BIZ UDPMincho Medium" w:hAnsi="Times New Roman" w:cs="Times New Roman"/>
          <w:sz w:val="14"/>
          <w:szCs w:val="14"/>
          <w:lang w:eastAsia="ja-JP"/>
        </w:rPr>
        <w:t>運輸・郵便・倉庫業（</w:t>
      </w:r>
      <w:r w:rsidRPr="00841D00">
        <w:rPr>
          <w:rFonts w:ascii="Times New Roman" w:eastAsia="BIZ UDPMincho Medium" w:hAnsi="Times New Roman" w:cs="Times New Roman"/>
          <w:sz w:val="14"/>
          <w:szCs w:val="14"/>
          <w:lang w:eastAsia="ja-JP"/>
        </w:rPr>
        <w:t>8</w:t>
      </w:r>
      <w:r w:rsidRPr="00841D00">
        <w:rPr>
          <w:rFonts w:ascii="Times New Roman" w:eastAsia="BIZ UDPMincho Medium" w:hAnsi="Times New Roman" w:cs="Times New Roman"/>
          <w:sz w:val="14"/>
          <w:szCs w:val="14"/>
          <w:lang w:eastAsia="ja-JP"/>
        </w:rPr>
        <w:t>％、</w:t>
      </w:r>
      <w:r w:rsidRPr="00841D00">
        <w:rPr>
          <w:rFonts w:ascii="Times New Roman" w:eastAsia="BIZ UDPMincho Medium" w:hAnsi="Times New Roman" w:cs="Times New Roman"/>
          <w:sz w:val="14"/>
          <w:szCs w:val="14"/>
          <w:lang w:eastAsia="ja-JP"/>
        </w:rPr>
        <w:t>69</w:t>
      </w:r>
      <w:r w:rsidRPr="00841D00">
        <w:rPr>
          <w:rFonts w:ascii="Times New Roman" w:eastAsia="BIZ UDPMincho Medium" w:hAnsi="Times New Roman" w:cs="Times New Roman"/>
          <w:sz w:val="14"/>
          <w:szCs w:val="14"/>
          <w:lang w:eastAsia="ja-JP"/>
        </w:rPr>
        <w:t>億ドル）</w:t>
      </w:r>
    </w:p>
    <w:p w14:paraId="0D9DA9EE" w14:textId="67D55947" w:rsidR="00E12AB7" w:rsidRPr="00841D00" w:rsidRDefault="00E12AB7" w:rsidP="00E12AB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841D00">
        <w:rPr>
          <w:rFonts w:ascii="Times New Roman" w:eastAsia="BIZ UDPMincho Medium" w:hAnsi="Times New Roman" w:cs="Times New Roman"/>
          <w:sz w:val="14"/>
          <w:szCs w:val="14"/>
          <w:lang w:eastAsia="ja-JP"/>
        </w:rPr>
        <w:t>電気・ガス・水道・廃棄物処理（</w:t>
      </w:r>
      <w:r w:rsidRPr="00841D00">
        <w:rPr>
          <w:rFonts w:ascii="Times New Roman" w:eastAsia="BIZ UDPMincho Medium" w:hAnsi="Times New Roman" w:cs="Times New Roman"/>
          <w:sz w:val="14"/>
          <w:szCs w:val="14"/>
          <w:lang w:eastAsia="ja-JP"/>
        </w:rPr>
        <w:t>4</w:t>
      </w:r>
      <w:r w:rsidRPr="00841D00">
        <w:rPr>
          <w:rFonts w:ascii="Times New Roman" w:eastAsia="BIZ UDPMincho Medium" w:hAnsi="Times New Roman" w:cs="Times New Roman"/>
          <w:sz w:val="14"/>
          <w:szCs w:val="14"/>
          <w:lang w:eastAsia="ja-JP"/>
        </w:rPr>
        <w:t>％、</w:t>
      </w:r>
      <w:r w:rsidRPr="00841D00">
        <w:rPr>
          <w:rFonts w:ascii="Times New Roman" w:eastAsia="BIZ UDPMincho Medium" w:hAnsi="Times New Roman" w:cs="Times New Roman"/>
          <w:sz w:val="14"/>
          <w:szCs w:val="14"/>
          <w:lang w:eastAsia="ja-JP"/>
        </w:rPr>
        <w:t>33</w:t>
      </w:r>
      <w:r w:rsidRPr="00841D00">
        <w:rPr>
          <w:rFonts w:ascii="Times New Roman" w:eastAsia="BIZ UDPMincho Medium" w:hAnsi="Times New Roman" w:cs="Times New Roman"/>
          <w:sz w:val="14"/>
          <w:szCs w:val="14"/>
          <w:lang w:eastAsia="ja-JP"/>
        </w:rPr>
        <w:t>億ドル</w:t>
      </w:r>
      <w:r w:rsidR="001E7A47" w:rsidRPr="00841D00">
        <w:rPr>
          <w:rFonts w:ascii="Times New Roman" w:eastAsia="BIZ UDPMincho Medium" w:hAnsi="Times New Roman" w:cs="Times New Roman" w:hint="eastAsia"/>
          <w:sz w:val="14"/>
          <w:szCs w:val="14"/>
          <w:lang w:eastAsia="ja-JP"/>
        </w:rPr>
        <w:t>）</w:t>
      </w:r>
    </w:p>
    <w:p w14:paraId="748CD1FF" w14:textId="4C4AA9DC" w:rsidR="00E12AB7" w:rsidRPr="00841D00" w:rsidRDefault="00E12AB7" w:rsidP="00E12AB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841D00">
        <w:rPr>
          <w:rFonts w:ascii="Times New Roman" w:eastAsia="BIZ UDPMincho Medium" w:hAnsi="Times New Roman" w:cs="Times New Roman"/>
          <w:sz w:val="14"/>
          <w:szCs w:val="14"/>
          <w:lang w:eastAsia="ja-JP"/>
        </w:rPr>
        <w:t>行政・公安</w:t>
      </w:r>
      <w:r w:rsidR="001E7A47" w:rsidRPr="00841D00">
        <w:rPr>
          <w:rFonts w:ascii="Times New Roman" w:eastAsia="BIZ UDPMincho Medium" w:hAnsi="Times New Roman" w:cs="Times New Roman" w:hint="eastAsia"/>
          <w:sz w:val="14"/>
          <w:szCs w:val="14"/>
          <w:lang w:eastAsia="ja-JP"/>
        </w:rPr>
        <w:t>（</w:t>
      </w:r>
      <w:r w:rsidRPr="00841D00">
        <w:rPr>
          <w:rFonts w:ascii="Times New Roman" w:eastAsia="BIZ UDPMincho Medium" w:hAnsi="Times New Roman" w:cs="Times New Roman"/>
          <w:sz w:val="14"/>
          <w:szCs w:val="14"/>
          <w:lang w:eastAsia="ja-JP"/>
        </w:rPr>
        <w:t>4</w:t>
      </w:r>
      <w:r w:rsidRPr="00841D00">
        <w:rPr>
          <w:rFonts w:ascii="Times New Roman" w:eastAsia="BIZ UDPMincho Medium" w:hAnsi="Times New Roman" w:cs="Times New Roman"/>
          <w:sz w:val="14"/>
          <w:szCs w:val="14"/>
          <w:lang w:eastAsia="ja-JP"/>
        </w:rPr>
        <w:t>％、</w:t>
      </w:r>
      <w:r w:rsidRPr="00841D00">
        <w:rPr>
          <w:rFonts w:ascii="Times New Roman" w:eastAsia="BIZ UDPMincho Medium" w:hAnsi="Times New Roman" w:cs="Times New Roman"/>
          <w:sz w:val="14"/>
          <w:szCs w:val="14"/>
          <w:lang w:eastAsia="ja-JP"/>
        </w:rPr>
        <w:t>30</w:t>
      </w:r>
      <w:r w:rsidRPr="00841D00">
        <w:rPr>
          <w:rFonts w:ascii="Times New Roman" w:eastAsia="BIZ UDPMincho Medium" w:hAnsi="Times New Roman" w:cs="Times New Roman"/>
          <w:sz w:val="14"/>
          <w:szCs w:val="14"/>
          <w:lang w:eastAsia="ja-JP"/>
        </w:rPr>
        <w:t>億ドル</w:t>
      </w:r>
      <w:r w:rsidR="001E7A47" w:rsidRPr="00841D00">
        <w:rPr>
          <w:rFonts w:ascii="Times New Roman" w:eastAsia="BIZ UDPMincho Medium" w:hAnsi="Times New Roman" w:cs="Times New Roman" w:hint="eastAsia"/>
          <w:sz w:val="14"/>
          <w:szCs w:val="14"/>
          <w:lang w:eastAsia="ja-JP"/>
        </w:rPr>
        <w:t>）</w:t>
      </w:r>
    </w:p>
    <w:p w14:paraId="596108DD" w14:textId="5A717113" w:rsidR="00E12AB7" w:rsidRPr="00841D00" w:rsidRDefault="00E12AB7" w:rsidP="00E12AB7">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841D00">
        <w:rPr>
          <w:rFonts w:ascii="Times New Roman" w:eastAsia="BIZ UDPMincho Medium" w:hAnsi="Times New Roman" w:cs="Times New Roman"/>
          <w:sz w:val="14"/>
          <w:szCs w:val="14"/>
          <w:lang w:eastAsia="ja-JP"/>
        </w:rPr>
        <w:t>2022-23</w:t>
      </w:r>
      <w:r w:rsidRPr="00841D00">
        <w:rPr>
          <w:rFonts w:ascii="Times New Roman" w:eastAsia="BIZ UDPMincho Medium" w:hAnsi="Times New Roman" w:cs="Times New Roman"/>
          <w:sz w:val="14"/>
          <w:szCs w:val="14"/>
          <w:lang w:eastAsia="ja-JP"/>
        </w:rPr>
        <w:t>年に西オーストラリア州で最も投資額が増えたのは鉱業</w:t>
      </w:r>
      <w:r w:rsidR="001E7A47" w:rsidRPr="00841D00">
        <w:rPr>
          <w:rFonts w:ascii="Times New Roman" w:eastAsia="BIZ UDPMincho Medium" w:hAnsi="Times New Roman" w:cs="Times New Roman" w:hint="eastAsia"/>
          <w:sz w:val="14"/>
          <w:szCs w:val="14"/>
          <w:lang w:eastAsia="ja-JP"/>
        </w:rPr>
        <w:t>（</w:t>
      </w:r>
      <w:r w:rsidRPr="00841D00">
        <w:rPr>
          <w:rFonts w:ascii="Times New Roman" w:eastAsia="BIZ UDPMincho Medium" w:hAnsi="Times New Roman" w:cs="Times New Roman"/>
          <w:sz w:val="14"/>
          <w:szCs w:val="14"/>
          <w:lang w:eastAsia="ja-JP"/>
        </w:rPr>
        <w:t>40</w:t>
      </w:r>
      <w:r w:rsidRPr="00841D00">
        <w:rPr>
          <w:rFonts w:ascii="Times New Roman" w:eastAsia="BIZ UDPMincho Medium" w:hAnsi="Times New Roman" w:cs="Times New Roman"/>
          <w:sz w:val="14"/>
          <w:szCs w:val="14"/>
          <w:lang w:eastAsia="ja-JP"/>
        </w:rPr>
        <w:t>億ドル、</w:t>
      </w:r>
      <w:r w:rsidRPr="00841D00">
        <w:rPr>
          <w:rFonts w:ascii="Times New Roman" w:eastAsia="BIZ UDPMincho Medium" w:hAnsi="Times New Roman" w:cs="Times New Roman"/>
          <w:sz w:val="14"/>
          <w:szCs w:val="14"/>
          <w:lang w:eastAsia="ja-JP"/>
        </w:rPr>
        <w:t>13</w:t>
      </w:r>
      <w:r w:rsidRPr="00841D00">
        <w:rPr>
          <w:rFonts w:ascii="Times New Roman" w:eastAsia="BIZ UDPMincho Medium" w:hAnsi="Times New Roman" w:cs="Times New Roman"/>
          <w:sz w:val="14"/>
          <w:szCs w:val="14"/>
          <w:lang w:eastAsia="ja-JP"/>
        </w:rPr>
        <w:t>％増</w:t>
      </w:r>
      <w:r w:rsidR="001E7A47" w:rsidRPr="00841D00">
        <w:rPr>
          <w:rFonts w:ascii="Times New Roman" w:eastAsia="BIZ UDPMincho Medium" w:hAnsi="Times New Roman" w:cs="Times New Roman" w:hint="eastAsia"/>
          <w:sz w:val="14"/>
          <w:szCs w:val="14"/>
          <w:lang w:eastAsia="ja-JP"/>
        </w:rPr>
        <w:t>）</w:t>
      </w:r>
      <w:r w:rsidRPr="00841D00">
        <w:rPr>
          <w:rFonts w:ascii="Times New Roman" w:eastAsia="BIZ UDPMincho Medium" w:hAnsi="Times New Roman" w:cs="Times New Roman"/>
          <w:sz w:val="14"/>
          <w:szCs w:val="14"/>
          <w:lang w:eastAsia="ja-JP"/>
        </w:rPr>
        <w:t>で、次いで運輸、郵便、倉庫業</w:t>
      </w:r>
      <w:r w:rsidR="001E7A47" w:rsidRPr="00841D00">
        <w:rPr>
          <w:rFonts w:ascii="Times New Roman" w:eastAsia="BIZ UDPMincho Medium" w:hAnsi="Times New Roman" w:cs="Times New Roman" w:hint="eastAsia"/>
          <w:sz w:val="14"/>
          <w:szCs w:val="14"/>
          <w:lang w:eastAsia="ja-JP"/>
        </w:rPr>
        <w:t>（</w:t>
      </w:r>
      <w:r w:rsidRPr="00841D00">
        <w:rPr>
          <w:rFonts w:ascii="Times New Roman" w:eastAsia="BIZ UDPMincho Medium" w:hAnsi="Times New Roman" w:cs="Times New Roman"/>
          <w:sz w:val="14"/>
          <w:szCs w:val="14"/>
          <w:lang w:eastAsia="ja-JP"/>
        </w:rPr>
        <w:t>11</w:t>
      </w:r>
      <w:r w:rsidRPr="00841D00">
        <w:rPr>
          <w:rFonts w:ascii="Times New Roman" w:eastAsia="BIZ UDPMincho Medium" w:hAnsi="Times New Roman" w:cs="Times New Roman"/>
          <w:sz w:val="14"/>
          <w:szCs w:val="14"/>
          <w:lang w:eastAsia="ja-JP"/>
        </w:rPr>
        <w:t>億ドル、</w:t>
      </w:r>
      <w:r w:rsidRPr="00841D00">
        <w:rPr>
          <w:rFonts w:ascii="Times New Roman" w:eastAsia="BIZ UDPMincho Medium" w:hAnsi="Times New Roman" w:cs="Times New Roman"/>
          <w:sz w:val="14"/>
          <w:szCs w:val="14"/>
          <w:lang w:eastAsia="ja-JP"/>
        </w:rPr>
        <w:t>19</w:t>
      </w:r>
      <w:r w:rsidRPr="00841D00">
        <w:rPr>
          <w:rFonts w:ascii="Times New Roman" w:eastAsia="BIZ UDPMincho Medium" w:hAnsi="Times New Roman" w:cs="Times New Roman"/>
          <w:sz w:val="14"/>
          <w:szCs w:val="14"/>
          <w:lang w:eastAsia="ja-JP"/>
        </w:rPr>
        <w:t>％増</w:t>
      </w:r>
      <w:r w:rsidR="001E7A47" w:rsidRPr="00841D00">
        <w:rPr>
          <w:rFonts w:ascii="Times New Roman" w:eastAsia="BIZ UDPMincho Medium" w:hAnsi="Times New Roman" w:cs="Times New Roman" w:hint="eastAsia"/>
          <w:sz w:val="14"/>
          <w:szCs w:val="14"/>
          <w:lang w:eastAsia="ja-JP"/>
        </w:rPr>
        <w:t>）</w:t>
      </w:r>
      <w:r w:rsidRPr="00841D00">
        <w:rPr>
          <w:rFonts w:ascii="Times New Roman" w:eastAsia="BIZ UDPMincho Medium" w:hAnsi="Times New Roman" w:cs="Times New Roman"/>
          <w:sz w:val="14"/>
          <w:szCs w:val="14"/>
          <w:lang w:eastAsia="ja-JP"/>
        </w:rPr>
        <w:t>であった。</w:t>
      </w:r>
    </w:p>
    <w:p w14:paraId="1390E406" w14:textId="7A9DEF68" w:rsidR="00673CE6" w:rsidRPr="00841D00" w:rsidRDefault="00E12AB7" w:rsidP="00E12AB7">
      <w:pPr>
        <w:pStyle w:val="ListParagraph"/>
        <w:numPr>
          <w:ilvl w:val="0"/>
          <w:numId w:val="31"/>
        </w:numPr>
        <w:spacing w:before="40" w:after="40"/>
        <w:ind w:right="227" w:hanging="357"/>
        <w:contextualSpacing w:val="0"/>
        <w:jc w:val="both"/>
        <w:rPr>
          <w:rFonts w:ascii="Times New Roman" w:hAnsi="Times New Roman" w:cs="Times New Roman"/>
          <w:sz w:val="14"/>
          <w:szCs w:val="14"/>
          <w:lang w:eastAsia="ja-JP"/>
        </w:rPr>
      </w:pPr>
      <w:r w:rsidRPr="00841D00">
        <w:rPr>
          <w:rFonts w:ascii="Times New Roman" w:eastAsia="BIZ UDPMincho Medium" w:hAnsi="Times New Roman" w:cs="Times New Roman"/>
          <w:sz w:val="14"/>
          <w:szCs w:val="14"/>
          <w:lang w:eastAsia="ja-JP"/>
        </w:rPr>
        <w:t>2022‐23</w:t>
      </w:r>
      <w:r w:rsidRPr="00841D00">
        <w:rPr>
          <w:rFonts w:ascii="Times New Roman" w:eastAsia="BIZ UDPMincho Medium" w:hAnsi="Times New Roman" w:cs="Times New Roman"/>
          <w:sz w:val="14"/>
          <w:szCs w:val="14"/>
          <w:lang w:eastAsia="ja-JP"/>
        </w:rPr>
        <w:t>年に西オーストラリア州で投資額が最も減少したのは賃貸・雇用・不動産サービス（</w:t>
      </w:r>
      <w:r w:rsidRPr="00841D00">
        <w:rPr>
          <w:rFonts w:ascii="Times New Roman" w:eastAsia="BIZ UDPMincho Medium" w:hAnsi="Times New Roman" w:cs="Times New Roman"/>
          <w:sz w:val="14"/>
          <w:szCs w:val="14"/>
          <w:lang w:eastAsia="ja-JP"/>
        </w:rPr>
        <w:t>1</w:t>
      </w:r>
      <w:r w:rsidRPr="00841D00">
        <w:rPr>
          <w:rFonts w:ascii="Times New Roman" w:eastAsia="BIZ UDPMincho Medium" w:hAnsi="Times New Roman" w:cs="Times New Roman"/>
          <w:sz w:val="14"/>
          <w:szCs w:val="14"/>
          <w:lang w:eastAsia="ja-JP"/>
        </w:rPr>
        <w:t>億</w:t>
      </w:r>
      <w:r w:rsidRPr="00841D00">
        <w:rPr>
          <w:rFonts w:ascii="Times New Roman" w:eastAsia="BIZ UDPMincho Medium" w:hAnsi="Times New Roman" w:cs="Times New Roman"/>
          <w:sz w:val="14"/>
          <w:szCs w:val="14"/>
          <w:lang w:eastAsia="ja-JP"/>
        </w:rPr>
        <w:t>5,500</w:t>
      </w:r>
      <w:r w:rsidRPr="00841D00">
        <w:rPr>
          <w:rFonts w:ascii="Times New Roman" w:eastAsia="BIZ UDPMincho Medium" w:hAnsi="Times New Roman" w:cs="Times New Roman"/>
          <w:sz w:val="14"/>
          <w:szCs w:val="14"/>
          <w:lang w:eastAsia="ja-JP"/>
        </w:rPr>
        <w:t>万ドル減、</w:t>
      </w:r>
      <w:r w:rsidRPr="00841D00">
        <w:rPr>
          <w:rFonts w:ascii="Times New Roman" w:eastAsia="BIZ UDPMincho Medium" w:hAnsi="Times New Roman" w:cs="Times New Roman"/>
          <w:sz w:val="14"/>
          <w:szCs w:val="14"/>
          <w:lang w:eastAsia="ja-JP"/>
        </w:rPr>
        <w:t>13</w:t>
      </w:r>
      <w:r w:rsidRPr="00841D00">
        <w:rPr>
          <w:rFonts w:ascii="Times New Roman" w:eastAsia="BIZ UDPMincho Medium" w:hAnsi="Times New Roman" w:cs="Times New Roman"/>
          <w:sz w:val="14"/>
          <w:szCs w:val="14"/>
          <w:lang w:eastAsia="ja-JP"/>
        </w:rPr>
        <w:t>％減）で、次いで行政サポートサービス（</w:t>
      </w:r>
      <w:r w:rsidRPr="00841D00">
        <w:rPr>
          <w:rFonts w:ascii="Times New Roman" w:eastAsia="BIZ UDPMincho Medium" w:hAnsi="Times New Roman" w:cs="Times New Roman"/>
          <w:sz w:val="14"/>
          <w:szCs w:val="14"/>
          <w:lang w:eastAsia="ja-JP"/>
        </w:rPr>
        <w:t>2,100</w:t>
      </w:r>
      <w:r w:rsidRPr="00841D00">
        <w:rPr>
          <w:rFonts w:ascii="Times New Roman" w:eastAsia="BIZ UDPMincho Medium" w:hAnsi="Times New Roman" w:cs="Times New Roman"/>
          <w:sz w:val="14"/>
          <w:szCs w:val="14"/>
          <w:lang w:eastAsia="ja-JP"/>
        </w:rPr>
        <w:t>万ドル減、</w:t>
      </w:r>
      <w:r w:rsidRPr="00841D00">
        <w:rPr>
          <w:rFonts w:ascii="Times New Roman" w:eastAsia="BIZ UDPMincho Medium" w:hAnsi="Times New Roman" w:cs="Times New Roman"/>
          <w:sz w:val="14"/>
          <w:szCs w:val="14"/>
          <w:lang w:eastAsia="ja-JP"/>
        </w:rPr>
        <w:t>14</w:t>
      </w:r>
      <w:r w:rsidRPr="00841D00">
        <w:rPr>
          <w:rFonts w:ascii="Times New Roman" w:eastAsia="BIZ UDPMincho Medium" w:hAnsi="Times New Roman" w:cs="Times New Roman"/>
          <w:sz w:val="14"/>
          <w:szCs w:val="14"/>
          <w:lang w:eastAsia="ja-JP"/>
        </w:rPr>
        <w:t>％減）であった。</w:t>
      </w:r>
    </w:p>
    <w:p w14:paraId="5DBAD34F" w14:textId="5FE8D4CF" w:rsidR="00673CE6" w:rsidRPr="00673CE6" w:rsidRDefault="00673CE6" w:rsidP="00673CE6">
      <w:pPr>
        <w:rPr>
          <w:sz w:val="16"/>
          <w:szCs w:val="16"/>
          <w:lang w:eastAsia="ja-JP"/>
        </w:rPr>
        <w:sectPr w:rsidR="00673CE6" w:rsidRPr="00673CE6" w:rsidSect="008628B4">
          <w:type w:val="continuous"/>
          <w:pgSz w:w="11907" w:h="16840" w:code="9"/>
          <w:pgMar w:top="1701" w:right="425" w:bottom="567" w:left="567" w:header="709" w:footer="709" w:gutter="0"/>
          <w:cols w:num="2" w:space="113"/>
          <w:docGrid w:linePitch="360"/>
        </w:sectPr>
      </w:pPr>
    </w:p>
    <w:p w14:paraId="6598A813" w14:textId="55283798" w:rsidR="009300C3" w:rsidRDefault="00E12AB7"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42" w:name="_Industry_employment"/>
      <w:bookmarkEnd w:id="42"/>
      <w:r w:rsidRPr="004379CA">
        <w:rPr>
          <w:rFonts w:ascii="Times New Roman" w:eastAsia="BIZ UDPMincho Medium" w:hAnsi="Times New Roman" w:cs="Times New Roman"/>
          <w:color w:val="002060"/>
          <w:sz w:val="24"/>
          <w:szCs w:val="24"/>
          <w:lang w:eastAsia="ja-JP"/>
        </w:rPr>
        <w:lastRenderedPageBreak/>
        <w:t>産業別</w:t>
      </w:r>
      <w:r w:rsidRPr="00C850FE">
        <w:rPr>
          <w:rFonts w:ascii="Times New Roman" w:eastAsia="BIZ UDPMincho Medium" w:hAnsi="Times New Roman" w:cs="Times New Roman"/>
          <w:color w:val="002060"/>
          <w:sz w:val="24"/>
          <w:szCs w:val="24"/>
          <w:lang w:eastAsia="ja-JP"/>
        </w:rPr>
        <w:t>雇用</w:t>
      </w:r>
    </w:p>
    <w:p w14:paraId="2C74BB0B" w14:textId="763C1644" w:rsidR="009300C3" w:rsidRPr="003E65FF" w:rsidRDefault="00000000"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E12AB7" w:rsidRPr="004379CA">
          <w:rPr>
            <w:rStyle w:val="Hyperlink"/>
            <w:rFonts w:ascii="Times New Roman" w:eastAsia="BIZ UDPMincho Medium" w:hAnsi="Times New Roman" w:cs="Times New Roman"/>
            <w:b/>
            <w:bCs/>
            <w:sz w:val="16"/>
            <w:szCs w:val="16"/>
            <w:lang w:eastAsia="ja-JP"/>
          </w:rPr>
          <w:t>目次に戻る</w:t>
        </w:r>
      </w:hyperlink>
    </w:p>
    <w:p w14:paraId="46B46724" w14:textId="57763EB9" w:rsidR="00AF2441" w:rsidRPr="00AC3621" w:rsidRDefault="00D13505" w:rsidP="00AC3621">
      <w:pPr>
        <w:pStyle w:val="Heading4"/>
        <w:spacing w:before="0"/>
        <w:rPr>
          <w:i w:val="0"/>
          <w:iCs w:val="0"/>
          <w:color w:val="92278F" w:themeColor="accent1"/>
          <w:sz w:val="20"/>
          <w:szCs w:val="20"/>
          <w:lang w:eastAsia="ja-JP"/>
        </w:rPr>
        <w:sectPr w:rsidR="00AF2441" w:rsidRPr="00AC3621" w:rsidSect="0056748A">
          <w:type w:val="continuous"/>
          <w:pgSz w:w="11907" w:h="16840" w:code="9"/>
          <w:pgMar w:top="1985"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雇用変動への産業別寄与度</w:t>
      </w:r>
    </w:p>
    <w:p w14:paraId="11E5B981" w14:textId="01F13693" w:rsidR="00AF2441" w:rsidRPr="007B1AE5" w:rsidRDefault="009429E6" w:rsidP="007B1AE5">
      <w:r w:rsidRPr="007B1AE5">
        <w:rPr>
          <w:noProof/>
        </w:rPr>
        <w:drawing>
          <wp:inline distT="0" distB="0" distL="0" distR="0" wp14:anchorId="74CD4E02" wp14:editId="219079C6">
            <wp:extent cx="3240000" cy="202896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40000" cy="2028963"/>
                    </a:xfrm>
                    <a:prstGeom prst="rect">
                      <a:avLst/>
                    </a:prstGeom>
                    <a:noFill/>
                    <a:ln>
                      <a:noFill/>
                    </a:ln>
                  </pic:spPr>
                </pic:pic>
              </a:graphicData>
            </a:graphic>
          </wp:inline>
        </w:drawing>
      </w:r>
    </w:p>
    <w:p w14:paraId="350A5325" w14:textId="0368D241" w:rsidR="00AF2441" w:rsidRPr="00AF759E" w:rsidRDefault="006C5F9A" w:rsidP="007B1AE5">
      <w:pPr>
        <w:rPr>
          <w:sz w:val="10"/>
          <w:szCs w:val="10"/>
        </w:rPr>
      </w:pPr>
      <w:r w:rsidRPr="000C0C45">
        <w:rPr>
          <w:sz w:val="10"/>
        </w:rPr>
        <w:t xml:space="preserve">Note – </w:t>
      </w:r>
      <w:r w:rsidR="00831010" w:rsidRPr="00AF759E">
        <w:rPr>
          <w:sz w:val="10"/>
          <w:szCs w:val="10"/>
        </w:rPr>
        <w:t>Original series. Pp = percentage points</w:t>
      </w:r>
      <w:r w:rsidR="00831010">
        <w:rPr>
          <w:sz w:val="10"/>
          <w:szCs w:val="10"/>
        </w:rPr>
        <w:t xml:space="preserve">. </w:t>
      </w:r>
      <w:r w:rsidR="00B021BF">
        <w:rPr>
          <w:sz w:val="10"/>
          <w:szCs w:val="10"/>
        </w:rPr>
        <w:t>Compound annual average change.</w:t>
      </w:r>
    </w:p>
    <w:p w14:paraId="68247EA4" w14:textId="77777777" w:rsidR="00AF2441" w:rsidRPr="00AF759E" w:rsidRDefault="00AF2441" w:rsidP="007B1AE5">
      <w:pPr>
        <w:rPr>
          <w:sz w:val="10"/>
          <w:szCs w:val="10"/>
        </w:rPr>
      </w:pPr>
      <w:r w:rsidRPr="00AF759E">
        <w:rPr>
          <w:sz w:val="10"/>
          <w:szCs w:val="10"/>
        </w:rPr>
        <w:t>Source: Based on ABS data.</w:t>
      </w:r>
    </w:p>
    <w:p w14:paraId="0ED5F380" w14:textId="77777777" w:rsidR="00E12AB7" w:rsidRPr="00841D00" w:rsidRDefault="00AF2441" w:rsidP="00E12AB7">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E12AB7" w:rsidRPr="00841D00">
        <w:rPr>
          <w:rFonts w:ascii="Times New Roman" w:eastAsia="BIZ UDPMincho Medium" w:hAnsi="Times New Roman" w:cs="Times New Roman"/>
          <w:sz w:val="14"/>
          <w:szCs w:val="14"/>
          <w:lang w:eastAsia="ja-JP"/>
        </w:rPr>
        <w:t>西オーストラリア州経済は、投資と経済生産活動の成長がほぼ鉱業によってもたらされた時期を経てきたが、鉱業は労働集約的でないため、西オーストラリア州の雇用の伸びにそれほど大きく寄与しているわけではない。そうであっても、鉱業と建設業の雇用の変動が西オーストラリア州の他産業の雇用に波及する傾向があることは確かである。</w:t>
      </w:r>
      <w:r w:rsidR="00E12AB7" w:rsidRPr="00841D00">
        <w:rPr>
          <w:rFonts w:ascii="Times New Roman" w:eastAsia="BIZ UDPMincho Medium" w:hAnsi="Times New Roman" w:cs="Times New Roman"/>
          <w:sz w:val="14"/>
          <w:szCs w:val="14"/>
          <w:lang w:eastAsia="ja-JP"/>
        </w:rPr>
        <w:t xml:space="preserve"> </w:t>
      </w:r>
    </w:p>
    <w:p w14:paraId="3DC28B14" w14:textId="40EB3A22" w:rsidR="00A85D7A" w:rsidRPr="00841D00" w:rsidRDefault="00E12AB7" w:rsidP="00E12AB7">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841D00">
        <w:rPr>
          <w:rFonts w:ascii="Times New Roman" w:eastAsia="BIZ UDPMincho Medium" w:hAnsi="Times New Roman" w:cs="Times New Roman"/>
          <w:sz w:val="14"/>
          <w:szCs w:val="14"/>
          <w:lang w:eastAsia="ja-JP"/>
        </w:rPr>
        <w:t>州の雇用増加に対する鉱業と建設業の寄与は、鉱業拡張の最盛期であった</w:t>
      </w:r>
      <w:r w:rsidRPr="00841D00">
        <w:rPr>
          <w:rFonts w:ascii="Times New Roman" w:eastAsia="BIZ UDPMincho Medium" w:hAnsi="Times New Roman" w:cs="Times New Roman"/>
          <w:sz w:val="14"/>
          <w:szCs w:val="14"/>
          <w:lang w:eastAsia="ja-JP"/>
        </w:rPr>
        <w:t>2012‐13</w:t>
      </w:r>
      <w:r w:rsidRPr="00841D00">
        <w:rPr>
          <w:rFonts w:ascii="Times New Roman" w:eastAsia="BIZ UDPMincho Medium" w:hAnsi="Times New Roman" w:cs="Times New Roman"/>
          <w:sz w:val="14"/>
          <w:szCs w:val="14"/>
          <w:lang w:eastAsia="ja-JP"/>
        </w:rPr>
        <w:t>年までの</w:t>
      </w:r>
      <w:r w:rsidRPr="00841D00">
        <w:rPr>
          <w:rFonts w:ascii="Times New Roman" w:eastAsia="BIZ UDPMincho Medium" w:hAnsi="Times New Roman" w:cs="Times New Roman"/>
          <w:sz w:val="14"/>
          <w:szCs w:val="14"/>
          <w:lang w:eastAsia="ja-JP"/>
        </w:rPr>
        <w:t>10</w:t>
      </w:r>
      <w:r w:rsidRPr="00841D00">
        <w:rPr>
          <w:rFonts w:ascii="Times New Roman" w:eastAsia="BIZ UDPMincho Medium" w:hAnsi="Times New Roman" w:cs="Times New Roman"/>
          <w:sz w:val="14"/>
          <w:szCs w:val="14"/>
          <w:lang w:eastAsia="ja-JP"/>
        </w:rPr>
        <w:t>年間において最も顕著だった。この期間中に西オーストラリア州の総雇用は</w:t>
      </w:r>
      <w:r w:rsidRPr="00841D00">
        <w:rPr>
          <w:rFonts w:ascii="Times New Roman" w:eastAsia="BIZ UDPMincho Medium" w:hAnsi="Times New Roman" w:cs="Times New Roman"/>
          <w:sz w:val="14"/>
          <w:szCs w:val="14"/>
          <w:lang w:eastAsia="ja-JP"/>
        </w:rPr>
        <w:t>3.2</w:t>
      </w:r>
      <w:r w:rsidRPr="00841D00">
        <w:rPr>
          <w:rFonts w:ascii="Times New Roman" w:eastAsia="BIZ UDPMincho Medium" w:hAnsi="Times New Roman" w:cs="Times New Roman"/>
          <w:sz w:val="14"/>
          <w:szCs w:val="14"/>
          <w:lang w:eastAsia="ja-JP"/>
        </w:rPr>
        <w:t>％増加し、そのうち</w:t>
      </w:r>
      <w:r w:rsidRPr="00841D00">
        <w:rPr>
          <w:rFonts w:ascii="Times New Roman" w:eastAsia="BIZ UDPMincho Medium" w:hAnsi="Times New Roman" w:cs="Times New Roman"/>
          <w:sz w:val="14"/>
          <w:szCs w:val="14"/>
          <w:lang w:eastAsia="ja-JP"/>
        </w:rPr>
        <w:t>1.2%</w:t>
      </w:r>
      <w:r w:rsidRPr="00841D00">
        <w:rPr>
          <w:rFonts w:ascii="Times New Roman" w:eastAsia="BIZ UDPMincho Medium" w:hAnsi="Times New Roman" w:cs="Times New Roman"/>
          <w:sz w:val="14"/>
          <w:szCs w:val="14"/>
          <w:lang w:eastAsia="ja-JP"/>
        </w:rPr>
        <w:t>が鉱業と建設業における雇用増によるものであった。</w:t>
      </w:r>
    </w:p>
    <w:p w14:paraId="1142B053" w14:textId="481326A2" w:rsidR="00A85D7A" w:rsidRPr="00C01CE8" w:rsidRDefault="00A85D7A" w:rsidP="00CA0C26">
      <w:pPr>
        <w:pStyle w:val="ListParagraph"/>
        <w:numPr>
          <w:ilvl w:val="0"/>
          <w:numId w:val="31"/>
        </w:numPr>
        <w:spacing w:before="40" w:after="40"/>
        <w:ind w:right="227"/>
        <w:contextualSpacing w:val="0"/>
        <w:jc w:val="both"/>
        <w:rPr>
          <w:sz w:val="16"/>
          <w:szCs w:val="16"/>
          <w:lang w:eastAsia="ja-JP"/>
        </w:rPr>
        <w:sectPr w:rsidR="00A85D7A" w:rsidRPr="00C01CE8" w:rsidSect="008628B4">
          <w:type w:val="continuous"/>
          <w:pgSz w:w="11907" w:h="16840" w:code="9"/>
          <w:pgMar w:top="1701" w:right="425" w:bottom="567" w:left="567" w:header="709" w:footer="709" w:gutter="0"/>
          <w:cols w:num="2" w:space="113"/>
          <w:docGrid w:linePitch="360"/>
        </w:sectPr>
      </w:pPr>
    </w:p>
    <w:p w14:paraId="1321F35C" w14:textId="0476E462" w:rsidR="00242D68" w:rsidRPr="00AC3621" w:rsidRDefault="00E12AB7" w:rsidP="001168DD">
      <w:pPr>
        <w:pStyle w:val="Heading4"/>
        <w:rPr>
          <w:i w:val="0"/>
          <w:iCs w:val="0"/>
          <w:color w:val="92278F" w:themeColor="accent1"/>
          <w:sz w:val="20"/>
          <w:szCs w:val="20"/>
        </w:rPr>
        <w:sectPr w:rsidR="00242D68"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産業別雇用</w:t>
      </w:r>
    </w:p>
    <w:p w14:paraId="57B85EB1" w14:textId="62F1D5A8" w:rsidR="00242D68" w:rsidRPr="007B1AE5" w:rsidRDefault="00126735" w:rsidP="007B1AE5">
      <w:r>
        <w:rPr>
          <w:noProof/>
        </w:rPr>
        <w:drawing>
          <wp:inline distT="0" distB="0" distL="0" distR="0" wp14:anchorId="59E636A6" wp14:editId="0CEBF6F7">
            <wp:extent cx="1546449" cy="2160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46449" cy="2160000"/>
                    </a:xfrm>
                    <a:prstGeom prst="rect">
                      <a:avLst/>
                    </a:prstGeom>
                    <a:noFill/>
                    <a:ln>
                      <a:noFill/>
                    </a:ln>
                  </pic:spPr>
                </pic:pic>
              </a:graphicData>
            </a:graphic>
          </wp:inline>
        </w:drawing>
      </w:r>
      <w:r>
        <w:rPr>
          <w:noProof/>
        </w:rPr>
        <w:drawing>
          <wp:inline distT="0" distB="0" distL="0" distR="0" wp14:anchorId="17A0C1F7" wp14:editId="49908BE4">
            <wp:extent cx="1546449" cy="2160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46449" cy="2160000"/>
                    </a:xfrm>
                    <a:prstGeom prst="rect">
                      <a:avLst/>
                    </a:prstGeom>
                    <a:noFill/>
                    <a:ln>
                      <a:noFill/>
                    </a:ln>
                  </pic:spPr>
                </pic:pic>
              </a:graphicData>
            </a:graphic>
          </wp:inline>
        </w:drawing>
      </w:r>
    </w:p>
    <w:p w14:paraId="509DCA23" w14:textId="6F42D94A" w:rsidR="00943305" w:rsidRPr="00AF759E" w:rsidRDefault="006C5F9A" w:rsidP="007B1AE5">
      <w:pPr>
        <w:rPr>
          <w:sz w:val="10"/>
          <w:szCs w:val="10"/>
        </w:rPr>
      </w:pPr>
      <w:r w:rsidRPr="000C0C45">
        <w:rPr>
          <w:sz w:val="10"/>
        </w:rPr>
        <w:t xml:space="preserve">Note – </w:t>
      </w:r>
      <w:r w:rsidR="00B021BF" w:rsidRPr="00AF759E">
        <w:rPr>
          <w:sz w:val="10"/>
          <w:szCs w:val="10"/>
        </w:rPr>
        <w:t>Original series</w:t>
      </w:r>
      <w:r w:rsidR="00B021BF">
        <w:rPr>
          <w:sz w:val="10"/>
          <w:szCs w:val="10"/>
        </w:rPr>
        <w:t>. Annual average e</w:t>
      </w:r>
      <w:r w:rsidR="009E4F2E" w:rsidRPr="00AF759E">
        <w:rPr>
          <w:sz w:val="10"/>
          <w:szCs w:val="10"/>
        </w:rPr>
        <w:t>mployed persons</w:t>
      </w:r>
      <w:r w:rsidR="00B021BF">
        <w:rPr>
          <w:sz w:val="10"/>
          <w:szCs w:val="10"/>
        </w:rPr>
        <w:t>.</w:t>
      </w:r>
      <w:r w:rsidR="009E4F2E" w:rsidRPr="00AF759E">
        <w:rPr>
          <w:sz w:val="10"/>
          <w:szCs w:val="10"/>
        </w:rPr>
        <w:t xml:space="preserve"> </w:t>
      </w:r>
      <w:r w:rsidR="004E6D9E" w:rsidRPr="00AF759E">
        <w:rPr>
          <w:sz w:val="10"/>
          <w:szCs w:val="10"/>
        </w:rPr>
        <w:t xml:space="preserve">(a) Agriculture, </w:t>
      </w:r>
      <w:proofErr w:type="gramStart"/>
      <w:r w:rsidR="004E6D9E" w:rsidRPr="00AF759E">
        <w:rPr>
          <w:sz w:val="10"/>
          <w:szCs w:val="10"/>
        </w:rPr>
        <w:t>forestry</w:t>
      </w:r>
      <w:proofErr w:type="gramEnd"/>
      <w:r w:rsidR="004E6D9E" w:rsidRPr="00AF759E">
        <w:rPr>
          <w:sz w:val="10"/>
          <w:szCs w:val="10"/>
        </w:rPr>
        <w:t xml:space="preserve"> </w:t>
      </w:r>
      <w:r w:rsidR="00B76EF2">
        <w:rPr>
          <w:sz w:val="10"/>
          <w:szCs w:val="10"/>
        </w:rPr>
        <w:t>and</w:t>
      </w:r>
      <w:r w:rsidR="004E6D9E" w:rsidRPr="00AF759E">
        <w:rPr>
          <w:sz w:val="10"/>
          <w:szCs w:val="10"/>
        </w:rPr>
        <w:t xml:space="preserve"> fishing; manufacturing; construction; and electricity, gas, water and waste services.</w:t>
      </w:r>
    </w:p>
    <w:p w14:paraId="5060760F" w14:textId="3FCAED99" w:rsidR="00943305" w:rsidRPr="00AF759E" w:rsidRDefault="00943305" w:rsidP="007B1AE5">
      <w:pPr>
        <w:rPr>
          <w:sz w:val="10"/>
          <w:szCs w:val="10"/>
        </w:rPr>
      </w:pPr>
      <w:r w:rsidRPr="00AF759E">
        <w:rPr>
          <w:sz w:val="10"/>
          <w:szCs w:val="10"/>
        </w:rPr>
        <w:t>Source: Based on ABS data.</w:t>
      </w:r>
    </w:p>
    <w:p w14:paraId="53FA7B16" w14:textId="77777777" w:rsidR="00E12AB7" w:rsidRPr="00841D00" w:rsidRDefault="00844BF8" w:rsidP="00E12AB7">
      <w:pPr>
        <w:pStyle w:val="ListParagraph"/>
        <w:numPr>
          <w:ilvl w:val="0"/>
          <w:numId w:val="31"/>
        </w:numPr>
        <w:spacing w:before="40" w:after="40"/>
        <w:ind w:right="22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E12AB7" w:rsidRPr="00841D00">
        <w:rPr>
          <w:rFonts w:ascii="Times New Roman" w:eastAsia="BIZ UDPMincho Medium" w:hAnsi="Times New Roman" w:cs="Times New Roman"/>
          <w:color w:val="000000" w:themeColor="text1"/>
          <w:sz w:val="14"/>
          <w:szCs w:val="14"/>
          <w:lang w:eastAsia="ja-JP"/>
        </w:rPr>
        <w:t>過去</w:t>
      </w:r>
      <w:r w:rsidR="00E12AB7" w:rsidRPr="00841D00">
        <w:rPr>
          <w:rFonts w:ascii="Times New Roman" w:eastAsia="BIZ UDPMincho Medium" w:hAnsi="Times New Roman" w:cs="Times New Roman"/>
          <w:color w:val="000000" w:themeColor="text1"/>
          <w:sz w:val="14"/>
          <w:szCs w:val="14"/>
          <w:lang w:eastAsia="ja-JP"/>
        </w:rPr>
        <w:t>30</w:t>
      </w:r>
      <w:r w:rsidR="00E12AB7" w:rsidRPr="00841D00">
        <w:rPr>
          <w:rFonts w:ascii="Times New Roman" w:eastAsia="BIZ UDPMincho Medium" w:hAnsi="Times New Roman" w:cs="Times New Roman"/>
          <w:color w:val="000000" w:themeColor="text1"/>
          <w:sz w:val="14"/>
          <w:szCs w:val="14"/>
          <w:lang w:eastAsia="ja-JP"/>
        </w:rPr>
        <w:t>年間における西オーストラリア州の雇用構成の主な変化として、鉱業、建設業、サービス業で雇用が増加している一方で、州の雇用に占める製造業と農業の割合が減少傾向にある。</w:t>
      </w:r>
    </w:p>
    <w:p w14:paraId="4B50D92D" w14:textId="77777777" w:rsidR="00E12AB7" w:rsidRPr="00841D00" w:rsidRDefault="00E12AB7" w:rsidP="00E12AB7">
      <w:pPr>
        <w:pStyle w:val="ListParagraph"/>
        <w:numPr>
          <w:ilvl w:val="0"/>
          <w:numId w:val="31"/>
        </w:numPr>
        <w:spacing w:before="40" w:after="40"/>
        <w:ind w:right="227"/>
        <w:contextualSpacing w:val="0"/>
        <w:jc w:val="both"/>
        <w:rPr>
          <w:rFonts w:ascii="Times New Roman" w:eastAsia="BIZ UDPMincho Medium" w:hAnsi="Times New Roman" w:cs="Times New Roman"/>
          <w:color w:val="000000" w:themeColor="text1"/>
          <w:sz w:val="14"/>
          <w:szCs w:val="14"/>
          <w:lang w:eastAsia="ja-JP"/>
        </w:rPr>
      </w:pPr>
      <w:r w:rsidRPr="00841D00">
        <w:rPr>
          <w:rFonts w:ascii="Times New Roman" w:eastAsia="BIZ UDPMincho Medium" w:hAnsi="Times New Roman" w:cs="Times New Roman"/>
          <w:color w:val="000000" w:themeColor="text1"/>
          <w:sz w:val="14"/>
          <w:szCs w:val="14"/>
          <w:lang w:eastAsia="ja-JP"/>
        </w:rPr>
        <w:t>1992‐23</w:t>
      </w:r>
      <w:r w:rsidRPr="00841D00">
        <w:rPr>
          <w:rFonts w:ascii="Times New Roman" w:eastAsia="BIZ UDPMincho Medium" w:hAnsi="Times New Roman" w:cs="Times New Roman"/>
          <w:color w:val="000000" w:themeColor="text1"/>
          <w:sz w:val="14"/>
          <w:szCs w:val="14"/>
          <w:lang w:eastAsia="ja-JP"/>
        </w:rPr>
        <w:t>年、西オーストラリア州の雇用総数に占める割合が特に高かった産業は小売業（雇用全体の</w:t>
      </w:r>
      <w:r w:rsidRPr="00841D00">
        <w:rPr>
          <w:rFonts w:ascii="Times New Roman" w:eastAsia="BIZ UDPMincho Medium" w:hAnsi="Times New Roman" w:cs="Times New Roman"/>
          <w:color w:val="000000" w:themeColor="text1"/>
          <w:sz w:val="14"/>
          <w:szCs w:val="14"/>
          <w:lang w:eastAsia="ja-JP"/>
        </w:rPr>
        <w:t>11</w:t>
      </w:r>
      <w:r w:rsidRPr="00841D00">
        <w:rPr>
          <w:rFonts w:ascii="Times New Roman" w:eastAsia="BIZ UDPMincho Medium" w:hAnsi="Times New Roman" w:cs="Times New Roman"/>
          <w:color w:val="000000" w:themeColor="text1"/>
          <w:sz w:val="14"/>
          <w:szCs w:val="14"/>
          <w:lang w:eastAsia="ja-JP"/>
        </w:rPr>
        <w:t>％）、製造業（</w:t>
      </w:r>
      <w:r w:rsidRPr="00841D00">
        <w:rPr>
          <w:rFonts w:ascii="Times New Roman" w:eastAsia="BIZ UDPMincho Medium" w:hAnsi="Times New Roman" w:cs="Times New Roman"/>
          <w:color w:val="000000" w:themeColor="text1"/>
          <w:sz w:val="14"/>
          <w:szCs w:val="14"/>
          <w:lang w:eastAsia="ja-JP"/>
        </w:rPr>
        <w:t>11</w:t>
      </w:r>
      <w:r w:rsidRPr="00841D00">
        <w:rPr>
          <w:rFonts w:ascii="Times New Roman" w:eastAsia="BIZ UDPMincho Medium" w:hAnsi="Times New Roman" w:cs="Times New Roman"/>
          <w:color w:val="000000" w:themeColor="text1"/>
          <w:sz w:val="14"/>
          <w:szCs w:val="14"/>
          <w:lang w:eastAsia="ja-JP"/>
        </w:rPr>
        <w:t>％）、医療・社会扶助（</w:t>
      </w:r>
      <w:r w:rsidRPr="00841D00">
        <w:rPr>
          <w:rFonts w:ascii="Times New Roman" w:eastAsia="BIZ UDPMincho Medium" w:hAnsi="Times New Roman" w:cs="Times New Roman"/>
          <w:color w:val="000000" w:themeColor="text1"/>
          <w:sz w:val="14"/>
          <w:szCs w:val="14"/>
          <w:lang w:eastAsia="ja-JP"/>
        </w:rPr>
        <w:t>9</w:t>
      </w:r>
      <w:r w:rsidRPr="00841D00">
        <w:rPr>
          <w:rFonts w:ascii="Times New Roman" w:eastAsia="BIZ UDPMincho Medium" w:hAnsi="Times New Roman" w:cs="Times New Roman"/>
          <w:color w:val="000000" w:themeColor="text1"/>
          <w:sz w:val="14"/>
          <w:szCs w:val="14"/>
          <w:lang w:eastAsia="ja-JP"/>
        </w:rPr>
        <w:t>％）であった。</w:t>
      </w:r>
    </w:p>
    <w:p w14:paraId="77A8798C" w14:textId="77777777" w:rsidR="00E12AB7" w:rsidRPr="00841D00" w:rsidRDefault="00E12AB7" w:rsidP="00E12AB7">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841D00">
        <w:rPr>
          <w:rFonts w:ascii="Times New Roman" w:eastAsia="BIZ UDPMincho Medium" w:hAnsi="Times New Roman" w:cs="Times New Roman"/>
          <w:color w:val="000000" w:themeColor="text1"/>
          <w:sz w:val="14"/>
          <w:szCs w:val="14"/>
          <w:lang w:eastAsia="ja-JP"/>
        </w:rPr>
        <w:t>雇用総数に占める製造業の割合は</w:t>
      </w:r>
      <w:r w:rsidRPr="00841D00">
        <w:rPr>
          <w:rFonts w:ascii="Times New Roman" w:eastAsia="BIZ UDPMincho Medium" w:hAnsi="Times New Roman" w:cs="Times New Roman"/>
          <w:color w:val="000000" w:themeColor="text1"/>
          <w:sz w:val="14"/>
          <w:szCs w:val="14"/>
          <w:lang w:eastAsia="ja-JP"/>
        </w:rPr>
        <w:t>2005‐06</w:t>
      </w:r>
      <w:r w:rsidRPr="00841D00">
        <w:rPr>
          <w:rFonts w:ascii="Times New Roman" w:eastAsia="BIZ UDPMincho Medium" w:hAnsi="Times New Roman" w:cs="Times New Roman"/>
          <w:color w:val="000000" w:themeColor="text1"/>
          <w:sz w:val="14"/>
          <w:szCs w:val="14"/>
          <w:lang w:eastAsia="ja-JP"/>
        </w:rPr>
        <w:t>年には建設業を下回り、</w:t>
      </w:r>
      <w:r w:rsidRPr="00841D00">
        <w:rPr>
          <w:rFonts w:ascii="Times New Roman" w:eastAsia="BIZ UDPMincho Medium" w:hAnsi="Times New Roman" w:cs="Times New Roman"/>
          <w:color w:val="000000" w:themeColor="text1"/>
          <w:sz w:val="14"/>
          <w:szCs w:val="14"/>
          <w:lang w:eastAsia="ja-JP"/>
        </w:rPr>
        <w:t>2010‐11</w:t>
      </w:r>
      <w:r w:rsidRPr="00841D00">
        <w:rPr>
          <w:rFonts w:ascii="Times New Roman" w:eastAsia="BIZ UDPMincho Medium" w:hAnsi="Times New Roman" w:cs="Times New Roman"/>
          <w:color w:val="000000" w:themeColor="text1"/>
          <w:sz w:val="14"/>
          <w:szCs w:val="14"/>
          <w:lang w:eastAsia="ja-JP"/>
        </w:rPr>
        <w:t>年には鉱業を下回った。</w:t>
      </w:r>
      <w:r w:rsidRPr="00841D00">
        <w:rPr>
          <w:rFonts w:ascii="Times New Roman" w:eastAsia="BIZ UDPMincho Medium" w:hAnsi="Times New Roman" w:cs="Times New Roman"/>
          <w:color w:val="000000" w:themeColor="text1"/>
          <w:sz w:val="14"/>
          <w:szCs w:val="14"/>
          <w:lang w:eastAsia="ja-JP"/>
        </w:rPr>
        <w:t>2022‐23</w:t>
      </w:r>
      <w:r w:rsidRPr="00841D00">
        <w:rPr>
          <w:rFonts w:ascii="Times New Roman" w:eastAsia="BIZ UDPMincho Medium" w:hAnsi="Times New Roman" w:cs="Times New Roman"/>
          <w:color w:val="000000" w:themeColor="text1"/>
          <w:sz w:val="14"/>
          <w:szCs w:val="14"/>
          <w:lang w:eastAsia="ja-JP"/>
        </w:rPr>
        <w:t>年の西オーストラリア州の雇用総数に占める製造業の割合（</w:t>
      </w:r>
      <w:r w:rsidRPr="00841D00">
        <w:rPr>
          <w:rFonts w:ascii="Times New Roman" w:eastAsia="BIZ UDPMincho Medium" w:hAnsi="Times New Roman" w:cs="Times New Roman"/>
          <w:color w:val="000000" w:themeColor="text1"/>
          <w:sz w:val="14"/>
          <w:szCs w:val="14"/>
          <w:lang w:eastAsia="ja-JP"/>
        </w:rPr>
        <w:t>6</w:t>
      </w:r>
      <w:r w:rsidRPr="00841D00">
        <w:rPr>
          <w:rFonts w:ascii="Times New Roman" w:eastAsia="BIZ UDPMincho Medium" w:hAnsi="Times New Roman" w:cs="Times New Roman"/>
          <w:color w:val="000000" w:themeColor="text1"/>
          <w:sz w:val="14"/>
          <w:szCs w:val="14"/>
          <w:lang w:eastAsia="ja-JP"/>
        </w:rPr>
        <w:t>％）は、</w:t>
      </w:r>
      <w:r w:rsidRPr="00841D00">
        <w:rPr>
          <w:rFonts w:ascii="Times New Roman" w:eastAsia="BIZ UDPMincho Medium" w:hAnsi="Times New Roman" w:cs="Times New Roman"/>
          <w:color w:val="000000" w:themeColor="text1"/>
          <w:sz w:val="14"/>
          <w:szCs w:val="14"/>
          <w:lang w:eastAsia="ja-JP"/>
        </w:rPr>
        <w:t>1992‐93</w:t>
      </w:r>
      <w:r w:rsidRPr="00841D00">
        <w:rPr>
          <w:rFonts w:ascii="Times New Roman" w:eastAsia="BIZ UDPMincho Medium" w:hAnsi="Times New Roman" w:cs="Times New Roman"/>
          <w:color w:val="000000" w:themeColor="text1"/>
          <w:sz w:val="14"/>
          <w:szCs w:val="14"/>
          <w:lang w:eastAsia="ja-JP"/>
        </w:rPr>
        <w:t>年の半分強に過ぎない。</w:t>
      </w:r>
    </w:p>
    <w:p w14:paraId="1EBCB932" w14:textId="154BE6C6" w:rsidR="00844BF8" w:rsidRPr="00841D00" w:rsidRDefault="00E12AB7" w:rsidP="00E12AB7">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841D00">
        <w:rPr>
          <w:rFonts w:ascii="Times New Roman" w:eastAsia="BIZ UDPMincho Medium" w:hAnsi="Times New Roman" w:cs="Times New Roman"/>
          <w:color w:val="000000" w:themeColor="text1"/>
          <w:sz w:val="14"/>
          <w:szCs w:val="14"/>
          <w:lang w:eastAsia="ja-JP"/>
        </w:rPr>
        <w:t>西オーストラリア州の農業は以前よりも資本集約的になり、生産性も高まったことから、生産高が増加しているのに対して必要とされる労力は減少している。西オーストラリア州の雇用全体に占める農林水産業の割合は</w:t>
      </w:r>
      <w:r w:rsidRPr="00841D00">
        <w:rPr>
          <w:rFonts w:ascii="Times New Roman" w:eastAsia="BIZ UDPMincho Medium" w:hAnsi="Times New Roman" w:cs="Times New Roman"/>
          <w:color w:val="000000" w:themeColor="text1"/>
          <w:sz w:val="14"/>
          <w:szCs w:val="14"/>
          <w:lang w:eastAsia="ja-JP"/>
        </w:rPr>
        <w:t>1992‐23</w:t>
      </w:r>
      <w:r w:rsidRPr="00841D00">
        <w:rPr>
          <w:rFonts w:ascii="Times New Roman" w:eastAsia="BIZ UDPMincho Medium" w:hAnsi="Times New Roman" w:cs="Times New Roman"/>
          <w:color w:val="000000" w:themeColor="text1"/>
          <w:sz w:val="14"/>
          <w:szCs w:val="14"/>
          <w:lang w:eastAsia="ja-JP"/>
        </w:rPr>
        <w:t>年の</w:t>
      </w:r>
      <w:r w:rsidRPr="00841D00">
        <w:rPr>
          <w:rFonts w:ascii="Times New Roman" w:eastAsia="BIZ UDPMincho Medium" w:hAnsi="Times New Roman" w:cs="Times New Roman"/>
          <w:color w:val="000000" w:themeColor="text1"/>
          <w:sz w:val="14"/>
          <w:szCs w:val="14"/>
          <w:lang w:eastAsia="ja-JP"/>
        </w:rPr>
        <w:t>6</w:t>
      </w:r>
      <w:r w:rsidRPr="00841D00">
        <w:rPr>
          <w:rFonts w:ascii="Times New Roman" w:eastAsia="BIZ UDPMincho Medium" w:hAnsi="Times New Roman" w:cs="Times New Roman"/>
          <w:color w:val="000000" w:themeColor="text1"/>
          <w:sz w:val="14"/>
          <w:szCs w:val="14"/>
          <w:lang w:eastAsia="ja-JP"/>
        </w:rPr>
        <w:t>％から</w:t>
      </w:r>
      <w:r w:rsidRPr="00841D00">
        <w:rPr>
          <w:rFonts w:ascii="Times New Roman" w:eastAsia="BIZ UDPMincho Medium" w:hAnsi="Times New Roman" w:cs="Times New Roman"/>
          <w:color w:val="000000" w:themeColor="text1"/>
          <w:sz w:val="14"/>
          <w:szCs w:val="14"/>
          <w:lang w:eastAsia="ja-JP"/>
        </w:rPr>
        <w:t>2022‐23</w:t>
      </w:r>
      <w:r w:rsidRPr="00841D00">
        <w:rPr>
          <w:rFonts w:ascii="Times New Roman" w:eastAsia="BIZ UDPMincho Medium" w:hAnsi="Times New Roman" w:cs="Times New Roman"/>
          <w:color w:val="000000" w:themeColor="text1"/>
          <w:sz w:val="14"/>
          <w:szCs w:val="14"/>
          <w:lang w:eastAsia="ja-JP"/>
        </w:rPr>
        <w:t>年の</w:t>
      </w:r>
      <w:r w:rsidRPr="00841D00">
        <w:rPr>
          <w:rFonts w:ascii="Times New Roman" w:eastAsia="BIZ UDPMincho Medium" w:hAnsi="Times New Roman" w:cs="Times New Roman"/>
          <w:color w:val="000000" w:themeColor="text1"/>
          <w:sz w:val="14"/>
          <w:szCs w:val="14"/>
          <w:lang w:eastAsia="ja-JP"/>
        </w:rPr>
        <w:t>2</w:t>
      </w:r>
      <w:r w:rsidRPr="00841D00">
        <w:rPr>
          <w:rFonts w:ascii="Times New Roman" w:eastAsia="BIZ UDPMincho Medium" w:hAnsi="Times New Roman" w:cs="Times New Roman"/>
          <w:color w:val="000000" w:themeColor="text1"/>
          <w:sz w:val="14"/>
          <w:szCs w:val="14"/>
          <w:lang w:eastAsia="ja-JP"/>
        </w:rPr>
        <w:t>％へと低下した</w:t>
      </w:r>
      <w:r w:rsidRPr="00841D00">
        <w:rPr>
          <w:rFonts w:ascii="Times New Roman" w:eastAsia="BIZ UDPMincho Medium" w:hAnsi="Times New Roman" w:cs="Times New Roman"/>
          <w:sz w:val="14"/>
          <w:szCs w:val="14"/>
          <w:lang w:eastAsia="ja-JP"/>
        </w:rPr>
        <w:t>。</w:t>
      </w:r>
    </w:p>
    <w:p w14:paraId="6F095F10" w14:textId="04428D75" w:rsidR="002008E7" w:rsidRPr="00DC4132" w:rsidRDefault="002008E7" w:rsidP="00AB3785">
      <w:pPr>
        <w:pStyle w:val="ListParagraph"/>
        <w:numPr>
          <w:ilvl w:val="0"/>
          <w:numId w:val="31"/>
        </w:numPr>
        <w:spacing w:before="40" w:after="40"/>
        <w:ind w:right="227"/>
        <w:rPr>
          <w:sz w:val="16"/>
          <w:szCs w:val="16"/>
          <w:lang w:eastAsia="ja-JP"/>
        </w:rPr>
        <w:sectPr w:rsidR="002008E7" w:rsidRPr="00DC4132" w:rsidSect="008628B4">
          <w:type w:val="continuous"/>
          <w:pgSz w:w="11907" w:h="16840" w:code="9"/>
          <w:pgMar w:top="1701" w:right="425" w:bottom="567" w:left="567" w:header="709" w:footer="709" w:gutter="0"/>
          <w:cols w:num="2" w:space="113"/>
          <w:docGrid w:linePitch="360"/>
        </w:sectPr>
      </w:pPr>
    </w:p>
    <w:p w14:paraId="4D90FEF3" w14:textId="2BA95523" w:rsidR="009E4F2E" w:rsidRPr="00AC3621" w:rsidRDefault="00AB3BB5" w:rsidP="001168DD">
      <w:pPr>
        <w:pStyle w:val="Heading4"/>
        <w:rPr>
          <w:i w:val="0"/>
          <w:iCs w:val="0"/>
          <w:color w:val="92278F" w:themeColor="accent1"/>
          <w:sz w:val="20"/>
          <w:szCs w:val="20"/>
        </w:rPr>
        <w:sectPr w:rsidR="009E4F2E"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産業別雇用：</w:t>
      </w:r>
      <w:r w:rsidRPr="004379CA">
        <w:rPr>
          <w:rFonts w:ascii="Times New Roman" w:eastAsia="BIZ UDPMincho Medium" w:hAnsi="Times New Roman" w:cs="Times New Roman"/>
          <w:i w:val="0"/>
          <w:iCs w:val="0"/>
          <w:color w:val="92278F" w:themeColor="accent1"/>
          <w:sz w:val="20"/>
          <w:szCs w:val="20"/>
        </w:rPr>
        <w:t>2022-23</w:t>
      </w:r>
      <w:r w:rsidRPr="004379CA">
        <w:rPr>
          <w:rFonts w:ascii="Times New Roman" w:eastAsia="BIZ UDPMincho Medium" w:hAnsi="Times New Roman" w:cs="Times New Roman"/>
          <w:i w:val="0"/>
          <w:iCs w:val="0"/>
          <w:color w:val="92278F" w:themeColor="accent1"/>
          <w:sz w:val="20"/>
          <w:szCs w:val="20"/>
          <w:lang w:eastAsia="ja-JP"/>
        </w:rPr>
        <w:t>年</w:t>
      </w:r>
    </w:p>
    <w:p w14:paraId="74FAB279" w14:textId="274F7C2B" w:rsidR="00943305" w:rsidRPr="007B1AE5" w:rsidRDefault="0055190D" w:rsidP="007B1AE5">
      <w:r w:rsidRPr="007B1AE5">
        <w:rPr>
          <w:noProof/>
        </w:rPr>
        <w:drawing>
          <wp:inline distT="0" distB="0" distL="0" distR="0" wp14:anchorId="5BF4FB50" wp14:editId="3D1F4D58">
            <wp:extent cx="3240000" cy="1938997"/>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40000" cy="1938997"/>
                    </a:xfrm>
                    <a:prstGeom prst="rect">
                      <a:avLst/>
                    </a:prstGeom>
                    <a:noFill/>
                    <a:ln>
                      <a:noFill/>
                    </a:ln>
                  </pic:spPr>
                </pic:pic>
              </a:graphicData>
            </a:graphic>
          </wp:inline>
        </w:drawing>
      </w:r>
    </w:p>
    <w:p w14:paraId="4406CABB" w14:textId="5102E273" w:rsidR="009E4F2E" w:rsidRPr="00AF759E" w:rsidRDefault="006C5F9A" w:rsidP="007B1AE5">
      <w:pPr>
        <w:rPr>
          <w:sz w:val="10"/>
          <w:szCs w:val="10"/>
        </w:rPr>
      </w:pPr>
      <w:r w:rsidRPr="000C0C45">
        <w:rPr>
          <w:sz w:val="10"/>
        </w:rPr>
        <w:t>Note –</w:t>
      </w:r>
      <w:r w:rsidR="00E74A9D" w:rsidRPr="00E74A9D">
        <w:rPr>
          <w:sz w:val="10"/>
          <w:szCs w:val="10"/>
        </w:rPr>
        <w:t xml:space="preserve"> </w:t>
      </w:r>
      <w:r w:rsidR="00E74A9D" w:rsidRPr="00AF759E">
        <w:rPr>
          <w:sz w:val="10"/>
          <w:szCs w:val="10"/>
        </w:rPr>
        <w:t>Original series.</w:t>
      </w:r>
      <w:r w:rsidR="00E74A9D">
        <w:rPr>
          <w:sz w:val="10"/>
          <w:szCs w:val="10"/>
        </w:rPr>
        <w:t xml:space="preserve"> Annual average e</w:t>
      </w:r>
      <w:r w:rsidR="009E4F2E" w:rsidRPr="00AF759E">
        <w:rPr>
          <w:sz w:val="10"/>
          <w:szCs w:val="10"/>
        </w:rPr>
        <w:t>mployed persons</w:t>
      </w:r>
      <w:r w:rsidR="00E74A9D">
        <w:rPr>
          <w:sz w:val="10"/>
          <w:szCs w:val="10"/>
        </w:rPr>
        <w:t>.</w:t>
      </w:r>
    </w:p>
    <w:p w14:paraId="13FD157B" w14:textId="7654449A" w:rsidR="009E4F2E" w:rsidRPr="00AF759E" w:rsidRDefault="009E4F2E" w:rsidP="007B1AE5">
      <w:pPr>
        <w:rPr>
          <w:sz w:val="10"/>
          <w:szCs w:val="10"/>
        </w:rPr>
      </w:pPr>
      <w:r w:rsidRPr="00AF759E">
        <w:rPr>
          <w:sz w:val="10"/>
          <w:szCs w:val="10"/>
        </w:rPr>
        <w:t>Source: Based on ABS data.</w:t>
      </w:r>
    </w:p>
    <w:p w14:paraId="3326B620" w14:textId="77777777" w:rsidR="00AB3BB5" w:rsidRPr="00841D00" w:rsidRDefault="00A90204" w:rsidP="00AB3BB5">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7B1AE5">
        <w:rPr>
          <w:lang w:eastAsia="ja-JP"/>
        </w:rPr>
        <w:br w:type="column"/>
      </w:r>
      <w:r w:rsidR="00AB3BB5" w:rsidRPr="00841D00">
        <w:rPr>
          <w:rFonts w:ascii="Times New Roman" w:eastAsia="BIZ UDPMincho Medium" w:hAnsi="Times New Roman" w:cs="Times New Roman"/>
          <w:sz w:val="14"/>
          <w:szCs w:val="14"/>
          <w:lang w:eastAsia="ja-JP"/>
        </w:rPr>
        <w:t>2022-23</w:t>
      </w:r>
      <w:r w:rsidR="00AB3BB5" w:rsidRPr="00841D00">
        <w:rPr>
          <w:rFonts w:ascii="Times New Roman" w:eastAsia="BIZ UDPMincho Medium" w:hAnsi="Times New Roman" w:cs="Times New Roman"/>
          <w:sz w:val="14"/>
          <w:szCs w:val="14"/>
          <w:lang w:eastAsia="ja-JP"/>
        </w:rPr>
        <w:t>年、西オーストラリア州雇用の</w:t>
      </w:r>
      <w:r w:rsidR="00AB3BB5" w:rsidRPr="00841D00">
        <w:rPr>
          <w:rFonts w:ascii="Times New Roman" w:eastAsia="BIZ UDPMincho Medium" w:hAnsi="Times New Roman" w:cs="Times New Roman"/>
          <w:sz w:val="14"/>
          <w:szCs w:val="14"/>
          <w:lang w:eastAsia="ja-JP"/>
        </w:rPr>
        <w:t>72</w:t>
      </w:r>
      <w:r w:rsidR="00AB3BB5" w:rsidRPr="00841D00">
        <w:rPr>
          <w:rFonts w:ascii="Times New Roman" w:eastAsia="BIZ UDPMincho Medium" w:hAnsi="Times New Roman" w:cs="Times New Roman"/>
          <w:sz w:val="14"/>
          <w:szCs w:val="14"/>
          <w:lang w:eastAsia="ja-JP"/>
        </w:rPr>
        <w:t>％をサービス業が占めた。その主な業種は：</w:t>
      </w:r>
    </w:p>
    <w:p w14:paraId="6F25B1B4" w14:textId="42571F14" w:rsidR="00AB3BB5" w:rsidRPr="00841D00" w:rsidRDefault="00AB3BB5" w:rsidP="00AB3BB5">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rPr>
      </w:pPr>
      <w:r w:rsidRPr="00841D00">
        <w:rPr>
          <w:rFonts w:ascii="Times New Roman" w:eastAsia="BIZ UDPMincho Medium" w:hAnsi="Times New Roman" w:cs="Times New Roman" w:hint="eastAsia"/>
          <w:sz w:val="14"/>
          <w:szCs w:val="14"/>
          <w:lang w:eastAsia="ja-JP"/>
        </w:rPr>
        <w:t>医療・社会扶助</w:t>
      </w:r>
      <w:r w:rsidR="00D13505" w:rsidRPr="00841D00">
        <w:rPr>
          <w:rFonts w:ascii="Times New Roman" w:eastAsia="BIZ UDPMincho Medium" w:hAnsi="Times New Roman" w:cs="Times New Roman" w:hint="eastAsia"/>
          <w:sz w:val="14"/>
          <w:szCs w:val="14"/>
          <w:lang w:eastAsia="ja-JP"/>
        </w:rPr>
        <w:t>（</w:t>
      </w:r>
      <w:r w:rsidRPr="00841D00">
        <w:rPr>
          <w:rFonts w:ascii="Times New Roman" w:eastAsia="BIZ UDPMincho Medium" w:hAnsi="Times New Roman" w:cs="Times New Roman"/>
          <w:sz w:val="14"/>
          <w:szCs w:val="14"/>
        </w:rPr>
        <w:t>13%</w:t>
      </w:r>
      <w:r w:rsidR="00D13505" w:rsidRPr="00841D00">
        <w:rPr>
          <w:rFonts w:ascii="Times New Roman" w:eastAsia="BIZ UDPMincho Medium" w:hAnsi="Times New Roman" w:cs="Times New Roman" w:hint="eastAsia"/>
          <w:sz w:val="14"/>
          <w:szCs w:val="14"/>
          <w:lang w:eastAsia="ja-JP"/>
        </w:rPr>
        <w:t>）</w:t>
      </w:r>
    </w:p>
    <w:p w14:paraId="141F3C8E" w14:textId="5FEAB4CB" w:rsidR="00AB3BB5" w:rsidRPr="00841D00" w:rsidRDefault="00AB3BB5" w:rsidP="00AB3BB5">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rPr>
      </w:pPr>
      <w:r w:rsidRPr="00841D00">
        <w:rPr>
          <w:rFonts w:ascii="Times New Roman" w:eastAsia="BIZ UDPMincho Medium" w:hAnsi="Times New Roman" w:cs="Times New Roman"/>
          <w:sz w:val="14"/>
          <w:szCs w:val="14"/>
          <w:lang w:eastAsia="ja-JP"/>
        </w:rPr>
        <w:t>小売業</w:t>
      </w:r>
      <w:r w:rsidR="00D13505" w:rsidRPr="00841D00">
        <w:rPr>
          <w:rFonts w:ascii="Times New Roman" w:eastAsia="BIZ UDPMincho Medium" w:hAnsi="Times New Roman" w:cs="Times New Roman" w:hint="eastAsia"/>
          <w:sz w:val="14"/>
          <w:szCs w:val="14"/>
          <w:lang w:eastAsia="ja-JP"/>
        </w:rPr>
        <w:t>（</w:t>
      </w:r>
      <w:r w:rsidRPr="00841D00">
        <w:rPr>
          <w:rFonts w:ascii="Times New Roman" w:eastAsia="BIZ UDPMincho Medium" w:hAnsi="Times New Roman" w:cs="Times New Roman"/>
          <w:sz w:val="14"/>
          <w:szCs w:val="14"/>
        </w:rPr>
        <w:t>8%</w:t>
      </w:r>
      <w:r w:rsidR="00D13505" w:rsidRPr="00841D00">
        <w:rPr>
          <w:rFonts w:ascii="Times New Roman" w:eastAsia="BIZ UDPMincho Medium" w:hAnsi="Times New Roman" w:cs="Times New Roman" w:hint="eastAsia"/>
          <w:sz w:val="14"/>
          <w:szCs w:val="14"/>
          <w:lang w:eastAsia="ja-JP"/>
        </w:rPr>
        <w:t>）</w:t>
      </w:r>
    </w:p>
    <w:p w14:paraId="0D62D84C" w14:textId="66C44698" w:rsidR="00AB3BB5" w:rsidRPr="00841D00" w:rsidRDefault="00AB3BB5" w:rsidP="00AB3BB5">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rPr>
      </w:pPr>
      <w:r w:rsidRPr="00841D00">
        <w:rPr>
          <w:rFonts w:ascii="Times New Roman" w:eastAsia="BIZ UDPMincho Medium" w:hAnsi="Times New Roman" w:cs="Times New Roman"/>
          <w:sz w:val="14"/>
          <w:szCs w:val="14"/>
          <w:lang w:eastAsia="ja-JP"/>
        </w:rPr>
        <w:t>教育・訓練</w:t>
      </w:r>
      <w:r w:rsidR="00D13505" w:rsidRPr="00841D00">
        <w:rPr>
          <w:rFonts w:ascii="Times New Roman" w:eastAsia="BIZ UDPMincho Medium" w:hAnsi="Times New Roman" w:cs="Times New Roman" w:hint="eastAsia"/>
          <w:sz w:val="14"/>
          <w:szCs w:val="14"/>
          <w:lang w:eastAsia="ja-JP"/>
        </w:rPr>
        <w:t>（</w:t>
      </w:r>
      <w:r w:rsidRPr="00841D00">
        <w:rPr>
          <w:rFonts w:ascii="Times New Roman" w:eastAsia="BIZ UDPMincho Medium" w:hAnsi="Times New Roman" w:cs="Times New Roman"/>
          <w:sz w:val="14"/>
          <w:szCs w:val="14"/>
        </w:rPr>
        <w:t>8%</w:t>
      </w:r>
      <w:r w:rsidR="00D13505" w:rsidRPr="00841D00">
        <w:rPr>
          <w:rFonts w:ascii="Times New Roman" w:eastAsia="BIZ UDPMincho Medium" w:hAnsi="Times New Roman" w:cs="Times New Roman" w:hint="eastAsia"/>
          <w:sz w:val="14"/>
          <w:szCs w:val="14"/>
          <w:lang w:eastAsia="ja-JP"/>
        </w:rPr>
        <w:t>）</w:t>
      </w:r>
    </w:p>
    <w:p w14:paraId="2410A4BE" w14:textId="77777777" w:rsidR="00AB3BB5" w:rsidRPr="00841D00" w:rsidRDefault="00AB3BB5" w:rsidP="00AB3BB5">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841D00">
        <w:rPr>
          <w:rFonts w:ascii="Times New Roman" w:eastAsia="BIZ UDPMincho Medium" w:hAnsi="Times New Roman" w:cs="Times New Roman"/>
          <w:sz w:val="14"/>
          <w:szCs w:val="14"/>
          <w:lang w:eastAsia="ja-JP"/>
        </w:rPr>
        <w:t>2022-23</w:t>
      </w:r>
      <w:r w:rsidRPr="00841D00">
        <w:rPr>
          <w:rFonts w:ascii="Times New Roman" w:eastAsia="BIZ UDPMincho Medium" w:hAnsi="Times New Roman" w:cs="Times New Roman"/>
          <w:sz w:val="14"/>
          <w:szCs w:val="14"/>
          <w:lang w:eastAsia="ja-JP"/>
        </w:rPr>
        <w:t>年、西オーストラリア州の雇用の</w:t>
      </w:r>
      <w:r w:rsidRPr="00841D00">
        <w:rPr>
          <w:rFonts w:ascii="Times New Roman" w:eastAsia="BIZ UDPMincho Medium" w:hAnsi="Times New Roman" w:cs="Times New Roman"/>
          <w:sz w:val="14"/>
          <w:szCs w:val="14"/>
          <w:lang w:eastAsia="ja-JP"/>
        </w:rPr>
        <w:t>28</w:t>
      </w:r>
      <w:r w:rsidRPr="00841D00">
        <w:rPr>
          <w:rFonts w:ascii="Times New Roman" w:eastAsia="BIZ UDPMincho Medium" w:hAnsi="Times New Roman" w:cs="Times New Roman"/>
          <w:sz w:val="14"/>
          <w:szCs w:val="14"/>
          <w:lang w:eastAsia="ja-JP"/>
        </w:rPr>
        <w:t>％を製造産業が占めた。その主な業種は：</w:t>
      </w:r>
    </w:p>
    <w:p w14:paraId="2D8CCB4A" w14:textId="0A426FDD" w:rsidR="00AB3BB5" w:rsidRPr="00841D00" w:rsidRDefault="00AB3BB5" w:rsidP="00AB3BB5">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rPr>
      </w:pPr>
      <w:r w:rsidRPr="00841D00">
        <w:rPr>
          <w:rFonts w:ascii="Times New Roman" w:eastAsia="BIZ UDPMincho Medium" w:hAnsi="Times New Roman" w:cs="Times New Roman" w:hint="eastAsia"/>
          <w:sz w:val="14"/>
          <w:szCs w:val="14"/>
          <w:lang w:eastAsia="ja-JP"/>
        </w:rPr>
        <w:t>鉱業（</w:t>
      </w:r>
      <w:r w:rsidRPr="00841D00">
        <w:rPr>
          <w:rFonts w:ascii="Times New Roman" w:eastAsia="BIZ UDPMincho Medium" w:hAnsi="Times New Roman" w:cs="Times New Roman"/>
          <w:sz w:val="14"/>
          <w:szCs w:val="14"/>
        </w:rPr>
        <w:t>10%</w:t>
      </w:r>
      <w:r w:rsidRPr="00841D00">
        <w:rPr>
          <w:rFonts w:ascii="Times New Roman" w:eastAsia="BIZ UDPMincho Medium" w:hAnsi="Times New Roman" w:cs="Times New Roman" w:hint="eastAsia"/>
          <w:sz w:val="14"/>
          <w:szCs w:val="14"/>
          <w:lang w:eastAsia="ja-JP"/>
        </w:rPr>
        <w:t>）</w:t>
      </w:r>
    </w:p>
    <w:p w14:paraId="0D5FAD8D" w14:textId="694F24AA" w:rsidR="00AB3BB5" w:rsidRPr="00841D00" w:rsidRDefault="00AB3BB5" w:rsidP="00AB3BB5">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rPr>
      </w:pPr>
      <w:r w:rsidRPr="00841D00">
        <w:rPr>
          <w:rFonts w:ascii="Times New Roman" w:eastAsia="BIZ UDPMincho Medium" w:hAnsi="Times New Roman" w:cs="Times New Roman" w:hint="eastAsia"/>
          <w:sz w:val="14"/>
          <w:szCs w:val="14"/>
          <w:lang w:eastAsia="ja-JP"/>
        </w:rPr>
        <w:t>建設業（</w:t>
      </w:r>
      <w:r w:rsidRPr="00841D00">
        <w:rPr>
          <w:rFonts w:ascii="Times New Roman" w:eastAsia="BIZ UDPMincho Medium" w:hAnsi="Times New Roman" w:cs="Times New Roman"/>
          <w:sz w:val="14"/>
          <w:szCs w:val="14"/>
        </w:rPr>
        <w:t>9%</w:t>
      </w:r>
      <w:r w:rsidRPr="00841D00">
        <w:rPr>
          <w:rFonts w:ascii="Times New Roman" w:eastAsia="BIZ UDPMincho Medium" w:hAnsi="Times New Roman" w:cs="Times New Roman" w:hint="eastAsia"/>
          <w:sz w:val="14"/>
          <w:szCs w:val="14"/>
          <w:lang w:eastAsia="ja-JP"/>
        </w:rPr>
        <w:t>）</w:t>
      </w:r>
    </w:p>
    <w:p w14:paraId="0345A2C0" w14:textId="5C7581E0" w:rsidR="00673CE6" w:rsidRPr="00841D00" w:rsidRDefault="00AB3BB5" w:rsidP="00AB3BB5">
      <w:pPr>
        <w:pStyle w:val="ListParagraph"/>
        <w:numPr>
          <w:ilvl w:val="0"/>
          <w:numId w:val="33"/>
        </w:numPr>
        <w:spacing w:before="40" w:after="40"/>
        <w:ind w:right="227" w:hanging="357"/>
        <w:contextualSpacing w:val="0"/>
        <w:jc w:val="both"/>
        <w:rPr>
          <w:sz w:val="14"/>
          <w:szCs w:val="14"/>
        </w:rPr>
      </w:pPr>
      <w:r w:rsidRPr="00841D00">
        <w:rPr>
          <w:rFonts w:ascii="Times New Roman" w:eastAsia="BIZ UDPMincho Medium" w:hAnsi="Times New Roman" w:cs="Times New Roman" w:hint="eastAsia"/>
          <w:sz w:val="14"/>
          <w:szCs w:val="14"/>
          <w:lang w:eastAsia="ja-JP"/>
        </w:rPr>
        <w:t>製造業（</w:t>
      </w:r>
      <w:r w:rsidRPr="00841D00">
        <w:rPr>
          <w:rFonts w:ascii="Times New Roman" w:eastAsia="BIZ UDPMincho Medium" w:hAnsi="Times New Roman" w:cs="Times New Roman"/>
          <w:sz w:val="14"/>
          <w:szCs w:val="14"/>
        </w:rPr>
        <w:t>6%</w:t>
      </w:r>
      <w:r w:rsidRPr="00841D00">
        <w:rPr>
          <w:rFonts w:ascii="Times New Roman" w:eastAsia="BIZ UDPMincho Medium" w:hAnsi="Times New Roman" w:cs="Times New Roman" w:hint="eastAsia"/>
          <w:sz w:val="14"/>
          <w:szCs w:val="14"/>
          <w:lang w:eastAsia="ja-JP"/>
        </w:rPr>
        <w:t>）</w:t>
      </w:r>
    </w:p>
    <w:p w14:paraId="3B9033EE" w14:textId="3888712E" w:rsidR="00673CE6" w:rsidRPr="00673CE6" w:rsidRDefault="00673CE6" w:rsidP="00673CE6">
      <w:pPr>
        <w:rPr>
          <w:sz w:val="16"/>
          <w:szCs w:val="16"/>
        </w:rPr>
        <w:sectPr w:rsidR="00673CE6" w:rsidRPr="00673CE6" w:rsidSect="008628B4">
          <w:type w:val="continuous"/>
          <w:pgSz w:w="11907" w:h="16840" w:code="9"/>
          <w:pgMar w:top="1701" w:right="425" w:bottom="567" w:left="567" w:header="709" w:footer="709" w:gutter="0"/>
          <w:cols w:num="2" w:space="113"/>
          <w:docGrid w:linePitch="360"/>
        </w:sectPr>
      </w:pPr>
    </w:p>
    <w:p w14:paraId="15385C2E" w14:textId="3B5CEE30" w:rsidR="009300C3" w:rsidRDefault="00154429"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43" w:name="_Mining_and_energy"/>
      <w:bookmarkEnd w:id="43"/>
      <w:r w:rsidRPr="004379CA">
        <w:rPr>
          <w:rFonts w:ascii="Times New Roman" w:eastAsia="BIZ UDPMincho Medium" w:hAnsi="Times New Roman" w:cs="Times New Roman"/>
          <w:color w:val="002060"/>
          <w:sz w:val="24"/>
          <w:szCs w:val="24"/>
          <w:lang w:eastAsia="ja-JP"/>
        </w:rPr>
        <w:lastRenderedPageBreak/>
        <w:t>鉱業とエネルギー産業</w:t>
      </w:r>
    </w:p>
    <w:p w14:paraId="2E35199E" w14:textId="4B052950" w:rsidR="009300C3" w:rsidRPr="003E65FF" w:rsidRDefault="00000000"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051A85" w:rsidRPr="004379CA">
          <w:rPr>
            <w:rStyle w:val="Hyperlink"/>
            <w:rFonts w:ascii="Times New Roman" w:eastAsia="BIZ UDPMincho Medium" w:hAnsi="Times New Roman" w:cs="Times New Roman"/>
            <w:b/>
            <w:bCs/>
            <w:sz w:val="16"/>
            <w:szCs w:val="16"/>
            <w:lang w:eastAsia="ja-JP"/>
          </w:rPr>
          <w:t>目次に戻る</w:t>
        </w:r>
      </w:hyperlink>
    </w:p>
    <w:p w14:paraId="65591278" w14:textId="57E3B398" w:rsidR="00E419CA" w:rsidRPr="00AC3621" w:rsidRDefault="00154429" w:rsidP="00AC3621">
      <w:pPr>
        <w:pStyle w:val="Heading4"/>
        <w:spacing w:before="0"/>
        <w:rPr>
          <w:i w:val="0"/>
          <w:iCs w:val="0"/>
          <w:color w:val="92278F" w:themeColor="accent1"/>
          <w:sz w:val="20"/>
          <w:szCs w:val="20"/>
          <w:lang w:eastAsia="ja-JP"/>
        </w:rPr>
        <w:sectPr w:rsidR="00E419CA"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世界の鉱物・エネルギー生産</w:t>
      </w:r>
      <w:r w:rsidR="00333A1E">
        <w:rPr>
          <w:rFonts w:ascii="Times New Roman" w:eastAsia="BIZ UDPMincho Medium" w:hAnsi="Times New Roman" w:cs="Times New Roman" w:hint="eastAsia"/>
          <w:i w:val="0"/>
          <w:iCs w:val="0"/>
          <w:color w:val="92278F" w:themeColor="accent1"/>
          <w:sz w:val="20"/>
          <w:szCs w:val="20"/>
          <w:lang w:eastAsia="ja-JP"/>
        </w:rPr>
        <w:t>：</w:t>
      </w:r>
      <w:r w:rsidRPr="004379CA">
        <w:rPr>
          <w:rFonts w:ascii="Times New Roman" w:eastAsia="BIZ UDPMincho Medium" w:hAnsi="Times New Roman" w:cs="Times New Roman"/>
          <w:i w:val="0"/>
          <w:iCs w:val="0"/>
          <w:color w:val="92278F" w:themeColor="accent1"/>
          <w:sz w:val="20"/>
          <w:szCs w:val="20"/>
          <w:lang w:eastAsia="ja-JP"/>
        </w:rPr>
        <w:t>202</w:t>
      </w:r>
      <w:r w:rsidRPr="00051A85">
        <w:rPr>
          <w:rFonts w:ascii="Times New Roman" w:eastAsia="BIZ UDPMincho Medium" w:hAnsi="Times New Roman" w:cs="Times New Roman" w:hint="eastAsia"/>
          <w:i w:val="0"/>
          <w:iCs w:val="0"/>
          <w:color w:val="92278F" w:themeColor="accent1"/>
          <w:sz w:val="20"/>
          <w:szCs w:val="20"/>
          <w:lang w:eastAsia="ja-JP"/>
        </w:rPr>
        <w:t>3</w:t>
      </w:r>
      <w:r w:rsidRPr="004379CA">
        <w:rPr>
          <w:rFonts w:ascii="Times New Roman" w:eastAsia="BIZ UDPMincho Medium" w:hAnsi="Times New Roman" w:cs="Times New Roman"/>
          <w:i w:val="0"/>
          <w:iCs w:val="0"/>
          <w:color w:val="92278F" w:themeColor="accent1"/>
          <w:sz w:val="20"/>
          <w:szCs w:val="20"/>
          <w:lang w:eastAsia="ja-JP"/>
        </w:rPr>
        <w:t>年</w:t>
      </w:r>
    </w:p>
    <w:tbl>
      <w:tblPr>
        <w:tblStyle w:val="GridTable4-Accent4"/>
        <w:tblW w:w="5353" w:type="dxa"/>
        <w:tblLook w:val="04A0" w:firstRow="1" w:lastRow="0" w:firstColumn="1" w:lastColumn="0" w:noHBand="0" w:noVBand="1"/>
      </w:tblPr>
      <w:tblGrid>
        <w:gridCol w:w="1089"/>
        <w:gridCol w:w="489"/>
        <w:gridCol w:w="601"/>
        <w:gridCol w:w="567"/>
        <w:gridCol w:w="703"/>
        <w:gridCol w:w="952"/>
        <w:gridCol w:w="952"/>
      </w:tblGrid>
      <w:tr w:rsidR="00B542C5" w:rsidRPr="001168DD" w14:paraId="66390DAA" w14:textId="77777777" w:rsidTr="00EE4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002060"/>
            <w:vAlign w:val="center"/>
          </w:tcPr>
          <w:p w14:paraId="3E3021F3" w14:textId="77777777" w:rsidR="001F7A4E" w:rsidRPr="001168DD" w:rsidRDefault="001F7A4E" w:rsidP="007B1AE5">
            <w:pPr>
              <w:rPr>
                <w:rFonts w:cstheme="minorHAnsi"/>
                <w:sz w:val="14"/>
                <w:szCs w:val="14"/>
              </w:rPr>
            </w:pPr>
            <w:r w:rsidRPr="001168DD">
              <w:rPr>
                <w:rFonts w:cstheme="minorHAnsi"/>
                <w:sz w:val="14"/>
                <w:szCs w:val="14"/>
              </w:rPr>
              <w:t>Commodity</w:t>
            </w:r>
          </w:p>
        </w:tc>
        <w:tc>
          <w:tcPr>
            <w:tcW w:w="489" w:type="dxa"/>
            <w:shd w:val="clear" w:color="auto" w:fill="002060"/>
            <w:vAlign w:val="center"/>
          </w:tcPr>
          <w:p w14:paraId="57932D56" w14:textId="77777777" w:rsidR="001F7A4E" w:rsidRPr="001168DD" w:rsidRDefault="001F7A4E" w:rsidP="00B91EFC">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Unit</w:t>
            </w:r>
          </w:p>
        </w:tc>
        <w:tc>
          <w:tcPr>
            <w:tcW w:w="601" w:type="dxa"/>
            <w:shd w:val="clear" w:color="auto" w:fill="002060"/>
            <w:vAlign w:val="center"/>
          </w:tcPr>
          <w:p w14:paraId="443F0FB6" w14:textId="4DCD7FE3"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sidR="002008E7">
              <w:rPr>
                <w:rFonts w:cstheme="minorHAnsi"/>
                <w:sz w:val="14"/>
                <w:szCs w:val="14"/>
              </w:rPr>
              <w:t>A</w:t>
            </w:r>
          </w:p>
        </w:tc>
        <w:tc>
          <w:tcPr>
            <w:tcW w:w="567" w:type="dxa"/>
            <w:shd w:val="clear" w:color="auto" w:fill="002060"/>
            <w:vAlign w:val="center"/>
          </w:tcPr>
          <w:p w14:paraId="424AA04B" w14:textId="1003F268"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A</w:t>
            </w:r>
            <w:r w:rsidR="002008E7">
              <w:rPr>
                <w:rFonts w:cstheme="minorHAnsi"/>
                <w:sz w:val="14"/>
                <w:szCs w:val="14"/>
              </w:rPr>
              <w:t>US</w:t>
            </w:r>
          </w:p>
        </w:tc>
        <w:tc>
          <w:tcPr>
            <w:tcW w:w="703" w:type="dxa"/>
            <w:shd w:val="clear" w:color="auto" w:fill="002060"/>
            <w:vAlign w:val="center"/>
          </w:tcPr>
          <w:p w14:paraId="43F43BA8" w14:textId="77777777"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World</w:t>
            </w:r>
          </w:p>
        </w:tc>
        <w:tc>
          <w:tcPr>
            <w:tcW w:w="952" w:type="dxa"/>
            <w:shd w:val="clear" w:color="auto" w:fill="002060"/>
            <w:vAlign w:val="center"/>
          </w:tcPr>
          <w:p w14:paraId="4B70467A" w14:textId="7C4DC5CD" w:rsidR="001F7A4E" w:rsidRPr="001168DD" w:rsidRDefault="001F7A4E" w:rsidP="002008E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WA share</w:t>
            </w:r>
            <w:r w:rsidR="002008E7">
              <w:rPr>
                <w:rFonts w:cstheme="minorHAnsi"/>
                <w:sz w:val="14"/>
                <w:szCs w:val="14"/>
              </w:rPr>
              <w:t xml:space="preserve"> </w:t>
            </w:r>
            <w:r w:rsidRPr="001168DD">
              <w:rPr>
                <w:rFonts w:cstheme="minorHAnsi"/>
                <w:sz w:val="14"/>
                <w:szCs w:val="14"/>
              </w:rPr>
              <w:t>of A</w:t>
            </w:r>
            <w:r w:rsidR="002008E7">
              <w:rPr>
                <w:rFonts w:cstheme="minorHAnsi"/>
                <w:sz w:val="14"/>
                <w:szCs w:val="14"/>
              </w:rPr>
              <w:t>US</w:t>
            </w:r>
          </w:p>
        </w:tc>
        <w:tc>
          <w:tcPr>
            <w:tcW w:w="952" w:type="dxa"/>
            <w:shd w:val="clear" w:color="auto" w:fill="002060"/>
            <w:vAlign w:val="center"/>
          </w:tcPr>
          <w:p w14:paraId="6EF2732A" w14:textId="49A0AD8A" w:rsidR="001F7A4E" w:rsidRPr="001168DD" w:rsidRDefault="001F7A4E" w:rsidP="002008E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WA share</w:t>
            </w:r>
            <w:r w:rsidR="002008E7">
              <w:rPr>
                <w:rFonts w:cstheme="minorHAnsi"/>
                <w:sz w:val="14"/>
                <w:szCs w:val="14"/>
              </w:rPr>
              <w:t xml:space="preserve"> </w:t>
            </w:r>
            <w:r w:rsidRPr="001168DD">
              <w:rPr>
                <w:rFonts w:cstheme="minorHAnsi"/>
                <w:sz w:val="14"/>
                <w:szCs w:val="14"/>
              </w:rPr>
              <w:t>of world</w:t>
            </w:r>
          </w:p>
        </w:tc>
      </w:tr>
      <w:tr w:rsidR="00154429" w:rsidRPr="001168DD" w14:paraId="4A8711AB"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top w:val="single" w:sz="4" w:space="0" w:color="665EB8" w:themeColor="accent4"/>
            </w:tcBorders>
            <w:shd w:val="clear" w:color="auto" w:fill="FFFFFF" w:themeFill="background1"/>
            <w:vAlign w:val="center"/>
          </w:tcPr>
          <w:p w14:paraId="35CE12E4" w14:textId="23EA3237" w:rsidR="00154429" w:rsidRPr="0019514F" w:rsidRDefault="00154429" w:rsidP="00154429">
            <w:pPr>
              <w:rPr>
                <w:rFonts w:cstheme="minorHAnsi"/>
                <w:sz w:val="13"/>
                <w:szCs w:val="13"/>
              </w:rPr>
            </w:pPr>
            <w:r w:rsidRPr="0019514F">
              <w:rPr>
                <w:rFonts w:ascii="BIZ UDPMincho Medium" w:eastAsia="BIZ UDPMincho Medium" w:hAnsi="BIZ UDPMincho Medium" w:cstheme="minorHAnsi" w:hint="eastAsia"/>
                <w:sz w:val="13"/>
                <w:szCs w:val="13"/>
              </w:rPr>
              <w:t>リチウム</w:t>
            </w:r>
          </w:p>
        </w:tc>
        <w:tc>
          <w:tcPr>
            <w:tcW w:w="489" w:type="dxa"/>
            <w:tcBorders>
              <w:top w:val="single" w:sz="4" w:space="0" w:color="665EB8" w:themeColor="accent4"/>
            </w:tcBorders>
            <w:shd w:val="clear" w:color="auto" w:fill="FFFFFF" w:themeFill="background1"/>
            <w:vAlign w:val="center"/>
          </w:tcPr>
          <w:p w14:paraId="3DB79064" w14:textId="77777777"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Kt</w:t>
            </w:r>
          </w:p>
        </w:tc>
        <w:tc>
          <w:tcPr>
            <w:tcW w:w="601" w:type="dxa"/>
            <w:tcBorders>
              <w:top w:val="single" w:sz="4" w:space="0" w:color="665EB8" w:themeColor="accent4"/>
            </w:tcBorders>
            <w:shd w:val="clear" w:color="auto" w:fill="FFFFFF" w:themeFill="background1"/>
            <w:vAlign w:val="center"/>
          </w:tcPr>
          <w:p w14:paraId="462B24D2" w14:textId="1E107BD4"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92</w:t>
            </w:r>
          </w:p>
        </w:tc>
        <w:tc>
          <w:tcPr>
            <w:tcW w:w="567" w:type="dxa"/>
            <w:tcBorders>
              <w:top w:val="single" w:sz="4" w:space="0" w:color="665EB8" w:themeColor="accent4"/>
            </w:tcBorders>
            <w:shd w:val="clear" w:color="auto" w:fill="FFFFFF" w:themeFill="background1"/>
            <w:vAlign w:val="center"/>
          </w:tcPr>
          <w:p w14:paraId="003053A0" w14:textId="556EA2E5"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94</w:t>
            </w:r>
          </w:p>
        </w:tc>
        <w:tc>
          <w:tcPr>
            <w:tcW w:w="703" w:type="dxa"/>
            <w:tcBorders>
              <w:top w:val="single" w:sz="4" w:space="0" w:color="665EB8" w:themeColor="accent4"/>
            </w:tcBorders>
            <w:shd w:val="clear" w:color="auto" w:fill="FFFFFF" w:themeFill="background1"/>
            <w:vAlign w:val="center"/>
          </w:tcPr>
          <w:p w14:paraId="5904D19A" w14:textId="4C8D007F"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193</w:t>
            </w:r>
          </w:p>
        </w:tc>
        <w:tc>
          <w:tcPr>
            <w:tcW w:w="952" w:type="dxa"/>
            <w:tcBorders>
              <w:top w:val="single" w:sz="4" w:space="0" w:color="665EB8" w:themeColor="accent4"/>
            </w:tcBorders>
            <w:shd w:val="clear" w:color="auto" w:fill="FFFFFF" w:themeFill="background1"/>
            <w:vAlign w:val="center"/>
          </w:tcPr>
          <w:p w14:paraId="28E9EECB" w14:textId="6EEA42C8"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97%</w:t>
            </w:r>
          </w:p>
        </w:tc>
        <w:tc>
          <w:tcPr>
            <w:tcW w:w="952" w:type="dxa"/>
            <w:tcBorders>
              <w:top w:val="single" w:sz="4" w:space="0" w:color="665EB8" w:themeColor="accent4"/>
            </w:tcBorders>
            <w:shd w:val="clear" w:color="auto" w:fill="FFFFFF" w:themeFill="background1"/>
            <w:vAlign w:val="center"/>
          </w:tcPr>
          <w:p w14:paraId="317AAE8C" w14:textId="2B8D4A5E"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47%</w:t>
            </w:r>
          </w:p>
        </w:tc>
      </w:tr>
      <w:tr w:rsidR="00154429" w:rsidRPr="001168DD" w14:paraId="7CFA0231"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ABD9AAC" w14:textId="7AC30A31" w:rsidR="00154429" w:rsidRPr="0019514F" w:rsidRDefault="00154429" w:rsidP="00154429">
            <w:pPr>
              <w:rPr>
                <w:rFonts w:cstheme="minorHAnsi"/>
                <w:sz w:val="13"/>
                <w:szCs w:val="13"/>
              </w:rPr>
            </w:pPr>
            <w:r w:rsidRPr="0019514F">
              <w:rPr>
                <w:rFonts w:ascii="BIZ UDPMincho Medium" w:eastAsia="BIZ UDPMincho Medium" w:hAnsi="BIZ UDPMincho Medium" w:cstheme="minorHAnsi" w:hint="eastAsia"/>
                <w:sz w:val="13"/>
                <w:szCs w:val="13"/>
              </w:rPr>
              <w:t>ガーネット</w:t>
            </w:r>
          </w:p>
        </w:tc>
        <w:tc>
          <w:tcPr>
            <w:tcW w:w="489" w:type="dxa"/>
            <w:shd w:val="clear" w:color="auto" w:fill="FFFFFF" w:themeFill="background1"/>
            <w:vAlign w:val="center"/>
          </w:tcPr>
          <w:p w14:paraId="16E39240" w14:textId="77777777"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Kt</w:t>
            </w:r>
          </w:p>
        </w:tc>
        <w:tc>
          <w:tcPr>
            <w:tcW w:w="601" w:type="dxa"/>
            <w:shd w:val="clear" w:color="auto" w:fill="FFFFFF" w:themeFill="background1"/>
            <w:vAlign w:val="center"/>
          </w:tcPr>
          <w:p w14:paraId="336E6BF4" w14:textId="41355B2D"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325</w:t>
            </w:r>
          </w:p>
        </w:tc>
        <w:tc>
          <w:tcPr>
            <w:tcW w:w="567" w:type="dxa"/>
            <w:shd w:val="clear" w:color="auto" w:fill="FFFFFF" w:themeFill="background1"/>
            <w:vAlign w:val="center"/>
          </w:tcPr>
          <w:p w14:paraId="2E304D27" w14:textId="2C066044"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325</w:t>
            </w:r>
          </w:p>
        </w:tc>
        <w:tc>
          <w:tcPr>
            <w:tcW w:w="703" w:type="dxa"/>
            <w:shd w:val="clear" w:color="auto" w:fill="FFFFFF" w:themeFill="background1"/>
            <w:vAlign w:val="center"/>
          </w:tcPr>
          <w:p w14:paraId="0E0C9F06" w14:textId="0D880FE2"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900</w:t>
            </w:r>
          </w:p>
        </w:tc>
        <w:tc>
          <w:tcPr>
            <w:tcW w:w="952" w:type="dxa"/>
            <w:shd w:val="clear" w:color="auto" w:fill="FFFFFF" w:themeFill="background1"/>
            <w:vAlign w:val="center"/>
          </w:tcPr>
          <w:p w14:paraId="153D5218" w14:textId="77777777"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100%</w:t>
            </w:r>
          </w:p>
        </w:tc>
        <w:tc>
          <w:tcPr>
            <w:tcW w:w="952" w:type="dxa"/>
            <w:shd w:val="clear" w:color="auto" w:fill="FFFFFF" w:themeFill="background1"/>
            <w:vAlign w:val="center"/>
          </w:tcPr>
          <w:p w14:paraId="6C831CF0" w14:textId="03F85A4E"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36%</w:t>
            </w:r>
          </w:p>
        </w:tc>
      </w:tr>
      <w:tr w:rsidR="00154429" w:rsidRPr="001168DD" w14:paraId="51515DE7"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E331E4B" w14:textId="4C25BFA2" w:rsidR="00154429" w:rsidRPr="0019514F" w:rsidRDefault="00154429" w:rsidP="00154429">
            <w:pPr>
              <w:rPr>
                <w:rFonts w:cstheme="minorHAnsi"/>
                <w:sz w:val="13"/>
                <w:szCs w:val="13"/>
              </w:rPr>
            </w:pPr>
            <w:r w:rsidRPr="0019514F">
              <w:rPr>
                <w:rFonts w:ascii="BIZ UDPMincho Medium" w:eastAsia="BIZ UDPMincho Medium" w:hAnsi="BIZ UDPMincho Medium" w:cstheme="minorHAnsi" w:hint="eastAsia"/>
                <w:sz w:val="13"/>
                <w:szCs w:val="13"/>
              </w:rPr>
              <w:t>鉄鉱石</w:t>
            </w:r>
          </w:p>
        </w:tc>
        <w:tc>
          <w:tcPr>
            <w:tcW w:w="489" w:type="dxa"/>
            <w:shd w:val="clear" w:color="auto" w:fill="FFFFFF" w:themeFill="background1"/>
            <w:vAlign w:val="center"/>
          </w:tcPr>
          <w:p w14:paraId="2A1DECE7" w14:textId="77777777"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Mt</w:t>
            </w:r>
          </w:p>
        </w:tc>
        <w:tc>
          <w:tcPr>
            <w:tcW w:w="601" w:type="dxa"/>
            <w:shd w:val="clear" w:color="auto" w:fill="FFFFFF" w:themeFill="background1"/>
            <w:vAlign w:val="center"/>
          </w:tcPr>
          <w:p w14:paraId="59162299" w14:textId="3C51E9AD"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860</w:t>
            </w:r>
          </w:p>
        </w:tc>
        <w:tc>
          <w:tcPr>
            <w:tcW w:w="567" w:type="dxa"/>
            <w:shd w:val="clear" w:color="auto" w:fill="FFFFFF" w:themeFill="background1"/>
            <w:vAlign w:val="center"/>
          </w:tcPr>
          <w:p w14:paraId="413A28C4" w14:textId="39D28A67"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870</w:t>
            </w:r>
          </w:p>
        </w:tc>
        <w:tc>
          <w:tcPr>
            <w:tcW w:w="703" w:type="dxa"/>
            <w:shd w:val="clear" w:color="auto" w:fill="FFFFFF" w:themeFill="background1"/>
            <w:vAlign w:val="center"/>
          </w:tcPr>
          <w:p w14:paraId="6F3AB13B" w14:textId="5AC33920"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2,454</w:t>
            </w:r>
          </w:p>
        </w:tc>
        <w:tc>
          <w:tcPr>
            <w:tcW w:w="952" w:type="dxa"/>
            <w:shd w:val="clear" w:color="auto" w:fill="FFFFFF" w:themeFill="background1"/>
            <w:vAlign w:val="center"/>
          </w:tcPr>
          <w:p w14:paraId="39AE0FF5" w14:textId="77777777"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99%</w:t>
            </w:r>
          </w:p>
        </w:tc>
        <w:tc>
          <w:tcPr>
            <w:tcW w:w="952" w:type="dxa"/>
            <w:shd w:val="clear" w:color="auto" w:fill="FFFFFF" w:themeFill="background1"/>
            <w:vAlign w:val="center"/>
          </w:tcPr>
          <w:p w14:paraId="65A6F6A7" w14:textId="038C9B6D"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35%</w:t>
            </w:r>
          </w:p>
        </w:tc>
      </w:tr>
      <w:tr w:rsidR="00154429" w:rsidRPr="001168DD" w14:paraId="781EE178"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98C3CB6" w14:textId="229F93C3" w:rsidR="00154429" w:rsidRPr="0019514F" w:rsidRDefault="00154429" w:rsidP="00154429">
            <w:pPr>
              <w:rPr>
                <w:rFonts w:cstheme="minorHAnsi"/>
                <w:sz w:val="13"/>
                <w:szCs w:val="13"/>
              </w:rPr>
            </w:pPr>
            <w:r w:rsidRPr="0019514F">
              <w:rPr>
                <w:rFonts w:ascii="BIZ UDPMincho Medium" w:eastAsia="BIZ UDPMincho Medium" w:hAnsi="BIZ UDPMincho Medium" w:cstheme="minorHAnsi" w:hint="eastAsia"/>
                <w:sz w:val="13"/>
                <w:szCs w:val="13"/>
              </w:rPr>
              <w:t>ルチル</w:t>
            </w:r>
          </w:p>
        </w:tc>
        <w:tc>
          <w:tcPr>
            <w:tcW w:w="489" w:type="dxa"/>
            <w:shd w:val="clear" w:color="auto" w:fill="FFFFFF" w:themeFill="background1"/>
            <w:vAlign w:val="center"/>
          </w:tcPr>
          <w:p w14:paraId="5401EB22" w14:textId="77777777"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Kt</w:t>
            </w:r>
          </w:p>
        </w:tc>
        <w:tc>
          <w:tcPr>
            <w:tcW w:w="601" w:type="dxa"/>
            <w:shd w:val="clear" w:color="auto" w:fill="FFFFFF" w:themeFill="background1"/>
            <w:vAlign w:val="center"/>
          </w:tcPr>
          <w:p w14:paraId="68A64919" w14:textId="1811B8A6"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108</w:t>
            </w:r>
          </w:p>
        </w:tc>
        <w:tc>
          <w:tcPr>
            <w:tcW w:w="567" w:type="dxa"/>
            <w:shd w:val="clear" w:color="auto" w:fill="FFFFFF" w:themeFill="background1"/>
            <w:vAlign w:val="center"/>
          </w:tcPr>
          <w:p w14:paraId="4E4F2470" w14:textId="2A5F1472"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200</w:t>
            </w:r>
          </w:p>
        </w:tc>
        <w:tc>
          <w:tcPr>
            <w:tcW w:w="703" w:type="dxa"/>
            <w:shd w:val="clear" w:color="auto" w:fill="FFFFFF" w:themeFill="background1"/>
            <w:vAlign w:val="center"/>
          </w:tcPr>
          <w:p w14:paraId="4D35CD28" w14:textId="601B856A"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558</w:t>
            </w:r>
          </w:p>
        </w:tc>
        <w:tc>
          <w:tcPr>
            <w:tcW w:w="952" w:type="dxa"/>
            <w:shd w:val="clear" w:color="auto" w:fill="FFFFFF" w:themeFill="background1"/>
            <w:vAlign w:val="center"/>
          </w:tcPr>
          <w:p w14:paraId="240C43A9" w14:textId="78EAAA04"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54%</w:t>
            </w:r>
          </w:p>
        </w:tc>
        <w:tc>
          <w:tcPr>
            <w:tcW w:w="952" w:type="dxa"/>
            <w:shd w:val="clear" w:color="auto" w:fill="FFFFFF" w:themeFill="background1"/>
            <w:vAlign w:val="center"/>
          </w:tcPr>
          <w:p w14:paraId="058C72DB" w14:textId="095266D6"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19%</w:t>
            </w:r>
          </w:p>
        </w:tc>
      </w:tr>
      <w:tr w:rsidR="00154429" w:rsidRPr="001168DD" w14:paraId="0902480A"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53BCB559" w14:textId="5DF67E8E" w:rsidR="00154429" w:rsidRPr="0019514F" w:rsidRDefault="00154429" w:rsidP="00154429">
            <w:pPr>
              <w:rPr>
                <w:rFonts w:cstheme="minorHAnsi"/>
                <w:sz w:val="13"/>
                <w:szCs w:val="13"/>
              </w:rPr>
            </w:pPr>
            <w:r w:rsidRPr="0019514F">
              <w:rPr>
                <w:rFonts w:ascii="BIZ UDPMincho Medium" w:eastAsia="BIZ UDPMincho Medium" w:hAnsi="BIZ UDPMincho Medium" w:cstheme="minorHAnsi" w:hint="eastAsia"/>
                <w:sz w:val="13"/>
                <w:szCs w:val="13"/>
              </w:rPr>
              <w:t>ジルコン</w:t>
            </w:r>
          </w:p>
        </w:tc>
        <w:tc>
          <w:tcPr>
            <w:tcW w:w="489" w:type="dxa"/>
            <w:shd w:val="clear" w:color="auto" w:fill="FFFFFF" w:themeFill="background1"/>
            <w:vAlign w:val="center"/>
          </w:tcPr>
          <w:p w14:paraId="098601CF" w14:textId="77777777"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Kt</w:t>
            </w:r>
          </w:p>
        </w:tc>
        <w:tc>
          <w:tcPr>
            <w:tcW w:w="601" w:type="dxa"/>
            <w:shd w:val="clear" w:color="auto" w:fill="FFFFFF" w:themeFill="background1"/>
            <w:vAlign w:val="center"/>
          </w:tcPr>
          <w:p w14:paraId="750019F1" w14:textId="18E1B4C7"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173</w:t>
            </w:r>
          </w:p>
        </w:tc>
        <w:tc>
          <w:tcPr>
            <w:tcW w:w="567" w:type="dxa"/>
            <w:shd w:val="clear" w:color="auto" w:fill="FFFFFF" w:themeFill="background1"/>
            <w:vAlign w:val="center"/>
          </w:tcPr>
          <w:p w14:paraId="1FF03826" w14:textId="66CFEDC1"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500</w:t>
            </w:r>
          </w:p>
        </w:tc>
        <w:tc>
          <w:tcPr>
            <w:tcW w:w="703" w:type="dxa"/>
            <w:shd w:val="clear" w:color="auto" w:fill="FFFFFF" w:themeFill="background1"/>
            <w:vAlign w:val="center"/>
          </w:tcPr>
          <w:p w14:paraId="5DA6DE8C" w14:textId="5871C9A4"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1,600</w:t>
            </w:r>
          </w:p>
        </w:tc>
        <w:tc>
          <w:tcPr>
            <w:tcW w:w="952" w:type="dxa"/>
            <w:shd w:val="clear" w:color="auto" w:fill="FFFFFF" w:themeFill="background1"/>
            <w:vAlign w:val="center"/>
          </w:tcPr>
          <w:p w14:paraId="65B48B68" w14:textId="6EEE7C75"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35%</w:t>
            </w:r>
          </w:p>
        </w:tc>
        <w:tc>
          <w:tcPr>
            <w:tcW w:w="952" w:type="dxa"/>
            <w:shd w:val="clear" w:color="auto" w:fill="FFFFFF" w:themeFill="background1"/>
            <w:vAlign w:val="center"/>
          </w:tcPr>
          <w:p w14:paraId="5A54F9DC" w14:textId="63685C8E"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11%</w:t>
            </w:r>
          </w:p>
        </w:tc>
      </w:tr>
      <w:tr w:rsidR="00154429" w:rsidRPr="001168DD" w14:paraId="59240F9F"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7925650" w14:textId="4B233054" w:rsidR="00154429" w:rsidRPr="0019514F" w:rsidRDefault="00154429" w:rsidP="00154429">
            <w:pPr>
              <w:rPr>
                <w:rFonts w:cstheme="minorHAnsi"/>
                <w:sz w:val="13"/>
                <w:szCs w:val="13"/>
              </w:rPr>
            </w:pPr>
            <w:r w:rsidRPr="0019514F">
              <w:rPr>
                <w:rFonts w:ascii="BIZ UDPMincho Medium" w:eastAsia="BIZ UDPMincho Medium" w:hAnsi="BIZ UDPMincho Medium" w:cstheme="minorHAnsi" w:hint="eastAsia"/>
                <w:sz w:val="13"/>
                <w:szCs w:val="13"/>
              </w:rPr>
              <w:t>アルミナ</w:t>
            </w:r>
          </w:p>
        </w:tc>
        <w:tc>
          <w:tcPr>
            <w:tcW w:w="489" w:type="dxa"/>
            <w:shd w:val="clear" w:color="auto" w:fill="FFFFFF" w:themeFill="background1"/>
            <w:vAlign w:val="center"/>
          </w:tcPr>
          <w:p w14:paraId="04061B20" w14:textId="77777777"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Mt</w:t>
            </w:r>
          </w:p>
        </w:tc>
        <w:tc>
          <w:tcPr>
            <w:tcW w:w="601" w:type="dxa"/>
            <w:shd w:val="clear" w:color="auto" w:fill="FFFFFF" w:themeFill="background1"/>
            <w:vAlign w:val="center"/>
          </w:tcPr>
          <w:p w14:paraId="794B48DA" w14:textId="77777777"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13</w:t>
            </w:r>
          </w:p>
        </w:tc>
        <w:tc>
          <w:tcPr>
            <w:tcW w:w="567" w:type="dxa"/>
            <w:shd w:val="clear" w:color="auto" w:fill="FFFFFF" w:themeFill="background1"/>
            <w:vAlign w:val="center"/>
          </w:tcPr>
          <w:p w14:paraId="5836D62B" w14:textId="7974BFA0"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19</w:t>
            </w:r>
          </w:p>
        </w:tc>
        <w:tc>
          <w:tcPr>
            <w:tcW w:w="703" w:type="dxa"/>
            <w:shd w:val="clear" w:color="auto" w:fill="FFFFFF" w:themeFill="background1"/>
            <w:vAlign w:val="center"/>
          </w:tcPr>
          <w:p w14:paraId="4AC31CF1" w14:textId="03F22A06"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137</w:t>
            </w:r>
          </w:p>
        </w:tc>
        <w:tc>
          <w:tcPr>
            <w:tcW w:w="952" w:type="dxa"/>
            <w:shd w:val="clear" w:color="auto" w:fill="FFFFFF" w:themeFill="background1"/>
            <w:vAlign w:val="center"/>
          </w:tcPr>
          <w:p w14:paraId="3A3A23EA" w14:textId="2CD4A37D"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68%</w:t>
            </w:r>
          </w:p>
        </w:tc>
        <w:tc>
          <w:tcPr>
            <w:tcW w:w="952" w:type="dxa"/>
            <w:shd w:val="clear" w:color="auto" w:fill="FFFFFF" w:themeFill="background1"/>
            <w:vAlign w:val="center"/>
          </w:tcPr>
          <w:p w14:paraId="6380A418" w14:textId="6BF8A2BD"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9%</w:t>
            </w:r>
          </w:p>
        </w:tc>
      </w:tr>
      <w:tr w:rsidR="00154429" w:rsidRPr="001168DD" w14:paraId="7FDB29E4"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E6927D5" w14:textId="77777777" w:rsidR="001E7A47" w:rsidRPr="0019514F" w:rsidRDefault="00154429" w:rsidP="00154429">
            <w:pPr>
              <w:rPr>
                <w:rFonts w:ascii="BIZ UDPMincho Medium" w:eastAsia="BIZ UDPMincho Medium" w:hAnsi="BIZ UDPMincho Medium" w:cstheme="minorHAnsi"/>
                <w:b w:val="0"/>
                <w:bCs w:val="0"/>
                <w:sz w:val="13"/>
                <w:szCs w:val="13"/>
                <w:lang w:eastAsia="ja-JP"/>
              </w:rPr>
            </w:pPr>
            <w:r w:rsidRPr="0019514F">
              <w:rPr>
                <w:rFonts w:ascii="BIZ UDPMincho Medium" w:eastAsia="BIZ UDPMincho Medium" w:hAnsi="BIZ UDPMincho Medium" w:cstheme="minorHAnsi" w:hint="eastAsia"/>
                <w:sz w:val="13"/>
                <w:szCs w:val="13"/>
              </w:rPr>
              <w:t>レアアース</w:t>
            </w:r>
          </w:p>
          <w:p w14:paraId="57783DF9" w14:textId="205956F1" w:rsidR="00154429" w:rsidRPr="0019514F" w:rsidRDefault="00154429" w:rsidP="00154429">
            <w:pPr>
              <w:rPr>
                <w:rFonts w:cstheme="minorHAnsi"/>
                <w:sz w:val="13"/>
                <w:szCs w:val="13"/>
              </w:rPr>
            </w:pPr>
            <w:r w:rsidRPr="0019514F">
              <w:rPr>
                <w:rFonts w:ascii="BIZ UDPMincho Medium" w:eastAsia="BIZ UDPMincho Medium" w:hAnsi="BIZ UDPMincho Medium" w:cstheme="minorHAnsi" w:hint="eastAsia"/>
                <w:sz w:val="13"/>
                <w:szCs w:val="13"/>
              </w:rPr>
              <w:t>酸化物</w:t>
            </w:r>
          </w:p>
        </w:tc>
        <w:tc>
          <w:tcPr>
            <w:tcW w:w="489" w:type="dxa"/>
            <w:shd w:val="clear" w:color="auto" w:fill="FFFFFF" w:themeFill="background1"/>
            <w:vAlign w:val="center"/>
          </w:tcPr>
          <w:p w14:paraId="3AEE52EC" w14:textId="2A4837C3"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Kt</w:t>
            </w:r>
          </w:p>
        </w:tc>
        <w:tc>
          <w:tcPr>
            <w:tcW w:w="601" w:type="dxa"/>
            <w:shd w:val="clear" w:color="auto" w:fill="FFFFFF" w:themeFill="background1"/>
            <w:vAlign w:val="center"/>
          </w:tcPr>
          <w:p w14:paraId="63EFFCED" w14:textId="4EE37CCF"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29</w:t>
            </w:r>
          </w:p>
        </w:tc>
        <w:tc>
          <w:tcPr>
            <w:tcW w:w="567" w:type="dxa"/>
            <w:shd w:val="clear" w:color="auto" w:fill="FFFFFF" w:themeFill="background1"/>
            <w:vAlign w:val="center"/>
          </w:tcPr>
          <w:p w14:paraId="08C6FE19" w14:textId="66DE722B"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29</w:t>
            </w:r>
          </w:p>
        </w:tc>
        <w:tc>
          <w:tcPr>
            <w:tcW w:w="703" w:type="dxa"/>
            <w:shd w:val="clear" w:color="auto" w:fill="FFFFFF" w:themeFill="background1"/>
            <w:vAlign w:val="center"/>
          </w:tcPr>
          <w:p w14:paraId="550EAB12" w14:textId="399DAA56"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364</w:t>
            </w:r>
          </w:p>
        </w:tc>
        <w:tc>
          <w:tcPr>
            <w:tcW w:w="952" w:type="dxa"/>
            <w:shd w:val="clear" w:color="auto" w:fill="FFFFFF" w:themeFill="background1"/>
            <w:vAlign w:val="center"/>
          </w:tcPr>
          <w:p w14:paraId="2EC5AEE7" w14:textId="77777777"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100%</w:t>
            </w:r>
          </w:p>
        </w:tc>
        <w:tc>
          <w:tcPr>
            <w:tcW w:w="952" w:type="dxa"/>
            <w:shd w:val="clear" w:color="auto" w:fill="FFFFFF" w:themeFill="background1"/>
            <w:vAlign w:val="center"/>
          </w:tcPr>
          <w:p w14:paraId="70D393D4" w14:textId="4A096743"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8%</w:t>
            </w:r>
          </w:p>
        </w:tc>
      </w:tr>
      <w:tr w:rsidR="00154429" w:rsidRPr="001168DD" w14:paraId="737DC036"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5E31607" w14:textId="19072C84" w:rsidR="00154429" w:rsidRPr="0019514F" w:rsidRDefault="00154429" w:rsidP="00154429">
            <w:pPr>
              <w:rPr>
                <w:rFonts w:cstheme="minorHAnsi"/>
                <w:sz w:val="13"/>
                <w:szCs w:val="13"/>
              </w:rPr>
            </w:pPr>
            <w:r w:rsidRPr="0019514F">
              <w:rPr>
                <w:rFonts w:ascii="BIZ UDPMincho Medium" w:eastAsia="BIZ UDPMincho Medium" w:hAnsi="BIZ UDPMincho Medium" w:cstheme="minorHAnsi" w:hint="eastAsia"/>
                <w:sz w:val="13"/>
                <w:szCs w:val="13"/>
              </w:rPr>
              <w:t>金</w:t>
            </w:r>
          </w:p>
        </w:tc>
        <w:tc>
          <w:tcPr>
            <w:tcW w:w="489" w:type="dxa"/>
            <w:shd w:val="clear" w:color="auto" w:fill="FFFFFF" w:themeFill="background1"/>
            <w:vAlign w:val="center"/>
          </w:tcPr>
          <w:p w14:paraId="43D0CA4F" w14:textId="77777777"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t</w:t>
            </w:r>
          </w:p>
        </w:tc>
        <w:tc>
          <w:tcPr>
            <w:tcW w:w="601" w:type="dxa"/>
            <w:shd w:val="clear" w:color="auto" w:fill="FFFFFF" w:themeFill="background1"/>
            <w:vAlign w:val="center"/>
          </w:tcPr>
          <w:p w14:paraId="3BEE0248" w14:textId="4F643644"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211</w:t>
            </w:r>
          </w:p>
        </w:tc>
        <w:tc>
          <w:tcPr>
            <w:tcW w:w="567" w:type="dxa"/>
            <w:shd w:val="clear" w:color="auto" w:fill="FFFFFF" w:themeFill="background1"/>
            <w:vAlign w:val="center"/>
          </w:tcPr>
          <w:p w14:paraId="34DA45DF" w14:textId="6B6125FA"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292</w:t>
            </w:r>
          </w:p>
        </w:tc>
        <w:tc>
          <w:tcPr>
            <w:tcW w:w="703" w:type="dxa"/>
            <w:shd w:val="clear" w:color="auto" w:fill="FFFFFF" w:themeFill="background1"/>
            <w:vAlign w:val="center"/>
          </w:tcPr>
          <w:p w14:paraId="34B73AF4" w14:textId="02D7E4A9"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3,022</w:t>
            </w:r>
          </w:p>
        </w:tc>
        <w:tc>
          <w:tcPr>
            <w:tcW w:w="952" w:type="dxa"/>
            <w:shd w:val="clear" w:color="auto" w:fill="FFFFFF" w:themeFill="background1"/>
            <w:vAlign w:val="center"/>
          </w:tcPr>
          <w:p w14:paraId="745D6C4B" w14:textId="58D7E1C1"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72%</w:t>
            </w:r>
          </w:p>
        </w:tc>
        <w:tc>
          <w:tcPr>
            <w:tcW w:w="952" w:type="dxa"/>
            <w:shd w:val="clear" w:color="auto" w:fill="FFFFFF" w:themeFill="background1"/>
            <w:vAlign w:val="center"/>
          </w:tcPr>
          <w:p w14:paraId="3F10684A" w14:textId="77777777"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7%</w:t>
            </w:r>
          </w:p>
        </w:tc>
      </w:tr>
      <w:tr w:rsidR="00154429" w:rsidRPr="001168DD" w14:paraId="3DBF2CBC"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A43D5F2" w14:textId="0DCDEE32" w:rsidR="00154429" w:rsidRPr="0019514F" w:rsidRDefault="00154429" w:rsidP="00154429">
            <w:pPr>
              <w:rPr>
                <w:rFonts w:cstheme="minorHAnsi"/>
                <w:sz w:val="13"/>
                <w:szCs w:val="13"/>
              </w:rPr>
            </w:pPr>
            <w:r w:rsidRPr="0019514F">
              <w:rPr>
                <w:rFonts w:ascii="BIZ UDPMincho Medium" w:eastAsia="BIZ UDPMincho Medium" w:hAnsi="BIZ UDPMincho Medium" w:cstheme="minorHAnsi" w:hint="eastAsia"/>
                <w:sz w:val="13"/>
                <w:szCs w:val="13"/>
              </w:rPr>
              <w:t>塩</w:t>
            </w:r>
          </w:p>
        </w:tc>
        <w:tc>
          <w:tcPr>
            <w:tcW w:w="489" w:type="dxa"/>
            <w:shd w:val="clear" w:color="auto" w:fill="FFFFFF" w:themeFill="background1"/>
            <w:vAlign w:val="center"/>
          </w:tcPr>
          <w:p w14:paraId="57738858" w14:textId="40807BB9"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Mt</w:t>
            </w:r>
          </w:p>
        </w:tc>
        <w:tc>
          <w:tcPr>
            <w:tcW w:w="601" w:type="dxa"/>
            <w:shd w:val="clear" w:color="auto" w:fill="FFFFFF" w:themeFill="background1"/>
            <w:vAlign w:val="center"/>
          </w:tcPr>
          <w:p w14:paraId="0642733C" w14:textId="38A4C902"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12</w:t>
            </w:r>
          </w:p>
        </w:tc>
        <w:tc>
          <w:tcPr>
            <w:tcW w:w="567" w:type="dxa"/>
            <w:shd w:val="clear" w:color="auto" w:fill="FFFFFF" w:themeFill="background1"/>
            <w:vAlign w:val="center"/>
          </w:tcPr>
          <w:p w14:paraId="3E4B816A" w14:textId="2D558688"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14</w:t>
            </w:r>
          </w:p>
        </w:tc>
        <w:tc>
          <w:tcPr>
            <w:tcW w:w="703" w:type="dxa"/>
            <w:shd w:val="clear" w:color="auto" w:fill="FFFFFF" w:themeFill="background1"/>
            <w:vAlign w:val="center"/>
          </w:tcPr>
          <w:p w14:paraId="71B09752" w14:textId="54E20B7D"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274</w:t>
            </w:r>
          </w:p>
        </w:tc>
        <w:tc>
          <w:tcPr>
            <w:tcW w:w="952" w:type="dxa"/>
            <w:shd w:val="clear" w:color="auto" w:fill="FFFFFF" w:themeFill="background1"/>
            <w:vAlign w:val="center"/>
          </w:tcPr>
          <w:p w14:paraId="1EAA207F" w14:textId="1094D628"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83%</w:t>
            </w:r>
          </w:p>
        </w:tc>
        <w:tc>
          <w:tcPr>
            <w:tcW w:w="952" w:type="dxa"/>
            <w:shd w:val="clear" w:color="auto" w:fill="FFFFFF" w:themeFill="background1"/>
            <w:vAlign w:val="center"/>
          </w:tcPr>
          <w:p w14:paraId="7FAD7DC7" w14:textId="3F38DB54"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4%</w:t>
            </w:r>
          </w:p>
        </w:tc>
      </w:tr>
      <w:tr w:rsidR="00154429" w:rsidRPr="001168DD" w14:paraId="555FBCDF"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6A24026F" w14:textId="65A50807" w:rsidR="00154429" w:rsidRPr="0019514F" w:rsidRDefault="00154429" w:rsidP="00154429">
            <w:pPr>
              <w:rPr>
                <w:rFonts w:cstheme="minorHAnsi"/>
                <w:sz w:val="13"/>
                <w:szCs w:val="13"/>
              </w:rPr>
            </w:pPr>
            <w:r w:rsidRPr="0019514F">
              <w:rPr>
                <w:rFonts w:ascii="BIZ UDPMincho Medium" w:eastAsia="BIZ UDPMincho Medium" w:hAnsi="BIZ UDPMincho Medium" w:cstheme="minorHAnsi" w:hint="eastAsia"/>
                <w:sz w:val="13"/>
                <w:szCs w:val="13"/>
              </w:rPr>
              <w:t>ニッケル</w:t>
            </w:r>
          </w:p>
        </w:tc>
        <w:tc>
          <w:tcPr>
            <w:tcW w:w="489" w:type="dxa"/>
            <w:shd w:val="clear" w:color="auto" w:fill="FFFFFF" w:themeFill="background1"/>
            <w:vAlign w:val="center"/>
          </w:tcPr>
          <w:p w14:paraId="027E49E0" w14:textId="686E1783"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Kt</w:t>
            </w:r>
          </w:p>
        </w:tc>
        <w:tc>
          <w:tcPr>
            <w:tcW w:w="601" w:type="dxa"/>
            <w:shd w:val="clear" w:color="auto" w:fill="FFFFFF" w:themeFill="background1"/>
            <w:vAlign w:val="center"/>
          </w:tcPr>
          <w:p w14:paraId="41E4B8EB" w14:textId="43914155"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149</w:t>
            </w:r>
          </w:p>
        </w:tc>
        <w:tc>
          <w:tcPr>
            <w:tcW w:w="567" w:type="dxa"/>
            <w:shd w:val="clear" w:color="auto" w:fill="FFFFFF" w:themeFill="background1"/>
            <w:vAlign w:val="center"/>
          </w:tcPr>
          <w:p w14:paraId="7E96DF18" w14:textId="10EA037A"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153</w:t>
            </w:r>
          </w:p>
        </w:tc>
        <w:tc>
          <w:tcPr>
            <w:tcW w:w="703" w:type="dxa"/>
            <w:shd w:val="clear" w:color="auto" w:fill="FFFFFF" w:themeFill="background1"/>
            <w:vAlign w:val="center"/>
          </w:tcPr>
          <w:p w14:paraId="7CF996BF" w14:textId="783B1C36"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3,559</w:t>
            </w:r>
          </w:p>
        </w:tc>
        <w:tc>
          <w:tcPr>
            <w:tcW w:w="952" w:type="dxa"/>
            <w:shd w:val="clear" w:color="auto" w:fill="FFFFFF" w:themeFill="background1"/>
            <w:vAlign w:val="center"/>
          </w:tcPr>
          <w:p w14:paraId="0E19277C" w14:textId="7DEAC859"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98%</w:t>
            </w:r>
          </w:p>
        </w:tc>
        <w:tc>
          <w:tcPr>
            <w:tcW w:w="952" w:type="dxa"/>
            <w:shd w:val="clear" w:color="auto" w:fill="FFFFFF" w:themeFill="background1"/>
            <w:vAlign w:val="center"/>
          </w:tcPr>
          <w:p w14:paraId="760C6A87" w14:textId="77777777"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4%</w:t>
            </w:r>
          </w:p>
        </w:tc>
      </w:tr>
      <w:tr w:rsidR="00154429" w:rsidRPr="001168DD" w14:paraId="5D6D17BD"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54DD8C5B" w14:textId="201D10DE" w:rsidR="00154429" w:rsidRPr="0019514F" w:rsidRDefault="00154429" w:rsidP="00154429">
            <w:pPr>
              <w:rPr>
                <w:rFonts w:cstheme="minorHAnsi"/>
                <w:sz w:val="13"/>
                <w:szCs w:val="13"/>
              </w:rPr>
            </w:pPr>
            <w:r w:rsidRPr="0019514F">
              <w:rPr>
                <w:rFonts w:ascii="BIZ UDPMincho Medium" w:eastAsia="BIZ UDPMincho Medium" w:hAnsi="BIZ UDPMincho Medium" w:cstheme="minorHAnsi" w:hint="eastAsia"/>
                <w:sz w:val="13"/>
                <w:szCs w:val="13"/>
              </w:rPr>
              <w:t>マンガン</w:t>
            </w:r>
          </w:p>
        </w:tc>
        <w:tc>
          <w:tcPr>
            <w:tcW w:w="489" w:type="dxa"/>
            <w:shd w:val="clear" w:color="auto" w:fill="FFFFFF" w:themeFill="background1"/>
            <w:vAlign w:val="center"/>
          </w:tcPr>
          <w:p w14:paraId="525E54A0" w14:textId="77777777"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Kt</w:t>
            </w:r>
          </w:p>
        </w:tc>
        <w:tc>
          <w:tcPr>
            <w:tcW w:w="601" w:type="dxa"/>
            <w:shd w:val="clear" w:color="auto" w:fill="FFFFFF" w:themeFill="background1"/>
            <w:vAlign w:val="center"/>
          </w:tcPr>
          <w:p w14:paraId="07E1689A" w14:textId="36006292"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608</w:t>
            </w:r>
          </w:p>
        </w:tc>
        <w:tc>
          <w:tcPr>
            <w:tcW w:w="567" w:type="dxa"/>
            <w:shd w:val="clear" w:color="auto" w:fill="FFFFFF" w:themeFill="background1"/>
            <w:vAlign w:val="center"/>
          </w:tcPr>
          <w:p w14:paraId="6D7693B1" w14:textId="3E8AA1E7"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3,605</w:t>
            </w:r>
          </w:p>
        </w:tc>
        <w:tc>
          <w:tcPr>
            <w:tcW w:w="703" w:type="dxa"/>
            <w:shd w:val="clear" w:color="auto" w:fill="FFFFFF" w:themeFill="background1"/>
            <w:vAlign w:val="center"/>
          </w:tcPr>
          <w:p w14:paraId="790CCC88" w14:textId="29AF5E6C"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20,495</w:t>
            </w:r>
          </w:p>
        </w:tc>
        <w:tc>
          <w:tcPr>
            <w:tcW w:w="952" w:type="dxa"/>
            <w:shd w:val="clear" w:color="auto" w:fill="FFFFFF" w:themeFill="background1"/>
            <w:vAlign w:val="center"/>
          </w:tcPr>
          <w:p w14:paraId="7B0F7883" w14:textId="5ED42824"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17%</w:t>
            </w:r>
          </w:p>
        </w:tc>
        <w:tc>
          <w:tcPr>
            <w:tcW w:w="952" w:type="dxa"/>
            <w:shd w:val="clear" w:color="auto" w:fill="FFFFFF" w:themeFill="background1"/>
            <w:vAlign w:val="center"/>
          </w:tcPr>
          <w:p w14:paraId="1B8F2437" w14:textId="03FFDF07"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3%</w:t>
            </w:r>
          </w:p>
        </w:tc>
      </w:tr>
      <w:tr w:rsidR="00154429" w:rsidRPr="001168DD" w14:paraId="6700ABC5"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D348B9F" w14:textId="69B1DFBC" w:rsidR="00154429" w:rsidRPr="0019514F" w:rsidRDefault="00154429" w:rsidP="00154429">
            <w:pPr>
              <w:rPr>
                <w:rFonts w:cstheme="minorHAnsi"/>
                <w:sz w:val="13"/>
                <w:szCs w:val="13"/>
              </w:rPr>
            </w:pPr>
            <w:r w:rsidRPr="0019514F">
              <w:rPr>
                <w:rFonts w:ascii="BIZ UDPMincho Medium" w:eastAsia="BIZ UDPMincho Medium" w:hAnsi="BIZ UDPMincho Medium" w:cstheme="minorHAnsi" w:hint="eastAsia"/>
                <w:sz w:val="13"/>
                <w:szCs w:val="13"/>
              </w:rPr>
              <w:t>チタン鉄鉱</w:t>
            </w:r>
            <w:r w:rsidRPr="0019514F">
              <w:rPr>
                <w:rFonts w:ascii="BIZ UDPMincho Medium" w:eastAsia="BIZ UDPMincho Medium" w:hAnsi="BIZ UDPMincho Medium" w:cstheme="minorHAnsi" w:hint="eastAsia"/>
                <w:sz w:val="13"/>
                <w:szCs w:val="13"/>
                <w:vertAlign w:val="superscript"/>
              </w:rPr>
              <w:t>1</w:t>
            </w:r>
          </w:p>
        </w:tc>
        <w:tc>
          <w:tcPr>
            <w:tcW w:w="489" w:type="dxa"/>
            <w:shd w:val="clear" w:color="auto" w:fill="FFFFFF" w:themeFill="background1"/>
            <w:vAlign w:val="center"/>
          </w:tcPr>
          <w:p w14:paraId="23DD2410" w14:textId="77777777"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Kt</w:t>
            </w:r>
          </w:p>
        </w:tc>
        <w:tc>
          <w:tcPr>
            <w:tcW w:w="601" w:type="dxa"/>
            <w:shd w:val="clear" w:color="auto" w:fill="FFFFFF" w:themeFill="background1"/>
            <w:vAlign w:val="center"/>
          </w:tcPr>
          <w:p w14:paraId="75BD305B" w14:textId="0A1E81EB"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236</w:t>
            </w:r>
          </w:p>
        </w:tc>
        <w:tc>
          <w:tcPr>
            <w:tcW w:w="567" w:type="dxa"/>
            <w:shd w:val="clear" w:color="auto" w:fill="FFFFFF" w:themeFill="background1"/>
            <w:vAlign w:val="center"/>
          </w:tcPr>
          <w:p w14:paraId="75F51C40" w14:textId="4EC7363A"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400</w:t>
            </w:r>
          </w:p>
        </w:tc>
        <w:tc>
          <w:tcPr>
            <w:tcW w:w="703" w:type="dxa"/>
            <w:shd w:val="clear" w:color="auto" w:fill="FFFFFF" w:themeFill="background1"/>
            <w:vAlign w:val="center"/>
          </w:tcPr>
          <w:p w14:paraId="5749B391" w14:textId="1B60308A"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8,154</w:t>
            </w:r>
          </w:p>
        </w:tc>
        <w:tc>
          <w:tcPr>
            <w:tcW w:w="952" w:type="dxa"/>
            <w:shd w:val="clear" w:color="auto" w:fill="FFFFFF" w:themeFill="background1"/>
            <w:vAlign w:val="center"/>
          </w:tcPr>
          <w:p w14:paraId="417AA64E" w14:textId="54562FCF"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59%</w:t>
            </w:r>
          </w:p>
        </w:tc>
        <w:tc>
          <w:tcPr>
            <w:tcW w:w="952" w:type="dxa"/>
            <w:shd w:val="clear" w:color="auto" w:fill="FFFFFF" w:themeFill="background1"/>
            <w:vAlign w:val="center"/>
          </w:tcPr>
          <w:p w14:paraId="194AD601" w14:textId="3489A484"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3%</w:t>
            </w:r>
          </w:p>
        </w:tc>
      </w:tr>
      <w:tr w:rsidR="00154429" w:rsidRPr="001168DD" w14:paraId="5C19C110"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FCA8261" w14:textId="41479CF2" w:rsidR="00154429" w:rsidRPr="0019514F" w:rsidRDefault="00154429" w:rsidP="00154429">
            <w:pPr>
              <w:rPr>
                <w:rFonts w:cstheme="minorHAnsi"/>
                <w:sz w:val="13"/>
                <w:szCs w:val="13"/>
              </w:rPr>
            </w:pPr>
            <w:r w:rsidRPr="0019514F">
              <w:rPr>
                <w:rFonts w:ascii="BIZ UDPMincho Medium" w:eastAsia="BIZ UDPMincho Medium" w:hAnsi="BIZ UDPMincho Medium" w:cstheme="minorHAnsi" w:hint="eastAsia"/>
                <w:sz w:val="13"/>
                <w:szCs w:val="13"/>
              </w:rPr>
              <w:t>コバルト</w:t>
            </w:r>
          </w:p>
        </w:tc>
        <w:tc>
          <w:tcPr>
            <w:tcW w:w="489" w:type="dxa"/>
            <w:shd w:val="clear" w:color="auto" w:fill="FFFFFF" w:themeFill="background1"/>
            <w:vAlign w:val="center"/>
          </w:tcPr>
          <w:p w14:paraId="36F8869A" w14:textId="77777777"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Kt</w:t>
            </w:r>
          </w:p>
        </w:tc>
        <w:tc>
          <w:tcPr>
            <w:tcW w:w="601" w:type="dxa"/>
            <w:shd w:val="clear" w:color="auto" w:fill="FFFFFF" w:themeFill="background1"/>
            <w:vAlign w:val="center"/>
          </w:tcPr>
          <w:p w14:paraId="775080BB" w14:textId="0F1FA82F"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5</w:t>
            </w:r>
          </w:p>
        </w:tc>
        <w:tc>
          <w:tcPr>
            <w:tcW w:w="567" w:type="dxa"/>
            <w:shd w:val="clear" w:color="auto" w:fill="FFFFFF" w:themeFill="background1"/>
            <w:vAlign w:val="center"/>
          </w:tcPr>
          <w:p w14:paraId="66678E60" w14:textId="6603407A"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5</w:t>
            </w:r>
          </w:p>
        </w:tc>
        <w:tc>
          <w:tcPr>
            <w:tcW w:w="703" w:type="dxa"/>
            <w:shd w:val="clear" w:color="auto" w:fill="FFFFFF" w:themeFill="background1"/>
            <w:vAlign w:val="center"/>
          </w:tcPr>
          <w:p w14:paraId="2DCDF03D" w14:textId="3D30EC01"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230</w:t>
            </w:r>
          </w:p>
        </w:tc>
        <w:tc>
          <w:tcPr>
            <w:tcW w:w="952" w:type="dxa"/>
            <w:shd w:val="clear" w:color="auto" w:fill="FFFFFF" w:themeFill="background1"/>
            <w:vAlign w:val="center"/>
          </w:tcPr>
          <w:p w14:paraId="50861532" w14:textId="4984808B"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100%</w:t>
            </w:r>
          </w:p>
        </w:tc>
        <w:tc>
          <w:tcPr>
            <w:tcW w:w="952" w:type="dxa"/>
            <w:shd w:val="clear" w:color="auto" w:fill="FFFFFF" w:themeFill="background1"/>
            <w:vAlign w:val="center"/>
          </w:tcPr>
          <w:p w14:paraId="42E8127B" w14:textId="77777777"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2%</w:t>
            </w:r>
          </w:p>
        </w:tc>
      </w:tr>
      <w:tr w:rsidR="00154429" w:rsidRPr="001168DD" w14:paraId="61F213CD"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63106E7C" w14:textId="47E5F79B" w:rsidR="00154429" w:rsidRPr="0019514F" w:rsidRDefault="00154429" w:rsidP="00154429">
            <w:pPr>
              <w:rPr>
                <w:rFonts w:cstheme="minorHAnsi"/>
                <w:sz w:val="13"/>
                <w:szCs w:val="13"/>
              </w:rPr>
            </w:pPr>
            <w:r w:rsidRPr="0019514F">
              <w:rPr>
                <w:rFonts w:ascii="BIZ UDPMincho Medium" w:eastAsia="BIZ UDPMincho Medium" w:hAnsi="BIZ UDPMincho Medium" w:cstheme="minorHAnsi" w:hint="eastAsia"/>
                <w:sz w:val="13"/>
                <w:szCs w:val="13"/>
              </w:rPr>
              <w:t>鉛</w:t>
            </w:r>
          </w:p>
        </w:tc>
        <w:tc>
          <w:tcPr>
            <w:tcW w:w="489" w:type="dxa"/>
            <w:shd w:val="clear" w:color="auto" w:fill="FFFFFF" w:themeFill="background1"/>
            <w:vAlign w:val="center"/>
          </w:tcPr>
          <w:p w14:paraId="086B6590" w14:textId="77777777"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Kt</w:t>
            </w:r>
          </w:p>
        </w:tc>
        <w:tc>
          <w:tcPr>
            <w:tcW w:w="601" w:type="dxa"/>
            <w:shd w:val="clear" w:color="auto" w:fill="FFFFFF" w:themeFill="background1"/>
            <w:vAlign w:val="center"/>
          </w:tcPr>
          <w:p w14:paraId="1B2408FA" w14:textId="5F514925"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38</w:t>
            </w:r>
          </w:p>
        </w:tc>
        <w:tc>
          <w:tcPr>
            <w:tcW w:w="567" w:type="dxa"/>
            <w:shd w:val="clear" w:color="auto" w:fill="FFFFFF" w:themeFill="background1"/>
            <w:vAlign w:val="center"/>
          </w:tcPr>
          <w:p w14:paraId="5079131F" w14:textId="4B2EBFB5"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474</w:t>
            </w:r>
          </w:p>
        </w:tc>
        <w:tc>
          <w:tcPr>
            <w:tcW w:w="703" w:type="dxa"/>
            <w:shd w:val="clear" w:color="auto" w:fill="FFFFFF" w:themeFill="background1"/>
            <w:vAlign w:val="center"/>
          </w:tcPr>
          <w:p w14:paraId="4FDF5DDC" w14:textId="711F65C4"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4,524</w:t>
            </w:r>
          </w:p>
        </w:tc>
        <w:tc>
          <w:tcPr>
            <w:tcW w:w="952" w:type="dxa"/>
            <w:shd w:val="clear" w:color="auto" w:fill="FFFFFF" w:themeFill="background1"/>
            <w:vAlign w:val="center"/>
          </w:tcPr>
          <w:p w14:paraId="47209358" w14:textId="1A7C7E04"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8%</w:t>
            </w:r>
          </w:p>
        </w:tc>
        <w:tc>
          <w:tcPr>
            <w:tcW w:w="952" w:type="dxa"/>
            <w:shd w:val="clear" w:color="auto" w:fill="FFFFFF" w:themeFill="background1"/>
            <w:vAlign w:val="center"/>
          </w:tcPr>
          <w:p w14:paraId="47C16951" w14:textId="208A9531"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1%</w:t>
            </w:r>
          </w:p>
        </w:tc>
      </w:tr>
      <w:tr w:rsidR="00154429" w:rsidRPr="001168DD" w14:paraId="0CE8575E"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22EF9633" w14:textId="57B36398" w:rsidR="00154429" w:rsidRPr="0019514F" w:rsidRDefault="00154429" w:rsidP="00154429">
            <w:pPr>
              <w:rPr>
                <w:rFonts w:cstheme="minorHAnsi"/>
                <w:sz w:val="13"/>
                <w:szCs w:val="13"/>
              </w:rPr>
            </w:pPr>
            <w:r w:rsidRPr="0019514F">
              <w:rPr>
                <w:rFonts w:ascii="BIZ UDPMincho Medium" w:eastAsia="BIZ UDPMincho Medium" w:hAnsi="BIZ UDPMincho Medium" w:cstheme="minorHAnsi" w:hint="eastAsia"/>
                <w:sz w:val="13"/>
                <w:szCs w:val="13"/>
              </w:rPr>
              <w:t>銅</w:t>
            </w:r>
          </w:p>
        </w:tc>
        <w:tc>
          <w:tcPr>
            <w:tcW w:w="489" w:type="dxa"/>
            <w:shd w:val="clear" w:color="auto" w:fill="FFFFFF" w:themeFill="background1"/>
            <w:vAlign w:val="center"/>
          </w:tcPr>
          <w:p w14:paraId="5C61E224" w14:textId="6C4ED880"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Kt</w:t>
            </w:r>
          </w:p>
        </w:tc>
        <w:tc>
          <w:tcPr>
            <w:tcW w:w="601" w:type="dxa"/>
            <w:shd w:val="clear" w:color="auto" w:fill="FFFFFF" w:themeFill="background1"/>
            <w:vAlign w:val="center"/>
          </w:tcPr>
          <w:p w14:paraId="322D6116" w14:textId="27D4A402"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104</w:t>
            </w:r>
          </w:p>
        </w:tc>
        <w:tc>
          <w:tcPr>
            <w:tcW w:w="567" w:type="dxa"/>
            <w:shd w:val="clear" w:color="auto" w:fill="FFFFFF" w:themeFill="background1"/>
            <w:vAlign w:val="center"/>
          </w:tcPr>
          <w:p w14:paraId="11F252F3" w14:textId="23CE6008"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791</w:t>
            </w:r>
          </w:p>
        </w:tc>
        <w:tc>
          <w:tcPr>
            <w:tcW w:w="703" w:type="dxa"/>
            <w:shd w:val="clear" w:color="auto" w:fill="FFFFFF" w:themeFill="background1"/>
            <w:vAlign w:val="center"/>
          </w:tcPr>
          <w:p w14:paraId="1864F278" w14:textId="4C7AEFA5"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21,531</w:t>
            </w:r>
          </w:p>
        </w:tc>
        <w:tc>
          <w:tcPr>
            <w:tcW w:w="952" w:type="dxa"/>
            <w:shd w:val="clear" w:color="auto" w:fill="FFFFFF" w:themeFill="background1"/>
            <w:vAlign w:val="center"/>
          </w:tcPr>
          <w:p w14:paraId="73B6B64A" w14:textId="2A65664C"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13%</w:t>
            </w:r>
          </w:p>
        </w:tc>
        <w:tc>
          <w:tcPr>
            <w:tcW w:w="952" w:type="dxa"/>
            <w:shd w:val="clear" w:color="auto" w:fill="FFFFFF" w:themeFill="background1"/>
            <w:vAlign w:val="center"/>
          </w:tcPr>
          <w:p w14:paraId="437C26C6" w14:textId="4989A79B" w:rsidR="00154429" w:rsidRPr="0019514F" w:rsidRDefault="00154429" w:rsidP="00154429">
            <w:pPr>
              <w:jc w:val="center"/>
              <w:cnfStyle w:val="000000100000" w:firstRow="0" w:lastRow="0" w:firstColumn="0" w:lastColumn="0" w:oddVBand="0" w:evenVBand="0" w:oddHBand="1" w:evenHBand="0" w:firstRowFirstColumn="0" w:firstRowLastColumn="0" w:lastRowFirstColumn="0" w:lastRowLastColumn="0"/>
              <w:rPr>
                <w:rFonts w:cstheme="minorHAnsi"/>
                <w:sz w:val="13"/>
                <w:szCs w:val="13"/>
              </w:rPr>
            </w:pPr>
            <w:r w:rsidRPr="0019514F">
              <w:rPr>
                <w:rFonts w:cstheme="minorHAnsi"/>
                <w:sz w:val="13"/>
                <w:szCs w:val="13"/>
              </w:rPr>
              <w:t>0%</w:t>
            </w:r>
          </w:p>
        </w:tc>
      </w:tr>
      <w:tr w:rsidR="00154429" w:rsidRPr="001168DD" w14:paraId="1BD67236" w14:textId="77777777" w:rsidTr="009D2B0A">
        <w:tc>
          <w:tcPr>
            <w:cnfStyle w:val="001000000000" w:firstRow="0" w:lastRow="0" w:firstColumn="1" w:lastColumn="0" w:oddVBand="0" w:evenVBand="0" w:oddHBand="0" w:evenHBand="0" w:firstRowFirstColumn="0" w:firstRowLastColumn="0" w:lastRowFirstColumn="0" w:lastRowLastColumn="0"/>
            <w:tcW w:w="1089" w:type="dxa"/>
            <w:tcBorders>
              <w:top w:val="single" w:sz="4" w:space="0" w:color="665EB8" w:themeColor="accent4"/>
            </w:tcBorders>
            <w:shd w:val="clear" w:color="auto" w:fill="FFFFFF" w:themeFill="background1"/>
            <w:vAlign w:val="center"/>
          </w:tcPr>
          <w:p w14:paraId="1EEE9556" w14:textId="6B96B4F2" w:rsidR="00154429" w:rsidRPr="0019514F" w:rsidRDefault="00154429" w:rsidP="00154429">
            <w:pPr>
              <w:rPr>
                <w:rFonts w:cstheme="minorHAnsi"/>
                <w:sz w:val="13"/>
                <w:szCs w:val="13"/>
              </w:rPr>
            </w:pPr>
            <w:r w:rsidRPr="0019514F">
              <w:rPr>
                <w:rFonts w:ascii="BIZ UDPMincho Medium" w:eastAsia="BIZ UDPMincho Medium" w:hAnsi="BIZ UDPMincho Medium" w:cstheme="minorHAnsi" w:hint="eastAsia"/>
                <w:sz w:val="13"/>
                <w:szCs w:val="13"/>
              </w:rPr>
              <w:t>リチウム</w:t>
            </w:r>
          </w:p>
        </w:tc>
        <w:tc>
          <w:tcPr>
            <w:tcW w:w="489" w:type="dxa"/>
            <w:shd w:val="clear" w:color="auto" w:fill="FFFFFF" w:themeFill="background1"/>
            <w:vAlign w:val="center"/>
          </w:tcPr>
          <w:p w14:paraId="41E3D35E" w14:textId="77777777"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Kt</w:t>
            </w:r>
          </w:p>
        </w:tc>
        <w:tc>
          <w:tcPr>
            <w:tcW w:w="601" w:type="dxa"/>
            <w:shd w:val="clear" w:color="auto" w:fill="FFFFFF" w:themeFill="background1"/>
            <w:vAlign w:val="center"/>
          </w:tcPr>
          <w:p w14:paraId="5C308FCB" w14:textId="69EDA4AC"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51</w:t>
            </w:r>
          </w:p>
        </w:tc>
        <w:tc>
          <w:tcPr>
            <w:tcW w:w="567" w:type="dxa"/>
            <w:shd w:val="clear" w:color="auto" w:fill="FFFFFF" w:themeFill="background1"/>
            <w:vAlign w:val="center"/>
          </w:tcPr>
          <w:p w14:paraId="4E0945FF" w14:textId="4D5D00FD"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1,091</w:t>
            </w:r>
          </w:p>
        </w:tc>
        <w:tc>
          <w:tcPr>
            <w:tcW w:w="703" w:type="dxa"/>
            <w:shd w:val="clear" w:color="auto" w:fill="FFFFFF" w:themeFill="background1"/>
            <w:vAlign w:val="center"/>
          </w:tcPr>
          <w:p w14:paraId="54CF2D04" w14:textId="0768BC76"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12,179</w:t>
            </w:r>
          </w:p>
        </w:tc>
        <w:tc>
          <w:tcPr>
            <w:tcW w:w="952" w:type="dxa"/>
            <w:shd w:val="clear" w:color="auto" w:fill="FFFFFF" w:themeFill="background1"/>
            <w:vAlign w:val="center"/>
          </w:tcPr>
          <w:p w14:paraId="2AFEC314" w14:textId="5EFF3FEA"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5%</w:t>
            </w:r>
          </w:p>
        </w:tc>
        <w:tc>
          <w:tcPr>
            <w:tcW w:w="952" w:type="dxa"/>
            <w:shd w:val="clear" w:color="auto" w:fill="FFFFFF" w:themeFill="background1"/>
            <w:vAlign w:val="center"/>
          </w:tcPr>
          <w:p w14:paraId="0A8E9AD4" w14:textId="4BA9C244" w:rsidR="00154429" w:rsidRPr="0019514F" w:rsidRDefault="00154429" w:rsidP="00154429">
            <w:pPr>
              <w:jc w:val="center"/>
              <w:cnfStyle w:val="000000000000" w:firstRow="0" w:lastRow="0" w:firstColumn="0" w:lastColumn="0" w:oddVBand="0" w:evenVBand="0" w:oddHBand="0" w:evenHBand="0" w:firstRowFirstColumn="0" w:firstRowLastColumn="0" w:lastRowFirstColumn="0" w:lastRowLastColumn="0"/>
              <w:rPr>
                <w:rFonts w:cstheme="minorHAnsi"/>
                <w:sz w:val="13"/>
                <w:szCs w:val="13"/>
              </w:rPr>
            </w:pPr>
            <w:r w:rsidRPr="0019514F">
              <w:rPr>
                <w:rFonts w:cstheme="minorHAnsi"/>
                <w:sz w:val="13"/>
                <w:szCs w:val="13"/>
              </w:rPr>
              <w:t>0%</w:t>
            </w:r>
          </w:p>
        </w:tc>
      </w:tr>
    </w:tbl>
    <w:p w14:paraId="077F00A1" w14:textId="2AC66CE2" w:rsidR="001B4134" w:rsidRPr="00AF759E" w:rsidRDefault="0056748A" w:rsidP="007B1AE5">
      <w:pPr>
        <w:rPr>
          <w:sz w:val="10"/>
          <w:szCs w:val="10"/>
        </w:rPr>
      </w:pPr>
      <w:r>
        <w:rPr>
          <w:sz w:val="10"/>
        </w:rPr>
        <w:br/>
      </w:r>
      <w:r w:rsidR="006C5F9A" w:rsidRPr="000C0C45">
        <w:rPr>
          <w:sz w:val="10"/>
        </w:rPr>
        <w:t xml:space="preserve">Note – </w:t>
      </w:r>
      <w:r w:rsidR="001B4134" w:rsidRPr="00AF759E">
        <w:rPr>
          <w:sz w:val="10"/>
          <w:szCs w:val="10"/>
        </w:rPr>
        <w:t xml:space="preserve">Mt = </w:t>
      </w:r>
      <w:r w:rsidR="00E74A9D">
        <w:rPr>
          <w:sz w:val="10"/>
          <w:szCs w:val="10"/>
        </w:rPr>
        <w:t>m</w:t>
      </w:r>
      <w:r w:rsidR="001B4134" w:rsidRPr="00AF759E">
        <w:rPr>
          <w:sz w:val="10"/>
          <w:szCs w:val="10"/>
        </w:rPr>
        <w:t xml:space="preserve">illion tonnes. Kt = </w:t>
      </w:r>
      <w:r w:rsidR="00E74A9D">
        <w:rPr>
          <w:sz w:val="10"/>
          <w:szCs w:val="10"/>
        </w:rPr>
        <w:t>t</w:t>
      </w:r>
      <w:r w:rsidR="001B4134" w:rsidRPr="00AF759E">
        <w:rPr>
          <w:sz w:val="10"/>
          <w:szCs w:val="10"/>
        </w:rPr>
        <w:t xml:space="preserve">housand tonnes. t = tonnes. </w:t>
      </w:r>
      <w:proofErr w:type="spellStart"/>
      <w:r w:rsidR="001B4134" w:rsidRPr="00AF759E">
        <w:rPr>
          <w:sz w:val="10"/>
          <w:szCs w:val="10"/>
        </w:rPr>
        <w:t>Mct</w:t>
      </w:r>
      <w:proofErr w:type="spellEnd"/>
      <w:r w:rsidR="001B4134" w:rsidRPr="00AF759E">
        <w:rPr>
          <w:sz w:val="10"/>
          <w:szCs w:val="10"/>
        </w:rPr>
        <w:t xml:space="preserve"> = </w:t>
      </w:r>
      <w:r w:rsidR="00E74A9D">
        <w:rPr>
          <w:sz w:val="10"/>
          <w:szCs w:val="10"/>
        </w:rPr>
        <w:t>m</w:t>
      </w:r>
      <w:r w:rsidR="001B4134" w:rsidRPr="00AF759E">
        <w:rPr>
          <w:sz w:val="10"/>
          <w:szCs w:val="10"/>
        </w:rPr>
        <w:t>illion carats. 1 Excludes ilmenite feedstock for synthetic rutile production.</w:t>
      </w:r>
    </w:p>
    <w:p w14:paraId="08CA292B" w14:textId="41D633B3" w:rsidR="00E419CA" w:rsidRPr="00AF759E" w:rsidRDefault="001B4134" w:rsidP="007B1AE5">
      <w:pPr>
        <w:rPr>
          <w:sz w:val="10"/>
          <w:szCs w:val="10"/>
        </w:rPr>
      </w:pPr>
      <w:r w:rsidRPr="00AF759E">
        <w:rPr>
          <w:sz w:val="10"/>
          <w:szCs w:val="10"/>
        </w:rPr>
        <w:t xml:space="preserve">Source: WA Department of </w:t>
      </w:r>
      <w:r w:rsidR="00617BC1">
        <w:rPr>
          <w:sz w:val="10"/>
          <w:szCs w:val="10"/>
        </w:rPr>
        <w:t xml:space="preserve">Energy, </w:t>
      </w:r>
      <w:r w:rsidRPr="00AF759E">
        <w:rPr>
          <w:sz w:val="10"/>
          <w:szCs w:val="10"/>
        </w:rPr>
        <w:t>Mines, Industry Regulation and Safety, Resource Data Files</w:t>
      </w:r>
      <w:r w:rsidR="00E419CA" w:rsidRPr="00AF759E">
        <w:rPr>
          <w:sz w:val="10"/>
          <w:szCs w:val="10"/>
        </w:rPr>
        <w:t>.</w:t>
      </w:r>
    </w:p>
    <w:p w14:paraId="2803309B" w14:textId="77777777" w:rsidR="00154429" w:rsidRPr="00A91644" w:rsidRDefault="00E419CA" w:rsidP="00154429">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460A33">
        <w:rPr>
          <w:sz w:val="14"/>
          <w:szCs w:val="14"/>
          <w:lang w:eastAsia="ja-JP"/>
        </w:rPr>
        <w:br w:type="column"/>
      </w:r>
      <w:r w:rsidR="00154429" w:rsidRPr="00A91644">
        <w:rPr>
          <w:rFonts w:ascii="Times New Roman" w:eastAsia="BIZ UDPMincho Medium" w:hAnsi="Times New Roman" w:cs="Times New Roman"/>
          <w:sz w:val="14"/>
          <w:szCs w:val="14"/>
          <w:lang w:eastAsia="ja-JP"/>
        </w:rPr>
        <w:t>西オーストラリア州はオーストラリア国内の鉱物・鉱油の主要輸出地であり、高い世界シェアを持つ多数の鉱物・鉱油コモディティの生産地である。</w:t>
      </w:r>
    </w:p>
    <w:p w14:paraId="1D6C7B15" w14:textId="77777777" w:rsidR="00154429" w:rsidRPr="00A91644" w:rsidRDefault="00154429" w:rsidP="00154429">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A91644">
        <w:rPr>
          <w:rFonts w:ascii="Times New Roman" w:eastAsia="BIZ UDPMincho Medium" w:hAnsi="Times New Roman" w:cs="Times New Roman"/>
          <w:sz w:val="14"/>
          <w:szCs w:val="14"/>
          <w:lang w:eastAsia="ja-JP"/>
        </w:rPr>
        <w:t>西オーストラリア州では、</w:t>
      </w:r>
      <w:r w:rsidRPr="00A91644">
        <w:rPr>
          <w:rFonts w:ascii="Times New Roman" w:eastAsia="BIZ UDPMincho Medium" w:hAnsi="Times New Roman" w:cs="Times New Roman"/>
          <w:sz w:val="14"/>
          <w:szCs w:val="14"/>
          <w:lang w:eastAsia="ja-JP"/>
        </w:rPr>
        <w:t>2022-23</w:t>
      </w:r>
      <w:r w:rsidRPr="00A91644">
        <w:rPr>
          <w:rFonts w:ascii="Times New Roman" w:eastAsia="BIZ UDPMincho Medium" w:hAnsi="Times New Roman" w:cs="Times New Roman"/>
          <w:sz w:val="14"/>
          <w:szCs w:val="14"/>
          <w:lang w:eastAsia="ja-JP"/>
        </w:rPr>
        <w:t>年に</w:t>
      </w:r>
      <w:r w:rsidRPr="00A91644">
        <w:rPr>
          <w:rFonts w:ascii="Times New Roman" w:eastAsia="BIZ UDPMincho Medium" w:hAnsi="Times New Roman" w:cs="Times New Roman"/>
          <w:sz w:val="14"/>
          <w:szCs w:val="14"/>
          <w:lang w:eastAsia="ja-JP"/>
        </w:rPr>
        <w:t>134</w:t>
      </w:r>
      <w:r w:rsidRPr="00A91644">
        <w:rPr>
          <w:rFonts w:ascii="Times New Roman" w:eastAsia="BIZ UDPMincho Medium" w:hAnsi="Times New Roman" w:cs="Times New Roman"/>
          <w:sz w:val="14"/>
          <w:szCs w:val="14"/>
          <w:lang w:eastAsia="ja-JP"/>
        </w:rPr>
        <w:t>の輸出向け高付加価鉱業プロジェクトが実施された。</w:t>
      </w:r>
    </w:p>
    <w:p w14:paraId="65BAA71F" w14:textId="77777777" w:rsidR="00154429" w:rsidRPr="00A91644" w:rsidRDefault="00154429" w:rsidP="0015442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A91644">
        <w:rPr>
          <w:rFonts w:ascii="Times New Roman" w:eastAsia="BIZ UDPMincho Medium" w:hAnsi="Times New Roman" w:cs="Times New Roman"/>
          <w:sz w:val="14"/>
          <w:szCs w:val="14"/>
          <w:lang w:eastAsia="ja-JP"/>
        </w:rPr>
        <w:t>15</w:t>
      </w:r>
      <w:r w:rsidRPr="00A91644">
        <w:rPr>
          <w:rFonts w:ascii="Times New Roman" w:eastAsia="BIZ UDPMincho Medium" w:hAnsi="Times New Roman" w:cs="Times New Roman"/>
          <w:sz w:val="14"/>
          <w:szCs w:val="14"/>
          <w:lang w:eastAsia="ja-JP"/>
        </w:rPr>
        <w:t>の主要鉱物処理プロジェクト：ボーキサイトをアルミナに、ドーレ（精製前の金のインゴット）を金棒に、ニッケル鉱石をニッケル精鉱とニッケルマットに、そしてさらにニッケル粉、ニッケルブリケット、硫酸ニッケルに、ルチルと合成ルチルを二酸化チタン顔料に、ジルコンを溶融ジルコンに、珪砂をシリコン金属に、リシア輝石精鉱を水酸化リチウムにそれぞれ加工</w:t>
      </w:r>
    </w:p>
    <w:p w14:paraId="2CDE4B3A" w14:textId="44AA4FF1" w:rsidR="00D87597" w:rsidRPr="00A91644" w:rsidRDefault="00154429" w:rsidP="00154429">
      <w:pPr>
        <w:pStyle w:val="ListParagraph"/>
        <w:numPr>
          <w:ilvl w:val="0"/>
          <w:numId w:val="33"/>
        </w:numPr>
        <w:spacing w:before="40" w:after="40"/>
        <w:ind w:right="227" w:hanging="357"/>
        <w:contextualSpacing w:val="0"/>
        <w:jc w:val="both"/>
        <w:rPr>
          <w:rFonts w:ascii="Times New Roman" w:hAnsi="Times New Roman" w:cs="Times New Roman"/>
          <w:sz w:val="14"/>
          <w:szCs w:val="14"/>
          <w:lang w:eastAsia="ja-JP"/>
        </w:rPr>
      </w:pPr>
      <w:r w:rsidRPr="00A91644">
        <w:rPr>
          <w:rFonts w:ascii="Times New Roman" w:eastAsia="BIZ UDPMincho Medium" w:hAnsi="Times New Roman" w:cs="Times New Roman"/>
          <w:sz w:val="14"/>
          <w:szCs w:val="14"/>
          <w:lang w:eastAsia="ja-JP"/>
        </w:rPr>
        <w:t>19</w:t>
      </w:r>
      <w:r w:rsidRPr="00A91644">
        <w:rPr>
          <w:rFonts w:ascii="Times New Roman" w:eastAsia="BIZ UDPMincho Medium" w:hAnsi="Times New Roman" w:cs="Times New Roman"/>
          <w:sz w:val="14"/>
          <w:szCs w:val="14"/>
          <w:lang w:eastAsia="ja-JP"/>
        </w:rPr>
        <w:t>のプロジェクト：州のオンショア・オフショア地域の</w:t>
      </w:r>
      <w:r w:rsidRPr="00A91644">
        <w:rPr>
          <w:rFonts w:ascii="Times New Roman" w:eastAsia="BIZ UDPMincho Medium" w:hAnsi="Times New Roman" w:cs="Times New Roman"/>
          <w:sz w:val="14"/>
          <w:szCs w:val="14"/>
          <w:lang w:eastAsia="ja-JP"/>
        </w:rPr>
        <w:t>49</w:t>
      </w:r>
      <w:r w:rsidRPr="00A91644">
        <w:rPr>
          <w:rFonts w:ascii="Times New Roman" w:eastAsia="BIZ UDPMincho Medium" w:hAnsi="Times New Roman" w:cs="Times New Roman"/>
          <w:sz w:val="14"/>
          <w:szCs w:val="14"/>
          <w:lang w:eastAsia="ja-JP"/>
        </w:rPr>
        <w:t>ヵ所の油田から石油、ガス、コンデンセートを生産</w:t>
      </w:r>
    </w:p>
    <w:p w14:paraId="4A53C710" w14:textId="24854162" w:rsidR="002008E7" w:rsidRPr="00460A33" w:rsidRDefault="002008E7" w:rsidP="00A32BC0">
      <w:pPr>
        <w:pStyle w:val="ListParagraph"/>
        <w:numPr>
          <w:ilvl w:val="0"/>
          <w:numId w:val="31"/>
        </w:numPr>
        <w:spacing w:before="40" w:after="40"/>
        <w:ind w:right="227"/>
        <w:rPr>
          <w:sz w:val="14"/>
          <w:szCs w:val="14"/>
          <w:lang w:eastAsia="ja-JP"/>
        </w:rPr>
        <w:sectPr w:rsidR="002008E7" w:rsidRPr="00460A33" w:rsidSect="008628B4">
          <w:type w:val="continuous"/>
          <w:pgSz w:w="11907" w:h="16840" w:code="9"/>
          <w:pgMar w:top="1701" w:right="425" w:bottom="567" w:left="567" w:header="709" w:footer="709" w:gutter="0"/>
          <w:cols w:num="2" w:space="113"/>
          <w:docGrid w:linePitch="360"/>
        </w:sectPr>
      </w:pPr>
    </w:p>
    <w:p w14:paraId="403AAB2D" w14:textId="36B36C0F" w:rsidR="00CE09CA" w:rsidRPr="00460A33" w:rsidRDefault="00154429" w:rsidP="000C4AC7">
      <w:pPr>
        <w:pStyle w:val="Heading4"/>
        <w:rPr>
          <w:sz w:val="14"/>
          <w:szCs w:val="14"/>
        </w:rPr>
      </w:pPr>
      <w:r w:rsidRPr="00460A33">
        <w:rPr>
          <w:rFonts w:ascii="Times New Roman" w:eastAsia="BIZ UDPMincho Medium" w:hAnsi="Times New Roman" w:cs="Times New Roman"/>
          <w:i w:val="0"/>
          <w:iCs w:val="0"/>
          <w:color w:val="92278F" w:themeColor="accent1"/>
          <w:sz w:val="14"/>
          <w:szCs w:val="14"/>
          <w:lang w:eastAsia="ja-JP"/>
        </w:rPr>
        <w:t>鉱物・エネルギーコモディティ販売</w:t>
      </w:r>
      <w:r w:rsidR="009E1469" w:rsidRPr="00460A33">
        <w:rPr>
          <w:noProof/>
          <w:sz w:val="14"/>
          <w:szCs w:val="14"/>
        </w:rPr>
        <w:drawing>
          <wp:inline distT="0" distB="0" distL="0" distR="0" wp14:anchorId="6360994A" wp14:editId="73A38BB9">
            <wp:extent cx="3304607" cy="187849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46101" cy="1902082"/>
                    </a:xfrm>
                    <a:prstGeom prst="rect">
                      <a:avLst/>
                    </a:prstGeom>
                    <a:noFill/>
                    <a:ln>
                      <a:noFill/>
                    </a:ln>
                  </pic:spPr>
                </pic:pic>
              </a:graphicData>
            </a:graphic>
          </wp:inline>
        </w:drawing>
      </w:r>
    </w:p>
    <w:p w14:paraId="0290C170" w14:textId="77777777" w:rsidR="003D5D4E" w:rsidRPr="00460A33" w:rsidRDefault="006C5F9A" w:rsidP="007B1AE5">
      <w:pPr>
        <w:rPr>
          <w:sz w:val="10"/>
          <w:szCs w:val="10"/>
        </w:rPr>
      </w:pPr>
      <w:r w:rsidRPr="00460A33">
        <w:rPr>
          <w:sz w:val="10"/>
          <w:szCs w:val="10"/>
        </w:rPr>
        <w:t xml:space="preserve">Note – </w:t>
      </w:r>
      <w:r w:rsidR="00F56D3D" w:rsidRPr="00460A33">
        <w:rPr>
          <w:sz w:val="10"/>
          <w:szCs w:val="10"/>
        </w:rPr>
        <w:t xml:space="preserve">Current prices. Original series. (a) Lithium (spodumene), nickel, cobalt, copper, </w:t>
      </w:r>
      <w:proofErr w:type="gramStart"/>
      <w:r w:rsidR="00F56D3D" w:rsidRPr="00460A33">
        <w:rPr>
          <w:sz w:val="10"/>
          <w:szCs w:val="10"/>
        </w:rPr>
        <w:t>manganese</w:t>
      </w:r>
      <w:proofErr w:type="gramEnd"/>
      <w:r w:rsidR="00F56D3D" w:rsidRPr="00460A33">
        <w:rPr>
          <w:sz w:val="10"/>
          <w:szCs w:val="10"/>
        </w:rPr>
        <w:t xml:space="preserve"> and rare earths.</w:t>
      </w:r>
    </w:p>
    <w:p w14:paraId="71D1C39E" w14:textId="138B874D" w:rsidR="004D1A7B" w:rsidRPr="00460A33" w:rsidRDefault="003D5D4E" w:rsidP="007B1AE5">
      <w:pPr>
        <w:rPr>
          <w:sz w:val="10"/>
          <w:szCs w:val="10"/>
        </w:rPr>
      </w:pPr>
      <w:r w:rsidRPr="00460A33">
        <w:rPr>
          <w:sz w:val="10"/>
          <w:szCs w:val="10"/>
        </w:rPr>
        <w:t xml:space="preserve">(b) </w:t>
      </w:r>
      <w:r w:rsidR="007233D6" w:rsidRPr="00460A33">
        <w:rPr>
          <w:sz w:val="10"/>
          <w:szCs w:val="10"/>
        </w:rPr>
        <w:t xml:space="preserve">Data for lithium (spodumene), manganese and rare earths </w:t>
      </w:r>
      <w:r w:rsidR="005F4911" w:rsidRPr="00460A33">
        <w:rPr>
          <w:sz w:val="10"/>
          <w:szCs w:val="10"/>
        </w:rPr>
        <w:t>are</w:t>
      </w:r>
      <w:r w:rsidR="007233D6" w:rsidRPr="00460A33">
        <w:rPr>
          <w:sz w:val="10"/>
          <w:szCs w:val="10"/>
        </w:rPr>
        <w:t xml:space="preserve"> not available in certain years.</w:t>
      </w:r>
    </w:p>
    <w:p w14:paraId="174A7CE3" w14:textId="451D9CEB" w:rsidR="004D1A7B" w:rsidRPr="00460A33" w:rsidRDefault="004D1A7B" w:rsidP="007B1AE5">
      <w:pPr>
        <w:rPr>
          <w:sz w:val="10"/>
          <w:szCs w:val="10"/>
        </w:rPr>
      </w:pPr>
      <w:r w:rsidRPr="00460A33">
        <w:rPr>
          <w:sz w:val="10"/>
          <w:szCs w:val="10"/>
        </w:rPr>
        <w:t xml:space="preserve">Source: </w:t>
      </w:r>
      <w:r w:rsidR="00F56D3D" w:rsidRPr="00460A33">
        <w:rPr>
          <w:sz w:val="10"/>
          <w:szCs w:val="10"/>
        </w:rPr>
        <w:t xml:space="preserve">WA Department of </w:t>
      </w:r>
      <w:r w:rsidR="00617BC1" w:rsidRPr="00460A33">
        <w:rPr>
          <w:sz w:val="10"/>
          <w:szCs w:val="10"/>
        </w:rPr>
        <w:t xml:space="preserve">Energy, </w:t>
      </w:r>
      <w:r w:rsidR="00F56D3D" w:rsidRPr="00460A33">
        <w:rPr>
          <w:sz w:val="10"/>
          <w:szCs w:val="10"/>
        </w:rPr>
        <w:t>Mines, Industry Regulation and Safety, Resource Data Files</w:t>
      </w:r>
      <w:r w:rsidRPr="00460A33">
        <w:rPr>
          <w:sz w:val="10"/>
          <w:szCs w:val="10"/>
        </w:rPr>
        <w:t>.</w:t>
      </w:r>
    </w:p>
    <w:p w14:paraId="47E0603E" w14:textId="77777777" w:rsidR="00154429" w:rsidRPr="00A91644" w:rsidRDefault="00DD0D1B" w:rsidP="00154429">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2"/>
          <w:szCs w:val="12"/>
          <w:lang w:eastAsia="ja-JP"/>
        </w:rPr>
      </w:pPr>
      <w:r w:rsidRPr="00460A33">
        <w:rPr>
          <w:sz w:val="14"/>
          <w:szCs w:val="14"/>
          <w:lang w:eastAsia="ja-JP"/>
        </w:rPr>
        <w:br w:type="column"/>
      </w:r>
      <w:bookmarkStart w:id="44" w:name="_Hlk168499537"/>
      <w:r w:rsidR="00154429" w:rsidRPr="00A91644">
        <w:rPr>
          <w:rFonts w:ascii="Times New Roman" w:eastAsia="BIZ UDPMincho Medium" w:hAnsi="Times New Roman" w:cs="Times New Roman"/>
          <w:sz w:val="12"/>
          <w:szCs w:val="12"/>
          <w:lang w:eastAsia="ja-JP"/>
        </w:rPr>
        <w:t>西オーストラリア州の鉱物・鉱油の販売総額は過去最高を記録した</w:t>
      </w:r>
      <w:r w:rsidR="00154429" w:rsidRPr="00A91644">
        <w:rPr>
          <w:rFonts w:ascii="Times New Roman" w:eastAsia="BIZ UDPMincho Medium" w:hAnsi="Times New Roman" w:cs="Times New Roman"/>
          <w:sz w:val="12"/>
          <w:szCs w:val="12"/>
          <w:lang w:eastAsia="ja-JP"/>
        </w:rPr>
        <w:t>2022</w:t>
      </w:r>
      <w:r w:rsidR="00154429" w:rsidRPr="00A91644">
        <w:rPr>
          <w:rFonts w:ascii="Times New Roman" w:eastAsia="BIZ UDPMincho Medium" w:hAnsi="Times New Roman" w:cs="Times New Roman"/>
          <w:sz w:val="12"/>
          <w:szCs w:val="12"/>
          <w:lang w:eastAsia="ja-JP"/>
        </w:rPr>
        <w:t>年の</w:t>
      </w:r>
      <w:r w:rsidR="00154429" w:rsidRPr="00A91644">
        <w:rPr>
          <w:rFonts w:ascii="Times New Roman" w:eastAsia="BIZ UDPMincho Medium" w:hAnsi="Times New Roman" w:cs="Times New Roman"/>
          <w:sz w:val="12"/>
          <w:szCs w:val="12"/>
          <w:lang w:eastAsia="ja-JP"/>
        </w:rPr>
        <w:t>2,520</w:t>
      </w:r>
      <w:r w:rsidR="00154429" w:rsidRPr="00A91644">
        <w:rPr>
          <w:rFonts w:ascii="Times New Roman" w:eastAsia="BIZ UDPMincho Medium" w:hAnsi="Times New Roman" w:cs="Times New Roman"/>
          <w:sz w:val="12"/>
          <w:szCs w:val="12"/>
          <w:lang w:eastAsia="ja-JP"/>
        </w:rPr>
        <w:t>億ドルから</w:t>
      </w:r>
      <w:r w:rsidR="00154429" w:rsidRPr="00A91644">
        <w:rPr>
          <w:rFonts w:ascii="Times New Roman" w:eastAsia="BIZ UDPMincho Medium" w:hAnsi="Times New Roman" w:cs="Times New Roman"/>
          <w:sz w:val="12"/>
          <w:szCs w:val="12"/>
          <w:lang w:eastAsia="ja-JP"/>
        </w:rPr>
        <w:t>2023</w:t>
      </w:r>
      <w:r w:rsidR="00154429" w:rsidRPr="00A91644">
        <w:rPr>
          <w:rFonts w:ascii="Times New Roman" w:eastAsia="BIZ UDPMincho Medium" w:hAnsi="Times New Roman" w:cs="Times New Roman"/>
          <w:sz w:val="12"/>
          <w:szCs w:val="12"/>
          <w:lang w:eastAsia="ja-JP"/>
        </w:rPr>
        <w:t>年には</w:t>
      </w:r>
      <w:r w:rsidR="00154429" w:rsidRPr="00A91644">
        <w:rPr>
          <w:rFonts w:ascii="Times New Roman" w:eastAsia="BIZ UDPMincho Medium" w:hAnsi="Times New Roman" w:cs="Times New Roman"/>
          <w:sz w:val="12"/>
          <w:szCs w:val="12"/>
          <w:lang w:eastAsia="ja-JP"/>
        </w:rPr>
        <w:t>2,476</w:t>
      </w:r>
      <w:r w:rsidR="00154429" w:rsidRPr="00A91644">
        <w:rPr>
          <w:rFonts w:ascii="Times New Roman" w:eastAsia="BIZ UDPMincho Medium" w:hAnsi="Times New Roman" w:cs="Times New Roman"/>
          <w:sz w:val="12"/>
          <w:szCs w:val="12"/>
          <w:lang w:eastAsia="ja-JP"/>
        </w:rPr>
        <w:t>億ドルに下落した（鉱油は</w:t>
      </w:r>
      <w:r w:rsidR="00154429" w:rsidRPr="00A91644">
        <w:rPr>
          <w:rFonts w:ascii="Times New Roman" w:eastAsia="BIZ UDPMincho Medium" w:hAnsi="Times New Roman" w:cs="Times New Roman"/>
          <w:sz w:val="12"/>
          <w:szCs w:val="12"/>
          <w:lang w:eastAsia="ja-JP"/>
        </w:rPr>
        <w:t>21%</w:t>
      </w:r>
      <w:r w:rsidR="00154429" w:rsidRPr="00A91644">
        <w:rPr>
          <w:rFonts w:ascii="Times New Roman" w:eastAsia="BIZ UDPMincho Medium" w:hAnsi="Times New Roman" w:cs="Times New Roman"/>
          <w:sz w:val="12"/>
          <w:szCs w:val="12"/>
          <w:lang w:eastAsia="ja-JP"/>
        </w:rPr>
        <w:t>下落の</w:t>
      </w:r>
      <w:r w:rsidR="00154429" w:rsidRPr="00A91644">
        <w:rPr>
          <w:rFonts w:ascii="Times New Roman" w:eastAsia="BIZ UDPMincho Medium" w:hAnsi="Times New Roman" w:cs="Times New Roman"/>
          <w:sz w:val="12"/>
          <w:szCs w:val="12"/>
          <w:lang w:eastAsia="ja-JP"/>
        </w:rPr>
        <w:t>559</w:t>
      </w:r>
      <w:r w:rsidR="00154429" w:rsidRPr="00A91644">
        <w:rPr>
          <w:rFonts w:ascii="Times New Roman" w:eastAsia="BIZ UDPMincho Medium" w:hAnsi="Times New Roman" w:cs="Times New Roman"/>
          <w:sz w:val="12"/>
          <w:szCs w:val="12"/>
          <w:lang w:eastAsia="ja-JP"/>
        </w:rPr>
        <w:t>億ドル、鉱物は</w:t>
      </w:r>
      <w:r w:rsidR="00154429" w:rsidRPr="00A91644">
        <w:rPr>
          <w:rFonts w:ascii="Times New Roman" w:eastAsia="BIZ UDPMincho Medium" w:hAnsi="Times New Roman" w:cs="Times New Roman"/>
          <w:sz w:val="12"/>
          <w:szCs w:val="12"/>
          <w:lang w:eastAsia="ja-JP"/>
        </w:rPr>
        <w:t>6%</w:t>
      </w:r>
      <w:r w:rsidR="00154429" w:rsidRPr="00A91644">
        <w:rPr>
          <w:rFonts w:ascii="Times New Roman" w:eastAsia="BIZ UDPMincho Medium" w:hAnsi="Times New Roman" w:cs="Times New Roman"/>
          <w:sz w:val="12"/>
          <w:szCs w:val="12"/>
          <w:lang w:eastAsia="ja-JP"/>
        </w:rPr>
        <w:t>上昇の</w:t>
      </w:r>
      <w:r w:rsidR="00154429" w:rsidRPr="00A91644">
        <w:rPr>
          <w:rFonts w:ascii="Times New Roman" w:eastAsia="BIZ UDPMincho Medium" w:hAnsi="Times New Roman" w:cs="Times New Roman"/>
          <w:sz w:val="12"/>
          <w:szCs w:val="12"/>
          <w:lang w:eastAsia="ja-JP"/>
        </w:rPr>
        <w:t>1,917</w:t>
      </w:r>
      <w:r w:rsidR="00154429" w:rsidRPr="00A91644">
        <w:rPr>
          <w:rFonts w:ascii="Times New Roman" w:eastAsia="BIZ UDPMincho Medium" w:hAnsi="Times New Roman" w:cs="Times New Roman"/>
          <w:sz w:val="12"/>
          <w:szCs w:val="12"/>
          <w:lang w:eastAsia="ja-JP"/>
        </w:rPr>
        <w:t>億ドル）。</w:t>
      </w:r>
    </w:p>
    <w:p w14:paraId="05D9032B" w14:textId="77777777" w:rsidR="00154429" w:rsidRPr="00A91644" w:rsidRDefault="00154429" w:rsidP="00154429">
      <w:pPr>
        <w:pStyle w:val="ListParagraph"/>
        <w:numPr>
          <w:ilvl w:val="0"/>
          <w:numId w:val="31"/>
        </w:numPr>
        <w:spacing w:before="40" w:after="40"/>
        <w:ind w:right="227"/>
        <w:contextualSpacing w:val="0"/>
        <w:jc w:val="both"/>
        <w:rPr>
          <w:rFonts w:ascii="Times New Roman" w:eastAsia="BIZ UDPMincho Medium" w:hAnsi="Times New Roman" w:cs="Times New Roman"/>
          <w:sz w:val="12"/>
          <w:szCs w:val="12"/>
          <w:lang w:eastAsia="ja-JP"/>
        </w:rPr>
      </w:pPr>
      <w:r w:rsidRPr="00A91644">
        <w:rPr>
          <w:rFonts w:ascii="Times New Roman" w:eastAsia="BIZ UDPMincho Medium" w:hAnsi="Times New Roman" w:cs="Times New Roman"/>
          <w:sz w:val="12"/>
          <w:szCs w:val="12"/>
          <w:lang w:eastAsia="ja-JP"/>
        </w:rPr>
        <w:t>2023</w:t>
      </w:r>
      <w:r w:rsidRPr="00A91644">
        <w:rPr>
          <w:rFonts w:ascii="Times New Roman" w:eastAsia="BIZ UDPMincho Medium" w:hAnsi="Times New Roman" w:cs="Times New Roman"/>
          <w:sz w:val="12"/>
          <w:szCs w:val="12"/>
          <w:lang w:eastAsia="ja-JP"/>
        </w:rPr>
        <w:t>年の鉄鉱石の売上高は</w:t>
      </w:r>
      <w:r w:rsidRPr="00A91644">
        <w:rPr>
          <w:rFonts w:ascii="Times New Roman" w:eastAsia="BIZ UDPMincho Medium" w:hAnsi="Times New Roman" w:cs="Times New Roman"/>
          <w:sz w:val="12"/>
          <w:szCs w:val="12"/>
          <w:lang w:eastAsia="ja-JP"/>
        </w:rPr>
        <w:t>9%</w:t>
      </w:r>
      <w:r w:rsidRPr="00A91644">
        <w:rPr>
          <w:rFonts w:ascii="Times New Roman" w:eastAsia="BIZ UDPMincho Medium" w:hAnsi="Times New Roman" w:cs="Times New Roman"/>
          <w:sz w:val="12"/>
          <w:szCs w:val="12"/>
          <w:lang w:eastAsia="ja-JP"/>
        </w:rPr>
        <w:t>上昇して</w:t>
      </w:r>
      <w:r w:rsidRPr="00A91644">
        <w:rPr>
          <w:rFonts w:ascii="Times New Roman" w:eastAsia="BIZ UDPMincho Medium" w:hAnsi="Times New Roman" w:cs="Times New Roman"/>
          <w:sz w:val="12"/>
          <w:szCs w:val="12"/>
          <w:lang w:eastAsia="ja-JP"/>
        </w:rPr>
        <w:t>1,391</w:t>
      </w:r>
      <w:r w:rsidRPr="00A91644">
        <w:rPr>
          <w:rFonts w:ascii="Times New Roman" w:eastAsia="BIZ UDPMincho Medium" w:hAnsi="Times New Roman" w:cs="Times New Roman"/>
          <w:sz w:val="12"/>
          <w:szCs w:val="12"/>
          <w:lang w:eastAsia="ja-JP"/>
        </w:rPr>
        <w:t>億ドルとなり、過去最高を記録した</w:t>
      </w:r>
      <w:r w:rsidRPr="00A91644">
        <w:rPr>
          <w:rFonts w:ascii="Times New Roman" w:eastAsia="BIZ UDPMincho Medium" w:hAnsi="Times New Roman" w:cs="Times New Roman"/>
          <w:sz w:val="12"/>
          <w:szCs w:val="12"/>
          <w:lang w:eastAsia="ja-JP"/>
        </w:rPr>
        <w:t>2021</w:t>
      </w:r>
      <w:r w:rsidRPr="00A91644">
        <w:rPr>
          <w:rFonts w:ascii="Times New Roman" w:eastAsia="BIZ UDPMincho Medium" w:hAnsi="Times New Roman" w:cs="Times New Roman"/>
          <w:sz w:val="12"/>
          <w:szCs w:val="12"/>
          <w:lang w:eastAsia="ja-JP"/>
        </w:rPr>
        <w:t>年に次ぐ数字となった。この上昇は、生産量（</w:t>
      </w:r>
      <w:r w:rsidRPr="00A91644">
        <w:rPr>
          <w:rFonts w:ascii="Times New Roman" w:eastAsia="BIZ UDPMincho Medium" w:hAnsi="Times New Roman" w:cs="Times New Roman"/>
          <w:sz w:val="12"/>
          <w:szCs w:val="12"/>
          <w:lang w:eastAsia="ja-JP"/>
        </w:rPr>
        <w:t>8</w:t>
      </w:r>
      <w:r w:rsidRPr="00A91644">
        <w:rPr>
          <w:rFonts w:ascii="Times New Roman" w:eastAsia="BIZ UDPMincho Medium" w:hAnsi="Times New Roman" w:cs="Times New Roman"/>
          <w:sz w:val="12"/>
          <w:szCs w:val="12"/>
          <w:lang w:eastAsia="ja-JP"/>
        </w:rPr>
        <w:t>億</w:t>
      </w:r>
      <w:r w:rsidRPr="00A91644">
        <w:rPr>
          <w:rFonts w:ascii="Times New Roman" w:eastAsia="BIZ UDPMincho Medium" w:hAnsi="Times New Roman" w:cs="Times New Roman"/>
          <w:sz w:val="12"/>
          <w:szCs w:val="12"/>
          <w:lang w:eastAsia="ja-JP"/>
        </w:rPr>
        <w:t>6,000</w:t>
      </w:r>
      <w:r w:rsidRPr="00A91644">
        <w:rPr>
          <w:rFonts w:ascii="Times New Roman" w:eastAsia="BIZ UDPMincho Medium" w:hAnsi="Times New Roman" w:cs="Times New Roman"/>
          <w:sz w:val="12"/>
          <w:szCs w:val="12"/>
          <w:lang w:eastAsia="ja-JP"/>
        </w:rPr>
        <w:t>万トン）が単一の暦年または会計年度としては過去</w:t>
      </w:r>
      <w:r w:rsidRPr="00A91644">
        <w:rPr>
          <w:rFonts w:ascii="Times New Roman" w:eastAsia="BIZ UDPMincho Medium" w:hAnsi="Times New Roman" w:cs="Times New Roman"/>
          <w:sz w:val="12"/>
          <w:szCs w:val="12"/>
          <w:lang w:eastAsia="ja-JP"/>
        </w:rPr>
        <w:t>2</w:t>
      </w:r>
      <w:r w:rsidRPr="00A91644">
        <w:rPr>
          <w:rFonts w:ascii="Times New Roman" w:eastAsia="BIZ UDPMincho Medium" w:hAnsi="Times New Roman" w:cs="Times New Roman"/>
          <w:sz w:val="12"/>
          <w:szCs w:val="12"/>
          <w:lang w:eastAsia="ja-JP"/>
        </w:rPr>
        <w:t>番目の高水準となったことおよび豪ドル価格の改善による。</w:t>
      </w:r>
    </w:p>
    <w:p w14:paraId="715B3786" w14:textId="77777777" w:rsidR="00154429" w:rsidRPr="00A91644" w:rsidRDefault="00154429" w:rsidP="00154429">
      <w:pPr>
        <w:pStyle w:val="ListParagraph"/>
        <w:numPr>
          <w:ilvl w:val="0"/>
          <w:numId w:val="31"/>
        </w:numPr>
        <w:rPr>
          <w:rFonts w:ascii="Times New Roman" w:eastAsia="BIZ UDPMincho Medium" w:hAnsi="Times New Roman" w:cs="Times New Roman"/>
          <w:sz w:val="12"/>
          <w:szCs w:val="12"/>
          <w:lang w:eastAsia="ja-JP"/>
        </w:rPr>
      </w:pPr>
      <w:r w:rsidRPr="00A91644">
        <w:rPr>
          <w:rFonts w:ascii="Times New Roman" w:eastAsia="BIZ UDPMincho Medium" w:hAnsi="Times New Roman" w:cs="Times New Roman"/>
          <w:sz w:val="12"/>
          <w:szCs w:val="12"/>
          <w:lang w:eastAsia="ja-JP"/>
        </w:rPr>
        <w:t>2023</w:t>
      </w:r>
      <w:r w:rsidRPr="00A91644">
        <w:rPr>
          <w:rFonts w:ascii="Times New Roman" w:eastAsia="BIZ UDPMincho Medium" w:hAnsi="Times New Roman" w:cs="Times New Roman"/>
          <w:sz w:val="12"/>
          <w:szCs w:val="12"/>
          <w:lang w:eastAsia="ja-JP"/>
        </w:rPr>
        <w:t>年の</w:t>
      </w:r>
      <w:r w:rsidRPr="00A91644">
        <w:rPr>
          <w:rFonts w:ascii="Times New Roman" w:eastAsia="BIZ UDPMincho Medium" w:hAnsi="Times New Roman" w:cs="Times New Roman"/>
          <w:sz w:val="12"/>
          <w:szCs w:val="12"/>
          <w:lang w:eastAsia="ja-JP"/>
        </w:rPr>
        <w:t>LNG</w:t>
      </w:r>
      <w:r w:rsidRPr="00A91644">
        <w:rPr>
          <w:rFonts w:ascii="Times New Roman" w:eastAsia="BIZ UDPMincho Medium" w:hAnsi="Times New Roman" w:cs="Times New Roman"/>
          <w:sz w:val="12"/>
          <w:szCs w:val="12"/>
          <w:lang w:eastAsia="ja-JP"/>
        </w:rPr>
        <w:t>の売上高は</w:t>
      </w:r>
      <w:r w:rsidRPr="00A91644">
        <w:rPr>
          <w:rFonts w:ascii="Times New Roman" w:eastAsia="BIZ UDPMincho Medium" w:hAnsi="Times New Roman" w:cs="Times New Roman"/>
          <w:sz w:val="12"/>
          <w:szCs w:val="12"/>
          <w:lang w:eastAsia="ja-JP"/>
        </w:rPr>
        <w:t>22%</w:t>
      </w:r>
      <w:r w:rsidRPr="00A91644">
        <w:rPr>
          <w:rFonts w:ascii="Times New Roman" w:eastAsia="BIZ UDPMincho Medium" w:hAnsi="Times New Roman" w:cs="Times New Roman"/>
          <w:sz w:val="12"/>
          <w:szCs w:val="12"/>
          <w:lang w:eastAsia="ja-JP"/>
        </w:rPr>
        <w:t>下落して</w:t>
      </w:r>
      <w:r w:rsidRPr="00A91644">
        <w:rPr>
          <w:rFonts w:ascii="Times New Roman" w:eastAsia="BIZ UDPMincho Medium" w:hAnsi="Times New Roman" w:cs="Times New Roman"/>
          <w:sz w:val="12"/>
          <w:szCs w:val="12"/>
          <w:lang w:eastAsia="ja-JP"/>
        </w:rPr>
        <w:t>423</w:t>
      </w:r>
      <w:r w:rsidRPr="00A91644">
        <w:rPr>
          <w:rFonts w:ascii="Times New Roman" w:eastAsia="BIZ UDPMincho Medium" w:hAnsi="Times New Roman" w:cs="Times New Roman"/>
          <w:sz w:val="12"/>
          <w:szCs w:val="12"/>
          <w:lang w:eastAsia="ja-JP"/>
        </w:rPr>
        <w:t>億ドルとなった。これは平均価格の下落と生産量のわずかな減少によるもの。</w:t>
      </w:r>
    </w:p>
    <w:p w14:paraId="536E04A4" w14:textId="77777777" w:rsidR="00154429" w:rsidRPr="00A91644" w:rsidRDefault="00154429" w:rsidP="00154429">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2"/>
          <w:szCs w:val="12"/>
          <w:lang w:eastAsia="ja-JP"/>
        </w:rPr>
      </w:pPr>
      <w:r w:rsidRPr="00A91644">
        <w:rPr>
          <w:rFonts w:ascii="Times New Roman" w:eastAsia="BIZ UDPMincho Medium" w:hAnsi="Times New Roman" w:cs="Times New Roman"/>
          <w:sz w:val="12"/>
          <w:szCs w:val="12"/>
          <w:lang w:eastAsia="ja-JP"/>
        </w:rPr>
        <w:t>金の売上高も近年大幅に伸びており、</w:t>
      </w:r>
      <w:r w:rsidRPr="00A91644">
        <w:rPr>
          <w:rFonts w:ascii="Times New Roman" w:eastAsia="BIZ UDPMincho Medium" w:hAnsi="Times New Roman" w:cs="Times New Roman"/>
          <w:sz w:val="12"/>
          <w:szCs w:val="12"/>
          <w:lang w:eastAsia="ja-JP"/>
        </w:rPr>
        <w:t>2021</w:t>
      </w:r>
      <w:r w:rsidRPr="00A91644">
        <w:rPr>
          <w:rFonts w:ascii="Times New Roman" w:eastAsia="BIZ UDPMincho Medium" w:hAnsi="Times New Roman" w:cs="Times New Roman"/>
          <w:sz w:val="12"/>
          <w:szCs w:val="12"/>
          <w:lang w:eastAsia="ja-JP"/>
        </w:rPr>
        <w:t>年の</w:t>
      </w:r>
      <w:r w:rsidRPr="00A91644">
        <w:rPr>
          <w:rFonts w:ascii="Times New Roman" w:eastAsia="BIZ UDPMincho Medium" w:hAnsi="Times New Roman" w:cs="Times New Roman"/>
          <w:sz w:val="12"/>
          <w:szCs w:val="12"/>
          <w:lang w:eastAsia="ja-JP"/>
        </w:rPr>
        <w:t>160</w:t>
      </w:r>
      <w:r w:rsidRPr="00A91644">
        <w:rPr>
          <w:rFonts w:ascii="Times New Roman" w:eastAsia="BIZ UDPMincho Medium" w:hAnsi="Times New Roman" w:cs="Times New Roman"/>
          <w:sz w:val="12"/>
          <w:szCs w:val="12"/>
          <w:lang w:eastAsia="ja-JP"/>
        </w:rPr>
        <w:t>億ドルから</w:t>
      </w:r>
      <w:r w:rsidRPr="00A91644">
        <w:rPr>
          <w:rFonts w:ascii="Times New Roman" w:eastAsia="BIZ UDPMincho Medium" w:hAnsi="Times New Roman" w:cs="Times New Roman"/>
          <w:sz w:val="12"/>
          <w:szCs w:val="12"/>
          <w:lang w:eastAsia="ja-JP"/>
        </w:rPr>
        <w:t>2023</w:t>
      </w:r>
      <w:r w:rsidRPr="00A91644">
        <w:rPr>
          <w:rFonts w:ascii="Times New Roman" w:eastAsia="BIZ UDPMincho Medium" w:hAnsi="Times New Roman" w:cs="Times New Roman"/>
          <w:sz w:val="12"/>
          <w:szCs w:val="12"/>
          <w:lang w:eastAsia="ja-JP"/>
        </w:rPr>
        <w:t>年には</w:t>
      </w:r>
      <w:r w:rsidRPr="00A91644">
        <w:rPr>
          <w:rFonts w:ascii="Times New Roman" w:eastAsia="BIZ UDPMincho Medium" w:hAnsi="Times New Roman" w:cs="Times New Roman"/>
          <w:sz w:val="12"/>
          <w:szCs w:val="12"/>
          <w:lang w:eastAsia="ja-JP"/>
        </w:rPr>
        <w:t>199</w:t>
      </w:r>
      <w:r w:rsidRPr="00A91644">
        <w:rPr>
          <w:rFonts w:ascii="Times New Roman" w:eastAsia="BIZ UDPMincho Medium" w:hAnsi="Times New Roman" w:cs="Times New Roman"/>
          <w:sz w:val="12"/>
          <w:szCs w:val="12"/>
          <w:lang w:eastAsia="ja-JP"/>
        </w:rPr>
        <w:t>億ドルに増加した。金の価格は</w:t>
      </w:r>
      <w:r w:rsidRPr="00A91644">
        <w:rPr>
          <w:rFonts w:ascii="Times New Roman" w:eastAsia="BIZ UDPMincho Medium" w:hAnsi="Times New Roman" w:cs="Times New Roman"/>
          <w:sz w:val="12"/>
          <w:szCs w:val="12"/>
          <w:lang w:eastAsia="ja-JP"/>
        </w:rPr>
        <w:t>2023</w:t>
      </w:r>
      <w:r w:rsidRPr="00A91644">
        <w:rPr>
          <w:rFonts w:ascii="Times New Roman" w:eastAsia="BIZ UDPMincho Medium" w:hAnsi="Times New Roman" w:cs="Times New Roman"/>
          <w:sz w:val="12"/>
          <w:szCs w:val="12"/>
          <w:lang w:eastAsia="ja-JP"/>
        </w:rPr>
        <w:t>年には</w:t>
      </w:r>
      <w:r w:rsidRPr="00A91644">
        <w:rPr>
          <w:rFonts w:ascii="Times New Roman" w:eastAsia="BIZ UDPMincho Medium" w:hAnsi="Times New Roman" w:cs="Times New Roman"/>
          <w:sz w:val="12"/>
          <w:szCs w:val="12"/>
          <w:lang w:eastAsia="ja-JP"/>
        </w:rPr>
        <w:t>1</w:t>
      </w:r>
      <w:r w:rsidRPr="00A91644">
        <w:rPr>
          <w:rFonts w:ascii="Times New Roman" w:eastAsia="BIZ UDPMincho Medium" w:hAnsi="Times New Roman" w:cs="Times New Roman"/>
          <w:sz w:val="12"/>
          <w:szCs w:val="12"/>
          <w:lang w:eastAsia="ja-JP"/>
        </w:rPr>
        <w:t>オンス当たり</w:t>
      </w:r>
      <w:r w:rsidRPr="00A91644">
        <w:rPr>
          <w:rFonts w:ascii="Times New Roman" w:eastAsia="BIZ UDPMincho Medium" w:hAnsi="Times New Roman" w:cs="Times New Roman"/>
          <w:sz w:val="12"/>
          <w:szCs w:val="12"/>
          <w:lang w:eastAsia="ja-JP"/>
        </w:rPr>
        <w:t>2,000</w:t>
      </w:r>
      <w:r w:rsidRPr="00A91644">
        <w:rPr>
          <w:rFonts w:ascii="Times New Roman" w:eastAsia="BIZ UDPMincho Medium" w:hAnsi="Times New Roman" w:cs="Times New Roman"/>
          <w:sz w:val="12"/>
          <w:szCs w:val="12"/>
          <w:lang w:eastAsia="ja-JP"/>
        </w:rPr>
        <w:t>米ドル超という過去最高レベルとなった。</w:t>
      </w:r>
    </w:p>
    <w:bookmarkEnd w:id="44"/>
    <w:p w14:paraId="4B48F03A" w14:textId="3EB4F63F" w:rsidR="00DD0D1B" w:rsidRPr="00A91644" w:rsidRDefault="00154429" w:rsidP="00154429">
      <w:pPr>
        <w:pStyle w:val="ListParagraph"/>
        <w:numPr>
          <w:ilvl w:val="0"/>
          <w:numId w:val="31"/>
        </w:numPr>
        <w:spacing w:before="40" w:after="40"/>
        <w:ind w:left="357" w:right="227" w:hanging="357"/>
        <w:contextualSpacing w:val="0"/>
        <w:jc w:val="both"/>
        <w:rPr>
          <w:rFonts w:ascii="Times New Roman" w:hAnsi="Times New Roman" w:cs="Times New Roman"/>
          <w:sz w:val="12"/>
          <w:szCs w:val="12"/>
          <w:lang w:eastAsia="ja-JP"/>
        </w:rPr>
      </w:pPr>
      <w:r w:rsidRPr="00A91644">
        <w:rPr>
          <w:rFonts w:ascii="Times New Roman" w:eastAsia="BIZ UDPMincho Medium" w:hAnsi="Times New Roman" w:cs="Times New Roman"/>
          <w:sz w:val="12"/>
          <w:szCs w:val="12"/>
          <w:lang w:eastAsia="ja-JP"/>
        </w:rPr>
        <w:t>2023</w:t>
      </w:r>
      <w:r w:rsidRPr="00A91644">
        <w:rPr>
          <w:rFonts w:ascii="Times New Roman" w:eastAsia="BIZ UDPMincho Medium" w:hAnsi="Times New Roman" w:cs="Times New Roman"/>
          <w:sz w:val="12"/>
          <w:szCs w:val="12"/>
          <w:lang w:eastAsia="ja-JP"/>
        </w:rPr>
        <w:t>年にはリチウムの販売量は</w:t>
      </w:r>
      <w:r w:rsidRPr="00A91644">
        <w:rPr>
          <w:rFonts w:ascii="Times New Roman" w:eastAsia="BIZ UDPMincho Medium" w:hAnsi="Times New Roman" w:cs="Times New Roman"/>
          <w:sz w:val="12"/>
          <w:szCs w:val="12"/>
          <w:lang w:eastAsia="ja-JP"/>
        </w:rPr>
        <w:t>20%</w:t>
      </w:r>
      <w:r w:rsidRPr="00A91644">
        <w:rPr>
          <w:rFonts w:ascii="Times New Roman" w:eastAsia="BIZ UDPMincho Medium" w:hAnsi="Times New Roman" w:cs="Times New Roman"/>
          <w:sz w:val="12"/>
          <w:szCs w:val="12"/>
          <w:lang w:eastAsia="ja-JP"/>
        </w:rPr>
        <w:t>上昇の</w:t>
      </w:r>
      <w:r w:rsidRPr="00A91644">
        <w:rPr>
          <w:rFonts w:ascii="Times New Roman" w:eastAsia="BIZ UDPMincho Medium" w:hAnsi="Times New Roman" w:cs="Times New Roman"/>
          <w:sz w:val="12"/>
          <w:szCs w:val="12"/>
          <w:lang w:eastAsia="ja-JP"/>
        </w:rPr>
        <w:t>330</w:t>
      </w:r>
      <w:r w:rsidRPr="00A91644">
        <w:rPr>
          <w:rFonts w:ascii="Times New Roman" w:eastAsia="BIZ UDPMincho Medium" w:hAnsi="Times New Roman" w:cs="Times New Roman"/>
          <w:sz w:val="12"/>
          <w:szCs w:val="12"/>
          <w:lang w:eastAsia="ja-JP"/>
        </w:rPr>
        <w:t>万トンという過去最高を記録したものの、平均価格がそれを上回るペースで下落したために売上高は</w:t>
      </w:r>
      <w:r w:rsidRPr="00A91644">
        <w:rPr>
          <w:rFonts w:ascii="Times New Roman" w:eastAsia="BIZ UDPMincho Medium" w:hAnsi="Times New Roman" w:cs="Times New Roman"/>
          <w:sz w:val="12"/>
          <w:szCs w:val="12"/>
          <w:lang w:eastAsia="ja-JP"/>
        </w:rPr>
        <w:t>7%</w:t>
      </w:r>
      <w:r w:rsidRPr="00A91644">
        <w:rPr>
          <w:rFonts w:ascii="Times New Roman" w:eastAsia="BIZ UDPMincho Medium" w:hAnsi="Times New Roman" w:cs="Times New Roman"/>
          <w:sz w:val="12"/>
          <w:szCs w:val="12"/>
          <w:lang w:eastAsia="ja-JP"/>
        </w:rPr>
        <w:t>下落した。</w:t>
      </w:r>
      <w:r w:rsidRPr="00A91644">
        <w:rPr>
          <w:rFonts w:ascii="Times New Roman" w:eastAsia="BIZ UDPMincho Medium" w:hAnsi="Times New Roman" w:cs="Times New Roman"/>
          <w:sz w:val="12"/>
          <w:szCs w:val="12"/>
          <w:lang w:eastAsia="ja-JP"/>
        </w:rPr>
        <w:t>2023</w:t>
      </w:r>
      <w:r w:rsidRPr="00A91644">
        <w:rPr>
          <w:rFonts w:ascii="Times New Roman" w:eastAsia="BIZ UDPMincho Medium" w:hAnsi="Times New Roman" w:cs="Times New Roman"/>
          <w:sz w:val="12"/>
          <w:szCs w:val="12"/>
          <w:lang w:eastAsia="ja-JP"/>
        </w:rPr>
        <w:t>年のリチウムの売上高は比較的高レベルを維持していたが、これは世界的な需要増と西オーストラリア州の輸出能力の拡大により</w:t>
      </w:r>
      <w:r w:rsidRPr="00A91644">
        <w:rPr>
          <w:rFonts w:ascii="Times New Roman" w:eastAsia="BIZ UDPMincho Medium" w:hAnsi="Times New Roman" w:cs="Times New Roman"/>
          <w:sz w:val="12"/>
          <w:szCs w:val="12"/>
          <w:lang w:eastAsia="ja-JP"/>
        </w:rPr>
        <w:t>2020-2022</w:t>
      </w:r>
      <w:r w:rsidRPr="00A91644">
        <w:rPr>
          <w:rFonts w:ascii="Times New Roman" w:eastAsia="BIZ UDPMincho Medium" w:hAnsi="Times New Roman" w:cs="Times New Roman"/>
          <w:sz w:val="12"/>
          <w:szCs w:val="12"/>
          <w:lang w:eastAsia="ja-JP"/>
        </w:rPr>
        <w:t>年で売上高が急増したため。</w:t>
      </w:r>
    </w:p>
    <w:p w14:paraId="41B72067" w14:textId="47984C1E" w:rsidR="00F07B31" w:rsidRPr="00D46D7A" w:rsidRDefault="00F07B31" w:rsidP="00A32BC0">
      <w:pPr>
        <w:pStyle w:val="ListParagraph"/>
        <w:numPr>
          <w:ilvl w:val="0"/>
          <w:numId w:val="31"/>
        </w:numPr>
        <w:spacing w:before="40" w:after="40"/>
        <w:ind w:right="227"/>
        <w:rPr>
          <w:sz w:val="16"/>
          <w:szCs w:val="16"/>
          <w:lang w:eastAsia="ja-JP"/>
        </w:rPr>
        <w:sectPr w:rsidR="00F07B31" w:rsidRPr="00D46D7A" w:rsidSect="008628B4">
          <w:type w:val="continuous"/>
          <w:pgSz w:w="11907" w:h="16840" w:code="9"/>
          <w:pgMar w:top="1701" w:right="425" w:bottom="567" w:left="567" w:header="709" w:footer="709" w:gutter="0"/>
          <w:cols w:num="2" w:space="113"/>
          <w:docGrid w:linePitch="360"/>
        </w:sectPr>
      </w:pPr>
    </w:p>
    <w:p w14:paraId="2C090A02" w14:textId="468083D1" w:rsidR="004D1A7B" w:rsidRPr="00AE662E" w:rsidRDefault="00154429" w:rsidP="001168DD">
      <w:pPr>
        <w:pStyle w:val="Heading4"/>
        <w:rPr>
          <w:i w:val="0"/>
          <w:iCs w:val="0"/>
          <w:color w:val="FF0000"/>
          <w:sz w:val="20"/>
          <w:szCs w:val="20"/>
          <w:lang w:eastAsia="ja-JP"/>
        </w:rPr>
      </w:pPr>
      <w:r w:rsidRPr="004379CA">
        <w:rPr>
          <w:rFonts w:ascii="Times New Roman" w:eastAsia="BIZ UDPMincho Medium" w:hAnsi="Times New Roman" w:cs="Times New Roman"/>
          <w:i w:val="0"/>
          <w:iCs w:val="0"/>
          <w:color w:val="92278F" w:themeColor="accent1"/>
          <w:sz w:val="20"/>
          <w:szCs w:val="20"/>
          <w:lang w:eastAsia="ja-JP"/>
        </w:rPr>
        <w:t>鉱物・エネルギーコモディティ販売：</w:t>
      </w:r>
      <w:r w:rsidRPr="00051A85">
        <w:rPr>
          <w:rFonts w:ascii="Times New Roman" w:eastAsia="BIZ UDPMincho Medium" w:hAnsi="Times New Roman" w:cs="Times New Roman"/>
          <w:i w:val="0"/>
          <w:iCs w:val="0"/>
          <w:color w:val="92278F" w:themeColor="accent1"/>
          <w:sz w:val="20"/>
          <w:szCs w:val="20"/>
          <w:lang w:eastAsia="ja-JP"/>
        </w:rPr>
        <w:t>2</w:t>
      </w:r>
      <w:r w:rsidRPr="00051A85">
        <w:rPr>
          <w:rFonts w:ascii="Times New Roman" w:eastAsia="BIZ UDPMincho Medium" w:hAnsi="Times New Roman" w:cs="Times New Roman" w:hint="eastAsia"/>
          <w:i w:val="0"/>
          <w:iCs w:val="0"/>
          <w:color w:val="92278F" w:themeColor="accent1"/>
          <w:sz w:val="20"/>
          <w:szCs w:val="20"/>
          <w:lang w:eastAsia="ja-JP"/>
        </w:rPr>
        <w:t>0</w:t>
      </w:r>
      <w:r w:rsidRPr="00051A85">
        <w:rPr>
          <w:rFonts w:ascii="Times New Roman" w:eastAsia="BIZ UDPMincho Medium" w:hAnsi="Times New Roman" w:cs="Times New Roman"/>
          <w:i w:val="0"/>
          <w:iCs w:val="0"/>
          <w:color w:val="92278F" w:themeColor="accent1"/>
          <w:sz w:val="20"/>
          <w:szCs w:val="20"/>
          <w:lang w:eastAsia="ja-JP"/>
        </w:rPr>
        <w:t>23</w:t>
      </w:r>
      <w:r w:rsidRPr="00051A85">
        <w:rPr>
          <w:rFonts w:ascii="Times New Roman" w:eastAsia="BIZ UDPMincho Medium" w:hAnsi="Times New Roman" w:cs="Times New Roman"/>
          <w:i w:val="0"/>
          <w:iCs w:val="0"/>
          <w:color w:val="92278F" w:themeColor="accent1"/>
          <w:sz w:val="20"/>
          <w:szCs w:val="20"/>
          <w:lang w:eastAsia="ja-JP"/>
        </w:rPr>
        <w:t>年</w:t>
      </w:r>
    </w:p>
    <w:p w14:paraId="78C9AC57" w14:textId="11A87395" w:rsidR="004D1A7B" w:rsidRPr="007B1AE5" w:rsidRDefault="004D1A7B" w:rsidP="007B1AE5">
      <w:pPr>
        <w:rPr>
          <w:lang w:eastAsia="ja-JP"/>
        </w:rPr>
        <w:sectPr w:rsidR="004D1A7B" w:rsidRPr="007B1AE5" w:rsidSect="008628B4">
          <w:type w:val="continuous"/>
          <w:pgSz w:w="11907" w:h="16840" w:code="9"/>
          <w:pgMar w:top="1701" w:right="425" w:bottom="567" w:left="567" w:header="709" w:footer="709" w:gutter="0"/>
          <w:cols w:space="720"/>
          <w:docGrid w:linePitch="360"/>
        </w:sectPr>
      </w:pPr>
    </w:p>
    <w:p w14:paraId="50987FEC" w14:textId="5F18A7D9" w:rsidR="005E4450" w:rsidRPr="007B1AE5" w:rsidRDefault="006B6A6E" w:rsidP="007B1AE5">
      <w:r>
        <w:rPr>
          <w:noProof/>
        </w:rPr>
        <w:drawing>
          <wp:inline distT="0" distB="0" distL="0" distR="0" wp14:anchorId="72DD870F" wp14:editId="5153F9B8">
            <wp:extent cx="3312101" cy="1848678"/>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18738" cy="1852383"/>
                    </a:xfrm>
                    <a:prstGeom prst="rect">
                      <a:avLst/>
                    </a:prstGeom>
                    <a:noFill/>
                    <a:ln>
                      <a:noFill/>
                    </a:ln>
                  </pic:spPr>
                </pic:pic>
              </a:graphicData>
            </a:graphic>
          </wp:inline>
        </w:drawing>
      </w:r>
    </w:p>
    <w:p w14:paraId="5696DC1B" w14:textId="53461B21" w:rsidR="000E07FB" w:rsidRPr="00C27DDD" w:rsidRDefault="006C5F9A" w:rsidP="007B1AE5">
      <w:pPr>
        <w:rPr>
          <w:sz w:val="10"/>
          <w:szCs w:val="10"/>
          <w:lang w:val="it-IT"/>
        </w:rPr>
      </w:pPr>
      <w:r w:rsidRPr="000C0C45">
        <w:rPr>
          <w:sz w:val="10"/>
        </w:rPr>
        <w:t xml:space="preserve">Note – </w:t>
      </w:r>
      <w:r w:rsidR="000E07FB" w:rsidRPr="00AF759E">
        <w:rPr>
          <w:sz w:val="10"/>
          <w:szCs w:val="10"/>
        </w:rPr>
        <w:t xml:space="preserve">Current prices. Original series. </w:t>
      </w:r>
      <w:r w:rsidR="000E07FB" w:rsidRPr="00C27DDD">
        <w:rPr>
          <w:sz w:val="10"/>
          <w:szCs w:val="10"/>
          <w:lang w:val="it-IT"/>
        </w:rPr>
        <w:t xml:space="preserve">(a) Spodumene. (b) </w:t>
      </w:r>
      <w:r w:rsidR="003D78F6" w:rsidRPr="00C27DDD">
        <w:rPr>
          <w:sz w:val="10"/>
          <w:szCs w:val="10"/>
          <w:lang w:val="it-IT"/>
        </w:rPr>
        <w:t>Garnet, illmenite, leucoxene, zircon and rutile</w:t>
      </w:r>
      <w:r w:rsidR="000E07FB" w:rsidRPr="00C27DDD">
        <w:rPr>
          <w:sz w:val="10"/>
          <w:szCs w:val="10"/>
          <w:lang w:val="it-IT"/>
        </w:rPr>
        <w:t>.</w:t>
      </w:r>
    </w:p>
    <w:p w14:paraId="7486DFCE" w14:textId="168521D6" w:rsidR="000E07FB" w:rsidRPr="00AF759E" w:rsidRDefault="000E07FB" w:rsidP="007B1AE5">
      <w:pPr>
        <w:rPr>
          <w:sz w:val="10"/>
          <w:szCs w:val="10"/>
        </w:rPr>
      </w:pPr>
      <w:r w:rsidRPr="00AF759E">
        <w:rPr>
          <w:sz w:val="10"/>
          <w:szCs w:val="10"/>
        </w:rPr>
        <w:t xml:space="preserve">Source: WA Department of </w:t>
      </w:r>
      <w:r w:rsidR="00617BC1">
        <w:rPr>
          <w:sz w:val="10"/>
          <w:szCs w:val="10"/>
        </w:rPr>
        <w:t xml:space="preserve">Energy, </w:t>
      </w:r>
      <w:r w:rsidRPr="00AF759E">
        <w:rPr>
          <w:sz w:val="10"/>
          <w:szCs w:val="10"/>
        </w:rPr>
        <w:t>Mines, Industry Regulation and Safety, Resource Data Files.</w:t>
      </w:r>
    </w:p>
    <w:p w14:paraId="0BD1E3D8" w14:textId="77777777" w:rsidR="00154429" w:rsidRPr="00A91644" w:rsidRDefault="0096464F" w:rsidP="00154429">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154429" w:rsidRPr="00A91644">
        <w:rPr>
          <w:rFonts w:ascii="Times New Roman" w:eastAsia="BIZ UDPMincho Medium" w:hAnsi="Times New Roman" w:cs="Times New Roman"/>
          <w:sz w:val="14"/>
          <w:szCs w:val="14"/>
          <w:lang w:eastAsia="ja-JP"/>
        </w:rPr>
        <w:t>鉄鉱石は</w:t>
      </w:r>
      <w:r w:rsidR="00154429" w:rsidRPr="00A91644">
        <w:rPr>
          <w:rFonts w:ascii="Times New Roman" w:eastAsia="BIZ UDPMincho Medium" w:hAnsi="Times New Roman" w:cs="Times New Roman"/>
          <w:sz w:val="14"/>
          <w:szCs w:val="14"/>
          <w:lang w:eastAsia="ja-JP"/>
        </w:rPr>
        <w:t>20223</w:t>
      </w:r>
      <w:r w:rsidR="00154429" w:rsidRPr="00A91644">
        <w:rPr>
          <w:rFonts w:ascii="Times New Roman" w:eastAsia="BIZ UDPMincho Medium" w:hAnsi="Times New Roman" w:cs="Times New Roman"/>
          <w:sz w:val="14"/>
          <w:szCs w:val="14"/>
          <w:lang w:eastAsia="ja-JP"/>
        </w:rPr>
        <w:t>年の西オーストラリア州における鉱物・鉱油販売の</w:t>
      </w:r>
      <w:r w:rsidR="00154429" w:rsidRPr="00A91644">
        <w:rPr>
          <w:rFonts w:ascii="Times New Roman" w:eastAsia="BIZ UDPMincho Medium" w:hAnsi="Times New Roman" w:cs="Times New Roman"/>
          <w:sz w:val="14"/>
          <w:szCs w:val="14"/>
          <w:lang w:eastAsia="ja-JP"/>
        </w:rPr>
        <w:t>56%</w:t>
      </w:r>
      <w:r w:rsidR="00154429" w:rsidRPr="00A91644">
        <w:rPr>
          <w:rFonts w:ascii="Times New Roman" w:eastAsia="BIZ UDPMincho Medium" w:hAnsi="Times New Roman" w:cs="Times New Roman"/>
          <w:sz w:val="14"/>
          <w:szCs w:val="14"/>
          <w:lang w:eastAsia="ja-JP"/>
        </w:rPr>
        <w:t>を占め、次いで</w:t>
      </w:r>
      <w:r w:rsidR="00154429" w:rsidRPr="00A91644">
        <w:rPr>
          <w:rFonts w:ascii="Times New Roman" w:eastAsia="BIZ UDPMincho Medium" w:hAnsi="Times New Roman" w:cs="Times New Roman"/>
          <w:sz w:val="14"/>
          <w:szCs w:val="14"/>
          <w:lang w:eastAsia="ja-JP"/>
        </w:rPr>
        <w:t>LNG</w:t>
      </w:r>
      <w:r w:rsidR="00154429" w:rsidRPr="00A91644">
        <w:rPr>
          <w:rFonts w:ascii="Times New Roman" w:eastAsia="BIZ UDPMincho Medium" w:hAnsi="Times New Roman" w:cs="Times New Roman"/>
          <w:sz w:val="14"/>
          <w:szCs w:val="14"/>
          <w:lang w:eastAsia="ja-JP"/>
        </w:rPr>
        <w:t>（</w:t>
      </w:r>
      <w:r w:rsidR="00154429" w:rsidRPr="00A91644">
        <w:rPr>
          <w:rFonts w:ascii="Times New Roman" w:eastAsia="BIZ UDPMincho Medium" w:hAnsi="Times New Roman" w:cs="Times New Roman"/>
          <w:sz w:val="14"/>
          <w:szCs w:val="14"/>
          <w:lang w:eastAsia="ja-JP"/>
        </w:rPr>
        <w:t>17%</w:t>
      </w:r>
      <w:r w:rsidR="00154429" w:rsidRPr="00A91644">
        <w:rPr>
          <w:rFonts w:ascii="Times New Roman" w:eastAsia="BIZ UDPMincho Medium" w:hAnsi="Times New Roman" w:cs="Times New Roman"/>
          <w:sz w:val="14"/>
          <w:szCs w:val="14"/>
          <w:lang w:eastAsia="ja-JP"/>
        </w:rPr>
        <w:t>）、金（</w:t>
      </w:r>
      <w:r w:rsidR="00154429" w:rsidRPr="00A91644">
        <w:rPr>
          <w:rFonts w:ascii="Times New Roman" w:eastAsia="BIZ UDPMincho Medium" w:hAnsi="Times New Roman" w:cs="Times New Roman"/>
          <w:sz w:val="14"/>
          <w:szCs w:val="14"/>
          <w:lang w:eastAsia="ja-JP"/>
        </w:rPr>
        <w:t>8%</w:t>
      </w:r>
      <w:r w:rsidR="00154429" w:rsidRPr="00A91644">
        <w:rPr>
          <w:rFonts w:ascii="Times New Roman" w:eastAsia="BIZ UDPMincho Medium" w:hAnsi="Times New Roman" w:cs="Times New Roman"/>
          <w:sz w:val="14"/>
          <w:szCs w:val="14"/>
          <w:lang w:eastAsia="ja-JP"/>
        </w:rPr>
        <w:t>）の順となった。</w:t>
      </w:r>
    </w:p>
    <w:p w14:paraId="0E1E7EFB" w14:textId="77777777" w:rsidR="00154429" w:rsidRPr="00A91644" w:rsidRDefault="00154429" w:rsidP="00154429">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A91644">
        <w:rPr>
          <w:rFonts w:ascii="Times New Roman" w:eastAsia="BIZ UDPMincho Medium" w:hAnsi="Times New Roman" w:cs="Times New Roman"/>
          <w:sz w:val="14"/>
          <w:szCs w:val="14"/>
          <w:lang w:eastAsia="ja-JP"/>
        </w:rPr>
        <w:t>2023</w:t>
      </w:r>
      <w:r w:rsidRPr="00A91644">
        <w:rPr>
          <w:rFonts w:ascii="Times New Roman" w:eastAsia="BIZ UDPMincho Medium" w:hAnsi="Times New Roman" w:cs="Times New Roman"/>
          <w:sz w:val="14"/>
          <w:szCs w:val="14"/>
          <w:lang w:eastAsia="ja-JP"/>
        </w:rPr>
        <w:t>年に売上高が最も増加した鉱物・鉱油は以下の通り。</w:t>
      </w:r>
    </w:p>
    <w:p w14:paraId="42FA2EC9" w14:textId="77777777" w:rsidR="00154429" w:rsidRPr="00A91644" w:rsidRDefault="00154429" w:rsidP="0015442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A91644">
        <w:rPr>
          <w:rFonts w:ascii="Times New Roman" w:eastAsia="BIZ UDPMincho Medium" w:hAnsi="Times New Roman" w:cs="Times New Roman"/>
          <w:sz w:val="14"/>
          <w:szCs w:val="14"/>
          <w:lang w:eastAsia="ja-JP"/>
        </w:rPr>
        <w:t>鉄鉱石（</w:t>
      </w:r>
      <w:r w:rsidRPr="00A91644">
        <w:rPr>
          <w:rFonts w:ascii="Times New Roman" w:eastAsia="BIZ UDPMincho Medium" w:hAnsi="Times New Roman" w:cs="Times New Roman"/>
          <w:sz w:val="14"/>
          <w:szCs w:val="14"/>
          <w:lang w:eastAsia="ja-JP"/>
        </w:rPr>
        <w:t>115</w:t>
      </w:r>
      <w:r w:rsidRPr="00A91644">
        <w:rPr>
          <w:rFonts w:ascii="Times New Roman" w:eastAsia="BIZ UDPMincho Medium" w:hAnsi="Times New Roman" w:cs="Times New Roman"/>
          <w:sz w:val="14"/>
          <w:szCs w:val="14"/>
          <w:lang w:eastAsia="ja-JP"/>
        </w:rPr>
        <w:t>億ドル、</w:t>
      </w:r>
      <w:r w:rsidRPr="00A91644">
        <w:rPr>
          <w:rFonts w:ascii="Times New Roman" w:eastAsia="BIZ UDPMincho Medium" w:hAnsi="Times New Roman" w:cs="Times New Roman"/>
          <w:sz w:val="14"/>
          <w:szCs w:val="14"/>
          <w:lang w:eastAsia="ja-JP"/>
        </w:rPr>
        <w:t>9%</w:t>
      </w:r>
      <w:r w:rsidRPr="00A91644">
        <w:rPr>
          <w:rFonts w:ascii="Times New Roman" w:eastAsia="BIZ UDPMincho Medium" w:hAnsi="Times New Roman" w:cs="Times New Roman"/>
          <w:sz w:val="14"/>
          <w:szCs w:val="14"/>
          <w:lang w:eastAsia="ja-JP"/>
        </w:rPr>
        <w:t>増）</w:t>
      </w:r>
    </w:p>
    <w:p w14:paraId="12E1B96D" w14:textId="77777777" w:rsidR="00154429" w:rsidRPr="00A91644" w:rsidRDefault="00154429" w:rsidP="0015442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A91644">
        <w:rPr>
          <w:rFonts w:ascii="Times New Roman" w:eastAsia="BIZ UDPMincho Medium" w:hAnsi="Times New Roman" w:cs="Times New Roman"/>
          <w:sz w:val="14"/>
          <w:szCs w:val="14"/>
          <w:lang w:eastAsia="ja-JP"/>
        </w:rPr>
        <w:t>金（</w:t>
      </w:r>
      <w:r w:rsidRPr="00A91644">
        <w:rPr>
          <w:rFonts w:ascii="Times New Roman" w:eastAsia="BIZ UDPMincho Medium" w:hAnsi="Times New Roman" w:cs="Times New Roman"/>
          <w:sz w:val="14"/>
          <w:szCs w:val="14"/>
          <w:lang w:eastAsia="ja-JP"/>
        </w:rPr>
        <w:t>20</w:t>
      </w:r>
      <w:r w:rsidRPr="00A91644">
        <w:rPr>
          <w:rFonts w:ascii="Times New Roman" w:eastAsia="BIZ UDPMincho Medium" w:hAnsi="Times New Roman" w:cs="Times New Roman"/>
          <w:sz w:val="14"/>
          <w:szCs w:val="14"/>
          <w:lang w:eastAsia="ja-JP"/>
        </w:rPr>
        <w:t>億ドル、</w:t>
      </w:r>
      <w:r w:rsidRPr="00A91644">
        <w:rPr>
          <w:rFonts w:ascii="Times New Roman" w:eastAsia="BIZ UDPMincho Medium" w:hAnsi="Times New Roman" w:cs="Times New Roman"/>
          <w:sz w:val="14"/>
          <w:szCs w:val="14"/>
        </w:rPr>
        <w:t>11%</w:t>
      </w:r>
      <w:r w:rsidRPr="00A91644">
        <w:rPr>
          <w:rFonts w:ascii="Times New Roman" w:eastAsia="BIZ UDPMincho Medium" w:hAnsi="Times New Roman" w:cs="Times New Roman"/>
          <w:sz w:val="14"/>
          <w:szCs w:val="14"/>
          <w:lang w:eastAsia="ja-JP"/>
        </w:rPr>
        <w:t>増）</w:t>
      </w:r>
    </w:p>
    <w:p w14:paraId="78934D5B" w14:textId="77777777" w:rsidR="00154429" w:rsidRPr="00A91644" w:rsidRDefault="00154429" w:rsidP="00154429">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A91644">
        <w:rPr>
          <w:rFonts w:ascii="Times New Roman" w:eastAsia="BIZ UDPMincho Medium" w:hAnsi="Times New Roman" w:cs="Times New Roman"/>
          <w:sz w:val="14"/>
          <w:szCs w:val="14"/>
          <w:lang w:eastAsia="ja-JP"/>
        </w:rPr>
        <w:t>2023</w:t>
      </w:r>
      <w:r w:rsidRPr="00A91644">
        <w:rPr>
          <w:rFonts w:ascii="Times New Roman" w:eastAsia="BIZ UDPMincho Medium" w:hAnsi="Times New Roman" w:cs="Times New Roman"/>
          <w:sz w:val="14"/>
          <w:szCs w:val="14"/>
          <w:lang w:eastAsia="ja-JP"/>
        </w:rPr>
        <w:t>年に売上高が最も減少した鉱物・鉱油は以下の通り。</w:t>
      </w:r>
    </w:p>
    <w:p w14:paraId="460B9631" w14:textId="77777777" w:rsidR="00154429" w:rsidRPr="00A91644" w:rsidRDefault="00154429" w:rsidP="0015442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A91644">
        <w:rPr>
          <w:rFonts w:ascii="Times New Roman" w:eastAsia="BIZ UDPMincho Medium" w:hAnsi="Times New Roman" w:cs="Times New Roman"/>
          <w:sz w:val="14"/>
          <w:szCs w:val="14"/>
        </w:rPr>
        <w:t>LNG</w:t>
      </w:r>
      <w:r w:rsidRPr="00A91644">
        <w:rPr>
          <w:rFonts w:ascii="Times New Roman" w:eastAsia="BIZ UDPMincho Medium" w:hAnsi="Times New Roman" w:cs="Times New Roman"/>
          <w:sz w:val="14"/>
          <w:szCs w:val="14"/>
          <w:lang w:eastAsia="ja-JP"/>
        </w:rPr>
        <w:t>（</w:t>
      </w:r>
      <w:r w:rsidRPr="00A91644">
        <w:rPr>
          <w:rFonts w:ascii="Times New Roman" w:eastAsia="BIZ UDPMincho Medium" w:hAnsi="Times New Roman" w:cs="Times New Roman"/>
          <w:sz w:val="14"/>
          <w:szCs w:val="14"/>
          <w:lang w:eastAsia="ja-JP"/>
        </w:rPr>
        <w:t>122</w:t>
      </w:r>
      <w:r w:rsidRPr="00A91644">
        <w:rPr>
          <w:rFonts w:ascii="Times New Roman" w:eastAsia="BIZ UDPMincho Medium" w:hAnsi="Times New Roman" w:cs="Times New Roman"/>
          <w:sz w:val="14"/>
          <w:szCs w:val="14"/>
          <w:lang w:eastAsia="ja-JP"/>
        </w:rPr>
        <w:t>億ドル、</w:t>
      </w:r>
      <w:r w:rsidRPr="00A91644">
        <w:rPr>
          <w:rFonts w:ascii="Times New Roman" w:eastAsia="BIZ UDPMincho Medium" w:hAnsi="Times New Roman" w:cs="Times New Roman"/>
          <w:sz w:val="14"/>
          <w:szCs w:val="14"/>
        </w:rPr>
        <w:t>22%</w:t>
      </w:r>
      <w:r w:rsidRPr="00A91644">
        <w:rPr>
          <w:rFonts w:ascii="Times New Roman" w:eastAsia="BIZ UDPMincho Medium" w:hAnsi="Times New Roman" w:cs="Times New Roman"/>
          <w:sz w:val="14"/>
          <w:szCs w:val="14"/>
          <w:lang w:eastAsia="ja-JP"/>
        </w:rPr>
        <w:t>減）</w:t>
      </w:r>
    </w:p>
    <w:p w14:paraId="458DB2A3" w14:textId="77777777" w:rsidR="00154429" w:rsidRPr="00A91644" w:rsidRDefault="00154429" w:rsidP="0015442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rPr>
      </w:pPr>
      <w:r w:rsidRPr="00A91644">
        <w:rPr>
          <w:rFonts w:ascii="Times New Roman" w:eastAsia="BIZ UDPMincho Medium" w:hAnsi="Times New Roman" w:cs="Times New Roman"/>
          <w:sz w:val="14"/>
          <w:szCs w:val="14"/>
          <w:lang w:eastAsia="ja-JP"/>
        </w:rPr>
        <w:t>原油（</w:t>
      </w:r>
      <w:r w:rsidRPr="00A91644">
        <w:rPr>
          <w:rFonts w:ascii="Times New Roman" w:eastAsia="BIZ UDPMincho Medium" w:hAnsi="Times New Roman" w:cs="Times New Roman"/>
          <w:sz w:val="14"/>
          <w:szCs w:val="14"/>
          <w:lang w:eastAsia="ja-JP"/>
        </w:rPr>
        <w:t>16</w:t>
      </w:r>
      <w:r w:rsidRPr="00A91644">
        <w:rPr>
          <w:rFonts w:ascii="Times New Roman" w:eastAsia="BIZ UDPMincho Medium" w:hAnsi="Times New Roman" w:cs="Times New Roman"/>
          <w:sz w:val="14"/>
          <w:szCs w:val="14"/>
          <w:lang w:eastAsia="ja-JP"/>
        </w:rPr>
        <w:t>億ドル、</w:t>
      </w:r>
      <w:r w:rsidRPr="00A91644">
        <w:rPr>
          <w:rFonts w:ascii="Times New Roman" w:eastAsia="BIZ UDPMincho Medium" w:hAnsi="Times New Roman" w:cs="Times New Roman"/>
          <w:sz w:val="14"/>
          <w:szCs w:val="14"/>
        </w:rPr>
        <w:t>39%</w:t>
      </w:r>
      <w:r w:rsidRPr="00A91644">
        <w:rPr>
          <w:rFonts w:ascii="Times New Roman" w:eastAsia="BIZ UDPMincho Medium" w:hAnsi="Times New Roman" w:cs="Times New Roman"/>
          <w:sz w:val="14"/>
          <w:szCs w:val="14"/>
          <w:lang w:eastAsia="ja-JP"/>
        </w:rPr>
        <w:t>減）</w:t>
      </w:r>
    </w:p>
    <w:p w14:paraId="34F8505E" w14:textId="680AF313" w:rsidR="00673CE6" w:rsidRPr="00A91644" w:rsidRDefault="00154429" w:rsidP="00154429">
      <w:pPr>
        <w:pStyle w:val="ListParagraph"/>
        <w:numPr>
          <w:ilvl w:val="0"/>
          <w:numId w:val="33"/>
        </w:numPr>
        <w:spacing w:before="40" w:after="40"/>
        <w:ind w:right="227" w:hanging="357"/>
        <w:contextualSpacing w:val="0"/>
        <w:jc w:val="both"/>
        <w:rPr>
          <w:rFonts w:ascii="Times New Roman" w:hAnsi="Times New Roman" w:cs="Times New Roman"/>
          <w:sz w:val="14"/>
          <w:szCs w:val="14"/>
          <w:lang w:eastAsia="ja-JP"/>
        </w:rPr>
      </w:pPr>
      <w:r w:rsidRPr="00A91644">
        <w:rPr>
          <w:rFonts w:ascii="Times New Roman" w:eastAsia="BIZ UDPMincho Medium" w:hAnsi="Times New Roman" w:cs="Times New Roman"/>
          <w:sz w:val="14"/>
          <w:szCs w:val="14"/>
          <w:lang w:eastAsia="ja-JP"/>
        </w:rPr>
        <w:t>コンデンセート（</w:t>
      </w:r>
      <w:r w:rsidRPr="00A91644">
        <w:rPr>
          <w:rFonts w:ascii="Times New Roman" w:eastAsia="BIZ UDPMincho Medium" w:hAnsi="Times New Roman" w:cs="Times New Roman"/>
          <w:sz w:val="14"/>
          <w:szCs w:val="14"/>
          <w:lang w:eastAsia="ja-JP"/>
        </w:rPr>
        <w:t>12</w:t>
      </w:r>
      <w:r w:rsidRPr="00A91644">
        <w:rPr>
          <w:rFonts w:ascii="Times New Roman" w:eastAsia="BIZ UDPMincho Medium" w:hAnsi="Times New Roman" w:cs="Times New Roman"/>
          <w:sz w:val="14"/>
          <w:szCs w:val="14"/>
          <w:lang w:eastAsia="ja-JP"/>
        </w:rPr>
        <w:t>億ドル、</w:t>
      </w:r>
      <w:r w:rsidRPr="00A91644">
        <w:rPr>
          <w:rFonts w:ascii="Times New Roman" w:eastAsia="BIZ UDPMincho Medium" w:hAnsi="Times New Roman" w:cs="Times New Roman"/>
          <w:sz w:val="14"/>
          <w:szCs w:val="14"/>
          <w:lang w:eastAsia="ja-JP"/>
        </w:rPr>
        <w:t>14%</w:t>
      </w:r>
      <w:r w:rsidRPr="00A91644">
        <w:rPr>
          <w:rFonts w:ascii="Times New Roman" w:eastAsia="BIZ UDPMincho Medium" w:hAnsi="Times New Roman" w:cs="Times New Roman"/>
          <w:sz w:val="14"/>
          <w:szCs w:val="14"/>
          <w:lang w:eastAsia="ja-JP"/>
        </w:rPr>
        <w:t>減）</w:t>
      </w:r>
    </w:p>
    <w:p w14:paraId="5DC7A837" w14:textId="21815553" w:rsidR="00673CE6" w:rsidRPr="00E21BC6" w:rsidRDefault="00673CE6" w:rsidP="00673CE6">
      <w:pPr>
        <w:pStyle w:val="ListParagraph"/>
        <w:numPr>
          <w:ilvl w:val="0"/>
          <w:numId w:val="33"/>
        </w:numPr>
        <w:spacing w:before="40" w:after="40"/>
        <w:ind w:right="227" w:hanging="357"/>
        <w:contextualSpacing w:val="0"/>
        <w:jc w:val="both"/>
        <w:rPr>
          <w:sz w:val="16"/>
          <w:szCs w:val="16"/>
          <w:lang w:eastAsia="ja-JP"/>
        </w:rPr>
        <w:sectPr w:rsidR="00673CE6" w:rsidRPr="00E21BC6" w:rsidSect="008628B4">
          <w:type w:val="continuous"/>
          <w:pgSz w:w="11907" w:h="16840" w:code="9"/>
          <w:pgMar w:top="1701" w:right="425" w:bottom="567" w:left="567" w:header="709" w:footer="709" w:gutter="0"/>
          <w:cols w:num="2" w:space="113"/>
          <w:docGrid w:linePitch="360"/>
        </w:sectPr>
      </w:pPr>
    </w:p>
    <w:p w14:paraId="4624921F" w14:textId="7EB02166" w:rsidR="009300C3" w:rsidRDefault="00BE117A"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45" w:name="_Primary_industries_and"/>
      <w:bookmarkEnd w:id="45"/>
      <w:r w:rsidRPr="004379CA">
        <w:rPr>
          <w:rFonts w:ascii="Times New Roman" w:eastAsia="BIZ UDPMincho Medium" w:hAnsi="Times New Roman" w:cs="Times New Roman"/>
          <w:color w:val="002060"/>
          <w:sz w:val="24"/>
          <w:szCs w:val="24"/>
          <w:lang w:eastAsia="ja-JP"/>
        </w:rPr>
        <w:lastRenderedPageBreak/>
        <w:t>一次産業と防衛産業</w:t>
      </w:r>
    </w:p>
    <w:p w14:paraId="0406934C" w14:textId="1832CC73" w:rsidR="009300C3" w:rsidRPr="003E65FF" w:rsidRDefault="00000000"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BE117A" w:rsidRPr="004379CA">
          <w:rPr>
            <w:rStyle w:val="Hyperlink"/>
            <w:rFonts w:ascii="Times New Roman" w:eastAsia="BIZ UDPMincho Medium" w:hAnsi="Times New Roman" w:cs="Times New Roman"/>
            <w:b/>
            <w:bCs/>
            <w:sz w:val="16"/>
            <w:szCs w:val="16"/>
            <w:lang w:eastAsia="ja-JP"/>
          </w:rPr>
          <w:t>目次に戻る</w:t>
        </w:r>
      </w:hyperlink>
    </w:p>
    <w:p w14:paraId="1213D825" w14:textId="0B2EEBC4" w:rsidR="00433105" w:rsidRPr="00AC3621" w:rsidRDefault="00BE117A" w:rsidP="00AC3621">
      <w:pPr>
        <w:pStyle w:val="Heading4"/>
        <w:spacing w:before="0"/>
        <w:rPr>
          <w:i w:val="0"/>
          <w:iCs w:val="0"/>
          <w:color w:val="92278F" w:themeColor="accent1"/>
          <w:sz w:val="20"/>
          <w:szCs w:val="20"/>
          <w:lang w:eastAsia="ja-JP"/>
        </w:rPr>
        <w:sectPr w:rsidR="00433105" w:rsidRPr="00AC3621" w:rsidSect="008628B4">
          <w:type w:val="continuous"/>
          <w:pgSz w:w="11907" w:h="16840" w:code="9"/>
          <w:pgMar w:top="1701" w:right="425" w:bottom="567" w:left="567" w:header="709" w:footer="709" w:gutter="0"/>
          <w:cols w:space="720"/>
          <w:docGrid w:linePitch="360"/>
        </w:sectPr>
      </w:pPr>
      <w:bookmarkStart w:id="46" w:name="_Hlk158901883"/>
      <w:r w:rsidRPr="004379CA">
        <w:rPr>
          <w:rFonts w:ascii="Times New Roman" w:eastAsia="BIZ UDPMincho Medium" w:hAnsi="Times New Roman" w:cs="Times New Roman"/>
          <w:i w:val="0"/>
          <w:iCs w:val="0"/>
          <w:color w:val="92278F" w:themeColor="accent1"/>
          <w:sz w:val="20"/>
          <w:szCs w:val="20"/>
          <w:lang w:eastAsia="ja-JP"/>
        </w:rPr>
        <w:t>農林水産業の粗付加価値（</w:t>
      </w:r>
      <w:r w:rsidRPr="004379CA">
        <w:rPr>
          <w:rFonts w:ascii="Times New Roman" w:eastAsia="BIZ UDPMincho Medium" w:hAnsi="Times New Roman" w:cs="Times New Roman"/>
          <w:i w:val="0"/>
          <w:iCs w:val="0"/>
          <w:color w:val="92278F" w:themeColor="accent1"/>
          <w:sz w:val="20"/>
          <w:szCs w:val="20"/>
          <w:lang w:eastAsia="ja-JP"/>
        </w:rPr>
        <w:t>GVA</w:t>
      </w:r>
      <w:r w:rsidRPr="004379CA">
        <w:rPr>
          <w:rFonts w:ascii="Times New Roman" w:eastAsia="BIZ UDPMincho Medium" w:hAnsi="Times New Roman" w:cs="Times New Roman"/>
          <w:i w:val="0"/>
          <w:iCs w:val="0"/>
          <w:color w:val="92278F" w:themeColor="accent1"/>
          <w:sz w:val="20"/>
          <w:szCs w:val="20"/>
          <w:lang w:eastAsia="ja-JP"/>
        </w:rPr>
        <w:t>）</w:t>
      </w:r>
      <w:bookmarkEnd w:id="46"/>
    </w:p>
    <w:p w14:paraId="1E57CDFF" w14:textId="2D5773B5" w:rsidR="00433105" w:rsidRPr="007B1AE5" w:rsidRDefault="009F0F1D" w:rsidP="007B1AE5">
      <w:r w:rsidRPr="007B1AE5">
        <w:rPr>
          <w:noProof/>
        </w:rPr>
        <w:drawing>
          <wp:inline distT="0" distB="0" distL="0" distR="0" wp14:anchorId="63C8992E" wp14:editId="3FBF7E88">
            <wp:extent cx="3240000" cy="2010593"/>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40000" cy="2010593"/>
                    </a:xfrm>
                    <a:prstGeom prst="rect">
                      <a:avLst/>
                    </a:prstGeom>
                    <a:noFill/>
                    <a:ln>
                      <a:noFill/>
                    </a:ln>
                  </pic:spPr>
                </pic:pic>
              </a:graphicData>
            </a:graphic>
          </wp:inline>
        </w:drawing>
      </w:r>
    </w:p>
    <w:p w14:paraId="29867F36" w14:textId="5022A4A3" w:rsidR="00433105" w:rsidRPr="00AF759E" w:rsidRDefault="006C5F9A" w:rsidP="007B1AE5">
      <w:pPr>
        <w:rPr>
          <w:sz w:val="10"/>
          <w:szCs w:val="10"/>
        </w:rPr>
      </w:pPr>
      <w:r w:rsidRPr="000C0C45">
        <w:rPr>
          <w:sz w:val="10"/>
        </w:rPr>
        <w:t xml:space="preserve">Note – </w:t>
      </w:r>
      <w:r w:rsidR="009F0F1D" w:rsidRPr="00AF759E">
        <w:rPr>
          <w:sz w:val="10"/>
          <w:szCs w:val="10"/>
        </w:rPr>
        <w:t>Current prices</w:t>
      </w:r>
      <w:r w:rsidR="00433105" w:rsidRPr="00AF759E">
        <w:rPr>
          <w:sz w:val="10"/>
          <w:szCs w:val="10"/>
        </w:rPr>
        <w:t>. Original series.</w:t>
      </w:r>
    </w:p>
    <w:p w14:paraId="27CB10B6" w14:textId="77777777" w:rsidR="00433105" w:rsidRPr="00AF759E" w:rsidRDefault="00433105" w:rsidP="007B1AE5">
      <w:pPr>
        <w:rPr>
          <w:sz w:val="10"/>
          <w:szCs w:val="10"/>
        </w:rPr>
      </w:pPr>
      <w:r w:rsidRPr="00AF759E">
        <w:rPr>
          <w:sz w:val="10"/>
          <w:szCs w:val="10"/>
        </w:rPr>
        <w:t>Source: Based on ABS data.</w:t>
      </w:r>
    </w:p>
    <w:p w14:paraId="34748B5D" w14:textId="77777777" w:rsidR="00BE117A" w:rsidRPr="001C7E92" w:rsidRDefault="00433105" w:rsidP="00BE117A">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BE117A" w:rsidRPr="001C7E92">
        <w:rPr>
          <w:rFonts w:ascii="Times New Roman" w:eastAsia="BIZ UDPMincho Medium" w:hAnsi="Times New Roman" w:cs="Times New Roman"/>
          <w:sz w:val="14"/>
          <w:szCs w:val="14"/>
          <w:lang w:eastAsia="ja-JP"/>
        </w:rPr>
        <w:t>西オーストラリア州の農林水産業の粗付加価値（</w:t>
      </w:r>
      <w:r w:rsidR="00BE117A" w:rsidRPr="001C7E92">
        <w:rPr>
          <w:rFonts w:ascii="Times New Roman" w:eastAsia="BIZ UDPMincho Medium" w:hAnsi="Times New Roman" w:cs="Times New Roman"/>
          <w:sz w:val="14"/>
          <w:szCs w:val="14"/>
          <w:lang w:eastAsia="ja-JP"/>
        </w:rPr>
        <w:t>GVA</w:t>
      </w:r>
      <w:r w:rsidR="00BE117A" w:rsidRPr="001C7E92">
        <w:rPr>
          <w:rFonts w:ascii="Times New Roman" w:eastAsia="BIZ UDPMincho Medium" w:hAnsi="Times New Roman" w:cs="Times New Roman"/>
          <w:sz w:val="14"/>
          <w:szCs w:val="14"/>
          <w:lang w:eastAsia="ja-JP"/>
        </w:rPr>
        <w:t>）は、</w:t>
      </w:r>
      <w:r w:rsidR="00BE117A" w:rsidRPr="001C7E92">
        <w:rPr>
          <w:rFonts w:ascii="Times New Roman" w:eastAsia="BIZ UDPMincho Medium" w:hAnsi="Times New Roman" w:cs="Times New Roman"/>
          <w:sz w:val="14"/>
          <w:szCs w:val="14"/>
          <w:lang w:eastAsia="ja-JP"/>
        </w:rPr>
        <w:t>1992‐93</w:t>
      </w:r>
      <w:r w:rsidR="00BE117A" w:rsidRPr="001C7E92">
        <w:rPr>
          <w:rFonts w:ascii="Times New Roman" w:eastAsia="BIZ UDPMincho Medium" w:hAnsi="Times New Roman" w:cs="Times New Roman"/>
          <w:sz w:val="14"/>
          <w:szCs w:val="14"/>
          <w:lang w:eastAsia="ja-JP"/>
        </w:rPr>
        <w:t>年から</w:t>
      </w:r>
      <w:r w:rsidR="00BE117A" w:rsidRPr="001C7E92">
        <w:rPr>
          <w:rFonts w:ascii="Times New Roman" w:eastAsia="BIZ UDPMincho Medium" w:hAnsi="Times New Roman" w:cs="Times New Roman"/>
          <w:sz w:val="14"/>
          <w:szCs w:val="14"/>
          <w:lang w:eastAsia="ja-JP"/>
        </w:rPr>
        <w:t>2022‐23</w:t>
      </w:r>
      <w:r w:rsidR="00BE117A" w:rsidRPr="001C7E92">
        <w:rPr>
          <w:rFonts w:ascii="Times New Roman" w:eastAsia="BIZ UDPMincho Medium" w:hAnsi="Times New Roman" w:cs="Times New Roman"/>
          <w:sz w:val="14"/>
          <w:szCs w:val="14"/>
          <w:lang w:eastAsia="ja-JP"/>
        </w:rPr>
        <w:t>年の間に年平均</w:t>
      </w:r>
      <w:r w:rsidR="00BE117A" w:rsidRPr="001C7E92">
        <w:rPr>
          <w:rFonts w:ascii="Times New Roman" w:eastAsia="BIZ UDPMincho Medium" w:hAnsi="Times New Roman" w:cs="Times New Roman"/>
          <w:sz w:val="14"/>
          <w:szCs w:val="14"/>
          <w:lang w:eastAsia="ja-JP"/>
        </w:rPr>
        <w:t>6.9</w:t>
      </w:r>
      <w:r w:rsidR="00BE117A" w:rsidRPr="001C7E92">
        <w:rPr>
          <w:rFonts w:ascii="Times New Roman" w:eastAsia="BIZ UDPMincho Medium" w:hAnsi="Times New Roman" w:cs="Times New Roman"/>
          <w:sz w:val="14"/>
          <w:szCs w:val="14"/>
          <w:lang w:eastAsia="ja-JP"/>
        </w:rPr>
        <w:t>％増加した。年ごとの</w:t>
      </w:r>
      <w:r w:rsidR="00BE117A" w:rsidRPr="001C7E92">
        <w:rPr>
          <w:rFonts w:ascii="Times New Roman" w:eastAsia="BIZ UDPMincho Medium" w:hAnsi="Times New Roman" w:cs="Times New Roman"/>
          <w:sz w:val="14"/>
          <w:szCs w:val="14"/>
          <w:lang w:eastAsia="ja-JP"/>
        </w:rPr>
        <w:t>GVA</w:t>
      </w:r>
      <w:r w:rsidR="00BE117A" w:rsidRPr="001C7E92">
        <w:rPr>
          <w:rFonts w:ascii="Times New Roman" w:eastAsia="BIZ UDPMincho Medium" w:hAnsi="Times New Roman" w:cs="Times New Roman"/>
          <w:sz w:val="14"/>
          <w:szCs w:val="14"/>
          <w:lang w:eastAsia="ja-JP"/>
        </w:rPr>
        <w:t>の変動には、主要構成産業の生産物（穀物、キャノーラ油など）における生育状況の変動や、農林水産業を構成する輸出コモディティの価格変動が反映されている。</w:t>
      </w:r>
    </w:p>
    <w:p w14:paraId="76133271" w14:textId="77777777" w:rsidR="00BE117A" w:rsidRPr="001C7E92" w:rsidRDefault="00BE117A" w:rsidP="00BE117A">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1C7E92">
        <w:rPr>
          <w:rFonts w:ascii="Times New Roman" w:eastAsia="BIZ UDPMincho Medium" w:hAnsi="Times New Roman" w:cs="Times New Roman"/>
          <w:sz w:val="14"/>
          <w:szCs w:val="14"/>
          <w:lang w:eastAsia="ja-JP"/>
        </w:rPr>
        <w:t>2009-10</w:t>
      </w:r>
      <w:r w:rsidRPr="001C7E92">
        <w:rPr>
          <w:rFonts w:ascii="Times New Roman" w:eastAsia="BIZ UDPMincho Medium" w:hAnsi="Times New Roman" w:cs="Times New Roman"/>
          <w:sz w:val="14"/>
          <w:szCs w:val="14"/>
          <w:lang w:eastAsia="ja-JP"/>
        </w:rPr>
        <w:t>年と</w:t>
      </w:r>
      <w:r w:rsidRPr="001C7E92">
        <w:rPr>
          <w:rFonts w:ascii="Times New Roman" w:eastAsia="BIZ UDPMincho Medium" w:hAnsi="Times New Roman" w:cs="Times New Roman"/>
          <w:sz w:val="14"/>
          <w:szCs w:val="14"/>
          <w:lang w:eastAsia="ja-JP"/>
        </w:rPr>
        <w:t>2010-11</w:t>
      </w:r>
      <w:r w:rsidRPr="001C7E92">
        <w:rPr>
          <w:rFonts w:ascii="Times New Roman" w:eastAsia="BIZ UDPMincho Medium" w:hAnsi="Times New Roman" w:cs="Times New Roman"/>
          <w:sz w:val="14"/>
          <w:szCs w:val="14"/>
          <w:lang w:eastAsia="ja-JP"/>
        </w:rPr>
        <w:t>年に西オーストラリア州において農業の寄与度が急降下したのは、サウス・ウエストとウィートベルト地域の干ばつ、州内各地における洪水、世界的な金融危機による農産物価格への影響といった多くの要因によるもの。</w:t>
      </w:r>
    </w:p>
    <w:p w14:paraId="59831A13" w14:textId="77777777" w:rsidR="00BE117A" w:rsidRPr="001C7E92" w:rsidRDefault="00BE117A" w:rsidP="00BE117A">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1C7E92">
        <w:rPr>
          <w:rFonts w:ascii="Times New Roman" w:eastAsia="BIZ UDPMincho Medium" w:hAnsi="Times New Roman" w:cs="Times New Roman"/>
          <w:sz w:val="14"/>
          <w:szCs w:val="14"/>
          <w:lang w:eastAsia="ja-JP"/>
        </w:rPr>
        <w:t>西オーストラリア州の農林水産業の</w:t>
      </w:r>
      <w:r w:rsidRPr="001C7E92">
        <w:rPr>
          <w:rFonts w:ascii="Times New Roman" w:eastAsia="BIZ UDPMincho Medium" w:hAnsi="Times New Roman" w:cs="Times New Roman"/>
          <w:sz w:val="14"/>
          <w:szCs w:val="14"/>
          <w:lang w:eastAsia="ja-JP"/>
        </w:rPr>
        <w:t>GVA</w:t>
      </w:r>
      <w:r w:rsidRPr="001C7E92">
        <w:rPr>
          <w:rFonts w:ascii="Times New Roman" w:eastAsia="BIZ UDPMincho Medium" w:hAnsi="Times New Roman" w:cs="Times New Roman"/>
          <w:sz w:val="14"/>
          <w:szCs w:val="14"/>
          <w:lang w:eastAsia="ja-JP"/>
        </w:rPr>
        <w:t>は、</w:t>
      </w:r>
      <w:r w:rsidRPr="001C7E92">
        <w:rPr>
          <w:rFonts w:ascii="Times New Roman" w:eastAsia="BIZ UDPMincho Medium" w:hAnsi="Times New Roman" w:cs="Times New Roman"/>
          <w:sz w:val="14"/>
          <w:szCs w:val="14"/>
          <w:lang w:eastAsia="ja-JP"/>
        </w:rPr>
        <w:t>2021-22</w:t>
      </w:r>
      <w:r w:rsidRPr="001C7E92">
        <w:rPr>
          <w:rFonts w:ascii="Times New Roman" w:eastAsia="BIZ UDPMincho Medium" w:hAnsi="Times New Roman" w:cs="Times New Roman"/>
          <w:sz w:val="14"/>
          <w:szCs w:val="14"/>
          <w:lang w:eastAsia="ja-JP"/>
        </w:rPr>
        <w:t>年に前年度の</w:t>
      </w:r>
      <w:r w:rsidRPr="001C7E92">
        <w:rPr>
          <w:rFonts w:ascii="Times New Roman" w:eastAsia="BIZ UDPMincho Medium" w:hAnsi="Times New Roman" w:cs="Times New Roman"/>
          <w:sz w:val="14"/>
          <w:szCs w:val="14"/>
          <w:lang w:eastAsia="ja-JP"/>
        </w:rPr>
        <w:t>65</w:t>
      </w:r>
      <w:r w:rsidRPr="001C7E92">
        <w:rPr>
          <w:rFonts w:ascii="Times New Roman" w:eastAsia="BIZ UDPMincho Medium" w:hAnsi="Times New Roman" w:cs="Times New Roman"/>
          <w:sz w:val="14"/>
          <w:szCs w:val="14"/>
          <w:lang w:eastAsia="ja-JP"/>
        </w:rPr>
        <w:t>億ドルから</w:t>
      </w:r>
      <w:r w:rsidRPr="001C7E92">
        <w:rPr>
          <w:rFonts w:ascii="Times New Roman" w:eastAsia="BIZ UDPMincho Medium" w:hAnsi="Times New Roman" w:cs="Times New Roman"/>
          <w:sz w:val="14"/>
          <w:szCs w:val="14"/>
          <w:lang w:eastAsia="ja-JP"/>
        </w:rPr>
        <w:t>102</w:t>
      </w:r>
      <w:r w:rsidRPr="001C7E92">
        <w:rPr>
          <w:rFonts w:ascii="Times New Roman" w:eastAsia="BIZ UDPMincho Medium" w:hAnsi="Times New Roman" w:cs="Times New Roman"/>
          <w:sz w:val="14"/>
          <w:szCs w:val="14"/>
          <w:lang w:eastAsia="ja-JP"/>
        </w:rPr>
        <w:t>億ドルと大幅増となり、続いて</w:t>
      </w:r>
      <w:r w:rsidRPr="001C7E92">
        <w:rPr>
          <w:rFonts w:ascii="Times New Roman" w:eastAsia="BIZ UDPMincho Medium" w:hAnsi="Times New Roman" w:cs="Times New Roman"/>
          <w:sz w:val="14"/>
          <w:szCs w:val="14"/>
          <w:lang w:eastAsia="ja-JP"/>
        </w:rPr>
        <w:t>2022-23</w:t>
      </w:r>
      <w:r w:rsidRPr="001C7E92">
        <w:rPr>
          <w:rFonts w:ascii="Times New Roman" w:eastAsia="BIZ UDPMincho Medium" w:hAnsi="Times New Roman" w:cs="Times New Roman"/>
          <w:sz w:val="14"/>
          <w:szCs w:val="14"/>
          <w:lang w:eastAsia="ja-JP"/>
        </w:rPr>
        <w:t>年も</w:t>
      </w:r>
      <w:r w:rsidRPr="001C7E92">
        <w:rPr>
          <w:rFonts w:ascii="Times New Roman" w:eastAsia="BIZ UDPMincho Medium" w:hAnsi="Times New Roman" w:cs="Times New Roman"/>
          <w:sz w:val="14"/>
          <w:szCs w:val="14"/>
          <w:lang w:eastAsia="ja-JP"/>
        </w:rPr>
        <w:t>111</w:t>
      </w:r>
      <w:r w:rsidRPr="001C7E92">
        <w:rPr>
          <w:rFonts w:ascii="Times New Roman" w:eastAsia="BIZ UDPMincho Medium" w:hAnsi="Times New Roman" w:cs="Times New Roman"/>
          <w:sz w:val="14"/>
          <w:szCs w:val="14"/>
          <w:lang w:eastAsia="ja-JP"/>
        </w:rPr>
        <w:t>億ドルへと増加した。これは良好な生育条件と他市場からの供給制限が相まって、西オーストラリア州の穀物輸出の需要が高まったことによる。</w:t>
      </w:r>
    </w:p>
    <w:p w14:paraId="3A253ABD" w14:textId="158C4304" w:rsidR="00277649" w:rsidRPr="001C7E92" w:rsidRDefault="00BE117A" w:rsidP="00BE117A">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1C7E92">
        <w:rPr>
          <w:rFonts w:ascii="Times New Roman" w:eastAsia="BIZ UDPMincho Medium" w:hAnsi="Times New Roman" w:cs="Times New Roman"/>
          <w:sz w:val="14"/>
          <w:szCs w:val="14"/>
          <w:lang w:eastAsia="ja-JP"/>
        </w:rPr>
        <w:t>1992-93</w:t>
      </w:r>
      <w:r w:rsidRPr="001C7E92">
        <w:rPr>
          <w:rFonts w:ascii="Times New Roman" w:eastAsia="BIZ UDPMincho Medium" w:hAnsi="Times New Roman" w:cs="Times New Roman"/>
          <w:sz w:val="14"/>
          <w:szCs w:val="14"/>
          <w:lang w:eastAsia="ja-JP"/>
        </w:rPr>
        <w:t>年から</w:t>
      </w:r>
      <w:r w:rsidRPr="001C7E92">
        <w:rPr>
          <w:rFonts w:ascii="Times New Roman" w:eastAsia="BIZ UDPMincho Medium" w:hAnsi="Times New Roman" w:cs="Times New Roman"/>
          <w:sz w:val="14"/>
          <w:szCs w:val="14"/>
          <w:lang w:eastAsia="ja-JP"/>
        </w:rPr>
        <w:t>2022-23</w:t>
      </w:r>
      <w:r w:rsidRPr="001C7E92">
        <w:rPr>
          <w:rFonts w:ascii="Times New Roman" w:eastAsia="BIZ UDPMincho Medium" w:hAnsi="Times New Roman" w:cs="Times New Roman"/>
          <w:sz w:val="14"/>
          <w:szCs w:val="14"/>
          <w:lang w:eastAsia="ja-JP"/>
        </w:rPr>
        <w:t>年までの国内農林水産業の</w:t>
      </w:r>
      <w:r w:rsidRPr="001C7E92">
        <w:rPr>
          <w:rFonts w:ascii="Times New Roman" w:eastAsia="BIZ UDPMincho Medium" w:hAnsi="Times New Roman" w:cs="Times New Roman"/>
          <w:sz w:val="14"/>
          <w:szCs w:val="14"/>
          <w:lang w:eastAsia="ja-JP"/>
        </w:rPr>
        <w:t>GVA</w:t>
      </w:r>
      <w:r w:rsidRPr="001C7E92">
        <w:rPr>
          <w:rFonts w:ascii="Times New Roman" w:eastAsia="BIZ UDPMincho Medium" w:hAnsi="Times New Roman" w:cs="Times New Roman"/>
          <w:sz w:val="14"/>
          <w:szCs w:val="14"/>
          <w:lang w:eastAsia="ja-JP"/>
        </w:rPr>
        <w:t>に対する西オーストラリア州の寄与度は平均</w:t>
      </w:r>
      <w:r w:rsidRPr="001C7E92">
        <w:rPr>
          <w:rFonts w:ascii="Times New Roman" w:eastAsia="BIZ UDPMincho Medium" w:hAnsi="Times New Roman" w:cs="Times New Roman"/>
          <w:sz w:val="14"/>
          <w:szCs w:val="14"/>
          <w:lang w:eastAsia="ja-JP"/>
        </w:rPr>
        <w:t>13</w:t>
      </w:r>
      <w:r w:rsidRPr="001C7E92">
        <w:rPr>
          <w:rFonts w:ascii="Times New Roman" w:eastAsia="BIZ UDPMincho Medium" w:hAnsi="Times New Roman" w:cs="Times New Roman"/>
          <w:sz w:val="14"/>
          <w:szCs w:val="14"/>
          <w:lang w:eastAsia="ja-JP"/>
        </w:rPr>
        <w:t>％で、</w:t>
      </w:r>
      <w:r w:rsidRPr="001C7E92">
        <w:rPr>
          <w:rFonts w:ascii="Times New Roman" w:eastAsia="BIZ UDPMincho Medium" w:hAnsi="Times New Roman" w:cs="Times New Roman"/>
          <w:sz w:val="14"/>
          <w:szCs w:val="14"/>
          <w:lang w:eastAsia="ja-JP"/>
        </w:rPr>
        <w:t>2022-23</w:t>
      </w:r>
      <w:r w:rsidRPr="001C7E92">
        <w:rPr>
          <w:rFonts w:ascii="Times New Roman" w:eastAsia="BIZ UDPMincho Medium" w:hAnsi="Times New Roman" w:cs="Times New Roman"/>
          <w:sz w:val="14"/>
          <w:szCs w:val="14"/>
          <w:lang w:eastAsia="ja-JP"/>
        </w:rPr>
        <w:t>年には過去最高の</w:t>
      </w:r>
      <w:r w:rsidRPr="001C7E92">
        <w:rPr>
          <w:rFonts w:ascii="Times New Roman" w:eastAsia="BIZ UDPMincho Medium" w:hAnsi="Times New Roman" w:cs="Times New Roman"/>
          <w:sz w:val="14"/>
          <w:szCs w:val="14"/>
          <w:lang w:eastAsia="ja-JP"/>
        </w:rPr>
        <w:t>18</w:t>
      </w:r>
      <w:r w:rsidRPr="001C7E92">
        <w:rPr>
          <w:rFonts w:ascii="Times New Roman" w:eastAsia="BIZ UDPMincho Medium" w:hAnsi="Times New Roman" w:cs="Times New Roman"/>
          <w:sz w:val="14"/>
          <w:szCs w:val="14"/>
          <w:lang w:eastAsia="ja-JP"/>
        </w:rPr>
        <w:t>％となった。</w:t>
      </w:r>
    </w:p>
    <w:p w14:paraId="481104C4" w14:textId="6E8D0716" w:rsidR="001F488B" w:rsidRPr="00277649" w:rsidRDefault="001F488B" w:rsidP="002D23BF">
      <w:pPr>
        <w:pStyle w:val="ListParagraph"/>
        <w:numPr>
          <w:ilvl w:val="0"/>
          <w:numId w:val="31"/>
        </w:numPr>
        <w:spacing w:before="40" w:after="40"/>
        <w:ind w:right="227"/>
        <w:rPr>
          <w:sz w:val="16"/>
          <w:szCs w:val="16"/>
          <w:lang w:eastAsia="ja-JP"/>
        </w:rPr>
        <w:sectPr w:rsidR="001F488B" w:rsidRPr="00277649" w:rsidSect="008628B4">
          <w:type w:val="continuous"/>
          <w:pgSz w:w="11907" w:h="16840" w:code="9"/>
          <w:pgMar w:top="1701" w:right="425" w:bottom="567" w:left="567" w:header="709" w:footer="709" w:gutter="0"/>
          <w:cols w:num="2" w:space="113"/>
          <w:docGrid w:linePitch="360"/>
        </w:sectPr>
      </w:pPr>
    </w:p>
    <w:p w14:paraId="4FF0C013" w14:textId="152A94C2" w:rsidR="00433105" w:rsidRPr="00AC3621" w:rsidRDefault="001A335E" w:rsidP="001168DD">
      <w:pPr>
        <w:pStyle w:val="Heading4"/>
        <w:rPr>
          <w:i w:val="0"/>
          <w:iCs w:val="0"/>
          <w:color w:val="92278F" w:themeColor="accent1"/>
          <w:sz w:val="20"/>
          <w:szCs w:val="20"/>
          <w:lang w:eastAsia="ja-JP"/>
        </w:rPr>
        <w:sectPr w:rsidR="00433105"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農業コモディティの輸出</w:t>
      </w:r>
    </w:p>
    <w:p w14:paraId="62056FD1" w14:textId="2C9DA621" w:rsidR="00433105" w:rsidRPr="007B1AE5" w:rsidRDefault="005B0DC9" w:rsidP="007B1AE5">
      <w:r>
        <w:rPr>
          <w:noProof/>
        </w:rPr>
        <w:drawing>
          <wp:inline distT="0" distB="0" distL="0" distR="0" wp14:anchorId="321D3519" wp14:editId="70AAE403">
            <wp:extent cx="3240000" cy="209926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40000" cy="2099261"/>
                    </a:xfrm>
                    <a:prstGeom prst="rect">
                      <a:avLst/>
                    </a:prstGeom>
                    <a:noFill/>
                    <a:ln>
                      <a:noFill/>
                    </a:ln>
                  </pic:spPr>
                </pic:pic>
              </a:graphicData>
            </a:graphic>
          </wp:inline>
        </w:drawing>
      </w:r>
    </w:p>
    <w:p w14:paraId="059F99BE" w14:textId="778DCC25" w:rsidR="00433105" w:rsidRPr="00AF759E" w:rsidRDefault="00B91EFC" w:rsidP="007B1AE5">
      <w:pPr>
        <w:rPr>
          <w:sz w:val="10"/>
          <w:szCs w:val="10"/>
        </w:rPr>
      </w:pPr>
      <w:r>
        <w:rPr>
          <w:sz w:val="10"/>
          <w:szCs w:val="10"/>
        </w:rPr>
        <w:t xml:space="preserve">Note – </w:t>
      </w:r>
      <w:r w:rsidR="005207F9" w:rsidRPr="00AF759E">
        <w:rPr>
          <w:sz w:val="10"/>
          <w:szCs w:val="10"/>
        </w:rPr>
        <w:t>Current prices</w:t>
      </w:r>
      <w:r w:rsidR="00433105" w:rsidRPr="00AF759E">
        <w:rPr>
          <w:sz w:val="10"/>
          <w:szCs w:val="10"/>
        </w:rPr>
        <w:t>. Original series.</w:t>
      </w:r>
      <w:r w:rsidR="005207F9" w:rsidRPr="00AF759E">
        <w:rPr>
          <w:sz w:val="10"/>
          <w:szCs w:val="10"/>
        </w:rPr>
        <w:t xml:space="preserve"> </w:t>
      </w:r>
      <w:r w:rsidR="00306435" w:rsidRPr="00AF759E">
        <w:rPr>
          <w:sz w:val="10"/>
          <w:szCs w:val="10"/>
        </w:rPr>
        <w:t xml:space="preserve">Total excludes confidential items. </w:t>
      </w:r>
      <w:r w:rsidR="005207F9" w:rsidRPr="00AF759E">
        <w:rPr>
          <w:sz w:val="10"/>
          <w:szCs w:val="10"/>
        </w:rPr>
        <w:t xml:space="preserve">(a) </w:t>
      </w:r>
      <w:r w:rsidR="00306435" w:rsidRPr="00AF759E">
        <w:rPr>
          <w:sz w:val="10"/>
          <w:szCs w:val="10"/>
        </w:rPr>
        <w:t>Confidential</w:t>
      </w:r>
      <w:r w:rsidR="005207F9" w:rsidRPr="00AF759E">
        <w:rPr>
          <w:sz w:val="10"/>
          <w:szCs w:val="10"/>
        </w:rPr>
        <w:t xml:space="preserve"> before Aril 2018.</w:t>
      </w:r>
    </w:p>
    <w:p w14:paraId="56D9C851" w14:textId="77777777" w:rsidR="00433105" w:rsidRPr="00AF759E" w:rsidRDefault="00433105" w:rsidP="007B1AE5">
      <w:pPr>
        <w:rPr>
          <w:sz w:val="10"/>
          <w:szCs w:val="10"/>
        </w:rPr>
      </w:pPr>
      <w:r w:rsidRPr="00AF759E">
        <w:rPr>
          <w:sz w:val="10"/>
          <w:szCs w:val="10"/>
        </w:rPr>
        <w:t>Source: Based on ABS data.</w:t>
      </w:r>
    </w:p>
    <w:p w14:paraId="579C386D" w14:textId="77777777" w:rsidR="001A335E" w:rsidRPr="001C7E92" w:rsidRDefault="00433105" w:rsidP="009F46FD">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1A335E" w:rsidRPr="001C7E92">
        <w:rPr>
          <w:rFonts w:ascii="Times New Roman" w:eastAsia="BIZ UDPMincho Medium" w:hAnsi="Times New Roman" w:cs="Times New Roman"/>
          <w:color w:val="000000" w:themeColor="text1"/>
          <w:sz w:val="14"/>
          <w:szCs w:val="14"/>
          <w:lang w:eastAsia="ja-JP"/>
        </w:rPr>
        <w:t>農業は長年にわたり西オーストラリア州最大の輸出産業のひとつ。</w:t>
      </w:r>
    </w:p>
    <w:p w14:paraId="1F2D9FA4" w14:textId="77777777" w:rsidR="001A335E" w:rsidRPr="001C7E92" w:rsidRDefault="001A335E" w:rsidP="009F46FD">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1C7E92">
        <w:rPr>
          <w:rFonts w:ascii="Times New Roman" w:eastAsia="BIZ UDPMincho Medium" w:hAnsi="Times New Roman" w:cs="Times New Roman"/>
          <w:color w:val="000000" w:themeColor="text1"/>
          <w:sz w:val="14"/>
          <w:szCs w:val="14"/>
          <w:lang w:eastAsia="ja-JP"/>
        </w:rPr>
        <w:t>2023</w:t>
      </w:r>
      <w:r w:rsidRPr="001C7E92">
        <w:rPr>
          <w:rFonts w:ascii="Times New Roman" w:eastAsia="BIZ UDPMincho Medium" w:hAnsi="Times New Roman" w:cs="Times New Roman"/>
          <w:color w:val="000000" w:themeColor="text1"/>
          <w:sz w:val="14"/>
          <w:szCs w:val="14"/>
          <w:lang w:eastAsia="ja-JP"/>
        </w:rPr>
        <w:t>年の州の農産物輸出トップ</w:t>
      </w:r>
      <w:r w:rsidRPr="001C7E92">
        <w:rPr>
          <w:rFonts w:ascii="Times New Roman" w:eastAsia="BIZ UDPMincho Medium" w:hAnsi="Times New Roman" w:cs="Times New Roman"/>
          <w:color w:val="000000" w:themeColor="text1"/>
          <w:sz w:val="14"/>
          <w:szCs w:val="14"/>
          <w:lang w:eastAsia="ja-JP"/>
        </w:rPr>
        <w:t>5</w:t>
      </w:r>
      <w:r w:rsidRPr="001C7E92">
        <w:rPr>
          <w:rFonts w:ascii="Times New Roman" w:eastAsia="BIZ UDPMincho Medium" w:hAnsi="Times New Roman" w:cs="Times New Roman"/>
          <w:color w:val="000000" w:themeColor="text1"/>
          <w:sz w:val="14"/>
          <w:szCs w:val="14"/>
          <w:lang w:eastAsia="ja-JP"/>
        </w:rPr>
        <w:t>は以下の通り：</w:t>
      </w:r>
    </w:p>
    <w:p w14:paraId="34521B97" w14:textId="5A85E1A1" w:rsidR="001A335E" w:rsidRPr="001C7E92" w:rsidRDefault="00194654" w:rsidP="001A335E">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1C7E92">
        <w:rPr>
          <w:rFonts w:ascii="Times New Roman" w:eastAsia="BIZ UDPMincho Medium" w:hAnsi="Times New Roman" w:cs="Times New Roman" w:hint="eastAsia"/>
          <w:color w:val="000000" w:themeColor="text1"/>
          <w:sz w:val="14"/>
          <w:szCs w:val="14"/>
          <w:lang w:eastAsia="ja-JP"/>
        </w:rPr>
        <w:t>小麦</w:t>
      </w:r>
      <w:r w:rsidR="001A335E" w:rsidRPr="001C7E92">
        <w:rPr>
          <w:rFonts w:ascii="Times New Roman" w:eastAsia="BIZ UDPMincho Medium" w:hAnsi="Times New Roman" w:cs="Times New Roman"/>
          <w:color w:val="000000" w:themeColor="text1"/>
          <w:sz w:val="14"/>
          <w:szCs w:val="14"/>
        </w:rPr>
        <w:t>（</w:t>
      </w:r>
      <w:r w:rsidR="001A335E" w:rsidRPr="001C7E92">
        <w:rPr>
          <w:rFonts w:ascii="Times New Roman" w:eastAsia="BIZ UDPMincho Medium" w:hAnsi="Times New Roman" w:cs="Times New Roman"/>
          <w:color w:val="000000" w:themeColor="text1"/>
          <w:sz w:val="14"/>
          <w:szCs w:val="14"/>
        </w:rPr>
        <w:t>6</w:t>
      </w:r>
      <w:r w:rsidR="001A335E" w:rsidRPr="001C7E92">
        <w:rPr>
          <w:rFonts w:ascii="Times New Roman" w:eastAsia="BIZ UDPMincho Medium" w:hAnsi="Times New Roman" w:cs="Times New Roman"/>
          <w:color w:val="000000" w:themeColor="text1"/>
          <w:sz w:val="14"/>
          <w:szCs w:val="14"/>
          <w:lang w:eastAsia="ja-JP"/>
        </w:rPr>
        <w:t>0</w:t>
      </w:r>
      <w:r w:rsidRPr="001C7E92">
        <w:rPr>
          <w:rFonts w:ascii="Times New Roman" w:eastAsia="BIZ UDPMincho Medium" w:hAnsi="Times New Roman" w:cs="Times New Roman" w:hint="eastAsia"/>
          <w:color w:val="000000" w:themeColor="text1"/>
          <w:sz w:val="14"/>
          <w:szCs w:val="14"/>
          <w:lang w:eastAsia="ja-JP"/>
        </w:rPr>
        <w:t>億ドル</w:t>
      </w:r>
      <w:r w:rsidR="001A335E" w:rsidRPr="001C7E92">
        <w:rPr>
          <w:rFonts w:ascii="Times New Roman" w:eastAsia="BIZ UDPMincho Medium" w:hAnsi="Times New Roman" w:cs="Times New Roman"/>
          <w:color w:val="000000" w:themeColor="text1"/>
          <w:sz w:val="14"/>
          <w:szCs w:val="14"/>
        </w:rPr>
        <w:t>）</w:t>
      </w:r>
    </w:p>
    <w:p w14:paraId="4CF92E7F" w14:textId="77777777" w:rsidR="001A335E" w:rsidRPr="001C7E92" w:rsidRDefault="001A335E" w:rsidP="001A335E">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1C7E92">
        <w:rPr>
          <w:rFonts w:ascii="Times New Roman" w:eastAsia="BIZ UDPMincho Medium" w:hAnsi="Times New Roman" w:cs="Times New Roman"/>
          <w:color w:val="000000" w:themeColor="text1"/>
          <w:sz w:val="14"/>
          <w:szCs w:val="14"/>
          <w:lang w:eastAsia="ja-JP"/>
        </w:rPr>
        <w:t>キャノーラ油（</w:t>
      </w:r>
      <w:r w:rsidRPr="001C7E92">
        <w:rPr>
          <w:rFonts w:ascii="Times New Roman" w:eastAsia="BIZ UDPMincho Medium" w:hAnsi="Times New Roman" w:cs="Times New Roman"/>
          <w:color w:val="000000" w:themeColor="text1"/>
          <w:sz w:val="14"/>
          <w:szCs w:val="14"/>
          <w:lang w:eastAsia="ja-JP"/>
        </w:rPr>
        <w:t xml:space="preserve">28 </w:t>
      </w:r>
      <w:r w:rsidRPr="001C7E92">
        <w:rPr>
          <w:rFonts w:ascii="Times New Roman" w:eastAsia="BIZ UDPMincho Medium" w:hAnsi="Times New Roman" w:cs="Times New Roman"/>
          <w:color w:val="000000" w:themeColor="text1"/>
          <w:sz w:val="14"/>
          <w:szCs w:val="14"/>
          <w:lang w:eastAsia="ja-JP"/>
        </w:rPr>
        <w:t>億ドル）</w:t>
      </w:r>
    </w:p>
    <w:p w14:paraId="0E799249" w14:textId="48B07227" w:rsidR="001A335E" w:rsidRPr="001C7E92" w:rsidRDefault="00194654" w:rsidP="001A335E">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1C7E92">
        <w:rPr>
          <w:rFonts w:ascii="Times New Roman" w:eastAsia="BIZ UDPMincho Medium" w:hAnsi="Times New Roman" w:cs="Times New Roman" w:hint="eastAsia"/>
          <w:color w:val="000000" w:themeColor="text1"/>
          <w:sz w:val="14"/>
          <w:szCs w:val="14"/>
          <w:lang w:eastAsia="ja-JP"/>
        </w:rPr>
        <w:t>大麦</w:t>
      </w:r>
      <w:r w:rsidR="001A335E" w:rsidRPr="001C7E92">
        <w:rPr>
          <w:rFonts w:ascii="Times New Roman" w:eastAsia="BIZ UDPMincho Medium" w:hAnsi="Times New Roman" w:cs="Times New Roman"/>
          <w:color w:val="000000" w:themeColor="text1"/>
          <w:sz w:val="14"/>
          <w:szCs w:val="14"/>
        </w:rPr>
        <w:t>（</w:t>
      </w:r>
      <w:r w:rsidR="001A335E" w:rsidRPr="001C7E92">
        <w:rPr>
          <w:rFonts w:ascii="Times New Roman" w:eastAsia="BIZ UDPMincho Medium" w:hAnsi="Times New Roman" w:cs="Times New Roman"/>
          <w:color w:val="000000" w:themeColor="text1"/>
          <w:sz w:val="14"/>
          <w:szCs w:val="14"/>
          <w:lang w:eastAsia="ja-JP"/>
        </w:rPr>
        <w:t>19</w:t>
      </w:r>
      <w:r w:rsidRPr="001C7E92">
        <w:rPr>
          <w:rFonts w:ascii="Times New Roman" w:eastAsia="BIZ UDPMincho Medium" w:hAnsi="Times New Roman" w:cs="Times New Roman" w:hint="eastAsia"/>
          <w:color w:val="000000" w:themeColor="text1"/>
          <w:sz w:val="14"/>
          <w:szCs w:val="14"/>
          <w:lang w:eastAsia="ja-JP"/>
        </w:rPr>
        <w:t>億ドル</w:t>
      </w:r>
      <w:r w:rsidR="001A335E" w:rsidRPr="001C7E92">
        <w:rPr>
          <w:rFonts w:ascii="Times New Roman" w:eastAsia="BIZ UDPMincho Medium" w:hAnsi="Times New Roman" w:cs="Times New Roman"/>
          <w:color w:val="000000" w:themeColor="text1"/>
          <w:sz w:val="14"/>
          <w:szCs w:val="14"/>
        </w:rPr>
        <w:t>）</w:t>
      </w:r>
    </w:p>
    <w:p w14:paraId="68EDAD52" w14:textId="77777777" w:rsidR="001A335E" w:rsidRPr="001C7E92" w:rsidRDefault="001A335E" w:rsidP="001A335E">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1C7E92">
        <w:rPr>
          <w:rFonts w:ascii="Times New Roman" w:eastAsia="BIZ UDPMincho Medium" w:hAnsi="Times New Roman" w:cs="Times New Roman"/>
          <w:color w:val="000000" w:themeColor="text1"/>
          <w:sz w:val="14"/>
          <w:szCs w:val="14"/>
          <w:lang w:eastAsia="ja-JP"/>
        </w:rPr>
        <w:t>食肉畜産（</w:t>
      </w:r>
      <w:r w:rsidRPr="001C7E92">
        <w:rPr>
          <w:rFonts w:ascii="Times New Roman" w:eastAsia="BIZ UDPMincho Medium" w:hAnsi="Times New Roman" w:cs="Times New Roman"/>
          <w:color w:val="000000" w:themeColor="text1"/>
          <w:sz w:val="14"/>
          <w:szCs w:val="14"/>
          <w:lang w:eastAsia="ja-JP"/>
        </w:rPr>
        <w:t>14</w:t>
      </w:r>
      <w:r w:rsidRPr="001C7E92">
        <w:rPr>
          <w:rFonts w:ascii="Times New Roman" w:eastAsia="BIZ UDPMincho Medium" w:hAnsi="Times New Roman" w:cs="Times New Roman"/>
          <w:color w:val="000000" w:themeColor="text1"/>
          <w:sz w:val="14"/>
          <w:szCs w:val="14"/>
          <w:lang w:eastAsia="ja-JP"/>
        </w:rPr>
        <w:t>億ドル）</w:t>
      </w:r>
    </w:p>
    <w:p w14:paraId="646A046E" w14:textId="011F027A" w:rsidR="00223BEC" w:rsidRPr="001C7E92" w:rsidRDefault="001A335E" w:rsidP="001A335E">
      <w:pPr>
        <w:pStyle w:val="ListParagraph"/>
        <w:numPr>
          <w:ilvl w:val="0"/>
          <w:numId w:val="31"/>
        </w:numPr>
        <w:spacing w:before="40" w:after="40"/>
        <w:ind w:right="227" w:hanging="357"/>
        <w:contextualSpacing w:val="0"/>
        <w:jc w:val="both"/>
        <w:rPr>
          <w:rFonts w:ascii="Times New Roman" w:hAnsi="Times New Roman" w:cs="Times New Roman"/>
          <w:sz w:val="14"/>
          <w:szCs w:val="14"/>
        </w:rPr>
      </w:pPr>
      <w:r w:rsidRPr="001C7E92">
        <w:rPr>
          <w:rFonts w:ascii="Times New Roman" w:eastAsia="BIZ UDPMincho Medium" w:hAnsi="Times New Roman" w:cs="Times New Roman"/>
          <w:color w:val="000000" w:themeColor="text1"/>
          <w:sz w:val="14"/>
          <w:szCs w:val="14"/>
          <w:lang w:eastAsia="ja-JP"/>
        </w:rPr>
        <w:t>2018</w:t>
      </w:r>
      <w:r w:rsidRPr="001C7E92">
        <w:rPr>
          <w:rFonts w:ascii="Times New Roman" w:eastAsia="BIZ UDPMincho Medium" w:hAnsi="Times New Roman" w:cs="Times New Roman"/>
          <w:color w:val="000000" w:themeColor="text1"/>
          <w:sz w:val="14"/>
          <w:szCs w:val="14"/>
          <w:lang w:eastAsia="ja-JP"/>
        </w:rPr>
        <w:t>年から</w:t>
      </w:r>
      <w:r w:rsidRPr="001C7E92">
        <w:rPr>
          <w:rFonts w:ascii="Times New Roman" w:eastAsia="BIZ UDPMincho Medium" w:hAnsi="Times New Roman" w:cs="Times New Roman"/>
          <w:color w:val="000000" w:themeColor="text1"/>
          <w:sz w:val="14"/>
          <w:szCs w:val="14"/>
          <w:lang w:eastAsia="ja-JP"/>
        </w:rPr>
        <w:t>2023</w:t>
      </w:r>
      <w:r w:rsidRPr="001C7E92">
        <w:rPr>
          <w:rFonts w:ascii="Times New Roman" w:eastAsia="BIZ UDPMincho Medium" w:hAnsi="Times New Roman" w:cs="Times New Roman"/>
          <w:color w:val="000000" w:themeColor="text1"/>
          <w:sz w:val="14"/>
          <w:szCs w:val="14"/>
          <w:lang w:eastAsia="ja-JP"/>
        </w:rPr>
        <w:t>年までに：</w:t>
      </w:r>
    </w:p>
    <w:p w14:paraId="79C28A56" w14:textId="4276C01E" w:rsidR="00B21C9E" w:rsidRPr="001C7E92" w:rsidRDefault="001A335E" w:rsidP="00B21C9E">
      <w:pPr>
        <w:pStyle w:val="ListParagraph"/>
        <w:numPr>
          <w:ilvl w:val="0"/>
          <w:numId w:val="33"/>
        </w:numPr>
        <w:spacing w:before="40" w:after="40"/>
        <w:ind w:right="227" w:hanging="357"/>
        <w:contextualSpacing w:val="0"/>
        <w:jc w:val="both"/>
        <w:rPr>
          <w:rFonts w:ascii="Times New Roman" w:hAnsi="Times New Roman" w:cs="Times New Roman"/>
          <w:sz w:val="14"/>
          <w:szCs w:val="14"/>
          <w:lang w:eastAsia="ja-JP"/>
        </w:rPr>
      </w:pPr>
      <w:r w:rsidRPr="001C7E92">
        <w:rPr>
          <w:rFonts w:ascii="Times New Roman" w:eastAsia="BIZ UDPMincho Medium" w:hAnsi="Times New Roman" w:cs="Times New Roman"/>
          <w:color w:val="000000" w:themeColor="text1"/>
          <w:sz w:val="14"/>
          <w:szCs w:val="14"/>
          <w:lang w:eastAsia="ja-JP"/>
        </w:rPr>
        <w:t>小麦の輸出額は</w:t>
      </w:r>
      <w:r w:rsidRPr="001C7E92">
        <w:rPr>
          <w:rFonts w:ascii="Times New Roman" w:eastAsia="BIZ UDPMincho Medium" w:hAnsi="Times New Roman" w:cs="Times New Roman"/>
          <w:color w:val="000000" w:themeColor="text1"/>
          <w:sz w:val="14"/>
          <w:szCs w:val="14"/>
          <w:lang w:eastAsia="ja-JP"/>
        </w:rPr>
        <w:t>22</w:t>
      </w:r>
      <w:r w:rsidRPr="001C7E92">
        <w:rPr>
          <w:rFonts w:ascii="Times New Roman" w:eastAsia="BIZ UDPMincho Medium" w:hAnsi="Times New Roman" w:cs="Times New Roman"/>
          <w:color w:val="000000" w:themeColor="text1"/>
          <w:sz w:val="14"/>
          <w:szCs w:val="14"/>
          <w:lang w:eastAsia="ja-JP"/>
        </w:rPr>
        <w:t>億ドル（農産物輸出額の</w:t>
      </w:r>
      <w:r w:rsidRPr="001C7E92">
        <w:rPr>
          <w:rFonts w:ascii="Times New Roman" w:eastAsia="BIZ UDPMincho Medium" w:hAnsi="Times New Roman" w:cs="Times New Roman"/>
          <w:color w:val="000000" w:themeColor="text1"/>
          <w:sz w:val="14"/>
          <w:szCs w:val="14"/>
          <w:lang w:eastAsia="ja-JP"/>
        </w:rPr>
        <w:t>30</w:t>
      </w:r>
      <w:r w:rsidRPr="001C7E92">
        <w:rPr>
          <w:rFonts w:ascii="Times New Roman" w:eastAsia="BIZ UDPMincho Medium" w:hAnsi="Times New Roman" w:cs="Times New Roman"/>
          <w:color w:val="000000" w:themeColor="text1"/>
          <w:sz w:val="14"/>
          <w:szCs w:val="14"/>
          <w:lang w:eastAsia="ja-JP"/>
        </w:rPr>
        <w:t>％）から</w:t>
      </w:r>
      <w:r w:rsidRPr="001C7E92">
        <w:rPr>
          <w:rFonts w:ascii="Times New Roman" w:eastAsia="BIZ UDPMincho Medium" w:hAnsi="Times New Roman" w:cs="Times New Roman"/>
          <w:color w:val="000000" w:themeColor="text1"/>
          <w:sz w:val="14"/>
          <w:szCs w:val="14"/>
          <w:lang w:eastAsia="ja-JP"/>
        </w:rPr>
        <w:t>60</w:t>
      </w:r>
      <w:r w:rsidRPr="001C7E92">
        <w:rPr>
          <w:rFonts w:ascii="Times New Roman" w:eastAsia="BIZ UDPMincho Medium" w:hAnsi="Times New Roman" w:cs="Times New Roman"/>
          <w:color w:val="000000" w:themeColor="text1"/>
          <w:sz w:val="14"/>
          <w:szCs w:val="14"/>
          <w:lang w:eastAsia="ja-JP"/>
        </w:rPr>
        <w:t>億ドル（農産物輸出額の</w:t>
      </w:r>
      <w:r w:rsidRPr="001C7E92">
        <w:rPr>
          <w:rFonts w:ascii="Times New Roman" w:eastAsia="BIZ UDPMincho Medium" w:hAnsi="Times New Roman" w:cs="Times New Roman"/>
          <w:color w:val="000000" w:themeColor="text1"/>
          <w:sz w:val="14"/>
          <w:szCs w:val="14"/>
          <w:lang w:eastAsia="ja-JP"/>
        </w:rPr>
        <w:t>39</w:t>
      </w:r>
      <w:r w:rsidRPr="001C7E92">
        <w:rPr>
          <w:rFonts w:ascii="Times New Roman" w:eastAsia="BIZ UDPMincho Medium" w:hAnsi="Times New Roman" w:cs="Times New Roman"/>
          <w:color w:val="000000" w:themeColor="text1"/>
          <w:sz w:val="14"/>
          <w:szCs w:val="14"/>
          <w:lang w:eastAsia="ja-JP"/>
        </w:rPr>
        <w:t>％）に増加した。</w:t>
      </w:r>
    </w:p>
    <w:p w14:paraId="101743A0" w14:textId="2B20962A" w:rsidR="00B55F0A" w:rsidRPr="001C7E92" w:rsidRDefault="001A335E" w:rsidP="00D71EC0">
      <w:pPr>
        <w:pStyle w:val="ListParagraph"/>
        <w:numPr>
          <w:ilvl w:val="0"/>
          <w:numId w:val="33"/>
        </w:numPr>
        <w:spacing w:before="40" w:after="40"/>
        <w:ind w:right="227" w:hanging="357"/>
        <w:contextualSpacing w:val="0"/>
        <w:jc w:val="both"/>
        <w:rPr>
          <w:rFonts w:ascii="Times New Roman" w:hAnsi="Times New Roman" w:cs="Times New Roman"/>
          <w:sz w:val="14"/>
          <w:szCs w:val="14"/>
          <w:lang w:eastAsia="ja-JP"/>
        </w:rPr>
      </w:pPr>
      <w:r w:rsidRPr="001C7E92">
        <w:rPr>
          <w:rFonts w:ascii="Times New Roman" w:eastAsia="BIZ UDPMincho Medium" w:hAnsi="Times New Roman" w:cs="Times New Roman"/>
          <w:color w:val="000000" w:themeColor="text1"/>
          <w:sz w:val="14"/>
          <w:szCs w:val="14"/>
          <w:lang w:eastAsia="ja-JP"/>
        </w:rPr>
        <w:t>キャノーラ油の輸出額は</w:t>
      </w:r>
      <w:r w:rsidRPr="001C7E92">
        <w:rPr>
          <w:rFonts w:ascii="Times New Roman" w:eastAsia="BIZ UDPMincho Medium" w:hAnsi="Times New Roman" w:cs="Times New Roman"/>
          <w:color w:val="000000" w:themeColor="text1"/>
          <w:sz w:val="14"/>
          <w:szCs w:val="14"/>
          <w:lang w:eastAsia="ja-JP"/>
        </w:rPr>
        <w:t>8</w:t>
      </w:r>
      <w:r w:rsidRPr="001C7E92">
        <w:rPr>
          <w:rFonts w:ascii="Times New Roman" w:eastAsia="BIZ UDPMincho Medium" w:hAnsi="Times New Roman" w:cs="Times New Roman"/>
          <w:color w:val="000000" w:themeColor="text1"/>
          <w:sz w:val="14"/>
          <w:szCs w:val="14"/>
          <w:lang w:eastAsia="ja-JP"/>
        </w:rPr>
        <w:t>億</w:t>
      </w:r>
      <w:r w:rsidRPr="001C7E92">
        <w:rPr>
          <w:rFonts w:ascii="Times New Roman" w:eastAsia="BIZ UDPMincho Medium" w:hAnsi="Times New Roman" w:cs="Times New Roman"/>
          <w:color w:val="000000" w:themeColor="text1"/>
          <w:sz w:val="14"/>
          <w:szCs w:val="14"/>
          <w:lang w:eastAsia="ja-JP"/>
        </w:rPr>
        <w:t>8,800</w:t>
      </w:r>
      <w:r w:rsidRPr="001C7E92">
        <w:rPr>
          <w:rFonts w:ascii="Times New Roman" w:eastAsia="BIZ UDPMincho Medium" w:hAnsi="Times New Roman" w:cs="Times New Roman"/>
          <w:color w:val="000000" w:themeColor="text1"/>
          <w:sz w:val="14"/>
          <w:szCs w:val="14"/>
          <w:lang w:eastAsia="ja-JP"/>
        </w:rPr>
        <w:t>万ドル（農産物輸出額の</w:t>
      </w:r>
      <w:r w:rsidRPr="001C7E92">
        <w:rPr>
          <w:rFonts w:ascii="Times New Roman" w:eastAsia="BIZ UDPMincho Medium" w:hAnsi="Times New Roman" w:cs="Times New Roman"/>
          <w:color w:val="000000" w:themeColor="text1"/>
          <w:sz w:val="14"/>
          <w:szCs w:val="14"/>
          <w:lang w:eastAsia="ja-JP"/>
        </w:rPr>
        <w:t>12</w:t>
      </w:r>
      <w:r w:rsidRPr="001C7E92">
        <w:rPr>
          <w:rFonts w:ascii="Times New Roman" w:eastAsia="BIZ UDPMincho Medium" w:hAnsi="Times New Roman" w:cs="Times New Roman"/>
          <w:color w:val="000000" w:themeColor="text1"/>
          <w:sz w:val="14"/>
          <w:szCs w:val="14"/>
          <w:lang w:eastAsia="ja-JP"/>
        </w:rPr>
        <w:t>％）から</w:t>
      </w:r>
      <w:r w:rsidRPr="001C7E92">
        <w:rPr>
          <w:rFonts w:ascii="Times New Roman" w:eastAsia="BIZ UDPMincho Medium" w:hAnsi="Times New Roman" w:cs="Times New Roman"/>
          <w:color w:val="000000" w:themeColor="text1"/>
          <w:sz w:val="14"/>
          <w:szCs w:val="14"/>
          <w:lang w:eastAsia="ja-JP"/>
        </w:rPr>
        <w:t>28</w:t>
      </w:r>
      <w:r w:rsidRPr="001C7E92">
        <w:rPr>
          <w:rFonts w:ascii="Times New Roman" w:eastAsia="BIZ UDPMincho Medium" w:hAnsi="Times New Roman" w:cs="Times New Roman"/>
          <w:color w:val="000000" w:themeColor="text1"/>
          <w:sz w:val="14"/>
          <w:szCs w:val="14"/>
          <w:lang w:eastAsia="ja-JP"/>
        </w:rPr>
        <w:t>億ドル（農産物輸出額の</w:t>
      </w:r>
      <w:r w:rsidRPr="001C7E92">
        <w:rPr>
          <w:rFonts w:ascii="Times New Roman" w:eastAsia="BIZ UDPMincho Medium" w:hAnsi="Times New Roman" w:cs="Times New Roman"/>
          <w:color w:val="000000" w:themeColor="text1"/>
          <w:sz w:val="14"/>
          <w:szCs w:val="14"/>
          <w:lang w:eastAsia="ja-JP"/>
        </w:rPr>
        <w:t>18</w:t>
      </w:r>
      <w:r w:rsidRPr="001C7E92">
        <w:rPr>
          <w:rFonts w:ascii="Times New Roman" w:eastAsia="BIZ UDPMincho Medium" w:hAnsi="Times New Roman" w:cs="Times New Roman"/>
          <w:color w:val="000000" w:themeColor="text1"/>
          <w:sz w:val="14"/>
          <w:szCs w:val="14"/>
          <w:lang w:eastAsia="ja-JP"/>
        </w:rPr>
        <w:t>％）へと大幅に増加した。</w:t>
      </w:r>
    </w:p>
    <w:p w14:paraId="14B8F24A" w14:textId="3D2CE515" w:rsidR="00B21C9E" w:rsidRPr="00BE1577" w:rsidRDefault="00B21C9E" w:rsidP="00AC485F">
      <w:pPr>
        <w:pStyle w:val="ListParagraph"/>
        <w:numPr>
          <w:ilvl w:val="0"/>
          <w:numId w:val="33"/>
        </w:numPr>
        <w:spacing w:before="40" w:after="40"/>
        <w:ind w:right="227"/>
        <w:rPr>
          <w:sz w:val="16"/>
          <w:szCs w:val="16"/>
          <w:lang w:eastAsia="ja-JP"/>
        </w:rPr>
        <w:sectPr w:rsidR="00B21C9E" w:rsidRPr="00BE1577" w:rsidSect="008628B4">
          <w:type w:val="continuous"/>
          <w:pgSz w:w="11907" w:h="16840" w:code="9"/>
          <w:pgMar w:top="1701" w:right="425" w:bottom="567" w:left="567" w:header="709" w:footer="709" w:gutter="0"/>
          <w:cols w:num="2" w:space="113"/>
          <w:docGrid w:linePitch="360"/>
        </w:sectPr>
      </w:pPr>
    </w:p>
    <w:p w14:paraId="0CC320BE" w14:textId="5079AE1C" w:rsidR="00C10F51" w:rsidRPr="00AC3621" w:rsidRDefault="001A335E" w:rsidP="001168DD">
      <w:pPr>
        <w:pStyle w:val="Heading4"/>
        <w:rPr>
          <w:i w:val="0"/>
          <w:iCs w:val="0"/>
          <w:color w:val="92278F" w:themeColor="accent1"/>
          <w:sz w:val="20"/>
          <w:szCs w:val="20"/>
          <w:lang w:eastAsia="ja-JP"/>
        </w:rPr>
        <w:sectPr w:rsidR="00C10F51"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防衛産業の粗付加価値（</w:t>
      </w:r>
      <w:r w:rsidRPr="004379CA">
        <w:rPr>
          <w:rFonts w:ascii="Times New Roman" w:eastAsia="BIZ UDPMincho Medium" w:hAnsi="Times New Roman" w:cs="Times New Roman"/>
          <w:i w:val="0"/>
          <w:iCs w:val="0"/>
          <w:color w:val="92278F" w:themeColor="accent1"/>
          <w:sz w:val="20"/>
          <w:szCs w:val="20"/>
          <w:lang w:eastAsia="ja-JP"/>
        </w:rPr>
        <w:t>GVA</w:t>
      </w:r>
      <w:r w:rsidRPr="004379CA">
        <w:rPr>
          <w:rFonts w:ascii="Times New Roman" w:eastAsia="BIZ UDPMincho Medium" w:hAnsi="Times New Roman" w:cs="Times New Roman"/>
          <w:i w:val="0"/>
          <w:iCs w:val="0"/>
          <w:color w:val="92278F" w:themeColor="accent1"/>
          <w:sz w:val="20"/>
          <w:szCs w:val="20"/>
          <w:lang w:eastAsia="ja-JP"/>
        </w:rPr>
        <w:t>）</w:t>
      </w:r>
    </w:p>
    <w:p w14:paraId="46C289E2" w14:textId="1099AA32" w:rsidR="00433105" w:rsidRPr="007B1AE5" w:rsidRDefault="006841AB" w:rsidP="007B1AE5">
      <w:r>
        <w:rPr>
          <w:noProof/>
        </w:rPr>
        <w:drawing>
          <wp:inline distT="0" distB="0" distL="0" distR="0" wp14:anchorId="0DE03A47" wp14:editId="1848EC57">
            <wp:extent cx="3240000" cy="20618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40000" cy="2061818"/>
                    </a:xfrm>
                    <a:prstGeom prst="rect">
                      <a:avLst/>
                    </a:prstGeom>
                    <a:noFill/>
                    <a:ln>
                      <a:noFill/>
                    </a:ln>
                  </pic:spPr>
                </pic:pic>
              </a:graphicData>
            </a:graphic>
          </wp:inline>
        </w:drawing>
      </w:r>
    </w:p>
    <w:p w14:paraId="5D892B18" w14:textId="6ABC0B38" w:rsidR="000B437C" w:rsidRPr="00AF759E" w:rsidRDefault="006C5F9A" w:rsidP="007B1AE5">
      <w:pPr>
        <w:rPr>
          <w:sz w:val="10"/>
          <w:szCs w:val="10"/>
        </w:rPr>
      </w:pPr>
      <w:r w:rsidRPr="000C0C45">
        <w:rPr>
          <w:sz w:val="10"/>
        </w:rPr>
        <w:t xml:space="preserve">Note – </w:t>
      </w:r>
      <w:r w:rsidR="000B437C" w:rsidRPr="00AF759E">
        <w:rPr>
          <w:sz w:val="10"/>
          <w:szCs w:val="10"/>
        </w:rPr>
        <w:t>Current prices. Original series.</w:t>
      </w:r>
    </w:p>
    <w:p w14:paraId="72472CC1" w14:textId="1A59DD35" w:rsidR="000B437C" w:rsidRPr="00AF759E" w:rsidRDefault="000B437C" w:rsidP="007B1AE5">
      <w:pPr>
        <w:rPr>
          <w:sz w:val="10"/>
          <w:szCs w:val="10"/>
        </w:rPr>
      </w:pPr>
      <w:r w:rsidRPr="00AF759E">
        <w:rPr>
          <w:sz w:val="10"/>
          <w:szCs w:val="10"/>
        </w:rPr>
        <w:t>Source: Based on ABS data.</w:t>
      </w:r>
    </w:p>
    <w:p w14:paraId="02287441" w14:textId="77777777" w:rsidR="001A335E" w:rsidRPr="001C7E92" w:rsidRDefault="00F97318" w:rsidP="001A335E">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1A335E" w:rsidRPr="001C7E92">
        <w:rPr>
          <w:rFonts w:ascii="Times New Roman" w:eastAsia="BIZ UDPMincho Medium" w:hAnsi="Times New Roman" w:cs="Times New Roman"/>
          <w:color w:val="000000" w:themeColor="text1"/>
          <w:sz w:val="14"/>
          <w:szCs w:val="14"/>
          <w:lang w:eastAsia="ja-JP"/>
        </w:rPr>
        <w:t>防衛産業は西オーストラリア州経済の新興産業である。</w:t>
      </w:r>
    </w:p>
    <w:p w14:paraId="65008953" w14:textId="77777777" w:rsidR="001A335E" w:rsidRPr="001C7E92" w:rsidRDefault="001A335E" w:rsidP="001A335E">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1C7E92">
        <w:rPr>
          <w:rFonts w:ascii="Times New Roman" w:eastAsia="BIZ UDPMincho Medium" w:hAnsi="Times New Roman" w:cs="Times New Roman"/>
          <w:color w:val="000000" w:themeColor="text1"/>
          <w:sz w:val="14"/>
          <w:szCs w:val="14"/>
          <w:lang w:eastAsia="ja-JP"/>
        </w:rPr>
        <w:t>2022‐23</w:t>
      </w:r>
      <w:r w:rsidRPr="001C7E92">
        <w:rPr>
          <w:rFonts w:ascii="Times New Roman" w:eastAsia="BIZ UDPMincho Medium" w:hAnsi="Times New Roman" w:cs="Times New Roman"/>
          <w:color w:val="000000" w:themeColor="text1"/>
          <w:sz w:val="14"/>
          <w:szCs w:val="14"/>
          <w:lang w:eastAsia="ja-JP"/>
        </w:rPr>
        <w:t>年には防衛費による</w:t>
      </w:r>
      <w:r w:rsidRPr="001C7E92">
        <w:rPr>
          <w:rFonts w:ascii="Times New Roman" w:eastAsia="BIZ UDPMincho Medium" w:hAnsi="Times New Roman" w:cs="Times New Roman"/>
          <w:color w:val="000000" w:themeColor="text1"/>
          <w:sz w:val="14"/>
          <w:szCs w:val="14"/>
          <w:lang w:eastAsia="ja-JP"/>
        </w:rPr>
        <w:t>GVA</w:t>
      </w:r>
      <w:r w:rsidRPr="001C7E92">
        <w:rPr>
          <w:rFonts w:ascii="Times New Roman" w:eastAsia="BIZ UDPMincho Medium" w:hAnsi="Times New Roman" w:cs="Times New Roman"/>
          <w:color w:val="000000" w:themeColor="text1"/>
          <w:sz w:val="14"/>
          <w:szCs w:val="14"/>
          <w:lang w:eastAsia="ja-JP"/>
        </w:rPr>
        <w:t>として</w:t>
      </w:r>
      <w:r w:rsidRPr="001C7E92">
        <w:rPr>
          <w:rFonts w:ascii="Times New Roman" w:eastAsia="BIZ UDPMincho Medium" w:hAnsi="Times New Roman" w:cs="Times New Roman"/>
          <w:color w:val="000000" w:themeColor="text1"/>
          <w:sz w:val="14"/>
          <w:szCs w:val="14"/>
          <w:lang w:eastAsia="ja-JP"/>
        </w:rPr>
        <w:t>4</w:t>
      </w:r>
      <w:r w:rsidRPr="001C7E92">
        <w:rPr>
          <w:rFonts w:ascii="Times New Roman" w:eastAsia="BIZ UDPMincho Medium" w:hAnsi="Times New Roman" w:cs="Times New Roman"/>
          <w:color w:val="000000" w:themeColor="text1"/>
          <w:sz w:val="14"/>
          <w:szCs w:val="14"/>
          <w:lang w:eastAsia="ja-JP"/>
        </w:rPr>
        <w:t>億</w:t>
      </w:r>
      <w:r w:rsidRPr="001C7E92">
        <w:rPr>
          <w:rFonts w:ascii="Times New Roman" w:eastAsia="BIZ UDPMincho Medium" w:hAnsi="Times New Roman" w:cs="Times New Roman"/>
          <w:color w:val="000000" w:themeColor="text1"/>
          <w:sz w:val="14"/>
          <w:szCs w:val="14"/>
          <w:lang w:eastAsia="ja-JP"/>
        </w:rPr>
        <w:t>6,900</w:t>
      </w:r>
      <w:r w:rsidRPr="001C7E92">
        <w:rPr>
          <w:rFonts w:ascii="Times New Roman" w:eastAsia="BIZ UDPMincho Medium" w:hAnsi="Times New Roman" w:cs="Times New Roman"/>
          <w:color w:val="000000" w:themeColor="text1"/>
          <w:sz w:val="14"/>
          <w:szCs w:val="14"/>
          <w:lang w:eastAsia="ja-JP"/>
        </w:rPr>
        <w:t>万ドルが西オーストラリア州経済に計上された（前年比</w:t>
      </w:r>
      <w:r w:rsidRPr="001C7E92">
        <w:rPr>
          <w:rFonts w:ascii="Times New Roman" w:eastAsia="BIZ UDPMincho Medium" w:hAnsi="Times New Roman" w:cs="Times New Roman"/>
          <w:color w:val="000000" w:themeColor="text1"/>
          <w:sz w:val="14"/>
          <w:szCs w:val="14"/>
          <w:lang w:eastAsia="ja-JP"/>
        </w:rPr>
        <w:t>14</w:t>
      </w:r>
      <w:r w:rsidRPr="001C7E92">
        <w:rPr>
          <w:rFonts w:ascii="Times New Roman" w:eastAsia="BIZ UDPMincho Medium" w:hAnsi="Times New Roman" w:cs="Times New Roman"/>
          <w:color w:val="000000" w:themeColor="text1"/>
          <w:sz w:val="14"/>
          <w:szCs w:val="14"/>
          <w:lang w:eastAsia="ja-JP"/>
        </w:rPr>
        <w:t>％増）。防衛産業の西オーストラリア州経済への寄与度は</w:t>
      </w:r>
      <w:r w:rsidRPr="001C7E92">
        <w:rPr>
          <w:rFonts w:ascii="Times New Roman" w:eastAsia="BIZ UDPMincho Medium" w:hAnsi="Times New Roman" w:cs="Times New Roman"/>
          <w:color w:val="000000" w:themeColor="text1"/>
          <w:sz w:val="14"/>
          <w:szCs w:val="14"/>
          <w:lang w:eastAsia="ja-JP"/>
        </w:rPr>
        <w:t>2016‐17</w:t>
      </w:r>
      <w:r w:rsidRPr="001C7E92">
        <w:rPr>
          <w:rFonts w:ascii="Times New Roman" w:eastAsia="BIZ UDPMincho Medium" w:hAnsi="Times New Roman" w:cs="Times New Roman"/>
          <w:color w:val="000000" w:themeColor="text1"/>
          <w:sz w:val="14"/>
          <w:szCs w:val="14"/>
          <w:lang w:eastAsia="ja-JP"/>
        </w:rPr>
        <w:t>年の</w:t>
      </w:r>
      <w:r w:rsidRPr="001C7E92">
        <w:rPr>
          <w:rFonts w:ascii="Times New Roman" w:eastAsia="BIZ UDPMincho Medium" w:hAnsi="Times New Roman" w:cs="Times New Roman"/>
          <w:color w:val="000000" w:themeColor="text1"/>
          <w:sz w:val="14"/>
          <w:szCs w:val="14"/>
          <w:lang w:eastAsia="ja-JP"/>
        </w:rPr>
        <w:t>2</w:t>
      </w:r>
      <w:r w:rsidRPr="001C7E92">
        <w:rPr>
          <w:rFonts w:ascii="Times New Roman" w:eastAsia="BIZ UDPMincho Medium" w:hAnsi="Times New Roman" w:cs="Times New Roman"/>
          <w:color w:val="000000" w:themeColor="text1"/>
          <w:sz w:val="14"/>
          <w:szCs w:val="14"/>
          <w:lang w:eastAsia="ja-JP"/>
        </w:rPr>
        <w:t>億</w:t>
      </w:r>
      <w:r w:rsidRPr="001C7E92">
        <w:rPr>
          <w:rFonts w:ascii="Times New Roman" w:eastAsia="BIZ UDPMincho Medium" w:hAnsi="Times New Roman" w:cs="Times New Roman"/>
          <w:color w:val="000000" w:themeColor="text1"/>
          <w:sz w:val="14"/>
          <w:szCs w:val="14"/>
          <w:lang w:eastAsia="ja-JP"/>
        </w:rPr>
        <w:t>3,800</w:t>
      </w:r>
      <w:r w:rsidRPr="001C7E92">
        <w:rPr>
          <w:rFonts w:ascii="Times New Roman" w:eastAsia="BIZ UDPMincho Medium" w:hAnsi="Times New Roman" w:cs="Times New Roman"/>
          <w:color w:val="000000" w:themeColor="text1"/>
          <w:sz w:val="14"/>
          <w:szCs w:val="14"/>
          <w:lang w:eastAsia="ja-JP"/>
        </w:rPr>
        <w:t>万ドルから</w:t>
      </w:r>
      <w:r w:rsidRPr="001C7E92">
        <w:rPr>
          <w:rFonts w:ascii="Times New Roman" w:eastAsia="BIZ UDPMincho Medium" w:hAnsi="Times New Roman" w:cs="Times New Roman"/>
          <w:color w:val="000000" w:themeColor="text1"/>
          <w:sz w:val="14"/>
          <w:szCs w:val="14"/>
          <w:lang w:eastAsia="ja-JP"/>
        </w:rPr>
        <w:t>2022‐23</w:t>
      </w:r>
      <w:r w:rsidRPr="001C7E92">
        <w:rPr>
          <w:rFonts w:ascii="Times New Roman" w:eastAsia="BIZ UDPMincho Medium" w:hAnsi="Times New Roman" w:cs="Times New Roman"/>
          <w:color w:val="000000" w:themeColor="text1"/>
          <w:sz w:val="14"/>
          <w:szCs w:val="14"/>
          <w:lang w:eastAsia="ja-JP"/>
        </w:rPr>
        <w:t>年の</w:t>
      </w:r>
      <w:r w:rsidRPr="001C7E92">
        <w:rPr>
          <w:rFonts w:ascii="Times New Roman" w:eastAsia="BIZ UDPMincho Medium" w:hAnsi="Times New Roman" w:cs="Times New Roman"/>
          <w:color w:val="000000" w:themeColor="text1"/>
          <w:sz w:val="14"/>
          <w:szCs w:val="14"/>
          <w:lang w:eastAsia="ja-JP"/>
        </w:rPr>
        <w:t>4</w:t>
      </w:r>
      <w:r w:rsidRPr="001C7E92">
        <w:rPr>
          <w:rFonts w:ascii="Times New Roman" w:eastAsia="BIZ UDPMincho Medium" w:hAnsi="Times New Roman" w:cs="Times New Roman"/>
          <w:color w:val="000000" w:themeColor="text1"/>
          <w:sz w:val="14"/>
          <w:szCs w:val="14"/>
          <w:lang w:eastAsia="ja-JP"/>
        </w:rPr>
        <w:t>億</w:t>
      </w:r>
      <w:r w:rsidRPr="001C7E92">
        <w:rPr>
          <w:rFonts w:ascii="Times New Roman" w:eastAsia="BIZ UDPMincho Medium" w:hAnsi="Times New Roman" w:cs="Times New Roman"/>
          <w:color w:val="000000" w:themeColor="text1"/>
          <w:sz w:val="14"/>
          <w:szCs w:val="14"/>
          <w:lang w:eastAsia="ja-JP"/>
        </w:rPr>
        <w:t>6,900</w:t>
      </w:r>
      <w:r w:rsidRPr="001C7E92">
        <w:rPr>
          <w:rFonts w:ascii="Times New Roman" w:eastAsia="BIZ UDPMincho Medium" w:hAnsi="Times New Roman" w:cs="Times New Roman"/>
          <w:color w:val="000000" w:themeColor="text1"/>
          <w:sz w:val="14"/>
          <w:szCs w:val="14"/>
          <w:lang w:eastAsia="ja-JP"/>
        </w:rPr>
        <w:t>万ドルへとほぼ倍増した。</w:t>
      </w:r>
    </w:p>
    <w:p w14:paraId="60A11955" w14:textId="77777777" w:rsidR="001A335E" w:rsidRPr="001C7E92" w:rsidRDefault="001A335E" w:rsidP="001A335E">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1C7E92">
        <w:rPr>
          <w:rFonts w:ascii="Times New Roman" w:eastAsia="BIZ UDPMincho Medium" w:hAnsi="Times New Roman" w:cs="Times New Roman"/>
          <w:color w:val="000000" w:themeColor="text1"/>
          <w:sz w:val="14"/>
          <w:szCs w:val="14"/>
          <w:lang w:eastAsia="ja-JP"/>
        </w:rPr>
        <w:t>2022‐23</w:t>
      </w:r>
      <w:r w:rsidRPr="001C7E92">
        <w:rPr>
          <w:rFonts w:ascii="Times New Roman" w:eastAsia="BIZ UDPMincho Medium" w:hAnsi="Times New Roman" w:cs="Times New Roman"/>
          <w:color w:val="000000" w:themeColor="text1"/>
          <w:sz w:val="14"/>
          <w:szCs w:val="14"/>
          <w:lang w:eastAsia="ja-JP"/>
        </w:rPr>
        <w:t>年のオーストラリア全体の防衛</w:t>
      </w:r>
      <w:r w:rsidRPr="001C7E92">
        <w:rPr>
          <w:rFonts w:ascii="Times New Roman" w:eastAsia="BIZ UDPMincho Medium" w:hAnsi="Times New Roman" w:cs="Times New Roman"/>
          <w:color w:val="000000" w:themeColor="text1"/>
          <w:sz w:val="14"/>
          <w:szCs w:val="14"/>
          <w:lang w:eastAsia="ja-JP"/>
        </w:rPr>
        <w:t>GVA</w:t>
      </w:r>
      <w:r w:rsidRPr="001C7E92">
        <w:rPr>
          <w:rFonts w:ascii="Times New Roman" w:eastAsia="BIZ UDPMincho Medium" w:hAnsi="Times New Roman" w:cs="Times New Roman"/>
          <w:color w:val="000000" w:themeColor="text1"/>
          <w:sz w:val="14"/>
          <w:szCs w:val="14"/>
          <w:lang w:eastAsia="ja-JP"/>
        </w:rPr>
        <w:t>に占める各管轄区域の割合は以下の順：</w:t>
      </w:r>
    </w:p>
    <w:p w14:paraId="1F55BD1B" w14:textId="77777777" w:rsidR="001A335E" w:rsidRPr="001C7E92" w:rsidRDefault="001A335E" w:rsidP="001A335E">
      <w:pPr>
        <w:pStyle w:val="ListParagraph"/>
        <w:numPr>
          <w:ilvl w:val="0"/>
          <w:numId w:val="33"/>
        </w:numPr>
        <w:spacing w:before="40" w:after="40"/>
        <w:ind w:right="227"/>
        <w:jc w:val="both"/>
        <w:rPr>
          <w:rFonts w:ascii="Times New Roman" w:eastAsia="BIZ UDPMincho Medium" w:hAnsi="Times New Roman" w:cs="Times New Roman"/>
          <w:color w:val="000000" w:themeColor="text1"/>
          <w:sz w:val="14"/>
          <w:szCs w:val="14"/>
          <w:lang w:eastAsia="ja-JP"/>
        </w:rPr>
      </w:pPr>
      <w:r w:rsidRPr="001C7E92">
        <w:rPr>
          <w:rFonts w:ascii="Times New Roman" w:eastAsia="BIZ UDPMincho Medium" w:hAnsi="Times New Roman" w:cs="Times New Roman"/>
          <w:color w:val="000000" w:themeColor="text1"/>
          <w:sz w:val="14"/>
          <w:szCs w:val="14"/>
          <w:lang w:eastAsia="ja-JP"/>
        </w:rPr>
        <w:t>ニューサウスウェールズ州（</w:t>
      </w:r>
      <w:r w:rsidRPr="001C7E92">
        <w:rPr>
          <w:rFonts w:ascii="Times New Roman" w:eastAsia="BIZ UDPMincho Medium" w:hAnsi="Times New Roman" w:cs="Times New Roman"/>
          <w:color w:val="000000" w:themeColor="text1"/>
          <w:sz w:val="14"/>
          <w:szCs w:val="14"/>
          <w:lang w:eastAsia="ja-JP"/>
        </w:rPr>
        <w:t>34</w:t>
      </w:r>
      <w:r w:rsidRPr="001C7E92">
        <w:rPr>
          <w:rFonts w:ascii="Times New Roman" w:eastAsia="BIZ UDPMincho Medium" w:hAnsi="Times New Roman" w:cs="Times New Roman"/>
          <w:color w:val="000000" w:themeColor="text1"/>
          <w:sz w:val="14"/>
          <w:szCs w:val="14"/>
          <w:lang w:eastAsia="ja-JP"/>
        </w:rPr>
        <w:t>億ドル、</w:t>
      </w:r>
      <w:r w:rsidRPr="001C7E92">
        <w:rPr>
          <w:rFonts w:ascii="Times New Roman" w:eastAsia="BIZ UDPMincho Medium" w:hAnsi="Times New Roman" w:cs="Times New Roman"/>
          <w:color w:val="000000" w:themeColor="text1"/>
          <w:sz w:val="14"/>
          <w:szCs w:val="14"/>
          <w:lang w:eastAsia="ja-JP"/>
        </w:rPr>
        <w:t>32</w:t>
      </w:r>
      <w:r w:rsidRPr="001C7E92">
        <w:rPr>
          <w:rFonts w:ascii="Times New Roman" w:eastAsia="BIZ UDPMincho Medium" w:hAnsi="Times New Roman" w:cs="Times New Roman"/>
          <w:color w:val="000000" w:themeColor="text1"/>
          <w:sz w:val="14"/>
          <w:szCs w:val="14"/>
          <w:lang w:eastAsia="ja-JP"/>
        </w:rPr>
        <w:t>％）</w:t>
      </w:r>
    </w:p>
    <w:p w14:paraId="37446583" w14:textId="77777777" w:rsidR="001A335E" w:rsidRPr="001C7E92" w:rsidRDefault="001A335E" w:rsidP="001A335E">
      <w:pPr>
        <w:pStyle w:val="ListParagraph"/>
        <w:numPr>
          <w:ilvl w:val="0"/>
          <w:numId w:val="33"/>
        </w:numPr>
        <w:spacing w:before="40" w:after="40"/>
        <w:ind w:right="227"/>
        <w:jc w:val="both"/>
        <w:rPr>
          <w:rFonts w:ascii="Times New Roman" w:eastAsia="BIZ UDPMincho Medium" w:hAnsi="Times New Roman" w:cs="Times New Roman"/>
          <w:color w:val="000000" w:themeColor="text1"/>
          <w:sz w:val="14"/>
          <w:szCs w:val="14"/>
          <w:lang w:eastAsia="ja-JP"/>
        </w:rPr>
      </w:pPr>
      <w:r w:rsidRPr="001C7E92">
        <w:rPr>
          <w:rFonts w:ascii="Times New Roman" w:eastAsia="BIZ UDPMincho Medium" w:hAnsi="Times New Roman" w:cs="Times New Roman"/>
          <w:color w:val="000000" w:themeColor="text1"/>
          <w:sz w:val="14"/>
          <w:szCs w:val="14"/>
          <w:lang w:eastAsia="ja-JP"/>
        </w:rPr>
        <w:t>ビクトリア州（</w:t>
      </w:r>
      <w:r w:rsidRPr="001C7E92">
        <w:rPr>
          <w:rFonts w:ascii="Times New Roman" w:eastAsia="BIZ UDPMincho Medium" w:hAnsi="Times New Roman" w:cs="Times New Roman"/>
          <w:color w:val="000000" w:themeColor="text1"/>
          <w:sz w:val="14"/>
          <w:szCs w:val="14"/>
          <w:lang w:eastAsia="ja-JP"/>
        </w:rPr>
        <w:t xml:space="preserve">22 </w:t>
      </w:r>
      <w:r w:rsidRPr="001C7E92">
        <w:rPr>
          <w:rFonts w:ascii="Times New Roman" w:eastAsia="BIZ UDPMincho Medium" w:hAnsi="Times New Roman" w:cs="Times New Roman"/>
          <w:color w:val="000000" w:themeColor="text1"/>
          <w:sz w:val="14"/>
          <w:szCs w:val="14"/>
          <w:lang w:eastAsia="ja-JP"/>
        </w:rPr>
        <w:t>億ドル、</w:t>
      </w:r>
      <w:r w:rsidRPr="001C7E92">
        <w:rPr>
          <w:rFonts w:ascii="Times New Roman" w:eastAsia="BIZ UDPMincho Medium" w:hAnsi="Times New Roman" w:cs="Times New Roman"/>
          <w:color w:val="000000" w:themeColor="text1"/>
          <w:sz w:val="14"/>
          <w:szCs w:val="14"/>
          <w:lang w:eastAsia="ja-JP"/>
        </w:rPr>
        <w:t>21</w:t>
      </w:r>
      <w:r w:rsidRPr="001C7E92">
        <w:rPr>
          <w:rFonts w:ascii="Times New Roman" w:eastAsia="BIZ UDPMincho Medium" w:hAnsi="Times New Roman" w:cs="Times New Roman"/>
          <w:color w:val="000000" w:themeColor="text1"/>
          <w:sz w:val="14"/>
          <w:szCs w:val="14"/>
          <w:lang w:eastAsia="ja-JP"/>
        </w:rPr>
        <w:t>％）</w:t>
      </w:r>
    </w:p>
    <w:p w14:paraId="55F72EFA" w14:textId="77777777" w:rsidR="001A335E" w:rsidRPr="001C7E92" w:rsidRDefault="001A335E" w:rsidP="001A335E">
      <w:pPr>
        <w:pStyle w:val="ListParagraph"/>
        <w:numPr>
          <w:ilvl w:val="0"/>
          <w:numId w:val="33"/>
        </w:numPr>
        <w:spacing w:before="40" w:after="40"/>
        <w:ind w:right="227"/>
        <w:jc w:val="both"/>
        <w:rPr>
          <w:rFonts w:ascii="Times New Roman" w:eastAsia="BIZ UDPMincho Medium" w:hAnsi="Times New Roman" w:cs="Times New Roman"/>
          <w:color w:val="000000" w:themeColor="text1"/>
          <w:sz w:val="14"/>
          <w:szCs w:val="14"/>
          <w:lang w:eastAsia="ja-JP"/>
        </w:rPr>
      </w:pPr>
      <w:r w:rsidRPr="001C7E92">
        <w:rPr>
          <w:rFonts w:ascii="Times New Roman" w:eastAsia="BIZ UDPMincho Medium" w:hAnsi="Times New Roman" w:cs="Times New Roman"/>
          <w:color w:val="000000" w:themeColor="text1"/>
          <w:sz w:val="14"/>
          <w:szCs w:val="14"/>
          <w:lang w:eastAsia="ja-JP"/>
        </w:rPr>
        <w:t>南オーストラリア州（</w:t>
      </w:r>
      <w:r w:rsidRPr="001C7E92">
        <w:rPr>
          <w:rFonts w:ascii="Times New Roman" w:eastAsia="BIZ UDPMincho Medium" w:hAnsi="Times New Roman" w:cs="Times New Roman"/>
          <w:color w:val="000000" w:themeColor="text1"/>
          <w:sz w:val="14"/>
          <w:szCs w:val="14"/>
          <w:lang w:eastAsia="ja-JP"/>
        </w:rPr>
        <w:t>17</w:t>
      </w:r>
      <w:r w:rsidRPr="001C7E92">
        <w:rPr>
          <w:rFonts w:ascii="Times New Roman" w:eastAsia="BIZ UDPMincho Medium" w:hAnsi="Times New Roman" w:cs="Times New Roman"/>
          <w:color w:val="000000" w:themeColor="text1"/>
          <w:sz w:val="14"/>
          <w:szCs w:val="14"/>
          <w:lang w:eastAsia="ja-JP"/>
        </w:rPr>
        <w:t>億ドル、</w:t>
      </w:r>
      <w:r w:rsidRPr="001C7E92">
        <w:rPr>
          <w:rFonts w:ascii="Times New Roman" w:eastAsia="BIZ UDPMincho Medium" w:hAnsi="Times New Roman" w:cs="Times New Roman"/>
          <w:color w:val="000000" w:themeColor="text1"/>
          <w:sz w:val="14"/>
          <w:szCs w:val="14"/>
          <w:lang w:eastAsia="ja-JP"/>
        </w:rPr>
        <w:t>16</w:t>
      </w:r>
      <w:r w:rsidRPr="001C7E92">
        <w:rPr>
          <w:rFonts w:ascii="Times New Roman" w:eastAsia="BIZ UDPMincho Medium" w:hAnsi="Times New Roman" w:cs="Times New Roman"/>
          <w:color w:val="000000" w:themeColor="text1"/>
          <w:sz w:val="14"/>
          <w:szCs w:val="14"/>
          <w:lang w:eastAsia="ja-JP"/>
        </w:rPr>
        <w:t>％）</w:t>
      </w:r>
    </w:p>
    <w:p w14:paraId="06D2053D" w14:textId="0182126A" w:rsidR="001A335E" w:rsidRPr="001C7E92" w:rsidRDefault="001A335E" w:rsidP="001A335E">
      <w:pPr>
        <w:pStyle w:val="ListParagraph"/>
        <w:numPr>
          <w:ilvl w:val="0"/>
          <w:numId w:val="33"/>
        </w:numPr>
        <w:spacing w:before="40" w:after="40"/>
        <w:ind w:right="227"/>
        <w:jc w:val="both"/>
        <w:rPr>
          <w:rFonts w:ascii="Times New Roman" w:eastAsia="BIZ UDPMincho Medium" w:hAnsi="Times New Roman" w:cs="Times New Roman"/>
          <w:color w:val="000000" w:themeColor="text1"/>
          <w:sz w:val="14"/>
          <w:szCs w:val="14"/>
          <w:lang w:eastAsia="ja-JP"/>
        </w:rPr>
      </w:pPr>
      <w:r w:rsidRPr="001C7E92">
        <w:rPr>
          <w:rFonts w:ascii="Times New Roman" w:eastAsia="BIZ UDPMincho Medium" w:hAnsi="Times New Roman" w:cs="Times New Roman"/>
          <w:color w:val="000000" w:themeColor="text1"/>
          <w:sz w:val="14"/>
          <w:szCs w:val="14"/>
          <w:lang w:eastAsia="ja-JP"/>
        </w:rPr>
        <w:t>オーストラリア首都特別地域（</w:t>
      </w:r>
      <w:r w:rsidRPr="001C7E92">
        <w:rPr>
          <w:rFonts w:ascii="Times New Roman" w:eastAsia="BIZ UDPMincho Medium" w:hAnsi="Times New Roman" w:cs="Times New Roman"/>
          <w:color w:val="000000" w:themeColor="text1"/>
          <w:sz w:val="14"/>
          <w:szCs w:val="14"/>
          <w:lang w:eastAsia="ja-JP"/>
        </w:rPr>
        <w:t>16</w:t>
      </w:r>
      <w:r w:rsidRPr="001C7E92">
        <w:rPr>
          <w:rFonts w:ascii="Times New Roman" w:eastAsia="BIZ UDPMincho Medium" w:hAnsi="Times New Roman" w:cs="Times New Roman"/>
          <w:color w:val="000000" w:themeColor="text1"/>
          <w:sz w:val="14"/>
          <w:szCs w:val="14"/>
          <w:lang w:eastAsia="ja-JP"/>
        </w:rPr>
        <w:t>億ドル、</w:t>
      </w:r>
      <w:r w:rsidRPr="001C7E92">
        <w:rPr>
          <w:rFonts w:ascii="Times New Roman" w:eastAsia="BIZ UDPMincho Medium" w:hAnsi="Times New Roman" w:cs="Times New Roman"/>
          <w:color w:val="000000" w:themeColor="text1"/>
          <w:sz w:val="14"/>
          <w:szCs w:val="14"/>
          <w:lang w:eastAsia="ja-JP"/>
        </w:rPr>
        <w:t>16</w:t>
      </w:r>
      <w:r w:rsidRPr="001C7E92">
        <w:rPr>
          <w:rFonts w:ascii="Times New Roman" w:eastAsia="BIZ UDPMincho Medium" w:hAnsi="Times New Roman" w:cs="Times New Roman"/>
          <w:color w:val="000000" w:themeColor="text1"/>
          <w:sz w:val="14"/>
          <w:szCs w:val="14"/>
          <w:lang w:eastAsia="ja-JP"/>
        </w:rPr>
        <w:t>％）</w:t>
      </w:r>
    </w:p>
    <w:p w14:paraId="421FB586" w14:textId="77777777" w:rsidR="001A335E" w:rsidRPr="001C7E92" w:rsidRDefault="001A335E" w:rsidP="001A335E">
      <w:pPr>
        <w:pStyle w:val="ListParagraph"/>
        <w:numPr>
          <w:ilvl w:val="0"/>
          <w:numId w:val="33"/>
        </w:numPr>
        <w:spacing w:before="40" w:after="40"/>
        <w:ind w:right="227"/>
        <w:jc w:val="both"/>
        <w:rPr>
          <w:rFonts w:ascii="Times New Roman" w:eastAsia="BIZ UDPMincho Medium" w:hAnsi="Times New Roman" w:cs="Times New Roman"/>
          <w:color w:val="000000" w:themeColor="text1"/>
          <w:sz w:val="14"/>
          <w:szCs w:val="14"/>
          <w:lang w:eastAsia="ja-JP"/>
        </w:rPr>
      </w:pPr>
      <w:r w:rsidRPr="001C7E92">
        <w:rPr>
          <w:rFonts w:ascii="Times New Roman" w:eastAsia="BIZ UDPMincho Medium" w:hAnsi="Times New Roman" w:cs="Times New Roman"/>
          <w:color w:val="000000" w:themeColor="text1"/>
          <w:sz w:val="14"/>
          <w:szCs w:val="14"/>
          <w:lang w:eastAsia="ja-JP"/>
        </w:rPr>
        <w:t>クイーンズランド州（</w:t>
      </w:r>
      <w:r w:rsidRPr="001C7E92">
        <w:rPr>
          <w:rFonts w:ascii="Times New Roman" w:eastAsia="BIZ UDPMincho Medium" w:hAnsi="Times New Roman" w:cs="Times New Roman"/>
          <w:color w:val="000000" w:themeColor="text1"/>
          <w:sz w:val="14"/>
          <w:szCs w:val="14"/>
          <w:lang w:eastAsia="ja-JP"/>
        </w:rPr>
        <w:t>11</w:t>
      </w:r>
      <w:r w:rsidRPr="001C7E92">
        <w:rPr>
          <w:rFonts w:ascii="Times New Roman" w:eastAsia="BIZ UDPMincho Medium" w:hAnsi="Times New Roman" w:cs="Times New Roman"/>
          <w:color w:val="000000" w:themeColor="text1"/>
          <w:sz w:val="14"/>
          <w:szCs w:val="14"/>
          <w:lang w:eastAsia="ja-JP"/>
        </w:rPr>
        <w:t>億ドル、</w:t>
      </w:r>
      <w:r w:rsidRPr="001C7E92">
        <w:rPr>
          <w:rFonts w:ascii="Times New Roman" w:eastAsia="BIZ UDPMincho Medium" w:hAnsi="Times New Roman" w:cs="Times New Roman"/>
          <w:color w:val="000000" w:themeColor="text1"/>
          <w:sz w:val="14"/>
          <w:szCs w:val="14"/>
          <w:lang w:eastAsia="ja-JP"/>
        </w:rPr>
        <w:t>11</w:t>
      </w:r>
      <w:r w:rsidRPr="001C7E92">
        <w:rPr>
          <w:rFonts w:ascii="Times New Roman" w:eastAsia="BIZ UDPMincho Medium" w:hAnsi="Times New Roman" w:cs="Times New Roman"/>
          <w:color w:val="000000" w:themeColor="text1"/>
          <w:sz w:val="14"/>
          <w:szCs w:val="14"/>
          <w:lang w:eastAsia="ja-JP"/>
        </w:rPr>
        <w:t>％）</w:t>
      </w:r>
    </w:p>
    <w:p w14:paraId="3ABB3B26" w14:textId="5583B0A4" w:rsidR="00673CE6" w:rsidRPr="001C7E92" w:rsidRDefault="001A335E" w:rsidP="001A335E">
      <w:pPr>
        <w:pStyle w:val="ListParagraph"/>
        <w:numPr>
          <w:ilvl w:val="0"/>
          <w:numId w:val="31"/>
        </w:numPr>
        <w:spacing w:before="40" w:after="40"/>
        <w:ind w:right="227" w:hanging="357"/>
        <w:contextualSpacing w:val="0"/>
        <w:jc w:val="both"/>
        <w:rPr>
          <w:rFonts w:ascii="Times New Roman" w:hAnsi="Times New Roman" w:cs="Times New Roman"/>
          <w:sz w:val="14"/>
          <w:szCs w:val="14"/>
          <w:lang w:eastAsia="ja-JP"/>
        </w:rPr>
      </w:pPr>
      <w:r w:rsidRPr="001C7E92">
        <w:rPr>
          <w:rFonts w:ascii="Times New Roman" w:eastAsia="BIZ UDPMincho Medium" w:hAnsi="Times New Roman" w:cs="Times New Roman"/>
          <w:color w:val="000000" w:themeColor="text1"/>
          <w:sz w:val="14"/>
          <w:szCs w:val="14"/>
          <w:lang w:eastAsia="ja-JP"/>
        </w:rPr>
        <w:t xml:space="preserve">2022-23 </w:t>
      </w:r>
      <w:r w:rsidRPr="001C7E92">
        <w:rPr>
          <w:rFonts w:ascii="Times New Roman" w:eastAsia="BIZ UDPMincho Medium" w:hAnsi="Times New Roman" w:cs="Times New Roman"/>
          <w:color w:val="000000" w:themeColor="text1"/>
          <w:sz w:val="14"/>
          <w:szCs w:val="14"/>
          <w:lang w:eastAsia="ja-JP"/>
        </w:rPr>
        <w:t>年、西オーストラリア州の防衛費増に伴い雇用者数も</w:t>
      </w:r>
      <w:r w:rsidRPr="001C7E92">
        <w:rPr>
          <w:rFonts w:ascii="Times New Roman" w:eastAsia="BIZ UDPMincho Medium" w:hAnsi="Times New Roman" w:cs="Times New Roman"/>
          <w:color w:val="000000" w:themeColor="text1"/>
          <w:sz w:val="14"/>
          <w:szCs w:val="14"/>
          <w:lang w:eastAsia="ja-JP"/>
        </w:rPr>
        <w:t>3,000</w:t>
      </w:r>
      <w:r w:rsidRPr="001C7E92">
        <w:rPr>
          <w:rFonts w:ascii="Times New Roman" w:eastAsia="BIZ UDPMincho Medium" w:hAnsi="Times New Roman" w:cs="Times New Roman"/>
          <w:color w:val="000000" w:themeColor="text1"/>
          <w:sz w:val="14"/>
          <w:szCs w:val="14"/>
          <w:lang w:eastAsia="ja-JP"/>
        </w:rPr>
        <w:t>人に増加した。</w:t>
      </w:r>
    </w:p>
    <w:p w14:paraId="503A858D" w14:textId="04D05110" w:rsidR="000B437C" w:rsidRPr="007B1AE5" w:rsidRDefault="000B437C" w:rsidP="007B1AE5">
      <w:pPr>
        <w:rPr>
          <w:lang w:eastAsia="ja-JP"/>
        </w:rPr>
        <w:sectPr w:rsidR="000B437C" w:rsidRPr="007B1AE5" w:rsidSect="008628B4">
          <w:type w:val="continuous"/>
          <w:pgSz w:w="11907" w:h="16840" w:code="9"/>
          <w:pgMar w:top="1701" w:right="425" w:bottom="567" w:left="567" w:header="709" w:footer="709" w:gutter="0"/>
          <w:cols w:num="2" w:space="113"/>
          <w:docGrid w:linePitch="360"/>
        </w:sectPr>
      </w:pPr>
    </w:p>
    <w:p w14:paraId="59975B87" w14:textId="12E40108" w:rsidR="0016660F" w:rsidRDefault="001A335E" w:rsidP="00005C94">
      <w:pPr>
        <w:pStyle w:val="Heading3"/>
        <w:spacing w:before="0"/>
        <w:rPr>
          <w:color w:val="002060"/>
          <w:sz w:val="24"/>
          <w:szCs w:val="24"/>
          <w:lang w:eastAsia="ja-JP"/>
        </w:rPr>
        <w:sectPr w:rsidR="0016660F" w:rsidSect="008628B4">
          <w:pgSz w:w="11907" w:h="16840" w:code="9"/>
          <w:pgMar w:top="1701" w:right="425" w:bottom="567" w:left="567" w:header="709" w:footer="709" w:gutter="0"/>
          <w:cols w:space="720"/>
          <w:docGrid w:linePitch="360"/>
        </w:sectPr>
      </w:pPr>
      <w:bookmarkStart w:id="47" w:name="_Tourism_and_international"/>
      <w:bookmarkEnd w:id="47"/>
      <w:r w:rsidRPr="004379CA">
        <w:rPr>
          <w:rFonts w:ascii="Times New Roman" w:eastAsia="BIZ UDPMincho Medium" w:hAnsi="Times New Roman" w:cs="Times New Roman"/>
          <w:color w:val="002060"/>
          <w:sz w:val="24"/>
          <w:szCs w:val="24"/>
          <w:lang w:eastAsia="ja-JP"/>
        </w:rPr>
        <w:lastRenderedPageBreak/>
        <w:t>観光業と国際教育</w:t>
      </w:r>
    </w:p>
    <w:p w14:paraId="2B27A1A8" w14:textId="01D55EBE" w:rsidR="0016660F" w:rsidRPr="003E65FF" w:rsidRDefault="00000000" w:rsidP="0016660F">
      <w:pPr>
        <w:ind w:right="227"/>
        <w:jc w:val="right"/>
        <w:rPr>
          <w:b/>
          <w:bCs/>
          <w:color w:val="002060"/>
          <w:sz w:val="20"/>
          <w:szCs w:val="20"/>
          <w:lang w:eastAsia="ja-JP"/>
        </w:rPr>
        <w:sectPr w:rsidR="0016660F" w:rsidRPr="003E65FF" w:rsidSect="003E65FF">
          <w:type w:val="continuous"/>
          <w:pgSz w:w="11907" w:h="16840" w:code="9"/>
          <w:pgMar w:top="1701" w:right="425" w:bottom="567" w:left="567" w:header="709" w:footer="709" w:gutter="0"/>
          <w:cols w:space="720"/>
          <w:docGrid w:linePitch="360"/>
        </w:sectPr>
      </w:pPr>
      <w:hyperlink w:anchor="_Contents_of_economic" w:history="1">
        <w:r w:rsidR="001A335E" w:rsidRPr="004379CA">
          <w:rPr>
            <w:rStyle w:val="Hyperlink"/>
            <w:rFonts w:ascii="Times New Roman" w:eastAsia="BIZ UDPMincho Medium" w:hAnsi="Times New Roman" w:cs="Times New Roman"/>
            <w:b/>
            <w:bCs/>
            <w:sz w:val="16"/>
            <w:szCs w:val="16"/>
            <w:lang w:eastAsia="ja-JP"/>
          </w:rPr>
          <w:t>目次に戻る</w:t>
        </w:r>
      </w:hyperlink>
    </w:p>
    <w:p w14:paraId="79019F78" w14:textId="0C5F66BC" w:rsidR="0009054B" w:rsidRPr="00AC3621" w:rsidRDefault="001A335E" w:rsidP="00AC3621">
      <w:pPr>
        <w:pStyle w:val="Heading4"/>
        <w:spacing w:before="0"/>
        <w:rPr>
          <w:i w:val="0"/>
          <w:iCs w:val="0"/>
          <w:color w:val="92278F" w:themeColor="accent1"/>
          <w:sz w:val="20"/>
          <w:szCs w:val="20"/>
          <w:lang w:eastAsia="ja-JP"/>
        </w:rPr>
        <w:sectPr w:rsidR="0009054B"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訪問者の支出</w:t>
      </w:r>
    </w:p>
    <w:p w14:paraId="4E4FA7F1" w14:textId="38633F0A" w:rsidR="0009054B" w:rsidRPr="007B1AE5" w:rsidRDefault="00511C7F" w:rsidP="007B1AE5">
      <w:r>
        <w:rPr>
          <w:noProof/>
        </w:rPr>
        <w:drawing>
          <wp:inline distT="0" distB="0" distL="0" distR="0" wp14:anchorId="43351AC6" wp14:editId="6706516A">
            <wp:extent cx="3239770" cy="194386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45020" cy="1947012"/>
                    </a:xfrm>
                    <a:prstGeom prst="rect">
                      <a:avLst/>
                    </a:prstGeom>
                    <a:noFill/>
                    <a:ln>
                      <a:noFill/>
                    </a:ln>
                  </pic:spPr>
                </pic:pic>
              </a:graphicData>
            </a:graphic>
          </wp:inline>
        </w:drawing>
      </w:r>
    </w:p>
    <w:p w14:paraId="60EAB160" w14:textId="492040E7" w:rsidR="0009054B" w:rsidRPr="00AF759E" w:rsidRDefault="006C5F9A" w:rsidP="007B1AE5">
      <w:pPr>
        <w:rPr>
          <w:sz w:val="10"/>
          <w:szCs w:val="10"/>
        </w:rPr>
      </w:pPr>
      <w:r w:rsidRPr="000C0C45">
        <w:rPr>
          <w:sz w:val="10"/>
        </w:rPr>
        <w:t xml:space="preserve">Note – </w:t>
      </w:r>
      <w:r w:rsidR="0009054B" w:rsidRPr="00AF759E">
        <w:rPr>
          <w:sz w:val="10"/>
          <w:szCs w:val="10"/>
        </w:rPr>
        <w:t>Current prices. Original series.</w:t>
      </w:r>
    </w:p>
    <w:p w14:paraId="26A38E23" w14:textId="1D83DAFA" w:rsidR="0009054B" w:rsidRPr="00AF759E" w:rsidRDefault="0009054B" w:rsidP="007B1AE5">
      <w:pPr>
        <w:rPr>
          <w:sz w:val="10"/>
          <w:szCs w:val="10"/>
        </w:rPr>
      </w:pPr>
      <w:r w:rsidRPr="00AF759E">
        <w:rPr>
          <w:sz w:val="10"/>
          <w:szCs w:val="10"/>
        </w:rPr>
        <w:t>Source: Tourism Research Australia.</w:t>
      </w:r>
    </w:p>
    <w:p w14:paraId="2C4D1C4D" w14:textId="77777777" w:rsidR="001A335E" w:rsidRPr="00303D5D" w:rsidRDefault="0009054B" w:rsidP="001A335E">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1A335E" w:rsidRPr="00303D5D">
        <w:rPr>
          <w:rFonts w:ascii="Times New Roman" w:eastAsia="BIZ UDPMincho Medium" w:hAnsi="Times New Roman" w:cs="Times New Roman"/>
          <w:sz w:val="14"/>
          <w:szCs w:val="14"/>
          <w:lang w:eastAsia="ja-JP"/>
        </w:rPr>
        <w:t>状況は企業や事業内容によって様々だが、観光業全体としては、新型コロナウイルス感染拡大期の渡航制限中は国内市場が観光産業全体の活動を支えた。州間移動の再開後は、州外からの観光客が西オーストラリア州で支出した金額はパンデミック前の最高額を上回り、海外からの観光客による</w:t>
      </w:r>
      <w:r w:rsidR="001A335E" w:rsidRPr="00303D5D">
        <w:rPr>
          <w:rFonts w:ascii="Times New Roman" w:eastAsia="BIZ UDPMincho Medium" w:hAnsi="Times New Roman" w:cs="Times New Roman"/>
          <w:sz w:val="14"/>
          <w:szCs w:val="14"/>
          <w:lang w:eastAsia="ja-JP"/>
        </w:rPr>
        <w:t>2023</w:t>
      </w:r>
      <w:r w:rsidR="001A335E" w:rsidRPr="00303D5D">
        <w:rPr>
          <w:rFonts w:ascii="Times New Roman" w:eastAsia="BIZ UDPMincho Medium" w:hAnsi="Times New Roman" w:cs="Times New Roman"/>
          <w:sz w:val="14"/>
          <w:szCs w:val="14"/>
          <w:lang w:eastAsia="ja-JP"/>
        </w:rPr>
        <w:t>年の支出額はパンデミック前の最高額に近づいた。</w:t>
      </w:r>
    </w:p>
    <w:p w14:paraId="254373A4" w14:textId="77777777" w:rsidR="001A335E" w:rsidRPr="00303D5D" w:rsidRDefault="001A335E" w:rsidP="001A335E">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303D5D">
        <w:rPr>
          <w:rFonts w:ascii="Times New Roman" w:eastAsia="BIZ UDPMincho Medium" w:hAnsi="Times New Roman" w:cs="Times New Roman"/>
          <w:sz w:val="14"/>
          <w:szCs w:val="14"/>
          <w:lang w:eastAsia="ja-JP"/>
        </w:rPr>
        <w:t>西オーストラリア州への観光客の</w:t>
      </w:r>
      <w:r w:rsidRPr="00303D5D">
        <w:rPr>
          <w:rFonts w:ascii="Times New Roman" w:eastAsia="BIZ UDPMincho Medium" w:hAnsi="Times New Roman" w:cs="Times New Roman"/>
          <w:sz w:val="14"/>
          <w:szCs w:val="14"/>
          <w:lang w:eastAsia="ja-JP"/>
        </w:rPr>
        <w:t>2023</w:t>
      </w:r>
      <w:r w:rsidRPr="00303D5D">
        <w:rPr>
          <w:rFonts w:ascii="Times New Roman" w:eastAsia="BIZ UDPMincho Medium" w:hAnsi="Times New Roman" w:cs="Times New Roman"/>
          <w:sz w:val="14"/>
          <w:szCs w:val="14"/>
          <w:lang w:eastAsia="ja-JP"/>
        </w:rPr>
        <w:t>年の支出額は合計</w:t>
      </w:r>
      <w:r w:rsidRPr="00303D5D">
        <w:rPr>
          <w:rFonts w:ascii="Times New Roman" w:eastAsia="BIZ UDPMincho Medium" w:hAnsi="Times New Roman" w:cs="Times New Roman"/>
          <w:sz w:val="14"/>
          <w:szCs w:val="14"/>
          <w:lang w:eastAsia="ja-JP"/>
        </w:rPr>
        <w:t>177</w:t>
      </w:r>
      <w:r w:rsidRPr="00303D5D">
        <w:rPr>
          <w:rFonts w:ascii="Times New Roman" w:eastAsia="BIZ UDPMincho Medium" w:hAnsi="Times New Roman" w:cs="Times New Roman"/>
          <w:sz w:val="14"/>
          <w:szCs w:val="14"/>
          <w:lang w:eastAsia="ja-JP"/>
        </w:rPr>
        <w:t>億ドルで、</w:t>
      </w:r>
      <w:r w:rsidRPr="00303D5D">
        <w:rPr>
          <w:rFonts w:ascii="Times New Roman" w:eastAsia="BIZ UDPMincho Medium" w:hAnsi="Times New Roman" w:cs="Times New Roman"/>
          <w:sz w:val="14"/>
          <w:szCs w:val="14"/>
          <w:lang w:eastAsia="ja-JP"/>
        </w:rPr>
        <w:t>2022</w:t>
      </w:r>
      <w:r w:rsidRPr="00303D5D">
        <w:rPr>
          <w:rFonts w:ascii="Times New Roman" w:eastAsia="BIZ UDPMincho Medium" w:hAnsi="Times New Roman" w:cs="Times New Roman"/>
          <w:sz w:val="14"/>
          <w:szCs w:val="14"/>
          <w:lang w:eastAsia="ja-JP"/>
        </w:rPr>
        <w:t>年を</w:t>
      </w:r>
      <w:r w:rsidRPr="00303D5D">
        <w:rPr>
          <w:rFonts w:ascii="Times New Roman" w:eastAsia="BIZ UDPMincho Medium" w:hAnsi="Times New Roman" w:cs="Times New Roman"/>
          <w:sz w:val="14"/>
          <w:szCs w:val="14"/>
          <w:lang w:eastAsia="ja-JP"/>
        </w:rPr>
        <w:t>27</w:t>
      </w:r>
      <w:r w:rsidRPr="00303D5D">
        <w:rPr>
          <w:rFonts w:ascii="Times New Roman" w:eastAsia="BIZ UDPMincho Medium" w:hAnsi="Times New Roman" w:cs="Times New Roman"/>
          <w:sz w:val="14"/>
          <w:szCs w:val="14"/>
          <w:lang w:eastAsia="ja-JP"/>
        </w:rPr>
        <w:t>％（</w:t>
      </w:r>
      <w:r w:rsidRPr="00303D5D">
        <w:rPr>
          <w:rFonts w:ascii="Times New Roman" w:eastAsia="BIZ UDPMincho Medium" w:hAnsi="Times New Roman" w:cs="Times New Roman"/>
          <w:sz w:val="14"/>
          <w:szCs w:val="14"/>
          <w:lang w:eastAsia="ja-JP"/>
        </w:rPr>
        <w:t>37</w:t>
      </w:r>
      <w:r w:rsidRPr="00303D5D">
        <w:rPr>
          <w:rFonts w:ascii="Times New Roman" w:eastAsia="BIZ UDPMincho Medium" w:hAnsi="Times New Roman" w:cs="Times New Roman"/>
          <w:sz w:val="14"/>
          <w:szCs w:val="14"/>
          <w:lang w:eastAsia="ja-JP"/>
        </w:rPr>
        <w:t>億ドル）上回った。</w:t>
      </w:r>
    </w:p>
    <w:p w14:paraId="27B820DD" w14:textId="77777777" w:rsidR="001A335E" w:rsidRPr="00303D5D" w:rsidRDefault="001A335E" w:rsidP="001A335E">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303D5D">
        <w:rPr>
          <w:rFonts w:ascii="Times New Roman" w:eastAsia="BIZ UDPMincho Medium" w:hAnsi="Times New Roman" w:cs="Times New Roman"/>
          <w:sz w:val="14"/>
          <w:szCs w:val="14"/>
          <w:lang w:eastAsia="ja-JP"/>
        </w:rPr>
        <w:t>2023</w:t>
      </w:r>
      <w:r w:rsidRPr="00303D5D">
        <w:rPr>
          <w:rFonts w:ascii="Times New Roman" w:eastAsia="BIZ UDPMincho Medium" w:hAnsi="Times New Roman" w:cs="Times New Roman"/>
          <w:sz w:val="14"/>
          <w:szCs w:val="14"/>
          <w:lang w:eastAsia="ja-JP"/>
        </w:rPr>
        <w:t>年、西オーストラリア州では：</w:t>
      </w:r>
    </w:p>
    <w:p w14:paraId="5DD1804C" w14:textId="15F6777A" w:rsidR="001A335E" w:rsidRPr="00303D5D" w:rsidRDefault="001A335E" w:rsidP="001A335E">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303D5D">
        <w:rPr>
          <w:rFonts w:ascii="Times New Roman" w:eastAsia="BIZ UDPMincho Medium" w:hAnsi="Times New Roman" w:cs="Times New Roman"/>
          <w:sz w:val="14"/>
          <w:szCs w:val="14"/>
          <w:lang w:eastAsia="ja-JP"/>
        </w:rPr>
        <w:t>州内からの（日帰りを含む）観光客による支出額は</w:t>
      </w:r>
      <w:r w:rsidRPr="00303D5D">
        <w:rPr>
          <w:rFonts w:ascii="Times New Roman" w:eastAsia="BIZ UDPMincho Medium" w:hAnsi="Times New Roman" w:cs="Times New Roman"/>
          <w:sz w:val="14"/>
          <w:szCs w:val="14"/>
          <w:lang w:eastAsia="ja-JP"/>
        </w:rPr>
        <w:t>120</w:t>
      </w:r>
      <w:r w:rsidRPr="00303D5D">
        <w:rPr>
          <w:rFonts w:ascii="Times New Roman" w:eastAsia="BIZ UDPMincho Medium" w:hAnsi="Times New Roman" w:cs="Times New Roman"/>
          <w:sz w:val="14"/>
          <w:szCs w:val="14"/>
          <w:lang w:eastAsia="ja-JP"/>
        </w:rPr>
        <w:t>億ドル</w:t>
      </w:r>
    </w:p>
    <w:p w14:paraId="4933BE6C" w14:textId="77777777" w:rsidR="001A335E" w:rsidRPr="00303D5D" w:rsidRDefault="001A335E" w:rsidP="001A335E">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303D5D">
        <w:rPr>
          <w:rFonts w:ascii="Times New Roman" w:eastAsia="BIZ UDPMincho Medium" w:hAnsi="Times New Roman" w:cs="Times New Roman"/>
          <w:sz w:val="14"/>
          <w:szCs w:val="14"/>
          <w:lang w:eastAsia="ja-JP"/>
        </w:rPr>
        <w:t>州外からの観光客による支出額は</w:t>
      </w:r>
      <w:r w:rsidRPr="00303D5D">
        <w:rPr>
          <w:rFonts w:ascii="Times New Roman" w:eastAsia="BIZ UDPMincho Medium" w:hAnsi="Times New Roman" w:cs="Times New Roman"/>
          <w:sz w:val="14"/>
          <w:szCs w:val="14"/>
          <w:lang w:eastAsia="ja-JP"/>
        </w:rPr>
        <w:t>34</w:t>
      </w:r>
      <w:r w:rsidRPr="00303D5D">
        <w:rPr>
          <w:rFonts w:ascii="Times New Roman" w:eastAsia="BIZ UDPMincho Medium" w:hAnsi="Times New Roman" w:cs="Times New Roman"/>
          <w:sz w:val="14"/>
          <w:szCs w:val="14"/>
          <w:lang w:eastAsia="ja-JP"/>
        </w:rPr>
        <w:t>億ドル</w:t>
      </w:r>
    </w:p>
    <w:p w14:paraId="611D14C4" w14:textId="77777777" w:rsidR="001A335E" w:rsidRPr="00303D5D" w:rsidRDefault="001A335E" w:rsidP="001A335E">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303D5D">
        <w:rPr>
          <w:rFonts w:ascii="Times New Roman" w:eastAsia="BIZ UDPMincho Medium" w:hAnsi="Times New Roman" w:cs="Times New Roman"/>
          <w:sz w:val="14"/>
          <w:szCs w:val="14"/>
          <w:lang w:eastAsia="ja-JP"/>
        </w:rPr>
        <w:t>海外からの観光客による支出額は</w:t>
      </w:r>
      <w:r w:rsidRPr="00303D5D">
        <w:rPr>
          <w:rFonts w:ascii="Times New Roman" w:eastAsia="BIZ UDPMincho Medium" w:hAnsi="Times New Roman" w:cs="Times New Roman"/>
          <w:sz w:val="14"/>
          <w:szCs w:val="14"/>
          <w:lang w:eastAsia="ja-JP"/>
        </w:rPr>
        <w:t>23</w:t>
      </w:r>
      <w:r w:rsidRPr="00303D5D">
        <w:rPr>
          <w:rFonts w:ascii="Times New Roman" w:eastAsia="BIZ UDPMincho Medium" w:hAnsi="Times New Roman" w:cs="Times New Roman"/>
          <w:sz w:val="14"/>
          <w:szCs w:val="14"/>
          <w:lang w:eastAsia="ja-JP"/>
        </w:rPr>
        <w:t>億ドル</w:t>
      </w:r>
    </w:p>
    <w:p w14:paraId="172215A7" w14:textId="33B293BF" w:rsidR="007B7483" w:rsidRPr="00303D5D" w:rsidRDefault="001A335E" w:rsidP="001A335E">
      <w:pPr>
        <w:pStyle w:val="ListParagraph"/>
        <w:numPr>
          <w:ilvl w:val="0"/>
          <w:numId w:val="31"/>
        </w:numPr>
        <w:spacing w:before="40" w:after="40"/>
        <w:ind w:right="227" w:hanging="357"/>
        <w:contextualSpacing w:val="0"/>
        <w:jc w:val="both"/>
        <w:rPr>
          <w:rFonts w:ascii="Times New Roman" w:hAnsi="Times New Roman" w:cs="Times New Roman"/>
          <w:sz w:val="14"/>
          <w:szCs w:val="14"/>
          <w:lang w:eastAsia="ja-JP"/>
        </w:rPr>
      </w:pPr>
      <w:bookmarkStart w:id="48" w:name="_Hlk168499638"/>
      <w:r w:rsidRPr="00303D5D">
        <w:rPr>
          <w:rFonts w:ascii="Times New Roman" w:eastAsia="BIZ UDPMincho Medium" w:hAnsi="Times New Roman" w:cs="Times New Roman"/>
          <w:sz w:val="14"/>
          <w:szCs w:val="14"/>
          <w:lang w:eastAsia="ja-JP"/>
        </w:rPr>
        <w:t>2021</w:t>
      </w:r>
      <w:r w:rsidRPr="00303D5D">
        <w:rPr>
          <w:rFonts w:ascii="Times New Roman" w:eastAsia="BIZ UDPMincho Medium" w:hAnsi="Times New Roman" w:cs="Times New Roman"/>
          <w:sz w:val="14"/>
          <w:szCs w:val="14"/>
          <w:lang w:eastAsia="ja-JP"/>
        </w:rPr>
        <w:noBreakHyphen/>
        <w:t>22</w:t>
      </w:r>
      <w:r w:rsidRPr="00303D5D">
        <w:rPr>
          <w:rFonts w:ascii="Times New Roman" w:eastAsia="BIZ UDPMincho Medium" w:hAnsi="Times New Roman" w:cs="Times New Roman"/>
          <w:sz w:val="14"/>
          <w:szCs w:val="14"/>
          <w:lang w:eastAsia="ja-JP"/>
        </w:rPr>
        <w:t>年の西オーストラリア州の</w:t>
      </w:r>
      <w:r w:rsidRPr="00303D5D">
        <w:rPr>
          <w:rFonts w:ascii="Times New Roman" w:eastAsia="BIZ UDPMincho Medium" w:hAnsi="Times New Roman" w:cs="Times New Roman"/>
          <w:sz w:val="14"/>
          <w:szCs w:val="14"/>
          <w:lang w:eastAsia="ja-JP"/>
        </w:rPr>
        <w:t>GSP</w:t>
      </w:r>
      <w:r w:rsidRPr="00303D5D">
        <w:rPr>
          <w:rFonts w:ascii="Times New Roman" w:eastAsia="BIZ UDPMincho Medium" w:hAnsi="Times New Roman" w:cs="Times New Roman"/>
          <w:sz w:val="14"/>
          <w:szCs w:val="14"/>
          <w:lang w:eastAsia="ja-JP"/>
        </w:rPr>
        <w:t>に占める観光産業の金額は</w:t>
      </w:r>
      <w:r w:rsidRPr="00303D5D">
        <w:rPr>
          <w:rFonts w:ascii="Times New Roman" w:eastAsia="BIZ UDPMincho Medium" w:hAnsi="Times New Roman" w:cs="Times New Roman"/>
          <w:sz w:val="14"/>
          <w:szCs w:val="14"/>
          <w:lang w:eastAsia="ja-JP"/>
        </w:rPr>
        <w:t>87</w:t>
      </w:r>
      <w:r w:rsidRPr="00303D5D">
        <w:rPr>
          <w:rFonts w:ascii="Times New Roman" w:eastAsia="BIZ UDPMincho Medium" w:hAnsi="Times New Roman" w:cs="Times New Roman"/>
          <w:sz w:val="14"/>
          <w:szCs w:val="14"/>
          <w:lang w:eastAsia="ja-JP"/>
        </w:rPr>
        <w:t>億ドルに達し、</w:t>
      </w:r>
      <w:r w:rsidRPr="00303D5D">
        <w:rPr>
          <w:rFonts w:ascii="Times New Roman" w:eastAsia="BIZ UDPMincho Medium" w:hAnsi="Times New Roman" w:cs="Times New Roman"/>
          <w:sz w:val="14"/>
          <w:szCs w:val="14"/>
          <w:lang w:eastAsia="ja-JP"/>
        </w:rPr>
        <w:t>89,100</w:t>
      </w:r>
      <w:r w:rsidRPr="00303D5D">
        <w:rPr>
          <w:rFonts w:ascii="Times New Roman" w:eastAsia="BIZ UDPMincho Medium" w:hAnsi="Times New Roman" w:cs="Times New Roman"/>
          <w:sz w:val="14"/>
          <w:szCs w:val="14"/>
          <w:lang w:eastAsia="ja-JP"/>
        </w:rPr>
        <w:t>件の雇用を支援した。</w:t>
      </w:r>
      <w:bookmarkEnd w:id="48"/>
    </w:p>
    <w:p w14:paraId="33616023" w14:textId="52E70CB3" w:rsidR="0009054B" w:rsidRPr="00DA18C3" w:rsidRDefault="0009054B" w:rsidP="00AC485F">
      <w:pPr>
        <w:pStyle w:val="ListParagraph"/>
        <w:numPr>
          <w:ilvl w:val="0"/>
          <w:numId w:val="31"/>
        </w:numPr>
        <w:spacing w:before="40" w:after="40"/>
        <w:ind w:right="227"/>
        <w:rPr>
          <w:sz w:val="16"/>
          <w:szCs w:val="16"/>
          <w:lang w:eastAsia="ja-JP"/>
        </w:rPr>
        <w:sectPr w:rsidR="0009054B" w:rsidRPr="00DA18C3" w:rsidSect="008628B4">
          <w:type w:val="continuous"/>
          <w:pgSz w:w="11907" w:h="16840" w:code="9"/>
          <w:pgMar w:top="1701" w:right="425" w:bottom="567" w:left="567" w:header="709" w:footer="709" w:gutter="0"/>
          <w:cols w:num="2" w:space="113"/>
          <w:docGrid w:linePitch="360"/>
        </w:sectPr>
      </w:pPr>
    </w:p>
    <w:p w14:paraId="39B200DF" w14:textId="39A9DA39" w:rsidR="0009054B" w:rsidRPr="00AC3621" w:rsidRDefault="001A335E" w:rsidP="001168DD">
      <w:pPr>
        <w:pStyle w:val="Heading4"/>
        <w:rPr>
          <w:i w:val="0"/>
          <w:iCs w:val="0"/>
          <w:color w:val="92278F" w:themeColor="accent1"/>
          <w:sz w:val="20"/>
          <w:szCs w:val="20"/>
          <w:lang w:eastAsia="ja-JP"/>
        </w:rPr>
        <w:sectPr w:rsidR="0009054B"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教育関連旅行サービス</w:t>
      </w:r>
    </w:p>
    <w:p w14:paraId="7CD842E6" w14:textId="410A09D8" w:rsidR="0009054B" w:rsidRPr="007B1AE5" w:rsidRDefault="008078D4" w:rsidP="007B1AE5">
      <w:r w:rsidRPr="007B1AE5">
        <w:rPr>
          <w:noProof/>
        </w:rPr>
        <w:drawing>
          <wp:inline distT="0" distB="0" distL="0" distR="0" wp14:anchorId="1E596AD0" wp14:editId="14B22219">
            <wp:extent cx="3240000" cy="1944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14:paraId="0F8B743C" w14:textId="6B455341" w:rsidR="0009054B" w:rsidRPr="00AF759E" w:rsidRDefault="006C5F9A" w:rsidP="007B1AE5">
      <w:pPr>
        <w:rPr>
          <w:sz w:val="10"/>
          <w:szCs w:val="10"/>
        </w:rPr>
      </w:pPr>
      <w:r w:rsidRPr="000C0C45">
        <w:rPr>
          <w:sz w:val="10"/>
        </w:rPr>
        <w:t xml:space="preserve">Note – </w:t>
      </w:r>
      <w:r w:rsidR="0009054B" w:rsidRPr="00AF759E">
        <w:rPr>
          <w:sz w:val="10"/>
          <w:szCs w:val="10"/>
        </w:rPr>
        <w:t>Current prices. Original series.</w:t>
      </w:r>
    </w:p>
    <w:p w14:paraId="04314B65" w14:textId="6FB60A8E" w:rsidR="001A335E" w:rsidRPr="00303D5D" w:rsidRDefault="0009054B" w:rsidP="00F0100D">
      <w:pPr>
        <w:rPr>
          <w:rFonts w:ascii="Times New Roman" w:eastAsia="BIZ UDPMincho Medium" w:hAnsi="Times New Roman" w:cs="Times New Roman"/>
          <w:sz w:val="14"/>
          <w:szCs w:val="14"/>
          <w:lang w:eastAsia="ja-JP"/>
        </w:rPr>
      </w:pPr>
      <w:r w:rsidRPr="00AF759E">
        <w:rPr>
          <w:sz w:val="10"/>
          <w:szCs w:val="10"/>
        </w:rPr>
        <w:t>Source: Based on ABS data.</w:t>
      </w:r>
      <w:r w:rsidRPr="007B1AE5">
        <w:rPr>
          <w:lang w:eastAsia="ja-JP"/>
        </w:rPr>
        <w:br w:type="column"/>
      </w:r>
      <w:r w:rsidR="001A335E" w:rsidRPr="00303D5D">
        <w:rPr>
          <w:rFonts w:ascii="Times New Roman" w:eastAsia="BIZ UDPMincho Medium" w:hAnsi="Times New Roman" w:cs="Times New Roman"/>
          <w:sz w:val="14"/>
          <w:szCs w:val="14"/>
          <w:lang w:eastAsia="ja-JP"/>
        </w:rPr>
        <w:t>教育関連旅行サービスの輸出額は、国際教育部門の直接的な経済貢献の指標となる</w:t>
      </w:r>
    </w:p>
    <w:p w14:paraId="72261FCE" w14:textId="34FCCA51" w:rsidR="001A335E" w:rsidRPr="00303D5D" w:rsidRDefault="001A335E" w:rsidP="001A335E">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303D5D">
        <w:rPr>
          <w:rFonts w:ascii="Times New Roman" w:eastAsia="BIZ UDPMincho Medium" w:hAnsi="Times New Roman" w:cs="Times New Roman"/>
          <w:sz w:val="14"/>
          <w:szCs w:val="14"/>
          <w:lang w:eastAsia="ja-JP"/>
        </w:rPr>
        <w:t>新型コロナウイルス感染拡大の影響を受ける前の</w:t>
      </w:r>
      <w:r w:rsidRPr="00303D5D">
        <w:rPr>
          <w:rFonts w:ascii="Times New Roman" w:eastAsia="BIZ UDPMincho Medium" w:hAnsi="Times New Roman" w:cs="Times New Roman"/>
          <w:sz w:val="14"/>
          <w:szCs w:val="14"/>
          <w:lang w:eastAsia="ja-JP"/>
        </w:rPr>
        <w:t xml:space="preserve"> 2019-20 </w:t>
      </w:r>
      <w:r w:rsidRPr="00303D5D">
        <w:rPr>
          <w:rFonts w:ascii="Times New Roman" w:eastAsia="BIZ UDPMincho Medium" w:hAnsi="Times New Roman" w:cs="Times New Roman"/>
          <w:sz w:val="14"/>
          <w:szCs w:val="14"/>
          <w:lang w:eastAsia="ja-JP"/>
        </w:rPr>
        <w:t>年、国際教育部門は西オーストラリア経済に</w:t>
      </w:r>
      <w:r w:rsidRPr="00303D5D">
        <w:rPr>
          <w:rFonts w:ascii="Times New Roman" w:eastAsia="BIZ UDPMincho Medium" w:hAnsi="Times New Roman" w:cs="Times New Roman"/>
          <w:sz w:val="14"/>
          <w:szCs w:val="14"/>
          <w:lang w:eastAsia="ja-JP"/>
        </w:rPr>
        <w:t xml:space="preserve">21 </w:t>
      </w:r>
      <w:r w:rsidRPr="00303D5D">
        <w:rPr>
          <w:rFonts w:ascii="Times New Roman" w:eastAsia="BIZ UDPMincho Medium" w:hAnsi="Times New Roman" w:cs="Times New Roman"/>
          <w:sz w:val="14"/>
          <w:szCs w:val="14"/>
          <w:lang w:eastAsia="ja-JP"/>
        </w:rPr>
        <w:t>億ドルの収益をもたらした。パンデミックにより新規留学生の受け入れが制限されたため、</w:t>
      </w:r>
      <w:r w:rsidRPr="00303D5D">
        <w:rPr>
          <w:rFonts w:ascii="Times New Roman" w:eastAsia="BIZ UDPMincho Medium" w:hAnsi="Times New Roman" w:cs="Times New Roman"/>
          <w:sz w:val="14"/>
          <w:szCs w:val="14"/>
          <w:lang w:eastAsia="ja-JP"/>
        </w:rPr>
        <w:t>2021‐22</w:t>
      </w:r>
      <w:r w:rsidRPr="00303D5D">
        <w:rPr>
          <w:rFonts w:ascii="Times New Roman" w:eastAsia="BIZ UDPMincho Medium" w:hAnsi="Times New Roman" w:cs="Times New Roman"/>
          <w:sz w:val="14"/>
          <w:szCs w:val="14"/>
          <w:lang w:eastAsia="ja-JP"/>
        </w:rPr>
        <w:t>年の国際教育部門の寄与度は</w:t>
      </w:r>
      <w:r w:rsidRPr="00303D5D">
        <w:rPr>
          <w:rFonts w:ascii="Times New Roman" w:eastAsia="BIZ UDPMincho Medium" w:hAnsi="Times New Roman" w:cs="Times New Roman"/>
          <w:sz w:val="14"/>
          <w:szCs w:val="14"/>
          <w:lang w:eastAsia="ja-JP"/>
        </w:rPr>
        <w:t>2019‐20</w:t>
      </w:r>
      <w:r w:rsidRPr="00303D5D">
        <w:rPr>
          <w:rFonts w:ascii="Times New Roman" w:eastAsia="BIZ UDPMincho Medium" w:hAnsi="Times New Roman" w:cs="Times New Roman"/>
          <w:sz w:val="14"/>
          <w:szCs w:val="14"/>
          <w:lang w:eastAsia="ja-JP"/>
        </w:rPr>
        <w:t>年から</w:t>
      </w:r>
      <w:r w:rsidRPr="00303D5D">
        <w:rPr>
          <w:rFonts w:ascii="Times New Roman" w:eastAsia="BIZ UDPMincho Medium" w:hAnsi="Times New Roman" w:cs="Times New Roman"/>
          <w:sz w:val="14"/>
          <w:szCs w:val="14"/>
          <w:lang w:eastAsia="ja-JP"/>
        </w:rPr>
        <w:t>44</w:t>
      </w:r>
      <w:r w:rsidRPr="00303D5D">
        <w:rPr>
          <w:rFonts w:ascii="Times New Roman" w:eastAsia="BIZ UDPMincho Medium" w:hAnsi="Times New Roman" w:cs="Times New Roman"/>
          <w:sz w:val="14"/>
          <w:szCs w:val="14"/>
          <w:lang w:eastAsia="ja-JP"/>
        </w:rPr>
        <w:t>％減の</w:t>
      </w:r>
      <w:r w:rsidRPr="00303D5D">
        <w:rPr>
          <w:rFonts w:ascii="Times New Roman" w:eastAsia="BIZ UDPMincho Medium" w:hAnsi="Times New Roman" w:cs="Times New Roman"/>
          <w:sz w:val="14"/>
          <w:szCs w:val="14"/>
          <w:lang w:eastAsia="ja-JP"/>
        </w:rPr>
        <w:t>12</w:t>
      </w:r>
      <w:r w:rsidRPr="00303D5D">
        <w:rPr>
          <w:rFonts w:ascii="Times New Roman" w:eastAsia="BIZ UDPMincho Medium" w:hAnsi="Times New Roman" w:cs="Times New Roman"/>
          <w:sz w:val="14"/>
          <w:szCs w:val="14"/>
          <w:lang w:eastAsia="ja-JP"/>
        </w:rPr>
        <w:t>億ドルとなった。</w:t>
      </w:r>
    </w:p>
    <w:p w14:paraId="4A925BDA" w14:textId="3B9F11EE" w:rsidR="0009054B" w:rsidRPr="00303D5D" w:rsidRDefault="001A335E" w:rsidP="001A335E">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303D5D">
        <w:rPr>
          <w:rFonts w:ascii="Times New Roman" w:eastAsia="BIZ UDPMincho Medium" w:hAnsi="Times New Roman" w:cs="Times New Roman"/>
          <w:sz w:val="14"/>
          <w:szCs w:val="14"/>
          <w:lang w:eastAsia="ja-JP"/>
        </w:rPr>
        <w:t>2022</w:t>
      </w:r>
      <w:r w:rsidRPr="00303D5D">
        <w:rPr>
          <w:rFonts w:ascii="Times New Roman" w:eastAsia="BIZ UDPMincho Medium" w:hAnsi="Times New Roman" w:cs="Times New Roman"/>
          <w:sz w:val="14"/>
          <w:szCs w:val="14"/>
          <w:lang w:eastAsia="ja-JP"/>
        </w:rPr>
        <w:t>年初めの州境再開により留学生が戻り、国際教育部門は回復を見せた。</w:t>
      </w:r>
      <w:r w:rsidRPr="00303D5D">
        <w:rPr>
          <w:rFonts w:ascii="Times New Roman" w:eastAsia="BIZ UDPMincho Medium" w:hAnsi="Times New Roman" w:cs="Times New Roman"/>
          <w:sz w:val="14"/>
          <w:szCs w:val="14"/>
          <w:lang w:eastAsia="ja-JP"/>
        </w:rPr>
        <w:t>2022‐23</w:t>
      </w:r>
      <w:r w:rsidRPr="00303D5D">
        <w:rPr>
          <w:rFonts w:ascii="Times New Roman" w:eastAsia="BIZ UDPMincho Medium" w:hAnsi="Times New Roman" w:cs="Times New Roman"/>
          <w:sz w:val="14"/>
          <w:szCs w:val="14"/>
          <w:lang w:eastAsia="ja-JP"/>
        </w:rPr>
        <w:t>年、西オーストラリア州の教育関連旅行サービス輸出は過去最高の</w:t>
      </w:r>
      <w:r w:rsidRPr="00303D5D">
        <w:rPr>
          <w:rFonts w:ascii="Times New Roman" w:eastAsia="BIZ UDPMincho Medium" w:hAnsi="Times New Roman" w:cs="Times New Roman"/>
          <w:sz w:val="14"/>
          <w:szCs w:val="14"/>
          <w:lang w:eastAsia="ja-JP"/>
        </w:rPr>
        <w:t>24</w:t>
      </w:r>
      <w:r w:rsidRPr="00303D5D">
        <w:rPr>
          <w:rFonts w:ascii="Times New Roman" w:eastAsia="BIZ UDPMincho Medium" w:hAnsi="Times New Roman" w:cs="Times New Roman"/>
          <w:sz w:val="14"/>
          <w:szCs w:val="14"/>
          <w:lang w:eastAsia="ja-JP"/>
        </w:rPr>
        <w:t>億ドルとなった。</w:t>
      </w:r>
    </w:p>
    <w:p w14:paraId="0FF2BF01" w14:textId="220DC736" w:rsidR="00CD0CE9" w:rsidRPr="004F2D89" w:rsidRDefault="00CD0CE9" w:rsidP="00AC485F">
      <w:pPr>
        <w:pStyle w:val="ListParagraph"/>
        <w:numPr>
          <w:ilvl w:val="0"/>
          <w:numId w:val="31"/>
        </w:numPr>
        <w:spacing w:before="40" w:after="40"/>
        <w:ind w:right="227"/>
        <w:rPr>
          <w:sz w:val="16"/>
          <w:szCs w:val="16"/>
          <w:lang w:eastAsia="ja-JP"/>
        </w:rPr>
        <w:sectPr w:rsidR="00CD0CE9" w:rsidRPr="004F2D89" w:rsidSect="008628B4">
          <w:type w:val="continuous"/>
          <w:pgSz w:w="11907" w:h="16840" w:code="9"/>
          <w:pgMar w:top="1701" w:right="425" w:bottom="567" w:left="567" w:header="709" w:footer="709" w:gutter="0"/>
          <w:cols w:num="2" w:space="113"/>
          <w:docGrid w:linePitch="360"/>
        </w:sectPr>
      </w:pPr>
    </w:p>
    <w:p w14:paraId="0D164EE7" w14:textId="5BD71FE9" w:rsidR="00C859C6" w:rsidRPr="00AC3621" w:rsidRDefault="001A335E" w:rsidP="001168DD">
      <w:pPr>
        <w:pStyle w:val="Heading4"/>
        <w:rPr>
          <w:i w:val="0"/>
          <w:iCs w:val="0"/>
          <w:color w:val="92278F" w:themeColor="accent1"/>
          <w:sz w:val="20"/>
          <w:szCs w:val="20"/>
          <w:lang w:eastAsia="ja-JP"/>
        </w:rPr>
        <w:sectPr w:rsidR="00C859C6"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留学生の分野別入学者数</w:t>
      </w:r>
    </w:p>
    <w:p w14:paraId="4FCD8E7D" w14:textId="465B4242" w:rsidR="0009054B" w:rsidRPr="007B1AE5" w:rsidRDefault="001C5BE9" w:rsidP="007B1AE5">
      <w:r>
        <w:rPr>
          <w:noProof/>
        </w:rPr>
        <w:drawing>
          <wp:inline distT="0" distB="0" distL="0" distR="0" wp14:anchorId="03152F7E" wp14:editId="0CF98783">
            <wp:extent cx="3291417" cy="1974850"/>
            <wp:effectExtent l="0" t="0" r="4445"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93107" cy="1975864"/>
                    </a:xfrm>
                    <a:prstGeom prst="rect">
                      <a:avLst/>
                    </a:prstGeom>
                    <a:noFill/>
                    <a:ln>
                      <a:noFill/>
                    </a:ln>
                  </pic:spPr>
                </pic:pic>
              </a:graphicData>
            </a:graphic>
          </wp:inline>
        </w:drawing>
      </w:r>
    </w:p>
    <w:p w14:paraId="6F26084D" w14:textId="52F90246" w:rsidR="00C859C6" w:rsidRPr="00AF759E" w:rsidRDefault="006C5F9A" w:rsidP="007B1AE5">
      <w:pPr>
        <w:rPr>
          <w:sz w:val="10"/>
          <w:szCs w:val="10"/>
        </w:rPr>
      </w:pPr>
      <w:r w:rsidRPr="000C0C45">
        <w:rPr>
          <w:sz w:val="10"/>
        </w:rPr>
        <w:t xml:space="preserve">Note – </w:t>
      </w:r>
      <w:r w:rsidR="00C859C6" w:rsidRPr="00AF759E">
        <w:rPr>
          <w:sz w:val="10"/>
          <w:szCs w:val="10"/>
        </w:rPr>
        <w:t>Original series</w:t>
      </w:r>
      <w:r w:rsidR="00C859C6" w:rsidRPr="00A36AF9">
        <w:rPr>
          <w:sz w:val="10"/>
          <w:szCs w:val="10"/>
        </w:rPr>
        <w:t>.</w:t>
      </w:r>
      <w:r w:rsidR="00392FC8" w:rsidRPr="00A36AF9">
        <w:rPr>
          <w:sz w:val="10"/>
          <w:szCs w:val="10"/>
        </w:rPr>
        <w:t xml:space="preserve"> </w:t>
      </w:r>
      <w:r w:rsidR="00036AAB" w:rsidRPr="00A36AF9">
        <w:rPr>
          <w:sz w:val="10"/>
          <w:szCs w:val="10"/>
        </w:rPr>
        <w:t xml:space="preserve">(a) </w:t>
      </w:r>
      <w:r w:rsidR="00710C6A" w:rsidRPr="00A36AF9">
        <w:rPr>
          <w:sz w:val="10"/>
          <w:szCs w:val="10"/>
        </w:rPr>
        <w:t xml:space="preserve">Finalised </w:t>
      </w:r>
      <w:r w:rsidR="00922FE6" w:rsidRPr="00A36AF9">
        <w:rPr>
          <w:sz w:val="10"/>
          <w:szCs w:val="10"/>
        </w:rPr>
        <w:t xml:space="preserve">results for </w:t>
      </w:r>
      <w:r w:rsidR="00036AAB" w:rsidRPr="00A36AF9">
        <w:rPr>
          <w:sz w:val="10"/>
          <w:szCs w:val="10"/>
        </w:rPr>
        <w:t xml:space="preserve">2023. </w:t>
      </w:r>
      <w:r w:rsidR="00392FC8" w:rsidRPr="00AF759E">
        <w:rPr>
          <w:sz w:val="10"/>
          <w:szCs w:val="10"/>
        </w:rPr>
        <w:t>(</w:t>
      </w:r>
      <w:r w:rsidR="00036AAB" w:rsidRPr="00AF759E">
        <w:rPr>
          <w:sz w:val="10"/>
          <w:szCs w:val="10"/>
        </w:rPr>
        <w:t>b</w:t>
      </w:r>
      <w:r w:rsidR="00392FC8" w:rsidRPr="00AF759E">
        <w:rPr>
          <w:sz w:val="10"/>
          <w:szCs w:val="10"/>
        </w:rPr>
        <w:t>) Vocational education and training. (</w:t>
      </w:r>
      <w:r w:rsidR="00036AAB" w:rsidRPr="00AF759E">
        <w:rPr>
          <w:sz w:val="10"/>
          <w:szCs w:val="10"/>
        </w:rPr>
        <w:t>c</w:t>
      </w:r>
      <w:r w:rsidR="00392FC8" w:rsidRPr="00AF759E">
        <w:rPr>
          <w:sz w:val="10"/>
          <w:szCs w:val="10"/>
        </w:rPr>
        <w:t>) English language intensive course</w:t>
      </w:r>
      <w:r w:rsidR="007C0967" w:rsidRPr="00AF759E">
        <w:rPr>
          <w:sz w:val="10"/>
          <w:szCs w:val="10"/>
        </w:rPr>
        <w:t>s</w:t>
      </w:r>
      <w:r w:rsidR="00392FC8" w:rsidRPr="00AF759E">
        <w:rPr>
          <w:sz w:val="10"/>
          <w:szCs w:val="10"/>
        </w:rPr>
        <w:t xml:space="preserve"> for overseas students. (</w:t>
      </w:r>
      <w:r w:rsidR="00036AAB" w:rsidRPr="00AF759E">
        <w:rPr>
          <w:sz w:val="10"/>
          <w:szCs w:val="10"/>
        </w:rPr>
        <w:t>d</w:t>
      </w:r>
      <w:r w:rsidR="00392FC8" w:rsidRPr="00AF759E">
        <w:rPr>
          <w:sz w:val="10"/>
          <w:szCs w:val="10"/>
        </w:rPr>
        <w:t>)</w:t>
      </w:r>
      <w:r w:rsidR="00D2550F">
        <w:rPr>
          <w:sz w:val="10"/>
          <w:szCs w:val="10"/>
        </w:rPr>
        <w:t xml:space="preserve"> </w:t>
      </w:r>
      <w:r w:rsidR="00C7046E">
        <w:rPr>
          <w:sz w:val="10"/>
          <w:szCs w:val="10"/>
        </w:rPr>
        <w:t>Enabling courses and f</w:t>
      </w:r>
      <w:r w:rsidR="00D2550F" w:rsidRPr="00D2550F">
        <w:rPr>
          <w:sz w:val="10"/>
          <w:szCs w:val="10"/>
        </w:rPr>
        <w:t xml:space="preserve">oundation </w:t>
      </w:r>
      <w:r w:rsidR="00C7046E">
        <w:rPr>
          <w:sz w:val="10"/>
          <w:szCs w:val="10"/>
        </w:rPr>
        <w:t>studies</w:t>
      </w:r>
      <w:r w:rsidR="00392FC8" w:rsidRPr="00AF759E">
        <w:rPr>
          <w:sz w:val="10"/>
          <w:szCs w:val="10"/>
        </w:rPr>
        <w:t>.</w:t>
      </w:r>
    </w:p>
    <w:p w14:paraId="211954CE" w14:textId="39A062E1" w:rsidR="00C859C6" w:rsidRPr="00AF759E" w:rsidRDefault="00C859C6" w:rsidP="007B1AE5">
      <w:pPr>
        <w:rPr>
          <w:sz w:val="10"/>
          <w:szCs w:val="10"/>
        </w:rPr>
      </w:pPr>
      <w:r w:rsidRPr="00AF759E">
        <w:rPr>
          <w:sz w:val="10"/>
          <w:szCs w:val="10"/>
        </w:rPr>
        <w:t xml:space="preserve">Source: </w:t>
      </w:r>
      <w:r w:rsidR="003C0241">
        <w:rPr>
          <w:sz w:val="10"/>
          <w:szCs w:val="10"/>
        </w:rPr>
        <w:t xml:space="preserve">Commonwealth </w:t>
      </w:r>
      <w:r w:rsidR="004B3404" w:rsidRPr="00AF759E">
        <w:rPr>
          <w:sz w:val="10"/>
          <w:szCs w:val="10"/>
        </w:rPr>
        <w:t xml:space="preserve">Department of </w:t>
      </w:r>
      <w:r w:rsidR="003E7672">
        <w:rPr>
          <w:sz w:val="10"/>
          <w:szCs w:val="10"/>
        </w:rPr>
        <w:t>Education</w:t>
      </w:r>
      <w:r w:rsidRPr="00AF759E">
        <w:rPr>
          <w:sz w:val="10"/>
          <w:szCs w:val="10"/>
        </w:rPr>
        <w:t>.</w:t>
      </w:r>
    </w:p>
    <w:p w14:paraId="76E5FFD6" w14:textId="77777777" w:rsidR="001A335E" w:rsidRPr="00245074" w:rsidRDefault="004B3404" w:rsidP="001A335E">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7B1AE5">
        <w:rPr>
          <w:lang w:eastAsia="ja-JP"/>
        </w:rPr>
        <w:br w:type="column"/>
      </w:r>
      <w:r w:rsidR="001A335E" w:rsidRPr="00245074">
        <w:rPr>
          <w:rFonts w:ascii="Times New Roman" w:eastAsia="BIZ UDPMincho Medium" w:hAnsi="Times New Roman" w:cs="Times New Roman"/>
          <w:color w:val="000000" w:themeColor="text1"/>
          <w:sz w:val="13"/>
          <w:szCs w:val="13"/>
          <w:lang w:eastAsia="ja-JP"/>
        </w:rPr>
        <w:t>新型コロナウイルス感染拡大期の渡航制限により、留学生の入学者数は</w:t>
      </w:r>
      <w:r w:rsidR="001A335E" w:rsidRPr="00245074">
        <w:rPr>
          <w:rFonts w:ascii="Times New Roman" w:eastAsia="BIZ UDPMincho Medium" w:hAnsi="Times New Roman" w:cs="Times New Roman"/>
          <w:color w:val="000000" w:themeColor="text1"/>
          <w:sz w:val="13"/>
          <w:szCs w:val="13"/>
          <w:lang w:eastAsia="ja-JP"/>
        </w:rPr>
        <w:t>2020</w:t>
      </w:r>
      <w:r w:rsidR="001A335E" w:rsidRPr="00245074">
        <w:rPr>
          <w:rFonts w:ascii="Times New Roman" w:eastAsia="BIZ UDPMincho Medium" w:hAnsi="Times New Roman" w:cs="Times New Roman"/>
          <w:color w:val="000000" w:themeColor="text1"/>
          <w:sz w:val="13"/>
          <w:szCs w:val="13"/>
          <w:lang w:eastAsia="ja-JP"/>
        </w:rPr>
        <w:t>年と</w:t>
      </w:r>
      <w:r w:rsidR="001A335E" w:rsidRPr="00245074">
        <w:rPr>
          <w:rFonts w:ascii="Times New Roman" w:eastAsia="BIZ UDPMincho Medium" w:hAnsi="Times New Roman" w:cs="Times New Roman"/>
          <w:color w:val="000000" w:themeColor="text1"/>
          <w:sz w:val="13"/>
          <w:szCs w:val="13"/>
          <w:lang w:eastAsia="ja-JP"/>
        </w:rPr>
        <w:t>2021</w:t>
      </w:r>
      <w:r w:rsidR="001A335E" w:rsidRPr="00245074">
        <w:rPr>
          <w:rFonts w:ascii="Times New Roman" w:eastAsia="BIZ UDPMincho Medium" w:hAnsi="Times New Roman" w:cs="Times New Roman"/>
          <w:color w:val="000000" w:themeColor="text1"/>
          <w:sz w:val="13"/>
          <w:szCs w:val="13"/>
          <w:lang w:eastAsia="ja-JP"/>
        </w:rPr>
        <w:t>年に大幅減となったが、</w:t>
      </w:r>
      <w:r w:rsidR="001A335E" w:rsidRPr="00245074">
        <w:rPr>
          <w:rFonts w:ascii="Times New Roman" w:eastAsia="BIZ UDPMincho Medium" w:hAnsi="Times New Roman" w:cs="Times New Roman"/>
          <w:color w:val="000000" w:themeColor="text1"/>
          <w:sz w:val="13"/>
          <w:szCs w:val="13"/>
          <w:lang w:eastAsia="ja-JP"/>
        </w:rPr>
        <w:t>2022</w:t>
      </w:r>
      <w:r w:rsidR="001A335E" w:rsidRPr="00245074">
        <w:rPr>
          <w:rFonts w:ascii="Times New Roman" w:eastAsia="BIZ UDPMincho Medium" w:hAnsi="Times New Roman" w:cs="Times New Roman"/>
          <w:color w:val="000000" w:themeColor="text1"/>
          <w:sz w:val="13"/>
          <w:szCs w:val="13"/>
          <w:lang w:eastAsia="ja-JP"/>
        </w:rPr>
        <w:t>年から回復に転じ、</w:t>
      </w:r>
      <w:r w:rsidR="001A335E" w:rsidRPr="00245074">
        <w:rPr>
          <w:rFonts w:ascii="Times New Roman" w:eastAsia="BIZ UDPMincho Medium" w:hAnsi="Times New Roman" w:cs="Times New Roman"/>
          <w:color w:val="000000" w:themeColor="text1"/>
          <w:sz w:val="13"/>
          <w:szCs w:val="13"/>
          <w:lang w:eastAsia="ja-JP"/>
        </w:rPr>
        <w:t>2022</w:t>
      </w:r>
      <w:r w:rsidR="001A335E" w:rsidRPr="00245074">
        <w:rPr>
          <w:rFonts w:ascii="Times New Roman" w:eastAsia="BIZ UDPMincho Medium" w:hAnsi="Times New Roman" w:cs="Times New Roman"/>
          <w:color w:val="000000" w:themeColor="text1"/>
          <w:sz w:val="13"/>
          <w:szCs w:val="13"/>
          <w:lang w:eastAsia="ja-JP"/>
        </w:rPr>
        <w:t>年の西オーストラリア州の留学生入学者数は前年から</w:t>
      </w:r>
      <w:r w:rsidR="001A335E" w:rsidRPr="00245074">
        <w:rPr>
          <w:rFonts w:ascii="Times New Roman" w:eastAsia="BIZ UDPMincho Medium" w:hAnsi="Times New Roman" w:cs="Times New Roman"/>
          <w:color w:val="000000" w:themeColor="text1"/>
          <w:sz w:val="13"/>
          <w:szCs w:val="13"/>
          <w:lang w:eastAsia="ja-JP"/>
        </w:rPr>
        <w:t>10</w:t>
      </w:r>
      <w:r w:rsidR="001A335E" w:rsidRPr="00245074">
        <w:rPr>
          <w:rFonts w:ascii="Times New Roman" w:eastAsia="BIZ UDPMincho Medium" w:hAnsi="Times New Roman" w:cs="Times New Roman"/>
          <w:color w:val="000000" w:themeColor="text1"/>
          <w:sz w:val="13"/>
          <w:szCs w:val="13"/>
          <w:lang w:eastAsia="ja-JP"/>
        </w:rPr>
        <w:t>％増の</w:t>
      </w:r>
      <w:r w:rsidR="001A335E" w:rsidRPr="00245074">
        <w:rPr>
          <w:rFonts w:ascii="Times New Roman" w:eastAsia="BIZ UDPMincho Medium" w:hAnsi="Times New Roman" w:cs="Times New Roman"/>
          <w:color w:val="000000" w:themeColor="text1"/>
          <w:sz w:val="13"/>
          <w:szCs w:val="13"/>
          <w:lang w:eastAsia="ja-JP"/>
        </w:rPr>
        <w:t>44,845</w:t>
      </w:r>
      <w:r w:rsidR="001A335E" w:rsidRPr="00245074">
        <w:rPr>
          <w:rFonts w:ascii="Times New Roman" w:eastAsia="BIZ UDPMincho Medium" w:hAnsi="Times New Roman" w:cs="Times New Roman"/>
          <w:color w:val="000000" w:themeColor="text1"/>
          <w:sz w:val="13"/>
          <w:szCs w:val="13"/>
          <w:lang w:eastAsia="ja-JP"/>
        </w:rPr>
        <w:t>人となった。オーストラリア全体の留学生数に占める西オーストラリア州の留学生の割合は</w:t>
      </w:r>
      <w:r w:rsidR="001A335E" w:rsidRPr="00245074">
        <w:rPr>
          <w:rFonts w:ascii="Times New Roman" w:eastAsia="BIZ UDPMincho Medium" w:hAnsi="Times New Roman" w:cs="Times New Roman"/>
          <w:color w:val="000000" w:themeColor="text1"/>
          <w:sz w:val="13"/>
          <w:szCs w:val="13"/>
          <w:lang w:eastAsia="ja-JP"/>
        </w:rPr>
        <w:t>2021</w:t>
      </w:r>
      <w:r w:rsidR="001A335E" w:rsidRPr="00245074">
        <w:rPr>
          <w:rFonts w:ascii="Times New Roman" w:eastAsia="BIZ UDPMincho Medium" w:hAnsi="Times New Roman" w:cs="Times New Roman"/>
          <w:color w:val="000000" w:themeColor="text1"/>
          <w:sz w:val="13"/>
          <w:szCs w:val="13"/>
          <w:lang w:eastAsia="ja-JP"/>
        </w:rPr>
        <w:t>年の</w:t>
      </w:r>
      <w:r w:rsidR="001A335E" w:rsidRPr="00245074">
        <w:rPr>
          <w:rFonts w:ascii="Times New Roman" w:eastAsia="BIZ UDPMincho Medium" w:hAnsi="Times New Roman" w:cs="Times New Roman"/>
          <w:color w:val="000000" w:themeColor="text1"/>
          <w:sz w:val="13"/>
          <w:szCs w:val="13"/>
          <w:lang w:eastAsia="ja-JP"/>
        </w:rPr>
        <w:t>5.7</w:t>
      </w:r>
      <w:r w:rsidR="001A335E" w:rsidRPr="00245074">
        <w:rPr>
          <w:rFonts w:ascii="Times New Roman" w:eastAsia="BIZ UDPMincho Medium" w:hAnsi="Times New Roman" w:cs="Times New Roman"/>
          <w:color w:val="000000" w:themeColor="text1"/>
          <w:sz w:val="13"/>
          <w:szCs w:val="13"/>
          <w:lang w:eastAsia="ja-JP"/>
        </w:rPr>
        <w:t>％から</w:t>
      </w:r>
      <w:r w:rsidR="001A335E" w:rsidRPr="00245074">
        <w:rPr>
          <w:rFonts w:ascii="Times New Roman" w:eastAsia="BIZ UDPMincho Medium" w:hAnsi="Times New Roman" w:cs="Times New Roman"/>
          <w:color w:val="000000" w:themeColor="text1"/>
          <w:sz w:val="13"/>
          <w:szCs w:val="13"/>
          <w:lang w:eastAsia="ja-JP"/>
        </w:rPr>
        <w:t>2022</w:t>
      </w:r>
      <w:r w:rsidR="001A335E" w:rsidRPr="00245074">
        <w:rPr>
          <w:rFonts w:ascii="Times New Roman" w:eastAsia="BIZ UDPMincho Medium" w:hAnsi="Times New Roman" w:cs="Times New Roman"/>
          <w:color w:val="000000" w:themeColor="text1"/>
          <w:sz w:val="13"/>
          <w:szCs w:val="13"/>
          <w:lang w:eastAsia="ja-JP"/>
        </w:rPr>
        <w:t>年には</w:t>
      </w:r>
      <w:r w:rsidR="001A335E" w:rsidRPr="00245074">
        <w:rPr>
          <w:rFonts w:ascii="Times New Roman" w:eastAsia="BIZ UDPMincho Medium" w:hAnsi="Times New Roman" w:cs="Times New Roman"/>
          <w:color w:val="000000" w:themeColor="text1"/>
          <w:sz w:val="13"/>
          <w:szCs w:val="13"/>
          <w:lang w:eastAsia="ja-JP"/>
        </w:rPr>
        <w:t>6.0</w:t>
      </w:r>
      <w:r w:rsidR="001A335E" w:rsidRPr="00245074">
        <w:rPr>
          <w:rFonts w:ascii="Times New Roman" w:eastAsia="BIZ UDPMincho Medium" w:hAnsi="Times New Roman" w:cs="Times New Roman"/>
          <w:color w:val="000000" w:themeColor="text1"/>
          <w:sz w:val="13"/>
          <w:szCs w:val="13"/>
          <w:lang w:eastAsia="ja-JP"/>
        </w:rPr>
        <w:t>％に上昇した。</w:t>
      </w:r>
    </w:p>
    <w:p w14:paraId="7094A907" w14:textId="77777777" w:rsidR="001A335E" w:rsidRPr="00245074" w:rsidRDefault="001A335E" w:rsidP="001A335E">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245074">
        <w:rPr>
          <w:rFonts w:ascii="Times New Roman" w:eastAsia="BIZ UDPMincho Medium" w:hAnsi="Times New Roman" w:cs="Times New Roman"/>
          <w:color w:val="000000" w:themeColor="text1"/>
          <w:sz w:val="13"/>
          <w:szCs w:val="13"/>
          <w:lang w:eastAsia="ja-JP"/>
        </w:rPr>
        <w:t>2023</w:t>
      </w:r>
      <w:r w:rsidRPr="00245074">
        <w:rPr>
          <w:rFonts w:ascii="Times New Roman" w:eastAsia="BIZ UDPMincho Medium" w:hAnsi="Times New Roman" w:cs="Times New Roman"/>
          <w:color w:val="000000" w:themeColor="text1"/>
          <w:sz w:val="13"/>
          <w:szCs w:val="13"/>
          <w:lang w:eastAsia="ja-JP"/>
        </w:rPr>
        <w:t>年の西オーストラリア州の留学生入学者数は過去最高の</w:t>
      </w:r>
      <w:r w:rsidRPr="00245074">
        <w:rPr>
          <w:rFonts w:ascii="Times New Roman" w:eastAsia="BIZ UDPMincho Medium" w:hAnsi="Times New Roman" w:cs="Times New Roman"/>
          <w:color w:val="000000" w:themeColor="text1"/>
          <w:sz w:val="13"/>
          <w:szCs w:val="13"/>
          <w:lang w:eastAsia="ja-JP"/>
        </w:rPr>
        <w:t>72,215</w:t>
      </w:r>
      <w:r w:rsidRPr="00245074">
        <w:rPr>
          <w:rFonts w:ascii="Times New Roman" w:eastAsia="BIZ UDPMincho Medium" w:hAnsi="Times New Roman" w:cs="Times New Roman"/>
          <w:color w:val="000000" w:themeColor="text1"/>
          <w:sz w:val="13"/>
          <w:szCs w:val="13"/>
          <w:lang w:eastAsia="ja-JP"/>
        </w:rPr>
        <w:t>人（オーストラリア全体の</w:t>
      </w:r>
      <w:r w:rsidRPr="00245074">
        <w:rPr>
          <w:rFonts w:ascii="Times New Roman" w:eastAsia="BIZ UDPMincho Medium" w:hAnsi="Times New Roman" w:cs="Times New Roman"/>
          <w:color w:val="000000" w:themeColor="text1"/>
          <w:sz w:val="13"/>
          <w:szCs w:val="13"/>
          <w:lang w:eastAsia="ja-JP"/>
        </w:rPr>
        <w:t>7.4</w:t>
      </w:r>
      <w:r w:rsidRPr="00245074">
        <w:rPr>
          <w:rFonts w:ascii="Times New Roman" w:eastAsia="BIZ UDPMincho Medium" w:hAnsi="Times New Roman" w:cs="Times New Roman"/>
          <w:color w:val="000000" w:themeColor="text1"/>
          <w:sz w:val="13"/>
          <w:szCs w:val="13"/>
          <w:lang w:eastAsia="ja-JP"/>
        </w:rPr>
        <w:t>％）となった。</w:t>
      </w:r>
    </w:p>
    <w:p w14:paraId="12256E27" w14:textId="77777777" w:rsidR="001A335E" w:rsidRPr="00245074" w:rsidRDefault="001A335E" w:rsidP="001A335E">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245074">
        <w:rPr>
          <w:rFonts w:ascii="Times New Roman" w:eastAsia="BIZ UDPMincho Medium" w:hAnsi="Times New Roman" w:cs="Times New Roman"/>
          <w:color w:val="000000" w:themeColor="text1"/>
          <w:sz w:val="13"/>
          <w:szCs w:val="13"/>
          <w:lang w:eastAsia="ja-JP"/>
        </w:rPr>
        <w:t>西オーストラリア州への留学生の出身国は様々であるが、アジアからの留学生が大半を占める。</w:t>
      </w:r>
      <w:r w:rsidRPr="00245074">
        <w:rPr>
          <w:rFonts w:ascii="Times New Roman" w:eastAsia="BIZ UDPMincho Medium" w:hAnsi="Times New Roman" w:cs="Times New Roman"/>
          <w:color w:val="000000" w:themeColor="text1"/>
          <w:sz w:val="13"/>
          <w:szCs w:val="13"/>
          <w:lang w:eastAsia="ja-JP"/>
        </w:rPr>
        <w:t>2023</w:t>
      </w:r>
      <w:r w:rsidRPr="00245074">
        <w:rPr>
          <w:rFonts w:ascii="Times New Roman" w:eastAsia="BIZ UDPMincho Medium" w:hAnsi="Times New Roman" w:cs="Times New Roman"/>
          <w:color w:val="000000" w:themeColor="text1"/>
          <w:sz w:val="13"/>
          <w:szCs w:val="13"/>
          <w:lang w:eastAsia="ja-JP"/>
        </w:rPr>
        <w:t>年、西オーストラリア州の教育機関に入学した留学生で最も多いのは以下の国々からの留学生である</w:t>
      </w:r>
    </w:p>
    <w:p w14:paraId="40FF8457" w14:textId="6CA23461" w:rsidR="001A335E" w:rsidRPr="00245074" w:rsidRDefault="001A335E" w:rsidP="001A335E">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3"/>
          <w:szCs w:val="13"/>
        </w:rPr>
      </w:pPr>
      <w:r w:rsidRPr="00245074">
        <w:rPr>
          <w:rFonts w:ascii="Times New Roman" w:eastAsia="BIZ UDPMincho Medium" w:hAnsi="Times New Roman" w:cs="Times New Roman"/>
          <w:color w:val="000000" w:themeColor="text1"/>
          <w:sz w:val="13"/>
          <w:szCs w:val="13"/>
          <w:lang w:eastAsia="ja-JP"/>
        </w:rPr>
        <w:t>インド（</w:t>
      </w:r>
      <w:r w:rsidRPr="00245074">
        <w:rPr>
          <w:rFonts w:ascii="Times New Roman" w:eastAsia="BIZ UDPMincho Medium" w:hAnsi="Times New Roman" w:cs="Times New Roman"/>
          <w:color w:val="000000" w:themeColor="text1"/>
          <w:sz w:val="13"/>
          <w:szCs w:val="13"/>
        </w:rPr>
        <w:t>26%</w:t>
      </w:r>
      <w:r w:rsidRPr="00245074">
        <w:rPr>
          <w:rFonts w:ascii="Times New Roman" w:eastAsia="BIZ UDPMincho Medium" w:hAnsi="Times New Roman" w:cs="Times New Roman"/>
          <w:color w:val="000000" w:themeColor="text1"/>
          <w:sz w:val="13"/>
          <w:szCs w:val="13"/>
          <w:lang w:eastAsia="ja-JP"/>
        </w:rPr>
        <w:t>）</w:t>
      </w:r>
    </w:p>
    <w:p w14:paraId="2584E3F6" w14:textId="486125DA" w:rsidR="001A335E" w:rsidRPr="00245074" w:rsidRDefault="001A335E" w:rsidP="001A335E">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3"/>
          <w:szCs w:val="13"/>
        </w:rPr>
      </w:pPr>
      <w:r w:rsidRPr="00245074">
        <w:rPr>
          <w:rFonts w:ascii="Times New Roman" w:eastAsia="BIZ UDPMincho Medium" w:hAnsi="Times New Roman" w:cs="Times New Roman"/>
          <w:color w:val="000000" w:themeColor="text1"/>
          <w:sz w:val="13"/>
          <w:szCs w:val="13"/>
          <w:lang w:eastAsia="ja-JP"/>
        </w:rPr>
        <w:t>ブータン（</w:t>
      </w:r>
      <w:r w:rsidRPr="00245074">
        <w:rPr>
          <w:rFonts w:ascii="Times New Roman" w:eastAsia="BIZ UDPMincho Medium" w:hAnsi="Times New Roman" w:cs="Times New Roman"/>
          <w:color w:val="000000" w:themeColor="text1"/>
          <w:sz w:val="13"/>
          <w:szCs w:val="13"/>
        </w:rPr>
        <w:t>23%</w:t>
      </w:r>
      <w:r w:rsidRPr="00245074">
        <w:rPr>
          <w:rFonts w:ascii="Times New Roman" w:eastAsia="BIZ UDPMincho Medium" w:hAnsi="Times New Roman" w:cs="Times New Roman"/>
          <w:color w:val="000000" w:themeColor="text1"/>
          <w:sz w:val="13"/>
          <w:szCs w:val="13"/>
          <w:lang w:eastAsia="ja-JP"/>
        </w:rPr>
        <w:t>）</w:t>
      </w:r>
    </w:p>
    <w:p w14:paraId="762A0C7C" w14:textId="6F95D9C0" w:rsidR="001A335E" w:rsidRPr="00245074" w:rsidRDefault="001A335E" w:rsidP="001A335E">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3"/>
          <w:szCs w:val="13"/>
        </w:rPr>
      </w:pPr>
      <w:r w:rsidRPr="00245074">
        <w:rPr>
          <w:rFonts w:ascii="Times New Roman" w:eastAsia="BIZ UDPMincho Medium" w:hAnsi="Times New Roman" w:cs="Times New Roman"/>
          <w:color w:val="000000" w:themeColor="text1"/>
          <w:sz w:val="13"/>
          <w:szCs w:val="13"/>
          <w:lang w:eastAsia="ja-JP"/>
        </w:rPr>
        <w:t>中国（</w:t>
      </w:r>
      <w:r w:rsidRPr="00245074">
        <w:rPr>
          <w:rFonts w:ascii="Times New Roman" w:eastAsia="BIZ UDPMincho Medium" w:hAnsi="Times New Roman" w:cs="Times New Roman"/>
          <w:color w:val="000000" w:themeColor="text1"/>
          <w:sz w:val="13"/>
          <w:szCs w:val="13"/>
        </w:rPr>
        <w:t>14%</w:t>
      </w:r>
      <w:r w:rsidRPr="00245074">
        <w:rPr>
          <w:rFonts w:ascii="Times New Roman" w:eastAsia="BIZ UDPMincho Medium" w:hAnsi="Times New Roman" w:cs="Times New Roman"/>
          <w:color w:val="000000" w:themeColor="text1"/>
          <w:sz w:val="13"/>
          <w:szCs w:val="13"/>
          <w:lang w:eastAsia="ja-JP"/>
        </w:rPr>
        <w:t>）</w:t>
      </w:r>
    </w:p>
    <w:p w14:paraId="462DF31F" w14:textId="6C4EBDFF" w:rsidR="001A335E" w:rsidRPr="00245074" w:rsidRDefault="001A335E" w:rsidP="001A335E">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3"/>
          <w:szCs w:val="13"/>
        </w:rPr>
      </w:pPr>
      <w:r w:rsidRPr="00245074">
        <w:rPr>
          <w:rFonts w:ascii="Times New Roman" w:eastAsia="BIZ UDPMincho Medium" w:hAnsi="Times New Roman" w:cs="Times New Roman"/>
          <w:color w:val="000000" w:themeColor="text1"/>
          <w:sz w:val="13"/>
          <w:szCs w:val="13"/>
          <w:lang w:eastAsia="ja-JP"/>
        </w:rPr>
        <w:t>パキスタン（</w:t>
      </w:r>
      <w:r w:rsidRPr="00245074">
        <w:rPr>
          <w:rFonts w:ascii="Times New Roman" w:eastAsia="BIZ UDPMincho Medium" w:hAnsi="Times New Roman" w:cs="Times New Roman"/>
          <w:color w:val="000000" w:themeColor="text1"/>
          <w:sz w:val="13"/>
          <w:szCs w:val="13"/>
        </w:rPr>
        <w:t>12%</w:t>
      </w:r>
      <w:r w:rsidRPr="00245074">
        <w:rPr>
          <w:rFonts w:ascii="Times New Roman" w:eastAsia="BIZ UDPMincho Medium" w:hAnsi="Times New Roman" w:cs="Times New Roman"/>
          <w:color w:val="000000" w:themeColor="text1"/>
          <w:sz w:val="13"/>
          <w:szCs w:val="13"/>
          <w:lang w:eastAsia="ja-JP"/>
        </w:rPr>
        <w:t>）</w:t>
      </w:r>
    </w:p>
    <w:p w14:paraId="6BD4D2B0" w14:textId="239F41CC" w:rsidR="001A335E" w:rsidRPr="00245074" w:rsidRDefault="001A335E" w:rsidP="001A335E">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3"/>
          <w:szCs w:val="13"/>
        </w:rPr>
      </w:pPr>
      <w:r w:rsidRPr="00245074">
        <w:rPr>
          <w:rFonts w:ascii="Times New Roman" w:eastAsia="BIZ UDPMincho Medium" w:hAnsi="Times New Roman" w:cs="Times New Roman"/>
          <w:color w:val="000000" w:themeColor="text1"/>
          <w:sz w:val="13"/>
          <w:szCs w:val="13"/>
          <w:lang w:eastAsia="ja-JP"/>
        </w:rPr>
        <w:t>フィリピン（</w:t>
      </w:r>
      <w:r w:rsidRPr="00245074">
        <w:rPr>
          <w:rFonts w:ascii="Times New Roman" w:eastAsia="BIZ UDPMincho Medium" w:hAnsi="Times New Roman" w:cs="Times New Roman"/>
          <w:color w:val="000000" w:themeColor="text1"/>
          <w:sz w:val="13"/>
          <w:szCs w:val="13"/>
        </w:rPr>
        <w:t>9%</w:t>
      </w:r>
      <w:r w:rsidRPr="00245074">
        <w:rPr>
          <w:rFonts w:ascii="Times New Roman" w:eastAsia="BIZ UDPMincho Medium" w:hAnsi="Times New Roman" w:cs="Times New Roman"/>
          <w:color w:val="000000" w:themeColor="text1"/>
          <w:sz w:val="13"/>
          <w:szCs w:val="13"/>
          <w:lang w:eastAsia="ja-JP"/>
        </w:rPr>
        <w:t>）</w:t>
      </w:r>
    </w:p>
    <w:p w14:paraId="36BE73D9" w14:textId="5EA38F64" w:rsidR="00466658" w:rsidRPr="00245074" w:rsidRDefault="001A335E" w:rsidP="001A335E">
      <w:pPr>
        <w:pStyle w:val="ListParagraph"/>
        <w:numPr>
          <w:ilvl w:val="0"/>
          <w:numId w:val="31"/>
        </w:numPr>
        <w:spacing w:before="40" w:after="40"/>
        <w:ind w:right="227" w:hanging="357"/>
        <w:contextualSpacing w:val="0"/>
        <w:jc w:val="both"/>
        <w:rPr>
          <w:rFonts w:ascii="Times New Roman" w:hAnsi="Times New Roman" w:cs="Times New Roman"/>
          <w:sz w:val="13"/>
          <w:szCs w:val="13"/>
          <w:lang w:eastAsia="ja-JP"/>
        </w:rPr>
      </w:pPr>
      <w:r w:rsidRPr="00245074">
        <w:rPr>
          <w:rFonts w:ascii="Times New Roman" w:eastAsia="BIZ UDPMincho Medium" w:hAnsi="Times New Roman" w:cs="Times New Roman"/>
          <w:color w:val="000000" w:themeColor="text1"/>
          <w:sz w:val="13"/>
          <w:szCs w:val="13"/>
          <w:lang w:eastAsia="ja-JP"/>
        </w:rPr>
        <w:t>2023</w:t>
      </w:r>
      <w:r w:rsidRPr="00245074">
        <w:rPr>
          <w:rFonts w:ascii="Times New Roman" w:eastAsia="BIZ UDPMincho Medium" w:hAnsi="Times New Roman" w:cs="Times New Roman"/>
          <w:color w:val="000000" w:themeColor="text1"/>
          <w:sz w:val="13"/>
          <w:szCs w:val="13"/>
          <w:lang w:eastAsia="ja-JP"/>
        </w:rPr>
        <w:t>年には、外国人留学生の大多数が高等教育機関（</w:t>
      </w:r>
      <w:r w:rsidRPr="00245074">
        <w:rPr>
          <w:rFonts w:ascii="Times New Roman" w:eastAsia="BIZ UDPMincho Medium" w:hAnsi="Times New Roman" w:cs="Times New Roman"/>
          <w:color w:val="000000" w:themeColor="text1"/>
          <w:sz w:val="13"/>
          <w:szCs w:val="13"/>
          <w:lang w:eastAsia="ja-JP"/>
        </w:rPr>
        <w:t>47</w:t>
      </w:r>
      <w:r w:rsidRPr="00245074">
        <w:rPr>
          <w:rFonts w:ascii="Times New Roman" w:eastAsia="BIZ UDPMincho Medium" w:hAnsi="Times New Roman" w:cs="Times New Roman"/>
          <w:color w:val="000000" w:themeColor="text1"/>
          <w:sz w:val="13"/>
          <w:szCs w:val="13"/>
          <w:lang w:eastAsia="ja-JP"/>
        </w:rPr>
        <w:t>％）と職業教育・訓練機関（</w:t>
      </w:r>
      <w:r w:rsidRPr="00245074">
        <w:rPr>
          <w:rFonts w:ascii="Times New Roman" w:eastAsia="BIZ UDPMincho Medium" w:hAnsi="Times New Roman" w:cs="Times New Roman"/>
          <w:color w:val="000000" w:themeColor="text1"/>
          <w:sz w:val="13"/>
          <w:szCs w:val="13"/>
          <w:lang w:eastAsia="ja-JP"/>
        </w:rPr>
        <w:t>32</w:t>
      </w:r>
      <w:r w:rsidRPr="00245074">
        <w:rPr>
          <w:rFonts w:ascii="Times New Roman" w:eastAsia="BIZ UDPMincho Medium" w:hAnsi="Times New Roman" w:cs="Times New Roman"/>
          <w:color w:val="000000" w:themeColor="text1"/>
          <w:sz w:val="13"/>
          <w:szCs w:val="13"/>
          <w:lang w:eastAsia="ja-JP"/>
        </w:rPr>
        <w:t>％）に在籍していた。</w:t>
      </w:r>
    </w:p>
    <w:p w14:paraId="6E96314C" w14:textId="3BEEB61F" w:rsidR="00C859C6" w:rsidRPr="007B1AE5" w:rsidRDefault="00C859C6" w:rsidP="007B1AE5">
      <w:pPr>
        <w:rPr>
          <w:lang w:eastAsia="ja-JP"/>
        </w:rPr>
        <w:sectPr w:rsidR="00C859C6" w:rsidRPr="007B1AE5" w:rsidSect="008628B4">
          <w:type w:val="continuous"/>
          <w:pgSz w:w="11907" w:h="16840" w:code="9"/>
          <w:pgMar w:top="1701" w:right="425" w:bottom="567" w:left="567" w:header="709" w:footer="709" w:gutter="0"/>
          <w:cols w:num="2" w:space="113"/>
          <w:docGrid w:linePitch="360"/>
        </w:sectPr>
      </w:pPr>
    </w:p>
    <w:p w14:paraId="1BBA2E66" w14:textId="6627AECC" w:rsidR="009300C3" w:rsidRDefault="001A335E" w:rsidP="00005C94">
      <w:pPr>
        <w:pStyle w:val="Heading3"/>
        <w:spacing w:before="600"/>
        <w:rPr>
          <w:color w:val="002060"/>
          <w:sz w:val="24"/>
          <w:szCs w:val="24"/>
          <w:lang w:eastAsia="ja-JP"/>
        </w:rPr>
        <w:sectPr w:rsidR="009300C3" w:rsidSect="008628B4">
          <w:headerReference w:type="default" r:id="rId89"/>
          <w:pgSz w:w="16840" w:h="11907" w:orient="landscape" w:code="9"/>
          <w:pgMar w:top="567" w:right="425" w:bottom="284" w:left="567" w:header="709" w:footer="709" w:gutter="0"/>
          <w:cols w:space="720"/>
          <w:docGrid w:linePitch="360"/>
        </w:sectPr>
      </w:pPr>
      <w:bookmarkStart w:id="49" w:name="_Regions"/>
      <w:bookmarkEnd w:id="49"/>
      <w:r w:rsidRPr="004379CA">
        <w:rPr>
          <w:rFonts w:ascii="Times New Roman" w:eastAsia="BIZ UDPMincho Medium" w:hAnsi="Times New Roman" w:cs="Times New Roman"/>
          <w:color w:val="002060"/>
          <w:sz w:val="24"/>
          <w:szCs w:val="24"/>
          <w:lang w:eastAsia="ja-JP"/>
        </w:rPr>
        <w:lastRenderedPageBreak/>
        <w:t>地域</w:t>
      </w:r>
    </w:p>
    <w:p w14:paraId="5092C03E" w14:textId="7B5D1190" w:rsidR="009300C3" w:rsidRPr="003E65FF" w:rsidRDefault="00000000" w:rsidP="003D4F5F">
      <w:pPr>
        <w:jc w:val="right"/>
        <w:rPr>
          <w:b/>
          <w:bCs/>
          <w:color w:val="002060"/>
          <w:sz w:val="20"/>
          <w:szCs w:val="20"/>
          <w:lang w:eastAsia="ja-JP"/>
        </w:rPr>
        <w:sectPr w:rsidR="009300C3" w:rsidRPr="003E65FF" w:rsidSect="009300C3">
          <w:type w:val="continuous"/>
          <w:pgSz w:w="16840" w:h="11907" w:orient="landscape" w:code="9"/>
          <w:pgMar w:top="567" w:right="1701" w:bottom="425" w:left="567" w:header="709" w:footer="709" w:gutter="0"/>
          <w:cols w:space="720"/>
          <w:docGrid w:linePitch="360"/>
        </w:sectPr>
      </w:pPr>
      <w:hyperlink w:anchor="_Contents_of_economic" w:history="1">
        <w:r w:rsidR="00AD3675" w:rsidRPr="004379CA">
          <w:rPr>
            <w:rStyle w:val="Hyperlink"/>
            <w:rFonts w:ascii="Times New Roman" w:eastAsia="BIZ UDPMincho Medium" w:hAnsi="Times New Roman" w:cs="Times New Roman"/>
            <w:b/>
            <w:bCs/>
            <w:sz w:val="16"/>
            <w:szCs w:val="16"/>
            <w:lang w:eastAsia="ja-JP"/>
          </w:rPr>
          <w:t>目次に戻る</w:t>
        </w:r>
      </w:hyperlink>
    </w:p>
    <w:p w14:paraId="292806F5" w14:textId="6C20F1CB" w:rsidR="008F2165" w:rsidRPr="00AC3621" w:rsidRDefault="001A335E" w:rsidP="00AC3621">
      <w:pPr>
        <w:pStyle w:val="Heading4"/>
        <w:spacing w:before="0"/>
        <w:rPr>
          <w:i w:val="0"/>
          <w:iCs w:val="0"/>
          <w:color w:val="92278F" w:themeColor="accent1"/>
          <w:sz w:val="20"/>
          <w:szCs w:val="20"/>
          <w:lang w:eastAsia="ja-JP"/>
        </w:rPr>
        <w:sectPr w:rsidR="008F2165" w:rsidRPr="00AC3621" w:rsidSect="008628B4">
          <w:type w:val="continuous"/>
          <w:pgSz w:w="16840" w:h="11907" w:orient="landscape" w:code="9"/>
          <w:pgMar w:top="567" w:right="425" w:bottom="284"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地域開発局地域別州総生産、人口、鉱物・鉱油販売</w:t>
      </w:r>
    </w:p>
    <w:p w14:paraId="20717A83" w14:textId="2C4C1432" w:rsidR="004C4AE2" w:rsidRPr="007B1AE5" w:rsidRDefault="00273906" w:rsidP="007B1AE5">
      <w:r w:rsidRPr="007B1AE5">
        <w:rPr>
          <w:noProof/>
        </w:rPr>
        <mc:AlternateContent>
          <mc:Choice Requires="wps">
            <w:drawing>
              <wp:anchor distT="0" distB="0" distL="114300" distR="114300" simplePos="0" relativeHeight="251666432" behindDoc="0" locked="0" layoutInCell="1" allowOverlap="1" wp14:anchorId="0CB3206B" wp14:editId="310E2F61">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AAEB9EC" w14:textId="2EEF7F06" w:rsidR="00746EBA" w:rsidRPr="00750795" w:rsidRDefault="00746EBA" w:rsidP="00746EBA">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B3206B" id="_x0000_t202" coordsize="21600,21600" o:spt="202" path="m,l,21600r21600,l21600,xe">
                <v:stroke joinstyle="miter"/>
                <v:path gradientshapeok="t" o:connecttype="rect"/>
              </v:shapetype>
              <v:shape id="Text Box 44" o:spid="_x0000_s1026" type="#_x0000_t202" style="position:absolute;margin-left:-.15pt;margin-top:365.65pt;width:86.5pt;height:1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" filled="f" stroked="f" strokeweight=".5pt">
                <v:textbox>
                  <w:txbxContent>
                    <w:p w14:paraId="0AAEB9EC" w14:textId="2EEF7F06" w:rsidR="00746EBA" w:rsidRPr="00750795" w:rsidRDefault="00746EBA" w:rsidP="00746EBA">
                      <w:pPr>
                        <w:pStyle w:val="WAEP5"/>
                        <w:jc w:val="center"/>
                        <w:rPr>
                          <w:color w:val="auto"/>
                          <w:sz w:val="8"/>
                          <w:szCs w:val="16"/>
                        </w:rPr>
                      </w:pPr>
                      <w:r w:rsidRPr="00750795">
                        <w:rPr>
                          <w:color w:val="auto"/>
                          <w:sz w:val="8"/>
                          <w:szCs w:val="16"/>
                        </w:rPr>
                        <w:t>Busselton</w:t>
                      </w:r>
                    </w:p>
                  </w:txbxContent>
                </v:textbox>
              </v:shape>
            </w:pict>
          </mc:Fallback>
        </mc:AlternateContent>
      </w:r>
      <w:r w:rsidR="00D36036" w:rsidRPr="007B1AE5">
        <w:rPr>
          <w:noProof/>
        </w:rPr>
        <mc:AlternateContent>
          <mc:Choice Requires="wps">
            <w:drawing>
              <wp:anchor distT="0" distB="0" distL="114300" distR="114300" simplePos="0" relativeHeight="251672576" behindDoc="0" locked="0" layoutInCell="1" allowOverlap="1" wp14:anchorId="5A03BDD0" wp14:editId="7CEC1B13">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BBBB6F1" w14:textId="2D0E3C0C" w:rsidR="00D36036" w:rsidRPr="00750795" w:rsidRDefault="00D36036" w:rsidP="00D36036">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03BDD0" id="Text Box 52" o:spid="_x0000_s1027" type="#_x0000_t202" style="position:absolute;margin-left:50.5pt;margin-top:397.75pt;width:86.5pt;height:1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" filled="f" stroked="f" strokeweight=".5pt">
                <v:textbox>
                  <w:txbxContent>
                    <w:p w14:paraId="5BBBB6F1" w14:textId="2D0E3C0C" w:rsidR="00D36036" w:rsidRPr="00750795" w:rsidRDefault="00D36036" w:rsidP="00D36036">
                      <w:pPr>
                        <w:pStyle w:val="WAEP5"/>
                        <w:jc w:val="center"/>
                        <w:rPr>
                          <w:color w:val="auto"/>
                          <w:sz w:val="8"/>
                          <w:szCs w:val="16"/>
                        </w:rPr>
                      </w:pPr>
                      <w:r>
                        <w:rPr>
                          <w:color w:val="auto"/>
                          <w:sz w:val="8"/>
                          <w:szCs w:val="16"/>
                        </w:rPr>
                        <w:t>Albany</w:t>
                      </w:r>
                    </w:p>
                  </w:txbxContent>
                </v:textbox>
              </v:shape>
            </w:pict>
          </mc:Fallback>
        </mc:AlternateContent>
      </w:r>
      <w:r w:rsidR="00750795" w:rsidRPr="007B1AE5">
        <w:rPr>
          <w:noProof/>
        </w:rPr>
        <mc:AlternateContent>
          <mc:Choice Requires="wps">
            <w:drawing>
              <wp:anchor distT="0" distB="0" distL="114300" distR="114300" simplePos="0" relativeHeight="251668480" behindDoc="0" locked="0" layoutInCell="1" allowOverlap="1" wp14:anchorId="4D98ABE2" wp14:editId="4D3A6092">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19965B2A" w14:textId="3E83DFA4" w:rsidR="00750795" w:rsidRPr="00750795" w:rsidRDefault="00750795" w:rsidP="0075079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8ABE2" id="Text Box 45" o:spid="_x0000_s1028" type="#_x0000_t202" style="position:absolute;margin-left:13.55pt;margin-top:269.9pt;width:86.5pt;height:1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BHD/XcGAIAADMEAAAOAAAAAAAAAAAAAAAAAC4CAABkcnMvZTJvRG9jLnhtbFBLAQItABQA&#10;BgAIAAAAIQBCZ8u33wAAAAoBAAAPAAAAAAAAAAAAAAAAAHIEAABkcnMvZG93bnJldi54bWxQSwUG&#10;AAAAAAQABADzAAAAfgUAAAAA&#10;" filled="f" stroked="f" strokeweight=".5pt">
                <v:textbox>
                  <w:txbxContent>
                    <w:p w14:paraId="19965B2A" w14:textId="3E83DFA4" w:rsidR="00750795" w:rsidRPr="00750795" w:rsidRDefault="00750795" w:rsidP="00750795">
                      <w:pPr>
                        <w:pStyle w:val="WAEP5"/>
                        <w:ind w:left="357"/>
                        <w:rPr>
                          <w:color w:val="auto"/>
                          <w:sz w:val="8"/>
                          <w:szCs w:val="16"/>
                        </w:rPr>
                      </w:pPr>
                      <w:r>
                        <w:rPr>
                          <w:color w:val="auto"/>
                          <w:sz w:val="8"/>
                          <w:szCs w:val="16"/>
                        </w:rPr>
                        <w:t>Geraldton</w:t>
                      </w:r>
                    </w:p>
                  </w:txbxContent>
                </v:textbox>
              </v:shape>
            </w:pict>
          </mc:Fallback>
        </mc:AlternateContent>
      </w:r>
      <w:r w:rsidR="00750795" w:rsidRPr="007B1AE5">
        <w:rPr>
          <w:noProof/>
        </w:rPr>
        <mc:AlternateContent>
          <mc:Choice Requires="wps">
            <w:drawing>
              <wp:anchor distT="0" distB="0" distL="114300" distR="114300" simplePos="0" relativeHeight="251641856" behindDoc="0" locked="0" layoutInCell="1" allowOverlap="1" wp14:anchorId="12683F91" wp14:editId="3CBB914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C301E30" w14:textId="14C8AC8B" w:rsidR="00043350" w:rsidRPr="00750795" w:rsidRDefault="00043350" w:rsidP="00043350">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83F91" id="Text Box 12" o:spid="_x0000_s1029" type="#_x0000_t202" style="position:absolute;margin-left:117.75pt;margin-top:59.95pt;width:86.5pt;height:16.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Di9ugkYAgAAMwQAAA4AAAAAAAAAAAAAAAAALgIAAGRycy9lMm9Eb2MueG1sUEsBAi0A&#10;FAAGAAgAAAAhAE1KBDfhAAAACwEAAA8AAAAAAAAAAAAAAAAAcgQAAGRycy9kb3ducmV2LnhtbFBL&#10;BQYAAAAABAAEAPMAAACABQAAAAA=&#10;" filled="f" stroked="f" strokeweight=".5pt">
                <v:textbox>
                  <w:txbxContent>
                    <w:p w14:paraId="3C301E30" w14:textId="14C8AC8B" w:rsidR="00043350" w:rsidRPr="00750795" w:rsidRDefault="00043350" w:rsidP="00043350">
                      <w:pPr>
                        <w:pStyle w:val="WAEP5"/>
                        <w:jc w:val="center"/>
                        <w:rPr>
                          <w:color w:val="auto"/>
                          <w:sz w:val="8"/>
                          <w:szCs w:val="16"/>
                        </w:rPr>
                      </w:pPr>
                      <w:r w:rsidRPr="00750795">
                        <w:rPr>
                          <w:color w:val="auto"/>
                          <w:sz w:val="8"/>
                          <w:szCs w:val="16"/>
                        </w:rPr>
                        <w:t>Broome</w:t>
                      </w:r>
                    </w:p>
                  </w:txbxContent>
                </v:textbox>
              </v:shape>
            </w:pict>
          </mc:Fallback>
        </mc:AlternateContent>
      </w:r>
      <w:r w:rsidR="00750795" w:rsidRPr="007B1AE5">
        <w:rPr>
          <w:noProof/>
        </w:rPr>
        <mc:AlternateContent>
          <mc:Choice Requires="wps">
            <w:drawing>
              <wp:anchor distT="0" distB="0" distL="114300" distR="114300" simplePos="0" relativeHeight="251658240" behindDoc="0" locked="0" layoutInCell="1" allowOverlap="1" wp14:anchorId="6751A8D5" wp14:editId="6E232E0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2B5D9D9" w14:textId="7E4B216D" w:rsidR="00746EBA" w:rsidRPr="00750795" w:rsidRDefault="00746EBA" w:rsidP="00746EBA">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1A8D5" id="Text Box 28" o:spid="_x0000_s1030" type="#_x0000_t202" style="position:absolute;margin-left:71.85pt;margin-top:110.2pt;width:86.5pt;height:1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CGqMdOGAIAADMEAAAOAAAAAAAAAAAAAAAAAC4CAABkcnMvZTJvRG9jLnhtbFBLAQIt&#10;ABQABgAIAAAAIQDKZoIs4gAAAAsBAAAPAAAAAAAAAAAAAAAAAHIEAABkcnMvZG93bnJldi54bWxQ&#10;SwUGAAAAAAQABADzAAAAgQUAAAAA&#10;" filled="f" stroked="f" strokeweight=".5pt">
                <v:textbox>
                  <w:txbxContent>
                    <w:p w14:paraId="42B5D9D9" w14:textId="7E4B216D" w:rsidR="00746EBA" w:rsidRPr="00750795" w:rsidRDefault="00746EBA" w:rsidP="00746EBA">
                      <w:pPr>
                        <w:pStyle w:val="WAEP5"/>
                        <w:jc w:val="center"/>
                        <w:rPr>
                          <w:color w:val="auto"/>
                          <w:sz w:val="8"/>
                          <w:szCs w:val="16"/>
                        </w:rPr>
                      </w:pPr>
                      <w:r w:rsidRPr="00750795">
                        <w:rPr>
                          <w:color w:val="auto"/>
                          <w:sz w:val="8"/>
                          <w:szCs w:val="16"/>
                        </w:rPr>
                        <w:t>Port Hedland</w:t>
                      </w:r>
                    </w:p>
                  </w:txbxContent>
                </v:textbox>
              </v:shape>
            </w:pict>
          </mc:Fallback>
        </mc:AlternateContent>
      </w:r>
      <w:r w:rsidR="00750795" w:rsidRPr="007B1AE5">
        <w:rPr>
          <w:noProof/>
        </w:rPr>
        <mc:AlternateContent>
          <mc:Choice Requires="wps">
            <w:drawing>
              <wp:anchor distT="0" distB="0" distL="114300" distR="114300" simplePos="0" relativeHeight="251648000" behindDoc="0" locked="0" layoutInCell="1" allowOverlap="1" wp14:anchorId="356BC26A" wp14:editId="748A3B67">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1900804" w14:textId="307ABA98" w:rsidR="00043350" w:rsidRPr="00750795" w:rsidRDefault="00043350" w:rsidP="00746EBA">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BC26A" id="Text Box 15" o:spid="_x0000_s1031" type="#_x0000_t202" style="position:absolute;margin-left:136.95pt;margin-top:325.4pt;width:86.5pt;height:16.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" filled="f" stroked="f" strokeweight=".5pt">
                <v:textbox>
                  <w:txbxContent>
                    <w:p w14:paraId="71900804" w14:textId="307ABA98" w:rsidR="00043350" w:rsidRPr="00750795" w:rsidRDefault="00043350" w:rsidP="00746EBA">
                      <w:pPr>
                        <w:pStyle w:val="WAEP5"/>
                        <w:ind w:left="357"/>
                        <w:rPr>
                          <w:color w:val="auto"/>
                          <w:sz w:val="8"/>
                          <w:szCs w:val="16"/>
                        </w:rPr>
                      </w:pPr>
                      <w:r w:rsidRPr="00750795">
                        <w:rPr>
                          <w:color w:val="auto"/>
                          <w:sz w:val="8"/>
                          <w:szCs w:val="16"/>
                        </w:rPr>
                        <w:t>Kalgoorlie-Boulder</w:t>
                      </w:r>
                    </w:p>
                  </w:txbxContent>
                </v:textbox>
              </v:shape>
            </w:pict>
          </mc:Fallback>
        </mc:AlternateContent>
      </w:r>
      <w:r w:rsidR="00750795" w:rsidRPr="007B1AE5">
        <w:rPr>
          <w:noProof/>
        </w:rPr>
        <mc:AlternateContent>
          <mc:Choice Requires="wps">
            <w:drawing>
              <wp:anchor distT="0" distB="0" distL="114300" distR="114300" simplePos="0" relativeHeight="251652096" behindDoc="0" locked="0" layoutInCell="1" allowOverlap="1" wp14:anchorId="51DF8DFA" wp14:editId="54E19615">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870B25D" w14:textId="7864A772" w:rsidR="00746EBA" w:rsidRPr="00750795" w:rsidRDefault="00746EBA" w:rsidP="00746EBA">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F8DFA" id="Text Box 21" o:spid="_x0000_s1032" type="#_x0000_t202" style="position:absolute;margin-left:127.4pt;margin-top:373.25pt;width:86.5pt;height:16.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" filled="f" stroked="f" strokeweight=".5pt">
                <v:textbox>
                  <w:txbxContent>
                    <w:p w14:paraId="4870B25D" w14:textId="7864A772" w:rsidR="00746EBA" w:rsidRPr="00750795" w:rsidRDefault="00746EBA" w:rsidP="00746EBA">
                      <w:pPr>
                        <w:pStyle w:val="WAEP5"/>
                        <w:jc w:val="center"/>
                        <w:rPr>
                          <w:color w:val="auto"/>
                          <w:sz w:val="8"/>
                          <w:szCs w:val="16"/>
                        </w:rPr>
                      </w:pPr>
                      <w:r w:rsidRPr="00750795">
                        <w:rPr>
                          <w:color w:val="auto"/>
                          <w:sz w:val="8"/>
                          <w:szCs w:val="16"/>
                        </w:rPr>
                        <w:t>Esperance</w:t>
                      </w:r>
                    </w:p>
                  </w:txbxContent>
                </v:textbox>
              </v:shape>
            </w:pict>
          </mc:Fallback>
        </mc:AlternateContent>
      </w:r>
      <w:r w:rsidR="00750795" w:rsidRPr="007B1AE5">
        <w:rPr>
          <w:noProof/>
        </w:rPr>
        <mc:AlternateContent>
          <mc:Choice Requires="wps">
            <w:drawing>
              <wp:anchor distT="0" distB="0" distL="114300" distR="114300" simplePos="0" relativeHeight="251662336" behindDoc="0" locked="0" layoutInCell="1" allowOverlap="1" wp14:anchorId="6BC35320" wp14:editId="5E38BDF3">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4E3DF9" w14:textId="6B801D29" w:rsidR="00746EBA" w:rsidRPr="00750795" w:rsidRDefault="00746EBA" w:rsidP="00746EBA">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35320" id="Text Box 39" o:spid="_x0000_s1033" type="#_x0000_t202" style="position:absolute;margin-left:4.15pt;margin-top:361.4pt;width:86.5pt;height:1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GeGbqGAIAADMEAAAOAAAAAAAAAAAAAAAAAC4CAABkcnMvZTJvRG9jLnhtbFBLAQItABQA&#10;BgAIAAAAIQC615GY3wAAAAkBAAAPAAAAAAAAAAAAAAAAAHIEAABkcnMvZG93bnJldi54bWxQSwUG&#10;AAAAAAQABADzAAAAfgUAAAAA&#10;" filled="f" stroked="f" strokeweight=".5pt">
                <v:textbox>
                  <w:txbxContent>
                    <w:p w14:paraId="234E3DF9" w14:textId="6B801D29" w:rsidR="00746EBA" w:rsidRPr="00750795" w:rsidRDefault="00746EBA" w:rsidP="00746EBA">
                      <w:pPr>
                        <w:pStyle w:val="WAEP5"/>
                        <w:jc w:val="center"/>
                        <w:rPr>
                          <w:color w:val="auto"/>
                          <w:sz w:val="8"/>
                          <w:szCs w:val="16"/>
                        </w:rPr>
                      </w:pPr>
                      <w:r w:rsidRPr="00750795">
                        <w:rPr>
                          <w:color w:val="auto"/>
                          <w:sz w:val="8"/>
                          <w:szCs w:val="16"/>
                        </w:rPr>
                        <w:t>Bunbury</w:t>
                      </w:r>
                    </w:p>
                  </w:txbxContent>
                </v:textbox>
              </v:shape>
            </w:pict>
          </mc:Fallback>
        </mc:AlternateContent>
      </w:r>
      <w:r w:rsidR="00043350" w:rsidRPr="007B1AE5">
        <w:rPr>
          <w:noProof/>
        </w:rPr>
        <mc:AlternateContent>
          <mc:Choice Requires="wps">
            <w:drawing>
              <wp:anchor distT="0" distB="0" distL="114300" distR="114300" simplePos="0" relativeHeight="251676672" behindDoc="0" locked="0" layoutInCell="1" allowOverlap="1" wp14:anchorId="5A190B4F" wp14:editId="08D7AD34">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2A453B6" w14:textId="4492E83B" w:rsidR="00043350" w:rsidRPr="00750795" w:rsidRDefault="00043350" w:rsidP="00043350">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90B4F" id="Text Box 3" o:spid="_x0000_s1034" type="#_x0000_t202" style="position:absolute;margin-left:43.85pt;margin-top:118.4pt;width:86.5pt;height:1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EXh07EYAgAAMwQAAA4AAAAAAAAAAAAAAAAALgIAAGRycy9lMm9Eb2MueG1sUEsBAi0A&#10;FAAGAAgAAAAhAEUXGT7hAAAACgEAAA8AAAAAAAAAAAAAAAAAcgQAAGRycy9kb3ducmV2LnhtbFBL&#10;BQYAAAAABAAEAPMAAACABQAAAAA=&#10;" filled="f" stroked="f" strokeweight=".5pt">
                <v:textbox>
                  <w:txbxContent>
                    <w:p w14:paraId="22A453B6" w14:textId="4492E83B" w:rsidR="00043350" w:rsidRPr="00750795" w:rsidRDefault="00043350" w:rsidP="00043350">
                      <w:pPr>
                        <w:pStyle w:val="WAEP5"/>
                        <w:jc w:val="center"/>
                        <w:rPr>
                          <w:color w:val="auto"/>
                          <w:sz w:val="8"/>
                          <w:szCs w:val="16"/>
                        </w:rPr>
                      </w:pPr>
                      <w:r w:rsidRPr="00750795">
                        <w:rPr>
                          <w:color w:val="auto"/>
                          <w:sz w:val="8"/>
                          <w:szCs w:val="16"/>
                        </w:rPr>
                        <w:t>Karratha</w:t>
                      </w:r>
                    </w:p>
                  </w:txbxContent>
                </v:textbox>
              </v:shape>
            </w:pict>
          </mc:Fallback>
        </mc:AlternateContent>
      </w:r>
      <w:r w:rsidR="00E25603" w:rsidRPr="007B1AE5">
        <w:rPr>
          <w:noProof/>
        </w:rPr>
        <mc:AlternateContent>
          <mc:Choice Requires="wps">
            <w:drawing>
              <wp:anchor distT="0" distB="0" distL="114300" distR="114300" simplePos="0" relativeHeight="251674624" behindDoc="0" locked="0" layoutInCell="1" allowOverlap="1" wp14:anchorId="79524A90" wp14:editId="5397AD9C">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3EDE775" w14:textId="3B0491B9" w:rsidR="00E25603" w:rsidRPr="00E25603" w:rsidRDefault="00E25603" w:rsidP="00E25603">
                            <w:pPr>
                              <w:pStyle w:val="WAEP5"/>
                              <w:jc w:val="center"/>
                              <w:rPr>
                                <w:b/>
                                <w:bCs/>
                                <w:color w:val="92278F" w:themeColor="accent1"/>
                              </w:rPr>
                            </w:pPr>
                            <w:r>
                              <w:rPr>
                                <w:b/>
                                <w:bCs/>
                                <w:color w:val="92278F" w:themeColor="accent1"/>
                              </w:rPr>
                              <w:t>South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24A90" id="Text Box 43" o:spid="_x0000_s1035" type="#_x0000_t202" style="position:absolute;margin-left:0;margin-top:374.95pt;width:86.5pt;height:1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OlOcZBgCAAAzBAAADgAAAAAAAAAAAAAAAAAuAgAAZHJzL2Uyb0RvYy54bWxQSwECLQAU&#10;AAYACAAAACEAjtBUZ+AAAAAIAQAADwAAAAAAAAAAAAAAAAByBAAAZHJzL2Rvd25yZXYueG1sUEsF&#10;BgAAAAAEAAQA8wAAAH8FAAAAAA==&#10;" filled="f" stroked="f" strokeweight=".5pt">
                <v:textbox>
                  <w:txbxContent>
                    <w:p w14:paraId="63EDE775" w14:textId="3B0491B9" w:rsidR="00E25603" w:rsidRPr="00E25603" w:rsidRDefault="00E25603" w:rsidP="00E25603">
                      <w:pPr>
                        <w:pStyle w:val="WAEP5"/>
                        <w:jc w:val="center"/>
                        <w:rPr>
                          <w:b/>
                          <w:bCs/>
                          <w:color w:val="92278F" w:themeColor="accent1"/>
                        </w:rPr>
                      </w:pPr>
                      <w:r>
                        <w:rPr>
                          <w:b/>
                          <w:bCs/>
                          <w:color w:val="92278F" w:themeColor="accent1"/>
                        </w:rPr>
                        <w:t>South West</w:t>
                      </w:r>
                    </w:p>
                  </w:txbxContent>
                </v:textbox>
              </v:shape>
            </w:pict>
          </mc:Fallback>
        </mc:AlternateContent>
      </w:r>
      <w:r w:rsidR="00E25603" w:rsidRPr="007B1AE5">
        <w:rPr>
          <w:noProof/>
        </w:rPr>
        <mc:AlternateContent>
          <mc:Choice Requires="wps">
            <w:drawing>
              <wp:anchor distT="0" distB="0" distL="114300" distR="114300" simplePos="0" relativeHeight="251670528" behindDoc="0" locked="0" layoutInCell="1" allowOverlap="1" wp14:anchorId="241A7611" wp14:editId="2E0D3F19">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3D96E1D" w14:textId="4D702FFD" w:rsidR="00E25603" w:rsidRPr="00E25603" w:rsidRDefault="00E25603" w:rsidP="00E25603">
                            <w:pPr>
                              <w:pStyle w:val="WAEP5"/>
                              <w:jc w:val="center"/>
                              <w:rPr>
                                <w:b/>
                                <w:bCs/>
                                <w:color w:val="92278F" w:themeColor="accent1"/>
                              </w:rPr>
                            </w:pPr>
                            <w:r>
                              <w:rPr>
                                <w:b/>
                                <w:bCs/>
                                <w:color w:val="92278F" w:themeColor="accent1"/>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A7611" id="Text Box 42" o:spid="_x0000_s1036" type="#_x0000_t202" style="position:absolute;margin-left:57pt;margin-top:378.95pt;width:86.5pt;height:1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Flj/48YAgAANAQAAA4AAAAAAAAAAAAAAAAALgIAAGRycy9lMm9Eb2MueG1sUEsBAi0A&#10;FAAGAAgAAAAhAIcnTmbhAAAACwEAAA8AAAAAAAAAAAAAAAAAcgQAAGRycy9kb3ducmV2LnhtbFBL&#10;BQYAAAAABAAEAPMAAACABQAAAAA=&#10;" filled="f" stroked="f" strokeweight=".5pt">
                <v:textbox>
                  <w:txbxContent>
                    <w:p w14:paraId="73D96E1D" w14:textId="4D702FFD" w:rsidR="00E25603" w:rsidRPr="00E25603" w:rsidRDefault="00E25603" w:rsidP="00E25603">
                      <w:pPr>
                        <w:pStyle w:val="WAEP5"/>
                        <w:jc w:val="center"/>
                        <w:rPr>
                          <w:b/>
                          <w:bCs/>
                          <w:color w:val="92278F" w:themeColor="accent1"/>
                        </w:rPr>
                      </w:pPr>
                      <w:r>
                        <w:rPr>
                          <w:b/>
                          <w:bCs/>
                          <w:color w:val="92278F" w:themeColor="accent1"/>
                        </w:rPr>
                        <w:t>Great Southern</w:t>
                      </w:r>
                    </w:p>
                  </w:txbxContent>
                </v:textbox>
              </v:shape>
            </w:pict>
          </mc:Fallback>
        </mc:AlternateContent>
      </w:r>
      <w:r w:rsidR="00E25603" w:rsidRPr="007B1AE5">
        <w:rPr>
          <w:noProof/>
        </w:rPr>
        <mc:AlternateContent>
          <mc:Choice Requires="wps">
            <w:drawing>
              <wp:anchor distT="0" distB="0" distL="114300" distR="114300" simplePos="0" relativeHeight="251664384" behindDoc="0" locked="0" layoutInCell="1" allowOverlap="1" wp14:anchorId="687F8E85" wp14:editId="56AA4C2A">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66F8C3D1" w14:textId="4755811C" w:rsidR="00E25603" w:rsidRPr="00E25603" w:rsidRDefault="00E25603" w:rsidP="00E25603">
                            <w:pPr>
                              <w:pStyle w:val="WAEP5"/>
                              <w:jc w:val="center"/>
                              <w:rPr>
                                <w:b/>
                                <w:bCs/>
                                <w:color w:val="92278F" w:themeColor="accent1"/>
                              </w:rPr>
                            </w:pPr>
                            <w:r>
                              <w:rPr>
                                <w:b/>
                                <w:bCs/>
                                <w:color w:val="92278F" w:themeColor="accent1"/>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F8E85" id="Text Box 41" o:spid="_x0000_s1037" type="#_x0000_t202" style="position:absolute;margin-left:.15pt;margin-top:348.85pt;width:83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EBGQIAADQ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" filled="f" stroked="f" strokeweight=".5pt">
                <v:textbox>
                  <w:txbxContent>
                    <w:p w14:paraId="66F8C3D1" w14:textId="4755811C" w:rsidR="00E25603" w:rsidRPr="00E25603" w:rsidRDefault="00E25603" w:rsidP="00E25603">
                      <w:pPr>
                        <w:pStyle w:val="WAEP5"/>
                        <w:jc w:val="center"/>
                        <w:rPr>
                          <w:b/>
                          <w:bCs/>
                          <w:color w:val="92278F" w:themeColor="accent1"/>
                        </w:rPr>
                      </w:pPr>
                      <w:r>
                        <w:rPr>
                          <w:b/>
                          <w:bCs/>
                          <w:color w:val="92278F" w:themeColor="accent1"/>
                        </w:rPr>
                        <w:t>Peel</w:t>
                      </w:r>
                    </w:p>
                  </w:txbxContent>
                </v:textbox>
              </v:shape>
            </w:pict>
          </mc:Fallback>
        </mc:AlternateContent>
      </w:r>
      <w:r w:rsidR="00E25603" w:rsidRPr="007B1AE5">
        <w:rPr>
          <w:noProof/>
        </w:rPr>
        <mc:AlternateContent>
          <mc:Choice Requires="wps">
            <w:drawing>
              <wp:anchor distT="0" distB="0" distL="114300" distR="114300" simplePos="0" relativeHeight="251660288" behindDoc="0" locked="0" layoutInCell="1" allowOverlap="1" wp14:anchorId="161F07ED" wp14:editId="6D4794C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222199C2" w14:textId="2C58B7D8" w:rsidR="00E25603" w:rsidRPr="00E25603" w:rsidRDefault="00E25603" w:rsidP="00E25603">
                            <w:pPr>
                              <w:pStyle w:val="WAEP5"/>
                              <w:jc w:val="center"/>
                              <w:rPr>
                                <w:b/>
                                <w:bCs/>
                                <w:color w:val="92278F" w:themeColor="accent1"/>
                              </w:rPr>
                            </w:pPr>
                            <w:r>
                              <w:rPr>
                                <w:b/>
                                <w:bCs/>
                                <w:color w:val="92278F" w:themeColor="accent1"/>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F07ED" id="Text Box 38" o:spid="_x0000_s1038" type="#_x0000_t202" style="position:absolute;margin-left:-.35pt;margin-top:331.85pt;width:82.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A1Ca2oGQIAADQEAAAOAAAAAAAAAAAAAAAAAC4CAABkcnMvZTJvRG9jLnhtbFBLAQIt&#10;ABQABgAIAAAAIQA+6Ero4QAAAAkBAAAPAAAAAAAAAAAAAAAAAHMEAABkcnMvZG93bnJldi54bWxQ&#10;SwUGAAAAAAQABADzAAAAgQUAAAAA&#10;" filled="f" stroked="f" strokeweight=".5pt">
                <v:textbox>
                  <w:txbxContent>
                    <w:p w14:paraId="222199C2" w14:textId="2C58B7D8" w:rsidR="00E25603" w:rsidRPr="00E25603" w:rsidRDefault="00E25603" w:rsidP="00E25603">
                      <w:pPr>
                        <w:pStyle w:val="WAEP5"/>
                        <w:jc w:val="center"/>
                        <w:rPr>
                          <w:b/>
                          <w:bCs/>
                          <w:color w:val="92278F" w:themeColor="accent1"/>
                        </w:rPr>
                      </w:pPr>
                      <w:r>
                        <w:rPr>
                          <w:b/>
                          <w:bCs/>
                          <w:color w:val="92278F" w:themeColor="accent1"/>
                        </w:rPr>
                        <w:t>Perth</w:t>
                      </w:r>
                    </w:p>
                  </w:txbxContent>
                </v:textbox>
              </v:shape>
            </w:pict>
          </mc:Fallback>
        </mc:AlternateContent>
      </w:r>
      <w:r w:rsidR="00E25603" w:rsidRPr="007B1AE5">
        <w:rPr>
          <w:noProof/>
        </w:rPr>
        <mc:AlternateContent>
          <mc:Choice Requires="wps">
            <w:drawing>
              <wp:anchor distT="0" distB="0" distL="114300" distR="114300" simplePos="0" relativeHeight="251657216" behindDoc="0" locked="0" layoutInCell="1" allowOverlap="1" wp14:anchorId="042875EC" wp14:editId="3C66F569">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7198FE8" w14:textId="3807E67A" w:rsidR="00E25603" w:rsidRPr="00E25603" w:rsidRDefault="00E25603" w:rsidP="00E25603">
                            <w:pPr>
                              <w:pStyle w:val="WAEP5"/>
                              <w:jc w:val="center"/>
                              <w:rPr>
                                <w:b/>
                                <w:bCs/>
                                <w:color w:val="92278F" w:themeColor="accent1"/>
                              </w:rPr>
                            </w:pPr>
                            <w:r>
                              <w:rPr>
                                <w:b/>
                                <w:bCs/>
                                <w:color w:val="92278F" w:themeColor="accent1"/>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875EC" id="Text Box 36" o:spid="_x0000_s1039" type="#_x0000_t202" style="position:absolute;margin-left:44pt;margin-top:318.45pt;width:86.5pt;height:1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4rGQIAADQ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" filled="f" stroked="f" strokeweight=".5pt">
                <v:textbox>
                  <w:txbxContent>
                    <w:p w14:paraId="07198FE8" w14:textId="3807E67A" w:rsidR="00E25603" w:rsidRPr="00E25603" w:rsidRDefault="00E25603" w:rsidP="00E25603">
                      <w:pPr>
                        <w:pStyle w:val="WAEP5"/>
                        <w:jc w:val="center"/>
                        <w:rPr>
                          <w:b/>
                          <w:bCs/>
                          <w:color w:val="92278F" w:themeColor="accent1"/>
                        </w:rPr>
                      </w:pPr>
                      <w:r>
                        <w:rPr>
                          <w:b/>
                          <w:bCs/>
                          <w:color w:val="92278F" w:themeColor="accent1"/>
                        </w:rPr>
                        <w:t>Wheatbelt</w:t>
                      </w:r>
                    </w:p>
                  </w:txbxContent>
                </v:textbox>
              </v:shape>
            </w:pict>
          </mc:Fallback>
        </mc:AlternateContent>
      </w:r>
      <w:r w:rsidR="00E25603" w:rsidRPr="007B1AE5">
        <w:rPr>
          <w:noProof/>
        </w:rPr>
        <mc:AlternateContent>
          <mc:Choice Requires="wps">
            <w:drawing>
              <wp:anchor distT="0" distB="0" distL="114300" distR="114300" simplePos="0" relativeHeight="251654144" behindDoc="0" locked="0" layoutInCell="1" allowOverlap="1" wp14:anchorId="1F4A2467" wp14:editId="7615C657">
                <wp:simplePos x="0" y="0"/>
                <wp:positionH relativeFrom="column">
                  <wp:posOffset>425450</wp:posOffset>
                </wp:positionH>
                <wp:positionV relativeFrom="paragraph">
                  <wp:posOffset>3168015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91A0C7" w14:textId="016B293C" w:rsidR="00E25603" w:rsidRPr="00E25603" w:rsidRDefault="00E25603" w:rsidP="00E25603">
                            <w:pPr>
                              <w:pStyle w:val="WAEP5"/>
                              <w:jc w:val="center"/>
                              <w:rPr>
                                <w:b/>
                                <w:bCs/>
                                <w:color w:val="92278F" w:themeColor="accent1"/>
                              </w:rPr>
                            </w:pPr>
                            <w:r>
                              <w:rPr>
                                <w:b/>
                                <w:bCs/>
                                <w:color w:val="92278F" w:themeColor="accent1"/>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A2467" id="Text Box 34" o:spid="_x0000_s1040" type="#_x0000_t202" style="position:absolute;margin-left:33.5pt;margin-top:249.45pt;width:86.5pt;height:16.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" filled="f" stroked="f" strokeweight=".5pt">
                <v:textbox>
                  <w:txbxContent>
                    <w:p w14:paraId="3391A0C7" w14:textId="016B293C" w:rsidR="00E25603" w:rsidRPr="00E25603" w:rsidRDefault="00E25603" w:rsidP="00E25603">
                      <w:pPr>
                        <w:pStyle w:val="WAEP5"/>
                        <w:jc w:val="center"/>
                        <w:rPr>
                          <w:b/>
                          <w:bCs/>
                          <w:color w:val="92278F" w:themeColor="accent1"/>
                        </w:rPr>
                      </w:pPr>
                      <w:r>
                        <w:rPr>
                          <w:b/>
                          <w:bCs/>
                          <w:color w:val="92278F" w:themeColor="accent1"/>
                        </w:rPr>
                        <w:t>Mid West</w:t>
                      </w:r>
                    </w:p>
                  </w:txbxContent>
                </v:textbox>
              </v:shape>
            </w:pict>
          </mc:Fallback>
        </mc:AlternateContent>
      </w:r>
      <w:r w:rsidR="00E25603" w:rsidRPr="007B1AE5">
        <w:rPr>
          <w:noProof/>
        </w:rPr>
        <mc:AlternateContent>
          <mc:Choice Requires="wps">
            <w:drawing>
              <wp:anchor distT="0" distB="0" distL="114300" distR="114300" simplePos="0" relativeHeight="251650048" behindDoc="0" locked="0" layoutInCell="1" allowOverlap="1" wp14:anchorId="3E1C9C7A" wp14:editId="1D703411">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5D61C3DA" w14:textId="0D6CC0B2" w:rsidR="00E25603" w:rsidRPr="00E25603" w:rsidRDefault="00E25603" w:rsidP="00E25603">
                            <w:pPr>
                              <w:pStyle w:val="WAEP5"/>
                              <w:jc w:val="center"/>
                              <w:rPr>
                                <w:b/>
                                <w:bCs/>
                                <w:color w:val="92278F" w:themeColor="accent1"/>
                              </w:rPr>
                            </w:pPr>
                            <w:r>
                              <w:rPr>
                                <w:b/>
                                <w:bCs/>
                                <w:color w:val="92278F" w:themeColor="accent1"/>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9C7A" id="Text Box 31" o:spid="_x0000_s1041" type="#_x0000_t202" style="position:absolute;margin-left:144.15pt;margin-top:252.35pt;width:122pt;height:1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5D61C3DA" w14:textId="0D6CC0B2" w:rsidR="00E25603" w:rsidRPr="00E25603" w:rsidRDefault="00E25603" w:rsidP="00E25603">
                      <w:pPr>
                        <w:pStyle w:val="WAEP5"/>
                        <w:jc w:val="center"/>
                        <w:rPr>
                          <w:b/>
                          <w:bCs/>
                          <w:color w:val="92278F" w:themeColor="accent1"/>
                        </w:rPr>
                      </w:pPr>
                      <w:r>
                        <w:rPr>
                          <w:b/>
                          <w:bCs/>
                          <w:color w:val="92278F" w:themeColor="accent1"/>
                        </w:rPr>
                        <w:t>Goldfields-Esperance</w:t>
                      </w:r>
                    </w:p>
                  </w:txbxContent>
                </v:textbox>
              </v:shape>
            </w:pict>
          </mc:Fallback>
        </mc:AlternateContent>
      </w:r>
      <w:r w:rsidR="00E25603" w:rsidRPr="007B1AE5">
        <w:rPr>
          <w:noProof/>
        </w:rPr>
        <mc:AlternateContent>
          <mc:Choice Requires="wps">
            <w:drawing>
              <wp:anchor distT="0" distB="0" distL="114300" distR="114300" simplePos="0" relativeHeight="251645952" behindDoc="0" locked="0" layoutInCell="1" allowOverlap="1" wp14:anchorId="61FD77D6" wp14:editId="58DC7B3A">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952DA35" w14:textId="10746C0C" w:rsidR="00E25603" w:rsidRPr="00E25603" w:rsidRDefault="00E25603" w:rsidP="00E25603">
                            <w:pPr>
                              <w:pStyle w:val="WAEP5"/>
                              <w:jc w:val="center"/>
                              <w:rPr>
                                <w:b/>
                                <w:bCs/>
                                <w:color w:val="92278F" w:themeColor="accent1"/>
                              </w:rPr>
                            </w:pPr>
                            <w:r>
                              <w:rPr>
                                <w:b/>
                                <w:bCs/>
                                <w:color w:val="92278F" w:themeColor="accent1"/>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D77D6" id="Text Box 24" o:spid="_x0000_s1042" type="#_x0000_t202" style="position:absolute;margin-left:-.5pt;margin-top:186.95pt;width:86.5pt;height:16.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952DA35" w14:textId="10746C0C" w:rsidR="00E25603" w:rsidRPr="00E25603" w:rsidRDefault="00E25603" w:rsidP="00E25603">
                      <w:pPr>
                        <w:pStyle w:val="WAEP5"/>
                        <w:jc w:val="center"/>
                        <w:rPr>
                          <w:b/>
                          <w:bCs/>
                          <w:color w:val="92278F" w:themeColor="accent1"/>
                        </w:rPr>
                      </w:pPr>
                      <w:r>
                        <w:rPr>
                          <w:b/>
                          <w:bCs/>
                          <w:color w:val="92278F" w:themeColor="accent1"/>
                        </w:rPr>
                        <w:t>Gascoyne</w:t>
                      </w:r>
                    </w:p>
                  </w:txbxContent>
                </v:textbox>
              </v:shape>
            </w:pict>
          </mc:Fallback>
        </mc:AlternateContent>
      </w:r>
      <w:r w:rsidR="00E25603" w:rsidRPr="007B1AE5">
        <w:rPr>
          <w:noProof/>
        </w:rPr>
        <mc:AlternateContent>
          <mc:Choice Requires="wps">
            <w:drawing>
              <wp:anchor distT="0" distB="0" distL="114300" distR="114300" simplePos="0" relativeHeight="251643904" behindDoc="0" locked="0" layoutInCell="1" allowOverlap="1" wp14:anchorId="7E803CB1" wp14:editId="5D7D2B82">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4D376332" w14:textId="49F65077" w:rsidR="00E25603" w:rsidRPr="00E25603" w:rsidRDefault="00E25603" w:rsidP="00E25603">
                            <w:pPr>
                              <w:pStyle w:val="WAEP5"/>
                              <w:jc w:val="center"/>
                              <w:rPr>
                                <w:b/>
                                <w:bCs/>
                                <w:color w:val="92278F" w:themeColor="accent1"/>
                              </w:rPr>
                            </w:pPr>
                            <w:r>
                              <w:rPr>
                                <w:b/>
                                <w:bCs/>
                                <w:color w:val="92278F" w:themeColor="accent1"/>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03CB1" id="Text Box 23" o:spid="_x0000_s1043" type="#_x0000_t202" style="position:absolute;margin-left:11.65pt;margin-top:76.35pt;width:127.5pt;height:1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4D376332" w14:textId="49F65077" w:rsidR="00E25603" w:rsidRPr="00E25603" w:rsidRDefault="00E25603" w:rsidP="00E25603">
                      <w:pPr>
                        <w:pStyle w:val="WAEP5"/>
                        <w:jc w:val="center"/>
                        <w:rPr>
                          <w:b/>
                          <w:bCs/>
                          <w:color w:val="92278F" w:themeColor="accent1"/>
                        </w:rPr>
                      </w:pPr>
                      <w:r>
                        <w:rPr>
                          <w:b/>
                          <w:bCs/>
                          <w:color w:val="92278F" w:themeColor="accent1"/>
                        </w:rPr>
                        <w:t>Offshore Western Australia</w:t>
                      </w:r>
                    </w:p>
                  </w:txbxContent>
                </v:textbox>
              </v:shape>
            </w:pict>
          </mc:Fallback>
        </mc:AlternateContent>
      </w:r>
      <w:r w:rsidR="00E25603" w:rsidRPr="007B1AE5">
        <w:rPr>
          <w:noProof/>
        </w:rPr>
        <mc:AlternateContent>
          <mc:Choice Requires="wps">
            <w:drawing>
              <wp:anchor distT="0" distB="0" distL="114300" distR="114300" simplePos="0" relativeHeight="251639808" behindDoc="0" locked="0" layoutInCell="1" allowOverlap="1" wp14:anchorId="4DF16844" wp14:editId="374497B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D7C280F" w14:textId="318EC564" w:rsidR="00E25603" w:rsidRPr="00E25603" w:rsidRDefault="00E25603" w:rsidP="00E25603">
                            <w:pPr>
                              <w:pStyle w:val="WAEP5"/>
                              <w:jc w:val="center"/>
                              <w:rPr>
                                <w:b/>
                                <w:bCs/>
                                <w:color w:val="92278F" w:themeColor="accent1"/>
                              </w:rPr>
                            </w:pPr>
                            <w:r>
                              <w:rPr>
                                <w:b/>
                                <w:bCs/>
                                <w:color w:val="92278F" w:themeColor="accent1"/>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F16844" id="Text Box 16" o:spid="_x0000_s1044" type="#_x0000_t202" style="position:absolute;margin-left:114pt;margin-top:128.45pt;width:86.5pt;height:16.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0D7C280F" w14:textId="318EC564" w:rsidR="00E25603" w:rsidRPr="00E25603" w:rsidRDefault="00E25603" w:rsidP="00E25603">
                      <w:pPr>
                        <w:pStyle w:val="WAEP5"/>
                        <w:jc w:val="center"/>
                        <w:rPr>
                          <w:b/>
                          <w:bCs/>
                          <w:color w:val="92278F" w:themeColor="accent1"/>
                        </w:rPr>
                      </w:pPr>
                      <w:r>
                        <w:rPr>
                          <w:b/>
                          <w:bCs/>
                          <w:color w:val="92278F" w:themeColor="accent1"/>
                        </w:rPr>
                        <w:t>Pilbara</w:t>
                      </w:r>
                    </w:p>
                  </w:txbxContent>
                </v:textbox>
              </v:shape>
            </w:pict>
          </mc:Fallback>
        </mc:AlternateContent>
      </w:r>
      <w:r w:rsidR="00E25603" w:rsidRPr="007B1AE5">
        <w:rPr>
          <w:noProof/>
        </w:rPr>
        <mc:AlternateContent>
          <mc:Choice Requires="wps">
            <w:drawing>
              <wp:anchor distT="0" distB="0" distL="114300" distR="114300" simplePos="0" relativeHeight="251637760" behindDoc="0" locked="0" layoutInCell="1" allowOverlap="1" wp14:anchorId="3B8D5647" wp14:editId="4946AC16">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2677666" w14:textId="448081E5" w:rsidR="00E25603" w:rsidRPr="00E25603" w:rsidRDefault="00E25603" w:rsidP="00E25603">
                            <w:pPr>
                              <w:pStyle w:val="WAEP5"/>
                              <w:jc w:val="center"/>
                              <w:rPr>
                                <w:b/>
                                <w:bCs/>
                                <w:color w:val="92278F" w:themeColor="accent1"/>
                              </w:rPr>
                            </w:pPr>
                            <w:r w:rsidRPr="00E25603">
                              <w:rPr>
                                <w:b/>
                                <w:bCs/>
                                <w:color w:val="92278F" w:themeColor="accent1"/>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D5647" id="Text Box 6" o:spid="_x0000_s1045" type="#_x0000_t202" style="position:absolute;margin-left:191.15pt;margin-top:68.85pt;width:86.5pt;height:16.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32677666" w14:textId="448081E5" w:rsidR="00E25603" w:rsidRPr="00E25603" w:rsidRDefault="00E25603" w:rsidP="00E25603">
                      <w:pPr>
                        <w:pStyle w:val="WAEP5"/>
                        <w:jc w:val="center"/>
                        <w:rPr>
                          <w:b/>
                          <w:bCs/>
                          <w:color w:val="92278F" w:themeColor="accent1"/>
                        </w:rPr>
                      </w:pPr>
                      <w:r w:rsidRPr="00E25603">
                        <w:rPr>
                          <w:b/>
                          <w:bCs/>
                          <w:color w:val="92278F" w:themeColor="accent1"/>
                        </w:rPr>
                        <w:t>Kimberley</w:t>
                      </w:r>
                    </w:p>
                  </w:txbxContent>
                </v:textbox>
              </v:shape>
            </w:pict>
          </mc:Fallback>
        </mc:AlternateContent>
      </w:r>
      <w:r w:rsidR="008F2165" w:rsidRPr="007B1AE5">
        <w:object w:dxaOrig="11235" w:dyaOrig="15900" w14:anchorId="55B2D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05pt;height:409.3pt" o:ole="">
            <v:imagedata r:id="rId90" o:title=""/>
          </v:shape>
          <o:OLEObject Type="Embed" ProgID="PBrush" ShapeID="_x0000_i1025" DrawAspect="Content" ObjectID="_1779781214" r:id="rId91"/>
        </w:object>
      </w:r>
    </w:p>
    <w:p w14:paraId="03152B68" w14:textId="2A53A36A" w:rsidR="00D4468C" w:rsidRPr="00091D3B" w:rsidRDefault="008F2165" w:rsidP="00AC3621">
      <w:pPr>
        <w:pStyle w:val="Heading4"/>
        <w:spacing w:before="0"/>
        <w:rPr>
          <w:b w:val="0"/>
          <w:bCs w:val="0"/>
          <w:i w:val="0"/>
          <w:iCs w:val="0"/>
          <w:sz w:val="12"/>
          <w:szCs w:val="12"/>
        </w:rPr>
      </w:pPr>
      <w:r w:rsidRPr="007B1AE5">
        <w:br w:type="column"/>
      </w:r>
    </w:p>
    <w:tbl>
      <w:tblPr>
        <w:tblStyle w:val="GridTable4"/>
        <w:tblW w:w="8188" w:type="dxa"/>
        <w:tblLook w:val="04A0" w:firstRow="1" w:lastRow="0" w:firstColumn="1" w:lastColumn="0" w:noHBand="0" w:noVBand="1"/>
      </w:tblPr>
      <w:tblGrid>
        <w:gridCol w:w="1809"/>
        <w:gridCol w:w="993"/>
        <w:gridCol w:w="1417"/>
        <w:gridCol w:w="1134"/>
        <w:gridCol w:w="933"/>
        <w:gridCol w:w="1052"/>
        <w:gridCol w:w="850"/>
      </w:tblGrid>
      <w:tr w:rsidR="00DA5E4C" w:rsidRPr="001168DD" w14:paraId="5F69D48F" w14:textId="77777777" w:rsidTr="00DA5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2060"/>
            <w:vAlign w:val="center"/>
          </w:tcPr>
          <w:p w14:paraId="5C5B2439" w14:textId="3EFE4799" w:rsidR="00DA5E4C" w:rsidRPr="001168DD" w:rsidRDefault="00DA5E4C" w:rsidP="007B1AE5">
            <w:pPr>
              <w:rPr>
                <w:rFonts w:cstheme="minorHAnsi"/>
                <w:sz w:val="14"/>
                <w:szCs w:val="14"/>
              </w:rPr>
            </w:pPr>
            <w:r w:rsidRPr="001168DD">
              <w:rPr>
                <w:rFonts w:cstheme="minorHAnsi"/>
                <w:sz w:val="14"/>
                <w:szCs w:val="14"/>
              </w:rPr>
              <w:t>Region</w:t>
            </w:r>
          </w:p>
        </w:tc>
        <w:tc>
          <w:tcPr>
            <w:tcW w:w="2410" w:type="dxa"/>
            <w:gridSpan w:val="2"/>
            <w:shd w:val="clear" w:color="auto" w:fill="002060"/>
            <w:vAlign w:val="center"/>
          </w:tcPr>
          <w:p w14:paraId="485DFEF8" w14:textId="4CC29380"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Gross regional product</w:t>
            </w:r>
            <w:r w:rsidRPr="001A335E">
              <w:rPr>
                <w:rFonts w:cstheme="minorHAnsi"/>
                <w:sz w:val="14"/>
                <w:szCs w:val="14"/>
              </w:rPr>
              <w:t xml:space="preserve"> 202</w:t>
            </w:r>
            <w:r w:rsidR="004358FD" w:rsidRPr="001A335E">
              <w:rPr>
                <w:rFonts w:cstheme="minorHAnsi"/>
                <w:sz w:val="14"/>
                <w:szCs w:val="14"/>
              </w:rPr>
              <w:t>2</w:t>
            </w:r>
            <w:r w:rsidRPr="001A335E">
              <w:rPr>
                <w:rFonts w:cstheme="minorHAnsi"/>
                <w:sz w:val="14"/>
                <w:szCs w:val="14"/>
              </w:rPr>
              <w:t>-2</w:t>
            </w:r>
            <w:r w:rsidR="004358FD" w:rsidRPr="001A335E">
              <w:rPr>
                <w:rFonts w:cstheme="minorHAnsi"/>
                <w:sz w:val="14"/>
                <w:szCs w:val="14"/>
              </w:rPr>
              <w:t>3</w:t>
            </w:r>
          </w:p>
        </w:tc>
        <w:tc>
          <w:tcPr>
            <w:tcW w:w="2067" w:type="dxa"/>
            <w:gridSpan w:val="2"/>
            <w:shd w:val="clear" w:color="auto" w:fill="002060"/>
            <w:vAlign w:val="center"/>
          </w:tcPr>
          <w:p w14:paraId="233F6F0E" w14:textId="742D0D5B"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C23B05">
              <w:rPr>
                <w:rFonts w:cstheme="minorHAnsi"/>
                <w:sz w:val="14"/>
                <w:szCs w:val="14"/>
              </w:rPr>
              <w:t>Population 202</w:t>
            </w:r>
            <w:r w:rsidR="00CC038E" w:rsidRPr="00C23B05">
              <w:rPr>
                <w:rFonts w:cstheme="minorHAnsi"/>
                <w:sz w:val="14"/>
                <w:szCs w:val="14"/>
              </w:rPr>
              <w:t>2</w:t>
            </w:r>
            <w:r w:rsidRPr="00C23B05">
              <w:rPr>
                <w:rFonts w:cstheme="minorHAnsi"/>
                <w:sz w:val="14"/>
                <w:szCs w:val="14"/>
              </w:rPr>
              <w:noBreakHyphen/>
              <w:t>2</w:t>
            </w:r>
            <w:r w:rsidR="00CC038E" w:rsidRPr="00C23B05">
              <w:rPr>
                <w:rFonts w:cstheme="minorHAnsi"/>
                <w:sz w:val="14"/>
                <w:szCs w:val="14"/>
              </w:rPr>
              <w:t>3</w:t>
            </w:r>
          </w:p>
        </w:tc>
        <w:tc>
          <w:tcPr>
            <w:tcW w:w="1902" w:type="dxa"/>
            <w:gridSpan w:val="2"/>
            <w:shd w:val="clear" w:color="auto" w:fill="002060"/>
            <w:vAlign w:val="center"/>
          </w:tcPr>
          <w:p w14:paraId="787C9B96" w14:textId="4880D957"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 xml:space="preserve">Mining sales </w:t>
            </w:r>
            <w:r w:rsidRPr="00AD3675">
              <w:rPr>
                <w:rFonts w:cstheme="minorHAnsi"/>
                <w:sz w:val="14"/>
                <w:szCs w:val="14"/>
              </w:rPr>
              <w:t>2023</w:t>
            </w:r>
          </w:p>
        </w:tc>
      </w:tr>
      <w:tr w:rsidR="00DA5E4C" w:rsidRPr="001168DD" w14:paraId="3782AED5" w14:textId="624FFB80"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002060"/>
            <w:vAlign w:val="center"/>
          </w:tcPr>
          <w:p w14:paraId="5E2EEA47" w14:textId="4FDBD16E" w:rsidR="00DA5E4C" w:rsidRPr="001168DD" w:rsidRDefault="00DA5E4C" w:rsidP="007B1AE5">
            <w:pPr>
              <w:rPr>
                <w:rFonts w:cstheme="minorHAnsi"/>
                <w:sz w:val="14"/>
                <w:szCs w:val="14"/>
              </w:rPr>
            </w:pPr>
          </w:p>
        </w:tc>
        <w:tc>
          <w:tcPr>
            <w:tcW w:w="993" w:type="dxa"/>
            <w:shd w:val="clear" w:color="auto" w:fill="002060"/>
            <w:vAlign w:val="center"/>
          </w:tcPr>
          <w:p w14:paraId="48DE9A29" w14:textId="3F1EDB1D"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2060"/>
            <w:vAlign w:val="center"/>
          </w:tcPr>
          <w:p w14:paraId="1ECCE4BF" w14:textId="7777777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2060"/>
            <w:vAlign w:val="center"/>
          </w:tcPr>
          <w:p w14:paraId="357042A9" w14:textId="55AF7019"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2060"/>
            <w:vAlign w:val="center"/>
          </w:tcPr>
          <w:p w14:paraId="2EBA2DFA" w14:textId="7777777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2060"/>
            <w:vAlign w:val="center"/>
          </w:tcPr>
          <w:p w14:paraId="7F9002E3" w14:textId="46B3BBA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2060"/>
            <w:vAlign w:val="center"/>
          </w:tcPr>
          <w:p w14:paraId="31704A72" w14:textId="3A250296"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DA5E4C" w:rsidRPr="001168DD" w14:paraId="2D1A1E4D" w14:textId="3BE4D54D" w:rsidTr="00DA5E4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000000" w:themeColor="text1"/>
            </w:tcBorders>
            <w:shd w:val="clear" w:color="auto" w:fill="FFFFFF" w:themeFill="background1"/>
          </w:tcPr>
          <w:p w14:paraId="2B79E125" w14:textId="29F06F2C" w:rsidR="006C5E29" w:rsidRPr="001168DD" w:rsidRDefault="006C5E29" w:rsidP="007B1AE5">
            <w:pPr>
              <w:rPr>
                <w:rFonts w:cstheme="minorHAnsi"/>
                <w:sz w:val="14"/>
                <w:szCs w:val="14"/>
              </w:rPr>
            </w:pPr>
            <w:r w:rsidRPr="001168DD">
              <w:rPr>
                <w:rFonts w:cstheme="minorHAnsi"/>
                <w:sz w:val="14"/>
                <w:szCs w:val="14"/>
              </w:rPr>
              <w:t>Perth</w:t>
            </w:r>
          </w:p>
        </w:tc>
        <w:tc>
          <w:tcPr>
            <w:tcW w:w="993" w:type="dxa"/>
            <w:tcBorders>
              <w:top w:val="single" w:sz="4" w:space="0" w:color="000000" w:themeColor="text1"/>
            </w:tcBorders>
            <w:shd w:val="clear" w:color="auto" w:fill="FFFFFF" w:themeFill="background1"/>
          </w:tcPr>
          <w:p w14:paraId="7DBF1204" w14:textId="2B1067B0" w:rsidR="006C5E29" w:rsidRPr="001A335E"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1A335E">
              <w:rPr>
                <w:rFonts w:cstheme="minorHAnsi"/>
                <w:color w:val="000000" w:themeColor="text1"/>
                <w:sz w:val="14"/>
                <w:szCs w:val="14"/>
              </w:rPr>
              <w:t>2</w:t>
            </w:r>
            <w:r w:rsidR="006424D5" w:rsidRPr="001A335E">
              <w:rPr>
                <w:rFonts w:cstheme="minorHAnsi"/>
                <w:color w:val="000000" w:themeColor="text1"/>
                <w:sz w:val="14"/>
                <w:szCs w:val="14"/>
              </w:rPr>
              <w:t>85.2</w:t>
            </w:r>
          </w:p>
        </w:tc>
        <w:tc>
          <w:tcPr>
            <w:tcW w:w="1417" w:type="dxa"/>
            <w:tcBorders>
              <w:top w:val="single" w:sz="4" w:space="0" w:color="000000" w:themeColor="text1"/>
            </w:tcBorders>
            <w:shd w:val="clear" w:color="auto" w:fill="FFFFFF" w:themeFill="background1"/>
          </w:tcPr>
          <w:p w14:paraId="262331E5" w14:textId="5B989A4F" w:rsidR="006C5E29" w:rsidRPr="001A335E"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1A335E">
              <w:rPr>
                <w:rFonts w:cstheme="minorHAnsi"/>
                <w:color w:val="000000" w:themeColor="text1"/>
                <w:sz w:val="14"/>
                <w:szCs w:val="14"/>
              </w:rPr>
              <w:t>6</w:t>
            </w:r>
            <w:r w:rsidR="006424D5" w:rsidRPr="001A335E">
              <w:rPr>
                <w:rFonts w:cstheme="minorHAnsi"/>
                <w:color w:val="000000" w:themeColor="text1"/>
                <w:sz w:val="14"/>
                <w:szCs w:val="14"/>
              </w:rPr>
              <w:t>4.0</w:t>
            </w:r>
          </w:p>
        </w:tc>
        <w:tc>
          <w:tcPr>
            <w:tcW w:w="1134" w:type="dxa"/>
            <w:tcBorders>
              <w:top w:val="single" w:sz="4" w:space="0" w:color="000000" w:themeColor="text1"/>
            </w:tcBorders>
            <w:shd w:val="clear" w:color="auto" w:fill="FFFFFF" w:themeFill="background1"/>
          </w:tcPr>
          <w:p w14:paraId="2F3DDD35" w14:textId="1F9FC00D" w:rsidR="006C5E29" w:rsidRPr="00C23B05"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C23B05">
              <w:rPr>
                <w:rFonts w:cstheme="minorHAnsi"/>
                <w:sz w:val="14"/>
                <w:szCs w:val="14"/>
              </w:rPr>
              <w:t>2,154,205</w:t>
            </w:r>
          </w:p>
        </w:tc>
        <w:tc>
          <w:tcPr>
            <w:tcW w:w="933" w:type="dxa"/>
            <w:tcBorders>
              <w:top w:val="single" w:sz="4" w:space="0" w:color="000000" w:themeColor="text1"/>
            </w:tcBorders>
            <w:shd w:val="clear" w:color="auto" w:fill="FFFFFF" w:themeFill="background1"/>
          </w:tcPr>
          <w:p w14:paraId="735C0AE0" w14:textId="2D608EA6" w:rsidR="006C5E29" w:rsidRPr="00C23B0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C23B05">
              <w:rPr>
                <w:rFonts w:cstheme="minorHAnsi"/>
                <w:sz w:val="14"/>
                <w:szCs w:val="14"/>
              </w:rPr>
              <w:t>7</w:t>
            </w:r>
            <w:r w:rsidR="002F15A4" w:rsidRPr="00C23B05">
              <w:rPr>
                <w:rFonts w:cstheme="minorHAnsi"/>
                <w:sz w:val="14"/>
                <w:szCs w:val="14"/>
              </w:rPr>
              <w:t>4.8</w:t>
            </w:r>
          </w:p>
        </w:tc>
        <w:tc>
          <w:tcPr>
            <w:tcW w:w="1052" w:type="dxa"/>
            <w:tcBorders>
              <w:top w:val="single" w:sz="4" w:space="0" w:color="000000" w:themeColor="text1"/>
            </w:tcBorders>
            <w:shd w:val="clear" w:color="auto" w:fill="FFFFFF" w:themeFill="background1"/>
          </w:tcPr>
          <w:p w14:paraId="6EEB2605" w14:textId="4ACDEE9C" w:rsidR="006C5E29" w:rsidRPr="00AD3675"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AD3675">
              <w:rPr>
                <w:rFonts w:cstheme="minorHAnsi"/>
                <w:sz w:val="14"/>
                <w:szCs w:val="14"/>
              </w:rPr>
              <w:t>0.1</w:t>
            </w:r>
          </w:p>
        </w:tc>
        <w:tc>
          <w:tcPr>
            <w:tcW w:w="850" w:type="dxa"/>
            <w:tcBorders>
              <w:top w:val="single" w:sz="4" w:space="0" w:color="000000" w:themeColor="text1"/>
            </w:tcBorders>
            <w:shd w:val="clear" w:color="auto" w:fill="FFFFFF" w:themeFill="background1"/>
          </w:tcPr>
          <w:p w14:paraId="54D7B54D" w14:textId="31EB5BAD" w:rsidR="006C5E29" w:rsidRPr="00AD3675"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AD3675">
              <w:rPr>
                <w:rFonts w:cstheme="minorHAnsi"/>
                <w:sz w:val="14"/>
                <w:szCs w:val="14"/>
              </w:rPr>
              <w:t>0.0</w:t>
            </w:r>
          </w:p>
        </w:tc>
      </w:tr>
      <w:tr w:rsidR="00DA5E4C" w:rsidRPr="001168DD" w14:paraId="568F68BD" w14:textId="72532C01"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E092B3D" w14:textId="15E17A6A" w:rsidR="006C5E29" w:rsidRPr="001168DD" w:rsidRDefault="006C5E29" w:rsidP="007B1AE5">
            <w:pPr>
              <w:rPr>
                <w:rFonts w:cstheme="minorHAnsi"/>
                <w:sz w:val="14"/>
                <w:szCs w:val="14"/>
              </w:rPr>
            </w:pPr>
            <w:r w:rsidRPr="001168DD">
              <w:rPr>
                <w:rFonts w:cstheme="minorHAnsi"/>
                <w:sz w:val="14"/>
                <w:szCs w:val="14"/>
              </w:rPr>
              <w:t>Pilbara</w:t>
            </w:r>
            <w:r w:rsidR="00030FB3" w:rsidRPr="001168DD">
              <w:rPr>
                <w:rFonts w:cstheme="minorHAnsi"/>
                <w:sz w:val="14"/>
                <w:szCs w:val="14"/>
              </w:rPr>
              <w:t>(a)</w:t>
            </w:r>
          </w:p>
        </w:tc>
        <w:tc>
          <w:tcPr>
            <w:tcW w:w="993" w:type="dxa"/>
            <w:shd w:val="clear" w:color="auto" w:fill="FFFFFF" w:themeFill="background1"/>
          </w:tcPr>
          <w:p w14:paraId="20CCB700" w14:textId="2467ACF2" w:rsidR="006C5E29" w:rsidRPr="001A335E" w:rsidRDefault="006424D5" w:rsidP="005432B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1A335E">
              <w:rPr>
                <w:rFonts w:cstheme="minorHAnsi"/>
                <w:color w:val="000000" w:themeColor="text1"/>
                <w:sz w:val="14"/>
                <w:szCs w:val="14"/>
              </w:rPr>
              <w:t>85.7</w:t>
            </w:r>
          </w:p>
        </w:tc>
        <w:tc>
          <w:tcPr>
            <w:tcW w:w="1417" w:type="dxa"/>
            <w:shd w:val="clear" w:color="auto" w:fill="FFFFFF" w:themeFill="background1"/>
          </w:tcPr>
          <w:p w14:paraId="68954DCB" w14:textId="3821C4C3" w:rsidR="006C5E29" w:rsidRPr="001A335E"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1A335E">
              <w:rPr>
                <w:rFonts w:cstheme="minorHAnsi"/>
                <w:color w:val="000000" w:themeColor="text1"/>
                <w:sz w:val="14"/>
                <w:szCs w:val="14"/>
              </w:rPr>
              <w:t>19.</w:t>
            </w:r>
            <w:r w:rsidR="006424D5" w:rsidRPr="001A335E">
              <w:rPr>
                <w:rFonts w:cstheme="minorHAnsi"/>
                <w:color w:val="000000" w:themeColor="text1"/>
                <w:sz w:val="14"/>
                <w:szCs w:val="14"/>
              </w:rPr>
              <w:t>2</w:t>
            </w:r>
          </w:p>
        </w:tc>
        <w:tc>
          <w:tcPr>
            <w:tcW w:w="1134" w:type="dxa"/>
            <w:shd w:val="clear" w:color="auto" w:fill="FFFFFF" w:themeFill="background1"/>
          </w:tcPr>
          <w:p w14:paraId="42D659EF" w14:textId="1550B4FA" w:rsidR="006C5E29" w:rsidRPr="00C23B0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C23B05">
              <w:rPr>
                <w:rFonts w:cstheme="minorHAnsi"/>
                <w:sz w:val="14"/>
                <w:szCs w:val="14"/>
              </w:rPr>
              <w:t>5</w:t>
            </w:r>
            <w:r w:rsidR="002F15A4" w:rsidRPr="00C23B05">
              <w:rPr>
                <w:rFonts w:cstheme="minorHAnsi"/>
                <w:sz w:val="14"/>
                <w:szCs w:val="14"/>
              </w:rPr>
              <w:t>9</w:t>
            </w:r>
            <w:r w:rsidRPr="00C23B05">
              <w:rPr>
                <w:rFonts w:cstheme="minorHAnsi"/>
                <w:sz w:val="14"/>
                <w:szCs w:val="14"/>
              </w:rPr>
              <w:t>,9</w:t>
            </w:r>
            <w:r w:rsidR="002F15A4" w:rsidRPr="00C23B05">
              <w:rPr>
                <w:rFonts w:cstheme="minorHAnsi"/>
                <w:sz w:val="14"/>
                <w:szCs w:val="14"/>
              </w:rPr>
              <w:t>61</w:t>
            </w:r>
          </w:p>
        </w:tc>
        <w:tc>
          <w:tcPr>
            <w:tcW w:w="933" w:type="dxa"/>
            <w:shd w:val="clear" w:color="auto" w:fill="FFFFFF" w:themeFill="background1"/>
          </w:tcPr>
          <w:p w14:paraId="344502F6" w14:textId="77777777" w:rsidR="006C5E29" w:rsidRPr="00C23B0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C23B05">
              <w:rPr>
                <w:rFonts w:cstheme="minorHAnsi"/>
                <w:sz w:val="14"/>
                <w:szCs w:val="14"/>
              </w:rPr>
              <w:t>2.1</w:t>
            </w:r>
          </w:p>
        </w:tc>
        <w:tc>
          <w:tcPr>
            <w:tcW w:w="1052" w:type="dxa"/>
            <w:shd w:val="clear" w:color="auto" w:fill="FFFFFF" w:themeFill="background1"/>
          </w:tcPr>
          <w:p w14:paraId="017832D1" w14:textId="0E7F2818" w:rsidR="006C5E29" w:rsidRPr="00AD3675" w:rsidRDefault="00E25582"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AD3675">
              <w:rPr>
                <w:rFonts w:cstheme="minorHAnsi"/>
                <w:sz w:val="14"/>
                <w:szCs w:val="14"/>
              </w:rPr>
              <w:t>142.5</w:t>
            </w:r>
          </w:p>
        </w:tc>
        <w:tc>
          <w:tcPr>
            <w:tcW w:w="850" w:type="dxa"/>
            <w:shd w:val="clear" w:color="auto" w:fill="FFFFFF" w:themeFill="background1"/>
          </w:tcPr>
          <w:p w14:paraId="7BCC04D1" w14:textId="56618039" w:rsidR="006C5E29" w:rsidRPr="00AD3675" w:rsidRDefault="00E25582"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AD3675">
              <w:rPr>
                <w:rFonts w:cstheme="minorHAnsi"/>
                <w:sz w:val="14"/>
                <w:szCs w:val="14"/>
              </w:rPr>
              <w:t>57.6</w:t>
            </w:r>
          </w:p>
        </w:tc>
      </w:tr>
      <w:tr w:rsidR="00DA5E4C" w:rsidRPr="001168DD" w14:paraId="643614B5" w14:textId="5CE1B9D7"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6B1FE8A" w14:textId="77777777" w:rsidR="006C5E29" w:rsidRPr="001168DD" w:rsidRDefault="006C5E29" w:rsidP="007B1AE5">
            <w:pPr>
              <w:rPr>
                <w:rFonts w:cstheme="minorHAnsi"/>
                <w:sz w:val="14"/>
                <w:szCs w:val="14"/>
              </w:rPr>
            </w:pPr>
            <w:proofErr w:type="gramStart"/>
            <w:r w:rsidRPr="001168DD">
              <w:rPr>
                <w:rFonts w:cstheme="minorHAnsi"/>
                <w:sz w:val="14"/>
                <w:szCs w:val="14"/>
              </w:rPr>
              <w:t>South West</w:t>
            </w:r>
            <w:proofErr w:type="gramEnd"/>
          </w:p>
        </w:tc>
        <w:tc>
          <w:tcPr>
            <w:tcW w:w="993" w:type="dxa"/>
            <w:shd w:val="clear" w:color="auto" w:fill="FFFFFF" w:themeFill="background1"/>
          </w:tcPr>
          <w:p w14:paraId="057ED2D9" w14:textId="73B9EFBF" w:rsidR="006C5E29" w:rsidRPr="001A335E" w:rsidRDefault="006424D5" w:rsidP="005432B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1A335E">
              <w:rPr>
                <w:rFonts w:cstheme="minorHAnsi"/>
                <w:color w:val="000000" w:themeColor="text1"/>
                <w:sz w:val="14"/>
                <w:szCs w:val="14"/>
              </w:rPr>
              <w:t>18.5</w:t>
            </w:r>
          </w:p>
        </w:tc>
        <w:tc>
          <w:tcPr>
            <w:tcW w:w="1417" w:type="dxa"/>
            <w:shd w:val="clear" w:color="auto" w:fill="FFFFFF" w:themeFill="background1"/>
          </w:tcPr>
          <w:p w14:paraId="6D6B72B8" w14:textId="77777777" w:rsidR="006C5E29" w:rsidRPr="001A335E"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1A335E">
              <w:rPr>
                <w:rFonts w:cstheme="minorHAnsi"/>
                <w:color w:val="000000" w:themeColor="text1"/>
                <w:sz w:val="14"/>
                <w:szCs w:val="14"/>
              </w:rPr>
              <w:t>4.2</w:t>
            </w:r>
          </w:p>
        </w:tc>
        <w:tc>
          <w:tcPr>
            <w:tcW w:w="1134" w:type="dxa"/>
            <w:shd w:val="clear" w:color="auto" w:fill="FFFFFF" w:themeFill="background1"/>
          </w:tcPr>
          <w:p w14:paraId="4E1CFD45" w14:textId="0C4D60B9" w:rsidR="006C5E29" w:rsidRPr="00C23B05"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C23B05">
              <w:rPr>
                <w:rFonts w:cstheme="minorHAnsi"/>
                <w:sz w:val="14"/>
                <w:szCs w:val="14"/>
              </w:rPr>
              <w:t>197,587</w:t>
            </w:r>
          </w:p>
        </w:tc>
        <w:tc>
          <w:tcPr>
            <w:tcW w:w="933" w:type="dxa"/>
            <w:shd w:val="clear" w:color="auto" w:fill="FFFFFF" w:themeFill="background1"/>
          </w:tcPr>
          <w:p w14:paraId="492D26CB" w14:textId="77777777" w:rsidR="006C5E29" w:rsidRPr="00C23B0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C23B05">
              <w:rPr>
                <w:rFonts w:cstheme="minorHAnsi"/>
                <w:sz w:val="14"/>
                <w:szCs w:val="14"/>
              </w:rPr>
              <w:t>6.9</w:t>
            </w:r>
          </w:p>
        </w:tc>
        <w:tc>
          <w:tcPr>
            <w:tcW w:w="1052" w:type="dxa"/>
            <w:shd w:val="clear" w:color="auto" w:fill="FFFFFF" w:themeFill="background1"/>
          </w:tcPr>
          <w:p w14:paraId="34FBF5C6" w14:textId="023ACC2D" w:rsidR="006C5E29" w:rsidRPr="00AD3675" w:rsidRDefault="00E25582"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AD3675">
              <w:rPr>
                <w:rFonts w:cstheme="minorHAnsi"/>
                <w:sz w:val="14"/>
                <w:szCs w:val="14"/>
              </w:rPr>
              <w:t>8.8</w:t>
            </w:r>
          </w:p>
        </w:tc>
        <w:tc>
          <w:tcPr>
            <w:tcW w:w="850" w:type="dxa"/>
            <w:shd w:val="clear" w:color="auto" w:fill="FFFFFF" w:themeFill="background1"/>
          </w:tcPr>
          <w:p w14:paraId="5AA346F1" w14:textId="2F30CFF3" w:rsidR="006C5E29" w:rsidRPr="00AD3675" w:rsidRDefault="00E25582"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AD3675">
              <w:rPr>
                <w:rFonts w:cstheme="minorHAnsi"/>
                <w:sz w:val="14"/>
                <w:szCs w:val="14"/>
              </w:rPr>
              <w:t>3.5</w:t>
            </w:r>
          </w:p>
        </w:tc>
      </w:tr>
      <w:tr w:rsidR="00DA5E4C" w:rsidRPr="001168DD" w14:paraId="3E707E1A" w14:textId="44E5839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09C5513A" w14:textId="77777777" w:rsidR="006C5E29" w:rsidRPr="001168DD" w:rsidRDefault="006C5E29" w:rsidP="007B1AE5">
            <w:pPr>
              <w:rPr>
                <w:rFonts w:cstheme="minorHAnsi"/>
                <w:sz w:val="14"/>
                <w:szCs w:val="14"/>
              </w:rPr>
            </w:pPr>
            <w:r w:rsidRPr="001168DD">
              <w:rPr>
                <w:rFonts w:cstheme="minorHAnsi"/>
                <w:sz w:val="14"/>
                <w:szCs w:val="14"/>
              </w:rPr>
              <w:t>Goldfields- Esperance</w:t>
            </w:r>
          </w:p>
        </w:tc>
        <w:tc>
          <w:tcPr>
            <w:tcW w:w="993" w:type="dxa"/>
            <w:shd w:val="clear" w:color="auto" w:fill="FFFFFF" w:themeFill="background1"/>
          </w:tcPr>
          <w:p w14:paraId="71C9E001" w14:textId="36B14CA0" w:rsidR="006C5E29" w:rsidRPr="001A335E"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1A335E">
              <w:rPr>
                <w:rFonts w:cstheme="minorHAnsi"/>
                <w:color w:val="000000" w:themeColor="text1"/>
                <w:sz w:val="14"/>
                <w:szCs w:val="14"/>
              </w:rPr>
              <w:t>1</w:t>
            </w:r>
            <w:r w:rsidR="006424D5" w:rsidRPr="001A335E">
              <w:rPr>
                <w:rFonts w:cstheme="minorHAnsi"/>
                <w:color w:val="000000" w:themeColor="text1"/>
                <w:sz w:val="14"/>
                <w:szCs w:val="14"/>
              </w:rPr>
              <w:t>5.7</w:t>
            </w:r>
          </w:p>
        </w:tc>
        <w:tc>
          <w:tcPr>
            <w:tcW w:w="1417" w:type="dxa"/>
            <w:shd w:val="clear" w:color="auto" w:fill="FFFFFF" w:themeFill="background1"/>
          </w:tcPr>
          <w:p w14:paraId="68A38092" w14:textId="77777777" w:rsidR="006C5E29" w:rsidRPr="001A335E"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1A335E">
              <w:rPr>
                <w:rFonts w:cstheme="minorHAnsi"/>
                <w:color w:val="000000" w:themeColor="text1"/>
                <w:sz w:val="14"/>
                <w:szCs w:val="14"/>
              </w:rPr>
              <w:t>3.5</w:t>
            </w:r>
          </w:p>
        </w:tc>
        <w:tc>
          <w:tcPr>
            <w:tcW w:w="1134" w:type="dxa"/>
            <w:shd w:val="clear" w:color="auto" w:fill="FFFFFF" w:themeFill="background1"/>
          </w:tcPr>
          <w:p w14:paraId="638844C4" w14:textId="5DDF9C61" w:rsidR="006C5E29" w:rsidRPr="00C23B0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C23B05">
              <w:rPr>
                <w:rFonts w:cstheme="minorHAnsi"/>
                <w:sz w:val="14"/>
                <w:szCs w:val="14"/>
              </w:rPr>
              <w:t>57,</w:t>
            </w:r>
            <w:r w:rsidR="002F15A4" w:rsidRPr="00C23B05">
              <w:rPr>
                <w:rFonts w:cstheme="minorHAnsi"/>
                <w:sz w:val="14"/>
                <w:szCs w:val="14"/>
              </w:rPr>
              <w:t>779</w:t>
            </w:r>
          </w:p>
        </w:tc>
        <w:tc>
          <w:tcPr>
            <w:tcW w:w="933" w:type="dxa"/>
            <w:shd w:val="clear" w:color="auto" w:fill="FFFFFF" w:themeFill="background1"/>
          </w:tcPr>
          <w:p w14:paraId="7DC30A56" w14:textId="35B12A13" w:rsidR="006C5E29" w:rsidRPr="00C23B0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C23B05">
              <w:rPr>
                <w:rFonts w:cstheme="minorHAnsi"/>
                <w:sz w:val="14"/>
                <w:szCs w:val="14"/>
              </w:rPr>
              <w:t>2.</w:t>
            </w:r>
            <w:r w:rsidR="002F15A4" w:rsidRPr="00C23B05">
              <w:rPr>
                <w:rFonts w:cstheme="minorHAnsi"/>
                <w:sz w:val="14"/>
                <w:szCs w:val="14"/>
              </w:rPr>
              <w:t>0</w:t>
            </w:r>
          </w:p>
        </w:tc>
        <w:tc>
          <w:tcPr>
            <w:tcW w:w="1052" w:type="dxa"/>
            <w:shd w:val="clear" w:color="auto" w:fill="FFFFFF" w:themeFill="background1"/>
          </w:tcPr>
          <w:p w14:paraId="304319EF" w14:textId="4F26DA42" w:rsidR="006C5E29" w:rsidRPr="00AD3675"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AD3675">
              <w:rPr>
                <w:rFonts w:cstheme="minorHAnsi"/>
                <w:sz w:val="14"/>
                <w:szCs w:val="14"/>
              </w:rPr>
              <w:t>22.</w:t>
            </w:r>
            <w:r w:rsidR="00E25582" w:rsidRPr="00AD3675">
              <w:rPr>
                <w:rFonts w:cstheme="minorHAnsi"/>
                <w:sz w:val="14"/>
                <w:szCs w:val="14"/>
              </w:rPr>
              <w:t>5</w:t>
            </w:r>
          </w:p>
        </w:tc>
        <w:tc>
          <w:tcPr>
            <w:tcW w:w="850" w:type="dxa"/>
            <w:shd w:val="clear" w:color="auto" w:fill="FFFFFF" w:themeFill="background1"/>
          </w:tcPr>
          <w:p w14:paraId="33F5EAE2" w14:textId="4B9CC5DC" w:rsidR="006C5E29" w:rsidRPr="00AD3675"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AD3675">
              <w:rPr>
                <w:rFonts w:cstheme="minorHAnsi"/>
                <w:sz w:val="14"/>
                <w:szCs w:val="14"/>
              </w:rPr>
              <w:t>9.</w:t>
            </w:r>
            <w:r w:rsidR="00E25582" w:rsidRPr="00AD3675">
              <w:rPr>
                <w:rFonts w:cstheme="minorHAnsi"/>
                <w:sz w:val="14"/>
                <w:szCs w:val="14"/>
              </w:rPr>
              <w:t>1</w:t>
            </w:r>
          </w:p>
        </w:tc>
      </w:tr>
      <w:tr w:rsidR="00DA5E4C" w:rsidRPr="001168DD" w14:paraId="0B60BC65" w14:textId="7C40AE53"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CA284D5" w14:textId="77777777" w:rsidR="006C5E29" w:rsidRPr="001168DD" w:rsidRDefault="006C5E29" w:rsidP="007B1AE5">
            <w:pPr>
              <w:rPr>
                <w:rFonts w:cstheme="minorHAnsi"/>
                <w:sz w:val="14"/>
                <w:szCs w:val="14"/>
              </w:rPr>
            </w:pPr>
            <w:r w:rsidRPr="001168DD">
              <w:rPr>
                <w:rFonts w:cstheme="minorHAnsi"/>
                <w:sz w:val="14"/>
                <w:szCs w:val="14"/>
              </w:rPr>
              <w:t>Peel</w:t>
            </w:r>
          </w:p>
        </w:tc>
        <w:tc>
          <w:tcPr>
            <w:tcW w:w="993" w:type="dxa"/>
            <w:shd w:val="clear" w:color="auto" w:fill="FFFFFF" w:themeFill="background1"/>
          </w:tcPr>
          <w:p w14:paraId="01CED3F9" w14:textId="64888656" w:rsidR="006C5E29" w:rsidRPr="001A335E"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1A335E">
              <w:rPr>
                <w:rFonts w:cstheme="minorHAnsi"/>
                <w:color w:val="000000" w:themeColor="text1"/>
                <w:sz w:val="14"/>
                <w:szCs w:val="14"/>
              </w:rPr>
              <w:t>1</w:t>
            </w:r>
            <w:r w:rsidR="006424D5" w:rsidRPr="001A335E">
              <w:rPr>
                <w:rFonts w:cstheme="minorHAnsi"/>
                <w:color w:val="000000" w:themeColor="text1"/>
                <w:sz w:val="14"/>
                <w:szCs w:val="14"/>
              </w:rPr>
              <w:t>1</w:t>
            </w:r>
            <w:r w:rsidRPr="001A335E">
              <w:rPr>
                <w:rFonts w:cstheme="minorHAnsi"/>
                <w:color w:val="000000" w:themeColor="text1"/>
                <w:sz w:val="14"/>
                <w:szCs w:val="14"/>
              </w:rPr>
              <w:t>.1</w:t>
            </w:r>
          </w:p>
        </w:tc>
        <w:tc>
          <w:tcPr>
            <w:tcW w:w="1417" w:type="dxa"/>
            <w:shd w:val="clear" w:color="auto" w:fill="FFFFFF" w:themeFill="background1"/>
          </w:tcPr>
          <w:p w14:paraId="76A69CD8" w14:textId="77777777" w:rsidR="006C5E29" w:rsidRPr="001A335E"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1A335E">
              <w:rPr>
                <w:rFonts w:cstheme="minorHAnsi"/>
                <w:color w:val="000000" w:themeColor="text1"/>
                <w:sz w:val="14"/>
                <w:szCs w:val="14"/>
              </w:rPr>
              <w:t>2.5</w:t>
            </w:r>
          </w:p>
        </w:tc>
        <w:tc>
          <w:tcPr>
            <w:tcW w:w="1134" w:type="dxa"/>
            <w:shd w:val="clear" w:color="auto" w:fill="FFFFFF" w:themeFill="background1"/>
          </w:tcPr>
          <w:p w14:paraId="70DBFCCF" w14:textId="7FD87FB0" w:rsidR="006C5E29" w:rsidRPr="00C23B0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C23B05">
              <w:rPr>
                <w:rFonts w:cstheme="minorHAnsi"/>
                <w:sz w:val="14"/>
                <w:szCs w:val="14"/>
              </w:rPr>
              <w:t>1</w:t>
            </w:r>
            <w:r w:rsidR="002F15A4" w:rsidRPr="00C23B05">
              <w:rPr>
                <w:rFonts w:cstheme="minorHAnsi"/>
                <w:sz w:val="14"/>
                <w:szCs w:val="14"/>
              </w:rPr>
              <w:t>62,077</w:t>
            </w:r>
          </w:p>
        </w:tc>
        <w:tc>
          <w:tcPr>
            <w:tcW w:w="933" w:type="dxa"/>
            <w:shd w:val="clear" w:color="auto" w:fill="FFFFFF" w:themeFill="background1"/>
          </w:tcPr>
          <w:p w14:paraId="427E8929" w14:textId="77777777" w:rsidR="006C5E29" w:rsidRPr="00C23B0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C23B05">
              <w:rPr>
                <w:rFonts w:cstheme="minorHAnsi"/>
                <w:sz w:val="14"/>
                <w:szCs w:val="14"/>
              </w:rPr>
              <w:t>5.6</w:t>
            </w:r>
          </w:p>
        </w:tc>
        <w:tc>
          <w:tcPr>
            <w:tcW w:w="1052" w:type="dxa"/>
            <w:shd w:val="clear" w:color="auto" w:fill="FFFFFF" w:themeFill="background1"/>
          </w:tcPr>
          <w:p w14:paraId="4576A501" w14:textId="5C6E3AC1" w:rsidR="006C5E29" w:rsidRPr="00AD3675"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AD3675">
              <w:rPr>
                <w:rFonts w:cstheme="minorHAnsi"/>
                <w:sz w:val="14"/>
                <w:szCs w:val="14"/>
              </w:rPr>
              <w:t>9.</w:t>
            </w:r>
            <w:r w:rsidR="00E25582" w:rsidRPr="00AD3675">
              <w:rPr>
                <w:rFonts w:cstheme="minorHAnsi"/>
                <w:sz w:val="14"/>
                <w:szCs w:val="14"/>
              </w:rPr>
              <w:t>3</w:t>
            </w:r>
          </w:p>
        </w:tc>
        <w:tc>
          <w:tcPr>
            <w:tcW w:w="850" w:type="dxa"/>
            <w:shd w:val="clear" w:color="auto" w:fill="FFFFFF" w:themeFill="background1"/>
          </w:tcPr>
          <w:p w14:paraId="586C9844" w14:textId="68A59E88" w:rsidR="006C5E29" w:rsidRPr="00AD3675"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AD3675">
              <w:rPr>
                <w:rFonts w:cstheme="minorHAnsi"/>
                <w:sz w:val="14"/>
                <w:szCs w:val="14"/>
              </w:rPr>
              <w:t>3.</w:t>
            </w:r>
            <w:r w:rsidR="00E25582" w:rsidRPr="00AD3675">
              <w:rPr>
                <w:rFonts w:cstheme="minorHAnsi"/>
                <w:sz w:val="14"/>
                <w:szCs w:val="14"/>
              </w:rPr>
              <w:t>8</w:t>
            </w:r>
          </w:p>
        </w:tc>
      </w:tr>
      <w:tr w:rsidR="00DA5E4C" w:rsidRPr="001168DD" w14:paraId="4A095678" w14:textId="591A5B1E"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92821A5" w14:textId="77777777" w:rsidR="006C5E29" w:rsidRPr="001168DD" w:rsidRDefault="006C5E29" w:rsidP="007B1AE5">
            <w:pPr>
              <w:rPr>
                <w:rFonts w:cstheme="minorHAnsi"/>
                <w:sz w:val="14"/>
                <w:szCs w:val="14"/>
              </w:rPr>
            </w:pPr>
            <w:proofErr w:type="spellStart"/>
            <w:r w:rsidRPr="001168DD">
              <w:rPr>
                <w:rFonts w:cstheme="minorHAnsi"/>
                <w:sz w:val="14"/>
                <w:szCs w:val="14"/>
              </w:rPr>
              <w:t>Mid West</w:t>
            </w:r>
            <w:proofErr w:type="spellEnd"/>
          </w:p>
        </w:tc>
        <w:tc>
          <w:tcPr>
            <w:tcW w:w="993" w:type="dxa"/>
            <w:shd w:val="clear" w:color="auto" w:fill="FFFFFF" w:themeFill="background1"/>
          </w:tcPr>
          <w:p w14:paraId="339F7E33" w14:textId="26D9E8F9" w:rsidR="006C5E29" w:rsidRPr="001A335E" w:rsidRDefault="006424D5" w:rsidP="005432B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1A335E">
              <w:rPr>
                <w:rFonts w:cstheme="minorHAnsi"/>
                <w:color w:val="000000" w:themeColor="text1"/>
                <w:sz w:val="14"/>
                <w:szCs w:val="14"/>
              </w:rPr>
              <w:t>9.0</w:t>
            </w:r>
          </w:p>
        </w:tc>
        <w:tc>
          <w:tcPr>
            <w:tcW w:w="1417" w:type="dxa"/>
            <w:shd w:val="clear" w:color="auto" w:fill="FFFFFF" w:themeFill="background1"/>
          </w:tcPr>
          <w:p w14:paraId="08B93A68" w14:textId="77777777" w:rsidR="006C5E29" w:rsidRPr="001A335E"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1A335E">
              <w:rPr>
                <w:rFonts w:cstheme="minorHAnsi"/>
                <w:color w:val="000000" w:themeColor="text1"/>
                <w:sz w:val="14"/>
                <w:szCs w:val="14"/>
              </w:rPr>
              <w:t>2.0</w:t>
            </w:r>
          </w:p>
        </w:tc>
        <w:tc>
          <w:tcPr>
            <w:tcW w:w="1134" w:type="dxa"/>
            <w:shd w:val="clear" w:color="auto" w:fill="FFFFFF" w:themeFill="background1"/>
          </w:tcPr>
          <w:p w14:paraId="45024D05" w14:textId="32922CDB" w:rsidR="006C5E29" w:rsidRPr="00C23B0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C23B05">
              <w:rPr>
                <w:rFonts w:cstheme="minorHAnsi"/>
                <w:sz w:val="14"/>
                <w:szCs w:val="14"/>
              </w:rPr>
              <w:t>57,</w:t>
            </w:r>
            <w:r w:rsidR="002F15A4" w:rsidRPr="00C23B05">
              <w:rPr>
                <w:rFonts w:cstheme="minorHAnsi"/>
                <w:sz w:val="14"/>
                <w:szCs w:val="14"/>
              </w:rPr>
              <w:t>617</w:t>
            </w:r>
          </w:p>
        </w:tc>
        <w:tc>
          <w:tcPr>
            <w:tcW w:w="933" w:type="dxa"/>
            <w:shd w:val="clear" w:color="auto" w:fill="FFFFFF" w:themeFill="background1"/>
          </w:tcPr>
          <w:p w14:paraId="04519D39" w14:textId="77777777" w:rsidR="006C5E29" w:rsidRPr="00C23B0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C23B05">
              <w:rPr>
                <w:rFonts w:cstheme="minorHAnsi"/>
                <w:sz w:val="14"/>
                <w:szCs w:val="14"/>
              </w:rPr>
              <w:t>2.0</w:t>
            </w:r>
          </w:p>
        </w:tc>
        <w:tc>
          <w:tcPr>
            <w:tcW w:w="1052" w:type="dxa"/>
            <w:shd w:val="clear" w:color="auto" w:fill="FFFFFF" w:themeFill="background1"/>
          </w:tcPr>
          <w:p w14:paraId="1B9D945B" w14:textId="373545A1" w:rsidR="006C5E29" w:rsidRPr="00AD3675"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AD3675">
              <w:rPr>
                <w:rFonts w:cstheme="minorHAnsi"/>
                <w:sz w:val="14"/>
                <w:szCs w:val="14"/>
              </w:rPr>
              <w:t>4.</w:t>
            </w:r>
            <w:r w:rsidR="00E25582" w:rsidRPr="00AD3675">
              <w:rPr>
                <w:rFonts w:cstheme="minorHAnsi"/>
                <w:sz w:val="14"/>
                <w:szCs w:val="14"/>
              </w:rPr>
              <w:t>5</w:t>
            </w:r>
          </w:p>
        </w:tc>
        <w:tc>
          <w:tcPr>
            <w:tcW w:w="850" w:type="dxa"/>
            <w:shd w:val="clear" w:color="auto" w:fill="FFFFFF" w:themeFill="background1"/>
          </w:tcPr>
          <w:p w14:paraId="632675BF" w14:textId="1B48F41F" w:rsidR="006C5E29" w:rsidRPr="00AD3675"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AD3675">
              <w:rPr>
                <w:rFonts w:cstheme="minorHAnsi"/>
                <w:sz w:val="14"/>
                <w:szCs w:val="14"/>
              </w:rPr>
              <w:t>1.</w:t>
            </w:r>
            <w:r w:rsidR="00E25582" w:rsidRPr="00AD3675">
              <w:rPr>
                <w:rFonts w:cstheme="minorHAnsi"/>
                <w:sz w:val="14"/>
                <w:szCs w:val="14"/>
              </w:rPr>
              <w:t>8</w:t>
            </w:r>
          </w:p>
        </w:tc>
      </w:tr>
      <w:tr w:rsidR="00DA5E4C" w:rsidRPr="001168DD" w14:paraId="74854B7E" w14:textId="55801726"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63470D5D" w14:textId="77777777" w:rsidR="006C5E29" w:rsidRPr="001168DD" w:rsidRDefault="006C5E29" w:rsidP="007B1AE5">
            <w:pPr>
              <w:rPr>
                <w:rFonts w:cstheme="minorHAnsi"/>
                <w:sz w:val="14"/>
                <w:szCs w:val="14"/>
              </w:rPr>
            </w:pPr>
            <w:r w:rsidRPr="001168DD">
              <w:rPr>
                <w:rFonts w:cstheme="minorHAnsi"/>
                <w:sz w:val="14"/>
                <w:szCs w:val="14"/>
              </w:rPr>
              <w:t>Wheatbelt</w:t>
            </w:r>
          </w:p>
        </w:tc>
        <w:tc>
          <w:tcPr>
            <w:tcW w:w="993" w:type="dxa"/>
            <w:shd w:val="clear" w:color="auto" w:fill="FFFFFF" w:themeFill="background1"/>
          </w:tcPr>
          <w:p w14:paraId="37D88579" w14:textId="165DD88E" w:rsidR="006C5E29" w:rsidRPr="001A335E" w:rsidRDefault="006424D5" w:rsidP="005432B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1A335E">
              <w:rPr>
                <w:rFonts w:cstheme="minorHAnsi"/>
                <w:color w:val="000000" w:themeColor="text1"/>
                <w:sz w:val="14"/>
                <w:szCs w:val="14"/>
              </w:rPr>
              <w:t>8.7</w:t>
            </w:r>
          </w:p>
        </w:tc>
        <w:tc>
          <w:tcPr>
            <w:tcW w:w="1417" w:type="dxa"/>
            <w:shd w:val="clear" w:color="auto" w:fill="FFFFFF" w:themeFill="background1"/>
          </w:tcPr>
          <w:p w14:paraId="088540E3" w14:textId="77777777" w:rsidR="006C5E29" w:rsidRPr="001A335E"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1A335E">
              <w:rPr>
                <w:rFonts w:cstheme="minorHAnsi"/>
                <w:color w:val="000000" w:themeColor="text1"/>
                <w:sz w:val="14"/>
                <w:szCs w:val="14"/>
              </w:rPr>
              <w:t>2.0</w:t>
            </w:r>
          </w:p>
        </w:tc>
        <w:tc>
          <w:tcPr>
            <w:tcW w:w="1134" w:type="dxa"/>
            <w:shd w:val="clear" w:color="auto" w:fill="FFFFFF" w:themeFill="background1"/>
          </w:tcPr>
          <w:p w14:paraId="7B16F457" w14:textId="05F6BA6B" w:rsidR="006C5E29" w:rsidRPr="00C23B0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C23B05">
              <w:rPr>
                <w:rFonts w:cstheme="minorHAnsi"/>
                <w:sz w:val="14"/>
                <w:szCs w:val="14"/>
              </w:rPr>
              <w:t>7</w:t>
            </w:r>
            <w:r w:rsidR="002F15A4" w:rsidRPr="00C23B05">
              <w:rPr>
                <w:rFonts w:cstheme="minorHAnsi"/>
                <w:sz w:val="14"/>
                <w:szCs w:val="14"/>
              </w:rPr>
              <w:t>7</w:t>
            </w:r>
            <w:r w:rsidRPr="00C23B05">
              <w:rPr>
                <w:rFonts w:cstheme="minorHAnsi"/>
                <w:sz w:val="14"/>
                <w:szCs w:val="14"/>
              </w:rPr>
              <w:t>,</w:t>
            </w:r>
            <w:r w:rsidR="002F15A4" w:rsidRPr="00C23B05">
              <w:rPr>
                <w:rFonts w:cstheme="minorHAnsi"/>
                <w:sz w:val="14"/>
                <w:szCs w:val="14"/>
              </w:rPr>
              <w:t>066</w:t>
            </w:r>
          </w:p>
        </w:tc>
        <w:tc>
          <w:tcPr>
            <w:tcW w:w="933" w:type="dxa"/>
            <w:shd w:val="clear" w:color="auto" w:fill="FFFFFF" w:themeFill="background1"/>
          </w:tcPr>
          <w:p w14:paraId="3AA8B06E" w14:textId="77777777" w:rsidR="006C5E29" w:rsidRPr="00C23B0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C23B05">
              <w:rPr>
                <w:rFonts w:cstheme="minorHAnsi"/>
                <w:sz w:val="14"/>
                <w:szCs w:val="14"/>
              </w:rPr>
              <w:t>2.7</w:t>
            </w:r>
          </w:p>
        </w:tc>
        <w:tc>
          <w:tcPr>
            <w:tcW w:w="1052" w:type="dxa"/>
            <w:shd w:val="clear" w:color="auto" w:fill="FFFFFF" w:themeFill="background1"/>
          </w:tcPr>
          <w:p w14:paraId="4F9BB29C" w14:textId="78498570" w:rsidR="006C5E29" w:rsidRPr="00AD3675"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AD3675">
              <w:rPr>
                <w:rFonts w:cstheme="minorHAnsi"/>
                <w:sz w:val="14"/>
                <w:szCs w:val="14"/>
              </w:rPr>
              <w:t>2.9</w:t>
            </w:r>
          </w:p>
        </w:tc>
        <w:tc>
          <w:tcPr>
            <w:tcW w:w="850" w:type="dxa"/>
            <w:shd w:val="clear" w:color="auto" w:fill="FFFFFF" w:themeFill="background1"/>
          </w:tcPr>
          <w:p w14:paraId="2E04E2D3" w14:textId="5C24BFF6" w:rsidR="006C5E29" w:rsidRPr="00AD3675"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AD3675">
              <w:rPr>
                <w:rFonts w:cstheme="minorHAnsi"/>
                <w:sz w:val="14"/>
                <w:szCs w:val="14"/>
              </w:rPr>
              <w:t>1.</w:t>
            </w:r>
            <w:r w:rsidR="00E25582" w:rsidRPr="00AD3675">
              <w:rPr>
                <w:rFonts w:cstheme="minorHAnsi"/>
                <w:sz w:val="14"/>
                <w:szCs w:val="14"/>
              </w:rPr>
              <w:t>2</w:t>
            </w:r>
          </w:p>
        </w:tc>
      </w:tr>
      <w:tr w:rsidR="00DA5E4C" w:rsidRPr="001168DD" w14:paraId="0C7923BF" w14:textId="0C7E803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8AE1151" w14:textId="77777777" w:rsidR="006C5E29" w:rsidRPr="001168DD" w:rsidRDefault="006C5E29" w:rsidP="007B1AE5">
            <w:pPr>
              <w:rPr>
                <w:rFonts w:cstheme="minorHAnsi"/>
                <w:sz w:val="14"/>
                <w:szCs w:val="14"/>
              </w:rPr>
            </w:pPr>
            <w:r w:rsidRPr="001168DD">
              <w:rPr>
                <w:rFonts w:cstheme="minorHAnsi"/>
                <w:sz w:val="14"/>
                <w:szCs w:val="14"/>
              </w:rPr>
              <w:t>Great Southern</w:t>
            </w:r>
          </w:p>
        </w:tc>
        <w:tc>
          <w:tcPr>
            <w:tcW w:w="993" w:type="dxa"/>
            <w:shd w:val="clear" w:color="auto" w:fill="FFFFFF" w:themeFill="background1"/>
          </w:tcPr>
          <w:p w14:paraId="08DB23AD" w14:textId="22AB8672" w:rsidR="006C5E29" w:rsidRPr="001A335E"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1A335E">
              <w:rPr>
                <w:rFonts w:cstheme="minorHAnsi"/>
                <w:color w:val="000000" w:themeColor="text1"/>
                <w:sz w:val="14"/>
                <w:szCs w:val="14"/>
              </w:rPr>
              <w:t>5.</w:t>
            </w:r>
            <w:r w:rsidR="006424D5" w:rsidRPr="001A335E">
              <w:rPr>
                <w:rFonts w:cstheme="minorHAnsi"/>
                <w:color w:val="000000" w:themeColor="text1"/>
                <w:sz w:val="14"/>
                <w:szCs w:val="14"/>
              </w:rPr>
              <w:t>6</w:t>
            </w:r>
          </w:p>
        </w:tc>
        <w:tc>
          <w:tcPr>
            <w:tcW w:w="1417" w:type="dxa"/>
            <w:shd w:val="clear" w:color="auto" w:fill="FFFFFF" w:themeFill="background1"/>
          </w:tcPr>
          <w:p w14:paraId="59F44FC1" w14:textId="77777777" w:rsidR="006C5E29" w:rsidRPr="001A335E"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1A335E">
              <w:rPr>
                <w:rFonts w:cstheme="minorHAnsi"/>
                <w:color w:val="000000" w:themeColor="text1"/>
                <w:sz w:val="14"/>
                <w:szCs w:val="14"/>
              </w:rPr>
              <w:t>1.3</w:t>
            </w:r>
          </w:p>
        </w:tc>
        <w:tc>
          <w:tcPr>
            <w:tcW w:w="1134" w:type="dxa"/>
            <w:shd w:val="clear" w:color="auto" w:fill="FFFFFF" w:themeFill="background1"/>
          </w:tcPr>
          <w:p w14:paraId="0CA489E4" w14:textId="1AFBC500" w:rsidR="006C5E29" w:rsidRPr="00C23B0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C23B05">
              <w:rPr>
                <w:rFonts w:cstheme="minorHAnsi"/>
                <w:sz w:val="14"/>
                <w:szCs w:val="14"/>
              </w:rPr>
              <w:t>6</w:t>
            </w:r>
            <w:r w:rsidR="002F15A4" w:rsidRPr="00C23B05">
              <w:rPr>
                <w:rFonts w:cstheme="minorHAnsi"/>
                <w:sz w:val="14"/>
                <w:szCs w:val="14"/>
              </w:rPr>
              <w:t>5</w:t>
            </w:r>
            <w:r w:rsidRPr="00C23B05">
              <w:rPr>
                <w:rFonts w:cstheme="minorHAnsi"/>
                <w:sz w:val="14"/>
                <w:szCs w:val="14"/>
              </w:rPr>
              <w:t>,</w:t>
            </w:r>
            <w:r w:rsidR="002F15A4" w:rsidRPr="00C23B05">
              <w:rPr>
                <w:rFonts w:cstheme="minorHAnsi"/>
                <w:sz w:val="14"/>
                <w:szCs w:val="14"/>
              </w:rPr>
              <w:t>22</w:t>
            </w:r>
            <w:r w:rsidRPr="00C23B05">
              <w:rPr>
                <w:rFonts w:cstheme="minorHAnsi"/>
                <w:sz w:val="14"/>
                <w:szCs w:val="14"/>
              </w:rPr>
              <w:t>2</w:t>
            </w:r>
          </w:p>
        </w:tc>
        <w:tc>
          <w:tcPr>
            <w:tcW w:w="933" w:type="dxa"/>
            <w:shd w:val="clear" w:color="auto" w:fill="FFFFFF" w:themeFill="background1"/>
          </w:tcPr>
          <w:p w14:paraId="1F4A9D16" w14:textId="77777777" w:rsidR="006C5E29" w:rsidRPr="00C23B0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C23B05">
              <w:rPr>
                <w:rFonts w:cstheme="minorHAnsi"/>
                <w:sz w:val="14"/>
                <w:szCs w:val="14"/>
              </w:rPr>
              <w:t>2.3</w:t>
            </w:r>
          </w:p>
        </w:tc>
        <w:tc>
          <w:tcPr>
            <w:tcW w:w="1052" w:type="dxa"/>
            <w:shd w:val="clear" w:color="auto" w:fill="FFFFFF" w:themeFill="background1"/>
          </w:tcPr>
          <w:p w14:paraId="1BA4EF36" w14:textId="65FCFD81" w:rsidR="006C5E29" w:rsidRPr="00AD3675"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AD3675">
              <w:rPr>
                <w:rFonts w:cstheme="minorHAnsi"/>
                <w:sz w:val="14"/>
                <w:szCs w:val="14"/>
              </w:rPr>
              <w:t>0.0</w:t>
            </w:r>
          </w:p>
        </w:tc>
        <w:tc>
          <w:tcPr>
            <w:tcW w:w="850" w:type="dxa"/>
            <w:shd w:val="clear" w:color="auto" w:fill="FFFFFF" w:themeFill="background1"/>
          </w:tcPr>
          <w:p w14:paraId="6C095D00" w14:textId="38103354" w:rsidR="006C5E29" w:rsidRPr="00AD3675"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AD3675">
              <w:rPr>
                <w:rFonts w:cstheme="minorHAnsi"/>
                <w:sz w:val="14"/>
                <w:szCs w:val="14"/>
              </w:rPr>
              <w:t>0.0</w:t>
            </w:r>
          </w:p>
        </w:tc>
      </w:tr>
      <w:tr w:rsidR="00DA5E4C" w:rsidRPr="001168DD" w14:paraId="42627422" w14:textId="3E41AA7B"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E5D0631" w14:textId="77777777" w:rsidR="006C5E29" w:rsidRPr="001168DD" w:rsidRDefault="006C5E29" w:rsidP="007B1AE5">
            <w:pPr>
              <w:rPr>
                <w:rFonts w:cstheme="minorHAnsi"/>
                <w:sz w:val="14"/>
                <w:szCs w:val="14"/>
              </w:rPr>
            </w:pPr>
            <w:r w:rsidRPr="001168DD">
              <w:rPr>
                <w:rFonts w:cstheme="minorHAnsi"/>
                <w:sz w:val="14"/>
                <w:szCs w:val="14"/>
              </w:rPr>
              <w:t>Kimberley</w:t>
            </w:r>
          </w:p>
        </w:tc>
        <w:tc>
          <w:tcPr>
            <w:tcW w:w="993" w:type="dxa"/>
            <w:shd w:val="clear" w:color="auto" w:fill="FFFFFF" w:themeFill="background1"/>
          </w:tcPr>
          <w:p w14:paraId="71C35B4B" w14:textId="243C02CB" w:rsidR="006C5E29" w:rsidRPr="001A335E"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1A335E">
              <w:rPr>
                <w:rFonts w:cstheme="minorHAnsi"/>
                <w:color w:val="000000" w:themeColor="text1"/>
                <w:sz w:val="14"/>
                <w:szCs w:val="14"/>
              </w:rPr>
              <w:t>4.</w:t>
            </w:r>
            <w:r w:rsidR="006424D5" w:rsidRPr="001A335E">
              <w:rPr>
                <w:rFonts w:cstheme="minorHAnsi"/>
                <w:color w:val="000000" w:themeColor="text1"/>
                <w:sz w:val="14"/>
                <w:szCs w:val="14"/>
              </w:rPr>
              <w:t>5</w:t>
            </w:r>
          </w:p>
        </w:tc>
        <w:tc>
          <w:tcPr>
            <w:tcW w:w="1417" w:type="dxa"/>
            <w:shd w:val="clear" w:color="auto" w:fill="FFFFFF" w:themeFill="background1"/>
          </w:tcPr>
          <w:p w14:paraId="6E922FC0" w14:textId="77777777" w:rsidR="006C5E29" w:rsidRPr="001A335E"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1A335E">
              <w:rPr>
                <w:rFonts w:cstheme="minorHAnsi"/>
                <w:color w:val="000000" w:themeColor="text1"/>
                <w:sz w:val="14"/>
                <w:szCs w:val="14"/>
              </w:rPr>
              <w:t>1.0</w:t>
            </w:r>
          </w:p>
        </w:tc>
        <w:tc>
          <w:tcPr>
            <w:tcW w:w="1134" w:type="dxa"/>
            <w:shd w:val="clear" w:color="auto" w:fill="FFFFFF" w:themeFill="background1"/>
          </w:tcPr>
          <w:p w14:paraId="793EBAFA" w14:textId="3F95ED36" w:rsidR="006C5E29" w:rsidRPr="00C23B05"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C23B05">
              <w:rPr>
                <w:rFonts w:cstheme="minorHAnsi"/>
                <w:sz w:val="14"/>
                <w:szCs w:val="14"/>
              </w:rPr>
              <w:t>39,389</w:t>
            </w:r>
          </w:p>
        </w:tc>
        <w:tc>
          <w:tcPr>
            <w:tcW w:w="933" w:type="dxa"/>
            <w:shd w:val="clear" w:color="auto" w:fill="FFFFFF" w:themeFill="background1"/>
          </w:tcPr>
          <w:p w14:paraId="76980E1D" w14:textId="77777777" w:rsidR="006C5E29" w:rsidRPr="00C23B0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C23B05">
              <w:rPr>
                <w:rFonts w:cstheme="minorHAnsi"/>
                <w:sz w:val="14"/>
                <w:szCs w:val="14"/>
              </w:rPr>
              <w:t>1.4</w:t>
            </w:r>
          </w:p>
        </w:tc>
        <w:tc>
          <w:tcPr>
            <w:tcW w:w="1052" w:type="dxa"/>
            <w:shd w:val="clear" w:color="auto" w:fill="FFFFFF" w:themeFill="background1"/>
          </w:tcPr>
          <w:p w14:paraId="51BE4FDF" w14:textId="70D17AFC" w:rsidR="006C5E29" w:rsidRPr="00AD3675" w:rsidRDefault="00E25582"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AD3675">
              <w:rPr>
                <w:rFonts w:cstheme="minorHAnsi"/>
                <w:sz w:val="14"/>
                <w:szCs w:val="14"/>
              </w:rPr>
              <w:t>1.0</w:t>
            </w:r>
          </w:p>
        </w:tc>
        <w:tc>
          <w:tcPr>
            <w:tcW w:w="850" w:type="dxa"/>
            <w:shd w:val="clear" w:color="auto" w:fill="FFFFFF" w:themeFill="background1"/>
          </w:tcPr>
          <w:p w14:paraId="783616A8" w14:textId="43E6DD3A" w:rsidR="006C5E29" w:rsidRPr="00AD3675"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AD3675">
              <w:rPr>
                <w:rFonts w:cstheme="minorHAnsi"/>
                <w:sz w:val="14"/>
                <w:szCs w:val="14"/>
              </w:rPr>
              <w:t>0.</w:t>
            </w:r>
            <w:r w:rsidR="00E25582" w:rsidRPr="00AD3675">
              <w:rPr>
                <w:rFonts w:cstheme="minorHAnsi"/>
                <w:sz w:val="14"/>
                <w:szCs w:val="14"/>
              </w:rPr>
              <w:t>4</w:t>
            </w:r>
          </w:p>
        </w:tc>
      </w:tr>
      <w:tr w:rsidR="00DA5E4C" w:rsidRPr="001168DD" w14:paraId="1A1D20A0" w14:textId="4E10336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60E1118" w14:textId="77777777" w:rsidR="006C5E29" w:rsidRPr="001168DD" w:rsidRDefault="006C5E29" w:rsidP="007B1AE5">
            <w:pPr>
              <w:rPr>
                <w:rFonts w:cstheme="minorHAnsi"/>
                <w:sz w:val="14"/>
                <w:szCs w:val="14"/>
              </w:rPr>
            </w:pPr>
            <w:r w:rsidRPr="001168DD">
              <w:rPr>
                <w:rFonts w:cstheme="minorHAnsi"/>
                <w:sz w:val="14"/>
                <w:szCs w:val="14"/>
              </w:rPr>
              <w:t>Gascoyne</w:t>
            </w:r>
          </w:p>
        </w:tc>
        <w:tc>
          <w:tcPr>
            <w:tcW w:w="993" w:type="dxa"/>
            <w:shd w:val="clear" w:color="auto" w:fill="FFFFFF" w:themeFill="background1"/>
          </w:tcPr>
          <w:p w14:paraId="74B2B044" w14:textId="523B8B9E" w:rsidR="006C5E29" w:rsidRPr="001A335E"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1A335E">
              <w:rPr>
                <w:rFonts w:cstheme="minorHAnsi"/>
                <w:color w:val="000000" w:themeColor="text1"/>
                <w:sz w:val="14"/>
                <w:szCs w:val="14"/>
              </w:rPr>
              <w:t>1.</w:t>
            </w:r>
            <w:r w:rsidR="004358FD" w:rsidRPr="001A335E">
              <w:rPr>
                <w:rFonts w:cstheme="minorHAnsi"/>
                <w:color w:val="000000" w:themeColor="text1"/>
                <w:sz w:val="14"/>
                <w:szCs w:val="14"/>
              </w:rPr>
              <w:t>3</w:t>
            </w:r>
          </w:p>
        </w:tc>
        <w:tc>
          <w:tcPr>
            <w:tcW w:w="1417" w:type="dxa"/>
            <w:shd w:val="clear" w:color="auto" w:fill="FFFFFF" w:themeFill="background1"/>
          </w:tcPr>
          <w:p w14:paraId="062105C9" w14:textId="77777777" w:rsidR="006C5E29" w:rsidRPr="001A335E"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1A335E">
              <w:rPr>
                <w:rFonts w:cstheme="minorHAnsi"/>
                <w:color w:val="000000" w:themeColor="text1"/>
                <w:sz w:val="14"/>
                <w:szCs w:val="14"/>
              </w:rPr>
              <w:t>0.3</w:t>
            </w:r>
          </w:p>
        </w:tc>
        <w:tc>
          <w:tcPr>
            <w:tcW w:w="1134" w:type="dxa"/>
            <w:shd w:val="clear" w:color="auto" w:fill="FFFFFF" w:themeFill="background1"/>
          </w:tcPr>
          <w:p w14:paraId="3BE7A4D8" w14:textId="6052B0F1" w:rsidR="006C5E29" w:rsidRPr="00C23B0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C23B05">
              <w:rPr>
                <w:rFonts w:cstheme="minorHAnsi"/>
                <w:sz w:val="14"/>
                <w:szCs w:val="14"/>
              </w:rPr>
              <w:t>10,</w:t>
            </w:r>
            <w:r w:rsidR="002F15A4" w:rsidRPr="00C23B05">
              <w:rPr>
                <w:rFonts w:cstheme="minorHAnsi"/>
                <w:sz w:val="14"/>
                <w:szCs w:val="14"/>
              </w:rPr>
              <w:t>324</w:t>
            </w:r>
          </w:p>
        </w:tc>
        <w:tc>
          <w:tcPr>
            <w:tcW w:w="933" w:type="dxa"/>
            <w:shd w:val="clear" w:color="auto" w:fill="FFFFFF" w:themeFill="background1"/>
          </w:tcPr>
          <w:p w14:paraId="40ABCE7B" w14:textId="77777777" w:rsidR="006C5E29" w:rsidRPr="00C23B0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C23B05">
              <w:rPr>
                <w:rFonts w:cstheme="minorHAnsi"/>
                <w:sz w:val="14"/>
                <w:szCs w:val="14"/>
              </w:rPr>
              <w:t>0.4</w:t>
            </w:r>
          </w:p>
        </w:tc>
        <w:tc>
          <w:tcPr>
            <w:tcW w:w="1052" w:type="dxa"/>
            <w:shd w:val="clear" w:color="auto" w:fill="FFFFFF" w:themeFill="background1"/>
          </w:tcPr>
          <w:p w14:paraId="7C0952E0" w14:textId="471118A8" w:rsidR="006C5E29" w:rsidRPr="00AD3675"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AD3675">
              <w:rPr>
                <w:rFonts w:cstheme="minorHAnsi"/>
                <w:sz w:val="14"/>
                <w:szCs w:val="14"/>
              </w:rPr>
              <w:t>0.</w:t>
            </w:r>
            <w:r w:rsidR="00E25582" w:rsidRPr="00AD3675">
              <w:rPr>
                <w:rFonts w:cstheme="minorHAnsi"/>
                <w:sz w:val="14"/>
                <w:szCs w:val="14"/>
              </w:rPr>
              <w:t>3</w:t>
            </w:r>
          </w:p>
        </w:tc>
        <w:tc>
          <w:tcPr>
            <w:tcW w:w="850" w:type="dxa"/>
            <w:shd w:val="clear" w:color="auto" w:fill="FFFFFF" w:themeFill="background1"/>
          </w:tcPr>
          <w:p w14:paraId="5E90C05F" w14:textId="4FBB712C" w:rsidR="006C5E29" w:rsidRPr="00AD3675"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AD3675">
              <w:rPr>
                <w:rFonts w:cstheme="minorHAnsi"/>
                <w:sz w:val="14"/>
                <w:szCs w:val="14"/>
              </w:rPr>
              <w:t>0.1</w:t>
            </w:r>
          </w:p>
        </w:tc>
      </w:tr>
      <w:tr w:rsidR="00DA5E4C" w:rsidRPr="001168DD" w14:paraId="7B5AE7A7" w14:textId="7230E110"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6A7948BA" w14:textId="747D79EF" w:rsidR="006C5E29" w:rsidRPr="001168DD" w:rsidRDefault="00DA5E4C" w:rsidP="007B1AE5">
            <w:pPr>
              <w:rPr>
                <w:rFonts w:cstheme="minorHAnsi"/>
                <w:sz w:val="14"/>
                <w:szCs w:val="14"/>
              </w:rPr>
            </w:pPr>
            <w:r>
              <w:rPr>
                <w:rFonts w:cstheme="minorHAnsi"/>
                <w:sz w:val="14"/>
                <w:szCs w:val="14"/>
              </w:rPr>
              <w:t>WA t</w:t>
            </w:r>
            <w:r w:rsidR="006C5E29" w:rsidRPr="001168DD">
              <w:rPr>
                <w:rFonts w:cstheme="minorHAnsi"/>
                <w:sz w:val="14"/>
                <w:szCs w:val="14"/>
              </w:rPr>
              <w:t>otal</w:t>
            </w:r>
          </w:p>
        </w:tc>
        <w:tc>
          <w:tcPr>
            <w:tcW w:w="993" w:type="dxa"/>
            <w:shd w:val="clear" w:color="auto" w:fill="FFFFFF" w:themeFill="background1"/>
          </w:tcPr>
          <w:p w14:paraId="49E80706" w14:textId="498C97D0" w:rsidR="006C5E29" w:rsidRPr="001A335E"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1A335E">
              <w:rPr>
                <w:rFonts w:cstheme="minorHAnsi"/>
                <w:color w:val="000000" w:themeColor="text1"/>
                <w:sz w:val="14"/>
                <w:szCs w:val="14"/>
              </w:rPr>
              <w:t>4</w:t>
            </w:r>
            <w:r w:rsidR="006424D5" w:rsidRPr="001A335E">
              <w:rPr>
                <w:rFonts w:cstheme="minorHAnsi"/>
                <w:color w:val="000000" w:themeColor="text1"/>
                <w:sz w:val="14"/>
                <w:szCs w:val="14"/>
              </w:rPr>
              <w:t>45.3</w:t>
            </w:r>
          </w:p>
        </w:tc>
        <w:tc>
          <w:tcPr>
            <w:tcW w:w="1417" w:type="dxa"/>
            <w:shd w:val="clear" w:color="auto" w:fill="FFFFFF" w:themeFill="background1"/>
          </w:tcPr>
          <w:p w14:paraId="656249E5" w14:textId="77777777" w:rsidR="006C5E29" w:rsidRPr="001A335E"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1A335E">
              <w:rPr>
                <w:rFonts w:cstheme="minorHAnsi"/>
                <w:color w:val="000000" w:themeColor="text1"/>
                <w:sz w:val="14"/>
                <w:szCs w:val="14"/>
              </w:rPr>
              <w:t>100.0</w:t>
            </w:r>
          </w:p>
        </w:tc>
        <w:tc>
          <w:tcPr>
            <w:tcW w:w="1134" w:type="dxa"/>
            <w:shd w:val="clear" w:color="auto" w:fill="FFFFFF" w:themeFill="background1"/>
          </w:tcPr>
          <w:p w14:paraId="06B9B26F" w14:textId="3422C0FF" w:rsidR="006C5E29" w:rsidRPr="00C23B0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C23B05">
              <w:rPr>
                <w:rFonts w:cstheme="minorHAnsi"/>
                <w:sz w:val="14"/>
                <w:szCs w:val="14"/>
              </w:rPr>
              <w:t>2,</w:t>
            </w:r>
            <w:r w:rsidR="002F15A4" w:rsidRPr="00C23B05">
              <w:rPr>
                <w:rFonts w:cstheme="minorHAnsi"/>
                <w:sz w:val="14"/>
                <w:szCs w:val="14"/>
              </w:rPr>
              <w:t>881</w:t>
            </w:r>
            <w:r w:rsidRPr="00C23B05">
              <w:rPr>
                <w:rFonts w:cstheme="minorHAnsi"/>
                <w:sz w:val="14"/>
                <w:szCs w:val="14"/>
              </w:rPr>
              <w:t>,</w:t>
            </w:r>
            <w:r w:rsidR="002F15A4" w:rsidRPr="00C23B05">
              <w:rPr>
                <w:rFonts w:cstheme="minorHAnsi"/>
                <w:sz w:val="14"/>
                <w:szCs w:val="14"/>
              </w:rPr>
              <w:t>227</w:t>
            </w:r>
          </w:p>
        </w:tc>
        <w:tc>
          <w:tcPr>
            <w:tcW w:w="933" w:type="dxa"/>
            <w:shd w:val="clear" w:color="auto" w:fill="FFFFFF" w:themeFill="background1"/>
          </w:tcPr>
          <w:p w14:paraId="1CFEF071" w14:textId="77777777" w:rsidR="006C5E29" w:rsidRPr="00C23B0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C23B05">
              <w:rPr>
                <w:rFonts w:cstheme="minorHAnsi"/>
                <w:sz w:val="14"/>
                <w:szCs w:val="14"/>
              </w:rPr>
              <w:t>100.0</w:t>
            </w:r>
          </w:p>
        </w:tc>
        <w:tc>
          <w:tcPr>
            <w:tcW w:w="1052" w:type="dxa"/>
            <w:shd w:val="clear" w:color="auto" w:fill="FFFFFF" w:themeFill="background1"/>
          </w:tcPr>
          <w:p w14:paraId="58F5FCEC" w14:textId="6233BC4C" w:rsidR="006C5E29" w:rsidRPr="00AD3675" w:rsidRDefault="00E25582"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AD3675">
              <w:rPr>
                <w:rFonts w:cstheme="minorHAnsi"/>
                <w:sz w:val="14"/>
                <w:szCs w:val="14"/>
              </w:rPr>
              <w:t>247.6</w:t>
            </w:r>
          </w:p>
        </w:tc>
        <w:tc>
          <w:tcPr>
            <w:tcW w:w="850" w:type="dxa"/>
            <w:shd w:val="clear" w:color="auto" w:fill="FFFFFF" w:themeFill="background1"/>
          </w:tcPr>
          <w:p w14:paraId="583719DF" w14:textId="4ED965B5" w:rsidR="006C5E29" w:rsidRPr="00AD3675"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AD3675">
              <w:rPr>
                <w:rFonts w:cstheme="minorHAnsi"/>
                <w:sz w:val="14"/>
                <w:szCs w:val="14"/>
              </w:rPr>
              <w:t>100.0</w:t>
            </w:r>
          </w:p>
        </w:tc>
      </w:tr>
    </w:tbl>
    <w:p w14:paraId="6975F23E" w14:textId="4BF5F45A" w:rsidR="00D4468C" w:rsidRPr="00AF759E" w:rsidRDefault="006C5F9A" w:rsidP="007B1AE5">
      <w:pPr>
        <w:rPr>
          <w:sz w:val="10"/>
          <w:szCs w:val="10"/>
        </w:rPr>
      </w:pPr>
      <w:r w:rsidRPr="000C0C45">
        <w:rPr>
          <w:sz w:val="10"/>
        </w:rPr>
        <w:t xml:space="preserve">Note – </w:t>
      </w:r>
      <w:r w:rsidR="003E7672" w:rsidRPr="00AF759E">
        <w:rPr>
          <w:sz w:val="10"/>
          <w:szCs w:val="10"/>
        </w:rPr>
        <w:t xml:space="preserve">Original series. </w:t>
      </w:r>
      <w:r w:rsidR="00D4468C" w:rsidRPr="00AF759E">
        <w:rPr>
          <w:sz w:val="10"/>
          <w:szCs w:val="10"/>
        </w:rPr>
        <w:t>Estimated resident population. Vertical axis does not start at zero.</w:t>
      </w:r>
      <w:r w:rsidR="00516663" w:rsidRPr="00AF759E">
        <w:rPr>
          <w:sz w:val="10"/>
          <w:szCs w:val="10"/>
        </w:rPr>
        <w:t xml:space="preserve"> (a) Includes </w:t>
      </w:r>
      <w:r w:rsidR="00B22F6C" w:rsidRPr="00AF759E">
        <w:rPr>
          <w:sz w:val="10"/>
          <w:szCs w:val="10"/>
        </w:rPr>
        <w:t>O</w:t>
      </w:r>
      <w:r w:rsidR="00516663" w:rsidRPr="00AF759E">
        <w:rPr>
          <w:sz w:val="10"/>
          <w:szCs w:val="10"/>
        </w:rPr>
        <w:t>ffshore Western Australia</w:t>
      </w:r>
      <w:r w:rsidR="00030FB3" w:rsidRPr="00AF759E">
        <w:rPr>
          <w:sz w:val="10"/>
          <w:szCs w:val="10"/>
        </w:rPr>
        <w:t xml:space="preserve"> for mining sales</w:t>
      </w:r>
      <w:r w:rsidR="00516663" w:rsidRPr="00AF759E">
        <w:rPr>
          <w:sz w:val="10"/>
          <w:szCs w:val="10"/>
        </w:rPr>
        <w:t>.</w:t>
      </w:r>
    </w:p>
    <w:p w14:paraId="6CDB2909" w14:textId="362D1382" w:rsidR="00D4468C" w:rsidRPr="00AF759E" w:rsidRDefault="00D4468C" w:rsidP="00466658">
      <w:pPr>
        <w:spacing w:after="120"/>
        <w:rPr>
          <w:sz w:val="10"/>
          <w:szCs w:val="10"/>
        </w:rPr>
      </w:pPr>
      <w:r w:rsidRPr="00AF759E">
        <w:rPr>
          <w:sz w:val="10"/>
          <w:szCs w:val="10"/>
        </w:rPr>
        <w:t xml:space="preserve">Source: WA Department of Primary Industries and Regional Development, </w:t>
      </w:r>
      <w:proofErr w:type="spellStart"/>
      <w:r w:rsidRPr="00AF759E">
        <w:rPr>
          <w:sz w:val="10"/>
          <w:szCs w:val="10"/>
        </w:rPr>
        <w:t>Remplan</w:t>
      </w:r>
      <w:proofErr w:type="spellEnd"/>
      <w:r w:rsidRPr="00AF759E">
        <w:rPr>
          <w:sz w:val="10"/>
          <w:szCs w:val="10"/>
        </w:rPr>
        <w:t>; based on ABS data</w:t>
      </w:r>
      <w:r w:rsidR="002E6F8E" w:rsidRPr="00AF759E">
        <w:rPr>
          <w:sz w:val="10"/>
          <w:szCs w:val="10"/>
        </w:rPr>
        <w:t xml:space="preserve">; and WA Department of </w:t>
      </w:r>
      <w:r w:rsidR="00617BC1">
        <w:rPr>
          <w:sz w:val="10"/>
          <w:szCs w:val="10"/>
        </w:rPr>
        <w:t>E</w:t>
      </w:r>
      <w:r w:rsidR="002E6F8E" w:rsidRPr="00AF759E">
        <w:rPr>
          <w:sz w:val="10"/>
          <w:szCs w:val="10"/>
        </w:rPr>
        <w:t>nergy, Mines, Industry Regulation and Safety</w:t>
      </w:r>
      <w:r w:rsidRPr="00AF759E">
        <w:rPr>
          <w:sz w:val="10"/>
          <w:szCs w:val="10"/>
        </w:rPr>
        <w:t>.</w:t>
      </w:r>
    </w:p>
    <w:p w14:paraId="55A2F4FC" w14:textId="15106D07" w:rsidR="00C319EA" w:rsidRPr="00AC3621" w:rsidRDefault="001A335E" w:rsidP="001168DD">
      <w:pPr>
        <w:pStyle w:val="Heading4"/>
        <w:rPr>
          <w:i w:val="0"/>
          <w:iCs w:val="0"/>
          <w:color w:val="92278F" w:themeColor="accent1"/>
          <w:sz w:val="20"/>
          <w:szCs w:val="20"/>
          <w:lang w:eastAsia="ja-JP"/>
        </w:rPr>
      </w:pPr>
      <w:r w:rsidRPr="004379CA">
        <w:rPr>
          <w:rFonts w:ascii="Times New Roman" w:eastAsia="BIZ UDPMincho Medium" w:hAnsi="Times New Roman" w:cs="Times New Roman"/>
          <w:i w:val="0"/>
          <w:iCs w:val="0"/>
          <w:color w:val="92278F" w:themeColor="accent1"/>
          <w:sz w:val="20"/>
          <w:szCs w:val="20"/>
          <w:lang w:eastAsia="ja-JP"/>
        </w:rPr>
        <w:t>広域地域および主要都市中心部別の人口増加：</w:t>
      </w:r>
      <w:r w:rsidRPr="004379CA">
        <w:rPr>
          <w:rFonts w:ascii="Times New Roman" w:eastAsia="BIZ UDPMincho Medium" w:hAnsi="Times New Roman" w:cs="Times New Roman"/>
          <w:i w:val="0"/>
          <w:iCs w:val="0"/>
          <w:color w:val="92278F" w:themeColor="accent1"/>
          <w:sz w:val="20"/>
          <w:szCs w:val="20"/>
          <w:lang w:eastAsia="ja-JP"/>
        </w:rPr>
        <w:t>2002-03</w:t>
      </w:r>
      <w:r w:rsidRPr="004379CA">
        <w:rPr>
          <w:rFonts w:ascii="Times New Roman" w:eastAsia="BIZ UDPMincho Medium" w:hAnsi="Times New Roman" w:cs="Times New Roman"/>
          <w:i w:val="0"/>
          <w:iCs w:val="0"/>
          <w:color w:val="92278F" w:themeColor="accent1"/>
          <w:sz w:val="20"/>
          <w:szCs w:val="20"/>
          <w:lang w:eastAsia="ja-JP"/>
        </w:rPr>
        <w:t>年から</w:t>
      </w:r>
      <w:r w:rsidRPr="004379CA">
        <w:rPr>
          <w:rFonts w:ascii="Times New Roman" w:eastAsia="BIZ UDPMincho Medium" w:hAnsi="Times New Roman" w:cs="Times New Roman"/>
          <w:i w:val="0"/>
          <w:iCs w:val="0"/>
          <w:color w:val="92278F" w:themeColor="accent1"/>
          <w:sz w:val="20"/>
          <w:szCs w:val="20"/>
          <w:lang w:eastAsia="ja-JP"/>
        </w:rPr>
        <w:t>2022-23</w:t>
      </w:r>
      <w:r w:rsidRPr="004379CA">
        <w:rPr>
          <w:rFonts w:ascii="Times New Roman" w:eastAsia="BIZ UDPMincho Medium" w:hAnsi="Times New Roman" w:cs="Times New Roman"/>
          <w:i w:val="0"/>
          <w:iCs w:val="0"/>
          <w:color w:val="92278F" w:themeColor="accent1"/>
          <w:sz w:val="20"/>
          <w:szCs w:val="20"/>
          <w:lang w:eastAsia="ja-JP"/>
        </w:rPr>
        <w:t>年</w:t>
      </w:r>
    </w:p>
    <w:p w14:paraId="0BB1F10E" w14:textId="7F5E9581" w:rsidR="00C319EA" w:rsidRPr="007B1AE5" w:rsidRDefault="00630CC4" w:rsidP="007B1AE5">
      <w:r>
        <w:rPr>
          <w:noProof/>
        </w:rPr>
        <w:drawing>
          <wp:inline distT="0" distB="0" distL="0" distR="0" wp14:anchorId="6A9A77F0" wp14:editId="18D50BFF">
            <wp:extent cx="5149247" cy="1625600"/>
            <wp:effectExtent l="0" t="0" r="0" b="0"/>
            <wp:docPr id="84" name="Graph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96DAC541-7B7A-43D3-8B79-37D633B846F1}">
                          <asvg:svgBlip xmlns:asvg="http://schemas.microsoft.com/office/drawing/2016/SVG/main" r:embed="rId93"/>
                        </a:ext>
                      </a:extLst>
                    </a:blip>
                    <a:stretch>
                      <a:fillRect/>
                    </a:stretch>
                  </pic:blipFill>
                  <pic:spPr>
                    <a:xfrm>
                      <a:off x="0" y="0"/>
                      <a:ext cx="5158793" cy="1628614"/>
                    </a:xfrm>
                    <a:prstGeom prst="rect">
                      <a:avLst/>
                    </a:prstGeom>
                  </pic:spPr>
                </pic:pic>
              </a:graphicData>
            </a:graphic>
          </wp:inline>
        </w:drawing>
      </w:r>
    </w:p>
    <w:p w14:paraId="6CF68705" w14:textId="09819BC3" w:rsidR="006D6268" w:rsidRPr="00AF759E" w:rsidRDefault="004A5ED8" w:rsidP="007B1AE5">
      <w:pPr>
        <w:rPr>
          <w:sz w:val="10"/>
          <w:szCs w:val="10"/>
        </w:rPr>
      </w:pPr>
      <w:r w:rsidRPr="00AF759E">
        <w:rPr>
          <w:sz w:val="10"/>
          <w:szCs w:val="10"/>
        </w:rPr>
        <w:t xml:space="preserve">Original series </w:t>
      </w:r>
      <w:r w:rsidR="006D6268" w:rsidRPr="00AF759E">
        <w:rPr>
          <w:sz w:val="10"/>
          <w:szCs w:val="10"/>
        </w:rPr>
        <w:t>Estimated resident population. Vertical axis does not start at zero.</w:t>
      </w:r>
    </w:p>
    <w:p w14:paraId="20483C56" w14:textId="7A6D2EEC" w:rsidR="00CD28EF" w:rsidRDefault="006D6268" w:rsidP="007B1AE5">
      <w:pPr>
        <w:rPr>
          <w:sz w:val="10"/>
          <w:szCs w:val="10"/>
          <w:lang w:eastAsia="ja-JP"/>
        </w:rPr>
      </w:pPr>
      <w:r w:rsidRPr="00AF759E">
        <w:rPr>
          <w:sz w:val="10"/>
          <w:szCs w:val="10"/>
          <w:lang w:eastAsia="ja-JP"/>
        </w:rPr>
        <w:t>Source: Based on ABS data</w:t>
      </w:r>
    </w:p>
    <w:p w14:paraId="49ADFE95" w14:textId="77777777" w:rsidR="00BB36B1" w:rsidRDefault="00BB36B1" w:rsidP="007B1AE5">
      <w:pPr>
        <w:rPr>
          <w:sz w:val="10"/>
          <w:szCs w:val="10"/>
          <w:lang w:eastAsia="ja-JP"/>
        </w:rPr>
      </w:pPr>
    </w:p>
    <w:p w14:paraId="4CF4F96E" w14:textId="3837FC69" w:rsidR="00B91EFC" w:rsidRPr="00FD1F50" w:rsidRDefault="000A7136" w:rsidP="00451408">
      <w:pPr>
        <w:spacing w:before="40" w:after="40"/>
        <w:jc w:val="both"/>
        <w:rPr>
          <w:sz w:val="12"/>
          <w:szCs w:val="12"/>
          <w:lang w:eastAsia="ja-JP"/>
        </w:rPr>
      </w:pPr>
      <w:r w:rsidRPr="00FD1F50">
        <w:rPr>
          <w:rFonts w:ascii="Times New Roman" w:eastAsia="BIZ UDPMincho Medium" w:hAnsi="Times New Roman" w:cs="Times New Roman"/>
          <w:sz w:val="12"/>
          <w:szCs w:val="12"/>
          <w:lang w:eastAsia="ja-JP"/>
        </w:rPr>
        <w:t>西オーストラリア州の人口の大部分がパース都市圏に集中しており、州総生産もパースが最大のシェアを占めるが、州の商品輸出と経済活動のほとんどは地方での生産に由来する。鉱業生産はほとんどの地域で行われているが、特にピルバラが鉄鉱石と液化天然ガスの主要な鉱業地帯となっている。</w:t>
      </w:r>
    </w:p>
    <w:p w14:paraId="38BE8A67" w14:textId="45B73BCA" w:rsidR="005F0977" w:rsidRPr="00FD1F50" w:rsidRDefault="000A7136" w:rsidP="00451408">
      <w:pPr>
        <w:spacing w:before="40" w:after="40"/>
        <w:jc w:val="both"/>
        <w:rPr>
          <w:sz w:val="12"/>
          <w:szCs w:val="12"/>
          <w:lang w:eastAsia="ja-JP"/>
        </w:rPr>
      </w:pPr>
      <w:r w:rsidRPr="00FD1F50">
        <w:rPr>
          <w:rFonts w:ascii="Times New Roman" w:eastAsia="BIZ UDPMincho Medium" w:hAnsi="Times New Roman" w:cs="Times New Roman"/>
          <w:sz w:val="12"/>
          <w:szCs w:val="12"/>
          <w:lang w:eastAsia="ja-JP"/>
        </w:rPr>
        <w:t>西オーストラリア州地域の経済に関する詳細情報およびデータは、以下のリンク先に掲載されている。</w:t>
      </w:r>
    </w:p>
    <w:tbl>
      <w:tblPr>
        <w:tblStyle w:val="TableGrid"/>
        <w:tblpPr w:leftFromText="180" w:rightFromText="180" w:vertAnchor="text" w:horzAnchor="page" w:tblpX="7690" w:tblpY="33"/>
        <w:tblW w:w="7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835"/>
        <w:gridCol w:w="2835"/>
        <w:gridCol w:w="2188"/>
      </w:tblGrid>
      <w:tr w:rsidR="00012F55" w:rsidRPr="00FD1F50" w14:paraId="797CEE16" w14:textId="41A61DCD" w:rsidTr="00B91EFC">
        <w:tc>
          <w:tcPr>
            <w:tcW w:w="2835" w:type="dxa"/>
          </w:tcPr>
          <w:p w14:paraId="0326905D" w14:textId="465374F2" w:rsidR="005F0977" w:rsidRPr="00FD1F50" w:rsidRDefault="00000000" w:rsidP="006B0630">
            <w:pPr>
              <w:spacing w:before="40" w:after="40"/>
              <w:jc w:val="center"/>
              <w:rPr>
                <w:b/>
                <w:bCs/>
                <w:color w:val="FF0000"/>
                <w:sz w:val="12"/>
                <w:szCs w:val="12"/>
              </w:rPr>
            </w:pPr>
            <w:hyperlink r:id="rId94" w:history="1">
              <w:r w:rsidR="000A7136" w:rsidRPr="00FD1F50">
                <w:rPr>
                  <w:rStyle w:val="Hyperlink"/>
                  <w:rFonts w:ascii="Times New Roman" w:eastAsia="BIZ UDPMincho Medium" w:hAnsi="Times New Roman" w:cs="Times New Roman"/>
                  <w:b/>
                  <w:bCs/>
                  <w:sz w:val="12"/>
                  <w:szCs w:val="12"/>
                  <w:lang w:eastAsia="ja-JP"/>
                </w:rPr>
                <w:t>ガスコイン</w:t>
              </w:r>
            </w:hyperlink>
          </w:p>
        </w:tc>
        <w:tc>
          <w:tcPr>
            <w:tcW w:w="2835" w:type="dxa"/>
          </w:tcPr>
          <w:p w14:paraId="2787313F" w14:textId="5F8AC6BF" w:rsidR="005F0977" w:rsidRPr="00FD1F50" w:rsidRDefault="00000000" w:rsidP="006B0630">
            <w:pPr>
              <w:spacing w:before="40" w:after="40"/>
              <w:jc w:val="center"/>
              <w:rPr>
                <w:b/>
                <w:bCs/>
                <w:color w:val="FF0000"/>
                <w:sz w:val="12"/>
                <w:szCs w:val="12"/>
              </w:rPr>
            </w:pPr>
            <w:hyperlink r:id="rId95" w:history="1">
              <w:r w:rsidR="004F4458" w:rsidRPr="00FD1F50">
                <w:rPr>
                  <w:rStyle w:val="Hyperlink"/>
                  <w:rFonts w:ascii="Times New Roman" w:eastAsia="BIZ UDPMincho Medium" w:hAnsi="Times New Roman" w:cs="Times New Roman"/>
                  <w:b/>
                  <w:bCs/>
                  <w:sz w:val="12"/>
                  <w:szCs w:val="12"/>
                  <w:lang w:eastAsia="ja-JP"/>
                </w:rPr>
                <w:t>キンバリー</w:t>
              </w:r>
            </w:hyperlink>
          </w:p>
        </w:tc>
        <w:tc>
          <w:tcPr>
            <w:tcW w:w="2188" w:type="dxa"/>
          </w:tcPr>
          <w:p w14:paraId="1CD2170B" w14:textId="609ADB4D" w:rsidR="005F0977" w:rsidRPr="00FD1F50" w:rsidRDefault="00000000" w:rsidP="006B0630">
            <w:pPr>
              <w:spacing w:before="40" w:after="40"/>
              <w:jc w:val="center"/>
              <w:rPr>
                <w:b/>
                <w:bCs/>
                <w:color w:val="FF0000"/>
                <w:sz w:val="12"/>
                <w:szCs w:val="12"/>
              </w:rPr>
            </w:pPr>
            <w:hyperlink r:id="rId96" w:history="1">
              <w:r w:rsidR="004F4458" w:rsidRPr="00FD1F50">
                <w:rPr>
                  <w:rStyle w:val="Hyperlink"/>
                  <w:rFonts w:ascii="Times New Roman" w:eastAsia="BIZ UDPMincho Medium" w:hAnsi="Times New Roman" w:cs="Times New Roman"/>
                  <w:b/>
                  <w:bCs/>
                  <w:sz w:val="12"/>
                  <w:szCs w:val="12"/>
                  <w:lang w:eastAsia="ja-JP"/>
                </w:rPr>
                <w:t>ピルバラ</w:t>
              </w:r>
            </w:hyperlink>
          </w:p>
        </w:tc>
      </w:tr>
      <w:tr w:rsidR="00012F55" w:rsidRPr="00FD1F50" w14:paraId="631DF0FD" w14:textId="77777777" w:rsidTr="00012F55">
        <w:tc>
          <w:tcPr>
            <w:tcW w:w="2835" w:type="dxa"/>
          </w:tcPr>
          <w:p w14:paraId="1980EE48" w14:textId="0E0910A4" w:rsidR="009321BD" w:rsidRPr="00FD1F50" w:rsidRDefault="00000000" w:rsidP="006B0630">
            <w:pPr>
              <w:spacing w:before="40" w:after="40"/>
              <w:jc w:val="center"/>
              <w:rPr>
                <w:b/>
                <w:bCs/>
                <w:color w:val="FF0000"/>
                <w:sz w:val="12"/>
                <w:szCs w:val="12"/>
                <w:lang w:eastAsia="ja-JP"/>
              </w:rPr>
            </w:pPr>
            <w:hyperlink r:id="rId97" w:history="1">
              <w:r w:rsidR="000A7136" w:rsidRPr="00FD1F50">
                <w:rPr>
                  <w:rStyle w:val="Hyperlink"/>
                  <w:rFonts w:ascii="Times New Roman" w:eastAsia="BIZ UDPMincho Medium" w:hAnsi="Times New Roman" w:cs="Times New Roman"/>
                  <w:b/>
                  <w:bCs/>
                  <w:sz w:val="12"/>
                  <w:szCs w:val="12"/>
                  <w:lang w:eastAsia="ja-JP"/>
                </w:rPr>
                <w:t>ゴールドフィールズ・エスペランス</w:t>
              </w:r>
            </w:hyperlink>
          </w:p>
        </w:tc>
        <w:tc>
          <w:tcPr>
            <w:tcW w:w="2835" w:type="dxa"/>
          </w:tcPr>
          <w:p w14:paraId="02420C5D" w14:textId="6791C698" w:rsidR="009321BD" w:rsidRPr="00FD1F50" w:rsidRDefault="00000000" w:rsidP="006B0630">
            <w:pPr>
              <w:spacing w:before="40" w:after="40"/>
              <w:jc w:val="center"/>
              <w:rPr>
                <w:b/>
                <w:bCs/>
                <w:color w:val="FF0000"/>
                <w:sz w:val="12"/>
                <w:szCs w:val="12"/>
              </w:rPr>
            </w:pPr>
            <w:hyperlink r:id="rId98" w:history="1">
              <w:r w:rsidR="004F4458" w:rsidRPr="00FD1F50">
                <w:rPr>
                  <w:rStyle w:val="Hyperlink"/>
                  <w:rFonts w:ascii="Times New Roman" w:eastAsia="BIZ UDPMincho Medium" w:hAnsi="Times New Roman" w:cs="Times New Roman"/>
                  <w:b/>
                  <w:bCs/>
                  <w:sz w:val="12"/>
                  <w:szCs w:val="12"/>
                  <w:lang w:eastAsia="ja-JP"/>
                </w:rPr>
                <w:t>ミッド・ウエスト</w:t>
              </w:r>
            </w:hyperlink>
          </w:p>
        </w:tc>
        <w:tc>
          <w:tcPr>
            <w:tcW w:w="2188" w:type="dxa"/>
          </w:tcPr>
          <w:p w14:paraId="3AE0F4D9" w14:textId="14664802" w:rsidR="009321BD" w:rsidRPr="00FD1F50" w:rsidRDefault="00000000" w:rsidP="006B0630">
            <w:pPr>
              <w:spacing w:before="40" w:after="40"/>
              <w:jc w:val="center"/>
              <w:rPr>
                <w:b/>
                <w:bCs/>
                <w:color w:val="FF0000"/>
                <w:sz w:val="12"/>
                <w:szCs w:val="12"/>
              </w:rPr>
            </w:pPr>
            <w:hyperlink r:id="rId99" w:history="1">
              <w:r w:rsidR="004F4458" w:rsidRPr="00FD1F50">
                <w:rPr>
                  <w:rStyle w:val="Hyperlink"/>
                  <w:rFonts w:ascii="Times New Roman" w:eastAsia="BIZ UDPMincho Medium" w:hAnsi="Times New Roman" w:cs="Times New Roman"/>
                  <w:b/>
                  <w:bCs/>
                  <w:sz w:val="12"/>
                  <w:szCs w:val="12"/>
                  <w:lang w:eastAsia="ja-JP"/>
                </w:rPr>
                <w:t>サウス・ウエスト</w:t>
              </w:r>
            </w:hyperlink>
          </w:p>
        </w:tc>
      </w:tr>
      <w:tr w:rsidR="00012F55" w:rsidRPr="00FD1F50" w14:paraId="6F073C6D" w14:textId="77777777" w:rsidTr="00012F55">
        <w:tc>
          <w:tcPr>
            <w:tcW w:w="2835" w:type="dxa"/>
          </w:tcPr>
          <w:p w14:paraId="0D2C36FE" w14:textId="20707C44" w:rsidR="009321BD" w:rsidRPr="00FD1F50" w:rsidRDefault="00000000" w:rsidP="006B0630">
            <w:pPr>
              <w:spacing w:before="40" w:after="40"/>
              <w:jc w:val="center"/>
              <w:rPr>
                <w:b/>
                <w:bCs/>
                <w:color w:val="FF0000"/>
                <w:sz w:val="12"/>
                <w:szCs w:val="12"/>
              </w:rPr>
            </w:pPr>
            <w:hyperlink r:id="rId100" w:history="1">
              <w:r w:rsidR="000A7136" w:rsidRPr="00FD1F50">
                <w:rPr>
                  <w:rStyle w:val="Hyperlink"/>
                  <w:rFonts w:ascii="Times New Roman" w:eastAsia="BIZ UDPMincho Medium" w:hAnsi="Times New Roman" w:cs="Times New Roman"/>
                  <w:b/>
                  <w:bCs/>
                  <w:sz w:val="12"/>
                  <w:szCs w:val="12"/>
                  <w:lang w:eastAsia="ja-JP"/>
                </w:rPr>
                <w:t>グレート・サザン</w:t>
              </w:r>
            </w:hyperlink>
          </w:p>
        </w:tc>
        <w:tc>
          <w:tcPr>
            <w:tcW w:w="2835" w:type="dxa"/>
          </w:tcPr>
          <w:p w14:paraId="74465B14" w14:textId="202C6555" w:rsidR="009321BD" w:rsidRPr="00FD1F50" w:rsidRDefault="00000000" w:rsidP="006B0630">
            <w:pPr>
              <w:spacing w:before="40" w:after="40"/>
              <w:jc w:val="center"/>
              <w:rPr>
                <w:b/>
                <w:bCs/>
                <w:color w:val="FF0000"/>
                <w:sz w:val="12"/>
                <w:szCs w:val="12"/>
              </w:rPr>
            </w:pPr>
            <w:hyperlink r:id="rId101" w:history="1">
              <w:r w:rsidR="004F4458" w:rsidRPr="00FD1F50">
                <w:rPr>
                  <w:rStyle w:val="Hyperlink"/>
                  <w:rFonts w:ascii="Times New Roman" w:eastAsia="BIZ UDPMincho Medium" w:hAnsi="Times New Roman" w:cs="Times New Roman"/>
                  <w:b/>
                  <w:bCs/>
                  <w:sz w:val="12"/>
                  <w:szCs w:val="12"/>
                  <w:lang w:eastAsia="ja-JP"/>
                </w:rPr>
                <w:t>ピール</w:t>
              </w:r>
            </w:hyperlink>
          </w:p>
        </w:tc>
        <w:tc>
          <w:tcPr>
            <w:tcW w:w="2188" w:type="dxa"/>
          </w:tcPr>
          <w:p w14:paraId="4A20FFEE" w14:textId="1545F0C3" w:rsidR="009321BD" w:rsidRPr="00FD1F50" w:rsidRDefault="00000000" w:rsidP="006B0630">
            <w:pPr>
              <w:spacing w:before="40" w:after="40"/>
              <w:jc w:val="center"/>
              <w:rPr>
                <w:b/>
                <w:bCs/>
                <w:color w:val="FF0000"/>
                <w:sz w:val="12"/>
                <w:szCs w:val="12"/>
              </w:rPr>
            </w:pPr>
            <w:hyperlink r:id="rId102" w:history="1">
              <w:r w:rsidR="004F4458" w:rsidRPr="00FD1F50">
                <w:rPr>
                  <w:rStyle w:val="Hyperlink"/>
                  <w:rFonts w:ascii="Times New Roman" w:eastAsia="BIZ UDPMincho Medium" w:hAnsi="Times New Roman" w:cs="Times New Roman"/>
                  <w:b/>
                  <w:bCs/>
                  <w:sz w:val="12"/>
                  <w:szCs w:val="12"/>
                  <w:lang w:eastAsia="ja-JP"/>
                </w:rPr>
                <w:t>ウィートベルト</w:t>
              </w:r>
            </w:hyperlink>
          </w:p>
        </w:tc>
      </w:tr>
    </w:tbl>
    <w:p w14:paraId="43434511" w14:textId="6E7FD295" w:rsidR="005F0977" w:rsidRPr="00FD1F50" w:rsidRDefault="005F0977" w:rsidP="00451408">
      <w:pPr>
        <w:spacing w:before="40" w:after="40"/>
        <w:jc w:val="both"/>
        <w:rPr>
          <w:sz w:val="12"/>
          <w:szCs w:val="12"/>
        </w:rPr>
      </w:pPr>
    </w:p>
    <w:p w14:paraId="59BF6813" w14:textId="1D2E4679" w:rsidR="005F0977" w:rsidRPr="006B0630" w:rsidRDefault="005F0977" w:rsidP="00451408">
      <w:pPr>
        <w:spacing w:before="40" w:after="40"/>
        <w:jc w:val="both"/>
        <w:rPr>
          <w:sz w:val="16"/>
          <w:szCs w:val="16"/>
        </w:rPr>
      </w:pPr>
    </w:p>
    <w:p w14:paraId="611F047A" w14:textId="0C1D2B32" w:rsidR="005F0977" w:rsidRPr="006B0630" w:rsidRDefault="005F0977" w:rsidP="00451408">
      <w:pPr>
        <w:spacing w:before="40" w:after="40"/>
        <w:jc w:val="both"/>
        <w:rPr>
          <w:sz w:val="16"/>
          <w:szCs w:val="16"/>
        </w:rPr>
      </w:pPr>
    </w:p>
    <w:p w14:paraId="75C6FBFA" w14:textId="14106BE8" w:rsidR="00AA33ED" w:rsidRPr="006B0630" w:rsidRDefault="00AA33ED" w:rsidP="00451408">
      <w:pPr>
        <w:spacing w:before="40" w:after="40"/>
        <w:jc w:val="both"/>
        <w:rPr>
          <w:sz w:val="16"/>
          <w:szCs w:val="16"/>
        </w:rPr>
      </w:pPr>
    </w:p>
    <w:p w14:paraId="6D5F152A" w14:textId="333EE18C" w:rsidR="00BB36B1" w:rsidRDefault="00BB36B1" w:rsidP="007B1AE5">
      <w:pPr>
        <w:rPr>
          <w:sz w:val="10"/>
          <w:szCs w:val="10"/>
        </w:rPr>
        <w:sectPr w:rsidR="00BB36B1" w:rsidSect="008628B4">
          <w:type w:val="continuous"/>
          <w:pgSz w:w="16840" w:h="11907" w:orient="landscape" w:code="9"/>
          <w:pgMar w:top="567" w:right="425" w:bottom="284" w:left="567" w:header="709" w:footer="709" w:gutter="0"/>
          <w:cols w:num="2" w:space="113" w:equalWidth="0">
            <w:col w:w="6237" w:space="113"/>
            <w:col w:w="8222"/>
          </w:cols>
          <w:docGrid w:linePitch="360"/>
        </w:sectPr>
      </w:pPr>
    </w:p>
    <w:p w14:paraId="0723E704" w14:textId="675851F8" w:rsidR="00D5173E" w:rsidRPr="00FD1A9B" w:rsidRDefault="004F4458" w:rsidP="00B34E3D">
      <w:pPr>
        <w:spacing w:after="120"/>
        <w:ind w:right="-5369"/>
        <w:rPr>
          <w:sz w:val="22"/>
          <w:szCs w:val="22"/>
          <w:lang w:eastAsia="ja-JP"/>
        </w:rPr>
      </w:pPr>
      <w:r w:rsidRPr="004379CA">
        <w:rPr>
          <w:rFonts w:ascii="Times New Roman" w:eastAsia="BIZ UDPMincho Medium" w:hAnsi="Times New Roman" w:cs="Times New Roman" w:hint="eastAsia"/>
          <w:bCs/>
          <w:sz w:val="18"/>
          <w:szCs w:val="20"/>
          <w:lang w:eastAsia="ja-JP"/>
        </w:rPr>
        <w:lastRenderedPageBreak/>
        <w:t>西オーストラリア州の経済、貿易関係、主要輸出産業に関する詳しい情報は、</w:t>
      </w:r>
      <w:hyperlink r:id="rId103" w:history="1">
        <w:r w:rsidRPr="004F4458">
          <w:rPr>
            <w:rStyle w:val="Hyperlink"/>
            <w:rFonts w:ascii="Times New Roman" w:eastAsia="BIZ UDPMincho Medium" w:hAnsi="Times New Roman" w:cs="Times New Roman" w:hint="eastAsia"/>
            <w:bCs/>
            <w:sz w:val="18"/>
            <w:szCs w:val="20"/>
            <w:lang w:eastAsia="ja-JP"/>
          </w:rPr>
          <w:t>西オーストラリア州の経済と国際貿易（</w:t>
        </w:r>
        <w:r w:rsidRPr="004F4458">
          <w:rPr>
            <w:rStyle w:val="Hyperlink"/>
            <w:rFonts w:ascii="Times New Roman" w:eastAsia="BIZ UDPMincho Medium" w:hAnsi="Times New Roman" w:cs="Times New Roman" w:hint="eastAsia"/>
            <w:bCs/>
            <w:sz w:val="18"/>
            <w:szCs w:val="20"/>
            <w:lang w:eastAsia="ja-JP"/>
          </w:rPr>
          <w:t>www.wa.gov.au</w:t>
        </w:r>
        <w:r w:rsidRPr="004F4458">
          <w:rPr>
            <w:rStyle w:val="Hyperlink"/>
            <w:rFonts w:ascii="Times New Roman" w:eastAsia="BIZ UDPMincho Medium" w:hAnsi="Times New Roman" w:cs="Times New Roman" w:hint="eastAsia"/>
            <w:bCs/>
            <w:sz w:val="18"/>
            <w:szCs w:val="20"/>
            <w:lang w:eastAsia="ja-JP"/>
          </w:rPr>
          <w:t>）</w:t>
        </w:r>
      </w:hyperlink>
      <w:r w:rsidRPr="004379CA">
        <w:rPr>
          <w:rFonts w:ascii="Times New Roman" w:eastAsia="BIZ UDPMincho Medium" w:hAnsi="Times New Roman" w:cs="Times New Roman" w:hint="eastAsia"/>
          <w:bCs/>
          <w:sz w:val="18"/>
          <w:szCs w:val="20"/>
          <w:lang w:eastAsia="ja-JP"/>
        </w:rPr>
        <w:t>参照。</w:t>
      </w: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5370"/>
      </w:tblGrid>
      <w:tr w:rsidR="001D5CF7" w14:paraId="7F2B0920" w14:textId="77777777" w:rsidTr="00D10577">
        <w:tc>
          <w:tcPr>
            <w:tcW w:w="5370" w:type="dxa"/>
          </w:tcPr>
          <w:p w14:paraId="6CAD8656" w14:textId="052575F2" w:rsidR="001D5CF7" w:rsidRPr="00D5173E" w:rsidRDefault="001D5CF7" w:rsidP="00D10577">
            <w:pPr>
              <w:ind w:right="-5372"/>
              <w:rPr>
                <w:b/>
                <w:bCs/>
                <w:sz w:val="20"/>
                <w:szCs w:val="20"/>
                <w:lang w:eastAsia="ja-JP"/>
              </w:rPr>
            </w:pPr>
            <w:r>
              <w:rPr>
                <w:b/>
                <w:bCs/>
                <w:sz w:val="20"/>
                <w:szCs w:val="20"/>
                <w:lang w:eastAsia="ja-JP"/>
              </w:rPr>
              <w:t xml:space="preserve">           </w:t>
            </w:r>
            <w:r w:rsidR="004F4458" w:rsidRPr="004379CA">
              <w:rPr>
                <w:rFonts w:ascii="Times New Roman" w:eastAsia="BIZ UDPMincho Medium" w:hAnsi="Times New Roman" w:cs="Times New Roman"/>
                <w:b/>
                <w:bCs/>
                <w:sz w:val="18"/>
                <w:szCs w:val="20"/>
                <w:lang w:eastAsia="ja-JP"/>
              </w:rPr>
              <w:t>西オーストラリア州における貿易の統計データ</w:t>
            </w:r>
          </w:p>
          <w:p w14:paraId="58077CC3" w14:textId="77777777" w:rsidR="001D5CF7" w:rsidRDefault="001D5CF7" w:rsidP="00D10577">
            <w:pPr>
              <w:ind w:right="-5372"/>
              <w:rPr>
                <w:sz w:val="20"/>
                <w:szCs w:val="20"/>
              </w:rPr>
            </w:pPr>
            <w:r>
              <w:rPr>
                <w:sz w:val="20"/>
                <w:szCs w:val="20"/>
                <w:lang w:eastAsia="ja-JP"/>
              </w:rPr>
              <w:t xml:space="preserve">    </w:t>
            </w:r>
            <w:r>
              <w:rPr>
                <w:noProof/>
              </w:rPr>
              <w:drawing>
                <wp:inline distT="0" distB="0" distL="0" distR="0" wp14:anchorId="1B8A9488" wp14:editId="2E70E3AC">
                  <wp:extent cx="2446210" cy="3420000"/>
                  <wp:effectExtent l="133350" t="114300" r="125730" b="1619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446210"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4A37DB" w14:textId="77777777" w:rsidR="001D5CF7" w:rsidRDefault="001D5CF7" w:rsidP="00D10577">
            <w:pPr>
              <w:ind w:right="-5372"/>
              <w:rPr>
                <w:sz w:val="20"/>
                <w:szCs w:val="20"/>
              </w:rPr>
            </w:pPr>
          </w:p>
        </w:tc>
        <w:tc>
          <w:tcPr>
            <w:tcW w:w="5370" w:type="dxa"/>
          </w:tcPr>
          <w:p w14:paraId="644D9F6D" w14:textId="56E39958" w:rsidR="001D5CF7" w:rsidRDefault="001D5CF7" w:rsidP="00D10577">
            <w:pPr>
              <w:ind w:right="-5372"/>
              <w:rPr>
                <w:b/>
                <w:bCs/>
                <w:sz w:val="20"/>
                <w:szCs w:val="20"/>
                <w:lang w:eastAsia="ja-JP"/>
              </w:rPr>
            </w:pPr>
            <w:r>
              <w:rPr>
                <w:b/>
                <w:bCs/>
                <w:sz w:val="20"/>
                <w:szCs w:val="20"/>
                <w:lang w:eastAsia="ja-JP"/>
              </w:rPr>
              <w:t xml:space="preserve">          </w:t>
            </w:r>
            <w:r w:rsidR="004F4458">
              <w:rPr>
                <w:rFonts w:ascii="Times New Roman" w:eastAsia="BIZ UDPMincho Medium" w:hAnsi="Times New Roman" w:cs="Times New Roman" w:hint="eastAsia"/>
                <w:b/>
                <w:bCs/>
                <w:sz w:val="18"/>
                <w:szCs w:val="20"/>
                <w:lang w:eastAsia="ja-JP"/>
              </w:rPr>
              <w:t>西オーストラリア州における鉄鉱石の統計データ</w:t>
            </w:r>
          </w:p>
          <w:p w14:paraId="10EA14C2" w14:textId="77777777" w:rsidR="001D5CF7" w:rsidRPr="00FD1A9B" w:rsidRDefault="001D5CF7" w:rsidP="00D10577">
            <w:pPr>
              <w:ind w:right="-5372"/>
              <w:rPr>
                <w:b/>
                <w:bCs/>
                <w:sz w:val="20"/>
                <w:szCs w:val="20"/>
              </w:rPr>
            </w:pPr>
            <w:r w:rsidRPr="008610BA">
              <w:rPr>
                <w:sz w:val="20"/>
                <w:szCs w:val="20"/>
                <w:lang w:eastAsia="ja-JP"/>
              </w:rPr>
              <w:t xml:space="preserve">   </w:t>
            </w:r>
            <w:r>
              <w:rPr>
                <w:sz w:val="20"/>
                <w:szCs w:val="20"/>
                <w:lang w:eastAsia="ja-JP"/>
              </w:rPr>
              <w:t xml:space="preserve"> </w:t>
            </w:r>
            <w:r w:rsidRPr="008610BA">
              <w:rPr>
                <w:sz w:val="20"/>
                <w:szCs w:val="20"/>
                <w:lang w:eastAsia="ja-JP"/>
              </w:rPr>
              <w:t xml:space="preserve"> </w:t>
            </w:r>
            <w:r>
              <w:rPr>
                <w:noProof/>
              </w:rPr>
              <w:drawing>
                <wp:inline distT="0" distB="0" distL="0" distR="0" wp14:anchorId="3BDB1527" wp14:editId="5EC74093">
                  <wp:extent cx="2474067" cy="3420000"/>
                  <wp:effectExtent l="133350" t="114300" r="135890" b="1619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474067"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D5CF7" w14:paraId="67A0B69D" w14:textId="77777777" w:rsidTr="00D10577">
        <w:tc>
          <w:tcPr>
            <w:tcW w:w="5370" w:type="dxa"/>
          </w:tcPr>
          <w:p w14:paraId="01A7A830" w14:textId="3BDEB680" w:rsidR="004F4458" w:rsidRDefault="001D5CF7" w:rsidP="00D10577">
            <w:pPr>
              <w:ind w:right="-5372"/>
              <w:rPr>
                <w:b/>
                <w:bCs/>
                <w:sz w:val="20"/>
                <w:szCs w:val="20"/>
                <w:lang w:eastAsia="ja-JP"/>
              </w:rPr>
            </w:pPr>
            <w:r>
              <w:rPr>
                <w:b/>
                <w:bCs/>
                <w:sz w:val="20"/>
                <w:szCs w:val="20"/>
                <w:lang w:eastAsia="ja-JP"/>
              </w:rPr>
              <w:t xml:space="preserve">          </w:t>
            </w:r>
          </w:p>
          <w:p w14:paraId="310A08BC" w14:textId="0EF72F50" w:rsidR="001D5CF7" w:rsidRDefault="004F4458" w:rsidP="00D10577">
            <w:pPr>
              <w:ind w:right="-5372"/>
              <w:rPr>
                <w:b/>
                <w:bCs/>
                <w:sz w:val="20"/>
                <w:szCs w:val="20"/>
                <w:lang w:eastAsia="ja-JP"/>
              </w:rPr>
            </w:pPr>
            <w:r>
              <w:rPr>
                <w:b/>
                <w:bCs/>
                <w:sz w:val="20"/>
                <w:szCs w:val="20"/>
                <w:lang w:eastAsia="ja-JP"/>
              </w:rPr>
              <w:t xml:space="preserve">          </w:t>
            </w:r>
            <w:r w:rsidRPr="004379CA">
              <w:rPr>
                <w:rFonts w:ascii="Times New Roman" w:eastAsia="BIZ UDPMincho Medium" w:hAnsi="Times New Roman" w:cs="Times New Roman"/>
                <w:b/>
                <w:bCs/>
                <w:sz w:val="18"/>
                <w:szCs w:val="12"/>
                <w:lang w:eastAsia="ja-JP"/>
              </w:rPr>
              <w:t>西オーストラリア州における</w:t>
            </w:r>
            <w:r w:rsidRPr="004379CA">
              <w:rPr>
                <w:rFonts w:ascii="Times New Roman" w:eastAsia="BIZ UDPMincho Medium" w:hAnsi="Times New Roman" w:cs="Times New Roman"/>
                <w:b/>
                <w:bCs/>
                <w:sz w:val="18"/>
                <w:szCs w:val="12"/>
                <w:lang w:eastAsia="ja-JP"/>
              </w:rPr>
              <w:t>LNG</w:t>
            </w:r>
            <w:r w:rsidRPr="004379CA">
              <w:rPr>
                <w:rFonts w:ascii="Times New Roman" w:eastAsia="BIZ UDPMincho Medium" w:hAnsi="Times New Roman" w:cs="Times New Roman"/>
                <w:b/>
                <w:bCs/>
                <w:sz w:val="18"/>
                <w:szCs w:val="12"/>
                <w:lang w:eastAsia="ja-JP"/>
              </w:rPr>
              <w:t>の統計データ</w:t>
            </w:r>
          </w:p>
          <w:p w14:paraId="68FDF4BA" w14:textId="77777777" w:rsidR="001D5CF7" w:rsidRPr="00FD1A9B" w:rsidRDefault="001D5CF7" w:rsidP="00D10577">
            <w:pPr>
              <w:ind w:right="-5372"/>
              <w:rPr>
                <w:sz w:val="20"/>
                <w:szCs w:val="20"/>
              </w:rPr>
            </w:pPr>
            <w:r w:rsidRPr="00FD1A9B">
              <w:rPr>
                <w:sz w:val="20"/>
                <w:szCs w:val="20"/>
                <w:lang w:eastAsia="ja-JP"/>
              </w:rPr>
              <w:t xml:space="preserve">    </w:t>
            </w:r>
            <w:r>
              <w:rPr>
                <w:noProof/>
              </w:rPr>
              <w:drawing>
                <wp:inline distT="0" distB="0" distL="0" distR="0" wp14:anchorId="1D052537" wp14:editId="69717257">
                  <wp:extent cx="2485390" cy="3420000"/>
                  <wp:effectExtent l="133350" t="114300" r="124460" b="1619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485390"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A27B01" w14:textId="77777777" w:rsidR="001D5CF7" w:rsidRPr="00FD1A9B" w:rsidRDefault="001D5CF7" w:rsidP="00D10577">
            <w:pPr>
              <w:ind w:right="-5372"/>
              <w:rPr>
                <w:b/>
                <w:bCs/>
                <w:sz w:val="20"/>
                <w:szCs w:val="20"/>
              </w:rPr>
            </w:pPr>
          </w:p>
        </w:tc>
        <w:tc>
          <w:tcPr>
            <w:tcW w:w="5370" w:type="dxa"/>
          </w:tcPr>
          <w:p w14:paraId="5AEB894A" w14:textId="0F791047" w:rsidR="004F4458" w:rsidRDefault="004F4458" w:rsidP="004F4458">
            <w:pPr>
              <w:ind w:right="-5372"/>
              <w:rPr>
                <w:rFonts w:ascii="Times New Roman" w:eastAsia="BIZ UDPMincho Medium" w:hAnsi="Times New Roman" w:cs="Times New Roman"/>
                <w:b/>
                <w:bCs/>
                <w:sz w:val="18"/>
                <w:szCs w:val="12"/>
                <w:lang w:eastAsia="ja-JP"/>
              </w:rPr>
            </w:pPr>
            <w:r>
              <w:rPr>
                <w:b/>
                <w:bCs/>
                <w:sz w:val="20"/>
                <w:szCs w:val="20"/>
                <w:lang w:eastAsia="ja-JP"/>
              </w:rPr>
              <w:t xml:space="preserve">          </w:t>
            </w:r>
            <w:r>
              <w:rPr>
                <w:rFonts w:hint="eastAsia"/>
                <w:b/>
                <w:bCs/>
                <w:sz w:val="20"/>
                <w:szCs w:val="20"/>
                <w:lang w:eastAsia="ja-JP"/>
              </w:rPr>
              <w:t xml:space="preserve">  </w:t>
            </w:r>
            <w:r>
              <w:rPr>
                <w:b/>
                <w:bCs/>
                <w:sz w:val="20"/>
                <w:szCs w:val="20"/>
                <w:lang w:eastAsia="ja-JP"/>
              </w:rPr>
              <w:t xml:space="preserve"> </w:t>
            </w:r>
            <w:r w:rsidR="00AD3675">
              <w:rPr>
                <w:rFonts w:hint="eastAsia"/>
                <w:b/>
                <w:bCs/>
                <w:sz w:val="20"/>
                <w:szCs w:val="20"/>
                <w:lang w:eastAsia="ja-JP"/>
              </w:rPr>
              <w:t xml:space="preserve"> </w:t>
            </w:r>
            <w:r>
              <w:rPr>
                <w:b/>
                <w:bCs/>
                <w:sz w:val="20"/>
                <w:szCs w:val="20"/>
                <w:lang w:eastAsia="ja-JP"/>
              </w:rPr>
              <w:t xml:space="preserve"> </w:t>
            </w:r>
            <w:r>
              <w:rPr>
                <w:rFonts w:ascii="Times New Roman" w:eastAsia="BIZ UDPMincho Medium" w:hAnsi="Times New Roman" w:cs="Times New Roman" w:hint="eastAsia"/>
                <w:b/>
                <w:bCs/>
                <w:sz w:val="18"/>
                <w:szCs w:val="12"/>
                <w:lang w:eastAsia="ja-JP"/>
              </w:rPr>
              <w:t>西オーストラリア州におけるバッテリーと</w:t>
            </w:r>
          </w:p>
          <w:p w14:paraId="0155C3BD" w14:textId="32723668" w:rsidR="001D5CF7" w:rsidRDefault="004F4458" w:rsidP="004F4458">
            <w:pPr>
              <w:ind w:right="-5372"/>
              <w:rPr>
                <w:b/>
                <w:bCs/>
                <w:sz w:val="20"/>
                <w:szCs w:val="20"/>
                <w:lang w:eastAsia="ja-JP"/>
              </w:rPr>
            </w:pPr>
            <w:r>
              <w:rPr>
                <w:b/>
                <w:bCs/>
                <w:sz w:val="20"/>
                <w:szCs w:val="20"/>
                <w:lang w:eastAsia="ja-JP"/>
              </w:rPr>
              <w:t xml:space="preserve">            </w:t>
            </w:r>
            <w:r>
              <w:rPr>
                <w:rFonts w:hint="eastAsia"/>
                <w:b/>
                <w:bCs/>
                <w:sz w:val="20"/>
                <w:szCs w:val="20"/>
                <w:lang w:eastAsia="ja-JP"/>
              </w:rPr>
              <w:t xml:space="preserve">   </w:t>
            </w:r>
            <w:r w:rsidR="00AD3675">
              <w:rPr>
                <w:rFonts w:hint="eastAsia"/>
                <w:b/>
                <w:bCs/>
                <w:sz w:val="20"/>
                <w:szCs w:val="20"/>
                <w:lang w:eastAsia="ja-JP"/>
              </w:rPr>
              <w:t xml:space="preserve"> </w:t>
            </w:r>
            <w:r>
              <w:rPr>
                <w:rFonts w:hint="eastAsia"/>
                <w:b/>
                <w:bCs/>
                <w:sz w:val="20"/>
                <w:szCs w:val="20"/>
                <w:lang w:eastAsia="ja-JP"/>
              </w:rPr>
              <w:t xml:space="preserve">   </w:t>
            </w:r>
            <w:r>
              <w:rPr>
                <w:rFonts w:ascii="Times New Roman" w:eastAsia="BIZ UDPMincho Medium" w:hAnsi="Times New Roman" w:cs="Times New Roman" w:hint="eastAsia"/>
                <w:b/>
                <w:bCs/>
                <w:sz w:val="18"/>
                <w:szCs w:val="12"/>
                <w:lang w:eastAsia="ja-JP"/>
              </w:rPr>
              <w:t>クリティカルミネラルの統計データ</w:t>
            </w:r>
          </w:p>
          <w:p w14:paraId="5242CC34" w14:textId="77777777" w:rsidR="001D5CF7" w:rsidRPr="00FD1A9B" w:rsidRDefault="001D5CF7" w:rsidP="00D10577">
            <w:pPr>
              <w:ind w:right="-5372"/>
              <w:rPr>
                <w:b/>
                <w:bCs/>
                <w:sz w:val="20"/>
                <w:szCs w:val="20"/>
              </w:rPr>
            </w:pPr>
            <w:r w:rsidRPr="008610BA">
              <w:rPr>
                <w:noProof/>
                <w:lang w:eastAsia="ja-JP"/>
              </w:rPr>
              <w:t xml:space="preserve">  </w:t>
            </w:r>
            <w:r>
              <w:rPr>
                <w:noProof/>
                <w:lang w:eastAsia="ja-JP"/>
              </w:rPr>
              <w:t xml:space="preserve"> </w:t>
            </w:r>
            <w:r w:rsidRPr="008610BA">
              <w:rPr>
                <w:noProof/>
                <w:lang w:eastAsia="ja-JP"/>
              </w:rPr>
              <w:t xml:space="preserve">  </w:t>
            </w:r>
            <w:r>
              <w:rPr>
                <w:noProof/>
              </w:rPr>
              <w:drawing>
                <wp:inline distT="0" distB="0" distL="0" distR="0" wp14:anchorId="403C58C2" wp14:editId="6625EC8E">
                  <wp:extent cx="2458933" cy="3420000"/>
                  <wp:effectExtent l="133350" t="114300" r="132080" b="1619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458933"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1573135F" w14:textId="7B2F9EF7" w:rsidR="00D5173E" w:rsidRPr="00FD1A9B" w:rsidRDefault="004F4458" w:rsidP="00E37D70">
      <w:pPr>
        <w:spacing w:before="120"/>
        <w:ind w:right="-5369"/>
        <w:rPr>
          <w:sz w:val="22"/>
          <w:szCs w:val="22"/>
        </w:rPr>
      </w:pPr>
      <w:r w:rsidRPr="004379CA">
        <w:rPr>
          <w:rFonts w:ascii="Times New Roman" w:eastAsia="BIZ UDPMincho Medium" w:hAnsi="Times New Roman" w:cs="Times New Roman" w:hint="eastAsia"/>
          <w:bCs/>
          <w:sz w:val="18"/>
          <w:szCs w:val="20"/>
          <w:lang w:eastAsia="ja-JP"/>
        </w:rPr>
        <w:t>これらの資料に関するお問い合わせやご意見は</w:t>
      </w:r>
      <w:hyperlink r:id="rId108" w:history="1">
        <w:r w:rsidR="00D5173E" w:rsidRPr="004F4458">
          <w:rPr>
            <w:rStyle w:val="Hyperlink"/>
            <w:rFonts w:ascii="Times New Roman" w:hAnsi="Times New Roman" w:cs="Times New Roman"/>
            <w:b/>
            <w:bCs/>
            <w:sz w:val="22"/>
            <w:szCs w:val="22"/>
          </w:rPr>
          <w:t>economic.analysis@jtsi.wa.gov.au</w:t>
        </w:r>
      </w:hyperlink>
      <w:r w:rsidRPr="004379CA">
        <w:rPr>
          <w:rFonts w:ascii="Times New Roman" w:eastAsia="BIZ UDPMincho Medium" w:hAnsi="Times New Roman" w:cs="Times New Roman" w:hint="eastAsia"/>
          <w:bCs/>
          <w:sz w:val="18"/>
          <w:szCs w:val="20"/>
          <w:lang w:eastAsia="ja-JP"/>
        </w:rPr>
        <w:t>までお寄せください。</w:t>
      </w:r>
    </w:p>
    <w:sectPr w:rsidR="00D5173E" w:rsidRPr="00FD1A9B" w:rsidSect="008628B4">
      <w:headerReference w:type="default" r:id="rId109"/>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EFE3A" w14:textId="77777777" w:rsidR="009527AA" w:rsidRDefault="009527AA" w:rsidP="00A4382C">
      <w:pPr>
        <w:spacing w:line="240" w:lineRule="auto"/>
      </w:pPr>
      <w:r>
        <w:separator/>
      </w:r>
    </w:p>
  </w:endnote>
  <w:endnote w:type="continuationSeparator" w:id="0">
    <w:p w14:paraId="66A7F78D" w14:textId="77777777" w:rsidR="009527AA" w:rsidRDefault="009527AA" w:rsidP="00A4382C">
      <w:pPr>
        <w:spacing w:line="240" w:lineRule="auto"/>
      </w:pPr>
      <w:r>
        <w:continuationSeparator/>
      </w:r>
    </w:p>
  </w:endnote>
  <w:endnote w:type="continuationNotice" w:id="1">
    <w:p w14:paraId="69ED470E" w14:textId="77777777" w:rsidR="009527AA" w:rsidRDefault="009527A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IZ UDPMincho Medium">
    <w:altName w:val="Yu Gothic"/>
    <w:charset w:val="80"/>
    <w:family w:val="roma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3CEC7" w14:textId="77777777" w:rsidR="006D123E" w:rsidRDefault="006D12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FE09" w14:textId="2218A1C3" w:rsidR="00CC5FB3" w:rsidRPr="000E0B0F" w:rsidRDefault="000E0B0F" w:rsidP="00CC5FB3">
    <w:pPr>
      <w:pStyle w:val="Footer"/>
      <w:rPr>
        <w:sz w:val="14"/>
        <w:szCs w:val="14"/>
      </w:rPr>
    </w:pPr>
    <w:r w:rsidRPr="000E0B0F">
      <w:rPr>
        <w:sz w:val="14"/>
        <w:szCs w:val="14"/>
      </w:rPr>
      <w:t xml:space="preserve">WA Economic </w:t>
    </w:r>
    <w:r w:rsidR="00C55D31">
      <w:rPr>
        <w:sz w:val="14"/>
        <w:szCs w:val="14"/>
      </w:rPr>
      <w:t>Profile</w:t>
    </w:r>
    <w:r w:rsidR="00CC5FB3" w:rsidRPr="000E0B0F">
      <w:rPr>
        <w:sz w:val="14"/>
        <w:szCs w:val="14"/>
      </w:rPr>
      <w:ptab w:relativeTo="margin" w:alignment="center" w:leader="none"/>
    </w:r>
    <w:r w:rsidR="00CC5FB3" w:rsidRPr="000E0B0F">
      <w:rPr>
        <w:sz w:val="14"/>
        <w:szCs w:val="14"/>
      </w:rPr>
      <w:t xml:space="preserve">Page </w:t>
    </w:r>
    <w:r w:rsidR="004108AE" w:rsidRPr="000E0B0F">
      <w:rPr>
        <w:sz w:val="14"/>
        <w:szCs w:val="14"/>
      </w:rPr>
      <w:fldChar w:fldCharType="begin"/>
    </w:r>
    <w:r w:rsidR="00CC5FB3" w:rsidRPr="000E0B0F">
      <w:rPr>
        <w:sz w:val="14"/>
        <w:szCs w:val="14"/>
      </w:rPr>
      <w:instrText xml:space="preserve"> PAGE </w:instrText>
    </w:r>
    <w:r w:rsidR="004108AE" w:rsidRPr="000E0B0F">
      <w:rPr>
        <w:sz w:val="14"/>
        <w:szCs w:val="14"/>
      </w:rPr>
      <w:fldChar w:fldCharType="separate"/>
    </w:r>
    <w:r w:rsidR="00657B60" w:rsidRPr="000E0B0F">
      <w:rPr>
        <w:noProof/>
        <w:sz w:val="14"/>
        <w:szCs w:val="14"/>
      </w:rPr>
      <w:t>1</w:t>
    </w:r>
    <w:r w:rsidR="004108AE" w:rsidRPr="000E0B0F">
      <w:rPr>
        <w:sz w:val="14"/>
        <w:szCs w:val="14"/>
      </w:rPr>
      <w:fldChar w:fldCharType="end"/>
    </w:r>
    <w:r w:rsidR="00CC5FB3" w:rsidRPr="000E0B0F">
      <w:rPr>
        <w:sz w:val="14"/>
        <w:szCs w:val="14"/>
      </w:rPr>
      <w:t xml:space="preserve"> of </w:t>
    </w:r>
    <w:r w:rsidR="004108AE" w:rsidRPr="000E0B0F">
      <w:rPr>
        <w:sz w:val="14"/>
        <w:szCs w:val="14"/>
      </w:rPr>
      <w:fldChar w:fldCharType="begin"/>
    </w:r>
    <w:r w:rsidR="00CC5FB3" w:rsidRPr="000E0B0F">
      <w:rPr>
        <w:sz w:val="14"/>
        <w:szCs w:val="14"/>
      </w:rPr>
      <w:instrText xml:space="preserve"> NUMPAGES </w:instrText>
    </w:r>
    <w:r w:rsidR="004108AE" w:rsidRPr="000E0B0F">
      <w:rPr>
        <w:sz w:val="14"/>
        <w:szCs w:val="14"/>
      </w:rPr>
      <w:fldChar w:fldCharType="separate"/>
    </w:r>
    <w:r w:rsidR="00657B60" w:rsidRPr="000E0B0F">
      <w:rPr>
        <w:noProof/>
        <w:sz w:val="14"/>
        <w:szCs w:val="14"/>
      </w:rPr>
      <w:t>1</w:t>
    </w:r>
    <w:r w:rsidR="004108AE" w:rsidRPr="000E0B0F">
      <w:rPr>
        <w:sz w:val="14"/>
        <w:szCs w:val="14"/>
      </w:rPr>
      <w:fldChar w:fldCharType="end"/>
    </w:r>
    <w:r w:rsidR="00CC5FB3" w:rsidRPr="000E0B0F">
      <w:rPr>
        <w:sz w:val="14"/>
        <w:szCs w:val="14"/>
      </w:rPr>
      <w:tab/>
    </w:r>
    <w:r w:rsidR="007A454A">
      <w:rPr>
        <w:sz w:val="14"/>
        <w:szCs w:val="14"/>
      </w:rPr>
      <w:t xml:space="preserve">                                                                                                    </w:t>
    </w:r>
    <w:r w:rsidR="00CC5FB3" w:rsidRPr="000E0B0F">
      <w:rPr>
        <w:sz w:val="14"/>
        <w:szCs w:val="14"/>
      </w:rPr>
      <w:t xml:space="preserve"> </w:t>
    </w:r>
    <w:r w:rsidR="00A8568C">
      <w:rPr>
        <w:sz w:val="14"/>
        <w:szCs w:val="14"/>
      </w:rPr>
      <w:t>May</w:t>
    </w:r>
    <w:r w:rsidR="00695314">
      <w:rPr>
        <w:sz w:val="14"/>
        <w:szCs w:val="14"/>
      </w:rPr>
      <w:t> </w:t>
    </w:r>
    <w:r w:rsidRPr="000E0B0F">
      <w:rPr>
        <w:sz w:val="14"/>
        <w:szCs w:val="14"/>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783D2" w14:textId="5B7BDA78" w:rsidR="007218E4" w:rsidRPr="0075253D" w:rsidRDefault="0075253D" w:rsidP="0075253D">
    <w:pPr>
      <w:pStyle w:val="Footer"/>
      <w:rPr>
        <w:szCs w:val="16"/>
      </w:rPr>
    </w:pPr>
    <w:r>
      <w:rPr>
        <w:szCs w:val="16"/>
      </w:rPr>
      <w:fldChar w:fldCharType="begin"/>
    </w:r>
    <w:r>
      <w:rPr>
        <w:szCs w:val="16"/>
      </w:rPr>
      <w:instrText xml:space="preserve"> FILENAME</w:instrText>
    </w:r>
    <w:r>
      <w:rPr>
        <w:szCs w:val="16"/>
      </w:rPr>
      <w:fldChar w:fldCharType="separate"/>
    </w:r>
    <w:r w:rsidR="006D123E">
      <w:rPr>
        <w:noProof/>
        <w:szCs w:val="16"/>
      </w:rPr>
      <w:t>003586policy.data</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7A594" w14:textId="77777777" w:rsidR="009527AA" w:rsidRDefault="009527AA" w:rsidP="00A4382C">
      <w:pPr>
        <w:spacing w:line="240" w:lineRule="auto"/>
      </w:pPr>
      <w:r>
        <w:separator/>
      </w:r>
    </w:p>
  </w:footnote>
  <w:footnote w:type="continuationSeparator" w:id="0">
    <w:p w14:paraId="10329B65" w14:textId="77777777" w:rsidR="009527AA" w:rsidRDefault="009527AA" w:rsidP="00A4382C">
      <w:pPr>
        <w:spacing w:line="240" w:lineRule="auto"/>
      </w:pPr>
      <w:r>
        <w:continuationSeparator/>
      </w:r>
    </w:p>
  </w:footnote>
  <w:footnote w:type="continuationNotice" w:id="1">
    <w:p w14:paraId="5212B248" w14:textId="77777777" w:rsidR="009527AA" w:rsidRDefault="009527A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82354" w14:textId="77777777" w:rsidR="006D123E" w:rsidRDefault="006D12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29F4" w14:textId="77777777" w:rsidR="00657B60" w:rsidRDefault="00657B60">
    <w:pPr>
      <w:pStyle w:val="Header"/>
    </w:pPr>
    <w:r>
      <w:rPr>
        <w:noProof/>
        <w:lang w:eastAsia="en-AU"/>
      </w:rPr>
      <w:drawing>
        <wp:anchor distT="0" distB="0" distL="114300" distR="114300" simplePos="0" relativeHeight="251657216" behindDoc="1" locked="0" layoutInCell="1" allowOverlap="0" wp14:anchorId="50120E98" wp14:editId="3ABDC28A">
          <wp:simplePos x="0" y="0"/>
          <wp:positionH relativeFrom="page">
            <wp:posOffset>142875</wp:posOffset>
          </wp:positionH>
          <wp:positionV relativeFrom="page">
            <wp:posOffset>152400</wp:posOffset>
          </wp:positionV>
          <wp:extent cx="7277100" cy="869404"/>
          <wp:effectExtent l="0" t="0" r="0" b="698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FFFA5" w14:textId="77777777" w:rsidR="006D123E" w:rsidRDefault="006D12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2027" w14:textId="7DBB4170" w:rsidR="006B1FA8" w:rsidRDefault="006B1FA8" w:rsidP="00025568">
    <w:pPr>
      <w:pStyle w:val="Header"/>
      <w:tabs>
        <w:tab w:val="left" w:pos="3063"/>
      </w:tabs>
    </w:pPr>
    <w:r>
      <w:rPr>
        <w:noProof/>
        <w:lang w:eastAsia="en-AU"/>
      </w:rPr>
      <w:drawing>
        <wp:anchor distT="0" distB="0" distL="114300" distR="114300" simplePos="0" relativeHeight="251658240" behindDoc="1" locked="0" layoutInCell="1" allowOverlap="0" wp14:anchorId="74B54C3C" wp14:editId="1CDCED85">
          <wp:simplePos x="0" y="0"/>
          <wp:positionH relativeFrom="page">
            <wp:posOffset>1562243</wp:posOffset>
          </wp:positionH>
          <wp:positionV relativeFrom="page">
            <wp:posOffset>200167</wp:posOffset>
          </wp:positionV>
          <wp:extent cx="7277100" cy="869404"/>
          <wp:effectExtent l="0" t="0" r="5715" b="698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r w:rsidR="00025568">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56A59" w14:textId="77777777" w:rsidR="00262B79" w:rsidRDefault="00262B79">
    <w:pPr>
      <w:pStyle w:val="Header"/>
    </w:pPr>
    <w:r>
      <w:rPr>
        <w:noProof/>
        <w:lang w:eastAsia="en-AU"/>
      </w:rPr>
      <w:drawing>
        <wp:anchor distT="0" distB="0" distL="114300" distR="114300" simplePos="0" relativeHeight="251658752" behindDoc="1" locked="0" layoutInCell="1" allowOverlap="0" wp14:anchorId="13ADCBE0" wp14:editId="6290C26F">
          <wp:simplePos x="0" y="0"/>
          <wp:positionH relativeFrom="page">
            <wp:posOffset>142875</wp:posOffset>
          </wp:positionH>
          <wp:positionV relativeFrom="page">
            <wp:posOffset>152400</wp:posOffset>
          </wp:positionV>
          <wp:extent cx="7277100" cy="869404"/>
          <wp:effectExtent l="0" t="0" r="5715" b="6985"/>
          <wp:wrapNone/>
          <wp:docPr id="51962340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6788F"/>
    <w:multiLevelType w:val="hybridMultilevel"/>
    <w:tmpl w:val="D538474A"/>
    <w:lvl w:ilvl="0" w:tplc="CDCC8D9C">
      <w:start w:val="1"/>
      <w:numFmt w:val="bullet"/>
      <w:lvlText w:val="­"/>
      <w:lvlJc w:val="left"/>
      <w:pPr>
        <w:ind w:left="777" w:hanging="420"/>
      </w:pPr>
      <w:rPr>
        <w:rFonts w:ascii="Courier New" w:hAnsi="Courier New" w:hint="default"/>
      </w:rPr>
    </w:lvl>
    <w:lvl w:ilvl="1" w:tplc="0409000B" w:tentative="1">
      <w:start w:val="1"/>
      <w:numFmt w:val="bullet"/>
      <w:lvlText w:val=""/>
      <w:lvlJc w:val="left"/>
      <w:pPr>
        <w:ind w:left="1197" w:hanging="420"/>
      </w:pPr>
      <w:rPr>
        <w:rFonts w:ascii="Wingdings" w:hAnsi="Wingdings" w:hint="default"/>
      </w:rPr>
    </w:lvl>
    <w:lvl w:ilvl="2" w:tplc="0409000D"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B" w:tentative="1">
      <w:start w:val="1"/>
      <w:numFmt w:val="bullet"/>
      <w:lvlText w:val=""/>
      <w:lvlJc w:val="left"/>
      <w:pPr>
        <w:ind w:left="2457" w:hanging="420"/>
      </w:pPr>
      <w:rPr>
        <w:rFonts w:ascii="Wingdings" w:hAnsi="Wingdings" w:hint="default"/>
      </w:rPr>
    </w:lvl>
    <w:lvl w:ilvl="5" w:tplc="0409000D"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B" w:tentative="1">
      <w:start w:val="1"/>
      <w:numFmt w:val="bullet"/>
      <w:lvlText w:val=""/>
      <w:lvlJc w:val="left"/>
      <w:pPr>
        <w:ind w:left="3717" w:hanging="420"/>
      </w:pPr>
      <w:rPr>
        <w:rFonts w:ascii="Wingdings" w:hAnsi="Wingdings" w:hint="default"/>
      </w:rPr>
    </w:lvl>
    <w:lvl w:ilvl="8" w:tplc="0409000D" w:tentative="1">
      <w:start w:val="1"/>
      <w:numFmt w:val="bullet"/>
      <w:lvlText w:val=""/>
      <w:lvlJc w:val="left"/>
      <w:pPr>
        <w:ind w:left="4137" w:hanging="420"/>
      </w:pPr>
      <w:rPr>
        <w:rFonts w:ascii="Wingdings" w:hAnsi="Wingdings" w:hint="default"/>
      </w:rPr>
    </w:lvl>
  </w:abstractNum>
  <w:abstractNum w:abstractNumId="1" w15:restartNumberingAfterBreak="0">
    <w:nsid w:val="09B640D6"/>
    <w:multiLevelType w:val="hybridMultilevel"/>
    <w:tmpl w:val="A6A6B53C"/>
    <w:lvl w:ilvl="0" w:tplc="FFFFFFFF">
      <w:start w:val="1"/>
      <w:numFmt w:val="bullet"/>
      <w:lvlText w:val=""/>
      <w:lvlJc w:val="left"/>
      <w:pPr>
        <w:ind w:left="720" w:hanging="360"/>
      </w:pPr>
      <w:rPr>
        <w:rFonts w:ascii="Symbol" w:hAnsi="Symbol" w:hint="default"/>
      </w:rPr>
    </w:lvl>
    <w:lvl w:ilvl="1" w:tplc="CDCC8D9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3" w15:restartNumberingAfterBreak="0">
    <w:nsid w:val="19E47981"/>
    <w:multiLevelType w:val="multilevel"/>
    <w:tmpl w:val="0AA25E70"/>
    <w:numStyleLink w:val="AgencyBullets"/>
  </w:abstractNum>
  <w:abstractNum w:abstractNumId="4" w15:restartNumberingAfterBreak="0">
    <w:nsid w:val="1F9B3DF6"/>
    <w:multiLevelType w:val="hybridMultilevel"/>
    <w:tmpl w:val="8C7ACF6E"/>
    <w:lvl w:ilvl="0" w:tplc="CDCC8D9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94755E"/>
    <w:multiLevelType w:val="hybridMultilevel"/>
    <w:tmpl w:val="C81E9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25956C4F"/>
    <w:multiLevelType w:val="hybridMultilevel"/>
    <w:tmpl w:val="F6769FE6"/>
    <w:lvl w:ilvl="0" w:tplc="0C090001">
      <w:start w:val="1"/>
      <w:numFmt w:val="bullet"/>
      <w:lvlText w:val=""/>
      <w:lvlJc w:val="left"/>
      <w:pPr>
        <w:ind w:left="360" w:hanging="360"/>
      </w:pPr>
      <w:rPr>
        <w:rFonts w:ascii="Symbol" w:hAnsi="Symbol" w:hint="default"/>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9" w15:restartNumberingAfterBreak="0">
    <w:nsid w:val="27EB1939"/>
    <w:multiLevelType w:val="hybridMultilevel"/>
    <w:tmpl w:val="CBFC3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02531C"/>
    <w:multiLevelType w:val="hybridMultilevel"/>
    <w:tmpl w:val="CE064A86"/>
    <w:lvl w:ilvl="0" w:tplc="E7AA1FF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0AA35B5"/>
    <w:multiLevelType w:val="hybridMultilevel"/>
    <w:tmpl w:val="1452D21E"/>
    <w:lvl w:ilvl="0" w:tplc="6466FCE8">
      <w:start w:val="1"/>
      <w:numFmt w:val="bullet"/>
      <w:lvlText w:val=""/>
      <w:lvlJc w:val="left"/>
      <w:pPr>
        <w:ind w:left="284" w:hanging="284"/>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86840CD4">
      <w:numFmt w:val="bullet"/>
      <w:lvlText w:val="•"/>
      <w:lvlJc w:val="left"/>
      <w:pPr>
        <w:ind w:left="2010" w:hanging="57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3477144"/>
    <w:multiLevelType w:val="hybridMultilevel"/>
    <w:tmpl w:val="2FF66800"/>
    <w:lvl w:ilvl="0" w:tplc="0C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3BD0657"/>
    <w:multiLevelType w:val="hybridMultilevel"/>
    <w:tmpl w:val="A948E082"/>
    <w:lvl w:ilvl="0" w:tplc="0C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0EF60A1"/>
    <w:multiLevelType w:val="multilevel"/>
    <w:tmpl w:val="77DEEFC4"/>
    <w:numStyleLink w:val="AgencyNumbers"/>
  </w:abstractNum>
  <w:abstractNum w:abstractNumId="15" w15:restartNumberingAfterBreak="0">
    <w:nsid w:val="41B20D18"/>
    <w:multiLevelType w:val="multilevel"/>
    <w:tmpl w:val="C4023126"/>
    <w:numStyleLink w:val="AgencyTableBullets"/>
  </w:abstractNum>
  <w:abstractNum w:abstractNumId="16" w15:restartNumberingAfterBreak="0">
    <w:nsid w:val="4474526F"/>
    <w:multiLevelType w:val="multilevel"/>
    <w:tmpl w:val="D5A4B100"/>
    <w:numStyleLink w:val="AgencyTableNumbers"/>
  </w:abstractNum>
  <w:abstractNum w:abstractNumId="17"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18" w15:restartNumberingAfterBreak="0">
    <w:nsid w:val="518E0CB2"/>
    <w:multiLevelType w:val="hybridMultilevel"/>
    <w:tmpl w:val="44223E10"/>
    <w:lvl w:ilvl="0" w:tplc="CDCC8D9C">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44F2FB5"/>
    <w:multiLevelType w:val="hybridMultilevel"/>
    <w:tmpl w:val="E5A69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1A525CE"/>
    <w:multiLevelType w:val="hybridMultilevel"/>
    <w:tmpl w:val="49000724"/>
    <w:lvl w:ilvl="0" w:tplc="D10AF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7EA17D3"/>
    <w:multiLevelType w:val="hybridMultilevel"/>
    <w:tmpl w:val="2D0EDDAE"/>
    <w:lvl w:ilvl="0" w:tplc="CDCC8D9C">
      <w:start w:val="1"/>
      <w:numFmt w:val="bullet"/>
      <w:lvlText w:val="­"/>
      <w:lvlJc w:val="left"/>
      <w:pPr>
        <w:ind w:left="360" w:hanging="360"/>
      </w:pPr>
      <w:rPr>
        <w:rFonts w:ascii="Courier New" w:hAnsi="Courier New" w:hint="default"/>
      </w:rPr>
    </w:lvl>
    <w:lvl w:ilvl="1" w:tplc="FFFFFFFF">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87014136">
    <w:abstractNumId w:val="8"/>
  </w:num>
  <w:num w:numId="2" w16cid:durableId="793717448">
    <w:abstractNumId w:val="17"/>
  </w:num>
  <w:num w:numId="3" w16cid:durableId="265160308">
    <w:abstractNumId w:val="2"/>
  </w:num>
  <w:num w:numId="4" w16cid:durableId="1085804354">
    <w:abstractNumId w:val="6"/>
  </w:num>
  <w:num w:numId="5" w16cid:durableId="1997569189">
    <w:abstractNumId w:val="14"/>
  </w:num>
  <w:num w:numId="6" w16cid:durableId="1327245244">
    <w:abstractNumId w:val="15"/>
  </w:num>
  <w:num w:numId="7" w16cid:durableId="366493002">
    <w:abstractNumId w:val="16"/>
  </w:num>
  <w:num w:numId="8" w16cid:durableId="1318532467">
    <w:abstractNumId w:val="3"/>
  </w:num>
  <w:num w:numId="9" w16cid:durableId="1834491363">
    <w:abstractNumId w:val="3"/>
  </w:num>
  <w:num w:numId="10" w16cid:durableId="1765223757">
    <w:abstractNumId w:val="14"/>
  </w:num>
  <w:num w:numId="11" w16cid:durableId="1511144626">
    <w:abstractNumId w:val="3"/>
  </w:num>
  <w:num w:numId="12" w16cid:durableId="1169752487">
    <w:abstractNumId w:val="3"/>
  </w:num>
  <w:num w:numId="13" w16cid:durableId="1267351444">
    <w:abstractNumId w:val="3"/>
  </w:num>
  <w:num w:numId="14" w16cid:durableId="170070644">
    <w:abstractNumId w:val="3"/>
  </w:num>
  <w:num w:numId="15" w16cid:durableId="2141534502">
    <w:abstractNumId w:val="14"/>
  </w:num>
  <w:num w:numId="16" w16cid:durableId="1695765619">
    <w:abstractNumId w:val="14"/>
  </w:num>
  <w:num w:numId="17" w16cid:durableId="1934119046">
    <w:abstractNumId w:val="14"/>
  </w:num>
  <w:num w:numId="18" w16cid:durableId="1642926503">
    <w:abstractNumId w:val="14"/>
  </w:num>
  <w:num w:numId="19" w16cid:durableId="1671716161">
    <w:abstractNumId w:val="8"/>
  </w:num>
  <w:num w:numId="20" w16cid:durableId="1480030712">
    <w:abstractNumId w:val="17"/>
  </w:num>
  <w:num w:numId="21" w16cid:durableId="462231975">
    <w:abstractNumId w:val="2"/>
  </w:num>
  <w:num w:numId="22" w16cid:durableId="1013188922">
    <w:abstractNumId w:val="6"/>
  </w:num>
  <w:num w:numId="23" w16cid:durableId="666130236">
    <w:abstractNumId w:val="15"/>
  </w:num>
  <w:num w:numId="24" w16cid:durableId="2112387496">
    <w:abstractNumId w:val="16"/>
  </w:num>
  <w:num w:numId="25" w16cid:durableId="1709573482">
    <w:abstractNumId w:val="19"/>
  </w:num>
  <w:num w:numId="26" w16cid:durableId="981230419">
    <w:abstractNumId w:val="9"/>
  </w:num>
  <w:num w:numId="27" w16cid:durableId="99424136">
    <w:abstractNumId w:val="20"/>
  </w:num>
  <w:num w:numId="28" w16cid:durableId="1930308050">
    <w:abstractNumId w:val="11"/>
  </w:num>
  <w:num w:numId="29" w16cid:durableId="1206067869">
    <w:abstractNumId w:val="5"/>
  </w:num>
  <w:num w:numId="30" w16cid:durableId="367727341">
    <w:abstractNumId w:val="8"/>
  </w:num>
  <w:num w:numId="31" w16cid:durableId="1087112055">
    <w:abstractNumId w:val="7"/>
  </w:num>
  <w:num w:numId="32" w16cid:durableId="361976602">
    <w:abstractNumId w:val="1"/>
  </w:num>
  <w:num w:numId="33" w16cid:durableId="1065110254">
    <w:abstractNumId w:val="18"/>
  </w:num>
  <w:num w:numId="34" w16cid:durableId="453716828">
    <w:abstractNumId w:val="10"/>
  </w:num>
  <w:num w:numId="35" w16cid:durableId="757212879">
    <w:abstractNumId w:val="21"/>
  </w:num>
  <w:num w:numId="36" w16cid:durableId="1206991936">
    <w:abstractNumId w:val="4"/>
  </w:num>
  <w:num w:numId="37" w16cid:durableId="1702776757">
    <w:abstractNumId w:val="0"/>
  </w:num>
  <w:num w:numId="38" w16cid:durableId="199636561">
    <w:abstractNumId w:val="13"/>
  </w:num>
  <w:num w:numId="39" w16cid:durableId="1321882835">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grammar="clean"/>
  <w:defaultTabStop w:val="567"/>
  <w:drawingGridHorizontalSpacing w:val="110"/>
  <w:drawingGridVerticalSpacing w:val="181"/>
  <w:displayHorizont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930"/>
    <w:rsid w:val="00000B86"/>
    <w:rsid w:val="00001EF4"/>
    <w:rsid w:val="000020DA"/>
    <w:rsid w:val="00004369"/>
    <w:rsid w:val="00005285"/>
    <w:rsid w:val="00005C85"/>
    <w:rsid w:val="00005C94"/>
    <w:rsid w:val="00006955"/>
    <w:rsid w:val="00006BF8"/>
    <w:rsid w:val="00007E62"/>
    <w:rsid w:val="00010C08"/>
    <w:rsid w:val="00012F55"/>
    <w:rsid w:val="000135FC"/>
    <w:rsid w:val="00013EF2"/>
    <w:rsid w:val="00014D4C"/>
    <w:rsid w:val="00017B94"/>
    <w:rsid w:val="0002437F"/>
    <w:rsid w:val="00025568"/>
    <w:rsid w:val="00027DB7"/>
    <w:rsid w:val="00030161"/>
    <w:rsid w:val="00030FB3"/>
    <w:rsid w:val="00031C68"/>
    <w:rsid w:val="0003531E"/>
    <w:rsid w:val="00036AAB"/>
    <w:rsid w:val="00036B5D"/>
    <w:rsid w:val="00040439"/>
    <w:rsid w:val="000415F9"/>
    <w:rsid w:val="00041688"/>
    <w:rsid w:val="000422AD"/>
    <w:rsid w:val="000424E5"/>
    <w:rsid w:val="000427A2"/>
    <w:rsid w:val="000430F4"/>
    <w:rsid w:val="00043350"/>
    <w:rsid w:val="000435DB"/>
    <w:rsid w:val="00045BFA"/>
    <w:rsid w:val="00046294"/>
    <w:rsid w:val="00047905"/>
    <w:rsid w:val="00050259"/>
    <w:rsid w:val="000507BF"/>
    <w:rsid w:val="00051324"/>
    <w:rsid w:val="00051A1B"/>
    <w:rsid w:val="00051A85"/>
    <w:rsid w:val="00053DF1"/>
    <w:rsid w:val="00055024"/>
    <w:rsid w:val="000554C4"/>
    <w:rsid w:val="00055BCE"/>
    <w:rsid w:val="00055F6B"/>
    <w:rsid w:val="00056D23"/>
    <w:rsid w:val="00057D1C"/>
    <w:rsid w:val="000615DE"/>
    <w:rsid w:val="000621F9"/>
    <w:rsid w:val="000628DD"/>
    <w:rsid w:val="00062E2A"/>
    <w:rsid w:val="00063523"/>
    <w:rsid w:val="00063EB4"/>
    <w:rsid w:val="00063EBF"/>
    <w:rsid w:val="000645D4"/>
    <w:rsid w:val="0006495D"/>
    <w:rsid w:val="00066413"/>
    <w:rsid w:val="00070650"/>
    <w:rsid w:val="00071DFB"/>
    <w:rsid w:val="00072782"/>
    <w:rsid w:val="00072A53"/>
    <w:rsid w:val="0007312D"/>
    <w:rsid w:val="00073310"/>
    <w:rsid w:val="00074217"/>
    <w:rsid w:val="000744EA"/>
    <w:rsid w:val="000774BF"/>
    <w:rsid w:val="0008039E"/>
    <w:rsid w:val="00080F6F"/>
    <w:rsid w:val="0008135C"/>
    <w:rsid w:val="000814BA"/>
    <w:rsid w:val="0008193C"/>
    <w:rsid w:val="00081DC2"/>
    <w:rsid w:val="00081F4F"/>
    <w:rsid w:val="0008248D"/>
    <w:rsid w:val="000850AF"/>
    <w:rsid w:val="00085430"/>
    <w:rsid w:val="00085652"/>
    <w:rsid w:val="000856B0"/>
    <w:rsid w:val="00085FFF"/>
    <w:rsid w:val="00087259"/>
    <w:rsid w:val="000872B4"/>
    <w:rsid w:val="0008771C"/>
    <w:rsid w:val="00087D7D"/>
    <w:rsid w:val="00087E7C"/>
    <w:rsid w:val="0009054B"/>
    <w:rsid w:val="0009106C"/>
    <w:rsid w:val="00091CFF"/>
    <w:rsid w:val="00091D3B"/>
    <w:rsid w:val="00093A98"/>
    <w:rsid w:val="00093C96"/>
    <w:rsid w:val="00095236"/>
    <w:rsid w:val="00095902"/>
    <w:rsid w:val="00095FC7"/>
    <w:rsid w:val="0009772E"/>
    <w:rsid w:val="00097F44"/>
    <w:rsid w:val="00097FAF"/>
    <w:rsid w:val="000A2756"/>
    <w:rsid w:val="000A373B"/>
    <w:rsid w:val="000A3DF5"/>
    <w:rsid w:val="000A435B"/>
    <w:rsid w:val="000A642E"/>
    <w:rsid w:val="000A7136"/>
    <w:rsid w:val="000B1823"/>
    <w:rsid w:val="000B3A12"/>
    <w:rsid w:val="000B437C"/>
    <w:rsid w:val="000B44DB"/>
    <w:rsid w:val="000B489F"/>
    <w:rsid w:val="000B4BE2"/>
    <w:rsid w:val="000B59AC"/>
    <w:rsid w:val="000B623B"/>
    <w:rsid w:val="000B6430"/>
    <w:rsid w:val="000B7B67"/>
    <w:rsid w:val="000C1108"/>
    <w:rsid w:val="000C1381"/>
    <w:rsid w:val="000C1618"/>
    <w:rsid w:val="000C1F87"/>
    <w:rsid w:val="000C4790"/>
    <w:rsid w:val="000C4A8D"/>
    <w:rsid w:val="000C4AC7"/>
    <w:rsid w:val="000C591A"/>
    <w:rsid w:val="000C6FD5"/>
    <w:rsid w:val="000D02D9"/>
    <w:rsid w:val="000D04DA"/>
    <w:rsid w:val="000D07EF"/>
    <w:rsid w:val="000D104D"/>
    <w:rsid w:val="000D1BFC"/>
    <w:rsid w:val="000D2816"/>
    <w:rsid w:val="000D2E1A"/>
    <w:rsid w:val="000D3B8A"/>
    <w:rsid w:val="000D491D"/>
    <w:rsid w:val="000D6073"/>
    <w:rsid w:val="000D6278"/>
    <w:rsid w:val="000E067A"/>
    <w:rsid w:val="000E07FB"/>
    <w:rsid w:val="000E0B0F"/>
    <w:rsid w:val="000E116D"/>
    <w:rsid w:val="000E7F62"/>
    <w:rsid w:val="000F1B6A"/>
    <w:rsid w:val="000F35F7"/>
    <w:rsid w:val="000F4B54"/>
    <w:rsid w:val="000F72AA"/>
    <w:rsid w:val="0010049A"/>
    <w:rsid w:val="00100C89"/>
    <w:rsid w:val="00100FB9"/>
    <w:rsid w:val="00101A4E"/>
    <w:rsid w:val="001027DF"/>
    <w:rsid w:val="00105887"/>
    <w:rsid w:val="001059CA"/>
    <w:rsid w:val="001063F8"/>
    <w:rsid w:val="0010670E"/>
    <w:rsid w:val="001102CE"/>
    <w:rsid w:val="00111D44"/>
    <w:rsid w:val="0011211E"/>
    <w:rsid w:val="00112FE2"/>
    <w:rsid w:val="001138A7"/>
    <w:rsid w:val="00114882"/>
    <w:rsid w:val="00115959"/>
    <w:rsid w:val="001160D7"/>
    <w:rsid w:val="001168DD"/>
    <w:rsid w:val="00116DB8"/>
    <w:rsid w:val="00117846"/>
    <w:rsid w:val="0012127E"/>
    <w:rsid w:val="00121672"/>
    <w:rsid w:val="00124607"/>
    <w:rsid w:val="00124746"/>
    <w:rsid w:val="0012550E"/>
    <w:rsid w:val="00126735"/>
    <w:rsid w:val="0012682B"/>
    <w:rsid w:val="00127A81"/>
    <w:rsid w:val="00127B94"/>
    <w:rsid w:val="001304D3"/>
    <w:rsid w:val="00130BF4"/>
    <w:rsid w:val="001320E4"/>
    <w:rsid w:val="001328B8"/>
    <w:rsid w:val="00132C3D"/>
    <w:rsid w:val="00134268"/>
    <w:rsid w:val="001346D1"/>
    <w:rsid w:val="00136745"/>
    <w:rsid w:val="00140EBD"/>
    <w:rsid w:val="00141C6F"/>
    <w:rsid w:val="001431F3"/>
    <w:rsid w:val="00143ADC"/>
    <w:rsid w:val="00143DC7"/>
    <w:rsid w:val="00144F91"/>
    <w:rsid w:val="0014664E"/>
    <w:rsid w:val="00146D57"/>
    <w:rsid w:val="00146E6E"/>
    <w:rsid w:val="0015005D"/>
    <w:rsid w:val="00150890"/>
    <w:rsid w:val="00150D6F"/>
    <w:rsid w:val="00150D90"/>
    <w:rsid w:val="00151C88"/>
    <w:rsid w:val="0015239F"/>
    <w:rsid w:val="0015286C"/>
    <w:rsid w:val="00152A7E"/>
    <w:rsid w:val="00154429"/>
    <w:rsid w:val="001549EE"/>
    <w:rsid w:val="00155129"/>
    <w:rsid w:val="001551AB"/>
    <w:rsid w:val="00156435"/>
    <w:rsid w:val="001566FA"/>
    <w:rsid w:val="00157210"/>
    <w:rsid w:val="00157EC2"/>
    <w:rsid w:val="001611DC"/>
    <w:rsid w:val="00161BAC"/>
    <w:rsid w:val="001650C1"/>
    <w:rsid w:val="001652E0"/>
    <w:rsid w:val="00165EBE"/>
    <w:rsid w:val="00166037"/>
    <w:rsid w:val="0016660F"/>
    <w:rsid w:val="00166F4F"/>
    <w:rsid w:val="00167496"/>
    <w:rsid w:val="001707F8"/>
    <w:rsid w:val="001723E2"/>
    <w:rsid w:val="001724A2"/>
    <w:rsid w:val="00172A91"/>
    <w:rsid w:val="001734A8"/>
    <w:rsid w:val="0017376A"/>
    <w:rsid w:val="00173DC3"/>
    <w:rsid w:val="00175B21"/>
    <w:rsid w:val="00175C74"/>
    <w:rsid w:val="00175F86"/>
    <w:rsid w:val="0017628F"/>
    <w:rsid w:val="001767AA"/>
    <w:rsid w:val="001773C2"/>
    <w:rsid w:val="001803DE"/>
    <w:rsid w:val="00182318"/>
    <w:rsid w:val="0018240E"/>
    <w:rsid w:val="00182AA1"/>
    <w:rsid w:val="001833AC"/>
    <w:rsid w:val="00183E53"/>
    <w:rsid w:val="001853E7"/>
    <w:rsid w:val="00187071"/>
    <w:rsid w:val="001879A7"/>
    <w:rsid w:val="00192DBE"/>
    <w:rsid w:val="00194280"/>
    <w:rsid w:val="00194654"/>
    <w:rsid w:val="0019514F"/>
    <w:rsid w:val="00196015"/>
    <w:rsid w:val="001A0F63"/>
    <w:rsid w:val="001A1107"/>
    <w:rsid w:val="001A21E0"/>
    <w:rsid w:val="001A2453"/>
    <w:rsid w:val="001A335E"/>
    <w:rsid w:val="001A40A2"/>
    <w:rsid w:val="001A608E"/>
    <w:rsid w:val="001A6A89"/>
    <w:rsid w:val="001A7004"/>
    <w:rsid w:val="001A7472"/>
    <w:rsid w:val="001B21C1"/>
    <w:rsid w:val="001B4134"/>
    <w:rsid w:val="001B46BA"/>
    <w:rsid w:val="001B643B"/>
    <w:rsid w:val="001C138D"/>
    <w:rsid w:val="001C1683"/>
    <w:rsid w:val="001C174E"/>
    <w:rsid w:val="001C316F"/>
    <w:rsid w:val="001C3307"/>
    <w:rsid w:val="001C3B4F"/>
    <w:rsid w:val="001C5993"/>
    <w:rsid w:val="001C5BE9"/>
    <w:rsid w:val="001C5F6B"/>
    <w:rsid w:val="001C692F"/>
    <w:rsid w:val="001C6C0A"/>
    <w:rsid w:val="001C78ED"/>
    <w:rsid w:val="001C7E92"/>
    <w:rsid w:val="001D1CF4"/>
    <w:rsid w:val="001D2EB0"/>
    <w:rsid w:val="001D35EC"/>
    <w:rsid w:val="001D5CF7"/>
    <w:rsid w:val="001D612C"/>
    <w:rsid w:val="001D6D5D"/>
    <w:rsid w:val="001D7934"/>
    <w:rsid w:val="001E0A20"/>
    <w:rsid w:val="001E10B1"/>
    <w:rsid w:val="001E28CF"/>
    <w:rsid w:val="001E38AF"/>
    <w:rsid w:val="001E6659"/>
    <w:rsid w:val="001E6A7B"/>
    <w:rsid w:val="001E7A47"/>
    <w:rsid w:val="001F023E"/>
    <w:rsid w:val="001F0D3C"/>
    <w:rsid w:val="001F1168"/>
    <w:rsid w:val="001F1CD3"/>
    <w:rsid w:val="001F340F"/>
    <w:rsid w:val="001F488B"/>
    <w:rsid w:val="001F5CF4"/>
    <w:rsid w:val="001F5F6A"/>
    <w:rsid w:val="001F639E"/>
    <w:rsid w:val="001F7855"/>
    <w:rsid w:val="001F7A4E"/>
    <w:rsid w:val="002005DE"/>
    <w:rsid w:val="002008E2"/>
    <w:rsid w:val="002008E7"/>
    <w:rsid w:val="00200DC9"/>
    <w:rsid w:val="00203C5F"/>
    <w:rsid w:val="0020429F"/>
    <w:rsid w:val="002056D1"/>
    <w:rsid w:val="0020594A"/>
    <w:rsid w:val="00206A8C"/>
    <w:rsid w:val="002111C1"/>
    <w:rsid w:val="002120B5"/>
    <w:rsid w:val="0021319C"/>
    <w:rsid w:val="00213572"/>
    <w:rsid w:val="002146ED"/>
    <w:rsid w:val="00214817"/>
    <w:rsid w:val="00217131"/>
    <w:rsid w:val="00217BF0"/>
    <w:rsid w:val="00220AD9"/>
    <w:rsid w:val="002220F3"/>
    <w:rsid w:val="00222E8B"/>
    <w:rsid w:val="002235FA"/>
    <w:rsid w:val="00223BEC"/>
    <w:rsid w:val="002242AA"/>
    <w:rsid w:val="002254FB"/>
    <w:rsid w:val="002262C5"/>
    <w:rsid w:val="002267D5"/>
    <w:rsid w:val="00226B9C"/>
    <w:rsid w:val="00226C66"/>
    <w:rsid w:val="00230487"/>
    <w:rsid w:val="00230C00"/>
    <w:rsid w:val="00232D31"/>
    <w:rsid w:val="00235BE8"/>
    <w:rsid w:val="002378A7"/>
    <w:rsid w:val="00237BFA"/>
    <w:rsid w:val="00241B12"/>
    <w:rsid w:val="00242D68"/>
    <w:rsid w:val="00245074"/>
    <w:rsid w:val="00245EF8"/>
    <w:rsid w:val="00247242"/>
    <w:rsid w:val="00247A35"/>
    <w:rsid w:val="002531E3"/>
    <w:rsid w:val="002536FE"/>
    <w:rsid w:val="002548A9"/>
    <w:rsid w:val="00254FD3"/>
    <w:rsid w:val="00255543"/>
    <w:rsid w:val="00255665"/>
    <w:rsid w:val="00256FC4"/>
    <w:rsid w:val="00260EC8"/>
    <w:rsid w:val="00262823"/>
    <w:rsid w:val="00262B79"/>
    <w:rsid w:val="0026344A"/>
    <w:rsid w:val="00263D40"/>
    <w:rsid w:val="0026459B"/>
    <w:rsid w:val="00264713"/>
    <w:rsid w:val="00266ECF"/>
    <w:rsid w:val="002673DE"/>
    <w:rsid w:val="00267B62"/>
    <w:rsid w:val="00267E22"/>
    <w:rsid w:val="00271F41"/>
    <w:rsid w:val="002720F9"/>
    <w:rsid w:val="00273906"/>
    <w:rsid w:val="00275F6B"/>
    <w:rsid w:val="002760CB"/>
    <w:rsid w:val="00276F61"/>
    <w:rsid w:val="00277649"/>
    <w:rsid w:val="00277DFB"/>
    <w:rsid w:val="002811B0"/>
    <w:rsid w:val="002816A3"/>
    <w:rsid w:val="0028277F"/>
    <w:rsid w:val="002858DB"/>
    <w:rsid w:val="00285D41"/>
    <w:rsid w:val="00286513"/>
    <w:rsid w:val="0028762B"/>
    <w:rsid w:val="00290296"/>
    <w:rsid w:val="00291FE4"/>
    <w:rsid w:val="0029280E"/>
    <w:rsid w:val="00296F9C"/>
    <w:rsid w:val="002970A3"/>
    <w:rsid w:val="00297A89"/>
    <w:rsid w:val="00297FD2"/>
    <w:rsid w:val="002A2E25"/>
    <w:rsid w:val="002B0227"/>
    <w:rsid w:val="002B0839"/>
    <w:rsid w:val="002B0BBB"/>
    <w:rsid w:val="002B169D"/>
    <w:rsid w:val="002B27D2"/>
    <w:rsid w:val="002B2E8A"/>
    <w:rsid w:val="002B4D7A"/>
    <w:rsid w:val="002B5739"/>
    <w:rsid w:val="002B6630"/>
    <w:rsid w:val="002B763D"/>
    <w:rsid w:val="002B7A19"/>
    <w:rsid w:val="002C2B0F"/>
    <w:rsid w:val="002C31F5"/>
    <w:rsid w:val="002C3565"/>
    <w:rsid w:val="002C3BE4"/>
    <w:rsid w:val="002C58F0"/>
    <w:rsid w:val="002C5BF1"/>
    <w:rsid w:val="002C5D2C"/>
    <w:rsid w:val="002C72CC"/>
    <w:rsid w:val="002C7CC0"/>
    <w:rsid w:val="002D000F"/>
    <w:rsid w:val="002D046B"/>
    <w:rsid w:val="002D0E66"/>
    <w:rsid w:val="002D23BF"/>
    <w:rsid w:val="002D2544"/>
    <w:rsid w:val="002D260E"/>
    <w:rsid w:val="002D3937"/>
    <w:rsid w:val="002D439A"/>
    <w:rsid w:val="002D4783"/>
    <w:rsid w:val="002D5248"/>
    <w:rsid w:val="002D6A15"/>
    <w:rsid w:val="002D6EF4"/>
    <w:rsid w:val="002D7B5E"/>
    <w:rsid w:val="002E1054"/>
    <w:rsid w:val="002E392B"/>
    <w:rsid w:val="002E4ECD"/>
    <w:rsid w:val="002E5090"/>
    <w:rsid w:val="002E67AC"/>
    <w:rsid w:val="002E6F8E"/>
    <w:rsid w:val="002E7D71"/>
    <w:rsid w:val="002E7DD3"/>
    <w:rsid w:val="002F1314"/>
    <w:rsid w:val="002F15A4"/>
    <w:rsid w:val="002F1651"/>
    <w:rsid w:val="002F37AD"/>
    <w:rsid w:val="002F391C"/>
    <w:rsid w:val="002F47B6"/>
    <w:rsid w:val="002F5037"/>
    <w:rsid w:val="002F65B6"/>
    <w:rsid w:val="003009D1"/>
    <w:rsid w:val="003020E2"/>
    <w:rsid w:val="00302B73"/>
    <w:rsid w:val="00303126"/>
    <w:rsid w:val="00303187"/>
    <w:rsid w:val="00303B16"/>
    <w:rsid w:val="00303D5D"/>
    <w:rsid w:val="00306435"/>
    <w:rsid w:val="00306A22"/>
    <w:rsid w:val="00306FAF"/>
    <w:rsid w:val="00307B64"/>
    <w:rsid w:val="00307C34"/>
    <w:rsid w:val="003103C1"/>
    <w:rsid w:val="00310553"/>
    <w:rsid w:val="00311AD2"/>
    <w:rsid w:val="00311CF1"/>
    <w:rsid w:val="00313BE3"/>
    <w:rsid w:val="00313F8E"/>
    <w:rsid w:val="0031454D"/>
    <w:rsid w:val="00315E53"/>
    <w:rsid w:val="003161CD"/>
    <w:rsid w:val="00316310"/>
    <w:rsid w:val="003169C1"/>
    <w:rsid w:val="003174AA"/>
    <w:rsid w:val="00320950"/>
    <w:rsid w:val="00321C39"/>
    <w:rsid w:val="003235F8"/>
    <w:rsid w:val="00324CFB"/>
    <w:rsid w:val="00327D01"/>
    <w:rsid w:val="00333A1E"/>
    <w:rsid w:val="0033401D"/>
    <w:rsid w:val="00334462"/>
    <w:rsid w:val="00334E55"/>
    <w:rsid w:val="00335140"/>
    <w:rsid w:val="003409D1"/>
    <w:rsid w:val="00340F3E"/>
    <w:rsid w:val="00341104"/>
    <w:rsid w:val="00345340"/>
    <w:rsid w:val="003471AE"/>
    <w:rsid w:val="00347567"/>
    <w:rsid w:val="00347764"/>
    <w:rsid w:val="00347A2C"/>
    <w:rsid w:val="003508E5"/>
    <w:rsid w:val="0035212B"/>
    <w:rsid w:val="003522D3"/>
    <w:rsid w:val="003536E6"/>
    <w:rsid w:val="00353EEF"/>
    <w:rsid w:val="00354267"/>
    <w:rsid w:val="00355ACF"/>
    <w:rsid w:val="00356A9B"/>
    <w:rsid w:val="00357FEB"/>
    <w:rsid w:val="00360913"/>
    <w:rsid w:val="00360F50"/>
    <w:rsid w:val="00360F6B"/>
    <w:rsid w:val="00363093"/>
    <w:rsid w:val="0036321E"/>
    <w:rsid w:val="003639B9"/>
    <w:rsid w:val="00363D48"/>
    <w:rsid w:val="0036435F"/>
    <w:rsid w:val="0036660C"/>
    <w:rsid w:val="00371D17"/>
    <w:rsid w:val="00371FB3"/>
    <w:rsid w:val="003730EB"/>
    <w:rsid w:val="00374EA3"/>
    <w:rsid w:val="0037519D"/>
    <w:rsid w:val="00375984"/>
    <w:rsid w:val="00377543"/>
    <w:rsid w:val="00377630"/>
    <w:rsid w:val="00381D09"/>
    <w:rsid w:val="0038356A"/>
    <w:rsid w:val="003839F9"/>
    <w:rsid w:val="003846E7"/>
    <w:rsid w:val="00385218"/>
    <w:rsid w:val="00390202"/>
    <w:rsid w:val="00391638"/>
    <w:rsid w:val="0039173F"/>
    <w:rsid w:val="00392AF2"/>
    <w:rsid w:val="00392FC8"/>
    <w:rsid w:val="00393B82"/>
    <w:rsid w:val="00393EB3"/>
    <w:rsid w:val="00394CA4"/>
    <w:rsid w:val="00396A36"/>
    <w:rsid w:val="00396CB2"/>
    <w:rsid w:val="003A3FB6"/>
    <w:rsid w:val="003A6765"/>
    <w:rsid w:val="003B03AE"/>
    <w:rsid w:val="003B15C9"/>
    <w:rsid w:val="003B2C82"/>
    <w:rsid w:val="003B4FD7"/>
    <w:rsid w:val="003B57B0"/>
    <w:rsid w:val="003B68D0"/>
    <w:rsid w:val="003C015D"/>
    <w:rsid w:val="003C0241"/>
    <w:rsid w:val="003C191A"/>
    <w:rsid w:val="003C241A"/>
    <w:rsid w:val="003D018A"/>
    <w:rsid w:val="003D3247"/>
    <w:rsid w:val="003D4F5F"/>
    <w:rsid w:val="003D5D4E"/>
    <w:rsid w:val="003D60C9"/>
    <w:rsid w:val="003D78F6"/>
    <w:rsid w:val="003E02C5"/>
    <w:rsid w:val="003E12D3"/>
    <w:rsid w:val="003E13D6"/>
    <w:rsid w:val="003E1847"/>
    <w:rsid w:val="003E1C49"/>
    <w:rsid w:val="003E512A"/>
    <w:rsid w:val="003E59B3"/>
    <w:rsid w:val="003E65FF"/>
    <w:rsid w:val="003E7672"/>
    <w:rsid w:val="003E7939"/>
    <w:rsid w:val="003F1391"/>
    <w:rsid w:val="003F2DDE"/>
    <w:rsid w:val="003F3473"/>
    <w:rsid w:val="003F4077"/>
    <w:rsid w:val="003F4681"/>
    <w:rsid w:val="003F5194"/>
    <w:rsid w:val="003F5D57"/>
    <w:rsid w:val="003F68F5"/>
    <w:rsid w:val="003F7D47"/>
    <w:rsid w:val="0040022D"/>
    <w:rsid w:val="00400CE2"/>
    <w:rsid w:val="004020B7"/>
    <w:rsid w:val="00403ED6"/>
    <w:rsid w:val="004049D9"/>
    <w:rsid w:val="00405065"/>
    <w:rsid w:val="004064F7"/>
    <w:rsid w:val="00406F1A"/>
    <w:rsid w:val="00407270"/>
    <w:rsid w:val="004108AE"/>
    <w:rsid w:val="004115E1"/>
    <w:rsid w:val="00411E11"/>
    <w:rsid w:val="00412416"/>
    <w:rsid w:val="00412EE9"/>
    <w:rsid w:val="0041382E"/>
    <w:rsid w:val="0041389C"/>
    <w:rsid w:val="00413B73"/>
    <w:rsid w:val="00415243"/>
    <w:rsid w:val="004173D9"/>
    <w:rsid w:val="004178D0"/>
    <w:rsid w:val="00417ACB"/>
    <w:rsid w:val="00421178"/>
    <w:rsid w:val="0042190B"/>
    <w:rsid w:val="00422FBC"/>
    <w:rsid w:val="0042358D"/>
    <w:rsid w:val="00425C0D"/>
    <w:rsid w:val="004263F1"/>
    <w:rsid w:val="00426978"/>
    <w:rsid w:val="00426CC9"/>
    <w:rsid w:val="004315BA"/>
    <w:rsid w:val="00431785"/>
    <w:rsid w:val="004325A2"/>
    <w:rsid w:val="00433105"/>
    <w:rsid w:val="0043314A"/>
    <w:rsid w:val="0043455F"/>
    <w:rsid w:val="004358FD"/>
    <w:rsid w:val="00435C91"/>
    <w:rsid w:val="004364F5"/>
    <w:rsid w:val="004365C1"/>
    <w:rsid w:val="00440D1B"/>
    <w:rsid w:val="004417F2"/>
    <w:rsid w:val="00441C8E"/>
    <w:rsid w:val="00442EBA"/>
    <w:rsid w:val="00445BD5"/>
    <w:rsid w:val="0044693C"/>
    <w:rsid w:val="00446BD1"/>
    <w:rsid w:val="00447161"/>
    <w:rsid w:val="00450D72"/>
    <w:rsid w:val="00451408"/>
    <w:rsid w:val="00452ABB"/>
    <w:rsid w:val="0045458C"/>
    <w:rsid w:val="00455179"/>
    <w:rsid w:val="004579E7"/>
    <w:rsid w:val="00460A33"/>
    <w:rsid w:val="00461B1B"/>
    <w:rsid w:val="00461ED8"/>
    <w:rsid w:val="0046310A"/>
    <w:rsid w:val="00463DBD"/>
    <w:rsid w:val="00464D4B"/>
    <w:rsid w:val="00465178"/>
    <w:rsid w:val="004656D0"/>
    <w:rsid w:val="00465884"/>
    <w:rsid w:val="00466658"/>
    <w:rsid w:val="00467857"/>
    <w:rsid w:val="0047002A"/>
    <w:rsid w:val="00472036"/>
    <w:rsid w:val="0047294B"/>
    <w:rsid w:val="00475081"/>
    <w:rsid w:val="004759B3"/>
    <w:rsid w:val="00475EF4"/>
    <w:rsid w:val="00476448"/>
    <w:rsid w:val="00480729"/>
    <w:rsid w:val="004841C9"/>
    <w:rsid w:val="004862AA"/>
    <w:rsid w:val="00486A6F"/>
    <w:rsid w:val="00490548"/>
    <w:rsid w:val="0049055E"/>
    <w:rsid w:val="00490D59"/>
    <w:rsid w:val="00490E73"/>
    <w:rsid w:val="00491417"/>
    <w:rsid w:val="00492A21"/>
    <w:rsid w:val="00493441"/>
    <w:rsid w:val="00496890"/>
    <w:rsid w:val="004A0372"/>
    <w:rsid w:val="004A1CE7"/>
    <w:rsid w:val="004A28A0"/>
    <w:rsid w:val="004A357A"/>
    <w:rsid w:val="004A4A1E"/>
    <w:rsid w:val="004A5ED8"/>
    <w:rsid w:val="004B0FA0"/>
    <w:rsid w:val="004B3404"/>
    <w:rsid w:val="004B4443"/>
    <w:rsid w:val="004B4922"/>
    <w:rsid w:val="004B5149"/>
    <w:rsid w:val="004B54C1"/>
    <w:rsid w:val="004B5B3A"/>
    <w:rsid w:val="004B61DD"/>
    <w:rsid w:val="004B6E5B"/>
    <w:rsid w:val="004B7693"/>
    <w:rsid w:val="004B791F"/>
    <w:rsid w:val="004C12D6"/>
    <w:rsid w:val="004C3011"/>
    <w:rsid w:val="004C31F2"/>
    <w:rsid w:val="004C349A"/>
    <w:rsid w:val="004C3B9E"/>
    <w:rsid w:val="004C48B2"/>
    <w:rsid w:val="004C49F9"/>
    <w:rsid w:val="004C4AE2"/>
    <w:rsid w:val="004D0DFB"/>
    <w:rsid w:val="004D1A7B"/>
    <w:rsid w:val="004D1BD1"/>
    <w:rsid w:val="004D354F"/>
    <w:rsid w:val="004D622C"/>
    <w:rsid w:val="004D6F1F"/>
    <w:rsid w:val="004E1A19"/>
    <w:rsid w:val="004E2061"/>
    <w:rsid w:val="004E2CFE"/>
    <w:rsid w:val="004E4BFF"/>
    <w:rsid w:val="004E4EF7"/>
    <w:rsid w:val="004E5D91"/>
    <w:rsid w:val="004E6D9E"/>
    <w:rsid w:val="004F0243"/>
    <w:rsid w:val="004F0761"/>
    <w:rsid w:val="004F2A41"/>
    <w:rsid w:val="004F2D89"/>
    <w:rsid w:val="004F4458"/>
    <w:rsid w:val="004F4FCB"/>
    <w:rsid w:val="004F6AB4"/>
    <w:rsid w:val="004F7472"/>
    <w:rsid w:val="004F74CD"/>
    <w:rsid w:val="004F7590"/>
    <w:rsid w:val="005012D6"/>
    <w:rsid w:val="00501A57"/>
    <w:rsid w:val="00502172"/>
    <w:rsid w:val="0050241C"/>
    <w:rsid w:val="00502FFE"/>
    <w:rsid w:val="00503DBD"/>
    <w:rsid w:val="00505AC4"/>
    <w:rsid w:val="00507387"/>
    <w:rsid w:val="00510192"/>
    <w:rsid w:val="00510C3F"/>
    <w:rsid w:val="005111AD"/>
    <w:rsid w:val="00511C7F"/>
    <w:rsid w:val="00511EA2"/>
    <w:rsid w:val="00511FE4"/>
    <w:rsid w:val="00512781"/>
    <w:rsid w:val="00514502"/>
    <w:rsid w:val="00514F31"/>
    <w:rsid w:val="00515A5E"/>
    <w:rsid w:val="00516663"/>
    <w:rsid w:val="005169AA"/>
    <w:rsid w:val="00517982"/>
    <w:rsid w:val="00517B50"/>
    <w:rsid w:val="00517BF6"/>
    <w:rsid w:val="0052018F"/>
    <w:rsid w:val="005207F9"/>
    <w:rsid w:val="00521819"/>
    <w:rsid w:val="00521A65"/>
    <w:rsid w:val="00521A88"/>
    <w:rsid w:val="00521B09"/>
    <w:rsid w:val="00523B9F"/>
    <w:rsid w:val="00523DD8"/>
    <w:rsid w:val="00523E44"/>
    <w:rsid w:val="005246D2"/>
    <w:rsid w:val="00525FAC"/>
    <w:rsid w:val="005275C8"/>
    <w:rsid w:val="00527C67"/>
    <w:rsid w:val="00527CDF"/>
    <w:rsid w:val="005317B9"/>
    <w:rsid w:val="00534295"/>
    <w:rsid w:val="005343FA"/>
    <w:rsid w:val="0053619C"/>
    <w:rsid w:val="00536729"/>
    <w:rsid w:val="00536854"/>
    <w:rsid w:val="00536DA1"/>
    <w:rsid w:val="005432B3"/>
    <w:rsid w:val="0054391C"/>
    <w:rsid w:val="00543A22"/>
    <w:rsid w:val="00546775"/>
    <w:rsid w:val="00547353"/>
    <w:rsid w:val="0055024F"/>
    <w:rsid w:val="00550D4A"/>
    <w:rsid w:val="00550F67"/>
    <w:rsid w:val="00551296"/>
    <w:rsid w:val="005513B5"/>
    <w:rsid w:val="0055190D"/>
    <w:rsid w:val="00554D9B"/>
    <w:rsid w:val="00554DF4"/>
    <w:rsid w:val="0055583C"/>
    <w:rsid w:val="00555AF8"/>
    <w:rsid w:val="00556CD6"/>
    <w:rsid w:val="0056034A"/>
    <w:rsid w:val="00560488"/>
    <w:rsid w:val="00560A1B"/>
    <w:rsid w:val="005611FC"/>
    <w:rsid w:val="00561281"/>
    <w:rsid w:val="005621A3"/>
    <w:rsid w:val="00563548"/>
    <w:rsid w:val="0056748A"/>
    <w:rsid w:val="005711BB"/>
    <w:rsid w:val="005720EE"/>
    <w:rsid w:val="00572F00"/>
    <w:rsid w:val="005737CA"/>
    <w:rsid w:val="0057386E"/>
    <w:rsid w:val="005739EB"/>
    <w:rsid w:val="00574787"/>
    <w:rsid w:val="00574825"/>
    <w:rsid w:val="00575EC6"/>
    <w:rsid w:val="005767E0"/>
    <w:rsid w:val="005801E6"/>
    <w:rsid w:val="00581EEA"/>
    <w:rsid w:val="0058420F"/>
    <w:rsid w:val="00586188"/>
    <w:rsid w:val="00586CBA"/>
    <w:rsid w:val="00587081"/>
    <w:rsid w:val="00591470"/>
    <w:rsid w:val="00591B1E"/>
    <w:rsid w:val="0059337E"/>
    <w:rsid w:val="00593BCE"/>
    <w:rsid w:val="005944E3"/>
    <w:rsid w:val="0059541D"/>
    <w:rsid w:val="00595656"/>
    <w:rsid w:val="0059654A"/>
    <w:rsid w:val="00596FFA"/>
    <w:rsid w:val="005A0047"/>
    <w:rsid w:val="005A2482"/>
    <w:rsid w:val="005A3377"/>
    <w:rsid w:val="005A3F7F"/>
    <w:rsid w:val="005A5F24"/>
    <w:rsid w:val="005A75E1"/>
    <w:rsid w:val="005B0DC9"/>
    <w:rsid w:val="005B2A78"/>
    <w:rsid w:val="005B76C1"/>
    <w:rsid w:val="005B7A31"/>
    <w:rsid w:val="005C3976"/>
    <w:rsid w:val="005C3CA4"/>
    <w:rsid w:val="005C5510"/>
    <w:rsid w:val="005C6A41"/>
    <w:rsid w:val="005C714F"/>
    <w:rsid w:val="005C77E9"/>
    <w:rsid w:val="005C7CB9"/>
    <w:rsid w:val="005C7F45"/>
    <w:rsid w:val="005D231D"/>
    <w:rsid w:val="005D32E0"/>
    <w:rsid w:val="005D3315"/>
    <w:rsid w:val="005D66A4"/>
    <w:rsid w:val="005D702E"/>
    <w:rsid w:val="005D7B3C"/>
    <w:rsid w:val="005D7E32"/>
    <w:rsid w:val="005E1D0F"/>
    <w:rsid w:val="005E2D10"/>
    <w:rsid w:val="005E4450"/>
    <w:rsid w:val="005E462E"/>
    <w:rsid w:val="005E5DDF"/>
    <w:rsid w:val="005F0977"/>
    <w:rsid w:val="005F1DB7"/>
    <w:rsid w:val="005F200B"/>
    <w:rsid w:val="005F2D86"/>
    <w:rsid w:val="005F410F"/>
    <w:rsid w:val="005F4911"/>
    <w:rsid w:val="005F6D5B"/>
    <w:rsid w:val="005F78EC"/>
    <w:rsid w:val="00600353"/>
    <w:rsid w:val="006020F5"/>
    <w:rsid w:val="0060234F"/>
    <w:rsid w:val="00605722"/>
    <w:rsid w:val="006059D2"/>
    <w:rsid w:val="0061131A"/>
    <w:rsid w:val="00611F0C"/>
    <w:rsid w:val="00612565"/>
    <w:rsid w:val="00613158"/>
    <w:rsid w:val="00613A91"/>
    <w:rsid w:val="0061471B"/>
    <w:rsid w:val="00615A54"/>
    <w:rsid w:val="00615AAB"/>
    <w:rsid w:val="00616C5F"/>
    <w:rsid w:val="00617BC1"/>
    <w:rsid w:val="006211A3"/>
    <w:rsid w:val="006212BA"/>
    <w:rsid w:val="00623FBC"/>
    <w:rsid w:val="006242DA"/>
    <w:rsid w:val="006252A9"/>
    <w:rsid w:val="0062566D"/>
    <w:rsid w:val="00625EBB"/>
    <w:rsid w:val="00626BA4"/>
    <w:rsid w:val="0062794F"/>
    <w:rsid w:val="00627B9C"/>
    <w:rsid w:val="00630CC4"/>
    <w:rsid w:val="00632366"/>
    <w:rsid w:val="00633B3C"/>
    <w:rsid w:val="00636D98"/>
    <w:rsid w:val="006375F4"/>
    <w:rsid w:val="00640867"/>
    <w:rsid w:val="00641B40"/>
    <w:rsid w:val="006424D5"/>
    <w:rsid w:val="00644C11"/>
    <w:rsid w:val="00645638"/>
    <w:rsid w:val="006462B8"/>
    <w:rsid w:val="00647BAF"/>
    <w:rsid w:val="006504F6"/>
    <w:rsid w:val="006508AF"/>
    <w:rsid w:val="00650CE0"/>
    <w:rsid w:val="00654289"/>
    <w:rsid w:val="00655596"/>
    <w:rsid w:val="006572CA"/>
    <w:rsid w:val="00657B60"/>
    <w:rsid w:val="006601B5"/>
    <w:rsid w:val="006614D1"/>
    <w:rsid w:val="00662E4F"/>
    <w:rsid w:val="00662F68"/>
    <w:rsid w:val="00663743"/>
    <w:rsid w:val="0066414C"/>
    <w:rsid w:val="00664B55"/>
    <w:rsid w:val="00670EC2"/>
    <w:rsid w:val="0067135E"/>
    <w:rsid w:val="006720FA"/>
    <w:rsid w:val="00672434"/>
    <w:rsid w:val="00672850"/>
    <w:rsid w:val="00673CE6"/>
    <w:rsid w:val="00675A82"/>
    <w:rsid w:val="00675B1A"/>
    <w:rsid w:val="0067696D"/>
    <w:rsid w:val="00676993"/>
    <w:rsid w:val="0067766F"/>
    <w:rsid w:val="006841AB"/>
    <w:rsid w:val="006844DA"/>
    <w:rsid w:val="00684861"/>
    <w:rsid w:val="00685E23"/>
    <w:rsid w:val="00687E8C"/>
    <w:rsid w:val="006909FF"/>
    <w:rsid w:val="0069124D"/>
    <w:rsid w:val="00692294"/>
    <w:rsid w:val="00692319"/>
    <w:rsid w:val="00692DE7"/>
    <w:rsid w:val="00692F34"/>
    <w:rsid w:val="0069363D"/>
    <w:rsid w:val="006944E4"/>
    <w:rsid w:val="006945E0"/>
    <w:rsid w:val="00695314"/>
    <w:rsid w:val="006956FA"/>
    <w:rsid w:val="00696D32"/>
    <w:rsid w:val="00697015"/>
    <w:rsid w:val="00697859"/>
    <w:rsid w:val="00697D9E"/>
    <w:rsid w:val="006A0B7C"/>
    <w:rsid w:val="006A0C7E"/>
    <w:rsid w:val="006A0DE6"/>
    <w:rsid w:val="006A2429"/>
    <w:rsid w:val="006A2BF0"/>
    <w:rsid w:val="006A2C68"/>
    <w:rsid w:val="006A3834"/>
    <w:rsid w:val="006A3A43"/>
    <w:rsid w:val="006A3A77"/>
    <w:rsid w:val="006A4882"/>
    <w:rsid w:val="006A5F0C"/>
    <w:rsid w:val="006A5F63"/>
    <w:rsid w:val="006B0630"/>
    <w:rsid w:val="006B1C59"/>
    <w:rsid w:val="006B1F59"/>
    <w:rsid w:val="006B1FA8"/>
    <w:rsid w:val="006B26C0"/>
    <w:rsid w:val="006B2B6D"/>
    <w:rsid w:val="006B372C"/>
    <w:rsid w:val="006B3CAB"/>
    <w:rsid w:val="006B5121"/>
    <w:rsid w:val="006B5597"/>
    <w:rsid w:val="006B6A6E"/>
    <w:rsid w:val="006B6BA9"/>
    <w:rsid w:val="006C0A76"/>
    <w:rsid w:val="006C0BA6"/>
    <w:rsid w:val="006C2356"/>
    <w:rsid w:val="006C23FE"/>
    <w:rsid w:val="006C42F9"/>
    <w:rsid w:val="006C4596"/>
    <w:rsid w:val="006C502E"/>
    <w:rsid w:val="006C577F"/>
    <w:rsid w:val="006C5E29"/>
    <w:rsid w:val="006C5F9A"/>
    <w:rsid w:val="006D02D4"/>
    <w:rsid w:val="006D0442"/>
    <w:rsid w:val="006D11AC"/>
    <w:rsid w:val="006D123E"/>
    <w:rsid w:val="006D6268"/>
    <w:rsid w:val="006D6F24"/>
    <w:rsid w:val="006D7361"/>
    <w:rsid w:val="006D777D"/>
    <w:rsid w:val="006E0A0A"/>
    <w:rsid w:val="006E0C51"/>
    <w:rsid w:val="006E0F8E"/>
    <w:rsid w:val="006E15E8"/>
    <w:rsid w:val="006E1B9D"/>
    <w:rsid w:val="006E1D65"/>
    <w:rsid w:val="006E35E2"/>
    <w:rsid w:val="006E3DB5"/>
    <w:rsid w:val="006E520E"/>
    <w:rsid w:val="006E65F4"/>
    <w:rsid w:val="006E694A"/>
    <w:rsid w:val="006F184F"/>
    <w:rsid w:val="006F1C54"/>
    <w:rsid w:val="006F3E67"/>
    <w:rsid w:val="006F477A"/>
    <w:rsid w:val="006F554A"/>
    <w:rsid w:val="006F5D08"/>
    <w:rsid w:val="006F6988"/>
    <w:rsid w:val="006F6E18"/>
    <w:rsid w:val="006F7160"/>
    <w:rsid w:val="006F76EF"/>
    <w:rsid w:val="006F778C"/>
    <w:rsid w:val="0070075C"/>
    <w:rsid w:val="00701C57"/>
    <w:rsid w:val="00703CBD"/>
    <w:rsid w:val="00703F42"/>
    <w:rsid w:val="00704109"/>
    <w:rsid w:val="0070540D"/>
    <w:rsid w:val="00705432"/>
    <w:rsid w:val="00707D19"/>
    <w:rsid w:val="00710C6A"/>
    <w:rsid w:val="00713BB8"/>
    <w:rsid w:val="0071613F"/>
    <w:rsid w:val="007218E4"/>
    <w:rsid w:val="00722C8F"/>
    <w:rsid w:val="007233D6"/>
    <w:rsid w:val="007249A1"/>
    <w:rsid w:val="007256F4"/>
    <w:rsid w:val="00725843"/>
    <w:rsid w:val="00725A5D"/>
    <w:rsid w:val="00727C94"/>
    <w:rsid w:val="00731A1F"/>
    <w:rsid w:val="00731BCD"/>
    <w:rsid w:val="00732C95"/>
    <w:rsid w:val="00736097"/>
    <w:rsid w:val="007369E6"/>
    <w:rsid w:val="00736B45"/>
    <w:rsid w:val="007379FB"/>
    <w:rsid w:val="00741FB9"/>
    <w:rsid w:val="00742496"/>
    <w:rsid w:val="00742BF7"/>
    <w:rsid w:val="007433A9"/>
    <w:rsid w:val="00743401"/>
    <w:rsid w:val="00746CB2"/>
    <w:rsid w:val="00746EBA"/>
    <w:rsid w:val="00750795"/>
    <w:rsid w:val="00750950"/>
    <w:rsid w:val="00750B55"/>
    <w:rsid w:val="00750CC2"/>
    <w:rsid w:val="0075253D"/>
    <w:rsid w:val="00752795"/>
    <w:rsid w:val="007528AA"/>
    <w:rsid w:val="0075443C"/>
    <w:rsid w:val="00755670"/>
    <w:rsid w:val="00755EDF"/>
    <w:rsid w:val="00756E58"/>
    <w:rsid w:val="00757A2A"/>
    <w:rsid w:val="00757EE3"/>
    <w:rsid w:val="00760DA2"/>
    <w:rsid w:val="007612E7"/>
    <w:rsid w:val="007619CC"/>
    <w:rsid w:val="00762EBE"/>
    <w:rsid w:val="00764FA2"/>
    <w:rsid w:val="00765079"/>
    <w:rsid w:val="0076657F"/>
    <w:rsid w:val="00767841"/>
    <w:rsid w:val="007716BD"/>
    <w:rsid w:val="00772725"/>
    <w:rsid w:val="007732EE"/>
    <w:rsid w:val="0077489D"/>
    <w:rsid w:val="00774C32"/>
    <w:rsid w:val="007757DA"/>
    <w:rsid w:val="00776EAE"/>
    <w:rsid w:val="00777D6B"/>
    <w:rsid w:val="0078068C"/>
    <w:rsid w:val="00781CEB"/>
    <w:rsid w:val="0078375D"/>
    <w:rsid w:val="0078398C"/>
    <w:rsid w:val="007842F7"/>
    <w:rsid w:val="00786DB3"/>
    <w:rsid w:val="007876E3"/>
    <w:rsid w:val="00790F53"/>
    <w:rsid w:val="00793521"/>
    <w:rsid w:val="00795587"/>
    <w:rsid w:val="00795DC0"/>
    <w:rsid w:val="00796B29"/>
    <w:rsid w:val="007971F4"/>
    <w:rsid w:val="007A2B91"/>
    <w:rsid w:val="007A2FB8"/>
    <w:rsid w:val="007A41F2"/>
    <w:rsid w:val="007A454A"/>
    <w:rsid w:val="007A5186"/>
    <w:rsid w:val="007A54B1"/>
    <w:rsid w:val="007A67D7"/>
    <w:rsid w:val="007B0890"/>
    <w:rsid w:val="007B0FBA"/>
    <w:rsid w:val="007B11B3"/>
    <w:rsid w:val="007B1942"/>
    <w:rsid w:val="007B1AE5"/>
    <w:rsid w:val="007B472A"/>
    <w:rsid w:val="007B6204"/>
    <w:rsid w:val="007B63BA"/>
    <w:rsid w:val="007B6BBE"/>
    <w:rsid w:val="007B6DAE"/>
    <w:rsid w:val="007B730E"/>
    <w:rsid w:val="007B7483"/>
    <w:rsid w:val="007C0967"/>
    <w:rsid w:val="007C1353"/>
    <w:rsid w:val="007C1830"/>
    <w:rsid w:val="007C19D0"/>
    <w:rsid w:val="007C406B"/>
    <w:rsid w:val="007C444D"/>
    <w:rsid w:val="007C4A5C"/>
    <w:rsid w:val="007C4D74"/>
    <w:rsid w:val="007C5460"/>
    <w:rsid w:val="007C6117"/>
    <w:rsid w:val="007C74F8"/>
    <w:rsid w:val="007C7AF9"/>
    <w:rsid w:val="007C7B9C"/>
    <w:rsid w:val="007C7F49"/>
    <w:rsid w:val="007D03C0"/>
    <w:rsid w:val="007D2F09"/>
    <w:rsid w:val="007D33B3"/>
    <w:rsid w:val="007D3F18"/>
    <w:rsid w:val="007D4BD4"/>
    <w:rsid w:val="007D79B5"/>
    <w:rsid w:val="007D7AF1"/>
    <w:rsid w:val="007E139F"/>
    <w:rsid w:val="007E2834"/>
    <w:rsid w:val="007E3311"/>
    <w:rsid w:val="007E43EB"/>
    <w:rsid w:val="007E5255"/>
    <w:rsid w:val="007E5CCA"/>
    <w:rsid w:val="007F0C10"/>
    <w:rsid w:val="007F1BE8"/>
    <w:rsid w:val="007F2898"/>
    <w:rsid w:val="007F2C1D"/>
    <w:rsid w:val="007F3D91"/>
    <w:rsid w:val="007F4B4F"/>
    <w:rsid w:val="007F5950"/>
    <w:rsid w:val="007F6039"/>
    <w:rsid w:val="007F7823"/>
    <w:rsid w:val="0080040A"/>
    <w:rsid w:val="0080040F"/>
    <w:rsid w:val="00803676"/>
    <w:rsid w:val="0080524B"/>
    <w:rsid w:val="00805CDA"/>
    <w:rsid w:val="008078D4"/>
    <w:rsid w:val="00810471"/>
    <w:rsid w:val="00811E29"/>
    <w:rsid w:val="00814596"/>
    <w:rsid w:val="008148AB"/>
    <w:rsid w:val="00814C57"/>
    <w:rsid w:val="00816789"/>
    <w:rsid w:val="00817D18"/>
    <w:rsid w:val="00820107"/>
    <w:rsid w:val="00820CFA"/>
    <w:rsid w:val="00822028"/>
    <w:rsid w:val="00822355"/>
    <w:rsid w:val="00823051"/>
    <w:rsid w:val="008239ED"/>
    <w:rsid w:val="008300B4"/>
    <w:rsid w:val="00831010"/>
    <w:rsid w:val="00834763"/>
    <w:rsid w:val="00834E44"/>
    <w:rsid w:val="00835243"/>
    <w:rsid w:val="00835384"/>
    <w:rsid w:val="00835F47"/>
    <w:rsid w:val="008375DE"/>
    <w:rsid w:val="00837A99"/>
    <w:rsid w:val="0084175C"/>
    <w:rsid w:val="00841D00"/>
    <w:rsid w:val="0084230F"/>
    <w:rsid w:val="00843B65"/>
    <w:rsid w:val="00843BC8"/>
    <w:rsid w:val="00844BF8"/>
    <w:rsid w:val="00844ECF"/>
    <w:rsid w:val="00845A8D"/>
    <w:rsid w:val="00850083"/>
    <w:rsid w:val="008508CF"/>
    <w:rsid w:val="00851ABF"/>
    <w:rsid w:val="00852E7C"/>
    <w:rsid w:val="00852EE0"/>
    <w:rsid w:val="00852FDE"/>
    <w:rsid w:val="008565C8"/>
    <w:rsid w:val="00856B3B"/>
    <w:rsid w:val="00860A4F"/>
    <w:rsid w:val="00860F4E"/>
    <w:rsid w:val="008610BA"/>
    <w:rsid w:val="008625B0"/>
    <w:rsid w:val="00862696"/>
    <w:rsid w:val="008628B4"/>
    <w:rsid w:val="00862AF6"/>
    <w:rsid w:val="00863AA3"/>
    <w:rsid w:val="00864D7E"/>
    <w:rsid w:val="00865387"/>
    <w:rsid w:val="00866F89"/>
    <w:rsid w:val="00871085"/>
    <w:rsid w:val="008716ED"/>
    <w:rsid w:val="0087173B"/>
    <w:rsid w:val="00871746"/>
    <w:rsid w:val="00871768"/>
    <w:rsid w:val="00872695"/>
    <w:rsid w:val="008729C9"/>
    <w:rsid w:val="008735E4"/>
    <w:rsid w:val="00873D80"/>
    <w:rsid w:val="00874410"/>
    <w:rsid w:val="00874D95"/>
    <w:rsid w:val="00874E01"/>
    <w:rsid w:val="00874F20"/>
    <w:rsid w:val="008750CC"/>
    <w:rsid w:val="00875428"/>
    <w:rsid w:val="00875FE3"/>
    <w:rsid w:val="00876D72"/>
    <w:rsid w:val="00877B34"/>
    <w:rsid w:val="00880D92"/>
    <w:rsid w:val="00880E84"/>
    <w:rsid w:val="0088321D"/>
    <w:rsid w:val="00883BAA"/>
    <w:rsid w:val="0088413D"/>
    <w:rsid w:val="008842C9"/>
    <w:rsid w:val="008848D5"/>
    <w:rsid w:val="00884F47"/>
    <w:rsid w:val="00885A55"/>
    <w:rsid w:val="00886C8D"/>
    <w:rsid w:val="0089012F"/>
    <w:rsid w:val="00892773"/>
    <w:rsid w:val="00892BC9"/>
    <w:rsid w:val="00892F70"/>
    <w:rsid w:val="008930F0"/>
    <w:rsid w:val="008934B0"/>
    <w:rsid w:val="0089355D"/>
    <w:rsid w:val="008943B8"/>
    <w:rsid w:val="00895C9E"/>
    <w:rsid w:val="00895FEE"/>
    <w:rsid w:val="008A0283"/>
    <w:rsid w:val="008A06D9"/>
    <w:rsid w:val="008A31F0"/>
    <w:rsid w:val="008A3F1C"/>
    <w:rsid w:val="008A4342"/>
    <w:rsid w:val="008A4AAF"/>
    <w:rsid w:val="008A4D2E"/>
    <w:rsid w:val="008A72AE"/>
    <w:rsid w:val="008A771C"/>
    <w:rsid w:val="008B0B09"/>
    <w:rsid w:val="008B0D79"/>
    <w:rsid w:val="008B2693"/>
    <w:rsid w:val="008B4D34"/>
    <w:rsid w:val="008B6C41"/>
    <w:rsid w:val="008B7EA9"/>
    <w:rsid w:val="008C086F"/>
    <w:rsid w:val="008C0A2D"/>
    <w:rsid w:val="008C4EB8"/>
    <w:rsid w:val="008C594A"/>
    <w:rsid w:val="008C5B50"/>
    <w:rsid w:val="008C5BA6"/>
    <w:rsid w:val="008C5EC9"/>
    <w:rsid w:val="008C7C52"/>
    <w:rsid w:val="008D1956"/>
    <w:rsid w:val="008D557F"/>
    <w:rsid w:val="008D58E2"/>
    <w:rsid w:val="008D747D"/>
    <w:rsid w:val="008E0D74"/>
    <w:rsid w:val="008E1C58"/>
    <w:rsid w:val="008E1D73"/>
    <w:rsid w:val="008E2104"/>
    <w:rsid w:val="008E28A0"/>
    <w:rsid w:val="008E3C65"/>
    <w:rsid w:val="008E41EC"/>
    <w:rsid w:val="008E4BAE"/>
    <w:rsid w:val="008E65AB"/>
    <w:rsid w:val="008E6944"/>
    <w:rsid w:val="008E742A"/>
    <w:rsid w:val="008E76C6"/>
    <w:rsid w:val="008F2165"/>
    <w:rsid w:val="008F2B1C"/>
    <w:rsid w:val="008F2D5A"/>
    <w:rsid w:val="008F43AA"/>
    <w:rsid w:val="008F6185"/>
    <w:rsid w:val="008F6E26"/>
    <w:rsid w:val="008F7701"/>
    <w:rsid w:val="008F7F87"/>
    <w:rsid w:val="00900EB1"/>
    <w:rsid w:val="00901561"/>
    <w:rsid w:val="00902368"/>
    <w:rsid w:val="00902841"/>
    <w:rsid w:val="0090339D"/>
    <w:rsid w:val="00904110"/>
    <w:rsid w:val="009058CB"/>
    <w:rsid w:val="00905FB7"/>
    <w:rsid w:val="00906718"/>
    <w:rsid w:val="00910427"/>
    <w:rsid w:val="009123AF"/>
    <w:rsid w:val="009137C6"/>
    <w:rsid w:val="009138C2"/>
    <w:rsid w:val="0091440C"/>
    <w:rsid w:val="00914F17"/>
    <w:rsid w:val="00915822"/>
    <w:rsid w:val="00915E96"/>
    <w:rsid w:val="00917134"/>
    <w:rsid w:val="0091754F"/>
    <w:rsid w:val="00921E00"/>
    <w:rsid w:val="009221CF"/>
    <w:rsid w:val="00922208"/>
    <w:rsid w:val="00922FE6"/>
    <w:rsid w:val="009235E5"/>
    <w:rsid w:val="00924A36"/>
    <w:rsid w:val="00925559"/>
    <w:rsid w:val="00925581"/>
    <w:rsid w:val="00925DE7"/>
    <w:rsid w:val="009265E4"/>
    <w:rsid w:val="00926CC3"/>
    <w:rsid w:val="00926FF8"/>
    <w:rsid w:val="00927269"/>
    <w:rsid w:val="009300C3"/>
    <w:rsid w:val="00930AD6"/>
    <w:rsid w:val="00930BCD"/>
    <w:rsid w:val="009321BD"/>
    <w:rsid w:val="009326C3"/>
    <w:rsid w:val="00933174"/>
    <w:rsid w:val="00933A1B"/>
    <w:rsid w:val="00933BD1"/>
    <w:rsid w:val="00933D46"/>
    <w:rsid w:val="00934181"/>
    <w:rsid w:val="0093428E"/>
    <w:rsid w:val="00934ADD"/>
    <w:rsid w:val="00934C9E"/>
    <w:rsid w:val="00935442"/>
    <w:rsid w:val="00935B0B"/>
    <w:rsid w:val="00937949"/>
    <w:rsid w:val="00937BD9"/>
    <w:rsid w:val="009404A2"/>
    <w:rsid w:val="00940905"/>
    <w:rsid w:val="0094285C"/>
    <w:rsid w:val="00942985"/>
    <w:rsid w:val="009429E6"/>
    <w:rsid w:val="00942B93"/>
    <w:rsid w:val="00943305"/>
    <w:rsid w:val="00943CC7"/>
    <w:rsid w:val="0094410A"/>
    <w:rsid w:val="00944D7D"/>
    <w:rsid w:val="00944FAC"/>
    <w:rsid w:val="00945D27"/>
    <w:rsid w:val="00945DC3"/>
    <w:rsid w:val="00946CF9"/>
    <w:rsid w:val="00946D24"/>
    <w:rsid w:val="00947CEA"/>
    <w:rsid w:val="00950CBD"/>
    <w:rsid w:val="00950DFF"/>
    <w:rsid w:val="00950F11"/>
    <w:rsid w:val="00951B7A"/>
    <w:rsid w:val="0095229C"/>
    <w:rsid w:val="0095246F"/>
    <w:rsid w:val="0095255D"/>
    <w:rsid w:val="009527AA"/>
    <w:rsid w:val="00953128"/>
    <w:rsid w:val="00953276"/>
    <w:rsid w:val="009532BA"/>
    <w:rsid w:val="009542D1"/>
    <w:rsid w:val="0095554A"/>
    <w:rsid w:val="00956AC7"/>
    <w:rsid w:val="00956B09"/>
    <w:rsid w:val="00956C30"/>
    <w:rsid w:val="009575F1"/>
    <w:rsid w:val="00960102"/>
    <w:rsid w:val="0096315C"/>
    <w:rsid w:val="0096464F"/>
    <w:rsid w:val="00964913"/>
    <w:rsid w:val="00966E88"/>
    <w:rsid w:val="00966E8C"/>
    <w:rsid w:val="00971B56"/>
    <w:rsid w:val="009728CF"/>
    <w:rsid w:val="00972FEF"/>
    <w:rsid w:val="00973AC6"/>
    <w:rsid w:val="00974C90"/>
    <w:rsid w:val="00974DDF"/>
    <w:rsid w:val="0097596A"/>
    <w:rsid w:val="009768B4"/>
    <w:rsid w:val="00977FE8"/>
    <w:rsid w:val="00981892"/>
    <w:rsid w:val="00983BE4"/>
    <w:rsid w:val="009846D5"/>
    <w:rsid w:val="0098516B"/>
    <w:rsid w:val="00986A7E"/>
    <w:rsid w:val="0098704D"/>
    <w:rsid w:val="00987832"/>
    <w:rsid w:val="00990118"/>
    <w:rsid w:val="00990CA2"/>
    <w:rsid w:val="00991368"/>
    <w:rsid w:val="00991985"/>
    <w:rsid w:val="00994EE1"/>
    <w:rsid w:val="00996A44"/>
    <w:rsid w:val="0099740E"/>
    <w:rsid w:val="009976FD"/>
    <w:rsid w:val="009A14F5"/>
    <w:rsid w:val="009A1935"/>
    <w:rsid w:val="009A364C"/>
    <w:rsid w:val="009A5213"/>
    <w:rsid w:val="009A588D"/>
    <w:rsid w:val="009A5941"/>
    <w:rsid w:val="009A5AB4"/>
    <w:rsid w:val="009A74E2"/>
    <w:rsid w:val="009A78FB"/>
    <w:rsid w:val="009B0403"/>
    <w:rsid w:val="009B0BD9"/>
    <w:rsid w:val="009B20A0"/>
    <w:rsid w:val="009B5844"/>
    <w:rsid w:val="009B5A48"/>
    <w:rsid w:val="009B6A4E"/>
    <w:rsid w:val="009B75B8"/>
    <w:rsid w:val="009C02A5"/>
    <w:rsid w:val="009C0F29"/>
    <w:rsid w:val="009C3612"/>
    <w:rsid w:val="009C361A"/>
    <w:rsid w:val="009C3658"/>
    <w:rsid w:val="009C7F49"/>
    <w:rsid w:val="009D03A0"/>
    <w:rsid w:val="009D1027"/>
    <w:rsid w:val="009D3534"/>
    <w:rsid w:val="009D438A"/>
    <w:rsid w:val="009D4CA5"/>
    <w:rsid w:val="009D7C1D"/>
    <w:rsid w:val="009E1469"/>
    <w:rsid w:val="009E1C8E"/>
    <w:rsid w:val="009E262C"/>
    <w:rsid w:val="009E29CA"/>
    <w:rsid w:val="009E2AB6"/>
    <w:rsid w:val="009E35DE"/>
    <w:rsid w:val="009E4F2E"/>
    <w:rsid w:val="009E5702"/>
    <w:rsid w:val="009E5F0C"/>
    <w:rsid w:val="009F0BDD"/>
    <w:rsid w:val="009F0F1D"/>
    <w:rsid w:val="009F1467"/>
    <w:rsid w:val="009F1C0E"/>
    <w:rsid w:val="009F322C"/>
    <w:rsid w:val="009F3E14"/>
    <w:rsid w:val="009F46FD"/>
    <w:rsid w:val="009F53A8"/>
    <w:rsid w:val="009F595C"/>
    <w:rsid w:val="009F7BBC"/>
    <w:rsid w:val="00A01214"/>
    <w:rsid w:val="00A01E0F"/>
    <w:rsid w:val="00A0280D"/>
    <w:rsid w:val="00A033C0"/>
    <w:rsid w:val="00A050BF"/>
    <w:rsid w:val="00A053BA"/>
    <w:rsid w:val="00A11594"/>
    <w:rsid w:val="00A147D1"/>
    <w:rsid w:val="00A165A7"/>
    <w:rsid w:val="00A1742D"/>
    <w:rsid w:val="00A20E45"/>
    <w:rsid w:val="00A22A52"/>
    <w:rsid w:val="00A22F1C"/>
    <w:rsid w:val="00A24300"/>
    <w:rsid w:val="00A25626"/>
    <w:rsid w:val="00A2563E"/>
    <w:rsid w:val="00A25B14"/>
    <w:rsid w:val="00A25CA0"/>
    <w:rsid w:val="00A26AB8"/>
    <w:rsid w:val="00A2750A"/>
    <w:rsid w:val="00A276C6"/>
    <w:rsid w:val="00A314C9"/>
    <w:rsid w:val="00A3198A"/>
    <w:rsid w:val="00A329D1"/>
    <w:rsid w:val="00A32BC0"/>
    <w:rsid w:val="00A32F56"/>
    <w:rsid w:val="00A3428E"/>
    <w:rsid w:val="00A34A55"/>
    <w:rsid w:val="00A34E50"/>
    <w:rsid w:val="00A36AF9"/>
    <w:rsid w:val="00A36C42"/>
    <w:rsid w:val="00A379C4"/>
    <w:rsid w:val="00A37EE0"/>
    <w:rsid w:val="00A41B39"/>
    <w:rsid w:val="00A4382C"/>
    <w:rsid w:val="00A441BB"/>
    <w:rsid w:val="00A47876"/>
    <w:rsid w:val="00A47C35"/>
    <w:rsid w:val="00A50F95"/>
    <w:rsid w:val="00A513CC"/>
    <w:rsid w:val="00A52456"/>
    <w:rsid w:val="00A525C0"/>
    <w:rsid w:val="00A52D4C"/>
    <w:rsid w:val="00A5410B"/>
    <w:rsid w:val="00A55F2C"/>
    <w:rsid w:val="00A573A3"/>
    <w:rsid w:val="00A57459"/>
    <w:rsid w:val="00A57821"/>
    <w:rsid w:val="00A57C70"/>
    <w:rsid w:val="00A629D4"/>
    <w:rsid w:val="00A642EA"/>
    <w:rsid w:val="00A64606"/>
    <w:rsid w:val="00A6474D"/>
    <w:rsid w:val="00A663DD"/>
    <w:rsid w:val="00A67669"/>
    <w:rsid w:val="00A703FF"/>
    <w:rsid w:val="00A70753"/>
    <w:rsid w:val="00A71A0A"/>
    <w:rsid w:val="00A73213"/>
    <w:rsid w:val="00A7332D"/>
    <w:rsid w:val="00A737DC"/>
    <w:rsid w:val="00A7396B"/>
    <w:rsid w:val="00A73D28"/>
    <w:rsid w:val="00A7578E"/>
    <w:rsid w:val="00A76662"/>
    <w:rsid w:val="00A768BE"/>
    <w:rsid w:val="00A804F9"/>
    <w:rsid w:val="00A813A7"/>
    <w:rsid w:val="00A826CA"/>
    <w:rsid w:val="00A82A74"/>
    <w:rsid w:val="00A83A6C"/>
    <w:rsid w:val="00A8568C"/>
    <w:rsid w:val="00A85D7A"/>
    <w:rsid w:val="00A85E8C"/>
    <w:rsid w:val="00A865D9"/>
    <w:rsid w:val="00A86823"/>
    <w:rsid w:val="00A86A30"/>
    <w:rsid w:val="00A90204"/>
    <w:rsid w:val="00A91644"/>
    <w:rsid w:val="00A93A8A"/>
    <w:rsid w:val="00A94486"/>
    <w:rsid w:val="00A94BA5"/>
    <w:rsid w:val="00A95073"/>
    <w:rsid w:val="00A9583F"/>
    <w:rsid w:val="00A95EF6"/>
    <w:rsid w:val="00A96DD4"/>
    <w:rsid w:val="00A97EEE"/>
    <w:rsid w:val="00AA0127"/>
    <w:rsid w:val="00AA1680"/>
    <w:rsid w:val="00AA1E93"/>
    <w:rsid w:val="00AA20E2"/>
    <w:rsid w:val="00AA33ED"/>
    <w:rsid w:val="00AA385C"/>
    <w:rsid w:val="00AA3D55"/>
    <w:rsid w:val="00AA46FA"/>
    <w:rsid w:val="00AB04AC"/>
    <w:rsid w:val="00AB1ACA"/>
    <w:rsid w:val="00AB1BBF"/>
    <w:rsid w:val="00AB343F"/>
    <w:rsid w:val="00AB3785"/>
    <w:rsid w:val="00AB3BB5"/>
    <w:rsid w:val="00AB5291"/>
    <w:rsid w:val="00AB587A"/>
    <w:rsid w:val="00AB6987"/>
    <w:rsid w:val="00AC2160"/>
    <w:rsid w:val="00AC3621"/>
    <w:rsid w:val="00AC4257"/>
    <w:rsid w:val="00AC4296"/>
    <w:rsid w:val="00AC485F"/>
    <w:rsid w:val="00AC4967"/>
    <w:rsid w:val="00AC52F3"/>
    <w:rsid w:val="00AC67F0"/>
    <w:rsid w:val="00AC781A"/>
    <w:rsid w:val="00AD0559"/>
    <w:rsid w:val="00AD2E8F"/>
    <w:rsid w:val="00AD3675"/>
    <w:rsid w:val="00AD3FDF"/>
    <w:rsid w:val="00AD5BC0"/>
    <w:rsid w:val="00AD7EDE"/>
    <w:rsid w:val="00AE28D6"/>
    <w:rsid w:val="00AE2E09"/>
    <w:rsid w:val="00AE2E28"/>
    <w:rsid w:val="00AE32ED"/>
    <w:rsid w:val="00AE574B"/>
    <w:rsid w:val="00AE5A5F"/>
    <w:rsid w:val="00AE662E"/>
    <w:rsid w:val="00AE6A22"/>
    <w:rsid w:val="00AE6CF0"/>
    <w:rsid w:val="00AE748C"/>
    <w:rsid w:val="00AE7C52"/>
    <w:rsid w:val="00AF22DE"/>
    <w:rsid w:val="00AF2441"/>
    <w:rsid w:val="00AF38AF"/>
    <w:rsid w:val="00AF4BAD"/>
    <w:rsid w:val="00AF4CD5"/>
    <w:rsid w:val="00AF5353"/>
    <w:rsid w:val="00AF5EEA"/>
    <w:rsid w:val="00AF5F4C"/>
    <w:rsid w:val="00AF6CA6"/>
    <w:rsid w:val="00AF759E"/>
    <w:rsid w:val="00AF7A1A"/>
    <w:rsid w:val="00B021BF"/>
    <w:rsid w:val="00B02930"/>
    <w:rsid w:val="00B03260"/>
    <w:rsid w:val="00B0446E"/>
    <w:rsid w:val="00B04977"/>
    <w:rsid w:val="00B057FD"/>
    <w:rsid w:val="00B10138"/>
    <w:rsid w:val="00B12E24"/>
    <w:rsid w:val="00B1315D"/>
    <w:rsid w:val="00B155EA"/>
    <w:rsid w:val="00B15AD5"/>
    <w:rsid w:val="00B16AA7"/>
    <w:rsid w:val="00B17728"/>
    <w:rsid w:val="00B21771"/>
    <w:rsid w:val="00B21C9E"/>
    <w:rsid w:val="00B22104"/>
    <w:rsid w:val="00B22F6C"/>
    <w:rsid w:val="00B23326"/>
    <w:rsid w:val="00B2332C"/>
    <w:rsid w:val="00B24FD7"/>
    <w:rsid w:val="00B25B36"/>
    <w:rsid w:val="00B2618B"/>
    <w:rsid w:val="00B26FC1"/>
    <w:rsid w:val="00B272CD"/>
    <w:rsid w:val="00B311FE"/>
    <w:rsid w:val="00B31593"/>
    <w:rsid w:val="00B31F65"/>
    <w:rsid w:val="00B329AD"/>
    <w:rsid w:val="00B33AE6"/>
    <w:rsid w:val="00B33D2C"/>
    <w:rsid w:val="00B340C7"/>
    <w:rsid w:val="00B34E3D"/>
    <w:rsid w:val="00B34EE0"/>
    <w:rsid w:val="00B35EEE"/>
    <w:rsid w:val="00B36C20"/>
    <w:rsid w:val="00B36FB9"/>
    <w:rsid w:val="00B40E8E"/>
    <w:rsid w:val="00B41003"/>
    <w:rsid w:val="00B41B01"/>
    <w:rsid w:val="00B4205B"/>
    <w:rsid w:val="00B42595"/>
    <w:rsid w:val="00B42732"/>
    <w:rsid w:val="00B42FAA"/>
    <w:rsid w:val="00B45BCE"/>
    <w:rsid w:val="00B47DE0"/>
    <w:rsid w:val="00B503C6"/>
    <w:rsid w:val="00B50FB9"/>
    <w:rsid w:val="00B51765"/>
    <w:rsid w:val="00B51F0C"/>
    <w:rsid w:val="00B52E11"/>
    <w:rsid w:val="00B52F3B"/>
    <w:rsid w:val="00B53159"/>
    <w:rsid w:val="00B53A04"/>
    <w:rsid w:val="00B542C5"/>
    <w:rsid w:val="00B54491"/>
    <w:rsid w:val="00B55629"/>
    <w:rsid w:val="00B55A48"/>
    <w:rsid w:val="00B55F0A"/>
    <w:rsid w:val="00B604EF"/>
    <w:rsid w:val="00B60529"/>
    <w:rsid w:val="00B60EB1"/>
    <w:rsid w:val="00B60FEC"/>
    <w:rsid w:val="00B61E5C"/>
    <w:rsid w:val="00B6255A"/>
    <w:rsid w:val="00B637F3"/>
    <w:rsid w:val="00B64837"/>
    <w:rsid w:val="00B65736"/>
    <w:rsid w:val="00B659A1"/>
    <w:rsid w:val="00B65CCF"/>
    <w:rsid w:val="00B66CA1"/>
    <w:rsid w:val="00B6700F"/>
    <w:rsid w:val="00B67388"/>
    <w:rsid w:val="00B67695"/>
    <w:rsid w:val="00B67870"/>
    <w:rsid w:val="00B67AFC"/>
    <w:rsid w:val="00B700D5"/>
    <w:rsid w:val="00B715D2"/>
    <w:rsid w:val="00B74BC7"/>
    <w:rsid w:val="00B75F67"/>
    <w:rsid w:val="00B76EF2"/>
    <w:rsid w:val="00B77055"/>
    <w:rsid w:val="00B820B4"/>
    <w:rsid w:val="00B82296"/>
    <w:rsid w:val="00B82B23"/>
    <w:rsid w:val="00B83FEE"/>
    <w:rsid w:val="00B86474"/>
    <w:rsid w:val="00B86A53"/>
    <w:rsid w:val="00B86FDE"/>
    <w:rsid w:val="00B87E32"/>
    <w:rsid w:val="00B907EE"/>
    <w:rsid w:val="00B90DB0"/>
    <w:rsid w:val="00B912D3"/>
    <w:rsid w:val="00B91316"/>
    <w:rsid w:val="00B91EFC"/>
    <w:rsid w:val="00B928A2"/>
    <w:rsid w:val="00B92B9E"/>
    <w:rsid w:val="00B930BA"/>
    <w:rsid w:val="00B94B71"/>
    <w:rsid w:val="00B954E3"/>
    <w:rsid w:val="00B95DC1"/>
    <w:rsid w:val="00B96425"/>
    <w:rsid w:val="00B966C7"/>
    <w:rsid w:val="00B96B1B"/>
    <w:rsid w:val="00BA06F9"/>
    <w:rsid w:val="00BA0D60"/>
    <w:rsid w:val="00BA0EA6"/>
    <w:rsid w:val="00BA1EDF"/>
    <w:rsid w:val="00BA2C38"/>
    <w:rsid w:val="00BA30BC"/>
    <w:rsid w:val="00BA48A3"/>
    <w:rsid w:val="00BA4A8D"/>
    <w:rsid w:val="00BA4DC4"/>
    <w:rsid w:val="00BA5249"/>
    <w:rsid w:val="00BA7FD0"/>
    <w:rsid w:val="00BB037B"/>
    <w:rsid w:val="00BB0E87"/>
    <w:rsid w:val="00BB2119"/>
    <w:rsid w:val="00BB241A"/>
    <w:rsid w:val="00BB30ED"/>
    <w:rsid w:val="00BB36B1"/>
    <w:rsid w:val="00BB40E8"/>
    <w:rsid w:val="00BB5C76"/>
    <w:rsid w:val="00BB6890"/>
    <w:rsid w:val="00BB70D3"/>
    <w:rsid w:val="00BB78D3"/>
    <w:rsid w:val="00BB7E83"/>
    <w:rsid w:val="00BC179A"/>
    <w:rsid w:val="00BC2D8A"/>
    <w:rsid w:val="00BC397C"/>
    <w:rsid w:val="00BC4BA0"/>
    <w:rsid w:val="00BC5B97"/>
    <w:rsid w:val="00BC5BC7"/>
    <w:rsid w:val="00BC790D"/>
    <w:rsid w:val="00BD2C17"/>
    <w:rsid w:val="00BD44DA"/>
    <w:rsid w:val="00BD452D"/>
    <w:rsid w:val="00BD4698"/>
    <w:rsid w:val="00BD4DFC"/>
    <w:rsid w:val="00BD6658"/>
    <w:rsid w:val="00BD6AC1"/>
    <w:rsid w:val="00BD7A1F"/>
    <w:rsid w:val="00BD7FE2"/>
    <w:rsid w:val="00BE0E1B"/>
    <w:rsid w:val="00BE117A"/>
    <w:rsid w:val="00BE1577"/>
    <w:rsid w:val="00BE1680"/>
    <w:rsid w:val="00BE22F0"/>
    <w:rsid w:val="00BE256D"/>
    <w:rsid w:val="00BE2859"/>
    <w:rsid w:val="00BE2954"/>
    <w:rsid w:val="00BE3CF1"/>
    <w:rsid w:val="00BE7199"/>
    <w:rsid w:val="00BF0314"/>
    <w:rsid w:val="00BF0ACF"/>
    <w:rsid w:val="00BF225D"/>
    <w:rsid w:val="00BF2FC3"/>
    <w:rsid w:val="00BF5E08"/>
    <w:rsid w:val="00BF79B9"/>
    <w:rsid w:val="00C01769"/>
    <w:rsid w:val="00C01CE8"/>
    <w:rsid w:val="00C01EE5"/>
    <w:rsid w:val="00C02293"/>
    <w:rsid w:val="00C02568"/>
    <w:rsid w:val="00C049E7"/>
    <w:rsid w:val="00C10F51"/>
    <w:rsid w:val="00C118A5"/>
    <w:rsid w:val="00C1329B"/>
    <w:rsid w:val="00C14B33"/>
    <w:rsid w:val="00C15EB3"/>
    <w:rsid w:val="00C161D9"/>
    <w:rsid w:val="00C169C6"/>
    <w:rsid w:val="00C17C2B"/>
    <w:rsid w:val="00C206FB"/>
    <w:rsid w:val="00C23498"/>
    <w:rsid w:val="00C23B05"/>
    <w:rsid w:val="00C24A38"/>
    <w:rsid w:val="00C26E66"/>
    <w:rsid w:val="00C27DDD"/>
    <w:rsid w:val="00C319EA"/>
    <w:rsid w:val="00C32ECB"/>
    <w:rsid w:val="00C33609"/>
    <w:rsid w:val="00C33CE4"/>
    <w:rsid w:val="00C35800"/>
    <w:rsid w:val="00C35866"/>
    <w:rsid w:val="00C36306"/>
    <w:rsid w:val="00C36BEA"/>
    <w:rsid w:val="00C36FCB"/>
    <w:rsid w:val="00C3712A"/>
    <w:rsid w:val="00C37A39"/>
    <w:rsid w:val="00C41EE6"/>
    <w:rsid w:val="00C42C4D"/>
    <w:rsid w:val="00C43DA2"/>
    <w:rsid w:val="00C46B55"/>
    <w:rsid w:val="00C47F01"/>
    <w:rsid w:val="00C524D8"/>
    <w:rsid w:val="00C5317B"/>
    <w:rsid w:val="00C54A43"/>
    <w:rsid w:val="00C5562B"/>
    <w:rsid w:val="00C55D31"/>
    <w:rsid w:val="00C60F56"/>
    <w:rsid w:val="00C61373"/>
    <w:rsid w:val="00C61811"/>
    <w:rsid w:val="00C63C49"/>
    <w:rsid w:val="00C6473E"/>
    <w:rsid w:val="00C64EF2"/>
    <w:rsid w:val="00C65996"/>
    <w:rsid w:val="00C65D8A"/>
    <w:rsid w:val="00C67D65"/>
    <w:rsid w:val="00C7046E"/>
    <w:rsid w:val="00C71668"/>
    <w:rsid w:val="00C71A34"/>
    <w:rsid w:val="00C72156"/>
    <w:rsid w:val="00C73207"/>
    <w:rsid w:val="00C74213"/>
    <w:rsid w:val="00C74436"/>
    <w:rsid w:val="00C74A9E"/>
    <w:rsid w:val="00C76CA7"/>
    <w:rsid w:val="00C77718"/>
    <w:rsid w:val="00C777ED"/>
    <w:rsid w:val="00C80620"/>
    <w:rsid w:val="00C83D1C"/>
    <w:rsid w:val="00C851DC"/>
    <w:rsid w:val="00C85258"/>
    <w:rsid w:val="00C859C6"/>
    <w:rsid w:val="00C86BD5"/>
    <w:rsid w:val="00C87063"/>
    <w:rsid w:val="00C9166A"/>
    <w:rsid w:val="00C931D7"/>
    <w:rsid w:val="00C95C39"/>
    <w:rsid w:val="00C95F67"/>
    <w:rsid w:val="00C97A98"/>
    <w:rsid w:val="00CA0147"/>
    <w:rsid w:val="00CA02BF"/>
    <w:rsid w:val="00CA0E86"/>
    <w:rsid w:val="00CA107F"/>
    <w:rsid w:val="00CA1479"/>
    <w:rsid w:val="00CA4321"/>
    <w:rsid w:val="00CA451C"/>
    <w:rsid w:val="00CA51DF"/>
    <w:rsid w:val="00CA5D72"/>
    <w:rsid w:val="00CA71C5"/>
    <w:rsid w:val="00CB0034"/>
    <w:rsid w:val="00CB03A3"/>
    <w:rsid w:val="00CB079B"/>
    <w:rsid w:val="00CB0C28"/>
    <w:rsid w:val="00CB1CF7"/>
    <w:rsid w:val="00CB23E1"/>
    <w:rsid w:val="00CB396D"/>
    <w:rsid w:val="00CB3DD0"/>
    <w:rsid w:val="00CB4FB0"/>
    <w:rsid w:val="00CB54AD"/>
    <w:rsid w:val="00CB5AC1"/>
    <w:rsid w:val="00CB63EE"/>
    <w:rsid w:val="00CB68DA"/>
    <w:rsid w:val="00CB6E94"/>
    <w:rsid w:val="00CB75C6"/>
    <w:rsid w:val="00CC01A4"/>
    <w:rsid w:val="00CC038E"/>
    <w:rsid w:val="00CC039D"/>
    <w:rsid w:val="00CC110F"/>
    <w:rsid w:val="00CC26A8"/>
    <w:rsid w:val="00CC2C12"/>
    <w:rsid w:val="00CC3D04"/>
    <w:rsid w:val="00CC4376"/>
    <w:rsid w:val="00CC43BA"/>
    <w:rsid w:val="00CC5FB3"/>
    <w:rsid w:val="00CC796A"/>
    <w:rsid w:val="00CD0762"/>
    <w:rsid w:val="00CD0CE9"/>
    <w:rsid w:val="00CD1260"/>
    <w:rsid w:val="00CD179F"/>
    <w:rsid w:val="00CD28A1"/>
    <w:rsid w:val="00CD28EF"/>
    <w:rsid w:val="00CD55D7"/>
    <w:rsid w:val="00CD68C2"/>
    <w:rsid w:val="00CD6C53"/>
    <w:rsid w:val="00CD7A1E"/>
    <w:rsid w:val="00CD7F57"/>
    <w:rsid w:val="00CE09CA"/>
    <w:rsid w:val="00CE10BF"/>
    <w:rsid w:val="00CE1600"/>
    <w:rsid w:val="00CE1E7A"/>
    <w:rsid w:val="00CE294F"/>
    <w:rsid w:val="00CE2A4B"/>
    <w:rsid w:val="00CE3519"/>
    <w:rsid w:val="00CE399C"/>
    <w:rsid w:val="00CE583E"/>
    <w:rsid w:val="00CE5C9A"/>
    <w:rsid w:val="00CE6FF4"/>
    <w:rsid w:val="00CF077C"/>
    <w:rsid w:val="00CF1E5A"/>
    <w:rsid w:val="00CF277A"/>
    <w:rsid w:val="00CF31D3"/>
    <w:rsid w:val="00CF3F14"/>
    <w:rsid w:val="00CF411A"/>
    <w:rsid w:val="00CF5CC0"/>
    <w:rsid w:val="00CF620F"/>
    <w:rsid w:val="00CF6ACE"/>
    <w:rsid w:val="00D016D8"/>
    <w:rsid w:val="00D0240E"/>
    <w:rsid w:val="00D02918"/>
    <w:rsid w:val="00D0469F"/>
    <w:rsid w:val="00D061AC"/>
    <w:rsid w:val="00D07F9C"/>
    <w:rsid w:val="00D10981"/>
    <w:rsid w:val="00D11E16"/>
    <w:rsid w:val="00D13505"/>
    <w:rsid w:val="00D14C0E"/>
    <w:rsid w:val="00D14F87"/>
    <w:rsid w:val="00D156E7"/>
    <w:rsid w:val="00D16D2A"/>
    <w:rsid w:val="00D200F4"/>
    <w:rsid w:val="00D22893"/>
    <w:rsid w:val="00D22CD8"/>
    <w:rsid w:val="00D22EB6"/>
    <w:rsid w:val="00D246BB"/>
    <w:rsid w:val="00D24C65"/>
    <w:rsid w:val="00D2550F"/>
    <w:rsid w:val="00D2598B"/>
    <w:rsid w:val="00D25EC5"/>
    <w:rsid w:val="00D26312"/>
    <w:rsid w:val="00D27E58"/>
    <w:rsid w:val="00D31DC7"/>
    <w:rsid w:val="00D31FF1"/>
    <w:rsid w:val="00D3233F"/>
    <w:rsid w:val="00D33368"/>
    <w:rsid w:val="00D34332"/>
    <w:rsid w:val="00D36036"/>
    <w:rsid w:val="00D37645"/>
    <w:rsid w:val="00D4055C"/>
    <w:rsid w:val="00D405BD"/>
    <w:rsid w:val="00D41CD9"/>
    <w:rsid w:val="00D41EF4"/>
    <w:rsid w:val="00D43849"/>
    <w:rsid w:val="00D4468C"/>
    <w:rsid w:val="00D4554C"/>
    <w:rsid w:val="00D46519"/>
    <w:rsid w:val="00D46D7A"/>
    <w:rsid w:val="00D50514"/>
    <w:rsid w:val="00D510B8"/>
    <w:rsid w:val="00D5173E"/>
    <w:rsid w:val="00D51D9B"/>
    <w:rsid w:val="00D5302E"/>
    <w:rsid w:val="00D54F4E"/>
    <w:rsid w:val="00D5516D"/>
    <w:rsid w:val="00D56F07"/>
    <w:rsid w:val="00D62186"/>
    <w:rsid w:val="00D62486"/>
    <w:rsid w:val="00D638AE"/>
    <w:rsid w:val="00D6395F"/>
    <w:rsid w:val="00D645F9"/>
    <w:rsid w:val="00D652C8"/>
    <w:rsid w:val="00D67B21"/>
    <w:rsid w:val="00D67D42"/>
    <w:rsid w:val="00D67D5C"/>
    <w:rsid w:val="00D711F9"/>
    <w:rsid w:val="00D7139F"/>
    <w:rsid w:val="00D71AA8"/>
    <w:rsid w:val="00D71CF0"/>
    <w:rsid w:val="00D727EC"/>
    <w:rsid w:val="00D735F8"/>
    <w:rsid w:val="00D744E1"/>
    <w:rsid w:val="00D74E68"/>
    <w:rsid w:val="00D74F02"/>
    <w:rsid w:val="00D774D6"/>
    <w:rsid w:val="00D77BB4"/>
    <w:rsid w:val="00D80F81"/>
    <w:rsid w:val="00D81086"/>
    <w:rsid w:val="00D82987"/>
    <w:rsid w:val="00D82C92"/>
    <w:rsid w:val="00D831A9"/>
    <w:rsid w:val="00D84322"/>
    <w:rsid w:val="00D84377"/>
    <w:rsid w:val="00D849F4"/>
    <w:rsid w:val="00D84E49"/>
    <w:rsid w:val="00D859C6"/>
    <w:rsid w:val="00D86547"/>
    <w:rsid w:val="00D86D72"/>
    <w:rsid w:val="00D87331"/>
    <w:rsid w:val="00D87597"/>
    <w:rsid w:val="00D90667"/>
    <w:rsid w:val="00D907A6"/>
    <w:rsid w:val="00D9127D"/>
    <w:rsid w:val="00D93EEC"/>
    <w:rsid w:val="00D95011"/>
    <w:rsid w:val="00D959D5"/>
    <w:rsid w:val="00D9654D"/>
    <w:rsid w:val="00DA09CE"/>
    <w:rsid w:val="00DA124E"/>
    <w:rsid w:val="00DA18C3"/>
    <w:rsid w:val="00DA24D0"/>
    <w:rsid w:val="00DA2F4F"/>
    <w:rsid w:val="00DA538F"/>
    <w:rsid w:val="00DA55CF"/>
    <w:rsid w:val="00DA5E4C"/>
    <w:rsid w:val="00DA6496"/>
    <w:rsid w:val="00DA74CE"/>
    <w:rsid w:val="00DA7AD9"/>
    <w:rsid w:val="00DB0DCF"/>
    <w:rsid w:val="00DB2637"/>
    <w:rsid w:val="00DB29E0"/>
    <w:rsid w:val="00DB3B0A"/>
    <w:rsid w:val="00DB3BF2"/>
    <w:rsid w:val="00DB4578"/>
    <w:rsid w:val="00DB4FE3"/>
    <w:rsid w:val="00DB5D32"/>
    <w:rsid w:val="00DB6E8F"/>
    <w:rsid w:val="00DB78C9"/>
    <w:rsid w:val="00DC04B3"/>
    <w:rsid w:val="00DC07FF"/>
    <w:rsid w:val="00DC1308"/>
    <w:rsid w:val="00DC2414"/>
    <w:rsid w:val="00DC4132"/>
    <w:rsid w:val="00DC4769"/>
    <w:rsid w:val="00DC52A0"/>
    <w:rsid w:val="00DC569E"/>
    <w:rsid w:val="00DC581A"/>
    <w:rsid w:val="00DC58F4"/>
    <w:rsid w:val="00DC5E24"/>
    <w:rsid w:val="00DC65ED"/>
    <w:rsid w:val="00DD0D1B"/>
    <w:rsid w:val="00DD10B2"/>
    <w:rsid w:val="00DD3950"/>
    <w:rsid w:val="00DD3C50"/>
    <w:rsid w:val="00DD49B3"/>
    <w:rsid w:val="00DD61E0"/>
    <w:rsid w:val="00DD703A"/>
    <w:rsid w:val="00DD7DAB"/>
    <w:rsid w:val="00DE0A4C"/>
    <w:rsid w:val="00DE3271"/>
    <w:rsid w:val="00DE337A"/>
    <w:rsid w:val="00DE4A22"/>
    <w:rsid w:val="00DE57DE"/>
    <w:rsid w:val="00DE5B3B"/>
    <w:rsid w:val="00DF0472"/>
    <w:rsid w:val="00DF1008"/>
    <w:rsid w:val="00DF1032"/>
    <w:rsid w:val="00DF1731"/>
    <w:rsid w:val="00DF2343"/>
    <w:rsid w:val="00DF478D"/>
    <w:rsid w:val="00DF5D10"/>
    <w:rsid w:val="00DF7106"/>
    <w:rsid w:val="00DF7BE7"/>
    <w:rsid w:val="00E01353"/>
    <w:rsid w:val="00E03324"/>
    <w:rsid w:val="00E03C71"/>
    <w:rsid w:val="00E040F1"/>
    <w:rsid w:val="00E05888"/>
    <w:rsid w:val="00E06E90"/>
    <w:rsid w:val="00E11E49"/>
    <w:rsid w:val="00E1296E"/>
    <w:rsid w:val="00E12AB7"/>
    <w:rsid w:val="00E12D56"/>
    <w:rsid w:val="00E15AD0"/>
    <w:rsid w:val="00E2061A"/>
    <w:rsid w:val="00E21BC6"/>
    <w:rsid w:val="00E21D4A"/>
    <w:rsid w:val="00E21DBC"/>
    <w:rsid w:val="00E21EDD"/>
    <w:rsid w:val="00E22B48"/>
    <w:rsid w:val="00E25582"/>
    <w:rsid w:val="00E25603"/>
    <w:rsid w:val="00E262D6"/>
    <w:rsid w:val="00E26C37"/>
    <w:rsid w:val="00E26EED"/>
    <w:rsid w:val="00E30ABB"/>
    <w:rsid w:val="00E332D2"/>
    <w:rsid w:val="00E3333B"/>
    <w:rsid w:val="00E335C1"/>
    <w:rsid w:val="00E37D70"/>
    <w:rsid w:val="00E40C02"/>
    <w:rsid w:val="00E419CA"/>
    <w:rsid w:val="00E43D6D"/>
    <w:rsid w:val="00E44272"/>
    <w:rsid w:val="00E459E6"/>
    <w:rsid w:val="00E467C4"/>
    <w:rsid w:val="00E471D8"/>
    <w:rsid w:val="00E509B9"/>
    <w:rsid w:val="00E509EA"/>
    <w:rsid w:val="00E50D1E"/>
    <w:rsid w:val="00E50F9B"/>
    <w:rsid w:val="00E529BC"/>
    <w:rsid w:val="00E538D7"/>
    <w:rsid w:val="00E54250"/>
    <w:rsid w:val="00E572CB"/>
    <w:rsid w:val="00E57666"/>
    <w:rsid w:val="00E57ED1"/>
    <w:rsid w:val="00E6087C"/>
    <w:rsid w:val="00E611D9"/>
    <w:rsid w:val="00E61C54"/>
    <w:rsid w:val="00E64A98"/>
    <w:rsid w:val="00E678D4"/>
    <w:rsid w:val="00E6799A"/>
    <w:rsid w:val="00E709CA"/>
    <w:rsid w:val="00E711D8"/>
    <w:rsid w:val="00E718A7"/>
    <w:rsid w:val="00E72117"/>
    <w:rsid w:val="00E72B93"/>
    <w:rsid w:val="00E73EFD"/>
    <w:rsid w:val="00E74A9D"/>
    <w:rsid w:val="00E76D31"/>
    <w:rsid w:val="00E7791F"/>
    <w:rsid w:val="00E800BA"/>
    <w:rsid w:val="00E80ED2"/>
    <w:rsid w:val="00E81240"/>
    <w:rsid w:val="00E82F38"/>
    <w:rsid w:val="00E84C2E"/>
    <w:rsid w:val="00E874DF"/>
    <w:rsid w:val="00E87942"/>
    <w:rsid w:val="00E907B4"/>
    <w:rsid w:val="00E909AB"/>
    <w:rsid w:val="00E92841"/>
    <w:rsid w:val="00E955C0"/>
    <w:rsid w:val="00E96492"/>
    <w:rsid w:val="00EA0402"/>
    <w:rsid w:val="00EA3F65"/>
    <w:rsid w:val="00EA4791"/>
    <w:rsid w:val="00EA7398"/>
    <w:rsid w:val="00EB048B"/>
    <w:rsid w:val="00EB1814"/>
    <w:rsid w:val="00EB18AD"/>
    <w:rsid w:val="00EB222E"/>
    <w:rsid w:val="00EB4985"/>
    <w:rsid w:val="00EC15C1"/>
    <w:rsid w:val="00EC1FDB"/>
    <w:rsid w:val="00EC35CB"/>
    <w:rsid w:val="00EC4898"/>
    <w:rsid w:val="00EC49FB"/>
    <w:rsid w:val="00EC4B74"/>
    <w:rsid w:val="00EC7D95"/>
    <w:rsid w:val="00ED0522"/>
    <w:rsid w:val="00ED0BDB"/>
    <w:rsid w:val="00ED18C7"/>
    <w:rsid w:val="00ED1F45"/>
    <w:rsid w:val="00ED2D64"/>
    <w:rsid w:val="00ED551E"/>
    <w:rsid w:val="00ED7E50"/>
    <w:rsid w:val="00EE0676"/>
    <w:rsid w:val="00EE072B"/>
    <w:rsid w:val="00EE1698"/>
    <w:rsid w:val="00EE1DA6"/>
    <w:rsid w:val="00EE2BC9"/>
    <w:rsid w:val="00EE2C3C"/>
    <w:rsid w:val="00EE4D67"/>
    <w:rsid w:val="00EE5A74"/>
    <w:rsid w:val="00EE601C"/>
    <w:rsid w:val="00EE60C0"/>
    <w:rsid w:val="00EE7532"/>
    <w:rsid w:val="00EF0A31"/>
    <w:rsid w:val="00EF225C"/>
    <w:rsid w:val="00EF2437"/>
    <w:rsid w:val="00EF3784"/>
    <w:rsid w:val="00EF3C6C"/>
    <w:rsid w:val="00EF516E"/>
    <w:rsid w:val="00EF57ED"/>
    <w:rsid w:val="00EF5A95"/>
    <w:rsid w:val="00EF5B06"/>
    <w:rsid w:val="00EF5D42"/>
    <w:rsid w:val="00EF639F"/>
    <w:rsid w:val="00EF64DB"/>
    <w:rsid w:val="00EF6CF7"/>
    <w:rsid w:val="00EF7087"/>
    <w:rsid w:val="00F0100D"/>
    <w:rsid w:val="00F052B8"/>
    <w:rsid w:val="00F060DA"/>
    <w:rsid w:val="00F06689"/>
    <w:rsid w:val="00F06708"/>
    <w:rsid w:val="00F0733E"/>
    <w:rsid w:val="00F07494"/>
    <w:rsid w:val="00F078A9"/>
    <w:rsid w:val="00F078CB"/>
    <w:rsid w:val="00F07B31"/>
    <w:rsid w:val="00F11C4C"/>
    <w:rsid w:val="00F11EC0"/>
    <w:rsid w:val="00F1295A"/>
    <w:rsid w:val="00F130DE"/>
    <w:rsid w:val="00F17A22"/>
    <w:rsid w:val="00F201C8"/>
    <w:rsid w:val="00F234F8"/>
    <w:rsid w:val="00F23E0E"/>
    <w:rsid w:val="00F24903"/>
    <w:rsid w:val="00F24A1D"/>
    <w:rsid w:val="00F24D43"/>
    <w:rsid w:val="00F277A9"/>
    <w:rsid w:val="00F306C2"/>
    <w:rsid w:val="00F30D5F"/>
    <w:rsid w:val="00F31725"/>
    <w:rsid w:val="00F3175B"/>
    <w:rsid w:val="00F34AAA"/>
    <w:rsid w:val="00F360E3"/>
    <w:rsid w:val="00F36282"/>
    <w:rsid w:val="00F36787"/>
    <w:rsid w:val="00F367E9"/>
    <w:rsid w:val="00F3685E"/>
    <w:rsid w:val="00F36BCA"/>
    <w:rsid w:val="00F37D12"/>
    <w:rsid w:val="00F40228"/>
    <w:rsid w:val="00F406CE"/>
    <w:rsid w:val="00F429A1"/>
    <w:rsid w:val="00F42B9C"/>
    <w:rsid w:val="00F4531B"/>
    <w:rsid w:val="00F4698C"/>
    <w:rsid w:val="00F46C0C"/>
    <w:rsid w:val="00F46E95"/>
    <w:rsid w:val="00F47CE2"/>
    <w:rsid w:val="00F51797"/>
    <w:rsid w:val="00F53BB2"/>
    <w:rsid w:val="00F54905"/>
    <w:rsid w:val="00F56D3D"/>
    <w:rsid w:val="00F60FD8"/>
    <w:rsid w:val="00F6388D"/>
    <w:rsid w:val="00F63F86"/>
    <w:rsid w:val="00F64B6A"/>
    <w:rsid w:val="00F66095"/>
    <w:rsid w:val="00F6694E"/>
    <w:rsid w:val="00F67A93"/>
    <w:rsid w:val="00F7392C"/>
    <w:rsid w:val="00F73A39"/>
    <w:rsid w:val="00F751DB"/>
    <w:rsid w:val="00F75426"/>
    <w:rsid w:val="00F756E6"/>
    <w:rsid w:val="00F77262"/>
    <w:rsid w:val="00F81019"/>
    <w:rsid w:val="00F82106"/>
    <w:rsid w:val="00F826BD"/>
    <w:rsid w:val="00F82F9F"/>
    <w:rsid w:val="00F83C97"/>
    <w:rsid w:val="00F8615D"/>
    <w:rsid w:val="00F872CB"/>
    <w:rsid w:val="00F8756F"/>
    <w:rsid w:val="00F90236"/>
    <w:rsid w:val="00F90BE1"/>
    <w:rsid w:val="00F90FB3"/>
    <w:rsid w:val="00F92BF6"/>
    <w:rsid w:val="00F95868"/>
    <w:rsid w:val="00F95D61"/>
    <w:rsid w:val="00F95DD9"/>
    <w:rsid w:val="00F97318"/>
    <w:rsid w:val="00FA164E"/>
    <w:rsid w:val="00FA179C"/>
    <w:rsid w:val="00FA2372"/>
    <w:rsid w:val="00FA3B9E"/>
    <w:rsid w:val="00FA3EC7"/>
    <w:rsid w:val="00FA587F"/>
    <w:rsid w:val="00FA5B19"/>
    <w:rsid w:val="00FA5C3E"/>
    <w:rsid w:val="00FA6839"/>
    <w:rsid w:val="00FA7532"/>
    <w:rsid w:val="00FA7C86"/>
    <w:rsid w:val="00FB05CF"/>
    <w:rsid w:val="00FB1CCB"/>
    <w:rsid w:val="00FB210A"/>
    <w:rsid w:val="00FB2850"/>
    <w:rsid w:val="00FB396D"/>
    <w:rsid w:val="00FB3CDE"/>
    <w:rsid w:val="00FB3F83"/>
    <w:rsid w:val="00FB5DD2"/>
    <w:rsid w:val="00FB65A4"/>
    <w:rsid w:val="00FB78AA"/>
    <w:rsid w:val="00FC01F7"/>
    <w:rsid w:val="00FC0DC3"/>
    <w:rsid w:val="00FC1402"/>
    <w:rsid w:val="00FC2840"/>
    <w:rsid w:val="00FC451F"/>
    <w:rsid w:val="00FC4C32"/>
    <w:rsid w:val="00FC5130"/>
    <w:rsid w:val="00FC5BDC"/>
    <w:rsid w:val="00FC65EB"/>
    <w:rsid w:val="00FC69D9"/>
    <w:rsid w:val="00FD16A8"/>
    <w:rsid w:val="00FD16E4"/>
    <w:rsid w:val="00FD1A9B"/>
    <w:rsid w:val="00FD1BF9"/>
    <w:rsid w:val="00FD1F50"/>
    <w:rsid w:val="00FD2A9D"/>
    <w:rsid w:val="00FD2AF9"/>
    <w:rsid w:val="00FD2C18"/>
    <w:rsid w:val="00FD2D5A"/>
    <w:rsid w:val="00FD45D6"/>
    <w:rsid w:val="00FD5004"/>
    <w:rsid w:val="00FD5A4A"/>
    <w:rsid w:val="00FD5B44"/>
    <w:rsid w:val="00FD5D88"/>
    <w:rsid w:val="00FD5F9E"/>
    <w:rsid w:val="00FD731A"/>
    <w:rsid w:val="00FE02E3"/>
    <w:rsid w:val="00FE0B8C"/>
    <w:rsid w:val="00FE2101"/>
    <w:rsid w:val="00FE271A"/>
    <w:rsid w:val="00FE3587"/>
    <w:rsid w:val="00FE46A2"/>
    <w:rsid w:val="00FE6211"/>
    <w:rsid w:val="00FE6C25"/>
    <w:rsid w:val="00FE7A0B"/>
    <w:rsid w:val="00FE7BAE"/>
    <w:rsid w:val="00FF08A8"/>
    <w:rsid w:val="00FF0EFB"/>
    <w:rsid w:val="00FF250C"/>
    <w:rsid w:val="00FF28FC"/>
    <w:rsid w:val="00FF3445"/>
    <w:rsid w:val="00FF3AAC"/>
    <w:rsid w:val="00FF4673"/>
    <w:rsid w:val="00FF53FA"/>
    <w:rsid w:val="00FF6A12"/>
    <w:rsid w:val="00FF74B7"/>
    <w:rsid w:val="00FF751A"/>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12BA8F"/>
  <w15:chartTrackingRefBased/>
  <w15:docId w15:val="{BC4C6340-8403-4F1D-8964-0F595CB7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860F4E"/>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19"/>
      </w:numPr>
      <w:spacing w:after="60"/>
    </w:pPr>
  </w:style>
  <w:style w:type="paragraph" w:styleId="ListBullet2">
    <w:name w:val="List Bullet 2"/>
    <w:basedOn w:val="Normal"/>
    <w:uiPriority w:val="2"/>
    <w:rsid w:val="00316310"/>
    <w:pPr>
      <w:numPr>
        <w:ilvl w:val="1"/>
        <w:numId w:val="19"/>
      </w:numPr>
      <w:spacing w:after="60"/>
    </w:pPr>
  </w:style>
  <w:style w:type="paragraph" w:styleId="ListBullet3">
    <w:name w:val="List Bullet 3"/>
    <w:basedOn w:val="Normal"/>
    <w:uiPriority w:val="2"/>
    <w:rsid w:val="00316310"/>
    <w:pPr>
      <w:numPr>
        <w:ilvl w:val="2"/>
        <w:numId w:val="19"/>
      </w:numPr>
      <w:spacing w:after="60"/>
    </w:pPr>
  </w:style>
  <w:style w:type="paragraph" w:styleId="ListBullet4">
    <w:name w:val="List Bullet 4"/>
    <w:basedOn w:val="Normal"/>
    <w:uiPriority w:val="2"/>
    <w:rsid w:val="00316310"/>
    <w:pPr>
      <w:numPr>
        <w:ilvl w:val="3"/>
        <w:numId w:val="19"/>
      </w:numPr>
      <w:spacing w:after="60"/>
    </w:pPr>
  </w:style>
  <w:style w:type="paragraph" w:styleId="ListBullet5">
    <w:name w:val="List Bullet 5"/>
    <w:basedOn w:val="Normal"/>
    <w:uiPriority w:val="2"/>
    <w:rsid w:val="00316310"/>
    <w:pPr>
      <w:numPr>
        <w:ilvl w:val="4"/>
        <w:numId w:val="19"/>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20"/>
      </w:numPr>
      <w:spacing w:after="60"/>
    </w:pPr>
  </w:style>
  <w:style w:type="paragraph" w:styleId="ListNumber2">
    <w:name w:val="List Number 2"/>
    <w:basedOn w:val="Normal"/>
    <w:uiPriority w:val="2"/>
    <w:rsid w:val="00316310"/>
    <w:pPr>
      <w:numPr>
        <w:ilvl w:val="1"/>
        <w:numId w:val="20"/>
      </w:numPr>
      <w:spacing w:after="60"/>
    </w:pPr>
  </w:style>
  <w:style w:type="paragraph" w:styleId="ListNumber3">
    <w:name w:val="List Number 3"/>
    <w:basedOn w:val="Normal"/>
    <w:uiPriority w:val="2"/>
    <w:rsid w:val="00316310"/>
    <w:pPr>
      <w:numPr>
        <w:ilvl w:val="2"/>
        <w:numId w:val="20"/>
      </w:numPr>
      <w:spacing w:after="60"/>
    </w:pPr>
  </w:style>
  <w:style w:type="paragraph" w:styleId="ListNumber4">
    <w:name w:val="List Number 4"/>
    <w:basedOn w:val="Normal"/>
    <w:uiPriority w:val="2"/>
    <w:rsid w:val="00316310"/>
    <w:pPr>
      <w:numPr>
        <w:ilvl w:val="3"/>
        <w:numId w:val="20"/>
      </w:numPr>
      <w:spacing w:after="60"/>
    </w:pPr>
  </w:style>
  <w:style w:type="paragraph" w:styleId="ListNumber5">
    <w:name w:val="List Number 5"/>
    <w:basedOn w:val="Normal"/>
    <w:uiPriority w:val="2"/>
    <w:rsid w:val="00316310"/>
    <w:pPr>
      <w:numPr>
        <w:ilvl w:val="4"/>
        <w:numId w:val="20"/>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Borders>
        <w:top w:val="single" w:sz="4" w:space="0" w:color="auto"/>
        <w:bottom w:val="single" w:sz="4" w:space="0" w:color="auto"/>
      </w:tblBorders>
      <w:tblCellMar>
        <w:top w:w="85" w:type="dxa"/>
        <w:left w:w="85" w:type="dxa"/>
        <w:bottom w:w="85" w:type="dxa"/>
        <w:right w:w="85" w:type="dxa"/>
      </w:tblCellMar>
    </w:tblPr>
    <w:tblStylePr w:type="firstRow">
      <w:pPr>
        <w:keepNext/>
        <w:keepLines/>
        <w:wordWrap/>
      </w:pPr>
      <w:rPr>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rPr>
        <w:b/>
        <w:i w:val="0"/>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tblBorders>
    </w:tbl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Pr/>
      <w:tcPr>
        <w:tcBorders>
          <w:top w:val="double" w:sz="6" w:space="0" w:color="92278F" w:themeColor="accent1"/>
          <w:left w:val="single" w:sz="8" w:space="0" w:color="92278F" w:themeColor="accent1"/>
          <w:bottom w:val="single" w:sz="8" w:space="0" w:color="92278F" w:themeColor="accent1"/>
          <w:right w:val="single" w:sz="8" w:space="0" w:color="92278F" w:themeColor="accent1"/>
        </w:tcBorders>
      </w:tcPr>
    </w:tblStylePr>
    <w:tblStylePr w:type="firstCol">
      <w:rPr>
        <w:b/>
        <w:bCs/>
      </w:rPr>
    </w:tblStylePr>
    <w:tblStylePr w:type="lastCol">
      <w:rPr>
        <w:b/>
        <w:bCs/>
      </w:rPr>
    </w:tblStylePr>
    <w:tblStylePr w:type="band1Vert">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blStylePr w:type="band1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tblBorders>
    </w:tbl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Pr/>
      <w:tcPr>
        <w:tcBorders>
          <w:top w:val="double" w:sz="6" w:space="0" w:color="9B57D3" w:themeColor="accent2"/>
          <w:left w:val="single" w:sz="8" w:space="0" w:color="9B57D3" w:themeColor="accent2"/>
          <w:bottom w:val="single" w:sz="8" w:space="0" w:color="9B57D3" w:themeColor="accent2"/>
          <w:right w:val="single" w:sz="8" w:space="0" w:color="9B57D3" w:themeColor="accent2"/>
        </w:tcBorders>
      </w:tcPr>
    </w:tblStylePr>
    <w:tblStylePr w:type="firstCol">
      <w:rPr>
        <w:b/>
        <w:bCs/>
      </w:rPr>
    </w:tblStylePr>
    <w:tblStylePr w:type="lastCol">
      <w:rPr>
        <w:b/>
        <w:bCs/>
      </w:rPr>
    </w:tblStylePr>
    <w:tblStylePr w:type="band1Vert">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blStylePr w:type="band1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tblCellMar>
        <w:top w:w="57" w:type="dxa"/>
        <w:bottom w:w="57" w:type="dxa"/>
      </w:tblCellMa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sz w:val="22"/>
      <w:lang w:val="en-US" w:bidi="en-US"/>
    </w:rPr>
    <w:tblPr>
      <w:tblStyleRowBandSize w:val="1"/>
      <w:tblStyleColBandSize w:val="1"/>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top w:w="85" w:type="dxa"/>
        <w:left w:w="85" w:type="dxa"/>
        <w:bottom w:w="85" w:type="dxa"/>
        <w:right w:w="85" w:type="dxa"/>
      </w:tblCellMar>
    </w:tblPr>
    <w:tblStylePr w:type="firstRow">
      <w:pPr>
        <w:keepNext/>
        <w:keepLines/>
        <w:wordWrap/>
      </w:pPr>
      <w:rPr>
        <w:b/>
      </w:rPr>
      <w:tblPr/>
      <w:trPr>
        <w:tblHeader/>
      </w:trPr>
      <w:tcPr>
        <w:shd w:val="clear" w:color="auto" w:fill="E0E0E0"/>
      </w:tcPr>
    </w:tblStylePr>
    <w:tblStylePr w:type="lastRow">
      <w:rPr>
        <w:b/>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l2br w:val="nil"/>
          <w:tr2bl w:val="nil"/>
        </w:tcBorders>
        <w:shd w:val="clear" w:color="auto" w:fill="E0E0E0"/>
      </w:tc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23"/>
      </w:numPr>
    </w:pPr>
  </w:style>
  <w:style w:type="paragraph" w:customStyle="1" w:styleId="TableNumber">
    <w:name w:val="Table Number"/>
    <w:basedOn w:val="TableText"/>
    <w:uiPriority w:val="4"/>
    <w:qFormat/>
    <w:rsid w:val="00316310"/>
    <w:pPr>
      <w:numPr>
        <w:numId w:val="24"/>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RowBandSize w:val="1"/>
      <w:tblStyleColBandSize w:val="1"/>
      <w:tblBorders>
        <w:top w:val="single" w:sz="8" w:space="0" w:color="92278F" w:themeColor="accent1"/>
        <w:bottom w:val="single" w:sz="8" w:space="0" w:color="92278F" w:themeColor="accent1"/>
      </w:tblBorders>
    </w:tblPr>
    <w:tblStylePr w:type="fir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la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FEC" w:themeFill="accent1" w:themeFillTint="3F"/>
      </w:tcPr>
    </w:tblStylePr>
    <w:tblStylePr w:type="band1Horz">
      <w:tblPr/>
      <w:tcPr>
        <w:tcBorders>
          <w:left w:val="nil"/>
          <w:right w:val="nil"/>
          <w:insideH w:val="nil"/>
          <w:insideV w:val="nil"/>
        </w:tcBorders>
        <w:shd w:val="clear" w:color="auto" w:fill="EEBFEC" w:themeFill="accent1" w:themeFillTint="3F"/>
      </w:tc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styleId="GridTable4">
    <w:name w:val="Grid Table 4"/>
    <w:basedOn w:val="TableNormal"/>
    <w:uiPriority w:val="49"/>
    <w:rsid w:val="00D246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B542C5"/>
    <w:pPr>
      <w:spacing w:after="0" w:line="240" w:lineRule="auto"/>
    </w:p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color w:val="FFFFFF" w:themeColor="background1"/>
      </w:rPr>
      <w:tblPr/>
      <w:tcPr>
        <w:tcBorders>
          <w:top w:val="single" w:sz="4" w:space="0" w:color="665EB8" w:themeColor="accent4"/>
          <w:left w:val="single" w:sz="4" w:space="0" w:color="665EB8" w:themeColor="accent4"/>
          <w:bottom w:val="single" w:sz="4" w:space="0" w:color="665EB8" w:themeColor="accent4"/>
          <w:right w:val="single" w:sz="4" w:space="0" w:color="665EB8" w:themeColor="accent4"/>
          <w:insideH w:val="nil"/>
          <w:insideV w:val="nil"/>
        </w:tcBorders>
        <w:shd w:val="clear" w:color="auto" w:fill="665EB8" w:themeFill="accent4"/>
      </w:tcPr>
    </w:tblStylePr>
    <w:tblStylePr w:type="lastRow">
      <w:rPr>
        <w:b/>
        <w:bCs/>
      </w:rPr>
      <w:tblPr/>
      <w:tcPr>
        <w:tcBorders>
          <w:top w:val="double" w:sz="4" w:space="0" w:color="665EB8" w:themeColor="accent4"/>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emf"/><Relationship Id="rId84" Type="http://schemas.openxmlformats.org/officeDocument/2006/relationships/image" Target="media/image68.emf"/><Relationship Id="rId89" Type="http://schemas.openxmlformats.org/officeDocument/2006/relationships/header" Target="header4.xml"/><Relationship Id="rId16" Type="http://schemas.openxmlformats.org/officeDocument/2006/relationships/header" Target="header3.xml"/><Relationship Id="rId107" Type="http://schemas.openxmlformats.org/officeDocument/2006/relationships/image" Target="media/image79.png"/><Relationship Id="rId11" Type="http://schemas.openxmlformats.org/officeDocument/2006/relationships/endnotes" Target="endnotes.xml"/><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image" Target="media/image58.emf"/><Relationship Id="rId79" Type="http://schemas.openxmlformats.org/officeDocument/2006/relationships/image" Target="media/image63.emf"/><Relationship Id="rId102" Type="http://schemas.openxmlformats.org/officeDocument/2006/relationships/hyperlink" Target="https://www.wheatbelt.wa.gov.au/" TargetMode="External"/><Relationship Id="rId5" Type="http://schemas.openxmlformats.org/officeDocument/2006/relationships/customXml" Target="../customXml/item5.xml"/><Relationship Id="rId90" Type="http://schemas.openxmlformats.org/officeDocument/2006/relationships/image" Target="media/image73.png"/><Relationship Id="rId95" Type="http://schemas.openxmlformats.org/officeDocument/2006/relationships/hyperlink" Target="https://www.kdc.wa.gov.au/" TargetMode="External"/><Relationship Id="rId22" Type="http://schemas.openxmlformats.org/officeDocument/2006/relationships/image" Target="media/image6.emf"/><Relationship Id="rId27" Type="http://schemas.openxmlformats.org/officeDocument/2006/relationships/image" Target="media/image11.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8.emf"/><Relationship Id="rId69" Type="http://schemas.openxmlformats.org/officeDocument/2006/relationships/image" Target="media/image53.emf"/><Relationship Id="rId80" Type="http://schemas.openxmlformats.org/officeDocument/2006/relationships/image" Target="media/image64.emf"/><Relationship Id="rId85" Type="http://schemas.openxmlformats.org/officeDocument/2006/relationships/image" Target="media/image69.emf"/><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3.emf"/><Relationship Id="rId103" Type="http://schemas.openxmlformats.org/officeDocument/2006/relationships/hyperlink" Target="https://www.wa.gov.au/government/publications/western-australias-economy-and-international-trade" TargetMode="External"/><Relationship Id="rId108" Type="http://schemas.openxmlformats.org/officeDocument/2006/relationships/hyperlink" Target="mailto:economic.analysis@jtsi.wa.gov.au" TargetMode="External"/><Relationship Id="rId54" Type="http://schemas.openxmlformats.org/officeDocument/2006/relationships/image" Target="media/image38.emf"/><Relationship Id="rId70" Type="http://schemas.openxmlformats.org/officeDocument/2006/relationships/image" Target="media/image54.emf"/><Relationship Id="rId75" Type="http://schemas.openxmlformats.org/officeDocument/2006/relationships/image" Target="media/image59.emf"/><Relationship Id="rId91" Type="http://schemas.openxmlformats.org/officeDocument/2006/relationships/oleObject" Target="embeddings/oleObject1.bin"/><Relationship Id="rId96" Type="http://schemas.openxmlformats.org/officeDocument/2006/relationships/hyperlink" Target="https://www.pdc.wa.gov.a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106" Type="http://schemas.openxmlformats.org/officeDocument/2006/relationships/image" Target="media/image78.png"/><Relationship Id="rId10" Type="http://schemas.openxmlformats.org/officeDocument/2006/relationships/footnotes" Target="footnotes.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image" Target="media/image62.emf"/><Relationship Id="rId81" Type="http://schemas.openxmlformats.org/officeDocument/2006/relationships/image" Target="media/image65.emf"/><Relationship Id="rId86" Type="http://schemas.openxmlformats.org/officeDocument/2006/relationships/image" Target="media/image70.emf"/><Relationship Id="rId94" Type="http://schemas.openxmlformats.org/officeDocument/2006/relationships/hyperlink" Target="https://www.gdc.wa.gov.au/" TargetMode="External"/><Relationship Id="rId99" Type="http://schemas.openxmlformats.org/officeDocument/2006/relationships/hyperlink" Target="https://www.swdc.wa.gov.au/" TargetMode="External"/><Relationship Id="rId101" Type="http://schemas.openxmlformats.org/officeDocument/2006/relationships/hyperlink" Target="https://www.peel.wa.gov.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23.emf"/><Relationship Id="rId109" Type="http://schemas.openxmlformats.org/officeDocument/2006/relationships/header" Target="header5.xml"/><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hyperlink" Target="https://www.gedc.wa.gov.au/" TargetMode="External"/><Relationship Id="rId104" Type="http://schemas.openxmlformats.org/officeDocument/2006/relationships/image" Target="media/image76.png"/><Relationship Id="rId7" Type="http://schemas.openxmlformats.org/officeDocument/2006/relationships/styles" Target="styles.xml"/><Relationship Id="rId71" Type="http://schemas.openxmlformats.org/officeDocument/2006/relationships/image" Target="media/image55.emf"/><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fontTable" Target="fontTable.xml"/><Relationship Id="rId61" Type="http://schemas.openxmlformats.org/officeDocument/2006/relationships/image" Target="media/image45.emf"/><Relationship Id="rId82" Type="http://schemas.openxmlformats.org/officeDocument/2006/relationships/image" Target="media/image66.emf"/><Relationship Id="rId19" Type="http://schemas.openxmlformats.org/officeDocument/2006/relationships/image" Target="media/image3.emf"/><Relationship Id="rId14" Type="http://schemas.openxmlformats.org/officeDocument/2006/relationships/footer" Target="footer1.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hyperlink" Target="https://gsdc.wa.gov.au/" TargetMode="External"/><Relationship Id="rId105" Type="http://schemas.openxmlformats.org/officeDocument/2006/relationships/image" Target="media/image77.png"/><Relationship Id="rId8" Type="http://schemas.openxmlformats.org/officeDocument/2006/relationships/settings" Target="settings.xml"/><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5.svg"/><Relationship Id="rId98" Type="http://schemas.openxmlformats.org/officeDocument/2006/relationships/hyperlink" Target="https://www.mwdc.wa.gov.au/" TargetMode="External"/><Relationship Id="rId3" Type="http://schemas.openxmlformats.org/officeDocument/2006/relationships/customXml" Target="../customXml/item3.xml"/><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51.emf"/><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6.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urDocsIsRecordsDocument xmlns="0c56a47d-469b-460c-81a1-345d54cdeeee">false</OurDocsIsRecordsDocument>
    <OurDocsDataStore xmlns="0c56a47d-469b-460c-81a1-345d54cdeeee">Central</OurDocsDataStore>
    <OurDocsDocId xmlns="0c56a47d-469b-460c-81a1-345d54cdeeee">003586policy.data</OurDocsDocId>
    <OurDocsVersionCreatedBy xmlns="0c56a47d-469b-460c-81a1-345d54cdeeee">MICSDLF</OurDocsVersionCreatedBy>
    <OurDocsIsLocked xmlns="0c56a47d-469b-460c-81a1-345d54cdeeee">false</OurDocsIsLocked>
    <OurDocsDocumentType xmlns="0c56a47d-469b-460c-81a1-345d54cdeeee">Other</OurDocsDocumentType>
    <OurDocsFileNumbers xmlns="0c56a47d-469b-460c-81a1-345d54cdeeee" xsi:nil="true"/>
    <OurDocsLockedOnBehalfOf xmlns="0c56a47d-469b-460c-81a1-345d54cdeeee" xsi:nil="true"/>
    <OurDocsDocumentDate xmlns="0c56a47d-469b-460c-81a1-345d54cdeeee">2024-06-12T16:00:00+00:00</OurDocsDocumentDate>
    <OurDocsVersionCreatedAt xmlns="0c56a47d-469b-460c-81a1-345d54cdeeee">2024-06-13T01:53:32+00:00</OurDocsVersionCreatedAt>
    <OurDocsReleaseClassification xmlns="0c56a47d-469b-460c-81a1-345d54cdeeee">Departmental Use Only</OurDocsReleaseClassification>
    <OurDocsTitle xmlns="0c56a47d-469b-460c-81a1-345d54cdeeee">WA Economic Profile Japanese Language Version - May 2024</OurDocsTitle>
    <OurDocsLocation xmlns="0c56a47d-469b-460c-81a1-345d54cdeeee">Perth</OurDocsLocation>
    <OurDocsDescription xmlns="0c56a47d-469b-460c-81a1-345d54cdeeee" xsi:nil="true"/>
    <OurDocsVersionReason xmlns="0c56a47d-469b-460c-81a1-345d54cdeeee" xsi:nil="true"/>
    <OurDocsAuthor xmlns="0c56a47d-469b-460c-81a1-345d54cdeeee">Lee Mei Foo</OurDocsAuthor>
    <OurDocsLockedBy xmlns="0c56a47d-469b-460c-81a1-345d54cdeeee" xsi:nil="true"/>
    <OurDocsLockedOn xmlns="0c56a47d-469b-460c-81a1-345d54cdeeee" xsi:nil="true"/>
    <OurDocsVersionNumber xmlns="0c56a47d-469b-460c-81a1-345d54cdeeee">1</OurDocsVersionNumber>
    <OurDocsDocumentSource xmlns="0c56a47d-469b-460c-81a1-345d54cdeeee">Internal</OurDocsDocumentSource>
  </documentManagement>
</p:properties>
</file>

<file path=customXml/item2.xml><?xml version="1.0" encoding="utf-8"?>
<?mso-contentType ?>
<SharedContentType xmlns="Microsoft.SharePoint.Taxonomy.ContentTypeSync" SourceId="bc37dfbe-9a1a-4235-abd7-8bc54474f3d7" ContentTypeId="0x0101000AC6246A9CD2FC45B52DC6FEC0F0AAAA"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OurDocs Document" ma:contentTypeID="0x0101000AC6246A9CD2FC45B52DC6FEC0F0AAAA002C39F3B3B96C1F4B98517E6443C184DE" ma:contentTypeVersion="12" ma:contentTypeDescription="Create a new document." ma:contentTypeScope="" ma:versionID="7fd6e5eedbd6d6bbc4f050dbc7b7190a">
  <xsd:schema xmlns:xsd="http://www.w3.org/2001/XMLSchema" xmlns:xs="http://www.w3.org/2001/XMLSchema" xmlns:p="http://schemas.microsoft.com/office/2006/metadata/properties" xmlns:ns2="0c56a47d-469b-460c-81a1-345d54cdeeee" targetNamespace="http://schemas.microsoft.com/office/2006/metadata/properties" ma:root="true" ma:fieldsID="92f4de51a2ba04263f7c8fc2be9dabf8" ns2:_="">
    <xsd:import namespace="0c56a47d-469b-460c-81a1-345d54cdeeee"/>
    <xsd:element name="properties">
      <xsd:complexType>
        <xsd:sequence>
          <xsd:element name="documentManagement">
            <xsd:complexType>
              <xsd:all>
                <xsd:element ref="ns2:OurDocsDataStore"/>
                <xsd:element ref="ns2:OurDocsDocId"/>
                <xsd:element ref="ns2:OurDocsVersionNumber"/>
                <xsd:element ref="ns2:OurDocsIsRecordsDocument" minOccurs="0"/>
                <xsd:element ref="ns2:OurDocsIsLocked" minOccurs="0"/>
                <xsd:element ref="ns2:OurDocsTitle" minOccurs="0"/>
                <xsd:element ref="ns2:OurDocsDescription" minOccurs="0"/>
                <xsd:element ref="ns2:OurDocsAuthor" minOccurs="0"/>
                <xsd:element ref="ns2:OurDocsLocation" minOccurs="0"/>
                <xsd:element ref="ns2:OurDocsReleaseClassification" minOccurs="0"/>
                <xsd:element ref="ns2:OurDocsDocumentType" minOccurs="0"/>
                <xsd:element ref="ns2:OurDocsDocumentDate" minOccurs="0"/>
                <xsd:element ref="ns2:OurDocsDocumentSource" minOccurs="0"/>
                <xsd:element ref="ns2:OurDocsFileNumbers" minOccurs="0"/>
                <xsd:element ref="ns2:OurDocsLockedBy" minOccurs="0"/>
                <xsd:element ref="ns2:OurDocsLockedOnBehalfOf" minOccurs="0"/>
                <xsd:element ref="ns2:OurDocsLockedOn" minOccurs="0"/>
                <xsd:element ref="ns2:OurDocsVersionCreatedBy" minOccurs="0"/>
                <xsd:element ref="ns2:OurDocsVersionCreatedAt" minOccurs="0"/>
                <xsd:element ref="ns2:OurDocsVersion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6a47d-469b-460c-81a1-345d54cdeeee" elementFormDefault="qualified">
    <xsd:import namespace="http://schemas.microsoft.com/office/2006/documentManagement/types"/>
    <xsd:import namespace="http://schemas.microsoft.com/office/infopath/2007/PartnerControls"/>
    <xsd:element name="OurDocsDataStore" ma:index="8" ma:displayName="DataStore" ma:internalName="OurDocsDataStore">
      <xsd:simpleType>
        <xsd:restriction base="dms:Text"/>
      </xsd:simpleType>
    </xsd:element>
    <xsd:element name="OurDocsDocId" ma:index="9" ma:displayName="DocId" ma:internalName="OurDocsDocId">
      <xsd:simpleType>
        <xsd:restriction base="dms:Text"/>
      </xsd:simpleType>
    </xsd:element>
    <xsd:element name="OurDocsVersionNumber" ma:index="10" ma:displayName="VersionNumber" ma:internalName="OurDocsVersionNumber">
      <xsd:simpleType>
        <xsd:restriction base="dms:Text"/>
      </xsd:simpleType>
    </xsd:element>
    <xsd:element name="OurDocsIsRecordsDocument" ma:index="11" nillable="true" ma:displayName="IsRecordsDocument" ma:internalName="OurDocsIsRecordsDocument">
      <xsd:simpleType>
        <xsd:restriction base="dms:Boolean"/>
      </xsd:simpleType>
    </xsd:element>
    <xsd:element name="OurDocsIsLocked" ma:index="12" nillable="true" ma:displayName="IsLocked" ma:internalName="OurDocsIsLocked">
      <xsd:simpleType>
        <xsd:restriction base="dms:Boolean"/>
      </xsd:simpleType>
    </xsd:element>
    <xsd:element name="OurDocsTitle" ma:index="13" nillable="true" ma:displayName="Title" ma:internalName="OurDocsTitle">
      <xsd:simpleType>
        <xsd:restriction base="dms:Text"/>
      </xsd:simpleType>
    </xsd:element>
    <xsd:element name="OurDocsDescription" ma:index="14" nillable="true" ma:displayName="Description" ma:internalName="OurDocsDescription">
      <xsd:simpleType>
        <xsd:restriction base="dms:Note">
          <xsd:maxLength value="255"/>
        </xsd:restriction>
      </xsd:simpleType>
    </xsd:element>
    <xsd:element name="OurDocsAuthor" ma:index="15" nillable="true" ma:displayName="Author" ma:internalName="OurDocsAuthor">
      <xsd:simpleType>
        <xsd:restriction base="dms:Text"/>
      </xsd:simpleType>
    </xsd:element>
    <xsd:element name="OurDocsLocation" ma:index="16" nillable="true" ma:displayName="Location" ma:internalName="OurDocsLocation">
      <xsd:simpleType>
        <xsd:restriction base="dms:Text"/>
      </xsd:simpleType>
    </xsd:element>
    <xsd:element name="OurDocsReleaseClassification" ma:index="17" nillable="true" ma:displayName="ReleaseClassification" ma:internalName="OurDocsReleaseClassification">
      <xsd:simpleType>
        <xsd:restriction base="dms:Choice">
          <xsd:enumeration value="Departmental Use Only"/>
          <xsd:enumeration value="Within Government Only"/>
          <xsd:enumeration value="Addressee Use Only"/>
          <xsd:enumeration value="Addressee and Within Government Only"/>
          <xsd:enumeration value="For Public Release"/>
          <xsd:enumeration value="UNKNOWN"/>
        </xsd:restriction>
      </xsd:simpleType>
    </xsd:element>
    <xsd:element name="OurDocsDocumentType" ma:index="18" nillable="true" ma:displayName="DocumentType" ma:internalName="OurDocsDocumentType">
      <xsd:simpleType>
        <xsd:restriction base="dms:Choice">
          <xsd:enumeration value="Administration"/>
          <xsd:enumeration value="Agenda"/>
          <xsd:enumeration value="Appointment"/>
          <xsd:enumeration value="Briefing Note"/>
          <xsd:enumeration value="Corporate Executive"/>
          <xsd:enumeration value="Corporate Form"/>
          <xsd:enumeration value="Corporate Policy"/>
          <xsd:enumeration value="Corporate Procedure"/>
          <xsd:enumeration value="Document"/>
          <xsd:enumeration value="Documentation"/>
          <xsd:enumeration value="Email"/>
          <xsd:enumeration value="External Presentations"/>
          <xsd:enumeration value="External Published Document"/>
          <xsd:enumeration value="Facsimile"/>
          <xsd:enumeration value="File"/>
          <xsd:enumeration value="File Note"/>
          <xsd:enumeration value="Form"/>
          <xsd:enumeration value="Incident Report"/>
          <xsd:enumeration value="Internal Memo"/>
          <xsd:enumeration value="Internal Presentations"/>
          <xsd:enumeration value="Investigation Document"/>
          <xsd:enumeration value="Letter"/>
          <xsd:enumeration value="Major Private Project Status Report"/>
          <xsd:enumeration value="Map"/>
          <xsd:enumeration value="Memorandum"/>
          <xsd:enumeration value="Ministerial"/>
          <xsd:enumeration value="Minutes"/>
          <xsd:enumeration value="Note"/>
          <xsd:enumeration value="Official Presentation"/>
          <xsd:enumeration value="Official Presentations"/>
          <xsd:enumeration value="Operational Plan"/>
          <xsd:enumeration value="Other"/>
          <xsd:enumeration value="Permit"/>
          <xsd:enumeration value="Photos"/>
          <xsd:enumeration value="Policy"/>
          <xsd:enumeration value="Post Implementation Review"/>
          <xsd:enumeration value="Press Clipping"/>
          <xsd:enumeration value="Press Release"/>
          <xsd:enumeration value="Procurement"/>
          <xsd:enumeration value="Procedure"/>
          <xsd:enumeration value="Project Plan"/>
          <xsd:enumeration value="Project Proposal"/>
          <xsd:enumeration value="Quote"/>
          <xsd:enumeration value="Report"/>
          <xsd:enumeration value="Service Level Worksheets"/>
          <xsd:enumeration value="Speech"/>
          <xsd:enumeration value="Standard Project Data"/>
          <xsd:enumeration value="State Initiated Status Report"/>
          <xsd:enumeration value="Training"/>
          <xsd:enumeration value="Web Document"/>
        </xsd:restriction>
      </xsd:simpleType>
    </xsd:element>
    <xsd:element name="OurDocsDocumentDate" ma:index="19" nillable="true" ma:displayName="DocumentDate" ma:internalName="OurDocsDocumentDate">
      <xsd:simpleType>
        <xsd:restriction base="dms:DateTime"/>
      </xsd:simpleType>
    </xsd:element>
    <xsd:element name="OurDocsDocumentSource" ma:index="20" nillable="true" ma:displayName="DocumentSource" ma:internalName="OurDocsDocumentSource">
      <xsd:simpleType>
        <xsd:restriction base="dms:Choice">
          <xsd:enumeration value="Internal"/>
          <xsd:enumeration value="External"/>
          <xsd:enumeration value="UNKNOWN"/>
        </xsd:restriction>
      </xsd:simpleType>
    </xsd:element>
    <xsd:element name="OurDocsFileNumbers" ma:index="21" nillable="true" ma:displayName="FileNumbers" ma:internalName="OurDocsFileNumbers">
      <xsd:simpleType>
        <xsd:restriction base="dms:Note">
          <xsd:maxLength value="255"/>
        </xsd:restriction>
      </xsd:simpleType>
    </xsd:element>
    <xsd:element name="OurDocsLockedBy" ma:index="22" nillable="true" ma:displayName="LockedBy" ma:internalName="OurDocsLockedBy">
      <xsd:simpleType>
        <xsd:restriction base="dms:Text"/>
      </xsd:simpleType>
    </xsd:element>
    <xsd:element name="OurDocsLockedOnBehalfOf" ma:index="23" nillable="true" ma:displayName="LockedOnBehalfOf" ma:internalName="OurDocsLockedOnBehalfOf">
      <xsd:simpleType>
        <xsd:restriction base="dms:Text"/>
      </xsd:simpleType>
    </xsd:element>
    <xsd:element name="OurDocsLockedOn" ma:index="24" nillable="true" ma:displayName="LockedOn" ma:internalName="OurDocsLockedOn">
      <xsd:simpleType>
        <xsd:restriction base="dms:DateTime"/>
      </xsd:simpleType>
    </xsd:element>
    <xsd:element name="OurDocsVersionCreatedBy" ma:index="25" nillable="true" ma:displayName="VersionCreatedBy" ma:internalName="OurDocsVersionCreatedBy">
      <xsd:simpleType>
        <xsd:restriction base="dms:Text"/>
      </xsd:simpleType>
    </xsd:element>
    <xsd:element name="OurDocsVersionCreatedAt" ma:index="26" nillable="true" ma:displayName="VersionCreatedAt" ma:internalName="OurDocsVersionCreatedAt">
      <xsd:simpleType>
        <xsd:restriction base="dms:DateTime"/>
      </xsd:simpleType>
    </xsd:element>
    <xsd:element name="OurDocsVersionReason" ma:index="27" nillable="true" ma:displayName="VersionReason" ma:internalName="OurDocsVersion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0c56a47d-469b-460c-81a1-345d54cdeeee"/>
  </ds:schemaRefs>
</ds:datastoreItem>
</file>

<file path=customXml/itemProps2.xml><?xml version="1.0" encoding="utf-8"?>
<ds:datastoreItem xmlns:ds="http://schemas.openxmlformats.org/officeDocument/2006/customXml" ds:itemID="{F3DC9F2B-C760-4177-9D80-0B385434D4F2}">
  <ds:schemaRefs>
    <ds:schemaRef ds:uri="Microsoft.SharePoint.Taxonomy.ContentTypeSync"/>
  </ds:schemaRefs>
</ds:datastoreItem>
</file>

<file path=customXml/itemProps3.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4.xml><?xml version="1.0" encoding="utf-8"?>
<ds:datastoreItem xmlns:ds="http://schemas.openxmlformats.org/officeDocument/2006/customXml" ds:itemID="{2ECFAAFD-0ED1-4F3A-9E10-240F54B79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56a47d-469b-460c-81a1-345d54cde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27</Pages>
  <Words>18952</Words>
  <Characters>28240</Characters>
  <Application>Microsoft Office Word</Application>
  <DocSecurity>0</DocSecurity>
  <Lines>1344</Lines>
  <Paragraphs>1004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WA Economic Profile Japanese Language Version - May 2024</vt:lpstr>
      <vt:lpstr>WA ECONOMIC PROFILE - MASTER</vt:lpstr>
    </vt:vector>
  </TitlesOfParts>
  <Company>Department of Mines and Petroleum</Company>
  <LinksUpToDate>false</LinksUpToDate>
  <CharactersWithSpaces>46188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Japanese Language Version - May 2024</dc:title>
  <dc:subject/>
  <dc:creator>Lee Mei Foo</dc:creator>
  <cp:keywords/>
  <dc:description/>
  <cp:lastModifiedBy>FOO, Lee Mei</cp:lastModifiedBy>
  <cp:revision>67</cp:revision>
  <cp:lastPrinted>2024-04-26T01:57:00Z</cp:lastPrinted>
  <dcterms:created xsi:type="dcterms:W3CDTF">2024-06-13T01:57:00Z</dcterms:created>
  <dcterms:modified xsi:type="dcterms:W3CDTF">2024-06-13T02:52:00Z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0x0101000AC6246A9CD2FC45B52DC6FEC0F0AAAA002C39F3B3B96C1F4B98517E6443C184DE</vt:lpwstr>
  </property>
  <property fmtid="{D5CDD505-2E9C-101B-9397-08002B2CF9AE}" pid="3" name="DataStore">
    <vt:lpwstr>Central</vt:lpwstr>
  </property>
</Properties>
</file>