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259DCEC2" w:rsidR="00C13A96" w:rsidRPr="00BB4029" w:rsidRDefault="00B2134F" w:rsidP="00586F33">
      <w:pPr>
        <w:pStyle w:val="Heading1"/>
      </w:pPr>
      <w:r>
        <w:t xml:space="preserve">Government Contacts Register </w:t>
      </w:r>
    </w:p>
    <w:p w14:paraId="0B756D4C" w14:textId="77777777" w:rsidR="00243C70" w:rsidRDefault="00B2134F" w:rsidP="00243C70">
      <w:pPr>
        <w:pStyle w:val="Subtitle"/>
        <w:spacing w:after="240" w:line="240" w:lineRule="auto"/>
      </w:pPr>
      <w:r>
        <w:t xml:space="preserve">CHPSG Supply Sub-Committee – </w:t>
      </w:r>
      <w:r w:rsidR="0090125B">
        <w:t>September</w:t>
      </w:r>
      <w:r>
        <w:t xml:space="preserve"> 2023</w:t>
      </w:r>
    </w:p>
    <w:p w14:paraId="028FA05E" w14:textId="0E4EDFAF" w:rsidR="00B2134F" w:rsidRDefault="00B2134F" w:rsidP="00243C70">
      <w:pPr>
        <w:pStyle w:val="Subtitle"/>
        <w:spacing w:after="240" w:line="240" w:lineRule="auto"/>
        <w:rPr>
          <w:bCs/>
          <w:i/>
          <w:iCs/>
          <w:sz w:val="28"/>
          <w:szCs w:val="28"/>
        </w:rPr>
      </w:pPr>
      <w:r w:rsidRPr="00B2134F">
        <w:rPr>
          <w:bCs/>
          <w:i/>
          <w:iCs/>
          <w:sz w:val="28"/>
          <w:szCs w:val="28"/>
        </w:rPr>
        <w:t>Department of Communities</w:t>
      </w:r>
    </w:p>
    <w:p w14:paraId="02E7EAA9" w14:textId="11C9FE11" w:rsidR="0018730A" w:rsidRPr="00AE3AA8" w:rsidRDefault="0018730A" w:rsidP="00AE3AA8">
      <w:pPr>
        <w:rPr>
          <w:i/>
          <w:iCs/>
        </w:rPr>
      </w:pPr>
      <w:r w:rsidRPr="00AE3AA8">
        <w:rPr>
          <w:i/>
          <w:iCs/>
        </w:rPr>
        <w:t xml:space="preserve"># Please note that where an </w:t>
      </w:r>
      <w:r w:rsidR="00FA3FAF">
        <w:rPr>
          <w:i/>
          <w:iCs/>
        </w:rPr>
        <w:t>E</w:t>
      </w:r>
      <w:r w:rsidRPr="00AE3AA8">
        <w:rPr>
          <w:i/>
          <w:iCs/>
        </w:rPr>
        <w:t xml:space="preserve">xecutive email address is also provided, please include this as a CC when emailing a direct contact. </w:t>
      </w:r>
      <w:r w:rsidR="002F71CE">
        <w:rPr>
          <w:i/>
          <w:iCs/>
        </w:rPr>
        <w:t>This will allow for additional follow up particularly if the listed contact is on leave or unavailable at the time.</w:t>
      </w:r>
    </w:p>
    <w:tbl>
      <w:tblPr>
        <w:tblStyle w:val="TableStyle"/>
        <w:tblW w:w="5071" w:type="pct"/>
        <w:tblLayout w:type="fixed"/>
        <w:tblLook w:val="04A0" w:firstRow="1" w:lastRow="0" w:firstColumn="1" w:lastColumn="0" w:noHBand="0" w:noVBand="1"/>
      </w:tblPr>
      <w:tblGrid>
        <w:gridCol w:w="2263"/>
        <w:gridCol w:w="4395"/>
        <w:gridCol w:w="1985"/>
        <w:gridCol w:w="1701"/>
        <w:gridCol w:w="4425"/>
      </w:tblGrid>
      <w:tr w:rsidR="0097551C" w14:paraId="135F9522" w14:textId="77777777" w:rsidTr="0097551C">
        <w:trPr>
          <w:cnfStyle w:val="100000000000" w:firstRow="1" w:lastRow="0" w:firstColumn="0" w:lastColumn="0" w:oddVBand="0" w:evenVBand="0" w:oddHBand="0" w:evenHBand="0" w:firstRowFirstColumn="0" w:firstRowLastColumn="0" w:lastRowFirstColumn="0" w:lastRowLastColumn="0"/>
        </w:trPr>
        <w:tc>
          <w:tcPr>
            <w:tcW w:w="766" w:type="pct"/>
          </w:tcPr>
          <w:p w14:paraId="57C4462D" w14:textId="2363020C" w:rsidR="00B2134F" w:rsidRPr="007F4050" w:rsidRDefault="00B2134F" w:rsidP="00B2134F">
            <w:r w:rsidRPr="007F4050">
              <w:t>Role</w:t>
            </w:r>
          </w:p>
        </w:tc>
        <w:tc>
          <w:tcPr>
            <w:tcW w:w="1488" w:type="pct"/>
          </w:tcPr>
          <w:p w14:paraId="1FC51E8A" w14:textId="450473BE" w:rsidR="00B2134F" w:rsidRPr="007F4050" w:rsidRDefault="00B2134F" w:rsidP="00B2134F">
            <w:r w:rsidRPr="007F4050">
              <w:t>Purpose</w:t>
            </w:r>
          </w:p>
        </w:tc>
        <w:tc>
          <w:tcPr>
            <w:tcW w:w="672" w:type="pct"/>
          </w:tcPr>
          <w:p w14:paraId="68316714" w14:textId="09C357C7" w:rsidR="00B2134F" w:rsidRPr="007F4050" w:rsidRDefault="00B2134F" w:rsidP="00B2134F">
            <w:r w:rsidRPr="007F4050">
              <w:t>Key Contact</w:t>
            </w:r>
          </w:p>
        </w:tc>
        <w:tc>
          <w:tcPr>
            <w:tcW w:w="576" w:type="pct"/>
          </w:tcPr>
          <w:p w14:paraId="4A4C4707" w14:textId="0DD53D65" w:rsidR="00B2134F" w:rsidRPr="007F4050" w:rsidRDefault="00B2134F" w:rsidP="00B2134F">
            <w:r w:rsidRPr="007F4050">
              <w:t>Phone</w:t>
            </w:r>
          </w:p>
        </w:tc>
        <w:tc>
          <w:tcPr>
            <w:tcW w:w="1498" w:type="pct"/>
          </w:tcPr>
          <w:p w14:paraId="6B4DAC6F" w14:textId="7D8B0770" w:rsidR="00B2134F" w:rsidRPr="007F4050" w:rsidRDefault="00B2134F" w:rsidP="00972E80">
            <w:pPr>
              <w:ind w:left="-47"/>
            </w:pPr>
            <w:r w:rsidRPr="007F4050">
              <w:t>Email</w:t>
            </w:r>
          </w:p>
        </w:tc>
      </w:tr>
      <w:tr w:rsidR="00181AB2" w14:paraId="094F375D" w14:textId="77777777" w:rsidTr="00181AB2">
        <w:tc>
          <w:tcPr>
            <w:tcW w:w="5000" w:type="pct"/>
            <w:gridSpan w:val="5"/>
            <w:shd w:val="clear" w:color="auto" w:fill="AACAE0" w:themeFill="accent2" w:themeFillTint="66"/>
          </w:tcPr>
          <w:p w14:paraId="16EC7B9F" w14:textId="56E0000C" w:rsidR="00181AB2" w:rsidRDefault="00181AB2" w:rsidP="00B2134F">
            <w:r w:rsidRPr="00F36306">
              <w:rPr>
                <w:rFonts w:asciiTheme="minorHAnsi" w:hAnsiTheme="minorHAnsi" w:cstheme="minorHAnsi"/>
                <w:b/>
                <w:bCs/>
                <w:sz w:val="22"/>
                <w:szCs w:val="22"/>
              </w:rPr>
              <w:t>Business Development</w:t>
            </w:r>
          </w:p>
        </w:tc>
      </w:tr>
      <w:tr w:rsidR="00A31B40" w:rsidRPr="006C00A2" w14:paraId="36844614" w14:textId="77777777" w:rsidTr="0097551C">
        <w:tc>
          <w:tcPr>
            <w:tcW w:w="766" w:type="pct"/>
          </w:tcPr>
          <w:p w14:paraId="20993EAC" w14:textId="77777777" w:rsidR="00181AB2" w:rsidRPr="00511E6C" w:rsidRDefault="00181AB2" w:rsidP="00445611">
            <w:pPr>
              <w:rPr>
                <w:rFonts w:asciiTheme="minorHAnsi" w:hAnsiTheme="minorHAnsi" w:cstheme="minorHAnsi"/>
                <w:sz w:val="22"/>
                <w:szCs w:val="22"/>
              </w:rPr>
            </w:pPr>
            <w:r>
              <w:rPr>
                <w:rFonts w:asciiTheme="minorHAnsi" w:hAnsiTheme="minorHAnsi" w:cstheme="minorHAnsi"/>
                <w:sz w:val="22"/>
                <w:szCs w:val="22"/>
              </w:rPr>
              <w:t>Manager</w:t>
            </w:r>
          </w:p>
        </w:tc>
        <w:tc>
          <w:tcPr>
            <w:tcW w:w="1488" w:type="pct"/>
          </w:tcPr>
          <w:p w14:paraId="32061ADC" w14:textId="314655FD" w:rsidR="00181AB2" w:rsidRPr="00F36306" w:rsidRDefault="00181AB2" w:rsidP="00445611">
            <w:pPr>
              <w:rPr>
                <w:rFonts w:asciiTheme="minorHAnsi" w:hAnsiTheme="minorHAnsi" w:cstheme="minorHAnsi"/>
                <w:sz w:val="22"/>
                <w:szCs w:val="22"/>
              </w:rPr>
            </w:pPr>
            <w:r>
              <w:rPr>
                <w:rFonts w:asciiTheme="minorHAnsi" w:hAnsiTheme="minorHAnsi" w:cstheme="minorHAnsi"/>
                <w:sz w:val="22"/>
                <w:szCs w:val="22"/>
              </w:rPr>
              <w:t xml:space="preserve">The Business Development Team are responsible for reviewing and triaging unsolicited proposals that are submitted to </w:t>
            </w:r>
            <w:r w:rsidR="00A31B40">
              <w:rPr>
                <w:rFonts w:asciiTheme="minorHAnsi" w:hAnsiTheme="minorHAnsi" w:cstheme="minorHAnsi"/>
                <w:sz w:val="22"/>
                <w:szCs w:val="22"/>
              </w:rPr>
              <w:t xml:space="preserve">Department of </w:t>
            </w:r>
            <w:r>
              <w:rPr>
                <w:rFonts w:asciiTheme="minorHAnsi" w:hAnsiTheme="minorHAnsi" w:cstheme="minorHAnsi"/>
                <w:sz w:val="22"/>
                <w:szCs w:val="22"/>
              </w:rPr>
              <w:t xml:space="preserve">Communities </w:t>
            </w:r>
            <w:r w:rsidR="00A31B40">
              <w:rPr>
                <w:rFonts w:asciiTheme="minorHAnsi" w:hAnsiTheme="minorHAnsi" w:cstheme="minorHAnsi"/>
                <w:sz w:val="22"/>
                <w:szCs w:val="22"/>
              </w:rPr>
              <w:t xml:space="preserve">(DoC) </w:t>
            </w:r>
            <w:r>
              <w:rPr>
                <w:rFonts w:asciiTheme="minorHAnsi" w:hAnsiTheme="minorHAnsi" w:cstheme="minorHAnsi"/>
                <w:sz w:val="22"/>
                <w:szCs w:val="22"/>
              </w:rPr>
              <w:t>and can assist with identifying funding,</w:t>
            </w:r>
            <w:r w:rsidR="00A31B40">
              <w:rPr>
                <w:rFonts w:asciiTheme="minorHAnsi" w:hAnsiTheme="minorHAnsi" w:cstheme="minorHAnsi"/>
                <w:sz w:val="22"/>
                <w:szCs w:val="22"/>
              </w:rPr>
              <w:t xml:space="preserve"> possible</w:t>
            </w:r>
            <w:r>
              <w:rPr>
                <w:rFonts w:asciiTheme="minorHAnsi" w:hAnsiTheme="minorHAnsi" w:cstheme="minorHAnsi"/>
                <w:sz w:val="22"/>
                <w:szCs w:val="22"/>
              </w:rPr>
              <w:t xml:space="preserve"> land </w:t>
            </w:r>
            <w:r w:rsidR="00A31B40">
              <w:rPr>
                <w:rFonts w:asciiTheme="minorHAnsi" w:hAnsiTheme="minorHAnsi" w:cstheme="minorHAnsi"/>
                <w:sz w:val="22"/>
                <w:szCs w:val="22"/>
              </w:rPr>
              <w:t xml:space="preserve">options </w:t>
            </w:r>
            <w:r>
              <w:rPr>
                <w:rFonts w:asciiTheme="minorHAnsi" w:hAnsiTheme="minorHAnsi" w:cstheme="minorHAnsi"/>
                <w:sz w:val="22"/>
                <w:szCs w:val="22"/>
              </w:rPr>
              <w:t>etc to assist the proposal to move forward.</w:t>
            </w:r>
          </w:p>
        </w:tc>
        <w:tc>
          <w:tcPr>
            <w:tcW w:w="672" w:type="pct"/>
          </w:tcPr>
          <w:p w14:paraId="2F41439D" w14:textId="77777777" w:rsidR="00181AB2" w:rsidRPr="00F36306" w:rsidRDefault="00181AB2" w:rsidP="00445611">
            <w:pPr>
              <w:rPr>
                <w:rFonts w:asciiTheme="minorHAnsi" w:hAnsiTheme="minorHAnsi" w:cstheme="minorHAnsi"/>
                <w:sz w:val="22"/>
                <w:szCs w:val="22"/>
              </w:rPr>
            </w:pPr>
            <w:r>
              <w:rPr>
                <w:rFonts w:asciiTheme="minorHAnsi" w:hAnsiTheme="minorHAnsi" w:cstheme="minorHAnsi"/>
                <w:sz w:val="22"/>
                <w:szCs w:val="22"/>
              </w:rPr>
              <w:t>Beth Ferialdi</w:t>
            </w:r>
          </w:p>
        </w:tc>
        <w:tc>
          <w:tcPr>
            <w:tcW w:w="576" w:type="pct"/>
          </w:tcPr>
          <w:p w14:paraId="75CBA1C4" w14:textId="77777777" w:rsidR="00181AB2" w:rsidRPr="00F36306" w:rsidRDefault="00181AB2" w:rsidP="00445611">
            <w:pPr>
              <w:rPr>
                <w:rFonts w:asciiTheme="minorHAnsi" w:hAnsiTheme="minorHAnsi" w:cstheme="minorHAnsi"/>
                <w:sz w:val="22"/>
                <w:szCs w:val="22"/>
              </w:rPr>
            </w:pPr>
            <w:r>
              <w:rPr>
                <w:rFonts w:asciiTheme="minorHAnsi" w:hAnsiTheme="minorHAnsi" w:cstheme="minorHAnsi"/>
                <w:sz w:val="22"/>
                <w:szCs w:val="22"/>
              </w:rPr>
              <w:t>0432 837 843</w:t>
            </w:r>
          </w:p>
        </w:tc>
        <w:tc>
          <w:tcPr>
            <w:tcW w:w="1498" w:type="pct"/>
          </w:tcPr>
          <w:p w14:paraId="2009E433" w14:textId="77777777" w:rsidR="00181AB2" w:rsidRPr="006C00A2" w:rsidRDefault="00000000" w:rsidP="00445611">
            <w:pPr>
              <w:rPr>
                <w:rFonts w:asciiTheme="minorHAnsi" w:hAnsiTheme="minorHAnsi" w:cstheme="minorHAnsi"/>
                <w:sz w:val="20"/>
                <w:szCs w:val="20"/>
              </w:rPr>
            </w:pPr>
            <w:hyperlink r:id="rId12" w:history="1">
              <w:r w:rsidR="00181AB2">
                <w:rPr>
                  <w:rStyle w:val="Hyperlink"/>
                  <w:rFonts w:asciiTheme="minorHAnsi" w:hAnsiTheme="minorHAnsi" w:cstheme="minorHAnsi"/>
                  <w:sz w:val="20"/>
                  <w:szCs w:val="20"/>
                </w:rPr>
                <w:t>beth.ferialdi</w:t>
              </w:r>
              <w:r w:rsidR="00181AB2" w:rsidRPr="00F62225">
                <w:rPr>
                  <w:rStyle w:val="Hyperlink"/>
                  <w:rFonts w:asciiTheme="minorHAnsi" w:hAnsiTheme="minorHAnsi" w:cstheme="minorHAnsi"/>
                  <w:sz w:val="20"/>
                  <w:szCs w:val="20"/>
                </w:rPr>
                <w:t>@communities.wa.gov.au</w:t>
              </w:r>
            </w:hyperlink>
            <w:r w:rsidR="00181AB2">
              <w:rPr>
                <w:rFonts w:asciiTheme="minorHAnsi" w:hAnsiTheme="minorHAnsi" w:cstheme="minorHAnsi"/>
                <w:sz w:val="20"/>
                <w:szCs w:val="20"/>
              </w:rPr>
              <w:t xml:space="preserve"> </w:t>
            </w:r>
          </w:p>
        </w:tc>
      </w:tr>
      <w:tr w:rsidR="00D815F5" w14:paraId="5BCE25A6" w14:textId="77777777" w:rsidTr="00BD5A07">
        <w:tc>
          <w:tcPr>
            <w:tcW w:w="2254" w:type="pct"/>
            <w:gridSpan w:val="2"/>
            <w:shd w:val="clear" w:color="auto" w:fill="AACAE0" w:themeFill="accent2" w:themeFillTint="66"/>
          </w:tcPr>
          <w:p w14:paraId="0ACBE4E9" w14:textId="5B232E50" w:rsidR="00F62225" w:rsidRPr="00F36306" w:rsidRDefault="004E4ADF" w:rsidP="00B2134F">
            <w:pPr>
              <w:rPr>
                <w:rFonts w:asciiTheme="minorHAnsi" w:hAnsiTheme="minorHAnsi" w:cstheme="minorHAnsi"/>
                <w:b/>
                <w:bCs/>
                <w:sz w:val="22"/>
                <w:szCs w:val="22"/>
              </w:rPr>
            </w:pPr>
            <w:r>
              <w:rPr>
                <w:rFonts w:asciiTheme="minorHAnsi" w:hAnsiTheme="minorHAnsi" w:cstheme="minorHAnsi"/>
                <w:b/>
                <w:bCs/>
                <w:sz w:val="22"/>
                <w:szCs w:val="22"/>
              </w:rPr>
              <w:t>Business and Operational Support Services (</w:t>
            </w:r>
            <w:r w:rsidR="00F62225">
              <w:rPr>
                <w:rFonts w:asciiTheme="minorHAnsi" w:hAnsiTheme="minorHAnsi" w:cstheme="minorHAnsi"/>
                <w:b/>
                <w:bCs/>
                <w:sz w:val="22"/>
                <w:szCs w:val="22"/>
              </w:rPr>
              <w:t>BOSS</w:t>
            </w:r>
            <w:r>
              <w:rPr>
                <w:rFonts w:asciiTheme="minorHAnsi" w:hAnsiTheme="minorHAnsi" w:cstheme="minorHAnsi"/>
                <w:b/>
                <w:bCs/>
                <w:sz w:val="22"/>
                <w:szCs w:val="22"/>
              </w:rPr>
              <w:t>)</w:t>
            </w:r>
          </w:p>
        </w:tc>
        <w:tc>
          <w:tcPr>
            <w:tcW w:w="672" w:type="pct"/>
            <w:shd w:val="clear" w:color="auto" w:fill="AACAE0" w:themeFill="accent2" w:themeFillTint="66"/>
          </w:tcPr>
          <w:p w14:paraId="4B19709F" w14:textId="77777777" w:rsidR="00F62225" w:rsidRPr="00F36306" w:rsidRDefault="00F62225" w:rsidP="00B2134F">
            <w:pPr>
              <w:rPr>
                <w:rFonts w:asciiTheme="minorHAnsi" w:hAnsiTheme="minorHAnsi" w:cstheme="minorHAnsi"/>
                <w:b/>
                <w:bCs/>
                <w:sz w:val="22"/>
                <w:szCs w:val="22"/>
              </w:rPr>
            </w:pPr>
          </w:p>
        </w:tc>
        <w:tc>
          <w:tcPr>
            <w:tcW w:w="576" w:type="pct"/>
            <w:shd w:val="clear" w:color="auto" w:fill="AACAE0" w:themeFill="accent2" w:themeFillTint="66"/>
          </w:tcPr>
          <w:p w14:paraId="2A026386" w14:textId="77777777" w:rsidR="00F62225" w:rsidRPr="00F36306" w:rsidRDefault="00F62225" w:rsidP="00B2134F">
            <w:pPr>
              <w:rPr>
                <w:rFonts w:asciiTheme="minorHAnsi" w:hAnsiTheme="minorHAnsi" w:cstheme="minorHAnsi"/>
                <w:b/>
                <w:bCs/>
                <w:sz w:val="22"/>
                <w:szCs w:val="22"/>
              </w:rPr>
            </w:pPr>
          </w:p>
        </w:tc>
        <w:tc>
          <w:tcPr>
            <w:tcW w:w="1498" w:type="pct"/>
            <w:shd w:val="clear" w:color="auto" w:fill="AACAE0" w:themeFill="accent2" w:themeFillTint="66"/>
          </w:tcPr>
          <w:p w14:paraId="38B0C467" w14:textId="620A8462" w:rsidR="00F62225" w:rsidRPr="006C00A2" w:rsidRDefault="00000000" w:rsidP="00B2134F">
            <w:pPr>
              <w:rPr>
                <w:rFonts w:asciiTheme="minorHAnsi" w:hAnsiTheme="minorHAnsi" w:cstheme="minorHAnsi"/>
                <w:b/>
                <w:bCs/>
                <w:sz w:val="20"/>
                <w:szCs w:val="20"/>
              </w:rPr>
            </w:pPr>
            <w:hyperlink r:id="rId13" w:history="1">
              <w:r w:rsidR="00F62225" w:rsidRPr="006C00A2">
                <w:rPr>
                  <w:rStyle w:val="Hyperlink"/>
                  <w:rFonts w:asciiTheme="minorHAnsi" w:hAnsiTheme="minorHAnsi" w:cstheme="minorHAnsi"/>
                  <w:b/>
                  <w:bCs/>
                  <w:sz w:val="20"/>
                  <w:szCs w:val="20"/>
                </w:rPr>
                <w:t>Chpartnerships@communities.wa.gov.au</w:t>
              </w:r>
            </w:hyperlink>
          </w:p>
        </w:tc>
      </w:tr>
      <w:tr w:rsidR="0097551C" w14:paraId="393A13F8" w14:textId="77777777" w:rsidTr="00941A01">
        <w:tc>
          <w:tcPr>
            <w:tcW w:w="766" w:type="pct"/>
          </w:tcPr>
          <w:p w14:paraId="76CE2A59" w14:textId="1A1EC270" w:rsidR="00F62225" w:rsidRPr="00F36306" w:rsidRDefault="00F62225" w:rsidP="00B2134F">
            <w:pPr>
              <w:rPr>
                <w:rFonts w:asciiTheme="minorHAnsi" w:hAnsiTheme="minorHAnsi" w:cstheme="minorHAnsi"/>
                <w:sz w:val="22"/>
                <w:szCs w:val="22"/>
              </w:rPr>
            </w:pPr>
            <w:r w:rsidRPr="00F36306">
              <w:rPr>
                <w:rFonts w:asciiTheme="minorHAnsi" w:hAnsiTheme="minorHAnsi" w:cstheme="minorHAnsi"/>
                <w:sz w:val="22"/>
                <w:szCs w:val="22"/>
              </w:rPr>
              <w:t>Executive Director (Contracting)</w:t>
            </w:r>
          </w:p>
        </w:tc>
        <w:tc>
          <w:tcPr>
            <w:tcW w:w="1488" w:type="pct"/>
            <w:vMerge w:val="restart"/>
          </w:tcPr>
          <w:p w14:paraId="5E3BA08D" w14:textId="35B5106D" w:rsidR="00F62225" w:rsidRPr="00F36306" w:rsidRDefault="004E4ADF" w:rsidP="00B2134F">
            <w:pPr>
              <w:rPr>
                <w:rFonts w:asciiTheme="minorHAnsi" w:hAnsiTheme="minorHAnsi" w:cstheme="minorHAnsi"/>
                <w:sz w:val="22"/>
                <w:szCs w:val="22"/>
              </w:rPr>
            </w:pPr>
            <w:r>
              <w:rPr>
                <w:rFonts w:asciiTheme="minorHAnsi" w:hAnsiTheme="minorHAnsi" w:cstheme="minorHAnsi"/>
                <w:sz w:val="22"/>
                <w:szCs w:val="22"/>
              </w:rPr>
              <w:t xml:space="preserve">BOSS manages the Community Housing Partnership Steering Group. BOSS also holds carriage of the Community Housing </w:t>
            </w:r>
            <w:r>
              <w:rPr>
                <w:rFonts w:asciiTheme="minorHAnsi" w:hAnsiTheme="minorHAnsi" w:cstheme="minorHAnsi"/>
                <w:sz w:val="22"/>
                <w:szCs w:val="22"/>
              </w:rPr>
              <w:lastRenderedPageBreak/>
              <w:t>Agreement (CHA) and the leases for Community Housing Providers.</w:t>
            </w:r>
          </w:p>
        </w:tc>
        <w:tc>
          <w:tcPr>
            <w:tcW w:w="672" w:type="pct"/>
          </w:tcPr>
          <w:p w14:paraId="308B23C1" w14:textId="790EA88B" w:rsidR="00F62225" w:rsidRPr="00F36306" w:rsidRDefault="00F62225" w:rsidP="00B2134F">
            <w:pPr>
              <w:rPr>
                <w:rFonts w:asciiTheme="minorHAnsi" w:hAnsiTheme="minorHAnsi" w:cstheme="minorHAnsi"/>
                <w:sz w:val="22"/>
                <w:szCs w:val="22"/>
              </w:rPr>
            </w:pPr>
            <w:r w:rsidRPr="00F36306">
              <w:rPr>
                <w:rFonts w:asciiTheme="minorHAnsi" w:hAnsiTheme="minorHAnsi" w:cstheme="minorHAnsi"/>
                <w:sz w:val="22"/>
                <w:szCs w:val="22"/>
              </w:rPr>
              <w:lastRenderedPageBreak/>
              <w:t>Jacqui Herring</w:t>
            </w:r>
          </w:p>
        </w:tc>
        <w:tc>
          <w:tcPr>
            <w:tcW w:w="576" w:type="pct"/>
          </w:tcPr>
          <w:p w14:paraId="64E7777B" w14:textId="39D767A8" w:rsidR="00F62225" w:rsidRPr="00F36306" w:rsidRDefault="00F62225" w:rsidP="00B2134F">
            <w:pPr>
              <w:rPr>
                <w:rFonts w:asciiTheme="minorHAnsi" w:hAnsiTheme="minorHAnsi" w:cstheme="minorHAnsi"/>
                <w:sz w:val="22"/>
                <w:szCs w:val="22"/>
              </w:rPr>
            </w:pPr>
            <w:r w:rsidRPr="00F36306">
              <w:rPr>
                <w:rFonts w:asciiTheme="minorHAnsi" w:hAnsiTheme="minorHAnsi" w:cstheme="minorHAnsi"/>
                <w:sz w:val="22"/>
                <w:szCs w:val="22"/>
              </w:rPr>
              <w:t>0417 499 679</w:t>
            </w:r>
          </w:p>
        </w:tc>
        <w:tc>
          <w:tcPr>
            <w:tcW w:w="1498" w:type="pct"/>
          </w:tcPr>
          <w:p w14:paraId="1EDF97C1" w14:textId="43B6D86A" w:rsidR="00F62225" w:rsidRPr="006C00A2" w:rsidRDefault="00000000" w:rsidP="00B2134F">
            <w:pPr>
              <w:rPr>
                <w:rFonts w:asciiTheme="minorHAnsi" w:hAnsiTheme="minorHAnsi" w:cstheme="minorHAnsi"/>
                <w:sz w:val="20"/>
                <w:szCs w:val="20"/>
              </w:rPr>
            </w:pPr>
            <w:hyperlink r:id="rId14" w:history="1">
              <w:r w:rsidR="00F62225" w:rsidRPr="006C00A2">
                <w:rPr>
                  <w:rStyle w:val="Hyperlink"/>
                  <w:rFonts w:asciiTheme="minorHAnsi" w:hAnsiTheme="minorHAnsi" w:cstheme="minorHAnsi"/>
                  <w:sz w:val="20"/>
                  <w:szCs w:val="20"/>
                </w:rPr>
                <w:t>Jacqui.herring@communities.wa.gov.au</w:t>
              </w:r>
            </w:hyperlink>
          </w:p>
        </w:tc>
      </w:tr>
      <w:tr w:rsidR="0097551C" w14:paraId="64475AF9" w14:textId="77777777" w:rsidTr="00941A01">
        <w:tc>
          <w:tcPr>
            <w:tcW w:w="766" w:type="pct"/>
          </w:tcPr>
          <w:p w14:paraId="041CD5BB" w14:textId="04F840A7" w:rsidR="00F62225" w:rsidRPr="00F36306" w:rsidRDefault="00F62225" w:rsidP="00B2134F">
            <w:pPr>
              <w:rPr>
                <w:rFonts w:asciiTheme="minorHAnsi" w:hAnsiTheme="minorHAnsi" w:cstheme="minorHAnsi"/>
                <w:sz w:val="22"/>
                <w:szCs w:val="22"/>
              </w:rPr>
            </w:pPr>
            <w:r w:rsidRPr="00F36306">
              <w:rPr>
                <w:rFonts w:asciiTheme="minorHAnsi" w:hAnsiTheme="minorHAnsi" w:cstheme="minorHAnsi"/>
                <w:sz w:val="22"/>
                <w:szCs w:val="22"/>
              </w:rPr>
              <w:t>Project Manager</w:t>
            </w:r>
          </w:p>
        </w:tc>
        <w:tc>
          <w:tcPr>
            <w:tcW w:w="1488" w:type="pct"/>
            <w:vMerge/>
          </w:tcPr>
          <w:p w14:paraId="61402918" w14:textId="77777777" w:rsidR="00F62225" w:rsidRPr="00F36306" w:rsidRDefault="00F62225" w:rsidP="00B2134F">
            <w:pPr>
              <w:rPr>
                <w:rFonts w:asciiTheme="minorHAnsi" w:hAnsiTheme="minorHAnsi" w:cstheme="minorHAnsi"/>
                <w:sz w:val="22"/>
                <w:szCs w:val="22"/>
              </w:rPr>
            </w:pPr>
          </w:p>
        </w:tc>
        <w:tc>
          <w:tcPr>
            <w:tcW w:w="672" w:type="pct"/>
          </w:tcPr>
          <w:p w14:paraId="75756677" w14:textId="6E33B9A0" w:rsidR="00F62225" w:rsidRPr="00F36306" w:rsidRDefault="00F62225" w:rsidP="00B2134F">
            <w:pPr>
              <w:rPr>
                <w:rFonts w:asciiTheme="minorHAnsi" w:hAnsiTheme="minorHAnsi" w:cstheme="minorHAnsi"/>
                <w:sz w:val="22"/>
                <w:szCs w:val="22"/>
              </w:rPr>
            </w:pPr>
            <w:r w:rsidRPr="00F36306">
              <w:rPr>
                <w:rFonts w:asciiTheme="minorHAnsi" w:hAnsiTheme="minorHAnsi" w:cstheme="minorHAnsi"/>
                <w:sz w:val="22"/>
                <w:szCs w:val="22"/>
              </w:rPr>
              <w:t>Steve Carroll</w:t>
            </w:r>
          </w:p>
        </w:tc>
        <w:tc>
          <w:tcPr>
            <w:tcW w:w="576" w:type="pct"/>
          </w:tcPr>
          <w:p w14:paraId="33E8E0E3" w14:textId="7737DD90" w:rsidR="00F62225" w:rsidRPr="00F36306" w:rsidRDefault="00F62225" w:rsidP="00B2134F">
            <w:pPr>
              <w:rPr>
                <w:rFonts w:asciiTheme="minorHAnsi" w:hAnsiTheme="minorHAnsi" w:cstheme="minorHAnsi"/>
                <w:sz w:val="22"/>
                <w:szCs w:val="22"/>
              </w:rPr>
            </w:pPr>
            <w:r w:rsidRPr="00F36306">
              <w:rPr>
                <w:rFonts w:asciiTheme="minorHAnsi" w:hAnsiTheme="minorHAnsi" w:cstheme="minorHAnsi"/>
                <w:sz w:val="22"/>
                <w:szCs w:val="22"/>
              </w:rPr>
              <w:t>0429 118 211</w:t>
            </w:r>
          </w:p>
        </w:tc>
        <w:tc>
          <w:tcPr>
            <w:tcW w:w="1498" w:type="pct"/>
          </w:tcPr>
          <w:p w14:paraId="08082F79" w14:textId="2FEC86A2" w:rsidR="00F62225" w:rsidRPr="006C00A2" w:rsidRDefault="00000000" w:rsidP="00B2134F">
            <w:pPr>
              <w:rPr>
                <w:rFonts w:asciiTheme="minorHAnsi" w:hAnsiTheme="minorHAnsi" w:cstheme="minorHAnsi"/>
                <w:sz w:val="20"/>
                <w:szCs w:val="20"/>
              </w:rPr>
            </w:pPr>
            <w:hyperlink r:id="rId15" w:history="1">
              <w:r w:rsidR="00F62225" w:rsidRPr="006C00A2">
                <w:rPr>
                  <w:rStyle w:val="Hyperlink"/>
                  <w:rFonts w:asciiTheme="minorHAnsi" w:hAnsiTheme="minorHAnsi" w:cstheme="minorHAnsi"/>
                  <w:sz w:val="20"/>
                  <w:szCs w:val="20"/>
                </w:rPr>
                <w:t>Steve.Carroll@communities.wa.gov.au</w:t>
              </w:r>
            </w:hyperlink>
          </w:p>
        </w:tc>
      </w:tr>
      <w:tr w:rsidR="0097551C" w14:paraId="5EE7E1E6" w14:textId="77777777" w:rsidTr="00941A01">
        <w:tc>
          <w:tcPr>
            <w:tcW w:w="766" w:type="pct"/>
          </w:tcPr>
          <w:p w14:paraId="2079FB78" w14:textId="0026DE6B" w:rsidR="00F62225" w:rsidRPr="00F36306" w:rsidRDefault="00F62225" w:rsidP="00B2134F">
            <w:pPr>
              <w:rPr>
                <w:rFonts w:asciiTheme="minorHAnsi" w:hAnsiTheme="minorHAnsi" w:cstheme="minorHAnsi"/>
                <w:sz w:val="22"/>
                <w:szCs w:val="22"/>
              </w:rPr>
            </w:pPr>
            <w:r w:rsidRPr="00F36306">
              <w:rPr>
                <w:rFonts w:asciiTheme="minorHAnsi" w:hAnsiTheme="minorHAnsi" w:cstheme="minorHAnsi"/>
                <w:sz w:val="22"/>
                <w:szCs w:val="22"/>
              </w:rPr>
              <w:lastRenderedPageBreak/>
              <w:t>Administration</w:t>
            </w:r>
          </w:p>
        </w:tc>
        <w:tc>
          <w:tcPr>
            <w:tcW w:w="1488" w:type="pct"/>
            <w:vMerge/>
          </w:tcPr>
          <w:p w14:paraId="02B0EB7C" w14:textId="77777777" w:rsidR="00F62225" w:rsidRPr="00F36306" w:rsidRDefault="00F62225" w:rsidP="00B2134F">
            <w:pPr>
              <w:rPr>
                <w:rFonts w:asciiTheme="minorHAnsi" w:hAnsiTheme="minorHAnsi" w:cstheme="minorHAnsi"/>
                <w:sz w:val="22"/>
                <w:szCs w:val="22"/>
              </w:rPr>
            </w:pPr>
          </w:p>
        </w:tc>
        <w:tc>
          <w:tcPr>
            <w:tcW w:w="672" w:type="pct"/>
          </w:tcPr>
          <w:p w14:paraId="5846B30F" w14:textId="579E478D" w:rsidR="00F62225" w:rsidRPr="00F36306" w:rsidRDefault="00F62225" w:rsidP="00B2134F">
            <w:pPr>
              <w:rPr>
                <w:rFonts w:asciiTheme="minorHAnsi" w:hAnsiTheme="minorHAnsi" w:cstheme="minorHAnsi"/>
                <w:sz w:val="22"/>
                <w:szCs w:val="22"/>
              </w:rPr>
            </w:pPr>
            <w:r w:rsidRPr="00F36306">
              <w:rPr>
                <w:rFonts w:asciiTheme="minorHAnsi" w:hAnsiTheme="minorHAnsi" w:cstheme="minorHAnsi"/>
                <w:sz w:val="22"/>
                <w:szCs w:val="22"/>
              </w:rPr>
              <w:t>Robert McLeod</w:t>
            </w:r>
          </w:p>
        </w:tc>
        <w:tc>
          <w:tcPr>
            <w:tcW w:w="576" w:type="pct"/>
          </w:tcPr>
          <w:p w14:paraId="2B503D70" w14:textId="2149D1CB" w:rsidR="00F62225" w:rsidRPr="00F36306" w:rsidRDefault="00F62225" w:rsidP="00B2134F">
            <w:pPr>
              <w:rPr>
                <w:rFonts w:asciiTheme="minorHAnsi" w:hAnsiTheme="minorHAnsi" w:cstheme="minorHAnsi"/>
                <w:sz w:val="22"/>
                <w:szCs w:val="22"/>
              </w:rPr>
            </w:pPr>
            <w:r w:rsidRPr="00F36306">
              <w:rPr>
                <w:rFonts w:asciiTheme="minorHAnsi" w:hAnsiTheme="minorHAnsi" w:cstheme="minorHAnsi"/>
                <w:sz w:val="22"/>
                <w:szCs w:val="22"/>
              </w:rPr>
              <w:t>0432 831 956</w:t>
            </w:r>
          </w:p>
        </w:tc>
        <w:tc>
          <w:tcPr>
            <w:tcW w:w="1498" w:type="pct"/>
          </w:tcPr>
          <w:p w14:paraId="4051CD40" w14:textId="11C2407B" w:rsidR="00F62225" w:rsidRPr="006C00A2" w:rsidRDefault="00000000" w:rsidP="00B2134F">
            <w:pPr>
              <w:rPr>
                <w:rFonts w:asciiTheme="minorHAnsi" w:hAnsiTheme="minorHAnsi" w:cstheme="minorHAnsi"/>
                <w:sz w:val="20"/>
                <w:szCs w:val="20"/>
              </w:rPr>
            </w:pPr>
            <w:hyperlink r:id="rId16" w:history="1">
              <w:r w:rsidR="00F62225" w:rsidRPr="006C00A2">
                <w:rPr>
                  <w:rStyle w:val="Hyperlink"/>
                  <w:rFonts w:asciiTheme="minorHAnsi" w:hAnsiTheme="minorHAnsi" w:cstheme="minorHAnsi"/>
                  <w:sz w:val="20"/>
                  <w:szCs w:val="20"/>
                </w:rPr>
                <w:t>Robert.Mcleod@communities.wa.gov.au</w:t>
              </w:r>
            </w:hyperlink>
          </w:p>
        </w:tc>
      </w:tr>
      <w:tr w:rsidR="00D815F5" w14:paraId="7E1A0054" w14:textId="77777777" w:rsidTr="00BD5A07">
        <w:tc>
          <w:tcPr>
            <w:tcW w:w="2254" w:type="pct"/>
            <w:gridSpan w:val="2"/>
            <w:shd w:val="clear" w:color="auto" w:fill="AACAE0" w:themeFill="accent2" w:themeFillTint="66"/>
          </w:tcPr>
          <w:p w14:paraId="187E87D6" w14:textId="675B4EE9" w:rsidR="00F62225" w:rsidRPr="00F36306" w:rsidRDefault="00F62225" w:rsidP="00B2134F">
            <w:pPr>
              <w:rPr>
                <w:rFonts w:asciiTheme="minorHAnsi" w:hAnsiTheme="minorHAnsi" w:cstheme="minorHAnsi"/>
                <w:sz w:val="22"/>
                <w:szCs w:val="22"/>
              </w:rPr>
            </w:pPr>
            <w:r w:rsidRPr="00F36306">
              <w:rPr>
                <w:rFonts w:asciiTheme="minorHAnsi" w:hAnsiTheme="minorHAnsi" w:cstheme="minorHAnsi"/>
                <w:b/>
                <w:bCs/>
                <w:sz w:val="22"/>
                <w:szCs w:val="22"/>
              </w:rPr>
              <w:t>Community Housing</w:t>
            </w:r>
            <w:r>
              <w:rPr>
                <w:rFonts w:asciiTheme="minorHAnsi" w:hAnsiTheme="minorHAnsi" w:cstheme="minorHAnsi"/>
                <w:b/>
                <w:bCs/>
                <w:sz w:val="22"/>
                <w:szCs w:val="22"/>
              </w:rPr>
              <w:t xml:space="preserve"> </w:t>
            </w:r>
            <w:r w:rsidRPr="00F36306">
              <w:rPr>
                <w:rFonts w:asciiTheme="minorHAnsi" w:hAnsiTheme="minorHAnsi" w:cstheme="minorHAnsi"/>
                <w:b/>
                <w:bCs/>
                <w:sz w:val="22"/>
                <w:szCs w:val="22"/>
              </w:rPr>
              <w:t>Contracting</w:t>
            </w:r>
          </w:p>
        </w:tc>
        <w:tc>
          <w:tcPr>
            <w:tcW w:w="672" w:type="pct"/>
            <w:shd w:val="clear" w:color="auto" w:fill="AACAE0" w:themeFill="accent2" w:themeFillTint="66"/>
          </w:tcPr>
          <w:p w14:paraId="492DDBFC" w14:textId="77777777" w:rsidR="00F62225" w:rsidRPr="00F36306" w:rsidRDefault="00F62225" w:rsidP="00B2134F">
            <w:pPr>
              <w:rPr>
                <w:rFonts w:asciiTheme="minorHAnsi" w:hAnsiTheme="minorHAnsi" w:cstheme="minorHAnsi"/>
                <w:sz w:val="22"/>
                <w:szCs w:val="22"/>
              </w:rPr>
            </w:pPr>
          </w:p>
        </w:tc>
        <w:tc>
          <w:tcPr>
            <w:tcW w:w="576" w:type="pct"/>
            <w:shd w:val="clear" w:color="auto" w:fill="AACAE0" w:themeFill="accent2" w:themeFillTint="66"/>
          </w:tcPr>
          <w:p w14:paraId="7F5D1D36" w14:textId="77777777" w:rsidR="00F62225" w:rsidRPr="00F36306" w:rsidRDefault="00F62225" w:rsidP="00B2134F">
            <w:pPr>
              <w:rPr>
                <w:rFonts w:asciiTheme="minorHAnsi" w:hAnsiTheme="minorHAnsi" w:cstheme="minorHAnsi"/>
                <w:b/>
                <w:bCs/>
                <w:sz w:val="22"/>
                <w:szCs w:val="22"/>
              </w:rPr>
            </w:pPr>
          </w:p>
        </w:tc>
        <w:tc>
          <w:tcPr>
            <w:tcW w:w="1498" w:type="pct"/>
            <w:shd w:val="clear" w:color="auto" w:fill="AACAE0" w:themeFill="accent2" w:themeFillTint="66"/>
          </w:tcPr>
          <w:p w14:paraId="32368DDD" w14:textId="1B5BB915" w:rsidR="00F62225" w:rsidRPr="00BD5A07" w:rsidRDefault="00000000" w:rsidP="00B2134F">
            <w:pPr>
              <w:rPr>
                <w:rFonts w:asciiTheme="minorHAnsi" w:hAnsiTheme="minorHAnsi" w:cstheme="minorHAnsi"/>
                <w:b/>
                <w:bCs/>
                <w:sz w:val="18"/>
                <w:szCs w:val="18"/>
              </w:rPr>
            </w:pPr>
            <w:hyperlink r:id="rId17" w:history="1">
              <w:r w:rsidR="00F62225" w:rsidRPr="00BD5A07">
                <w:rPr>
                  <w:rStyle w:val="Hyperlink"/>
                  <w:rFonts w:asciiTheme="minorHAnsi" w:hAnsiTheme="minorHAnsi" w:cstheme="minorHAnsi"/>
                  <w:b/>
                  <w:bCs/>
                  <w:sz w:val="18"/>
                  <w:szCs w:val="18"/>
                </w:rPr>
                <w:t>CommunityHousing@communities.wa.gov.au</w:t>
              </w:r>
            </w:hyperlink>
          </w:p>
        </w:tc>
      </w:tr>
      <w:tr w:rsidR="0097551C" w14:paraId="6965FFD6" w14:textId="77777777" w:rsidTr="00941A01">
        <w:tc>
          <w:tcPr>
            <w:tcW w:w="766" w:type="pct"/>
          </w:tcPr>
          <w:p w14:paraId="43C51C19" w14:textId="547703A7" w:rsidR="00B2134F" w:rsidRPr="00F36306" w:rsidRDefault="00D87DCC" w:rsidP="00B2134F">
            <w:pPr>
              <w:rPr>
                <w:rFonts w:asciiTheme="minorHAnsi" w:hAnsiTheme="minorHAnsi" w:cstheme="minorHAnsi"/>
                <w:sz w:val="22"/>
                <w:szCs w:val="22"/>
              </w:rPr>
            </w:pPr>
            <w:r w:rsidRPr="00F36306">
              <w:rPr>
                <w:rFonts w:asciiTheme="minorHAnsi" w:hAnsiTheme="minorHAnsi" w:cstheme="minorHAnsi"/>
                <w:sz w:val="22"/>
                <w:szCs w:val="22"/>
              </w:rPr>
              <w:t>A/Assistant Director</w:t>
            </w:r>
          </w:p>
        </w:tc>
        <w:tc>
          <w:tcPr>
            <w:tcW w:w="1488" w:type="pct"/>
          </w:tcPr>
          <w:p w14:paraId="1601D98C" w14:textId="7F5EC23F" w:rsidR="00B41C7F" w:rsidRDefault="00FE6B0C" w:rsidP="00B41C7F">
            <w:pPr>
              <w:rPr>
                <w:sz w:val="22"/>
                <w:szCs w:val="22"/>
              </w:rPr>
            </w:pPr>
            <w:r w:rsidRPr="004E4ADF">
              <w:rPr>
                <w:sz w:val="22"/>
                <w:szCs w:val="22"/>
              </w:rPr>
              <w:t xml:space="preserve">Manages contracts </w:t>
            </w:r>
            <w:r w:rsidR="00B41C7F">
              <w:rPr>
                <w:sz w:val="22"/>
                <w:szCs w:val="22"/>
              </w:rPr>
              <w:t>with CHOs for</w:t>
            </w:r>
            <w:r w:rsidRPr="004E4ADF">
              <w:rPr>
                <w:sz w:val="22"/>
                <w:szCs w:val="22"/>
              </w:rPr>
              <w:t xml:space="preserve"> (a) procurement of social and affordable housing and (b) delivery of property and tenancy management services.</w:t>
            </w:r>
          </w:p>
          <w:p w14:paraId="5DBC02B6" w14:textId="77777777" w:rsidR="00B41C7F" w:rsidRDefault="00B41C7F" w:rsidP="00B41C7F">
            <w:pPr>
              <w:rPr>
                <w:color w:val="000000"/>
                <w:sz w:val="22"/>
                <w:szCs w:val="22"/>
              </w:rPr>
            </w:pPr>
          </w:p>
          <w:p w14:paraId="7BD3CBBC" w14:textId="44FA9F3F" w:rsidR="00B41C7F" w:rsidRPr="00A06B8D" w:rsidRDefault="00B41C7F" w:rsidP="004E4ADF">
            <w:pPr>
              <w:rPr>
                <w:color w:val="000000"/>
                <w:sz w:val="22"/>
                <w:szCs w:val="22"/>
              </w:rPr>
            </w:pPr>
          </w:p>
        </w:tc>
        <w:tc>
          <w:tcPr>
            <w:tcW w:w="672" w:type="pct"/>
          </w:tcPr>
          <w:p w14:paraId="073BF7A4" w14:textId="427B8F1D" w:rsidR="00B2134F" w:rsidRPr="00F36306" w:rsidRDefault="00D87DCC" w:rsidP="00B2134F">
            <w:pPr>
              <w:rPr>
                <w:rFonts w:asciiTheme="minorHAnsi" w:hAnsiTheme="minorHAnsi" w:cstheme="minorHAnsi"/>
                <w:sz w:val="22"/>
                <w:szCs w:val="22"/>
              </w:rPr>
            </w:pPr>
            <w:proofErr w:type="spellStart"/>
            <w:r w:rsidRPr="00F36306">
              <w:rPr>
                <w:rFonts w:asciiTheme="minorHAnsi" w:hAnsiTheme="minorHAnsi" w:cstheme="minorHAnsi"/>
                <w:sz w:val="22"/>
                <w:szCs w:val="22"/>
              </w:rPr>
              <w:t>Dhruval</w:t>
            </w:r>
            <w:proofErr w:type="spellEnd"/>
            <w:r w:rsidRPr="00F36306">
              <w:rPr>
                <w:rFonts w:asciiTheme="minorHAnsi" w:hAnsiTheme="minorHAnsi" w:cstheme="minorHAnsi"/>
                <w:sz w:val="22"/>
                <w:szCs w:val="22"/>
              </w:rPr>
              <w:t xml:space="preserve"> Patel</w:t>
            </w:r>
          </w:p>
        </w:tc>
        <w:tc>
          <w:tcPr>
            <w:tcW w:w="576" w:type="pct"/>
          </w:tcPr>
          <w:p w14:paraId="22980A4C" w14:textId="1FD7E5C6" w:rsidR="00B2134F" w:rsidRPr="00F36306" w:rsidRDefault="00D87DCC" w:rsidP="00B2134F">
            <w:pPr>
              <w:rPr>
                <w:rFonts w:asciiTheme="minorHAnsi" w:hAnsiTheme="minorHAnsi" w:cstheme="minorHAnsi"/>
                <w:sz w:val="22"/>
                <w:szCs w:val="22"/>
              </w:rPr>
            </w:pPr>
            <w:r w:rsidRPr="00F36306">
              <w:rPr>
                <w:rFonts w:asciiTheme="minorHAnsi" w:hAnsiTheme="minorHAnsi" w:cstheme="minorHAnsi"/>
                <w:sz w:val="22"/>
                <w:szCs w:val="22"/>
              </w:rPr>
              <w:t>0439 955 022</w:t>
            </w:r>
          </w:p>
        </w:tc>
        <w:tc>
          <w:tcPr>
            <w:tcW w:w="1498" w:type="pct"/>
          </w:tcPr>
          <w:p w14:paraId="3DCFD688" w14:textId="4B0F374C" w:rsidR="00B2134F" w:rsidRPr="006C00A2" w:rsidRDefault="00000000" w:rsidP="00B2134F">
            <w:pPr>
              <w:rPr>
                <w:rFonts w:asciiTheme="minorHAnsi" w:hAnsiTheme="minorHAnsi" w:cstheme="minorHAnsi"/>
                <w:sz w:val="20"/>
                <w:szCs w:val="20"/>
              </w:rPr>
            </w:pPr>
            <w:hyperlink r:id="rId18" w:history="1">
              <w:r w:rsidR="00D87DCC" w:rsidRPr="006C00A2">
                <w:rPr>
                  <w:rStyle w:val="Hyperlink"/>
                  <w:rFonts w:asciiTheme="minorHAnsi" w:hAnsiTheme="minorHAnsi" w:cstheme="minorHAnsi"/>
                  <w:sz w:val="20"/>
                  <w:szCs w:val="20"/>
                </w:rPr>
                <w:t>Dhruval.Patel@communities.wa.gov.au</w:t>
              </w:r>
            </w:hyperlink>
          </w:p>
        </w:tc>
      </w:tr>
      <w:tr w:rsidR="00D815F5" w14:paraId="15A98533" w14:textId="77777777" w:rsidTr="00BD5A07">
        <w:tc>
          <w:tcPr>
            <w:tcW w:w="2254" w:type="pct"/>
            <w:gridSpan w:val="2"/>
            <w:shd w:val="clear" w:color="auto" w:fill="AACAE0" w:themeFill="accent2" w:themeFillTint="66"/>
          </w:tcPr>
          <w:p w14:paraId="3C92F120" w14:textId="1C0B2886" w:rsidR="00F62225" w:rsidRPr="00A06B8D" w:rsidRDefault="00B41C7F" w:rsidP="00A06B8D">
            <w:pPr>
              <w:spacing w:after="0" w:line="240" w:lineRule="auto"/>
              <w:rPr>
                <w:color w:val="000000"/>
                <w:sz w:val="22"/>
                <w:szCs w:val="22"/>
              </w:rPr>
            </w:pPr>
            <w:r>
              <w:rPr>
                <w:rFonts w:asciiTheme="minorHAnsi" w:hAnsiTheme="minorHAnsi" w:cstheme="minorHAnsi"/>
                <w:b/>
                <w:bCs/>
                <w:sz w:val="22"/>
                <w:szCs w:val="22"/>
              </w:rPr>
              <w:t>H</w:t>
            </w:r>
            <w:r>
              <w:rPr>
                <w:b/>
                <w:bCs/>
                <w:sz w:val="22"/>
                <w:szCs w:val="22"/>
              </w:rPr>
              <w:t>ousing</w:t>
            </w:r>
            <w:r w:rsidR="00F62225">
              <w:rPr>
                <w:rFonts w:asciiTheme="minorHAnsi" w:hAnsiTheme="minorHAnsi" w:cstheme="minorHAnsi"/>
                <w:b/>
                <w:bCs/>
                <w:sz w:val="22"/>
                <w:szCs w:val="22"/>
              </w:rPr>
              <w:t xml:space="preserve"> Policy</w:t>
            </w:r>
          </w:p>
        </w:tc>
        <w:tc>
          <w:tcPr>
            <w:tcW w:w="672" w:type="pct"/>
            <w:shd w:val="clear" w:color="auto" w:fill="AACAE0" w:themeFill="accent2" w:themeFillTint="66"/>
          </w:tcPr>
          <w:p w14:paraId="6C391CCF" w14:textId="77777777" w:rsidR="00F62225" w:rsidRPr="00F36306" w:rsidRDefault="00F62225" w:rsidP="00B2134F">
            <w:pPr>
              <w:rPr>
                <w:rFonts w:asciiTheme="minorHAnsi" w:hAnsiTheme="minorHAnsi" w:cstheme="minorHAnsi"/>
                <w:b/>
                <w:bCs/>
                <w:sz w:val="22"/>
                <w:szCs w:val="22"/>
              </w:rPr>
            </w:pPr>
          </w:p>
        </w:tc>
        <w:tc>
          <w:tcPr>
            <w:tcW w:w="576" w:type="pct"/>
            <w:shd w:val="clear" w:color="auto" w:fill="AACAE0" w:themeFill="accent2" w:themeFillTint="66"/>
          </w:tcPr>
          <w:p w14:paraId="66131647" w14:textId="77777777" w:rsidR="00F62225" w:rsidRPr="00F36306" w:rsidRDefault="00F62225" w:rsidP="00B2134F">
            <w:pPr>
              <w:rPr>
                <w:rFonts w:asciiTheme="minorHAnsi" w:hAnsiTheme="minorHAnsi" w:cstheme="minorHAnsi"/>
                <w:b/>
                <w:bCs/>
                <w:sz w:val="22"/>
                <w:szCs w:val="22"/>
              </w:rPr>
            </w:pPr>
          </w:p>
        </w:tc>
        <w:tc>
          <w:tcPr>
            <w:tcW w:w="1498" w:type="pct"/>
            <w:shd w:val="clear" w:color="auto" w:fill="AACAE0" w:themeFill="accent2" w:themeFillTint="66"/>
          </w:tcPr>
          <w:p w14:paraId="054A7CFC" w14:textId="30386B04" w:rsidR="00F62225" w:rsidRPr="006C00A2" w:rsidRDefault="00000000" w:rsidP="00B2134F">
            <w:pPr>
              <w:rPr>
                <w:rFonts w:asciiTheme="minorHAnsi" w:hAnsiTheme="minorHAnsi" w:cstheme="minorHAnsi"/>
                <w:b/>
                <w:bCs/>
                <w:sz w:val="20"/>
                <w:szCs w:val="20"/>
              </w:rPr>
            </w:pPr>
            <w:hyperlink r:id="rId19" w:history="1">
              <w:r w:rsidR="00F62225" w:rsidRPr="006C00A2">
                <w:rPr>
                  <w:rStyle w:val="Hyperlink"/>
                  <w:rFonts w:asciiTheme="minorHAnsi" w:hAnsiTheme="minorHAnsi" w:cstheme="minorHAnsi"/>
                  <w:b/>
                  <w:bCs/>
                  <w:sz w:val="20"/>
                  <w:szCs w:val="20"/>
                </w:rPr>
                <w:t>SPPExec@communities.wa.gov.au</w:t>
              </w:r>
            </w:hyperlink>
          </w:p>
        </w:tc>
      </w:tr>
      <w:tr w:rsidR="0097551C" w14:paraId="59EDD9A2" w14:textId="77777777" w:rsidTr="00941A01">
        <w:tc>
          <w:tcPr>
            <w:tcW w:w="766" w:type="pct"/>
          </w:tcPr>
          <w:p w14:paraId="647F3270" w14:textId="6F1E72D6"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 xml:space="preserve">Manager Housing Policy – Affordable Housing and </w:t>
            </w:r>
            <w:r>
              <w:rPr>
                <w:rFonts w:asciiTheme="minorHAnsi" w:hAnsiTheme="minorHAnsi" w:cstheme="minorHAnsi"/>
                <w:sz w:val="22"/>
                <w:szCs w:val="22"/>
              </w:rPr>
              <w:t>Supply</w:t>
            </w:r>
          </w:p>
        </w:tc>
        <w:tc>
          <w:tcPr>
            <w:tcW w:w="1488" w:type="pct"/>
            <w:vMerge w:val="restart"/>
          </w:tcPr>
          <w:p w14:paraId="7EBEF117" w14:textId="6A5CCBEF" w:rsidR="00B41C7F" w:rsidRPr="00F36306" w:rsidRDefault="00B41C7F" w:rsidP="00B41C7F">
            <w:pPr>
              <w:rPr>
                <w:rFonts w:asciiTheme="minorHAnsi" w:hAnsiTheme="minorHAnsi" w:cstheme="minorHAnsi"/>
                <w:sz w:val="22"/>
                <w:szCs w:val="22"/>
              </w:rPr>
            </w:pPr>
            <w:r w:rsidRPr="001D3D2F">
              <w:rPr>
                <w:color w:val="000000"/>
                <w:sz w:val="22"/>
                <w:szCs w:val="22"/>
              </w:rPr>
              <w:t>Lead</w:t>
            </w:r>
            <w:r>
              <w:rPr>
                <w:color w:val="000000"/>
                <w:sz w:val="22"/>
                <w:szCs w:val="22"/>
              </w:rPr>
              <w:t>s</w:t>
            </w:r>
            <w:r w:rsidRPr="001D3D2F">
              <w:rPr>
                <w:color w:val="000000"/>
                <w:sz w:val="22"/>
                <w:szCs w:val="22"/>
              </w:rPr>
              <w:t xml:space="preserve"> the development of strategy and strategic policy for social and affordable housing interventions, </w:t>
            </w:r>
            <w:r>
              <w:rPr>
                <w:color w:val="000000"/>
                <w:sz w:val="22"/>
                <w:szCs w:val="22"/>
              </w:rPr>
              <w:t>including in partnership with the CHO sector.</w:t>
            </w:r>
          </w:p>
        </w:tc>
        <w:tc>
          <w:tcPr>
            <w:tcW w:w="672" w:type="pct"/>
          </w:tcPr>
          <w:p w14:paraId="7E33E99A" w14:textId="505FD998"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Will De Haer</w:t>
            </w:r>
          </w:p>
        </w:tc>
        <w:tc>
          <w:tcPr>
            <w:tcW w:w="576" w:type="pct"/>
          </w:tcPr>
          <w:p w14:paraId="2895A8AA" w14:textId="76AAC71C"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0459 212 045</w:t>
            </w:r>
          </w:p>
        </w:tc>
        <w:tc>
          <w:tcPr>
            <w:tcW w:w="1498" w:type="pct"/>
          </w:tcPr>
          <w:p w14:paraId="10745502" w14:textId="048FA779" w:rsidR="00B41C7F" w:rsidRPr="006C00A2" w:rsidRDefault="00000000" w:rsidP="00B41C7F">
            <w:pPr>
              <w:rPr>
                <w:rFonts w:asciiTheme="minorHAnsi" w:hAnsiTheme="minorHAnsi" w:cstheme="minorHAnsi"/>
                <w:sz w:val="20"/>
                <w:szCs w:val="20"/>
              </w:rPr>
            </w:pPr>
            <w:hyperlink r:id="rId20" w:history="1">
              <w:r w:rsidR="00B41C7F" w:rsidRPr="006C00A2">
                <w:rPr>
                  <w:rStyle w:val="Hyperlink"/>
                  <w:rFonts w:asciiTheme="minorHAnsi" w:hAnsiTheme="minorHAnsi" w:cstheme="minorHAnsi"/>
                  <w:sz w:val="20"/>
                  <w:szCs w:val="20"/>
                </w:rPr>
                <w:t>William.dehaer@communities.wa.gov.au</w:t>
              </w:r>
            </w:hyperlink>
          </w:p>
        </w:tc>
      </w:tr>
      <w:tr w:rsidR="0097551C" w14:paraId="146DAFB1" w14:textId="77777777" w:rsidTr="00941A01">
        <w:tc>
          <w:tcPr>
            <w:tcW w:w="766" w:type="pct"/>
          </w:tcPr>
          <w:p w14:paraId="2F9982A5" w14:textId="4865EADE"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Manager Housing Policy – Social Housing and Reform</w:t>
            </w:r>
          </w:p>
        </w:tc>
        <w:tc>
          <w:tcPr>
            <w:tcW w:w="1488" w:type="pct"/>
            <w:vMerge/>
          </w:tcPr>
          <w:p w14:paraId="2F35C4F1" w14:textId="5E729C94" w:rsidR="00B41C7F" w:rsidRPr="00F36306" w:rsidRDefault="00B41C7F" w:rsidP="00B41C7F">
            <w:pPr>
              <w:rPr>
                <w:rFonts w:asciiTheme="minorHAnsi" w:hAnsiTheme="minorHAnsi" w:cstheme="minorHAnsi"/>
                <w:sz w:val="22"/>
                <w:szCs w:val="22"/>
              </w:rPr>
            </w:pPr>
          </w:p>
        </w:tc>
        <w:tc>
          <w:tcPr>
            <w:tcW w:w="672" w:type="pct"/>
          </w:tcPr>
          <w:p w14:paraId="3CD12998" w14:textId="530379AF"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Dain Kirwan</w:t>
            </w:r>
          </w:p>
        </w:tc>
        <w:tc>
          <w:tcPr>
            <w:tcW w:w="576" w:type="pct"/>
          </w:tcPr>
          <w:p w14:paraId="3F35701B" w14:textId="65D86C8F"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0435 175</w:t>
            </w:r>
            <w:r>
              <w:rPr>
                <w:rFonts w:asciiTheme="minorHAnsi" w:hAnsiTheme="minorHAnsi" w:cstheme="minorHAnsi"/>
                <w:sz w:val="22"/>
                <w:szCs w:val="22"/>
              </w:rPr>
              <w:t xml:space="preserve"> </w:t>
            </w:r>
            <w:r w:rsidRPr="00F36306">
              <w:rPr>
                <w:rFonts w:asciiTheme="minorHAnsi" w:hAnsiTheme="minorHAnsi" w:cstheme="minorHAnsi"/>
                <w:sz w:val="22"/>
                <w:szCs w:val="22"/>
              </w:rPr>
              <w:t>039</w:t>
            </w:r>
          </w:p>
        </w:tc>
        <w:tc>
          <w:tcPr>
            <w:tcW w:w="1498" w:type="pct"/>
          </w:tcPr>
          <w:p w14:paraId="001A8505" w14:textId="591C69BC" w:rsidR="00B41C7F" w:rsidRPr="006C00A2" w:rsidRDefault="00000000" w:rsidP="00B41C7F">
            <w:pPr>
              <w:rPr>
                <w:rFonts w:asciiTheme="minorHAnsi" w:hAnsiTheme="minorHAnsi" w:cstheme="minorHAnsi"/>
                <w:sz w:val="20"/>
                <w:szCs w:val="20"/>
              </w:rPr>
            </w:pPr>
            <w:hyperlink r:id="rId21" w:history="1">
              <w:r w:rsidR="00B41C7F" w:rsidRPr="006C00A2">
                <w:rPr>
                  <w:rStyle w:val="Hyperlink"/>
                  <w:rFonts w:asciiTheme="minorHAnsi" w:hAnsiTheme="minorHAnsi" w:cstheme="minorHAnsi"/>
                  <w:sz w:val="20"/>
                  <w:szCs w:val="20"/>
                </w:rPr>
                <w:t>Dain.Kirwan@communities.wa.gov.au</w:t>
              </w:r>
            </w:hyperlink>
          </w:p>
        </w:tc>
      </w:tr>
      <w:tr w:rsidR="0097551C" w14:paraId="1104F021" w14:textId="77777777" w:rsidTr="00941A01">
        <w:tc>
          <w:tcPr>
            <w:tcW w:w="766" w:type="pct"/>
          </w:tcPr>
          <w:p w14:paraId="3A68CC0A" w14:textId="703D0633"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Principal Policy Officer</w:t>
            </w:r>
          </w:p>
        </w:tc>
        <w:tc>
          <w:tcPr>
            <w:tcW w:w="1488" w:type="pct"/>
            <w:vMerge/>
          </w:tcPr>
          <w:p w14:paraId="61687B9D" w14:textId="77777777" w:rsidR="00B41C7F" w:rsidRPr="00F36306" w:rsidRDefault="00B41C7F" w:rsidP="00B41C7F">
            <w:pPr>
              <w:rPr>
                <w:rFonts w:asciiTheme="minorHAnsi" w:hAnsiTheme="minorHAnsi" w:cstheme="minorHAnsi"/>
                <w:sz w:val="22"/>
                <w:szCs w:val="22"/>
              </w:rPr>
            </w:pPr>
          </w:p>
        </w:tc>
        <w:tc>
          <w:tcPr>
            <w:tcW w:w="672" w:type="pct"/>
          </w:tcPr>
          <w:p w14:paraId="005B2A07" w14:textId="35C6688A"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Kathryn Robinson</w:t>
            </w:r>
          </w:p>
        </w:tc>
        <w:tc>
          <w:tcPr>
            <w:tcW w:w="576" w:type="pct"/>
          </w:tcPr>
          <w:p w14:paraId="446808EA" w14:textId="47219643"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0409 797 078</w:t>
            </w:r>
          </w:p>
        </w:tc>
        <w:tc>
          <w:tcPr>
            <w:tcW w:w="1498" w:type="pct"/>
          </w:tcPr>
          <w:p w14:paraId="662ABF97" w14:textId="1D1AEF55" w:rsidR="00B41C7F" w:rsidRPr="006C00A2" w:rsidRDefault="00000000" w:rsidP="00B41C7F">
            <w:pPr>
              <w:rPr>
                <w:rFonts w:asciiTheme="minorHAnsi" w:hAnsiTheme="minorHAnsi" w:cstheme="minorHAnsi"/>
                <w:sz w:val="20"/>
                <w:szCs w:val="20"/>
              </w:rPr>
            </w:pPr>
            <w:hyperlink r:id="rId22" w:history="1">
              <w:r w:rsidR="00B41C7F" w:rsidRPr="006C00A2">
                <w:rPr>
                  <w:rStyle w:val="Hyperlink"/>
                  <w:rFonts w:asciiTheme="minorHAnsi" w:hAnsiTheme="minorHAnsi" w:cstheme="minorHAnsi"/>
                  <w:sz w:val="20"/>
                  <w:szCs w:val="20"/>
                </w:rPr>
                <w:t>Kathryn.robinson@communities.wa.gov.au</w:t>
              </w:r>
            </w:hyperlink>
          </w:p>
        </w:tc>
      </w:tr>
      <w:tr w:rsidR="00D815F5" w14:paraId="0C3BA4C3" w14:textId="77777777" w:rsidTr="00BD5A07">
        <w:tc>
          <w:tcPr>
            <w:tcW w:w="2254" w:type="pct"/>
            <w:gridSpan w:val="2"/>
            <w:shd w:val="clear" w:color="auto" w:fill="AACAE0" w:themeFill="accent2" w:themeFillTint="66"/>
          </w:tcPr>
          <w:p w14:paraId="5E04FE05" w14:textId="0E9BDA7E" w:rsidR="00B41C7F" w:rsidRPr="00A06B8D" w:rsidRDefault="00B41C7F" w:rsidP="00B41C7F">
            <w:pPr>
              <w:spacing w:after="0" w:line="240" w:lineRule="auto"/>
              <w:rPr>
                <w:color w:val="000000"/>
                <w:sz w:val="22"/>
                <w:szCs w:val="22"/>
              </w:rPr>
            </w:pPr>
            <w:r w:rsidRPr="00F36306">
              <w:rPr>
                <w:rFonts w:asciiTheme="minorHAnsi" w:hAnsiTheme="minorHAnsi" w:cstheme="minorHAnsi"/>
                <w:b/>
                <w:bCs/>
                <w:sz w:val="22"/>
                <w:szCs w:val="22"/>
              </w:rPr>
              <w:t>Operation</w:t>
            </w:r>
            <w:r>
              <w:rPr>
                <w:rFonts w:asciiTheme="minorHAnsi" w:hAnsiTheme="minorHAnsi" w:cstheme="minorHAnsi"/>
                <w:b/>
                <w:bCs/>
                <w:sz w:val="22"/>
                <w:szCs w:val="22"/>
              </w:rPr>
              <w:t>al Policy</w:t>
            </w:r>
          </w:p>
        </w:tc>
        <w:tc>
          <w:tcPr>
            <w:tcW w:w="672" w:type="pct"/>
            <w:shd w:val="clear" w:color="auto" w:fill="AACAE0" w:themeFill="accent2" w:themeFillTint="66"/>
          </w:tcPr>
          <w:p w14:paraId="0091F70A" w14:textId="77777777" w:rsidR="00B41C7F" w:rsidRPr="00F36306" w:rsidRDefault="00B41C7F" w:rsidP="00B41C7F">
            <w:pPr>
              <w:rPr>
                <w:rFonts w:asciiTheme="minorHAnsi" w:hAnsiTheme="minorHAnsi" w:cstheme="minorHAnsi"/>
                <w:sz w:val="22"/>
                <w:szCs w:val="22"/>
              </w:rPr>
            </w:pPr>
          </w:p>
        </w:tc>
        <w:tc>
          <w:tcPr>
            <w:tcW w:w="576" w:type="pct"/>
            <w:shd w:val="clear" w:color="auto" w:fill="AACAE0" w:themeFill="accent2" w:themeFillTint="66"/>
          </w:tcPr>
          <w:p w14:paraId="7ABED95A" w14:textId="77777777" w:rsidR="00B41C7F" w:rsidRPr="00F36306" w:rsidRDefault="00B41C7F" w:rsidP="00B41C7F">
            <w:pPr>
              <w:rPr>
                <w:rFonts w:asciiTheme="minorHAnsi" w:hAnsiTheme="minorHAnsi" w:cstheme="minorHAnsi"/>
                <w:sz w:val="22"/>
                <w:szCs w:val="22"/>
              </w:rPr>
            </w:pPr>
          </w:p>
        </w:tc>
        <w:tc>
          <w:tcPr>
            <w:tcW w:w="1498" w:type="pct"/>
            <w:shd w:val="clear" w:color="auto" w:fill="AACAE0" w:themeFill="accent2" w:themeFillTint="66"/>
          </w:tcPr>
          <w:p w14:paraId="06A53DAC" w14:textId="25809828" w:rsidR="00B41C7F" w:rsidRPr="006C00A2" w:rsidRDefault="00000000" w:rsidP="00B41C7F">
            <w:pPr>
              <w:rPr>
                <w:rFonts w:asciiTheme="minorHAnsi" w:hAnsiTheme="minorHAnsi" w:cstheme="minorHAnsi"/>
                <w:b/>
                <w:bCs/>
                <w:sz w:val="20"/>
                <w:szCs w:val="20"/>
              </w:rPr>
            </w:pPr>
            <w:hyperlink r:id="rId23" w:history="1">
              <w:r w:rsidR="00B41C7F" w:rsidRPr="006C00A2">
                <w:rPr>
                  <w:rStyle w:val="Hyperlink"/>
                  <w:rFonts w:asciiTheme="minorHAnsi" w:hAnsiTheme="minorHAnsi" w:cstheme="minorHAnsi"/>
                  <w:b/>
                  <w:bCs/>
                  <w:sz w:val="20"/>
                  <w:szCs w:val="20"/>
                </w:rPr>
                <w:t>HA_OPsExec@communities.wa.gov.au</w:t>
              </w:r>
            </w:hyperlink>
          </w:p>
        </w:tc>
      </w:tr>
      <w:tr w:rsidR="0097551C" w14:paraId="72E00255" w14:textId="77777777" w:rsidTr="00941A01">
        <w:tc>
          <w:tcPr>
            <w:tcW w:w="766" w:type="pct"/>
          </w:tcPr>
          <w:p w14:paraId="43F98BC1" w14:textId="23E1A941"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Senior Project Manager</w:t>
            </w:r>
          </w:p>
        </w:tc>
        <w:tc>
          <w:tcPr>
            <w:tcW w:w="1488" w:type="pct"/>
            <w:vMerge w:val="restart"/>
          </w:tcPr>
          <w:p w14:paraId="5773325E" w14:textId="114B7F9A" w:rsidR="00B41C7F" w:rsidRPr="00F36306" w:rsidRDefault="00B41C7F" w:rsidP="00B41C7F">
            <w:pPr>
              <w:rPr>
                <w:rFonts w:asciiTheme="minorHAnsi" w:hAnsiTheme="minorHAnsi" w:cstheme="minorHAnsi"/>
                <w:sz w:val="22"/>
                <w:szCs w:val="22"/>
              </w:rPr>
            </w:pPr>
            <w:r w:rsidRPr="00A624AF">
              <w:rPr>
                <w:color w:val="000000"/>
                <w:sz w:val="22"/>
                <w:szCs w:val="22"/>
              </w:rPr>
              <w:t xml:space="preserve">Develops and maintains operational policy to guide community housing organisations </w:t>
            </w:r>
            <w:r w:rsidRPr="00A624AF">
              <w:rPr>
                <w:color w:val="000000"/>
                <w:sz w:val="22"/>
                <w:szCs w:val="22"/>
              </w:rPr>
              <w:lastRenderedPageBreak/>
              <w:t xml:space="preserve">in their contractual relationships with </w:t>
            </w:r>
            <w:r w:rsidR="00A31B40">
              <w:rPr>
                <w:color w:val="000000"/>
                <w:sz w:val="22"/>
                <w:szCs w:val="22"/>
              </w:rPr>
              <w:t>DoC</w:t>
            </w:r>
            <w:r w:rsidR="00A31B40" w:rsidRPr="00A624AF">
              <w:rPr>
                <w:color w:val="000000"/>
                <w:sz w:val="22"/>
                <w:szCs w:val="22"/>
              </w:rPr>
              <w:t xml:space="preserve"> </w:t>
            </w:r>
            <w:r w:rsidRPr="00A624AF">
              <w:rPr>
                <w:color w:val="000000"/>
                <w:sz w:val="22"/>
                <w:szCs w:val="22"/>
              </w:rPr>
              <w:t>(including for the procurement of social and affordable housing and delivery of property and tenancy management services</w:t>
            </w:r>
          </w:p>
        </w:tc>
        <w:tc>
          <w:tcPr>
            <w:tcW w:w="672" w:type="pct"/>
          </w:tcPr>
          <w:p w14:paraId="79603662" w14:textId="1E693EE5"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lastRenderedPageBreak/>
              <w:t>Sharyn Keating</w:t>
            </w:r>
          </w:p>
        </w:tc>
        <w:tc>
          <w:tcPr>
            <w:tcW w:w="576" w:type="pct"/>
          </w:tcPr>
          <w:p w14:paraId="7B133F90" w14:textId="79EF744D"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0407 511 307</w:t>
            </w:r>
          </w:p>
        </w:tc>
        <w:tc>
          <w:tcPr>
            <w:tcW w:w="1498" w:type="pct"/>
          </w:tcPr>
          <w:p w14:paraId="2C7A8228" w14:textId="2DFC160D" w:rsidR="00B41C7F" w:rsidRPr="006C00A2" w:rsidRDefault="00000000" w:rsidP="00B41C7F">
            <w:pPr>
              <w:rPr>
                <w:rFonts w:asciiTheme="minorHAnsi" w:hAnsiTheme="minorHAnsi" w:cstheme="minorHAnsi"/>
                <w:sz w:val="20"/>
                <w:szCs w:val="20"/>
              </w:rPr>
            </w:pPr>
            <w:hyperlink r:id="rId24" w:history="1">
              <w:r w:rsidR="00B41C7F" w:rsidRPr="006C00A2">
                <w:rPr>
                  <w:rStyle w:val="Hyperlink"/>
                  <w:rFonts w:asciiTheme="minorHAnsi" w:hAnsiTheme="minorHAnsi" w:cstheme="minorHAnsi"/>
                  <w:sz w:val="20"/>
                  <w:szCs w:val="20"/>
                </w:rPr>
                <w:t>Sharyn.Keating@communities.wa.gov.au</w:t>
              </w:r>
            </w:hyperlink>
          </w:p>
        </w:tc>
      </w:tr>
      <w:tr w:rsidR="0097551C" w14:paraId="66A7EFB3" w14:textId="77777777" w:rsidTr="00941A01">
        <w:tc>
          <w:tcPr>
            <w:tcW w:w="766" w:type="pct"/>
          </w:tcPr>
          <w:p w14:paraId="12DEDF50" w14:textId="0FEF8D84"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lastRenderedPageBreak/>
              <w:t>Director Operations Housing and Assets</w:t>
            </w:r>
          </w:p>
        </w:tc>
        <w:tc>
          <w:tcPr>
            <w:tcW w:w="1488" w:type="pct"/>
            <w:vMerge/>
          </w:tcPr>
          <w:p w14:paraId="0B29CB5E" w14:textId="77777777" w:rsidR="00B41C7F" w:rsidRPr="00F36306" w:rsidRDefault="00B41C7F" w:rsidP="00B41C7F">
            <w:pPr>
              <w:rPr>
                <w:rFonts w:asciiTheme="minorHAnsi" w:hAnsiTheme="minorHAnsi" w:cstheme="minorHAnsi"/>
                <w:sz w:val="22"/>
                <w:szCs w:val="22"/>
              </w:rPr>
            </w:pPr>
          </w:p>
        </w:tc>
        <w:tc>
          <w:tcPr>
            <w:tcW w:w="672" w:type="pct"/>
          </w:tcPr>
          <w:p w14:paraId="5D6B9DAD" w14:textId="2215E13E"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Ella Quigley</w:t>
            </w:r>
          </w:p>
        </w:tc>
        <w:tc>
          <w:tcPr>
            <w:tcW w:w="576" w:type="pct"/>
          </w:tcPr>
          <w:p w14:paraId="048CEF76" w14:textId="77777777" w:rsidR="00B41C7F" w:rsidRPr="00F36306" w:rsidRDefault="00B41C7F" w:rsidP="00B41C7F">
            <w:pPr>
              <w:rPr>
                <w:rFonts w:asciiTheme="minorHAnsi" w:hAnsiTheme="minorHAnsi" w:cstheme="minorHAnsi"/>
                <w:sz w:val="22"/>
                <w:szCs w:val="22"/>
              </w:rPr>
            </w:pPr>
          </w:p>
        </w:tc>
        <w:tc>
          <w:tcPr>
            <w:tcW w:w="1498" w:type="pct"/>
          </w:tcPr>
          <w:p w14:paraId="2DCB2DC7" w14:textId="04E5DED8" w:rsidR="00B41C7F" w:rsidRPr="006C00A2" w:rsidRDefault="00000000" w:rsidP="00B41C7F">
            <w:pPr>
              <w:rPr>
                <w:rFonts w:asciiTheme="minorHAnsi" w:hAnsiTheme="minorHAnsi" w:cstheme="minorHAnsi"/>
                <w:sz w:val="20"/>
                <w:szCs w:val="20"/>
              </w:rPr>
            </w:pPr>
            <w:hyperlink r:id="rId25" w:history="1">
              <w:r w:rsidR="00B41C7F" w:rsidRPr="006C00A2">
                <w:rPr>
                  <w:rStyle w:val="Hyperlink"/>
                  <w:rFonts w:asciiTheme="minorHAnsi" w:hAnsiTheme="minorHAnsi" w:cstheme="minorHAnsi"/>
                  <w:sz w:val="20"/>
                  <w:szCs w:val="20"/>
                </w:rPr>
                <w:t>Ella.quigley@communities.wa.gov.au</w:t>
              </w:r>
            </w:hyperlink>
          </w:p>
        </w:tc>
      </w:tr>
      <w:tr w:rsidR="00D815F5" w14:paraId="68A54F5B" w14:textId="77777777" w:rsidTr="00BD5A07">
        <w:tc>
          <w:tcPr>
            <w:tcW w:w="2254" w:type="pct"/>
            <w:gridSpan w:val="2"/>
            <w:shd w:val="clear" w:color="auto" w:fill="AACAE0" w:themeFill="accent2" w:themeFillTint="66"/>
          </w:tcPr>
          <w:p w14:paraId="7A1020FC" w14:textId="37BC042B" w:rsidR="00B41C7F" w:rsidRPr="00A06B8D" w:rsidRDefault="00B41C7F" w:rsidP="004E4ADF">
            <w:pPr>
              <w:rPr>
                <w:color w:val="000000"/>
                <w:sz w:val="22"/>
                <w:szCs w:val="22"/>
              </w:rPr>
            </w:pPr>
            <w:r w:rsidRPr="00F36306">
              <w:rPr>
                <w:rFonts w:asciiTheme="minorHAnsi" w:hAnsiTheme="minorHAnsi" w:cstheme="minorHAnsi"/>
                <w:b/>
                <w:bCs/>
                <w:sz w:val="22"/>
                <w:szCs w:val="22"/>
              </w:rPr>
              <w:t>Community Housing Registrar</w:t>
            </w:r>
          </w:p>
        </w:tc>
        <w:tc>
          <w:tcPr>
            <w:tcW w:w="672" w:type="pct"/>
            <w:shd w:val="clear" w:color="auto" w:fill="AACAE0" w:themeFill="accent2" w:themeFillTint="66"/>
          </w:tcPr>
          <w:p w14:paraId="57CE6C4A" w14:textId="77777777" w:rsidR="00B41C7F" w:rsidRPr="00F36306" w:rsidRDefault="00B41C7F" w:rsidP="00B41C7F">
            <w:pPr>
              <w:rPr>
                <w:rFonts w:asciiTheme="minorHAnsi" w:hAnsiTheme="minorHAnsi" w:cstheme="minorHAnsi"/>
                <w:sz w:val="22"/>
                <w:szCs w:val="22"/>
              </w:rPr>
            </w:pPr>
          </w:p>
        </w:tc>
        <w:tc>
          <w:tcPr>
            <w:tcW w:w="576" w:type="pct"/>
            <w:shd w:val="clear" w:color="auto" w:fill="AACAE0" w:themeFill="accent2" w:themeFillTint="66"/>
          </w:tcPr>
          <w:p w14:paraId="251D3FC1" w14:textId="4E05E0C9"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08 6217 6222</w:t>
            </w:r>
          </w:p>
        </w:tc>
        <w:tc>
          <w:tcPr>
            <w:tcW w:w="1498" w:type="pct"/>
            <w:shd w:val="clear" w:color="auto" w:fill="AACAE0" w:themeFill="accent2" w:themeFillTint="66"/>
          </w:tcPr>
          <w:p w14:paraId="6E23A607" w14:textId="50440CAE" w:rsidR="00B41C7F" w:rsidRPr="00AE3AA8" w:rsidRDefault="00000000" w:rsidP="00B41C7F">
            <w:pPr>
              <w:rPr>
                <w:rFonts w:asciiTheme="minorHAnsi" w:hAnsiTheme="minorHAnsi" w:cstheme="minorHAnsi"/>
                <w:b/>
                <w:bCs/>
                <w:sz w:val="20"/>
                <w:szCs w:val="20"/>
              </w:rPr>
            </w:pPr>
            <w:hyperlink r:id="rId26" w:history="1">
              <w:r w:rsidR="00B41C7F" w:rsidRPr="00AE3AA8">
                <w:rPr>
                  <w:rStyle w:val="Hyperlink"/>
                  <w:b/>
                  <w:bCs/>
                  <w:sz w:val="20"/>
                  <w:szCs w:val="20"/>
                </w:rPr>
                <w:t>Registrar@communities.wa.gov.au</w:t>
              </w:r>
            </w:hyperlink>
          </w:p>
        </w:tc>
      </w:tr>
      <w:tr w:rsidR="0097551C" w14:paraId="22D8DF29" w14:textId="77777777" w:rsidTr="00941A01">
        <w:tc>
          <w:tcPr>
            <w:tcW w:w="766" w:type="pct"/>
          </w:tcPr>
          <w:p w14:paraId="6A469447" w14:textId="28C6CC22"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Registrar</w:t>
            </w:r>
          </w:p>
        </w:tc>
        <w:tc>
          <w:tcPr>
            <w:tcW w:w="1488" w:type="pct"/>
            <w:vMerge w:val="restart"/>
          </w:tcPr>
          <w:p w14:paraId="30B36706" w14:textId="772B03E5" w:rsidR="00B41C7F" w:rsidRPr="00F36306" w:rsidRDefault="00B41C7F" w:rsidP="00B41C7F">
            <w:pPr>
              <w:rPr>
                <w:rFonts w:asciiTheme="minorHAnsi" w:hAnsiTheme="minorHAnsi" w:cstheme="minorHAnsi"/>
                <w:sz w:val="22"/>
                <w:szCs w:val="22"/>
              </w:rPr>
            </w:pPr>
            <w:r>
              <w:rPr>
                <w:color w:val="000000"/>
                <w:sz w:val="22"/>
                <w:szCs w:val="22"/>
              </w:rPr>
              <w:t>D</w:t>
            </w:r>
            <w:r w:rsidRPr="001D3D2F">
              <w:rPr>
                <w:color w:val="000000"/>
                <w:sz w:val="22"/>
                <w:szCs w:val="22"/>
              </w:rPr>
              <w:t>evelop and deliver Community Housing Regulation, consistent with State Government Policy and Regulatory reforms designed to strengthen capability and the capacity of the Community Housing sector to grow social and affordable housing.</w:t>
            </w:r>
          </w:p>
        </w:tc>
        <w:tc>
          <w:tcPr>
            <w:tcW w:w="672" w:type="pct"/>
          </w:tcPr>
          <w:p w14:paraId="6D8414FD" w14:textId="7A5981F9"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Lyn Anderson</w:t>
            </w:r>
          </w:p>
        </w:tc>
        <w:tc>
          <w:tcPr>
            <w:tcW w:w="576" w:type="pct"/>
          </w:tcPr>
          <w:p w14:paraId="7F261682" w14:textId="3FB1A56E"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0427 769 833</w:t>
            </w:r>
          </w:p>
        </w:tc>
        <w:tc>
          <w:tcPr>
            <w:tcW w:w="1498" w:type="pct"/>
          </w:tcPr>
          <w:p w14:paraId="733A68F1" w14:textId="53B68628" w:rsidR="00B41C7F" w:rsidRPr="00A06B8D" w:rsidRDefault="00000000" w:rsidP="00B41C7F">
            <w:pPr>
              <w:tabs>
                <w:tab w:val="right" w:pos="4634"/>
              </w:tabs>
              <w:rPr>
                <w:rFonts w:asciiTheme="minorHAnsi" w:hAnsiTheme="minorHAnsi" w:cstheme="minorHAnsi"/>
                <w:sz w:val="20"/>
                <w:szCs w:val="20"/>
              </w:rPr>
            </w:pPr>
            <w:hyperlink r:id="rId27" w:history="1">
              <w:r w:rsidR="00B41C7F" w:rsidRPr="00A06B8D">
                <w:rPr>
                  <w:rStyle w:val="Hyperlink"/>
                  <w:sz w:val="20"/>
                  <w:szCs w:val="20"/>
                </w:rPr>
                <w:t>Registrar@communities.wa.gov.au</w:t>
              </w:r>
            </w:hyperlink>
            <w:r w:rsidR="00B41C7F" w:rsidRPr="00A06B8D">
              <w:rPr>
                <w:sz w:val="20"/>
                <w:szCs w:val="20"/>
              </w:rPr>
              <w:t xml:space="preserve"> </w:t>
            </w:r>
          </w:p>
        </w:tc>
      </w:tr>
      <w:tr w:rsidR="0097551C" w14:paraId="2E04459D" w14:textId="77777777" w:rsidTr="00941A01">
        <w:tc>
          <w:tcPr>
            <w:tcW w:w="766" w:type="pct"/>
          </w:tcPr>
          <w:p w14:paraId="23C98DF0" w14:textId="1367F215"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Manager – Community Housing Registration Office</w:t>
            </w:r>
          </w:p>
        </w:tc>
        <w:tc>
          <w:tcPr>
            <w:tcW w:w="1488" w:type="pct"/>
            <w:vMerge/>
          </w:tcPr>
          <w:p w14:paraId="0656E71D" w14:textId="77777777" w:rsidR="00B41C7F" w:rsidRPr="00F36306" w:rsidRDefault="00B41C7F" w:rsidP="00B41C7F">
            <w:pPr>
              <w:rPr>
                <w:rFonts w:asciiTheme="minorHAnsi" w:hAnsiTheme="minorHAnsi" w:cstheme="minorHAnsi"/>
                <w:sz w:val="22"/>
                <w:szCs w:val="22"/>
              </w:rPr>
            </w:pPr>
          </w:p>
        </w:tc>
        <w:tc>
          <w:tcPr>
            <w:tcW w:w="672" w:type="pct"/>
          </w:tcPr>
          <w:p w14:paraId="4EECFC7B" w14:textId="0A0EEBB5"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Anne Mason</w:t>
            </w:r>
          </w:p>
        </w:tc>
        <w:tc>
          <w:tcPr>
            <w:tcW w:w="576" w:type="pct"/>
          </w:tcPr>
          <w:p w14:paraId="749ED651" w14:textId="639BFE96"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08 6414 3566</w:t>
            </w:r>
          </w:p>
        </w:tc>
        <w:tc>
          <w:tcPr>
            <w:tcW w:w="1498" w:type="pct"/>
          </w:tcPr>
          <w:p w14:paraId="0C90E740" w14:textId="7F374A99" w:rsidR="00B41C7F" w:rsidRPr="00A06B8D" w:rsidRDefault="00000000" w:rsidP="00B41C7F">
            <w:pPr>
              <w:tabs>
                <w:tab w:val="right" w:pos="4634"/>
              </w:tabs>
              <w:rPr>
                <w:sz w:val="20"/>
                <w:szCs w:val="20"/>
              </w:rPr>
            </w:pPr>
            <w:hyperlink r:id="rId28" w:history="1">
              <w:r w:rsidR="00B41C7F" w:rsidRPr="00A06B8D">
                <w:rPr>
                  <w:rStyle w:val="Hyperlink"/>
                  <w:sz w:val="20"/>
                  <w:szCs w:val="20"/>
                </w:rPr>
                <w:t>Registrar@communities.wa.gov.au</w:t>
              </w:r>
            </w:hyperlink>
            <w:r w:rsidR="00B41C7F" w:rsidRPr="00A06B8D">
              <w:rPr>
                <w:sz w:val="20"/>
                <w:szCs w:val="20"/>
              </w:rPr>
              <w:t xml:space="preserve"> </w:t>
            </w:r>
          </w:p>
        </w:tc>
      </w:tr>
      <w:tr w:rsidR="00D815F5" w14:paraId="6C3CE10D" w14:textId="77777777" w:rsidTr="00BD5A07">
        <w:tc>
          <w:tcPr>
            <w:tcW w:w="2254" w:type="pct"/>
            <w:gridSpan w:val="2"/>
            <w:shd w:val="clear" w:color="auto" w:fill="AACAE0" w:themeFill="accent2" w:themeFillTint="66"/>
          </w:tcPr>
          <w:p w14:paraId="456839B9" w14:textId="0B034F33" w:rsidR="00B41C7F" w:rsidRPr="00F36306" w:rsidRDefault="007E2EF9" w:rsidP="00B41C7F">
            <w:pPr>
              <w:rPr>
                <w:rFonts w:asciiTheme="minorHAnsi" w:hAnsiTheme="minorHAnsi" w:cstheme="minorHAnsi"/>
                <w:b/>
                <w:bCs/>
                <w:sz w:val="22"/>
                <w:szCs w:val="22"/>
              </w:rPr>
            </w:pPr>
            <w:r>
              <w:rPr>
                <w:rFonts w:asciiTheme="minorHAnsi" w:hAnsiTheme="minorHAnsi" w:cstheme="minorHAnsi"/>
                <w:b/>
                <w:bCs/>
                <w:sz w:val="22"/>
                <w:szCs w:val="22"/>
              </w:rPr>
              <w:t>Call for Submissions</w:t>
            </w:r>
            <w:r w:rsidR="00B41C7F" w:rsidRPr="00F36306">
              <w:rPr>
                <w:rFonts w:asciiTheme="minorHAnsi" w:hAnsiTheme="minorHAnsi" w:cstheme="minorHAnsi"/>
                <w:b/>
                <w:bCs/>
                <w:sz w:val="22"/>
                <w:szCs w:val="22"/>
              </w:rPr>
              <w:t xml:space="preserve"> – Social and Affordable Housing</w:t>
            </w:r>
          </w:p>
        </w:tc>
        <w:tc>
          <w:tcPr>
            <w:tcW w:w="672" w:type="pct"/>
            <w:shd w:val="clear" w:color="auto" w:fill="AACAE0" w:themeFill="accent2" w:themeFillTint="66"/>
          </w:tcPr>
          <w:p w14:paraId="4A7B58C1" w14:textId="77777777" w:rsidR="00B41C7F" w:rsidRPr="00F36306" w:rsidRDefault="00B41C7F" w:rsidP="00B41C7F">
            <w:pPr>
              <w:rPr>
                <w:rFonts w:asciiTheme="minorHAnsi" w:hAnsiTheme="minorHAnsi" w:cstheme="minorHAnsi"/>
                <w:b/>
                <w:bCs/>
                <w:sz w:val="22"/>
                <w:szCs w:val="22"/>
              </w:rPr>
            </w:pPr>
          </w:p>
        </w:tc>
        <w:tc>
          <w:tcPr>
            <w:tcW w:w="576" w:type="pct"/>
            <w:shd w:val="clear" w:color="auto" w:fill="AACAE0" w:themeFill="accent2" w:themeFillTint="66"/>
          </w:tcPr>
          <w:p w14:paraId="7908C930" w14:textId="77777777" w:rsidR="00B41C7F" w:rsidRPr="00F36306" w:rsidRDefault="00B41C7F" w:rsidP="00B41C7F">
            <w:pPr>
              <w:rPr>
                <w:rFonts w:asciiTheme="minorHAnsi" w:hAnsiTheme="minorHAnsi" w:cstheme="minorHAnsi"/>
                <w:b/>
                <w:bCs/>
                <w:sz w:val="22"/>
                <w:szCs w:val="22"/>
              </w:rPr>
            </w:pPr>
          </w:p>
        </w:tc>
        <w:tc>
          <w:tcPr>
            <w:tcW w:w="1498" w:type="pct"/>
            <w:shd w:val="clear" w:color="auto" w:fill="AACAE0" w:themeFill="accent2" w:themeFillTint="66"/>
          </w:tcPr>
          <w:p w14:paraId="611B37E9" w14:textId="5632E0CE" w:rsidR="00B41C7F" w:rsidRPr="006C00A2" w:rsidRDefault="00B41C7F" w:rsidP="00B41C7F">
            <w:pPr>
              <w:rPr>
                <w:rFonts w:asciiTheme="minorHAnsi" w:hAnsiTheme="minorHAnsi" w:cstheme="minorHAnsi"/>
                <w:b/>
                <w:bCs/>
                <w:sz w:val="20"/>
                <w:szCs w:val="20"/>
              </w:rPr>
            </w:pPr>
          </w:p>
        </w:tc>
      </w:tr>
      <w:tr w:rsidR="0097551C" w14:paraId="4D6B28EC" w14:textId="77777777" w:rsidTr="00941A01">
        <w:tc>
          <w:tcPr>
            <w:tcW w:w="766" w:type="pct"/>
          </w:tcPr>
          <w:p w14:paraId="7A63BA1A" w14:textId="2D55DBE5"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Business Development Manager</w:t>
            </w:r>
          </w:p>
        </w:tc>
        <w:tc>
          <w:tcPr>
            <w:tcW w:w="1488" w:type="pct"/>
          </w:tcPr>
          <w:p w14:paraId="5EE780F0" w14:textId="11EF2070" w:rsidR="00B41C7F" w:rsidRPr="00A06B8D" w:rsidRDefault="00B41C7F" w:rsidP="00B41C7F">
            <w:pPr>
              <w:spacing w:after="0" w:line="240" w:lineRule="auto"/>
              <w:rPr>
                <w:color w:val="000000"/>
                <w:sz w:val="22"/>
                <w:szCs w:val="22"/>
              </w:rPr>
            </w:pPr>
            <w:r w:rsidRPr="00363FB0">
              <w:rPr>
                <w:color w:val="000000"/>
                <w:sz w:val="22"/>
                <w:szCs w:val="22"/>
              </w:rPr>
              <w:t xml:space="preserve">Assistance in preparing submissions for Call for Submissions for Social </w:t>
            </w:r>
            <w:r w:rsidR="0019705C">
              <w:rPr>
                <w:color w:val="000000"/>
                <w:sz w:val="22"/>
                <w:szCs w:val="22"/>
              </w:rPr>
              <w:t xml:space="preserve">and Affordable </w:t>
            </w:r>
            <w:r w:rsidRPr="00363FB0">
              <w:rPr>
                <w:color w:val="000000"/>
                <w:sz w:val="22"/>
                <w:szCs w:val="22"/>
              </w:rPr>
              <w:t>Housing</w:t>
            </w:r>
          </w:p>
        </w:tc>
        <w:tc>
          <w:tcPr>
            <w:tcW w:w="672" w:type="pct"/>
          </w:tcPr>
          <w:p w14:paraId="724A5D03" w14:textId="6783E13F"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Richard Arrowsmith</w:t>
            </w:r>
          </w:p>
        </w:tc>
        <w:tc>
          <w:tcPr>
            <w:tcW w:w="576" w:type="pct"/>
          </w:tcPr>
          <w:p w14:paraId="29DF3686" w14:textId="041E98CA" w:rsidR="00B41C7F" w:rsidRPr="00F36306" w:rsidRDefault="00181AB2" w:rsidP="00B41C7F">
            <w:pPr>
              <w:rPr>
                <w:rFonts w:asciiTheme="minorHAnsi" w:hAnsiTheme="minorHAnsi" w:cstheme="minorHAnsi"/>
                <w:sz w:val="22"/>
                <w:szCs w:val="22"/>
              </w:rPr>
            </w:pPr>
            <w:r>
              <w:rPr>
                <w:rFonts w:asciiTheme="minorHAnsi" w:hAnsiTheme="minorHAnsi" w:cstheme="minorHAnsi"/>
                <w:sz w:val="22"/>
                <w:szCs w:val="22"/>
              </w:rPr>
              <w:t>0427 677 770</w:t>
            </w:r>
          </w:p>
        </w:tc>
        <w:tc>
          <w:tcPr>
            <w:tcW w:w="1498" w:type="pct"/>
          </w:tcPr>
          <w:p w14:paraId="733B8506" w14:textId="7FFD7E68" w:rsidR="00B41C7F" w:rsidRPr="00FD7458" w:rsidRDefault="00000000" w:rsidP="00B41C7F">
            <w:pPr>
              <w:rPr>
                <w:rFonts w:asciiTheme="minorHAnsi" w:hAnsiTheme="minorHAnsi" w:cstheme="minorHAnsi"/>
                <w:sz w:val="20"/>
                <w:szCs w:val="20"/>
              </w:rPr>
            </w:pPr>
            <w:hyperlink r:id="rId29" w:history="1">
              <w:r w:rsidR="00FD7458" w:rsidRPr="00D815F5">
                <w:rPr>
                  <w:rStyle w:val="Hyperlink"/>
                  <w:sz w:val="20"/>
                  <w:szCs w:val="20"/>
                </w:rPr>
                <w:t>CFS-CHP@communities.wa.gov.au</w:t>
              </w:r>
            </w:hyperlink>
          </w:p>
        </w:tc>
      </w:tr>
      <w:tr w:rsidR="00B41C7F" w14:paraId="525DB025" w14:textId="77777777" w:rsidTr="00BD5A07">
        <w:tc>
          <w:tcPr>
            <w:tcW w:w="2254" w:type="pct"/>
            <w:gridSpan w:val="2"/>
            <w:shd w:val="clear" w:color="auto" w:fill="AACAE0" w:themeFill="accent2" w:themeFillTint="66"/>
          </w:tcPr>
          <w:p w14:paraId="54ADED9A" w14:textId="73893C37" w:rsidR="00B41C7F" w:rsidRPr="00A06B8D" w:rsidRDefault="00B41C7F" w:rsidP="004E4ADF">
            <w:pPr>
              <w:rPr>
                <w:color w:val="000000"/>
                <w:sz w:val="22"/>
                <w:szCs w:val="22"/>
              </w:rPr>
            </w:pPr>
            <w:r w:rsidRPr="00F36306">
              <w:rPr>
                <w:rFonts w:asciiTheme="minorHAnsi" w:hAnsiTheme="minorHAnsi" w:cstheme="minorHAnsi"/>
                <w:b/>
                <w:bCs/>
                <w:sz w:val="22"/>
                <w:szCs w:val="22"/>
              </w:rPr>
              <w:t>Northwest Aboriginal Fund</w:t>
            </w:r>
          </w:p>
        </w:tc>
        <w:tc>
          <w:tcPr>
            <w:tcW w:w="672" w:type="pct"/>
            <w:shd w:val="clear" w:color="auto" w:fill="AACAE0" w:themeFill="accent2" w:themeFillTint="66"/>
          </w:tcPr>
          <w:p w14:paraId="2F81225C" w14:textId="77777777" w:rsidR="00B41C7F" w:rsidRPr="00F36306" w:rsidRDefault="00B41C7F" w:rsidP="00B41C7F">
            <w:pPr>
              <w:rPr>
                <w:rFonts w:asciiTheme="minorHAnsi" w:hAnsiTheme="minorHAnsi" w:cstheme="minorHAnsi"/>
                <w:sz w:val="22"/>
                <w:szCs w:val="22"/>
              </w:rPr>
            </w:pPr>
          </w:p>
        </w:tc>
        <w:tc>
          <w:tcPr>
            <w:tcW w:w="576" w:type="pct"/>
            <w:shd w:val="clear" w:color="auto" w:fill="AACAE0" w:themeFill="accent2" w:themeFillTint="66"/>
          </w:tcPr>
          <w:p w14:paraId="080FEF1A" w14:textId="77777777" w:rsidR="00B41C7F" w:rsidRPr="00F36306" w:rsidRDefault="00B41C7F" w:rsidP="00B41C7F">
            <w:pPr>
              <w:rPr>
                <w:rFonts w:asciiTheme="minorHAnsi" w:hAnsiTheme="minorHAnsi" w:cstheme="minorHAnsi"/>
                <w:sz w:val="22"/>
                <w:szCs w:val="22"/>
              </w:rPr>
            </w:pPr>
          </w:p>
        </w:tc>
        <w:tc>
          <w:tcPr>
            <w:tcW w:w="1498" w:type="pct"/>
            <w:shd w:val="clear" w:color="auto" w:fill="AACAE0" w:themeFill="accent2" w:themeFillTint="66"/>
          </w:tcPr>
          <w:p w14:paraId="66547D74" w14:textId="1B1D622A" w:rsidR="00B41C7F" w:rsidRPr="006C00A2" w:rsidRDefault="00000000" w:rsidP="00B41C7F">
            <w:pPr>
              <w:rPr>
                <w:rFonts w:asciiTheme="minorHAnsi" w:hAnsiTheme="minorHAnsi" w:cstheme="minorHAnsi"/>
                <w:b/>
                <w:bCs/>
                <w:sz w:val="20"/>
                <w:szCs w:val="20"/>
              </w:rPr>
            </w:pPr>
            <w:hyperlink r:id="rId30" w:history="1">
              <w:r w:rsidR="00B41C7F" w:rsidRPr="006C00A2">
                <w:rPr>
                  <w:rStyle w:val="Hyperlink"/>
                  <w:rFonts w:asciiTheme="minorHAnsi" w:hAnsiTheme="minorHAnsi" w:cstheme="minorHAnsi"/>
                  <w:b/>
                  <w:bCs/>
                  <w:sz w:val="20"/>
                  <w:szCs w:val="20"/>
                </w:rPr>
                <w:t>nwahf@communities.wa.gov.au</w:t>
              </w:r>
            </w:hyperlink>
            <w:r w:rsidR="00B41C7F" w:rsidRPr="006C00A2">
              <w:rPr>
                <w:rFonts w:asciiTheme="minorHAnsi" w:hAnsiTheme="minorHAnsi" w:cstheme="minorHAnsi"/>
                <w:b/>
                <w:bCs/>
                <w:sz w:val="20"/>
                <w:szCs w:val="20"/>
              </w:rPr>
              <w:t xml:space="preserve"> </w:t>
            </w:r>
          </w:p>
        </w:tc>
      </w:tr>
      <w:tr w:rsidR="0097551C" w14:paraId="35AEAE37" w14:textId="77777777" w:rsidTr="0097551C">
        <w:tc>
          <w:tcPr>
            <w:tcW w:w="766" w:type="pct"/>
            <w:shd w:val="clear" w:color="auto" w:fill="FFFFFF" w:themeFill="background1"/>
          </w:tcPr>
          <w:p w14:paraId="2443060A" w14:textId="43C5DF0D"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Program Manager</w:t>
            </w:r>
          </w:p>
        </w:tc>
        <w:tc>
          <w:tcPr>
            <w:tcW w:w="1488" w:type="pct"/>
            <w:shd w:val="clear" w:color="auto" w:fill="FFFFFF" w:themeFill="background1"/>
          </w:tcPr>
          <w:p w14:paraId="3A4B60A9" w14:textId="401E257B" w:rsidR="00B41C7F" w:rsidRPr="00F36306" w:rsidRDefault="00B41C7F" w:rsidP="00B41C7F">
            <w:pPr>
              <w:rPr>
                <w:rFonts w:asciiTheme="minorHAnsi" w:hAnsiTheme="minorHAnsi" w:cstheme="minorHAnsi"/>
                <w:sz w:val="22"/>
                <w:szCs w:val="22"/>
              </w:rPr>
            </w:pPr>
            <w:r w:rsidRPr="008B64BF">
              <w:rPr>
                <w:color w:val="000000"/>
                <w:sz w:val="22"/>
                <w:szCs w:val="22"/>
              </w:rPr>
              <w:t xml:space="preserve">The North-West Aboriginal fund </w:t>
            </w:r>
            <w:r w:rsidR="00AE3AA8">
              <w:rPr>
                <w:color w:val="000000"/>
                <w:sz w:val="22"/>
                <w:szCs w:val="22"/>
              </w:rPr>
              <w:t xml:space="preserve">highlights the importance of developing strong partnerships with local Aboriginal Organisations to ensure projects meet the need of Aboriginal People. This will therefore be a good contact for CHO’s </w:t>
            </w:r>
            <w:r w:rsidR="00AE3AA8">
              <w:rPr>
                <w:color w:val="000000"/>
                <w:sz w:val="22"/>
                <w:szCs w:val="22"/>
              </w:rPr>
              <w:lastRenderedPageBreak/>
              <w:t>who have are planning housing</w:t>
            </w:r>
            <w:r w:rsidR="009F5F37">
              <w:rPr>
                <w:color w:val="000000"/>
                <w:sz w:val="22"/>
                <w:szCs w:val="22"/>
              </w:rPr>
              <w:t xml:space="preserve"> options</w:t>
            </w:r>
            <w:r w:rsidR="00AE3AA8">
              <w:rPr>
                <w:color w:val="000000"/>
                <w:sz w:val="22"/>
                <w:szCs w:val="22"/>
              </w:rPr>
              <w:t xml:space="preserve"> in the areas.</w:t>
            </w:r>
            <w:r w:rsidR="00684272">
              <w:rPr>
                <w:color w:val="000000"/>
                <w:sz w:val="22"/>
                <w:szCs w:val="22"/>
              </w:rPr>
              <w:t xml:space="preserve"> </w:t>
            </w:r>
          </w:p>
        </w:tc>
        <w:tc>
          <w:tcPr>
            <w:tcW w:w="672" w:type="pct"/>
            <w:shd w:val="clear" w:color="auto" w:fill="FFFFFF" w:themeFill="background1"/>
          </w:tcPr>
          <w:p w14:paraId="78C8019E" w14:textId="350368B4"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lastRenderedPageBreak/>
              <w:t>Melanie Jones</w:t>
            </w:r>
          </w:p>
        </w:tc>
        <w:tc>
          <w:tcPr>
            <w:tcW w:w="576" w:type="pct"/>
            <w:shd w:val="clear" w:color="auto" w:fill="FFFFFF" w:themeFill="background1"/>
          </w:tcPr>
          <w:p w14:paraId="2BF2FC84" w14:textId="692DDE10"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0432 839 020</w:t>
            </w:r>
          </w:p>
        </w:tc>
        <w:tc>
          <w:tcPr>
            <w:tcW w:w="1498" w:type="pct"/>
            <w:shd w:val="clear" w:color="auto" w:fill="FFFFFF" w:themeFill="background1"/>
          </w:tcPr>
          <w:p w14:paraId="23CE2002" w14:textId="26E1BF52" w:rsidR="00B41C7F" w:rsidRPr="006C00A2" w:rsidRDefault="00000000" w:rsidP="00B41C7F">
            <w:pPr>
              <w:rPr>
                <w:rFonts w:asciiTheme="minorHAnsi" w:hAnsiTheme="minorHAnsi" w:cstheme="minorHAnsi"/>
                <w:sz w:val="20"/>
                <w:szCs w:val="20"/>
              </w:rPr>
            </w:pPr>
            <w:hyperlink r:id="rId31" w:history="1">
              <w:r w:rsidR="00B41C7F" w:rsidRPr="006C00A2">
                <w:rPr>
                  <w:rStyle w:val="Hyperlink"/>
                  <w:rFonts w:asciiTheme="minorHAnsi" w:hAnsiTheme="minorHAnsi" w:cstheme="minorHAnsi"/>
                  <w:b/>
                  <w:bCs/>
                  <w:sz w:val="20"/>
                  <w:szCs w:val="20"/>
                </w:rPr>
                <w:t>nwahf@communities.wa.gov.au</w:t>
              </w:r>
            </w:hyperlink>
          </w:p>
        </w:tc>
      </w:tr>
      <w:tr w:rsidR="00D815F5" w14:paraId="45BCD210" w14:textId="77777777" w:rsidTr="00BD5A07">
        <w:tc>
          <w:tcPr>
            <w:tcW w:w="2254" w:type="pct"/>
            <w:gridSpan w:val="2"/>
            <w:shd w:val="clear" w:color="auto" w:fill="AACAE0" w:themeFill="accent2" w:themeFillTint="66"/>
          </w:tcPr>
          <w:p w14:paraId="0CD954A6" w14:textId="569A5395" w:rsidR="00B41C7F" w:rsidRPr="00A06B8D" w:rsidRDefault="00B41C7F" w:rsidP="004E4ADF">
            <w:pPr>
              <w:rPr>
                <w:color w:val="000000"/>
                <w:sz w:val="22"/>
                <w:szCs w:val="22"/>
              </w:rPr>
            </w:pPr>
            <w:r w:rsidRPr="00F36306">
              <w:rPr>
                <w:rFonts w:asciiTheme="minorHAnsi" w:hAnsiTheme="minorHAnsi" w:cstheme="minorHAnsi"/>
                <w:b/>
                <w:bCs/>
                <w:sz w:val="22"/>
                <w:szCs w:val="22"/>
              </w:rPr>
              <w:t>Priority Projects and Program Management Office</w:t>
            </w:r>
          </w:p>
        </w:tc>
        <w:tc>
          <w:tcPr>
            <w:tcW w:w="672" w:type="pct"/>
            <w:shd w:val="clear" w:color="auto" w:fill="AACAE0" w:themeFill="accent2" w:themeFillTint="66"/>
          </w:tcPr>
          <w:p w14:paraId="08910BCC" w14:textId="77777777" w:rsidR="00B41C7F" w:rsidRPr="00F36306" w:rsidRDefault="00B41C7F" w:rsidP="00B41C7F">
            <w:pPr>
              <w:rPr>
                <w:rFonts w:asciiTheme="minorHAnsi" w:hAnsiTheme="minorHAnsi" w:cstheme="minorHAnsi"/>
                <w:sz w:val="22"/>
                <w:szCs w:val="22"/>
              </w:rPr>
            </w:pPr>
          </w:p>
        </w:tc>
        <w:tc>
          <w:tcPr>
            <w:tcW w:w="576" w:type="pct"/>
            <w:shd w:val="clear" w:color="auto" w:fill="AACAE0" w:themeFill="accent2" w:themeFillTint="66"/>
          </w:tcPr>
          <w:p w14:paraId="3F7E3A05" w14:textId="77777777" w:rsidR="00B41C7F" w:rsidRPr="00F36306" w:rsidRDefault="00B41C7F" w:rsidP="00B41C7F">
            <w:pPr>
              <w:rPr>
                <w:rFonts w:asciiTheme="minorHAnsi" w:hAnsiTheme="minorHAnsi" w:cstheme="minorHAnsi"/>
                <w:sz w:val="22"/>
                <w:szCs w:val="22"/>
              </w:rPr>
            </w:pPr>
          </w:p>
        </w:tc>
        <w:tc>
          <w:tcPr>
            <w:tcW w:w="1498" w:type="pct"/>
            <w:shd w:val="clear" w:color="auto" w:fill="AACAE0" w:themeFill="accent2" w:themeFillTint="66"/>
          </w:tcPr>
          <w:p w14:paraId="6884B266" w14:textId="48B9FE80" w:rsidR="00B41C7F" w:rsidRPr="006C00A2" w:rsidRDefault="00000000" w:rsidP="00B41C7F">
            <w:pPr>
              <w:rPr>
                <w:rFonts w:asciiTheme="minorHAnsi" w:hAnsiTheme="minorHAnsi" w:cstheme="minorHAnsi"/>
                <w:b/>
                <w:bCs/>
                <w:sz w:val="20"/>
                <w:szCs w:val="20"/>
              </w:rPr>
            </w:pPr>
            <w:hyperlink r:id="rId32" w:history="1">
              <w:r w:rsidR="00B41C7F" w:rsidRPr="006C00A2">
                <w:rPr>
                  <w:rStyle w:val="Hyperlink"/>
                  <w:rFonts w:asciiTheme="minorHAnsi" w:hAnsiTheme="minorHAnsi" w:cstheme="minorHAnsi"/>
                  <w:b/>
                  <w:bCs/>
                  <w:sz w:val="20"/>
                  <w:szCs w:val="20"/>
                </w:rPr>
                <w:t>PMO_Exec@communities.wa.gov.au</w:t>
              </w:r>
            </w:hyperlink>
            <w:r w:rsidR="00B41C7F" w:rsidRPr="006C00A2">
              <w:rPr>
                <w:rFonts w:asciiTheme="minorHAnsi" w:hAnsiTheme="minorHAnsi" w:cstheme="minorHAnsi"/>
                <w:b/>
                <w:bCs/>
                <w:sz w:val="20"/>
                <w:szCs w:val="20"/>
              </w:rPr>
              <w:t xml:space="preserve"> </w:t>
            </w:r>
          </w:p>
        </w:tc>
      </w:tr>
      <w:tr w:rsidR="0097551C" w14:paraId="716677BC" w14:textId="77777777" w:rsidTr="0097551C">
        <w:tc>
          <w:tcPr>
            <w:tcW w:w="766" w:type="pct"/>
            <w:shd w:val="clear" w:color="auto" w:fill="FFFFFF" w:themeFill="background1"/>
          </w:tcPr>
          <w:p w14:paraId="441D83F8" w14:textId="3D9D11CB" w:rsidR="00B41C7F" w:rsidRPr="00D815F5" w:rsidRDefault="00EF02C1" w:rsidP="00B41C7F">
            <w:pPr>
              <w:rPr>
                <w:rFonts w:asciiTheme="minorHAnsi" w:hAnsiTheme="minorHAnsi" w:cstheme="minorHAnsi"/>
                <w:sz w:val="22"/>
                <w:szCs w:val="22"/>
                <w:highlight w:val="yellow"/>
              </w:rPr>
            </w:pPr>
            <w:r w:rsidRPr="00D815F5">
              <w:rPr>
                <w:rFonts w:asciiTheme="minorHAnsi" w:hAnsiTheme="minorHAnsi" w:cstheme="minorHAnsi"/>
                <w:sz w:val="22"/>
                <w:szCs w:val="22"/>
              </w:rPr>
              <w:t>Program Manager</w:t>
            </w:r>
          </w:p>
        </w:tc>
        <w:tc>
          <w:tcPr>
            <w:tcW w:w="1488" w:type="pct"/>
            <w:shd w:val="clear" w:color="auto" w:fill="FFFFFF" w:themeFill="background1"/>
          </w:tcPr>
          <w:p w14:paraId="3B5C9D68" w14:textId="6B8897BF" w:rsidR="00B41C7F" w:rsidRPr="00F36306" w:rsidRDefault="00B41C7F" w:rsidP="00B41C7F">
            <w:pPr>
              <w:rPr>
                <w:rFonts w:asciiTheme="minorHAnsi" w:hAnsiTheme="minorHAnsi" w:cstheme="minorHAnsi"/>
                <w:sz w:val="22"/>
                <w:szCs w:val="22"/>
              </w:rPr>
            </w:pPr>
            <w:r w:rsidRPr="00363FB0">
              <w:rPr>
                <w:color w:val="000000"/>
                <w:sz w:val="22"/>
                <w:szCs w:val="22"/>
              </w:rPr>
              <w:t xml:space="preserve">Lead the delivery of priority projects, priority programs and oversee </w:t>
            </w:r>
            <w:r w:rsidR="00A31B40">
              <w:rPr>
                <w:color w:val="000000"/>
                <w:sz w:val="22"/>
                <w:szCs w:val="22"/>
              </w:rPr>
              <w:t>DoC</w:t>
            </w:r>
            <w:r w:rsidR="00A31B40" w:rsidRPr="00363FB0">
              <w:rPr>
                <w:color w:val="000000"/>
                <w:sz w:val="22"/>
                <w:szCs w:val="22"/>
              </w:rPr>
              <w:t xml:space="preserve"> </w:t>
            </w:r>
            <w:r w:rsidRPr="00363FB0">
              <w:rPr>
                <w:color w:val="000000"/>
                <w:sz w:val="22"/>
                <w:szCs w:val="22"/>
              </w:rPr>
              <w:t>Asset Investment program.</w:t>
            </w:r>
          </w:p>
        </w:tc>
        <w:tc>
          <w:tcPr>
            <w:tcW w:w="672" w:type="pct"/>
            <w:shd w:val="clear" w:color="auto" w:fill="FFFFFF" w:themeFill="background1"/>
          </w:tcPr>
          <w:p w14:paraId="6B0F703A" w14:textId="5C5CEBEC" w:rsidR="00B41C7F" w:rsidRPr="00F36306" w:rsidRDefault="00B41C7F" w:rsidP="00B41C7F">
            <w:pPr>
              <w:rPr>
                <w:rFonts w:asciiTheme="minorHAnsi" w:hAnsiTheme="minorHAnsi" w:cstheme="minorHAnsi"/>
                <w:sz w:val="22"/>
                <w:szCs w:val="22"/>
              </w:rPr>
            </w:pPr>
            <w:r w:rsidRPr="00F36306">
              <w:rPr>
                <w:rFonts w:asciiTheme="minorHAnsi" w:hAnsiTheme="minorHAnsi" w:cstheme="minorHAnsi"/>
                <w:sz w:val="22"/>
                <w:szCs w:val="22"/>
              </w:rPr>
              <w:t>Hema Krishnan</w:t>
            </w:r>
          </w:p>
        </w:tc>
        <w:tc>
          <w:tcPr>
            <w:tcW w:w="576" w:type="pct"/>
            <w:shd w:val="clear" w:color="auto" w:fill="FFFFFF" w:themeFill="background1"/>
          </w:tcPr>
          <w:p w14:paraId="4A514BEB" w14:textId="05EB6411" w:rsidR="00B41C7F" w:rsidRPr="00312512" w:rsidRDefault="00181AB2" w:rsidP="00B41C7F">
            <w:pPr>
              <w:rPr>
                <w:rFonts w:asciiTheme="minorHAnsi" w:hAnsiTheme="minorHAnsi" w:cstheme="minorHAnsi"/>
                <w:sz w:val="20"/>
                <w:szCs w:val="20"/>
              </w:rPr>
            </w:pPr>
            <w:r>
              <w:rPr>
                <w:rFonts w:asciiTheme="minorHAnsi" w:hAnsiTheme="minorHAnsi" w:cstheme="minorHAnsi"/>
                <w:sz w:val="20"/>
                <w:szCs w:val="20"/>
              </w:rPr>
              <w:t>0412 918 075</w:t>
            </w:r>
          </w:p>
        </w:tc>
        <w:tc>
          <w:tcPr>
            <w:tcW w:w="1498" w:type="pct"/>
            <w:shd w:val="clear" w:color="auto" w:fill="FFFFFF" w:themeFill="background1"/>
          </w:tcPr>
          <w:p w14:paraId="2BDA511C" w14:textId="0605D980" w:rsidR="00B41C7F" w:rsidRPr="00312512" w:rsidRDefault="00000000" w:rsidP="00B41C7F">
            <w:pPr>
              <w:spacing w:after="0" w:line="240" w:lineRule="auto"/>
              <w:rPr>
                <w:rFonts w:asciiTheme="minorHAnsi" w:hAnsiTheme="minorHAnsi" w:cstheme="minorHAnsi"/>
                <w:color w:val="000000"/>
                <w:sz w:val="20"/>
                <w:szCs w:val="20"/>
              </w:rPr>
            </w:pPr>
            <w:hyperlink r:id="rId33" w:history="1">
              <w:r w:rsidR="00B41C7F" w:rsidRPr="00A53C52">
                <w:rPr>
                  <w:rStyle w:val="Hyperlink"/>
                  <w:sz w:val="20"/>
                  <w:szCs w:val="20"/>
                </w:rPr>
                <w:t>Hema.krishnan@communities.wa.gov.au</w:t>
              </w:r>
            </w:hyperlink>
            <w:r w:rsidR="00B41C7F">
              <w:rPr>
                <w:sz w:val="20"/>
                <w:szCs w:val="20"/>
              </w:rPr>
              <w:t xml:space="preserve"> </w:t>
            </w:r>
          </w:p>
        </w:tc>
      </w:tr>
      <w:tr w:rsidR="00757D6A" w14:paraId="22FBAD62" w14:textId="77777777" w:rsidTr="00BD5A07">
        <w:tc>
          <w:tcPr>
            <w:tcW w:w="2254" w:type="pct"/>
            <w:gridSpan w:val="2"/>
            <w:shd w:val="clear" w:color="auto" w:fill="AACAE0" w:themeFill="accent2" w:themeFillTint="66"/>
          </w:tcPr>
          <w:p w14:paraId="1125B120" w14:textId="36224BFE" w:rsidR="00757D6A" w:rsidRPr="00A06B8D" w:rsidRDefault="00757D6A" w:rsidP="004E4ADF">
            <w:pPr>
              <w:rPr>
                <w:color w:val="000000"/>
                <w:sz w:val="22"/>
                <w:szCs w:val="22"/>
              </w:rPr>
            </w:pPr>
            <w:r w:rsidRPr="00F36306">
              <w:rPr>
                <w:rFonts w:asciiTheme="minorHAnsi" w:hAnsiTheme="minorHAnsi" w:cstheme="minorHAnsi"/>
                <w:b/>
                <w:bCs/>
                <w:sz w:val="22"/>
                <w:szCs w:val="22"/>
              </w:rPr>
              <w:t>Urban Planning and Design Approvals Team</w:t>
            </w:r>
          </w:p>
        </w:tc>
        <w:tc>
          <w:tcPr>
            <w:tcW w:w="672" w:type="pct"/>
            <w:shd w:val="clear" w:color="auto" w:fill="AACAE0" w:themeFill="accent2" w:themeFillTint="66"/>
          </w:tcPr>
          <w:p w14:paraId="6E08CE0C" w14:textId="77777777" w:rsidR="00757D6A" w:rsidRPr="00F36306" w:rsidRDefault="00757D6A" w:rsidP="00B41C7F">
            <w:pPr>
              <w:rPr>
                <w:rFonts w:asciiTheme="minorHAnsi" w:hAnsiTheme="minorHAnsi" w:cstheme="minorHAnsi"/>
                <w:sz w:val="22"/>
                <w:szCs w:val="22"/>
              </w:rPr>
            </w:pPr>
          </w:p>
        </w:tc>
        <w:tc>
          <w:tcPr>
            <w:tcW w:w="576" w:type="pct"/>
            <w:shd w:val="clear" w:color="auto" w:fill="AACAE0" w:themeFill="accent2" w:themeFillTint="66"/>
          </w:tcPr>
          <w:p w14:paraId="62D58FC1" w14:textId="77777777" w:rsidR="00757D6A" w:rsidRPr="00F36306" w:rsidRDefault="00757D6A" w:rsidP="00B41C7F">
            <w:pPr>
              <w:rPr>
                <w:rFonts w:asciiTheme="minorHAnsi" w:hAnsiTheme="minorHAnsi" w:cstheme="minorHAnsi"/>
                <w:sz w:val="22"/>
                <w:szCs w:val="22"/>
              </w:rPr>
            </w:pPr>
          </w:p>
        </w:tc>
        <w:tc>
          <w:tcPr>
            <w:tcW w:w="1498" w:type="pct"/>
            <w:shd w:val="clear" w:color="auto" w:fill="AACAE0" w:themeFill="accent2" w:themeFillTint="66"/>
          </w:tcPr>
          <w:p w14:paraId="35F8C072" w14:textId="06D584FF" w:rsidR="00757D6A" w:rsidRPr="006C00A2" w:rsidRDefault="00000000" w:rsidP="00B41C7F">
            <w:pPr>
              <w:spacing w:after="0" w:line="240" w:lineRule="auto"/>
              <w:rPr>
                <w:rFonts w:asciiTheme="minorHAnsi" w:hAnsiTheme="minorHAnsi" w:cstheme="minorHAnsi"/>
                <w:b/>
                <w:bCs/>
                <w:color w:val="000000"/>
                <w:sz w:val="20"/>
                <w:szCs w:val="20"/>
              </w:rPr>
            </w:pPr>
            <w:hyperlink r:id="rId34" w:history="1">
              <w:r w:rsidR="00757D6A" w:rsidRPr="006C00A2">
                <w:rPr>
                  <w:rStyle w:val="Hyperlink"/>
                  <w:rFonts w:asciiTheme="minorHAnsi" w:hAnsiTheme="minorHAnsi" w:cstheme="minorHAnsi"/>
                  <w:b/>
                  <w:bCs/>
                  <w:sz w:val="20"/>
                  <w:szCs w:val="20"/>
                </w:rPr>
                <w:t>HA_OpsExec@communities.wa.gov.au</w:t>
              </w:r>
            </w:hyperlink>
            <w:r w:rsidR="00757D6A" w:rsidRPr="006C00A2">
              <w:rPr>
                <w:rFonts w:asciiTheme="minorHAnsi" w:hAnsiTheme="minorHAnsi" w:cstheme="minorHAnsi"/>
                <w:b/>
                <w:bCs/>
                <w:color w:val="000000"/>
                <w:sz w:val="20"/>
                <w:szCs w:val="20"/>
              </w:rPr>
              <w:t xml:space="preserve"> </w:t>
            </w:r>
          </w:p>
        </w:tc>
      </w:tr>
      <w:tr w:rsidR="00AE3AA8" w14:paraId="6B297EBC" w14:textId="77777777" w:rsidTr="00941A01">
        <w:tc>
          <w:tcPr>
            <w:tcW w:w="766" w:type="pct"/>
          </w:tcPr>
          <w:p w14:paraId="36C83830" w14:textId="0929AB3F" w:rsidR="00AE3AA8" w:rsidRPr="00F36306" w:rsidRDefault="00AE3AA8" w:rsidP="00B41C7F">
            <w:pPr>
              <w:rPr>
                <w:rFonts w:asciiTheme="minorHAnsi" w:hAnsiTheme="minorHAnsi" w:cstheme="minorHAnsi"/>
                <w:b/>
                <w:bCs/>
                <w:sz w:val="22"/>
                <w:szCs w:val="22"/>
              </w:rPr>
            </w:pPr>
            <w:r>
              <w:rPr>
                <w:rFonts w:asciiTheme="minorHAnsi" w:hAnsiTheme="minorHAnsi" w:cstheme="minorHAnsi"/>
                <w:b/>
                <w:bCs/>
                <w:sz w:val="22"/>
                <w:szCs w:val="22"/>
              </w:rPr>
              <w:t>Senior Urban Designer – Built Form</w:t>
            </w:r>
          </w:p>
        </w:tc>
        <w:tc>
          <w:tcPr>
            <w:tcW w:w="1488" w:type="pct"/>
            <w:vMerge w:val="restart"/>
          </w:tcPr>
          <w:p w14:paraId="3A205F3B" w14:textId="19756112" w:rsidR="00AE3AA8" w:rsidRPr="00F36306" w:rsidRDefault="00AE3AA8" w:rsidP="00B41C7F">
            <w:pPr>
              <w:rPr>
                <w:rFonts w:asciiTheme="minorHAnsi" w:hAnsiTheme="minorHAnsi" w:cstheme="minorHAnsi"/>
                <w:sz w:val="22"/>
                <w:szCs w:val="22"/>
              </w:rPr>
            </w:pPr>
            <w:r w:rsidRPr="00DE0A99">
              <w:rPr>
                <w:color w:val="000000"/>
                <w:sz w:val="22"/>
                <w:szCs w:val="22"/>
              </w:rPr>
              <w:t xml:space="preserve">Provides multidisciplinary technical services for the entire lifecycle of DoC prospects, </w:t>
            </w:r>
            <w:proofErr w:type="gramStart"/>
            <w:r w:rsidRPr="00DE0A99">
              <w:rPr>
                <w:color w:val="000000"/>
                <w:sz w:val="22"/>
                <w:szCs w:val="22"/>
              </w:rPr>
              <w:t>proposals</w:t>
            </w:r>
            <w:proofErr w:type="gramEnd"/>
            <w:r w:rsidRPr="00DE0A99">
              <w:rPr>
                <w:color w:val="000000"/>
                <w:sz w:val="22"/>
                <w:szCs w:val="22"/>
              </w:rPr>
              <w:t xml:space="preserve"> and projects.</w:t>
            </w:r>
            <w:r>
              <w:rPr>
                <w:color w:val="000000"/>
                <w:sz w:val="22"/>
                <w:szCs w:val="22"/>
              </w:rPr>
              <w:t xml:space="preserve"> This can assist with any questions or queries around design specifications in relation to Built form and landscape quality as the team is responsible for DoC design specifications.</w:t>
            </w:r>
          </w:p>
        </w:tc>
        <w:tc>
          <w:tcPr>
            <w:tcW w:w="672" w:type="pct"/>
          </w:tcPr>
          <w:p w14:paraId="06F23374" w14:textId="17FADFF1" w:rsidR="00AE3AA8" w:rsidRPr="00F36306" w:rsidRDefault="00AE3AA8" w:rsidP="00B41C7F">
            <w:pPr>
              <w:rPr>
                <w:rFonts w:asciiTheme="minorHAnsi" w:hAnsiTheme="minorHAnsi" w:cstheme="minorHAnsi"/>
                <w:sz w:val="22"/>
                <w:szCs w:val="22"/>
              </w:rPr>
            </w:pPr>
            <w:r>
              <w:rPr>
                <w:rFonts w:asciiTheme="minorHAnsi" w:hAnsiTheme="minorHAnsi" w:cstheme="minorHAnsi"/>
                <w:sz w:val="22"/>
                <w:szCs w:val="22"/>
              </w:rPr>
              <w:t>Zane Richter</w:t>
            </w:r>
          </w:p>
        </w:tc>
        <w:tc>
          <w:tcPr>
            <w:tcW w:w="576" w:type="pct"/>
          </w:tcPr>
          <w:p w14:paraId="14AC9487" w14:textId="3302291D" w:rsidR="00AE3AA8" w:rsidRPr="00F36306" w:rsidRDefault="00AE3AA8" w:rsidP="00B41C7F">
            <w:pPr>
              <w:rPr>
                <w:rFonts w:asciiTheme="minorHAnsi" w:hAnsiTheme="minorHAnsi" w:cstheme="minorHAnsi"/>
                <w:sz w:val="22"/>
                <w:szCs w:val="22"/>
              </w:rPr>
            </w:pPr>
            <w:r>
              <w:rPr>
                <w:rFonts w:asciiTheme="minorHAnsi" w:hAnsiTheme="minorHAnsi" w:cstheme="minorHAnsi"/>
                <w:sz w:val="22"/>
                <w:szCs w:val="22"/>
              </w:rPr>
              <w:t>08 6414 1969</w:t>
            </w:r>
          </w:p>
        </w:tc>
        <w:tc>
          <w:tcPr>
            <w:tcW w:w="1498" w:type="pct"/>
          </w:tcPr>
          <w:p w14:paraId="3BCAB90A" w14:textId="0E81B00F" w:rsidR="00AE3AA8" w:rsidRPr="00E77432" w:rsidRDefault="00000000" w:rsidP="00B41C7F">
            <w:pPr>
              <w:spacing w:after="0" w:line="240" w:lineRule="auto"/>
              <w:rPr>
                <w:rFonts w:asciiTheme="minorHAnsi" w:hAnsiTheme="minorHAnsi" w:cstheme="minorHAnsi"/>
                <w:color w:val="000000"/>
                <w:sz w:val="20"/>
                <w:szCs w:val="20"/>
              </w:rPr>
            </w:pPr>
            <w:hyperlink r:id="rId35" w:history="1">
              <w:r w:rsidR="00AE3AA8" w:rsidRPr="00E77432">
                <w:rPr>
                  <w:rStyle w:val="Hyperlink"/>
                  <w:rFonts w:asciiTheme="minorHAnsi" w:hAnsiTheme="minorHAnsi" w:cstheme="minorHAnsi"/>
                  <w:sz w:val="20"/>
                  <w:szCs w:val="20"/>
                </w:rPr>
                <w:t>Zane.richter@communities,wa,gov.au</w:t>
              </w:r>
            </w:hyperlink>
          </w:p>
        </w:tc>
      </w:tr>
      <w:tr w:rsidR="00AE3AA8" w14:paraId="07ACCE7D" w14:textId="77777777" w:rsidTr="00941A01">
        <w:tc>
          <w:tcPr>
            <w:tcW w:w="766" w:type="pct"/>
          </w:tcPr>
          <w:p w14:paraId="2F7F0791" w14:textId="03833DCE" w:rsidR="00AE3AA8" w:rsidRPr="00F36306" w:rsidRDefault="00AE3AA8" w:rsidP="00B41C7F">
            <w:pPr>
              <w:rPr>
                <w:rFonts w:asciiTheme="minorHAnsi" w:hAnsiTheme="minorHAnsi" w:cstheme="minorHAnsi"/>
                <w:b/>
                <w:bCs/>
                <w:sz w:val="22"/>
                <w:szCs w:val="22"/>
              </w:rPr>
            </w:pPr>
            <w:r>
              <w:rPr>
                <w:rFonts w:asciiTheme="minorHAnsi" w:hAnsiTheme="minorHAnsi" w:cstheme="minorHAnsi"/>
                <w:b/>
                <w:bCs/>
                <w:sz w:val="22"/>
                <w:szCs w:val="22"/>
              </w:rPr>
              <w:t>Senior Landscape Architect – Landscape Quality</w:t>
            </w:r>
          </w:p>
        </w:tc>
        <w:tc>
          <w:tcPr>
            <w:tcW w:w="1488" w:type="pct"/>
            <w:vMerge/>
          </w:tcPr>
          <w:p w14:paraId="3752000C" w14:textId="77777777" w:rsidR="00AE3AA8" w:rsidRPr="00DE0A99" w:rsidRDefault="00AE3AA8" w:rsidP="00B41C7F">
            <w:pPr>
              <w:rPr>
                <w:color w:val="000000"/>
                <w:sz w:val="22"/>
                <w:szCs w:val="22"/>
              </w:rPr>
            </w:pPr>
          </w:p>
        </w:tc>
        <w:tc>
          <w:tcPr>
            <w:tcW w:w="672" w:type="pct"/>
          </w:tcPr>
          <w:p w14:paraId="5FD892F1" w14:textId="19385314" w:rsidR="00AE3AA8" w:rsidRPr="00F36306" w:rsidRDefault="00AE3AA8" w:rsidP="00B41C7F">
            <w:pPr>
              <w:rPr>
                <w:rFonts w:asciiTheme="minorHAnsi" w:hAnsiTheme="minorHAnsi" w:cstheme="minorHAnsi"/>
                <w:sz w:val="22"/>
                <w:szCs w:val="22"/>
              </w:rPr>
            </w:pPr>
            <w:r>
              <w:rPr>
                <w:rFonts w:asciiTheme="minorHAnsi" w:hAnsiTheme="minorHAnsi" w:cstheme="minorHAnsi"/>
                <w:sz w:val="22"/>
                <w:szCs w:val="22"/>
              </w:rPr>
              <w:t>Peter Roberts</w:t>
            </w:r>
          </w:p>
        </w:tc>
        <w:tc>
          <w:tcPr>
            <w:tcW w:w="576" w:type="pct"/>
          </w:tcPr>
          <w:p w14:paraId="128A0570" w14:textId="3AA7DC1E" w:rsidR="00AE3AA8" w:rsidRPr="00F36306" w:rsidRDefault="00AE3AA8" w:rsidP="00B41C7F">
            <w:pPr>
              <w:rPr>
                <w:rFonts w:asciiTheme="minorHAnsi" w:hAnsiTheme="minorHAnsi" w:cstheme="minorHAnsi"/>
                <w:sz w:val="22"/>
                <w:szCs w:val="22"/>
              </w:rPr>
            </w:pPr>
            <w:r>
              <w:rPr>
                <w:rFonts w:asciiTheme="minorHAnsi" w:hAnsiTheme="minorHAnsi" w:cstheme="minorHAnsi"/>
                <w:sz w:val="22"/>
                <w:szCs w:val="22"/>
              </w:rPr>
              <w:t>08 6414 1264</w:t>
            </w:r>
          </w:p>
        </w:tc>
        <w:tc>
          <w:tcPr>
            <w:tcW w:w="1498" w:type="pct"/>
          </w:tcPr>
          <w:p w14:paraId="456A2EB3" w14:textId="345126D6" w:rsidR="00AE3AA8" w:rsidRPr="00E77432" w:rsidRDefault="00000000" w:rsidP="00B41C7F">
            <w:pPr>
              <w:spacing w:after="0" w:line="240" w:lineRule="auto"/>
              <w:rPr>
                <w:rFonts w:asciiTheme="minorHAnsi" w:hAnsiTheme="minorHAnsi" w:cstheme="minorHAnsi"/>
                <w:color w:val="000000"/>
                <w:sz w:val="20"/>
                <w:szCs w:val="20"/>
              </w:rPr>
            </w:pPr>
            <w:hyperlink r:id="rId36" w:history="1">
              <w:r w:rsidR="00BF198D" w:rsidRPr="00E77432">
                <w:rPr>
                  <w:rStyle w:val="Hyperlink"/>
                  <w:rFonts w:asciiTheme="minorHAnsi" w:hAnsiTheme="minorHAnsi" w:cstheme="minorHAnsi"/>
                  <w:sz w:val="20"/>
                  <w:szCs w:val="20"/>
                </w:rPr>
                <w:t>Peter.roberts@communities.wa.gov.au</w:t>
              </w:r>
            </w:hyperlink>
          </w:p>
          <w:p w14:paraId="53FF6404" w14:textId="7734F364" w:rsidR="00BF198D" w:rsidRPr="00E77432" w:rsidRDefault="00BF198D" w:rsidP="00B41C7F">
            <w:pPr>
              <w:spacing w:after="0" w:line="240" w:lineRule="auto"/>
              <w:rPr>
                <w:rFonts w:asciiTheme="minorHAnsi" w:hAnsiTheme="minorHAnsi" w:cstheme="minorHAnsi"/>
                <w:color w:val="000000"/>
                <w:sz w:val="20"/>
                <w:szCs w:val="20"/>
              </w:rPr>
            </w:pPr>
          </w:p>
        </w:tc>
      </w:tr>
      <w:tr w:rsidR="0097551C" w14:paraId="23C96342" w14:textId="77777777" w:rsidTr="0097551C">
        <w:tc>
          <w:tcPr>
            <w:tcW w:w="766" w:type="pct"/>
            <w:shd w:val="clear" w:color="auto" w:fill="AACAE0" w:themeFill="accent2" w:themeFillTint="66"/>
          </w:tcPr>
          <w:p w14:paraId="09F87F5C" w14:textId="1D59EB89" w:rsidR="00B41C7F" w:rsidRPr="00F36306" w:rsidRDefault="00B41C7F" w:rsidP="00B41C7F">
            <w:pPr>
              <w:rPr>
                <w:rFonts w:asciiTheme="minorHAnsi" w:hAnsiTheme="minorHAnsi" w:cstheme="minorHAnsi"/>
                <w:b/>
                <w:bCs/>
                <w:sz w:val="22"/>
                <w:szCs w:val="22"/>
              </w:rPr>
            </w:pPr>
            <w:r w:rsidRPr="00F36306">
              <w:rPr>
                <w:rFonts w:asciiTheme="minorHAnsi" w:hAnsiTheme="minorHAnsi" w:cstheme="minorHAnsi"/>
                <w:b/>
                <w:bCs/>
                <w:sz w:val="22"/>
                <w:szCs w:val="22"/>
              </w:rPr>
              <w:t>Office of Homelessness</w:t>
            </w:r>
          </w:p>
        </w:tc>
        <w:tc>
          <w:tcPr>
            <w:tcW w:w="1488" w:type="pct"/>
            <w:shd w:val="clear" w:color="auto" w:fill="AACAE0" w:themeFill="accent2" w:themeFillTint="66"/>
          </w:tcPr>
          <w:p w14:paraId="1D3A9483" w14:textId="77777777" w:rsidR="00B41C7F" w:rsidRPr="008B64BF" w:rsidRDefault="00B41C7F" w:rsidP="00807E85">
            <w:pPr>
              <w:spacing w:after="0" w:line="240" w:lineRule="auto"/>
              <w:rPr>
                <w:rFonts w:asciiTheme="minorHAnsi" w:hAnsiTheme="minorHAnsi" w:cstheme="minorHAnsi"/>
                <w:sz w:val="22"/>
                <w:szCs w:val="22"/>
              </w:rPr>
            </w:pPr>
          </w:p>
        </w:tc>
        <w:tc>
          <w:tcPr>
            <w:tcW w:w="672" w:type="pct"/>
            <w:shd w:val="clear" w:color="auto" w:fill="AACAE0" w:themeFill="accent2" w:themeFillTint="66"/>
          </w:tcPr>
          <w:p w14:paraId="6B601FE2" w14:textId="77777777" w:rsidR="00B41C7F" w:rsidRPr="00F36306" w:rsidRDefault="00B41C7F" w:rsidP="00B41C7F">
            <w:pPr>
              <w:rPr>
                <w:rFonts w:asciiTheme="minorHAnsi" w:hAnsiTheme="minorHAnsi" w:cstheme="minorHAnsi"/>
                <w:sz w:val="22"/>
                <w:szCs w:val="22"/>
              </w:rPr>
            </w:pPr>
          </w:p>
        </w:tc>
        <w:tc>
          <w:tcPr>
            <w:tcW w:w="576" w:type="pct"/>
            <w:shd w:val="clear" w:color="auto" w:fill="AACAE0" w:themeFill="accent2" w:themeFillTint="66"/>
          </w:tcPr>
          <w:p w14:paraId="61B40714" w14:textId="77777777" w:rsidR="00B41C7F" w:rsidRPr="00F36306" w:rsidRDefault="00B41C7F" w:rsidP="00B41C7F">
            <w:pPr>
              <w:rPr>
                <w:rFonts w:asciiTheme="minorHAnsi" w:hAnsiTheme="minorHAnsi" w:cstheme="minorHAnsi"/>
                <w:sz w:val="22"/>
                <w:szCs w:val="22"/>
              </w:rPr>
            </w:pPr>
          </w:p>
        </w:tc>
        <w:tc>
          <w:tcPr>
            <w:tcW w:w="1498" w:type="pct"/>
            <w:shd w:val="clear" w:color="auto" w:fill="AACAE0" w:themeFill="accent2" w:themeFillTint="66"/>
          </w:tcPr>
          <w:p w14:paraId="3F23BDA5" w14:textId="6E247989" w:rsidR="00B41C7F" w:rsidRDefault="00000000" w:rsidP="00B41C7F">
            <w:pPr>
              <w:spacing w:after="0" w:line="240" w:lineRule="auto"/>
              <w:rPr>
                <w:rFonts w:asciiTheme="minorHAnsi" w:hAnsiTheme="minorHAnsi" w:cstheme="minorHAnsi"/>
                <w:b/>
                <w:bCs/>
                <w:color w:val="000000"/>
                <w:sz w:val="20"/>
                <w:szCs w:val="20"/>
              </w:rPr>
            </w:pPr>
            <w:hyperlink r:id="rId37" w:history="1">
              <w:r w:rsidR="00B41C7F" w:rsidRPr="00FC439B">
                <w:rPr>
                  <w:rStyle w:val="Hyperlink"/>
                  <w:rFonts w:asciiTheme="minorHAnsi" w:hAnsiTheme="minorHAnsi" w:cstheme="minorHAnsi"/>
                  <w:b/>
                  <w:bCs/>
                  <w:sz w:val="20"/>
                  <w:szCs w:val="20"/>
                </w:rPr>
                <w:t>homelessness@communities.wa.gov.au</w:t>
              </w:r>
            </w:hyperlink>
          </w:p>
          <w:p w14:paraId="52806C59" w14:textId="354F52AE" w:rsidR="00B41C7F" w:rsidRPr="006C00A2" w:rsidRDefault="00B41C7F" w:rsidP="00B41C7F">
            <w:pPr>
              <w:spacing w:after="0" w:line="240" w:lineRule="auto"/>
              <w:rPr>
                <w:rFonts w:asciiTheme="minorHAnsi" w:hAnsiTheme="minorHAnsi" w:cstheme="minorHAnsi"/>
                <w:b/>
                <w:bCs/>
                <w:color w:val="000000"/>
                <w:sz w:val="20"/>
                <w:szCs w:val="20"/>
              </w:rPr>
            </w:pPr>
          </w:p>
        </w:tc>
      </w:tr>
      <w:tr w:rsidR="00807E85" w14:paraId="64AC9479" w14:textId="77777777" w:rsidTr="00807E85">
        <w:tc>
          <w:tcPr>
            <w:tcW w:w="766" w:type="pct"/>
            <w:shd w:val="clear" w:color="auto" w:fill="FFFFFF" w:themeFill="background1"/>
          </w:tcPr>
          <w:p w14:paraId="2EC51D96" w14:textId="5755039B" w:rsidR="00807E85" w:rsidRPr="00F36306" w:rsidRDefault="00807E85" w:rsidP="00B41C7F">
            <w:pPr>
              <w:rPr>
                <w:rFonts w:asciiTheme="minorHAnsi" w:hAnsiTheme="minorHAnsi" w:cstheme="minorHAnsi"/>
                <w:b/>
                <w:bCs/>
                <w:sz w:val="22"/>
                <w:szCs w:val="22"/>
              </w:rPr>
            </w:pPr>
            <w:r>
              <w:rPr>
                <w:rFonts w:asciiTheme="minorHAnsi" w:hAnsiTheme="minorHAnsi" w:cstheme="minorHAnsi"/>
                <w:b/>
                <w:bCs/>
                <w:sz w:val="22"/>
                <w:szCs w:val="22"/>
              </w:rPr>
              <w:t>Principal Policy Officer</w:t>
            </w:r>
          </w:p>
        </w:tc>
        <w:tc>
          <w:tcPr>
            <w:tcW w:w="1488" w:type="pct"/>
            <w:shd w:val="clear" w:color="auto" w:fill="FFFFFF" w:themeFill="background1"/>
          </w:tcPr>
          <w:p w14:paraId="5B0CC49B" w14:textId="408F3E55" w:rsidR="00807E85" w:rsidRPr="00F36306" w:rsidRDefault="00807E85" w:rsidP="00807E85">
            <w:pPr>
              <w:spacing w:after="0" w:line="240" w:lineRule="auto"/>
              <w:rPr>
                <w:rFonts w:asciiTheme="minorHAnsi" w:hAnsiTheme="minorHAnsi" w:cstheme="minorHAnsi"/>
                <w:sz w:val="22"/>
                <w:szCs w:val="22"/>
              </w:rPr>
            </w:pPr>
            <w:r>
              <w:rPr>
                <w:color w:val="000000"/>
                <w:sz w:val="22"/>
                <w:szCs w:val="22"/>
              </w:rPr>
              <w:t>CHO providers provide housing and support to people who are homeless or at risk of homelessness. With the Office of Homelessness l</w:t>
            </w:r>
            <w:r w:rsidRPr="008B64BF">
              <w:rPr>
                <w:color w:val="000000"/>
                <w:sz w:val="22"/>
                <w:szCs w:val="22"/>
              </w:rPr>
              <w:t>eading</w:t>
            </w:r>
            <w:r>
              <w:rPr>
                <w:color w:val="000000"/>
                <w:sz w:val="22"/>
                <w:szCs w:val="22"/>
              </w:rPr>
              <w:t xml:space="preserve"> the</w:t>
            </w:r>
            <w:r w:rsidRPr="008B64BF">
              <w:rPr>
                <w:color w:val="000000"/>
                <w:sz w:val="22"/>
                <w:szCs w:val="22"/>
              </w:rPr>
              <w:t xml:space="preserve"> implementation of All Path</w:t>
            </w:r>
            <w:r>
              <w:rPr>
                <w:color w:val="000000"/>
                <w:sz w:val="22"/>
                <w:szCs w:val="22"/>
              </w:rPr>
              <w:t>s</w:t>
            </w:r>
            <w:r w:rsidRPr="008B64BF">
              <w:rPr>
                <w:color w:val="000000"/>
                <w:sz w:val="22"/>
                <w:szCs w:val="22"/>
              </w:rPr>
              <w:t xml:space="preserve"> lead to a home: Western Australia's 10-year strategy on Homelessness 2020-2030 and the Action Plan 2020-25</w:t>
            </w:r>
            <w:r>
              <w:rPr>
                <w:color w:val="000000"/>
                <w:sz w:val="22"/>
                <w:szCs w:val="22"/>
              </w:rPr>
              <w:t xml:space="preserve"> this can be a useful contact for CHO providers.</w:t>
            </w:r>
          </w:p>
        </w:tc>
        <w:tc>
          <w:tcPr>
            <w:tcW w:w="672" w:type="pct"/>
            <w:shd w:val="clear" w:color="auto" w:fill="FFFFFF" w:themeFill="background1"/>
          </w:tcPr>
          <w:p w14:paraId="13DF423B" w14:textId="67A21452" w:rsidR="00807E85" w:rsidRPr="00F36306" w:rsidRDefault="00807E85" w:rsidP="00B41C7F">
            <w:pPr>
              <w:rPr>
                <w:rFonts w:asciiTheme="minorHAnsi" w:hAnsiTheme="minorHAnsi" w:cstheme="minorHAnsi"/>
                <w:sz w:val="22"/>
                <w:szCs w:val="22"/>
              </w:rPr>
            </w:pPr>
            <w:r>
              <w:rPr>
                <w:rFonts w:asciiTheme="minorHAnsi" w:hAnsiTheme="minorHAnsi" w:cstheme="minorHAnsi"/>
                <w:sz w:val="22"/>
                <w:szCs w:val="22"/>
              </w:rPr>
              <w:t>Joachim Lee</w:t>
            </w:r>
          </w:p>
        </w:tc>
        <w:tc>
          <w:tcPr>
            <w:tcW w:w="576" w:type="pct"/>
            <w:shd w:val="clear" w:color="auto" w:fill="FFFFFF" w:themeFill="background1"/>
          </w:tcPr>
          <w:p w14:paraId="76FC95B1" w14:textId="2DCB39C7" w:rsidR="00807E85" w:rsidRPr="00F36306" w:rsidRDefault="00807E85" w:rsidP="00B41C7F">
            <w:pPr>
              <w:rPr>
                <w:rFonts w:asciiTheme="minorHAnsi" w:hAnsiTheme="minorHAnsi" w:cstheme="minorHAnsi"/>
                <w:sz w:val="22"/>
                <w:szCs w:val="22"/>
              </w:rPr>
            </w:pPr>
            <w:r>
              <w:rPr>
                <w:rFonts w:asciiTheme="minorHAnsi" w:hAnsiTheme="minorHAnsi" w:cstheme="minorHAnsi"/>
                <w:sz w:val="22"/>
                <w:szCs w:val="22"/>
              </w:rPr>
              <w:t>08 6277 5598</w:t>
            </w:r>
          </w:p>
        </w:tc>
        <w:tc>
          <w:tcPr>
            <w:tcW w:w="1498" w:type="pct"/>
            <w:shd w:val="clear" w:color="auto" w:fill="FFFFFF" w:themeFill="background1"/>
          </w:tcPr>
          <w:p w14:paraId="75C2D256" w14:textId="2A8392E9" w:rsidR="00807E85" w:rsidRPr="00E77432" w:rsidRDefault="00000000" w:rsidP="00B41C7F">
            <w:pPr>
              <w:spacing w:after="0" w:line="240" w:lineRule="auto"/>
              <w:rPr>
                <w:rFonts w:asciiTheme="minorHAnsi" w:hAnsiTheme="minorHAnsi" w:cstheme="minorHAnsi"/>
                <w:color w:val="000000"/>
                <w:sz w:val="20"/>
                <w:szCs w:val="20"/>
              </w:rPr>
            </w:pPr>
            <w:hyperlink r:id="rId38" w:history="1">
              <w:r w:rsidR="00BF198D" w:rsidRPr="00E77432">
                <w:rPr>
                  <w:rStyle w:val="Hyperlink"/>
                  <w:rFonts w:asciiTheme="minorHAnsi" w:hAnsiTheme="minorHAnsi" w:cstheme="minorHAnsi"/>
                  <w:sz w:val="20"/>
                  <w:szCs w:val="20"/>
                </w:rPr>
                <w:t>Joachim.lee@communities.wa.gov.au</w:t>
              </w:r>
            </w:hyperlink>
          </w:p>
          <w:p w14:paraId="53079359" w14:textId="629E80DF" w:rsidR="00BF198D" w:rsidRPr="006C00A2" w:rsidRDefault="00BF198D" w:rsidP="00B41C7F">
            <w:pPr>
              <w:spacing w:after="0" w:line="240" w:lineRule="auto"/>
              <w:rPr>
                <w:rFonts w:asciiTheme="minorHAnsi" w:hAnsiTheme="minorHAnsi" w:cstheme="minorHAnsi"/>
                <w:b/>
                <w:bCs/>
                <w:color w:val="000000"/>
                <w:sz w:val="20"/>
                <w:szCs w:val="20"/>
              </w:rPr>
            </w:pPr>
          </w:p>
        </w:tc>
      </w:tr>
      <w:tr w:rsidR="0097551C" w14:paraId="7B147FA3" w14:textId="77777777" w:rsidTr="0097551C">
        <w:tc>
          <w:tcPr>
            <w:tcW w:w="766" w:type="pct"/>
            <w:shd w:val="clear" w:color="auto" w:fill="AACAE0" w:themeFill="accent2" w:themeFillTint="66"/>
          </w:tcPr>
          <w:p w14:paraId="65673C29" w14:textId="2B760DF7" w:rsidR="00B41C7F" w:rsidRPr="00F36306" w:rsidRDefault="00B41C7F" w:rsidP="00B41C7F">
            <w:pPr>
              <w:rPr>
                <w:rFonts w:asciiTheme="minorHAnsi" w:hAnsiTheme="minorHAnsi" w:cstheme="minorHAnsi"/>
                <w:b/>
                <w:bCs/>
                <w:sz w:val="22"/>
                <w:szCs w:val="22"/>
              </w:rPr>
            </w:pPr>
            <w:r w:rsidRPr="00F36306">
              <w:rPr>
                <w:rFonts w:asciiTheme="minorHAnsi" w:hAnsiTheme="minorHAnsi" w:cstheme="minorHAnsi"/>
                <w:b/>
                <w:bCs/>
                <w:sz w:val="22"/>
                <w:szCs w:val="22"/>
              </w:rPr>
              <w:lastRenderedPageBreak/>
              <w:t>Regional</w:t>
            </w:r>
            <w:r w:rsidR="008906F0">
              <w:rPr>
                <w:rFonts w:asciiTheme="minorHAnsi" w:hAnsiTheme="minorHAnsi" w:cstheme="minorHAnsi"/>
                <w:b/>
                <w:bCs/>
                <w:sz w:val="22"/>
                <w:szCs w:val="22"/>
              </w:rPr>
              <w:t xml:space="preserve"> Offices</w:t>
            </w:r>
          </w:p>
        </w:tc>
        <w:tc>
          <w:tcPr>
            <w:tcW w:w="1488" w:type="pct"/>
            <w:shd w:val="clear" w:color="auto" w:fill="AACAE0" w:themeFill="accent2" w:themeFillTint="66"/>
          </w:tcPr>
          <w:p w14:paraId="447BE436" w14:textId="77777777" w:rsidR="00B41C7F" w:rsidRPr="00F36306" w:rsidRDefault="00B41C7F" w:rsidP="00B41C7F">
            <w:pPr>
              <w:rPr>
                <w:rFonts w:asciiTheme="minorHAnsi" w:hAnsiTheme="minorHAnsi" w:cstheme="minorHAnsi"/>
                <w:sz w:val="22"/>
                <w:szCs w:val="22"/>
              </w:rPr>
            </w:pPr>
          </w:p>
        </w:tc>
        <w:tc>
          <w:tcPr>
            <w:tcW w:w="672" w:type="pct"/>
            <w:shd w:val="clear" w:color="auto" w:fill="AACAE0" w:themeFill="accent2" w:themeFillTint="66"/>
          </w:tcPr>
          <w:p w14:paraId="5FEEB3FF" w14:textId="77777777" w:rsidR="00B41C7F" w:rsidRPr="00F36306" w:rsidRDefault="00B41C7F" w:rsidP="00B41C7F">
            <w:pPr>
              <w:rPr>
                <w:rFonts w:asciiTheme="minorHAnsi" w:hAnsiTheme="minorHAnsi" w:cstheme="minorHAnsi"/>
                <w:sz w:val="22"/>
                <w:szCs w:val="22"/>
              </w:rPr>
            </w:pPr>
          </w:p>
        </w:tc>
        <w:tc>
          <w:tcPr>
            <w:tcW w:w="576" w:type="pct"/>
            <w:shd w:val="clear" w:color="auto" w:fill="AACAE0" w:themeFill="accent2" w:themeFillTint="66"/>
          </w:tcPr>
          <w:p w14:paraId="637C294F" w14:textId="77777777" w:rsidR="00B41C7F" w:rsidRPr="00F36306" w:rsidRDefault="00B41C7F" w:rsidP="00B41C7F">
            <w:pPr>
              <w:rPr>
                <w:rFonts w:asciiTheme="minorHAnsi" w:hAnsiTheme="minorHAnsi" w:cstheme="minorHAnsi"/>
                <w:sz w:val="22"/>
                <w:szCs w:val="22"/>
              </w:rPr>
            </w:pPr>
          </w:p>
        </w:tc>
        <w:tc>
          <w:tcPr>
            <w:tcW w:w="1498" w:type="pct"/>
            <w:shd w:val="clear" w:color="auto" w:fill="AACAE0" w:themeFill="accent2" w:themeFillTint="66"/>
          </w:tcPr>
          <w:p w14:paraId="2D499637" w14:textId="77777777" w:rsidR="00B41C7F" w:rsidRPr="006C00A2" w:rsidRDefault="00B41C7F" w:rsidP="00B41C7F">
            <w:pPr>
              <w:spacing w:after="0" w:line="240" w:lineRule="auto"/>
              <w:rPr>
                <w:rFonts w:asciiTheme="minorHAnsi" w:hAnsiTheme="minorHAnsi" w:cstheme="minorHAnsi"/>
                <w:b/>
                <w:bCs/>
                <w:color w:val="000000"/>
                <w:sz w:val="20"/>
                <w:szCs w:val="20"/>
              </w:rPr>
            </w:pPr>
          </w:p>
        </w:tc>
      </w:tr>
      <w:tr w:rsidR="0097551C" w14:paraId="4717908F" w14:textId="77777777" w:rsidTr="00941A01">
        <w:tc>
          <w:tcPr>
            <w:tcW w:w="766" w:type="pct"/>
          </w:tcPr>
          <w:p w14:paraId="25F65E2C" w14:textId="70151EB9" w:rsidR="00B41C7F" w:rsidRPr="001B75B1" w:rsidRDefault="00B41C7F" w:rsidP="00B41C7F">
            <w:pPr>
              <w:rPr>
                <w:rFonts w:asciiTheme="minorHAnsi" w:hAnsiTheme="minorHAnsi" w:cstheme="minorHAnsi"/>
                <w:sz w:val="22"/>
                <w:szCs w:val="22"/>
              </w:rPr>
            </w:pPr>
            <w:r w:rsidRPr="001B75B1">
              <w:rPr>
                <w:rFonts w:asciiTheme="minorHAnsi" w:hAnsiTheme="minorHAnsi" w:cstheme="minorHAnsi"/>
                <w:sz w:val="22"/>
                <w:szCs w:val="22"/>
              </w:rPr>
              <w:t>Goldfields</w:t>
            </w:r>
          </w:p>
        </w:tc>
        <w:tc>
          <w:tcPr>
            <w:tcW w:w="1488" w:type="pct"/>
            <w:vMerge w:val="restart"/>
          </w:tcPr>
          <w:p w14:paraId="423297FC" w14:textId="37CF7CA7"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Provides strategic leadership and management of regional operations to deliver on department outcomes and meet statutory requirements</w:t>
            </w:r>
            <w:r w:rsidR="009F6540">
              <w:rPr>
                <w:rFonts w:asciiTheme="minorHAnsi" w:hAnsiTheme="minorHAnsi" w:cstheme="minorHAnsi"/>
                <w:sz w:val="22"/>
                <w:szCs w:val="22"/>
              </w:rPr>
              <w:t>. The Regional Office contacts will be able to provide with information regarding the locations they are in and will be able to assist CHO’s with information on local needs and requirements.</w:t>
            </w:r>
          </w:p>
          <w:p w14:paraId="29FD7491" w14:textId="404CB22D" w:rsidR="00B41C7F" w:rsidRPr="00F36306" w:rsidRDefault="00B41C7F" w:rsidP="00B41C7F">
            <w:pPr>
              <w:rPr>
                <w:rFonts w:asciiTheme="minorHAnsi" w:hAnsiTheme="minorHAnsi" w:cstheme="minorHAnsi"/>
                <w:sz w:val="22"/>
                <w:szCs w:val="22"/>
              </w:rPr>
            </w:pPr>
          </w:p>
          <w:p w14:paraId="7B6DA63B" w14:textId="4EF33722" w:rsidR="00B41C7F" w:rsidRPr="00F36306" w:rsidRDefault="00B41C7F" w:rsidP="00B41C7F">
            <w:pPr>
              <w:rPr>
                <w:rFonts w:asciiTheme="minorHAnsi" w:hAnsiTheme="minorHAnsi" w:cstheme="minorHAnsi"/>
                <w:sz w:val="22"/>
                <w:szCs w:val="22"/>
              </w:rPr>
            </w:pPr>
          </w:p>
          <w:p w14:paraId="388F112E" w14:textId="0B539760" w:rsidR="00B41C7F" w:rsidRPr="00F36306" w:rsidRDefault="00B41C7F" w:rsidP="00B41C7F">
            <w:pPr>
              <w:rPr>
                <w:rFonts w:asciiTheme="minorHAnsi" w:hAnsiTheme="minorHAnsi" w:cstheme="minorHAnsi"/>
                <w:sz w:val="22"/>
                <w:szCs w:val="22"/>
              </w:rPr>
            </w:pPr>
          </w:p>
          <w:p w14:paraId="77878DA1" w14:textId="1EC736D5" w:rsidR="00B41C7F" w:rsidRPr="00F36306" w:rsidRDefault="00B41C7F" w:rsidP="00B41C7F">
            <w:pPr>
              <w:rPr>
                <w:rFonts w:asciiTheme="minorHAnsi" w:hAnsiTheme="minorHAnsi" w:cstheme="minorHAnsi"/>
                <w:sz w:val="22"/>
                <w:szCs w:val="22"/>
              </w:rPr>
            </w:pPr>
          </w:p>
        </w:tc>
        <w:tc>
          <w:tcPr>
            <w:tcW w:w="672" w:type="pct"/>
          </w:tcPr>
          <w:p w14:paraId="3E72871B" w14:textId="526AD1E3" w:rsidR="00B41C7F" w:rsidRDefault="00B41C7F" w:rsidP="00B41C7F">
            <w:pPr>
              <w:rPr>
                <w:rFonts w:asciiTheme="minorHAnsi" w:hAnsiTheme="minorHAnsi" w:cstheme="minorHAnsi"/>
                <w:sz w:val="22"/>
                <w:szCs w:val="22"/>
              </w:rPr>
            </w:pPr>
            <w:r>
              <w:rPr>
                <w:rFonts w:asciiTheme="minorHAnsi" w:hAnsiTheme="minorHAnsi" w:cstheme="minorHAnsi"/>
                <w:sz w:val="22"/>
                <w:szCs w:val="22"/>
              </w:rPr>
              <w:t xml:space="preserve">Amanda Poglits </w:t>
            </w:r>
            <w:r w:rsidR="0097551C">
              <w:rPr>
                <w:rFonts w:asciiTheme="minorHAnsi" w:hAnsiTheme="minorHAnsi" w:cstheme="minorHAnsi"/>
                <w:sz w:val="22"/>
                <w:szCs w:val="22"/>
              </w:rPr>
              <w:t>-</w:t>
            </w:r>
            <w:r>
              <w:rPr>
                <w:rFonts w:asciiTheme="minorHAnsi" w:hAnsiTheme="minorHAnsi" w:cstheme="minorHAnsi"/>
                <w:sz w:val="22"/>
                <w:szCs w:val="22"/>
              </w:rPr>
              <w:t>Regional Executive Director</w:t>
            </w:r>
          </w:p>
          <w:p w14:paraId="26515CEA" w14:textId="3D4D7CBD"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 xml:space="preserve">Fran Keegan </w:t>
            </w:r>
            <w:r w:rsidR="0097551C">
              <w:rPr>
                <w:rFonts w:asciiTheme="minorHAnsi" w:hAnsiTheme="minorHAnsi" w:cstheme="minorHAnsi"/>
                <w:sz w:val="22"/>
                <w:szCs w:val="22"/>
              </w:rPr>
              <w:t>-</w:t>
            </w:r>
            <w:r>
              <w:rPr>
                <w:rFonts w:asciiTheme="minorHAnsi" w:hAnsiTheme="minorHAnsi" w:cstheme="minorHAnsi"/>
                <w:sz w:val="22"/>
                <w:szCs w:val="22"/>
              </w:rPr>
              <w:t>Regional Manager</w:t>
            </w:r>
          </w:p>
        </w:tc>
        <w:tc>
          <w:tcPr>
            <w:tcW w:w="576" w:type="pct"/>
          </w:tcPr>
          <w:p w14:paraId="1A664790" w14:textId="30043868"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08 9414 1406</w:t>
            </w:r>
          </w:p>
        </w:tc>
        <w:tc>
          <w:tcPr>
            <w:tcW w:w="1498" w:type="pct"/>
          </w:tcPr>
          <w:p w14:paraId="1031D480" w14:textId="77777777" w:rsidR="00B41C7F" w:rsidRDefault="00000000" w:rsidP="00B41C7F">
            <w:pPr>
              <w:spacing w:after="0" w:line="240" w:lineRule="auto"/>
              <w:rPr>
                <w:rStyle w:val="Hyperlink"/>
                <w:rFonts w:asciiTheme="minorHAnsi" w:hAnsiTheme="minorHAnsi" w:cstheme="minorHAnsi"/>
                <w:sz w:val="20"/>
                <w:szCs w:val="20"/>
              </w:rPr>
            </w:pPr>
            <w:hyperlink r:id="rId39" w:history="1">
              <w:r w:rsidR="00B41C7F" w:rsidRPr="006C00A2">
                <w:rPr>
                  <w:rStyle w:val="Hyperlink"/>
                  <w:rFonts w:asciiTheme="minorHAnsi" w:hAnsiTheme="minorHAnsi" w:cstheme="minorHAnsi"/>
                  <w:sz w:val="20"/>
                  <w:szCs w:val="20"/>
                </w:rPr>
                <w:t>Amanda.poglits@communities.wa.gov.au</w:t>
              </w:r>
            </w:hyperlink>
          </w:p>
          <w:p w14:paraId="5E7731FD" w14:textId="77777777" w:rsidR="00B41C7F" w:rsidRDefault="00B41C7F" w:rsidP="00B41C7F">
            <w:pPr>
              <w:spacing w:after="0" w:line="240" w:lineRule="auto"/>
              <w:rPr>
                <w:rStyle w:val="Hyperlink"/>
                <w:rFonts w:asciiTheme="minorHAnsi" w:hAnsiTheme="minorHAnsi" w:cstheme="minorHAnsi"/>
                <w:sz w:val="20"/>
                <w:szCs w:val="20"/>
              </w:rPr>
            </w:pPr>
          </w:p>
          <w:p w14:paraId="43AA353E" w14:textId="77777777" w:rsidR="00B41C7F" w:rsidRDefault="00B41C7F" w:rsidP="00B41C7F">
            <w:pPr>
              <w:spacing w:after="0" w:line="240" w:lineRule="auto"/>
              <w:rPr>
                <w:rStyle w:val="Hyperlink"/>
                <w:rFonts w:asciiTheme="minorHAnsi" w:hAnsiTheme="minorHAnsi" w:cstheme="minorHAnsi"/>
                <w:sz w:val="20"/>
                <w:szCs w:val="20"/>
              </w:rPr>
            </w:pPr>
          </w:p>
          <w:p w14:paraId="12089E07" w14:textId="77777777" w:rsidR="00B41C7F" w:rsidRDefault="00B41C7F" w:rsidP="00B41C7F">
            <w:pPr>
              <w:spacing w:after="0" w:line="240" w:lineRule="auto"/>
              <w:rPr>
                <w:rStyle w:val="Hyperlink"/>
                <w:rFonts w:asciiTheme="minorHAnsi" w:hAnsiTheme="minorHAnsi" w:cstheme="minorHAnsi"/>
                <w:sz w:val="20"/>
                <w:szCs w:val="20"/>
              </w:rPr>
            </w:pPr>
          </w:p>
          <w:p w14:paraId="610D5E74" w14:textId="77777777" w:rsidR="00B41C7F" w:rsidRDefault="00B41C7F" w:rsidP="00B41C7F">
            <w:pPr>
              <w:spacing w:after="0" w:line="240" w:lineRule="auto"/>
              <w:rPr>
                <w:rStyle w:val="Hyperlink"/>
                <w:rFonts w:asciiTheme="minorHAnsi" w:hAnsiTheme="minorHAnsi" w:cstheme="minorHAnsi"/>
                <w:sz w:val="20"/>
                <w:szCs w:val="20"/>
              </w:rPr>
            </w:pPr>
          </w:p>
          <w:p w14:paraId="26982310" w14:textId="77777777" w:rsidR="00B41C7F" w:rsidRDefault="00B41C7F" w:rsidP="00B41C7F">
            <w:pPr>
              <w:spacing w:after="0" w:line="240" w:lineRule="auto"/>
              <w:rPr>
                <w:rStyle w:val="Hyperlink"/>
                <w:rFonts w:asciiTheme="minorHAnsi" w:hAnsiTheme="minorHAnsi" w:cstheme="minorHAnsi"/>
                <w:sz w:val="20"/>
                <w:szCs w:val="20"/>
              </w:rPr>
            </w:pPr>
          </w:p>
          <w:p w14:paraId="6D828B4A" w14:textId="77777777" w:rsidR="00B41C7F" w:rsidRDefault="00B41C7F" w:rsidP="00B41C7F">
            <w:pPr>
              <w:spacing w:after="0" w:line="240" w:lineRule="auto"/>
              <w:rPr>
                <w:rStyle w:val="Hyperlink"/>
                <w:rFonts w:asciiTheme="minorHAnsi" w:hAnsiTheme="minorHAnsi" w:cstheme="minorHAnsi"/>
                <w:sz w:val="20"/>
                <w:szCs w:val="20"/>
              </w:rPr>
            </w:pPr>
          </w:p>
          <w:p w14:paraId="13D7C417" w14:textId="77777777" w:rsidR="00B41C7F" w:rsidRDefault="00B41C7F" w:rsidP="00B41C7F">
            <w:pPr>
              <w:spacing w:after="0" w:line="240" w:lineRule="auto"/>
              <w:rPr>
                <w:rStyle w:val="Hyperlink"/>
                <w:rFonts w:asciiTheme="minorHAnsi" w:hAnsiTheme="minorHAnsi" w:cstheme="minorHAnsi"/>
                <w:sz w:val="20"/>
                <w:szCs w:val="20"/>
              </w:rPr>
            </w:pPr>
          </w:p>
          <w:p w14:paraId="76FA0B31" w14:textId="77777777" w:rsidR="00181AB2" w:rsidRDefault="00181AB2" w:rsidP="00B41C7F">
            <w:pPr>
              <w:spacing w:after="0" w:line="240" w:lineRule="auto"/>
              <w:rPr>
                <w:rStyle w:val="Hyperlink"/>
                <w:rFonts w:asciiTheme="minorHAnsi" w:hAnsiTheme="minorHAnsi" w:cstheme="minorHAnsi"/>
                <w:sz w:val="20"/>
                <w:szCs w:val="20"/>
              </w:rPr>
            </w:pPr>
          </w:p>
          <w:p w14:paraId="60D42EE2" w14:textId="7263BA96" w:rsidR="00B41C7F" w:rsidRPr="006C00A2" w:rsidRDefault="00B41C7F" w:rsidP="00B41C7F">
            <w:pPr>
              <w:spacing w:after="0" w:line="240" w:lineRule="auto"/>
              <w:rPr>
                <w:rFonts w:asciiTheme="minorHAnsi" w:hAnsiTheme="minorHAnsi" w:cstheme="minorHAnsi"/>
                <w:color w:val="000000"/>
                <w:sz w:val="20"/>
                <w:szCs w:val="20"/>
              </w:rPr>
            </w:pPr>
            <w:r>
              <w:rPr>
                <w:rStyle w:val="Hyperlink"/>
                <w:rFonts w:asciiTheme="minorHAnsi" w:hAnsiTheme="minorHAnsi" w:cstheme="minorHAnsi"/>
                <w:sz w:val="20"/>
                <w:szCs w:val="20"/>
              </w:rPr>
              <w:t>goldfieldsexeutive@communities.wa.gov.au</w:t>
            </w:r>
          </w:p>
        </w:tc>
      </w:tr>
      <w:tr w:rsidR="0097551C" w14:paraId="25856AA7" w14:textId="77777777" w:rsidTr="00941A01">
        <w:tc>
          <w:tcPr>
            <w:tcW w:w="766" w:type="pct"/>
          </w:tcPr>
          <w:p w14:paraId="7364AC57" w14:textId="605206B7" w:rsidR="00B41C7F" w:rsidRPr="001B75B1" w:rsidRDefault="00B41C7F" w:rsidP="00B41C7F">
            <w:pPr>
              <w:rPr>
                <w:rFonts w:asciiTheme="minorHAnsi" w:hAnsiTheme="minorHAnsi" w:cstheme="minorHAnsi"/>
                <w:sz w:val="22"/>
                <w:szCs w:val="22"/>
              </w:rPr>
            </w:pPr>
            <w:r w:rsidRPr="001B75B1">
              <w:rPr>
                <w:rFonts w:asciiTheme="minorHAnsi" w:hAnsiTheme="minorHAnsi" w:cstheme="minorHAnsi"/>
                <w:sz w:val="22"/>
                <w:szCs w:val="22"/>
              </w:rPr>
              <w:t>Midwest-Gascoyne</w:t>
            </w:r>
          </w:p>
        </w:tc>
        <w:tc>
          <w:tcPr>
            <w:tcW w:w="1488" w:type="pct"/>
            <w:vMerge/>
          </w:tcPr>
          <w:p w14:paraId="78347B04" w14:textId="2C579BA3" w:rsidR="00B41C7F" w:rsidRPr="00F36306" w:rsidRDefault="00B41C7F" w:rsidP="00B41C7F">
            <w:pPr>
              <w:rPr>
                <w:rFonts w:asciiTheme="minorHAnsi" w:hAnsiTheme="minorHAnsi" w:cstheme="minorHAnsi"/>
                <w:sz w:val="22"/>
                <w:szCs w:val="22"/>
              </w:rPr>
            </w:pPr>
          </w:p>
        </w:tc>
        <w:tc>
          <w:tcPr>
            <w:tcW w:w="672" w:type="pct"/>
          </w:tcPr>
          <w:p w14:paraId="10603A92" w14:textId="5AD5B224"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 xml:space="preserve">Bradley Mitchell </w:t>
            </w:r>
            <w:r w:rsidR="0097551C">
              <w:rPr>
                <w:rFonts w:asciiTheme="minorHAnsi" w:hAnsiTheme="minorHAnsi" w:cstheme="minorHAnsi"/>
                <w:sz w:val="22"/>
                <w:szCs w:val="22"/>
              </w:rPr>
              <w:t xml:space="preserve">- </w:t>
            </w:r>
            <w:r>
              <w:rPr>
                <w:rFonts w:asciiTheme="minorHAnsi" w:hAnsiTheme="minorHAnsi" w:cstheme="minorHAnsi"/>
                <w:sz w:val="22"/>
                <w:szCs w:val="22"/>
              </w:rPr>
              <w:t>Regional Executive Director</w:t>
            </w:r>
          </w:p>
        </w:tc>
        <w:tc>
          <w:tcPr>
            <w:tcW w:w="576" w:type="pct"/>
          </w:tcPr>
          <w:p w14:paraId="56B3BF17" w14:textId="191CABA8"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086277 5162</w:t>
            </w:r>
          </w:p>
        </w:tc>
        <w:tc>
          <w:tcPr>
            <w:tcW w:w="1498" w:type="pct"/>
          </w:tcPr>
          <w:p w14:paraId="48B6BD35" w14:textId="04268746" w:rsidR="00B41C7F" w:rsidRPr="006C00A2" w:rsidRDefault="00000000" w:rsidP="00B41C7F">
            <w:pPr>
              <w:spacing w:after="0" w:line="240" w:lineRule="auto"/>
              <w:rPr>
                <w:rFonts w:asciiTheme="minorHAnsi" w:hAnsiTheme="minorHAnsi" w:cstheme="minorHAnsi"/>
                <w:color w:val="000000"/>
                <w:sz w:val="20"/>
                <w:szCs w:val="20"/>
              </w:rPr>
            </w:pPr>
            <w:hyperlink r:id="rId40" w:history="1">
              <w:r w:rsidR="00B41C7F" w:rsidRPr="006C00A2">
                <w:rPr>
                  <w:rStyle w:val="Hyperlink"/>
                  <w:rFonts w:asciiTheme="minorHAnsi" w:hAnsiTheme="minorHAnsi" w:cstheme="minorHAnsi"/>
                  <w:sz w:val="20"/>
                  <w:szCs w:val="20"/>
                </w:rPr>
                <w:t>Bradley.mitchell@communities.wa.gov.au</w:t>
              </w:r>
            </w:hyperlink>
          </w:p>
        </w:tc>
      </w:tr>
      <w:tr w:rsidR="0097551C" w14:paraId="16643437" w14:textId="77777777" w:rsidTr="00941A01">
        <w:tc>
          <w:tcPr>
            <w:tcW w:w="766" w:type="pct"/>
          </w:tcPr>
          <w:p w14:paraId="20704B21" w14:textId="3419E127" w:rsidR="00B41C7F" w:rsidRPr="001B75B1" w:rsidRDefault="00B41C7F" w:rsidP="00B41C7F">
            <w:pPr>
              <w:rPr>
                <w:rFonts w:asciiTheme="minorHAnsi" w:hAnsiTheme="minorHAnsi" w:cstheme="minorHAnsi"/>
                <w:sz w:val="22"/>
                <w:szCs w:val="22"/>
              </w:rPr>
            </w:pPr>
            <w:r w:rsidRPr="001B75B1">
              <w:rPr>
                <w:rFonts w:asciiTheme="minorHAnsi" w:hAnsiTheme="minorHAnsi" w:cstheme="minorHAnsi"/>
                <w:sz w:val="22"/>
                <w:szCs w:val="22"/>
              </w:rPr>
              <w:t>Great Southern</w:t>
            </w:r>
            <w:r>
              <w:rPr>
                <w:rFonts w:asciiTheme="minorHAnsi" w:hAnsiTheme="minorHAnsi" w:cstheme="minorHAnsi"/>
                <w:sz w:val="22"/>
                <w:szCs w:val="22"/>
              </w:rPr>
              <w:t>/Wheatbelt</w:t>
            </w:r>
          </w:p>
        </w:tc>
        <w:tc>
          <w:tcPr>
            <w:tcW w:w="1488" w:type="pct"/>
            <w:vMerge/>
          </w:tcPr>
          <w:p w14:paraId="0EFEFF24" w14:textId="62CBDD88" w:rsidR="00B41C7F" w:rsidRPr="00F36306" w:rsidRDefault="00B41C7F" w:rsidP="00B41C7F">
            <w:pPr>
              <w:rPr>
                <w:rFonts w:asciiTheme="minorHAnsi" w:hAnsiTheme="minorHAnsi" w:cstheme="minorHAnsi"/>
                <w:sz w:val="22"/>
                <w:szCs w:val="22"/>
              </w:rPr>
            </w:pPr>
          </w:p>
        </w:tc>
        <w:tc>
          <w:tcPr>
            <w:tcW w:w="672" w:type="pct"/>
          </w:tcPr>
          <w:p w14:paraId="678ECCDC" w14:textId="6D50BBA3"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Jamie Strickland – Regional Executive Director</w:t>
            </w:r>
          </w:p>
        </w:tc>
        <w:tc>
          <w:tcPr>
            <w:tcW w:w="576" w:type="pct"/>
          </w:tcPr>
          <w:p w14:paraId="6C560A62" w14:textId="083F30FB"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08 9965 6541</w:t>
            </w:r>
          </w:p>
        </w:tc>
        <w:tc>
          <w:tcPr>
            <w:tcW w:w="1498" w:type="pct"/>
          </w:tcPr>
          <w:p w14:paraId="3BD9321C" w14:textId="0F35924A" w:rsidR="00B41C7F" w:rsidRPr="006C00A2" w:rsidRDefault="00000000" w:rsidP="00B41C7F">
            <w:pPr>
              <w:spacing w:after="0" w:line="240" w:lineRule="auto"/>
              <w:rPr>
                <w:rFonts w:asciiTheme="minorHAnsi" w:hAnsiTheme="minorHAnsi" w:cstheme="minorHAnsi"/>
                <w:color w:val="000000"/>
                <w:sz w:val="20"/>
                <w:szCs w:val="20"/>
              </w:rPr>
            </w:pPr>
            <w:hyperlink r:id="rId41" w:history="1">
              <w:r w:rsidR="00B41C7F" w:rsidRPr="006C00A2">
                <w:rPr>
                  <w:rStyle w:val="Hyperlink"/>
                  <w:rFonts w:asciiTheme="minorHAnsi" w:hAnsiTheme="minorHAnsi" w:cstheme="minorHAnsi"/>
                  <w:sz w:val="20"/>
                  <w:szCs w:val="20"/>
                </w:rPr>
                <w:t>Jamie.strickland@communities.wa.gov.au</w:t>
              </w:r>
            </w:hyperlink>
          </w:p>
        </w:tc>
      </w:tr>
      <w:tr w:rsidR="0097551C" w14:paraId="73EECAE9" w14:textId="77777777" w:rsidTr="00941A01">
        <w:tc>
          <w:tcPr>
            <w:tcW w:w="766" w:type="pct"/>
          </w:tcPr>
          <w:p w14:paraId="311BBAD5" w14:textId="6C296706" w:rsidR="00B41C7F" w:rsidRPr="001B75B1" w:rsidRDefault="00B41C7F" w:rsidP="00B41C7F">
            <w:pPr>
              <w:rPr>
                <w:rFonts w:asciiTheme="minorHAnsi" w:hAnsiTheme="minorHAnsi" w:cstheme="minorHAnsi"/>
                <w:sz w:val="22"/>
                <w:szCs w:val="22"/>
              </w:rPr>
            </w:pPr>
            <w:r w:rsidRPr="001B75B1">
              <w:rPr>
                <w:rFonts w:asciiTheme="minorHAnsi" w:hAnsiTheme="minorHAnsi" w:cstheme="minorHAnsi"/>
                <w:sz w:val="22"/>
                <w:szCs w:val="22"/>
              </w:rPr>
              <w:t>Pilbara</w:t>
            </w:r>
          </w:p>
        </w:tc>
        <w:tc>
          <w:tcPr>
            <w:tcW w:w="1488" w:type="pct"/>
            <w:vMerge/>
          </w:tcPr>
          <w:p w14:paraId="0FDB5280" w14:textId="13E3EE6E" w:rsidR="00B41C7F" w:rsidRPr="00F36306" w:rsidRDefault="00B41C7F" w:rsidP="00B41C7F">
            <w:pPr>
              <w:rPr>
                <w:rFonts w:asciiTheme="minorHAnsi" w:hAnsiTheme="minorHAnsi" w:cstheme="minorHAnsi"/>
                <w:sz w:val="22"/>
                <w:szCs w:val="22"/>
              </w:rPr>
            </w:pPr>
          </w:p>
        </w:tc>
        <w:tc>
          <w:tcPr>
            <w:tcW w:w="672" w:type="pct"/>
          </w:tcPr>
          <w:p w14:paraId="6BF8B929" w14:textId="224DF77C"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 xml:space="preserve">Neila Williams </w:t>
            </w:r>
            <w:r w:rsidR="00BD5A07">
              <w:rPr>
                <w:rFonts w:asciiTheme="minorHAnsi" w:hAnsiTheme="minorHAnsi" w:cstheme="minorHAnsi"/>
                <w:sz w:val="22"/>
                <w:szCs w:val="22"/>
              </w:rPr>
              <w:t xml:space="preserve">- </w:t>
            </w:r>
            <w:r>
              <w:rPr>
                <w:rFonts w:asciiTheme="minorHAnsi" w:hAnsiTheme="minorHAnsi" w:cstheme="minorHAnsi"/>
                <w:sz w:val="22"/>
                <w:szCs w:val="22"/>
              </w:rPr>
              <w:t>Regional Executive Director</w:t>
            </w:r>
          </w:p>
        </w:tc>
        <w:tc>
          <w:tcPr>
            <w:tcW w:w="576" w:type="pct"/>
          </w:tcPr>
          <w:p w14:paraId="695B337E" w14:textId="77777777" w:rsidR="00B41C7F" w:rsidRDefault="00B41C7F" w:rsidP="00B41C7F">
            <w:pPr>
              <w:rPr>
                <w:rFonts w:asciiTheme="minorHAnsi" w:hAnsiTheme="minorHAnsi" w:cstheme="minorHAnsi"/>
                <w:sz w:val="22"/>
                <w:szCs w:val="22"/>
              </w:rPr>
            </w:pPr>
            <w:r>
              <w:rPr>
                <w:rFonts w:asciiTheme="minorHAnsi" w:hAnsiTheme="minorHAnsi" w:cstheme="minorHAnsi"/>
                <w:sz w:val="22"/>
                <w:szCs w:val="22"/>
              </w:rPr>
              <w:t>08 6414 2203</w:t>
            </w:r>
          </w:p>
          <w:p w14:paraId="474A6037" w14:textId="77777777" w:rsidR="00B41C7F" w:rsidRDefault="00B41C7F" w:rsidP="00B41C7F">
            <w:pPr>
              <w:rPr>
                <w:rFonts w:asciiTheme="minorHAnsi" w:hAnsiTheme="minorHAnsi" w:cstheme="minorHAnsi"/>
                <w:sz w:val="22"/>
                <w:szCs w:val="22"/>
              </w:rPr>
            </w:pPr>
          </w:p>
          <w:p w14:paraId="3FE450BB" w14:textId="1185286E" w:rsidR="00B41C7F" w:rsidRPr="00F36306" w:rsidRDefault="00B41C7F" w:rsidP="00B41C7F">
            <w:pPr>
              <w:rPr>
                <w:rFonts w:asciiTheme="minorHAnsi" w:hAnsiTheme="minorHAnsi" w:cstheme="minorHAnsi"/>
                <w:sz w:val="22"/>
                <w:szCs w:val="22"/>
              </w:rPr>
            </w:pPr>
          </w:p>
        </w:tc>
        <w:tc>
          <w:tcPr>
            <w:tcW w:w="1498" w:type="pct"/>
          </w:tcPr>
          <w:p w14:paraId="34F9F312" w14:textId="199064C7" w:rsidR="00B41C7F" w:rsidRPr="006C00A2" w:rsidRDefault="00000000" w:rsidP="00B41C7F">
            <w:pPr>
              <w:spacing w:after="0" w:line="240" w:lineRule="auto"/>
              <w:rPr>
                <w:rFonts w:asciiTheme="minorHAnsi" w:hAnsiTheme="minorHAnsi" w:cstheme="minorHAnsi"/>
                <w:color w:val="000000"/>
                <w:sz w:val="20"/>
                <w:szCs w:val="20"/>
              </w:rPr>
            </w:pPr>
            <w:hyperlink r:id="rId42" w:history="1">
              <w:r w:rsidR="00B41C7F" w:rsidRPr="00A53C52">
                <w:rPr>
                  <w:rStyle w:val="Hyperlink"/>
                  <w:rFonts w:asciiTheme="minorHAnsi" w:hAnsiTheme="minorHAnsi" w:cstheme="minorHAnsi"/>
                  <w:sz w:val="20"/>
                  <w:szCs w:val="20"/>
                </w:rPr>
                <w:t>Neila.williams@communities.wa.gov.au</w:t>
              </w:r>
            </w:hyperlink>
          </w:p>
        </w:tc>
      </w:tr>
      <w:tr w:rsidR="0097551C" w14:paraId="5B5099E3" w14:textId="77777777" w:rsidTr="00941A01">
        <w:tc>
          <w:tcPr>
            <w:tcW w:w="766" w:type="pct"/>
          </w:tcPr>
          <w:p w14:paraId="59C46281" w14:textId="34F3E686" w:rsidR="00B41C7F" w:rsidRPr="001B75B1" w:rsidRDefault="00B41C7F" w:rsidP="00B41C7F">
            <w:pPr>
              <w:rPr>
                <w:rFonts w:asciiTheme="minorHAnsi" w:hAnsiTheme="minorHAnsi" w:cstheme="minorHAnsi"/>
                <w:sz w:val="22"/>
                <w:szCs w:val="22"/>
              </w:rPr>
            </w:pPr>
            <w:r w:rsidRPr="001B75B1">
              <w:rPr>
                <w:rFonts w:asciiTheme="minorHAnsi" w:hAnsiTheme="minorHAnsi" w:cstheme="minorHAnsi"/>
                <w:sz w:val="22"/>
                <w:szCs w:val="22"/>
              </w:rPr>
              <w:t>Kimberley</w:t>
            </w:r>
          </w:p>
        </w:tc>
        <w:tc>
          <w:tcPr>
            <w:tcW w:w="1488" w:type="pct"/>
            <w:vMerge/>
          </w:tcPr>
          <w:p w14:paraId="5E03CBFF" w14:textId="3B3C9AC2" w:rsidR="00B41C7F" w:rsidRPr="00F36306" w:rsidRDefault="00B41C7F" w:rsidP="00B41C7F">
            <w:pPr>
              <w:rPr>
                <w:rFonts w:asciiTheme="minorHAnsi" w:hAnsiTheme="minorHAnsi" w:cstheme="minorHAnsi"/>
                <w:sz w:val="22"/>
                <w:szCs w:val="22"/>
              </w:rPr>
            </w:pPr>
          </w:p>
        </w:tc>
        <w:tc>
          <w:tcPr>
            <w:tcW w:w="672" w:type="pct"/>
          </w:tcPr>
          <w:p w14:paraId="52B5ED5F" w14:textId="70409981"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 xml:space="preserve">Renee Gioffre </w:t>
            </w:r>
            <w:r w:rsidR="00BD5A07">
              <w:rPr>
                <w:rFonts w:asciiTheme="minorHAnsi" w:hAnsiTheme="minorHAnsi" w:cstheme="minorHAnsi"/>
                <w:sz w:val="22"/>
                <w:szCs w:val="22"/>
              </w:rPr>
              <w:t>-</w:t>
            </w:r>
            <w:r>
              <w:rPr>
                <w:rFonts w:asciiTheme="minorHAnsi" w:hAnsiTheme="minorHAnsi" w:cstheme="minorHAnsi"/>
                <w:sz w:val="22"/>
                <w:szCs w:val="22"/>
              </w:rPr>
              <w:t>Regional Executive Director</w:t>
            </w:r>
          </w:p>
        </w:tc>
        <w:tc>
          <w:tcPr>
            <w:tcW w:w="576" w:type="pct"/>
          </w:tcPr>
          <w:p w14:paraId="28603965" w14:textId="4A3DD9B7"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08 6414 1013</w:t>
            </w:r>
          </w:p>
        </w:tc>
        <w:tc>
          <w:tcPr>
            <w:tcW w:w="1498" w:type="pct"/>
          </w:tcPr>
          <w:p w14:paraId="0E86900A" w14:textId="32758971" w:rsidR="00B41C7F" w:rsidRPr="006C00A2" w:rsidRDefault="00000000" w:rsidP="00B41C7F">
            <w:pPr>
              <w:spacing w:after="0" w:line="240" w:lineRule="auto"/>
              <w:rPr>
                <w:rFonts w:asciiTheme="minorHAnsi" w:hAnsiTheme="minorHAnsi" w:cstheme="minorHAnsi"/>
                <w:color w:val="000000"/>
                <w:sz w:val="20"/>
                <w:szCs w:val="20"/>
              </w:rPr>
            </w:pPr>
            <w:hyperlink r:id="rId43" w:history="1">
              <w:r w:rsidR="00B41C7F" w:rsidRPr="00A53C52">
                <w:rPr>
                  <w:rStyle w:val="Hyperlink"/>
                  <w:rFonts w:asciiTheme="minorHAnsi" w:hAnsiTheme="minorHAnsi" w:cstheme="minorHAnsi"/>
                  <w:sz w:val="20"/>
                  <w:szCs w:val="20"/>
                </w:rPr>
                <w:t>R</w:t>
              </w:r>
              <w:r w:rsidR="00B41C7F" w:rsidRPr="00A53C52">
                <w:rPr>
                  <w:rStyle w:val="Hyperlink"/>
                  <w:sz w:val="20"/>
                  <w:szCs w:val="20"/>
                </w:rPr>
                <w:t>enee.Gioffre@communities.wa.gov.au</w:t>
              </w:r>
            </w:hyperlink>
          </w:p>
        </w:tc>
      </w:tr>
      <w:tr w:rsidR="0097551C" w14:paraId="2F1DF121" w14:textId="77777777" w:rsidTr="00941A01">
        <w:tc>
          <w:tcPr>
            <w:tcW w:w="766" w:type="pct"/>
          </w:tcPr>
          <w:p w14:paraId="1766C4F1" w14:textId="631B346D" w:rsidR="00B41C7F" w:rsidRPr="001B75B1" w:rsidRDefault="00B41C7F" w:rsidP="00B41C7F">
            <w:pPr>
              <w:rPr>
                <w:rFonts w:asciiTheme="minorHAnsi" w:hAnsiTheme="minorHAnsi" w:cstheme="minorHAnsi"/>
                <w:sz w:val="22"/>
                <w:szCs w:val="22"/>
              </w:rPr>
            </w:pPr>
            <w:r w:rsidRPr="001B75B1">
              <w:rPr>
                <w:rFonts w:asciiTheme="minorHAnsi" w:hAnsiTheme="minorHAnsi" w:cstheme="minorHAnsi"/>
                <w:sz w:val="22"/>
                <w:szCs w:val="22"/>
              </w:rPr>
              <w:lastRenderedPageBreak/>
              <w:t>Southwest</w:t>
            </w:r>
          </w:p>
        </w:tc>
        <w:tc>
          <w:tcPr>
            <w:tcW w:w="1488" w:type="pct"/>
            <w:vMerge/>
          </w:tcPr>
          <w:p w14:paraId="5C9E0254" w14:textId="586993F6" w:rsidR="00B41C7F" w:rsidRPr="00F36306" w:rsidRDefault="00B41C7F" w:rsidP="00B41C7F">
            <w:pPr>
              <w:rPr>
                <w:rFonts w:asciiTheme="minorHAnsi" w:hAnsiTheme="minorHAnsi" w:cstheme="minorHAnsi"/>
                <w:sz w:val="22"/>
                <w:szCs w:val="22"/>
              </w:rPr>
            </w:pPr>
          </w:p>
        </w:tc>
        <w:tc>
          <w:tcPr>
            <w:tcW w:w="672" w:type="pct"/>
          </w:tcPr>
          <w:p w14:paraId="47B35315" w14:textId="763078F5" w:rsidR="00B41C7F" w:rsidRPr="00A06B8D" w:rsidRDefault="00B41C7F" w:rsidP="00B41C7F">
            <w:pPr>
              <w:rPr>
                <w:rFonts w:asciiTheme="minorHAnsi" w:hAnsiTheme="minorHAnsi" w:cstheme="minorHAnsi"/>
                <w:sz w:val="22"/>
                <w:szCs w:val="22"/>
              </w:rPr>
            </w:pPr>
            <w:r>
              <w:rPr>
                <w:rFonts w:asciiTheme="minorHAnsi" w:hAnsiTheme="minorHAnsi" w:cstheme="minorHAnsi"/>
                <w:sz w:val="22"/>
                <w:szCs w:val="22"/>
              </w:rPr>
              <w:t>Brendan Mooney</w:t>
            </w:r>
            <w:r w:rsidR="00BD5A07">
              <w:rPr>
                <w:rFonts w:asciiTheme="minorHAnsi" w:hAnsiTheme="minorHAnsi" w:cstheme="minorHAnsi"/>
                <w:sz w:val="22"/>
                <w:szCs w:val="22"/>
              </w:rPr>
              <w:t xml:space="preserve"> -</w:t>
            </w:r>
            <w:r>
              <w:rPr>
                <w:rFonts w:asciiTheme="minorHAnsi" w:hAnsiTheme="minorHAnsi" w:cstheme="minorHAnsi"/>
                <w:sz w:val="22"/>
                <w:szCs w:val="22"/>
              </w:rPr>
              <w:t xml:space="preserve"> Regional Executive Director</w:t>
            </w:r>
          </w:p>
          <w:p w14:paraId="6958DB23" w14:textId="77777777" w:rsidR="00B41C7F" w:rsidRDefault="00B41C7F" w:rsidP="00B41C7F">
            <w:pPr>
              <w:spacing w:line="240" w:lineRule="auto"/>
              <w:rPr>
                <w:sz w:val="22"/>
                <w:szCs w:val="22"/>
              </w:rPr>
            </w:pPr>
          </w:p>
          <w:p w14:paraId="3D358F20" w14:textId="6603ED6A" w:rsidR="00B41C7F" w:rsidRDefault="00B41C7F" w:rsidP="00B41C7F">
            <w:pPr>
              <w:spacing w:line="240" w:lineRule="auto"/>
              <w:rPr>
                <w:sz w:val="22"/>
                <w:szCs w:val="22"/>
              </w:rPr>
            </w:pPr>
            <w:r>
              <w:rPr>
                <w:sz w:val="22"/>
                <w:szCs w:val="22"/>
              </w:rPr>
              <w:t xml:space="preserve">Kath Roberts </w:t>
            </w:r>
            <w:r w:rsidR="00BD5A07">
              <w:rPr>
                <w:sz w:val="22"/>
                <w:szCs w:val="22"/>
              </w:rPr>
              <w:t>-</w:t>
            </w:r>
          </w:p>
          <w:p w14:paraId="34CC33DF" w14:textId="54077C47" w:rsidR="00B41C7F" w:rsidRPr="00AF0597" w:rsidRDefault="00B41C7F" w:rsidP="00B41C7F">
            <w:pPr>
              <w:spacing w:line="240" w:lineRule="auto"/>
              <w:rPr>
                <w:sz w:val="22"/>
                <w:szCs w:val="22"/>
              </w:rPr>
            </w:pPr>
            <w:r>
              <w:rPr>
                <w:sz w:val="22"/>
                <w:szCs w:val="22"/>
              </w:rPr>
              <w:t>Regional Manager</w:t>
            </w:r>
          </w:p>
        </w:tc>
        <w:tc>
          <w:tcPr>
            <w:tcW w:w="576" w:type="pct"/>
          </w:tcPr>
          <w:p w14:paraId="74E40F4B" w14:textId="77777777" w:rsidR="00B41C7F" w:rsidRDefault="00B41C7F" w:rsidP="00B41C7F">
            <w:pPr>
              <w:rPr>
                <w:rFonts w:asciiTheme="minorHAnsi" w:hAnsiTheme="minorHAnsi" w:cstheme="minorHAnsi"/>
                <w:sz w:val="22"/>
                <w:szCs w:val="22"/>
              </w:rPr>
            </w:pPr>
            <w:r>
              <w:rPr>
                <w:rFonts w:asciiTheme="minorHAnsi" w:hAnsiTheme="minorHAnsi" w:cstheme="minorHAnsi"/>
                <w:sz w:val="22"/>
                <w:szCs w:val="22"/>
              </w:rPr>
              <w:t>08 6414 2305</w:t>
            </w:r>
          </w:p>
          <w:p w14:paraId="6419F224" w14:textId="77777777" w:rsidR="00B41C7F" w:rsidRDefault="00B41C7F" w:rsidP="00B41C7F">
            <w:pPr>
              <w:rPr>
                <w:rFonts w:asciiTheme="minorHAnsi" w:hAnsiTheme="minorHAnsi" w:cstheme="minorHAnsi"/>
                <w:sz w:val="22"/>
                <w:szCs w:val="22"/>
              </w:rPr>
            </w:pPr>
          </w:p>
          <w:p w14:paraId="782F6173" w14:textId="77777777" w:rsidR="00B41C7F" w:rsidRDefault="00B41C7F" w:rsidP="00B41C7F">
            <w:pPr>
              <w:rPr>
                <w:rFonts w:asciiTheme="minorHAnsi" w:hAnsiTheme="minorHAnsi" w:cstheme="minorHAnsi"/>
                <w:sz w:val="22"/>
                <w:szCs w:val="22"/>
              </w:rPr>
            </w:pPr>
          </w:p>
          <w:p w14:paraId="25A0EAE3" w14:textId="77777777" w:rsidR="00B41C7F" w:rsidRDefault="00B41C7F" w:rsidP="00B41C7F">
            <w:pPr>
              <w:rPr>
                <w:rFonts w:asciiTheme="minorHAnsi" w:hAnsiTheme="minorHAnsi" w:cstheme="minorHAnsi"/>
                <w:sz w:val="22"/>
                <w:szCs w:val="22"/>
              </w:rPr>
            </w:pPr>
          </w:p>
          <w:p w14:paraId="18EEC64F" w14:textId="6EB9948E"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08 6414 3950</w:t>
            </w:r>
          </w:p>
        </w:tc>
        <w:tc>
          <w:tcPr>
            <w:tcW w:w="1498" w:type="pct"/>
          </w:tcPr>
          <w:p w14:paraId="6A41E037" w14:textId="77777777" w:rsidR="00B41C7F" w:rsidRDefault="00000000" w:rsidP="00B41C7F">
            <w:pPr>
              <w:spacing w:after="0" w:line="240" w:lineRule="auto"/>
              <w:rPr>
                <w:rStyle w:val="Hyperlink"/>
                <w:rFonts w:asciiTheme="minorHAnsi" w:hAnsiTheme="minorHAnsi" w:cstheme="minorHAnsi"/>
                <w:sz w:val="20"/>
                <w:szCs w:val="20"/>
              </w:rPr>
            </w:pPr>
            <w:hyperlink r:id="rId44" w:history="1">
              <w:r w:rsidR="00B41C7F" w:rsidRPr="006C00A2">
                <w:rPr>
                  <w:rStyle w:val="Hyperlink"/>
                  <w:rFonts w:asciiTheme="minorHAnsi" w:hAnsiTheme="minorHAnsi" w:cstheme="minorHAnsi"/>
                  <w:sz w:val="20"/>
                  <w:szCs w:val="20"/>
                </w:rPr>
                <w:t>Brendan.mooney@communities.wa.gov.au</w:t>
              </w:r>
            </w:hyperlink>
          </w:p>
          <w:p w14:paraId="4680409F" w14:textId="77777777" w:rsidR="00B41C7F" w:rsidRDefault="00B41C7F" w:rsidP="00B41C7F">
            <w:pPr>
              <w:spacing w:after="0" w:line="240" w:lineRule="auto"/>
              <w:rPr>
                <w:rStyle w:val="Hyperlink"/>
                <w:sz w:val="20"/>
                <w:szCs w:val="20"/>
              </w:rPr>
            </w:pPr>
          </w:p>
          <w:p w14:paraId="31F78B8D" w14:textId="77777777" w:rsidR="00B41C7F" w:rsidRDefault="00B41C7F" w:rsidP="00B41C7F">
            <w:pPr>
              <w:spacing w:after="0" w:line="240" w:lineRule="auto"/>
              <w:rPr>
                <w:rStyle w:val="Hyperlink"/>
                <w:sz w:val="20"/>
                <w:szCs w:val="20"/>
              </w:rPr>
            </w:pPr>
          </w:p>
          <w:p w14:paraId="3217DB55" w14:textId="77777777" w:rsidR="00B41C7F" w:rsidRDefault="00B41C7F" w:rsidP="00B41C7F">
            <w:pPr>
              <w:spacing w:after="0" w:line="240" w:lineRule="auto"/>
              <w:rPr>
                <w:rStyle w:val="Hyperlink"/>
                <w:sz w:val="20"/>
                <w:szCs w:val="20"/>
              </w:rPr>
            </w:pPr>
          </w:p>
          <w:p w14:paraId="150DED6F" w14:textId="77777777" w:rsidR="00B41C7F" w:rsidRDefault="00B41C7F" w:rsidP="00B41C7F">
            <w:pPr>
              <w:spacing w:after="0" w:line="240" w:lineRule="auto"/>
              <w:rPr>
                <w:rStyle w:val="Hyperlink"/>
                <w:sz w:val="20"/>
                <w:szCs w:val="20"/>
              </w:rPr>
            </w:pPr>
          </w:p>
          <w:p w14:paraId="7644B302" w14:textId="77777777" w:rsidR="00B41C7F" w:rsidRDefault="00B41C7F" w:rsidP="00B41C7F">
            <w:pPr>
              <w:spacing w:after="0" w:line="240" w:lineRule="auto"/>
              <w:rPr>
                <w:rStyle w:val="Hyperlink"/>
                <w:sz w:val="20"/>
                <w:szCs w:val="20"/>
              </w:rPr>
            </w:pPr>
          </w:p>
          <w:p w14:paraId="0681E486" w14:textId="77777777" w:rsidR="00B41C7F" w:rsidRDefault="00B41C7F" w:rsidP="00B41C7F">
            <w:pPr>
              <w:spacing w:after="0" w:line="240" w:lineRule="auto"/>
              <w:rPr>
                <w:rStyle w:val="Hyperlink"/>
                <w:sz w:val="20"/>
                <w:szCs w:val="20"/>
              </w:rPr>
            </w:pPr>
          </w:p>
          <w:p w14:paraId="70BF1EEB" w14:textId="77777777" w:rsidR="00B41C7F" w:rsidRDefault="00B41C7F" w:rsidP="00B41C7F">
            <w:pPr>
              <w:spacing w:after="0" w:line="240" w:lineRule="auto"/>
              <w:rPr>
                <w:rStyle w:val="Hyperlink"/>
                <w:sz w:val="20"/>
                <w:szCs w:val="20"/>
              </w:rPr>
            </w:pPr>
          </w:p>
          <w:p w14:paraId="1B3A8571" w14:textId="77581A97" w:rsidR="00B41C7F" w:rsidRPr="006C00A2" w:rsidRDefault="00B41C7F" w:rsidP="00B41C7F">
            <w:pPr>
              <w:spacing w:after="0" w:line="240" w:lineRule="auto"/>
              <w:rPr>
                <w:rFonts w:asciiTheme="minorHAnsi" w:hAnsiTheme="minorHAnsi" w:cstheme="minorHAnsi"/>
                <w:color w:val="000000"/>
                <w:sz w:val="20"/>
                <w:szCs w:val="20"/>
              </w:rPr>
            </w:pPr>
            <w:r>
              <w:rPr>
                <w:rStyle w:val="Hyperlink"/>
                <w:sz w:val="20"/>
                <w:szCs w:val="20"/>
              </w:rPr>
              <w:t>Kath.Roberts@communities.wa.gov.au</w:t>
            </w:r>
          </w:p>
        </w:tc>
      </w:tr>
      <w:tr w:rsidR="0097551C" w14:paraId="20EC07CF" w14:textId="77777777" w:rsidTr="00941A01">
        <w:tc>
          <w:tcPr>
            <w:tcW w:w="766" w:type="pct"/>
          </w:tcPr>
          <w:p w14:paraId="6D959E77" w14:textId="6E26B387" w:rsidR="00B41C7F" w:rsidRPr="001B75B1" w:rsidRDefault="00B41C7F" w:rsidP="00B41C7F">
            <w:pPr>
              <w:rPr>
                <w:rFonts w:asciiTheme="minorHAnsi" w:hAnsiTheme="minorHAnsi" w:cstheme="minorHAnsi"/>
                <w:sz w:val="22"/>
                <w:szCs w:val="22"/>
              </w:rPr>
            </w:pPr>
            <w:r w:rsidRPr="001B75B1">
              <w:rPr>
                <w:rFonts w:asciiTheme="minorHAnsi" w:hAnsiTheme="minorHAnsi" w:cstheme="minorHAnsi"/>
                <w:sz w:val="22"/>
                <w:szCs w:val="22"/>
              </w:rPr>
              <w:t>Metropolitan</w:t>
            </w:r>
          </w:p>
        </w:tc>
        <w:tc>
          <w:tcPr>
            <w:tcW w:w="1488" w:type="pct"/>
            <w:vMerge/>
          </w:tcPr>
          <w:p w14:paraId="1FED1CCA" w14:textId="735F7AE3" w:rsidR="00B41C7F" w:rsidRPr="00F36306" w:rsidRDefault="00B41C7F" w:rsidP="00B41C7F">
            <w:pPr>
              <w:rPr>
                <w:rFonts w:asciiTheme="minorHAnsi" w:hAnsiTheme="minorHAnsi" w:cstheme="minorHAnsi"/>
                <w:sz w:val="22"/>
                <w:szCs w:val="22"/>
              </w:rPr>
            </w:pPr>
          </w:p>
        </w:tc>
        <w:tc>
          <w:tcPr>
            <w:tcW w:w="672" w:type="pct"/>
          </w:tcPr>
          <w:p w14:paraId="6C5C4D6E" w14:textId="0FA40437" w:rsidR="00B41C7F" w:rsidRDefault="00B41C7F" w:rsidP="00B41C7F">
            <w:pPr>
              <w:rPr>
                <w:rFonts w:asciiTheme="minorHAnsi" w:hAnsiTheme="minorHAnsi" w:cstheme="minorHAnsi"/>
                <w:sz w:val="22"/>
                <w:szCs w:val="22"/>
              </w:rPr>
            </w:pPr>
            <w:r>
              <w:rPr>
                <w:rFonts w:asciiTheme="minorHAnsi" w:hAnsiTheme="minorHAnsi" w:cstheme="minorHAnsi"/>
                <w:sz w:val="22"/>
                <w:szCs w:val="22"/>
              </w:rPr>
              <w:t xml:space="preserve">Andrew Geddes </w:t>
            </w:r>
            <w:r w:rsidR="00BD5A07">
              <w:rPr>
                <w:rFonts w:asciiTheme="minorHAnsi" w:hAnsiTheme="minorHAnsi" w:cstheme="minorHAnsi"/>
                <w:sz w:val="22"/>
                <w:szCs w:val="22"/>
              </w:rPr>
              <w:t>-</w:t>
            </w:r>
            <w:r>
              <w:rPr>
                <w:rFonts w:asciiTheme="minorHAnsi" w:hAnsiTheme="minorHAnsi" w:cstheme="minorHAnsi"/>
                <w:sz w:val="22"/>
                <w:szCs w:val="22"/>
              </w:rPr>
              <w:t xml:space="preserve"> Regional Executive Director (South Metro)</w:t>
            </w:r>
          </w:p>
          <w:p w14:paraId="6676380A" w14:textId="75293193" w:rsidR="00B41C7F" w:rsidRPr="00F36306" w:rsidRDefault="00B41C7F" w:rsidP="00AE3AA8">
            <w:pPr>
              <w:tabs>
                <w:tab w:val="left" w:pos="342"/>
              </w:tabs>
              <w:rPr>
                <w:rFonts w:asciiTheme="minorHAnsi" w:hAnsiTheme="minorHAnsi" w:cstheme="minorHAnsi"/>
                <w:sz w:val="22"/>
                <w:szCs w:val="22"/>
              </w:rPr>
            </w:pPr>
            <w:r>
              <w:rPr>
                <w:rFonts w:asciiTheme="minorHAnsi" w:hAnsiTheme="minorHAnsi" w:cstheme="minorHAnsi"/>
                <w:sz w:val="22"/>
                <w:szCs w:val="22"/>
              </w:rPr>
              <w:t>Caroline Speirs Project Manager</w:t>
            </w:r>
            <w:r w:rsidR="00BD5A07">
              <w:rPr>
                <w:rFonts w:asciiTheme="minorHAnsi" w:hAnsiTheme="minorHAnsi" w:cstheme="minorHAnsi"/>
                <w:sz w:val="22"/>
                <w:szCs w:val="22"/>
              </w:rPr>
              <w:t xml:space="preserve"> - (</w:t>
            </w:r>
            <w:r>
              <w:rPr>
                <w:rFonts w:asciiTheme="minorHAnsi" w:hAnsiTheme="minorHAnsi" w:cstheme="minorHAnsi"/>
                <w:sz w:val="22"/>
                <w:szCs w:val="22"/>
              </w:rPr>
              <w:t>North Metro)</w:t>
            </w:r>
          </w:p>
        </w:tc>
        <w:tc>
          <w:tcPr>
            <w:tcW w:w="576" w:type="pct"/>
          </w:tcPr>
          <w:p w14:paraId="6A42F521" w14:textId="77777777" w:rsidR="00B41C7F" w:rsidRDefault="00B41C7F" w:rsidP="00B41C7F">
            <w:pPr>
              <w:rPr>
                <w:rFonts w:asciiTheme="minorHAnsi" w:hAnsiTheme="minorHAnsi" w:cstheme="minorHAnsi"/>
                <w:sz w:val="22"/>
                <w:szCs w:val="22"/>
              </w:rPr>
            </w:pPr>
            <w:r>
              <w:rPr>
                <w:rFonts w:asciiTheme="minorHAnsi" w:hAnsiTheme="minorHAnsi" w:cstheme="minorHAnsi"/>
                <w:sz w:val="22"/>
                <w:szCs w:val="22"/>
              </w:rPr>
              <w:t>08 6277 5419</w:t>
            </w:r>
          </w:p>
          <w:p w14:paraId="016775B1" w14:textId="77777777" w:rsidR="00B41C7F" w:rsidRDefault="00B41C7F" w:rsidP="00B41C7F">
            <w:pPr>
              <w:rPr>
                <w:rFonts w:asciiTheme="minorHAnsi" w:hAnsiTheme="minorHAnsi" w:cstheme="minorHAnsi"/>
                <w:sz w:val="22"/>
                <w:szCs w:val="22"/>
              </w:rPr>
            </w:pPr>
          </w:p>
          <w:p w14:paraId="1AE4F994" w14:textId="77777777" w:rsidR="00B41C7F" w:rsidRDefault="00B41C7F" w:rsidP="00B41C7F">
            <w:pPr>
              <w:rPr>
                <w:rFonts w:asciiTheme="minorHAnsi" w:hAnsiTheme="minorHAnsi" w:cstheme="minorHAnsi"/>
                <w:sz w:val="22"/>
                <w:szCs w:val="22"/>
              </w:rPr>
            </w:pPr>
          </w:p>
          <w:p w14:paraId="15A1B03D" w14:textId="77777777" w:rsidR="00B41C7F" w:rsidRDefault="00B41C7F" w:rsidP="00B41C7F">
            <w:pPr>
              <w:rPr>
                <w:rFonts w:asciiTheme="minorHAnsi" w:hAnsiTheme="minorHAnsi" w:cstheme="minorHAnsi"/>
                <w:sz w:val="22"/>
                <w:szCs w:val="22"/>
              </w:rPr>
            </w:pPr>
          </w:p>
          <w:p w14:paraId="6050BC7C" w14:textId="5D475C02" w:rsidR="00B41C7F" w:rsidRPr="00F36306" w:rsidRDefault="00B41C7F" w:rsidP="00B41C7F">
            <w:pPr>
              <w:rPr>
                <w:rFonts w:asciiTheme="minorHAnsi" w:hAnsiTheme="minorHAnsi" w:cstheme="minorHAnsi"/>
                <w:sz w:val="22"/>
                <w:szCs w:val="22"/>
              </w:rPr>
            </w:pPr>
            <w:r>
              <w:rPr>
                <w:rFonts w:asciiTheme="minorHAnsi" w:hAnsiTheme="minorHAnsi" w:cstheme="minorHAnsi"/>
                <w:sz w:val="22"/>
                <w:szCs w:val="22"/>
              </w:rPr>
              <w:t>08 6277 5630</w:t>
            </w:r>
          </w:p>
        </w:tc>
        <w:tc>
          <w:tcPr>
            <w:tcW w:w="1498" w:type="pct"/>
          </w:tcPr>
          <w:p w14:paraId="7EFADB66" w14:textId="77777777" w:rsidR="00B41C7F" w:rsidRPr="00E95754" w:rsidRDefault="00000000" w:rsidP="00B41C7F">
            <w:pPr>
              <w:spacing w:after="0" w:line="240" w:lineRule="auto"/>
              <w:rPr>
                <w:rFonts w:asciiTheme="minorHAnsi" w:hAnsiTheme="minorHAnsi" w:cstheme="minorHAnsi"/>
                <w:color w:val="000000"/>
                <w:sz w:val="20"/>
                <w:szCs w:val="20"/>
              </w:rPr>
            </w:pPr>
            <w:hyperlink r:id="rId45" w:history="1">
              <w:r w:rsidR="00B41C7F" w:rsidRPr="00E95754">
                <w:rPr>
                  <w:rStyle w:val="Hyperlink"/>
                  <w:rFonts w:asciiTheme="minorHAnsi" w:hAnsiTheme="minorHAnsi" w:cstheme="minorHAnsi"/>
                  <w:sz w:val="20"/>
                  <w:szCs w:val="20"/>
                </w:rPr>
                <w:t>Andrew.geddes@communities.wa.gov.au</w:t>
              </w:r>
            </w:hyperlink>
          </w:p>
          <w:p w14:paraId="2EE65524" w14:textId="77777777" w:rsidR="00B41C7F" w:rsidRPr="00E95754" w:rsidRDefault="00B41C7F" w:rsidP="00B41C7F">
            <w:pPr>
              <w:spacing w:after="0" w:line="240" w:lineRule="auto"/>
              <w:rPr>
                <w:rFonts w:asciiTheme="minorHAnsi" w:hAnsiTheme="minorHAnsi" w:cstheme="minorHAnsi"/>
                <w:color w:val="000000"/>
                <w:sz w:val="20"/>
                <w:szCs w:val="20"/>
              </w:rPr>
            </w:pPr>
          </w:p>
          <w:p w14:paraId="6F64FA23" w14:textId="77777777" w:rsidR="00B41C7F" w:rsidRPr="00E95754" w:rsidRDefault="00B41C7F" w:rsidP="00B41C7F">
            <w:pPr>
              <w:spacing w:after="0" w:line="240" w:lineRule="auto"/>
              <w:rPr>
                <w:rFonts w:asciiTheme="minorHAnsi" w:hAnsiTheme="minorHAnsi" w:cstheme="minorHAnsi"/>
                <w:color w:val="000000"/>
                <w:sz w:val="20"/>
                <w:szCs w:val="20"/>
              </w:rPr>
            </w:pPr>
          </w:p>
          <w:p w14:paraId="2D214D17" w14:textId="77777777" w:rsidR="00B41C7F" w:rsidRPr="00E95754" w:rsidRDefault="00B41C7F" w:rsidP="00B41C7F">
            <w:pPr>
              <w:spacing w:after="0" w:line="240" w:lineRule="auto"/>
              <w:rPr>
                <w:rFonts w:asciiTheme="minorHAnsi" w:hAnsiTheme="minorHAnsi" w:cstheme="minorHAnsi"/>
                <w:color w:val="000000"/>
                <w:sz w:val="20"/>
                <w:szCs w:val="20"/>
              </w:rPr>
            </w:pPr>
          </w:p>
          <w:p w14:paraId="513298C3" w14:textId="77777777" w:rsidR="00B41C7F" w:rsidRPr="00E95754" w:rsidRDefault="00B41C7F" w:rsidP="00B41C7F">
            <w:pPr>
              <w:spacing w:after="0" w:line="240" w:lineRule="auto"/>
              <w:rPr>
                <w:rFonts w:asciiTheme="minorHAnsi" w:hAnsiTheme="minorHAnsi" w:cstheme="minorHAnsi"/>
                <w:color w:val="000000"/>
                <w:sz w:val="20"/>
                <w:szCs w:val="20"/>
              </w:rPr>
            </w:pPr>
          </w:p>
          <w:p w14:paraId="3A438FF0" w14:textId="77777777" w:rsidR="00B41C7F" w:rsidRPr="00E95754" w:rsidRDefault="00B41C7F" w:rsidP="00B41C7F">
            <w:pPr>
              <w:spacing w:after="0" w:line="240" w:lineRule="auto"/>
              <w:rPr>
                <w:rFonts w:asciiTheme="minorHAnsi" w:hAnsiTheme="minorHAnsi" w:cstheme="minorHAnsi"/>
                <w:color w:val="000000"/>
                <w:sz w:val="20"/>
                <w:szCs w:val="20"/>
              </w:rPr>
            </w:pPr>
          </w:p>
          <w:p w14:paraId="0899B2CF" w14:textId="77777777" w:rsidR="00B41C7F" w:rsidRPr="00E95754" w:rsidRDefault="00B41C7F" w:rsidP="00B41C7F">
            <w:pPr>
              <w:spacing w:after="0" w:line="240" w:lineRule="auto"/>
              <w:rPr>
                <w:rFonts w:asciiTheme="minorHAnsi" w:hAnsiTheme="minorHAnsi" w:cstheme="minorHAnsi"/>
                <w:color w:val="000000"/>
                <w:sz w:val="20"/>
                <w:szCs w:val="20"/>
              </w:rPr>
            </w:pPr>
          </w:p>
          <w:p w14:paraId="145BCD9F" w14:textId="4BF22BC9" w:rsidR="00B41C7F" w:rsidRPr="00E95754" w:rsidRDefault="00000000" w:rsidP="00B41C7F">
            <w:pPr>
              <w:spacing w:after="0" w:line="240" w:lineRule="auto"/>
              <w:rPr>
                <w:rFonts w:asciiTheme="minorHAnsi" w:hAnsiTheme="minorHAnsi" w:cstheme="minorHAnsi"/>
                <w:color w:val="000000"/>
                <w:sz w:val="20"/>
                <w:szCs w:val="20"/>
              </w:rPr>
            </w:pPr>
            <w:hyperlink r:id="rId46" w:history="1">
              <w:r w:rsidR="00B41C7F" w:rsidRPr="00E95754">
                <w:rPr>
                  <w:rStyle w:val="Hyperlink"/>
                  <w:sz w:val="20"/>
                  <w:szCs w:val="20"/>
                </w:rPr>
                <w:t>Caroline.Speirs</w:t>
              </w:r>
              <w:r w:rsidR="00B41C7F" w:rsidRPr="00E95754">
                <w:rPr>
                  <w:rStyle w:val="Hyperlink"/>
                  <w:rFonts w:asciiTheme="minorHAnsi" w:hAnsiTheme="minorHAnsi" w:cstheme="minorHAnsi"/>
                  <w:sz w:val="20"/>
                  <w:szCs w:val="20"/>
                </w:rPr>
                <w:t>@communities.wa.gov.au</w:t>
              </w:r>
            </w:hyperlink>
            <w:r w:rsidR="00B41C7F" w:rsidRPr="00E95754">
              <w:rPr>
                <w:rFonts w:asciiTheme="minorHAnsi" w:hAnsiTheme="minorHAnsi" w:cstheme="minorHAnsi"/>
                <w:color w:val="000000"/>
                <w:sz w:val="20"/>
                <w:szCs w:val="20"/>
              </w:rPr>
              <w:t xml:space="preserve"> </w:t>
            </w:r>
          </w:p>
        </w:tc>
      </w:tr>
    </w:tbl>
    <w:p w14:paraId="37162979" w14:textId="77777777" w:rsidR="00262125" w:rsidRDefault="00262125" w:rsidP="005608B5">
      <w:pPr>
        <w:spacing w:after="0" w:line="240" w:lineRule="auto"/>
        <w:jc w:val="both"/>
        <w:rPr>
          <w:rFonts w:cs="Arial"/>
          <w:b/>
          <w:bCs/>
          <w:i/>
          <w:iCs/>
          <w:sz w:val="28"/>
          <w:szCs w:val="28"/>
        </w:rPr>
      </w:pPr>
      <w:bookmarkStart w:id="0" w:name="_Hlk504552460"/>
    </w:p>
    <w:p w14:paraId="7C7F9731" w14:textId="3ACF2047" w:rsidR="00C44B3E" w:rsidRDefault="005608B5" w:rsidP="005608B5">
      <w:pPr>
        <w:spacing w:after="0" w:line="240" w:lineRule="auto"/>
        <w:jc w:val="both"/>
        <w:rPr>
          <w:rFonts w:cs="Arial"/>
          <w:b/>
          <w:bCs/>
          <w:i/>
          <w:iCs/>
          <w:sz w:val="28"/>
          <w:szCs w:val="28"/>
        </w:rPr>
      </w:pPr>
      <w:r w:rsidRPr="005608B5">
        <w:rPr>
          <w:rFonts w:cs="Arial"/>
          <w:b/>
          <w:bCs/>
          <w:i/>
          <w:iCs/>
          <w:sz w:val="28"/>
          <w:szCs w:val="28"/>
        </w:rPr>
        <w:t>Department of Planning, Lands and Heritage</w:t>
      </w:r>
    </w:p>
    <w:tbl>
      <w:tblPr>
        <w:tblStyle w:val="TableStyle"/>
        <w:tblW w:w="5071" w:type="pct"/>
        <w:tblLook w:val="04A0" w:firstRow="1" w:lastRow="0" w:firstColumn="1" w:lastColumn="0" w:noHBand="0" w:noVBand="1"/>
      </w:tblPr>
      <w:tblGrid>
        <w:gridCol w:w="3448"/>
        <w:gridCol w:w="4254"/>
        <w:gridCol w:w="1897"/>
        <w:gridCol w:w="1552"/>
        <w:gridCol w:w="3618"/>
      </w:tblGrid>
      <w:tr w:rsidR="00FA3FAF" w:rsidRPr="007F4050" w14:paraId="556E0F88" w14:textId="77777777" w:rsidTr="00AE1AB1">
        <w:trPr>
          <w:cnfStyle w:val="100000000000" w:firstRow="1" w:lastRow="0" w:firstColumn="0" w:lastColumn="0" w:oddVBand="0" w:evenVBand="0" w:oddHBand="0" w:evenHBand="0" w:firstRowFirstColumn="0" w:firstRowLastColumn="0" w:lastRowFirstColumn="0" w:lastRowLastColumn="0"/>
        </w:trPr>
        <w:tc>
          <w:tcPr>
            <w:tcW w:w="1167" w:type="pct"/>
          </w:tcPr>
          <w:p w14:paraId="4D2F3B35" w14:textId="77777777" w:rsidR="00262125" w:rsidRPr="007F4050" w:rsidRDefault="00262125" w:rsidP="00E453D4">
            <w:r w:rsidRPr="007F4050">
              <w:t>Role</w:t>
            </w:r>
          </w:p>
        </w:tc>
        <w:tc>
          <w:tcPr>
            <w:tcW w:w="1440" w:type="pct"/>
          </w:tcPr>
          <w:p w14:paraId="27FF451C" w14:textId="77777777" w:rsidR="00262125" w:rsidRPr="007F4050" w:rsidRDefault="00262125" w:rsidP="00E453D4">
            <w:r w:rsidRPr="007F4050">
              <w:t>Purpose</w:t>
            </w:r>
          </w:p>
        </w:tc>
        <w:tc>
          <w:tcPr>
            <w:tcW w:w="642" w:type="pct"/>
          </w:tcPr>
          <w:p w14:paraId="070B0962" w14:textId="77777777" w:rsidR="00262125" w:rsidRPr="007F4050" w:rsidRDefault="00262125" w:rsidP="00E453D4">
            <w:r w:rsidRPr="007F4050">
              <w:t>Key Contact</w:t>
            </w:r>
          </w:p>
        </w:tc>
        <w:tc>
          <w:tcPr>
            <w:tcW w:w="525" w:type="pct"/>
          </w:tcPr>
          <w:p w14:paraId="4D73AFA5" w14:textId="22026539" w:rsidR="00262125" w:rsidRPr="007F4050" w:rsidRDefault="00262125" w:rsidP="00E453D4">
            <w:r w:rsidRPr="007F4050">
              <w:t>Phone</w:t>
            </w:r>
          </w:p>
        </w:tc>
        <w:tc>
          <w:tcPr>
            <w:tcW w:w="1225" w:type="pct"/>
          </w:tcPr>
          <w:p w14:paraId="6A262BE0" w14:textId="77777777" w:rsidR="00262125" w:rsidRPr="007F4050" w:rsidRDefault="00262125" w:rsidP="00E453D4">
            <w:pPr>
              <w:ind w:left="-47"/>
            </w:pPr>
            <w:r w:rsidRPr="007F4050">
              <w:t>Email</w:t>
            </w:r>
          </w:p>
        </w:tc>
      </w:tr>
      <w:tr w:rsidR="00FA3FAF" w:rsidRPr="007F4050" w14:paraId="5FB12614" w14:textId="77777777" w:rsidTr="00AE1AB1">
        <w:tc>
          <w:tcPr>
            <w:tcW w:w="1167" w:type="pct"/>
          </w:tcPr>
          <w:p w14:paraId="104342AA" w14:textId="3B414F3D" w:rsidR="00262125" w:rsidRPr="007F4050" w:rsidRDefault="002B6803" w:rsidP="00E453D4">
            <w:pPr>
              <w:rPr>
                <w:rFonts w:asciiTheme="majorHAnsi" w:hAnsiTheme="majorHAnsi" w:cstheme="majorHAnsi"/>
                <w:sz w:val="22"/>
                <w:szCs w:val="22"/>
              </w:rPr>
            </w:pPr>
            <w:r>
              <w:rPr>
                <w:rFonts w:asciiTheme="majorHAnsi" w:hAnsiTheme="majorHAnsi" w:cstheme="majorHAnsi"/>
                <w:sz w:val="22"/>
                <w:szCs w:val="22"/>
              </w:rPr>
              <w:t>Director Housing Diversity Pipeline</w:t>
            </w:r>
          </w:p>
        </w:tc>
        <w:tc>
          <w:tcPr>
            <w:tcW w:w="1440" w:type="pct"/>
          </w:tcPr>
          <w:p w14:paraId="7F612C07" w14:textId="2C19C2DC" w:rsidR="00262125" w:rsidRPr="00A03CE9" w:rsidRDefault="002B6803" w:rsidP="002B6803">
            <w:pPr>
              <w:spacing w:after="0" w:line="240" w:lineRule="auto"/>
              <w:rPr>
                <w:color w:val="000000"/>
                <w:sz w:val="22"/>
                <w:szCs w:val="22"/>
              </w:rPr>
            </w:pPr>
            <w:r w:rsidRPr="00A03CE9">
              <w:rPr>
                <w:rFonts w:eastAsia="Symbol" w:cs="Symbol"/>
                <w:color w:val="000000"/>
                <w:sz w:val="22"/>
                <w:szCs w:val="22"/>
              </w:rPr>
              <w:t>Operational management of the Housing Diversity Pipeline Program</w:t>
            </w:r>
          </w:p>
        </w:tc>
        <w:tc>
          <w:tcPr>
            <w:tcW w:w="642" w:type="pct"/>
          </w:tcPr>
          <w:p w14:paraId="4DE2F231" w14:textId="3BDFBAB9" w:rsidR="00262125" w:rsidRPr="007F4050" w:rsidRDefault="002B6803" w:rsidP="00E453D4">
            <w:pPr>
              <w:rPr>
                <w:rFonts w:asciiTheme="majorHAnsi" w:hAnsiTheme="majorHAnsi" w:cstheme="majorHAnsi"/>
                <w:sz w:val="22"/>
                <w:szCs w:val="22"/>
              </w:rPr>
            </w:pPr>
            <w:r>
              <w:rPr>
                <w:rFonts w:asciiTheme="majorHAnsi" w:hAnsiTheme="majorHAnsi" w:cstheme="majorHAnsi"/>
                <w:sz w:val="22"/>
                <w:szCs w:val="22"/>
              </w:rPr>
              <w:t>Scott McGill</w:t>
            </w:r>
          </w:p>
        </w:tc>
        <w:tc>
          <w:tcPr>
            <w:tcW w:w="525" w:type="pct"/>
          </w:tcPr>
          <w:p w14:paraId="16722023" w14:textId="5B128393" w:rsidR="00262125" w:rsidRPr="007F4050" w:rsidRDefault="00F36306" w:rsidP="00E453D4">
            <w:pPr>
              <w:rPr>
                <w:rFonts w:asciiTheme="majorHAnsi" w:hAnsiTheme="majorHAnsi" w:cstheme="majorHAnsi"/>
                <w:sz w:val="22"/>
                <w:szCs w:val="22"/>
              </w:rPr>
            </w:pPr>
            <w:r>
              <w:rPr>
                <w:rFonts w:asciiTheme="majorHAnsi" w:hAnsiTheme="majorHAnsi" w:cstheme="majorHAnsi"/>
                <w:sz w:val="22"/>
                <w:szCs w:val="22"/>
              </w:rPr>
              <w:t>08 6551 9690</w:t>
            </w:r>
          </w:p>
        </w:tc>
        <w:tc>
          <w:tcPr>
            <w:tcW w:w="1225" w:type="pct"/>
          </w:tcPr>
          <w:p w14:paraId="3347AC7E" w14:textId="7DB7A0C5" w:rsidR="00262125" w:rsidRPr="006C00A2" w:rsidRDefault="00000000" w:rsidP="00E453D4">
            <w:pPr>
              <w:rPr>
                <w:rFonts w:asciiTheme="majorHAnsi" w:hAnsiTheme="majorHAnsi" w:cstheme="majorHAnsi"/>
                <w:sz w:val="20"/>
                <w:szCs w:val="20"/>
              </w:rPr>
            </w:pPr>
            <w:hyperlink r:id="rId47" w:history="1">
              <w:r w:rsidR="00AD2328" w:rsidRPr="006C00A2">
                <w:rPr>
                  <w:rStyle w:val="Hyperlink"/>
                  <w:rFonts w:asciiTheme="majorHAnsi" w:hAnsiTheme="majorHAnsi" w:cstheme="majorHAnsi"/>
                  <w:sz w:val="20"/>
                  <w:szCs w:val="20"/>
                </w:rPr>
                <w:t>Scott.Mcgill@dplh.wa.gov.au</w:t>
              </w:r>
            </w:hyperlink>
            <w:r w:rsidR="00AD2328" w:rsidRPr="006C00A2">
              <w:rPr>
                <w:rFonts w:asciiTheme="majorHAnsi" w:hAnsiTheme="majorHAnsi" w:cstheme="majorHAnsi"/>
                <w:sz w:val="20"/>
                <w:szCs w:val="20"/>
              </w:rPr>
              <w:t xml:space="preserve"> </w:t>
            </w:r>
          </w:p>
        </w:tc>
      </w:tr>
    </w:tbl>
    <w:p w14:paraId="7DB6E4FD" w14:textId="77777777" w:rsidR="00262125" w:rsidRDefault="00262125" w:rsidP="005608B5">
      <w:pPr>
        <w:spacing w:after="0" w:line="240" w:lineRule="auto"/>
        <w:jc w:val="both"/>
        <w:rPr>
          <w:rFonts w:cs="Arial"/>
          <w:b/>
          <w:bCs/>
          <w:i/>
          <w:iCs/>
          <w:sz w:val="28"/>
          <w:szCs w:val="28"/>
        </w:rPr>
      </w:pPr>
    </w:p>
    <w:p w14:paraId="22751DCF" w14:textId="77777777" w:rsidR="00AE1AB1" w:rsidRDefault="00AE1AB1" w:rsidP="005608B5">
      <w:pPr>
        <w:spacing w:after="0" w:line="240" w:lineRule="auto"/>
        <w:jc w:val="both"/>
        <w:rPr>
          <w:rFonts w:cs="Arial"/>
          <w:b/>
          <w:bCs/>
          <w:i/>
          <w:iCs/>
          <w:sz w:val="28"/>
          <w:szCs w:val="28"/>
        </w:rPr>
      </w:pPr>
    </w:p>
    <w:p w14:paraId="1964FBE8" w14:textId="77777777" w:rsidR="00AE1AB1" w:rsidRDefault="00AE1AB1" w:rsidP="005608B5">
      <w:pPr>
        <w:spacing w:after="0" w:line="240" w:lineRule="auto"/>
        <w:jc w:val="both"/>
        <w:rPr>
          <w:rFonts w:cs="Arial"/>
          <w:b/>
          <w:bCs/>
          <w:i/>
          <w:iCs/>
          <w:sz w:val="28"/>
          <w:szCs w:val="28"/>
        </w:rPr>
      </w:pPr>
    </w:p>
    <w:p w14:paraId="705F4A6D" w14:textId="15813899" w:rsidR="005608B5" w:rsidRDefault="006B47DA" w:rsidP="005608B5">
      <w:pPr>
        <w:spacing w:after="0" w:line="240" w:lineRule="auto"/>
        <w:jc w:val="both"/>
        <w:rPr>
          <w:rFonts w:cs="Arial"/>
          <w:b/>
          <w:bCs/>
          <w:i/>
          <w:iCs/>
          <w:sz w:val="28"/>
          <w:szCs w:val="28"/>
        </w:rPr>
      </w:pPr>
      <w:r>
        <w:rPr>
          <w:rFonts w:cs="Arial"/>
          <w:b/>
          <w:bCs/>
          <w:i/>
          <w:iCs/>
          <w:sz w:val="28"/>
          <w:szCs w:val="28"/>
        </w:rPr>
        <w:lastRenderedPageBreak/>
        <w:t>DevelopmentWA</w:t>
      </w:r>
    </w:p>
    <w:tbl>
      <w:tblPr>
        <w:tblStyle w:val="TableStyle"/>
        <w:tblW w:w="5071" w:type="pct"/>
        <w:tblLook w:val="04A0" w:firstRow="1" w:lastRow="0" w:firstColumn="1" w:lastColumn="0" w:noHBand="0" w:noVBand="1"/>
      </w:tblPr>
      <w:tblGrid>
        <w:gridCol w:w="2263"/>
        <w:gridCol w:w="4253"/>
        <w:gridCol w:w="1843"/>
        <w:gridCol w:w="1843"/>
        <w:gridCol w:w="4567"/>
      </w:tblGrid>
      <w:tr w:rsidR="006B47DA" w:rsidRPr="007F4050" w14:paraId="68747FB2" w14:textId="77777777" w:rsidTr="00D815F5">
        <w:trPr>
          <w:cnfStyle w:val="100000000000" w:firstRow="1" w:lastRow="0" w:firstColumn="0" w:lastColumn="0" w:oddVBand="0" w:evenVBand="0" w:oddHBand="0" w:evenHBand="0" w:firstRowFirstColumn="0" w:firstRowLastColumn="0" w:lastRowFirstColumn="0" w:lastRowLastColumn="0"/>
        </w:trPr>
        <w:tc>
          <w:tcPr>
            <w:tcW w:w="766" w:type="pct"/>
          </w:tcPr>
          <w:p w14:paraId="273F1250" w14:textId="77777777" w:rsidR="006B47DA" w:rsidRPr="007F4050" w:rsidRDefault="006B47DA" w:rsidP="00E453D4">
            <w:r w:rsidRPr="007F4050">
              <w:t>Role</w:t>
            </w:r>
          </w:p>
        </w:tc>
        <w:tc>
          <w:tcPr>
            <w:tcW w:w="1440" w:type="pct"/>
          </w:tcPr>
          <w:p w14:paraId="39AE4AA6" w14:textId="77777777" w:rsidR="006B47DA" w:rsidRPr="007F4050" w:rsidRDefault="006B47DA" w:rsidP="00E453D4">
            <w:r w:rsidRPr="007F4050">
              <w:t>Purpose</w:t>
            </w:r>
          </w:p>
        </w:tc>
        <w:tc>
          <w:tcPr>
            <w:tcW w:w="624" w:type="pct"/>
          </w:tcPr>
          <w:p w14:paraId="6E7295FF" w14:textId="77777777" w:rsidR="006B47DA" w:rsidRPr="007F4050" w:rsidRDefault="006B47DA" w:rsidP="00E453D4">
            <w:r w:rsidRPr="007F4050">
              <w:t>Key Contact</w:t>
            </w:r>
          </w:p>
        </w:tc>
        <w:tc>
          <w:tcPr>
            <w:tcW w:w="624" w:type="pct"/>
          </w:tcPr>
          <w:p w14:paraId="3CF153B8" w14:textId="66BAA226" w:rsidR="006B47DA" w:rsidRPr="007F4050" w:rsidRDefault="006B47DA" w:rsidP="00E453D4">
            <w:r w:rsidRPr="007F4050">
              <w:t xml:space="preserve">Phone </w:t>
            </w:r>
          </w:p>
        </w:tc>
        <w:tc>
          <w:tcPr>
            <w:tcW w:w="1546" w:type="pct"/>
          </w:tcPr>
          <w:p w14:paraId="11258BE5" w14:textId="77777777" w:rsidR="006B47DA" w:rsidRPr="007F4050" w:rsidRDefault="006B47DA" w:rsidP="00E453D4">
            <w:pPr>
              <w:ind w:left="-47"/>
            </w:pPr>
            <w:r w:rsidRPr="007F4050">
              <w:t>Email</w:t>
            </w:r>
          </w:p>
        </w:tc>
      </w:tr>
      <w:tr w:rsidR="006B47DA" w:rsidRPr="00F36306" w14:paraId="0E61F283" w14:textId="77777777" w:rsidTr="00D815F5">
        <w:tc>
          <w:tcPr>
            <w:tcW w:w="766" w:type="pct"/>
          </w:tcPr>
          <w:p w14:paraId="5853AFA5" w14:textId="47B7C9E5" w:rsidR="006B47DA" w:rsidRPr="006C0D63" w:rsidRDefault="00FF2337" w:rsidP="00E453D4">
            <w:pPr>
              <w:rPr>
                <w:rFonts w:asciiTheme="minorHAnsi" w:hAnsiTheme="minorHAnsi" w:cstheme="minorHAnsi"/>
                <w:sz w:val="22"/>
                <w:szCs w:val="22"/>
              </w:rPr>
            </w:pPr>
            <w:r w:rsidRPr="006C0D63">
              <w:rPr>
                <w:rFonts w:asciiTheme="minorHAnsi" w:hAnsiTheme="minorHAnsi" w:cstheme="minorHAnsi"/>
                <w:sz w:val="22"/>
                <w:szCs w:val="22"/>
              </w:rPr>
              <w:t>Manager Housing Delivery</w:t>
            </w:r>
          </w:p>
        </w:tc>
        <w:tc>
          <w:tcPr>
            <w:tcW w:w="1440" w:type="pct"/>
          </w:tcPr>
          <w:p w14:paraId="4275CB32" w14:textId="032D7419" w:rsidR="006B47DA" w:rsidRPr="006C0D63" w:rsidRDefault="00610907" w:rsidP="00E453D4">
            <w:pPr>
              <w:rPr>
                <w:rFonts w:asciiTheme="minorHAnsi" w:hAnsiTheme="minorHAnsi" w:cstheme="minorHAnsi"/>
                <w:sz w:val="22"/>
                <w:szCs w:val="22"/>
              </w:rPr>
            </w:pPr>
            <w:r>
              <w:rPr>
                <w:rFonts w:asciiTheme="minorHAnsi" w:hAnsiTheme="minorHAnsi" w:cstheme="minorHAnsi"/>
                <w:sz w:val="22"/>
                <w:szCs w:val="22"/>
              </w:rPr>
              <w:t>Th</w:t>
            </w:r>
            <w:r w:rsidR="009F6540">
              <w:rPr>
                <w:rFonts w:asciiTheme="minorHAnsi" w:hAnsiTheme="minorHAnsi" w:cstheme="minorHAnsi"/>
                <w:sz w:val="22"/>
                <w:szCs w:val="22"/>
              </w:rPr>
              <w:t>e Manager Housing Delivery has</w:t>
            </w:r>
            <w:r w:rsidR="00AE3AA8">
              <w:rPr>
                <w:rFonts w:asciiTheme="minorHAnsi" w:hAnsiTheme="minorHAnsi" w:cstheme="minorHAnsi"/>
                <w:sz w:val="22"/>
                <w:szCs w:val="22"/>
              </w:rPr>
              <w:t xml:space="preserve"> </w:t>
            </w:r>
            <w:r>
              <w:rPr>
                <w:rFonts w:asciiTheme="minorHAnsi" w:hAnsiTheme="minorHAnsi" w:cstheme="minorHAnsi"/>
                <w:sz w:val="22"/>
                <w:szCs w:val="22"/>
              </w:rPr>
              <w:t>r</w:t>
            </w:r>
            <w:r w:rsidR="00A46D0E">
              <w:rPr>
                <w:rFonts w:asciiTheme="minorHAnsi" w:hAnsiTheme="minorHAnsi" w:cstheme="minorHAnsi"/>
                <w:sz w:val="22"/>
                <w:szCs w:val="22"/>
              </w:rPr>
              <w:t>esponsib</w:t>
            </w:r>
            <w:r>
              <w:rPr>
                <w:rFonts w:asciiTheme="minorHAnsi" w:hAnsiTheme="minorHAnsi" w:cstheme="minorHAnsi"/>
                <w:sz w:val="22"/>
                <w:szCs w:val="22"/>
              </w:rPr>
              <w:t>ility</w:t>
            </w:r>
            <w:r w:rsidR="00A46D0E">
              <w:rPr>
                <w:rFonts w:asciiTheme="minorHAnsi" w:hAnsiTheme="minorHAnsi" w:cstheme="minorHAnsi"/>
                <w:sz w:val="22"/>
                <w:szCs w:val="22"/>
              </w:rPr>
              <w:t xml:space="preserve"> for the</w:t>
            </w:r>
            <w:r w:rsidR="00FC5E0D" w:rsidRPr="006C0D63">
              <w:rPr>
                <w:rFonts w:asciiTheme="minorHAnsi" w:hAnsiTheme="minorHAnsi" w:cstheme="minorHAnsi"/>
                <w:sz w:val="22"/>
                <w:szCs w:val="22"/>
              </w:rPr>
              <w:t xml:space="preserve"> Housing Delivery Team</w:t>
            </w:r>
            <w:r w:rsidR="009F6540">
              <w:rPr>
                <w:rFonts w:asciiTheme="minorHAnsi" w:hAnsiTheme="minorHAnsi" w:cstheme="minorHAnsi"/>
                <w:sz w:val="22"/>
                <w:szCs w:val="22"/>
              </w:rPr>
              <w:t xml:space="preserve"> and will be able to </w:t>
            </w:r>
            <w:proofErr w:type="gramStart"/>
            <w:r w:rsidR="009F6540">
              <w:rPr>
                <w:rFonts w:asciiTheme="minorHAnsi" w:hAnsiTheme="minorHAnsi" w:cstheme="minorHAnsi"/>
                <w:sz w:val="22"/>
                <w:szCs w:val="22"/>
              </w:rPr>
              <w:t>provide assistance</w:t>
            </w:r>
            <w:proofErr w:type="gramEnd"/>
            <w:r w:rsidR="009F6540">
              <w:rPr>
                <w:rFonts w:asciiTheme="minorHAnsi" w:hAnsiTheme="minorHAnsi" w:cstheme="minorHAnsi"/>
                <w:sz w:val="22"/>
                <w:szCs w:val="22"/>
              </w:rPr>
              <w:t xml:space="preserve"> or direction to who to speak with. </w:t>
            </w:r>
          </w:p>
        </w:tc>
        <w:tc>
          <w:tcPr>
            <w:tcW w:w="624" w:type="pct"/>
          </w:tcPr>
          <w:p w14:paraId="3C0103BF" w14:textId="123F0B29" w:rsidR="006B47DA" w:rsidRPr="006C0D63" w:rsidRDefault="00FB22CD" w:rsidP="00E453D4">
            <w:pPr>
              <w:rPr>
                <w:rFonts w:asciiTheme="minorHAnsi" w:hAnsiTheme="minorHAnsi" w:cstheme="minorHAnsi"/>
                <w:sz w:val="22"/>
                <w:szCs w:val="22"/>
              </w:rPr>
            </w:pPr>
            <w:r w:rsidRPr="006C0D63">
              <w:rPr>
                <w:rFonts w:asciiTheme="minorHAnsi" w:hAnsiTheme="minorHAnsi" w:cstheme="minorHAnsi"/>
                <w:sz w:val="22"/>
                <w:szCs w:val="22"/>
              </w:rPr>
              <w:t>Warren Phillips</w:t>
            </w:r>
          </w:p>
        </w:tc>
        <w:tc>
          <w:tcPr>
            <w:tcW w:w="624" w:type="pct"/>
          </w:tcPr>
          <w:p w14:paraId="0DF99446" w14:textId="14D67EEA" w:rsidR="006B47DA" w:rsidRPr="006C0D63" w:rsidRDefault="003D0153" w:rsidP="00E453D4">
            <w:pPr>
              <w:rPr>
                <w:rFonts w:asciiTheme="minorHAnsi" w:hAnsiTheme="minorHAnsi" w:cstheme="minorHAnsi"/>
                <w:sz w:val="22"/>
                <w:szCs w:val="22"/>
              </w:rPr>
            </w:pPr>
            <w:r w:rsidRPr="006C0D63">
              <w:rPr>
                <w:rFonts w:asciiTheme="minorHAnsi" w:hAnsiTheme="minorHAnsi" w:cstheme="minorHAnsi"/>
                <w:sz w:val="22"/>
                <w:szCs w:val="22"/>
              </w:rPr>
              <w:t>08 9</w:t>
            </w:r>
            <w:r w:rsidR="001C1083" w:rsidRPr="006C0D63">
              <w:rPr>
                <w:rFonts w:asciiTheme="minorHAnsi" w:hAnsiTheme="minorHAnsi" w:cstheme="minorHAnsi"/>
                <w:sz w:val="22"/>
                <w:szCs w:val="22"/>
              </w:rPr>
              <w:t>482 7578</w:t>
            </w:r>
          </w:p>
        </w:tc>
        <w:tc>
          <w:tcPr>
            <w:tcW w:w="1546" w:type="pct"/>
          </w:tcPr>
          <w:p w14:paraId="3ABA0BC2" w14:textId="3205E632" w:rsidR="006B47DA" w:rsidRPr="006C0D63" w:rsidRDefault="00000000" w:rsidP="00E453D4">
            <w:pPr>
              <w:rPr>
                <w:rFonts w:asciiTheme="minorHAnsi" w:hAnsiTheme="minorHAnsi" w:cstheme="minorHAnsi"/>
                <w:sz w:val="22"/>
                <w:szCs w:val="22"/>
              </w:rPr>
            </w:pPr>
            <w:hyperlink r:id="rId48" w:history="1">
              <w:r w:rsidR="00FB22CD" w:rsidRPr="006C0D63">
                <w:rPr>
                  <w:rStyle w:val="Hyperlink"/>
                  <w:rFonts w:asciiTheme="minorHAnsi" w:hAnsiTheme="minorHAnsi" w:cstheme="minorHAnsi"/>
                  <w:sz w:val="22"/>
                  <w:szCs w:val="22"/>
                </w:rPr>
                <w:t>housingdelivery@developmentwa.com.au</w:t>
              </w:r>
            </w:hyperlink>
          </w:p>
        </w:tc>
      </w:tr>
      <w:tr w:rsidR="004916EC" w:rsidRPr="007F4050" w14:paraId="1C08168C" w14:textId="77777777" w:rsidTr="00D815F5">
        <w:tc>
          <w:tcPr>
            <w:tcW w:w="766" w:type="pct"/>
          </w:tcPr>
          <w:p w14:paraId="294EC51F" w14:textId="2C3B8E0E" w:rsidR="004916EC" w:rsidRPr="006C0D63" w:rsidRDefault="001863ED" w:rsidP="00E453D4">
            <w:pPr>
              <w:rPr>
                <w:rFonts w:asciiTheme="majorHAnsi" w:hAnsiTheme="majorHAnsi" w:cstheme="majorHAnsi"/>
                <w:sz w:val="22"/>
                <w:szCs w:val="22"/>
              </w:rPr>
            </w:pPr>
            <w:r w:rsidRPr="006C0D63">
              <w:rPr>
                <w:rFonts w:asciiTheme="majorHAnsi" w:hAnsiTheme="majorHAnsi" w:cstheme="majorHAnsi"/>
                <w:sz w:val="22"/>
                <w:szCs w:val="22"/>
              </w:rPr>
              <w:t>Head of Statutory Planning and Approvals</w:t>
            </w:r>
          </w:p>
        </w:tc>
        <w:tc>
          <w:tcPr>
            <w:tcW w:w="1440" w:type="pct"/>
          </w:tcPr>
          <w:p w14:paraId="4DED0E9A" w14:textId="2AF073FC" w:rsidR="004916EC" w:rsidRPr="006C0D63" w:rsidRDefault="001863ED" w:rsidP="00E453D4">
            <w:pPr>
              <w:spacing w:after="0" w:line="240" w:lineRule="auto"/>
              <w:rPr>
                <w:color w:val="000000"/>
                <w:sz w:val="22"/>
                <w:szCs w:val="22"/>
              </w:rPr>
            </w:pPr>
            <w:r w:rsidRPr="006C0D63">
              <w:rPr>
                <w:color w:val="000000"/>
                <w:sz w:val="22"/>
                <w:szCs w:val="22"/>
              </w:rPr>
              <w:t xml:space="preserve">Contact for DevelopmentWA </w:t>
            </w:r>
            <w:r w:rsidR="00A31B40">
              <w:rPr>
                <w:color w:val="000000"/>
                <w:sz w:val="22"/>
                <w:szCs w:val="22"/>
              </w:rPr>
              <w:t xml:space="preserve">(DevWA) </w:t>
            </w:r>
            <w:r w:rsidRPr="006C0D63">
              <w:rPr>
                <w:color w:val="000000"/>
                <w:sz w:val="22"/>
                <w:szCs w:val="22"/>
              </w:rPr>
              <w:t>redevelopment areas (</w:t>
            </w:r>
            <w:r w:rsidR="004D06E3" w:rsidRPr="006C0D63">
              <w:rPr>
                <w:color w:val="000000"/>
                <w:sz w:val="22"/>
                <w:szCs w:val="22"/>
              </w:rPr>
              <w:t>DP9/planning matters)</w:t>
            </w:r>
          </w:p>
        </w:tc>
        <w:tc>
          <w:tcPr>
            <w:tcW w:w="624" w:type="pct"/>
          </w:tcPr>
          <w:p w14:paraId="1A5609B5" w14:textId="00093E98" w:rsidR="004916EC" w:rsidRPr="006C0D63" w:rsidRDefault="004D06E3" w:rsidP="00E453D4">
            <w:pPr>
              <w:rPr>
                <w:rFonts w:asciiTheme="majorHAnsi" w:hAnsiTheme="majorHAnsi" w:cstheme="majorHAnsi"/>
                <w:sz w:val="22"/>
                <w:szCs w:val="22"/>
              </w:rPr>
            </w:pPr>
            <w:r w:rsidRPr="006C0D63">
              <w:rPr>
                <w:rFonts w:asciiTheme="majorHAnsi" w:hAnsiTheme="majorHAnsi" w:cstheme="majorHAnsi"/>
                <w:sz w:val="22"/>
                <w:szCs w:val="22"/>
              </w:rPr>
              <w:t xml:space="preserve">Emily </w:t>
            </w:r>
            <w:proofErr w:type="spellStart"/>
            <w:r w:rsidRPr="006C0D63">
              <w:rPr>
                <w:rFonts w:asciiTheme="majorHAnsi" w:hAnsiTheme="majorHAnsi" w:cstheme="majorHAnsi"/>
                <w:sz w:val="22"/>
                <w:szCs w:val="22"/>
              </w:rPr>
              <w:t>Sivich</w:t>
            </w:r>
            <w:proofErr w:type="spellEnd"/>
          </w:p>
        </w:tc>
        <w:tc>
          <w:tcPr>
            <w:tcW w:w="624" w:type="pct"/>
          </w:tcPr>
          <w:p w14:paraId="71BF1D79" w14:textId="4651DD20" w:rsidR="004916EC" w:rsidRPr="006C0D63" w:rsidRDefault="00C622DF" w:rsidP="00E453D4">
            <w:pPr>
              <w:rPr>
                <w:rFonts w:asciiTheme="majorHAnsi" w:hAnsiTheme="majorHAnsi" w:cstheme="majorHAnsi"/>
                <w:sz w:val="22"/>
                <w:szCs w:val="22"/>
              </w:rPr>
            </w:pPr>
            <w:r w:rsidRPr="006C0D63">
              <w:rPr>
                <w:rFonts w:asciiTheme="majorHAnsi" w:hAnsiTheme="majorHAnsi" w:cstheme="majorHAnsi"/>
                <w:sz w:val="22"/>
                <w:szCs w:val="22"/>
              </w:rPr>
              <w:t>08 9482 7869</w:t>
            </w:r>
          </w:p>
        </w:tc>
        <w:tc>
          <w:tcPr>
            <w:tcW w:w="1546" w:type="pct"/>
          </w:tcPr>
          <w:p w14:paraId="4BDA980D" w14:textId="4B780F20" w:rsidR="004916EC" w:rsidRPr="006C0D63" w:rsidRDefault="00000000" w:rsidP="00E453D4">
            <w:pPr>
              <w:rPr>
                <w:rFonts w:asciiTheme="majorHAnsi" w:hAnsiTheme="majorHAnsi" w:cstheme="majorHAnsi"/>
                <w:sz w:val="22"/>
                <w:szCs w:val="22"/>
              </w:rPr>
            </w:pPr>
            <w:hyperlink r:id="rId49" w:history="1">
              <w:r w:rsidR="003D0153" w:rsidRPr="006C0D63">
                <w:rPr>
                  <w:rStyle w:val="Hyperlink"/>
                  <w:rFonts w:asciiTheme="majorHAnsi" w:hAnsiTheme="majorHAnsi" w:cstheme="majorHAnsi"/>
                  <w:sz w:val="22"/>
                  <w:szCs w:val="22"/>
                </w:rPr>
                <w:t>Emily.Sivich@developmentwa.com.au</w:t>
              </w:r>
            </w:hyperlink>
          </w:p>
        </w:tc>
      </w:tr>
      <w:tr w:rsidR="006B47DA" w:rsidRPr="007F4050" w14:paraId="1771E223" w14:textId="77777777" w:rsidTr="00D815F5">
        <w:tc>
          <w:tcPr>
            <w:tcW w:w="766" w:type="pct"/>
          </w:tcPr>
          <w:p w14:paraId="5EA147AE" w14:textId="0C9FB4F9" w:rsidR="006B47DA" w:rsidRPr="006C0D63" w:rsidRDefault="00642E02" w:rsidP="00E453D4">
            <w:pPr>
              <w:rPr>
                <w:rFonts w:asciiTheme="majorHAnsi" w:hAnsiTheme="majorHAnsi" w:cstheme="majorHAnsi"/>
                <w:sz w:val="22"/>
                <w:szCs w:val="22"/>
              </w:rPr>
            </w:pPr>
            <w:r w:rsidRPr="006C0D63">
              <w:rPr>
                <w:rFonts w:asciiTheme="majorHAnsi" w:hAnsiTheme="majorHAnsi" w:cstheme="majorHAnsi"/>
                <w:sz w:val="22"/>
                <w:szCs w:val="22"/>
              </w:rPr>
              <w:t>Development Manager</w:t>
            </w:r>
          </w:p>
        </w:tc>
        <w:tc>
          <w:tcPr>
            <w:tcW w:w="1440" w:type="pct"/>
          </w:tcPr>
          <w:p w14:paraId="6C47D1F9" w14:textId="0BC7BEC7" w:rsidR="006B47DA" w:rsidRPr="006C0D63" w:rsidRDefault="0022269C" w:rsidP="00E453D4">
            <w:pPr>
              <w:spacing w:after="0" w:line="240" w:lineRule="auto"/>
              <w:rPr>
                <w:color w:val="000000"/>
                <w:sz w:val="22"/>
                <w:szCs w:val="22"/>
              </w:rPr>
            </w:pPr>
            <w:r w:rsidRPr="006C0D63">
              <w:rPr>
                <w:color w:val="000000"/>
                <w:sz w:val="22"/>
                <w:szCs w:val="22"/>
              </w:rPr>
              <w:t xml:space="preserve">DevWA Land </w:t>
            </w:r>
            <w:r w:rsidR="00D373A2" w:rsidRPr="006C0D63">
              <w:rPr>
                <w:color w:val="000000"/>
                <w:sz w:val="22"/>
                <w:szCs w:val="22"/>
              </w:rPr>
              <w:t>publicly listed for sale</w:t>
            </w:r>
          </w:p>
        </w:tc>
        <w:tc>
          <w:tcPr>
            <w:tcW w:w="624" w:type="pct"/>
          </w:tcPr>
          <w:p w14:paraId="1A4F2FA6" w14:textId="3ECAAE32" w:rsidR="006B47DA" w:rsidRPr="006C0D63" w:rsidRDefault="00D373A2" w:rsidP="00E453D4">
            <w:pPr>
              <w:rPr>
                <w:rFonts w:asciiTheme="majorHAnsi" w:hAnsiTheme="majorHAnsi" w:cstheme="majorHAnsi"/>
                <w:sz w:val="22"/>
                <w:szCs w:val="22"/>
              </w:rPr>
            </w:pPr>
            <w:r w:rsidRPr="006C0D63">
              <w:rPr>
                <w:rFonts w:asciiTheme="majorHAnsi" w:hAnsiTheme="majorHAnsi" w:cstheme="majorHAnsi"/>
                <w:sz w:val="22"/>
                <w:szCs w:val="22"/>
              </w:rPr>
              <w:t>Ask for</w:t>
            </w:r>
            <w:r w:rsidR="000022C1">
              <w:rPr>
                <w:rFonts w:asciiTheme="majorHAnsi" w:hAnsiTheme="majorHAnsi" w:cstheme="majorHAnsi"/>
                <w:sz w:val="22"/>
                <w:szCs w:val="22"/>
              </w:rPr>
              <w:t xml:space="preserve"> project</w:t>
            </w:r>
            <w:r w:rsidRPr="006C0D63">
              <w:rPr>
                <w:rFonts w:asciiTheme="majorHAnsi" w:hAnsiTheme="majorHAnsi" w:cstheme="majorHAnsi"/>
                <w:sz w:val="22"/>
                <w:szCs w:val="22"/>
              </w:rPr>
              <w:t xml:space="preserve"> </w:t>
            </w:r>
            <w:r w:rsidR="000022C1">
              <w:rPr>
                <w:rFonts w:asciiTheme="majorHAnsi" w:hAnsiTheme="majorHAnsi" w:cstheme="majorHAnsi"/>
                <w:sz w:val="22"/>
                <w:szCs w:val="22"/>
              </w:rPr>
              <w:t>details from the</w:t>
            </w:r>
            <w:r w:rsidRPr="006C0D63">
              <w:rPr>
                <w:rFonts w:asciiTheme="majorHAnsi" w:hAnsiTheme="majorHAnsi" w:cstheme="majorHAnsi"/>
                <w:sz w:val="22"/>
                <w:szCs w:val="22"/>
              </w:rPr>
              <w:t xml:space="preserve"> Development Man</w:t>
            </w:r>
            <w:r w:rsidR="002B193D" w:rsidRPr="006C0D63">
              <w:rPr>
                <w:rFonts w:asciiTheme="majorHAnsi" w:hAnsiTheme="majorHAnsi" w:cstheme="majorHAnsi"/>
                <w:sz w:val="22"/>
                <w:szCs w:val="22"/>
              </w:rPr>
              <w:t>ager</w:t>
            </w:r>
          </w:p>
        </w:tc>
        <w:tc>
          <w:tcPr>
            <w:tcW w:w="624" w:type="pct"/>
          </w:tcPr>
          <w:p w14:paraId="6AE3C63F" w14:textId="1F564FC8" w:rsidR="006B47DA" w:rsidRPr="006C0D63" w:rsidRDefault="002B193D" w:rsidP="00E453D4">
            <w:pPr>
              <w:rPr>
                <w:rFonts w:asciiTheme="majorHAnsi" w:hAnsiTheme="majorHAnsi" w:cstheme="majorHAnsi"/>
                <w:sz w:val="22"/>
                <w:szCs w:val="22"/>
              </w:rPr>
            </w:pPr>
            <w:r w:rsidRPr="006C0D63">
              <w:rPr>
                <w:rFonts w:asciiTheme="majorHAnsi" w:hAnsiTheme="majorHAnsi" w:cstheme="majorHAnsi"/>
                <w:sz w:val="22"/>
                <w:szCs w:val="22"/>
              </w:rPr>
              <w:t>08 9482 7499</w:t>
            </w:r>
          </w:p>
        </w:tc>
        <w:tc>
          <w:tcPr>
            <w:tcW w:w="1546" w:type="pct"/>
          </w:tcPr>
          <w:p w14:paraId="3F396203" w14:textId="0C2D30D2" w:rsidR="006B47DA" w:rsidRPr="006C0D63" w:rsidRDefault="00000000" w:rsidP="00E453D4">
            <w:pPr>
              <w:rPr>
                <w:rFonts w:asciiTheme="majorHAnsi" w:hAnsiTheme="majorHAnsi" w:cstheme="majorHAnsi"/>
                <w:sz w:val="22"/>
                <w:szCs w:val="22"/>
              </w:rPr>
            </w:pPr>
            <w:hyperlink r:id="rId50" w:history="1">
              <w:r w:rsidR="002B193D" w:rsidRPr="006C0D63">
                <w:rPr>
                  <w:rStyle w:val="Hyperlink"/>
                  <w:rFonts w:asciiTheme="majorHAnsi" w:hAnsiTheme="majorHAnsi" w:cstheme="majorHAnsi"/>
                  <w:sz w:val="22"/>
                  <w:szCs w:val="22"/>
                </w:rPr>
                <w:t>contact@developmentwa.com.au</w:t>
              </w:r>
            </w:hyperlink>
            <w:r w:rsidR="00F87C3C" w:rsidRPr="006C0D63">
              <w:rPr>
                <w:rFonts w:asciiTheme="majorHAnsi" w:hAnsiTheme="majorHAnsi" w:cstheme="majorHAnsi"/>
                <w:sz w:val="22"/>
                <w:szCs w:val="22"/>
              </w:rPr>
              <w:t xml:space="preserve"> additional assistance can be provided by emailing</w:t>
            </w:r>
            <w:r w:rsidR="00E566B8" w:rsidRPr="006C0D63">
              <w:rPr>
                <w:rFonts w:asciiTheme="majorHAnsi" w:hAnsiTheme="majorHAnsi" w:cstheme="majorHAnsi"/>
                <w:sz w:val="22"/>
                <w:szCs w:val="22"/>
              </w:rPr>
              <w:t xml:space="preserve"> </w:t>
            </w:r>
            <w:hyperlink r:id="rId51" w:history="1">
              <w:r w:rsidR="00E566B8" w:rsidRPr="006C0D63">
                <w:rPr>
                  <w:rStyle w:val="Hyperlink"/>
                  <w:rFonts w:asciiTheme="majorHAnsi" w:hAnsiTheme="majorHAnsi" w:cstheme="majorHAnsi"/>
                  <w:sz w:val="22"/>
                  <w:szCs w:val="22"/>
                </w:rPr>
                <w:t>housingdelivery@developmentwa.com.au</w:t>
              </w:r>
            </w:hyperlink>
          </w:p>
        </w:tc>
      </w:tr>
      <w:tr w:rsidR="000022C1" w:rsidRPr="007F4050" w14:paraId="3797B0C6" w14:textId="77777777" w:rsidTr="00D815F5">
        <w:tc>
          <w:tcPr>
            <w:tcW w:w="766" w:type="pct"/>
          </w:tcPr>
          <w:p w14:paraId="236473CF" w14:textId="265E9A69" w:rsidR="000022C1" w:rsidRPr="004E4ADF" w:rsidRDefault="000022C1" w:rsidP="000022C1">
            <w:pPr>
              <w:rPr>
                <w:rFonts w:asciiTheme="majorHAnsi" w:hAnsiTheme="majorHAnsi" w:cstheme="majorHAnsi"/>
                <w:sz w:val="22"/>
                <w:szCs w:val="22"/>
              </w:rPr>
            </w:pPr>
            <w:r w:rsidRPr="004E4ADF">
              <w:rPr>
                <w:rFonts w:asciiTheme="majorHAnsi" w:hAnsiTheme="majorHAnsi" w:cstheme="majorHAnsi"/>
                <w:sz w:val="22"/>
                <w:szCs w:val="22"/>
              </w:rPr>
              <w:t>Development Manager</w:t>
            </w:r>
          </w:p>
        </w:tc>
        <w:tc>
          <w:tcPr>
            <w:tcW w:w="1440" w:type="pct"/>
          </w:tcPr>
          <w:p w14:paraId="5FBB8CA3" w14:textId="6F8349AB" w:rsidR="000022C1" w:rsidRPr="006C0D63" w:rsidRDefault="000022C1" w:rsidP="000022C1">
            <w:pPr>
              <w:spacing w:after="0" w:line="240" w:lineRule="auto"/>
              <w:rPr>
                <w:color w:val="000000"/>
                <w:sz w:val="22"/>
                <w:szCs w:val="22"/>
              </w:rPr>
            </w:pPr>
            <w:r w:rsidRPr="006C0D63">
              <w:rPr>
                <w:color w:val="000000"/>
                <w:sz w:val="22"/>
                <w:szCs w:val="22"/>
              </w:rPr>
              <w:t>DevWA land not listed for sale (unsolicited offers)</w:t>
            </w:r>
          </w:p>
        </w:tc>
        <w:tc>
          <w:tcPr>
            <w:tcW w:w="624" w:type="pct"/>
          </w:tcPr>
          <w:p w14:paraId="390F2B26" w14:textId="21A4E017" w:rsidR="000022C1" w:rsidRPr="006C0D63" w:rsidRDefault="000022C1" w:rsidP="000022C1">
            <w:pPr>
              <w:rPr>
                <w:rFonts w:asciiTheme="majorHAnsi" w:hAnsiTheme="majorHAnsi" w:cstheme="majorHAnsi"/>
                <w:sz w:val="22"/>
                <w:szCs w:val="22"/>
              </w:rPr>
            </w:pPr>
            <w:r w:rsidRPr="006C0D63">
              <w:rPr>
                <w:rFonts w:asciiTheme="majorHAnsi" w:hAnsiTheme="majorHAnsi" w:cstheme="majorHAnsi"/>
                <w:sz w:val="22"/>
                <w:szCs w:val="22"/>
              </w:rPr>
              <w:t>Ask for</w:t>
            </w:r>
            <w:r>
              <w:rPr>
                <w:rFonts w:asciiTheme="majorHAnsi" w:hAnsiTheme="majorHAnsi" w:cstheme="majorHAnsi"/>
                <w:sz w:val="22"/>
                <w:szCs w:val="22"/>
              </w:rPr>
              <w:t xml:space="preserve"> project</w:t>
            </w:r>
            <w:r w:rsidRPr="006C0D63">
              <w:rPr>
                <w:rFonts w:asciiTheme="majorHAnsi" w:hAnsiTheme="majorHAnsi" w:cstheme="majorHAnsi"/>
                <w:sz w:val="22"/>
                <w:szCs w:val="22"/>
              </w:rPr>
              <w:t xml:space="preserve"> </w:t>
            </w:r>
            <w:r>
              <w:rPr>
                <w:rFonts w:asciiTheme="majorHAnsi" w:hAnsiTheme="majorHAnsi" w:cstheme="majorHAnsi"/>
                <w:sz w:val="22"/>
                <w:szCs w:val="22"/>
              </w:rPr>
              <w:t>details from the</w:t>
            </w:r>
            <w:r w:rsidRPr="006C0D63">
              <w:rPr>
                <w:rFonts w:asciiTheme="majorHAnsi" w:hAnsiTheme="majorHAnsi" w:cstheme="majorHAnsi"/>
                <w:sz w:val="22"/>
                <w:szCs w:val="22"/>
              </w:rPr>
              <w:t xml:space="preserve"> Development Manager</w:t>
            </w:r>
          </w:p>
        </w:tc>
        <w:tc>
          <w:tcPr>
            <w:tcW w:w="624" w:type="pct"/>
          </w:tcPr>
          <w:p w14:paraId="15F713CB" w14:textId="6AC7081E" w:rsidR="000022C1" w:rsidRPr="006C0D63" w:rsidRDefault="000022C1" w:rsidP="000022C1">
            <w:pPr>
              <w:rPr>
                <w:rFonts w:asciiTheme="majorHAnsi" w:hAnsiTheme="majorHAnsi" w:cstheme="majorHAnsi"/>
                <w:sz w:val="22"/>
                <w:szCs w:val="22"/>
              </w:rPr>
            </w:pPr>
            <w:r w:rsidRPr="006C0D63">
              <w:rPr>
                <w:rFonts w:asciiTheme="majorHAnsi" w:hAnsiTheme="majorHAnsi" w:cstheme="majorHAnsi"/>
                <w:sz w:val="22"/>
                <w:szCs w:val="22"/>
              </w:rPr>
              <w:t>08 9482 7499</w:t>
            </w:r>
          </w:p>
        </w:tc>
        <w:tc>
          <w:tcPr>
            <w:tcW w:w="1546" w:type="pct"/>
          </w:tcPr>
          <w:p w14:paraId="25F7417A" w14:textId="77777777" w:rsidR="000022C1" w:rsidRPr="006C0D63" w:rsidRDefault="00000000" w:rsidP="000022C1">
            <w:pPr>
              <w:rPr>
                <w:rFonts w:asciiTheme="majorHAnsi" w:hAnsiTheme="majorHAnsi" w:cstheme="majorHAnsi"/>
                <w:sz w:val="22"/>
                <w:szCs w:val="22"/>
              </w:rPr>
            </w:pPr>
            <w:hyperlink r:id="rId52" w:history="1">
              <w:r w:rsidR="000022C1" w:rsidRPr="006C0D63">
                <w:rPr>
                  <w:rStyle w:val="Hyperlink"/>
                  <w:rFonts w:asciiTheme="majorHAnsi" w:hAnsiTheme="majorHAnsi" w:cstheme="majorHAnsi"/>
                  <w:sz w:val="22"/>
                  <w:szCs w:val="22"/>
                </w:rPr>
                <w:t>housingdelivery@developmentwa.com.au</w:t>
              </w:r>
            </w:hyperlink>
            <w:r w:rsidR="000022C1" w:rsidRPr="006C0D63">
              <w:rPr>
                <w:rFonts w:asciiTheme="majorHAnsi" w:hAnsiTheme="majorHAnsi" w:cstheme="majorHAnsi"/>
                <w:sz w:val="22"/>
                <w:szCs w:val="22"/>
              </w:rPr>
              <w:t xml:space="preserve"> or the Development Manager</w:t>
            </w:r>
          </w:p>
          <w:p w14:paraId="42BF150F" w14:textId="28890DE3" w:rsidR="000022C1" w:rsidRPr="006C0D63" w:rsidRDefault="00000000" w:rsidP="000022C1">
            <w:pPr>
              <w:rPr>
                <w:rFonts w:asciiTheme="majorHAnsi" w:hAnsiTheme="majorHAnsi" w:cstheme="majorHAnsi"/>
                <w:sz w:val="22"/>
                <w:szCs w:val="22"/>
              </w:rPr>
            </w:pPr>
            <w:hyperlink r:id="rId53" w:history="1">
              <w:r w:rsidR="000022C1" w:rsidRPr="006C0D63">
                <w:rPr>
                  <w:rStyle w:val="Hyperlink"/>
                  <w:rFonts w:asciiTheme="majorHAnsi" w:hAnsiTheme="majorHAnsi" w:cstheme="majorHAnsi"/>
                  <w:sz w:val="22"/>
                  <w:szCs w:val="22"/>
                </w:rPr>
                <w:t>contact@developmentwa.com.au</w:t>
              </w:r>
            </w:hyperlink>
          </w:p>
        </w:tc>
      </w:tr>
    </w:tbl>
    <w:p w14:paraId="45A9B05A" w14:textId="77777777" w:rsidR="00B41C7F" w:rsidRDefault="00B41C7F" w:rsidP="005608B5">
      <w:pPr>
        <w:spacing w:after="0" w:line="240" w:lineRule="auto"/>
        <w:jc w:val="both"/>
        <w:rPr>
          <w:rFonts w:cs="Arial"/>
          <w:b/>
          <w:bCs/>
          <w:i/>
          <w:iCs/>
          <w:sz w:val="28"/>
          <w:szCs w:val="28"/>
        </w:rPr>
      </w:pPr>
    </w:p>
    <w:p w14:paraId="7B950F86" w14:textId="77777777" w:rsidR="009F5F37" w:rsidRDefault="009F5F37" w:rsidP="005608B5">
      <w:pPr>
        <w:spacing w:after="0" w:line="240" w:lineRule="auto"/>
        <w:jc w:val="both"/>
        <w:rPr>
          <w:rFonts w:cs="Arial"/>
          <w:b/>
          <w:bCs/>
          <w:i/>
          <w:iCs/>
          <w:sz w:val="28"/>
          <w:szCs w:val="28"/>
        </w:rPr>
      </w:pPr>
    </w:p>
    <w:p w14:paraId="1B662E18" w14:textId="77777777" w:rsidR="009F5F37" w:rsidRDefault="009F5F37" w:rsidP="005608B5">
      <w:pPr>
        <w:spacing w:after="0" w:line="240" w:lineRule="auto"/>
        <w:jc w:val="both"/>
        <w:rPr>
          <w:rFonts w:cs="Arial"/>
          <w:b/>
          <w:bCs/>
          <w:i/>
          <w:iCs/>
          <w:sz w:val="28"/>
          <w:szCs w:val="28"/>
        </w:rPr>
      </w:pPr>
    </w:p>
    <w:p w14:paraId="64F0986C" w14:textId="6AC4CFD6" w:rsidR="000C7956" w:rsidRDefault="000C7956" w:rsidP="005608B5">
      <w:pPr>
        <w:spacing w:after="0" w:line="240" w:lineRule="auto"/>
        <w:jc w:val="both"/>
        <w:rPr>
          <w:rFonts w:cs="Arial"/>
          <w:b/>
          <w:bCs/>
          <w:i/>
          <w:iCs/>
          <w:sz w:val="28"/>
          <w:szCs w:val="28"/>
        </w:rPr>
      </w:pPr>
      <w:r>
        <w:rPr>
          <w:rFonts w:cs="Arial"/>
          <w:b/>
          <w:bCs/>
          <w:i/>
          <w:iCs/>
          <w:sz w:val="28"/>
          <w:szCs w:val="28"/>
        </w:rPr>
        <w:t>Funding</w:t>
      </w:r>
    </w:p>
    <w:tbl>
      <w:tblPr>
        <w:tblStyle w:val="TableStyle"/>
        <w:tblW w:w="5071" w:type="pct"/>
        <w:tblLook w:val="04A0" w:firstRow="1" w:lastRow="0" w:firstColumn="1" w:lastColumn="0" w:noHBand="0" w:noVBand="1"/>
      </w:tblPr>
      <w:tblGrid>
        <w:gridCol w:w="2404"/>
        <w:gridCol w:w="3828"/>
        <w:gridCol w:w="2269"/>
        <w:gridCol w:w="2127"/>
        <w:gridCol w:w="4141"/>
      </w:tblGrid>
      <w:tr w:rsidR="000C7956" w:rsidRPr="007F4050" w14:paraId="03B4F85D" w14:textId="77777777" w:rsidTr="00E453D4">
        <w:trPr>
          <w:cnfStyle w:val="100000000000" w:firstRow="1" w:lastRow="0" w:firstColumn="0" w:lastColumn="0" w:oddVBand="0" w:evenVBand="0" w:oddHBand="0" w:evenHBand="0" w:firstRowFirstColumn="0" w:firstRowLastColumn="0" w:lastRowFirstColumn="0" w:lastRowLastColumn="0"/>
        </w:trPr>
        <w:tc>
          <w:tcPr>
            <w:tcW w:w="814" w:type="pct"/>
          </w:tcPr>
          <w:p w14:paraId="33FBF77F" w14:textId="77777777" w:rsidR="000C7956" w:rsidRPr="007F4050" w:rsidRDefault="000C7956" w:rsidP="00E453D4">
            <w:r w:rsidRPr="007F4050">
              <w:t>Role</w:t>
            </w:r>
          </w:p>
        </w:tc>
        <w:tc>
          <w:tcPr>
            <w:tcW w:w="1296" w:type="pct"/>
          </w:tcPr>
          <w:p w14:paraId="64529AA7" w14:textId="77777777" w:rsidR="000C7956" w:rsidRPr="007F4050" w:rsidRDefault="000C7956" w:rsidP="00E453D4">
            <w:r w:rsidRPr="007F4050">
              <w:t>Purpose</w:t>
            </w:r>
          </w:p>
        </w:tc>
        <w:tc>
          <w:tcPr>
            <w:tcW w:w="768" w:type="pct"/>
          </w:tcPr>
          <w:p w14:paraId="5003D880" w14:textId="77777777" w:rsidR="000C7956" w:rsidRPr="007F4050" w:rsidRDefault="000C7956" w:rsidP="00E453D4">
            <w:r w:rsidRPr="007F4050">
              <w:t>Key Contact</w:t>
            </w:r>
          </w:p>
        </w:tc>
        <w:tc>
          <w:tcPr>
            <w:tcW w:w="720" w:type="pct"/>
          </w:tcPr>
          <w:p w14:paraId="3E958C8E" w14:textId="77777777" w:rsidR="000C7956" w:rsidRPr="007F4050" w:rsidRDefault="000C7956" w:rsidP="00E453D4">
            <w:r w:rsidRPr="007F4050">
              <w:t>Phone Number</w:t>
            </w:r>
          </w:p>
        </w:tc>
        <w:tc>
          <w:tcPr>
            <w:tcW w:w="1402" w:type="pct"/>
          </w:tcPr>
          <w:p w14:paraId="0A3DE633" w14:textId="77777777" w:rsidR="000C7956" w:rsidRPr="007F4050" w:rsidRDefault="000C7956" w:rsidP="00E453D4">
            <w:pPr>
              <w:ind w:left="-47"/>
            </w:pPr>
            <w:r w:rsidRPr="007F4050">
              <w:t>Email</w:t>
            </w:r>
          </w:p>
        </w:tc>
      </w:tr>
      <w:tr w:rsidR="000C7956" w:rsidRPr="00F36306" w14:paraId="0705B515" w14:textId="77777777" w:rsidTr="003857BD">
        <w:tc>
          <w:tcPr>
            <w:tcW w:w="814" w:type="pct"/>
            <w:shd w:val="clear" w:color="auto" w:fill="C9E6E7" w:themeFill="accent4" w:themeFillTint="99"/>
          </w:tcPr>
          <w:p w14:paraId="50A8C659" w14:textId="1BD9120E" w:rsidR="000C7956" w:rsidRPr="003857BD" w:rsidRDefault="000C7956" w:rsidP="00E453D4">
            <w:pPr>
              <w:rPr>
                <w:rFonts w:asciiTheme="minorHAnsi" w:hAnsiTheme="minorHAnsi" w:cstheme="minorHAnsi"/>
                <w:b/>
                <w:bCs/>
                <w:sz w:val="22"/>
                <w:szCs w:val="22"/>
              </w:rPr>
            </w:pPr>
            <w:r w:rsidRPr="003857BD">
              <w:rPr>
                <w:rFonts w:asciiTheme="minorHAnsi" w:hAnsiTheme="minorHAnsi" w:cstheme="minorHAnsi"/>
                <w:b/>
                <w:bCs/>
                <w:sz w:val="22"/>
                <w:szCs w:val="22"/>
              </w:rPr>
              <w:t>NHFIC</w:t>
            </w:r>
          </w:p>
        </w:tc>
        <w:tc>
          <w:tcPr>
            <w:tcW w:w="1296" w:type="pct"/>
            <w:shd w:val="clear" w:color="auto" w:fill="C9E6E7" w:themeFill="accent4" w:themeFillTint="99"/>
          </w:tcPr>
          <w:p w14:paraId="75CE37DE" w14:textId="77777777" w:rsidR="000C7956" w:rsidRPr="00F36306" w:rsidRDefault="000C7956" w:rsidP="00E453D4">
            <w:pPr>
              <w:rPr>
                <w:rFonts w:asciiTheme="minorHAnsi" w:hAnsiTheme="minorHAnsi" w:cstheme="minorHAnsi"/>
                <w:sz w:val="22"/>
                <w:szCs w:val="22"/>
              </w:rPr>
            </w:pPr>
          </w:p>
        </w:tc>
        <w:tc>
          <w:tcPr>
            <w:tcW w:w="768" w:type="pct"/>
            <w:shd w:val="clear" w:color="auto" w:fill="C9E6E7" w:themeFill="accent4" w:themeFillTint="99"/>
          </w:tcPr>
          <w:p w14:paraId="0342434D" w14:textId="77777777" w:rsidR="000C7956" w:rsidRDefault="000C7956" w:rsidP="00E453D4">
            <w:pPr>
              <w:rPr>
                <w:rFonts w:asciiTheme="minorHAnsi" w:hAnsiTheme="minorHAnsi" w:cstheme="minorHAnsi"/>
                <w:sz w:val="22"/>
                <w:szCs w:val="22"/>
              </w:rPr>
            </w:pPr>
          </w:p>
        </w:tc>
        <w:tc>
          <w:tcPr>
            <w:tcW w:w="720" w:type="pct"/>
            <w:shd w:val="clear" w:color="auto" w:fill="C9E6E7" w:themeFill="accent4" w:themeFillTint="99"/>
          </w:tcPr>
          <w:p w14:paraId="201C99FF" w14:textId="042C733A" w:rsidR="000C7956" w:rsidRPr="00F36306" w:rsidRDefault="000C7956" w:rsidP="00E453D4">
            <w:pPr>
              <w:rPr>
                <w:rFonts w:asciiTheme="minorHAnsi" w:hAnsiTheme="minorHAnsi" w:cstheme="minorHAnsi"/>
                <w:sz w:val="22"/>
                <w:szCs w:val="22"/>
              </w:rPr>
            </w:pPr>
          </w:p>
        </w:tc>
        <w:tc>
          <w:tcPr>
            <w:tcW w:w="1402" w:type="pct"/>
            <w:shd w:val="clear" w:color="auto" w:fill="C9E6E7" w:themeFill="accent4" w:themeFillTint="99"/>
          </w:tcPr>
          <w:p w14:paraId="044C87E3" w14:textId="0B382692" w:rsidR="000C7956" w:rsidRPr="00F36306" w:rsidRDefault="000C7956" w:rsidP="00E453D4">
            <w:pPr>
              <w:rPr>
                <w:rFonts w:asciiTheme="minorHAnsi" w:hAnsiTheme="minorHAnsi" w:cstheme="minorHAnsi"/>
                <w:sz w:val="22"/>
                <w:szCs w:val="22"/>
              </w:rPr>
            </w:pPr>
          </w:p>
        </w:tc>
      </w:tr>
      <w:tr w:rsidR="000C7956" w:rsidRPr="00F36306" w14:paraId="0A358377" w14:textId="77777777" w:rsidTr="00E453D4">
        <w:tc>
          <w:tcPr>
            <w:tcW w:w="814" w:type="pct"/>
          </w:tcPr>
          <w:p w14:paraId="0100A127" w14:textId="210CB9C0" w:rsidR="000C7956" w:rsidRPr="00DB1134" w:rsidRDefault="003857BD" w:rsidP="00E453D4">
            <w:pPr>
              <w:rPr>
                <w:rFonts w:asciiTheme="minorHAnsi" w:hAnsiTheme="minorHAnsi" w:cstheme="minorHAnsi"/>
                <w:sz w:val="22"/>
                <w:szCs w:val="22"/>
              </w:rPr>
            </w:pPr>
            <w:r w:rsidRPr="00DB1134">
              <w:rPr>
                <w:rFonts w:asciiTheme="minorHAnsi" w:hAnsiTheme="minorHAnsi" w:cstheme="minorHAnsi"/>
                <w:sz w:val="22"/>
                <w:szCs w:val="22"/>
              </w:rPr>
              <w:lastRenderedPageBreak/>
              <w:t>Capacity Building Grant</w:t>
            </w:r>
          </w:p>
        </w:tc>
        <w:tc>
          <w:tcPr>
            <w:tcW w:w="1296" w:type="pct"/>
          </w:tcPr>
          <w:p w14:paraId="39D28F08" w14:textId="77777777" w:rsidR="00E77C52" w:rsidRPr="00DB1134" w:rsidRDefault="00E77C52" w:rsidP="00E77C52">
            <w:pPr>
              <w:spacing w:after="0" w:line="240" w:lineRule="auto"/>
              <w:rPr>
                <w:color w:val="4D4D4D"/>
                <w:sz w:val="22"/>
                <w:szCs w:val="22"/>
              </w:rPr>
            </w:pPr>
            <w:r w:rsidRPr="00DB1134">
              <w:rPr>
                <w:color w:val="4D4D4D"/>
                <w:sz w:val="22"/>
                <w:szCs w:val="22"/>
              </w:rPr>
              <w:t>Eligible community housing providers (CHPs) can access tailored assistance from a panel of approved professional advisory service providers to help with applications for funding from either NHFIC’s Affordable Housing Bond Aggregator (AHBA) or the National Housing Infrastructure Facility (NHIF).</w:t>
            </w:r>
          </w:p>
          <w:p w14:paraId="10330354" w14:textId="77777777" w:rsidR="000C7956" w:rsidRPr="00DB1134" w:rsidRDefault="000C7956" w:rsidP="00E453D4">
            <w:pPr>
              <w:rPr>
                <w:rFonts w:asciiTheme="minorHAnsi" w:hAnsiTheme="minorHAnsi" w:cstheme="minorHAnsi"/>
                <w:sz w:val="22"/>
                <w:szCs w:val="22"/>
              </w:rPr>
            </w:pPr>
          </w:p>
        </w:tc>
        <w:tc>
          <w:tcPr>
            <w:tcW w:w="768" w:type="pct"/>
          </w:tcPr>
          <w:p w14:paraId="10135CCD" w14:textId="7A838F1B" w:rsidR="000C7956" w:rsidRPr="00DB1134" w:rsidRDefault="00E77C52" w:rsidP="00E453D4">
            <w:pPr>
              <w:rPr>
                <w:rFonts w:asciiTheme="minorHAnsi" w:hAnsiTheme="minorHAnsi" w:cstheme="minorHAnsi"/>
                <w:sz w:val="22"/>
                <w:szCs w:val="22"/>
              </w:rPr>
            </w:pPr>
            <w:r w:rsidRPr="00DB1134">
              <w:rPr>
                <w:rFonts w:asciiTheme="minorHAnsi" w:hAnsiTheme="minorHAnsi" w:cstheme="minorHAnsi"/>
                <w:sz w:val="22"/>
                <w:szCs w:val="22"/>
              </w:rPr>
              <w:t>Joanna Forman – Business Manager</w:t>
            </w:r>
          </w:p>
        </w:tc>
        <w:tc>
          <w:tcPr>
            <w:tcW w:w="720" w:type="pct"/>
          </w:tcPr>
          <w:p w14:paraId="51DBD4B0" w14:textId="1F0D8C0C" w:rsidR="000C7956" w:rsidRPr="00DB1134" w:rsidRDefault="00E77C52" w:rsidP="00E453D4">
            <w:pPr>
              <w:rPr>
                <w:rFonts w:asciiTheme="minorHAnsi" w:hAnsiTheme="minorHAnsi" w:cstheme="minorHAnsi"/>
                <w:sz w:val="22"/>
                <w:szCs w:val="22"/>
              </w:rPr>
            </w:pPr>
            <w:r w:rsidRPr="00DB1134">
              <w:rPr>
                <w:rFonts w:asciiTheme="minorHAnsi" w:hAnsiTheme="minorHAnsi" w:cstheme="minorHAnsi"/>
                <w:sz w:val="22"/>
                <w:szCs w:val="22"/>
              </w:rPr>
              <w:t>1800 549 767</w:t>
            </w:r>
          </w:p>
        </w:tc>
        <w:tc>
          <w:tcPr>
            <w:tcW w:w="1402" w:type="pct"/>
          </w:tcPr>
          <w:p w14:paraId="797B4C92" w14:textId="7D22566D" w:rsidR="000C7956" w:rsidRPr="006C00A2" w:rsidRDefault="00000000" w:rsidP="00E453D4">
            <w:pPr>
              <w:rPr>
                <w:rFonts w:asciiTheme="minorHAnsi" w:hAnsiTheme="minorHAnsi" w:cstheme="minorHAnsi"/>
                <w:sz w:val="20"/>
                <w:szCs w:val="20"/>
              </w:rPr>
            </w:pPr>
            <w:hyperlink r:id="rId54" w:history="1">
              <w:r w:rsidR="00E77C52" w:rsidRPr="006C00A2">
                <w:rPr>
                  <w:rStyle w:val="Hyperlink"/>
                  <w:rFonts w:asciiTheme="minorHAnsi" w:hAnsiTheme="minorHAnsi" w:cstheme="minorHAnsi"/>
                  <w:sz w:val="20"/>
                  <w:szCs w:val="20"/>
                </w:rPr>
                <w:t>Joanna.forman@communityhousing.com.au</w:t>
              </w:r>
            </w:hyperlink>
          </w:p>
        </w:tc>
      </w:tr>
      <w:tr w:rsidR="000C7956" w:rsidRPr="007F4050" w14:paraId="128B75F0" w14:textId="77777777" w:rsidTr="00E453D4">
        <w:tc>
          <w:tcPr>
            <w:tcW w:w="814" w:type="pct"/>
          </w:tcPr>
          <w:p w14:paraId="51118AF2" w14:textId="77777777" w:rsidR="00481C98" w:rsidRPr="00DB1134" w:rsidRDefault="00481C98" w:rsidP="00481C98">
            <w:pPr>
              <w:spacing w:after="0" w:line="240" w:lineRule="auto"/>
              <w:rPr>
                <w:color w:val="000000"/>
                <w:sz w:val="22"/>
                <w:szCs w:val="22"/>
              </w:rPr>
            </w:pPr>
            <w:r w:rsidRPr="00DB1134">
              <w:rPr>
                <w:color w:val="000000"/>
                <w:sz w:val="22"/>
                <w:szCs w:val="22"/>
              </w:rPr>
              <w:t>Affordable Housing Bond Aggregator (AHBA)</w:t>
            </w:r>
          </w:p>
          <w:p w14:paraId="42011A9C" w14:textId="39DB4995" w:rsidR="000C7956" w:rsidRPr="00DB1134" w:rsidRDefault="000C7956" w:rsidP="00E453D4">
            <w:pPr>
              <w:rPr>
                <w:rFonts w:asciiTheme="majorHAnsi" w:hAnsiTheme="majorHAnsi" w:cstheme="majorHAnsi"/>
                <w:sz w:val="22"/>
                <w:szCs w:val="22"/>
              </w:rPr>
            </w:pPr>
          </w:p>
        </w:tc>
        <w:tc>
          <w:tcPr>
            <w:tcW w:w="1296" w:type="pct"/>
          </w:tcPr>
          <w:p w14:paraId="6901B547" w14:textId="77777777" w:rsidR="00481C98" w:rsidRPr="00DB1134" w:rsidRDefault="00481C98" w:rsidP="00481C98">
            <w:pPr>
              <w:spacing w:after="0" w:line="240" w:lineRule="auto"/>
              <w:rPr>
                <w:color w:val="4D4D4D"/>
                <w:sz w:val="22"/>
                <w:szCs w:val="22"/>
              </w:rPr>
            </w:pPr>
            <w:r w:rsidRPr="00DB1134">
              <w:rPr>
                <w:color w:val="4D4D4D"/>
                <w:sz w:val="22"/>
                <w:szCs w:val="22"/>
              </w:rPr>
              <w:t>The Affordable Housing Bond Aggregator (AHBA) provides low cost, long-term loans to </w:t>
            </w:r>
            <w:r w:rsidRPr="00DB1134">
              <w:rPr>
                <w:b/>
                <w:bCs/>
                <w:color w:val="4D4D4D"/>
                <w:sz w:val="22"/>
                <w:szCs w:val="22"/>
              </w:rPr>
              <w:t>registered community housing providers</w:t>
            </w:r>
            <w:r w:rsidRPr="00DB1134">
              <w:rPr>
                <w:color w:val="4D4D4D"/>
                <w:sz w:val="22"/>
                <w:szCs w:val="22"/>
              </w:rPr>
              <w:t> (CHPs) to support the provision of more social and affordable housing.</w:t>
            </w:r>
          </w:p>
          <w:p w14:paraId="3F66BD38" w14:textId="77777777" w:rsidR="000C7956" w:rsidRPr="00DB1134" w:rsidRDefault="000C7956" w:rsidP="00E453D4">
            <w:pPr>
              <w:spacing w:after="0" w:line="240" w:lineRule="auto"/>
              <w:rPr>
                <w:color w:val="000000"/>
                <w:sz w:val="22"/>
                <w:szCs w:val="22"/>
              </w:rPr>
            </w:pPr>
          </w:p>
        </w:tc>
        <w:tc>
          <w:tcPr>
            <w:tcW w:w="768" w:type="pct"/>
          </w:tcPr>
          <w:p w14:paraId="6375F26C" w14:textId="5D986158" w:rsidR="000C7956" w:rsidRPr="00DB1134" w:rsidRDefault="000C7956" w:rsidP="00E453D4">
            <w:pPr>
              <w:rPr>
                <w:rFonts w:asciiTheme="majorHAnsi" w:hAnsiTheme="majorHAnsi" w:cstheme="majorHAnsi"/>
                <w:sz w:val="22"/>
                <w:szCs w:val="22"/>
              </w:rPr>
            </w:pPr>
          </w:p>
        </w:tc>
        <w:tc>
          <w:tcPr>
            <w:tcW w:w="720" w:type="pct"/>
          </w:tcPr>
          <w:p w14:paraId="75FE0472" w14:textId="77777777" w:rsidR="00481C98" w:rsidRPr="00DB1134" w:rsidRDefault="00481C98" w:rsidP="00481C98">
            <w:pPr>
              <w:spacing w:after="0" w:line="240" w:lineRule="auto"/>
              <w:rPr>
                <w:color w:val="000000"/>
                <w:sz w:val="22"/>
                <w:szCs w:val="22"/>
              </w:rPr>
            </w:pPr>
            <w:r w:rsidRPr="00DB1134">
              <w:rPr>
                <w:color w:val="000000"/>
                <w:sz w:val="22"/>
                <w:szCs w:val="22"/>
              </w:rPr>
              <w:t>1800549767</w:t>
            </w:r>
          </w:p>
          <w:p w14:paraId="3EE1F459" w14:textId="77777777" w:rsidR="000C7956" w:rsidRPr="00DB1134" w:rsidRDefault="000C7956" w:rsidP="00E453D4">
            <w:pPr>
              <w:rPr>
                <w:rFonts w:asciiTheme="majorHAnsi" w:hAnsiTheme="majorHAnsi" w:cstheme="majorHAnsi"/>
                <w:sz w:val="22"/>
                <w:szCs w:val="22"/>
              </w:rPr>
            </w:pPr>
          </w:p>
        </w:tc>
        <w:tc>
          <w:tcPr>
            <w:tcW w:w="1402" w:type="pct"/>
          </w:tcPr>
          <w:p w14:paraId="0759AC4A" w14:textId="35A35243" w:rsidR="00481C98" w:rsidRDefault="00000000" w:rsidP="00481C98">
            <w:pPr>
              <w:spacing w:after="0" w:line="240" w:lineRule="auto"/>
              <w:rPr>
                <w:color w:val="000000"/>
                <w:sz w:val="20"/>
                <w:szCs w:val="20"/>
              </w:rPr>
            </w:pPr>
            <w:hyperlink r:id="rId55" w:history="1">
              <w:r w:rsidR="00C25946" w:rsidRPr="00FC439B">
                <w:rPr>
                  <w:rStyle w:val="Hyperlink"/>
                  <w:sz w:val="20"/>
                  <w:szCs w:val="20"/>
                </w:rPr>
                <w:t>inquiries@nhfic.gov.au</w:t>
              </w:r>
            </w:hyperlink>
          </w:p>
          <w:p w14:paraId="4B4D4828" w14:textId="77777777" w:rsidR="00C25946" w:rsidRPr="006C00A2" w:rsidRDefault="00C25946" w:rsidP="00481C98">
            <w:pPr>
              <w:spacing w:after="0" w:line="240" w:lineRule="auto"/>
              <w:rPr>
                <w:color w:val="000000"/>
                <w:sz w:val="20"/>
                <w:szCs w:val="20"/>
              </w:rPr>
            </w:pPr>
          </w:p>
          <w:p w14:paraId="7D67CF5F" w14:textId="1CCF73C0" w:rsidR="000C7956" w:rsidRPr="006C00A2" w:rsidRDefault="000C7956" w:rsidP="00E453D4">
            <w:pPr>
              <w:rPr>
                <w:rFonts w:asciiTheme="majorHAnsi" w:hAnsiTheme="majorHAnsi" w:cstheme="majorHAnsi"/>
                <w:sz w:val="20"/>
                <w:szCs w:val="20"/>
              </w:rPr>
            </w:pPr>
          </w:p>
        </w:tc>
      </w:tr>
      <w:tr w:rsidR="00481C98" w:rsidRPr="007F4050" w14:paraId="612DC5F9" w14:textId="77777777" w:rsidTr="00E453D4">
        <w:tc>
          <w:tcPr>
            <w:tcW w:w="814" w:type="pct"/>
          </w:tcPr>
          <w:p w14:paraId="59EB2347" w14:textId="77777777" w:rsidR="00481C98" w:rsidRPr="00DB1134" w:rsidRDefault="00481C98" w:rsidP="00481C98">
            <w:pPr>
              <w:spacing w:after="0" w:line="240" w:lineRule="auto"/>
              <w:rPr>
                <w:color w:val="000000"/>
                <w:sz w:val="22"/>
                <w:szCs w:val="22"/>
              </w:rPr>
            </w:pPr>
            <w:r w:rsidRPr="00DB1134">
              <w:rPr>
                <w:color w:val="000000"/>
                <w:sz w:val="22"/>
                <w:szCs w:val="22"/>
              </w:rPr>
              <w:t>National Housing Infrastructure Facility Critical Infrastructure</w:t>
            </w:r>
          </w:p>
          <w:p w14:paraId="771BB09C" w14:textId="77777777" w:rsidR="00481C98" w:rsidRPr="00DB1134" w:rsidRDefault="00481C98" w:rsidP="00481C98">
            <w:pPr>
              <w:spacing w:after="0" w:line="240" w:lineRule="auto"/>
              <w:rPr>
                <w:color w:val="000000"/>
                <w:sz w:val="22"/>
                <w:szCs w:val="22"/>
              </w:rPr>
            </w:pPr>
          </w:p>
        </w:tc>
        <w:tc>
          <w:tcPr>
            <w:tcW w:w="1296" w:type="pct"/>
          </w:tcPr>
          <w:p w14:paraId="21DEACDA" w14:textId="77777777" w:rsidR="005B32E1" w:rsidRPr="00DB1134" w:rsidRDefault="005B32E1" w:rsidP="005B32E1">
            <w:pPr>
              <w:spacing w:after="0" w:line="240" w:lineRule="auto"/>
              <w:rPr>
                <w:color w:val="4D4D4D"/>
                <w:sz w:val="22"/>
                <w:szCs w:val="22"/>
              </w:rPr>
            </w:pPr>
            <w:r w:rsidRPr="00DB1134">
              <w:rPr>
                <w:color w:val="4D4D4D"/>
                <w:sz w:val="22"/>
                <w:szCs w:val="22"/>
              </w:rPr>
              <w:t>The NHIF offers concessional loans, grants and, in certain limited cases, equity finance to help support critical housing-enabling infrastructure.  </w:t>
            </w:r>
          </w:p>
          <w:p w14:paraId="7C53501F" w14:textId="77777777" w:rsidR="00481C98" w:rsidRPr="00DB1134" w:rsidRDefault="00481C98" w:rsidP="00481C98">
            <w:pPr>
              <w:spacing w:after="0" w:line="240" w:lineRule="auto"/>
              <w:rPr>
                <w:color w:val="4D4D4D"/>
                <w:sz w:val="22"/>
                <w:szCs w:val="22"/>
              </w:rPr>
            </w:pPr>
          </w:p>
        </w:tc>
        <w:tc>
          <w:tcPr>
            <w:tcW w:w="768" w:type="pct"/>
          </w:tcPr>
          <w:p w14:paraId="2335B46B" w14:textId="77777777" w:rsidR="00481C98" w:rsidRPr="00DB1134" w:rsidRDefault="00481C98" w:rsidP="00E453D4">
            <w:pPr>
              <w:rPr>
                <w:rFonts w:asciiTheme="majorHAnsi" w:hAnsiTheme="majorHAnsi" w:cstheme="majorHAnsi"/>
                <w:sz w:val="22"/>
                <w:szCs w:val="22"/>
              </w:rPr>
            </w:pPr>
          </w:p>
        </w:tc>
        <w:tc>
          <w:tcPr>
            <w:tcW w:w="720" w:type="pct"/>
          </w:tcPr>
          <w:p w14:paraId="5E5729C9" w14:textId="7D41A50E" w:rsidR="00481C98" w:rsidRPr="00DB1134" w:rsidRDefault="005B32E1" w:rsidP="00481C98">
            <w:pPr>
              <w:spacing w:after="0" w:line="240" w:lineRule="auto"/>
              <w:rPr>
                <w:color w:val="000000"/>
                <w:sz w:val="22"/>
                <w:szCs w:val="22"/>
              </w:rPr>
            </w:pPr>
            <w:r w:rsidRPr="00DB1134">
              <w:rPr>
                <w:color w:val="000000"/>
                <w:sz w:val="22"/>
                <w:szCs w:val="22"/>
              </w:rPr>
              <w:t>1800 549 767</w:t>
            </w:r>
          </w:p>
        </w:tc>
        <w:tc>
          <w:tcPr>
            <w:tcW w:w="1402" w:type="pct"/>
          </w:tcPr>
          <w:p w14:paraId="412A70FC" w14:textId="4F61D975" w:rsidR="005B32E1" w:rsidRDefault="00000000" w:rsidP="005B32E1">
            <w:pPr>
              <w:spacing w:after="0" w:line="240" w:lineRule="auto"/>
              <w:rPr>
                <w:color w:val="000000"/>
                <w:sz w:val="20"/>
                <w:szCs w:val="20"/>
              </w:rPr>
            </w:pPr>
            <w:hyperlink r:id="rId56" w:history="1">
              <w:r w:rsidR="00C25946" w:rsidRPr="00FC439B">
                <w:rPr>
                  <w:rStyle w:val="Hyperlink"/>
                  <w:sz w:val="20"/>
                  <w:szCs w:val="20"/>
                </w:rPr>
                <w:t>inquiries@nhfic.gov.au</w:t>
              </w:r>
            </w:hyperlink>
          </w:p>
          <w:p w14:paraId="0245A5FB" w14:textId="77777777" w:rsidR="00C25946" w:rsidRPr="006C00A2" w:rsidRDefault="00C25946" w:rsidP="005B32E1">
            <w:pPr>
              <w:spacing w:after="0" w:line="240" w:lineRule="auto"/>
              <w:rPr>
                <w:color w:val="000000"/>
                <w:sz w:val="20"/>
                <w:szCs w:val="20"/>
              </w:rPr>
            </w:pPr>
          </w:p>
          <w:p w14:paraId="50EAF7B5" w14:textId="4F47D309" w:rsidR="00481C98" w:rsidRPr="006C00A2" w:rsidRDefault="00481C98" w:rsidP="00481C98">
            <w:pPr>
              <w:spacing w:after="0" w:line="240" w:lineRule="auto"/>
              <w:rPr>
                <w:color w:val="000000"/>
                <w:sz w:val="20"/>
                <w:szCs w:val="20"/>
              </w:rPr>
            </w:pPr>
          </w:p>
        </w:tc>
      </w:tr>
      <w:bookmarkEnd w:id="0"/>
    </w:tbl>
    <w:p w14:paraId="45BB222C" w14:textId="77777777" w:rsidR="000C7956" w:rsidRPr="005608B5" w:rsidRDefault="000C7956" w:rsidP="005608B5">
      <w:pPr>
        <w:spacing w:after="0" w:line="240" w:lineRule="auto"/>
        <w:jc w:val="both"/>
        <w:rPr>
          <w:rFonts w:cs="Arial"/>
          <w:b/>
          <w:bCs/>
          <w:i/>
          <w:iCs/>
          <w:sz w:val="28"/>
          <w:szCs w:val="28"/>
        </w:rPr>
      </w:pPr>
    </w:p>
    <w:sectPr w:rsidR="000C7956" w:rsidRPr="005608B5" w:rsidSect="00C44B3E">
      <w:headerReference w:type="default" r:id="rId57"/>
      <w:footerReference w:type="default" r:id="rId58"/>
      <w:headerReference w:type="first" r:id="rId59"/>
      <w:footerReference w:type="first" r:id="rId60"/>
      <w:pgSz w:w="16840" w:h="11900" w:orient="landscape"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90A2" w14:textId="77777777" w:rsidR="005F540F" w:rsidRDefault="005F540F" w:rsidP="00D41211">
      <w:r>
        <w:separator/>
      </w:r>
    </w:p>
  </w:endnote>
  <w:endnote w:type="continuationSeparator" w:id="0">
    <w:p w14:paraId="0698DA49" w14:textId="77777777" w:rsidR="005F540F" w:rsidRDefault="005F540F"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EB66" w14:textId="77777777" w:rsidR="005F540F" w:rsidRDefault="005F540F" w:rsidP="00D41211">
      <w:r>
        <w:separator/>
      </w:r>
    </w:p>
  </w:footnote>
  <w:footnote w:type="continuationSeparator" w:id="0">
    <w:p w14:paraId="262B509F" w14:textId="77777777" w:rsidR="005F540F" w:rsidRDefault="005F540F"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1B9CBB8C" w:rsidR="000F085D" w:rsidRPr="008C68A9" w:rsidRDefault="00213C21" w:rsidP="00FB72FA">
    <w:pPr>
      <w:pStyle w:val="Header"/>
      <w:spacing w:before="568"/>
      <w:rPr>
        <w:rStyle w:val="Bold"/>
        <w:rFonts w:ascii="Arial" w:hAnsi="Arial" w:cs="Arial"/>
        <w:b w:val="0"/>
        <w:bCs w:val="0"/>
      </w:rPr>
    </w:pPr>
    <w:r>
      <w:rPr>
        <w:rStyle w:val="Bold"/>
        <w:rFonts w:ascii="Arial" w:hAnsi="Arial" w:cs="Arial"/>
        <w:b w:val="0"/>
        <w:bCs w:val="0"/>
      </w:rPr>
      <w:t>Government Contacts Register</w:t>
    </w:r>
  </w:p>
  <w:p w14:paraId="31774F3F" w14:textId="77777777" w:rsidR="000F085D" w:rsidRPr="00455F4B" w:rsidRDefault="00000000"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2624C7D1">
          <wp:extent cx="10692000" cy="1438604"/>
          <wp:effectExtent l="0" t="0" r="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2000" cy="1438604"/>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1231037402">
    <w:abstractNumId w:val="20"/>
  </w:num>
  <w:num w:numId="2" w16cid:durableId="653263882">
    <w:abstractNumId w:val="16"/>
  </w:num>
  <w:num w:numId="3" w16cid:durableId="1158110308">
    <w:abstractNumId w:val="0"/>
  </w:num>
  <w:num w:numId="4" w16cid:durableId="676618694">
    <w:abstractNumId w:val="27"/>
  </w:num>
  <w:num w:numId="5" w16cid:durableId="732505926">
    <w:abstractNumId w:val="31"/>
  </w:num>
  <w:num w:numId="6" w16cid:durableId="586154250">
    <w:abstractNumId w:val="11"/>
  </w:num>
  <w:num w:numId="7" w16cid:durableId="362708422">
    <w:abstractNumId w:val="34"/>
  </w:num>
  <w:num w:numId="8" w16cid:durableId="1307274277">
    <w:abstractNumId w:val="25"/>
  </w:num>
  <w:num w:numId="9" w16cid:durableId="545488080">
    <w:abstractNumId w:val="14"/>
  </w:num>
  <w:num w:numId="10" w16cid:durableId="1099058886">
    <w:abstractNumId w:val="21"/>
  </w:num>
  <w:num w:numId="11" w16cid:durableId="628319621">
    <w:abstractNumId w:val="35"/>
  </w:num>
  <w:num w:numId="12" w16cid:durableId="1333145142">
    <w:abstractNumId w:val="15"/>
  </w:num>
  <w:num w:numId="13" w16cid:durableId="1425954481">
    <w:abstractNumId w:val="29"/>
  </w:num>
  <w:num w:numId="14" w16cid:durableId="1701543718">
    <w:abstractNumId w:val="10"/>
  </w:num>
  <w:num w:numId="15" w16cid:durableId="1380858381">
    <w:abstractNumId w:val="8"/>
  </w:num>
  <w:num w:numId="16" w16cid:durableId="644354160">
    <w:abstractNumId w:val="7"/>
  </w:num>
  <w:num w:numId="17" w16cid:durableId="1199586008">
    <w:abstractNumId w:val="6"/>
  </w:num>
  <w:num w:numId="18" w16cid:durableId="1748453341">
    <w:abstractNumId w:val="5"/>
  </w:num>
  <w:num w:numId="19" w16cid:durableId="939066792">
    <w:abstractNumId w:val="9"/>
  </w:num>
  <w:num w:numId="20" w16cid:durableId="1836453159">
    <w:abstractNumId w:val="4"/>
  </w:num>
  <w:num w:numId="21" w16cid:durableId="83456912">
    <w:abstractNumId w:val="3"/>
  </w:num>
  <w:num w:numId="22" w16cid:durableId="268203590">
    <w:abstractNumId w:val="2"/>
  </w:num>
  <w:num w:numId="23" w16cid:durableId="1209225321">
    <w:abstractNumId w:val="1"/>
  </w:num>
  <w:num w:numId="24" w16cid:durableId="224487398">
    <w:abstractNumId w:val="17"/>
  </w:num>
  <w:num w:numId="25" w16cid:durableId="738748452">
    <w:abstractNumId w:val="19"/>
  </w:num>
  <w:num w:numId="26" w16cid:durableId="1764908922">
    <w:abstractNumId w:val="12"/>
  </w:num>
  <w:num w:numId="27" w16cid:durableId="120195525">
    <w:abstractNumId w:val="28"/>
  </w:num>
  <w:num w:numId="28" w16cid:durableId="947932433">
    <w:abstractNumId w:val="26"/>
  </w:num>
  <w:num w:numId="29" w16cid:durableId="535507730">
    <w:abstractNumId w:val="13"/>
  </w:num>
  <w:num w:numId="30" w16cid:durableId="602495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7403122">
    <w:abstractNumId w:val="18"/>
  </w:num>
  <w:num w:numId="32" w16cid:durableId="581723990">
    <w:abstractNumId w:val="32"/>
  </w:num>
  <w:num w:numId="33" w16cid:durableId="734857151">
    <w:abstractNumId w:val="36"/>
  </w:num>
  <w:num w:numId="34" w16cid:durableId="1033384200">
    <w:abstractNumId w:val="19"/>
  </w:num>
  <w:num w:numId="35" w16cid:durableId="19670197">
    <w:abstractNumId w:val="33"/>
  </w:num>
  <w:num w:numId="36" w16cid:durableId="42680464">
    <w:abstractNumId w:val="22"/>
  </w:num>
  <w:num w:numId="37" w16cid:durableId="1797748783">
    <w:abstractNumId w:val="30"/>
  </w:num>
  <w:num w:numId="38" w16cid:durableId="233783746">
    <w:abstractNumId w:val="23"/>
  </w:num>
  <w:num w:numId="39" w16cid:durableId="835732803">
    <w:abstractNumId w:val="23"/>
  </w:num>
  <w:num w:numId="40" w16cid:durableId="1182402774">
    <w:abstractNumId w:val="23"/>
  </w:num>
  <w:num w:numId="41" w16cid:durableId="714740674">
    <w:abstractNumId w:val="23"/>
  </w:num>
  <w:num w:numId="42" w16cid:durableId="1566722414">
    <w:abstractNumId w:val="23"/>
  </w:num>
  <w:num w:numId="43" w16cid:durableId="473449432">
    <w:abstractNumId w:val="23"/>
  </w:num>
  <w:num w:numId="44" w16cid:durableId="252665858">
    <w:abstractNumId w:val="23"/>
  </w:num>
  <w:num w:numId="45" w16cid:durableId="1278023819">
    <w:abstractNumId w:val="23"/>
  </w:num>
  <w:num w:numId="46" w16cid:durableId="462625524">
    <w:abstractNumId w:val="23"/>
  </w:num>
  <w:num w:numId="47" w16cid:durableId="17187776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2C1"/>
    <w:rsid w:val="00010B87"/>
    <w:rsid w:val="00015EC0"/>
    <w:rsid w:val="00017C7B"/>
    <w:rsid w:val="000214AD"/>
    <w:rsid w:val="00022D02"/>
    <w:rsid w:val="00023EB9"/>
    <w:rsid w:val="00025F3F"/>
    <w:rsid w:val="00026972"/>
    <w:rsid w:val="000338B3"/>
    <w:rsid w:val="00034CE5"/>
    <w:rsid w:val="00034E28"/>
    <w:rsid w:val="00044DBF"/>
    <w:rsid w:val="00047DD6"/>
    <w:rsid w:val="0005696C"/>
    <w:rsid w:val="00060292"/>
    <w:rsid w:val="00060CF0"/>
    <w:rsid w:val="00061AF7"/>
    <w:rsid w:val="00063F98"/>
    <w:rsid w:val="00064337"/>
    <w:rsid w:val="0006459B"/>
    <w:rsid w:val="00065542"/>
    <w:rsid w:val="00066CCF"/>
    <w:rsid w:val="00067CFC"/>
    <w:rsid w:val="00075D15"/>
    <w:rsid w:val="00075F81"/>
    <w:rsid w:val="00083942"/>
    <w:rsid w:val="000B1741"/>
    <w:rsid w:val="000B3BDE"/>
    <w:rsid w:val="000B5EC4"/>
    <w:rsid w:val="000C3D0C"/>
    <w:rsid w:val="000C45FC"/>
    <w:rsid w:val="000C7956"/>
    <w:rsid w:val="000D7A87"/>
    <w:rsid w:val="000E1ED9"/>
    <w:rsid w:val="000F02E4"/>
    <w:rsid w:val="000F085D"/>
    <w:rsid w:val="0010445F"/>
    <w:rsid w:val="00111D6C"/>
    <w:rsid w:val="00116BBF"/>
    <w:rsid w:val="001221FC"/>
    <w:rsid w:val="00123E91"/>
    <w:rsid w:val="00127199"/>
    <w:rsid w:val="00130FE2"/>
    <w:rsid w:val="00144C2C"/>
    <w:rsid w:val="0015261A"/>
    <w:rsid w:val="001644FE"/>
    <w:rsid w:val="00167608"/>
    <w:rsid w:val="00170CC9"/>
    <w:rsid w:val="00171BE1"/>
    <w:rsid w:val="00181AB2"/>
    <w:rsid w:val="00182E8A"/>
    <w:rsid w:val="0018358B"/>
    <w:rsid w:val="001863ED"/>
    <w:rsid w:val="001866BE"/>
    <w:rsid w:val="0018730A"/>
    <w:rsid w:val="001960EE"/>
    <w:rsid w:val="0019705C"/>
    <w:rsid w:val="001A0AF6"/>
    <w:rsid w:val="001A26B1"/>
    <w:rsid w:val="001A3B37"/>
    <w:rsid w:val="001A5FFE"/>
    <w:rsid w:val="001A7E88"/>
    <w:rsid w:val="001B4C4E"/>
    <w:rsid w:val="001B75B1"/>
    <w:rsid w:val="001C1083"/>
    <w:rsid w:val="001D3D2F"/>
    <w:rsid w:val="001D4314"/>
    <w:rsid w:val="001E0EF3"/>
    <w:rsid w:val="001E7BE4"/>
    <w:rsid w:val="00200967"/>
    <w:rsid w:val="002009CF"/>
    <w:rsid w:val="0020481B"/>
    <w:rsid w:val="00205FE3"/>
    <w:rsid w:val="002063F4"/>
    <w:rsid w:val="00213C21"/>
    <w:rsid w:val="0022269C"/>
    <w:rsid w:val="002239F5"/>
    <w:rsid w:val="00226A7B"/>
    <w:rsid w:val="00231A11"/>
    <w:rsid w:val="002359B6"/>
    <w:rsid w:val="00235FFE"/>
    <w:rsid w:val="00240916"/>
    <w:rsid w:val="00240EE5"/>
    <w:rsid w:val="00243C70"/>
    <w:rsid w:val="00244048"/>
    <w:rsid w:val="002455F2"/>
    <w:rsid w:val="00250BC0"/>
    <w:rsid w:val="0025755F"/>
    <w:rsid w:val="00262125"/>
    <w:rsid w:val="00266868"/>
    <w:rsid w:val="00267633"/>
    <w:rsid w:val="00273975"/>
    <w:rsid w:val="0027419D"/>
    <w:rsid w:val="00274526"/>
    <w:rsid w:val="00276A09"/>
    <w:rsid w:val="00276DC9"/>
    <w:rsid w:val="00277361"/>
    <w:rsid w:val="00277731"/>
    <w:rsid w:val="00280D8D"/>
    <w:rsid w:val="00281683"/>
    <w:rsid w:val="00292F53"/>
    <w:rsid w:val="00297DAD"/>
    <w:rsid w:val="002B193D"/>
    <w:rsid w:val="002B1DC0"/>
    <w:rsid w:val="002B28F2"/>
    <w:rsid w:val="002B6803"/>
    <w:rsid w:val="002C6CB1"/>
    <w:rsid w:val="002D01DF"/>
    <w:rsid w:val="002D50F7"/>
    <w:rsid w:val="002D57C3"/>
    <w:rsid w:val="002E2C1E"/>
    <w:rsid w:val="002F71CE"/>
    <w:rsid w:val="003033A1"/>
    <w:rsid w:val="00306AFD"/>
    <w:rsid w:val="00312512"/>
    <w:rsid w:val="00314A45"/>
    <w:rsid w:val="00320C12"/>
    <w:rsid w:val="003508AA"/>
    <w:rsid w:val="00353B45"/>
    <w:rsid w:val="00357F9B"/>
    <w:rsid w:val="00361C59"/>
    <w:rsid w:val="00363FB0"/>
    <w:rsid w:val="00367FD9"/>
    <w:rsid w:val="00374E81"/>
    <w:rsid w:val="003775E4"/>
    <w:rsid w:val="00383CAD"/>
    <w:rsid w:val="003857BD"/>
    <w:rsid w:val="00392E1D"/>
    <w:rsid w:val="003934F8"/>
    <w:rsid w:val="00395A21"/>
    <w:rsid w:val="003A77CE"/>
    <w:rsid w:val="003A7E31"/>
    <w:rsid w:val="003B3D56"/>
    <w:rsid w:val="003B7929"/>
    <w:rsid w:val="003C4C4F"/>
    <w:rsid w:val="003D0153"/>
    <w:rsid w:val="003D5381"/>
    <w:rsid w:val="003F3CB0"/>
    <w:rsid w:val="003F3D65"/>
    <w:rsid w:val="003F4D39"/>
    <w:rsid w:val="00400F49"/>
    <w:rsid w:val="00401D09"/>
    <w:rsid w:val="0041092E"/>
    <w:rsid w:val="00410A26"/>
    <w:rsid w:val="004255F7"/>
    <w:rsid w:val="00442F08"/>
    <w:rsid w:val="00443F74"/>
    <w:rsid w:val="00450400"/>
    <w:rsid w:val="00451D26"/>
    <w:rsid w:val="00455F4B"/>
    <w:rsid w:val="004634B4"/>
    <w:rsid w:val="00465381"/>
    <w:rsid w:val="00473FC0"/>
    <w:rsid w:val="00476D68"/>
    <w:rsid w:val="00481C98"/>
    <w:rsid w:val="00486F21"/>
    <w:rsid w:val="00490701"/>
    <w:rsid w:val="00490918"/>
    <w:rsid w:val="00490E41"/>
    <w:rsid w:val="004916EC"/>
    <w:rsid w:val="004935A2"/>
    <w:rsid w:val="00496F6B"/>
    <w:rsid w:val="004A3317"/>
    <w:rsid w:val="004A4094"/>
    <w:rsid w:val="004A7973"/>
    <w:rsid w:val="004C2016"/>
    <w:rsid w:val="004D06E3"/>
    <w:rsid w:val="004D0771"/>
    <w:rsid w:val="004D546B"/>
    <w:rsid w:val="004E4ADF"/>
    <w:rsid w:val="004E7986"/>
    <w:rsid w:val="004F27B9"/>
    <w:rsid w:val="004F2E01"/>
    <w:rsid w:val="004F3126"/>
    <w:rsid w:val="00507D9C"/>
    <w:rsid w:val="0051165B"/>
    <w:rsid w:val="00511E6C"/>
    <w:rsid w:val="00512C91"/>
    <w:rsid w:val="00530C64"/>
    <w:rsid w:val="00535DE3"/>
    <w:rsid w:val="0054188B"/>
    <w:rsid w:val="00542208"/>
    <w:rsid w:val="00544FC8"/>
    <w:rsid w:val="005463CC"/>
    <w:rsid w:val="00547F32"/>
    <w:rsid w:val="005608B5"/>
    <w:rsid w:val="00573FA5"/>
    <w:rsid w:val="00575F62"/>
    <w:rsid w:val="00584A89"/>
    <w:rsid w:val="00586F33"/>
    <w:rsid w:val="005A4BB7"/>
    <w:rsid w:val="005B0C0E"/>
    <w:rsid w:val="005B32E1"/>
    <w:rsid w:val="005B370C"/>
    <w:rsid w:val="005B44BE"/>
    <w:rsid w:val="005C23E8"/>
    <w:rsid w:val="005C378D"/>
    <w:rsid w:val="005D4D30"/>
    <w:rsid w:val="005D65D3"/>
    <w:rsid w:val="005E0711"/>
    <w:rsid w:val="005E1ED2"/>
    <w:rsid w:val="005E6A84"/>
    <w:rsid w:val="005E6C72"/>
    <w:rsid w:val="005F46C1"/>
    <w:rsid w:val="005F540F"/>
    <w:rsid w:val="005F5E99"/>
    <w:rsid w:val="0060212E"/>
    <w:rsid w:val="00610907"/>
    <w:rsid w:val="00612F7B"/>
    <w:rsid w:val="00616857"/>
    <w:rsid w:val="00617DEA"/>
    <w:rsid w:val="00625DC2"/>
    <w:rsid w:val="006340A9"/>
    <w:rsid w:val="00642E02"/>
    <w:rsid w:val="00653107"/>
    <w:rsid w:val="00664B53"/>
    <w:rsid w:val="00666340"/>
    <w:rsid w:val="006709A3"/>
    <w:rsid w:val="00675E8A"/>
    <w:rsid w:val="00682726"/>
    <w:rsid w:val="00684272"/>
    <w:rsid w:val="00685C3E"/>
    <w:rsid w:val="006927B0"/>
    <w:rsid w:val="00692B42"/>
    <w:rsid w:val="00693D7A"/>
    <w:rsid w:val="00694E3F"/>
    <w:rsid w:val="006A293D"/>
    <w:rsid w:val="006A4A71"/>
    <w:rsid w:val="006B2471"/>
    <w:rsid w:val="006B47DA"/>
    <w:rsid w:val="006B5EAF"/>
    <w:rsid w:val="006C00A2"/>
    <w:rsid w:val="006C0D63"/>
    <w:rsid w:val="006C36C8"/>
    <w:rsid w:val="006C57D8"/>
    <w:rsid w:val="006D1F87"/>
    <w:rsid w:val="006D3B1F"/>
    <w:rsid w:val="006D45EE"/>
    <w:rsid w:val="006E12FE"/>
    <w:rsid w:val="006E1892"/>
    <w:rsid w:val="006E30CC"/>
    <w:rsid w:val="006E621C"/>
    <w:rsid w:val="006E708E"/>
    <w:rsid w:val="006F2884"/>
    <w:rsid w:val="006F2AAF"/>
    <w:rsid w:val="006F3950"/>
    <w:rsid w:val="006F7711"/>
    <w:rsid w:val="00707CDD"/>
    <w:rsid w:val="0072647A"/>
    <w:rsid w:val="00732863"/>
    <w:rsid w:val="00752239"/>
    <w:rsid w:val="00756C54"/>
    <w:rsid w:val="00757D6A"/>
    <w:rsid w:val="00760C36"/>
    <w:rsid w:val="007774EE"/>
    <w:rsid w:val="00782F85"/>
    <w:rsid w:val="00787518"/>
    <w:rsid w:val="00793086"/>
    <w:rsid w:val="007A5501"/>
    <w:rsid w:val="007A593D"/>
    <w:rsid w:val="007B0811"/>
    <w:rsid w:val="007B29E2"/>
    <w:rsid w:val="007B4906"/>
    <w:rsid w:val="007B6CBD"/>
    <w:rsid w:val="007D3AD2"/>
    <w:rsid w:val="007E13D8"/>
    <w:rsid w:val="007E2EF9"/>
    <w:rsid w:val="007E76EB"/>
    <w:rsid w:val="007F02E5"/>
    <w:rsid w:val="007F322D"/>
    <w:rsid w:val="007F4050"/>
    <w:rsid w:val="007F46C1"/>
    <w:rsid w:val="007F645B"/>
    <w:rsid w:val="007F6ACC"/>
    <w:rsid w:val="007F71DE"/>
    <w:rsid w:val="008011EB"/>
    <w:rsid w:val="00805848"/>
    <w:rsid w:val="00806DBC"/>
    <w:rsid w:val="00807E85"/>
    <w:rsid w:val="00814D66"/>
    <w:rsid w:val="008204F1"/>
    <w:rsid w:val="0082097F"/>
    <w:rsid w:val="008248DB"/>
    <w:rsid w:val="00831FB4"/>
    <w:rsid w:val="00832AD8"/>
    <w:rsid w:val="0083415D"/>
    <w:rsid w:val="00842AFB"/>
    <w:rsid w:val="008444BC"/>
    <w:rsid w:val="008514A9"/>
    <w:rsid w:val="008524BF"/>
    <w:rsid w:val="00852E36"/>
    <w:rsid w:val="00856A5C"/>
    <w:rsid w:val="00860638"/>
    <w:rsid w:val="0086551B"/>
    <w:rsid w:val="00867A3D"/>
    <w:rsid w:val="00871F01"/>
    <w:rsid w:val="00873183"/>
    <w:rsid w:val="00875C24"/>
    <w:rsid w:val="008876B7"/>
    <w:rsid w:val="00887D9C"/>
    <w:rsid w:val="008906F0"/>
    <w:rsid w:val="0089264E"/>
    <w:rsid w:val="008A1A8A"/>
    <w:rsid w:val="008A32F0"/>
    <w:rsid w:val="008A67F3"/>
    <w:rsid w:val="008B0E97"/>
    <w:rsid w:val="008B18AC"/>
    <w:rsid w:val="008B64BF"/>
    <w:rsid w:val="008C7165"/>
    <w:rsid w:val="008D2060"/>
    <w:rsid w:val="008D3278"/>
    <w:rsid w:val="008E0253"/>
    <w:rsid w:val="008E04FB"/>
    <w:rsid w:val="008E4A63"/>
    <w:rsid w:val="008E5DCC"/>
    <w:rsid w:val="008E713B"/>
    <w:rsid w:val="0090125B"/>
    <w:rsid w:val="00911CCA"/>
    <w:rsid w:val="00914E68"/>
    <w:rsid w:val="009240E3"/>
    <w:rsid w:val="00930B0F"/>
    <w:rsid w:val="00940E84"/>
    <w:rsid w:val="00941A01"/>
    <w:rsid w:val="0094672B"/>
    <w:rsid w:val="00946B25"/>
    <w:rsid w:val="00957898"/>
    <w:rsid w:val="009675BB"/>
    <w:rsid w:val="00972E80"/>
    <w:rsid w:val="0097551C"/>
    <w:rsid w:val="0097640A"/>
    <w:rsid w:val="00980637"/>
    <w:rsid w:val="00981199"/>
    <w:rsid w:val="00982C9B"/>
    <w:rsid w:val="00984D31"/>
    <w:rsid w:val="00984EC9"/>
    <w:rsid w:val="009978E0"/>
    <w:rsid w:val="009A2C54"/>
    <w:rsid w:val="009A321C"/>
    <w:rsid w:val="009A4898"/>
    <w:rsid w:val="009A4DFA"/>
    <w:rsid w:val="009C5FC8"/>
    <w:rsid w:val="009C72E3"/>
    <w:rsid w:val="009C77C4"/>
    <w:rsid w:val="009D5041"/>
    <w:rsid w:val="009E29AD"/>
    <w:rsid w:val="009E581D"/>
    <w:rsid w:val="009F06B7"/>
    <w:rsid w:val="009F1175"/>
    <w:rsid w:val="009F5F37"/>
    <w:rsid w:val="009F6540"/>
    <w:rsid w:val="00A03CE9"/>
    <w:rsid w:val="00A05BEE"/>
    <w:rsid w:val="00A06B8D"/>
    <w:rsid w:val="00A12E5C"/>
    <w:rsid w:val="00A160B7"/>
    <w:rsid w:val="00A16919"/>
    <w:rsid w:val="00A208D3"/>
    <w:rsid w:val="00A208D6"/>
    <w:rsid w:val="00A2202B"/>
    <w:rsid w:val="00A25BF2"/>
    <w:rsid w:val="00A307F8"/>
    <w:rsid w:val="00A30DCC"/>
    <w:rsid w:val="00A31B40"/>
    <w:rsid w:val="00A33E82"/>
    <w:rsid w:val="00A4114A"/>
    <w:rsid w:val="00A458CE"/>
    <w:rsid w:val="00A46D0E"/>
    <w:rsid w:val="00A47B37"/>
    <w:rsid w:val="00A50D35"/>
    <w:rsid w:val="00A533CE"/>
    <w:rsid w:val="00A624AF"/>
    <w:rsid w:val="00A74427"/>
    <w:rsid w:val="00A920E2"/>
    <w:rsid w:val="00A92374"/>
    <w:rsid w:val="00A93CB8"/>
    <w:rsid w:val="00A94926"/>
    <w:rsid w:val="00AA09A5"/>
    <w:rsid w:val="00AA43E2"/>
    <w:rsid w:val="00AA76C3"/>
    <w:rsid w:val="00AC2E25"/>
    <w:rsid w:val="00AC5EF0"/>
    <w:rsid w:val="00AD02B4"/>
    <w:rsid w:val="00AD2328"/>
    <w:rsid w:val="00AD6499"/>
    <w:rsid w:val="00AE1AB1"/>
    <w:rsid w:val="00AE3AA8"/>
    <w:rsid w:val="00AE7C63"/>
    <w:rsid w:val="00AF0597"/>
    <w:rsid w:val="00AF2A42"/>
    <w:rsid w:val="00AF7F1F"/>
    <w:rsid w:val="00B05729"/>
    <w:rsid w:val="00B05E21"/>
    <w:rsid w:val="00B07688"/>
    <w:rsid w:val="00B07E38"/>
    <w:rsid w:val="00B10F1C"/>
    <w:rsid w:val="00B2134F"/>
    <w:rsid w:val="00B3095B"/>
    <w:rsid w:val="00B34F55"/>
    <w:rsid w:val="00B3677F"/>
    <w:rsid w:val="00B41C7F"/>
    <w:rsid w:val="00B537A7"/>
    <w:rsid w:val="00B62068"/>
    <w:rsid w:val="00B73EF9"/>
    <w:rsid w:val="00B847D0"/>
    <w:rsid w:val="00B9162B"/>
    <w:rsid w:val="00B9230D"/>
    <w:rsid w:val="00BA7203"/>
    <w:rsid w:val="00BA7A57"/>
    <w:rsid w:val="00BB0301"/>
    <w:rsid w:val="00BB4029"/>
    <w:rsid w:val="00BB5604"/>
    <w:rsid w:val="00BC3586"/>
    <w:rsid w:val="00BC60D4"/>
    <w:rsid w:val="00BC6A6B"/>
    <w:rsid w:val="00BC77EF"/>
    <w:rsid w:val="00BD0D55"/>
    <w:rsid w:val="00BD5A07"/>
    <w:rsid w:val="00BE6B0A"/>
    <w:rsid w:val="00BE6D77"/>
    <w:rsid w:val="00BF198D"/>
    <w:rsid w:val="00C053EF"/>
    <w:rsid w:val="00C061FE"/>
    <w:rsid w:val="00C07C47"/>
    <w:rsid w:val="00C113B2"/>
    <w:rsid w:val="00C13A96"/>
    <w:rsid w:val="00C20A9D"/>
    <w:rsid w:val="00C21FDC"/>
    <w:rsid w:val="00C25946"/>
    <w:rsid w:val="00C36BA5"/>
    <w:rsid w:val="00C44B3E"/>
    <w:rsid w:val="00C51A9A"/>
    <w:rsid w:val="00C61E5B"/>
    <w:rsid w:val="00C622DF"/>
    <w:rsid w:val="00C6255E"/>
    <w:rsid w:val="00C63D15"/>
    <w:rsid w:val="00C64B57"/>
    <w:rsid w:val="00C74C57"/>
    <w:rsid w:val="00C8678C"/>
    <w:rsid w:val="00C9083F"/>
    <w:rsid w:val="00C957A5"/>
    <w:rsid w:val="00CA0C2B"/>
    <w:rsid w:val="00CA36C2"/>
    <w:rsid w:val="00CA68CE"/>
    <w:rsid w:val="00CB022B"/>
    <w:rsid w:val="00CB2133"/>
    <w:rsid w:val="00CB2F1E"/>
    <w:rsid w:val="00CB4A25"/>
    <w:rsid w:val="00CC393D"/>
    <w:rsid w:val="00CC58EF"/>
    <w:rsid w:val="00CE4174"/>
    <w:rsid w:val="00CF12E0"/>
    <w:rsid w:val="00D02DB6"/>
    <w:rsid w:val="00D039E0"/>
    <w:rsid w:val="00D065E5"/>
    <w:rsid w:val="00D17221"/>
    <w:rsid w:val="00D373A2"/>
    <w:rsid w:val="00D41211"/>
    <w:rsid w:val="00D5513E"/>
    <w:rsid w:val="00D57C72"/>
    <w:rsid w:val="00D64D5D"/>
    <w:rsid w:val="00D64FD2"/>
    <w:rsid w:val="00D65185"/>
    <w:rsid w:val="00D7481D"/>
    <w:rsid w:val="00D75AD0"/>
    <w:rsid w:val="00D800BD"/>
    <w:rsid w:val="00D815F5"/>
    <w:rsid w:val="00D82252"/>
    <w:rsid w:val="00D82E5F"/>
    <w:rsid w:val="00D83976"/>
    <w:rsid w:val="00D84F90"/>
    <w:rsid w:val="00D87DCC"/>
    <w:rsid w:val="00DB1134"/>
    <w:rsid w:val="00DC171A"/>
    <w:rsid w:val="00DC1884"/>
    <w:rsid w:val="00DD1E91"/>
    <w:rsid w:val="00DD5D65"/>
    <w:rsid w:val="00DD715A"/>
    <w:rsid w:val="00DE0529"/>
    <w:rsid w:val="00DE0A99"/>
    <w:rsid w:val="00DF3E9D"/>
    <w:rsid w:val="00E03756"/>
    <w:rsid w:val="00E043D0"/>
    <w:rsid w:val="00E13630"/>
    <w:rsid w:val="00E1725A"/>
    <w:rsid w:val="00E2087F"/>
    <w:rsid w:val="00E30F5C"/>
    <w:rsid w:val="00E5020E"/>
    <w:rsid w:val="00E5558A"/>
    <w:rsid w:val="00E566B8"/>
    <w:rsid w:val="00E57D67"/>
    <w:rsid w:val="00E65597"/>
    <w:rsid w:val="00E7129A"/>
    <w:rsid w:val="00E75B0F"/>
    <w:rsid w:val="00E77432"/>
    <w:rsid w:val="00E777A0"/>
    <w:rsid w:val="00E77C52"/>
    <w:rsid w:val="00E817CE"/>
    <w:rsid w:val="00E82888"/>
    <w:rsid w:val="00E828A0"/>
    <w:rsid w:val="00E831DB"/>
    <w:rsid w:val="00E85102"/>
    <w:rsid w:val="00E95754"/>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E0722"/>
    <w:rsid w:val="00EE4916"/>
    <w:rsid w:val="00EF02C1"/>
    <w:rsid w:val="00EF1A9D"/>
    <w:rsid w:val="00EF24FF"/>
    <w:rsid w:val="00EF4CEE"/>
    <w:rsid w:val="00EF51B5"/>
    <w:rsid w:val="00F00D7F"/>
    <w:rsid w:val="00F129D2"/>
    <w:rsid w:val="00F132B9"/>
    <w:rsid w:val="00F13490"/>
    <w:rsid w:val="00F23285"/>
    <w:rsid w:val="00F27366"/>
    <w:rsid w:val="00F27496"/>
    <w:rsid w:val="00F35327"/>
    <w:rsid w:val="00F36306"/>
    <w:rsid w:val="00F4073F"/>
    <w:rsid w:val="00F41E11"/>
    <w:rsid w:val="00F612A9"/>
    <w:rsid w:val="00F61EFA"/>
    <w:rsid w:val="00F62225"/>
    <w:rsid w:val="00F64E8D"/>
    <w:rsid w:val="00F67838"/>
    <w:rsid w:val="00F7017D"/>
    <w:rsid w:val="00F730B3"/>
    <w:rsid w:val="00F80794"/>
    <w:rsid w:val="00F84799"/>
    <w:rsid w:val="00F87C3C"/>
    <w:rsid w:val="00F90599"/>
    <w:rsid w:val="00F9277B"/>
    <w:rsid w:val="00FA3FAF"/>
    <w:rsid w:val="00FB22CD"/>
    <w:rsid w:val="00FB72FA"/>
    <w:rsid w:val="00FC0260"/>
    <w:rsid w:val="00FC0BBA"/>
    <w:rsid w:val="00FC2072"/>
    <w:rsid w:val="00FC26E0"/>
    <w:rsid w:val="00FC5966"/>
    <w:rsid w:val="00FC5E0D"/>
    <w:rsid w:val="00FD0D5A"/>
    <w:rsid w:val="00FD136F"/>
    <w:rsid w:val="00FD24A0"/>
    <w:rsid w:val="00FD29CC"/>
    <w:rsid w:val="00FD7458"/>
    <w:rsid w:val="00FE0B92"/>
    <w:rsid w:val="00FE2EB5"/>
    <w:rsid w:val="00FE40E1"/>
    <w:rsid w:val="00FE6B0C"/>
    <w:rsid w:val="00FF2337"/>
    <w:rsid w:val="00FF48F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8053">
      <w:bodyDiv w:val="1"/>
      <w:marLeft w:val="0"/>
      <w:marRight w:val="0"/>
      <w:marTop w:val="0"/>
      <w:marBottom w:val="0"/>
      <w:divBdr>
        <w:top w:val="none" w:sz="0" w:space="0" w:color="auto"/>
        <w:left w:val="none" w:sz="0" w:space="0" w:color="auto"/>
        <w:bottom w:val="none" w:sz="0" w:space="0" w:color="auto"/>
        <w:right w:val="none" w:sz="0" w:space="0" w:color="auto"/>
      </w:divBdr>
    </w:div>
    <w:div w:id="227230331">
      <w:bodyDiv w:val="1"/>
      <w:marLeft w:val="0"/>
      <w:marRight w:val="0"/>
      <w:marTop w:val="0"/>
      <w:marBottom w:val="0"/>
      <w:divBdr>
        <w:top w:val="none" w:sz="0" w:space="0" w:color="auto"/>
        <w:left w:val="none" w:sz="0" w:space="0" w:color="auto"/>
        <w:bottom w:val="none" w:sz="0" w:space="0" w:color="auto"/>
        <w:right w:val="none" w:sz="0" w:space="0" w:color="auto"/>
      </w:divBdr>
    </w:div>
    <w:div w:id="405538250">
      <w:bodyDiv w:val="1"/>
      <w:marLeft w:val="0"/>
      <w:marRight w:val="0"/>
      <w:marTop w:val="0"/>
      <w:marBottom w:val="0"/>
      <w:divBdr>
        <w:top w:val="none" w:sz="0" w:space="0" w:color="auto"/>
        <w:left w:val="none" w:sz="0" w:space="0" w:color="auto"/>
        <w:bottom w:val="none" w:sz="0" w:space="0" w:color="auto"/>
        <w:right w:val="none" w:sz="0" w:space="0" w:color="auto"/>
      </w:divBdr>
    </w:div>
    <w:div w:id="465320341">
      <w:bodyDiv w:val="1"/>
      <w:marLeft w:val="0"/>
      <w:marRight w:val="0"/>
      <w:marTop w:val="0"/>
      <w:marBottom w:val="0"/>
      <w:divBdr>
        <w:top w:val="none" w:sz="0" w:space="0" w:color="auto"/>
        <w:left w:val="none" w:sz="0" w:space="0" w:color="auto"/>
        <w:bottom w:val="none" w:sz="0" w:space="0" w:color="auto"/>
        <w:right w:val="none" w:sz="0" w:space="0" w:color="auto"/>
      </w:divBdr>
    </w:div>
    <w:div w:id="523982920">
      <w:bodyDiv w:val="1"/>
      <w:marLeft w:val="0"/>
      <w:marRight w:val="0"/>
      <w:marTop w:val="0"/>
      <w:marBottom w:val="0"/>
      <w:divBdr>
        <w:top w:val="none" w:sz="0" w:space="0" w:color="auto"/>
        <w:left w:val="none" w:sz="0" w:space="0" w:color="auto"/>
        <w:bottom w:val="none" w:sz="0" w:space="0" w:color="auto"/>
        <w:right w:val="none" w:sz="0" w:space="0" w:color="auto"/>
      </w:divBdr>
    </w:div>
    <w:div w:id="532772584">
      <w:bodyDiv w:val="1"/>
      <w:marLeft w:val="0"/>
      <w:marRight w:val="0"/>
      <w:marTop w:val="0"/>
      <w:marBottom w:val="0"/>
      <w:divBdr>
        <w:top w:val="none" w:sz="0" w:space="0" w:color="auto"/>
        <w:left w:val="none" w:sz="0" w:space="0" w:color="auto"/>
        <w:bottom w:val="none" w:sz="0" w:space="0" w:color="auto"/>
        <w:right w:val="none" w:sz="0" w:space="0" w:color="auto"/>
      </w:divBdr>
    </w:div>
    <w:div w:id="654797020">
      <w:bodyDiv w:val="1"/>
      <w:marLeft w:val="0"/>
      <w:marRight w:val="0"/>
      <w:marTop w:val="0"/>
      <w:marBottom w:val="0"/>
      <w:divBdr>
        <w:top w:val="none" w:sz="0" w:space="0" w:color="auto"/>
        <w:left w:val="none" w:sz="0" w:space="0" w:color="auto"/>
        <w:bottom w:val="none" w:sz="0" w:space="0" w:color="auto"/>
        <w:right w:val="none" w:sz="0" w:space="0" w:color="auto"/>
      </w:divBdr>
    </w:div>
    <w:div w:id="770708286">
      <w:bodyDiv w:val="1"/>
      <w:marLeft w:val="0"/>
      <w:marRight w:val="0"/>
      <w:marTop w:val="0"/>
      <w:marBottom w:val="0"/>
      <w:divBdr>
        <w:top w:val="none" w:sz="0" w:space="0" w:color="auto"/>
        <w:left w:val="none" w:sz="0" w:space="0" w:color="auto"/>
        <w:bottom w:val="none" w:sz="0" w:space="0" w:color="auto"/>
        <w:right w:val="none" w:sz="0" w:space="0" w:color="auto"/>
      </w:divBdr>
    </w:div>
    <w:div w:id="811872422">
      <w:bodyDiv w:val="1"/>
      <w:marLeft w:val="0"/>
      <w:marRight w:val="0"/>
      <w:marTop w:val="0"/>
      <w:marBottom w:val="0"/>
      <w:divBdr>
        <w:top w:val="none" w:sz="0" w:space="0" w:color="auto"/>
        <w:left w:val="none" w:sz="0" w:space="0" w:color="auto"/>
        <w:bottom w:val="none" w:sz="0" w:space="0" w:color="auto"/>
        <w:right w:val="none" w:sz="0" w:space="0" w:color="auto"/>
      </w:divBdr>
    </w:div>
    <w:div w:id="871579393">
      <w:bodyDiv w:val="1"/>
      <w:marLeft w:val="0"/>
      <w:marRight w:val="0"/>
      <w:marTop w:val="0"/>
      <w:marBottom w:val="0"/>
      <w:divBdr>
        <w:top w:val="none" w:sz="0" w:space="0" w:color="auto"/>
        <w:left w:val="none" w:sz="0" w:space="0" w:color="auto"/>
        <w:bottom w:val="none" w:sz="0" w:space="0" w:color="auto"/>
        <w:right w:val="none" w:sz="0" w:space="0" w:color="auto"/>
      </w:divBdr>
    </w:div>
    <w:div w:id="964701052">
      <w:bodyDiv w:val="1"/>
      <w:marLeft w:val="0"/>
      <w:marRight w:val="0"/>
      <w:marTop w:val="0"/>
      <w:marBottom w:val="0"/>
      <w:divBdr>
        <w:top w:val="none" w:sz="0" w:space="0" w:color="auto"/>
        <w:left w:val="none" w:sz="0" w:space="0" w:color="auto"/>
        <w:bottom w:val="none" w:sz="0" w:space="0" w:color="auto"/>
        <w:right w:val="none" w:sz="0" w:space="0" w:color="auto"/>
      </w:divBdr>
    </w:div>
    <w:div w:id="983002019">
      <w:bodyDiv w:val="1"/>
      <w:marLeft w:val="0"/>
      <w:marRight w:val="0"/>
      <w:marTop w:val="0"/>
      <w:marBottom w:val="0"/>
      <w:divBdr>
        <w:top w:val="none" w:sz="0" w:space="0" w:color="auto"/>
        <w:left w:val="none" w:sz="0" w:space="0" w:color="auto"/>
        <w:bottom w:val="none" w:sz="0" w:space="0" w:color="auto"/>
        <w:right w:val="none" w:sz="0" w:space="0" w:color="auto"/>
      </w:divBdr>
    </w:div>
    <w:div w:id="1170100089">
      <w:bodyDiv w:val="1"/>
      <w:marLeft w:val="0"/>
      <w:marRight w:val="0"/>
      <w:marTop w:val="0"/>
      <w:marBottom w:val="0"/>
      <w:divBdr>
        <w:top w:val="none" w:sz="0" w:space="0" w:color="auto"/>
        <w:left w:val="none" w:sz="0" w:space="0" w:color="auto"/>
        <w:bottom w:val="none" w:sz="0" w:space="0" w:color="auto"/>
        <w:right w:val="none" w:sz="0" w:space="0" w:color="auto"/>
      </w:divBdr>
    </w:div>
    <w:div w:id="1254509045">
      <w:bodyDiv w:val="1"/>
      <w:marLeft w:val="0"/>
      <w:marRight w:val="0"/>
      <w:marTop w:val="0"/>
      <w:marBottom w:val="0"/>
      <w:divBdr>
        <w:top w:val="none" w:sz="0" w:space="0" w:color="auto"/>
        <w:left w:val="none" w:sz="0" w:space="0" w:color="auto"/>
        <w:bottom w:val="none" w:sz="0" w:space="0" w:color="auto"/>
        <w:right w:val="none" w:sz="0" w:space="0" w:color="auto"/>
      </w:divBdr>
    </w:div>
    <w:div w:id="1291715698">
      <w:bodyDiv w:val="1"/>
      <w:marLeft w:val="0"/>
      <w:marRight w:val="0"/>
      <w:marTop w:val="0"/>
      <w:marBottom w:val="0"/>
      <w:divBdr>
        <w:top w:val="none" w:sz="0" w:space="0" w:color="auto"/>
        <w:left w:val="none" w:sz="0" w:space="0" w:color="auto"/>
        <w:bottom w:val="none" w:sz="0" w:space="0" w:color="auto"/>
        <w:right w:val="none" w:sz="0" w:space="0" w:color="auto"/>
      </w:divBdr>
    </w:div>
    <w:div w:id="1316377550">
      <w:bodyDiv w:val="1"/>
      <w:marLeft w:val="0"/>
      <w:marRight w:val="0"/>
      <w:marTop w:val="0"/>
      <w:marBottom w:val="0"/>
      <w:divBdr>
        <w:top w:val="none" w:sz="0" w:space="0" w:color="auto"/>
        <w:left w:val="none" w:sz="0" w:space="0" w:color="auto"/>
        <w:bottom w:val="none" w:sz="0" w:space="0" w:color="auto"/>
        <w:right w:val="none" w:sz="0" w:space="0" w:color="auto"/>
      </w:divBdr>
    </w:div>
    <w:div w:id="1574313613">
      <w:bodyDiv w:val="1"/>
      <w:marLeft w:val="0"/>
      <w:marRight w:val="0"/>
      <w:marTop w:val="0"/>
      <w:marBottom w:val="0"/>
      <w:divBdr>
        <w:top w:val="none" w:sz="0" w:space="0" w:color="auto"/>
        <w:left w:val="none" w:sz="0" w:space="0" w:color="auto"/>
        <w:bottom w:val="none" w:sz="0" w:space="0" w:color="auto"/>
        <w:right w:val="none" w:sz="0" w:space="0" w:color="auto"/>
      </w:divBdr>
    </w:div>
    <w:div w:id="1645309788">
      <w:bodyDiv w:val="1"/>
      <w:marLeft w:val="0"/>
      <w:marRight w:val="0"/>
      <w:marTop w:val="0"/>
      <w:marBottom w:val="0"/>
      <w:divBdr>
        <w:top w:val="none" w:sz="0" w:space="0" w:color="auto"/>
        <w:left w:val="none" w:sz="0" w:space="0" w:color="auto"/>
        <w:bottom w:val="none" w:sz="0" w:space="0" w:color="auto"/>
        <w:right w:val="none" w:sz="0" w:space="0" w:color="auto"/>
      </w:divBdr>
    </w:div>
    <w:div w:id="1705015928">
      <w:bodyDiv w:val="1"/>
      <w:marLeft w:val="0"/>
      <w:marRight w:val="0"/>
      <w:marTop w:val="0"/>
      <w:marBottom w:val="0"/>
      <w:divBdr>
        <w:top w:val="none" w:sz="0" w:space="0" w:color="auto"/>
        <w:left w:val="none" w:sz="0" w:space="0" w:color="auto"/>
        <w:bottom w:val="none" w:sz="0" w:space="0" w:color="auto"/>
        <w:right w:val="none" w:sz="0" w:space="0" w:color="auto"/>
      </w:divBdr>
    </w:div>
    <w:div w:id="1926304953">
      <w:bodyDiv w:val="1"/>
      <w:marLeft w:val="0"/>
      <w:marRight w:val="0"/>
      <w:marTop w:val="0"/>
      <w:marBottom w:val="0"/>
      <w:divBdr>
        <w:top w:val="none" w:sz="0" w:space="0" w:color="auto"/>
        <w:left w:val="none" w:sz="0" w:space="0" w:color="auto"/>
        <w:bottom w:val="none" w:sz="0" w:space="0" w:color="auto"/>
        <w:right w:val="none" w:sz="0" w:space="0" w:color="auto"/>
      </w:divBdr>
    </w:div>
    <w:div w:id="1931691191">
      <w:bodyDiv w:val="1"/>
      <w:marLeft w:val="0"/>
      <w:marRight w:val="0"/>
      <w:marTop w:val="0"/>
      <w:marBottom w:val="0"/>
      <w:divBdr>
        <w:top w:val="none" w:sz="0" w:space="0" w:color="auto"/>
        <w:left w:val="none" w:sz="0" w:space="0" w:color="auto"/>
        <w:bottom w:val="none" w:sz="0" w:space="0" w:color="auto"/>
        <w:right w:val="none" w:sz="0" w:space="0" w:color="auto"/>
      </w:divBdr>
    </w:div>
    <w:div w:id="1988700338">
      <w:bodyDiv w:val="1"/>
      <w:marLeft w:val="0"/>
      <w:marRight w:val="0"/>
      <w:marTop w:val="0"/>
      <w:marBottom w:val="0"/>
      <w:divBdr>
        <w:top w:val="none" w:sz="0" w:space="0" w:color="auto"/>
        <w:left w:val="none" w:sz="0" w:space="0" w:color="auto"/>
        <w:bottom w:val="none" w:sz="0" w:space="0" w:color="auto"/>
        <w:right w:val="none" w:sz="0" w:space="0" w:color="auto"/>
      </w:divBdr>
    </w:div>
    <w:div w:id="2064669000">
      <w:bodyDiv w:val="1"/>
      <w:marLeft w:val="0"/>
      <w:marRight w:val="0"/>
      <w:marTop w:val="0"/>
      <w:marBottom w:val="0"/>
      <w:divBdr>
        <w:top w:val="none" w:sz="0" w:space="0" w:color="auto"/>
        <w:left w:val="none" w:sz="0" w:space="0" w:color="auto"/>
        <w:bottom w:val="none" w:sz="0" w:space="0" w:color="auto"/>
        <w:right w:val="none" w:sz="0" w:space="0" w:color="auto"/>
      </w:divBdr>
    </w:div>
    <w:div w:id="212429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partnerships@communities.wa.gov.au" TargetMode="External"/><Relationship Id="rId18" Type="http://schemas.openxmlformats.org/officeDocument/2006/relationships/hyperlink" Target="mailto:Dhruval.Patel@communities.wa.gov.au" TargetMode="External"/><Relationship Id="rId26" Type="http://schemas.openxmlformats.org/officeDocument/2006/relationships/hyperlink" Target="mailto:Registrar@communities.wa.gov.au" TargetMode="External"/><Relationship Id="rId39" Type="http://schemas.openxmlformats.org/officeDocument/2006/relationships/hyperlink" Target="mailto:Amanda.poglits@communities.wa.gov.au" TargetMode="External"/><Relationship Id="rId21" Type="http://schemas.openxmlformats.org/officeDocument/2006/relationships/hyperlink" Target="mailto:Dain.Kirwan@communities.wa.gov.au" TargetMode="External"/><Relationship Id="rId34" Type="http://schemas.openxmlformats.org/officeDocument/2006/relationships/hyperlink" Target="mailto:HA_OpsExec@communities.wa.gov.au" TargetMode="External"/><Relationship Id="rId42" Type="http://schemas.openxmlformats.org/officeDocument/2006/relationships/hyperlink" Target="mailto:Neila.williams@communities.wa.gov.au" TargetMode="External"/><Relationship Id="rId47" Type="http://schemas.openxmlformats.org/officeDocument/2006/relationships/hyperlink" Target="mailto:Scott.Mcgill@dplh.wa.gov.au" TargetMode="External"/><Relationship Id="rId50" Type="http://schemas.openxmlformats.org/officeDocument/2006/relationships/hyperlink" Target="mailto:contact@developmentwa.com.au" TargetMode="External"/><Relationship Id="rId55" Type="http://schemas.openxmlformats.org/officeDocument/2006/relationships/hyperlink" Target="mailto:inquiries@nhfic.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Robert.Mcleod@communities.wa.gov.au" TargetMode="External"/><Relationship Id="rId20" Type="http://schemas.openxmlformats.org/officeDocument/2006/relationships/hyperlink" Target="mailto:William.dehaer@communities.wa.gov.au" TargetMode="External"/><Relationship Id="rId29" Type="http://schemas.openxmlformats.org/officeDocument/2006/relationships/hyperlink" Target="mailto:CFS-CHP@communities.wa.gov.au" TargetMode="External"/><Relationship Id="rId41" Type="http://schemas.openxmlformats.org/officeDocument/2006/relationships/hyperlink" Target="mailto:Jamie.strickland@communities.wa.gov.au" TargetMode="External"/><Relationship Id="rId54" Type="http://schemas.openxmlformats.org/officeDocument/2006/relationships/hyperlink" Target="mailto:Joanna.forman@communityhousing.com.a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haryn.Keating@communities.wa.gov.au" TargetMode="External"/><Relationship Id="rId32" Type="http://schemas.openxmlformats.org/officeDocument/2006/relationships/hyperlink" Target="mailto:PMO_Exec@communities.wa.gov.au" TargetMode="External"/><Relationship Id="rId37" Type="http://schemas.openxmlformats.org/officeDocument/2006/relationships/hyperlink" Target="mailto:homelessness@communities.wa.gov.au" TargetMode="External"/><Relationship Id="rId40" Type="http://schemas.openxmlformats.org/officeDocument/2006/relationships/hyperlink" Target="mailto:Bradley.mitchell@communities.wa.gov.au" TargetMode="External"/><Relationship Id="rId45" Type="http://schemas.openxmlformats.org/officeDocument/2006/relationships/hyperlink" Target="mailto:Andrew.geddes@communities.wa.gov.au" TargetMode="External"/><Relationship Id="rId53" Type="http://schemas.openxmlformats.org/officeDocument/2006/relationships/hyperlink" Target="mailto:contact@developmentwa.com.au"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teve.Carroll@communities.wa.gov.au" TargetMode="External"/><Relationship Id="rId23" Type="http://schemas.openxmlformats.org/officeDocument/2006/relationships/hyperlink" Target="mailto:HA_OPsExec@communities.wa.gov.au" TargetMode="External"/><Relationship Id="rId28" Type="http://schemas.openxmlformats.org/officeDocument/2006/relationships/hyperlink" Target="mailto:Registrar@communities.wa.gov.au" TargetMode="External"/><Relationship Id="rId36" Type="http://schemas.openxmlformats.org/officeDocument/2006/relationships/hyperlink" Target="mailto:Peter.roberts@communities.wa.gov.au" TargetMode="External"/><Relationship Id="rId49" Type="http://schemas.openxmlformats.org/officeDocument/2006/relationships/hyperlink" Target="mailto:Emily.Sivich@developmentwa.com.au"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PPExec@communities.wa.gov.au" TargetMode="External"/><Relationship Id="rId31" Type="http://schemas.openxmlformats.org/officeDocument/2006/relationships/hyperlink" Target="mailto:nwahf@communities.wa.gov.au" TargetMode="External"/><Relationship Id="rId44" Type="http://schemas.openxmlformats.org/officeDocument/2006/relationships/hyperlink" Target="mailto:Brendan.mooney@communities.wa.gov.au" TargetMode="External"/><Relationship Id="rId52" Type="http://schemas.openxmlformats.org/officeDocument/2006/relationships/hyperlink" Target="mailto:housingdelivery@developmentwa.com.au"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cqui.herring@communities.wa.gov.au" TargetMode="External"/><Relationship Id="rId22" Type="http://schemas.openxmlformats.org/officeDocument/2006/relationships/hyperlink" Target="mailto:Kathryn.robinson@communities.wa.gov.au" TargetMode="External"/><Relationship Id="rId27" Type="http://schemas.openxmlformats.org/officeDocument/2006/relationships/hyperlink" Target="mailto:Registrar@communities.wa.gov.au" TargetMode="External"/><Relationship Id="rId30" Type="http://schemas.openxmlformats.org/officeDocument/2006/relationships/hyperlink" Target="mailto:nwahf@communities.wa.gov.au" TargetMode="External"/><Relationship Id="rId35" Type="http://schemas.openxmlformats.org/officeDocument/2006/relationships/hyperlink" Target="mailto:Zane.richter@communities,wa,gov.au" TargetMode="External"/><Relationship Id="rId43" Type="http://schemas.openxmlformats.org/officeDocument/2006/relationships/hyperlink" Target="mailto:Renee.Gioffre@communities.wa.gov.au" TargetMode="External"/><Relationship Id="rId48" Type="http://schemas.openxmlformats.org/officeDocument/2006/relationships/hyperlink" Target="mailto:housingdelivery@developmentwa.com.au" TargetMode="External"/><Relationship Id="rId56" Type="http://schemas.openxmlformats.org/officeDocument/2006/relationships/hyperlink" Target="mailto:inquiries@nhfic.gov.au" TargetMode="External"/><Relationship Id="rId8" Type="http://schemas.openxmlformats.org/officeDocument/2006/relationships/settings" Target="settings.xml"/><Relationship Id="rId51" Type="http://schemas.openxmlformats.org/officeDocument/2006/relationships/hyperlink" Target="mailto:housingdelivery@developmentwa.com.au" TargetMode="External"/><Relationship Id="rId3" Type="http://schemas.openxmlformats.org/officeDocument/2006/relationships/customXml" Target="../customXml/item3.xml"/><Relationship Id="rId12" Type="http://schemas.openxmlformats.org/officeDocument/2006/relationships/hyperlink" Target="mailto:Angelicque.lance@communities.wa.gov.au" TargetMode="External"/><Relationship Id="rId17" Type="http://schemas.openxmlformats.org/officeDocument/2006/relationships/hyperlink" Target="mailto:CommunityHousing@communities.wa.gov.au" TargetMode="External"/><Relationship Id="rId25" Type="http://schemas.openxmlformats.org/officeDocument/2006/relationships/hyperlink" Target="mailto:Ella.quigley@communities.wa.gov.au" TargetMode="External"/><Relationship Id="rId33" Type="http://schemas.openxmlformats.org/officeDocument/2006/relationships/hyperlink" Target="mailto:Hema.krishnan@communities.wa.gov.au" TargetMode="External"/><Relationship Id="rId38" Type="http://schemas.openxmlformats.org/officeDocument/2006/relationships/hyperlink" Target="mailto:Joachim.lee@communities.wa.gov.au" TargetMode="External"/><Relationship Id="rId46" Type="http://schemas.openxmlformats.org/officeDocument/2006/relationships/hyperlink" Target="mailto:Caroline.Speirs@communities.wa.gov.au"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e278f-9f50-4af2-bc61-3ec198ebef6c" ContentTypeId="0x01010000739C5F412E4FFF9422A5756B897F2D" PreviousValue="false"/>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2.xml><?xml version="1.0" encoding="utf-8"?>
<ds:datastoreItem xmlns:ds="http://schemas.openxmlformats.org/officeDocument/2006/customXml" ds:itemID="{D64AFC36-C047-4B13-B91C-74CABE22D5EC}">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C2F07EDA-D952-4822-815B-C3893F773C92}">
  <ds:schemaRefs>
    <ds:schemaRef ds:uri="http://schemas.microsoft.com/sharepoint/v3/contenttype/forms"/>
  </ds:schemaRefs>
</ds:datastoreItem>
</file>

<file path=customXml/itemProps4.xml><?xml version="1.0" encoding="utf-8"?>
<ds:datastoreItem xmlns:ds="http://schemas.openxmlformats.org/officeDocument/2006/customXml" ds:itemID="{EC142DA8-76E7-467F-8928-7A9B1F846022}">
  <ds:schemaRefs>
    <ds:schemaRef ds:uri="Microsoft.SharePoint.Taxonomy.ContentTypeSync"/>
  </ds:schemaRefs>
</ds:datastoreItem>
</file>

<file path=customXml/itemProps5.xml><?xml version="1.0" encoding="utf-8"?>
<ds:datastoreItem xmlns:ds="http://schemas.openxmlformats.org/officeDocument/2006/customXml" ds:itemID="{339DE46C-36F4-4887-9FB6-0B87B16D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11157</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2023-09-05T04:06:00Z</dcterms:created>
  <dcterms:modified xsi:type="dcterms:W3CDTF">2023-11-22T03:06:00Z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MediaServiceImageTags">
    <vt:lpwstr/>
  </property>
  <property fmtid="{D5CDD505-2E9C-101B-9397-08002B2CF9AE}" pid="4" name="lcf76f155ced4ddcb4097134ff3c332f">
    <vt:lpwstr/>
  </property>
  <property fmtid="{D5CDD505-2E9C-101B-9397-08002B2CF9AE}" pid="5" name="DOH_Service2">
    <vt:lpwstr/>
  </property>
</Properties>
</file>