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9F81" w14:textId="6C2E5984" w:rsidR="006C6C8F" w:rsidRPr="00E6578F" w:rsidRDefault="00C176B1" w:rsidP="00E6578F">
      <w:pPr>
        <w:pStyle w:val="Heading1"/>
        <w:rPr>
          <w:sz w:val="60"/>
          <w:szCs w:val="60"/>
        </w:rPr>
      </w:pPr>
      <w:bookmarkStart w:id="0" w:name="_Toc501711837"/>
      <w:r w:rsidRPr="00E6578F">
        <w:rPr>
          <w:sz w:val="60"/>
          <w:szCs w:val="60"/>
        </w:rPr>
        <w:t>Staying On Agreement</w:t>
      </w:r>
    </w:p>
    <w:p w14:paraId="34E2D2C1" w14:textId="182E1E72" w:rsidR="00C176B1" w:rsidRDefault="00C176B1" w:rsidP="00C176B1">
      <w:pPr>
        <w:pStyle w:val="Subtitle"/>
      </w:pPr>
      <w:r>
        <w:t xml:space="preserve">Date: </w:t>
      </w:r>
    </w:p>
    <w:p w14:paraId="1107A918" w14:textId="0D5CDF61" w:rsidR="003F5E1D" w:rsidRPr="000F4F2D" w:rsidRDefault="000F4F2D" w:rsidP="000F4F2D">
      <w:pPr>
        <w:rPr>
          <w:lang w:eastAsia="en-AU"/>
        </w:rPr>
      </w:pPr>
      <w:r>
        <w:rPr>
          <w:lang w:eastAsia="en-AU"/>
        </w:rPr>
        <w:t>This is a written agreement between the young person and their carer</w:t>
      </w:r>
      <w:r w:rsidR="0032444C">
        <w:rPr>
          <w:lang w:eastAsia="en-AU"/>
        </w:rPr>
        <w:t>(s)</w:t>
      </w:r>
      <w:r w:rsidR="003D4718">
        <w:rPr>
          <w:lang w:eastAsia="en-AU"/>
        </w:rPr>
        <w:t xml:space="preserve"> (and family where relevant)</w:t>
      </w:r>
      <w:r>
        <w:rPr>
          <w:lang w:eastAsia="en-AU"/>
        </w:rPr>
        <w:t xml:space="preserve">, which has been developed together, to outline the expectations </w:t>
      </w:r>
      <w:r w:rsidRPr="003F5E1D">
        <w:rPr>
          <w:rFonts w:asciiTheme="minorHAnsi" w:hAnsiTheme="minorHAnsi" w:cstheme="minorHAnsi"/>
        </w:rPr>
        <w:t xml:space="preserve">of living together and how the </w:t>
      </w:r>
      <w:r>
        <w:rPr>
          <w:rFonts w:asciiTheme="minorHAnsi" w:hAnsiTheme="minorHAnsi" w:cstheme="minorHAnsi"/>
        </w:rPr>
        <w:t>S</w:t>
      </w:r>
      <w:r w:rsidRPr="003F5E1D">
        <w:rPr>
          <w:rFonts w:asciiTheme="minorHAnsi" w:hAnsiTheme="minorHAnsi" w:cstheme="minorHAnsi"/>
        </w:rPr>
        <w:t xml:space="preserve">taying on </w:t>
      </w:r>
      <w:r>
        <w:rPr>
          <w:rFonts w:asciiTheme="minorHAnsi" w:hAnsiTheme="minorHAnsi" w:cstheme="minorHAnsi"/>
        </w:rPr>
        <w:t>S</w:t>
      </w:r>
      <w:r w:rsidRPr="003F5E1D">
        <w:rPr>
          <w:rFonts w:asciiTheme="minorHAnsi" w:hAnsiTheme="minorHAnsi" w:cstheme="minorHAnsi"/>
        </w:rPr>
        <w:t>ubsidy will be spent.</w:t>
      </w:r>
      <w:bookmarkStart w:id="1" w:name="_Toc433278172"/>
      <w:bookmarkStart w:id="2" w:name="_Toc422125606"/>
      <w:bookmarkStart w:id="3" w:name="_Toc170270947"/>
      <w:bookmarkEnd w:id="0"/>
    </w:p>
    <w:tbl>
      <w:tblPr>
        <w:tblStyle w:val="TableStyle"/>
        <w:tblW w:w="0" w:type="auto"/>
        <w:tblLook w:val="0480" w:firstRow="0" w:lastRow="0" w:firstColumn="1" w:lastColumn="0" w:noHBand="0" w:noVBand="1"/>
      </w:tblPr>
      <w:tblGrid>
        <w:gridCol w:w="9622"/>
      </w:tblGrid>
      <w:tr w:rsidR="00F04B4A" w14:paraId="79266244" w14:textId="77777777" w:rsidTr="00E3327E">
        <w:tc>
          <w:tcPr>
            <w:tcW w:w="9622" w:type="dxa"/>
            <w:shd w:val="clear" w:color="auto" w:fill="AACAE0" w:themeFill="accent2" w:themeFillTint="66"/>
          </w:tcPr>
          <w:p w14:paraId="67F2B663" w14:textId="62912238" w:rsidR="00E3327E" w:rsidRPr="003F5E1D" w:rsidRDefault="00E3327E" w:rsidP="00E3327E">
            <w:pPr>
              <w:autoSpaceDE w:val="0"/>
              <w:autoSpaceDN w:val="0"/>
              <w:adjustRightInd w:val="0"/>
              <w:spacing w:after="0" w:line="240" w:lineRule="auto"/>
              <w:rPr>
                <w:rFonts w:asciiTheme="minorHAnsi" w:hAnsiTheme="minorHAnsi" w:cstheme="minorHAnsi"/>
                <w:color w:val="000000"/>
                <w:sz w:val="28"/>
                <w:szCs w:val="28"/>
              </w:rPr>
            </w:pPr>
            <w:r w:rsidRPr="003F5E1D">
              <w:rPr>
                <w:rFonts w:asciiTheme="minorHAnsi" w:hAnsiTheme="minorHAnsi" w:cstheme="minorHAnsi"/>
                <w:b/>
                <w:bCs/>
                <w:color w:val="000000"/>
                <w:sz w:val="28"/>
                <w:szCs w:val="28"/>
              </w:rPr>
              <w:t>What</w:t>
            </w:r>
            <w:r w:rsidR="00D73594">
              <w:rPr>
                <w:rFonts w:asciiTheme="minorHAnsi" w:hAnsiTheme="minorHAnsi" w:cstheme="minorHAnsi"/>
                <w:b/>
                <w:bCs/>
                <w:color w:val="000000"/>
                <w:sz w:val="28"/>
                <w:szCs w:val="28"/>
              </w:rPr>
              <w:t xml:space="preserve"> is</w:t>
            </w:r>
            <w:r w:rsidRPr="003F5E1D">
              <w:rPr>
                <w:rFonts w:asciiTheme="minorHAnsi" w:hAnsiTheme="minorHAnsi" w:cstheme="minorHAnsi"/>
                <w:b/>
                <w:bCs/>
                <w:color w:val="000000"/>
                <w:sz w:val="28"/>
                <w:szCs w:val="28"/>
              </w:rPr>
              <w:t xml:space="preserve"> working well? </w:t>
            </w:r>
          </w:p>
          <w:p w14:paraId="6C6EFE80" w14:textId="74DAABE3" w:rsidR="00F04B4A" w:rsidRPr="003F5E1D" w:rsidRDefault="00E3327E" w:rsidP="003F5E1D">
            <w:pPr>
              <w:autoSpaceDE w:val="0"/>
              <w:autoSpaceDN w:val="0"/>
              <w:adjustRightInd w:val="0"/>
              <w:spacing w:after="0" w:line="240" w:lineRule="auto"/>
              <w:rPr>
                <w:rFonts w:asciiTheme="minorHAnsi" w:hAnsiTheme="minorHAnsi" w:cstheme="minorHAnsi"/>
                <w:color w:val="000000"/>
                <w:sz w:val="20"/>
                <w:szCs w:val="20"/>
              </w:rPr>
            </w:pPr>
            <w:r w:rsidRPr="003F5E1D">
              <w:rPr>
                <w:rFonts w:asciiTheme="minorHAnsi" w:hAnsiTheme="minorHAnsi" w:cstheme="minorHAnsi"/>
                <w:color w:val="000000"/>
                <w:sz w:val="20"/>
                <w:szCs w:val="20"/>
              </w:rPr>
              <w:t xml:space="preserve">Discuss what is </w:t>
            </w:r>
            <w:r w:rsidR="00D73594">
              <w:rPr>
                <w:rFonts w:asciiTheme="minorHAnsi" w:hAnsiTheme="minorHAnsi" w:cstheme="minorHAnsi"/>
                <w:color w:val="000000"/>
                <w:sz w:val="20"/>
                <w:szCs w:val="20"/>
              </w:rPr>
              <w:t>working</w:t>
            </w:r>
            <w:r w:rsidR="00D73594" w:rsidRPr="003F5E1D">
              <w:rPr>
                <w:rFonts w:asciiTheme="minorHAnsi" w:hAnsiTheme="minorHAnsi" w:cstheme="minorHAnsi"/>
                <w:color w:val="000000"/>
                <w:sz w:val="20"/>
                <w:szCs w:val="20"/>
              </w:rPr>
              <w:t xml:space="preserve"> </w:t>
            </w:r>
            <w:r w:rsidRPr="003F5E1D">
              <w:rPr>
                <w:rFonts w:asciiTheme="minorHAnsi" w:hAnsiTheme="minorHAnsi" w:cstheme="minorHAnsi"/>
                <w:color w:val="000000"/>
                <w:sz w:val="20"/>
                <w:szCs w:val="20"/>
              </w:rPr>
              <w:t>well in the current living arrangement.  This can be done separately or as a group using the discussion guide</w:t>
            </w:r>
            <w:r w:rsidR="00166827" w:rsidRPr="003F5E1D">
              <w:rPr>
                <w:rFonts w:asciiTheme="minorHAnsi" w:hAnsiTheme="minorHAnsi" w:cstheme="minorHAnsi"/>
                <w:color w:val="000000"/>
                <w:sz w:val="20"/>
                <w:szCs w:val="20"/>
              </w:rPr>
              <w:t xml:space="preserve"> </w:t>
            </w:r>
            <w:r w:rsidRPr="003F5E1D">
              <w:rPr>
                <w:rFonts w:asciiTheme="minorHAnsi" w:hAnsiTheme="minorHAnsi" w:cstheme="minorHAnsi"/>
                <w:color w:val="000000"/>
                <w:sz w:val="20"/>
                <w:szCs w:val="20"/>
              </w:rPr>
              <w:t xml:space="preserve">to discuss different topic areas. </w:t>
            </w:r>
          </w:p>
        </w:tc>
      </w:tr>
      <w:tr w:rsidR="00F04B4A" w14:paraId="77D4310B" w14:textId="77777777" w:rsidTr="007F3ACD">
        <w:tc>
          <w:tcPr>
            <w:tcW w:w="9622" w:type="dxa"/>
          </w:tcPr>
          <w:p w14:paraId="458938D1" w14:textId="77777777" w:rsidR="00F04B4A" w:rsidRDefault="00F04B4A" w:rsidP="00C176B1">
            <w:pPr>
              <w:pStyle w:val="BodyText"/>
            </w:pPr>
          </w:p>
          <w:p w14:paraId="34E6C7D2" w14:textId="77777777" w:rsidR="007F3ACD" w:rsidRDefault="007F3ACD" w:rsidP="00C176B1">
            <w:pPr>
              <w:pStyle w:val="BodyText"/>
            </w:pPr>
          </w:p>
          <w:p w14:paraId="6EB48C58" w14:textId="77777777" w:rsidR="007F3ACD" w:rsidRDefault="007F3ACD" w:rsidP="00C176B1">
            <w:pPr>
              <w:pStyle w:val="BodyText"/>
            </w:pPr>
          </w:p>
          <w:p w14:paraId="7DD85390" w14:textId="77777777" w:rsidR="007F3ACD" w:rsidRDefault="007F3ACD" w:rsidP="00C176B1">
            <w:pPr>
              <w:pStyle w:val="BodyText"/>
            </w:pPr>
          </w:p>
          <w:p w14:paraId="6FB4125D" w14:textId="77777777" w:rsidR="003F5E1D" w:rsidRDefault="003F5E1D" w:rsidP="00C176B1">
            <w:pPr>
              <w:pStyle w:val="BodyText"/>
            </w:pPr>
          </w:p>
          <w:p w14:paraId="5094CEF3" w14:textId="56615984" w:rsidR="000F4F2D" w:rsidRDefault="000F4F2D" w:rsidP="00C176B1">
            <w:pPr>
              <w:pStyle w:val="BodyText"/>
            </w:pPr>
          </w:p>
        </w:tc>
      </w:tr>
      <w:tr w:rsidR="00F04B4A" w14:paraId="6531C6F8" w14:textId="77777777" w:rsidTr="00E3327E">
        <w:tc>
          <w:tcPr>
            <w:tcW w:w="9622" w:type="dxa"/>
            <w:shd w:val="clear" w:color="auto" w:fill="AACAE0" w:themeFill="accent2" w:themeFillTint="66"/>
          </w:tcPr>
          <w:p w14:paraId="226A5B00" w14:textId="450DB8BC" w:rsidR="00F04B4A" w:rsidRPr="003F5E1D" w:rsidRDefault="00E3327E" w:rsidP="00C176B1">
            <w:pPr>
              <w:pStyle w:val="BodyText"/>
              <w:rPr>
                <w:rFonts w:asciiTheme="minorHAnsi" w:hAnsiTheme="minorHAnsi" w:cstheme="minorHAnsi"/>
              </w:rPr>
            </w:pPr>
            <w:r w:rsidRPr="003F5E1D">
              <w:rPr>
                <w:rFonts w:asciiTheme="minorHAnsi" w:eastAsia="Arial" w:hAnsiTheme="minorHAnsi" w:cstheme="minorHAnsi"/>
                <w:b/>
                <w:bCs/>
                <w:color w:val="000000"/>
                <w:sz w:val="28"/>
                <w:szCs w:val="28"/>
              </w:rPr>
              <w:t>What are the things that we would like to discuss?</w:t>
            </w:r>
            <w:r w:rsidRPr="003F5E1D">
              <w:rPr>
                <w:rFonts w:asciiTheme="minorHAnsi" w:hAnsiTheme="minorHAnsi" w:cstheme="minorHAnsi"/>
              </w:rPr>
              <w:t xml:space="preserve"> </w:t>
            </w:r>
            <w:r w:rsidRPr="003F5E1D">
              <w:rPr>
                <w:rFonts w:asciiTheme="minorHAnsi" w:hAnsiTheme="minorHAnsi" w:cstheme="minorHAnsi"/>
              </w:rPr>
              <w:br/>
            </w:r>
            <w:r w:rsidRPr="003F5E1D">
              <w:rPr>
                <w:rFonts w:asciiTheme="minorHAnsi" w:eastAsia="Arial" w:hAnsiTheme="minorHAnsi" w:cstheme="minorHAnsi"/>
                <w:color w:val="000000"/>
                <w:sz w:val="20"/>
                <w:szCs w:val="20"/>
              </w:rPr>
              <w:t>Discuss what is important to the young person and carer</w:t>
            </w:r>
            <w:r w:rsidR="0032444C">
              <w:rPr>
                <w:rFonts w:asciiTheme="minorHAnsi" w:eastAsia="Arial" w:hAnsiTheme="minorHAnsi" w:cstheme="minorHAnsi"/>
                <w:color w:val="000000"/>
                <w:sz w:val="20"/>
                <w:szCs w:val="20"/>
              </w:rPr>
              <w:t>(s),</w:t>
            </w:r>
            <w:r w:rsidR="00D73594">
              <w:rPr>
                <w:rFonts w:asciiTheme="minorHAnsi" w:eastAsia="Arial" w:hAnsiTheme="minorHAnsi" w:cstheme="minorHAnsi"/>
                <w:color w:val="000000"/>
                <w:sz w:val="20"/>
                <w:szCs w:val="20"/>
              </w:rPr>
              <w:t xml:space="preserve"> and </w:t>
            </w:r>
            <w:r w:rsidR="0032444C">
              <w:rPr>
                <w:rFonts w:asciiTheme="minorHAnsi" w:eastAsia="Arial" w:hAnsiTheme="minorHAnsi" w:cstheme="minorHAnsi"/>
                <w:color w:val="000000"/>
                <w:sz w:val="20"/>
                <w:szCs w:val="20"/>
              </w:rPr>
              <w:t xml:space="preserve">their </w:t>
            </w:r>
            <w:r w:rsidRPr="003F5E1D">
              <w:rPr>
                <w:rFonts w:asciiTheme="minorHAnsi" w:eastAsia="Arial" w:hAnsiTheme="minorHAnsi" w:cstheme="minorHAnsi"/>
                <w:color w:val="000000"/>
                <w:sz w:val="20"/>
                <w:szCs w:val="20"/>
              </w:rPr>
              <w:t>family</w:t>
            </w:r>
            <w:r w:rsidR="0032444C">
              <w:rPr>
                <w:rFonts w:asciiTheme="minorHAnsi" w:eastAsia="Arial" w:hAnsiTheme="minorHAnsi" w:cstheme="minorHAnsi"/>
                <w:color w:val="000000"/>
                <w:sz w:val="20"/>
                <w:szCs w:val="20"/>
              </w:rPr>
              <w:t xml:space="preserve"> where relevant,</w:t>
            </w:r>
            <w:r w:rsidR="00D73594">
              <w:rPr>
                <w:rFonts w:asciiTheme="minorHAnsi" w:eastAsia="Arial" w:hAnsiTheme="minorHAnsi" w:cstheme="minorHAnsi"/>
                <w:color w:val="000000"/>
                <w:sz w:val="20"/>
                <w:szCs w:val="20"/>
              </w:rPr>
              <w:t xml:space="preserve"> </w:t>
            </w:r>
            <w:r w:rsidRPr="003F5E1D">
              <w:rPr>
                <w:rFonts w:asciiTheme="minorHAnsi" w:eastAsia="Arial" w:hAnsiTheme="minorHAnsi" w:cstheme="minorHAnsi"/>
                <w:color w:val="000000"/>
                <w:sz w:val="20"/>
                <w:szCs w:val="20"/>
              </w:rPr>
              <w:t>in the living arrangement and what could become an issue. You can use the discussion guide to come up with a list of topics to discuss. Write down the key issues for discussion that came up.</w:t>
            </w:r>
          </w:p>
        </w:tc>
      </w:tr>
      <w:tr w:rsidR="00F04B4A" w14:paraId="5A01221A" w14:textId="77777777" w:rsidTr="007F3ACD">
        <w:tc>
          <w:tcPr>
            <w:tcW w:w="9622" w:type="dxa"/>
          </w:tcPr>
          <w:p w14:paraId="7A01A8C6" w14:textId="49557DB9" w:rsidR="00F04B4A" w:rsidRPr="00E3327E" w:rsidRDefault="00E3327E" w:rsidP="00C176B1">
            <w:pPr>
              <w:pStyle w:val="BodyText"/>
              <w:rPr>
                <w:u w:val="single"/>
              </w:rPr>
            </w:pPr>
            <w:r w:rsidRPr="00E3327E">
              <w:rPr>
                <w:u w:val="single"/>
              </w:rPr>
              <w:t>Young Person:</w:t>
            </w:r>
          </w:p>
          <w:p w14:paraId="297564DD" w14:textId="77777777" w:rsidR="00E3327E" w:rsidRDefault="00E3327E" w:rsidP="00C176B1">
            <w:pPr>
              <w:pStyle w:val="BodyText"/>
            </w:pPr>
          </w:p>
          <w:p w14:paraId="1C449678" w14:textId="77777777" w:rsidR="00E3327E" w:rsidRDefault="00E3327E" w:rsidP="00C176B1">
            <w:pPr>
              <w:pStyle w:val="BodyText"/>
            </w:pPr>
          </w:p>
          <w:p w14:paraId="465E8851" w14:textId="77777777" w:rsidR="00E3327E" w:rsidRDefault="00E3327E" w:rsidP="00C176B1">
            <w:pPr>
              <w:pStyle w:val="BodyText"/>
            </w:pPr>
          </w:p>
          <w:p w14:paraId="2BA74FE2" w14:textId="77777777" w:rsidR="00E3327E" w:rsidRDefault="00E3327E" w:rsidP="00C176B1">
            <w:pPr>
              <w:pStyle w:val="BodyText"/>
            </w:pPr>
          </w:p>
          <w:p w14:paraId="2784CB68" w14:textId="77777777" w:rsidR="00E3327E" w:rsidRDefault="00E3327E" w:rsidP="00C176B1">
            <w:pPr>
              <w:pStyle w:val="BodyText"/>
            </w:pPr>
          </w:p>
          <w:p w14:paraId="2E38B36F" w14:textId="254D5B67" w:rsidR="00E3327E" w:rsidRDefault="00E3327E" w:rsidP="00C176B1">
            <w:pPr>
              <w:pStyle w:val="BodyText"/>
            </w:pPr>
          </w:p>
          <w:p w14:paraId="23B8392A" w14:textId="0B6A80E5" w:rsidR="00780FAD" w:rsidRDefault="00780FAD" w:rsidP="00C176B1">
            <w:pPr>
              <w:pStyle w:val="BodyText"/>
            </w:pPr>
          </w:p>
          <w:p w14:paraId="0FDF8831" w14:textId="77777777" w:rsidR="00780FAD" w:rsidRDefault="00780FAD" w:rsidP="00C176B1">
            <w:pPr>
              <w:pStyle w:val="BodyText"/>
            </w:pPr>
          </w:p>
          <w:p w14:paraId="0502692E" w14:textId="77777777" w:rsidR="000F4F2D" w:rsidRDefault="000F4F2D" w:rsidP="00C176B1">
            <w:pPr>
              <w:pStyle w:val="BodyText"/>
              <w:rPr>
                <w:u w:val="single"/>
              </w:rPr>
            </w:pPr>
          </w:p>
          <w:p w14:paraId="237F95BF" w14:textId="6F3DF8BE" w:rsidR="00E3327E" w:rsidRPr="00E3327E" w:rsidRDefault="00E3327E" w:rsidP="00C176B1">
            <w:pPr>
              <w:pStyle w:val="BodyText"/>
              <w:rPr>
                <w:u w:val="single"/>
              </w:rPr>
            </w:pPr>
            <w:r w:rsidRPr="00E3327E">
              <w:rPr>
                <w:u w:val="single"/>
              </w:rPr>
              <w:lastRenderedPageBreak/>
              <w:t>Carer</w:t>
            </w:r>
            <w:r w:rsidR="0032444C">
              <w:rPr>
                <w:u w:val="single"/>
              </w:rPr>
              <w:t>(s)</w:t>
            </w:r>
            <w:r w:rsidRPr="00E3327E">
              <w:rPr>
                <w:u w:val="single"/>
              </w:rPr>
              <w:t xml:space="preserve"> </w:t>
            </w:r>
            <w:r w:rsidR="0032444C">
              <w:rPr>
                <w:u w:val="single"/>
              </w:rPr>
              <w:t>and</w:t>
            </w:r>
            <w:r w:rsidRPr="00E3327E">
              <w:rPr>
                <w:u w:val="single"/>
              </w:rPr>
              <w:t xml:space="preserve"> family:</w:t>
            </w:r>
          </w:p>
          <w:p w14:paraId="5ABFA675" w14:textId="0B6D233D" w:rsidR="00E3327E" w:rsidRDefault="00E3327E" w:rsidP="00C176B1">
            <w:pPr>
              <w:pStyle w:val="BodyText"/>
            </w:pPr>
          </w:p>
          <w:p w14:paraId="74ED80EC" w14:textId="5677CC8D" w:rsidR="00E3327E" w:rsidRDefault="00E3327E" w:rsidP="00C176B1">
            <w:pPr>
              <w:pStyle w:val="BodyText"/>
            </w:pPr>
          </w:p>
          <w:p w14:paraId="4CEF2FF0" w14:textId="0F0EE78D" w:rsidR="00E3327E" w:rsidRDefault="00E3327E" w:rsidP="00C176B1">
            <w:pPr>
              <w:pStyle w:val="BodyText"/>
            </w:pPr>
          </w:p>
          <w:p w14:paraId="49D5CC23" w14:textId="2A05323C" w:rsidR="00E3327E" w:rsidRDefault="00E3327E" w:rsidP="00C176B1">
            <w:pPr>
              <w:pStyle w:val="BodyText"/>
            </w:pPr>
          </w:p>
          <w:p w14:paraId="2464E145" w14:textId="4D22D3C1" w:rsidR="00E3327E" w:rsidRDefault="00E3327E" w:rsidP="00C176B1">
            <w:pPr>
              <w:pStyle w:val="BodyText"/>
            </w:pPr>
          </w:p>
          <w:p w14:paraId="4C227C16" w14:textId="61FF4430" w:rsidR="00E3327E" w:rsidRDefault="00E3327E" w:rsidP="00C176B1">
            <w:pPr>
              <w:pStyle w:val="BodyText"/>
            </w:pPr>
          </w:p>
          <w:p w14:paraId="18E7CA5E" w14:textId="0F4B4554" w:rsidR="00E3327E" w:rsidRDefault="00E3327E" w:rsidP="00C176B1">
            <w:pPr>
              <w:pStyle w:val="BodyText"/>
            </w:pPr>
          </w:p>
          <w:p w14:paraId="41AB0C3C" w14:textId="70A08FF5" w:rsidR="00E3327E" w:rsidRDefault="00E3327E" w:rsidP="00C176B1">
            <w:pPr>
              <w:pStyle w:val="BodyText"/>
            </w:pPr>
          </w:p>
        </w:tc>
      </w:tr>
      <w:tr w:rsidR="00F04B4A" w14:paraId="4D25A470" w14:textId="77777777" w:rsidTr="00E3327E">
        <w:tc>
          <w:tcPr>
            <w:tcW w:w="9622" w:type="dxa"/>
            <w:shd w:val="clear" w:color="auto" w:fill="AACAE0" w:themeFill="accent2" w:themeFillTint="66"/>
          </w:tcPr>
          <w:p w14:paraId="78862425" w14:textId="3ACCBE4B" w:rsidR="00F04B4A" w:rsidRPr="003F5E1D" w:rsidRDefault="00E3327E" w:rsidP="00C176B1">
            <w:pPr>
              <w:pStyle w:val="BodyText"/>
              <w:rPr>
                <w:rFonts w:asciiTheme="minorHAnsi" w:hAnsiTheme="minorHAnsi" w:cstheme="minorHAnsi"/>
              </w:rPr>
            </w:pPr>
            <w:r w:rsidRPr="003F5E1D">
              <w:rPr>
                <w:rFonts w:asciiTheme="minorHAnsi" w:eastAsia="Arial" w:hAnsiTheme="minorHAnsi" w:cstheme="minorHAnsi"/>
                <w:b/>
                <w:bCs/>
                <w:color w:val="000000"/>
                <w:sz w:val="28"/>
                <w:szCs w:val="28"/>
              </w:rPr>
              <w:lastRenderedPageBreak/>
              <w:t>What are our plans to make it work?</w:t>
            </w:r>
            <w:r w:rsidRPr="003F5E1D">
              <w:rPr>
                <w:rFonts w:asciiTheme="minorHAnsi" w:hAnsiTheme="minorHAnsi" w:cstheme="minorHAnsi"/>
              </w:rPr>
              <w:t xml:space="preserve"> (House Rules/Expectations) </w:t>
            </w:r>
            <w:r w:rsidRPr="003F5E1D">
              <w:rPr>
                <w:rFonts w:asciiTheme="minorHAnsi" w:hAnsiTheme="minorHAnsi" w:cstheme="minorHAnsi"/>
              </w:rPr>
              <w:br/>
            </w:r>
            <w:r w:rsidRPr="003F5E1D">
              <w:rPr>
                <w:rFonts w:asciiTheme="minorHAnsi" w:eastAsia="Arial" w:hAnsiTheme="minorHAnsi" w:cstheme="minorHAnsi"/>
                <w:color w:val="000000"/>
                <w:sz w:val="20"/>
                <w:szCs w:val="20"/>
              </w:rPr>
              <w:t>Discuss each topic area that came up and what your plans are to make it work. This may include ordering the responsibilities by who is responsible for what or going through each topic area. Here you should list the non-negotiable and the key house rules and expectations</w:t>
            </w:r>
            <w:r w:rsidR="00166827" w:rsidRPr="003F5E1D">
              <w:rPr>
                <w:rFonts w:asciiTheme="minorHAnsi" w:eastAsia="Arial" w:hAnsiTheme="minorHAnsi" w:cstheme="minorHAnsi"/>
                <w:color w:val="000000"/>
                <w:sz w:val="20"/>
                <w:szCs w:val="20"/>
              </w:rPr>
              <w:t xml:space="preserve">. </w:t>
            </w:r>
          </w:p>
        </w:tc>
      </w:tr>
      <w:tr w:rsidR="00F04B4A" w14:paraId="15F40F4D" w14:textId="77777777" w:rsidTr="007F3ACD">
        <w:tc>
          <w:tcPr>
            <w:tcW w:w="9622" w:type="dxa"/>
          </w:tcPr>
          <w:p w14:paraId="71B22787" w14:textId="77777777" w:rsidR="00E3327E" w:rsidRPr="00E3327E" w:rsidRDefault="00E3327E" w:rsidP="00E3327E">
            <w:pPr>
              <w:pStyle w:val="BodyText"/>
              <w:rPr>
                <w:u w:val="single"/>
              </w:rPr>
            </w:pPr>
            <w:r w:rsidRPr="00E3327E">
              <w:rPr>
                <w:u w:val="single"/>
              </w:rPr>
              <w:t>Young Person:</w:t>
            </w:r>
          </w:p>
          <w:p w14:paraId="5AA3663E" w14:textId="77777777" w:rsidR="00E3327E" w:rsidRDefault="00E3327E" w:rsidP="00E3327E">
            <w:pPr>
              <w:pStyle w:val="BodyText"/>
            </w:pPr>
          </w:p>
          <w:p w14:paraId="499650A2" w14:textId="77777777" w:rsidR="00E3327E" w:rsidRDefault="00E3327E" w:rsidP="00E3327E">
            <w:pPr>
              <w:pStyle w:val="BodyText"/>
            </w:pPr>
          </w:p>
          <w:p w14:paraId="26A03736" w14:textId="77777777" w:rsidR="00E3327E" w:rsidRDefault="00E3327E" w:rsidP="00E3327E">
            <w:pPr>
              <w:pStyle w:val="BodyText"/>
            </w:pPr>
          </w:p>
          <w:p w14:paraId="6B72DCB8" w14:textId="77777777" w:rsidR="00E3327E" w:rsidRDefault="00E3327E" w:rsidP="00E3327E">
            <w:pPr>
              <w:pStyle w:val="BodyText"/>
            </w:pPr>
          </w:p>
          <w:p w14:paraId="308A7156" w14:textId="77777777" w:rsidR="00E3327E" w:rsidRDefault="00E3327E" w:rsidP="00E3327E">
            <w:pPr>
              <w:pStyle w:val="BodyText"/>
            </w:pPr>
          </w:p>
          <w:p w14:paraId="4A2AB8B3" w14:textId="77777777" w:rsidR="00E3327E" w:rsidRDefault="00E3327E" w:rsidP="00E3327E">
            <w:pPr>
              <w:pStyle w:val="BodyText"/>
            </w:pPr>
          </w:p>
          <w:p w14:paraId="63FC774D" w14:textId="77777777" w:rsidR="00E3327E" w:rsidRDefault="00E3327E" w:rsidP="00E3327E">
            <w:pPr>
              <w:pStyle w:val="BodyText"/>
            </w:pPr>
          </w:p>
          <w:p w14:paraId="6779C1BA" w14:textId="77777777" w:rsidR="00E3327E" w:rsidRDefault="00E3327E" w:rsidP="00E3327E">
            <w:pPr>
              <w:pStyle w:val="BodyText"/>
            </w:pPr>
          </w:p>
          <w:p w14:paraId="05F9D428" w14:textId="40E4CF81" w:rsidR="00E3327E" w:rsidRPr="00E3327E" w:rsidRDefault="00E3327E" w:rsidP="00E3327E">
            <w:pPr>
              <w:pStyle w:val="BodyText"/>
              <w:rPr>
                <w:u w:val="single"/>
              </w:rPr>
            </w:pPr>
            <w:r w:rsidRPr="00E3327E">
              <w:rPr>
                <w:u w:val="single"/>
              </w:rPr>
              <w:t>Carer</w:t>
            </w:r>
            <w:r w:rsidR="0032444C">
              <w:rPr>
                <w:u w:val="single"/>
              </w:rPr>
              <w:t>(s)</w:t>
            </w:r>
            <w:r w:rsidRPr="00E3327E">
              <w:rPr>
                <w:u w:val="single"/>
              </w:rPr>
              <w:t xml:space="preserve"> </w:t>
            </w:r>
            <w:r w:rsidR="0032444C">
              <w:rPr>
                <w:u w:val="single"/>
              </w:rPr>
              <w:t>and</w:t>
            </w:r>
            <w:r w:rsidRPr="00E3327E">
              <w:rPr>
                <w:u w:val="single"/>
              </w:rPr>
              <w:t xml:space="preserve"> family:</w:t>
            </w:r>
          </w:p>
          <w:p w14:paraId="5C4CB076" w14:textId="77777777" w:rsidR="00E3327E" w:rsidRDefault="00E3327E" w:rsidP="00E3327E">
            <w:pPr>
              <w:pStyle w:val="BodyText"/>
            </w:pPr>
          </w:p>
          <w:p w14:paraId="051A85F9" w14:textId="77777777" w:rsidR="00E3327E" w:rsidRDefault="00E3327E" w:rsidP="00E3327E">
            <w:pPr>
              <w:pStyle w:val="BodyText"/>
            </w:pPr>
          </w:p>
          <w:p w14:paraId="65925288" w14:textId="77777777" w:rsidR="00E3327E" w:rsidRDefault="00E3327E" w:rsidP="00E3327E">
            <w:pPr>
              <w:pStyle w:val="BodyText"/>
            </w:pPr>
          </w:p>
          <w:p w14:paraId="39752AA3" w14:textId="77777777" w:rsidR="00E3327E" w:rsidRDefault="00E3327E" w:rsidP="00E3327E">
            <w:pPr>
              <w:pStyle w:val="BodyText"/>
            </w:pPr>
          </w:p>
          <w:p w14:paraId="5EF17306" w14:textId="77777777" w:rsidR="00E3327E" w:rsidRDefault="00E3327E" w:rsidP="00E3327E">
            <w:pPr>
              <w:pStyle w:val="BodyText"/>
            </w:pPr>
          </w:p>
          <w:p w14:paraId="6FD695C7" w14:textId="77777777" w:rsidR="00E3327E" w:rsidRDefault="00E3327E" w:rsidP="00E3327E">
            <w:pPr>
              <w:pStyle w:val="BodyText"/>
            </w:pPr>
          </w:p>
          <w:p w14:paraId="163CE304" w14:textId="77777777" w:rsidR="00E3327E" w:rsidRDefault="00E3327E" w:rsidP="00E3327E">
            <w:pPr>
              <w:pStyle w:val="BodyText"/>
            </w:pPr>
          </w:p>
          <w:p w14:paraId="38DDBD56" w14:textId="77777777" w:rsidR="00E3327E" w:rsidRDefault="00E3327E" w:rsidP="00E3327E">
            <w:pPr>
              <w:pStyle w:val="BodyText"/>
            </w:pPr>
          </w:p>
          <w:p w14:paraId="3822466A" w14:textId="77777777" w:rsidR="00F04B4A" w:rsidRDefault="00F04B4A" w:rsidP="00C176B1">
            <w:pPr>
              <w:pStyle w:val="BodyText"/>
            </w:pPr>
          </w:p>
        </w:tc>
      </w:tr>
      <w:tr w:rsidR="00F04B4A" w14:paraId="29E92F3A" w14:textId="77777777" w:rsidTr="003473D8">
        <w:tc>
          <w:tcPr>
            <w:tcW w:w="9622" w:type="dxa"/>
            <w:shd w:val="clear" w:color="auto" w:fill="AACAE0" w:themeFill="accent2" w:themeFillTint="66"/>
          </w:tcPr>
          <w:p w14:paraId="4EFBB8B1" w14:textId="735D36E5" w:rsidR="00F04B4A" w:rsidRPr="003F5E1D" w:rsidRDefault="003473D8" w:rsidP="00C176B1">
            <w:pPr>
              <w:pStyle w:val="BodyText"/>
              <w:rPr>
                <w:rFonts w:asciiTheme="minorHAnsi" w:hAnsiTheme="minorHAnsi" w:cstheme="minorHAnsi"/>
              </w:rPr>
            </w:pPr>
            <w:r w:rsidRPr="003F5E1D">
              <w:rPr>
                <w:rFonts w:asciiTheme="minorHAnsi" w:eastAsia="Arial" w:hAnsiTheme="minorHAnsi" w:cstheme="minorHAnsi"/>
                <w:b/>
                <w:bCs/>
                <w:color w:val="000000"/>
                <w:sz w:val="28"/>
                <w:szCs w:val="28"/>
              </w:rPr>
              <w:lastRenderedPageBreak/>
              <w:t>Finances</w:t>
            </w:r>
            <w:r w:rsidR="002F5592" w:rsidRPr="003F5E1D">
              <w:rPr>
                <w:rFonts w:asciiTheme="minorHAnsi" w:eastAsia="Arial" w:hAnsiTheme="minorHAnsi" w:cstheme="minorHAnsi"/>
                <w:b/>
                <w:bCs/>
                <w:color w:val="000000"/>
                <w:sz w:val="28"/>
                <w:szCs w:val="28"/>
              </w:rPr>
              <w:t xml:space="preserve">: </w:t>
            </w:r>
            <w:r w:rsidR="00D73594">
              <w:rPr>
                <w:rFonts w:asciiTheme="minorHAnsi" w:eastAsia="Arial" w:hAnsiTheme="minorHAnsi" w:cstheme="minorHAnsi"/>
                <w:b/>
                <w:bCs/>
                <w:color w:val="000000"/>
                <w:sz w:val="28"/>
                <w:szCs w:val="28"/>
              </w:rPr>
              <w:t>w</w:t>
            </w:r>
            <w:r w:rsidRPr="003F5E1D">
              <w:rPr>
                <w:rFonts w:asciiTheme="minorHAnsi" w:eastAsia="Arial" w:hAnsiTheme="minorHAnsi" w:cstheme="minorHAnsi"/>
                <w:b/>
                <w:bCs/>
                <w:color w:val="000000"/>
                <w:sz w:val="28"/>
                <w:szCs w:val="28"/>
              </w:rPr>
              <w:t>hat will the Staying On Subsidy be used for?</w:t>
            </w:r>
            <w:r w:rsidRPr="003F5E1D">
              <w:rPr>
                <w:rFonts w:asciiTheme="minorHAnsi" w:hAnsiTheme="minorHAnsi" w:cstheme="minorHAnsi"/>
              </w:rPr>
              <w:t xml:space="preserve"> </w:t>
            </w:r>
            <w:r w:rsidRPr="003F5E1D">
              <w:rPr>
                <w:rFonts w:asciiTheme="minorHAnsi" w:hAnsiTheme="minorHAnsi" w:cstheme="minorHAnsi"/>
              </w:rPr>
              <w:br/>
            </w:r>
            <w:r w:rsidRPr="003F5E1D">
              <w:rPr>
                <w:rFonts w:asciiTheme="minorHAnsi" w:eastAsia="Arial" w:hAnsiTheme="minorHAnsi" w:cstheme="minorHAnsi"/>
                <w:color w:val="000000"/>
                <w:sz w:val="20"/>
                <w:szCs w:val="20"/>
              </w:rPr>
              <w:t xml:space="preserve">How will the young person contribute? Here you should list what the subsidy will be used to pay and how the money will be distributed. </w:t>
            </w:r>
          </w:p>
        </w:tc>
      </w:tr>
      <w:tr w:rsidR="00F04B4A" w14:paraId="4084FC27" w14:textId="77777777" w:rsidTr="007F3ACD">
        <w:tc>
          <w:tcPr>
            <w:tcW w:w="9622" w:type="dxa"/>
          </w:tcPr>
          <w:p w14:paraId="1D1507C0" w14:textId="77777777" w:rsidR="00F04B4A" w:rsidRDefault="00F04B4A" w:rsidP="00C176B1">
            <w:pPr>
              <w:pStyle w:val="BodyText"/>
            </w:pPr>
          </w:p>
          <w:p w14:paraId="3753C506" w14:textId="77777777" w:rsidR="003473D8" w:rsidRDefault="003473D8" w:rsidP="00C176B1">
            <w:pPr>
              <w:pStyle w:val="BodyText"/>
            </w:pPr>
          </w:p>
          <w:p w14:paraId="3F528C83" w14:textId="77777777" w:rsidR="003473D8" w:rsidRDefault="003473D8" w:rsidP="00C176B1">
            <w:pPr>
              <w:pStyle w:val="BodyText"/>
            </w:pPr>
          </w:p>
          <w:p w14:paraId="17CE3268" w14:textId="18F84032" w:rsidR="003473D8" w:rsidRDefault="003473D8" w:rsidP="00C176B1">
            <w:pPr>
              <w:pStyle w:val="BodyText"/>
            </w:pPr>
          </w:p>
          <w:p w14:paraId="06C38D38" w14:textId="170D42A9" w:rsidR="003473D8" w:rsidRDefault="003473D8" w:rsidP="00C176B1">
            <w:pPr>
              <w:pStyle w:val="BodyText"/>
            </w:pPr>
          </w:p>
          <w:p w14:paraId="72C31267" w14:textId="77777777" w:rsidR="003473D8" w:rsidRDefault="003473D8" w:rsidP="00C176B1">
            <w:pPr>
              <w:pStyle w:val="BodyText"/>
            </w:pPr>
          </w:p>
          <w:p w14:paraId="71C57E23" w14:textId="0908205D" w:rsidR="003473D8" w:rsidRDefault="003473D8" w:rsidP="00C176B1">
            <w:pPr>
              <w:pStyle w:val="BodyText"/>
            </w:pPr>
          </w:p>
        </w:tc>
      </w:tr>
      <w:tr w:rsidR="003473D8" w14:paraId="1FE7664A" w14:textId="77777777" w:rsidTr="007F3ACD">
        <w:tc>
          <w:tcPr>
            <w:tcW w:w="9622" w:type="dxa"/>
          </w:tcPr>
          <w:p w14:paraId="07A04935" w14:textId="77777777" w:rsidR="003473D8" w:rsidRPr="003F5E1D" w:rsidRDefault="003473D8" w:rsidP="00C176B1">
            <w:pPr>
              <w:pStyle w:val="BodyText"/>
              <w:rPr>
                <w:b/>
                <w:bCs/>
                <w:u w:val="single"/>
              </w:rPr>
            </w:pPr>
            <w:r w:rsidRPr="003F5E1D">
              <w:rPr>
                <w:b/>
                <w:bCs/>
                <w:u w:val="single"/>
              </w:rPr>
              <w:t>What happens if we disagree or need to change this?</w:t>
            </w:r>
          </w:p>
          <w:p w14:paraId="4E11C1D6" w14:textId="77777777" w:rsidR="003473D8" w:rsidRDefault="003473D8" w:rsidP="00C176B1">
            <w:pPr>
              <w:pStyle w:val="BodyText"/>
              <w:rPr>
                <w:u w:val="single"/>
              </w:rPr>
            </w:pPr>
          </w:p>
          <w:p w14:paraId="0A56FE3B" w14:textId="77777777" w:rsidR="003473D8" w:rsidRDefault="003473D8" w:rsidP="00C176B1">
            <w:pPr>
              <w:pStyle w:val="BodyText"/>
              <w:rPr>
                <w:u w:val="single"/>
              </w:rPr>
            </w:pPr>
          </w:p>
          <w:p w14:paraId="7C3304C1" w14:textId="77777777" w:rsidR="003473D8" w:rsidRDefault="003473D8" w:rsidP="00C176B1">
            <w:pPr>
              <w:pStyle w:val="BodyText"/>
              <w:rPr>
                <w:u w:val="single"/>
              </w:rPr>
            </w:pPr>
          </w:p>
          <w:p w14:paraId="090E1366" w14:textId="40A5DE6C" w:rsidR="003473D8" w:rsidRDefault="003473D8" w:rsidP="00C176B1">
            <w:pPr>
              <w:pStyle w:val="BodyText"/>
              <w:rPr>
                <w:u w:val="single"/>
              </w:rPr>
            </w:pPr>
          </w:p>
          <w:p w14:paraId="3652A961" w14:textId="77777777" w:rsidR="003473D8" w:rsidRDefault="003473D8" w:rsidP="00C176B1">
            <w:pPr>
              <w:pStyle w:val="BodyText"/>
              <w:rPr>
                <w:u w:val="single"/>
              </w:rPr>
            </w:pPr>
          </w:p>
          <w:p w14:paraId="3F345D43" w14:textId="77777777" w:rsidR="003473D8" w:rsidRDefault="003473D8" w:rsidP="00C176B1">
            <w:pPr>
              <w:pStyle w:val="BodyText"/>
              <w:rPr>
                <w:u w:val="single"/>
              </w:rPr>
            </w:pPr>
          </w:p>
          <w:p w14:paraId="6089C214" w14:textId="00FB2E85" w:rsidR="00780FAD" w:rsidRPr="003473D8" w:rsidRDefault="00780FAD" w:rsidP="00C176B1">
            <w:pPr>
              <w:pStyle w:val="BodyText"/>
              <w:rPr>
                <w:u w:val="single"/>
              </w:rPr>
            </w:pPr>
          </w:p>
        </w:tc>
      </w:tr>
      <w:tr w:rsidR="003473D8" w14:paraId="4681173F" w14:textId="77777777" w:rsidTr="003473D8">
        <w:tc>
          <w:tcPr>
            <w:tcW w:w="9622" w:type="dxa"/>
            <w:shd w:val="clear" w:color="auto" w:fill="AACAE0" w:themeFill="accent2" w:themeFillTint="66"/>
          </w:tcPr>
          <w:p w14:paraId="48858D0D" w14:textId="05586A8F" w:rsidR="003473D8" w:rsidRPr="00D73594" w:rsidRDefault="003473D8" w:rsidP="00C176B1">
            <w:pPr>
              <w:pStyle w:val="BodyText"/>
              <w:rPr>
                <w:rFonts w:asciiTheme="majorHAnsi" w:hAnsiTheme="majorHAnsi" w:cstheme="majorHAnsi"/>
              </w:rPr>
            </w:pPr>
            <w:r w:rsidRPr="00D73594">
              <w:rPr>
                <w:rFonts w:asciiTheme="majorHAnsi" w:eastAsia="Arial" w:hAnsiTheme="majorHAnsi" w:cstheme="majorHAnsi"/>
                <w:b/>
                <w:bCs/>
                <w:color w:val="000000"/>
                <w:sz w:val="28"/>
                <w:szCs w:val="28"/>
              </w:rPr>
              <w:t xml:space="preserve">What </w:t>
            </w:r>
            <w:r w:rsidRPr="00D73594">
              <w:rPr>
                <w:rFonts w:asciiTheme="majorHAnsi" w:eastAsia="Arial" w:hAnsiTheme="majorHAnsi" w:cstheme="majorHAnsi"/>
                <w:b/>
                <w:bCs/>
                <w:color w:val="000000"/>
                <w:sz w:val="28"/>
                <w:szCs w:val="28"/>
                <w:shd w:val="clear" w:color="auto" w:fill="AACAE0" w:themeFill="accent2" w:themeFillTint="66"/>
              </w:rPr>
              <w:t xml:space="preserve">is the </w:t>
            </w:r>
            <w:r w:rsidR="003F5E1D" w:rsidRPr="00D73594">
              <w:rPr>
                <w:rFonts w:asciiTheme="majorHAnsi" w:eastAsia="Arial" w:hAnsiTheme="majorHAnsi" w:cstheme="majorHAnsi"/>
                <w:b/>
                <w:bCs/>
                <w:color w:val="000000"/>
                <w:sz w:val="28"/>
                <w:szCs w:val="28"/>
                <w:shd w:val="clear" w:color="auto" w:fill="AACAE0" w:themeFill="accent2" w:themeFillTint="66"/>
              </w:rPr>
              <w:t xml:space="preserve">young person’s </w:t>
            </w:r>
            <w:r w:rsidRPr="00D73594">
              <w:rPr>
                <w:rFonts w:asciiTheme="majorHAnsi" w:eastAsia="Arial" w:hAnsiTheme="majorHAnsi" w:cstheme="majorHAnsi"/>
                <w:b/>
                <w:bCs/>
                <w:color w:val="000000"/>
                <w:sz w:val="28"/>
                <w:szCs w:val="28"/>
                <w:shd w:val="clear" w:color="auto" w:fill="AACAE0" w:themeFill="accent2" w:themeFillTint="66"/>
              </w:rPr>
              <w:t>housing pathway plan and how will Staying On in this living arrangement help to achieve that?</w:t>
            </w:r>
            <w:r w:rsidRPr="00D73594">
              <w:rPr>
                <w:rFonts w:asciiTheme="majorHAnsi" w:hAnsiTheme="majorHAnsi" w:cstheme="majorHAnsi"/>
                <w:shd w:val="clear" w:color="auto" w:fill="AACAE0" w:themeFill="accent2" w:themeFillTint="66"/>
              </w:rPr>
              <w:t xml:space="preserve"> </w:t>
            </w:r>
            <w:r w:rsidRPr="00D73594">
              <w:rPr>
                <w:rFonts w:asciiTheme="majorHAnsi" w:hAnsiTheme="majorHAnsi" w:cstheme="majorHAnsi"/>
                <w:shd w:val="clear" w:color="auto" w:fill="AACAE0" w:themeFill="accent2" w:themeFillTint="66"/>
              </w:rPr>
              <w:br/>
            </w:r>
            <w:r w:rsidRPr="00D73594">
              <w:rPr>
                <w:rFonts w:asciiTheme="majorHAnsi" w:eastAsia="Arial" w:hAnsiTheme="majorHAnsi" w:cstheme="majorHAnsi"/>
                <w:color w:val="000000"/>
                <w:sz w:val="20"/>
                <w:szCs w:val="20"/>
                <w:shd w:val="clear" w:color="auto" w:fill="AACAE0" w:themeFill="accent2" w:themeFillTint="66"/>
              </w:rPr>
              <w:t>Discuss how long the living arrangement is for and what happens if the young person wants to end the arrangement.</w:t>
            </w:r>
          </w:p>
        </w:tc>
      </w:tr>
      <w:tr w:rsidR="003473D8" w14:paraId="51633716" w14:textId="77777777" w:rsidTr="007F3ACD">
        <w:tc>
          <w:tcPr>
            <w:tcW w:w="9622" w:type="dxa"/>
          </w:tcPr>
          <w:p w14:paraId="045FC4AF" w14:textId="77777777" w:rsidR="003473D8" w:rsidRDefault="003473D8" w:rsidP="00C176B1">
            <w:pPr>
              <w:pStyle w:val="BodyText"/>
              <w:rPr>
                <w:rFonts w:ascii="Century Gothic" w:hAnsi="Century Gothic" w:cs="Century Gothic"/>
                <w:b/>
                <w:bCs/>
                <w:color w:val="000000"/>
                <w:sz w:val="28"/>
                <w:szCs w:val="28"/>
              </w:rPr>
            </w:pPr>
          </w:p>
          <w:p w14:paraId="2025CBCD" w14:textId="77777777" w:rsidR="003473D8" w:rsidRDefault="003473D8" w:rsidP="00C176B1">
            <w:pPr>
              <w:pStyle w:val="BodyText"/>
              <w:rPr>
                <w:rFonts w:ascii="Century Gothic" w:hAnsi="Century Gothic" w:cs="Century Gothic"/>
                <w:b/>
                <w:bCs/>
                <w:color w:val="000000"/>
                <w:sz w:val="28"/>
                <w:szCs w:val="28"/>
              </w:rPr>
            </w:pPr>
          </w:p>
          <w:p w14:paraId="05AC5AB8" w14:textId="77777777" w:rsidR="003473D8" w:rsidRDefault="003473D8" w:rsidP="00C176B1">
            <w:pPr>
              <w:pStyle w:val="BodyText"/>
              <w:rPr>
                <w:rFonts w:ascii="Century Gothic" w:hAnsi="Century Gothic" w:cs="Century Gothic"/>
                <w:b/>
                <w:bCs/>
                <w:color w:val="000000"/>
                <w:sz w:val="28"/>
                <w:szCs w:val="28"/>
              </w:rPr>
            </w:pPr>
          </w:p>
          <w:p w14:paraId="4DA0BF6A" w14:textId="77777777" w:rsidR="003473D8" w:rsidRDefault="003473D8" w:rsidP="00C176B1">
            <w:pPr>
              <w:pStyle w:val="BodyText"/>
              <w:rPr>
                <w:rFonts w:ascii="Century Gothic" w:hAnsi="Century Gothic" w:cs="Century Gothic"/>
                <w:b/>
                <w:bCs/>
                <w:color w:val="000000"/>
                <w:sz w:val="28"/>
                <w:szCs w:val="28"/>
              </w:rPr>
            </w:pPr>
          </w:p>
          <w:p w14:paraId="61E4936A" w14:textId="56EAAEFA" w:rsidR="003473D8" w:rsidRDefault="003473D8" w:rsidP="00C176B1">
            <w:pPr>
              <w:pStyle w:val="BodyText"/>
              <w:rPr>
                <w:rFonts w:ascii="Century Gothic" w:hAnsi="Century Gothic" w:cs="Century Gothic"/>
                <w:b/>
                <w:bCs/>
                <w:color w:val="000000"/>
                <w:sz w:val="28"/>
                <w:szCs w:val="28"/>
              </w:rPr>
            </w:pPr>
          </w:p>
          <w:p w14:paraId="044797BF" w14:textId="49953594" w:rsidR="00780FAD" w:rsidRDefault="00780FAD" w:rsidP="00C176B1">
            <w:pPr>
              <w:pStyle w:val="BodyText"/>
              <w:rPr>
                <w:rFonts w:ascii="Century Gothic" w:hAnsi="Century Gothic" w:cs="Century Gothic"/>
                <w:b/>
                <w:bCs/>
                <w:color w:val="000000"/>
                <w:sz w:val="28"/>
                <w:szCs w:val="28"/>
              </w:rPr>
            </w:pPr>
          </w:p>
          <w:p w14:paraId="7C355BA2" w14:textId="77777777" w:rsidR="00780FAD" w:rsidRDefault="00780FAD" w:rsidP="00C176B1">
            <w:pPr>
              <w:pStyle w:val="BodyText"/>
              <w:rPr>
                <w:rFonts w:ascii="Century Gothic" w:hAnsi="Century Gothic" w:cs="Century Gothic"/>
                <w:b/>
                <w:bCs/>
                <w:color w:val="000000"/>
                <w:sz w:val="28"/>
                <w:szCs w:val="28"/>
              </w:rPr>
            </w:pPr>
          </w:p>
          <w:p w14:paraId="4EB6AEF8" w14:textId="2ADC2C50" w:rsidR="003473D8" w:rsidRPr="003473D8" w:rsidRDefault="003473D8" w:rsidP="00C176B1">
            <w:pPr>
              <w:pStyle w:val="BodyText"/>
              <w:rPr>
                <w:rFonts w:ascii="Century Gothic" w:hAnsi="Century Gothic" w:cs="Century Gothic"/>
                <w:b/>
                <w:bCs/>
                <w:color w:val="000000"/>
                <w:sz w:val="28"/>
                <w:szCs w:val="28"/>
              </w:rPr>
            </w:pPr>
          </w:p>
        </w:tc>
      </w:tr>
      <w:tr w:rsidR="003473D8" w14:paraId="3492AF90" w14:textId="77777777" w:rsidTr="003473D8">
        <w:tc>
          <w:tcPr>
            <w:tcW w:w="9622" w:type="dxa"/>
            <w:shd w:val="clear" w:color="auto" w:fill="AACAE0" w:themeFill="accent2" w:themeFillTint="66"/>
          </w:tcPr>
          <w:p w14:paraId="49469A1A" w14:textId="3F0B90C5" w:rsidR="003473D8" w:rsidRPr="003F5E1D" w:rsidRDefault="003473D8" w:rsidP="00C176B1">
            <w:pPr>
              <w:pStyle w:val="BodyText"/>
              <w:rPr>
                <w:rFonts w:asciiTheme="minorHAnsi" w:hAnsiTheme="minorHAnsi" w:cstheme="minorHAnsi"/>
                <w:b/>
                <w:bCs/>
                <w:color w:val="000000"/>
                <w:sz w:val="28"/>
                <w:szCs w:val="28"/>
              </w:rPr>
            </w:pPr>
            <w:r w:rsidRPr="003F5E1D">
              <w:rPr>
                <w:rFonts w:asciiTheme="minorHAnsi" w:hAnsiTheme="minorHAnsi" w:cstheme="minorHAnsi"/>
                <w:b/>
                <w:bCs/>
                <w:color w:val="000000"/>
                <w:sz w:val="28"/>
                <w:szCs w:val="28"/>
              </w:rPr>
              <w:lastRenderedPageBreak/>
              <w:t xml:space="preserve">What will we do if we have any issues? </w:t>
            </w:r>
            <w:r w:rsidRPr="003F5E1D">
              <w:rPr>
                <w:rFonts w:asciiTheme="minorHAnsi" w:hAnsiTheme="minorHAnsi" w:cstheme="minorHAnsi"/>
                <w:b/>
                <w:bCs/>
                <w:color w:val="000000"/>
                <w:sz w:val="28"/>
                <w:szCs w:val="28"/>
              </w:rPr>
              <w:br/>
            </w:r>
            <w:r w:rsidRPr="003F5E1D">
              <w:rPr>
                <w:rFonts w:asciiTheme="minorHAnsi" w:eastAsia="Arial" w:hAnsiTheme="minorHAnsi" w:cstheme="minorHAnsi"/>
                <w:color w:val="000000"/>
                <w:sz w:val="20"/>
                <w:szCs w:val="20"/>
                <w:shd w:val="clear" w:color="auto" w:fill="AACAE0" w:themeFill="accent2" w:themeFillTint="66"/>
              </w:rPr>
              <w:t>Discuss what each party will do if they are not happy with the agreement, someone is not meeting their side of the agreement or if there are any issues.</w:t>
            </w:r>
            <w:r w:rsidR="00BB380A" w:rsidRPr="003F5E1D">
              <w:rPr>
                <w:rFonts w:asciiTheme="minorHAnsi" w:eastAsia="Arial" w:hAnsiTheme="minorHAnsi" w:cstheme="minorHAnsi"/>
                <w:color w:val="000000"/>
                <w:sz w:val="20"/>
                <w:szCs w:val="20"/>
                <w:shd w:val="clear" w:color="auto" w:fill="AACAE0" w:themeFill="accent2" w:themeFillTint="66"/>
              </w:rPr>
              <w:t xml:space="preserve"> This may also need a discussion with other household members.</w:t>
            </w:r>
          </w:p>
        </w:tc>
      </w:tr>
      <w:tr w:rsidR="003473D8" w14:paraId="0EFC442E" w14:textId="77777777" w:rsidTr="007F3ACD">
        <w:tc>
          <w:tcPr>
            <w:tcW w:w="9622" w:type="dxa"/>
          </w:tcPr>
          <w:p w14:paraId="1652B2C5" w14:textId="77777777" w:rsidR="003473D8" w:rsidRDefault="003473D8" w:rsidP="00C176B1">
            <w:pPr>
              <w:pStyle w:val="BodyText"/>
              <w:rPr>
                <w:rFonts w:ascii="Century Gothic" w:hAnsi="Century Gothic" w:cs="Century Gothic"/>
                <w:b/>
                <w:bCs/>
                <w:color w:val="000000"/>
                <w:sz w:val="28"/>
                <w:szCs w:val="28"/>
              </w:rPr>
            </w:pPr>
          </w:p>
          <w:p w14:paraId="220A5976" w14:textId="77777777" w:rsidR="003473D8" w:rsidRDefault="003473D8" w:rsidP="00C176B1">
            <w:pPr>
              <w:pStyle w:val="BodyText"/>
              <w:rPr>
                <w:rFonts w:ascii="Century Gothic" w:hAnsi="Century Gothic" w:cs="Century Gothic"/>
                <w:b/>
                <w:bCs/>
                <w:color w:val="000000"/>
                <w:sz w:val="28"/>
                <w:szCs w:val="28"/>
              </w:rPr>
            </w:pPr>
          </w:p>
          <w:p w14:paraId="3EAC63CF" w14:textId="77777777" w:rsidR="003473D8" w:rsidRDefault="003473D8" w:rsidP="00C176B1">
            <w:pPr>
              <w:pStyle w:val="BodyText"/>
              <w:rPr>
                <w:rFonts w:ascii="Century Gothic" w:hAnsi="Century Gothic" w:cs="Century Gothic"/>
                <w:b/>
                <w:bCs/>
                <w:color w:val="000000"/>
                <w:sz w:val="28"/>
                <w:szCs w:val="28"/>
              </w:rPr>
            </w:pPr>
          </w:p>
          <w:p w14:paraId="7BFE5BD0" w14:textId="77777777" w:rsidR="003473D8" w:rsidRDefault="003473D8" w:rsidP="00C176B1">
            <w:pPr>
              <w:pStyle w:val="BodyText"/>
              <w:rPr>
                <w:rFonts w:ascii="Century Gothic" w:hAnsi="Century Gothic" w:cs="Century Gothic"/>
                <w:b/>
                <w:bCs/>
                <w:color w:val="000000"/>
                <w:sz w:val="28"/>
                <w:szCs w:val="28"/>
              </w:rPr>
            </w:pPr>
          </w:p>
          <w:p w14:paraId="4EC70DCD" w14:textId="77777777" w:rsidR="003473D8" w:rsidRDefault="003473D8" w:rsidP="00C176B1">
            <w:pPr>
              <w:pStyle w:val="BodyText"/>
              <w:rPr>
                <w:rFonts w:ascii="Century Gothic" w:hAnsi="Century Gothic" w:cs="Century Gothic"/>
                <w:b/>
                <w:bCs/>
                <w:color w:val="000000"/>
                <w:sz w:val="28"/>
                <w:szCs w:val="28"/>
              </w:rPr>
            </w:pPr>
          </w:p>
          <w:p w14:paraId="12778A2B" w14:textId="26095322" w:rsidR="00780FAD" w:rsidRPr="003473D8" w:rsidRDefault="00780FAD" w:rsidP="00C176B1">
            <w:pPr>
              <w:pStyle w:val="BodyText"/>
              <w:rPr>
                <w:rFonts w:ascii="Century Gothic" w:hAnsi="Century Gothic" w:cs="Century Gothic"/>
                <w:b/>
                <w:bCs/>
                <w:color w:val="000000"/>
                <w:sz w:val="28"/>
                <w:szCs w:val="28"/>
              </w:rPr>
            </w:pPr>
          </w:p>
        </w:tc>
      </w:tr>
      <w:tr w:rsidR="003473D8" w14:paraId="6F4A06C6" w14:textId="77777777" w:rsidTr="008925EB">
        <w:tc>
          <w:tcPr>
            <w:tcW w:w="9622" w:type="dxa"/>
            <w:shd w:val="clear" w:color="auto" w:fill="AACAE0" w:themeFill="accent2" w:themeFillTint="66"/>
          </w:tcPr>
          <w:p w14:paraId="4B615015" w14:textId="439CF2D8" w:rsidR="003473D8" w:rsidRPr="003F5E1D" w:rsidRDefault="003473D8" w:rsidP="003473D8">
            <w:pPr>
              <w:pStyle w:val="BodyText"/>
              <w:rPr>
                <w:rFonts w:asciiTheme="minorHAnsi" w:hAnsiTheme="minorHAnsi" w:cstheme="minorHAnsi"/>
                <w:b/>
                <w:bCs/>
                <w:color w:val="000000"/>
                <w:sz w:val="28"/>
                <w:szCs w:val="28"/>
              </w:rPr>
            </w:pPr>
            <w:r w:rsidRPr="003F5E1D">
              <w:rPr>
                <w:rFonts w:asciiTheme="minorHAnsi" w:hAnsiTheme="minorHAnsi" w:cstheme="minorHAnsi"/>
                <w:b/>
                <w:bCs/>
                <w:color w:val="000000"/>
                <w:sz w:val="28"/>
                <w:szCs w:val="28"/>
              </w:rPr>
              <w:t>How will we end the agreement?</w:t>
            </w:r>
            <w:r w:rsidRPr="003F5E1D">
              <w:rPr>
                <w:rFonts w:asciiTheme="minorHAnsi" w:hAnsiTheme="minorHAnsi" w:cstheme="minorHAnsi"/>
              </w:rPr>
              <w:t xml:space="preserve"> </w:t>
            </w:r>
            <w:r w:rsidRPr="003F5E1D">
              <w:rPr>
                <w:rFonts w:asciiTheme="minorHAnsi" w:hAnsiTheme="minorHAnsi" w:cstheme="minorHAnsi"/>
              </w:rPr>
              <w:br/>
            </w:r>
            <w:r w:rsidRPr="003F5E1D">
              <w:rPr>
                <w:rFonts w:asciiTheme="minorHAnsi" w:eastAsia="Arial" w:hAnsiTheme="minorHAnsi" w:cstheme="minorHAnsi"/>
                <w:color w:val="000000"/>
                <w:sz w:val="20"/>
                <w:szCs w:val="20"/>
                <w:shd w:val="clear" w:color="auto" w:fill="AACAE0" w:themeFill="accent2" w:themeFillTint="66"/>
              </w:rPr>
              <w:t>Here you should list the what the young person and carer</w:t>
            </w:r>
            <w:r w:rsidR="00D73594">
              <w:rPr>
                <w:rFonts w:asciiTheme="minorHAnsi" w:eastAsia="Arial" w:hAnsiTheme="minorHAnsi" w:cstheme="minorHAnsi"/>
                <w:color w:val="000000"/>
                <w:sz w:val="20"/>
                <w:szCs w:val="20"/>
                <w:shd w:val="clear" w:color="auto" w:fill="AACAE0" w:themeFill="accent2" w:themeFillTint="66"/>
              </w:rPr>
              <w:t xml:space="preserve"> or family member</w:t>
            </w:r>
            <w:r w:rsidRPr="003F5E1D">
              <w:rPr>
                <w:rFonts w:asciiTheme="minorHAnsi" w:eastAsia="Arial" w:hAnsiTheme="minorHAnsi" w:cstheme="minorHAnsi"/>
                <w:color w:val="000000"/>
                <w:sz w:val="20"/>
                <w:szCs w:val="20"/>
                <w:shd w:val="clear" w:color="auto" w:fill="AACAE0" w:themeFill="accent2" w:themeFillTint="66"/>
              </w:rPr>
              <w:t xml:space="preserve"> </w:t>
            </w:r>
            <w:r w:rsidR="008925EB" w:rsidRPr="003F5E1D">
              <w:rPr>
                <w:rFonts w:asciiTheme="minorHAnsi" w:eastAsia="Arial" w:hAnsiTheme="minorHAnsi" w:cstheme="minorHAnsi"/>
                <w:color w:val="000000"/>
                <w:sz w:val="20"/>
                <w:szCs w:val="20"/>
                <w:shd w:val="clear" w:color="auto" w:fill="AACAE0" w:themeFill="accent2" w:themeFillTint="66"/>
              </w:rPr>
              <w:t xml:space="preserve">agree to should </w:t>
            </w:r>
            <w:r w:rsidRPr="003F5E1D">
              <w:rPr>
                <w:rFonts w:asciiTheme="minorHAnsi" w:eastAsia="Arial" w:hAnsiTheme="minorHAnsi" w:cstheme="minorHAnsi"/>
                <w:color w:val="000000"/>
                <w:sz w:val="20"/>
                <w:szCs w:val="20"/>
                <w:shd w:val="clear" w:color="auto" w:fill="AACAE0" w:themeFill="accent2" w:themeFillTint="66"/>
              </w:rPr>
              <w:t>one person want to end</w:t>
            </w:r>
            <w:r w:rsidR="008925EB" w:rsidRPr="003F5E1D">
              <w:rPr>
                <w:rFonts w:asciiTheme="minorHAnsi" w:eastAsia="Arial" w:hAnsiTheme="minorHAnsi" w:cstheme="minorHAnsi"/>
                <w:color w:val="000000"/>
                <w:sz w:val="20"/>
                <w:szCs w:val="20"/>
                <w:shd w:val="clear" w:color="auto" w:fill="AACAE0" w:themeFill="accent2" w:themeFillTint="66"/>
              </w:rPr>
              <w:t xml:space="preserve"> the Staying On Agreement</w:t>
            </w:r>
            <w:r w:rsidRPr="003F5E1D">
              <w:rPr>
                <w:rFonts w:asciiTheme="minorHAnsi" w:eastAsia="Arial" w:hAnsiTheme="minorHAnsi" w:cstheme="minorHAnsi"/>
                <w:color w:val="000000"/>
                <w:sz w:val="20"/>
                <w:szCs w:val="20"/>
                <w:shd w:val="clear" w:color="auto" w:fill="AACAE0" w:themeFill="accent2" w:themeFillTint="66"/>
              </w:rPr>
              <w:t xml:space="preserve">. This should also include how much notice is to be given </w:t>
            </w:r>
            <w:r w:rsidR="008925EB" w:rsidRPr="003F5E1D">
              <w:rPr>
                <w:rFonts w:asciiTheme="minorHAnsi" w:eastAsia="Arial" w:hAnsiTheme="minorHAnsi" w:cstheme="minorHAnsi"/>
                <w:color w:val="000000"/>
                <w:sz w:val="20"/>
                <w:szCs w:val="20"/>
                <w:shd w:val="clear" w:color="auto" w:fill="AACAE0" w:themeFill="accent2" w:themeFillTint="66"/>
              </w:rPr>
              <w:t>to the other person.</w:t>
            </w:r>
          </w:p>
        </w:tc>
      </w:tr>
      <w:tr w:rsidR="008925EB" w14:paraId="7375BBB7" w14:textId="77777777" w:rsidTr="007F3ACD">
        <w:tc>
          <w:tcPr>
            <w:tcW w:w="9622" w:type="dxa"/>
          </w:tcPr>
          <w:p w14:paraId="34A619D5" w14:textId="77777777" w:rsidR="008925EB" w:rsidRDefault="008925EB" w:rsidP="003473D8">
            <w:pPr>
              <w:pStyle w:val="BodyText"/>
              <w:rPr>
                <w:rFonts w:ascii="Century Gothic" w:hAnsi="Century Gothic" w:cs="Century Gothic"/>
                <w:b/>
                <w:bCs/>
                <w:color w:val="000000"/>
                <w:sz w:val="28"/>
                <w:szCs w:val="28"/>
              </w:rPr>
            </w:pPr>
          </w:p>
          <w:p w14:paraId="3B675FAF" w14:textId="77777777" w:rsidR="008925EB" w:rsidRDefault="008925EB" w:rsidP="003473D8">
            <w:pPr>
              <w:pStyle w:val="BodyText"/>
              <w:rPr>
                <w:rFonts w:ascii="Century Gothic" w:hAnsi="Century Gothic" w:cs="Century Gothic"/>
                <w:b/>
                <w:bCs/>
                <w:color w:val="000000"/>
                <w:sz w:val="28"/>
                <w:szCs w:val="28"/>
              </w:rPr>
            </w:pPr>
          </w:p>
          <w:p w14:paraId="1964E997" w14:textId="77777777" w:rsidR="008925EB" w:rsidRDefault="008925EB" w:rsidP="003473D8">
            <w:pPr>
              <w:pStyle w:val="BodyText"/>
              <w:rPr>
                <w:rFonts w:ascii="Century Gothic" w:hAnsi="Century Gothic" w:cs="Century Gothic"/>
                <w:b/>
                <w:bCs/>
                <w:color w:val="000000"/>
                <w:sz w:val="28"/>
                <w:szCs w:val="28"/>
              </w:rPr>
            </w:pPr>
          </w:p>
          <w:p w14:paraId="7F2246F7" w14:textId="77777777" w:rsidR="008925EB" w:rsidRDefault="008925EB" w:rsidP="003473D8">
            <w:pPr>
              <w:pStyle w:val="BodyText"/>
              <w:rPr>
                <w:rFonts w:ascii="Century Gothic" w:hAnsi="Century Gothic" w:cs="Century Gothic"/>
                <w:b/>
                <w:bCs/>
                <w:color w:val="000000"/>
                <w:sz w:val="28"/>
                <w:szCs w:val="28"/>
              </w:rPr>
            </w:pPr>
          </w:p>
          <w:p w14:paraId="7480A1F6" w14:textId="77777777" w:rsidR="008925EB" w:rsidRDefault="008925EB" w:rsidP="003473D8">
            <w:pPr>
              <w:pStyle w:val="BodyText"/>
              <w:rPr>
                <w:rFonts w:ascii="Century Gothic" w:hAnsi="Century Gothic" w:cs="Century Gothic"/>
                <w:b/>
                <w:bCs/>
                <w:color w:val="000000"/>
                <w:sz w:val="28"/>
                <w:szCs w:val="28"/>
              </w:rPr>
            </w:pPr>
          </w:p>
          <w:p w14:paraId="18A0FF7A" w14:textId="45695221" w:rsidR="00780FAD" w:rsidRPr="003473D8" w:rsidRDefault="00780FAD" w:rsidP="003473D8">
            <w:pPr>
              <w:pStyle w:val="BodyText"/>
              <w:rPr>
                <w:rFonts w:ascii="Century Gothic" w:hAnsi="Century Gothic" w:cs="Century Gothic"/>
                <w:b/>
                <w:bCs/>
                <w:color w:val="000000"/>
                <w:sz w:val="28"/>
                <w:szCs w:val="28"/>
              </w:rPr>
            </w:pPr>
          </w:p>
        </w:tc>
      </w:tr>
    </w:tbl>
    <w:p w14:paraId="2CACD64E" w14:textId="77777777" w:rsidR="003244F7" w:rsidRDefault="003244F7" w:rsidP="00C176B1">
      <w:pPr>
        <w:pStyle w:val="BodyText"/>
      </w:pPr>
    </w:p>
    <w:p w14:paraId="4A706377" w14:textId="2E5D804D" w:rsidR="001C72FF" w:rsidRPr="00E6578F" w:rsidRDefault="001C72FF" w:rsidP="00E6578F">
      <w:pPr>
        <w:pStyle w:val="Heading2"/>
        <w:rPr>
          <w:sz w:val="40"/>
          <w:szCs w:val="40"/>
        </w:rPr>
      </w:pPr>
      <w:r w:rsidRPr="00E6578F">
        <w:rPr>
          <w:sz w:val="40"/>
          <w:szCs w:val="40"/>
        </w:rPr>
        <w:t xml:space="preserve">Roles and Responsibilities </w:t>
      </w:r>
    </w:p>
    <w:p w14:paraId="54A49715" w14:textId="1935221A" w:rsidR="001C72FF" w:rsidRPr="001C72FF" w:rsidRDefault="001C72FF" w:rsidP="001C72FF">
      <w:pPr>
        <w:autoSpaceDE w:val="0"/>
        <w:autoSpaceDN w:val="0"/>
        <w:adjustRightInd w:val="0"/>
        <w:spacing w:after="0" w:line="240" w:lineRule="auto"/>
        <w:rPr>
          <w:rFonts w:asciiTheme="minorHAnsi" w:hAnsiTheme="minorHAnsi" w:cstheme="minorHAnsi"/>
          <w:color w:val="000000"/>
        </w:rPr>
      </w:pPr>
      <w:r w:rsidRPr="001C72FF">
        <w:rPr>
          <w:rFonts w:asciiTheme="minorHAnsi" w:hAnsiTheme="minorHAnsi" w:cstheme="minorHAnsi"/>
          <w:b/>
          <w:bCs/>
          <w:color w:val="000000"/>
        </w:rPr>
        <w:t>Carer</w:t>
      </w:r>
      <w:r w:rsidR="001103D9">
        <w:rPr>
          <w:rFonts w:asciiTheme="minorHAnsi" w:hAnsiTheme="minorHAnsi" w:cstheme="minorHAnsi"/>
          <w:b/>
          <w:bCs/>
          <w:color w:val="000000"/>
        </w:rPr>
        <w:t>(s)</w:t>
      </w:r>
      <w:r w:rsidR="00D73594">
        <w:rPr>
          <w:rFonts w:asciiTheme="minorHAnsi" w:hAnsiTheme="minorHAnsi" w:cstheme="minorHAnsi"/>
          <w:b/>
          <w:bCs/>
          <w:color w:val="000000"/>
        </w:rPr>
        <w:t xml:space="preserve"> </w:t>
      </w:r>
      <w:r w:rsidR="0032444C">
        <w:rPr>
          <w:rFonts w:asciiTheme="minorHAnsi" w:hAnsiTheme="minorHAnsi" w:cstheme="minorHAnsi"/>
          <w:b/>
          <w:bCs/>
          <w:color w:val="000000"/>
        </w:rPr>
        <w:t xml:space="preserve">and </w:t>
      </w:r>
      <w:r w:rsidR="00D73594">
        <w:rPr>
          <w:rFonts w:asciiTheme="minorHAnsi" w:hAnsiTheme="minorHAnsi" w:cstheme="minorHAnsi"/>
          <w:b/>
          <w:bCs/>
          <w:color w:val="000000"/>
        </w:rPr>
        <w:t xml:space="preserve">family </w:t>
      </w:r>
    </w:p>
    <w:p w14:paraId="4944EC13" w14:textId="2381487B" w:rsidR="001C72FF" w:rsidRPr="001C72FF" w:rsidRDefault="001C72FF" w:rsidP="001C72FF">
      <w:pPr>
        <w:pStyle w:val="ListParagraph"/>
        <w:numPr>
          <w:ilvl w:val="0"/>
          <w:numId w:val="44"/>
        </w:numPr>
        <w:autoSpaceDE w:val="0"/>
        <w:autoSpaceDN w:val="0"/>
        <w:adjustRightInd w:val="0"/>
        <w:spacing w:after="95" w:line="240" w:lineRule="auto"/>
        <w:rPr>
          <w:rFonts w:asciiTheme="minorHAnsi" w:hAnsiTheme="minorHAnsi" w:cstheme="minorHAnsi"/>
          <w:color w:val="000000"/>
        </w:rPr>
      </w:pPr>
      <w:r w:rsidRPr="001C72FF">
        <w:rPr>
          <w:rFonts w:asciiTheme="minorHAnsi" w:hAnsiTheme="minorHAnsi" w:cstheme="minorHAnsi"/>
          <w:color w:val="000000"/>
        </w:rPr>
        <w:t xml:space="preserve">Support and encourage the young person with their transition to independence, including contribution to costs. </w:t>
      </w:r>
    </w:p>
    <w:p w14:paraId="4459E166" w14:textId="567B8449" w:rsidR="001C72FF" w:rsidRPr="001C72FF" w:rsidRDefault="001C72FF" w:rsidP="001C72FF">
      <w:pPr>
        <w:pStyle w:val="ListParagraph"/>
        <w:numPr>
          <w:ilvl w:val="0"/>
          <w:numId w:val="44"/>
        </w:numPr>
        <w:autoSpaceDE w:val="0"/>
        <w:autoSpaceDN w:val="0"/>
        <w:adjustRightInd w:val="0"/>
        <w:spacing w:after="95" w:line="240" w:lineRule="auto"/>
        <w:rPr>
          <w:rFonts w:asciiTheme="minorHAnsi" w:hAnsiTheme="minorHAnsi" w:cstheme="minorHAnsi"/>
          <w:color w:val="000000"/>
        </w:rPr>
      </w:pPr>
      <w:r>
        <w:rPr>
          <w:rFonts w:asciiTheme="minorHAnsi" w:hAnsiTheme="minorHAnsi" w:cstheme="minorHAnsi"/>
          <w:color w:val="000000"/>
        </w:rPr>
        <w:t>D</w:t>
      </w:r>
      <w:r w:rsidRPr="001C72FF">
        <w:rPr>
          <w:rFonts w:asciiTheme="minorHAnsi" w:hAnsiTheme="minorHAnsi" w:cstheme="minorHAnsi"/>
          <w:color w:val="000000"/>
        </w:rPr>
        <w:t>iscuss any issues or concerns</w:t>
      </w:r>
      <w:r>
        <w:rPr>
          <w:rFonts w:asciiTheme="minorHAnsi" w:hAnsiTheme="minorHAnsi" w:cstheme="minorHAnsi"/>
          <w:color w:val="000000"/>
        </w:rPr>
        <w:t xml:space="preserve"> with the young person (seek support from the Department of Communities if required)</w:t>
      </w:r>
      <w:r w:rsidRPr="001C72FF">
        <w:rPr>
          <w:rFonts w:asciiTheme="minorHAnsi" w:hAnsiTheme="minorHAnsi" w:cstheme="minorHAnsi"/>
          <w:color w:val="000000"/>
        </w:rPr>
        <w:t xml:space="preserve">. </w:t>
      </w:r>
    </w:p>
    <w:p w14:paraId="257D42CF" w14:textId="77777777" w:rsidR="00C8416A" w:rsidRDefault="001C72FF" w:rsidP="001C72FF">
      <w:pPr>
        <w:pStyle w:val="ListParagraph"/>
        <w:numPr>
          <w:ilvl w:val="0"/>
          <w:numId w:val="44"/>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R</w:t>
      </w:r>
      <w:r w:rsidRPr="001C72FF">
        <w:rPr>
          <w:rFonts w:asciiTheme="minorHAnsi" w:hAnsiTheme="minorHAnsi" w:cstheme="minorHAnsi"/>
          <w:color w:val="000000"/>
        </w:rPr>
        <w:t>eview</w:t>
      </w:r>
      <w:r>
        <w:rPr>
          <w:rFonts w:asciiTheme="minorHAnsi" w:hAnsiTheme="minorHAnsi" w:cstheme="minorHAnsi"/>
          <w:color w:val="000000"/>
        </w:rPr>
        <w:t xml:space="preserve"> the</w:t>
      </w:r>
      <w:r w:rsidRPr="001C72FF">
        <w:rPr>
          <w:rFonts w:asciiTheme="minorHAnsi" w:hAnsiTheme="minorHAnsi" w:cstheme="minorHAnsi"/>
          <w:color w:val="000000"/>
        </w:rPr>
        <w:t xml:space="preserve"> </w:t>
      </w:r>
      <w:r>
        <w:rPr>
          <w:rFonts w:asciiTheme="minorHAnsi" w:hAnsiTheme="minorHAnsi" w:cstheme="minorHAnsi"/>
          <w:color w:val="000000"/>
        </w:rPr>
        <w:t xml:space="preserve">agreement with the young person </w:t>
      </w:r>
      <w:r w:rsidR="00B96838">
        <w:rPr>
          <w:rFonts w:asciiTheme="minorHAnsi" w:hAnsiTheme="minorHAnsi" w:cstheme="minorHAnsi"/>
          <w:color w:val="000000"/>
        </w:rPr>
        <w:t>should it need to be amended.</w:t>
      </w:r>
    </w:p>
    <w:p w14:paraId="4728DF98" w14:textId="7D5B3D72" w:rsidR="001C72FF" w:rsidRPr="00C8416A" w:rsidRDefault="00C8416A" w:rsidP="00C8416A">
      <w:pPr>
        <w:pStyle w:val="ListParagraph"/>
        <w:numPr>
          <w:ilvl w:val="0"/>
          <w:numId w:val="44"/>
        </w:numPr>
        <w:autoSpaceDE w:val="0"/>
        <w:autoSpaceDN w:val="0"/>
        <w:adjustRightInd w:val="0"/>
        <w:spacing w:after="95" w:line="240" w:lineRule="auto"/>
        <w:rPr>
          <w:rFonts w:asciiTheme="minorHAnsi" w:hAnsiTheme="minorHAnsi" w:cstheme="minorHAnsi"/>
          <w:color w:val="000000"/>
        </w:rPr>
      </w:pPr>
      <w:r w:rsidRPr="001C72FF">
        <w:rPr>
          <w:rFonts w:asciiTheme="minorHAnsi" w:hAnsiTheme="minorHAnsi" w:cstheme="minorHAnsi"/>
          <w:color w:val="000000"/>
        </w:rPr>
        <w:t xml:space="preserve">Notify </w:t>
      </w:r>
      <w:r>
        <w:rPr>
          <w:rFonts w:asciiTheme="minorHAnsi" w:hAnsiTheme="minorHAnsi" w:cstheme="minorHAnsi"/>
          <w:color w:val="000000"/>
        </w:rPr>
        <w:t>the Department of Communities</w:t>
      </w:r>
      <w:r w:rsidRPr="001C72FF">
        <w:rPr>
          <w:rFonts w:asciiTheme="minorHAnsi" w:hAnsiTheme="minorHAnsi" w:cstheme="minorHAnsi"/>
          <w:color w:val="000000"/>
        </w:rPr>
        <w:t xml:space="preserve"> </w:t>
      </w:r>
      <w:r>
        <w:rPr>
          <w:rFonts w:asciiTheme="minorHAnsi" w:hAnsiTheme="minorHAnsi" w:cstheme="minorHAnsi"/>
          <w:color w:val="000000"/>
        </w:rPr>
        <w:t>if</w:t>
      </w:r>
      <w:r w:rsidRPr="001C72FF">
        <w:rPr>
          <w:rFonts w:asciiTheme="minorHAnsi" w:hAnsiTheme="minorHAnsi" w:cstheme="minorHAnsi"/>
          <w:color w:val="000000"/>
        </w:rPr>
        <w:t xml:space="preserve"> the young person leaves the living arrangement</w:t>
      </w:r>
      <w:r>
        <w:rPr>
          <w:rFonts w:asciiTheme="minorHAnsi" w:hAnsiTheme="minorHAnsi" w:cstheme="minorHAnsi"/>
          <w:color w:val="000000"/>
        </w:rPr>
        <w:t xml:space="preserve"> (</w:t>
      </w:r>
      <w:r w:rsidRPr="001C72FF">
        <w:rPr>
          <w:rFonts w:asciiTheme="minorHAnsi" w:hAnsiTheme="minorHAnsi" w:cstheme="minorHAnsi"/>
          <w:color w:val="000000"/>
        </w:rPr>
        <w:t>to avoid liability for overpayment</w:t>
      </w:r>
      <w:r>
        <w:rPr>
          <w:rFonts w:asciiTheme="minorHAnsi" w:hAnsiTheme="minorHAnsi" w:cstheme="minorHAnsi"/>
          <w:color w:val="000000"/>
        </w:rPr>
        <w:t xml:space="preserve"> of the Staying On Subsidy you must do this as soon as possible)</w:t>
      </w:r>
      <w:r w:rsidRPr="001C72FF">
        <w:rPr>
          <w:rFonts w:asciiTheme="minorHAnsi" w:hAnsiTheme="minorHAnsi" w:cstheme="minorHAnsi"/>
          <w:color w:val="000000"/>
        </w:rPr>
        <w:t xml:space="preserve">. </w:t>
      </w:r>
      <w:r w:rsidR="001C72FF" w:rsidRPr="00C8416A">
        <w:rPr>
          <w:rFonts w:asciiTheme="minorHAnsi" w:hAnsiTheme="minorHAnsi" w:cstheme="minorHAnsi"/>
          <w:color w:val="000000"/>
        </w:rPr>
        <w:t xml:space="preserve"> </w:t>
      </w:r>
    </w:p>
    <w:p w14:paraId="0616A662" w14:textId="61E7E19D" w:rsidR="001C72FF" w:rsidRDefault="001C72FF" w:rsidP="001C72FF">
      <w:pPr>
        <w:autoSpaceDE w:val="0"/>
        <w:autoSpaceDN w:val="0"/>
        <w:adjustRightInd w:val="0"/>
        <w:spacing w:after="0" w:line="240" w:lineRule="auto"/>
        <w:rPr>
          <w:rFonts w:asciiTheme="minorHAnsi" w:hAnsiTheme="minorHAnsi" w:cstheme="minorHAnsi"/>
          <w:color w:val="000000"/>
        </w:rPr>
      </w:pPr>
    </w:p>
    <w:p w14:paraId="17C7340E" w14:textId="05D262BE" w:rsidR="009C3681" w:rsidRDefault="009C3681" w:rsidP="001C72FF">
      <w:pPr>
        <w:autoSpaceDE w:val="0"/>
        <w:autoSpaceDN w:val="0"/>
        <w:adjustRightInd w:val="0"/>
        <w:spacing w:after="0" w:line="240" w:lineRule="auto"/>
        <w:rPr>
          <w:rFonts w:asciiTheme="minorHAnsi" w:hAnsiTheme="minorHAnsi" w:cstheme="minorHAnsi"/>
          <w:color w:val="000000"/>
        </w:rPr>
      </w:pPr>
    </w:p>
    <w:p w14:paraId="7322B69D" w14:textId="77777777" w:rsidR="00780FAD" w:rsidRDefault="00780FAD" w:rsidP="001C72FF">
      <w:pPr>
        <w:autoSpaceDE w:val="0"/>
        <w:autoSpaceDN w:val="0"/>
        <w:adjustRightInd w:val="0"/>
        <w:spacing w:after="0" w:line="240" w:lineRule="auto"/>
        <w:rPr>
          <w:rFonts w:asciiTheme="minorHAnsi" w:hAnsiTheme="minorHAnsi" w:cstheme="minorHAnsi"/>
          <w:color w:val="000000"/>
        </w:rPr>
      </w:pPr>
    </w:p>
    <w:p w14:paraId="7CE1D7CB" w14:textId="77777777" w:rsidR="009C3681" w:rsidRPr="001C72FF" w:rsidRDefault="009C3681" w:rsidP="001C72FF">
      <w:pPr>
        <w:autoSpaceDE w:val="0"/>
        <w:autoSpaceDN w:val="0"/>
        <w:adjustRightInd w:val="0"/>
        <w:spacing w:after="0" w:line="240" w:lineRule="auto"/>
        <w:rPr>
          <w:rFonts w:asciiTheme="minorHAnsi" w:hAnsiTheme="minorHAnsi" w:cstheme="minorHAnsi"/>
          <w:color w:val="000000"/>
        </w:rPr>
      </w:pPr>
    </w:p>
    <w:p w14:paraId="2DF9C11D" w14:textId="77777777" w:rsidR="001C72FF" w:rsidRPr="001C72FF" w:rsidRDefault="001C72FF" w:rsidP="001C72FF">
      <w:pPr>
        <w:autoSpaceDE w:val="0"/>
        <w:autoSpaceDN w:val="0"/>
        <w:adjustRightInd w:val="0"/>
        <w:spacing w:after="0" w:line="240" w:lineRule="auto"/>
        <w:rPr>
          <w:rFonts w:asciiTheme="minorHAnsi" w:hAnsiTheme="minorHAnsi" w:cstheme="minorHAnsi"/>
          <w:color w:val="000000"/>
        </w:rPr>
      </w:pPr>
      <w:r w:rsidRPr="001C72FF">
        <w:rPr>
          <w:rFonts w:asciiTheme="minorHAnsi" w:hAnsiTheme="minorHAnsi" w:cstheme="minorHAnsi"/>
          <w:b/>
          <w:bCs/>
          <w:color w:val="000000"/>
        </w:rPr>
        <w:lastRenderedPageBreak/>
        <w:t xml:space="preserve">Young Person </w:t>
      </w:r>
    </w:p>
    <w:p w14:paraId="61724243" w14:textId="6F92D3F0" w:rsidR="001C72FF" w:rsidRPr="00B96838" w:rsidRDefault="00821EBB" w:rsidP="00B96838">
      <w:pPr>
        <w:pStyle w:val="ListParagraph"/>
        <w:numPr>
          <w:ilvl w:val="0"/>
          <w:numId w:val="45"/>
        </w:numPr>
        <w:autoSpaceDE w:val="0"/>
        <w:autoSpaceDN w:val="0"/>
        <w:adjustRightInd w:val="0"/>
        <w:spacing w:after="96" w:line="240" w:lineRule="auto"/>
        <w:rPr>
          <w:rFonts w:asciiTheme="minorHAnsi" w:hAnsiTheme="minorHAnsi" w:cstheme="minorHAnsi"/>
          <w:color w:val="000000"/>
        </w:rPr>
      </w:pPr>
      <w:r>
        <w:rPr>
          <w:rFonts w:asciiTheme="minorHAnsi" w:hAnsiTheme="minorHAnsi" w:cstheme="minorHAnsi"/>
          <w:color w:val="000000"/>
        </w:rPr>
        <w:t>To m</w:t>
      </w:r>
      <w:r w:rsidR="001C72FF" w:rsidRPr="00B96838">
        <w:rPr>
          <w:rFonts w:asciiTheme="minorHAnsi" w:hAnsiTheme="minorHAnsi" w:cstheme="minorHAnsi"/>
          <w:color w:val="000000"/>
        </w:rPr>
        <w:t xml:space="preserve">eet with </w:t>
      </w:r>
      <w:r w:rsidR="00B96838">
        <w:rPr>
          <w:rFonts w:asciiTheme="minorHAnsi" w:hAnsiTheme="minorHAnsi" w:cstheme="minorHAnsi"/>
          <w:color w:val="000000"/>
        </w:rPr>
        <w:t xml:space="preserve">Department of Communities caseworker prior to </w:t>
      </w:r>
      <w:r>
        <w:rPr>
          <w:rFonts w:asciiTheme="minorHAnsi" w:hAnsiTheme="minorHAnsi" w:cstheme="minorHAnsi"/>
          <w:color w:val="000000"/>
        </w:rPr>
        <w:t xml:space="preserve">age </w:t>
      </w:r>
      <w:r w:rsidR="00B96838">
        <w:rPr>
          <w:rFonts w:asciiTheme="minorHAnsi" w:hAnsiTheme="minorHAnsi" w:cstheme="minorHAnsi"/>
          <w:color w:val="000000"/>
        </w:rPr>
        <w:t>18</w:t>
      </w:r>
      <w:r w:rsidR="001C72FF" w:rsidRPr="00B96838">
        <w:rPr>
          <w:rFonts w:asciiTheme="minorHAnsi" w:hAnsiTheme="minorHAnsi" w:cstheme="minorHAnsi"/>
          <w:color w:val="000000"/>
        </w:rPr>
        <w:t xml:space="preserve"> to work towards identified goals and </w:t>
      </w:r>
      <w:r w:rsidR="00C8416A">
        <w:rPr>
          <w:rFonts w:asciiTheme="minorHAnsi" w:hAnsiTheme="minorHAnsi" w:cstheme="minorHAnsi"/>
          <w:color w:val="000000"/>
        </w:rPr>
        <w:t>planning for</w:t>
      </w:r>
      <w:r w:rsidR="00B96838">
        <w:rPr>
          <w:rFonts w:asciiTheme="minorHAnsi" w:hAnsiTheme="minorHAnsi" w:cstheme="minorHAnsi"/>
          <w:color w:val="000000"/>
        </w:rPr>
        <w:t xml:space="preserve"> </w:t>
      </w:r>
      <w:r w:rsidR="001C72FF" w:rsidRPr="00B96838">
        <w:rPr>
          <w:rFonts w:asciiTheme="minorHAnsi" w:hAnsiTheme="minorHAnsi" w:cstheme="minorHAnsi"/>
          <w:color w:val="000000"/>
        </w:rPr>
        <w:t xml:space="preserve">transition to independence. </w:t>
      </w:r>
    </w:p>
    <w:p w14:paraId="7764DE2D" w14:textId="23CEC5EE" w:rsidR="001C72FF" w:rsidRPr="00B96838" w:rsidRDefault="001C72FF" w:rsidP="00B96838">
      <w:pPr>
        <w:pStyle w:val="ListParagraph"/>
        <w:numPr>
          <w:ilvl w:val="0"/>
          <w:numId w:val="45"/>
        </w:numPr>
        <w:autoSpaceDE w:val="0"/>
        <w:autoSpaceDN w:val="0"/>
        <w:adjustRightInd w:val="0"/>
        <w:spacing w:after="96" w:line="240" w:lineRule="auto"/>
        <w:rPr>
          <w:rFonts w:asciiTheme="minorHAnsi" w:hAnsiTheme="minorHAnsi" w:cstheme="minorHAnsi"/>
          <w:color w:val="000000"/>
        </w:rPr>
      </w:pPr>
      <w:r w:rsidRPr="00B96838">
        <w:rPr>
          <w:rFonts w:asciiTheme="minorHAnsi" w:hAnsiTheme="minorHAnsi" w:cstheme="minorHAnsi"/>
          <w:color w:val="000000"/>
        </w:rPr>
        <w:t xml:space="preserve">Contribute to costs of the living arrangement once </w:t>
      </w:r>
      <w:r w:rsidR="00C8416A">
        <w:rPr>
          <w:rFonts w:asciiTheme="minorHAnsi" w:hAnsiTheme="minorHAnsi" w:cstheme="minorHAnsi"/>
          <w:color w:val="000000"/>
        </w:rPr>
        <w:t xml:space="preserve">you are </w:t>
      </w:r>
      <w:r w:rsidRPr="00B96838">
        <w:rPr>
          <w:rFonts w:asciiTheme="minorHAnsi" w:hAnsiTheme="minorHAnsi" w:cstheme="minorHAnsi"/>
          <w:color w:val="000000"/>
        </w:rPr>
        <w:t xml:space="preserve">receiving an income. </w:t>
      </w:r>
    </w:p>
    <w:p w14:paraId="73AC5C61" w14:textId="61E61F91" w:rsidR="001C72FF" w:rsidRPr="00B96838" w:rsidRDefault="00B96838" w:rsidP="00B96838">
      <w:pPr>
        <w:pStyle w:val="ListParagraph"/>
        <w:numPr>
          <w:ilvl w:val="0"/>
          <w:numId w:val="45"/>
        </w:numPr>
        <w:autoSpaceDE w:val="0"/>
        <w:autoSpaceDN w:val="0"/>
        <w:adjustRightInd w:val="0"/>
        <w:spacing w:after="96" w:line="240" w:lineRule="auto"/>
        <w:rPr>
          <w:rFonts w:asciiTheme="minorHAnsi" w:hAnsiTheme="minorHAnsi" w:cstheme="minorHAnsi"/>
          <w:color w:val="000000"/>
        </w:rPr>
      </w:pPr>
      <w:r>
        <w:rPr>
          <w:rFonts w:asciiTheme="minorHAnsi" w:hAnsiTheme="minorHAnsi" w:cstheme="minorHAnsi"/>
          <w:color w:val="000000"/>
        </w:rPr>
        <w:t>Discuss</w:t>
      </w:r>
      <w:r w:rsidR="001C72FF" w:rsidRPr="00B96838">
        <w:rPr>
          <w:rFonts w:asciiTheme="minorHAnsi" w:hAnsiTheme="minorHAnsi" w:cstheme="minorHAnsi"/>
          <w:color w:val="000000"/>
        </w:rPr>
        <w:t xml:space="preserve"> any issues or concerns with the current living arrangement</w:t>
      </w:r>
      <w:r w:rsidR="00C8416A">
        <w:rPr>
          <w:rFonts w:asciiTheme="minorHAnsi" w:hAnsiTheme="minorHAnsi" w:cstheme="minorHAnsi"/>
          <w:color w:val="000000"/>
        </w:rPr>
        <w:t xml:space="preserve"> with the carer</w:t>
      </w:r>
      <w:r w:rsidR="001103D9">
        <w:rPr>
          <w:rFonts w:asciiTheme="minorHAnsi" w:hAnsiTheme="minorHAnsi" w:cstheme="minorHAnsi"/>
          <w:color w:val="000000"/>
        </w:rPr>
        <w:t>(s)</w:t>
      </w:r>
      <w:r w:rsidR="00821EBB">
        <w:rPr>
          <w:rFonts w:asciiTheme="minorHAnsi" w:hAnsiTheme="minorHAnsi" w:cstheme="minorHAnsi"/>
          <w:color w:val="000000"/>
        </w:rPr>
        <w:t xml:space="preserve"> </w:t>
      </w:r>
      <w:r w:rsidR="001103D9">
        <w:rPr>
          <w:rFonts w:asciiTheme="minorHAnsi" w:hAnsiTheme="minorHAnsi" w:cstheme="minorHAnsi"/>
          <w:color w:val="000000"/>
        </w:rPr>
        <w:t xml:space="preserve">and </w:t>
      </w:r>
      <w:r w:rsidR="00C8416A">
        <w:rPr>
          <w:rFonts w:asciiTheme="minorHAnsi" w:hAnsiTheme="minorHAnsi" w:cstheme="minorHAnsi"/>
          <w:color w:val="000000"/>
        </w:rPr>
        <w:t>family</w:t>
      </w:r>
      <w:r w:rsidR="001C72FF" w:rsidRPr="00B96838">
        <w:rPr>
          <w:rFonts w:asciiTheme="minorHAnsi" w:hAnsiTheme="minorHAnsi" w:cstheme="minorHAnsi"/>
          <w:color w:val="000000"/>
        </w:rPr>
        <w:t xml:space="preserve">. </w:t>
      </w:r>
    </w:p>
    <w:p w14:paraId="09AF3D8B" w14:textId="7FC60BC1" w:rsidR="00C8416A" w:rsidRPr="00B96838" w:rsidRDefault="00C8416A" w:rsidP="00C8416A">
      <w:pPr>
        <w:pStyle w:val="ListParagraph"/>
        <w:numPr>
          <w:ilvl w:val="0"/>
          <w:numId w:val="45"/>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R</w:t>
      </w:r>
      <w:r w:rsidRPr="001C72FF">
        <w:rPr>
          <w:rFonts w:asciiTheme="minorHAnsi" w:hAnsiTheme="minorHAnsi" w:cstheme="minorHAnsi"/>
          <w:color w:val="000000"/>
        </w:rPr>
        <w:t>eview</w:t>
      </w:r>
      <w:r>
        <w:rPr>
          <w:rFonts w:asciiTheme="minorHAnsi" w:hAnsiTheme="minorHAnsi" w:cstheme="minorHAnsi"/>
          <w:color w:val="000000"/>
        </w:rPr>
        <w:t xml:space="preserve"> the</w:t>
      </w:r>
      <w:r w:rsidRPr="001C72FF">
        <w:rPr>
          <w:rFonts w:asciiTheme="minorHAnsi" w:hAnsiTheme="minorHAnsi" w:cstheme="minorHAnsi"/>
          <w:color w:val="000000"/>
        </w:rPr>
        <w:t xml:space="preserve"> </w:t>
      </w:r>
      <w:r>
        <w:rPr>
          <w:rFonts w:asciiTheme="minorHAnsi" w:hAnsiTheme="minorHAnsi" w:cstheme="minorHAnsi"/>
          <w:color w:val="000000"/>
        </w:rPr>
        <w:t>agreement with the</w:t>
      </w:r>
      <w:r w:rsidRPr="00B96838">
        <w:rPr>
          <w:rFonts w:asciiTheme="minorHAnsi" w:hAnsiTheme="minorHAnsi" w:cstheme="minorHAnsi"/>
          <w:color w:val="000000"/>
        </w:rPr>
        <w:t xml:space="preserve"> </w:t>
      </w:r>
      <w:r>
        <w:rPr>
          <w:rFonts w:asciiTheme="minorHAnsi" w:hAnsiTheme="minorHAnsi" w:cstheme="minorHAnsi"/>
          <w:color w:val="000000"/>
        </w:rPr>
        <w:t>carer</w:t>
      </w:r>
      <w:r w:rsidR="003D4718">
        <w:rPr>
          <w:rFonts w:asciiTheme="minorHAnsi" w:hAnsiTheme="minorHAnsi" w:cstheme="minorHAnsi"/>
          <w:color w:val="000000"/>
        </w:rPr>
        <w:t>(s)</w:t>
      </w:r>
      <w:r w:rsidR="00821EBB">
        <w:rPr>
          <w:rFonts w:asciiTheme="minorHAnsi" w:hAnsiTheme="minorHAnsi" w:cstheme="minorHAnsi"/>
          <w:color w:val="000000"/>
        </w:rPr>
        <w:t xml:space="preserve"> </w:t>
      </w:r>
      <w:r w:rsidR="003D4718">
        <w:rPr>
          <w:rFonts w:asciiTheme="minorHAnsi" w:hAnsiTheme="minorHAnsi" w:cstheme="minorHAnsi"/>
          <w:color w:val="000000"/>
        </w:rPr>
        <w:t>and</w:t>
      </w:r>
      <w:r w:rsidR="00821EBB">
        <w:rPr>
          <w:rFonts w:asciiTheme="minorHAnsi" w:hAnsiTheme="minorHAnsi" w:cstheme="minorHAnsi"/>
          <w:color w:val="000000"/>
        </w:rPr>
        <w:t xml:space="preserve"> </w:t>
      </w:r>
      <w:r>
        <w:rPr>
          <w:rFonts w:asciiTheme="minorHAnsi" w:hAnsiTheme="minorHAnsi" w:cstheme="minorHAnsi"/>
          <w:color w:val="000000"/>
        </w:rPr>
        <w:t>family</w:t>
      </w:r>
      <w:r w:rsidR="00821EBB">
        <w:rPr>
          <w:rFonts w:asciiTheme="minorHAnsi" w:hAnsiTheme="minorHAnsi" w:cstheme="minorHAnsi"/>
          <w:color w:val="000000"/>
        </w:rPr>
        <w:t>,</w:t>
      </w:r>
      <w:r>
        <w:rPr>
          <w:rFonts w:asciiTheme="minorHAnsi" w:hAnsiTheme="minorHAnsi" w:cstheme="minorHAnsi"/>
          <w:color w:val="000000"/>
        </w:rPr>
        <w:t xml:space="preserve"> if required</w:t>
      </w:r>
      <w:r w:rsidRPr="00B96838">
        <w:rPr>
          <w:rFonts w:asciiTheme="minorHAnsi" w:hAnsiTheme="minorHAnsi" w:cstheme="minorHAnsi"/>
          <w:color w:val="000000"/>
        </w:rPr>
        <w:t xml:space="preserve">. </w:t>
      </w:r>
    </w:p>
    <w:p w14:paraId="3660F524" w14:textId="49CD5D47" w:rsidR="001C72FF" w:rsidRPr="00B96838" w:rsidRDefault="001C72FF" w:rsidP="00B96838">
      <w:pPr>
        <w:pStyle w:val="ListParagraph"/>
        <w:numPr>
          <w:ilvl w:val="0"/>
          <w:numId w:val="45"/>
        </w:numPr>
        <w:autoSpaceDE w:val="0"/>
        <w:autoSpaceDN w:val="0"/>
        <w:adjustRightInd w:val="0"/>
        <w:spacing w:after="96" w:line="240" w:lineRule="auto"/>
        <w:rPr>
          <w:rFonts w:asciiTheme="minorHAnsi" w:hAnsiTheme="minorHAnsi" w:cstheme="minorHAnsi"/>
          <w:color w:val="000000"/>
        </w:rPr>
      </w:pPr>
      <w:r w:rsidRPr="00B96838">
        <w:rPr>
          <w:rFonts w:asciiTheme="minorHAnsi" w:hAnsiTheme="minorHAnsi" w:cstheme="minorHAnsi"/>
          <w:color w:val="000000"/>
        </w:rPr>
        <w:t xml:space="preserve">Notify </w:t>
      </w:r>
      <w:r w:rsidR="00B96838">
        <w:rPr>
          <w:rFonts w:asciiTheme="minorHAnsi" w:hAnsiTheme="minorHAnsi" w:cstheme="minorHAnsi"/>
          <w:color w:val="000000"/>
        </w:rPr>
        <w:t>the Department of Communities</w:t>
      </w:r>
      <w:r w:rsidRPr="00B96838">
        <w:rPr>
          <w:rFonts w:asciiTheme="minorHAnsi" w:hAnsiTheme="minorHAnsi" w:cstheme="minorHAnsi"/>
          <w:color w:val="000000"/>
        </w:rPr>
        <w:t xml:space="preserve"> if you </w:t>
      </w:r>
      <w:r w:rsidR="00B96838">
        <w:rPr>
          <w:rFonts w:asciiTheme="minorHAnsi" w:hAnsiTheme="minorHAnsi" w:cstheme="minorHAnsi"/>
          <w:color w:val="000000"/>
        </w:rPr>
        <w:t xml:space="preserve">leave </w:t>
      </w:r>
      <w:r w:rsidRPr="00B96838">
        <w:rPr>
          <w:rFonts w:asciiTheme="minorHAnsi" w:hAnsiTheme="minorHAnsi" w:cstheme="minorHAnsi"/>
          <w:color w:val="000000"/>
        </w:rPr>
        <w:t xml:space="preserve">the living arrangement. </w:t>
      </w:r>
    </w:p>
    <w:p w14:paraId="3861E7E8" w14:textId="77777777" w:rsidR="001C72FF" w:rsidRPr="001C72FF" w:rsidRDefault="001C72FF" w:rsidP="001C72FF">
      <w:pPr>
        <w:autoSpaceDE w:val="0"/>
        <w:autoSpaceDN w:val="0"/>
        <w:adjustRightInd w:val="0"/>
        <w:spacing w:after="0" w:line="240" w:lineRule="auto"/>
        <w:rPr>
          <w:rFonts w:asciiTheme="minorHAnsi" w:hAnsiTheme="minorHAnsi" w:cstheme="minorHAnsi"/>
          <w:color w:val="000000"/>
        </w:rPr>
      </w:pPr>
    </w:p>
    <w:p w14:paraId="1F0A77E4" w14:textId="29FEC9FF" w:rsidR="001C72FF" w:rsidRPr="001C72FF" w:rsidRDefault="00C8416A" w:rsidP="001C72FF">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b/>
          <w:bCs/>
          <w:color w:val="000000"/>
        </w:rPr>
        <w:t>Department of Communities</w:t>
      </w:r>
    </w:p>
    <w:p w14:paraId="45D7F041" w14:textId="2BC5F2CE" w:rsidR="00AC4DA4" w:rsidRDefault="001C72FF" w:rsidP="00C8416A">
      <w:pPr>
        <w:pStyle w:val="ListParagraph"/>
        <w:numPr>
          <w:ilvl w:val="0"/>
          <w:numId w:val="46"/>
        </w:numPr>
        <w:autoSpaceDE w:val="0"/>
        <w:autoSpaceDN w:val="0"/>
        <w:adjustRightInd w:val="0"/>
        <w:spacing w:after="0" w:line="240" w:lineRule="auto"/>
        <w:rPr>
          <w:rFonts w:asciiTheme="minorHAnsi" w:hAnsiTheme="minorHAnsi" w:cstheme="minorHAnsi"/>
          <w:color w:val="000000"/>
        </w:rPr>
      </w:pPr>
      <w:r w:rsidRPr="00C8416A">
        <w:rPr>
          <w:rFonts w:asciiTheme="minorHAnsi" w:hAnsiTheme="minorHAnsi" w:cstheme="minorHAnsi"/>
          <w:color w:val="000000"/>
        </w:rPr>
        <w:t xml:space="preserve">Support the young person to explore their goals </w:t>
      </w:r>
      <w:r w:rsidR="00C8416A">
        <w:rPr>
          <w:rFonts w:asciiTheme="minorHAnsi" w:hAnsiTheme="minorHAnsi" w:cstheme="minorHAnsi"/>
          <w:color w:val="000000"/>
        </w:rPr>
        <w:t>and</w:t>
      </w:r>
      <w:r w:rsidRPr="00C8416A">
        <w:rPr>
          <w:rFonts w:asciiTheme="minorHAnsi" w:hAnsiTheme="minorHAnsi" w:cstheme="minorHAnsi"/>
          <w:color w:val="000000"/>
        </w:rPr>
        <w:t xml:space="preserve"> aspirations</w:t>
      </w:r>
      <w:r w:rsidR="00C8416A">
        <w:rPr>
          <w:rFonts w:asciiTheme="minorHAnsi" w:hAnsiTheme="minorHAnsi" w:cstheme="minorHAnsi"/>
          <w:color w:val="000000"/>
        </w:rPr>
        <w:t xml:space="preserve"> prior to turning </w:t>
      </w:r>
      <w:r w:rsidR="00821EBB">
        <w:rPr>
          <w:rFonts w:asciiTheme="minorHAnsi" w:hAnsiTheme="minorHAnsi" w:cstheme="minorHAnsi"/>
          <w:color w:val="000000"/>
        </w:rPr>
        <w:t>age</w:t>
      </w:r>
      <w:r w:rsidR="00C8416A">
        <w:rPr>
          <w:rFonts w:asciiTheme="minorHAnsi" w:hAnsiTheme="minorHAnsi" w:cstheme="minorHAnsi"/>
          <w:color w:val="000000"/>
        </w:rPr>
        <w:t>18</w:t>
      </w:r>
      <w:r w:rsidRPr="00C8416A">
        <w:rPr>
          <w:rFonts w:asciiTheme="minorHAnsi" w:hAnsiTheme="minorHAnsi" w:cstheme="minorHAnsi"/>
          <w:color w:val="000000"/>
        </w:rPr>
        <w:t xml:space="preserve">, </w:t>
      </w:r>
      <w:r w:rsidR="00C8416A">
        <w:rPr>
          <w:rFonts w:asciiTheme="minorHAnsi" w:hAnsiTheme="minorHAnsi" w:cstheme="minorHAnsi"/>
          <w:color w:val="000000"/>
        </w:rPr>
        <w:t>review and update the</w:t>
      </w:r>
      <w:r w:rsidR="00821EBB">
        <w:rPr>
          <w:rFonts w:asciiTheme="minorHAnsi" w:hAnsiTheme="minorHAnsi" w:cstheme="minorHAnsi"/>
          <w:color w:val="000000"/>
        </w:rPr>
        <w:t xml:space="preserve"> leaving care plan for the</w:t>
      </w:r>
      <w:r w:rsidR="00C8416A">
        <w:rPr>
          <w:rFonts w:asciiTheme="minorHAnsi" w:hAnsiTheme="minorHAnsi" w:cstheme="minorHAnsi"/>
          <w:color w:val="000000"/>
        </w:rPr>
        <w:t xml:space="preserve"> young person</w:t>
      </w:r>
      <w:r w:rsidR="0032444C">
        <w:rPr>
          <w:rFonts w:asciiTheme="minorHAnsi" w:hAnsiTheme="minorHAnsi" w:cstheme="minorHAnsi"/>
          <w:color w:val="000000"/>
        </w:rPr>
        <w:t xml:space="preserve"> </w:t>
      </w:r>
      <w:r w:rsidRPr="00C8416A">
        <w:rPr>
          <w:rFonts w:asciiTheme="minorHAnsi" w:hAnsiTheme="minorHAnsi" w:cstheme="minorHAnsi"/>
          <w:color w:val="000000"/>
        </w:rPr>
        <w:t xml:space="preserve">and assist with </w:t>
      </w:r>
      <w:r w:rsidR="00C8416A">
        <w:rPr>
          <w:rFonts w:asciiTheme="minorHAnsi" w:hAnsiTheme="minorHAnsi" w:cstheme="minorHAnsi"/>
          <w:color w:val="000000"/>
        </w:rPr>
        <w:t xml:space="preserve">their </w:t>
      </w:r>
      <w:r w:rsidRPr="00C8416A">
        <w:rPr>
          <w:rFonts w:asciiTheme="minorHAnsi" w:hAnsiTheme="minorHAnsi" w:cstheme="minorHAnsi"/>
          <w:color w:val="000000"/>
        </w:rPr>
        <w:t xml:space="preserve">transition to independence. </w:t>
      </w:r>
    </w:p>
    <w:p w14:paraId="153F492C" w14:textId="422C7E56" w:rsidR="00C8416A" w:rsidRPr="00C5442D" w:rsidRDefault="00C8416A" w:rsidP="00C5442D">
      <w:pPr>
        <w:pStyle w:val="ListParagraph"/>
        <w:numPr>
          <w:ilvl w:val="0"/>
          <w:numId w:val="45"/>
        </w:numPr>
        <w:autoSpaceDE w:val="0"/>
        <w:autoSpaceDN w:val="0"/>
        <w:adjustRightInd w:val="0"/>
        <w:spacing w:after="96" w:line="240" w:lineRule="auto"/>
        <w:rPr>
          <w:rFonts w:asciiTheme="minorHAnsi" w:hAnsiTheme="minorHAnsi" w:cstheme="minorHAnsi"/>
          <w:color w:val="000000"/>
        </w:rPr>
      </w:pPr>
      <w:r w:rsidRPr="00C5442D">
        <w:rPr>
          <w:rFonts w:asciiTheme="minorHAnsi" w:hAnsiTheme="minorHAnsi" w:cstheme="minorHAnsi"/>
          <w:color w:val="000000"/>
        </w:rPr>
        <w:t>Support the young person and carer</w:t>
      </w:r>
      <w:r w:rsidR="003D4718">
        <w:rPr>
          <w:rFonts w:asciiTheme="minorHAnsi" w:hAnsiTheme="minorHAnsi" w:cstheme="minorHAnsi"/>
          <w:color w:val="000000"/>
        </w:rPr>
        <w:t>(s)</w:t>
      </w:r>
      <w:r w:rsidRPr="00C5442D">
        <w:rPr>
          <w:rFonts w:asciiTheme="minorHAnsi" w:hAnsiTheme="minorHAnsi" w:cstheme="minorHAnsi"/>
          <w:color w:val="000000"/>
        </w:rPr>
        <w:t xml:space="preserve"> to develop the Staying On Agreement.</w:t>
      </w:r>
    </w:p>
    <w:p w14:paraId="523D3A25" w14:textId="47554A7B" w:rsidR="00C8416A" w:rsidRPr="00C8416A" w:rsidRDefault="00C8416A" w:rsidP="00C5442D">
      <w:pPr>
        <w:pStyle w:val="ListParagraph"/>
        <w:numPr>
          <w:ilvl w:val="0"/>
          <w:numId w:val="45"/>
        </w:numPr>
        <w:autoSpaceDE w:val="0"/>
        <w:autoSpaceDN w:val="0"/>
        <w:adjustRightInd w:val="0"/>
        <w:spacing w:after="96" w:line="240" w:lineRule="auto"/>
      </w:pPr>
      <w:r w:rsidRPr="00C5442D">
        <w:rPr>
          <w:rFonts w:asciiTheme="minorHAnsi" w:hAnsiTheme="minorHAnsi" w:cstheme="minorHAnsi"/>
          <w:color w:val="000000"/>
        </w:rPr>
        <w:t>Be available</w:t>
      </w:r>
      <w:r w:rsidRPr="00C8416A">
        <w:t xml:space="preserve"> for support to the </w:t>
      </w:r>
      <w:r w:rsidR="00C5442D">
        <w:t>young person and carer</w:t>
      </w:r>
      <w:r w:rsidR="003D4718">
        <w:t>(s)</w:t>
      </w:r>
      <w:r w:rsidR="00821EBB">
        <w:t xml:space="preserve"> </w:t>
      </w:r>
      <w:r w:rsidRPr="00C8416A">
        <w:t xml:space="preserve">if </w:t>
      </w:r>
      <w:r w:rsidR="00C5442D">
        <w:t xml:space="preserve">they </w:t>
      </w:r>
      <w:r w:rsidRPr="00C8416A">
        <w:t>need assistance with the living arrangement.</w:t>
      </w:r>
    </w:p>
    <w:p w14:paraId="779D41F1" w14:textId="2D75FA3F" w:rsidR="006C6C8F" w:rsidRDefault="00C5442D" w:rsidP="006C6C8F">
      <w:pPr>
        <w:pStyle w:val="Heading1"/>
      </w:pPr>
      <w:r>
        <w:t>Agreement</w:t>
      </w:r>
    </w:p>
    <w:p w14:paraId="407B29B5" w14:textId="104E8BC0" w:rsidR="00C5442D" w:rsidRPr="00C5442D" w:rsidRDefault="00C5442D" w:rsidP="00E60D66">
      <w:pPr>
        <w:pStyle w:val="BodyText"/>
        <w:spacing w:line="360" w:lineRule="auto"/>
        <w:rPr>
          <w:lang w:val="en-GB"/>
        </w:rPr>
      </w:pPr>
      <w:r w:rsidRPr="00C5442D">
        <w:rPr>
          <w:lang w:val="en-GB"/>
        </w:rPr>
        <w:t>We ______________________</w:t>
      </w:r>
      <w:r w:rsidR="003D4718">
        <w:rPr>
          <w:lang w:val="en-GB"/>
        </w:rPr>
        <w:t>______________</w:t>
      </w:r>
      <w:r w:rsidRPr="00C5442D">
        <w:rPr>
          <w:lang w:val="en-GB"/>
        </w:rPr>
        <w:t xml:space="preserve"> (</w:t>
      </w:r>
      <w:r w:rsidR="00821EBB">
        <w:rPr>
          <w:lang w:val="en-GB"/>
        </w:rPr>
        <w:t xml:space="preserve">full </w:t>
      </w:r>
      <w:r w:rsidRPr="00C5442D">
        <w:rPr>
          <w:lang w:val="en-GB"/>
        </w:rPr>
        <w:t>name</w:t>
      </w:r>
      <w:r w:rsidR="00821EBB">
        <w:rPr>
          <w:lang w:val="en-GB"/>
        </w:rPr>
        <w:t xml:space="preserve"> of young person</w:t>
      </w:r>
      <w:r w:rsidRPr="00C5442D">
        <w:rPr>
          <w:lang w:val="en-GB"/>
        </w:rPr>
        <w:t>) and ______________________</w:t>
      </w:r>
      <w:r w:rsidR="003D4718">
        <w:rPr>
          <w:lang w:val="en-GB"/>
        </w:rPr>
        <w:t>_________________</w:t>
      </w:r>
      <w:r w:rsidR="00E60D66">
        <w:rPr>
          <w:lang w:val="en-GB"/>
        </w:rPr>
        <w:t xml:space="preserve"> </w:t>
      </w:r>
      <w:r w:rsidRPr="00C5442D">
        <w:rPr>
          <w:lang w:val="en-GB"/>
        </w:rPr>
        <w:t>(</w:t>
      </w:r>
      <w:r w:rsidR="003D4718">
        <w:rPr>
          <w:lang w:val="en-GB"/>
        </w:rPr>
        <w:t xml:space="preserve">full name of </w:t>
      </w:r>
      <w:r w:rsidRPr="00C5442D">
        <w:rPr>
          <w:lang w:val="en-GB"/>
        </w:rPr>
        <w:t>care</w:t>
      </w:r>
      <w:r w:rsidR="00821EBB">
        <w:rPr>
          <w:lang w:val="en-GB"/>
        </w:rPr>
        <w:t>r</w:t>
      </w:r>
      <w:r w:rsidR="003D4718">
        <w:rPr>
          <w:lang w:val="en-GB"/>
        </w:rPr>
        <w:t>/s</w:t>
      </w:r>
      <w:r w:rsidRPr="00C5442D">
        <w:rPr>
          <w:lang w:val="en-GB"/>
        </w:rPr>
        <w:t>) agree to this ‘Staying On Agreement’</w:t>
      </w:r>
      <w:r>
        <w:rPr>
          <w:lang w:val="en-GB"/>
        </w:rPr>
        <w:t>.</w:t>
      </w:r>
    </w:p>
    <w:p w14:paraId="2F16C8EF" w14:textId="6A3C1A85" w:rsidR="001E0558" w:rsidRDefault="001E0558" w:rsidP="00C5442D">
      <w:pPr>
        <w:pStyle w:val="BodyText"/>
      </w:pPr>
      <w:r w:rsidRPr="001E0558">
        <w:t>We understand that this living arrangement is voluntary and can continue under the Home</w:t>
      </w:r>
      <w:r>
        <w:t xml:space="preserve"> S</w:t>
      </w:r>
      <w:r w:rsidRPr="001E0558">
        <w:t xml:space="preserve">tretch </w:t>
      </w:r>
      <w:r>
        <w:t xml:space="preserve">WA </w:t>
      </w:r>
      <w:r w:rsidRPr="001E0558">
        <w:t xml:space="preserve">Staying On </w:t>
      </w:r>
      <w:r w:rsidR="000D68D8">
        <w:t>A</w:t>
      </w:r>
      <w:r w:rsidRPr="001E0558">
        <w:t xml:space="preserve">greement until the young person is </w:t>
      </w:r>
      <w:r w:rsidR="006E0334">
        <w:t xml:space="preserve">age </w:t>
      </w:r>
      <w:r w:rsidRPr="001E0558">
        <w:t>21.</w:t>
      </w:r>
    </w:p>
    <w:p w14:paraId="0D691574" w14:textId="5ED64BA2" w:rsidR="00C5442D" w:rsidRPr="001E0558" w:rsidRDefault="00C5442D" w:rsidP="00C5442D">
      <w:pPr>
        <w:pStyle w:val="BodyText"/>
      </w:pPr>
      <w:r w:rsidRPr="00C5442D">
        <w:rPr>
          <w:lang w:val="en-GB"/>
        </w:rPr>
        <w:t>We agree to respect each other and follow any agreed ‘house rules</w:t>
      </w:r>
      <w:r w:rsidR="000D68D8">
        <w:rPr>
          <w:lang w:val="en-GB"/>
        </w:rPr>
        <w:t>’</w:t>
      </w:r>
      <w:r w:rsidRPr="00C5442D">
        <w:rPr>
          <w:lang w:val="en-GB"/>
        </w:rPr>
        <w:t>.</w:t>
      </w:r>
    </w:p>
    <w:p w14:paraId="13B304FA" w14:textId="077E6ECB" w:rsidR="002F5592" w:rsidRPr="00C5442D" w:rsidRDefault="002F5592" w:rsidP="002F5592">
      <w:pPr>
        <w:pStyle w:val="BodyText"/>
        <w:rPr>
          <w:lang w:val="en-GB"/>
        </w:rPr>
      </w:pPr>
      <w:r>
        <w:rPr>
          <w:lang w:val="en-GB"/>
        </w:rPr>
        <w:t>We will review t</w:t>
      </w:r>
      <w:r w:rsidRPr="00C5442D">
        <w:rPr>
          <w:lang w:val="en-GB"/>
        </w:rPr>
        <w:t xml:space="preserve">he </w:t>
      </w:r>
      <w:r>
        <w:rPr>
          <w:lang w:val="en-GB"/>
        </w:rPr>
        <w:t>Staying On</w:t>
      </w:r>
      <w:r w:rsidRPr="00C5442D">
        <w:rPr>
          <w:lang w:val="en-GB"/>
        </w:rPr>
        <w:t xml:space="preserve"> Agreement </w:t>
      </w:r>
      <w:r>
        <w:rPr>
          <w:lang w:val="en-GB"/>
        </w:rPr>
        <w:t xml:space="preserve">should things change and areas </w:t>
      </w:r>
      <w:r w:rsidR="009C3681">
        <w:rPr>
          <w:lang w:val="en-GB"/>
        </w:rPr>
        <w:t xml:space="preserve">in the agreement </w:t>
      </w:r>
      <w:r>
        <w:rPr>
          <w:lang w:val="en-GB"/>
        </w:rPr>
        <w:t xml:space="preserve">need to be amended. </w:t>
      </w:r>
    </w:p>
    <w:p w14:paraId="531E7EDC" w14:textId="4AD5659F" w:rsidR="008C2E99" w:rsidRDefault="002F5592" w:rsidP="002F5592">
      <w:pPr>
        <w:pStyle w:val="BodyText"/>
        <w:rPr>
          <w:lang w:val="en-GB"/>
        </w:rPr>
      </w:pPr>
      <w:r>
        <w:rPr>
          <w:lang w:val="en-GB"/>
        </w:rPr>
        <w:t xml:space="preserve">We agree to </w:t>
      </w:r>
      <w:r w:rsidR="008C2E99">
        <w:rPr>
          <w:lang w:val="en-GB"/>
        </w:rPr>
        <w:t xml:space="preserve">an annual </w:t>
      </w:r>
      <w:r w:rsidRPr="00C5442D">
        <w:rPr>
          <w:lang w:val="en-GB"/>
        </w:rPr>
        <w:t xml:space="preserve">review </w:t>
      </w:r>
      <w:r w:rsidR="008C2E99">
        <w:rPr>
          <w:lang w:val="en-GB"/>
        </w:rPr>
        <w:t xml:space="preserve">of the </w:t>
      </w:r>
      <w:r w:rsidR="00AB7CB2">
        <w:rPr>
          <w:lang w:val="en-GB"/>
        </w:rPr>
        <w:t>S</w:t>
      </w:r>
      <w:r w:rsidR="008C2E99">
        <w:rPr>
          <w:lang w:val="en-GB"/>
        </w:rPr>
        <w:t xml:space="preserve">taying </w:t>
      </w:r>
      <w:r w:rsidR="00AB7CB2">
        <w:rPr>
          <w:lang w:val="en-GB"/>
        </w:rPr>
        <w:t>O</w:t>
      </w:r>
      <w:r w:rsidR="008C2E99">
        <w:rPr>
          <w:lang w:val="en-GB"/>
        </w:rPr>
        <w:t xml:space="preserve">n </w:t>
      </w:r>
      <w:r w:rsidR="00AB7CB2">
        <w:rPr>
          <w:lang w:val="en-GB"/>
        </w:rPr>
        <w:t>Agreement</w:t>
      </w:r>
      <w:r w:rsidR="008C2E99">
        <w:rPr>
          <w:lang w:val="en-GB"/>
        </w:rPr>
        <w:t xml:space="preserve">. </w:t>
      </w:r>
    </w:p>
    <w:p w14:paraId="1368BC3D" w14:textId="062D9495" w:rsidR="00C5442D" w:rsidRPr="00ED4D70" w:rsidRDefault="002F5592" w:rsidP="00C5442D">
      <w:pPr>
        <w:pStyle w:val="BodyText"/>
        <w:rPr>
          <w:highlight w:val="yellow"/>
          <w:lang w:val="en-GB"/>
        </w:rPr>
      </w:pPr>
      <w:r w:rsidRPr="008F5B1A">
        <w:rPr>
          <w:lang w:val="en-GB"/>
        </w:rPr>
        <w:t xml:space="preserve">We agree to give the other person </w:t>
      </w:r>
      <w:r w:rsidR="00C5442D" w:rsidRPr="008F5B1A">
        <w:rPr>
          <w:lang w:val="en-GB"/>
        </w:rPr>
        <w:t xml:space="preserve">____ weeks’ notice </w:t>
      </w:r>
      <w:r w:rsidRPr="008F5B1A">
        <w:rPr>
          <w:lang w:val="en-GB"/>
        </w:rPr>
        <w:t xml:space="preserve">to </w:t>
      </w:r>
      <w:r w:rsidR="00C5442D" w:rsidRPr="008F5B1A">
        <w:rPr>
          <w:lang w:val="en-GB"/>
        </w:rPr>
        <w:t>end this Staying On Agreement.</w:t>
      </w:r>
    </w:p>
    <w:p w14:paraId="220E1263" w14:textId="0B914733" w:rsidR="00C5442D" w:rsidRDefault="00C5442D" w:rsidP="00C5442D">
      <w:pPr>
        <w:pStyle w:val="BodyText"/>
        <w:rPr>
          <w:lang w:val="en-GB"/>
        </w:rPr>
      </w:pPr>
      <w:r w:rsidRPr="008F5B1A">
        <w:rPr>
          <w:lang w:val="en-GB"/>
        </w:rPr>
        <w:t xml:space="preserve">We agree to contact </w:t>
      </w:r>
      <w:r w:rsidR="00262650" w:rsidRPr="008F5B1A">
        <w:rPr>
          <w:lang w:val="en-GB"/>
        </w:rPr>
        <w:t xml:space="preserve">the </w:t>
      </w:r>
      <w:r w:rsidR="00262650" w:rsidRPr="000F4F2D">
        <w:rPr>
          <w:lang w:val="en-GB"/>
        </w:rPr>
        <w:t>Department of Communities</w:t>
      </w:r>
      <w:r w:rsidR="00AB7CB2" w:rsidRPr="000F4F2D">
        <w:rPr>
          <w:lang w:val="en-GB"/>
        </w:rPr>
        <w:t xml:space="preserve"> district office</w:t>
      </w:r>
      <w:r w:rsidRPr="008F5B1A">
        <w:rPr>
          <w:lang w:val="en-GB"/>
        </w:rPr>
        <w:t xml:space="preserve"> if this agreement is not working </w:t>
      </w:r>
      <w:r w:rsidR="008F5B1A" w:rsidRPr="008F5B1A">
        <w:rPr>
          <w:lang w:val="en-GB"/>
        </w:rPr>
        <w:t>and/</w:t>
      </w:r>
      <w:r w:rsidRPr="008F5B1A">
        <w:rPr>
          <w:lang w:val="en-GB"/>
        </w:rPr>
        <w:t xml:space="preserve">or </w:t>
      </w:r>
      <w:r w:rsidR="00262650" w:rsidRPr="008F5B1A">
        <w:rPr>
          <w:lang w:val="en-GB"/>
        </w:rPr>
        <w:t>the young person moves out of the living arrangement</w:t>
      </w:r>
      <w:r w:rsidRPr="008F5B1A">
        <w:rPr>
          <w:lang w:val="en-GB"/>
        </w:rPr>
        <w:t>.</w:t>
      </w:r>
      <w:bookmarkEnd w:id="1"/>
      <w:bookmarkEnd w:id="2"/>
      <w:bookmarkEnd w:id="3"/>
    </w:p>
    <w:p w14:paraId="5F651630" w14:textId="44112526" w:rsidR="00FB2792" w:rsidRDefault="00FB2792" w:rsidP="00C5442D">
      <w:pPr>
        <w:pStyle w:val="BodyText"/>
        <w:rPr>
          <w:lang w:val="en-GB"/>
        </w:rPr>
      </w:pPr>
    </w:p>
    <w:p w14:paraId="3F030101" w14:textId="77777777" w:rsidR="00FB2792" w:rsidRDefault="00FB2792" w:rsidP="00FB2792">
      <w:pPr>
        <w:rPr>
          <w:color w:val="000000" w:themeColor="text1"/>
          <w:lang w:val="en-GB"/>
        </w:rPr>
      </w:pPr>
      <w:r w:rsidRPr="4EE82D10">
        <w:rPr>
          <w:rFonts w:cs="Arial"/>
          <w:color w:val="000000" w:themeColor="text1"/>
        </w:rPr>
        <w:t>Carer 1:</w:t>
      </w:r>
      <w:r>
        <w:tab/>
      </w:r>
      <w:r w:rsidRPr="4EE82D10">
        <w:rPr>
          <w:rFonts w:cs="Arial"/>
          <w:color w:val="000000" w:themeColor="text1"/>
        </w:rPr>
        <w:t>_______________________________</w:t>
      </w:r>
      <w:r>
        <w:tab/>
      </w:r>
      <w:r w:rsidRPr="4EE82D10">
        <w:rPr>
          <w:rFonts w:cs="Arial"/>
          <w:color w:val="000000" w:themeColor="text1"/>
        </w:rPr>
        <w:t>Signature: __________________</w:t>
      </w:r>
    </w:p>
    <w:p w14:paraId="714A6A2A" w14:textId="77777777" w:rsidR="00FB2792" w:rsidRDefault="00FB2792" w:rsidP="00FB2792">
      <w:pPr>
        <w:ind w:left="1440"/>
        <w:rPr>
          <w:color w:val="000000" w:themeColor="text1"/>
          <w:sz w:val="18"/>
          <w:szCs w:val="18"/>
          <w:lang w:val="en-GB"/>
        </w:rPr>
      </w:pPr>
      <w:r w:rsidRPr="4EE82D10">
        <w:rPr>
          <w:rFonts w:cs="Arial"/>
          <w:color w:val="000000" w:themeColor="text1"/>
          <w:sz w:val="18"/>
          <w:szCs w:val="18"/>
        </w:rPr>
        <w:t>(Name)</w:t>
      </w:r>
    </w:p>
    <w:p w14:paraId="5F4F8840" w14:textId="77777777" w:rsidR="000D68D8" w:rsidRDefault="00FB2792" w:rsidP="000D68D8">
      <w:pPr>
        <w:rPr>
          <w:color w:val="000000" w:themeColor="text1"/>
          <w:lang w:val="en-GB"/>
        </w:rPr>
      </w:pPr>
      <w:r w:rsidRPr="4EE82D10">
        <w:rPr>
          <w:rFonts w:cs="Arial"/>
          <w:color w:val="000000" w:themeColor="text1"/>
        </w:rPr>
        <w:t>Carer 2:</w:t>
      </w:r>
      <w:r>
        <w:tab/>
      </w:r>
      <w:r w:rsidR="000D68D8" w:rsidRPr="4EE82D10">
        <w:rPr>
          <w:rFonts w:cs="Arial"/>
          <w:color w:val="000000" w:themeColor="text1"/>
        </w:rPr>
        <w:t>_______________________________</w:t>
      </w:r>
      <w:r w:rsidR="000D68D8">
        <w:tab/>
      </w:r>
      <w:r w:rsidR="000D68D8" w:rsidRPr="4EE82D10">
        <w:rPr>
          <w:rFonts w:cs="Arial"/>
          <w:color w:val="000000" w:themeColor="text1"/>
        </w:rPr>
        <w:t>Signature: __________________</w:t>
      </w:r>
    </w:p>
    <w:p w14:paraId="4368ADDD" w14:textId="092AF08C" w:rsidR="00FB2792" w:rsidRDefault="00FB2792" w:rsidP="000D68D8">
      <w:pPr>
        <w:ind w:firstLine="1440"/>
        <w:rPr>
          <w:color w:val="000000" w:themeColor="text1"/>
          <w:sz w:val="18"/>
          <w:szCs w:val="18"/>
          <w:lang w:val="en-GB"/>
        </w:rPr>
      </w:pPr>
      <w:r w:rsidRPr="4EE82D10">
        <w:rPr>
          <w:rFonts w:cs="Arial"/>
          <w:color w:val="000000" w:themeColor="text1"/>
          <w:sz w:val="18"/>
          <w:szCs w:val="18"/>
        </w:rPr>
        <w:t>(Name)</w:t>
      </w:r>
    </w:p>
    <w:p w14:paraId="130246E2" w14:textId="7D68752E" w:rsidR="00FB2792" w:rsidRDefault="00FB2792" w:rsidP="00FB2792">
      <w:pPr>
        <w:rPr>
          <w:color w:val="000000" w:themeColor="text1"/>
          <w:lang w:val="en-GB"/>
        </w:rPr>
      </w:pPr>
      <w:r w:rsidRPr="4EE82D10">
        <w:rPr>
          <w:rFonts w:cs="Arial"/>
          <w:color w:val="000000" w:themeColor="text1"/>
        </w:rPr>
        <w:t>Young</w:t>
      </w:r>
      <w:r w:rsidR="000D68D8">
        <w:rPr>
          <w:color w:val="000000" w:themeColor="text1"/>
          <w:lang w:val="en-GB"/>
        </w:rPr>
        <w:t xml:space="preserve"> Person</w:t>
      </w:r>
      <w:r w:rsidRPr="4EE82D10">
        <w:rPr>
          <w:rFonts w:cs="Arial"/>
          <w:color w:val="000000" w:themeColor="text1"/>
        </w:rPr>
        <w:t>:____________________________</w:t>
      </w:r>
      <w:r w:rsidR="000D68D8">
        <w:rPr>
          <w:rFonts w:cs="Arial"/>
          <w:color w:val="000000" w:themeColor="text1"/>
        </w:rPr>
        <w:t>_</w:t>
      </w:r>
      <w:r w:rsidRPr="4EE82D10">
        <w:rPr>
          <w:rFonts w:cs="Arial"/>
          <w:color w:val="000000" w:themeColor="text1"/>
        </w:rPr>
        <w:t xml:space="preserve">  </w:t>
      </w:r>
      <w:r w:rsidR="000D68D8">
        <w:rPr>
          <w:rFonts w:cs="Arial"/>
          <w:color w:val="000000" w:themeColor="text1"/>
        </w:rPr>
        <w:t xml:space="preserve">  </w:t>
      </w:r>
      <w:r w:rsidRPr="4EE82D10">
        <w:rPr>
          <w:rFonts w:cs="Arial"/>
          <w:color w:val="000000" w:themeColor="text1"/>
        </w:rPr>
        <w:t>Signature: _________________</w:t>
      </w:r>
      <w:r w:rsidR="000D68D8">
        <w:rPr>
          <w:rFonts w:cs="Arial"/>
          <w:color w:val="000000" w:themeColor="text1"/>
        </w:rPr>
        <w:t>_</w:t>
      </w:r>
    </w:p>
    <w:p w14:paraId="60CB0A5B" w14:textId="5965F529" w:rsidR="00FB2792" w:rsidRPr="00C5442D" w:rsidRDefault="00FB2792" w:rsidP="000D68D8">
      <w:pPr>
        <w:pStyle w:val="BodyText"/>
        <w:ind w:left="720" w:firstLine="720"/>
        <w:rPr>
          <w:lang w:val="en-GB"/>
        </w:rPr>
      </w:pPr>
      <w:r w:rsidRPr="4EE82D10">
        <w:rPr>
          <w:color w:val="000000" w:themeColor="text1"/>
          <w:sz w:val="18"/>
          <w:szCs w:val="18"/>
        </w:rPr>
        <w:t>(Name)</w:t>
      </w:r>
    </w:p>
    <w:sectPr w:rsidR="00FB2792" w:rsidRPr="00C5442D" w:rsidSect="00A1342F">
      <w:headerReference w:type="default" r:id="rId13"/>
      <w:footerReference w:type="default" r:id="rId14"/>
      <w:headerReference w:type="first" r:id="rId15"/>
      <w:footerReference w:type="first" r:id="rId16"/>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11C5" w14:textId="77777777" w:rsidR="00DD4C63" w:rsidRDefault="00DD4C63" w:rsidP="00D41211">
      <w:r>
        <w:separator/>
      </w:r>
    </w:p>
  </w:endnote>
  <w:endnote w:type="continuationSeparator" w:id="0">
    <w:p w14:paraId="2EBCB463" w14:textId="77777777" w:rsidR="00DD4C63" w:rsidRDefault="00DD4C6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030450"/>
      <w:docPartObj>
        <w:docPartGallery w:val="Page Numbers (Bottom of Page)"/>
        <w:docPartUnique/>
      </w:docPartObj>
    </w:sdtPr>
    <w:sdtEndPr>
      <w:rPr>
        <w:noProof/>
      </w:rPr>
    </w:sdtEndPr>
    <w:sdtContent>
      <w:p w14:paraId="54742EEC" w14:textId="0EDBC597" w:rsidR="000A083D" w:rsidRDefault="000A083D">
        <w:pPr>
          <w:pStyle w:val="Footer"/>
        </w:pPr>
        <w:r>
          <w:fldChar w:fldCharType="begin"/>
        </w:r>
        <w:r>
          <w:instrText xml:space="preserve"> PAGE   \* MERGEFORMAT </w:instrText>
        </w:r>
        <w:r>
          <w:fldChar w:fldCharType="separate"/>
        </w:r>
        <w:r>
          <w:rPr>
            <w:noProof/>
          </w:rPr>
          <w:t>2</w:t>
        </w:r>
        <w:r>
          <w:rPr>
            <w:noProof/>
          </w:rPr>
          <w:fldChar w:fldCharType="end"/>
        </w:r>
      </w:p>
    </w:sdtContent>
  </w:sdt>
  <w:p w14:paraId="74510B65" w14:textId="7403E4FA" w:rsidR="00811AFF" w:rsidRPr="00811AFF" w:rsidRDefault="00811AFF" w:rsidP="0081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3717" w14:textId="77777777" w:rsidR="00DD4C63" w:rsidRDefault="00DD4C63" w:rsidP="00D41211">
      <w:r>
        <w:separator/>
      </w:r>
    </w:p>
  </w:footnote>
  <w:footnote w:type="continuationSeparator" w:id="0">
    <w:p w14:paraId="1119F692" w14:textId="77777777" w:rsidR="00DD4C63" w:rsidRDefault="00DD4C6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FB5F" w14:textId="0703512A" w:rsidR="00104B99" w:rsidRDefault="00104B99" w:rsidP="00104B99">
    <w:pPr>
      <w:ind w:left="-1134"/>
    </w:pPr>
  </w:p>
  <w:p w14:paraId="77651E58" w14:textId="61928985" w:rsidR="00206816" w:rsidRPr="00104B99" w:rsidRDefault="00E3327E" w:rsidP="00104B99">
    <w:pPr>
      <w:pStyle w:val="Header"/>
    </w:pPr>
    <w:r>
      <w:t>Staying On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5A77" w14:textId="7E043BEE" w:rsidR="00206816" w:rsidRDefault="003F5E1D" w:rsidP="006C0114">
    <w:pPr>
      <w:pStyle w:val="nospace"/>
      <w:ind w:left="-1134"/>
    </w:pPr>
    <w:r>
      <w:rPr>
        <w:noProof/>
      </w:rPr>
      <w:drawing>
        <wp:inline distT="0" distB="0" distL="0" distR="0" wp14:anchorId="3EF5FC4E" wp14:editId="7415A913">
          <wp:extent cx="7559675" cy="14389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38910"/>
                  </a:xfrm>
                  <a:prstGeom prst="rect">
                    <a:avLst/>
                  </a:prstGeom>
                  <a:noFill/>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3BD761DB"/>
    <w:multiLevelType w:val="hybridMultilevel"/>
    <w:tmpl w:val="ABA44C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F737BB"/>
    <w:multiLevelType w:val="hybridMultilevel"/>
    <w:tmpl w:val="695A1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450052D1"/>
    <w:multiLevelType w:val="hybridMultilevel"/>
    <w:tmpl w:val="DF1A9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0"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9755961"/>
    <w:multiLevelType w:val="hybridMultilevel"/>
    <w:tmpl w:val="6FD0F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1"/>
  </w:num>
  <w:num w:numId="5">
    <w:abstractNumId w:val="35"/>
  </w:num>
  <w:num w:numId="6">
    <w:abstractNumId w:val="11"/>
  </w:num>
  <w:num w:numId="7">
    <w:abstractNumId w:val="40"/>
  </w:num>
  <w:num w:numId="8">
    <w:abstractNumId w:val="29"/>
  </w:num>
  <w:num w:numId="9">
    <w:abstractNumId w:val="15"/>
  </w:num>
  <w:num w:numId="10">
    <w:abstractNumId w:val="22"/>
  </w:num>
  <w:num w:numId="11">
    <w:abstractNumId w:val="41"/>
  </w:num>
  <w:num w:numId="12">
    <w:abstractNumId w:val="16"/>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2"/>
  </w:num>
  <w:num w:numId="28">
    <w:abstractNumId w:val="30"/>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42"/>
  </w:num>
  <w:num w:numId="34">
    <w:abstractNumId w:val="20"/>
  </w:num>
  <w:num w:numId="35">
    <w:abstractNumId w:val="39"/>
  </w:num>
  <w:num w:numId="36">
    <w:abstractNumId w:val="34"/>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6"/>
  </w:num>
  <w:num w:numId="42">
    <w:abstractNumId w:val="28"/>
  </w:num>
  <w:num w:numId="43">
    <w:abstractNumId w:val="25"/>
  </w:num>
  <w:num w:numId="44">
    <w:abstractNumId w:val="24"/>
  </w:num>
  <w:num w:numId="45">
    <w:abstractNumId w:val="38"/>
  </w:num>
  <w:num w:numId="46">
    <w:abstractNumId w:val="2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6EEF"/>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083D"/>
    <w:rsid w:val="000A161D"/>
    <w:rsid w:val="000B1741"/>
    <w:rsid w:val="000C45FC"/>
    <w:rsid w:val="000D68D8"/>
    <w:rsid w:val="000E6A91"/>
    <w:rsid w:val="000F4F2D"/>
    <w:rsid w:val="000F60E1"/>
    <w:rsid w:val="0010445F"/>
    <w:rsid w:val="00104B99"/>
    <w:rsid w:val="001103D9"/>
    <w:rsid w:val="00111D6C"/>
    <w:rsid w:val="00116BBF"/>
    <w:rsid w:val="001221FC"/>
    <w:rsid w:val="00123E91"/>
    <w:rsid w:val="00127199"/>
    <w:rsid w:val="00130FE2"/>
    <w:rsid w:val="0015261A"/>
    <w:rsid w:val="00166827"/>
    <w:rsid w:val="00167608"/>
    <w:rsid w:val="00167F21"/>
    <w:rsid w:val="00170CC9"/>
    <w:rsid w:val="00187B02"/>
    <w:rsid w:val="00187D0C"/>
    <w:rsid w:val="00190E93"/>
    <w:rsid w:val="001A3B37"/>
    <w:rsid w:val="001A5FFE"/>
    <w:rsid w:val="001A7E88"/>
    <w:rsid w:val="001B4C4E"/>
    <w:rsid w:val="001B7FC8"/>
    <w:rsid w:val="001C72FF"/>
    <w:rsid w:val="001D4C4E"/>
    <w:rsid w:val="001E0558"/>
    <w:rsid w:val="001E0EF3"/>
    <w:rsid w:val="001E7BE4"/>
    <w:rsid w:val="001F483B"/>
    <w:rsid w:val="0020481B"/>
    <w:rsid w:val="00206816"/>
    <w:rsid w:val="00212411"/>
    <w:rsid w:val="002319E0"/>
    <w:rsid w:val="00235CE5"/>
    <w:rsid w:val="00235FFE"/>
    <w:rsid w:val="00237B08"/>
    <w:rsid w:val="00240916"/>
    <w:rsid w:val="00240EE5"/>
    <w:rsid w:val="002455F2"/>
    <w:rsid w:val="002507D0"/>
    <w:rsid w:val="00252B09"/>
    <w:rsid w:val="0025755F"/>
    <w:rsid w:val="00257E1F"/>
    <w:rsid w:val="00262650"/>
    <w:rsid w:val="00262A84"/>
    <w:rsid w:val="00273975"/>
    <w:rsid w:val="0027419D"/>
    <w:rsid w:val="00276A09"/>
    <w:rsid w:val="00276DC9"/>
    <w:rsid w:val="00277361"/>
    <w:rsid w:val="00280D8D"/>
    <w:rsid w:val="00281683"/>
    <w:rsid w:val="00283350"/>
    <w:rsid w:val="002A2148"/>
    <w:rsid w:val="002B7298"/>
    <w:rsid w:val="002C6CB1"/>
    <w:rsid w:val="002D50F7"/>
    <w:rsid w:val="002D6D83"/>
    <w:rsid w:val="002D777E"/>
    <w:rsid w:val="002F5592"/>
    <w:rsid w:val="00306AFD"/>
    <w:rsid w:val="00314A45"/>
    <w:rsid w:val="00315515"/>
    <w:rsid w:val="0032444C"/>
    <w:rsid w:val="003244F7"/>
    <w:rsid w:val="003473D8"/>
    <w:rsid w:val="00353B45"/>
    <w:rsid w:val="00361CEC"/>
    <w:rsid w:val="00367FD9"/>
    <w:rsid w:val="00374E81"/>
    <w:rsid w:val="00375DA1"/>
    <w:rsid w:val="003775E4"/>
    <w:rsid w:val="003817DC"/>
    <w:rsid w:val="003A77CE"/>
    <w:rsid w:val="003C5E51"/>
    <w:rsid w:val="003D4718"/>
    <w:rsid w:val="003D5381"/>
    <w:rsid w:val="003D5FB8"/>
    <w:rsid w:val="003E343C"/>
    <w:rsid w:val="003F044D"/>
    <w:rsid w:val="003F161D"/>
    <w:rsid w:val="003F238D"/>
    <w:rsid w:val="003F3D65"/>
    <w:rsid w:val="003F5E1D"/>
    <w:rsid w:val="00401D09"/>
    <w:rsid w:val="0041092E"/>
    <w:rsid w:val="00410A26"/>
    <w:rsid w:val="00415B48"/>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C0D4F"/>
    <w:rsid w:val="005D4D30"/>
    <w:rsid w:val="005D5911"/>
    <w:rsid w:val="005D65D3"/>
    <w:rsid w:val="005E6C72"/>
    <w:rsid w:val="005F1C8E"/>
    <w:rsid w:val="005F46C1"/>
    <w:rsid w:val="00612F7B"/>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0334"/>
    <w:rsid w:val="006E2B83"/>
    <w:rsid w:val="006E30CC"/>
    <w:rsid w:val="006E708E"/>
    <w:rsid w:val="006F21C9"/>
    <w:rsid w:val="006F3428"/>
    <w:rsid w:val="006F7711"/>
    <w:rsid w:val="0070090B"/>
    <w:rsid w:val="00707CDD"/>
    <w:rsid w:val="00717DD0"/>
    <w:rsid w:val="00720FAE"/>
    <w:rsid w:val="0072647A"/>
    <w:rsid w:val="00727D88"/>
    <w:rsid w:val="00732863"/>
    <w:rsid w:val="0073443F"/>
    <w:rsid w:val="00751600"/>
    <w:rsid w:val="00756C54"/>
    <w:rsid w:val="00780FAD"/>
    <w:rsid w:val="00787518"/>
    <w:rsid w:val="00793086"/>
    <w:rsid w:val="007A2462"/>
    <w:rsid w:val="007A6C02"/>
    <w:rsid w:val="007B0687"/>
    <w:rsid w:val="007B53F1"/>
    <w:rsid w:val="007D3AD2"/>
    <w:rsid w:val="007D72D5"/>
    <w:rsid w:val="007E569D"/>
    <w:rsid w:val="007F322D"/>
    <w:rsid w:val="007F3ACD"/>
    <w:rsid w:val="007F51A6"/>
    <w:rsid w:val="007F645B"/>
    <w:rsid w:val="007F71DE"/>
    <w:rsid w:val="008011EB"/>
    <w:rsid w:val="00801EFE"/>
    <w:rsid w:val="00805848"/>
    <w:rsid w:val="00811AFF"/>
    <w:rsid w:val="00812D93"/>
    <w:rsid w:val="00814D66"/>
    <w:rsid w:val="0082097F"/>
    <w:rsid w:val="00821D28"/>
    <w:rsid w:val="00821EBB"/>
    <w:rsid w:val="0082253C"/>
    <w:rsid w:val="008248DB"/>
    <w:rsid w:val="00833721"/>
    <w:rsid w:val="00833FDE"/>
    <w:rsid w:val="00834E62"/>
    <w:rsid w:val="008444BC"/>
    <w:rsid w:val="00844742"/>
    <w:rsid w:val="00852E36"/>
    <w:rsid w:val="00856A5C"/>
    <w:rsid w:val="00860638"/>
    <w:rsid w:val="0086551B"/>
    <w:rsid w:val="00867A3D"/>
    <w:rsid w:val="008876B7"/>
    <w:rsid w:val="00887D9C"/>
    <w:rsid w:val="008925EB"/>
    <w:rsid w:val="0089264E"/>
    <w:rsid w:val="008A32F0"/>
    <w:rsid w:val="008A67F3"/>
    <w:rsid w:val="008B142F"/>
    <w:rsid w:val="008B18AC"/>
    <w:rsid w:val="008C2E99"/>
    <w:rsid w:val="008C4DCC"/>
    <w:rsid w:val="008D2060"/>
    <w:rsid w:val="008E0253"/>
    <w:rsid w:val="008E04FB"/>
    <w:rsid w:val="008E4A63"/>
    <w:rsid w:val="008E606D"/>
    <w:rsid w:val="008E713B"/>
    <w:rsid w:val="008F292B"/>
    <w:rsid w:val="008F5B1A"/>
    <w:rsid w:val="009034FB"/>
    <w:rsid w:val="009070B8"/>
    <w:rsid w:val="00930B0F"/>
    <w:rsid w:val="00933955"/>
    <w:rsid w:val="00941B46"/>
    <w:rsid w:val="009460C7"/>
    <w:rsid w:val="0094672B"/>
    <w:rsid w:val="00946B25"/>
    <w:rsid w:val="00947FB5"/>
    <w:rsid w:val="009545F3"/>
    <w:rsid w:val="00957898"/>
    <w:rsid w:val="009675BB"/>
    <w:rsid w:val="00973D77"/>
    <w:rsid w:val="00981199"/>
    <w:rsid w:val="00984EC9"/>
    <w:rsid w:val="00994ADB"/>
    <w:rsid w:val="009978E0"/>
    <w:rsid w:val="009A321C"/>
    <w:rsid w:val="009A4898"/>
    <w:rsid w:val="009B28EE"/>
    <w:rsid w:val="009B5EE9"/>
    <w:rsid w:val="009C3681"/>
    <w:rsid w:val="009C77C4"/>
    <w:rsid w:val="009E00D1"/>
    <w:rsid w:val="009E29AD"/>
    <w:rsid w:val="00A0596F"/>
    <w:rsid w:val="00A05BEE"/>
    <w:rsid w:val="00A122AD"/>
    <w:rsid w:val="00A12E5C"/>
    <w:rsid w:val="00A1342F"/>
    <w:rsid w:val="00A143A1"/>
    <w:rsid w:val="00A14E26"/>
    <w:rsid w:val="00A16919"/>
    <w:rsid w:val="00A2202B"/>
    <w:rsid w:val="00A30152"/>
    <w:rsid w:val="00A307F8"/>
    <w:rsid w:val="00A33B1C"/>
    <w:rsid w:val="00A458CE"/>
    <w:rsid w:val="00A45D6D"/>
    <w:rsid w:val="00A47B37"/>
    <w:rsid w:val="00A47E5F"/>
    <w:rsid w:val="00A86B04"/>
    <w:rsid w:val="00A920E2"/>
    <w:rsid w:val="00A92374"/>
    <w:rsid w:val="00AA09A5"/>
    <w:rsid w:val="00AA43E2"/>
    <w:rsid w:val="00AB7CB2"/>
    <w:rsid w:val="00AC4DA4"/>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96838"/>
    <w:rsid w:val="00BA3BBC"/>
    <w:rsid w:val="00BA7203"/>
    <w:rsid w:val="00BA7A57"/>
    <w:rsid w:val="00BB0301"/>
    <w:rsid w:val="00BB380A"/>
    <w:rsid w:val="00BB4029"/>
    <w:rsid w:val="00BB5604"/>
    <w:rsid w:val="00BC0994"/>
    <w:rsid w:val="00BC77EF"/>
    <w:rsid w:val="00BD0D55"/>
    <w:rsid w:val="00BE552A"/>
    <w:rsid w:val="00BE6B0A"/>
    <w:rsid w:val="00BF1C9B"/>
    <w:rsid w:val="00C061FE"/>
    <w:rsid w:val="00C067B6"/>
    <w:rsid w:val="00C176B1"/>
    <w:rsid w:val="00C27225"/>
    <w:rsid w:val="00C47918"/>
    <w:rsid w:val="00C515EC"/>
    <w:rsid w:val="00C5442D"/>
    <w:rsid w:val="00C61E5B"/>
    <w:rsid w:val="00C64B57"/>
    <w:rsid w:val="00C72BE5"/>
    <w:rsid w:val="00C74C57"/>
    <w:rsid w:val="00C8416A"/>
    <w:rsid w:val="00C8678C"/>
    <w:rsid w:val="00C9727E"/>
    <w:rsid w:val="00CA0C2B"/>
    <w:rsid w:val="00CA36C2"/>
    <w:rsid w:val="00CB022B"/>
    <w:rsid w:val="00CB2133"/>
    <w:rsid w:val="00CB4A25"/>
    <w:rsid w:val="00CC58EF"/>
    <w:rsid w:val="00CD06F0"/>
    <w:rsid w:val="00CF12E0"/>
    <w:rsid w:val="00D02DB6"/>
    <w:rsid w:val="00D065E5"/>
    <w:rsid w:val="00D41211"/>
    <w:rsid w:val="00D54971"/>
    <w:rsid w:val="00D64FD2"/>
    <w:rsid w:val="00D655AA"/>
    <w:rsid w:val="00D65FB5"/>
    <w:rsid w:val="00D673CC"/>
    <w:rsid w:val="00D73594"/>
    <w:rsid w:val="00D82E5F"/>
    <w:rsid w:val="00D84F90"/>
    <w:rsid w:val="00D94F0E"/>
    <w:rsid w:val="00D95537"/>
    <w:rsid w:val="00DB6A14"/>
    <w:rsid w:val="00DC171A"/>
    <w:rsid w:val="00DD0DDB"/>
    <w:rsid w:val="00DD1E91"/>
    <w:rsid w:val="00DD4C63"/>
    <w:rsid w:val="00DD715A"/>
    <w:rsid w:val="00DE0529"/>
    <w:rsid w:val="00DF272A"/>
    <w:rsid w:val="00DF3E9D"/>
    <w:rsid w:val="00E03756"/>
    <w:rsid w:val="00E13630"/>
    <w:rsid w:val="00E1725A"/>
    <w:rsid w:val="00E260C7"/>
    <w:rsid w:val="00E27127"/>
    <w:rsid w:val="00E30F5C"/>
    <w:rsid w:val="00E31418"/>
    <w:rsid w:val="00E3327E"/>
    <w:rsid w:val="00E43802"/>
    <w:rsid w:val="00E457BC"/>
    <w:rsid w:val="00E5020E"/>
    <w:rsid w:val="00E5558A"/>
    <w:rsid w:val="00E57D67"/>
    <w:rsid w:val="00E60D66"/>
    <w:rsid w:val="00E63157"/>
    <w:rsid w:val="00E6578F"/>
    <w:rsid w:val="00E828A0"/>
    <w:rsid w:val="00E85102"/>
    <w:rsid w:val="00E92CD3"/>
    <w:rsid w:val="00E96060"/>
    <w:rsid w:val="00EA04AD"/>
    <w:rsid w:val="00EA3AD0"/>
    <w:rsid w:val="00EA7FD7"/>
    <w:rsid w:val="00EB3123"/>
    <w:rsid w:val="00EB55B1"/>
    <w:rsid w:val="00EC2B8A"/>
    <w:rsid w:val="00ED1557"/>
    <w:rsid w:val="00ED482F"/>
    <w:rsid w:val="00ED4CB0"/>
    <w:rsid w:val="00ED4D70"/>
    <w:rsid w:val="00EE3247"/>
    <w:rsid w:val="00EE4916"/>
    <w:rsid w:val="00EF1A9D"/>
    <w:rsid w:val="00EF24FF"/>
    <w:rsid w:val="00F00D7F"/>
    <w:rsid w:val="00F03866"/>
    <w:rsid w:val="00F04B4A"/>
    <w:rsid w:val="00F129D2"/>
    <w:rsid w:val="00F13490"/>
    <w:rsid w:val="00F1797C"/>
    <w:rsid w:val="00F23285"/>
    <w:rsid w:val="00F26BBB"/>
    <w:rsid w:val="00F27366"/>
    <w:rsid w:val="00F4073F"/>
    <w:rsid w:val="00F41E11"/>
    <w:rsid w:val="00F612A9"/>
    <w:rsid w:val="00F61EFA"/>
    <w:rsid w:val="00F91AA9"/>
    <w:rsid w:val="00FB2792"/>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176B1"/>
    <w:pPr>
      <w:autoSpaceDE w:val="0"/>
      <w:autoSpaceDN w:val="0"/>
      <w:adjustRightInd w:val="0"/>
    </w:pPr>
    <w:rPr>
      <w:rFonts w:ascii="Wingdings" w:hAnsi="Wingdings" w:cs="Wingding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2.xml><?xml version="1.0" encoding="utf-8"?>
<metadata xmlns="http://www.objective.com/ecm/document/metadata/E33714F3EF854325AA8BBAA0BA2C5425" version="1.0.0">
  <systemFields>
    <field name="Objective-Id">
      <value order="0">A48779357</value>
    </field>
    <field name="Objective-Title">
      <value order="0">Staying On Agreement template for interim roll out August 2022</value>
    </field>
    <field name="Objective-Description">
      <value order="0"/>
    </field>
    <field name="Objective-CreationStamp">
      <value order="0">2022-08-25T06:28:19Z</value>
    </field>
    <field name="Objective-IsApproved">
      <value order="0">false</value>
    </field>
    <field name="Objective-IsPublished">
      <value order="0">true</value>
    </field>
    <field name="Objective-DatePublished">
      <value order="0">2022-08-29T05:32:13Z</value>
    </field>
    <field name="Objective-ModificationStamp">
      <value order="0">2022-08-29T05:32:13Z</value>
    </field>
    <field name="Objective-Owner">
      <value order="0">Sea Lee</value>
    </field>
    <field name="Objective-Path">
      <value order="0">Objective Global Folder:Division of Child Protection and Family Support:Corporate Operations:Policy:Corporate Policy:Policy and Learning - Leaving Care Programs and Projects (from 2017):Home Stretch WA election commitent:Staying On Subsidy and Housing Allowance:Staying On Subsidy - Resources -  Interim Model</value>
    </field>
    <field name="Objective-Parent">
      <value order="0">Staying On Subsidy - Resources -  Interim Model</value>
    </field>
    <field name="Objective-State">
      <value order="0">Published</value>
    </field>
    <field name="Objective-VersionId">
      <value order="0">vA52339500</value>
    </field>
    <field name="Objective-Version">
      <value order="0">3.0</value>
    </field>
    <field name="Objective-VersionNumber">
      <value order="0">3</value>
    </field>
    <field name="Objective-VersionComment">
      <value order="0"/>
    </field>
    <field name="Objective-FileNumber">
      <value order="0">2017/2572</value>
    </field>
    <field name="Objective-Classification">
      <value order="0"/>
    </field>
    <field name="Objective-Caveats">
      <value order="0"/>
    </field>
  </systemFields>
  <catalogues>
    <catalogue name="Document Type Catalogue" type="type" ori="id:cA130">
      <field name="Objective-Document Type">
        <value order="0">Agreement</value>
      </field>
      <field name="Objective-Document Sub Type">
        <value order="0"/>
      </field>
      <field name="Objective-Document Date">
        <value order="0">2022-08-24T16:00:00Z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6.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3.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4.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5.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6.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2022-09-08T03:49:00Z</dcterms:created>
  <dcterms:modified xsi:type="dcterms:W3CDTF">2022-09-08T03:50:00Z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Objective-Id">
    <vt:lpwstr>A48779357</vt:lpwstr>
  </property>
  <property fmtid="{D5CDD505-2E9C-101B-9397-08002B2CF9AE}" pid="5" name="Objective-Title">
    <vt:lpwstr>Staying On Agreement template for interim roll out August 2022</vt:lpwstr>
  </property>
  <property fmtid="{D5CDD505-2E9C-101B-9397-08002B2CF9AE}" pid="6" name="Objective-Description">
    <vt:lpwstr/>
  </property>
  <property fmtid="{D5CDD505-2E9C-101B-9397-08002B2CF9AE}" pid="7" name="Objective-CreationStamp">
    <vt:filetime>2022-08-25T06:30:12Z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2022-08-29T05:32:13Z</vt:filetime>
  </property>
  <property fmtid="{D5CDD505-2E9C-101B-9397-08002B2CF9AE}" pid="11" name="Objective-ModificationStamp">
    <vt:filetime>2022-08-29T05:32:13Z</vt:filetime>
  </property>
  <property fmtid="{D5CDD505-2E9C-101B-9397-08002B2CF9AE}" pid="12" name="Objective-Owner">
    <vt:lpwstr>Sea Lee</vt:lpwstr>
  </property>
  <property fmtid="{D5CDD505-2E9C-101B-9397-08002B2CF9AE}" pid="13" name="Objective-Path">
    <vt:lpwstr>Objective Global Folder:Division of Child Protection and Family Support:Corporate Operations:Policy:Corporate Policy:Policy and Learning - Leaving Care Programs and Projects (from 2017):Home Stretch WA election commitent:Staying On Subsidy and Housing Allowance:Staying On Subsidy - Resources -  Interim Model:</vt:lpwstr>
  </property>
  <property fmtid="{D5CDD505-2E9C-101B-9397-08002B2CF9AE}" pid="14" name="Objective-Parent">
    <vt:lpwstr>Staying On Subsidy - Resources -  Interim Model</vt:lpwstr>
  </property>
  <property fmtid="{D5CDD505-2E9C-101B-9397-08002B2CF9AE}" pid="15" name="Objective-State">
    <vt:lpwstr>Published</vt:lpwstr>
  </property>
  <property fmtid="{D5CDD505-2E9C-101B-9397-08002B2CF9AE}" pid="16" name="Objective-VersionId">
    <vt:lpwstr>vA52339500</vt:lpwstr>
  </property>
  <property fmtid="{D5CDD505-2E9C-101B-9397-08002B2CF9AE}" pid="17" name="Objective-Version">
    <vt:lpwstr>3.0</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2017/2572</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ocument Type">
    <vt:lpwstr>Agreement</vt:lpwstr>
  </property>
  <property fmtid="{D5CDD505-2E9C-101B-9397-08002B2CF9AE}" pid="24" name="Objective-Document Sub Type">
    <vt:lpwstr/>
  </property>
  <property fmtid="{D5CDD505-2E9C-101B-9397-08002B2CF9AE}" pid="25" name="Objective-Document Date">
    <vt:filetime>2022-08-24T16:00:00Z</vt:filetime>
  </property>
  <property fmtid="{D5CDD505-2E9C-101B-9397-08002B2CF9AE}" pid="26" name="Objective-Security Classification">
    <vt:lpwstr/>
  </property>
  <property fmtid="{D5CDD505-2E9C-101B-9397-08002B2CF9AE}" pid="27" name="Objective-Addressee">
    <vt:lpwstr/>
  </property>
  <property fmtid="{D5CDD505-2E9C-101B-9397-08002B2CF9AE}" pid="28" name="Objective-Signatory">
    <vt:lpwstr/>
  </property>
  <property fmtid="{D5CDD505-2E9C-101B-9397-08002B2CF9AE}" pid="29" name="Objective-Document Description">
    <vt:lpwstr/>
  </property>
  <property fmtid="{D5CDD505-2E9C-101B-9397-08002B2CF9AE}" pid="30" name="Objective-Publish Exemption">
    <vt:lpwstr>No</vt:lpwstr>
  </property>
  <property fmtid="{D5CDD505-2E9C-101B-9397-08002B2CF9AE}" pid="31" name="Objective-Approval Status">
    <vt:lpwstr/>
  </property>
  <property fmtid="{D5CDD505-2E9C-101B-9397-08002B2CF9AE}" pid="32" name="Objective-Connect Creator">
    <vt:lpwstr/>
  </property>
  <property fmtid="{D5CDD505-2E9C-101B-9397-08002B2CF9AE}" pid="33" name="Objective-Mail Returned">
    <vt:lpwstr/>
  </property>
  <property fmtid="{D5CDD505-2E9C-101B-9397-08002B2CF9AE}" pid="34" name="Objective-Comment">
    <vt:lpwstr/>
  </property>
</Properties>
</file>