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878B" w14:textId="77777777" w:rsidR="001B5213" w:rsidRPr="0009013A" w:rsidRDefault="001B5213" w:rsidP="001F7E32">
      <w:pPr>
        <w:tabs>
          <w:tab w:val="left" w:pos="8931"/>
        </w:tabs>
        <w:spacing w:before="88"/>
        <w:ind w:right="99"/>
        <w:jc w:val="center"/>
        <w:rPr>
          <w:rFonts w:ascii="Arial" w:hAnsi="Arial" w:cs="Arial"/>
          <w:b/>
          <w:color w:val="231F20"/>
          <w:sz w:val="24"/>
          <w:szCs w:val="24"/>
          <w:u w:val="thick" w:color="231F20"/>
        </w:rPr>
      </w:pPr>
      <w:r w:rsidRPr="0009013A">
        <w:rPr>
          <w:rFonts w:ascii="Arial" w:hAnsi="Arial" w:cs="Arial"/>
          <w:b/>
          <w:color w:val="231F20"/>
          <w:sz w:val="24"/>
          <w:szCs w:val="24"/>
          <w:u w:val="thick" w:color="231F20"/>
        </w:rPr>
        <w:t>(ORGANISATION)</w:t>
      </w:r>
    </w:p>
    <w:p w14:paraId="5F1ABC8E" w14:textId="77777777" w:rsidR="001B5213" w:rsidRPr="0009013A" w:rsidRDefault="001B5213" w:rsidP="001B5213">
      <w:pPr>
        <w:tabs>
          <w:tab w:val="left" w:pos="1276"/>
        </w:tabs>
        <w:ind w:right="95"/>
        <w:rPr>
          <w:rFonts w:ascii="Arial" w:hAnsi="Arial" w:cs="Arial"/>
          <w:b/>
          <w:color w:val="231F20"/>
          <w:sz w:val="24"/>
          <w:szCs w:val="24"/>
        </w:rPr>
      </w:pPr>
    </w:p>
    <w:p w14:paraId="1FC0845B" w14:textId="77777777" w:rsidR="001B5213" w:rsidRPr="0009013A" w:rsidRDefault="001B5213" w:rsidP="001B5213">
      <w:pPr>
        <w:tabs>
          <w:tab w:val="left" w:pos="1276"/>
        </w:tabs>
        <w:ind w:right="95"/>
        <w:rPr>
          <w:rFonts w:ascii="Arial" w:hAnsi="Arial" w:cs="Arial"/>
          <w:b/>
          <w:sz w:val="24"/>
          <w:szCs w:val="24"/>
        </w:rPr>
      </w:pPr>
      <w:r w:rsidRPr="0009013A">
        <w:rPr>
          <w:rFonts w:ascii="Arial" w:hAnsi="Arial" w:cs="Arial"/>
          <w:b/>
          <w:color w:val="231F20"/>
          <w:sz w:val="24"/>
          <w:szCs w:val="24"/>
        </w:rPr>
        <w:t>TO:</w:t>
      </w:r>
      <w:r w:rsidRPr="0009013A">
        <w:rPr>
          <w:rFonts w:ascii="Arial" w:hAnsi="Arial" w:cs="Arial"/>
          <w:b/>
          <w:color w:val="231F20"/>
          <w:sz w:val="24"/>
          <w:szCs w:val="24"/>
        </w:rPr>
        <w:tab/>
        <w:t>Chair State Emergency Management</w:t>
      </w:r>
      <w:r w:rsidRPr="0009013A">
        <w:rPr>
          <w:rFonts w:ascii="Arial" w:hAnsi="Arial" w:cs="Arial"/>
          <w:b/>
          <w:color w:val="231F20"/>
          <w:spacing w:val="11"/>
          <w:sz w:val="24"/>
          <w:szCs w:val="24"/>
        </w:rPr>
        <w:t xml:space="preserve"> </w:t>
      </w:r>
      <w:r w:rsidRPr="0009013A">
        <w:rPr>
          <w:rFonts w:ascii="Arial" w:hAnsi="Arial" w:cs="Arial"/>
          <w:b/>
          <w:color w:val="231F20"/>
          <w:sz w:val="24"/>
          <w:szCs w:val="24"/>
        </w:rPr>
        <w:t>Committee</w:t>
      </w:r>
    </w:p>
    <w:p w14:paraId="37A258B2" w14:textId="77777777" w:rsidR="001B5213" w:rsidRPr="0009013A" w:rsidRDefault="001B5213" w:rsidP="001B5213">
      <w:pPr>
        <w:pStyle w:val="BodyText"/>
        <w:ind w:left="0" w:right="95"/>
        <w:rPr>
          <w:rFonts w:ascii="Arial" w:hAnsi="Arial" w:cs="Arial"/>
          <w:sz w:val="24"/>
          <w:szCs w:val="24"/>
        </w:rPr>
      </w:pPr>
    </w:p>
    <w:p w14:paraId="6A3182FF" w14:textId="77777777" w:rsidR="001B5213" w:rsidRPr="0009013A" w:rsidRDefault="001B5213" w:rsidP="001B5213">
      <w:pPr>
        <w:spacing w:before="1"/>
        <w:ind w:right="95"/>
        <w:rPr>
          <w:rFonts w:ascii="Arial" w:hAnsi="Arial" w:cs="Arial"/>
          <w:b/>
          <w:sz w:val="24"/>
          <w:szCs w:val="24"/>
        </w:rPr>
      </w:pPr>
      <w:r w:rsidRPr="0009013A">
        <w:rPr>
          <w:rFonts w:ascii="Arial" w:hAnsi="Arial" w:cs="Arial"/>
          <w:b/>
          <w:color w:val="231F20"/>
          <w:sz w:val="24"/>
          <w:szCs w:val="24"/>
        </w:rPr>
        <w:t>DATE:</w:t>
      </w:r>
    </w:p>
    <w:p w14:paraId="00D5EE9A" w14:textId="77777777" w:rsidR="001B5213" w:rsidRPr="0009013A" w:rsidRDefault="001B5213" w:rsidP="001B5213">
      <w:pPr>
        <w:ind w:right="95"/>
        <w:rPr>
          <w:rFonts w:ascii="Arial" w:hAnsi="Arial" w:cs="Arial"/>
          <w:b/>
          <w:sz w:val="24"/>
          <w:szCs w:val="24"/>
        </w:rPr>
      </w:pPr>
      <w:r w:rsidRPr="0009013A">
        <w:rPr>
          <w:rFonts w:ascii="Arial" w:hAnsi="Arial" w:cs="Arial"/>
          <w:b/>
          <w:color w:val="231F20"/>
          <w:sz w:val="24"/>
          <w:szCs w:val="24"/>
        </w:rPr>
        <w:t>Communication and Marketing Strategy for Policy – (Policy Title)</w:t>
      </w:r>
    </w:p>
    <w:p w14:paraId="72F4F727" w14:textId="77777777" w:rsidR="001B5213" w:rsidRPr="0009013A" w:rsidRDefault="001B5213" w:rsidP="001B5213">
      <w:pPr>
        <w:spacing w:line="273" w:lineRule="auto"/>
        <w:ind w:right="95" w:hanging="1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 xml:space="preserve">The 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(organisation)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 xml:space="preserve">has now successfully completed a review and rewrite of the 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(policy)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as per the State Emergency Management Policy.</w:t>
      </w:r>
    </w:p>
    <w:p w14:paraId="210C784C" w14:textId="77777777" w:rsidR="001B5213" w:rsidRPr="0009013A" w:rsidRDefault="001B5213" w:rsidP="001B5213">
      <w:pPr>
        <w:spacing w:line="252" w:lineRule="auto"/>
        <w:ind w:right="95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Below</w:t>
      </w:r>
      <w:r w:rsidRPr="0009013A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is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intended</w:t>
      </w:r>
      <w:r w:rsidRPr="0009013A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communication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09013A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marketing</w:t>
      </w:r>
      <w:r w:rsidRPr="0009013A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strategy</w:t>
      </w:r>
      <w:r w:rsidRPr="0009013A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09013A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advise</w:t>
      </w:r>
      <w:r w:rsidRPr="0009013A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all</w:t>
      </w:r>
      <w:r w:rsidRPr="0009013A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agencies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publication and broad intent of the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policy.</w:t>
      </w:r>
    </w:p>
    <w:p w14:paraId="766FD286" w14:textId="77777777" w:rsidR="001B5213" w:rsidRPr="0009013A" w:rsidRDefault="001B5213" w:rsidP="001B5213">
      <w:pPr>
        <w:ind w:right="95"/>
        <w:rPr>
          <w:rFonts w:ascii="Arial" w:hAnsi="Arial" w:cs="Arial"/>
          <w:b/>
          <w:sz w:val="24"/>
          <w:szCs w:val="24"/>
        </w:rPr>
      </w:pPr>
      <w:r w:rsidRPr="0009013A">
        <w:rPr>
          <w:rFonts w:ascii="Arial" w:hAnsi="Arial" w:cs="Arial"/>
          <w:b/>
          <w:color w:val="231F20"/>
          <w:w w:val="105"/>
          <w:sz w:val="24"/>
          <w:szCs w:val="24"/>
        </w:rPr>
        <w:t>Distribution</w:t>
      </w:r>
    </w:p>
    <w:p w14:paraId="3AEC537E" w14:textId="77777777" w:rsidR="001B5213" w:rsidRPr="0009013A" w:rsidRDefault="001B5213" w:rsidP="001B5213">
      <w:pPr>
        <w:spacing w:before="9"/>
        <w:ind w:right="95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 xml:space="preserve">It is proposed to distribute the 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(policy)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as follows:</w:t>
      </w:r>
    </w:p>
    <w:p w14:paraId="174BE982" w14:textId="77777777" w:rsidR="001B5213" w:rsidRPr="0009013A" w:rsidRDefault="001B5213" w:rsidP="001B5213">
      <w:pPr>
        <w:pStyle w:val="ListParagraph"/>
        <w:numPr>
          <w:ilvl w:val="0"/>
          <w:numId w:val="1"/>
        </w:numPr>
        <w:tabs>
          <w:tab w:val="left" w:pos="709"/>
        </w:tabs>
        <w:spacing w:before="0" w:after="80" w:line="244" w:lineRule="auto"/>
        <w:ind w:left="709" w:right="95" w:hanging="709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To provide an electronic copy to each agency with prescribed responsibilities.</w:t>
      </w:r>
    </w:p>
    <w:p w14:paraId="5649E6CF" w14:textId="77777777" w:rsidR="001B5213" w:rsidRPr="0009013A" w:rsidRDefault="001B5213" w:rsidP="001B5213">
      <w:pPr>
        <w:pStyle w:val="ListParagraph"/>
        <w:numPr>
          <w:ilvl w:val="0"/>
          <w:numId w:val="1"/>
        </w:numPr>
        <w:tabs>
          <w:tab w:val="left" w:pos="709"/>
        </w:tabs>
        <w:spacing w:before="0" w:after="80"/>
        <w:ind w:left="0" w:right="95" w:firstLine="0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addition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09013A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above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agencies,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to</w:t>
      </w:r>
      <w:r w:rsidRPr="0009013A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provide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09013A">
        <w:rPr>
          <w:rFonts w:ascii="Arial" w:hAnsi="Arial" w:cs="Arial"/>
          <w:color w:val="231F20"/>
          <w:spacing w:val="-2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copy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as</w:t>
      </w:r>
      <w:r w:rsidRPr="0009013A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per</w:t>
      </w:r>
      <w:r w:rsidRPr="0009013A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distribution</w:t>
      </w:r>
      <w:r w:rsidRPr="0009013A">
        <w:rPr>
          <w:rFonts w:ascii="Arial" w:hAnsi="Arial" w:cs="Arial"/>
          <w:color w:val="231F20"/>
          <w:spacing w:val="-1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list</w:t>
      </w:r>
      <w:r w:rsidRPr="0009013A">
        <w:rPr>
          <w:rFonts w:ascii="Arial" w:hAnsi="Arial" w:cs="Arial"/>
          <w:color w:val="231F20"/>
          <w:spacing w:val="-2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policy.</w:t>
      </w:r>
    </w:p>
    <w:p w14:paraId="6C287115" w14:textId="77777777" w:rsidR="001B5213" w:rsidRPr="0009013A" w:rsidRDefault="001B5213" w:rsidP="001B5213">
      <w:pPr>
        <w:pStyle w:val="ListParagraph"/>
        <w:numPr>
          <w:ilvl w:val="0"/>
          <w:numId w:val="1"/>
        </w:numPr>
        <w:tabs>
          <w:tab w:val="left" w:pos="709"/>
        </w:tabs>
        <w:spacing w:before="0" w:after="80" w:line="247" w:lineRule="auto"/>
        <w:ind w:left="709" w:right="95" w:hanging="709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To publish an electronic ‘public’ copy via the (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>organisation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) website in PDF format. All personal</w:t>
      </w:r>
      <w:r w:rsidRPr="0009013A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contact</w:t>
      </w:r>
      <w:r w:rsidRPr="0009013A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details</w:t>
      </w:r>
      <w:r w:rsidRPr="0009013A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shall</w:t>
      </w:r>
      <w:r w:rsidRPr="0009013A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be</w:t>
      </w:r>
      <w:r w:rsidRPr="0009013A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removed</w:t>
      </w:r>
      <w:r w:rsidRPr="0009013A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from</w:t>
      </w:r>
      <w:r w:rsidRPr="0009013A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Internet</w:t>
      </w:r>
      <w:r w:rsidRPr="0009013A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09013A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public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library</w:t>
      </w:r>
      <w:r w:rsidRPr="0009013A">
        <w:rPr>
          <w:rFonts w:ascii="Arial" w:hAnsi="Arial" w:cs="Arial"/>
          <w:color w:val="231F20"/>
          <w:spacing w:val="-17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versions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plans.</w:t>
      </w:r>
    </w:p>
    <w:p w14:paraId="6962E1D2" w14:textId="77777777" w:rsidR="001B5213" w:rsidRPr="0009013A" w:rsidRDefault="001B5213" w:rsidP="001B5213">
      <w:pPr>
        <w:ind w:right="95"/>
        <w:rPr>
          <w:rFonts w:ascii="Arial" w:hAnsi="Arial" w:cs="Arial"/>
          <w:b/>
          <w:sz w:val="24"/>
          <w:szCs w:val="24"/>
        </w:rPr>
      </w:pPr>
      <w:r w:rsidRPr="0009013A">
        <w:rPr>
          <w:rFonts w:ascii="Arial" w:hAnsi="Arial" w:cs="Arial"/>
          <w:b/>
          <w:color w:val="231F20"/>
          <w:w w:val="105"/>
          <w:sz w:val="24"/>
          <w:szCs w:val="24"/>
        </w:rPr>
        <w:t>Marketing Strategies</w:t>
      </w:r>
    </w:p>
    <w:p w14:paraId="117E17BF" w14:textId="77777777" w:rsidR="001B5213" w:rsidRPr="0009013A" w:rsidRDefault="001B5213" w:rsidP="001B5213">
      <w:pPr>
        <w:spacing w:before="11" w:line="256" w:lineRule="auto"/>
        <w:ind w:right="95"/>
        <w:rPr>
          <w:rFonts w:ascii="Arial" w:hAnsi="Arial" w:cs="Arial"/>
          <w:sz w:val="24"/>
          <w:szCs w:val="24"/>
        </w:rPr>
      </w:pPr>
      <w:proofErr w:type="gramStart"/>
      <w:r w:rsidRPr="0009013A">
        <w:rPr>
          <w:rFonts w:ascii="Arial" w:hAnsi="Arial" w:cs="Arial"/>
          <w:color w:val="231F20"/>
          <w:w w:val="105"/>
          <w:sz w:val="24"/>
          <w:szCs w:val="24"/>
        </w:rPr>
        <w:t>Subsequent to</w:t>
      </w:r>
      <w:proofErr w:type="gramEnd"/>
      <w:r w:rsidRPr="0009013A">
        <w:rPr>
          <w:rFonts w:ascii="Arial" w:hAnsi="Arial" w:cs="Arial"/>
          <w:color w:val="231F20"/>
          <w:w w:val="105"/>
          <w:sz w:val="24"/>
          <w:szCs w:val="24"/>
        </w:rPr>
        <w:t xml:space="preserve"> the electronic distribution of the 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>(policy)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, (organisation) intends to pursue the following marketing strategies:</w:t>
      </w:r>
    </w:p>
    <w:p w14:paraId="2D61C7CA" w14:textId="77777777" w:rsidR="001B5213" w:rsidRPr="0009013A" w:rsidRDefault="001B5213" w:rsidP="0009013A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5" w:lineRule="auto"/>
        <w:ind w:left="709" w:right="95" w:hanging="709"/>
        <w:rPr>
          <w:rFonts w:ascii="Arial" w:hAnsi="Arial" w:cs="Arial"/>
          <w:color w:val="231F20"/>
          <w:w w:val="105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Presentation and discussion of the (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>policy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) at appropriate forums, such as:</w:t>
      </w:r>
    </w:p>
    <w:p w14:paraId="1B3A5C36" w14:textId="77777777" w:rsidR="001B5213" w:rsidRPr="0009013A" w:rsidRDefault="001B5213" w:rsidP="001B5213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5" w:lineRule="auto"/>
        <w:ind w:left="709" w:right="95" w:hanging="709"/>
        <w:rPr>
          <w:rFonts w:ascii="Arial" w:hAnsi="Arial" w:cs="Arial"/>
          <w:color w:val="231F20"/>
          <w:w w:val="105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Conduct an information session for key agencies as required to provide updates on the plan.</w:t>
      </w:r>
    </w:p>
    <w:p w14:paraId="28F05691" w14:textId="77777777" w:rsidR="001B5213" w:rsidRPr="0009013A" w:rsidRDefault="001B5213" w:rsidP="001B5213">
      <w:pPr>
        <w:pStyle w:val="ListParagraph"/>
        <w:numPr>
          <w:ilvl w:val="0"/>
          <w:numId w:val="2"/>
        </w:numPr>
        <w:tabs>
          <w:tab w:val="left" w:pos="709"/>
        </w:tabs>
        <w:spacing w:before="0" w:after="80" w:line="245" w:lineRule="auto"/>
        <w:ind w:left="709" w:right="95" w:hanging="709"/>
        <w:rPr>
          <w:rFonts w:ascii="Arial" w:hAnsi="Arial" w:cs="Arial"/>
          <w:color w:val="231F20"/>
          <w:w w:val="105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>Conduct training activities, such as single and multi-agency discussion tabletops, as well as component testing of the plan in practical exercises at applicable levels.</w:t>
      </w:r>
    </w:p>
    <w:p w14:paraId="518A40CC" w14:textId="77777777" w:rsidR="001B5213" w:rsidRPr="0009013A" w:rsidRDefault="001B5213" w:rsidP="001B5213">
      <w:pPr>
        <w:ind w:right="95"/>
        <w:rPr>
          <w:rFonts w:ascii="Arial" w:hAnsi="Arial" w:cs="Arial"/>
          <w:b/>
          <w:sz w:val="24"/>
          <w:szCs w:val="24"/>
        </w:rPr>
      </w:pPr>
      <w:r w:rsidRPr="0009013A">
        <w:rPr>
          <w:rFonts w:ascii="Arial" w:hAnsi="Arial" w:cs="Arial"/>
          <w:b/>
          <w:color w:val="231F20"/>
          <w:w w:val="105"/>
          <w:sz w:val="24"/>
          <w:szCs w:val="24"/>
        </w:rPr>
        <w:t>Education Strategies</w:t>
      </w:r>
    </w:p>
    <w:p w14:paraId="3FE4A43B" w14:textId="7E4A5AED" w:rsidR="001B5213" w:rsidRPr="0009013A" w:rsidRDefault="001B5213" w:rsidP="001B5213">
      <w:pPr>
        <w:ind w:right="95"/>
        <w:rPr>
          <w:rFonts w:ascii="Arial" w:hAnsi="Arial" w:cs="Arial"/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 xml:space="preserve">In addition to the above distribution and marketing strategies, 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 xml:space="preserve">(organisation)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will continue to support both Combat Agencies and HMAs through the provision of agency or service-based consultation,</w:t>
      </w:r>
      <w:r w:rsidRPr="0009013A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provision</w:t>
      </w:r>
      <w:r w:rsidRPr="0009013A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09013A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public</w:t>
      </w:r>
      <w:r w:rsidRPr="0009013A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education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programs</w:t>
      </w:r>
      <w:r w:rsidRPr="0009013A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printed</w:t>
      </w:r>
      <w:r w:rsidRPr="0009013A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material</w:t>
      </w:r>
      <w:r w:rsidRPr="0009013A">
        <w:rPr>
          <w:rFonts w:ascii="Arial" w:hAnsi="Arial" w:cs="Arial"/>
          <w:color w:val="231F20"/>
          <w:spacing w:val="-9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for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09013A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public.</w:t>
      </w:r>
    </w:p>
    <w:p w14:paraId="4DC5B65C" w14:textId="417D4845" w:rsidR="007028E0" w:rsidRPr="0009013A" w:rsidRDefault="001B5213" w:rsidP="001B5213">
      <w:pPr>
        <w:ind w:right="95"/>
        <w:rPr>
          <w:sz w:val="24"/>
          <w:szCs w:val="24"/>
        </w:rPr>
      </w:pPr>
      <w:r w:rsidRPr="0009013A">
        <w:rPr>
          <w:rFonts w:ascii="Arial" w:hAnsi="Arial" w:cs="Arial"/>
          <w:color w:val="231F20"/>
          <w:w w:val="105"/>
          <w:sz w:val="24"/>
          <w:szCs w:val="24"/>
        </w:rPr>
        <w:t xml:space="preserve">The intent of any consultation is to provide a depth of knowledge regarding the plan and to make clear agency or service responsibilities and accountability emanating from the </w:t>
      </w:r>
      <w:r w:rsidRPr="0009013A">
        <w:rPr>
          <w:rFonts w:ascii="Arial" w:hAnsi="Arial" w:cs="Arial"/>
          <w:i/>
          <w:color w:val="231F20"/>
          <w:w w:val="105"/>
          <w:sz w:val="24"/>
          <w:szCs w:val="24"/>
        </w:rPr>
        <w:t>(policy</w:t>
      </w:r>
      <w:r w:rsidRPr="0009013A">
        <w:rPr>
          <w:rFonts w:ascii="Arial" w:hAnsi="Arial" w:cs="Arial"/>
          <w:color w:val="231F20"/>
          <w:w w:val="105"/>
          <w:sz w:val="24"/>
          <w:szCs w:val="24"/>
        </w:rPr>
        <w:t>).</w:t>
      </w:r>
    </w:p>
    <w:sectPr w:rsidR="007028E0" w:rsidRPr="0009013A" w:rsidSect="001F7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8E65" w14:textId="77777777" w:rsidR="001B5213" w:rsidRDefault="001B5213" w:rsidP="001B5213">
      <w:pPr>
        <w:spacing w:after="0" w:line="240" w:lineRule="auto"/>
      </w:pPr>
      <w:r>
        <w:separator/>
      </w:r>
    </w:p>
  </w:endnote>
  <w:endnote w:type="continuationSeparator" w:id="0">
    <w:p w14:paraId="41F16E5C" w14:textId="77777777" w:rsidR="001B5213" w:rsidRDefault="001B5213" w:rsidP="001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391" w14:textId="77777777" w:rsidR="00595DC9" w:rsidRDefault="00595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650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D2A2A" w14:textId="5575BD54" w:rsidR="001B5213" w:rsidRPr="001B5213" w:rsidRDefault="001B5213" w:rsidP="001B5213">
            <w:pPr>
              <w:pStyle w:val="Footer"/>
              <w:tabs>
                <w:tab w:val="clear" w:pos="9026"/>
                <w:tab w:val="right" w:pos="9639"/>
              </w:tabs>
            </w:pPr>
            <w:r w:rsidRPr="001B5213">
              <w:rPr>
                <w:rFonts w:ascii="Arial" w:hAnsi="Arial" w:cs="Arial"/>
                <w:sz w:val="20"/>
                <w:szCs w:val="20"/>
              </w:rPr>
              <w:t>Preparedness Template 1.1: Policy Communication and Marketing Strategy</w:t>
            </w:r>
            <w:r w:rsidR="00595DC9">
              <w:rPr>
                <w:rFonts w:ascii="Arial" w:hAnsi="Arial" w:cs="Arial"/>
                <w:sz w:val="20"/>
                <w:szCs w:val="20"/>
              </w:rPr>
              <w:t xml:space="preserve"> v1.0</w:t>
            </w:r>
            <w:r w:rsidR="005E1099">
              <w:rPr>
                <w:rFonts w:ascii="Arial" w:hAnsi="Arial" w:cs="Arial"/>
                <w:sz w:val="20"/>
                <w:szCs w:val="20"/>
              </w:rPr>
              <w:t xml:space="preserve"> March 2021</w:t>
            </w:r>
            <w:r w:rsidR="005E1099">
              <w:rPr>
                <w:rFonts w:ascii="Arial" w:hAnsi="Arial" w:cs="Arial"/>
                <w:sz w:val="20"/>
                <w:szCs w:val="20"/>
              </w:rPr>
              <w:tab/>
            </w:r>
            <w:r w:rsidRPr="001B5213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B5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B52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B5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B52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075" w14:textId="77777777" w:rsidR="00595DC9" w:rsidRDefault="00595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6F13" w14:textId="77777777" w:rsidR="001B5213" w:rsidRDefault="001B5213" w:rsidP="001B5213">
      <w:pPr>
        <w:spacing w:after="0" w:line="240" w:lineRule="auto"/>
      </w:pPr>
      <w:r>
        <w:separator/>
      </w:r>
    </w:p>
  </w:footnote>
  <w:footnote w:type="continuationSeparator" w:id="0">
    <w:p w14:paraId="7356103F" w14:textId="77777777" w:rsidR="001B5213" w:rsidRDefault="001B5213" w:rsidP="001B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019" w14:textId="77777777" w:rsidR="00595DC9" w:rsidRDefault="00595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E02A" w14:textId="77777777" w:rsidR="00595DC9" w:rsidRDefault="00595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FA41" w14:textId="77777777" w:rsidR="00595DC9" w:rsidRDefault="00595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04B12"/>
    <w:multiLevelType w:val="hybridMultilevel"/>
    <w:tmpl w:val="A69AD45C"/>
    <w:lvl w:ilvl="0" w:tplc="5942A8A2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abstractNum w:abstractNumId="1" w15:restartNumberingAfterBreak="0">
    <w:nsid w:val="67C70134"/>
    <w:multiLevelType w:val="hybridMultilevel"/>
    <w:tmpl w:val="A69AD45C"/>
    <w:lvl w:ilvl="0" w:tplc="5942A8A2">
      <w:start w:val="1"/>
      <w:numFmt w:val="decimal"/>
      <w:lvlText w:val="%1."/>
      <w:lvlJc w:val="left"/>
      <w:pPr>
        <w:ind w:left="3030" w:hanging="338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</w:rPr>
    </w:lvl>
    <w:lvl w:ilvl="1" w:tplc="01440988">
      <w:numFmt w:val="bullet"/>
      <w:lvlText w:val="•"/>
      <w:lvlJc w:val="left"/>
      <w:pPr>
        <w:ind w:left="3974" w:hanging="338"/>
      </w:pPr>
      <w:rPr>
        <w:rFonts w:hint="default"/>
      </w:rPr>
    </w:lvl>
    <w:lvl w:ilvl="2" w:tplc="E69EC7F8">
      <w:numFmt w:val="bullet"/>
      <w:lvlText w:val="•"/>
      <w:lvlJc w:val="left"/>
      <w:pPr>
        <w:ind w:left="4915" w:hanging="338"/>
      </w:pPr>
      <w:rPr>
        <w:rFonts w:hint="default"/>
      </w:rPr>
    </w:lvl>
    <w:lvl w:ilvl="3" w:tplc="03646BA2">
      <w:numFmt w:val="bullet"/>
      <w:lvlText w:val="•"/>
      <w:lvlJc w:val="left"/>
      <w:pPr>
        <w:ind w:left="5855" w:hanging="338"/>
      </w:pPr>
      <w:rPr>
        <w:rFonts w:hint="default"/>
      </w:rPr>
    </w:lvl>
    <w:lvl w:ilvl="4" w:tplc="9BCC6EFA">
      <w:numFmt w:val="bullet"/>
      <w:lvlText w:val="•"/>
      <w:lvlJc w:val="left"/>
      <w:pPr>
        <w:ind w:left="6796" w:hanging="338"/>
      </w:pPr>
      <w:rPr>
        <w:rFonts w:hint="default"/>
      </w:rPr>
    </w:lvl>
    <w:lvl w:ilvl="5" w:tplc="0DEA09AC">
      <w:numFmt w:val="bullet"/>
      <w:lvlText w:val="•"/>
      <w:lvlJc w:val="left"/>
      <w:pPr>
        <w:ind w:left="7736" w:hanging="338"/>
      </w:pPr>
      <w:rPr>
        <w:rFonts w:hint="default"/>
      </w:rPr>
    </w:lvl>
    <w:lvl w:ilvl="6" w:tplc="560EDC82">
      <w:numFmt w:val="bullet"/>
      <w:lvlText w:val="•"/>
      <w:lvlJc w:val="left"/>
      <w:pPr>
        <w:ind w:left="8677" w:hanging="338"/>
      </w:pPr>
      <w:rPr>
        <w:rFonts w:hint="default"/>
      </w:rPr>
    </w:lvl>
    <w:lvl w:ilvl="7" w:tplc="2AEC077C">
      <w:numFmt w:val="bullet"/>
      <w:lvlText w:val="•"/>
      <w:lvlJc w:val="left"/>
      <w:pPr>
        <w:ind w:left="9617" w:hanging="338"/>
      </w:pPr>
      <w:rPr>
        <w:rFonts w:hint="default"/>
      </w:rPr>
    </w:lvl>
    <w:lvl w:ilvl="8" w:tplc="77464816">
      <w:numFmt w:val="bullet"/>
      <w:lvlText w:val="•"/>
      <w:lvlJc w:val="left"/>
      <w:pPr>
        <w:ind w:left="10558" w:hanging="3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13"/>
    <w:rsid w:val="000058EA"/>
    <w:rsid w:val="0001356F"/>
    <w:rsid w:val="0009013A"/>
    <w:rsid w:val="001B5213"/>
    <w:rsid w:val="001F7E32"/>
    <w:rsid w:val="002541AC"/>
    <w:rsid w:val="00373B79"/>
    <w:rsid w:val="00595DC9"/>
    <w:rsid w:val="005E1099"/>
    <w:rsid w:val="006120EE"/>
    <w:rsid w:val="007C462F"/>
    <w:rsid w:val="008D6E34"/>
    <w:rsid w:val="00910C23"/>
    <w:rsid w:val="00DA6E66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88812"/>
  <w15:chartTrackingRefBased/>
  <w15:docId w15:val="{16705CC0-8D87-4B36-B176-C2BCBA0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13"/>
  </w:style>
  <w:style w:type="paragraph" w:styleId="Footer">
    <w:name w:val="footer"/>
    <w:basedOn w:val="Normal"/>
    <w:link w:val="FooterChar"/>
    <w:uiPriority w:val="99"/>
    <w:unhideWhenUsed/>
    <w:rsid w:val="001B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13"/>
  </w:style>
  <w:style w:type="paragraph" w:styleId="BodyText">
    <w:name w:val="Body Text"/>
    <w:basedOn w:val="Normal"/>
    <w:link w:val="BodyTextChar"/>
    <w:uiPriority w:val="1"/>
    <w:qFormat/>
    <w:rsid w:val="001B5213"/>
    <w:pPr>
      <w:widowControl w:val="0"/>
      <w:autoSpaceDE w:val="0"/>
      <w:autoSpaceDN w:val="0"/>
      <w:spacing w:before="59" w:after="240" w:line="242" w:lineRule="auto"/>
      <w:ind w:left="1219" w:right="1959"/>
    </w:pPr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5213"/>
    <w:rPr>
      <w:rFonts w:ascii="Univers LT Std 45 Light" w:eastAsia="Univers LT Std 45 Light" w:hAnsi="Univers LT Std 45 Light" w:cs="Univers LT Std 45 Light"/>
      <w:color w:val="231F20"/>
      <w:sz w:val="23"/>
      <w:szCs w:val="23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B5213"/>
    <w:pPr>
      <w:widowControl w:val="0"/>
      <w:autoSpaceDE w:val="0"/>
      <w:autoSpaceDN w:val="0"/>
      <w:spacing w:before="59" w:after="0" w:line="240" w:lineRule="auto"/>
      <w:ind w:left="1504" w:hanging="285"/>
    </w:pPr>
    <w:rPr>
      <w:rFonts w:ascii="Univers LT Std 45 Light" w:eastAsia="Univers LT Std 45 Light" w:hAnsi="Univers LT Std 45 Light" w:cs="Univers LT Std 45 Light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213"/>
    <w:rPr>
      <w:rFonts w:ascii="Univers LT Std 45 Light" w:eastAsia="Univers LT Std 45 Light" w:hAnsi="Univers LT Std 45 Light" w:cs="Univers LT Std 45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F964AE60BC44977748A73751E30E" ma:contentTypeVersion="2" ma:contentTypeDescription="Create a new document." ma:contentTypeScope="" ma:versionID="73c10f80fa29295548f3601258c722e9">
  <xsd:schema xmlns:xsd="http://www.w3.org/2001/XMLSchema" xmlns:xs="http://www.w3.org/2001/XMLSchema" xmlns:p="http://schemas.microsoft.com/office/2006/metadata/properties" xmlns:ns1="http://schemas.microsoft.com/sharepoint/v3" xmlns:ns2="899b8ab6-19ff-4fa5-9fd7-4489c7520501" targetNamespace="http://schemas.microsoft.com/office/2006/metadata/properties" ma:root="true" ma:fieldsID="b35975bb7aee1a47924d5e2677b0133b" ns1:_="" ns2:_="">
    <xsd:import namespace="http://schemas.microsoft.com/sharepoint/v3"/>
    <xsd:import namespace="899b8ab6-19ff-4fa5-9fd7-4489c75205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1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ab6-19ff-4fa5-9fd7-4489c75205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51F43-8819-4A24-92D2-F4C4D790F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b8ab6-19ff-4fa5-9fd7-4489c752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9A80C-4B6B-4EC5-B11E-BBE98FA621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B123D6-F6A4-4DE0-90E5-A0E558255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CB6E5-2558-4959-B204-89860D6713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PreparednessTemplate1.1PolicyCommunicationandMarketingStrategy</dc:title>
  <dc:subject/>
  <dc:creator>NGUYEN Nhi</dc:creator>
  <cp:keywords/>
  <dc:description/>
  <cp:lastModifiedBy>PATTERSON Carla</cp:lastModifiedBy>
  <cp:revision>2</cp:revision>
  <dcterms:created xsi:type="dcterms:W3CDTF">2022-08-25T01:56:00Z</dcterms:created>
  <dcterms:modified xsi:type="dcterms:W3CDTF">2022-08-25T01:56:00Z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0x010100141BF964AE60BC44977748A73751E30E</vt:lpwstr>
  </property>
</Properties>
</file>