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7853E9">
          <w:footerReference w:type="default" r:id="rId10"/>
          <w:headerReference w:type="firs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57A65524" w14:textId="5DAD3B7E" w:rsidR="00FB7582" w:rsidRDefault="0097362E" w:rsidP="0097362E">
      <w:pPr>
        <w:pStyle w:val="Title"/>
      </w:pPr>
      <w:r w:rsidRPr="0097362E">
        <w:t>Good advertisement checklist</w:t>
      </w:r>
    </w:p>
    <w:p w14:paraId="59D026A4" w14:textId="77777777" w:rsidR="0097362E" w:rsidRPr="0097362E" w:rsidRDefault="0097362E" w:rsidP="0097362E"/>
    <w:tbl>
      <w:tblPr>
        <w:tblStyle w:val="CommissionTable1"/>
        <w:tblW w:w="5000" w:type="pct"/>
        <w:tblLook w:val="0680" w:firstRow="0" w:lastRow="0" w:firstColumn="1" w:lastColumn="0" w:noHBand="1" w:noVBand="1"/>
      </w:tblPr>
      <w:tblGrid>
        <w:gridCol w:w="1426"/>
        <w:gridCol w:w="7600"/>
      </w:tblGrid>
      <w:tr w:rsidR="0097362E" w:rsidRPr="00860635" w14:paraId="4954CDE0" w14:textId="77777777" w:rsidTr="0097362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sdt>
            <w:sdtPr>
              <w:id w:val="-468581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BA35E" w14:textId="5350758D" w:rsidR="0097362E" w:rsidRDefault="0097362E" w:rsidP="009736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0" w:type="pct"/>
          </w:tcPr>
          <w:p w14:paraId="3E6DA911" w14:textId="584846BA" w:rsidR="0097362E" w:rsidRPr="00A5099B" w:rsidRDefault="0097362E" w:rsidP="0097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Opens with a heading to attract the attention of your ideal applicants.</w:t>
            </w:r>
          </w:p>
        </w:tc>
      </w:tr>
      <w:tr w:rsidR="0097362E" w:rsidRPr="00860635" w14:paraId="5FB0436C" w14:textId="77777777" w:rsidTr="0097362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sdt>
            <w:sdtPr>
              <w:id w:val="-61880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B3ABA" w14:textId="1DC1DE3A" w:rsidR="0097362E" w:rsidRDefault="0097362E" w:rsidP="009736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0" w:type="pct"/>
          </w:tcPr>
          <w:p w14:paraId="015A3CCD" w14:textId="6DC196AC" w:rsidR="0097362E" w:rsidRDefault="0097362E" w:rsidP="0097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Is as short as possible.  </w:t>
            </w:r>
          </w:p>
        </w:tc>
      </w:tr>
      <w:tr w:rsidR="0097362E" w:rsidRPr="00860635" w14:paraId="4CA0F7F8" w14:textId="77777777" w:rsidTr="0097362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sdt>
            <w:sdtPr>
              <w:id w:val="3946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2705F" w14:textId="377344EC" w:rsidR="0097362E" w:rsidRDefault="0097362E" w:rsidP="009736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0" w:type="pct"/>
          </w:tcPr>
          <w:p w14:paraId="17CDC8E7" w14:textId="498A76ED" w:rsidR="0097362E" w:rsidRDefault="0097362E" w:rsidP="0097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sub-headings so it’s easy to scan content.</w:t>
            </w:r>
          </w:p>
        </w:tc>
      </w:tr>
      <w:tr w:rsidR="0097362E" w:rsidRPr="00860635" w14:paraId="454A8678" w14:textId="77777777" w:rsidTr="0097362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sdt>
            <w:sdtPr>
              <w:id w:val="-379708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788C7" w14:textId="4E736FBC" w:rsidR="0097362E" w:rsidRDefault="0097362E" w:rsidP="009736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0" w:type="pct"/>
          </w:tcPr>
          <w:p w14:paraId="53D94EB1" w14:textId="6640F667" w:rsidR="0097362E" w:rsidRPr="00A5099B" w:rsidRDefault="0097362E" w:rsidP="0097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short sentences and bullet points.</w:t>
            </w:r>
          </w:p>
        </w:tc>
      </w:tr>
      <w:tr w:rsidR="0097362E" w:rsidRPr="00860635" w14:paraId="70937157" w14:textId="77777777" w:rsidTr="0097362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sdt>
            <w:sdtPr>
              <w:id w:val="175261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9C474" w14:textId="07EB2187" w:rsidR="0097362E" w:rsidRDefault="0097362E" w:rsidP="009736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0" w:type="pct"/>
          </w:tcPr>
          <w:p w14:paraId="65084A99" w14:textId="704DFB16" w:rsidR="0097362E" w:rsidRDefault="0097362E" w:rsidP="0097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a realistic overview of the agency, job and benefits.</w:t>
            </w:r>
          </w:p>
        </w:tc>
      </w:tr>
      <w:tr w:rsidR="0097362E" w:rsidRPr="00860635" w14:paraId="6EC1364C" w14:textId="77777777" w:rsidTr="0097362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sdt>
            <w:sdtPr>
              <w:id w:val="-189225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47B72" w14:textId="5BAFB10D" w:rsidR="0097362E" w:rsidRDefault="0097362E" w:rsidP="009736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0" w:type="pct"/>
          </w:tcPr>
          <w:p w14:paraId="678DB090" w14:textId="5C30889B" w:rsidR="0097362E" w:rsidRDefault="0097362E" w:rsidP="0097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inclusive language that:</w:t>
            </w:r>
          </w:p>
          <w:p w14:paraId="41BB7C6C" w14:textId="14228EE6" w:rsidR="0097362E" w:rsidRDefault="0097362E" w:rsidP="009736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is</w:t>
            </w:r>
            <w:proofErr w:type="gramEnd"/>
            <w:r>
              <w:t xml:space="preserve"> positive and applicant-focused (for example, ‘You will have the opportunity to…’ rather than ‘the successful applicant will…’)</w:t>
            </w:r>
          </w:p>
          <w:p w14:paraId="50A11B97" w14:textId="6CB6F09B" w:rsidR="0097362E" w:rsidRDefault="0097362E" w:rsidP="009736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focuses on skills and abilities rather than years of experience to attract talented young people</w:t>
            </w:r>
          </w:p>
          <w:p w14:paraId="4FAC6052" w14:textId="09EF0215" w:rsidR="0097362E" w:rsidRDefault="0097362E" w:rsidP="009736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gender-neutral wording to get more responses (look at free online “gender decoder” tools to highlight subtle gender bias in job advertisements)</w:t>
            </w:r>
          </w:p>
          <w:p w14:paraId="22F81C48" w14:textId="2578F088" w:rsidR="0097362E" w:rsidRDefault="0097362E" w:rsidP="009736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limits the use of “insider language” such as jargon and acronyms</w:t>
            </w:r>
          </w:p>
          <w:p w14:paraId="2361BE9D" w14:textId="5CE8DACE" w:rsidR="0097362E" w:rsidRDefault="0097362E" w:rsidP="009736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avoids ageist language such as ‘go-getter, ‘high-energy’, ‘tech savvy’ and ‘digital native’</w:t>
            </w:r>
          </w:p>
          <w:p w14:paraId="6DADFE86" w14:textId="0A389138" w:rsidR="0097362E" w:rsidRPr="00A5099B" w:rsidRDefault="0097362E" w:rsidP="0097362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uses</w:t>
            </w:r>
            <w:proofErr w:type="gramEnd"/>
            <w:r>
              <w:t xml:space="preserve"> images and videos where possible to add interest.</w:t>
            </w:r>
          </w:p>
        </w:tc>
      </w:tr>
    </w:tbl>
    <w:p w14:paraId="45273E1D" w14:textId="77777777" w:rsidR="001314EE" w:rsidRPr="00E02763" w:rsidRDefault="001314EE" w:rsidP="00FB7582">
      <w:pPr>
        <w:spacing w:after="160"/>
      </w:pPr>
    </w:p>
    <w:sectPr w:rsidR="001314EE" w:rsidRPr="00E02763" w:rsidSect="00367DE0">
      <w:type w:val="continuous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AC924" w14:textId="77777777" w:rsidR="00E34D0E" w:rsidRDefault="00E34D0E" w:rsidP="005B19D2">
      <w:pPr>
        <w:spacing w:after="0" w:line="240" w:lineRule="auto"/>
      </w:pPr>
      <w:r>
        <w:separator/>
      </w:r>
    </w:p>
  </w:endnote>
  <w:endnote w:type="continuationSeparator" w:id="0">
    <w:p w14:paraId="24AA96FE" w14:textId="77777777" w:rsidR="00E34D0E" w:rsidRDefault="00E34D0E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414FEB19" w:rsidR="00BB4759" w:rsidRPr="00BB4759" w:rsidRDefault="00E34D0E" w:rsidP="00BB4759">
    <w:pPr>
      <w:pStyle w:val="Footer"/>
      <w:jc w:val="cen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97362E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BB4759">
      <w:rPr>
        <w:noProof/>
      </w:rPr>
      <w:tab/>
    </w:r>
    <w:r w:rsidR="00BB4759">
      <w:rPr>
        <w:noProof/>
      </w:rPr>
      <w:tab/>
    </w:r>
    <w:r w:rsidR="0097362E" w:rsidRPr="0097362E">
      <w:rPr>
        <w:noProof/>
        <w:sz w:val="18"/>
      </w:rPr>
      <w:t>Good advertisement checklist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97362E">
      <w:rPr>
        <w:noProof/>
        <w:sz w:val="18"/>
      </w:rPr>
      <w:t>4</w:t>
    </w:r>
    <w:r w:rsidR="00D1073C">
      <w:rPr>
        <w:noProof/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55BE92A0" w:rsidR="007853E9" w:rsidRPr="00BB4759" w:rsidRDefault="00E34D0E" w:rsidP="007853E9">
    <w:pPr>
      <w:pStyle w:val="Footer"/>
      <w:jc w:val="cen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D667F0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7853E9">
      <w:rPr>
        <w:noProof/>
      </w:rPr>
      <w:tab/>
    </w:r>
    <w:r w:rsidR="007853E9">
      <w:rPr>
        <w:noProof/>
      </w:rPr>
      <w:tab/>
    </w:r>
    <w:r w:rsidR="0097362E" w:rsidRPr="0097362E">
      <w:rPr>
        <w:noProof/>
        <w:sz w:val="18"/>
      </w:rPr>
      <w:t>Good advertisement checklist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97362E">
      <w:rPr>
        <w:noProof/>
        <w:sz w:val="18"/>
      </w:rPr>
      <w:t>4</w:t>
    </w:r>
    <w:r w:rsidR="00D1073C">
      <w:rPr>
        <w:noProof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5791" w14:textId="77777777" w:rsidR="00E34D0E" w:rsidRDefault="00E34D0E" w:rsidP="005B19D2">
      <w:pPr>
        <w:spacing w:after="0" w:line="240" w:lineRule="auto"/>
      </w:pPr>
      <w:r>
        <w:separator/>
      </w:r>
    </w:p>
  </w:footnote>
  <w:footnote w:type="continuationSeparator" w:id="0">
    <w:p w14:paraId="6598810E" w14:textId="77777777" w:rsidR="00E34D0E" w:rsidRDefault="00E34D0E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6D4BA8D6" w:rsidR="007853E9" w:rsidRDefault="00D667F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A991C59" wp14:editId="734A695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34551" cy="1580707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551" cy="15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366461"/>
    <w:multiLevelType w:val="hybridMultilevel"/>
    <w:tmpl w:val="556A14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80959"/>
    <w:multiLevelType w:val="multilevel"/>
    <w:tmpl w:val="311C7B5A"/>
    <w:numStyleLink w:val="Bullets"/>
  </w:abstractNum>
  <w:abstractNum w:abstractNumId="10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1B01"/>
    <w:rsid w:val="001314EE"/>
    <w:rsid w:val="00136655"/>
    <w:rsid w:val="00137D66"/>
    <w:rsid w:val="001610DC"/>
    <w:rsid w:val="001B5DD3"/>
    <w:rsid w:val="001F1159"/>
    <w:rsid w:val="0023452D"/>
    <w:rsid w:val="002C6F11"/>
    <w:rsid w:val="002F3221"/>
    <w:rsid w:val="003134DD"/>
    <w:rsid w:val="00367DE0"/>
    <w:rsid w:val="00392FC7"/>
    <w:rsid w:val="003D738F"/>
    <w:rsid w:val="00420A88"/>
    <w:rsid w:val="00484FAE"/>
    <w:rsid w:val="004C6AA4"/>
    <w:rsid w:val="004E5AE9"/>
    <w:rsid w:val="00546FEF"/>
    <w:rsid w:val="00553BFB"/>
    <w:rsid w:val="00556557"/>
    <w:rsid w:val="00570E72"/>
    <w:rsid w:val="005B19D2"/>
    <w:rsid w:val="005C4E6D"/>
    <w:rsid w:val="005C5E0C"/>
    <w:rsid w:val="006B1A6E"/>
    <w:rsid w:val="006C7EFF"/>
    <w:rsid w:val="006E2015"/>
    <w:rsid w:val="00762442"/>
    <w:rsid w:val="007853E9"/>
    <w:rsid w:val="00790E3A"/>
    <w:rsid w:val="007A5BCF"/>
    <w:rsid w:val="00832FB5"/>
    <w:rsid w:val="008F42C5"/>
    <w:rsid w:val="0097362E"/>
    <w:rsid w:val="00984BA1"/>
    <w:rsid w:val="009B5A7C"/>
    <w:rsid w:val="00A3493C"/>
    <w:rsid w:val="00A56370"/>
    <w:rsid w:val="00BA074A"/>
    <w:rsid w:val="00BB4759"/>
    <w:rsid w:val="00C00771"/>
    <w:rsid w:val="00C326ED"/>
    <w:rsid w:val="00C37FAD"/>
    <w:rsid w:val="00C46A93"/>
    <w:rsid w:val="00C74DD6"/>
    <w:rsid w:val="00D1073C"/>
    <w:rsid w:val="00D14582"/>
    <w:rsid w:val="00D667F0"/>
    <w:rsid w:val="00D84167"/>
    <w:rsid w:val="00DE72AC"/>
    <w:rsid w:val="00E02763"/>
    <w:rsid w:val="00E0651F"/>
    <w:rsid w:val="00E1658D"/>
    <w:rsid w:val="00E2130C"/>
    <w:rsid w:val="00E34D0E"/>
    <w:rsid w:val="00E648F7"/>
    <w:rsid w:val="00E97F57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customXml/itemProps2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3</cp:revision>
  <cp:lastPrinted>2020-09-16T08:38:00Z</cp:lastPrinted>
  <dcterms:created xsi:type="dcterms:W3CDTF">2021-11-12T03:38:00Z</dcterms:created>
  <dcterms:modified xsi:type="dcterms:W3CDTF">2021-11-19T05:01:00Z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