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67DE0" w:rsidRPr="00367DE0" w:rsidRDefault="00367DE0" w:rsidP="00E97F57">
      <w:pPr>
        <w:pStyle w:val="Title"/>
        <w:rPr>
          <w:sz w:val="2"/>
          <w:szCs w:val="2"/>
        </w:rPr>
        <w:sectPr w:rsidR="00367DE0" w:rsidRPr="00367DE0" w:rsidSect="007853E9">
          <w:footerReference w:type="default" r:id="rId10"/>
          <w:headerReference w:type="first" r:id="rId11"/>
          <w:footerReference w:type="first" r:id="rId12"/>
          <w:pgSz w:w="11906" w:h="16838"/>
          <w:pgMar w:top="2041" w:right="1440" w:bottom="1418" w:left="1440" w:header="709" w:footer="680" w:gutter="0"/>
          <w:cols w:space="708"/>
          <w:titlePg/>
          <w:docGrid w:linePitch="360"/>
        </w:sectPr>
      </w:pPr>
      <w:bookmarkStart w:id="0" w:name="_GoBack"/>
      <w:bookmarkEnd w:id="0"/>
    </w:p>
    <w:p w14:paraId="0A37501D" w14:textId="77777777" w:rsidR="00367DE0" w:rsidRPr="00367DE0" w:rsidRDefault="00367DE0" w:rsidP="00E97F57">
      <w:pPr>
        <w:pStyle w:val="Title"/>
        <w:rPr>
          <w:sz w:val="2"/>
          <w:szCs w:val="2"/>
        </w:rPr>
      </w:pPr>
    </w:p>
    <w:p w14:paraId="57A65524" w14:textId="11B5F879" w:rsidR="00FB7582" w:rsidRDefault="00E64B8D" w:rsidP="0097362E">
      <w:pPr>
        <w:pStyle w:val="Title"/>
      </w:pPr>
      <w:r w:rsidRPr="00E64B8D">
        <w:t>Assessing and selecting candidates using digital technologies</w:t>
      </w:r>
    </w:p>
    <w:p w14:paraId="36567313" w14:textId="77777777" w:rsidR="00E64B8D" w:rsidRDefault="00E64B8D" w:rsidP="00E64B8D">
      <w:r>
        <w:t>With online technologies and the need to accommodate remote applicants or hiring managers, learn how to use online tools for each stage.</w:t>
      </w:r>
    </w:p>
    <w:p w14:paraId="0D414903" w14:textId="77777777" w:rsidR="00E64B8D" w:rsidRDefault="00E64B8D" w:rsidP="00E64B8D">
      <w:pPr>
        <w:pStyle w:val="Heading1"/>
      </w:pPr>
      <w:r>
        <w:t xml:space="preserve">Shortlisting </w:t>
      </w:r>
    </w:p>
    <w:p w14:paraId="1C9AA0EE" w14:textId="38649EC5" w:rsidR="00E64B8D" w:rsidRDefault="00E64B8D" w:rsidP="00E64B8D">
      <w:pPr>
        <w:pStyle w:val="ListParagraph"/>
        <w:numPr>
          <w:ilvl w:val="0"/>
          <w:numId w:val="14"/>
        </w:numPr>
      </w:pPr>
      <w:r>
        <w:t xml:space="preserve">Use online collaboration platforms such as, Microsoft Teams and Zoom for shortlisting consensus meetings where you can share your screen so all assessors look at information together.   </w:t>
      </w:r>
    </w:p>
    <w:p w14:paraId="731C7DB6" w14:textId="77777777" w:rsidR="00E64B8D" w:rsidRDefault="00E64B8D" w:rsidP="00E64B8D">
      <w:pPr>
        <w:pStyle w:val="Heading1"/>
      </w:pPr>
      <w:r>
        <w:t xml:space="preserve">Screening </w:t>
      </w:r>
    </w:p>
    <w:p w14:paraId="270F9240" w14:textId="77777777" w:rsidR="00E64B8D" w:rsidRDefault="00E64B8D" w:rsidP="00E64B8D">
      <w:r>
        <w:t>If you have a large field of applicants or want to limit the number of interviews, insert a screening step to gather additional information about initially qualified applicants, for example:</w:t>
      </w:r>
    </w:p>
    <w:p w14:paraId="1B6A60B8" w14:textId="25D244FE" w:rsidR="00E64B8D" w:rsidRDefault="00E64B8D" w:rsidP="00E64B8D">
      <w:pPr>
        <w:pStyle w:val="ListParagraph"/>
        <w:numPr>
          <w:ilvl w:val="0"/>
          <w:numId w:val="14"/>
        </w:numPr>
      </w:pPr>
      <w:r>
        <w:t>online cognitive, personality and/or skills based assessments</w:t>
      </w:r>
    </w:p>
    <w:p w14:paraId="5B0D208C" w14:textId="15A99955" w:rsidR="00E64B8D" w:rsidRDefault="00E64B8D" w:rsidP="00E64B8D">
      <w:pPr>
        <w:pStyle w:val="ListParagraph"/>
        <w:numPr>
          <w:ilvl w:val="0"/>
          <w:numId w:val="14"/>
        </w:numPr>
      </w:pPr>
      <w:r>
        <w:t>one-way recorded video interviews</w:t>
      </w:r>
    </w:p>
    <w:p w14:paraId="21A6936C" w14:textId="7C095211" w:rsidR="00E64B8D" w:rsidRDefault="00E64B8D" w:rsidP="00E64B8D">
      <w:pPr>
        <w:pStyle w:val="ListParagraph"/>
        <w:numPr>
          <w:ilvl w:val="0"/>
          <w:numId w:val="14"/>
        </w:numPr>
      </w:pPr>
      <w:proofErr w:type="gramStart"/>
      <w:r>
        <w:t>telephone</w:t>
      </w:r>
      <w:proofErr w:type="gramEnd"/>
      <w:r>
        <w:t xml:space="preserve"> interviews.</w:t>
      </w:r>
    </w:p>
    <w:p w14:paraId="5300EB96" w14:textId="3F6FF5A2" w:rsidR="00E64B8D" w:rsidRDefault="00E64B8D" w:rsidP="00E64B8D">
      <w:r>
        <w:t>Assessors can view results online for decision making. Any cognitive, personality and/or skill assessment reports can be given to candidates as a part of the feedback process.</w:t>
      </w:r>
    </w:p>
    <w:p w14:paraId="655ACE3A" w14:textId="77777777" w:rsidR="00E64B8D" w:rsidRDefault="00E64B8D" w:rsidP="00E64B8D">
      <w:pPr>
        <w:pStyle w:val="Heading1"/>
      </w:pPr>
      <w:r>
        <w:t xml:space="preserve">Interviewing </w:t>
      </w:r>
    </w:p>
    <w:p w14:paraId="59D026A4" w14:textId="77793850" w:rsidR="0097362E" w:rsidRPr="0097362E" w:rsidRDefault="00E64B8D" w:rsidP="00E64B8D">
      <w:r>
        <w:t xml:space="preserve">Use online collaboration platforms, including the </w:t>
      </w:r>
      <w:r w:rsidRPr="00E64B8D">
        <w:rPr>
          <w:u w:val="single"/>
        </w:rPr>
        <w:t>waiting room or virtual lobby</w:t>
      </w:r>
      <w:r>
        <w:t xml:space="preserve"> feature, so candidates can log in early without compromising confidentiality. </w:t>
      </w:r>
    </w:p>
    <w:sectPr w:rsidR="0097362E" w:rsidRPr="0097362E" w:rsidSect="00367DE0">
      <w:type w:val="continuous"/>
      <w:pgSz w:w="11906" w:h="16838"/>
      <w:pgMar w:top="1418" w:right="1440" w:bottom="1418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26076" w14:textId="77777777" w:rsidR="002F4E54" w:rsidRDefault="002F4E54" w:rsidP="005B19D2">
      <w:pPr>
        <w:spacing w:after="0" w:line="240" w:lineRule="auto"/>
      </w:pPr>
      <w:r>
        <w:separator/>
      </w:r>
    </w:p>
  </w:endnote>
  <w:endnote w:type="continuationSeparator" w:id="0">
    <w:p w14:paraId="1A1DC2BD" w14:textId="77777777" w:rsidR="002F4E54" w:rsidRDefault="002F4E54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3B1" w14:textId="67DF155A" w:rsidR="00BB4759" w:rsidRPr="00BB4759" w:rsidRDefault="002F4E54" w:rsidP="00E64B8D">
    <w:pPr>
      <w:pStyle w:val="Footer"/>
      <w:rPr>
        <w:sz w:val="18"/>
      </w:rPr>
    </w:pPr>
    <w:sdt>
      <w:sdt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4759" w:rsidRPr="00BB4759">
          <w:fldChar w:fldCharType="begin"/>
        </w:r>
        <w:r w:rsidR="00BB4759" w:rsidRPr="00BB4759">
          <w:instrText xml:space="preserve"> PAGE   \* MERGEFORMAT </w:instrText>
        </w:r>
        <w:r w:rsidR="00BB4759" w:rsidRPr="00BB4759">
          <w:fldChar w:fldCharType="separate"/>
        </w:r>
        <w:r w:rsidR="00E64B8D">
          <w:rPr>
            <w:noProof/>
          </w:rPr>
          <w:t>2</w:t>
        </w:r>
        <w:r w:rsidR="00BB4759" w:rsidRPr="00BB4759">
          <w:rPr>
            <w:noProof/>
          </w:rPr>
          <w:fldChar w:fldCharType="end"/>
        </w:r>
      </w:sdtContent>
    </w:sdt>
    <w:r w:rsidR="00E64B8D">
      <w:rPr>
        <w:noProof/>
      </w:rPr>
      <w:tab/>
    </w:r>
    <w:r w:rsidR="00E64B8D" w:rsidRPr="00E64B8D">
      <w:rPr>
        <w:noProof/>
        <w:sz w:val="18"/>
      </w:rPr>
      <w:t>Assessing and selecting candidates using digital technologies (PSC21038205/08)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B823" w14:textId="3B9BD10A" w:rsidR="007853E9" w:rsidRPr="00BB4759" w:rsidRDefault="002F4E54" w:rsidP="00E64B8D">
    <w:pPr>
      <w:pStyle w:val="Footer"/>
      <w:rPr>
        <w:noProof/>
        <w:sz w:val="18"/>
      </w:rPr>
    </w:pPr>
    <w:sdt>
      <w:sdt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BB4759">
          <w:fldChar w:fldCharType="begin"/>
        </w:r>
        <w:r w:rsidR="007853E9" w:rsidRPr="00BB4759">
          <w:instrText xml:space="preserve"> PAGE   \* MERGEFORMAT </w:instrText>
        </w:r>
        <w:r w:rsidR="007853E9" w:rsidRPr="00BB4759">
          <w:fldChar w:fldCharType="separate"/>
        </w:r>
        <w:r w:rsidR="00E3454E">
          <w:rPr>
            <w:noProof/>
          </w:rPr>
          <w:t>1</w:t>
        </w:r>
        <w:r w:rsidR="007853E9" w:rsidRPr="00BB4759">
          <w:rPr>
            <w:noProof/>
          </w:rPr>
          <w:fldChar w:fldCharType="end"/>
        </w:r>
      </w:sdtContent>
    </w:sdt>
    <w:r w:rsidR="00E64B8D">
      <w:rPr>
        <w:noProof/>
      </w:rPr>
      <w:tab/>
    </w:r>
    <w:r w:rsidR="00E64B8D" w:rsidRPr="00E64B8D">
      <w:rPr>
        <w:noProof/>
        <w:sz w:val="18"/>
      </w:rPr>
      <w:t>Assessing and selecting candidates using digital technologies</w:t>
    </w:r>
    <w:r w:rsidR="00D1073C" w:rsidRPr="00D1073C">
      <w:rPr>
        <w:noProof/>
        <w:sz w:val="18"/>
      </w:rPr>
      <w:t xml:space="preserve"> </w:t>
    </w:r>
    <w:r w:rsidR="00D1073C">
      <w:rPr>
        <w:noProof/>
        <w:sz w:val="18"/>
      </w:rPr>
      <w:t>(</w:t>
    </w:r>
    <w:r w:rsidR="00D1073C" w:rsidRPr="00D1073C">
      <w:rPr>
        <w:noProof/>
        <w:sz w:val="18"/>
      </w:rPr>
      <w:t>PSC21038205/0</w:t>
    </w:r>
    <w:r w:rsidR="00E64B8D">
      <w:rPr>
        <w:noProof/>
        <w:sz w:val="18"/>
      </w:rPr>
      <w:t>8</w:t>
    </w:r>
    <w:r w:rsidR="00D1073C">
      <w:rPr>
        <w:noProof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1D316" w14:textId="77777777" w:rsidR="002F4E54" w:rsidRDefault="002F4E54" w:rsidP="005B19D2">
      <w:pPr>
        <w:spacing w:after="0" w:line="240" w:lineRule="auto"/>
      </w:pPr>
      <w:r>
        <w:separator/>
      </w:r>
    </w:p>
  </w:footnote>
  <w:footnote w:type="continuationSeparator" w:id="0">
    <w:p w14:paraId="149699C6" w14:textId="77777777" w:rsidR="002F4E54" w:rsidRDefault="002F4E54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0A1E" w14:textId="2A0C5549" w:rsidR="007853E9" w:rsidRDefault="00E3454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630940F" wp14:editId="4922392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551" cy="1580707"/>
          <wp:effectExtent l="0" t="0" r="0" b="63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551" cy="15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0EAD3410"/>
    <w:multiLevelType w:val="hybridMultilevel"/>
    <w:tmpl w:val="1292EA54"/>
    <w:lvl w:ilvl="0" w:tplc="F6B8A52C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50D8"/>
    <w:multiLevelType w:val="hybridMultilevel"/>
    <w:tmpl w:val="83BC2B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49E5"/>
    <w:multiLevelType w:val="hybridMultilevel"/>
    <w:tmpl w:val="5A84E76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6366461"/>
    <w:multiLevelType w:val="hybridMultilevel"/>
    <w:tmpl w:val="556A143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E80959"/>
    <w:multiLevelType w:val="multilevel"/>
    <w:tmpl w:val="311C7B5A"/>
    <w:numStyleLink w:val="Bullets"/>
  </w:abstractNum>
  <w:abstractNum w:abstractNumId="11" w15:restartNumberingAfterBreak="0">
    <w:nsid w:val="5A82091B"/>
    <w:multiLevelType w:val="hybridMultilevel"/>
    <w:tmpl w:val="122EB2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DE12B9"/>
    <w:multiLevelType w:val="hybridMultilevel"/>
    <w:tmpl w:val="CDEA3B4C"/>
    <w:lvl w:ilvl="0" w:tplc="F6B8A52C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4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2"/>
    <w:rsid w:val="00000079"/>
    <w:rsid w:val="00042EE3"/>
    <w:rsid w:val="00051B01"/>
    <w:rsid w:val="001314EE"/>
    <w:rsid w:val="00136655"/>
    <w:rsid w:val="00137D66"/>
    <w:rsid w:val="001610DC"/>
    <w:rsid w:val="001B5DD3"/>
    <w:rsid w:val="001F1159"/>
    <w:rsid w:val="0023452D"/>
    <w:rsid w:val="002C6F11"/>
    <w:rsid w:val="002F3221"/>
    <w:rsid w:val="002F4E54"/>
    <w:rsid w:val="003134DD"/>
    <w:rsid w:val="00367DE0"/>
    <w:rsid w:val="00392FC7"/>
    <w:rsid w:val="003D738F"/>
    <w:rsid w:val="00420A88"/>
    <w:rsid w:val="004463E6"/>
    <w:rsid w:val="00484FAE"/>
    <w:rsid w:val="004C6AA4"/>
    <w:rsid w:val="004E5AE9"/>
    <w:rsid w:val="00546FEF"/>
    <w:rsid w:val="00553BFB"/>
    <w:rsid w:val="00556557"/>
    <w:rsid w:val="00570E72"/>
    <w:rsid w:val="005B19D2"/>
    <w:rsid w:val="005C4E6D"/>
    <w:rsid w:val="005C5E0C"/>
    <w:rsid w:val="006B1A6E"/>
    <w:rsid w:val="006C7EFF"/>
    <w:rsid w:val="006E2015"/>
    <w:rsid w:val="00762442"/>
    <w:rsid w:val="007853E9"/>
    <w:rsid w:val="00790E3A"/>
    <w:rsid w:val="007A5BCF"/>
    <w:rsid w:val="00832FB5"/>
    <w:rsid w:val="008F42C5"/>
    <w:rsid w:val="0097362E"/>
    <w:rsid w:val="00984BA1"/>
    <w:rsid w:val="009B5A7C"/>
    <w:rsid w:val="00A3493C"/>
    <w:rsid w:val="00A56370"/>
    <w:rsid w:val="00BA074A"/>
    <w:rsid w:val="00BB4759"/>
    <w:rsid w:val="00C00771"/>
    <w:rsid w:val="00C326ED"/>
    <w:rsid w:val="00C37FAD"/>
    <w:rsid w:val="00C46A93"/>
    <w:rsid w:val="00C74DD6"/>
    <w:rsid w:val="00D1073C"/>
    <w:rsid w:val="00D14582"/>
    <w:rsid w:val="00D84167"/>
    <w:rsid w:val="00DE72AC"/>
    <w:rsid w:val="00E02763"/>
    <w:rsid w:val="00E0651F"/>
    <w:rsid w:val="00E1658D"/>
    <w:rsid w:val="00E2130C"/>
    <w:rsid w:val="00E3454E"/>
    <w:rsid w:val="00E648F7"/>
    <w:rsid w:val="00E64B8D"/>
    <w:rsid w:val="00E97F57"/>
    <w:rsid w:val="00FB7582"/>
    <w:rsid w:val="00FD521D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349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D6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Props1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Partridge, Julian</cp:lastModifiedBy>
  <cp:revision>3</cp:revision>
  <cp:lastPrinted>2020-09-16T08:38:00Z</cp:lastPrinted>
  <dcterms:created xsi:type="dcterms:W3CDTF">2021-11-12T04:04:00Z</dcterms:created>
  <dcterms:modified xsi:type="dcterms:W3CDTF">2021-11-19T04:59:00Z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Haupapa, Taylor</vt:lpwstr>
  </property>
  <property fmtid="{D5CDD505-2E9C-101B-9397-08002B2CF9AE}" pid="6" name="_EmailSubject">
    <vt:lpwstr>Email how do i</vt:lpwstr>
  </property>
  <property fmtid="{D5CDD505-2E9C-101B-9397-08002B2CF9AE}" pid="7" name="_AdHocReviewCycleID">
    <vt:i4>-794294034</vt:i4>
  </property>
  <property fmtid="{D5CDD505-2E9C-101B-9397-08002B2CF9AE}" pid="8" name="_AuthorEmail">
    <vt:lpwstr>Taylor.Haupapa@psc.wa.gov.au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