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25EE" w14:textId="77777777" w:rsidR="00AD43B7" w:rsidRDefault="004E15FB" w:rsidP="00AD43B7">
      <w:pPr>
        <w:pStyle w:val="Heading1"/>
        <w:tabs>
          <w:tab w:val="left" w:pos="4095"/>
        </w:tabs>
        <w:ind w:left="-1418"/>
      </w:pPr>
      <w:bookmarkStart w:id="0" w:name="_Toc510585233"/>
      <w:r>
        <w:t xml:space="preserve"> </w:t>
      </w:r>
    </w:p>
    <w:p w14:paraId="637AF18D" w14:textId="77777777" w:rsidR="00AD43B7" w:rsidRDefault="00AD43B7" w:rsidP="00AD43B7"/>
    <w:p w14:paraId="7E91A31B" w14:textId="063FB196" w:rsidR="00AD43B7" w:rsidRDefault="00AD43B7" w:rsidP="00AD43B7">
      <w:pPr>
        <w:tabs>
          <w:tab w:val="left" w:pos="7290"/>
        </w:tabs>
      </w:pPr>
    </w:p>
    <w:p w14:paraId="7CC7840A" w14:textId="77777777" w:rsidR="00AD43B7" w:rsidRDefault="00AD43B7" w:rsidP="00AD43B7">
      <w:pPr>
        <w:ind w:left="-1418"/>
      </w:pPr>
    </w:p>
    <w:p w14:paraId="0D215CFC" w14:textId="77777777" w:rsidR="00AD43B7" w:rsidRDefault="00AD43B7" w:rsidP="00AD43B7">
      <w:pPr>
        <w:ind w:left="-1418"/>
      </w:pPr>
    </w:p>
    <w:sdt>
      <w:sdtPr>
        <w:rPr>
          <w:rFonts w:ascii="Arial" w:hAnsi="Arial" w:cs="Arial"/>
          <w:sz w:val="60"/>
          <w:szCs w:val="60"/>
        </w:rPr>
        <w:alias w:val="Report Title"/>
        <w:tag w:val="DT_Report_Title"/>
        <w:id w:val="1877429593"/>
        <w:placeholder>
          <w:docPart w:val="2561DCE60AEC4BD38CE0724F4E6DFABB"/>
        </w:placeholder>
      </w:sdtPr>
      <w:sdtContent>
        <w:p w14:paraId="53F8F202" w14:textId="329F1C16" w:rsidR="00AD43B7" w:rsidRPr="00EB3154" w:rsidRDefault="00AD43B7" w:rsidP="00AD43B7">
          <w:pPr>
            <w:jc w:val="center"/>
            <w:rPr>
              <w:rFonts w:ascii="Arial" w:hAnsi="Arial" w:cs="Arial"/>
              <w:sz w:val="60"/>
              <w:szCs w:val="60"/>
            </w:rPr>
          </w:pPr>
          <w:r w:rsidRPr="00EB3154">
            <w:rPr>
              <w:rFonts w:ascii="Arial" w:hAnsi="Arial" w:cs="Arial"/>
              <w:sz w:val="60"/>
              <w:szCs w:val="60"/>
            </w:rPr>
            <w:t>Work health and safety</w:t>
          </w:r>
          <w:r w:rsidR="00F9588E" w:rsidRPr="00EB3154">
            <w:rPr>
              <w:rFonts w:ascii="Arial" w:hAnsi="Arial" w:cs="Arial"/>
              <w:sz w:val="60"/>
              <w:szCs w:val="60"/>
            </w:rPr>
            <w:t xml:space="preserve"> </w:t>
          </w:r>
          <w:r w:rsidRPr="00EB3154">
            <w:rPr>
              <w:rFonts w:ascii="Arial" w:hAnsi="Arial" w:cs="Arial"/>
              <w:sz w:val="60"/>
              <w:szCs w:val="60"/>
            </w:rPr>
            <w:t>management systems for the Western Australian public sector</w:t>
          </w:r>
        </w:p>
        <w:p w14:paraId="106914FD" w14:textId="37F9B1D0" w:rsidR="00AD43B7" w:rsidRPr="00EB3154" w:rsidRDefault="006A26A6" w:rsidP="00AD43B7">
          <w:pPr>
            <w:jc w:val="center"/>
            <w:rPr>
              <w:rFonts w:ascii="Arial" w:hAnsi="Arial" w:cs="Arial"/>
              <w:sz w:val="60"/>
              <w:szCs w:val="60"/>
            </w:rPr>
          </w:pPr>
          <w:r>
            <w:rPr>
              <w:rFonts w:ascii="Arial" w:hAnsi="Arial" w:cs="Arial"/>
              <w:sz w:val="44"/>
              <w:szCs w:val="44"/>
            </w:rPr>
            <w:t>Draft c</w:t>
          </w:r>
          <w:r w:rsidR="00AD43B7" w:rsidRPr="00DC5ED1">
            <w:rPr>
              <w:rFonts w:ascii="Arial" w:hAnsi="Arial" w:cs="Arial"/>
              <w:sz w:val="44"/>
              <w:szCs w:val="44"/>
            </w:rPr>
            <w:t>ode of practice</w:t>
          </w:r>
          <w:r w:rsidR="00AD43B7" w:rsidRPr="00EB3154">
            <w:rPr>
              <w:rFonts w:ascii="Arial" w:hAnsi="Arial" w:cs="Arial"/>
              <w:sz w:val="60"/>
              <w:szCs w:val="60"/>
            </w:rPr>
            <w:t xml:space="preserve"> </w:t>
          </w:r>
        </w:p>
      </w:sdtContent>
    </w:sdt>
    <w:p w14:paraId="2A56F4B8" w14:textId="77777777" w:rsidR="00AD43B7" w:rsidRPr="008903AD" w:rsidRDefault="00AD43B7" w:rsidP="00AD43B7">
      <w:pPr>
        <w:jc w:val="center"/>
        <w:rPr>
          <w:sz w:val="60"/>
          <w:szCs w:val="60"/>
        </w:rPr>
      </w:pPr>
    </w:p>
    <w:sdt>
      <w:sdtPr>
        <w:rPr>
          <w:rFonts w:ascii="Arial" w:hAnsi="Arial" w:cs="Arial"/>
          <w:color w:val="000000"/>
          <w:sz w:val="32"/>
          <w:szCs w:val="32"/>
        </w:rPr>
        <w:alias w:val="Report Date"/>
        <w:tag w:val="DT_Report_Date"/>
        <w:id w:val="757559101"/>
        <w:placeholder>
          <w:docPart w:val="D91F672067DB4C7B846841C70E5F5F13"/>
        </w:placeholder>
        <w:date w:fullDate="2024-10-14T00:00:00Z">
          <w:dateFormat w:val="d MMMM yyyy"/>
          <w:lid w:val="en-AU"/>
          <w:storeMappedDataAs w:val="dateTime"/>
          <w:calendar w:val="gregorian"/>
        </w:date>
      </w:sdtPr>
      <w:sdtContent>
        <w:p w14:paraId="64F70345" w14:textId="4F0EF912" w:rsidR="00AD43B7" w:rsidRPr="00EB3154" w:rsidRDefault="001F203D" w:rsidP="00AD43B7">
          <w:pPr>
            <w:jc w:val="center"/>
            <w:rPr>
              <w:rFonts w:ascii="Arial" w:hAnsi="Arial" w:cs="Arial"/>
              <w:sz w:val="32"/>
              <w:szCs w:val="32"/>
            </w:rPr>
          </w:pPr>
          <w:r>
            <w:rPr>
              <w:rFonts w:ascii="Arial" w:hAnsi="Arial" w:cs="Arial"/>
              <w:color w:val="000000"/>
              <w:sz w:val="32"/>
              <w:szCs w:val="32"/>
            </w:rPr>
            <w:t>14 October 2024</w:t>
          </w:r>
        </w:p>
      </w:sdtContent>
    </w:sdt>
    <w:p w14:paraId="73455265" w14:textId="77777777" w:rsidR="00AD43B7" w:rsidRPr="008903AD" w:rsidRDefault="00AD43B7" w:rsidP="00AD43B7">
      <w:pPr>
        <w:ind w:left="-1418"/>
      </w:pPr>
    </w:p>
    <w:p w14:paraId="4576CED9" w14:textId="77777777" w:rsidR="00AD43B7" w:rsidRPr="008903AD" w:rsidRDefault="00AD43B7" w:rsidP="00AD43B7">
      <w:pPr>
        <w:ind w:left="-1418"/>
        <w:rPr>
          <w:vanish/>
          <w:sz w:val="2"/>
          <w:szCs w:val="2"/>
        </w:rPr>
      </w:pPr>
      <w:r w:rsidRPr="008903AD">
        <w:rPr>
          <w:vanish/>
          <w:sz w:val="2"/>
          <w:szCs w:val="2"/>
        </w:rPr>
        <w:t xml:space="preserve"> </w:t>
      </w:r>
    </w:p>
    <w:p w14:paraId="79EA32DF" w14:textId="77777777" w:rsidR="00AD43B7" w:rsidRPr="008903AD" w:rsidRDefault="00AD43B7" w:rsidP="00AD43B7">
      <w:pPr>
        <w:ind w:left="-1418"/>
      </w:pPr>
    </w:p>
    <w:p w14:paraId="28AE7F43" w14:textId="114A2BEC" w:rsidR="00AD43B7" w:rsidRPr="009D4D2F" w:rsidRDefault="009D4D2F" w:rsidP="009D4D2F">
      <w:pPr>
        <w:pBdr>
          <w:top w:val="single" w:sz="4" w:space="1" w:color="auto"/>
          <w:left w:val="single" w:sz="4" w:space="4" w:color="auto"/>
          <w:bottom w:val="single" w:sz="4" w:space="1" w:color="auto"/>
          <w:right w:val="single" w:sz="4" w:space="4" w:color="auto"/>
        </w:pBdr>
        <w:jc w:val="center"/>
        <w:rPr>
          <w:b/>
          <w:color w:val="FF0000"/>
          <w:sz w:val="32"/>
          <w:szCs w:val="32"/>
        </w:rPr>
        <w:sectPr w:rsidR="00AD43B7" w:rsidRPr="009D4D2F" w:rsidSect="004D3AAD">
          <w:headerReference w:type="even" r:id="rId12"/>
          <w:headerReference w:type="default" r:id="rId13"/>
          <w:footerReference w:type="default" r:id="rId14"/>
          <w:headerReference w:type="first" r:id="rId15"/>
          <w:footerReference w:type="first" r:id="rId16"/>
          <w:pgSz w:w="11907" w:h="16840" w:code="9"/>
          <w:pgMar w:top="2438" w:right="567" w:bottom="1701" w:left="567" w:header="567" w:footer="0" w:gutter="0"/>
          <w:pgNumType w:start="1"/>
          <w:cols w:space="708"/>
          <w:titlePg/>
          <w:docGrid w:linePitch="360"/>
        </w:sectPr>
      </w:pPr>
      <w:bookmarkStart w:id="1" w:name="_Toc234403467"/>
      <w:bookmarkEnd w:id="0"/>
      <w:r w:rsidRPr="009D4D2F">
        <w:rPr>
          <w:b/>
          <w:color w:val="FF0000"/>
          <w:sz w:val="32"/>
          <w:szCs w:val="32"/>
        </w:rPr>
        <w:t xml:space="preserve">DRAFT FOR </w:t>
      </w:r>
      <w:r w:rsidR="004E235B">
        <w:rPr>
          <w:b/>
          <w:color w:val="FF0000"/>
          <w:sz w:val="32"/>
          <w:szCs w:val="32"/>
        </w:rPr>
        <w:t>PUBLIC CONSULTATION</w:t>
      </w:r>
    </w:p>
    <w:bookmarkEnd w:id="1"/>
    <w:p w14:paraId="6FC762E3" w14:textId="77777777" w:rsidR="00AD43B7" w:rsidRPr="006A26A6" w:rsidRDefault="00AD43B7" w:rsidP="00AD43B7">
      <w:pPr>
        <w:pStyle w:val="BodyText"/>
        <w:rPr>
          <w:rFonts w:ascii="Arial" w:hAnsi="Arial" w:cs="Arial"/>
          <w:b/>
          <w:bCs/>
          <w:color w:val="006666"/>
        </w:rPr>
      </w:pPr>
      <w:r w:rsidRPr="006A26A6">
        <w:rPr>
          <w:rFonts w:ascii="Arial" w:hAnsi="Arial" w:cs="Arial"/>
          <w:b/>
          <w:bCs/>
          <w:color w:val="006666"/>
        </w:rPr>
        <w:lastRenderedPageBreak/>
        <w:t>Disclaimer</w:t>
      </w:r>
    </w:p>
    <w:p w14:paraId="4F299813" w14:textId="77777777" w:rsidR="00AD43B7" w:rsidRPr="00EB3154" w:rsidRDefault="00AD43B7" w:rsidP="00AD43B7">
      <w:pPr>
        <w:pStyle w:val="BodyText"/>
        <w:rPr>
          <w:rFonts w:ascii="Arial" w:hAnsi="Arial" w:cs="Arial"/>
        </w:rPr>
      </w:pPr>
      <w:r w:rsidRPr="00EB3154">
        <w:rPr>
          <w:rFonts w:ascii="Arial" w:hAnsi="Arial" w:cs="Arial"/>
        </w:rPr>
        <w:t>The information contained in this publication is provided in good faith and believed to be reliable and accurate at the time of publication. However, the information is provided on the basis that the reader will be solely responsible for assessing the information and its veracity and usefulness.</w:t>
      </w:r>
    </w:p>
    <w:p w14:paraId="09BBE341" w14:textId="77777777" w:rsidR="00AD43B7" w:rsidRPr="00EB3154" w:rsidRDefault="00AD43B7" w:rsidP="00AD43B7">
      <w:pPr>
        <w:pStyle w:val="BodyText"/>
        <w:rPr>
          <w:rFonts w:ascii="Arial" w:hAnsi="Arial" w:cs="Arial"/>
        </w:rPr>
      </w:pPr>
      <w:r w:rsidRPr="00EB3154">
        <w:rPr>
          <w:rFonts w:ascii="Arial" w:hAnsi="Arial" w:cs="Arial"/>
        </w:rPr>
        <w:t>The State shall in no way be liable, in negligence or howsoever, for any loss sustained or incurred by anyone relying on the information, even if such information is or turns out to be wrong, incomplete, out-of-date or misleading.</w:t>
      </w:r>
    </w:p>
    <w:p w14:paraId="0809D9A2" w14:textId="77777777" w:rsidR="00AD43B7" w:rsidRPr="00EB3154" w:rsidRDefault="00AD43B7" w:rsidP="00AD43B7">
      <w:pPr>
        <w:pStyle w:val="BodyText"/>
        <w:rPr>
          <w:rFonts w:ascii="Arial" w:hAnsi="Arial" w:cs="Arial"/>
        </w:rPr>
      </w:pPr>
      <w:r w:rsidRPr="00EB3154">
        <w:rPr>
          <w:rFonts w:ascii="Arial" w:hAnsi="Arial" w:cs="Arial"/>
        </w:rPr>
        <w:t>In this disclaimer:</w:t>
      </w:r>
    </w:p>
    <w:p w14:paraId="7CEEC4FC" w14:textId="77777777" w:rsidR="00AD43B7" w:rsidRPr="00EB3154" w:rsidRDefault="00AD43B7" w:rsidP="00AD43B7">
      <w:pPr>
        <w:pStyle w:val="BodyText"/>
        <w:rPr>
          <w:rFonts w:ascii="Arial" w:hAnsi="Arial" w:cs="Arial"/>
        </w:rPr>
      </w:pPr>
      <w:r w:rsidRPr="00EB3154">
        <w:rPr>
          <w:rFonts w:ascii="Arial" w:hAnsi="Arial" w:cs="Arial"/>
        </w:rPr>
        <w:t>State means the State of Western Australia and includes every Minister, agent, agency, department, statutory body corporate and instrumentality thereof and each employee or agent of any of them.</w:t>
      </w:r>
    </w:p>
    <w:p w14:paraId="6F07ED08" w14:textId="77777777" w:rsidR="00AD43B7" w:rsidRPr="00EB3154" w:rsidRDefault="00AD43B7" w:rsidP="00AD43B7">
      <w:pPr>
        <w:pStyle w:val="BodyText"/>
        <w:rPr>
          <w:rFonts w:ascii="Arial" w:hAnsi="Arial" w:cs="Arial"/>
        </w:rPr>
      </w:pPr>
      <w:r w:rsidRPr="00EB3154">
        <w:rPr>
          <w:rFonts w:ascii="Arial" w:hAnsi="Arial" w:cs="Arial"/>
        </w:rPr>
        <w:t>Information includes information, data, representations, advice, statements and opinions, expressly or implied set out in this publication.</w:t>
      </w:r>
    </w:p>
    <w:p w14:paraId="1E1D44EB" w14:textId="77777777" w:rsidR="00AD43B7" w:rsidRPr="00EB3154" w:rsidRDefault="00AD43B7" w:rsidP="00AD43B7">
      <w:pPr>
        <w:pStyle w:val="BodyText"/>
        <w:rPr>
          <w:rFonts w:ascii="Arial" w:hAnsi="Arial" w:cs="Arial"/>
        </w:rPr>
      </w:pPr>
      <w:r w:rsidRPr="00EB3154">
        <w:rPr>
          <w:rFonts w:ascii="Arial" w:hAnsi="Arial" w:cs="Arial"/>
        </w:rPr>
        <w:t>Loss includes loss, damage, liability, cost, expense, illness and injury (including death).</w:t>
      </w:r>
    </w:p>
    <w:p w14:paraId="1685253A" w14:textId="77777777" w:rsidR="00AD43B7" w:rsidRPr="006A26A6" w:rsidRDefault="00AD43B7" w:rsidP="00AD43B7">
      <w:pPr>
        <w:pStyle w:val="BodyText"/>
        <w:rPr>
          <w:rFonts w:ascii="Arial" w:hAnsi="Arial" w:cs="Arial"/>
          <w:b/>
          <w:bCs/>
          <w:color w:val="006666"/>
        </w:rPr>
      </w:pPr>
      <w:r w:rsidRPr="006A26A6">
        <w:rPr>
          <w:rFonts w:ascii="Arial" w:hAnsi="Arial" w:cs="Arial"/>
          <w:b/>
          <w:bCs/>
          <w:color w:val="006666"/>
        </w:rPr>
        <w:t>Reference</w:t>
      </w:r>
    </w:p>
    <w:p w14:paraId="0CF1EE93" w14:textId="13443544" w:rsidR="00AD43B7" w:rsidRPr="00EB3154" w:rsidRDefault="00AD43B7" w:rsidP="00460DDC">
      <w:pPr>
        <w:pStyle w:val="BodyText"/>
        <w:rPr>
          <w:rFonts w:ascii="Arial" w:hAnsi="Arial" w:cs="Arial"/>
        </w:rPr>
      </w:pPr>
      <w:r w:rsidRPr="00EB3154">
        <w:rPr>
          <w:rFonts w:ascii="Arial" w:hAnsi="Arial" w:cs="Arial"/>
        </w:rPr>
        <w:t xml:space="preserve">Work Health and Safety Commission, </w:t>
      </w:r>
      <w:r w:rsidR="00460DDC" w:rsidRPr="00EB3154">
        <w:rPr>
          <w:rFonts w:ascii="Arial" w:hAnsi="Arial" w:cs="Arial"/>
        </w:rPr>
        <w:t>Work health and safety management systems for the Western Australian public sector: Code of practice</w:t>
      </w:r>
      <w:r w:rsidRPr="00EB3154">
        <w:rPr>
          <w:rFonts w:ascii="Arial" w:hAnsi="Arial" w:cs="Arial"/>
        </w:rPr>
        <w:t xml:space="preserve">, Department of </w:t>
      </w:r>
      <w:r w:rsidR="006A1F87" w:rsidRPr="00EB3154">
        <w:rPr>
          <w:rFonts w:ascii="Arial" w:hAnsi="Arial" w:cs="Arial"/>
        </w:rPr>
        <w:t xml:space="preserve">Energy, </w:t>
      </w:r>
      <w:r w:rsidRPr="00EB3154">
        <w:rPr>
          <w:rFonts w:ascii="Arial" w:hAnsi="Arial" w:cs="Arial"/>
        </w:rPr>
        <w:t xml:space="preserve">Mines, Industry Regulation and Safety </w:t>
      </w:r>
      <w:r w:rsidR="00460DDC" w:rsidRPr="00EB3154">
        <w:rPr>
          <w:rFonts w:ascii="Arial" w:hAnsi="Arial" w:cs="Arial"/>
        </w:rPr>
        <w:t>XX</w:t>
      </w:r>
      <w:r w:rsidRPr="00EB3154">
        <w:rPr>
          <w:rFonts w:ascii="Arial" w:hAnsi="Arial" w:cs="Arial"/>
        </w:rPr>
        <w:t>pp.</w:t>
      </w:r>
    </w:p>
    <w:p w14:paraId="385A4256" w14:textId="77777777" w:rsidR="00AD43B7" w:rsidRPr="00EB3154" w:rsidRDefault="00AD43B7" w:rsidP="00AD43B7">
      <w:pPr>
        <w:pStyle w:val="BodyText"/>
        <w:rPr>
          <w:rFonts w:ascii="Arial" w:hAnsi="Arial" w:cs="Arial"/>
        </w:rPr>
      </w:pPr>
      <w:r w:rsidRPr="00EB3154">
        <w:rPr>
          <w:rFonts w:ascii="Arial" w:hAnsi="Arial" w:cs="Arial"/>
        </w:rPr>
        <w:t xml:space="preserve">ISBN </w:t>
      </w:r>
      <w:r w:rsidR="00460DDC" w:rsidRPr="00EB3154">
        <w:rPr>
          <w:rFonts w:ascii="Arial" w:hAnsi="Arial" w:cs="Arial"/>
        </w:rPr>
        <w:t>XXXXXXXXXXX</w:t>
      </w:r>
      <w:r w:rsidRPr="00EB3154">
        <w:rPr>
          <w:rFonts w:ascii="Arial" w:hAnsi="Arial" w:cs="Arial"/>
        </w:rPr>
        <w:t xml:space="preserve"> (web)</w:t>
      </w:r>
    </w:p>
    <w:p w14:paraId="79AFBB46" w14:textId="283076BB" w:rsidR="00AD43B7" w:rsidRPr="00EB3154" w:rsidRDefault="00AD43B7" w:rsidP="00AD43B7">
      <w:pPr>
        <w:pStyle w:val="BodyText"/>
        <w:rPr>
          <w:rFonts w:ascii="Arial" w:hAnsi="Arial" w:cs="Arial"/>
        </w:rPr>
      </w:pPr>
      <w:r w:rsidRPr="00EB3154">
        <w:rPr>
          <w:rFonts w:ascii="Arial" w:hAnsi="Arial" w:cs="Arial"/>
        </w:rPr>
        <w:t xml:space="preserve">© </w:t>
      </w:r>
      <w:r w:rsidR="00CD0C94" w:rsidRPr="00EB3154">
        <w:rPr>
          <w:rFonts w:ascii="Arial" w:hAnsi="Arial" w:cs="Arial"/>
        </w:rPr>
        <w:t>Government</w:t>
      </w:r>
      <w:r w:rsidRPr="00EB3154">
        <w:rPr>
          <w:rFonts w:ascii="Arial" w:hAnsi="Arial" w:cs="Arial"/>
        </w:rPr>
        <w:t xml:space="preserve"> of Western Australia (Department of </w:t>
      </w:r>
      <w:r w:rsidR="00CD0C94" w:rsidRPr="00EB3154">
        <w:rPr>
          <w:rFonts w:ascii="Arial" w:hAnsi="Arial" w:cs="Arial"/>
        </w:rPr>
        <w:t xml:space="preserve">Energy, </w:t>
      </w:r>
      <w:r w:rsidRPr="00EB3154">
        <w:rPr>
          <w:rFonts w:ascii="Arial" w:hAnsi="Arial" w:cs="Arial"/>
        </w:rPr>
        <w:t>Mines, Indu</w:t>
      </w:r>
      <w:r w:rsidR="00F9588E" w:rsidRPr="00EB3154">
        <w:rPr>
          <w:rFonts w:ascii="Arial" w:hAnsi="Arial" w:cs="Arial"/>
        </w:rPr>
        <w:t>stry Regulation and Safety) 202</w:t>
      </w:r>
      <w:r w:rsidR="00CD0C94" w:rsidRPr="00EB3154">
        <w:rPr>
          <w:rFonts w:ascii="Arial" w:hAnsi="Arial" w:cs="Arial"/>
        </w:rPr>
        <w:t>4</w:t>
      </w:r>
      <w:r w:rsidRPr="00EB3154">
        <w:rPr>
          <w:rFonts w:ascii="Arial" w:hAnsi="Arial" w:cs="Arial"/>
        </w:rPr>
        <w:t xml:space="preserve"> This publication is available on request in other formats for people with special needs.</w:t>
      </w:r>
    </w:p>
    <w:p w14:paraId="65B06B0E" w14:textId="77777777" w:rsidR="00AD43B7" w:rsidRPr="00EB3154" w:rsidRDefault="00AD43B7" w:rsidP="00AD43B7">
      <w:pPr>
        <w:pStyle w:val="BodyText"/>
        <w:rPr>
          <w:rFonts w:ascii="Arial" w:hAnsi="Arial" w:cs="Arial"/>
        </w:rPr>
      </w:pPr>
      <w:r w:rsidRPr="00EB3154">
        <w:rPr>
          <w:rFonts w:ascii="Arial" w:hAnsi="Arial" w:cs="Arial"/>
        </w:rPr>
        <w:t>Further details of safety publications can be obtained by contacting:</w:t>
      </w:r>
    </w:p>
    <w:p w14:paraId="45485E75" w14:textId="685C7134" w:rsidR="00CD0C94" w:rsidRPr="00EB3154" w:rsidRDefault="00AD43B7" w:rsidP="00D03EA9">
      <w:pPr>
        <w:pStyle w:val="BodyText"/>
        <w:spacing w:after="0" w:line="240" w:lineRule="auto"/>
        <w:rPr>
          <w:rFonts w:ascii="Arial" w:hAnsi="Arial" w:cs="Arial"/>
        </w:rPr>
      </w:pPr>
      <w:r w:rsidRPr="00EB3154">
        <w:rPr>
          <w:rFonts w:ascii="Arial" w:hAnsi="Arial" w:cs="Arial"/>
        </w:rPr>
        <w:t xml:space="preserve">Department of </w:t>
      </w:r>
      <w:r w:rsidR="00CD0C94" w:rsidRPr="00EB3154">
        <w:rPr>
          <w:rFonts w:ascii="Arial" w:hAnsi="Arial" w:cs="Arial"/>
        </w:rPr>
        <w:t xml:space="preserve">Energy, </w:t>
      </w:r>
      <w:r w:rsidRPr="00EB3154">
        <w:rPr>
          <w:rFonts w:ascii="Arial" w:hAnsi="Arial" w:cs="Arial"/>
        </w:rPr>
        <w:t>Mines, Industry Regulation and Safety</w:t>
      </w:r>
    </w:p>
    <w:p w14:paraId="3C07F764" w14:textId="2BABF69C" w:rsidR="00F9588E" w:rsidRPr="00EB3154" w:rsidRDefault="00CD0C94" w:rsidP="00D03EA9">
      <w:pPr>
        <w:pStyle w:val="BodyText"/>
        <w:spacing w:after="0" w:line="240" w:lineRule="auto"/>
        <w:rPr>
          <w:rFonts w:ascii="Arial" w:hAnsi="Arial" w:cs="Arial"/>
        </w:rPr>
      </w:pPr>
      <w:r w:rsidRPr="00EB3154">
        <w:rPr>
          <w:rFonts w:ascii="Arial" w:hAnsi="Arial" w:cs="Arial"/>
        </w:rPr>
        <w:t>WorkSafe Western Australia</w:t>
      </w:r>
    </w:p>
    <w:p w14:paraId="18AA821C" w14:textId="77777777" w:rsidR="00F9588E" w:rsidRPr="00EB3154" w:rsidRDefault="00AD43B7" w:rsidP="00D03EA9">
      <w:pPr>
        <w:pStyle w:val="BodyText"/>
        <w:spacing w:after="0" w:line="240" w:lineRule="auto"/>
        <w:rPr>
          <w:rFonts w:ascii="Arial" w:hAnsi="Arial" w:cs="Arial"/>
        </w:rPr>
      </w:pPr>
      <w:r w:rsidRPr="00EB3154">
        <w:rPr>
          <w:rFonts w:ascii="Arial" w:hAnsi="Arial" w:cs="Arial"/>
        </w:rPr>
        <w:t>303 Sevenoaks Street</w:t>
      </w:r>
    </w:p>
    <w:p w14:paraId="604E2A49" w14:textId="77777777" w:rsidR="00AD43B7" w:rsidRPr="00EB3154" w:rsidRDefault="00AD43B7" w:rsidP="00D03EA9">
      <w:pPr>
        <w:pStyle w:val="BodyText"/>
        <w:spacing w:after="0" w:line="240" w:lineRule="auto"/>
        <w:rPr>
          <w:rFonts w:ascii="Arial" w:hAnsi="Arial" w:cs="Arial"/>
        </w:rPr>
      </w:pPr>
      <w:r w:rsidRPr="00EB3154">
        <w:rPr>
          <w:rFonts w:ascii="Arial" w:hAnsi="Arial" w:cs="Arial"/>
        </w:rPr>
        <w:t>CANNINGTON WA 6107</w:t>
      </w:r>
    </w:p>
    <w:p w14:paraId="31B9229D" w14:textId="77777777" w:rsidR="00AD43B7" w:rsidRPr="00EB3154" w:rsidRDefault="00AD43B7" w:rsidP="00D03EA9">
      <w:pPr>
        <w:pStyle w:val="BodyText"/>
        <w:spacing w:after="0" w:line="240" w:lineRule="auto"/>
        <w:rPr>
          <w:rFonts w:ascii="Arial" w:hAnsi="Arial" w:cs="Arial"/>
        </w:rPr>
      </w:pPr>
      <w:r w:rsidRPr="00EB3154">
        <w:rPr>
          <w:rFonts w:ascii="Arial" w:hAnsi="Arial" w:cs="Arial"/>
        </w:rPr>
        <w:t>Telephone:</w:t>
      </w:r>
      <w:r w:rsidRPr="00EB3154">
        <w:rPr>
          <w:rFonts w:ascii="Arial" w:hAnsi="Arial" w:cs="Arial"/>
        </w:rPr>
        <w:tab/>
        <w:t>1300 307 877</w:t>
      </w:r>
    </w:p>
    <w:p w14:paraId="2671B0B0" w14:textId="77777777" w:rsidR="00AD43B7" w:rsidRPr="00EB3154" w:rsidRDefault="00AD43B7" w:rsidP="00D03EA9">
      <w:pPr>
        <w:pStyle w:val="BodyText"/>
        <w:spacing w:after="0" w:line="240" w:lineRule="auto"/>
        <w:rPr>
          <w:rFonts w:ascii="Arial" w:hAnsi="Arial" w:cs="Arial"/>
        </w:rPr>
      </w:pPr>
      <w:r w:rsidRPr="00EB3154">
        <w:rPr>
          <w:rFonts w:ascii="Arial" w:hAnsi="Arial" w:cs="Arial"/>
        </w:rPr>
        <w:t>NRS:</w:t>
      </w:r>
      <w:r w:rsidRPr="00EB3154">
        <w:rPr>
          <w:rFonts w:ascii="Arial" w:hAnsi="Arial" w:cs="Arial"/>
        </w:rPr>
        <w:tab/>
        <w:t>13 36 77</w:t>
      </w:r>
    </w:p>
    <w:p w14:paraId="729406A2" w14:textId="0596EFD8" w:rsidR="00AD43B7" w:rsidRPr="00EB3154" w:rsidRDefault="00AD43B7" w:rsidP="00D03EA9">
      <w:pPr>
        <w:pStyle w:val="BodyText"/>
        <w:spacing w:after="0" w:line="240" w:lineRule="auto"/>
        <w:rPr>
          <w:rFonts w:ascii="Arial" w:hAnsi="Arial" w:cs="Arial"/>
        </w:rPr>
      </w:pPr>
      <w:r w:rsidRPr="00EB3154">
        <w:rPr>
          <w:rFonts w:ascii="Arial" w:hAnsi="Arial" w:cs="Arial"/>
        </w:rPr>
        <w:t>Email:</w:t>
      </w:r>
      <w:r w:rsidRPr="00EB3154">
        <w:rPr>
          <w:rFonts w:ascii="Arial" w:hAnsi="Arial" w:cs="Arial"/>
        </w:rPr>
        <w:tab/>
      </w:r>
      <w:r w:rsidR="00CD0C94" w:rsidRPr="00EB3154">
        <w:rPr>
          <w:rFonts w:ascii="Arial" w:hAnsi="Arial" w:cs="Arial"/>
        </w:rPr>
        <w:t>s</w:t>
      </w:r>
      <w:r w:rsidRPr="00EB3154">
        <w:rPr>
          <w:rFonts w:ascii="Arial" w:hAnsi="Arial" w:cs="Arial"/>
        </w:rPr>
        <w:t>afety</w:t>
      </w:r>
      <w:r w:rsidR="00CD0C94" w:rsidRPr="00EB3154">
        <w:rPr>
          <w:rFonts w:ascii="Arial" w:hAnsi="Arial" w:cs="Arial"/>
        </w:rPr>
        <w:t>c</w:t>
      </w:r>
      <w:r w:rsidRPr="00EB3154">
        <w:rPr>
          <w:rFonts w:ascii="Arial" w:hAnsi="Arial" w:cs="Arial"/>
        </w:rPr>
        <w:t>omms@dmirs.wa.gov.au</w:t>
      </w:r>
    </w:p>
    <w:p w14:paraId="367A467A" w14:textId="77777777" w:rsidR="00AD43B7" w:rsidRPr="00EB3154" w:rsidRDefault="00AD43B7" w:rsidP="00AD43B7">
      <w:pPr>
        <w:spacing w:after="200"/>
        <w:rPr>
          <w:rFonts w:ascii="Arial" w:hAnsi="Arial" w:cs="Arial"/>
        </w:rPr>
      </w:pPr>
      <w:r w:rsidRPr="00EB3154">
        <w:rPr>
          <w:rFonts w:ascii="Arial" w:hAnsi="Arial" w:cs="Arial"/>
        </w:rPr>
        <w:br w:type="page"/>
      </w:r>
    </w:p>
    <w:p w14:paraId="0BEE7543" w14:textId="77777777" w:rsidR="00AD43B7" w:rsidRPr="006A26A6" w:rsidRDefault="00AD43B7" w:rsidP="00F9588E">
      <w:pPr>
        <w:pStyle w:val="Heading1"/>
        <w:rPr>
          <w:rFonts w:ascii="Arial" w:hAnsi="Arial" w:cs="Arial"/>
          <w:color w:val="006666"/>
        </w:rPr>
      </w:pPr>
      <w:bookmarkStart w:id="2" w:name="_Toc175579470"/>
      <w:r w:rsidRPr="006A26A6">
        <w:rPr>
          <w:rFonts w:ascii="Arial" w:hAnsi="Arial" w:cs="Arial"/>
          <w:color w:val="006666"/>
        </w:rPr>
        <w:lastRenderedPageBreak/>
        <w:t>Foreword</w:t>
      </w:r>
      <w:bookmarkEnd w:id="2"/>
    </w:p>
    <w:p w14:paraId="561554FE" w14:textId="0A7BEB18" w:rsidR="00AD43B7" w:rsidRPr="00EB3154" w:rsidRDefault="00AD43B7" w:rsidP="00AD43B7">
      <w:pPr>
        <w:pStyle w:val="BodyText"/>
        <w:rPr>
          <w:rFonts w:ascii="Arial" w:hAnsi="Arial" w:cs="Arial"/>
        </w:rPr>
      </w:pPr>
      <w:r w:rsidRPr="00EB3154">
        <w:rPr>
          <w:rFonts w:ascii="Arial" w:hAnsi="Arial" w:cs="Arial"/>
          <w:i/>
        </w:rPr>
        <w:t xml:space="preserve">The Code of practice: </w:t>
      </w:r>
      <w:r w:rsidR="00F9588E" w:rsidRPr="00EB3154">
        <w:rPr>
          <w:rFonts w:ascii="Arial" w:hAnsi="Arial" w:cs="Arial"/>
          <w:i/>
        </w:rPr>
        <w:t>Work health and safety management systems for the Western Australian public sector</w:t>
      </w:r>
      <w:r w:rsidR="00F9588E" w:rsidRPr="00EB3154">
        <w:rPr>
          <w:rFonts w:ascii="Arial" w:hAnsi="Arial" w:cs="Arial"/>
        </w:rPr>
        <w:t xml:space="preserve"> </w:t>
      </w:r>
      <w:r w:rsidRPr="00EB3154">
        <w:rPr>
          <w:rFonts w:ascii="Arial" w:hAnsi="Arial" w:cs="Arial"/>
        </w:rPr>
        <w:t xml:space="preserve">is an approved code of practice under section 274 of the </w:t>
      </w:r>
      <w:r w:rsidRPr="00EB3154">
        <w:rPr>
          <w:rFonts w:ascii="Arial" w:hAnsi="Arial" w:cs="Arial"/>
          <w:i/>
        </w:rPr>
        <w:t>Work Health and Safety Act 2020</w:t>
      </w:r>
      <w:r w:rsidRPr="00EB3154">
        <w:rPr>
          <w:rFonts w:ascii="Arial" w:hAnsi="Arial" w:cs="Arial"/>
        </w:rPr>
        <w:t xml:space="preserve"> (WHS Act).</w:t>
      </w:r>
    </w:p>
    <w:p w14:paraId="0B6A8352" w14:textId="77777777" w:rsidR="00AD43B7" w:rsidRPr="00EB3154" w:rsidRDefault="00AD43B7" w:rsidP="00AD43B7">
      <w:pPr>
        <w:pStyle w:val="BodyText"/>
        <w:rPr>
          <w:rFonts w:ascii="Arial" w:hAnsi="Arial" w:cs="Arial"/>
        </w:rPr>
      </w:pPr>
      <w:r w:rsidRPr="00EB3154">
        <w:rPr>
          <w:rFonts w:ascii="Arial" w:hAnsi="Arial" w:cs="Arial"/>
        </w:rPr>
        <w:t xml:space="preserve">An approved code of practice is a practical guide to achieving the standards of health, safety and welfare required under the WHS Act and the </w:t>
      </w:r>
      <w:r w:rsidR="00F9588E" w:rsidRPr="00EB3154">
        <w:rPr>
          <w:rFonts w:ascii="Arial" w:hAnsi="Arial" w:cs="Arial"/>
        </w:rPr>
        <w:t>Work Health and Safety (General) Regulations 2022 (WHS General Regulations)</w:t>
      </w:r>
      <w:r w:rsidRPr="00EB3154">
        <w:rPr>
          <w:rFonts w:ascii="Arial" w:hAnsi="Arial" w:cs="Arial"/>
        </w:rPr>
        <w:t>.</w:t>
      </w:r>
    </w:p>
    <w:p w14:paraId="103C9B9C" w14:textId="77777777" w:rsidR="00AD43B7" w:rsidRPr="00EB3154" w:rsidRDefault="00AD43B7" w:rsidP="00AD43B7">
      <w:pPr>
        <w:pStyle w:val="BodyText"/>
        <w:rPr>
          <w:rFonts w:ascii="Arial" w:hAnsi="Arial" w:cs="Arial"/>
        </w:rPr>
      </w:pPr>
      <w:r w:rsidRPr="00EB3154">
        <w:rPr>
          <w:rFonts w:ascii="Arial" w:hAnsi="Arial" w:cs="Arial"/>
        </w:rPr>
        <w:t>A code of practice applies to anyone who has a duty of care in the circumstances described in the code. In most cases, following an approved code of practice would achieve compliance with the health and safety duties in the WHS laws in relation to the subject matter of the code.</w:t>
      </w:r>
    </w:p>
    <w:p w14:paraId="002A79B5" w14:textId="77777777" w:rsidR="00AD43B7" w:rsidRPr="00EB3154" w:rsidRDefault="00AD43B7" w:rsidP="00AD43B7">
      <w:pPr>
        <w:pStyle w:val="BodyText"/>
        <w:rPr>
          <w:rFonts w:ascii="Arial" w:hAnsi="Arial" w:cs="Arial"/>
        </w:rPr>
      </w:pPr>
      <w:r w:rsidRPr="00EB3154">
        <w:rPr>
          <w:rFonts w:ascii="Arial" w:hAnsi="Arial" w:cs="Arial"/>
        </w:rPr>
        <w:t>Like regulations, codes of practice deal with particular issues and do not cover all hazards or risks that may arise. The health and safety duties require duty holders to consider all risks associated with work, not only those for which regulations and codes of practice exist.</w:t>
      </w:r>
    </w:p>
    <w:p w14:paraId="788BB38C" w14:textId="6C63A4C0" w:rsidR="00AD43B7" w:rsidRPr="00EB3154" w:rsidRDefault="00AD43B7" w:rsidP="00AD43B7">
      <w:pPr>
        <w:pStyle w:val="BodyText"/>
        <w:rPr>
          <w:rFonts w:ascii="Arial" w:hAnsi="Arial" w:cs="Arial"/>
        </w:rPr>
      </w:pPr>
      <w:r w:rsidRPr="00EB3154">
        <w:rPr>
          <w:rFonts w:ascii="Arial" w:hAnsi="Arial" w:cs="Arial"/>
        </w:rPr>
        <w:t xml:space="preserve">Codes of practice are admissible in court proceedings under the WHS Act and </w:t>
      </w:r>
      <w:r w:rsidR="008D26BC" w:rsidRPr="00EB3154">
        <w:rPr>
          <w:rFonts w:ascii="Arial" w:hAnsi="Arial" w:cs="Arial"/>
        </w:rPr>
        <w:t>WHS General Regulations</w:t>
      </w:r>
      <w:r w:rsidRPr="00EB3154">
        <w:rPr>
          <w:rFonts w:ascii="Arial" w:hAnsi="Arial" w:cs="Arial"/>
        </w:rPr>
        <w:t xml:space="preserve">. Courts may regard a code of practice as evidence of what is known about a hazard, risk, risk assessment or risk control and may rely on the code in determining what is reasonably practicable in the circumstances to which the code of practice relates. For further information, see the </w:t>
      </w:r>
      <w:r w:rsidR="000A641F" w:rsidRPr="00EB3154">
        <w:rPr>
          <w:rFonts w:ascii="Arial" w:hAnsi="Arial" w:cs="Arial"/>
          <w:i/>
        </w:rPr>
        <w:t>Interpretive guideline: How to determine what is reasonably practicable to meet a health and safety duty</w:t>
      </w:r>
      <w:r w:rsidRPr="00EB3154">
        <w:rPr>
          <w:rFonts w:ascii="Arial" w:hAnsi="Arial" w:cs="Arial"/>
        </w:rPr>
        <w:t>.</w:t>
      </w:r>
    </w:p>
    <w:p w14:paraId="2273F4CE" w14:textId="77777777" w:rsidR="00AD43B7" w:rsidRPr="00EB3154" w:rsidRDefault="00AD43B7" w:rsidP="00AD43B7">
      <w:pPr>
        <w:pStyle w:val="BodyText"/>
        <w:rPr>
          <w:rFonts w:ascii="Arial" w:hAnsi="Arial" w:cs="Arial"/>
        </w:rPr>
      </w:pPr>
      <w:r w:rsidRPr="00EB3154">
        <w:rPr>
          <w:rFonts w:ascii="Arial" w:hAnsi="Arial" w:cs="Arial"/>
        </w:rPr>
        <w:t xml:space="preserve">Compliance with the WHS laws may be achieved by following another method, such as a technical or an industry standard, if it provides an equivalent or higher standard of work health and safety </w:t>
      </w:r>
      <w:r w:rsidR="00A136AC" w:rsidRPr="00EB3154">
        <w:rPr>
          <w:rFonts w:ascii="Arial" w:hAnsi="Arial" w:cs="Arial"/>
        </w:rPr>
        <w:t xml:space="preserve">(WHS) </w:t>
      </w:r>
      <w:r w:rsidRPr="00EB3154">
        <w:rPr>
          <w:rFonts w:ascii="Arial" w:hAnsi="Arial" w:cs="Arial"/>
        </w:rPr>
        <w:t>than the code.</w:t>
      </w:r>
    </w:p>
    <w:p w14:paraId="0CC6DEC8" w14:textId="1DCC8EAE" w:rsidR="0010359D" w:rsidRPr="00EB3154" w:rsidRDefault="00AD43B7" w:rsidP="0010359D">
      <w:pPr>
        <w:pStyle w:val="BodyText"/>
        <w:rPr>
          <w:rFonts w:ascii="Arial" w:hAnsi="Arial" w:cs="Arial"/>
        </w:rPr>
      </w:pPr>
      <w:r w:rsidRPr="00EB3154">
        <w:rPr>
          <w:rFonts w:ascii="Arial" w:hAnsi="Arial" w:cs="Arial"/>
        </w:rPr>
        <w:t>An inspector may refer to an approved code of practice when issuing an improvement or prohibition notice.</w:t>
      </w:r>
    </w:p>
    <w:p w14:paraId="46A7273F" w14:textId="684E8703" w:rsidR="00B86BE4" w:rsidRPr="006A26A6" w:rsidRDefault="0010359D" w:rsidP="00AD43B7">
      <w:pPr>
        <w:pStyle w:val="Heading2"/>
        <w:rPr>
          <w:rFonts w:ascii="Arial" w:hAnsi="Arial" w:cs="Arial"/>
          <w:color w:val="006666"/>
        </w:rPr>
      </w:pPr>
      <w:bookmarkStart w:id="3" w:name="_Toc175579471"/>
      <w:r w:rsidRPr="006A26A6">
        <w:rPr>
          <w:rFonts w:ascii="Arial" w:hAnsi="Arial" w:cs="Arial"/>
          <w:color w:val="006666"/>
        </w:rPr>
        <w:t>Scope and application</w:t>
      </w:r>
      <w:bookmarkEnd w:id="3"/>
    </w:p>
    <w:p w14:paraId="5512E239" w14:textId="4EF69EFB" w:rsidR="0079512E" w:rsidRPr="00EB3154" w:rsidRDefault="0079512E" w:rsidP="0079512E">
      <w:pPr>
        <w:pStyle w:val="BodyText"/>
        <w:rPr>
          <w:rFonts w:ascii="Arial" w:hAnsi="Arial" w:cs="Arial"/>
        </w:rPr>
      </w:pPr>
      <w:r w:rsidRPr="00EB3154">
        <w:rPr>
          <w:rFonts w:ascii="Arial" w:hAnsi="Arial" w:cs="Arial"/>
        </w:rPr>
        <w:t>This Code provides guidance to assist public sector entities to establish and implement a work health and safety management system</w:t>
      </w:r>
      <w:r w:rsidR="0029658E" w:rsidRPr="00EB3154">
        <w:rPr>
          <w:rFonts w:ascii="Arial" w:hAnsi="Arial" w:cs="Arial"/>
        </w:rPr>
        <w:t xml:space="preserve"> (SMS)</w:t>
      </w:r>
      <w:r w:rsidRPr="00EB3154">
        <w:rPr>
          <w:rFonts w:ascii="Arial" w:hAnsi="Arial" w:cs="Arial"/>
        </w:rPr>
        <w:t>.</w:t>
      </w:r>
    </w:p>
    <w:p w14:paraId="507D8E81" w14:textId="12975EC1" w:rsidR="0029658E" w:rsidRPr="00EB3154" w:rsidRDefault="0050068C" w:rsidP="0079512E">
      <w:pPr>
        <w:pStyle w:val="BodyText"/>
        <w:rPr>
          <w:rFonts w:ascii="Arial" w:hAnsi="Arial" w:cs="Arial"/>
        </w:rPr>
      </w:pPr>
      <w:r w:rsidRPr="00EB3154">
        <w:rPr>
          <w:rFonts w:ascii="Arial" w:hAnsi="Arial" w:cs="Arial"/>
        </w:rPr>
        <w:t>The public sector</w:t>
      </w:r>
      <w:r w:rsidR="00EB6736" w:rsidRPr="00EB3154">
        <w:rPr>
          <w:rFonts w:ascii="Arial" w:hAnsi="Arial" w:cs="Arial"/>
        </w:rPr>
        <w:t xml:space="preserve"> is</w:t>
      </w:r>
      <w:r w:rsidRPr="00EB3154">
        <w:rPr>
          <w:rFonts w:ascii="Arial" w:hAnsi="Arial" w:cs="Arial"/>
        </w:rPr>
        <w:t xml:space="preserve"> defined in the </w:t>
      </w:r>
      <w:r w:rsidRPr="00EB3154">
        <w:rPr>
          <w:rFonts w:ascii="Arial" w:hAnsi="Arial" w:cs="Arial"/>
          <w:i/>
        </w:rPr>
        <w:t>Public Sector Management Act 1994</w:t>
      </w:r>
      <w:r w:rsidRPr="00EB3154">
        <w:rPr>
          <w:rFonts w:ascii="Arial" w:hAnsi="Arial" w:cs="Arial"/>
        </w:rPr>
        <w:t xml:space="preserve"> </w:t>
      </w:r>
      <w:r w:rsidR="005D7489" w:rsidRPr="00EB3154">
        <w:rPr>
          <w:rFonts w:ascii="Arial" w:hAnsi="Arial" w:cs="Arial"/>
        </w:rPr>
        <w:t>(PSM Act)</w:t>
      </w:r>
      <w:r w:rsidR="00266F01" w:rsidRPr="00EB3154">
        <w:rPr>
          <w:rFonts w:ascii="Arial" w:hAnsi="Arial" w:cs="Arial"/>
        </w:rPr>
        <w:t>,</w:t>
      </w:r>
      <w:r w:rsidR="005D7489" w:rsidRPr="00EB3154">
        <w:rPr>
          <w:rFonts w:ascii="Arial" w:hAnsi="Arial" w:cs="Arial"/>
        </w:rPr>
        <w:t xml:space="preserve"> </w:t>
      </w:r>
      <w:r w:rsidR="00EB6736" w:rsidRPr="00EB3154">
        <w:rPr>
          <w:rFonts w:ascii="Arial" w:hAnsi="Arial" w:cs="Arial"/>
        </w:rPr>
        <w:t xml:space="preserve">and </w:t>
      </w:r>
      <w:r w:rsidRPr="00EB3154">
        <w:rPr>
          <w:rFonts w:ascii="Arial" w:hAnsi="Arial" w:cs="Arial"/>
        </w:rPr>
        <w:t xml:space="preserve">includes agencies, ministerial offices and non-SES organisations. </w:t>
      </w:r>
      <w:r w:rsidR="00015F2D" w:rsidRPr="00EB3154">
        <w:rPr>
          <w:rFonts w:ascii="Arial" w:hAnsi="Arial" w:cs="Arial"/>
        </w:rPr>
        <w:t>This Code i</w:t>
      </w:r>
      <w:r w:rsidR="000C4416" w:rsidRPr="00EB3154">
        <w:rPr>
          <w:rFonts w:ascii="Arial" w:hAnsi="Arial" w:cs="Arial"/>
        </w:rPr>
        <w:t>s</w:t>
      </w:r>
      <w:r w:rsidR="00015F2D" w:rsidRPr="00EB3154">
        <w:rPr>
          <w:rFonts w:ascii="Arial" w:hAnsi="Arial" w:cs="Arial"/>
        </w:rPr>
        <w:t xml:space="preserve"> written to accommodate diverse public sector </w:t>
      </w:r>
      <w:r w:rsidR="000C4416" w:rsidRPr="00EB3154">
        <w:rPr>
          <w:rFonts w:ascii="Arial" w:hAnsi="Arial" w:cs="Arial"/>
        </w:rPr>
        <w:t xml:space="preserve">organisations, from small agencies through to large departments with multiple worksites. For the purpose of this Code, these entities are referred to as ‘agencies’. </w:t>
      </w:r>
      <w:r w:rsidR="0029658E" w:rsidRPr="00EB3154">
        <w:rPr>
          <w:rFonts w:ascii="Arial" w:hAnsi="Arial" w:cs="Arial"/>
        </w:rPr>
        <w:t xml:space="preserve">For </w:t>
      </w:r>
      <w:r w:rsidR="00266F01" w:rsidRPr="00EB3154">
        <w:rPr>
          <w:rFonts w:ascii="Arial" w:hAnsi="Arial" w:cs="Arial"/>
        </w:rPr>
        <w:t xml:space="preserve">most </w:t>
      </w:r>
      <w:r w:rsidR="0029658E" w:rsidRPr="00EB3154">
        <w:rPr>
          <w:rFonts w:ascii="Arial" w:hAnsi="Arial" w:cs="Arial"/>
        </w:rPr>
        <w:t>agencies, a</w:t>
      </w:r>
      <w:r w:rsidR="000E2EB1" w:rsidRPr="00EB3154">
        <w:rPr>
          <w:rFonts w:ascii="Arial" w:hAnsi="Arial" w:cs="Arial"/>
        </w:rPr>
        <w:t>n</w:t>
      </w:r>
      <w:r w:rsidR="0029658E" w:rsidRPr="00EB3154">
        <w:rPr>
          <w:rFonts w:ascii="Arial" w:hAnsi="Arial" w:cs="Arial"/>
        </w:rPr>
        <w:t xml:space="preserve"> SMS </w:t>
      </w:r>
      <w:r w:rsidR="00266F01" w:rsidRPr="00EB3154">
        <w:rPr>
          <w:rFonts w:ascii="Arial" w:hAnsi="Arial" w:cs="Arial"/>
        </w:rPr>
        <w:t xml:space="preserve">will </w:t>
      </w:r>
      <w:r w:rsidR="0029658E" w:rsidRPr="00EB3154">
        <w:rPr>
          <w:rFonts w:ascii="Arial" w:hAnsi="Arial" w:cs="Arial"/>
        </w:rPr>
        <w:t>be an effective mechanism to manage health and safety risk</w:t>
      </w:r>
      <w:r w:rsidR="00266F01" w:rsidRPr="00EB3154">
        <w:rPr>
          <w:rFonts w:ascii="Arial" w:hAnsi="Arial" w:cs="Arial"/>
        </w:rPr>
        <w:t xml:space="preserve"> and</w:t>
      </w:r>
      <w:r w:rsidR="0029658E" w:rsidRPr="00EB3154">
        <w:rPr>
          <w:rFonts w:ascii="Arial" w:hAnsi="Arial" w:cs="Arial"/>
        </w:rPr>
        <w:t xml:space="preserve"> meet </w:t>
      </w:r>
      <w:r w:rsidR="007E3004" w:rsidRPr="00EB3154">
        <w:rPr>
          <w:rFonts w:ascii="Arial" w:hAnsi="Arial" w:cs="Arial"/>
        </w:rPr>
        <w:t xml:space="preserve">the </w:t>
      </w:r>
      <w:r w:rsidR="0029658E" w:rsidRPr="00EB3154">
        <w:rPr>
          <w:rFonts w:ascii="Arial" w:hAnsi="Arial" w:cs="Arial"/>
        </w:rPr>
        <w:t xml:space="preserve">primary duty of care requirements </w:t>
      </w:r>
      <w:r w:rsidR="007E3004" w:rsidRPr="00EB3154">
        <w:rPr>
          <w:rFonts w:ascii="Arial" w:hAnsi="Arial" w:cs="Arial"/>
        </w:rPr>
        <w:t>of the WHS laws</w:t>
      </w:r>
      <w:r w:rsidR="0029658E" w:rsidRPr="00EB3154">
        <w:rPr>
          <w:rFonts w:ascii="Arial" w:hAnsi="Arial" w:cs="Arial"/>
        </w:rPr>
        <w:t xml:space="preserve">. </w:t>
      </w:r>
    </w:p>
    <w:p w14:paraId="75DC8A5B" w14:textId="1285A839" w:rsidR="00E80D2E" w:rsidRPr="00EB3154" w:rsidRDefault="00E80D2E" w:rsidP="0079512E">
      <w:pPr>
        <w:pStyle w:val="BodyText"/>
        <w:rPr>
          <w:rFonts w:ascii="Arial" w:hAnsi="Arial" w:cs="Arial"/>
        </w:rPr>
      </w:pPr>
      <w:r w:rsidRPr="00EB3154">
        <w:rPr>
          <w:rFonts w:ascii="Arial" w:hAnsi="Arial" w:cs="Arial"/>
        </w:rPr>
        <w:t xml:space="preserve">See Appendix </w:t>
      </w:r>
      <w:r w:rsidR="00DC5ED1">
        <w:rPr>
          <w:rFonts w:ascii="Arial" w:hAnsi="Arial" w:cs="Arial"/>
        </w:rPr>
        <w:t>2</w:t>
      </w:r>
      <w:r w:rsidRPr="00EB3154">
        <w:rPr>
          <w:rFonts w:ascii="Arial" w:hAnsi="Arial" w:cs="Arial"/>
        </w:rPr>
        <w:t xml:space="preserve"> for a glossary of terms used in this </w:t>
      </w:r>
      <w:r w:rsidR="00CD0C94" w:rsidRPr="00EB3154">
        <w:rPr>
          <w:rFonts w:ascii="Arial" w:hAnsi="Arial" w:cs="Arial"/>
        </w:rPr>
        <w:t>C</w:t>
      </w:r>
      <w:r w:rsidRPr="00EB3154">
        <w:rPr>
          <w:rFonts w:ascii="Arial" w:hAnsi="Arial" w:cs="Arial"/>
        </w:rPr>
        <w:t>ode.</w:t>
      </w:r>
    </w:p>
    <w:p w14:paraId="7BD0D6FB" w14:textId="769FC637" w:rsidR="00AD43B7" w:rsidRPr="00EB3154" w:rsidRDefault="0029658E" w:rsidP="00AD43B7">
      <w:pPr>
        <w:pStyle w:val="BodyText"/>
        <w:rPr>
          <w:rFonts w:ascii="Arial" w:hAnsi="Arial" w:cs="Arial"/>
        </w:rPr>
      </w:pPr>
      <w:r w:rsidRPr="00EB3154">
        <w:rPr>
          <w:rFonts w:ascii="Arial" w:hAnsi="Arial" w:cs="Arial"/>
        </w:rPr>
        <w:lastRenderedPageBreak/>
        <w:t>This</w:t>
      </w:r>
      <w:r w:rsidR="00AD43B7" w:rsidRPr="00EB3154">
        <w:rPr>
          <w:rFonts w:ascii="Arial" w:hAnsi="Arial" w:cs="Arial"/>
        </w:rPr>
        <w:t xml:space="preserve"> Code </w:t>
      </w:r>
      <w:r w:rsidR="00266F01" w:rsidRPr="00EB3154">
        <w:rPr>
          <w:rFonts w:ascii="Arial" w:hAnsi="Arial" w:cs="Arial"/>
        </w:rPr>
        <w:t xml:space="preserve">may </w:t>
      </w:r>
      <w:r w:rsidR="004A5E99" w:rsidRPr="00EB3154">
        <w:rPr>
          <w:rFonts w:ascii="Arial" w:hAnsi="Arial" w:cs="Arial"/>
        </w:rPr>
        <w:t>also</w:t>
      </w:r>
      <w:r w:rsidR="00AD43B7" w:rsidRPr="00EB3154">
        <w:rPr>
          <w:rFonts w:ascii="Arial" w:hAnsi="Arial" w:cs="Arial"/>
        </w:rPr>
        <w:t xml:space="preserve"> a use</w:t>
      </w:r>
      <w:r w:rsidRPr="00EB3154">
        <w:rPr>
          <w:rFonts w:ascii="Arial" w:hAnsi="Arial" w:cs="Arial"/>
        </w:rPr>
        <w:t>ful reference for other workplaces developing a</w:t>
      </w:r>
      <w:r w:rsidR="00266F01" w:rsidRPr="00EB3154">
        <w:rPr>
          <w:rFonts w:ascii="Arial" w:hAnsi="Arial" w:cs="Arial"/>
        </w:rPr>
        <w:t>n</w:t>
      </w:r>
      <w:r w:rsidRPr="00EB3154">
        <w:rPr>
          <w:rFonts w:ascii="Arial" w:hAnsi="Arial" w:cs="Arial"/>
        </w:rPr>
        <w:t xml:space="preserve"> </w:t>
      </w:r>
      <w:r w:rsidR="00266F01" w:rsidRPr="00EB3154">
        <w:rPr>
          <w:rFonts w:ascii="Arial" w:hAnsi="Arial" w:cs="Arial"/>
        </w:rPr>
        <w:t>SMS</w:t>
      </w:r>
      <w:r w:rsidR="00AD43B7" w:rsidRPr="00EB3154">
        <w:rPr>
          <w:rFonts w:ascii="Arial" w:hAnsi="Arial" w:cs="Arial"/>
        </w:rPr>
        <w:t>.</w:t>
      </w:r>
    </w:p>
    <w:p w14:paraId="15D45F83" w14:textId="77777777" w:rsidR="00AD43B7" w:rsidRPr="00EB3154" w:rsidRDefault="00C12C57" w:rsidP="00AD43B7">
      <w:pPr>
        <w:pStyle w:val="BodyText"/>
        <w:rPr>
          <w:rFonts w:ascii="Arial" w:hAnsi="Arial" w:cs="Arial"/>
        </w:rPr>
      </w:pPr>
      <w:r w:rsidRPr="00EB3154">
        <w:rPr>
          <w:rFonts w:ascii="Arial" w:hAnsi="Arial" w:cs="Arial"/>
        </w:rPr>
        <w:t>Th</w:t>
      </w:r>
      <w:r w:rsidR="00D653B3" w:rsidRPr="00EB3154">
        <w:rPr>
          <w:rFonts w:ascii="Arial" w:hAnsi="Arial" w:cs="Arial"/>
        </w:rPr>
        <w:t>e</w:t>
      </w:r>
      <w:r w:rsidRPr="00EB3154">
        <w:rPr>
          <w:rFonts w:ascii="Arial" w:hAnsi="Arial" w:cs="Arial"/>
        </w:rPr>
        <w:t xml:space="preserve"> Code is supported by a suite of resources available on </w:t>
      </w:r>
      <w:r w:rsidR="00841552" w:rsidRPr="00EB3154">
        <w:rPr>
          <w:rFonts w:ascii="Arial" w:hAnsi="Arial" w:cs="Arial"/>
        </w:rPr>
        <w:t>the SafetyLine Hub</w:t>
      </w:r>
      <w:r w:rsidR="00085585" w:rsidRPr="00EB3154">
        <w:rPr>
          <w:rFonts w:ascii="Arial" w:hAnsi="Arial" w:cs="Arial"/>
        </w:rPr>
        <w:t>.</w:t>
      </w:r>
    </w:p>
    <w:p w14:paraId="0F60CFAD" w14:textId="2C5F5E0C" w:rsidR="00AD43B7" w:rsidRPr="006A26A6" w:rsidRDefault="00AD43B7" w:rsidP="00AD43B7">
      <w:pPr>
        <w:pStyle w:val="Heading2"/>
        <w:rPr>
          <w:rFonts w:ascii="Arial" w:hAnsi="Arial" w:cs="Arial"/>
          <w:color w:val="006666"/>
        </w:rPr>
      </w:pPr>
      <w:bookmarkStart w:id="4" w:name="_Toc175579472"/>
      <w:r w:rsidRPr="006A26A6">
        <w:rPr>
          <w:rFonts w:ascii="Arial" w:hAnsi="Arial" w:cs="Arial"/>
          <w:color w:val="006666"/>
        </w:rPr>
        <w:t xml:space="preserve">How to use this </w:t>
      </w:r>
      <w:r w:rsidR="006A26A6">
        <w:rPr>
          <w:rFonts w:ascii="Arial" w:hAnsi="Arial" w:cs="Arial"/>
          <w:color w:val="006666"/>
        </w:rPr>
        <w:t>c</w:t>
      </w:r>
      <w:r w:rsidRPr="006A26A6">
        <w:rPr>
          <w:rFonts w:ascii="Arial" w:hAnsi="Arial" w:cs="Arial"/>
          <w:color w:val="006666"/>
        </w:rPr>
        <w:t>ode of practice</w:t>
      </w:r>
      <w:bookmarkEnd w:id="4"/>
    </w:p>
    <w:p w14:paraId="33436B78" w14:textId="4542E8D2" w:rsidR="00AD43B7" w:rsidRPr="00EB3154" w:rsidRDefault="00AD43B7" w:rsidP="00AD43B7">
      <w:pPr>
        <w:pStyle w:val="BodyText"/>
        <w:rPr>
          <w:rFonts w:ascii="Arial" w:hAnsi="Arial" w:cs="Arial"/>
        </w:rPr>
      </w:pPr>
      <w:r w:rsidRPr="00EB3154">
        <w:rPr>
          <w:rFonts w:ascii="Arial" w:hAnsi="Arial" w:cs="Arial"/>
        </w:rPr>
        <w:t>This Code includes references to the legal requirements under the WHS Act and WHS</w:t>
      </w:r>
      <w:r w:rsidR="00266F01" w:rsidRPr="00EB3154">
        <w:rPr>
          <w:rFonts w:ascii="Arial" w:hAnsi="Arial" w:cs="Arial"/>
        </w:rPr>
        <w:t xml:space="preserve"> General</w:t>
      </w:r>
      <w:r w:rsidRPr="00EB3154">
        <w:rPr>
          <w:rFonts w:ascii="Arial" w:hAnsi="Arial" w:cs="Arial"/>
        </w:rPr>
        <w:t xml:space="preserve"> Regulations. These are included for convenience only and should not be relied on in place of the full text of the </w:t>
      </w:r>
      <w:r w:rsidR="00266F01" w:rsidRPr="00EB3154">
        <w:rPr>
          <w:rFonts w:ascii="Arial" w:hAnsi="Arial" w:cs="Arial"/>
        </w:rPr>
        <w:t>legislation</w:t>
      </w:r>
      <w:r w:rsidRPr="00EB3154">
        <w:rPr>
          <w:rFonts w:ascii="Arial" w:hAnsi="Arial" w:cs="Arial"/>
        </w:rPr>
        <w:t xml:space="preserve">. The words ‘must’, ‘requires’ or ‘mandatory’ indicate a legal requirement exists that must be complied </w:t>
      </w:r>
      <w:r w:rsidR="00FE63AE" w:rsidRPr="00EB3154">
        <w:rPr>
          <w:rFonts w:ascii="Arial" w:hAnsi="Arial" w:cs="Arial"/>
        </w:rPr>
        <w:t xml:space="preserve">with. The word ‘should’ is used </w:t>
      </w:r>
      <w:r w:rsidRPr="00EB3154">
        <w:rPr>
          <w:rFonts w:ascii="Arial" w:hAnsi="Arial" w:cs="Arial"/>
        </w:rPr>
        <w:t>in this Code to indicate a recommended course of action, while ‘may’ is used to indicate an optional course of action.</w:t>
      </w:r>
    </w:p>
    <w:p w14:paraId="3C7EA539" w14:textId="7CE736FB" w:rsidR="00AD43B7" w:rsidRPr="006A26A6" w:rsidRDefault="00AD43B7" w:rsidP="00AD43B7">
      <w:pPr>
        <w:pStyle w:val="Heading2"/>
        <w:rPr>
          <w:rFonts w:ascii="Arial" w:hAnsi="Arial" w:cs="Arial"/>
          <w:color w:val="006666"/>
        </w:rPr>
      </w:pPr>
      <w:bookmarkStart w:id="5" w:name="_Toc175579473"/>
      <w:r w:rsidRPr="006A26A6">
        <w:rPr>
          <w:rFonts w:ascii="Arial" w:hAnsi="Arial" w:cs="Arial"/>
          <w:color w:val="006666"/>
        </w:rPr>
        <w:t xml:space="preserve">The development of this </w:t>
      </w:r>
      <w:r w:rsidR="006A26A6">
        <w:rPr>
          <w:rFonts w:ascii="Arial" w:hAnsi="Arial" w:cs="Arial"/>
          <w:color w:val="006666"/>
        </w:rPr>
        <w:t>c</w:t>
      </w:r>
      <w:r w:rsidRPr="006A26A6">
        <w:rPr>
          <w:rFonts w:ascii="Arial" w:hAnsi="Arial" w:cs="Arial"/>
          <w:color w:val="006666"/>
        </w:rPr>
        <w:t>ode of practice</w:t>
      </w:r>
      <w:bookmarkEnd w:id="5"/>
    </w:p>
    <w:p w14:paraId="6195523F" w14:textId="4D6E0F72" w:rsidR="00AD43B7" w:rsidRPr="00EB3154" w:rsidRDefault="00AD43B7" w:rsidP="00AD43B7">
      <w:pPr>
        <w:pStyle w:val="BodyText"/>
        <w:rPr>
          <w:rFonts w:ascii="Arial" w:hAnsi="Arial" w:cs="Arial"/>
        </w:rPr>
      </w:pPr>
      <w:r w:rsidRPr="00EB3154">
        <w:rPr>
          <w:rFonts w:ascii="Arial" w:hAnsi="Arial" w:cs="Arial"/>
        </w:rPr>
        <w:t>This Code is issued by the Work Health and Safety Commission (the Commission) under p</w:t>
      </w:r>
      <w:r w:rsidR="00B30663" w:rsidRPr="00EB3154">
        <w:rPr>
          <w:rFonts w:ascii="Arial" w:hAnsi="Arial" w:cs="Arial"/>
        </w:rPr>
        <w:t xml:space="preserve">rovisions of </w:t>
      </w:r>
      <w:r w:rsidR="00844A28" w:rsidRPr="00EB3154">
        <w:rPr>
          <w:rFonts w:ascii="Arial" w:hAnsi="Arial" w:cs="Arial"/>
        </w:rPr>
        <w:t xml:space="preserve">the </w:t>
      </w:r>
      <w:r w:rsidR="00B30663" w:rsidRPr="00EB3154">
        <w:rPr>
          <w:rFonts w:ascii="Arial" w:hAnsi="Arial" w:cs="Arial"/>
        </w:rPr>
        <w:t>WHS Act. T</w:t>
      </w:r>
      <w:r w:rsidRPr="00EB3154">
        <w:rPr>
          <w:rFonts w:ascii="Arial" w:hAnsi="Arial" w:cs="Arial"/>
        </w:rPr>
        <w:t>he Commission comprise of representatives from employers, unions and governme</w:t>
      </w:r>
      <w:r w:rsidR="00B30663" w:rsidRPr="00EB3154">
        <w:rPr>
          <w:rFonts w:ascii="Arial" w:hAnsi="Arial" w:cs="Arial"/>
        </w:rPr>
        <w:t>nt, as well as experts, and has</w:t>
      </w:r>
      <w:r w:rsidRPr="00EB3154">
        <w:rPr>
          <w:rFonts w:ascii="Arial" w:hAnsi="Arial" w:cs="Arial"/>
        </w:rPr>
        <w:t xml:space="preserve"> the function of developing the </w:t>
      </w:r>
      <w:r w:rsidR="00CD0C94" w:rsidRPr="00EB3154">
        <w:rPr>
          <w:rFonts w:ascii="Arial" w:hAnsi="Arial" w:cs="Arial"/>
        </w:rPr>
        <w:t>WHS</w:t>
      </w:r>
      <w:r w:rsidRPr="00EB3154">
        <w:rPr>
          <w:rFonts w:ascii="Arial" w:hAnsi="Arial" w:cs="Arial"/>
        </w:rPr>
        <w:t xml:space="preserve"> legislation and supporting guidance material, and making recommendations to the Minister for their implementation. To fulfil their functions, </w:t>
      </w:r>
      <w:r w:rsidR="00B30663" w:rsidRPr="00EB3154">
        <w:rPr>
          <w:rFonts w:ascii="Arial" w:hAnsi="Arial" w:cs="Arial"/>
        </w:rPr>
        <w:t>the Commission is</w:t>
      </w:r>
      <w:r w:rsidRPr="00EB3154">
        <w:rPr>
          <w:rFonts w:ascii="Arial" w:hAnsi="Arial" w:cs="Arial"/>
        </w:rPr>
        <w:t xml:space="preserve"> empowered to establish advisory inquiries and publish and disseminate information.</w:t>
      </w:r>
    </w:p>
    <w:p w14:paraId="38813339" w14:textId="1253707E" w:rsidR="00C12C57" w:rsidRPr="00EB3154" w:rsidRDefault="00AD43B7" w:rsidP="00880585">
      <w:pPr>
        <w:pStyle w:val="BodyText"/>
        <w:rPr>
          <w:rFonts w:ascii="Arial" w:hAnsi="Arial" w:cs="Arial"/>
        </w:rPr>
      </w:pPr>
      <w:r w:rsidRPr="00EB3154">
        <w:rPr>
          <w:rFonts w:ascii="Arial" w:hAnsi="Arial" w:cs="Arial"/>
        </w:rPr>
        <w:t>Th</w:t>
      </w:r>
      <w:r w:rsidR="00D653B3" w:rsidRPr="00EB3154">
        <w:rPr>
          <w:rFonts w:ascii="Arial" w:hAnsi="Arial" w:cs="Arial"/>
        </w:rPr>
        <w:t>e</w:t>
      </w:r>
      <w:r w:rsidRPr="00EB3154">
        <w:rPr>
          <w:rFonts w:ascii="Arial" w:hAnsi="Arial" w:cs="Arial"/>
        </w:rPr>
        <w:t xml:space="preserve"> Code has been developed through a tripartite consultative process</w:t>
      </w:r>
      <w:r w:rsidR="00266F01" w:rsidRPr="00EB3154">
        <w:rPr>
          <w:rFonts w:ascii="Arial" w:hAnsi="Arial" w:cs="Arial"/>
        </w:rPr>
        <w:t>, including input from the Advisory Committee for Public Sector Work Health and Safety Management.</w:t>
      </w:r>
      <w:r w:rsidRPr="00EB3154">
        <w:rPr>
          <w:rFonts w:ascii="Arial" w:hAnsi="Arial" w:cs="Arial"/>
        </w:rPr>
        <w:t xml:space="preserve"> </w:t>
      </w:r>
      <w:r w:rsidR="00266F01" w:rsidRPr="00EB3154">
        <w:rPr>
          <w:rFonts w:ascii="Arial" w:hAnsi="Arial" w:cs="Arial"/>
        </w:rPr>
        <w:t>T</w:t>
      </w:r>
      <w:r w:rsidRPr="00EB3154">
        <w:rPr>
          <w:rFonts w:ascii="Arial" w:hAnsi="Arial" w:cs="Arial"/>
        </w:rPr>
        <w:t>he views of employers and unions, along with those of government an</w:t>
      </w:r>
      <w:r w:rsidR="00880585" w:rsidRPr="00EB3154">
        <w:rPr>
          <w:rFonts w:ascii="Arial" w:hAnsi="Arial" w:cs="Arial"/>
        </w:rPr>
        <w:t>d experts</w:t>
      </w:r>
      <w:r w:rsidR="00266F01" w:rsidRPr="00EB3154">
        <w:rPr>
          <w:rFonts w:ascii="Arial" w:hAnsi="Arial" w:cs="Arial"/>
        </w:rPr>
        <w:t>,</w:t>
      </w:r>
      <w:r w:rsidR="00880585" w:rsidRPr="00EB3154">
        <w:rPr>
          <w:rFonts w:ascii="Arial" w:hAnsi="Arial" w:cs="Arial"/>
        </w:rPr>
        <w:t xml:space="preserve"> have been considered.</w:t>
      </w:r>
    </w:p>
    <w:p w14:paraId="4F96E09B" w14:textId="77777777" w:rsidR="00AD43B7" w:rsidRPr="00EB3154" w:rsidRDefault="00AD43B7" w:rsidP="00AD43B7">
      <w:pPr>
        <w:pStyle w:val="BodyText"/>
        <w:rPr>
          <w:rFonts w:ascii="Arial" w:hAnsi="Arial" w:cs="Arial"/>
        </w:rPr>
      </w:pPr>
    </w:p>
    <w:p w14:paraId="08C6FC40" w14:textId="77777777" w:rsidR="00C22878" w:rsidRDefault="00C22878" w:rsidP="00A54B6F">
      <w:pPr>
        <w:pStyle w:val="BodyText"/>
        <w:sectPr w:rsidR="00C2287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63151C1F" w14:textId="77777777" w:rsidR="00AD43B7" w:rsidRPr="006A26A6" w:rsidRDefault="001F040D" w:rsidP="00DC5ED1">
      <w:pPr>
        <w:pStyle w:val="BodyText"/>
        <w:spacing w:after="120"/>
        <w:rPr>
          <w:rFonts w:ascii="Arial" w:hAnsi="Arial" w:cs="Arial"/>
          <w:b/>
          <w:color w:val="006666"/>
          <w:sz w:val="32"/>
        </w:rPr>
      </w:pPr>
      <w:r w:rsidRPr="006A26A6">
        <w:rPr>
          <w:rFonts w:ascii="Arial" w:hAnsi="Arial" w:cs="Arial"/>
          <w:b/>
          <w:color w:val="006666"/>
          <w:sz w:val="32"/>
        </w:rPr>
        <w:lastRenderedPageBreak/>
        <w:t>Contents</w:t>
      </w:r>
    </w:p>
    <w:sdt>
      <w:sdtPr>
        <w:rPr>
          <w:rFonts w:cs="Times New Roman"/>
          <w:b/>
          <w:bCs/>
        </w:rPr>
        <w:id w:val="-320047496"/>
        <w:docPartObj>
          <w:docPartGallery w:val="Table of Contents"/>
          <w:docPartUnique/>
        </w:docPartObj>
      </w:sdtPr>
      <w:sdtEndPr>
        <w:rPr>
          <w:rFonts w:cstheme="minorBidi"/>
          <w:b w:val="0"/>
          <w:bCs w:val="0"/>
          <w:noProof/>
        </w:rPr>
      </w:sdtEndPr>
      <w:sdtContent>
        <w:p w14:paraId="64FD15D7" w14:textId="7A103331" w:rsidR="00DC5ED1" w:rsidRPr="00DC5ED1" w:rsidRDefault="00AD43B7">
          <w:pPr>
            <w:pStyle w:val="TOC1"/>
            <w:rPr>
              <w:rFonts w:eastAsiaTheme="minorEastAsia"/>
              <w:noProof/>
              <w:kern w:val="2"/>
              <w:sz w:val="22"/>
              <w:szCs w:val="22"/>
              <w:lang w:eastAsia="en-AU"/>
              <w14:ligatures w14:val="standardContextual"/>
            </w:rPr>
          </w:pPr>
          <w:r w:rsidRPr="008903AD">
            <w:fldChar w:fldCharType="begin"/>
          </w:r>
          <w:r w:rsidRPr="008903AD">
            <w:instrText xml:space="preserve"> TOC \o "1-3" \h \z \u </w:instrText>
          </w:r>
          <w:r w:rsidRPr="008903AD">
            <w:fldChar w:fldCharType="separate"/>
          </w:r>
          <w:hyperlink w:anchor="_Toc175579470" w:history="1">
            <w:r w:rsidR="00DC5ED1" w:rsidRPr="00DC5ED1">
              <w:rPr>
                <w:rStyle w:val="Hyperlink"/>
                <w:rFonts w:ascii="Arial" w:hAnsi="Arial" w:cs="Arial"/>
                <w:noProof/>
                <w:sz w:val="22"/>
                <w:szCs w:val="22"/>
              </w:rPr>
              <w:t>Foreword</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_Toc175579470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3</w:t>
            </w:r>
            <w:r w:rsidR="00DC5ED1" w:rsidRPr="00DC5ED1">
              <w:rPr>
                <w:noProof/>
                <w:webHidden/>
                <w:sz w:val="22"/>
                <w:szCs w:val="22"/>
              </w:rPr>
              <w:fldChar w:fldCharType="end"/>
            </w:r>
          </w:hyperlink>
        </w:p>
        <w:p w14:paraId="5C3BC29A" w14:textId="2B081947" w:rsidR="00DC5ED1" w:rsidRPr="00DC5ED1" w:rsidRDefault="00000000">
          <w:pPr>
            <w:pStyle w:val="TOC2"/>
            <w:rPr>
              <w:rFonts w:eastAsiaTheme="minorEastAsia"/>
              <w:noProof/>
              <w:kern w:val="2"/>
              <w:sz w:val="22"/>
              <w:szCs w:val="22"/>
              <w:lang w:eastAsia="en-AU"/>
              <w14:ligatures w14:val="standardContextual"/>
            </w:rPr>
          </w:pPr>
          <w:hyperlink w:anchor="_Toc175579471" w:history="1">
            <w:r w:rsidR="00DC5ED1" w:rsidRPr="00DC5ED1">
              <w:rPr>
                <w:rStyle w:val="Hyperlink"/>
                <w:rFonts w:ascii="Arial" w:hAnsi="Arial" w:cs="Arial"/>
                <w:noProof/>
                <w:sz w:val="22"/>
                <w:szCs w:val="22"/>
              </w:rPr>
              <w:t>Scope and application</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_Toc175579471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3</w:t>
            </w:r>
            <w:r w:rsidR="00DC5ED1" w:rsidRPr="00DC5ED1">
              <w:rPr>
                <w:noProof/>
                <w:webHidden/>
                <w:sz w:val="22"/>
                <w:szCs w:val="22"/>
              </w:rPr>
              <w:fldChar w:fldCharType="end"/>
            </w:r>
          </w:hyperlink>
        </w:p>
        <w:p w14:paraId="7BA5848E" w14:textId="75303275" w:rsidR="00DC5ED1" w:rsidRPr="00DC5ED1" w:rsidRDefault="00000000">
          <w:pPr>
            <w:pStyle w:val="TOC2"/>
            <w:rPr>
              <w:rFonts w:eastAsiaTheme="minorEastAsia"/>
              <w:noProof/>
              <w:kern w:val="2"/>
              <w:sz w:val="22"/>
              <w:szCs w:val="22"/>
              <w:lang w:eastAsia="en-AU"/>
              <w14:ligatures w14:val="standardContextual"/>
            </w:rPr>
          </w:pPr>
          <w:hyperlink w:anchor="_Toc175579472" w:history="1">
            <w:r w:rsidR="00DC5ED1" w:rsidRPr="00DC5ED1">
              <w:rPr>
                <w:rStyle w:val="Hyperlink"/>
                <w:rFonts w:ascii="Arial" w:hAnsi="Arial" w:cs="Arial"/>
                <w:noProof/>
                <w:sz w:val="22"/>
                <w:szCs w:val="22"/>
              </w:rPr>
              <w:t>How to use this Code of practice</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_Toc175579472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w:t>
            </w:r>
            <w:r w:rsidR="00DC5ED1" w:rsidRPr="00DC5ED1">
              <w:rPr>
                <w:noProof/>
                <w:webHidden/>
                <w:sz w:val="22"/>
                <w:szCs w:val="22"/>
              </w:rPr>
              <w:fldChar w:fldCharType="end"/>
            </w:r>
          </w:hyperlink>
        </w:p>
        <w:p w14:paraId="17DB2A08" w14:textId="595C4F0B" w:rsidR="00DC5ED1" w:rsidRPr="00DC5ED1" w:rsidRDefault="00000000">
          <w:pPr>
            <w:pStyle w:val="TOC2"/>
            <w:rPr>
              <w:rFonts w:eastAsiaTheme="minorEastAsia"/>
              <w:noProof/>
              <w:kern w:val="2"/>
              <w:sz w:val="22"/>
              <w:szCs w:val="22"/>
              <w:lang w:eastAsia="en-AU"/>
              <w14:ligatures w14:val="standardContextual"/>
            </w:rPr>
          </w:pPr>
          <w:hyperlink w:anchor="_Toc175579473" w:history="1">
            <w:r w:rsidR="00DC5ED1" w:rsidRPr="00DC5ED1">
              <w:rPr>
                <w:rStyle w:val="Hyperlink"/>
                <w:rFonts w:ascii="Arial" w:hAnsi="Arial" w:cs="Arial"/>
                <w:noProof/>
                <w:sz w:val="22"/>
                <w:szCs w:val="22"/>
              </w:rPr>
              <w:t>The development of this Code of practice</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_Toc175579473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w:t>
            </w:r>
            <w:r w:rsidR="00DC5ED1" w:rsidRPr="00DC5ED1">
              <w:rPr>
                <w:noProof/>
                <w:webHidden/>
                <w:sz w:val="22"/>
                <w:szCs w:val="22"/>
              </w:rPr>
              <w:fldChar w:fldCharType="end"/>
            </w:r>
          </w:hyperlink>
        </w:p>
        <w:p w14:paraId="4DE844DB" w14:textId="1B423A06" w:rsidR="00DC5ED1" w:rsidRPr="00DC5ED1" w:rsidRDefault="00000000">
          <w:pPr>
            <w:pStyle w:val="TOC1"/>
            <w:rPr>
              <w:rFonts w:eastAsiaTheme="minorEastAsia"/>
              <w:noProof/>
              <w:kern w:val="2"/>
              <w:sz w:val="22"/>
              <w:szCs w:val="22"/>
              <w:lang w:eastAsia="en-AU"/>
              <w14:ligatures w14:val="standardContextual"/>
            </w:rPr>
          </w:pPr>
          <w:hyperlink w:anchor="_Toc175579474" w:history="1">
            <w:r w:rsidR="00DC5ED1" w:rsidRPr="00DC5ED1">
              <w:rPr>
                <w:rStyle w:val="Hyperlink"/>
                <w:rFonts w:ascii="Arial" w:hAnsi="Arial" w:cs="Arial"/>
                <w:noProof/>
                <w:sz w:val="22"/>
                <w:szCs w:val="22"/>
              </w:rPr>
              <w:t>1.</w:t>
            </w:r>
            <w:r w:rsidR="00DC5ED1" w:rsidRPr="00DC5ED1">
              <w:rPr>
                <w:rFonts w:eastAsiaTheme="minorEastAsia"/>
                <w:noProof/>
                <w:kern w:val="2"/>
                <w:sz w:val="22"/>
                <w:szCs w:val="22"/>
                <w:lang w:eastAsia="en-AU"/>
                <w14:ligatures w14:val="standardContextual"/>
              </w:rPr>
              <w:tab/>
            </w:r>
            <w:r w:rsidR="00DC5ED1" w:rsidRPr="00DC5ED1">
              <w:rPr>
                <w:rStyle w:val="Hyperlink"/>
                <w:rFonts w:ascii="Arial" w:hAnsi="Arial" w:cs="Arial"/>
                <w:noProof/>
                <w:sz w:val="22"/>
                <w:szCs w:val="22"/>
              </w:rPr>
              <w:t>Introduction</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_Toc175579474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w:t>
            </w:r>
            <w:r w:rsidR="00DC5ED1" w:rsidRPr="00DC5ED1">
              <w:rPr>
                <w:noProof/>
                <w:webHidden/>
                <w:sz w:val="22"/>
                <w:szCs w:val="22"/>
              </w:rPr>
              <w:fldChar w:fldCharType="end"/>
            </w:r>
          </w:hyperlink>
        </w:p>
        <w:p w14:paraId="62A65821" w14:textId="6805C9BB" w:rsidR="00DC5ED1" w:rsidRPr="00DC5ED1" w:rsidRDefault="00000000">
          <w:pPr>
            <w:pStyle w:val="TOC2"/>
            <w:rPr>
              <w:rFonts w:eastAsiaTheme="minorEastAsia"/>
              <w:noProof/>
              <w:kern w:val="2"/>
              <w:sz w:val="22"/>
              <w:szCs w:val="22"/>
              <w:lang w:eastAsia="en-AU"/>
              <w14:ligatures w14:val="standardContextual"/>
            </w:rPr>
          </w:pPr>
          <w:hyperlink w:anchor="_Toc175579475" w:history="1">
            <w:r w:rsidR="00DC5ED1" w:rsidRPr="00DC5ED1">
              <w:rPr>
                <w:rStyle w:val="Hyperlink"/>
                <w:rFonts w:ascii="Arial" w:hAnsi="Arial" w:cs="Arial"/>
                <w:noProof/>
                <w:sz w:val="22"/>
                <w:szCs w:val="22"/>
              </w:rPr>
              <w:t>1.1 What is the public sector?</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_Toc175579475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w:t>
            </w:r>
            <w:r w:rsidR="00DC5ED1" w:rsidRPr="00DC5ED1">
              <w:rPr>
                <w:noProof/>
                <w:webHidden/>
                <w:sz w:val="22"/>
                <w:szCs w:val="22"/>
              </w:rPr>
              <w:fldChar w:fldCharType="end"/>
            </w:r>
          </w:hyperlink>
        </w:p>
        <w:p w14:paraId="228FCA46" w14:textId="4238EFBA" w:rsidR="00DC5ED1" w:rsidRPr="00DC5ED1" w:rsidRDefault="00000000">
          <w:pPr>
            <w:pStyle w:val="TOC2"/>
            <w:rPr>
              <w:rFonts w:eastAsiaTheme="minorEastAsia"/>
              <w:noProof/>
              <w:kern w:val="2"/>
              <w:sz w:val="22"/>
              <w:szCs w:val="22"/>
              <w:lang w:eastAsia="en-AU"/>
              <w14:ligatures w14:val="standardContextual"/>
            </w:rPr>
          </w:pPr>
          <w:hyperlink w:anchor="_Toc175579476" w:history="1">
            <w:r w:rsidR="00DC5ED1" w:rsidRPr="00DC5ED1">
              <w:rPr>
                <w:rStyle w:val="Hyperlink"/>
                <w:rFonts w:ascii="Arial" w:hAnsi="Arial" w:cs="Arial"/>
                <w:noProof/>
                <w:sz w:val="22"/>
                <w:szCs w:val="22"/>
              </w:rPr>
              <w:t>1.2 What are the health and safety expectations for public sector workplaces?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_Toc175579476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w:t>
            </w:r>
            <w:r w:rsidR="00DC5ED1" w:rsidRPr="00DC5ED1">
              <w:rPr>
                <w:noProof/>
                <w:webHidden/>
                <w:sz w:val="22"/>
                <w:szCs w:val="22"/>
              </w:rPr>
              <w:fldChar w:fldCharType="end"/>
            </w:r>
          </w:hyperlink>
        </w:p>
        <w:p w14:paraId="014FA292" w14:textId="617063A9" w:rsidR="00DC5ED1" w:rsidRPr="00DC5ED1" w:rsidRDefault="00000000">
          <w:pPr>
            <w:pStyle w:val="TOC2"/>
            <w:rPr>
              <w:rFonts w:eastAsiaTheme="minorEastAsia"/>
              <w:noProof/>
              <w:kern w:val="2"/>
              <w:sz w:val="22"/>
              <w:szCs w:val="22"/>
              <w:lang w:eastAsia="en-AU"/>
              <w14:ligatures w14:val="standardContextual"/>
            </w:rPr>
          </w:pPr>
          <w:hyperlink w:anchor="_Toc175579477" w:history="1">
            <w:r w:rsidR="00DC5ED1" w:rsidRPr="00DC5ED1">
              <w:rPr>
                <w:rStyle w:val="Hyperlink"/>
                <w:rFonts w:ascii="Arial" w:hAnsi="Arial" w:cs="Arial"/>
                <w:noProof/>
                <w:sz w:val="22"/>
                <w:szCs w:val="22"/>
              </w:rPr>
              <w:t>1.3 What is a safety management system?</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_Toc175579477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8</w:t>
            </w:r>
            <w:r w:rsidR="00DC5ED1" w:rsidRPr="00DC5ED1">
              <w:rPr>
                <w:noProof/>
                <w:webHidden/>
                <w:sz w:val="22"/>
                <w:szCs w:val="22"/>
              </w:rPr>
              <w:fldChar w:fldCharType="end"/>
            </w:r>
          </w:hyperlink>
        </w:p>
        <w:p w14:paraId="671C64EC" w14:textId="363B7D53" w:rsidR="00DC5ED1" w:rsidRPr="00DC5ED1" w:rsidRDefault="00000000">
          <w:pPr>
            <w:pStyle w:val="TOC2"/>
            <w:rPr>
              <w:rFonts w:eastAsiaTheme="minorEastAsia"/>
              <w:noProof/>
              <w:kern w:val="2"/>
              <w:sz w:val="22"/>
              <w:szCs w:val="22"/>
              <w:lang w:eastAsia="en-AU"/>
              <w14:ligatures w14:val="standardContextual"/>
            </w:rPr>
          </w:pPr>
          <w:hyperlink w:anchor="_Toc175579478" w:history="1">
            <w:r w:rsidR="00DC5ED1" w:rsidRPr="00DC5ED1">
              <w:rPr>
                <w:rStyle w:val="Hyperlink"/>
                <w:rFonts w:ascii="Arial" w:hAnsi="Arial" w:cs="Arial"/>
                <w:noProof/>
                <w:sz w:val="22"/>
                <w:szCs w:val="22"/>
              </w:rPr>
              <w:t>1.4 Why use an SMS?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_Toc175579478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9</w:t>
            </w:r>
            <w:r w:rsidR="00DC5ED1" w:rsidRPr="00DC5ED1">
              <w:rPr>
                <w:noProof/>
                <w:webHidden/>
                <w:sz w:val="22"/>
                <w:szCs w:val="22"/>
              </w:rPr>
              <w:fldChar w:fldCharType="end"/>
            </w:r>
          </w:hyperlink>
        </w:p>
        <w:p w14:paraId="4758A02E" w14:textId="20332EA3" w:rsidR="00DC5ED1" w:rsidRPr="00DC5ED1" w:rsidRDefault="00000000">
          <w:pPr>
            <w:pStyle w:val="TOC2"/>
            <w:rPr>
              <w:rFonts w:eastAsiaTheme="minorEastAsia"/>
              <w:noProof/>
              <w:kern w:val="2"/>
              <w:sz w:val="22"/>
              <w:szCs w:val="22"/>
              <w:lang w:eastAsia="en-AU"/>
              <w14:ligatures w14:val="standardContextual"/>
            </w:rPr>
          </w:pPr>
          <w:hyperlink w:anchor="_Toc175579479" w:history="1">
            <w:r w:rsidR="00DC5ED1" w:rsidRPr="00DC5ED1">
              <w:rPr>
                <w:rStyle w:val="Hyperlink"/>
                <w:rFonts w:ascii="Arial" w:hAnsi="Arial" w:cs="Arial"/>
                <w:noProof/>
                <w:sz w:val="22"/>
                <w:szCs w:val="22"/>
              </w:rPr>
              <w:t>1.5 When should an SMS be implemented?</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_Toc175579479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10</w:t>
            </w:r>
            <w:r w:rsidR="00DC5ED1" w:rsidRPr="00DC5ED1">
              <w:rPr>
                <w:noProof/>
                <w:webHidden/>
                <w:sz w:val="22"/>
                <w:szCs w:val="22"/>
              </w:rPr>
              <w:fldChar w:fldCharType="end"/>
            </w:r>
          </w:hyperlink>
        </w:p>
        <w:p w14:paraId="2E05DFFA" w14:textId="56CA1DA1" w:rsidR="00DC5ED1" w:rsidRPr="00DC5ED1" w:rsidRDefault="00000000">
          <w:pPr>
            <w:pStyle w:val="TOC1"/>
            <w:rPr>
              <w:rFonts w:eastAsiaTheme="minorEastAsia"/>
              <w:noProof/>
              <w:kern w:val="2"/>
              <w:sz w:val="22"/>
              <w:szCs w:val="22"/>
              <w:lang w:eastAsia="en-AU"/>
              <w14:ligatures w14:val="standardContextual"/>
            </w:rPr>
          </w:pPr>
          <w:hyperlink w:anchor="_Toc175579480" w:history="1">
            <w:r w:rsidR="00DC5ED1" w:rsidRPr="00DC5ED1">
              <w:rPr>
                <w:rStyle w:val="Hyperlink"/>
                <w:rFonts w:ascii="Arial" w:hAnsi="Arial" w:cs="Arial"/>
                <w:noProof/>
                <w:sz w:val="22"/>
                <w:szCs w:val="22"/>
              </w:rPr>
              <w:t>2.</w:t>
            </w:r>
            <w:r w:rsidR="00DC5ED1" w:rsidRPr="00DC5ED1">
              <w:rPr>
                <w:rFonts w:eastAsiaTheme="minorEastAsia"/>
                <w:noProof/>
                <w:kern w:val="2"/>
                <w:sz w:val="22"/>
                <w:szCs w:val="22"/>
                <w:lang w:eastAsia="en-AU"/>
                <w14:ligatures w14:val="standardContextual"/>
              </w:rPr>
              <w:tab/>
            </w:r>
            <w:r w:rsidR="00DC5ED1" w:rsidRPr="00DC5ED1">
              <w:rPr>
                <w:rStyle w:val="Hyperlink"/>
                <w:rFonts w:ascii="Arial" w:hAnsi="Arial" w:cs="Arial"/>
                <w:noProof/>
                <w:sz w:val="22"/>
                <w:szCs w:val="22"/>
              </w:rPr>
              <w:t>Specific duties relating to the public sector</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_Toc175579480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12</w:t>
            </w:r>
            <w:r w:rsidR="00DC5ED1" w:rsidRPr="00DC5ED1">
              <w:rPr>
                <w:noProof/>
                <w:webHidden/>
                <w:sz w:val="22"/>
                <w:szCs w:val="22"/>
              </w:rPr>
              <w:fldChar w:fldCharType="end"/>
            </w:r>
          </w:hyperlink>
        </w:p>
        <w:p w14:paraId="326E3670" w14:textId="75A7DE78" w:rsidR="00DC5ED1" w:rsidRPr="00DC5ED1" w:rsidRDefault="00000000">
          <w:pPr>
            <w:pStyle w:val="TOC2"/>
            <w:rPr>
              <w:rFonts w:eastAsiaTheme="minorEastAsia"/>
              <w:noProof/>
              <w:kern w:val="2"/>
              <w:sz w:val="22"/>
              <w:szCs w:val="22"/>
              <w:lang w:eastAsia="en-AU"/>
              <w14:ligatures w14:val="standardContextual"/>
            </w:rPr>
          </w:pPr>
          <w:hyperlink w:anchor="_Toc175579481" w:history="1">
            <w:r w:rsidR="00DC5ED1" w:rsidRPr="00DC5ED1">
              <w:rPr>
                <w:rStyle w:val="Hyperlink"/>
                <w:rFonts w:ascii="Arial" w:hAnsi="Arial" w:cs="Arial"/>
                <w:noProof/>
                <w:sz w:val="22"/>
                <w:szCs w:val="22"/>
              </w:rPr>
              <w:t>2.1 Persons conducting a business or undertaking (PCBU)</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_Toc175579481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12</w:t>
            </w:r>
            <w:r w:rsidR="00DC5ED1" w:rsidRPr="00DC5ED1">
              <w:rPr>
                <w:noProof/>
                <w:webHidden/>
                <w:sz w:val="22"/>
                <w:szCs w:val="22"/>
              </w:rPr>
              <w:fldChar w:fldCharType="end"/>
            </w:r>
          </w:hyperlink>
        </w:p>
        <w:p w14:paraId="492B3E81" w14:textId="64062161" w:rsidR="00DC5ED1" w:rsidRPr="00DC5ED1" w:rsidRDefault="00000000">
          <w:pPr>
            <w:pStyle w:val="TOC2"/>
            <w:rPr>
              <w:rFonts w:eastAsiaTheme="minorEastAsia"/>
              <w:noProof/>
              <w:kern w:val="2"/>
              <w:sz w:val="22"/>
              <w:szCs w:val="22"/>
              <w:lang w:eastAsia="en-AU"/>
              <w14:ligatures w14:val="standardContextual"/>
            </w:rPr>
          </w:pPr>
          <w:hyperlink w:anchor="_Toc175579482" w:history="1">
            <w:r w:rsidR="00DC5ED1" w:rsidRPr="00DC5ED1">
              <w:rPr>
                <w:rStyle w:val="Hyperlink"/>
                <w:rFonts w:ascii="Arial" w:hAnsi="Arial" w:cs="Arial"/>
                <w:noProof/>
                <w:sz w:val="22"/>
                <w:szCs w:val="22"/>
              </w:rPr>
              <w:t>2.2 Officers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_Toc175579482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12</w:t>
            </w:r>
            <w:r w:rsidR="00DC5ED1" w:rsidRPr="00DC5ED1">
              <w:rPr>
                <w:noProof/>
                <w:webHidden/>
                <w:sz w:val="22"/>
                <w:szCs w:val="22"/>
              </w:rPr>
              <w:fldChar w:fldCharType="end"/>
            </w:r>
          </w:hyperlink>
        </w:p>
        <w:p w14:paraId="1B09B036" w14:textId="71AB3807" w:rsidR="00DC5ED1" w:rsidRPr="00DC5ED1" w:rsidRDefault="00000000">
          <w:pPr>
            <w:pStyle w:val="TOC2"/>
            <w:rPr>
              <w:rFonts w:eastAsiaTheme="minorEastAsia"/>
              <w:noProof/>
              <w:kern w:val="2"/>
              <w:sz w:val="22"/>
              <w:szCs w:val="22"/>
              <w:lang w:eastAsia="en-AU"/>
              <w14:ligatures w14:val="standardContextual"/>
            </w:rPr>
          </w:pPr>
          <w:hyperlink w:anchor="_Toc175579483" w:history="1">
            <w:r w:rsidR="00DC5ED1" w:rsidRPr="00DC5ED1">
              <w:rPr>
                <w:rStyle w:val="Hyperlink"/>
                <w:rFonts w:ascii="Arial" w:hAnsi="Arial" w:cs="Arial"/>
                <w:noProof/>
                <w:sz w:val="22"/>
                <w:szCs w:val="22"/>
              </w:rPr>
              <w:t>2.3 The PCBU and officers of public sector agencies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_Toc175579483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13</w:t>
            </w:r>
            <w:r w:rsidR="00DC5ED1" w:rsidRPr="00DC5ED1">
              <w:rPr>
                <w:noProof/>
                <w:webHidden/>
                <w:sz w:val="22"/>
                <w:szCs w:val="22"/>
              </w:rPr>
              <w:fldChar w:fldCharType="end"/>
            </w:r>
          </w:hyperlink>
        </w:p>
        <w:p w14:paraId="5DB9B6D2" w14:textId="21F85D25" w:rsidR="00DC5ED1" w:rsidRPr="00DC5ED1" w:rsidRDefault="00000000">
          <w:pPr>
            <w:pStyle w:val="TOC2"/>
            <w:rPr>
              <w:rFonts w:eastAsiaTheme="minorEastAsia"/>
              <w:noProof/>
              <w:kern w:val="2"/>
              <w:sz w:val="22"/>
              <w:szCs w:val="22"/>
              <w:lang w:eastAsia="en-AU"/>
              <w14:ligatures w14:val="standardContextual"/>
            </w:rPr>
          </w:pPr>
          <w:hyperlink w:anchor="_Toc175579484" w:history="1">
            <w:r w:rsidR="00DC5ED1" w:rsidRPr="00DC5ED1">
              <w:rPr>
                <w:rStyle w:val="Hyperlink"/>
                <w:rFonts w:ascii="Arial" w:hAnsi="Arial" w:cs="Arial"/>
                <w:noProof/>
                <w:sz w:val="22"/>
                <w:szCs w:val="22"/>
              </w:rPr>
              <w:t>2.4 Accommodation provided for workers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_Toc175579484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16</w:t>
            </w:r>
            <w:r w:rsidR="00DC5ED1" w:rsidRPr="00DC5ED1">
              <w:rPr>
                <w:noProof/>
                <w:webHidden/>
                <w:sz w:val="22"/>
                <w:szCs w:val="22"/>
              </w:rPr>
              <w:fldChar w:fldCharType="end"/>
            </w:r>
          </w:hyperlink>
        </w:p>
        <w:p w14:paraId="38A780C3" w14:textId="0E12FF44" w:rsidR="00DC5ED1" w:rsidRPr="00DC5ED1" w:rsidRDefault="00000000">
          <w:pPr>
            <w:pStyle w:val="TOC2"/>
            <w:rPr>
              <w:rFonts w:eastAsiaTheme="minorEastAsia"/>
              <w:noProof/>
              <w:kern w:val="2"/>
              <w:sz w:val="22"/>
              <w:szCs w:val="22"/>
              <w:lang w:eastAsia="en-AU"/>
              <w14:ligatures w14:val="standardContextual"/>
            </w:rPr>
          </w:pPr>
          <w:hyperlink w:anchor="_Toc175579485" w:history="1">
            <w:r w:rsidR="00DC5ED1" w:rsidRPr="00DC5ED1">
              <w:rPr>
                <w:rStyle w:val="Hyperlink"/>
                <w:rFonts w:ascii="Arial" w:hAnsi="Arial" w:cs="Arial"/>
                <w:noProof/>
                <w:sz w:val="22"/>
                <w:szCs w:val="22"/>
              </w:rPr>
              <w:t>2.5 Designers, manufacturers, importers and suppliers of plant, substances or structures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_Toc175579485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17</w:t>
            </w:r>
            <w:r w:rsidR="00DC5ED1" w:rsidRPr="00DC5ED1">
              <w:rPr>
                <w:noProof/>
                <w:webHidden/>
                <w:sz w:val="22"/>
                <w:szCs w:val="22"/>
              </w:rPr>
              <w:fldChar w:fldCharType="end"/>
            </w:r>
          </w:hyperlink>
        </w:p>
        <w:p w14:paraId="0D0396F4" w14:textId="14143813" w:rsidR="00DC5ED1" w:rsidRPr="00DC5ED1" w:rsidRDefault="00000000">
          <w:pPr>
            <w:pStyle w:val="TOC2"/>
            <w:rPr>
              <w:rFonts w:eastAsiaTheme="minorEastAsia"/>
              <w:noProof/>
              <w:kern w:val="2"/>
              <w:sz w:val="22"/>
              <w:szCs w:val="22"/>
              <w:lang w:eastAsia="en-AU"/>
              <w14:ligatures w14:val="standardContextual"/>
            </w:rPr>
          </w:pPr>
          <w:hyperlink w:anchor="_Toc175579486" w:history="1">
            <w:r w:rsidR="00DC5ED1" w:rsidRPr="00DC5ED1">
              <w:rPr>
                <w:rStyle w:val="Hyperlink"/>
                <w:rFonts w:ascii="Arial" w:hAnsi="Arial" w:cs="Arial"/>
                <w:noProof/>
                <w:sz w:val="22"/>
                <w:szCs w:val="22"/>
              </w:rPr>
              <w:t>2.6 People with management or control of the workplace</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_Toc175579486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17</w:t>
            </w:r>
            <w:r w:rsidR="00DC5ED1" w:rsidRPr="00DC5ED1">
              <w:rPr>
                <w:noProof/>
                <w:webHidden/>
                <w:sz w:val="22"/>
                <w:szCs w:val="22"/>
              </w:rPr>
              <w:fldChar w:fldCharType="end"/>
            </w:r>
          </w:hyperlink>
        </w:p>
        <w:p w14:paraId="5DC2C782" w14:textId="6E6AEBB9" w:rsidR="00DC5ED1" w:rsidRPr="00DC5ED1" w:rsidRDefault="00000000">
          <w:pPr>
            <w:pStyle w:val="TOC2"/>
            <w:rPr>
              <w:rFonts w:eastAsiaTheme="minorEastAsia"/>
              <w:noProof/>
              <w:kern w:val="2"/>
              <w:sz w:val="22"/>
              <w:szCs w:val="22"/>
              <w:lang w:eastAsia="en-AU"/>
              <w14:ligatures w14:val="standardContextual"/>
            </w:rPr>
          </w:pPr>
          <w:hyperlink w:anchor="_Toc175579487" w:history="1">
            <w:r w:rsidR="00DC5ED1" w:rsidRPr="00DC5ED1">
              <w:rPr>
                <w:rStyle w:val="Hyperlink"/>
                <w:rFonts w:ascii="Arial" w:hAnsi="Arial" w:cs="Arial"/>
                <w:noProof/>
                <w:sz w:val="22"/>
                <w:szCs w:val="22"/>
              </w:rPr>
              <w:t>2.7 WHS service providers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_Toc175579487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18</w:t>
            </w:r>
            <w:r w:rsidR="00DC5ED1" w:rsidRPr="00DC5ED1">
              <w:rPr>
                <w:noProof/>
                <w:webHidden/>
                <w:sz w:val="22"/>
                <w:szCs w:val="22"/>
              </w:rPr>
              <w:fldChar w:fldCharType="end"/>
            </w:r>
          </w:hyperlink>
        </w:p>
        <w:p w14:paraId="146CC143" w14:textId="56391A72" w:rsidR="00DC5ED1" w:rsidRPr="00DC5ED1" w:rsidRDefault="00000000">
          <w:pPr>
            <w:pStyle w:val="TOC2"/>
            <w:rPr>
              <w:rFonts w:eastAsiaTheme="minorEastAsia"/>
              <w:noProof/>
              <w:kern w:val="2"/>
              <w:sz w:val="22"/>
              <w:szCs w:val="22"/>
              <w:lang w:eastAsia="en-AU"/>
              <w14:ligatures w14:val="standardContextual"/>
            </w:rPr>
          </w:pPr>
          <w:hyperlink w:anchor="_Toc175579488" w:history="1">
            <w:r w:rsidR="00DC5ED1" w:rsidRPr="00DC5ED1">
              <w:rPr>
                <w:rStyle w:val="Hyperlink"/>
                <w:rFonts w:ascii="Arial" w:hAnsi="Arial" w:cs="Arial"/>
                <w:noProof/>
                <w:sz w:val="22"/>
                <w:szCs w:val="22"/>
              </w:rPr>
              <w:t>2.8 Workers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_Toc175579488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18</w:t>
            </w:r>
            <w:r w:rsidR="00DC5ED1" w:rsidRPr="00DC5ED1">
              <w:rPr>
                <w:noProof/>
                <w:webHidden/>
                <w:sz w:val="22"/>
                <w:szCs w:val="22"/>
              </w:rPr>
              <w:fldChar w:fldCharType="end"/>
            </w:r>
          </w:hyperlink>
        </w:p>
        <w:p w14:paraId="2B3EE48F" w14:textId="721E65E8" w:rsidR="00DC5ED1" w:rsidRPr="00DC5ED1" w:rsidRDefault="00000000">
          <w:pPr>
            <w:pStyle w:val="TOC2"/>
            <w:rPr>
              <w:rFonts w:eastAsiaTheme="minorEastAsia"/>
              <w:noProof/>
              <w:kern w:val="2"/>
              <w:sz w:val="22"/>
              <w:szCs w:val="22"/>
              <w:lang w:eastAsia="en-AU"/>
              <w14:ligatures w14:val="standardContextual"/>
            </w:rPr>
          </w:pPr>
          <w:hyperlink w:anchor="_Toc175579489" w:history="1">
            <w:r w:rsidR="00DC5ED1" w:rsidRPr="00DC5ED1">
              <w:rPr>
                <w:rStyle w:val="Hyperlink"/>
                <w:rFonts w:ascii="Arial" w:hAnsi="Arial" w:cs="Arial"/>
                <w:noProof/>
                <w:sz w:val="22"/>
                <w:szCs w:val="22"/>
              </w:rPr>
              <w:t>2.9 Other people at the workplace</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_Toc175579489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18</w:t>
            </w:r>
            <w:r w:rsidR="00DC5ED1" w:rsidRPr="00DC5ED1">
              <w:rPr>
                <w:noProof/>
                <w:webHidden/>
                <w:sz w:val="22"/>
                <w:szCs w:val="22"/>
              </w:rPr>
              <w:fldChar w:fldCharType="end"/>
            </w:r>
          </w:hyperlink>
        </w:p>
        <w:p w14:paraId="26D304CA" w14:textId="1C1658D6" w:rsidR="00DC5ED1" w:rsidRPr="00DC5ED1" w:rsidRDefault="00000000">
          <w:pPr>
            <w:pStyle w:val="TOC1"/>
            <w:rPr>
              <w:rFonts w:eastAsiaTheme="minorEastAsia"/>
              <w:noProof/>
              <w:kern w:val="2"/>
              <w:sz w:val="22"/>
              <w:szCs w:val="22"/>
              <w:lang w:eastAsia="en-AU"/>
              <w14:ligatures w14:val="standardContextual"/>
            </w:rPr>
          </w:pPr>
          <w:hyperlink w:anchor="_Toc175579490" w:history="1">
            <w:r w:rsidR="00DC5ED1" w:rsidRPr="00DC5ED1">
              <w:rPr>
                <w:rStyle w:val="Hyperlink"/>
                <w:rFonts w:ascii="Arial" w:hAnsi="Arial" w:cs="Arial"/>
                <w:noProof/>
                <w:sz w:val="22"/>
                <w:szCs w:val="22"/>
              </w:rPr>
              <w:t>3.</w:t>
            </w:r>
            <w:r w:rsidR="00DC5ED1" w:rsidRPr="00DC5ED1">
              <w:rPr>
                <w:rFonts w:eastAsiaTheme="minorEastAsia"/>
                <w:noProof/>
                <w:kern w:val="2"/>
                <w:sz w:val="22"/>
                <w:szCs w:val="22"/>
                <w:lang w:eastAsia="en-AU"/>
                <w14:ligatures w14:val="standardContextual"/>
              </w:rPr>
              <w:tab/>
            </w:r>
            <w:r w:rsidR="00DC5ED1" w:rsidRPr="00DC5ED1">
              <w:rPr>
                <w:rStyle w:val="Hyperlink"/>
                <w:rFonts w:ascii="Arial" w:hAnsi="Arial" w:cs="Arial"/>
                <w:noProof/>
                <w:sz w:val="22"/>
                <w:szCs w:val="22"/>
              </w:rPr>
              <w:t>Public sector hazards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_Toc175579490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19</w:t>
            </w:r>
            <w:r w:rsidR="00DC5ED1" w:rsidRPr="00DC5ED1">
              <w:rPr>
                <w:noProof/>
                <w:webHidden/>
                <w:sz w:val="22"/>
                <w:szCs w:val="22"/>
              </w:rPr>
              <w:fldChar w:fldCharType="end"/>
            </w:r>
          </w:hyperlink>
        </w:p>
        <w:p w14:paraId="086B6DC3" w14:textId="3771B1C5" w:rsidR="00DC5ED1" w:rsidRPr="00DC5ED1" w:rsidRDefault="00000000">
          <w:pPr>
            <w:pStyle w:val="TOC2"/>
            <w:rPr>
              <w:rFonts w:eastAsiaTheme="minorEastAsia"/>
              <w:noProof/>
              <w:kern w:val="2"/>
              <w:sz w:val="22"/>
              <w:szCs w:val="22"/>
              <w:lang w:eastAsia="en-AU"/>
              <w14:ligatures w14:val="standardContextual"/>
            </w:rPr>
          </w:pPr>
          <w:hyperlink w:anchor="_Toc175579491" w:history="1">
            <w:r w:rsidR="00DC5ED1" w:rsidRPr="00DC5ED1">
              <w:rPr>
                <w:rStyle w:val="Hyperlink"/>
                <w:rFonts w:ascii="Arial" w:hAnsi="Arial" w:cs="Arial"/>
                <w:noProof/>
                <w:sz w:val="22"/>
                <w:szCs w:val="22"/>
              </w:rPr>
              <w:t>3.1 Sprains, strains and muscular stress injuries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_Toc175579491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19</w:t>
            </w:r>
            <w:r w:rsidR="00DC5ED1" w:rsidRPr="00DC5ED1">
              <w:rPr>
                <w:noProof/>
                <w:webHidden/>
                <w:sz w:val="22"/>
                <w:szCs w:val="22"/>
              </w:rPr>
              <w:fldChar w:fldCharType="end"/>
            </w:r>
          </w:hyperlink>
        </w:p>
        <w:p w14:paraId="1C5E840B" w14:textId="1CD5DA64" w:rsidR="00DC5ED1" w:rsidRPr="00DC5ED1" w:rsidRDefault="00000000">
          <w:pPr>
            <w:pStyle w:val="TOC2"/>
            <w:rPr>
              <w:rFonts w:eastAsiaTheme="minorEastAsia"/>
              <w:noProof/>
              <w:kern w:val="2"/>
              <w:sz w:val="22"/>
              <w:szCs w:val="22"/>
              <w:lang w:eastAsia="en-AU"/>
              <w14:ligatures w14:val="standardContextual"/>
            </w:rPr>
          </w:pPr>
          <w:hyperlink w:anchor="_Toc175579492" w:history="1">
            <w:r w:rsidR="00DC5ED1" w:rsidRPr="00DC5ED1">
              <w:rPr>
                <w:rStyle w:val="Hyperlink"/>
                <w:rFonts w:ascii="Arial" w:eastAsiaTheme="minorHAnsi" w:hAnsi="Arial" w:cs="Arial"/>
                <w:noProof/>
                <w:sz w:val="22"/>
                <w:szCs w:val="22"/>
              </w:rPr>
              <w:t>3.2 Psychosocial hazards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_Toc175579492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34</w:t>
            </w:r>
            <w:r w:rsidR="00DC5ED1" w:rsidRPr="00DC5ED1">
              <w:rPr>
                <w:noProof/>
                <w:webHidden/>
                <w:sz w:val="22"/>
                <w:szCs w:val="22"/>
              </w:rPr>
              <w:fldChar w:fldCharType="end"/>
            </w:r>
          </w:hyperlink>
        </w:p>
        <w:p w14:paraId="70FC684B" w14:textId="076F06DC" w:rsidR="00DC5ED1" w:rsidRPr="00DC5ED1" w:rsidRDefault="00000000">
          <w:pPr>
            <w:pStyle w:val="TOC1"/>
            <w:rPr>
              <w:rFonts w:eastAsiaTheme="minorEastAsia"/>
              <w:noProof/>
              <w:kern w:val="2"/>
              <w:sz w:val="22"/>
              <w:szCs w:val="22"/>
              <w:lang w:eastAsia="en-AU"/>
              <w14:ligatures w14:val="standardContextual"/>
            </w:rPr>
          </w:pPr>
          <w:hyperlink w:anchor="_Toc175579493" w:history="1">
            <w:r w:rsidR="00DC5ED1" w:rsidRPr="00DC5ED1">
              <w:rPr>
                <w:rStyle w:val="Hyperlink"/>
                <w:rFonts w:ascii="Arial" w:hAnsi="Arial" w:cs="Arial"/>
                <w:noProof/>
                <w:sz w:val="22"/>
                <w:szCs w:val="22"/>
              </w:rPr>
              <w:t>4.</w:t>
            </w:r>
            <w:r w:rsidR="00DC5ED1" w:rsidRPr="00DC5ED1">
              <w:rPr>
                <w:rFonts w:eastAsiaTheme="minorEastAsia"/>
                <w:noProof/>
                <w:kern w:val="2"/>
                <w:sz w:val="22"/>
                <w:szCs w:val="22"/>
                <w:lang w:eastAsia="en-AU"/>
                <w14:ligatures w14:val="standardContextual"/>
              </w:rPr>
              <w:tab/>
            </w:r>
            <w:r w:rsidR="00DC5ED1" w:rsidRPr="00DC5ED1">
              <w:rPr>
                <w:rStyle w:val="Hyperlink"/>
                <w:rFonts w:ascii="Arial" w:hAnsi="Arial" w:cs="Arial"/>
                <w:noProof/>
                <w:sz w:val="22"/>
                <w:szCs w:val="22"/>
              </w:rPr>
              <w:t>Preparing a safety management system</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_Toc175579493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42</w:t>
            </w:r>
            <w:r w:rsidR="00DC5ED1" w:rsidRPr="00DC5ED1">
              <w:rPr>
                <w:noProof/>
                <w:webHidden/>
                <w:sz w:val="22"/>
                <w:szCs w:val="22"/>
              </w:rPr>
              <w:fldChar w:fldCharType="end"/>
            </w:r>
          </w:hyperlink>
        </w:p>
        <w:p w14:paraId="1E39FE55" w14:textId="1990B376" w:rsidR="00DC5ED1" w:rsidRPr="00DC5ED1" w:rsidRDefault="00000000">
          <w:pPr>
            <w:pStyle w:val="TOC2"/>
            <w:rPr>
              <w:rFonts w:eastAsiaTheme="minorEastAsia"/>
              <w:noProof/>
              <w:kern w:val="2"/>
              <w:sz w:val="22"/>
              <w:szCs w:val="22"/>
              <w:lang w:eastAsia="en-AU"/>
              <w14:ligatures w14:val="standardContextual"/>
            </w:rPr>
          </w:pPr>
          <w:hyperlink w:anchor="_Toc175579494" w:history="1">
            <w:r w:rsidR="00DC5ED1" w:rsidRPr="00DC5ED1">
              <w:rPr>
                <w:rStyle w:val="Hyperlink"/>
                <w:rFonts w:ascii="Arial" w:hAnsi="Arial" w:cs="Arial"/>
                <w:noProof/>
                <w:sz w:val="22"/>
                <w:szCs w:val="22"/>
              </w:rPr>
              <w:t>4.1 Developing controls to manage risk</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_Toc175579494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42</w:t>
            </w:r>
            <w:r w:rsidR="00DC5ED1" w:rsidRPr="00DC5ED1">
              <w:rPr>
                <w:noProof/>
                <w:webHidden/>
                <w:sz w:val="22"/>
                <w:szCs w:val="22"/>
              </w:rPr>
              <w:fldChar w:fldCharType="end"/>
            </w:r>
          </w:hyperlink>
        </w:p>
        <w:p w14:paraId="31DECABD" w14:textId="11F16EE5" w:rsidR="00DC5ED1" w:rsidRPr="00DC5ED1" w:rsidRDefault="00000000">
          <w:pPr>
            <w:pStyle w:val="TOC2"/>
            <w:rPr>
              <w:rFonts w:eastAsiaTheme="minorEastAsia"/>
              <w:noProof/>
              <w:kern w:val="2"/>
              <w:sz w:val="22"/>
              <w:szCs w:val="22"/>
              <w:lang w:eastAsia="en-AU"/>
              <w14:ligatures w14:val="standardContextual"/>
            </w:rPr>
          </w:pPr>
          <w:hyperlink w:anchor="_Toc175579495" w:history="1">
            <w:r w:rsidR="00DC5ED1" w:rsidRPr="00DC5ED1">
              <w:rPr>
                <w:rStyle w:val="Hyperlink"/>
                <w:rFonts w:ascii="Arial" w:hAnsi="Arial" w:cs="Arial"/>
                <w:noProof/>
                <w:sz w:val="22"/>
                <w:szCs w:val="22"/>
              </w:rPr>
              <w:t>4.2 Level of detail in a safety management system</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_Toc175579495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43</w:t>
            </w:r>
            <w:r w:rsidR="00DC5ED1" w:rsidRPr="00DC5ED1">
              <w:rPr>
                <w:noProof/>
                <w:webHidden/>
                <w:sz w:val="22"/>
                <w:szCs w:val="22"/>
              </w:rPr>
              <w:fldChar w:fldCharType="end"/>
            </w:r>
          </w:hyperlink>
        </w:p>
        <w:p w14:paraId="4B146F8E" w14:textId="6B794705" w:rsidR="00DC5ED1" w:rsidRPr="00DC5ED1" w:rsidRDefault="00000000">
          <w:pPr>
            <w:pStyle w:val="TOC2"/>
            <w:rPr>
              <w:rFonts w:eastAsiaTheme="minorEastAsia"/>
              <w:noProof/>
              <w:kern w:val="2"/>
              <w:sz w:val="22"/>
              <w:szCs w:val="22"/>
              <w:lang w:eastAsia="en-AU"/>
              <w14:ligatures w14:val="standardContextual"/>
            </w:rPr>
          </w:pPr>
          <w:hyperlink w:anchor="_Toc175579496" w:history="1">
            <w:r w:rsidR="00DC5ED1" w:rsidRPr="00DC5ED1">
              <w:rPr>
                <w:rStyle w:val="Hyperlink"/>
                <w:rFonts w:ascii="Arial" w:hAnsi="Arial" w:cs="Arial"/>
                <w:noProof/>
                <w:sz w:val="22"/>
                <w:szCs w:val="22"/>
              </w:rPr>
              <w:t>4.3 Identifying hazards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_Toc175579496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43</w:t>
            </w:r>
            <w:r w:rsidR="00DC5ED1" w:rsidRPr="00DC5ED1">
              <w:rPr>
                <w:noProof/>
                <w:webHidden/>
                <w:sz w:val="22"/>
                <w:szCs w:val="22"/>
              </w:rPr>
              <w:fldChar w:fldCharType="end"/>
            </w:r>
          </w:hyperlink>
        </w:p>
        <w:p w14:paraId="6A086B95" w14:textId="722ED4C5" w:rsidR="00DC5ED1" w:rsidRPr="00DC5ED1" w:rsidRDefault="00000000">
          <w:pPr>
            <w:pStyle w:val="TOC2"/>
            <w:rPr>
              <w:rFonts w:eastAsiaTheme="minorEastAsia"/>
              <w:noProof/>
              <w:kern w:val="2"/>
              <w:sz w:val="22"/>
              <w:szCs w:val="22"/>
              <w:lang w:eastAsia="en-AU"/>
              <w14:ligatures w14:val="standardContextual"/>
            </w:rPr>
          </w:pPr>
          <w:hyperlink w:anchor="_Toc175579497" w:history="1">
            <w:r w:rsidR="00DC5ED1" w:rsidRPr="00DC5ED1">
              <w:rPr>
                <w:rStyle w:val="Hyperlink"/>
                <w:rFonts w:ascii="Arial" w:hAnsi="Arial" w:cs="Arial"/>
                <w:noProof/>
                <w:sz w:val="22"/>
                <w:szCs w:val="22"/>
              </w:rPr>
              <w:t>4.4 Risk assessment</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_Toc175579497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44</w:t>
            </w:r>
            <w:r w:rsidR="00DC5ED1" w:rsidRPr="00DC5ED1">
              <w:rPr>
                <w:noProof/>
                <w:webHidden/>
                <w:sz w:val="22"/>
                <w:szCs w:val="22"/>
              </w:rPr>
              <w:fldChar w:fldCharType="end"/>
            </w:r>
          </w:hyperlink>
        </w:p>
        <w:p w14:paraId="60141A87" w14:textId="32DB03C0" w:rsidR="00DC5ED1" w:rsidRPr="00DC5ED1" w:rsidRDefault="00000000">
          <w:pPr>
            <w:pStyle w:val="TOC2"/>
            <w:rPr>
              <w:rFonts w:eastAsiaTheme="minorEastAsia"/>
              <w:noProof/>
              <w:kern w:val="2"/>
              <w:sz w:val="22"/>
              <w:szCs w:val="22"/>
              <w:lang w:eastAsia="en-AU"/>
              <w14:ligatures w14:val="standardContextual"/>
            </w:rPr>
          </w:pPr>
          <w:hyperlink w:anchor="_Toc175579498" w:history="1">
            <w:r w:rsidR="00DC5ED1" w:rsidRPr="00DC5ED1">
              <w:rPr>
                <w:rStyle w:val="Hyperlink"/>
                <w:rFonts w:ascii="Arial" w:hAnsi="Arial" w:cs="Arial"/>
                <w:noProof/>
                <w:sz w:val="22"/>
                <w:szCs w:val="22"/>
              </w:rPr>
              <w:t>4.5 Managing risk and risk controls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_Toc175579498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45</w:t>
            </w:r>
            <w:r w:rsidR="00DC5ED1" w:rsidRPr="00DC5ED1">
              <w:rPr>
                <w:noProof/>
                <w:webHidden/>
                <w:sz w:val="22"/>
                <w:szCs w:val="22"/>
              </w:rPr>
              <w:fldChar w:fldCharType="end"/>
            </w:r>
          </w:hyperlink>
        </w:p>
        <w:p w14:paraId="7E4AA05B" w14:textId="02828CA6" w:rsidR="00DC5ED1" w:rsidRPr="00DC5ED1" w:rsidRDefault="00000000">
          <w:pPr>
            <w:pStyle w:val="TOC2"/>
            <w:rPr>
              <w:rFonts w:eastAsiaTheme="minorEastAsia"/>
              <w:noProof/>
              <w:kern w:val="2"/>
              <w:sz w:val="22"/>
              <w:szCs w:val="22"/>
              <w:lang w:eastAsia="en-AU"/>
              <w14:ligatures w14:val="standardContextual"/>
            </w:rPr>
          </w:pPr>
          <w:hyperlink w:anchor="_Toc175579499" w:history="1">
            <w:r w:rsidR="00DC5ED1" w:rsidRPr="00DC5ED1">
              <w:rPr>
                <w:rStyle w:val="Hyperlink"/>
                <w:rFonts w:ascii="Arial" w:hAnsi="Arial" w:cs="Arial"/>
                <w:noProof/>
                <w:sz w:val="22"/>
                <w:szCs w:val="22"/>
              </w:rPr>
              <w:t>4.6 Consultation</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_Toc175579499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46</w:t>
            </w:r>
            <w:r w:rsidR="00DC5ED1" w:rsidRPr="00DC5ED1">
              <w:rPr>
                <w:noProof/>
                <w:webHidden/>
                <w:sz w:val="22"/>
                <w:szCs w:val="22"/>
              </w:rPr>
              <w:fldChar w:fldCharType="end"/>
            </w:r>
          </w:hyperlink>
        </w:p>
        <w:p w14:paraId="0FF6B1CE" w14:textId="40F20F57" w:rsidR="00DC5ED1" w:rsidRPr="00DC5ED1" w:rsidRDefault="00000000">
          <w:pPr>
            <w:pStyle w:val="TOC1"/>
            <w:rPr>
              <w:rFonts w:eastAsiaTheme="minorEastAsia"/>
              <w:noProof/>
              <w:kern w:val="2"/>
              <w:sz w:val="22"/>
              <w:szCs w:val="22"/>
              <w:lang w:eastAsia="en-AU"/>
              <w14:ligatures w14:val="standardContextual"/>
            </w:rPr>
          </w:pPr>
          <w:hyperlink w:anchor="_Toc175579500" w:history="1">
            <w:r w:rsidR="00DC5ED1" w:rsidRPr="00DC5ED1">
              <w:rPr>
                <w:rStyle w:val="Hyperlink"/>
                <w:rFonts w:ascii="Arial" w:hAnsi="Arial" w:cs="Arial"/>
                <w:noProof/>
                <w:sz w:val="22"/>
                <w:szCs w:val="22"/>
              </w:rPr>
              <w:t>5. Content of a safety management system</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_Toc175579500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48</w:t>
            </w:r>
            <w:r w:rsidR="00DC5ED1" w:rsidRPr="00DC5ED1">
              <w:rPr>
                <w:noProof/>
                <w:webHidden/>
                <w:sz w:val="22"/>
                <w:szCs w:val="22"/>
              </w:rPr>
              <w:fldChar w:fldCharType="end"/>
            </w:r>
          </w:hyperlink>
        </w:p>
        <w:p w14:paraId="060FF14C" w14:textId="2B9B7479" w:rsidR="00DC5ED1" w:rsidRPr="00DC5ED1" w:rsidRDefault="00000000">
          <w:pPr>
            <w:pStyle w:val="TOC2"/>
            <w:rPr>
              <w:rFonts w:eastAsiaTheme="minorEastAsia"/>
              <w:noProof/>
              <w:kern w:val="2"/>
              <w:sz w:val="22"/>
              <w:szCs w:val="22"/>
              <w:lang w:eastAsia="en-AU"/>
              <w14:ligatures w14:val="standardContextual"/>
            </w:rPr>
          </w:pPr>
          <w:hyperlink w:anchor="_Toc175579501" w:history="1">
            <w:r w:rsidR="00DC5ED1" w:rsidRPr="00DC5ED1">
              <w:rPr>
                <w:rStyle w:val="Hyperlink"/>
                <w:rFonts w:ascii="Arial" w:hAnsi="Arial" w:cs="Arial"/>
                <w:noProof/>
                <w:sz w:val="22"/>
                <w:szCs w:val="22"/>
              </w:rPr>
              <w:t>5.1 Description of public sector agency and its activities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_Toc175579501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48</w:t>
            </w:r>
            <w:r w:rsidR="00DC5ED1" w:rsidRPr="00DC5ED1">
              <w:rPr>
                <w:noProof/>
                <w:webHidden/>
                <w:sz w:val="22"/>
                <w:szCs w:val="22"/>
              </w:rPr>
              <w:fldChar w:fldCharType="end"/>
            </w:r>
          </w:hyperlink>
        </w:p>
        <w:p w14:paraId="2CA8B2B3" w14:textId="4B6C0AC0" w:rsidR="00DC5ED1" w:rsidRPr="00DC5ED1" w:rsidRDefault="00000000">
          <w:pPr>
            <w:pStyle w:val="TOC2"/>
            <w:rPr>
              <w:rFonts w:eastAsiaTheme="minorEastAsia"/>
              <w:noProof/>
              <w:kern w:val="2"/>
              <w:sz w:val="22"/>
              <w:szCs w:val="22"/>
              <w:lang w:eastAsia="en-AU"/>
              <w14:ligatures w14:val="standardContextual"/>
            </w:rPr>
          </w:pPr>
          <w:hyperlink w:anchor="_Toc175579502" w:history="1">
            <w:r w:rsidR="00DC5ED1" w:rsidRPr="00DC5ED1">
              <w:rPr>
                <w:rStyle w:val="Hyperlink"/>
                <w:rFonts w:ascii="Arial" w:hAnsi="Arial" w:cs="Arial"/>
                <w:noProof/>
                <w:sz w:val="22"/>
                <w:szCs w:val="22"/>
              </w:rPr>
              <w:t>5.2 Health and safety policy</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_Toc175579502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48</w:t>
            </w:r>
            <w:r w:rsidR="00DC5ED1" w:rsidRPr="00DC5ED1">
              <w:rPr>
                <w:noProof/>
                <w:webHidden/>
                <w:sz w:val="22"/>
                <w:szCs w:val="22"/>
              </w:rPr>
              <w:fldChar w:fldCharType="end"/>
            </w:r>
          </w:hyperlink>
        </w:p>
        <w:p w14:paraId="5EDC3872" w14:textId="1735B037" w:rsidR="00DC5ED1" w:rsidRPr="00DC5ED1" w:rsidRDefault="00000000">
          <w:pPr>
            <w:pStyle w:val="TOC2"/>
            <w:rPr>
              <w:rFonts w:eastAsiaTheme="minorEastAsia"/>
              <w:noProof/>
              <w:kern w:val="2"/>
              <w:sz w:val="22"/>
              <w:szCs w:val="22"/>
              <w:lang w:eastAsia="en-AU"/>
              <w14:ligatures w14:val="standardContextual"/>
            </w:rPr>
          </w:pPr>
          <w:hyperlink w:anchor="_Toc175579503" w:history="1">
            <w:r w:rsidR="00DC5ED1" w:rsidRPr="00DC5ED1">
              <w:rPr>
                <w:rStyle w:val="Hyperlink"/>
                <w:rFonts w:ascii="Arial" w:hAnsi="Arial" w:cs="Arial"/>
                <w:noProof/>
                <w:sz w:val="22"/>
                <w:szCs w:val="22"/>
              </w:rPr>
              <w:t>5.3 Managing risk by adopting appropriate controls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_Toc175579503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49</w:t>
            </w:r>
            <w:r w:rsidR="00DC5ED1" w:rsidRPr="00DC5ED1">
              <w:rPr>
                <w:noProof/>
                <w:webHidden/>
                <w:sz w:val="22"/>
                <w:szCs w:val="22"/>
              </w:rPr>
              <w:fldChar w:fldCharType="end"/>
            </w:r>
          </w:hyperlink>
        </w:p>
        <w:p w14:paraId="416E48D4" w14:textId="3A31183B" w:rsidR="00DC5ED1" w:rsidRPr="00DC5ED1" w:rsidRDefault="00000000">
          <w:pPr>
            <w:pStyle w:val="TOC2"/>
            <w:rPr>
              <w:rFonts w:eastAsiaTheme="minorEastAsia"/>
              <w:noProof/>
              <w:kern w:val="2"/>
              <w:sz w:val="22"/>
              <w:szCs w:val="22"/>
              <w:lang w:eastAsia="en-AU"/>
              <w14:ligatures w14:val="standardContextual"/>
            </w:rPr>
          </w:pPr>
          <w:hyperlink w:anchor="_Toc175579504" w:history="1">
            <w:r w:rsidR="00DC5ED1" w:rsidRPr="00DC5ED1">
              <w:rPr>
                <w:rStyle w:val="Hyperlink"/>
                <w:rFonts w:ascii="Arial" w:hAnsi="Arial" w:cs="Arial"/>
                <w:noProof/>
                <w:sz w:val="22"/>
                <w:szCs w:val="22"/>
              </w:rPr>
              <w:t>5.4 Systems, plans, policies and procedures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_Toc175579504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49</w:t>
            </w:r>
            <w:r w:rsidR="00DC5ED1" w:rsidRPr="00DC5ED1">
              <w:rPr>
                <w:noProof/>
                <w:webHidden/>
                <w:sz w:val="22"/>
                <w:szCs w:val="22"/>
              </w:rPr>
              <w:fldChar w:fldCharType="end"/>
            </w:r>
          </w:hyperlink>
        </w:p>
        <w:p w14:paraId="3EECB792" w14:textId="1D3A14AE" w:rsidR="00DC5ED1" w:rsidRPr="00DC5ED1" w:rsidRDefault="00000000">
          <w:pPr>
            <w:pStyle w:val="TOC2"/>
            <w:rPr>
              <w:rFonts w:eastAsiaTheme="minorEastAsia"/>
              <w:noProof/>
              <w:kern w:val="2"/>
              <w:sz w:val="22"/>
              <w:szCs w:val="22"/>
              <w:lang w:eastAsia="en-AU"/>
              <w14:ligatures w14:val="standardContextual"/>
            </w:rPr>
          </w:pPr>
          <w:hyperlink w:anchor="_Toc175579505" w:history="1">
            <w:r w:rsidR="00DC5ED1" w:rsidRPr="00DC5ED1">
              <w:rPr>
                <w:rStyle w:val="Hyperlink"/>
                <w:rFonts w:ascii="Arial" w:hAnsi="Arial" w:cs="Arial"/>
                <w:noProof/>
                <w:sz w:val="22"/>
                <w:szCs w:val="22"/>
              </w:rPr>
              <w:t>5.5 Risk management plans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_Toc175579505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50</w:t>
            </w:r>
            <w:r w:rsidR="00DC5ED1" w:rsidRPr="00DC5ED1">
              <w:rPr>
                <w:noProof/>
                <w:webHidden/>
                <w:sz w:val="22"/>
                <w:szCs w:val="22"/>
              </w:rPr>
              <w:fldChar w:fldCharType="end"/>
            </w:r>
          </w:hyperlink>
        </w:p>
        <w:p w14:paraId="1A4B2B9E" w14:textId="2A5AA428" w:rsidR="00DC5ED1" w:rsidRPr="00DC5ED1" w:rsidRDefault="00000000">
          <w:pPr>
            <w:pStyle w:val="TOC2"/>
            <w:rPr>
              <w:rFonts w:eastAsiaTheme="minorEastAsia"/>
              <w:noProof/>
              <w:kern w:val="2"/>
              <w:sz w:val="22"/>
              <w:szCs w:val="22"/>
              <w:lang w:eastAsia="en-AU"/>
              <w14:ligatures w14:val="standardContextual"/>
            </w:rPr>
          </w:pPr>
          <w:hyperlink w:anchor="_Toc175579506" w:history="1">
            <w:r w:rsidR="00DC5ED1" w:rsidRPr="00DC5ED1">
              <w:rPr>
                <w:rStyle w:val="Hyperlink"/>
                <w:rFonts w:ascii="Arial" w:hAnsi="Arial" w:cs="Arial"/>
                <w:noProof/>
                <w:sz w:val="22"/>
                <w:szCs w:val="22"/>
              </w:rPr>
              <w:t>5.6 Emergency plan</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_Toc175579506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51</w:t>
            </w:r>
            <w:r w:rsidR="00DC5ED1" w:rsidRPr="00DC5ED1">
              <w:rPr>
                <w:noProof/>
                <w:webHidden/>
                <w:sz w:val="22"/>
                <w:szCs w:val="22"/>
              </w:rPr>
              <w:fldChar w:fldCharType="end"/>
            </w:r>
          </w:hyperlink>
        </w:p>
        <w:p w14:paraId="50D4FC21" w14:textId="7A6C0355" w:rsidR="00DC5ED1" w:rsidRPr="00DC5ED1" w:rsidRDefault="00000000">
          <w:pPr>
            <w:pStyle w:val="TOC2"/>
            <w:rPr>
              <w:rFonts w:eastAsiaTheme="minorEastAsia"/>
              <w:noProof/>
              <w:kern w:val="2"/>
              <w:sz w:val="22"/>
              <w:szCs w:val="22"/>
              <w:lang w:eastAsia="en-AU"/>
              <w14:ligatures w14:val="standardContextual"/>
            </w:rPr>
          </w:pPr>
          <w:hyperlink w:anchor="_Toc175579507" w:history="1">
            <w:r w:rsidR="00DC5ED1" w:rsidRPr="00DC5ED1">
              <w:rPr>
                <w:rStyle w:val="Hyperlink"/>
                <w:rFonts w:ascii="Arial" w:hAnsi="Arial" w:cs="Arial"/>
                <w:noProof/>
                <w:sz w:val="22"/>
                <w:szCs w:val="22"/>
              </w:rPr>
              <w:t>5.7 Management and supervisory structure</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_Toc175579507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52</w:t>
            </w:r>
            <w:r w:rsidR="00DC5ED1" w:rsidRPr="00DC5ED1">
              <w:rPr>
                <w:noProof/>
                <w:webHidden/>
                <w:sz w:val="22"/>
                <w:szCs w:val="22"/>
              </w:rPr>
              <w:fldChar w:fldCharType="end"/>
            </w:r>
          </w:hyperlink>
        </w:p>
        <w:p w14:paraId="15D94C84" w14:textId="52B1EF6E" w:rsidR="00DC5ED1" w:rsidRPr="00DC5ED1" w:rsidRDefault="00000000">
          <w:pPr>
            <w:pStyle w:val="TOC2"/>
            <w:rPr>
              <w:rFonts w:eastAsiaTheme="minorEastAsia"/>
              <w:noProof/>
              <w:kern w:val="2"/>
              <w:sz w:val="22"/>
              <w:szCs w:val="22"/>
              <w:lang w:eastAsia="en-AU"/>
              <w14:ligatures w14:val="standardContextual"/>
            </w:rPr>
          </w:pPr>
          <w:hyperlink w:anchor="_Toc175579508" w:history="1">
            <w:r w:rsidR="00DC5ED1" w:rsidRPr="00DC5ED1">
              <w:rPr>
                <w:rStyle w:val="Hyperlink"/>
                <w:rFonts w:ascii="Arial" w:hAnsi="Arial" w:cs="Arial"/>
                <w:noProof/>
                <w:sz w:val="22"/>
                <w:szCs w:val="22"/>
              </w:rPr>
              <w:t>5.8 Supervision</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_Toc175579508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52</w:t>
            </w:r>
            <w:r w:rsidR="00DC5ED1" w:rsidRPr="00DC5ED1">
              <w:rPr>
                <w:noProof/>
                <w:webHidden/>
                <w:sz w:val="22"/>
                <w:szCs w:val="22"/>
              </w:rPr>
              <w:fldChar w:fldCharType="end"/>
            </w:r>
          </w:hyperlink>
        </w:p>
        <w:p w14:paraId="4C592537" w14:textId="3A07F95B" w:rsidR="00DC5ED1" w:rsidRPr="00DC5ED1" w:rsidRDefault="00000000">
          <w:pPr>
            <w:pStyle w:val="TOC2"/>
            <w:rPr>
              <w:rFonts w:eastAsiaTheme="minorEastAsia"/>
              <w:noProof/>
              <w:kern w:val="2"/>
              <w:sz w:val="22"/>
              <w:szCs w:val="22"/>
              <w:lang w:eastAsia="en-AU"/>
              <w14:ligatures w14:val="standardContextual"/>
            </w:rPr>
          </w:pPr>
          <w:hyperlink w:anchor="_Toc175579509" w:history="1">
            <w:r w:rsidR="00DC5ED1" w:rsidRPr="00DC5ED1">
              <w:rPr>
                <w:rStyle w:val="Hyperlink"/>
                <w:rFonts w:ascii="Arial" w:hAnsi="Arial" w:cs="Arial"/>
                <w:noProof/>
                <w:sz w:val="22"/>
                <w:szCs w:val="22"/>
              </w:rPr>
              <w:t>5.9 Temporary workers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_Toc175579509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53</w:t>
            </w:r>
            <w:r w:rsidR="00DC5ED1" w:rsidRPr="00DC5ED1">
              <w:rPr>
                <w:noProof/>
                <w:webHidden/>
                <w:sz w:val="22"/>
                <w:szCs w:val="22"/>
              </w:rPr>
              <w:fldChar w:fldCharType="end"/>
            </w:r>
          </w:hyperlink>
        </w:p>
        <w:p w14:paraId="12F590D7" w14:textId="53A89275" w:rsidR="00DC5ED1" w:rsidRPr="00DC5ED1" w:rsidRDefault="00000000">
          <w:pPr>
            <w:pStyle w:val="TOC2"/>
            <w:rPr>
              <w:rFonts w:eastAsiaTheme="minorEastAsia"/>
              <w:noProof/>
              <w:kern w:val="2"/>
              <w:sz w:val="22"/>
              <w:szCs w:val="22"/>
              <w:lang w:eastAsia="en-AU"/>
              <w14:ligatures w14:val="standardContextual"/>
            </w:rPr>
          </w:pPr>
          <w:hyperlink w:anchor="_Toc175579510" w:history="1">
            <w:r w:rsidR="00DC5ED1" w:rsidRPr="00DC5ED1">
              <w:rPr>
                <w:rStyle w:val="Hyperlink"/>
                <w:rFonts w:ascii="Arial" w:hAnsi="Arial" w:cs="Arial"/>
                <w:noProof/>
                <w:sz w:val="22"/>
                <w:szCs w:val="22"/>
              </w:rPr>
              <w:t>5.10 Monitoring and reviewing controls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_Toc175579510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56</w:t>
            </w:r>
            <w:r w:rsidR="00DC5ED1" w:rsidRPr="00DC5ED1">
              <w:rPr>
                <w:noProof/>
                <w:webHidden/>
                <w:sz w:val="22"/>
                <w:szCs w:val="22"/>
              </w:rPr>
              <w:fldChar w:fldCharType="end"/>
            </w:r>
          </w:hyperlink>
        </w:p>
        <w:p w14:paraId="71C2441F" w14:textId="02F73747" w:rsidR="00DC5ED1" w:rsidRPr="00DC5ED1" w:rsidRDefault="00000000">
          <w:pPr>
            <w:pStyle w:val="TOC2"/>
            <w:rPr>
              <w:rFonts w:eastAsiaTheme="minorEastAsia"/>
              <w:noProof/>
              <w:kern w:val="2"/>
              <w:sz w:val="22"/>
              <w:szCs w:val="22"/>
              <w:lang w:eastAsia="en-AU"/>
              <w14:ligatures w14:val="standardContextual"/>
            </w:rPr>
          </w:pPr>
          <w:hyperlink w:anchor="_Toc175579511" w:history="1">
            <w:r w:rsidR="00DC5ED1" w:rsidRPr="00DC5ED1">
              <w:rPr>
                <w:rStyle w:val="Hyperlink"/>
                <w:rFonts w:ascii="Arial" w:hAnsi="Arial" w:cs="Arial"/>
                <w:noProof/>
                <w:sz w:val="22"/>
                <w:szCs w:val="22"/>
              </w:rPr>
              <w:t>5.11 Consultation, representation and participation</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_Toc175579511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58</w:t>
            </w:r>
            <w:r w:rsidR="00DC5ED1" w:rsidRPr="00DC5ED1">
              <w:rPr>
                <w:noProof/>
                <w:webHidden/>
                <w:sz w:val="22"/>
                <w:szCs w:val="22"/>
              </w:rPr>
              <w:fldChar w:fldCharType="end"/>
            </w:r>
          </w:hyperlink>
        </w:p>
        <w:p w14:paraId="44BC460F" w14:textId="4046E2F8" w:rsidR="00DC5ED1" w:rsidRPr="00DC5ED1" w:rsidRDefault="00000000">
          <w:pPr>
            <w:pStyle w:val="TOC2"/>
            <w:rPr>
              <w:rFonts w:eastAsiaTheme="minorEastAsia"/>
              <w:noProof/>
              <w:kern w:val="2"/>
              <w:sz w:val="22"/>
              <w:szCs w:val="22"/>
              <w:lang w:eastAsia="en-AU"/>
              <w14:ligatures w14:val="standardContextual"/>
            </w:rPr>
          </w:pPr>
          <w:hyperlink w:anchor="_Toc175579512" w:history="1">
            <w:r w:rsidR="00DC5ED1" w:rsidRPr="00DC5ED1">
              <w:rPr>
                <w:rStyle w:val="Hyperlink"/>
                <w:rFonts w:ascii="Arial" w:hAnsi="Arial" w:cs="Arial"/>
                <w:noProof/>
                <w:sz w:val="22"/>
                <w:szCs w:val="22"/>
              </w:rPr>
              <w:t>5.12 Training and communication</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_Toc175579512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61</w:t>
            </w:r>
            <w:r w:rsidR="00DC5ED1" w:rsidRPr="00DC5ED1">
              <w:rPr>
                <w:noProof/>
                <w:webHidden/>
                <w:sz w:val="22"/>
                <w:szCs w:val="22"/>
              </w:rPr>
              <w:fldChar w:fldCharType="end"/>
            </w:r>
          </w:hyperlink>
        </w:p>
        <w:p w14:paraId="05D87D67" w14:textId="09AFC7E8" w:rsidR="00DC5ED1" w:rsidRPr="00DC5ED1" w:rsidRDefault="00000000">
          <w:pPr>
            <w:pStyle w:val="TOC2"/>
            <w:rPr>
              <w:rFonts w:eastAsiaTheme="minorEastAsia"/>
              <w:noProof/>
              <w:kern w:val="2"/>
              <w:sz w:val="22"/>
              <w:szCs w:val="22"/>
              <w:lang w:eastAsia="en-AU"/>
              <w14:ligatures w14:val="standardContextual"/>
            </w:rPr>
          </w:pPr>
          <w:hyperlink w:anchor="_Toc175579513" w:history="1">
            <w:r w:rsidR="00DC5ED1" w:rsidRPr="00DC5ED1">
              <w:rPr>
                <w:rStyle w:val="Hyperlink"/>
                <w:rFonts w:ascii="Arial" w:hAnsi="Arial" w:cs="Arial"/>
                <w:noProof/>
                <w:sz w:val="22"/>
                <w:szCs w:val="22"/>
              </w:rPr>
              <w:t>5.13 Reporting incidents, response and investigation</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_Toc175579513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62</w:t>
            </w:r>
            <w:r w:rsidR="00DC5ED1" w:rsidRPr="00DC5ED1">
              <w:rPr>
                <w:noProof/>
                <w:webHidden/>
                <w:sz w:val="22"/>
                <w:szCs w:val="22"/>
              </w:rPr>
              <w:fldChar w:fldCharType="end"/>
            </w:r>
          </w:hyperlink>
        </w:p>
        <w:p w14:paraId="5D4F84A0" w14:textId="1CDE56B4" w:rsidR="00DC5ED1" w:rsidRPr="00DC5ED1" w:rsidRDefault="00000000">
          <w:pPr>
            <w:pStyle w:val="TOC2"/>
            <w:rPr>
              <w:rFonts w:eastAsiaTheme="minorEastAsia"/>
              <w:noProof/>
              <w:kern w:val="2"/>
              <w:sz w:val="22"/>
              <w:szCs w:val="22"/>
              <w:lang w:eastAsia="en-AU"/>
              <w14:ligatures w14:val="standardContextual"/>
            </w:rPr>
          </w:pPr>
          <w:hyperlink w:anchor="_Toc175579514" w:history="1">
            <w:r w:rsidR="00DC5ED1" w:rsidRPr="00DC5ED1">
              <w:rPr>
                <w:rStyle w:val="Hyperlink"/>
                <w:rFonts w:ascii="Arial" w:hAnsi="Arial" w:cs="Arial"/>
                <w:noProof/>
                <w:sz w:val="22"/>
                <w:szCs w:val="22"/>
              </w:rPr>
              <w:t>5.14 Injury management and return-to-work programs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_Toc175579514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64</w:t>
            </w:r>
            <w:r w:rsidR="00DC5ED1" w:rsidRPr="00DC5ED1">
              <w:rPr>
                <w:noProof/>
                <w:webHidden/>
                <w:sz w:val="22"/>
                <w:szCs w:val="22"/>
              </w:rPr>
              <w:fldChar w:fldCharType="end"/>
            </w:r>
          </w:hyperlink>
        </w:p>
        <w:p w14:paraId="4E9FCE68" w14:textId="55E0FEB6" w:rsidR="00DC5ED1" w:rsidRPr="00DC5ED1" w:rsidRDefault="00000000">
          <w:pPr>
            <w:pStyle w:val="TOC2"/>
            <w:rPr>
              <w:rFonts w:eastAsiaTheme="minorEastAsia"/>
              <w:noProof/>
              <w:kern w:val="2"/>
              <w:sz w:val="22"/>
              <w:szCs w:val="22"/>
              <w:lang w:eastAsia="en-AU"/>
              <w14:ligatures w14:val="standardContextual"/>
            </w:rPr>
          </w:pPr>
          <w:hyperlink w:anchor="_Toc175579515" w:history="1">
            <w:r w:rsidR="00DC5ED1" w:rsidRPr="00DC5ED1">
              <w:rPr>
                <w:rStyle w:val="Hyperlink"/>
                <w:rFonts w:ascii="Arial" w:hAnsi="Arial" w:cs="Arial"/>
                <w:noProof/>
                <w:sz w:val="22"/>
                <w:szCs w:val="22"/>
              </w:rPr>
              <w:t>5.15 Document and records management</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_Toc175579515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64</w:t>
            </w:r>
            <w:r w:rsidR="00DC5ED1" w:rsidRPr="00DC5ED1">
              <w:rPr>
                <w:noProof/>
                <w:webHidden/>
                <w:sz w:val="22"/>
                <w:szCs w:val="22"/>
              </w:rPr>
              <w:fldChar w:fldCharType="end"/>
            </w:r>
          </w:hyperlink>
        </w:p>
        <w:p w14:paraId="63BE5547" w14:textId="6EC981C5" w:rsidR="00DC5ED1" w:rsidRPr="00DC5ED1" w:rsidRDefault="00000000">
          <w:pPr>
            <w:pStyle w:val="TOC2"/>
            <w:rPr>
              <w:rFonts w:eastAsiaTheme="minorEastAsia"/>
              <w:noProof/>
              <w:kern w:val="2"/>
              <w:sz w:val="22"/>
              <w:szCs w:val="22"/>
              <w:lang w:eastAsia="en-AU"/>
              <w14:ligatures w14:val="standardContextual"/>
            </w:rPr>
          </w:pPr>
          <w:hyperlink w:anchor="_Toc175579516" w:history="1">
            <w:r w:rsidR="00DC5ED1" w:rsidRPr="00DC5ED1">
              <w:rPr>
                <w:rStyle w:val="Hyperlink"/>
                <w:rFonts w:ascii="Arial" w:hAnsi="Arial" w:cs="Arial"/>
                <w:noProof/>
                <w:sz w:val="22"/>
                <w:szCs w:val="22"/>
              </w:rPr>
              <w:t>5.16 Managing change</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_Toc175579516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65</w:t>
            </w:r>
            <w:r w:rsidR="00DC5ED1" w:rsidRPr="00DC5ED1">
              <w:rPr>
                <w:noProof/>
                <w:webHidden/>
                <w:sz w:val="22"/>
                <w:szCs w:val="22"/>
              </w:rPr>
              <w:fldChar w:fldCharType="end"/>
            </w:r>
          </w:hyperlink>
        </w:p>
        <w:p w14:paraId="17DA7B68" w14:textId="1D3CF635" w:rsidR="00DC5ED1" w:rsidRPr="00DC5ED1" w:rsidRDefault="00000000">
          <w:pPr>
            <w:pStyle w:val="TOC2"/>
            <w:rPr>
              <w:rFonts w:eastAsiaTheme="minorEastAsia"/>
              <w:noProof/>
              <w:kern w:val="2"/>
              <w:sz w:val="22"/>
              <w:szCs w:val="22"/>
              <w:lang w:eastAsia="en-AU"/>
              <w14:ligatures w14:val="standardContextual"/>
            </w:rPr>
          </w:pPr>
          <w:hyperlink w:anchor="_Toc175579517" w:history="1">
            <w:r w:rsidR="00DC5ED1" w:rsidRPr="00DC5ED1">
              <w:rPr>
                <w:rStyle w:val="Hyperlink"/>
                <w:rFonts w:ascii="Arial" w:hAnsi="Arial" w:cs="Arial"/>
                <w:noProof/>
                <w:sz w:val="22"/>
                <w:szCs w:val="22"/>
              </w:rPr>
              <w:t>5.17 Safety management system performance management</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_Toc175579517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66</w:t>
            </w:r>
            <w:r w:rsidR="00DC5ED1" w:rsidRPr="00DC5ED1">
              <w:rPr>
                <w:noProof/>
                <w:webHidden/>
                <w:sz w:val="22"/>
                <w:szCs w:val="22"/>
              </w:rPr>
              <w:fldChar w:fldCharType="end"/>
            </w:r>
          </w:hyperlink>
        </w:p>
        <w:p w14:paraId="33BD0CDD" w14:textId="479239A4" w:rsidR="00DC5ED1" w:rsidRPr="00DC5ED1" w:rsidRDefault="00000000">
          <w:pPr>
            <w:pStyle w:val="TOC2"/>
            <w:rPr>
              <w:rFonts w:eastAsiaTheme="minorEastAsia"/>
              <w:noProof/>
              <w:kern w:val="2"/>
              <w:sz w:val="22"/>
              <w:szCs w:val="22"/>
              <w:lang w:eastAsia="en-AU"/>
              <w14:ligatures w14:val="standardContextual"/>
            </w:rPr>
          </w:pPr>
          <w:hyperlink w:anchor="_Toc175579518" w:history="1">
            <w:r w:rsidR="00DC5ED1" w:rsidRPr="00DC5ED1">
              <w:rPr>
                <w:rStyle w:val="Hyperlink"/>
                <w:rFonts w:ascii="Arial" w:hAnsi="Arial" w:cs="Arial"/>
                <w:noProof/>
                <w:sz w:val="22"/>
                <w:szCs w:val="22"/>
              </w:rPr>
              <w:t>5.18 Resources for the safety management system</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_Toc175579518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66</w:t>
            </w:r>
            <w:r w:rsidR="00DC5ED1" w:rsidRPr="00DC5ED1">
              <w:rPr>
                <w:noProof/>
                <w:webHidden/>
                <w:sz w:val="22"/>
                <w:szCs w:val="22"/>
              </w:rPr>
              <w:fldChar w:fldCharType="end"/>
            </w:r>
          </w:hyperlink>
        </w:p>
        <w:p w14:paraId="76A34A15" w14:textId="47BA414B" w:rsidR="00DC5ED1" w:rsidRPr="00DC5ED1" w:rsidRDefault="00000000">
          <w:pPr>
            <w:pStyle w:val="TOC1"/>
            <w:rPr>
              <w:rFonts w:eastAsiaTheme="minorEastAsia"/>
              <w:noProof/>
              <w:kern w:val="2"/>
              <w:sz w:val="22"/>
              <w:szCs w:val="22"/>
              <w:lang w:eastAsia="en-AU"/>
              <w14:ligatures w14:val="standardContextual"/>
            </w:rPr>
          </w:pPr>
          <w:hyperlink w:anchor="_Toc175579519" w:history="1">
            <w:r w:rsidR="00DC5ED1" w:rsidRPr="00DC5ED1">
              <w:rPr>
                <w:rStyle w:val="Hyperlink"/>
                <w:rFonts w:ascii="Arial" w:hAnsi="Arial" w:cs="Arial"/>
                <w:noProof/>
                <w:sz w:val="22"/>
                <w:szCs w:val="22"/>
              </w:rPr>
              <w:t>6. Implementing a safety management system</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_Toc175579519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67</w:t>
            </w:r>
            <w:r w:rsidR="00DC5ED1" w:rsidRPr="00DC5ED1">
              <w:rPr>
                <w:noProof/>
                <w:webHidden/>
                <w:sz w:val="22"/>
                <w:szCs w:val="22"/>
              </w:rPr>
              <w:fldChar w:fldCharType="end"/>
            </w:r>
          </w:hyperlink>
        </w:p>
        <w:p w14:paraId="715DF2A0" w14:textId="5BFB0FA4" w:rsidR="00DC5ED1" w:rsidRPr="00DC5ED1" w:rsidRDefault="00000000">
          <w:pPr>
            <w:pStyle w:val="TOC2"/>
            <w:rPr>
              <w:rFonts w:eastAsiaTheme="minorEastAsia"/>
              <w:noProof/>
              <w:kern w:val="2"/>
              <w:sz w:val="22"/>
              <w:szCs w:val="22"/>
              <w:lang w:eastAsia="en-AU"/>
              <w14:ligatures w14:val="standardContextual"/>
            </w:rPr>
          </w:pPr>
          <w:hyperlink w:anchor="_Toc175579520" w:history="1">
            <w:r w:rsidR="00DC5ED1" w:rsidRPr="00DC5ED1">
              <w:rPr>
                <w:rStyle w:val="Hyperlink"/>
                <w:rFonts w:ascii="Arial" w:hAnsi="Arial" w:cs="Arial"/>
                <w:noProof/>
                <w:sz w:val="22"/>
                <w:szCs w:val="22"/>
              </w:rPr>
              <w:t>6.1 How to implement a safety management system</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_Toc175579520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67</w:t>
            </w:r>
            <w:r w:rsidR="00DC5ED1" w:rsidRPr="00DC5ED1">
              <w:rPr>
                <w:noProof/>
                <w:webHidden/>
                <w:sz w:val="22"/>
                <w:szCs w:val="22"/>
              </w:rPr>
              <w:fldChar w:fldCharType="end"/>
            </w:r>
          </w:hyperlink>
        </w:p>
        <w:p w14:paraId="3C31CCA7" w14:textId="02BBC04B" w:rsidR="00DC5ED1" w:rsidRPr="00DC5ED1" w:rsidRDefault="00000000">
          <w:pPr>
            <w:pStyle w:val="TOC2"/>
            <w:rPr>
              <w:rFonts w:eastAsiaTheme="minorEastAsia"/>
              <w:noProof/>
              <w:kern w:val="2"/>
              <w:sz w:val="22"/>
              <w:szCs w:val="22"/>
              <w:lang w:eastAsia="en-AU"/>
              <w14:ligatures w14:val="standardContextual"/>
            </w:rPr>
          </w:pPr>
          <w:hyperlink w:anchor="_Toc175579521" w:history="1">
            <w:r w:rsidR="00DC5ED1" w:rsidRPr="00DC5ED1">
              <w:rPr>
                <w:rStyle w:val="Hyperlink"/>
                <w:rFonts w:ascii="Arial" w:hAnsi="Arial" w:cs="Arial"/>
                <w:noProof/>
                <w:sz w:val="22"/>
                <w:szCs w:val="22"/>
              </w:rPr>
              <w:t>6.2 Monitoring implementation of the safety management system</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_Toc175579521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67</w:t>
            </w:r>
            <w:r w:rsidR="00DC5ED1" w:rsidRPr="00DC5ED1">
              <w:rPr>
                <w:noProof/>
                <w:webHidden/>
                <w:sz w:val="22"/>
                <w:szCs w:val="22"/>
              </w:rPr>
              <w:fldChar w:fldCharType="end"/>
            </w:r>
          </w:hyperlink>
        </w:p>
        <w:p w14:paraId="5D84E521" w14:textId="1DF74A43" w:rsidR="00DC5ED1" w:rsidRPr="00DC5ED1" w:rsidRDefault="00000000">
          <w:pPr>
            <w:pStyle w:val="TOC2"/>
            <w:rPr>
              <w:rFonts w:eastAsiaTheme="minorEastAsia"/>
              <w:noProof/>
              <w:kern w:val="2"/>
              <w:sz w:val="22"/>
              <w:szCs w:val="22"/>
              <w:lang w:eastAsia="en-AU"/>
              <w14:ligatures w14:val="standardContextual"/>
            </w:rPr>
          </w:pPr>
          <w:hyperlink w:anchor="_Toc175579522" w:history="1">
            <w:r w:rsidR="00DC5ED1" w:rsidRPr="00DC5ED1">
              <w:rPr>
                <w:rStyle w:val="Hyperlink"/>
                <w:rFonts w:ascii="Arial" w:hAnsi="Arial" w:cs="Arial"/>
                <w:noProof/>
                <w:sz w:val="22"/>
                <w:szCs w:val="22"/>
              </w:rPr>
              <w:t>6.3 Adequate resources provided for implementation of the safety management system</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_Toc175579522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68</w:t>
            </w:r>
            <w:r w:rsidR="00DC5ED1" w:rsidRPr="00DC5ED1">
              <w:rPr>
                <w:noProof/>
                <w:webHidden/>
                <w:sz w:val="22"/>
                <w:szCs w:val="22"/>
              </w:rPr>
              <w:fldChar w:fldCharType="end"/>
            </w:r>
          </w:hyperlink>
        </w:p>
        <w:p w14:paraId="4E57013F" w14:textId="2728FB09" w:rsidR="00DC5ED1" w:rsidRPr="00DC5ED1" w:rsidRDefault="00000000">
          <w:pPr>
            <w:pStyle w:val="TOC1"/>
            <w:rPr>
              <w:rFonts w:eastAsiaTheme="minorEastAsia"/>
              <w:noProof/>
              <w:kern w:val="2"/>
              <w:sz w:val="22"/>
              <w:szCs w:val="22"/>
              <w:lang w:eastAsia="en-AU"/>
              <w14:ligatures w14:val="standardContextual"/>
            </w:rPr>
          </w:pPr>
          <w:hyperlink w:anchor="_Toc175579523" w:history="1">
            <w:r w:rsidR="00DC5ED1" w:rsidRPr="00DC5ED1">
              <w:rPr>
                <w:rStyle w:val="Hyperlink"/>
                <w:rFonts w:ascii="Arial" w:hAnsi="Arial" w:cs="Arial"/>
                <w:noProof/>
                <w:sz w:val="22"/>
                <w:szCs w:val="22"/>
              </w:rPr>
              <w:t>7</w:t>
            </w:r>
            <w:r w:rsidR="006A26A6">
              <w:rPr>
                <w:rStyle w:val="Hyperlink"/>
                <w:rFonts w:ascii="Arial" w:hAnsi="Arial" w:cs="Arial"/>
                <w:noProof/>
                <w:sz w:val="22"/>
                <w:szCs w:val="22"/>
              </w:rPr>
              <w:t>.</w:t>
            </w:r>
            <w:r w:rsidR="00DC5ED1" w:rsidRPr="00DC5ED1">
              <w:rPr>
                <w:rStyle w:val="Hyperlink"/>
                <w:rFonts w:ascii="Arial" w:hAnsi="Arial" w:cs="Arial"/>
                <w:noProof/>
                <w:sz w:val="22"/>
                <w:szCs w:val="22"/>
              </w:rPr>
              <w:t xml:space="preserve"> Ensuring a safety management system is current and effective</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_Toc175579523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69</w:t>
            </w:r>
            <w:r w:rsidR="00DC5ED1" w:rsidRPr="00DC5ED1">
              <w:rPr>
                <w:noProof/>
                <w:webHidden/>
                <w:sz w:val="22"/>
                <w:szCs w:val="22"/>
              </w:rPr>
              <w:fldChar w:fldCharType="end"/>
            </w:r>
          </w:hyperlink>
        </w:p>
        <w:p w14:paraId="7AD7BB0E" w14:textId="0B063440" w:rsidR="00DC5ED1" w:rsidRPr="00DC5ED1" w:rsidRDefault="00000000">
          <w:pPr>
            <w:pStyle w:val="TOC2"/>
            <w:rPr>
              <w:rFonts w:eastAsiaTheme="minorEastAsia"/>
              <w:noProof/>
              <w:kern w:val="2"/>
              <w:sz w:val="22"/>
              <w:szCs w:val="22"/>
              <w:lang w:eastAsia="en-AU"/>
              <w14:ligatures w14:val="standardContextual"/>
            </w:rPr>
          </w:pPr>
          <w:hyperlink w:anchor="_Toc175579524" w:history="1">
            <w:r w:rsidR="00DC5ED1" w:rsidRPr="00DC5ED1">
              <w:rPr>
                <w:rStyle w:val="Hyperlink"/>
                <w:rFonts w:ascii="Arial" w:hAnsi="Arial" w:cs="Arial"/>
                <w:noProof/>
                <w:sz w:val="22"/>
                <w:szCs w:val="22"/>
              </w:rPr>
              <w:t>7.1 Legislative alignment</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_Toc175579524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69</w:t>
            </w:r>
            <w:r w:rsidR="00DC5ED1" w:rsidRPr="00DC5ED1">
              <w:rPr>
                <w:noProof/>
                <w:webHidden/>
                <w:sz w:val="22"/>
                <w:szCs w:val="22"/>
              </w:rPr>
              <w:fldChar w:fldCharType="end"/>
            </w:r>
          </w:hyperlink>
        </w:p>
        <w:p w14:paraId="412FFAE0" w14:textId="2A8755B2" w:rsidR="00DC5ED1" w:rsidRPr="00DC5ED1" w:rsidRDefault="00000000">
          <w:pPr>
            <w:pStyle w:val="TOC2"/>
            <w:rPr>
              <w:rFonts w:eastAsiaTheme="minorEastAsia"/>
              <w:noProof/>
              <w:kern w:val="2"/>
              <w:sz w:val="22"/>
              <w:szCs w:val="22"/>
              <w:lang w:eastAsia="en-AU"/>
              <w14:ligatures w14:val="standardContextual"/>
            </w:rPr>
          </w:pPr>
          <w:hyperlink w:anchor="_Toc175579525" w:history="1">
            <w:r w:rsidR="00DC5ED1" w:rsidRPr="00DC5ED1">
              <w:rPr>
                <w:rStyle w:val="Hyperlink"/>
                <w:rFonts w:ascii="Arial" w:hAnsi="Arial" w:cs="Arial"/>
                <w:noProof/>
                <w:sz w:val="22"/>
                <w:szCs w:val="22"/>
              </w:rPr>
              <w:t>7.2 Triggers for review</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_Toc175579525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69</w:t>
            </w:r>
            <w:r w:rsidR="00DC5ED1" w:rsidRPr="00DC5ED1">
              <w:rPr>
                <w:noProof/>
                <w:webHidden/>
                <w:sz w:val="22"/>
                <w:szCs w:val="22"/>
              </w:rPr>
              <w:fldChar w:fldCharType="end"/>
            </w:r>
          </w:hyperlink>
        </w:p>
        <w:p w14:paraId="68B847B4" w14:textId="6D3CD948" w:rsidR="00DC5ED1" w:rsidRPr="00DC5ED1" w:rsidRDefault="00000000">
          <w:pPr>
            <w:pStyle w:val="TOC2"/>
            <w:rPr>
              <w:rFonts w:eastAsiaTheme="minorEastAsia"/>
              <w:noProof/>
              <w:kern w:val="2"/>
              <w:sz w:val="22"/>
              <w:szCs w:val="22"/>
              <w:lang w:eastAsia="en-AU"/>
              <w14:ligatures w14:val="standardContextual"/>
            </w:rPr>
          </w:pPr>
          <w:hyperlink w:anchor="_Toc175579526" w:history="1">
            <w:r w:rsidR="00DC5ED1" w:rsidRPr="00DC5ED1">
              <w:rPr>
                <w:rStyle w:val="Hyperlink"/>
                <w:rFonts w:ascii="Arial" w:hAnsi="Arial" w:cs="Arial"/>
                <w:noProof/>
                <w:sz w:val="22"/>
                <w:szCs w:val="22"/>
              </w:rPr>
              <w:t>7.3 Details of review</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_Toc175579526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70</w:t>
            </w:r>
            <w:r w:rsidR="00DC5ED1" w:rsidRPr="00DC5ED1">
              <w:rPr>
                <w:noProof/>
                <w:webHidden/>
                <w:sz w:val="22"/>
                <w:szCs w:val="22"/>
              </w:rPr>
              <w:fldChar w:fldCharType="end"/>
            </w:r>
          </w:hyperlink>
        </w:p>
        <w:p w14:paraId="00A3A68D" w14:textId="7FF440D7" w:rsidR="00DC5ED1" w:rsidRPr="00DC5ED1" w:rsidRDefault="00000000">
          <w:pPr>
            <w:pStyle w:val="TOC2"/>
            <w:rPr>
              <w:rFonts w:eastAsiaTheme="minorEastAsia"/>
              <w:noProof/>
              <w:kern w:val="2"/>
              <w:sz w:val="22"/>
              <w:szCs w:val="22"/>
              <w:lang w:eastAsia="en-AU"/>
              <w14:ligatures w14:val="standardContextual"/>
            </w:rPr>
          </w:pPr>
          <w:hyperlink w:anchor="_Toc175579527" w:history="1">
            <w:r w:rsidR="00DC5ED1" w:rsidRPr="00DC5ED1">
              <w:rPr>
                <w:rStyle w:val="Hyperlink"/>
                <w:rFonts w:ascii="Arial" w:hAnsi="Arial" w:cs="Arial"/>
                <w:noProof/>
                <w:sz w:val="22"/>
                <w:szCs w:val="22"/>
              </w:rPr>
              <w:t>7.4 Review process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_Toc175579527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70</w:t>
            </w:r>
            <w:r w:rsidR="00DC5ED1" w:rsidRPr="00DC5ED1">
              <w:rPr>
                <w:noProof/>
                <w:webHidden/>
                <w:sz w:val="22"/>
                <w:szCs w:val="22"/>
              </w:rPr>
              <w:fldChar w:fldCharType="end"/>
            </w:r>
          </w:hyperlink>
        </w:p>
        <w:p w14:paraId="213920C1" w14:textId="0444AD7F" w:rsidR="00DC5ED1" w:rsidRPr="00DC5ED1" w:rsidRDefault="00000000">
          <w:pPr>
            <w:pStyle w:val="TOC2"/>
            <w:rPr>
              <w:rFonts w:eastAsiaTheme="minorEastAsia"/>
              <w:noProof/>
              <w:kern w:val="2"/>
              <w:sz w:val="22"/>
              <w:szCs w:val="22"/>
              <w:lang w:eastAsia="en-AU"/>
              <w14:ligatures w14:val="standardContextual"/>
            </w:rPr>
          </w:pPr>
          <w:hyperlink w:anchor="_Toc175579528" w:history="1">
            <w:r w:rsidR="00DC5ED1" w:rsidRPr="00DC5ED1">
              <w:rPr>
                <w:rStyle w:val="Hyperlink"/>
                <w:rFonts w:ascii="Arial" w:hAnsi="Arial" w:cs="Arial"/>
                <w:noProof/>
                <w:sz w:val="22"/>
                <w:szCs w:val="22"/>
              </w:rPr>
              <w:t>7.5 Ensuring the safety management system is effective</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_Toc175579528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71</w:t>
            </w:r>
            <w:r w:rsidR="00DC5ED1" w:rsidRPr="00DC5ED1">
              <w:rPr>
                <w:noProof/>
                <w:webHidden/>
                <w:sz w:val="22"/>
                <w:szCs w:val="22"/>
              </w:rPr>
              <w:fldChar w:fldCharType="end"/>
            </w:r>
          </w:hyperlink>
        </w:p>
        <w:p w14:paraId="27AA4211" w14:textId="420B0029" w:rsidR="00DC5ED1" w:rsidRPr="00DC5ED1" w:rsidRDefault="00000000">
          <w:pPr>
            <w:pStyle w:val="TOC2"/>
            <w:rPr>
              <w:rFonts w:eastAsiaTheme="minorEastAsia"/>
              <w:noProof/>
              <w:kern w:val="2"/>
              <w:sz w:val="22"/>
              <w:szCs w:val="22"/>
              <w:lang w:eastAsia="en-AU"/>
              <w14:ligatures w14:val="standardContextual"/>
            </w:rPr>
          </w:pPr>
          <w:hyperlink w:anchor="_Toc175579529" w:history="1">
            <w:r w:rsidR="00DC5ED1" w:rsidRPr="00DC5ED1">
              <w:rPr>
                <w:rStyle w:val="Hyperlink"/>
                <w:rFonts w:ascii="Arial" w:hAnsi="Arial" w:cs="Arial"/>
                <w:noProof/>
                <w:sz w:val="22"/>
                <w:szCs w:val="22"/>
              </w:rPr>
              <w:t>7.6 Selecting performance standards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_Toc175579529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71</w:t>
            </w:r>
            <w:r w:rsidR="00DC5ED1" w:rsidRPr="00DC5ED1">
              <w:rPr>
                <w:noProof/>
                <w:webHidden/>
                <w:sz w:val="22"/>
                <w:szCs w:val="22"/>
              </w:rPr>
              <w:fldChar w:fldCharType="end"/>
            </w:r>
          </w:hyperlink>
        </w:p>
        <w:p w14:paraId="49B53CC3" w14:textId="2C966B23" w:rsidR="00DC5ED1" w:rsidRPr="00DC5ED1" w:rsidRDefault="00000000">
          <w:pPr>
            <w:pStyle w:val="TOC2"/>
            <w:rPr>
              <w:rFonts w:eastAsiaTheme="minorEastAsia"/>
              <w:noProof/>
              <w:kern w:val="2"/>
              <w:sz w:val="22"/>
              <w:szCs w:val="22"/>
              <w:lang w:eastAsia="en-AU"/>
              <w14:ligatures w14:val="standardContextual"/>
            </w:rPr>
          </w:pPr>
          <w:hyperlink w:anchor="_Toc175579530" w:history="1">
            <w:r w:rsidR="00DC5ED1" w:rsidRPr="00DC5ED1">
              <w:rPr>
                <w:rStyle w:val="Hyperlink"/>
                <w:rFonts w:ascii="Arial" w:hAnsi="Arial" w:cs="Arial"/>
                <w:noProof/>
                <w:sz w:val="22"/>
                <w:szCs w:val="22"/>
              </w:rPr>
              <w:t>7.7 Audits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_Toc175579530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72</w:t>
            </w:r>
            <w:r w:rsidR="00DC5ED1" w:rsidRPr="00DC5ED1">
              <w:rPr>
                <w:noProof/>
                <w:webHidden/>
                <w:sz w:val="22"/>
                <w:szCs w:val="22"/>
              </w:rPr>
              <w:fldChar w:fldCharType="end"/>
            </w:r>
          </w:hyperlink>
        </w:p>
        <w:p w14:paraId="48E8D7F9" w14:textId="10F650C0" w:rsidR="00DC5ED1" w:rsidRPr="00DC5ED1" w:rsidRDefault="00000000">
          <w:pPr>
            <w:pStyle w:val="TOC1"/>
            <w:rPr>
              <w:rFonts w:eastAsiaTheme="minorEastAsia"/>
              <w:noProof/>
              <w:kern w:val="2"/>
              <w:sz w:val="22"/>
              <w:szCs w:val="22"/>
              <w:lang w:eastAsia="en-AU"/>
              <w14:ligatures w14:val="standardContextual"/>
            </w:rPr>
          </w:pPr>
          <w:hyperlink w:anchor="_Toc175579531" w:history="1">
            <w:r w:rsidR="00DC5ED1" w:rsidRPr="00DC5ED1">
              <w:rPr>
                <w:rStyle w:val="Hyperlink"/>
                <w:rFonts w:ascii="Arial" w:hAnsi="Arial" w:cs="Arial"/>
                <w:noProof/>
                <w:sz w:val="22"/>
                <w:szCs w:val="22"/>
              </w:rPr>
              <w:t>Appendix 1</w:t>
            </w:r>
            <w:r w:rsidR="006A26A6">
              <w:rPr>
                <w:rStyle w:val="Hyperlink"/>
                <w:rFonts w:ascii="Arial" w:hAnsi="Arial" w:cs="Arial"/>
                <w:noProof/>
                <w:sz w:val="22"/>
                <w:szCs w:val="22"/>
              </w:rPr>
              <w:t>:</w:t>
            </w:r>
            <w:r w:rsidR="00DC5ED1" w:rsidRPr="00DC5ED1">
              <w:rPr>
                <w:rStyle w:val="Hyperlink"/>
                <w:rFonts w:ascii="Arial" w:hAnsi="Arial" w:cs="Arial"/>
                <w:noProof/>
                <w:sz w:val="22"/>
                <w:szCs w:val="22"/>
              </w:rPr>
              <w:t xml:space="preserve"> Examples of control measures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_Toc175579531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76</w:t>
            </w:r>
            <w:r w:rsidR="00DC5ED1" w:rsidRPr="00DC5ED1">
              <w:rPr>
                <w:noProof/>
                <w:webHidden/>
                <w:sz w:val="22"/>
                <w:szCs w:val="22"/>
              </w:rPr>
              <w:fldChar w:fldCharType="end"/>
            </w:r>
          </w:hyperlink>
        </w:p>
        <w:p w14:paraId="27B2466C" w14:textId="29234E08" w:rsidR="00DC5ED1" w:rsidRPr="00DC5ED1" w:rsidRDefault="00000000">
          <w:pPr>
            <w:pStyle w:val="TOC2"/>
            <w:rPr>
              <w:rFonts w:eastAsiaTheme="minorEastAsia"/>
              <w:noProof/>
              <w:kern w:val="2"/>
              <w:sz w:val="22"/>
              <w:szCs w:val="22"/>
              <w:lang w:eastAsia="en-AU"/>
              <w14:ligatures w14:val="standardContextual"/>
            </w:rPr>
          </w:pPr>
          <w:hyperlink w:anchor="_Toc175579532" w:history="1">
            <w:r w:rsidR="00DC5ED1" w:rsidRPr="00DC5ED1">
              <w:rPr>
                <w:rStyle w:val="Hyperlink"/>
                <w:rFonts w:ascii="Arial" w:hAnsi="Arial" w:cs="Arial"/>
                <w:noProof/>
                <w:sz w:val="22"/>
                <w:szCs w:val="22"/>
              </w:rPr>
              <w:t>Health, aged care or community services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_Toc175579532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76</w:t>
            </w:r>
            <w:r w:rsidR="00DC5ED1" w:rsidRPr="00DC5ED1">
              <w:rPr>
                <w:noProof/>
                <w:webHidden/>
                <w:sz w:val="22"/>
                <w:szCs w:val="22"/>
              </w:rPr>
              <w:fldChar w:fldCharType="end"/>
            </w:r>
          </w:hyperlink>
        </w:p>
        <w:p w14:paraId="7D446457" w14:textId="121E3E67" w:rsidR="00DC5ED1" w:rsidRPr="00DC5ED1" w:rsidRDefault="00000000">
          <w:pPr>
            <w:pStyle w:val="TOC2"/>
            <w:rPr>
              <w:rFonts w:eastAsiaTheme="minorEastAsia"/>
              <w:noProof/>
              <w:kern w:val="2"/>
              <w:sz w:val="22"/>
              <w:szCs w:val="22"/>
              <w:lang w:eastAsia="en-AU"/>
              <w14:ligatures w14:val="standardContextual"/>
            </w:rPr>
          </w:pPr>
          <w:hyperlink w:anchor="_Toc175579533" w:history="1">
            <w:r w:rsidR="00DC5ED1" w:rsidRPr="00DC5ED1">
              <w:rPr>
                <w:rStyle w:val="Hyperlink"/>
                <w:rFonts w:ascii="Arial" w:hAnsi="Arial" w:cs="Arial"/>
                <w:noProof/>
                <w:sz w:val="22"/>
                <w:szCs w:val="22"/>
              </w:rPr>
              <w:t>Education services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_Toc175579533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78</w:t>
            </w:r>
            <w:r w:rsidR="00DC5ED1" w:rsidRPr="00DC5ED1">
              <w:rPr>
                <w:noProof/>
                <w:webHidden/>
                <w:sz w:val="22"/>
                <w:szCs w:val="22"/>
              </w:rPr>
              <w:fldChar w:fldCharType="end"/>
            </w:r>
          </w:hyperlink>
        </w:p>
        <w:p w14:paraId="43CA45E8" w14:textId="397EF286" w:rsidR="00DC5ED1" w:rsidRPr="00DC5ED1" w:rsidRDefault="00000000">
          <w:pPr>
            <w:pStyle w:val="TOC2"/>
            <w:rPr>
              <w:rFonts w:eastAsiaTheme="minorEastAsia"/>
              <w:noProof/>
              <w:kern w:val="2"/>
              <w:sz w:val="22"/>
              <w:szCs w:val="22"/>
              <w:lang w:eastAsia="en-AU"/>
              <w14:ligatures w14:val="standardContextual"/>
            </w:rPr>
          </w:pPr>
          <w:hyperlink w:anchor="_Toc175579534" w:history="1">
            <w:r w:rsidR="00DC5ED1" w:rsidRPr="00DC5ED1">
              <w:rPr>
                <w:rStyle w:val="Hyperlink"/>
                <w:rFonts w:ascii="Arial" w:hAnsi="Arial" w:cs="Arial"/>
                <w:noProof/>
                <w:sz w:val="22"/>
                <w:szCs w:val="22"/>
              </w:rPr>
              <w:t>Child protective services</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_Toc175579534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79</w:t>
            </w:r>
            <w:r w:rsidR="00DC5ED1" w:rsidRPr="00DC5ED1">
              <w:rPr>
                <w:noProof/>
                <w:webHidden/>
                <w:sz w:val="22"/>
                <w:szCs w:val="22"/>
              </w:rPr>
              <w:fldChar w:fldCharType="end"/>
            </w:r>
          </w:hyperlink>
        </w:p>
        <w:p w14:paraId="5D506E1B" w14:textId="076B2B32" w:rsidR="00AD43B7" w:rsidRPr="008903AD" w:rsidRDefault="00000000" w:rsidP="00DC5ED1">
          <w:pPr>
            <w:pStyle w:val="TOC1"/>
          </w:pPr>
          <w:hyperlink w:anchor="_Toc175579535" w:history="1">
            <w:r w:rsidR="00DC5ED1" w:rsidRPr="00DC5ED1">
              <w:rPr>
                <w:rStyle w:val="Hyperlink"/>
                <w:rFonts w:ascii="Arial" w:hAnsi="Arial" w:cs="Arial"/>
                <w:noProof/>
                <w:sz w:val="22"/>
                <w:szCs w:val="22"/>
              </w:rPr>
              <w:t>Appendix 2</w:t>
            </w:r>
            <w:r w:rsidR="006A26A6">
              <w:rPr>
                <w:rStyle w:val="Hyperlink"/>
                <w:rFonts w:ascii="Arial" w:hAnsi="Arial" w:cs="Arial"/>
                <w:noProof/>
                <w:sz w:val="22"/>
                <w:szCs w:val="22"/>
              </w:rPr>
              <w:t>:</w:t>
            </w:r>
            <w:r w:rsidR="00DC5ED1" w:rsidRPr="00DC5ED1">
              <w:rPr>
                <w:rStyle w:val="Hyperlink"/>
                <w:rFonts w:ascii="Arial" w:hAnsi="Arial" w:cs="Arial"/>
                <w:noProof/>
                <w:sz w:val="22"/>
                <w:szCs w:val="22"/>
              </w:rPr>
              <w:t xml:space="preserve"> Glossary</w:t>
            </w:r>
            <w:r w:rsidR="00DC5ED1" w:rsidRPr="00DC5ED1">
              <w:rPr>
                <w:noProof/>
                <w:webHidden/>
                <w:sz w:val="22"/>
                <w:szCs w:val="22"/>
              </w:rPr>
              <w:tab/>
            </w:r>
            <w:r w:rsidR="00DC5ED1" w:rsidRPr="00DC5ED1">
              <w:rPr>
                <w:noProof/>
                <w:webHidden/>
                <w:sz w:val="22"/>
                <w:szCs w:val="22"/>
              </w:rPr>
              <w:fldChar w:fldCharType="begin"/>
            </w:r>
            <w:r w:rsidR="00DC5ED1" w:rsidRPr="00DC5ED1">
              <w:rPr>
                <w:noProof/>
                <w:webHidden/>
                <w:sz w:val="22"/>
                <w:szCs w:val="22"/>
              </w:rPr>
              <w:instrText xml:space="preserve"> PAGEREF _Toc175579535 \h </w:instrText>
            </w:r>
            <w:r w:rsidR="00DC5ED1" w:rsidRPr="00DC5ED1">
              <w:rPr>
                <w:noProof/>
                <w:webHidden/>
                <w:sz w:val="22"/>
                <w:szCs w:val="22"/>
              </w:rPr>
            </w:r>
            <w:r w:rsidR="00DC5ED1" w:rsidRPr="00DC5ED1">
              <w:rPr>
                <w:noProof/>
                <w:webHidden/>
                <w:sz w:val="22"/>
                <w:szCs w:val="22"/>
              </w:rPr>
              <w:fldChar w:fldCharType="separate"/>
            </w:r>
            <w:r w:rsidR="007A2306">
              <w:rPr>
                <w:noProof/>
                <w:webHidden/>
                <w:sz w:val="22"/>
                <w:szCs w:val="22"/>
              </w:rPr>
              <w:t>81</w:t>
            </w:r>
            <w:r w:rsidR="00DC5ED1" w:rsidRPr="00DC5ED1">
              <w:rPr>
                <w:noProof/>
                <w:webHidden/>
                <w:sz w:val="22"/>
                <w:szCs w:val="22"/>
              </w:rPr>
              <w:fldChar w:fldCharType="end"/>
            </w:r>
          </w:hyperlink>
          <w:r w:rsidR="00AD43B7" w:rsidRPr="008903AD">
            <w:rPr>
              <w:b/>
              <w:bCs/>
              <w:noProof/>
            </w:rPr>
            <w:fldChar w:fldCharType="end"/>
          </w:r>
        </w:p>
      </w:sdtContent>
    </w:sdt>
    <w:p w14:paraId="2947451E" w14:textId="12665EA3" w:rsidR="00AD43B7" w:rsidRPr="006A26A6" w:rsidRDefault="008A7EC7" w:rsidP="00B8713E">
      <w:pPr>
        <w:pStyle w:val="Heading1"/>
        <w:numPr>
          <w:ilvl w:val="0"/>
          <w:numId w:val="81"/>
        </w:numPr>
        <w:rPr>
          <w:rFonts w:ascii="Arial" w:hAnsi="Arial" w:cs="Arial"/>
          <w:color w:val="006666"/>
        </w:rPr>
      </w:pPr>
      <w:bookmarkStart w:id="6" w:name="_Toc175579474"/>
      <w:r w:rsidRPr="00EB3154">
        <w:rPr>
          <w:rFonts w:ascii="Arial" w:hAnsi="Arial" w:cs="Arial"/>
          <w:noProof/>
          <w:lang w:eastAsia="en-AU"/>
        </w:rPr>
        <w:lastRenderedPageBreak/>
        <mc:AlternateContent>
          <mc:Choice Requires="wps">
            <w:drawing>
              <wp:anchor distT="45720" distB="45720" distL="114300" distR="114300" simplePos="0" relativeHeight="251683840" behindDoc="0" locked="0" layoutInCell="1" allowOverlap="1" wp14:anchorId="37D061FC" wp14:editId="4921D4C8">
                <wp:simplePos x="0" y="0"/>
                <wp:positionH relativeFrom="margin">
                  <wp:align>left</wp:align>
                </wp:positionH>
                <wp:positionV relativeFrom="paragraph">
                  <wp:posOffset>440055</wp:posOffset>
                </wp:positionV>
                <wp:extent cx="5629275" cy="3858895"/>
                <wp:effectExtent l="0" t="0" r="28575" b="2730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859481"/>
                        </a:xfrm>
                        <a:prstGeom prst="rect">
                          <a:avLst/>
                        </a:prstGeom>
                        <a:solidFill>
                          <a:srgbClr val="FFFFFF"/>
                        </a:solidFill>
                        <a:ln w="9525">
                          <a:solidFill>
                            <a:srgbClr val="000000"/>
                          </a:solidFill>
                          <a:miter lim="800000"/>
                          <a:headEnd/>
                          <a:tailEnd/>
                        </a:ln>
                      </wps:spPr>
                      <wps:txbx>
                        <w:txbxContent>
                          <w:p w14:paraId="7855B244" w14:textId="77777777" w:rsidR="00A43EE6" w:rsidRPr="00EB3154" w:rsidRDefault="00A43EE6" w:rsidP="00EB3154">
                            <w:pPr>
                              <w:pStyle w:val="BodyText"/>
                              <w:spacing w:before="60" w:after="60" w:line="240" w:lineRule="auto"/>
                              <w:rPr>
                                <w:rFonts w:ascii="Arial" w:hAnsi="Arial" w:cs="Arial"/>
                                <w:b/>
                              </w:rPr>
                            </w:pPr>
                            <w:r w:rsidRPr="00EB3154">
                              <w:rPr>
                                <w:rFonts w:ascii="Arial" w:hAnsi="Arial" w:cs="Arial"/>
                                <w:b/>
                              </w:rPr>
                              <w:t xml:space="preserve">WHS Act s. 4A </w:t>
                            </w:r>
                          </w:p>
                          <w:p w14:paraId="71074CAE" w14:textId="581A435D" w:rsidR="00A43EE6" w:rsidRPr="00EB3154" w:rsidRDefault="00A43EE6" w:rsidP="00EB3154">
                            <w:pPr>
                              <w:pStyle w:val="BodyText"/>
                              <w:spacing w:before="60" w:after="60" w:line="240" w:lineRule="auto"/>
                              <w:rPr>
                                <w:rFonts w:ascii="Arial" w:hAnsi="Arial" w:cs="Arial"/>
                              </w:rPr>
                            </w:pPr>
                            <w:r w:rsidRPr="00EB3154">
                              <w:rPr>
                                <w:rFonts w:ascii="Arial" w:hAnsi="Arial" w:cs="Arial"/>
                              </w:rPr>
                              <w:t>Meaning of officer</w:t>
                            </w:r>
                          </w:p>
                          <w:p w14:paraId="4015B0D6"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WHS Act s. 5</w:t>
                            </w:r>
                          </w:p>
                          <w:p w14:paraId="4AB224C4" w14:textId="4F5C37A7" w:rsidR="00A43EE6" w:rsidRPr="00EB3154" w:rsidRDefault="00A43EE6" w:rsidP="00EB3154">
                            <w:pPr>
                              <w:pStyle w:val="BodyText"/>
                              <w:spacing w:before="60" w:after="60" w:line="240" w:lineRule="auto"/>
                              <w:rPr>
                                <w:rFonts w:ascii="Arial" w:hAnsi="Arial" w:cs="Arial"/>
                              </w:rPr>
                            </w:pPr>
                            <w:r w:rsidRPr="00EB3154">
                              <w:rPr>
                                <w:rFonts w:ascii="Arial" w:hAnsi="Arial" w:cs="Arial"/>
                              </w:rPr>
                              <w:t>Meaning of person conducting a business or undertaking</w:t>
                            </w:r>
                          </w:p>
                          <w:p w14:paraId="2F39404E"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WHS Act s. 18</w:t>
                            </w:r>
                          </w:p>
                          <w:p w14:paraId="2F25D819" w14:textId="1FCFEFE4" w:rsidR="00A43EE6" w:rsidRPr="00EB3154" w:rsidRDefault="00A43EE6" w:rsidP="00EB3154">
                            <w:pPr>
                              <w:pStyle w:val="BodyText"/>
                              <w:spacing w:before="60" w:after="60" w:line="240" w:lineRule="auto"/>
                              <w:rPr>
                                <w:rFonts w:ascii="Arial" w:hAnsi="Arial" w:cs="Arial"/>
                              </w:rPr>
                            </w:pPr>
                            <w:r w:rsidRPr="00EB3154">
                              <w:rPr>
                                <w:rFonts w:ascii="Arial" w:hAnsi="Arial" w:cs="Arial"/>
                              </w:rPr>
                              <w:t>What is reasonably practicable in ensuring health and safety</w:t>
                            </w:r>
                          </w:p>
                          <w:p w14:paraId="59E01258"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WHS Act s. 19</w:t>
                            </w:r>
                          </w:p>
                          <w:p w14:paraId="3E8DEE18" w14:textId="267CA633" w:rsidR="00A43EE6" w:rsidRPr="00EB3154" w:rsidRDefault="00A43EE6" w:rsidP="00EB3154">
                            <w:pPr>
                              <w:pStyle w:val="BodyText"/>
                              <w:spacing w:before="60" w:after="60" w:line="240" w:lineRule="auto"/>
                              <w:rPr>
                                <w:rFonts w:ascii="Arial" w:hAnsi="Arial" w:cs="Arial"/>
                              </w:rPr>
                            </w:pPr>
                            <w:r w:rsidRPr="00EB3154">
                              <w:rPr>
                                <w:rFonts w:ascii="Arial" w:hAnsi="Arial" w:cs="Arial"/>
                              </w:rPr>
                              <w:t>Primary duty of care</w:t>
                            </w:r>
                          </w:p>
                          <w:p w14:paraId="65F3E40F"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WHS Act s. 20</w:t>
                            </w:r>
                          </w:p>
                          <w:p w14:paraId="6A37E6B6" w14:textId="1700BAE9" w:rsidR="00A43EE6" w:rsidRPr="00EB3154" w:rsidRDefault="00A43EE6" w:rsidP="00EB3154">
                            <w:pPr>
                              <w:pStyle w:val="BodyText"/>
                              <w:spacing w:before="60" w:after="60" w:line="240" w:lineRule="auto"/>
                              <w:rPr>
                                <w:rFonts w:ascii="Arial" w:hAnsi="Arial" w:cs="Arial"/>
                              </w:rPr>
                            </w:pPr>
                            <w:r w:rsidRPr="00EB3154">
                              <w:rPr>
                                <w:rFonts w:ascii="Arial" w:hAnsi="Arial" w:cs="Arial"/>
                              </w:rPr>
                              <w:t>Duty of persons conducting businesses or undertakings involving management or control of workplaces</w:t>
                            </w:r>
                          </w:p>
                          <w:p w14:paraId="7D9AB239"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WHS Act s. 27</w:t>
                            </w:r>
                          </w:p>
                          <w:p w14:paraId="472D9714" w14:textId="120F41F5" w:rsidR="00A43EE6" w:rsidRPr="00EB3154" w:rsidRDefault="00A43EE6" w:rsidP="00EB3154">
                            <w:pPr>
                              <w:pStyle w:val="BodyText"/>
                              <w:spacing w:before="60" w:after="60" w:line="240" w:lineRule="auto"/>
                              <w:rPr>
                                <w:rFonts w:ascii="Arial" w:hAnsi="Arial" w:cs="Arial"/>
                              </w:rPr>
                            </w:pPr>
                            <w:r w:rsidRPr="00EB3154">
                              <w:rPr>
                                <w:rFonts w:ascii="Arial" w:hAnsi="Arial" w:cs="Arial"/>
                              </w:rPr>
                              <w:t xml:space="preserve">Duty of officers </w:t>
                            </w:r>
                          </w:p>
                          <w:p w14:paraId="3B09C4D0"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 xml:space="preserve">WHS Act s. 46 </w:t>
                            </w:r>
                          </w:p>
                          <w:p w14:paraId="00D044A5" w14:textId="77777777" w:rsidR="00A43EE6" w:rsidRPr="00EB3154" w:rsidRDefault="00A43EE6" w:rsidP="00EB3154">
                            <w:pPr>
                              <w:pStyle w:val="BodyText"/>
                              <w:spacing w:before="60" w:after="60" w:line="240" w:lineRule="auto"/>
                              <w:rPr>
                                <w:rFonts w:ascii="Arial" w:hAnsi="Arial" w:cs="Arial"/>
                              </w:rPr>
                            </w:pPr>
                            <w:r w:rsidRPr="00EB3154">
                              <w:rPr>
                                <w:rFonts w:ascii="Arial" w:hAnsi="Arial" w:cs="Arial"/>
                              </w:rPr>
                              <w:t>Duty to consult with other duty 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061FC" id="_x0000_t202" coordsize="21600,21600" o:spt="202" path="m,l,21600r21600,l21600,xe">
                <v:stroke joinstyle="miter"/>
                <v:path gradientshapeok="t" o:connecttype="rect"/>
              </v:shapetype>
              <v:shape id="_x0000_s1026" type="#_x0000_t202" style="position:absolute;left:0;text-align:left;margin-left:0;margin-top:34.65pt;width:443.25pt;height:303.8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">
                <v:textbox>
                  <w:txbxContent>
                    <w:p w14:paraId="7855B244" w14:textId="77777777" w:rsidR="00A43EE6" w:rsidRPr="00EB3154" w:rsidRDefault="00A43EE6" w:rsidP="00EB3154">
                      <w:pPr>
                        <w:pStyle w:val="BodyText"/>
                        <w:spacing w:before="60" w:after="60" w:line="240" w:lineRule="auto"/>
                        <w:rPr>
                          <w:rFonts w:ascii="Arial" w:hAnsi="Arial" w:cs="Arial"/>
                          <w:b/>
                        </w:rPr>
                      </w:pPr>
                      <w:r w:rsidRPr="00EB3154">
                        <w:rPr>
                          <w:rFonts w:ascii="Arial" w:hAnsi="Arial" w:cs="Arial"/>
                          <w:b/>
                        </w:rPr>
                        <w:t xml:space="preserve">WHS Act s. 4A </w:t>
                      </w:r>
                    </w:p>
                    <w:p w14:paraId="71074CAE" w14:textId="581A435D" w:rsidR="00A43EE6" w:rsidRPr="00EB3154" w:rsidRDefault="00A43EE6" w:rsidP="00EB3154">
                      <w:pPr>
                        <w:pStyle w:val="BodyText"/>
                        <w:spacing w:before="60" w:after="60" w:line="240" w:lineRule="auto"/>
                        <w:rPr>
                          <w:rFonts w:ascii="Arial" w:hAnsi="Arial" w:cs="Arial"/>
                        </w:rPr>
                      </w:pPr>
                      <w:r w:rsidRPr="00EB3154">
                        <w:rPr>
                          <w:rFonts w:ascii="Arial" w:hAnsi="Arial" w:cs="Arial"/>
                        </w:rPr>
                        <w:t>Meaning of officer</w:t>
                      </w:r>
                    </w:p>
                    <w:p w14:paraId="4015B0D6"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WHS Act s. 5</w:t>
                      </w:r>
                    </w:p>
                    <w:p w14:paraId="4AB224C4" w14:textId="4F5C37A7" w:rsidR="00A43EE6" w:rsidRPr="00EB3154" w:rsidRDefault="00A43EE6" w:rsidP="00EB3154">
                      <w:pPr>
                        <w:pStyle w:val="BodyText"/>
                        <w:spacing w:before="60" w:after="60" w:line="240" w:lineRule="auto"/>
                        <w:rPr>
                          <w:rFonts w:ascii="Arial" w:hAnsi="Arial" w:cs="Arial"/>
                        </w:rPr>
                      </w:pPr>
                      <w:r w:rsidRPr="00EB3154">
                        <w:rPr>
                          <w:rFonts w:ascii="Arial" w:hAnsi="Arial" w:cs="Arial"/>
                        </w:rPr>
                        <w:t>Meaning of person conducting a business or undertaking</w:t>
                      </w:r>
                    </w:p>
                    <w:p w14:paraId="2F39404E"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WHS Act s. 18</w:t>
                      </w:r>
                    </w:p>
                    <w:p w14:paraId="2F25D819" w14:textId="1FCFEFE4" w:rsidR="00A43EE6" w:rsidRPr="00EB3154" w:rsidRDefault="00A43EE6" w:rsidP="00EB3154">
                      <w:pPr>
                        <w:pStyle w:val="BodyText"/>
                        <w:spacing w:before="60" w:after="60" w:line="240" w:lineRule="auto"/>
                        <w:rPr>
                          <w:rFonts w:ascii="Arial" w:hAnsi="Arial" w:cs="Arial"/>
                        </w:rPr>
                      </w:pPr>
                      <w:r w:rsidRPr="00EB3154">
                        <w:rPr>
                          <w:rFonts w:ascii="Arial" w:hAnsi="Arial" w:cs="Arial"/>
                        </w:rPr>
                        <w:t>What is reasonably practicable in ensuring health and safety</w:t>
                      </w:r>
                    </w:p>
                    <w:p w14:paraId="59E01258"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WHS Act s. 19</w:t>
                      </w:r>
                    </w:p>
                    <w:p w14:paraId="3E8DEE18" w14:textId="267CA633" w:rsidR="00A43EE6" w:rsidRPr="00EB3154" w:rsidRDefault="00A43EE6" w:rsidP="00EB3154">
                      <w:pPr>
                        <w:pStyle w:val="BodyText"/>
                        <w:spacing w:before="60" w:after="60" w:line="240" w:lineRule="auto"/>
                        <w:rPr>
                          <w:rFonts w:ascii="Arial" w:hAnsi="Arial" w:cs="Arial"/>
                        </w:rPr>
                      </w:pPr>
                      <w:r w:rsidRPr="00EB3154">
                        <w:rPr>
                          <w:rFonts w:ascii="Arial" w:hAnsi="Arial" w:cs="Arial"/>
                        </w:rPr>
                        <w:t>Primary duty of care</w:t>
                      </w:r>
                    </w:p>
                    <w:p w14:paraId="65F3E40F"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WHS Act s. 20</w:t>
                      </w:r>
                    </w:p>
                    <w:p w14:paraId="6A37E6B6" w14:textId="1700BAE9" w:rsidR="00A43EE6" w:rsidRPr="00EB3154" w:rsidRDefault="00A43EE6" w:rsidP="00EB3154">
                      <w:pPr>
                        <w:pStyle w:val="BodyText"/>
                        <w:spacing w:before="60" w:after="60" w:line="240" w:lineRule="auto"/>
                        <w:rPr>
                          <w:rFonts w:ascii="Arial" w:hAnsi="Arial" w:cs="Arial"/>
                        </w:rPr>
                      </w:pPr>
                      <w:r w:rsidRPr="00EB3154">
                        <w:rPr>
                          <w:rFonts w:ascii="Arial" w:hAnsi="Arial" w:cs="Arial"/>
                        </w:rPr>
                        <w:t>Duty of persons conducting businesses or undertakings involving management or control of workplaces</w:t>
                      </w:r>
                    </w:p>
                    <w:p w14:paraId="7D9AB239"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WHS Act s. 27</w:t>
                      </w:r>
                    </w:p>
                    <w:p w14:paraId="472D9714" w14:textId="120F41F5" w:rsidR="00A43EE6" w:rsidRPr="00EB3154" w:rsidRDefault="00A43EE6" w:rsidP="00EB3154">
                      <w:pPr>
                        <w:pStyle w:val="BodyText"/>
                        <w:spacing w:before="60" w:after="60" w:line="240" w:lineRule="auto"/>
                        <w:rPr>
                          <w:rFonts w:ascii="Arial" w:hAnsi="Arial" w:cs="Arial"/>
                        </w:rPr>
                      </w:pPr>
                      <w:r w:rsidRPr="00EB3154">
                        <w:rPr>
                          <w:rFonts w:ascii="Arial" w:hAnsi="Arial" w:cs="Arial"/>
                        </w:rPr>
                        <w:t xml:space="preserve">Duty of officers </w:t>
                      </w:r>
                    </w:p>
                    <w:p w14:paraId="3B09C4D0" w14:textId="77777777" w:rsidR="00A43EE6" w:rsidRPr="00EB3154" w:rsidRDefault="00A43EE6" w:rsidP="00EB3154">
                      <w:pPr>
                        <w:pStyle w:val="BodyText"/>
                        <w:spacing w:before="200" w:after="60" w:line="240" w:lineRule="auto"/>
                        <w:rPr>
                          <w:rFonts w:ascii="Arial" w:hAnsi="Arial" w:cs="Arial"/>
                          <w:b/>
                        </w:rPr>
                      </w:pPr>
                      <w:r w:rsidRPr="00EB3154">
                        <w:rPr>
                          <w:rFonts w:ascii="Arial" w:hAnsi="Arial" w:cs="Arial"/>
                          <w:b/>
                        </w:rPr>
                        <w:t xml:space="preserve">WHS Act s. 46 </w:t>
                      </w:r>
                    </w:p>
                    <w:p w14:paraId="00D044A5" w14:textId="77777777" w:rsidR="00A43EE6" w:rsidRPr="00EB3154" w:rsidRDefault="00A43EE6" w:rsidP="00EB3154">
                      <w:pPr>
                        <w:pStyle w:val="BodyText"/>
                        <w:spacing w:before="60" w:after="60" w:line="240" w:lineRule="auto"/>
                        <w:rPr>
                          <w:rFonts w:ascii="Arial" w:hAnsi="Arial" w:cs="Arial"/>
                        </w:rPr>
                      </w:pPr>
                      <w:r w:rsidRPr="00EB3154">
                        <w:rPr>
                          <w:rFonts w:ascii="Arial" w:hAnsi="Arial" w:cs="Arial"/>
                        </w:rPr>
                        <w:t>Duty to consult with other duty holders</w:t>
                      </w:r>
                    </w:p>
                  </w:txbxContent>
                </v:textbox>
                <w10:wrap type="topAndBottom" anchorx="margin"/>
              </v:shape>
            </w:pict>
          </mc:Fallback>
        </mc:AlternateContent>
      </w:r>
      <w:r w:rsidR="006A26A6">
        <w:rPr>
          <w:rFonts w:ascii="Arial" w:hAnsi="Arial" w:cs="Arial"/>
          <w:color w:val="006666"/>
        </w:rPr>
        <w:t>In</w:t>
      </w:r>
      <w:r w:rsidR="00AD43B7" w:rsidRPr="006A26A6">
        <w:rPr>
          <w:rFonts w:ascii="Arial" w:hAnsi="Arial" w:cs="Arial"/>
          <w:color w:val="006666"/>
        </w:rPr>
        <w:t>troduction</w:t>
      </w:r>
      <w:bookmarkEnd w:id="6"/>
      <w:r w:rsidR="00AD43B7" w:rsidRPr="006A26A6">
        <w:rPr>
          <w:rFonts w:ascii="Arial" w:hAnsi="Arial" w:cs="Arial"/>
          <w:color w:val="006666"/>
        </w:rPr>
        <w:t xml:space="preserve"> </w:t>
      </w:r>
    </w:p>
    <w:p w14:paraId="53C6D565" w14:textId="1490E08B" w:rsidR="003A07F6" w:rsidRPr="00EB3154" w:rsidRDefault="00DC5ED1" w:rsidP="00260FFA">
      <w:pPr>
        <w:pStyle w:val="Heading2"/>
        <w:spacing w:before="240" w:after="60"/>
        <w:rPr>
          <w:rFonts w:ascii="Arial" w:hAnsi="Arial" w:cs="Arial"/>
        </w:rPr>
      </w:pPr>
      <w:bookmarkStart w:id="7" w:name="_Toc175579475"/>
      <w:r w:rsidRPr="00EB3154">
        <w:rPr>
          <w:rFonts w:ascii="Arial" w:hAnsi="Arial" w:cs="Arial"/>
          <w:noProof/>
          <w:lang w:eastAsia="en-AU"/>
        </w:rPr>
        <mc:AlternateContent>
          <mc:Choice Requires="wps">
            <w:drawing>
              <wp:anchor distT="45720" distB="45720" distL="114300" distR="114300" simplePos="0" relativeHeight="251704320" behindDoc="0" locked="0" layoutInCell="1" allowOverlap="1" wp14:anchorId="62C591D2" wp14:editId="60439A51">
                <wp:simplePos x="0" y="0"/>
                <wp:positionH relativeFrom="margin">
                  <wp:align>left</wp:align>
                </wp:positionH>
                <wp:positionV relativeFrom="paragraph">
                  <wp:posOffset>4561793</wp:posOffset>
                </wp:positionV>
                <wp:extent cx="5629275" cy="523875"/>
                <wp:effectExtent l="0" t="0" r="28575" b="2857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23875"/>
                        </a:xfrm>
                        <a:prstGeom prst="rect">
                          <a:avLst/>
                        </a:prstGeom>
                        <a:solidFill>
                          <a:srgbClr val="FFFFFF"/>
                        </a:solidFill>
                        <a:ln w="9525">
                          <a:solidFill>
                            <a:srgbClr val="000000"/>
                          </a:solidFill>
                          <a:miter lim="800000"/>
                          <a:headEnd/>
                          <a:tailEnd/>
                        </a:ln>
                      </wps:spPr>
                      <wps:txbx>
                        <w:txbxContent>
                          <w:p w14:paraId="25D21F16" w14:textId="163E811B" w:rsidR="003A07F6" w:rsidRPr="00EB3154" w:rsidRDefault="003A07F6" w:rsidP="00EB3154">
                            <w:pPr>
                              <w:pStyle w:val="BodyText"/>
                              <w:spacing w:before="60" w:after="60" w:line="240" w:lineRule="auto"/>
                              <w:rPr>
                                <w:rFonts w:ascii="Arial" w:hAnsi="Arial" w:cs="Arial"/>
                                <w:b/>
                              </w:rPr>
                            </w:pPr>
                            <w:r w:rsidRPr="00EB3154">
                              <w:rPr>
                                <w:rFonts w:ascii="Arial" w:hAnsi="Arial" w:cs="Arial"/>
                                <w:b/>
                              </w:rPr>
                              <w:t xml:space="preserve">PSM Act s. 3 </w:t>
                            </w:r>
                          </w:p>
                          <w:p w14:paraId="08FF49BD" w14:textId="51FFC3B6" w:rsidR="003A07F6" w:rsidRPr="00EB3154" w:rsidRDefault="00E80D2E" w:rsidP="00EB3154">
                            <w:pPr>
                              <w:pStyle w:val="BodyText"/>
                              <w:spacing w:before="60" w:after="60" w:line="240" w:lineRule="auto"/>
                              <w:rPr>
                                <w:rFonts w:ascii="Arial" w:hAnsi="Arial" w:cs="Arial"/>
                              </w:rPr>
                            </w:pPr>
                            <w:r w:rsidRPr="00EB3154">
                              <w:rPr>
                                <w:rFonts w:ascii="Arial" w:hAnsi="Arial" w:cs="Arial"/>
                              </w:rPr>
                              <w:t>Terms used</w:t>
                            </w:r>
                          </w:p>
                          <w:p w14:paraId="44BC9AB9" w14:textId="77777777" w:rsidR="003A07F6" w:rsidRDefault="003A07F6" w:rsidP="003A07F6">
                            <w:pPr>
                              <w:pStyle w:val="BodyText"/>
                              <w:spacing w:after="0" w:line="240" w:lineRule="auto"/>
                            </w:pPr>
                          </w:p>
                          <w:p w14:paraId="38E2C1F4" w14:textId="58274888" w:rsidR="003A07F6" w:rsidRDefault="003A07F6" w:rsidP="003A07F6">
                            <w:pPr>
                              <w:pStyle w:val="BodyText"/>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591D2" id="_x0000_s1027" type="#_x0000_t202" style="position:absolute;margin-left:0;margin-top:359.2pt;width:443.25pt;height:41.2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84EQIAACY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">
                <v:textbox>
                  <w:txbxContent>
                    <w:p w14:paraId="25D21F16" w14:textId="163E811B" w:rsidR="003A07F6" w:rsidRPr="00EB3154" w:rsidRDefault="003A07F6" w:rsidP="00EB3154">
                      <w:pPr>
                        <w:pStyle w:val="BodyText"/>
                        <w:spacing w:before="60" w:after="60" w:line="240" w:lineRule="auto"/>
                        <w:rPr>
                          <w:rFonts w:ascii="Arial" w:hAnsi="Arial" w:cs="Arial"/>
                          <w:b/>
                        </w:rPr>
                      </w:pPr>
                      <w:r w:rsidRPr="00EB3154">
                        <w:rPr>
                          <w:rFonts w:ascii="Arial" w:hAnsi="Arial" w:cs="Arial"/>
                          <w:b/>
                        </w:rPr>
                        <w:t xml:space="preserve">PSM Act s. 3 </w:t>
                      </w:r>
                    </w:p>
                    <w:p w14:paraId="08FF49BD" w14:textId="51FFC3B6" w:rsidR="003A07F6" w:rsidRPr="00EB3154" w:rsidRDefault="00E80D2E" w:rsidP="00EB3154">
                      <w:pPr>
                        <w:pStyle w:val="BodyText"/>
                        <w:spacing w:before="60" w:after="60" w:line="240" w:lineRule="auto"/>
                        <w:rPr>
                          <w:rFonts w:ascii="Arial" w:hAnsi="Arial" w:cs="Arial"/>
                        </w:rPr>
                      </w:pPr>
                      <w:r w:rsidRPr="00EB3154">
                        <w:rPr>
                          <w:rFonts w:ascii="Arial" w:hAnsi="Arial" w:cs="Arial"/>
                        </w:rPr>
                        <w:t>Terms used</w:t>
                      </w:r>
                    </w:p>
                    <w:p w14:paraId="44BC9AB9" w14:textId="77777777" w:rsidR="003A07F6" w:rsidRDefault="003A07F6" w:rsidP="003A07F6">
                      <w:pPr>
                        <w:pStyle w:val="BodyText"/>
                        <w:spacing w:after="0" w:line="240" w:lineRule="auto"/>
                      </w:pPr>
                    </w:p>
                    <w:p w14:paraId="38E2C1F4" w14:textId="58274888" w:rsidR="003A07F6" w:rsidRDefault="003A07F6" w:rsidP="003A07F6">
                      <w:pPr>
                        <w:pStyle w:val="BodyText"/>
                        <w:spacing w:after="0" w:line="240" w:lineRule="auto"/>
                      </w:pPr>
                    </w:p>
                  </w:txbxContent>
                </v:textbox>
                <w10:wrap type="topAndBottom" anchorx="margin"/>
              </v:shape>
            </w:pict>
          </mc:Fallback>
        </mc:AlternateContent>
      </w:r>
      <w:r w:rsidR="00AD43B7" w:rsidRPr="00EB3154">
        <w:rPr>
          <w:rFonts w:ascii="Arial" w:hAnsi="Arial" w:cs="Arial"/>
        </w:rPr>
        <w:t xml:space="preserve">1.1 </w:t>
      </w:r>
      <w:r w:rsidR="003A07F6" w:rsidRPr="00EB3154">
        <w:rPr>
          <w:rFonts w:ascii="Arial" w:hAnsi="Arial" w:cs="Arial"/>
        </w:rPr>
        <w:t>What is the public sector?</w:t>
      </w:r>
      <w:bookmarkEnd w:id="7"/>
      <w:r w:rsidR="003A07F6" w:rsidRPr="00EB3154">
        <w:rPr>
          <w:rFonts w:ascii="Arial" w:hAnsi="Arial" w:cs="Arial"/>
        </w:rPr>
        <w:t xml:space="preserve"> </w:t>
      </w:r>
    </w:p>
    <w:p w14:paraId="7C485A4E" w14:textId="6B220E70" w:rsidR="003A07F6" w:rsidRPr="00EB3154" w:rsidRDefault="003A07F6" w:rsidP="00697663">
      <w:pPr>
        <w:pStyle w:val="BodyText"/>
        <w:spacing w:before="120"/>
        <w:rPr>
          <w:rFonts w:ascii="Arial" w:hAnsi="Arial" w:cs="Arial"/>
        </w:rPr>
      </w:pPr>
      <w:r w:rsidRPr="00EB3154">
        <w:rPr>
          <w:rFonts w:ascii="Arial" w:hAnsi="Arial" w:cs="Arial"/>
        </w:rPr>
        <w:t xml:space="preserve">The public sector is defined in the </w:t>
      </w:r>
      <w:r w:rsidRPr="00EB3154">
        <w:rPr>
          <w:rFonts w:ascii="Arial" w:hAnsi="Arial" w:cs="Arial"/>
          <w:i/>
        </w:rPr>
        <w:t>Public Sector Management Act 1994</w:t>
      </w:r>
      <w:r w:rsidRPr="00EB3154">
        <w:rPr>
          <w:rFonts w:ascii="Arial" w:hAnsi="Arial" w:cs="Arial"/>
        </w:rPr>
        <w:t xml:space="preserve"> (PSM Act), and includes agencies, ministerial offices and non-SES organisations.</w:t>
      </w:r>
    </w:p>
    <w:p w14:paraId="7C3E21E1" w14:textId="356D9B4B" w:rsidR="0085258C" w:rsidRPr="00EB3154" w:rsidRDefault="0085258C" w:rsidP="00260FFA">
      <w:pPr>
        <w:pStyle w:val="Heading2"/>
        <w:spacing w:before="240" w:after="60"/>
        <w:rPr>
          <w:rFonts w:ascii="Arial" w:hAnsi="Arial" w:cs="Arial"/>
        </w:rPr>
      </w:pPr>
      <w:bookmarkStart w:id="8" w:name="_Toc175579476"/>
      <w:r w:rsidRPr="00EB3154">
        <w:rPr>
          <w:rFonts w:ascii="Arial" w:hAnsi="Arial" w:cs="Arial"/>
          <w:noProof/>
          <w:lang w:eastAsia="en-AU"/>
        </w:rPr>
        <mc:AlternateContent>
          <mc:Choice Requires="wps">
            <w:drawing>
              <wp:anchor distT="45720" distB="45720" distL="114300" distR="114300" simplePos="0" relativeHeight="251706368" behindDoc="0" locked="0" layoutInCell="1" allowOverlap="1" wp14:anchorId="50EE2969" wp14:editId="312BFA35">
                <wp:simplePos x="0" y="0"/>
                <wp:positionH relativeFrom="margin">
                  <wp:align>left</wp:align>
                </wp:positionH>
                <wp:positionV relativeFrom="paragraph">
                  <wp:posOffset>577347</wp:posOffset>
                </wp:positionV>
                <wp:extent cx="5629275" cy="1044575"/>
                <wp:effectExtent l="0" t="0" r="28575" b="22225"/>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44575"/>
                        </a:xfrm>
                        <a:prstGeom prst="rect">
                          <a:avLst/>
                        </a:prstGeom>
                        <a:solidFill>
                          <a:srgbClr val="FFFFFF"/>
                        </a:solidFill>
                        <a:ln w="9525">
                          <a:solidFill>
                            <a:srgbClr val="000000"/>
                          </a:solidFill>
                          <a:miter lim="800000"/>
                          <a:headEnd/>
                          <a:tailEnd/>
                        </a:ln>
                      </wps:spPr>
                      <wps:txbx>
                        <w:txbxContent>
                          <w:p w14:paraId="040C6E07" w14:textId="77777777" w:rsidR="00E80D2E" w:rsidRPr="00EB3154" w:rsidRDefault="00E80D2E" w:rsidP="0085258C">
                            <w:pPr>
                              <w:pStyle w:val="BodyText"/>
                              <w:spacing w:before="60" w:after="60" w:line="240" w:lineRule="auto"/>
                              <w:rPr>
                                <w:rFonts w:ascii="Arial" w:hAnsi="Arial" w:cs="Arial"/>
                                <w:b/>
                              </w:rPr>
                            </w:pPr>
                            <w:r w:rsidRPr="00EB3154">
                              <w:rPr>
                                <w:rFonts w:ascii="Arial" w:hAnsi="Arial" w:cs="Arial"/>
                                <w:b/>
                              </w:rPr>
                              <w:t xml:space="preserve">PSM Act s. 8 </w:t>
                            </w:r>
                          </w:p>
                          <w:p w14:paraId="66B86D29" w14:textId="26AF87EF" w:rsidR="00E80D2E" w:rsidRPr="00EB3154" w:rsidRDefault="00E80D2E" w:rsidP="0085258C">
                            <w:pPr>
                              <w:pStyle w:val="BodyText"/>
                              <w:spacing w:before="60" w:after="120" w:line="240" w:lineRule="auto"/>
                              <w:rPr>
                                <w:rFonts w:ascii="Arial" w:hAnsi="Arial" w:cs="Arial"/>
                              </w:rPr>
                            </w:pPr>
                            <w:r w:rsidRPr="00EB3154">
                              <w:rPr>
                                <w:rFonts w:ascii="Arial" w:hAnsi="Arial" w:cs="Arial"/>
                              </w:rPr>
                              <w:t>Human resource management principles</w:t>
                            </w:r>
                          </w:p>
                          <w:p w14:paraId="4C4099D5" w14:textId="77777777" w:rsidR="00E80D2E" w:rsidRPr="00EB3154" w:rsidRDefault="00E80D2E" w:rsidP="00EB3154">
                            <w:pPr>
                              <w:pStyle w:val="BodyText"/>
                              <w:spacing w:before="200" w:after="60" w:line="240" w:lineRule="auto"/>
                              <w:rPr>
                                <w:rFonts w:ascii="Arial" w:hAnsi="Arial" w:cs="Arial"/>
                                <w:b/>
                              </w:rPr>
                            </w:pPr>
                            <w:r w:rsidRPr="00EB3154">
                              <w:rPr>
                                <w:rFonts w:ascii="Arial" w:hAnsi="Arial" w:cs="Arial"/>
                                <w:b/>
                              </w:rPr>
                              <w:t xml:space="preserve">PSM Act s. 29 </w:t>
                            </w:r>
                          </w:p>
                          <w:p w14:paraId="655A5558" w14:textId="77777777" w:rsidR="00E80D2E" w:rsidRPr="00EB3154" w:rsidRDefault="00E80D2E" w:rsidP="0085258C">
                            <w:pPr>
                              <w:pStyle w:val="BodyText"/>
                              <w:spacing w:before="60" w:after="60" w:line="240" w:lineRule="auto"/>
                              <w:rPr>
                                <w:rFonts w:ascii="Arial" w:hAnsi="Arial" w:cs="Arial"/>
                              </w:rPr>
                            </w:pPr>
                            <w:r w:rsidRPr="00EB3154">
                              <w:rPr>
                                <w:rFonts w:ascii="Arial" w:hAnsi="Arial" w:cs="Arial"/>
                              </w:rPr>
                              <w:t>Functions of CEOs and chief employees</w:t>
                            </w:r>
                          </w:p>
                          <w:p w14:paraId="47603CD3" w14:textId="77777777" w:rsidR="00E80D2E" w:rsidRDefault="00E80D2E" w:rsidP="00E80D2E">
                            <w:pPr>
                              <w:pStyle w:val="BodyText"/>
                              <w:spacing w:after="0" w:line="240" w:lineRule="auto"/>
                            </w:pPr>
                          </w:p>
                          <w:p w14:paraId="06F9CAAD" w14:textId="4ED82611" w:rsidR="00E80D2E" w:rsidRDefault="00E80D2E" w:rsidP="00E80D2E">
                            <w:pPr>
                              <w:pStyle w:val="BodyText"/>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E2969" id="_x0000_s1028" type="#_x0000_t202" style="position:absolute;margin-left:0;margin-top:45.45pt;width:443.25pt;height:82.2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">
                <v:textbox>
                  <w:txbxContent>
                    <w:p w14:paraId="040C6E07" w14:textId="77777777" w:rsidR="00E80D2E" w:rsidRPr="00EB3154" w:rsidRDefault="00E80D2E" w:rsidP="0085258C">
                      <w:pPr>
                        <w:pStyle w:val="BodyText"/>
                        <w:spacing w:before="60" w:after="60" w:line="240" w:lineRule="auto"/>
                        <w:rPr>
                          <w:rFonts w:ascii="Arial" w:hAnsi="Arial" w:cs="Arial"/>
                          <w:b/>
                        </w:rPr>
                      </w:pPr>
                      <w:r w:rsidRPr="00EB3154">
                        <w:rPr>
                          <w:rFonts w:ascii="Arial" w:hAnsi="Arial" w:cs="Arial"/>
                          <w:b/>
                        </w:rPr>
                        <w:t xml:space="preserve">PSM Act s. 8 </w:t>
                      </w:r>
                    </w:p>
                    <w:p w14:paraId="66B86D29" w14:textId="26AF87EF" w:rsidR="00E80D2E" w:rsidRPr="00EB3154" w:rsidRDefault="00E80D2E" w:rsidP="0085258C">
                      <w:pPr>
                        <w:pStyle w:val="BodyText"/>
                        <w:spacing w:before="60" w:after="120" w:line="240" w:lineRule="auto"/>
                        <w:rPr>
                          <w:rFonts w:ascii="Arial" w:hAnsi="Arial" w:cs="Arial"/>
                        </w:rPr>
                      </w:pPr>
                      <w:r w:rsidRPr="00EB3154">
                        <w:rPr>
                          <w:rFonts w:ascii="Arial" w:hAnsi="Arial" w:cs="Arial"/>
                        </w:rPr>
                        <w:t>Human resource management principles</w:t>
                      </w:r>
                    </w:p>
                    <w:p w14:paraId="4C4099D5" w14:textId="77777777" w:rsidR="00E80D2E" w:rsidRPr="00EB3154" w:rsidRDefault="00E80D2E" w:rsidP="00EB3154">
                      <w:pPr>
                        <w:pStyle w:val="BodyText"/>
                        <w:spacing w:before="200" w:after="60" w:line="240" w:lineRule="auto"/>
                        <w:rPr>
                          <w:rFonts w:ascii="Arial" w:hAnsi="Arial" w:cs="Arial"/>
                          <w:b/>
                        </w:rPr>
                      </w:pPr>
                      <w:r w:rsidRPr="00EB3154">
                        <w:rPr>
                          <w:rFonts w:ascii="Arial" w:hAnsi="Arial" w:cs="Arial"/>
                          <w:b/>
                        </w:rPr>
                        <w:t xml:space="preserve">PSM Act s. 29 </w:t>
                      </w:r>
                    </w:p>
                    <w:p w14:paraId="655A5558" w14:textId="77777777" w:rsidR="00E80D2E" w:rsidRPr="00EB3154" w:rsidRDefault="00E80D2E" w:rsidP="0085258C">
                      <w:pPr>
                        <w:pStyle w:val="BodyText"/>
                        <w:spacing w:before="60" w:after="60" w:line="240" w:lineRule="auto"/>
                        <w:rPr>
                          <w:rFonts w:ascii="Arial" w:hAnsi="Arial" w:cs="Arial"/>
                        </w:rPr>
                      </w:pPr>
                      <w:r w:rsidRPr="00EB3154">
                        <w:rPr>
                          <w:rFonts w:ascii="Arial" w:hAnsi="Arial" w:cs="Arial"/>
                        </w:rPr>
                        <w:t>Functions of CEOs and chief employees</w:t>
                      </w:r>
                    </w:p>
                    <w:p w14:paraId="47603CD3" w14:textId="77777777" w:rsidR="00E80D2E" w:rsidRDefault="00E80D2E" w:rsidP="00E80D2E">
                      <w:pPr>
                        <w:pStyle w:val="BodyText"/>
                        <w:spacing w:after="0" w:line="240" w:lineRule="auto"/>
                      </w:pPr>
                    </w:p>
                    <w:p w14:paraId="06F9CAAD" w14:textId="4ED82611" w:rsidR="00E80D2E" w:rsidRDefault="00E80D2E" w:rsidP="00E80D2E">
                      <w:pPr>
                        <w:pStyle w:val="BodyText"/>
                        <w:spacing w:after="0" w:line="240" w:lineRule="auto"/>
                      </w:pPr>
                    </w:p>
                  </w:txbxContent>
                </v:textbox>
                <w10:wrap type="topAndBottom" anchorx="margin"/>
              </v:shape>
            </w:pict>
          </mc:Fallback>
        </mc:AlternateContent>
      </w:r>
      <w:r w:rsidR="003A07F6" w:rsidRPr="00EB3154">
        <w:rPr>
          <w:rFonts w:ascii="Arial" w:hAnsi="Arial" w:cs="Arial"/>
        </w:rPr>
        <w:t xml:space="preserve">1.2 </w:t>
      </w:r>
      <w:r w:rsidR="00AD43B7" w:rsidRPr="00EB3154">
        <w:rPr>
          <w:rFonts w:ascii="Arial" w:hAnsi="Arial" w:cs="Arial"/>
        </w:rPr>
        <w:t>What are the health and safety expectations for public sector workplaces</w:t>
      </w:r>
      <w:r w:rsidR="007427C5" w:rsidRPr="00EB3154">
        <w:rPr>
          <w:rFonts w:ascii="Arial" w:hAnsi="Arial" w:cs="Arial"/>
        </w:rPr>
        <w:t>?</w:t>
      </w:r>
      <w:bookmarkEnd w:id="8"/>
    </w:p>
    <w:p w14:paraId="0224EF19" w14:textId="326B6BEC" w:rsidR="00AD43B7" w:rsidRPr="00EB3154" w:rsidRDefault="004A5E99" w:rsidP="004C5036">
      <w:pPr>
        <w:pStyle w:val="BodyText"/>
        <w:spacing w:before="120" w:after="60"/>
        <w:rPr>
          <w:rFonts w:ascii="Arial" w:hAnsi="Arial" w:cs="Arial"/>
        </w:rPr>
      </w:pPr>
      <w:r w:rsidRPr="00EB3154">
        <w:rPr>
          <w:rFonts w:ascii="Arial" w:hAnsi="Arial" w:cs="Arial"/>
        </w:rPr>
        <w:t>Western Australian public sector agencies must comply with the</w:t>
      </w:r>
      <w:r w:rsidR="009C6939" w:rsidRPr="00EB3154">
        <w:rPr>
          <w:rFonts w:ascii="Arial" w:hAnsi="Arial" w:cs="Arial"/>
          <w:i/>
        </w:rPr>
        <w:t xml:space="preserve"> </w:t>
      </w:r>
      <w:r w:rsidR="009C6939" w:rsidRPr="00EB3154">
        <w:rPr>
          <w:rFonts w:ascii="Arial" w:hAnsi="Arial" w:cs="Arial"/>
        </w:rPr>
        <w:t>PSM Act,</w:t>
      </w:r>
      <w:r w:rsidRPr="00EB3154">
        <w:rPr>
          <w:rFonts w:ascii="Arial" w:hAnsi="Arial" w:cs="Arial"/>
        </w:rPr>
        <w:t xml:space="preserve"> </w:t>
      </w:r>
      <w:r w:rsidR="009C6939" w:rsidRPr="00EB3154">
        <w:rPr>
          <w:rFonts w:ascii="Arial" w:hAnsi="Arial" w:cs="Arial"/>
          <w:i/>
        </w:rPr>
        <w:t xml:space="preserve">Work Health and Safety Act 2020 </w:t>
      </w:r>
      <w:r w:rsidR="009C6939" w:rsidRPr="00EB3154">
        <w:rPr>
          <w:rFonts w:ascii="Arial" w:hAnsi="Arial" w:cs="Arial"/>
        </w:rPr>
        <w:t>(</w:t>
      </w:r>
      <w:r w:rsidRPr="00EB3154">
        <w:rPr>
          <w:rFonts w:ascii="Arial" w:hAnsi="Arial" w:cs="Arial"/>
        </w:rPr>
        <w:t>WHS Act</w:t>
      </w:r>
      <w:r w:rsidR="009C6939" w:rsidRPr="00EB3154">
        <w:rPr>
          <w:rFonts w:ascii="Arial" w:hAnsi="Arial" w:cs="Arial"/>
        </w:rPr>
        <w:t>)</w:t>
      </w:r>
      <w:r w:rsidR="007427C5" w:rsidRPr="00EB3154">
        <w:rPr>
          <w:rFonts w:ascii="Arial" w:hAnsi="Arial" w:cs="Arial"/>
        </w:rPr>
        <w:t xml:space="preserve"> and the</w:t>
      </w:r>
      <w:r w:rsidRPr="00EB3154">
        <w:rPr>
          <w:rFonts w:ascii="Arial" w:hAnsi="Arial" w:cs="Arial"/>
        </w:rPr>
        <w:t xml:space="preserve"> </w:t>
      </w:r>
      <w:r w:rsidR="009C6939" w:rsidRPr="00EB3154">
        <w:rPr>
          <w:rFonts w:ascii="Arial" w:hAnsi="Arial" w:cs="Arial"/>
        </w:rPr>
        <w:t>Work Health and Safety (General) Regulations 2022 (</w:t>
      </w:r>
      <w:r w:rsidR="008D26BC" w:rsidRPr="00EB3154">
        <w:rPr>
          <w:rFonts w:ascii="Arial" w:hAnsi="Arial" w:cs="Arial"/>
        </w:rPr>
        <w:t>WHS General Regulations</w:t>
      </w:r>
      <w:r w:rsidR="009C6939" w:rsidRPr="00EB3154">
        <w:rPr>
          <w:rFonts w:ascii="Arial" w:hAnsi="Arial" w:cs="Arial"/>
        </w:rPr>
        <w:t>)</w:t>
      </w:r>
      <w:r w:rsidRPr="00EB3154">
        <w:rPr>
          <w:rFonts w:ascii="Arial" w:hAnsi="Arial" w:cs="Arial"/>
        </w:rPr>
        <w:t xml:space="preserve">. </w:t>
      </w:r>
      <w:r w:rsidR="00B56787" w:rsidRPr="00EB3154">
        <w:rPr>
          <w:rFonts w:ascii="Arial" w:hAnsi="Arial" w:cs="Arial"/>
        </w:rPr>
        <w:t>It is expected a</w:t>
      </w:r>
      <w:r w:rsidR="00A02DCC" w:rsidRPr="00EB3154">
        <w:rPr>
          <w:rFonts w:ascii="Arial" w:hAnsi="Arial" w:cs="Arial"/>
        </w:rPr>
        <w:t>gencies</w:t>
      </w:r>
      <w:r w:rsidR="00F639F5" w:rsidRPr="00EB3154">
        <w:rPr>
          <w:rFonts w:ascii="Arial" w:hAnsi="Arial" w:cs="Arial"/>
        </w:rPr>
        <w:t xml:space="preserve"> and their workplaces </w:t>
      </w:r>
      <w:r w:rsidR="00B56787" w:rsidRPr="00EB3154">
        <w:rPr>
          <w:rFonts w:ascii="Arial" w:hAnsi="Arial" w:cs="Arial"/>
        </w:rPr>
        <w:t>will</w:t>
      </w:r>
      <w:r w:rsidR="00F639F5" w:rsidRPr="00EB3154">
        <w:rPr>
          <w:rFonts w:ascii="Arial" w:hAnsi="Arial" w:cs="Arial"/>
        </w:rPr>
        <w:t>:</w:t>
      </w:r>
    </w:p>
    <w:p w14:paraId="5DF55331" w14:textId="755B920C" w:rsidR="00F639F5" w:rsidRPr="00EB3154" w:rsidRDefault="00F639F5" w:rsidP="00260FFA">
      <w:pPr>
        <w:pStyle w:val="BodyText"/>
        <w:numPr>
          <w:ilvl w:val="0"/>
          <w:numId w:val="15"/>
        </w:numPr>
        <w:spacing w:before="60" w:after="60"/>
        <w:ind w:left="426" w:hanging="426"/>
        <w:rPr>
          <w:rFonts w:ascii="Arial" w:hAnsi="Arial" w:cs="Arial"/>
        </w:rPr>
      </w:pPr>
      <w:r w:rsidRPr="00EB3154">
        <w:rPr>
          <w:rFonts w:ascii="Arial" w:hAnsi="Arial" w:cs="Arial"/>
        </w:rPr>
        <w:lastRenderedPageBreak/>
        <w:t>be mentally and physically healthy environments with positive and consultative safety cultures</w:t>
      </w:r>
    </w:p>
    <w:p w14:paraId="27857917" w14:textId="46DFF49B" w:rsidR="00F639F5" w:rsidRPr="00EB3154" w:rsidRDefault="00F639F5" w:rsidP="00260FFA">
      <w:pPr>
        <w:pStyle w:val="BodyText"/>
        <w:numPr>
          <w:ilvl w:val="0"/>
          <w:numId w:val="15"/>
        </w:numPr>
        <w:spacing w:before="60" w:after="60"/>
        <w:ind w:left="426" w:hanging="426"/>
        <w:rPr>
          <w:rFonts w:ascii="Arial" w:hAnsi="Arial" w:cs="Arial"/>
        </w:rPr>
      </w:pPr>
      <w:r w:rsidRPr="00EB3154">
        <w:rPr>
          <w:rFonts w:ascii="Arial" w:hAnsi="Arial" w:cs="Arial"/>
        </w:rPr>
        <w:t>follow leading</w:t>
      </w:r>
      <w:r w:rsidR="00842DED" w:rsidRPr="00EB3154">
        <w:rPr>
          <w:rFonts w:ascii="Arial" w:hAnsi="Arial" w:cs="Arial"/>
        </w:rPr>
        <w:t xml:space="preserve"> work</w:t>
      </w:r>
      <w:r w:rsidRPr="00EB3154">
        <w:rPr>
          <w:rFonts w:ascii="Arial" w:hAnsi="Arial" w:cs="Arial"/>
        </w:rPr>
        <w:t xml:space="preserve"> health</w:t>
      </w:r>
      <w:r w:rsidR="00842DED" w:rsidRPr="00EB3154">
        <w:rPr>
          <w:rFonts w:ascii="Arial" w:hAnsi="Arial" w:cs="Arial"/>
        </w:rPr>
        <w:t xml:space="preserve"> and</w:t>
      </w:r>
      <w:r w:rsidRPr="00EB3154">
        <w:rPr>
          <w:rFonts w:ascii="Arial" w:hAnsi="Arial" w:cs="Arial"/>
        </w:rPr>
        <w:t xml:space="preserve"> safety principles</w:t>
      </w:r>
    </w:p>
    <w:p w14:paraId="2EDFCC98" w14:textId="367DF06B" w:rsidR="00D9105C" w:rsidRPr="00EB3154" w:rsidRDefault="00DC3962" w:rsidP="00260FFA">
      <w:pPr>
        <w:pStyle w:val="BodyText"/>
        <w:numPr>
          <w:ilvl w:val="0"/>
          <w:numId w:val="15"/>
        </w:numPr>
        <w:spacing w:before="60" w:after="60"/>
        <w:ind w:left="425" w:hanging="425"/>
        <w:rPr>
          <w:rFonts w:ascii="Arial" w:hAnsi="Arial" w:cs="Arial"/>
        </w:rPr>
      </w:pPr>
      <w:r w:rsidRPr="00EB3154">
        <w:rPr>
          <w:rFonts w:ascii="Arial" w:hAnsi="Arial" w:cs="Arial"/>
        </w:rPr>
        <w:t xml:space="preserve">achieve the national targets for health and safety performance set in Safe Work Australia’s </w:t>
      </w:r>
      <w:r w:rsidR="000A641F" w:rsidRPr="00EB3154">
        <w:rPr>
          <w:rFonts w:ascii="Arial" w:hAnsi="Arial" w:cs="Arial"/>
          <w:i/>
        </w:rPr>
        <w:t>Australian work health and safety strategy 2023-33</w:t>
      </w:r>
      <w:r w:rsidRPr="00EB3154">
        <w:rPr>
          <w:rFonts w:ascii="Arial" w:hAnsi="Arial" w:cs="Arial"/>
        </w:rPr>
        <w:t xml:space="preserve">. </w:t>
      </w:r>
    </w:p>
    <w:p w14:paraId="5AB8BB09" w14:textId="77777777" w:rsidR="008179E9" w:rsidRPr="00EB3154" w:rsidRDefault="008179E9" w:rsidP="00260FFA">
      <w:pPr>
        <w:pStyle w:val="BodyText"/>
        <w:spacing w:before="200" w:after="60"/>
        <w:rPr>
          <w:rFonts w:ascii="Arial" w:hAnsi="Arial" w:cs="Arial"/>
          <w:b/>
        </w:rPr>
      </w:pPr>
      <w:r w:rsidRPr="00EB3154">
        <w:rPr>
          <w:rFonts w:ascii="Arial" w:hAnsi="Arial" w:cs="Arial"/>
          <w:b/>
        </w:rPr>
        <w:t>Safety culture</w:t>
      </w:r>
    </w:p>
    <w:p w14:paraId="44FB9AD5" w14:textId="77777777" w:rsidR="004C5036" w:rsidRPr="00EB3154" w:rsidRDefault="008179E9" w:rsidP="004C5036">
      <w:pPr>
        <w:pStyle w:val="BodyText"/>
        <w:spacing w:before="60" w:after="120"/>
        <w:rPr>
          <w:rFonts w:ascii="Arial" w:hAnsi="Arial" w:cs="Arial"/>
        </w:rPr>
      </w:pPr>
      <w:r w:rsidRPr="00EB3154">
        <w:rPr>
          <w:rFonts w:ascii="Arial" w:hAnsi="Arial" w:cs="Arial"/>
        </w:rPr>
        <w:t>Safety culture is an organisati</w:t>
      </w:r>
      <w:r w:rsidR="00C735E5" w:rsidRPr="00EB3154">
        <w:rPr>
          <w:rFonts w:ascii="Arial" w:hAnsi="Arial" w:cs="Arial"/>
        </w:rPr>
        <w:t>onal atmosphere where</w:t>
      </w:r>
      <w:r w:rsidRPr="00EB3154">
        <w:rPr>
          <w:rFonts w:ascii="Arial" w:hAnsi="Arial" w:cs="Arial"/>
        </w:rPr>
        <w:t xml:space="preserve"> health</w:t>
      </w:r>
      <w:r w:rsidR="00C735E5" w:rsidRPr="00EB3154">
        <w:rPr>
          <w:rFonts w:ascii="Arial" w:hAnsi="Arial" w:cs="Arial"/>
        </w:rPr>
        <w:t xml:space="preserve"> and safety</w:t>
      </w:r>
      <w:r w:rsidRPr="00EB3154">
        <w:rPr>
          <w:rFonts w:ascii="Arial" w:hAnsi="Arial" w:cs="Arial"/>
        </w:rPr>
        <w:t xml:space="preserve"> is a high priority. It goes beyond formal arrangements to how people think and act toward safety. An </w:t>
      </w:r>
      <w:r w:rsidR="00C735E5" w:rsidRPr="00EB3154">
        <w:rPr>
          <w:rFonts w:ascii="Arial" w:hAnsi="Arial" w:cs="Arial"/>
        </w:rPr>
        <w:t>agency</w:t>
      </w:r>
      <w:r w:rsidRPr="00EB3154">
        <w:rPr>
          <w:rFonts w:ascii="Arial" w:hAnsi="Arial" w:cs="Arial"/>
        </w:rPr>
        <w:t>’s safety culture is ultimately influenced by its leaders and</w:t>
      </w:r>
      <w:r w:rsidR="00A81AC2" w:rsidRPr="00EB3154">
        <w:rPr>
          <w:rFonts w:ascii="Arial" w:hAnsi="Arial" w:cs="Arial"/>
        </w:rPr>
        <w:t>,</w:t>
      </w:r>
      <w:r w:rsidRPr="00EB3154">
        <w:rPr>
          <w:rFonts w:ascii="Arial" w:hAnsi="Arial" w:cs="Arial"/>
        </w:rPr>
        <w:t xml:space="preserve"> as such, any change to a workplace’s culture needs to be </w:t>
      </w:r>
      <w:r w:rsidR="00A81AC2" w:rsidRPr="00EB3154">
        <w:rPr>
          <w:rFonts w:ascii="Arial" w:hAnsi="Arial" w:cs="Arial"/>
        </w:rPr>
        <w:t xml:space="preserve">led </w:t>
      </w:r>
      <w:r w:rsidR="0046126C" w:rsidRPr="00EB3154">
        <w:rPr>
          <w:rFonts w:ascii="Arial" w:hAnsi="Arial" w:cs="Arial"/>
        </w:rPr>
        <w:t xml:space="preserve">and demonstrated </w:t>
      </w:r>
      <w:r w:rsidRPr="00EB3154">
        <w:rPr>
          <w:rFonts w:ascii="Arial" w:hAnsi="Arial" w:cs="Arial"/>
        </w:rPr>
        <w:t>from the top.</w:t>
      </w:r>
    </w:p>
    <w:p w14:paraId="2C38E59B" w14:textId="51D3CA10" w:rsidR="008179E9" w:rsidRPr="00EB3154" w:rsidRDefault="008179E9" w:rsidP="00260FFA">
      <w:pPr>
        <w:pStyle w:val="BodyText"/>
        <w:spacing w:before="200" w:after="60"/>
        <w:rPr>
          <w:rFonts w:ascii="Arial" w:hAnsi="Arial" w:cs="Arial"/>
          <w:b/>
        </w:rPr>
      </w:pPr>
      <w:r w:rsidRPr="00EB3154">
        <w:rPr>
          <w:rFonts w:ascii="Arial" w:hAnsi="Arial" w:cs="Arial"/>
          <w:b/>
        </w:rPr>
        <w:t>Leadership commitment</w:t>
      </w:r>
    </w:p>
    <w:p w14:paraId="1DCD2F92" w14:textId="51C5170A" w:rsidR="008179E9" w:rsidRPr="00EB3154" w:rsidRDefault="00347FC4" w:rsidP="004C5036">
      <w:pPr>
        <w:pStyle w:val="BodyText"/>
        <w:spacing w:before="60" w:after="60"/>
        <w:rPr>
          <w:rFonts w:ascii="Arial" w:hAnsi="Arial" w:cs="Arial"/>
        </w:rPr>
      </w:pPr>
      <w:r w:rsidRPr="00EB3154">
        <w:rPr>
          <w:rFonts w:ascii="Arial" w:hAnsi="Arial" w:cs="Arial"/>
        </w:rPr>
        <w:t>C</w:t>
      </w:r>
      <w:r w:rsidR="008179E9" w:rsidRPr="00EB3154">
        <w:rPr>
          <w:rFonts w:ascii="Arial" w:hAnsi="Arial" w:cs="Arial"/>
        </w:rPr>
        <w:t xml:space="preserve">ommitted leadership is key to promoting workplace health and safety matters, and achieving improvements in </w:t>
      </w:r>
      <w:r w:rsidR="009D32AD" w:rsidRPr="00EB3154">
        <w:rPr>
          <w:rFonts w:ascii="Arial" w:hAnsi="Arial" w:cs="Arial"/>
        </w:rPr>
        <w:t xml:space="preserve">work health and safety </w:t>
      </w:r>
      <w:r w:rsidR="008179E9" w:rsidRPr="00EB3154">
        <w:rPr>
          <w:rFonts w:ascii="Arial" w:hAnsi="Arial" w:cs="Arial"/>
        </w:rPr>
        <w:t>performance.</w:t>
      </w:r>
    </w:p>
    <w:p w14:paraId="63A6B9B8" w14:textId="77777777" w:rsidR="008179E9" w:rsidRPr="00EB3154" w:rsidRDefault="008179E9" w:rsidP="00260FFA">
      <w:pPr>
        <w:pStyle w:val="BodyText"/>
        <w:spacing w:before="120" w:after="60"/>
        <w:rPr>
          <w:rFonts w:ascii="Arial" w:hAnsi="Arial" w:cs="Arial"/>
        </w:rPr>
      </w:pPr>
      <w:r w:rsidRPr="00EB3154">
        <w:rPr>
          <w:rFonts w:ascii="Arial" w:hAnsi="Arial" w:cs="Arial"/>
        </w:rPr>
        <w:t xml:space="preserve">Leaders play a critical role in positively influencing workplace culture, management practices, and the experiences of their workforce. They should encourage and support effective consultation to improve health and safety outcomes in their workplaces. Visible involvement by </w:t>
      </w:r>
      <w:r w:rsidR="008903AD" w:rsidRPr="00EB3154">
        <w:rPr>
          <w:rFonts w:ascii="Arial" w:hAnsi="Arial" w:cs="Arial"/>
        </w:rPr>
        <w:t>leaders</w:t>
      </w:r>
      <w:r w:rsidRPr="00EB3154">
        <w:rPr>
          <w:rFonts w:ascii="Arial" w:hAnsi="Arial" w:cs="Arial"/>
        </w:rPr>
        <w:t xml:space="preserve"> signals the importance of being safe and healthy at work, and encourages workers to engage in positive practices.</w:t>
      </w:r>
    </w:p>
    <w:p w14:paraId="0E2FC534" w14:textId="77777777" w:rsidR="00060DE4" w:rsidRPr="00EB3154" w:rsidRDefault="00060DE4" w:rsidP="00260FFA">
      <w:pPr>
        <w:pStyle w:val="BodyText"/>
        <w:spacing w:before="120" w:after="60"/>
        <w:rPr>
          <w:rFonts w:ascii="Arial" w:hAnsi="Arial" w:cs="Arial"/>
        </w:rPr>
      </w:pPr>
      <w:r w:rsidRPr="00EB3154">
        <w:rPr>
          <w:rFonts w:ascii="Arial" w:hAnsi="Arial" w:cs="Arial"/>
        </w:rPr>
        <w:t>While there is a requirement in the WHS Act for officers to exercise due diligence, this should be practi</w:t>
      </w:r>
      <w:r w:rsidR="00347FC4" w:rsidRPr="00EB3154">
        <w:rPr>
          <w:rFonts w:ascii="Arial" w:hAnsi="Arial" w:cs="Arial"/>
        </w:rPr>
        <w:t>s</w:t>
      </w:r>
      <w:r w:rsidRPr="00EB3154">
        <w:rPr>
          <w:rFonts w:ascii="Arial" w:hAnsi="Arial" w:cs="Arial"/>
        </w:rPr>
        <w:t xml:space="preserve">ed by all leaders at the agency. </w:t>
      </w:r>
    </w:p>
    <w:p w14:paraId="59AD0AF2" w14:textId="77777777" w:rsidR="0035551C" w:rsidRPr="00EB3154" w:rsidRDefault="0035551C" w:rsidP="00260FFA">
      <w:pPr>
        <w:pStyle w:val="BodyText"/>
        <w:spacing w:before="200" w:after="60"/>
        <w:rPr>
          <w:rFonts w:ascii="Arial" w:hAnsi="Arial" w:cs="Arial"/>
          <w:b/>
        </w:rPr>
      </w:pPr>
      <w:r w:rsidRPr="00EB3154">
        <w:rPr>
          <w:rFonts w:ascii="Arial" w:hAnsi="Arial" w:cs="Arial"/>
          <w:b/>
        </w:rPr>
        <w:t>Supervision</w:t>
      </w:r>
    </w:p>
    <w:p w14:paraId="5E89C273" w14:textId="77777777" w:rsidR="0035551C" w:rsidRPr="00EB3154" w:rsidRDefault="0035551C" w:rsidP="004C5036">
      <w:pPr>
        <w:pStyle w:val="BodyText"/>
        <w:spacing w:after="60"/>
        <w:rPr>
          <w:rFonts w:ascii="Arial" w:hAnsi="Arial" w:cs="Arial"/>
        </w:rPr>
      </w:pPr>
      <w:r w:rsidRPr="00EB3154">
        <w:rPr>
          <w:rFonts w:ascii="Arial" w:hAnsi="Arial" w:cs="Arial"/>
        </w:rPr>
        <w:t xml:space="preserve">Effective management and supervision can only be achieved through a multi-tiered, team approach where each level of the agency plays a part in implementing the overall safe systems of work. </w:t>
      </w:r>
    </w:p>
    <w:p w14:paraId="65F59C21" w14:textId="77777777" w:rsidR="00B93B95" w:rsidRPr="00EB3154" w:rsidRDefault="0035551C" w:rsidP="00260FFA">
      <w:pPr>
        <w:pStyle w:val="BodyText"/>
        <w:spacing w:before="120" w:after="60"/>
        <w:rPr>
          <w:rFonts w:ascii="Arial" w:hAnsi="Arial" w:cs="Arial"/>
        </w:rPr>
      </w:pPr>
      <w:r w:rsidRPr="00EB3154">
        <w:rPr>
          <w:rFonts w:ascii="Arial" w:hAnsi="Arial" w:cs="Arial"/>
        </w:rPr>
        <w:t xml:space="preserve">Supervisors are a </w:t>
      </w:r>
      <w:r w:rsidR="00347FC4" w:rsidRPr="00EB3154">
        <w:rPr>
          <w:rFonts w:ascii="Arial" w:hAnsi="Arial" w:cs="Arial"/>
        </w:rPr>
        <w:t xml:space="preserve">key </w:t>
      </w:r>
      <w:r w:rsidRPr="00EB3154">
        <w:rPr>
          <w:rFonts w:ascii="Arial" w:hAnsi="Arial" w:cs="Arial"/>
        </w:rPr>
        <w:t xml:space="preserve">link between </w:t>
      </w:r>
      <w:r w:rsidR="00347FC4" w:rsidRPr="00EB3154">
        <w:rPr>
          <w:rFonts w:ascii="Arial" w:hAnsi="Arial" w:cs="Arial"/>
        </w:rPr>
        <w:t xml:space="preserve">management </w:t>
      </w:r>
      <w:r w:rsidRPr="00EB3154">
        <w:rPr>
          <w:rFonts w:ascii="Arial" w:hAnsi="Arial" w:cs="Arial"/>
        </w:rPr>
        <w:t xml:space="preserve">and workers. </w:t>
      </w:r>
      <w:r w:rsidR="009A02C4" w:rsidRPr="00EB3154">
        <w:rPr>
          <w:rFonts w:ascii="Arial" w:hAnsi="Arial" w:cs="Arial"/>
        </w:rPr>
        <w:t xml:space="preserve">Supervisors depend on support from middle and senior management, as well as the involvement of the workers they direct. </w:t>
      </w:r>
    </w:p>
    <w:p w14:paraId="1A737C7A" w14:textId="77777777" w:rsidR="0035551C" w:rsidRPr="00EB3154" w:rsidRDefault="00B93B95" w:rsidP="00260FFA">
      <w:pPr>
        <w:pStyle w:val="BodyText"/>
        <w:spacing w:before="120" w:after="60"/>
        <w:rPr>
          <w:rFonts w:ascii="Arial" w:hAnsi="Arial" w:cs="Arial"/>
        </w:rPr>
      </w:pPr>
      <w:r w:rsidRPr="00EB3154">
        <w:rPr>
          <w:rFonts w:ascii="Arial" w:hAnsi="Arial" w:cs="Arial"/>
        </w:rPr>
        <w:t xml:space="preserve">Effective </w:t>
      </w:r>
      <w:r w:rsidR="009A02C4" w:rsidRPr="00EB3154">
        <w:rPr>
          <w:rFonts w:ascii="Arial" w:hAnsi="Arial" w:cs="Arial"/>
        </w:rPr>
        <w:t>supervisors identify</w:t>
      </w:r>
      <w:r w:rsidRPr="00EB3154">
        <w:rPr>
          <w:rFonts w:ascii="Arial" w:hAnsi="Arial" w:cs="Arial"/>
        </w:rPr>
        <w:t xml:space="preserve"> hazards and risks in the work area and tak</w:t>
      </w:r>
      <w:r w:rsidR="009A02C4" w:rsidRPr="00EB3154">
        <w:rPr>
          <w:rFonts w:ascii="Arial" w:hAnsi="Arial" w:cs="Arial"/>
        </w:rPr>
        <w:t>e</w:t>
      </w:r>
      <w:r w:rsidRPr="00EB3154">
        <w:rPr>
          <w:rFonts w:ascii="Arial" w:hAnsi="Arial" w:cs="Arial"/>
        </w:rPr>
        <w:t xml:space="preserve"> appropriate action. Supervision is essential to check that work instructions and procedures are being followed and tasks are completed </w:t>
      </w:r>
      <w:r w:rsidR="009A02C4" w:rsidRPr="00EB3154">
        <w:rPr>
          <w:rFonts w:ascii="Arial" w:hAnsi="Arial" w:cs="Arial"/>
        </w:rPr>
        <w:t>safely</w:t>
      </w:r>
      <w:r w:rsidRPr="00EB3154">
        <w:rPr>
          <w:rFonts w:ascii="Arial" w:hAnsi="Arial" w:cs="Arial"/>
        </w:rPr>
        <w:t>.</w:t>
      </w:r>
    </w:p>
    <w:p w14:paraId="61737A24" w14:textId="3CBEE249" w:rsidR="002B6C19" w:rsidRPr="00EB3154" w:rsidRDefault="00B54FCE" w:rsidP="00260FFA">
      <w:pPr>
        <w:pStyle w:val="BodyText"/>
        <w:spacing w:before="120"/>
        <w:rPr>
          <w:rFonts w:ascii="Arial" w:hAnsi="Arial" w:cs="Arial"/>
        </w:rPr>
      </w:pPr>
      <w:r w:rsidRPr="00EB3154">
        <w:rPr>
          <w:rFonts w:ascii="Arial" w:hAnsi="Arial" w:cs="Arial"/>
        </w:rPr>
        <w:t>Together with leadership, effective supervision sets and maintains the standards of performance and physical and mental aspects of the work environment, and is critical to achieving and maintaining the desired safety culture.</w:t>
      </w:r>
    </w:p>
    <w:p w14:paraId="79DACBC9" w14:textId="290EE484" w:rsidR="00AD43B7" w:rsidRPr="00EB3154" w:rsidRDefault="00AD43B7" w:rsidP="00260FFA">
      <w:pPr>
        <w:pStyle w:val="Heading2"/>
        <w:spacing w:before="240" w:after="60"/>
        <w:rPr>
          <w:rFonts w:ascii="Arial" w:hAnsi="Arial" w:cs="Arial"/>
        </w:rPr>
      </w:pPr>
      <w:bookmarkStart w:id="9" w:name="_Toc175579477"/>
      <w:r w:rsidRPr="00EB3154">
        <w:rPr>
          <w:rFonts w:ascii="Arial" w:hAnsi="Arial" w:cs="Arial"/>
        </w:rPr>
        <w:t>1.3 What is a safety management system?</w:t>
      </w:r>
      <w:bookmarkEnd w:id="9"/>
      <w:r w:rsidRPr="00EB3154">
        <w:rPr>
          <w:rFonts w:ascii="Arial" w:hAnsi="Arial" w:cs="Arial"/>
        </w:rPr>
        <w:t xml:space="preserve"> </w:t>
      </w:r>
    </w:p>
    <w:p w14:paraId="59C8CB1D" w14:textId="5249EBD7" w:rsidR="005E0AE6" w:rsidRPr="00EB3154" w:rsidRDefault="004E15FB" w:rsidP="00DC5ED1">
      <w:pPr>
        <w:pStyle w:val="BodyText"/>
        <w:spacing w:after="120"/>
        <w:rPr>
          <w:rFonts w:ascii="Arial" w:hAnsi="Arial" w:cs="Arial"/>
        </w:rPr>
      </w:pPr>
      <w:r w:rsidRPr="00EB3154">
        <w:rPr>
          <w:rFonts w:ascii="Arial" w:hAnsi="Arial" w:cs="Arial"/>
        </w:rPr>
        <w:t xml:space="preserve">A </w:t>
      </w:r>
      <w:r w:rsidR="00612120" w:rsidRPr="00EB3154">
        <w:rPr>
          <w:rFonts w:ascii="Arial" w:hAnsi="Arial" w:cs="Arial"/>
        </w:rPr>
        <w:t>work health and</w:t>
      </w:r>
      <w:r w:rsidRPr="00EB3154">
        <w:rPr>
          <w:rFonts w:ascii="Arial" w:hAnsi="Arial" w:cs="Arial"/>
        </w:rPr>
        <w:t xml:space="preserve"> safety</w:t>
      </w:r>
      <w:r w:rsidR="00111106" w:rsidRPr="00EB3154">
        <w:rPr>
          <w:rFonts w:ascii="Arial" w:hAnsi="Arial" w:cs="Arial"/>
        </w:rPr>
        <w:t xml:space="preserve"> </w:t>
      </w:r>
      <w:r w:rsidRPr="00EB3154">
        <w:rPr>
          <w:rFonts w:ascii="Arial" w:hAnsi="Arial" w:cs="Arial"/>
        </w:rPr>
        <w:t>management system (</w:t>
      </w:r>
      <w:r w:rsidR="00AD43B7" w:rsidRPr="00EB3154">
        <w:rPr>
          <w:rFonts w:ascii="Arial" w:hAnsi="Arial" w:cs="Arial"/>
        </w:rPr>
        <w:t xml:space="preserve">SMS) </w:t>
      </w:r>
      <w:r w:rsidR="005E0AE6" w:rsidRPr="00EB3154">
        <w:rPr>
          <w:rFonts w:ascii="Arial" w:hAnsi="Arial" w:cs="Arial"/>
        </w:rPr>
        <w:t xml:space="preserve">is a framework that brings together an organisation’s policies, systems, procedures and plans to enable </w:t>
      </w:r>
      <w:r w:rsidR="005E0AE6" w:rsidRPr="00EB3154">
        <w:rPr>
          <w:rFonts w:ascii="Arial" w:hAnsi="Arial" w:cs="Arial"/>
        </w:rPr>
        <w:lastRenderedPageBreak/>
        <w:t xml:space="preserve">directors, managers and workers to follow a systematic approach to achieving, improving and monitoring </w:t>
      </w:r>
      <w:r w:rsidR="00813CBE" w:rsidRPr="00EB3154">
        <w:rPr>
          <w:rFonts w:ascii="Arial" w:hAnsi="Arial" w:cs="Arial"/>
        </w:rPr>
        <w:t>health</w:t>
      </w:r>
      <w:r w:rsidR="009D32AD" w:rsidRPr="00EB3154">
        <w:rPr>
          <w:rFonts w:ascii="Arial" w:hAnsi="Arial" w:cs="Arial"/>
        </w:rPr>
        <w:t xml:space="preserve"> and</w:t>
      </w:r>
      <w:r w:rsidR="00813CBE" w:rsidRPr="00EB3154">
        <w:rPr>
          <w:rFonts w:ascii="Arial" w:hAnsi="Arial" w:cs="Arial"/>
        </w:rPr>
        <w:t xml:space="preserve"> </w:t>
      </w:r>
      <w:r w:rsidR="005E0AE6" w:rsidRPr="00EB3154">
        <w:rPr>
          <w:rFonts w:ascii="Arial" w:hAnsi="Arial" w:cs="Arial"/>
        </w:rPr>
        <w:t xml:space="preserve">safety management. </w:t>
      </w:r>
    </w:p>
    <w:p w14:paraId="0725035C" w14:textId="77777777" w:rsidR="005E0AE6" w:rsidRPr="00EB3154" w:rsidRDefault="00C23669" w:rsidP="00DC5ED1">
      <w:pPr>
        <w:pStyle w:val="BodyText"/>
        <w:spacing w:before="120" w:after="60"/>
        <w:rPr>
          <w:rFonts w:ascii="Arial" w:hAnsi="Arial" w:cs="Arial"/>
        </w:rPr>
      </w:pPr>
      <w:r w:rsidRPr="00EB3154">
        <w:rPr>
          <w:rFonts w:ascii="Arial" w:hAnsi="Arial" w:cs="Arial"/>
        </w:rPr>
        <w:t>Where established,</w:t>
      </w:r>
      <w:r w:rsidR="005E0AE6" w:rsidRPr="00EB3154">
        <w:rPr>
          <w:rFonts w:ascii="Arial" w:hAnsi="Arial" w:cs="Arial"/>
        </w:rPr>
        <w:t xml:space="preserve"> </w:t>
      </w:r>
      <w:r w:rsidRPr="00EB3154">
        <w:rPr>
          <w:rFonts w:ascii="Arial" w:hAnsi="Arial" w:cs="Arial"/>
        </w:rPr>
        <w:t xml:space="preserve">an </w:t>
      </w:r>
      <w:r w:rsidR="005E0AE6" w:rsidRPr="00EB3154">
        <w:rPr>
          <w:rFonts w:ascii="Arial" w:hAnsi="Arial" w:cs="Arial"/>
        </w:rPr>
        <w:t xml:space="preserve">SMS’s scope and structure will vary </w:t>
      </w:r>
      <w:r w:rsidRPr="00EB3154">
        <w:rPr>
          <w:rFonts w:ascii="Arial" w:hAnsi="Arial" w:cs="Arial"/>
        </w:rPr>
        <w:t>depending on the organisation</w:t>
      </w:r>
      <w:r w:rsidR="005E0AE6" w:rsidRPr="00EB3154">
        <w:rPr>
          <w:rFonts w:ascii="Arial" w:hAnsi="Arial" w:cs="Arial"/>
        </w:rPr>
        <w:t xml:space="preserve">, and should reflect: </w:t>
      </w:r>
    </w:p>
    <w:p w14:paraId="31FEA283" w14:textId="77777777" w:rsidR="005E0AE6" w:rsidRPr="00EB3154" w:rsidRDefault="005E0AE6" w:rsidP="004C5036">
      <w:pPr>
        <w:pStyle w:val="BodyText"/>
        <w:numPr>
          <w:ilvl w:val="0"/>
          <w:numId w:val="15"/>
        </w:numPr>
        <w:spacing w:before="60" w:after="60"/>
        <w:ind w:left="426" w:hanging="426"/>
        <w:rPr>
          <w:rFonts w:ascii="Arial" w:hAnsi="Arial" w:cs="Arial"/>
        </w:rPr>
      </w:pPr>
      <w:r w:rsidRPr="00EB3154">
        <w:rPr>
          <w:rFonts w:ascii="Arial" w:hAnsi="Arial" w:cs="Arial"/>
        </w:rPr>
        <w:t xml:space="preserve">the size of the </w:t>
      </w:r>
      <w:r w:rsidR="00C23669" w:rsidRPr="00EB3154">
        <w:rPr>
          <w:rFonts w:ascii="Arial" w:hAnsi="Arial" w:cs="Arial"/>
        </w:rPr>
        <w:t>organisation</w:t>
      </w:r>
    </w:p>
    <w:p w14:paraId="10AD3703" w14:textId="77777777" w:rsidR="005E0AE6" w:rsidRPr="00EB3154" w:rsidRDefault="005E0AE6" w:rsidP="004C5036">
      <w:pPr>
        <w:pStyle w:val="BodyText"/>
        <w:numPr>
          <w:ilvl w:val="0"/>
          <w:numId w:val="15"/>
        </w:numPr>
        <w:spacing w:before="60" w:after="60"/>
        <w:ind w:left="426" w:hanging="426"/>
        <w:rPr>
          <w:rFonts w:ascii="Arial" w:hAnsi="Arial" w:cs="Arial"/>
        </w:rPr>
      </w:pPr>
      <w:r w:rsidRPr="00EB3154">
        <w:rPr>
          <w:rFonts w:ascii="Arial" w:hAnsi="Arial" w:cs="Arial"/>
        </w:rPr>
        <w:t>types of work conducted, and the hazards and risks involved</w:t>
      </w:r>
    </w:p>
    <w:p w14:paraId="60242323" w14:textId="77777777" w:rsidR="005E0AE6" w:rsidRPr="00EB3154" w:rsidRDefault="005E0AE6" w:rsidP="004C5036">
      <w:pPr>
        <w:pStyle w:val="BodyText"/>
        <w:numPr>
          <w:ilvl w:val="0"/>
          <w:numId w:val="15"/>
        </w:numPr>
        <w:spacing w:before="60" w:after="60"/>
        <w:ind w:left="426" w:hanging="426"/>
        <w:rPr>
          <w:rFonts w:ascii="Arial" w:hAnsi="Arial" w:cs="Arial"/>
        </w:rPr>
      </w:pPr>
      <w:r w:rsidRPr="00EB3154">
        <w:rPr>
          <w:rFonts w:ascii="Arial" w:hAnsi="Arial" w:cs="Arial"/>
        </w:rPr>
        <w:t xml:space="preserve">the </w:t>
      </w:r>
      <w:r w:rsidR="00C23669" w:rsidRPr="00EB3154">
        <w:rPr>
          <w:rFonts w:ascii="Arial" w:hAnsi="Arial" w:cs="Arial"/>
        </w:rPr>
        <w:t>organisation’s</w:t>
      </w:r>
      <w:r w:rsidRPr="00EB3154">
        <w:rPr>
          <w:rFonts w:ascii="Arial" w:hAnsi="Arial" w:cs="Arial"/>
        </w:rPr>
        <w:t xml:space="preserve"> workplaces.</w:t>
      </w:r>
    </w:p>
    <w:p w14:paraId="6564E6A1" w14:textId="77777777" w:rsidR="00AD43B7" w:rsidRPr="00EB3154" w:rsidRDefault="002F5C4E" w:rsidP="00260FFA">
      <w:pPr>
        <w:pStyle w:val="BodyText"/>
        <w:spacing w:before="200" w:after="60"/>
        <w:rPr>
          <w:rFonts w:ascii="Arial" w:hAnsi="Arial" w:cs="Arial"/>
        </w:rPr>
      </w:pPr>
      <w:r w:rsidRPr="00EB3154">
        <w:rPr>
          <w:rFonts w:ascii="Arial" w:hAnsi="Arial" w:cs="Arial"/>
        </w:rPr>
        <w:t xml:space="preserve">Where adopted, an </w:t>
      </w:r>
      <w:r w:rsidR="00813CBE" w:rsidRPr="00EB3154">
        <w:rPr>
          <w:rFonts w:ascii="Arial" w:hAnsi="Arial" w:cs="Arial"/>
        </w:rPr>
        <w:t xml:space="preserve">organisation’s </w:t>
      </w:r>
      <w:r w:rsidR="004E15FB" w:rsidRPr="00EB3154">
        <w:rPr>
          <w:rFonts w:ascii="Arial" w:hAnsi="Arial" w:cs="Arial"/>
        </w:rPr>
        <w:t>SMS</w:t>
      </w:r>
      <w:r w:rsidR="000F04D1" w:rsidRPr="00EB3154">
        <w:rPr>
          <w:rFonts w:ascii="Arial" w:hAnsi="Arial" w:cs="Arial"/>
        </w:rPr>
        <w:t xml:space="preserve"> should</w:t>
      </w:r>
      <w:r w:rsidR="00AD43B7" w:rsidRPr="00EB3154">
        <w:rPr>
          <w:rFonts w:ascii="Arial" w:hAnsi="Arial" w:cs="Arial"/>
        </w:rPr>
        <w:t xml:space="preserve"> be </w:t>
      </w:r>
      <w:r w:rsidRPr="00EB3154">
        <w:rPr>
          <w:rFonts w:ascii="Arial" w:hAnsi="Arial" w:cs="Arial"/>
        </w:rPr>
        <w:t xml:space="preserve">as </w:t>
      </w:r>
      <w:r w:rsidR="00AD43B7" w:rsidRPr="00EB3154">
        <w:rPr>
          <w:rFonts w:ascii="Arial" w:hAnsi="Arial" w:cs="Arial"/>
        </w:rPr>
        <w:t xml:space="preserve">documented, comprehensive and integrated as the overall management system </w:t>
      </w:r>
      <w:r w:rsidRPr="00EB3154">
        <w:rPr>
          <w:rFonts w:ascii="Arial" w:hAnsi="Arial" w:cs="Arial"/>
        </w:rPr>
        <w:t>for</w:t>
      </w:r>
      <w:r w:rsidR="004E15FB" w:rsidRPr="00EB3154">
        <w:rPr>
          <w:rFonts w:ascii="Arial" w:hAnsi="Arial" w:cs="Arial"/>
        </w:rPr>
        <w:t xml:space="preserve"> the agency</w:t>
      </w:r>
      <w:r w:rsidR="00AD43B7" w:rsidRPr="00EB3154">
        <w:rPr>
          <w:rFonts w:ascii="Arial" w:hAnsi="Arial" w:cs="Arial"/>
        </w:rPr>
        <w:t xml:space="preserve">. The </w:t>
      </w:r>
      <w:r w:rsidR="004E15FB" w:rsidRPr="00EB3154">
        <w:rPr>
          <w:rFonts w:ascii="Arial" w:hAnsi="Arial" w:cs="Arial"/>
        </w:rPr>
        <w:t>SMS</w:t>
      </w:r>
      <w:r w:rsidR="00AD43B7" w:rsidRPr="00EB3154">
        <w:rPr>
          <w:rFonts w:ascii="Arial" w:hAnsi="Arial" w:cs="Arial"/>
        </w:rPr>
        <w:t xml:space="preserve"> </w:t>
      </w:r>
      <w:r w:rsidR="00612120" w:rsidRPr="00EB3154">
        <w:rPr>
          <w:rFonts w:ascii="Arial" w:hAnsi="Arial" w:cs="Arial"/>
        </w:rPr>
        <w:t>should</w:t>
      </w:r>
      <w:r w:rsidR="00AD43B7" w:rsidRPr="00EB3154">
        <w:rPr>
          <w:rFonts w:ascii="Arial" w:hAnsi="Arial" w:cs="Arial"/>
        </w:rPr>
        <w:t xml:space="preserve"> be designed, established and implemented </w:t>
      </w:r>
      <w:r w:rsidRPr="00EB3154">
        <w:rPr>
          <w:rFonts w:ascii="Arial" w:hAnsi="Arial" w:cs="Arial"/>
        </w:rPr>
        <w:t>to</w:t>
      </w:r>
      <w:r w:rsidR="00AD43B7" w:rsidRPr="00EB3154">
        <w:rPr>
          <w:rFonts w:ascii="Arial" w:hAnsi="Arial" w:cs="Arial"/>
        </w:rPr>
        <w:t xml:space="preserve"> ensure, so far as is reasonably practicable, the health and safety of workers at the </w:t>
      </w:r>
      <w:r w:rsidR="003021A1" w:rsidRPr="00EB3154">
        <w:rPr>
          <w:rFonts w:ascii="Arial" w:hAnsi="Arial" w:cs="Arial"/>
        </w:rPr>
        <w:t>agency</w:t>
      </w:r>
      <w:r w:rsidR="00AD43B7" w:rsidRPr="00EB3154">
        <w:rPr>
          <w:rFonts w:ascii="Arial" w:hAnsi="Arial" w:cs="Arial"/>
        </w:rPr>
        <w:t xml:space="preserve"> or other pe</w:t>
      </w:r>
      <w:r w:rsidR="00967C10" w:rsidRPr="00EB3154">
        <w:rPr>
          <w:rFonts w:ascii="Arial" w:hAnsi="Arial" w:cs="Arial"/>
        </w:rPr>
        <w:t xml:space="preserve">ople </w:t>
      </w:r>
      <w:r w:rsidRPr="00EB3154">
        <w:rPr>
          <w:rFonts w:ascii="Arial" w:hAnsi="Arial" w:cs="Arial"/>
        </w:rPr>
        <w:t>are</w:t>
      </w:r>
      <w:r w:rsidR="00AD43B7" w:rsidRPr="00EB3154">
        <w:rPr>
          <w:rFonts w:ascii="Arial" w:hAnsi="Arial" w:cs="Arial"/>
        </w:rPr>
        <w:t xml:space="preserve"> not put at risk from the </w:t>
      </w:r>
      <w:r w:rsidR="003021A1" w:rsidRPr="00EB3154">
        <w:rPr>
          <w:rFonts w:ascii="Arial" w:hAnsi="Arial" w:cs="Arial"/>
        </w:rPr>
        <w:t>agency</w:t>
      </w:r>
      <w:r w:rsidR="00AD43B7" w:rsidRPr="00EB3154">
        <w:rPr>
          <w:rFonts w:ascii="Arial" w:hAnsi="Arial" w:cs="Arial"/>
        </w:rPr>
        <w:t xml:space="preserve"> or work carried out during </w:t>
      </w:r>
      <w:r w:rsidR="009E7DF9" w:rsidRPr="00EB3154">
        <w:rPr>
          <w:rFonts w:ascii="Arial" w:hAnsi="Arial" w:cs="Arial"/>
        </w:rPr>
        <w:t xml:space="preserve">the </w:t>
      </w:r>
      <w:r w:rsidR="003021A1" w:rsidRPr="00EB3154">
        <w:rPr>
          <w:rFonts w:ascii="Arial" w:hAnsi="Arial" w:cs="Arial"/>
        </w:rPr>
        <w:t>agency</w:t>
      </w:r>
      <w:r w:rsidR="009E7DF9" w:rsidRPr="00EB3154">
        <w:rPr>
          <w:rFonts w:ascii="Arial" w:hAnsi="Arial" w:cs="Arial"/>
        </w:rPr>
        <w:t>’s</w:t>
      </w:r>
      <w:r w:rsidR="00AD43B7" w:rsidRPr="00EB3154">
        <w:rPr>
          <w:rFonts w:ascii="Arial" w:hAnsi="Arial" w:cs="Arial"/>
        </w:rPr>
        <w:t xml:space="preserve"> operations.</w:t>
      </w:r>
    </w:p>
    <w:p w14:paraId="6AF0A46C" w14:textId="20F0F333" w:rsidR="00AD43B7" w:rsidRPr="00EB3154" w:rsidRDefault="00AD43B7" w:rsidP="00260FFA">
      <w:pPr>
        <w:pStyle w:val="BodyText"/>
        <w:spacing w:before="120" w:after="60"/>
        <w:rPr>
          <w:rFonts w:ascii="Arial" w:hAnsi="Arial" w:cs="Arial"/>
        </w:rPr>
      </w:pPr>
      <w:r w:rsidRPr="00EB3154">
        <w:rPr>
          <w:rFonts w:ascii="Arial" w:hAnsi="Arial" w:cs="Arial"/>
        </w:rPr>
        <w:t xml:space="preserve">Ultimately, the </w:t>
      </w:r>
      <w:r w:rsidR="004E15FB" w:rsidRPr="00EB3154">
        <w:rPr>
          <w:rFonts w:ascii="Arial" w:hAnsi="Arial" w:cs="Arial"/>
        </w:rPr>
        <w:t>SMS</w:t>
      </w:r>
      <w:r w:rsidRPr="00EB3154">
        <w:rPr>
          <w:rFonts w:ascii="Arial" w:hAnsi="Arial" w:cs="Arial"/>
        </w:rPr>
        <w:t xml:space="preserve"> is a tool that outlines the health and safety responsibilities of, and provides guidance to, everyone involved at the </w:t>
      </w:r>
      <w:r w:rsidR="003021A1" w:rsidRPr="00EB3154">
        <w:rPr>
          <w:rFonts w:ascii="Arial" w:hAnsi="Arial" w:cs="Arial"/>
        </w:rPr>
        <w:t>agency</w:t>
      </w:r>
      <w:r w:rsidRPr="00EB3154">
        <w:rPr>
          <w:rFonts w:ascii="Arial" w:hAnsi="Arial" w:cs="Arial"/>
        </w:rPr>
        <w:t xml:space="preserve">, and assists the </w:t>
      </w:r>
      <w:r w:rsidR="009E7DF9" w:rsidRPr="00EB3154">
        <w:rPr>
          <w:rFonts w:ascii="Arial" w:hAnsi="Arial" w:cs="Arial"/>
        </w:rPr>
        <w:t>PCBU and officers</w:t>
      </w:r>
      <w:r w:rsidRPr="00EB3154">
        <w:rPr>
          <w:rFonts w:ascii="Arial" w:hAnsi="Arial" w:cs="Arial"/>
        </w:rPr>
        <w:t xml:space="preserve"> to meet their </w:t>
      </w:r>
      <w:r w:rsidR="002F5C4E" w:rsidRPr="00EB3154">
        <w:rPr>
          <w:rFonts w:ascii="Arial" w:hAnsi="Arial" w:cs="Arial"/>
        </w:rPr>
        <w:t xml:space="preserve">WHS </w:t>
      </w:r>
      <w:r w:rsidRPr="00EB3154">
        <w:rPr>
          <w:rFonts w:ascii="Arial" w:hAnsi="Arial" w:cs="Arial"/>
        </w:rPr>
        <w:t>duty of care.</w:t>
      </w:r>
    </w:p>
    <w:p w14:paraId="2CE0BFB1" w14:textId="77777777" w:rsidR="00AD43B7" w:rsidRPr="00EB3154" w:rsidRDefault="00AD43B7" w:rsidP="00260FFA">
      <w:pPr>
        <w:pStyle w:val="BodyText"/>
        <w:spacing w:before="120" w:after="60"/>
        <w:rPr>
          <w:rFonts w:ascii="Arial" w:hAnsi="Arial" w:cs="Arial"/>
        </w:rPr>
      </w:pPr>
      <w:r w:rsidRPr="00EB3154">
        <w:rPr>
          <w:rFonts w:ascii="Arial" w:hAnsi="Arial" w:cs="Arial"/>
        </w:rPr>
        <w:t xml:space="preserve">The </w:t>
      </w:r>
      <w:r w:rsidR="004E15FB" w:rsidRPr="00EB3154">
        <w:rPr>
          <w:rFonts w:ascii="Arial" w:hAnsi="Arial" w:cs="Arial"/>
        </w:rPr>
        <w:t>SMS</w:t>
      </w:r>
      <w:r w:rsidRPr="00EB3154">
        <w:rPr>
          <w:rFonts w:ascii="Arial" w:hAnsi="Arial" w:cs="Arial"/>
        </w:rPr>
        <w:t xml:space="preserve"> </w:t>
      </w:r>
      <w:r w:rsidR="00BC32D8" w:rsidRPr="00EB3154">
        <w:rPr>
          <w:rFonts w:ascii="Arial" w:hAnsi="Arial" w:cs="Arial"/>
        </w:rPr>
        <w:t xml:space="preserve">should consider </w:t>
      </w:r>
      <w:r w:rsidRPr="00EB3154">
        <w:rPr>
          <w:rFonts w:ascii="Arial" w:hAnsi="Arial" w:cs="Arial"/>
        </w:rPr>
        <w:t xml:space="preserve">the </w:t>
      </w:r>
      <w:r w:rsidR="00BC32D8" w:rsidRPr="00EB3154">
        <w:rPr>
          <w:rFonts w:ascii="Arial" w:hAnsi="Arial" w:cs="Arial"/>
        </w:rPr>
        <w:t>lifecycle of the</w:t>
      </w:r>
      <w:r w:rsidR="003021A1" w:rsidRPr="00EB3154">
        <w:rPr>
          <w:rFonts w:ascii="Arial" w:hAnsi="Arial" w:cs="Arial"/>
        </w:rPr>
        <w:t xml:space="preserve"> </w:t>
      </w:r>
      <w:r w:rsidR="00813CBE" w:rsidRPr="00EB3154">
        <w:rPr>
          <w:rFonts w:ascii="Arial" w:hAnsi="Arial" w:cs="Arial"/>
        </w:rPr>
        <w:t xml:space="preserve">organisation’s </w:t>
      </w:r>
      <w:r w:rsidR="00BC32D8" w:rsidRPr="00EB3154">
        <w:rPr>
          <w:rFonts w:ascii="Arial" w:hAnsi="Arial" w:cs="Arial"/>
        </w:rPr>
        <w:t xml:space="preserve">workplaces, including consultation processes for future relocation and redesign projects. </w:t>
      </w:r>
    </w:p>
    <w:p w14:paraId="4526B7E7" w14:textId="5C95C75D" w:rsidR="00813CBE" w:rsidRPr="00EB3154" w:rsidRDefault="00813CBE" w:rsidP="00260FFA">
      <w:pPr>
        <w:pStyle w:val="Heading2"/>
        <w:spacing w:before="240" w:after="60"/>
        <w:rPr>
          <w:rFonts w:ascii="Arial" w:hAnsi="Arial" w:cs="Arial"/>
        </w:rPr>
      </w:pPr>
      <w:bookmarkStart w:id="10" w:name="_Toc175579478"/>
      <w:r w:rsidRPr="00EB3154">
        <w:rPr>
          <w:rFonts w:ascii="Arial" w:hAnsi="Arial" w:cs="Arial"/>
        </w:rPr>
        <w:t>1.4 Why use an SMS?</w:t>
      </w:r>
      <w:bookmarkEnd w:id="10"/>
    </w:p>
    <w:p w14:paraId="7969E125" w14:textId="77777777" w:rsidR="00AD43B7" w:rsidRPr="00EB3154" w:rsidRDefault="003021A1" w:rsidP="00EB3154">
      <w:pPr>
        <w:pStyle w:val="BodyText"/>
        <w:spacing w:before="120" w:after="60"/>
        <w:rPr>
          <w:rFonts w:ascii="Arial" w:hAnsi="Arial" w:cs="Arial"/>
        </w:rPr>
      </w:pPr>
      <w:r w:rsidRPr="00EB3154">
        <w:rPr>
          <w:rFonts w:ascii="Arial" w:hAnsi="Arial" w:cs="Arial"/>
        </w:rPr>
        <w:t>Public sector agencies are diverse, with</w:t>
      </w:r>
      <w:r w:rsidR="00AD43B7" w:rsidRPr="00EB3154">
        <w:rPr>
          <w:rFonts w:ascii="Arial" w:hAnsi="Arial" w:cs="Arial"/>
        </w:rPr>
        <w:t xml:space="preserve"> a range of hazards and associated risks due to the dynamic and varied nature of tasks and the environment</w:t>
      </w:r>
      <w:r w:rsidR="00A01023" w:rsidRPr="00EB3154">
        <w:rPr>
          <w:rFonts w:ascii="Arial" w:hAnsi="Arial" w:cs="Arial"/>
        </w:rPr>
        <w:t>s</w:t>
      </w:r>
      <w:r w:rsidR="00AD43B7" w:rsidRPr="00EB3154">
        <w:rPr>
          <w:rFonts w:ascii="Arial" w:hAnsi="Arial" w:cs="Arial"/>
        </w:rPr>
        <w:t xml:space="preserve"> in which they are c</w:t>
      </w:r>
      <w:r w:rsidRPr="00EB3154">
        <w:rPr>
          <w:rFonts w:ascii="Arial" w:hAnsi="Arial" w:cs="Arial"/>
        </w:rPr>
        <w:t xml:space="preserve">arried out. </w:t>
      </w:r>
      <w:r w:rsidR="00A01023" w:rsidRPr="00EB3154">
        <w:rPr>
          <w:rFonts w:ascii="Arial" w:hAnsi="Arial" w:cs="Arial"/>
        </w:rPr>
        <w:t>H</w:t>
      </w:r>
      <w:r w:rsidR="00AD43B7" w:rsidRPr="00EB3154">
        <w:rPr>
          <w:rFonts w:ascii="Arial" w:hAnsi="Arial" w:cs="Arial"/>
        </w:rPr>
        <w:t>azards</w:t>
      </w:r>
      <w:r w:rsidR="000322DE" w:rsidRPr="00EB3154">
        <w:rPr>
          <w:rFonts w:ascii="Arial" w:hAnsi="Arial" w:cs="Arial"/>
        </w:rPr>
        <w:t xml:space="preserve"> and risks</w:t>
      </w:r>
      <w:r w:rsidR="00AD43B7" w:rsidRPr="00EB3154">
        <w:rPr>
          <w:rFonts w:ascii="Arial" w:hAnsi="Arial" w:cs="Arial"/>
        </w:rPr>
        <w:t xml:space="preserve"> </w:t>
      </w:r>
      <w:r w:rsidR="000322DE" w:rsidRPr="00EB3154">
        <w:rPr>
          <w:rFonts w:ascii="Arial" w:hAnsi="Arial" w:cs="Arial"/>
        </w:rPr>
        <w:t>that might be encountered</w:t>
      </w:r>
      <w:r w:rsidR="00AD43B7" w:rsidRPr="00EB3154">
        <w:rPr>
          <w:rFonts w:ascii="Arial" w:hAnsi="Arial" w:cs="Arial"/>
        </w:rPr>
        <w:t xml:space="preserve"> in many work environments</w:t>
      </w:r>
      <w:r w:rsidR="000322DE" w:rsidRPr="00EB3154">
        <w:rPr>
          <w:rFonts w:ascii="Arial" w:hAnsi="Arial" w:cs="Arial"/>
        </w:rPr>
        <w:t xml:space="preserve"> range from</w:t>
      </w:r>
      <w:r w:rsidR="00AD43B7" w:rsidRPr="00EB3154">
        <w:rPr>
          <w:rFonts w:ascii="Arial" w:hAnsi="Arial" w:cs="Arial"/>
        </w:rPr>
        <w:t xml:space="preserve"> lifting heavy objects</w:t>
      </w:r>
      <w:r w:rsidRPr="00EB3154">
        <w:rPr>
          <w:rFonts w:ascii="Arial" w:hAnsi="Arial" w:cs="Arial"/>
        </w:rPr>
        <w:t>, ergonomics</w:t>
      </w:r>
      <w:r w:rsidR="00EA07C6" w:rsidRPr="00EB3154">
        <w:rPr>
          <w:rFonts w:ascii="Arial" w:hAnsi="Arial" w:cs="Arial"/>
        </w:rPr>
        <w:t xml:space="preserve">, </w:t>
      </w:r>
      <w:r w:rsidR="00AD43B7" w:rsidRPr="00EB3154">
        <w:rPr>
          <w:rFonts w:ascii="Arial" w:hAnsi="Arial" w:cs="Arial"/>
        </w:rPr>
        <w:t>slips and trips</w:t>
      </w:r>
      <w:r w:rsidR="000322DE" w:rsidRPr="00EB3154">
        <w:rPr>
          <w:rFonts w:ascii="Arial" w:hAnsi="Arial" w:cs="Arial"/>
        </w:rPr>
        <w:t>, to stress, bullying, violence and aggression</w:t>
      </w:r>
      <w:r w:rsidR="00AD43B7" w:rsidRPr="00EB3154">
        <w:rPr>
          <w:rFonts w:ascii="Arial" w:hAnsi="Arial" w:cs="Arial"/>
        </w:rPr>
        <w:t>.</w:t>
      </w:r>
      <w:r w:rsidR="00A136AC" w:rsidRPr="00EB3154">
        <w:rPr>
          <w:rFonts w:ascii="Arial" w:hAnsi="Arial" w:cs="Arial"/>
        </w:rPr>
        <w:t xml:space="preserve"> </w:t>
      </w:r>
      <w:r w:rsidR="00EA07C6" w:rsidRPr="00EB3154">
        <w:rPr>
          <w:rFonts w:ascii="Arial" w:hAnsi="Arial" w:cs="Arial"/>
        </w:rPr>
        <w:t>Other hazards and risks that may be common in some agencies include moving parts of plant, heat and fatigue.</w:t>
      </w:r>
    </w:p>
    <w:p w14:paraId="6DEF4C8A" w14:textId="77777777" w:rsidR="00AD43B7" w:rsidRPr="00EB3154" w:rsidRDefault="00AD43B7" w:rsidP="00260FFA">
      <w:pPr>
        <w:pStyle w:val="BodyText"/>
        <w:spacing w:before="120" w:after="60"/>
        <w:rPr>
          <w:rFonts w:ascii="Arial" w:hAnsi="Arial" w:cs="Arial"/>
        </w:rPr>
      </w:pPr>
      <w:r w:rsidRPr="00EB3154">
        <w:rPr>
          <w:rFonts w:ascii="Arial" w:hAnsi="Arial" w:cs="Arial"/>
        </w:rPr>
        <w:t xml:space="preserve">The </w:t>
      </w:r>
      <w:r w:rsidR="009E7DF9" w:rsidRPr="00EB3154">
        <w:rPr>
          <w:rFonts w:ascii="Arial" w:hAnsi="Arial" w:cs="Arial"/>
        </w:rPr>
        <w:t>WHS Act</w:t>
      </w:r>
      <w:r w:rsidRPr="00EB3154">
        <w:rPr>
          <w:rFonts w:ascii="Arial" w:hAnsi="Arial" w:cs="Arial"/>
        </w:rPr>
        <w:t xml:space="preserve"> requires PCBU</w:t>
      </w:r>
      <w:r w:rsidR="003021A1" w:rsidRPr="00EB3154">
        <w:rPr>
          <w:rFonts w:ascii="Arial" w:hAnsi="Arial" w:cs="Arial"/>
        </w:rPr>
        <w:t>s</w:t>
      </w:r>
      <w:r w:rsidRPr="00EB3154">
        <w:rPr>
          <w:rFonts w:ascii="Arial" w:hAnsi="Arial" w:cs="Arial"/>
        </w:rPr>
        <w:t xml:space="preserve"> to ensure, so far as is reasonably practicable, that the health and safety of workers and other p</w:t>
      </w:r>
      <w:r w:rsidR="00967C10" w:rsidRPr="00EB3154">
        <w:rPr>
          <w:rFonts w:ascii="Arial" w:hAnsi="Arial" w:cs="Arial"/>
        </w:rPr>
        <w:t>eople</w:t>
      </w:r>
      <w:r w:rsidRPr="00EB3154">
        <w:rPr>
          <w:rFonts w:ascii="Arial" w:hAnsi="Arial" w:cs="Arial"/>
        </w:rPr>
        <w:t xml:space="preserve"> is not put at risk from any work carried out as part of the business or undertaking. This means eliminating or minimising risks to health and safety, so far as is reasonably practicable, and includes:</w:t>
      </w:r>
    </w:p>
    <w:p w14:paraId="10582CF7" w14:textId="77777777" w:rsidR="009E7DF9" w:rsidRPr="00EB3154" w:rsidRDefault="00AD43B7" w:rsidP="00715718">
      <w:pPr>
        <w:pStyle w:val="BodyText"/>
        <w:numPr>
          <w:ilvl w:val="0"/>
          <w:numId w:val="15"/>
        </w:numPr>
        <w:spacing w:before="60" w:after="60"/>
        <w:ind w:left="425" w:hanging="425"/>
        <w:rPr>
          <w:rFonts w:ascii="Arial" w:hAnsi="Arial" w:cs="Arial"/>
        </w:rPr>
      </w:pPr>
      <w:r w:rsidRPr="00EB3154">
        <w:rPr>
          <w:rFonts w:ascii="Arial" w:hAnsi="Arial" w:cs="Arial"/>
        </w:rPr>
        <w:t xml:space="preserve">provision and maintenance of </w:t>
      </w:r>
      <w:r w:rsidR="006F5175" w:rsidRPr="00EB3154">
        <w:rPr>
          <w:rFonts w:ascii="Arial" w:hAnsi="Arial" w:cs="Arial"/>
        </w:rPr>
        <w:t xml:space="preserve">a </w:t>
      </w:r>
      <w:r w:rsidRPr="00EB3154">
        <w:rPr>
          <w:rFonts w:ascii="Arial" w:hAnsi="Arial" w:cs="Arial"/>
        </w:rPr>
        <w:t>safe and healthy work environment</w:t>
      </w:r>
    </w:p>
    <w:p w14:paraId="21C1C9B0" w14:textId="77777777" w:rsidR="009E7DF9" w:rsidRPr="00EB3154" w:rsidRDefault="00AD43B7" w:rsidP="00715718">
      <w:pPr>
        <w:pStyle w:val="BodyText"/>
        <w:numPr>
          <w:ilvl w:val="0"/>
          <w:numId w:val="15"/>
        </w:numPr>
        <w:spacing w:before="60" w:after="60"/>
        <w:ind w:left="425" w:hanging="425"/>
        <w:rPr>
          <w:rFonts w:ascii="Arial" w:hAnsi="Arial" w:cs="Arial"/>
        </w:rPr>
      </w:pPr>
      <w:r w:rsidRPr="00EB3154">
        <w:rPr>
          <w:rFonts w:ascii="Arial" w:hAnsi="Arial" w:cs="Arial"/>
        </w:rPr>
        <w:t>provision and maintenance of safe plant and structures</w:t>
      </w:r>
    </w:p>
    <w:p w14:paraId="22632321" w14:textId="77777777" w:rsidR="009E7DF9" w:rsidRPr="00EB3154" w:rsidRDefault="00AD43B7" w:rsidP="00715718">
      <w:pPr>
        <w:pStyle w:val="BodyText"/>
        <w:numPr>
          <w:ilvl w:val="0"/>
          <w:numId w:val="15"/>
        </w:numPr>
        <w:spacing w:before="60" w:after="60"/>
        <w:ind w:left="425" w:hanging="425"/>
        <w:rPr>
          <w:rFonts w:ascii="Arial" w:hAnsi="Arial" w:cs="Arial"/>
        </w:rPr>
      </w:pPr>
      <w:r w:rsidRPr="00EB3154">
        <w:rPr>
          <w:rFonts w:ascii="Arial" w:hAnsi="Arial" w:cs="Arial"/>
        </w:rPr>
        <w:t>provision and maintenance of safe systems of work</w:t>
      </w:r>
    </w:p>
    <w:p w14:paraId="504779AF" w14:textId="77777777" w:rsidR="009E7DF9" w:rsidRPr="00EB3154" w:rsidRDefault="00AD43B7" w:rsidP="00715718">
      <w:pPr>
        <w:pStyle w:val="BodyText"/>
        <w:numPr>
          <w:ilvl w:val="0"/>
          <w:numId w:val="15"/>
        </w:numPr>
        <w:spacing w:before="60" w:after="60"/>
        <w:ind w:left="425" w:hanging="425"/>
        <w:rPr>
          <w:rFonts w:ascii="Arial" w:hAnsi="Arial" w:cs="Arial"/>
        </w:rPr>
      </w:pPr>
      <w:r w:rsidRPr="00EB3154">
        <w:rPr>
          <w:rFonts w:ascii="Arial" w:hAnsi="Arial" w:cs="Arial"/>
        </w:rPr>
        <w:t>safe use, handling and storage of plant, structures and substances</w:t>
      </w:r>
    </w:p>
    <w:p w14:paraId="61142077" w14:textId="77777777" w:rsidR="009E7DF9" w:rsidRPr="00EB3154" w:rsidRDefault="00AD43B7" w:rsidP="00715718">
      <w:pPr>
        <w:pStyle w:val="BodyText"/>
        <w:numPr>
          <w:ilvl w:val="0"/>
          <w:numId w:val="15"/>
        </w:numPr>
        <w:spacing w:before="60" w:after="60"/>
        <w:ind w:left="425" w:hanging="425"/>
        <w:rPr>
          <w:rFonts w:ascii="Arial" w:hAnsi="Arial" w:cs="Arial"/>
        </w:rPr>
      </w:pPr>
      <w:r w:rsidRPr="00EB3154">
        <w:rPr>
          <w:rFonts w:ascii="Arial" w:hAnsi="Arial" w:cs="Arial"/>
        </w:rPr>
        <w:t>methods for the identification of, and managing the impact from, psychosocial hazards</w:t>
      </w:r>
    </w:p>
    <w:p w14:paraId="5C2E52AA" w14:textId="77777777" w:rsidR="009E7DF9" w:rsidRPr="00EB3154" w:rsidRDefault="00AD43B7" w:rsidP="00715718">
      <w:pPr>
        <w:pStyle w:val="BodyText"/>
        <w:numPr>
          <w:ilvl w:val="0"/>
          <w:numId w:val="15"/>
        </w:numPr>
        <w:spacing w:before="60" w:after="60"/>
        <w:ind w:left="425" w:hanging="425"/>
        <w:rPr>
          <w:rFonts w:ascii="Arial" w:hAnsi="Arial" w:cs="Arial"/>
        </w:rPr>
      </w:pPr>
      <w:r w:rsidRPr="00EB3154">
        <w:rPr>
          <w:rFonts w:ascii="Arial" w:hAnsi="Arial" w:cs="Arial"/>
        </w:rPr>
        <w:t>provision of adequate facilities for the welfare of workers at work</w:t>
      </w:r>
    </w:p>
    <w:p w14:paraId="78263100" w14:textId="77777777" w:rsidR="009E7DF9" w:rsidRPr="00EB3154" w:rsidRDefault="00AD43B7" w:rsidP="00715718">
      <w:pPr>
        <w:pStyle w:val="BodyText"/>
        <w:numPr>
          <w:ilvl w:val="0"/>
          <w:numId w:val="15"/>
        </w:numPr>
        <w:spacing w:before="60" w:after="60"/>
        <w:ind w:left="425" w:hanging="425"/>
        <w:rPr>
          <w:rFonts w:ascii="Arial" w:hAnsi="Arial" w:cs="Arial"/>
        </w:rPr>
      </w:pPr>
      <w:r w:rsidRPr="00EB3154">
        <w:rPr>
          <w:rFonts w:ascii="Arial" w:hAnsi="Arial" w:cs="Arial"/>
        </w:rPr>
        <w:t>provision of any information, instruction, training and supervision necessary to protect all workers from risks to their health and safety</w:t>
      </w:r>
    </w:p>
    <w:p w14:paraId="6C32C6C2" w14:textId="77777777" w:rsidR="00AD43B7" w:rsidRPr="00EB3154" w:rsidRDefault="00AD43B7" w:rsidP="00715718">
      <w:pPr>
        <w:pStyle w:val="BodyText"/>
        <w:numPr>
          <w:ilvl w:val="0"/>
          <w:numId w:val="15"/>
        </w:numPr>
        <w:spacing w:before="60" w:after="60"/>
        <w:ind w:left="425" w:hanging="425"/>
        <w:rPr>
          <w:rFonts w:ascii="Arial" w:hAnsi="Arial" w:cs="Arial"/>
        </w:rPr>
      </w:pPr>
      <w:r w:rsidRPr="00EB3154">
        <w:rPr>
          <w:rFonts w:ascii="Arial" w:hAnsi="Arial" w:cs="Arial"/>
        </w:rPr>
        <w:lastRenderedPageBreak/>
        <w:t>monitoring, including proactive control, of workplace conditions and the effects on workers’ health.</w:t>
      </w:r>
    </w:p>
    <w:p w14:paraId="72FFE0C2" w14:textId="48B78603" w:rsidR="00DB5C26" w:rsidRPr="00EB3154" w:rsidRDefault="00DB5C26" w:rsidP="00260FFA">
      <w:pPr>
        <w:pStyle w:val="BodyText"/>
        <w:spacing w:before="200" w:after="60"/>
        <w:rPr>
          <w:rFonts w:ascii="Arial" w:hAnsi="Arial" w:cs="Arial"/>
        </w:rPr>
      </w:pPr>
      <w:r w:rsidRPr="00EB3154">
        <w:rPr>
          <w:rFonts w:ascii="Arial" w:hAnsi="Arial" w:cs="Arial"/>
        </w:rPr>
        <w:t>While a</w:t>
      </w:r>
      <w:r w:rsidR="006F5175" w:rsidRPr="00EB3154">
        <w:rPr>
          <w:rFonts w:ascii="Arial" w:hAnsi="Arial" w:cs="Arial"/>
        </w:rPr>
        <w:t>n</w:t>
      </w:r>
      <w:r w:rsidRPr="00EB3154">
        <w:rPr>
          <w:rFonts w:ascii="Arial" w:hAnsi="Arial" w:cs="Arial"/>
        </w:rPr>
        <w:t xml:space="preserve"> SMS is not a requirement under the WHS legislation</w:t>
      </w:r>
      <w:r w:rsidR="009D32AD" w:rsidRPr="00EB3154">
        <w:rPr>
          <w:rFonts w:ascii="Arial" w:hAnsi="Arial" w:cs="Arial"/>
        </w:rPr>
        <w:t xml:space="preserve"> for public sector agencies</w:t>
      </w:r>
      <w:r w:rsidRPr="00EB3154">
        <w:rPr>
          <w:rFonts w:ascii="Arial" w:hAnsi="Arial" w:cs="Arial"/>
        </w:rPr>
        <w:t xml:space="preserve">, it can be an important tool for agencies to implement a consistent approach to </w:t>
      </w:r>
      <w:r w:rsidR="009D32AD" w:rsidRPr="00EB3154">
        <w:rPr>
          <w:rFonts w:ascii="Arial" w:hAnsi="Arial" w:cs="Arial"/>
        </w:rPr>
        <w:t xml:space="preserve">work </w:t>
      </w:r>
      <w:r w:rsidRPr="00EB3154">
        <w:rPr>
          <w:rFonts w:ascii="Arial" w:hAnsi="Arial" w:cs="Arial"/>
        </w:rPr>
        <w:t>health</w:t>
      </w:r>
      <w:r w:rsidR="009D32AD" w:rsidRPr="00EB3154">
        <w:rPr>
          <w:rFonts w:ascii="Arial" w:hAnsi="Arial" w:cs="Arial"/>
        </w:rPr>
        <w:t xml:space="preserve"> and</w:t>
      </w:r>
      <w:r w:rsidRPr="00EB3154">
        <w:rPr>
          <w:rFonts w:ascii="Arial" w:hAnsi="Arial" w:cs="Arial"/>
        </w:rPr>
        <w:t xml:space="preserve"> safety management. By developing a systematic approach to managing health and safety, an agency can highlight the importance of safety culture and leadership. All staff, from the leadership team to managers and workers, will know, understand and meet their WHS responsibilities. </w:t>
      </w:r>
    </w:p>
    <w:p w14:paraId="5D5E5C0D" w14:textId="77777777" w:rsidR="00DB5C26" w:rsidRPr="00EB3154" w:rsidRDefault="00DB5C26" w:rsidP="00EB3154">
      <w:pPr>
        <w:pStyle w:val="BodyText"/>
        <w:spacing w:before="120" w:after="60"/>
        <w:rPr>
          <w:rFonts w:ascii="Arial" w:hAnsi="Arial" w:cs="Arial"/>
        </w:rPr>
      </w:pPr>
      <w:r w:rsidRPr="00EB3154">
        <w:rPr>
          <w:rFonts w:ascii="Arial" w:hAnsi="Arial" w:cs="Arial"/>
        </w:rPr>
        <w:t>M</w:t>
      </w:r>
      <w:r w:rsidR="00AD43B7" w:rsidRPr="00EB3154">
        <w:rPr>
          <w:rFonts w:ascii="Arial" w:hAnsi="Arial" w:cs="Arial"/>
        </w:rPr>
        <w:t xml:space="preserve">ost </w:t>
      </w:r>
      <w:r w:rsidR="00EE546E" w:rsidRPr="00EB3154">
        <w:rPr>
          <w:rFonts w:ascii="Arial" w:hAnsi="Arial" w:cs="Arial"/>
        </w:rPr>
        <w:t>agencies</w:t>
      </w:r>
      <w:r w:rsidR="00AD43B7" w:rsidRPr="00EB3154">
        <w:rPr>
          <w:rFonts w:ascii="Arial" w:hAnsi="Arial" w:cs="Arial"/>
        </w:rPr>
        <w:t xml:space="preserve"> have health and safety policies, plans and processes in place</w:t>
      </w:r>
      <w:r w:rsidRPr="00EB3154">
        <w:rPr>
          <w:rFonts w:ascii="Arial" w:hAnsi="Arial" w:cs="Arial"/>
        </w:rPr>
        <w:t>.</w:t>
      </w:r>
      <w:r w:rsidR="00AD43B7" w:rsidRPr="00EB3154">
        <w:rPr>
          <w:rFonts w:ascii="Arial" w:hAnsi="Arial" w:cs="Arial"/>
        </w:rPr>
        <w:t xml:space="preserve"> </w:t>
      </w:r>
      <w:r w:rsidRPr="00EB3154">
        <w:rPr>
          <w:rFonts w:ascii="Arial" w:hAnsi="Arial" w:cs="Arial"/>
        </w:rPr>
        <w:t>A</w:t>
      </w:r>
      <w:r w:rsidR="009F0139" w:rsidRPr="00EB3154">
        <w:rPr>
          <w:rFonts w:ascii="Arial" w:hAnsi="Arial" w:cs="Arial"/>
        </w:rPr>
        <w:t xml:space="preserve">n </w:t>
      </w:r>
      <w:r w:rsidR="004E15FB" w:rsidRPr="00EB3154">
        <w:rPr>
          <w:rFonts w:ascii="Arial" w:hAnsi="Arial" w:cs="Arial"/>
        </w:rPr>
        <w:t>SMS</w:t>
      </w:r>
      <w:r w:rsidR="00AD43B7" w:rsidRPr="00EB3154">
        <w:rPr>
          <w:rFonts w:ascii="Arial" w:hAnsi="Arial" w:cs="Arial"/>
        </w:rPr>
        <w:t xml:space="preserve"> ties all these elements together into an integrated system to ensure there are no gaps in the management of all health and safety risks, and that all the elements work in a coordinated way. </w:t>
      </w:r>
    </w:p>
    <w:p w14:paraId="07FE3605" w14:textId="77777777" w:rsidR="00343BC5" w:rsidRPr="00EB3154" w:rsidRDefault="00343BC5" w:rsidP="00EB3154">
      <w:pPr>
        <w:pStyle w:val="BodyText"/>
        <w:spacing w:before="120" w:after="60"/>
        <w:rPr>
          <w:rFonts w:ascii="Arial" w:hAnsi="Arial" w:cs="Arial"/>
        </w:rPr>
      </w:pPr>
      <w:r w:rsidRPr="00EB3154">
        <w:rPr>
          <w:rFonts w:ascii="Arial" w:hAnsi="Arial" w:cs="Arial"/>
        </w:rPr>
        <w:t xml:space="preserve">An agency’s SMS can be used to promote collaboration and participation across the workforce, with transparency and accountability as key drivers. </w:t>
      </w:r>
    </w:p>
    <w:p w14:paraId="3E6B0262" w14:textId="77777777" w:rsidR="00343BC5" w:rsidRPr="00EB3154" w:rsidRDefault="00AD43B7" w:rsidP="00EB3154">
      <w:pPr>
        <w:pStyle w:val="BodyText"/>
        <w:spacing w:before="120" w:after="60"/>
        <w:rPr>
          <w:rFonts w:ascii="Arial" w:hAnsi="Arial" w:cs="Arial"/>
        </w:rPr>
      </w:pPr>
      <w:r w:rsidRPr="00EB3154">
        <w:rPr>
          <w:rFonts w:ascii="Arial" w:hAnsi="Arial" w:cs="Arial"/>
        </w:rPr>
        <w:t xml:space="preserve">As well as </w:t>
      </w:r>
      <w:r w:rsidR="00DB5C26" w:rsidRPr="00EB3154">
        <w:rPr>
          <w:rFonts w:ascii="Arial" w:hAnsi="Arial" w:cs="Arial"/>
        </w:rPr>
        <w:t xml:space="preserve">helping to </w:t>
      </w:r>
      <w:r w:rsidRPr="00EB3154">
        <w:rPr>
          <w:rFonts w:ascii="Arial" w:hAnsi="Arial" w:cs="Arial"/>
        </w:rPr>
        <w:t>improv</w:t>
      </w:r>
      <w:r w:rsidR="00DB5C26" w:rsidRPr="00EB3154">
        <w:rPr>
          <w:rFonts w:ascii="Arial" w:hAnsi="Arial" w:cs="Arial"/>
        </w:rPr>
        <w:t>e</w:t>
      </w:r>
      <w:r w:rsidRPr="00EB3154">
        <w:rPr>
          <w:rFonts w:ascii="Arial" w:hAnsi="Arial" w:cs="Arial"/>
        </w:rPr>
        <w:t xml:space="preserve"> </w:t>
      </w:r>
      <w:r w:rsidR="0062575B" w:rsidRPr="00EB3154">
        <w:rPr>
          <w:rFonts w:ascii="Arial" w:hAnsi="Arial" w:cs="Arial"/>
        </w:rPr>
        <w:t>WHS</w:t>
      </w:r>
      <w:r w:rsidR="00EE546E" w:rsidRPr="00EB3154">
        <w:rPr>
          <w:rFonts w:ascii="Arial" w:hAnsi="Arial" w:cs="Arial"/>
        </w:rPr>
        <w:t xml:space="preserve"> outcomes at the agency, </w:t>
      </w:r>
      <w:r w:rsidR="00DB5C26" w:rsidRPr="00EB3154">
        <w:rPr>
          <w:rFonts w:ascii="Arial" w:hAnsi="Arial" w:cs="Arial"/>
        </w:rPr>
        <w:t xml:space="preserve">using an </w:t>
      </w:r>
      <w:r w:rsidR="004E15FB" w:rsidRPr="00EB3154">
        <w:rPr>
          <w:rFonts w:ascii="Arial" w:hAnsi="Arial" w:cs="Arial"/>
        </w:rPr>
        <w:t>SMS</w:t>
      </w:r>
      <w:r w:rsidRPr="00EB3154">
        <w:rPr>
          <w:rFonts w:ascii="Arial" w:hAnsi="Arial" w:cs="Arial"/>
        </w:rPr>
        <w:t xml:space="preserve"> </w:t>
      </w:r>
      <w:r w:rsidR="00DB5C26" w:rsidRPr="00EB3154">
        <w:rPr>
          <w:rFonts w:ascii="Arial" w:hAnsi="Arial" w:cs="Arial"/>
        </w:rPr>
        <w:t xml:space="preserve">should </w:t>
      </w:r>
      <w:r w:rsidRPr="00EB3154">
        <w:rPr>
          <w:rFonts w:ascii="Arial" w:hAnsi="Arial" w:cs="Arial"/>
        </w:rPr>
        <w:t xml:space="preserve">avoid </w:t>
      </w:r>
      <w:r w:rsidR="00582783" w:rsidRPr="00EB3154">
        <w:rPr>
          <w:rFonts w:ascii="Arial" w:hAnsi="Arial" w:cs="Arial"/>
        </w:rPr>
        <w:t>the</w:t>
      </w:r>
      <w:r w:rsidR="00DB5C26" w:rsidRPr="00EB3154">
        <w:rPr>
          <w:rFonts w:ascii="Arial" w:hAnsi="Arial" w:cs="Arial"/>
        </w:rPr>
        <w:t xml:space="preserve"> potential for </w:t>
      </w:r>
      <w:r w:rsidR="00582783" w:rsidRPr="00EB3154">
        <w:rPr>
          <w:rFonts w:ascii="Arial" w:hAnsi="Arial" w:cs="Arial"/>
        </w:rPr>
        <w:t xml:space="preserve">duplication or contradiction of policies and </w:t>
      </w:r>
      <w:r w:rsidRPr="00EB3154">
        <w:rPr>
          <w:rFonts w:ascii="Arial" w:hAnsi="Arial" w:cs="Arial"/>
        </w:rPr>
        <w:t>procedures</w:t>
      </w:r>
      <w:r w:rsidR="00813CBE" w:rsidRPr="00EB3154">
        <w:rPr>
          <w:rFonts w:ascii="Arial" w:hAnsi="Arial" w:cs="Arial"/>
        </w:rPr>
        <w:t>,</w:t>
      </w:r>
      <w:r w:rsidRPr="00EB3154">
        <w:rPr>
          <w:rFonts w:ascii="Arial" w:hAnsi="Arial" w:cs="Arial"/>
        </w:rPr>
        <w:t xml:space="preserve"> </w:t>
      </w:r>
      <w:r w:rsidR="00582783" w:rsidRPr="00EB3154">
        <w:rPr>
          <w:rFonts w:ascii="Arial" w:hAnsi="Arial" w:cs="Arial"/>
        </w:rPr>
        <w:t xml:space="preserve">and help streamline processes to </w:t>
      </w:r>
      <w:r w:rsidRPr="00EB3154">
        <w:rPr>
          <w:rFonts w:ascii="Arial" w:hAnsi="Arial" w:cs="Arial"/>
        </w:rPr>
        <w:t>reduce paperwork</w:t>
      </w:r>
      <w:r w:rsidR="00582783" w:rsidRPr="00EB3154">
        <w:rPr>
          <w:rFonts w:ascii="Arial" w:hAnsi="Arial" w:cs="Arial"/>
        </w:rPr>
        <w:t xml:space="preserve"> and better manage records</w:t>
      </w:r>
      <w:r w:rsidRPr="00EB3154">
        <w:rPr>
          <w:rFonts w:ascii="Arial" w:hAnsi="Arial" w:cs="Arial"/>
        </w:rPr>
        <w:t>.</w:t>
      </w:r>
    </w:p>
    <w:p w14:paraId="2A4735A8" w14:textId="77777777" w:rsidR="00343BC5" w:rsidRPr="00EB3154" w:rsidRDefault="00343BC5" w:rsidP="00EB3154">
      <w:pPr>
        <w:pStyle w:val="BodyText"/>
        <w:spacing w:before="120" w:after="60"/>
        <w:rPr>
          <w:rFonts w:ascii="Arial" w:hAnsi="Arial" w:cs="Arial"/>
        </w:rPr>
      </w:pPr>
      <w:r w:rsidRPr="00EB3154">
        <w:rPr>
          <w:rFonts w:ascii="Arial" w:hAnsi="Arial" w:cs="Arial"/>
        </w:rPr>
        <w:t xml:space="preserve">An agency with a sound and appropriate SMS </w:t>
      </w:r>
      <w:r w:rsidR="00316E1C" w:rsidRPr="00EB3154">
        <w:rPr>
          <w:rFonts w:ascii="Arial" w:hAnsi="Arial" w:cs="Arial"/>
        </w:rPr>
        <w:t>can</w:t>
      </w:r>
      <w:r w:rsidRPr="00EB3154">
        <w:rPr>
          <w:rFonts w:ascii="Arial" w:hAnsi="Arial" w:cs="Arial"/>
        </w:rPr>
        <w:t xml:space="preserve">: </w:t>
      </w:r>
    </w:p>
    <w:p w14:paraId="08E22F86" w14:textId="77777777" w:rsidR="00343BC5" w:rsidRPr="00EB3154" w:rsidRDefault="00343BC5" w:rsidP="004C5036">
      <w:pPr>
        <w:pStyle w:val="BodyText"/>
        <w:numPr>
          <w:ilvl w:val="0"/>
          <w:numId w:val="15"/>
        </w:numPr>
        <w:spacing w:before="60" w:after="60"/>
        <w:ind w:left="426" w:hanging="426"/>
        <w:rPr>
          <w:rFonts w:ascii="Arial" w:hAnsi="Arial" w:cs="Arial"/>
        </w:rPr>
      </w:pPr>
      <w:r w:rsidRPr="00EB3154">
        <w:rPr>
          <w:rFonts w:ascii="Arial" w:hAnsi="Arial" w:cs="Arial"/>
        </w:rPr>
        <w:t>improve its WHS performance through effective hazard and risk management and regular planning</w:t>
      </w:r>
    </w:p>
    <w:p w14:paraId="6845D1B6" w14:textId="45B91476" w:rsidR="00343BC5" w:rsidRPr="00EB3154" w:rsidRDefault="00343BC5" w:rsidP="004C5036">
      <w:pPr>
        <w:pStyle w:val="BodyText"/>
        <w:numPr>
          <w:ilvl w:val="0"/>
          <w:numId w:val="15"/>
        </w:numPr>
        <w:spacing w:before="60" w:after="60"/>
        <w:ind w:left="426" w:hanging="426"/>
        <w:rPr>
          <w:rFonts w:ascii="Arial" w:hAnsi="Arial" w:cs="Arial"/>
        </w:rPr>
      </w:pPr>
      <w:r w:rsidRPr="00EB3154">
        <w:rPr>
          <w:rFonts w:ascii="Arial" w:hAnsi="Arial" w:cs="Arial"/>
        </w:rPr>
        <w:t>improve WHS consultation and reporting</w:t>
      </w:r>
    </w:p>
    <w:p w14:paraId="598B2F7F" w14:textId="77777777" w:rsidR="00343BC5" w:rsidRPr="00EB3154" w:rsidRDefault="00316E1C" w:rsidP="004C5036">
      <w:pPr>
        <w:pStyle w:val="BodyText"/>
        <w:numPr>
          <w:ilvl w:val="0"/>
          <w:numId w:val="15"/>
        </w:numPr>
        <w:spacing w:before="60" w:after="60"/>
        <w:ind w:left="426" w:hanging="426"/>
        <w:rPr>
          <w:rFonts w:ascii="Arial" w:hAnsi="Arial" w:cs="Arial"/>
        </w:rPr>
      </w:pPr>
      <w:r w:rsidRPr="00EB3154">
        <w:rPr>
          <w:rFonts w:ascii="Arial" w:hAnsi="Arial" w:cs="Arial"/>
        </w:rPr>
        <w:t>confirm</w:t>
      </w:r>
      <w:r w:rsidR="00343BC5" w:rsidRPr="00EB3154">
        <w:rPr>
          <w:rFonts w:ascii="Arial" w:hAnsi="Arial" w:cs="Arial"/>
        </w:rPr>
        <w:t xml:space="preserve"> workers are trained, supervised and supported to reduce the risk of </w:t>
      </w:r>
      <w:r w:rsidR="00082670" w:rsidRPr="00EB3154">
        <w:rPr>
          <w:rFonts w:ascii="Arial" w:hAnsi="Arial" w:cs="Arial"/>
        </w:rPr>
        <w:t>harm</w:t>
      </w:r>
    </w:p>
    <w:p w14:paraId="4BAA090E" w14:textId="75E1087E" w:rsidR="00343BC5" w:rsidRPr="00EB3154" w:rsidRDefault="00343BC5" w:rsidP="004C5036">
      <w:pPr>
        <w:pStyle w:val="BodyText"/>
        <w:numPr>
          <w:ilvl w:val="0"/>
          <w:numId w:val="15"/>
        </w:numPr>
        <w:spacing w:before="60" w:after="60"/>
        <w:ind w:left="426" w:hanging="426"/>
        <w:rPr>
          <w:rFonts w:ascii="Arial" w:hAnsi="Arial" w:cs="Arial"/>
        </w:rPr>
      </w:pPr>
      <w:r w:rsidRPr="00EB3154">
        <w:rPr>
          <w:rFonts w:ascii="Arial" w:hAnsi="Arial" w:cs="Arial"/>
        </w:rPr>
        <w:t>meet its legal requirements under the WHS</w:t>
      </w:r>
      <w:r w:rsidR="00316E1C" w:rsidRPr="00EB3154">
        <w:rPr>
          <w:rFonts w:ascii="Arial" w:hAnsi="Arial" w:cs="Arial"/>
        </w:rPr>
        <w:t xml:space="preserve"> </w:t>
      </w:r>
      <w:r w:rsidRPr="00EB3154">
        <w:rPr>
          <w:rFonts w:ascii="Arial" w:hAnsi="Arial" w:cs="Arial"/>
        </w:rPr>
        <w:t>legislation</w:t>
      </w:r>
    </w:p>
    <w:p w14:paraId="552A49D5" w14:textId="584AE000" w:rsidR="00385F9C" w:rsidRPr="00EB3154" w:rsidRDefault="00343BC5" w:rsidP="004C5036">
      <w:pPr>
        <w:pStyle w:val="BodyText"/>
        <w:numPr>
          <w:ilvl w:val="0"/>
          <w:numId w:val="15"/>
        </w:numPr>
        <w:spacing w:before="60" w:after="60"/>
        <w:ind w:left="426" w:hanging="426"/>
        <w:rPr>
          <w:rFonts w:ascii="Arial" w:hAnsi="Arial" w:cs="Arial"/>
        </w:rPr>
      </w:pPr>
      <w:r w:rsidRPr="00EB3154">
        <w:rPr>
          <w:rFonts w:ascii="Arial" w:hAnsi="Arial" w:cs="Arial"/>
        </w:rPr>
        <w:t xml:space="preserve">implement </w:t>
      </w:r>
      <w:r w:rsidR="00316E1C" w:rsidRPr="00EB3154">
        <w:rPr>
          <w:rFonts w:ascii="Arial" w:hAnsi="Arial" w:cs="Arial"/>
        </w:rPr>
        <w:t>consistent safe work practices</w:t>
      </w:r>
      <w:r w:rsidRPr="00EB3154">
        <w:rPr>
          <w:rFonts w:ascii="Arial" w:hAnsi="Arial" w:cs="Arial"/>
        </w:rPr>
        <w:t xml:space="preserve"> across its workplaces</w:t>
      </w:r>
    </w:p>
    <w:p w14:paraId="2DD44AD3" w14:textId="1683BCEA" w:rsidR="00AD43B7" w:rsidRPr="00EB3154" w:rsidRDefault="00385F9C" w:rsidP="00260FFA">
      <w:pPr>
        <w:pStyle w:val="BodyText"/>
        <w:numPr>
          <w:ilvl w:val="0"/>
          <w:numId w:val="15"/>
        </w:numPr>
        <w:spacing w:before="60" w:after="240"/>
        <w:ind w:left="425" w:hanging="425"/>
        <w:rPr>
          <w:rFonts w:ascii="Arial" w:hAnsi="Arial" w:cs="Arial"/>
        </w:rPr>
      </w:pPr>
      <w:r w:rsidRPr="00EB3154">
        <w:rPr>
          <w:rFonts w:ascii="Arial" w:hAnsi="Arial" w:cs="Arial"/>
        </w:rPr>
        <w:t>support a positive safety culture across the agency by demonstrating leadership and management commitment to WHS</w:t>
      </w:r>
      <w:r w:rsidR="00343BC5" w:rsidRPr="00EB3154">
        <w:rPr>
          <w:rFonts w:ascii="Arial" w:hAnsi="Arial" w:cs="Arial"/>
        </w:rPr>
        <w:t>.</w:t>
      </w:r>
    </w:p>
    <w:p w14:paraId="44475BB1" w14:textId="44BA599B" w:rsidR="00582783" w:rsidRPr="00EB3154" w:rsidRDefault="00582783" w:rsidP="00260FFA">
      <w:pPr>
        <w:pStyle w:val="Heading2"/>
        <w:spacing w:before="240"/>
        <w:rPr>
          <w:rFonts w:ascii="Arial" w:hAnsi="Arial" w:cs="Arial"/>
        </w:rPr>
      </w:pPr>
      <w:bookmarkStart w:id="11" w:name="_Toc175579479"/>
      <w:r w:rsidRPr="00EB3154">
        <w:rPr>
          <w:rFonts w:ascii="Arial" w:hAnsi="Arial" w:cs="Arial"/>
        </w:rPr>
        <w:t>1.5 When should an SMS be implemented?</w:t>
      </w:r>
      <w:bookmarkEnd w:id="11"/>
    </w:p>
    <w:p w14:paraId="00956361" w14:textId="2FDE112B" w:rsidR="00AD43B7" w:rsidRPr="00EB3154" w:rsidRDefault="00935731" w:rsidP="00EB3154">
      <w:pPr>
        <w:pStyle w:val="BodyText"/>
        <w:spacing w:before="120" w:after="60"/>
        <w:rPr>
          <w:rFonts w:ascii="Arial" w:hAnsi="Arial" w:cs="Arial"/>
          <w:b/>
          <w:bCs/>
        </w:rPr>
      </w:pPr>
      <w:r w:rsidRPr="00EB3154">
        <w:rPr>
          <w:rFonts w:ascii="Arial" w:hAnsi="Arial" w:cs="Arial"/>
          <w:b/>
          <w:bCs/>
        </w:rPr>
        <w:t xml:space="preserve">New </w:t>
      </w:r>
      <w:r w:rsidR="005E7126" w:rsidRPr="00EB3154">
        <w:rPr>
          <w:rFonts w:ascii="Arial" w:hAnsi="Arial" w:cs="Arial"/>
          <w:b/>
          <w:bCs/>
        </w:rPr>
        <w:t>agency</w:t>
      </w:r>
    </w:p>
    <w:p w14:paraId="7E123E0D" w14:textId="53F34754" w:rsidR="00AD43B7" w:rsidRPr="00EB3154" w:rsidRDefault="00935731" w:rsidP="00715718">
      <w:pPr>
        <w:pStyle w:val="BodyText"/>
        <w:spacing w:after="60"/>
        <w:rPr>
          <w:rFonts w:ascii="Arial" w:hAnsi="Arial" w:cs="Arial"/>
        </w:rPr>
      </w:pPr>
      <w:r w:rsidRPr="00EB3154">
        <w:rPr>
          <w:rFonts w:ascii="Arial" w:hAnsi="Arial" w:cs="Arial"/>
        </w:rPr>
        <w:t>If a</w:t>
      </w:r>
      <w:r w:rsidR="005E7126" w:rsidRPr="00EB3154">
        <w:rPr>
          <w:rFonts w:ascii="Arial" w:hAnsi="Arial" w:cs="Arial"/>
        </w:rPr>
        <w:t xml:space="preserve">n </w:t>
      </w:r>
      <w:r w:rsidRPr="00EB3154">
        <w:rPr>
          <w:rFonts w:ascii="Arial" w:hAnsi="Arial" w:cs="Arial"/>
        </w:rPr>
        <w:t xml:space="preserve">agency is </w:t>
      </w:r>
      <w:r w:rsidR="006D76B1" w:rsidRPr="00EB3154">
        <w:rPr>
          <w:rFonts w:ascii="Arial" w:hAnsi="Arial" w:cs="Arial"/>
        </w:rPr>
        <w:t xml:space="preserve">being </w:t>
      </w:r>
      <w:r w:rsidRPr="00EB3154">
        <w:rPr>
          <w:rFonts w:ascii="Arial" w:hAnsi="Arial" w:cs="Arial"/>
        </w:rPr>
        <w:t>established</w:t>
      </w:r>
      <w:r w:rsidR="00A678A9" w:rsidRPr="00EB3154">
        <w:rPr>
          <w:rFonts w:ascii="Arial" w:hAnsi="Arial" w:cs="Arial"/>
        </w:rPr>
        <w:t>,</w:t>
      </w:r>
      <w:r w:rsidR="006D3550" w:rsidRPr="00EB3154">
        <w:rPr>
          <w:rFonts w:ascii="Arial" w:hAnsi="Arial" w:cs="Arial"/>
        </w:rPr>
        <w:t xml:space="preserve"> </w:t>
      </w:r>
      <w:r w:rsidR="005E7126" w:rsidRPr="00EB3154">
        <w:rPr>
          <w:rFonts w:ascii="Arial" w:hAnsi="Arial" w:cs="Arial"/>
        </w:rPr>
        <w:t xml:space="preserve">development of </w:t>
      </w:r>
      <w:r w:rsidRPr="00EB3154">
        <w:rPr>
          <w:rFonts w:ascii="Arial" w:hAnsi="Arial" w:cs="Arial"/>
        </w:rPr>
        <w:t>t</w:t>
      </w:r>
      <w:r w:rsidR="00AD43B7" w:rsidRPr="00EB3154">
        <w:rPr>
          <w:rFonts w:ascii="Arial" w:hAnsi="Arial" w:cs="Arial"/>
        </w:rPr>
        <w:t xml:space="preserve">he </w:t>
      </w:r>
      <w:r w:rsidR="004E15FB" w:rsidRPr="00EB3154">
        <w:rPr>
          <w:rFonts w:ascii="Arial" w:hAnsi="Arial" w:cs="Arial"/>
        </w:rPr>
        <w:t>SMS</w:t>
      </w:r>
      <w:r w:rsidR="00AD43B7" w:rsidRPr="00EB3154">
        <w:rPr>
          <w:rFonts w:ascii="Arial" w:hAnsi="Arial" w:cs="Arial"/>
        </w:rPr>
        <w:t xml:space="preserve"> should be </w:t>
      </w:r>
      <w:r w:rsidR="005E7126" w:rsidRPr="00EB3154">
        <w:rPr>
          <w:rFonts w:ascii="Arial" w:hAnsi="Arial" w:cs="Arial"/>
        </w:rPr>
        <w:t xml:space="preserve">initiated </w:t>
      </w:r>
      <w:r w:rsidR="00AD43B7" w:rsidRPr="00EB3154">
        <w:rPr>
          <w:rFonts w:ascii="Arial" w:hAnsi="Arial" w:cs="Arial"/>
        </w:rPr>
        <w:t>during the planning phase.</w:t>
      </w:r>
      <w:r w:rsidRPr="00EB3154">
        <w:rPr>
          <w:rFonts w:ascii="Arial" w:hAnsi="Arial" w:cs="Arial"/>
        </w:rPr>
        <w:t xml:space="preserve"> </w:t>
      </w:r>
      <w:r w:rsidR="005E7126" w:rsidRPr="00EB3154">
        <w:rPr>
          <w:rFonts w:ascii="Arial" w:hAnsi="Arial" w:cs="Arial"/>
        </w:rPr>
        <w:t>R</w:t>
      </w:r>
      <w:r w:rsidR="00AD43B7" w:rsidRPr="00EB3154">
        <w:rPr>
          <w:rFonts w:ascii="Arial" w:hAnsi="Arial" w:cs="Arial"/>
        </w:rPr>
        <w:t xml:space="preserve">isks are hypothetical at this stage and can therefore be readily </w:t>
      </w:r>
      <w:r w:rsidR="001A14BD" w:rsidRPr="00EB3154">
        <w:rPr>
          <w:rFonts w:ascii="Arial" w:hAnsi="Arial" w:cs="Arial"/>
        </w:rPr>
        <w:t xml:space="preserve">considered </w:t>
      </w:r>
      <w:r w:rsidR="00AD43B7" w:rsidRPr="00EB3154">
        <w:rPr>
          <w:rFonts w:ascii="Arial" w:hAnsi="Arial" w:cs="Arial"/>
        </w:rPr>
        <w:t>in line with the hierarchy of control.</w:t>
      </w:r>
    </w:p>
    <w:p w14:paraId="1CE3734F" w14:textId="489F1271" w:rsidR="00AD43B7" w:rsidRPr="00EB3154" w:rsidRDefault="005E7126" w:rsidP="00EB3154">
      <w:pPr>
        <w:pStyle w:val="BodyText"/>
        <w:spacing w:before="120" w:after="60"/>
        <w:rPr>
          <w:rFonts w:ascii="Arial" w:hAnsi="Arial" w:cs="Arial"/>
        </w:rPr>
      </w:pPr>
      <w:r w:rsidRPr="00EB3154">
        <w:rPr>
          <w:rFonts w:ascii="Arial" w:hAnsi="Arial" w:cs="Arial"/>
        </w:rPr>
        <w:t xml:space="preserve">For example, </w:t>
      </w:r>
      <w:r w:rsidR="00AD43B7" w:rsidRPr="00EB3154">
        <w:rPr>
          <w:rFonts w:ascii="Arial" w:hAnsi="Arial" w:cs="Arial"/>
        </w:rPr>
        <w:t xml:space="preserve">developing </w:t>
      </w:r>
      <w:r w:rsidRPr="00EB3154">
        <w:rPr>
          <w:rFonts w:ascii="Arial" w:hAnsi="Arial" w:cs="Arial"/>
        </w:rPr>
        <w:t>or revising an</w:t>
      </w:r>
      <w:r w:rsidR="00AD43B7" w:rsidRPr="00EB3154">
        <w:rPr>
          <w:rFonts w:ascii="Arial" w:hAnsi="Arial" w:cs="Arial"/>
        </w:rPr>
        <w:t xml:space="preserve"> </w:t>
      </w:r>
      <w:r w:rsidR="004E15FB" w:rsidRPr="00EB3154">
        <w:rPr>
          <w:rFonts w:ascii="Arial" w:hAnsi="Arial" w:cs="Arial"/>
        </w:rPr>
        <w:t>SMS</w:t>
      </w:r>
      <w:r w:rsidR="00AD43B7" w:rsidRPr="00EB3154">
        <w:rPr>
          <w:rFonts w:ascii="Arial" w:hAnsi="Arial" w:cs="Arial"/>
        </w:rPr>
        <w:t xml:space="preserve"> before </w:t>
      </w:r>
      <w:r w:rsidR="00A678A9" w:rsidRPr="00EB3154">
        <w:rPr>
          <w:rFonts w:ascii="Arial" w:hAnsi="Arial" w:cs="Arial"/>
        </w:rPr>
        <w:t xml:space="preserve">construction, design and fitting of </w:t>
      </w:r>
      <w:r w:rsidRPr="00EB3154">
        <w:rPr>
          <w:rFonts w:ascii="Arial" w:hAnsi="Arial" w:cs="Arial"/>
        </w:rPr>
        <w:t xml:space="preserve">a new </w:t>
      </w:r>
      <w:r w:rsidR="00A678A9" w:rsidRPr="00EB3154">
        <w:rPr>
          <w:rFonts w:ascii="Arial" w:hAnsi="Arial" w:cs="Arial"/>
        </w:rPr>
        <w:t>workplace</w:t>
      </w:r>
      <w:r w:rsidR="00AD43B7" w:rsidRPr="00EB3154">
        <w:rPr>
          <w:rFonts w:ascii="Arial" w:hAnsi="Arial" w:cs="Arial"/>
        </w:rPr>
        <w:t xml:space="preserve"> begins, </w:t>
      </w:r>
      <w:r w:rsidRPr="00EB3154">
        <w:rPr>
          <w:rFonts w:ascii="Arial" w:hAnsi="Arial" w:cs="Arial"/>
        </w:rPr>
        <w:t xml:space="preserve">can save </w:t>
      </w:r>
      <w:r w:rsidR="00AD43B7" w:rsidRPr="00EB3154">
        <w:rPr>
          <w:rFonts w:ascii="Arial" w:hAnsi="Arial" w:cs="Arial"/>
        </w:rPr>
        <w:t>considerable resources by reducing the likelihood of having to retroactively control risks.</w:t>
      </w:r>
    </w:p>
    <w:p w14:paraId="7A0CF518" w14:textId="1EC50200" w:rsidR="00715718" w:rsidRPr="00EB3154" w:rsidRDefault="00511C6C" w:rsidP="00EB3154">
      <w:pPr>
        <w:pStyle w:val="BodyText"/>
        <w:spacing w:before="120" w:after="120"/>
        <w:rPr>
          <w:rFonts w:ascii="Arial" w:hAnsi="Arial" w:cs="Arial"/>
        </w:rPr>
      </w:pPr>
      <w:r w:rsidRPr="00EB3154">
        <w:rPr>
          <w:rFonts w:ascii="Arial" w:hAnsi="Arial" w:cs="Arial"/>
        </w:rPr>
        <w:t>Where an agency is created as a merger or demerger, a new SMS should be developed and implemented.</w:t>
      </w:r>
    </w:p>
    <w:p w14:paraId="5CCB6302" w14:textId="05251115" w:rsidR="00AD43B7" w:rsidRPr="00EB3154" w:rsidRDefault="00AD43B7" w:rsidP="00715718">
      <w:pPr>
        <w:pStyle w:val="BodyText"/>
        <w:spacing w:before="120" w:after="60"/>
        <w:rPr>
          <w:rFonts w:ascii="Arial" w:hAnsi="Arial" w:cs="Arial"/>
          <w:b/>
          <w:bCs/>
        </w:rPr>
      </w:pPr>
      <w:r w:rsidRPr="00EB3154">
        <w:rPr>
          <w:rFonts w:ascii="Arial" w:hAnsi="Arial" w:cs="Arial"/>
          <w:b/>
          <w:bCs/>
        </w:rPr>
        <w:t xml:space="preserve">Existing </w:t>
      </w:r>
      <w:r w:rsidR="00273867" w:rsidRPr="00EB3154">
        <w:rPr>
          <w:rFonts w:ascii="Arial" w:hAnsi="Arial" w:cs="Arial"/>
          <w:b/>
          <w:bCs/>
        </w:rPr>
        <w:t>agency</w:t>
      </w:r>
    </w:p>
    <w:p w14:paraId="79E60DA5" w14:textId="5DE981AE" w:rsidR="00511C6C" w:rsidRPr="00EB3154" w:rsidRDefault="00A678A9" w:rsidP="00260FFA">
      <w:pPr>
        <w:pStyle w:val="BodyText"/>
        <w:spacing w:before="60" w:after="60"/>
        <w:rPr>
          <w:rFonts w:ascii="Arial" w:hAnsi="Arial" w:cs="Arial"/>
        </w:rPr>
      </w:pPr>
      <w:r w:rsidRPr="00EB3154">
        <w:rPr>
          <w:rFonts w:ascii="Arial" w:hAnsi="Arial" w:cs="Arial"/>
        </w:rPr>
        <w:lastRenderedPageBreak/>
        <w:t>Most agencies</w:t>
      </w:r>
      <w:r w:rsidR="00AD43B7" w:rsidRPr="00EB3154">
        <w:rPr>
          <w:rFonts w:ascii="Arial" w:hAnsi="Arial" w:cs="Arial"/>
        </w:rPr>
        <w:t xml:space="preserve"> will already have </w:t>
      </w:r>
      <w:r w:rsidR="007A73EA" w:rsidRPr="00EB3154">
        <w:rPr>
          <w:rFonts w:ascii="Arial" w:hAnsi="Arial" w:cs="Arial"/>
        </w:rPr>
        <w:t>WHS policies, procedures</w:t>
      </w:r>
      <w:r w:rsidR="00AD43B7" w:rsidRPr="00EB3154">
        <w:rPr>
          <w:rFonts w:ascii="Arial" w:hAnsi="Arial" w:cs="Arial"/>
        </w:rPr>
        <w:t xml:space="preserve"> </w:t>
      </w:r>
      <w:r w:rsidR="007A73EA" w:rsidRPr="00EB3154">
        <w:rPr>
          <w:rFonts w:ascii="Arial" w:hAnsi="Arial" w:cs="Arial"/>
        </w:rPr>
        <w:t xml:space="preserve">and systems </w:t>
      </w:r>
      <w:r w:rsidR="00AD43B7" w:rsidRPr="00EB3154">
        <w:rPr>
          <w:rFonts w:ascii="Arial" w:hAnsi="Arial" w:cs="Arial"/>
        </w:rPr>
        <w:t xml:space="preserve">in place. The </w:t>
      </w:r>
      <w:r w:rsidR="004E15FB" w:rsidRPr="00EB3154">
        <w:rPr>
          <w:rFonts w:ascii="Arial" w:hAnsi="Arial" w:cs="Arial"/>
        </w:rPr>
        <w:t>SMS</w:t>
      </w:r>
      <w:r w:rsidR="00AD43B7" w:rsidRPr="00EB3154">
        <w:rPr>
          <w:rFonts w:ascii="Arial" w:hAnsi="Arial" w:cs="Arial"/>
        </w:rPr>
        <w:t xml:space="preserve"> should be developed as a</w:t>
      </w:r>
      <w:r w:rsidR="00A6195C" w:rsidRPr="00EB3154">
        <w:rPr>
          <w:rFonts w:ascii="Arial" w:hAnsi="Arial" w:cs="Arial"/>
        </w:rPr>
        <w:t xml:space="preserve">n overarching </w:t>
      </w:r>
      <w:r w:rsidR="00AD43B7" w:rsidRPr="00EB3154">
        <w:rPr>
          <w:rFonts w:ascii="Arial" w:hAnsi="Arial" w:cs="Arial"/>
        </w:rPr>
        <w:t xml:space="preserve">framework to </w:t>
      </w:r>
      <w:r w:rsidR="00A6195C" w:rsidRPr="00EB3154">
        <w:rPr>
          <w:rFonts w:ascii="Arial" w:hAnsi="Arial" w:cs="Arial"/>
        </w:rPr>
        <w:t>manage existing documentation and systems</w:t>
      </w:r>
      <w:r w:rsidR="007A73EA" w:rsidRPr="00EB3154">
        <w:rPr>
          <w:rFonts w:ascii="Arial" w:hAnsi="Arial" w:cs="Arial"/>
        </w:rPr>
        <w:t xml:space="preserve">. </w:t>
      </w:r>
      <w:r w:rsidR="00D47B89" w:rsidRPr="00EB3154">
        <w:rPr>
          <w:rFonts w:ascii="Arial" w:hAnsi="Arial" w:cs="Arial"/>
        </w:rPr>
        <w:t>However, they</w:t>
      </w:r>
      <w:r w:rsidR="00AD43B7" w:rsidRPr="00EB3154">
        <w:rPr>
          <w:rFonts w:ascii="Arial" w:hAnsi="Arial" w:cs="Arial"/>
        </w:rPr>
        <w:t xml:space="preserve"> will need to be reviewed to </w:t>
      </w:r>
      <w:r w:rsidR="00D47B89" w:rsidRPr="00EB3154">
        <w:rPr>
          <w:rFonts w:ascii="Arial" w:hAnsi="Arial" w:cs="Arial"/>
        </w:rPr>
        <w:t xml:space="preserve">confirm </w:t>
      </w:r>
      <w:r w:rsidR="00AD43B7" w:rsidRPr="00EB3154">
        <w:rPr>
          <w:rFonts w:ascii="Arial" w:hAnsi="Arial" w:cs="Arial"/>
        </w:rPr>
        <w:t xml:space="preserve">they meet </w:t>
      </w:r>
      <w:r w:rsidR="00D47B89" w:rsidRPr="00EB3154">
        <w:rPr>
          <w:rFonts w:ascii="Arial" w:hAnsi="Arial" w:cs="Arial"/>
        </w:rPr>
        <w:t xml:space="preserve">WHS </w:t>
      </w:r>
      <w:r w:rsidR="00AD43B7" w:rsidRPr="00EB3154">
        <w:rPr>
          <w:rFonts w:ascii="Arial" w:hAnsi="Arial" w:cs="Arial"/>
        </w:rPr>
        <w:t>requirements</w:t>
      </w:r>
      <w:r w:rsidR="00D47B89" w:rsidRPr="00EB3154">
        <w:rPr>
          <w:rFonts w:ascii="Arial" w:hAnsi="Arial" w:cs="Arial"/>
        </w:rPr>
        <w:t>, are current, and are consistent across the agency</w:t>
      </w:r>
      <w:r w:rsidRPr="00EB3154">
        <w:rPr>
          <w:rFonts w:ascii="Arial" w:hAnsi="Arial" w:cs="Arial"/>
        </w:rPr>
        <w:t>.</w:t>
      </w:r>
    </w:p>
    <w:p w14:paraId="29C6ABBD" w14:textId="2E3AB770" w:rsidR="00276E8A" w:rsidRDefault="00276E8A" w:rsidP="00697663">
      <w:pPr>
        <w:contextualSpacing/>
        <w:rPr>
          <w:rFonts w:eastAsia="Times New Roman"/>
          <w:sz w:val="24"/>
          <w:szCs w:val="24"/>
        </w:rPr>
      </w:pPr>
      <w:r>
        <w:br w:type="page"/>
      </w:r>
    </w:p>
    <w:p w14:paraId="2518BCA9" w14:textId="77777777" w:rsidR="00697663" w:rsidRDefault="00697663" w:rsidP="00697663">
      <w:pPr>
        <w:pStyle w:val="Heading1"/>
        <w:numPr>
          <w:ilvl w:val="0"/>
          <w:numId w:val="81"/>
        </w:numPr>
        <w:contextualSpacing/>
        <w:sectPr w:rsidR="00697663">
          <w:pgSz w:w="11906" w:h="16838"/>
          <w:pgMar w:top="1440" w:right="1440" w:bottom="1440" w:left="1440" w:header="708" w:footer="708" w:gutter="0"/>
          <w:cols w:space="708"/>
          <w:docGrid w:linePitch="360"/>
        </w:sectPr>
      </w:pPr>
    </w:p>
    <w:p w14:paraId="0700AF92" w14:textId="47E48B30" w:rsidR="00AD43B7" w:rsidRPr="006A26A6" w:rsidRDefault="00276E8A" w:rsidP="00715718">
      <w:pPr>
        <w:pStyle w:val="Heading1"/>
        <w:numPr>
          <w:ilvl w:val="0"/>
          <w:numId w:val="81"/>
        </w:numPr>
        <w:spacing w:before="0" w:after="60"/>
        <w:ind w:left="357" w:hanging="357"/>
        <w:rPr>
          <w:rFonts w:ascii="Arial" w:hAnsi="Arial" w:cs="Arial"/>
          <w:color w:val="006666"/>
        </w:rPr>
      </w:pPr>
      <w:bookmarkStart w:id="12" w:name="_Toc175579480"/>
      <w:r w:rsidRPr="006A26A6">
        <w:rPr>
          <w:rFonts w:ascii="Arial" w:hAnsi="Arial" w:cs="Arial"/>
          <w:color w:val="006666"/>
        </w:rPr>
        <w:lastRenderedPageBreak/>
        <w:t>Specific duties relating to the public sector</w:t>
      </w:r>
      <w:bookmarkEnd w:id="12"/>
    </w:p>
    <w:p w14:paraId="42B35785" w14:textId="77777777" w:rsidR="00276E8A" w:rsidRPr="00260FFA" w:rsidRDefault="00276E8A" w:rsidP="00260FFA">
      <w:pPr>
        <w:pStyle w:val="BodyText"/>
        <w:spacing w:before="120" w:after="60"/>
        <w:rPr>
          <w:rFonts w:ascii="Arial" w:hAnsi="Arial" w:cs="Arial"/>
        </w:rPr>
      </w:pPr>
      <w:r w:rsidRPr="00260FFA">
        <w:rPr>
          <w:rFonts w:ascii="Arial" w:hAnsi="Arial" w:cs="Arial"/>
        </w:rPr>
        <w:t>Duty holders who have a role in managing risks in the public sector include:</w:t>
      </w:r>
    </w:p>
    <w:p w14:paraId="75314F5F" w14:textId="77777777" w:rsidR="00276E8A" w:rsidRPr="00260FFA" w:rsidRDefault="00276E8A" w:rsidP="00715718">
      <w:pPr>
        <w:pStyle w:val="BodyText"/>
        <w:numPr>
          <w:ilvl w:val="0"/>
          <w:numId w:val="15"/>
        </w:numPr>
        <w:spacing w:before="60" w:after="60"/>
        <w:ind w:left="426" w:hanging="426"/>
        <w:rPr>
          <w:rFonts w:ascii="Arial" w:hAnsi="Arial" w:cs="Arial"/>
        </w:rPr>
      </w:pPr>
      <w:r w:rsidRPr="00260FFA">
        <w:rPr>
          <w:rFonts w:ascii="Arial" w:hAnsi="Arial" w:cs="Arial"/>
        </w:rPr>
        <w:t>persons conducting a business or undertaking (PCBUs)</w:t>
      </w:r>
    </w:p>
    <w:p w14:paraId="7FBEE957" w14:textId="77777777" w:rsidR="00276E8A" w:rsidRPr="00260FFA" w:rsidRDefault="00276E8A" w:rsidP="00715718">
      <w:pPr>
        <w:pStyle w:val="BodyText"/>
        <w:numPr>
          <w:ilvl w:val="0"/>
          <w:numId w:val="15"/>
        </w:numPr>
        <w:spacing w:before="60" w:after="60"/>
        <w:ind w:left="426" w:hanging="426"/>
        <w:rPr>
          <w:rFonts w:ascii="Arial" w:hAnsi="Arial" w:cs="Arial"/>
        </w:rPr>
      </w:pPr>
      <w:r w:rsidRPr="00260FFA">
        <w:rPr>
          <w:rFonts w:ascii="Arial" w:hAnsi="Arial" w:cs="Arial"/>
        </w:rPr>
        <w:t>officers</w:t>
      </w:r>
    </w:p>
    <w:p w14:paraId="5A0ABC4B" w14:textId="77777777" w:rsidR="00276E8A" w:rsidRPr="00260FFA" w:rsidRDefault="00276E8A" w:rsidP="00715718">
      <w:pPr>
        <w:pStyle w:val="BodyText"/>
        <w:numPr>
          <w:ilvl w:val="0"/>
          <w:numId w:val="15"/>
        </w:numPr>
        <w:spacing w:before="60" w:after="60"/>
        <w:ind w:left="425" w:hanging="425"/>
        <w:rPr>
          <w:rFonts w:ascii="Arial" w:hAnsi="Arial" w:cs="Arial"/>
        </w:rPr>
      </w:pPr>
      <w:r w:rsidRPr="00260FFA">
        <w:rPr>
          <w:rFonts w:ascii="Arial" w:hAnsi="Arial" w:cs="Arial"/>
        </w:rPr>
        <w:t>designers, manufacturers, importers and suppliers of plant, substances or structures</w:t>
      </w:r>
    </w:p>
    <w:p w14:paraId="68E675AA" w14:textId="77777777" w:rsidR="00276E8A" w:rsidRPr="00260FFA" w:rsidRDefault="00276E8A" w:rsidP="00715718">
      <w:pPr>
        <w:pStyle w:val="BodyText"/>
        <w:numPr>
          <w:ilvl w:val="0"/>
          <w:numId w:val="15"/>
        </w:numPr>
        <w:spacing w:before="60" w:after="60"/>
        <w:ind w:left="425" w:hanging="425"/>
        <w:rPr>
          <w:rFonts w:ascii="Arial" w:hAnsi="Arial" w:cs="Arial"/>
        </w:rPr>
      </w:pPr>
      <w:r w:rsidRPr="00260FFA">
        <w:rPr>
          <w:rFonts w:ascii="Arial" w:hAnsi="Arial" w:cs="Arial"/>
        </w:rPr>
        <w:t>WHS service providers.</w:t>
      </w:r>
    </w:p>
    <w:p w14:paraId="6C3CF497" w14:textId="77777777" w:rsidR="00276E8A" w:rsidRPr="00260FFA" w:rsidRDefault="00276E8A" w:rsidP="00260FFA">
      <w:pPr>
        <w:pStyle w:val="BodyText"/>
        <w:spacing w:before="200" w:after="60"/>
        <w:rPr>
          <w:rFonts w:ascii="Arial" w:hAnsi="Arial" w:cs="Arial"/>
        </w:rPr>
      </w:pPr>
      <w:r w:rsidRPr="00260FFA">
        <w:rPr>
          <w:rFonts w:ascii="Arial" w:hAnsi="Arial" w:cs="Arial"/>
        </w:rPr>
        <w:t xml:space="preserve">Workers and other people also have duties under the WHS Act, such as the duty to take reasonable care for their own health and safety at the workplace. </w:t>
      </w:r>
    </w:p>
    <w:p w14:paraId="79802C07" w14:textId="77777777" w:rsidR="00276E8A" w:rsidRPr="00260FFA" w:rsidRDefault="00276E8A" w:rsidP="00260FFA">
      <w:pPr>
        <w:pStyle w:val="BodyText"/>
        <w:spacing w:before="120" w:after="240"/>
        <w:rPr>
          <w:rFonts w:ascii="Arial" w:hAnsi="Arial" w:cs="Arial"/>
        </w:rPr>
      </w:pPr>
      <w:r w:rsidRPr="00260FFA">
        <w:rPr>
          <w:rFonts w:ascii="Arial" w:hAnsi="Arial" w:cs="Arial"/>
        </w:rPr>
        <w:t>A person can have more than one duty, and more than one person can have the same duty at the same time.</w:t>
      </w:r>
    </w:p>
    <w:p w14:paraId="298F4069" w14:textId="26039310" w:rsidR="00C22878" w:rsidRPr="00260FFA" w:rsidRDefault="008A7EC7" w:rsidP="00260FFA">
      <w:pPr>
        <w:pStyle w:val="Heading2"/>
        <w:spacing w:before="240"/>
        <w:rPr>
          <w:rFonts w:ascii="Arial" w:hAnsi="Arial" w:cs="Arial"/>
        </w:rPr>
      </w:pPr>
      <w:bookmarkStart w:id="13" w:name="_Toc175579481"/>
      <w:r w:rsidRPr="00260FFA">
        <w:rPr>
          <w:rFonts w:ascii="Arial" w:hAnsi="Arial" w:cs="Arial"/>
          <w:noProof/>
          <w:lang w:eastAsia="en-AU"/>
        </w:rPr>
        <mc:AlternateContent>
          <mc:Choice Requires="wps">
            <w:drawing>
              <wp:anchor distT="45720" distB="45720" distL="114300" distR="114300" simplePos="0" relativeHeight="251718656" behindDoc="0" locked="0" layoutInCell="1" allowOverlap="1" wp14:anchorId="538F1165" wp14:editId="6725F43F">
                <wp:simplePos x="0" y="0"/>
                <wp:positionH relativeFrom="margin">
                  <wp:align>left</wp:align>
                </wp:positionH>
                <wp:positionV relativeFrom="paragraph">
                  <wp:posOffset>319083</wp:posOffset>
                </wp:positionV>
                <wp:extent cx="5629275" cy="582930"/>
                <wp:effectExtent l="0" t="0" r="28575"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83324"/>
                        </a:xfrm>
                        <a:prstGeom prst="rect">
                          <a:avLst/>
                        </a:prstGeom>
                        <a:solidFill>
                          <a:srgbClr val="FFFFFF"/>
                        </a:solidFill>
                        <a:ln w="9525">
                          <a:solidFill>
                            <a:srgbClr val="000000"/>
                          </a:solidFill>
                          <a:miter lim="800000"/>
                          <a:headEnd/>
                          <a:tailEnd/>
                        </a:ln>
                      </wps:spPr>
                      <wps:txbx>
                        <w:txbxContent>
                          <w:p w14:paraId="37D1A5A6" w14:textId="77777777" w:rsidR="00C22878" w:rsidRPr="00260FFA" w:rsidRDefault="00C22878" w:rsidP="00260FFA">
                            <w:pPr>
                              <w:pStyle w:val="BodyText"/>
                              <w:spacing w:before="60" w:after="60"/>
                              <w:rPr>
                                <w:rFonts w:ascii="Arial" w:hAnsi="Arial" w:cs="Arial"/>
                                <w:b/>
                              </w:rPr>
                            </w:pPr>
                            <w:r w:rsidRPr="00260FFA">
                              <w:rPr>
                                <w:rFonts w:ascii="Arial" w:hAnsi="Arial" w:cs="Arial"/>
                                <w:b/>
                              </w:rPr>
                              <w:t>WHS Act s. 19</w:t>
                            </w:r>
                          </w:p>
                          <w:p w14:paraId="00CCAF45" w14:textId="77777777" w:rsidR="00C22878" w:rsidRPr="00260FFA" w:rsidRDefault="00C22878" w:rsidP="00260FFA">
                            <w:pPr>
                              <w:pStyle w:val="BodyText"/>
                              <w:spacing w:before="60" w:after="60"/>
                              <w:rPr>
                                <w:rFonts w:ascii="Arial" w:hAnsi="Arial" w:cs="Arial"/>
                              </w:rPr>
                            </w:pPr>
                            <w:r w:rsidRPr="00260FFA">
                              <w:rPr>
                                <w:rFonts w:ascii="Arial" w:hAnsi="Arial" w:cs="Arial"/>
                              </w:rPr>
                              <w:t>Primary duty of care</w:t>
                            </w:r>
                          </w:p>
                          <w:p w14:paraId="476C9500" w14:textId="77777777" w:rsidR="00C22878" w:rsidRDefault="00C22878" w:rsidP="00C22878">
                            <w:pPr>
                              <w:pStyle w:val="BodyText"/>
                              <w:spacing w:after="0"/>
                            </w:pPr>
                          </w:p>
                          <w:p w14:paraId="2B9CFDEA" w14:textId="77777777" w:rsidR="00C22878" w:rsidRDefault="00C22878" w:rsidP="00C22878">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F1165" id="_x0000_s1029" type="#_x0000_t202" style="position:absolute;margin-left:0;margin-top:25.1pt;width:443.25pt;height:45.9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">
                <v:textbox>
                  <w:txbxContent>
                    <w:p w14:paraId="37D1A5A6" w14:textId="77777777" w:rsidR="00C22878" w:rsidRPr="00260FFA" w:rsidRDefault="00C22878" w:rsidP="00260FFA">
                      <w:pPr>
                        <w:pStyle w:val="BodyText"/>
                        <w:spacing w:before="60" w:after="60"/>
                        <w:rPr>
                          <w:rFonts w:ascii="Arial" w:hAnsi="Arial" w:cs="Arial"/>
                          <w:b/>
                        </w:rPr>
                      </w:pPr>
                      <w:r w:rsidRPr="00260FFA">
                        <w:rPr>
                          <w:rFonts w:ascii="Arial" w:hAnsi="Arial" w:cs="Arial"/>
                          <w:b/>
                        </w:rPr>
                        <w:t>WHS Act s. 19</w:t>
                      </w:r>
                    </w:p>
                    <w:p w14:paraId="00CCAF45" w14:textId="77777777" w:rsidR="00C22878" w:rsidRPr="00260FFA" w:rsidRDefault="00C22878" w:rsidP="00260FFA">
                      <w:pPr>
                        <w:pStyle w:val="BodyText"/>
                        <w:spacing w:before="60" w:after="60"/>
                        <w:rPr>
                          <w:rFonts w:ascii="Arial" w:hAnsi="Arial" w:cs="Arial"/>
                        </w:rPr>
                      </w:pPr>
                      <w:r w:rsidRPr="00260FFA">
                        <w:rPr>
                          <w:rFonts w:ascii="Arial" w:hAnsi="Arial" w:cs="Arial"/>
                        </w:rPr>
                        <w:t>Primary duty of care</w:t>
                      </w:r>
                    </w:p>
                    <w:p w14:paraId="476C9500" w14:textId="77777777" w:rsidR="00C22878" w:rsidRDefault="00C22878" w:rsidP="00C22878">
                      <w:pPr>
                        <w:pStyle w:val="BodyText"/>
                        <w:spacing w:after="0"/>
                      </w:pPr>
                    </w:p>
                    <w:p w14:paraId="2B9CFDEA" w14:textId="77777777" w:rsidR="00C22878" w:rsidRDefault="00C22878" w:rsidP="00C22878">
                      <w:pPr>
                        <w:pStyle w:val="BodyText"/>
                        <w:spacing w:after="0"/>
                      </w:pPr>
                    </w:p>
                  </w:txbxContent>
                </v:textbox>
                <w10:wrap type="topAndBottom" anchorx="margin"/>
              </v:shape>
            </w:pict>
          </mc:Fallback>
        </mc:AlternateContent>
      </w:r>
      <w:r w:rsidR="00C22878" w:rsidRPr="00260FFA">
        <w:rPr>
          <w:rFonts w:ascii="Arial" w:hAnsi="Arial" w:cs="Arial"/>
        </w:rPr>
        <w:t>2.1 Persons conducting a business or undertaking (PCBU)</w:t>
      </w:r>
      <w:bookmarkEnd w:id="13"/>
    </w:p>
    <w:p w14:paraId="5DA9C352" w14:textId="77777777" w:rsidR="00C22878" w:rsidRPr="00260FFA" w:rsidRDefault="00C22878" w:rsidP="00697663">
      <w:pPr>
        <w:pStyle w:val="BodyText"/>
        <w:contextualSpacing/>
        <w:rPr>
          <w:rFonts w:ascii="Arial" w:hAnsi="Arial" w:cs="Arial"/>
        </w:rPr>
      </w:pPr>
      <w:r w:rsidRPr="00260FFA">
        <w:rPr>
          <w:rFonts w:ascii="Arial" w:hAnsi="Arial" w:cs="Arial"/>
        </w:rPr>
        <w:t>The PCBU has a duty to eliminate the risks in the workplace. Where that is not reasonably practicable, risks must be minimised so far as is reasonably practicable.</w:t>
      </w:r>
    </w:p>
    <w:p w14:paraId="54B71407" w14:textId="77777777" w:rsidR="00C22878" w:rsidRPr="00260FFA" w:rsidRDefault="00C22878" w:rsidP="00260FFA">
      <w:pPr>
        <w:pStyle w:val="BodyText"/>
        <w:spacing w:after="120"/>
        <w:rPr>
          <w:rFonts w:ascii="Arial" w:hAnsi="Arial" w:cs="Arial"/>
        </w:rPr>
      </w:pPr>
      <w:r w:rsidRPr="00260FFA">
        <w:rPr>
          <w:rFonts w:ascii="Arial" w:hAnsi="Arial" w:cs="Arial"/>
        </w:rPr>
        <w:t>The PCBU has a duty to ensure the health and safety of workers, including labour hire workers, contractors, and others, such as visitors.</w:t>
      </w:r>
    </w:p>
    <w:p w14:paraId="0E883852" w14:textId="77777777" w:rsidR="00C22878" w:rsidRPr="00260FFA" w:rsidRDefault="00C22878" w:rsidP="00260FFA">
      <w:pPr>
        <w:pStyle w:val="BodyText"/>
        <w:spacing w:before="120" w:after="120"/>
        <w:rPr>
          <w:rFonts w:ascii="Arial" w:hAnsi="Arial" w:cs="Arial"/>
        </w:rPr>
      </w:pPr>
      <w:r w:rsidRPr="00260FFA">
        <w:rPr>
          <w:rFonts w:ascii="Arial" w:hAnsi="Arial" w:cs="Arial"/>
        </w:rPr>
        <w:t>Health and safety tasks can be delegated (e.g. to managers and supervisors), but the PCBU has the overall responsibility for ensuring WHS.</w:t>
      </w:r>
    </w:p>
    <w:p w14:paraId="1AE56B39" w14:textId="77777777" w:rsidR="00C22878" w:rsidRPr="00260FFA" w:rsidRDefault="00C22878" w:rsidP="00260FFA">
      <w:pPr>
        <w:pStyle w:val="BodyText"/>
        <w:spacing w:after="120"/>
        <w:rPr>
          <w:rFonts w:ascii="Arial" w:hAnsi="Arial" w:cs="Arial"/>
        </w:rPr>
      </w:pPr>
      <w:r w:rsidRPr="00260FFA">
        <w:rPr>
          <w:rFonts w:ascii="Arial" w:hAnsi="Arial" w:cs="Arial"/>
        </w:rPr>
        <w:t xml:space="preserve">PCBUs have a duty to consult workers about WHS and may also have duties to consult, cooperate and coordinate with other duty holders. </w:t>
      </w:r>
    </w:p>
    <w:p w14:paraId="201C1C33" w14:textId="67DC376C" w:rsidR="00C22878" w:rsidRPr="00260FFA" w:rsidRDefault="00C22878" w:rsidP="00260FFA">
      <w:pPr>
        <w:pStyle w:val="BodyText"/>
        <w:spacing w:before="120" w:after="240"/>
        <w:rPr>
          <w:rFonts w:ascii="Arial" w:hAnsi="Arial" w:cs="Arial"/>
        </w:rPr>
      </w:pPr>
      <w:r w:rsidRPr="00260FFA">
        <w:rPr>
          <w:rFonts w:ascii="Arial" w:hAnsi="Arial" w:cs="Arial"/>
        </w:rPr>
        <w:t xml:space="preserve">For further guidance, see </w:t>
      </w:r>
      <w:r w:rsidRPr="00260FFA">
        <w:rPr>
          <w:rFonts w:ascii="Arial" w:hAnsi="Arial" w:cs="Arial"/>
          <w:i/>
          <w:iCs/>
        </w:rPr>
        <w:t>The meaning of ‘person conducting a business or undertaking’ (PCBU): Interpretive guideline</w:t>
      </w:r>
      <w:r w:rsidRPr="00260FFA">
        <w:rPr>
          <w:rFonts w:ascii="Arial" w:hAnsi="Arial" w:cs="Arial"/>
        </w:rPr>
        <w:t>.</w:t>
      </w:r>
    </w:p>
    <w:p w14:paraId="5E194E94" w14:textId="71729370" w:rsidR="005C4734" w:rsidRPr="00260FFA" w:rsidRDefault="00C22878" w:rsidP="00697663">
      <w:pPr>
        <w:pStyle w:val="Heading2"/>
        <w:contextualSpacing/>
        <w:rPr>
          <w:rFonts w:ascii="Arial" w:hAnsi="Arial" w:cs="Arial"/>
        </w:rPr>
      </w:pPr>
      <w:bookmarkStart w:id="14" w:name="_Toc175579482"/>
      <w:r w:rsidRPr="00260FFA">
        <w:rPr>
          <w:rFonts w:ascii="Arial" w:hAnsi="Arial" w:cs="Arial"/>
          <w:noProof/>
          <w:lang w:eastAsia="en-AU"/>
        </w:rPr>
        <mc:AlternateContent>
          <mc:Choice Requires="wps">
            <w:drawing>
              <wp:anchor distT="45720" distB="45720" distL="114300" distR="114300" simplePos="0" relativeHeight="251719680" behindDoc="0" locked="0" layoutInCell="1" allowOverlap="1" wp14:anchorId="04C62165" wp14:editId="21C44A5C">
                <wp:simplePos x="0" y="0"/>
                <wp:positionH relativeFrom="column">
                  <wp:posOffset>-36195</wp:posOffset>
                </wp:positionH>
                <wp:positionV relativeFrom="paragraph">
                  <wp:posOffset>302895</wp:posOffset>
                </wp:positionV>
                <wp:extent cx="5629275" cy="617220"/>
                <wp:effectExtent l="0" t="0" r="28575" b="1143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17220"/>
                        </a:xfrm>
                        <a:prstGeom prst="rect">
                          <a:avLst/>
                        </a:prstGeom>
                        <a:solidFill>
                          <a:srgbClr val="FFFFFF"/>
                        </a:solidFill>
                        <a:ln w="9525">
                          <a:solidFill>
                            <a:srgbClr val="000000"/>
                          </a:solidFill>
                          <a:miter lim="800000"/>
                          <a:headEnd/>
                          <a:tailEnd/>
                        </a:ln>
                      </wps:spPr>
                      <wps:txbx>
                        <w:txbxContent>
                          <w:p w14:paraId="40C5C1F0" w14:textId="77777777" w:rsidR="00C22878" w:rsidRPr="00260FFA" w:rsidRDefault="00C22878" w:rsidP="00260FFA">
                            <w:pPr>
                              <w:pStyle w:val="BodyText"/>
                              <w:spacing w:before="60" w:after="60"/>
                              <w:rPr>
                                <w:rFonts w:ascii="Arial" w:hAnsi="Arial" w:cs="Arial"/>
                                <w:b/>
                              </w:rPr>
                            </w:pPr>
                            <w:r w:rsidRPr="00260FFA">
                              <w:rPr>
                                <w:rFonts w:ascii="Arial" w:hAnsi="Arial" w:cs="Arial"/>
                                <w:b/>
                              </w:rPr>
                              <w:t>WHS Act s. 27</w:t>
                            </w:r>
                          </w:p>
                          <w:p w14:paraId="7DADFC69" w14:textId="77777777" w:rsidR="00C22878" w:rsidRPr="00260FFA" w:rsidRDefault="00C22878" w:rsidP="00260FFA">
                            <w:pPr>
                              <w:pStyle w:val="BodyText"/>
                              <w:spacing w:before="60" w:after="60"/>
                              <w:rPr>
                                <w:rFonts w:ascii="Arial" w:hAnsi="Arial" w:cs="Arial"/>
                              </w:rPr>
                            </w:pPr>
                            <w:r w:rsidRPr="00260FFA">
                              <w:rPr>
                                <w:rFonts w:ascii="Arial" w:hAnsi="Arial" w:cs="Arial"/>
                              </w:rPr>
                              <w:t>Duty of officers</w:t>
                            </w:r>
                          </w:p>
                          <w:p w14:paraId="16B93B63" w14:textId="77777777" w:rsidR="00C22878" w:rsidRDefault="00C22878" w:rsidP="00C22878">
                            <w:pPr>
                              <w:pStyle w:val="BodyText"/>
                              <w:spacing w:after="0"/>
                            </w:pPr>
                          </w:p>
                          <w:p w14:paraId="5B280687" w14:textId="77777777" w:rsidR="00C22878" w:rsidRDefault="00C22878" w:rsidP="00C22878">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62165" id="Text Box 11" o:spid="_x0000_s1030" type="#_x0000_t202" style="position:absolute;margin-left:-2.85pt;margin-top:23.85pt;width:443.25pt;height:48.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">
                <v:textbox>
                  <w:txbxContent>
                    <w:p w14:paraId="40C5C1F0" w14:textId="77777777" w:rsidR="00C22878" w:rsidRPr="00260FFA" w:rsidRDefault="00C22878" w:rsidP="00260FFA">
                      <w:pPr>
                        <w:pStyle w:val="BodyText"/>
                        <w:spacing w:before="60" w:after="60"/>
                        <w:rPr>
                          <w:rFonts w:ascii="Arial" w:hAnsi="Arial" w:cs="Arial"/>
                          <w:b/>
                        </w:rPr>
                      </w:pPr>
                      <w:r w:rsidRPr="00260FFA">
                        <w:rPr>
                          <w:rFonts w:ascii="Arial" w:hAnsi="Arial" w:cs="Arial"/>
                          <w:b/>
                        </w:rPr>
                        <w:t>WHS Act s. 27</w:t>
                      </w:r>
                    </w:p>
                    <w:p w14:paraId="7DADFC69" w14:textId="77777777" w:rsidR="00C22878" w:rsidRPr="00260FFA" w:rsidRDefault="00C22878" w:rsidP="00260FFA">
                      <w:pPr>
                        <w:pStyle w:val="BodyText"/>
                        <w:spacing w:before="60" w:after="60"/>
                        <w:rPr>
                          <w:rFonts w:ascii="Arial" w:hAnsi="Arial" w:cs="Arial"/>
                        </w:rPr>
                      </w:pPr>
                      <w:r w:rsidRPr="00260FFA">
                        <w:rPr>
                          <w:rFonts w:ascii="Arial" w:hAnsi="Arial" w:cs="Arial"/>
                        </w:rPr>
                        <w:t>Duty of officers</w:t>
                      </w:r>
                    </w:p>
                    <w:p w14:paraId="16B93B63" w14:textId="77777777" w:rsidR="00C22878" w:rsidRDefault="00C22878" w:rsidP="00C22878">
                      <w:pPr>
                        <w:pStyle w:val="BodyText"/>
                        <w:spacing w:after="0"/>
                      </w:pPr>
                    </w:p>
                    <w:p w14:paraId="5B280687" w14:textId="77777777" w:rsidR="00C22878" w:rsidRDefault="00C22878" w:rsidP="00C22878">
                      <w:pPr>
                        <w:pStyle w:val="BodyText"/>
                        <w:spacing w:after="0"/>
                      </w:pPr>
                    </w:p>
                  </w:txbxContent>
                </v:textbox>
                <w10:wrap type="topAndBottom"/>
              </v:shape>
            </w:pict>
          </mc:Fallback>
        </mc:AlternateContent>
      </w:r>
      <w:r w:rsidRPr="00260FFA">
        <w:rPr>
          <w:rFonts w:ascii="Arial" w:hAnsi="Arial" w:cs="Arial"/>
        </w:rPr>
        <w:t>2.2 Officers</w:t>
      </w:r>
      <w:bookmarkEnd w:id="14"/>
    </w:p>
    <w:p w14:paraId="43BEDEA2" w14:textId="4CBC46DC" w:rsidR="00276E8A" w:rsidRPr="00260FFA" w:rsidRDefault="00276E8A" w:rsidP="00260FFA">
      <w:pPr>
        <w:pStyle w:val="BodyText"/>
        <w:spacing w:before="120" w:after="60"/>
        <w:rPr>
          <w:rFonts w:ascii="Arial" w:hAnsi="Arial" w:cs="Arial"/>
        </w:rPr>
      </w:pPr>
      <w:r w:rsidRPr="00260FFA">
        <w:rPr>
          <w:rFonts w:ascii="Arial" w:hAnsi="Arial" w:cs="Arial"/>
        </w:rPr>
        <w:t>Officers have a duty to exercise due diligence to ensure the agency as a PCBU complies with the WHS Act and WHS General Regulations. This includes taking reasonable steps to ensure the agency has and uses appropriate resources and processes to eliminate or minimise risks to health and safety.</w:t>
      </w:r>
      <w:r w:rsidR="00EA0A3D" w:rsidRPr="00260FFA">
        <w:rPr>
          <w:rFonts w:ascii="Arial" w:hAnsi="Arial" w:cs="Arial"/>
        </w:rPr>
        <w:t xml:space="preserve"> Exercising due diligence includes taking reasonable steps to: </w:t>
      </w:r>
    </w:p>
    <w:p w14:paraId="527E2783" w14:textId="57E40857" w:rsidR="00EA0A3D" w:rsidRPr="00260FFA" w:rsidRDefault="00EA0A3D" w:rsidP="00260FFA">
      <w:pPr>
        <w:pStyle w:val="BodyText"/>
        <w:numPr>
          <w:ilvl w:val="0"/>
          <w:numId w:val="15"/>
        </w:numPr>
        <w:spacing w:after="60"/>
        <w:ind w:left="426" w:hanging="426"/>
        <w:rPr>
          <w:rFonts w:ascii="Arial" w:hAnsi="Arial" w:cs="Arial"/>
        </w:rPr>
      </w:pPr>
      <w:r w:rsidRPr="00260FFA">
        <w:rPr>
          <w:rFonts w:ascii="Arial" w:hAnsi="Arial" w:cs="Arial"/>
        </w:rPr>
        <w:t xml:space="preserve">acquire and keep up-to-date knowledge of work health and safety matters </w:t>
      </w:r>
    </w:p>
    <w:p w14:paraId="2BEBEB36" w14:textId="0B74E3C9" w:rsidR="00EA0A3D" w:rsidRPr="00260FFA" w:rsidRDefault="00EA0A3D" w:rsidP="00260FFA">
      <w:pPr>
        <w:pStyle w:val="BodyText"/>
        <w:numPr>
          <w:ilvl w:val="0"/>
          <w:numId w:val="15"/>
        </w:numPr>
        <w:spacing w:before="60" w:after="60"/>
        <w:ind w:left="426" w:hanging="426"/>
        <w:rPr>
          <w:rFonts w:ascii="Arial" w:hAnsi="Arial" w:cs="Arial"/>
        </w:rPr>
      </w:pPr>
      <w:r w:rsidRPr="00260FFA">
        <w:rPr>
          <w:rFonts w:ascii="Arial" w:hAnsi="Arial" w:cs="Arial"/>
        </w:rPr>
        <w:lastRenderedPageBreak/>
        <w:t xml:space="preserve">gain an understanding of the PCBU’s operations including the hazards and risks associated with those operations </w:t>
      </w:r>
    </w:p>
    <w:p w14:paraId="0AF2EB69" w14:textId="79DA09FA" w:rsidR="00FE295D" w:rsidRPr="00260FFA" w:rsidRDefault="00EA0A3D" w:rsidP="00260FFA">
      <w:pPr>
        <w:pStyle w:val="BodyText"/>
        <w:numPr>
          <w:ilvl w:val="0"/>
          <w:numId w:val="15"/>
        </w:numPr>
        <w:spacing w:before="60" w:after="60"/>
        <w:ind w:left="426" w:hanging="426"/>
        <w:rPr>
          <w:rFonts w:ascii="Arial" w:hAnsi="Arial" w:cs="Arial"/>
        </w:rPr>
      </w:pPr>
      <w:r w:rsidRPr="00260FFA">
        <w:rPr>
          <w:rFonts w:ascii="Arial" w:hAnsi="Arial" w:cs="Arial"/>
        </w:rPr>
        <w:t>ensure the PCBU has available for use, and uses, appropriate resources and processes to eliminate or minimise risks to health and safety arising from the work</w:t>
      </w:r>
    </w:p>
    <w:p w14:paraId="48ABD46D" w14:textId="690FC8FC" w:rsidR="00FE295D" w:rsidRPr="00260FFA" w:rsidRDefault="00EA0A3D" w:rsidP="00260FFA">
      <w:pPr>
        <w:pStyle w:val="BodyText"/>
        <w:numPr>
          <w:ilvl w:val="0"/>
          <w:numId w:val="15"/>
        </w:numPr>
        <w:spacing w:before="60" w:after="60"/>
        <w:ind w:left="426" w:hanging="426"/>
        <w:rPr>
          <w:rFonts w:ascii="Arial" w:hAnsi="Arial" w:cs="Arial"/>
        </w:rPr>
      </w:pPr>
      <w:r w:rsidRPr="00260FFA">
        <w:rPr>
          <w:rFonts w:ascii="Arial" w:hAnsi="Arial" w:cs="Arial"/>
        </w:rPr>
        <w:t xml:space="preserve">ensure the PCBU has appropriate processes for receiving, considering and responding to information about hazards, risks and incidents  </w:t>
      </w:r>
    </w:p>
    <w:p w14:paraId="75D569A1" w14:textId="221808A7" w:rsidR="00FE295D" w:rsidRPr="00260FFA" w:rsidRDefault="00FE295D" w:rsidP="00260FFA">
      <w:pPr>
        <w:pStyle w:val="BodyText"/>
        <w:numPr>
          <w:ilvl w:val="0"/>
          <w:numId w:val="15"/>
        </w:numPr>
        <w:spacing w:before="60" w:after="60"/>
        <w:ind w:left="426" w:hanging="426"/>
        <w:rPr>
          <w:rFonts w:ascii="Arial" w:hAnsi="Arial" w:cs="Arial"/>
        </w:rPr>
      </w:pPr>
      <w:r w:rsidRPr="00260FFA">
        <w:rPr>
          <w:rFonts w:ascii="Arial" w:hAnsi="Arial" w:cs="Arial"/>
        </w:rPr>
        <w:t>E</w:t>
      </w:r>
      <w:r w:rsidR="00EA0A3D" w:rsidRPr="00260FFA">
        <w:rPr>
          <w:rFonts w:ascii="Arial" w:hAnsi="Arial" w:cs="Arial"/>
        </w:rPr>
        <w:t>nsure the PCBU has, and implements, processes for complying with its work health and safety duties or obligations</w:t>
      </w:r>
    </w:p>
    <w:p w14:paraId="6EB62847" w14:textId="36E0650A" w:rsidR="00EA0A3D" w:rsidRPr="00260FFA" w:rsidRDefault="00EA0A3D" w:rsidP="00260FFA">
      <w:pPr>
        <w:pStyle w:val="BodyText"/>
        <w:numPr>
          <w:ilvl w:val="0"/>
          <w:numId w:val="15"/>
        </w:numPr>
        <w:spacing w:before="60" w:after="60"/>
        <w:ind w:left="425" w:hanging="425"/>
        <w:rPr>
          <w:rFonts w:ascii="Arial" w:hAnsi="Arial" w:cs="Arial"/>
        </w:rPr>
      </w:pPr>
      <w:r w:rsidRPr="00260FFA">
        <w:rPr>
          <w:rFonts w:ascii="Arial" w:hAnsi="Arial" w:cs="Arial"/>
        </w:rPr>
        <w:t>verify these resources and processes are provided and used.</w:t>
      </w:r>
    </w:p>
    <w:p w14:paraId="56689DE0" w14:textId="594B10E1" w:rsidR="00521749" w:rsidRPr="00260FFA" w:rsidRDefault="00EA0A3D" w:rsidP="00260FFA">
      <w:pPr>
        <w:pStyle w:val="BodyText"/>
        <w:spacing w:before="200" w:after="240"/>
        <w:rPr>
          <w:rFonts w:ascii="Arial" w:hAnsi="Arial" w:cs="Arial"/>
        </w:rPr>
      </w:pPr>
      <w:r w:rsidRPr="00260FFA">
        <w:rPr>
          <w:rFonts w:ascii="Arial" w:hAnsi="Arial" w:cs="Arial"/>
        </w:rPr>
        <w:t xml:space="preserve">Further information on who is an officer and their duties is available in </w:t>
      </w:r>
      <w:r w:rsidRPr="00260FFA">
        <w:rPr>
          <w:rFonts w:ascii="Arial" w:hAnsi="Arial" w:cs="Arial"/>
          <w:i/>
          <w:iCs/>
        </w:rPr>
        <w:t>The health and safety duty of an officer: Interpretive guideline</w:t>
      </w:r>
      <w:r w:rsidRPr="00260FFA">
        <w:rPr>
          <w:rFonts w:ascii="Arial" w:hAnsi="Arial" w:cs="Arial"/>
        </w:rPr>
        <w:t>.</w:t>
      </w:r>
    </w:p>
    <w:p w14:paraId="4FD36111" w14:textId="162702CF" w:rsidR="00FE295D" w:rsidRPr="00260FFA" w:rsidRDefault="00521749" w:rsidP="00697663">
      <w:pPr>
        <w:pStyle w:val="Heading2"/>
        <w:contextualSpacing/>
        <w:rPr>
          <w:rFonts w:ascii="Arial" w:hAnsi="Arial" w:cs="Arial"/>
        </w:rPr>
      </w:pPr>
      <w:bookmarkStart w:id="15" w:name="_Toc175579483"/>
      <w:r w:rsidRPr="00260FFA">
        <w:rPr>
          <w:rFonts w:ascii="Arial" w:hAnsi="Arial" w:cs="Arial"/>
          <w:noProof/>
          <w:lang w:eastAsia="en-AU"/>
        </w:rPr>
        <mc:AlternateContent>
          <mc:Choice Requires="wps">
            <w:drawing>
              <wp:anchor distT="45720" distB="45720" distL="114300" distR="114300" simplePos="0" relativeHeight="251710464" behindDoc="0" locked="0" layoutInCell="1" allowOverlap="1" wp14:anchorId="3C91BECE" wp14:editId="63B53079">
                <wp:simplePos x="0" y="0"/>
                <wp:positionH relativeFrom="margin">
                  <wp:align>left</wp:align>
                </wp:positionH>
                <wp:positionV relativeFrom="paragraph">
                  <wp:posOffset>381635</wp:posOffset>
                </wp:positionV>
                <wp:extent cx="5629275" cy="2648585"/>
                <wp:effectExtent l="0" t="0" r="28575" b="18415"/>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648606"/>
                        </a:xfrm>
                        <a:prstGeom prst="rect">
                          <a:avLst/>
                        </a:prstGeom>
                        <a:solidFill>
                          <a:srgbClr val="FFFFFF"/>
                        </a:solidFill>
                        <a:ln w="9525">
                          <a:solidFill>
                            <a:srgbClr val="000000"/>
                          </a:solidFill>
                          <a:miter lim="800000"/>
                          <a:headEnd/>
                          <a:tailEnd/>
                        </a:ln>
                      </wps:spPr>
                      <wps:txbx>
                        <w:txbxContent>
                          <w:p w14:paraId="1B1AFE14" w14:textId="77777777" w:rsidR="005C4734" w:rsidRPr="00260FFA" w:rsidRDefault="005C4734" w:rsidP="00715718">
                            <w:pPr>
                              <w:pStyle w:val="BodyText"/>
                              <w:spacing w:after="60"/>
                              <w:rPr>
                                <w:rFonts w:ascii="Arial" w:hAnsi="Arial" w:cs="Arial"/>
                                <w:b/>
                              </w:rPr>
                            </w:pPr>
                            <w:r w:rsidRPr="00260FFA">
                              <w:rPr>
                                <w:rFonts w:ascii="Arial" w:hAnsi="Arial" w:cs="Arial"/>
                                <w:b/>
                              </w:rPr>
                              <w:t>WHS Act s. 4</w:t>
                            </w:r>
                          </w:p>
                          <w:p w14:paraId="76FE9D1C" w14:textId="2FD3713D" w:rsidR="00684A39" w:rsidRPr="00260FFA" w:rsidRDefault="005C4734" w:rsidP="00715718">
                            <w:pPr>
                              <w:pStyle w:val="BodyText"/>
                              <w:spacing w:after="60"/>
                              <w:rPr>
                                <w:rFonts w:ascii="Arial" w:hAnsi="Arial" w:cs="Arial"/>
                              </w:rPr>
                            </w:pPr>
                            <w:r w:rsidRPr="00260FFA">
                              <w:rPr>
                                <w:rFonts w:ascii="Arial" w:hAnsi="Arial" w:cs="Arial"/>
                              </w:rPr>
                              <w:t>Interpretation</w:t>
                            </w:r>
                          </w:p>
                          <w:p w14:paraId="6FF60ABF" w14:textId="6E142781" w:rsidR="00684A39" w:rsidRPr="00260FFA" w:rsidRDefault="00684A39" w:rsidP="00715718">
                            <w:pPr>
                              <w:pStyle w:val="BodyText"/>
                              <w:spacing w:before="120" w:after="60"/>
                              <w:rPr>
                                <w:rFonts w:ascii="Arial" w:hAnsi="Arial" w:cs="Arial"/>
                                <w:b/>
                              </w:rPr>
                            </w:pPr>
                            <w:r w:rsidRPr="00260FFA">
                              <w:rPr>
                                <w:rFonts w:ascii="Arial" w:hAnsi="Arial" w:cs="Arial"/>
                                <w:b/>
                              </w:rPr>
                              <w:t>WHS Act s. 4A</w:t>
                            </w:r>
                          </w:p>
                          <w:p w14:paraId="58A1E183" w14:textId="5DAC0168" w:rsidR="00BD2C93" w:rsidRPr="00260FFA" w:rsidRDefault="00684A39" w:rsidP="00715718">
                            <w:pPr>
                              <w:pStyle w:val="BodyText"/>
                              <w:spacing w:after="60"/>
                              <w:rPr>
                                <w:rFonts w:ascii="Arial" w:hAnsi="Arial" w:cs="Arial"/>
                              </w:rPr>
                            </w:pPr>
                            <w:r w:rsidRPr="00260FFA">
                              <w:rPr>
                                <w:rFonts w:ascii="Arial" w:hAnsi="Arial" w:cs="Arial"/>
                              </w:rPr>
                              <w:t>Meaning of officer</w:t>
                            </w:r>
                          </w:p>
                          <w:p w14:paraId="74A3190A" w14:textId="37ED4E89" w:rsidR="00BD2C93" w:rsidRPr="00260FFA" w:rsidRDefault="00BD2C93" w:rsidP="00715718">
                            <w:pPr>
                              <w:pStyle w:val="BodyText"/>
                              <w:spacing w:before="120" w:after="60"/>
                              <w:rPr>
                                <w:rFonts w:ascii="Arial" w:hAnsi="Arial" w:cs="Arial"/>
                                <w:b/>
                              </w:rPr>
                            </w:pPr>
                            <w:r w:rsidRPr="00260FFA">
                              <w:rPr>
                                <w:rFonts w:ascii="Arial" w:hAnsi="Arial" w:cs="Arial"/>
                                <w:b/>
                              </w:rPr>
                              <w:t>WHS Act s. 5</w:t>
                            </w:r>
                          </w:p>
                          <w:p w14:paraId="3BF79B2B" w14:textId="61CA9A77" w:rsidR="00BD2C93" w:rsidRPr="00260FFA" w:rsidRDefault="00BD2C93" w:rsidP="00715718">
                            <w:pPr>
                              <w:pStyle w:val="BodyText"/>
                              <w:spacing w:after="60"/>
                              <w:rPr>
                                <w:rFonts w:ascii="Arial" w:hAnsi="Arial" w:cs="Arial"/>
                              </w:rPr>
                            </w:pPr>
                            <w:r w:rsidRPr="00260FFA">
                              <w:rPr>
                                <w:rFonts w:ascii="Arial" w:hAnsi="Arial" w:cs="Arial"/>
                              </w:rPr>
                              <w:t>Meaning of person conducting a business or undertaking</w:t>
                            </w:r>
                          </w:p>
                          <w:p w14:paraId="2772717E" w14:textId="77777777" w:rsidR="00BD2C93" w:rsidRPr="00260FFA" w:rsidRDefault="00BD2C93" w:rsidP="00715718">
                            <w:pPr>
                              <w:pStyle w:val="BodyText"/>
                              <w:spacing w:before="120" w:after="60"/>
                              <w:rPr>
                                <w:rFonts w:ascii="Arial" w:hAnsi="Arial" w:cs="Arial"/>
                                <w:b/>
                              </w:rPr>
                            </w:pPr>
                            <w:r w:rsidRPr="00260FFA">
                              <w:rPr>
                                <w:rFonts w:ascii="Arial" w:hAnsi="Arial" w:cs="Arial"/>
                                <w:b/>
                              </w:rPr>
                              <w:t>WHS Act s. 19</w:t>
                            </w:r>
                          </w:p>
                          <w:p w14:paraId="7C455F97" w14:textId="3494B00E" w:rsidR="005C4734" w:rsidRPr="00260FFA" w:rsidRDefault="00BD2C93" w:rsidP="00715718">
                            <w:pPr>
                              <w:pStyle w:val="BodyText"/>
                              <w:spacing w:after="60"/>
                              <w:rPr>
                                <w:rFonts w:ascii="Arial" w:hAnsi="Arial" w:cs="Arial"/>
                              </w:rPr>
                            </w:pPr>
                            <w:r w:rsidRPr="00260FFA">
                              <w:rPr>
                                <w:rFonts w:ascii="Arial" w:hAnsi="Arial" w:cs="Arial"/>
                              </w:rPr>
                              <w:t>Primary duty of care</w:t>
                            </w:r>
                          </w:p>
                          <w:p w14:paraId="0C710D95" w14:textId="220E1441" w:rsidR="005C4734" w:rsidRPr="00260FFA" w:rsidRDefault="005C4734" w:rsidP="00715718">
                            <w:pPr>
                              <w:pStyle w:val="BodyText"/>
                              <w:spacing w:before="120" w:after="60"/>
                              <w:rPr>
                                <w:rFonts w:ascii="Arial" w:hAnsi="Arial" w:cs="Arial"/>
                                <w:b/>
                              </w:rPr>
                            </w:pPr>
                            <w:r w:rsidRPr="00260FFA">
                              <w:rPr>
                                <w:rFonts w:ascii="Arial" w:hAnsi="Arial" w:cs="Arial"/>
                                <w:b/>
                              </w:rPr>
                              <w:t>WHS Act s. 27</w:t>
                            </w:r>
                          </w:p>
                          <w:p w14:paraId="19F8B853" w14:textId="4732E758" w:rsidR="005C4734" w:rsidRPr="00260FFA" w:rsidRDefault="005C4734" w:rsidP="00715718">
                            <w:pPr>
                              <w:pStyle w:val="BodyText"/>
                              <w:spacing w:after="60"/>
                              <w:rPr>
                                <w:rFonts w:ascii="Arial" w:hAnsi="Arial" w:cs="Arial"/>
                              </w:rPr>
                            </w:pPr>
                            <w:r w:rsidRPr="00260FFA">
                              <w:rPr>
                                <w:rFonts w:ascii="Arial" w:hAnsi="Arial" w:cs="Arial"/>
                              </w:rPr>
                              <w:t>Duty of officers</w:t>
                            </w:r>
                          </w:p>
                          <w:p w14:paraId="7E64B572" w14:textId="3DA23EF6" w:rsidR="005C4734" w:rsidRDefault="005C4734" w:rsidP="005C4734">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1BECE" id="Text Box 22" o:spid="_x0000_s1031" type="#_x0000_t202" style="position:absolute;margin-left:0;margin-top:30.05pt;width:443.25pt;height:208.5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">
                <v:textbox>
                  <w:txbxContent>
                    <w:p w14:paraId="1B1AFE14" w14:textId="77777777" w:rsidR="005C4734" w:rsidRPr="00260FFA" w:rsidRDefault="005C4734" w:rsidP="00715718">
                      <w:pPr>
                        <w:pStyle w:val="BodyText"/>
                        <w:spacing w:after="60"/>
                        <w:rPr>
                          <w:rFonts w:ascii="Arial" w:hAnsi="Arial" w:cs="Arial"/>
                          <w:b/>
                        </w:rPr>
                      </w:pPr>
                      <w:r w:rsidRPr="00260FFA">
                        <w:rPr>
                          <w:rFonts w:ascii="Arial" w:hAnsi="Arial" w:cs="Arial"/>
                          <w:b/>
                        </w:rPr>
                        <w:t>WHS Act s. 4</w:t>
                      </w:r>
                    </w:p>
                    <w:p w14:paraId="76FE9D1C" w14:textId="2FD3713D" w:rsidR="00684A39" w:rsidRPr="00260FFA" w:rsidRDefault="005C4734" w:rsidP="00715718">
                      <w:pPr>
                        <w:pStyle w:val="BodyText"/>
                        <w:spacing w:after="60"/>
                        <w:rPr>
                          <w:rFonts w:ascii="Arial" w:hAnsi="Arial" w:cs="Arial"/>
                        </w:rPr>
                      </w:pPr>
                      <w:r w:rsidRPr="00260FFA">
                        <w:rPr>
                          <w:rFonts w:ascii="Arial" w:hAnsi="Arial" w:cs="Arial"/>
                        </w:rPr>
                        <w:t>Interpretation</w:t>
                      </w:r>
                    </w:p>
                    <w:p w14:paraId="6FF60ABF" w14:textId="6E142781" w:rsidR="00684A39" w:rsidRPr="00260FFA" w:rsidRDefault="00684A39" w:rsidP="00715718">
                      <w:pPr>
                        <w:pStyle w:val="BodyText"/>
                        <w:spacing w:before="120" w:after="60"/>
                        <w:rPr>
                          <w:rFonts w:ascii="Arial" w:hAnsi="Arial" w:cs="Arial"/>
                          <w:b/>
                        </w:rPr>
                      </w:pPr>
                      <w:r w:rsidRPr="00260FFA">
                        <w:rPr>
                          <w:rFonts w:ascii="Arial" w:hAnsi="Arial" w:cs="Arial"/>
                          <w:b/>
                        </w:rPr>
                        <w:t>WHS Act s. 4A</w:t>
                      </w:r>
                    </w:p>
                    <w:p w14:paraId="58A1E183" w14:textId="5DAC0168" w:rsidR="00BD2C93" w:rsidRPr="00260FFA" w:rsidRDefault="00684A39" w:rsidP="00715718">
                      <w:pPr>
                        <w:pStyle w:val="BodyText"/>
                        <w:spacing w:after="60"/>
                        <w:rPr>
                          <w:rFonts w:ascii="Arial" w:hAnsi="Arial" w:cs="Arial"/>
                        </w:rPr>
                      </w:pPr>
                      <w:r w:rsidRPr="00260FFA">
                        <w:rPr>
                          <w:rFonts w:ascii="Arial" w:hAnsi="Arial" w:cs="Arial"/>
                        </w:rPr>
                        <w:t>Meaning of officer</w:t>
                      </w:r>
                    </w:p>
                    <w:p w14:paraId="74A3190A" w14:textId="37ED4E89" w:rsidR="00BD2C93" w:rsidRPr="00260FFA" w:rsidRDefault="00BD2C93" w:rsidP="00715718">
                      <w:pPr>
                        <w:pStyle w:val="BodyText"/>
                        <w:spacing w:before="120" w:after="60"/>
                        <w:rPr>
                          <w:rFonts w:ascii="Arial" w:hAnsi="Arial" w:cs="Arial"/>
                          <w:b/>
                        </w:rPr>
                      </w:pPr>
                      <w:r w:rsidRPr="00260FFA">
                        <w:rPr>
                          <w:rFonts w:ascii="Arial" w:hAnsi="Arial" w:cs="Arial"/>
                          <w:b/>
                        </w:rPr>
                        <w:t>WHS Act s. 5</w:t>
                      </w:r>
                    </w:p>
                    <w:p w14:paraId="3BF79B2B" w14:textId="61CA9A77" w:rsidR="00BD2C93" w:rsidRPr="00260FFA" w:rsidRDefault="00BD2C93" w:rsidP="00715718">
                      <w:pPr>
                        <w:pStyle w:val="BodyText"/>
                        <w:spacing w:after="60"/>
                        <w:rPr>
                          <w:rFonts w:ascii="Arial" w:hAnsi="Arial" w:cs="Arial"/>
                        </w:rPr>
                      </w:pPr>
                      <w:r w:rsidRPr="00260FFA">
                        <w:rPr>
                          <w:rFonts w:ascii="Arial" w:hAnsi="Arial" w:cs="Arial"/>
                        </w:rPr>
                        <w:t>Meaning of person conducting a business or undertaking</w:t>
                      </w:r>
                    </w:p>
                    <w:p w14:paraId="2772717E" w14:textId="77777777" w:rsidR="00BD2C93" w:rsidRPr="00260FFA" w:rsidRDefault="00BD2C93" w:rsidP="00715718">
                      <w:pPr>
                        <w:pStyle w:val="BodyText"/>
                        <w:spacing w:before="120" w:after="60"/>
                        <w:rPr>
                          <w:rFonts w:ascii="Arial" w:hAnsi="Arial" w:cs="Arial"/>
                          <w:b/>
                        </w:rPr>
                      </w:pPr>
                      <w:r w:rsidRPr="00260FFA">
                        <w:rPr>
                          <w:rFonts w:ascii="Arial" w:hAnsi="Arial" w:cs="Arial"/>
                          <w:b/>
                        </w:rPr>
                        <w:t>WHS Act s. 19</w:t>
                      </w:r>
                    </w:p>
                    <w:p w14:paraId="7C455F97" w14:textId="3494B00E" w:rsidR="005C4734" w:rsidRPr="00260FFA" w:rsidRDefault="00BD2C93" w:rsidP="00715718">
                      <w:pPr>
                        <w:pStyle w:val="BodyText"/>
                        <w:spacing w:after="60"/>
                        <w:rPr>
                          <w:rFonts w:ascii="Arial" w:hAnsi="Arial" w:cs="Arial"/>
                        </w:rPr>
                      </w:pPr>
                      <w:r w:rsidRPr="00260FFA">
                        <w:rPr>
                          <w:rFonts w:ascii="Arial" w:hAnsi="Arial" w:cs="Arial"/>
                        </w:rPr>
                        <w:t>Primary duty of care</w:t>
                      </w:r>
                    </w:p>
                    <w:p w14:paraId="0C710D95" w14:textId="220E1441" w:rsidR="005C4734" w:rsidRPr="00260FFA" w:rsidRDefault="005C4734" w:rsidP="00715718">
                      <w:pPr>
                        <w:pStyle w:val="BodyText"/>
                        <w:spacing w:before="120" w:after="60"/>
                        <w:rPr>
                          <w:rFonts w:ascii="Arial" w:hAnsi="Arial" w:cs="Arial"/>
                          <w:b/>
                        </w:rPr>
                      </w:pPr>
                      <w:r w:rsidRPr="00260FFA">
                        <w:rPr>
                          <w:rFonts w:ascii="Arial" w:hAnsi="Arial" w:cs="Arial"/>
                          <w:b/>
                        </w:rPr>
                        <w:t>WHS Act s. 27</w:t>
                      </w:r>
                    </w:p>
                    <w:p w14:paraId="19F8B853" w14:textId="4732E758" w:rsidR="005C4734" w:rsidRPr="00260FFA" w:rsidRDefault="005C4734" w:rsidP="00715718">
                      <w:pPr>
                        <w:pStyle w:val="BodyText"/>
                        <w:spacing w:after="60"/>
                        <w:rPr>
                          <w:rFonts w:ascii="Arial" w:hAnsi="Arial" w:cs="Arial"/>
                        </w:rPr>
                      </w:pPr>
                      <w:r w:rsidRPr="00260FFA">
                        <w:rPr>
                          <w:rFonts w:ascii="Arial" w:hAnsi="Arial" w:cs="Arial"/>
                        </w:rPr>
                        <w:t>Duty of officers</w:t>
                      </w:r>
                    </w:p>
                    <w:p w14:paraId="7E64B572" w14:textId="3DA23EF6" w:rsidR="005C4734" w:rsidRDefault="005C4734" w:rsidP="005C4734">
                      <w:pPr>
                        <w:pStyle w:val="BodyText"/>
                        <w:spacing w:after="0"/>
                      </w:pPr>
                    </w:p>
                  </w:txbxContent>
                </v:textbox>
                <w10:wrap type="topAndBottom" anchorx="margin"/>
              </v:shape>
            </w:pict>
          </mc:Fallback>
        </mc:AlternateContent>
      </w:r>
      <w:r w:rsidR="00FE295D" w:rsidRPr="00260FFA">
        <w:rPr>
          <w:rFonts w:ascii="Arial" w:hAnsi="Arial" w:cs="Arial"/>
        </w:rPr>
        <w:t xml:space="preserve">2.3 The PCBU and officers </w:t>
      </w:r>
      <w:r w:rsidR="00575D77" w:rsidRPr="00260FFA">
        <w:rPr>
          <w:rFonts w:ascii="Arial" w:hAnsi="Arial" w:cs="Arial"/>
        </w:rPr>
        <w:t xml:space="preserve">of </w:t>
      </w:r>
      <w:r w:rsidR="00FE295D" w:rsidRPr="00260FFA">
        <w:rPr>
          <w:rFonts w:ascii="Arial" w:hAnsi="Arial" w:cs="Arial"/>
        </w:rPr>
        <w:t>public sector agencies</w:t>
      </w:r>
      <w:bookmarkEnd w:id="15"/>
    </w:p>
    <w:p w14:paraId="37516409" w14:textId="366EE38E" w:rsidR="00276E8A" w:rsidRPr="00497338" w:rsidRDefault="00276E8A" w:rsidP="00497338">
      <w:pPr>
        <w:pStyle w:val="BodyText"/>
        <w:spacing w:before="240" w:after="120"/>
        <w:rPr>
          <w:rFonts w:ascii="Arial" w:hAnsi="Arial" w:cs="Arial"/>
          <w:b/>
          <w:bCs/>
          <w:sz w:val="26"/>
          <w:szCs w:val="26"/>
        </w:rPr>
      </w:pPr>
      <w:r w:rsidRPr="00497338">
        <w:rPr>
          <w:rFonts w:ascii="Arial" w:hAnsi="Arial" w:cs="Arial"/>
          <w:b/>
          <w:bCs/>
          <w:sz w:val="26"/>
          <w:szCs w:val="26"/>
        </w:rPr>
        <w:t xml:space="preserve">Identifying the PCBU and officers in the public sector </w:t>
      </w:r>
    </w:p>
    <w:p w14:paraId="762BF25B" w14:textId="6B6E7F45" w:rsidR="005C4734" w:rsidRPr="00260FFA" w:rsidRDefault="005C4734" w:rsidP="00715718">
      <w:pPr>
        <w:pStyle w:val="BodyText"/>
        <w:spacing w:before="60" w:after="60"/>
        <w:rPr>
          <w:rFonts w:ascii="Arial" w:hAnsi="Arial" w:cs="Arial"/>
        </w:rPr>
      </w:pPr>
      <w:r w:rsidRPr="00260FFA">
        <w:rPr>
          <w:rFonts w:ascii="Arial" w:hAnsi="Arial" w:cs="Arial"/>
        </w:rPr>
        <w:t xml:space="preserve">The WHS Act defines a </w:t>
      </w:r>
      <w:r w:rsidR="00684A39" w:rsidRPr="00260FFA">
        <w:rPr>
          <w:rFonts w:ascii="Arial" w:hAnsi="Arial" w:cs="Arial"/>
        </w:rPr>
        <w:t>C</w:t>
      </w:r>
      <w:r w:rsidRPr="00260FFA">
        <w:rPr>
          <w:rFonts w:ascii="Arial" w:hAnsi="Arial" w:cs="Arial"/>
        </w:rPr>
        <w:t>rown agency as:</w:t>
      </w:r>
    </w:p>
    <w:p w14:paraId="0EFD8506" w14:textId="0E08CD99" w:rsidR="005C4734" w:rsidRPr="00260FFA" w:rsidRDefault="005C4734" w:rsidP="00715718">
      <w:pPr>
        <w:pStyle w:val="BodyText"/>
        <w:numPr>
          <w:ilvl w:val="0"/>
          <w:numId w:val="61"/>
        </w:numPr>
        <w:spacing w:after="60"/>
        <w:ind w:left="425" w:hanging="425"/>
        <w:rPr>
          <w:rFonts w:ascii="Arial" w:hAnsi="Arial" w:cs="Arial"/>
        </w:rPr>
      </w:pPr>
      <w:r w:rsidRPr="00260FFA">
        <w:rPr>
          <w:rFonts w:ascii="Arial" w:hAnsi="Arial" w:cs="Arial"/>
        </w:rPr>
        <w:t>a department of the public service</w:t>
      </w:r>
    </w:p>
    <w:p w14:paraId="2EE4E350" w14:textId="1EB9EBC7" w:rsidR="005C4734" w:rsidRPr="00260FFA" w:rsidRDefault="005C4734" w:rsidP="00715718">
      <w:pPr>
        <w:pStyle w:val="BodyText"/>
        <w:numPr>
          <w:ilvl w:val="0"/>
          <w:numId w:val="61"/>
        </w:numPr>
        <w:spacing w:after="60"/>
        <w:ind w:left="425" w:hanging="425"/>
        <w:rPr>
          <w:rFonts w:ascii="Arial" w:hAnsi="Arial" w:cs="Arial"/>
        </w:rPr>
      </w:pPr>
      <w:r w:rsidRPr="00260FFA">
        <w:rPr>
          <w:rFonts w:ascii="Arial" w:hAnsi="Arial" w:cs="Arial"/>
        </w:rPr>
        <w:t>WA Police, or</w:t>
      </w:r>
    </w:p>
    <w:p w14:paraId="1DF14D61" w14:textId="42E172EB" w:rsidR="005C4734" w:rsidRPr="00260FFA" w:rsidRDefault="005C4734" w:rsidP="00715718">
      <w:pPr>
        <w:pStyle w:val="BodyText"/>
        <w:numPr>
          <w:ilvl w:val="0"/>
          <w:numId w:val="61"/>
        </w:numPr>
        <w:spacing w:before="60" w:after="0"/>
        <w:ind w:left="425" w:hanging="425"/>
        <w:rPr>
          <w:rFonts w:ascii="Arial" w:hAnsi="Arial" w:cs="Arial"/>
        </w:rPr>
      </w:pPr>
      <w:r w:rsidRPr="00260FFA">
        <w:rPr>
          <w:rFonts w:ascii="Arial" w:hAnsi="Arial" w:cs="Arial"/>
        </w:rPr>
        <w:t>any other agency of the crown that is not a body corporate</w:t>
      </w:r>
      <w:r w:rsidR="008424AC" w:rsidRPr="00260FFA">
        <w:rPr>
          <w:rFonts w:ascii="Arial" w:hAnsi="Arial" w:cs="Arial"/>
        </w:rPr>
        <w:t xml:space="preserve">. </w:t>
      </w:r>
    </w:p>
    <w:p w14:paraId="69B21820" w14:textId="37779680" w:rsidR="00684A39" w:rsidRPr="00260FFA" w:rsidRDefault="00684A39" w:rsidP="00C0170B">
      <w:pPr>
        <w:pStyle w:val="BodyText"/>
        <w:spacing w:before="200" w:after="60"/>
        <w:rPr>
          <w:rFonts w:ascii="Arial" w:hAnsi="Arial" w:cs="Arial"/>
        </w:rPr>
      </w:pPr>
      <w:r w:rsidRPr="00260FFA">
        <w:rPr>
          <w:rFonts w:ascii="Arial" w:hAnsi="Arial" w:cs="Arial"/>
        </w:rPr>
        <w:t xml:space="preserve">An officer of the Crown means a person who: </w:t>
      </w:r>
    </w:p>
    <w:p w14:paraId="70547750" w14:textId="11D0E67D" w:rsidR="00684A39" w:rsidRPr="00260FFA" w:rsidRDefault="00684A39" w:rsidP="00715718">
      <w:pPr>
        <w:pStyle w:val="BodyText"/>
        <w:numPr>
          <w:ilvl w:val="0"/>
          <w:numId w:val="15"/>
        </w:numPr>
        <w:spacing w:before="60" w:after="60"/>
        <w:ind w:left="425" w:hanging="425"/>
        <w:rPr>
          <w:rFonts w:ascii="Arial" w:hAnsi="Arial" w:cs="Arial"/>
        </w:rPr>
      </w:pPr>
      <w:r w:rsidRPr="00260FFA">
        <w:rPr>
          <w:rFonts w:ascii="Arial" w:hAnsi="Arial" w:cs="Arial"/>
        </w:rPr>
        <w:t xml:space="preserve">makes, or participates in making, decisions that affect the whole, or a substantial part, of the agency, or </w:t>
      </w:r>
    </w:p>
    <w:p w14:paraId="72ABE08A" w14:textId="631BE045" w:rsidR="00684A39" w:rsidRPr="00260FFA" w:rsidRDefault="00684A39" w:rsidP="00715718">
      <w:pPr>
        <w:pStyle w:val="BodyText"/>
        <w:numPr>
          <w:ilvl w:val="0"/>
          <w:numId w:val="15"/>
        </w:numPr>
        <w:spacing w:before="60" w:after="60"/>
        <w:ind w:left="425" w:hanging="425"/>
        <w:rPr>
          <w:rFonts w:ascii="Arial" w:hAnsi="Arial" w:cs="Arial"/>
        </w:rPr>
      </w:pPr>
      <w:r w:rsidRPr="00260FFA">
        <w:rPr>
          <w:rFonts w:ascii="Arial" w:hAnsi="Arial" w:cs="Arial"/>
        </w:rPr>
        <w:t xml:space="preserve">is the chief executive of the agency, or </w:t>
      </w:r>
    </w:p>
    <w:p w14:paraId="030B4FEC" w14:textId="7B0F8589" w:rsidR="00684A39" w:rsidRPr="00260FFA" w:rsidRDefault="00684A39" w:rsidP="00715718">
      <w:pPr>
        <w:pStyle w:val="BodyText"/>
        <w:numPr>
          <w:ilvl w:val="0"/>
          <w:numId w:val="15"/>
        </w:numPr>
        <w:spacing w:before="60" w:after="60"/>
        <w:ind w:left="425" w:hanging="425"/>
        <w:rPr>
          <w:rFonts w:ascii="Arial" w:hAnsi="Arial" w:cs="Arial"/>
        </w:rPr>
      </w:pPr>
      <w:r w:rsidRPr="00260FFA">
        <w:rPr>
          <w:rFonts w:ascii="Arial" w:hAnsi="Arial" w:cs="Arial"/>
        </w:rPr>
        <w:t xml:space="preserve">is a senior manager within the organisational structure of the agency, directly responsible to the chief executive. </w:t>
      </w:r>
    </w:p>
    <w:p w14:paraId="75AF552E" w14:textId="5EBC9A91" w:rsidR="005C4734" w:rsidRPr="00C0170B" w:rsidRDefault="00684A39" w:rsidP="00C0170B">
      <w:pPr>
        <w:pStyle w:val="BodyText"/>
        <w:spacing w:before="200" w:after="60"/>
        <w:rPr>
          <w:rFonts w:ascii="Arial" w:hAnsi="Arial" w:cs="Arial"/>
        </w:rPr>
      </w:pPr>
      <w:r w:rsidRPr="00C0170B">
        <w:rPr>
          <w:rFonts w:ascii="Arial" w:hAnsi="Arial" w:cs="Arial"/>
        </w:rPr>
        <w:lastRenderedPageBreak/>
        <w:t xml:space="preserve">If the organisation is a Crown agency the chief executive is specified to be an officer, along with any person who directly reports to the chief executive and who makes, or participates in making, decisions that affect the whole, or a substantial part, of a business or undertaking. </w:t>
      </w:r>
    </w:p>
    <w:p w14:paraId="5B93FE65" w14:textId="582C141D" w:rsidR="00684A39" w:rsidRPr="00C0170B" w:rsidRDefault="00684A39" w:rsidP="0063466B">
      <w:pPr>
        <w:pStyle w:val="BodyText"/>
        <w:spacing w:before="60" w:after="60"/>
        <w:rPr>
          <w:rFonts w:ascii="Arial" w:hAnsi="Arial" w:cs="Arial"/>
        </w:rPr>
      </w:pPr>
      <w:r w:rsidRPr="00C0170B">
        <w:rPr>
          <w:rFonts w:ascii="Arial" w:hAnsi="Arial" w:cs="Arial"/>
        </w:rPr>
        <w:t xml:space="preserve">Identifying the business or undertaking </w:t>
      </w:r>
      <w:r w:rsidR="00962D3B" w:rsidRPr="00C0170B">
        <w:rPr>
          <w:rFonts w:ascii="Arial" w:hAnsi="Arial" w:cs="Arial"/>
        </w:rPr>
        <w:t>of the Crown</w:t>
      </w:r>
      <w:r w:rsidRPr="00C0170B">
        <w:rPr>
          <w:rFonts w:ascii="Arial" w:hAnsi="Arial" w:cs="Arial"/>
        </w:rPr>
        <w:t xml:space="preserve"> – and its officers – will depend on the circumstances of each case. </w:t>
      </w:r>
      <w:r w:rsidR="00962D3B" w:rsidRPr="00C0170B">
        <w:rPr>
          <w:rFonts w:ascii="Arial" w:hAnsi="Arial" w:cs="Arial"/>
        </w:rPr>
        <w:t xml:space="preserve">In general, a business or undertaking of the Crown is carried out by a department </w:t>
      </w:r>
      <w:r w:rsidR="00B75AFD" w:rsidRPr="00C0170B">
        <w:rPr>
          <w:rFonts w:ascii="Arial" w:hAnsi="Arial" w:cs="Arial"/>
        </w:rPr>
        <w:t>o</w:t>
      </w:r>
      <w:r w:rsidR="00962D3B" w:rsidRPr="00C0170B">
        <w:rPr>
          <w:rFonts w:ascii="Arial" w:hAnsi="Arial" w:cs="Arial"/>
        </w:rPr>
        <w:t xml:space="preserve">r agency. </w:t>
      </w:r>
      <w:r w:rsidRPr="00C0170B">
        <w:rPr>
          <w:rFonts w:ascii="Arial" w:hAnsi="Arial" w:cs="Arial"/>
        </w:rPr>
        <w:t xml:space="preserve">Depending on how the </w:t>
      </w:r>
      <w:r w:rsidR="00962D3B" w:rsidRPr="00C0170B">
        <w:rPr>
          <w:rFonts w:ascii="Arial" w:hAnsi="Arial" w:cs="Arial"/>
        </w:rPr>
        <w:t xml:space="preserve">department or </w:t>
      </w:r>
      <w:r w:rsidRPr="00C0170B">
        <w:rPr>
          <w:rFonts w:ascii="Arial" w:hAnsi="Arial" w:cs="Arial"/>
        </w:rPr>
        <w:t>agency is organised or administered, parts of a</w:t>
      </w:r>
      <w:r w:rsidR="00962D3B" w:rsidRPr="00C0170B">
        <w:rPr>
          <w:rFonts w:ascii="Arial" w:hAnsi="Arial" w:cs="Arial"/>
        </w:rPr>
        <w:t xml:space="preserve"> department or</w:t>
      </w:r>
      <w:r w:rsidRPr="00C0170B">
        <w:rPr>
          <w:rFonts w:ascii="Arial" w:hAnsi="Arial" w:cs="Arial"/>
        </w:rPr>
        <w:t xml:space="preserve"> agency may carry out different businesses or undertakings. </w:t>
      </w:r>
    </w:p>
    <w:p w14:paraId="48776F35" w14:textId="5CDE06F0" w:rsidR="00276E8A" w:rsidRPr="00C0170B" w:rsidRDefault="00276E8A" w:rsidP="0063466B">
      <w:pPr>
        <w:pStyle w:val="BodyText"/>
        <w:spacing w:before="60" w:after="60"/>
        <w:rPr>
          <w:rFonts w:ascii="Arial" w:hAnsi="Arial" w:cs="Arial"/>
        </w:rPr>
      </w:pPr>
      <w:r w:rsidRPr="00C0170B">
        <w:rPr>
          <w:rFonts w:ascii="Arial" w:hAnsi="Arial" w:cs="Arial"/>
        </w:rPr>
        <w:t xml:space="preserve">Generally, in a public sector department, the department is the PCBU and the first and second tiers of management are the officers. Other people may also be officers if they make, or participate in making, decisions that affect the whole, or a substantial part, of the organisation’s activities. For example, the officers of a department or public sector agency may include the: </w:t>
      </w:r>
    </w:p>
    <w:p w14:paraId="28F2181A" w14:textId="76CE199F" w:rsidR="00276E8A" w:rsidRPr="00C0170B" w:rsidRDefault="00276E8A" w:rsidP="0063466B">
      <w:pPr>
        <w:pStyle w:val="BodyText"/>
        <w:numPr>
          <w:ilvl w:val="0"/>
          <w:numId w:val="15"/>
        </w:numPr>
        <w:spacing w:before="60" w:after="60"/>
        <w:ind w:left="426" w:hanging="426"/>
        <w:rPr>
          <w:rFonts w:ascii="Arial" w:hAnsi="Arial" w:cs="Arial"/>
        </w:rPr>
      </w:pPr>
      <w:r w:rsidRPr="00C0170B">
        <w:rPr>
          <w:rFonts w:ascii="Arial" w:hAnsi="Arial" w:cs="Arial"/>
        </w:rPr>
        <w:t xml:space="preserve">director general and deputy director generals, or </w:t>
      </w:r>
    </w:p>
    <w:p w14:paraId="6A935ABC" w14:textId="2818BBB4" w:rsidR="00276E8A" w:rsidRPr="00C0170B" w:rsidRDefault="00276E8A" w:rsidP="0063466B">
      <w:pPr>
        <w:pStyle w:val="BodyText"/>
        <w:numPr>
          <w:ilvl w:val="0"/>
          <w:numId w:val="15"/>
        </w:numPr>
        <w:spacing w:before="60" w:after="60"/>
        <w:ind w:left="426" w:hanging="426"/>
        <w:rPr>
          <w:rFonts w:ascii="Arial" w:hAnsi="Arial" w:cs="Arial"/>
        </w:rPr>
      </w:pPr>
      <w:r w:rsidRPr="00C0170B">
        <w:rPr>
          <w:rFonts w:ascii="Arial" w:hAnsi="Arial" w:cs="Arial"/>
        </w:rPr>
        <w:t xml:space="preserve">chief executive officer (CEO), chief financial officer and chief operating officer. </w:t>
      </w:r>
    </w:p>
    <w:p w14:paraId="320CCE77" w14:textId="6E81C1F1" w:rsidR="00276E8A" w:rsidRPr="00C0170B" w:rsidRDefault="00276E8A" w:rsidP="00C0170B">
      <w:pPr>
        <w:pStyle w:val="BodyText"/>
        <w:spacing w:before="200" w:after="60"/>
        <w:rPr>
          <w:rFonts w:ascii="Arial" w:hAnsi="Arial" w:cs="Arial"/>
        </w:rPr>
      </w:pPr>
      <w:r w:rsidRPr="00C0170B">
        <w:rPr>
          <w:rFonts w:ascii="Arial" w:hAnsi="Arial" w:cs="Arial"/>
        </w:rPr>
        <w:t xml:space="preserve">Where legislation establishes a public sector entity, the relevant legislation will usually outline the responsible people at the entity. In some cases, the PCBU may be a person in a specified role, such as a CEO or commissioner, with the second tier of management being officers. </w:t>
      </w:r>
      <w:r w:rsidR="00B75AFD" w:rsidRPr="00C0170B">
        <w:rPr>
          <w:rFonts w:ascii="Arial" w:hAnsi="Arial" w:cs="Arial"/>
        </w:rPr>
        <w:t xml:space="preserve"> </w:t>
      </w:r>
    </w:p>
    <w:p w14:paraId="0C2B4E29" w14:textId="77777777" w:rsidR="0055310C" w:rsidRPr="00C0170B" w:rsidRDefault="0055310C" w:rsidP="0063466B">
      <w:pPr>
        <w:pStyle w:val="BodyText"/>
        <w:spacing w:before="60" w:after="60"/>
        <w:rPr>
          <w:rFonts w:ascii="Arial" w:hAnsi="Arial" w:cs="Arial"/>
        </w:rPr>
      </w:pPr>
      <w:r w:rsidRPr="00C0170B">
        <w:rPr>
          <w:rFonts w:ascii="Arial" w:hAnsi="Arial" w:cs="Arial"/>
        </w:rPr>
        <w:t>A worker whose job title includes the word ‘officer’ is not considered an officer under the WHS legislation unless they meet the definition above.</w:t>
      </w:r>
    </w:p>
    <w:p w14:paraId="74621F88" w14:textId="77777777" w:rsidR="0055310C" w:rsidRPr="00C0170B" w:rsidRDefault="0055310C" w:rsidP="0063466B">
      <w:pPr>
        <w:pStyle w:val="BodyText"/>
        <w:spacing w:before="60" w:after="120"/>
        <w:rPr>
          <w:rFonts w:ascii="Arial" w:hAnsi="Arial" w:cs="Arial"/>
        </w:rPr>
      </w:pPr>
      <w:r w:rsidRPr="00C0170B">
        <w:rPr>
          <w:rFonts w:ascii="Arial" w:hAnsi="Arial" w:cs="Arial"/>
        </w:rPr>
        <w:t xml:space="preserve">A Minister of a state, territory or the Commonwealth is not an officer of the Crown when they are acting in their official capacity. </w:t>
      </w:r>
    </w:p>
    <w:p w14:paraId="784BC287" w14:textId="5A62F5EC" w:rsidR="0055310C" w:rsidRPr="00C0170B" w:rsidRDefault="0055310C" w:rsidP="00C0170B">
      <w:pPr>
        <w:pStyle w:val="BodyText"/>
        <w:spacing w:before="240" w:after="60"/>
        <w:rPr>
          <w:rFonts w:ascii="Arial" w:hAnsi="Arial" w:cs="Arial"/>
          <w:b/>
          <w:bCs/>
        </w:rPr>
      </w:pPr>
      <w:r w:rsidRPr="00C0170B">
        <w:rPr>
          <w:rFonts w:ascii="Arial" w:hAnsi="Arial" w:cs="Arial"/>
          <w:b/>
          <w:bCs/>
        </w:rPr>
        <w:t>What is a ‘substantial part’ of an agency?</w:t>
      </w:r>
    </w:p>
    <w:p w14:paraId="6510093A" w14:textId="7FE5890D" w:rsidR="00B75AFD" w:rsidRPr="00C0170B" w:rsidRDefault="00B75AFD" w:rsidP="00C0170B">
      <w:pPr>
        <w:pStyle w:val="BodyText"/>
        <w:spacing w:after="120"/>
        <w:rPr>
          <w:rFonts w:ascii="Arial" w:hAnsi="Arial" w:cs="Arial"/>
        </w:rPr>
      </w:pPr>
      <w:r w:rsidRPr="00C0170B">
        <w:rPr>
          <w:rFonts w:ascii="Arial" w:hAnsi="Arial" w:cs="Arial"/>
        </w:rPr>
        <w:t>Whether a part of an agency is considered ‘a substantial part’ of the agency for the purposes of the WHS Act will depend on the facts and circumstances of the case. If there is centralised control over strategic decisions, including strategic decisions about WHS, it is likely that the agency will be considered one PCBU, with the top tier of management considered officers.</w:t>
      </w:r>
    </w:p>
    <w:p w14:paraId="74EBA9E7" w14:textId="5AD3B8DA" w:rsidR="00B75AFD" w:rsidRPr="00C0170B" w:rsidRDefault="00B75AFD" w:rsidP="00C0170B">
      <w:pPr>
        <w:pStyle w:val="BodyText"/>
        <w:spacing w:before="120" w:after="60"/>
        <w:rPr>
          <w:rFonts w:ascii="Arial" w:hAnsi="Arial" w:cs="Arial"/>
        </w:rPr>
      </w:pPr>
      <w:r w:rsidRPr="00C0170B">
        <w:rPr>
          <w:rFonts w:ascii="Arial" w:hAnsi="Arial" w:cs="Arial"/>
        </w:rPr>
        <w:t xml:space="preserve">If the senior leadership team of a part of an agency is responsible for strategic decisions, such as high-level decisions about WHS, the part of the agency could be considered a </w:t>
      </w:r>
      <w:r w:rsidR="0055310C" w:rsidRPr="00C0170B">
        <w:rPr>
          <w:rFonts w:ascii="Arial" w:hAnsi="Arial" w:cs="Arial"/>
        </w:rPr>
        <w:t>‘substantial part’ of the agency</w:t>
      </w:r>
      <w:r w:rsidRPr="00C0170B">
        <w:rPr>
          <w:rFonts w:ascii="Arial" w:hAnsi="Arial" w:cs="Arial"/>
        </w:rPr>
        <w:t xml:space="preserve">, and the senior leadership team would then be officers. </w:t>
      </w:r>
    </w:p>
    <w:p w14:paraId="29B6FD5E" w14:textId="394E6CDD" w:rsidR="005C4734" w:rsidRPr="00C0170B" w:rsidRDefault="000046CB" w:rsidP="00C0170B">
      <w:pPr>
        <w:pStyle w:val="BodyText"/>
        <w:spacing w:before="120" w:after="120"/>
        <w:rPr>
          <w:rFonts w:ascii="Arial" w:hAnsi="Arial" w:cs="Arial"/>
        </w:rPr>
      </w:pPr>
      <w:r w:rsidRPr="00C0170B">
        <w:rPr>
          <w:rFonts w:ascii="Arial" w:hAnsi="Arial" w:cs="Arial"/>
        </w:rPr>
        <w:t>A worker may be</w:t>
      </w:r>
      <w:r w:rsidR="0055310C" w:rsidRPr="00C0170B">
        <w:rPr>
          <w:rFonts w:ascii="Arial" w:hAnsi="Arial" w:cs="Arial"/>
        </w:rPr>
        <w:t xml:space="preserve"> therefore be</w:t>
      </w:r>
      <w:r w:rsidRPr="00C0170B">
        <w:rPr>
          <w:rFonts w:ascii="Arial" w:hAnsi="Arial" w:cs="Arial"/>
        </w:rPr>
        <w:t xml:space="preserve"> considered an officer of a substantial part of an agency if they are involved with making strategic decisions for that part of the agency. For example, if they make strategic decisions about WHS for that part of the agency, rather than complying with the agency’s WHS policies and procedures.</w:t>
      </w:r>
      <w:r w:rsidR="005C4734" w:rsidRPr="00C0170B">
        <w:rPr>
          <w:rFonts w:ascii="Arial" w:hAnsi="Arial" w:cs="Arial"/>
        </w:rPr>
        <w:t xml:space="preserve"> </w:t>
      </w:r>
    </w:p>
    <w:p w14:paraId="41D7A378" w14:textId="32A7369C" w:rsidR="00BB0A3C" w:rsidRPr="00C0170B" w:rsidRDefault="005C4734" w:rsidP="00C0170B">
      <w:pPr>
        <w:pStyle w:val="BodyText"/>
        <w:spacing w:before="120" w:after="60"/>
        <w:rPr>
          <w:rFonts w:ascii="Arial" w:hAnsi="Arial" w:cs="Arial"/>
        </w:rPr>
      </w:pPr>
      <w:r w:rsidRPr="00C0170B">
        <w:rPr>
          <w:rFonts w:ascii="Arial" w:hAnsi="Arial" w:cs="Arial"/>
        </w:rPr>
        <w:t>I</w:t>
      </w:r>
      <w:r w:rsidR="000046CB" w:rsidRPr="00C0170B">
        <w:rPr>
          <w:rFonts w:ascii="Arial" w:hAnsi="Arial" w:cs="Arial"/>
        </w:rPr>
        <w:t xml:space="preserve">f the part of the agency in question follows the WHS policies and procedures set by the larger agency, that part of the agency is unlikely to be considered a </w:t>
      </w:r>
      <w:r w:rsidR="0055310C" w:rsidRPr="00C0170B">
        <w:rPr>
          <w:rFonts w:ascii="Arial" w:hAnsi="Arial" w:cs="Arial"/>
        </w:rPr>
        <w:t xml:space="preserve">‘substantial </w:t>
      </w:r>
      <w:r w:rsidR="0055310C" w:rsidRPr="00C0170B">
        <w:rPr>
          <w:rFonts w:ascii="Arial" w:hAnsi="Arial" w:cs="Arial"/>
        </w:rPr>
        <w:lastRenderedPageBreak/>
        <w:t>part’</w:t>
      </w:r>
      <w:r w:rsidR="00BB0A3C" w:rsidRPr="00C0170B">
        <w:rPr>
          <w:rFonts w:ascii="Arial" w:hAnsi="Arial" w:cs="Arial"/>
        </w:rPr>
        <w:t xml:space="preserve">, and the senior staff responsible for following and implementing these WHS policies on a day-to-day basis are unlikely to be considered officers.  </w:t>
      </w:r>
      <w:r w:rsidR="000046CB" w:rsidRPr="00C0170B">
        <w:rPr>
          <w:rFonts w:ascii="Arial" w:hAnsi="Arial" w:cs="Arial"/>
        </w:rPr>
        <w:t xml:space="preserve"> </w:t>
      </w:r>
    </w:p>
    <w:p w14:paraId="2A419781" w14:textId="77777777" w:rsidR="00962D3B" w:rsidRPr="00C0170B" w:rsidRDefault="00276E8A" w:rsidP="00C0170B">
      <w:pPr>
        <w:pStyle w:val="BodyText"/>
        <w:spacing w:before="120"/>
        <w:rPr>
          <w:rFonts w:ascii="Arial" w:hAnsi="Arial" w:cs="Arial"/>
        </w:rPr>
      </w:pPr>
      <w:r w:rsidRPr="00C0170B">
        <w:rPr>
          <w:rFonts w:ascii="Arial" w:hAnsi="Arial" w:cs="Arial"/>
        </w:rPr>
        <w:t xml:space="preserve">If there is any uncertainty, the entity (or potential entity) should seek legal advice to identify the PCBU and officers. </w:t>
      </w:r>
    </w:p>
    <w:p w14:paraId="3E77C3D7" w14:textId="79A86574" w:rsidR="00BD2C93" w:rsidRPr="00497338" w:rsidRDefault="00BD2C93" w:rsidP="00497338">
      <w:pPr>
        <w:pStyle w:val="BodyText"/>
        <w:spacing w:before="240" w:after="120"/>
        <w:rPr>
          <w:rFonts w:ascii="Arial" w:hAnsi="Arial" w:cs="Arial"/>
          <w:b/>
          <w:bCs/>
          <w:sz w:val="26"/>
          <w:szCs w:val="26"/>
        </w:rPr>
      </w:pPr>
      <w:r w:rsidRPr="00497338">
        <w:rPr>
          <w:rFonts w:ascii="Arial" w:hAnsi="Arial" w:cs="Arial"/>
          <w:b/>
          <w:bCs/>
          <w:sz w:val="26"/>
          <w:szCs w:val="26"/>
        </w:rPr>
        <w:t>Due diligence of officers in the public sector</w:t>
      </w:r>
    </w:p>
    <w:p w14:paraId="13A0DADD" w14:textId="77777777" w:rsidR="00BD2C93" w:rsidRPr="00C0170B" w:rsidRDefault="00BD2C93" w:rsidP="00C0170B">
      <w:pPr>
        <w:pStyle w:val="BodyText"/>
        <w:spacing w:before="60" w:after="120"/>
        <w:rPr>
          <w:rFonts w:ascii="Arial" w:hAnsi="Arial" w:cs="Arial"/>
        </w:rPr>
      </w:pPr>
      <w:r w:rsidRPr="00C0170B">
        <w:rPr>
          <w:rFonts w:ascii="Arial" w:hAnsi="Arial" w:cs="Arial"/>
        </w:rPr>
        <w:t>Due diligence in relation to WHS means ensuring the agency implements and maintains appropriate and safe systems of work. This includes monitoring and evaluating how WHS is managed within the agency.</w:t>
      </w:r>
    </w:p>
    <w:p w14:paraId="1CF9015E" w14:textId="77777777" w:rsidR="00BD2C93" w:rsidRPr="00C0170B" w:rsidRDefault="00BD2C93" w:rsidP="0063466B">
      <w:pPr>
        <w:pStyle w:val="BodyText"/>
        <w:spacing w:before="60" w:after="60"/>
        <w:rPr>
          <w:rFonts w:ascii="Arial" w:hAnsi="Arial" w:cs="Arial"/>
        </w:rPr>
      </w:pPr>
      <w:r w:rsidRPr="00C0170B">
        <w:rPr>
          <w:rFonts w:ascii="Arial" w:hAnsi="Arial" w:cs="Arial"/>
        </w:rPr>
        <w:t>An officer might not be directly involved in day-to-day management, but helps facilitate a safe work environment by providing resources, creating and enforcing processes and procedures, and reviewing risks, incidents and controls.</w:t>
      </w:r>
    </w:p>
    <w:p w14:paraId="17B625A7" w14:textId="77777777" w:rsidR="00BD2C93" w:rsidRPr="00C0170B" w:rsidRDefault="00BD2C93" w:rsidP="00C0170B">
      <w:pPr>
        <w:pStyle w:val="BodyText"/>
        <w:spacing w:before="120" w:after="60"/>
        <w:rPr>
          <w:rFonts w:ascii="Arial" w:hAnsi="Arial" w:cs="Arial"/>
        </w:rPr>
      </w:pPr>
      <w:r w:rsidRPr="00C0170B">
        <w:rPr>
          <w:rFonts w:ascii="Arial" w:hAnsi="Arial" w:cs="Arial"/>
        </w:rPr>
        <w:t>Due diligence includes taking reasonable steps to:</w:t>
      </w:r>
    </w:p>
    <w:p w14:paraId="41CF3B7A" w14:textId="77777777" w:rsidR="00BD2C93" w:rsidRPr="00C0170B" w:rsidRDefault="00BD2C93" w:rsidP="0063466B">
      <w:pPr>
        <w:pStyle w:val="BodyText"/>
        <w:numPr>
          <w:ilvl w:val="0"/>
          <w:numId w:val="15"/>
        </w:numPr>
        <w:spacing w:before="60" w:after="60"/>
        <w:ind w:left="425" w:hanging="425"/>
        <w:rPr>
          <w:rFonts w:ascii="Arial" w:hAnsi="Arial" w:cs="Arial"/>
        </w:rPr>
      </w:pPr>
      <w:r w:rsidRPr="00C0170B">
        <w:rPr>
          <w:rFonts w:ascii="Arial" w:hAnsi="Arial" w:cs="Arial"/>
        </w:rPr>
        <w:t>acquire and keep up-to-date knowledge of WHS matters</w:t>
      </w:r>
    </w:p>
    <w:p w14:paraId="46299FEC" w14:textId="77777777" w:rsidR="00BD2C93" w:rsidRPr="00C0170B" w:rsidRDefault="00BD2C93" w:rsidP="0063466B">
      <w:pPr>
        <w:pStyle w:val="BodyText"/>
        <w:numPr>
          <w:ilvl w:val="0"/>
          <w:numId w:val="15"/>
        </w:numPr>
        <w:spacing w:before="60" w:after="60"/>
        <w:ind w:left="425" w:hanging="425"/>
        <w:rPr>
          <w:rFonts w:ascii="Arial" w:hAnsi="Arial" w:cs="Arial"/>
        </w:rPr>
      </w:pPr>
      <w:r w:rsidRPr="00C0170B">
        <w:rPr>
          <w:rFonts w:ascii="Arial" w:hAnsi="Arial" w:cs="Arial"/>
        </w:rPr>
        <w:t>gain an understanding of the nature of the agency’s operations and generally of the hazards and risks associated with those operations</w:t>
      </w:r>
    </w:p>
    <w:p w14:paraId="45E8EA17" w14:textId="77777777" w:rsidR="00BD2C93" w:rsidRPr="00C0170B" w:rsidRDefault="00BD2C93" w:rsidP="0063466B">
      <w:pPr>
        <w:pStyle w:val="BodyText"/>
        <w:numPr>
          <w:ilvl w:val="0"/>
          <w:numId w:val="15"/>
        </w:numPr>
        <w:spacing w:before="60" w:after="60"/>
        <w:ind w:left="425" w:hanging="425"/>
        <w:rPr>
          <w:rFonts w:ascii="Arial" w:hAnsi="Arial" w:cs="Arial"/>
        </w:rPr>
      </w:pPr>
      <w:r w:rsidRPr="00C0170B">
        <w:rPr>
          <w:rFonts w:ascii="Arial" w:hAnsi="Arial" w:cs="Arial"/>
        </w:rPr>
        <w:t xml:space="preserve">ensure the agency has and uses appropriate resources and processes to eliminate or minimise risks to health and safety </w:t>
      </w:r>
    </w:p>
    <w:p w14:paraId="13694787" w14:textId="77777777" w:rsidR="00BD2C93" w:rsidRPr="00C0170B" w:rsidRDefault="00BD2C93" w:rsidP="0063466B">
      <w:pPr>
        <w:pStyle w:val="BodyText"/>
        <w:numPr>
          <w:ilvl w:val="0"/>
          <w:numId w:val="15"/>
        </w:numPr>
        <w:spacing w:before="60" w:after="60"/>
        <w:ind w:left="425" w:hanging="425"/>
        <w:rPr>
          <w:rFonts w:ascii="Arial" w:hAnsi="Arial" w:cs="Arial"/>
        </w:rPr>
      </w:pPr>
      <w:r w:rsidRPr="00C0170B">
        <w:rPr>
          <w:rFonts w:ascii="Arial" w:hAnsi="Arial" w:cs="Arial"/>
        </w:rPr>
        <w:t>ensure there are appropriate processes for receiving and considering information regarding incidents, hazards and risks and responding in a timely way to that information</w:t>
      </w:r>
    </w:p>
    <w:p w14:paraId="48E9D158" w14:textId="77777777" w:rsidR="00BD2C93" w:rsidRPr="00C0170B" w:rsidRDefault="00BD2C93" w:rsidP="0063466B">
      <w:pPr>
        <w:pStyle w:val="BodyText"/>
        <w:numPr>
          <w:ilvl w:val="0"/>
          <w:numId w:val="15"/>
        </w:numPr>
        <w:spacing w:before="60" w:after="60"/>
        <w:ind w:left="425" w:hanging="425"/>
        <w:rPr>
          <w:rFonts w:ascii="Arial" w:hAnsi="Arial" w:cs="Arial"/>
        </w:rPr>
      </w:pPr>
      <w:r w:rsidRPr="00C0170B">
        <w:rPr>
          <w:rFonts w:ascii="Arial" w:hAnsi="Arial" w:cs="Arial"/>
        </w:rPr>
        <w:t xml:space="preserve">ensure there are processes for complying with WHS duties and obligations, and they are implemented. </w:t>
      </w:r>
    </w:p>
    <w:p w14:paraId="4D110BDD" w14:textId="77777777" w:rsidR="00BD2C93" w:rsidRPr="00C0170B" w:rsidRDefault="00BD2C93" w:rsidP="00C0170B">
      <w:pPr>
        <w:pStyle w:val="BodyText"/>
        <w:spacing w:before="200" w:after="60"/>
        <w:rPr>
          <w:rFonts w:ascii="Arial" w:hAnsi="Arial" w:cs="Arial"/>
        </w:rPr>
      </w:pPr>
      <w:r w:rsidRPr="00C0170B">
        <w:rPr>
          <w:rFonts w:ascii="Arial" w:hAnsi="Arial" w:cs="Arial"/>
        </w:rPr>
        <w:t xml:space="preserve">Due diligence includes checking these resources and processes are provided and used, including mechanisms to: </w:t>
      </w:r>
    </w:p>
    <w:p w14:paraId="2200F088" w14:textId="77777777" w:rsidR="00BD2C93" w:rsidRPr="00C0170B" w:rsidRDefault="00BD2C93" w:rsidP="0063466B">
      <w:pPr>
        <w:pStyle w:val="BodyText"/>
        <w:numPr>
          <w:ilvl w:val="0"/>
          <w:numId w:val="15"/>
        </w:numPr>
        <w:spacing w:before="60" w:after="60"/>
        <w:ind w:left="425" w:hanging="425"/>
        <w:rPr>
          <w:rFonts w:ascii="Arial" w:hAnsi="Arial" w:cs="Arial"/>
        </w:rPr>
      </w:pPr>
      <w:r w:rsidRPr="00C0170B">
        <w:rPr>
          <w:rFonts w:ascii="Arial" w:hAnsi="Arial" w:cs="Arial"/>
        </w:rPr>
        <w:t>report notifiable incidents</w:t>
      </w:r>
    </w:p>
    <w:p w14:paraId="191863AE" w14:textId="77777777" w:rsidR="00BD2C93" w:rsidRPr="00C0170B" w:rsidRDefault="00BD2C93" w:rsidP="0063466B">
      <w:pPr>
        <w:pStyle w:val="BodyText"/>
        <w:numPr>
          <w:ilvl w:val="0"/>
          <w:numId w:val="15"/>
        </w:numPr>
        <w:spacing w:before="60" w:after="60"/>
        <w:ind w:left="425" w:hanging="425"/>
        <w:rPr>
          <w:rFonts w:ascii="Arial" w:hAnsi="Arial" w:cs="Arial"/>
        </w:rPr>
      </w:pPr>
      <w:r w:rsidRPr="00C0170B">
        <w:rPr>
          <w:rFonts w:ascii="Arial" w:hAnsi="Arial" w:cs="Arial"/>
        </w:rPr>
        <w:t>consult with workers</w:t>
      </w:r>
    </w:p>
    <w:p w14:paraId="57B4CE9F" w14:textId="77777777" w:rsidR="00BD2C93" w:rsidRPr="00C0170B" w:rsidRDefault="00BD2C93" w:rsidP="0063466B">
      <w:pPr>
        <w:pStyle w:val="BodyText"/>
        <w:numPr>
          <w:ilvl w:val="0"/>
          <w:numId w:val="15"/>
        </w:numPr>
        <w:spacing w:before="60" w:after="60"/>
        <w:ind w:left="425" w:hanging="425"/>
        <w:rPr>
          <w:rFonts w:ascii="Arial" w:hAnsi="Arial" w:cs="Arial"/>
        </w:rPr>
      </w:pPr>
      <w:r w:rsidRPr="00C0170B">
        <w:rPr>
          <w:rFonts w:ascii="Arial" w:hAnsi="Arial" w:cs="Arial"/>
        </w:rPr>
        <w:t xml:space="preserve">comply with notices issued under the WHS Act </w:t>
      </w:r>
    </w:p>
    <w:p w14:paraId="4E677D62" w14:textId="77777777" w:rsidR="00BD2C93" w:rsidRPr="00C0170B" w:rsidRDefault="00BD2C93" w:rsidP="0063466B">
      <w:pPr>
        <w:pStyle w:val="BodyText"/>
        <w:numPr>
          <w:ilvl w:val="0"/>
          <w:numId w:val="15"/>
        </w:numPr>
        <w:spacing w:before="60" w:after="60"/>
        <w:ind w:left="425" w:hanging="425"/>
        <w:rPr>
          <w:rFonts w:ascii="Arial" w:hAnsi="Arial" w:cs="Arial"/>
        </w:rPr>
      </w:pPr>
      <w:r w:rsidRPr="00C0170B">
        <w:rPr>
          <w:rFonts w:ascii="Arial" w:hAnsi="Arial" w:cs="Arial"/>
        </w:rPr>
        <w:t>provide workers with training and instruction about WHS</w:t>
      </w:r>
    </w:p>
    <w:p w14:paraId="7341E759" w14:textId="01039A96" w:rsidR="00BD2C93" w:rsidRPr="00C0170B" w:rsidRDefault="00BD2C93" w:rsidP="0063466B">
      <w:pPr>
        <w:pStyle w:val="BodyText"/>
        <w:numPr>
          <w:ilvl w:val="0"/>
          <w:numId w:val="15"/>
        </w:numPr>
        <w:spacing w:before="60" w:after="60"/>
        <w:ind w:left="425" w:hanging="425"/>
        <w:rPr>
          <w:rFonts w:ascii="Arial" w:hAnsi="Arial" w:cs="Arial"/>
        </w:rPr>
      </w:pPr>
      <w:r w:rsidRPr="00C0170B">
        <w:rPr>
          <w:rFonts w:ascii="Arial" w:hAnsi="Arial" w:cs="Arial"/>
        </w:rPr>
        <w:t>ensure health and safety representatives (HSRs) receive their training entitlements.</w:t>
      </w:r>
    </w:p>
    <w:p w14:paraId="3F983207" w14:textId="77777777" w:rsidR="004059DF" w:rsidRDefault="004059DF" w:rsidP="004059DF">
      <w:pPr>
        <w:pStyle w:val="BodyText"/>
        <w:spacing w:before="240" w:after="120"/>
        <w:rPr>
          <w:rFonts w:ascii="Arial" w:hAnsi="Arial" w:cs="Arial"/>
          <w:b/>
          <w:bCs/>
          <w:sz w:val="26"/>
          <w:szCs w:val="26"/>
        </w:rPr>
      </w:pPr>
    </w:p>
    <w:p w14:paraId="42553DDD" w14:textId="15C4F282" w:rsidR="00BD2C93" w:rsidRPr="004059DF" w:rsidRDefault="00BD2C93" w:rsidP="004059DF">
      <w:pPr>
        <w:pStyle w:val="BodyText"/>
        <w:spacing w:before="240" w:after="120"/>
        <w:rPr>
          <w:rFonts w:ascii="Arial" w:hAnsi="Arial" w:cs="Arial"/>
          <w:b/>
          <w:bCs/>
          <w:sz w:val="26"/>
          <w:szCs w:val="26"/>
        </w:rPr>
      </w:pPr>
      <w:r w:rsidRPr="004059DF">
        <w:rPr>
          <w:rFonts w:ascii="Arial" w:hAnsi="Arial" w:cs="Arial"/>
          <w:b/>
          <w:bCs/>
          <w:sz w:val="26"/>
          <w:szCs w:val="26"/>
        </w:rPr>
        <w:t xml:space="preserve">The WHS duties and budget management responsibilities of an officer </w:t>
      </w:r>
    </w:p>
    <w:p w14:paraId="5B331CED" w14:textId="0444F6B5" w:rsidR="00BD2C93" w:rsidRPr="00C0170B" w:rsidRDefault="00BD2C93" w:rsidP="0063466B">
      <w:pPr>
        <w:pStyle w:val="BodyText"/>
        <w:spacing w:before="60" w:after="60"/>
        <w:rPr>
          <w:rFonts w:ascii="Arial" w:hAnsi="Arial" w:cs="Arial"/>
        </w:rPr>
      </w:pPr>
      <w:r w:rsidRPr="00C0170B">
        <w:rPr>
          <w:rFonts w:ascii="Arial" w:hAnsi="Arial" w:cs="Arial"/>
        </w:rPr>
        <w:t xml:space="preserve">An officer of a public sector agency has defined duties in the WHS Act. In some cases, these duties may create tension with their budgetary responsibilities. For example, there may be a control to eliminate or minimise risk that exceeds the </w:t>
      </w:r>
      <w:r w:rsidRPr="00C0170B">
        <w:rPr>
          <w:rFonts w:ascii="Arial" w:hAnsi="Arial" w:cs="Arial"/>
        </w:rPr>
        <w:lastRenderedPageBreak/>
        <w:t>officer’s spending approval limits or budget allocation but is otherwise reasonably practicable.</w:t>
      </w:r>
    </w:p>
    <w:p w14:paraId="614D9FB0" w14:textId="4991B5FA" w:rsidR="00BD2C93" w:rsidRPr="00C0170B" w:rsidRDefault="00BD2C93" w:rsidP="00C0170B">
      <w:pPr>
        <w:pStyle w:val="BodyText"/>
        <w:spacing w:before="120" w:after="240"/>
        <w:rPr>
          <w:rFonts w:ascii="Arial" w:hAnsi="Arial" w:cs="Arial"/>
        </w:rPr>
      </w:pPr>
      <w:r w:rsidRPr="00C0170B">
        <w:rPr>
          <w:rFonts w:ascii="Arial" w:hAnsi="Arial" w:cs="Arial"/>
        </w:rPr>
        <w:t>If implementing a control is not in the scope of an officer’s budget, the officer should conduct a risk assessment to estimate the severity of harm that could result from the hazard and the likelihood of harm occurring. If the risk is high or severe, and there is no budget to implement suitable controls, the officer must apply for additional funding. If the funding application, or treatment plan, is approved by the other officers at the agency, the controls can be implemented. If the funding application is rejected, the other officers at the agency, and the PCBU, accept responsibility for the level of risk. If there is insufficient internal funding available, the officers should consider making an external funding application where appropriate based on risk.</w:t>
      </w:r>
    </w:p>
    <w:p w14:paraId="76594314" w14:textId="26B78324" w:rsidR="006544A5" w:rsidRPr="00C0170B" w:rsidRDefault="00C0170B" w:rsidP="00697663">
      <w:pPr>
        <w:pStyle w:val="Heading2"/>
        <w:contextualSpacing/>
        <w:rPr>
          <w:rFonts w:ascii="Arial" w:hAnsi="Arial" w:cs="Arial"/>
        </w:rPr>
      </w:pPr>
      <w:bookmarkStart w:id="16" w:name="_Toc175579484"/>
      <w:bookmarkStart w:id="17" w:name="_Hlk160087789"/>
      <w:r w:rsidRPr="00C0170B">
        <w:rPr>
          <w:rFonts w:ascii="Arial" w:hAnsi="Arial" w:cs="Arial"/>
          <w:noProof/>
          <w:lang w:eastAsia="en-AU"/>
        </w:rPr>
        <mc:AlternateContent>
          <mc:Choice Requires="wps">
            <w:drawing>
              <wp:anchor distT="45720" distB="45720" distL="114300" distR="114300" simplePos="0" relativeHeight="251716608" behindDoc="0" locked="0" layoutInCell="1" allowOverlap="1" wp14:anchorId="596F465B" wp14:editId="22A08587">
                <wp:simplePos x="0" y="0"/>
                <wp:positionH relativeFrom="margin">
                  <wp:align>left</wp:align>
                </wp:positionH>
                <wp:positionV relativeFrom="paragraph">
                  <wp:posOffset>335594</wp:posOffset>
                </wp:positionV>
                <wp:extent cx="5629275" cy="1098550"/>
                <wp:effectExtent l="0" t="0" r="28575" b="2540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98550"/>
                        </a:xfrm>
                        <a:prstGeom prst="rect">
                          <a:avLst/>
                        </a:prstGeom>
                        <a:solidFill>
                          <a:srgbClr val="FFFFFF"/>
                        </a:solidFill>
                        <a:ln w="9525">
                          <a:solidFill>
                            <a:srgbClr val="000000"/>
                          </a:solidFill>
                          <a:miter lim="800000"/>
                          <a:headEnd/>
                          <a:tailEnd/>
                        </a:ln>
                      </wps:spPr>
                      <wps:txbx>
                        <w:txbxContent>
                          <w:p w14:paraId="7CE80C74" w14:textId="3407287D" w:rsidR="006544A5" w:rsidRPr="00C0170B" w:rsidRDefault="006544A5" w:rsidP="0063466B">
                            <w:pPr>
                              <w:pStyle w:val="BodyText"/>
                              <w:spacing w:before="60" w:after="60"/>
                              <w:rPr>
                                <w:rFonts w:ascii="Arial" w:hAnsi="Arial" w:cs="Arial"/>
                                <w:b/>
                              </w:rPr>
                            </w:pPr>
                            <w:r w:rsidRPr="00C0170B">
                              <w:rPr>
                                <w:rFonts w:ascii="Arial" w:hAnsi="Arial" w:cs="Arial"/>
                                <w:b/>
                              </w:rPr>
                              <w:t>WHS Act s. 19(4)</w:t>
                            </w:r>
                          </w:p>
                          <w:p w14:paraId="1BCA3699" w14:textId="1A75CE5E" w:rsidR="00617E1C" w:rsidRPr="00C0170B" w:rsidRDefault="006544A5" w:rsidP="0063466B">
                            <w:pPr>
                              <w:pStyle w:val="BodyText"/>
                              <w:spacing w:before="60" w:after="60"/>
                              <w:rPr>
                                <w:rFonts w:ascii="Arial" w:hAnsi="Arial" w:cs="Arial"/>
                              </w:rPr>
                            </w:pPr>
                            <w:r w:rsidRPr="00C0170B">
                              <w:rPr>
                                <w:rFonts w:ascii="Arial" w:hAnsi="Arial" w:cs="Arial"/>
                              </w:rPr>
                              <w:t>Primary duty of care</w:t>
                            </w:r>
                          </w:p>
                          <w:p w14:paraId="58FADE64" w14:textId="19B59DC4" w:rsidR="00617E1C" w:rsidRPr="00C0170B" w:rsidRDefault="00617E1C" w:rsidP="0063466B">
                            <w:pPr>
                              <w:pStyle w:val="Boxed"/>
                              <w:spacing w:before="120"/>
                              <w:rPr>
                                <w:b/>
                                <w:bCs/>
                                <w:sz w:val="24"/>
                                <w:szCs w:val="24"/>
                              </w:rPr>
                            </w:pPr>
                            <w:r w:rsidRPr="00C0170B">
                              <w:rPr>
                                <w:b/>
                                <w:bCs/>
                                <w:sz w:val="24"/>
                                <w:szCs w:val="24"/>
                              </w:rPr>
                              <w:t>WHS General Regulations r. 55D(2)(f)</w:t>
                            </w:r>
                          </w:p>
                          <w:p w14:paraId="33BFD357" w14:textId="3CFA3ED0" w:rsidR="006544A5" w:rsidRPr="00C0170B" w:rsidRDefault="00617E1C" w:rsidP="0063466B">
                            <w:pPr>
                              <w:pStyle w:val="BodyText"/>
                              <w:spacing w:before="60" w:after="60"/>
                              <w:rPr>
                                <w:rFonts w:ascii="Arial" w:hAnsi="Arial" w:cs="Arial"/>
                              </w:rPr>
                            </w:pPr>
                            <w:r w:rsidRPr="00C0170B">
                              <w:rPr>
                                <w:rFonts w:ascii="Arial" w:hAnsi="Arial" w:cs="Arial"/>
                              </w:rPr>
                              <w:t>Control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F465B" id="Text Box 29" o:spid="_x0000_s1032" type="#_x0000_t202" style="position:absolute;margin-left:0;margin-top:26.4pt;width:443.25pt;height:86.5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ruFgIAACcEAAAOAAAAZHJzL2Uyb0RvYy54bWysU9tu2zAMfR+wfxD0vviCOE2MOEWXLsOA&#10;7gJ0+wBZlmNhsqhJSuzs60fJaRp028swPQikSB2Sh+T6duwVOQrrJOiKZrOUEqE5NFLvK/rt6+7N&#10;k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">
                <v:textbox>
                  <w:txbxContent>
                    <w:p w14:paraId="7CE80C74" w14:textId="3407287D" w:rsidR="006544A5" w:rsidRPr="00C0170B" w:rsidRDefault="006544A5" w:rsidP="0063466B">
                      <w:pPr>
                        <w:pStyle w:val="BodyText"/>
                        <w:spacing w:before="60" w:after="60"/>
                        <w:rPr>
                          <w:rFonts w:ascii="Arial" w:hAnsi="Arial" w:cs="Arial"/>
                          <w:b/>
                        </w:rPr>
                      </w:pPr>
                      <w:r w:rsidRPr="00C0170B">
                        <w:rPr>
                          <w:rFonts w:ascii="Arial" w:hAnsi="Arial" w:cs="Arial"/>
                          <w:b/>
                        </w:rPr>
                        <w:t>WHS Act s. 19(4)</w:t>
                      </w:r>
                    </w:p>
                    <w:p w14:paraId="1BCA3699" w14:textId="1A75CE5E" w:rsidR="00617E1C" w:rsidRPr="00C0170B" w:rsidRDefault="006544A5" w:rsidP="0063466B">
                      <w:pPr>
                        <w:pStyle w:val="BodyText"/>
                        <w:spacing w:before="60" w:after="60"/>
                        <w:rPr>
                          <w:rFonts w:ascii="Arial" w:hAnsi="Arial" w:cs="Arial"/>
                        </w:rPr>
                      </w:pPr>
                      <w:r w:rsidRPr="00C0170B">
                        <w:rPr>
                          <w:rFonts w:ascii="Arial" w:hAnsi="Arial" w:cs="Arial"/>
                        </w:rPr>
                        <w:t>Primary duty of care</w:t>
                      </w:r>
                    </w:p>
                    <w:p w14:paraId="58FADE64" w14:textId="19B59DC4" w:rsidR="00617E1C" w:rsidRPr="00C0170B" w:rsidRDefault="00617E1C" w:rsidP="0063466B">
                      <w:pPr>
                        <w:pStyle w:val="Boxed"/>
                        <w:spacing w:before="120"/>
                        <w:rPr>
                          <w:b/>
                          <w:bCs/>
                          <w:sz w:val="24"/>
                          <w:szCs w:val="24"/>
                        </w:rPr>
                      </w:pPr>
                      <w:r w:rsidRPr="00C0170B">
                        <w:rPr>
                          <w:b/>
                          <w:bCs/>
                          <w:sz w:val="24"/>
                          <w:szCs w:val="24"/>
                        </w:rPr>
                        <w:t>WHS General Regulations r. 55D(2)(f)</w:t>
                      </w:r>
                    </w:p>
                    <w:p w14:paraId="33BFD357" w14:textId="3CFA3ED0" w:rsidR="006544A5" w:rsidRPr="00C0170B" w:rsidRDefault="00617E1C" w:rsidP="0063466B">
                      <w:pPr>
                        <w:pStyle w:val="BodyText"/>
                        <w:spacing w:before="60" w:after="60"/>
                        <w:rPr>
                          <w:rFonts w:ascii="Arial" w:hAnsi="Arial" w:cs="Arial"/>
                        </w:rPr>
                      </w:pPr>
                      <w:r w:rsidRPr="00C0170B">
                        <w:rPr>
                          <w:rFonts w:ascii="Arial" w:hAnsi="Arial" w:cs="Arial"/>
                        </w:rPr>
                        <w:t>Control measures</w:t>
                      </w:r>
                    </w:p>
                  </w:txbxContent>
                </v:textbox>
                <w10:wrap type="topAndBottom" anchorx="margin"/>
              </v:shape>
            </w:pict>
          </mc:Fallback>
        </mc:AlternateContent>
      </w:r>
      <w:r w:rsidR="00BD2C93" w:rsidRPr="00C0170B">
        <w:rPr>
          <w:rFonts w:ascii="Arial" w:hAnsi="Arial" w:cs="Arial"/>
        </w:rPr>
        <w:t>2.</w:t>
      </w:r>
      <w:r w:rsidR="006544A5" w:rsidRPr="00C0170B">
        <w:rPr>
          <w:rFonts w:ascii="Arial" w:hAnsi="Arial" w:cs="Arial"/>
        </w:rPr>
        <w:t>4</w:t>
      </w:r>
      <w:r w:rsidR="00BD2C93" w:rsidRPr="00C0170B">
        <w:rPr>
          <w:rFonts w:ascii="Arial" w:hAnsi="Arial" w:cs="Arial"/>
        </w:rPr>
        <w:t xml:space="preserve"> Accommodation provided for workers</w:t>
      </w:r>
      <w:bookmarkEnd w:id="16"/>
    </w:p>
    <w:p w14:paraId="2BF44A8A" w14:textId="1963DA39" w:rsidR="005A50FB" w:rsidRPr="00C0170B" w:rsidRDefault="005A50FB" w:rsidP="0063466B">
      <w:pPr>
        <w:spacing w:before="60" w:after="60"/>
        <w:rPr>
          <w:rFonts w:ascii="Arial" w:hAnsi="Arial" w:cs="Arial"/>
          <w:sz w:val="24"/>
          <w:szCs w:val="24"/>
        </w:rPr>
      </w:pPr>
      <w:r w:rsidRPr="00C0170B">
        <w:rPr>
          <w:rFonts w:ascii="Arial" w:hAnsi="Arial" w:cs="Arial"/>
          <w:sz w:val="24"/>
          <w:szCs w:val="24"/>
        </w:rPr>
        <w:t>There may be occasions where an agency, as the PCBU, will provide a worker with accommodation to allow the worker to do their role because no other reasonable accommodation options exist.</w:t>
      </w:r>
    </w:p>
    <w:p w14:paraId="5D2F1235" w14:textId="7C66144D" w:rsidR="005A50FB" w:rsidRPr="00C0170B" w:rsidRDefault="005A50FB" w:rsidP="00C0170B">
      <w:pPr>
        <w:spacing w:before="120" w:after="60"/>
        <w:rPr>
          <w:rFonts w:ascii="Arial" w:hAnsi="Arial" w:cs="Arial"/>
          <w:sz w:val="24"/>
          <w:szCs w:val="24"/>
        </w:rPr>
      </w:pPr>
      <w:r w:rsidRPr="00C0170B">
        <w:rPr>
          <w:rFonts w:ascii="Arial" w:hAnsi="Arial" w:cs="Arial"/>
          <w:sz w:val="24"/>
          <w:szCs w:val="24"/>
        </w:rPr>
        <w:t>If the agency owns, manages or controls the accommodation, the agency must reasonably maintain the premises so as not to expose the worker to health and safety risks.</w:t>
      </w:r>
    </w:p>
    <w:p w14:paraId="3D6F2DCD" w14:textId="546B6F4B" w:rsidR="00BD2C93" w:rsidRPr="00C0170B" w:rsidRDefault="006544A5" w:rsidP="00C0170B">
      <w:pPr>
        <w:spacing w:before="120" w:after="60"/>
        <w:rPr>
          <w:rFonts w:ascii="Arial" w:hAnsi="Arial" w:cs="Arial"/>
          <w:sz w:val="24"/>
          <w:szCs w:val="24"/>
        </w:rPr>
      </w:pPr>
      <w:r w:rsidRPr="00C0170B">
        <w:rPr>
          <w:rFonts w:ascii="Arial" w:hAnsi="Arial" w:cs="Arial"/>
          <w:sz w:val="24"/>
          <w:szCs w:val="24"/>
        </w:rPr>
        <w:t>The</w:t>
      </w:r>
      <w:r w:rsidR="004739E4" w:rsidRPr="00C0170B">
        <w:rPr>
          <w:rFonts w:ascii="Arial" w:hAnsi="Arial" w:cs="Arial"/>
          <w:sz w:val="24"/>
          <w:szCs w:val="24"/>
        </w:rPr>
        <w:t xml:space="preserve"> obligation does not apply where the worker enters into a tenancy agreement with an external property</w:t>
      </w:r>
      <w:r w:rsidR="005A50FB" w:rsidRPr="00C0170B">
        <w:rPr>
          <w:rFonts w:ascii="Arial" w:hAnsi="Arial" w:cs="Arial"/>
          <w:sz w:val="24"/>
          <w:szCs w:val="24"/>
        </w:rPr>
        <w:t xml:space="preserve"> provider</w:t>
      </w:r>
      <w:r w:rsidR="004739E4" w:rsidRPr="00C0170B">
        <w:rPr>
          <w:rFonts w:ascii="Arial" w:hAnsi="Arial" w:cs="Arial"/>
          <w:sz w:val="24"/>
          <w:szCs w:val="24"/>
        </w:rPr>
        <w:t xml:space="preserve"> under the </w:t>
      </w:r>
      <w:r w:rsidR="004739E4" w:rsidRPr="00C0170B">
        <w:rPr>
          <w:rFonts w:ascii="Arial" w:hAnsi="Arial" w:cs="Arial"/>
          <w:i/>
          <w:iCs/>
          <w:sz w:val="24"/>
          <w:szCs w:val="24"/>
        </w:rPr>
        <w:t>Residential Tenancies Act 1987</w:t>
      </w:r>
      <w:r w:rsidR="004739E4" w:rsidRPr="00C0170B">
        <w:rPr>
          <w:rFonts w:ascii="Arial" w:hAnsi="Arial" w:cs="Arial"/>
          <w:sz w:val="24"/>
          <w:szCs w:val="24"/>
        </w:rPr>
        <w:t>, as the tenancies act applies.</w:t>
      </w:r>
    </w:p>
    <w:p w14:paraId="52E9A18A" w14:textId="0F0C3A03" w:rsidR="00BD2C93" w:rsidRPr="00C0170B" w:rsidRDefault="00BD2C93" w:rsidP="00C0170B">
      <w:pPr>
        <w:spacing w:before="120" w:after="60"/>
        <w:rPr>
          <w:rFonts w:ascii="Arial" w:hAnsi="Arial" w:cs="Arial"/>
          <w:sz w:val="24"/>
          <w:szCs w:val="24"/>
        </w:rPr>
      </w:pPr>
      <w:r w:rsidRPr="00C0170B">
        <w:rPr>
          <w:rFonts w:ascii="Arial" w:hAnsi="Arial" w:cs="Arial"/>
          <w:sz w:val="24"/>
          <w:szCs w:val="24"/>
        </w:rPr>
        <w:t xml:space="preserve">For further information, refer to the </w:t>
      </w:r>
      <w:r w:rsidRPr="00C0170B">
        <w:rPr>
          <w:rFonts w:ascii="Arial" w:hAnsi="Arial" w:cs="Arial"/>
          <w:i/>
          <w:iCs/>
          <w:sz w:val="24"/>
          <w:szCs w:val="24"/>
        </w:rPr>
        <w:t>Managing the work environment and facilities: Code of practice</w:t>
      </w:r>
      <w:r w:rsidR="00B80AC4" w:rsidRPr="00C0170B">
        <w:rPr>
          <w:rFonts w:ascii="Arial" w:hAnsi="Arial" w:cs="Arial"/>
          <w:i/>
          <w:iCs/>
          <w:sz w:val="24"/>
          <w:szCs w:val="24"/>
        </w:rPr>
        <w:t xml:space="preserve"> </w:t>
      </w:r>
      <w:r w:rsidR="00B80AC4" w:rsidRPr="00C0170B">
        <w:rPr>
          <w:rFonts w:ascii="Arial" w:hAnsi="Arial" w:cs="Arial"/>
          <w:sz w:val="24"/>
          <w:szCs w:val="24"/>
        </w:rPr>
        <w:t xml:space="preserve">and the </w:t>
      </w:r>
      <w:r w:rsidR="00B80AC4" w:rsidRPr="00C0170B">
        <w:rPr>
          <w:rFonts w:ascii="Arial" w:hAnsi="Arial" w:cs="Arial"/>
          <w:i/>
          <w:iCs/>
          <w:sz w:val="24"/>
          <w:szCs w:val="24"/>
        </w:rPr>
        <w:t>Managing health and safety in employer provided accommodation: Code of practice.</w:t>
      </w:r>
    </w:p>
    <w:p w14:paraId="2FF21E91" w14:textId="65E2C7E6" w:rsidR="002B6C19" w:rsidRPr="00C0170B" w:rsidRDefault="008A7EC7" w:rsidP="00697663">
      <w:pPr>
        <w:pStyle w:val="Heading2"/>
        <w:contextualSpacing/>
        <w:rPr>
          <w:rFonts w:ascii="Arial" w:hAnsi="Arial" w:cs="Arial"/>
        </w:rPr>
      </w:pPr>
      <w:bookmarkStart w:id="18" w:name="_Toc175579485"/>
      <w:bookmarkEnd w:id="17"/>
      <w:r w:rsidRPr="00C0170B">
        <w:rPr>
          <w:rFonts w:ascii="Arial" w:hAnsi="Arial" w:cs="Arial"/>
          <w:noProof/>
          <w:lang w:eastAsia="en-AU"/>
        </w:rPr>
        <w:lastRenderedPageBreak/>
        <mc:AlternateContent>
          <mc:Choice Requires="wps">
            <w:drawing>
              <wp:anchor distT="45720" distB="45720" distL="114300" distR="114300" simplePos="0" relativeHeight="251708416" behindDoc="0" locked="0" layoutInCell="1" allowOverlap="1" wp14:anchorId="5E471E60" wp14:editId="2F5D8F47">
                <wp:simplePos x="0" y="0"/>
                <wp:positionH relativeFrom="margin">
                  <wp:align>left</wp:align>
                </wp:positionH>
                <wp:positionV relativeFrom="paragraph">
                  <wp:posOffset>548669</wp:posOffset>
                </wp:positionV>
                <wp:extent cx="5629275" cy="3716655"/>
                <wp:effectExtent l="0" t="0" r="28575" b="1714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716977"/>
                        </a:xfrm>
                        <a:prstGeom prst="rect">
                          <a:avLst/>
                        </a:prstGeom>
                        <a:solidFill>
                          <a:srgbClr val="FFFFFF"/>
                        </a:solidFill>
                        <a:ln w="9525">
                          <a:solidFill>
                            <a:srgbClr val="000000"/>
                          </a:solidFill>
                          <a:miter lim="800000"/>
                          <a:headEnd/>
                          <a:tailEnd/>
                        </a:ln>
                      </wps:spPr>
                      <wps:txbx>
                        <w:txbxContent>
                          <w:p w14:paraId="47ABDE9E" w14:textId="77777777" w:rsidR="002B6C19" w:rsidRPr="00C0170B" w:rsidRDefault="002B6C19" w:rsidP="0063466B">
                            <w:pPr>
                              <w:pStyle w:val="BodyText"/>
                              <w:spacing w:before="60" w:after="60"/>
                              <w:rPr>
                                <w:rFonts w:ascii="Arial" w:hAnsi="Arial" w:cs="Arial"/>
                                <w:b/>
                              </w:rPr>
                            </w:pPr>
                            <w:r w:rsidRPr="00C0170B">
                              <w:rPr>
                                <w:rFonts w:ascii="Arial" w:hAnsi="Arial" w:cs="Arial"/>
                                <w:b/>
                              </w:rPr>
                              <w:t>WHS Act s. 22</w:t>
                            </w:r>
                          </w:p>
                          <w:p w14:paraId="2C90021A" w14:textId="56A5BE07" w:rsidR="002B6C19" w:rsidRPr="00C0170B" w:rsidRDefault="002B6C19" w:rsidP="0063466B">
                            <w:pPr>
                              <w:pStyle w:val="BodyText"/>
                              <w:spacing w:before="60" w:after="60"/>
                              <w:rPr>
                                <w:rFonts w:ascii="Arial" w:hAnsi="Arial" w:cs="Arial"/>
                              </w:rPr>
                            </w:pPr>
                            <w:r w:rsidRPr="00C0170B">
                              <w:rPr>
                                <w:rFonts w:ascii="Arial" w:hAnsi="Arial" w:cs="Arial"/>
                              </w:rPr>
                              <w:t>Duties of persons conducting businesses or undertakings that design plant, substances or structures</w:t>
                            </w:r>
                          </w:p>
                          <w:p w14:paraId="2BAD7910" w14:textId="77777777" w:rsidR="002B6C19" w:rsidRPr="00C0170B" w:rsidRDefault="002B6C19" w:rsidP="0063466B">
                            <w:pPr>
                              <w:pStyle w:val="BodyText"/>
                              <w:spacing w:before="120" w:after="60"/>
                              <w:rPr>
                                <w:rFonts w:ascii="Arial" w:hAnsi="Arial" w:cs="Arial"/>
                                <w:b/>
                              </w:rPr>
                            </w:pPr>
                            <w:r w:rsidRPr="00C0170B">
                              <w:rPr>
                                <w:rFonts w:ascii="Arial" w:hAnsi="Arial" w:cs="Arial"/>
                                <w:b/>
                              </w:rPr>
                              <w:t>WHS Act s. 23</w:t>
                            </w:r>
                          </w:p>
                          <w:p w14:paraId="53376E84" w14:textId="2F77EDE2" w:rsidR="002B6C19" w:rsidRPr="00C0170B" w:rsidRDefault="002B6C19" w:rsidP="0063466B">
                            <w:pPr>
                              <w:pStyle w:val="BodyText"/>
                              <w:spacing w:before="60" w:after="60"/>
                              <w:rPr>
                                <w:rFonts w:ascii="Arial" w:hAnsi="Arial" w:cs="Arial"/>
                              </w:rPr>
                            </w:pPr>
                            <w:r w:rsidRPr="00C0170B">
                              <w:rPr>
                                <w:rFonts w:ascii="Arial" w:hAnsi="Arial" w:cs="Arial"/>
                              </w:rPr>
                              <w:t>Duties of persons conducting business or undertakings that manufacture plant, substances or structures</w:t>
                            </w:r>
                          </w:p>
                          <w:p w14:paraId="1097B16C" w14:textId="77777777" w:rsidR="002B6C19" w:rsidRPr="00C0170B" w:rsidRDefault="002B6C19" w:rsidP="0063466B">
                            <w:pPr>
                              <w:pStyle w:val="BodyText"/>
                              <w:spacing w:before="120" w:after="60"/>
                              <w:rPr>
                                <w:rFonts w:ascii="Arial" w:hAnsi="Arial" w:cs="Arial"/>
                                <w:b/>
                              </w:rPr>
                            </w:pPr>
                            <w:r w:rsidRPr="00C0170B">
                              <w:rPr>
                                <w:rFonts w:ascii="Arial" w:hAnsi="Arial" w:cs="Arial"/>
                                <w:b/>
                              </w:rPr>
                              <w:t>WHS Act s. 24</w:t>
                            </w:r>
                          </w:p>
                          <w:p w14:paraId="517210DE" w14:textId="26EDBAB0" w:rsidR="002B6C19" w:rsidRPr="00C0170B" w:rsidRDefault="002B6C19" w:rsidP="0063466B">
                            <w:pPr>
                              <w:pStyle w:val="BodyText"/>
                              <w:spacing w:before="60" w:after="60"/>
                              <w:rPr>
                                <w:rFonts w:ascii="Arial" w:hAnsi="Arial" w:cs="Arial"/>
                              </w:rPr>
                            </w:pPr>
                            <w:r w:rsidRPr="00C0170B">
                              <w:rPr>
                                <w:rFonts w:ascii="Arial" w:hAnsi="Arial" w:cs="Arial"/>
                              </w:rPr>
                              <w:t>Duties of persons conducting businesses or undertakings that import plant, substances or structures</w:t>
                            </w:r>
                          </w:p>
                          <w:p w14:paraId="1FFDEFEA" w14:textId="77777777" w:rsidR="002B6C19" w:rsidRPr="00C0170B" w:rsidRDefault="002B6C19" w:rsidP="0063466B">
                            <w:pPr>
                              <w:pStyle w:val="BodyText"/>
                              <w:spacing w:before="120" w:after="60"/>
                              <w:rPr>
                                <w:rFonts w:ascii="Arial" w:hAnsi="Arial" w:cs="Arial"/>
                                <w:b/>
                              </w:rPr>
                            </w:pPr>
                            <w:r w:rsidRPr="00C0170B">
                              <w:rPr>
                                <w:rFonts w:ascii="Arial" w:hAnsi="Arial" w:cs="Arial"/>
                                <w:b/>
                              </w:rPr>
                              <w:t>WHS Act s. 25</w:t>
                            </w:r>
                          </w:p>
                          <w:p w14:paraId="7CC3F1F0" w14:textId="091FC5A3" w:rsidR="002B6C19" w:rsidRPr="00C0170B" w:rsidRDefault="002B6C19" w:rsidP="0063466B">
                            <w:pPr>
                              <w:pStyle w:val="BodyText"/>
                              <w:spacing w:before="60" w:after="60"/>
                              <w:rPr>
                                <w:rFonts w:ascii="Arial" w:hAnsi="Arial" w:cs="Arial"/>
                              </w:rPr>
                            </w:pPr>
                            <w:r w:rsidRPr="00C0170B">
                              <w:rPr>
                                <w:rFonts w:ascii="Arial" w:hAnsi="Arial" w:cs="Arial"/>
                              </w:rPr>
                              <w:t>Duties of persons conducting businesses or undertakings that supply plant, substances or structures</w:t>
                            </w:r>
                          </w:p>
                          <w:p w14:paraId="04257FE6" w14:textId="77777777" w:rsidR="002B6C19" w:rsidRPr="00C0170B" w:rsidRDefault="002B6C19" w:rsidP="0063466B">
                            <w:pPr>
                              <w:pStyle w:val="BodyText"/>
                              <w:spacing w:before="120" w:after="60"/>
                              <w:rPr>
                                <w:rFonts w:ascii="Arial" w:hAnsi="Arial" w:cs="Arial"/>
                                <w:b/>
                              </w:rPr>
                            </w:pPr>
                            <w:r w:rsidRPr="00C0170B">
                              <w:rPr>
                                <w:rFonts w:ascii="Arial" w:hAnsi="Arial" w:cs="Arial"/>
                                <w:b/>
                              </w:rPr>
                              <w:t>WHS Act s. 26</w:t>
                            </w:r>
                          </w:p>
                          <w:p w14:paraId="2F537667" w14:textId="13288C17" w:rsidR="002B6C19" w:rsidRPr="00C0170B" w:rsidRDefault="002B6C19" w:rsidP="0063466B">
                            <w:pPr>
                              <w:pStyle w:val="BodyText"/>
                              <w:spacing w:before="60" w:after="60"/>
                              <w:rPr>
                                <w:rFonts w:ascii="Arial" w:hAnsi="Arial" w:cs="Arial"/>
                              </w:rPr>
                            </w:pPr>
                            <w:r w:rsidRPr="00C0170B">
                              <w:rPr>
                                <w:rFonts w:ascii="Arial" w:hAnsi="Arial" w:cs="Arial"/>
                              </w:rPr>
                              <w:t>Duties of persons conducting businesses or undertakings that install, construct or commission plant or structures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71E60" id="Text Box 12" o:spid="_x0000_s1033" type="#_x0000_t202" style="position:absolute;margin-left:0;margin-top:43.2pt;width:443.25pt;height:292.6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">
                <v:textbox>
                  <w:txbxContent>
                    <w:p w14:paraId="47ABDE9E" w14:textId="77777777" w:rsidR="002B6C19" w:rsidRPr="00C0170B" w:rsidRDefault="002B6C19" w:rsidP="0063466B">
                      <w:pPr>
                        <w:pStyle w:val="BodyText"/>
                        <w:spacing w:before="60" w:after="60"/>
                        <w:rPr>
                          <w:rFonts w:ascii="Arial" w:hAnsi="Arial" w:cs="Arial"/>
                          <w:b/>
                        </w:rPr>
                      </w:pPr>
                      <w:r w:rsidRPr="00C0170B">
                        <w:rPr>
                          <w:rFonts w:ascii="Arial" w:hAnsi="Arial" w:cs="Arial"/>
                          <w:b/>
                        </w:rPr>
                        <w:t>WHS Act s. 22</w:t>
                      </w:r>
                    </w:p>
                    <w:p w14:paraId="2C90021A" w14:textId="56A5BE07" w:rsidR="002B6C19" w:rsidRPr="00C0170B" w:rsidRDefault="002B6C19" w:rsidP="0063466B">
                      <w:pPr>
                        <w:pStyle w:val="BodyText"/>
                        <w:spacing w:before="60" w:after="60"/>
                        <w:rPr>
                          <w:rFonts w:ascii="Arial" w:hAnsi="Arial" w:cs="Arial"/>
                        </w:rPr>
                      </w:pPr>
                      <w:r w:rsidRPr="00C0170B">
                        <w:rPr>
                          <w:rFonts w:ascii="Arial" w:hAnsi="Arial" w:cs="Arial"/>
                        </w:rPr>
                        <w:t>Duties of persons conducting businesses or undertakings that design plant, substances or structures</w:t>
                      </w:r>
                    </w:p>
                    <w:p w14:paraId="2BAD7910" w14:textId="77777777" w:rsidR="002B6C19" w:rsidRPr="00C0170B" w:rsidRDefault="002B6C19" w:rsidP="0063466B">
                      <w:pPr>
                        <w:pStyle w:val="BodyText"/>
                        <w:spacing w:before="120" w:after="60"/>
                        <w:rPr>
                          <w:rFonts w:ascii="Arial" w:hAnsi="Arial" w:cs="Arial"/>
                          <w:b/>
                        </w:rPr>
                      </w:pPr>
                      <w:r w:rsidRPr="00C0170B">
                        <w:rPr>
                          <w:rFonts w:ascii="Arial" w:hAnsi="Arial" w:cs="Arial"/>
                          <w:b/>
                        </w:rPr>
                        <w:t>WHS Act s. 23</w:t>
                      </w:r>
                    </w:p>
                    <w:p w14:paraId="53376E84" w14:textId="2F77EDE2" w:rsidR="002B6C19" w:rsidRPr="00C0170B" w:rsidRDefault="002B6C19" w:rsidP="0063466B">
                      <w:pPr>
                        <w:pStyle w:val="BodyText"/>
                        <w:spacing w:before="60" w:after="60"/>
                        <w:rPr>
                          <w:rFonts w:ascii="Arial" w:hAnsi="Arial" w:cs="Arial"/>
                        </w:rPr>
                      </w:pPr>
                      <w:r w:rsidRPr="00C0170B">
                        <w:rPr>
                          <w:rFonts w:ascii="Arial" w:hAnsi="Arial" w:cs="Arial"/>
                        </w:rPr>
                        <w:t>Duties of persons conducting business or undertakings that manufacture plant, substances or structures</w:t>
                      </w:r>
                    </w:p>
                    <w:p w14:paraId="1097B16C" w14:textId="77777777" w:rsidR="002B6C19" w:rsidRPr="00C0170B" w:rsidRDefault="002B6C19" w:rsidP="0063466B">
                      <w:pPr>
                        <w:pStyle w:val="BodyText"/>
                        <w:spacing w:before="120" w:after="60"/>
                        <w:rPr>
                          <w:rFonts w:ascii="Arial" w:hAnsi="Arial" w:cs="Arial"/>
                          <w:b/>
                        </w:rPr>
                      </w:pPr>
                      <w:r w:rsidRPr="00C0170B">
                        <w:rPr>
                          <w:rFonts w:ascii="Arial" w:hAnsi="Arial" w:cs="Arial"/>
                          <w:b/>
                        </w:rPr>
                        <w:t>WHS Act s. 24</w:t>
                      </w:r>
                    </w:p>
                    <w:p w14:paraId="517210DE" w14:textId="26EDBAB0" w:rsidR="002B6C19" w:rsidRPr="00C0170B" w:rsidRDefault="002B6C19" w:rsidP="0063466B">
                      <w:pPr>
                        <w:pStyle w:val="BodyText"/>
                        <w:spacing w:before="60" w:after="60"/>
                        <w:rPr>
                          <w:rFonts w:ascii="Arial" w:hAnsi="Arial" w:cs="Arial"/>
                        </w:rPr>
                      </w:pPr>
                      <w:r w:rsidRPr="00C0170B">
                        <w:rPr>
                          <w:rFonts w:ascii="Arial" w:hAnsi="Arial" w:cs="Arial"/>
                        </w:rPr>
                        <w:t>Duties of persons conducting businesses or undertakings that import plant, substances or structures</w:t>
                      </w:r>
                    </w:p>
                    <w:p w14:paraId="1FFDEFEA" w14:textId="77777777" w:rsidR="002B6C19" w:rsidRPr="00C0170B" w:rsidRDefault="002B6C19" w:rsidP="0063466B">
                      <w:pPr>
                        <w:pStyle w:val="BodyText"/>
                        <w:spacing w:before="120" w:after="60"/>
                        <w:rPr>
                          <w:rFonts w:ascii="Arial" w:hAnsi="Arial" w:cs="Arial"/>
                          <w:b/>
                        </w:rPr>
                      </w:pPr>
                      <w:r w:rsidRPr="00C0170B">
                        <w:rPr>
                          <w:rFonts w:ascii="Arial" w:hAnsi="Arial" w:cs="Arial"/>
                          <w:b/>
                        </w:rPr>
                        <w:t>WHS Act s. 25</w:t>
                      </w:r>
                    </w:p>
                    <w:p w14:paraId="7CC3F1F0" w14:textId="091FC5A3" w:rsidR="002B6C19" w:rsidRPr="00C0170B" w:rsidRDefault="002B6C19" w:rsidP="0063466B">
                      <w:pPr>
                        <w:pStyle w:val="BodyText"/>
                        <w:spacing w:before="60" w:after="60"/>
                        <w:rPr>
                          <w:rFonts w:ascii="Arial" w:hAnsi="Arial" w:cs="Arial"/>
                        </w:rPr>
                      </w:pPr>
                      <w:r w:rsidRPr="00C0170B">
                        <w:rPr>
                          <w:rFonts w:ascii="Arial" w:hAnsi="Arial" w:cs="Arial"/>
                        </w:rPr>
                        <w:t>Duties of persons conducting businesses or undertakings that supply plant, substances or structures</w:t>
                      </w:r>
                    </w:p>
                    <w:p w14:paraId="04257FE6" w14:textId="77777777" w:rsidR="002B6C19" w:rsidRPr="00C0170B" w:rsidRDefault="002B6C19" w:rsidP="0063466B">
                      <w:pPr>
                        <w:pStyle w:val="BodyText"/>
                        <w:spacing w:before="120" w:after="60"/>
                        <w:rPr>
                          <w:rFonts w:ascii="Arial" w:hAnsi="Arial" w:cs="Arial"/>
                          <w:b/>
                        </w:rPr>
                      </w:pPr>
                      <w:r w:rsidRPr="00C0170B">
                        <w:rPr>
                          <w:rFonts w:ascii="Arial" w:hAnsi="Arial" w:cs="Arial"/>
                          <w:b/>
                        </w:rPr>
                        <w:t>WHS Act s. 26</w:t>
                      </w:r>
                    </w:p>
                    <w:p w14:paraId="2F537667" w14:textId="13288C17" w:rsidR="002B6C19" w:rsidRPr="00C0170B" w:rsidRDefault="002B6C19" w:rsidP="0063466B">
                      <w:pPr>
                        <w:pStyle w:val="BodyText"/>
                        <w:spacing w:before="60" w:after="60"/>
                        <w:rPr>
                          <w:rFonts w:ascii="Arial" w:hAnsi="Arial" w:cs="Arial"/>
                        </w:rPr>
                      </w:pPr>
                      <w:r w:rsidRPr="00C0170B">
                        <w:rPr>
                          <w:rFonts w:ascii="Arial" w:hAnsi="Arial" w:cs="Arial"/>
                        </w:rPr>
                        <w:t>Duties of persons conducting businesses or undertakings that install, construct or commission plant or structures</w:t>
                      </w:r>
                    </w:p>
                  </w:txbxContent>
                </v:textbox>
                <w10:wrap type="topAndBottom" anchorx="margin"/>
              </v:shape>
            </w:pict>
          </mc:Fallback>
        </mc:AlternateContent>
      </w:r>
      <w:r w:rsidR="002B6C19" w:rsidRPr="00C0170B">
        <w:rPr>
          <w:rFonts w:ascii="Arial" w:hAnsi="Arial" w:cs="Arial"/>
        </w:rPr>
        <w:t>2.</w:t>
      </w:r>
      <w:r w:rsidR="006544A5" w:rsidRPr="00C0170B">
        <w:rPr>
          <w:rFonts w:ascii="Arial" w:hAnsi="Arial" w:cs="Arial"/>
        </w:rPr>
        <w:t>5</w:t>
      </w:r>
      <w:r w:rsidR="002B6C19" w:rsidRPr="00C0170B">
        <w:rPr>
          <w:rFonts w:ascii="Arial" w:hAnsi="Arial" w:cs="Arial"/>
        </w:rPr>
        <w:t xml:space="preserve"> Designers, manufacturers, importers and suppliers of plant, substances or structures</w:t>
      </w:r>
      <w:bookmarkEnd w:id="18"/>
    </w:p>
    <w:p w14:paraId="768B6FA6" w14:textId="6FFD9F01" w:rsidR="002B6C19" w:rsidRPr="00C0170B" w:rsidRDefault="002B6C19" w:rsidP="00C0170B">
      <w:pPr>
        <w:pStyle w:val="BodyText"/>
        <w:spacing w:before="120"/>
        <w:rPr>
          <w:rFonts w:ascii="Arial" w:hAnsi="Arial" w:cs="Arial"/>
        </w:rPr>
      </w:pPr>
      <w:r w:rsidRPr="00C0170B">
        <w:rPr>
          <w:rFonts w:ascii="Arial" w:hAnsi="Arial" w:cs="Arial"/>
        </w:rPr>
        <w:t>Designers, manufacturers, importers and suppliers of plant, substances or structures must ensure, so far as is reasonably practicable, the plant, substances or structure they design, manufacture, import or supply is without risks to health and safety. This duty includes carrying out testing and analysis as well as providing specific information about the plant, substance, or structure.</w:t>
      </w:r>
    </w:p>
    <w:p w14:paraId="1EC69EF1" w14:textId="2242394F" w:rsidR="003A07F6" w:rsidRPr="00C0170B" w:rsidRDefault="008A7EC7" w:rsidP="00C0170B">
      <w:pPr>
        <w:pStyle w:val="Heading2"/>
        <w:spacing w:before="240"/>
        <w:rPr>
          <w:rFonts w:ascii="Arial" w:hAnsi="Arial" w:cs="Arial"/>
        </w:rPr>
      </w:pPr>
      <w:bookmarkStart w:id="19" w:name="_Toc175579486"/>
      <w:r w:rsidRPr="00C0170B">
        <w:rPr>
          <w:rFonts w:ascii="Arial" w:hAnsi="Arial" w:cs="Arial"/>
          <w:b w:val="0"/>
          <w:bCs w:val="0"/>
          <w:noProof/>
          <w:lang w:eastAsia="en-AU"/>
        </w:rPr>
        <mc:AlternateContent>
          <mc:Choice Requires="wps">
            <w:drawing>
              <wp:anchor distT="45720" distB="45720" distL="114300" distR="114300" simplePos="0" relativeHeight="251702272" behindDoc="0" locked="0" layoutInCell="1" allowOverlap="1" wp14:anchorId="5A5E1B80" wp14:editId="43677335">
                <wp:simplePos x="0" y="0"/>
                <wp:positionH relativeFrom="margin">
                  <wp:align>left</wp:align>
                </wp:positionH>
                <wp:positionV relativeFrom="paragraph">
                  <wp:posOffset>318770</wp:posOffset>
                </wp:positionV>
                <wp:extent cx="5629275" cy="795020"/>
                <wp:effectExtent l="0" t="0" r="28575" b="2413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95647"/>
                        </a:xfrm>
                        <a:prstGeom prst="rect">
                          <a:avLst/>
                        </a:prstGeom>
                        <a:solidFill>
                          <a:srgbClr val="FFFFFF"/>
                        </a:solidFill>
                        <a:ln w="9525">
                          <a:solidFill>
                            <a:srgbClr val="000000"/>
                          </a:solidFill>
                          <a:miter lim="800000"/>
                          <a:headEnd/>
                          <a:tailEnd/>
                        </a:ln>
                      </wps:spPr>
                      <wps:txbx>
                        <w:txbxContent>
                          <w:p w14:paraId="1A599E06" w14:textId="7423686C" w:rsidR="003A07F6" w:rsidRPr="00C0170B" w:rsidRDefault="003A07F6" w:rsidP="00C0170B">
                            <w:pPr>
                              <w:pStyle w:val="BodyText"/>
                              <w:spacing w:before="60" w:after="60"/>
                              <w:rPr>
                                <w:rFonts w:ascii="Arial" w:hAnsi="Arial" w:cs="Arial"/>
                                <w:b/>
                              </w:rPr>
                            </w:pPr>
                            <w:r w:rsidRPr="00C0170B">
                              <w:rPr>
                                <w:rFonts w:ascii="Arial" w:hAnsi="Arial" w:cs="Arial"/>
                                <w:b/>
                              </w:rPr>
                              <w:t>WHS Act s. 20</w:t>
                            </w:r>
                          </w:p>
                          <w:p w14:paraId="3022FDF4" w14:textId="2D289570" w:rsidR="003A07F6" w:rsidRPr="00C0170B" w:rsidRDefault="003A07F6" w:rsidP="00C0170B">
                            <w:pPr>
                              <w:pStyle w:val="BodyText"/>
                              <w:spacing w:before="60" w:after="60"/>
                              <w:rPr>
                                <w:rFonts w:ascii="Arial" w:hAnsi="Arial" w:cs="Arial"/>
                              </w:rPr>
                            </w:pPr>
                            <w:r w:rsidRPr="00C0170B">
                              <w:rPr>
                                <w:rFonts w:ascii="Arial" w:hAnsi="Arial" w:cs="Arial"/>
                              </w:rPr>
                              <w:t>Duty of persons conducting businesses or undertakings involving management or control of workplaces</w:t>
                            </w:r>
                          </w:p>
                          <w:p w14:paraId="34586FA2" w14:textId="2DA447BE" w:rsidR="003A07F6" w:rsidRDefault="003A07F6" w:rsidP="003A07F6">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E1B80" id="Text Box 21" o:spid="_x0000_s1034" type="#_x0000_t202" style="position:absolute;margin-left:0;margin-top:25.1pt;width:443.25pt;height:62.6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">
                <v:textbox>
                  <w:txbxContent>
                    <w:p w14:paraId="1A599E06" w14:textId="7423686C" w:rsidR="003A07F6" w:rsidRPr="00C0170B" w:rsidRDefault="003A07F6" w:rsidP="00C0170B">
                      <w:pPr>
                        <w:pStyle w:val="BodyText"/>
                        <w:spacing w:before="60" w:after="60"/>
                        <w:rPr>
                          <w:rFonts w:ascii="Arial" w:hAnsi="Arial" w:cs="Arial"/>
                          <w:b/>
                        </w:rPr>
                      </w:pPr>
                      <w:r w:rsidRPr="00C0170B">
                        <w:rPr>
                          <w:rFonts w:ascii="Arial" w:hAnsi="Arial" w:cs="Arial"/>
                          <w:b/>
                        </w:rPr>
                        <w:t>WHS Act s. 20</w:t>
                      </w:r>
                    </w:p>
                    <w:p w14:paraId="3022FDF4" w14:textId="2D289570" w:rsidR="003A07F6" w:rsidRPr="00C0170B" w:rsidRDefault="003A07F6" w:rsidP="00C0170B">
                      <w:pPr>
                        <w:pStyle w:val="BodyText"/>
                        <w:spacing w:before="60" w:after="60"/>
                        <w:rPr>
                          <w:rFonts w:ascii="Arial" w:hAnsi="Arial" w:cs="Arial"/>
                        </w:rPr>
                      </w:pPr>
                      <w:r w:rsidRPr="00C0170B">
                        <w:rPr>
                          <w:rFonts w:ascii="Arial" w:hAnsi="Arial" w:cs="Arial"/>
                        </w:rPr>
                        <w:t>Duty of persons conducting businesses or undertakings involving management or control of workplaces</w:t>
                      </w:r>
                    </w:p>
                    <w:p w14:paraId="34586FA2" w14:textId="2DA447BE" w:rsidR="003A07F6" w:rsidRDefault="003A07F6" w:rsidP="003A07F6">
                      <w:pPr>
                        <w:pStyle w:val="BodyText"/>
                        <w:spacing w:after="0"/>
                      </w:pPr>
                    </w:p>
                  </w:txbxContent>
                </v:textbox>
                <w10:wrap type="topAndBottom" anchorx="margin"/>
              </v:shape>
            </w:pict>
          </mc:Fallback>
        </mc:AlternateContent>
      </w:r>
      <w:r w:rsidR="003A07F6" w:rsidRPr="00C0170B">
        <w:rPr>
          <w:rFonts w:ascii="Arial" w:hAnsi="Arial" w:cs="Arial"/>
        </w:rPr>
        <w:t>2.</w:t>
      </w:r>
      <w:r w:rsidR="006544A5" w:rsidRPr="00C0170B">
        <w:rPr>
          <w:rFonts w:ascii="Arial" w:hAnsi="Arial" w:cs="Arial"/>
        </w:rPr>
        <w:t>6</w:t>
      </w:r>
      <w:r w:rsidR="003A07F6" w:rsidRPr="00C0170B">
        <w:rPr>
          <w:rFonts w:ascii="Arial" w:hAnsi="Arial" w:cs="Arial"/>
        </w:rPr>
        <w:t xml:space="preserve"> People with management or control of the workplace</w:t>
      </w:r>
      <w:bookmarkEnd w:id="19"/>
    </w:p>
    <w:p w14:paraId="358209BD" w14:textId="517B05CE" w:rsidR="00DA31C2" w:rsidRPr="00C0170B" w:rsidRDefault="003A07F6" w:rsidP="00C0170B">
      <w:pPr>
        <w:pStyle w:val="BodyText"/>
        <w:spacing w:before="120"/>
        <w:rPr>
          <w:rFonts w:ascii="Arial" w:hAnsi="Arial" w:cs="Arial"/>
        </w:rPr>
      </w:pPr>
      <w:r w:rsidRPr="00C0170B">
        <w:rPr>
          <w:rFonts w:ascii="Arial" w:hAnsi="Arial" w:cs="Arial"/>
        </w:rPr>
        <w:t>A person with management or control of a workplace must ensure, so far as is reasonably practicable, that the workplace, the means of entering and exiting the workplace and anything arising from the workplace are without risks to the health and safety of any person.</w:t>
      </w:r>
    </w:p>
    <w:p w14:paraId="48705BA7" w14:textId="19F0F009" w:rsidR="0056614D" w:rsidRPr="00C0170B" w:rsidRDefault="008A7EC7" w:rsidP="00697663">
      <w:pPr>
        <w:pStyle w:val="Heading2"/>
        <w:contextualSpacing/>
        <w:rPr>
          <w:rFonts w:ascii="Arial" w:hAnsi="Arial" w:cs="Arial"/>
        </w:rPr>
      </w:pPr>
      <w:bookmarkStart w:id="20" w:name="_Toc175579487"/>
      <w:r w:rsidRPr="00C0170B">
        <w:rPr>
          <w:rFonts w:ascii="Arial" w:hAnsi="Arial" w:cs="Arial"/>
          <w:noProof/>
          <w:lang w:eastAsia="en-AU"/>
        </w:rPr>
        <w:lastRenderedPageBreak/>
        <mc:AlternateContent>
          <mc:Choice Requires="wps">
            <w:drawing>
              <wp:anchor distT="45720" distB="45720" distL="114300" distR="114300" simplePos="0" relativeHeight="251696128" behindDoc="0" locked="0" layoutInCell="1" allowOverlap="1" wp14:anchorId="387AC44E" wp14:editId="4B3550D3">
                <wp:simplePos x="0" y="0"/>
                <wp:positionH relativeFrom="margin">
                  <wp:align>left</wp:align>
                </wp:positionH>
                <wp:positionV relativeFrom="paragraph">
                  <wp:posOffset>342995</wp:posOffset>
                </wp:positionV>
                <wp:extent cx="5629275" cy="777875"/>
                <wp:effectExtent l="0" t="0" r="28575" b="2222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77875"/>
                        </a:xfrm>
                        <a:prstGeom prst="rect">
                          <a:avLst/>
                        </a:prstGeom>
                        <a:solidFill>
                          <a:srgbClr val="FFFFFF"/>
                        </a:solidFill>
                        <a:ln w="9525">
                          <a:solidFill>
                            <a:srgbClr val="000000"/>
                          </a:solidFill>
                          <a:miter lim="800000"/>
                          <a:headEnd/>
                          <a:tailEnd/>
                        </a:ln>
                      </wps:spPr>
                      <wps:txbx>
                        <w:txbxContent>
                          <w:p w14:paraId="72D9A806" w14:textId="1D83FC1B" w:rsidR="0056614D" w:rsidRPr="00C0170B" w:rsidRDefault="0056614D" w:rsidP="00C0170B">
                            <w:pPr>
                              <w:pStyle w:val="BodyText"/>
                              <w:spacing w:before="60" w:after="60"/>
                              <w:rPr>
                                <w:rFonts w:ascii="Arial" w:hAnsi="Arial" w:cs="Arial"/>
                                <w:b/>
                              </w:rPr>
                            </w:pPr>
                            <w:r w:rsidRPr="00C0170B">
                              <w:rPr>
                                <w:rFonts w:ascii="Arial" w:hAnsi="Arial" w:cs="Arial"/>
                                <w:b/>
                              </w:rPr>
                              <w:t>WHS Act s. 26A</w:t>
                            </w:r>
                          </w:p>
                          <w:p w14:paraId="230FF581" w14:textId="5D444EA9" w:rsidR="0056614D" w:rsidRPr="00C0170B" w:rsidRDefault="0056614D" w:rsidP="00C0170B">
                            <w:pPr>
                              <w:pStyle w:val="BodyText"/>
                              <w:spacing w:before="60" w:after="60"/>
                              <w:rPr>
                                <w:rFonts w:ascii="Arial" w:hAnsi="Arial" w:cs="Arial"/>
                              </w:rPr>
                            </w:pPr>
                            <w:r w:rsidRPr="00C0170B">
                              <w:rPr>
                                <w:rFonts w:ascii="Arial" w:hAnsi="Arial" w:cs="Arial"/>
                              </w:rPr>
                              <w:t xml:space="preserve">Duty of persons conducting businesses or undertakings that provide services relating to work health and safety </w:t>
                            </w:r>
                          </w:p>
                          <w:p w14:paraId="364A0B23" w14:textId="77777777" w:rsidR="0056614D" w:rsidRDefault="0056614D" w:rsidP="0056614D">
                            <w:pPr>
                              <w:pStyle w:val="BodyText"/>
                              <w:spacing w:after="0"/>
                            </w:pPr>
                          </w:p>
                          <w:p w14:paraId="205E0A90" w14:textId="7ABACB2A" w:rsidR="0056614D" w:rsidRDefault="0056614D" w:rsidP="0056614D">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AC44E" id="Text Box 13" o:spid="_x0000_s1035" type="#_x0000_t202" style="position:absolute;margin-left:0;margin-top:27pt;width:443.25pt;height:61.2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">
                <v:textbox>
                  <w:txbxContent>
                    <w:p w14:paraId="72D9A806" w14:textId="1D83FC1B" w:rsidR="0056614D" w:rsidRPr="00C0170B" w:rsidRDefault="0056614D" w:rsidP="00C0170B">
                      <w:pPr>
                        <w:pStyle w:val="BodyText"/>
                        <w:spacing w:before="60" w:after="60"/>
                        <w:rPr>
                          <w:rFonts w:ascii="Arial" w:hAnsi="Arial" w:cs="Arial"/>
                          <w:b/>
                        </w:rPr>
                      </w:pPr>
                      <w:r w:rsidRPr="00C0170B">
                        <w:rPr>
                          <w:rFonts w:ascii="Arial" w:hAnsi="Arial" w:cs="Arial"/>
                          <w:b/>
                        </w:rPr>
                        <w:t>WHS Act s. 26A</w:t>
                      </w:r>
                    </w:p>
                    <w:p w14:paraId="230FF581" w14:textId="5D444EA9" w:rsidR="0056614D" w:rsidRPr="00C0170B" w:rsidRDefault="0056614D" w:rsidP="00C0170B">
                      <w:pPr>
                        <w:pStyle w:val="BodyText"/>
                        <w:spacing w:before="60" w:after="60"/>
                        <w:rPr>
                          <w:rFonts w:ascii="Arial" w:hAnsi="Arial" w:cs="Arial"/>
                        </w:rPr>
                      </w:pPr>
                      <w:r w:rsidRPr="00C0170B">
                        <w:rPr>
                          <w:rFonts w:ascii="Arial" w:hAnsi="Arial" w:cs="Arial"/>
                        </w:rPr>
                        <w:t xml:space="preserve">Duty of persons conducting businesses or undertakings that provide services relating to work health and safety </w:t>
                      </w:r>
                    </w:p>
                    <w:p w14:paraId="364A0B23" w14:textId="77777777" w:rsidR="0056614D" w:rsidRDefault="0056614D" w:rsidP="0056614D">
                      <w:pPr>
                        <w:pStyle w:val="BodyText"/>
                        <w:spacing w:after="0"/>
                      </w:pPr>
                    </w:p>
                    <w:p w14:paraId="205E0A90" w14:textId="7ABACB2A" w:rsidR="0056614D" w:rsidRDefault="0056614D" w:rsidP="0056614D">
                      <w:pPr>
                        <w:pStyle w:val="BodyText"/>
                        <w:spacing w:after="0"/>
                      </w:pPr>
                    </w:p>
                  </w:txbxContent>
                </v:textbox>
                <w10:wrap type="topAndBottom" anchorx="margin"/>
              </v:shape>
            </w:pict>
          </mc:Fallback>
        </mc:AlternateContent>
      </w:r>
      <w:r w:rsidR="0056614D" w:rsidRPr="00C0170B">
        <w:rPr>
          <w:rFonts w:ascii="Arial" w:hAnsi="Arial" w:cs="Arial"/>
        </w:rPr>
        <w:t>2.</w:t>
      </w:r>
      <w:r w:rsidR="006544A5" w:rsidRPr="00C0170B">
        <w:rPr>
          <w:rFonts w:ascii="Arial" w:hAnsi="Arial" w:cs="Arial"/>
        </w:rPr>
        <w:t>7</w:t>
      </w:r>
      <w:r w:rsidR="0056614D" w:rsidRPr="00C0170B">
        <w:rPr>
          <w:rFonts w:ascii="Arial" w:hAnsi="Arial" w:cs="Arial"/>
        </w:rPr>
        <w:t xml:space="preserve"> </w:t>
      </w:r>
      <w:r w:rsidR="00276E8A" w:rsidRPr="00C0170B">
        <w:rPr>
          <w:rFonts w:ascii="Arial" w:hAnsi="Arial" w:cs="Arial"/>
        </w:rPr>
        <w:t>WHS service providers</w:t>
      </w:r>
      <w:bookmarkEnd w:id="20"/>
    </w:p>
    <w:p w14:paraId="1D731973" w14:textId="044659D5" w:rsidR="00276E8A" w:rsidRPr="00C0170B" w:rsidRDefault="00276E8A" w:rsidP="00C0170B">
      <w:pPr>
        <w:pStyle w:val="BodyText"/>
        <w:spacing w:before="120" w:after="60"/>
        <w:rPr>
          <w:rFonts w:ascii="Arial" w:hAnsi="Arial" w:cs="Arial"/>
        </w:rPr>
      </w:pPr>
      <w:r w:rsidRPr="00C0170B">
        <w:rPr>
          <w:rFonts w:ascii="Arial" w:hAnsi="Arial" w:cs="Arial"/>
        </w:rPr>
        <w:t xml:space="preserve">Any WHS service provider must, so far as is reasonably practicable, ensure that the WHS services are provided so that any relevant use of them at, or in relation to, a workplace will not put the health and safety of people at risk. For example, a school may engage a consultant to undertake an integrity assessment of playground equipment. </w:t>
      </w:r>
    </w:p>
    <w:p w14:paraId="233B4DCF" w14:textId="30576ABA" w:rsidR="0056614D" w:rsidRPr="00C0170B" w:rsidRDefault="0056614D" w:rsidP="00C0170B">
      <w:pPr>
        <w:pStyle w:val="BodyText"/>
        <w:spacing w:before="120"/>
        <w:rPr>
          <w:rFonts w:ascii="Arial" w:hAnsi="Arial" w:cs="Arial"/>
        </w:rPr>
      </w:pPr>
      <w:r w:rsidRPr="00C0170B">
        <w:rPr>
          <w:rFonts w:ascii="Arial" w:hAnsi="Arial" w:cs="Arial"/>
        </w:rPr>
        <w:t xml:space="preserve">For further information, see the </w:t>
      </w:r>
      <w:r w:rsidRPr="00C0170B">
        <w:rPr>
          <w:rFonts w:ascii="Arial" w:hAnsi="Arial" w:cs="Arial"/>
          <w:i/>
          <w:iCs/>
        </w:rPr>
        <w:t>Duty of persons conducting business or undertakings that provide services relating to work health and safety: Interpretive guideline</w:t>
      </w:r>
      <w:r w:rsidRPr="00C0170B">
        <w:rPr>
          <w:rFonts w:ascii="Arial" w:hAnsi="Arial" w:cs="Arial"/>
        </w:rPr>
        <w:t>.</w:t>
      </w:r>
    </w:p>
    <w:p w14:paraId="5F75265A" w14:textId="01F46077" w:rsidR="0056614D" w:rsidRPr="00C0170B" w:rsidRDefault="008A7EC7" w:rsidP="00C0170B">
      <w:pPr>
        <w:pStyle w:val="Heading2"/>
        <w:spacing w:before="240"/>
        <w:rPr>
          <w:rFonts w:ascii="Arial" w:hAnsi="Arial" w:cs="Arial"/>
        </w:rPr>
      </w:pPr>
      <w:bookmarkStart w:id="21" w:name="_Toc175579488"/>
      <w:r w:rsidRPr="00C0170B">
        <w:rPr>
          <w:rFonts w:ascii="Arial" w:hAnsi="Arial" w:cs="Arial"/>
          <w:noProof/>
          <w:lang w:eastAsia="en-AU"/>
        </w:rPr>
        <mc:AlternateContent>
          <mc:Choice Requires="wps">
            <w:drawing>
              <wp:anchor distT="45720" distB="45720" distL="114300" distR="114300" simplePos="0" relativeHeight="251698176" behindDoc="0" locked="0" layoutInCell="1" allowOverlap="1" wp14:anchorId="197BB513" wp14:editId="128B28A3">
                <wp:simplePos x="0" y="0"/>
                <wp:positionH relativeFrom="margin">
                  <wp:align>left</wp:align>
                </wp:positionH>
                <wp:positionV relativeFrom="paragraph">
                  <wp:posOffset>351476</wp:posOffset>
                </wp:positionV>
                <wp:extent cx="5629275" cy="572770"/>
                <wp:effectExtent l="0" t="0" r="28575" b="1778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72770"/>
                        </a:xfrm>
                        <a:prstGeom prst="rect">
                          <a:avLst/>
                        </a:prstGeom>
                        <a:solidFill>
                          <a:srgbClr val="FFFFFF"/>
                        </a:solidFill>
                        <a:ln w="9525">
                          <a:solidFill>
                            <a:srgbClr val="000000"/>
                          </a:solidFill>
                          <a:miter lim="800000"/>
                          <a:headEnd/>
                          <a:tailEnd/>
                        </a:ln>
                      </wps:spPr>
                      <wps:txbx>
                        <w:txbxContent>
                          <w:p w14:paraId="6CB9380C" w14:textId="2463AB4E" w:rsidR="0056614D" w:rsidRPr="00C0170B" w:rsidRDefault="0056614D" w:rsidP="00C0170B">
                            <w:pPr>
                              <w:pStyle w:val="BodyText"/>
                              <w:spacing w:before="60" w:after="60"/>
                              <w:rPr>
                                <w:rFonts w:ascii="Arial" w:hAnsi="Arial" w:cs="Arial"/>
                                <w:b/>
                              </w:rPr>
                            </w:pPr>
                            <w:r w:rsidRPr="00C0170B">
                              <w:rPr>
                                <w:rFonts w:ascii="Arial" w:hAnsi="Arial" w:cs="Arial"/>
                                <w:b/>
                              </w:rPr>
                              <w:t>WHS Act s. 28</w:t>
                            </w:r>
                          </w:p>
                          <w:p w14:paraId="18A802FF" w14:textId="61CE0861" w:rsidR="0056614D" w:rsidRPr="00C0170B" w:rsidRDefault="0056614D" w:rsidP="00C0170B">
                            <w:pPr>
                              <w:pStyle w:val="BodyText"/>
                              <w:spacing w:before="60" w:after="60"/>
                              <w:rPr>
                                <w:rFonts w:ascii="Arial" w:hAnsi="Arial" w:cs="Arial"/>
                              </w:rPr>
                            </w:pPr>
                            <w:r w:rsidRPr="00C0170B">
                              <w:rPr>
                                <w:rFonts w:ascii="Arial" w:hAnsi="Arial" w:cs="Arial"/>
                              </w:rPr>
                              <w:t>Duties of workers</w:t>
                            </w:r>
                          </w:p>
                          <w:p w14:paraId="0087B400" w14:textId="77777777" w:rsidR="0056614D" w:rsidRDefault="0056614D" w:rsidP="0056614D">
                            <w:pPr>
                              <w:pStyle w:val="BodyText"/>
                              <w:spacing w:after="0"/>
                            </w:pPr>
                          </w:p>
                          <w:p w14:paraId="39708177" w14:textId="18FC7A59" w:rsidR="0056614D" w:rsidRDefault="0056614D" w:rsidP="0056614D">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BB513" id="Text Box 15" o:spid="_x0000_s1036" type="#_x0000_t202" style="position:absolute;margin-left:0;margin-top:27.7pt;width:443.25pt;height:45.1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">
                <v:textbox>
                  <w:txbxContent>
                    <w:p w14:paraId="6CB9380C" w14:textId="2463AB4E" w:rsidR="0056614D" w:rsidRPr="00C0170B" w:rsidRDefault="0056614D" w:rsidP="00C0170B">
                      <w:pPr>
                        <w:pStyle w:val="BodyText"/>
                        <w:spacing w:before="60" w:after="60"/>
                        <w:rPr>
                          <w:rFonts w:ascii="Arial" w:hAnsi="Arial" w:cs="Arial"/>
                          <w:b/>
                        </w:rPr>
                      </w:pPr>
                      <w:r w:rsidRPr="00C0170B">
                        <w:rPr>
                          <w:rFonts w:ascii="Arial" w:hAnsi="Arial" w:cs="Arial"/>
                          <w:b/>
                        </w:rPr>
                        <w:t>WHS Act s. 28</w:t>
                      </w:r>
                    </w:p>
                    <w:p w14:paraId="18A802FF" w14:textId="61CE0861" w:rsidR="0056614D" w:rsidRPr="00C0170B" w:rsidRDefault="0056614D" w:rsidP="00C0170B">
                      <w:pPr>
                        <w:pStyle w:val="BodyText"/>
                        <w:spacing w:before="60" w:after="60"/>
                        <w:rPr>
                          <w:rFonts w:ascii="Arial" w:hAnsi="Arial" w:cs="Arial"/>
                        </w:rPr>
                      </w:pPr>
                      <w:r w:rsidRPr="00C0170B">
                        <w:rPr>
                          <w:rFonts w:ascii="Arial" w:hAnsi="Arial" w:cs="Arial"/>
                        </w:rPr>
                        <w:t>Duties of workers</w:t>
                      </w:r>
                    </w:p>
                    <w:p w14:paraId="0087B400" w14:textId="77777777" w:rsidR="0056614D" w:rsidRDefault="0056614D" w:rsidP="0056614D">
                      <w:pPr>
                        <w:pStyle w:val="BodyText"/>
                        <w:spacing w:after="0"/>
                      </w:pPr>
                    </w:p>
                    <w:p w14:paraId="39708177" w14:textId="18FC7A59" w:rsidR="0056614D" w:rsidRDefault="0056614D" w:rsidP="0056614D">
                      <w:pPr>
                        <w:pStyle w:val="BodyText"/>
                        <w:spacing w:after="0"/>
                      </w:pPr>
                    </w:p>
                  </w:txbxContent>
                </v:textbox>
                <w10:wrap type="topAndBottom" anchorx="margin"/>
              </v:shape>
            </w:pict>
          </mc:Fallback>
        </mc:AlternateContent>
      </w:r>
      <w:r w:rsidR="0056614D" w:rsidRPr="00C0170B">
        <w:rPr>
          <w:rFonts w:ascii="Arial" w:hAnsi="Arial" w:cs="Arial"/>
        </w:rPr>
        <w:t>2.</w:t>
      </w:r>
      <w:r w:rsidR="006544A5" w:rsidRPr="00C0170B">
        <w:rPr>
          <w:rFonts w:ascii="Arial" w:hAnsi="Arial" w:cs="Arial"/>
        </w:rPr>
        <w:t>8</w:t>
      </w:r>
      <w:r w:rsidR="0056614D" w:rsidRPr="00C0170B">
        <w:rPr>
          <w:rFonts w:ascii="Arial" w:hAnsi="Arial" w:cs="Arial"/>
        </w:rPr>
        <w:t xml:space="preserve"> </w:t>
      </w:r>
      <w:r w:rsidR="00276E8A" w:rsidRPr="00C0170B">
        <w:rPr>
          <w:rFonts w:ascii="Arial" w:hAnsi="Arial" w:cs="Arial"/>
        </w:rPr>
        <w:t>Workers</w:t>
      </w:r>
      <w:bookmarkEnd w:id="21"/>
    </w:p>
    <w:p w14:paraId="29745E8F" w14:textId="6C11CD0D" w:rsidR="00276E8A" w:rsidRPr="00C0170B" w:rsidRDefault="00276E8A" w:rsidP="00C0170B">
      <w:pPr>
        <w:pStyle w:val="BodyText"/>
        <w:spacing w:before="120"/>
        <w:rPr>
          <w:rFonts w:ascii="Arial" w:hAnsi="Arial" w:cs="Arial"/>
        </w:rPr>
      </w:pPr>
      <w:r w:rsidRPr="00C0170B">
        <w:rPr>
          <w:rFonts w:ascii="Arial" w:hAnsi="Arial" w:cs="Arial"/>
        </w:rPr>
        <w:t>Workers have a duty to take reasonable care for their own health and safety and to not adversely affect the health and safety of other people. Workers must comply with reasonable instructions, as far as they are reasonably able, and cooperate with reasonable health and safety policies or procedures. If personal protective equipment (PPE) is provided by the business or undertaking, the worker must, so far as they are reasonably able, use or wear it in accordance with the information, instruction and training provided.</w:t>
      </w:r>
    </w:p>
    <w:p w14:paraId="66188C44" w14:textId="4A50F922" w:rsidR="00671514" w:rsidRPr="00C0170B" w:rsidRDefault="008A7EC7" w:rsidP="00C0170B">
      <w:pPr>
        <w:pStyle w:val="Heading2"/>
        <w:spacing w:before="240"/>
        <w:rPr>
          <w:rFonts w:ascii="Arial" w:hAnsi="Arial" w:cs="Arial"/>
        </w:rPr>
      </w:pPr>
      <w:bookmarkStart w:id="22" w:name="_Toc175579489"/>
      <w:r w:rsidRPr="00C0170B">
        <w:rPr>
          <w:rFonts w:ascii="Arial" w:hAnsi="Arial" w:cs="Arial"/>
          <w:noProof/>
          <w:lang w:eastAsia="en-AU"/>
        </w:rPr>
        <mc:AlternateContent>
          <mc:Choice Requires="wps">
            <w:drawing>
              <wp:anchor distT="45720" distB="45720" distL="114300" distR="114300" simplePos="0" relativeHeight="251700224" behindDoc="0" locked="0" layoutInCell="1" allowOverlap="1" wp14:anchorId="04762F6C" wp14:editId="2FE7EEF9">
                <wp:simplePos x="0" y="0"/>
                <wp:positionH relativeFrom="margin">
                  <wp:align>left</wp:align>
                </wp:positionH>
                <wp:positionV relativeFrom="paragraph">
                  <wp:posOffset>350842</wp:posOffset>
                </wp:positionV>
                <wp:extent cx="5629275" cy="617220"/>
                <wp:effectExtent l="0" t="0" r="28575" b="1143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17220"/>
                        </a:xfrm>
                        <a:prstGeom prst="rect">
                          <a:avLst/>
                        </a:prstGeom>
                        <a:solidFill>
                          <a:srgbClr val="FFFFFF"/>
                        </a:solidFill>
                        <a:ln w="9525">
                          <a:solidFill>
                            <a:srgbClr val="000000"/>
                          </a:solidFill>
                          <a:miter lim="800000"/>
                          <a:headEnd/>
                          <a:tailEnd/>
                        </a:ln>
                      </wps:spPr>
                      <wps:txbx>
                        <w:txbxContent>
                          <w:p w14:paraId="444CEC8A" w14:textId="5C5EEDFB" w:rsidR="0056614D" w:rsidRPr="00C0170B" w:rsidRDefault="0056614D" w:rsidP="00C0170B">
                            <w:pPr>
                              <w:pStyle w:val="BodyText"/>
                              <w:spacing w:before="60" w:after="60"/>
                              <w:rPr>
                                <w:rFonts w:ascii="Arial" w:hAnsi="Arial" w:cs="Arial"/>
                                <w:b/>
                              </w:rPr>
                            </w:pPr>
                            <w:r w:rsidRPr="00C0170B">
                              <w:rPr>
                                <w:rFonts w:ascii="Arial" w:hAnsi="Arial" w:cs="Arial"/>
                                <w:b/>
                              </w:rPr>
                              <w:t>WHS Act s. 29</w:t>
                            </w:r>
                          </w:p>
                          <w:p w14:paraId="561B362F" w14:textId="4C5F2D90" w:rsidR="0056614D" w:rsidRPr="00C0170B" w:rsidRDefault="0056614D" w:rsidP="00C0170B">
                            <w:pPr>
                              <w:pStyle w:val="BodyText"/>
                              <w:spacing w:before="60" w:after="60"/>
                              <w:rPr>
                                <w:rFonts w:ascii="Arial" w:hAnsi="Arial" w:cs="Arial"/>
                              </w:rPr>
                            </w:pPr>
                            <w:r w:rsidRPr="00C0170B">
                              <w:rPr>
                                <w:rFonts w:ascii="Arial" w:hAnsi="Arial" w:cs="Arial"/>
                              </w:rPr>
                              <w:t>Duties of other persons at the workplace</w:t>
                            </w:r>
                          </w:p>
                          <w:p w14:paraId="6CFA90EC" w14:textId="77777777" w:rsidR="0056614D" w:rsidRDefault="0056614D" w:rsidP="0056614D">
                            <w:pPr>
                              <w:pStyle w:val="BodyText"/>
                              <w:spacing w:after="0"/>
                            </w:pPr>
                          </w:p>
                          <w:p w14:paraId="2531723B" w14:textId="5D4436BC" w:rsidR="0056614D" w:rsidRDefault="0056614D" w:rsidP="0056614D">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62F6C" id="Text Box 18" o:spid="_x0000_s1037" type="#_x0000_t202" style="position:absolute;margin-left:0;margin-top:27.65pt;width:443.25pt;height:48.6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">
                <v:textbox>
                  <w:txbxContent>
                    <w:p w14:paraId="444CEC8A" w14:textId="5C5EEDFB" w:rsidR="0056614D" w:rsidRPr="00C0170B" w:rsidRDefault="0056614D" w:rsidP="00C0170B">
                      <w:pPr>
                        <w:pStyle w:val="BodyText"/>
                        <w:spacing w:before="60" w:after="60"/>
                        <w:rPr>
                          <w:rFonts w:ascii="Arial" w:hAnsi="Arial" w:cs="Arial"/>
                          <w:b/>
                        </w:rPr>
                      </w:pPr>
                      <w:r w:rsidRPr="00C0170B">
                        <w:rPr>
                          <w:rFonts w:ascii="Arial" w:hAnsi="Arial" w:cs="Arial"/>
                          <w:b/>
                        </w:rPr>
                        <w:t>WHS Act s. 29</w:t>
                      </w:r>
                    </w:p>
                    <w:p w14:paraId="561B362F" w14:textId="4C5F2D90" w:rsidR="0056614D" w:rsidRPr="00C0170B" w:rsidRDefault="0056614D" w:rsidP="00C0170B">
                      <w:pPr>
                        <w:pStyle w:val="BodyText"/>
                        <w:spacing w:before="60" w:after="60"/>
                        <w:rPr>
                          <w:rFonts w:ascii="Arial" w:hAnsi="Arial" w:cs="Arial"/>
                        </w:rPr>
                      </w:pPr>
                      <w:r w:rsidRPr="00C0170B">
                        <w:rPr>
                          <w:rFonts w:ascii="Arial" w:hAnsi="Arial" w:cs="Arial"/>
                        </w:rPr>
                        <w:t>Duties of other persons at the workplace</w:t>
                      </w:r>
                    </w:p>
                    <w:p w14:paraId="6CFA90EC" w14:textId="77777777" w:rsidR="0056614D" w:rsidRDefault="0056614D" w:rsidP="0056614D">
                      <w:pPr>
                        <w:pStyle w:val="BodyText"/>
                        <w:spacing w:after="0"/>
                      </w:pPr>
                    </w:p>
                    <w:p w14:paraId="2531723B" w14:textId="5D4436BC" w:rsidR="0056614D" w:rsidRDefault="0056614D" w:rsidP="0056614D">
                      <w:pPr>
                        <w:pStyle w:val="BodyText"/>
                        <w:spacing w:after="0"/>
                      </w:pPr>
                    </w:p>
                  </w:txbxContent>
                </v:textbox>
                <w10:wrap type="topAndBottom" anchorx="margin"/>
              </v:shape>
            </w:pict>
          </mc:Fallback>
        </mc:AlternateContent>
      </w:r>
      <w:r w:rsidR="0010359D" w:rsidRPr="00C0170B">
        <w:rPr>
          <w:rFonts w:ascii="Arial" w:hAnsi="Arial" w:cs="Arial"/>
        </w:rPr>
        <w:t>2.9 Other people at the workplace</w:t>
      </w:r>
      <w:bookmarkEnd w:id="22"/>
    </w:p>
    <w:p w14:paraId="21F01275" w14:textId="60B8F8FB" w:rsidR="00276E8A" w:rsidRPr="00C0170B" w:rsidRDefault="00276E8A" w:rsidP="00C0170B">
      <w:pPr>
        <w:pStyle w:val="BodyText"/>
        <w:spacing w:before="120"/>
        <w:rPr>
          <w:rFonts w:ascii="Arial" w:hAnsi="Arial" w:cs="Arial"/>
        </w:rPr>
      </w:pPr>
      <w:r w:rsidRPr="00C0170B">
        <w:rPr>
          <w:rFonts w:ascii="Arial" w:hAnsi="Arial" w:cs="Arial"/>
        </w:rPr>
        <w:t>Other people at the workplace, such as visitors</w:t>
      </w:r>
      <w:r w:rsidR="0055310C" w:rsidRPr="00C0170B">
        <w:rPr>
          <w:rFonts w:ascii="Arial" w:hAnsi="Arial" w:cs="Arial"/>
        </w:rPr>
        <w:t>, clients, customers, patients and students</w:t>
      </w:r>
      <w:r w:rsidRPr="00C0170B">
        <w:rPr>
          <w:rFonts w:ascii="Arial" w:hAnsi="Arial" w:cs="Arial"/>
        </w:rPr>
        <w:t>, must take reasonable care for their own health and safety and not adversely affect other people’s health and safety. They must comply, so far as they are reasonably able, with reasonable instructions given by the PCBU to allow compliance with the WHS Act.</w:t>
      </w:r>
    </w:p>
    <w:p w14:paraId="436EF42F" w14:textId="77777777" w:rsidR="003122AE" w:rsidRPr="00C0170B" w:rsidRDefault="003122AE" w:rsidP="00697663">
      <w:pPr>
        <w:pStyle w:val="BodyText"/>
        <w:contextualSpacing/>
        <w:rPr>
          <w:rFonts w:ascii="Arial" w:eastAsiaTheme="majorEastAsia" w:hAnsi="Arial" w:cs="Arial"/>
          <w:b/>
          <w:bCs/>
          <w:sz w:val="32"/>
          <w:szCs w:val="28"/>
        </w:rPr>
      </w:pPr>
      <w:r w:rsidRPr="00C0170B">
        <w:rPr>
          <w:rFonts w:ascii="Arial" w:hAnsi="Arial" w:cs="Arial"/>
        </w:rPr>
        <w:br w:type="page"/>
      </w:r>
    </w:p>
    <w:p w14:paraId="77B86AD2" w14:textId="76C09FB4" w:rsidR="00B75AFD" w:rsidRPr="006A26A6" w:rsidRDefault="00B75AFD" w:rsidP="00C0170B">
      <w:pPr>
        <w:pStyle w:val="Heading1"/>
        <w:numPr>
          <w:ilvl w:val="0"/>
          <w:numId w:val="81"/>
        </w:numPr>
        <w:spacing w:before="0" w:after="120"/>
        <w:ind w:left="357" w:hanging="357"/>
        <w:rPr>
          <w:rFonts w:ascii="Arial" w:hAnsi="Arial" w:cs="Arial"/>
          <w:color w:val="006666"/>
        </w:rPr>
      </w:pPr>
      <w:bookmarkStart w:id="23" w:name="_Toc175579490"/>
      <w:r w:rsidRPr="006A26A6">
        <w:rPr>
          <w:rFonts w:ascii="Arial" w:hAnsi="Arial" w:cs="Arial"/>
          <w:color w:val="006666"/>
        </w:rPr>
        <w:lastRenderedPageBreak/>
        <w:t>Public sector hazards</w:t>
      </w:r>
      <w:bookmarkEnd w:id="23"/>
    </w:p>
    <w:p w14:paraId="7599376C" w14:textId="77777777" w:rsidR="00EC2F3D" w:rsidRPr="00C0170B" w:rsidRDefault="00EC2F3D" w:rsidP="0063466B">
      <w:pPr>
        <w:spacing w:before="60" w:after="60"/>
        <w:rPr>
          <w:rFonts w:ascii="Arial" w:hAnsi="Arial" w:cs="Arial"/>
        </w:rPr>
      </w:pPr>
      <w:r w:rsidRPr="00C0170B">
        <w:rPr>
          <w:rFonts w:ascii="Arial" w:eastAsia="Times New Roman" w:hAnsi="Arial" w:cs="Arial"/>
          <w:sz w:val="24"/>
          <w:szCs w:val="24"/>
        </w:rPr>
        <w:t>The leading injuries in the public sector are sprains, strains and muscular stress injuries and psychosocial injuries.</w:t>
      </w:r>
      <w:r w:rsidRPr="00C0170B">
        <w:rPr>
          <w:rFonts w:ascii="Arial" w:hAnsi="Arial" w:cs="Arial"/>
        </w:rPr>
        <w:t xml:space="preserve"> </w:t>
      </w:r>
    </w:p>
    <w:p w14:paraId="78E700B5" w14:textId="4E1EF896" w:rsidR="00B75AFD" w:rsidRPr="00C0170B" w:rsidRDefault="00EC2F3D" w:rsidP="00C0170B">
      <w:pPr>
        <w:pStyle w:val="BodyText"/>
        <w:spacing w:before="120" w:after="60"/>
        <w:rPr>
          <w:rFonts w:ascii="Arial" w:hAnsi="Arial" w:cs="Arial"/>
        </w:rPr>
      </w:pPr>
      <w:r w:rsidRPr="00C0170B">
        <w:rPr>
          <w:rFonts w:ascii="Arial" w:hAnsi="Arial" w:cs="Arial"/>
        </w:rPr>
        <w:t>However, t</w:t>
      </w:r>
      <w:r w:rsidR="00B75AFD" w:rsidRPr="00C0170B">
        <w:rPr>
          <w:rFonts w:ascii="Arial" w:hAnsi="Arial" w:cs="Arial"/>
        </w:rPr>
        <w:t xml:space="preserve">he hazards and risks will vary between public sector agencies. For example, hazardous chemical exposure will only affect some public sector workers, such as fire fighters and health and laboratory workers. </w:t>
      </w:r>
      <w:r w:rsidRPr="00C0170B">
        <w:rPr>
          <w:rFonts w:ascii="Arial" w:hAnsi="Arial" w:cs="Arial"/>
        </w:rPr>
        <w:t xml:space="preserve">The agency must therefore have robust hazard identification and risk management systems. </w:t>
      </w:r>
    </w:p>
    <w:p w14:paraId="51131ADC" w14:textId="08924820" w:rsidR="00B75AFD" w:rsidRPr="00C0170B" w:rsidRDefault="00B75AFD" w:rsidP="00C0170B">
      <w:pPr>
        <w:pStyle w:val="BodyText"/>
        <w:spacing w:before="120"/>
        <w:rPr>
          <w:rFonts w:ascii="Arial" w:hAnsi="Arial" w:cs="Arial"/>
        </w:rPr>
      </w:pPr>
      <w:r w:rsidRPr="00C0170B">
        <w:rPr>
          <w:rFonts w:ascii="Arial" w:hAnsi="Arial" w:cs="Arial"/>
        </w:rPr>
        <w:t xml:space="preserve">The agency’s SMS should include mechanisms to identify hazards and assess and control risks, as detailed in this </w:t>
      </w:r>
      <w:r w:rsidR="00EC2F3D" w:rsidRPr="00C0170B">
        <w:rPr>
          <w:rFonts w:ascii="Arial" w:hAnsi="Arial" w:cs="Arial"/>
        </w:rPr>
        <w:t xml:space="preserve">Section 4 </w:t>
      </w:r>
      <w:r w:rsidRPr="00C0170B">
        <w:rPr>
          <w:rFonts w:ascii="Arial" w:hAnsi="Arial" w:cs="Arial"/>
        </w:rPr>
        <w:t xml:space="preserve">and in the </w:t>
      </w:r>
      <w:r w:rsidRPr="00C0170B">
        <w:rPr>
          <w:rFonts w:ascii="Arial" w:hAnsi="Arial" w:cs="Arial"/>
          <w:i/>
          <w:iCs/>
        </w:rPr>
        <w:t>How to manage work health and safety risks: Code of practice</w:t>
      </w:r>
      <w:r w:rsidRPr="00C0170B">
        <w:rPr>
          <w:rFonts w:ascii="Arial" w:hAnsi="Arial" w:cs="Arial"/>
        </w:rPr>
        <w:t xml:space="preserve">. </w:t>
      </w:r>
    </w:p>
    <w:p w14:paraId="728A448A" w14:textId="00BC75B3" w:rsidR="00B75AFD" w:rsidRPr="00C0170B" w:rsidRDefault="00B75AFD" w:rsidP="00697663">
      <w:pPr>
        <w:pStyle w:val="Heading2"/>
        <w:contextualSpacing/>
        <w:rPr>
          <w:rFonts w:ascii="Arial" w:hAnsi="Arial" w:cs="Arial"/>
        </w:rPr>
      </w:pPr>
      <w:bookmarkStart w:id="24" w:name="_Toc175579491"/>
      <w:r w:rsidRPr="00C0170B">
        <w:rPr>
          <w:rFonts w:ascii="Arial" w:hAnsi="Arial" w:cs="Arial"/>
        </w:rPr>
        <w:t>3.1 Sprains, strains and muscular stress injuries</w:t>
      </w:r>
      <w:bookmarkEnd w:id="24"/>
    </w:p>
    <w:p w14:paraId="21351778" w14:textId="0BF1B018" w:rsidR="00E709D3" w:rsidRPr="00C0170B" w:rsidRDefault="00E709D3" w:rsidP="00C0170B">
      <w:pPr>
        <w:pStyle w:val="BodyText"/>
        <w:spacing w:before="120" w:after="60"/>
        <w:rPr>
          <w:rFonts w:ascii="Arial" w:hAnsi="Arial" w:cs="Arial"/>
        </w:rPr>
      </w:pPr>
      <w:r w:rsidRPr="00C0170B">
        <w:rPr>
          <w:rFonts w:ascii="Arial" w:hAnsi="Arial" w:cs="Arial"/>
        </w:rPr>
        <w:t>Musculoskeletal disorders are an injury or disease of the musculoskeletal system. The musculoskeletal system is made up of muscles, bones, joints and connective tissues.</w:t>
      </w:r>
    </w:p>
    <w:p w14:paraId="73460A46" w14:textId="0584C98A" w:rsidR="00E709D3" w:rsidRPr="00C0170B" w:rsidRDefault="00E709D3" w:rsidP="00C0170B">
      <w:pPr>
        <w:pStyle w:val="BodyText"/>
        <w:spacing w:before="120" w:after="60"/>
        <w:rPr>
          <w:rFonts w:ascii="Arial" w:hAnsi="Arial" w:cs="Arial"/>
        </w:rPr>
      </w:pPr>
      <w:r w:rsidRPr="00C0170B">
        <w:rPr>
          <w:rFonts w:ascii="Arial" w:hAnsi="Arial" w:cs="Arial"/>
        </w:rPr>
        <w:t>Musculoskeletal disorders may include:</w:t>
      </w:r>
    </w:p>
    <w:p w14:paraId="61051763" w14:textId="2C63B786" w:rsidR="00E709D3" w:rsidRPr="00C0170B" w:rsidRDefault="00E709D3" w:rsidP="00C0170B">
      <w:pPr>
        <w:pStyle w:val="BodyText"/>
        <w:numPr>
          <w:ilvl w:val="0"/>
          <w:numId w:val="15"/>
        </w:numPr>
        <w:spacing w:before="60" w:after="60"/>
        <w:ind w:left="425" w:hanging="425"/>
        <w:rPr>
          <w:rFonts w:ascii="Arial" w:hAnsi="Arial" w:cs="Arial"/>
        </w:rPr>
      </w:pPr>
      <w:r w:rsidRPr="00C0170B">
        <w:rPr>
          <w:rFonts w:ascii="Arial" w:hAnsi="Arial" w:cs="Arial"/>
        </w:rPr>
        <w:t>sprains and strains of muscles, ligaments and tendons</w:t>
      </w:r>
    </w:p>
    <w:p w14:paraId="1B5F29D4" w14:textId="06F87828" w:rsidR="00E709D3" w:rsidRPr="00C0170B" w:rsidRDefault="00E709D3" w:rsidP="00D771EE">
      <w:pPr>
        <w:pStyle w:val="BodyText"/>
        <w:numPr>
          <w:ilvl w:val="0"/>
          <w:numId w:val="15"/>
        </w:numPr>
        <w:spacing w:before="60" w:after="60"/>
        <w:ind w:left="425" w:hanging="425"/>
        <w:rPr>
          <w:rFonts w:ascii="Arial" w:hAnsi="Arial" w:cs="Arial"/>
        </w:rPr>
      </w:pPr>
      <w:r w:rsidRPr="00C0170B">
        <w:rPr>
          <w:rFonts w:ascii="Arial" w:hAnsi="Arial" w:cs="Arial"/>
        </w:rPr>
        <w:t>back injuries</w:t>
      </w:r>
    </w:p>
    <w:p w14:paraId="2CD45CF8" w14:textId="093AA8AC" w:rsidR="00E709D3" w:rsidRPr="00C0170B" w:rsidRDefault="00E709D3" w:rsidP="00D771EE">
      <w:pPr>
        <w:pStyle w:val="BodyText"/>
        <w:numPr>
          <w:ilvl w:val="0"/>
          <w:numId w:val="15"/>
        </w:numPr>
        <w:spacing w:before="60" w:after="60"/>
        <w:ind w:left="425" w:hanging="425"/>
        <w:rPr>
          <w:rFonts w:ascii="Arial" w:hAnsi="Arial" w:cs="Arial"/>
        </w:rPr>
      </w:pPr>
      <w:r w:rsidRPr="00C0170B">
        <w:rPr>
          <w:rFonts w:ascii="Arial" w:hAnsi="Arial" w:cs="Arial"/>
        </w:rPr>
        <w:t>joint and bone injuries or degeneration</w:t>
      </w:r>
    </w:p>
    <w:p w14:paraId="69FF5D59" w14:textId="4F3291BB" w:rsidR="00E709D3" w:rsidRPr="00C0170B" w:rsidRDefault="00E709D3" w:rsidP="00D771EE">
      <w:pPr>
        <w:pStyle w:val="BodyText"/>
        <w:numPr>
          <w:ilvl w:val="0"/>
          <w:numId w:val="15"/>
        </w:numPr>
        <w:spacing w:before="60" w:after="60"/>
        <w:ind w:left="425" w:hanging="425"/>
        <w:rPr>
          <w:rFonts w:ascii="Arial" w:hAnsi="Arial" w:cs="Arial"/>
        </w:rPr>
      </w:pPr>
      <w:r w:rsidRPr="00C0170B">
        <w:rPr>
          <w:rFonts w:ascii="Arial" w:hAnsi="Arial" w:cs="Arial"/>
        </w:rPr>
        <w:t>nerve injuries or compression (for example carpal tunnel syndrome)</w:t>
      </w:r>
    </w:p>
    <w:p w14:paraId="04AD1593" w14:textId="3D9CA587" w:rsidR="00E709D3" w:rsidRPr="00C0170B" w:rsidRDefault="00E709D3" w:rsidP="00D771EE">
      <w:pPr>
        <w:pStyle w:val="BodyText"/>
        <w:numPr>
          <w:ilvl w:val="0"/>
          <w:numId w:val="15"/>
        </w:numPr>
        <w:spacing w:before="60" w:after="60"/>
        <w:ind w:left="425" w:hanging="425"/>
        <w:rPr>
          <w:rFonts w:ascii="Arial" w:hAnsi="Arial" w:cs="Arial"/>
        </w:rPr>
      </w:pPr>
      <w:r w:rsidRPr="00C0170B">
        <w:rPr>
          <w:rFonts w:ascii="Arial" w:hAnsi="Arial" w:cs="Arial"/>
        </w:rPr>
        <w:t>muscular and vascular disorders as a result of hand-arm vibration</w:t>
      </w:r>
    </w:p>
    <w:p w14:paraId="7F214DA3" w14:textId="72DF3E34" w:rsidR="00E709D3" w:rsidRPr="00C0170B" w:rsidRDefault="00E709D3" w:rsidP="00D771EE">
      <w:pPr>
        <w:pStyle w:val="BodyText"/>
        <w:numPr>
          <w:ilvl w:val="0"/>
          <w:numId w:val="15"/>
        </w:numPr>
        <w:spacing w:before="60" w:after="60"/>
        <w:ind w:left="425" w:hanging="425"/>
        <w:rPr>
          <w:rFonts w:ascii="Arial" w:hAnsi="Arial" w:cs="Arial"/>
        </w:rPr>
      </w:pPr>
      <w:r w:rsidRPr="00C0170B">
        <w:rPr>
          <w:rFonts w:ascii="Arial" w:hAnsi="Arial" w:cs="Arial"/>
        </w:rPr>
        <w:t>soft tissue injuries such as hernias</w:t>
      </w:r>
    </w:p>
    <w:p w14:paraId="3BAC70FC" w14:textId="6CEBC30C" w:rsidR="00E709D3" w:rsidRPr="00C0170B" w:rsidRDefault="00E709D3" w:rsidP="00D771EE">
      <w:pPr>
        <w:pStyle w:val="BodyText"/>
        <w:numPr>
          <w:ilvl w:val="0"/>
          <w:numId w:val="15"/>
        </w:numPr>
        <w:spacing w:before="60" w:after="60"/>
        <w:ind w:left="425" w:hanging="425"/>
        <w:rPr>
          <w:rFonts w:ascii="Arial" w:hAnsi="Arial" w:cs="Arial"/>
        </w:rPr>
      </w:pPr>
      <w:r w:rsidRPr="00C0170B">
        <w:rPr>
          <w:rFonts w:ascii="Arial" w:hAnsi="Arial" w:cs="Arial"/>
        </w:rPr>
        <w:t>chronic pain (pain that lasts longer than three months)</w:t>
      </w:r>
    </w:p>
    <w:p w14:paraId="6177364E" w14:textId="75E3E7D6" w:rsidR="00E709D3" w:rsidRPr="00C0170B" w:rsidRDefault="00E709D3" w:rsidP="00D771EE">
      <w:pPr>
        <w:pStyle w:val="BodyText"/>
        <w:numPr>
          <w:ilvl w:val="0"/>
          <w:numId w:val="15"/>
        </w:numPr>
        <w:spacing w:before="60" w:after="120"/>
        <w:ind w:left="425" w:hanging="425"/>
        <w:rPr>
          <w:rFonts w:ascii="Arial" w:hAnsi="Arial" w:cs="Arial"/>
        </w:rPr>
      </w:pPr>
      <w:r w:rsidRPr="00C0170B">
        <w:rPr>
          <w:rFonts w:ascii="Arial" w:hAnsi="Arial" w:cs="Arial"/>
        </w:rPr>
        <w:t>acute pain (pain that lasts less than three months).</w:t>
      </w:r>
    </w:p>
    <w:p w14:paraId="6FC80047" w14:textId="390CA05B" w:rsidR="00E709D3" w:rsidRPr="00C0170B" w:rsidRDefault="00E709D3" w:rsidP="0026078F">
      <w:pPr>
        <w:pStyle w:val="BodyText"/>
        <w:spacing w:before="200" w:after="60"/>
        <w:rPr>
          <w:rFonts w:ascii="Arial" w:hAnsi="Arial" w:cs="Arial"/>
        </w:rPr>
      </w:pPr>
      <w:r w:rsidRPr="00C0170B">
        <w:rPr>
          <w:rFonts w:ascii="Arial" w:hAnsi="Arial" w:cs="Arial"/>
        </w:rPr>
        <w:t>Musculoskeletal disorders can happen:</w:t>
      </w:r>
    </w:p>
    <w:p w14:paraId="66BF9814" w14:textId="4FDA9EDE" w:rsidR="00E709D3" w:rsidRPr="00C0170B" w:rsidRDefault="00E709D3" w:rsidP="00697663">
      <w:pPr>
        <w:pStyle w:val="BodyText"/>
        <w:numPr>
          <w:ilvl w:val="0"/>
          <w:numId w:val="15"/>
        </w:numPr>
        <w:ind w:left="426" w:hanging="426"/>
        <w:contextualSpacing/>
        <w:rPr>
          <w:rFonts w:ascii="Arial" w:hAnsi="Arial" w:cs="Arial"/>
        </w:rPr>
      </w:pPr>
      <w:r w:rsidRPr="00C0170B">
        <w:rPr>
          <w:rFonts w:ascii="Arial" w:hAnsi="Arial" w:cs="Arial"/>
        </w:rPr>
        <w:t>slowly, through gradual wear and tear from repetitive or continuous movements, including static body positions</w:t>
      </w:r>
    </w:p>
    <w:p w14:paraId="5FB676BE" w14:textId="0AF79E2C" w:rsidR="00E709D3" w:rsidRPr="00C0170B" w:rsidRDefault="00E709D3" w:rsidP="00697663">
      <w:pPr>
        <w:pStyle w:val="BodyText"/>
        <w:numPr>
          <w:ilvl w:val="0"/>
          <w:numId w:val="15"/>
        </w:numPr>
        <w:ind w:left="426" w:hanging="426"/>
        <w:contextualSpacing/>
        <w:rPr>
          <w:rFonts w:ascii="Arial" w:hAnsi="Arial" w:cs="Arial"/>
        </w:rPr>
      </w:pPr>
      <w:r w:rsidRPr="00C0170B">
        <w:rPr>
          <w:rFonts w:ascii="Arial" w:hAnsi="Arial" w:cs="Arial"/>
        </w:rPr>
        <w:t>suddenly, through strenuous activity or unexpected movements – for example, handling a load that shifts position</w:t>
      </w:r>
    </w:p>
    <w:p w14:paraId="6B6825E0" w14:textId="090353E7" w:rsidR="00E709D3" w:rsidRPr="00C0170B" w:rsidRDefault="00E709D3" w:rsidP="00D771EE">
      <w:pPr>
        <w:pStyle w:val="BodyText"/>
        <w:numPr>
          <w:ilvl w:val="0"/>
          <w:numId w:val="15"/>
        </w:numPr>
        <w:spacing w:after="120"/>
        <w:ind w:left="425" w:hanging="425"/>
        <w:rPr>
          <w:rFonts w:ascii="Arial" w:hAnsi="Arial" w:cs="Arial"/>
        </w:rPr>
      </w:pPr>
      <w:r w:rsidRPr="00C0170B">
        <w:rPr>
          <w:rFonts w:ascii="Arial" w:hAnsi="Arial" w:cs="Arial"/>
        </w:rPr>
        <w:t>due to a combination of the above mechanisms.</w:t>
      </w:r>
    </w:p>
    <w:p w14:paraId="3D745F7D" w14:textId="1288CD1F" w:rsidR="00B75AFD" w:rsidRPr="00C0170B" w:rsidRDefault="003E35FB" w:rsidP="0026078F">
      <w:pPr>
        <w:pStyle w:val="BodyText"/>
        <w:spacing w:before="200" w:after="60"/>
        <w:rPr>
          <w:rFonts w:ascii="Arial" w:hAnsi="Arial" w:cs="Arial"/>
        </w:rPr>
      </w:pPr>
      <w:r w:rsidRPr="00C0170B">
        <w:rPr>
          <w:rFonts w:ascii="Arial" w:hAnsi="Arial" w:cs="Arial"/>
        </w:rPr>
        <w:t>In the public sector, s</w:t>
      </w:r>
      <w:r w:rsidR="00B75AFD" w:rsidRPr="00C0170B">
        <w:rPr>
          <w:rFonts w:ascii="Arial" w:hAnsi="Arial" w:cs="Arial"/>
        </w:rPr>
        <w:t>prains, strains and muscular stress injuries are commonly caused by:</w:t>
      </w:r>
    </w:p>
    <w:p w14:paraId="101A564A" w14:textId="35313D37" w:rsidR="00B02046" w:rsidRPr="00C0170B" w:rsidRDefault="00B02046" w:rsidP="004059DF">
      <w:pPr>
        <w:pStyle w:val="BodyText"/>
        <w:numPr>
          <w:ilvl w:val="0"/>
          <w:numId w:val="15"/>
        </w:numPr>
        <w:spacing w:after="60"/>
        <w:ind w:left="425" w:hanging="425"/>
        <w:rPr>
          <w:rFonts w:ascii="Arial" w:hAnsi="Arial" w:cs="Arial"/>
        </w:rPr>
      </w:pPr>
      <w:r w:rsidRPr="00C0170B">
        <w:rPr>
          <w:rFonts w:ascii="Arial" w:hAnsi="Arial" w:cs="Arial"/>
        </w:rPr>
        <w:t>hazardous manual tasks, for example</w:t>
      </w:r>
    </w:p>
    <w:p w14:paraId="348013E8" w14:textId="5059623B" w:rsidR="00B75AFD" w:rsidRPr="00C0170B" w:rsidRDefault="00B75AFD" w:rsidP="004059DF">
      <w:pPr>
        <w:pStyle w:val="BodyText"/>
        <w:numPr>
          <w:ilvl w:val="1"/>
          <w:numId w:val="15"/>
        </w:numPr>
        <w:spacing w:before="60" w:after="60"/>
        <w:ind w:left="850" w:hanging="425"/>
        <w:rPr>
          <w:rFonts w:ascii="Arial" w:hAnsi="Arial" w:cs="Arial"/>
        </w:rPr>
      </w:pPr>
      <w:r w:rsidRPr="00C0170B">
        <w:rPr>
          <w:rFonts w:ascii="Arial" w:hAnsi="Arial" w:cs="Arial"/>
        </w:rPr>
        <w:t>handling objects</w:t>
      </w:r>
    </w:p>
    <w:p w14:paraId="72BA5600" w14:textId="63E0D558" w:rsidR="00B02046" w:rsidRPr="00C0170B" w:rsidRDefault="00B02046" w:rsidP="00D771EE">
      <w:pPr>
        <w:pStyle w:val="BodyText"/>
        <w:numPr>
          <w:ilvl w:val="1"/>
          <w:numId w:val="15"/>
        </w:numPr>
        <w:spacing w:after="60"/>
        <w:ind w:left="851" w:hanging="425"/>
        <w:rPr>
          <w:rFonts w:ascii="Arial" w:hAnsi="Arial" w:cs="Arial"/>
        </w:rPr>
      </w:pPr>
      <w:r w:rsidRPr="00C0170B">
        <w:rPr>
          <w:rFonts w:ascii="Arial" w:hAnsi="Arial" w:cs="Arial"/>
        </w:rPr>
        <w:t>lifting</w:t>
      </w:r>
    </w:p>
    <w:p w14:paraId="175F5C70" w14:textId="24139F10" w:rsidR="00B02046" w:rsidRPr="00C0170B" w:rsidRDefault="00B02046" w:rsidP="00D771EE">
      <w:pPr>
        <w:pStyle w:val="BodyText"/>
        <w:numPr>
          <w:ilvl w:val="1"/>
          <w:numId w:val="15"/>
        </w:numPr>
        <w:spacing w:after="60"/>
        <w:ind w:left="851" w:hanging="425"/>
        <w:rPr>
          <w:rFonts w:ascii="Arial" w:hAnsi="Arial" w:cs="Arial"/>
        </w:rPr>
      </w:pPr>
      <w:r w:rsidRPr="00C0170B">
        <w:rPr>
          <w:rFonts w:ascii="Arial" w:hAnsi="Arial" w:cs="Arial"/>
        </w:rPr>
        <w:t>body movement</w:t>
      </w:r>
    </w:p>
    <w:p w14:paraId="3088686D" w14:textId="77777777" w:rsidR="00B75AFD" w:rsidRPr="00C0170B" w:rsidRDefault="00B75AFD" w:rsidP="00D771EE">
      <w:pPr>
        <w:pStyle w:val="BodyText"/>
        <w:numPr>
          <w:ilvl w:val="0"/>
          <w:numId w:val="15"/>
        </w:numPr>
        <w:spacing w:after="60"/>
        <w:ind w:left="426" w:hanging="426"/>
        <w:rPr>
          <w:rFonts w:ascii="Arial" w:hAnsi="Arial" w:cs="Arial"/>
        </w:rPr>
      </w:pPr>
      <w:r w:rsidRPr="00C0170B">
        <w:rPr>
          <w:rFonts w:ascii="Arial" w:hAnsi="Arial" w:cs="Arial"/>
        </w:rPr>
        <w:t>falls</w:t>
      </w:r>
    </w:p>
    <w:p w14:paraId="7C1AD976" w14:textId="77777777" w:rsidR="00B75AFD" w:rsidRPr="00C0170B" w:rsidRDefault="00B75AFD" w:rsidP="00D771EE">
      <w:pPr>
        <w:pStyle w:val="BodyText"/>
        <w:numPr>
          <w:ilvl w:val="0"/>
          <w:numId w:val="15"/>
        </w:numPr>
        <w:spacing w:after="60"/>
        <w:ind w:left="426" w:hanging="426"/>
        <w:rPr>
          <w:rFonts w:ascii="Arial" w:hAnsi="Arial" w:cs="Arial"/>
        </w:rPr>
      </w:pPr>
      <w:r w:rsidRPr="00C0170B">
        <w:rPr>
          <w:rFonts w:ascii="Arial" w:hAnsi="Arial" w:cs="Arial"/>
        </w:rPr>
        <w:lastRenderedPageBreak/>
        <w:t>slips and trips</w:t>
      </w:r>
    </w:p>
    <w:p w14:paraId="5E1BFF6C" w14:textId="3F50CDA5" w:rsidR="00B75AFD" w:rsidRPr="00C0170B" w:rsidRDefault="00B75AFD" w:rsidP="00C0170B">
      <w:pPr>
        <w:pStyle w:val="BodyText"/>
        <w:numPr>
          <w:ilvl w:val="0"/>
          <w:numId w:val="15"/>
        </w:numPr>
        <w:spacing w:after="240"/>
        <w:ind w:left="425" w:hanging="425"/>
        <w:rPr>
          <w:rFonts w:ascii="Arial" w:hAnsi="Arial" w:cs="Arial"/>
        </w:rPr>
      </w:pPr>
      <w:r w:rsidRPr="00C0170B">
        <w:rPr>
          <w:rFonts w:ascii="Arial" w:hAnsi="Arial" w:cs="Arial"/>
        </w:rPr>
        <w:t xml:space="preserve">being hit by moving objects. </w:t>
      </w:r>
    </w:p>
    <w:p w14:paraId="37559C70" w14:textId="7D4B3C39" w:rsidR="005922F0" w:rsidRPr="004059DF" w:rsidRDefault="005922F0" w:rsidP="004059DF">
      <w:pPr>
        <w:pStyle w:val="BodyText"/>
        <w:spacing w:before="240" w:after="120"/>
        <w:rPr>
          <w:rFonts w:ascii="Arial" w:hAnsi="Arial" w:cs="Arial"/>
          <w:b/>
          <w:bCs/>
          <w:sz w:val="26"/>
          <w:szCs w:val="26"/>
        </w:rPr>
      </w:pPr>
      <w:r w:rsidRPr="004059DF">
        <w:rPr>
          <w:rFonts w:ascii="Arial" w:hAnsi="Arial" w:cs="Arial"/>
          <w:b/>
          <w:bCs/>
          <w:noProof/>
          <w:sz w:val="26"/>
          <w:szCs w:val="26"/>
          <w:lang w:eastAsia="en-AU"/>
        </w:rPr>
        <mc:AlternateContent>
          <mc:Choice Requires="wps">
            <w:drawing>
              <wp:anchor distT="45720" distB="45720" distL="114300" distR="114300" simplePos="0" relativeHeight="251723776" behindDoc="0" locked="0" layoutInCell="1" allowOverlap="1" wp14:anchorId="119E71A0" wp14:editId="283D00B6">
                <wp:simplePos x="0" y="0"/>
                <wp:positionH relativeFrom="margin">
                  <wp:align>left</wp:align>
                </wp:positionH>
                <wp:positionV relativeFrom="paragraph">
                  <wp:posOffset>270529</wp:posOffset>
                </wp:positionV>
                <wp:extent cx="5629275" cy="1159510"/>
                <wp:effectExtent l="0" t="0" r="28575" b="2159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159510"/>
                        </a:xfrm>
                        <a:prstGeom prst="rect">
                          <a:avLst/>
                        </a:prstGeom>
                        <a:solidFill>
                          <a:srgbClr val="FFFFFF"/>
                        </a:solidFill>
                        <a:ln w="9525">
                          <a:solidFill>
                            <a:srgbClr val="000000"/>
                          </a:solidFill>
                          <a:miter lim="800000"/>
                          <a:headEnd/>
                          <a:tailEnd/>
                        </a:ln>
                      </wps:spPr>
                      <wps:txbx>
                        <w:txbxContent>
                          <w:p w14:paraId="2B58611E" w14:textId="00D66E27" w:rsidR="005922F0" w:rsidRPr="0026078F" w:rsidRDefault="005922F0" w:rsidP="00D771EE">
                            <w:pPr>
                              <w:pStyle w:val="BodyText"/>
                              <w:spacing w:before="60" w:after="60"/>
                              <w:rPr>
                                <w:rFonts w:ascii="Arial" w:hAnsi="Arial" w:cs="Arial"/>
                                <w:b/>
                              </w:rPr>
                            </w:pPr>
                            <w:r w:rsidRPr="0026078F">
                              <w:rPr>
                                <w:rFonts w:ascii="Arial" w:hAnsi="Arial" w:cs="Arial"/>
                                <w:b/>
                              </w:rPr>
                              <w:t>WHS Act s. 4</w:t>
                            </w:r>
                          </w:p>
                          <w:p w14:paraId="28903BF7" w14:textId="48558DF6" w:rsidR="005922F0" w:rsidRPr="0026078F" w:rsidRDefault="005922F0" w:rsidP="00D771EE">
                            <w:pPr>
                              <w:pStyle w:val="BodyText"/>
                              <w:spacing w:before="60" w:after="60"/>
                              <w:rPr>
                                <w:rFonts w:ascii="Arial" w:hAnsi="Arial" w:cs="Arial"/>
                                <w:bCs/>
                              </w:rPr>
                            </w:pPr>
                            <w:r w:rsidRPr="0026078F">
                              <w:rPr>
                                <w:rFonts w:ascii="Arial" w:hAnsi="Arial" w:cs="Arial"/>
                                <w:bCs/>
                              </w:rPr>
                              <w:t>Definitions</w:t>
                            </w:r>
                          </w:p>
                          <w:p w14:paraId="4059447A" w14:textId="1373227C" w:rsidR="005922F0" w:rsidRPr="0026078F" w:rsidRDefault="005922F0" w:rsidP="00D771EE">
                            <w:pPr>
                              <w:pStyle w:val="BodyText"/>
                              <w:spacing w:before="120" w:after="60"/>
                              <w:rPr>
                                <w:rFonts w:ascii="Arial" w:hAnsi="Arial" w:cs="Arial"/>
                                <w:b/>
                              </w:rPr>
                            </w:pPr>
                            <w:r w:rsidRPr="0026078F">
                              <w:rPr>
                                <w:rFonts w:ascii="Arial" w:hAnsi="Arial" w:cs="Arial"/>
                                <w:b/>
                              </w:rPr>
                              <w:t>WHS General Regulations Pt. 4.</w:t>
                            </w:r>
                            <w:r w:rsidR="003A4FC4" w:rsidRPr="0026078F">
                              <w:rPr>
                                <w:rFonts w:ascii="Arial" w:hAnsi="Arial" w:cs="Arial"/>
                                <w:b/>
                              </w:rPr>
                              <w:t>2</w:t>
                            </w:r>
                          </w:p>
                          <w:p w14:paraId="3BA4DCAE" w14:textId="11B4193D" w:rsidR="005922F0" w:rsidRPr="0026078F" w:rsidRDefault="005922F0" w:rsidP="00D771EE">
                            <w:pPr>
                              <w:pStyle w:val="BodyText"/>
                              <w:spacing w:before="60" w:after="60"/>
                              <w:rPr>
                                <w:rFonts w:ascii="Arial" w:hAnsi="Arial" w:cs="Arial"/>
                                <w:bCs/>
                              </w:rPr>
                            </w:pPr>
                            <w:r w:rsidRPr="0026078F">
                              <w:rPr>
                                <w:rFonts w:ascii="Arial" w:hAnsi="Arial" w:cs="Arial"/>
                                <w:bCs/>
                              </w:rPr>
                              <w:t>Hazardous manual tasks</w:t>
                            </w:r>
                          </w:p>
                          <w:p w14:paraId="0F680C58" w14:textId="77777777" w:rsidR="005922F0" w:rsidRDefault="005922F0" w:rsidP="005922F0">
                            <w:pPr>
                              <w:pStyle w:val="BodyText"/>
                              <w:spacing w:after="0"/>
                            </w:pPr>
                          </w:p>
                          <w:p w14:paraId="25AE51CE" w14:textId="77777777" w:rsidR="005922F0" w:rsidRDefault="005922F0" w:rsidP="005922F0">
                            <w:pPr>
                              <w:pStyle w:val="BodyText"/>
                              <w:spacing w:after="0"/>
                            </w:pPr>
                          </w:p>
                          <w:p w14:paraId="2B850A67" w14:textId="77777777" w:rsidR="005922F0" w:rsidRDefault="005922F0" w:rsidP="005922F0">
                            <w:pPr>
                              <w:pStyle w:val="BodyText"/>
                              <w:spacing w:after="0"/>
                            </w:pPr>
                          </w:p>
                          <w:p w14:paraId="29ECDE99" w14:textId="77777777" w:rsidR="005922F0" w:rsidRDefault="005922F0" w:rsidP="005922F0">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E71A0" id="Text Box 31" o:spid="_x0000_s1038" type="#_x0000_t202" style="position:absolute;margin-left:0;margin-top:21.3pt;width:443.25pt;height:91.3pt;z-index:251723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">
                <v:textbox>
                  <w:txbxContent>
                    <w:p w14:paraId="2B58611E" w14:textId="00D66E27" w:rsidR="005922F0" w:rsidRPr="0026078F" w:rsidRDefault="005922F0" w:rsidP="00D771EE">
                      <w:pPr>
                        <w:pStyle w:val="BodyText"/>
                        <w:spacing w:before="60" w:after="60"/>
                        <w:rPr>
                          <w:rFonts w:ascii="Arial" w:hAnsi="Arial" w:cs="Arial"/>
                          <w:b/>
                        </w:rPr>
                      </w:pPr>
                      <w:r w:rsidRPr="0026078F">
                        <w:rPr>
                          <w:rFonts w:ascii="Arial" w:hAnsi="Arial" w:cs="Arial"/>
                          <w:b/>
                        </w:rPr>
                        <w:t>WHS Act s. 4</w:t>
                      </w:r>
                    </w:p>
                    <w:p w14:paraId="28903BF7" w14:textId="48558DF6" w:rsidR="005922F0" w:rsidRPr="0026078F" w:rsidRDefault="005922F0" w:rsidP="00D771EE">
                      <w:pPr>
                        <w:pStyle w:val="BodyText"/>
                        <w:spacing w:before="60" w:after="60"/>
                        <w:rPr>
                          <w:rFonts w:ascii="Arial" w:hAnsi="Arial" w:cs="Arial"/>
                          <w:bCs/>
                        </w:rPr>
                      </w:pPr>
                      <w:r w:rsidRPr="0026078F">
                        <w:rPr>
                          <w:rFonts w:ascii="Arial" w:hAnsi="Arial" w:cs="Arial"/>
                          <w:bCs/>
                        </w:rPr>
                        <w:t>Definitions</w:t>
                      </w:r>
                    </w:p>
                    <w:p w14:paraId="4059447A" w14:textId="1373227C" w:rsidR="005922F0" w:rsidRPr="0026078F" w:rsidRDefault="005922F0" w:rsidP="00D771EE">
                      <w:pPr>
                        <w:pStyle w:val="BodyText"/>
                        <w:spacing w:before="120" w:after="60"/>
                        <w:rPr>
                          <w:rFonts w:ascii="Arial" w:hAnsi="Arial" w:cs="Arial"/>
                          <w:b/>
                        </w:rPr>
                      </w:pPr>
                      <w:r w:rsidRPr="0026078F">
                        <w:rPr>
                          <w:rFonts w:ascii="Arial" w:hAnsi="Arial" w:cs="Arial"/>
                          <w:b/>
                        </w:rPr>
                        <w:t>WHS General Regulations Pt. 4.</w:t>
                      </w:r>
                      <w:r w:rsidR="003A4FC4" w:rsidRPr="0026078F">
                        <w:rPr>
                          <w:rFonts w:ascii="Arial" w:hAnsi="Arial" w:cs="Arial"/>
                          <w:b/>
                        </w:rPr>
                        <w:t>2</w:t>
                      </w:r>
                    </w:p>
                    <w:p w14:paraId="3BA4DCAE" w14:textId="11B4193D" w:rsidR="005922F0" w:rsidRPr="0026078F" w:rsidRDefault="005922F0" w:rsidP="00D771EE">
                      <w:pPr>
                        <w:pStyle w:val="BodyText"/>
                        <w:spacing w:before="60" w:after="60"/>
                        <w:rPr>
                          <w:rFonts w:ascii="Arial" w:hAnsi="Arial" w:cs="Arial"/>
                          <w:bCs/>
                        </w:rPr>
                      </w:pPr>
                      <w:r w:rsidRPr="0026078F">
                        <w:rPr>
                          <w:rFonts w:ascii="Arial" w:hAnsi="Arial" w:cs="Arial"/>
                          <w:bCs/>
                        </w:rPr>
                        <w:t>Hazardous manual tasks</w:t>
                      </w:r>
                    </w:p>
                    <w:p w14:paraId="0F680C58" w14:textId="77777777" w:rsidR="005922F0" w:rsidRDefault="005922F0" w:rsidP="005922F0">
                      <w:pPr>
                        <w:pStyle w:val="BodyText"/>
                        <w:spacing w:after="0"/>
                      </w:pPr>
                    </w:p>
                    <w:p w14:paraId="25AE51CE" w14:textId="77777777" w:rsidR="005922F0" w:rsidRDefault="005922F0" w:rsidP="005922F0">
                      <w:pPr>
                        <w:pStyle w:val="BodyText"/>
                        <w:spacing w:after="0"/>
                      </w:pPr>
                    </w:p>
                    <w:p w14:paraId="2B850A67" w14:textId="77777777" w:rsidR="005922F0" w:rsidRDefault="005922F0" w:rsidP="005922F0">
                      <w:pPr>
                        <w:pStyle w:val="BodyText"/>
                        <w:spacing w:after="0"/>
                      </w:pPr>
                    </w:p>
                    <w:p w14:paraId="29ECDE99" w14:textId="77777777" w:rsidR="005922F0" w:rsidRDefault="005922F0" w:rsidP="005922F0">
                      <w:pPr>
                        <w:pStyle w:val="BodyText"/>
                        <w:spacing w:after="0"/>
                      </w:pPr>
                    </w:p>
                  </w:txbxContent>
                </v:textbox>
                <w10:wrap type="topAndBottom" anchorx="margin"/>
              </v:shape>
            </w:pict>
          </mc:Fallback>
        </mc:AlternateContent>
      </w:r>
      <w:r w:rsidR="00CB1FB6" w:rsidRPr="004059DF">
        <w:rPr>
          <w:rFonts w:ascii="Arial" w:hAnsi="Arial" w:cs="Arial"/>
          <w:b/>
          <w:bCs/>
          <w:sz w:val="26"/>
          <w:szCs w:val="26"/>
        </w:rPr>
        <w:t>H</w:t>
      </w:r>
      <w:r w:rsidR="00203643" w:rsidRPr="004059DF">
        <w:rPr>
          <w:rFonts w:ascii="Arial" w:hAnsi="Arial" w:cs="Arial"/>
          <w:b/>
          <w:bCs/>
          <w:sz w:val="26"/>
          <w:szCs w:val="26"/>
        </w:rPr>
        <w:t xml:space="preserve">azardous </w:t>
      </w:r>
      <w:r w:rsidR="0097709B" w:rsidRPr="004059DF">
        <w:rPr>
          <w:rFonts w:ascii="Arial" w:hAnsi="Arial" w:cs="Arial"/>
          <w:b/>
          <w:bCs/>
          <w:sz w:val="26"/>
          <w:szCs w:val="26"/>
        </w:rPr>
        <w:t>manual tasks</w:t>
      </w:r>
    </w:p>
    <w:p w14:paraId="15EE26B8" w14:textId="4822A28C" w:rsidR="00E303B0" w:rsidRPr="0026078F" w:rsidRDefault="00E303B0" w:rsidP="004059DF">
      <w:pPr>
        <w:pStyle w:val="BodyText"/>
        <w:spacing w:before="120" w:after="60"/>
        <w:rPr>
          <w:rFonts w:ascii="Arial" w:hAnsi="Arial" w:cs="Arial"/>
        </w:rPr>
      </w:pPr>
      <w:r w:rsidRPr="0026078F">
        <w:rPr>
          <w:rFonts w:ascii="Arial" w:hAnsi="Arial" w:cs="Arial"/>
        </w:rPr>
        <w:t xml:space="preserve">Manual tasks cover many activities, including handling files, transferring patients and entering data into a computer. These include lifting, pushing, pulling or carrying. Some manual tasks are hazardous and may cause musculoskeletal disorders. </w:t>
      </w:r>
    </w:p>
    <w:p w14:paraId="27EC12FA" w14:textId="304659C2" w:rsidR="0097709B" w:rsidRPr="0026078F" w:rsidRDefault="0097709B" w:rsidP="0026078F">
      <w:pPr>
        <w:pStyle w:val="BodyText"/>
        <w:spacing w:before="120" w:after="60"/>
        <w:rPr>
          <w:rFonts w:ascii="Arial" w:hAnsi="Arial" w:cs="Arial"/>
        </w:rPr>
      </w:pPr>
      <w:r w:rsidRPr="0026078F">
        <w:rPr>
          <w:rFonts w:ascii="Arial" w:hAnsi="Arial" w:cs="Arial"/>
        </w:rPr>
        <w:t xml:space="preserve">A hazardous manual task is a task requiring a person to lift, lower, push, pull, carry or otherwise move, hold or restrain any person, animal or thing involving one or more of the following: </w:t>
      </w:r>
    </w:p>
    <w:p w14:paraId="3F53BF26" w14:textId="1C1F77E1" w:rsidR="0083499A" w:rsidRPr="0026078F" w:rsidRDefault="0097709B" w:rsidP="00D771EE">
      <w:pPr>
        <w:pStyle w:val="BodyText"/>
        <w:numPr>
          <w:ilvl w:val="0"/>
          <w:numId w:val="15"/>
        </w:numPr>
        <w:spacing w:before="60" w:after="60"/>
        <w:ind w:left="426" w:hanging="426"/>
        <w:rPr>
          <w:rFonts w:ascii="Arial" w:hAnsi="Arial" w:cs="Arial"/>
        </w:rPr>
      </w:pPr>
      <w:r w:rsidRPr="0026078F">
        <w:rPr>
          <w:rFonts w:ascii="Arial" w:hAnsi="Arial" w:cs="Arial"/>
        </w:rPr>
        <w:t>repetitive movement</w:t>
      </w:r>
      <w:r w:rsidR="0083499A" w:rsidRPr="0026078F">
        <w:rPr>
          <w:rFonts w:ascii="Arial" w:hAnsi="Arial" w:cs="Arial"/>
        </w:rPr>
        <w:t xml:space="preserve"> – using the same parts of the body to repeat similar movements over a period of time (e.g. typing and data entry, painting, packing medical supplies into cartons)</w:t>
      </w:r>
    </w:p>
    <w:p w14:paraId="74F6CBAE" w14:textId="006CF28B" w:rsidR="0097709B" w:rsidRPr="0026078F" w:rsidRDefault="0097709B" w:rsidP="00D771EE">
      <w:pPr>
        <w:pStyle w:val="BodyText"/>
        <w:numPr>
          <w:ilvl w:val="0"/>
          <w:numId w:val="15"/>
        </w:numPr>
        <w:spacing w:before="60" w:after="60"/>
        <w:ind w:left="426" w:hanging="426"/>
        <w:rPr>
          <w:rFonts w:ascii="Arial" w:hAnsi="Arial" w:cs="Arial"/>
        </w:rPr>
      </w:pPr>
      <w:r w:rsidRPr="0026078F">
        <w:rPr>
          <w:rFonts w:ascii="Arial" w:hAnsi="Arial" w:cs="Arial"/>
        </w:rPr>
        <w:t>repetitive force</w:t>
      </w:r>
      <w:r w:rsidR="0083499A" w:rsidRPr="0026078F">
        <w:rPr>
          <w:rFonts w:ascii="Arial" w:hAnsi="Arial" w:cs="Arial"/>
        </w:rPr>
        <w:t xml:space="preserve"> – using force repeatedly over a period of time</w:t>
      </w:r>
      <w:r w:rsidRPr="0026078F">
        <w:rPr>
          <w:rFonts w:ascii="Arial" w:hAnsi="Arial" w:cs="Arial"/>
        </w:rPr>
        <w:t xml:space="preserve"> (e.g. lifting and stacking inventory, cleaning and preparing surgical equipment, prolonged application of therapeutic massage treatments)</w:t>
      </w:r>
    </w:p>
    <w:p w14:paraId="02A3E612" w14:textId="4F77047B" w:rsidR="0097709B" w:rsidRPr="0026078F" w:rsidRDefault="0097709B" w:rsidP="00D771EE">
      <w:pPr>
        <w:pStyle w:val="BodyText"/>
        <w:numPr>
          <w:ilvl w:val="0"/>
          <w:numId w:val="15"/>
        </w:numPr>
        <w:spacing w:before="60" w:after="60"/>
        <w:ind w:left="426" w:hanging="426"/>
        <w:rPr>
          <w:rFonts w:ascii="Arial" w:hAnsi="Arial" w:cs="Arial"/>
        </w:rPr>
      </w:pPr>
      <w:r w:rsidRPr="0026078F">
        <w:rPr>
          <w:rFonts w:ascii="Arial" w:hAnsi="Arial" w:cs="Arial"/>
        </w:rPr>
        <w:t>sustained force</w:t>
      </w:r>
      <w:r w:rsidR="0083499A" w:rsidRPr="0026078F">
        <w:rPr>
          <w:rFonts w:ascii="Arial" w:hAnsi="Arial" w:cs="Arial"/>
        </w:rPr>
        <w:t xml:space="preserve"> – occurs when force is applied continually over a period of time</w:t>
      </w:r>
      <w:r w:rsidRPr="0026078F">
        <w:rPr>
          <w:rFonts w:ascii="Arial" w:hAnsi="Arial" w:cs="Arial"/>
        </w:rPr>
        <w:t xml:space="preserve"> (e.g. pushing or pulling a trolley around hospital wards, carrying objects over distances, supporting a patient’s limb during surgery)</w:t>
      </w:r>
    </w:p>
    <w:p w14:paraId="1EFF5B5C" w14:textId="2441369E" w:rsidR="0097709B" w:rsidRPr="0026078F" w:rsidRDefault="0097709B" w:rsidP="00D771EE">
      <w:pPr>
        <w:pStyle w:val="BodyText"/>
        <w:numPr>
          <w:ilvl w:val="0"/>
          <w:numId w:val="15"/>
        </w:numPr>
        <w:spacing w:before="60" w:after="60"/>
        <w:ind w:left="426" w:hanging="426"/>
        <w:rPr>
          <w:rFonts w:ascii="Arial" w:hAnsi="Arial" w:cs="Arial"/>
        </w:rPr>
      </w:pPr>
      <w:r w:rsidRPr="0026078F">
        <w:rPr>
          <w:rFonts w:ascii="Arial" w:hAnsi="Arial" w:cs="Arial"/>
        </w:rPr>
        <w:t>high force</w:t>
      </w:r>
      <w:r w:rsidR="0083499A" w:rsidRPr="0026078F">
        <w:rPr>
          <w:rFonts w:ascii="Arial" w:hAnsi="Arial" w:cs="Arial"/>
        </w:rPr>
        <w:t xml:space="preserve"> – occurs when increased muscle effort is required in response to a task. It may be from the back, arm or leg muscles, or by the hands and fingers</w:t>
      </w:r>
      <w:r w:rsidRPr="0026078F">
        <w:rPr>
          <w:rFonts w:ascii="Arial" w:hAnsi="Arial" w:cs="Arial"/>
        </w:rPr>
        <w:t xml:space="preserve"> (e.g. lifting or carrying a heavy object, pushing or pulling an object that is hard to move or stop, restraining a person or animal, gripping small instruments with high force) </w:t>
      </w:r>
    </w:p>
    <w:p w14:paraId="6850FAEE" w14:textId="7608F1DD" w:rsidR="0083499A" w:rsidRPr="0026078F" w:rsidRDefault="0097709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sudden force </w:t>
      </w:r>
      <w:r w:rsidR="0083499A" w:rsidRPr="0026078F">
        <w:rPr>
          <w:rFonts w:ascii="Arial" w:hAnsi="Arial" w:cs="Arial"/>
        </w:rPr>
        <w:t>– jerky or unexpected movements while handling an item or load. These movements are particularly hazardous because the body must suddenly adapt to the changing force (e.g. throwing or catching objects, carrying an unbalanced load that suddenly moves, handling frightened animals, handling patients who resist during the handling procedure)</w:t>
      </w:r>
    </w:p>
    <w:p w14:paraId="02E57F50" w14:textId="09751737" w:rsidR="0083499A" w:rsidRPr="0026078F" w:rsidRDefault="0097709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sustained </w:t>
      </w:r>
      <w:r w:rsidR="0083499A" w:rsidRPr="0026078F">
        <w:rPr>
          <w:rFonts w:ascii="Arial" w:hAnsi="Arial" w:cs="Arial"/>
        </w:rPr>
        <w:t>posture – where part of the whole body is kept in the same position for a prolonged period (e.g. prolonged sitting at a workstation, continually standing with weight mainly on one leg while operating power press foot controls, supporting an overhead load)</w:t>
      </w:r>
    </w:p>
    <w:p w14:paraId="68DC3161" w14:textId="7001BD1A" w:rsidR="0097709B" w:rsidRPr="0026078F" w:rsidRDefault="0097709B" w:rsidP="00D771EE">
      <w:pPr>
        <w:pStyle w:val="BodyText"/>
        <w:numPr>
          <w:ilvl w:val="0"/>
          <w:numId w:val="15"/>
        </w:numPr>
        <w:spacing w:before="60" w:after="60"/>
        <w:ind w:left="426" w:hanging="426"/>
        <w:contextualSpacing/>
        <w:rPr>
          <w:rFonts w:ascii="Arial" w:hAnsi="Arial" w:cs="Arial"/>
        </w:rPr>
      </w:pPr>
      <w:r w:rsidRPr="0026078F">
        <w:rPr>
          <w:rFonts w:ascii="Arial" w:hAnsi="Arial" w:cs="Arial"/>
        </w:rPr>
        <w:lastRenderedPageBreak/>
        <w:t xml:space="preserve">or awkward postures </w:t>
      </w:r>
      <w:r w:rsidR="0083499A" w:rsidRPr="0026078F">
        <w:rPr>
          <w:rFonts w:ascii="Arial" w:hAnsi="Arial" w:cs="Arial"/>
        </w:rPr>
        <w:t xml:space="preserve">– where any part of the body is in an uncomfortable or unnatural position (e.g. squatting while servicing plant, bending over a desk or table, </w:t>
      </w:r>
      <w:r w:rsidR="00C037CF" w:rsidRPr="0026078F">
        <w:rPr>
          <w:rFonts w:ascii="Arial" w:hAnsi="Arial" w:cs="Arial"/>
        </w:rPr>
        <w:t>bending the neck to see around bulky items pushed on a trolley)</w:t>
      </w:r>
    </w:p>
    <w:p w14:paraId="625F51DE" w14:textId="7A0ABFA8" w:rsidR="0097709B" w:rsidRPr="0026078F" w:rsidRDefault="0097709B" w:rsidP="00D771EE">
      <w:pPr>
        <w:pStyle w:val="BodyText"/>
        <w:numPr>
          <w:ilvl w:val="0"/>
          <w:numId w:val="15"/>
        </w:numPr>
        <w:spacing w:before="60"/>
        <w:ind w:left="426" w:hanging="426"/>
        <w:contextualSpacing/>
        <w:rPr>
          <w:rFonts w:ascii="Arial" w:hAnsi="Arial" w:cs="Arial"/>
        </w:rPr>
      </w:pPr>
      <w:r w:rsidRPr="0026078F">
        <w:rPr>
          <w:rFonts w:ascii="Arial" w:hAnsi="Arial" w:cs="Arial"/>
        </w:rPr>
        <w:t>exposure to vibration</w:t>
      </w:r>
    </w:p>
    <w:p w14:paraId="4ADC10E9" w14:textId="38070515" w:rsidR="00C037CF" w:rsidRPr="0026078F" w:rsidRDefault="00C037CF" w:rsidP="00D771EE">
      <w:pPr>
        <w:pStyle w:val="BodyText"/>
        <w:numPr>
          <w:ilvl w:val="1"/>
          <w:numId w:val="15"/>
        </w:numPr>
        <w:spacing w:before="60"/>
        <w:ind w:left="851" w:hanging="425"/>
        <w:contextualSpacing/>
        <w:rPr>
          <w:rFonts w:ascii="Arial" w:hAnsi="Arial" w:cs="Arial"/>
        </w:rPr>
      </w:pPr>
      <w:r w:rsidRPr="0026078F">
        <w:rPr>
          <w:rFonts w:ascii="Arial" w:hAnsi="Arial" w:cs="Arial"/>
        </w:rPr>
        <w:t>whole body vibration occurs when vibration is transmitted through the whole body, usually via a supporting surface, such as a seat or the floor in heavy vehicles or machinery (e.g. operating mobile plant such as heavy earthmoving machinery, driving a vehicle over rough terrain)</w:t>
      </w:r>
    </w:p>
    <w:p w14:paraId="0BFCB66E" w14:textId="751C66B3" w:rsidR="00C037CF" w:rsidRPr="0026078F" w:rsidRDefault="00C037CF" w:rsidP="0026078F">
      <w:pPr>
        <w:pStyle w:val="BodyText"/>
        <w:numPr>
          <w:ilvl w:val="1"/>
          <w:numId w:val="15"/>
        </w:numPr>
        <w:spacing w:before="60"/>
        <w:ind w:left="850" w:hanging="425"/>
        <w:rPr>
          <w:rFonts w:ascii="Arial" w:hAnsi="Arial" w:cs="Arial"/>
        </w:rPr>
      </w:pPr>
      <w:r w:rsidRPr="0026078F">
        <w:rPr>
          <w:rFonts w:ascii="Arial" w:hAnsi="Arial" w:cs="Arial"/>
        </w:rPr>
        <w:t>hand-arm vibration occurs when vibration is transferred through a vibrating tool, steering wheel or controls in heavy machinery to the hand and arm (e.g. using impact wrenches, chainsaws, jackhammers, grinders, drills or vibrating compacting plates, or using needle guns in de-rusting metal).</w:t>
      </w:r>
    </w:p>
    <w:p w14:paraId="62183F5E" w14:textId="2DF48337" w:rsidR="00203643" w:rsidRPr="0026078F" w:rsidRDefault="0097709B" w:rsidP="0026078F">
      <w:pPr>
        <w:pStyle w:val="BodyText"/>
        <w:spacing w:before="200" w:after="120"/>
        <w:rPr>
          <w:rFonts w:ascii="Arial" w:hAnsi="Arial" w:cs="Arial"/>
        </w:rPr>
      </w:pPr>
      <w:r w:rsidRPr="0026078F">
        <w:rPr>
          <w:rFonts w:ascii="Arial" w:hAnsi="Arial" w:cs="Arial"/>
        </w:rPr>
        <w:t>These hazards directly stress the body and can lead to an injury.</w:t>
      </w:r>
    </w:p>
    <w:p w14:paraId="288816A5" w14:textId="3533C950" w:rsidR="00203643" w:rsidRPr="0026078F" w:rsidRDefault="00203643" w:rsidP="0026078F">
      <w:pPr>
        <w:pStyle w:val="BodyText"/>
        <w:spacing w:before="240" w:after="60"/>
        <w:rPr>
          <w:rFonts w:ascii="Arial" w:hAnsi="Arial" w:cs="Arial"/>
          <w:b/>
          <w:bCs/>
        </w:rPr>
      </w:pPr>
      <w:r w:rsidRPr="0026078F">
        <w:rPr>
          <w:rFonts w:ascii="Arial" w:hAnsi="Arial" w:cs="Arial"/>
          <w:b/>
          <w:bCs/>
        </w:rPr>
        <w:t>Handling people</w:t>
      </w:r>
      <w:r w:rsidR="00B72A85" w:rsidRPr="0026078F">
        <w:rPr>
          <w:rFonts w:ascii="Arial" w:hAnsi="Arial" w:cs="Arial"/>
          <w:b/>
          <w:bCs/>
        </w:rPr>
        <w:t xml:space="preserve"> </w:t>
      </w:r>
    </w:p>
    <w:p w14:paraId="739AB685" w14:textId="400BEF90" w:rsidR="00203643" w:rsidRPr="0026078F" w:rsidRDefault="00203643" w:rsidP="00D771EE">
      <w:pPr>
        <w:pStyle w:val="BodyText"/>
        <w:spacing w:after="60"/>
        <w:rPr>
          <w:rFonts w:ascii="Arial" w:hAnsi="Arial" w:cs="Arial"/>
        </w:rPr>
      </w:pPr>
      <w:r w:rsidRPr="0026078F">
        <w:rPr>
          <w:rFonts w:ascii="Arial" w:hAnsi="Arial" w:cs="Arial"/>
        </w:rPr>
        <w:t>No worker should fully lift a person, other than a small infant, unaided. This task should be assisted with mechanical aids, assistive devices or assistance from another worker. All people-handling activities are a potential source of injury and you must eliminate or minimise the risks associated with this hazardous manual task so far as is reasonably practicable, in accordance with the hierarchy of control measures.</w:t>
      </w:r>
    </w:p>
    <w:p w14:paraId="2B5FD6D1" w14:textId="751B58F6" w:rsidR="00203643" w:rsidRPr="0026078F" w:rsidRDefault="00203643" w:rsidP="00D771EE">
      <w:pPr>
        <w:pStyle w:val="BodyText"/>
        <w:spacing w:after="60"/>
        <w:rPr>
          <w:rFonts w:ascii="Arial" w:hAnsi="Arial" w:cs="Arial"/>
        </w:rPr>
      </w:pPr>
      <w:r w:rsidRPr="0026078F">
        <w:rPr>
          <w:rFonts w:ascii="Arial" w:hAnsi="Arial" w:cs="Arial"/>
        </w:rPr>
        <w:t>The health and safety of the person being handled needs to be considered as well as the health and safety of the workers involved in the task.</w:t>
      </w:r>
    </w:p>
    <w:p w14:paraId="7F73DD30" w14:textId="7B69825F" w:rsidR="00B72A85" w:rsidRPr="0026078F" w:rsidRDefault="00B72A85" w:rsidP="0026078F">
      <w:pPr>
        <w:pStyle w:val="BodyText"/>
        <w:spacing w:before="240" w:after="60"/>
        <w:rPr>
          <w:rFonts w:ascii="Arial" w:hAnsi="Arial" w:cs="Arial"/>
          <w:b/>
          <w:bCs/>
        </w:rPr>
      </w:pPr>
      <w:r w:rsidRPr="0026078F">
        <w:rPr>
          <w:rFonts w:ascii="Arial" w:hAnsi="Arial" w:cs="Arial"/>
          <w:b/>
          <w:bCs/>
        </w:rPr>
        <w:t>Handling animals</w:t>
      </w:r>
    </w:p>
    <w:p w14:paraId="14E53BFC" w14:textId="78AB5463" w:rsidR="00B72A85" w:rsidRPr="0026078F" w:rsidRDefault="00B72A85" w:rsidP="00D771EE">
      <w:pPr>
        <w:pStyle w:val="BodyText"/>
        <w:spacing w:before="60" w:after="60"/>
        <w:rPr>
          <w:rFonts w:ascii="Arial" w:hAnsi="Arial" w:cs="Arial"/>
        </w:rPr>
      </w:pPr>
      <w:r w:rsidRPr="0026078F">
        <w:rPr>
          <w:rFonts w:ascii="Arial" w:hAnsi="Arial" w:cs="Arial"/>
        </w:rPr>
        <w:t>Animals should only be supported or restrained by people with the necessary skills and experience. When animals are being handled consider using mechanical devices or other restraining aids, moving the animal to a place that constrains or minimises the movement of the animal, assessing the needs of the task, planning the task to avoid double handling, and providing adequate workers, supervision and resources.</w:t>
      </w:r>
    </w:p>
    <w:p w14:paraId="5F26DE87" w14:textId="68DA6A5E" w:rsidR="005922F0" w:rsidRPr="0026078F" w:rsidRDefault="005922F0" w:rsidP="0026078F">
      <w:pPr>
        <w:pStyle w:val="BodyText"/>
        <w:spacing w:before="240" w:after="60"/>
        <w:rPr>
          <w:rFonts w:ascii="Arial" w:hAnsi="Arial" w:cs="Arial"/>
          <w:b/>
          <w:bCs/>
        </w:rPr>
      </w:pPr>
      <w:r w:rsidRPr="0026078F">
        <w:rPr>
          <w:rFonts w:ascii="Arial" w:hAnsi="Arial" w:cs="Arial"/>
          <w:b/>
          <w:bCs/>
        </w:rPr>
        <w:t>Managing risks to health and safety associated with manual tasks</w:t>
      </w:r>
    </w:p>
    <w:p w14:paraId="444BCED3" w14:textId="77777777" w:rsidR="005922F0" w:rsidRPr="0026078F" w:rsidRDefault="005922F0" w:rsidP="00D771EE">
      <w:pPr>
        <w:pStyle w:val="BodyText"/>
        <w:spacing w:before="60" w:after="60"/>
        <w:rPr>
          <w:rFonts w:ascii="Arial" w:hAnsi="Arial" w:cs="Arial"/>
        </w:rPr>
      </w:pPr>
      <w:r w:rsidRPr="0026078F">
        <w:rPr>
          <w:rFonts w:ascii="Arial" w:hAnsi="Arial" w:cs="Arial"/>
        </w:rPr>
        <w:t xml:space="preserve">An agency must manage risks to health and safety relating to a musculoskeletal disorder associated with a hazardous manual task. When managing risks from hazardous manual tasks the agency must consider all relevant matters that may contribute to a musculoskeletal disorder, including: </w:t>
      </w:r>
    </w:p>
    <w:p w14:paraId="73076597" w14:textId="695984DA" w:rsidR="005922F0" w:rsidRPr="0026078F" w:rsidRDefault="005922F0"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postures, movements, forces and vibration </w:t>
      </w:r>
    </w:p>
    <w:p w14:paraId="2C3241A5" w14:textId="7238C0C0" w:rsidR="005922F0" w:rsidRPr="0026078F" w:rsidRDefault="005922F0"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the duration and frequency of the task </w:t>
      </w:r>
    </w:p>
    <w:p w14:paraId="1F6CFB65" w14:textId="546E3482" w:rsidR="005922F0" w:rsidRPr="0026078F" w:rsidRDefault="005922F0"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workplace environmental conditions </w:t>
      </w:r>
    </w:p>
    <w:p w14:paraId="0BAFD2F7" w14:textId="67BED3B6" w:rsidR="005922F0" w:rsidRPr="0026078F" w:rsidRDefault="005922F0"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design of the work area </w:t>
      </w:r>
    </w:p>
    <w:p w14:paraId="00ABDD57" w14:textId="1ACE9E3E" w:rsidR="005922F0" w:rsidRPr="0026078F" w:rsidRDefault="005922F0"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layout of the workplace </w:t>
      </w:r>
    </w:p>
    <w:p w14:paraId="50F6C460" w14:textId="4584F2F3" w:rsidR="005922F0" w:rsidRPr="0026078F" w:rsidRDefault="005922F0" w:rsidP="00D771EE">
      <w:pPr>
        <w:pStyle w:val="BodyText"/>
        <w:numPr>
          <w:ilvl w:val="0"/>
          <w:numId w:val="15"/>
        </w:numPr>
        <w:spacing w:before="60" w:after="60"/>
        <w:ind w:left="426" w:hanging="426"/>
        <w:rPr>
          <w:rFonts w:ascii="Arial" w:hAnsi="Arial" w:cs="Arial"/>
        </w:rPr>
      </w:pPr>
      <w:r w:rsidRPr="0026078F">
        <w:rPr>
          <w:rFonts w:ascii="Arial" w:hAnsi="Arial" w:cs="Arial"/>
        </w:rPr>
        <w:lastRenderedPageBreak/>
        <w:t xml:space="preserve">systems of work used </w:t>
      </w:r>
    </w:p>
    <w:p w14:paraId="57352F29" w14:textId="20836A74" w:rsidR="005922F0" w:rsidRPr="0026078F" w:rsidRDefault="005922F0" w:rsidP="00D771EE">
      <w:pPr>
        <w:pStyle w:val="BodyText"/>
        <w:numPr>
          <w:ilvl w:val="0"/>
          <w:numId w:val="15"/>
        </w:numPr>
        <w:spacing w:before="60" w:after="60"/>
        <w:ind w:left="426" w:hanging="426"/>
        <w:rPr>
          <w:rFonts w:ascii="Arial" w:hAnsi="Arial" w:cs="Arial"/>
        </w:rPr>
      </w:pPr>
      <w:r w:rsidRPr="0026078F">
        <w:rPr>
          <w:rFonts w:ascii="Arial" w:hAnsi="Arial" w:cs="Arial"/>
        </w:rPr>
        <w:t>nature, size, weight or number of persons, animals or things handled.</w:t>
      </w:r>
    </w:p>
    <w:p w14:paraId="1D8C1824" w14:textId="27B63BF4" w:rsidR="00597B3C" w:rsidRPr="0026078F" w:rsidRDefault="00C037CF" w:rsidP="0026078F">
      <w:pPr>
        <w:pStyle w:val="BodyText"/>
        <w:spacing w:before="200" w:after="240"/>
        <w:rPr>
          <w:rFonts w:ascii="Arial" w:hAnsi="Arial" w:cs="Arial"/>
        </w:rPr>
      </w:pPr>
      <w:r w:rsidRPr="0026078F">
        <w:rPr>
          <w:rFonts w:ascii="Arial" w:hAnsi="Arial" w:cs="Arial"/>
        </w:rPr>
        <w:t>The</w:t>
      </w:r>
      <w:r w:rsidR="004F6B52" w:rsidRPr="0026078F">
        <w:rPr>
          <w:rFonts w:ascii="Arial" w:hAnsi="Arial" w:cs="Arial"/>
        </w:rPr>
        <w:t xml:space="preserve"> </w:t>
      </w:r>
      <w:r w:rsidR="004F6B52" w:rsidRPr="0026078F">
        <w:rPr>
          <w:rFonts w:ascii="Arial" w:eastAsiaTheme="minorHAnsi" w:hAnsi="Arial" w:cs="Arial"/>
          <w:i/>
          <w:iCs/>
        </w:rPr>
        <w:t xml:space="preserve">How to manage work health and safety risks </w:t>
      </w:r>
      <w:r w:rsidR="004F6B52" w:rsidRPr="0026078F">
        <w:rPr>
          <w:rFonts w:ascii="Arial" w:eastAsiaTheme="minorHAnsi" w:hAnsi="Arial" w:cs="Arial"/>
        </w:rPr>
        <w:t>and</w:t>
      </w:r>
      <w:r w:rsidRPr="0026078F">
        <w:rPr>
          <w:rFonts w:ascii="Arial" w:hAnsi="Arial" w:cs="Arial"/>
        </w:rPr>
        <w:t xml:space="preserve"> </w:t>
      </w:r>
      <w:r w:rsidRPr="0026078F">
        <w:rPr>
          <w:rFonts w:ascii="Arial" w:hAnsi="Arial" w:cs="Arial"/>
          <w:i/>
          <w:iCs/>
        </w:rPr>
        <w:t>Hazardous manual tasks</w:t>
      </w:r>
      <w:r w:rsidR="004F6B52" w:rsidRPr="0026078F">
        <w:rPr>
          <w:rFonts w:ascii="Arial" w:hAnsi="Arial" w:cs="Arial"/>
        </w:rPr>
        <w:t xml:space="preserve"> codes of practice</w:t>
      </w:r>
      <w:r w:rsidRPr="0026078F">
        <w:rPr>
          <w:rFonts w:ascii="Arial" w:hAnsi="Arial" w:cs="Arial"/>
        </w:rPr>
        <w:t xml:space="preserve"> provide guidance on how to identify hazardous manual tasks, assess </w:t>
      </w:r>
      <w:r w:rsidR="00203643" w:rsidRPr="0026078F">
        <w:rPr>
          <w:rFonts w:ascii="Arial" w:hAnsi="Arial" w:cs="Arial"/>
        </w:rPr>
        <w:t xml:space="preserve">manual task </w:t>
      </w:r>
      <w:r w:rsidRPr="0026078F">
        <w:rPr>
          <w:rFonts w:ascii="Arial" w:hAnsi="Arial" w:cs="Arial"/>
        </w:rPr>
        <w:t xml:space="preserve">risks, eliminate </w:t>
      </w:r>
      <w:r w:rsidR="00203643" w:rsidRPr="0026078F">
        <w:rPr>
          <w:rFonts w:ascii="Arial" w:hAnsi="Arial" w:cs="Arial"/>
        </w:rPr>
        <w:t xml:space="preserve">or control </w:t>
      </w:r>
      <w:r w:rsidRPr="0026078F">
        <w:rPr>
          <w:rFonts w:ascii="Arial" w:hAnsi="Arial" w:cs="Arial"/>
        </w:rPr>
        <w:t>risks</w:t>
      </w:r>
      <w:r w:rsidR="00203643" w:rsidRPr="0026078F">
        <w:rPr>
          <w:rFonts w:ascii="Arial" w:hAnsi="Arial" w:cs="Arial"/>
        </w:rPr>
        <w:t xml:space="preserve"> so far as is reasonably practicable, and review control measures to ensure they are working as planned. </w:t>
      </w:r>
      <w:r w:rsidRPr="0026078F">
        <w:rPr>
          <w:rFonts w:ascii="Arial" w:hAnsi="Arial" w:cs="Arial"/>
        </w:rPr>
        <w:t xml:space="preserve"> </w:t>
      </w:r>
    </w:p>
    <w:p w14:paraId="342D3674" w14:textId="6D343B02" w:rsidR="003A4FC4" w:rsidRPr="004059DF" w:rsidRDefault="008A7EC7" w:rsidP="004059DF">
      <w:pPr>
        <w:pStyle w:val="BodyText"/>
        <w:rPr>
          <w:rFonts w:ascii="Arial" w:hAnsi="Arial" w:cs="Arial"/>
          <w:b/>
          <w:bCs/>
          <w:sz w:val="26"/>
          <w:szCs w:val="26"/>
        </w:rPr>
      </w:pPr>
      <w:r w:rsidRPr="004059DF">
        <w:rPr>
          <w:rFonts w:ascii="Arial" w:hAnsi="Arial" w:cs="Arial"/>
          <w:b/>
          <w:bCs/>
          <w:noProof/>
          <w:sz w:val="26"/>
          <w:szCs w:val="26"/>
          <w:lang w:eastAsia="en-AU"/>
        </w:rPr>
        <mc:AlternateContent>
          <mc:Choice Requires="wps">
            <w:drawing>
              <wp:anchor distT="45720" distB="45720" distL="114300" distR="114300" simplePos="0" relativeHeight="251725824" behindDoc="0" locked="0" layoutInCell="1" allowOverlap="1" wp14:anchorId="33E5A232" wp14:editId="6E7B6083">
                <wp:simplePos x="0" y="0"/>
                <wp:positionH relativeFrom="margin">
                  <wp:align>left</wp:align>
                </wp:positionH>
                <wp:positionV relativeFrom="paragraph">
                  <wp:posOffset>326571</wp:posOffset>
                </wp:positionV>
                <wp:extent cx="5629275" cy="557530"/>
                <wp:effectExtent l="0" t="0" r="28575" b="13970"/>
                <wp:wrapTopAndBottom/>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57530"/>
                        </a:xfrm>
                        <a:prstGeom prst="rect">
                          <a:avLst/>
                        </a:prstGeom>
                        <a:solidFill>
                          <a:srgbClr val="FFFFFF"/>
                        </a:solidFill>
                        <a:ln w="9525">
                          <a:solidFill>
                            <a:srgbClr val="000000"/>
                          </a:solidFill>
                          <a:miter lim="800000"/>
                          <a:headEnd/>
                          <a:tailEnd/>
                        </a:ln>
                      </wps:spPr>
                      <wps:txbx>
                        <w:txbxContent>
                          <w:p w14:paraId="57C0A97D" w14:textId="3245D873" w:rsidR="003A4FC4" w:rsidRPr="0026078F" w:rsidRDefault="003A4FC4" w:rsidP="0026078F">
                            <w:pPr>
                              <w:pStyle w:val="BodyText"/>
                              <w:spacing w:before="60" w:after="60"/>
                              <w:rPr>
                                <w:rFonts w:ascii="Arial" w:hAnsi="Arial" w:cs="Arial"/>
                                <w:b/>
                              </w:rPr>
                            </w:pPr>
                            <w:r w:rsidRPr="0026078F">
                              <w:rPr>
                                <w:rFonts w:ascii="Arial" w:hAnsi="Arial" w:cs="Arial"/>
                                <w:b/>
                              </w:rPr>
                              <w:t xml:space="preserve">WHS General Regulations Pt. 4.4 </w:t>
                            </w:r>
                          </w:p>
                          <w:p w14:paraId="1532FE99" w14:textId="1CF873E4" w:rsidR="003A4FC4" w:rsidRPr="0026078F" w:rsidRDefault="003A4FC4" w:rsidP="0026078F">
                            <w:pPr>
                              <w:pStyle w:val="BodyText"/>
                              <w:spacing w:before="60" w:after="60"/>
                              <w:rPr>
                                <w:rFonts w:ascii="Arial" w:hAnsi="Arial" w:cs="Arial"/>
                                <w:bCs/>
                              </w:rPr>
                            </w:pPr>
                            <w:r w:rsidRPr="0026078F">
                              <w:rPr>
                                <w:rFonts w:ascii="Arial" w:hAnsi="Arial" w:cs="Arial"/>
                                <w:bCs/>
                              </w:rPr>
                              <w:t>Falls</w:t>
                            </w:r>
                          </w:p>
                          <w:p w14:paraId="605DF36B" w14:textId="77777777" w:rsidR="003A4FC4" w:rsidRDefault="003A4FC4" w:rsidP="003A4FC4">
                            <w:pPr>
                              <w:pStyle w:val="BodyText"/>
                              <w:spacing w:after="0"/>
                            </w:pPr>
                          </w:p>
                          <w:p w14:paraId="0F5046C9" w14:textId="77777777" w:rsidR="003A4FC4" w:rsidRDefault="003A4FC4" w:rsidP="003A4FC4">
                            <w:pPr>
                              <w:pStyle w:val="BodyText"/>
                              <w:spacing w:after="0"/>
                            </w:pPr>
                          </w:p>
                          <w:p w14:paraId="15B84A9D" w14:textId="77777777" w:rsidR="003A4FC4" w:rsidRDefault="003A4FC4" w:rsidP="003A4FC4">
                            <w:pPr>
                              <w:pStyle w:val="BodyText"/>
                              <w:spacing w:after="0"/>
                            </w:pPr>
                          </w:p>
                          <w:p w14:paraId="5A132859" w14:textId="77777777" w:rsidR="003A4FC4" w:rsidRDefault="003A4FC4" w:rsidP="003A4FC4">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5A232" id="Text Box 32" o:spid="_x0000_s1039" type="#_x0000_t202" style="position:absolute;margin-left:0;margin-top:25.7pt;width:443.25pt;height:43.9pt;z-index:251725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">
                <v:textbox>
                  <w:txbxContent>
                    <w:p w14:paraId="57C0A97D" w14:textId="3245D873" w:rsidR="003A4FC4" w:rsidRPr="0026078F" w:rsidRDefault="003A4FC4" w:rsidP="0026078F">
                      <w:pPr>
                        <w:pStyle w:val="BodyText"/>
                        <w:spacing w:before="60" w:after="60"/>
                        <w:rPr>
                          <w:rFonts w:ascii="Arial" w:hAnsi="Arial" w:cs="Arial"/>
                          <w:b/>
                        </w:rPr>
                      </w:pPr>
                      <w:r w:rsidRPr="0026078F">
                        <w:rPr>
                          <w:rFonts w:ascii="Arial" w:hAnsi="Arial" w:cs="Arial"/>
                          <w:b/>
                        </w:rPr>
                        <w:t xml:space="preserve">WHS General Regulations Pt. 4.4 </w:t>
                      </w:r>
                    </w:p>
                    <w:p w14:paraId="1532FE99" w14:textId="1CF873E4" w:rsidR="003A4FC4" w:rsidRPr="0026078F" w:rsidRDefault="003A4FC4" w:rsidP="0026078F">
                      <w:pPr>
                        <w:pStyle w:val="BodyText"/>
                        <w:spacing w:before="60" w:after="60"/>
                        <w:rPr>
                          <w:rFonts w:ascii="Arial" w:hAnsi="Arial" w:cs="Arial"/>
                          <w:bCs/>
                        </w:rPr>
                      </w:pPr>
                      <w:r w:rsidRPr="0026078F">
                        <w:rPr>
                          <w:rFonts w:ascii="Arial" w:hAnsi="Arial" w:cs="Arial"/>
                          <w:bCs/>
                        </w:rPr>
                        <w:t>Falls</w:t>
                      </w:r>
                    </w:p>
                    <w:p w14:paraId="605DF36B" w14:textId="77777777" w:rsidR="003A4FC4" w:rsidRDefault="003A4FC4" w:rsidP="003A4FC4">
                      <w:pPr>
                        <w:pStyle w:val="BodyText"/>
                        <w:spacing w:after="0"/>
                      </w:pPr>
                    </w:p>
                    <w:p w14:paraId="0F5046C9" w14:textId="77777777" w:rsidR="003A4FC4" w:rsidRDefault="003A4FC4" w:rsidP="003A4FC4">
                      <w:pPr>
                        <w:pStyle w:val="BodyText"/>
                        <w:spacing w:after="0"/>
                      </w:pPr>
                    </w:p>
                    <w:p w14:paraId="15B84A9D" w14:textId="77777777" w:rsidR="003A4FC4" w:rsidRDefault="003A4FC4" w:rsidP="003A4FC4">
                      <w:pPr>
                        <w:pStyle w:val="BodyText"/>
                        <w:spacing w:after="0"/>
                      </w:pPr>
                    </w:p>
                    <w:p w14:paraId="5A132859" w14:textId="77777777" w:rsidR="003A4FC4" w:rsidRDefault="003A4FC4" w:rsidP="003A4FC4">
                      <w:pPr>
                        <w:pStyle w:val="BodyText"/>
                        <w:spacing w:after="0"/>
                      </w:pPr>
                    </w:p>
                  </w:txbxContent>
                </v:textbox>
                <w10:wrap type="topAndBottom" anchorx="margin"/>
              </v:shape>
            </w:pict>
          </mc:Fallback>
        </mc:AlternateContent>
      </w:r>
      <w:r w:rsidR="00597B3C" w:rsidRPr="004059DF">
        <w:rPr>
          <w:rFonts w:ascii="Arial" w:hAnsi="Arial" w:cs="Arial"/>
          <w:b/>
          <w:bCs/>
          <w:sz w:val="26"/>
          <w:szCs w:val="26"/>
        </w:rPr>
        <w:t>Falls</w:t>
      </w:r>
      <w:r w:rsidR="00B56613" w:rsidRPr="004059DF">
        <w:rPr>
          <w:rFonts w:ascii="Arial" w:hAnsi="Arial" w:cs="Arial"/>
          <w:b/>
          <w:bCs/>
          <w:sz w:val="26"/>
          <w:szCs w:val="26"/>
        </w:rPr>
        <w:t xml:space="preserve"> from height</w:t>
      </w:r>
    </w:p>
    <w:p w14:paraId="664E0DE7" w14:textId="4583CCD9" w:rsidR="00B56613" w:rsidRPr="0026078F" w:rsidRDefault="00B56613" w:rsidP="00D771EE">
      <w:pPr>
        <w:pStyle w:val="BodyText"/>
        <w:spacing w:before="60" w:after="60"/>
        <w:rPr>
          <w:rFonts w:ascii="Arial" w:hAnsi="Arial" w:cs="Arial"/>
        </w:rPr>
      </w:pPr>
      <w:r w:rsidRPr="0026078F">
        <w:rPr>
          <w:rFonts w:ascii="Arial" w:hAnsi="Arial" w:cs="Arial"/>
        </w:rPr>
        <w:t>Fall</w:t>
      </w:r>
      <w:r w:rsidR="00123F46" w:rsidRPr="0026078F">
        <w:rPr>
          <w:rFonts w:ascii="Arial" w:hAnsi="Arial" w:cs="Arial"/>
        </w:rPr>
        <w:t xml:space="preserve">s from height are falls from one level to another. Fall </w:t>
      </w:r>
      <w:r w:rsidRPr="0026078F">
        <w:rPr>
          <w:rFonts w:ascii="Arial" w:hAnsi="Arial" w:cs="Arial"/>
        </w:rPr>
        <w:t xml:space="preserve">hazards are found in many public sector workplaces where work is carried out at height, for example stacking shelves in storage rooms, </w:t>
      </w:r>
      <w:r w:rsidR="00123F46" w:rsidRPr="0026078F">
        <w:rPr>
          <w:rFonts w:ascii="Arial" w:hAnsi="Arial" w:cs="Arial"/>
        </w:rPr>
        <w:t xml:space="preserve">pinning </w:t>
      </w:r>
      <w:r w:rsidR="005922F0" w:rsidRPr="0026078F">
        <w:rPr>
          <w:rFonts w:ascii="Arial" w:hAnsi="Arial" w:cs="Arial"/>
        </w:rPr>
        <w:t xml:space="preserve">up </w:t>
      </w:r>
      <w:r w:rsidR="00123F46" w:rsidRPr="0026078F">
        <w:rPr>
          <w:rFonts w:ascii="Arial" w:hAnsi="Arial" w:cs="Arial"/>
        </w:rPr>
        <w:t xml:space="preserve">student work in a classroom, </w:t>
      </w:r>
      <w:r w:rsidRPr="0026078F">
        <w:rPr>
          <w:rFonts w:ascii="Arial" w:hAnsi="Arial" w:cs="Arial"/>
        </w:rPr>
        <w:t>working on a roof</w:t>
      </w:r>
      <w:r w:rsidR="00123F46" w:rsidRPr="0026078F">
        <w:rPr>
          <w:rFonts w:ascii="Arial" w:hAnsi="Arial" w:cs="Arial"/>
        </w:rPr>
        <w:t xml:space="preserve">, </w:t>
      </w:r>
      <w:r w:rsidRPr="0026078F">
        <w:rPr>
          <w:rFonts w:ascii="Arial" w:hAnsi="Arial" w:cs="Arial"/>
        </w:rPr>
        <w:t>or unloading a large truck.</w:t>
      </w:r>
    </w:p>
    <w:p w14:paraId="01119B20" w14:textId="5B78430A" w:rsidR="00CB1FB6" w:rsidRPr="0026078F" w:rsidRDefault="00B56613" w:rsidP="0026078F">
      <w:pPr>
        <w:pStyle w:val="BodyText"/>
        <w:spacing w:before="120" w:after="60"/>
        <w:rPr>
          <w:rFonts w:ascii="Arial" w:hAnsi="Arial" w:cs="Arial"/>
        </w:rPr>
      </w:pPr>
      <w:r w:rsidRPr="0026078F">
        <w:rPr>
          <w:rFonts w:ascii="Arial" w:hAnsi="Arial" w:cs="Arial"/>
        </w:rPr>
        <w:t>Falls can also occur at ground level into holes, for example trenches or service pits.</w:t>
      </w:r>
    </w:p>
    <w:p w14:paraId="397FF3D4" w14:textId="4B52FCB6" w:rsidR="00515EBF" w:rsidRPr="0026078F" w:rsidRDefault="00515EBF" w:rsidP="0026078F">
      <w:pPr>
        <w:pStyle w:val="BodyText"/>
        <w:spacing w:before="120" w:after="60"/>
        <w:rPr>
          <w:rFonts w:ascii="Arial" w:hAnsi="Arial" w:cs="Arial"/>
        </w:rPr>
      </w:pPr>
      <w:r w:rsidRPr="0026078F">
        <w:rPr>
          <w:rFonts w:ascii="Arial" w:hAnsi="Arial" w:cs="Arial"/>
        </w:rPr>
        <w:t>An agency must eliminate the risk of falls in the workplace or</w:t>
      </w:r>
      <w:r w:rsidR="00F32609" w:rsidRPr="0026078F">
        <w:rPr>
          <w:rFonts w:ascii="Arial" w:hAnsi="Arial" w:cs="Arial"/>
        </w:rPr>
        <w:t>,</w:t>
      </w:r>
      <w:r w:rsidRPr="0026078F">
        <w:rPr>
          <w:rFonts w:ascii="Arial" w:hAnsi="Arial" w:cs="Arial"/>
        </w:rPr>
        <w:t xml:space="preserve"> if that is not reasonably practicable, minimise those risks so far as is reasonably practicable. </w:t>
      </w:r>
    </w:p>
    <w:p w14:paraId="549D9392" w14:textId="77777777" w:rsidR="00515EBF" w:rsidRPr="0026078F" w:rsidRDefault="00515EBF" w:rsidP="0026078F">
      <w:pPr>
        <w:pStyle w:val="BodyText"/>
        <w:spacing w:before="120" w:after="60"/>
        <w:rPr>
          <w:rFonts w:ascii="Arial" w:hAnsi="Arial" w:cs="Arial"/>
        </w:rPr>
      </w:pPr>
      <w:r w:rsidRPr="0026078F">
        <w:rPr>
          <w:rFonts w:ascii="Arial" w:hAnsi="Arial" w:cs="Arial"/>
        </w:rPr>
        <w:t xml:space="preserve">There are more specific obligations under the WHS Regulations to manage the risk of a fall by a person from one level to another, including requirements to: </w:t>
      </w:r>
    </w:p>
    <w:p w14:paraId="5A31FF39" w14:textId="5D070BE5" w:rsidR="00515EBF" w:rsidRPr="0026078F" w:rsidRDefault="00515EBF"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ensure, so far as is reasonably practicable, that any work involving the risk of a fall by a person from one level to another is carried out on the ground or on a solid construction </w:t>
      </w:r>
    </w:p>
    <w:p w14:paraId="4D40F3DD" w14:textId="370B14C3" w:rsidR="00515EBF" w:rsidRPr="0026078F" w:rsidRDefault="00515EBF"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provide safe means of access to and exit from the workplace and any area from which a person could fall, such as a platform or scaffolding </w:t>
      </w:r>
    </w:p>
    <w:p w14:paraId="13E6CF74" w14:textId="762056FA" w:rsidR="00515EBF" w:rsidRPr="0026078F" w:rsidRDefault="00515EBF" w:rsidP="00D771EE">
      <w:pPr>
        <w:pStyle w:val="BodyText"/>
        <w:numPr>
          <w:ilvl w:val="0"/>
          <w:numId w:val="15"/>
        </w:numPr>
        <w:spacing w:before="60" w:after="60"/>
        <w:ind w:left="426" w:hanging="426"/>
        <w:rPr>
          <w:rFonts w:ascii="Arial" w:hAnsi="Arial" w:cs="Arial"/>
        </w:rPr>
      </w:pPr>
      <w:r w:rsidRPr="0026078F">
        <w:rPr>
          <w:rFonts w:ascii="Arial" w:hAnsi="Arial" w:cs="Arial"/>
        </w:rPr>
        <w:t>if it is not reasonably practicable to eliminate the risk of a fall, minimise the risk of falls so far as is reasonably practicable by providing adequate protection against the risk, including by providing a fall prevention device if it is reasonably practicable to do so, or if not, a work positioning system if it is reasonably practicable to do so, or if not, a fall arrest system.</w:t>
      </w:r>
    </w:p>
    <w:p w14:paraId="3522ECFD" w14:textId="14BAB334" w:rsidR="00F32609" w:rsidRPr="0026078F" w:rsidRDefault="00F32609" w:rsidP="0026078F">
      <w:pPr>
        <w:pStyle w:val="BodyText"/>
        <w:spacing w:before="200" w:after="60"/>
        <w:rPr>
          <w:rFonts w:ascii="Arial" w:hAnsi="Arial" w:cs="Arial"/>
          <w:i/>
          <w:iCs/>
        </w:rPr>
      </w:pPr>
      <w:r w:rsidRPr="0026078F">
        <w:rPr>
          <w:rFonts w:ascii="Arial" w:hAnsi="Arial" w:cs="Arial"/>
        </w:rPr>
        <w:t xml:space="preserve">The WHS Regulations classify a number of activities as ‘high risk construction work’ for which a safe work method statement (SWMS) must be prepared before the work starts. High risk construction work includes work that involves a risk of a person falling more than 2 metres. Further information on developing a SWMS can be found in the </w:t>
      </w:r>
      <w:r w:rsidRPr="0026078F">
        <w:rPr>
          <w:rFonts w:ascii="Arial" w:hAnsi="Arial" w:cs="Arial"/>
          <w:i/>
          <w:iCs/>
        </w:rPr>
        <w:t>Code of practice: Construction work.</w:t>
      </w:r>
    </w:p>
    <w:p w14:paraId="7AB10996" w14:textId="0FFD1D7F" w:rsidR="00515EBF" w:rsidRPr="0026078F" w:rsidRDefault="00515EBF" w:rsidP="0026078F">
      <w:pPr>
        <w:pStyle w:val="BodyText"/>
        <w:spacing w:before="120" w:after="60"/>
        <w:rPr>
          <w:rFonts w:ascii="Arial" w:hAnsi="Arial" w:cs="Arial"/>
        </w:rPr>
      </w:pPr>
      <w:r w:rsidRPr="0026078F">
        <w:rPr>
          <w:rFonts w:ascii="Arial" w:hAnsi="Arial" w:cs="Arial"/>
        </w:rPr>
        <w:t xml:space="preserve">Where practicable, the risk of falls should be eliminated or minimised at the design phase of plant and structures. </w:t>
      </w:r>
    </w:p>
    <w:p w14:paraId="626707CE" w14:textId="77777777" w:rsidR="0032493A" w:rsidRPr="0026078F" w:rsidRDefault="0032493A" w:rsidP="00D771EE">
      <w:pPr>
        <w:pStyle w:val="BodyText"/>
        <w:spacing w:before="60" w:after="60"/>
        <w:rPr>
          <w:rFonts w:ascii="Arial" w:hAnsi="Arial" w:cs="Arial"/>
        </w:rPr>
      </w:pPr>
      <w:r w:rsidRPr="0026078F">
        <w:rPr>
          <w:rFonts w:ascii="Arial" w:hAnsi="Arial" w:cs="Arial"/>
        </w:rPr>
        <w:t xml:space="preserve">To identify fall hazards, the agency should inspect the workplace, and review hazard reports and incident data. In some situations, the agency may need to seek expert </w:t>
      </w:r>
      <w:r w:rsidRPr="0026078F">
        <w:rPr>
          <w:rFonts w:ascii="Arial" w:hAnsi="Arial" w:cs="Arial"/>
        </w:rPr>
        <w:lastRenderedPageBreak/>
        <w:t xml:space="preserve">advice (e.g. manufacturers, suppliers, health and safety specialists, structural engineers). </w:t>
      </w:r>
    </w:p>
    <w:p w14:paraId="07BE814E" w14:textId="01736599" w:rsidR="003A4FC4" w:rsidRPr="0026078F" w:rsidRDefault="0032493A" w:rsidP="0026078F">
      <w:pPr>
        <w:pStyle w:val="BodyText"/>
        <w:spacing w:before="120" w:after="60"/>
        <w:rPr>
          <w:rFonts w:ascii="Arial" w:hAnsi="Arial" w:cs="Arial"/>
        </w:rPr>
      </w:pPr>
      <w:r w:rsidRPr="0026078F">
        <w:rPr>
          <w:rFonts w:ascii="Arial" w:hAnsi="Arial" w:cs="Arial"/>
        </w:rPr>
        <w:t xml:space="preserve">Inspections of the workplace should check: </w:t>
      </w:r>
      <w:r w:rsidR="003A4FC4" w:rsidRPr="0026078F">
        <w:rPr>
          <w:rFonts w:ascii="Arial" w:hAnsi="Arial" w:cs="Arial"/>
        </w:rPr>
        <w:t xml:space="preserve"> </w:t>
      </w:r>
    </w:p>
    <w:p w14:paraId="3DE00097" w14:textId="77777777" w:rsidR="003A4FC4" w:rsidRPr="0026078F" w:rsidRDefault="003A4FC4" w:rsidP="00D771EE">
      <w:pPr>
        <w:pStyle w:val="BodyText"/>
        <w:numPr>
          <w:ilvl w:val="0"/>
          <w:numId w:val="15"/>
        </w:numPr>
        <w:spacing w:before="60" w:after="60"/>
        <w:ind w:left="425" w:hanging="425"/>
        <w:rPr>
          <w:rFonts w:ascii="Arial" w:hAnsi="Arial" w:cs="Arial"/>
        </w:rPr>
      </w:pPr>
      <w:r w:rsidRPr="0026078F">
        <w:rPr>
          <w:rFonts w:ascii="Arial" w:hAnsi="Arial" w:cs="Arial"/>
        </w:rPr>
        <w:t xml:space="preserve">edges – requiring protection for open edges of floors, working platforms, walkways, walls or roofs </w:t>
      </w:r>
    </w:p>
    <w:p w14:paraId="76131923" w14:textId="77777777" w:rsidR="003A4FC4" w:rsidRPr="0026078F" w:rsidRDefault="003A4FC4"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holes, openings or excavations – requiring guarding </w:t>
      </w:r>
    </w:p>
    <w:p w14:paraId="2D7DF3B5" w14:textId="77777777" w:rsidR="003A4FC4" w:rsidRPr="0026078F" w:rsidRDefault="003A4FC4"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surfaces, including </w:t>
      </w:r>
    </w:p>
    <w:p w14:paraId="55FCC0D0" w14:textId="77777777" w:rsidR="0032493A" w:rsidRPr="0026078F" w:rsidRDefault="003A4FC4" w:rsidP="00D771EE">
      <w:pPr>
        <w:pStyle w:val="BodyText"/>
        <w:numPr>
          <w:ilvl w:val="1"/>
          <w:numId w:val="15"/>
        </w:numPr>
        <w:spacing w:before="60" w:after="60"/>
        <w:ind w:left="851" w:hanging="425"/>
        <w:rPr>
          <w:rFonts w:ascii="Arial" w:hAnsi="Arial" w:cs="Arial"/>
        </w:rPr>
      </w:pPr>
      <w:r w:rsidRPr="0026078F">
        <w:rPr>
          <w:rFonts w:ascii="Arial" w:hAnsi="Arial" w:cs="Arial"/>
        </w:rPr>
        <w:t xml:space="preserve">their stability, fragility or brittleness </w:t>
      </w:r>
    </w:p>
    <w:p w14:paraId="1A0C6898" w14:textId="77777777" w:rsidR="0032493A" w:rsidRPr="0026078F" w:rsidRDefault="003A4FC4" w:rsidP="00D771EE">
      <w:pPr>
        <w:pStyle w:val="BodyText"/>
        <w:numPr>
          <w:ilvl w:val="1"/>
          <w:numId w:val="15"/>
        </w:numPr>
        <w:spacing w:before="60" w:after="60"/>
        <w:ind w:left="851" w:hanging="425"/>
        <w:rPr>
          <w:rFonts w:ascii="Arial" w:hAnsi="Arial" w:cs="Arial"/>
        </w:rPr>
      </w:pPr>
      <w:r w:rsidRPr="0026078F">
        <w:rPr>
          <w:rFonts w:ascii="Arial" w:hAnsi="Arial" w:cs="Arial"/>
        </w:rPr>
        <w:t xml:space="preserve">their strength or capability to support loads </w:t>
      </w:r>
    </w:p>
    <w:p w14:paraId="511FC6C6" w14:textId="77777777" w:rsidR="0032493A" w:rsidRPr="0026078F" w:rsidRDefault="003A4FC4" w:rsidP="00D771EE">
      <w:pPr>
        <w:pStyle w:val="BodyText"/>
        <w:numPr>
          <w:ilvl w:val="1"/>
          <w:numId w:val="15"/>
        </w:numPr>
        <w:spacing w:before="60" w:after="60"/>
        <w:ind w:left="851" w:hanging="425"/>
        <w:rPr>
          <w:rFonts w:ascii="Arial" w:hAnsi="Arial" w:cs="Arial"/>
        </w:rPr>
      </w:pPr>
      <w:r w:rsidRPr="0026078F">
        <w:rPr>
          <w:rFonts w:ascii="Arial" w:hAnsi="Arial" w:cs="Arial"/>
        </w:rPr>
        <w:t xml:space="preserve">the potential to slip, for example where surfaces are wet, polished or glazed </w:t>
      </w:r>
    </w:p>
    <w:p w14:paraId="0508CA8C" w14:textId="77777777" w:rsidR="0032493A" w:rsidRPr="0026078F" w:rsidRDefault="003A4FC4" w:rsidP="00D771EE">
      <w:pPr>
        <w:pStyle w:val="BodyText"/>
        <w:numPr>
          <w:ilvl w:val="1"/>
          <w:numId w:val="15"/>
        </w:numPr>
        <w:spacing w:before="60" w:after="60"/>
        <w:ind w:left="851" w:hanging="425"/>
        <w:rPr>
          <w:rFonts w:ascii="Arial" w:hAnsi="Arial" w:cs="Arial"/>
        </w:rPr>
      </w:pPr>
      <w:r w:rsidRPr="0026078F">
        <w:rPr>
          <w:rFonts w:ascii="Arial" w:hAnsi="Arial" w:cs="Arial"/>
        </w:rPr>
        <w:t xml:space="preserve">the safe movement of workers where surfaces change </w:t>
      </w:r>
    </w:p>
    <w:p w14:paraId="0F6E8C95" w14:textId="4D59B1DA" w:rsidR="003A4FC4" w:rsidRPr="0026078F" w:rsidRDefault="003A4FC4" w:rsidP="00D771EE">
      <w:pPr>
        <w:pStyle w:val="BodyText"/>
        <w:numPr>
          <w:ilvl w:val="1"/>
          <w:numId w:val="15"/>
        </w:numPr>
        <w:spacing w:before="60" w:after="60"/>
        <w:ind w:left="851" w:hanging="425"/>
        <w:rPr>
          <w:rFonts w:ascii="Arial" w:hAnsi="Arial" w:cs="Arial"/>
        </w:rPr>
      </w:pPr>
      <w:r w:rsidRPr="0026078F">
        <w:rPr>
          <w:rFonts w:ascii="Arial" w:hAnsi="Arial" w:cs="Arial"/>
        </w:rPr>
        <w:t xml:space="preserve">the slope of work surfaces </w:t>
      </w:r>
    </w:p>
    <w:p w14:paraId="1091AA4D" w14:textId="68A17ABE" w:rsidR="003A4FC4" w:rsidRPr="0026078F" w:rsidRDefault="003A4FC4"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levels – where levels change and workers may be exposed to a fall from one level to another </w:t>
      </w:r>
    </w:p>
    <w:p w14:paraId="71D07FF5" w14:textId="29B3BEF6" w:rsidR="003A4FC4" w:rsidRPr="0026078F" w:rsidRDefault="003A4FC4" w:rsidP="00D771EE">
      <w:pPr>
        <w:pStyle w:val="BodyText"/>
        <w:numPr>
          <w:ilvl w:val="0"/>
          <w:numId w:val="15"/>
        </w:numPr>
        <w:spacing w:before="60" w:after="60"/>
        <w:ind w:left="426" w:hanging="426"/>
        <w:rPr>
          <w:rFonts w:ascii="Arial" w:hAnsi="Arial" w:cs="Arial"/>
        </w:rPr>
      </w:pPr>
      <w:r w:rsidRPr="0026078F">
        <w:rPr>
          <w:rFonts w:ascii="Arial" w:hAnsi="Arial" w:cs="Arial"/>
        </w:rPr>
        <w:t>structures – the stability of temporary or permanent structures</w:t>
      </w:r>
    </w:p>
    <w:p w14:paraId="3D8D8B69" w14:textId="344FEF06" w:rsidR="0032493A" w:rsidRPr="0026078F" w:rsidRDefault="0032493A"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the ground – the evenness and stability of the ground for safe support of a scaffold or work platform </w:t>
      </w:r>
    </w:p>
    <w:p w14:paraId="6532EDA3" w14:textId="00B2E2EF" w:rsidR="0032493A" w:rsidRPr="0026078F" w:rsidRDefault="0032493A"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the working area – whether it is crowded or cluttered </w:t>
      </w:r>
    </w:p>
    <w:p w14:paraId="614DA386" w14:textId="380B86BD" w:rsidR="0032493A" w:rsidRPr="0026078F" w:rsidRDefault="0032493A"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safe means of access to and exit from the workplace and working area, and </w:t>
      </w:r>
    </w:p>
    <w:p w14:paraId="74EB63F0" w14:textId="7DB852B0" w:rsidR="0032493A" w:rsidRPr="0026078F" w:rsidRDefault="0032493A" w:rsidP="00D771EE">
      <w:pPr>
        <w:pStyle w:val="BodyText"/>
        <w:numPr>
          <w:ilvl w:val="0"/>
          <w:numId w:val="15"/>
        </w:numPr>
        <w:spacing w:before="60" w:after="120"/>
        <w:ind w:left="425" w:hanging="425"/>
        <w:rPr>
          <w:rFonts w:ascii="Arial" w:hAnsi="Arial" w:cs="Arial"/>
        </w:rPr>
      </w:pPr>
      <w:r w:rsidRPr="0026078F">
        <w:rPr>
          <w:rFonts w:ascii="Arial" w:hAnsi="Arial" w:cs="Arial"/>
        </w:rPr>
        <w:t xml:space="preserve">hand grip – places where hand grip may be lost. </w:t>
      </w:r>
    </w:p>
    <w:p w14:paraId="753EF1A4" w14:textId="50BB8FD1" w:rsidR="0032493A" w:rsidRPr="0026078F" w:rsidRDefault="0032493A" w:rsidP="0026078F">
      <w:pPr>
        <w:pStyle w:val="BodyText"/>
        <w:spacing w:before="200" w:after="60"/>
        <w:rPr>
          <w:rFonts w:ascii="Arial" w:hAnsi="Arial" w:cs="Arial"/>
        </w:rPr>
      </w:pPr>
      <w:r w:rsidRPr="0026078F">
        <w:rPr>
          <w:rFonts w:ascii="Arial" w:hAnsi="Arial" w:cs="Arial"/>
        </w:rPr>
        <w:t xml:space="preserve">Particular attention should also be given to work tasks that are carried out: </w:t>
      </w:r>
    </w:p>
    <w:p w14:paraId="6A7C5AF5" w14:textId="2469FD0F" w:rsidR="0032493A" w:rsidRPr="0026078F" w:rsidRDefault="0032493A" w:rsidP="00D771EE">
      <w:pPr>
        <w:pStyle w:val="BodyText"/>
        <w:numPr>
          <w:ilvl w:val="0"/>
          <w:numId w:val="15"/>
        </w:numPr>
        <w:spacing w:before="60" w:after="60"/>
        <w:ind w:left="425" w:hanging="425"/>
        <w:rPr>
          <w:rFonts w:ascii="Arial" w:hAnsi="Arial" w:cs="Arial"/>
        </w:rPr>
      </w:pPr>
      <w:r w:rsidRPr="0026078F">
        <w:rPr>
          <w:rFonts w:ascii="Arial" w:hAnsi="Arial" w:cs="Arial"/>
        </w:rPr>
        <w:t>near an unprotected open edge, for example near incomplete stairwells or leading formwork edges</w:t>
      </w:r>
    </w:p>
    <w:p w14:paraId="48781678" w14:textId="41EC26B1" w:rsidR="0032493A" w:rsidRPr="0026078F" w:rsidRDefault="0032493A" w:rsidP="00D771EE">
      <w:pPr>
        <w:pStyle w:val="BodyText"/>
        <w:numPr>
          <w:ilvl w:val="0"/>
          <w:numId w:val="15"/>
        </w:numPr>
        <w:spacing w:before="60" w:after="60"/>
        <w:ind w:left="425" w:hanging="425"/>
        <w:rPr>
          <w:rFonts w:ascii="Arial" w:hAnsi="Arial" w:cs="Arial"/>
        </w:rPr>
      </w:pPr>
      <w:r w:rsidRPr="0026078F">
        <w:rPr>
          <w:rFonts w:ascii="Arial" w:hAnsi="Arial" w:cs="Arial"/>
        </w:rPr>
        <w:t>using equipment to work at the elevated level, for example when using elevating work platforms (EWPs) or portable ladders</w:t>
      </w:r>
    </w:p>
    <w:p w14:paraId="54EF561A" w14:textId="00E45693" w:rsidR="0032493A" w:rsidRPr="0026078F" w:rsidRDefault="0032493A" w:rsidP="00D771EE">
      <w:pPr>
        <w:pStyle w:val="BodyText"/>
        <w:numPr>
          <w:ilvl w:val="0"/>
          <w:numId w:val="15"/>
        </w:numPr>
        <w:spacing w:before="60" w:after="60"/>
        <w:ind w:left="425" w:hanging="425"/>
        <w:rPr>
          <w:rFonts w:ascii="Arial" w:hAnsi="Arial" w:cs="Arial"/>
        </w:rPr>
      </w:pPr>
      <w:r w:rsidRPr="0026078F">
        <w:rPr>
          <w:rFonts w:ascii="Arial" w:hAnsi="Arial" w:cs="Arial"/>
        </w:rPr>
        <w:t>on any structure or plant being constructed or installed, demolished or dismantled, inspected, tested, repaired or cleaned</w:t>
      </w:r>
    </w:p>
    <w:p w14:paraId="2C3A48A2" w14:textId="0C87DD07" w:rsidR="0032493A" w:rsidRPr="0026078F" w:rsidRDefault="0032493A" w:rsidP="00D771EE">
      <w:pPr>
        <w:pStyle w:val="BodyText"/>
        <w:numPr>
          <w:ilvl w:val="0"/>
          <w:numId w:val="15"/>
        </w:numPr>
        <w:spacing w:before="60" w:after="60"/>
        <w:ind w:left="425" w:hanging="425"/>
        <w:rPr>
          <w:rFonts w:ascii="Arial" w:hAnsi="Arial" w:cs="Arial"/>
        </w:rPr>
      </w:pPr>
      <w:r w:rsidRPr="0026078F">
        <w:rPr>
          <w:rFonts w:ascii="Arial" w:hAnsi="Arial" w:cs="Arial"/>
        </w:rPr>
        <w:t xml:space="preserve">on or alongside a fragile surface, for example cement sheeting roofs, rusty metal roofs, fibreglass sheeting roofs and skylights </w:t>
      </w:r>
    </w:p>
    <w:p w14:paraId="4A699189" w14:textId="513D7B29" w:rsidR="0032493A" w:rsidRPr="0026078F" w:rsidRDefault="0032493A" w:rsidP="00D771EE">
      <w:pPr>
        <w:pStyle w:val="BodyText"/>
        <w:numPr>
          <w:ilvl w:val="0"/>
          <w:numId w:val="15"/>
        </w:numPr>
        <w:spacing w:before="60" w:after="60"/>
        <w:ind w:left="425" w:hanging="425"/>
        <w:rPr>
          <w:rFonts w:ascii="Arial" w:hAnsi="Arial" w:cs="Arial"/>
        </w:rPr>
      </w:pPr>
      <w:r w:rsidRPr="0026078F">
        <w:rPr>
          <w:rFonts w:ascii="Arial" w:hAnsi="Arial" w:cs="Arial"/>
        </w:rPr>
        <w:t xml:space="preserve">on a potentially unstable surface, for example areas where there is potential for ground collapse </w:t>
      </w:r>
    </w:p>
    <w:p w14:paraId="0DEAF6F1" w14:textId="7D209D45" w:rsidR="0032493A" w:rsidRPr="0026078F" w:rsidRDefault="0032493A" w:rsidP="00D771EE">
      <w:pPr>
        <w:pStyle w:val="BodyText"/>
        <w:numPr>
          <w:ilvl w:val="0"/>
          <w:numId w:val="15"/>
        </w:numPr>
        <w:spacing w:before="60" w:after="60"/>
        <w:ind w:left="425" w:hanging="425"/>
        <w:rPr>
          <w:rFonts w:ascii="Arial" w:hAnsi="Arial" w:cs="Arial"/>
        </w:rPr>
      </w:pPr>
      <w:r w:rsidRPr="0026078F">
        <w:rPr>
          <w:rFonts w:ascii="Arial" w:hAnsi="Arial" w:cs="Arial"/>
        </w:rPr>
        <w:t xml:space="preserve">on a sloping or slippery surface where it is difficult for people to maintain their balance, such as on glazed tiles or wet surfaces </w:t>
      </w:r>
    </w:p>
    <w:p w14:paraId="4EA83C01" w14:textId="6DDB9B2F" w:rsidR="0032493A" w:rsidRPr="0026078F" w:rsidRDefault="0032493A" w:rsidP="00D771EE">
      <w:pPr>
        <w:pStyle w:val="BodyText"/>
        <w:numPr>
          <w:ilvl w:val="0"/>
          <w:numId w:val="15"/>
        </w:numPr>
        <w:spacing w:before="60" w:after="120"/>
        <w:ind w:left="425" w:hanging="425"/>
        <w:rPr>
          <w:rFonts w:ascii="Arial" w:hAnsi="Arial" w:cs="Arial"/>
        </w:rPr>
      </w:pPr>
      <w:r w:rsidRPr="0026078F">
        <w:rPr>
          <w:rFonts w:ascii="Arial" w:hAnsi="Arial" w:cs="Arial"/>
        </w:rPr>
        <w:t>near a hole, shaft or pit into which a worker could fall such as trenches, lift shafts, service pits or floor and column penetrations.</w:t>
      </w:r>
    </w:p>
    <w:p w14:paraId="6E82810F" w14:textId="1308DEB5" w:rsidR="00EC2F3D" w:rsidRPr="0026078F" w:rsidRDefault="004F6B52" w:rsidP="00497338">
      <w:pPr>
        <w:pStyle w:val="BodyText"/>
        <w:spacing w:before="60" w:after="240"/>
        <w:rPr>
          <w:rFonts w:ascii="Arial" w:hAnsi="Arial" w:cs="Arial"/>
        </w:rPr>
      </w:pPr>
      <w:r w:rsidRPr="0026078F">
        <w:rPr>
          <w:rFonts w:ascii="Arial" w:hAnsi="Arial" w:cs="Arial"/>
        </w:rPr>
        <w:t xml:space="preserve">The </w:t>
      </w:r>
      <w:r w:rsidRPr="0026078F">
        <w:rPr>
          <w:rFonts w:ascii="Arial" w:eastAsiaTheme="minorHAnsi" w:hAnsi="Arial" w:cs="Arial"/>
          <w:i/>
          <w:iCs/>
        </w:rPr>
        <w:t>How to manage work health and safety risks</w:t>
      </w:r>
      <w:r w:rsidR="005E663A" w:rsidRPr="0026078F">
        <w:rPr>
          <w:rFonts w:ascii="Arial" w:eastAsiaTheme="minorHAnsi" w:hAnsi="Arial" w:cs="Arial"/>
          <w:i/>
          <w:iCs/>
        </w:rPr>
        <w:t>, Construction work</w:t>
      </w:r>
      <w:r w:rsidRPr="0026078F">
        <w:rPr>
          <w:rFonts w:ascii="Arial" w:eastAsiaTheme="minorHAnsi" w:hAnsi="Arial" w:cs="Arial"/>
          <w:i/>
          <w:iCs/>
        </w:rPr>
        <w:t xml:space="preserve"> </w:t>
      </w:r>
      <w:r w:rsidRPr="0026078F">
        <w:rPr>
          <w:rFonts w:ascii="Arial" w:eastAsiaTheme="minorHAnsi" w:hAnsi="Arial" w:cs="Arial"/>
        </w:rPr>
        <w:t>and</w:t>
      </w:r>
      <w:r w:rsidRPr="0026078F">
        <w:rPr>
          <w:rFonts w:ascii="Arial" w:hAnsi="Arial" w:cs="Arial"/>
        </w:rPr>
        <w:t xml:space="preserve"> </w:t>
      </w:r>
      <w:r w:rsidR="005B0886" w:rsidRPr="0026078F">
        <w:rPr>
          <w:rFonts w:ascii="Arial" w:hAnsi="Arial" w:cs="Arial"/>
          <w:i/>
          <w:iCs/>
        </w:rPr>
        <w:t>Managing the risk of falls at workplaces</w:t>
      </w:r>
      <w:r w:rsidRPr="0026078F">
        <w:rPr>
          <w:rFonts w:ascii="Arial" w:hAnsi="Arial" w:cs="Arial"/>
        </w:rPr>
        <w:t xml:space="preserve"> codes of practice</w:t>
      </w:r>
      <w:r w:rsidR="005B0886" w:rsidRPr="0026078F">
        <w:rPr>
          <w:rFonts w:ascii="Arial" w:hAnsi="Arial" w:cs="Arial"/>
        </w:rPr>
        <w:t xml:space="preserve"> provide guidance on how to identify </w:t>
      </w:r>
      <w:r w:rsidR="005B0886" w:rsidRPr="0026078F">
        <w:rPr>
          <w:rFonts w:ascii="Arial" w:hAnsi="Arial" w:cs="Arial"/>
        </w:rPr>
        <w:lastRenderedPageBreak/>
        <w:t>fall hazards, assess, eliminate or control risks so far as is reasonably practicable, and</w:t>
      </w:r>
      <w:r w:rsidR="006E6DB9" w:rsidRPr="0026078F">
        <w:rPr>
          <w:rFonts w:ascii="Arial" w:hAnsi="Arial" w:cs="Arial"/>
        </w:rPr>
        <w:t xml:space="preserve"> </w:t>
      </w:r>
      <w:r w:rsidR="005B0886" w:rsidRPr="0026078F">
        <w:rPr>
          <w:rFonts w:ascii="Arial" w:hAnsi="Arial" w:cs="Arial"/>
        </w:rPr>
        <w:t xml:space="preserve">review control measures to ensure they are working as planned.  </w:t>
      </w:r>
    </w:p>
    <w:p w14:paraId="624EE68D" w14:textId="56549421" w:rsidR="005D3162" w:rsidRPr="00497338" w:rsidRDefault="00497338" w:rsidP="00497338">
      <w:pPr>
        <w:pStyle w:val="BodyText"/>
        <w:spacing w:before="240" w:after="120"/>
        <w:rPr>
          <w:rFonts w:ascii="Arial" w:hAnsi="Arial" w:cs="Arial"/>
          <w:sz w:val="26"/>
          <w:szCs w:val="26"/>
        </w:rPr>
      </w:pPr>
      <w:r w:rsidRPr="00497338">
        <w:rPr>
          <w:rFonts w:ascii="Arial" w:hAnsi="Arial" w:cs="Arial"/>
          <w:noProof/>
          <w:sz w:val="26"/>
          <w:szCs w:val="26"/>
          <w:lang w:eastAsia="en-AU"/>
        </w:rPr>
        <mc:AlternateContent>
          <mc:Choice Requires="wps">
            <w:drawing>
              <wp:anchor distT="45720" distB="45720" distL="114300" distR="114300" simplePos="0" relativeHeight="251729920" behindDoc="0" locked="0" layoutInCell="1" allowOverlap="1" wp14:anchorId="4F6538C3" wp14:editId="4D61603F">
                <wp:simplePos x="0" y="0"/>
                <wp:positionH relativeFrom="margin">
                  <wp:align>left</wp:align>
                </wp:positionH>
                <wp:positionV relativeFrom="paragraph">
                  <wp:posOffset>316590</wp:posOffset>
                </wp:positionV>
                <wp:extent cx="5629275" cy="1102995"/>
                <wp:effectExtent l="0" t="0" r="28575" b="20955"/>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102995"/>
                        </a:xfrm>
                        <a:prstGeom prst="rect">
                          <a:avLst/>
                        </a:prstGeom>
                        <a:solidFill>
                          <a:srgbClr val="FFFFFF"/>
                        </a:solidFill>
                        <a:ln w="9525">
                          <a:solidFill>
                            <a:srgbClr val="000000"/>
                          </a:solidFill>
                          <a:miter lim="800000"/>
                          <a:headEnd/>
                          <a:tailEnd/>
                        </a:ln>
                      </wps:spPr>
                      <wps:txbx>
                        <w:txbxContent>
                          <w:p w14:paraId="5C7C09F0" w14:textId="77777777" w:rsidR="005D3162" w:rsidRPr="0026078F" w:rsidRDefault="005D3162" w:rsidP="00D771EE">
                            <w:pPr>
                              <w:pStyle w:val="BodyText"/>
                              <w:spacing w:before="60" w:after="60"/>
                              <w:rPr>
                                <w:rFonts w:ascii="Arial" w:hAnsi="Arial" w:cs="Arial"/>
                                <w:b/>
                              </w:rPr>
                            </w:pPr>
                            <w:r w:rsidRPr="0026078F">
                              <w:rPr>
                                <w:rFonts w:ascii="Arial" w:hAnsi="Arial" w:cs="Arial"/>
                                <w:b/>
                              </w:rPr>
                              <w:t>WHS General Regulations r. 54</w:t>
                            </w:r>
                          </w:p>
                          <w:p w14:paraId="22845475" w14:textId="06A240D1" w:rsidR="005D3162" w:rsidRPr="0026078F" w:rsidRDefault="005D3162" w:rsidP="00D771EE">
                            <w:pPr>
                              <w:pStyle w:val="BodyText"/>
                              <w:spacing w:before="60" w:after="60"/>
                              <w:rPr>
                                <w:rFonts w:ascii="Arial" w:hAnsi="Arial" w:cs="Arial"/>
                                <w:bCs/>
                              </w:rPr>
                            </w:pPr>
                            <w:r w:rsidRPr="0026078F">
                              <w:rPr>
                                <w:rFonts w:ascii="Arial" w:hAnsi="Arial" w:cs="Arial"/>
                                <w:bCs/>
                              </w:rPr>
                              <w:t>Management of risk of falling objects</w:t>
                            </w:r>
                          </w:p>
                          <w:p w14:paraId="49A8D4CF" w14:textId="77777777" w:rsidR="005D3162" w:rsidRPr="0026078F" w:rsidRDefault="005D3162" w:rsidP="00D771EE">
                            <w:pPr>
                              <w:pStyle w:val="BodyText"/>
                              <w:spacing w:before="120" w:after="60"/>
                              <w:rPr>
                                <w:rFonts w:ascii="Arial" w:hAnsi="Arial" w:cs="Arial"/>
                                <w:b/>
                              </w:rPr>
                            </w:pPr>
                            <w:r w:rsidRPr="0026078F">
                              <w:rPr>
                                <w:rFonts w:ascii="Arial" w:hAnsi="Arial" w:cs="Arial"/>
                                <w:b/>
                              </w:rPr>
                              <w:t>WHS General Regulations r. 55</w:t>
                            </w:r>
                          </w:p>
                          <w:p w14:paraId="6CF8EDE7" w14:textId="77777777" w:rsidR="005D3162" w:rsidRPr="0026078F" w:rsidRDefault="005D3162" w:rsidP="00D771EE">
                            <w:pPr>
                              <w:pStyle w:val="BodyText"/>
                              <w:spacing w:before="60" w:after="60"/>
                              <w:rPr>
                                <w:rFonts w:ascii="Arial" w:hAnsi="Arial" w:cs="Arial"/>
                                <w:bCs/>
                              </w:rPr>
                            </w:pPr>
                            <w:r w:rsidRPr="0026078F">
                              <w:rPr>
                                <w:rFonts w:ascii="Arial" w:hAnsi="Arial" w:cs="Arial"/>
                                <w:bCs/>
                              </w:rPr>
                              <w:t>Minimising risk associated with falling objects</w:t>
                            </w:r>
                          </w:p>
                          <w:p w14:paraId="24CB958E" w14:textId="77777777" w:rsidR="005D3162" w:rsidRDefault="005D3162" w:rsidP="005D3162">
                            <w:pPr>
                              <w:pStyle w:val="BodyText"/>
                              <w:spacing w:after="0"/>
                              <w:rPr>
                                <w:bCs/>
                              </w:rPr>
                            </w:pPr>
                          </w:p>
                          <w:p w14:paraId="31352BF3" w14:textId="77777777" w:rsidR="005D3162" w:rsidRDefault="005D3162" w:rsidP="005D3162">
                            <w:pPr>
                              <w:pStyle w:val="BodyText"/>
                              <w:spacing w:after="0"/>
                              <w:rPr>
                                <w:bCs/>
                              </w:rPr>
                            </w:pPr>
                          </w:p>
                          <w:p w14:paraId="5FE3C811" w14:textId="77777777" w:rsidR="005D3162" w:rsidRPr="005922F0" w:rsidRDefault="005D3162" w:rsidP="005D3162">
                            <w:pPr>
                              <w:pStyle w:val="BodyText"/>
                              <w:spacing w:after="0"/>
                              <w:rPr>
                                <w:bCs/>
                              </w:rPr>
                            </w:pPr>
                            <w:r>
                              <w:rPr>
                                <w:bCs/>
                              </w:rPr>
                              <w:t xml:space="preserve"> </w:t>
                            </w:r>
                          </w:p>
                          <w:p w14:paraId="407F1642" w14:textId="77777777" w:rsidR="005D3162" w:rsidRDefault="005D3162" w:rsidP="005D3162">
                            <w:pPr>
                              <w:pStyle w:val="BodyText"/>
                              <w:spacing w:after="0"/>
                            </w:pPr>
                          </w:p>
                          <w:p w14:paraId="6685B2E6" w14:textId="77777777" w:rsidR="005D3162" w:rsidRDefault="005D3162" w:rsidP="005D3162">
                            <w:pPr>
                              <w:pStyle w:val="BodyText"/>
                              <w:spacing w:after="0"/>
                            </w:pPr>
                          </w:p>
                          <w:p w14:paraId="322D01FD" w14:textId="77777777" w:rsidR="005D3162" w:rsidRDefault="005D3162" w:rsidP="005D3162">
                            <w:pPr>
                              <w:pStyle w:val="BodyText"/>
                              <w:spacing w:after="0"/>
                            </w:pPr>
                          </w:p>
                          <w:p w14:paraId="03B217FD" w14:textId="77777777" w:rsidR="005D3162" w:rsidRDefault="005D3162" w:rsidP="005D3162">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538C3" id="Text Box 35" o:spid="_x0000_s1040" type="#_x0000_t202" style="position:absolute;margin-left:0;margin-top:24.95pt;width:443.25pt;height:86.8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">
                <v:textbox>
                  <w:txbxContent>
                    <w:p w14:paraId="5C7C09F0" w14:textId="77777777" w:rsidR="005D3162" w:rsidRPr="0026078F" w:rsidRDefault="005D3162" w:rsidP="00D771EE">
                      <w:pPr>
                        <w:pStyle w:val="BodyText"/>
                        <w:spacing w:before="60" w:after="60"/>
                        <w:rPr>
                          <w:rFonts w:ascii="Arial" w:hAnsi="Arial" w:cs="Arial"/>
                          <w:b/>
                        </w:rPr>
                      </w:pPr>
                      <w:r w:rsidRPr="0026078F">
                        <w:rPr>
                          <w:rFonts w:ascii="Arial" w:hAnsi="Arial" w:cs="Arial"/>
                          <w:b/>
                        </w:rPr>
                        <w:t>WHS General Regulations r. 54</w:t>
                      </w:r>
                    </w:p>
                    <w:p w14:paraId="22845475" w14:textId="06A240D1" w:rsidR="005D3162" w:rsidRPr="0026078F" w:rsidRDefault="005D3162" w:rsidP="00D771EE">
                      <w:pPr>
                        <w:pStyle w:val="BodyText"/>
                        <w:spacing w:before="60" w:after="60"/>
                        <w:rPr>
                          <w:rFonts w:ascii="Arial" w:hAnsi="Arial" w:cs="Arial"/>
                          <w:bCs/>
                        </w:rPr>
                      </w:pPr>
                      <w:r w:rsidRPr="0026078F">
                        <w:rPr>
                          <w:rFonts w:ascii="Arial" w:hAnsi="Arial" w:cs="Arial"/>
                          <w:bCs/>
                        </w:rPr>
                        <w:t>Management of risk of falling objects</w:t>
                      </w:r>
                    </w:p>
                    <w:p w14:paraId="49A8D4CF" w14:textId="77777777" w:rsidR="005D3162" w:rsidRPr="0026078F" w:rsidRDefault="005D3162" w:rsidP="00D771EE">
                      <w:pPr>
                        <w:pStyle w:val="BodyText"/>
                        <w:spacing w:before="120" w:after="60"/>
                        <w:rPr>
                          <w:rFonts w:ascii="Arial" w:hAnsi="Arial" w:cs="Arial"/>
                          <w:b/>
                        </w:rPr>
                      </w:pPr>
                      <w:r w:rsidRPr="0026078F">
                        <w:rPr>
                          <w:rFonts w:ascii="Arial" w:hAnsi="Arial" w:cs="Arial"/>
                          <w:b/>
                        </w:rPr>
                        <w:t>WHS General Regulations r. 55</w:t>
                      </w:r>
                    </w:p>
                    <w:p w14:paraId="6CF8EDE7" w14:textId="77777777" w:rsidR="005D3162" w:rsidRPr="0026078F" w:rsidRDefault="005D3162" w:rsidP="00D771EE">
                      <w:pPr>
                        <w:pStyle w:val="BodyText"/>
                        <w:spacing w:before="60" w:after="60"/>
                        <w:rPr>
                          <w:rFonts w:ascii="Arial" w:hAnsi="Arial" w:cs="Arial"/>
                          <w:bCs/>
                        </w:rPr>
                      </w:pPr>
                      <w:r w:rsidRPr="0026078F">
                        <w:rPr>
                          <w:rFonts w:ascii="Arial" w:hAnsi="Arial" w:cs="Arial"/>
                          <w:bCs/>
                        </w:rPr>
                        <w:t>Minimising risk associated with falling objects</w:t>
                      </w:r>
                    </w:p>
                    <w:p w14:paraId="24CB958E" w14:textId="77777777" w:rsidR="005D3162" w:rsidRDefault="005D3162" w:rsidP="005D3162">
                      <w:pPr>
                        <w:pStyle w:val="BodyText"/>
                        <w:spacing w:after="0"/>
                        <w:rPr>
                          <w:bCs/>
                        </w:rPr>
                      </w:pPr>
                    </w:p>
                    <w:p w14:paraId="31352BF3" w14:textId="77777777" w:rsidR="005D3162" w:rsidRDefault="005D3162" w:rsidP="005D3162">
                      <w:pPr>
                        <w:pStyle w:val="BodyText"/>
                        <w:spacing w:after="0"/>
                        <w:rPr>
                          <w:bCs/>
                        </w:rPr>
                      </w:pPr>
                    </w:p>
                    <w:p w14:paraId="5FE3C811" w14:textId="77777777" w:rsidR="005D3162" w:rsidRPr="005922F0" w:rsidRDefault="005D3162" w:rsidP="005D3162">
                      <w:pPr>
                        <w:pStyle w:val="BodyText"/>
                        <w:spacing w:after="0"/>
                        <w:rPr>
                          <w:bCs/>
                        </w:rPr>
                      </w:pPr>
                      <w:r>
                        <w:rPr>
                          <w:bCs/>
                        </w:rPr>
                        <w:t xml:space="preserve"> </w:t>
                      </w:r>
                    </w:p>
                    <w:p w14:paraId="407F1642" w14:textId="77777777" w:rsidR="005D3162" w:rsidRDefault="005D3162" w:rsidP="005D3162">
                      <w:pPr>
                        <w:pStyle w:val="BodyText"/>
                        <w:spacing w:after="0"/>
                      </w:pPr>
                    </w:p>
                    <w:p w14:paraId="6685B2E6" w14:textId="77777777" w:rsidR="005D3162" w:rsidRDefault="005D3162" w:rsidP="005D3162">
                      <w:pPr>
                        <w:pStyle w:val="BodyText"/>
                        <w:spacing w:after="0"/>
                      </w:pPr>
                    </w:p>
                    <w:p w14:paraId="322D01FD" w14:textId="77777777" w:rsidR="005D3162" w:rsidRDefault="005D3162" w:rsidP="005D3162">
                      <w:pPr>
                        <w:pStyle w:val="BodyText"/>
                        <w:spacing w:after="0"/>
                      </w:pPr>
                    </w:p>
                    <w:p w14:paraId="03B217FD" w14:textId="77777777" w:rsidR="005D3162" w:rsidRDefault="005D3162" w:rsidP="005D3162">
                      <w:pPr>
                        <w:pStyle w:val="BodyText"/>
                        <w:spacing w:after="0"/>
                      </w:pPr>
                    </w:p>
                  </w:txbxContent>
                </v:textbox>
                <w10:wrap type="topAndBottom" anchorx="margin"/>
              </v:shape>
            </w:pict>
          </mc:Fallback>
        </mc:AlternateContent>
      </w:r>
      <w:r w:rsidR="005D3162" w:rsidRPr="00497338">
        <w:rPr>
          <w:rFonts w:ascii="Arial" w:hAnsi="Arial" w:cs="Arial"/>
          <w:b/>
          <w:bCs/>
          <w:sz w:val="26"/>
          <w:szCs w:val="26"/>
        </w:rPr>
        <w:t>Falling objects</w:t>
      </w:r>
    </w:p>
    <w:p w14:paraId="0E9D37A1" w14:textId="3B4C7110" w:rsidR="005D3162" w:rsidRPr="0026078F" w:rsidRDefault="005D3162" w:rsidP="0026078F">
      <w:pPr>
        <w:pStyle w:val="BodyText"/>
        <w:spacing w:before="60" w:after="60"/>
        <w:rPr>
          <w:rFonts w:ascii="Arial" w:hAnsi="Arial" w:cs="Arial"/>
        </w:rPr>
      </w:pPr>
      <w:r w:rsidRPr="0026078F">
        <w:rPr>
          <w:rFonts w:ascii="Arial" w:hAnsi="Arial" w:cs="Arial"/>
        </w:rPr>
        <w:t>Objects have the potential to fall onto or hit people at the workplace or adjoining areas if precautions are not taken. Adjoining areas could include a public footpath, road, square or the yard of a dwelling or other building beside a workplace. Equipment, material, tools and debris that can fall or be released sideways or upwards are also considered falling objects.</w:t>
      </w:r>
      <w:r w:rsidR="00D67643" w:rsidRPr="0026078F">
        <w:rPr>
          <w:rFonts w:ascii="Arial" w:hAnsi="Arial" w:cs="Arial"/>
        </w:rPr>
        <w:t xml:space="preserve"> For example</w:t>
      </w:r>
      <w:r w:rsidRPr="0026078F">
        <w:rPr>
          <w:rFonts w:ascii="Arial" w:hAnsi="Arial" w:cs="Arial"/>
        </w:rPr>
        <w:t>:</w:t>
      </w:r>
    </w:p>
    <w:p w14:paraId="406BDD47" w14:textId="77777777" w:rsidR="005D3162" w:rsidRPr="0026078F" w:rsidRDefault="005D3162" w:rsidP="00D771EE">
      <w:pPr>
        <w:pStyle w:val="BodyText"/>
        <w:numPr>
          <w:ilvl w:val="0"/>
          <w:numId w:val="15"/>
        </w:numPr>
        <w:spacing w:before="60" w:after="60"/>
        <w:ind w:left="426" w:hanging="426"/>
        <w:rPr>
          <w:rFonts w:ascii="Arial" w:hAnsi="Arial" w:cs="Arial"/>
        </w:rPr>
      </w:pPr>
      <w:r w:rsidRPr="0026078F">
        <w:rPr>
          <w:rFonts w:ascii="Arial" w:hAnsi="Arial" w:cs="Arial"/>
        </w:rPr>
        <w:t>an object free falling from a structure, such as:</w:t>
      </w:r>
    </w:p>
    <w:p w14:paraId="0514B2B4" w14:textId="77777777" w:rsidR="005D3162" w:rsidRPr="0026078F" w:rsidRDefault="005D3162" w:rsidP="00D771EE">
      <w:pPr>
        <w:pStyle w:val="BodyText"/>
        <w:numPr>
          <w:ilvl w:val="1"/>
          <w:numId w:val="15"/>
        </w:numPr>
        <w:spacing w:before="60" w:after="60"/>
        <w:ind w:left="851" w:hanging="425"/>
        <w:rPr>
          <w:rFonts w:ascii="Arial" w:hAnsi="Arial" w:cs="Arial"/>
        </w:rPr>
      </w:pPr>
      <w:r w:rsidRPr="0026078F">
        <w:rPr>
          <w:rFonts w:ascii="Arial" w:hAnsi="Arial" w:cs="Arial"/>
        </w:rPr>
        <w:t>roof scaffolding, tools, rock, soil and bricks</w:t>
      </w:r>
    </w:p>
    <w:p w14:paraId="061868EE" w14:textId="77777777" w:rsidR="005D3162" w:rsidRPr="0026078F" w:rsidRDefault="005D3162" w:rsidP="00D771EE">
      <w:pPr>
        <w:pStyle w:val="BodyText"/>
        <w:numPr>
          <w:ilvl w:val="1"/>
          <w:numId w:val="15"/>
        </w:numPr>
        <w:spacing w:before="60" w:after="60"/>
        <w:ind w:left="851" w:hanging="425"/>
        <w:rPr>
          <w:rFonts w:ascii="Arial" w:hAnsi="Arial" w:cs="Arial"/>
        </w:rPr>
      </w:pPr>
      <w:r w:rsidRPr="0026078F">
        <w:rPr>
          <w:rFonts w:ascii="Arial" w:hAnsi="Arial" w:cs="Arial"/>
        </w:rPr>
        <w:t>fixtures including pictures, ceiling panels and white boards that have not been securely fixed</w:t>
      </w:r>
    </w:p>
    <w:p w14:paraId="717E1526" w14:textId="11EFA546" w:rsidR="005D3162" w:rsidRPr="0026078F" w:rsidRDefault="005D3162" w:rsidP="00D771EE">
      <w:pPr>
        <w:pStyle w:val="BodyText"/>
        <w:numPr>
          <w:ilvl w:val="1"/>
          <w:numId w:val="15"/>
        </w:numPr>
        <w:spacing w:before="60" w:after="60"/>
        <w:ind w:left="851" w:hanging="425"/>
        <w:rPr>
          <w:rFonts w:ascii="Arial" w:hAnsi="Arial" w:cs="Arial"/>
        </w:rPr>
      </w:pPr>
      <w:r w:rsidRPr="0026078F">
        <w:rPr>
          <w:rFonts w:ascii="Arial" w:hAnsi="Arial" w:cs="Arial"/>
        </w:rPr>
        <w:t>materials that fall from over-stacked shelving</w:t>
      </w:r>
    </w:p>
    <w:p w14:paraId="0CFE56D5" w14:textId="77777777" w:rsidR="005D3162" w:rsidRPr="0026078F" w:rsidRDefault="005D3162" w:rsidP="00D771EE">
      <w:pPr>
        <w:pStyle w:val="BodyText"/>
        <w:numPr>
          <w:ilvl w:val="0"/>
          <w:numId w:val="15"/>
        </w:numPr>
        <w:spacing w:before="60" w:after="60"/>
        <w:ind w:left="426" w:hanging="426"/>
        <w:rPr>
          <w:rFonts w:ascii="Arial" w:hAnsi="Arial" w:cs="Arial"/>
        </w:rPr>
      </w:pPr>
      <w:r w:rsidRPr="0026078F">
        <w:rPr>
          <w:rFonts w:ascii="Arial" w:hAnsi="Arial" w:cs="Arial"/>
        </w:rPr>
        <w:t>an object free falling from lifting machinery, a vehicle or other plant equipment, including loads being lifted that are not well secured or are unstable</w:t>
      </w:r>
    </w:p>
    <w:p w14:paraId="1455DEF5" w14:textId="77777777" w:rsidR="005D3162" w:rsidRPr="0026078F" w:rsidRDefault="005D3162" w:rsidP="00D771EE">
      <w:pPr>
        <w:pStyle w:val="BodyText"/>
        <w:numPr>
          <w:ilvl w:val="0"/>
          <w:numId w:val="15"/>
        </w:numPr>
        <w:spacing w:before="60" w:after="60"/>
        <w:ind w:left="426" w:hanging="426"/>
        <w:rPr>
          <w:rFonts w:ascii="Arial" w:hAnsi="Arial" w:cs="Arial"/>
        </w:rPr>
      </w:pPr>
      <w:r w:rsidRPr="0026078F">
        <w:rPr>
          <w:rFonts w:ascii="Arial" w:hAnsi="Arial" w:cs="Arial"/>
        </w:rPr>
        <w:t>an object or material ejected while using machinery or hand tools</w:t>
      </w:r>
    </w:p>
    <w:p w14:paraId="3D570B9C" w14:textId="77777777" w:rsidR="005D3162" w:rsidRPr="0026078F" w:rsidRDefault="005D3162" w:rsidP="00D771EE">
      <w:pPr>
        <w:pStyle w:val="BodyText"/>
        <w:numPr>
          <w:ilvl w:val="0"/>
          <w:numId w:val="15"/>
        </w:numPr>
        <w:spacing w:before="60" w:after="60"/>
        <w:ind w:left="426" w:hanging="426"/>
        <w:rPr>
          <w:rFonts w:ascii="Arial" w:hAnsi="Arial" w:cs="Arial"/>
        </w:rPr>
      </w:pPr>
      <w:r w:rsidRPr="0026078F">
        <w:rPr>
          <w:rFonts w:ascii="Arial" w:hAnsi="Arial" w:cs="Arial"/>
        </w:rPr>
        <w:t>the collapse of an unstable structure including shelves, benches and mezzanine floors not strong enough to bear the weight of the objects kept on them.</w:t>
      </w:r>
    </w:p>
    <w:p w14:paraId="17C7604A" w14:textId="48B440DE" w:rsidR="00D67643" w:rsidRPr="0026078F" w:rsidRDefault="00D67643" w:rsidP="0026078F">
      <w:pPr>
        <w:pStyle w:val="BodyText"/>
        <w:spacing w:before="200" w:after="60"/>
        <w:rPr>
          <w:rFonts w:ascii="Arial" w:hAnsi="Arial" w:cs="Arial"/>
        </w:rPr>
      </w:pPr>
      <w:r w:rsidRPr="0026078F">
        <w:rPr>
          <w:rFonts w:ascii="Arial" w:hAnsi="Arial" w:cs="Arial"/>
        </w:rPr>
        <w:t>The agency must manage risks to health and safety associated with falling objects. For example by:</w:t>
      </w:r>
    </w:p>
    <w:p w14:paraId="4B9F0BC0" w14:textId="4D0D2F8A" w:rsidR="00D67643" w:rsidRPr="0026078F" w:rsidRDefault="00D67643" w:rsidP="0026078F">
      <w:pPr>
        <w:pStyle w:val="BodyText"/>
        <w:numPr>
          <w:ilvl w:val="0"/>
          <w:numId w:val="15"/>
        </w:numPr>
        <w:spacing w:before="60" w:after="60"/>
        <w:ind w:left="425" w:hanging="425"/>
        <w:rPr>
          <w:rFonts w:ascii="Arial" w:hAnsi="Arial" w:cs="Arial"/>
        </w:rPr>
      </w:pPr>
      <w:r w:rsidRPr="0026078F">
        <w:rPr>
          <w:rFonts w:ascii="Arial" w:hAnsi="Arial" w:cs="Arial"/>
        </w:rPr>
        <w:t xml:space="preserve">eliminating or minimising the risk of falling objects when working at heights </w:t>
      </w:r>
      <w:r w:rsidR="005E663A" w:rsidRPr="0026078F">
        <w:rPr>
          <w:rFonts w:ascii="Arial" w:hAnsi="Arial" w:cs="Arial"/>
        </w:rPr>
        <w:t xml:space="preserve">(e.g. by </w:t>
      </w:r>
      <w:r w:rsidRPr="0026078F">
        <w:rPr>
          <w:rFonts w:ascii="Arial" w:hAnsi="Arial" w:cs="Arial"/>
        </w:rPr>
        <w:t>securing toe boards to the edge of scaffolding</w:t>
      </w:r>
      <w:r w:rsidR="005E663A" w:rsidRPr="0026078F">
        <w:rPr>
          <w:rFonts w:ascii="Arial" w:hAnsi="Arial" w:cs="Arial"/>
        </w:rPr>
        <w:t xml:space="preserve">, </w:t>
      </w:r>
      <w:r w:rsidRPr="0026078F">
        <w:rPr>
          <w:rFonts w:ascii="Arial" w:hAnsi="Arial" w:cs="Arial"/>
        </w:rPr>
        <w:t>tethering tools</w:t>
      </w:r>
      <w:r w:rsidR="005E663A" w:rsidRPr="0026078F">
        <w:rPr>
          <w:rFonts w:ascii="Arial" w:hAnsi="Arial" w:cs="Arial"/>
        </w:rPr>
        <w:t xml:space="preserve">, </w:t>
      </w:r>
      <w:r w:rsidRPr="0026078F">
        <w:rPr>
          <w:rFonts w:ascii="Arial" w:hAnsi="Arial" w:cs="Arial"/>
        </w:rPr>
        <w:t>keeping equipment at ground level</w:t>
      </w:r>
      <w:r w:rsidR="005E663A" w:rsidRPr="0026078F">
        <w:rPr>
          <w:rFonts w:ascii="Arial" w:hAnsi="Arial" w:cs="Arial"/>
        </w:rPr>
        <w:t>)</w:t>
      </w:r>
    </w:p>
    <w:p w14:paraId="2E0167DA" w14:textId="0CC8FCC5" w:rsidR="00D67643" w:rsidRPr="0026078F" w:rsidRDefault="005E663A" w:rsidP="00D771EE">
      <w:pPr>
        <w:pStyle w:val="BodyText"/>
        <w:numPr>
          <w:ilvl w:val="0"/>
          <w:numId w:val="15"/>
        </w:numPr>
        <w:spacing w:before="60" w:after="60"/>
        <w:ind w:left="426" w:hanging="426"/>
        <w:rPr>
          <w:rFonts w:ascii="Arial" w:hAnsi="Arial" w:cs="Arial"/>
        </w:rPr>
      </w:pPr>
      <w:r w:rsidRPr="0026078F">
        <w:rPr>
          <w:rFonts w:ascii="Arial" w:hAnsi="Arial" w:cs="Arial"/>
        </w:rPr>
        <w:t>securing stored loads (e.g. stacking items do they cannot fall off shelving, using shelving with restraining bars, staying below safe load limits, securing and maintaining shelving)</w:t>
      </w:r>
    </w:p>
    <w:p w14:paraId="6279DE4B" w14:textId="399F9BAE" w:rsidR="00D67643" w:rsidRPr="0026078F" w:rsidRDefault="005E663A" w:rsidP="00D771EE">
      <w:pPr>
        <w:pStyle w:val="BodyText"/>
        <w:numPr>
          <w:ilvl w:val="0"/>
          <w:numId w:val="15"/>
        </w:numPr>
        <w:spacing w:before="60" w:after="60"/>
        <w:ind w:left="425" w:hanging="425"/>
        <w:rPr>
          <w:rFonts w:ascii="Arial" w:hAnsi="Arial" w:cs="Arial"/>
        </w:rPr>
      </w:pPr>
      <w:r w:rsidRPr="0026078F">
        <w:rPr>
          <w:rFonts w:ascii="Arial" w:hAnsi="Arial" w:cs="Arial"/>
        </w:rPr>
        <w:t>moving loads safely (e.g. using equipment that is suitable for the task, following safe working load limits, ensuring loads are balanced and secure, establishing ‘no go’ areas with barriers)</w:t>
      </w:r>
    </w:p>
    <w:p w14:paraId="7D327639" w14:textId="21C2D1BD" w:rsidR="005E663A" w:rsidRPr="0026078F" w:rsidRDefault="005E663A" w:rsidP="00D771EE">
      <w:pPr>
        <w:pStyle w:val="BodyText"/>
        <w:numPr>
          <w:ilvl w:val="0"/>
          <w:numId w:val="15"/>
        </w:numPr>
        <w:spacing w:before="60" w:after="60"/>
        <w:ind w:left="425" w:hanging="425"/>
        <w:rPr>
          <w:rFonts w:ascii="Arial" w:hAnsi="Arial" w:cs="Arial"/>
        </w:rPr>
      </w:pPr>
      <w:r w:rsidRPr="0026078F">
        <w:rPr>
          <w:rFonts w:ascii="Arial" w:hAnsi="Arial" w:cs="Arial"/>
        </w:rPr>
        <w:t xml:space="preserve">where the risk of falling objects cannot be eliminated, using control measures to catch or contain falling objects (e.g. erecting covered pedestrian walkways, </w:t>
      </w:r>
      <w:r w:rsidR="00811CA3" w:rsidRPr="0026078F">
        <w:rPr>
          <w:rFonts w:ascii="Arial" w:hAnsi="Arial" w:cs="Arial"/>
        </w:rPr>
        <w:t xml:space="preserve">installing </w:t>
      </w:r>
      <w:r w:rsidRPr="0026078F">
        <w:rPr>
          <w:rFonts w:ascii="Arial" w:hAnsi="Arial" w:cs="Arial"/>
        </w:rPr>
        <w:t>catch platforms with vertical sheeting or perimeter screening, providing overhead protection on mobile plant</w:t>
      </w:r>
      <w:r w:rsidR="00E30A5F" w:rsidRPr="0026078F">
        <w:rPr>
          <w:rFonts w:ascii="Arial" w:hAnsi="Arial" w:cs="Arial"/>
        </w:rPr>
        <w:t>, designating adequate exclusion zones</w:t>
      </w:r>
      <w:r w:rsidRPr="0026078F">
        <w:rPr>
          <w:rFonts w:ascii="Arial" w:hAnsi="Arial" w:cs="Arial"/>
        </w:rPr>
        <w:t xml:space="preserve">). </w:t>
      </w:r>
    </w:p>
    <w:p w14:paraId="7ED9A4EE" w14:textId="1EF81DFA" w:rsidR="005D3162" w:rsidRPr="0026078F" w:rsidRDefault="005E663A" w:rsidP="0026078F">
      <w:pPr>
        <w:pStyle w:val="BodyText"/>
        <w:spacing w:before="200" w:after="240"/>
        <w:rPr>
          <w:rFonts w:ascii="Arial" w:hAnsi="Arial" w:cs="Arial"/>
        </w:rPr>
      </w:pPr>
      <w:r w:rsidRPr="0026078F">
        <w:rPr>
          <w:rFonts w:ascii="Arial" w:hAnsi="Arial" w:cs="Arial"/>
        </w:rPr>
        <w:lastRenderedPageBreak/>
        <w:t xml:space="preserve">The </w:t>
      </w:r>
      <w:r w:rsidRPr="0026078F">
        <w:rPr>
          <w:rFonts w:ascii="Arial" w:eastAsiaTheme="minorHAnsi" w:hAnsi="Arial" w:cs="Arial"/>
          <w:i/>
          <w:iCs/>
        </w:rPr>
        <w:t xml:space="preserve">How to manage work health and safety risks, Construction work </w:t>
      </w:r>
      <w:r w:rsidRPr="0026078F">
        <w:rPr>
          <w:rFonts w:ascii="Arial" w:eastAsiaTheme="minorHAnsi" w:hAnsi="Arial" w:cs="Arial"/>
        </w:rPr>
        <w:t>and</w:t>
      </w:r>
      <w:r w:rsidRPr="0026078F">
        <w:rPr>
          <w:rFonts w:ascii="Arial" w:hAnsi="Arial" w:cs="Arial"/>
        </w:rPr>
        <w:t xml:space="preserve"> </w:t>
      </w:r>
      <w:r w:rsidRPr="0026078F">
        <w:rPr>
          <w:rFonts w:ascii="Arial" w:hAnsi="Arial" w:cs="Arial"/>
          <w:i/>
          <w:iCs/>
        </w:rPr>
        <w:t>Managing the risk of falls at workplaces</w:t>
      </w:r>
      <w:r w:rsidRPr="0026078F">
        <w:rPr>
          <w:rFonts w:ascii="Arial" w:hAnsi="Arial" w:cs="Arial"/>
        </w:rPr>
        <w:t xml:space="preserve"> codes of practice provide guidance on how to identify, assess, eliminate or control risks of falling objects so far as is reasonably practicable, and review control measures to ensure they are working as planned.  </w:t>
      </w:r>
    </w:p>
    <w:p w14:paraId="7499CCCB" w14:textId="713B6A9D" w:rsidR="005B437B" w:rsidRPr="004059DF" w:rsidRDefault="00A15F83" w:rsidP="004059DF">
      <w:pPr>
        <w:pStyle w:val="BodyText"/>
        <w:rPr>
          <w:rFonts w:ascii="Arial" w:hAnsi="Arial" w:cs="Arial"/>
          <w:b/>
          <w:bCs/>
          <w:sz w:val="26"/>
          <w:szCs w:val="26"/>
        </w:rPr>
      </w:pPr>
      <w:r w:rsidRPr="004059DF">
        <w:rPr>
          <w:rFonts w:ascii="Arial" w:hAnsi="Arial" w:cs="Arial"/>
          <w:b/>
          <w:bCs/>
          <w:noProof/>
          <w:sz w:val="26"/>
          <w:szCs w:val="26"/>
          <w:lang w:eastAsia="en-AU"/>
        </w:rPr>
        <mc:AlternateContent>
          <mc:Choice Requires="wps">
            <w:drawing>
              <wp:anchor distT="45720" distB="45720" distL="114300" distR="114300" simplePos="0" relativeHeight="251727872" behindDoc="0" locked="0" layoutInCell="1" allowOverlap="1" wp14:anchorId="6AB28CDC" wp14:editId="653165DC">
                <wp:simplePos x="0" y="0"/>
                <wp:positionH relativeFrom="margin">
                  <wp:align>left</wp:align>
                </wp:positionH>
                <wp:positionV relativeFrom="paragraph">
                  <wp:posOffset>309254</wp:posOffset>
                </wp:positionV>
                <wp:extent cx="5629275" cy="598805"/>
                <wp:effectExtent l="0" t="0" r="28575" b="10795"/>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98805"/>
                        </a:xfrm>
                        <a:prstGeom prst="rect">
                          <a:avLst/>
                        </a:prstGeom>
                        <a:solidFill>
                          <a:srgbClr val="FFFFFF"/>
                        </a:solidFill>
                        <a:ln w="9525">
                          <a:solidFill>
                            <a:srgbClr val="000000"/>
                          </a:solidFill>
                          <a:miter lim="800000"/>
                          <a:headEnd/>
                          <a:tailEnd/>
                        </a:ln>
                      </wps:spPr>
                      <wps:txbx>
                        <w:txbxContent>
                          <w:p w14:paraId="6BB44A9E" w14:textId="63F421CF" w:rsidR="005B437B" w:rsidRPr="0026078F" w:rsidRDefault="005B437B" w:rsidP="0026078F">
                            <w:pPr>
                              <w:pStyle w:val="BodyText"/>
                              <w:spacing w:before="60" w:after="60"/>
                              <w:rPr>
                                <w:rFonts w:ascii="Arial" w:hAnsi="Arial" w:cs="Arial"/>
                                <w:b/>
                              </w:rPr>
                            </w:pPr>
                            <w:r w:rsidRPr="0026078F">
                              <w:rPr>
                                <w:rFonts w:ascii="Arial" w:hAnsi="Arial" w:cs="Arial"/>
                                <w:b/>
                              </w:rPr>
                              <w:t xml:space="preserve">WHS General Regulations </w:t>
                            </w:r>
                            <w:r w:rsidR="00110066" w:rsidRPr="0026078F">
                              <w:rPr>
                                <w:rFonts w:ascii="Arial" w:hAnsi="Arial" w:cs="Arial"/>
                                <w:b/>
                              </w:rPr>
                              <w:t xml:space="preserve">r. 40 </w:t>
                            </w:r>
                          </w:p>
                          <w:p w14:paraId="4701FEF9" w14:textId="5AD46625" w:rsidR="005B437B" w:rsidRPr="0026078F" w:rsidRDefault="00110066" w:rsidP="0026078F">
                            <w:pPr>
                              <w:pStyle w:val="BodyText"/>
                              <w:spacing w:before="60" w:after="60"/>
                              <w:rPr>
                                <w:rFonts w:ascii="Arial" w:hAnsi="Arial" w:cs="Arial"/>
                                <w:bCs/>
                              </w:rPr>
                            </w:pPr>
                            <w:r w:rsidRPr="0026078F">
                              <w:rPr>
                                <w:rFonts w:ascii="Arial" w:hAnsi="Arial" w:cs="Arial"/>
                                <w:bCs/>
                              </w:rPr>
                              <w:t xml:space="preserve">Duty in relation </w:t>
                            </w:r>
                            <w:r w:rsidR="00A15F83" w:rsidRPr="0026078F">
                              <w:rPr>
                                <w:rFonts w:ascii="Arial" w:hAnsi="Arial" w:cs="Arial"/>
                                <w:bCs/>
                              </w:rPr>
                              <w:t xml:space="preserve">to general workplace facilities </w:t>
                            </w:r>
                          </w:p>
                          <w:p w14:paraId="329F6F19" w14:textId="77777777" w:rsidR="005B437B" w:rsidRDefault="005B437B" w:rsidP="005B437B">
                            <w:pPr>
                              <w:pStyle w:val="BodyText"/>
                              <w:spacing w:after="0"/>
                            </w:pPr>
                          </w:p>
                          <w:p w14:paraId="2975E75A" w14:textId="77777777" w:rsidR="005B437B" w:rsidRDefault="005B437B" w:rsidP="005B437B">
                            <w:pPr>
                              <w:pStyle w:val="BodyText"/>
                              <w:spacing w:after="0"/>
                            </w:pPr>
                          </w:p>
                          <w:p w14:paraId="2B39364C" w14:textId="77777777" w:rsidR="005B437B" w:rsidRDefault="005B437B" w:rsidP="005B437B">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28CDC" id="Text Box 33" o:spid="_x0000_s1041" type="#_x0000_t202" style="position:absolute;margin-left:0;margin-top:24.35pt;width:443.25pt;height:47.1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">
                <v:textbox>
                  <w:txbxContent>
                    <w:p w14:paraId="6BB44A9E" w14:textId="63F421CF" w:rsidR="005B437B" w:rsidRPr="0026078F" w:rsidRDefault="005B437B" w:rsidP="0026078F">
                      <w:pPr>
                        <w:pStyle w:val="BodyText"/>
                        <w:spacing w:before="60" w:after="60"/>
                        <w:rPr>
                          <w:rFonts w:ascii="Arial" w:hAnsi="Arial" w:cs="Arial"/>
                          <w:b/>
                        </w:rPr>
                      </w:pPr>
                      <w:r w:rsidRPr="0026078F">
                        <w:rPr>
                          <w:rFonts w:ascii="Arial" w:hAnsi="Arial" w:cs="Arial"/>
                          <w:b/>
                        </w:rPr>
                        <w:t xml:space="preserve">WHS General Regulations </w:t>
                      </w:r>
                      <w:r w:rsidR="00110066" w:rsidRPr="0026078F">
                        <w:rPr>
                          <w:rFonts w:ascii="Arial" w:hAnsi="Arial" w:cs="Arial"/>
                          <w:b/>
                        </w:rPr>
                        <w:t xml:space="preserve">r. 40 </w:t>
                      </w:r>
                    </w:p>
                    <w:p w14:paraId="4701FEF9" w14:textId="5AD46625" w:rsidR="005B437B" w:rsidRPr="0026078F" w:rsidRDefault="00110066" w:rsidP="0026078F">
                      <w:pPr>
                        <w:pStyle w:val="BodyText"/>
                        <w:spacing w:before="60" w:after="60"/>
                        <w:rPr>
                          <w:rFonts w:ascii="Arial" w:hAnsi="Arial" w:cs="Arial"/>
                          <w:bCs/>
                        </w:rPr>
                      </w:pPr>
                      <w:r w:rsidRPr="0026078F">
                        <w:rPr>
                          <w:rFonts w:ascii="Arial" w:hAnsi="Arial" w:cs="Arial"/>
                          <w:bCs/>
                        </w:rPr>
                        <w:t xml:space="preserve">Duty in relation </w:t>
                      </w:r>
                      <w:r w:rsidR="00A15F83" w:rsidRPr="0026078F">
                        <w:rPr>
                          <w:rFonts w:ascii="Arial" w:hAnsi="Arial" w:cs="Arial"/>
                          <w:bCs/>
                        </w:rPr>
                        <w:t xml:space="preserve">to general workplace facilities </w:t>
                      </w:r>
                    </w:p>
                    <w:p w14:paraId="329F6F19" w14:textId="77777777" w:rsidR="005B437B" w:rsidRDefault="005B437B" w:rsidP="005B437B">
                      <w:pPr>
                        <w:pStyle w:val="BodyText"/>
                        <w:spacing w:after="0"/>
                      </w:pPr>
                    </w:p>
                    <w:p w14:paraId="2975E75A" w14:textId="77777777" w:rsidR="005B437B" w:rsidRDefault="005B437B" w:rsidP="005B437B">
                      <w:pPr>
                        <w:pStyle w:val="BodyText"/>
                        <w:spacing w:after="0"/>
                      </w:pPr>
                    </w:p>
                    <w:p w14:paraId="2B39364C" w14:textId="77777777" w:rsidR="005B437B" w:rsidRDefault="005B437B" w:rsidP="005B437B">
                      <w:pPr>
                        <w:pStyle w:val="BodyText"/>
                        <w:spacing w:after="0"/>
                      </w:pPr>
                    </w:p>
                  </w:txbxContent>
                </v:textbox>
                <w10:wrap type="topAndBottom" anchorx="margin"/>
              </v:shape>
            </w:pict>
          </mc:Fallback>
        </mc:AlternateContent>
      </w:r>
      <w:r w:rsidR="00EC2F3D" w:rsidRPr="004059DF">
        <w:rPr>
          <w:rFonts w:ascii="Arial" w:hAnsi="Arial" w:cs="Arial"/>
          <w:b/>
          <w:bCs/>
          <w:sz w:val="26"/>
          <w:szCs w:val="26"/>
        </w:rPr>
        <w:t>Slips</w:t>
      </w:r>
      <w:r w:rsidR="00B56613" w:rsidRPr="004059DF">
        <w:rPr>
          <w:rFonts w:ascii="Arial" w:hAnsi="Arial" w:cs="Arial"/>
          <w:b/>
          <w:bCs/>
          <w:sz w:val="26"/>
          <w:szCs w:val="26"/>
        </w:rPr>
        <w:t>,</w:t>
      </w:r>
      <w:r w:rsidR="00EC2F3D" w:rsidRPr="004059DF">
        <w:rPr>
          <w:rFonts w:ascii="Arial" w:hAnsi="Arial" w:cs="Arial"/>
          <w:b/>
          <w:bCs/>
          <w:sz w:val="26"/>
          <w:szCs w:val="26"/>
        </w:rPr>
        <w:t xml:space="preserve"> trips</w:t>
      </w:r>
      <w:r w:rsidR="00B56613" w:rsidRPr="004059DF">
        <w:rPr>
          <w:rFonts w:ascii="Arial" w:hAnsi="Arial" w:cs="Arial"/>
          <w:b/>
          <w:bCs/>
          <w:sz w:val="26"/>
          <w:szCs w:val="26"/>
        </w:rPr>
        <w:t xml:space="preserve"> and falls on the same level</w:t>
      </w:r>
    </w:p>
    <w:p w14:paraId="155400E5" w14:textId="2BAF0684" w:rsidR="006E6DB9" w:rsidRPr="0026078F" w:rsidRDefault="006E6DB9" w:rsidP="004059DF">
      <w:pPr>
        <w:pStyle w:val="BodyText"/>
        <w:spacing w:before="120" w:after="60"/>
        <w:rPr>
          <w:rFonts w:ascii="Arial" w:hAnsi="Arial" w:cs="Arial"/>
        </w:rPr>
      </w:pPr>
      <w:r w:rsidRPr="0026078F">
        <w:rPr>
          <w:rFonts w:ascii="Arial" w:hAnsi="Arial" w:cs="Arial"/>
        </w:rPr>
        <w:t>Slips</w:t>
      </w:r>
      <w:r w:rsidR="00131B01" w:rsidRPr="0026078F">
        <w:rPr>
          <w:rFonts w:ascii="Arial" w:hAnsi="Arial" w:cs="Arial"/>
        </w:rPr>
        <w:t>,</w:t>
      </w:r>
      <w:r w:rsidRPr="0026078F">
        <w:rPr>
          <w:rFonts w:ascii="Arial" w:hAnsi="Arial" w:cs="Arial"/>
        </w:rPr>
        <w:t xml:space="preserve"> trips</w:t>
      </w:r>
      <w:r w:rsidR="00131B01" w:rsidRPr="0026078F">
        <w:rPr>
          <w:rFonts w:ascii="Arial" w:hAnsi="Arial" w:cs="Arial"/>
        </w:rPr>
        <w:t xml:space="preserve"> and falls</w:t>
      </w:r>
      <w:r w:rsidRPr="0026078F">
        <w:rPr>
          <w:rFonts w:ascii="Arial" w:hAnsi="Arial" w:cs="Arial"/>
        </w:rPr>
        <w:t xml:space="preserve"> can result in musculoskeletal injuries, cuts, bruises, fractures, dislocations and more serious injuries. </w:t>
      </w:r>
    </w:p>
    <w:p w14:paraId="27171785" w14:textId="45260BD5" w:rsidR="00B8696B" w:rsidRPr="0026078F" w:rsidRDefault="00B8696B" w:rsidP="0026078F">
      <w:pPr>
        <w:pStyle w:val="BodyText"/>
        <w:spacing w:before="120" w:after="60"/>
        <w:rPr>
          <w:rFonts w:ascii="Arial" w:hAnsi="Arial" w:cs="Arial"/>
        </w:rPr>
      </w:pPr>
      <w:r w:rsidRPr="0026078F">
        <w:rPr>
          <w:rFonts w:ascii="Arial" w:hAnsi="Arial" w:cs="Arial"/>
        </w:rPr>
        <w:t xml:space="preserve">Slips occur when a person’s foot loses traction with the ground surface due to wearing inappropriate footwear or when walking on slippery floor surfaces such as those that are highly polished, wet or greasy. Common slip hazards include: </w:t>
      </w:r>
    </w:p>
    <w:p w14:paraId="3BEE15BE"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spills of liquid or solid material </w:t>
      </w:r>
    </w:p>
    <w:p w14:paraId="37C4FE5A"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wet cleaning methods </w:t>
      </w:r>
    </w:p>
    <w:p w14:paraId="1B5EA4DB" w14:textId="312FD1CE"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wind-driven rain through doorways </w:t>
      </w:r>
    </w:p>
    <w:p w14:paraId="18E71717"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a sudden change in floor surface, for example joins between carpet and polished timber </w:t>
      </w:r>
    </w:p>
    <w:p w14:paraId="746D834D"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change from wet to dry surface </w:t>
      </w:r>
    </w:p>
    <w:p w14:paraId="285318C9"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dusty and sandy surfaces </w:t>
      </w:r>
    </w:p>
    <w:p w14:paraId="16EA9B95"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the incline of a ramp </w:t>
      </w:r>
    </w:p>
    <w:p w14:paraId="415F5E53"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loose or bumpy flooring </w:t>
      </w:r>
    </w:p>
    <w:p w14:paraId="02B25CAA"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low light levels </w:t>
      </w:r>
    </w:p>
    <w:p w14:paraId="12284985" w14:textId="120ECC70"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use of unsuitable footwear. </w:t>
      </w:r>
    </w:p>
    <w:p w14:paraId="2E991E40" w14:textId="5B2C0A5E" w:rsidR="00B8696B" w:rsidRPr="0026078F" w:rsidRDefault="00B8696B" w:rsidP="0026078F">
      <w:pPr>
        <w:pStyle w:val="BodyText"/>
        <w:spacing w:before="200" w:after="60"/>
        <w:rPr>
          <w:rFonts w:ascii="Arial" w:hAnsi="Arial" w:cs="Arial"/>
        </w:rPr>
      </w:pPr>
      <w:r w:rsidRPr="0026078F">
        <w:rPr>
          <w:rFonts w:ascii="Arial" w:hAnsi="Arial" w:cs="Arial"/>
        </w:rPr>
        <w:t>Trips occur when a person unexpectedly catches their foot on an object or surface. In most cases people trip on low obstacles that are not easily noticed such as uneven edges in flooring, loose mats, opened drawers, untidy tools or cables from electrical equipment. Common trip hazards include:</w:t>
      </w:r>
    </w:p>
    <w:p w14:paraId="432A5A29"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ridges in floors or carpets </w:t>
      </w:r>
    </w:p>
    <w:p w14:paraId="4AD1B9BA"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worn floor coverings or broken tiles </w:t>
      </w:r>
    </w:p>
    <w:p w14:paraId="6ACEDE73"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potholes and cracks in floors </w:t>
      </w:r>
    </w:p>
    <w:p w14:paraId="1D38BF5E"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changes in floor level </w:t>
      </w:r>
    </w:p>
    <w:p w14:paraId="251227AE"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thresholds and doorstops </w:t>
      </w:r>
    </w:p>
    <w:p w14:paraId="44891055"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floor sockets and phone jacks </w:t>
      </w:r>
    </w:p>
    <w:p w14:paraId="594469B7"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cables from power extension units </w:t>
      </w:r>
    </w:p>
    <w:p w14:paraId="30986D58"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t xml:space="preserve">loads that obstruct vision </w:t>
      </w:r>
    </w:p>
    <w:p w14:paraId="62A796F8" w14:textId="77777777" w:rsidR="00B8696B" w:rsidRPr="0026078F" w:rsidRDefault="00B8696B" w:rsidP="00D771EE">
      <w:pPr>
        <w:pStyle w:val="BodyText"/>
        <w:numPr>
          <w:ilvl w:val="0"/>
          <w:numId w:val="15"/>
        </w:numPr>
        <w:spacing w:before="60" w:after="60"/>
        <w:ind w:left="426" w:hanging="426"/>
        <w:rPr>
          <w:rFonts w:ascii="Arial" w:hAnsi="Arial" w:cs="Arial"/>
        </w:rPr>
      </w:pPr>
      <w:r w:rsidRPr="0026078F">
        <w:rPr>
          <w:rFonts w:ascii="Arial" w:hAnsi="Arial" w:cs="Arial"/>
        </w:rPr>
        <w:lastRenderedPageBreak/>
        <w:t xml:space="preserve">obstacles in traffic areas. </w:t>
      </w:r>
    </w:p>
    <w:p w14:paraId="7CDF2D11" w14:textId="63AC9EB1" w:rsidR="00B8696B" w:rsidRPr="0026078F" w:rsidRDefault="00B8696B" w:rsidP="0026078F">
      <w:pPr>
        <w:pStyle w:val="BodyText"/>
        <w:spacing w:before="200" w:after="60"/>
        <w:rPr>
          <w:rFonts w:ascii="Arial" w:hAnsi="Arial" w:cs="Arial"/>
        </w:rPr>
      </w:pPr>
      <w:r w:rsidRPr="0026078F">
        <w:rPr>
          <w:rFonts w:ascii="Arial" w:hAnsi="Arial" w:cs="Arial"/>
        </w:rPr>
        <w:t>Falls can result from a slip or trip, but many occur from low heights. For example</w:t>
      </w:r>
      <w:r w:rsidR="004F6B52" w:rsidRPr="0026078F">
        <w:rPr>
          <w:rFonts w:ascii="Arial" w:hAnsi="Arial" w:cs="Arial"/>
        </w:rPr>
        <w:t xml:space="preserve"> from </w:t>
      </w:r>
      <w:r w:rsidRPr="0026078F">
        <w:rPr>
          <w:rFonts w:ascii="Arial" w:hAnsi="Arial" w:cs="Arial"/>
        </w:rPr>
        <w:t>step</w:t>
      </w:r>
      <w:r w:rsidR="004F6B52" w:rsidRPr="0026078F">
        <w:rPr>
          <w:rFonts w:ascii="Arial" w:hAnsi="Arial" w:cs="Arial"/>
        </w:rPr>
        <w:t xml:space="preserve">s, </w:t>
      </w:r>
      <w:r w:rsidRPr="0026078F">
        <w:rPr>
          <w:rFonts w:ascii="Arial" w:hAnsi="Arial" w:cs="Arial"/>
        </w:rPr>
        <w:t>stair</w:t>
      </w:r>
      <w:r w:rsidR="004F6B52" w:rsidRPr="0026078F">
        <w:rPr>
          <w:rFonts w:ascii="Arial" w:hAnsi="Arial" w:cs="Arial"/>
        </w:rPr>
        <w:t>s,</w:t>
      </w:r>
      <w:r w:rsidRPr="0026078F">
        <w:rPr>
          <w:rFonts w:ascii="Arial" w:hAnsi="Arial" w:cs="Arial"/>
        </w:rPr>
        <w:t> kerbs</w:t>
      </w:r>
      <w:r w:rsidR="004F6B52" w:rsidRPr="0026078F">
        <w:rPr>
          <w:rFonts w:ascii="Arial" w:hAnsi="Arial" w:cs="Arial"/>
        </w:rPr>
        <w:t xml:space="preserve">, </w:t>
      </w:r>
      <w:r w:rsidRPr="0026078F">
        <w:rPr>
          <w:rFonts w:ascii="Arial" w:hAnsi="Arial" w:cs="Arial"/>
        </w:rPr>
        <w:t>holes</w:t>
      </w:r>
      <w:r w:rsidR="004F6B52" w:rsidRPr="0026078F">
        <w:rPr>
          <w:rFonts w:ascii="Arial" w:hAnsi="Arial" w:cs="Arial"/>
        </w:rPr>
        <w:t xml:space="preserve"> or </w:t>
      </w:r>
      <w:r w:rsidRPr="0026078F">
        <w:rPr>
          <w:rFonts w:ascii="Arial" w:hAnsi="Arial" w:cs="Arial"/>
        </w:rPr>
        <w:t>ditches. </w:t>
      </w:r>
    </w:p>
    <w:p w14:paraId="6CA05920" w14:textId="54869837" w:rsidR="00A15F83" w:rsidRPr="0026078F" w:rsidRDefault="00A15F83" w:rsidP="0026078F">
      <w:pPr>
        <w:pStyle w:val="BodyText"/>
        <w:spacing w:before="120" w:after="60"/>
        <w:rPr>
          <w:rFonts w:ascii="Arial" w:hAnsi="Arial" w:cs="Arial"/>
        </w:rPr>
      </w:pPr>
      <w:r w:rsidRPr="0026078F">
        <w:rPr>
          <w:rFonts w:ascii="Arial" w:hAnsi="Arial" w:cs="Arial"/>
        </w:rPr>
        <w:t>The agency must ensure, so far as is reasonably practicable, that:</w:t>
      </w:r>
    </w:p>
    <w:p w14:paraId="62C1CB7B" w14:textId="5B166C3A" w:rsidR="00A15F83" w:rsidRPr="0026078F" w:rsidRDefault="00A15F83" w:rsidP="003A4A8A">
      <w:pPr>
        <w:pStyle w:val="BodyText"/>
        <w:numPr>
          <w:ilvl w:val="0"/>
          <w:numId w:val="15"/>
        </w:numPr>
        <w:spacing w:before="60" w:after="60"/>
        <w:ind w:left="426" w:hanging="426"/>
        <w:rPr>
          <w:rFonts w:ascii="Arial" w:hAnsi="Arial" w:cs="Arial"/>
        </w:rPr>
      </w:pPr>
      <w:r w:rsidRPr="0026078F">
        <w:rPr>
          <w:rFonts w:ascii="Arial" w:hAnsi="Arial" w:cs="Arial"/>
        </w:rPr>
        <w:t>the layout of the workplace allows, and is maintained to allow, persons to enter and exit the workplace and move within it safely, both under normal working conditions and in an emergency</w:t>
      </w:r>
    </w:p>
    <w:p w14:paraId="3FA819F5" w14:textId="0BBCDCAC" w:rsidR="00A15F83" w:rsidRPr="0026078F" w:rsidRDefault="00A15F83" w:rsidP="003A4A8A">
      <w:pPr>
        <w:pStyle w:val="BodyText"/>
        <w:numPr>
          <w:ilvl w:val="0"/>
          <w:numId w:val="15"/>
        </w:numPr>
        <w:spacing w:before="60" w:after="60"/>
        <w:ind w:left="426" w:hanging="426"/>
        <w:rPr>
          <w:rFonts w:ascii="Arial" w:hAnsi="Arial" w:cs="Arial"/>
        </w:rPr>
      </w:pPr>
      <w:r w:rsidRPr="0026078F">
        <w:rPr>
          <w:rFonts w:ascii="Arial" w:hAnsi="Arial" w:cs="Arial"/>
        </w:rPr>
        <w:t>work areas have space for work to be carried out safely</w:t>
      </w:r>
    </w:p>
    <w:p w14:paraId="10F42431" w14:textId="6D055F8B" w:rsidR="00A15F83" w:rsidRPr="0026078F" w:rsidRDefault="00A15F83" w:rsidP="003A4A8A">
      <w:pPr>
        <w:pStyle w:val="BodyText"/>
        <w:numPr>
          <w:ilvl w:val="0"/>
          <w:numId w:val="15"/>
        </w:numPr>
        <w:spacing w:before="60" w:after="60"/>
        <w:ind w:left="426" w:hanging="426"/>
        <w:rPr>
          <w:rFonts w:ascii="Arial" w:hAnsi="Arial" w:cs="Arial"/>
        </w:rPr>
      </w:pPr>
      <w:r w:rsidRPr="0026078F">
        <w:rPr>
          <w:rFonts w:ascii="Arial" w:hAnsi="Arial" w:cs="Arial"/>
        </w:rPr>
        <w:t>floors and other surfaces are designed, installed and maintained to allow work to be carried out safely</w:t>
      </w:r>
    </w:p>
    <w:p w14:paraId="2A73295F" w14:textId="42FA7088" w:rsidR="00A15F83" w:rsidRPr="0026078F" w:rsidRDefault="00A15F83" w:rsidP="003A4A8A">
      <w:pPr>
        <w:pStyle w:val="BodyText"/>
        <w:numPr>
          <w:ilvl w:val="0"/>
          <w:numId w:val="15"/>
        </w:numPr>
        <w:spacing w:before="60" w:after="60"/>
        <w:ind w:left="426" w:hanging="426"/>
        <w:rPr>
          <w:rFonts w:ascii="Arial" w:hAnsi="Arial" w:cs="Arial"/>
        </w:rPr>
      </w:pPr>
      <w:r w:rsidRPr="0026078F">
        <w:rPr>
          <w:rFonts w:ascii="Arial" w:hAnsi="Arial" w:cs="Arial"/>
        </w:rPr>
        <w:t>lighting enables each worker to carry out work safely, persons to move around safely and</w:t>
      </w:r>
      <w:r w:rsidR="004F6B52" w:rsidRPr="0026078F">
        <w:rPr>
          <w:rFonts w:ascii="Arial" w:hAnsi="Arial" w:cs="Arial"/>
        </w:rPr>
        <w:t xml:space="preserve"> </w:t>
      </w:r>
      <w:r w:rsidRPr="0026078F">
        <w:rPr>
          <w:rFonts w:ascii="Arial" w:hAnsi="Arial" w:cs="Arial"/>
        </w:rPr>
        <w:t>safe evacuation in an emergency.</w:t>
      </w:r>
    </w:p>
    <w:p w14:paraId="6189CED3" w14:textId="4A94DCDE" w:rsidR="00131B01" w:rsidRPr="0026078F" w:rsidRDefault="00131B01" w:rsidP="0026078F">
      <w:pPr>
        <w:spacing w:before="200" w:after="60"/>
        <w:rPr>
          <w:rFonts w:ascii="Arial" w:eastAsia="Times New Roman" w:hAnsi="Arial" w:cs="Arial"/>
          <w:sz w:val="24"/>
          <w:szCs w:val="24"/>
        </w:rPr>
      </w:pPr>
      <w:r w:rsidRPr="0026078F">
        <w:rPr>
          <w:rFonts w:ascii="Arial" w:eastAsia="Times New Roman" w:hAnsi="Arial" w:cs="Arial"/>
          <w:sz w:val="24"/>
          <w:szCs w:val="24"/>
        </w:rPr>
        <w:t>The best way to eliminate slips and trips is to build and design facilities with safety in mind. The following are some general matters which should be considered during the design stage.</w:t>
      </w:r>
      <w:r w:rsidR="009D4E85" w:rsidRPr="0026078F">
        <w:rPr>
          <w:rFonts w:ascii="Arial" w:eastAsia="Times New Roman" w:hAnsi="Arial" w:cs="Arial"/>
          <w:sz w:val="24"/>
          <w:szCs w:val="24"/>
        </w:rPr>
        <w:t xml:space="preserve"> For example: </w:t>
      </w:r>
    </w:p>
    <w:p w14:paraId="021FFA2F" w14:textId="4F0C84C7" w:rsidR="009D4E85" w:rsidRPr="0026078F" w:rsidRDefault="009D4E85" w:rsidP="003A4A8A">
      <w:pPr>
        <w:pStyle w:val="BodyText"/>
        <w:numPr>
          <w:ilvl w:val="0"/>
          <w:numId w:val="15"/>
        </w:numPr>
        <w:spacing w:before="60" w:after="60"/>
        <w:ind w:left="425" w:hanging="425"/>
        <w:rPr>
          <w:rFonts w:ascii="Arial" w:hAnsi="Arial" w:cs="Arial"/>
        </w:rPr>
      </w:pPr>
      <w:r w:rsidRPr="0026078F">
        <w:rPr>
          <w:rFonts w:ascii="Arial" w:hAnsi="Arial" w:cs="Arial"/>
        </w:rPr>
        <w:t>minimise changes in floor level and texture</w:t>
      </w:r>
    </w:p>
    <w:p w14:paraId="05EAAA6A" w14:textId="47E927C1" w:rsidR="009D4E85" w:rsidRPr="0026078F" w:rsidRDefault="00A634B3" w:rsidP="003A4A8A">
      <w:pPr>
        <w:pStyle w:val="BodyText"/>
        <w:numPr>
          <w:ilvl w:val="0"/>
          <w:numId w:val="15"/>
        </w:numPr>
        <w:spacing w:before="60" w:after="60"/>
        <w:ind w:left="425" w:hanging="425"/>
        <w:rPr>
          <w:rFonts w:ascii="Arial" w:hAnsi="Arial" w:cs="Arial"/>
        </w:rPr>
      </w:pPr>
      <w:r w:rsidRPr="0026078F">
        <w:rPr>
          <w:rFonts w:ascii="Arial" w:hAnsi="Arial" w:cs="Arial"/>
        </w:rPr>
        <w:t xml:space="preserve">choose flooring that suits the type of work </w:t>
      </w:r>
    </w:p>
    <w:p w14:paraId="71D385D9" w14:textId="28A7383C" w:rsidR="009D4E85" w:rsidRPr="0026078F" w:rsidRDefault="008F7B6B" w:rsidP="003A4A8A">
      <w:pPr>
        <w:pStyle w:val="BodyText"/>
        <w:numPr>
          <w:ilvl w:val="0"/>
          <w:numId w:val="15"/>
        </w:numPr>
        <w:spacing w:before="60" w:after="60"/>
        <w:ind w:left="425" w:hanging="425"/>
        <w:rPr>
          <w:rFonts w:ascii="Arial" w:hAnsi="Arial" w:cs="Arial"/>
        </w:rPr>
      </w:pPr>
      <w:r w:rsidRPr="0026078F">
        <w:rPr>
          <w:rFonts w:ascii="Arial" w:hAnsi="Arial" w:cs="Arial"/>
        </w:rPr>
        <w:t>ensure walkways and stairwells are well lit</w:t>
      </w:r>
    </w:p>
    <w:p w14:paraId="1C222AD2" w14:textId="62141CEE" w:rsidR="008F7B6B" w:rsidRPr="0026078F" w:rsidRDefault="008F7B6B" w:rsidP="003A4A8A">
      <w:pPr>
        <w:pStyle w:val="BodyText"/>
        <w:numPr>
          <w:ilvl w:val="0"/>
          <w:numId w:val="15"/>
        </w:numPr>
        <w:spacing w:before="60" w:after="60"/>
        <w:ind w:left="425" w:hanging="425"/>
        <w:rPr>
          <w:rFonts w:ascii="Arial" w:hAnsi="Arial" w:cs="Arial"/>
        </w:rPr>
      </w:pPr>
      <w:r w:rsidRPr="0026078F">
        <w:rPr>
          <w:rFonts w:ascii="Arial" w:hAnsi="Arial" w:cs="Arial"/>
        </w:rPr>
        <w:t>provide adequate drain</w:t>
      </w:r>
      <w:r w:rsidR="005402E8" w:rsidRPr="0026078F">
        <w:rPr>
          <w:rFonts w:ascii="Arial" w:hAnsi="Arial" w:cs="Arial"/>
        </w:rPr>
        <w:t>age</w:t>
      </w:r>
      <w:r w:rsidR="00A634B3" w:rsidRPr="0026078F">
        <w:rPr>
          <w:rFonts w:ascii="Arial" w:hAnsi="Arial" w:cs="Arial"/>
        </w:rPr>
        <w:t xml:space="preserve"> and position it close to sources of liquid </w:t>
      </w:r>
    </w:p>
    <w:p w14:paraId="3675507A" w14:textId="701199D6" w:rsidR="00B654CA" w:rsidRPr="0026078F" w:rsidRDefault="00A634B3" w:rsidP="003A4A8A">
      <w:pPr>
        <w:pStyle w:val="BodyText"/>
        <w:numPr>
          <w:ilvl w:val="0"/>
          <w:numId w:val="15"/>
        </w:numPr>
        <w:spacing w:before="60" w:after="60"/>
        <w:ind w:left="425" w:hanging="425"/>
        <w:rPr>
          <w:rFonts w:ascii="Arial" w:hAnsi="Arial" w:cs="Arial"/>
        </w:rPr>
      </w:pPr>
      <w:r w:rsidRPr="0026078F">
        <w:rPr>
          <w:rFonts w:ascii="Arial" w:hAnsi="Arial" w:cs="Arial"/>
        </w:rPr>
        <w:t>design stairs with suitable risers, treads, elevation, landings and handrails</w:t>
      </w:r>
      <w:r w:rsidR="00B654CA" w:rsidRPr="0026078F">
        <w:rPr>
          <w:rFonts w:ascii="Arial" w:hAnsi="Arial" w:cs="Arial"/>
        </w:rPr>
        <w:t xml:space="preserve">, and ramps with a suitable slope and handrails </w:t>
      </w:r>
    </w:p>
    <w:p w14:paraId="3CEA4205" w14:textId="77777777" w:rsidR="003D6CEF" w:rsidRPr="0026078F" w:rsidRDefault="005402E8" w:rsidP="003A4A8A">
      <w:pPr>
        <w:pStyle w:val="BodyText"/>
        <w:numPr>
          <w:ilvl w:val="0"/>
          <w:numId w:val="15"/>
        </w:numPr>
        <w:spacing w:before="60" w:after="60"/>
        <w:ind w:left="425" w:hanging="425"/>
        <w:rPr>
          <w:rFonts w:ascii="Arial" w:hAnsi="Arial" w:cs="Arial"/>
        </w:rPr>
      </w:pPr>
      <w:r w:rsidRPr="0026078F">
        <w:rPr>
          <w:rFonts w:ascii="Arial" w:hAnsi="Arial" w:cs="Arial"/>
        </w:rPr>
        <w:t>install ample storage to avoid clutter in walkways</w:t>
      </w:r>
    </w:p>
    <w:p w14:paraId="21973F74" w14:textId="469A63B2" w:rsidR="00B654CA" w:rsidRPr="0026078F" w:rsidRDefault="00B654CA" w:rsidP="003A4A8A">
      <w:pPr>
        <w:pStyle w:val="BodyText"/>
        <w:numPr>
          <w:ilvl w:val="0"/>
          <w:numId w:val="15"/>
        </w:numPr>
        <w:spacing w:before="60" w:after="60"/>
        <w:ind w:left="425" w:hanging="425"/>
        <w:rPr>
          <w:rFonts w:ascii="Arial" w:hAnsi="Arial" w:cs="Arial"/>
        </w:rPr>
      </w:pPr>
      <w:r w:rsidRPr="0026078F">
        <w:rPr>
          <w:rFonts w:ascii="Arial" w:hAnsi="Arial" w:cs="Arial"/>
        </w:rPr>
        <w:t>consider the number and position of power sockets and computer cables to eliminate cables on the floor</w:t>
      </w:r>
    </w:p>
    <w:p w14:paraId="466E1A0B" w14:textId="2692A17B" w:rsidR="008F7B6B" w:rsidRPr="0026078F" w:rsidRDefault="003D6CEF" w:rsidP="003A4A8A">
      <w:pPr>
        <w:pStyle w:val="BodyText"/>
        <w:numPr>
          <w:ilvl w:val="0"/>
          <w:numId w:val="15"/>
        </w:numPr>
        <w:spacing w:before="60" w:after="60"/>
        <w:ind w:left="425" w:hanging="425"/>
        <w:rPr>
          <w:rFonts w:ascii="Arial" w:hAnsi="Arial" w:cs="Arial"/>
        </w:rPr>
      </w:pPr>
      <w:r w:rsidRPr="0026078F">
        <w:rPr>
          <w:rFonts w:ascii="Arial" w:hAnsi="Arial" w:cs="Arial"/>
        </w:rPr>
        <w:t>choose machinery that does not generate dust</w:t>
      </w:r>
      <w:r w:rsidR="005402E8" w:rsidRPr="0026078F">
        <w:rPr>
          <w:rFonts w:ascii="Arial" w:hAnsi="Arial" w:cs="Arial"/>
        </w:rPr>
        <w:t xml:space="preserve">. </w:t>
      </w:r>
    </w:p>
    <w:p w14:paraId="71FF4609" w14:textId="78AB76D0" w:rsidR="003D6CEF" w:rsidRPr="0026078F" w:rsidRDefault="003D6CEF" w:rsidP="0026078F">
      <w:pPr>
        <w:pStyle w:val="BodyText"/>
        <w:spacing w:before="200" w:after="60"/>
        <w:rPr>
          <w:rFonts w:ascii="Arial" w:hAnsi="Arial" w:cs="Arial"/>
        </w:rPr>
      </w:pPr>
      <w:r w:rsidRPr="0026078F">
        <w:rPr>
          <w:rFonts w:ascii="Arial" w:hAnsi="Arial" w:cs="Arial"/>
        </w:rPr>
        <w:t>Where slip and trip hazards cannot be eliminated at the design stage, the risk must be minimised so far as is reasonably practicable, for example through:</w:t>
      </w:r>
    </w:p>
    <w:p w14:paraId="5CE73648" w14:textId="0931EDAC" w:rsidR="00C33F0C" w:rsidRPr="0026078F" w:rsidRDefault="00C33F0C" w:rsidP="003A4A8A">
      <w:pPr>
        <w:pStyle w:val="BodyText"/>
        <w:numPr>
          <w:ilvl w:val="0"/>
          <w:numId w:val="15"/>
        </w:numPr>
        <w:spacing w:after="60"/>
        <w:ind w:left="425" w:hanging="425"/>
        <w:rPr>
          <w:rFonts w:ascii="Arial" w:hAnsi="Arial" w:cs="Arial"/>
        </w:rPr>
      </w:pPr>
      <w:r w:rsidRPr="0026078F">
        <w:rPr>
          <w:rFonts w:ascii="Arial" w:hAnsi="Arial" w:cs="Arial"/>
        </w:rPr>
        <w:t>floor treatments that improve slip resistance (e.g. sand blasting or grinding, chemical etching, coating with resins, floor mats, anti-slip strips)</w:t>
      </w:r>
    </w:p>
    <w:p w14:paraId="142BAF05" w14:textId="138E61D2" w:rsidR="004F6B52" w:rsidRPr="0026078F" w:rsidRDefault="00A634B3" w:rsidP="003A4A8A">
      <w:pPr>
        <w:pStyle w:val="BodyText"/>
        <w:numPr>
          <w:ilvl w:val="0"/>
          <w:numId w:val="15"/>
        </w:numPr>
        <w:spacing w:before="60" w:after="60"/>
        <w:ind w:left="425" w:hanging="425"/>
        <w:rPr>
          <w:rFonts w:ascii="Arial" w:hAnsi="Arial" w:cs="Arial"/>
        </w:rPr>
      </w:pPr>
      <w:r w:rsidRPr="0026078F">
        <w:rPr>
          <w:rFonts w:ascii="Arial" w:hAnsi="Arial" w:cs="Arial"/>
        </w:rPr>
        <w:t xml:space="preserve">regularly inspecting and cleaning floors, and </w:t>
      </w:r>
      <w:r w:rsidR="004F6B52" w:rsidRPr="0026078F">
        <w:rPr>
          <w:rFonts w:ascii="Arial" w:hAnsi="Arial" w:cs="Arial"/>
        </w:rPr>
        <w:t xml:space="preserve">replacing or repairing flooring that is broken, uneven, peeling or cracked </w:t>
      </w:r>
    </w:p>
    <w:p w14:paraId="3B4BF999" w14:textId="3B3DE2EE" w:rsidR="003D6CEF" w:rsidRPr="0026078F" w:rsidRDefault="003D6CEF" w:rsidP="003A4A8A">
      <w:pPr>
        <w:pStyle w:val="BodyText"/>
        <w:numPr>
          <w:ilvl w:val="0"/>
          <w:numId w:val="15"/>
        </w:numPr>
        <w:spacing w:before="60" w:after="60"/>
        <w:ind w:left="425" w:hanging="425"/>
        <w:rPr>
          <w:rFonts w:ascii="Arial" w:hAnsi="Arial" w:cs="Arial"/>
        </w:rPr>
      </w:pPr>
      <w:r w:rsidRPr="0026078F">
        <w:rPr>
          <w:rFonts w:ascii="Arial" w:hAnsi="Arial" w:cs="Arial"/>
        </w:rPr>
        <w:t>good housekeeping (e.g. implement safe systems of work and signage to encourage  timely reporting and cleaning of spills, provid</w:t>
      </w:r>
      <w:r w:rsidR="00A634B3" w:rsidRPr="0026078F">
        <w:rPr>
          <w:rFonts w:ascii="Arial" w:hAnsi="Arial" w:cs="Arial"/>
        </w:rPr>
        <w:t>e</w:t>
      </w:r>
      <w:r w:rsidRPr="0026078F">
        <w:rPr>
          <w:rFonts w:ascii="Arial" w:hAnsi="Arial" w:cs="Arial"/>
        </w:rPr>
        <w:t xml:space="preserve"> sufficient waste bins</w:t>
      </w:r>
      <w:r w:rsidR="004F6B52" w:rsidRPr="0026078F">
        <w:rPr>
          <w:rFonts w:ascii="Arial" w:hAnsi="Arial" w:cs="Arial"/>
        </w:rPr>
        <w:t>, spill management systems</w:t>
      </w:r>
      <w:r w:rsidRPr="0026078F">
        <w:rPr>
          <w:rFonts w:ascii="Arial" w:hAnsi="Arial" w:cs="Arial"/>
        </w:rPr>
        <w:t>)</w:t>
      </w:r>
    </w:p>
    <w:p w14:paraId="1099F845" w14:textId="3DCD8DBD" w:rsidR="00A634B3" w:rsidRPr="0026078F" w:rsidRDefault="00A634B3" w:rsidP="003A4A8A">
      <w:pPr>
        <w:pStyle w:val="BodyText"/>
        <w:numPr>
          <w:ilvl w:val="0"/>
          <w:numId w:val="15"/>
        </w:numPr>
        <w:spacing w:before="60" w:after="60"/>
        <w:ind w:left="425" w:hanging="425"/>
        <w:rPr>
          <w:rFonts w:ascii="Arial" w:hAnsi="Arial" w:cs="Arial"/>
        </w:rPr>
      </w:pPr>
      <w:r w:rsidRPr="0026078F">
        <w:rPr>
          <w:rFonts w:ascii="Arial" w:hAnsi="Arial" w:cs="Arial"/>
        </w:rPr>
        <w:t xml:space="preserve">work procedures that avoid the build-up of rubbish throughout a production process (e.g. </w:t>
      </w:r>
      <w:r w:rsidR="00B654CA" w:rsidRPr="0026078F">
        <w:rPr>
          <w:rFonts w:ascii="Arial" w:hAnsi="Arial" w:cs="Arial"/>
        </w:rPr>
        <w:t xml:space="preserve">develop </w:t>
      </w:r>
      <w:r w:rsidRPr="0026078F">
        <w:rPr>
          <w:rFonts w:ascii="Arial" w:hAnsi="Arial" w:cs="Arial"/>
        </w:rPr>
        <w:t xml:space="preserve">cleaning schedules to avoid </w:t>
      </w:r>
      <w:r w:rsidR="00B654CA" w:rsidRPr="0026078F">
        <w:rPr>
          <w:rFonts w:ascii="Arial" w:hAnsi="Arial" w:cs="Arial"/>
        </w:rPr>
        <w:t xml:space="preserve">clutter and dust accumulating on floors, </w:t>
      </w:r>
      <w:r w:rsidRPr="0026078F">
        <w:rPr>
          <w:rFonts w:ascii="Arial" w:hAnsi="Arial" w:cs="Arial"/>
        </w:rPr>
        <w:t>use pre-cast units instead of formwork and bar-bending construction methods in construction work)</w:t>
      </w:r>
    </w:p>
    <w:p w14:paraId="09DFE725" w14:textId="78EB6B62" w:rsidR="00C33F0C" w:rsidRPr="0026078F" w:rsidRDefault="003D6CEF" w:rsidP="003A4A8A">
      <w:pPr>
        <w:pStyle w:val="BodyText"/>
        <w:numPr>
          <w:ilvl w:val="0"/>
          <w:numId w:val="15"/>
        </w:numPr>
        <w:spacing w:before="60" w:after="60"/>
        <w:ind w:left="425" w:hanging="425"/>
        <w:rPr>
          <w:rFonts w:ascii="Arial" w:hAnsi="Arial" w:cs="Arial"/>
        </w:rPr>
      </w:pPr>
      <w:r w:rsidRPr="0026078F">
        <w:rPr>
          <w:rFonts w:ascii="Arial" w:hAnsi="Arial" w:cs="Arial"/>
        </w:rPr>
        <w:lastRenderedPageBreak/>
        <w:t>training (e.g. awareness of slip and trip hazards,</w:t>
      </w:r>
      <w:r w:rsidR="00A634B3" w:rsidRPr="0026078F">
        <w:rPr>
          <w:rFonts w:ascii="Arial" w:hAnsi="Arial" w:cs="Arial"/>
        </w:rPr>
        <w:t xml:space="preserve"> how to report spill hazards and faulty lighting,</w:t>
      </w:r>
      <w:r w:rsidRPr="0026078F">
        <w:rPr>
          <w:rFonts w:ascii="Arial" w:hAnsi="Arial" w:cs="Arial"/>
        </w:rPr>
        <w:t xml:space="preserve"> identifying effective control measures</w:t>
      </w:r>
      <w:r w:rsidR="00B654CA" w:rsidRPr="0026078F">
        <w:rPr>
          <w:rFonts w:ascii="Arial" w:hAnsi="Arial" w:cs="Arial"/>
        </w:rPr>
        <w:t>, the importance of cleaning spills immediately and thoroughly drying flooring</w:t>
      </w:r>
      <w:r w:rsidRPr="0026078F">
        <w:rPr>
          <w:rFonts w:ascii="Arial" w:hAnsi="Arial" w:cs="Arial"/>
        </w:rPr>
        <w:t>)</w:t>
      </w:r>
    </w:p>
    <w:p w14:paraId="245C3455" w14:textId="7D34CC99" w:rsidR="00B654CA" w:rsidRPr="0026078F" w:rsidRDefault="00B654CA" w:rsidP="003A4A8A">
      <w:pPr>
        <w:pStyle w:val="BodyText"/>
        <w:numPr>
          <w:ilvl w:val="0"/>
          <w:numId w:val="15"/>
        </w:numPr>
        <w:spacing w:before="60" w:after="60"/>
        <w:ind w:left="425" w:hanging="425"/>
        <w:rPr>
          <w:rFonts w:ascii="Arial" w:hAnsi="Arial" w:cs="Arial"/>
        </w:rPr>
      </w:pPr>
      <w:r w:rsidRPr="0026078F">
        <w:rPr>
          <w:rFonts w:ascii="Arial" w:hAnsi="Arial" w:cs="Arial"/>
        </w:rPr>
        <w:t>visual cues where there are changed or uneven surfaces (e.g. warning strips, signs, yellow paint)</w:t>
      </w:r>
    </w:p>
    <w:p w14:paraId="101EF372" w14:textId="72E83BEC" w:rsidR="003D6CEF" w:rsidRPr="0026078F" w:rsidRDefault="003D6CEF" w:rsidP="003A4A8A">
      <w:pPr>
        <w:pStyle w:val="BodyText"/>
        <w:numPr>
          <w:ilvl w:val="0"/>
          <w:numId w:val="15"/>
        </w:numPr>
        <w:spacing w:before="60" w:after="60"/>
        <w:ind w:left="425" w:hanging="425"/>
        <w:rPr>
          <w:rFonts w:ascii="Arial" w:hAnsi="Arial" w:cs="Arial"/>
        </w:rPr>
      </w:pPr>
      <w:r w:rsidRPr="0026078F">
        <w:rPr>
          <w:rFonts w:ascii="Arial" w:hAnsi="Arial" w:cs="Arial"/>
        </w:rPr>
        <w:t xml:space="preserve">personal protective equipment when there are no other practical control measures or to supplement higher level controls (e.g. slip resistant footwear suitable for the workplace).  </w:t>
      </w:r>
    </w:p>
    <w:p w14:paraId="45647683" w14:textId="0EB25464" w:rsidR="00B8696B" w:rsidRPr="0026078F" w:rsidRDefault="004F6B52" w:rsidP="0026078F">
      <w:pPr>
        <w:pStyle w:val="BodyText"/>
        <w:spacing w:before="200" w:after="240"/>
        <w:rPr>
          <w:rFonts w:ascii="Arial" w:hAnsi="Arial" w:cs="Arial"/>
        </w:rPr>
      </w:pPr>
      <w:r w:rsidRPr="0026078F">
        <w:rPr>
          <w:rFonts w:ascii="Arial" w:hAnsi="Arial" w:cs="Arial"/>
        </w:rPr>
        <w:t xml:space="preserve">The </w:t>
      </w:r>
      <w:r w:rsidRPr="0026078F">
        <w:rPr>
          <w:rFonts w:ascii="Arial" w:eastAsiaTheme="minorHAnsi" w:hAnsi="Arial" w:cs="Arial"/>
          <w:i/>
          <w:iCs/>
        </w:rPr>
        <w:t>How to manage work health and safety risks</w:t>
      </w:r>
      <w:r w:rsidR="000A16E1" w:rsidRPr="0026078F">
        <w:rPr>
          <w:rFonts w:ascii="Arial" w:eastAsiaTheme="minorHAnsi" w:hAnsi="Arial" w:cs="Arial"/>
        </w:rPr>
        <w:t xml:space="preserve">, </w:t>
      </w:r>
      <w:r w:rsidR="000A16E1" w:rsidRPr="0026078F">
        <w:rPr>
          <w:rFonts w:ascii="Arial" w:eastAsiaTheme="minorHAnsi" w:hAnsi="Arial" w:cs="Arial"/>
          <w:i/>
          <w:iCs/>
        </w:rPr>
        <w:t>Construction</w:t>
      </w:r>
      <w:r w:rsidRPr="0026078F">
        <w:rPr>
          <w:rFonts w:ascii="Arial" w:eastAsiaTheme="minorHAnsi" w:hAnsi="Arial" w:cs="Arial"/>
          <w:i/>
          <w:iCs/>
        </w:rPr>
        <w:t xml:space="preserve"> </w:t>
      </w:r>
      <w:r w:rsidRPr="0026078F">
        <w:rPr>
          <w:rFonts w:ascii="Arial" w:eastAsiaTheme="minorHAnsi" w:hAnsi="Arial" w:cs="Arial"/>
        </w:rPr>
        <w:t>and</w:t>
      </w:r>
      <w:r w:rsidRPr="0026078F">
        <w:rPr>
          <w:rFonts w:ascii="Arial" w:hAnsi="Arial" w:cs="Arial"/>
        </w:rPr>
        <w:t xml:space="preserve"> </w:t>
      </w:r>
      <w:r w:rsidRPr="0026078F">
        <w:rPr>
          <w:rFonts w:ascii="Arial" w:hAnsi="Arial" w:cs="Arial"/>
          <w:i/>
          <w:iCs/>
        </w:rPr>
        <w:t>Managing the work environment and facilities</w:t>
      </w:r>
      <w:r w:rsidRPr="0026078F">
        <w:rPr>
          <w:rFonts w:ascii="Arial" w:hAnsi="Arial" w:cs="Arial"/>
        </w:rPr>
        <w:t xml:space="preserve"> codes of practice provide guidance on how to identify slip and trip hazards, assess, eliminate or control risks so far as is reasonably practicable, and review control measures to ensure they are working as planned.  </w:t>
      </w:r>
    </w:p>
    <w:p w14:paraId="7EAB87BA" w14:textId="6A5C2B69" w:rsidR="00EC2F3D" w:rsidRPr="004059DF" w:rsidRDefault="008A7EC7" w:rsidP="004059DF">
      <w:pPr>
        <w:pStyle w:val="BodyText"/>
        <w:rPr>
          <w:rFonts w:ascii="Arial" w:hAnsi="Arial" w:cs="Arial"/>
          <w:b/>
          <w:bCs/>
          <w:sz w:val="26"/>
          <w:szCs w:val="26"/>
        </w:rPr>
      </w:pPr>
      <w:r w:rsidRPr="004059DF">
        <w:rPr>
          <w:rFonts w:ascii="Arial" w:hAnsi="Arial" w:cs="Arial"/>
          <w:b/>
          <w:bCs/>
          <w:noProof/>
          <w:sz w:val="26"/>
          <w:szCs w:val="26"/>
          <w:lang w:eastAsia="en-AU"/>
        </w:rPr>
        <mc:AlternateContent>
          <mc:Choice Requires="wps">
            <w:drawing>
              <wp:anchor distT="45720" distB="45720" distL="114300" distR="114300" simplePos="0" relativeHeight="251731968" behindDoc="0" locked="0" layoutInCell="1" allowOverlap="1" wp14:anchorId="239B0232" wp14:editId="25D345AB">
                <wp:simplePos x="0" y="0"/>
                <wp:positionH relativeFrom="column">
                  <wp:posOffset>-59055</wp:posOffset>
                </wp:positionH>
                <wp:positionV relativeFrom="paragraph">
                  <wp:posOffset>308003</wp:posOffset>
                </wp:positionV>
                <wp:extent cx="5629275" cy="628650"/>
                <wp:effectExtent l="0" t="0" r="28575" b="1905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28650"/>
                        </a:xfrm>
                        <a:prstGeom prst="rect">
                          <a:avLst/>
                        </a:prstGeom>
                        <a:solidFill>
                          <a:srgbClr val="FFFFFF"/>
                        </a:solidFill>
                        <a:ln w="9525">
                          <a:solidFill>
                            <a:srgbClr val="000000"/>
                          </a:solidFill>
                          <a:miter lim="800000"/>
                          <a:headEnd/>
                          <a:tailEnd/>
                        </a:ln>
                      </wps:spPr>
                      <wps:txbx>
                        <w:txbxContent>
                          <w:p w14:paraId="469BEE92" w14:textId="657916EC" w:rsidR="0028587B" w:rsidRPr="0026078F" w:rsidRDefault="0028587B" w:rsidP="003A4A8A">
                            <w:pPr>
                              <w:pStyle w:val="BodyText"/>
                              <w:spacing w:before="60" w:after="60"/>
                              <w:rPr>
                                <w:rFonts w:ascii="Arial" w:hAnsi="Arial" w:cs="Arial"/>
                                <w:b/>
                              </w:rPr>
                            </w:pPr>
                            <w:r w:rsidRPr="0026078F">
                              <w:rPr>
                                <w:rFonts w:ascii="Arial" w:hAnsi="Arial" w:cs="Arial"/>
                                <w:b/>
                              </w:rPr>
                              <w:t xml:space="preserve">WHS General Regulations r. 40 </w:t>
                            </w:r>
                          </w:p>
                          <w:p w14:paraId="425D846A" w14:textId="1F532239" w:rsidR="0028587B" w:rsidRPr="0026078F" w:rsidRDefault="0028587B" w:rsidP="003A4A8A">
                            <w:pPr>
                              <w:pStyle w:val="BodyText"/>
                              <w:spacing w:before="60" w:after="60"/>
                              <w:rPr>
                                <w:rFonts w:ascii="Arial" w:hAnsi="Arial" w:cs="Arial"/>
                                <w:bCs/>
                              </w:rPr>
                            </w:pPr>
                            <w:r w:rsidRPr="0026078F">
                              <w:rPr>
                                <w:rFonts w:ascii="Arial" w:hAnsi="Arial" w:cs="Arial"/>
                                <w:bCs/>
                              </w:rPr>
                              <w:t xml:space="preserve">Duty in relation to general workplace facilities </w:t>
                            </w:r>
                          </w:p>
                          <w:p w14:paraId="18ADA94E" w14:textId="77777777" w:rsidR="0028587B" w:rsidRDefault="0028587B" w:rsidP="0028587B">
                            <w:pPr>
                              <w:pStyle w:val="BodyText"/>
                              <w:spacing w:after="0"/>
                            </w:pPr>
                          </w:p>
                          <w:p w14:paraId="5944E429" w14:textId="77777777" w:rsidR="0028587B" w:rsidRDefault="0028587B" w:rsidP="0028587B">
                            <w:pPr>
                              <w:pStyle w:val="BodyText"/>
                              <w:spacing w:after="0"/>
                            </w:pPr>
                          </w:p>
                          <w:p w14:paraId="42F1D608" w14:textId="77777777" w:rsidR="0028587B" w:rsidRDefault="0028587B" w:rsidP="0028587B">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B0232" id="Text Box 34" o:spid="_x0000_s1042" type="#_x0000_t202" style="position:absolute;margin-left:-4.65pt;margin-top:24.25pt;width:443.25pt;height:4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">
                <v:textbox>
                  <w:txbxContent>
                    <w:p w14:paraId="469BEE92" w14:textId="657916EC" w:rsidR="0028587B" w:rsidRPr="0026078F" w:rsidRDefault="0028587B" w:rsidP="003A4A8A">
                      <w:pPr>
                        <w:pStyle w:val="BodyText"/>
                        <w:spacing w:before="60" w:after="60"/>
                        <w:rPr>
                          <w:rFonts w:ascii="Arial" w:hAnsi="Arial" w:cs="Arial"/>
                          <w:b/>
                        </w:rPr>
                      </w:pPr>
                      <w:r w:rsidRPr="0026078F">
                        <w:rPr>
                          <w:rFonts w:ascii="Arial" w:hAnsi="Arial" w:cs="Arial"/>
                          <w:b/>
                        </w:rPr>
                        <w:t xml:space="preserve">WHS General Regulations r. 40 </w:t>
                      </w:r>
                    </w:p>
                    <w:p w14:paraId="425D846A" w14:textId="1F532239" w:rsidR="0028587B" w:rsidRPr="0026078F" w:rsidRDefault="0028587B" w:rsidP="003A4A8A">
                      <w:pPr>
                        <w:pStyle w:val="BodyText"/>
                        <w:spacing w:before="60" w:after="60"/>
                        <w:rPr>
                          <w:rFonts w:ascii="Arial" w:hAnsi="Arial" w:cs="Arial"/>
                          <w:bCs/>
                        </w:rPr>
                      </w:pPr>
                      <w:r w:rsidRPr="0026078F">
                        <w:rPr>
                          <w:rFonts w:ascii="Arial" w:hAnsi="Arial" w:cs="Arial"/>
                          <w:bCs/>
                        </w:rPr>
                        <w:t xml:space="preserve">Duty in relation to general workplace facilities </w:t>
                      </w:r>
                    </w:p>
                    <w:p w14:paraId="18ADA94E" w14:textId="77777777" w:rsidR="0028587B" w:rsidRDefault="0028587B" w:rsidP="0028587B">
                      <w:pPr>
                        <w:pStyle w:val="BodyText"/>
                        <w:spacing w:after="0"/>
                      </w:pPr>
                    </w:p>
                    <w:p w14:paraId="5944E429" w14:textId="77777777" w:rsidR="0028587B" w:rsidRDefault="0028587B" w:rsidP="0028587B">
                      <w:pPr>
                        <w:pStyle w:val="BodyText"/>
                        <w:spacing w:after="0"/>
                      </w:pPr>
                    </w:p>
                    <w:p w14:paraId="42F1D608" w14:textId="77777777" w:rsidR="0028587B" w:rsidRDefault="0028587B" w:rsidP="0028587B">
                      <w:pPr>
                        <w:pStyle w:val="BodyText"/>
                        <w:spacing w:after="0"/>
                      </w:pPr>
                    </w:p>
                  </w:txbxContent>
                </v:textbox>
                <w10:wrap type="topAndBottom"/>
              </v:shape>
            </w:pict>
          </mc:Fallback>
        </mc:AlternateContent>
      </w:r>
      <w:r w:rsidR="00EC2F3D" w:rsidRPr="004059DF">
        <w:rPr>
          <w:rFonts w:ascii="Arial" w:hAnsi="Arial" w:cs="Arial"/>
          <w:b/>
          <w:bCs/>
          <w:sz w:val="26"/>
          <w:szCs w:val="26"/>
        </w:rPr>
        <w:t>Being hit by moving objects</w:t>
      </w:r>
    </w:p>
    <w:p w14:paraId="158B89A8" w14:textId="4D35EE5F" w:rsidR="0087084E" w:rsidRPr="0026078F" w:rsidRDefault="0087084E" w:rsidP="003A4A8A">
      <w:pPr>
        <w:pStyle w:val="BodyText"/>
        <w:spacing w:before="60" w:after="60"/>
        <w:rPr>
          <w:rFonts w:ascii="Arial" w:hAnsi="Arial" w:cs="Arial"/>
        </w:rPr>
      </w:pPr>
      <w:r w:rsidRPr="0026078F">
        <w:rPr>
          <w:rFonts w:ascii="Arial" w:hAnsi="Arial" w:cs="Arial"/>
        </w:rPr>
        <w:t>In the public sector, a large number of sprains, strains, muscular stress and other injuries result from being hit by moving objects. This includes:</w:t>
      </w:r>
    </w:p>
    <w:p w14:paraId="5BE0278F" w14:textId="5264820F" w:rsidR="0087084E" w:rsidRPr="0026078F" w:rsidRDefault="0087084E" w:rsidP="003A4A8A">
      <w:pPr>
        <w:pStyle w:val="BodyText"/>
        <w:numPr>
          <w:ilvl w:val="0"/>
          <w:numId w:val="15"/>
        </w:numPr>
        <w:spacing w:before="60" w:after="60"/>
        <w:ind w:left="426" w:hanging="426"/>
        <w:rPr>
          <w:rFonts w:ascii="Arial" w:hAnsi="Arial" w:cs="Arial"/>
        </w:rPr>
      </w:pPr>
      <w:r w:rsidRPr="0026078F">
        <w:rPr>
          <w:rFonts w:ascii="Arial" w:hAnsi="Arial" w:cs="Arial"/>
        </w:rPr>
        <w:t xml:space="preserve">being bitten by an animal </w:t>
      </w:r>
    </w:p>
    <w:p w14:paraId="6A1D19C4" w14:textId="31449C42" w:rsidR="0087084E" w:rsidRPr="0026078F" w:rsidRDefault="004016CD" w:rsidP="003A4A8A">
      <w:pPr>
        <w:pStyle w:val="BodyText"/>
        <w:numPr>
          <w:ilvl w:val="0"/>
          <w:numId w:val="15"/>
        </w:numPr>
        <w:spacing w:before="60" w:after="60"/>
        <w:ind w:left="426" w:hanging="426"/>
        <w:rPr>
          <w:rFonts w:ascii="Arial" w:hAnsi="Arial" w:cs="Arial"/>
        </w:rPr>
      </w:pPr>
      <w:r w:rsidRPr="0026078F">
        <w:rPr>
          <w:rFonts w:ascii="Arial" w:hAnsi="Arial" w:cs="Arial"/>
        </w:rPr>
        <w:t>plant incidents</w:t>
      </w:r>
    </w:p>
    <w:p w14:paraId="258DC589" w14:textId="07C00BA2" w:rsidR="0028587B" w:rsidRPr="0026078F" w:rsidRDefault="004016CD" w:rsidP="003A4A8A">
      <w:pPr>
        <w:pStyle w:val="BodyText"/>
        <w:numPr>
          <w:ilvl w:val="0"/>
          <w:numId w:val="15"/>
        </w:numPr>
        <w:spacing w:before="60" w:after="60"/>
        <w:ind w:left="426" w:hanging="426"/>
        <w:rPr>
          <w:rFonts w:ascii="Arial" w:hAnsi="Arial" w:cs="Arial"/>
        </w:rPr>
      </w:pPr>
      <w:r w:rsidRPr="0026078F">
        <w:rPr>
          <w:rFonts w:ascii="Arial" w:hAnsi="Arial" w:cs="Arial"/>
        </w:rPr>
        <w:t>vehicle incidents</w:t>
      </w:r>
    </w:p>
    <w:p w14:paraId="7164AF01" w14:textId="0A5A1478" w:rsidR="00494EA4" w:rsidRPr="0026078F" w:rsidRDefault="0028587B" w:rsidP="003A4A8A">
      <w:pPr>
        <w:pStyle w:val="BodyText"/>
        <w:numPr>
          <w:ilvl w:val="0"/>
          <w:numId w:val="15"/>
        </w:numPr>
        <w:spacing w:before="60" w:after="60"/>
        <w:ind w:left="426" w:hanging="426"/>
        <w:rPr>
          <w:rFonts w:ascii="Arial" w:hAnsi="Arial" w:cs="Arial"/>
        </w:rPr>
      </w:pPr>
      <w:r w:rsidRPr="0026078F">
        <w:rPr>
          <w:rFonts w:ascii="Arial" w:hAnsi="Arial" w:cs="Arial"/>
        </w:rPr>
        <w:t>accidental collisions with other people</w:t>
      </w:r>
      <w:r w:rsidR="004016CD" w:rsidRPr="0026078F">
        <w:rPr>
          <w:rFonts w:ascii="Arial" w:hAnsi="Arial" w:cs="Arial"/>
        </w:rPr>
        <w:t xml:space="preserve">. </w:t>
      </w:r>
    </w:p>
    <w:p w14:paraId="372DB842" w14:textId="0B8509C5" w:rsidR="0028587B" w:rsidRPr="0026078F" w:rsidRDefault="0028587B" w:rsidP="003A4A8A">
      <w:pPr>
        <w:pStyle w:val="BodyText"/>
        <w:numPr>
          <w:ilvl w:val="0"/>
          <w:numId w:val="15"/>
        </w:numPr>
        <w:spacing w:before="60" w:after="60"/>
        <w:ind w:left="426" w:hanging="426"/>
        <w:rPr>
          <w:rFonts w:ascii="Arial" w:hAnsi="Arial" w:cs="Arial"/>
        </w:rPr>
      </w:pPr>
      <w:r w:rsidRPr="0026078F">
        <w:rPr>
          <w:rFonts w:ascii="Arial" w:hAnsi="Arial" w:cs="Arial"/>
        </w:rPr>
        <w:t>Being hit by a person accidentally</w:t>
      </w:r>
    </w:p>
    <w:p w14:paraId="0BECD5B7" w14:textId="404877EE" w:rsidR="00C54932" w:rsidRPr="0026078F" w:rsidRDefault="00C54932" w:rsidP="0026078F">
      <w:pPr>
        <w:pStyle w:val="BodyText"/>
        <w:spacing w:before="200" w:after="60"/>
        <w:rPr>
          <w:rFonts w:ascii="Arial" w:hAnsi="Arial" w:cs="Arial"/>
        </w:rPr>
      </w:pPr>
      <w:r w:rsidRPr="0026078F">
        <w:rPr>
          <w:rFonts w:ascii="Arial" w:hAnsi="Arial" w:cs="Arial"/>
        </w:rPr>
        <w:t xml:space="preserve">Accidental collisions </w:t>
      </w:r>
      <w:r w:rsidR="0028587B" w:rsidRPr="0026078F">
        <w:rPr>
          <w:rFonts w:ascii="Arial" w:hAnsi="Arial" w:cs="Arial"/>
        </w:rPr>
        <w:t xml:space="preserve">with people </w:t>
      </w:r>
      <w:r w:rsidRPr="0026078F">
        <w:rPr>
          <w:rFonts w:ascii="Arial" w:hAnsi="Arial" w:cs="Arial"/>
        </w:rPr>
        <w:t xml:space="preserve">can be prevented by ensuring the layout of the workplace allows people to enter, exit, </w:t>
      </w:r>
      <w:r w:rsidR="0028587B" w:rsidRPr="0026078F">
        <w:rPr>
          <w:rFonts w:ascii="Arial" w:hAnsi="Arial" w:cs="Arial"/>
        </w:rPr>
        <w:t xml:space="preserve">and move safely, and that there is enough space for work to be carried out safely. </w:t>
      </w:r>
    </w:p>
    <w:p w14:paraId="4971A725" w14:textId="7AB8E930" w:rsidR="0028587B" w:rsidRPr="0026078F" w:rsidRDefault="0028587B" w:rsidP="0026078F">
      <w:pPr>
        <w:pStyle w:val="BodyText"/>
        <w:spacing w:before="120" w:after="60"/>
        <w:rPr>
          <w:rFonts w:ascii="Arial" w:hAnsi="Arial" w:cs="Arial"/>
        </w:rPr>
      </w:pPr>
      <w:r w:rsidRPr="0026078F">
        <w:rPr>
          <w:rFonts w:ascii="Arial" w:hAnsi="Arial" w:cs="Arial"/>
        </w:rPr>
        <w:t>The layout of work areas should be designed to provide clear space between furniture, fixtures and fittings so that workers can move about freely without strain or injury and also evacuate quickly in case of an emergency. Space for aisles, passages and access to other areas is needed in addition to the space around workstations.</w:t>
      </w:r>
    </w:p>
    <w:p w14:paraId="28261740" w14:textId="720B1EB6" w:rsidR="0028587B" w:rsidRPr="0026078F" w:rsidRDefault="0028587B" w:rsidP="0026078F">
      <w:pPr>
        <w:pStyle w:val="BodyText"/>
        <w:spacing w:before="120" w:after="60"/>
        <w:rPr>
          <w:rFonts w:ascii="Arial" w:hAnsi="Arial" w:cs="Arial"/>
        </w:rPr>
      </w:pPr>
      <w:r w:rsidRPr="0026078F">
        <w:rPr>
          <w:rFonts w:ascii="Arial" w:hAnsi="Arial" w:cs="Arial"/>
        </w:rPr>
        <w:t>In determining how much space is needed, the agency should consider:</w:t>
      </w:r>
    </w:p>
    <w:p w14:paraId="5856BFCD" w14:textId="51E027F4" w:rsidR="0028587B" w:rsidRPr="0026078F" w:rsidRDefault="0028587B" w:rsidP="003A4A8A">
      <w:pPr>
        <w:pStyle w:val="BodyText"/>
        <w:numPr>
          <w:ilvl w:val="0"/>
          <w:numId w:val="15"/>
        </w:numPr>
        <w:spacing w:before="60" w:after="60"/>
        <w:ind w:left="426" w:hanging="426"/>
        <w:rPr>
          <w:rFonts w:ascii="Arial" w:hAnsi="Arial" w:cs="Arial"/>
        </w:rPr>
      </w:pPr>
      <w:r w:rsidRPr="0026078F">
        <w:rPr>
          <w:rFonts w:ascii="Arial" w:hAnsi="Arial" w:cs="Arial"/>
        </w:rPr>
        <w:t>the physical actions needed to perform the task</w:t>
      </w:r>
    </w:p>
    <w:p w14:paraId="1308F53D" w14:textId="4563E275" w:rsidR="0028587B" w:rsidRPr="0026078F" w:rsidRDefault="0028587B" w:rsidP="003A4A8A">
      <w:pPr>
        <w:pStyle w:val="BodyText"/>
        <w:numPr>
          <w:ilvl w:val="0"/>
          <w:numId w:val="15"/>
        </w:numPr>
        <w:spacing w:before="60" w:after="60"/>
        <w:ind w:left="426" w:hanging="426"/>
        <w:rPr>
          <w:rFonts w:ascii="Arial" w:hAnsi="Arial" w:cs="Arial"/>
        </w:rPr>
      </w:pPr>
      <w:r w:rsidRPr="0026078F">
        <w:rPr>
          <w:rFonts w:ascii="Arial" w:hAnsi="Arial" w:cs="Arial"/>
        </w:rPr>
        <w:t>the need to move around while working</w:t>
      </w:r>
    </w:p>
    <w:p w14:paraId="59B4EFDD" w14:textId="4A95CFDF" w:rsidR="0028587B" w:rsidRPr="0026078F" w:rsidRDefault="0028587B" w:rsidP="003A4A8A">
      <w:pPr>
        <w:pStyle w:val="BodyText"/>
        <w:numPr>
          <w:ilvl w:val="0"/>
          <w:numId w:val="15"/>
        </w:numPr>
        <w:spacing w:before="60" w:after="60"/>
        <w:ind w:left="426" w:hanging="426"/>
        <w:rPr>
          <w:rFonts w:ascii="Arial" w:hAnsi="Arial" w:cs="Arial"/>
        </w:rPr>
      </w:pPr>
      <w:r w:rsidRPr="0026078F">
        <w:rPr>
          <w:rFonts w:ascii="Arial" w:hAnsi="Arial" w:cs="Arial"/>
        </w:rPr>
        <w:t>whether the task is to be performed from a sitting or standing position</w:t>
      </w:r>
    </w:p>
    <w:p w14:paraId="0D62CECD" w14:textId="605D15E9" w:rsidR="0028587B" w:rsidRPr="0026078F" w:rsidRDefault="0028587B" w:rsidP="003A4A8A">
      <w:pPr>
        <w:pStyle w:val="BodyText"/>
        <w:numPr>
          <w:ilvl w:val="0"/>
          <w:numId w:val="15"/>
        </w:numPr>
        <w:spacing w:before="60" w:after="60"/>
        <w:ind w:left="426" w:hanging="426"/>
        <w:rPr>
          <w:rFonts w:ascii="Arial" w:hAnsi="Arial" w:cs="Arial"/>
        </w:rPr>
      </w:pPr>
      <w:r w:rsidRPr="0026078F">
        <w:rPr>
          <w:rFonts w:ascii="Arial" w:hAnsi="Arial" w:cs="Arial"/>
        </w:rPr>
        <w:t>access to and egress from workstations</w:t>
      </w:r>
    </w:p>
    <w:p w14:paraId="10B6EDA5" w14:textId="3DE338CC" w:rsidR="0028587B" w:rsidRPr="0026078F" w:rsidRDefault="0028587B" w:rsidP="003A4A8A">
      <w:pPr>
        <w:pStyle w:val="BodyText"/>
        <w:numPr>
          <w:ilvl w:val="0"/>
          <w:numId w:val="15"/>
        </w:numPr>
        <w:spacing w:before="60" w:after="60"/>
        <w:ind w:left="426" w:hanging="426"/>
        <w:rPr>
          <w:rFonts w:ascii="Arial" w:hAnsi="Arial" w:cs="Arial"/>
        </w:rPr>
      </w:pPr>
      <w:r w:rsidRPr="0026078F">
        <w:rPr>
          <w:rFonts w:ascii="Arial" w:hAnsi="Arial" w:cs="Arial"/>
        </w:rPr>
        <w:lastRenderedPageBreak/>
        <w:t>the equipment to be handled and the personal protective equipment (PPE) that may be worn to perform the work.</w:t>
      </w:r>
    </w:p>
    <w:p w14:paraId="591DFFD2" w14:textId="2CD5B826" w:rsidR="0028587B" w:rsidRPr="0026078F" w:rsidRDefault="0028587B" w:rsidP="003A4A8A">
      <w:pPr>
        <w:pStyle w:val="BodyText"/>
        <w:spacing w:before="120" w:after="60"/>
        <w:rPr>
          <w:rFonts w:ascii="Arial" w:hAnsi="Arial" w:cs="Arial"/>
        </w:rPr>
      </w:pPr>
      <w:r w:rsidRPr="0026078F">
        <w:rPr>
          <w:rFonts w:ascii="Arial" w:hAnsi="Arial" w:cs="Arial"/>
        </w:rPr>
        <w:t>The number of people working in a building and the way in which they are grouped must be considered and arranged to prevent risk to their safety and health. Overcrowding interferes with free movement of people, obstructs access to emergency exits, and may interrupt work performance.</w:t>
      </w:r>
    </w:p>
    <w:p w14:paraId="4086870C" w14:textId="699A262B" w:rsidR="00837303" w:rsidRPr="0026078F" w:rsidRDefault="00837303" w:rsidP="0026078F">
      <w:pPr>
        <w:pStyle w:val="BodyText"/>
        <w:spacing w:before="120"/>
        <w:rPr>
          <w:rFonts w:ascii="Arial" w:hAnsi="Arial" w:cs="Arial"/>
        </w:rPr>
      </w:pPr>
      <w:r w:rsidRPr="0026078F">
        <w:rPr>
          <w:rFonts w:ascii="Arial" w:hAnsi="Arial" w:cs="Arial"/>
        </w:rPr>
        <w:t xml:space="preserve">The </w:t>
      </w:r>
      <w:r w:rsidRPr="0026078F">
        <w:rPr>
          <w:rFonts w:ascii="Arial" w:eastAsiaTheme="minorHAnsi" w:hAnsi="Arial" w:cs="Arial"/>
          <w:i/>
          <w:iCs/>
        </w:rPr>
        <w:t xml:space="preserve">How to manage work health and safety risks </w:t>
      </w:r>
      <w:r w:rsidRPr="0026078F">
        <w:rPr>
          <w:rFonts w:ascii="Arial" w:eastAsiaTheme="minorHAnsi" w:hAnsi="Arial" w:cs="Arial"/>
        </w:rPr>
        <w:t>and</w:t>
      </w:r>
      <w:r w:rsidRPr="0026078F">
        <w:rPr>
          <w:rFonts w:ascii="Arial" w:hAnsi="Arial" w:cs="Arial"/>
        </w:rPr>
        <w:t xml:space="preserve"> </w:t>
      </w:r>
      <w:r w:rsidRPr="0026078F">
        <w:rPr>
          <w:rFonts w:ascii="Arial" w:hAnsi="Arial" w:cs="Arial"/>
          <w:i/>
          <w:iCs/>
        </w:rPr>
        <w:t>Managing the work environment and facilities</w:t>
      </w:r>
      <w:r w:rsidRPr="0026078F">
        <w:rPr>
          <w:rFonts w:ascii="Arial" w:hAnsi="Arial" w:cs="Arial"/>
        </w:rPr>
        <w:t xml:space="preserve"> codes of practice provide guidance on how to identify work environment hazards, eliminate or control risks so far as is reasonably practicable, and review control measures to ensure they are working as planned.  </w:t>
      </w:r>
    </w:p>
    <w:p w14:paraId="7AF8DD0C" w14:textId="73441952" w:rsidR="0013550D" w:rsidRPr="0026078F" w:rsidRDefault="007804EC" w:rsidP="0026078F">
      <w:pPr>
        <w:pStyle w:val="BodyText"/>
        <w:spacing w:before="240" w:after="120"/>
        <w:rPr>
          <w:rFonts w:ascii="Arial" w:hAnsi="Arial" w:cs="Arial"/>
        </w:rPr>
      </w:pPr>
      <w:r w:rsidRPr="0026078F">
        <w:rPr>
          <w:rFonts w:ascii="Arial" w:hAnsi="Arial" w:cs="Arial"/>
          <w:b/>
          <w:bCs/>
        </w:rPr>
        <w:t>Snake, spider and insect</w:t>
      </w:r>
      <w:r w:rsidR="004016CD" w:rsidRPr="0026078F">
        <w:rPr>
          <w:rFonts w:ascii="Arial" w:hAnsi="Arial" w:cs="Arial"/>
          <w:b/>
          <w:bCs/>
        </w:rPr>
        <w:t xml:space="preserve"> bites</w:t>
      </w:r>
    </w:p>
    <w:p w14:paraId="260C06DA" w14:textId="77777777" w:rsidR="00E91E7C" w:rsidRPr="0026078F" w:rsidRDefault="000A16E1" w:rsidP="003A4A8A">
      <w:pPr>
        <w:pStyle w:val="BodyText"/>
        <w:spacing w:before="60" w:after="60"/>
        <w:rPr>
          <w:rFonts w:ascii="Arial" w:hAnsi="Arial" w:cs="Arial"/>
        </w:rPr>
      </w:pPr>
      <w:r w:rsidRPr="0026078F">
        <w:rPr>
          <w:rFonts w:ascii="Arial" w:hAnsi="Arial" w:cs="Arial"/>
        </w:rPr>
        <w:t xml:space="preserve">If work is performed outside, there is a risk of snake and spider bites and insect stings. </w:t>
      </w:r>
      <w:r w:rsidR="00E91E7C" w:rsidRPr="0026078F">
        <w:rPr>
          <w:rFonts w:ascii="Arial" w:hAnsi="Arial" w:cs="Arial"/>
        </w:rPr>
        <w:t xml:space="preserve">Examples of the </w:t>
      </w:r>
      <w:r w:rsidRPr="0026078F">
        <w:rPr>
          <w:rFonts w:ascii="Arial" w:hAnsi="Arial" w:cs="Arial"/>
        </w:rPr>
        <w:t>public sector’s outdoor workplaces</w:t>
      </w:r>
      <w:r w:rsidR="00E91E7C" w:rsidRPr="0026078F">
        <w:rPr>
          <w:rFonts w:ascii="Arial" w:hAnsi="Arial" w:cs="Arial"/>
        </w:rPr>
        <w:t xml:space="preserve"> </w:t>
      </w:r>
      <w:r w:rsidRPr="0026078F">
        <w:rPr>
          <w:rFonts w:ascii="Arial" w:hAnsi="Arial" w:cs="Arial"/>
        </w:rPr>
        <w:t>include school playgrounds</w:t>
      </w:r>
      <w:r w:rsidR="00E91E7C" w:rsidRPr="0026078F">
        <w:rPr>
          <w:rFonts w:ascii="Arial" w:hAnsi="Arial" w:cs="Arial"/>
        </w:rPr>
        <w:t xml:space="preserve">, parks and gardens, construction sites, and roadworks. Outdoor workplaces also include places a worker may visit in the course of their work, such as school excursions and workers travelling through the regions. </w:t>
      </w:r>
    </w:p>
    <w:p w14:paraId="06369419" w14:textId="77777777" w:rsidR="00E91E7C" w:rsidRPr="0026078F" w:rsidRDefault="00E91E7C" w:rsidP="0026078F">
      <w:pPr>
        <w:pStyle w:val="BodyText"/>
        <w:spacing w:before="120" w:after="60"/>
        <w:rPr>
          <w:rFonts w:ascii="Arial" w:hAnsi="Arial" w:cs="Arial"/>
        </w:rPr>
      </w:pPr>
      <w:r w:rsidRPr="0026078F">
        <w:rPr>
          <w:rFonts w:ascii="Arial" w:hAnsi="Arial" w:cs="Arial"/>
        </w:rPr>
        <w:t>Where there is a risk of animal bites, the agency should assess and control risks, so far as is practicable, for example by:</w:t>
      </w:r>
    </w:p>
    <w:p w14:paraId="7506AF85" w14:textId="4EEEDB95" w:rsidR="00E91E7C" w:rsidRPr="0026078F" w:rsidRDefault="00E91E7C" w:rsidP="003A4A8A">
      <w:pPr>
        <w:pStyle w:val="BodyText"/>
        <w:numPr>
          <w:ilvl w:val="0"/>
          <w:numId w:val="15"/>
        </w:numPr>
        <w:spacing w:before="60" w:after="60"/>
        <w:ind w:left="425" w:hanging="425"/>
        <w:rPr>
          <w:rFonts w:ascii="Arial" w:hAnsi="Arial" w:cs="Arial"/>
        </w:rPr>
      </w:pPr>
      <w:r w:rsidRPr="0026078F">
        <w:rPr>
          <w:rFonts w:ascii="Arial" w:hAnsi="Arial" w:cs="Arial"/>
        </w:rPr>
        <w:t>cutting back long grass</w:t>
      </w:r>
    </w:p>
    <w:p w14:paraId="1E6EB7C0" w14:textId="78672589" w:rsidR="00E91E7C" w:rsidRPr="0026078F" w:rsidRDefault="00E91E7C" w:rsidP="003A4A8A">
      <w:pPr>
        <w:pStyle w:val="BodyText"/>
        <w:numPr>
          <w:ilvl w:val="0"/>
          <w:numId w:val="15"/>
        </w:numPr>
        <w:spacing w:before="60" w:after="60"/>
        <w:ind w:left="425" w:hanging="425"/>
        <w:rPr>
          <w:rFonts w:ascii="Arial" w:hAnsi="Arial" w:cs="Arial"/>
        </w:rPr>
      </w:pPr>
      <w:r w:rsidRPr="0026078F">
        <w:rPr>
          <w:rFonts w:ascii="Arial" w:hAnsi="Arial" w:cs="Arial"/>
        </w:rPr>
        <w:t>remov</w:t>
      </w:r>
      <w:r w:rsidR="00665A2F" w:rsidRPr="0026078F">
        <w:rPr>
          <w:rFonts w:ascii="Arial" w:hAnsi="Arial" w:cs="Arial"/>
        </w:rPr>
        <w:t>ing</w:t>
      </w:r>
      <w:r w:rsidRPr="0026078F">
        <w:rPr>
          <w:rFonts w:ascii="Arial" w:hAnsi="Arial" w:cs="Arial"/>
        </w:rPr>
        <w:t xml:space="preserve"> </w:t>
      </w:r>
      <w:r w:rsidR="00665A2F" w:rsidRPr="0026078F">
        <w:rPr>
          <w:rFonts w:ascii="Arial" w:hAnsi="Arial" w:cs="Arial"/>
        </w:rPr>
        <w:t>snake access to water where practicable</w:t>
      </w:r>
    </w:p>
    <w:p w14:paraId="224D96ED" w14:textId="52E558D5" w:rsidR="00665A2F" w:rsidRPr="0026078F" w:rsidRDefault="00665A2F" w:rsidP="003A4A8A">
      <w:pPr>
        <w:pStyle w:val="BodyText"/>
        <w:numPr>
          <w:ilvl w:val="0"/>
          <w:numId w:val="15"/>
        </w:numPr>
        <w:spacing w:before="60" w:after="60"/>
        <w:ind w:left="425" w:hanging="425"/>
        <w:rPr>
          <w:rFonts w:ascii="Arial" w:hAnsi="Arial" w:cs="Arial"/>
        </w:rPr>
      </w:pPr>
      <w:r w:rsidRPr="0026078F">
        <w:rPr>
          <w:rFonts w:ascii="Arial" w:hAnsi="Arial" w:cs="Arial"/>
        </w:rPr>
        <w:t xml:space="preserve">removing clutter that snakes and spiders could use as a habitat </w:t>
      </w:r>
    </w:p>
    <w:p w14:paraId="6B1A494A" w14:textId="438E07EF" w:rsidR="00665A2F" w:rsidRPr="0026078F" w:rsidRDefault="00665A2F" w:rsidP="003A4A8A">
      <w:pPr>
        <w:pStyle w:val="BodyText"/>
        <w:numPr>
          <w:ilvl w:val="0"/>
          <w:numId w:val="15"/>
        </w:numPr>
        <w:spacing w:before="60" w:after="60"/>
        <w:ind w:left="425" w:hanging="425"/>
        <w:rPr>
          <w:rFonts w:ascii="Arial" w:hAnsi="Arial" w:cs="Arial"/>
        </w:rPr>
      </w:pPr>
      <w:r w:rsidRPr="0026078F">
        <w:rPr>
          <w:rFonts w:ascii="Arial" w:hAnsi="Arial" w:cs="Arial"/>
        </w:rPr>
        <w:t>implementing pest control strategies to reduce vermin that attract snakes</w:t>
      </w:r>
    </w:p>
    <w:p w14:paraId="1FE046E0" w14:textId="7735A4D1" w:rsidR="00665A2F" w:rsidRPr="0026078F" w:rsidRDefault="00665A2F" w:rsidP="003A4A8A">
      <w:pPr>
        <w:pStyle w:val="BodyText"/>
        <w:numPr>
          <w:ilvl w:val="0"/>
          <w:numId w:val="15"/>
        </w:numPr>
        <w:spacing w:before="60" w:after="60"/>
        <w:ind w:left="425" w:hanging="425"/>
        <w:rPr>
          <w:rFonts w:ascii="Arial" w:hAnsi="Arial" w:cs="Arial"/>
        </w:rPr>
      </w:pPr>
      <w:r w:rsidRPr="0026078F">
        <w:rPr>
          <w:rFonts w:ascii="Arial" w:hAnsi="Arial" w:cs="Arial"/>
        </w:rPr>
        <w:t>developing an action plan to be implemented if a snake</w:t>
      </w:r>
      <w:r w:rsidR="007804EC" w:rsidRPr="0026078F">
        <w:rPr>
          <w:rFonts w:ascii="Arial" w:hAnsi="Arial" w:cs="Arial"/>
        </w:rPr>
        <w:t xml:space="preserve"> or spider </w:t>
      </w:r>
      <w:r w:rsidRPr="0026078F">
        <w:rPr>
          <w:rFonts w:ascii="Arial" w:hAnsi="Arial" w:cs="Arial"/>
        </w:rPr>
        <w:t xml:space="preserve">bite occurs, and ensuring workers </w:t>
      </w:r>
      <w:r w:rsidR="007804EC" w:rsidRPr="0026078F">
        <w:rPr>
          <w:rFonts w:ascii="Arial" w:hAnsi="Arial" w:cs="Arial"/>
        </w:rPr>
        <w:t xml:space="preserve">can access a suitable first aid kit, </w:t>
      </w:r>
      <w:r w:rsidRPr="0026078F">
        <w:rPr>
          <w:rFonts w:ascii="Arial" w:hAnsi="Arial" w:cs="Arial"/>
        </w:rPr>
        <w:t>are trained to implement the plan and administer first aid</w:t>
      </w:r>
    </w:p>
    <w:p w14:paraId="1BF46474" w14:textId="5B56205D" w:rsidR="00411590" w:rsidRPr="0026078F" w:rsidRDefault="00411590" w:rsidP="003A4A8A">
      <w:pPr>
        <w:pStyle w:val="BodyText"/>
        <w:numPr>
          <w:ilvl w:val="0"/>
          <w:numId w:val="15"/>
        </w:numPr>
        <w:spacing w:before="60" w:after="60"/>
        <w:ind w:left="425" w:hanging="425"/>
        <w:rPr>
          <w:rFonts w:ascii="Arial" w:hAnsi="Arial" w:cs="Arial"/>
        </w:rPr>
      </w:pPr>
      <w:r w:rsidRPr="0026078F">
        <w:rPr>
          <w:rFonts w:ascii="Arial" w:hAnsi="Arial" w:cs="Arial"/>
        </w:rPr>
        <w:t xml:space="preserve">considering additional controls where a worker declares an allergy to </w:t>
      </w:r>
    </w:p>
    <w:p w14:paraId="36C2EC9C" w14:textId="255CF5B6" w:rsidR="00665A2F" w:rsidRPr="0026078F" w:rsidRDefault="00665A2F" w:rsidP="003A4A8A">
      <w:pPr>
        <w:pStyle w:val="BodyText"/>
        <w:numPr>
          <w:ilvl w:val="0"/>
          <w:numId w:val="15"/>
        </w:numPr>
        <w:spacing w:before="60" w:after="60"/>
        <w:ind w:left="425" w:hanging="425"/>
        <w:rPr>
          <w:rFonts w:ascii="Arial" w:hAnsi="Arial" w:cs="Arial"/>
        </w:rPr>
      </w:pPr>
      <w:r w:rsidRPr="0026078F">
        <w:rPr>
          <w:rFonts w:ascii="Arial" w:hAnsi="Arial" w:cs="Arial"/>
        </w:rPr>
        <w:t xml:space="preserve">training workers to avoid snake bites (e.g. by wearing suitable footwear and clothing, avoiding long grass) and on the actions to take if a snake is encountered. </w:t>
      </w:r>
    </w:p>
    <w:p w14:paraId="660B5BC6" w14:textId="2C41FB68" w:rsidR="008A495E" w:rsidRPr="0026078F" w:rsidRDefault="00665A2F" w:rsidP="003A4A8A">
      <w:pPr>
        <w:pStyle w:val="BodyText"/>
        <w:spacing w:before="120"/>
        <w:rPr>
          <w:rFonts w:ascii="Arial" w:hAnsi="Arial" w:cs="Arial"/>
        </w:rPr>
      </w:pPr>
      <w:r w:rsidRPr="0026078F">
        <w:rPr>
          <w:rFonts w:ascii="Arial" w:hAnsi="Arial" w:cs="Arial"/>
        </w:rPr>
        <w:t xml:space="preserve">Agencies that conduct work outdoors must also eliminate or manage other risks of outdoor work, such as hazardous weather, sun exposure, heat, cold, air pollution, bushfires and floods. </w:t>
      </w:r>
    </w:p>
    <w:p w14:paraId="15482046" w14:textId="4B17FCC8" w:rsidR="007804EC" w:rsidRPr="0026078F" w:rsidRDefault="007804EC" w:rsidP="0026078F">
      <w:pPr>
        <w:pStyle w:val="BodyText"/>
        <w:spacing w:before="240" w:after="120"/>
        <w:rPr>
          <w:rFonts w:ascii="Arial" w:hAnsi="Arial" w:cs="Arial"/>
        </w:rPr>
      </w:pPr>
      <w:r w:rsidRPr="0026078F">
        <w:rPr>
          <w:rFonts w:ascii="Arial" w:hAnsi="Arial" w:cs="Arial"/>
          <w:b/>
          <w:bCs/>
        </w:rPr>
        <w:t>Dog bites</w:t>
      </w:r>
    </w:p>
    <w:p w14:paraId="7AF2A7B3" w14:textId="204CD3A3" w:rsidR="007804EC" w:rsidRPr="0026078F" w:rsidRDefault="007A126A" w:rsidP="003A4A8A">
      <w:pPr>
        <w:pStyle w:val="BodyText"/>
        <w:spacing w:before="60" w:after="60"/>
        <w:rPr>
          <w:rFonts w:ascii="Arial" w:hAnsi="Arial" w:cs="Arial"/>
        </w:rPr>
      </w:pPr>
      <w:r w:rsidRPr="0026078F">
        <w:rPr>
          <w:rFonts w:ascii="Arial" w:hAnsi="Arial" w:cs="Arial"/>
        </w:rPr>
        <w:t xml:space="preserve">Dog bites are a risk where dogs play a role in the work (e.g. drug detection dogs in police and corrective services, therapy dogs in schools), where workers work outdoors, and where workers visit clients in their homes (e.g. to provide health and community services). </w:t>
      </w:r>
    </w:p>
    <w:p w14:paraId="35D5743A" w14:textId="16C67295" w:rsidR="007A126A" w:rsidRPr="0026078F" w:rsidRDefault="007A126A" w:rsidP="0026078F">
      <w:pPr>
        <w:pStyle w:val="BodyText"/>
        <w:spacing w:before="120" w:after="60"/>
        <w:rPr>
          <w:rFonts w:ascii="Arial" w:hAnsi="Arial" w:cs="Arial"/>
        </w:rPr>
      </w:pPr>
      <w:r w:rsidRPr="0026078F">
        <w:rPr>
          <w:rFonts w:ascii="Arial" w:hAnsi="Arial" w:cs="Arial"/>
        </w:rPr>
        <w:lastRenderedPageBreak/>
        <w:t>Where dogs are used by the agency, hazards and risks must be managed so far as is practicable, for example by</w:t>
      </w:r>
      <w:r w:rsidR="0080527B" w:rsidRPr="0026078F">
        <w:rPr>
          <w:rFonts w:ascii="Arial" w:hAnsi="Arial" w:cs="Arial"/>
        </w:rPr>
        <w:t xml:space="preserve"> ensuring</w:t>
      </w:r>
      <w:r w:rsidRPr="0026078F">
        <w:rPr>
          <w:rFonts w:ascii="Arial" w:hAnsi="Arial" w:cs="Arial"/>
        </w:rPr>
        <w:t>:</w:t>
      </w:r>
    </w:p>
    <w:p w14:paraId="7FB47FEE" w14:textId="522210C8" w:rsidR="007A126A" w:rsidRPr="0026078F" w:rsidRDefault="0080527B" w:rsidP="003A4A8A">
      <w:pPr>
        <w:pStyle w:val="BodyText"/>
        <w:numPr>
          <w:ilvl w:val="0"/>
          <w:numId w:val="15"/>
        </w:numPr>
        <w:spacing w:before="60" w:after="60"/>
        <w:ind w:left="426" w:hanging="426"/>
        <w:rPr>
          <w:rFonts w:ascii="Arial" w:hAnsi="Arial" w:cs="Arial"/>
        </w:rPr>
      </w:pPr>
      <w:r w:rsidRPr="0026078F">
        <w:rPr>
          <w:rFonts w:ascii="Arial" w:hAnsi="Arial" w:cs="Arial"/>
        </w:rPr>
        <w:t>dogs are suitable for the task, and appropriately trained</w:t>
      </w:r>
    </w:p>
    <w:p w14:paraId="2E90232F" w14:textId="16342AB8" w:rsidR="0080527B" w:rsidRPr="0026078F" w:rsidRDefault="0080527B" w:rsidP="003A4A8A">
      <w:pPr>
        <w:pStyle w:val="BodyText"/>
        <w:numPr>
          <w:ilvl w:val="0"/>
          <w:numId w:val="15"/>
        </w:numPr>
        <w:spacing w:before="60" w:after="60"/>
        <w:ind w:left="426" w:hanging="426"/>
        <w:rPr>
          <w:rFonts w:ascii="Arial" w:hAnsi="Arial" w:cs="Arial"/>
        </w:rPr>
      </w:pPr>
      <w:r w:rsidRPr="0026078F">
        <w:rPr>
          <w:rFonts w:ascii="Arial" w:hAnsi="Arial" w:cs="Arial"/>
        </w:rPr>
        <w:t>workers who will be handling or working with the dog are trained and have adequate experience, and there is an adequate number of experienced workers</w:t>
      </w:r>
    </w:p>
    <w:p w14:paraId="5C57A750" w14:textId="218B446D" w:rsidR="0080527B" w:rsidRPr="0026078F" w:rsidRDefault="0080527B" w:rsidP="003A4A8A">
      <w:pPr>
        <w:pStyle w:val="BodyText"/>
        <w:numPr>
          <w:ilvl w:val="0"/>
          <w:numId w:val="15"/>
        </w:numPr>
        <w:spacing w:before="60" w:after="60"/>
        <w:ind w:left="426" w:hanging="426"/>
        <w:rPr>
          <w:rFonts w:ascii="Arial" w:hAnsi="Arial" w:cs="Arial"/>
        </w:rPr>
      </w:pPr>
      <w:r w:rsidRPr="0026078F">
        <w:rPr>
          <w:rFonts w:ascii="Arial" w:hAnsi="Arial" w:cs="Arial"/>
        </w:rPr>
        <w:t>policies and procedures to minimise risks are in place</w:t>
      </w:r>
    </w:p>
    <w:p w14:paraId="4EFD3294" w14:textId="24F3202A" w:rsidR="0080527B" w:rsidRPr="0026078F" w:rsidRDefault="0080527B" w:rsidP="003A4A8A">
      <w:pPr>
        <w:pStyle w:val="BodyText"/>
        <w:numPr>
          <w:ilvl w:val="0"/>
          <w:numId w:val="15"/>
        </w:numPr>
        <w:spacing w:before="60" w:after="60"/>
        <w:ind w:left="426" w:hanging="426"/>
        <w:rPr>
          <w:rFonts w:ascii="Arial" w:hAnsi="Arial" w:cs="Arial"/>
        </w:rPr>
      </w:pPr>
      <w:r w:rsidRPr="0026078F">
        <w:rPr>
          <w:rFonts w:ascii="Arial" w:hAnsi="Arial" w:cs="Arial"/>
        </w:rPr>
        <w:t xml:space="preserve">kennels and equipment are suitable. </w:t>
      </w:r>
    </w:p>
    <w:p w14:paraId="4D3848D5" w14:textId="23562626" w:rsidR="0080527B" w:rsidRPr="0026078F" w:rsidRDefault="0080527B" w:rsidP="0026078F">
      <w:pPr>
        <w:pStyle w:val="BodyText"/>
        <w:spacing w:before="200" w:after="60"/>
        <w:rPr>
          <w:rFonts w:ascii="Arial" w:hAnsi="Arial" w:cs="Arial"/>
        </w:rPr>
      </w:pPr>
      <w:r w:rsidRPr="0026078F">
        <w:rPr>
          <w:rFonts w:ascii="Arial" w:hAnsi="Arial" w:cs="Arial"/>
        </w:rPr>
        <w:t>Agencies with workers who visit workplaces that may have dogs must manage hazards and risks, for example by:</w:t>
      </w:r>
    </w:p>
    <w:p w14:paraId="5FFC44F0" w14:textId="570DB49C" w:rsidR="0080527B" w:rsidRPr="0026078F" w:rsidRDefault="0080527B" w:rsidP="003A4A8A">
      <w:pPr>
        <w:pStyle w:val="BodyText"/>
        <w:numPr>
          <w:ilvl w:val="0"/>
          <w:numId w:val="15"/>
        </w:numPr>
        <w:spacing w:before="60" w:after="60"/>
        <w:ind w:left="426" w:hanging="426"/>
        <w:rPr>
          <w:rFonts w:ascii="Arial" w:hAnsi="Arial" w:cs="Arial"/>
        </w:rPr>
      </w:pPr>
      <w:r w:rsidRPr="0026078F">
        <w:rPr>
          <w:rFonts w:ascii="Arial" w:hAnsi="Arial" w:cs="Arial"/>
        </w:rPr>
        <w:t>keeping records of clients with dogs and the dogs’ previous temperament and behaviour</w:t>
      </w:r>
    </w:p>
    <w:p w14:paraId="2DCD2925" w14:textId="3D50DE68" w:rsidR="0080527B" w:rsidRPr="0026078F" w:rsidRDefault="0080527B" w:rsidP="003A4A8A">
      <w:pPr>
        <w:pStyle w:val="BodyText"/>
        <w:numPr>
          <w:ilvl w:val="0"/>
          <w:numId w:val="15"/>
        </w:numPr>
        <w:spacing w:before="60" w:after="60"/>
        <w:ind w:left="426" w:hanging="426"/>
        <w:rPr>
          <w:rFonts w:ascii="Arial" w:hAnsi="Arial" w:cs="Arial"/>
        </w:rPr>
      </w:pPr>
      <w:r w:rsidRPr="0026078F">
        <w:rPr>
          <w:rFonts w:ascii="Arial" w:hAnsi="Arial" w:cs="Arial"/>
        </w:rPr>
        <w:t xml:space="preserve">having clear policies that support workers to </w:t>
      </w:r>
      <w:r w:rsidR="008A495E" w:rsidRPr="0026078F">
        <w:rPr>
          <w:rFonts w:ascii="Arial" w:hAnsi="Arial" w:cs="Arial"/>
        </w:rPr>
        <w:t xml:space="preserve">avoid entering a property if a risk assessment has not been conducted, </w:t>
      </w:r>
      <w:r w:rsidRPr="0026078F">
        <w:rPr>
          <w:rFonts w:ascii="Arial" w:hAnsi="Arial" w:cs="Arial"/>
        </w:rPr>
        <w:t xml:space="preserve">ask clients to put dogs outside, </w:t>
      </w:r>
      <w:r w:rsidR="008A495E" w:rsidRPr="0026078F">
        <w:rPr>
          <w:rFonts w:ascii="Arial" w:hAnsi="Arial" w:cs="Arial"/>
        </w:rPr>
        <w:t xml:space="preserve">or </w:t>
      </w:r>
      <w:r w:rsidRPr="0026078F">
        <w:rPr>
          <w:rFonts w:ascii="Arial" w:hAnsi="Arial" w:cs="Arial"/>
        </w:rPr>
        <w:t xml:space="preserve">leave a workplace if they feel unsafe </w:t>
      </w:r>
    </w:p>
    <w:p w14:paraId="389AF950" w14:textId="05CBFAC4" w:rsidR="0080527B" w:rsidRPr="0026078F" w:rsidRDefault="008A495E" w:rsidP="003A4A8A">
      <w:pPr>
        <w:pStyle w:val="BodyText"/>
        <w:numPr>
          <w:ilvl w:val="0"/>
          <w:numId w:val="15"/>
        </w:numPr>
        <w:spacing w:before="60" w:after="60"/>
        <w:ind w:left="426" w:hanging="426"/>
        <w:rPr>
          <w:rFonts w:ascii="Arial" w:hAnsi="Arial" w:cs="Arial"/>
        </w:rPr>
      </w:pPr>
      <w:r w:rsidRPr="0026078F">
        <w:rPr>
          <w:rFonts w:ascii="Arial" w:hAnsi="Arial" w:cs="Arial"/>
        </w:rPr>
        <w:t>separating workers from dogs (e.g. ask clients to put dogs outside or in a crate, or muzzle an aggressive dog)</w:t>
      </w:r>
    </w:p>
    <w:p w14:paraId="049EEC5C" w14:textId="1E713BE7" w:rsidR="008A495E" w:rsidRPr="0026078F" w:rsidRDefault="008A495E" w:rsidP="003A4A8A">
      <w:pPr>
        <w:pStyle w:val="BodyText"/>
        <w:numPr>
          <w:ilvl w:val="0"/>
          <w:numId w:val="15"/>
        </w:numPr>
        <w:spacing w:before="60" w:after="60"/>
        <w:ind w:left="426" w:hanging="426"/>
        <w:rPr>
          <w:rFonts w:ascii="Arial" w:hAnsi="Arial" w:cs="Arial"/>
        </w:rPr>
      </w:pPr>
      <w:r w:rsidRPr="0026078F">
        <w:rPr>
          <w:rFonts w:ascii="Arial" w:hAnsi="Arial" w:cs="Arial"/>
        </w:rPr>
        <w:t>training workers to recognise signs of aggression, strategies to de-escalate an aggressive dog, how to react if an attack occurs and how to administer first aid</w:t>
      </w:r>
    </w:p>
    <w:p w14:paraId="776589AC" w14:textId="5AD65584" w:rsidR="007951D7" w:rsidRPr="0026078F" w:rsidRDefault="008A495E" w:rsidP="003A4A8A">
      <w:pPr>
        <w:pStyle w:val="BodyText"/>
        <w:numPr>
          <w:ilvl w:val="0"/>
          <w:numId w:val="15"/>
        </w:numPr>
        <w:spacing w:before="60" w:after="60"/>
        <w:ind w:left="426" w:hanging="426"/>
        <w:rPr>
          <w:rFonts w:ascii="Arial" w:hAnsi="Arial" w:cs="Arial"/>
        </w:rPr>
      </w:pPr>
      <w:r w:rsidRPr="0026078F">
        <w:rPr>
          <w:rFonts w:ascii="Arial" w:hAnsi="Arial" w:cs="Arial"/>
        </w:rPr>
        <w:t>training workers to discuss a dog’s behaviour with the owner, and suggest training or separation techniques.</w:t>
      </w:r>
      <w:r w:rsidR="007951D7" w:rsidRPr="0026078F">
        <w:rPr>
          <w:rFonts w:ascii="Arial" w:hAnsi="Arial" w:cs="Arial"/>
        </w:rPr>
        <w:t xml:space="preserve"> </w:t>
      </w:r>
    </w:p>
    <w:p w14:paraId="4AF263F4" w14:textId="77777777" w:rsidR="0026078F" w:rsidRDefault="0026078F" w:rsidP="0026078F">
      <w:pPr>
        <w:pStyle w:val="BodyText"/>
        <w:spacing w:before="240"/>
        <w:rPr>
          <w:b/>
          <w:bCs/>
        </w:rPr>
      </w:pPr>
    </w:p>
    <w:p w14:paraId="39283C55" w14:textId="77777777" w:rsidR="0026078F" w:rsidRDefault="0026078F" w:rsidP="0026078F">
      <w:pPr>
        <w:pStyle w:val="BodyText"/>
        <w:spacing w:before="240"/>
        <w:rPr>
          <w:b/>
          <w:bCs/>
        </w:rPr>
      </w:pPr>
    </w:p>
    <w:p w14:paraId="1D2E9B68" w14:textId="06F39D9E" w:rsidR="004016CD" w:rsidRPr="004059DF" w:rsidRDefault="0026078F" w:rsidP="0026078F">
      <w:pPr>
        <w:pStyle w:val="BodyText"/>
        <w:spacing w:before="240"/>
        <w:rPr>
          <w:rFonts w:ascii="Arial" w:hAnsi="Arial" w:cs="Arial"/>
          <w:sz w:val="26"/>
          <w:szCs w:val="26"/>
        </w:rPr>
      </w:pPr>
      <w:r w:rsidRPr="004059DF">
        <w:rPr>
          <w:rFonts w:ascii="Arial" w:hAnsi="Arial" w:cs="Arial"/>
          <w:noProof/>
          <w:lang w:eastAsia="en-AU"/>
        </w:rPr>
        <mc:AlternateContent>
          <mc:Choice Requires="wps">
            <w:drawing>
              <wp:anchor distT="45720" distB="45720" distL="114300" distR="114300" simplePos="0" relativeHeight="251734016" behindDoc="0" locked="0" layoutInCell="1" allowOverlap="1" wp14:anchorId="2FBC3B82" wp14:editId="3EBE0026">
                <wp:simplePos x="0" y="0"/>
                <wp:positionH relativeFrom="margin">
                  <wp:align>left</wp:align>
                </wp:positionH>
                <wp:positionV relativeFrom="paragraph">
                  <wp:posOffset>349687</wp:posOffset>
                </wp:positionV>
                <wp:extent cx="5629275" cy="1151890"/>
                <wp:effectExtent l="0" t="0" r="28575" b="1016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151907"/>
                        </a:xfrm>
                        <a:prstGeom prst="rect">
                          <a:avLst/>
                        </a:prstGeom>
                        <a:solidFill>
                          <a:srgbClr val="FFFFFF"/>
                        </a:solidFill>
                        <a:ln w="9525">
                          <a:solidFill>
                            <a:srgbClr val="000000"/>
                          </a:solidFill>
                          <a:miter lim="800000"/>
                          <a:headEnd/>
                          <a:tailEnd/>
                        </a:ln>
                      </wps:spPr>
                      <wps:txbx>
                        <w:txbxContent>
                          <w:p w14:paraId="4F92D845" w14:textId="0C90111D" w:rsidR="00FE4412" w:rsidRPr="0026078F" w:rsidRDefault="00FE4412" w:rsidP="0026078F">
                            <w:pPr>
                              <w:pStyle w:val="BodyText"/>
                              <w:spacing w:before="60" w:after="60"/>
                              <w:rPr>
                                <w:rFonts w:ascii="Arial" w:hAnsi="Arial" w:cs="Arial"/>
                                <w:b/>
                              </w:rPr>
                            </w:pPr>
                            <w:r w:rsidRPr="0026078F">
                              <w:rPr>
                                <w:rFonts w:ascii="Arial" w:hAnsi="Arial" w:cs="Arial"/>
                                <w:b/>
                              </w:rPr>
                              <w:t>WHS General Regulations Ch. 5 Pt. 5.1</w:t>
                            </w:r>
                          </w:p>
                          <w:p w14:paraId="5FE4A3A9" w14:textId="472FE7C6" w:rsidR="00FE4412" w:rsidRPr="0026078F" w:rsidRDefault="00FE4412" w:rsidP="0026078F">
                            <w:pPr>
                              <w:pStyle w:val="BodyText"/>
                              <w:spacing w:before="60" w:after="120"/>
                              <w:rPr>
                                <w:rFonts w:ascii="Arial" w:hAnsi="Arial" w:cs="Arial"/>
                                <w:bCs/>
                              </w:rPr>
                            </w:pPr>
                            <w:r w:rsidRPr="0026078F">
                              <w:rPr>
                                <w:rFonts w:ascii="Arial" w:hAnsi="Arial" w:cs="Arial"/>
                                <w:bCs/>
                              </w:rPr>
                              <w:t xml:space="preserve">General duties for plant and structures </w:t>
                            </w:r>
                          </w:p>
                          <w:p w14:paraId="3AEFACD6" w14:textId="5B6C3EE2" w:rsidR="00FE4412" w:rsidRPr="0026078F" w:rsidRDefault="00FE4412" w:rsidP="0026078F">
                            <w:pPr>
                              <w:pStyle w:val="BodyText"/>
                              <w:spacing w:before="60" w:after="60"/>
                              <w:rPr>
                                <w:rFonts w:ascii="Arial" w:hAnsi="Arial" w:cs="Arial"/>
                                <w:b/>
                              </w:rPr>
                            </w:pPr>
                            <w:r w:rsidRPr="0026078F">
                              <w:rPr>
                                <w:rFonts w:ascii="Arial" w:hAnsi="Arial" w:cs="Arial"/>
                                <w:b/>
                              </w:rPr>
                              <w:t>WHS General Regulations Ch. 5 Pt. 5.2</w:t>
                            </w:r>
                          </w:p>
                          <w:p w14:paraId="17C6571A" w14:textId="28D968F6" w:rsidR="00FE4412" w:rsidRPr="0026078F" w:rsidRDefault="00FE4412" w:rsidP="0026078F">
                            <w:pPr>
                              <w:pStyle w:val="BodyText"/>
                              <w:spacing w:before="60" w:after="60"/>
                              <w:rPr>
                                <w:rFonts w:ascii="Arial" w:hAnsi="Arial" w:cs="Arial"/>
                                <w:bCs/>
                              </w:rPr>
                            </w:pPr>
                            <w:r w:rsidRPr="0026078F">
                              <w:rPr>
                                <w:rFonts w:ascii="Arial" w:hAnsi="Arial" w:cs="Arial"/>
                                <w:bCs/>
                              </w:rPr>
                              <w:t>Additional duties relating to registered plant and plant designs</w:t>
                            </w:r>
                          </w:p>
                          <w:p w14:paraId="623D51F7" w14:textId="77777777" w:rsidR="00FE4412" w:rsidRPr="005922F0" w:rsidRDefault="00FE4412" w:rsidP="00FE4412">
                            <w:pPr>
                              <w:pStyle w:val="BodyText"/>
                              <w:spacing w:after="0"/>
                              <w:rPr>
                                <w:bCs/>
                              </w:rPr>
                            </w:pPr>
                          </w:p>
                          <w:p w14:paraId="722BBF2C" w14:textId="77777777" w:rsidR="00FE4412" w:rsidRDefault="00FE4412" w:rsidP="00FE4412">
                            <w:pPr>
                              <w:pStyle w:val="BodyText"/>
                              <w:spacing w:after="0"/>
                            </w:pPr>
                          </w:p>
                          <w:p w14:paraId="1351E503" w14:textId="77777777" w:rsidR="00FE4412" w:rsidRDefault="00FE4412" w:rsidP="00FE4412">
                            <w:pPr>
                              <w:pStyle w:val="BodyText"/>
                              <w:spacing w:after="0"/>
                            </w:pPr>
                          </w:p>
                          <w:p w14:paraId="47CB5877" w14:textId="77777777" w:rsidR="00FE4412" w:rsidRDefault="00FE4412" w:rsidP="00FE4412">
                            <w:pPr>
                              <w:pStyle w:val="BodyText"/>
                              <w:spacing w:after="0"/>
                            </w:pPr>
                          </w:p>
                          <w:p w14:paraId="5F0DA5CB" w14:textId="77777777" w:rsidR="00FE4412" w:rsidRDefault="00FE4412" w:rsidP="00FE4412">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C3B82" id="Text Box 36" o:spid="_x0000_s1043" type="#_x0000_t202" style="position:absolute;margin-left:0;margin-top:27.55pt;width:443.25pt;height:90.7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">
                <v:textbox>
                  <w:txbxContent>
                    <w:p w14:paraId="4F92D845" w14:textId="0C90111D" w:rsidR="00FE4412" w:rsidRPr="0026078F" w:rsidRDefault="00FE4412" w:rsidP="0026078F">
                      <w:pPr>
                        <w:pStyle w:val="BodyText"/>
                        <w:spacing w:before="60" w:after="60"/>
                        <w:rPr>
                          <w:rFonts w:ascii="Arial" w:hAnsi="Arial" w:cs="Arial"/>
                          <w:b/>
                        </w:rPr>
                      </w:pPr>
                      <w:r w:rsidRPr="0026078F">
                        <w:rPr>
                          <w:rFonts w:ascii="Arial" w:hAnsi="Arial" w:cs="Arial"/>
                          <w:b/>
                        </w:rPr>
                        <w:t>WHS General Regulations Ch. 5 Pt. 5.1</w:t>
                      </w:r>
                    </w:p>
                    <w:p w14:paraId="5FE4A3A9" w14:textId="472FE7C6" w:rsidR="00FE4412" w:rsidRPr="0026078F" w:rsidRDefault="00FE4412" w:rsidP="0026078F">
                      <w:pPr>
                        <w:pStyle w:val="BodyText"/>
                        <w:spacing w:before="60" w:after="120"/>
                        <w:rPr>
                          <w:rFonts w:ascii="Arial" w:hAnsi="Arial" w:cs="Arial"/>
                          <w:bCs/>
                        </w:rPr>
                      </w:pPr>
                      <w:r w:rsidRPr="0026078F">
                        <w:rPr>
                          <w:rFonts w:ascii="Arial" w:hAnsi="Arial" w:cs="Arial"/>
                          <w:bCs/>
                        </w:rPr>
                        <w:t xml:space="preserve">General duties for plant and structures </w:t>
                      </w:r>
                    </w:p>
                    <w:p w14:paraId="3AEFACD6" w14:textId="5B6C3EE2" w:rsidR="00FE4412" w:rsidRPr="0026078F" w:rsidRDefault="00FE4412" w:rsidP="0026078F">
                      <w:pPr>
                        <w:pStyle w:val="BodyText"/>
                        <w:spacing w:before="60" w:after="60"/>
                        <w:rPr>
                          <w:rFonts w:ascii="Arial" w:hAnsi="Arial" w:cs="Arial"/>
                          <w:b/>
                        </w:rPr>
                      </w:pPr>
                      <w:r w:rsidRPr="0026078F">
                        <w:rPr>
                          <w:rFonts w:ascii="Arial" w:hAnsi="Arial" w:cs="Arial"/>
                          <w:b/>
                        </w:rPr>
                        <w:t>WHS General Regulations Ch. 5 Pt. 5.2</w:t>
                      </w:r>
                    </w:p>
                    <w:p w14:paraId="17C6571A" w14:textId="28D968F6" w:rsidR="00FE4412" w:rsidRPr="0026078F" w:rsidRDefault="00FE4412" w:rsidP="0026078F">
                      <w:pPr>
                        <w:pStyle w:val="BodyText"/>
                        <w:spacing w:before="60" w:after="60"/>
                        <w:rPr>
                          <w:rFonts w:ascii="Arial" w:hAnsi="Arial" w:cs="Arial"/>
                          <w:bCs/>
                        </w:rPr>
                      </w:pPr>
                      <w:r w:rsidRPr="0026078F">
                        <w:rPr>
                          <w:rFonts w:ascii="Arial" w:hAnsi="Arial" w:cs="Arial"/>
                          <w:bCs/>
                        </w:rPr>
                        <w:t>Additional duties relating to registered plant and plant designs</w:t>
                      </w:r>
                    </w:p>
                    <w:p w14:paraId="623D51F7" w14:textId="77777777" w:rsidR="00FE4412" w:rsidRPr="005922F0" w:rsidRDefault="00FE4412" w:rsidP="00FE4412">
                      <w:pPr>
                        <w:pStyle w:val="BodyText"/>
                        <w:spacing w:after="0"/>
                        <w:rPr>
                          <w:bCs/>
                        </w:rPr>
                      </w:pPr>
                    </w:p>
                    <w:p w14:paraId="722BBF2C" w14:textId="77777777" w:rsidR="00FE4412" w:rsidRDefault="00FE4412" w:rsidP="00FE4412">
                      <w:pPr>
                        <w:pStyle w:val="BodyText"/>
                        <w:spacing w:after="0"/>
                      </w:pPr>
                    </w:p>
                    <w:p w14:paraId="1351E503" w14:textId="77777777" w:rsidR="00FE4412" w:rsidRDefault="00FE4412" w:rsidP="00FE4412">
                      <w:pPr>
                        <w:pStyle w:val="BodyText"/>
                        <w:spacing w:after="0"/>
                      </w:pPr>
                    </w:p>
                    <w:p w14:paraId="47CB5877" w14:textId="77777777" w:rsidR="00FE4412" w:rsidRDefault="00FE4412" w:rsidP="00FE4412">
                      <w:pPr>
                        <w:pStyle w:val="BodyText"/>
                        <w:spacing w:after="0"/>
                      </w:pPr>
                    </w:p>
                    <w:p w14:paraId="5F0DA5CB" w14:textId="77777777" w:rsidR="00FE4412" w:rsidRDefault="00FE4412" w:rsidP="00FE4412">
                      <w:pPr>
                        <w:pStyle w:val="BodyText"/>
                        <w:spacing w:after="0"/>
                      </w:pPr>
                    </w:p>
                  </w:txbxContent>
                </v:textbox>
                <w10:wrap type="topAndBottom" anchorx="margin"/>
              </v:shape>
            </w:pict>
          </mc:Fallback>
        </mc:AlternateContent>
      </w:r>
      <w:r w:rsidR="004016CD" w:rsidRPr="004059DF">
        <w:rPr>
          <w:rFonts w:ascii="Arial" w:hAnsi="Arial" w:cs="Arial"/>
          <w:b/>
          <w:bCs/>
        </w:rPr>
        <w:t>Plant</w:t>
      </w:r>
      <w:r w:rsidR="004016CD" w:rsidRPr="004059DF">
        <w:rPr>
          <w:rFonts w:ascii="Arial" w:hAnsi="Arial" w:cs="Arial"/>
          <w:b/>
          <w:bCs/>
          <w:sz w:val="26"/>
          <w:szCs w:val="26"/>
        </w:rPr>
        <w:t xml:space="preserve"> </w:t>
      </w:r>
    </w:p>
    <w:p w14:paraId="65A14AAA" w14:textId="4FE607F7" w:rsidR="00F84D78" w:rsidRPr="0026078F" w:rsidRDefault="00F84D78" w:rsidP="003A4A8A">
      <w:pPr>
        <w:pStyle w:val="BodyText"/>
        <w:spacing w:before="60" w:after="60"/>
        <w:rPr>
          <w:rFonts w:ascii="Arial" w:hAnsi="Arial" w:cs="Arial"/>
        </w:rPr>
      </w:pPr>
      <w:r w:rsidRPr="0026078F">
        <w:rPr>
          <w:rFonts w:ascii="Arial" w:hAnsi="Arial" w:cs="Arial"/>
        </w:rPr>
        <w:t>Plant includes machinery, equipment, appliances, containers, implements and tools and any components or anything fitted or connected to those things. Plant includes items as diverse as lifts, cranes, computers, machinery, conveyors, forklifts, vehicles, power tools, quad bikes, mobile plant and amusement devices.</w:t>
      </w:r>
    </w:p>
    <w:p w14:paraId="1AEDAD57" w14:textId="5F045E3D" w:rsidR="00F84D78" w:rsidRPr="0026078F" w:rsidRDefault="00F9055E" w:rsidP="0026078F">
      <w:pPr>
        <w:pStyle w:val="BodyText"/>
        <w:spacing w:before="120" w:after="60"/>
        <w:rPr>
          <w:rFonts w:ascii="Arial" w:hAnsi="Arial" w:cs="Arial"/>
        </w:rPr>
      </w:pPr>
      <w:r w:rsidRPr="0026078F">
        <w:rPr>
          <w:rFonts w:ascii="Arial" w:hAnsi="Arial" w:cs="Arial"/>
        </w:rPr>
        <w:t>Agencies</w:t>
      </w:r>
      <w:r w:rsidR="00F84D78" w:rsidRPr="0026078F">
        <w:rPr>
          <w:rFonts w:ascii="Arial" w:hAnsi="Arial" w:cs="Arial"/>
        </w:rPr>
        <w:t xml:space="preserve"> must eliminate risks arising from plant in the workplace, or if that is not reasonably practicable, minimise the risks so far as is reasonably practicable.</w:t>
      </w:r>
    </w:p>
    <w:p w14:paraId="647C3EA3" w14:textId="36C72D4C" w:rsidR="00F84D78" w:rsidRPr="0026078F" w:rsidRDefault="00F84D78" w:rsidP="0026078F">
      <w:pPr>
        <w:pStyle w:val="BodyText"/>
        <w:spacing w:before="120" w:after="60"/>
        <w:rPr>
          <w:rFonts w:ascii="Arial" w:hAnsi="Arial" w:cs="Arial"/>
        </w:rPr>
      </w:pPr>
      <w:r w:rsidRPr="0026078F">
        <w:rPr>
          <w:rFonts w:ascii="Arial" w:hAnsi="Arial" w:cs="Arial"/>
        </w:rPr>
        <w:lastRenderedPageBreak/>
        <w:t>The WHS Regulations include more specific requirements for PCBUs to manage the risks of plant</w:t>
      </w:r>
      <w:r w:rsidR="007951D7" w:rsidRPr="0026078F">
        <w:rPr>
          <w:rFonts w:ascii="Arial" w:hAnsi="Arial" w:cs="Arial"/>
        </w:rPr>
        <w:t xml:space="preserve"> in</w:t>
      </w:r>
      <w:r w:rsidRPr="0026078F">
        <w:rPr>
          <w:rFonts w:ascii="Arial" w:hAnsi="Arial" w:cs="Arial"/>
        </w:rPr>
        <w:t xml:space="preserve"> the workplace</w:t>
      </w:r>
      <w:r w:rsidR="007951D7" w:rsidRPr="0026078F">
        <w:rPr>
          <w:rFonts w:ascii="Arial" w:hAnsi="Arial" w:cs="Arial"/>
        </w:rPr>
        <w:t>, including en</w:t>
      </w:r>
      <w:r w:rsidRPr="0026078F">
        <w:rPr>
          <w:rFonts w:ascii="Arial" w:hAnsi="Arial" w:cs="Arial"/>
        </w:rPr>
        <w:t>suring, so far as is reasonably practicable:</w:t>
      </w:r>
    </w:p>
    <w:p w14:paraId="0D7BD42D" w14:textId="7ED27223" w:rsidR="00F84D78" w:rsidRPr="0026078F" w:rsidRDefault="00F84D78" w:rsidP="003A4A8A">
      <w:pPr>
        <w:pStyle w:val="BodyText"/>
        <w:numPr>
          <w:ilvl w:val="0"/>
          <w:numId w:val="15"/>
        </w:numPr>
        <w:spacing w:before="60" w:after="60"/>
        <w:ind w:left="426" w:hanging="426"/>
        <w:rPr>
          <w:rFonts w:ascii="Arial" w:hAnsi="Arial" w:cs="Arial"/>
        </w:rPr>
      </w:pPr>
      <w:r w:rsidRPr="0026078F">
        <w:rPr>
          <w:rFonts w:ascii="Arial" w:hAnsi="Arial" w:cs="Arial"/>
        </w:rPr>
        <w:t>the provision and maintenance of safe plant</w:t>
      </w:r>
    </w:p>
    <w:p w14:paraId="7C4324ED" w14:textId="2F527ADD" w:rsidR="00F84D78" w:rsidRPr="0026078F" w:rsidRDefault="00F84D78" w:rsidP="003A4A8A">
      <w:pPr>
        <w:pStyle w:val="BodyText"/>
        <w:numPr>
          <w:ilvl w:val="0"/>
          <w:numId w:val="15"/>
        </w:numPr>
        <w:spacing w:before="60" w:after="60"/>
        <w:ind w:left="426" w:hanging="426"/>
        <w:rPr>
          <w:rFonts w:ascii="Arial" w:hAnsi="Arial" w:cs="Arial"/>
        </w:rPr>
      </w:pPr>
      <w:r w:rsidRPr="0026078F">
        <w:rPr>
          <w:rFonts w:ascii="Arial" w:hAnsi="Arial" w:cs="Arial"/>
        </w:rPr>
        <w:t>the safe use, handling, storage and transport of plant.</w:t>
      </w:r>
    </w:p>
    <w:p w14:paraId="74F113F2" w14:textId="0D8FC8EF" w:rsidR="00F84D78" w:rsidRPr="0026078F" w:rsidRDefault="00F75B52" w:rsidP="0026078F">
      <w:pPr>
        <w:pStyle w:val="BodyText"/>
        <w:spacing w:before="200" w:after="60"/>
        <w:rPr>
          <w:rFonts w:ascii="Arial" w:hAnsi="Arial" w:cs="Arial"/>
        </w:rPr>
      </w:pPr>
      <w:r w:rsidRPr="0026078F">
        <w:rPr>
          <w:rFonts w:ascii="Arial" w:hAnsi="Arial" w:cs="Arial"/>
        </w:rPr>
        <w:t xml:space="preserve">The hazards and risks associated with plant can often be minimised by selecting plant that is suitable for the task, the work environment, and the workers using it. The agency should consider these factors before purchasing, hiring or leasing plant. </w:t>
      </w:r>
    </w:p>
    <w:p w14:paraId="7EAEB32D" w14:textId="77777777" w:rsidR="00F75B52" w:rsidRPr="0026078F" w:rsidRDefault="00F75B52" w:rsidP="0026078F">
      <w:pPr>
        <w:pStyle w:val="BodyText"/>
        <w:spacing w:before="120" w:after="60"/>
        <w:rPr>
          <w:rFonts w:ascii="Arial" w:hAnsi="Arial" w:cs="Arial"/>
        </w:rPr>
      </w:pPr>
      <w:r w:rsidRPr="0026078F">
        <w:rPr>
          <w:rFonts w:ascii="Arial" w:hAnsi="Arial" w:cs="Arial"/>
        </w:rPr>
        <w:t>Plant hazards include:</w:t>
      </w:r>
    </w:p>
    <w:p w14:paraId="5699884E" w14:textId="3047A2D0" w:rsidR="00F75B52" w:rsidRPr="0026078F" w:rsidRDefault="00F75B52" w:rsidP="003A4A8A">
      <w:pPr>
        <w:pStyle w:val="BodyText"/>
        <w:numPr>
          <w:ilvl w:val="0"/>
          <w:numId w:val="15"/>
        </w:numPr>
        <w:spacing w:before="60" w:after="60"/>
        <w:ind w:left="426" w:hanging="426"/>
        <w:rPr>
          <w:rFonts w:ascii="Arial" w:hAnsi="Arial" w:cs="Arial"/>
        </w:rPr>
      </w:pPr>
      <w:r w:rsidRPr="0026078F">
        <w:rPr>
          <w:rFonts w:ascii="Arial" w:hAnsi="Arial" w:cs="Arial"/>
        </w:rPr>
        <w:t xml:space="preserve">entanglement hazards </w:t>
      </w:r>
      <w:r w:rsidR="0096638B" w:rsidRPr="0026078F">
        <w:rPr>
          <w:rFonts w:ascii="Arial" w:hAnsi="Arial" w:cs="Arial"/>
        </w:rPr>
        <w:t>– being caught in a machine (e.g. contact with a single rotating surface, catching on projections or gaps in moving parts, catching between rotating and fixed parts)</w:t>
      </w:r>
    </w:p>
    <w:p w14:paraId="01503D0C" w14:textId="4178F09C" w:rsidR="0096638B" w:rsidRPr="0026078F" w:rsidRDefault="0096638B" w:rsidP="003A4A8A">
      <w:pPr>
        <w:pStyle w:val="BodyText"/>
        <w:numPr>
          <w:ilvl w:val="0"/>
          <w:numId w:val="15"/>
        </w:numPr>
        <w:spacing w:before="60" w:after="60"/>
        <w:ind w:left="426" w:hanging="426"/>
        <w:rPr>
          <w:rFonts w:ascii="Arial" w:hAnsi="Arial" w:cs="Arial"/>
        </w:rPr>
      </w:pPr>
      <w:r w:rsidRPr="0026078F">
        <w:rPr>
          <w:rFonts w:ascii="Arial" w:hAnsi="Arial" w:cs="Arial"/>
        </w:rPr>
        <w:t>shearing hazards – where a slide or knife trims material (e.g. between two machine parts or between a machine and object)</w:t>
      </w:r>
    </w:p>
    <w:p w14:paraId="234206BD" w14:textId="3DE8BA84" w:rsidR="0096638B" w:rsidRPr="0026078F" w:rsidRDefault="0096638B" w:rsidP="003A4A8A">
      <w:pPr>
        <w:pStyle w:val="BodyText"/>
        <w:numPr>
          <w:ilvl w:val="0"/>
          <w:numId w:val="15"/>
        </w:numPr>
        <w:spacing w:before="60" w:after="60"/>
        <w:ind w:left="426" w:hanging="426"/>
        <w:rPr>
          <w:rFonts w:ascii="Arial" w:hAnsi="Arial" w:cs="Arial"/>
        </w:rPr>
      </w:pPr>
      <w:r w:rsidRPr="0026078F">
        <w:rPr>
          <w:rFonts w:ascii="Arial" w:hAnsi="Arial" w:cs="Arial"/>
        </w:rPr>
        <w:t>cutting hazards – where a machine cuts materials (e.g. sawing, drilling, planing, water jet cutting, laser machines cut a person or produces scrap that strikes a person)</w:t>
      </w:r>
    </w:p>
    <w:p w14:paraId="59923526" w14:textId="174285A6" w:rsidR="0096638B" w:rsidRPr="0026078F" w:rsidRDefault="0096638B" w:rsidP="003A4A8A">
      <w:pPr>
        <w:pStyle w:val="BodyText"/>
        <w:numPr>
          <w:ilvl w:val="0"/>
          <w:numId w:val="15"/>
        </w:numPr>
        <w:spacing w:before="60" w:after="60"/>
        <w:ind w:left="426" w:hanging="426"/>
        <w:rPr>
          <w:rFonts w:ascii="Arial" w:hAnsi="Arial" w:cs="Arial"/>
        </w:rPr>
      </w:pPr>
      <w:r w:rsidRPr="0026078F">
        <w:rPr>
          <w:rFonts w:ascii="Arial" w:hAnsi="Arial" w:cs="Arial"/>
        </w:rPr>
        <w:t>impact hazards – where a machine has a part that could strike a person but does not crush or penetrate</w:t>
      </w:r>
    </w:p>
    <w:p w14:paraId="14725B63" w14:textId="6C8CC1EA" w:rsidR="0096638B" w:rsidRPr="0026078F" w:rsidRDefault="0096638B" w:rsidP="003A4A8A">
      <w:pPr>
        <w:pStyle w:val="BodyText"/>
        <w:numPr>
          <w:ilvl w:val="0"/>
          <w:numId w:val="15"/>
        </w:numPr>
        <w:spacing w:before="60" w:after="60"/>
        <w:ind w:left="426" w:hanging="426"/>
        <w:rPr>
          <w:rFonts w:ascii="Arial" w:hAnsi="Arial" w:cs="Arial"/>
        </w:rPr>
      </w:pPr>
      <w:r w:rsidRPr="0026078F">
        <w:rPr>
          <w:rFonts w:ascii="Arial" w:hAnsi="Arial" w:cs="Arial"/>
        </w:rPr>
        <w:t>crushing hazards</w:t>
      </w:r>
      <w:r w:rsidR="0039206B" w:rsidRPr="0026078F">
        <w:rPr>
          <w:rFonts w:ascii="Arial" w:hAnsi="Arial" w:cs="Arial"/>
        </w:rPr>
        <w:t xml:space="preserve"> – where a part of the body could be caught between two parts of a machine or between a machine and a fixed structure</w:t>
      </w:r>
    </w:p>
    <w:p w14:paraId="568DD2EF" w14:textId="77777777" w:rsidR="0039206B" w:rsidRPr="0026078F" w:rsidRDefault="0039206B" w:rsidP="003A4A8A">
      <w:pPr>
        <w:pStyle w:val="BodyText"/>
        <w:numPr>
          <w:ilvl w:val="0"/>
          <w:numId w:val="15"/>
        </w:numPr>
        <w:spacing w:before="60" w:after="60"/>
        <w:ind w:left="426" w:hanging="426"/>
        <w:rPr>
          <w:rFonts w:ascii="Arial" w:hAnsi="Arial" w:cs="Arial"/>
        </w:rPr>
      </w:pPr>
      <w:r w:rsidRPr="0026078F">
        <w:rPr>
          <w:rFonts w:ascii="Arial" w:hAnsi="Arial" w:cs="Arial"/>
        </w:rPr>
        <w:t xml:space="preserve">stabbing and puncturing hazards – where the human body could be penetrated by </w:t>
      </w:r>
    </w:p>
    <w:p w14:paraId="42EA952A" w14:textId="083BCFCD" w:rsidR="0039206B" w:rsidRPr="0026078F" w:rsidRDefault="0039206B" w:rsidP="003A4A8A">
      <w:pPr>
        <w:pStyle w:val="BodyText"/>
        <w:numPr>
          <w:ilvl w:val="1"/>
          <w:numId w:val="15"/>
        </w:numPr>
        <w:spacing w:before="60" w:after="60"/>
        <w:ind w:left="851" w:hanging="425"/>
        <w:rPr>
          <w:rFonts w:ascii="Arial" w:hAnsi="Arial" w:cs="Arial"/>
        </w:rPr>
      </w:pPr>
      <w:r w:rsidRPr="0026078F">
        <w:rPr>
          <w:rFonts w:ascii="Arial" w:hAnsi="Arial" w:cs="Arial"/>
        </w:rPr>
        <w:t xml:space="preserve">flying objects (e.g. a broken loose machine part or material ejected from the machine) </w:t>
      </w:r>
    </w:p>
    <w:p w14:paraId="395C67A3" w14:textId="2FD5F1AE" w:rsidR="0039206B" w:rsidRPr="0026078F" w:rsidRDefault="0039206B" w:rsidP="003A4A8A">
      <w:pPr>
        <w:pStyle w:val="BodyText"/>
        <w:numPr>
          <w:ilvl w:val="1"/>
          <w:numId w:val="15"/>
        </w:numPr>
        <w:spacing w:before="60" w:after="60"/>
        <w:ind w:left="851" w:hanging="425"/>
        <w:rPr>
          <w:rFonts w:ascii="Arial" w:hAnsi="Arial" w:cs="Arial"/>
        </w:rPr>
      </w:pPr>
      <w:r w:rsidRPr="0026078F">
        <w:rPr>
          <w:rFonts w:ascii="Arial" w:hAnsi="Arial" w:cs="Arial"/>
        </w:rPr>
        <w:t xml:space="preserve">rapidly moving </w:t>
      </w:r>
      <w:r w:rsidR="00E80266" w:rsidRPr="0026078F">
        <w:rPr>
          <w:rFonts w:ascii="Arial" w:hAnsi="Arial" w:cs="Arial"/>
        </w:rPr>
        <w:t>parts of machinery (e.g. the drill of a drilling machine or sewing machine needle)</w:t>
      </w:r>
    </w:p>
    <w:p w14:paraId="32306E5A" w14:textId="7F36DA55" w:rsidR="0096638B" w:rsidRPr="0026078F" w:rsidRDefault="00E80266" w:rsidP="003A4A8A">
      <w:pPr>
        <w:pStyle w:val="BodyText"/>
        <w:numPr>
          <w:ilvl w:val="0"/>
          <w:numId w:val="15"/>
        </w:numPr>
        <w:spacing w:before="60" w:after="60"/>
        <w:ind w:left="426" w:hanging="426"/>
        <w:rPr>
          <w:rFonts w:ascii="Arial" w:hAnsi="Arial" w:cs="Arial"/>
        </w:rPr>
      </w:pPr>
      <w:r w:rsidRPr="0026078F">
        <w:rPr>
          <w:rFonts w:ascii="Arial" w:hAnsi="Arial" w:cs="Arial"/>
        </w:rPr>
        <w:t>friction and abrasion hazards – burns caused by machine parts operating at high speed (e.g. conveyer belts, grinding wheels, sanding machine belts)</w:t>
      </w:r>
    </w:p>
    <w:p w14:paraId="059179D4" w14:textId="77777777" w:rsidR="00E80266" w:rsidRPr="0026078F" w:rsidRDefault="00E80266" w:rsidP="003A4A8A">
      <w:pPr>
        <w:pStyle w:val="BodyText"/>
        <w:numPr>
          <w:ilvl w:val="0"/>
          <w:numId w:val="15"/>
        </w:numPr>
        <w:spacing w:before="60" w:after="60"/>
        <w:ind w:left="426" w:hanging="426"/>
        <w:rPr>
          <w:rFonts w:ascii="Arial" w:hAnsi="Arial" w:cs="Arial"/>
        </w:rPr>
      </w:pPr>
      <w:r w:rsidRPr="0026078F">
        <w:rPr>
          <w:rFonts w:ascii="Arial" w:hAnsi="Arial" w:cs="Arial"/>
        </w:rPr>
        <w:t>hot or cold hazards – where machines are used in an environment with uncomfortable temperatures, extremes of hot or cold affect machine operations, or a person may make contact with hot or cold machine parts</w:t>
      </w:r>
    </w:p>
    <w:p w14:paraId="380255BE" w14:textId="77777777" w:rsidR="00E80266" w:rsidRPr="0026078F" w:rsidRDefault="00E80266" w:rsidP="003A4A8A">
      <w:pPr>
        <w:pStyle w:val="BodyText"/>
        <w:numPr>
          <w:ilvl w:val="0"/>
          <w:numId w:val="15"/>
        </w:numPr>
        <w:spacing w:before="60" w:after="60"/>
        <w:ind w:left="426" w:hanging="426"/>
        <w:rPr>
          <w:rFonts w:ascii="Arial" w:hAnsi="Arial" w:cs="Arial"/>
        </w:rPr>
      </w:pPr>
      <w:r w:rsidRPr="0026078F">
        <w:rPr>
          <w:rFonts w:ascii="Arial" w:hAnsi="Arial" w:cs="Arial"/>
        </w:rPr>
        <w:t>hazardous conditions due to harmful emissions, fluids or gas under pressure, electricity, noise, radiation, friction, vibration, fire, explosion, moisture, dust, ice, cleaning, and undisclosed asbestos-containing materials</w:t>
      </w:r>
    </w:p>
    <w:p w14:paraId="7E7EE574" w14:textId="77777777" w:rsidR="00C14FCB" w:rsidRPr="0026078F" w:rsidRDefault="00E80266" w:rsidP="003A4A8A">
      <w:pPr>
        <w:pStyle w:val="BodyText"/>
        <w:numPr>
          <w:ilvl w:val="0"/>
          <w:numId w:val="15"/>
        </w:numPr>
        <w:spacing w:before="60" w:after="60"/>
        <w:ind w:left="426" w:hanging="426"/>
        <w:rPr>
          <w:rFonts w:ascii="Arial" w:hAnsi="Arial" w:cs="Arial"/>
        </w:rPr>
      </w:pPr>
      <w:r w:rsidRPr="0026078F">
        <w:rPr>
          <w:rFonts w:ascii="Arial" w:hAnsi="Arial" w:cs="Arial"/>
        </w:rPr>
        <w:t xml:space="preserve">hazards caused by poor design, for example the risk of injury during machine failures and maintenance (e.g. while clearing machine jams) or due to poor ergonomic design (e.g. controls are difficult to reach or require excessive force). </w:t>
      </w:r>
    </w:p>
    <w:p w14:paraId="2C4E2BA5" w14:textId="5601ADC9" w:rsidR="00C14FCB" w:rsidRPr="0026078F" w:rsidRDefault="00C14FCB" w:rsidP="0026078F">
      <w:pPr>
        <w:pStyle w:val="BodyText"/>
        <w:spacing w:before="200" w:after="60"/>
        <w:rPr>
          <w:rFonts w:ascii="Arial" w:hAnsi="Arial" w:cs="Arial"/>
        </w:rPr>
      </w:pPr>
      <w:r w:rsidRPr="0026078F">
        <w:rPr>
          <w:rFonts w:ascii="Arial" w:hAnsi="Arial" w:cs="Arial"/>
        </w:rPr>
        <w:lastRenderedPageBreak/>
        <w:t xml:space="preserve">Control measures that agencies may use to eliminate or control the risks of plant so far as is practicable include: </w:t>
      </w:r>
    </w:p>
    <w:p w14:paraId="7F07DDCB" w14:textId="4A964ACC" w:rsidR="00C14FCB" w:rsidRPr="0026078F" w:rsidRDefault="00C14FCB" w:rsidP="003A4A8A">
      <w:pPr>
        <w:pStyle w:val="BodyText"/>
        <w:numPr>
          <w:ilvl w:val="0"/>
          <w:numId w:val="15"/>
        </w:numPr>
        <w:spacing w:before="60" w:after="60"/>
        <w:ind w:left="426" w:hanging="426"/>
        <w:rPr>
          <w:rFonts w:ascii="Arial" w:hAnsi="Arial" w:cs="Arial"/>
        </w:rPr>
      </w:pPr>
      <w:r w:rsidRPr="0026078F">
        <w:rPr>
          <w:rFonts w:ascii="Arial" w:hAnsi="Arial" w:cs="Arial"/>
        </w:rPr>
        <w:t>guard</w:t>
      </w:r>
      <w:r w:rsidR="00E62237" w:rsidRPr="0026078F">
        <w:rPr>
          <w:rFonts w:ascii="Arial" w:hAnsi="Arial" w:cs="Arial"/>
        </w:rPr>
        <w:t xml:space="preserve">s – barriers that can prevent contact with moving parts, screen harmful </w:t>
      </w:r>
      <w:r w:rsidR="003B4276" w:rsidRPr="0026078F">
        <w:rPr>
          <w:rFonts w:ascii="Arial" w:hAnsi="Arial" w:cs="Arial"/>
        </w:rPr>
        <w:t>emissions</w:t>
      </w:r>
      <w:r w:rsidR="00E62237" w:rsidRPr="0026078F">
        <w:rPr>
          <w:rFonts w:ascii="Arial" w:hAnsi="Arial" w:cs="Arial"/>
        </w:rPr>
        <w:t xml:space="preserve">, </w:t>
      </w:r>
      <w:r w:rsidR="003B4276" w:rsidRPr="0026078F">
        <w:rPr>
          <w:rFonts w:ascii="Arial" w:hAnsi="Arial" w:cs="Arial"/>
        </w:rPr>
        <w:t>minimise</w:t>
      </w:r>
      <w:r w:rsidR="00E62237" w:rsidRPr="0026078F">
        <w:rPr>
          <w:rFonts w:ascii="Arial" w:hAnsi="Arial" w:cs="Arial"/>
        </w:rPr>
        <w:t xml:space="preserve"> noise, prevent offcuts from striking people, such as</w:t>
      </w:r>
    </w:p>
    <w:p w14:paraId="09F6A58C" w14:textId="2B909776" w:rsidR="00E62237" w:rsidRPr="0026078F" w:rsidRDefault="00E62237" w:rsidP="003A4A8A">
      <w:pPr>
        <w:pStyle w:val="BodyText"/>
        <w:numPr>
          <w:ilvl w:val="1"/>
          <w:numId w:val="15"/>
        </w:numPr>
        <w:spacing w:before="60" w:after="60"/>
        <w:ind w:left="851" w:hanging="425"/>
        <w:rPr>
          <w:rFonts w:ascii="Arial" w:hAnsi="Arial" w:cs="Arial"/>
        </w:rPr>
      </w:pPr>
      <w:r w:rsidRPr="0026078F">
        <w:rPr>
          <w:rFonts w:ascii="Arial" w:hAnsi="Arial" w:cs="Arial"/>
        </w:rPr>
        <w:t>interlocked physical barriers</w:t>
      </w:r>
      <w:r w:rsidR="003B4276" w:rsidRPr="0026078F">
        <w:rPr>
          <w:rFonts w:ascii="Arial" w:hAnsi="Arial" w:cs="Arial"/>
        </w:rPr>
        <w:t xml:space="preserve"> – prevent the plant from operating if the guard is not closed (e.g. on a food mixer)</w:t>
      </w:r>
    </w:p>
    <w:p w14:paraId="3D1DB03F" w14:textId="208336D3" w:rsidR="003B4276" w:rsidRPr="0026078F" w:rsidRDefault="003B4276" w:rsidP="003A4A8A">
      <w:pPr>
        <w:pStyle w:val="BodyText"/>
        <w:numPr>
          <w:ilvl w:val="1"/>
          <w:numId w:val="15"/>
        </w:numPr>
        <w:spacing w:before="60" w:after="60"/>
        <w:ind w:left="851" w:hanging="425"/>
        <w:rPr>
          <w:rFonts w:ascii="Arial" w:hAnsi="Arial" w:cs="Arial"/>
        </w:rPr>
      </w:pPr>
      <w:r w:rsidRPr="0026078F">
        <w:rPr>
          <w:rFonts w:ascii="Arial" w:hAnsi="Arial" w:cs="Arial"/>
        </w:rPr>
        <w:t>fixed physical barriers – cannot be removed without tools (e.g. a fixed guard on a moving machine part, perimeter fencing around a dangerous area)</w:t>
      </w:r>
    </w:p>
    <w:p w14:paraId="596BA312" w14:textId="23A697DA" w:rsidR="003B4276" w:rsidRPr="0026078F" w:rsidRDefault="003B4276" w:rsidP="003A4A8A">
      <w:pPr>
        <w:pStyle w:val="BodyText"/>
        <w:numPr>
          <w:ilvl w:val="1"/>
          <w:numId w:val="15"/>
        </w:numPr>
        <w:spacing w:before="60" w:after="60"/>
        <w:ind w:left="851" w:hanging="425"/>
        <w:rPr>
          <w:rFonts w:ascii="Arial" w:hAnsi="Arial" w:cs="Arial"/>
        </w:rPr>
      </w:pPr>
      <w:r w:rsidRPr="0026078F">
        <w:rPr>
          <w:rFonts w:ascii="Arial" w:hAnsi="Arial" w:cs="Arial"/>
        </w:rPr>
        <w:t>adjustable guards – movable panels that allow materials to be fed into the plant while preventing contact with people (e.g. on a drop saw)</w:t>
      </w:r>
    </w:p>
    <w:p w14:paraId="68317DE1" w14:textId="685E4E44" w:rsidR="003B4276" w:rsidRPr="0026078F" w:rsidRDefault="003B4276" w:rsidP="003A4A8A">
      <w:pPr>
        <w:pStyle w:val="BodyText"/>
        <w:numPr>
          <w:ilvl w:val="1"/>
          <w:numId w:val="15"/>
        </w:numPr>
        <w:spacing w:before="60" w:after="60"/>
        <w:ind w:left="851" w:hanging="425"/>
        <w:rPr>
          <w:rFonts w:ascii="Arial" w:hAnsi="Arial" w:cs="Arial"/>
        </w:rPr>
      </w:pPr>
      <w:r w:rsidRPr="0026078F">
        <w:rPr>
          <w:rFonts w:ascii="Arial" w:hAnsi="Arial" w:cs="Arial"/>
        </w:rPr>
        <w:t>presence-sensing systems – stop the machine if part of a person enters a defined area (e.g. photoelectric light curtains). Records must be kept for these guards</w:t>
      </w:r>
      <w:r w:rsidR="007951D7" w:rsidRPr="0026078F">
        <w:rPr>
          <w:rFonts w:ascii="Arial" w:hAnsi="Arial" w:cs="Arial"/>
        </w:rPr>
        <w:t xml:space="preserve"> </w:t>
      </w:r>
      <w:r w:rsidRPr="0026078F">
        <w:rPr>
          <w:rFonts w:ascii="Arial" w:hAnsi="Arial" w:cs="Arial"/>
        </w:rPr>
        <w:t xml:space="preserve">(e.g. safety integrity tests, maintenance) </w:t>
      </w:r>
    </w:p>
    <w:p w14:paraId="37E0BB95" w14:textId="3A092F57" w:rsidR="00C14FCB" w:rsidRPr="0026078F" w:rsidRDefault="00C14FCB" w:rsidP="003A4A8A">
      <w:pPr>
        <w:pStyle w:val="BodyText"/>
        <w:numPr>
          <w:ilvl w:val="0"/>
          <w:numId w:val="15"/>
        </w:numPr>
        <w:spacing w:before="60" w:after="60"/>
        <w:ind w:left="426" w:hanging="426"/>
        <w:rPr>
          <w:rFonts w:ascii="Arial" w:hAnsi="Arial" w:cs="Arial"/>
        </w:rPr>
      </w:pPr>
      <w:r w:rsidRPr="0026078F">
        <w:rPr>
          <w:rFonts w:ascii="Arial" w:hAnsi="Arial" w:cs="Arial"/>
        </w:rPr>
        <w:t>operational controls (e.g. ‘fail safe’ controls that stop a machine if there is a malfunction, ‘dead man’ switches that deactivate if the operator is incapacitated</w:t>
      </w:r>
      <w:r w:rsidR="004E2F93" w:rsidRPr="0026078F">
        <w:rPr>
          <w:rFonts w:ascii="Arial" w:hAnsi="Arial" w:cs="Arial"/>
        </w:rPr>
        <w:t>)</w:t>
      </w:r>
      <w:r w:rsidRPr="0026078F">
        <w:rPr>
          <w:rFonts w:ascii="Arial" w:hAnsi="Arial" w:cs="Arial"/>
        </w:rPr>
        <w:t xml:space="preserve">  </w:t>
      </w:r>
    </w:p>
    <w:p w14:paraId="71E73D66" w14:textId="02810199" w:rsidR="00C14FCB" w:rsidRPr="0026078F" w:rsidRDefault="00C14FCB" w:rsidP="003A4A8A">
      <w:pPr>
        <w:pStyle w:val="BodyText"/>
        <w:numPr>
          <w:ilvl w:val="0"/>
          <w:numId w:val="15"/>
        </w:numPr>
        <w:spacing w:before="60" w:after="60"/>
        <w:ind w:left="426" w:hanging="426"/>
        <w:rPr>
          <w:rFonts w:ascii="Arial" w:hAnsi="Arial" w:cs="Arial"/>
        </w:rPr>
      </w:pPr>
      <w:r w:rsidRPr="0026078F">
        <w:rPr>
          <w:rFonts w:ascii="Arial" w:hAnsi="Arial" w:cs="Arial"/>
        </w:rPr>
        <w:t>emergency stops</w:t>
      </w:r>
      <w:r w:rsidR="004E2F93" w:rsidRPr="0026078F">
        <w:rPr>
          <w:rFonts w:ascii="Arial" w:hAnsi="Arial" w:cs="Arial"/>
        </w:rPr>
        <w:t xml:space="preserve"> – these should not be the only method of controlling risks, and be</w:t>
      </w:r>
      <w:r w:rsidR="007951D7" w:rsidRPr="0026078F">
        <w:rPr>
          <w:rFonts w:ascii="Arial" w:hAnsi="Arial" w:cs="Arial"/>
        </w:rPr>
        <w:t xml:space="preserve"> used as</w:t>
      </w:r>
      <w:r w:rsidR="004E2F93" w:rsidRPr="0026078F">
        <w:rPr>
          <w:rFonts w:ascii="Arial" w:hAnsi="Arial" w:cs="Arial"/>
        </w:rPr>
        <w:t xml:space="preserve"> back-up to other control measures</w:t>
      </w:r>
    </w:p>
    <w:p w14:paraId="57E2D0E2" w14:textId="74353747" w:rsidR="00395AC8" w:rsidRPr="0026078F" w:rsidRDefault="00C14FCB" w:rsidP="003A4A8A">
      <w:pPr>
        <w:pStyle w:val="BodyText"/>
        <w:numPr>
          <w:ilvl w:val="0"/>
          <w:numId w:val="15"/>
        </w:numPr>
        <w:spacing w:before="60" w:after="60"/>
        <w:ind w:left="426" w:hanging="426"/>
        <w:rPr>
          <w:rFonts w:ascii="Arial" w:hAnsi="Arial" w:cs="Arial"/>
        </w:rPr>
      </w:pPr>
      <w:r w:rsidRPr="0026078F">
        <w:rPr>
          <w:rFonts w:ascii="Arial" w:hAnsi="Arial" w:cs="Arial"/>
        </w:rPr>
        <w:t>warning devices</w:t>
      </w:r>
      <w:r w:rsidR="00395AC8" w:rsidRPr="0026078F">
        <w:rPr>
          <w:rFonts w:ascii="Arial" w:hAnsi="Arial" w:cs="Arial"/>
        </w:rPr>
        <w:t xml:space="preserve">, such as </w:t>
      </w:r>
    </w:p>
    <w:p w14:paraId="55A07624" w14:textId="1BD2EC6B" w:rsidR="00395AC8" w:rsidRPr="0026078F" w:rsidRDefault="00395AC8" w:rsidP="003A4A8A">
      <w:pPr>
        <w:pStyle w:val="BodyText"/>
        <w:numPr>
          <w:ilvl w:val="1"/>
          <w:numId w:val="15"/>
        </w:numPr>
        <w:spacing w:before="60" w:after="60"/>
        <w:ind w:left="851" w:hanging="425"/>
        <w:rPr>
          <w:rFonts w:ascii="Arial" w:hAnsi="Arial" w:cs="Arial"/>
        </w:rPr>
      </w:pPr>
      <w:r w:rsidRPr="0026078F">
        <w:rPr>
          <w:rFonts w:ascii="Arial" w:hAnsi="Arial" w:cs="Arial"/>
        </w:rPr>
        <w:t xml:space="preserve">audible alarms that sound when mobile plant reverses, or to warn workers when excess pressure or steam </w:t>
      </w:r>
      <w:r w:rsidR="00E62237" w:rsidRPr="0026078F">
        <w:rPr>
          <w:rFonts w:ascii="Arial" w:hAnsi="Arial" w:cs="Arial"/>
        </w:rPr>
        <w:t>in fixed plant creates a risk</w:t>
      </w:r>
    </w:p>
    <w:p w14:paraId="0B6F6C8A" w14:textId="6932298E" w:rsidR="00395AC8" w:rsidRPr="0026078F" w:rsidRDefault="00395AC8" w:rsidP="003A4A8A">
      <w:pPr>
        <w:pStyle w:val="BodyText"/>
        <w:numPr>
          <w:ilvl w:val="1"/>
          <w:numId w:val="15"/>
        </w:numPr>
        <w:spacing w:before="60" w:after="60"/>
        <w:ind w:left="851" w:hanging="425"/>
        <w:rPr>
          <w:rFonts w:ascii="Arial" w:hAnsi="Arial" w:cs="Arial"/>
        </w:rPr>
      </w:pPr>
      <w:r w:rsidRPr="0026078F">
        <w:rPr>
          <w:rFonts w:ascii="Arial" w:hAnsi="Arial" w:cs="Arial"/>
        </w:rPr>
        <w:t>motion sensors that sense movement and sound an alarm</w:t>
      </w:r>
    </w:p>
    <w:p w14:paraId="06147CC6" w14:textId="77777777" w:rsidR="00395AC8" w:rsidRPr="0026078F" w:rsidRDefault="00395AC8" w:rsidP="003A4A8A">
      <w:pPr>
        <w:pStyle w:val="BodyText"/>
        <w:numPr>
          <w:ilvl w:val="1"/>
          <w:numId w:val="15"/>
        </w:numPr>
        <w:spacing w:before="60" w:after="60"/>
        <w:ind w:left="851" w:hanging="425"/>
        <w:rPr>
          <w:rFonts w:ascii="Arial" w:hAnsi="Arial" w:cs="Arial"/>
        </w:rPr>
      </w:pPr>
      <w:r w:rsidRPr="0026078F">
        <w:rPr>
          <w:rFonts w:ascii="Arial" w:hAnsi="Arial" w:cs="Arial"/>
        </w:rPr>
        <w:t>lights and flashing lights fitted to mobile plant to warn people in the workplace</w:t>
      </w:r>
    </w:p>
    <w:p w14:paraId="503A2706" w14:textId="77777777" w:rsidR="00395AC8" w:rsidRPr="0026078F" w:rsidRDefault="00395AC8" w:rsidP="003A4A8A">
      <w:pPr>
        <w:pStyle w:val="BodyText"/>
        <w:numPr>
          <w:ilvl w:val="1"/>
          <w:numId w:val="15"/>
        </w:numPr>
        <w:spacing w:before="60" w:after="60"/>
        <w:ind w:left="851" w:hanging="425"/>
        <w:rPr>
          <w:rFonts w:ascii="Arial" w:hAnsi="Arial" w:cs="Arial"/>
        </w:rPr>
      </w:pPr>
      <w:r w:rsidRPr="0026078F">
        <w:rPr>
          <w:rFonts w:ascii="Arial" w:hAnsi="Arial" w:cs="Arial"/>
        </w:rPr>
        <w:t>percussion alarms that sound when plant moves</w:t>
      </w:r>
    </w:p>
    <w:p w14:paraId="520E3AE7" w14:textId="77777777" w:rsidR="00395AC8" w:rsidRPr="0026078F" w:rsidRDefault="00395AC8" w:rsidP="003A4A8A">
      <w:pPr>
        <w:pStyle w:val="BodyText"/>
        <w:numPr>
          <w:ilvl w:val="1"/>
          <w:numId w:val="15"/>
        </w:numPr>
        <w:spacing w:before="60" w:after="60"/>
        <w:ind w:left="851" w:hanging="425"/>
        <w:rPr>
          <w:rFonts w:ascii="Arial" w:hAnsi="Arial" w:cs="Arial"/>
        </w:rPr>
      </w:pPr>
      <w:r w:rsidRPr="0026078F">
        <w:rPr>
          <w:rFonts w:ascii="Arial" w:hAnsi="Arial" w:cs="Arial"/>
        </w:rPr>
        <w:t>radio sensing devices that alert the operator if a pedestrian is behind reversing mobile plant</w:t>
      </w:r>
    </w:p>
    <w:p w14:paraId="432D4413" w14:textId="345504B9" w:rsidR="00395AC8" w:rsidRPr="0026078F" w:rsidRDefault="00395AC8" w:rsidP="003A4A8A">
      <w:pPr>
        <w:pStyle w:val="BodyText"/>
        <w:numPr>
          <w:ilvl w:val="1"/>
          <w:numId w:val="15"/>
        </w:numPr>
        <w:spacing w:before="60" w:after="60"/>
        <w:ind w:left="851" w:hanging="425"/>
        <w:rPr>
          <w:rFonts w:ascii="Arial" w:hAnsi="Arial" w:cs="Arial"/>
        </w:rPr>
      </w:pPr>
      <w:r w:rsidRPr="0026078F">
        <w:rPr>
          <w:rFonts w:ascii="Arial" w:hAnsi="Arial" w:cs="Arial"/>
        </w:rPr>
        <w:t>air horns for mobile plant with long braking distances (e.g. trucks)</w:t>
      </w:r>
    </w:p>
    <w:p w14:paraId="4D0D3CF2" w14:textId="0759C1F0" w:rsidR="00C14FCB" w:rsidRPr="0026078F" w:rsidRDefault="00C14FCB" w:rsidP="003A4A8A">
      <w:pPr>
        <w:pStyle w:val="BodyText"/>
        <w:numPr>
          <w:ilvl w:val="0"/>
          <w:numId w:val="15"/>
        </w:numPr>
        <w:spacing w:before="60" w:after="60"/>
        <w:ind w:left="426" w:hanging="426"/>
        <w:rPr>
          <w:rFonts w:ascii="Arial" w:hAnsi="Arial" w:cs="Arial"/>
        </w:rPr>
      </w:pPr>
      <w:r w:rsidRPr="0026078F">
        <w:rPr>
          <w:rFonts w:ascii="Arial" w:hAnsi="Arial" w:cs="Arial"/>
        </w:rPr>
        <w:t>isolating energy sources</w:t>
      </w:r>
      <w:r w:rsidR="00E62237" w:rsidRPr="0026078F">
        <w:rPr>
          <w:rFonts w:ascii="Arial" w:hAnsi="Arial" w:cs="Arial"/>
        </w:rPr>
        <w:t xml:space="preserve"> – a set of steps that is followed when workers perform maintenance, repair, installation or cleaning tasks on plant, that prevent the plant releasing energy, or starting up accidentally. </w:t>
      </w:r>
    </w:p>
    <w:p w14:paraId="1E8F5972" w14:textId="00FDB6FB" w:rsidR="00C14FCB" w:rsidRPr="0026078F" w:rsidRDefault="00FE4412" w:rsidP="0026078F">
      <w:pPr>
        <w:pStyle w:val="BodyText"/>
        <w:spacing w:before="200" w:after="60"/>
        <w:rPr>
          <w:rFonts w:ascii="Arial" w:hAnsi="Arial" w:cs="Arial"/>
        </w:rPr>
      </w:pPr>
      <w:r w:rsidRPr="0026078F">
        <w:rPr>
          <w:rFonts w:ascii="Arial" w:hAnsi="Arial" w:cs="Arial"/>
        </w:rPr>
        <w:t xml:space="preserve">When using controls to manage the risks of plant, the work and environment should be considered (e.g. if a guard will be exposed to corrosion, use corrosion-resistant or surface coated guard materials). More than one type of control may be required to ensure the safe operation of plant. </w:t>
      </w:r>
    </w:p>
    <w:p w14:paraId="16A47B76" w14:textId="326A305C" w:rsidR="00FE4412" w:rsidRPr="0026078F" w:rsidRDefault="00FE4412" w:rsidP="0026078F">
      <w:pPr>
        <w:pStyle w:val="BodyText"/>
        <w:spacing w:before="120" w:after="60"/>
        <w:rPr>
          <w:rFonts w:ascii="Arial" w:hAnsi="Arial" w:cs="Arial"/>
        </w:rPr>
      </w:pPr>
      <w:r w:rsidRPr="0026078F">
        <w:rPr>
          <w:rFonts w:ascii="Arial" w:hAnsi="Arial" w:cs="Arial"/>
        </w:rPr>
        <w:t>The WHS Regulations specify additional requirements</w:t>
      </w:r>
      <w:r w:rsidR="008504FD" w:rsidRPr="0026078F">
        <w:rPr>
          <w:rFonts w:ascii="Arial" w:hAnsi="Arial" w:cs="Arial"/>
        </w:rPr>
        <w:t xml:space="preserve"> and duties relating to</w:t>
      </w:r>
      <w:r w:rsidRPr="0026078F">
        <w:rPr>
          <w:rFonts w:ascii="Arial" w:hAnsi="Arial" w:cs="Arial"/>
        </w:rPr>
        <w:t xml:space="preserve"> plant,</w:t>
      </w:r>
      <w:r w:rsidR="008504FD" w:rsidRPr="0026078F">
        <w:rPr>
          <w:rFonts w:ascii="Arial" w:hAnsi="Arial" w:cs="Arial"/>
        </w:rPr>
        <w:t xml:space="preserve"> including the requirement to register certain plant and plant designs, additional controls for certain plant, and specific duties for certain PCBUs (e.g. PCBUs who design, manufacture, import, supply, construct, commission plant). For further information, refer to the </w:t>
      </w:r>
      <w:r w:rsidR="008504FD" w:rsidRPr="0026078F">
        <w:rPr>
          <w:rFonts w:ascii="Arial" w:hAnsi="Arial" w:cs="Arial"/>
          <w:i/>
          <w:iCs/>
        </w:rPr>
        <w:t>Managing the risks of plant in the workplace: Code of practice</w:t>
      </w:r>
      <w:r w:rsidR="008504FD" w:rsidRPr="0026078F">
        <w:rPr>
          <w:rFonts w:ascii="Arial" w:hAnsi="Arial" w:cs="Arial"/>
        </w:rPr>
        <w:t>.</w:t>
      </w:r>
    </w:p>
    <w:p w14:paraId="4D76AECC" w14:textId="13912C1B" w:rsidR="004F5289" w:rsidRPr="0026078F" w:rsidRDefault="003A4A8A" w:rsidP="0026078F">
      <w:pPr>
        <w:pStyle w:val="BodyText"/>
        <w:spacing w:before="240" w:after="120"/>
        <w:rPr>
          <w:rFonts w:ascii="Arial" w:hAnsi="Arial" w:cs="Arial"/>
          <w:b/>
          <w:bCs/>
        </w:rPr>
      </w:pPr>
      <w:r w:rsidRPr="0026078F">
        <w:rPr>
          <w:rFonts w:ascii="Arial" w:hAnsi="Arial" w:cs="Arial"/>
          <w:noProof/>
          <w:lang w:eastAsia="en-AU"/>
        </w:rPr>
        <w:lastRenderedPageBreak/>
        <mc:AlternateContent>
          <mc:Choice Requires="wps">
            <w:drawing>
              <wp:anchor distT="45720" distB="45720" distL="114300" distR="114300" simplePos="0" relativeHeight="251736064" behindDoc="0" locked="0" layoutInCell="1" allowOverlap="1" wp14:anchorId="76392F78" wp14:editId="57A00856">
                <wp:simplePos x="0" y="0"/>
                <wp:positionH relativeFrom="margin">
                  <wp:align>left</wp:align>
                </wp:positionH>
                <wp:positionV relativeFrom="paragraph">
                  <wp:posOffset>418531</wp:posOffset>
                </wp:positionV>
                <wp:extent cx="5629275" cy="1201420"/>
                <wp:effectExtent l="0" t="0" r="28575" b="17780"/>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201420"/>
                        </a:xfrm>
                        <a:prstGeom prst="rect">
                          <a:avLst/>
                        </a:prstGeom>
                        <a:solidFill>
                          <a:srgbClr val="FFFFFF"/>
                        </a:solidFill>
                        <a:ln w="9525">
                          <a:solidFill>
                            <a:srgbClr val="000000"/>
                          </a:solidFill>
                          <a:miter lim="800000"/>
                          <a:headEnd/>
                          <a:tailEnd/>
                        </a:ln>
                      </wps:spPr>
                      <wps:txbx>
                        <w:txbxContent>
                          <w:p w14:paraId="51639586" w14:textId="798F3C58" w:rsidR="004F5289" w:rsidRPr="0026078F" w:rsidRDefault="004F5289" w:rsidP="003A4A8A">
                            <w:pPr>
                              <w:pStyle w:val="BodyText"/>
                              <w:spacing w:before="60" w:after="60"/>
                              <w:rPr>
                                <w:rFonts w:ascii="Arial" w:hAnsi="Arial" w:cs="Arial"/>
                                <w:b/>
                              </w:rPr>
                            </w:pPr>
                            <w:r w:rsidRPr="0026078F">
                              <w:rPr>
                                <w:rFonts w:ascii="Arial" w:hAnsi="Arial" w:cs="Arial"/>
                                <w:b/>
                              </w:rPr>
                              <w:t xml:space="preserve">WHS General Regulations </w:t>
                            </w:r>
                            <w:r w:rsidR="009363CE" w:rsidRPr="0026078F">
                              <w:rPr>
                                <w:rFonts w:ascii="Arial" w:hAnsi="Arial" w:cs="Arial"/>
                                <w:b/>
                              </w:rPr>
                              <w:t>r. 214</w:t>
                            </w:r>
                          </w:p>
                          <w:p w14:paraId="702C1808" w14:textId="0E4A0502" w:rsidR="004F5289" w:rsidRPr="0026078F" w:rsidRDefault="009363CE" w:rsidP="0026078F">
                            <w:pPr>
                              <w:pStyle w:val="BodyText"/>
                              <w:spacing w:before="60" w:after="120"/>
                              <w:rPr>
                                <w:rFonts w:ascii="Arial" w:hAnsi="Arial" w:cs="Arial"/>
                                <w:bCs/>
                              </w:rPr>
                            </w:pPr>
                            <w:r w:rsidRPr="0026078F">
                              <w:rPr>
                                <w:rFonts w:ascii="Arial" w:hAnsi="Arial" w:cs="Arial"/>
                                <w:bCs/>
                              </w:rPr>
                              <w:t>Powered mobile plant: general control of risk</w:t>
                            </w:r>
                          </w:p>
                          <w:p w14:paraId="63EC01B4" w14:textId="77777777" w:rsidR="009363CE" w:rsidRPr="0026078F" w:rsidRDefault="004F5289" w:rsidP="0026078F">
                            <w:pPr>
                              <w:pStyle w:val="BodyText"/>
                              <w:spacing w:before="120" w:after="60"/>
                              <w:rPr>
                                <w:rFonts w:ascii="Arial" w:hAnsi="Arial" w:cs="Arial"/>
                                <w:b/>
                              </w:rPr>
                            </w:pPr>
                            <w:r w:rsidRPr="0026078F">
                              <w:rPr>
                                <w:rFonts w:ascii="Arial" w:hAnsi="Arial" w:cs="Arial"/>
                                <w:b/>
                              </w:rPr>
                              <w:t xml:space="preserve">WHS General Regulations </w:t>
                            </w:r>
                            <w:r w:rsidR="009363CE" w:rsidRPr="0026078F">
                              <w:rPr>
                                <w:rFonts w:ascii="Arial" w:hAnsi="Arial" w:cs="Arial"/>
                                <w:b/>
                              </w:rPr>
                              <w:t>r. 215</w:t>
                            </w:r>
                          </w:p>
                          <w:p w14:paraId="60A9C003" w14:textId="39BD3F4A" w:rsidR="004F5289" w:rsidRPr="0026078F" w:rsidRDefault="009363CE" w:rsidP="003A4A8A">
                            <w:pPr>
                              <w:pStyle w:val="BodyText"/>
                              <w:spacing w:before="60" w:after="60"/>
                              <w:rPr>
                                <w:rFonts w:ascii="Arial" w:hAnsi="Arial" w:cs="Arial"/>
                              </w:rPr>
                            </w:pPr>
                            <w:r w:rsidRPr="0026078F">
                              <w:rPr>
                                <w:rFonts w:ascii="Arial" w:hAnsi="Arial" w:cs="Arial"/>
                                <w:bCs/>
                              </w:rPr>
                              <w:t>Powered mobile plant: specific control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92F78" id="Text Box 37" o:spid="_x0000_s1044" type="#_x0000_t202" style="position:absolute;margin-left:0;margin-top:32.95pt;width:443.25pt;height:94.6pt;z-index:251736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">
                <v:textbox>
                  <w:txbxContent>
                    <w:p w14:paraId="51639586" w14:textId="798F3C58" w:rsidR="004F5289" w:rsidRPr="0026078F" w:rsidRDefault="004F5289" w:rsidP="003A4A8A">
                      <w:pPr>
                        <w:pStyle w:val="BodyText"/>
                        <w:spacing w:before="60" w:after="60"/>
                        <w:rPr>
                          <w:rFonts w:ascii="Arial" w:hAnsi="Arial" w:cs="Arial"/>
                          <w:b/>
                        </w:rPr>
                      </w:pPr>
                      <w:r w:rsidRPr="0026078F">
                        <w:rPr>
                          <w:rFonts w:ascii="Arial" w:hAnsi="Arial" w:cs="Arial"/>
                          <w:b/>
                        </w:rPr>
                        <w:t xml:space="preserve">WHS General Regulations </w:t>
                      </w:r>
                      <w:r w:rsidR="009363CE" w:rsidRPr="0026078F">
                        <w:rPr>
                          <w:rFonts w:ascii="Arial" w:hAnsi="Arial" w:cs="Arial"/>
                          <w:b/>
                        </w:rPr>
                        <w:t>r. 214</w:t>
                      </w:r>
                    </w:p>
                    <w:p w14:paraId="702C1808" w14:textId="0E4A0502" w:rsidR="004F5289" w:rsidRPr="0026078F" w:rsidRDefault="009363CE" w:rsidP="0026078F">
                      <w:pPr>
                        <w:pStyle w:val="BodyText"/>
                        <w:spacing w:before="60" w:after="120"/>
                        <w:rPr>
                          <w:rFonts w:ascii="Arial" w:hAnsi="Arial" w:cs="Arial"/>
                          <w:bCs/>
                        </w:rPr>
                      </w:pPr>
                      <w:r w:rsidRPr="0026078F">
                        <w:rPr>
                          <w:rFonts w:ascii="Arial" w:hAnsi="Arial" w:cs="Arial"/>
                          <w:bCs/>
                        </w:rPr>
                        <w:t>Powered mobile plant: general control of risk</w:t>
                      </w:r>
                    </w:p>
                    <w:p w14:paraId="63EC01B4" w14:textId="77777777" w:rsidR="009363CE" w:rsidRPr="0026078F" w:rsidRDefault="004F5289" w:rsidP="0026078F">
                      <w:pPr>
                        <w:pStyle w:val="BodyText"/>
                        <w:spacing w:before="120" w:after="60"/>
                        <w:rPr>
                          <w:rFonts w:ascii="Arial" w:hAnsi="Arial" w:cs="Arial"/>
                          <w:b/>
                        </w:rPr>
                      </w:pPr>
                      <w:r w:rsidRPr="0026078F">
                        <w:rPr>
                          <w:rFonts w:ascii="Arial" w:hAnsi="Arial" w:cs="Arial"/>
                          <w:b/>
                        </w:rPr>
                        <w:t xml:space="preserve">WHS General Regulations </w:t>
                      </w:r>
                      <w:r w:rsidR="009363CE" w:rsidRPr="0026078F">
                        <w:rPr>
                          <w:rFonts w:ascii="Arial" w:hAnsi="Arial" w:cs="Arial"/>
                          <w:b/>
                        </w:rPr>
                        <w:t>r. 215</w:t>
                      </w:r>
                    </w:p>
                    <w:p w14:paraId="60A9C003" w14:textId="39BD3F4A" w:rsidR="004F5289" w:rsidRPr="0026078F" w:rsidRDefault="009363CE" w:rsidP="003A4A8A">
                      <w:pPr>
                        <w:pStyle w:val="BodyText"/>
                        <w:spacing w:before="60" w:after="60"/>
                        <w:rPr>
                          <w:rFonts w:ascii="Arial" w:hAnsi="Arial" w:cs="Arial"/>
                        </w:rPr>
                      </w:pPr>
                      <w:r w:rsidRPr="0026078F">
                        <w:rPr>
                          <w:rFonts w:ascii="Arial" w:hAnsi="Arial" w:cs="Arial"/>
                          <w:bCs/>
                        </w:rPr>
                        <w:t>Powered mobile plant: specific control measures</w:t>
                      </w:r>
                    </w:p>
                  </w:txbxContent>
                </v:textbox>
                <w10:wrap type="topAndBottom" anchorx="margin"/>
              </v:shape>
            </w:pict>
          </mc:Fallback>
        </mc:AlternateContent>
      </w:r>
      <w:r w:rsidR="004016CD" w:rsidRPr="0026078F">
        <w:rPr>
          <w:rFonts w:ascii="Arial" w:hAnsi="Arial" w:cs="Arial"/>
          <w:b/>
          <w:bCs/>
        </w:rPr>
        <w:t xml:space="preserve">Traffic management </w:t>
      </w:r>
    </w:p>
    <w:p w14:paraId="0B95E5A3" w14:textId="4D54C981" w:rsidR="00DD4043" w:rsidRPr="0026078F" w:rsidRDefault="00FD17BA" w:rsidP="003A4A8A">
      <w:pPr>
        <w:pStyle w:val="BodyText"/>
        <w:spacing w:before="60" w:after="60"/>
        <w:contextualSpacing/>
        <w:rPr>
          <w:rFonts w:ascii="Arial" w:hAnsi="Arial" w:cs="Arial"/>
        </w:rPr>
      </w:pPr>
      <w:r w:rsidRPr="0026078F">
        <w:rPr>
          <w:rFonts w:ascii="Arial" w:hAnsi="Arial" w:cs="Arial"/>
        </w:rPr>
        <w:t xml:space="preserve">Vehicles (including powered mobile plant) moving in and around a workplace, reversing, loading and unloading are frequently linked with death and injuries to workers and members of the public. </w:t>
      </w:r>
      <w:r w:rsidR="00DD4043" w:rsidRPr="0026078F">
        <w:rPr>
          <w:rFonts w:ascii="Arial" w:hAnsi="Arial" w:cs="Arial"/>
        </w:rPr>
        <w:t>Traffic management involves planning and controlling the movement of persons and goods to minimise risk at the workplace, including:</w:t>
      </w:r>
    </w:p>
    <w:p w14:paraId="161A9C83" w14:textId="20C159EB" w:rsidR="00DD4043" w:rsidRPr="0026078F" w:rsidRDefault="00DD4043" w:rsidP="003A4A8A">
      <w:pPr>
        <w:pStyle w:val="BodyText"/>
        <w:numPr>
          <w:ilvl w:val="0"/>
          <w:numId w:val="15"/>
        </w:numPr>
        <w:spacing w:before="60" w:after="60"/>
        <w:ind w:left="425" w:hanging="425"/>
        <w:rPr>
          <w:rFonts w:ascii="Arial" w:hAnsi="Arial" w:cs="Arial"/>
        </w:rPr>
      </w:pPr>
      <w:r w:rsidRPr="0026078F">
        <w:rPr>
          <w:rFonts w:ascii="Arial" w:hAnsi="Arial" w:cs="Arial"/>
        </w:rPr>
        <w:t>both stationary and moving traffic</w:t>
      </w:r>
    </w:p>
    <w:p w14:paraId="29961728" w14:textId="47D4F986" w:rsidR="00DD4043" w:rsidRPr="0026078F" w:rsidRDefault="00DD4043" w:rsidP="003A4A8A">
      <w:pPr>
        <w:pStyle w:val="BodyText"/>
        <w:numPr>
          <w:ilvl w:val="0"/>
          <w:numId w:val="15"/>
        </w:numPr>
        <w:spacing w:before="60" w:after="60"/>
        <w:ind w:left="425" w:hanging="425"/>
        <w:rPr>
          <w:rFonts w:ascii="Arial" w:hAnsi="Arial" w:cs="Arial"/>
        </w:rPr>
      </w:pPr>
      <w:r w:rsidRPr="0026078F">
        <w:rPr>
          <w:rFonts w:ascii="Arial" w:hAnsi="Arial" w:cs="Arial"/>
        </w:rPr>
        <w:t>pedestrians</w:t>
      </w:r>
    </w:p>
    <w:p w14:paraId="580B00E5" w14:textId="260BBC6D" w:rsidR="00DD4043" w:rsidRPr="0026078F" w:rsidRDefault="00DD4043" w:rsidP="003A4A8A">
      <w:pPr>
        <w:pStyle w:val="BodyText"/>
        <w:numPr>
          <w:ilvl w:val="0"/>
          <w:numId w:val="15"/>
        </w:numPr>
        <w:spacing w:before="60" w:after="60"/>
        <w:ind w:left="425" w:hanging="425"/>
        <w:rPr>
          <w:rFonts w:ascii="Arial" w:hAnsi="Arial" w:cs="Arial"/>
        </w:rPr>
      </w:pPr>
      <w:r w:rsidRPr="0026078F">
        <w:rPr>
          <w:rFonts w:ascii="Arial" w:hAnsi="Arial" w:cs="Arial"/>
        </w:rPr>
        <w:t>cyclists</w:t>
      </w:r>
    </w:p>
    <w:p w14:paraId="392E366C" w14:textId="7DFC551A" w:rsidR="00DD4043" w:rsidRPr="0026078F" w:rsidRDefault="00DD4043" w:rsidP="003A4A8A">
      <w:pPr>
        <w:pStyle w:val="BodyText"/>
        <w:numPr>
          <w:ilvl w:val="0"/>
          <w:numId w:val="15"/>
        </w:numPr>
        <w:spacing w:before="60" w:after="60"/>
        <w:ind w:left="425" w:hanging="425"/>
        <w:rPr>
          <w:rFonts w:ascii="Arial" w:hAnsi="Arial" w:cs="Arial"/>
        </w:rPr>
      </w:pPr>
      <w:r w:rsidRPr="0026078F">
        <w:rPr>
          <w:rFonts w:ascii="Arial" w:hAnsi="Arial" w:cs="Arial"/>
        </w:rPr>
        <w:t>all types of vehicles, including plant.</w:t>
      </w:r>
    </w:p>
    <w:p w14:paraId="3CEA8FEC" w14:textId="2D4399BC" w:rsidR="00DD4043" w:rsidRPr="0026078F" w:rsidRDefault="00DD4043" w:rsidP="0026078F">
      <w:pPr>
        <w:pStyle w:val="BodyText"/>
        <w:spacing w:before="200" w:after="60"/>
        <w:rPr>
          <w:rFonts w:ascii="Arial" w:hAnsi="Arial" w:cs="Arial"/>
        </w:rPr>
      </w:pPr>
      <w:r w:rsidRPr="0026078F">
        <w:rPr>
          <w:rFonts w:ascii="Arial" w:hAnsi="Arial" w:cs="Arial"/>
        </w:rPr>
        <w:t>T</w:t>
      </w:r>
      <w:r w:rsidR="001C381C" w:rsidRPr="0026078F">
        <w:rPr>
          <w:rFonts w:ascii="Arial" w:hAnsi="Arial" w:cs="Arial"/>
        </w:rPr>
        <w:t>o identify hazards with traffic management, t</w:t>
      </w:r>
      <w:r w:rsidRPr="0026078F">
        <w:rPr>
          <w:rFonts w:ascii="Arial" w:hAnsi="Arial" w:cs="Arial"/>
        </w:rPr>
        <w:t xml:space="preserve">he agency should identify areas where people and vehicles interact </w:t>
      </w:r>
      <w:r w:rsidR="001C381C" w:rsidRPr="0026078F">
        <w:rPr>
          <w:rFonts w:ascii="Arial" w:hAnsi="Arial" w:cs="Arial"/>
        </w:rPr>
        <w:t>(</w:t>
      </w:r>
      <w:r w:rsidRPr="0026078F">
        <w:rPr>
          <w:rFonts w:ascii="Arial" w:hAnsi="Arial" w:cs="Arial"/>
        </w:rPr>
        <w:t xml:space="preserve">through direct observation </w:t>
      </w:r>
      <w:r w:rsidR="001C381C" w:rsidRPr="0026078F">
        <w:rPr>
          <w:rFonts w:ascii="Arial" w:hAnsi="Arial" w:cs="Arial"/>
        </w:rPr>
        <w:t>and</w:t>
      </w:r>
      <w:r w:rsidRPr="0026078F">
        <w:rPr>
          <w:rFonts w:ascii="Arial" w:hAnsi="Arial" w:cs="Arial"/>
        </w:rPr>
        <w:t xml:space="preserve"> security footage</w:t>
      </w:r>
      <w:r w:rsidR="001C381C" w:rsidRPr="0026078F">
        <w:rPr>
          <w:rFonts w:ascii="Arial" w:hAnsi="Arial" w:cs="Arial"/>
        </w:rPr>
        <w:t>)</w:t>
      </w:r>
      <w:r w:rsidRPr="0026078F">
        <w:rPr>
          <w:rFonts w:ascii="Arial" w:hAnsi="Arial" w:cs="Arial"/>
        </w:rPr>
        <w:t>,</w:t>
      </w:r>
      <w:r w:rsidR="001C381C" w:rsidRPr="0026078F">
        <w:rPr>
          <w:rFonts w:ascii="Arial" w:hAnsi="Arial" w:cs="Arial"/>
        </w:rPr>
        <w:t xml:space="preserve"> review the work (tasks, work design and management), consult with workers about traffic management hazards they have encountered, and review incident, injury and near miss records. The agency should then</w:t>
      </w:r>
      <w:r w:rsidRPr="0026078F">
        <w:rPr>
          <w:rFonts w:ascii="Arial" w:hAnsi="Arial" w:cs="Arial"/>
        </w:rPr>
        <w:t xml:space="preserve"> consider:</w:t>
      </w:r>
    </w:p>
    <w:p w14:paraId="1CB19706" w14:textId="551798E1" w:rsidR="001C381C" w:rsidRPr="0026078F" w:rsidRDefault="001C381C" w:rsidP="003A4A8A">
      <w:pPr>
        <w:pStyle w:val="BodyText"/>
        <w:numPr>
          <w:ilvl w:val="0"/>
          <w:numId w:val="15"/>
        </w:numPr>
        <w:spacing w:before="60" w:after="60"/>
        <w:ind w:left="425" w:hanging="425"/>
        <w:rPr>
          <w:rFonts w:ascii="Arial" w:hAnsi="Arial" w:cs="Arial"/>
        </w:rPr>
      </w:pPr>
      <w:r w:rsidRPr="0026078F">
        <w:rPr>
          <w:rFonts w:ascii="Arial" w:hAnsi="Arial" w:cs="Arial"/>
        </w:rPr>
        <w:t>the floor plan</w:t>
      </w:r>
      <w:r w:rsidR="00CE3933" w:rsidRPr="0026078F">
        <w:rPr>
          <w:rFonts w:ascii="Arial" w:hAnsi="Arial" w:cs="Arial"/>
        </w:rPr>
        <w:t>, including</w:t>
      </w:r>
      <w:r w:rsidRPr="0026078F">
        <w:rPr>
          <w:rFonts w:ascii="Arial" w:hAnsi="Arial" w:cs="Arial"/>
        </w:rPr>
        <w:t xml:space="preserve"> overhead structures</w:t>
      </w:r>
    </w:p>
    <w:p w14:paraId="63FB8AFB" w14:textId="705FF285" w:rsidR="001C381C" w:rsidRPr="0026078F" w:rsidRDefault="001C381C" w:rsidP="003A4A8A">
      <w:pPr>
        <w:pStyle w:val="BodyText"/>
        <w:numPr>
          <w:ilvl w:val="0"/>
          <w:numId w:val="15"/>
        </w:numPr>
        <w:spacing w:before="60" w:after="60"/>
        <w:ind w:left="426" w:hanging="426"/>
        <w:rPr>
          <w:rFonts w:ascii="Arial" w:hAnsi="Arial" w:cs="Arial"/>
        </w:rPr>
      </w:pPr>
      <w:r w:rsidRPr="0026078F">
        <w:rPr>
          <w:rFonts w:ascii="Arial" w:hAnsi="Arial" w:cs="Arial"/>
        </w:rPr>
        <w:t>whether work is close to public areas</w:t>
      </w:r>
    </w:p>
    <w:p w14:paraId="440FBC2A" w14:textId="281CCFEE" w:rsidR="001C381C" w:rsidRPr="0026078F" w:rsidRDefault="001C381C" w:rsidP="003A4A8A">
      <w:pPr>
        <w:pStyle w:val="BodyText"/>
        <w:numPr>
          <w:ilvl w:val="0"/>
          <w:numId w:val="15"/>
        </w:numPr>
        <w:spacing w:before="60" w:after="60"/>
        <w:ind w:left="426" w:hanging="426"/>
        <w:rPr>
          <w:rFonts w:ascii="Arial" w:hAnsi="Arial" w:cs="Arial"/>
        </w:rPr>
      </w:pPr>
      <w:r w:rsidRPr="0026078F">
        <w:rPr>
          <w:rFonts w:ascii="Arial" w:hAnsi="Arial" w:cs="Arial"/>
        </w:rPr>
        <w:t>when there are high volumes of traffic</w:t>
      </w:r>
    </w:p>
    <w:p w14:paraId="2AB27033" w14:textId="5CD8D102" w:rsidR="001C381C" w:rsidRPr="0026078F" w:rsidRDefault="001C381C" w:rsidP="003A4A8A">
      <w:pPr>
        <w:pStyle w:val="BodyText"/>
        <w:numPr>
          <w:ilvl w:val="0"/>
          <w:numId w:val="15"/>
        </w:numPr>
        <w:spacing w:before="60" w:after="60"/>
        <w:ind w:left="426" w:hanging="426"/>
        <w:rPr>
          <w:rFonts w:ascii="Arial" w:hAnsi="Arial" w:cs="Arial"/>
        </w:rPr>
      </w:pPr>
      <w:r w:rsidRPr="0026078F">
        <w:rPr>
          <w:rFonts w:ascii="Arial" w:hAnsi="Arial" w:cs="Arial"/>
        </w:rPr>
        <w:t>where blind spots could be</w:t>
      </w:r>
    </w:p>
    <w:p w14:paraId="153C9D57" w14:textId="77777777" w:rsidR="001C381C" w:rsidRPr="0026078F" w:rsidRDefault="001C381C" w:rsidP="003A4A8A">
      <w:pPr>
        <w:pStyle w:val="BodyText"/>
        <w:numPr>
          <w:ilvl w:val="0"/>
          <w:numId w:val="15"/>
        </w:numPr>
        <w:spacing w:before="60" w:after="60"/>
        <w:ind w:left="426" w:hanging="426"/>
        <w:rPr>
          <w:rFonts w:ascii="Arial" w:hAnsi="Arial" w:cs="Arial"/>
        </w:rPr>
      </w:pPr>
      <w:r w:rsidRPr="0026078F">
        <w:rPr>
          <w:rFonts w:ascii="Arial" w:hAnsi="Arial" w:cs="Arial"/>
        </w:rPr>
        <w:t>if there are areas of poor visibility</w:t>
      </w:r>
    </w:p>
    <w:p w14:paraId="654F9BA9" w14:textId="77777777" w:rsidR="001C381C" w:rsidRPr="0026078F" w:rsidRDefault="001C381C" w:rsidP="003A4A8A">
      <w:pPr>
        <w:pStyle w:val="BodyText"/>
        <w:numPr>
          <w:ilvl w:val="0"/>
          <w:numId w:val="15"/>
        </w:numPr>
        <w:spacing w:before="60" w:after="60"/>
        <w:ind w:left="426" w:hanging="426"/>
        <w:rPr>
          <w:rFonts w:ascii="Arial" w:hAnsi="Arial" w:cs="Arial"/>
        </w:rPr>
      </w:pPr>
      <w:r w:rsidRPr="0026078F">
        <w:rPr>
          <w:rFonts w:ascii="Arial" w:hAnsi="Arial" w:cs="Arial"/>
        </w:rPr>
        <w:t xml:space="preserve">vehicle types and heights </w:t>
      </w:r>
    </w:p>
    <w:p w14:paraId="57C12E1A" w14:textId="5E6B4CFC" w:rsidR="001C381C" w:rsidRPr="0026078F" w:rsidRDefault="001C381C" w:rsidP="003A4A8A">
      <w:pPr>
        <w:pStyle w:val="BodyText"/>
        <w:numPr>
          <w:ilvl w:val="0"/>
          <w:numId w:val="15"/>
        </w:numPr>
        <w:spacing w:before="60" w:after="60"/>
        <w:ind w:left="426" w:hanging="426"/>
        <w:rPr>
          <w:rFonts w:ascii="Arial" w:hAnsi="Arial" w:cs="Arial"/>
        </w:rPr>
      </w:pPr>
      <w:r w:rsidRPr="0026078F">
        <w:rPr>
          <w:rFonts w:ascii="Arial" w:hAnsi="Arial" w:cs="Arial"/>
        </w:rPr>
        <w:t>where loading and unloading occur</w:t>
      </w:r>
    </w:p>
    <w:p w14:paraId="2AE7675B" w14:textId="6B0CF92C" w:rsidR="001C381C" w:rsidRPr="0026078F" w:rsidRDefault="001C381C" w:rsidP="003A4A8A">
      <w:pPr>
        <w:pStyle w:val="BodyText"/>
        <w:numPr>
          <w:ilvl w:val="0"/>
          <w:numId w:val="15"/>
        </w:numPr>
        <w:spacing w:before="60" w:after="60"/>
        <w:ind w:left="426" w:hanging="426"/>
        <w:rPr>
          <w:rFonts w:ascii="Arial" w:hAnsi="Arial" w:cs="Arial"/>
        </w:rPr>
      </w:pPr>
      <w:r w:rsidRPr="0026078F">
        <w:rPr>
          <w:rFonts w:ascii="Arial" w:hAnsi="Arial" w:cs="Arial"/>
        </w:rPr>
        <w:t>where vehicles park, the road surface they need, and where they enter and exit.</w:t>
      </w:r>
    </w:p>
    <w:p w14:paraId="3AAA02CD" w14:textId="443B9CB0" w:rsidR="00FD17BA" w:rsidRPr="0026078F" w:rsidRDefault="001C381C" w:rsidP="0026078F">
      <w:pPr>
        <w:pStyle w:val="BodyText"/>
        <w:spacing w:before="200" w:after="60"/>
        <w:rPr>
          <w:rFonts w:ascii="Arial" w:hAnsi="Arial" w:cs="Arial"/>
        </w:rPr>
      </w:pPr>
      <w:r w:rsidRPr="0026078F">
        <w:rPr>
          <w:rFonts w:ascii="Arial" w:hAnsi="Arial" w:cs="Arial"/>
        </w:rPr>
        <w:t>Traffic management hazards should be eliminated where practicable (</w:t>
      </w:r>
      <w:r w:rsidR="00FC2B6B" w:rsidRPr="0026078F">
        <w:rPr>
          <w:rFonts w:ascii="Arial" w:hAnsi="Arial" w:cs="Arial"/>
        </w:rPr>
        <w:t>e.g.</w:t>
      </w:r>
      <w:r w:rsidRPr="0026078F">
        <w:rPr>
          <w:rFonts w:ascii="Arial" w:hAnsi="Arial" w:cs="Arial"/>
        </w:rPr>
        <w:t xml:space="preserve"> by removing powered mobile plant and vehicles from the workplace). Where risks cannot be eliminated, they should be minimised so far as is practicable, </w:t>
      </w:r>
      <w:r w:rsidR="00317315" w:rsidRPr="0026078F">
        <w:rPr>
          <w:rFonts w:ascii="Arial" w:hAnsi="Arial" w:cs="Arial"/>
        </w:rPr>
        <w:t>by</w:t>
      </w:r>
      <w:r w:rsidR="00FD17BA" w:rsidRPr="0026078F">
        <w:rPr>
          <w:rFonts w:ascii="Arial" w:hAnsi="Arial" w:cs="Arial"/>
        </w:rPr>
        <w:t>:</w:t>
      </w:r>
    </w:p>
    <w:p w14:paraId="3CDB602A" w14:textId="015519AD" w:rsidR="00FD17BA" w:rsidRPr="0026078F" w:rsidRDefault="00FD17BA" w:rsidP="003A4A8A">
      <w:pPr>
        <w:pStyle w:val="BodyText"/>
        <w:numPr>
          <w:ilvl w:val="0"/>
          <w:numId w:val="15"/>
        </w:numPr>
        <w:spacing w:before="60" w:after="60"/>
        <w:ind w:left="425" w:hanging="425"/>
        <w:rPr>
          <w:rFonts w:ascii="Arial" w:hAnsi="Arial" w:cs="Arial"/>
        </w:rPr>
      </w:pPr>
      <w:r w:rsidRPr="0026078F">
        <w:rPr>
          <w:rFonts w:ascii="Arial" w:hAnsi="Arial" w:cs="Arial"/>
        </w:rPr>
        <w:t>substitut</w:t>
      </w:r>
      <w:r w:rsidR="00317315" w:rsidRPr="0026078F">
        <w:rPr>
          <w:rFonts w:ascii="Arial" w:hAnsi="Arial" w:cs="Arial"/>
        </w:rPr>
        <w:t>ing</w:t>
      </w:r>
      <w:r w:rsidRPr="0026078F">
        <w:rPr>
          <w:rFonts w:ascii="Arial" w:hAnsi="Arial" w:cs="Arial"/>
        </w:rPr>
        <w:t xml:space="preserve"> the hazard for something safer</w:t>
      </w:r>
      <w:r w:rsidR="00FC16F0" w:rsidRPr="0026078F">
        <w:rPr>
          <w:rFonts w:ascii="Arial" w:hAnsi="Arial" w:cs="Arial"/>
        </w:rPr>
        <w:t>, for example</w:t>
      </w:r>
    </w:p>
    <w:p w14:paraId="1E076958" w14:textId="236209CB" w:rsidR="00FD17BA" w:rsidRPr="0026078F" w:rsidRDefault="00FC16F0" w:rsidP="003A4A8A">
      <w:pPr>
        <w:pStyle w:val="BodyText"/>
        <w:numPr>
          <w:ilvl w:val="1"/>
          <w:numId w:val="15"/>
        </w:numPr>
        <w:spacing w:before="60" w:after="60"/>
        <w:ind w:left="851" w:hanging="425"/>
        <w:rPr>
          <w:rFonts w:ascii="Arial" w:hAnsi="Arial" w:cs="Arial"/>
        </w:rPr>
      </w:pPr>
      <w:r w:rsidRPr="0026078F">
        <w:rPr>
          <w:rFonts w:ascii="Arial" w:hAnsi="Arial" w:cs="Arial"/>
        </w:rPr>
        <w:t xml:space="preserve">use safer mobile plant instead of vehicles </w:t>
      </w:r>
      <w:r w:rsidR="00FD17BA" w:rsidRPr="0026078F">
        <w:rPr>
          <w:rFonts w:ascii="Arial" w:hAnsi="Arial" w:cs="Arial"/>
        </w:rPr>
        <w:t>(e.g. replace forklifts with other load shifting equipment like a walker stacker)</w:t>
      </w:r>
    </w:p>
    <w:p w14:paraId="49DF9688" w14:textId="64A27147" w:rsidR="00FC16F0" w:rsidRPr="0026078F" w:rsidRDefault="00FC16F0" w:rsidP="003A4A8A">
      <w:pPr>
        <w:pStyle w:val="BodyText"/>
        <w:numPr>
          <w:ilvl w:val="1"/>
          <w:numId w:val="15"/>
        </w:numPr>
        <w:spacing w:before="60" w:after="60"/>
        <w:ind w:left="851" w:hanging="425"/>
        <w:rPr>
          <w:rFonts w:ascii="Arial" w:hAnsi="Arial" w:cs="Arial"/>
        </w:rPr>
      </w:pPr>
      <w:r w:rsidRPr="0026078F">
        <w:rPr>
          <w:rFonts w:ascii="Arial" w:hAnsi="Arial" w:cs="Arial"/>
        </w:rPr>
        <w:t>use electronic traffic control devices and traffic lights instead of traffic controllers</w:t>
      </w:r>
    </w:p>
    <w:p w14:paraId="1E4CE29B" w14:textId="323BAFA0" w:rsidR="00FC16F0" w:rsidRPr="0026078F" w:rsidRDefault="00FC16F0" w:rsidP="003A4A8A">
      <w:pPr>
        <w:pStyle w:val="BodyText"/>
        <w:numPr>
          <w:ilvl w:val="1"/>
          <w:numId w:val="15"/>
        </w:numPr>
        <w:spacing w:before="60" w:after="60"/>
        <w:ind w:left="851" w:hanging="425"/>
        <w:rPr>
          <w:rFonts w:ascii="Arial" w:hAnsi="Arial" w:cs="Arial"/>
        </w:rPr>
      </w:pPr>
      <w:r w:rsidRPr="0026078F">
        <w:rPr>
          <w:rFonts w:ascii="Arial" w:hAnsi="Arial" w:cs="Arial"/>
        </w:rPr>
        <w:lastRenderedPageBreak/>
        <w:t>use electronic signs rather than static signs to reduce the frequency of workers changing or covering signs</w:t>
      </w:r>
    </w:p>
    <w:p w14:paraId="3281F1ED" w14:textId="652E1139" w:rsidR="00FC16F0" w:rsidRPr="0026078F" w:rsidRDefault="00FC16F0" w:rsidP="003A4A8A">
      <w:pPr>
        <w:pStyle w:val="BodyText"/>
        <w:numPr>
          <w:ilvl w:val="1"/>
          <w:numId w:val="15"/>
        </w:numPr>
        <w:spacing w:before="60" w:after="60"/>
        <w:ind w:left="851" w:hanging="425"/>
        <w:rPr>
          <w:rFonts w:ascii="Arial" w:hAnsi="Arial" w:cs="Arial"/>
        </w:rPr>
      </w:pPr>
      <w:r w:rsidRPr="0026078F">
        <w:rPr>
          <w:rFonts w:ascii="Arial" w:hAnsi="Arial" w:cs="Arial"/>
        </w:rPr>
        <w:t>use mechanical means of work instead of workers on foot (e.g. tractors, weed sprayers, automatic cone placing trucks)</w:t>
      </w:r>
    </w:p>
    <w:p w14:paraId="339659FA" w14:textId="6E65535A" w:rsidR="00FC16F0" w:rsidRPr="0026078F" w:rsidRDefault="00FD17BA" w:rsidP="003A4A8A">
      <w:pPr>
        <w:pStyle w:val="BodyText"/>
        <w:numPr>
          <w:ilvl w:val="0"/>
          <w:numId w:val="15"/>
        </w:numPr>
        <w:spacing w:before="60" w:after="60"/>
        <w:ind w:left="426" w:hanging="426"/>
        <w:rPr>
          <w:rFonts w:ascii="Arial" w:hAnsi="Arial" w:cs="Arial"/>
        </w:rPr>
      </w:pPr>
      <w:r w:rsidRPr="0026078F">
        <w:rPr>
          <w:rFonts w:ascii="Arial" w:hAnsi="Arial" w:cs="Arial"/>
        </w:rPr>
        <w:t>isolat</w:t>
      </w:r>
      <w:r w:rsidR="00317315" w:rsidRPr="0026078F">
        <w:rPr>
          <w:rFonts w:ascii="Arial" w:hAnsi="Arial" w:cs="Arial"/>
        </w:rPr>
        <w:t>ing</w:t>
      </w:r>
      <w:r w:rsidRPr="0026078F">
        <w:rPr>
          <w:rFonts w:ascii="Arial" w:hAnsi="Arial" w:cs="Arial"/>
        </w:rPr>
        <w:t xml:space="preserve"> </w:t>
      </w:r>
      <w:r w:rsidR="00B43073" w:rsidRPr="0026078F">
        <w:rPr>
          <w:rFonts w:ascii="Arial" w:hAnsi="Arial" w:cs="Arial"/>
        </w:rPr>
        <w:t>pedestrians from vehicles, for example</w:t>
      </w:r>
      <w:r w:rsidR="00FC2B6B" w:rsidRPr="0026078F">
        <w:rPr>
          <w:rFonts w:ascii="Arial" w:hAnsi="Arial" w:cs="Arial"/>
        </w:rPr>
        <w:t>:</w:t>
      </w:r>
    </w:p>
    <w:p w14:paraId="7E4798B3" w14:textId="48EA13F1" w:rsidR="00B43073" w:rsidRPr="0026078F" w:rsidRDefault="00B43073" w:rsidP="003A4A8A">
      <w:pPr>
        <w:pStyle w:val="BodyText"/>
        <w:numPr>
          <w:ilvl w:val="1"/>
          <w:numId w:val="15"/>
        </w:numPr>
        <w:spacing w:before="60" w:after="60"/>
        <w:ind w:left="851" w:hanging="425"/>
        <w:rPr>
          <w:rFonts w:ascii="Arial" w:hAnsi="Arial" w:cs="Arial"/>
        </w:rPr>
      </w:pPr>
      <w:r w:rsidRPr="0026078F">
        <w:rPr>
          <w:rFonts w:ascii="Arial" w:hAnsi="Arial" w:cs="Arial"/>
        </w:rPr>
        <w:t xml:space="preserve">provide separate access, egress and work areas for pedestrians and vehicles (e.g. use overhead walkways for pedestrians, detour traffic around the workplace rather than through it, </w:t>
      </w:r>
      <w:r w:rsidR="00020C69" w:rsidRPr="0026078F">
        <w:rPr>
          <w:rFonts w:ascii="Arial" w:hAnsi="Arial" w:cs="Arial"/>
        </w:rPr>
        <w:t xml:space="preserve">detour public vehicles when working near public roads, </w:t>
      </w:r>
      <w:r w:rsidRPr="0026078F">
        <w:rPr>
          <w:rFonts w:ascii="Arial" w:hAnsi="Arial" w:cs="Arial"/>
        </w:rPr>
        <w:t>have separate entry and exit points for large vehicles, create exclusion zones such as forklift-only areas in loading bays and pedestrian-only areas around bathrooms and kitchens)</w:t>
      </w:r>
    </w:p>
    <w:p w14:paraId="18879954" w14:textId="77777777" w:rsidR="00B43073" w:rsidRPr="0026078F" w:rsidRDefault="00B43073" w:rsidP="003A4A8A">
      <w:pPr>
        <w:pStyle w:val="BodyText"/>
        <w:numPr>
          <w:ilvl w:val="1"/>
          <w:numId w:val="15"/>
        </w:numPr>
        <w:spacing w:before="60" w:after="60"/>
        <w:ind w:left="851" w:hanging="425"/>
        <w:rPr>
          <w:rFonts w:ascii="Arial" w:hAnsi="Arial" w:cs="Arial"/>
        </w:rPr>
      </w:pPr>
      <w:r w:rsidRPr="0026078F">
        <w:rPr>
          <w:rFonts w:ascii="Arial" w:hAnsi="Arial" w:cs="Arial"/>
        </w:rPr>
        <w:t>provide barriers (e.g. guardrails, high impact traffic control barriers, temporary physical barriers)</w:t>
      </w:r>
    </w:p>
    <w:p w14:paraId="57E867B5" w14:textId="28AF8A57" w:rsidR="00B43073" w:rsidRPr="0026078F" w:rsidRDefault="00B43073" w:rsidP="003A4A8A">
      <w:pPr>
        <w:pStyle w:val="BodyText"/>
        <w:numPr>
          <w:ilvl w:val="1"/>
          <w:numId w:val="15"/>
        </w:numPr>
        <w:spacing w:before="60" w:after="60"/>
        <w:ind w:left="851" w:hanging="425"/>
        <w:rPr>
          <w:rFonts w:ascii="Arial" w:hAnsi="Arial" w:cs="Arial"/>
        </w:rPr>
      </w:pPr>
      <w:r w:rsidRPr="0026078F">
        <w:rPr>
          <w:rFonts w:ascii="Arial" w:hAnsi="Arial" w:cs="Arial"/>
        </w:rPr>
        <w:t>install delineation devices</w:t>
      </w:r>
      <w:r w:rsidR="004F7AD1" w:rsidRPr="0026078F">
        <w:rPr>
          <w:rFonts w:ascii="Arial" w:hAnsi="Arial" w:cs="Arial"/>
        </w:rPr>
        <w:t xml:space="preserve"> to define the traffic path around the workplace</w:t>
      </w:r>
      <w:r w:rsidRPr="0026078F">
        <w:rPr>
          <w:rFonts w:ascii="Arial" w:hAnsi="Arial" w:cs="Arial"/>
        </w:rPr>
        <w:t xml:space="preserve"> (e.g. traffic cones, temporary bollards, barrier boards</w:t>
      </w:r>
      <w:r w:rsidR="004F7AD1" w:rsidRPr="0026078F">
        <w:rPr>
          <w:rFonts w:ascii="Arial" w:hAnsi="Arial" w:cs="Arial"/>
        </w:rPr>
        <w:t>) or control pedestrians and maintain clearance between the workplace and vehicles (e.g. containment tape or mesh fencing)</w:t>
      </w:r>
    </w:p>
    <w:p w14:paraId="5BAAD94A" w14:textId="30DFA6F8" w:rsidR="00FC16F0" w:rsidRPr="0026078F" w:rsidRDefault="004F7AD1" w:rsidP="003A4A8A">
      <w:pPr>
        <w:pStyle w:val="BodyText"/>
        <w:numPr>
          <w:ilvl w:val="1"/>
          <w:numId w:val="15"/>
        </w:numPr>
        <w:spacing w:before="60" w:after="60"/>
        <w:ind w:left="851" w:hanging="425"/>
        <w:rPr>
          <w:rFonts w:ascii="Arial" w:hAnsi="Arial" w:cs="Arial"/>
        </w:rPr>
      </w:pPr>
      <w:r w:rsidRPr="0026078F">
        <w:rPr>
          <w:rFonts w:ascii="Arial" w:hAnsi="Arial" w:cs="Arial"/>
        </w:rPr>
        <w:t>establish safe parking areas where practicable (e.g. located away from busy traffic routes, safe walking routes through parking areas, are on level ground or have wheel humps to prevent vehicles rolling, have lights or stop signals where necessary</w:t>
      </w:r>
      <w:r w:rsidR="00970F8E" w:rsidRPr="0026078F">
        <w:rPr>
          <w:rFonts w:ascii="Arial" w:hAnsi="Arial" w:cs="Arial"/>
        </w:rPr>
        <w:t>)</w:t>
      </w:r>
    </w:p>
    <w:p w14:paraId="23FD504B" w14:textId="4DBD31CE" w:rsidR="008D52C8" w:rsidRPr="0026078F" w:rsidRDefault="00FD17BA" w:rsidP="003A4A8A">
      <w:pPr>
        <w:pStyle w:val="BodyText"/>
        <w:numPr>
          <w:ilvl w:val="0"/>
          <w:numId w:val="15"/>
        </w:numPr>
        <w:spacing w:before="60" w:after="60"/>
        <w:ind w:left="426" w:hanging="426"/>
        <w:rPr>
          <w:rFonts w:ascii="Arial" w:hAnsi="Arial" w:cs="Arial"/>
        </w:rPr>
      </w:pPr>
      <w:r w:rsidRPr="0026078F">
        <w:rPr>
          <w:rFonts w:ascii="Arial" w:hAnsi="Arial" w:cs="Arial"/>
        </w:rPr>
        <w:t>us</w:t>
      </w:r>
      <w:r w:rsidR="00317315" w:rsidRPr="0026078F">
        <w:rPr>
          <w:rFonts w:ascii="Arial" w:hAnsi="Arial" w:cs="Arial"/>
        </w:rPr>
        <w:t>ing</w:t>
      </w:r>
      <w:r w:rsidRPr="0026078F">
        <w:rPr>
          <w:rFonts w:ascii="Arial" w:hAnsi="Arial" w:cs="Arial"/>
        </w:rPr>
        <w:t xml:space="preserve"> engineering controls</w:t>
      </w:r>
      <w:r w:rsidR="008D52C8" w:rsidRPr="0026078F">
        <w:rPr>
          <w:rFonts w:ascii="Arial" w:hAnsi="Arial" w:cs="Arial"/>
        </w:rPr>
        <w:t>, for example</w:t>
      </w:r>
      <w:r w:rsidR="00FC2B6B" w:rsidRPr="0026078F">
        <w:rPr>
          <w:rFonts w:ascii="Arial" w:hAnsi="Arial" w:cs="Arial"/>
        </w:rPr>
        <w:t>:</w:t>
      </w:r>
    </w:p>
    <w:p w14:paraId="05C382D8" w14:textId="4299AA06" w:rsidR="008D52C8" w:rsidRPr="000240D1" w:rsidRDefault="008D52C8" w:rsidP="003A4A8A">
      <w:pPr>
        <w:pStyle w:val="BodyText"/>
        <w:numPr>
          <w:ilvl w:val="1"/>
          <w:numId w:val="15"/>
        </w:numPr>
        <w:spacing w:before="60" w:after="60"/>
        <w:ind w:left="851" w:hanging="425"/>
        <w:rPr>
          <w:rFonts w:ascii="Arial" w:hAnsi="Arial" w:cs="Arial"/>
        </w:rPr>
      </w:pPr>
      <w:r w:rsidRPr="000240D1">
        <w:rPr>
          <w:rFonts w:ascii="Arial" w:hAnsi="Arial" w:cs="Arial"/>
        </w:rPr>
        <w:t>fit vehicles with devices (e.g. reversing sensors and cameras, mirrors, speed limiting devices)</w:t>
      </w:r>
    </w:p>
    <w:p w14:paraId="0BE25CD8" w14:textId="2CAC6D18" w:rsidR="008D52C8" w:rsidRPr="000240D1" w:rsidRDefault="008D52C8" w:rsidP="003A4A8A">
      <w:pPr>
        <w:pStyle w:val="BodyText"/>
        <w:numPr>
          <w:ilvl w:val="1"/>
          <w:numId w:val="15"/>
        </w:numPr>
        <w:spacing w:before="60" w:after="60"/>
        <w:ind w:left="851" w:hanging="425"/>
        <w:rPr>
          <w:rFonts w:ascii="Arial" w:hAnsi="Arial" w:cs="Arial"/>
        </w:rPr>
      </w:pPr>
      <w:r w:rsidRPr="000240D1">
        <w:rPr>
          <w:rFonts w:ascii="Arial" w:hAnsi="Arial" w:cs="Arial"/>
        </w:rPr>
        <w:t>use warning devices (e.g. signage, lights, alarms and horns on mobile plant)</w:t>
      </w:r>
    </w:p>
    <w:p w14:paraId="20DC73FA" w14:textId="44D4EF72" w:rsidR="008D52C8" w:rsidRPr="000240D1" w:rsidRDefault="008D52C8" w:rsidP="003A4A8A">
      <w:pPr>
        <w:pStyle w:val="BodyText"/>
        <w:numPr>
          <w:ilvl w:val="1"/>
          <w:numId w:val="15"/>
        </w:numPr>
        <w:spacing w:before="60" w:after="60"/>
        <w:ind w:left="851" w:hanging="425"/>
        <w:rPr>
          <w:rFonts w:ascii="Arial" w:hAnsi="Arial" w:cs="Arial"/>
        </w:rPr>
      </w:pPr>
      <w:r w:rsidRPr="000240D1">
        <w:rPr>
          <w:rFonts w:ascii="Arial" w:hAnsi="Arial" w:cs="Arial"/>
        </w:rPr>
        <w:t>guide and manage the movement of traffic and pedestrians (e.g. use boom gates and proximity devices that trigger boom gates, gates with warning devices, traffic lights systems, speed humps)</w:t>
      </w:r>
    </w:p>
    <w:p w14:paraId="085C4162" w14:textId="17B096FD" w:rsidR="008D52C8" w:rsidRPr="000240D1" w:rsidRDefault="008D52C8" w:rsidP="003A4A8A">
      <w:pPr>
        <w:pStyle w:val="BodyText"/>
        <w:numPr>
          <w:ilvl w:val="1"/>
          <w:numId w:val="15"/>
        </w:numPr>
        <w:spacing w:before="60" w:after="60"/>
        <w:ind w:left="851" w:hanging="425"/>
        <w:rPr>
          <w:rFonts w:ascii="Arial" w:hAnsi="Arial" w:cs="Arial"/>
        </w:rPr>
      </w:pPr>
      <w:r w:rsidRPr="000240D1">
        <w:rPr>
          <w:rFonts w:ascii="Arial" w:hAnsi="Arial" w:cs="Arial"/>
        </w:rPr>
        <w:t>fit refractive lenses on rear windows to help drivers see ‘blind spots’ and antiglare screens to reduce the light glare from work machinery and other vehicles</w:t>
      </w:r>
    </w:p>
    <w:p w14:paraId="79325D28" w14:textId="14D5CDEE" w:rsidR="00FD17BA" w:rsidRPr="000240D1" w:rsidRDefault="008D52C8" w:rsidP="003A4A8A">
      <w:pPr>
        <w:pStyle w:val="BodyText"/>
        <w:numPr>
          <w:ilvl w:val="1"/>
          <w:numId w:val="15"/>
        </w:numPr>
        <w:spacing w:before="60" w:after="60"/>
        <w:ind w:left="851" w:hanging="425"/>
        <w:rPr>
          <w:rFonts w:ascii="Arial" w:hAnsi="Arial" w:cs="Arial"/>
        </w:rPr>
      </w:pPr>
      <w:r w:rsidRPr="000240D1">
        <w:rPr>
          <w:rFonts w:ascii="Arial" w:hAnsi="Arial" w:cs="Arial"/>
        </w:rPr>
        <w:t>ensure vehicles are fitted with seatbelts and parking brakes</w:t>
      </w:r>
    </w:p>
    <w:p w14:paraId="31B1A30D" w14:textId="3BFCE7CC" w:rsidR="008D52C8" w:rsidRPr="000240D1" w:rsidRDefault="00B03E15" w:rsidP="000240D1">
      <w:pPr>
        <w:pStyle w:val="BodyText"/>
        <w:spacing w:before="200" w:after="60"/>
        <w:rPr>
          <w:rFonts w:ascii="Arial" w:hAnsi="Arial" w:cs="Arial"/>
        </w:rPr>
      </w:pPr>
      <w:r w:rsidRPr="000240D1">
        <w:rPr>
          <w:rFonts w:ascii="Arial" w:hAnsi="Arial" w:cs="Arial"/>
        </w:rPr>
        <w:t>After applying elimination, substitution, isolation and engineering controls, if</w:t>
      </w:r>
      <w:r w:rsidR="00020C69" w:rsidRPr="000240D1">
        <w:rPr>
          <w:rFonts w:ascii="Arial" w:hAnsi="Arial" w:cs="Arial"/>
        </w:rPr>
        <w:t xml:space="preserve"> risks remain, they should be minimised further by implementing:</w:t>
      </w:r>
    </w:p>
    <w:p w14:paraId="31CC7A63" w14:textId="17119189" w:rsidR="00020C69" w:rsidRPr="000240D1" w:rsidRDefault="00020C69" w:rsidP="003A4A8A">
      <w:pPr>
        <w:pStyle w:val="BodyText"/>
        <w:numPr>
          <w:ilvl w:val="0"/>
          <w:numId w:val="15"/>
        </w:numPr>
        <w:spacing w:before="60" w:after="60"/>
        <w:ind w:left="426" w:hanging="426"/>
        <w:rPr>
          <w:rFonts w:ascii="Arial" w:hAnsi="Arial" w:cs="Arial"/>
        </w:rPr>
      </w:pPr>
      <w:r w:rsidRPr="000240D1">
        <w:rPr>
          <w:rFonts w:ascii="Arial" w:hAnsi="Arial" w:cs="Arial"/>
        </w:rPr>
        <w:t>administrative control measures</w:t>
      </w:r>
      <w:r w:rsidR="00B03E15" w:rsidRPr="000240D1">
        <w:rPr>
          <w:rFonts w:ascii="Arial" w:hAnsi="Arial" w:cs="Arial"/>
        </w:rPr>
        <w:t xml:space="preserve"> can be used if risks remain,</w:t>
      </w:r>
      <w:r w:rsidRPr="000240D1">
        <w:rPr>
          <w:rFonts w:ascii="Arial" w:hAnsi="Arial" w:cs="Arial"/>
        </w:rPr>
        <w:t xml:space="preserve"> such as</w:t>
      </w:r>
    </w:p>
    <w:p w14:paraId="5C3FF602" w14:textId="7F1C4A4B" w:rsidR="00020C69" w:rsidRPr="000240D1" w:rsidRDefault="00020C69" w:rsidP="003A4A8A">
      <w:pPr>
        <w:pStyle w:val="BodyText"/>
        <w:numPr>
          <w:ilvl w:val="1"/>
          <w:numId w:val="15"/>
        </w:numPr>
        <w:spacing w:before="60" w:after="60"/>
        <w:ind w:left="851" w:hanging="425"/>
        <w:rPr>
          <w:rFonts w:ascii="Arial" w:hAnsi="Arial" w:cs="Arial"/>
        </w:rPr>
      </w:pPr>
      <w:r w:rsidRPr="000240D1">
        <w:rPr>
          <w:rFonts w:ascii="Arial" w:hAnsi="Arial" w:cs="Arial"/>
        </w:rPr>
        <w:t>a traffic management plan</w:t>
      </w:r>
      <w:r w:rsidR="00B03E15" w:rsidRPr="000240D1">
        <w:rPr>
          <w:rFonts w:ascii="Arial" w:hAnsi="Arial" w:cs="Arial"/>
        </w:rPr>
        <w:t xml:space="preserve"> that documents procedures</w:t>
      </w:r>
    </w:p>
    <w:p w14:paraId="21F6F796" w14:textId="4107B01B" w:rsidR="00020C69" w:rsidRPr="000240D1" w:rsidRDefault="00020C69" w:rsidP="003A4A8A">
      <w:pPr>
        <w:pStyle w:val="BodyText"/>
        <w:numPr>
          <w:ilvl w:val="1"/>
          <w:numId w:val="15"/>
        </w:numPr>
        <w:spacing w:before="60" w:after="60"/>
        <w:ind w:left="851" w:hanging="425"/>
        <w:rPr>
          <w:rFonts w:ascii="Arial" w:hAnsi="Arial" w:cs="Arial"/>
        </w:rPr>
      </w:pPr>
      <w:r w:rsidRPr="000240D1">
        <w:rPr>
          <w:rFonts w:ascii="Arial" w:hAnsi="Arial" w:cs="Arial"/>
        </w:rPr>
        <w:t>information, training, instruction and supervision of workers, visitors and traffic controllers</w:t>
      </w:r>
    </w:p>
    <w:p w14:paraId="7480A178" w14:textId="21B1FD66" w:rsidR="00020C69" w:rsidRPr="000240D1" w:rsidRDefault="00020C69" w:rsidP="003A4A8A">
      <w:pPr>
        <w:pStyle w:val="BodyText"/>
        <w:numPr>
          <w:ilvl w:val="1"/>
          <w:numId w:val="15"/>
        </w:numPr>
        <w:spacing w:before="60" w:after="60"/>
        <w:ind w:left="851" w:hanging="425"/>
        <w:rPr>
          <w:rFonts w:ascii="Arial" w:hAnsi="Arial" w:cs="Arial"/>
        </w:rPr>
      </w:pPr>
      <w:r w:rsidRPr="000240D1">
        <w:rPr>
          <w:rFonts w:ascii="Arial" w:hAnsi="Arial" w:cs="Arial"/>
        </w:rPr>
        <w:t>speed management</w:t>
      </w:r>
      <w:r w:rsidR="00B03E15" w:rsidRPr="000240D1">
        <w:rPr>
          <w:rFonts w:ascii="Arial" w:hAnsi="Arial" w:cs="Arial"/>
        </w:rPr>
        <w:t xml:space="preserve"> (e.g. low speed limits in parking areas where risks remain)</w:t>
      </w:r>
    </w:p>
    <w:p w14:paraId="17886D4C" w14:textId="55FDD3E8" w:rsidR="00020C69" w:rsidRPr="000240D1" w:rsidRDefault="00020C69" w:rsidP="003A4A8A">
      <w:pPr>
        <w:pStyle w:val="BodyText"/>
        <w:numPr>
          <w:ilvl w:val="1"/>
          <w:numId w:val="15"/>
        </w:numPr>
        <w:spacing w:before="60" w:after="60"/>
        <w:ind w:left="851" w:hanging="425"/>
        <w:rPr>
          <w:rFonts w:ascii="Arial" w:hAnsi="Arial" w:cs="Arial"/>
        </w:rPr>
      </w:pPr>
      <w:r w:rsidRPr="000240D1">
        <w:rPr>
          <w:rFonts w:ascii="Arial" w:hAnsi="Arial" w:cs="Arial"/>
        </w:rPr>
        <w:lastRenderedPageBreak/>
        <w:t>signs and road markings</w:t>
      </w:r>
      <w:r w:rsidR="00B03E15" w:rsidRPr="000240D1">
        <w:rPr>
          <w:rFonts w:ascii="Arial" w:hAnsi="Arial" w:cs="Arial"/>
        </w:rPr>
        <w:t xml:space="preserve"> (e.g. to indicate exclusion and safety zones, parking areas, speed limits, vehicle crossings and hazards like blind corners, steep gradients and areas forklifts are in use)</w:t>
      </w:r>
    </w:p>
    <w:p w14:paraId="2D9DCCA5" w14:textId="6656E411" w:rsidR="00020C69" w:rsidRPr="000240D1" w:rsidRDefault="00B03E15" w:rsidP="003A4A8A">
      <w:pPr>
        <w:pStyle w:val="BodyText"/>
        <w:numPr>
          <w:ilvl w:val="1"/>
          <w:numId w:val="15"/>
        </w:numPr>
        <w:spacing w:before="60" w:after="60"/>
        <w:ind w:left="851" w:hanging="425"/>
        <w:rPr>
          <w:rFonts w:ascii="Arial" w:hAnsi="Arial" w:cs="Arial"/>
        </w:rPr>
      </w:pPr>
      <w:r w:rsidRPr="000240D1">
        <w:rPr>
          <w:rFonts w:ascii="Arial" w:hAnsi="Arial" w:cs="Arial"/>
        </w:rPr>
        <w:t>vehicle and pedestrian routes (e.g. painted pedestrian crossings)</w:t>
      </w:r>
    </w:p>
    <w:p w14:paraId="04E72C85" w14:textId="1DB24955" w:rsidR="00020C69" w:rsidRPr="000240D1" w:rsidRDefault="00020C69" w:rsidP="003A4A8A">
      <w:pPr>
        <w:pStyle w:val="BodyText"/>
        <w:numPr>
          <w:ilvl w:val="0"/>
          <w:numId w:val="15"/>
        </w:numPr>
        <w:spacing w:before="60" w:after="60"/>
        <w:ind w:left="426" w:hanging="426"/>
        <w:rPr>
          <w:rFonts w:ascii="Arial" w:hAnsi="Arial" w:cs="Arial"/>
        </w:rPr>
      </w:pPr>
      <w:r w:rsidRPr="000240D1">
        <w:rPr>
          <w:rFonts w:ascii="Arial" w:hAnsi="Arial" w:cs="Arial"/>
        </w:rPr>
        <w:t>personal protective equipment</w:t>
      </w:r>
      <w:r w:rsidR="00B03E15" w:rsidRPr="000240D1">
        <w:rPr>
          <w:rFonts w:ascii="Arial" w:hAnsi="Arial" w:cs="Arial"/>
        </w:rPr>
        <w:t>, such as high visibility vests, if risks remain after applying administrative controls.</w:t>
      </w:r>
    </w:p>
    <w:p w14:paraId="5712132B" w14:textId="1427451B" w:rsidR="00FD17BA" w:rsidRPr="000240D1" w:rsidRDefault="00FD17BA" w:rsidP="000240D1">
      <w:pPr>
        <w:pStyle w:val="BodyText"/>
        <w:spacing w:before="200" w:after="60"/>
        <w:rPr>
          <w:rFonts w:ascii="Arial" w:hAnsi="Arial" w:cs="Arial"/>
        </w:rPr>
      </w:pPr>
      <w:r w:rsidRPr="000240D1">
        <w:rPr>
          <w:rFonts w:ascii="Arial" w:hAnsi="Arial" w:cs="Arial"/>
        </w:rPr>
        <w:t xml:space="preserve">Agencies </w:t>
      </w:r>
      <w:r w:rsidR="00DF6B71" w:rsidRPr="000240D1">
        <w:rPr>
          <w:rFonts w:ascii="Arial" w:hAnsi="Arial" w:cs="Arial"/>
        </w:rPr>
        <w:t xml:space="preserve">with management or control of powered mobile plant </w:t>
      </w:r>
      <w:r w:rsidRPr="000240D1">
        <w:rPr>
          <w:rFonts w:ascii="Arial" w:hAnsi="Arial" w:cs="Arial"/>
        </w:rPr>
        <w:t>must</w:t>
      </w:r>
      <w:r w:rsidR="00DF6B71" w:rsidRPr="000240D1">
        <w:rPr>
          <w:rFonts w:ascii="Arial" w:hAnsi="Arial" w:cs="Arial"/>
        </w:rPr>
        <w:t xml:space="preserve"> manage risks to health and safety associated with the plant colliding with any person or thin</w:t>
      </w:r>
      <w:r w:rsidR="00CE3933" w:rsidRPr="000240D1">
        <w:rPr>
          <w:rFonts w:ascii="Arial" w:hAnsi="Arial" w:cs="Arial"/>
        </w:rPr>
        <w:t>g</w:t>
      </w:r>
      <w:r w:rsidRPr="000240D1">
        <w:rPr>
          <w:rFonts w:ascii="Arial" w:hAnsi="Arial" w:cs="Arial"/>
        </w:rPr>
        <w:t xml:space="preserve">, and </w:t>
      </w:r>
      <w:r w:rsidR="008504FD" w:rsidRPr="000240D1">
        <w:rPr>
          <w:rFonts w:ascii="Arial" w:hAnsi="Arial" w:cs="Arial"/>
        </w:rPr>
        <w:t>traffic rules, rights of way, clearances and no-go areas for mobile plant</w:t>
      </w:r>
      <w:r w:rsidRPr="000240D1">
        <w:rPr>
          <w:rFonts w:ascii="Arial" w:hAnsi="Arial" w:cs="Arial"/>
        </w:rPr>
        <w:t>.</w:t>
      </w:r>
    </w:p>
    <w:p w14:paraId="3C23F934" w14:textId="6D9DBABF" w:rsidR="00DF6B71" w:rsidRPr="000240D1" w:rsidRDefault="00FD17BA" w:rsidP="000240D1">
      <w:pPr>
        <w:pStyle w:val="BodyText"/>
        <w:spacing w:before="120" w:after="60"/>
        <w:rPr>
          <w:rFonts w:ascii="Arial" w:hAnsi="Arial" w:cs="Arial"/>
        </w:rPr>
      </w:pPr>
      <w:r w:rsidRPr="000240D1">
        <w:rPr>
          <w:rFonts w:ascii="Arial" w:hAnsi="Arial" w:cs="Arial"/>
        </w:rPr>
        <w:t>S</w:t>
      </w:r>
      <w:r w:rsidR="00DF6B71" w:rsidRPr="000240D1">
        <w:rPr>
          <w:rFonts w:ascii="Arial" w:hAnsi="Arial" w:cs="Arial"/>
        </w:rPr>
        <w:t xml:space="preserve">afety measures </w:t>
      </w:r>
      <w:r w:rsidRPr="000240D1">
        <w:rPr>
          <w:rFonts w:ascii="Arial" w:hAnsi="Arial" w:cs="Arial"/>
        </w:rPr>
        <w:t>should be</w:t>
      </w:r>
      <w:r w:rsidR="00DF6B71" w:rsidRPr="000240D1">
        <w:rPr>
          <w:rFonts w:ascii="Arial" w:hAnsi="Arial" w:cs="Arial"/>
        </w:rPr>
        <w:t xml:space="preserve"> taken to prevent the plant moving of its own accord, for example rolling down a sloping surface, or to prevent unauthorised operation</w:t>
      </w:r>
      <w:r w:rsidRPr="000240D1">
        <w:rPr>
          <w:rFonts w:ascii="Arial" w:hAnsi="Arial" w:cs="Arial"/>
        </w:rPr>
        <w:t xml:space="preserve"> (for example, park mobile plant on a </w:t>
      </w:r>
      <w:r w:rsidR="00DF6B71" w:rsidRPr="000240D1">
        <w:rPr>
          <w:rFonts w:ascii="Arial" w:hAnsi="Arial" w:cs="Arial"/>
        </w:rPr>
        <w:t xml:space="preserve">firm, level surface with the handbrake applied, switched off </w:t>
      </w:r>
      <w:r w:rsidRPr="000240D1">
        <w:rPr>
          <w:rFonts w:ascii="Arial" w:hAnsi="Arial" w:cs="Arial"/>
        </w:rPr>
        <w:t>the motor and</w:t>
      </w:r>
      <w:r w:rsidR="00DF6B71" w:rsidRPr="000240D1">
        <w:rPr>
          <w:rFonts w:ascii="Arial" w:hAnsi="Arial" w:cs="Arial"/>
        </w:rPr>
        <w:t xml:space="preserve"> remov</w:t>
      </w:r>
      <w:r w:rsidRPr="000240D1">
        <w:rPr>
          <w:rFonts w:ascii="Arial" w:hAnsi="Arial" w:cs="Arial"/>
        </w:rPr>
        <w:t>e</w:t>
      </w:r>
      <w:r w:rsidR="00DF6B71" w:rsidRPr="000240D1">
        <w:rPr>
          <w:rFonts w:ascii="Arial" w:hAnsi="Arial" w:cs="Arial"/>
        </w:rPr>
        <w:t xml:space="preserve"> the key</w:t>
      </w:r>
      <w:r w:rsidRPr="000240D1">
        <w:rPr>
          <w:rFonts w:ascii="Arial" w:hAnsi="Arial" w:cs="Arial"/>
        </w:rPr>
        <w:t>)</w:t>
      </w:r>
      <w:r w:rsidR="00DF6B71" w:rsidRPr="000240D1">
        <w:rPr>
          <w:rFonts w:ascii="Arial" w:hAnsi="Arial" w:cs="Arial"/>
        </w:rPr>
        <w:t>.</w:t>
      </w:r>
    </w:p>
    <w:p w14:paraId="1EC911C0" w14:textId="26E7606D" w:rsidR="008504FD" w:rsidRPr="000240D1" w:rsidRDefault="00DF6B71" w:rsidP="000240D1">
      <w:pPr>
        <w:pStyle w:val="BodyText"/>
        <w:spacing w:before="120" w:after="60"/>
        <w:rPr>
          <w:rFonts w:ascii="Arial" w:hAnsi="Arial" w:cs="Arial"/>
        </w:rPr>
      </w:pPr>
      <w:r w:rsidRPr="000240D1">
        <w:rPr>
          <w:rFonts w:ascii="Arial" w:hAnsi="Arial" w:cs="Arial"/>
        </w:rPr>
        <w:t>If there is a possibility of the plant colliding with pedestrians or other powered mobile plant, the person with management or control of the plant must ensure that the plant has a warning device that will warn persons who may be at risk from the movement of the plant. There are a number of warning devices that can be fitted to moving plant to alert the operator and others in the workplace.</w:t>
      </w:r>
    </w:p>
    <w:p w14:paraId="20BDAFAA" w14:textId="384222B1" w:rsidR="00671514" w:rsidRPr="00671514" w:rsidRDefault="00671514" w:rsidP="003A4A8A">
      <w:pPr>
        <w:pStyle w:val="BodyText"/>
        <w:spacing w:before="60" w:after="60"/>
        <w:contextualSpacing/>
      </w:pPr>
    </w:p>
    <w:p w14:paraId="4C0CF0F4" w14:textId="0E7F798E" w:rsidR="00671514" w:rsidRPr="000240D1" w:rsidRDefault="00671514" w:rsidP="00B8713E">
      <w:pPr>
        <w:pStyle w:val="Heading2"/>
        <w:rPr>
          <w:rFonts w:ascii="Arial" w:eastAsiaTheme="minorHAnsi" w:hAnsi="Arial" w:cs="Arial"/>
        </w:rPr>
      </w:pPr>
      <w:bookmarkStart w:id="25" w:name="_Toc175579492"/>
      <w:r w:rsidRPr="000240D1">
        <w:rPr>
          <w:rFonts w:ascii="Arial" w:hAnsi="Arial" w:cs="Arial"/>
          <w:noProof/>
          <w:lang w:eastAsia="en-AU"/>
        </w:rPr>
        <mc:AlternateContent>
          <mc:Choice Requires="wps">
            <w:drawing>
              <wp:anchor distT="45720" distB="45720" distL="114300" distR="114300" simplePos="0" relativeHeight="251721728" behindDoc="0" locked="0" layoutInCell="1" allowOverlap="1" wp14:anchorId="79F1B43B" wp14:editId="0DBDD39B">
                <wp:simplePos x="0" y="0"/>
                <wp:positionH relativeFrom="column">
                  <wp:posOffset>-154940</wp:posOffset>
                </wp:positionH>
                <wp:positionV relativeFrom="paragraph">
                  <wp:posOffset>356235</wp:posOffset>
                </wp:positionV>
                <wp:extent cx="5629275" cy="2386330"/>
                <wp:effectExtent l="0" t="0" r="28575" b="1397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386330"/>
                        </a:xfrm>
                        <a:prstGeom prst="rect">
                          <a:avLst/>
                        </a:prstGeom>
                        <a:solidFill>
                          <a:srgbClr val="FFFFFF"/>
                        </a:solidFill>
                        <a:ln w="9525">
                          <a:solidFill>
                            <a:srgbClr val="000000"/>
                          </a:solidFill>
                          <a:miter lim="800000"/>
                          <a:headEnd/>
                          <a:tailEnd/>
                        </a:ln>
                      </wps:spPr>
                      <wps:txbx>
                        <w:txbxContent>
                          <w:p w14:paraId="02544597" w14:textId="08D72BBA" w:rsidR="00671514" w:rsidRPr="000240D1" w:rsidRDefault="00671514" w:rsidP="00671514">
                            <w:pPr>
                              <w:pStyle w:val="BodyText"/>
                              <w:spacing w:after="0"/>
                              <w:rPr>
                                <w:rFonts w:ascii="Arial" w:hAnsi="Arial" w:cs="Arial"/>
                                <w:b/>
                              </w:rPr>
                            </w:pPr>
                            <w:r w:rsidRPr="000240D1">
                              <w:rPr>
                                <w:rFonts w:ascii="Arial" w:hAnsi="Arial" w:cs="Arial"/>
                                <w:b/>
                              </w:rPr>
                              <w:t>WHS Act s. 4</w:t>
                            </w:r>
                          </w:p>
                          <w:p w14:paraId="0ED87946" w14:textId="5D66D777" w:rsidR="00671514" w:rsidRPr="000240D1" w:rsidRDefault="00671514" w:rsidP="004F69C7">
                            <w:pPr>
                              <w:pStyle w:val="BodyText"/>
                              <w:spacing w:after="120"/>
                              <w:rPr>
                                <w:rFonts w:ascii="Arial" w:hAnsi="Arial" w:cs="Arial"/>
                              </w:rPr>
                            </w:pPr>
                            <w:r w:rsidRPr="000240D1">
                              <w:rPr>
                                <w:rFonts w:ascii="Arial" w:hAnsi="Arial" w:cs="Arial"/>
                                <w:bCs/>
                              </w:rPr>
                              <w:t>Definitions</w:t>
                            </w:r>
                          </w:p>
                          <w:p w14:paraId="0A7863F7" w14:textId="1AEB80B2" w:rsidR="00671514" w:rsidRPr="000240D1" w:rsidRDefault="00671514" w:rsidP="00671514">
                            <w:pPr>
                              <w:pStyle w:val="BodyText"/>
                              <w:spacing w:after="0"/>
                              <w:rPr>
                                <w:rFonts w:ascii="Arial" w:hAnsi="Arial" w:cs="Arial"/>
                                <w:b/>
                              </w:rPr>
                            </w:pPr>
                            <w:r w:rsidRPr="000240D1">
                              <w:rPr>
                                <w:rFonts w:ascii="Arial" w:hAnsi="Arial" w:cs="Arial"/>
                                <w:b/>
                              </w:rPr>
                              <w:t>WHS General Regulations r. 55A</w:t>
                            </w:r>
                          </w:p>
                          <w:p w14:paraId="1321ED23" w14:textId="50FDD32E" w:rsidR="00671514" w:rsidRPr="000240D1" w:rsidRDefault="00671514" w:rsidP="004F69C7">
                            <w:pPr>
                              <w:pStyle w:val="BodyText"/>
                              <w:spacing w:after="120"/>
                              <w:rPr>
                                <w:rFonts w:ascii="Arial" w:hAnsi="Arial" w:cs="Arial"/>
                              </w:rPr>
                            </w:pPr>
                            <w:r w:rsidRPr="000240D1">
                              <w:rPr>
                                <w:rFonts w:ascii="Arial" w:hAnsi="Arial" w:cs="Arial"/>
                              </w:rPr>
                              <w:t>Meaning of psychosocial hazard</w:t>
                            </w:r>
                          </w:p>
                          <w:p w14:paraId="357475B9" w14:textId="3965377E" w:rsidR="00671514" w:rsidRPr="000240D1" w:rsidRDefault="00671514" w:rsidP="00671514">
                            <w:pPr>
                              <w:pStyle w:val="BodyText"/>
                              <w:spacing w:after="0"/>
                              <w:rPr>
                                <w:rFonts w:ascii="Arial" w:hAnsi="Arial" w:cs="Arial"/>
                                <w:b/>
                              </w:rPr>
                            </w:pPr>
                            <w:r w:rsidRPr="000240D1">
                              <w:rPr>
                                <w:rFonts w:ascii="Arial" w:hAnsi="Arial" w:cs="Arial"/>
                                <w:b/>
                              </w:rPr>
                              <w:t>WHS General Regulations r. 55B</w:t>
                            </w:r>
                          </w:p>
                          <w:p w14:paraId="1348594B" w14:textId="2E927F4E" w:rsidR="00671514" w:rsidRPr="000240D1" w:rsidRDefault="00671514" w:rsidP="00A724E5">
                            <w:pPr>
                              <w:pStyle w:val="BodyText"/>
                              <w:spacing w:after="120"/>
                              <w:rPr>
                                <w:rFonts w:ascii="Arial" w:hAnsi="Arial" w:cs="Arial"/>
                              </w:rPr>
                            </w:pPr>
                            <w:r w:rsidRPr="000240D1">
                              <w:rPr>
                                <w:rFonts w:ascii="Arial" w:hAnsi="Arial" w:cs="Arial"/>
                              </w:rPr>
                              <w:t>Meaning of psychosocial risk</w:t>
                            </w:r>
                          </w:p>
                          <w:p w14:paraId="7A26F1B4" w14:textId="2050EBB4" w:rsidR="00671514" w:rsidRPr="000240D1" w:rsidRDefault="00671514" w:rsidP="00671514">
                            <w:pPr>
                              <w:pStyle w:val="BodyText"/>
                              <w:spacing w:after="0"/>
                              <w:rPr>
                                <w:rFonts w:ascii="Arial" w:hAnsi="Arial" w:cs="Arial"/>
                                <w:b/>
                              </w:rPr>
                            </w:pPr>
                            <w:r w:rsidRPr="000240D1">
                              <w:rPr>
                                <w:rFonts w:ascii="Arial" w:hAnsi="Arial" w:cs="Arial"/>
                                <w:b/>
                              </w:rPr>
                              <w:t>WHS General Regulations r. 55C</w:t>
                            </w:r>
                          </w:p>
                          <w:p w14:paraId="7B4443E0" w14:textId="77726DE3" w:rsidR="00671514" w:rsidRPr="000240D1" w:rsidRDefault="00671514" w:rsidP="004F69C7">
                            <w:pPr>
                              <w:pStyle w:val="BodyText"/>
                              <w:spacing w:after="120"/>
                              <w:rPr>
                                <w:rFonts w:ascii="Arial" w:hAnsi="Arial" w:cs="Arial"/>
                              </w:rPr>
                            </w:pPr>
                            <w:r w:rsidRPr="000240D1">
                              <w:rPr>
                                <w:rFonts w:ascii="Arial" w:hAnsi="Arial" w:cs="Arial"/>
                              </w:rPr>
                              <w:t>Managing psychosocial risks</w:t>
                            </w:r>
                          </w:p>
                          <w:p w14:paraId="57290A9A" w14:textId="247909B7" w:rsidR="00671514" w:rsidRPr="000240D1" w:rsidRDefault="00671514" w:rsidP="00671514">
                            <w:pPr>
                              <w:pStyle w:val="BodyText"/>
                              <w:spacing w:after="0"/>
                              <w:rPr>
                                <w:rFonts w:ascii="Arial" w:hAnsi="Arial" w:cs="Arial"/>
                                <w:b/>
                              </w:rPr>
                            </w:pPr>
                            <w:r w:rsidRPr="000240D1">
                              <w:rPr>
                                <w:rFonts w:ascii="Arial" w:hAnsi="Arial" w:cs="Arial"/>
                                <w:b/>
                              </w:rPr>
                              <w:t>WHS General Regulations r. 55D</w:t>
                            </w:r>
                          </w:p>
                          <w:p w14:paraId="5C888ECF" w14:textId="4347A178" w:rsidR="00671514" w:rsidRPr="000240D1" w:rsidRDefault="00671514" w:rsidP="00671514">
                            <w:pPr>
                              <w:pStyle w:val="BodyText"/>
                              <w:spacing w:after="0"/>
                              <w:rPr>
                                <w:rFonts w:ascii="Arial" w:hAnsi="Arial" w:cs="Arial"/>
                              </w:rPr>
                            </w:pPr>
                            <w:r w:rsidRPr="000240D1">
                              <w:rPr>
                                <w:rFonts w:ascii="Arial" w:hAnsi="Arial" w:cs="Arial"/>
                              </w:rPr>
                              <w:t>Control measures</w:t>
                            </w:r>
                          </w:p>
                          <w:p w14:paraId="60CD4170" w14:textId="77777777" w:rsidR="00671514" w:rsidRDefault="00671514" w:rsidP="00671514">
                            <w:pPr>
                              <w:pStyle w:val="BodyText"/>
                              <w:spacing w:after="0"/>
                            </w:pPr>
                          </w:p>
                          <w:p w14:paraId="2AA6CED9" w14:textId="77777777" w:rsidR="00671514" w:rsidRDefault="00671514" w:rsidP="00671514">
                            <w:pPr>
                              <w:pStyle w:val="BodyText"/>
                              <w:spacing w:after="0"/>
                            </w:pPr>
                          </w:p>
                          <w:p w14:paraId="6A7DE2A9" w14:textId="77777777" w:rsidR="00671514" w:rsidRDefault="00671514" w:rsidP="00671514">
                            <w:pPr>
                              <w:pStyle w:val="BodyText"/>
                              <w:spacing w:after="0"/>
                            </w:pPr>
                          </w:p>
                          <w:p w14:paraId="7A6D5AB6" w14:textId="77777777" w:rsidR="00671514" w:rsidRDefault="00671514" w:rsidP="00671514">
                            <w:pPr>
                              <w:pStyle w:val="BodyText"/>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1B43B" id="Text Box 30" o:spid="_x0000_s1045" type="#_x0000_t202" style="position:absolute;margin-left:-12.2pt;margin-top:28.05pt;width:443.25pt;height:187.9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">
                <v:textbox>
                  <w:txbxContent>
                    <w:p w14:paraId="02544597" w14:textId="08D72BBA" w:rsidR="00671514" w:rsidRPr="000240D1" w:rsidRDefault="00671514" w:rsidP="00671514">
                      <w:pPr>
                        <w:pStyle w:val="BodyText"/>
                        <w:spacing w:after="0"/>
                        <w:rPr>
                          <w:rFonts w:ascii="Arial" w:hAnsi="Arial" w:cs="Arial"/>
                          <w:b/>
                        </w:rPr>
                      </w:pPr>
                      <w:r w:rsidRPr="000240D1">
                        <w:rPr>
                          <w:rFonts w:ascii="Arial" w:hAnsi="Arial" w:cs="Arial"/>
                          <w:b/>
                        </w:rPr>
                        <w:t>WHS Act s. 4</w:t>
                      </w:r>
                    </w:p>
                    <w:p w14:paraId="0ED87946" w14:textId="5D66D777" w:rsidR="00671514" w:rsidRPr="000240D1" w:rsidRDefault="00671514" w:rsidP="004F69C7">
                      <w:pPr>
                        <w:pStyle w:val="BodyText"/>
                        <w:spacing w:after="120"/>
                        <w:rPr>
                          <w:rFonts w:ascii="Arial" w:hAnsi="Arial" w:cs="Arial"/>
                        </w:rPr>
                      </w:pPr>
                      <w:r w:rsidRPr="000240D1">
                        <w:rPr>
                          <w:rFonts w:ascii="Arial" w:hAnsi="Arial" w:cs="Arial"/>
                          <w:bCs/>
                        </w:rPr>
                        <w:t>Definitions</w:t>
                      </w:r>
                    </w:p>
                    <w:p w14:paraId="0A7863F7" w14:textId="1AEB80B2" w:rsidR="00671514" w:rsidRPr="000240D1" w:rsidRDefault="00671514" w:rsidP="00671514">
                      <w:pPr>
                        <w:pStyle w:val="BodyText"/>
                        <w:spacing w:after="0"/>
                        <w:rPr>
                          <w:rFonts w:ascii="Arial" w:hAnsi="Arial" w:cs="Arial"/>
                          <w:b/>
                        </w:rPr>
                      </w:pPr>
                      <w:r w:rsidRPr="000240D1">
                        <w:rPr>
                          <w:rFonts w:ascii="Arial" w:hAnsi="Arial" w:cs="Arial"/>
                          <w:b/>
                        </w:rPr>
                        <w:t>WHS General Regulations r. 55A</w:t>
                      </w:r>
                    </w:p>
                    <w:p w14:paraId="1321ED23" w14:textId="50FDD32E" w:rsidR="00671514" w:rsidRPr="000240D1" w:rsidRDefault="00671514" w:rsidP="004F69C7">
                      <w:pPr>
                        <w:pStyle w:val="BodyText"/>
                        <w:spacing w:after="120"/>
                        <w:rPr>
                          <w:rFonts w:ascii="Arial" w:hAnsi="Arial" w:cs="Arial"/>
                        </w:rPr>
                      </w:pPr>
                      <w:r w:rsidRPr="000240D1">
                        <w:rPr>
                          <w:rFonts w:ascii="Arial" w:hAnsi="Arial" w:cs="Arial"/>
                        </w:rPr>
                        <w:t>Meaning of psychosocial hazard</w:t>
                      </w:r>
                    </w:p>
                    <w:p w14:paraId="357475B9" w14:textId="3965377E" w:rsidR="00671514" w:rsidRPr="000240D1" w:rsidRDefault="00671514" w:rsidP="00671514">
                      <w:pPr>
                        <w:pStyle w:val="BodyText"/>
                        <w:spacing w:after="0"/>
                        <w:rPr>
                          <w:rFonts w:ascii="Arial" w:hAnsi="Arial" w:cs="Arial"/>
                          <w:b/>
                        </w:rPr>
                      </w:pPr>
                      <w:r w:rsidRPr="000240D1">
                        <w:rPr>
                          <w:rFonts w:ascii="Arial" w:hAnsi="Arial" w:cs="Arial"/>
                          <w:b/>
                        </w:rPr>
                        <w:t>WHS General Regulations r. 55B</w:t>
                      </w:r>
                    </w:p>
                    <w:p w14:paraId="1348594B" w14:textId="2E927F4E" w:rsidR="00671514" w:rsidRPr="000240D1" w:rsidRDefault="00671514" w:rsidP="00A724E5">
                      <w:pPr>
                        <w:pStyle w:val="BodyText"/>
                        <w:spacing w:after="120"/>
                        <w:rPr>
                          <w:rFonts w:ascii="Arial" w:hAnsi="Arial" w:cs="Arial"/>
                        </w:rPr>
                      </w:pPr>
                      <w:r w:rsidRPr="000240D1">
                        <w:rPr>
                          <w:rFonts w:ascii="Arial" w:hAnsi="Arial" w:cs="Arial"/>
                        </w:rPr>
                        <w:t>Meaning of psychosocial risk</w:t>
                      </w:r>
                    </w:p>
                    <w:p w14:paraId="7A26F1B4" w14:textId="2050EBB4" w:rsidR="00671514" w:rsidRPr="000240D1" w:rsidRDefault="00671514" w:rsidP="00671514">
                      <w:pPr>
                        <w:pStyle w:val="BodyText"/>
                        <w:spacing w:after="0"/>
                        <w:rPr>
                          <w:rFonts w:ascii="Arial" w:hAnsi="Arial" w:cs="Arial"/>
                          <w:b/>
                        </w:rPr>
                      </w:pPr>
                      <w:r w:rsidRPr="000240D1">
                        <w:rPr>
                          <w:rFonts w:ascii="Arial" w:hAnsi="Arial" w:cs="Arial"/>
                          <w:b/>
                        </w:rPr>
                        <w:t>WHS General Regulations r. 55C</w:t>
                      </w:r>
                    </w:p>
                    <w:p w14:paraId="7B4443E0" w14:textId="77726DE3" w:rsidR="00671514" w:rsidRPr="000240D1" w:rsidRDefault="00671514" w:rsidP="004F69C7">
                      <w:pPr>
                        <w:pStyle w:val="BodyText"/>
                        <w:spacing w:after="120"/>
                        <w:rPr>
                          <w:rFonts w:ascii="Arial" w:hAnsi="Arial" w:cs="Arial"/>
                        </w:rPr>
                      </w:pPr>
                      <w:r w:rsidRPr="000240D1">
                        <w:rPr>
                          <w:rFonts w:ascii="Arial" w:hAnsi="Arial" w:cs="Arial"/>
                        </w:rPr>
                        <w:t>Managing psychosocial risks</w:t>
                      </w:r>
                    </w:p>
                    <w:p w14:paraId="57290A9A" w14:textId="247909B7" w:rsidR="00671514" w:rsidRPr="000240D1" w:rsidRDefault="00671514" w:rsidP="00671514">
                      <w:pPr>
                        <w:pStyle w:val="BodyText"/>
                        <w:spacing w:after="0"/>
                        <w:rPr>
                          <w:rFonts w:ascii="Arial" w:hAnsi="Arial" w:cs="Arial"/>
                          <w:b/>
                        </w:rPr>
                      </w:pPr>
                      <w:r w:rsidRPr="000240D1">
                        <w:rPr>
                          <w:rFonts w:ascii="Arial" w:hAnsi="Arial" w:cs="Arial"/>
                          <w:b/>
                        </w:rPr>
                        <w:t>WHS General Regulations r. 55D</w:t>
                      </w:r>
                    </w:p>
                    <w:p w14:paraId="5C888ECF" w14:textId="4347A178" w:rsidR="00671514" w:rsidRPr="000240D1" w:rsidRDefault="00671514" w:rsidP="00671514">
                      <w:pPr>
                        <w:pStyle w:val="BodyText"/>
                        <w:spacing w:after="0"/>
                        <w:rPr>
                          <w:rFonts w:ascii="Arial" w:hAnsi="Arial" w:cs="Arial"/>
                        </w:rPr>
                      </w:pPr>
                      <w:r w:rsidRPr="000240D1">
                        <w:rPr>
                          <w:rFonts w:ascii="Arial" w:hAnsi="Arial" w:cs="Arial"/>
                        </w:rPr>
                        <w:t>Control measures</w:t>
                      </w:r>
                    </w:p>
                    <w:p w14:paraId="60CD4170" w14:textId="77777777" w:rsidR="00671514" w:rsidRDefault="00671514" w:rsidP="00671514">
                      <w:pPr>
                        <w:pStyle w:val="BodyText"/>
                        <w:spacing w:after="0"/>
                      </w:pPr>
                    </w:p>
                    <w:p w14:paraId="2AA6CED9" w14:textId="77777777" w:rsidR="00671514" w:rsidRDefault="00671514" w:rsidP="00671514">
                      <w:pPr>
                        <w:pStyle w:val="BodyText"/>
                        <w:spacing w:after="0"/>
                      </w:pPr>
                    </w:p>
                    <w:p w14:paraId="6A7DE2A9" w14:textId="77777777" w:rsidR="00671514" w:rsidRDefault="00671514" w:rsidP="00671514">
                      <w:pPr>
                        <w:pStyle w:val="BodyText"/>
                        <w:spacing w:after="0"/>
                      </w:pPr>
                    </w:p>
                    <w:p w14:paraId="7A6D5AB6" w14:textId="77777777" w:rsidR="00671514" w:rsidRDefault="00671514" w:rsidP="00671514">
                      <w:pPr>
                        <w:pStyle w:val="BodyText"/>
                        <w:spacing w:after="0"/>
                      </w:pPr>
                    </w:p>
                  </w:txbxContent>
                </v:textbox>
                <w10:wrap type="topAndBottom"/>
              </v:shape>
            </w:pict>
          </mc:Fallback>
        </mc:AlternateContent>
      </w:r>
      <w:r w:rsidR="00B75AFD" w:rsidRPr="000240D1">
        <w:rPr>
          <w:rFonts w:ascii="Arial" w:eastAsiaTheme="minorHAnsi" w:hAnsi="Arial" w:cs="Arial"/>
        </w:rPr>
        <w:t xml:space="preserve">3.2 Psychosocial </w:t>
      </w:r>
      <w:r w:rsidR="00CF4DDE" w:rsidRPr="000240D1">
        <w:rPr>
          <w:rFonts w:ascii="Arial" w:eastAsiaTheme="minorHAnsi" w:hAnsi="Arial" w:cs="Arial"/>
        </w:rPr>
        <w:t>hazards</w:t>
      </w:r>
      <w:bookmarkEnd w:id="25"/>
    </w:p>
    <w:p w14:paraId="63643143" w14:textId="20B934B7" w:rsidR="00671514" w:rsidRPr="000240D1" w:rsidRDefault="00671514" w:rsidP="00A724E5">
      <w:pPr>
        <w:pStyle w:val="BodyText"/>
        <w:spacing w:before="120" w:after="60"/>
        <w:rPr>
          <w:rFonts w:ascii="Arial" w:eastAsiaTheme="minorHAnsi" w:hAnsi="Arial" w:cs="Arial"/>
        </w:rPr>
      </w:pPr>
      <w:r w:rsidRPr="000240D1">
        <w:rPr>
          <w:rFonts w:ascii="Arial" w:hAnsi="Arial" w:cs="Arial"/>
          <w:szCs w:val="20"/>
        </w:rPr>
        <w:t xml:space="preserve">The WHS Act defines health as physical and psychological. </w:t>
      </w:r>
      <w:r w:rsidR="00CF4DDE" w:rsidRPr="000240D1">
        <w:rPr>
          <w:rFonts w:ascii="Arial" w:eastAsiaTheme="minorHAnsi" w:hAnsi="Arial" w:cs="Arial"/>
        </w:rPr>
        <w:t>Psychosocial</w:t>
      </w:r>
      <w:r w:rsidRPr="000240D1">
        <w:rPr>
          <w:rFonts w:ascii="Arial" w:eastAsiaTheme="minorHAnsi" w:hAnsi="Arial" w:cs="Arial"/>
        </w:rPr>
        <w:t xml:space="preserve"> hazard</w:t>
      </w:r>
      <w:r w:rsidR="00CF4DDE" w:rsidRPr="000240D1">
        <w:rPr>
          <w:rFonts w:ascii="Arial" w:eastAsiaTheme="minorHAnsi" w:hAnsi="Arial" w:cs="Arial"/>
        </w:rPr>
        <w:t>s</w:t>
      </w:r>
      <w:r w:rsidRPr="000240D1">
        <w:rPr>
          <w:rFonts w:ascii="Arial" w:eastAsiaTheme="minorHAnsi" w:hAnsi="Arial" w:cs="Arial"/>
        </w:rPr>
        <w:t xml:space="preserve"> </w:t>
      </w:r>
      <w:r w:rsidR="00CF4DDE" w:rsidRPr="000240D1">
        <w:rPr>
          <w:rFonts w:ascii="Arial" w:eastAsiaTheme="minorHAnsi" w:hAnsi="Arial" w:cs="Arial"/>
        </w:rPr>
        <w:t>are</w:t>
      </w:r>
      <w:r w:rsidRPr="000240D1">
        <w:rPr>
          <w:rFonts w:ascii="Arial" w:eastAsiaTheme="minorHAnsi" w:hAnsi="Arial" w:cs="Arial"/>
        </w:rPr>
        <w:t xml:space="preserve"> hazard</w:t>
      </w:r>
      <w:r w:rsidR="00CF4DDE" w:rsidRPr="000240D1">
        <w:rPr>
          <w:rFonts w:ascii="Arial" w:eastAsiaTheme="minorHAnsi" w:hAnsi="Arial" w:cs="Arial"/>
        </w:rPr>
        <w:t>s</w:t>
      </w:r>
      <w:r w:rsidRPr="000240D1">
        <w:rPr>
          <w:rFonts w:ascii="Arial" w:eastAsiaTheme="minorHAnsi" w:hAnsi="Arial" w:cs="Arial"/>
        </w:rPr>
        <w:t xml:space="preserve"> that may cause psychological harm and</w:t>
      </w:r>
      <w:r w:rsidR="00CF4DDE" w:rsidRPr="000240D1">
        <w:rPr>
          <w:rFonts w:ascii="Arial" w:eastAsiaTheme="minorHAnsi" w:hAnsi="Arial" w:cs="Arial"/>
        </w:rPr>
        <w:t xml:space="preserve"> can</w:t>
      </w:r>
      <w:r w:rsidRPr="000240D1">
        <w:rPr>
          <w:rFonts w:ascii="Arial" w:eastAsiaTheme="minorHAnsi" w:hAnsi="Arial" w:cs="Arial"/>
        </w:rPr>
        <w:t xml:space="preserve"> arise from or relate to:</w:t>
      </w:r>
    </w:p>
    <w:p w14:paraId="76299CF2" w14:textId="46753D48" w:rsidR="00671514" w:rsidRPr="000240D1" w:rsidRDefault="00671514" w:rsidP="00A724E5">
      <w:pPr>
        <w:pStyle w:val="BodyText"/>
        <w:numPr>
          <w:ilvl w:val="0"/>
          <w:numId w:val="15"/>
        </w:numPr>
        <w:spacing w:after="60"/>
        <w:ind w:left="426" w:hanging="426"/>
        <w:rPr>
          <w:rFonts w:ascii="Arial" w:hAnsi="Arial" w:cs="Arial"/>
        </w:rPr>
      </w:pPr>
      <w:r w:rsidRPr="000240D1">
        <w:rPr>
          <w:rFonts w:ascii="Arial" w:eastAsiaTheme="minorHAnsi" w:hAnsi="Arial" w:cs="Arial"/>
        </w:rPr>
        <w:t xml:space="preserve">the </w:t>
      </w:r>
      <w:r w:rsidRPr="000240D1">
        <w:rPr>
          <w:rFonts w:ascii="Arial" w:hAnsi="Arial" w:cs="Arial"/>
        </w:rPr>
        <w:t>design or management of work</w:t>
      </w:r>
    </w:p>
    <w:p w14:paraId="48C6ADDA" w14:textId="26C48FAD" w:rsidR="00671514" w:rsidRPr="000240D1" w:rsidRDefault="00671514" w:rsidP="00A724E5">
      <w:pPr>
        <w:pStyle w:val="BodyText"/>
        <w:numPr>
          <w:ilvl w:val="0"/>
          <w:numId w:val="15"/>
        </w:numPr>
        <w:spacing w:after="60"/>
        <w:ind w:left="426" w:hanging="426"/>
        <w:rPr>
          <w:rFonts w:ascii="Arial" w:hAnsi="Arial" w:cs="Arial"/>
        </w:rPr>
      </w:pPr>
      <w:r w:rsidRPr="000240D1">
        <w:rPr>
          <w:rFonts w:ascii="Arial" w:hAnsi="Arial" w:cs="Arial"/>
        </w:rPr>
        <w:t>a work environment</w:t>
      </w:r>
    </w:p>
    <w:p w14:paraId="213DC06D" w14:textId="17076E45" w:rsidR="00671514" w:rsidRPr="000240D1" w:rsidRDefault="00671514" w:rsidP="00A724E5">
      <w:pPr>
        <w:pStyle w:val="BodyText"/>
        <w:numPr>
          <w:ilvl w:val="0"/>
          <w:numId w:val="15"/>
        </w:numPr>
        <w:spacing w:after="60"/>
        <w:ind w:left="426" w:hanging="426"/>
        <w:rPr>
          <w:rFonts w:ascii="Arial" w:hAnsi="Arial" w:cs="Arial"/>
        </w:rPr>
      </w:pPr>
      <w:r w:rsidRPr="000240D1">
        <w:rPr>
          <w:rFonts w:ascii="Arial" w:hAnsi="Arial" w:cs="Arial"/>
        </w:rPr>
        <w:t>plant at a workplace</w:t>
      </w:r>
    </w:p>
    <w:p w14:paraId="3845521D" w14:textId="2E95CA78" w:rsidR="00CF4DDE" w:rsidRPr="000240D1" w:rsidRDefault="00671514" w:rsidP="00A724E5">
      <w:pPr>
        <w:pStyle w:val="BodyText"/>
        <w:numPr>
          <w:ilvl w:val="0"/>
          <w:numId w:val="15"/>
        </w:numPr>
        <w:spacing w:after="60"/>
        <w:ind w:left="426" w:hanging="426"/>
        <w:rPr>
          <w:rFonts w:ascii="Arial" w:hAnsi="Arial" w:cs="Arial"/>
        </w:rPr>
      </w:pPr>
      <w:r w:rsidRPr="000240D1">
        <w:rPr>
          <w:rFonts w:ascii="Arial" w:hAnsi="Arial" w:cs="Arial"/>
        </w:rPr>
        <w:t>workplace interactions or behaviours.</w:t>
      </w:r>
    </w:p>
    <w:p w14:paraId="4F332C0B" w14:textId="177AD6C0" w:rsidR="00CF4DDE" w:rsidRPr="000240D1" w:rsidRDefault="00CF4DDE" w:rsidP="003A4A8A">
      <w:pPr>
        <w:pStyle w:val="BodyText"/>
        <w:spacing w:before="120" w:after="60"/>
        <w:rPr>
          <w:rFonts w:ascii="Arial" w:eastAsiaTheme="minorHAnsi" w:hAnsi="Arial" w:cs="Arial"/>
        </w:rPr>
      </w:pPr>
      <w:r w:rsidRPr="000240D1">
        <w:rPr>
          <w:rFonts w:ascii="Arial" w:eastAsiaTheme="minorHAnsi" w:hAnsi="Arial" w:cs="Arial"/>
        </w:rPr>
        <w:lastRenderedPageBreak/>
        <w:t xml:space="preserve">Common psychosocial hazards include fatigue, bullying, violence, aggression, </w:t>
      </w:r>
      <w:r w:rsidR="00462715" w:rsidRPr="000240D1">
        <w:rPr>
          <w:rFonts w:ascii="Arial" w:eastAsiaTheme="minorHAnsi" w:hAnsi="Arial" w:cs="Arial"/>
        </w:rPr>
        <w:t xml:space="preserve">and </w:t>
      </w:r>
      <w:r w:rsidRPr="000240D1">
        <w:rPr>
          <w:rFonts w:ascii="Arial" w:eastAsiaTheme="minorHAnsi" w:hAnsi="Arial" w:cs="Arial"/>
        </w:rPr>
        <w:t>harassment (e.g. sexual or racial harassment), which can be harmful to the health of workers. Both short- and long-term exposure to psychosocial hazards may cause harm to a person. For example, while exposure to severe, short-lived (event-based) psychosocial hazards such as experiencing violence at work may result in harm to health (e.g. acute-stress disorder, post-traumatic stress disorder), it is important to recognise that workers can also experience harm to health from repeated or cumulative exposure to psychosocial hazards. People may experience psychological and physical harm as a result of exposure</w:t>
      </w:r>
      <w:r w:rsidR="00F97BF7" w:rsidRPr="000240D1">
        <w:rPr>
          <w:rFonts w:ascii="Arial" w:eastAsiaTheme="minorHAnsi" w:hAnsi="Arial" w:cs="Arial"/>
        </w:rPr>
        <w:t xml:space="preserve"> (e.g. </w:t>
      </w:r>
      <w:r w:rsidR="00462715" w:rsidRPr="000240D1">
        <w:rPr>
          <w:rFonts w:ascii="Arial" w:eastAsiaTheme="minorHAnsi" w:hAnsi="Arial" w:cs="Arial"/>
        </w:rPr>
        <w:t>trauma and stressor-related disorders</w:t>
      </w:r>
      <w:r w:rsidR="00F97BF7" w:rsidRPr="000240D1">
        <w:rPr>
          <w:rFonts w:ascii="Arial" w:eastAsiaTheme="minorHAnsi" w:hAnsi="Arial" w:cs="Arial"/>
        </w:rPr>
        <w:t>, depression and anxiety disorders, sleep disorders, cardiovascular and musculoskeletal disorders, suicide)</w:t>
      </w:r>
      <w:r w:rsidRPr="000240D1">
        <w:rPr>
          <w:rFonts w:ascii="Arial" w:eastAsiaTheme="minorHAnsi" w:hAnsi="Arial" w:cs="Arial"/>
        </w:rPr>
        <w:t>.</w:t>
      </w:r>
    </w:p>
    <w:p w14:paraId="02B62CE4" w14:textId="5E8D3BF2" w:rsidR="00EB71F8" w:rsidRPr="000240D1" w:rsidRDefault="00CF4DDE" w:rsidP="000240D1">
      <w:pPr>
        <w:pStyle w:val="BodyText"/>
        <w:spacing w:before="200" w:after="60"/>
        <w:rPr>
          <w:rFonts w:ascii="Arial" w:eastAsiaTheme="minorHAnsi" w:hAnsi="Arial" w:cs="Arial"/>
        </w:rPr>
      </w:pPr>
      <w:r w:rsidRPr="000240D1">
        <w:rPr>
          <w:rFonts w:ascii="Arial" w:eastAsiaTheme="minorHAnsi" w:hAnsi="Arial" w:cs="Arial"/>
        </w:rPr>
        <w:t>In addition to adverse health outcomes for workers, exposure to psychosocial hazards and risk factors in the workplace can also increase the risk of accidents or incidents</w:t>
      </w:r>
      <w:r w:rsidR="00F97BF7" w:rsidRPr="000240D1">
        <w:rPr>
          <w:rFonts w:ascii="Arial" w:eastAsiaTheme="minorHAnsi" w:hAnsi="Arial" w:cs="Arial"/>
        </w:rPr>
        <w:t xml:space="preserve"> and affect performance</w:t>
      </w:r>
      <w:r w:rsidRPr="000240D1">
        <w:rPr>
          <w:rFonts w:ascii="Arial" w:eastAsiaTheme="minorHAnsi" w:hAnsi="Arial" w:cs="Arial"/>
        </w:rPr>
        <w:t>.</w:t>
      </w:r>
      <w:r w:rsidR="00EB71F8" w:rsidRPr="000240D1">
        <w:rPr>
          <w:rFonts w:ascii="Arial" w:eastAsiaTheme="minorHAnsi" w:hAnsi="Arial" w:cs="Arial"/>
        </w:rPr>
        <w:t xml:space="preserve"> </w:t>
      </w:r>
    </w:p>
    <w:p w14:paraId="57CCD4DA" w14:textId="53C1E9EE" w:rsidR="00EB71F8" w:rsidRPr="000240D1" w:rsidRDefault="00EB71F8" w:rsidP="000240D1">
      <w:pPr>
        <w:pStyle w:val="BodyText"/>
        <w:spacing w:before="200" w:after="60"/>
        <w:rPr>
          <w:rFonts w:ascii="Arial" w:eastAsiaTheme="minorHAnsi" w:hAnsi="Arial" w:cs="Arial"/>
        </w:rPr>
      </w:pPr>
      <w:r w:rsidRPr="000240D1">
        <w:rPr>
          <w:rFonts w:ascii="Arial" w:eastAsiaTheme="minorHAnsi" w:hAnsi="Arial" w:cs="Arial"/>
        </w:rPr>
        <w:t>In the public sector, psychosocial injuries are commonly caused by exposure to:</w:t>
      </w:r>
    </w:p>
    <w:p w14:paraId="680E8908" w14:textId="77777777" w:rsidR="00EB71F8" w:rsidRPr="000240D1" w:rsidRDefault="00EB71F8" w:rsidP="003A4A8A">
      <w:pPr>
        <w:pStyle w:val="BodyText"/>
        <w:numPr>
          <w:ilvl w:val="0"/>
          <w:numId w:val="15"/>
        </w:numPr>
        <w:spacing w:after="60"/>
        <w:ind w:left="425" w:hanging="425"/>
        <w:rPr>
          <w:rFonts w:ascii="Arial" w:hAnsi="Arial" w:cs="Arial"/>
        </w:rPr>
      </w:pPr>
      <w:r w:rsidRPr="000240D1">
        <w:rPr>
          <w:rFonts w:ascii="Arial" w:hAnsi="Arial" w:cs="Arial"/>
        </w:rPr>
        <w:t>inappropriate or unreasonable behaviour, including bullying, harassment, violence and aggression</w:t>
      </w:r>
    </w:p>
    <w:p w14:paraId="10ABEFF2" w14:textId="77777777" w:rsidR="00EB71F8" w:rsidRPr="000240D1" w:rsidRDefault="00EB71F8" w:rsidP="003A4A8A">
      <w:pPr>
        <w:pStyle w:val="BodyText"/>
        <w:numPr>
          <w:ilvl w:val="0"/>
          <w:numId w:val="15"/>
        </w:numPr>
        <w:spacing w:after="60"/>
        <w:ind w:left="425" w:hanging="425"/>
        <w:rPr>
          <w:rFonts w:ascii="Arial" w:hAnsi="Arial" w:cs="Arial"/>
        </w:rPr>
      </w:pPr>
      <w:r w:rsidRPr="000240D1">
        <w:rPr>
          <w:rFonts w:ascii="Arial" w:hAnsi="Arial" w:cs="Arial"/>
        </w:rPr>
        <w:t>potentially traumatic events (including vicarious exposure)</w:t>
      </w:r>
    </w:p>
    <w:p w14:paraId="792D8A11" w14:textId="4BB5BC90" w:rsidR="00CF4DDE" w:rsidRPr="000240D1" w:rsidRDefault="00EB71F8" w:rsidP="003A4A8A">
      <w:pPr>
        <w:pStyle w:val="BodyText"/>
        <w:numPr>
          <w:ilvl w:val="0"/>
          <w:numId w:val="15"/>
        </w:numPr>
        <w:spacing w:after="60"/>
        <w:ind w:left="425" w:hanging="425"/>
        <w:rPr>
          <w:rFonts w:ascii="Arial" w:hAnsi="Arial" w:cs="Arial"/>
        </w:rPr>
      </w:pPr>
      <w:r w:rsidRPr="000240D1">
        <w:rPr>
          <w:rFonts w:ascii="Arial" w:hAnsi="Arial" w:cs="Arial"/>
        </w:rPr>
        <w:t>substantial and/or excessive work demands</w:t>
      </w:r>
      <w:r w:rsidR="003608B4" w:rsidRPr="000240D1">
        <w:rPr>
          <w:rFonts w:ascii="Arial" w:hAnsi="Arial" w:cs="Arial"/>
        </w:rPr>
        <w:t>.</w:t>
      </w:r>
    </w:p>
    <w:p w14:paraId="4DAA409A" w14:textId="0A4D4148" w:rsidR="00CF4DDE" w:rsidRPr="000240D1" w:rsidRDefault="00CF4DDE" w:rsidP="003A4A8A">
      <w:pPr>
        <w:pStyle w:val="BodyText"/>
        <w:spacing w:after="60"/>
        <w:rPr>
          <w:rFonts w:ascii="Arial" w:eastAsiaTheme="minorHAnsi" w:hAnsi="Arial" w:cs="Arial"/>
        </w:rPr>
      </w:pPr>
      <w:r w:rsidRPr="000240D1">
        <w:rPr>
          <w:rFonts w:ascii="Arial" w:eastAsiaTheme="minorHAnsi" w:hAnsi="Arial" w:cs="Arial"/>
        </w:rPr>
        <w:t xml:space="preserve">Agencies must </w:t>
      </w:r>
      <w:r w:rsidR="00634D95" w:rsidRPr="000240D1">
        <w:rPr>
          <w:rFonts w:ascii="Arial" w:eastAsiaTheme="minorHAnsi" w:hAnsi="Arial" w:cs="Arial"/>
        </w:rPr>
        <w:t>eliminate or minimise</w:t>
      </w:r>
      <w:r w:rsidRPr="000240D1">
        <w:rPr>
          <w:rFonts w:ascii="Arial" w:eastAsiaTheme="minorHAnsi" w:hAnsi="Arial" w:cs="Arial"/>
        </w:rPr>
        <w:t xml:space="preserve"> psychosocial hazards and risk factors in the workplace</w:t>
      </w:r>
      <w:r w:rsidR="00634D95" w:rsidRPr="000240D1">
        <w:rPr>
          <w:rFonts w:ascii="Arial" w:eastAsiaTheme="minorHAnsi" w:hAnsi="Arial" w:cs="Arial"/>
        </w:rPr>
        <w:t xml:space="preserve"> so far as is reasonably practicable.</w:t>
      </w:r>
      <w:r w:rsidR="00A33B23" w:rsidRPr="000240D1">
        <w:rPr>
          <w:rFonts w:ascii="Arial" w:eastAsiaTheme="minorHAnsi" w:hAnsi="Arial" w:cs="Arial"/>
        </w:rPr>
        <w:t xml:space="preserve"> </w:t>
      </w:r>
      <w:r w:rsidR="002F4239" w:rsidRPr="000240D1">
        <w:rPr>
          <w:rFonts w:ascii="Arial" w:eastAsiaTheme="minorHAnsi" w:hAnsi="Arial" w:cs="Arial"/>
        </w:rPr>
        <w:t>In some cases, this may involve increasing protective factors such as support and control.</w:t>
      </w:r>
    </w:p>
    <w:p w14:paraId="6316B9D7" w14:textId="7FB7EA73" w:rsidR="00CF4DDE" w:rsidRPr="000240D1" w:rsidRDefault="00CF4DDE" w:rsidP="000240D1">
      <w:pPr>
        <w:pStyle w:val="BodyText"/>
        <w:spacing w:before="120" w:after="60"/>
        <w:rPr>
          <w:rFonts w:ascii="Arial" w:eastAsiaTheme="minorHAnsi" w:hAnsi="Arial" w:cs="Arial"/>
        </w:rPr>
      </w:pPr>
      <w:r w:rsidRPr="000240D1">
        <w:rPr>
          <w:rFonts w:ascii="Arial" w:eastAsiaTheme="minorHAnsi" w:hAnsi="Arial" w:cs="Arial"/>
        </w:rPr>
        <w:t>Psychosocial hazards and the appropriate controls will vary for every workplace and sometimes between groups of workers depending on the:</w:t>
      </w:r>
    </w:p>
    <w:p w14:paraId="7F40564D" w14:textId="77777777" w:rsidR="00CF4DDE" w:rsidRPr="000240D1" w:rsidRDefault="00CF4DDE" w:rsidP="004F69C7">
      <w:pPr>
        <w:pStyle w:val="BodyText"/>
        <w:numPr>
          <w:ilvl w:val="0"/>
          <w:numId w:val="15"/>
        </w:numPr>
        <w:spacing w:after="60"/>
        <w:ind w:left="426" w:hanging="426"/>
        <w:rPr>
          <w:rFonts w:ascii="Arial" w:hAnsi="Arial" w:cs="Arial"/>
        </w:rPr>
      </w:pPr>
      <w:r w:rsidRPr="000240D1">
        <w:rPr>
          <w:rFonts w:ascii="Arial" w:eastAsiaTheme="minorHAnsi" w:hAnsi="Arial" w:cs="Arial"/>
        </w:rPr>
        <w:t xml:space="preserve">organisational </w:t>
      </w:r>
      <w:r w:rsidRPr="000240D1">
        <w:rPr>
          <w:rFonts w:ascii="Arial" w:hAnsi="Arial" w:cs="Arial"/>
        </w:rPr>
        <w:t>context (e.g. type and size of the business, financial business pressures, organisational structure and culture, environmental conditions, supply chain, contracting arrangements)</w:t>
      </w:r>
    </w:p>
    <w:p w14:paraId="19D433CC" w14:textId="28452244" w:rsidR="00CF4DDE" w:rsidRPr="000240D1" w:rsidRDefault="00CF4DDE">
      <w:pPr>
        <w:pStyle w:val="BodyText"/>
        <w:numPr>
          <w:ilvl w:val="0"/>
          <w:numId w:val="15"/>
        </w:numPr>
        <w:spacing w:after="60"/>
        <w:ind w:left="426" w:hanging="426"/>
        <w:rPr>
          <w:rFonts w:ascii="Arial" w:hAnsi="Arial" w:cs="Arial"/>
        </w:rPr>
      </w:pPr>
      <w:r w:rsidRPr="000240D1">
        <w:rPr>
          <w:rFonts w:ascii="Arial" w:hAnsi="Arial" w:cs="Arial"/>
        </w:rPr>
        <w:t>nature of the work (e.g. workload, roles and responsibilities, time constraints, production pressures, hazardous work and environment).</w:t>
      </w:r>
    </w:p>
    <w:p w14:paraId="097866EA" w14:textId="185FF9D2" w:rsidR="00F61612" w:rsidRPr="000240D1" w:rsidRDefault="00634D95" w:rsidP="000240D1">
      <w:pPr>
        <w:pStyle w:val="BodyText"/>
        <w:spacing w:before="200" w:after="60"/>
        <w:rPr>
          <w:rFonts w:ascii="Arial" w:eastAsiaTheme="minorHAnsi" w:hAnsi="Arial" w:cs="Arial"/>
          <w:i/>
          <w:iCs/>
        </w:rPr>
      </w:pPr>
      <w:r w:rsidRPr="000240D1">
        <w:rPr>
          <w:rFonts w:ascii="Arial" w:eastAsiaTheme="minorHAnsi" w:hAnsi="Arial" w:cs="Arial"/>
        </w:rPr>
        <w:t>For further information on the risk management approach for psychosocial hazards, refer to the</w:t>
      </w:r>
      <w:r w:rsidR="000F5C1A" w:rsidRPr="000240D1">
        <w:rPr>
          <w:rFonts w:ascii="Arial" w:eastAsiaTheme="minorHAnsi" w:hAnsi="Arial" w:cs="Arial"/>
        </w:rPr>
        <w:t xml:space="preserve"> Code of practice:</w:t>
      </w:r>
      <w:r w:rsidRPr="000240D1">
        <w:rPr>
          <w:rFonts w:ascii="Arial" w:eastAsiaTheme="minorHAnsi" w:hAnsi="Arial" w:cs="Arial"/>
        </w:rPr>
        <w:t xml:space="preserve"> </w:t>
      </w:r>
      <w:r w:rsidRPr="000240D1">
        <w:rPr>
          <w:rFonts w:ascii="Arial" w:eastAsiaTheme="minorHAnsi" w:hAnsi="Arial" w:cs="Arial"/>
          <w:i/>
          <w:iCs/>
        </w:rPr>
        <w:t>Psychosocial hazards in the workplace</w:t>
      </w:r>
      <w:r w:rsidR="000F5C1A" w:rsidRPr="000240D1">
        <w:rPr>
          <w:rFonts w:ascii="Arial" w:eastAsiaTheme="minorHAnsi" w:hAnsi="Arial" w:cs="Arial"/>
          <w:i/>
          <w:iCs/>
        </w:rPr>
        <w:t>.</w:t>
      </w:r>
      <w:r w:rsidRPr="000240D1">
        <w:rPr>
          <w:rFonts w:ascii="Arial" w:eastAsiaTheme="minorHAnsi" w:hAnsi="Arial" w:cs="Arial"/>
          <w:i/>
          <w:iCs/>
        </w:rPr>
        <w:t xml:space="preserve"> </w:t>
      </w:r>
      <w:r w:rsidRPr="000240D1">
        <w:rPr>
          <w:rFonts w:ascii="Arial" w:eastAsiaTheme="minorHAnsi" w:hAnsi="Arial" w:cs="Arial"/>
        </w:rPr>
        <w:t xml:space="preserve"> </w:t>
      </w:r>
    </w:p>
    <w:p w14:paraId="24E40063" w14:textId="59243C44" w:rsidR="00F61612" w:rsidRPr="004059DF" w:rsidRDefault="00F61612" w:rsidP="004059DF">
      <w:pPr>
        <w:pStyle w:val="BodyText"/>
        <w:spacing w:before="240" w:after="120"/>
        <w:rPr>
          <w:rFonts w:ascii="Arial" w:eastAsiaTheme="minorHAnsi" w:hAnsi="Arial" w:cs="Arial"/>
          <w:b/>
          <w:bCs/>
          <w:sz w:val="26"/>
          <w:szCs w:val="26"/>
        </w:rPr>
      </w:pPr>
      <w:r w:rsidRPr="004059DF">
        <w:rPr>
          <w:rFonts w:ascii="Arial" w:eastAsiaTheme="minorHAnsi" w:hAnsi="Arial" w:cs="Arial"/>
          <w:b/>
          <w:bCs/>
          <w:sz w:val="26"/>
          <w:szCs w:val="26"/>
        </w:rPr>
        <w:t>Inappropriate</w:t>
      </w:r>
      <w:r w:rsidR="00C43B13" w:rsidRPr="004059DF">
        <w:rPr>
          <w:rFonts w:ascii="Arial" w:eastAsiaTheme="minorHAnsi" w:hAnsi="Arial" w:cs="Arial"/>
          <w:b/>
          <w:bCs/>
          <w:sz w:val="26"/>
          <w:szCs w:val="26"/>
        </w:rPr>
        <w:t xml:space="preserve"> or unreasonable</w:t>
      </w:r>
      <w:r w:rsidRPr="004059DF">
        <w:rPr>
          <w:rFonts w:ascii="Arial" w:eastAsiaTheme="minorHAnsi" w:hAnsi="Arial" w:cs="Arial"/>
          <w:b/>
          <w:bCs/>
          <w:sz w:val="26"/>
          <w:szCs w:val="26"/>
        </w:rPr>
        <w:t xml:space="preserve"> </w:t>
      </w:r>
      <w:r w:rsidR="00C43B13" w:rsidRPr="004059DF">
        <w:rPr>
          <w:rFonts w:ascii="Arial" w:eastAsiaTheme="minorHAnsi" w:hAnsi="Arial" w:cs="Arial"/>
          <w:b/>
          <w:bCs/>
          <w:sz w:val="26"/>
          <w:szCs w:val="26"/>
        </w:rPr>
        <w:t>workplace behaviour</w:t>
      </w:r>
    </w:p>
    <w:p w14:paraId="53F58699" w14:textId="77777777" w:rsidR="00C15FAD" w:rsidRPr="000240D1" w:rsidRDefault="00C15FAD" w:rsidP="000240D1">
      <w:pPr>
        <w:pStyle w:val="BodyText"/>
        <w:spacing w:before="120" w:after="60"/>
        <w:rPr>
          <w:rFonts w:ascii="Arial" w:eastAsiaTheme="minorHAnsi" w:hAnsi="Arial" w:cs="Arial"/>
        </w:rPr>
      </w:pPr>
      <w:r w:rsidRPr="000240D1">
        <w:rPr>
          <w:rFonts w:ascii="Arial" w:eastAsiaTheme="minorHAnsi" w:hAnsi="Arial" w:cs="Arial"/>
        </w:rPr>
        <w:t>Inappropriate or unreasonable workplace behaviours can come from a range of sources including:</w:t>
      </w:r>
    </w:p>
    <w:p w14:paraId="7C9E466C" w14:textId="1551354B" w:rsidR="00C15FAD" w:rsidRPr="000240D1" w:rsidRDefault="000B2A2D" w:rsidP="00C15FAD">
      <w:pPr>
        <w:pStyle w:val="BodyText"/>
        <w:numPr>
          <w:ilvl w:val="0"/>
          <w:numId w:val="103"/>
        </w:numPr>
        <w:spacing w:after="60"/>
        <w:rPr>
          <w:rFonts w:ascii="Arial" w:eastAsiaTheme="minorHAnsi" w:hAnsi="Arial" w:cs="Arial"/>
        </w:rPr>
      </w:pPr>
      <w:r w:rsidRPr="000240D1">
        <w:rPr>
          <w:rFonts w:ascii="Arial" w:eastAsiaTheme="minorHAnsi" w:hAnsi="Arial" w:cs="Arial"/>
        </w:rPr>
        <w:t>I</w:t>
      </w:r>
      <w:r w:rsidR="00C15FAD" w:rsidRPr="000240D1">
        <w:rPr>
          <w:rFonts w:ascii="Arial" w:eastAsiaTheme="minorHAnsi" w:hAnsi="Arial" w:cs="Arial"/>
        </w:rPr>
        <w:t xml:space="preserve">nternal, from other workers however they are engaged (e.g. employees, contractors, subcontractors or volunteers) and at any level (e.g. supervisors or managers, </w:t>
      </w:r>
      <w:r w:rsidR="008B4BD9" w:rsidRPr="000240D1">
        <w:rPr>
          <w:rFonts w:ascii="Arial" w:eastAsiaTheme="minorHAnsi" w:hAnsi="Arial" w:cs="Arial"/>
        </w:rPr>
        <w:t>coworkers</w:t>
      </w:r>
      <w:r w:rsidR="00C15FAD" w:rsidRPr="000240D1">
        <w:rPr>
          <w:rFonts w:ascii="Arial" w:eastAsiaTheme="minorHAnsi" w:hAnsi="Arial" w:cs="Arial"/>
        </w:rPr>
        <w:t xml:space="preserve"> at the same level or workers below their level).</w:t>
      </w:r>
    </w:p>
    <w:p w14:paraId="36A46401" w14:textId="1F060BC3" w:rsidR="00C15FAD" w:rsidRPr="000240D1" w:rsidRDefault="00C15FAD" w:rsidP="00C15FAD">
      <w:pPr>
        <w:pStyle w:val="BodyText"/>
        <w:numPr>
          <w:ilvl w:val="0"/>
          <w:numId w:val="103"/>
        </w:numPr>
        <w:spacing w:after="60"/>
        <w:rPr>
          <w:rFonts w:ascii="Arial" w:eastAsiaTheme="minorHAnsi" w:hAnsi="Arial" w:cs="Arial"/>
        </w:rPr>
      </w:pPr>
      <w:r w:rsidRPr="000240D1">
        <w:rPr>
          <w:rFonts w:ascii="Arial" w:eastAsiaTheme="minorHAnsi" w:hAnsi="Arial" w:cs="Arial"/>
        </w:rPr>
        <w:lastRenderedPageBreak/>
        <w:t>External, from third parties such as from customers, clients, patients, residents, students, parents, carers, service providers, businesses (e.g. sub-contractor at the same work</w:t>
      </w:r>
      <w:r w:rsidR="000B2A2D" w:rsidRPr="000240D1">
        <w:rPr>
          <w:rFonts w:ascii="Arial" w:eastAsiaTheme="minorHAnsi" w:hAnsi="Arial" w:cs="Arial"/>
        </w:rPr>
        <w:t>place</w:t>
      </w:r>
      <w:r w:rsidRPr="000240D1">
        <w:rPr>
          <w:rFonts w:ascii="Arial" w:eastAsiaTheme="minorHAnsi" w:hAnsi="Arial" w:cs="Arial"/>
        </w:rPr>
        <w:t>; or a delivery person and a retail worker), members of the public or anyone else workers deal with at work.</w:t>
      </w:r>
    </w:p>
    <w:p w14:paraId="7E62B9E0" w14:textId="1BBE3160" w:rsidR="00C15FAD" w:rsidRPr="000240D1" w:rsidRDefault="004F69C7" w:rsidP="000240D1">
      <w:pPr>
        <w:pStyle w:val="BodyText"/>
        <w:spacing w:before="200" w:after="60"/>
        <w:rPr>
          <w:rFonts w:ascii="Arial" w:eastAsiaTheme="minorHAnsi" w:hAnsi="Arial" w:cs="Arial"/>
        </w:rPr>
      </w:pPr>
      <w:r w:rsidRPr="000240D1">
        <w:rPr>
          <w:rFonts w:ascii="Arial" w:eastAsiaTheme="minorHAnsi" w:hAnsi="Arial" w:cs="Arial"/>
        </w:rPr>
        <w:t xml:space="preserve">Regardless of the source of the behaviour, the agency must manage the risks to workers health and safety. This </w:t>
      </w:r>
      <w:r w:rsidR="000B2A2D" w:rsidRPr="000240D1">
        <w:rPr>
          <w:rFonts w:ascii="Arial" w:eastAsiaTheme="minorHAnsi" w:hAnsi="Arial" w:cs="Arial"/>
        </w:rPr>
        <w:t>includ</w:t>
      </w:r>
      <w:r w:rsidRPr="000240D1">
        <w:rPr>
          <w:rFonts w:ascii="Arial" w:eastAsiaTheme="minorHAnsi" w:hAnsi="Arial" w:cs="Arial"/>
        </w:rPr>
        <w:t>es</w:t>
      </w:r>
      <w:r w:rsidR="000B2A2D" w:rsidRPr="000240D1">
        <w:rPr>
          <w:rFonts w:ascii="Arial" w:eastAsiaTheme="minorHAnsi" w:hAnsi="Arial" w:cs="Arial"/>
        </w:rPr>
        <w:t xml:space="preserve"> circumstances where</w:t>
      </w:r>
      <w:r w:rsidR="00C15FAD" w:rsidRPr="000240D1">
        <w:rPr>
          <w:rFonts w:ascii="Arial" w:eastAsiaTheme="minorHAnsi" w:hAnsi="Arial" w:cs="Arial"/>
        </w:rPr>
        <w:t>:</w:t>
      </w:r>
    </w:p>
    <w:p w14:paraId="7819A7F8" w14:textId="740B6E59" w:rsidR="00A724E5" w:rsidRPr="000240D1" w:rsidRDefault="00A724E5" w:rsidP="000B2A2D">
      <w:pPr>
        <w:pStyle w:val="BodyText"/>
        <w:numPr>
          <w:ilvl w:val="0"/>
          <w:numId w:val="104"/>
        </w:numPr>
        <w:spacing w:after="60"/>
        <w:rPr>
          <w:rFonts w:ascii="Arial" w:eastAsiaTheme="minorHAnsi" w:hAnsi="Arial" w:cs="Arial"/>
        </w:rPr>
      </w:pPr>
      <w:r w:rsidRPr="000240D1">
        <w:rPr>
          <w:rFonts w:ascii="Arial" w:eastAsiaTheme="minorHAnsi" w:hAnsi="Arial" w:cs="Arial"/>
        </w:rPr>
        <w:t>the person carrying out the behaviour is not an employee of the agency (e.g. a patient or student engaging in violent or aggressive behaviour towards a nurse or teacher)</w:t>
      </w:r>
    </w:p>
    <w:p w14:paraId="2A7E9354" w14:textId="1A0075E7" w:rsidR="000B2A2D" w:rsidRPr="000240D1" w:rsidRDefault="000B2A2D" w:rsidP="00A724E5">
      <w:pPr>
        <w:pStyle w:val="BodyText"/>
        <w:numPr>
          <w:ilvl w:val="0"/>
          <w:numId w:val="104"/>
        </w:numPr>
        <w:spacing w:after="60"/>
        <w:rPr>
          <w:rFonts w:ascii="Arial" w:eastAsiaTheme="minorHAnsi" w:hAnsi="Arial" w:cs="Arial"/>
        </w:rPr>
      </w:pPr>
      <w:r w:rsidRPr="000240D1">
        <w:rPr>
          <w:rFonts w:ascii="Arial" w:eastAsiaTheme="minorHAnsi" w:hAnsi="Arial" w:cs="Arial"/>
        </w:rPr>
        <w:t xml:space="preserve">the behaviour </w:t>
      </w:r>
      <w:r w:rsidR="00610F9D" w:rsidRPr="000240D1">
        <w:rPr>
          <w:rFonts w:ascii="Arial" w:eastAsiaTheme="minorHAnsi" w:hAnsi="Arial" w:cs="Arial"/>
        </w:rPr>
        <w:t>has been</w:t>
      </w:r>
      <w:r w:rsidRPr="000240D1">
        <w:rPr>
          <w:rFonts w:ascii="Arial" w:eastAsiaTheme="minorHAnsi" w:hAnsi="Arial" w:cs="Arial"/>
        </w:rPr>
        <w:t xml:space="preserve"> normalised in the context of the role (i.e. viewed as ‘part of the job’)</w:t>
      </w:r>
    </w:p>
    <w:p w14:paraId="1F9960C2" w14:textId="49F34DB8" w:rsidR="00C15FAD" w:rsidRPr="000240D1" w:rsidRDefault="00C15FAD" w:rsidP="00A724E5">
      <w:pPr>
        <w:pStyle w:val="BodyText"/>
        <w:numPr>
          <w:ilvl w:val="0"/>
          <w:numId w:val="104"/>
        </w:numPr>
        <w:spacing w:after="60"/>
        <w:rPr>
          <w:rFonts w:ascii="Arial" w:eastAsiaTheme="minorHAnsi" w:hAnsi="Arial" w:cs="Arial"/>
        </w:rPr>
      </w:pPr>
      <w:r w:rsidRPr="000240D1">
        <w:rPr>
          <w:rFonts w:ascii="Arial" w:eastAsiaTheme="minorHAnsi" w:hAnsi="Arial" w:cs="Arial"/>
        </w:rPr>
        <w:t>the person carrying out the behaviour may not be legally culpable for their actions</w:t>
      </w:r>
      <w:r w:rsidR="00610F9D" w:rsidRPr="000240D1">
        <w:rPr>
          <w:rFonts w:ascii="Arial" w:eastAsiaTheme="minorHAnsi" w:hAnsi="Arial" w:cs="Arial"/>
        </w:rPr>
        <w:t xml:space="preserve"> </w:t>
      </w:r>
    </w:p>
    <w:p w14:paraId="3772C0A3" w14:textId="3E143148" w:rsidR="000B2A2D" w:rsidRPr="000240D1" w:rsidRDefault="00C15FAD" w:rsidP="00A724E5">
      <w:pPr>
        <w:pStyle w:val="BodyText"/>
        <w:numPr>
          <w:ilvl w:val="0"/>
          <w:numId w:val="104"/>
        </w:numPr>
        <w:spacing w:after="60"/>
        <w:rPr>
          <w:rFonts w:ascii="Arial" w:eastAsiaTheme="minorHAnsi" w:hAnsi="Arial" w:cs="Arial"/>
        </w:rPr>
      </w:pPr>
      <w:r w:rsidRPr="000240D1">
        <w:rPr>
          <w:rFonts w:ascii="Arial" w:eastAsiaTheme="minorHAnsi" w:hAnsi="Arial" w:cs="Arial"/>
        </w:rPr>
        <w:t>the person carrying out the behaviour</w:t>
      </w:r>
      <w:r w:rsidR="00D55A04" w:rsidRPr="000240D1">
        <w:rPr>
          <w:rFonts w:ascii="Arial" w:eastAsiaTheme="minorHAnsi" w:hAnsi="Arial" w:cs="Arial"/>
        </w:rPr>
        <w:t xml:space="preserve"> does not intend to cause harm,</w:t>
      </w:r>
      <w:r w:rsidR="00610F9D" w:rsidRPr="000240D1">
        <w:rPr>
          <w:rFonts w:ascii="Arial" w:eastAsiaTheme="minorHAnsi" w:hAnsi="Arial" w:cs="Arial"/>
        </w:rPr>
        <w:t xml:space="preserve"> or</w:t>
      </w:r>
      <w:r w:rsidRPr="000240D1">
        <w:rPr>
          <w:rFonts w:ascii="Arial" w:eastAsiaTheme="minorHAnsi" w:hAnsi="Arial" w:cs="Arial"/>
        </w:rPr>
        <w:t xml:space="preserve"> </w:t>
      </w:r>
      <w:r w:rsidR="000B2A2D" w:rsidRPr="000240D1">
        <w:rPr>
          <w:rFonts w:ascii="Arial" w:eastAsiaTheme="minorHAnsi" w:hAnsi="Arial" w:cs="Arial"/>
        </w:rPr>
        <w:t>does not have the capacity to understand the impact of their behaviour or that it is inappropriate or unreasonable</w:t>
      </w:r>
      <w:r w:rsidR="00D55A04" w:rsidRPr="000240D1">
        <w:rPr>
          <w:rFonts w:ascii="Arial" w:eastAsiaTheme="minorHAnsi" w:hAnsi="Arial" w:cs="Arial"/>
        </w:rPr>
        <w:t xml:space="preserve"> (e.g.</w:t>
      </w:r>
      <w:r w:rsidR="00E8364E" w:rsidRPr="000240D1">
        <w:rPr>
          <w:rFonts w:ascii="Arial" w:eastAsiaTheme="minorHAnsi" w:hAnsi="Arial" w:cs="Arial"/>
        </w:rPr>
        <w:t xml:space="preserve"> due to age or </w:t>
      </w:r>
      <w:r w:rsidR="00D55A04" w:rsidRPr="000240D1">
        <w:rPr>
          <w:rFonts w:ascii="Arial" w:eastAsiaTheme="minorHAnsi" w:hAnsi="Arial" w:cs="Arial"/>
        </w:rPr>
        <w:t>cognitive impairment</w:t>
      </w:r>
      <w:r w:rsidR="00610F9D" w:rsidRPr="000240D1">
        <w:rPr>
          <w:rFonts w:ascii="Arial" w:eastAsiaTheme="minorHAnsi" w:hAnsi="Arial" w:cs="Arial"/>
        </w:rPr>
        <w:t>)</w:t>
      </w:r>
    </w:p>
    <w:p w14:paraId="1F9FEE41" w14:textId="55F2E7EB" w:rsidR="000B2A2D" w:rsidRPr="000240D1" w:rsidRDefault="00C15FAD" w:rsidP="00A724E5">
      <w:pPr>
        <w:pStyle w:val="BodyText"/>
        <w:numPr>
          <w:ilvl w:val="0"/>
          <w:numId w:val="104"/>
        </w:numPr>
        <w:spacing w:after="60"/>
        <w:rPr>
          <w:rFonts w:ascii="Arial" w:eastAsiaTheme="minorHAnsi" w:hAnsi="Arial" w:cs="Arial"/>
        </w:rPr>
      </w:pPr>
      <w:r w:rsidRPr="000240D1">
        <w:rPr>
          <w:rFonts w:ascii="Arial" w:eastAsiaTheme="minorHAnsi" w:hAnsi="Arial" w:cs="Arial"/>
        </w:rPr>
        <w:t>the behaviour is not specifically described in this Code or may not meet definitions or thresholds set by other legal frameworks</w:t>
      </w:r>
      <w:r w:rsidR="00D55A04" w:rsidRPr="000240D1">
        <w:rPr>
          <w:rFonts w:ascii="Arial" w:eastAsiaTheme="minorHAnsi" w:hAnsi="Arial" w:cs="Arial"/>
        </w:rPr>
        <w:t xml:space="preserve"> (e.g. the Sex Discrimination Act</w:t>
      </w:r>
      <w:r w:rsidR="00610F9D" w:rsidRPr="000240D1">
        <w:rPr>
          <w:rFonts w:ascii="Arial" w:eastAsiaTheme="minorHAnsi" w:hAnsi="Arial" w:cs="Arial"/>
        </w:rPr>
        <w:t>)</w:t>
      </w:r>
      <w:r w:rsidR="00A724E5" w:rsidRPr="000240D1">
        <w:rPr>
          <w:rFonts w:ascii="Arial" w:eastAsiaTheme="minorHAnsi" w:hAnsi="Arial" w:cs="Arial"/>
        </w:rPr>
        <w:t xml:space="preserve"> </w:t>
      </w:r>
      <w:r w:rsidRPr="000240D1">
        <w:rPr>
          <w:rFonts w:ascii="Arial" w:eastAsiaTheme="minorHAnsi" w:hAnsi="Arial" w:cs="Arial"/>
        </w:rPr>
        <w:t xml:space="preserve"> </w:t>
      </w:r>
    </w:p>
    <w:p w14:paraId="247062E5" w14:textId="44F8BF40" w:rsidR="000B2A2D" w:rsidRPr="000240D1" w:rsidRDefault="000B2A2D" w:rsidP="00A724E5">
      <w:pPr>
        <w:pStyle w:val="BodyText"/>
        <w:numPr>
          <w:ilvl w:val="0"/>
          <w:numId w:val="104"/>
        </w:numPr>
        <w:spacing w:after="60"/>
        <w:rPr>
          <w:rFonts w:ascii="Arial" w:eastAsiaTheme="minorHAnsi" w:hAnsi="Arial" w:cs="Arial"/>
        </w:rPr>
      </w:pPr>
      <w:r w:rsidRPr="000240D1">
        <w:rPr>
          <w:rFonts w:ascii="Arial" w:eastAsiaTheme="minorHAnsi" w:hAnsi="Arial" w:cs="Arial"/>
        </w:rPr>
        <w:t>m</w:t>
      </w:r>
      <w:r w:rsidR="00C15FAD" w:rsidRPr="000240D1">
        <w:rPr>
          <w:rFonts w:ascii="Arial" w:eastAsiaTheme="minorHAnsi" w:hAnsi="Arial" w:cs="Arial"/>
        </w:rPr>
        <w:t>atter</w:t>
      </w:r>
      <w:r w:rsidRPr="000240D1">
        <w:rPr>
          <w:rFonts w:ascii="Arial" w:eastAsiaTheme="minorHAnsi" w:hAnsi="Arial" w:cs="Arial"/>
        </w:rPr>
        <w:t>s</w:t>
      </w:r>
      <w:r w:rsidR="00C15FAD" w:rsidRPr="000240D1">
        <w:rPr>
          <w:rFonts w:ascii="Arial" w:eastAsiaTheme="minorHAnsi" w:hAnsi="Arial" w:cs="Arial"/>
        </w:rPr>
        <w:t xml:space="preserve"> </w:t>
      </w:r>
      <w:r w:rsidRPr="000240D1">
        <w:rPr>
          <w:rFonts w:ascii="Arial" w:eastAsiaTheme="minorHAnsi" w:hAnsi="Arial" w:cs="Arial"/>
        </w:rPr>
        <w:t>are</w:t>
      </w:r>
      <w:r w:rsidR="00C15FAD" w:rsidRPr="000240D1">
        <w:rPr>
          <w:rFonts w:ascii="Arial" w:eastAsiaTheme="minorHAnsi" w:hAnsi="Arial" w:cs="Arial"/>
        </w:rPr>
        <w:t xml:space="preserve"> being investigated by police</w:t>
      </w:r>
      <w:r w:rsidR="00610F9D" w:rsidRPr="000240D1">
        <w:rPr>
          <w:rFonts w:ascii="Arial" w:eastAsiaTheme="minorHAnsi" w:hAnsi="Arial" w:cs="Arial"/>
        </w:rPr>
        <w:t xml:space="preserve"> or another agency</w:t>
      </w:r>
      <w:r w:rsidRPr="000240D1">
        <w:rPr>
          <w:rFonts w:ascii="Arial" w:eastAsiaTheme="minorHAnsi" w:hAnsi="Arial" w:cs="Arial"/>
        </w:rPr>
        <w:t>.</w:t>
      </w:r>
    </w:p>
    <w:p w14:paraId="4CAC55E6" w14:textId="57213800" w:rsidR="00F7431E" w:rsidRPr="000240D1" w:rsidRDefault="00F7431E" w:rsidP="000240D1">
      <w:pPr>
        <w:pStyle w:val="BodyText"/>
        <w:spacing w:before="200" w:after="0"/>
        <w:rPr>
          <w:rFonts w:ascii="Arial" w:eastAsiaTheme="minorHAnsi" w:hAnsi="Arial" w:cs="Arial"/>
        </w:rPr>
      </w:pPr>
      <w:r w:rsidRPr="000240D1">
        <w:rPr>
          <w:rFonts w:ascii="Arial" w:eastAsiaTheme="minorHAnsi" w:hAnsi="Arial" w:cs="Arial"/>
        </w:rPr>
        <w:t xml:space="preserve">Appendix </w:t>
      </w:r>
      <w:r w:rsidR="00DC5ED1">
        <w:rPr>
          <w:rFonts w:ascii="Arial" w:eastAsiaTheme="minorHAnsi" w:hAnsi="Arial" w:cs="Arial"/>
        </w:rPr>
        <w:t>1</w:t>
      </w:r>
      <w:r w:rsidRPr="000240D1">
        <w:rPr>
          <w:rFonts w:ascii="Arial" w:eastAsiaTheme="minorHAnsi" w:hAnsi="Arial" w:cs="Arial"/>
        </w:rPr>
        <w:t xml:space="preserve"> contains examples of controls that may be used to manage risks associated with inappropriate or unreasonable behaviours from external sources (e.g. patients, clients, students). in the context of providing health, education, and child protection services.</w:t>
      </w:r>
    </w:p>
    <w:p w14:paraId="14A09FBF" w14:textId="0DA9F86E" w:rsidR="00250EA9" w:rsidRPr="000240D1" w:rsidRDefault="005B2374" w:rsidP="000240D1">
      <w:pPr>
        <w:pStyle w:val="BodyText"/>
        <w:spacing w:before="120"/>
        <w:rPr>
          <w:rFonts w:ascii="Arial" w:eastAsiaTheme="minorHAnsi" w:hAnsi="Arial" w:cs="Arial"/>
        </w:rPr>
      </w:pPr>
      <w:r w:rsidRPr="000240D1">
        <w:rPr>
          <w:rFonts w:ascii="Arial" w:eastAsiaTheme="minorHAnsi" w:hAnsi="Arial" w:cs="Arial"/>
        </w:rPr>
        <w:t xml:space="preserve">Further information on managing inappropriate or unreasonable workplace behaviour can be found in the Code of practice: </w:t>
      </w:r>
      <w:r w:rsidRPr="000240D1">
        <w:rPr>
          <w:rFonts w:ascii="Arial" w:eastAsiaTheme="minorHAnsi" w:hAnsi="Arial" w:cs="Arial"/>
          <w:i/>
          <w:iCs/>
        </w:rPr>
        <w:t>Workplace behaviour</w:t>
      </w:r>
      <w:r w:rsidRPr="000240D1">
        <w:rPr>
          <w:rFonts w:ascii="Arial" w:eastAsiaTheme="minorHAnsi" w:hAnsi="Arial" w:cs="Arial"/>
        </w:rPr>
        <w:t>.</w:t>
      </w:r>
    </w:p>
    <w:p w14:paraId="2C08814D" w14:textId="50EC2CAA" w:rsidR="00B75AFD" w:rsidRPr="004059DF" w:rsidRDefault="00B75AFD" w:rsidP="004059DF">
      <w:pPr>
        <w:pStyle w:val="BodyText"/>
        <w:spacing w:before="240" w:after="120"/>
        <w:rPr>
          <w:rFonts w:ascii="Arial" w:eastAsiaTheme="minorHAnsi" w:hAnsi="Arial" w:cs="Arial"/>
          <w:b/>
          <w:bCs/>
        </w:rPr>
      </w:pPr>
      <w:r w:rsidRPr="004059DF">
        <w:rPr>
          <w:rFonts w:ascii="Arial" w:eastAsiaTheme="minorHAnsi" w:hAnsi="Arial" w:cs="Arial"/>
          <w:b/>
          <w:bCs/>
        </w:rPr>
        <w:t>Bullying</w:t>
      </w:r>
    </w:p>
    <w:p w14:paraId="5D554096" w14:textId="77777777" w:rsidR="00B75AFD" w:rsidRPr="000240D1" w:rsidRDefault="00B75AFD" w:rsidP="000240D1">
      <w:pPr>
        <w:pStyle w:val="BodyText"/>
        <w:spacing w:before="120" w:after="60"/>
        <w:rPr>
          <w:rFonts w:ascii="Arial" w:eastAsiaTheme="minorHAnsi" w:hAnsi="Arial" w:cs="Arial"/>
        </w:rPr>
      </w:pPr>
      <w:r w:rsidRPr="000240D1">
        <w:rPr>
          <w:rFonts w:ascii="Arial" w:eastAsiaTheme="minorHAnsi" w:hAnsi="Arial" w:cs="Arial"/>
        </w:rPr>
        <w:t>Workplace bullying can adversely affect the psychological and physical health of a person.</w:t>
      </w:r>
    </w:p>
    <w:p w14:paraId="2A9BA920" w14:textId="77777777" w:rsidR="00B75AFD" w:rsidRPr="000240D1" w:rsidRDefault="00B75AFD" w:rsidP="000240D1">
      <w:pPr>
        <w:pStyle w:val="BodyText"/>
        <w:spacing w:before="120" w:after="60"/>
        <w:rPr>
          <w:rFonts w:ascii="Arial" w:eastAsiaTheme="minorHAnsi" w:hAnsi="Arial" w:cs="Arial"/>
        </w:rPr>
      </w:pPr>
      <w:r w:rsidRPr="000240D1">
        <w:rPr>
          <w:rFonts w:ascii="Arial" w:eastAsiaTheme="minorHAnsi" w:hAnsi="Arial" w:cs="Arial"/>
        </w:rPr>
        <w:t>Workplace bullying is repeated and unreasonable behaviour directed towards a worker or a group of workers that creates a risk to health and safety. Repeated behaviour refers to the persistent nature of the behaviour and can involve a range of behaviours over time.</w:t>
      </w:r>
    </w:p>
    <w:p w14:paraId="30B3FEB4" w14:textId="74A9FBF3" w:rsidR="00B75AFD" w:rsidRPr="000240D1" w:rsidRDefault="00B75AFD" w:rsidP="000240D1">
      <w:pPr>
        <w:pStyle w:val="BodyText"/>
        <w:spacing w:before="120" w:after="120"/>
        <w:rPr>
          <w:rFonts w:ascii="Arial" w:eastAsiaTheme="minorHAnsi" w:hAnsi="Arial" w:cs="Arial"/>
        </w:rPr>
      </w:pPr>
      <w:r w:rsidRPr="000240D1">
        <w:rPr>
          <w:rFonts w:ascii="Arial" w:eastAsiaTheme="minorHAnsi" w:hAnsi="Arial" w:cs="Arial"/>
        </w:rPr>
        <w:t xml:space="preserve">Unreasonable behaviour means behaviour that a reasonable person, having considered the circumstances, would see as unreasonable, including behaviour that is victimising, humiliating, intimidating or threatening. </w:t>
      </w:r>
    </w:p>
    <w:p w14:paraId="043EFD36" w14:textId="77777777" w:rsidR="00B75AFD" w:rsidRPr="000240D1" w:rsidRDefault="00B75AFD" w:rsidP="000240D1">
      <w:pPr>
        <w:pStyle w:val="BodyText"/>
        <w:spacing w:before="120" w:after="60"/>
        <w:rPr>
          <w:rFonts w:ascii="Arial" w:eastAsiaTheme="minorHAnsi" w:hAnsi="Arial" w:cs="Arial"/>
        </w:rPr>
      </w:pPr>
      <w:r w:rsidRPr="000240D1">
        <w:rPr>
          <w:rFonts w:ascii="Arial" w:eastAsiaTheme="minorHAnsi" w:hAnsi="Arial" w:cs="Arial"/>
        </w:rPr>
        <w:t>Examples of behaviour, whether intentional or unintentional, that may be workplace bullying if they are repeated, unreasonable and create a risk to health and safety include:</w:t>
      </w:r>
    </w:p>
    <w:p w14:paraId="7F84AE78"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eastAsiaTheme="minorHAnsi" w:hAnsi="Arial" w:cs="Arial"/>
        </w:rPr>
        <w:lastRenderedPageBreak/>
        <w:t xml:space="preserve">abusive, </w:t>
      </w:r>
      <w:r w:rsidRPr="000240D1">
        <w:rPr>
          <w:rFonts w:ascii="Arial" w:hAnsi="Arial" w:cs="Arial"/>
        </w:rPr>
        <w:t>insulting or offensive language or comments</w:t>
      </w:r>
    </w:p>
    <w:p w14:paraId="20263818"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aggressive and intimidating conduct</w:t>
      </w:r>
    </w:p>
    <w:p w14:paraId="7542A5FD"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belittling or humiliating comments</w:t>
      </w:r>
    </w:p>
    <w:p w14:paraId="18E6E0BC"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victimisation</w:t>
      </w:r>
    </w:p>
    <w:p w14:paraId="6C484FA8"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practical jokes or initiation</w:t>
      </w:r>
    </w:p>
    <w:p w14:paraId="2D24C530"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unjustified criticism or complaints</w:t>
      </w:r>
    </w:p>
    <w:p w14:paraId="76AD7E4D"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deliberately excluding someone from work-related activities</w:t>
      </w:r>
    </w:p>
    <w:p w14:paraId="78D35531"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withholding information that is vital for effective work performance</w:t>
      </w:r>
    </w:p>
    <w:p w14:paraId="5E783781"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setting unreasonable timelines or constantly changing deadlines</w:t>
      </w:r>
    </w:p>
    <w:p w14:paraId="44F62FB2" w14:textId="77777777" w:rsidR="00B75AFD" w:rsidRPr="000240D1" w:rsidRDefault="00B75AFD" w:rsidP="00F31374">
      <w:pPr>
        <w:pStyle w:val="BodyText"/>
        <w:numPr>
          <w:ilvl w:val="0"/>
          <w:numId w:val="15"/>
        </w:numPr>
        <w:spacing w:after="60"/>
        <w:ind w:left="426" w:hanging="426"/>
        <w:rPr>
          <w:rFonts w:ascii="Arial" w:eastAsiaTheme="minorHAnsi" w:hAnsi="Arial" w:cs="Arial"/>
        </w:rPr>
      </w:pPr>
      <w:r w:rsidRPr="000240D1">
        <w:rPr>
          <w:rFonts w:ascii="Arial" w:hAnsi="Arial" w:cs="Arial"/>
        </w:rPr>
        <w:t>setting tasks that</w:t>
      </w:r>
      <w:r w:rsidRPr="000240D1">
        <w:rPr>
          <w:rFonts w:ascii="Arial" w:eastAsiaTheme="minorHAnsi" w:hAnsi="Arial" w:cs="Arial"/>
        </w:rPr>
        <w:t xml:space="preserve"> are unreasonably below or beyond a person’s skill level</w:t>
      </w:r>
    </w:p>
    <w:p w14:paraId="3390A5B8"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eastAsiaTheme="minorHAnsi" w:hAnsi="Arial" w:cs="Arial"/>
        </w:rPr>
        <w:t xml:space="preserve">denying access to </w:t>
      </w:r>
      <w:r w:rsidRPr="000240D1">
        <w:rPr>
          <w:rFonts w:ascii="Arial" w:hAnsi="Arial" w:cs="Arial"/>
        </w:rPr>
        <w:t>information, supervision, consultation or resources to the detriment of the worker</w:t>
      </w:r>
    </w:p>
    <w:p w14:paraId="4F324674"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spreading misinformation or malicious rumours</w:t>
      </w:r>
    </w:p>
    <w:p w14:paraId="56C5BC56" w14:textId="77777777" w:rsidR="00B75AFD" w:rsidRPr="000240D1" w:rsidRDefault="00B75AFD" w:rsidP="003A4A8A">
      <w:pPr>
        <w:pStyle w:val="BodyText"/>
        <w:numPr>
          <w:ilvl w:val="0"/>
          <w:numId w:val="15"/>
        </w:numPr>
        <w:spacing w:after="120"/>
        <w:ind w:left="425" w:hanging="425"/>
        <w:rPr>
          <w:rFonts w:ascii="Arial" w:eastAsiaTheme="minorHAnsi" w:hAnsi="Arial" w:cs="Arial"/>
        </w:rPr>
      </w:pPr>
      <w:r w:rsidRPr="000240D1">
        <w:rPr>
          <w:rFonts w:ascii="Arial" w:hAnsi="Arial" w:cs="Arial"/>
        </w:rPr>
        <w:t>changing work arrangements such as rosters and leave to deliberately inconvenience a particular worker or workers</w:t>
      </w:r>
      <w:r w:rsidRPr="000240D1">
        <w:rPr>
          <w:rFonts w:ascii="Arial" w:eastAsiaTheme="minorHAnsi" w:hAnsi="Arial" w:cs="Arial"/>
        </w:rPr>
        <w:t>.</w:t>
      </w:r>
    </w:p>
    <w:p w14:paraId="7AD7142B" w14:textId="77777777" w:rsidR="00B75AFD" w:rsidRPr="000240D1" w:rsidRDefault="00B75AFD" w:rsidP="000240D1">
      <w:pPr>
        <w:pStyle w:val="BodyText"/>
        <w:spacing w:before="200" w:after="60"/>
        <w:rPr>
          <w:rFonts w:ascii="Arial" w:hAnsi="Arial" w:cs="Arial"/>
        </w:rPr>
      </w:pPr>
      <w:r w:rsidRPr="000240D1">
        <w:rPr>
          <w:rFonts w:ascii="Arial" w:hAnsi="Arial" w:cs="Arial"/>
        </w:rPr>
        <w:t>Examples of controls to identify and minimise the risk of bullying include:</w:t>
      </w:r>
      <w:r w:rsidRPr="000240D1">
        <w:rPr>
          <w:rFonts w:ascii="Arial" w:hAnsi="Arial" w:cs="Arial"/>
        </w:rPr>
        <w:tab/>
      </w:r>
    </w:p>
    <w:p w14:paraId="282DA92A"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 xml:space="preserve">managers modelling respectful behaviours at all times </w:t>
      </w:r>
    </w:p>
    <w:p w14:paraId="7ABF6754"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developing and implementing a bullying policy which clearly identifies the expected behaviours and consequences of not complying</w:t>
      </w:r>
    </w:p>
    <w:p w14:paraId="1BEBEEC3"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 xml:space="preserve">managers dealing with unreasonable behaviour as soon as they become aware of it </w:t>
      </w:r>
    </w:p>
    <w:p w14:paraId="45338263"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ensuring that reports of bullying are taken seriously and properly investigated</w:t>
      </w:r>
    </w:p>
    <w:p w14:paraId="641DD7BF"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consulting with workers to monitor welfare and workplace culture</w:t>
      </w:r>
    </w:p>
    <w:p w14:paraId="67EA94AC"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designing work</w:t>
      </w:r>
      <w:r w:rsidRPr="000240D1">
        <w:rPr>
          <w:rFonts w:ascii="Arial" w:eastAsiaTheme="minorHAnsi" w:hAnsi="Arial" w:cs="Arial"/>
        </w:rPr>
        <w:t xml:space="preserve"> to minimise other psychosocial hazards. </w:t>
      </w:r>
    </w:p>
    <w:p w14:paraId="2D5685F8" w14:textId="77ABB087" w:rsidR="00B75AFD" w:rsidRPr="000240D1" w:rsidRDefault="00B75AFD" w:rsidP="000240D1">
      <w:pPr>
        <w:pStyle w:val="BodyText"/>
        <w:spacing w:before="200" w:after="240"/>
        <w:rPr>
          <w:rFonts w:ascii="Arial" w:hAnsi="Arial" w:cs="Arial"/>
          <w:i/>
          <w:iCs/>
        </w:rPr>
      </w:pPr>
      <w:r w:rsidRPr="000240D1">
        <w:rPr>
          <w:rFonts w:ascii="Arial" w:eastAsiaTheme="minorHAnsi" w:hAnsi="Arial" w:cs="Arial"/>
        </w:rPr>
        <w:t>For further information, please refer to the</w:t>
      </w:r>
      <w:r w:rsidRPr="000240D1">
        <w:rPr>
          <w:rFonts w:ascii="Arial" w:eastAsiaTheme="minorHAnsi" w:hAnsi="Arial" w:cs="Arial"/>
          <w:i/>
          <w:iCs/>
        </w:rPr>
        <w:t xml:space="preserve"> Workplace behaviour: Code of practice</w:t>
      </w:r>
      <w:r w:rsidR="0055310C" w:rsidRPr="000240D1">
        <w:rPr>
          <w:rFonts w:ascii="Arial" w:eastAsiaTheme="minorHAnsi" w:hAnsi="Arial" w:cs="Arial"/>
          <w:i/>
          <w:iCs/>
        </w:rPr>
        <w:t xml:space="preserve"> </w:t>
      </w:r>
      <w:r w:rsidR="0055310C" w:rsidRPr="000240D1">
        <w:rPr>
          <w:rFonts w:ascii="Arial" w:eastAsiaTheme="minorHAnsi" w:hAnsi="Arial" w:cs="Arial"/>
        </w:rPr>
        <w:t xml:space="preserve">and the </w:t>
      </w:r>
      <w:r w:rsidR="0055310C" w:rsidRPr="000240D1">
        <w:rPr>
          <w:rFonts w:ascii="Arial" w:eastAsiaTheme="minorHAnsi" w:hAnsi="Arial" w:cs="Arial"/>
          <w:i/>
          <w:iCs/>
        </w:rPr>
        <w:t>Psychosocial hazards in the workplace: Code of practice</w:t>
      </w:r>
      <w:r w:rsidRPr="000240D1">
        <w:rPr>
          <w:rFonts w:ascii="Arial" w:eastAsiaTheme="minorHAnsi" w:hAnsi="Arial" w:cs="Arial"/>
          <w:i/>
          <w:iCs/>
        </w:rPr>
        <w:t>.</w:t>
      </w:r>
    </w:p>
    <w:p w14:paraId="6B5E3BC1" w14:textId="38339715" w:rsidR="00B75AFD" w:rsidRPr="004059DF" w:rsidRDefault="00B75AFD" w:rsidP="004059DF">
      <w:pPr>
        <w:pStyle w:val="BodyText"/>
        <w:spacing w:before="240" w:after="120"/>
        <w:rPr>
          <w:rFonts w:ascii="Arial" w:eastAsiaTheme="minorHAnsi" w:hAnsi="Arial" w:cs="Arial"/>
          <w:b/>
          <w:bCs/>
        </w:rPr>
      </w:pPr>
      <w:r w:rsidRPr="004059DF">
        <w:rPr>
          <w:rFonts w:ascii="Arial" w:eastAsiaTheme="minorHAnsi" w:hAnsi="Arial" w:cs="Arial"/>
          <w:b/>
          <w:bCs/>
        </w:rPr>
        <w:t>Harassment</w:t>
      </w:r>
    </w:p>
    <w:p w14:paraId="192751F4" w14:textId="77777777" w:rsidR="00B75AFD" w:rsidRPr="000240D1" w:rsidRDefault="00B75AFD" w:rsidP="000240D1">
      <w:pPr>
        <w:pStyle w:val="BodyText"/>
        <w:spacing w:before="120" w:after="120"/>
        <w:rPr>
          <w:rFonts w:ascii="Arial" w:eastAsiaTheme="minorHAnsi" w:hAnsi="Arial" w:cs="Arial"/>
        </w:rPr>
      </w:pPr>
      <w:r w:rsidRPr="000240D1">
        <w:rPr>
          <w:rFonts w:ascii="Arial" w:eastAsiaTheme="minorHAnsi" w:hAnsi="Arial" w:cs="Arial"/>
        </w:rPr>
        <w:t xml:space="preserve">For the purposes of this code, harassment includes sexual, racial or other harassment based on an unlawful ground prescribed by the Equal Opportunity Act 1984 (WA) or relevant federal discrimination law. </w:t>
      </w:r>
    </w:p>
    <w:p w14:paraId="147FB46B" w14:textId="77777777" w:rsidR="00B75AFD" w:rsidRPr="000240D1" w:rsidRDefault="00B75AFD" w:rsidP="000240D1">
      <w:pPr>
        <w:pStyle w:val="BodyText"/>
        <w:spacing w:before="120" w:after="60"/>
        <w:rPr>
          <w:rFonts w:ascii="Arial" w:eastAsiaTheme="minorHAnsi" w:hAnsi="Arial" w:cs="Arial"/>
        </w:rPr>
      </w:pPr>
      <w:r w:rsidRPr="000240D1">
        <w:rPr>
          <w:rFonts w:ascii="Arial" w:eastAsiaTheme="minorHAnsi" w:hAnsi="Arial" w:cs="Arial"/>
        </w:rPr>
        <w:t>Harassment can involve physical, verbal and visual conduct, which can be written or drawn, in the form of posters, email or SMS messages, including:</w:t>
      </w:r>
    </w:p>
    <w:p w14:paraId="023917E2" w14:textId="77777777" w:rsidR="00B75AFD" w:rsidRPr="000240D1" w:rsidRDefault="00B75AFD" w:rsidP="003A4A8A">
      <w:pPr>
        <w:pStyle w:val="BodyText"/>
        <w:numPr>
          <w:ilvl w:val="0"/>
          <w:numId w:val="15"/>
        </w:numPr>
        <w:spacing w:after="60"/>
        <w:ind w:left="425" w:hanging="425"/>
        <w:rPr>
          <w:rFonts w:ascii="Arial" w:hAnsi="Arial" w:cs="Arial"/>
        </w:rPr>
      </w:pPr>
      <w:r w:rsidRPr="000240D1">
        <w:rPr>
          <w:rFonts w:ascii="Arial" w:hAnsi="Arial" w:cs="Arial"/>
        </w:rPr>
        <w:t>material that is displayed in the workplace, for example, on a noticeboard</w:t>
      </w:r>
    </w:p>
    <w:p w14:paraId="6355F69E" w14:textId="77777777" w:rsidR="00B75AFD" w:rsidRPr="000240D1" w:rsidRDefault="00B75AFD" w:rsidP="003A4A8A">
      <w:pPr>
        <w:pStyle w:val="BodyText"/>
        <w:numPr>
          <w:ilvl w:val="0"/>
          <w:numId w:val="15"/>
        </w:numPr>
        <w:spacing w:after="60"/>
        <w:ind w:left="425" w:hanging="425"/>
        <w:rPr>
          <w:rFonts w:ascii="Arial" w:hAnsi="Arial" w:cs="Arial"/>
        </w:rPr>
      </w:pPr>
      <w:r w:rsidRPr="000240D1">
        <w:rPr>
          <w:rFonts w:ascii="Arial" w:hAnsi="Arial" w:cs="Arial"/>
        </w:rPr>
        <w:t>material put on a computer, sent by email, SMS or put on a website, blog or on social networking</w:t>
      </w:r>
    </w:p>
    <w:p w14:paraId="73E2EA1B" w14:textId="77777777" w:rsidR="00B75AFD" w:rsidRPr="000240D1" w:rsidRDefault="00B75AFD" w:rsidP="003A4A8A">
      <w:pPr>
        <w:pStyle w:val="BodyText"/>
        <w:numPr>
          <w:ilvl w:val="0"/>
          <w:numId w:val="15"/>
        </w:numPr>
        <w:spacing w:after="60"/>
        <w:ind w:left="425" w:hanging="425"/>
        <w:rPr>
          <w:rFonts w:ascii="Arial" w:hAnsi="Arial" w:cs="Arial"/>
        </w:rPr>
      </w:pPr>
      <w:r w:rsidRPr="000240D1">
        <w:rPr>
          <w:rFonts w:ascii="Arial" w:hAnsi="Arial" w:cs="Arial"/>
        </w:rPr>
        <w:t>verbal abuse or derogatory comments</w:t>
      </w:r>
    </w:p>
    <w:p w14:paraId="633C156D" w14:textId="77777777" w:rsidR="00B75AFD" w:rsidRPr="000240D1" w:rsidRDefault="00B75AFD" w:rsidP="003A4A8A">
      <w:pPr>
        <w:pStyle w:val="BodyText"/>
        <w:numPr>
          <w:ilvl w:val="0"/>
          <w:numId w:val="15"/>
        </w:numPr>
        <w:spacing w:after="60"/>
        <w:ind w:left="425" w:hanging="425"/>
        <w:rPr>
          <w:rFonts w:ascii="Arial" w:hAnsi="Arial" w:cs="Arial"/>
        </w:rPr>
      </w:pPr>
      <w:r w:rsidRPr="000240D1">
        <w:rPr>
          <w:rFonts w:ascii="Arial" w:hAnsi="Arial" w:cs="Arial"/>
        </w:rPr>
        <w:lastRenderedPageBreak/>
        <w:t>intrusive personal questions</w:t>
      </w:r>
    </w:p>
    <w:p w14:paraId="130EEE1D" w14:textId="77777777" w:rsidR="00B75AFD" w:rsidRPr="000240D1" w:rsidRDefault="00B75AFD" w:rsidP="003A4A8A">
      <w:pPr>
        <w:pStyle w:val="BodyText"/>
        <w:numPr>
          <w:ilvl w:val="0"/>
          <w:numId w:val="15"/>
        </w:numPr>
        <w:spacing w:after="60"/>
        <w:ind w:left="425" w:hanging="425"/>
        <w:rPr>
          <w:rFonts w:ascii="Arial" w:hAnsi="Arial" w:cs="Arial"/>
        </w:rPr>
      </w:pPr>
      <w:r w:rsidRPr="000240D1">
        <w:rPr>
          <w:rFonts w:ascii="Arial" w:hAnsi="Arial" w:cs="Arial"/>
        </w:rPr>
        <w:t>offensive jokes or comments</w:t>
      </w:r>
    </w:p>
    <w:p w14:paraId="3ED17726" w14:textId="77777777" w:rsidR="00B75AFD" w:rsidRPr="000240D1" w:rsidRDefault="00B75AFD" w:rsidP="003A4A8A">
      <w:pPr>
        <w:pStyle w:val="BodyText"/>
        <w:numPr>
          <w:ilvl w:val="0"/>
          <w:numId w:val="15"/>
        </w:numPr>
        <w:spacing w:after="60"/>
        <w:ind w:left="425" w:hanging="425"/>
        <w:rPr>
          <w:rFonts w:ascii="Arial" w:hAnsi="Arial" w:cs="Arial"/>
        </w:rPr>
      </w:pPr>
      <w:r w:rsidRPr="000240D1">
        <w:rPr>
          <w:rFonts w:ascii="Arial" w:hAnsi="Arial" w:cs="Arial"/>
        </w:rPr>
        <w:t>offensive gestures</w:t>
      </w:r>
    </w:p>
    <w:p w14:paraId="04D4B185" w14:textId="77777777" w:rsidR="00B75AFD" w:rsidRPr="000240D1" w:rsidRDefault="00B75AFD" w:rsidP="003A4A8A">
      <w:pPr>
        <w:pStyle w:val="BodyText"/>
        <w:numPr>
          <w:ilvl w:val="0"/>
          <w:numId w:val="15"/>
        </w:numPr>
        <w:spacing w:after="60"/>
        <w:ind w:left="425" w:hanging="425"/>
        <w:rPr>
          <w:rFonts w:ascii="Arial" w:eastAsiaTheme="minorHAnsi" w:hAnsi="Arial" w:cs="Arial"/>
        </w:rPr>
      </w:pPr>
      <w:r w:rsidRPr="000240D1">
        <w:rPr>
          <w:rFonts w:ascii="Arial" w:hAnsi="Arial" w:cs="Arial"/>
        </w:rPr>
        <w:t>initiation ceremonies that involve unwelcome</w:t>
      </w:r>
      <w:r w:rsidRPr="000240D1">
        <w:rPr>
          <w:rFonts w:ascii="Arial" w:eastAsiaTheme="minorHAnsi" w:hAnsi="Arial" w:cs="Arial"/>
        </w:rPr>
        <w:t xml:space="preserve"> and unsafe behaviour.</w:t>
      </w:r>
    </w:p>
    <w:p w14:paraId="6EAADE15" w14:textId="77777777" w:rsidR="00B75AFD" w:rsidRPr="000240D1" w:rsidRDefault="00B75AFD" w:rsidP="000240D1">
      <w:pPr>
        <w:pStyle w:val="BodyText"/>
        <w:spacing w:before="200" w:after="60"/>
        <w:rPr>
          <w:rFonts w:ascii="Arial" w:eastAsiaTheme="minorHAnsi" w:hAnsi="Arial" w:cs="Arial"/>
        </w:rPr>
      </w:pPr>
      <w:r w:rsidRPr="000240D1">
        <w:rPr>
          <w:rFonts w:ascii="Arial" w:eastAsiaTheme="minorHAnsi" w:hAnsi="Arial" w:cs="Arial"/>
        </w:rPr>
        <w:t>Harassment can be a one-off incident or repeated and continuous occurrences.</w:t>
      </w:r>
    </w:p>
    <w:p w14:paraId="3EB4AA94" w14:textId="30407DFA" w:rsidR="00A33B23" w:rsidRPr="000240D1" w:rsidRDefault="00B75AFD" w:rsidP="000240D1">
      <w:pPr>
        <w:pStyle w:val="BodyText"/>
        <w:spacing w:before="120" w:after="60"/>
        <w:rPr>
          <w:rFonts w:ascii="Arial" w:eastAsiaTheme="minorHAnsi" w:hAnsi="Arial" w:cs="Arial"/>
        </w:rPr>
      </w:pPr>
      <w:r w:rsidRPr="000240D1">
        <w:rPr>
          <w:rFonts w:ascii="Arial" w:eastAsiaTheme="minorHAnsi" w:hAnsi="Arial" w:cs="Arial"/>
        </w:rPr>
        <w:t>Harassment may be perpetrated by a person in a position of power over another; for example, by a supervisor at work; or it may occur where there is no power relationship, for example among work colleagues. Anyone can be harassed, including any gender, and people of any age or background.</w:t>
      </w:r>
    </w:p>
    <w:p w14:paraId="7D74ABB7" w14:textId="77777777" w:rsidR="00B75AFD" w:rsidRPr="000240D1" w:rsidRDefault="00B75AFD" w:rsidP="000240D1">
      <w:pPr>
        <w:pStyle w:val="BodyText"/>
        <w:spacing w:before="120" w:after="60"/>
        <w:rPr>
          <w:rFonts w:ascii="Arial" w:eastAsiaTheme="minorHAnsi" w:hAnsi="Arial" w:cs="Arial"/>
        </w:rPr>
      </w:pPr>
      <w:r w:rsidRPr="000240D1">
        <w:rPr>
          <w:rFonts w:ascii="Arial" w:eastAsiaTheme="minorHAnsi" w:hAnsi="Arial" w:cs="Arial"/>
        </w:rPr>
        <w:t>Harassment can create a hostile work environment that may impact upon others in the workplace and can become a hazard under the WHS Act when it has the potential to create a risk to health and safety. Other legislation may also be applicable to incidents involving harassment.</w:t>
      </w:r>
    </w:p>
    <w:p w14:paraId="7FEC8037" w14:textId="5034062C" w:rsidR="00B75AFD" w:rsidRPr="000240D1" w:rsidRDefault="00101447" w:rsidP="000240D1">
      <w:pPr>
        <w:pStyle w:val="BodyText"/>
        <w:spacing w:before="120" w:after="60"/>
        <w:rPr>
          <w:rFonts w:ascii="Arial" w:eastAsiaTheme="minorHAnsi" w:hAnsi="Arial" w:cs="Arial"/>
        </w:rPr>
      </w:pPr>
      <w:r w:rsidRPr="000240D1">
        <w:rPr>
          <w:rFonts w:ascii="Arial" w:eastAsiaTheme="minorHAnsi" w:hAnsi="Arial" w:cs="Arial"/>
        </w:rPr>
        <w:t>S</w:t>
      </w:r>
      <w:r w:rsidR="00B75AFD" w:rsidRPr="000240D1">
        <w:rPr>
          <w:rFonts w:ascii="Arial" w:eastAsiaTheme="minorHAnsi" w:hAnsi="Arial" w:cs="Arial"/>
        </w:rPr>
        <w:t>trategies t</w:t>
      </w:r>
      <w:r w:rsidRPr="000240D1">
        <w:rPr>
          <w:rFonts w:ascii="Arial" w:eastAsiaTheme="minorHAnsi" w:hAnsi="Arial" w:cs="Arial"/>
        </w:rPr>
        <w:t>o</w:t>
      </w:r>
      <w:r w:rsidR="00B75AFD" w:rsidRPr="000240D1">
        <w:rPr>
          <w:rFonts w:ascii="Arial" w:eastAsiaTheme="minorHAnsi" w:hAnsi="Arial" w:cs="Arial"/>
        </w:rPr>
        <w:t xml:space="preserve"> identify and minimise the risk of harassment include:</w:t>
      </w:r>
    </w:p>
    <w:p w14:paraId="2EFFBE2F" w14:textId="77777777" w:rsidR="00B75AFD" w:rsidRPr="000240D1" w:rsidRDefault="00B75AFD" w:rsidP="003A4A8A">
      <w:pPr>
        <w:pStyle w:val="BodyText"/>
        <w:numPr>
          <w:ilvl w:val="0"/>
          <w:numId w:val="15"/>
        </w:numPr>
        <w:spacing w:after="60"/>
        <w:ind w:left="425" w:hanging="425"/>
        <w:rPr>
          <w:rFonts w:ascii="Arial" w:hAnsi="Arial" w:cs="Arial"/>
        </w:rPr>
      </w:pPr>
      <w:r w:rsidRPr="000240D1">
        <w:rPr>
          <w:rFonts w:ascii="Arial" w:hAnsi="Arial" w:cs="Arial"/>
        </w:rPr>
        <w:t xml:space="preserve">consulting workers and HSRs </w:t>
      </w:r>
    </w:p>
    <w:p w14:paraId="242FE2D3" w14:textId="77777777" w:rsidR="00B75AFD" w:rsidRPr="000240D1" w:rsidRDefault="00B75AFD" w:rsidP="003A4A8A">
      <w:pPr>
        <w:pStyle w:val="BodyText"/>
        <w:numPr>
          <w:ilvl w:val="0"/>
          <w:numId w:val="15"/>
        </w:numPr>
        <w:spacing w:after="60"/>
        <w:ind w:left="425" w:hanging="425"/>
        <w:rPr>
          <w:rFonts w:ascii="Arial" w:hAnsi="Arial" w:cs="Arial"/>
        </w:rPr>
      </w:pPr>
      <w:r w:rsidRPr="000240D1">
        <w:rPr>
          <w:rFonts w:ascii="Arial" w:hAnsi="Arial" w:cs="Arial"/>
        </w:rPr>
        <w:t>reviewing complaints, reports, exit interviews, surveys and other information</w:t>
      </w:r>
    </w:p>
    <w:p w14:paraId="5C1D72A5" w14:textId="77777777" w:rsidR="00B75AFD" w:rsidRPr="000240D1" w:rsidRDefault="00B75AFD" w:rsidP="003A4A8A">
      <w:pPr>
        <w:pStyle w:val="BodyText"/>
        <w:numPr>
          <w:ilvl w:val="0"/>
          <w:numId w:val="15"/>
        </w:numPr>
        <w:spacing w:after="60"/>
        <w:ind w:left="425" w:hanging="425"/>
        <w:rPr>
          <w:rFonts w:ascii="Arial" w:hAnsi="Arial" w:cs="Arial"/>
        </w:rPr>
      </w:pPr>
      <w:r w:rsidRPr="000240D1">
        <w:rPr>
          <w:rFonts w:ascii="Arial" w:hAnsi="Arial" w:cs="Arial"/>
        </w:rPr>
        <w:t>reviewing the work design and physical workplace to identify areas workers may be at risk, and observing how workers interact</w:t>
      </w:r>
    </w:p>
    <w:p w14:paraId="70C41468" w14:textId="1BFFE2D4" w:rsidR="00B75AFD" w:rsidRPr="000240D1" w:rsidRDefault="00B75AFD" w:rsidP="003A4A8A">
      <w:pPr>
        <w:pStyle w:val="BodyText"/>
        <w:numPr>
          <w:ilvl w:val="0"/>
          <w:numId w:val="15"/>
        </w:numPr>
        <w:spacing w:after="60"/>
        <w:ind w:left="425" w:hanging="425"/>
        <w:rPr>
          <w:rFonts w:ascii="Arial" w:hAnsi="Arial" w:cs="Arial"/>
        </w:rPr>
      </w:pPr>
      <w:r w:rsidRPr="000240D1">
        <w:rPr>
          <w:rFonts w:ascii="Arial" w:hAnsi="Arial" w:cs="Arial"/>
        </w:rPr>
        <w:t>having reporting mechanisms that maintain privacy, encouraging reporting, responding to reports, and reviewing control measures when a report is made</w:t>
      </w:r>
    </w:p>
    <w:p w14:paraId="07643803" w14:textId="6207D40F" w:rsidR="004822BD" w:rsidRPr="000240D1" w:rsidRDefault="00B75AFD" w:rsidP="003A4A8A">
      <w:pPr>
        <w:pStyle w:val="BodyText"/>
        <w:numPr>
          <w:ilvl w:val="0"/>
          <w:numId w:val="15"/>
        </w:numPr>
        <w:spacing w:after="60"/>
        <w:ind w:left="425" w:hanging="425"/>
        <w:rPr>
          <w:rFonts w:ascii="Arial" w:hAnsi="Arial" w:cs="Arial"/>
          <w:i/>
          <w:iCs/>
        </w:rPr>
      </w:pPr>
      <w:r w:rsidRPr="000240D1">
        <w:rPr>
          <w:rFonts w:ascii="Arial" w:hAnsi="Arial" w:cs="Arial"/>
        </w:rPr>
        <w:t xml:space="preserve">identify and control other psychosocial hazards. </w:t>
      </w:r>
    </w:p>
    <w:p w14:paraId="344F889A" w14:textId="45934E36" w:rsidR="00B75AFD" w:rsidRPr="004059DF" w:rsidRDefault="00B75AFD" w:rsidP="004059DF">
      <w:pPr>
        <w:pStyle w:val="BodyText"/>
        <w:spacing w:before="240" w:after="120"/>
        <w:rPr>
          <w:rFonts w:ascii="Arial" w:eastAsiaTheme="minorHAnsi" w:hAnsi="Arial" w:cs="Arial"/>
          <w:b/>
          <w:bCs/>
        </w:rPr>
      </w:pPr>
      <w:r w:rsidRPr="004059DF">
        <w:rPr>
          <w:rFonts w:ascii="Arial" w:eastAsiaTheme="minorHAnsi" w:hAnsi="Arial" w:cs="Arial"/>
          <w:b/>
          <w:bCs/>
        </w:rPr>
        <w:t xml:space="preserve">Violence and aggression </w:t>
      </w:r>
    </w:p>
    <w:p w14:paraId="6A38405A" w14:textId="77777777" w:rsidR="00B75AFD" w:rsidRPr="000240D1" w:rsidRDefault="00B75AFD" w:rsidP="00F31374">
      <w:pPr>
        <w:pStyle w:val="BodyText"/>
        <w:spacing w:before="120" w:after="60"/>
        <w:rPr>
          <w:rFonts w:ascii="Arial" w:hAnsi="Arial" w:cs="Arial"/>
        </w:rPr>
      </w:pPr>
      <w:r w:rsidRPr="000240D1">
        <w:rPr>
          <w:rFonts w:ascii="Arial" w:hAnsi="Arial" w:cs="Arial"/>
        </w:rPr>
        <w:t xml:space="preserve">Work-related violence and aggression is any incident where a person is threatened, attacked or physically assaulted in circumstances relating to their work. </w:t>
      </w:r>
    </w:p>
    <w:p w14:paraId="0B09B6AF" w14:textId="77777777" w:rsidR="00B75AFD" w:rsidRPr="000240D1" w:rsidRDefault="00B75AFD" w:rsidP="000240D1">
      <w:pPr>
        <w:pStyle w:val="BodyText"/>
        <w:spacing w:before="120" w:after="60"/>
        <w:rPr>
          <w:rFonts w:ascii="Arial" w:hAnsi="Arial" w:cs="Arial"/>
        </w:rPr>
      </w:pPr>
      <w:r w:rsidRPr="000240D1">
        <w:rPr>
          <w:rFonts w:ascii="Arial" w:hAnsi="Arial" w:cs="Arial"/>
        </w:rPr>
        <w:t xml:space="preserve">Work-related violence and aggression covers a broad range of actions and behaviours that create a risk to health and safety of workers. These are actions or behaviours that may physically or psychologically harm another person. Examples include: </w:t>
      </w:r>
    </w:p>
    <w:p w14:paraId="0EB1FFF7"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 xml:space="preserve">abusive behaviour, including insults and name-calling intimidating behaviour that creates a fear of violence, such as stalking or threatening to cause physical harm  </w:t>
      </w:r>
    </w:p>
    <w:p w14:paraId="5DB55689" w14:textId="77777777" w:rsidR="00B75AFD" w:rsidRPr="000240D1" w:rsidRDefault="00B75AFD" w:rsidP="00F31374">
      <w:pPr>
        <w:pStyle w:val="BodyText"/>
        <w:numPr>
          <w:ilvl w:val="0"/>
          <w:numId w:val="15"/>
        </w:numPr>
        <w:spacing w:after="60"/>
        <w:ind w:left="426" w:hanging="426"/>
        <w:rPr>
          <w:rFonts w:ascii="Arial" w:hAnsi="Arial" w:cs="Arial"/>
        </w:rPr>
      </w:pPr>
      <w:r w:rsidRPr="000240D1">
        <w:rPr>
          <w:rFonts w:ascii="Arial" w:hAnsi="Arial" w:cs="Arial"/>
        </w:rPr>
        <w:t>any form of assault, such as biting, spitting, scratching, hitting, kicking, punching, pushing, shoving, tripping, grabbing or throwing objects, actual or attempted rape or sexual assault.</w:t>
      </w:r>
    </w:p>
    <w:p w14:paraId="07E23CD9" w14:textId="77777777" w:rsidR="00B75AFD" w:rsidRPr="000240D1" w:rsidRDefault="00B75AFD" w:rsidP="000240D1">
      <w:pPr>
        <w:pStyle w:val="BodyText"/>
        <w:spacing w:before="200" w:after="60"/>
        <w:rPr>
          <w:rFonts w:ascii="Arial" w:hAnsi="Arial" w:cs="Arial"/>
        </w:rPr>
      </w:pPr>
      <w:r w:rsidRPr="000240D1">
        <w:rPr>
          <w:rFonts w:ascii="Arial" w:hAnsi="Arial" w:cs="Arial"/>
        </w:rPr>
        <w:t xml:space="preserve">Controls will vary depending on the workplace, and may include: </w:t>
      </w:r>
    </w:p>
    <w:p w14:paraId="0D450CB4" w14:textId="3C6AADFA" w:rsidR="00B75AFD" w:rsidRPr="000240D1" w:rsidRDefault="00B75AFD" w:rsidP="003A4A8A">
      <w:pPr>
        <w:pStyle w:val="BodyText"/>
        <w:numPr>
          <w:ilvl w:val="0"/>
          <w:numId w:val="15"/>
        </w:numPr>
        <w:spacing w:before="60" w:after="60"/>
        <w:ind w:left="425" w:hanging="425"/>
        <w:rPr>
          <w:rFonts w:ascii="Arial" w:hAnsi="Arial" w:cs="Arial"/>
        </w:rPr>
      </w:pPr>
      <w:r w:rsidRPr="000240D1">
        <w:rPr>
          <w:rFonts w:ascii="Arial" w:hAnsi="Arial" w:cs="Arial"/>
        </w:rPr>
        <w:t>refusing service to clients who repeatedly expose workers to violence and aggression</w:t>
      </w:r>
    </w:p>
    <w:p w14:paraId="2D050DE3" w14:textId="77777777" w:rsidR="00B75AFD" w:rsidRPr="000240D1" w:rsidRDefault="00B75AFD" w:rsidP="003A4A8A">
      <w:pPr>
        <w:pStyle w:val="BodyText"/>
        <w:numPr>
          <w:ilvl w:val="0"/>
          <w:numId w:val="15"/>
        </w:numPr>
        <w:spacing w:before="60" w:after="60"/>
        <w:ind w:left="425" w:hanging="425"/>
        <w:rPr>
          <w:rFonts w:ascii="Arial" w:hAnsi="Arial" w:cs="Arial"/>
        </w:rPr>
      </w:pPr>
      <w:r w:rsidRPr="000240D1">
        <w:rPr>
          <w:rFonts w:ascii="Arial" w:hAnsi="Arial" w:cs="Arial"/>
        </w:rPr>
        <w:lastRenderedPageBreak/>
        <w:t>providing alternative methods of customer service to eliminate face-to-face interactions (e.g. online licence renewal, ticket dispensers at customer service counters) or using electronic transactions instead of cash</w:t>
      </w:r>
    </w:p>
    <w:p w14:paraId="35F295A8" w14:textId="77777777" w:rsidR="00B75AFD" w:rsidRPr="000240D1" w:rsidRDefault="00B75AFD" w:rsidP="003A4A8A">
      <w:pPr>
        <w:pStyle w:val="BodyText"/>
        <w:numPr>
          <w:ilvl w:val="0"/>
          <w:numId w:val="15"/>
        </w:numPr>
        <w:spacing w:before="60" w:after="60"/>
        <w:ind w:left="425" w:hanging="425"/>
        <w:rPr>
          <w:rFonts w:ascii="Arial" w:hAnsi="Arial" w:cs="Arial"/>
        </w:rPr>
      </w:pPr>
      <w:r w:rsidRPr="000240D1">
        <w:rPr>
          <w:rFonts w:ascii="Arial" w:hAnsi="Arial" w:cs="Arial"/>
        </w:rPr>
        <w:t>having controlled access to the work area, using doors with viewing panels that allow surveillance of public areas</w:t>
      </w:r>
    </w:p>
    <w:p w14:paraId="36641FDB" w14:textId="77777777" w:rsidR="00B75AFD" w:rsidRPr="000240D1" w:rsidRDefault="00B75AFD" w:rsidP="003A4A8A">
      <w:pPr>
        <w:pStyle w:val="BodyText"/>
        <w:numPr>
          <w:ilvl w:val="0"/>
          <w:numId w:val="15"/>
        </w:numPr>
        <w:spacing w:before="60" w:after="60"/>
        <w:ind w:left="425" w:hanging="425"/>
        <w:rPr>
          <w:rFonts w:ascii="Arial" w:hAnsi="Arial" w:cs="Arial"/>
        </w:rPr>
      </w:pPr>
      <w:r w:rsidRPr="000240D1">
        <w:rPr>
          <w:rFonts w:ascii="Arial" w:hAnsi="Arial" w:cs="Arial"/>
        </w:rPr>
        <w:t xml:space="preserve">using furniture or screens to create a barrier between workers and clients </w:t>
      </w:r>
    </w:p>
    <w:p w14:paraId="3A26D586" w14:textId="77777777" w:rsidR="00B75AFD" w:rsidRPr="000240D1" w:rsidRDefault="00B75AFD" w:rsidP="003A4A8A">
      <w:pPr>
        <w:pStyle w:val="BodyText"/>
        <w:numPr>
          <w:ilvl w:val="0"/>
          <w:numId w:val="15"/>
        </w:numPr>
        <w:spacing w:before="60" w:after="60"/>
        <w:ind w:left="425" w:hanging="425"/>
        <w:rPr>
          <w:rFonts w:ascii="Arial" w:hAnsi="Arial" w:cs="Arial"/>
        </w:rPr>
      </w:pPr>
      <w:r w:rsidRPr="000240D1">
        <w:rPr>
          <w:rFonts w:ascii="Arial" w:hAnsi="Arial" w:cs="Arial"/>
        </w:rPr>
        <w:t>identifying potential triggers and implementing strategies to reduce customer frustration, and implement strategies to reduce it (e.g. minimise discomfort in waiting rooms)</w:t>
      </w:r>
    </w:p>
    <w:p w14:paraId="7EDA3BA9" w14:textId="77777777" w:rsidR="00B75AFD" w:rsidRPr="000240D1" w:rsidRDefault="00B75AFD" w:rsidP="003A4A8A">
      <w:pPr>
        <w:pStyle w:val="BodyText"/>
        <w:numPr>
          <w:ilvl w:val="0"/>
          <w:numId w:val="15"/>
        </w:numPr>
        <w:spacing w:before="60" w:after="60"/>
        <w:ind w:left="425" w:hanging="425"/>
        <w:rPr>
          <w:rFonts w:ascii="Arial" w:hAnsi="Arial" w:cs="Arial"/>
        </w:rPr>
      </w:pPr>
      <w:r w:rsidRPr="000240D1">
        <w:rPr>
          <w:rFonts w:ascii="Arial" w:hAnsi="Arial" w:cs="Arial"/>
        </w:rPr>
        <w:t>install security cameras and lighting, and duress alarms</w:t>
      </w:r>
    </w:p>
    <w:p w14:paraId="152FB543" w14:textId="77777777" w:rsidR="00B75AFD" w:rsidRPr="000240D1" w:rsidRDefault="00B75AFD" w:rsidP="003A4A8A">
      <w:pPr>
        <w:pStyle w:val="BodyText"/>
        <w:numPr>
          <w:ilvl w:val="0"/>
          <w:numId w:val="15"/>
        </w:numPr>
        <w:spacing w:before="60" w:after="60"/>
        <w:ind w:left="425" w:hanging="425"/>
        <w:rPr>
          <w:rFonts w:ascii="Arial" w:hAnsi="Arial" w:cs="Arial"/>
        </w:rPr>
      </w:pPr>
      <w:r w:rsidRPr="000240D1">
        <w:rPr>
          <w:rFonts w:ascii="Arial" w:hAnsi="Arial" w:cs="Arial"/>
        </w:rPr>
        <w:t>providing regular training (e.g. in evasive response to aggression, emergency response procedures, de-escalation)</w:t>
      </w:r>
    </w:p>
    <w:p w14:paraId="62499059" w14:textId="77777777" w:rsidR="00B75AFD" w:rsidRPr="000240D1" w:rsidRDefault="00B75AFD" w:rsidP="003A4A8A">
      <w:pPr>
        <w:pStyle w:val="BodyText"/>
        <w:numPr>
          <w:ilvl w:val="0"/>
          <w:numId w:val="15"/>
        </w:numPr>
        <w:spacing w:before="60" w:after="60"/>
        <w:ind w:left="425" w:hanging="425"/>
        <w:rPr>
          <w:rFonts w:ascii="Arial" w:hAnsi="Arial" w:cs="Arial"/>
        </w:rPr>
      </w:pPr>
      <w:r w:rsidRPr="000240D1">
        <w:rPr>
          <w:rFonts w:ascii="Arial" w:hAnsi="Arial" w:cs="Arial"/>
        </w:rPr>
        <w:t xml:space="preserve">rostering additional support workers </w:t>
      </w:r>
    </w:p>
    <w:p w14:paraId="3B338B56" w14:textId="63A1307A" w:rsidR="00B75AFD" w:rsidRPr="000240D1" w:rsidRDefault="00B75AFD" w:rsidP="003A4A8A">
      <w:pPr>
        <w:pStyle w:val="BodyText"/>
        <w:numPr>
          <w:ilvl w:val="0"/>
          <w:numId w:val="15"/>
        </w:numPr>
        <w:spacing w:before="60" w:after="60"/>
        <w:ind w:left="425" w:hanging="425"/>
        <w:rPr>
          <w:rFonts w:ascii="Arial" w:eastAsiaTheme="minorHAnsi" w:hAnsi="Arial" w:cs="Arial"/>
        </w:rPr>
      </w:pPr>
      <w:r w:rsidRPr="000240D1">
        <w:rPr>
          <w:rFonts w:ascii="Arial" w:hAnsi="Arial" w:cs="Arial"/>
        </w:rPr>
        <w:t>ensuring all workers are familiar</w:t>
      </w:r>
      <w:r w:rsidRPr="000240D1">
        <w:rPr>
          <w:rFonts w:ascii="Arial" w:eastAsiaTheme="minorHAnsi" w:hAnsi="Arial" w:cs="Arial"/>
        </w:rPr>
        <w:t xml:space="preserve"> with any management plans for clients</w:t>
      </w:r>
      <w:r w:rsidR="0079192F" w:rsidRPr="000240D1">
        <w:rPr>
          <w:rFonts w:ascii="Arial" w:eastAsiaTheme="minorHAnsi" w:hAnsi="Arial" w:cs="Arial"/>
        </w:rPr>
        <w:t xml:space="preserve"> who display violent or aggressive behaviours, </w:t>
      </w:r>
      <w:r w:rsidR="00C14DBF" w:rsidRPr="000240D1">
        <w:rPr>
          <w:rFonts w:ascii="Arial" w:eastAsiaTheme="minorHAnsi" w:hAnsi="Arial" w:cs="Arial"/>
        </w:rPr>
        <w:t xml:space="preserve">and </w:t>
      </w:r>
      <w:r w:rsidR="0079192F" w:rsidRPr="000240D1">
        <w:rPr>
          <w:rFonts w:ascii="Arial" w:eastAsiaTheme="minorHAnsi" w:hAnsi="Arial" w:cs="Arial"/>
        </w:rPr>
        <w:t>are provided with</w:t>
      </w:r>
      <w:r w:rsidR="00C14DBF" w:rsidRPr="000240D1">
        <w:rPr>
          <w:rFonts w:ascii="Arial" w:eastAsiaTheme="minorHAnsi" w:hAnsi="Arial" w:cs="Arial"/>
        </w:rPr>
        <w:t xml:space="preserve"> adequate training and resources </w:t>
      </w:r>
      <w:r w:rsidR="0079192F" w:rsidRPr="000240D1">
        <w:rPr>
          <w:rFonts w:ascii="Arial" w:eastAsiaTheme="minorHAnsi" w:hAnsi="Arial" w:cs="Arial"/>
        </w:rPr>
        <w:t>to effectively</w:t>
      </w:r>
      <w:r w:rsidR="00C14DBF" w:rsidRPr="000240D1">
        <w:rPr>
          <w:rFonts w:ascii="Arial" w:eastAsiaTheme="minorHAnsi" w:hAnsi="Arial" w:cs="Arial"/>
        </w:rPr>
        <w:t xml:space="preserve"> implement</w:t>
      </w:r>
      <w:r w:rsidR="0079192F" w:rsidRPr="000240D1">
        <w:rPr>
          <w:rFonts w:ascii="Arial" w:eastAsiaTheme="minorHAnsi" w:hAnsi="Arial" w:cs="Arial"/>
        </w:rPr>
        <w:t xml:space="preserve"> the plans</w:t>
      </w:r>
      <w:r w:rsidRPr="000240D1">
        <w:rPr>
          <w:rFonts w:ascii="Arial" w:eastAsiaTheme="minorHAnsi" w:hAnsi="Arial" w:cs="Arial"/>
        </w:rPr>
        <w:t xml:space="preserve">. </w:t>
      </w:r>
    </w:p>
    <w:p w14:paraId="1C777C74" w14:textId="77777777" w:rsidR="00317315" w:rsidRPr="000240D1" w:rsidRDefault="00317315" w:rsidP="000240D1">
      <w:pPr>
        <w:pStyle w:val="BodyText"/>
        <w:spacing w:before="200" w:after="60"/>
        <w:rPr>
          <w:rFonts w:ascii="Arial" w:eastAsiaTheme="minorHAnsi" w:hAnsi="Arial" w:cs="Arial"/>
        </w:rPr>
      </w:pPr>
      <w:r w:rsidRPr="000240D1">
        <w:rPr>
          <w:rFonts w:ascii="Arial" w:hAnsi="Arial" w:cs="Arial"/>
        </w:rPr>
        <w:t>Acts such as indecent exposure, physical and sexual assault, stalking, and obscene or threatening communications (e.g. phone calls, letters, emails, text messages and posts on social media) may be offences under criminal law and should be referred to police as well as managed under WHS laws.</w:t>
      </w:r>
    </w:p>
    <w:p w14:paraId="04911C84" w14:textId="59AA8EEC" w:rsidR="00317315" w:rsidRPr="000240D1" w:rsidRDefault="00317315" w:rsidP="000240D1">
      <w:pPr>
        <w:pStyle w:val="BodyText"/>
        <w:spacing w:before="120" w:after="60"/>
        <w:rPr>
          <w:rFonts w:ascii="Arial" w:eastAsiaTheme="minorHAnsi" w:hAnsi="Arial" w:cs="Arial"/>
        </w:rPr>
      </w:pPr>
      <w:r w:rsidRPr="000240D1">
        <w:rPr>
          <w:rFonts w:ascii="Arial" w:hAnsi="Arial" w:cs="Arial"/>
        </w:rPr>
        <w:t>Contact with the police should be done in consultation with the individual affected, wherever possible. This is to ensure they maintain control over their circumstances and are not unintentionally put at further risk which can occur with some forms of violence and aggression, such as family and domestic violence. For clarity, if the person is in imminent danger it would be appropriate to call the police without consultation.</w:t>
      </w:r>
    </w:p>
    <w:p w14:paraId="43753663" w14:textId="1F4A965B" w:rsidR="00C25AFB" w:rsidRPr="000240D1" w:rsidRDefault="00B75AFD" w:rsidP="000240D1">
      <w:pPr>
        <w:pStyle w:val="BodyText"/>
        <w:spacing w:before="120" w:after="60"/>
        <w:rPr>
          <w:rFonts w:ascii="Arial" w:eastAsiaTheme="minorHAnsi" w:hAnsi="Arial" w:cs="Arial"/>
          <w:i/>
          <w:iCs/>
        </w:rPr>
      </w:pPr>
      <w:r w:rsidRPr="000240D1">
        <w:rPr>
          <w:rFonts w:ascii="Arial" w:eastAsiaTheme="minorHAnsi" w:hAnsi="Arial" w:cs="Arial"/>
        </w:rPr>
        <w:t xml:space="preserve">For </w:t>
      </w:r>
      <w:r w:rsidR="000F5C1A" w:rsidRPr="000240D1">
        <w:rPr>
          <w:rFonts w:ascii="Arial" w:eastAsiaTheme="minorHAnsi" w:hAnsi="Arial" w:cs="Arial"/>
        </w:rPr>
        <w:t xml:space="preserve">specific </w:t>
      </w:r>
      <w:r w:rsidRPr="000240D1">
        <w:rPr>
          <w:rFonts w:ascii="Arial" w:eastAsiaTheme="minorHAnsi" w:hAnsi="Arial" w:cs="Arial"/>
        </w:rPr>
        <w:t>information</w:t>
      </w:r>
      <w:r w:rsidR="000F5C1A" w:rsidRPr="000240D1">
        <w:rPr>
          <w:rFonts w:ascii="Arial" w:eastAsiaTheme="minorHAnsi" w:hAnsi="Arial" w:cs="Arial"/>
        </w:rPr>
        <w:t xml:space="preserve"> about managing violence and aggression in the workplace</w:t>
      </w:r>
      <w:r w:rsidRPr="000240D1">
        <w:rPr>
          <w:rFonts w:ascii="Arial" w:eastAsiaTheme="minorHAnsi" w:hAnsi="Arial" w:cs="Arial"/>
        </w:rPr>
        <w:t xml:space="preserve">, please refer to the </w:t>
      </w:r>
      <w:r w:rsidRPr="000240D1">
        <w:rPr>
          <w:rFonts w:ascii="Arial" w:eastAsiaTheme="minorHAnsi" w:hAnsi="Arial" w:cs="Arial"/>
          <w:i/>
          <w:iCs/>
        </w:rPr>
        <w:t>Violence and aggression at work: Code of practice</w:t>
      </w:r>
      <w:r w:rsidR="000F5C1A" w:rsidRPr="000240D1">
        <w:rPr>
          <w:rFonts w:ascii="Arial" w:eastAsiaTheme="minorHAnsi" w:hAnsi="Arial" w:cs="Arial"/>
          <w:i/>
          <w:iCs/>
        </w:rPr>
        <w:t>.</w:t>
      </w:r>
      <w:r w:rsidR="0055310C" w:rsidRPr="000240D1">
        <w:rPr>
          <w:rFonts w:ascii="Arial" w:eastAsiaTheme="minorHAnsi" w:hAnsi="Arial" w:cs="Arial"/>
          <w:i/>
          <w:iCs/>
        </w:rPr>
        <w:t xml:space="preserve"> </w:t>
      </w:r>
    </w:p>
    <w:p w14:paraId="64C9A56D" w14:textId="0CAE61E6" w:rsidR="00250EA9" w:rsidRPr="004059DF" w:rsidRDefault="00250EA9" w:rsidP="004059DF">
      <w:pPr>
        <w:pStyle w:val="BodyText"/>
        <w:spacing w:before="240" w:after="120"/>
        <w:rPr>
          <w:rFonts w:ascii="Arial" w:eastAsiaTheme="minorHAnsi" w:hAnsi="Arial" w:cs="Arial"/>
          <w:b/>
          <w:bCs/>
        </w:rPr>
      </w:pPr>
      <w:r w:rsidRPr="004059DF">
        <w:rPr>
          <w:rFonts w:ascii="Arial" w:eastAsiaTheme="minorHAnsi" w:hAnsi="Arial" w:cs="Arial"/>
          <w:b/>
          <w:bCs/>
        </w:rPr>
        <w:t>Exposure to a traumatic event</w:t>
      </w:r>
      <w:r w:rsidR="00EB71F8" w:rsidRPr="004059DF">
        <w:rPr>
          <w:rFonts w:ascii="Arial" w:eastAsiaTheme="minorHAnsi" w:hAnsi="Arial" w:cs="Arial"/>
          <w:b/>
          <w:bCs/>
        </w:rPr>
        <w:t>s</w:t>
      </w:r>
    </w:p>
    <w:p w14:paraId="26DC3F9C" w14:textId="77777777" w:rsidR="00250EA9" w:rsidRPr="000240D1" w:rsidRDefault="00250EA9" w:rsidP="00250EA9">
      <w:pPr>
        <w:pStyle w:val="BodyText"/>
        <w:spacing w:before="120" w:after="60"/>
        <w:rPr>
          <w:rFonts w:ascii="Arial" w:hAnsi="Arial" w:cs="Arial"/>
        </w:rPr>
      </w:pPr>
      <w:r w:rsidRPr="000240D1">
        <w:rPr>
          <w:rFonts w:ascii="Arial" w:eastAsiaTheme="minorHAnsi" w:hAnsi="Arial" w:cs="Arial"/>
        </w:rPr>
        <w:t xml:space="preserve">Vicarious trauma results </w:t>
      </w:r>
      <w:r w:rsidRPr="000240D1">
        <w:rPr>
          <w:rFonts w:ascii="Arial" w:hAnsi="Arial" w:cs="Arial"/>
        </w:rPr>
        <w:t xml:space="preserve">from repeated exposure over time to other people’s traumatic experiences. It is a cumulative response and is sometimes referred to as compassion fatigue. </w:t>
      </w:r>
    </w:p>
    <w:p w14:paraId="6A81048F" w14:textId="77777777" w:rsidR="00250EA9" w:rsidRPr="000240D1" w:rsidRDefault="00250EA9" w:rsidP="000240D1">
      <w:pPr>
        <w:pStyle w:val="BodyText"/>
        <w:spacing w:before="120" w:after="60"/>
        <w:rPr>
          <w:rFonts w:ascii="Arial" w:hAnsi="Arial" w:cs="Arial"/>
        </w:rPr>
      </w:pPr>
      <w:r w:rsidRPr="000240D1">
        <w:rPr>
          <w:rFonts w:ascii="Arial" w:hAnsi="Arial" w:cs="Arial"/>
        </w:rPr>
        <w:t>Secondary trauma can occur unexpectedly and suddenly as a result of emotional distress from indirect exposure to another person’s traumatic experience. It is an acute response where symptoms often mimic post-traumatic response disorder.</w:t>
      </w:r>
    </w:p>
    <w:p w14:paraId="7298C753" w14:textId="77777777" w:rsidR="00250EA9" w:rsidRPr="000240D1" w:rsidRDefault="00250EA9" w:rsidP="000240D1">
      <w:pPr>
        <w:pStyle w:val="BodyText"/>
        <w:spacing w:before="120" w:after="60"/>
        <w:rPr>
          <w:rFonts w:ascii="Arial" w:hAnsi="Arial" w:cs="Arial"/>
        </w:rPr>
      </w:pPr>
      <w:r w:rsidRPr="000240D1">
        <w:rPr>
          <w:rFonts w:ascii="Arial" w:hAnsi="Arial" w:cs="Arial"/>
        </w:rPr>
        <w:t xml:space="preserve">Work where there is the potential for exposure to traumatic or distressing information and material can result in workers experiencing vicarious or secondary trauma. </w:t>
      </w:r>
    </w:p>
    <w:p w14:paraId="6A23B223" w14:textId="77777777" w:rsidR="00250EA9" w:rsidRPr="000240D1" w:rsidRDefault="00250EA9" w:rsidP="000240D1">
      <w:pPr>
        <w:pStyle w:val="BodyText"/>
        <w:spacing w:before="120" w:after="60"/>
        <w:rPr>
          <w:rFonts w:ascii="Arial" w:eastAsiaTheme="minorHAnsi" w:hAnsi="Arial" w:cs="Arial"/>
        </w:rPr>
      </w:pPr>
      <w:r w:rsidRPr="000240D1">
        <w:rPr>
          <w:rFonts w:ascii="Arial" w:hAnsi="Arial" w:cs="Arial"/>
        </w:rPr>
        <w:t xml:space="preserve">For example, jobs that involve: </w:t>
      </w:r>
    </w:p>
    <w:p w14:paraId="7675D3A2"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lastRenderedPageBreak/>
        <w:t>interaction with people who are experiencing trauma</w:t>
      </w:r>
    </w:p>
    <w:p w14:paraId="2144F5C6"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interaction with people who are distressed or aggressive</w:t>
      </w:r>
    </w:p>
    <w:p w14:paraId="6D957396"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 xml:space="preserve">interaction with people who have been abused </w:t>
      </w:r>
    </w:p>
    <w:p w14:paraId="19802659"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attending or investigating a traumatic event (e.g. serious incident involving a fatality, serious injury or sexual assault)</w:t>
      </w:r>
    </w:p>
    <w:p w14:paraId="644BEAB0"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exposure to material or records containing/showing traumatic images, content or pictures</w:t>
      </w:r>
    </w:p>
    <w:p w14:paraId="4F775148"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cumulative trauma due to the effects of multiple exposures to traumatic events</w:t>
      </w:r>
    </w:p>
    <w:p w14:paraId="5EFE1DBD"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work on incidents with significant media interest</w:t>
      </w:r>
    </w:p>
    <w:p w14:paraId="55C7C8AE" w14:textId="77777777" w:rsidR="00250EA9" w:rsidRPr="000240D1" w:rsidRDefault="00250EA9" w:rsidP="003A4A8A">
      <w:pPr>
        <w:pStyle w:val="BodyText"/>
        <w:numPr>
          <w:ilvl w:val="0"/>
          <w:numId w:val="15"/>
        </w:numPr>
        <w:spacing w:before="60" w:after="120"/>
        <w:ind w:left="425" w:hanging="425"/>
        <w:rPr>
          <w:rFonts w:ascii="Arial" w:hAnsi="Arial" w:cs="Arial"/>
        </w:rPr>
      </w:pPr>
      <w:r w:rsidRPr="000240D1">
        <w:rPr>
          <w:rFonts w:ascii="Arial" w:hAnsi="Arial" w:cs="Arial"/>
        </w:rPr>
        <w:t xml:space="preserve">experiencing the bereavement or serious injury of a colleague at work. </w:t>
      </w:r>
    </w:p>
    <w:p w14:paraId="6C6AA010" w14:textId="79AB7316" w:rsidR="00250EA9" w:rsidRPr="000240D1" w:rsidRDefault="00250EA9" w:rsidP="000240D1">
      <w:pPr>
        <w:pStyle w:val="BodyText"/>
        <w:spacing w:before="200" w:after="60"/>
        <w:rPr>
          <w:rFonts w:ascii="Arial" w:hAnsi="Arial" w:cs="Arial"/>
        </w:rPr>
      </w:pPr>
      <w:r w:rsidRPr="000240D1">
        <w:rPr>
          <w:rFonts w:ascii="Arial" w:hAnsi="Arial" w:cs="Arial"/>
        </w:rPr>
        <w:t>Examples of controls that may minimise the risk of vicarious or secondary trauma</w:t>
      </w:r>
      <w:r w:rsidRPr="000240D1">
        <w:rPr>
          <w:rFonts w:ascii="Arial" w:hAnsi="Arial" w:cs="Arial"/>
          <w:color w:val="C00000"/>
        </w:rPr>
        <w:t xml:space="preserve"> </w:t>
      </w:r>
      <w:r w:rsidRPr="000240D1">
        <w:rPr>
          <w:rFonts w:ascii="Arial" w:hAnsi="Arial" w:cs="Arial"/>
        </w:rPr>
        <w:t xml:space="preserve">include: </w:t>
      </w:r>
    </w:p>
    <w:p w14:paraId="518B7262"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providing pre-employment information on the type of situations that may arise on the job</w:t>
      </w:r>
    </w:p>
    <w:p w14:paraId="6DAFFB15"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 xml:space="preserve">supporting access to confidential counselling </w:t>
      </w:r>
    </w:p>
    <w:p w14:paraId="13403A89"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 xml:space="preserve">providing opportunities for peer support and debriefing </w:t>
      </w:r>
    </w:p>
    <w:p w14:paraId="22124E72"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 xml:space="preserve">facilitating access to mentoring and peer supervision for doctors </w:t>
      </w:r>
    </w:p>
    <w:p w14:paraId="3358397E"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 xml:space="preserve">providing training on behavioural techniques that reduce the body’s physiological response to other people’s traumatic experiences </w:t>
      </w:r>
    </w:p>
    <w:p w14:paraId="5AA25497"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 xml:space="preserve">providing psychosocial education about common signs and symptoms of vicarious trauma and promoting help-seeking behaviour </w:t>
      </w:r>
    </w:p>
    <w:p w14:paraId="2093F914" w14:textId="77777777" w:rsidR="00250EA9" w:rsidRPr="000240D1" w:rsidRDefault="00250EA9" w:rsidP="003A4A8A">
      <w:pPr>
        <w:pStyle w:val="BodyText"/>
        <w:numPr>
          <w:ilvl w:val="0"/>
          <w:numId w:val="15"/>
        </w:numPr>
        <w:spacing w:before="60" w:after="60"/>
        <w:ind w:left="425" w:hanging="425"/>
        <w:rPr>
          <w:rFonts w:ascii="Arial" w:hAnsi="Arial" w:cs="Arial"/>
        </w:rPr>
      </w:pPr>
      <w:r w:rsidRPr="000240D1">
        <w:rPr>
          <w:rFonts w:ascii="Arial" w:hAnsi="Arial" w:cs="Arial"/>
        </w:rPr>
        <w:t xml:space="preserve">in consultation with staff, adjusting workloads to facilitate recovery at work. </w:t>
      </w:r>
    </w:p>
    <w:p w14:paraId="02EF4003" w14:textId="160FBE6D" w:rsidR="00265181" w:rsidRPr="000240D1" w:rsidRDefault="00250EA9" w:rsidP="000240D1">
      <w:pPr>
        <w:pStyle w:val="BodyText"/>
        <w:spacing w:before="200" w:after="60"/>
        <w:rPr>
          <w:rFonts w:ascii="Arial" w:eastAsiaTheme="minorHAnsi" w:hAnsi="Arial" w:cs="Arial"/>
          <w:i/>
          <w:iCs/>
        </w:rPr>
      </w:pPr>
      <w:r w:rsidRPr="000240D1">
        <w:rPr>
          <w:rFonts w:ascii="Arial" w:eastAsiaTheme="minorHAnsi" w:hAnsi="Arial" w:cs="Arial"/>
        </w:rPr>
        <w:t xml:space="preserve">For further information, please refer to the </w:t>
      </w:r>
      <w:r w:rsidRPr="000240D1">
        <w:rPr>
          <w:rFonts w:ascii="Arial" w:eastAsiaTheme="minorHAnsi" w:hAnsi="Arial" w:cs="Arial"/>
          <w:i/>
          <w:iCs/>
        </w:rPr>
        <w:t xml:space="preserve">Psychosocial hazards in the workplace: Code of practice. </w:t>
      </w:r>
    </w:p>
    <w:p w14:paraId="32073D05" w14:textId="67255325" w:rsidR="00C43B13" w:rsidRPr="004059DF" w:rsidRDefault="00C43B13" w:rsidP="004059DF">
      <w:pPr>
        <w:pStyle w:val="BodyText"/>
        <w:spacing w:before="240" w:after="120"/>
        <w:rPr>
          <w:rFonts w:ascii="Arial" w:eastAsiaTheme="minorHAnsi" w:hAnsi="Arial" w:cs="Arial"/>
          <w:b/>
          <w:bCs/>
        </w:rPr>
      </w:pPr>
      <w:r w:rsidRPr="004059DF">
        <w:rPr>
          <w:rFonts w:ascii="Arial" w:eastAsiaTheme="minorHAnsi" w:hAnsi="Arial" w:cs="Arial"/>
          <w:b/>
          <w:bCs/>
        </w:rPr>
        <w:t>Work demands</w:t>
      </w:r>
    </w:p>
    <w:p w14:paraId="5ABCBB16" w14:textId="77777777" w:rsidR="00C43B13" w:rsidRPr="000240D1" w:rsidRDefault="00C43B13" w:rsidP="000240D1">
      <w:pPr>
        <w:pStyle w:val="BodyText"/>
        <w:spacing w:before="120" w:after="60"/>
        <w:rPr>
          <w:rFonts w:ascii="Arial" w:hAnsi="Arial" w:cs="Arial"/>
        </w:rPr>
      </w:pPr>
      <w:r w:rsidRPr="000240D1">
        <w:rPr>
          <w:rFonts w:ascii="Arial" w:eastAsiaTheme="minorHAnsi" w:hAnsi="Arial" w:cs="Arial"/>
        </w:rPr>
        <w:t xml:space="preserve">High work demands are a common psychosocial hazard, and include work with </w:t>
      </w:r>
      <w:r w:rsidRPr="000240D1">
        <w:rPr>
          <w:rFonts w:ascii="Arial" w:hAnsi="Arial" w:cs="Arial"/>
        </w:rPr>
        <w:t>substantial and/or excessive physical, mental and emotional effort required to do the job. For example, tasks or jobs that involve:</w:t>
      </w:r>
    </w:p>
    <w:p w14:paraId="156225C5" w14:textId="77777777"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t>fast work pace and time pressure</w:t>
      </w:r>
    </w:p>
    <w:p w14:paraId="714FA3D2" w14:textId="77777777"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t>excessive or insufficient workload</w:t>
      </w:r>
    </w:p>
    <w:p w14:paraId="174CA468" w14:textId="77777777"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t>repetitive or monotonous tasks</w:t>
      </w:r>
    </w:p>
    <w:p w14:paraId="724BD9A8" w14:textId="77777777"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t>sustained concentration</w:t>
      </w:r>
    </w:p>
    <w:p w14:paraId="62EA04DB" w14:textId="77777777"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t>high mental workload</w:t>
      </w:r>
    </w:p>
    <w:p w14:paraId="46C92518" w14:textId="77777777"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t>frequent or high emotional labour</w:t>
      </w:r>
    </w:p>
    <w:p w14:paraId="2DA0D3E6" w14:textId="77777777"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t>extended work hours or roster length</w:t>
      </w:r>
    </w:p>
    <w:p w14:paraId="0DEDF1A7" w14:textId="77777777"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t>a large number of consecutive days worked</w:t>
      </w:r>
    </w:p>
    <w:p w14:paraId="7C5C5800" w14:textId="77777777"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lastRenderedPageBreak/>
        <w:t>shift rotation</w:t>
      </w:r>
    </w:p>
    <w:p w14:paraId="7DA8EB03" w14:textId="77777777"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t>exposure to emotionally distressing situations (e.g. first responders).</w:t>
      </w:r>
    </w:p>
    <w:p w14:paraId="544CCB66" w14:textId="77777777" w:rsidR="00C43B13" w:rsidRPr="000240D1" w:rsidRDefault="00C43B13" w:rsidP="000240D1">
      <w:pPr>
        <w:pStyle w:val="BodyText"/>
        <w:spacing w:before="200" w:after="60"/>
        <w:rPr>
          <w:rFonts w:ascii="Arial" w:eastAsiaTheme="minorHAnsi" w:hAnsi="Arial" w:cs="Arial"/>
        </w:rPr>
      </w:pPr>
      <w:r w:rsidRPr="000240D1">
        <w:rPr>
          <w:rFonts w:ascii="Arial" w:eastAsiaTheme="minorHAnsi" w:hAnsi="Arial" w:cs="Arial"/>
        </w:rPr>
        <w:t>Controls should be tailored to the workplace, and implemented in consultation with workers. However, examples of controls for excessive work demands include:</w:t>
      </w:r>
    </w:p>
    <w:p w14:paraId="2123E4E5"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eastAsiaTheme="minorHAnsi" w:hAnsi="Arial" w:cs="Arial"/>
        </w:rPr>
        <w:t>planning non-</w:t>
      </w:r>
      <w:r w:rsidRPr="000240D1">
        <w:rPr>
          <w:rFonts w:ascii="Arial" w:hAnsi="Arial" w:cs="Arial"/>
        </w:rPr>
        <w:t>urgent work for quieter periods</w:t>
      </w:r>
    </w:p>
    <w:p w14:paraId="7910DAB0"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having enough breaks and time between shifts</w:t>
      </w:r>
    </w:p>
    <w:p w14:paraId="16A2864E"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finding efficiencies (e.g. redesign processes to reduce double handling)</w:t>
      </w:r>
    </w:p>
    <w:p w14:paraId="74071541"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providing quiet spaces for workers doing mentally demanding work</w:t>
      </w:r>
    </w:p>
    <w:p w14:paraId="4EC76449"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reducing the risk of mistakes (e.g. using IT systems to capture important information and generate reminders, automation)</w:t>
      </w:r>
    </w:p>
    <w:p w14:paraId="525F2028"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training workers so they have the skills to do the job safely (inexperienced workers may need more time, supervision or support)</w:t>
      </w:r>
    </w:p>
    <w:p w14:paraId="26617DFE"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 xml:space="preserve">setting achievable performance targets for current staff numbers and mix </w:t>
      </w:r>
    </w:p>
    <w:p w14:paraId="052B3C7D"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 xml:space="preserve">clarifying workers’ roles and responsibilities through position descriptions </w:t>
      </w:r>
    </w:p>
    <w:p w14:paraId="66BC3843"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 xml:space="preserve">establishing clear processes for workflow </w:t>
      </w:r>
    </w:p>
    <w:p w14:paraId="5DC74CA9"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 xml:space="preserve">reviewing resourcing and staff mix of skills to ensure there is adequate resourcing and skills to manage work demands </w:t>
      </w:r>
    </w:p>
    <w:p w14:paraId="41D4E5EE"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establishing achievable performance targets and expectations in consultation with workers</w:t>
      </w:r>
    </w:p>
    <w:p w14:paraId="1F85C2F0" w14:textId="77777777" w:rsidR="00C43B13" w:rsidRPr="000240D1" w:rsidRDefault="00C43B13" w:rsidP="003A4A8A">
      <w:pPr>
        <w:pStyle w:val="BodyText"/>
        <w:numPr>
          <w:ilvl w:val="0"/>
          <w:numId w:val="15"/>
        </w:numPr>
        <w:spacing w:before="60" w:after="60"/>
        <w:ind w:left="426" w:hanging="426"/>
        <w:rPr>
          <w:rFonts w:ascii="Arial" w:hAnsi="Arial" w:cs="Arial"/>
        </w:rPr>
      </w:pPr>
      <w:r w:rsidRPr="000240D1">
        <w:rPr>
          <w:rFonts w:ascii="Arial" w:hAnsi="Arial" w:cs="Arial"/>
        </w:rPr>
        <w:t xml:space="preserve">monitoring peak workloads and rostering additional staff during peak periods </w:t>
      </w:r>
    </w:p>
    <w:p w14:paraId="6994451B" w14:textId="094D1AA8" w:rsidR="00C43B13" w:rsidRPr="000240D1" w:rsidRDefault="00C43B13" w:rsidP="003A4A8A">
      <w:pPr>
        <w:pStyle w:val="BodyText"/>
        <w:numPr>
          <w:ilvl w:val="0"/>
          <w:numId w:val="15"/>
        </w:numPr>
        <w:spacing w:before="60" w:after="60"/>
        <w:ind w:left="425" w:hanging="425"/>
        <w:rPr>
          <w:rFonts w:ascii="Arial" w:hAnsi="Arial" w:cs="Arial"/>
        </w:rPr>
      </w:pPr>
      <w:r w:rsidRPr="000240D1">
        <w:rPr>
          <w:rFonts w:ascii="Arial" w:hAnsi="Arial" w:cs="Arial"/>
        </w:rPr>
        <w:t>ensuring that staff get adequate breaks throughout the day</w:t>
      </w:r>
    </w:p>
    <w:p w14:paraId="782C076E" w14:textId="7D6A845D" w:rsidR="00C43B13" w:rsidRPr="000240D1" w:rsidRDefault="00C43B13" w:rsidP="000240D1">
      <w:pPr>
        <w:pStyle w:val="BodyText"/>
        <w:spacing w:before="200" w:after="60"/>
        <w:rPr>
          <w:rFonts w:ascii="Arial" w:eastAsiaTheme="minorHAnsi" w:hAnsi="Arial" w:cs="Arial"/>
          <w:i/>
          <w:iCs/>
        </w:rPr>
      </w:pPr>
      <w:r w:rsidRPr="000240D1">
        <w:rPr>
          <w:rFonts w:ascii="Arial" w:eastAsiaTheme="minorHAnsi" w:hAnsi="Arial" w:cs="Arial"/>
        </w:rPr>
        <w:t xml:space="preserve">For further information, please refer to the </w:t>
      </w:r>
      <w:r w:rsidRPr="000240D1">
        <w:rPr>
          <w:rFonts w:ascii="Arial" w:eastAsiaTheme="minorHAnsi" w:hAnsi="Arial" w:cs="Arial"/>
          <w:i/>
          <w:iCs/>
        </w:rPr>
        <w:t xml:space="preserve">Psychosocial hazards in the workplace: Code of practice. </w:t>
      </w:r>
    </w:p>
    <w:p w14:paraId="1DF4E783" w14:textId="74607830" w:rsidR="00C25AFB" w:rsidRPr="000240D1" w:rsidRDefault="00C25AFB">
      <w:pPr>
        <w:rPr>
          <w:rFonts w:ascii="Arial" w:hAnsi="Arial" w:cs="Arial"/>
          <w:i/>
          <w:iCs/>
          <w:sz w:val="24"/>
          <w:szCs w:val="24"/>
        </w:rPr>
      </w:pPr>
      <w:r w:rsidRPr="000240D1">
        <w:rPr>
          <w:rFonts w:ascii="Arial" w:hAnsi="Arial" w:cs="Arial"/>
          <w:i/>
          <w:iCs/>
        </w:rPr>
        <w:br w:type="page"/>
      </w:r>
    </w:p>
    <w:p w14:paraId="129A89BE" w14:textId="01018E71" w:rsidR="00AD43B7" w:rsidRPr="000240D1" w:rsidRDefault="001578F6" w:rsidP="001578F6">
      <w:pPr>
        <w:pStyle w:val="Heading1"/>
        <w:numPr>
          <w:ilvl w:val="0"/>
          <w:numId w:val="81"/>
        </w:numPr>
        <w:spacing w:before="0" w:after="120"/>
        <w:ind w:left="357" w:hanging="357"/>
        <w:rPr>
          <w:rFonts w:ascii="Arial" w:hAnsi="Arial" w:cs="Arial"/>
        </w:rPr>
      </w:pPr>
      <w:bookmarkStart w:id="26" w:name="_Toc175579493"/>
      <w:r w:rsidRPr="006A26A6">
        <w:rPr>
          <w:rFonts w:ascii="Arial" w:hAnsi="Arial" w:cs="Arial"/>
          <w:noProof/>
          <w:color w:val="006666"/>
          <w:lang w:eastAsia="en-AU"/>
        </w:rPr>
        <w:lastRenderedPageBreak/>
        <mc:AlternateContent>
          <mc:Choice Requires="wps">
            <w:drawing>
              <wp:anchor distT="45720" distB="45720" distL="114300" distR="114300" simplePos="0" relativeHeight="251660288" behindDoc="0" locked="0" layoutInCell="1" allowOverlap="1" wp14:anchorId="08ACBDA6" wp14:editId="7B8C7D85">
                <wp:simplePos x="0" y="0"/>
                <wp:positionH relativeFrom="margin">
                  <wp:align>left</wp:align>
                </wp:positionH>
                <wp:positionV relativeFrom="paragraph">
                  <wp:posOffset>341564</wp:posOffset>
                </wp:positionV>
                <wp:extent cx="5629275" cy="1092200"/>
                <wp:effectExtent l="0" t="0" r="28575" b="1270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92200"/>
                        </a:xfrm>
                        <a:prstGeom prst="rect">
                          <a:avLst/>
                        </a:prstGeom>
                        <a:solidFill>
                          <a:srgbClr val="FFFFFF"/>
                        </a:solidFill>
                        <a:ln w="9525">
                          <a:solidFill>
                            <a:srgbClr val="000000"/>
                          </a:solidFill>
                          <a:miter lim="800000"/>
                          <a:headEnd/>
                          <a:tailEnd/>
                        </a:ln>
                      </wps:spPr>
                      <wps:txbx>
                        <w:txbxContent>
                          <w:p w14:paraId="27CDB559" w14:textId="77777777" w:rsidR="00A43EE6" w:rsidRPr="000240D1" w:rsidRDefault="00A43EE6" w:rsidP="001578F6">
                            <w:pPr>
                              <w:pStyle w:val="BodyText"/>
                              <w:spacing w:before="60" w:after="60"/>
                              <w:rPr>
                                <w:rFonts w:ascii="Arial" w:hAnsi="Arial" w:cs="Arial"/>
                                <w:b/>
                              </w:rPr>
                            </w:pPr>
                            <w:r w:rsidRPr="000240D1">
                              <w:rPr>
                                <w:rFonts w:ascii="Arial" w:hAnsi="Arial" w:cs="Arial"/>
                                <w:b/>
                              </w:rPr>
                              <w:t>WHS Act s. 17</w:t>
                            </w:r>
                          </w:p>
                          <w:p w14:paraId="7DC19A59" w14:textId="63A0E1D0" w:rsidR="00A43EE6" w:rsidRPr="000240D1" w:rsidRDefault="00A43EE6" w:rsidP="001578F6">
                            <w:pPr>
                              <w:pStyle w:val="BodyText"/>
                              <w:spacing w:before="60" w:after="120"/>
                              <w:rPr>
                                <w:rFonts w:ascii="Arial" w:hAnsi="Arial" w:cs="Arial"/>
                              </w:rPr>
                            </w:pPr>
                            <w:r w:rsidRPr="000240D1">
                              <w:rPr>
                                <w:rFonts w:ascii="Arial" w:hAnsi="Arial" w:cs="Arial"/>
                              </w:rPr>
                              <w:t>Management of risks</w:t>
                            </w:r>
                          </w:p>
                          <w:p w14:paraId="074B3A9A" w14:textId="77777777" w:rsidR="00A43EE6" w:rsidRPr="000240D1" w:rsidRDefault="00A43EE6" w:rsidP="001578F6">
                            <w:pPr>
                              <w:pStyle w:val="BodyText"/>
                              <w:spacing w:before="60" w:after="60"/>
                              <w:rPr>
                                <w:rFonts w:ascii="Arial" w:hAnsi="Arial" w:cs="Arial"/>
                                <w:b/>
                              </w:rPr>
                            </w:pPr>
                            <w:r w:rsidRPr="000240D1">
                              <w:rPr>
                                <w:rFonts w:ascii="Arial" w:hAnsi="Arial" w:cs="Arial"/>
                                <w:b/>
                              </w:rPr>
                              <w:t>WHS Act s. 18</w:t>
                            </w:r>
                          </w:p>
                          <w:p w14:paraId="6C13D992" w14:textId="77777777" w:rsidR="00A43EE6" w:rsidRPr="000240D1" w:rsidRDefault="00A43EE6" w:rsidP="001578F6">
                            <w:pPr>
                              <w:pStyle w:val="BodyText"/>
                              <w:spacing w:before="60" w:after="60"/>
                              <w:rPr>
                                <w:rFonts w:ascii="Arial" w:hAnsi="Arial" w:cs="Arial"/>
                              </w:rPr>
                            </w:pPr>
                            <w:r w:rsidRPr="000240D1">
                              <w:rPr>
                                <w:rFonts w:ascii="Arial" w:hAnsi="Arial" w:cs="Arial"/>
                              </w:rPr>
                              <w:t>What is reasonably practicable in ensuring health and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CBDA6" id="_x0000_s1046" type="#_x0000_t202" style="position:absolute;left:0;text-align:left;margin-left:0;margin-top:26.9pt;width:443.25pt;height:8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">
                <v:textbox>
                  <w:txbxContent>
                    <w:p w14:paraId="27CDB559" w14:textId="77777777" w:rsidR="00A43EE6" w:rsidRPr="000240D1" w:rsidRDefault="00A43EE6" w:rsidP="001578F6">
                      <w:pPr>
                        <w:pStyle w:val="BodyText"/>
                        <w:spacing w:before="60" w:after="60"/>
                        <w:rPr>
                          <w:rFonts w:ascii="Arial" w:hAnsi="Arial" w:cs="Arial"/>
                          <w:b/>
                        </w:rPr>
                      </w:pPr>
                      <w:r w:rsidRPr="000240D1">
                        <w:rPr>
                          <w:rFonts w:ascii="Arial" w:hAnsi="Arial" w:cs="Arial"/>
                          <w:b/>
                        </w:rPr>
                        <w:t>WHS Act s. 17</w:t>
                      </w:r>
                    </w:p>
                    <w:p w14:paraId="7DC19A59" w14:textId="63A0E1D0" w:rsidR="00A43EE6" w:rsidRPr="000240D1" w:rsidRDefault="00A43EE6" w:rsidP="001578F6">
                      <w:pPr>
                        <w:pStyle w:val="BodyText"/>
                        <w:spacing w:before="60" w:after="120"/>
                        <w:rPr>
                          <w:rFonts w:ascii="Arial" w:hAnsi="Arial" w:cs="Arial"/>
                        </w:rPr>
                      </w:pPr>
                      <w:r w:rsidRPr="000240D1">
                        <w:rPr>
                          <w:rFonts w:ascii="Arial" w:hAnsi="Arial" w:cs="Arial"/>
                        </w:rPr>
                        <w:t>Management of risks</w:t>
                      </w:r>
                    </w:p>
                    <w:p w14:paraId="074B3A9A" w14:textId="77777777" w:rsidR="00A43EE6" w:rsidRPr="000240D1" w:rsidRDefault="00A43EE6" w:rsidP="001578F6">
                      <w:pPr>
                        <w:pStyle w:val="BodyText"/>
                        <w:spacing w:before="60" w:after="60"/>
                        <w:rPr>
                          <w:rFonts w:ascii="Arial" w:hAnsi="Arial" w:cs="Arial"/>
                          <w:b/>
                        </w:rPr>
                      </w:pPr>
                      <w:r w:rsidRPr="000240D1">
                        <w:rPr>
                          <w:rFonts w:ascii="Arial" w:hAnsi="Arial" w:cs="Arial"/>
                          <w:b/>
                        </w:rPr>
                        <w:t>WHS Act s. 18</w:t>
                      </w:r>
                    </w:p>
                    <w:p w14:paraId="6C13D992" w14:textId="77777777" w:rsidR="00A43EE6" w:rsidRPr="000240D1" w:rsidRDefault="00A43EE6" w:rsidP="001578F6">
                      <w:pPr>
                        <w:pStyle w:val="BodyText"/>
                        <w:spacing w:before="60" w:after="60"/>
                        <w:rPr>
                          <w:rFonts w:ascii="Arial" w:hAnsi="Arial" w:cs="Arial"/>
                        </w:rPr>
                      </w:pPr>
                      <w:r w:rsidRPr="000240D1">
                        <w:rPr>
                          <w:rFonts w:ascii="Arial" w:hAnsi="Arial" w:cs="Arial"/>
                        </w:rPr>
                        <w:t>What is reasonably practicable in ensuring health and safety</w:t>
                      </w:r>
                    </w:p>
                  </w:txbxContent>
                </v:textbox>
                <w10:wrap type="topAndBottom" anchorx="margin"/>
              </v:shape>
            </w:pict>
          </mc:Fallback>
        </mc:AlternateContent>
      </w:r>
      <w:r w:rsidR="00AD43B7" w:rsidRPr="006A26A6">
        <w:rPr>
          <w:rFonts w:ascii="Arial" w:hAnsi="Arial" w:cs="Arial"/>
          <w:color w:val="006666"/>
        </w:rPr>
        <w:t>Preparing a safety management system</w:t>
      </w:r>
      <w:bookmarkEnd w:id="26"/>
      <w:r w:rsidR="00AD43B7" w:rsidRPr="000240D1">
        <w:rPr>
          <w:rFonts w:ascii="Arial" w:hAnsi="Arial" w:cs="Arial"/>
        </w:rPr>
        <w:t xml:space="preserve"> </w:t>
      </w:r>
    </w:p>
    <w:p w14:paraId="7F93279B" w14:textId="0F4263F6" w:rsidR="00975A6F" w:rsidRPr="000240D1" w:rsidRDefault="0035551C" w:rsidP="000240D1">
      <w:pPr>
        <w:pStyle w:val="BodyText"/>
        <w:spacing w:before="240" w:after="60"/>
        <w:rPr>
          <w:rFonts w:ascii="Arial" w:hAnsi="Arial" w:cs="Arial"/>
        </w:rPr>
      </w:pPr>
      <w:r w:rsidRPr="000240D1">
        <w:rPr>
          <w:rFonts w:ascii="Arial" w:hAnsi="Arial" w:cs="Arial"/>
        </w:rPr>
        <w:t xml:space="preserve">The </w:t>
      </w:r>
      <w:r w:rsidR="00975A6F" w:rsidRPr="000240D1">
        <w:rPr>
          <w:rFonts w:ascii="Arial" w:hAnsi="Arial" w:cs="Arial"/>
        </w:rPr>
        <w:t xml:space="preserve">SMS should be developed with consideration </w:t>
      </w:r>
      <w:r w:rsidR="006D76B1" w:rsidRPr="000240D1">
        <w:rPr>
          <w:rFonts w:ascii="Arial" w:hAnsi="Arial" w:cs="Arial"/>
        </w:rPr>
        <w:t xml:space="preserve">for </w:t>
      </w:r>
      <w:r w:rsidRPr="000240D1">
        <w:rPr>
          <w:rFonts w:ascii="Arial" w:hAnsi="Arial" w:cs="Arial"/>
        </w:rPr>
        <w:t>the agency’s</w:t>
      </w:r>
      <w:r w:rsidR="00975A6F" w:rsidRPr="000240D1">
        <w:rPr>
          <w:rFonts w:ascii="Arial" w:hAnsi="Arial" w:cs="Arial"/>
        </w:rPr>
        <w:t>:</w:t>
      </w:r>
    </w:p>
    <w:p w14:paraId="4B6373AC" w14:textId="77777777" w:rsidR="00975A6F" w:rsidRPr="000240D1" w:rsidRDefault="00975A6F" w:rsidP="001578F6">
      <w:pPr>
        <w:pStyle w:val="BodyText"/>
        <w:numPr>
          <w:ilvl w:val="0"/>
          <w:numId w:val="15"/>
        </w:numPr>
        <w:spacing w:before="60" w:after="60"/>
        <w:ind w:left="426" w:hanging="426"/>
        <w:rPr>
          <w:rFonts w:ascii="Arial" w:hAnsi="Arial" w:cs="Arial"/>
        </w:rPr>
      </w:pPr>
      <w:r w:rsidRPr="000240D1">
        <w:rPr>
          <w:rFonts w:ascii="Arial" w:hAnsi="Arial" w:cs="Arial"/>
        </w:rPr>
        <w:t>WHS needs</w:t>
      </w:r>
    </w:p>
    <w:p w14:paraId="41596BD2" w14:textId="77777777" w:rsidR="00975A6F" w:rsidRPr="000240D1" w:rsidRDefault="0035551C" w:rsidP="001578F6">
      <w:pPr>
        <w:pStyle w:val="BodyText"/>
        <w:numPr>
          <w:ilvl w:val="0"/>
          <w:numId w:val="15"/>
        </w:numPr>
        <w:spacing w:before="60" w:after="60"/>
        <w:ind w:left="426" w:hanging="426"/>
        <w:rPr>
          <w:rFonts w:ascii="Arial" w:hAnsi="Arial" w:cs="Arial"/>
        </w:rPr>
      </w:pPr>
      <w:r w:rsidRPr="000240D1">
        <w:rPr>
          <w:rFonts w:ascii="Arial" w:hAnsi="Arial" w:cs="Arial"/>
        </w:rPr>
        <w:t>size, activities and workers</w:t>
      </w:r>
    </w:p>
    <w:p w14:paraId="1E8A2511" w14:textId="77777777" w:rsidR="0035551C" w:rsidRPr="000240D1" w:rsidRDefault="0035551C" w:rsidP="000240D1">
      <w:pPr>
        <w:pStyle w:val="BodyText"/>
        <w:numPr>
          <w:ilvl w:val="0"/>
          <w:numId w:val="15"/>
        </w:numPr>
        <w:spacing w:before="60" w:after="240"/>
        <w:ind w:left="425" w:hanging="425"/>
        <w:rPr>
          <w:rFonts w:ascii="Arial" w:hAnsi="Arial" w:cs="Arial"/>
        </w:rPr>
      </w:pPr>
      <w:r w:rsidRPr="000240D1">
        <w:rPr>
          <w:rFonts w:ascii="Arial" w:hAnsi="Arial" w:cs="Arial"/>
        </w:rPr>
        <w:t xml:space="preserve">existing policies, procedures and plans, with an analysis of whether these need to be revised and where there are gaps. </w:t>
      </w:r>
    </w:p>
    <w:p w14:paraId="34BCC57C" w14:textId="726E530B" w:rsidR="00AD43B7" w:rsidRPr="000240D1" w:rsidRDefault="00034548" w:rsidP="001578F6">
      <w:pPr>
        <w:pStyle w:val="Heading2"/>
        <w:spacing w:after="60"/>
        <w:rPr>
          <w:rFonts w:ascii="Arial" w:hAnsi="Arial" w:cs="Arial"/>
        </w:rPr>
      </w:pPr>
      <w:bookmarkStart w:id="27" w:name="_Toc175579494"/>
      <w:r w:rsidRPr="000240D1">
        <w:rPr>
          <w:rFonts w:ascii="Arial" w:hAnsi="Arial" w:cs="Arial"/>
        </w:rPr>
        <w:t>4</w:t>
      </w:r>
      <w:r w:rsidR="00AD43B7" w:rsidRPr="000240D1">
        <w:rPr>
          <w:rFonts w:ascii="Arial" w:hAnsi="Arial" w:cs="Arial"/>
        </w:rPr>
        <w:t>.1 Developing controls to manage risk</w:t>
      </w:r>
      <w:bookmarkEnd w:id="27"/>
      <w:r w:rsidR="00AD43B7" w:rsidRPr="000240D1">
        <w:rPr>
          <w:rFonts w:ascii="Arial" w:hAnsi="Arial" w:cs="Arial"/>
        </w:rPr>
        <w:t xml:space="preserve"> </w:t>
      </w:r>
    </w:p>
    <w:p w14:paraId="48F0E463" w14:textId="77777777" w:rsidR="00AD43B7" w:rsidRPr="000240D1" w:rsidRDefault="00AD43B7" w:rsidP="001578F6">
      <w:pPr>
        <w:pStyle w:val="BodyText"/>
        <w:spacing w:before="60" w:after="60"/>
        <w:rPr>
          <w:rFonts w:ascii="Arial" w:hAnsi="Arial" w:cs="Arial"/>
        </w:rPr>
      </w:pPr>
      <w:r w:rsidRPr="000240D1">
        <w:rPr>
          <w:rFonts w:ascii="Arial" w:hAnsi="Arial" w:cs="Arial"/>
        </w:rPr>
        <w:t xml:space="preserve">At the core of the </w:t>
      </w:r>
      <w:r w:rsidR="004E15FB" w:rsidRPr="000240D1">
        <w:rPr>
          <w:rFonts w:ascii="Arial" w:hAnsi="Arial" w:cs="Arial"/>
        </w:rPr>
        <w:t>SMS</w:t>
      </w:r>
      <w:r w:rsidRPr="000240D1">
        <w:rPr>
          <w:rFonts w:ascii="Arial" w:hAnsi="Arial" w:cs="Arial"/>
        </w:rPr>
        <w:t xml:space="preserve"> is the process o</w:t>
      </w:r>
      <w:r w:rsidR="00CF6DFF" w:rsidRPr="000240D1">
        <w:rPr>
          <w:rFonts w:ascii="Arial" w:hAnsi="Arial" w:cs="Arial"/>
        </w:rPr>
        <w:t>r processes for managing risks</w:t>
      </w:r>
      <w:r w:rsidRPr="000240D1">
        <w:rPr>
          <w:rFonts w:ascii="Arial" w:hAnsi="Arial" w:cs="Arial"/>
        </w:rPr>
        <w:t>. The process selected must comply with the requireme</w:t>
      </w:r>
      <w:r w:rsidR="00F6441D" w:rsidRPr="000240D1">
        <w:rPr>
          <w:rFonts w:ascii="Arial" w:hAnsi="Arial" w:cs="Arial"/>
        </w:rPr>
        <w:t xml:space="preserve">nts of the WHS </w:t>
      </w:r>
      <w:r w:rsidR="008D26BC" w:rsidRPr="000240D1">
        <w:rPr>
          <w:rFonts w:ascii="Arial" w:hAnsi="Arial" w:cs="Arial"/>
        </w:rPr>
        <w:t xml:space="preserve">laws </w:t>
      </w:r>
      <w:r w:rsidRPr="000240D1">
        <w:rPr>
          <w:rFonts w:ascii="Arial" w:hAnsi="Arial" w:cs="Arial"/>
        </w:rPr>
        <w:t xml:space="preserve">and should be able to deliver the </w:t>
      </w:r>
      <w:r w:rsidR="0062575B" w:rsidRPr="000240D1">
        <w:rPr>
          <w:rFonts w:ascii="Arial" w:hAnsi="Arial" w:cs="Arial"/>
        </w:rPr>
        <w:t>WHS</w:t>
      </w:r>
      <w:r w:rsidR="00CF6DFF" w:rsidRPr="000240D1">
        <w:rPr>
          <w:rFonts w:ascii="Arial" w:hAnsi="Arial" w:cs="Arial"/>
        </w:rPr>
        <w:t xml:space="preserve"> objectives defined by the agency</w:t>
      </w:r>
      <w:r w:rsidRPr="000240D1">
        <w:rPr>
          <w:rFonts w:ascii="Arial" w:hAnsi="Arial" w:cs="Arial"/>
        </w:rPr>
        <w:t>’s health and safety policy and</w:t>
      </w:r>
      <w:r w:rsidR="00CF6DFF" w:rsidRPr="000240D1">
        <w:rPr>
          <w:rFonts w:ascii="Arial" w:hAnsi="Arial" w:cs="Arial"/>
        </w:rPr>
        <w:t xml:space="preserve"> its</w:t>
      </w:r>
      <w:r w:rsidRPr="000240D1">
        <w:rPr>
          <w:rFonts w:ascii="Arial" w:hAnsi="Arial" w:cs="Arial"/>
        </w:rPr>
        <w:t xml:space="preserve"> planned outcomes.</w:t>
      </w:r>
    </w:p>
    <w:p w14:paraId="5C768899" w14:textId="77777777" w:rsidR="00AD43B7" w:rsidRPr="000240D1" w:rsidRDefault="00AD43B7" w:rsidP="000240D1">
      <w:pPr>
        <w:pStyle w:val="BodyText"/>
        <w:spacing w:before="120" w:after="60"/>
        <w:rPr>
          <w:rFonts w:ascii="Arial" w:hAnsi="Arial" w:cs="Arial"/>
        </w:rPr>
      </w:pPr>
      <w:r w:rsidRPr="000240D1">
        <w:rPr>
          <w:rFonts w:ascii="Arial" w:hAnsi="Arial" w:cs="Arial"/>
        </w:rPr>
        <w:t xml:space="preserve">Effective risk management starts with a commitment to health and safety from </w:t>
      </w:r>
      <w:r w:rsidR="00913A49" w:rsidRPr="000240D1">
        <w:rPr>
          <w:rFonts w:ascii="Arial" w:hAnsi="Arial" w:cs="Arial"/>
        </w:rPr>
        <w:t>the agency’s leaders</w:t>
      </w:r>
      <w:r w:rsidRPr="000240D1">
        <w:rPr>
          <w:rFonts w:ascii="Arial" w:hAnsi="Arial" w:cs="Arial"/>
        </w:rPr>
        <w:t>. It</w:t>
      </w:r>
      <w:r w:rsidR="00E92651" w:rsidRPr="000240D1">
        <w:rPr>
          <w:rFonts w:ascii="Arial" w:hAnsi="Arial" w:cs="Arial"/>
        </w:rPr>
        <w:t xml:space="preserve"> also needs the involvement and </w:t>
      </w:r>
      <w:r w:rsidRPr="000240D1">
        <w:rPr>
          <w:rFonts w:ascii="Arial" w:hAnsi="Arial" w:cs="Arial"/>
        </w:rPr>
        <w:t xml:space="preserve">cooperation of workers. The </w:t>
      </w:r>
      <w:r w:rsidR="00913A49" w:rsidRPr="000240D1">
        <w:rPr>
          <w:rFonts w:ascii="Arial" w:hAnsi="Arial" w:cs="Arial"/>
        </w:rPr>
        <w:t>leaders</w:t>
      </w:r>
      <w:r w:rsidRPr="000240D1">
        <w:rPr>
          <w:rFonts w:ascii="Arial" w:hAnsi="Arial" w:cs="Arial"/>
        </w:rPr>
        <w:t xml:space="preserve"> should create a culture where workers will be more likely to actively contribute to health and safety performance improvement activities.</w:t>
      </w:r>
    </w:p>
    <w:p w14:paraId="4A633F3B" w14:textId="77777777" w:rsidR="00AD43B7" w:rsidRPr="000240D1" w:rsidRDefault="00AD43B7" w:rsidP="000240D1">
      <w:pPr>
        <w:pStyle w:val="BodyText"/>
        <w:spacing w:before="120" w:after="60"/>
        <w:rPr>
          <w:rFonts w:ascii="Arial" w:hAnsi="Arial" w:cs="Arial"/>
        </w:rPr>
      </w:pPr>
      <w:r w:rsidRPr="000240D1">
        <w:rPr>
          <w:rFonts w:ascii="Arial" w:hAnsi="Arial" w:cs="Arial"/>
        </w:rPr>
        <w:t>Thought must be given to what could go wrong in a workplace and the possible consequences. Then all steps must be taken that are reasonably practicable to eliminate or minimise health and safet</w:t>
      </w:r>
      <w:r w:rsidR="00CF6DFF" w:rsidRPr="000240D1">
        <w:rPr>
          <w:rFonts w:ascii="Arial" w:hAnsi="Arial" w:cs="Arial"/>
        </w:rPr>
        <w:t>y risks arising from the agency’s work</w:t>
      </w:r>
      <w:r w:rsidRPr="000240D1">
        <w:rPr>
          <w:rFonts w:ascii="Arial" w:hAnsi="Arial" w:cs="Arial"/>
        </w:rPr>
        <w:t>.</w:t>
      </w:r>
    </w:p>
    <w:p w14:paraId="5C7D989E" w14:textId="77777777" w:rsidR="00AD43B7" w:rsidRPr="000240D1" w:rsidRDefault="00AD43B7" w:rsidP="000240D1">
      <w:pPr>
        <w:pStyle w:val="BodyText"/>
        <w:spacing w:before="120" w:after="60"/>
        <w:rPr>
          <w:rFonts w:ascii="Arial" w:hAnsi="Arial" w:cs="Arial"/>
        </w:rPr>
      </w:pPr>
      <w:r w:rsidRPr="000240D1">
        <w:rPr>
          <w:rFonts w:ascii="Arial" w:hAnsi="Arial" w:cs="Arial"/>
        </w:rPr>
        <w:t>The risk management process involves the following steps:</w:t>
      </w:r>
    </w:p>
    <w:p w14:paraId="5954CB99" w14:textId="77777777" w:rsidR="00AD43B7" w:rsidRPr="000240D1" w:rsidRDefault="00AD43B7" w:rsidP="001578F6">
      <w:pPr>
        <w:pStyle w:val="BodyText"/>
        <w:numPr>
          <w:ilvl w:val="0"/>
          <w:numId w:val="15"/>
        </w:numPr>
        <w:spacing w:before="60" w:after="60"/>
        <w:ind w:left="426" w:hanging="426"/>
        <w:rPr>
          <w:rFonts w:ascii="Arial" w:hAnsi="Arial" w:cs="Arial"/>
        </w:rPr>
      </w:pPr>
      <w:r w:rsidRPr="000240D1">
        <w:rPr>
          <w:rFonts w:ascii="Arial" w:hAnsi="Arial" w:cs="Arial"/>
        </w:rPr>
        <w:t>ide</w:t>
      </w:r>
      <w:r w:rsidR="00913A49" w:rsidRPr="000240D1">
        <w:rPr>
          <w:rFonts w:ascii="Arial" w:hAnsi="Arial" w:cs="Arial"/>
        </w:rPr>
        <w:t>ntify</w:t>
      </w:r>
      <w:r w:rsidRPr="000240D1">
        <w:rPr>
          <w:rFonts w:ascii="Arial" w:hAnsi="Arial" w:cs="Arial"/>
        </w:rPr>
        <w:t xml:space="preserve"> hazards – find out what could cause harm to health and safety</w:t>
      </w:r>
    </w:p>
    <w:p w14:paraId="2513A37F" w14:textId="77777777" w:rsidR="00CF6DFF" w:rsidRPr="000240D1" w:rsidRDefault="00913A49" w:rsidP="001578F6">
      <w:pPr>
        <w:pStyle w:val="BodyText"/>
        <w:numPr>
          <w:ilvl w:val="0"/>
          <w:numId w:val="15"/>
        </w:numPr>
        <w:spacing w:before="60" w:after="60"/>
        <w:ind w:left="426" w:hanging="426"/>
        <w:rPr>
          <w:rFonts w:ascii="Arial" w:hAnsi="Arial" w:cs="Arial"/>
        </w:rPr>
      </w:pPr>
      <w:r w:rsidRPr="000240D1">
        <w:rPr>
          <w:rFonts w:ascii="Arial" w:hAnsi="Arial" w:cs="Arial"/>
        </w:rPr>
        <w:t>assess</w:t>
      </w:r>
      <w:r w:rsidR="00AD43B7" w:rsidRPr="000240D1">
        <w:rPr>
          <w:rFonts w:ascii="Arial" w:hAnsi="Arial" w:cs="Arial"/>
        </w:rPr>
        <w:t xml:space="preserve"> risks – understand the nature of the harm that could be caused by the hazard, how serious the harm could be and the likelihood of it happening</w:t>
      </w:r>
    </w:p>
    <w:p w14:paraId="7D73FCB9" w14:textId="77777777" w:rsidR="00CF6DFF" w:rsidRPr="000240D1" w:rsidRDefault="00913A49" w:rsidP="001578F6">
      <w:pPr>
        <w:pStyle w:val="BodyText"/>
        <w:numPr>
          <w:ilvl w:val="0"/>
          <w:numId w:val="15"/>
        </w:numPr>
        <w:spacing w:before="60" w:after="60"/>
        <w:ind w:left="426" w:hanging="426"/>
        <w:rPr>
          <w:rFonts w:ascii="Arial" w:hAnsi="Arial" w:cs="Arial"/>
        </w:rPr>
      </w:pPr>
      <w:r w:rsidRPr="000240D1">
        <w:rPr>
          <w:rFonts w:ascii="Arial" w:hAnsi="Arial" w:cs="Arial"/>
        </w:rPr>
        <w:t>manage</w:t>
      </w:r>
      <w:r w:rsidR="00AD43B7" w:rsidRPr="000240D1">
        <w:rPr>
          <w:rFonts w:ascii="Arial" w:hAnsi="Arial" w:cs="Arial"/>
        </w:rPr>
        <w:t xml:space="preserve"> risks – so far as is reasonably practicable, eliminate the hazard and associated risk or, minimise the risk through the implementation of effectiv</w:t>
      </w:r>
      <w:r w:rsidRPr="000240D1">
        <w:rPr>
          <w:rFonts w:ascii="Arial" w:hAnsi="Arial" w:cs="Arial"/>
        </w:rPr>
        <w:t xml:space="preserve">e risk control measures based </w:t>
      </w:r>
      <w:r w:rsidR="00AD43B7" w:rsidRPr="000240D1">
        <w:rPr>
          <w:rFonts w:ascii="Arial" w:hAnsi="Arial" w:cs="Arial"/>
        </w:rPr>
        <w:t>on the hierarchy of control</w:t>
      </w:r>
    </w:p>
    <w:p w14:paraId="65B3513F" w14:textId="77777777" w:rsidR="00AD43B7" w:rsidRPr="000240D1" w:rsidRDefault="00913A49" w:rsidP="001578F6">
      <w:pPr>
        <w:pStyle w:val="BodyText"/>
        <w:numPr>
          <w:ilvl w:val="0"/>
          <w:numId w:val="15"/>
        </w:numPr>
        <w:spacing w:before="60" w:after="120"/>
        <w:ind w:left="425" w:hanging="425"/>
        <w:rPr>
          <w:rFonts w:ascii="Arial" w:hAnsi="Arial" w:cs="Arial"/>
        </w:rPr>
      </w:pPr>
      <w:r w:rsidRPr="000240D1">
        <w:rPr>
          <w:rFonts w:ascii="Arial" w:hAnsi="Arial" w:cs="Arial"/>
        </w:rPr>
        <w:t>review</w:t>
      </w:r>
      <w:r w:rsidR="00AD43B7" w:rsidRPr="000240D1">
        <w:rPr>
          <w:rFonts w:ascii="Arial" w:hAnsi="Arial" w:cs="Arial"/>
        </w:rPr>
        <w:t xml:space="preserve"> control measures</w:t>
      </w:r>
      <w:r w:rsidR="000F04D1" w:rsidRPr="000240D1">
        <w:rPr>
          <w:rFonts w:ascii="Arial" w:hAnsi="Arial" w:cs="Arial"/>
        </w:rPr>
        <w:t xml:space="preserve"> – </w:t>
      </w:r>
      <w:r w:rsidR="00AD43B7" w:rsidRPr="000240D1">
        <w:rPr>
          <w:rFonts w:ascii="Arial" w:hAnsi="Arial" w:cs="Arial"/>
        </w:rPr>
        <w:t>to ensure they are working as planned.</w:t>
      </w:r>
    </w:p>
    <w:p w14:paraId="2B40CA76" w14:textId="201EB198" w:rsidR="00AD43B7" w:rsidRPr="000240D1" w:rsidRDefault="00AD43B7" w:rsidP="000240D1">
      <w:pPr>
        <w:pStyle w:val="BodyText"/>
        <w:spacing w:before="200" w:after="60"/>
        <w:rPr>
          <w:rFonts w:ascii="Arial" w:hAnsi="Arial" w:cs="Arial"/>
        </w:rPr>
      </w:pPr>
      <w:r w:rsidRPr="000240D1">
        <w:rPr>
          <w:rFonts w:ascii="Arial" w:hAnsi="Arial" w:cs="Arial"/>
        </w:rPr>
        <w:t xml:space="preserve">The risk management process will differ for a new </w:t>
      </w:r>
      <w:r w:rsidR="00CF6DFF" w:rsidRPr="000240D1">
        <w:rPr>
          <w:rFonts w:ascii="Arial" w:hAnsi="Arial" w:cs="Arial"/>
        </w:rPr>
        <w:t>agency</w:t>
      </w:r>
      <w:r w:rsidRPr="000240D1">
        <w:rPr>
          <w:rFonts w:ascii="Arial" w:hAnsi="Arial" w:cs="Arial"/>
        </w:rPr>
        <w:t xml:space="preserve"> </w:t>
      </w:r>
      <w:r w:rsidR="00913A49" w:rsidRPr="000240D1">
        <w:rPr>
          <w:rFonts w:ascii="Arial" w:hAnsi="Arial" w:cs="Arial"/>
        </w:rPr>
        <w:t xml:space="preserve">as there will </w:t>
      </w:r>
      <w:r w:rsidRPr="000240D1">
        <w:rPr>
          <w:rFonts w:ascii="Arial" w:hAnsi="Arial" w:cs="Arial"/>
        </w:rPr>
        <w:t xml:space="preserve">be </w:t>
      </w:r>
      <w:r w:rsidR="00913A49" w:rsidRPr="000240D1">
        <w:rPr>
          <w:rFonts w:ascii="Arial" w:hAnsi="Arial" w:cs="Arial"/>
        </w:rPr>
        <w:t>no</w:t>
      </w:r>
      <w:r w:rsidRPr="000240D1">
        <w:rPr>
          <w:rFonts w:ascii="Arial" w:hAnsi="Arial" w:cs="Arial"/>
        </w:rPr>
        <w:t xml:space="preserve"> </w:t>
      </w:r>
      <w:r w:rsidR="00CF6DFF" w:rsidRPr="000240D1">
        <w:rPr>
          <w:rFonts w:ascii="Arial" w:hAnsi="Arial" w:cs="Arial"/>
        </w:rPr>
        <w:t xml:space="preserve">record of previous incidents, </w:t>
      </w:r>
      <w:r w:rsidR="00913A49" w:rsidRPr="000240D1">
        <w:rPr>
          <w:rFonts w:ascii="Arial" w:hAnsi="Arial" w:cs="Arial"/>
        </w:rPr>
        <w:t>no</w:t>
      </w:r>
      <w:r w:rsidR="00CF6DFF" w:rsidRPr="000240D1">
        <w:rPr>
          <w:rFonts w:ascii="Arial" w:hAnsi="Arial" w:cs="Arial"/>
        </w:rPr>
        <w:t xml:space="preserve"> </w:t>
      </w:r>
      <w:r w:rsidRPr="000240D1">
        <w:rPr>
          <w:rFonts w:ascii="Arial" w:hAnsi="Arial" w:cs="Arial"/>
        </w:rPr>
        <w:t xml:space="preserve">current safety framework </w:t>
      </w:r>
      <w:r w:rsidR="00913A49" w:rsidRPr="000240D1">
        <w:rPr>
          <w:rFonts w:ascii="Arial" w:hAnsi="Arial" w:cs="Arial"/>
        </w:rPr>
        <w:t>and no</w:t>
      </w:r>
      <w:r w:rsidRPr="000240D1">
        <w:rPr>
          <w:rFonts w:ascii="Arial" w:hAnsi="Arial" w:cs="Arial"/>
        </w:rPr>
        <w:t xml:space="preserve"> workers to consult with</w:t>
      </w:r>
      <w:r w:rsidR="006D76B1" w:rsidRPr="000240D1">
        <w:rPr>
          <w:rFonts w:ascii="Arial" w:hAnsi="Arial" w:cs="Arial"/>
        </w:rPr>
        <w:t>, unless the new agency is an amalgamation of existing agencies with previous experience to call upon</w:t>
      </w:r>
      <w:r w:rsidRPr="000240D1">
        <w:rPr>
          <w:rFonts w:ascii="Arial" w:hAnsi="Arial" w:cs="Arial"/>
        </w:rPr>
        <w:t>.</w:t>
      </w:r>
      <w:r w:rsidR="00A43EE6" w:rsidRPr="000240D1">
        <w:rPr>
          <w:rFonts w:ascii="Arial" w:hAnsi="Arial" w:cs="Arial"/>
        </w:rPr>
        <w:t xml:space="preserve"> </w:t>
      </w:r>
      <w:r w:rsidR="00D844C6" w:rsidRPr="000240D1">
        <w:rPr>
          <w:rFonts w:ascii="Arial" w:hAnsi="Arial" w:cs="Arial"/>
        </w:rPr>
        <w:t>The agency may</w:t>
      </w:r>
      <w:r w:rsidR="00A43EE6" w:rsidRPr="000240D1">
        <w:rPr>
          <w:rFonts w:ascii="Arial" w:hAnsi="Arial" w:cs="Arial"/>
        </w:rPr>
        <w:t xml:space="preserve"> use data available on health and safety risks for similar agencies</w:t>
      </w:r>
      <w:r w:rsidR="00D844C6" w:rsidRPr="000240D1">
        <w:rPr>
          <w:rFonts w:ascii="Arial" w:hAnsi="Arial" w:cs="Arial"/>
        </w:rPr>
        <w:t xml:space="preserve"> in</w:t>
      </w:r>
      <w:r w:rsidR="00A43EE6" w:rsidRPr="000240D1">
        <w:rPr>
          <w:rFonts w:ascii="Arial" w:hAnsi="Arial" w:cs="Arial"/>
        </w:rPr>
        <w:t xml:space="preserve"> Western Australia or other jurisdictions. </w:t>
      </w:r>
    </w:p>
    <w:p w14:paraId="2733733E" w14:textId="1E08ED03" w:rsidR="00F35AA8" w:rsidRPr="00273C7C" w:rsidRDefault="00F35AA8" w:rsidP="000240D1">
      <w:pPr>
        <w:pStyle w:val="BodyText"/>
        <w:spacing w:before="120"/>
        <w:rPr>
          <w:rFonts w:ascii="Arial" w:hAnsi="Arial" w:cs="Arial"/>
        </w:rPr>
      </w:pPr>
      <w:r w:rsidRPr="00273C7C">
        <w:rPr>
          <w:rFonts w:ascii="Arial" w:hAnsi="Arial" w:cs="Arial"/>
        </w:rPr>
        <w:lastRenderedPageBreak/>
        <w:t xml:space="preserve">For further information see the </w:t>
      </w:r>
      <w:r w:rsidRPr="00273C7C">
        <w:rPr>
          <w:rFonts w:ascii="Arial" w:hAnsi="Arial" w:cs="Arial"/>
          <w:i/>
          <w:iCs/>
        </w:rPr>
        <w:t>How to manage work health and safety risks: Code of practice</w:t>
      </w:r>
      <w:r w:rsidRPr="00273C7C">
        <w:rPr>
          <w:rFonts w:ascii="Arial" w:hAnsi="Arial" w:cs="Arial"/>
        </w:rPr>
        <w:t xml:space="preserve">. </w:t>
      </w:r>
    </w:p>
    <w:p w14:paraId="6FA3CBE8" w14:textId="5D3F91F8" w:rsidR="00AD43B7" w:rsidRPr="00273C7C" w:rsidRDefault="001578F6" w:rsidP="00AD43B7">
      <w:pPr>
        <w:pStyle w:val="Heading2"/>
        <w:rPr>
          <w:rFonts w:ascii="Arial" w:hAnsi="Arial" w:cs="Arial"/>
        </w:rPr>
      </w:pPr>
      <w:bookmarkStart w:id="28" w:name="_Toc175579495"/>
      <w:r w:rsidRPr="00273C7C">
        <w:rPr>
          <w:rFonts w:ascii="Arial" w:hAnsi="Arial" w:cs="Arial"/>
          <w:noProof/>
          <w:lang w:eastAsia="en-AU"/>
        </w:rPr>
        <mc:AlternateContent>
          <mc:Choice Requires="wps">
            <w:drawing>
              <wp:anchor distT="45720" distB="45720" distL="114300" distR="114300" simplePos="0" relativeHeight="251664384" behindDoc="0" locked="0" layoutInCell="1" allowOverlap="1" wp14:anchorId="67A1213F" wp14:editId="6ACFBA99">
                <wp:simplePos x="0" y="0"/>
                <wp:positionH relativeFrom="margin">
                  <wp:align>left</wp:align>
                </wp:positionH>
                <wp:positionV relativeFrom="paragraph">
                  <wp:posOffset>306203</wp:posOffset>
                </wp:positionV>
                <wp:extent cx="5629275" cy="1179830"/>
                <wp:effectExtent l="0" t="0" r="28575" b="2032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179830"/>
                        </a:xfrm>
                        <a:prstGeom prst="rect">
                          <a:avLst/>
                        </a:prstGeom>
                        <a:solidFill>
                          <a:srgbClr val="FFFFFF"/>
                        </a:solidFill>
                        <a:ln w="9525">
                          <a:solidFill>
                            <a:srgbClr val="000000"/>
                          </a:solidFill>
                          <a:miter lim="800000"/>
                          <a:headEnd/>
                          <a:tailEnd/>
                        </a:ln>
                      </wps:spPr>
                      <wps:txbx>
                        <w:txbxContent>
                          <w:p w14:paraId="090FD275" w14:textId="77777777" w:rsidR="00A43EE6" w:rsidRPr="00273C7C" w:rsidRDefault="00A43EE6" w:rsidP="001578F6">
                            <w:pPr>
                              <w:pStyle w:val="BodyText"/>
                              <w:spacing w:before="60" w:after="60"/>
                              <w:rPr>
                                <w:rFonts w:ascii="Arial" w:hAnsi="Arial" w:cs="Arial"/>
                                <w:b/>
                              </w:rPr>
                            </w:pPr>
                            <w:r w:rsidRPr="00273C7C">
                              <w:rPr>
                                <w:rFonts w:ascii="Arial" w:hAnsi="Arial" w:cs="Arial"/>
                                <w:b/>
                              </w:rPr>
                              <w:t>WHS Act s. 17</w:t>
                            </w:r>
                          </w:p>
                          <w:p w14:paraId="69C4F29B" w14:textId="2255D7FF" w:rsidR="00A43EE6" w:rsidRPr="00273C7C" w:rsidRDefault="00A43EE6" w:rsidP="001578F6">
                            <w:pPr>
                              <w:pStyle w:val="BodyText"/>
                              <w:spacing w:before="60" w:after="120"/>
                              <w:rPr>
                                <w:rFonts w:ascii="Arial" w:hAnsi="Arial" w:cs="Arial"/>
                              </w:rPr>
                            </w:pPr>
                            <w:r w:rsidRPr="00273C7C">
                              <w:rPr>
                                <w:rFonts w:ascii="Arial" w:hAnsi="Arial" w:cs="Arial"/>
                              </w:rPr>
                              <w:t>Management of risks</w:t>
                            </w:r>
                          </w:p>
                          <w:p w14:paraId="439C13CD" w14:textId="77777777" w:rsidR="00A43EE6" w:rsidRPr="00273C7C" w:rsidRDefault="00A43EE6" w:rsidP="001578F6">
                            <w:pPr>
                              <w:pStyle w:val="BodyText"/>
                              <w:spacing w:before="60" w:after="60"/>
                              <w:rPr>
                                <w:rFonts w:ascii="Arial" w:hAnsi="Arial" w:cs="Arial"/>
                                <w:b/>
                              </w:rPr>
                            </w:pPr>
                            <w:r w:rsidRPr="00273C7C">
                              <w:rPr>
                                <w:rFonts w:ascii="Arial" w:hAnsi="Arial" w:cs="Arial"/>
                                <w:b/>
                              </w:rPr>
                              <w:t>WHS Act s. 18</w:t>
                            </w:r>
                          </w:p>
                          <w:p w14:paraId="55B0841A" w14:textId="77777777" w:rsidR="00A43EE6" w:rsidRPr="00273C7C" w:rsidRDefault="00A43EE6" w:rsidP="001578F6">
                            <w:pPr>
                              <w:pStyle w:val="BodyText"/>
                              <w:spacing w:before="60" w:after="60"/>
                              <w:rPr>
                                <w:rFonts w:ascii="Arial" w:hAnsi="Arial" w:cs="Arial"/>
                              </w:rPr>
                            </w:pPr>
                            <w:r w:rsidRPr="00273C7C">
                              <w:rPr>
                                <w:rFonts w:ascii="Arial" w:hAnsi="Arial" w:cs="Arial"/>
                              </w:rPr>
                              <w:t>What is reasonably practicable in ensuring health and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1213F" id="_x0000_s1047" type="#_x0000_t202" style="position:absolute;margin-left:0;margin-top:24.1pt;width:443.25pt;height:92.9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">
                <v:textbox>
                  <w:txbxContent>
                    <w:p w14:paraId="090FD275" w14:textId="77777777" w:rsidR="00A43EE6" w:rsidRPr="00273C7C" w:rsidRDefault="00A43EE6" w:rsidP="001578F6">
                      <w:pPr>
                        <w:pStyle w:val="BodyText"/>
                        <w:spacing w:before="60" w:after="60"/>
                        <w:rPr>
                          <w:rFonts w:ascii="Arial" w:hAnsi="Arial" w:cs="Arial"/>
                          <w:b/>
                        </w:rPr>
                      </w:pPr>
                      <w:r w:rsidRPr="00273C7C">
                        <w:rPr>
                          <w:rFonts w:ascii="Arial" w:hAnsi="Arial" w:cs="Arial"/>
                          <w:b/>
                        </w:rPr>
                        <w:t>WHS Act s. 17</w:t>
                      </w:r>
                    </w:p>
                    <w:p w14:paraId="69C4F29B" w14:textId="2255D7FF" w:rsidR="00A43EE6" w:rsidRPr="00273C7C" w:rsidRDefault="00A43EE6" w:rsidP="001578F6">
                      <w:pPr>
                        <w:pStyle w:val="BodyText"/>
                        <w:spacing w:before="60" w:after="120"/>
                        <w:rPr>
                          <w:rFonts w:ascii="Arial" w:hAnsi="Arial" w:cs="Arial"/>
                        </w:rPr>
                      </w:pPr>
                      <w:r w:rsidRPr="00273C7C">
                        <w:rPr>
                          <w:rFonts w:ascii="Arial" w:hAnsi="Arial" w:cs="Arial"/>
                        </w:rPr>
                        <w:t>Management of risks</w:t>
                      </w:r>
                    </w:p>
                    <w:p w14:paraId="439C13CD" w14:textId="77777777" w:rsidR="00A43EE6" w:rsidRPr="00273C7C" w:rsidRDefault="00A43EE6" w:rsidP="001578F6">
                      <w:pPr>
                        <w:pStyle w:val="BodyText"/>
                        <w:spacing w:before="60" w:after="60"/>
                        <w:rPr>
                          <w:rFonts w:ascii="Arial" w:hAnsi="Arial" w:cs="Arial"/>
                          <w:b/>
                        </w:rPr>
                      </w:pPr>
                      <w:r w:rsidRPr="00273C7C">
                        <w:rPr>
                          <w:rFonts w:ascii="Arial" w:hAnsi="Arial" w:cs="Arial"/>
                          <w:b/>
                        </w:rPr>
                        <w:t>WHS Act s. 18</w:t>
                      </w:r>
                    </w:p>
                    <w:p w14:paraId="55B0841A" w14:textId="77777777" w:rsidR="00A43EE6" w:rsidRPr="00273C7C" w:rsidRDefault="00A43EE6" w:rsidP="001578F6">
                      <w:pPr>
                        <w:pStyle w:val="BodyText"/>
                        <w:spacing w:before="60" w:after="60"/>
                        <w:rPr>
                          <w:rFonts w:ascii="Arial" w:hAnsi="Arial" w:cs="Arial"/>
                        </w:rPr>
                      </w:pPr>
                      <w:r w:rsidRPr="00273C7C">
                        <w:rPr>
                          <w:rFonts w:ascii="Arial" w:hAnsi="Arial" w:cs="Arial"/>
                        </w:rPr>
                        <w:t>What is reasonably practicable in ensuring health and safety</w:t>
                      </w:r>
                    </w:p>
                  </w:txbxContent>
                </v:textbox>
                <w10:wrap type="topAndBottom" anchorx="margin"/>
              </v:shape>
            </w:pict>
          </mc:Fallback>
        </mc:AlternateContent>
      </w:r>
      <w:r w:rsidR="00034548" w:rsidRPr="00273C7C">
        <w:rPr>
          <w:rFonts w:ascii="Arial" w:hAnsi="Arial" w:cs="Arial"/>
        </w:rPr>
        <w:t>4</w:t>
      </w:r>
      <w:r w:rsidR="00AD43B7" w:rsidRPr="00273C7C">
        <w:rPr>
          <w:rFonts w:ascii="Arial" w:hAnsi="Arial" w:cs="Arial"/>
        </w:rPr>
        <w:t>.2 Level of detail in a safety management system</w:t>
      </w:r>
      <w:bookmarkEnd w:id="28"/>
    </w:p>
    <w:p w14:paraId="79D28893" w14:textId="5AC6C946" w:rsidR="00AD43B7" w:rsidRPr="00273C7C" w:rsidRDefault="00AD43B7" w:rsidP="001578F6">
      <w:pPr>
        <w:pStyle w:val="BodyText"/>
        <w:spacing w:before="60" w:after="60"/>
        <w:rPr>
          <w:rFonts w:ascii="Arial" w:hAnsi="Arial" w:cs="Arial"/>
        </w:rPr>
      </w:pPr>
      <w:r w:rsidRPr="00273C7C">
        <w:rPr>
          <w:rFonts w:ascii="Arial" w:hAnsi="Arial" w:cs="Arial"/>
        </w:rPr>
        <w:t xml:space="preserve">The detail </w:t>
      </w:r>
      <w:r w:rsidR="006D76B1" w:rsidRPr="00273C7C">
        <w:rPr>
          <w:rFonts w:ascii="Arial" w:hAnsi="Arial" w:cs="Arial"/>
        </w:rPr>
        <w:t xml:space="preserve">for </w:t>
      </w:r>
      <w:r w:rsidRPr="00273C7C">
        <w:rPr>
          <w:rFonts w:ascii="Arial" w:hAnsi="Arial" w:cs="Arial"/>
        </w:rPr>
        <w:t xml:space="preserve">each element of the </w:t>
      </w:r>
      <w:r w:rsidR="004E15FB" w:rsidRPr="00273C7C">
        <w:rPr>
          <w:rFonts w:ascii="Arial" w:hAnsi="Arial" w:cs="Arial"/>
        </w:rPr>
        <w:t>SMS</w:t>
      </w:r>
      <w:r w:rsidRPr="00273C7C">
        <w:rPr>
          <w:rFonts w:ascii="Arial" w:hAnsi="Arial" w:cs="Arial"/>
        </w:rPr>
        <w:t xml:space="preserve"> will depend on the nature, </w:t>
      </w:r>
      <w:r w:rsidR="00BC6412" w:rsidRPr="00273C7C">
        <w:rPr>
          <w:rFonts w:ascii="Arial" w:hAnsi="Arial" w:cs="Arial"/>
        </w:rPr>
        <w:t xml:space="preserve">size, </w:t>
      </w:r>
      <w:r w:rsidRPr="00273C7C">
        <w:rPr>
          <w:rFonts w:ascii="Arial" w:hAnsi="Arial" w:cs="Arial"/>
        </w:rPr>
        <w:t xml:space="preserve">complexity and stage of the </w:t>
      </w:r>
      <w:r w:rsidR="00BC6412" w:rsidRPr="00273C7C">
        <w:rPr>
          <w:rFonts w:ascii="Arial" w:hAnsi="Arial" w:cs="Arial"/>
        </w:rPr>
        <w:t>agency</w:t>
      </w:r>
      <w:r w:rsidRPr="00273C7C">
        <w:rPr>
          <w:rFonts w:ascii="Arial" w:hAnsi="Arial" w:cs="Arial"/>
        </w:rPr>
        <w:t xml:space="preserve"> and </w:t>
      </w:r>
      <w:r w:rsidR="00BC6412" w:rsidRPr="00273C7C">
        <w:rPr>
          <w:rFonts w:ascii="Arial" w:hAnsi="Arial" w:cs="Arial"/>
        </w:rPr>
        <w:t>its</w:t>
      </w:r>
      <w:r w:rsidRPr="00273C7C">
        <w:rPr>
          <w:rFonts w:ascii="Arial" w:hAnsi="Arial" w:cs="Arial"/>
        </w:rPr>
        <w:t xml:space="preserve"> associated risks. This means that the level of detail in the </w:t>
      </w:r>
      <w:r w:rsidR="004E15FB" w:rsidRPr="00273C7C">
        <w:rPr>
          <w:rFonts w:ascii="Arial" w:hAnsi="Arial" w:cs="Arial"/>
        </w:rPr>
        <w:t>SMS</w:t>
      </w:r>
      <w:r w:rsidR="00BC6412" w:rsidRPr="00273C7C">
        <w:rPr>
          <w:rFonts w:ascii="Arial" w:hAnsi="Arial" w:cs="Arial"/>
        </w:rPr>
        <w:t xml:space="preserve"> will vary </w:t>
      </w:r>
      <w:r w:rsidR="00A136AC" w:rsidRPr="00273C7C">
        <w:rPr>
          <w:rFonts w:ascii="Arial" w:hAnsi="Arial" w:cs="Arial"/>
        </w:rPr>
        <w:t>between agencies,</w:t>
      </w:r>
      <w:r w:rsidRPr="00273C7C">
        <w:rPr>
          <w:rFonts w:ascii="Arial" w:hAnsi="Arial" w:cs="Arial"/>
        </w:rPr>
        <w:t xml:space="preserve"> and </w:t>
      </w:r>
      <w:r w:rsidR="00BC6412" w:rsidRPr="00273C7C">
        <w:rPr>
          <w:rFonts w:ascii="Arial" w:hAnsi="Arial" w:cs="Arial"/>
        </w:rPr>
        <w:t>an agency’s SMS will evolve over time</w:t>
      </w:r>
      <w:r w:rsidRPr="00273C7C">
        <w:rPr>
          <w:rFonts w:ascii="Arial" w:hAnsi="Arial" w:cs="Arial"/>
        </w:rPr>
        <w:t>.</w:t>
      </w:r>
    </w:p>
    <w:p w14:paraId="1CCE7501" w14:textId="77777777" w:rsidR="00AD43B7" w:rsidRPr="00273C7C" w:rsidRDefault="00A136AC" w:rsidP="00273C7C">
      <w:pPr>
        <w:pStyle w:val="BodyText"/>
        <w:spacing w:before="120" w:after="60"/>
        <w:rPr>
          <w:rFonts w:ascii="Arial" w:hAnsi="Arial" w:cs="Arial"/>
        </w:rPr>
      </w:pPr>
      <w:r w:rsidRPr="00273C7C">
        <w:rPr>
          <w:rFonts w:ascii="Arial" w:hAnsi="Arial" w:cs="Arial"/>
        </w:rPr>
        <w:t>Large agencies</w:t>
      </w:r>
      <w:r w:rsidR="00BC6412" w:rsidRPr="00273C7C">
        <w:rPr>
          <w:rFonts w:ascii="Arial" w:hAnsi="Arial" w:cs="Arial"/>
        </w:rPr>
        <w:t xml:space="preserve"> </w:t>
      </w:r>
      <w:r w:rsidRPr="00273C7C">
        <w:rPr>
          <w:rFonts w:ascii="Arial" w:hAnsi="Arial" w:cs="Arial"/>
        </w:rPr>
        <w:t>and</w:t>
      </w:r>
      <w:r w:rsidR="00BC6412" w:rsidRPr="00273C7C">
        <w:rPr>
          <w:rFonts w:ascii="Arial" w:hAnsi="Arial" w:cs="Arial"/>
        </w:rPr>
        <w:t xml:space="preserve"> agencies that conduct high-risk work</w:t>
      </w:r>
      <w:r w:rsidR="00AD43B7" w:rsidRPr="00273C7C">
        <w:rPr>
          <w:rFonts w:ascii="Arial" w:hAnsi="Arial" w:cs="Arial"/>
        </w:rPr>
        <w:t xml:space="preserve"> require more detail in the </w:t>
      </w:r>
      <w:r w:rsidR="004E15FB" w:rsidRPr="00273C7C">
        <w:rPr>
          <w:rFonts w:ascii="Arial" w:hAnsi="Arial" w:cs="Arial"/>
        </w:rPr>
        <w:t>SMS</w:t>
      </w:r>
      <w:r w:rsidR="00AD43B7" w:rsidRPr="00273C7C">
        <w:rPr>
          <w:rFonts w:ascii="Arial" w:hAnsi="Arial" w:cs="Arial"/>
        </w:rPr>
        <w:t xml:space="preserve"> than smaller </w:t>
      </w:r>
      <w:r w:rsidR="00BC6412" w:rsidRPr="00273C7C">
        <w:rPr>
          <w:rFonts w:ascii="Arial" w:hAnsi="Arial" w:cs="Arial"/>
        </w:rPr>
        <w:t>agencies</w:t>
      </w:r>
      <w:r w:rsidR="00AD43B7" w:rsidRPr="00273C7C">
        <w:rPr>
          <w:rFonts w:ascii="Arial" w:hAnsi="Arial" w:cs="Arial"/>
        </w:rPr>
        <w:t xml:space="preserve"> or those with fewer hazards with lower risk</w:t>
      </w:r>
      <w:r w:rsidR="00CF0E98" w:rsidRPr="00273C7C">
        <w:rPr>
          <w:rFonts w:ascii="Arial" w:hAnsi="Arial" w:cs="Arial"/>
        </w:rPr>
        <w:t>,</w:t>
      </w:r>
      <w:r w:rsidR="00AD43B7" w:rsidRPr="00273C7C">
        <w:rPr>
          <w:rFonts w:ascii="Arial" w:hAnsi="Arial" w:cs="Arial"/>
        </w:rPr>
        <w:t xml:space="preserve"> where the risk management process may involve only a few key workers.</w:t>
      </w:r>
    </w:p>
    <w:p w14:paraId="376B55BF" w14:textId="77777777" w:rsidR="00AD43B7" w:rsidRPr="00273C7C" w:rsidRDefault="00AD43B7" w:rsidP="00273C7C">
      <w:pPr>
        <w:pStyle w:val="BodyText"/>
        <w:spacing w:before="120" w:after="60"/>
        <w:rPr>
          <w:rFonts w:ascii="Arial" w:hAnsi="Arial" w:cs="Arial"/>
        </w:rPr>
      </w:pPr>
      <w:r w:rsidRPr="00273C7C">
        <w:rPr>
          <w:rFonts w:ascii="Arial" w:hAnsi="Arial" w:cs="Arial"/>
        </w:rPr>
        <w:t xml:space="preserve">Most </w:t>
      </w:r>
      <w:r w:rsidR="00BC6412" w:rsidRPr="00273C7C">
        <w:rPr>
          <w:rFonts w:ascii="Arial" w:hAnsi="Arial" w:cs="Arial"/>
        </w:rPr>
        <w:t>agencies</w:t>
      </w:r>
      <w:r w:rsidRPr="00273C7C">
        <w:rPr>
          <w:rFonts w:ascii="Arial" w:hAnsi="Arial" w:cs="Arial"/>
        </w:rPr>
        <w:t xml:space="preserve"> would </w:t>
      </w:r>
      <w:r w:rsidR="00BC6412" w:rsidRPr="00273C7C">
        <w:rPr>
          <w:rFonts w:ascii="Arial" w:hAnsi="Arial" w:cs="Arial"/>
        </w:rPr>
        <w:t xml:space="preserve">already </w:t>
      </w:r>
      <w:r w:rsidRPr="00273C7C">
        <w:rPr>
          <w:rFonts w:ascii="Arial" w:hAnsi="Arial" w:cs="Arial"/>
        </w:rPr>
        <w:t xml:space="preserve">have many components of the </w:t>
      </w:r>
      <w:r w:rsidR="004E15FB" w:rsidRPr="00273C7C">
        <w:rPr>
          <w:rFonts w:ascii="Arial" w:hAnsi="Arial" w:cs="Arial"/>
        </w:rPr>
        <w:t>SMS</w:t>
      </w:r>
      <w:r w:rsidRPr="00273C7C">
        <w:rPr>
          <w:rFonts w:ascii="Arial" w:hAnsi="Arial" w:cs="Arial"/>
        </w:rPr>
        <w:t xml:space="preserve"> listed in Chapter 3 as part of their existing </w:t>
      </w:r>
      <w:r w:rsidR="00BC6412" w:rsidRPr="00273C7C">
        <w:rPr>
          <w:rFonts w:ascii="Arial" w:hAnsi="Arial" w:cs="Arial"/>
        </w:rPr>
        <w:t>WHS policies and procedures</w:t>
      </w:r>
      <w:r w:rsidRPr="00273C7C">
        <w:rPr>
          <w:rFonts w:ascii="Arial" w:hAnsi="Arial" w:cs="Arial"/>
        </w:rPr>
        <w:t xml:space="preserve">. The </w:t>
      </w:r>
      <w:r w:rsidR="00913A49" w:rsidRPr="00273C7C">
        <w:rPr>
          <w:rFonts w:ascii="Arial" w:hAnsi="Arial" w:cs="Arial"/>
        </w:rPr>
        <w:t>agency</w:t>
      </w:r>
      <w:r w:rsidRPr="00273C7C">
        <w:rPr>
          <w:rFonts w:ascii="Arial" w:hAnsi="Arial" w:cs="Arial"/>
        </w:rPr>
        <w:t xml:space="preserve"> should carry out a gap analysis so the existing health and safety management systems, plans and other</w:t>
      </w:r>
      <w:r w:rsidR="00BC6412" w:rsidRPr="00273C7C">
        <w:rPr>
          <w:rFonts w:ascii="Arial" w:hAnsi="Arial" w:cs="Arial"/>
        </w:rPr>
        <w:t xml:space="preserve"> </w:t>
      </w:r>
      <w:r w:rsidRPr="00273C7C">
        <w:rPr>
          <w:rFonts w:ascii="Arial" w:hAnsi="Arial" w:cs="Arial"/>
        </w:rPr>
        <w:t xml:space="preserve">documents can be used to develop a comprehensive </w:t>
      </w:r>
      <w:r w:rsidR="004E15FB" w:rsidRPr="00273C7C">
        <w:rPr>
          <w:rFonts w:ascii="Arial" w:hAnsi="Arial" w:cs="Arial"/>
        </w:rPr>
        <w:t>SMS</w:t>
      </w:r>
      <w:r w:rsidRPr="00273C7C">
        <w:rPr>
          <w:rFonts w:ascii="Arial" w:hAnsi="Arial" w:cs="Arial"/>
        </w:rPr>
        <w:t>.</w:t>
      </w:r>
    </w:p>
    <w:p w14:paraId="2BC54493" w14:textId="77777777" w:rsidR="00AD43B7" w:rsidRPr="00273C7C" w:rsidRDefault="00AD43B7" w:rsidP="00273C7C">
      <w:pPr>
        <w:pStyle w:val="BodyText"/>
        <w:spacing w:before="120" w:after="60"/>
        <w:rPr>
          <w:rFonts w:ascii="Arial" w:hAnsi="Arial" w:cs="Arial"/>
        </w:rPr>
      </w:pPr>
      <w:r w:rsidRPr="00273C7C">
        <w:rPr>
          <w:rFonts w:ascii="Arial" w:hAnsi="Arial" w:cs="Arial"/>
        </w:rPr>
        <w:t xml:space="preserve">For the purpose of developing a comprehensive </w:t>
      </w:r>
      <w:r w:rsidR="004E15FB" w:rsidRPr="00273C7C">
        <w:rPr>
          <w:rFonts w:ascii="Arial" w:hAnsi="Arial" w:cs="Arial"/>
        </w:rPr>
        <w:t>SMS</w:t>
      </w:r>
      <w:r w:rsidRPr="00273C7C">
        <w:rPr>
          <w:rFonts w:ascii="Arial" w:hAnsi="Arial" w:cs="Arial"/>
        </w:rPr>
        <w:t xml:space="preserve"> with no gaps, the </w:t>
      </w:r>
      <w:r w:rsidR="00BC6412" w:rsidRPr="00273C7C">
        <w:rPr>
          <w:rFonts w:ascii="Arial" w:hAnsi="Arial" w:cs="Arial"/>
        </w:rPr>
        <w:t>agency</w:t>
      </w:r>
      <w:r w:rsidRPr="00273C7C">
        <w:rPr>
          <w:rFonts w:ascii="Arial" w:hAnsi="Arial" w:cs="Arial"/>
        </w:rPr>
        <w:t xml:space="preserve"> may be divided into sub-groups based, for example, on physical locations, processes or systems. </w:t>
      </w:r>
      <w:r w:rsidR="000F04D1" w:rsidRPr="00273C7C">
        <w:rPr>
          <w:rFonts w:ascii="Arial" w:hAnsi="Arial" w:cs="Arial"/>
        </w:rPr>
        <w:t>There should be</w:t>
      </w:r>
      <w:r w:rsidRPr="00273C7C">
        <w:rPr>
          <w:rFonts w:ascii="Arial" w:hAnsi="Arial" w:cs="Arial"/>
        </w:rPr>
        <w:t xml:space="preserve"> consistency in managing similar hazards and associated risks across the </w:t>
      </w:r>
      <w:r w:rsidR="00BC6412" w:rsidRPr="00273C7C">
        <w:rPr>
          <w:rFonts w:ascii="Arial" w:hAnsi="Arial" w:cs="Arial"/>
        </w:rPr>
        <w:t>agency</w:t>
      </w:r>
      <w:r w:rsidRPr="00273C7C">
        <w:rPr>
          <w:rFonts w:ascii="Arial" w:hAnsi="Arial" w:cs="Arial"/>
        </w:rPr>
        <w:t>.</w:t>
      </w:r>
      <w:r w:rsidR="00283DBB" w:rsidRPr="00273C7C">
        <w:rPr>
          <w:rFonts w:ascii="Arial" w:hAnsi="Arial" w:cs="Arial"/>
        </w:rPr>
        <w:t xml:space="preserve"> An agency with more than one workplace with similar operations may choose to deal with common hazards, tasks, things or circumstances for all its workplaces, but </w:t>
      </w:r>
      <w:r w:rsidR="00CF0E98" w:rsidRPr="00273C7C">
        <w:rPr>
          <w:rFonts w:ascii="Arial" w:hAnsi="Arial" w:cs="Arial"/>
        </w:rPr>
        <w:t>this approach</w:t>
      </w:r>
      <w:r w:rsidR="00283DBB" w:rsidRPr="00273C7C">
        <w:rPr>
          <w:rFonts w:ascii="Arial" w:hAnsi="Arial" w:cs="Arial"/>
        </w:rPr>
        <w:t xml:space="preserve"> should not result in an increased risk for any individual. The PCBU and operators should also ensure that a system is developed for consultation with workers </w:t>
      </w:r>
      <w:r w:rsidR="00CF0E98" w:rsidRPr="00273C7C">
        <w:rPr>
          <w:rFonts w:ascii="Arial" w:hAnsi="Arial" w:cs="Arial"/>
        </w:rPr>
        <w:t xml:space="preserve">during </w:t>
      </w:r>
      <w:r w:rsidR="00283DBB" w:rsidRPr="00273C7C">
        <w:rPr>
          <w:rFonts w:ascii="Arial" w:hAnsi="Arial" w:cs="Arial"/>
        </w:rPr>
        <w:t>this process. Any change due to site-specific hazards and factors should also be considered.</w:t>
      </w:r>
    </w:p>
    <w:p w14:paraId="49E47A1E" w14:textId="77777777" w:rsidR="00AD43B7" w:rsidRPr="00273C7C" w:rsidRDefault="00AD43B7" w:rsidP="00273C7C">
      <w:pPr>
        <w:pStyle w:val="BodyText"/>
        <w:spacing w:before="120" w:after="60"/>
        <w:rPr>
          <w:rFonts w:ascii="Arial" w:hAnsi="Arial" w:cs="Arial"/>
        </w:rPr>
      </w:pPr>
      <w:r w:rsidRPr="00273C7C">
        <w:rPr>
          <w:rFonts w:ascii="Arial" w:hAnsi="Arial" w:cs="Arial"/>
        </w:rPr>
        <w:t xml:space="preserve">Consideration </w:t>
      </w:r>
      <w:r w:rsidR="00CF0E98" w:rsidRPr="00273C7C">
        <w:rPr>
          <w:rFonts w:ascii="Arial" w:hAnsi="Arial" w:cs="Arial"/>
        </w:rPr>
        <w:t xml:space="preserve">should be given </w:t>
      </w:r>
      <w:r w:rsidRPr="00273C7C">
        <w:rPr>
          <w:rFonts w:ascii="Arial" w:hAnsi="Arial" w:cs="Arial"/>
        </w:rPr>
        <w:t xml:space="preserve">at the preparation stage as to how the </w:t>
      </w:r>
      <w:r w:rsidR="004E15FB" w:rsidRPr="00273C7C">
        <w:rPr>
          <w:rFonts w:ascii="Arial" w:hAnsi="Arial" w:cs="Arial"/>
        </w:rPr>
        <w:t>SMS</w:t>
      </w:r>
      <w:r w:rsidRPr="00273C7C">
        <w:rPr>
          <w:rFonts w:ascii="Arial" w:hAnsi="Arial" w:cs="Arial"/>
        </w:rPr>
        <w:t xml:space="preserve"> will be regularly monitored, reviewed, audited and tested in a structured way to ensure it remains effective.</w:t>
      </w:r>
    </w:p>
    <w:p w14:paraId="5D2DAC03" w14:textId="77777777" w:rsidR="00AD43B7" w:rsidRPr="00273C7C" w:rsidRDefault="00AD43B7" w:rsidP="00273C7C">
      <w:pPr>
        <w:pStyle w:val="BodyText"/>
        <w:spacing w:before="120" w:after="60"/>
        <w:rPr>
          <w:rFonts w:ascii="Arial" w:hAnsi="Arial" w:cs="Arial"/>
        </w:rPr>
      </w:pPr>
      <w:r w:rsidRPr="00273C7C">
        <w:rPr>
          <w:rFonts w:ascii="Arial" w:hAnsi="Arial" w:cs="Arial"/>
        </w:rPr>
        <w:t>Opportunities for improvement should be continually identified (e.g. introduction of technology or changes in the workplace or activities) when reviewed.</w:t>
      </w:r>
    </w:p>
    <w:p w14:paraId="3C2CC422" w14:textId="77777777" w:rsidR="00FE27FF" w:rsidRPr="00273C7C" w:rsidRDefault="00BC790F" w:rsidP="00273C7C">
      <w:pPr>
        <w:pStyle w:val="BodyText"/>
        <w:spacing w:before="120" w:after="60"/>
        <w:rPr>
          <w:rFonts w:ascii="Arial" w:hAnsi="Arial" w:cs="Arial"/>
        </w:rPr>
      </w:pPr>
      <w:r w:rsidRPr="00273C7C">
        <w:rPr>
          <w:rFonts w:ascii="Arial" w:hAnsi="Arial" w:cs="Arial"/>
        </w:rPr>
        <w:t>The people involved in preparing the SMS should have an appropriate mix of technical and risk management skills. If workers at the agency do not have these competencies, this may be partly achieved by consulting relevant people.</w:t>
      </w:r>
    </w:p>
    <w:p w14:paraId="1C6D2C6A" w14:textId="5C7DB2C2" w:rsidR="00AD43B7" w:rsidRPr="00273C7C" w:rsidRDefault="00034548" w:rsidP="001578F6">
      <w:pPr>
        <w:pStyle w:val="Heading2"/>
        <w:spacing w:after="60"/>
        <w:rPr>
          <w:rFonts w:ascii="Arial" w:hAnsi="Arial" w:cs="Arial"/>
        </w:rPr>
      </w:pPr>
      <w:bookmarkStart w:id="29" w:name="_Toc175579496"/>
      <w:r w:rsidRPr="00273C7C">
        <w:rPr>
          <w:rFonts w:ascii="Arial" w:hAnsi="Arial" w:cs="Arial"/>
        </w:rPr>
        <w:t>4.3</w:t>
      </w:r>
      <w:r w:rsidR="00AD43B7" w:rsidRPr="00273C7C">
        <w:rPr>
          <w:rFonts w:ascii="Arial" w:hAnsi="Arial" w:cs="Arial"/>
        </w:rPr>
        <w:t xml:space="preserve"> Identifying hazards</w:t>
      </w:r>
      <w:bookmarkEnd w:id="29"/>
    </w:p>
    <w:p w14:paraId="711D0B45" w14:textId="7C91DA9E" w:rsidR="00AD43B7" w:rsidRPr="00273C7C" w:rsidRDefault="00AD43B7" w:rsidP="00273C7C">
      <w:pPr>
        <w:pStyle w:val="BodyText"/>
        <w:spacing w:before="120" w:after="60"/>
        <w:rPr>
          <w:rFonts w:ascii="Arial" w:hAnsi="Arial" w:cs="Arial"/>
        </w:rPr>
      </w:pPr>
      <w:r w:rsidRPr="00273C7C">
        <w:rPr>
          <w:rFonts w:ascii="Arial" w:hAnsi="Arial" w:cs="Arial"/>
        </w:rPr>
        <w:t xml:space="preserve">Identifying hazards can be achieved by dividing </w:t>
      </w:r>
      <w:r w:rsidR="009C3A2B" w:rsidRPr="00273C7C">
        <w:rPr>
          <w:rFonts w:ascii="Arial" w:hAnsi="Arial" w:cs="Arial"/>
        </w:rPr>
        <w:t>the agency</w:t>
      </w:r>
      <w:r w:rsidRPr="00273C7C">
        <w:rPr>
          <w:rFonts w:ascii="Arial" w:hAnsi="Arial" w:cs="Arial"/>
        </w:rPr>
        <w:t xml:space="preserve"> into groups or sub-groups. These can be based on physical locations, type of activities or any other </w:t>
      </w:r>
      <w:r w:rsidRPr="00273C7C">
        <w:rPr>
          <w:rFonts w:ascii="Arial" w:hAnsi="Arial" w:cs="Arial"/>
        </w:rPr>
        <w:lastRenderedPageBreak/>
        <w:t xml:space="preserve">relevant criteria. </w:t>
      </w:r>
      <w:r w:rsidR="00612120" w:rsidRPr="00273C7C">
        <w:rPr>
          <w:rFonts w:ascii="Arial" w:hAnsi="Arial" w:cs="Arial"/>
        </w:rPr>
        <w:t>Consider a</w:t>
      </w:r>
      <w:r w:rsidRPr="00273C7C">
        <w:rPr>
          <w:rFonts w:ascii="Arial" w:hAnsi="Arial" w:cs="Arial"/>
        </w:rPr>
        <w:t xml:space="preserve">ll possible sources of information when identifying hazards and developing the </w:t>
      </w:r>
      <w:r w:rsidR="004E15FB" w:rsidRPr="00273C7C">
        <w:rPr>
          <w:rFonts w:ascii="Arial" w:hAnsi="Arial" w:cs="Arial"/>
        </w:rPr>
        <w:t>SMS</w:t>
      </w:r>
      <w:r w:rsidRPr="00273C7C">
        <w:rPr>
          <w:rFonts w:ascii="Arial" w:hAnsi="Arial" w:cs="Arial"/>
        </w:rPr>
        <w:t>, such as past ex</w:t>
      </w:r>
      <w:r w:rsidR="00550D4B" w:rsidRPr="00273C7C">
        <w:rPr>
          <w:rFonts w:ascii="Arial" w:hAnsi="Arial" w:cs="Arial"/>
        </w:rPr>
        <w:t>perience, published information</w:t>
      </w:r>
      <w:r w:rsidRPr="00273C7C">
        <w:rPr>
          <w:rFonts w:ascii="Arial" w:hAnsi="Arial" w:cs="Arial"/>
        </w:rPr>
        <w:t xml:space="preserve"> </w:t>
      </w:r>
      <w:r w:rsidR="00550D4B" w:rsidRPr="00273C7C">
        <w:rPr>
          <w:rFonts w:ascii="Arial" w:hAnsi="Arial" w:cs="Arial"/>
        </w:rPr>
        <w:t xml:space="preserve">and </w:t>
      </w:r>
      <w:r w:rsidRPr="00273C7C">
        <w:rPr>
          <w:rFonts w:ascii="Arial" w:hAnsi="Arial" w:cs="Arial"/>
        </w:rPr>
        <w:t>worker consultation. Systems need to be deve</w:t>
      </w:r>
      <w:r w:rsidR="00550D4B" w:rsidRPr="00273C7C">
        <w:rPr>
          <w:rFonts w:ascii="Arial" w:hAnsi="Arial" w:cs="Arial"/>
        </w:rPr>
        <w:t xml:space="preserve">loped to ensure </w:t>
      </w:r>
      <w:r w:rsidR="00A856F2" w:rsidRPr="00273C7C">
        <w:rPr>
          <w:rFonts w:ascii="Arial" w:hAnsi="Arial" w:cs="Arial"/>
        </w:rPr>
        <w:t xml:space="preserve">consultation is continued </w:t>
      </w:r>
      <w:r w:rsidR="00550D4B" w:rsidRPr="00273C7C">
        <w:rPr>
          <w:rFonts w:ascii="Arial" w:hAnsi="Arial" w:cs="Arial"/>
        </w:rPr>
        <w:t>as the agency</w:t>
      </w:r>
      <w:r w:rsidRPr="00273C7C">
        <w:rPr>
          <w:rFonts w:ascii="Arial" w:hAnsi="Arial" w:cs="Arial"/>
        </w:rPr>
        <w:t xml:space="preserve"> develops.</w:t>
      </w:r>
    </w:p>
    <w:p w14:paraId="02464364" w14:textId="77777777" w:rsidR="00AD43B7" w:rsidRPr="00273C7C" w:rsidRDefault="00AD43B7" w:rsidP="00273C7C">
      <w:pPr>
        <w:pStyle w:val="BodyText"/>
        <w:spacing w:before="120" w:after="60"/>
        <w:rPr>
          <w:rFonts w:ascii="Arial" w:hAnsi="Arial" w:cs="Arial"/>
        </w:rPr>
      </w:pPr>
      <w:r w:rsidRPr="00273C7C">
        <w:rPr>
          <w:rFonts w:ascii="Arial" w:hAnsi="Arial" w:cs="Arial"/>
        </w:rPr>
        <w:t xml:space="preserve">During the process of identifying hazards, </w:t>
      </w:r>
      <w:r w:rsidR="00F601EE" w:rsidRPr="00273C7C">
        <w:rPr>
          <w:rFonts w:ascii="Arial" w:hAnsi="Arial" w:cs="Arial"/>
        </w:rPr>
        <w:t xml:space="preserve">both physical and psychosocial, </w:t>
      </w:r>
      <w:r w:rsidRPr="00273C7C">
        <w:rPr>
          <w:rFonts w:ascii="Arial" w:hAnsi="Arial" w:cs="Arial"/>
        </w:rPr>
        <w:t>the following should be taken into account:</w:t>
      </w:r>
    </w:p>
    <w:p w14:paraId="5C940767"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workplaces, work processes, substances, plant and equipment</w:t>
      </w:r>
    </w:p>
    <w:p w14:paraId="35ECDD7A" w14:textId="37D6EDDA"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how work is organised, managed</w:t>
      </w:r>
      <w:r w:rsidR="007C7E5F" w:rsidRPr="00273C7C">
        <w:rPr>
          <w:rFonts w:ascii="Arial" w:hAnsi="Arial" w:cs="Arial"/>
        </w:rPr>
        <w:t xml:space="preserve"> and</w:t>
      </w:r>
      <w:r w:rsidRPr="00273C7C">
        <w:rPr>
          <w:rFonts w:ascii="Arial" w:hAnsi="Arial" w:cs="Arial"/>
        </w:rPr>
        <w:t xml:space="preserve"> carried out and how changes may occur</w:t>
      </w:r>
    </w:p>
    <w:p w14:paraId="4B6FA800" w14:textId="48999FBA" w:rsidR="00E94DF3" w:rsidRPr="00273C7C" w:rsidRDefault="00E94DF3" w:rsidP="001578F6">
      <w:pPr>
        <w:pStyle w:val="BodyText"/>
        <w:numPr>
          <w:ilvl w:val="0"/>
          <w:numId w:val="15"/>
        </w:numPr>
        <w:spacing w:before="60" w:after="60"/>
        <w:ind w:left="426" w:hanging="426"/>
        <w:rPr>
          <w:rFonts w:ascii="Arial" w:hAnsi="Arial" w:cs="Arial"/>
        </w:rPr>
      </w:pPr>
      <w:r w:rsidRPr="00273C7C">
        <w:rPr>
          <w:rFonts w:ascii="Arial" w:hAnsi="Arial" w:cs="Arial"/>
        </w:rPr>
        <w:t>interaction with the public or client groups</w:t>
      </w:r>
    </w:p>
    <w:p w14:paraId="5AF960BE"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job and work design in consideration of management of health and fatigue of workers</w:t>
      </w:r>
    </w:p>
    <w:p w14:paraId="2C01478B"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contracting and subcontracting services</w:t>
      </w:r>
    </w:p>
    <w:p w14:paraId="48227643"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management and supervision</w:t>
      </w:r>
    </w:p>
    <w:p w14:paraId="439F7CFF" w14:textId="14D93AA8" w:rsidR="00970F8E" w:rsidRPr="00273C7C" w:rsidRDefault="00967C10" w:rsidP="001578F6">
      <w:pPr>
        <w:pStyle w:val="BodyText"/>
        <w:numPr>
          <w:ilvl w:val="0"/>
          <w:numId w:val="15"/>
        </w:numPr>
        <w:spacing w:before="60" w:after="60"/>
        <w:ind w:left="426" w:hanging="426"/>
        <w:rPr>
          <w:rFonts w:ascii="Arial" w:hAnsi="Arial" w:cs="Arial"/>
        </w:rPr>
      </w:pPr>
      <w:r w:rsidRPr="00273C7C">
        <w:rPr>
          <w:rFonts w:ascii="Arial" w:hAnsi="Arial" w:cs="Arial"/>
        </w:rPr>
        <w:t>competencies of people</w:t>
      </w:r>
      <w:r w:rsidR="00AD43B7" w:rsidRPr="00273C7C">
        <w:rPr>
          <w:rFonts w:ascii="Arial" w:hAnsi="Arial" w:cs="Arial"/>
        </w:rPr>
        <w:t xml:space="preserve"> who manage, supervise and work</w:t>
      </w:r>
    </w:p>
    <w:p w14:paraId="304DF1F8" w14:textId="2CFE8F2A" w:rsidR="00AD43B7" w:rsidRPr="00273C7C" w:rsidRDefault="00AD43B7" w:rsidP="00273C7C">
      <w:pPr>
        <w:pStyle w:val="BodyText"/>
        <w:numPr>
          <w:ilvl w:val="0"/>
          <w:numId w:val="15"/>
        </w:numPr>
        <w:spacing w:before="60" w:after="240"/>
        <w:ind w:left="425" w:hanging="425"/>
        <w:rPr>
          <w:rFonts w:ascii="Arial" w:hAnsi="Arial" w:cs="Arial"/>
        </w:rPr>
      </w:pPr>
      <w:r w:rsidRPr="00273C7C">
        <w:rPr>
          <w:rFonts w:ascii="Arial" w:hAnsi="Arial" w:cs="Arial"/>
        </w:rPr>
        <w:t>inspection, maintenance and testing of work environment, plant and equipment.</w:t>
      </w:r>
    </w:p>
    <w:p w14:paraId="394879DB" w14:textId="41D6914C" w:rsidR="00AD43B7" w:rsidRPr="00273C7C" w:rsidRDefault="00034548" w:rsidP="00AD43B7">
      <w:pPr>
        <w:pStyle w:val="Heading2"/>
        <w:rPr>
          <w:rFonts w:ascii="Arial" w:hAnsi="Arial" w:cs="Arial"/>
        </w:rPr>
      </w:pPr>
      <w:bookmarkStart w:id="30" w:name="_Toc175579497"/>
      <w:r w:rsidRPr="00273C7C">
        <w:rPr>
          <w:rFonts w:ascii="Arial" w:hAnsi="Arial" w:cs="Arial"/>
        </w:rPr>
        <w:t>4.4</w:t>
      </w:r>
      <w:r w:rsidR="00AD43B7" w:rsidRPr="00273C7C">
        <w:rPr>
          <w:rFonts w:ascii="Arial" w:hAnsi="Arial" w:cs="Arial"/>
        </w:rPr>
        <w:t xml:space="preserve"> Risk assessment</w:t>
      </w:r>
      <w:bookmarkEnd w:id="30"/>
    </w:p>
    <w:p w14:paraId="2C779A54" w14:textId="77777777" w:rsidR="00AD43B7" w:rsidRPr="00273C7C" w:rsidRDefault="00AD43B7" w:rsidP="00273C7C">
      <w:pPr>
        <w:pStyle w:val="BodyText"/>
        <w:spacing w:before="120" w:after="60"/>
        <w:rPr>
          <w:rFonts w:ascii="Arial" w:hAnsi="Arial" w:cs="Arial"/>
        </w:rPr>
      </w:pPr>
      <w:r w:rsidRPr="00273C7C">
        <w:rPr>
          <w:rFonts w:ascii="Arial" w:hAnsi="Arial" w:cs="Arial"/>
        </w:rPr>
        <w:t xml:space="preserve">A risk assessment </w:t>
      </w:r>
      <w:r w:rsidR="00F601EE" w:rsidRPr="00273C7C">
        <w:rPr>
          <w:rFonts w:ascii="Arial" w:hAnsi="Arial" w:cs="Arial"/>
        </w:rPr>
        <w:t>considers</w:t>
      </w:r>
      <w:r w:rsidRPr="00273C7C">
        <w:rPr>
          <w:rFonts w:ascii="Arial" w:hAnsi="Arial" w:cs="Arial"/>
        </w:rPr>
        <w:t xml:space="preserve"> the probability of an unplanned event occurring, as well as the likely consequences.</w:t>
      </w:r>
    </w:p>
    <w:p w14:paraId="03686535" w14:textId="77777777" w:rsidR="00AD43B7" w:rsidRPr="00273C7C" w:rsidRDefault="007E7C56" w:rsidP="00273C7C">
      <w:pPr>
        <w:pStyle w:val="BodyText"/>
        <w:spacing w:before="120" w:after="60"/>
        <w:rPr>
          <w:rFonts w:ascii="Arial" w:hAnsi="Arial" w:cs="Arial"/>
        </w:rPr>
      </w:pPr>
      <w:r w:rsidRPr="00273C7C">
        <w:rPr>
          <w:rFonts w:ascii="Arial" w:hAnsi="Arial" w:cs="Arial"/>
        </w:rPr>
        <w:t>H</w:t>
      </w:r>
      <w:r w:rsidR="00AD43B7" w:rsidRPr="00273C7C">
        <w:rPr>
          <w:rFonts w:ascii="Arial" w:hAnsi="Arial" w:cs="Arial"/>
        </w:rPr>
        <w:t xml:space="preserve">azards should be assessed </w:t>
      </w:r>
      <w:r w:rsidR="00F601EE" w:rsidRPr="00273C7C">
        <w:rPr>
          <w:rFonts w:ascii="Arial" w:hAnsi="Arial" w:cs="Arial"/>
        </w:rPr>
        <w:t xml:space="preserve">both </w:t>
      </w:r>
      <w:r w:rsidR="00AD43B7" w:rsidRPr="00273C7C">
        <w:rPr>
          <w:rFonts w:ascii="Arial" w:hAnsi="Arial" w:cs="Arial"/>
        </w:rPr>
        <w:t>separately and jointly with other hazards where there is a likelihood for some hazards to interact and increase the level of risk.</w:t>
      </w:r>
    </w:p>
    <w:p w14:paraId="56FF49D1" w14:textId="77777777" w:rsidR="00AD43B7" w:rsidRPr="00273C7C" w:rsidRDefault="00AD43B7" w:rsidP="001578F6">
      <w:pPr>
        <w:pStyle w:val="BodyText"/>
        <w:spacing w:before="60" w:after="60"/>
        <w:rPr>
          <w:rFonts w:ascii="Arial" w:hAnsi="Arial" w:cs="Arial"/>
        </w:rPr>
      </w:pPr>
      <w:r w:rsidRPr="00273C7C">
        <w:rPr>
          <w:rFonts w:ascii="Arial" w:hAnsi="Arial" w:cs="Arial"/>
        </w:rPr>
        <w:t>In assessing</w:t>
      </w:r>
      <w:r w:rsidR="00550D4B" w:rsidRPr="00273C7C">
        <w:rPr>
          <w:rFonts w:ascii="Arial" w:hAnsi="Arial" w:cs="Arial"/>
        </w:rPr>
        <w:t xml:space="preserve"> risks,</w:t>
      </w:r>
      <w:r w:rsidRPr="00273C7C">
        <w:rPr>
          <w:rFonts w:ascii="Arial" w:hAnsi="Arial" w:cs="Arial"/>
        </w:rPr>
        <w:t xml:space="preserve"> </w:t>
      </w:r>
      <w:r w:rsidR="00BC790F" w:rsidRPr="00273C7C">
        <w:rPr>
          <w:rFonts w:ascii="Arial" w:hAnsi="Arial" w:cs="Arial"/>
        </w:rPr>
        <w:t xml:space="preserve">determine </w:t>
      </w:r>
      <w:r w:rsidRPr="00273C7C">
        <w:rPr>
          <w:rFonts w:ascii="Arial" w:hAnsi="Arial" w:cs="Arial"/>
        </w:rPr>
        <w:t>the:</w:t>
      </w:r>
    </w:p>
    <w:p w14:paraId="1ABFAD2C"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nature of the hazard or risk</w:t>
      </w:r>
    </w:p>
    <w:p w14:paraId="46632715"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likelihood of the hazard or risk causing harm</w:t>
      </w:r>
    </w:p>
    <w:p w14:paraId="64DF3003"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possible severity of the harm</w:t>
      </w:r>
    </w:p>
    <w:p w14:paraId="6141C5B2" w14:textId="77777777" w:rsidR="00AD43B7" w:rsidRPr="00273C7C" w:rsidRDefault="00AD43B7" w:rsidP="001578F6">
      <w:pPr>
        <w:pStyle w:val="BodyText"/>
        <w:numPr>
          <w:ilvl w:val="0"/>
          <w:numId w:val="15"/>
        </w:numPr>
        <w:spacing w:before="60" w:after="120"/>
        <w:ind w:left="425" w:hanging="425"/>
        <w:rPr>
          <w:rFonts w:ascii="Arial" w:hAnsi="Arial" w:cs="Arial"/>
        </w:rPr>
      </w:pPr>
      <w:r w:rsidRPr="00273C7C">
        <w:rPr>
          <w:rFonts w:ascii="Arial" w:hAnsi="Arial" w:cs="Arial"/>
        </w:rPr>
        <w:t xml:space="preserve">state of knowledge (what </w:t>
      </w:r>
      <w:r w:rsidR="00F601EE" w:rsidRPr="00273C7C">
        <w:rPr>
          <w:rFonts w:ascii="Arial" w:hAnsi="Arial" w:cs="Arial"/>
        </w:rPr>
        <w:t>is known</w:t>
      </w:r>
      <w:r w:rsidRPr="00273C7C">
        <w:rPr>
          <w:rFonts w:ascii="Arial" w:hAnsi="Arial" w:cs="Arial"/>
        </w:rPr>
        <w:t xml:space="preserve">) about the hazard or risk and how to eliminate or minimise </w:t>
      </w:r>
      <w:r w:rsidR="00F601EE" w:rsidRPr="00273C7C">
        <w:rPr>
          <w:rFonts w:ascii="Arial" w:hAnsi="Arial" w:cs="Arial"/>
        </w:rPr>
        <w:t>it</w:t>
      </w:r>
      <w:r w:rsidRPr="00273C7C">
        <w:rPr>
          <w:rFonts w:ascii="Arial" w:hAnsi="Arial" w:cs="Arial"/>
        </w:rPr>
        <w:t>.</w:t>
      </w:r>
    </w:p>
    <w:p w14:paraId="334A1901" w14:textId="77777777" w:rsidR="00AD43B7" w:rsidRPr="00273C7C" w:rsidRDefault="00AD43B7" w:rsidP="00273C7C">
      <w:pPr>
        <w:pStyle w:val="BodyText"/>
        <w:spacing w:before="200" w:after="60"/>
        <w:rPr>
          <w:rFonts w:ascii="Arial" w:hAnsi="Arial" w:cs="Arial"/>
        </w:rPr>
      </w:pPr>
      <w:r w:rsidRPr="00273C7C">
        <w:rPr>
          <w:rFonts w:ascii="Arial" w:hAnsi="Arial" w:cs="Arial"/>
        </w:rPr>
        <w:t>Other matters that should be considered in assessing risks are:</w:t>
      </w:r>
    </w:p>
    <w:p w14:paraId="3CADFEF3" w14:textId="580EEBB2"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the effect of different operating conditions – normal or abnormal (e.g. </w:t>
      </w:r>
      <w:r w:rsidR="00BC790F" w:rsidRPr="00273C7C">
        <w:rPr>
          <w:rFonts w:ascii="Arial" w:hAnsi="Arial" w:cs="Arial"/>
        </w:rPr>
        <w:t xml:space="preserve">rostering during periods of peak workload, the effects of staff absences, </w:t>
      </w:r>
      <w:r w:rsidRPr="00273C7C">
        <w:rPr>
          <w:rFonts w:ascii="Arial" w:hAnsi="Arial" w:cs="Arial"/>
        </w:rPr>
        <w:t xml:space="preserve">adverse weather </w:t>
      </w:r>
      <w:r w:rsidR="00BC790F" w:rsidRPr="00273C7C">
        <w:rPr>
          <w:rFonts w:ascii="Arial" w:hAnsi="Arial" w:cs="Arial"/>
        </w:rPr>
        <w:t xml:space="preserve">conditions, </w:t>
      </w:r>
      <w:r w:rsidRPr="00273C7C">
        <w:rPr>
          <w:rFonts w:ascii="Arial" w:hAnsi="Arial" w:cs="Arial"/>
        </w:rPr>
        <w:t>possible misuse of equipment due to human error)</w:t>
      </w:r>
    </w:p>
    <w:p w14:paraId="7A1A83F8"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past incidents and potential emergency situations identified from internal and external sources and experiences</w:t>
      </w:r>
      <w:r w:rsidR="009A4066" w:rsidRPr="00273C7C">
        <w:rPr>
          <w:rFonts w:ascii="Arial" w:hAnsi="Arial" w:cs="Arial"/>
        </w:rPr>
        <w:t xml:space="preserve"> or incidents</w:t>
      </w:r>
    </w:p>
    <w:p w14:paraId="6645BD2C"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past, current and planned activities</w:t>
      </w:r>
    </w:p>
    <w:p w14:paraId="1C773966" w14:textId="77777777" w:rsidR="00AD43B7" w:rsidRPr="00273C7C" w:rsidRDefault="00AD43B7" w:rsidP="00970F8E">
      <w:pPr>
        <w:pStyle w:val="BodyText"/>
        <w:numPr>
          <w:ilvl w:val="0"/>
          <w:numId w:val="15"/>
        </w:numPr>
        <w:ind w:left="426" w:hanging="426"/>
        <w:rPr>
          <w:rFonts w:ascii="Arial" w:hAnsi="Arial" w:cs="Arial"/>
        </w:rPr>
      </w:pPr>
      <w:r w:rsidRPr="00273C7C">
        <w:rPr>
          <w:rFonts w:ascii="Arial" w:hAnsi="Arial" w:cs="Arial"/>
        </w:rPr>
        <w:t>the reliability and adequacy of existing technology used to control risk (i.e. engineering controls).</w:t>
      </w:r>
    </w:p>
    <w:p w14:paraId="00CC26F0" w14:textId="205B2D80" w:rsidR="00AD43B7" w:rsidRPr="00273C7C" w:rsidRDefault="001578F6" w:rsidP="000B7C6F">
      <w:pPr>
        <w:pStyle w:val="Heading2"/>
        <w:rPr>
          <w:rFonts w:ascii="Arial" w:hAnsi="Arial" w:cs="Arial"/>
        </w:rPr>
      </w:pPr>
      <w:bookmarkStart w:id="31" w:name="_Toc159940288"/>
      <w:bookmarkStart w:id="32" w:name="_Toc175579498"/>
      <w:r w:rsidRPr="00273C7C">
        <w:rPr>
          <w:rFonts w:ascii="Arial" w:hAnsi="Arial" w:cs="Arial"/>
          <w:noProof/>
          <w:lang w:eastAsia="en-AU"/>
        </w:rPr>
        <w:lastRenderedPageBreak/>
        <mc:AlternateContent>
          <mc:Choice Requires="wps">
            <w:drawing>
              <wp:anchor distT="45720" distB="45720" distL="114300" distR="114300" simplePos="0" relativeHeight="251665408" behindDoc="0" locked="0" layoutInCell="1" allowOverlap="1" wp14:anchorId="35DDBC8F" wp14:editId="32B228B7">
                <wp:simplePos x="0" y="0"/>
                <wp:positionH relativeFrom="margin">
                  <wp:align>left</wp:align>
                </wp:positionH>
                <wp:positionV relativeFrom="paragraph">
                  <wp:posOffset>318475</wp:posOffset>
                </wp:positionV>
                <wp:extent cx="5629275" cy="1169035"/>
                <wp:effectExtent l="0" t="0" r="28575" b="12065"/>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169035"/>
                        </a:xfrm>
                        <a:prstGeom prst="rect">
                          <a:avLst/>
                        </a:prstGeom>
                        <a:solidFill>
                          <a:srgbClr val="FFFFFF"/>
                        </a:solidFill>
                        <a:ln w="9525">
                          <a:solidFill>
                            <a:srgbClr val="000000"/>
                          </a:solidFill>
                          <a:miter lim="800000"/>
                          <a:headEnd/>
                          <a:tailEnd/>
                        </a:ln>
                      </wps:spPr>
                      <wps:txbx>
                        <w:txbxContent>
                          <w:p w14:paraId="013F6CF2" w14:textId="77777777" w:rsidR="00A43EE6" w:rsidRPr="00273C7C" w:rsidRDefault="00A43EE6" w:rsidP="001578F6">
                            <w:pPr>
                              <w:pStyle w:val="BodyText"/>
                              <w:spacing w:before="60" w:after="60"/>
                              <w:rPr>
                                <w:rFonts w:ascii="Arial" w:hAnsi="Arial" w:cs="Arial"/>
                                <w:b/>
                              </w:rPr>
                            </w:pPr>
                            <w:r w:rsidRPr="00273C7C">
                              <w:rPr>
                                <w:rFonts w:ascii="Arial" w:hAnsi="Arial" w:cs="Arial"/>
                                <w:b/>
                              </w:rPr>
                              <w:t>WHS General Regulations r. 35</w:t>
                            </w:r>
                          </w:p>
                          <w:p w14:paraId="22B28E05" w14:textId="151D88DC" w:rsidR="00A43EE6" w:rsidRPr="00273C7C" w:rsidRDefault="00A43EE6" w:rsidP="001578F6">
                            <w:pPr>
                              <w:pStyle w:val="BodyText"/>
                              <w:spacing w:before="60" w:after="120"/>
                              <w:rPr>
                                <w:rFonts w:ascii="Arial" w:hAnsi="Arial" w:cs="Arial"/>
                              </w:rPr>
                            </w:pPr>
                            <w:r w:rsidRPr="00273C7C">
                              <w:rPr>
                                <w:rFonts w:ascii="Arial" w:hAnsi="Arial" w:cs="Arial"/>
                              </w:rPr>
                              <w:t>Managing risks to health and safety</w:t>
                            </w:r>
                          </w:p>
                          <w:p w14:paraId="36FF1C06" w14:textId="77777777" w:rsidR="00A43EE6" w:rsidRPr="00273C7C" w:rsidRDefault="00A43EE6" w:rsidP="001578F6">
                            <w:pPr>
                              <w:pStyle w:val="BodyText"/>
                              <w:spacing w:before="60" w:after="60"/>
                              <w:rPr>
                                <w:rFonts w:ascii="Arial" w:hAnsi="Arial" w:cs="Arial"/>
                                <w:b/>
                              </w:rPr>
                            </w:pPr>
                            <w:r w:rsidRPr="00273C7C">
                              <w:rPr>
                                <w:rFonts w:ascii="Arial" w:hAnsi="Arial" w:cs="Arial"/>
                                <w:b/>
                              </w:rPr>
                              <w:t>WHS General Regulations r. 36</w:t>
                            </w:r>
                          </w:p>
                          <w:p w14:paraId="73E2F395" w14:textId="77777777" w:rsidR="00A43EE6" w:rsidRPr="00273C7C" w:rsidRDefault="00A43EE6" w:rsidP="001578F6">
                            <w:pPr>
                              <w:pStyle w:val="BodyText"/>
                              <w:spacing w:before="60" w:after="60"/>
                              <w:rPr>
                                <w:rFonts w:ascii="Arial" w:hAnsi="Arial" w:cs="Arial"/>
                              </w:rPr>
                            </w:pPr>
                            <w:r w:rsidRPr="00273C7C">
                              <w:rPr>
                                <w:rFonts w:ascii="Arial" w:hAnsi="Arial" w:cs="Arial"/>
                              </w:rPr>
                              <w:t>Hierarchy of control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DBC8F" id="_x0000_s1048" type="#_x0000_t202" style="position:absolute;margin-left:0;margin-top:25.1pt;width:443.25pt;height:92.0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">
                <v:textbox>
                  <w:txbxContent>
                    <w:p w14:paraId="013F6CF2" w14:textId="77777777" w:rsidR="00A43EE6" w:rsidRPr="00273C7C" w:rsidRDefault="00A43EE6" w:rsidP="001578F6">
                      <w:pPr>
                        <w:pStyle w:val="BodyText"/>
                        <w:spacing w:before="60" w:after="60"/>
                        <w:rPr>
                          <w:rFonts w:ascii="Arial" w:hAnsi="Arial" w:cs="Arial"/>
                          <w:b/>
                        </w:rPr>
                      </w:pPr>
                      <w:r w:rsidRPr="00273C7C">
                        <w:rPr>
                          <w:rFonts w:ascii="Arial" w:hAnsi="Arial" w:cs="Arial"/>
                          <w:b/>
                        </w:rPr>
                        <w:t>WHS General Regulations r. 35</w:t>
                      </w:r>
                    </w:p>
                    <w:p w14:paraId="22B28E05" w14:textId="151D88DC" w:rsidR="00A43EE6" w:rsidRPr="00273C7C" w:rsidRDefault="00A43EE6" w:rsidP="001578F6">
                      <w:pPr>
                        <w:pStyle w:val="BodyText"/>
                        <w:spacing w:before="60" w:after="120"/>
                        <w:rPr>
                          <w:rFonts w:ascii="Arial" w:hAnsi="Arial" w:cs="Arial"/>
                        </w:rPr>
                      </w:pPr>
                      <w:r w:rsidRPr="00273C7C">
                        <w:rPr>
                          <w:rFonts w:ascii="Arial" w:hAnsi="Arial" w:cs="Arial"/>
                        </w:rPr>
                        <w:t>Managing risks to health and safety</w:t>
                      </w:r>
                    </w:p>
                    <w:p w14:paraId="36FF1C06" w14:textId="77777777" w:rsidR="00A43EE6" w:rsidRPr="00273C7C" w:rsidRDefault="00A43EE6" w:rsidP="001578F6">
                      <w:pPr>
                        <w:pStyle w:val="BodyText"/>
                        <w:spacing w:before="60" w:after="60"/>
                        <w:rPr>
                          <w:rFonts w:ascii="Arial" w:hAnsi="Arial" w:cs="Arial"/>
                          <w:b/>
                        </w:rPr>
                      </w:pPr>
                      <w:r w:rsidRPr="00273C7C">
                        <w:rPr>
                          <w:rFonts w:ascii="Arial" w:hAnsi="Arial" w:cs="Arial"/>
                          <w:b/>
                        </w:rPr>
                        <w:t>WHS General Regulations r. 36</w:t>
                      </w:r>
                    </w:p>
                    <w:p w14:paraId="73E2F395" w14:textId="77777777" w:rsidR="00A43EE6" w:rsidRPr="00273C7C" w:rsidRDefault="00A43EE6" w:rsidP="001578F6">
                      <w:pPr>
                        <w:pStyle w:val="BodyText"/>
                        <w:spacing w:before="60" w:after="60"/>
                        <w:rPr>
                          <w:rFonts w:ascii="Arial" w:hAnsi="Arial" w:cs="Arial"/>
                        </w:rPr>
                      </w:pPr>
                      <w:r w:rsidRPr="00273C7C">
                        <w:rPr>
                          <w:rFonts w:ascii="Arial" w:hAnsi="Arial" w:cs="Arial"/>
                        </w:rPr>
                        <w:t>Hierarchy of control measures</w:t>
                      </w:r>
                    </w:p>
                  </w:txbxContent>
                </v:textbox>
                <w10:wrap type="topAndBottom" anchorx="margin"/>
              </v:shape>
            </w:pict>
          </mc:Fallback>
        </mc:AlternateContent>
      </w:r>
      <w:bookmarkEnd w:id="31"/>
      <w:r w:rsidR="00034548" w:rsidRPr="00273C7C">
        <w:rPr>
          <w:rFonts w:ascii="Arial" w:hAnsi="Arial" w:cs="Arial"/>
        </w:rPr>
        <w:t>4.5</w:t>
      </w:r>
      <w:r w:rsidR="00AD43B7" w:rsidRPr="00273C7C">
        <w:rPr>
          <w:rFonts w:ascii="Arial" w:hAnsi="Arial" w:cs="Arial"/>
        </w:rPr>
        <w:t xml:space="preserve"> Managing risk and risk controls</w:t>
      </w:r>
      <w:bookmarkEnd w:id="32"/>
    </w:p>
    <w:p w14:paraId="32FE6C73" w14:textId="77777777" w:rsidR="00AD43B7" w:rsidRPr="00273C7C" w:rsidRDefault="00AD43B7" w:rsidP="001578F6">
      <w:pPr>
        <w:pStyle w:val="BodyText"/>
        <w:spacing w:before="60" w:after="60"/>
        <w:rPr>
          <w:rFonts w:ascii="Arial" w:hAnsi="Arial" w:cs="Arial"/>
        </w:rPr>
      </w:pPr>
      <w:r w:rsidRPr="00273C7C">
        <w:rPr>
          <w:rFonts w:ascii="Arial" w:hAnsi="Arial" w:cs="Arial"/>
        </w:rPr>
        <w:t>Managing risk involves eliminating the risk, so far as is reasonably practicable. If this is not able to be done, the risk must be minimised, so far as is reasonably practicable, by us</w:t>
      </w:r>
      <w:r w:rsidR="001B604C" w:rsidRPr="00273C7C">
        <w:rPr>
          <w:rFonts w:ascii="Arial" w:hAnsi="Arial" w:cs="Arial"/>
        </w:rPr>
        <w:t>ing</w:t>
      </w:r>
      <w:r w:rsidRPr="00273C7C">
        <w:rPr>
          <w:rFonts w:ascii="Arial" w:hAnsi="Arial" w:cs="Arial"/>
        </w:rPr>
        <w:t xml:space="preserve"> effective controls based on the hierarchy of control.</w:t>
      </w:r>
    </w:p>
    <w:p w14:paraId="65935882" w14:textId="77777777" w:rsidR="00AD43B7" w:rsidRPr="00273C7C" w:rsidRDefault="00AD43B7" w:rsidP="00273C7C">
      <w:pPr>
        <w:pStyle w:val="BodyText"/>
        <w:spacing w:before="120" w:after="60"/>
        <w:rPr>
          <w:rFonts w:ascii="Arial" w:hAnsi="Arial" w:cs="Arial"/>
        </w:rPr>
      </w:pPr>
      <w:r w:rsidRPr="00273C7C">
        <w:rPr>
          <w:rFonts w:ascii="Arial" w:hAnsi="Arial" w:cs="Arial"/>
        </w:rPr>
        <w:t>Some hazards pose such high levels of risk that control measures are prescri</w:t>
      </w:r>
      <w:r w:rsidR="002F7740" w:rsidRPr="00273C7C">
        <w:rPr>
          <w:rFonts w:ascii="Arial" w:hAnsi="Arial" w:cs="Arial"/>
        </w:rPr>
        <w:t xml:space="preserve">bed by the WHS </w:t>
      </w:r>
      <w:r w:rsidR="008D26BC" w:rsidRPr="00273C7C">
        <w:rPr>
          <w:rFonts w:ascii="Arial" w:hAnsi="Arial" w:cs="Arial"/>
        </w:rPr>
        <w:t>laws</w:t>
      </w:r>
      <w:r w:rsidRPr="00273C7C">
        <w:rPr>
          <w:rFonts w:ascii="Arial" w:hAnsi="Arial" w:cs="Arial"/>
        </w:rPr>
        <w:t xml:space="preserve">. As a minimum, these prescribed controls must always be used, supplemented </w:t>
      </w:r>
      <w:r w:rsidR="001B604C" w:rsidRPr="00273C7C">
        <w:rPr>
          <w:rFonts w:ascii="Arial" w:hAnsi="Arial" w:cs="Arial"/>
        </w:rPr>
        <w:t xml:space="preserve">with </w:t>
      </w:r>
      <w:r w:rsidRPr="00273C7C">
        <w:rPr>
          <w:rFonts w:ascii="Arial" w:hAnsi="Arial" w:cs="Arial"/>
        </w:rPr>
        <w:t xml:space="preserve">additional controls </w:t>
      </w:r>
      <w:r w:rsidR="001B604C" w:rsidRPr="00273C7C">
        <w:rPr>
          <w:rFonts w:ascii="Arial" w:hAnsi="Arial" w:cs="Arial"/>
        </w:rPr>
        <w:t xml:space="preserve">where practicable </w:t>
      </w:r>
      <w:r w:rsidRPr="00273C7C">
        <w:rPr>
          <w:rFonts w:ascii="Arial" w:hAnsi="Arial" w:cs="Arial"/>
        </w:rPr>
        <w:t>to assist in further minimising the risk.</w:t>
      </w:r>
    </w:p>
    <w:p w14:paraId="60B76BAC" w14:textId="027CD351" w:rsidR="00AD43B7" w:rsidRPr="00273C7C" w:rsidRDefault="00AD43B7" w:rsidP="00273C7C">
      <w:pPr>
        <w:pStyle w:val="BodyText"/>
        <w:spacing w:before="120" w:after="60"/>
        <w:rPr>
          <w:rFonts w:ascii="Arial" w:hAnsi="Arial" w:cs="Arial"/>
        </w:rPr>
      </w:pPr>
      <w:r w:rsidRPr="00273C7C">
        <w:rPr>
          <w:rFonts w:ascii="Arial" w:hAnsi="Arial" w:cs="Arial"/>
        </w:rPr>
        <w:t xml:space="preserve">Emerging hazards need to be risk assessed and the effectiveness of existing risk controls evaluated, with the </w:t>
      </w:r>
      <w:r w:rsidR="004E15FB" w:rsidRPr="00273C7C">
        <w:rPr>
          <w:rFonts w:ascii="Arial" w:hAnsi="Arial" w:cs="Arial"/>
        </w:rPr>
        <w:t>SMS</w:t>
      </w:r>
      <w:r w:rsidRPr="00273C7C">
        <w:rPr>
          <w:rFonts w:ascii="Arial" w:hAnsi="Arial" w:cs="Arial"/>
        </w:rPr>
        <w:t xml:space="preserve"> updated to reflect any operational changes.</w:t>
      </w:r>
    </w:p>
    <w:p w14:paraId="77AA91FA" w14:textId="77777777" w:rsidR="00AD43B7" w:rsidRPr="00273C7C" w:rsidRDefault="002F7740" w:rsidP="00273C7C">
      <w:pPr>
        <w:pStyle w:val="BodyText"/>
        <w:spacing w:before="120" w:after="60"/>
        <w:rPr>
          <w:rFonts w:ascii="Arial" w:hAnsi="Arial" w:cs="Arial"/>
        </w:rPr>
      </w:pPr>
      <w:r w:rsidRPr="00273C7C">
        <w:rPr>
          <w:rFonts w:ascii="Arial" w:hAnsi="Arial" w:cs="Arial"/>
        </w:rPr>
        <w:t>The agency</w:t>
      </w:r>
      <w:r w:rsidR="00AD43B7" w:rsidRPr="00273C7C">
        <w:rPr>
          <w:rFonts w:ascii="Arial" w:hAnsi="Arial" w:cs="Arial"/>
        </w:rPr>
        <w:t>’s arrangements for managing risk must include an ongoing process for the selection and use of suitable methods for hazard identification and risk assessment. The risk management process should also establish the tolerable risk.</w:t>
      </w:r>
    </w:p>
    <w:p w14:paraId="65AF249F" w14:textId="77777777" w:rsidR="00AD43B7" w:rsidRPr="00273C7C" w:rsidRDefault="00AD43B7" w:rsidP="00273C7C">
      <w:pPr>
        <w:pStyle w:val="BodyText"/>
        <w:spacing w:before="120" w:after="60"/>
        <w:rPr>
          <w:rFonts w:ascii="Arial" w:hAnsi="Arial" w:cs="Arial"/>
        </w:rPr>
      </w:pPr>
      <w:r w:rsidRPr="00273C7C">
        <w:rPr>
          <w:rFonts w:ascii="Arial" w:hAnsi="Arial" w:cs="Arial"/>
        </w:rPr>
        <w:t>A combination of controls may be used to minimise risks, so far as is practicable, if a single control is not sufficient for the purpose. In many instances, it is likely that a combination of control measures will be needed.</w:t>
      </w:r>
    </w:p>
    <w:p w14:paraId="0B1CCAE5" w14:textId="77777777" w:rsidR="00AD43B7" w:rsidRPr="00273C7C" w:rsidRDefault="002F7740" w:rsidP="00273C7C">
      <w:pPr>
        <w:pStyle w:val="BodyText"/>
        <w:spacing w:before="120" w:after="60"/>
        <w:rPr>
          <w:rFonts w:ascii="Arial" w:hAnsi="Arial" w:cs="Arial"/>
        </w:rPr>
      </w:pPr>
      <w:r w:rsidRPr="00273C7C">
        <w:rPr>
          <w:rFonts w:ascii="Arial" w:hAnsi="Arial" w:cs="Arial"/>
        </w:rPr>
        <w:t>When selecting controls</w:t>
      </w:r>
      <w:r w:rsidR="007E7C56" w:rsidRPr="00273C7C">
        <w:rPr>
          <w:rFonts w:ascii="Arial" w:hAnsi="Arial" w:cs="Arial"/>
        </w:rPr>
        <w:t>,</w:t>
      </w:r>
      <w:r w:rsidRPr="00273C7C">
        <w:rPr>
          <w:rFonts w:ascii="Arial" w:hAnsi="Arial" w:cs="Arial"/>
        </w:rPr>
        <w:t xml:space="preserve"> preventative controls should be prioritised</w:t>
      </w:r>
      <w:r w:rsidR="00AD43B7" w:rsidRPr="00273C7C">
        <w:rPr>
          <w:rFonts w:ascii="Arial" w:hAnsi="Arial" w:cs="Arial"/>
        </w:rPr>
        <w:t xml:space="preserve"> where practicable. Any controls that minimise or otherwise </w:t>
      </w:r>
      <w:r w:rsidR="00757C8D" w:rsidRPr="00273C7C">
        <w:rPr>
          <w:rFonts w:ascii="Arial" w:hAnsi="Arial" w:cs="Arial"/>
        </w:rPr>
        <w:t>mitigate (</w:t>
      </w:r>
      <w:r w:rsidR="00AD43B7" w:rsidRPr="00273C7C">
        <w:rPr>
          <w:rFonts w:ascii="Arial" w:hAnsi="Arial" w:cs="Arial"/>
        </w:rPr>
        <w:t>lessen) the consequences of the incident are only supplementary to prevention.</w:t>
      </w:r>
    </w:p>
    <w:p w14:paraId="6AA07294" w14:textId="77777777" w:rsidR="00AD43B7" w:rsidRPr="00273C7C" w:rsidRDefault="00AD43B7" w:rsidP="00273C7C">
      <w:pPr>
        <w:pStyle w:val="BodyText"/>
        <w:spacing w:before="120" w:after="60"/>
        <w:rPr>
          <w:rFonts w:ascii="Arial" w:hAnsi="Arial" w:cs="Arial"/>
        </w:rPr>
      </w:pPr>
      <w:r w:rsidRPr="00273C7C">
        <w:rPr>
          <w:rFonts w:ascii="Arial" w:hAnsi="Arial" w:cs="Arial"/>
        </w:rPr>
        <w:t>Where practic</w:t>
      </w:r>
      <w:r w:rsidR="002F7740" w:rsidRPr="00273C7C">
        <w:rPr>
          <w:rFonts w:ascii="Arial" w:hAnsi="Arial" w:cs="Arial"/>
        </w:rPr>
        <w:t>able, a risk must be eliminated. Where a risk cannot be eliminated</w:t>
      </w:r>
      <w:r w:rsidRPr="00273C7C">
        <w:rPr>
          <w:rFonts w:ascii="Arial" w:hAnsi="Arial" w:cs="Arial"/>
        </w:rPr>
        <w:t xml:space="preserve"> effective risk control measures to minimise risks so far as is reasonably practicable</w:t>
      </w:r>
      <w:r w:rsidR="002F7740" w:rsidRPr="00273C7C">
        <w:rPr>
          <w:rFonts w:ascii="Arial" w:hAnsi="Arial" w:cs="Arial"/>
        </w:rPr>
        <w:t xml:space="preserve"> must be implemented</w:t>
      </w:r>
      <w:r w:rsidRPr="00273C7C">
        <w:rPr>
          <w:rFonts w:ascii="Arial" w:hAnsi="Arial" w:cs="Arial"/>
        </w:rPr>
        <w:t>, by:</w:t>
      </w:r>
    </w:p>
    <w:p w14:paraId="28588B3B" w14:textId="77777777" w:rsidR="00AD43B7" w:rsidRPr="00273C7C" w:rsidRDefault="00AD43B7" w:rsidP="001578F6">
      <w:pPr>
        <w:pStyle w:val="BodyText"/>
        <w:numPr>
          <w:ilvl w:val="0"/>
          <w:numId w:val="15"/>
        </w:numPr>
        <w:spacing w:before="60" w:after="60"/>
        <w:ind w:left="425" w:hanging="425"/>
        <w:rPr>
          <w:rFonts w:ascii="Arial" w:hAnsi="Arial" w:cs="Arial"/>
        </w:rPr>
      </w:pPr>
      <w:r w:rsidRPr="00273C7C">
        <w:rPr>
          <w:rFonts w:ascii="Arial" w:hAnsi="Arial" w:cs="Arial"/>
        </w:rPr>
        <w:t>substituting, wholly or partly, the hazard that creates a risk with something that gives rise to a lesser risk</w:t>
      </w:r>
    </w:p>
    <w:p w14:paraId="67E22CC0" w14:textId="77777777" w:rsidR="00AD43B7" w:rsidRPr="00273C7C" w:rsidRDefault="00AD43B7" w:rsidP="001578F6">
      <w:pPr>
        <w:pStyle w:val="BodyText"/>
        <w:numPr>
          <w:ilvl w:val="0"/>
          <w:numId w:val="15"/>
        </w:numPr>
        <w:spacing w:before="60" w:after="60"/>
        <w:ind w:left="425" w:hanging="425"/>
        <w:rPr>
          <w:rFonts w:ascii="Arial" w:hAnsi="Arial" w:cs="Arial"/>
        </w:rPr>
      </w:pPr>
      <w:r w:rsidRPr="00273C7C">
        <w:rPr>
          <w:rFonts w:ascii="Arial" w:hAnsi="Arial" w:cs="Arial"/>
        </w:rPr>
        <w:t>isolating the hazard from any person exposed to it</w:t>
      </w:r>
    </w:p>
    <w:p w14:paraId="6ADBA52D" w14:textId="77777777" w:rsidR="00AD43B7" w:rsidRPr="00273C7C" w:rsidRDefault="00AD43B7" w:rsidP="001578F6">
      <w:pPr>
        <w:pStyle w:val="BodyText"/>
        <w:numPr>
          <w:ilvl w:val="0"/>
          <w:numId w:val="15"/>
        </w:numPr>
        <w:spacing w:before="60" w:after="60"/>
        <w:ind w:left="425" w:hanging="425"/>
        <w:rPr>
          <w:rFonts w:ascii="Arial" w:hAnsi="Arial" w:cs="Arial"/>
        </w:rPr>
      </w:pPr>
      <w:r w:rsidRPr="00273C7C">
        <w:rPr>
          <w:rFonts w:ascii="Arial" w:hAnsi="Arial" w:cs="Arial"/>
        </w:rPr>
        <w:t>implementing engineering controls.</w:t>
      </w:r>
    </w:p>
    <w:p w14:paraId="075CB0FA" w14:textId="77777777" w:rsidR="00AD43B7" w:rsidRPr="00273C7C" w:rsidRDefault="00AD43B7" w:rsidP="00273C7C">
      <w:pPr>
        <w:pStyle w:val="BodyText"/>
        <w:spacing w:before="200" w:after="60"/>
        <w:rPr>
          <w:rFonts w:ascii="Arial" w:hAnsi="Arial" w:cs="Arial"/>
        </w:rPr>
      </w:pPr>
      <w:r w:rsidRPr="00273C7C">
        <w:rPr>
          <w:rFonts w:ascii="Arial" w:hAnsi="Arial" w:cs="Arial"/>
        </w:rPr>
        <w:t xml:space="preserve">The </w:t>
      </w:r>
      <w:r w:rsidR="004E15FB" w:rsidRPr="00273C7C">
        <w:rPr>
          <w:rFonts w:ascii="Arial" w:hAnsi="Arial" w:cs="Arial"/>
        </w:rPr>
        <w:t>SMS</w:t>
      </w:r>
      <w:r w:rsidRPr="00273C7C">
        <w:rPr>
          <w:rFonts w:ascii="Arial" w:hAnsi="Arial" w:cs="Arial"/>
        </w:rPr>
        <w:t xml:space="preserve"> should reference any design principles, engineering standards and technical standards relied upon for control measures.</w:t>
      </w:r>
      <w:r w:rsidR="002F7740" w:rsidRPr="00273C7C">
        <w:rPr>
          <w:rFonts w:ascii="Arial" w:hAnsi="Arial" w:cs="Arial"/>
        </w:rPr>
        <w:t xml:space="preserve"> If a residual risk remains, </w:t>
      </w:r>
      <w:r w:rsidR="00757C8D" w:rsidRPr="00273C7C">
        <w:rPr>
          <w:rFonts w:ascii="Arial" w:hAnsi="Arial" w:cs="Arial"/>
        </w:rPr>
        <w:t xml:space="preserve">the </w:t>
      </w:r>
      <w:r w:rsidR="002F7740" w:rsidRPr="00273C7C">
        <w:rPr>
          <w:rFonts w:ascii="Arial" w:hAnsi="Arial" w:cs="Arial"/>
        </w:rPr>
        <w:t xml:space="preserve">remaining risks must be </w:t>
      </w:r>
      <w:r w:rsidRPr="00273C7C">
        <w:rPr>
          <w:rFonts w:ascii="Arial" w:hAnsi="Arial" w:cs="Arial"/>
        </w:rPr>
        <w:t>minimise</w:t>
      </w:r>
      <w:r w:rsidR="002F7740" w:rsidRPr="00273C7C">
        <w:rPr>
          <w:rFonts w:ascii="Arial" w:hAnsi="Arial" w:cs="Arial"/>
        </w:rPr>
        <w:t>d</w:t>
      </w:r>
      <w:r w:rsidRPr="00273C7C">
        <w:rPr>
          <w:rFonts w:ascii="Arial" w:hAnsi="Arial" w:cs="Arial"/>
        </w:rPr>
        <w:t xml:space="preserve"> by:</w:t>
      </w:r>
    </w:p>
    <w:p w14:paraId="09FE2397"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implementing administrative controls</w:t>
      </w:r>
    </w:p>
    <w:p w14:paraId="75A8173E" w14:textId="77777777" w:rsidR="00AD43B7" w:rsidRPr="00273C7C" w:rsidRDefault="002F0733" w:rsidP="001578F6">
      <w:pPr>
        <w:pStyle w:val="BodyText"/>
        <w:numPr>
          <w:ilvl w:val="0"/>
          <w:numId w:val="15"/>
        </w:numPr>
        <w:spacing w:before="60" w:after="60"/>
        <w:ind w:left="426" w:hanging="426"/>
        <w:rPr>
          <w:rFonts w:ascii="Arial" w:hAnsi="Arial" w:cs="Arial"/>
        </w:rPr>
      </w:pPr>
      <w:r w:rsidRPr="00273C7C">
        <w:rPr>
          <w:rFonts w:ascii="Arial" w:hAnsi="Arial" w:cs="Arial"/>
        </w:rPr>
        <w:t>ensuring PPE</w:t>
      </w:r>
      <w:r w:rsidR="00AD43B7" w:rsidRPr="00273C7C">
        <w:rPr>
          <w:rFonts w:ascii="Arial" w:hAnsi="Arial" w:cs="Arial"/>
        </w:rPr>
        <w:t xml:space="preserve"> is provided and used.</w:t>
      </w:r>
    </w:p>
    <w:p w14:paraId="4C9098FD" w14:textId="77777777" w:rsidR="00AD43B7" w:rsidRPr="00273C7C" w:rsidRDefault="00AD43B7" w:rsidP="00273C7C">
      <w:pPr>
        <w:pStyle w:val="BodyText"/>
        <w:spacing w:before="200" w:after="60"/>
        <w:rPr>
          <w:rFonts w:ascii="Arial" w:hAnsi="Arial" w:cs="Arial"/>
        </w:rPr>
      </w:pPr>
      <w:r w:rsidRPr="00273C7C">
        <w:rPr>
          <w:rFonts w:ascii="Arial" w:hAnsi="Arial" w:cs="Arial"/>
        </w:rPr>
        <w:lastRenderedPageBreak/>
        <w:t>With the implementation of these controls</w:t>
      </w:r>
      <w:r w:rsidR="00757C8D" w:rsidRPr="00273C7C">
        <w:rPr>
          <w:rFonts w:ascii="Arial" w:hAnsi="Arial" w:cs="Arial"/>
        </w:rPr>
        <w:t>,</w:t>
      </w:r>
      <w:r w:rsidRPr="00273C7C">
        <w:rPr>
          <w:rFonts w:ascii="Arial" w:hAnsi="Arial" w:cs="Arial"/>
        </w:rPr>
        <w:t xml:space="preserve"> the risk should be, so far as is reasonably practicable, minimised, </w:t>
      </w:r>
      <w:r w:rsidR="00757C8D" w:rsidRPr="00273C7C">
        <w:rPr>
          <w:rFonts w:ascii="Arial" w:hAnsi="Arial" w:cs="Arial"/>
        </w:rPr>
        <w:t>and</w:t>
      </w:r>
      <w:r w:rsidRPr="00273C7C">
        <w:rPr>
          <w:rFonts w:ascii="Arial" w:hAnsi="Arial" w:cs="Arial"/>
        </w:rPr>
        <w:t xml:space="preserve"> should not be higher than the tolerable risk.</w:t>
      </w:r>
    </w:p>
    <w:p w14:paraId="6249F84D" w14:textId="77777777" w:rsidR="00AD43B7" w:rsidRPr="00273C7C" w:rsidRDefault="00AD43B7" w:rsidP="00273C7C">
      <w:pPr>
        <w:pStyle w:val="BodyText"/>
        <w:spacing w:before="120" w:after="60"/>
        <w:rPr>
          <w:rFonts w:ascii="Arial" w:hAnsi="Arial" w:cs="Arial"/>
        </w:rPr>
      </w:pPr>
      <w:r w:rsidRPr="00273C7C">
        <w:rPr>
          <w:rFonts w:ascii="Arial" w:hAnsi="Arial" w:cs="Arial"/>
        </w:rPr>
        <w:t>When identified deficiencies cannot be easily remedied</w:t>
      </w:r>
      <w:r w:rsidR="00757C8D" w:rsidRPr="00273C7C">
        <w:rPr>
          <w:rFonts w:ascii="Arial" w:hAnsi="Arial" w:cs="Arial"/>
        </w:rPr>
        <w:t>,</w:t>
      </w:r>
      <w:r w:rsidRPr="00273C7C">
        <w:rPr>
          <w:rFonts w:ascii="Arial" w:hAnsi="Arial" w:cs="Arial"/>
        </w:rPr>
        <w:t xml:space="preserve"> or risk control measures are disabled or bypassed, short-term risk control measures that provide an equivalent level of risk reduction should be implemented.</w:t>
      </w:r>
    </w:p>
    <w:p w14:paraId="4AC78C5F" w14:textId="77777777" w:rsidR="00AD43B7" w:rsidRPr="00273C7C" w:rsidRDefault="00AD43B7" w:rsidP="00273C7C">
      <w:pPr>
        <w:pStyle w:val="BodyText"/>
        <w:spacing w:before="120" w:after="60"/>
        <w:rPr>
          <w:rFonts w:ascii="Arial" w:hAnsi="Arial" w:cs="Arial"/>
        </w:rPr>
      </w:pPr>
      <w:r w:rsidRPr="00273C7C">
        <w:rPr>
          <w:rFonts w:ascii="Arial" w:hAnsi="Arial" w:cs="Arial"/>
        </w:rPr>
        <w:t xml:space="preserve">In assessing risk and selecting effective controls to implement, the reasons for adopting or rejecting controls to manage all hazards </w:t>
      </w:r>
      <w:r w:rsidR="00612120" w:rsidRPr="00273C7C">
        <w:rPr>
          <w:rFonts w:ascii="Arial" w:hAnsi="Arial" w:cs="Arial"/>
        </w:rPr>
        <w:t xml:space="preserve">should </w:t>
      </w:r>
      <w:r w:rsidRPr="00273C7C">
        <w:rPr>
          <w:rFonts w:ascii="Arial" w:hAnsi="Arial" w:cs="Arial"/>
        </w:rPr>
        <w:t xml:space="preserve">be documented in the </w:t>
      </w:r>
      <w:r w:rsidR="004E15FB" w:rsidRPr="00273C7C">
        <w:rPr>
          <w:rFonts w:ascii="Arial" w:hAnsi="Arial" w:cs="Arial"/>
        </w:rPr>
        <w:t>SMS</w:t>
      </w:r>
      <w:r w:rsidRPr="00273C7C">
        <w:rPr>
          <w:rFonts w:ascii="Arial" w:hAnsi="Arial" w:cs="Arial"/>
        </w:rPr>
        <w:t>.</w:t>
      </w:r>
    </w:p>
    <w:p w14:paraId="6460EFA7" w14:textId="77777777" w:rsidR="00AD43B7" w:rsidRPr="00273C7C" w:rsidRDefault="00757C8D" w:rsidP="00273C7C">
      <w:pPr>
        <w:pStyle w:val="BodyText"/>
        <w:spacing w:before="120" w:after="240"/>
        <w:rPr>
          <w:rFonts w:ascii="Arial" w:hAnsi="Arial" w:cs="Arial"/>
        </w:rPr>
      </w:pPr>
      <w:r w:rsidRPr="00273C7C">
        <w:rPr>
          <w:rFonts w:ascii="Arial" w:hAnsi="Arial" w:cs="Arial"/>
        </w:rPr>
        <w:t>So</w:t>
      </w:r>
      <w:r w:rsidR="00AD43B7" w:rsidRPr="00273C7C">
        <w:rPr>
          <w:rFonts w:ascii="Arial" w:hAnsi="Arial" w:cs="Arial"/>
        </w:rPr>
        <w:t xml:space="preserve"> the selected controls remain effective, their performance should be actively monitored. Nearly all incidents occur because one or more existing controls failed. These failures can </w:t>
      </w:r>
      <w:r w:rsidR="00D83D36" w:rsidRPr="00273C7C">
        <w:rPr>
          <w:rFonts w:ascii="Arial" w:hAnsi="Arial" w:cs="Arial"/>
        </w:rPr>
        <w:t>result from</w:t>
      </w:r>
      <w:r w:rsidR="00AD43B7" w:rsidRPr="00273C7C">
        <w:rPr>
          <w:rFonts w:ascii="Arial" w:hAnsi="Arial" w:cs="Arial"/>
        </w:rPr>
        <w:t xml:space="preserve"> control</w:t>
      </w:r>
      <w:r w:rsidR="00D83D36" w:rsidRPr="00273C7C">
        <w:rPr>
          <w:rFonts w:ascii="Arial" w:hAnsi="Arial" w:cs="Arial"/>
        </w:rPr>
        <w:t>s that are</w:t>
      </w:r>
      <w:r w:rsidR="00AD43B7" w:rsidRPr="00273C7C">
        <w:rPr>
          <w:rFonts w:ascii="Arial" w:hAnsi="Arial" w:cs="Arial"/>
        </w:rPr>
        <w:t xml:space="preserve"> poorly designed, understood, communicated, implemented or maintained. The performance of key controls should be regularly monitored to ensure </w:t>
      </w:r>
      <w:r w:rsidR="00D83D36" w:rsidRPr="00273C7C">
        <w:rPr>
          <w:rFonts w:ascii="Arial" w:hAnsi="Arial" w:cs="Arial"/>
        </w:rPr>
        <w:t>they</w:t>
      </w:r>
      <w:r w:rsidR="00AD43B7" w:rsidRPr="00273C7C">
        <w:rPr>
          <w:rFonts w:ascii="Arial" w:hAnsi="Arial" w:cs="Arial"/>
        </w:rPr>
        <w:t xml:space="preserve"> remain effective.</w:t>
      </w:r>
    </w:p>
    <w:p w14:paraId="0ADB0023" w14:textId="42A0C5F2" w:rsidR="00AD43B7" w:rsidRPr="00273C7C" w:rsidRDefault="001578F6" w:rsidP="00B8713E">
      <w:pPr>
        <w:pStyle w:val="Heading2"/>
        <w:rPr>
          <w:rFonts w:ascii="Arial" w:hAnsi="Arial" w:cs="Arial"/>
        </w:rPr>
      </w:pPr>
      <w:bookmarkStart w:id="33" w:name="_2.6_Consultation"/>
      <w:bookmarkStart w:id="34" w:name="_Toc175579499"/>
      <w:bookmarkEnd w:id="33"/>
      <w:r w:rsidRPr="00273C7C">
        <w:rPr>
          <w:rFonts w:ascii="Arial" w:eastAsia="Times New Roman" w:hAnsi="Arial" w:cs="Arial"/>
          <w:b w:val="0"/>
          <w:bCs w:val="0"/>
          <w:noProof/>
          <w:sz w:val="24"/>
          <w:szCs w:val="24"/>
          <w:lang w:eastAsia="en-AU"/>
        </w:rPr>
        <mc:AlternateContent>
          <mc:Choice Requires="wps">
            <w:drawing>
              <wp:anchor distT="45720" distB="45720" distL="114300" distR="114300" simplePos="0" relativeHeight="251666432" behindDoc="0" locked="0" layoutInCell="1" allowOverlap="1" wp14:anchorId="4E27B3E9" wp14:editId="00C478B6">
                <wp:simplePos x="0" y="0"/>
                <wp:positionH relativeFrom="margin">
                  <wp:align>left</wp:align>
                </wp:positionH>
                <wp:positionV relativeFrom="paragraph">
                  <wp:posOffset>363220</wp:posOffset>
                </wp:positionV>
                <wp:extent cx="5555615" cy="2635885"/>
                <wp:effectExtent l="0" t="0" r="26035" b="12065"/>
                <wp:wrapTopAndBottom/>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2636322"/>
                        </a:xfrm>
                        <a:prstGeom prst="rect">
                          <a:avLst/>
                        </a:prstGeom>
                        <a:solidFill>
                          <a:srgbClr val="FFFFFF"/>
                        </a:solidFill>
                        <a:ln w="9525">
                          <a:solidFill>
                            <a:srgbClr val="000000"/>
                          </a:solidFill>
                          <a:miter lim="800000"/>
                          <a:headEnd/>
                          <a:tailEnd/>
                        </a:ln>
                      </wps:spPr>
                      <wps:txbx>
                        <w:txbxContent>
                          <w:p w14:paraId="733D440C" w14:textId="77777777" w:rsidR="00A43EE6" w:rsidRPr="00273C7C" w:rsidRDefault="00A43EE6" w:rsidP="001578F6">
                            <w:pPr>
                              <w:pStyle w:val="BodyText"/>
                              <w:spacing w:after="60"/>
                              <w:rPr>
                                <w:rFonts w:ascii="Arial" w:hAnsi="Arial" w:cs="Arial"/>
                                <w:b/>
                              </w:rPr>
                            </w:pPr>
                            <w:r w:rsidRPr="00273C7C">
                              <w:rPr>
                                <w:rFonts w:ascii="Arial" w:hAnsi="Arial" w:cs="Arial"/>
                                <w:b/>
                              </w:rPr>
                              <w:t xml:space="preserve">WHS Act s. 47 </w:t>
                            </w:r>
                          </w:p>
                          <w:p w14:paraId="106863F1" w14:textId="77777777" w:rsidR="00A43EE6" w:rsidRPr="00273C7C" w:rsidRDefault="00A43EE6" w:rsidP="001578F6">
                            <w:pPr>
                              <w:pStyle w:val="BodyText"/>
                              <w:spacing w:after="60"/>
                              <w:rPr>
                                <w:rFonts w:ascii="Arial" w:hAnsi="Arial" w:cs="Arial"/>
                              </w:rPr>
                            </w:pPr>
                            <w:r w:rsidRPr="00273C7C">
                              <w:rPr>
                                <w:rFonts w:ascii="Arial" w:hAnsi="Arial" w:cs="Arial"/>
                              </w:rPr>
                              <w:t xml:space="preserve">Duty to consult workers </w:t>
                            </w:r>
                          </w:p>
                          <w:p w14:paraId="0D2CAB94" w14:textId="77777777" w:rsidR="00A43EE6" w:rsidRPr="00273C7C" w:rsidRDefault="00A43EE6" w:rsidP="001578F6">
                            <w:pPr>
                              <w:pStyle w:val="BodyText"/>
                              <w:spacing w:before="120" w:after="60"/>
                              <w:rPr>
                                <w:rFonts w:ascii="Arial" w:hAnsi="Arial" w:cs="Arial"/>
                                <w:b/>
                              </w:rPr>
                            </w:pPr>
                            <w:r w:rsidRPr="00273C7C">
                              <w:rPr>
                                <w:rFonts w:ascii="Arial" w:hAnsi="Arial" w:cs="Arial"/>
                                <w:b/>
                              </w:rPr>
                              <w:t xml:space="preserve">WHS Act s. 48 </w:t>
                            </w:r>
                          </w:p>
                          <w:p w14:paraId="05BEFADA" w14:textId="77777777" w:rsidR="00A43EE6" w:rsidRPr="00273C7C" w:rsidRDefault="00A43EE6" w:rsidP="001578F6">
                            <w:pPr>
                              <w:pStyle w:val="BodyText"/>
                              <w:spacing w:after="60"/>
                              <w:rPr>
                                <w:rFonts w:ascii="Arial" w:hAnsi="Arial" w:cs="Arial"/>
                              </w:rPr>
                            </w:pPr>
                            <w:r w:rsidRPr="00273C7C">
                              <w:rPr>
                                <w:rFonts w:ascii="Arial" w:hAnsi="Arial" w:cs="Arial"/>
                              </w:rPr>
                              <w:t>Nature of consultation</w:t>
                            </w:r>
                          </w:p>
                          <w:p w14:paraId="3C6DBB6D" w14:textId="77777777" w:rsidR="00A43EE6" w:rsidRPr="00273C7C" w:rsidRDefault="00A43EE6" w:rsidP="001578F6">
                            <w:pPr>
                              <w:pStyle w:val="BodyText"/>
                              <w:spacing w:before="120" w:after="60"/>
                              <w:rPr>
                                <w:rFonts w:ascii="Arial" w:hAnsi="Arial" w:cs="Arial"/>
                                <w:b/>
                              </w:rPr>
                            </w:pPr>
                            <w:r w:rsidRPr="00273C7C">
                              <w:rPr>
                                <w:rFonts w:ascii="Arial" w:hAnsi="Arial" w:cs="Arial"/>
                                <w:b/>
                              </w:rPr>
                              <w:t xml:space="preserve">WHS Act s. 49 </w:t>
                            </w:r>
                          </w:p>
                          <w:p w14:paraId="58BC1E36" w14:textId="77777777" w:rsidR="00A43EE6" w:rsidRPr="00273C7C" w:rsidRDefault="00A43EE6" w:rsidP="001578F6">
                            <w:pPr>
                              <w:pStyle w:val="BodyText"/>
                              <w:spacing w:after="60"/>
                              <w:rPr>
                                <w:rFonts w:ascii="Arial" w:hAnsi="Arial" w:cs="Arial"/>
                              </w:rPr>
                            </w:pPr>
                            <w:r w:rsidRPr="00273C7C">
                              <w:rPr>
                                <w:rFonts w:ascii="Arial" w:hAnsi="Arial" w:cs="Arial"/>
                              </w:rPr>
                              <w:t>When consultation is required</w:t>
                            </w:r>
                          </w:p>
                          <w:p w14:paraId="7EBDE523" w14:textId="77777777" w:rsidR="00A43EE6" w:rsidRPr="00273C7C" w:rsidRDefault="00A43EE6" w:rsidP="001578F6">
                            <w:pPr>
                              <w:pStyle w:val="BodyText"/>
                              <w:spacing w:before="120" w:after="60"/>
                              <w:rPr>
                                <w:rFonts w:ascii="Arial" w:hAnsi="Arial" w:cs="Arial"/>
                                <w:b/>
                              </w:rPr>
                            </w:pPr>
                            <w:r w:rsidRPr="00273C7C">
                              <w:rPr>
                                <w:rFonts w:ascii="Arial" w:hAnsi="Arial" w:cs="Arial"/>
                                <w:b/>
                              </w:rPr>
                              <w:t>WHS General Regulations r. 35</w:t>
                            </w:r>
                          </w:p>
                          <w:p w14:paraId="560C632E" w14:textId="77777777" w:rsidR="00A43EE6" w:rsidRPr="00273C7C" w:rsidRDefault="00A43EE6" w:rsidP="001578F6">
                            <w:pPr>
                              <w:pStyle w:val="BodyText"/>
                              <w:spacing w:after="60"/>
                              <w:rPr>
                                <w:rFonts w:ascii="Arial" w:hAnsi="Arial" w:cs="Arial"/>
                              </w:rPr>
                            </w:pPr>
                            <w:r w:rsidRPr="00273C7C">
                              <w:rPr>
                                <w:rFonts w:ascii="Arial" w:hAnsi="Arial" w:cs="Arial"/>
                              </w:rPr>
                              <w:t>Managing risks to health and safety</w:t>
                            </w:r>
                          </w:p>
                          <w:p w14:paraId="70CE79D7" w14:textId="77777777" w:rsidR="00A43EE6" w:rsidRPr="00273C7C" w:rsidRDefault="00A43EE6" w:rsidP="001578F6">
                            <w:pPr>
                              <w:pStyle w:val="BodyText"/>
                              <w:spacing w:before="120" w:after="60"/>
                              <w:rPr>
                                <w:rFonts w:ascii="Arial" w:hAnsi="Arial" w:cs="Arial"/>
                                <w:b/>
                              </w:rPr>
                            </w:pPr>
                            <w:r w:rsidRPr="00273C7C">
                              <w:rPr>
                                <w:rFonts w:ascii="Arial" w:hAnsi="Arial" w:cs="Arial"/>
                                <w:b/>
                              </w:rPr>
                              <w:t>WHS General Regulations r. 36</w:t>
                            </w:r>
                          </w:p>
                          <w:p w14:paraId="3C252A9C" w14:textId="77777777" w:rsidR="00A43EE6" w:rsidRPr="00273C7C" w:rsidRDefault="00A43EE6" w:rsidP="001578F6">
                            <w:pPr>
                              <w:pStyle w:val="BodyText"/>
                              <w:spacing w:after="60"/>
                              <w:rPr>
                                <w:rFonts w:ascii="Arial" w:hAnsi="Arial" w:cs="Arial"/>
                              </w:rPr>
                            </w:pPr>
                            <w:r w:rsidRPr="00273C7C">
                              <w:rPr>
                                <w:rFonts w:ascii="Arial" w:hAnsi="Arial" w:cs="Arial"/>
                              </w:rPr>
                              <w:t>Hierarchy of control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7B3E9" id="_x0000_s1049" type="#_x0000_t202" style="position:absolute;margin-left:0;margin-top:28.6pt;width:437.45pt;height:207.5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">
                <v:textbox>
                  <w:txbxContent>
                    <w:p w14:paraId="733D440C" w14:textId="77777777" w:rsidR="00A43EE6" w:rsidRPr="00273C7C" w:rsidRDefault="00A43EE6" w:rsidP="001578F6">
                      <w:pPr>
                        <w:pStyle w:val="BodyText"/>
                        <w:spacing w:after="60"/>
                        <w:rPr>
                          <w:rFonts w:ascii="Arial" w:hAnsi="Arial" w:cs="Arial"/>
                          <w:b/>
                        </w:rPr>
                      </w:pPr>
                      <w:r w:rsidRPr="00273C7C">
                        <w:rPr>
                          <w:rFonts w:ascii="Arial" w:hAnsi="Arial" w:cs="Arial"/>
                          <w:b/>
                        </w:rPr>
                        <w:t xml:space="preserve">WHS Act s. 47 </w:t>
                      </w:r>
                    </w:p>
                    <w:p w14:paraId="106863F1" w14:textId="77777777" w:rsidR="00A43EE6" w:rsidRPr="00273C7C" w:rsidRDefault="00A43EE6" w:rsidP="001578F6">
                      <w:pPr>
                        <w:pStyle w:val="BodyText"/>
                        <w:spacing w:after="60"/>
                        <w:rPr>
                          <w:rFonts w:ascii="Arial" w:hAnsi="Arial" w:cs="Arial"/>
                        </w:rPr>
                      </w:pPr>
                      <w:r w:rsidRPr="00273C7C">
                        <w:rPr>
                          <w:rFonts w:ascii="Arial" w:hAnsi="Arial" w:cs="Arial"/>
                        </w:rPr>
                        <w:t xml:space="preserve">Duty to consult workers </w:t>
                      </w:r>
                    </w:p>
                    <w:p w14:paraId="0D2CAB94" w14:textId="77777777" w:rsidR="00A43EE6" w:rsidRPr="00273C7C" w:rsidRDefault="00A43EE6" w:rsidP="001578F6">
                      <w:pPr>
                        <w:pStyle w:val="BodyText"/>
                        <w:spacing w:before="120" w:after="60"/>
                        <w:rPr>
                          <w:rFonts w:ascii="Arial" w:hAnsi="Arial" w:cs="Arial"/>
                          <w:b/>
                        </w:rPr>
                      </w:pPr>
                      <w:r w:rsidRPr="00273C7C">
                        <w:rPr>
                          <w:rFonts w:ascii="Arial" w:hAnsi="Arial" w:cs="Arial"/>
                          <w:b/>
                        </w:rPr>
                        <w:t xml:space="preserve">WHS Act s. 48 </w:t>
                      </w:r>
                    </w:p>
                    <w:p w14:paraId="05BEFADA" w14:textId="77777777" w:rsidR="00A43EE6" w:rsidRPr="00273C7C" w:rsidRDefault="00A43EE6" w:rsidP="001578F6">
                      <w:pPr>
                        <w:pStyle w:val="BodyText"/>
                        <w:spacing w:after="60"/>
                        <w:rPr>
                          <w:rFonts w:ascii="Arial" w:hAnsi="Arial" w:cs="Arial"/>
                        </w:rPr>
                      </w:pPr>
                      <w:r w:rsidRPr="00273C7C">
                        <w:rPr>
                          <w:rFonts w:ascii="Arial" w:hAnsi="Arial" w:cs="Arial"/>
                        </w:rPr>
                        <w:t>Nature of consultation</w:t>
                      </w:r>
                    </w:p>
                    <w:p w14:paraId="3C6DBB6D" w14:textId="77777777" w:rsidR="00A43EE6" w:rsidRPr="00273C7C" w:rsidRDefault="00A43EE6" w:rsidP="001578F6">
                      <w:pPr>
                        <w:pStyle w:val="BodyText"/>
                        <w:spacing w:before="120" w:after="60"/>
                        <w:rPr>
                          <w:rFonts w:ascii="Arial" w:hAnsi="Arial" w:cs="Arial"/>
                          <w:b/>
                        </w:rPr>
                      </w:pPr>
                      <w:r w:rsidRPr="00273C7C">
                        <w:rPr>
                          <w:rFonts w:ascii="Arial" w:hAnsi="Arial" w:cs="Arial"/>
                          <w:b/>
                        </w:rPr>
                        <w:t xml:space="preserve">WHS Act s. 49 </w:t>
                      </w:r>
                    </w:p>
                    <w:p w14:paraId="58BC1E36" w14:textId="77777777" w:rsidR="00A43EE6" w:rsidRPr="00273C7C" w:rsidRDefault="00A43EE6" w:rsidP="001578F6">
                      <w:pPr>
                        <w:pStyle w:val="BodyText"/>
                        <w:spacing w:after="60"/>
                        <w:rPr>
                          <w:rFonts w:ascii="Arial" w:hAnsi="Arial" w:cs="Arial"/>
                        </w:rPr>
                      </w:pPr>
                      <w:r w:rsidRPr="00273C7C">
                        <w:rPr>
                          <w:rFonts w:ascii="Arial" w:hAnsi="Arial" w:cs="Arial"/>
                        </w:rPr>
                        <w:t>When consultation is required</w:t>
                      </w:r>
                    </w:p>
                    <w:p w14:paraId="7EBDE523" w14:textId="77777777" w:rsidR="00A43EE6" w:rsidRPr="00273C7C" w:rsidRDefault="00A43EE6" w:rsidP="001578F6">
                      <w:pPr>
                        <w:pStyle w:val="BodyText"/>
                        <w:spacing w:before="120" w:after="60"/>
                        <w:rPr>
                          <w:rFonts w:ascii="Arial" w:hAnsi="Arial" w:cs="Arial"/>
                          <w:b/>
                        </w:rPr>
                      </w:pPr>
                      <w:r w:rsidRPr="00273C7C">
                        <w:rPr>
                          <w:rFonts w:ascii="Arial" w:hAnsi="Arial" w:cs="Arial"/>
                          <w:b/>
                        </w:rPr>
                        <w:t>WHS General Regulations r. 35</w:t>
                      </w:r>
                    </w:p>
                    <w:p w14:paraId="560C632E" w14:textId="77777777" w:rsidR="00A43EE6" w:rsidRPr="00273C7C" w:rsidRDefault="00A43EE6" w:rsidP="001578F6">
                      <w:pPr>
                        <w:pStyle w:val="BodyText"/>
                        <w:spacing w:after="60"/>
                        <w:rPr>
                          <w:rFonts w:ascii="Arial" w:hAnsi="Arial" w:cs="Arial"/>
                        </w:rPr>
                      </w:pPr>
                      <w:r w:rsidRPr="00273C7C">
                        <w:rPr>
                          <w:rFonts w:ascii="Arial" w:hAnsi="Arial" w:cs="Arial"/>
                        </w:rPr>
                        <w:t>Managing risks to health and safety</w:t>
                      </w:r>
                    </w:p>
                    <w:p w14:paraId="70CE79D7" w14:textId="77777777" w:rsidR="00A43EE6" w:rsidRPr="00273C7C" w:rsidRDefault="00A43EE6" w:rsidP="001578F6">
                      <w:pPr>
                        <w:pStyle w:val="BodyText"/>
                        <w:spacing w:before="120" w:after="60"/>
                        <w:rPr>
                          <w:rFonts w:ascii="Arial" w:hAnsi="Arial" w:cs="Arial"/>
                          <w:b/>
                        </w:rPr>
                      </w:pPr>
                      <w:r w:rsidRPr="00273C7C">
                        <w:rPr>
                          <w:rFonts w:ascii="Arial" w:hAnsi="Arial" w:cs="Arial"/>
                          <w:b/>
                        </w:rPr>
                        <w:t>WHS General Regulations r. 36</w:t>
                      </w:r>
                    </w:p>
                    <w:p w14:paraId="3C252A9C" w14:textId="77777777" w:rsidR="00A43EE6" w:rsidRPr="00273C7C" w:rsidRDefault="00A43EE6" w:rsidP="001578F6">
                      <w:pPr>
                        <w:pStyle w:val="BodyText"/>
                        <w:spacing w:after="60"/>
                        <w:rPr>
                          <w:rFonts w:ascii="Arial" w:hAnsi="Arial" w:cs="Arial"/>
                        </w:rPr>
                      </w:pPr>
                      <w:r w:rsidRPr="00273C7C">
                        <w:rPr>
                          <w:rFonts w:ascii="Arial" w:hAnsi="Arial" w:cs="Arial"/>
                        </w:rPr>
                        <w:t>Hierarchy of control measures</w:t>
                      </w:r>
                    </w:p>
                  </w:txbxContent>
                </v:textbox>
                <w10:wrap type="topAndBottom" anchorx="margin"/>
              </v:shape>
            </w:pict>
          </mc:Fallback>
        </mc:AlternateContent>
      </w:r>
      <w:r w:rsidR="00034548" w:rsidRPr="00273C7C">
        <w:rPr>
          <w:rFonts w:ascii="Arial" w:hAnsi="Arial" w:cs="Arial"/>
        </w:rPr>
        <w:t xml:space="preserve">4.6 </w:t>
      </w:r>
      <w:r w:rsidR="00AD43B7" w:rsidRPr="00273C7C">
        <w:rPr>
          <w:rFonts w:ascii="Arial" w:hAnsi="Arial" w:cs="Arial"/>
        </w:rPr>
        <w:t>Consultation</w:t>
      </w:r>
      <w:bookmarkEnd w:id="34"/>
    </w:p>
    <w:p w14:paraId="0EA0F6C4" w14:textId="77777777" w:rsidR="00AD43B7" w:rsidRPr="00273C7C" w:rsidRDefault="00AD43B7" w:rsidP="00273C7C">
      <w:pPr>
        <w:pStyle w:val="BodyText"/>
        <w:spacing w:before="120" w:after="60"/>
        <w:rPr>
          <w:rFonts w:ascii="Arial" w:hAnsi="Arial" w:cs="Arial"/>
        </w:rPr>
      </w:pPr>
      <w:r w:rsidRPr="00273C7C">
        <w:rPr>
          <w:rFonts w:ascii="Arial" w:hAnsi="Arial" w:cs="Arial"/>
        </w:rPr>
        <w:t xml:space="preserve">The WHS </w:t>
      </w:r>
      <w:r w:rsidR="008D26BC" w:rsidRPr="00273C7C">
        <w:rPr>
          <w:rFonts w:ascii="Arial" w:hAnsi="Arial" w:cs="Arial"/>
        </w:rPr>
        <w:t>laws</w:t>
      </w:r>
      <w:r w:rsidRPr="00273C7C">
        <w:rPr>
          <w:rFonts w:ascii="Arial" w:hAnsi="Arial" w:cs="Arial"/>
        </w:rPr>
        <w:t xml:space="preserve"> prescribe the matter</w:t>
      </w:r>
      <w:r w:rsidR="006506D7" w:rsidRPr="00273C7C">
        <w:rPr>
          <w:rFonts w:ascii="Arial" w:hAnsi="Arial" w:cs="Arial"/>
        </w:rPr>
        <w:t>s on which</w:t>
      </w:r>
      <w:r w:rsidRPr="00273C7C">
        <w:rPr>
          <w:rFonts w:ascii="Arial" w:hAnsi="Arial" w:cs="Arial"/>
        </w:rPr>
        <w:t xml:space="preserve"> PCBUs </w:t>
      </w:r>
      <w:r w:rsidR="006506D7" w:rsidRPr="00273C7C">
        <w:rPr>
          <w:rFonts w:ascii="Arial" w:hAnsi="Arial" w:cs="Arial"/>
        </w:rPr>
        <w:t xml:space="preserve">and officers </w:t>
      </w:r>
      <w:r w:rsidRPr="00273C7C">
        <w:rPr>
          <w:rFonts w:ascii="Arial" w:hAnsi="Arial" w:cs="Arial"/>
        </w:rPr>
        <w:t>must consult with workers.</w:t>
      </w:r>
    </w:p>
    <w:p w14:paraId="50276B95" w14:textId="77777777" w:rsidR="00A60C7D" w:rsidRPr="00273C7C" w:rsidRDefault="00AD43B7" w:rsidP="00273C7C">
      <w:pPr>
        <w:spacing w:before="120" w:after="60"/>
        <w:rPr>
          <w:rFonts w:ascii="Arial" w:hAnsi="Arial" w:cs="Arial"/>
          <w:sz w:val="24"/>
          <w:szCs w:val="24"/>
        </w:rPr>
      </w:pPr>
      <w:r w:rsidRPr="00273C7C">
        <w:rPr>
          <w:rFonts w:ascii="Arial" w:hAnsi="Arial" w:cs="Arial"/>
          <w:sz w:val="24"/>
          <w:szCs w:val="24"/>
        </w:rPr>
        <w:t xml:space="preserve">As such, duties exist for the </w:t>
      </w:r>
      <w:r w:rsidR="006506D7" w:rsidRPr="00273C7C">
        <w:rPr>
          <w:rFonts w:ascii="Arial" w:hAnsi="Arial" w:cs="Arial"/>
          <w:sz w:val="24"/>
          <w:szCs w:val="24"/>
        </w:rPr>
        <w:t>PCBU and officers</w:t>
      </w:r>
      <w:r w:rsidRPr="00273C7C">
        <w:rPr>
          <w:rFonts w:ascii="Arial" w:hAnsi="Arial" w:cs="Arial"/>
          <w:sz w:val="24"/>
          <w:szCs w:val="24"/>
        </w:rPr>
        <w:t xml:space="preserve"> to consult with workers</w:t>
      </w:r>
      <w:r w:rsidR="00F134A5" w:rsidRPr="00273C7C">
        <w:rPr>
          <w:rFonts w:ascii="Arial" w:hAnsi="Arial" w:cs="Arial"/>
          <w:sz w:val="24"/>
          <w:szCs w:val="24"/>
        </w:rPr>
        <w:t xml:space="preserve"> and</w:t>
      </w:r>
      <w:r w:rsidR="00A60C7D" w:rsidRPr="00273C7C">
        <w:rPr>
          <w:rFonts w:ascii="Arial" w:hAnsi="Arial" w:cs="Arial"/>
          <w:sz w:val="24"/>
          <w:szCs w:val="24"/>
        </w:rPr>
        <w:t xml:space="preserve"> take their views into account when:</w:t>
      </w:r>
    </w:p>
    <w:p w14:paraId="13571DAE" w14:textId="77777777" w:rsidR="00A60C7D" w:rsidRPr="00273C7C" w:rsidRDefault="00A60C7D" w:rsidP="00273C7C">
      <w:pPr>
        <w:pStyle w:val="BodyText"/>
        <w:numPr>
          <w:ilvl w:val="0"/>
          <w:numId w:val="15"/>
        </w:numPr>
        <w:spacing w:before="60" w:after="60"/>
        <w:ind w:left="425" w:hanging="425"/>
        <w:rPr>
          <w:rFonts w:ascii="Arial" w:hAnsi="Arial" w:cs="Arial"/>
        </w:rPr>
      </w:pPr>
      <w:r w:rsidRPr="00273C7C">
        <w:rPr>
          <w:rFonts w:ascii="Arial" w:hAnsi="Arial" w:cs="Arial"/>
        </w:rPr>
        <w:t>identifying hazards and assessing risks arising from work</w:t>
      </w:r>
    </w:p>
    <w:p w14:paraId="101A5AEE" w14:textId="77777777" w:rsidR="00A60C7D" w:rsidRPr="00273C7C" w:rsidRDefault="00A60C7D" w:rsidP="001578F6">
      <w:pPr>
        <w:pStyle w:val="BodyText"/>
        <w:numPr>
          <w:ilvl w:val="0"/>
          <w:numId w:val="15"/>
        </w:numPr>
        <w:spacing w:before="60" w:after="60"/>
        <w:ind w:left="426" w:hanging="426"/>
        <w:rPr>
          <w:rFonts w:ascii="Arial" w:hAnsi="Arial" w:cs="Arial"/>
        </w:rPr>
      </w:pPr>
      <w:r w:rsidRPr="00273C7C">
        <w:rPr>
          <w:rFonts w:ascii="Arial" w:hAnsi="Arial" w:cs="Arial"/>
        </w:rPr>
        <w:t>proposing changes that may affect the health and safety of workers</w:t>
      </w:r>
    </w:p>
    <w:p w14:paraId="5E1F1135" w14:textId="77777777" w:rsidR="007C7E5F" w:rsidRPr="00273C7C" w:rsidRDefault="00A60C7D"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specifically required to do so under particular regulations </w:t>
      </w:r>
    </w:p>
    <w:p w14:paraId="68E419A9" w14:textId="77777777" w:rsidR="00A60C7D" w:rsidRPr="00273C7C" w:rsidRDefault="00A60C7D" w:rsidP="001578F6">
      <w:pPr>
        <w:pStyle w:val="BodyText"/>
        <w:numPr>
          <w:ilvl w:val="0"/>
          <w:numId w:val="15"/>
        </w:numPr>
        <w:spacing w:before="60" w:after="60"/>
        <w:ind w:left="426" w:hanging="426"/>
        <w:rPr>
          <w:rFonts w:ascii="Arial" w:hAnsi="Arial" w:cs="Arial"/>
        </w:rPr>
      </w:pPr>
      <w:r w:rsidRPr="00273C7C">
        <w:rPr>
          <w:rFonts w:ascii="Arial" w:hAnsi="Arial" w:cs="Arial"/>
        </w:rPr>
        <w:t>considering or making decisions about</w:t>
      </w:r>
    </w:p>
    <w:p w14:paraId="11B94875" w14:textId="77777777" w:rsidR="00A60C7D" w:rsidRPr="00273C7C" w:rsidRDefault="00A60C7D" w:rsidP="001578F6">
      <w:pPr>
        <w:pStyle w:val="ListParagraph"/>
        <w:numPr>
          <w:ilvl w:val="1"/>
          <w:numId w:val="11"/>
        </w:numPr>
        <w:spacing w:before="60" w:after="60"/>
        <w:ind w:left="851" w:hanging="425"/>
        <w:contextualSpacing w:val="0"/>
        <w:rPr>
          <w:rFonts w:ascii="Arial" w:hAnsi="Arial" w:cs="Arial"/>
        </w:rPr>
      </w:pPr>
      <w:r w:rsidRPr="00273C7C">
        <w:rPr>
          <w:rFonts w:ascii="Arial" w:hAnsi="Arial" w:cs="Arial"/>
        </w:rPr>
        <w:t>ways to eliminate or minimise risks</w:t>
      </w:r>
    </w:p>
    <w:p w14:paraId="0C1D5EBD" w14:textId="77777777" w:rsidR="00A60C7D" w:rsidRPr="00273C7C" w:rsidRDefault="00A60C7D" w:rsidP="001578F6">
      <w:pPr>
        <w:pStyle w:val="ListParagraph"/>
        <w:numPr>
          <w:ilvl w:val="1"/>
          <w:numId w:val="11"/>
        </w:numPr>
        <w:spacing w:before="60" w:after="60"/>
        <w:ind w:left="851" w:hanging="425"/>
        <w:contextualSpacing w:val="0"/>
        <w:rPr>
          <w:rFonts w:ascii="Arial" w:hAnsi="Arial" w:cs="Arial"/>
        </w:rPr>
      </w:pPr>
      <w:r w:rsidRPr="00273C7C">
        <w:rPr>
          <w:rFonts w:ascii="Arial" w:hAnsi="Arial" w:cs="Arial"/>
        </w:rPr>
        <w:t>the adequacy of facilities for workers’ welfare at work</w:t>
      </w:r>
    </w:p>
    <w:p w14:paraId="5DC82EE8" w14:textId="77777777" w:rsidR="00A60C7D" w:rsidRPr="00273C7C" w:rsidRDefault="00A60C7D" w:rsidP="001578F6">
      <w:pPr>
        <w:pStyle w:val="ListParagraph"/>
        <w:numPr>
          <w:ilvl w:val="1"/>
          <w:numId w:val="11"/>
        </w:numPr>
        <w:spacing w:before="60" w:after="60"/>
        <w:ind w:left="851" w:hanging="425"/>
        <w:contextualSpacing w:val="0"/>
        <w:rPr>
          <w:rFonts w:ascii="Arial" w:hAnsi="Arial" w:cs="Arial"/>
        </w:rPr>
      </w:pPr>
      <w:r w:rsidRPr="00273C7C">
        <w:rPr>
          <w:rFonts w:ascii="Arial" w:hAnsi="Arial" w:cs="Arial"/>
        </w:rPr>
        <w:t>procedures for consulting with workers</w:t>
      </w:r>
    </w:p>
    <w:p w14:paraId="63BC679A" w14:textId="77777777" w:rsidR="00A60C7D" w:rsidRPr="00273C7C" w:rsidRDefault="00A60C7D" w:rsidP="001578F6">
      <w:pPr>
        <w:pStyle w:val="ListParagraph"/>
        <w:numPr>
          <w:ilvl w:val="1"/>
          <w:numId w:val="11"/>
        </w:numPr>
        <w:spacing w:before="60" w:after="60"/>
        <w:ind w:left="851" w:hanging="425"/>
        <w:contextualSpacing w:val="0"/>
        <w:rPr>
          <w:rFonts w:ascii="Arial" w:hAnsi="Arial" w:cs="Arial"/>
        </w:rPr>
      </w:pPr>
      <w:r w:rsidRPr="00273C7C">
        <w:rPr>
          <w:rFonts w:ascii="Arial" w:hAnsi="Arial" w:cs="Arial"/>
        </w:rPr>
        <w:lastRenderedPageBreak/>
        <w:t>procedures for resolving health and safety issues</w:t>
      </w:r>
    </w:p>
    <w:p w14:paraId="4DDF594F" w14:textId="77777777" w:rsidR="00A60C7D" w:rsidRPr="00273C7C" w:rsidRDefault="00A60C7D" w:rsidP="001578F6">
      <w:pPr>
        <w:pStyle w:val="ListParagraph"/>
        <w:numPr>
          <w:ilvl w:val="1"/>
          <w:numId w:val="11"/>
        </w:numPr>
        <w:spacing w:before="60" w:after="60"/>
        <w:ind w:left="851" w:hanging="425"/>
        <w:contextualSpacing w:val="0"/>
        <w:rPr>
          <w:rFonts w:ascii="Arial" w:hAnsi="Arial" w:cs="Arial"/>
        </w:rPr>
      </w:pPr>
      <w:r w:rsidRPr="00273C7C">
        <w:rPr>
          <w:rFonts w:ascii="Arial" w:hAnsi="Arial" w:cs="Arial"/>
        </w:rPr>
        <w:t>procedures for monitoring the health of workers or workplace conditions</w:t>
      </w:r>
    </w:p>
    <w:p w14:paraId="0C7207CA" w14:textId="77777777" w:rsidR="00A60C7D" w:rsidRPr="00273C7C" w:rsidRDefault="00A60C7D" w:rsidP="001578F6">
      <w:pPr>
        <w:pStyle w:val="ListParagraph"/>
        <w:numPr>
          <w:ilvl w:val="1"/>
          <w:numId w:val="11"/>
        </w:numPr>
        <w:spacing w:before="60" w:after="60"/>
        <w:ind w:left="851" w:hanging="425"/>
        <w:contextualSpacing w:val="0"/>
        <w:rPr>
          <w:rFonts w:ascii="Arial" w:hAnsi="Arial" w:cs="Arial"/>
        </w:rPr>
      </w:pPr>
      <w:r w:rsidRPr="00273C7C">
        <w:rPr>
          <w:rFonts w:ascii="Arial" w:hAnsi="Arial" w:cs="Arial"/>
        </w:rPr>
        <w:t>how to provide health and safety information and training to workers.</w:t>
      </w:r>
    </w:p>
    <w:p w14:paraId="2C45455C" w14:textId="53203942" w:rsidR="00BA16E7" w:rsidRPr="00273C7C" w:rsidRDefault="00BA16E7" w:rsidP="00273C7C">
      <w:pPr>
        <w:pStyle w:val="BodyText"/>
        <w:spacing w:before="200" w:after="120"/>
        <w:rPr>
          <w:rFonts w:ascii="Arial" w:hAnsi="Arial" w:cs="Arial"/>
        </w:rPr>
      </w:pPr>
      <w:r w:rsidRPr="00273C7C">
        <w:rPr>
          <w:rFonts w:ascii="Arial" w:hAnsi="Arial" w:cs="Arial"/>
        </w:rPr>
        <w:t xml:space="preserve">The views of workers and health and safety representatives must be considered before making a decision when consulting under these provisions. It is good practice to document the consultation process and record workers’ views and how those views were taken into account. </w:t>
      </w:r>
    </w:p>
    <w:p w14:paraId="47B4F23F" w14:textId="1E97815E" w:rsidR="00BA16E7" w:rsidRPr="00273C7C" w:rsidRDefault="00BA16E7" w:rsidP="00273C7C">
      <w:pPr>
        <w:pStyle w:val="BodyText"/>
        <w:spacing w:before="120" w:after="120"/>
        <w:rPr>
          <w:rFonts w:ascii="Arial" w:hAnsi="Arial" w:cs="Arial"/>
        </w:rPr>
      </w:pPr>
      <w:r w:rsidRPr="00273C7C">
        <w:rPr>
          <w:rFonts w:ascii="Arial" w:hAnsi="Arial" w:cs="Arial"/>
        </w:rPr>
        <w:t>Consultation does not require consensus or agreement but the agency must allow workers to contribute to health and safety decisions the agency makes.</w:t>
      </w:r>
    </w:p>
    <w:p w14:paraId="68C444F4" w14:textId="67EEC174" w:rsidR="005C177E" w:rsidRPr="00273C7C" w:rsidRDefault="00BA16E7" w:rsidP="00273C7C">
      <w:pPr>
        <w:pStyle w:val="BodyText"/>
        <w:spacing w:after="120"/>
        <w:rPr>
          <w:rFonts w:ascii="Arial" w:hAnsi="Arial" w:cs="Arial"/>
        </w:rPr>
      </w:pPr>
      <w:r w:rsidRPr="00273C7C">
        <w:rPr>
          <w:rFonts w:ascii="Arial" w:hAnsi="Arial" w:cs="Arial"/>
        </w:rPr>
        <w:t>Workers must be advised of the outcome of consultation in a timely manner, and provided with information to help them understand the reasons for the decision and how their views contributed.</w:t>
      </w:r>
    </w:p>
    <w:p w14:paraId="4C96375B" w14:textId="77777777" w:rsidR="00C20AAC" w:rsidRPr="00273C7C" w:rsidRDefault="00AD43B7" w:rsidP="00273C7C">
      <w:pPr>
        <w:pStyle w:val="BodyText"/>
        <w:spacing w:before="120" w:after="120"/>
        <w:rPr>
          <w:rFonts w:ascii="Arial" w:hAnsi="Arial" w:cs="Arial"/>
        </w:rPr>
      </w:pPr>
      <w:r w:rsidRPr="00273C7C">
        <w:rPr>
          <w:rFonts w:ascii="Arial" w:hAnsi="Arial" w:cs="Arial"/>
        </w:rPr>
        <w:t xml:space="preserve">The </w:t>
      </w:r>
      <w:r w:rsidR="004E15FB" w:rsidRPr="00273C7C">
        <w:rPr>
          <w:rFonts w:ascii="Arial" w:hAnsi="Arial" w:cs="Arial"/>
        </w:rPr>
        <w:t>SMS</w:t>
      </w:r>
      <w:r w:rsidRPr="00273C7C">
        <w:rPr>
          <w:rFonts w:ascii="Arial" w:hAnsi="Arial" w:cs="Arial"/>
        </w:rPr>
        <w:t xml:space="preserve"> should set out how </w:t>
      </w:r>
      <w:r w:rsidR="00F134A5" w:rsidRPr="00273C7C">
        <w:rPr>
          <w:rFonts w:ascii="Arial" w:hAnsi="Arial" w:cs="Arial"/>
        </w:rPr>
        <w:t>consultation</w:t>
      </w:r>
      <w:r w:rsidR="006506D7" w:rsidRPr="00273C7C">
        <w:rPr>
          <w:rFonts w:ascii="Arial" w:hAnsi="Arial" w:cs="Arial"/>
        </w:rPr>
        <w:t xml:space="preserve"> will be </w:t>
      </w:r>
      <w:r w:rsidR="00837FBF" w:rsidRPr="00273C7C">
        <w:rPr>
          <w:rFonts w:ascii="Arial" w:hAnsi="Arial" w:cs="Arial"/>
        </w:rPr>
        <w:t>done</w:t>
      </w:r>
      <w:r w:rsidR="00F134A5" w:rsidRPr="00273C7C">
        <w:rPr>
          <w:rFonts w:ascii="Arial" w:hAnsi="Arial" w:cs="Arial"/>
        </w:rPr>
        <w:t xml:space="preserve"> </w:t>
      </w:r>
      <w:r w:rsidR="005D7489" w:rsidRPr="00273C7C">
        <w:rPr>
          <w:rFonts w:ascii="Arial" w:hAnsi="Arial" w:cs="Arial"/>
        </w:rPr>
        <w:t>in practice. T</w:t>
      </w:r>
      <w:r w:rsidRPr="00273C7C">
        <w:rPr>
          <w:rFonts w:ascii="Arial" w:hAnsi="Arial" w:cs="Arial"/>
        </w:rPr>
        <w:t xml:space="preserve">he </w:t>
      </w:r>
      <w:r w:rsidR="005D7489" w:rsidRPr="00273C7C">
        <w:rPr>
          <w:rFonts w:ascii="Arial" w:hAnsi="Arial" w:cs="Arial"/>
        </w:rPr>
        <w:t xml:space="preserve">agency should consider </w:t>
      </w:r>
      <w:r w:rsidRPr="00273C7C">
        <w:rPr>
          <w:rFonts w:ascii="Arial" w:hAnsi="Arial" w:cs="Arial"/>
        </w:rPr>
        <w:t xml:space="preserve">how to give workers the opportunity to contribute, </w:t>
      </w:r>
      <w:r w:rsidR="00F134A5" w:rsidRPr="00273C7C">
        <w:rPr>
          <w:rFonts w:ascii="Arial" w:hAnsi="Arial" w:cs="Arial"/>
        </w:rPr>
        <w:t>taking into account</w:t>
      </w:r>
      <w:r w:rsidRPr="00273C7C">
        <w:rPr>
          <w:rFonts w:ascii="Arial" w:hAnsi="Arial" w:cs="Arial"/>
        </w:rPr>
        <w:t xml:space="preserve"> </w:t>
      </w:r>
      <w:r w:rsidR="00F134A5" w:rsidRPr="00273C7C">
        <w:rPr>
          <w:rFonts w:ascii="Arial" w:hAnsi="Arial" w:cs="Arial"/>
        </w:rPr>
        <w:t xml:space="preserve">matters </w:t>
      </w:r>
      <w:r w:rsidRPr="00273C7C">
        <w:rPr>
          <w:rFonts w:ascii="Arial" w:hAnsi="Arial" w:cs="Arial"/>
        </w:rPr>
        <w:t>such as the different type</w:t>
      </w:r>
      <w:r w:rsidR="006506D7" w:rsidRPr="00273C7C">
        <w:rPr>
          <w:rFonts w:ascii="Arial" w:hAnsi="Arial" w:cs="Arial"/>
        </w:rPr>
        <w:t>s of work undertaken</w:t>
      </w:r>
      <w:r w:rsidR="00F134A5" w:rsidRPr="00273C7C">
        <w:rPr>
          <w:rFonts w:ascii="Arial" w:hAnsi="Arial" w:cs="Arial"/>
        </w:rPr>
        <w:t>, staff located in multiple locations,</w:t>
      </w:r>
      <w:r w:rsidRPr="00273C7C">
        <w:rPr>
          <w:rFonts w:ascii="Arial" w:hAnsi="Arial" w:cs="Arial"/>
        </w:rPr>
        <w:t xml:space="preserve"> </w:t>
      </w:r>
      <w:r w:rsidR="00F134A5" w:rsidRPr="00273C7C">
        <w:rPr>
          <w:rFonts w:ascii="Arial" w:hAnsi="Arial" w:cs="Arial"/>
        </w:rPr>
        <w:t xml:space="preserve">and </w:t>
      </w:r>
      <w:r w:rsidRPr="00273C7C">
        <w:rPr>
          <w:rFonts w:ascii="Arial" w:hAnsi="Arial" w:cs="Arial"/>
        </w:rPr>
        <w:t>how to involve contractors and their workers.</w:t>
      </w:r>
    </w:p>
    <w:p w14:paraId="39D67B6C" w14:textId="71CFA163" w:rsidR="002B6C19" w:rsidRPr="00273C7C" w:rsidRDefault="00C20AAC" w:rsidP="00273C7C">
      <w:pPr>
        <w:pStyle w:val="BodyText"/>
        <w:spacing w:before="120"/>
        <w:rPr>
          <w:rFonts w:ascii="Arial" w:hAnsi="Arial" w:cs="Arial"/>
        </w:rPr>
      </w:pPr>
      <w:r w:rsidRPr="00273C7C">
        <w:rPr>
          <w:rFonts w:ascii="Arial" w:hAnsi="Arial" w:cs="Arial"/>
        </w:rPr>
        <w:t>Consultation should also cover the preparation, implementation and review of the SMS, and parts of it, such as risk assessments.</w:t>
      </w:r>
    </w:p>
    <w:p w14:paraId="59F145D0" w14:textId="074E2425" w:rsidR="00AD43B7" w:rsidRPr="00273C7C" w:rsidRDefault="002B6C19" w:rsidP="001578F6">
      <w:pPr>
        <w:pStyle w:val="Heading1"/>
        <w:spacing w:before="60" w:after="60"/>
        <w:rPr>
          <w:rFonts w:ascii="Arial" w:hAnsi="Arial" w:cs="Arial"/>
        </w:rPr>
      </w:pPr>
      <w:r w:rsidRPr="00273C7C">
        <w:rPr>
          <w:rFonts w:ascii="Arial" w:hAnsi="Arial" w:cs="Arial"/>
        </w:rPr>
        <w:br w:type="page"/>
      </w:r>
      <w:bookmarkStart w:id="35" w:name="_Toc175579500"/>
      <w:r w:rsidR="00034548" w:rsidRPr="006A26A6">
        <w:rPr>
          <w:rFonts w:ascii="Arial" w:hAnsi="Arial" w:cs="Arial"/>
          <w:color w:val="006666"/>
        </w:rPr>
        <w:lastRenderedPageBreak/>
        <w:t>5</w:t>
      </w:r>
      <w:r w:rsidR="00AD43B7" w:rsidRPr="006A26A6">
        <w:rPr>
          <w:rFonts w:ascii="Arial" w:hAnsi="Arial" w:cs="Arial"/>
          <w:color w:val="006666"/>
        </w:rPr>
        <w:t>. Content of a safety management system</w:t>
      </w:r>
      <w:bookmarkEnd w:id="35"/>
      <w:r w:rsidR="00AD43B7" w:rsidRPr="006A26A6">
        <w:rPr>
          <w:rFonts w:ascii="Arial" w:hAnsi="Arial" w:cs="Arial"/>
          <w:color w:val="006666"/>
        </w:rPr>
        <w:t xml:space="preserve"> </w:t>
      </w:r>
    </w:p>
    <w:p w14:paraId="1810258A" w14:textId="77777777" w:rsidR="005D7489" w:rsidRPr="00273C7C" w:rsidRDefault="00A0470E" w:rsidP="00AD43B7">
      <w:pPr>
        <w:pStyle w:val="BodyText"/>
        <w:rPr>
          <w:rFonts w:ascii="Arial" w:hAnsi="Arial" w:cs="Arial"/>
        </w:rPr>
      </w:pPr>
      <w:r w:rsidRPr="00273C7C">
        <w:rPr>
          <w:rFonts w:ascii="Arial" w:hAnsi="Arial" w:cs="Arial"/>
          <w:noProof/>
          <w:lang w:eastAsia="en-AU"/>
        </w:rPr>
        <mc:AlternateContent>
          <mc:Choice Requires="wps">
            <w:drawing>
              <wp:inline distT="0" distB="0" distL="0" distR="0" wp14:anchorId="4CB5FC47" wp14:editId="435BC25F">
                <wp:extent cx="5629275" cy="1679944"/>
                <wp:effectExtent l="0" t="0" r="28575" b="158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679944"/>
                        </a:xfrm>
                        <a:prstGeom prst="rect">
                          <a:avLst/>
                        </a:prstGeom>
                        <a:solidFill>
                          <a:srgbClr val="FFFFFF"/>
                        </a:solidFill>
                        <a:ln w="9525">
                          <a:solidFill>
                            <a:srgbClr val="000000"/>
                          </a:solidFill>
                          <a:miter lim="800000"/>
                          <a:headEnd/>
                          <a:tailEnd/>
                        </a:ln>
                      </wps:spPr>
                      <wps:txbx>
                        <w:txbxContent>
                          <w:p w14:paraId="58856EB5" w14:textId="77777777" w:rsidR="00A43EE6" w:rsidRPr="00273C7C" w:rsidRDefault="00A43EE6" w:rsidP="001578F6">
                            <w:pPr>
                              <w:pStyle w:val="BodyText"/>
                              <w:spacing w:before="60" w:after="60"/>
                              <w:rPr>
                                <w:rFonts w:ascii="Arial" w:hAnsi="Arial" w:cs="Arial"/>
                                <w:b/>
                              </w:rPr>
                            </w:pPr>
                            <w:r w:rsidRPr="00273C7C">
                              <w:rPr>
                                <w:rFonts w:ascii="Arial" w:hAnsi="Arial" w:cs="Arial"/>
                                <w:b/>
                              </w:rPr>
                              <w:t xml:space="preserve">WHS Act s. 19 </w:t>
                            </w:r>
                          </w:p>
                          <w:p w14:paraId="29F5E7D1" w14:textId="2ECE1A27" w:rsidR="00A43EE6" w:rsidRPr="00273C7C" w:rsidRDefault="00A43EE6" w:rsidP="001578F6">
                            <w:pPr>
                              <w:pStyle w:val="BodyText"/>
                              <w:spacing w:before="60" w:after="60"/>
                              <w:rPr>
                                <w:rFonts w:ascii="Arial" w:hAnsi="Arial" w:cs="Arial"/>
                              </w:rPr>
                            </w:pPr>
                            <w:r w:rsidRPr="00273C7C">
                              <w:rPr>
                                <w:rFonts w:ascii="Arial" w:hAnsi="Arial" w:cs="Arial"/>
                              </w:rPr>
                              <w:t>Primary duty of care</w:t>
                            </w:r>
                          </w:p>
                          <w:p w14:paraId="7AAAD4B6" w14:textId="77777777" w:rsidR="00A43EE6" w:rsidRPr="00273C7C" w:rsidRDefault="00A43EE6" w:rsidP="001578F6">
                            <w:pPr>
                              <w:pStyle w:val="BodyText"/>
                              <w:spacing w:before="120" w:after="60"/>
                              <w:rPr>
                                <w:rFonts w:ascii="Arial" w:hAnsi="Arial" w:cs="Arial"/>
                                <w:b/>
                              </w:rPr>
                            </w:pPr>
                            <w:r w:rsidRPr="00273C7C">
                              <w:rPr>
                                <w:rFonts w:ascii="Arial" w:hAnsi="Arial" w:cs="Arial"/>
                                <w:b/>
                              </w:rPr>
                              <w:t xml:space="preserve">WHS Act s. 47 </w:t>
                            </w:r>
                          </w:p>
                          <w:p w14:paraId="5E43B9BD" w14:textId="33CE159F" w:rsidR="00A43EE6" w:rsidRPr="00273C7C" w:rsidRDefault="00A43EE6" w:rsidP="001578F6">
                            <w:pPr>
                              <w:pStyle w:val="BodyText"/>
                              <w:spacing w:before="60" w:after="60"/>
                              <w:rPr>
                                <w:rFonts w:ascii="Arial" w:hAnsi="Arial" w:cs="Arial"/>
                              </w:rPr>
                            </w:pPr>
                            <w:r w:rsidRPr="00273C7C">
                              <w:rPr>
                                <w:rFonts w:ascii="Arial" w:hAnsi="Arial" w:cs="Arial"/>
                              </w:rPr>
                              <w:t xml:space="preserve">Duty to consult workers </w:t>
                            </w:r>
                          </w:p>
                          <w:p w14:paraId="76C2988B" w14:textId="77777777" w:rsidR="00A43EE6" w:rsidRPr="00273C7C" w:rsidRDefault="00A43EE6" w:rsidP="001578F6">
                            <w:pPr>
                              <w:pStyle w:val="BodyText"/>
                              <w:spacing w:before="120" w:after="60"/>
                              <w:rPr>
                                <w:rFonts w:ascii="Arial" w:hAnsi="Arial" w:cs="Arial"/>
                                <w:b/>
                              </w:rPr>
                            </w:pPr>
                            <w:r w:rsidRPr="00273C7C">
                              <w:rPr>
                                <w:rFonts w:ascii="Arial" w:hAnsi="Arial" w:cs="Arial"/>
                                <w:b/>
                              </w:rPr>
                              <w:t xml:space="preserve">WHS Act s. 49 </w:t>
                            </w:r>
                          </w:p>
                          <w:p w14:paraId="3E6382CA" w14:textId="04204B3C" w:rsidR="00A43EE6" w:rsidRPr="00273C7C" w:rsidRDefault="00A43EE6" w:rsidP="001578F6">
                            <w:pPr>
                              <w:pStyle w:val="BodyText"/>
                              <w:spacing w:before="60" w:after="60"/>
                              <w:rPr>
                                <w:rFonts w:ascii="Arial" w:hAnsi="Arial" w:cs="Arial"/>
                              </w:rPr>
                            </w:pPr>
                            <w:r w:rsidRPr="00273C7C">
                              <w:rPr>
                                <w:rFonts w:ascii="Arial" w:hAnsi="Arial" w:cs="Arial"/>
                              </w:rPr>
                              <w:t>When consultation is required</w:t>
                            </w:r>
                          </w:p>
                        </w:txbxContent>
                      </wps:txbx>
                      <wps:bodyPr rot="0" vert="horz" wrap="square" lIns="91440" tIns="45720" rIns="91440" bIns="45720" anchor="t" anchorCtr="0">
                        <a:noAutofit/>
                      </wps:bodyPr>
                    </wps:wsp>
                  </a:graphicData>
                </a:graphic>
              </wp:inline>
            </w:drawing>
          </mc:Choice>
          <mc:Fallback>
            <w:pict>
              <v:shape w14:anchorId="4CB5FC47" id="Text Box 2" o:spid="_x0000_s1050" type="#_x0000_t202" style="width:443.25pt;height:1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">
                <v:textbox>
                  <w:txbxContent>
                    <w:p w14:paraId="58856EB5" w14:textId="77777777" w:rsidR="00A43EE6" w:rsidRPr="00273C7C" w:rsidRDefault="00A43EE6" w:rsidP="001578F6">
                      <w:pPr>
                        <w:pStyle w:val="BodyText"/>
                        <w:spacing w:before="60" w:after="60"/>
                        <w:rPr>
                          <w:rFonts w:ascii="Arial" w:hAnsi="Arial" w:cs="Arial"/>
                          <w:b/>
                        </w:rPr>
                      </w:pPr>
                      <w:r w:rsidRPr="00273C7C">
                        <w:rPr>
                          <w:rFonts w:ascii="Arial" w:hAnsi="Arial" w:cs="Arial"/>
                          <w:b/>
                        </w:rPr>
                        <w:t xml:space="preserve">WHS Act s. 19 </w:t>
                      </w:r>
                    </w:p>
                    <w:p w14:paraId="29F5E7D1" w14:textId="2ECE1A27" w:rsidR="00A43EE6" w:rsidRPr="00273C7C" w:rsidRDefault="00A43EE6" w:rsidP="001578F6">
                      <w:pPr>
                        <w:pStyle w:val="BodyText"/>
                        <w:spacing w:before="60" w:after="60"/>
                        <w:rPr>
                          <w:rFonts w:ascii="Arial" w:hAnsi="Arial" w:cs="Arial"/>
                        </w:rPr>
                      </w:pPr>
                      <w:r w:rsidRPr="00273C7C">
                        <w:rPr>
                          <w:rFonts w:ascii="Arial" w:hAnsi="Arial" w:cs="Arial"/>
                        </w:rPr>
                        <w:t>Primary duty of care</w:t>
                      </w:r>
                    </w:p>
                    <w:p w14:paraId="7AAAD4B6" w14:textId="77777777" w:rsidR="00A43EE6" w:rsidRPr="00273C7C" w:rsidRDefault="00A43EE6" w:rsidP="001578F6">
                      <w:pPr>
                        <w:pStyle w:val="BodyText"/>
                        <w:spacing w:before="120" w:after="60"/>
                        <w:rPr>
                          <w:rFonts w:ascii="Arial" w:hAnsi="Arial" w:cs="Arial"/>
                          <w:b/>
                        </w:rPr>
                      </w:pPr>
                      <w:r w:rsidRPr="00273C7C">
                        <w:rPr>
                          <w:rFonts w:ascii="Arial" w:hAnsi="Arial" w:cs="Arial"/>
                          <w:b/>
                        </w:rPr>
                        <w:t xml:space="preserve">WHS Act s. 47 </w:t>
                      </w:r>
                    </w:p>
                    <w:p w14:paraId="5E43B9BD" w14:textId="33CE159F" w:rsidR="00A43EE6" w:rsidRPr="00273C7C" w:rsidRDefault="00A43EE6" w:rsidP="001578F6">
                      <w:pPr>
                        <w:pStyle w:val="BodyText"/>
                        <w:spacing w:before="60" w:after="60"/>
                        <w:rPr>
                          <w:rFonts w:ascii="Arial" w:hAnsi="Arial" w:cs="Arial"/>
                        </w:rPr>
                      </w:pPr>
                      <w:r w:rsidRPr="00273C7C">
                        <w:rPr>
                          <w:rFonts w:ascii="Arial" w:hAnsi="Arial" w:cs="Arial"/>
                        </w:rPr>
                        <w:t xml:space="preserve">Duty to consult workers </w:t>
                      </w:r>
                    </w:p>
                    <w:p w14:paraId="76C2988B" w14:textId="77777777" w:rsidR="00A43EE6" w:rsidRPr="00273C7C" w:rsidRDefault="00A43EE6" w:rsidP="001578F6">
                      <w:pPr>
                        <w:pStyle w:val="BodyText"/>
                        <w:spacing w:before="120" w:after="60"/>
                        <w:rPr>
                          <w:rFonts w:ascii="Arial" w:hAnsi="Arial" w:cs="Arial"/>
                          <w:b/>
                        </w:rPr>
                      </w:pPr>
                      <w:r w:rsidRPr="00273C7C">
                        <w:rPr>
                          <w:rFonts w:ascii="Arial" w:hAnsi="Arial" w:cs="Arial"/>
                          <w:b/>
                        </w:rPr>
                        <w:t xml:space="preserve">WHS Act s. 49 </w:t>
                      </w:r>
                    </w:p>
                    <w:p w14:paraId="3E6382CA" w14:textId="04204B3C" w:rsidR="00A43EE6" w:rsidRPr="00273C7C" w:rsidRDefault="00A43EE6" w:rsidP="001578F6">
                      <w:pPr>
                        <w:pStyle w:val="BodyText"/>
                        <w:spacing w:before="60" w:after="60"/>
                        <w:rPr>
                          <w:rFonts w:ascii="Arial" w:hAnsi="Arial" w:cs="Arial"/>
                        </w:rPr>
                      </w:pPr>
                      <w:r w:rsidRPr="00273C7C">
                        <w:rPr>
                          <w:rFonts w:ascii="Arial" w:hAnsi="Arial" w:cs="Arial"/>
                        </w:rPr>
                        <w:t>When consultation is required</w:t>
                      </w:r>
                    </w:p>
                  </w:txbxContent>
                </v:textbox>
                <w10:anchorlock/>
              </v:shape>
            </w:pict>
          </mc:Fallback>
        </mc:AlternateContent>
      </w:r>
    </w:p>
    <w:p w14:paraId="3E7CE4F7" w14:textId="77777777" w:rsidR="009A069D" w:rsidRPr="00273C7C" w:rsidRDefault="00AD43B7" w:rsidP="001578F6">
      <w:pPr>
        <w:pStyle w:val="BodyText"/>
        <w:spacing w:before="60" w:after="60"/>
        <w:rPr>
          <w:rFonts w:ascii="Arial" w:hAnsi="Arial" w:cs="Arial"/>
        </w:rPr>
      </w:pPr>
      <w:r w:rsidRPr="00273C7C">
        <w:rPr>
          <w:rFonts w:ascii="Arial" w:hAnsi="Arial" w:cs="Arial"/>
        </w:rPr>
        <w:t xml:space="preserve">The </w:t>
      </w:r>
      <w:r w:rsidR="004E15FB" w:rsidRPr="00273C7C">
        <w:rPr>
          <w:rFonts w:ascii="Arial" w:hAnsi="Arial" w:cs="Arial"/>
        </w:rPr>
        <w:t>SMS</w:t>
      </w:r>
      <w:r w:rsidR="00646E7B" w:rsidRPr="00273C7C">
        <w:rPr>
          <w:rFonts w:ascii="Arial" w:hAnsi="Arial" w:cs="Arial"/>
        </w:rPr>
        <w:t xml:space="preserve"> should</w:t>
      </w:r>
      <w:r w:rsidRPr="00273C7C">
        <w:rPr>
          <w:rFonts w:ascii="Arial" w:hAnsi="Arial" w:cs="Arial"/>
        </w:rPr>
        <w:t xml:space="preserve"> provide a comprehensive and integrated framework for the </w:t>
      </w:r>
      <w:r w:rsidR="00646E7B" w:rsidRPr="00273C7C">
        <w:rPr>
          <w:rFonts w:ascii="Arial" w:hAnsi="Arial" w:cs="Arial"/>
        </w:rPr>
        <w:t>agency</w:t>
      </w:r>
      <w:r w:rsidRPr="00273C7C">
        <w:rPr>
          <w:rFonts w:ascii="Arial" w:hAnsi="Arial" w:cs="Arial"/>
        </w:rPr>
        <w:t xml:space="preserve"> to manage</w:t>
      </w:r>
      <w:r w:rsidR="009A069D" w:rsidRPr="00273C7C">
        <w:rPr>
          <w:rFonts w:ascii="Arial" w:hAnsi="Arial" w:cs="Arial"/>
        </w:rPr>
        <w:t>:</w:t>
      </w:r>
    </w:p>
    <w:p w14:paraId="5868BCA8" w14:textId="77777777" w:rsidR="009A069D"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all aspects of known risks </w:t>
      </w:r>
      <w:r w:rsidR="00646E7B" w:rsidRPr="00273C7C">
        <w:rPr>
          <w:rFonts w:ascii="Arial" w:hAnsi="Arial" w:cs="Arial"/>
        </w:rPr>
        <w:t>to health and safety at its workplaces</w:t>
      </w:r>
      <w:r w:rsidRPr="00273C7C">
        <w:rPr>
          <w:rFonts w:ascii="Arial" w:hAnsi="Arial" w:cs="Arial"/>
        </w:rPr>
        <w:t xml:space="preserve"> and </w:t>
      </w:r>
      <w:r w:rsidR="00612120" w:rsidRPr="00273C7C">
        <w:rPr>
          <w:rFonts w:ascii="Arial" w:hAnsi="Arial" w:cs="Arial"/>
        </w:rPr>
        <w:t>should</w:t>
      </w:r>
      <w:r w:rsidRPr="00273C7C">
        <w:rPr>
          <w:rFonts w:ascii="Arial" w:hAnsi="Arial" w:cs="Arial"/>
        </w:rPr>
        <w:t xml:space="preserve"> include all applicable elements, listing all controls and not just the pro</w:t>
      </w:r>
      <w:r w:rsidR="005D7489" w:rsidRPr="00273C7C">
        <w:rPr>
          <w:rFonts w:ascii="Arial" w:hAnsi="Arial" w:cs="Arial"/>
        </w:rPr>
        <w:t>cedures used to undertake work</w:t>
      </w:r>
    </w:p>
    <w:p w14:paraId="451A6C92" w14:textId="77777777" w:rsidR="00AD43B7" w:rsidRPr="00273C7C" w:rsidRDefault="008B224A" w:rsidP="00273C7C">
      <w:pPr>
        <w:pStyle w:val="BodyText"/>
        <w:numPr>
          <w:ilvl w:val="0"/>
          <w:numId w:val="15"/>
        </w:numPr>
        <w:spacing w:before="60" w:after="240"/>
        <w:ind w:left="425" w:hanging="425"/>
        <w:rPr>
          <w:rFonts w:ascii="Arial" w:hAnsi="Arial" w:cs="Arial"/>
        </w:rPr>
      </w:pPr>
      <w:r w:rsidRPr="00273C7C">
        <w:rPr>
          <w:rFonts w:ascii="Arial" w:hAnsi="Arial" w:cs="Arial"/>
        </w:rPr>
        <w:t xml:space="preserve">the risks </w:t>
      </w:r>
      <w:r w:rsidR="007331AE" w:rsidRPr="00273C7C">
        <w:rPr>
          <w:rFonts w:ascii="Arial" w:hAnsi="Arial" w:cs="Arial"/>
        </w:rPr>
        <w:t xml:space="preserve">when there is an injury in the workplace, </w:t>
      </w:r>
      <w:r w:rsidRPr="00273C7C">
        <w:rPr>
          <w:rFonts w:ascii="Arial" w:hAnsi="Arial" w:cs="Arial"/>
        </w:rPr>
        <w:t xml:space="preserve">and </w:t>
      </w:r>
      <w:r w:rsidR="007331AE" w:rsidRPr="00273C7C">
        <w:rPr>
          <w:rFonts w:ascii="Arial" w:hAnsi="Arial" w:cs="Arial"/>
        </w:rPr>
        <w:t xml:space="preserve">the </w:t>
      </w:r>
      <w:r w:rsidRPr="00273C7C">
        <w:rPr>
          <w:rFonts w:ascii="Arial" w:hAnsi="Arial" w:cs="Arial"/>
        </w:rPr>
        <w:t>steps to be followed</w:t>
      </w:r>
      <w:r w:rsidR="005D7489" w:rsidRPr="00273C7C">
        <w:rPr>
          <w:rFonts w:ascii="Arial" w:hAnsi="Arial" w:cs="Arial"/>
        </w:rPr>
        <w:t>.</w:t>
      </w:r>
    </w:p>
    <w:p w14:paraId="21C3FA54" w14:textId="2A6E206E" w:rsidR="00AD43B7" w:rsidRPr="00273C7C" w:rsidRDefault="00837303" w:rsidP="00A51666">
      <w:pPr>
        <w:pStyle w:val="Heading2"/>
        <w:numPr>
          <w:ilvl w:val="0"/>
          <w:numId w:val="0"/>
        </w:numPr>
        <w:rPr>
          <w:rFonts w:ascii="Arial" w:hAnsi="Arial" w:cs="Arial"/>
        </w:rPr>
      </w:pPr>
      <w:bookmarkStart w:id="36" w:name="_Toc175579501"/>
      <w:r w:rsidRPr="00273C7C">
        <w:rPr>
          <w:rFonts w:ascii="Arial" w:hAnsi="Arial" w:cs="Arial"/>
        </w:rPr>
        <w:t>5.1</w:t>
      </w:r>
      <w:r w:rsidR="00AD43B7" w:rsidRPr="00273C7C">
        <w:rPr>
          <w:rFonts w:ascii="Arial" w:hAnsi="Arial" w:cs="Arial"/>
        </w:rPr>
        <w:t xml:space="preserve"> Description of public sector agency and its activities</w:t>
      </w:r>
      <w:bookmarkEnd w:id="36"/>
    </w:p>
    <w:p w14:paraId="76672175" w14:textId="77777777" w:rsidR="00AD43B7" w:rsidRPr="00273C7C" w:rsidRDefault="00AD43B7" w:rsidP="00273C7C">
      <w:pPr>
        <w:pStyle w:val="BodyText"/>
        <w:spacing w:before="120" w:after="60"/>
        <w:rPr>
          <w:rFonts w:ascii="Arial" w:hAnsi="Arial" w:cs="Arial"/>
        </w:rPr>
      </w:pPr>
      <w:r w:rsidRPr="00273C7C">
        <w:rPr>
          <w:rFonts w:ascii="Arial" w:hAnsi="Arial" w:cs="Arial"/>
        </w:rPr>
        <w:t xml:space="preserve">The </w:t>
      </w:r>
      <w:r w:rsidR="004E15FB" w:rsidRPr="00273C7C">
        <w:rPr>
          <w:rFonts w:ascii="Arial" w:hAnsi="Arial" w:cs="Arial"/>
        </w:rPr>
        <w:t>SMS</w:t>
      </w:r>
      <w:r w:rsidRPr="00273C7C">
        <w:rPr>
          <w:rFonts w:ascii="Arial" w:hAnsi="Arial" w:cs="Arial"/>
        </w:rPr>
        <w:t xml:space="preserve"> </w:t>
      </w:r>
      <w:r w:rsidR="007331AE" w:rsidRPr="00273C7C">
        <w:rPr>
          <w:rFonts w:ascii="Arial" w:hAnsi="Arial" w:cs="Arial"/>
        </w:rPr>
        <w:t>should</w:t>
      </w:r>
      <w:r w:rsidRPr="00273C7C">
        <w:rPr>
          <w:rFonts w:ascii="Arial" w:hAnsi="Arial" w:cs="Arial"/>
        </w:rPr>
        <w:t xml:space="preserve"> include a description of the </w:t>
      </w:r>
      <w:r w:rsidR="00646E7B" w:rsidRPr="00273C7C">
        <w:rPr>
          <w:rFonts w:ascii="Arial" w:hAnsi="Arial" w:cs="Arial"/>
        </w:rPr>
        <w:t>agency</w:t>
      </w:r>
      <w:r w:rsidRPr="00273C7C">
        <w:rPr>
          <w:rFonts w:ascii="Arial" w:hAnsi="Arial" w:cs="Arial"/>
        </w:rPr>
        <w:t>, covering:</w:t>
      </w:r>
    </w:p>
    <w:p w14:paraId="6D7B8781" w14:textId="77777777" w:rsidR="00AD43B7" w:rsidRPr="00273C7C" w:rsidRDefault="00867001"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the location </w:t>
      </w:r>
      <w:r w:rsidR="00AD43B7" w:rsidRPr="00273C7C">
        <w:rPr>
          <w:rFonts w:ascii="Arial" w:hAnsi="Arial" w:cs="Arial"/>
        </w:rPr>
        <w:t xml:space="preserve">of </w:t>
      </w:r>
      <w:r w:rsidR="00646E7B" w:rsidRPr="00273C7C">
        <w:rPr>
          <w:rFonts w:ascii="Arial" w:hAnsi="Arial" w:cs="Arial"/>
        </w:rPr>
        <w:t>the agency’s workplaces</w:t>
      </w:r>
      <w:r w:rsidRPr="00273C7C">
        <w:rPr>
          <w:rFonts w:ascii="Arial" w:hAnsi="Arial" w:cs="Arial"/>
        </w:rPr>
        <w:t xml:space="preserve"> </w:t>
      </w:r>
    </w:p>
    <w:p w14:paraId="370A3F66"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the nature and size of the </w:t>
      </w:r>
      <w:r w:rsidR="00646E7B" w:rsidRPr="00273C7C">
        <w:rPr>
          <w:rFonts w:ascii="Arial" w:hAnsi="Arial" w:cs="Arial"/>
        </w:rPr>
        <w:t>agency</w:t>
      </w:r>
      <w:r w:rsidRPr="00273C7C">
        <w:rPr>
          <w:rFonts w:ascii="Arial" w:hAnsi="Arial" w:cs="Arial"/>
        </w:rPr>
        <w:t xml:space="preserve"> (e.g. </w:t>
      </w:r>
      <w:r w:rsidR="00646E7B" w:rsidRPr="00273C7C">
        <w:rPr>
          <w:rFonts w:ascii="Arial" w:hAnsi="Arial" w:cs="Arial"/>
        </w:rPr>
        <w:t xml:space="preserve">purpose, </w:t>
      </w:r>
      <w:r w:rsidRPr="00273C7C">
        <w:rPr>
          <w:rFonts w:ascii="Arial" w:hAnsi="Arial" w:cs="Arial"/>
        </w:rPr>
        <w:t>number of workers)</w:t>
      </w:r>
    </w:p>
    <w:p w14:paraId="1F2EF650" w14:textId="77777777" w:rsidR="00AD43B7" w:rsidRPr="00273C7C" w:rsidRDefault="00AD43B7" w:rsidP="00273C7C">
      <w:pPr>
        <w:pStyle w:val="BodyText"/>
        <w:numPr>
          <w:ilvl w:val="0"/>
          <w:numId w:val="15"/>
        </w:numPr>
        <w:spacing w:before="60" w:after="240"/>
        <w:ind w:left="425" w:hanging="425"/>
        <w:rPr>
          <w:rFonts w:ascii="Arial" w:hAnsi="Arial" w:cs="Arial"/>
        </w:rPr>
      </w:pPr>
      <w:r w:rsidRPr="00273C7C">
        <w:rPr>
          <w:rFonts w:ascii="Arial" w:hAnsi="Arial" w:cs="Arial"/>
        </w:rPr>
        <w:t>its complexity</w:t>
      </w:r>
      <w:r w:rsidR="00867001" w:rsidRPr="00273C7C">
        <w:rPr>
          <w:rFonts w:ascii="Arial" w:hAnsi="Arial" w:cs="Arial"/>
        </w:rPr>
        <w:t xml:space="preserve"> and type of workplaces</w:t>
      </w:r>
      <w:r w:rsidRPr="00273C7C">
        <w:rPr>
          <w:rFonts w:ascii="Arial" w:hAnsi="Arial" w:cs="Arial"/>
        </w:rPr>
        <w:t xml:space="preserve"> </w:t>
      </w:r>
      <w:r w:rsidR="00867001" w:rsidRPr="00273C7C">
        <w:rPr>
          <w:rFonts w:ascii="Arial" w:hAnsi="Arial" w:cs="Arial"/>
        </w:rPr>
        <w:t>(e.g. office, hospital, school, laborator</w:t>
      </w:r>
      <w:r w:rsidR="00616366" w:rsidRPr="00273C7C">
        <w:rPr>
          <w:rFonts w:ascii="Arial" w:hAnsi="Arial" w:cs="Arial"/>
        </w:rPr>
        <w:t>y</w:t>
      </w:r>
      <w:r w:rsidR="00867001" w:rsidRPr="00273C7C">
        <w:rPr>
          <w:rFonts w:ascii="Arial" w:hAnsi="Arial" w:cs="Arial"/>
        </w:rPr>
        <w:t>, customer service</w:t>
      </w:r>
      <w:r w:rsidR="00616366" w:rsidRPr="00273C7C">
        <w:rPr>
          <w:rFonts w:ascii="Arial" w:hAnsi="Arial" w:cs="Arial"/>
        </w:rPr>
        <w:t xml:space="preserve"> centre, field depot, engineering </w:t>
      </w:r>
      <w:r w:rsidR="00CF52B1" w:rsidRPr="00273C7C">
        <w:rPr>
          <w:rFonts w:ascii="Arial" w:hAnsi="Arial" w:cs="Arial"/>
        </w:rPr>
        <w:t>workshop</w:t>
      </w:r>
      <w:r w:rsidR="00867001" w:rsidRPr="00273C7C">
        <w:rPr>
          <w:rFonts w:ascii="Arial" w:hAnsi="Arial" w:cs="Arial"/>
        </w:rPr>
        <w:t>).</w:t>
      </w:r>
    </w:p>
    <w:p w14:paraId="67AC0EC3" w14:textId="28F2DBB4" w:rsidR="00AD43B7" w:rsidRPr="00273C7C" w:rsidRDefault="00CC4BC3" w:rsidP="00A51666">
      <w:pPr>
        <w:pStyle w:val="Heading2"/>
        <w:numPr>
          <w:ilvl w:val="0"/>
          <w:numId w:val="0"/>
        </w:numPr>
        <w:rPr>
          <w:rFonts w:ascii="Arial" w:hAnsi="Arial" w:cs="Arial"/>
        </w:rPr>
      </w:pPr>
      <w:bookmarkStart w:id="37" w:name="_Toc175579502"/>
      <w:r w:rsidRPr="00273C7C">
        <w:rPr>
          <w:rFonts w:ascii="Arial" w:hAnsi="Arial" w:cs="Arial"/>
        </w:rPr>
        <w:t>5.2</w:t>
      </w:r>
      <w:r w:rsidR="00AD43B7" w:rsidRPr="00273C7C">
        <w:rPr>
          <w:rFonts w:ascii="Arial" w:hAnsi="Arial" w:cs="Arial"/>
        </w:rPr>
        <w:t xml:space="preserve"> Health and safety policy</w:t>
      </w:r>
      <w:bookmarkEnd w:id="37"/>
    </w:p>
    <w:p w14:paraId="4EBF356B" w14:textId="77777777" w:rsidR="00AD43B7" w:rsidRPr="00273C7C" w:rsidRDefault="00AD43B7" w:rsidP="00273C7C">
      <w:pPr>
        <w:pStyle w:val="BodyText"/>
        <w:spacing w:before="120" w:after="60"/>
        <w:rPr>
          <w:rFonts w:ascii="Arial" w:hAnsi="Arial" w:cs="Arial"/>
        </w:rPr>
      </w:pPr>
      <w:r w:rsidRPr="00273C7C">
        <w:rPr>
          <w:rFonts w:ascii="Arial" w:hAnsi="Arial" w:cs="Arial"/>
        </w:rPr>
        <w:t>The</w:t>
      </w:r>
      <w:r w:rsidR="00D824BE" w:rsidRPr="00273C7C">
        <w:rPr>
          <w:rFonts w:ascii="Arial" w:hAnsi="Arial" w:cs="Arial"/>
        </w:rPr>
        <w:t xml:space="preserve"> agency’s</w:t>
      </w:r>
      <w:r w:rsidRPr="00273C7C">
        <w:rPr>
          <w:rFonts w:ascii="Arial" w:hAnsi="Arial" w:cs="Arial"/>
        </w:rPr>
        <w:t xml:space="preserve"> health and safety policy is a</w:t>
      </w:r>
      <w:r w:rsidR="00D824BE" w:rsidRPr="00273C7C">
        <w:rPr>
          <w:rFonts w:ascii="Arial" w:hAnsi="Arial" w:cs="Arial"/>
        </w:rPr>
        <w:t xml:space="preserve"> statement of it</w:t>
      </w:r>
      <w:r w:rsidRPr="00273C7C">
        <w:rPr>
          <w:rFonts w:ascii="Arial" w:hAnsi="Arial" w:cs="Arial"/>
        </w:rPr>
        <w:t>s commitment and ap</w:t>
      </w:r>
      <w:r w:rsidR="00F9297F" w:rsidRPr="00273C7C">
        <w:rPr>
          <w:rFonts w:ascii="Arial" w:hAnsi="Arial" w:cs="Arial"/>
        </w:rPr>
        <w:t>proach to health and safety. T</w:t>
      </w:r>
      <w:r w:rsidRPr="00273C7C">
        <w:rPr>
          <w:rFonts w:ascii="Arial" w:hAnsi="Arial" w:cs="Arial"/>
        </w:rPr>
        <w:t xml:space="preserve">he policy </w:t>
      </w:r>
      <w:r w:rsidR="00612120" w:rsidRPr="00273C7C">
        <w:rPr>
          <w:rFonts w:ascii="Arial" w:hAnsi="Arial" w:cs="Arial"/>
        </w:rPr>
        <w:t>should</w:t>
      </w:r>
      <w:r w:rsidRPr="00273C7C">
        <w:rPr>
          <w:rFonts w:ascii="Arial" w:hAnsi="Arial" w:cs="Arial"/>
        </w:rPr>
        <w:t xml:space="preserve"> include the broad aims in relation t</w:t>
      </w:r>
      <w:r w:rsidR="00C70D5C" w:rsidRPr="00273C7C">
        <w:rPr>
          <w:rFonts w:ascii="Arial" w:hAnsi="Arial" w:cs="Arial"/>
        </w:rPr>
        <w:t>o the safe operation of the agency</w:t>
      </w:r>
      <w:r w:rsidRPr="00273C7C">
        <w:rPr>
          <w:rFonts w:ascii="Arial" w:hAnsi="Arial" w:cs="Arial"/>
        </w:rPr>
        <w:t xml:space="preserve">. This </w:t>
      </w:r>
      <w:r w:rsidR="00616366" w:rsidRPr="00273C7C">
        <w:rPr>
          <w:rFonts w:ascii="Arial" w:hAnsi="Arial" w:cs="Arial"/>
        </w:rPr>
        <w:t xml:space="preserve">may </w:t>
      </w:r>
      <w:r w:rsidRPr="00273C7C">
        <w:rPr>
          <w:rFonts w:ascii="Arial" w:hAnsi="Arial" w:cs="Arial"/>
        </w:rPr>
        <w:t>vary be</w:t>
      </w:r>
      <w:r w:rsidR="00C70D5C" w:rsidRPr="00273C7C">
        <w:rPr>
          <w:rFonts w:ascii="Arial" w:hAnsi="Arial" w:cs="Arial"/>
        </w:rPr>
        <w:t>tween agencies</w:t>
      </w:r>
      <w:r w:rsidRPr="00273C7C">
        <w:rPr>
          <w:rFonts w:ascii="Arial" w:hAnsi="Arial" w:cs="Arial"/>
        </w:rPr>
        <w:t>,</w:t>
      </w:r>
      <w:r w:rsidR="00C70D5C" w:rsidRPr="00273C7C">
        <w:rPr>
          <w:rFonts w:ascii="Arial" w:hAnsi="Arial" w:cs="Arial"/>
        </w:rPr>
        <w:t xml:space="preserve"> </w:t>
      </w:r>
      <w:r w:rsidRPr="00273C7C">
        <w:rPr>
          <w:rFonts w:ascii="Arial" w:hAnsi="Arial" w:cs="Arial"/>
        </w:rPr>
        <w:t>but common features of a good h</w:t>
      </w:r>
      <w:r w:rsidR="00085585" w:rsidRPr="00273C7C">
        <w:rPr>
          <w:rFonts w:ascii="Arial" w:hAnsi="Arial" w:cs="Arial"/>
        </w:rPr>
        <w:t>ealth and safety policy include</w:t>
      </w:r>
      <w:r w:rsidRPr="00273C7C">
        <w:rPr>
          <w:rFonts w:ascii="Arial" w:hAnsi="Arial" w:cs="Arial"/>
        </w:rPr>
        <w:t xml:space="preserve"> an authoritative statement setting out matters of principle and the actions that are to be taken to support those matters.</w:t>
      </w:r>
    </w:p>
    <w:p w14:paraId="187116E6" w14:textId="77777777" w:rsidR="00AD43B7" w:rsidRPr="00273C7C" w:rsidRDefault="00AD43B7" w:rsidP="00273C7C">
      <w:pPr>
        <w:pStyle w:val="BodyText"/>
        <w:spacing w:before="120" w:after="60"/>
        <w:rPr>
          <w:rFonts w:ascii="Arial" w:hAnsi="Arial" w:cs="Arial"/>
        </w:rPr>
      </w:pPr>
      <w:r w:rsidRPr="00273C7C">
        <w:rPr>
          <w:rFonts w:ascii="Arial" w:hAnsi="Arial" w:cs="Arial"/>
        </w:rPr>
        <w:t>The policy should:</w:t>
      </w:r>
    </w:p>
    <w:p w14:paraId="458844E7"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have objectives for meeting regulatory obligations, maintaining, and where possible, improving health and safety standards</w:t>
      </w:r>
    </w:p>
    <w:p w14:paraId="17C83979"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state the </w:t>
      </w:r>
      <w:r w:rsidR="00085585" w:rsidRPr="00273C7C">
        <w:rPr>
          <w:rFonts w:ascii="Arial" w:hAnsi="Arial" w:cs="Arial"/>
        </w:rPr>
        <w:t xml:space="preserve">agency’s </w:t>
      </w:r>
      <w:r w:rsidRPr="00273C7C">
        <w:rPr>
          <w:rFonts w:ascii="Arial" w:hAnsi="Arial" w:cs="Arial"/>
        </w:rPr>
        <w:t xml:space="preserve">commitment </w:t>
      </w:r>
      <w:r w:rsidR="00085585" w:rsidRPr="00273C7C">
        <w:rPr>
          <w:rFonts w:ascii="Arial" w:hAnsi="Arial" w:cs="Arial"/>
        </w:rPr>
        <w:t>to</w:t>
      </w:r>
      <w:r w:rsidRPr="00273C7C">
        <w:rPr>
          <w:rFonts w:ascii="Arial" w:hAnsi="Arial" w:cs="Arial"/>
        </w:rPr>
        <w:t xml:space="preserve"> achieving the stated goals and objectives and providing necessary resources</w:t>
      </w:r>
    </w:p>
    <w:p w14:paraId="77518B7B"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be documented and communicated to workers and others that may be affected (e.g. work groups, </w:t>
      </w:r>
      <w:r w:rsidR="00C70D5C" w:rsidRPr="00273C7C">
        <w:rPr>
          <w:rFonts w:ascii="Arial" w:hAnsi="Arial" w:cs="Arial"/>
        </w:rPr>
        <w:t xml:space="preserve">health and safety </w:t>
      </w:r>
      <w:r w:rsidRPr="00273C7C">
        <w:rPr>
          <w:rFonts w:ascii="Arial" w:hAnsi="Arial" w:cs="Arial"/>
        </w:rPr>
        <w:t xml:space="preserve">committee </w:t>
      </w:r>
      <w:r w:rsidR="00C70D5C" w:rsidRPr="00273C7C">
        <w:rPr>
          <w:rFonts w:ascii="Arial" w:hAnsi="Arial" w:cs="Arial"/>
        </w:rPr>
        <w:t>members</w:t>
      </w:r>
      <w:r w:rsidRPr="00273C7C">
        <w:rPr>
          <w:rFonts w:ascii="Arial" w:hAnsi="Arial" w:cs="Arial"/>
        </w:rPr>
        <w:t>).</w:t>
      </w:r>
    </w:p>
    <w:p w14:paraId="0E60D430" w14:textId="3B7FFE5A" w:rsidR="00AD43B7" w:rsidRPr="00273C7C" w:rsidRDefault="00CC4BC3" w:rsidP="00A51666">
      <w:pPr>
        <w:pStyle w:val="Heading2"/>
        <w:numPr>
          <w:ilvl w:val="0"/>
          <w:numId w:val="0"/>
        </w:numPr>
        <w:rPr>
          <w:rFonts w:ascii="Arial" w:hAnsi="Arial" w:cs="Arial"/>
        </w:rPr>
      </w:pPr>
      <w:bookmarkStart w:id="38" w:name="_Toc175579503"/>
      <w:r w:rsidRPr="00273C7C">
        <w:rPr>
          <w:rFonts w:ascii="Arial" w:hAnsi="Arial" w:cs="Arial"/>
        </w:rPr>
        <w:lastRenderedPageBreak/>
        <w:t>5.3</w:t>
      </w:r>
      <w:r w:rsidR="00AD43B7" w:rsidRPr="00273C7C">
        <w:rPr>
          <w:rFonts w:ascii="Arial" w:hAnsi="Arial" w:cs="Arial"/>
        </w:rPr>
        <w:t xml:space="preserve"> Managing risk by adopting appropriate controls</w:t>
      </w:r>
      <w:bookmarkEnd w:id="38"/>
    </w:p>
    <w:p w14:paraId="22C4C37D" w14:textId="47A207E8" w:rsidR="00AD43B7" w:rsidRPr="00273C7C" w:rsidRDefault="00AD43B7" w:rsidP="00273C7C">
      <w:pPr>
        <w:pStyle w:val="BodyText"/>
        <w:spacing w:before="120" w:after="60"/>
        <w:rPr>
          <w:rFonts w:ascii="Arial" w:hAnsi="Arial" w:cs="Arial"/>
        </w:rPr>
      </w:pPr>
      <w:r w:rsidRPr="00273C7C">
        <w:rPr>
          <w:rFonts w:ascii="Arial" w:hAnsi="Arial" w:cs="Arial"/>
          <w:noProof/>
          <w:lang w:eastAsia="en-AU"/>
        </w:rPr>
        <mc:AlternateContent>
          <mc:Choice Requires="wps">
            <w:drawing>
              <wp:inline distT="0" distB="0" distL="0" distR="0" wp14:anchorId="0A01F3D4" wp14:editId="386F5CC6">
                <wp:extent cx="5629275" cy="1056904"/>
                <wp:effectExtent l="0" t="0" r="28575" b="10160"/>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56904"/>
                        </a:xfrm>
                        <a:prstGeom prst="rect">
                          <a:avLst/>
                        </a:prstGeom>
                        <a:solidFill>
                          <a:srgbClr val="FFFFFF"/>
                        </a:solidFill>
                        <a:ln w="9525">
                          <a:solidFill>
                            <a:srgbClr val="000000"/>
                          </a:solidFill>
                          <a:miter lim="800000"/>
                          <a:headEnd/>
                          <a:tailEnd/>
                        </a:ln>
                      </wps:spPr>
                      <wps:txbx>
                        <w:txbxContent>
                          <w:p w14:paraId="2ABB5172" w14:textId="635A89AA" w:rsidR="00A43EE6" w:rsidRPr="00273C7C" w:rsidRDefault="00A43EE6" w:rsidP="001578F6">
                            <w:pPr>
                              <w:pStyle w:val="BodyText"/>
                              <w:spacing w:before="60" w:after="60"/>
                              <w:rPr>
                                <w:rFonts w:ascii="Arial" w:hAnsi="Arial" w:cs="Arial"/>
                              </w:rPr>
                            </w:pPr>
                            <w:r w:rsidRPr="00273C7C">
                              <w:rPr>
                                <w:rFonts w:ascii="Arial" w:hAnsi="Arial" w:cs="Arial"/>
                                <w:b/>
                              </w:rPr>
                              <w:t>WHS General Regulations r. 36</w:t>
                            </w:r>
                            <w:r w:rsidR="0079192F" w:rsidRPr="00273C7C">
                              <w:rPr>
                                <w:rFonts w:ascii="Arial" w:hAnsi="Arial" w:cs="Arial"/>
                              </w:rPr>
                              <w:br/>
                            </w:r>
                            <w:r w:rsidRPr="00273C7C">
                              <w:rPr>
                                <w:rFonts w:ascii="Arial" w:hAnsi="Arial" w:cs="Arial"/>
                              </w:rPr>
                              <w:t>Hierarchy of control measures</w:t>
                            </w:r>
                          </w:p>
                          <w:p w14:paraId="05420A37" w14:textId="4E332D99" w:rsidR="0079192F" w:rsidRPr="00273C7C" w:rsidRDefault="0079192F" w:rsidP="001578F6">
                            <w:pPr>
                              <w:pStyle w:val="BodyText"/>
                              <w:spacing w:before="120" w:after="60"/>
                              <w:rPr>
                                <w:rFonts w:ascii="Arial" w:hAnsi="Arial" w:cs="Arial"/>
                              </w:rPr>
                            </w:pPr>
                            <w:r w:rsidRPr="00273C7C">
                              <w:rPr>
                                <w:rFonts w:ascii="Arial" w:hAnsi="Arial" w:cs="Arial"/>
                                <w:b/>
                                <w:bCs/>
                              </w:rPr>
                              <w:t>WHS Regulations r. 55C</w:t>
                            </w:r>
                            <w:r w:rsidR="005B1A20" w:rsidRPr="00273C7C">
                              <w:rPr>
                                <w:rFonts w:ascii="Arial" w:hAnsi="Arial" w:cs="Arial"/>
                                <w:b/>
                                <w:bCs/>
                              </w:rPr>
                              <w:t xml:space="preserve"> – r. 55D</w:t>
                            </w:r>
                            <w:r w:rsidRPr="00273C7C">
                              <w:rPr>
                                <w:rFonts w:ascii="Arial" w:hAnsi="Arial" w:cs="Arial"/>
                              </w:rPr>
                              <w:br/>
                              <w:t>Managing psychosocial risks</w:t>
                            </w:r>
                            <w:r w:rsidR="005B1A20" w:rsidRPr="00273C7C">
                              <w:rPr>
                                <w:rFonts w:ascii="Arial" w:hAnsi="Arial" w:cs="Arial"/>
                              </w:rPr>
                              <w:t>; Control measures</w:t>
                            </w:r>
                          </w:p>
                        </w:txbxContent>
                      </wps:txbx>
                      <wps:bodyPr rot="0" vert="horz" wrap="square" lIns="91440" tIns="45720" rIns="91440" bIns="45720" anchor="t" anchorCtr="0">
                        <a:noAutofit/>
                      </wps:bodyPr>
                    </wps:wsp>
                  </a:graphicData>
                </a:graphic>
              </wp:inline>
            </w:drawing>
          </mc:Choice>
          <mc:Fallback>
            <w:pict>
              <v:shape w14:anchorId="0A01F3D4" id="_x0000_s1051" type="#_x0000_t202" style="width:443.25pt;height: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">
                <v:textbox>
                  <w:txbxContent>
                    <w:p w14:paraId="2ABB5172" w14:textId="635A89AA" w:rsidR="00A43EE6" w:rsidRPr="00273C7C" w:rsidRDefault="00A43EE6" w:rsidP="001578F6">
                      <w:pPr>
                        <w:pStyle w:val="BodyText"/>
                        <w:spacing w:before="60" w:after="60"/>
                        <w:rPr>
                          <w:rFonts w:ascii="Arial" w:hAnsi="Arial" w:cs="Arial"/>
                        </w:rPr>
                      </w:pPr>
                      <w:r w:rsidRPr="00273C7C">
                        <w:rPr>
                          <w:rFonts w:ascii="Arial" w:hAnsi="Arial" w:cs="Arial"/>
                          <w:b/>
                        </w:rPr>
                        <w:t>WHS General Regulations r. 36</w:t>
                      </w:r>
                      <w:r w:rsidR="0079192F" w:rsidRPr="00273C7C">
                        <w:rPr>
                          <w:rFonts w:ascii="Arial" w:hAnsi="Arial" w:cs="Arial"/>
                        </w:rPr>
                        <w:br/>
                      </w:r>
                      <w:r w:rsidRPr="00273C7C">
                        <w:rPr>
                          <w:rFonts w:ascii="Arial" w:hAnsi="Arial" w:cs="Arial"/>
                        </w:rPr>
                        <w:t>Hierarchy of control measures</w:t>
                      </w:r>
                    </w:p>
                    <w:p w14:paraId="05420A37" w14:textId="4E332D99" w:rsidR="0079192F" w:rsidRPr="00273C7C" w:rsidRDefault="0079192F" w:rsidP="001578F6">
                      <w:pPr>
                        <w:pStyle w:val="BodyText"/>
                        <w:spacing w:before="120" w:after="60"/>
                        <w:rPr>
                          <w:rFonts w:ascii="Arial" w:hAnsi="Arial" w:cs="Arial"/>
                        </w:rPr>
                      </w:pPr>
                      <w:r w:rsidRPr="00273C7C">
                        <w:rPr>
                          <w:rFonts w:ascii="Arial" w:hAnsi="Arial" w:cs="Arial"/>
                          <w:b/>
                          <w:bCs/>
                        </w:rPr>
                        <w:t>WHS Regulations r. 55C</w:t>
                      </w:r>
                      <w:r w:rsidR="005B1A20" w:rsidRPr="00273C7C">
                        <w:rPr>
                          <w:rFonts w:ascii="Arial" w:hAnsi="Arial" w:cs="Arial"/>
                          <w:b/>
                          <w:bCs/>
                        </w:rPr>
                        <w:t xml:space="preserve"> – r. 55D</w:t>
                      </w:r>
                      <w:r w:rsidRPr="00273C7C">
                        <w:rPr>
                          <w:rFonts w:ascii="Arial" w:hAnsi="Arial" w:cs="Arial"/>
                        </w:rPr>
                        <w:br/>
                        <w:t>Managing psychosocial risks</w:t>
                      </w:r>
                      <w:r w:rsidR="005B1A20" w:rsidRPr="00273C7C">
                        <w:rPr>
                          <w:rFonts w:ascii="Arial" w:hAnsi="Arial" w:cs="Arial"/>
                        </w:rPr>
                        <w:t>; Control measures</w:t>
                      </w:r>
                    </w:p>
                  </w:txbxContent>
                </v:textbox>
                <w10:anchorlock/>
              </v:shape>
            </w:pict>
          </mc:Fallback>
        </mc:AlternateContent>
      </w:r>
      <w:r w:rsidRPr="00273C7C">
        <w:rPr>
          <w:rFonts w:ascii="Arial" w:hAnsi="Arial" w:cs="Arial"/>
        </w:rPr>
        <w:t>The risk management process following the hierarchy of control</w:t>
      </w:r>
      <w:r w:rsidR="00616366" w:rsidRPr="00273C7C">
        <w:rPr>
          <w:rFonts w:ascii="Arial" w:hAnsi="Arial" w:cs="Arial"/>
        </w:rPr>
        <w:t xml:space="preserve"> (see</w:t>
      </w:r>
      <w:r w:rsidRPr="00273C7C">
        <w:rPr>
          <w:rFonts w:ascii="Arial" w:hAnsi="Arial" w:cs="Arial"/>
        </w:rPr>
        <w:t xml:space="preserve"> </w:t>
      </w:r>
      <w:r w:rsidR="00BE5F58" w:rsidRPr="00273C7C">
        <w:rPr>
          <w:rFonts w:ascii="Arial" w:hAnsi="Arial" w:cs="Arial"/>
        </w:rPr>
        <w:t xml:space="preserve">Section </w:t>
      </w:r>
      <w:r w:rsidR="006473B6" w:rsidRPr="00273C7C">
        <w:rPr>
          <w:rFonts w:ascii="Arial" w:hAnsi="Arial" w:cs="Arial"/>
        </w:rPr>
        <w:t>4</w:t>
      </w:r>
      <w:r w:rsidR="00BE5F58" w:rsidRPr="00273C7C">
        <w:rPr>
          <w:rFonts w:ascii="Arial" w:hAnsi="Arial" w:cs="Arial"/>
        </w:rPr>
        <w:t>.5</w:t>
      </w:r>
      <w:r w:rsidR="00616366" w:rsidRPr="00273C7C">
        <w:rPr>
          <w:rFonts w:ascii="Arial" w:hAnsi="Arial" w:cs="Arial"/>
        </w:rPr>
        <w:t>)</w:t>
      </w:r>
      <w:r w:rsidRPr="00273C7C">
        <w:rPr>
          <w:rFonts w:ascii="Arial" w:hAnsi="Arial" w:cs="Arial"/>
        </w:rPr>
        <w:t xml:space="preserve"> will guide the appropriate controls adopted by the </w:t>
      </w:r>
      <w:r w:rsidR="00C70D5C" w:rsidRPr="00273C7C">
        <w:rPr>
          <w:rFonts w:ascii="Arial" w:hAnsi="Arial" w:cs="Arial"/>
        </w:rPr>
        <w:t>agency</w:t>
      </w:r>
      <w:r w:rsidRPr="00273C7C">
        <w:rPr>
          <w:rFonts w:ascii="Arial" w:hAnsi="Arial" w:cs="Arial"/>
        </w:rPr>
        <w:t xml:space="preserve"> and documented within the </w:t>
      </w:r>
      <w:r w:rsidR="004E15FB" w:rsidRPr="00273C7C">
        <w:rPr>
          <w:rFonts w:ascii="Arial" w:hAnsi="Arial" w:cs="Arial"/>
        </w:rPr>
        <w:t>SMS</w:t>
      </w:r>
      <w:r w:rsidRPr="00273C7C">
        <w:rPr>
          <w:rFonts w:ascii="Arial" w:hAnsi="Arial" w:cs="Arial"/>
        </w:rPr>
        <w:t xml:space="preserve">. The controls </w:t>
      </w:r>
      <w:r w:rsidR="00616366" w:rsidRPr="00273C7C">
        <w:rPr>
          <w:rFonts w:ascii="Arial" w:hAnsi="Arial" w:cs="Arial"/>
        </w:rPr>
        <w:t xml:space="preserve">should </w:t>
      </w:r>
      <w:r w:rsidRPr="00273C7C">
        <w:rPr>
          <w:rFonts w:ascii="Arial" w:hAnsi="Arial" w:cs="Arial"/>
        </w:rPr>
        <w:t>include:</w:t>
      </w:r>
    </w:p>
    <w:p w14:paraId="718C4A74"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steps taken to eliminate hazards in the design of the </w:t>
      </w:r>
      <w:r w:rsidR="00C70D5C" w:rsidRPr="00273C7C">
        <w:rPr>
          <w:rFonts w:ascii="Arial" w:hAnsi="Arial" w:cs="Arial"/>
        </w:rPr>
        <w:t xml:space="preserve">agency’s </w:t>
      </w:r>
      <w:r w:rsidRPr="00273C7C">
        <w:rPr>
          <w:rFonts w:ascii="Arial" w:hAnsi="Arial" w:cs="Arial"/>
        </w:rPr>
        <w:t>layout and operations</w:t>
      </w:r>
    </w:p>
    <w:p w14:paraId="2E113F40"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engineering controls for processes, plant and equipment</w:t>
      </w:r>
    </w:p>
    <w:p w14:paraId="66B43E82"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administrative controls in the form of procedures, training and supervision.</w:t>
      </w:r>
    </w:p>
    <w:p w14:paraId="6F5F9477" w14:textId="5829F68C" w:rsidR="0079192F" w:rsidRPr="00273C7C" w:rsidRDefault="00CC4BC3" w:rsidP="00273C7C">
      <w:pPr>
        <w:pStyle w:val="Heading2"/>
        <w:numPr>
          <w:ilvl w:val="0"/>
          <w:numId w:val="0"/>
        </w:numPr>
        <w:spacing w:before="240"/>
        <w:rPr>
          <w:rFonts w:ascii="Arial" w:hAnsi="Arial" w:cs="Arial"/>
        </w:rPr>
      </w:pPr>
      <w:bookmarkStart w:id="39" w:name="_Toc175579504"/>
      <w:r w:rsidRPr="00273C7C">
        <w:rPr>
          <w:rFonts w:ascii="Arial" w:hAnsi="Arial" w:cs="Arial"/>
        </w:rPr>
        <w:t xml:space="preserve">5.4 </w:t>
      </w:r>
      <w:r w:rsidR="00AD43B7" w:rsidRPr="00273C7C">
        <w:rPr>
          <w:rFonts w:ascii="Arial" w:hAnsi="Arial" w:cs="Arial"/>
        </w:rPr>
        <w:t>Systems, plans</w:t>
      </w:r>
      <w:r w:rsidR="00AE4D0B" w:rsidRPr="00273C7C">
        <w:rPr>
          <w:rFonts w:ascii="Arial" w:hAnsi="Arial" w:cs="Arial"/>
        </w:rPr>
        <w:t>,</w:t>
      </w:r>
      <w:r w:rsidR="00AD43B7" w:rsidRPr="00273C7C">
        <w:rPr>
          <w:rFonts w:ascii="Arial" w:hAnsi="Arial" w:cs="Arial"/>
        </w:rPr>
        <w:t xml:space="preserve"> </w:t>
      </w:r>
      <w:r w:rsidR="00C73850" w:rsidRPr="00273C7C">
        <w:rPr>
          <w:rFonts w:ascii="Arial" w:hAnsi="Arial" w:cs="Arial"/>
        </w:rPr>
        <w:t xml:space="preserve">policies </w:t>
      </w:r>
      <w:r w:rsidR="00AD43B7" w:rsidRPr="00273C7C">
        <w:rPr>
          <w:rFonts w:ascii="Arial" w:hAnsi="Arial" w:cs="Arial"/>
        </w:rPr>
        <w:t>and procedures</w:t>
      </w:r>
      <w:bookmarkEnd w:id="39"/>
      <w:r w:rsidR="00027173" w:rsidRPr="00273C7C">
        <w:rPr>
          <w:rFonts w:ascii="Arial" w:hAnsi="Arial" w:cs="Arial"/>
        </w:rPr>
        <w:t xml:space="preserve"> </w:t>
      </w:r>
    </w:p>
    <w:p w14:paraId="667F9DA7" w14:textId="77777777" w:rsidR="00AD43B7" w:rsidRPr="00273C7C" w:rsidRDefault="00AD43B7" w:rsidP="00273C7C">
      <w:pPr>
        <w:pStyle w:val="BodyText"/>
        <w:spacing w:before="120" w:after="120"/>
        <w:rPr>
          <w:rFonts w:ascii="Arial" w:hAnsi="Arial" w:cs="Arial"/>
        </w:rPr>
      </w:pPr>
      <w:r w:rsidRPr="00273C7C">
        <w:rPr>
          <w:rFonts w:ascii="Arial" w:hAnsi="Arial" w:cs="Arial"/>
        </w:rPr>
        <w:t>The systems,</w:t>
      </w:r>
      <w:r w:rsidR="00085585" w:rsidRPr="00273C7C">
        <w:rPr>
          <w:rFonts w:ascii="Arial" w:hAnsi="Arial" w:cs="Arial"/>
        </w:rPr>
        <w:t xml:space="preserve"> plans</w:t>
      </w:r>
      <w:r w:rsidR="00AE4D0B" w:rsidRPr="00273C7C">
        <w:rPr>
          <w:rFonts w:ascii="Arial" w:hAnsi="Arial" w:cs="Arial"/>
        </w:rPr>
        <w:t>,</w:t>
      </w:r>
      <w:r w:rsidR="00085585" w:rsidRPr="00273C7C">
        <w:rPr>
          <w:rFonts w:ascii="Arial" w:hAnsi="Arial" w:cs="Arial"/>
        </w:rPr>
        <w:t xml:space="preserve"> </w:t>
      </w:r>
      <w:r w:rsidR="00C73850" w:rsidRPr="00273C7C">
        <w:rPr>
          <w:rFonts w:ascii="Arial" w:hAnsi="Arial" w:cs="Arial"/>
        </w:rPr>
        <w:t xml:space="preserve">policies </w:t>
      </w:r>
      <w:r w:rsidR="00085585" w:rsidRPr="00273C7C">
        <w:rPr>
          <w:rFonts w:ascii="Arial" w:hAnsi="Arial" w:cs="Arial"/>
        </w:rPr>
        <w:t>and</w:t>
      </w:r>
      <w:r w:rsidRPr="00273C7C">
        <w:rPr>
          <w:rFonts w:ascii="Arial" w:hAnsi="Arial" w:cs="Arial"/>
        </w:rPr>
        <w:t xml:space="preserve"> procedures used to manage the risks posed by hazards are important elements of the </w:t>
      </w:r>
      <w:r w:rsidR="004E15FB" w:rsidRPr="00273C7C">
        <w:rPr>
          <w:rFonts w:ascii="Arial" w:hAnsi="Arial" w:cs="Arial"/>
        </w:rPr>
        <w:t>SMS</w:t>
      </w:r>
      <w:r w:rsidRPr="00273C7C">
        <w:rPr>
          <w:rFonts w:ascii="Arial" w:hAnsi="Arial" w:cs="Arial"/>
        </w:rPr>
        <w:t>. Depen</w:t>
      </w:r>
      <w:r w:rsidR="00085585" w:rsidRPr="00273C7C">
        <w:rPr>
          <w:rFonts w:ascii="Arial" w:hAnsi="Arial" w:cs="Arial"/>
        </w:rPr>
        <w:t xml:space="preserve">ding </w:t>
      </w:r>
      <w:r w:rsidR="00C70D5C" w:rsidRPr="00273C7C">
        <w:rPr>
          <w:rFonts w:ascii="Arial" w:hAnsi="Arial" w:cs="Arial"/>
        </w:rPr>
        <w:t>on the nature of the agency</w:t>
      </w:r>
      <w:r w:rsidRPr="00273C7C">
        <w:rPr>
          <w:rFonts w:ascii="Arial" w:hAnsi="Arial" w:cs="Arial"/>
        </w:rPr>
        <w:t xml:space="preserve"> and how the </w:t>
      </w:r>
      <w:r w:rsidR="004E15FB" w:rsidRPr="00273C7C">
        <w:rPr>
          <w:rFonts w:ascii="Arial" w:hAnsi="Arial" w:cs="Arial"/>
        </w:rPr>
        <w:t>SMS</w:t>
      </w:r>
      <w:r w:rsidRPr="00273C7C">
        <w:rPr>
          <w:rFonts w:ascii="Arial" w:hAnsi="Arial" w:cs="Arial"/>
        </w:rPr>
        <w:t xml:space="preserve"> is structured, the systems, </w:t>
      </w:r>
      <w:r w:rsidR="00085585" w:rsidRPr="00273C7C">
        <w:rPr>
          <w:rFonts w:ascii="Arial" w:hAnsi="Arial" w:cs="Arial"/>
        </w:rPr>
        <w:t>plans and procedures</w:t>
      </w:r>
      <w:r w:rsidRPr="00273C7C">
        <w:rPr>
          <w:rFonts w:ascii="Arial" w:hAnsi="Arial" w:cs="Arial"/>
        </w:rPr>
        <w:t xml:space="preserve"> may exist in other documents and manuals that are referenced within the </w:t>
      </w:r>
      <w:r w:rsidR="004E15FB" w:rsidRPr="00273C7C">
        <w:rPr>
          <w:rFonts w:ascii="Arial" w:hAnsi="Arial" w:cs="Arial"/>
        </w:rPr>
        <w:t>SMS</w:t>
      </w:r>
      <w:r w:rsidRPr="00273C7C">
        <w:rPr>
          <w:rFonts w:ascii="Arial" w:hAnsi="Arial" w:cs="Arial"/>
        </w:rPr>
        <w:t>.</w:t>
      </w:r>
    </w:p>
    <w:p w14:paraId="48CFEC34" w14:textId="3C8FD5A4" w:rsidR="00AD43B7" w:rsidRPr="00273C7C" w:rsidRDefault="00C70D5C" w:rsidP="00273C7C">
      <w:pPr>
        <w:pStyle w:val="BodyText"/>
        <w:spacing w:before="120" w:after="60"/>
        <w:rPr>
          <w:rFonts w:ascii="Arial" w:hAnsi="Arial" w:cs="Arial"/>
        </w:rPr>
      </w:pPr>
      <w:r w:rsidRPr="00273C7C">
        <w:rPr>
          <w:rFonts w:ascii="Arial" w:hAnsi="Arial" w:cs="Arial"/>
        </w:rPr>
        <w:t>An agency</w:t>
      </w:r>
      <w:r w:rsidR="00AD43B7" w:rsidRPr="00273C7C">
        <w:rPr>
          <w:rFonts w:ascii="Arial" w:hAnsi="Arial" w:cs="Arial"/>
        </w:rPr>
        <w:t xml:space="preserve"> may have </w:t>
      </w:r>
      <w:r w:rsidR="00C73850" w:rsidRPr="00273C7C">
        <w:rPr>
          <w:rFonts w:ascii="Arial" w:hAnsi="Arial" w:cs="Arial"/>
        </w:rPr>
        <w:t xml:space="preserve">multiple </w:t>
      </w:r>
      <w:r w:rsidR="00AD43B7" w:rsidRPr="00273C7C">
        <w:rPr>
          <w:rFonts w:ascii="Arial" w:hAnsi="Arial" w:cs="Arial"/>
        </w:rPr>
        <w:t xml:space="preserve">systems in place, such as those used for </w:t>
      </w:r>
      <w:r w:rsidR="00C73850" w:rsidRPr="00273C7C">
        <w:rPr>
          <w:rFonts w:ascii="Arial" w:hAnsi="Arial" w:cs="Arial"/>
        </w:rPr>
        <w:t>hazard and incident reporting</w:t>
      </w:r>
      <w:r w:rsidR="007331AE" w:rsidRPr="00273C7C">
        <w:rPr>
          <w:rFonts w:ascii="Arial" w:hAnsi="Arial" w:cs="Arial"/>
        </w:rPr>
        <w:t xml:space="preserve">, </w:t>
      </w:r>
      <w:r w:rsidR="00441F05" w:rsidRPr="00273C7C">
        <w:rPr>
          <w:rFonts w:ascii="Arial" w:hAnsi="Arial" w:cs="Arial"/>
        </w:rPr>
        <w:t xml:space="preserve">registering </w:t>
      </w:r>
      <w:r w:rsidR="005C714E" w:rsidRPr="00273C7C">
        <w:rPr>
          <w:rFonts w:ascii="Arial" w:hAnsi="Arial" w:cs="Arial"/>
        </w:rPr>
        <w:t xml:space="preserve">hazards and </w:t>
      </w:r>
      <w:r w:rsidR="00441F05" w:rsidRPr="00273C7C">
        <w:rPr>
          <w:rFonts w:ascii="Arial" w:hAnsi="Arial" w:cs="Arial"/>
        </w:rPr>
        <w:t>risks (e.g. strategic, operational, project, contract),</w:t>
      </w:r>
      <w:r w:rsidR="00AD43B7" w:rsidRPr="00273C7C">
        <w:rPr>
          <w:rFonts w:ascii="Arial" w:hAnsi="Arial" w:cs="Arial"/>
        </w:rPr>
        <w:t xml:space="preserve"> training, </w:t>
      </w:r>
      <w:r w:rsidR="00C73850" w:rsidRPr="00273C7C">
        <w:rPr>
          <w:rFonts w:ascii="Arial" w:hAnsi="Arial" w:cs="Arial"/>
        </w:rPr>
        <w:t xml:space="preserve">record-keeping, </w:t>
      </w:r>
      <w:r w:rsidR="00AD43B7" w:rsidRPr="00273C7C">
        <w:rPr>
          <w:rFonts w:ascii="Arial" w:hAnsi="Arial" w:cs="Arial"/>
        </w:rPr>
        <w:t xml:space="preserve">communication </w:t>
      </w:r>
      <w:r w:rsidR="00C73850" w:rsidRPr="00273C7C">
        <w:rPr>
          <w:rFonts w:ascii="Arial" w:hAnsi="Arial" w:cs="Arial"/>
        </w:rPr>
        <w:t>and</w:t>
      </w:r>
      <w:r w:rsidR="00AD43B7" w:rsidRPr="00273C7C">
        <w:rPr>
          <w:rFonts w:ascii="Arial" w:hAnsi="Arial" w:cs="Arial"/>
        </w:rPr>
        <w:t xml:space="preserve"> contractor management. When combined</w:t>
      </w:r>
      <w:r w:rsidR="00C73850" w:rsidRPr="00273C7C">
        <w:rPr>
          <w:rFonts w:ascii="Arial" w:hAnsi="Arial" w:cs="Arial"/>
        </w:rPr>
        <w:t xml:space="preserve"> under the SMS</w:t>
      </w:r>
      <w:r w:rsidR="00AD43B7" w:rsidRPr="00273C7C">
        <w:rPr>
          <w:rFonts w:ascii="Arial" w:hAnsi="Arial" w:cs="Arial"/>
        </w:rPr>
        <w:t xml:space="preserve">, the systems should cover all aspects of the </w:t>
      </w:r>
      <w:r w:rsidRPr="00273C7C">
        <w:rPr>
          <w:rFonts w:ascii="Arial" w:hAnsi="Arial" w:cs="Arial"/>
        </w:rPr>
        <w:t>agency</w:t>
      </w:r>
      <w:r w:rsidR="00AD43B7" w:rsidRPr="00273C7C">
        <w:rPr>
          <w:rFonts w:ascii="Arial" w:hAnsi="Arial" w:cs="Arial"/>
        </w:rPr>
        <w:t xml:space="preserve"> </w:t>
      </w:r>
      <w:r w:rsidR="00C73850" w:rsidRPr="00273C7C">
        <w:rPr>
          <w:rFonts w:ascii="Arial" w:hAnsi="Arial" w:cs="Arial"/>
        </w:rPr>
        <w:t>relevant to WHS</w:t>
      </w:r>
      <w:r w:rsidR="00AD43B7" w:rsidRPr="00273C7C">
        <w:rPr>
          <w:rFonts w:ascii="Arial" w:hAnsi="Arial" w:cs="Arial"/>
        </w:rPr>
        <w:t xml:space="preserve">, and there should be consistency between these systems, especially where </w:t>
      </w:r>
      <w:r w:rsidR="009B4ED3" w:rsidRPr="00273C7C">
        <w:rPr>
          <w:rFonts w:ascii="Arial" w:hAnsi="Arial" w:cs="Arial"/>
        </w:rPr>
        <w:t xml:space="preserve">plans, </w:t>
      </w:r>
      <w:r w:rsidR="00C73850" w:rsidRPr="00273C7C">
        <w:rPr>
          <w:rFonts w:ascii="Arial" w:hAnsi="Arial" w:cs="Arial"/>
        </w:rPr>
        <w:t xml:space="preserve">policies or </w:t>
      </w:r>
      <w:r w:rsidR="00AD43B7" w:rsidRPr="00273C7C">
        <w:rPr>
          <w:rFonts w:ascii="Arial" w:hAnsi="Arial" w:cs="Arial"/>
        </w:rPr>
        <w:t>procedures are duplicated across different systems.</w:t>
      </w:r>
    </w:p>
    <w:p w14:paraId="6BA56D3E" w14:textId="77777777" w:rsidR="00AD43B7" w:rsidRPr="00273C7C" w:rsidRDefault="00AD43B7" w:rsidP="00273C7C">
      <w:pPr>
        <w:pStyle w:val="BodyText"/>
        <w:spacing w:before="120" w:after="120"/>
        <w:rPr>
          <w:rFonts w:ascii="Arial" w:hAnsi="Arial" w:cs="Arial"/>
        </w:rPr>
      </w:pPr>
      <w:r w:rsidRPr="00273C7C">
        <w:rPr>
          <w:rFonts w:ascii="Arial" w:hAnsi="Arial" w:cs="Arial"/>
        </w:rPr>
        <w:t xml:space="preserve">The </w:t>
      </w:r>
      <w:r w:rsidR="00C70D5C" w:rsidRPr="00273C7C">
        <w:rPr>
          <w:rFonts w:ascii="Arial" w:hAnsi="Arial" w:cs="Arial"/>
        </w:rPr>
        <w:t>agency</w:t>
      </w:r>
      <w:r w:rsidRPr="00273C7C">
        <w:rPr>
          <w:rFonts w:ascii="Arial" w:hAnsi="Arial" w:cs="Arial"/>
        </w:rPr>
        <w:t xml:space="preserve"> </w:t>
      </w:r>
      <w:r w:rsidR="00612120" w:rsidRPr="00273C7C">
        <w:rPr>
          <w:rFonts w:ascii="Arial" w:hAnsi="Arial" w:cs="Arial"/>
        </w:rPr>
        <w:t>should</w:t>
      </w:r>
      <w:r w:rsidRPr="00273C7C">
        <w:rPr>
          <w:rFonts w:ascii="Arial" w:hAnsi="Arial" w:cs="Arial"/>
        </w:rPr>
        <w:t xml:space="preserve"> identify all applicable plans</w:t>
      </w:r>
      <w:r w:rsidR="009B4ED3" w:rsidRPr="00273C7C">
        <w:rPr>
          <w:rFonts w:ascii="Arial" w:hAnsi="Arial" w:cs="Arial"/>
        </w:rPr>
        <w:t xml:space="preserve"> and policies</w:t>
      </w:r>
      <w:r w:rsidRPr="00273C7C">
        <w:rPr>
          <w:rFonts w:ascii="Arial" w:hAnsi="Arial" w:cs="Arial"/>
        </w:rPr>
        <w:t xml:space="preserve"> </w:t>
      </w:r>
      <w:r w:rsidR="00C73850" w:rsidRPr="00273C7C">
        <w:rPr>
          <w:rFonts w:ascii="Arial" w:hAnsi="Arial" w:cs="Arial"/>
        </w:rPr>
        <w:t>covering</w:t>
      </w:r>
      <w:r w:rsidRPr="00273C7C">
        <w:rPr>
          <w:rFonts w:ascii="Arial" w:hAnsi="Arial" w:cs="Arial"/>
        </w:rPr>
        <w:t xml:space="preserve"> the requirements of the </w:t>
      </w:r>
      <w:r w:rsidR="004E15FB" w:rsidRPr="00273C7C">
        <w:rPr>
          <w:rFonts w:ascii="Arial" w:hAnsi="Arial" w:cs="Arial"/>
        </w:rPr>
        <w:t>SMS</w:t>
      </w:r>
      <w:r w:rsidRPr="00273C7C">
        <w:rPr>
          <w:rFonts w:ascii="Arial" w:hAnsi="Arial" w:cs="Arial"/>
        </w:rPr>
        <w:t xml:space="preserve">. </w:t>
      </w:r>
    </w:p>
    <w:p w14:paraId="445CC202" w14:textId="2BC1D898" w:rsidR="00AD43B7" w:rsidRPr="00273C7C" w:rsidRDefault="004F3286" w:rsidP="001578F6">
      <w:pPr>
        <w:pStyle w:val="BodyText"/>
        <w:spacing w:before="60" w:after="60"/>
        <w:rPr>
          <w:rFonts w:ascii="Arial" w:hAnsi="Arial" w:cs="Arial"/>
        </w:rPr>
      </w:pPr>
      <w:r w:rsidRPr="00273C7C">
        <w:rPr>
          <w:rFonts w:ascii="Arial" w:hAnsi="Arial" w:cs="Arial"/>
        </w:rPr>
        <w:t xml:space="preserve">Procedures provide guidance to everyone who uses them, and help achieve a consistent and a safe </w:t>
      </w:r>
      <w:r w:rsidR="00DA3D8B" w:rsidRPr="00273C7C">
        <w:rPr>
          <w:rFonts w:ascii="Arial" w:hAnsi="Arial" w:cs="Arial"/>
        </w:rPr>
        <w:t>approach to</w:t>
      </w:r>
      <w:r w:rsidRPr="00273C7C">
        <w:rPr>
          <w:rFonts w:ascii="Arial" w:hAnsi="Arial" w:cs="Arial"/>
        </w:rPr>
        <w:t xml:space="preserve"> the tasks involved. They </w:t>
      </w:r>
      <w:r w:rsidR="00AD43B7" w:rsidRPr="00273C7C">
        <w:rPr>
          <w:rFonts w:ascii="Arial" w:hAnsi="Arial" w:cs="Arial"/>
        </w:rPr>
        <w:t xml:space="preserve">are developed by analysing an activity into clearly understood steps, </w:t>
      </w:r>
      <w:r w:rsidRPr="00273C7C">
        <w:rPr>
          <w:rFonts w:ascii="Arial" w:hAnsi="Arial" w:cs="Arial"/>
        </w:rPr>
        <w:t xml:space="preserve">undertaking </w:t>
      </w:r>
      <w:r w:rsidR="00AD43B7" w:rsidRPr="00273C7C">
        <w:rPr>
          <w:rFonts w:ascii="Arial" w:hAnsi="Arial" w:cs="Arial"/>
        </w:rPr>
        <w:t>a risk assessment</w:t>
      </w:r>
      <w:r w:rsidRPr="00273C7C">
        <w:rPr>
          <w:rFonts w:ascii="Arial" w:hAnsi="Arial" w:cs="Arial"/>
        </w:rPr>
        <w:t>,</w:t>
      </w:r>
      <w:r w:rsidR="00AD43B7" w:rsidRPr="00273C7C">
        <w:rPr>
          <w:rFonts w:ascii="Arial" w:hAnsi="Arial" w:cs="Arial"/>
        </w:rPr>
        <w:t xml:space="preserve"> and developing a method of carrying out the activity </w:t>
      </w:r>
      <w:r w:rsidRPr="00273C7C">
        <w:rPr>
          <w:rFonts w:ascii="Arial" w:hAnsi="Arial" w:cs="Arial"/>
        </w:rPr>
        <w:t xml:space="preserve">that </w:t>
      </w:r>
      <w:r w:rsidR="00DA3D8B" w:rsidRPr="00273C7C">
        <w:rPr>
          <w:rFonts w:ascii="Arial" w:hAnsi="Arial" w:cs="Arial"/>
        </w:rPr>
        <w:t xml:space="preserve">does not expose people to harm, so far as is </w:t>
      </w:r>
      <w:r w:rsidR="00C30DD5" w:rsidRPr="00273C7C">
        <w:rPr>
          <w:rFonts w:ascii="Arial" w:hAnsi="Arial" w:cs="Arial"/>
        </w:rPr>
        <w:t xml:space="preserve">reasonably </w:t>
      </w:r>
      <w:r w:rsidR="00DA3D8B" w:rsidRPr="00273C7C">
        <w:rPr>
          <w:rFonts w:ascii="Arial" w:hAnsi="Arial" w:cs="Arial"/>
        </w:rPr>
        <w:t xml:space="preserve">practicable, and </w:t>
      </w:r>
      <w:r w:rsidRPr="00273C7C">
        <w:rPr>
          <w:rFonts w:ascii="Arial" w:hAnsi="Arial" w:cs="Arial"/>
        </w:rPr>
        <w:t>is also acceptable to those doing the activity</w:t>
      </w:r>
      <w:r w:rsidR="00AD43B7" w:rsidRPr="00273C7C">
        <w:rPr>
          <w:rFonts w:ascii="Arial" w:hAnsi="Arial" w:cs="Arial"/>
        </w:rPr>
        <w:t xml:space="preserve">. </w:t>
      </w:r>
    </w:p>
    <w:p w14:paraId="358BA284" w14:textId="7E0B377C" w:rsidR="00AD43B7" w:rsidRPr="00273C7C" w:rsidRDefault="00AD43B7" w:rsidP="00273C7C">
      <w:pPr>
        <w:pStyle w:val="BodyText"/>
        <w:spacing w:before="120" w:after="60"/>
        <w:rPr>
          <w:rFonts w:ascii="Arial" w:hAnsi="Arial" w:cs="Arial"/>
        </w:rPr>
      </w:pPr>
      <w:r w:rsidRPr="00273C7C">
        <w:rPr>
          <w:rFonts w:ascii="Arial" w:hAnsi="Arial" w:cs="Arial"/>
        </w:rPr>
        <w:t>Wh</w:t>
      </w:r>
      <w:r w:rsidR="00234DC3" w:rsidRPr="00273C7C">
        <w:rPr>
          <w:rFonts w:ascii="Arial" w:hAnsi="Arial" w:cs="Arial"/>
        </w:rPr>
        <w:t>en</w:t>
      </w:r>
      <w:r w:rsidRPr="00273C7C">
        <w:rPr>
          <w:rFonts w:ascii="Arial" w:hAnsi="Arial" w:cs="Arial"/>
        </w:rPr>
        <w:t xml:space="preserve"> developing </w:t>
      </w:r>
      <w:r w:rsidR="00234DC3" w:rsidRPr="00273C7C">
        <w:rPr>
          <w:rFonts w:ascii="Arial" w:hAnsi="Arial" w:cs="Arial"/>
        </w:rPr>
        <w:t xml:space="preserve">a </w:t>
      </w:r>
      <w:r w:rsidRPr="00273C7C">
        <w:rPr>
          <w:rFonts w:ascii="Arial" w:hAnsi="Arial" w:cs="Arial"/>
        </w:rPr>
        <w:t>procedure</w:t>
      </w:r>
      <w:r w:rsidR="00234DC3" w:rsidRPr="00273C7C">
        <w:rPr>
          <w:rFonts w:ascii="Arial" w:hAnsi="Arial" w:cs="Arial"/>
        </w:rPr>
        <w:t>,</w:t>
      </w:r>
      <w:r w:rsidR="008C2C97" w:rsidRPr="00273C7C">
        <w:rPr>
          <w:rFonts w:ascii="Arial" w:hAnsi="Arial" w:cs="Arial"/>
        </w:rPr>
        <w:t xml:space="preserve"> </w:t>
      </w:r>
      <w:r w:rsidR="00234DC3" w:rsidRPr="00273C7C">
        <w:rPr>
          <w:rFonts w:ascii="Arial" w:hAnsi="Arial" w:cs="Arial"/>
        </w:rPr>
        <w:t>the</w:t>
      </w:r>
      <w:r w:rsidR="00BA16E7" w:rsidRPr="00273C7C">
        <w:rPr>
          <w:rFonts w:ascii="Arial" w:hAnsi="Arial" w:cs="Arial"/>
        </w:rPr>
        <w:t xml:space="preserve"> agency</w:t>
      </w:r>
      <w:r w:rsidR="008C2C97" w:rsidRPr="00273C7C">
        <w:rPr>
          <w:rFonts w:ascii="Arial" w:hAnsi="Arial" w:cs="Arial"/>
        </w:rPr>
        <w:t xml:space="preserve"> must</w:t>
      </w:r>
      <w:r w:rsidRPr="00273C7C">
        <w:rPr>
          <w:rFonts w:ascii="Arial" w:hAnsi="Arial" w:cs="Arial"/>
        </w:rPr>
        <w:t xml:space="preserve"> </w:t>
      </w:r>
      <w:r w:rsidR="00234DC3" w:rsidRPr="00273C7C">
        <w:rPr>
          <w:rFonts w:ascii="Arial" w:hAnsi="Arial" w:cs="Arial"/>
        </w:rPr>
        <w:t>consult with those who will use the procedure, and should consider</w:t>
      </w:r>
      <w:r w:rsidRPr="00273C7C">
        <w:rPr>
          <w:rFonts w:ascii="Arial" w:hAnsi="Arial" w:cs="Arial"/>
        </w:rPr>
        <w:t>:</w:t>
      </w:r>
    </w:p>
    <w:p w14:paraId="4A566CE1" w14:textId="77777777" w:rsidR="00AD43B7" w:rsidRPr="00273C7C" w:rsidRDefault="00AD43B7" w:rsidP="001578F6">
      <w:pPr>
        <w:pStyle w:val="BodyText"/>
        <w:numPr>
          <w:ilvl w:val="0"/>
          <w:numId w:val="15"/>
        </w:numPr>
        <w:spacing w:before="60" w:after="60"/>
        <w:ind w:left="426" w:hanging="426"/>
        <w:rPr>
          <w:rFonts w:ascii="Arial" w:hAnsi="Arial" w:cs="Arial"/>
        </w:rPr>
      </w:pPr>
      <w:r w:rsidRPr="00273C7C">
        <w:rPr>
          <w:rFonts w:ascii="Arial" w:hAnsi="Arial" w:cs="Arial"/>
        </w:rPr>
        <w:t>all available information, including documents from the designer, manufacturer, supplier and/or constructor of plant and equipment</w:t>
      </w:r>
    </w:p>
    <w:p w14:paraId="709BCBB4" w14:textId="77777777" w:rsidR="00AD43B7" w:rsidRPr="00273C7C" w:rsidRDefault="00AD43B7" w:rsidP="00970F8E">
      <w:pPr>
        <w:pStyle w:val="BodyText"/>
        <w:numPr>
          <w:ilvl w:val="0"/>
          <w:numId w:val="15"/>
        </w:numPr>
        <w:ind w:left="426" w:hanging="426"/>
        <w:rPr>
          <w:rFonts w:ascii="Arial" w:hAnsi="Arial" w:cs="Arial"/>
        </w:rPr>
      </w:pPr>
      <w:r w:rsidRPr="00273C7C">
        <w:rPr>
          <w:rFonts w:ascii="Arial" w:hAnsi="Arial" w:cs="Arial"/>
        </w:rPr>
        <w:t>using language that is easy to understand.</w:t>
      </w:r>
    </w:p>
    <w:p w14:paraId="75700BB8" w14:textId="5AAFD39A" w:rsidR="001C022F" w:rsidRPr="00273C7C" w:rsidRDefault="00CC4BC3" w:rsidP="00273C7C">
      <w:pPr>
        <w:pStyle w:val="Heading2"/>
        <w:numPr>
          <w:ilvl w:val="0"/>
          <w:numId w:val="0"/>
        </w:numPr>
        <w:spacing w:after="120"/>
        <w:rPr>
          <w:rFonts w:ascii="Arial" w:hAnsi="Arial" w:cs="Arial"/>
        </w:rPr>
      </w:pPr>
      <w:bookmarkStart w:id="40" w:name="_Toc175579505"/>
      <w:r w:rsidRPr="00273C7C">
        <w:rPr>
          <w:rFonts w:ascii="Arial" w:hAnsi="Arial" w:cs="Arial"/>
        </w:rPr>
        <w:lastRenderedPageBreak/>
        <w:t>5.5</w:t>
      </w:r>
      <w:r w:rsidR="00AD43B7" w:rsidRPr="00273C7C">
        <w:rPr>
          <w:rFonts w:ascii="Arial" w:hAnsi="Arial" w:cs="Arial"/>
        </w:rPr>
        <w:t xml:space="preserve"> </w:t>
      </w:r>
      <w:r w:rsidR="003973E8" w:rsidRPr="00273C7C">
        <w:rPr>
          <w:rFonts w:ascii="Arial" w:hAnsi="Arial" w:cs="Arial"/>
        </w:rPr>
        <w:t>Risk</w:t>
      </w:r>
      <w:r w:rsidR="00AD43B7" w:rsidRPr="00273C7C">
        <w:rPr>
          <w:rFonts w:ascii="Arial" w:hAnsi="Arial" w:cs="Arial"/>
        </w:rPr>
        <w:t xml:space="preserve"> management plans</w:t>
      </w:r>
      <w:bookmarkEnd w:id="40"/>
    </w:p>
    <w:p w14:paraId="505EEA4B" w14:textId="77777777" w:rsidR="00975A6F" w:rsidRPr="00273C7C" w:rsidRDefault="00975A6F" w:rsidP="001578F6">
      <w:pPr>
        <w:pStyle w:val="BodyText"/>
        <w:spacing w:before="60" w:after="60"/>
        <w:rPr>
          <w:rFonts w:ascii="Arial" w:hAnsi="Arial" w:cs="Arial"/>
        </w:rPr>
      </w:pPr>
      <w:r w:rsidRPr="00273C7C">
        <w:rPr>
          <w:rFonts w:ascii="Arial" w:hAnsi="Arial" w:cs="Arial"/>
        </w:rPr>
        <w:t xml:space="preserve">The agency’s SMS should include mechanisms for developing and recording risk management plans. </w:t>
      </w:r>
    </w:p>
    <w:p w14:paraId="644F1231" w14:textId="350E85E8" w:rsidR="0016096B" w:rsidRPr="00273C7C" w:rsidRDefault="0016096B" w:rsidP="00273C7C">
      <w:pPr>
        <w:pStyle w:val="BodyText"/>
        <w:spacing w:before="120" w:after="60"/>
        <w:rPr>
          <w:rFonts w:ascii="Arial" w:hAnsi="Arial" w:cs="Arial"/>
        </w:rPr>
      </w:pPr>
      <w:r w:rsidRPr="00273C7C">
        <w:rPr>
          <w:rFonts w:ascii="Arial" w:hAnsi="Arial" w:cs="Arial"/>
        </w:rPr>
        <w:t xml:space="preserve">Hazards identified during the agency’s risk assessment process (see </w:t>
      </w:r>
      <w:r w:rsidR="00BE5F58" w:rsidRPr="00273C7C">
        <w:rPr>
          <w:rFonts w:ascii="Arial" w:hAnsi="Arial" w:cs="Arial"/>
        </w:rPr>
        <w:t>S</w:t>
      </w:r>
      <w:r w:rsidRPr="00273C7C">
        <w:rPr>
          <w:rFonts w:ascii="Arial" w:hAnsi="Arial" w:cs="Arial"/>
        </w:rPr>
        <w:t xml:space="preserve">ection </w:t>
      </w:r>
      <w:r w:rsidR="006473B6" w:rsidRPr="00273C7C">
        <w:rPr>
          <w:rFonts w:ascii="Arial" w:hAnsi="Arial" w:cs="Arial"/>
        </w:rPr>
        <w:t>4</w:t>
      </w:r>
      <w:r w:rsidR="00712087" w:rsidRPr="00273C7C">
        <w:rPr>
          <w:rFonts w:ascii="Arial" w:hAnsi="Arial" w:cs="Arial"/>
        </w:rPr>
        <w:t>.4</w:t>
      </w:r>
      <w:r w:rsidRPr="00273C7C">
        <w:rPr>
          <w:rFonts w:ascii="Arial" w:hAnsi="Arial" w:cs="Arial"/>
        </w:rPr>
        <w:t>) may be recorded in a risk register. A risk register identifies the hazards, what action needs to be taken, who will be responsible for taking the action and by when.</w:t>
      </w:r>
    </w:p>
    <w:p w14:paraId="33F23DB7" w14:textId="02B10A76" w:rsidR="003F6A88" w:rsidRPr="00273C7C" w:rsidRDefault="0016096B" w:rsidP="00273C7C">
      <w:pPr>
        <w:pStyle w:val="BodyText"/>
        <w:spacing w:before="120" w:after="60"/>
        <w:rPr>
          <w:rFonts w:ascii="Arial" w:hAnsi="Arial" w:cs="Arial"/>
        </w:rPr>
      </w:pPr>
      <w:r w:rsidRPr="00273C7C">
        <w:rPr>
          <w:rFonts w:ascii="Arial" w:hAnsi="Arial" w:cs="Arial"/>
        </w:rPr>
        <w:t>T</w:t>
      </w:r>
      <w:r w:rsidR="003F6A88" w:rsidRPr="00273C7C">
        <w:rPr>
          <w:rFonts w:ascii="Arial" w:hAnsi="Arial" w:cs="Arial"/>
        </w:rPr>
        <w:t xml:space="preserve">asks </w:t>
      </w:r>
      <w:r w:rsidR="00C33F4E" w:rsidRPr="00273C7C">
        <w:rPr>
          <w:rFonts w:ascii="Arial" w:hAnsi="Arial" w:cs="Arial"/>
        </w:rPr>
        <w:t xml:space="preserve">identified </w:t>
      </w:r>
      <w:r w:rsidR="003F6A88" w:rsidRPr="00273C7C">
        <w:rPr>
          <w:rFonts w:ascii="Arial" w:hAnsi="Arial" w:cs="Arial"/>
        </w:rPr>
        <w:t>as</w:t>
      </w:r>
      <w:r w:rsidRPr="00273C7C">
        <w:rPr>
          <w:rFonts w:ascii="Arial" w:hAnsi="Arial" w:cs="Arial"/>
        </w:rPr>
        <w:t xml:space="preserve"> common or</w:t>
      </w:r>
      <w:r w:rsidR="003F6A88" w:rsidRPr="00273C7C">
        <w:rPr>
          <w:rFonts w:ascii="Arial" w:hAnsi="Arial" w:cs="Arial"/>
        </w:rPr>
        <w:t xml:space="preserve"> high risk</w:t>
      </w:r>
      <w:r w:rsidR="00C33F4E" w:rsidRPr="00273C7C">
        <w:rPr>
          <w:rFonts w:ascii="Arial" w:hAnsi="Arial" w:cs="Arial"/>
        </w:rPr>
        <w:t xml:space="preserve"> </w:t>
      </w:r>
      <w:r w:rsidRPr="00273C7C">
        <w:rPr>
          <w:rFonts w:ascii="Arial" w:hAnsi="Arial" w:cs="Arial"/>
        </w:rPr>
        <w:t>should</w:t>
      </w:r>
      <w:r w:rsidR="00C33F4E" w:rsidRPr="00273C7C">
        <w:rPr>
          <w:rFonts w:ascii="Arial" w:hAnsi="Arial" w:cs="Arial"/>
        </w:rPr>
        <w:t xml:space="preserve"> be </w:t>
      </w:r>
      <w:r w:rsidR="003F6A88" w:rsidRPr="00273C7C">
        <w:rPr>
          <w:rFonts w:ascii="Arial" w:hAnsi="Arial" w:cs="Arial"/>
        </w:rPr>
        <w:t xml:space="preserve">addressed through </w:t>
      </w:r>
      <w:r w:rsidR="00C33F4E" w:rsidRPr="00273C7C">
        <w:rPr>
          <w:rFonts w:ascii="Arial" w:hAnsi="Arial" w:cs="Arial"/>
        </w:rPr>
        <w:t>written procedure</w:t>
      </w:r>
      <w:r w:rsidR="003F6A88" w:rsidRPr="00273C7C">
        <w:rPr>
          <w:rFonts w:ascii="Arial" w:hAnsi="Arial" w:cs="Arial"/>
        </w:rPr>
        <w:t>s</w:t>
      </w:r>
      <w:r w:rsidR="00C33F4E" w:rsidRPr="00273C7C">
        <w:rPr>
          <w:rFonts w:ascii="Arial" w:hAnsi="Arial" w:cs="Arial"/>
        </w:rPr>
        <w:t xml:space="preserve"> developed to review work steps and their associated hazards</w:t>
      </w:r>
      <w:r w:rsidR="003F6A88" w:rsidRPr="00273C7C">
        <w:rPr>
          <w:rFonts w:ascii="Arial" w:hAnsi="Arial" w:cs="Arial"/>
        </w:rPr>
        <w:t xml:space="preserve">. These </w:t>
      </w:r>
      <w:r w:rsidR="00BE5F58" w:rsidRPr="00273C7C">
        <w:rPr>
          <w:rFonts w:ascii="Arial" w:hAnsi="Arial" w:cs="Arial"/>
        </w:rPr>
        <w:t xml:space="preserve">risk management plans </w:t>
      </w:r>
      <w:r w:rsidR="003F6A88" w:rsidRPr="00273C7C">
        <w:rPr>
          <w:rFonts w:ascii="Arial" w:hAnsi="Arial" w:cs="Arial"/>
        </w:rPr>
        <w:t>document</w:t>
      </w:r>
      <w:r w:rsidR="00C33F4E" w:rsidRPr="00273C7C">
        <w:rPr>
          <w:rFonts w:ascii="Arial" w:hAnsi="Arial" w:cs="Arial"/>
        </w:rPr>
        <w:t xml:space="preserve"> </w:t>
      </w:r>
      <w:r w:rsidR="005B7D03" w:rsidRPr="00273C7C">
        <w:rPr>
          <w:rFonts w:ascii="Arial" w:hAnsi="Arial" w:cs="Arial"/>
        </w:rPr>
        <w:t xml:space="preserve">the approved </w:t>
      </w:r>
      <w:r w:rsidR="00C33F4E" w:rsidRPr="00273C7C">
        <w:rPr>
          <w:rFonts w:ascii="Arial" w:hAnsi="Arial" w:cs="Arial"/>
        </w:rPr>
        <w:t xml:space="preserve">solutions </w:t>
      </w:r>
      <w:r w:rsidR="003F6A88" w:rsidRPr="00273C7C">
        <w:rPr>
          <w:rFonts w:ascii="Arial" w:hAnsi="Arial" w:cs="Arial"/>
        </w:rPr>
        <w:t xml:space="preserve">and controls </w:t>
      </w:r>
      <w:r w:rsidR="00C33F4E" w:rsidRPr="00273C7C">
        <w:rPr>
          <w:rFonts w:ascii="Arial" w:hAnsi="Arial" w:cs="Arial"/>
        </w:rPr>
        <w:t>to eliminate or minimise the risk of those hazards</w:t>
      </w:r>
      <w:r w:rsidR="003F6A88" w:rsidRPr="00273C7C">
        <w:rPr>
          <w:rFonts w:ascii="Arial" w:hAnsi="Arial" w:cs="Arial"/>
        </w:rPr>
        <w:t>, and include</w:t>
      </w:r>
      <w:r w:rsidR="000C7385" w:rsidRPr="00273C7C">
        <w:rPr>
          <w:rFonts w:ascii="Arial" w:hAnsi="Arial" w:cs="Arial"/>
        </w:rPr>
        <w:t xml:space="preserve"> </w:t>
      </w:r>
      <w:r w:rsidR="005B7D03" w:rsidRPr="00273C7C">
        <w:rPr>
          <w:rFonts w:ascii="Arial" w:hAnsi="Arial" w:cs="Arial"/>
        </w:rPr>
        <w:t xml:space="preserve">tools </w:t>
      </w:r>
      <w:r w:rsidR="00E744BF" w:rsidRPr="00273C7C">
        <w:rPr>
          <w:rFonts w:ascii="Arial" w:hAnsi="Arial" w:cs="Arial"/>
        </w:rPr>
        <w:t xml:space="preserve">or techniques </w:t>
      </w:r>
      <w:r w:rsidR="005B7D03" w:rsidRPr="00273C7C">
        <w:rPr>
          <w:rFonts w:ascii="Arial" w:hAnsi="Arial" w:cs="Arial"/>
        </w:rPr>
        <w:t>such as</w:t>
      </w:r>
      <w:r w:rsidR="005F1D55" w:rsidRPr="00273C7C">
        <w:rPr>
          <w:rFonts w:ascii="Arial" w:hAnsi="Arial" w:cs="Arial"/>
        </w:rPr>
        <w:t xml:space="preserve"> </w:t>
      </w:r>
      <w:r w:rsidR="005B7D03" w:rsidRPr="00273C7C">
        <w:rPr>
          <w:rFonts w:ascii="Arial" w:hAnsi="Arial" w:cs="Arial"/>
        </w:rPr>
        <w:t>safe work procedure</w:t>
      </w:r>
      <w:r w:rsidR="005F1D55" w:rsidRPr="00273C7C">
        <w:rPr>
          <w:rFonts w:ascii="Arial" w:hAnsi="Arial" w:cs="Arial"/>
        </w:rPr>
        <w:t xml:space="preserve">s, and </w:t>
      </w:r>
      <w:r w:rsidR="000C7385" w:rsidRPr="00273C7C">
        <w:rPr>
          <w:rFonts w:ascii="Arial" w:hAnsi="Arial" w:cs="Arial"/>
        </w:rPr>
        <w:t xml:space="preserve">job safety analysis (JSA) or </w:t>
      </w:r>
      <w:r w:rsidR="003F6A88" w:rsidRPr="00273C7C">
        <w:rPr>
          <w:rFonts w:ascii="Arial" w:hAnsi="Arial" w:cs="Arial"/>
        </w:rPr>
        <w:t xml:space="preserve">job hazard </w:t>
      </w:r>
      <w:r w:rsidR="000C7385" w:rsidRPr="00273C7C">
        <w:rPr>
          <w:rFonts w:ascii="Arial" w:hAnsi="Arial" w:cs="Arial"/>
        </w:rPr>
        <w:t>analysis (JHA)</w:t>
      </w:r>
      <w:r w:rsidR="003F6A88" w:rsidRPr="00273C7C">
        <w:rPr>
          <w:rFonts w:ascii="Arial" w:hAnsi="Arial" w:cs="Arial"/>
        </w:rPr>
        <w:t xml:space="preserve">. </w:t>
      </w:r>
    </w:p>
    <w:p w14:paraId="6F36567A" w14:textId="77777777" w:rsidR="003F6A88" w:rsidRPr="00273C7C" w:rsidRDefault="00E744BF" w:rsidP="00273C7C">
      <w:pPr>
        <w:pStyle w:val="BodyText"/>
        <w:spacing w:before="120" w:after="60"/>
        <w:rPr>
          <w:rFonts w:ascii="Arial" w:hAnsi="Arial" w:cs="Arial"/>
        </w:rPr>
      </w:pPr>
      <w:r w:rsidRPr="00273C7C">
        <w:rPr>
          <w:rFonts w:ascii="Arial" w:hAnsi="Arial" w:cs="Arial"/>
        </w:rPr>
        <w:t>T</w:t>
      </w:r>
      <w:r w:rsidR="003F6A88" w:rsidRPr="00273C7C">
        <w:rPr>
          <w:rFonts w:ascii="Arial" w:hAnsi="Arial" w:cs="Arial"/>
        </w:rPr>
        <w:t>he agency should</w:t>
      </w:r>
      <w:r w:rsidRPr="00273C7C">
        <w:rPr>
          <w:rFonts w:ascii="Arial" w:hAnsi="Arial" w:cs="Arial"/>
        </w:rPr>
        <w:t xml:space="preserve"> also</w:t>
      </w:r>
      <w:r w:rsidR="003F6A88" w:rsidRPr="00273C7C">
        <w:rPr>
          <w:rFonts w:ascii="Arial" w:hAnsi="Arial" w:cs="Arial"/>
        </w:rPr>
        <w:t xml:space="preserve"> consider </w:t>
      </w:r>
      <w:r w:rsidR="00BE5F58" w:rsidRPr="00273C7C">
        <w:rPr>
          <w:rFonts w:ascii="Arial" w:hAnsi="Arial" w:cs="Arial"/>
        </w:rPr>
        <w:t xml:space="preserve">risk management plans </w:t>
      </w:r>
      <w:r w:rsidR="003F6A88" w:rsidRPr="00273C7C">
        <w:rPr>
          <w:rFonts w:ascii="Arial" w:hAnsi="Arial" w:cs="Arial"/>
        </w:rPr>
        <w:t>for tasks that:</w:t>
      </w:r>
    </w:p>
    <w:p w14:paraId="12A08956" w14:textId="77777777" w:rsidR="003F6A88" w:rsidRPr="00273C7C" w:rsidRDefault="003F6A88" w:rsidP="001578F6">
      <w:pPr>
        <w:pStyle w:val="BodyText"/>
        <w:numPr>
          <w:ilvl w:val="0"/>
          <w:numId w:val="15"/>
        </w:numPr>
        <w:spacing w:before="60" w:after="60"/>
        <w:ind w:left="426" w:hanging="426"/>
        <w:rPr>
          <w:rFonts w:ascii="Arial" w:hAnsi="Arial" w:cs="Arial"/>
        </w:rPr>
      </w:pPr>
      <w:r w:rsidRPr="00273C7C">
        <w:rPr>
          <w:rFonts w:ascii="Arial" w:hAnsi="Arial" w:cs="Arial"/>
        </w:rPr>
        <w:t>have a high potential risk of injury</w:t>
      </w:r>
    </w:p>
    <w:p w14:paraId="33C15F9E" w14:textId="77777777" w:rsidR="003F6A88" w:rsidRPr="00273C7C" w:rsidRDefault="003F6A88" w:rsidP="001578F6">
      <w:pPr>
        <w:pStyle w:val="BodyText"/>
        <w:numPr>
          <w:ilvl w:val="0"/>
          <w:numId w:val="15"/>
        </w:numPr>
        <w:spacing w:before="60" w:after="60"/>
        <w:ind w:left="426" w:hanging="426"/>
        <w:rPr>
          <w:rFonts w:ascii="Arial" w:hAnsi="Arial" w:cs="Arial"/>
        </w:rPr>
      </w:pPr>
      <w:r w:rsidRPr="00273C7C">
        <w:rPr>
          <w:rFonts w:ascii="Arial" w:hAnsi="Arial" w:cs="Arial"/>
        </w:rPr>
        <w:t>have a previous record of injury, incident or near miss</w:t>
      </w:r>
    </w:p>
    <w:p w14:paraId="1C7DECCB" w14:textId="77777777" w:rsidR="003F6A88" w:rsidRPr="00273C7C" w:rsidRDefault="003F6A88" w:rsidP="001578F6">
      <w:pPr>
        <w:pStyle w:val="BodyText"/>
        <w:numPr>
          <w:ilvl w:val="0"/>
          <w:numId w:val="15"/>
        </w:numPr>
        <w:spacing w:before="60" w:after="60"/>
        <w:ind w:left="426" w:hanging="426"/>
        <w:rPr>
          <w:rFonts w:ascii="Arial" w:hAnsi="Arial" w:cs="Arial"/>
        </w:rPr>
      </w:pPr>
      <w:r w:rsidRPr="00273C7C">
        <w:rPr>
          <w:rFonts w:ascii="Arial" w:hAnsi="Arial" w:cs="Arial"/>
        </w:rPr>
        <w:t>require a high level of safety precaution</w:t>
      </w:r>
      <w:r w:rsidR="00E744BF" w:rsidRPr="00273C7C">
        <w:rPr>
          <w:rFonts w:ascii="Arial" w:hAnsi="Arial" w:cs="Arial"/>
        </w:rPr>
        <w:t xml:space="preserve"> (e.g.</w:t>
      </w:r>
      <w:r w:rsidRPr="00273C7C">
        <w:rPr>
          <w:rFonts w:ascii="Arial" w:hAnsi="Arial" w:cs="Arial"/>
        </w:rPr>
        <w:t xml:space="preserve"> where there is the risk of a chemical spill or radiation exposure</w:t>
      </w:r>
      <w:r w:rsidR="00E744BF" w:rsidRPr="00273C7C">
        <w:rPr>
          <w:rFonts w:ascii="Arial" w:hAnsi="Arial" w:cs="Arial"/>
        </w:rPr>
        <w:t>)</w:t>
      </w:r>
    </w:p>
    <w:p w14:paraId="25F1EAA9" w14:textId="77777777" w:rsidR="003F6A88" w:rsidRPr="00273C7C" w:rsidRDefault="003F6A88"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involve new or modified processes or equipment. </w:t>
      </w:r>
    </w:p>
    <w:p w14:paraId="4CC410BD" w14:textId="78010665" w:rsidR="0016096B" w:rsidRPr="00273C7C" w:rsidRDefault="0016096B" w:rsidP="00273C7C">
      <w:pPr>
        <w:pStyle w:val="BodyText"/>
        <w:spacing w:before="200" w:after="60"/>
        <w:rPr>
          <w:rFonts w:ascii="Arial" w:hAnsi="Arial" w:cs="Arial"/>
        </w:rPr>
      </w:pPr>
      <w:r w:rsidRPr="00273C7C">
        <w:rPr>
          <w:rFonts w:ascii="Arial" w:hAnsi="Arial" w:cs="Arial"/>
        </w:rPr>
        <w:t xml:space="preserve">Before preparing </w:t>
      </w:r>
      <w:r w:rsidR="00E744BF" w:rsidRPr="00273C7C">
        <w:rPr>
          <w:rFonts w:ascii="Arial" w:hAnsi="Arial" w:cs="Arial"/>
        </w:rPr>
        <w:t>a risk management plan</w:t>
      </w:r>
      <w:r w:rsidRPr="00273C7C">
        <w:rPr>
          <w:rFonts w:ascii="Arial" w:hAnsi="Arial" w:cs="Arial"/>
        </w:rPr>
        <w:t xml:space="preserve">, the agency should consider how the </w:t>
      </w:r>
      <w:r w:rsidR="00E744BF" w:rsidRPr="00273C7C">
        <w:rPr>
          <w:rFonts w:ascii="Arial" w:hAnsi="Arial" w:cs="Arial"/>
        </w:rPr>
        <w:t xml:space="preserve">plan </w:t>
      </w:r>
      <w:r w:rsidRPr="00273C7C">
        <w:rPr>
          <w:rFonts w:ascii="Arial" w:hAnsi="Arial" w:cs="Arial"/>
        </w:rPr>
        <w:t xml:space="preserve">will be established, implemented and integrated with other plans. </w:t>
      </w:r>
      <w:r w:rsidR="008E4CA7" w:rsidRPr="00273C7C">
        <w:rPr>
          <w:rFonts w:ascii="Arial" w:hAnsi="Arial" w:cs="Arial"/>
        </w:rPr>
        <w:t>When a plan is prepared, developed and reviewed, those likely to be affected by its implementation must be consulted</w:t>
      </w:r>
      <w:r w:rsidR="00085585" w:rsidRPr="00273C7C">
        <w:rPr>
          <w:rFonts w:ascii="Arial" w:hAnsi="Arial" w:cs="Arial"/>
        </w:rPr>
        <w:t>.</w:t>
      </w:r>
    </w:p>
    <w:p w14:paraId="18C2F71B" w14:textId="77777777" w:rsidR="003973E8" w:rsidRPr="00273C7C" w:rsidRDefault="00E744BF" w:rsidP="00273C7C">
      <w:pPr>
        <w:pStyle w:val="BodyText"/>
        <w:spacing w:before="120" w:after="60"/>
        <w:rPr>
          <w:rFonts w:ascii="Arial" w:hAnsi="Arial" w:cs="Arial"/>
        </w:rPr>
      </w:pPr>
      <w:r w:rsidRPr="00273C7C">
        <w:rPr>
          <w:rFonts w:ascii="Arial" w:hAnsi="Arial" w:cs="Arial"/>
        </w:rPr>
        <w:t xml:space="preserve">Risk management plans </w:t>
      </w:r>
      <w:r w:rsidR="006D7E98" w:rsidRPr="00273C7C">
        <w:rPr>
          <w:rFonts w:ascii="Arial" w:hAnsi="Arial" w:cs="Arial"/>
        </w:rPr>
        <w:t xml:space="preserve">are most effective when they are: </w:t>
      </w:r>
    </w:p>
    <w:p w14:paraId="0A8E957D" w14:textId="77777777" w:rsidR="006D7E98" w:rsidRPr="00273C7C" w:rsidRDefault="006D7E98" w:rsidP="001578F6">
      <w:pPr>
        <w:pStyle w:val="BodyText"/>
        <w:numPr>
          <w:ilvl w:val="0"/>
          <w:numId w:val="15"/>
        </w:numPr>
        <w:spacing w:before="60" w:after="60"/>
        <w:ind w:left="426" w:hanging="426"/>
        <w:rPr>
          <w:rFonts w:ascii="Arial" w:hAnsi="Arial" w:cs="Arial"/>
        </w:rPr>
      </w:pPr>
      <w:r w:rsidRPr="00273C7C">
        <w:rPr>
          <w:rFonts w:ascii="Arial" w:hAnsi="Arial" w:cs="Arial"/>
        </w:rPr>
        <w:t>developed in consultation with leaders, HSRs, workers and contractors (when appropriate)</w:t>
      </w:r>
    </w:p>
    <w:p w14:paraId="1B098540" w14:textId="77777777" w:rsidR="006D7E98" w:rsidRPr="00273C7C" w:rsidRDefault="006D7E98" w:rsidP="001578F6">
      <w:pPr>
        <w:pStyle w:val="BodyText"/>
        <w:numPr>
          <w:ilvl w:val="0"/>
          <w:numId w:val="15"/>
        </w:numPr>
        <w:spacing w:before="60" w:after="60"/>
        <w:ind w:left="426" w:hanging="426"/>
        <w:rPr>
          <w:rFonts w:ascii="Arial" w:hAnsi="Arial" w:cs="Arial"/>
        </w:rPr>
      </w:pPr>
      <w:r w:rsidRPr="00273C7C">
        <w:rPr>
          <w:rFonts w:ascii="Arial" w:hAnsi="Arial" w:cs="Arial"/>
        </w:rPr>
        <w:t>supported by leaders, and communicated and explained</w:t>
      </w:r>
      <w:r w:rsidR="00061FC0" w:rsidRPr="00273C7C">
        <w:rPr>
          <w:rFonts w:ascii="Arial" w:hAnsi="Arial" w:cs="Arial"/>
        </w:rPr>
        <w:t xml:space="preserve"> to leaders, </w:t>
      </w:r>
      <w:r w:rsidRPr="00273C7C">
        <w:rPr>
          <w:rFonts w:ascii="Arial" w:hAnsi="Arial" w:cs="Arial"/>
        </w:rPr>
        <w:t>workers</w:t>
      </w:r>
      <w:r w:rsidR="00061FC0" w:rsidRPr="00273C7C">
        <w:rPr>
          <w:rFonts w:ascii="Arial" w:hAnsi="Arial" w:cs="Arial"/>
        </w:rPr>
        <w:t xml:space="preserve"> and contractors</w:t>
      </w:r>
      <w:r w:rsidRPr="00273C7C">
        <w:rPr>
          <w:rFonts w:ascii="Arial" w:hAnsi="Arial" w:cs="Arial"/>
        </w:rPr>
        <w:t xml:space="preserve"> </w:t>
      </w:r>
    </w:p>
    <w:p w14:paraId="57499B80" w14:textId="77777777" w:rsidR="006D7E98" w:rsidRPr="00273C7C" w:rsidRDefault="006D7E98"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part of the </w:t>
      </w:r>
      <w:r w:rsidR="00061FC0" w:rsidRPr="00273C7C">
        <w:rPr>
          <w:rFonts w:ascii="Arial" w:hAnsi="Arial" w:cs="Arial"/>
        </w:rPr>
        <w:t xml:space="preserve">everyday work </w:t>
      </w:r>
    </w:p>
    <w:p w14:paraId="3DDF60A1" w14:textId="77777777" w:rsidR="00061FC0" w:rsidRPr="00273C7C" w:rsidRDefault="00061FC0" w:rsidP="001578F6">
      <w:pPr>
        <w:pStyle w:val="BodyText"/>
        <w:numPr>
          <w:ilvl w:val="0"/>
          <w:numId w:val="15"/>
        </w:numPr>
        <w:spacing w:before="60" w:after="60"/>
        <w:ind w:left="426" w:hanging="426"/>
        <w:rPr>
          <w:rFonts w:ascii="Arial" w:hAnsi="Arial" w:cs="Arial"/>
        </w:rPr>
      </w:pPr>
      <w:r w:rsidRPr="00273C7C">
        <w:rPr>
          <w:rFonts w:ascii="Arial" w:hAnsi="Arial" w:cs="Arial"/>
        </w:rPr>
        <w:t>documented and integrated with other systems of work</w:t>
      </w:r>
    </w:p>
    <w:p w14:paraId="3D8AE63E" w14:textId="77777777" w:rsidR="00061FC0" w:rsidRPr="00273C7C" w:rsidRDefault="00061FC0" w:rsidP="001578F6">
      <w:pPr>
        <w:pStyle w:val="BodyText"/>
        <w:numPr>
          <w:ilvl w:val="0"/>
          <w:numId w:val="15"/>
        </w:numPr>
        <w:spacing w:before="60" w:after="60"/>
        <w:ind w:left="426" w:hanging="426"/>
        <w:rPr>
          <w:rFonts w:ascii="Arial" w:hAnsi="Arial" w:cs="Arial"/>
        </w:rPr>
      </w:pPr>
      <w:r w:rsidRPr="00273C7C">
        <w:rPr>
          <w:rFonts w:ascii="Arial" w:hAnsi="Arial" w:cs="Arial"/>
        </w:rPr>
        <w:t>reviewed to ensure they remain effective and relevant to the work</w:t>
      </w:r>
    </w:p>
    <w:p w14:paraId="14AFA5A1" w14:textId="77777777" w:rsidR="00F5494B" w:rsidRPr="00273C7C" w:rsidRDefault="00F5494B" w:rsidP="001578F6">
      <w:pPr>
        <w:pStyle w:val="BodyText"/>
        <w:numPr>
          <w:ilvl w:val="0"/>
          <w:numId w:val="15"/>
        </w:numPr>
        <w:spacing w:before="60" w:after="60"/>
        <w:ind w:left="426" w:hanging="426"/>
        <w:rPr>
          <w:rFonts w:ascii="Arial" w:hAnsi="Arial" w:cs="Arial"/>
        </w:rPr>
      </w:pPr>
      <w:r w:rsidRPr="00273C7C">
        <w:rPr>
          <w:rFonts w:ascii="Arial" w:hAnsi="Arial" w:cs="Arial"/>
        </w:rPr>
        <w:t>comprehensive and systematic</w:t>
      </w:r>
      <w:r w:rsidR="004D58CA" w:rsidRPr="00273C7C">
        <w:rPr>
          <w:rFonts w:ascii="Arial" w:hAnsi="Arial" w:cs="Arial"/>
        </w:rPr>
        <w:t xml:space="preserve"> by including</w:t>
      </w:r>
      <w:r w:rsidRPr="00273C7C">
        <w:rPr>
          <w:rFonts w:ascii="Arial" w:hAnsi="Arial" w:cs="Arial"/>
        </w:rPr>
        <w:t xml:space="preserve"> all workplaces, activities or areas</w:t>
      </w:r>
      <w:r w:rsidR="004D58CA" w:rsidRPr="00273C7C">
        <w:rPr>
          <w:rFonts w:ascii="Arial" w:hAnsi="Arial" w:cs="Arial"/>
        </w:rPr>
        <w:t xml:space="preserve"> </w:t>
      </w:r>
      <w:r w:rsidRPr="00273C7C">
        <w:rPr>
          <w:rFonts w:ascii="Arial" w:hAnsi="Arial" w:cs="Arial"/>
        </w:rPr>
        <w:t xml:space="preserve">and </w:t>
      </w:r>
      <w:r w:rsidR="004D58CA" w:rsidRPr="00273C7C">
        <w:rPr>
          <w:rFonts w:ascii="Arial" w:hAnsi="Arial" w:cs="Arial"/>
        </w:rPr>
        <w:t xml:space="preserve">carefully </w:t>
      </w:r>
      <w:r w:rsidRPr="00273C7C">
        <w:rPr>
          <w:rFonts w:ascii="Arial" w:hAnsi="Arial" w:cs="Arial"/>
        </w:rPr>
        <w:t>address</w:t>
      </w:r>
      <w:r w:rsidR="004D58CA" w:rsidRPr="00273C7C">
        <w:rPr>
          <w:rFonts w:ascii="Arial" w:hAnsi="Arial" w:cs="Arial"/>
        </w:rPr>
        <w:t>ing</w:t>
      </w:r>
      <w:r w:rsidRPr="00273C7C">
        <w:rPr>
          <w:rFonts w:ascii="Arial" w:hAnsi="Arial" w:cs="Arial"/>
        </w:rPr>
        <w:t xml:space="preserve"> all aspects of the hazard (e.g. likelihood and consequence)</w:t>
      </w:r>
    </w:p>
    <w:p w14:paraId="3171C172" w14:textId="77777777" w:rsidR="00E93B9B" w:rsidRPr="00273C7C" w:rsidRDefault="00061FC0"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updated when changes are made to the way work is done. </w:t>
      </w:r>
    </w:p>
    <w:p w14:paraId="7416EF7A" w14:textId="77777777" w:rsidR="00E93B9B" w:rsidRPr="00273C7C" w:rsidRDefault="00E93B9B" w:rsidP="00273C7C">
      <w:pPr>
        <w:pStyle w:val="BodyText"/>
        <w:spacing w:before="200" w:after="60"/>
        <w:rPr>
          <w:rFonts w:ascii="Arial" w:hAnsi="Arial" w:cs="Arial"/>
        </w:rPr>
      </w:pPr>
      <w:r w:rsidRPr="00273C7C">
        <w:rPr>
          <w:rFonts w:ascii="Arial" w:hAnsi="Arial" w:cs="Arial"/>
        </w:rPr>
        <w:t xml:space="preserve">Before </w:t>
      </w:r>
      <w:r w:rsidR="00073292" w:rsidRPr="00273C7C">
        <w:rPr>
          <w:rFonts w:ascii="Arial" w:hAnsi="Arial" w:cs="Arial"/>
        </w:rPr>
        <w:t>a risk management plan</w:t>
      </w:r>
      <w:r w:rsidRPr="00273C7C">
        <w:rPr>
          <w:rFonts w:ascii="Arial" w:hAnsi="Arial" w:cs="Arial"/>
        </w:rPr>
        <w:t xml:space="preserve"> is prepared, the agency should consider:</w:t>
      </w:r>
    </w:p>
    <w:p w14:paraId="2EEE1CF3" w14:textId="77777777" w:rsidR="00E93B9B" w:rsidRPr="00273C7C" w:rsidRDefault="00E93B9B" w:rsidP="001578F6">
      <w:pPr>
        <w:pStyle w:val="BodyText"/>
        <w:numPr>
          <w:ilvl w:val="0"/>
          <w:numId w:val="15"/>
        </w:numPr>
        <w:spacing w:before="60" w:after="60"/>
        <w:ind w:left="426" w:hanging="426"/>
        <w:rPr>
          <w:rFonts w:ascii="Arial" w:hAnsi="Arial" w:cs="Arial"/>
        </w:rPr>
      </w:pPr>
      <w:r w:rsidRPr="00273C7C">
        <w:rPr>
          <w:rFonts w:ascii="Arial" w:hAnsi="Arial" w:cs="Arial"/>
        </w:rPr>
        <w:t>the relevant information required</w:t>
      </w:r>
    </w:p>
    <w:p w14:paraId="7FD9530A" w14:textId="77777777" w:rsidR="00E93B9B" w:rsidRPr="00273C7C" w:rsidRDefault="00E93B9B" w:rsidP="001578F6">
      <w:pPr>
        <w:pStyle w:val="BodyText"/>
        <w:numPr>
          <w:ilvl w:val="0"/>
          <w:numId w:val="15"/>
        </w:numPr>
        <w:spacing w:before="60" w:after="60"/>
        <w:ind w:left="426" w:hanging="426"/>
        <w:rPr>
          <w:rFonts w:ascii="Arial" w:hAnsi="Arial" w:cs="Arial"/>
        </w:rPr>
      </w:pPr>
      <w:r w:rsidRPr="00273C7C">
        <w:rPr>
          <w:rFonts w:ascii="Arial" w:hAnsi="Arial" w:cs="Arial"/>
        </w:rPr>
        <w:t>the size, nature, complexity and location of the operation</w:t>
      </w:r>
    </w:p>
    <w:p w14:paraId="4F53B2C0" w14:textId="77777777" w:rsidR="00E93B9B" w:rsidRPr="00273C7C" w:rsidRDefault="00E93B9B" w:rsidP="001578F6">
      <w:pPr>
        <w:pStyle w:val="BodyText"/>
        <w:numPr>
          <w:ilvl w:val="0"/>
          <w:numId w:val="15"/>
        </w:numPr>
        <w:spacing w:before="60" w:after="60"/>
        <w:ind w:left="426" w:hanging="426"/>
        <w:rPr>
          <w:rFonts w:ascii="Arial" w:hAnsi="Arial" w:cs="Arial"/>
        </w:rPr>
      </w:pPr>
      <w:r w:rsidRPr="00273C7C">
        <w:rPr>
          <w:rFonts w:ascii="Arial" w:hAnsi="Arial" w:cs="Arial"/>
        </w:rPr>
        <w:t>identifying associated factors contributing to the hazard</w:t>
      </w:r>
    </w:p>
    <w:p w14:paraId="58FD3D00" w14:textId="77777777" w:rsidR="00E93B9B" w:rsidRPr="00273C7C" w:rsidRDefault="00E93B9B" w:rsidP="001578F6">
      <w:pPr>
        <w:pStyle w:val="BodyText"/>
        <w:numPr>
          <w:ilvl w:val="0"/>
          <w:numId w:val="15"/>
        </w:numPr>
        <w:spacing w:before="60" w:after="60"/>
        <w:ind w:left="426" w:hanging="426"/>
        <w:rPr>
          <w:rFonts w:ascii="Arial" w:hAnsi="Arial" w:cs="Arial"/>
        </w:rPr>
      </w:pPr>
      <w:r w:rsidRPr="00273C7C">
        <w:rPr>
          <w:rFonts w:ascii="Arial" w:hAnsi="Arial" w:cs="Arial"/>
        </w:rPr>
        <w:lastRenderedPageBreak/>
        <w:t>available engineering, operational and organisational control measures</w:t>
      </w:r>
    </w:p>
    <w:p w14:paraId="061A0D42" w14:textId="77777777" w:rsidR="00E93B9B" w:rsidRPr="00273C7C" w:rsidRDefault="00E93B9B" w:rsidP="001578F6">
      <w:pPr>
        <w:pStyle w:val="BodyText"/>
        <w:numPr>
          <w:ilvl w:val="0"/>
          <w:numId w:val="15"/>
        </w:numPr>
        <w:spacing w:before="60" w:after="60"/>
        <w:ind w:left="426" w:hanging="426"/>
        <w:rPr>
          <w:rFonts w:ascii="Arial" w:hAnsi="Arial" w:cs="Arial"/>
        </w:rPr>
      </w:pPr>
      <w:r w:rsidRPr="00273C7C">
        <w:rPr>
          <w:rFonts w:ascii="Arial" w:hAnsi="Arial" w:cs="Arial"/>
        </w:rPr>
        <w:t>existing plans, procedures and other controls</w:t>
      </w:r>
    </w:p>
    <w:p w14:paraId="307B51CD" w14:textId="77777777" w:rsidR="00E93B9B" w:rsidRPr="00273C7C" w:rsidRDefault="00E93B9B" w:rsidP="001578F6">
      <w:pPr>
        <w:pStyle w:val="BodyText"/>
        <w:numPr>
          <w:ilvl w:val="0"/>
          <w:numId w:val="15"/>
        </w:numPr>
        <w:spacing w:before="60" w:after="60"/>
        <w:ind w:left="426" w:hanging="426"/>
        <w:rPr>
          <w:rFonts w:ascii="Arial" w:hAnsi="Arial" w:cs="Arial"/>
        </w:rPr>
      </w:pPr>
      <w:r w:rsidRPr="00273C7C">
        <w:rPr>
          <w:rFonts w:ascii="Arial" w:hAnsi="Arial" w:cs="Arial"/>
        </w:rPr>
        <w:t>any monitoring data</w:t>
      </w:r>
    </w:p>
    <w:p w14:paraId="7C8BCDFB" w14:textId="56B8904D" w:rsidR="00E93B9B" w:rsidRPr="00273C7C" w:rsidRDefault="00E93B9B" w:rsidP="001578F6">
      <w:pPr>
        <w:pStyle w:val="BodyText"/>
        <w:numPr>
          <w:ilvl w:val="0"/>
          <w:numId w:val="15"/>
        </w:numPr>
        <w:spacing w:before="60" w:after="60"/>
        <w:ind w:left="426" w:hanging="426"/>
        <w:rPr>
          <w:rFonts w:ascii="Arial" w:hAnsi="Arial" w:cs="Arial"/>
        </w:rPr>
      </w:pPr>
      <w:r w:rsidRPr="00273C7C">
        <w:rPr>
          <w:rFonts w:ascii="Arial" w:hAnsi="Arial" w:cs="Arial"/>
        </w:rPr>
        <w:t xml:space="preserve">the intended audience – the </w:t>
      </w:r>
      <w:r w:rsidR="00073292" w:rsidRPr="00273C7C">
        <w:rPr>
          <w:rFonts w:ascii="Arial" w:hAnsi="Arial" w:cs="Arial"/>
        </w:rPr>
        <w:t xml:space="preserve">plan </w:t>
      </w:r>
      <w:r w:rsidRPr="00273C7C">
        <w:rPr>
          <w:rFonts w:ascii="Arial" w:hAnsi="Arial" w:cs="Arial"/>
        </w:rPr>
        <w:t>should be written in plain language that is easy to understand.</w:t>
      </w:r>
    </w:p>
    <w:p w14:paraId="1A6A1185" w14:textId="77777777" w:rsidR="00F5494B" w:rsidRPr="00273C7C" w:rsidRDefault="00F5494B" w:rsidP="00273C7C">
      <w:pPr>
        <w:pStyle w:val="BodyText"/>
        <w:spacing w:before="200" w:after="120"/>
        <w:rPr>
          <w:rFonts w:ascii="Arial" w:hAnsi="Arial" w:cs="Arial"/>
          <w:b/>
        </w:rPr>
      </w:pPr>
      <w:r w:rsidRPr="00273C7C">
        <w:rPr>
          <w:rFonts w:ascii="Arial" w:hAnsi="Arial" w:cs="Arial"/>
          <w:b/>
        </w:rPr>
        <w:t xml:space="preserve">Risk management required by the </w:t>
      </w:r>
      <w:r w:rsidR="008D26BC" w:rsidRPr="00273C7C">
        <w:rPr>
          <w:rFonts w:ascii="Arial" w:hAnsi="Arial" w:cs="Arial"/>
          <w:b/>
        </w:rPr>
        <w:t>WHS General Regulations</w:t>
      </w:r>
    </w:p>
    <w:p w14:paraId="722ECE31" w14:textId="3604A2B5" w:rsidR="000F5DFF" w:rsidRPr="00273C7C" w:rsidRDefault="0016096B" w:rsidP="001578F6">
      <w:pPr>
        <w:pStyle w:val="BodyText"/>
        <w:spacing w:before="60" w:after="60"/>
        <w:rPr>
          <w:rFonts w:ascii="Arial" w:hAnsi="Arial" w:cs="Arial"/>
        </w:rPr>
      </w:pPr>
      <w:r w:rsidRPr="00273C7C">
        <w:rPr>
          <w:rFonts w:ascii="Arial" w:hAnsi="Arial" w:cs="Arial"/>
        </w:rPr>
        <w:t>In addition to hazards identified by the agency, t</w:t>
      </w:r>
      <w:r w:rsidR="000F5DFF" w:rsidRPr="00273C7C">
        <w:rPr>
          <w:rFonts w:ascii="Arial" w:hAnsi="Arial" w:cs="Arial"/>
        </w:rPr>
        <w:t xml:space="preserve">he </w:t>
      </w:r>
      <w:r w:rsidR="008D26BC" w:rsidRPr="00273C7C">
        <w:rPr>
          <w:rFonts w:ascii="Arial" w:hAnsi="Arial" w:cs="Arial"/>
        </w:rPr>
        <w:t>WHS General Regulations</w:t>
      </w:r>
      <w:r w:rsidR="000F5DFF" w:rsidRPr="00273C7C">
        <w:rPr>
          <w:rFonts w:ascii="Arial" w:hAnsi="Arial" w:cs="Arial"/>
        </w:rPr>
        <w:t xml:space="preserve"> </w:t>
      </w:r>
      <w:r w:rsidR="00EC7ACE" w:rsidRPr="00273C7C">
        <w:rPr>
          <w:rFonts w:ascii="Arial" w:hAnsi="Arial" w:cs="Arial"/>
        </w:rPr>
        <w:t xml:space="preserve">require </w:t>
      </w:r>
      <w:r w:rsidR="00073292" w:rsidRPr="00273C7C">
        <w:rPr>
          <w:rFonts w:ascii="Arial" w:hAnsi="Arial" w:cs="Arial"/>
        </w:rPr>
        <w:t xml:space="preserve">risk management plans </w:t>
      </w:r>
      <w:r w:rsidR="00A37CDB" w:rsidRPr="00273C7C">
        <w:rPr>
          <w:rFonts w:ascii="Arial" w:hAnsi="Arial" w:cs="Arial"/>
        </w:rPr>
        <w:t xml:space="preserve">to be developed or implemented </w:t>
      </w:r>
      <w:r w:rsidR="000F5DFF" w:rsidRPr="00273C7C">
        <w:rPr>
          <w:rFonts w:ascii="Arial" w:hAnsi="Arial" w:cs="Arial"/>
        </w:rPr>
        <w:t>in certain circumstances</w:t>
      </w:r>
      <w:r w:rsidR="00273C7C">
        <w:rPr>
          <w:rFonts w:ascii="Arial" w:hAnsi="Arial" w:cs="Arial"/>
        </w:rPr>
        <w:t>.</w:t>
      </w:r>
      <w:r w:rsidR="000F5DFF" w:rsidRPr="00273C7C">
        <w:rPr>
          <w:rFonts w:ascii="Arial" w:hAnsi="Arial" w:cs="Arial"/>
        </w:rPr>
        <w:t xml:space="preserve"> </w:t>
      </w:r>
      <w:r w:rsidR="00273C7C">
        <w:rPr>
          <w:rFonts w:ascii="Arial" w:hAnsi="Arial" w:cs="Arial"/>
        </w:rPr>
        <w:t>F</w:t>
      </w:r>
      <w:r w:rsidR="007A3034" w:rsidRPr="00273C7C">
        <w:rPr>
          <w:rFonts w:ascii="Arial" w:hAnsi="Arial" w:cs="Arial"/>
        </w:rPr>
        <w:t>or example</w:t>
      </w:r>
      <w:r w:rsidR="000F5DFF" w:rsidRPr="00273C7C">
        <w:rPr>
          <w:rFonts w:ascii="Arial" w:hAnsi="Arial" w:cs="Arial"/>
        </w:rPr>
        <w:t xml:space="preserve">: </w:t>
      </w:r>
    </w:p>
    <w:p w14:paraId="08A91475" w14:textId="77777777" w:rsidR="007A3034" w:rsidRPr="00273C7C" w:rsidRDefault="007A3034" w:rsidP="001578F6">
      <w:pPr>
        <w:pStyle w:val="BodyText"/>
        <w:numPr>
          <w:ilvl w:val="0"/>
          <w:numId w:val="15"/>
        </w:numPr>
        <w:spacing w:before="60" w:after="60"/>
        <w:ind w:left="426" w:hanging="426"/>
        <w:rPr>
          <w:rFonts w:ascii="Arial" w:hAnsi="Arial" w:cs="Arial"/>
        </w:rPr>
      </w:pPr>
      <w:r w:rsidRPr="00273C7C">
        <w:rPr>
          <w:rFonts w:ascii="Arial" w:hAnsi="Arial" w:cs="Arial"/>
        </w:rPr>
        <w:t>asbestos management plan if asbestos or asbestos</w:t>
      </w:r>
      <w:r w:rsidR="00073292" w:rsidRPr="00273C7C">
        <w:rPr>
          <w:rFonts w:ascii="Arial" w:hAnsi="Arial" w:cs="Arial"/>
        </w:rPr>
        <w:t>-</w:t>
      </w:r>
      <w:r w:rsidRPr="00273C7C">
        <w:rPr>
          <w:rFonts w:ascii="Arial" w:hAnsi="Arial" w:cs="Arial"/>
        </w:rPr>
        <w:t>containing material is identified or likely to be present at the workplace</w:t>
      </w:r>
    </w:p>
    <w:p w14:paraId="59827A49" w14:textId="77777777" w:rsidR="007A3034" w:rsidRPr="00273C7C" w:rsidRDefault="007A3034" w:rsidP="001578F6">
      <w:pPr>
        <w:pStyle w:val="BodyText"/>
        <w:numPr>
          <w:ilvl w:val="0"/>
          <w:numId w:val="15"/>
        </w:numPr>
        <w:spacing w:before="60" w:after="60"/>
        <w:ind w:left="426" w:hanging="426"/>
        <w:rPr>
          <w:rFonts w:ascii="Arial" w:hAnsi="Arial" w:cs="Arial"/>
        </w:rPr>
      </w:pPr>
      <w:r w:rsidRPr="00273C7C">
        <w:rPr>
          <w:rFonts w:ascii="Arial" w:hAnsi="Arial" w:cs="Arial"/>
        </w:rPr>
        <w:t>dive plan if diving work is carried out</w:t>
      </w:r>
    </w:p>
    <w:p w14:paraId="7D9A1BAE" w14:textId="77777777" w:rsidR="007A3034" w:rsidRPr="00273C7C" w:rsidRDefault="007A3034" w:rsidP="001578F6">
      <w:pPr>
        <w:pStyle w:val="BodyText"/>
        <w:numPr>
          <w:ilvl w:val="0"/>
          <w:numId w:val="15"/>
        </w:numPr>
        <w:spacing w:before="60" w:after="60"/>
        <w:ind w:left="426" w:hanging="426"/>
        <w:rPr>
          <w:rFonts w:ascii="Arial" w:hAnsi="Arial" w:cs="Arial"/>
        </w:rPr>
      </w:pPr>
      <w:r w:rsidRPr="00273C7C">
        <w:rPr>
          <w:rFonts w:ascii="Arial" w:hAnsi="Arial" w:cs="Arial"/>
        </w:rPr>
        <w:t>driver fatigue management plan for commercial vehicle drivers</w:t>
      </w:r>
    </w:p>
    <w:p w14:paraId="1C24E843" w14:textId="77777777" w:rsidR="007A3034" w:rsidRPr="00273C7C" w:rsidRDefault="007A3034" w:rsidP="001578F6">
      <w:pPr>
        <w:pStyle w:val="BodyText"/>
        <w:numPr>
          <w:ilvl w:val="0"/>
          <w:numId w:val="15"/>
        </w:numPr>
        <w:spacing w:before="60" w:after="60"/>
        <w:ind w:left="426" w:hanging="426"/>
        <w:rPr>
          <w:rFonts w:ascii="Arial" w:hAnsi="Arial" w:cs="Arial"/>
        </w:rPr>
      </w:pPr>
      <w:r w:rsidRPr="00273C7C">
        <w:rPr>
          <w:rFonts w:ascii="Arial" w:hAnsi="Arial" w:cs="Arial"/>
        </w:rPr>
        <w:t>emergency plan for all workplaces, with additional requirements if there are hazardous chemicals at the workplace</w:t>
      </w:r>
    </w:p>
    <w:p w14:paraId="4EEF042B" w14:textId="77777777" w:rsidR="00C33F4E" w:rsidRPr="00273C7C" w:rsidRDefault="000F5DFF" w:rsidP="001578F6">
      <w:pPr>
        <w:pStyle w:val="BodyText"/>
        <w:numPr>
          <w:ilvl w:val="0"/>
          <w:numId w:val="15"/>
        </w:numPr>
        <w:spacing w:before="60" w:after="60"/>
        <w:ind w:left="426" w:hanging="426"/>
        <w:rPr>
          <w:rFonts w:ascii="Arial" w:hAnsi="Arial" w:cs="Arial"/>
        </w:rPr>
      </w:pPr>
      <w:r w:rsidRPr="00273C7C">
        <w:rPr>
          <w:rFonts w:ascii="Arial" w:hAnsi="Arial" w:cs="Arial"/>
        </w:rPr>
        <w:t>WHS management plan</w:t>
      </w:r>
      <w:r w:rsidR="007A3034" w:rsidRPr="00273C7C">
        <w:rPr>
          <w:rFonts w:ascii="Arial" w:hAnsi="Arial" w:cs="Arial"/>
        </w:rPr>
        <w:t xml:space="preserve"> developed by the principal contractor if construction work is undertaken at the agency</w:t>
      </w:r>
    </w:p>
    <w:p w14:paraId="427FB771" w14:textId="77777777" w:rsidR="007A3034" w:rsidRPr="00273C7C" w:rsidRDefault="00C33F4E" w:rsidP="001578F6">
      <w:pPr>
        <w:pStyle w:val="BodyText"/>
        <w:numPr>
          <w:ilvl w:val="0"/>
          <w:numId w:val="15"/>
        </w:numPr>
        <w:spacing w:before="60" w:after="60"/>
        <w:ind w:left="426" w:hanging="426"/>
        <w:rPr>
          <w:rFonts w:ascii="Arial" w:hAnsi="Arial" w:cs="Arial"/>
        </w:rPr>
      </w:pPr>
      <w:r w:rsidRPr="00273C7C">
        <w:rPr>
          <w:rFonts w:ascii="Arial" w:hAnsi="Arial" w:cs="Arial"/>
        </w:rPr>
        <w:t>safe work method statement for high</w:t>
      </w:r>
      <w:r w:rsidR="00D26312" w:rsidRPr="00273C7C">
        <w:rPr>
          <w:rFonts w:ascii="Arial" w:hAnsi="Arial" w:cs="Arial"/>
        </w:rPr>
        <w:t>-</w:t>
      </w:r>
      <w:r w:rsidRPr="00273C7C">
        <w:rPr>
          <w:rFonts w:ascii="Arial" w:hAnsi="Arial" w:cs="Arial"/>
        </w:rPr>
        <w:t>risk construction work</w:t>
      </w:r>
      <w:r w:rsidR="007A3034" w:rsidRPr="00273C7C">
        <w:rPr>
          <w:rFonts w:ascii="Arial" w:hAnsi="Arial" w:cs="Arial"/>
        </w:rPr>
        <w:t xml:space="preserve">. </w:t>
      </w:r>
    </w:p>
    <w:p w14:paraId="38AD5161" w14:textId="77777777" w:rsidR="00AD43B7" w:rsidRPr="00273C7C" w:rsidRDefault="00A37CDB" w:rsidP="00273C7C">
      <w:pPr>
        <w:pStyle w:val="BodyText"/>
        <w:spacing w:before="200" w:after="240"/>
        <w:rPr>
          <w:rFonts w:ascii="Arial" w:hAnsi="Arial" w:cs="Arial"/>
        </w:rPr>
      </w:pPr>
      <w:r w:rsidRPr="00273C7C">
        <w:rPr>
          <w:rFonts w:ascii="Arial" w:hAnsi="Arial" w:cs="Arial"/>
        </w:rPr>
        <w:t xml:space="preserve">Depending on the type of plan, it may be developed by either the agency or another PCBU involved in the work. The agency’s SMS should include mechanisms to record these plans. </w:t>
      </w:r>
    </w:p>
    <w:p w14:paraId="659CA335" w14:textId="379B571A" w:rsidR="00AD43B7" w:rsidRPr="00273C7C" w:rsidRDefault="00AD43B7" w:rsidP="004059DF">
      <w:pPr>
        <w:pStyle w:val="Heading2"/>
        <w:numPr>
          <w:ilvl w:val="0"/>
          <w:numId w:val="0"/>
        </w:numPr>
        <w:rPr>
          <w:rFonts w:ascii="Arial" w:hAnsi="Arial" w:cs="Arial"/>
        </w:rPr>
      </w:pPr>
      <w:bookmarkStart w:id="41" w:name="_Toc175579506"/>
      <w:r w:rsidRPr="00273C7C">
        <w:rPr>
          <w:rFonts w:ascii="Arial" w:hAnsi="Arial" w:cs="Arial"/>
          <w:noProof/>
          <w:lang w:eastAsia="en-AU"/>
        </w:rPr>
        <mc:AlternateContent>
          <mc:Choice Requires="wps">
            <w:drawing>
              <wp:anchor distT="45720" distB="45720" distL="114300" distR="114300" simplePos="0" relativeHeight="251668480" behindDoc="0" locked="0" layoutInCell="1" allowOverlap="1" wp14:anchorId="2CA45AD8" wp14:editId="7DBDA84A">
                <wp:simplePos x="0" y="0"/>
                <wp:positionH relativeFrom="margin">
                  <wp:align>left</wp:align>
                </wp:positionH>
                <wp:positionV relativeFrom="paragraph">
                  <wp:posOffset>299778</wp:posOffset>
                </wp:positionV>
                <wp:extent cx="5629275" cy="616585"/>
                <wp:effectExtent l="0" t="0" r="28575" b="12065"/>
                <wp:wrapTopAndBottom/>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16585"/>
                        </a:xfrm>
                        <a:prstGeom prst="rect">
                          <a:avLst/>
                        </a:prstGeom>
                        <a:solidFill>
                          <a:srgbClr val="FFFFFF"/>
                        </a:solidFill>
                        <a:ln w="9525">
                          <a:solidFill>
                            <a:srgbClr val="000000"/>
                          </a:solidFill>
                          <a:miter lim="800000"/>
                          <a:headEnd/>
                          <a:tailEnd/>
                        </a:ln>
                      </wps:spPr>
                      <wps:txbx>
                        <w:txbxContent>
                          <w:p w14:paraId="2C7B44DB" w14:textId="77777777" w:rsidR="00A43EE6" w:rsidRPr="00273C7C" w:rsidRDefault="00A43EE6" w:rsidP="00C44740">
                            <w:pPr>
                              <w:pStyle w:val="BodyText"/>
                              <w:spacing w:before="60" w:after="60"/>
                              <w:rPr>
                                <w:rFonts w:ascii="Arial" w:hAnsi="Arial" w:cs="Arial"/>
                                <w:b/>
                              </w:rPr>
                            </w:pPr>
                            <w:r w:rsidRPr="00273C7C">
                              <w:rPr>
                                <w:rFonts w:ascii="Arial" w:hAnsi="Arial" w:cs="Arial"/>
                                <w:b/>
                              </w:rPr>
                              <w:t>WHS General Regulations r. 43</w:t>
                            </w:r>
                          </w:p>
                          <w:p w14:paraId="100D5D01" w14:textId="77777777" w:rsidR="00A43EE6" w:rsidRPr="00273C7C" w:rsidRDefault="00A43EE6" w:rsidP="00C44740">
                            <w:pPr>
                              <w:pStyle w:val="BodyText"/>
                              <w:spacing w:before="60" w:after="60"/>
                              <w:rPr>
                                <w:rFonts w:ascii="Arial" w:hAnsi="Arial" w:cs="Arial"/>
                              </w:rPr>
                            </w:pPr>
                            <w:r w:rsidRPr="00273C7C">
                              <w:rPr>
                                <w:rFonts w:ascii="Arial" w:hAnsi="Arial" w:cs="Arial"/>
                              </w:rPr>
                              <w:t>Duty to prepare, maintain and implement emergency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45AD8" id="_x0000_s1052" type="#_x0000_t202" style="position:absolute;margin-left:0;margin-top:23.6pt;width:443.25pt;height:48.5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HcFQIAACc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">
                <v:textbox>
                  <w:txbxContent>
                    <w:p w14:paraId="2C7B44DB" w14:textId="77777777" w:rsidR="00A43EE6" w:rsidRPr="00273C7C" w:rsidRDefault="00A43EE6" w:rsidP="00C44740">
                      <w:pPr>
                        <w:pStyle w:val="BodyText"/>
                        <w:spacing w:before="60" w:after="60"/>
                        <w:rPr>
                          <w:rFonts w:ascii="Arial" w:hAnsi="Arial" w:cs="Arial"/>
                          <w:b/>
                        </w:rPr>
                      </w:pPr>
                      <w:r w:rsidRPr="00273C7C">
                        <w:rPr>
                          <w:rFonts w:ascii="Arial" w:hAnsi="Arial" w:cs="Arial"/>
                          <w:b/>
                        </w:rPr>
                        <w:t>WHS General Regulations r. 43</w:t>
                      </w:r>
                    </w:p>
                    <w:p w14:paraId="100D5D01" w14:textId="77777777" w:rsidR="00A43EE6" w:rsidRPr="00273C7C" w:rsidRDefault="00A43EE6" w:rsidP="00C44740">
                      <w:pPr>
                        <w:pStyle w:val="BodyText"/>
                        <w:spacing w:before="60" w:after="60"/>
                        <w:rPr>
                          <w:rFonts w:ascii="Arial" w:hAnsi="Arial" w:cs="Arial"/>
                        </w:rPr>
                      </w:pPr>
                      <w:r w:rsidRPr="00273C7C">
                        <w:rPr>
                          <w:rFonts w:ascii="Arial" w:hAnsi="Arial" w:cs="Arial"/>
                        </w:rPr>
                        <w:t>Duty to prepare, maintain and implement emergency plan</w:t>
                      </w:r>
                    </w:p>
                  </w:txbxContent>
                </v:textbox>
                <w10:wrap type="topAndBottom" anchorx="margin"/>
              </v:shape>
            </w:pict>
          </mc:Fallback>
        </mc:AlternateContent>
      </w:r>
      <w:r w:rsidR="004059DF">
        <w:rPr>
          <w:rFonts w:ascii="Arial" w:hAnsi="Arial" w:cs="Arial"/>
        </w:rPr>
        <w:t xml:space="preserve">5.6 </w:t>
      </w:r>
      <w:r w:rsidRPr="00273C7C">
        <w:rPr>
          <w:rFonts w:ascii="Arial" w:hAnsi="Arial" w:cs="Arial"/>
        </w:rPr>
        <w:t>Emergency plan</w:t>
      </w:r>
      <w:bookmarkEnd w:id="41"/>
      <w:r w:rsidRPr="00273C7C">
        <w:rPr>
          <w:rFonts w:ascii="Arial" w:hAnsi="Arial" w:cs="Arial"/>
        </w:rPr>
        <w:t xml:space="preserve"> </w:t>
      </w:r>
    </w:p>
    <w:p w14:paraId="452E13A0" w14:textId="77777777" w:rsidR="00AD43B7" w:rsidRPr="00273C7C" w:rsidRDefault="0045373B" w:rsidP="00C44740">
      <w:pPr>
        <w:pStyle w:val="BodyText"/>
        <w:spacing w:before="60" w:after="60"/>
        <w:rPr>
          <w:rFonts w:ascii="Arial" w:hAnsi="Arial" w:cs="Arial"/>
        </w:rPr>
      </w:pPr>
      <w:r w:rsidRPr="00273C7C">
        <w:rPr>
          <w:rFonts w:ascii="Arial" w:hAnsi="Arial" w:cs="Arial"/>
        </w:rPr>
        <w:t>Agencies must prepare a suitable</w:t>
      </w:r>
      <w:r w:rsidR="00AD43B7" w:rsidRPr="00273C7C">
        <w:rPr>
          <w:rFonts w:ascii="Arial" w:hAnsi="Arial" w:cs="Arial"/>
        </w:rPr>
        <w:t xml:space="preserve"> emergency plan </w:t>
      </w:r>
      <w:r w:rsidR="00B74F78" w:rsidRPr="00273C7C">
        <w:rPr>
          <w:rFonts w:ascii="Arial" w:hAnsi="Arial" w:cs="Arial"/>
        </w:rPr>
        <w:t>for each workplace. The</w:t>
      </w:r>
      <w:r w:rsidR="005B5BDB" w:rsidRPr="00273C7C">
        <w:rPr>
          <w:rFonts w:ascii="Arial" w:hAnsi="Arial" w:cs="Arial"/>
        </w:rPr>
        <w:t>se</w:t>
      </w:r>
      <w:r w:rsidR="00B74F78" w:rsidRPr="00273C7C">
        <w:rPr>
          <w:rFonts w:ascii="Arial" w:hAnsi="Arial" w:cs="Arial"/>
        </w:rPr>
        <w:t xml:space="preserve"> </w:t>
      </w:r>
      <w:r w:rsidR="00D9105C" w:rsidRPr="00273C7C">
        <w:rPr>
          <w:rFonts w:ascii="Arial" w:hAnsi="Arial" w:cs="Arial"/>
        </w:rPr>
        <w:t xml:space="preserve">plans </w:t>
      </w:r>
      <w:r w:rsidR="00B74F78" w:rsidRPr="00273C7C">
        <w:rPr>
          <w:rFonts w:ascii="Arial" w:hAnsi="Arial" w:cs="Arial"/>
        </w:rPr>
        <w:t>should be included</w:t>
      </w:r>
      <w:r w:rsidR="00AD43B7" w:rsidRPr="00273C7C">
        <w:rPr>
          <w:rFonts w:ascii="Arial" w:hAnsi="Arial" w:cs="Arial"/>
        </w:rPr>
        <w:t xml:space="preserve"> as an element of the </w:t>
      </w:r>
      <w:r w:rsidR="004E15FB" w:rsidRPr="00273C7C">
        <w:rPr>
          <w:rFonts w:ascii="Arial" w:hAnsi="Arial" w:cs="Arial"/>
        </w:rPr>
        <w:t>SMS</w:t>
      </w:r>
      <w:r w:rsidR="00AD43B7" w:rsidRPr="00273C7C">
        <w:rPr>
          <w:rFonts w:ascii="Arial" w:hAnsi="Arial" w:cs="Arial"/>
        </w:rPr>
        <w:t>, and document</w:t>
      </w:r>
      <w:r w:rsidR="00B74F78" w:rsidRPr="00273C7C">
        <w:rPr>
          <w:rFonts w:ascii="Arial" w:hAnsi="Arial" w:cs="Arial"/>
        </w:rPr>
        <w:t xml:space="preserve">ed </w:t>
      </w:r>
      <w:r w:rsidR="00AD43B7" w:rsidRPr="00273C7C">
        <w:rPr>
          <w:rFonts w:ascii="Arial" w:hAnsi="Arial" w:cs="Arial"/>
        </w:rPr>
        <w:t xml:space="preserve">in a way that is understandable by those who may have to use it. </w:t>
      </w:r>
      <w:r w:rsidR="00D26312" w:rsidRPr="00273C7C">
        <w:rPr>
          <w:rFonts w:ascii="Arial" w:hAnsi="Arial" w:cs="Arial"/>
        </w:rPr>
        <w:t xml:space="preserve">An emergency </w:t>
      </w:r>
      <w:r w:rsidR="00D9105C" w:rsidRPr="00273C7C">
        <w:rPr>
          <w:rFonts w:ascii="Arial" w:hAnsi="Arial" w:cs="Arial"/>
        </w:rPr>
        <w:t xml:space="preserve">plan </w:t>
      </w:r>
      <w:r w:rsidR="00AD43B7" w:rsidRPr="00273C7C">
        <w:rPr>
          <w:rFonts w:ascii="Arial" w:hAnsi="Arial" w:cs="Arial"/>
        </w:rPr>
        <w:t xml:space="preserve">must include information on what has to be done to respond effectively to </w:t>
      </w:r>
      <w:r w:rsidR="00D26312" w:rsidRPr="00273C7C">
        <w:rPr>
          <w:rFonts w:ascii="Arial" w:hAnsi="Arial" w:cs="Arial"/>
        </w:rPr>
        <w:t xml:space="preserve">the </w:t>
      </w:r>
      <w:r w:rsidR="00AD43B7" w:rsidRPr="00273C7C">
        <w:rPr>
          <w:rFonts w:ascii="Arial" w:hAnsi="Arial" w:cs="Arial"/>
        </w:rPr>
        <w:t>emergenc</w:t>
      </w:r>
      <w:r w:rsidR="00D26312" w:rsidRPr="00273C7C">
        <w:rPr>
          <w:rFonts w:ascii="Arial" w:hAnsi="Arial" w:cs="Arial"/>
        </w:rPr>
        <w:t>y</w:t>
      </w:r>
      <w:r w:rsidR="00AD43B7" w:rsidRPr="00273C7C">
        <w:rPr>
          <w:rFonts w:ascii="Arial" w:hAnsi="Arial" w:cs="Arial"/>
        </w:rPr>
        <w:t>.</w:t>
      </w:r>
    </w:p>
    <w:p w14:paraId="13B3C622" w14:textId="77777777" w:rsidR="00AD43B7" w:rsidRPr="00273C7C" w:rsidRDefault="00D9105C" w:rsidP="00273C7C">
      <w:pPr>
        <w:pStyle w:val="BodyText"/>
        <w:spacing w:before="120" w:after="60"/>
        <w:rPr>
          <w:rFonts w:ascii="Arial" w:hAnsi="Arial" w:cs="Arial"/>
        </w:rPr>
      </w:pPr>
      <w:r w:rsidRPr="00273C7C">
        <w:rPr>
          <w:rFonts w:ascii="Arial" w:hAnsi="Arial" w:cs="Arial"/>
        </w:rPr>
        <w:t xml:space="preserve">Emergency plans </w:t>
      </w:r>
      <w:r w:rsidR="00AD43B7" w:rsidRPr="00273C7C">
        <w:rPr>
          <w:rFonts w:ascii="Arial" w:hAnsi="Arial" w:cs="Arial"/>
        </w:rPr>
        <w:t xml:space="preserve">must </w:t>
      </w:r>
      <w:r w:rsidR="005B5BDB" w:rsidRPr="00273C7C">
        <w:rPr>
          <w:rFonts w:ascii="Arial" w:hAnsi="Arial" w:cs="Arial"/>
        </w:rPr>
        <w:t>include</w:t>
      </w:r>
      <w:r w:rsidR="00AD43B7" w:rsidRPr="00273C7C">
        <w:rPr>
          <w:rFonts w:ascii="Arial" w:hAnsi="Arial" w:cs="Arial"/>
        </w:rPr>
        <w:t xml:space="preserve"> emergency procedures, including evacuation procedures, notifying emergency services and otherwise responding to the emergency. Emergency procedures need to </w:t>
      </w:r>
      <w:r w:rsidR="00D26312" w:rsidRPr="00273C7C">
        <w:rPr>
          <w:rFonts w:ascii="Arial" w:hAnsi="Arial" w:cs="Arial"/>
        </w:rPr>
        <w:t>cover</w:t>
      </w:r>
      <w:r w:rsidR="00AD43B7" w:rsidRPr="00273C7C">
        <w:rPr>
          <w:rFonts w:ascii="Arial" w:hAnsi="Arial" w:cs="Arial"/>
        </w:rPr>
        <w:t xml:space="preserve"> for </w:t>
      </w:r>
      <w:r w:rsidR="00D26312" w:rsidRPr="00273C7C">
        <w:rPr>
          <w:rFonts w:ascii="Arial" w:hAnsi="Arial" w:cs="Arial"/>
        </w:rPr>
        <w:t xml:space="preserve">the provision of </w:t>
      </w:r>
      <w:r w:rsidR="00AD43B7" w:rsidRPr="00273C7C">
        <w:rPr>
          <w:rFonts w:ascii="Arial" w:hAnsi="Arial" w:cs="Arial"/>
        </w:rPr>
        <w:t>medical treatment and assistance.</w:t>
      </w:r>
    </w:p>
    <w:p w14:paraId="72C4B421" w14:textId="469F093D" w:rsidR="00AD43B7" w:rsidRPr="00273C7C" w:rsidRDefault="00D26312" w:rsidP="00C44740">
      <w:pPr>
        <w:pStyle w:val="BodyText"/>
        <w:spacing w:before="60" w:after="60"/>
        <w:rPr>
          <w:rFonts w:ascii="Arial" w:hAnsi="Arial" w:cs="Arial"/>
        </w:rPr>
      </w:pPr>
      <w:r w:rsidRPr="00273C7C">
        <w:rPr>
          <w:rFonts w:ascii="Arial" w:hAnsi="Arial" w:cs="Arial"/>
        </w:rPr>
        <w:t xml:space="preserve">An emergency </w:t>
      </w:r>
      <w:r w:rsidR="00D9105C" w:rsidRPr="00273C7C">
        <w:rPr>
          <w:rFonts w:ascii="Arial" w:hAnsi="Arial" w:cs="Arial"/>
        </w:rPr>
        <w:t xml:space="preserve">plan </w:t>
      </w:r>
      <w:r w:rsidRPr="00273C7C">
        <w:rPr>
          <w:rFonts w:ascii="Arial" w:hAnsi="Arial" w:cs="Arial"/>
        </w:rPr>
        <w:t xml:space="preserve">is also required for </w:t>
      </w:r>
      <w:r w:rsidR="00967C10" w:rsidRPr="00273C7C">
        <w:rPr>
          <w:rFonts w:ascii="Arial" w:hAnsi="Arial" w:cs="Arial"/>
        </w:rPr>
        <w:t xml:space="preserve">workers </w:t>
      </w:r>
      <w:r w:rsidR="00AD43B7" w:rsidRPr="00273C7C">
        <w:rPr>
          <w:rFonts w:ascii="Arial" w:hAnsi="Arial" w:cs="Arial"/>
        </w:rPr>
        <w:t>in remote areas, such as</w:t>
      </w:r>
      <w:r w:rsidR="00B74F78" w:rsidRPr="00273C7C">
        <w:rPr>
          <w:rFonts w:ascii="Arial" w:hAnsi="Arial" w:cs="Arial"/>
        </w:rPr>
        <w:t xml:space="preserve"> </w:t>
      </w:r>
      <w:r w:rsidRPr="00273C7C">
        <w:rPr>
          <w:rFonts w:ascii="Arial" w:hAnsi="Arial" w:cs="Arial"/>
        </w:rPr>
        <w:t xml:space="preserve">those </w:t>
      </w:r>
      <w:r w:rsidR="00B74F78" w:rsidRPr="00273C7C">
        <w:rPr>
          <w:rFonts w:ascii="Arial" w:hAnsi="Arial" w:cs="Arial"/>
        </w:rPr>
        <w:t>trave</w:t>
      </w:r>
      <w:r w:rsidRPr="00273C7C">
        <w:rPr>
          <w:rFonts w:ascii="Arial" w:hAnsi="Arial" w:cs="Arial"/>
        </w:rPr>
        <w:t>l</w:t>
      </w:r>
      <w:r w:rsidR="00B74F78" w:rsidRPr="00273C7C">
        <w:rPr>
          <w:rFonts w:ascii="Arial" w:hAnsi="Arial" w:cs="Arial"/>
        </w:rPr>
        <w:t>ling</w:t>
      </w:r>
      <w:r w:rsidRPr="00273C7C">
        <w:rPr>
          <w:rFonts w:ascii="Arial" w:hAnsi="Arial" w:cs="Arial"/>
        </w:rPr>
        <w:t xml:space="preserve"> by themselves or in small groups </w:t>
      </w:r>
      <w:r w:rsidR="00B74F78" w:rsidRPr="00273C7C">
        <w:rPr>
          <w:rFonts w:ascii="Arial" w:hAnsi="Arial" w:cs="Arial"/>
        </w:rPr>
        <w:t>outside the metropolitan area</w:t>
      </w:r>
      <w:r w:rsidRPr="00273C7C">
        <w:rPr>
          <w:rFonts w:ascii="Arial" w:hAnsi="Arial" w:cs="Arial"/>
        </w:rPr>
        <w:t xml:space="preserve"> or regional towns</w:t>
      </w:r>
      <w:r w:rsidR="00AD43B7" w:rsidRPr="00273C7C">
        <w:rPr>
          <w:rFonts w:ascii="Arial" w:hAnsi="Arial" w:cs="Arial"/>
        </w:rPr>
        <w:t xml:space="preserve">. A communication plan for </w:t>
      </w:r>
      <w:r w:rsidR="00B74F78" w:rsidRPr="00273C7C">
        <w:rPr>
          <w:rFonts w:ascii="Arial" w:hAnsi="Arial" w:cs="Arial"/>
        </w:rPr>
        <w:t>these workers</w:t>
      </w:r>
      <w:r w:rsidR="00AD43B7" w:rsidRPr="00273C7C">
        <w:rPr>
          <w:rFonts w:ascii="Arial" w:hAnsi="Arial" w:cs="Arial"/>
        </w:rPr>
        <w:t xml:space="preserve"> is important.</w:t>
      </w:r>
    </w:p>
    <w:p w14:paraId="7F3F5583" w14:textId="77777777" w:rsidR="00AD43B7" w:rsidRPr="00273C7C" w:rsidRDefault="00AD43B7" w:rsidP="00273C7C">
      <w:pPr>
        <w:pStyle w:val="BodyText"/>
        <w:spacing w:before="120" w:after="120"/>
        <w:rPr>
          <w:rFonts w:ascii="Arial" w:hAnsi="Arial" w:cs="Arial"/>
        </w:rPr>
      </w:pPr>
      <w:r w:rsidRPr="00273C7C">
        <w:rPr>
          <w:rFonts w:ascii="Arial" w:hAnsi="Arial" w:cs="Arial"/>
        </w:rPr>
        <w:lastRenderedPageBreak/>
        <w:t>Emergency procedures must be tested</w:t>
      </w:r>
      <w:r w:rsidR="00D26312" w:rsidRPr="00273C7C">
        <w:rPr>
          <w:rFonts w:ascii="Arial" w:hAnsi="Arial" w:cs="Arial"/>
        </w:rPr>
        <w:t>,</w:t>
      </w:r>
      <w:r w:rsidRPr="00273C7C">
        <w:rPr>
          <w:rFonts w:ascii="Arial" w:hAnsi="Arial" w:cs="Arial"/>
        </w:rPr>
        <w:t xml:space="preserve"> and competent people </w:t>
      </w:r>
      <w:r w:rsidR="00B74F78" w:rsidRPr="00273C7C">
        <w:rPr>
          <w:rFonts w:ascii="Arial" w:hAnsi="Arial" w:cs="Arial"/>
        </w:rPr>
        <w:t>should</w:t>
      </w:r>
      <w:r w:rsidRPr="00273C7C">
        <w:rPr>
          <w:rFonts w:ascii="Arial" w:hAnsi="Arial" w:cs="Arial"/>
        </w:rPr>
        <w:t xml:space="preserve"> be trained and made responsible for the control of emergency situations. Emergency instructions, including the names and control details of key workers,</w:t>
      </w:r>
      <w:r w:rsidR="00B74F78" w:rsidRPr="00273C7C">
        <w:rPr>
          <w:rFonts w:ascii="Arial" w:hAnsi="Arial" w:cs="Arial"/>
        </w:rPr>
        <w:t xml:space="preserve"> </w:t>
      </w:r>
      <w:r w:rsidRPr="00273C7C">
        <w:rPr>
          <w:rFonts w:ascii="Arial" w:hAnsi="Arial" w:cs="Arial"/>
        </w:rPr>
        <w:t>must be clear and accessible to the workers who need them.</w:t>
      </w:r>
    </w:p>
    <w:p w14:paraId="3BC088C9" w14:textId="77777777" w:rsidR="0045373B" w:rsidRPr="00273C7C" w:rsidRDefault="007254BA" w:rsidP="00C44740">
      <w:pPr>
        <w:pStyle w:val="BodyText"/>
        <w:spacing w:before="60" w:after="60"/>
        <w:rPr>
          <w:rFonts w:ascii="Arial" w:hAnsi="Arial" w:cs="Arial"/>
        </w:rPr>
      </w:pPr>
      <w:r w:rsidRPr="00273C7C">
        <w:rPr>
          <w:rFonts w:ascii="Arial" w:hAnsi="Arial" w:cs="Arial"/>
        </w:rPr>
        <w:t>C</w:t>
      </w:r>
      <w:r w:rsidR="00AD43B7" w:rsidRPr="00273C7C">
        <w:rPr>
          <w:rFonts w:ascii="Arial" w:hAnsi="Arial" w:cs="Arial"/>
        </w:rPr>
        <w:t>ompetent people</w:t>
      </w:r>
      <w:r w:rsidR="006C252F" w:rsidRPr="00273C7C">
        <w:rPr>
          <w:rFonts w:ascii="Arial" w:hAnsi="Arial" w:cs="Arial"/>
        </w:rPr>
        <w:t xml:space="preserve"> need to be trained and assigned</w:t>
      </w:r>
      <w:r w:rsidR="00726A20" w:rsidRPr="00273C7C">
        <w:rPr>
          <w:rFonts w:ascii="Arial" w:hAnsi="Arial" w:cs="Arial"/>
        </w:rPr>
        <w:t xml:space="preserve"> </w:t>
      </w:r>
      <w:r w:rsidR="00AD43B7" w:rsidRPr="00273C7C">
        <w:rPr>
          <w:rFonts w:ascii="Arial" w:hAnsi="Arial" w:cs="Arial"/>
        </w:rPr>
        <w:t>to be responsible for the control of emergency situations. Emergency instructions, including the names and control details of key people</w:t>
      </w:r>
      <w:r w:rsidRPr="00273C7C">
        <w:rPr>
          <w:rFonts w:ascii="Arial" w:hAnsi="Arial" w:cs="Arial"/>
        </w:rPr>
        <w:t xml:space="preserve"> (e.g. </w:t>
      </w:r>
      <w:r w:rsidR="006C252F" w:rsidRPr="00273C7C">
        <w:rPr>
          <w:rFonts w:ascii="Arial" w:hAnsi="Arial" w:cs="Arial"/>
        </w:rPr>
        <w:t xml:space="preserve">critical incident commander, </w:t>
      </w:r>
      <w:r w:rsidRPr="00273C7C">
        <w:rPr>
          <w:rFonts w:ascii="Arial" w:hAnsi="Arial" w:cs="Arial"/>
        </w:rPr>
        <w:t>fire wardens, first responders, first aid officers)</w:t>
      </w:r>
      <w:r w:rsidR="00AD43B7" w:rsidRPr="00273C7C">
        <w:rPr>
          <w:rFonts w:ascii="Arial" w:hAnsi="Arial" w:cs="Arial"/>
        </w:rPr>
        <w:t>, must be clear and accessible to the people who need them</w:t>
      </w:r>
      <w:r w:rsidR="00F5494B" w:rsidRPr="00273C7C">
        <w:rPr>
          <w:rFonts w:ascii="Arial" w:hAnsi="Arial" w:cs="Arial"/>
        </w:rPr>
        <w:t>.</w:t>
      </w:r>
    </w:p>
    <w:p w14:paraId="644C6D25" w14:textId="77777777" w:rsidR="005B5BDB" w:rsidRPr="00273C7C" w:rsidRDefault="005B5BDB" w:rsidP="00273C7C">
      <w:pPr>
        <w:pStyle w:val="BodyText"/>
        <w:spacing w:before="120" w:after="120"/>
        <w:rPr>
          <w:rFonts w:ascii="Arial" w:hAnsi="Arial" w:cs="Arial"/>
        </w:rPr>
      </w:pPr>
      <w:r w:rsidRPr="00273C7C">
        <w:rPr>
          <w:rFonts w:ascii="Arial" w:hAnsi="Arial" w:cs="Arial"/>
        </w:rPr>
        <w:t xml:space="preserve">The WHS General Regulations </w:t>
      </w:r>
      <w:r w:rsidR="009F6954" w:rsidRPr="00273C7C">
        <w:rPr>
          <w:rFonts w:ascii="Arial" w:hAnsi="Arial" w:cs="Arial"/>
        </w:rPr>
        <w:t xml:space="preserve">contain </w:t>
      </w:r>
      <w:r w:rsidRPr="00273C7C">
        <w:rPr>
          <w:rFonts w:ascii="Arial" w:hAnsi="Arial" w:cs="Arial"/>
        </w:rPr>
        <w:t xml:space="preserve">additional </w:t>
      </w:r>
      <w:r w:rsidR="00D9105C" w:rsidRPr="00273C7C">
        <w:rPr>
          <w:rFonts w:ascii="Arial" w:hAnsi="Arial" w:cs="Arial"/>
        </w:rPr>
        <w:t xml:space="preserve">emergency planning </w:t>
      </w:r>
      <w:r w:rsidRPr="00273C7C">
        <w:rPr>
          <w:rFonts w:ascii="Arial" w:hAnsi="Arial" w:cs="Arial"/>
        </w:rPr>
        <w:t>requirements for certain high</w:t>
      </w:r>
      <w:r w:rsidR="007254BA" w:rsidRPr="00273C7C">
        <w:rPr>
          <w:rFonts w:ascii="Arial" w:hAnsi="Arial" w:cs="Arial"/>
        </w:rPr>
        <w:t>-</w:t>
      </w:r>
      <w:r w:rsidRPr="00273C7C">
        <w:rPr>
          <w:rFonts w:ascii="Arial" w:hAnsi="Arial" w:cs="Arial"/>
        </w:rPr>
        <w:t xml:space="preserve">risk environments, tasks and materials. </w:t>
      </w:r>
    </w:p>
    <w:p w14:paraId="2E8EDBAE" w14:textId="2A72B589" w:rsidR="00AD43B7" w:rsidRPr="00273C7C" w:rsidRDefault="004059DF" w:rsidP="004059DF">
      <w:pPr>
        <w:pStyle w:val="Heading2"/>
        <w:numPr>
          <w:ilvl w:val="0"/>
          <w:numId w:val="0"/>
        </w:numPr>
        <w:spacing w:before="240"/>
        <w:rPr>
          <w:rFonts w:ascii="Arial" w:hAnsi="Arial" w:cs="Arial"/>
        </w:rPr>
      </w:pPr>
      <w:bookmarkStart w:id="42" w:name="_Toc175579507"/>
      <w:r>
        <w:rPr>
          <w:rFonts w:ascii="Arial" w:hAnsi="Arial" w:cs="Arial"/>
        </w:rPr>
        <w:t xml:space="preserve">5.7 </w:t>
      </w:r>
      <w:r w:rsidR="00AD43B7" w:rsidRPr="00273C7C">
        <w:rPr>
          <w:rFonts w:ascii="Arial" w:hAnsi="Arial" w:cs="Arial"/>
        </w:rPr>
        <w:t>Management and supervisory structure</w:t>
      </w:r>
      <w:bookmarkEnd w:id="42"/>
    </w:p>
    <w:p w14:paraId="398E6127" w14:textId="77777777" w:rsidR="00AD43B7" w:rsidRPr="00273C7C" w:rsidRDefault="00AD43B7" w:rsidP="00273C7C">
      <w:pPr>
        <w:pStyle w:val="BodyText"/>
        <w:spacing w:before="120" w:after="60"/>
        <w:rPr>
          <w:rFonts w:ascii="Arial" w:hAnsi="Arial" w:cs="Arial"/>
        </w:rPr>
      </w:pPr>
      <w:r w:rsidRPr="00273C7C">
        <w:rPr>
          <w:rFonts w:ascii="Arial" w:hAnsi="Arial" w:cs="Arial"/>
        </w:rPr>
        <w:t xml:space="preserve">The </w:t>
      </w:r>
      <w:r w:rsidR="00C70D5C" w:rsidRPr="00273C7C">
        <w:rPr>
          <w:rFonts w:ascii="Arial" w:hAnsi="Arial" w:cs="Arial"/>
        </w:rPr>
        <w:t>agency should</w:t>
      </w:r>
      <w:r w:rsidRPr="00273C7C">
        <w:rPr>
          <w:rFonts w:ascii="Arial" w:hAnsi="Arial" w:cs="Arial"/>
        </w:rPr>
        <w:t xml:space="preserve"> document the management and supervisory structure of those responsible for the health and safety of workers and others at the </w:t>
      </w:r>
      <w:r w:rsidR="00C70D5C" w:rsidRPr="00273C7C">
        <w:rPr>
          <w:rFonts w:ascii="Arial" w:hAnsi="Arial" w:cs="Arial"/>
        </w:rPr>
        <w:t>agency</w:t>
      </w:r>
      <w:r w:rsidRPr="00273C7C">
        <w:rPr>
          <w:rFonts w:ascii="Arial" w:hAnsi="Arial" w:cs="Arial"/>
        </w:rPr>
        <w:t xml:space="preserve">. This </w:t>
      </w:r>
      <w:r w:rsidR="005E0EB4" w:rsidRPr="00273C7C">
        <w:rPr>
          <w:rFonts w:ascii="Arial" w:hAnsi="Arial" w:cs="Arial"/>
        </w:rPr>
        <w:t>should</w:t>
      </w:r>
      <w:r w:rsidRPr="00273C7C">
        <w:rPr>
          <w:rFonts w:ascii="Arial" w:hAnsi="Arial" w:cs="Arial"/>
        </w:rPr>
        <w:t xml:space="preserve"> include the following information relating to the organisational structure:</w:t>
      </w:r>
    </w:p>
    <w:p w14:paraId="2631DED3" w14:textId="645525A4" w:rsidR="00AD43B7" w:rsidRPr="00273C7C" w:rsidRDefault="00AD43B7" w:rsidP="00C44740">
      <w:pPr>
        <w:pStyle w:val="BodyText"/>
        <w:numPr>
          <w:ilvl w:val="0"/>
          <w:numId w:val="15"/>
        </w:numPr>
        <w:spacing w:before="60" w:after="60"/>
        <w:ind w:left="426" w:hanging="426"/>
        <w:rPr>
          <w:rFonts w:ascii="Arial" w:hAnsi="Arial" w:cs="Arial"/>
        </w:rPr>
      </w:pPr>
      <w:r w:rsidRPr="00273C7C">
        <w:rPr>
          <w:rFonts w:ascii="Arial" w:hAnsi="Arial" w:cs="Arial"/>
        </w:rPr>
        <w:t>detail</w:t>
      </w:r>
      <w:r w:rsidR="00967C10" w:rsidRPr="00273C7C">
        <w:rPr>
          <w:rFonts w:ascii="Arial" w:hAnsi="Arial" w:cs="Arial"/>
        </w:rPr>
        <w:t xml:space="preserve">s and responsibilities of people </w:t>
      </w:r>
      <w:r w:rsidRPr="00273C7C">
        <w:rPr>
          <w:rFonts w:ascii="Arial" w:hAnsi="Arial" w:cs="Arial"/>
        </w:rPr>
        <w:t xml:space="preserve">appointed to </w:t>
      </w:r>
      <w:r w:rsidR="005E0EB4" w:rsidRPr="00273C7C">
        <w:rPr>
          <w:rFonts w:ascii="Arial" w:hAnsi="Arial" w:cs="Arial"/>
        </w:rPr>
        <w:t>health and safety roles</w:t>
      </w:r>
      <w:r w:rsidR="007077EA" w:rsidRPr="00273C7C">
        <w:rPr>
          <w:rFonts w:ascii="Arial" w:hAnsi="Arial" w:cs="Arial"/>
        </w:rPr>
        <w:t xml:space="preserve">, </w:t>
      </w:r>
      <w:r w:rsidR="009F6954" w:rsidRPr="00273C7C">
        <w:rPr>
          <w:rFonts w:ascii="Arial" w:hAnsi="Arial" w:cs="Arial"/>
        </w:rPr>
        <w:t xml:space="preserve">and </w:t>
      </w:r>
      <w:r w:rsidRPr="00273C7C">
        <w:rPr>
          <w:rFonts w:ascii="Arial" w:hAnsi="Arial" w:cs="Arial"/>
        </w:rPr>
        <w:t>management or supervisory roles</w:t>
      </w:r>
    </w:p>
    <w:p w14:paraId="623E0D55" w14:textId="64A77D2A" w:rsidR="00AD43B7" w:rsidRPr="00273C7C" w:rsidRDefault="00AD43B7" w:rsidP="00C44740">
      <w:pPr>
        <w:pStyle w:val="BodyText"/>
        <w:numPr>
          <w:ilvl w:val="0"/>
          <w:numId w:val="15"/>
        </w:numPr>
        <w:spacing w:before="60" w:after="60"/>
        <w:ind w:left="426" w:hanging="426"/>
        <w:rPr>
          <w:rFonts w:ascii="Arial" w:hAnsi="Arial" w:cs="Arial"/>
        </w:rPr>
      </w:pPr>
      <w:r w:rsidRPr="00273C7C">
        <w:rPr>
          <w:rFonts w:ascii="Arial" w:hAnsi="Arial" w:cs="Arial"/>
        </w:rPr>
        <w:t>competency, certification</w:t>
      </w:r>
      <w:r w:rsidR="009F6954" w:rsidRPr="00273C7C">
        <w:rPr>
          <w:rFonts w:ascii="Arial" w:hAnsi="Arial" w:cs="Arial"/>
        </w:rPr>
        <w:t xml:space="preserve"> and</w:t>
      </w:r>
      <w:r w:rsidRPr="00273C7C">
        <w:rPr>
          <w:rFonts w:ascii="Arial" w:hAnsi="Arial" w:cs="Arial"/>
        </w:rPr>
        <w:t xml:space="preserve"> asse</w:t>
      </w:r>
      <w:r w:rsidR="005E0EB4" w:rsidRPr="00273C7C">
        <w:rPr>
          <w:rFonts w:ascii="Arial" w:hAnsi="Arial" w:cs="Arial"/>
        </w:rPr>
        <w:t xml:space="preserve">ssment </w:t>
      </w:r>
      <w:r w:rsidR="009F6954" w:rsidRPr="00273C7C">
        <w:rPr>
          <w:rFonts w:ascii="Arial" w:hAnsi="Arial" w:cs="Arial"/>
        </w:rPr>
        <w:t xml:space="preserve">requirements </w:t>
      </w:r>
      <w:r w:rsidR="007077EA" w:rsidRPr="00273C7C">
        <w:rPr>
          <w:rFonts w:ascii="Arial" w:hAnsi="Arial" w:cs="Arial"/>
        </w:rPr>
        <w:t xml:space="preserve">and training </w:t>
      </w:r>
      <w:r w:rsidR="005E0EB4" w:rsidRPr="00273C7C">
        <w:rPr>
          <w:rFonts w:ascii="Arial" w:hAnsi="Arial" w:cs="Arial"/>
        </w:rPr>
        <w:t>records where necessary for certain</w:t>
      </w:r>
      <w:r w:rsidRPr="00273C7C">
        <w:rPr>
          <w:rFonts w:ascii="Arial" w:hAnsi="Arial" w:cs="Arial"/>
        </w:rPr>
        <w:t xml:space="preserve"> positions</w:t>
      </w:r>
      <w:r w:rsidR="005B2555" w:rsidRPr="00273C7C">
        <w:rPr>
          <w:rFonts w:ascii="Arial" w:hAnsi="Arial" w:cs="Arial"/>
        </w:rPr>
        <w:t xml:space="preserve"> (e.g.</w:t>
      </w:r>
      <w:r w:rsidR="005E0EB4" w:rsidRPr="00273C7C">
        <w:rPr>
          <w:rFonts w:ascii="Arial" w:hAnsi="Arial" w:cs="Arial"/>
        </w:rPr>
        <w:t xml:space="preserve"> records of WHS training for managers</w:t>
      </w:r>
      <w:r w:rsidR="005B2555" w:rsidRPr="00273C7C">
        <w:rPr>
          <w:rFonts w:ascii="Arial" w:hAnsi="Arial" w:cs="Arial"/>
        </w:rPr>
        <w:t>, listing high risk work licence requirements on job descriptions)</w:t>
      </w:r>
    </w:p>
    <w:p w14:paraId="01925711" w14:textId="77777777" w:rsidR="00AD43B7" w:rsidRPr="00273C7C" w:rsidRDefault="00AD43B7" w:rsidP="00C44740">
      <w:pPr>
        <w:pStyle w:val="BodyText"/>
        <w:numPr>
          <w:ilvl w:val="0"/>
          <w:numId w:val="15"/>
        </w:numPr>
        <w:spacing w:before="60" w:after="60"/>
        <w:ind w:left="426" w:hanging="426"/>
        <w:rPr>
          <w:rFonts w:ascii="Arial" w:hAnsi="Arial" w:cs="Arial"/>
        </w:rPr>
      </w:pPr>
      <w:r w:rsidRPr="00273C7C">
        <w:rPr>
          <w:rFonts w:ascii="Arial" w:hAnsi="Arial" w:cs="Arial"/>
        </w:rPr>
        <w:t xml:space="preserve">arrangements for filling temporary and permanent </w:t>
      </w:r>
      <w:r w:rsidR="005E0EB4" w:rsidRPr="00273C7C">
        <w:rPr>
          <w:rFonts w:ascii="Arial" w:hAnsi="Arial" w:cs="Arial"/>
        </w:rPr>
        <w:t xml:space="preserve">WHS-related </w:t>
      </w:r>
      <w:r w:rsidRPr="00273C7C">
        <w:rPr>
          <w:rFonts w:ascii="Arial" w:hAnsi="Arial" w:cs="Arial"/>
        </w:rPr>
        <w:t>vacancies.</w:t>
      </w:r>
    </w:p>
    <w:p w14:paraId="6622CAD7" w14:textId="3CC47819" w:rsidR="00AD43B7" w:rsidRPr="00273C7C" w:rsidRDefault="00AD43B7" w:rsidP="00273C7C">
      <w:pPr>
        <w:pStyle w:val="BodyText"/>
        <w:spacing w:before="200" w:after="60"/>
        <w:rPr>
          <w:rFonts w:ascii="Arial" w:hAnsi="Arial" w:cs="Arial"/>
        </w:rPr>
      </w:pPr>
      <w:r w:rsidRPr="00273C7C">
        <w:rPr>
          <w:rFonts w:ascii="Arial" w:hAnsi="Arial" w:cs="Arial"/>
        </w:rPr>
        <w:t>Short absences of people in</w:t>
      </w:r>
      <w:r w:rsidR="00ED25F4" w:rsidRPr="00273C7C">
        <w:rPr>
          <w:rFonts w:ascii="Arial" w:hAnsi="Arial" w:cs="Arial"/>
        </w:rPr>
        <w:t xml:space="preserve"> WHS roles</w:t>
      </w:r>
      <w:r w:rsidRPr="00273C7C">
        <w:rPr>
          <w:rFonts w:ascii="Arial" w:hAnsi="Arial" w:cs="Arial"/>
        </w:rPr>
        <w:t xml:space="preserve"> should be addressed in this </w:t>
      </w:r>
      <w:r w:rsidR="009F6954" w:rsidRPr="00273C7C">
        <w:rPr>
          <w:rFonts w:ascii="Arial" w:hAnsi="Arial" w:cs="Arial"/>
        </w:rPr>
        <w:t>part of the SMS</w:t>
      </w:r>
      <w:r w:rsidR="00ED25F4" w:rsidRPr="00273C7C">
        <w:rPr>
          <w:rFonts w:ascii="Arial" w:hAnsi="Arial" w:cs="Arial"/>
        </w:rPr>
        <w:t xml:space="preserve"> to ensure hazard and incident reporting responsibilities are still </w:t>
      </w:r>
      <w:r w:rsidR="00FB53F4" w:rsidRPr="00273C7C">
        <w:rPr>
          <w:rFonts w:ascii="Arial" w:hAnsi="Arial" w:cs="Arial"/>
        </w:rPr>
        <w:t xml:space="preserve">managed </w:t>
      </w:r>
      <w:r w:rsidR="00ED25F4" w:rsidRPr="00273C7C">
        <w:rPr>
          <w:rFonts w:ascii="Arial" w:hAnsi="Arial" w:cs="Arial"/>
        </w:rPr>
        <w:t>when staff are on leave</w:t>
      </w:r>
      <w:r w:rsidRPr="00273C7C">
        <w:rPr>
          <w:rFonts w:ascii="Arial" w:hAnsi="Arial" w:cs="Arial"/>
        </w:rPr>
        <w:t xml:space="preserve">. </w:t>
      </w:r>
    </w:p>
    <w:p w14:paraId="5FCC85A1" w14:textId="77777777" w:rsidR="00AD43B7" w:rsidRPr="00273C7C" w:rsidRDefault="00AD43B7" w:rsidP="00273C7C">
      <w:pPr>
        <w:pStyle w:val="BodyText"/>
        <w:spacing w:before="120" w:after="60"/>
        <w:rPr>
          <w:rFonts w:ascii="Arial" w:hAnsi="Arial" w:cs="Arial"/>
        </w:rPr>
      </w:pPr>
      <w:r w:rsidRPr="00273C7C">
        <w:rPr>
          <w:rFonts w:ascii="Arial" w:hAnsi="Arial" w:cs="Arial"/>
        </w:rPr>
        <w:t xml:space="preserve">The description of the management structure in the </w:t>
      </w:r>
      <w:r w:rsidR="004E15FB" w:rsidRPr="00273C7C">
        <w:rPr>
          <w:rFonts w:ascii="Arial" w:hAnsi="Arial" w:cs="Arial"/>
        </w:rPr>
        <w:t>SMS</w:t>
      </w:r>
      <w:r w:rsidRPr="00273C7C">
        <w:rPr>
          <w:rFonts w:ascii="Arial" w:hAnsi="Arial" w:cs="Arial"/>
        </w:rPr>
        <w:t xml:space="preserve"> could also include:</w:t>
      </w:r>
    </w:p>
    <w:p w14:paraId="442F4987" w14:textId="77777777" w:rsidR="00AD43B7" w:rsidRPr="00273C7C" w:rsidRDefault="00AD43B7" w:rsidP="00C44740">
      <w:pPr>
        <w:pStyle w:val="BodyText"/>
        <w:numPr>
          <w:ilvl w:val="0"/>
          <w:numId w:val="15"/>
        </w:numPr>
        <w:spacing w:before="60" w:after="60"/>
        <w:ind w:left="426" w:hanging="426"/>
        <w:rPr>
          <w:rFonts w:ascii="Arial" w:hAnsi="Arial" w:cs="Arial"/>
        </w:rPr>
      </w:pPr>
      <w:r w:rsidRPr="00273C7C">
        <w:rPr>
          <w:rFonts w:ascii="Arial" w:hAnsi="Arial" w:cs="Arial"/>
        </w:rPr>
        <w:t xml:space="preserve">documentation such as </w:t>
      </w:r>
      <w:r w:rsidR="00DD5662" w:rsidRPr="00273C7C">
        <w:rPr>
          <w:rFonts w:ascii="Arial" w:hAnsi="Arial" w:cs="Arial"/>
        </w:rPr>
        <w:t xml:space="preserve">the </w:t>
      </w:r>
      <w:r w:rsidRPr="00273C7C">
        <w:rPr>
          <w:rFonts w:ascii="Arial" w:hAnsi="Arial" w:cs="Arial"/>
        </w:rPr>
        <w:t xml:space="preserve">roles, responsibilities and scheduling for actions in relation to implementing and </w:t>
      </w:r>
      <w:r w:rsidR="00DD5662" w:rsidRPr="00273C7C">
        <w:rPr>
          <w:rFonts w:ascii="Arial" w:hAnsi="Arial" w:cs="Arial"/>
        </w:rPr>
        <w:t>maintaining</w:t>
      </w:r>
      <w:r w:rsidRPr="00273C7C">
        <w:rPr>
          <w:rFonts w:ascii="Arial" w:hAnsi="Arial" w:cs="Arial"/>
        </w:rPr>
        <w:t xml:space="preserve"> the </w:t>
      </w:r>
      <w:r w:rsidR="004E15FB" w:rsidRPr="00273C7C">
        <w:rPr>
          <w:rFonts w:ascii="Arial" w:hAnsi="Arial" w:cs="Arial"/>
        </w:rPr>
        <w:t>SMS</w:t>
      </w:r>
    </w:p>
    <w:p w14:paraId="6524AA4A" w14:textId="40E2D481" w:rsidR="00AD43B7" w:rsidRPr="00273C7C" w:rsidRDefault="00AD43B7" w:rsidP="00C44740">
      <w:pPr>
        <w:pStyle w:val="BodyText"/>
        <w:numPr>
          <w:ilvl w:val="0"/>
          <w:numId w:val="15"/>
        </w:numPr>
        <w:spacing w:before="60" w:after="60"/>
        <w:ind w:left="426" w:hanging="426"/>
        <w:rPr>
          <w:rFonts w:ascii="Arial" w:hAnsi="Arial" w:cs="Arial"/>
        </w:rPr>
      </w:pPr>
      <w:r w:rsidRPr="00273C7C">
        <w:rPr>
          <w:rFonts w:ascii="Arial" w:hAnsi="Arial" w:cs="Arial"/>
        </w:rPr>
        <w:t xml:space="preserve">how the overall </w:t>
      </w:r>
      <w:r w:rsidR="004E15FB" w:rsidRPr="00273C7C">
        <w:rPr>
          <w:rFonts w:ascii="Arial" w:hAnsi="Arial" w:cs="Arial"/>
        </w:rPr>
        <w:t>SMS</w:t>
      </w:r>
      <w:r w:rsidRPr="00273C7C">
        <w:rPr>
          <w:rFonts w:ascii="Arial" w:hAnsi="Arial" w:cs="Arial"/>
        </w:rPr>
        <w:t xml:space="preserve"> is to be managed to ensure it is functioning</w:t>
      </w:r>
      <w:r w:rsidR="00DD5662" w:rsidRPr="00273C7C">
        <w:rPr>
          <w:rFonts w:ascii="Arial" w:hAnsi="Arial" w:cs="Arial"/>
        </w:rPr>
        <w:t xml:space="preserve"> and </w:t>
      </w:r>
      <w:r w:rsidR="00BC7112" w:rsidRPr="00273C7C">
        <w:rPr>
          <w:rFonts w:ascii="Arial" w:hAnsi="Arial" w:cs="Arial"/>
        </w:rPr>
        <w:t>up to date</w:t>
      </w:r>
      <w:r w:rsidR="00DD5662" w:rsidRPr="00273C7C">
        <w:rPr>
          <w:rFonts w:ascii="Arial" w:hAnsi="Arial" w:cs="Arial"/>
        </w:rPr>
        <w:t xml:space="preserve">, </w:t>
      </w:r>
      <w:r w:rsidRPr="00273C7C">
        <w:rPr>
          <w:rFonts w:ascii="Arial" w:hAnsi="Arial" w:cs="Arial"/>
        </w:rPr>
        <w:t>and who is responsible for this</w:t>
      </w:r>
    </w:p>
    <w:p w14:paraId="5507CF60" w14:textId="533C9353" w:rsidR="00AD43B7" w:rsidRPr="00273C7C" w:rsidRDefault="00AD43B7" w:rsidP="00C44740">
      <w:pPr>
        <w:pStyle w:val="BodyText"/>
        <w:numPr>
          <w:ilvl w:val="0"/>
          <w:numId w:val="15"/>
        </w:numPr>
        <w:spacing w:before="60" w:after="60"/>
        <w:ind w:left="426" w:hanging="426"/>
        <w:rPr>
          <w:rFonts w:ascii="Arial" w:hAnsi="Arial" w:cs="Arial"/>
        </w:rPr>
      </w:pPr>
      <w:r w:rsidRPr="00273C7C">
        <w:rPr>
          <w:rFonts w:ascii="Arial" w:hAnsi="Arial" w:cs="Arial"/>
        </w:rPr>
        <w:t xml:space="preserve">an assessment of technical requirements of </w:t>
      </w:r>
      <w:r w:rsidR="00DD5662" w:rsidRPr="00273C7C">
        <w:rPr>
          <w:rFonts w:ascii="Arial" w:hAnsi="Arial" w:cs="Arial"/>
        </w:rPr>
        <w:t xml:space="preserve">roles </w:t>
      </w:r>
      <w:r w:rsidRPr="00273C7C">
        <w:rPr>
          <w:rFonts w:ascii="Arial" w:hAnsi="Arial" w:cs="Arial"/>
        </w:rPr>
        <w:t xml:space="preserve">in the </w:t>
      </w:r>
      <w:r w:rsidR="00DD5662" w:rsidRPr="00273C7C">
        <w:rPr>
          <w:rFonts w:ascii="Arial" w:hAnsi="Arial" w:cs="Arial"/>
        </w:rPr>
        <w:t xml:space="preserve">management </w:t>
      </w:r>
      <w:r w:rsidRPr="00273C7C">
        <w:rPr>
          <w:rFonts w:ascii="Arial" w:hAnsi="Arial" w:cs="Arial"/>
        </w:rPr>
        <w:t>structure against actual competence to determine training requirements</w:t>
      </w:r>
      <w:r w:rsidR="00DD5662" w:rsidRPr="00273C7C">
        <w:rPr>
          <w:rFonts w:ascii="Arial" w:hAnsi="Arial" w:cs="Arial"/>
        </w:rPr>
        <w:t xml:space="preserve"> (i.e. training needs analysis)</w:t>
      </w:r>
      <w:r w:rsidRPr="00273C7C">
        <w:rPr>
          <w:rFonts w:ascii="Arial" w:hAnsi="Arial" w:cs="Arial"/>
        </w:rPr>
        <w:t xml:space="preserve"> for the</w:t>
      </w:r>
      <w:r w:rsidR="00DD5662" w:rsidRPr="00273C7C">
        <w:rPr>
          <w:rFonts w:ascii="Arial" w:hAnsi="Arial" w:cs="Arial"/>
        </w:rPr>
        <w:t xml:space="preserve"> position (and any delegates) filling the role, </w:t>
      </w:r>
      <w:r w:rsidRPr="00273C7C">
        <w:rPr>
          <w:rFonts w:ascii="Arial" w:hAnsi="Arial" w:cs="Arial"/>
        </w:rPr>
        <w:t>as well as for succession planning.</w:t>
      </w:r>
    </w:p>
    <w:p w14:paraId="27AB696C" w14:textId="7396AB53" w:rsidR="00AD43B7" w:rsidRPr="00A854BA" w:rsidRDefault="00CC4BC3" w:rsidP="00A854BA">
      <w:pPr>
        <w:pStyle w:val="Heading2"/>
        <w:spacing w:before="0" w:after="120"/>
        <w:rPr>
          <w:rFonts w:ascii="Arial" w:hAnsi="Arial" w:cs="Arial"/>
        </w:rPr>
      </w:pPr>
      <w:bookmarkStart w:id="43" w:name="_Toc175579508"/>
      <w:r w:rsidRPr="00A854BA">
        <w:rPr>
          <w:rFonts w:ascii="Arial" w:hAnsi="Arial" w:cs="Arial"/>
        </w:rPr>
        <w:t xml:space="preserve">5.8 </w:t>
      </w:r>
      <w:r w:rsidR="00AD43B7" w:rsidRPr="00A854BA">
        <w:rPr>
          <w:rFonts w:ascii="Arial" w:hAnsi="Arial" w:cs="Arial"/>
        </w:rPr>
        <w:t>Supervision</w:t>
      </w:r>
      <w:bookmarkEnd w:id="43"/>
    </w:p>
    <w:p w14:paraId="75F81C03" w14:textId="5E728DFC" w:rsidR="00584FAC" w:rsidRPr="00A854BA" w:rsidRDefault="00646A27" w:rsidP="00A854BA">
      <w:pPr>
        <w:pStyle w:val="BodyText"/>
        <w:spacing w:before="60" w:after="120"/>
        <w:rPr>
          <w:rFonts w:ascii="Arial" w:hAnsi="Arial" w:cs="Arial"/>
        </w:rPr>
      </w:pPr>
      <w:r w:rsidRPr="00A854BA">
        <w:rPr>
          <w:rFonts w:ascii="Arial" w:hAnsi="Arial" w:cs="Arial"/>
        </w:rPr>
        <w:t xml:space="preserve">Agencies should have mechanisms in place to </w:t>
      </w:r>
      <w:r w:rsidR="00584FAC" w:rsidRPr="00A854BA">
        <w:rPr>
          <w:rFonts w:ascii="Arial" w:hAnsi="Arial" w:cs="Arial"/>
        </w:rPr>
        <w:t xml:space="preserve">ensure all </w:t>
      </w:r>
      <w:r w:rsidR="00D2320D" w:rsidRPr="00A854BA">
        <w:rPr>
          <w:rFonts w:ascii="Arial" w:hAnsi="Arial" w:cs="Arial"/>
        </w:rPr>
        <w:t>workers</w:t>
      </w:r>
      <w:r w:rsidR="00584FAC" w:rsidRPr="00A854BA">
        <w:rPr>
          <w:rFonts w:ascii="Arial" w:hAnsi="Arial" w:cs="Arial"/>
        </w:rPr>
        <w:t xml:space="preserve"> are provided with necessary information, instruction, training and supervision and are competent to safely undertake their tasks</w:t>
      </w:r>
      <w:r w:rsidR="00C44740" w:rsidRPr="00A854BA">
        <w:rPr>
          <w:rFonts w:ascii="Arial" w:hAnsi="Arial" w:cs="Arial"/>
        </w:rPr>
        <w:t>.</w:t>
      </w:r>
      <w:r w:rsidR="00584FAC" w:rsidRPr="00A854BA">
        <w:rPr>
          <w:rFonts w:ascii="Arial" w:hAnsi="Arial" w:cs="Arial"/>
        </w:rPr>
        <w:t xml:space="preserve"> </w:t>
      </w:r>
    </w:p>
    <w:p w14:paraId="4A579FBE" w14:textId="77777777" w:rsidR="00646A27" w:rsidRPr="00A854BA" w:rsidRDefault="00646A27" w:rsidP="00A854BA">
      <w:pPr>
        <w:pStyle w:val="BodyText"/>
        <w:spacing w:before="120" w:after="120"/>
        <w:rPr>
          <w:rFonts w:ascii="Arial" w:hAnsi="Arial" w:cs="Arial"/>
        </w:rPr>
      </w:pPr>
      <w:r w:rsidRPr="00A854BA">
        <w:rPr>
          <w:rFonts w:ascii="Arial" w:hAnsi="Arial" w:cs="Arial"/>
        </w:rPr>
        <w:t>Effective supervisors play a vit</w:t>
      </w:r>
      <w:r w:rsidR="00D2320D" w:rsidRPr="00A854BA">
        <w:rPr>
          <w:rFonts w:ascii="Arial" w:hAnsi="Arial" w:cs="Arial"/>
        </w:rPr>
        <w:t>al role in providing leadership and</w:t>
      </w:r>
      <w:r w:rsidRPr="00A854BA">
        <w:rPr>
          <w:rFonts w:ascii="Arial" w:hAnsi="Arial" w:cs="Arial"/>
        </w:rPr>
        <w:t xml:space="preserve"> reinforcing standards and expectations for </w:t>
      </w:r>
      <w:r w:rsidR="00D2320D" w:rsidRPr="00A854BA">
        <w:rPr>
          <w:rFonts w:ascii="Arial" w:hAnsi="Arial" w:cs="Arial"/>
        </w:rPr>
        <w:t>worker behaviour</w:t>
      </w:r>
      <w:r w:rsidRPr="00A854BA">
        <w:rPr>
          <w:rFonts w:ascii="Arial" w:hAnsi="Arial" w:cs="Arial"/>
        </w:rPr>
        <w:t>.</w:t>
      </w:r>
    </w:p>
    <w:p w14:paraId="1E981138" w14:textId="77777777" w:rsidR="00646A27" w:rsidRPr="00A854BA" w:rsidRDefault="00646A27" w:rsidP="00C44740">
      <w:pPr>
        <w:pStyle w:val="BodyText"/>
        <w:spacing w:before="60" w:after="60"/>
        <w:rPr>
          <w:rFonts w:ascii="Arial" w:hAnsi="Arial" w:cs="Arial"/>
        </w:rPr>
      </w:pPr>
      <w:r w:rsidRPr="00A854BA">
        <w:rPr>
          <w:rFonts w:ascii="Arial" w:hAnsi="Arial" w:cs="Arial"/>
        </w:rPr>
        <w:lastRenderedPageBreak/>
        <w:t xml:space="preserve">An agency’s SMS should include mechanisms to ensure: </w:t>
      </w:r>
    </w:p>
    <w:p w14:paraId="4AD958FA" w14:textId="77777777" w:rsidR="00646A27" w:rsidRPr="00A854BA" w:rsidRDefault="00646A27" w:rsidP="00C44740">
      <w:pPr>
        <w:pStyle w:val="BodyText"/>
        <w:numPr>
          <w:ilvl w:val="0"/>
          <w:numId w:val="15"/>
        </w:numPr>
        <w:spacing w:before="60" w:after="60"/>
        <w:ind w:left="426" w:hanging="426"/>
        <w:rPr>
          <w:rFonts w:ascii="Arial" w:hAnsi="Arial" w:cs="Arial"/>
        </w:rPr>
      </w:pPr>
      <w:r w:rsidRPr="00A854BA">
        <w:rPr>
          <w:rFonts w:ascii="Arial" w:hAnsi="Arial" w:cs="Arial"/>
        </w:rPr>
        <w:t>supervisor</w:t>
      </w:r>
      <w:r w:rsidR="00341658" w:rsidRPr="00A854BA">
        <w:rPr>
          <w:rFonts w:ascii="Arial" w:hAnsi="Arial" w:cs="Arial"/>
        </w:rPr>
        <w:t>y</w:t>
      </w:r>
      <w:r w:rsidRPr="00A854BA">
        <w:rPr>
          <w:rFonts w:ascii="Arial" w:hAnsi="Arial" w:cs="Arial"/>
        </w:rPr>
        <w:t xml:space="preserve"> roles have a clear and comprehensive job description</w:t>
      </w:r>
      <w:r w:rsidR="00D2320D" w:rsidRPr="00A854BA">
        <w:rPr>
          <w:rFonts w:ascii="Arial" w:hAnsi="Arial" w:cs="Arial"/>
        </w:rPr>
        <w:t xml:space="preserve"> that </w:t>
      </w:r>
      <w:r w:rsidR="00341658" w:rsidRPr="00A854BA">
        <w:rPr>
          <w:rFonts w:ascii="Arial" w:hAnsi="Arial" w:cs="Arial"/>
        </w:rPr>
        <w:t xml:space="preserve">covers </w:t>
      </w:r>
    </w:p>
    <w:p w14:paraId="0F373B2D" w14:textId="77777777" w:rsidR="00646A27" w:rsidRPr="00A854BA" w:rsidRDefault="00646A27" w:rsidP="00C44740">
      <w:pPr>
        <w:pStyle w:val="BodyText"/>
        <w:numPr>
          <w:ilvl w:val="1"/>
          <w:numId w:val="32"/>
        </w:numPr>
        <w:spacing w:before="60" w:after="60"/>
        <w:ind w:left="851" w:hanging="425"/>
        <w:rPr>
          <w:rFonts w:ascii="Arial" w:hAnsi="Arial" w:cs="Arial"/>
        </w:rPr>
      </w:pPr>
      <w:r w:rsidRPr="00A854BA">
        <w:rPr>
          <w:rFonts w:ascii="Arial" w:hAnsi="Arial" w:cs="Arial"/>
        </w:rPr>
        <w:t>technical and non-technical skills</w:t>
      </w:r>
    </w:p>
    <w:p w14:paraId="54E5E458" w14:textId="77777777" w:rsidR="00646A27" w:rsidRPr="00A854BA" w:rsidRDefault="00EE6515" w:rsidP="00C44740">
      <w:pPr>
        <w:pStyle w:val="BodyText"/>
        <w:numPr>
          <w:ilvl w:val="1"/>
          <w:numId w:val="32"/>
        </w:numPr>
        <w:spacing w:before="60" w:after="60"/>
        <w:ind w:left="851" w:hanging="425"/>
        <w:rPr>
          <w:rFonts w:ascii="Arial" w:hAnsi="Arial" w:cs="Arial"/>
        </w:rPr>
      </w:pPr>
      <w:r w:rsidRPr="00A854BA">
        <w:rPr>
          <w:rFonts w:ascii="Arial" w:hAnsi="Arial" w:cs="Arial"/>
        </w:rPr>
        <w:t>capabilities</w:t>
      </w:r>
      <w:r w:rsidR="00646A27" w:rsidRPr="00A854BA">
        <w:rPr>
          <w:rFonts w:ascii="Arial" w:hAnsi="Arial" w:cs="Arial"/>
        </w:rPr>
        <w:t xml:space="preserve">, </w:t>
      </w:r>
      <w:r w:rsidR="00B81434" w:rsidRPr="00A854BA">
        <w:rPr>
          <w:rFonts w:ascii="Arial" w:hAnsi="Arial" w:cs="Arial"/>
        </w:rPr>
        <w:t xml:space="preserve">such as </w:t>
      </w:r>
      <w:r w:rsidR="00646A27" w:rsidRPr="00A854BA">
        <w:rPr>
          <w:rFonts w:ascii="Arial" w:hAnsi="Arial" w:cs="Arial"/>
        </w:rPr>
        <w:t>being able to motivate others, being risk aware</w:t>
      </w:r>
      <w:r w:rsidR="00B81434" w:rsidRPr="00A854BA">
        <w:rPr>
          <w:rFonts w:ascii="Arial" w:hAnsi="Arial" w:cs="Arial"/>
        </w:rPr>
        <w:t>,</w:t>
      </w:r>
      <w:r w:rsidR="00646A27" w:rsidRPr="00A854BA">
        <w:rPr>
          <w:rFonts w:ascii="Arial" w:hAnsi="Arial" w:cs="Arial"/>
        </w:rPr>
        <w:t xml:space="preserve"> and being flexible and adaptable to changing situations</w:t>
      </w:r>
    </w:p>
    <w:p w14:paraId="1275EA40" w14:textId="77777777" w:rsidR="00B103BA" w:rsidRPr="00A854BA" w:rsidRDefault="00B103BA" w:rsidP="00C44740">
      <w:pPr>
        <w:pStyle w:val="BodyText"/>
        <w:numPr>
          <w:ilvl w:val="0"/>
          <w:numId w:val="15"/>
        </w:numPr>
        <w:spacing w:before="60" w:after="60"/>
        <w:ind w:left="426" w:hanging="426"/>
        <w:rPr>
          <w:rFonts w:ascii="Arial" w:hAnsi="Arial" w:cs="Arial"/>
        </w:rPr>
      </w:pPr>
      <w:r w:rsidRPr="00A854BA">
        <w:rPr>
          <w:rFonts w:ascii="Arial" w:hAnsi="Arial" w:cs="Arial"/>
        </w:rPr>
        <w:t>supervisors understand their WHS responsibilities</w:t>
      </w:r>
      <w:r w:rsidR="00975A6F" w:rsidRPr="00A854BA">
        <w:rPr>
          <w:rFonts w:ascii="Arial" w:hAnsi="Arial" w:cs="Arial"/>
        </w:rPr>
        <w:t xml:space="preserve">, </w:t>
      </w:r>
      <w:r w:rsidRPr="00A854BA">
        <w:rPr>
          <w:rFonts w:ascii="Arial" w:hAnsi="Arial" w:cs="Arial"/>
        </w:rPr>
        <w:t>how to consult on WHS matters</w:t>
      </w:r>
      <w:r w:rsidR="00975A6F" w:rsidRPr="00A854BA">
        <w:rPr>
          <w:rFonts w:ascii="Arial" w:hAnsi="Arial" w:cs="Arial"/>
        </w:rPr>
        <w:t>, and how to support HSRs</w:t>
      </w:r>
      <w:r w:rsidRPr="00A854BA">
        <w:rPr>
          <w:rFonts w:ascii="Arial" w:hAnsi="Arial" w:cs="Arial"/>
        </w:rPr>
        <w:t xml:space="preserve"> </w:t>
      </w:r>
    </w:p>
    <w:p w14:paraId="50A84A67" w14:textId="77777777" w:rsidR="00646A27" w:rsidRPr="00A854BA" w:rsidRDefault="00DA2818" w:rsidP="00C44740">
      <w:pPr>
        <w:pStyle w:val="BodyText"/>
        <w:numPr>
          <w:ilvl w:val="0"/>
          <w:numId w:val="15"/>
        </w:numPr>
        <w:spacing w:before="60" w:after="60"/>
        <w:ind w:left="426" w:hanging="426"/>
        <w:rPr>
          <w:rFonts w:ascii="Arial" w:hAnsi="Arial" w:cs="Arial"/>
        </w:rPr>
      </w:pPr>
      <w:r w:rsidRPr="00A854BA">
        <w:rPr>
          <w:rFonts w:ascii="Arial" w:hAnsi="Arial" w:cs="Arial"/>
        </w:rPr>
        <w:t xml:space="preserve">there are </w:t>
      </w:r>
      <w:r w:rsidR="00646A27" w:rsidRPr="00A854BA">
        <w:rPr>
          <w:rFonts w:ascii="Arial" w:hAnsi="Arial" w:cs="Arial"/>
        </w:rPr>
        <w:t xml:space="preserve">suitable means </w:t>
      </w:r>
      <w:r w:rsidR="00A0470E" w:rsidRPr="00A854BA">
        <w:rPr>
          <w:rFonts w:ascii="Arial" w:hAnsi="Arial" w:cs="Arial"/>
        </w:rPr>
        <w:t>to establish and enhance</w:t>
      </w:r>
      <w:r w:rsidR="00646A27" w:rsidRPr="00A854BA">
        <w:rPr>
          <w:rFonts w:ascii="Arial" w:hAnsi="Arial" w:cs="Arial"/>
        </w:rPr>
        <w:t xml:space="preserve"> supervisor competence </w:t>
      </w:r>
      <w:r w:rsidRPr="00A854BA">
        <w:rPr>
          <w:rFonts w:ascii="Arial" w:hAnsi="Arial" w:cs="Arial"/>
        </w:rPr>
        <w:t xml:space="preserve">such as </w:t>
      </w:r>
      <w:r w:rsidR="00646A27" w:rsidRPr="00A854BA">
        <w:rPr>
          <w:rFonts w:ascii="Arial" w:hAnsi="Arial" w:cs="Arial"/>
        </w:rPr>
        <w:t>mentoring, supervised practical experience in the role and formal training</w:t>
      </w:r>
      <w:r w:rsidR="00D2320D" w:rsidRPr="00A854BA">
        <w:rPr>
          <w:rFonts w:ascii="Arial" w:hAnsi="Arial" w:cs="Arial"/>
        </w:rPr>
        <w:t xml:space="preserve"> </w:t>
      </w:r>
    </w:p>
    <w:p w14:paraId="633B3140" w14:textId="77777777" w:rsidR="00646A27" w:rsidRPr="00A854BA" w:rsidRDefault="00646A27" w:rsidP="00C44740">
      <w:pPr>
        <w:pStyle w:val="BodyText"/>
        <w:numPr>
          <w:ilvl w:val="0"/>
          <w:numId w:val="15"/>
        </w:numPr>
        <w:spacing w:before="60" w:after="60"/>
        <w:ind w:left="426" w:hanging="426"/>
        <w:rPr>
          <w:rFonts w:ascii="Arial" w:hAnsi="Arial" w:cs="Arial"/>
        </w:rPr>
      </w:pPr>
      <w:r w:rsidRPr="00A854BA">
        <w:rPr>
          <w:rFonts w:ascii="Arial" w:hAnsi="Arial" w:cs="Arial"/>
        </w:rPr>
        <w:t xml:space="preserve">systems and processes </w:t>
      </w:r>
      <w:r w:rsidR="00DA2818" w:rsidRPr="00A854BA">
        <w:rPr>
          <w:rFonts w:ascii="Arial" w:hAnsi="Arial" w:cs="Arial"/>
        </w:rPr>
        <w:t xml:space="preserve">are in place </w:t>
      </w:r>
      <w:r w:rsidR="00A0470E" w:rsidRPr="00A854BA">
        <w:rPr>
          <w:rFonts w:ascii="Arial" w:hAnsi="Arial" w:cs="Arial"/>
        </w:rPr>
        <w:t>to ensure</w:t>
      </w:r>
      <w:r w:rsidRPr="00A854BA">
        <w:rPr>
          <w:rFonts w:ascii="Arial" w:hAnsi="Arial" w:cs="Arial"/>
        </w:rPr>
        <w:t xml:space="preserve"> supervisor competence is monitored and evolves to meet new or altered demands</w:t>
      </w:r>
    </w:p>
    <w:p w14:paraId="70DD4A4D" w14:textId="77777777" w:rsidR="00646A27" w:rsidRPr="00A854BA" w:rsidRDefault="00646A27" w:rsidP="00C44740">
      <w:pPr>
        <w:pStyle w:val="BodyText"/>
        <w:numPr>
          <w:ilvl w:val="0"/>
          <w:numId w:val="15"/>
        </w:numPr>
        <w:spacing w:before="60" w:after="60"/>
        <w:ind w:left="426" w:hanging="426"/>
        <w:rPr>
          <w:rFonts w:ascii="Arial" w:hAnsi="Arial" w:cs="Arial"/>
        </w:rPr>
      </w:pPr>
      <w:r w:rsidRPr="00A854BA">
        <w:rPr>
          <w:rFonts w:ascii="Arial" w:hAnsi="Arial" w:cs="Arial"/>
        </w:rPr>
        <w:t>suff</w:t>
      </w:r>
      <w:r w:rsidR="00B103BA" w:rsidRPr="00A854BA">
        <w:rPr>
          <w:rFonts w:ascii="Arial" w:hAnsi="Arial" w:cs="Arial"/>
        </w:rPr>
        <w:t xml:space="preserve">icient competent personnel </w:t>
      </w:r>
      <w:r w:rsidR="00DA2818" w:rsidRPr="00A854BA">
        <w:rPr>
          <w:rFonts w:ascii="Arial" w:hAnsi="Arial" w:cs="Arial"/>
        </w:rPr>
        <w:t xml:space="preserve">are available to </w:t>
      </w:r>
      <w:r w:rsidRPr="00A854BA">
        <w:rPr>
          <w:rFonts w:ascii="Arial" w:hAnsi="Arial" w:cs="Arial"/>
        </w:rPr>
        <w:t>stand in for absent supervisors, noting that temporary supervisors may need to be monitored and the</w:t>
      </w:r>
      <w:r w:rsidR="00B103BA" w:rsidRPr="00A854BA">
        <w:rPr>
          <w:rFonts w:ascii="Arial" w:hAnsi="Arial" w:cs="Arial"/>
        </w:rPr>
        <w:t xml:space="preserve"> limits of their duties </w:t>
      </w:r>
      <w:r w:rsidRPr="00A854BA">
        <w:rPr>
          <w:rFonts w:ascii="Arial" w:hAnsi="Arial" w:cs="Arial"/>
        </w:rPr>
        <w:t>defined.</w:t>
      </w:r>
    </w:p>
    <w:p w14:paraId="5A600A12" w14:textId="33231352" w:rsidR="005F527B" w:rsidRPr="00A854BA" w:rsidRDefault="005F527B" w:rsidP="00A854BA">
      <w:pPr>
        <w:pStyle w:val="Heading2"/>
        <w:numPr>
          <w:ilvl w:val="0"/>
          <w:numId w:val="0"/>
        </w:numPr>
        <w:spacing w:before="240"/>
        <w:rPr>
          <w:rFonts w:ascii="Arial" w:hAnsi="Arial" w:cs="Arial"/>
        </w:rPr>
      </w:pPr>
      <w:bookmarkStart w:id="44" w:name="_Toc175579509"/>
      <w:r w:rsidRPr="00A854BA">
        <w:rPr>
          <w:rFonts w:ascii="Arial" w:hAnsi="Arial" w:cs="Arial"/>
          <w:noProof/>
          <w:lang w:eastAsia="en-AU"/>
        </w:rPr>
        <mc:AlternateContent>
          <mc:Choice Requires="wps">
            <w:drawing>
              <wp:anchor distT="45720" distB="45720" distL="114300" distR="114300" simplePos="0" relativeHeight="251712512" behindDoc="0" locked="0" layoutInCell="1" allowOverlap="1" wp14:anchorId="56015336" wp14:editId="51F7A7F4">
                <wp:simplePos x="0" y="0"/>
                <wp:positionH relativeFrom="margin">
                  <wp:align>left</wp:align>
                </wp:positionH>
                <wp:positionV relativeFrom="paragraph">
                  <wp:posOffset>480695</wp:posOffset>
                </wp:positionV>
                <wp:extent cx="5629275" cy="1115695"/>
                <wp:effectExtent l="0" t="0" r="28575" b="27305"/>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115695"/>
                        </a:xfrm>
                        <a:prstGeom prst="rect">
                          <a:avLst/>
                        </a:prstGeom>
                        <a:solidFill>
                          <a:srgbClr val="FFFFFF"/>
                        </a:solidFill>
                        <a:ln w="9525">
                          <a:solidFill>
                            <a:srgbClr val="000000"/>
                          </a:solidFill>
                          <a:miter lim="800000"/>
                          <a:headEnd/>
                          <a:tailEnd/>
                        </a:ln>
                      </wps:spPr>
                      <wps:txbx>
                        <w:txbxContent>
                          <w:p w14:paraId="1DC3738C" w14:textId="1D5385B6" w:rsidR="005F527B" w:rsidRPr="00A854BA" w:rsidRDefault="005F527B" w:rsidP="00C44740">
                            <w:pPr>
                              <w:pStyle w:val="BodyText"/>
                              <w:spacing w:before="60" w:after="60"/>
                              <w:rPr>
                                <w:rFonts w:ascii="Arial" w:hAnsi="Arial" w:cs="Arial"/>
                                <w:b/>
                              </w:rPr>
                            </w:pPr>
                            <w:r w:rsidRPr="00A854BA">
                              <w:rPr>
                                <w:rFonts w:ascii="Arial" w:hAnsi="Arial" w:cs="Arial"/>
                                <w:b/>
                              </w:rPr>
                              <w:t>WHS Act s. 16</w:t>
                            </w:r>
                          </w:p>
                          <w:p w14:paraId="06F1C18B" w14:textId="19AEBBD3" w:rsidR="005F527B" w:rsidRPr="00A854BA" w:rsidRDefault="005F527B" w:rsidP="00C44740">
                            <w:pPr>
                              <w:pStyle w:val="BodyText"/>
                              <w:spacing w:before="60" w:after="120"/>
                              <w:rPr>
                                <w:rFonts w:ascii="Arial" w:hAnsi="Arial" w:cs="Arial"/>
                              </w:rPr>
                            </w:pPr>
                            <w:r w:rsidRPr="00A854BA">
                              <w:rPr>
                                <w:rFonts w:ascii="Arial" w:hAnsi="Arial" w:cs="Arial"/>
                              </w:rPr>
                              <w:t>More than 1 person can have a duty</w:t>
                            </w:r>
                          </w:p>
                          <w:p w14:paraId="2A754C86" w14:textId="64115E5B" w:rsidR="005F527B" w:rsidRPr="00A854BA" w:rsidRDefault="005F527B" w:rsidP="00C44740">
                            <w:pPr>
                              <w:pStyle w:val="BodyText"/>
                              <w:spacing w:before="60" w:after="60"/>
                              <w:rPr>
                                <w:rFonts w:ascii="Arial" w:hAnsi="Arial" w:cs="Arial"/>
                                <w:b/>
                              </w:rPr>
                            </w:pPr>
                            <w:r w:rsidRPr="00A854BA">
                              <w:rPr>
                                <w:rFonts w:ascii="Arial" w:hAnsi="Arial" w:cs="Arial"/>
                                <w:b/>
                              </w:rPr>
                              <w:t>WHS Act s. 46</w:t>
                            </w:r>
                          </w:p>
                          <w:p w14:paraId="7A8C30EA" w14:textId="3C1797F1" w:rsidR="005F527B" w:rsidRPr="00A854BA" w:rsidRDefault="005F527B" w:rsidP="00C44740">
                            <w:pPr>
                              <w:pStyle w:val="BodyText"/>
                              <w:spacing w:before="60" w:after="60"/>
                              <w:rPr>
                                <w:rFonts w:ascii="Arial" w:hAnsi="Arial" w:cs="Arial"/>
                              </w:rPr>
                            </w:pPr>
                            <w:r w:rsidRPr="00A854BA">
                              <w:rPr>
                                <w:rFonts w:ascii="Arial" w:hAnsi="Arial" w:cs="Arial"/>
                              </w:rPr>
                              <w:t>Duty to consult with other duty 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15336" id="_x0000_s1053" type="#_x0000_t202" style="position:absolute;margin-left:0;margin-top:37.85pt;width:443.25pt;height:87.8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">
                <v:textbox>
                  <w:txbxContent>
                    <w:p w14:paraId="1DC3738C" w14:textId="1D5385B6" w:rsidR="005F527B" w:rsidRPr="00A854BA" w:rsidRDefault="005F527B" w:rsidP="00C44740">
                      <w:pPr>
                        <w:pStyle w:val="BodyText"/>
                        <w:spacing w:before="60" w:after="60"/>
                        <w:rPr>
                          <w:rFonts w:ascii="Arial" w:hAnsi="Arial" w:cs="Arial"/>
                          <w:b/>
                        </w:rPr>
                      </w:pPr>
                      <w:r w:rsidRPr="00A854BA">
                        <w:rPr>
                          <w:rFonts w:ascii="Arial" w:hAnsi="Arial" w:cs="Arial"/>
                          <w:b/>
                        </w:rPr>
                        <w:t>WHS Act s. 16</w:t>
                      </w:r>
                    </w:p>
                    <w:p w14:paraId="06F1C18B" w14:textId="19AEBBD3" w:rsidR="005F527B" w:rsidRPr="00A854BA" w:rsidRDefault="005F527B" w:rsidP="00C44740">
                      <w:pPr>
                        <w:pStyle w:val="BodyText"/>
                        <w:spacing w:before="60" w:after="120"/>
                        <w:rPr>
                          <w:rFonts w:ascii="Arial" w:hAnsi="Arial" w:cs="Arial"/>
                        </w:rPr>
                      </w:pPr>
                      <w:r w:rsidRPr="00A854BA">
                        <w:rPr>
                          <w:rFonts w:ascii="Arial" w:hAnsi="Arial" w:cs="Arial"/>
                        </w:rPr>
                        <w:t>More than 1 person can have a duty</w:t>
                      </w:r>
                    </w:p>
                    <w:p w14:paraId="2A754C86" w14:textId="64115E5B" w:rsidR="005F527B" w:rsidRPr="00A854BA" w:rsidRDefault="005F527B" w:rsidP="00C44740">
                      <w:pPr>
                        <w:pStyle w:val="BodyText"/>
                        <w:spacing w:before="60" w:after="60"/>
                        <w:rPr>
                          <w:rFonts w:ascii="Arial" w:hAnsi="Arial" w:cs="Arial"/>
                          <w:b/>
                        </w:rPr>
                      </w:pPr>
                      <w:r w:rsidRPr="00A854BA">
                        <w:rPr>
                          <w:rFonts w:ascii="Arial" w:hAnsi="Arial" w:cs="Arial"/>
                          <w:b/>
                        </w:rPr>
                        <w:t>WHS Act s. 46</w:t>
                      </w:r>
                    </w:p>
                    <w:p w14:paraId="7A8C30EA" w14:textId="3C1797F1" w:rsidR="005F527B" w:rsidRPr="00A854BA" w:rsidRDefault="005F527B" w:rsidP="00C44740">
                      <w:pPr>
                        <w:pStyle w:val="BodyText"/>
                        <w:spacing w:before="60" w:after="60"/>
                        <w:rPr>
                          <w:rFonts w:ascii="Arial" w:hAnsi="Arial" w:cs="Arial"/>
                        </w:rPr>
                      </w:pPr>
                      <w:r w:rsidRPr="00A854BA">
                        <w:rPr>
                          <w:rFonts w:ascii="Arial" w:hAnsi="Arial" w:cs="Arial"/>
                        </w:rPr>
                        <w:t>Duty to consult with other duty holders</w:t>
                      </w:r>
                    </w:p>
                  </w:txbxContent>
                </v:textbox>
                <w10:wrap type="topAndBottom" anchorx="margin"/>
              </v:shape>
            </w:pict>
          </mc:Fallback>
        </mc:AlternateContent>
      </w:r>
      <w:r w:rsidR="00CC4BC3" w:rsidRPr="00A854BA">
        <w:rPr>
          <w:rFonts w:ascii="Arial" w:hAnsi="Arial" w:cs="Arial"/>
        </w:rPr>
        <w:t xml:space="preserve">5.9 </w:t>
      </w:r>
      <w:r w:rsidR="00D918C4" w:rsidRPr="00A854BA">
        <w:rPr>
          <w:rFonts w:ascii="Arial" w:hAnsi="Arial" w:cs="Arial"/>
        </w:rPr>
        <w:t>Temporary workers</w:t>
      </w:r>
      <w:bookmarkEnd w:id="44"/>
      <w:r w:rsidR="00D918C4" w:rsidRPr="00A854BA">
        <w:rPr>
          <w:rFonts w:ascii="Arial" w:hAnsi="Arial" w:cs="Arial"/>
        </w:rPr>
        <w:t xml:space="preserve"> </w:t>
      </w:r>
    </w:p>
    <w:p w14:paraId="114D13E4" w14:textId="29144AAA" w:rsidR="00D918C4" w:rsidRPr="00A854BA" w:rsidRDefault="00D918C4" w:rsidP="00A854BA">
      <w:pPr>
        <w:pStyle w:val="BodyText"/>
        <w:spacing w:before="120" w:after="60"/>
        <w:rPr>
          <w:rFonts w:ascii="Arial" w:hAnsi="Arial" w:cs="Arial"/>
        </w:rPr>
      </w:pPr>
      <w:r w:rsidRPr="00A854BA">
        <w:rPr>
          <w:rFonts w:ascii="Arial" w:hAnsi="Arial" w:cs="Arial"/>
        </w:rPr>
        <w:t xml:space="preserve">Agencies must ensure, so far as is practicable, the health and safety of temporary workers </w:t>
      </w:r>
      <w:r w:rsidR="008B75AB" w:rsidRPr="00A854BA">
        <w:rPr>
          <w:rFonts w:ascii="Arial" w:hAnsi="Arial" w:cs="Arial"/>
        </w:rPr>
        <w:t xml:space="preserve">and contractors working at the agency. </w:t>
      </w:r>
    </w:p>
    <w:p w14:paraId="3A69EA50" w14:textId="447B8F1B" w:rsidR="008B75AB" w:rsidRPr="00A854BA" w:rsidRDefault="008B75AB" w:rsidP="00A854BA">
      <w:pPr>
        <w:pStyle w:val="BodyText"/>
        <w:spacing w:before="120" w:after="120"/>
        <w:rPr>
          <w:rFonts w:ascii="Arial" w:hAnsi="Arial" w:cs="Arial"/>
        </w:rPr>
      </w:pPr>
      <w:r w:rsidRPr="00A854BA">
        <w:rPr>
          <w:rFonts w:ascii="Arial" w:hAnsi="Arial" w:cs="Arial"/>
        </w:rPr>
        <w:t>The SMS should outline how the agency will consult with</w:t>
      </w:r>
      <w:r w:rsidR="00B17697" w:rsidRPr="00A854BA">
        <w:rPr>
          <w:rFonts w:ascii="Arial" w:hAnsi="Arial" w:cs="Arial"/>
        </w:rPr>
        <w:t xml:space="preserve"> tender</w:t>
      </w:r>
      <w:r w:rsidRPr="00A854BA">
        <w:rPr>
          <w:rFonts w:ascii="Arial" w:hAnsi="Arial" w:cs="Arial"/>
        </w:rPr>
        <w:t xml:space="preserve"> contract</w:t>
      </w:r>
      <w:r w:rsidR="00B17697" w:rsidRPr="00A854BA">
        <w:rPr>
          <w:rFonts w:ascii="Arial" w:hAnsi="Arial" w:cs="Arial"/>
        </w:rPr>
        <w:t xml:space="preserve"> holders</w:t>
      </w:r>
      <w:r w:rsidRPr="00A854BA">
        <w:rPr>
          <w:rFonts w:ascii="Arial" w:hAnsi="Arial" w:cs="Arial"/>
        </w:rPr>
        <w:t xml:space="preserve"> and labour hire companies</w:t>
      </w:r>
      <w:r w:rsidR="00042F64" w:rsidRPr="00A854BA">
        <w:rPr>
          <w:rFonts w:ascii="Arial" w:hAnsi="Arial" w:cs="Arial"/>
        </w:rPr>
        <w:t xml:space="preserve"> to ensure WHS duties are met. </w:t>
      </w:r>
    </w:p>
    <w:p w14:paraId="16E2806C" w14:textId="25A0B6A4" w:rsidR="00D918C4" w:rsidRPr="00A854BA" w:rsidRDefault="00042F64" w:rsidP="00A854BA">
      <w:pPr>
        <w:pStyle w:val="BodyText"/>
        <w:spacing w:before="120" w:after="60"/>
        <w:rPr>
          <w:rFonts w:ascii="Arial" w:hAnsi="Arial" w:cs="Arial"/>
        </w:rPr>
      </w:pPr>
      <w:bookmarkStart w:id="45" w:name="_Hlk158807227"/>
      <w:r w:rsidRPr="00A854BA">
        <w:rPr>
          <w:rFonts w:ascii="Arial" w:hAnsi="Arial" w:cs="Arial"/>
        </w:rPr>
        <w:t>For example,</w:t>
      </w:r>
      <w:r w:rsidR="003F4B02" w:rsidRPr="00A854BA">
        <w:rPr>
          <w:rFonts w:ascii="Arial" w:hAnsi="Arial" w:cs="Arial"/>
        </w:rPr>
        <w:t xml:space="preserve"> </w:t>
      </w:r>
      <w:r w:rsidR="00FF2AD6" w:rsidRPr="00A854BA">
        <w:rPr>
          <w:rFonts w:ascii="Arial" w:hAnsi="Arial" w:cs="Arial"/>
        </w:rPr>
        <w:t xml:space="preserve">interpreting is demanding work, and interpreters can be exposed to psychosocial hazards </w:t>
      </w:r>
      <w:r w:rsidR="002A40E6" w:rsidRPr="00A854BA">
        <w:rPr>
          <w:rFonts w:ascii="Arial" w:hAnsi="Arial" w:cs="Arial"/>
        </w:rPr>
        <w:t>such as vicarious</w:t>
      </w:r>
      <w:r w:rsidR="00FF2AD6" w:rsidRPr="00A854BA">
        <w:rPr>
          <w:rFonts w:ascii="Arial" w:hAnsi="Arial" w:cs="Arial"/>
        </w:rPr>
        <w:t xml:space="preserve"> trauma. I</w:t>
      </w:r>
      <w:r w:rsidR="003F4B02" w:rsidRPr="00A854BA">
        <w:rPr>
          <w:rFonts w:ascii="Arial" w:hAnsi="Arial" w:cs="Arial"/>
        </w:rPr>
        <w:t>n addition to</w:t>
      </w:r>
      <w:r w:rsidR="00394DFD" w:rsidRPr="00A854BA">
        <w:rPr>
          <w:rFonts w:ascii="Arial" w:hAnsi="Arial" w:cs="Arial"/>
        </w:rPr>
        <w:t xml:space="preserve"> the agency’s</w:t>
      </w:r>
      <w:r w:rsidR="003F4B02" w:rsidRPr="00A854BA">
        <w:rPr>
          <w:rFonts w:ascii="Arial" w:hAnsi="Arial" w:cs="Arial"/>
        </w:rPr>
        <w:t xml:space="preserve"> standard induction and training,</w:t>
      </w:r>
      <w:r w:rsidRPr="00A854BA">
        <w:rPr>
          <w:rFonts w:ascii="Arial" w:hAnsi="Arial" w:cs="Arial"/>
        </w:rPr>
        <w:t xml:space="preserve"> a </w:t>
      </w:r>
      <w:r w:rsidR="003F4B02" w:rsidRPr="00A854BA">
        <w:rPr>
          <w:rFonts w:ascii="Arial" w:hAnsi="Arial" w:cs="Arial"/>
        </w:rPr>
        <w:t xml:space="preserve">temporary </w:t>
      </w:r>
      <w:r w:rsidRPr="00A854BA">
        <w:rPr>
          <w:rFonts w:ascii="Arial" w:hAnsi="Arial" w:cs="Arial"/>
        </w:rPr>
        <w:t>worker</w:t>
      </w:r>
      <w:r w:rsidR="003F4B02" w:rsidRPr="00A854BA">
        <w:rPr>
          <w:rFonts w:ascii="Arial" w:hAnsi="Arial" w:cs="Arial"/>
        </w:rPr>
        <w:t xml:space="preserve"> engaged by an agency </w:t>
      </w:r>
      <w:r w:rsidRPr="00A854BA">
        <w:rPr>
          <w:rFonts w:ascii="Arial" w:hAnsi="Arial" w:cs="Arial"/>
        </w:rPr>
        <w:t xml:space="preserve">to </w:t>
      </w:r>
      <w:r w:rsidR="003F4B02" w:rsidRPr="00A854BA">
        <w:rPr>
          <w:rFonts w:ascii="Arial" w:hAnsi="Arial" w:cs="Arial"/>
        </w:rPr>
        <w:t xml:space="preserve">interpret </w:t>
      </w:r>
      <w:r w:rsidR="00394DFD" w:rsidRPr="00A854BA">
        <w:rPr>
          <w:rFonts w:ascii="Arial" w:hAnsi="Arial" w:cs="Arial"/>
        </w:rPr>
        <w:t xml:space="preserve">for </w:t>
      </w:r>
      <w:r w:rsidR="003F4B02" w:rsidRPr="00A854BA">
        <w:rPr>
          <w:rFonts w:ascii="Arial" w:hAnsi="Arial" w:cs="Arial"/>
        </w:rPr>
        <w:t>a trauma survivor should</w:t>
      </w:r>
      <w:r w:rsidR="00394DFD" w:rsidRPr="00A854BA">
        <w:rPr>
          <w:rFonts w:ascii="Arial" w:hAnsi="Arial" w:cs="Arial"/>
        </w:rPr>
        <w:t xml:space="preserve"> be trained to do the work</w:t>
      </w:r>
      <w:r w:rsidR="009B69FD" w:rsidRPr="00A854BA">
        <w:rPr>
          <w:rFonts w:ascii="Arial" w:hAnsi="Arial" w:cs="Arial"/>
        </w:rPr>
        <w:t>,</w:t>
      </w:r>
      <w:r w:rsidR="00394DFD" w:rsidRPr="00A854BA">
        <w:rPr>
          <w:rFonts w:ascii="Arial" w:hAnsi="Arial" w:cs="Arial"/>
        </w:rPr>
        <w:t xml:space="preserve"> </w:t>
      </w:r>
      <w:r w:rsidR="003F4B02" w:rsidRPr="00A854BA">
        <w:rPr>
          <w:rFonts w:ascii="Arial" w:hAnsi="Arial" w:cs="Arial"/>
        </w:rPr>
        <w:t>and the training should include detail about the potential impact of the work</w:t>
      </w:r>
      <w:r w:rsidR="009B69FD" w:rsidRPr="00A854BA">
        <w:rPr>
          <w:rFonts w:ascii="Arial" w:hAnsi="Arial" w:cs="Arial"/>
        </w:rPr>
        <w:t>, common signs of vicarious trauma and behavioural techniques to reduce their psychological response.</w:t>
      </w:r>
      <w:r w:rsidR="003F4B02" w:rsidRPr="00A854BA">
        <w:rPr>
          <w:rFonts w:ascii="Arial" w:hAnsi="Arial" w:cs="Arial"/>
        </w:rPr>
        <w:t xml:space="preserve"> </w:t>
      </w:r>
      <w:r w:rsidR="009B69FD" w:rsidRPr="00A854BA">
        <w:rPr>
          <w:rFonts w:ascii="Arial" w:hAnsi="Arial" w:cs="Arial"/>
        </w:rPr>
        <w:t>The worker should be</w:t>
      </w:r>
      <w:r w:rsidR="00FF2AD6" w:rsidRPr="00A854BA">
        <w:rPr>
          <w:rFonts w:ascii="Arial" w:hAnsi="Arial" w:cs="Arial"/>
        </w:rPr>
        <w:t xml:space="preserve"> </w:t>
      </w:r>
      <w:r w:rsidR="003F4B02" w:rsidRPr="00A854BA">
        <w:rPr>
          <w:rFonts w:ascii="Arial" w:hAnsi="Arial" w:cs="Arial"/>
        </w:rPr>
        <w:t xml:space="preserve">adequately supervised </w:t>
      </w:r>
      <w:r w:rsidR="00FF2AD6" w:rsidRPr="00A854BA">
        <w:rPr>
          <w:rFonts w:ascii="Arial" w:hAnsi="Arial" w:cs="Arial"/>
        </w:rPr>
        <w:t xml:space="preserve">and professionally supported </w:t>
      </w:r>
      <w:r w:rsidR="003F4B02" w:rsidRPr="00A854BA">
        <w:rPr>
          <w:rFonts w:ascii="Arial" w:hAnsi="Arial" w:cs="Arial"/>
        </w:rPr>
        <w:t xml:space="preserve">by </w:t>
      </w:r>
      <w:r w:rsidR="00FF2AD6" w:rsidRPr="00A854BA">
        <w:rPr>
          <w:rFonts w:ascii="Arial" w:hAnsi="Arial" w:cs="Arial"/>
        </w:rPr>
        <w:t>workers</w:t>
      </w:r>
      <w:r w:rsidR="003F4B02" w:rsidRPr="00A854BA">
        <w:rPr>
          <w:rFonts w:ascii="Arial" w:hAnsi="Arial" w:cs="Arial"/>
        </w:rPr>
        <w:t xml:space="preserve"> with experience </w:t>
      </w:r>
      <w:r w:rsidR="00B24D73" w:rsidRPr="00A854BA">
        <w:rPr>
          <w:rFonts w:ascii="Arial" w:hAnsi="Arial" w:cs="Arial"/>
        </w:rPr>
        <w:t xml:space="preserve">and training in </w:t>
      </w:r>
      <w:r w:rsidR="003F4B02" w:rsidRPr="00A854BA">
        <w:rPr>
          <w:rFonts w:ascii="Arial" w:hAnsi="Arial" w:cs="Arial"/>
        </w:rPr>
        <w:t xml:space="preserve">managing </w:t>
      </w:r>
      <w:r w:rsidR="00B24D73" w:rsidRPr="00A854BA">
        <w:rPr>
          <w:rFonts w:ascii="Arial" w:hAnsi="Arial" w:cs="Arial"/>
        </w:rPr>
        <w:t xml:space="preserve">interpreters and </w:t>
      </w:r>
      <w:r w:rsidR="003F4B02" w:rsidRPr="00A854BA">
        <w:rPr>
          <w:rFonts w:ascii="Arial" w:hAnsi="Arial" w:cs="Arial"/>
        </w:rPr>
        <w:t>work</w:t>
      </w:r>
      <w:r w:rsidR="00FF2AD6" w:rsidRPr="00A854BA">
        <w:rPr>
          <w:rFonts w:ascii="Arial" w:hAnsi="Arial" w:cs="Arial"/>
        </w:rPr>
        <w:t xml:space="preserve"> that has a risk of vicarious trauma</w:t>
      </w:r>
      <w:r w:rsidR="009B69FD" w:rsidRPr="00A854BA">
        <w:rPr>
          <w:rFonts w:ascii="Arial" w:hAnsi="Arial" w:cs="Arial"/>
        </w:rPr>
        <w:t>, to allow for peer support and debriefing</w:t>
      </w:r>
      <w:r w:rsidR="00FF2AD6" w:rsidRPr="00A854BA">
        <w:rPr>
          <w:rFonts w:ascii="Arial" w:hAnsi="Arial" w:cs="Arial"/>
        </w:rPr>
        <w:t>.</w:t>
      </w:r>
      <w:r w:rsidR="009B69FD" w:rsidRPr="00A854BA">
        <w:rPr>
          <w:rFonts w:ascii="Arial" w:hAnsi="Arial" w:cs="Arial"/>
        </w:rPr>
        <w:t xml:space="preserve"> Workload should allow adequate breaks for recovery, and the worker should be linked with support services where appropriate.</w:t>
      </w:r>
      <w:r w:rsidR="00FF2AD6" w:rsidRPr="00A854BA">
        <w:rPr>
          <w:rFonts w:ascii="Arial" w:hAnsi="Arial" w:cs="Arial"/>
        </w:rPr>
        <w:t xml:space="preserve"> </w:t>
      </w:r>
      <w:r w:rsidR="002A40E6" w:rsidRPr="00A854BA">
        <w:rPr>
          <w:rFonts w:ascii="Arial" w:hAnsi="Arial" w:cs="Arial"/>
        </w:rPr>
        <w:t>The agency should not assume that the</w:t>
      </w:r>
      <w:r w:rsidR="009B69FD" w:rsidRPr="00A854BA">
        <w:rPr>
          <w:rFonts w:ascii="Arial" w:hAnsi="Arial" w:cs="Arial"/>
        </w:rPr>
        <w:t xml:space="preserve"> </w:t>
      </w:r>
      <w:r w:rsidR="002A40E6" w:rsidRPr="00A854BA">
        <w:rPr>
          <w:rFonts w:ascii="Arial" w:hAnsi="Arial" w:cs="Arial"/>
        </w:rPr>
        <w:t xml:space="preserve">labour hire company has implemented controls, and must communicate with the labour hire company to ensure all hazards are identified and risks are eliminated or minimised so far as is reasonably </w:t>
      </w:r>
      <w:r w:rsidR="002A40E6" w:rsidRPr="00A854BA">
        <w:rPr>
          <w:rFonts w:ascii="Arial" w:hAnsi="Arial" w:cs="Arial"/>
        </w:rPr>
        <w:lastRenderedPageBreak/>
        <w:t>practicable, including the risk of vicarious trauma, and the SMS should outline how this will occur.</w:t>
      </w:r>
    </w:p>
    <w:bookmarkEnd w:id="45"/>
    <w:p w14:paraId="0375CF78" w14:textId="26A7B6EA" w:rsidR="00D918C4" w:rsidRPr="002334B2" w:rsidRDefault="00D918C4" w:rsidP="002334B2">
      <w:pPr>
        <w:pStyle w:val="BodyText"/>
        <w:spacing w:before="240" w:after="120"/>
        <w:rPr>
          <w:rFonts w:ascii="Arial" w:hAnsi="Arial" w:cs="Arial"/>
          <w:b/>
          <w:bCs/>
          <w:sz w:val="26"/>
          <w:szCs w:val="26"/>
        </w:rPr>
      </w:pPr>
      <w:r w:rsidRPr="002334B2">
        <w:rPr>
          <w:rFonts w:ascii="Arial" w:hAnsi="Arial" w:cs="Arial"/>
          <w:b/>
          <w:bCs/>
          <w:sz w:val="26"/>
          <w:szCs w:val="26"/>
        </w:rPr>
        <w:t xml:space="preserve">Labour hire arrangements </w:t>
      </w:r>
    </w:p>
    <w:p w14:paraId="0023005F" w14:textId="627CA041" w:rsidR="004C1199" w:rsidRPr="00A854BA" w:rsidRDefault="00BB0FC3" w:rsidP="00C44740">
      <w:pPr>
        <w:pStyle w:val="BodyText"/>
        <w:spacing w:before="60" w:after="60"/>
        <w:rPr>
          <w:rFonts w:ascii="Arial" w:hAnsi="Arial" w:cs="Arial"/>
        </w:rPr>
      </w:pPr>
      <w:r w:rsidRPr="00A854BA">
        <w:rPr>
          <w:rFonts w:ascii="Arial" w:hAnsi="Arial" w:cs="Arial"/>
        </w:rPr>
        <w:t>Public sector agencies often use temporary workers supplied by a labour hire</w:t>
      </w:r>
      <w:r w:rsidR="004C1199" w:rsidRPr="00A854BA">
        <w:rPr>
          <w:rFonts w:ascii="Arial" w:hAnsi="Arial" w:cs="Arial"/>
        </w:rPr>
        <w:t xml:space="preserve"> (recruitment)</w:t>
      </w:r>
      <w:r w:rsidRPr="00A854BA">
        <w:rPr>
          <w:rFonts w:ascii="Arial" w:hAnsi="Arial" w:cs="Arial"/>
        </w:rPr>
        <w:t xml:space="preserve"> </w:t>
      </w:r>
      <w:r w:rsidR="004C1199" w:rsidRPr="00A854BA">
        <w:rPr>
          <w:rFonts w:ascii="Arial" w:hAnsi="Arial" w:cs="Arial"/>
        </w:rPr>
        <w:t>company</w:t>
      </w:r>
      <w:r w:rsidRPr="00A854BA">
        <w:rPr>
          <w:rFonts w:ascii="Arial" w:hAnsi="Arial" w:cs="Arial"/>
        </w:rPr>
        <w:t xml:space="preserve">. </w:t>
      </w:r>
      <w:r w:rsidR="004C1199" w:rsidRPr="00A854BA">
        <w:rPr>
          <w:rFonts w:ascii="Arial" w:hAnsi="Arial" w:cs="Arial"/>
        </w:rPr>
        <w:t xml:space="preserve">Under WHS laws, both the labour hire company and agency are considered PCBUs and have a duty of care towards the temporary worker. </w:t>
      </w:r>
      <w:r w:rsidR="002338B8" w:rsidRPr="00A854BA">
        <w:rPr>
          <w:rFonts w:ascii="Arial" w:hAnsi="Arial" w:cs="Arial"/>
        </w:rPr>
        <w:t xml:space="preserve">The agency is considered a ‘host’ PCBU in these arrangements. </w:t>
      </w:r>
    </w:p>
    <w:p w14:paraId="43AD45B2" w14:textId="7707AAE1" w:rsidR="00D918C4" w:rsidRPr="00A854BA" w:rsidRDefault="00D918C4" w:rsidP="00A854BA">
      <w:pPr>
        <w:pStyle w:val="BodyText"/>
        <w:spacing w:before="120" w:after="120"/>
        <w:rPr>
          <w:rFonts w:ascii="Arial" w:hAnsi="Arial" w:cs="Arial"/>
        </w:rPr>
      </w:pPr>
      <w:r w:rsidRPr="00A854BA">
        <w:rPr>
          <w:rFonts w:ascii="Arial" w:hAnsi="Arial" w:cs="Arial"/>
        </w:rPr>
        <w:t>All duty holders in a labour hire arrangement must, so far as is practicable, consult cooperate and coordinate with each other to ensure compliance with WHS laws</w:t>
      </w:r>
      <w:r w:rsidR="002338B8" w:rsidRPr="00A854BA">
        <w:rPr>
          <w:rFonts w:ascii="Arial" w:hAnsi="Arial" w:cs="Arial"/>
        </w:rPr>
        <w:t>.  (for example, how the labour hire PCBU and agency will respond if there is a WHS incident)</w:t>
      </w:r>
      <w:r w:rsidRPr="00A854BA">
        <w:rPr>
          <w:rFonts w:ascii="Arial" w:hAnsi="Arial" w:cs="Arial"/>
        </w:rPr>
        <w:t xml:space="preserve">. </w:t>
      </w:r>
    </w:p>
    <w:p w14:paraId="10DAA0FE" w14:textId="77777777" w:rsidR="008B75AB" w:rsidRPr="00A854BA" w:rsidRDefault="002338B8" w:rsidP="00C44740">
      <w:pPr>
        <w:pStyle w:val="BodyText"/>
        <w:spacing w:before="60" w:after="60"/>
        <w:rPr>
          <w:rFonts w:ascii="Arial" w:hAnsi="Arial" w:cs="Arial"/>
        </w:rPr>
      </w:pPr>
      <w:r w:rsidRPr="00A854BA">
        <w:rPr>
          <w:rFonts w:ascii="Arial" w:hAnsi="Arial" w:cs="Arial"/>
        </w:rPr>
        <w:t xml:space="preserve">The agency’s SMS should outline how WHS consultation will occur before, during and after a temporary worker is engaged. </w:t>
      </w:r>
    </w:p>
    <w:p w14:paraId="26990B35" w14:textId="2242CECE" w:rsidR="00844A28" w:rsidRPr="00A854BA" w:rsidRDefault="002338B8" w:rsidP="00A854BA">
      <w:pPr>
        <w:pStyle w:val="BodyText"/>
        <w:spacing w:before="120" w:after="60"/>
        <w:rPr>
          <w:rFonts w:ascii="Arial" w:hAnsi="Arial" w:cs="Arial"/>
        </w:rPr>
      </w:pPr>
      <w:r w:rsidRPr="00A854BA">
        <w:rPr>
          <w:rFonts w:ascii="Arial" w:hAnsi="Arial" w:cs="Arial"/>
        </w:rPr>
        <w:t xml:space="preserve">For further information, refer to the </w:t>
      </w:r>
      <w:r w:rsidR="008B75AB" w:rsidRPr="00A854BA">
        <w:rPr>
          <w:rFonts w:ascii="Arial" w:hAnsi="Arial" w:cs="Arial"/>
          <w:i/>
          <w:iCs/>
        </w:rPr>
        <w:t>Labour hire host PCBUs: Duties of persons conducting a business or undertaking who use labour hire workers</w:t>
      </w:r>
      <w:r w:rsidR="008B75AB" w:rsidRPr="00A854BA">
        <w:rPr>
          <w:rFonts w:ascii="Arial" w:hAnsi="Arial" w:cs="Arial"/>
        </w:rPr>
        <w:t xml:space="preserve"> and </w:t>
      </w:r>
      <w:r w:rsidR="008B75AB" w:rsidRPr="00A854BA">
        <w:rPr>
          <w:rFonts w:ascii="Arial" w:hAnsi="Arial" w:cs="Arial"/>
          <w:i/>
          <w:iCs/>
        </w:rPr>
        <w:t>Labour hire PCBUs: Duties of persons conducting a business or undertaking who supply workers to other businesses</w:t>
      </w:r>
      <w:r w:rsidR="008B75AB" w:rsidRPr="00A854BA">
        <w:rPr>
          <w:rFonts w:ascii="Arial" w:hAnsi="Arial" w:cs="Arial"/>
        </w:rPr>
        <w:t xml:space="preserve"> checklists. </w:t>
      </w:r>
    </w:p>
    <w:p w14:paraId="6490641A" w14:textId="02FAE5C2" w:rsidR="00844A28" w:rsidRPr="002334B2" w:rsidRDefault="00B17697" w:rsidP="002334B2">
      <w:pPr>
        <w:pStyle w:val="BodyText"/>
        <w:spacing w:before="240" w:after="120"/>
        <w:rPr>
          <w:rFonts w:ascii="Arial" w:hAnsi="Arial" w:cs="Arial"/>
          <w:b/>
          <w:bCs/>
          <w:sz w:val="26"/>
          <w:szCs w:val="26"/>
        </w:rPr>
      </w:pPr>
      <w:r w:rsidRPr="002334B2">
        <w:rPr>
          <w:rFonts w:ascii="Arial" w:hAnsi="Arial" w:cs="Arial"/>
          <w:b/>
          <w:bCs/>
          <w:sz w:val="26"/>
          <w:szCs w:val="26"/>
        </w:rPr>
        <w:t>Tender contracts conducted at the agency</w:t>
      </w:r>
      <w:r w:rsidR="00844A28" w:rsidRPr="002334B2">
        <w:rPr>
          <w:rFonts w:ascii="Arial" w:hAnsi="Arial" w:cs="Arial"/>
          <w:b/>
          <w:bCs/>
          <w:sz w:val="26"/>
          <w:szCs w:val="26"/>
        </w:rPr>
        <w:t xml:space="preserve"> </w:t>
      </w:r>
    </w:p>
    <w:p w14:paraId="1A41296D" w14:textId="146BDAF6" w:rsidR="00B24D73" w:rsidRPr="00A854BA" w:rsidRDefault="00970F8E" w:rsidP="00A854BA">
      <w:pPr>
        <w:pStyle w:val="BodyText"/>
        <w:spacing w:before="120" w:after="120"/>
        <w:rPr>
          <w:rFonts w:ascii="Arial" w:hAnsi="Arial" w:cs="Arial"/>
        </w:rPr>
      </w:pPr>
      <w:r w:rsidRPr="00A854BA">
        <w:rPr>
          <w:rFonts w:ascii="Arial" w:hAnsi="Arial" w:cs="Arial"/>
        </w:rPr>
        <w:t xml:space="preserve">Agencies may </w:t>
      </w:r>
      <w:r w:rsidR="00B17697" w:rsidRPr="00A854BA">
        <w:rPr>
          <w:rFonts w:ascii="Arial" w:hAnsi="Arial" w:cs="Arial"/>
        </w:rPr>
        <w:t>tender a range of services, such as</w:t>
      </w:r>
      <w:r w:rsidRPr="00A854BA">
        <w:rPr>
          <w:rFonts w:ascii="Arial" w:hAnsi="Arial" w:cs="Arial"/>
        </w:rPr>
        <w:t xml:space="preserve"> cleaning, renovations,</w:t>
      </w:r>
      <w:r w:rsidR="00B17697" w:rsidRPr="00A854BA">
        <w:rPr>
          <w:rFonts w:ascii="Arial" w:hAnsi="Arial" w:cs="Arial"/>
        </w:rPr>
        <w:t xml:space="preserve"> maintenance or security.</w:t>
      </w:r>
      <w:r w:rsidRPr="00A854BA">
        <w:rPr>
          <w:rFonts w:ascii="Arial" w:hAnsi="Arial" w:cs="Arial"/>
        </w:rPr>
        <w:t xml:space="preserve"> </w:t>
      </w:r>
      <w:r w:rsidR="00B24D73" w:rsidRPr="00A854BA">
        <w:rPr>
          <w:rFonts w:ascii="Arial" w:hAnsi="Arial" w:cs="Arial"/>
        </w:rPr>
        <w:t xml:space="preserve">If </w:t>
      </w:r>
      <w:r w:rsidR="00B17697" w:rsidRPr="00A854BA">
        <w:rPr>
          <w:rFonts w:ascii="Arial" w:hAnsi="Arial" w:cs="Arial"/>
        </w:rPr>
        <w:t xml:space="preserve">a tender </w:t>
      </w:r>
      <w:r w:rsidR="00B24D73" w:rsidRPr="00A854BA">
        <w:rPr>
          <w:rFonts w:ascii="Arial" w:hAnsi="Arial" w:cs="Arial"/>
        </w:rPr>
        <w:t>contract</w:t>
      </w:r>
      <w:r w:rsidR="00B17697" w:rsidRPr="00A854BA">
        <w:rPr>
          <w:rFonts w:ascii="Arial" w:hAnsi="Arial" w:cs="Arial"/>
        </w:rPr>
        <w:t>or has</w:t>
      </w:r>
      <w:r w:rsidR="00B24D73" w:rsidRPr="00A854BA">
        <w:rPr>
          <w:rFonts w:ascii="Arial" w:hAnsi="Arial" w:cs="Arial"/>
        </w:rPr>
        <w:t xml:space="preserve"> work</w:t>
      </w:r>
      <w:r w:rsidR="00B17697" w:rsidRPr="00A854BA">
        <w:rPr>
          <w:rFonts w:ascii="Arial" w:hAnsi="Arial" w:cs="Arial"/>
        </w:rPr>
        <w:t>ers</w:t>
      </w:r>
      <w:r w:rsidR="00B24D73" w:rsidRPr="00A854BA">
        <w:rPr>
          <w:rFonts w:ascii="Arial" w:hAnsi="Arial" w:cs="Arial"/>
        </w:rPr>
        <w:t xml:space="preserve"> at an agency, or i</w:t>
      </w:r>
      <w:r w:rsidR="00B17697" w:rsidRPr="00A854BA">
        <w:rPr>
          <w:rFonts w:ascii="Arial" w:hAnsi="Arial" w:cs="Arial"/>
        </w:rPr>
        <w:t>ts workers are</w:t>
      </w:r>
      <w:r w:rsidR="00B24D73" w:rsidRPr="00A854BA">
        <w:rPr>
          <w:rFonts w:ascii="Arial" w:hAnsi="Arial" w:cs="Arial"/>
        </w:rPr>
        <w:t xml:space="preserve"> likely to work at an agency, the SMS should outline the control measures that will be used to control risks to health and safety associated with the </w:t>
      </w:r>
      <w:r w:rsidR="00B17697" w:rsidRPr="00A854BA">
        <w:rPr>
          <w:rFonts w:ascii="Arial" w:hAnsi="Arial" w:cs="Arial"/>
        </w:rPr>
        <w:t xml:space="preserve">tender </w:t>
      </w:r>
      <w:r w:rsidR="00B24D73" w:rsidRPr="00A854BA">
        <w:rPr>
          <w:rFonts w:ascii="Arial" w:hAnsi="Arial" w:cs="Arial"/>
        </w:rPr>
        <w:t>contractor’s work.</w:t>
      </w:r>
    </w:p>
    <w:p w14:paraId="50DEE96D" w14:textId="7940F8C4" w:rsidR="00B24D73" w:rsidRPr="00A854BA" w:rsidRDefault="00B24D73" w:rsidP="00C44740">
      <w:pPr>
        <w:pStyle w:val="BodyText"/>
        <w:spacing w:before="60" w:after="60"/>
        <w:rPr>
          <w:rFonts w:ascii="Arial" w:hAnsi="Arial" w:cs="Arial"/>
        </w:rPr>
      </w:pPr>
      <w:r w:rsidRPr="00A854BA">
        <w:rPr>
          <w:rFonts w:ascii="Arial" w:hAnsi="Arial" w:cs="Arial"/>
        </w:rPr>
        <w:t xml:space="preserve">The agency should also describe the arrangements for monitoring and evaluating the </w:t>
      </w:r>
      <w:r w:rsidR="00B17697" w:rsidRPr="00A854BA">
        <w:rPr>
          <w:rFonts w:ascii="Arial" w:hAnsi="Arial" w:cs="Arial"/>
        </w:rPr>
        <w:t xml:space="preserve">tender </w:t>
      </w:r>
      <w:r w:rsidRPr="00A854BA">
        <w:rPr>
          <w:rFonts w:ascii="Arial" w:hAnsi="Arial" w:cs="Arial"/>
        </w:rPr>
        <w:t>contractor’s compliance with health and safety processes.</w:t>
      </w:r>
    </w:p>
    <w:p w14:paraId="12ADE898" w14:textId="16E72D6C" w:rsidR="00B24D73" w:rsidRPr="00A854BA" w:rsidRDefault="00B24D73" w:rsidP="00A854BA">
      <w:pPr>
        <w:pStyle w:val="BodyText"/>
        <w:spacing w:before="120" w:after="120"/>
        <w:rPr>
          <w:rFonts w:ascii="Arial" w:hAnsi="Arial" w:cs="Arial"/>
        </w:rPr>
      </w:pPr>
      <w:r w:rsidRPr="00A854BA">
        <w:rPr>
          <w:rFonts w:ascii="Arial" w:hAnsi="Arial" w:cs="Arial"/>
        </w:rPr>
        <w:t xml:space="preserve">A </w:t>
      </w:r>
      <w:r w:rsidR="00B17697" w:rsidRPr="00A854BA">
        <w:rPr>
          <w:rFonts w:ascii="Arial" w:hAnsi="Arial" w:cs="Arial"/>
        </w:rPr>
        <w:t xml:space="preserve">tender </w:t>
      </w:r>
      <w:r w:rsidRPr="00A854BA">
        <w:rPr>
          <w:rFonts w:ascii="Arial" w:hAnsi="Arial" w:cs="Arial"/>
        </w:rPr>
        <w:t xml:space="preserve">contractor may operate under the agency’s SMS or under the contractor’s own health and safety management plan. If the </w:t>
      </w:r>
      <w:r w:rsidR="00B17697" w:rsidRPr="00A854BA">
        <w:rPr>
          <w:rFonts w:ascii="Arial" w:hAnsi="Arial" w:cs="Arial"/>
        </w:rPr>
        <w:t xml:space="preserve">tender </w:t>
      </w:r>
      <w:r w:rsidRPr="00A854BA">
        <w:rPr>
          <w:rFonts w:ascii="Arial" w:hAnsi="Arial" w:cs="Arial"/>
        </w:rPr>
        <w:t>contractor finds their arrangements are consistent with the agency’s SMS, then the contractor should notify the agency in writing of this to indicate they will use the SMS when working at the agency.</w:t>
      </w:r>
    </w:p>
    <w:p w14:paraId="34C0DB92" w14:textId="1E32D33E" w:rsidR="00B24D73" w:rsidRPr="00A854BA" w:rsidRDefault="00B24D73" w:rsidP="00A854BA">
      <w:pPr>
        <w:pStyle w:val="BodyText"/>
        <w:spacing w:before="120" w:after="120"/>
        <w:rPr>
          <w:rFonts w:ascii="Arial" w:hAnsi="Arial" w:cs="Arial"/>
        </w:rPr>
      </w:pPr>
      <w:r w:rsidRPr="00A854BA">
        <w:rPr>
          <w:rFonts w:ascii="Arial" w:hAnsi="Arial" w:cs="Arial"/>
        </w:rPr>
        <w:t xml:space="preserve">The </w:t>
      </w:r>
      <w:r w:rsidR="00B17697" w:rsidRPr="00A854BA">
        <w:rPr>
          <w:rFonts w:ascii="Arial" w:hAnsi="Arial" w:cs="Arial"/>
        </w:rPr>
        <w:t xml:space="preserve">tender </w:t>
      </w:r>
      <w:r w:rsidRPr="00A854BA">
        <w:rPr>
          <w:rFonts w:ascii="Arial" w:hAnsi="Arial" w:cs="Arial"/>
        </w:rPr>
        <w:t>contractor may operate under its own health and safety management plan if accepted by the agency.</w:t>
      </w:r>
    </w:p>
    <w:p w14:paraId="65B44D66" w14:textId="2BF5BE75" w:rsidR="00B24D73" w:rsidRPr="00A854BA" w:rsidRDefault="00B24D73" w:rsidP="00C44740">
      <w:pPr>
        <w:pStyle w:val="BodyText"/>
        <w:spacing w:before="60" w:after="60"/>
        <w:rPr>
          <w:rFonts w:ascii="Arial" w:hAnsi="Arial" w:cs="Arial"/>
        </w:rPr>
      </w:pPr>
      <w:r w:rsidRPr="00A854BA">
        <w:rPr>
          <w:rFonts w:ascii="Arial" w:hAnsi="Arial" w:cs="Arial"/>
        </w:rPr>
        <w:t xml:space="preserve">The agency should assess whether the </w:t>
      </w:r>
      <w:r w:rsidR="00B17697" w:rsidRPr="00A854BA">
        <w:rPr>
          <w:rFonts w:ascii="Arial" w:hAnsi="Arial" w:cs="Arial"/>
        </w:rPr>
        <w:t xml:space="preserve">tender </w:t>
      </w:r>
      <w:r w:rsidRPr="00A854BA">
        <w:rPr>
          <w:rFonts w:ascii="Arial" w:hAnsi="Arial" w:cs="Arial"/>
        </w:rPr>
        <w:t>contractor has resources and capabilities to implement the relevant parts of the SMS or its own health and safety management plan.</w:t>
      </w:r>
    </w:p>
    <w:p w14:paraId="510A2855" w14:textId="4E28C611" w:rsidR="00B24D73" w:rsidRPr="00A854BA" w:rsidRDefault="00B24D73" w:rsidP="00A854BA">
      <w:pPr>
        <w:pStyle w:val="BodyText"/>
        <w:spacing w:before="120" w:after="120"/>
        <w:rPr>
          <w:rFonts w:ascii="Arial" w:hAnsi="Arial" w:cs="Arial"/>
        </w:rPr>
      </w:pPr>
      <w:r w:rsidRPr="00A854BA">
        <w:rPr>
          <w:rFonts w:ascii="Arial" w:hAnsi="Arial" w:cs="Arial"/>
        </w:rPr>
        <w:t xml:space="preserve">Adopting the agency’s SMS does not reduce the </w:t>
      </w:r>
      <w:r w:rsidR="00B17697" w:rsidRPr="00A854BA">
        <w:rPr>
          <w:rFonts w:ascii="Arial" w:hAnsi="Arial" w:cs="Arial"/>
        </w:rPr>
        <w:t xml:space="preserve">tender </w:t>
      </w:r>
      <w:r w:rsidRPr="00A854BA">
        <w:rPr>
          <w:rFonts w:ascii="Arial" w:hAnsi="Arial" w:cs="Arial"/>
        </w:rPr>
        <w:t>contractor’s duty under the WHS Act.</w:t>
      </w:r>
    </w:p>
    <w:p w14:paraId="0DBA1C66" w14:textId="29651BDC" w:rsidR="00B24D73" w:rsidRPr="00A854BA" w:rsidRDefault="00B24D73" w:rsidP="00A854BA">
      <w:pPr>
        <w:pStyle w:val="BodyText"/>
        <w:spacing w:before="120" w:after="120"/>
        <w:rPr>
          <w:rFonts w:ascii="Arial" w:hAnsi="Arial" w:cs="Arial"/>
        </w:rPr>
      </w:pPr>
      <w:r w:rsidRPr="00A854BA">
        <w:rPr>
          <w:rFonts w:ascii="Arial" w:hAnsi="Arial" w:cs="Arial"/>
        </w:rPr>
        <w:lastRenderedPageBreak/>
        <w:t>Where an agency has</w:t>
      </w:r>
      <w:r w:rsidR="00B17697" w:rsidRPr="00A854BA">
        <w:rPr>
          <w:rFonts w:ascii="Arial" w:hAnsi="Arial" w:cs="Arial"/>
        </w:rPr>
        <w:t xml:space="preserve"> tender</w:t>
      </w:r>
      <w:r w:rsidRPr="00A854BA">
        <w:rPr>
          <w:rFonts w:ascii="Arial" w:hAnsi="Arial" w:cs="Arial"/>
        </w:rPr>
        <w:t xml:space="preserve"> contractors and/or sub-contractors, the contractor management systems should be aligned to the agency’s SMS. The SMS should clearly define how </w:t>
      </w:r>
      <w:r w:rsidR="00B17697" w:rsidRPr="00A854BA">
        <w:rPr>
          <w:rFonts w:ascii="Arial" w:hAnsi="Arial" w:cs="Arial"/>
        </w:rPr>
        <w:t xml:space="preserve">the </w:t>
      </w:r>
      <w:r w:rsidRPr="00A854BA">
        <w:rPr>
          <w:rFonts w:ascii="Arial" w:hAnsi="Arial" w:cs="Arial"/>
        </w:rPr>
        <w:t>contractor’s work will be overseen and coordinated and this may include a process for accepting how a sub-contractor of a contractor will carry out work.</w:t>
      </w:r>
    </w:p>
    <w:p w14:paraId="37E02E87" w14:textId="317B7AD7" w:rsidR="00B24D73" w:rsidRPr="00A854BA" w:rsidRDefault="00837303" w:rsidP="00C44740">
      <w:pPr>
        <w:spacing w:before="200" w:after="60"/>
        <w:rPr>
          <w:rFonts w:ascii="Arial" w:hAnsi="Arial" w:cs="Arial"/>
          <w:bCs/>
          <w:sz w:val="24"/>
          <w:szCs w:val="24"/>
        </w:rPr>
      </w:pPr>
      <w:bookmarkStart w:id="46" w:name="_Toc131588302"/>
      <w:r w:rsidRPr="00A854BA">
        <w:rPr>
          <w:rFonts w:ascii="Arial" w:hAnsi="Arial" w:cs="Arial"/>
          <w:b/>
          <w:bCs/>
          <w:sz w:val="24"/>
          <w:szCs w:val="24"/>
        </w:rPr>
        <w:t>Tender c</w:t>
      </w:r>
      <w:r w:rsidR="00B24D73" w:rsidRPr="00A854BA">
        <w:rPr>
          <w:rFonts w:ascii="Arial" w:hAnsi="Arial" w:cs="Arial"/>
          <w:b/>
          <w:bCs/>
          <w:sz w:val="24"/>
          <w:szCs w:val="24"/>
        </w:rPr>
        <w:t>ontractor health and safety management plan</w:t>
      </w:r>
      <w:bookmarkEnd w:id="46"/>
      <w:r w:rsidR="00B24D73" w:rsidRPr="00A854BA">
        <w:rPr>
          <w:rFonts w:ascii="Arial" w:hAnsi="Arial" w:cs="Arial"/>
          <w:b/>
          <w:bCs/>
          <w:sz w:val="24"/>
          <w:szCs w:val="24"/>
        </w:rPr>
        <w:t xml:space="preserve"> </w:t>
      </w:r>
    </w:p>
    <w:p w14:paraId="2E65B0BC" w14:textId="6473929B" w:rsidR="00B24D73" w:rsidRPr="00A854BA" w:rsidRDefault="00B24D73" w:rsidP="00A854BA">
      <w:pPr>
        <w:pStyle w:val="BodyText"/>
        <w:spacing w:before="120" w:after="120"/>
        <w:rPr>
          <w:rFonts w:ascii="Arial" w:hAnsi="Arial" w:cs="Arial"/>
        </w:rPr>
      </w:pPr>
      <w:r w:rsidRPr="00A854BA">
        <w:rPr>
          <w:rFonts w:ascii="Arial" w:hAnsi="Arial" w:cs="Arial"/>
        </w:rPr>
        <w:t>Where a</w:t>
      </w:r>
      <w:r w:rsidR="00837303" w:rsidRPr="00A854BA">
        <w:rPr>
          <w:rFonts w:ascii="Arial" w:hAnsi="Arial" w:cs="Arial"/>
        </w:rPr>
        <w:t xml:space="preserve"> tender</w:t>
      </w:r>
      <w:r w:rsidRPr="00A854BA">
        <w:rPr>
          <w:rFonts w:ascii="Arial" w:hAnsi="Arial" w:cs="Arial"/>
        </w:rPr>
        <w:t xml:space="preserve"> contractor requests to operate under its own health and safety management plan, then the agency should review it and notify the contractor in writing whether the plan is adequate before the contractor commences work.</w:t>
      </w:r>
    </w:p>
    <w:p w14:paraId="0E39DEE9" w14:textId="0D80BD56" w:rsidR="00B24D73" w:rsidRPr="00A854BA" w:rsidRDefault="00B24D73" w:rsidP="00C44740">
      <w:pPr>
        <w:pStyle w:val="BodyText"/>
        <w:spacing w:before="60" w:after="60"/>
        <w:rPr>
          <w:rFonts w:ascii="Arial" w:hAnsi="Arial" w:cs="Arial"/>
        </w:rPr>
      </w:pPr>
      <w:r w:rsidRPr="00A854BA">
        <w:rPr>
          <w:rFonts w:ascii="Arial" w:hAnsi="Arial" w:cs="Arial"/>
        </w:rPr>
        <w:t xml:space="preserve">When reviewing a </w:t>
      </w:r>
      <w:r w:rsidR="00837303" w:rsidRPr="00A854BA">
        <w:rPr>
          <w:rFonts w:ascii="Arial" w:hAnsi="Arial" w:cs="Arial"/>
        </w:rPr>
        <w:t xml:space="preserve">tender </w:t>
      </w:r>
      <w:r w:rsidRPr="00A854BA">
        <w:rPr>
          <w:rFonts w:ascii="Arial" w:hAnsi="Arial" w:cs="Arial"/>
        </w:rPr>
        <w:t>contractor’s health and safety management plan, the agency should consider:</w:t>
      </w:r>
    </w:p>
    <w:p w14:paraId="5D29567A" w14:textId="77777777" w:rsidR="00B24D73" w:rsidRPr="00A854BA" w:rsidRDefault="00B24D73" w:rsidP="00C44740">
      <w:pPr>
        <w:pStyle w:val="BodyText"/>
        <w:numPr>
          <w:ilvl w:val="0"/>
          <w:numId w:val="15"/>
        </w:numPr>
        <w:spacing w:before="60" w:after="60"/>
        <w:ind w:left="426" w:hanging="426"/>
        <w:rPr>
          <w:rFonts w:ascii="Arial" w:hAnsi="Arial" w:cs="Arial"/>
        </w:rPr>
      </w:pPr>
      <w:r w:rsidRPr="00A854BA">
        <w:rPr>
          <w:rFonts w:ascii="Arial" w:hAnsi="Arial" w:cs="Arial"/>
        </w:rPr>
        <w:t>how each contractor’s plan will be assessed, and against what criteria, to determine areas of consistency and/or differences with the agency’s SMS</w:t>
      </w:r>
    </w:p>
    <w:p w14:paraId="15E76B40" w14:textId="77777777" w:rsidR="00B24D73" w:rsidRPr="00A854BA" w:rsidRDefault="00B24D73" w:rsidP="00C44740">
      <w:pPr>
        <w:pStyle w:val="BodyText"/>
        <w:numPr>
          <w:ilvl w:val="0"/>
          <w:numId w:val="15"/>
        </w:numPr>
        <w:spacing w:before="60" w:after="60"/>
        <w:ind w:left="426" w:hanging="426"/>
        <w:rPr>
          <w:rFonts w:ascii="Arial" w:hAnsi="Arial" w:cs="Arial"/>
        </w:rPr>
      </w:pPr>
      <w:r w:rsidRPr="00A854BA">
        <w:rPr>
          <w:rFonts w:ascii="Arial" w:hAnsi="Arial" w:cs="Arial"/>
        </w:rPr>
        <w:t xml:space="preserve">how any differences in plans may be resolved so they are integrated </w:t>
      </w:r>
    </w:p>
    <w:p w14:paraId="6A0A436D" w14:textId="462E7BD0" w:rsidR="00B24D73" w:rsidRPr="00A854BA" w:rsidRDefault="00B24D73" w:rsidP="00C44740">
      <w:pPr>
        <w:pStyle w:val="BodyText"/>
        <w:numPr>
          <w:ilvl w:val="0"/>
          <w:numId w:val="15"/>
        </w:numPr>
        <w:spacing w:before="60" w:after="60"/>
        <w:ind w:left="426" w:hanging="426"/>
        <w:rPr>
          <w:rFonts w:ascii="Arial" w:hAnsi="Arial" w:cs="Arial"/>
        </w:rPr>
      </w:pPr>
      <w:r w:rsidRPr="00A854BA">
        <w:rPr>
          <w:rFonts w:ascii="Arial" w:hAnsi="Arial" w:cs="Arial"/>
        </w:rPr>
        <w:t>induction of each</w:t>
      </w:r>
      <w:r w:rsidR="00FF752F" w:rsidRPr="00A854BA">
        <w:rPr>
          <w:rFonts w:ascii="Arial" w:hAnsi="Arial" w:cs="Arial"/>
        </w:rPr>
        <w:t xml:space="preserve"> of the</w:t>
      </w:r>
      <w:r w:rsidRPr="00A854BA">
        <w:rPr>
          <w:rFonts w:ascii="Arial" w:hAnsi="Arial" w:cs="Arial"/>
        </w:rPr>
        <w:t xml:space="preserve"> contractor’s workers to the agency and checking licences and requirements for PPE</w:t>
      </w:r>
    </w:p>
    <w:p w14:paraId="26C989E3" w14:textId="77777777" w:rsidR="00B24D73" w:rsidRPr="00A854BA" w:rsidRDefault="00B24D73" w:rsidP="00C44740">
      <w:pPr>
        <w:pStyle w:val="BodyText"/>
        <w:numPr>
          <w:ilvl w:val="0"/>
          <w:numId w:val="15"/>
        </w:numPr>
        <w:spacing w:before="60" w:after="60"/>
        <w:ind w:left="426" w:hanging="426"/>
        <w:rPr>
          <w:rFonts w:ascii="Arial" w:hAnsi="Arial" w:cs="Arial"/>
        </w:rPr>
      </w:pPr>
      <w:r w:rsidRPr="00A854BA">
        <w:rPr>
          <w:rFonts w:ascii="Arial" w:hAnsi="Arial" w:cs="Arial"/>
        </w:rPr>
        <w:t>procedures to ensure ongoing communication and consultation with contractors and their workers</w:t>
      </w:r>
    </w:p>
    <w:p w14:paraId="1CBB826A" w14:textId="77777777" w:rsidR="00B24D73" w:rsidRPr="00A854BA" w:rsidRDefault="00B24D73" w:rsidP="00C44740">
      <w:pPr>
        <w:pStyle w:val="BodyText"/>
        <w:numPr>
          <w:ilvl w:val="0"/>
          <w:numId w:val="15"/>
        </w:numPr>
        <w:spacing w:before="60" w:after="60"/>
        <w:ind w:left="426" w:hanging="426"/>
        <w:rPr>
          <w:rFonts w:ascii="Arial" w:hAnsi="Arial" w:cs="Arial"/>
        </w:rPr>
      </w:pPr>
      <w:r w:rsidRPr="00A854BA">
        <w:rPr>
          <w:rFonts w:ascii="Arial" w:hAnsi="Arial" w:cs="Arial"/>
        </w:rPr>
        <w:t>responsibilities for the day-to-day supervision and inspection of contractor work for risks and implementation of risk controls</w:t>
      </w:r>
    </w:p>
    <w:p w14:paraId="6086D1C8" w14:textId="77777777" w:rsidR="00B24D73" w:rsidRPr="00A854BA" w:rsidRDefault="00B24D73" w:rsidP="00C44740">
      <w:pPr>
        <w:pStyle w:val="BodyText"/>
        <w:numPr>
          <w:ilvl w:val="0"/>
          <w:numId w:val="15"/>
        </w:numPr>
        <w:spacing w:before="60" w:after="60"/>
        <w:ind w:left="426" w:hanging="426"/>
        <w:rPr>
          <w:rFonts w:ascii="Arial" w:hAnsi="Arial" w:cs="Arial"/>
        </w:rPr>
      </w:pPr>
      <w:r w:rsidRPr="00A854BA">
        <w:rPr>
          <w:rFonts w:ascii="Arial" w:hAnsi="Arial" w:cs="Arial"/>
        </w:rPr>
        <w:t>inspecting and auditing contractors according to a schedule of risks to be managed, which may be based on the past performance of the contractor</w:t>
      </w:r>
    </w:p>
    <w:p w14:paraId="2F2AC51E" w14:textId="77777777" w:rsidR="00B24D73" w:rsidRPr="00A854BA" w:rsidRDefault="00B24D73" w:rsidP="00C44740">
      <w:pPr>
        <w:pStyle w:val="BodyText"/>
        <w:numPr>
          <w:ilvl w:val="0"/>
          <w:numId w:val="15"/>
        </w:numPr>
        <w:spacing w:before="60" w:after="60"/>
        <w:ind w:left="426" w:hanging="426"/>
        <w:rPr>
          <w:rFonts w:ascii="Arial" w:hAnsi="Arial" w:cs="Arial"/>
        </w:rPr>
      </w:pPr>
      <w:r w:rsidRPr="00A854BA">
        <w:rPr>
          <w:rFonts w:ascii="Arial" w:hAnsi="Arial" w:cs="Arial"/>
        </w:rPr>
        <w:t>how sub-contractors of a contractor will be managed.</w:t>
      </w:r>
    </w:p>
    <w:p w14:paraId="16D8D31D" w14:textId="30BD81E3" w:rsidR="00B24D73" w:rsidRPr="00A854BA" w:rsidRDefault="00B24D73" w:rsidP="00A854BA">
      <w:pPr>
        <w:pStyle w:val="BodyText"/>
        <w:spacing w:before="200" w:after="60"/>
        <w:rPr>
          <w:rFonts w:ascii="Arial" w:hAnsi="Arial" w:cs="Arial"/>
        </w:rPr>
      </w:pPr>
      <w:r w:rsidRPr="00A854BA">
        <w:rPr>
          <w:rFonts w:ascii="Arial" w:hAnsi="Arial" w:cs="Arial"/>
        </w:rPr>
        <w:t xml:space="preserve">The agency should also consider how the </w:t>
      </w:r>
      <w:r w:rsidR="00837303" w:rsidRPr="00A854BA">
        <w:rPr>
          <w:rFonts w:ascii="Arial" w:hAnsi="Arial" w:cs="Arial"/>
        </w:rPr>
        <w:t xml:space="preserve">tender </w:t>
      </w:r>
      <w:r w:rsidRPr="00A854BA">
        <w:rPr>
          <w:rFonts w:ascii="Arial" w:hAnsi="Arial" w:cs="Arial"/>
        </w:rPr>
        <w:t>contractor’s health and safety management plan is to be accepted. This may be achieved by:</w:t>
      </w:r>
    </w:p>
    <w:p w14:paraId="1727B064" w14:textId="77777777" w:rsidR="00B24D73" w:rsidRPr="00A854BA" w:rsidRDefault="00B24D73" w:rsidP="00C44740">
      <w:pPr>
        <w:pStyle w:val="BodyText"/>
        <w:numPr>
          <w:ilvl w:val="0"/>
          <w:numId w:val="15"/>
        </w:numPr>
        <w:spacing w:before="60" w:after="60"/>
        <w:ind w:left="426" w:hanging="426"/>
        <w:rPr>
          <w:rFonts w:ascii="Arial" w:hAnsi="Arial" w:cs="Arial"/>
        </w:rPr>
      </w:pPr>
      <w:r w:rsidRPr="00A854BA">
        <w:rPr>
          <w:rFonts w:ascii="Arial" w:hAnsi="Arial" w:cs="Arial"/>
        </w:rPr>
        <w:t>developing a process for accepting the contractor’s health and safety management plan, which may be appropriate where they have specialised technical processes and expertise that the agency does not possess</w:t>
      </w:r>
    </w:p>
    <w:p w14:paraId="68A6B049" w14:textId="77777777" w:rsidR="00B24D73" w:rsidRPr="00A854BA" w:rsidRDefault="00B24D73" w:rsidP="00C44740">
      <w:pPr>
        <w:pStyle w:val="BodyText"/>
        <w:numPr>
          <w:ilvl w:val="0"/>
          <w:numId w:val="15"/>
        </w:numPr>
        <w:spacing w:before="60" w:after="60"/>
        <w:ind w:left="426" w:hanging="426"/>
        <w:rPr>
          <w:rFonts w:ascii="Arial" w:hAnsi="Arial" w:cs="Arial"/>
        </w:rPr>
      </w:pPr>
      <w:r w:rsidRPr="00A854BA">
        <w:rPr>
          <w:rFonts w:ascii="Arial" w:hAnsi="Arial" w:cs="Arial"/>
        </w:rPr>
        <w:t>managing differences through formal processes such as scheduled communication meetings, joint workplace inspections and notification procedures to reduce risk</w:t>
      </w:r>
    </w:p>
    <w:p w14:paraId="50A73DAF" w14:textId="1747E20F" w:rsidR="00BB0FC3" w:rsidRPr="00A854BA" w:rsidRDefault="00B24D73" w:rsidP="00C44740">
      <w:pPr>
        <w:pStyle w:val="BodyText"/>
        <w:numPr>
          <w:ilvl w:val="0"/>
          <w:numId w:val="15"/>
        </w:numPr>
        <w:spacing w:before="60" w:after="60"/>
        <w:ind w:left="426" w:hanging="426"/>
        <w:rPr>
          <w:rFonts w:ascii="Arial" w:hAnsi="Arial" w:cs="Arial"/>
        </w:rPr>
      </w:pPr>
      <w:r w:rsidRPr="00A854BA">
        <w:rPr>
          <w:rFonts w:ascii="Arial" w:hAnsi="Arial" w:cs="Arial"/>
        </w:rPr>
        <w:t>either accepting the contractor’s plan in part or in full. The contractor’s plan would need to operate alongside the agency’s SMS to ensure overall risks are controlled, such as when contractors are in separate locations.</w:t>
      </w:r>
    </w:p>
    <w:p w14:paraId="475FB42F" w14:textId="3BB8128C" w:rsidR="00AD43B7" w:rsidRPr="00A854BA" w:rsidRDefault="00A854BA" w:rsidP="00AD43B7">
      <w:pPr>
        <w:pStyle w:val="Heading2"/>
        <w:rPr>
          <w:rFonts w:ascii="Arial" w:hAnsi="Arial" w:cs="Arial"/>
        </w:rPr>
      </w:pPr>
      <w:bookmarkStart w:id="47" w:name="_Toc175579510"/>
      <w:r w:rsidRPr="00A854BA">
        <w:rPr>
          <w:rFonts w:ascii="Arial" w:hAnsi="Arial" w:cs="Arial"/>
          <w:noProof/>
          <w:lang w:eastAsia="en-AU"/>
        </w:rPr>
        <w:lastRenderedPageBreak/>
        <mc:AlternateContent>
          <mc:Choice Requires="wps">
            <w:drawing>
              <wp:anchor distT="45720" distB="45720" distL="114300" distR="114300" simplePos="0" relativeHeight="251669504" behindDoc="0" locked="0" layoutInCell="1" allowOverlap="1" wp14:anchorId="3841C22B" wp14:editId="20A591E2">
                <wp:simplePos x="0" y="0"/>
                <wp:positionH relativeFrom="margin">
                  <wp:align>left</wp:align>
                </wp:positionH>
                <wp:positionV relativeFrom="paragraph">
                  <wp:posOffset>393263</wp:posOffset>
                </wp:positionV>
                <wp:extent cx="5629275" cy="1662430"/>
                <wp:effectExtent l="0" t="0" r="28575" b="13970"/>
                <wp:wrapTopAndBottom/>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662546"/>
                        </a:xfrm>
                        <a:prstGeom prst="rect">
                          <a:avLst/>
                        </a:prstGeom>
                        <a:solidFill>
                          <a:srgbClr val="FFFFFF"/>
                        </a:solidFill>
                        <a:ln w="9525">
                          <a:solidFill>
                            <a:srgbClr val="000000"/>
                          </a:solidFill>
                          <a:miter lim="800000"/>
                          <a:headEnd/>
                          <a:tailEnd/>
                        </a:ln>
                      </wps:spPr>
                      <wps:txbx>
                        <w:txbxContent>
                          <w:p w14:paraId="320F8576" w14:textId="77777777" w:rsidR="00A43EE6" w:rsidRPr="00A854BA" w:rsidRDefault="00A43EE6" w:rsidP="00C44740">
                            <w:pPr>
                              <w:pStyle w:val="BodyText"/>
                              <w:spacing w:before="60" w:after="60"/>
                              <w:rPr>
                                <w:rFonts w:ascii="Arial" w:hAnsi="Arial" w:cs="Arial"/>
                                <w:b/>
                              </w:rPr>
                            </w:pPr>
                            <w:r w:rsidRPr="00A854BA">
                              <w:rPr>
                                <w:rFonts w:ascii="Arial" w:hAnsi="Arial" w:cs="Arial"/>
                                <w:b/>
                              </w:rPr>
                              <w:t>WHS General Regulations Pt. 3.2 Div. 2</w:t>
                            </w:r>
                          </w:p>
                          <w:p w14:paraId="78492F08" w14:textId="3C5754B5" w:rsidR="00A43EE6" w:rsidRPr="00A854BA" w:rsidRDefault="00A43EE6" w:rsidP="00C44740">
                            <w:pPr>
                              <w:pStyle w:val="BodyText"/>
                              <w:spacing w:before="60" w:after="60"/>
                              <w:rPr>
                                <w:rFonts w:ascii="Arial" w:hAnsi="Arial" w:cs="Arial"/>
                              </w:rPr>
                            </w:pPr>
                            <w:r w:rsidRPr="00A854BA">
                              <w:rPr>
                                <w:rFonts w:ascii="Arial" w:hAnsi="Arial" w:cs="Arial"/>
                              </w:rPr>
                              <w:t>General working environment</w:t>
                            </w:r>
                          </w:p>
                          <w:p w14:paraId="2A9E3B52" w14:textId="77777777" w:rsidR="00A43EE6" w:rsidRPr="00A854BA" w:rsidRDefault="00A43EE6" w:rsidP="00C44740">
                            <w:pPr>
                              <w:pStyle w:val="BodyText"/>
                              <w:spacing w:before="120" w:after="60"/>
                              <w:rPr>
                                <w:rFonts w:ascii="Arial" w:hAnsi="Arial" w:cs="Arial"/>
                                <w:b/>
                              </w:rPr>
                            </w:pPr>
                            <w:r w:rsidRPr="00A854BA">
                              <w:rPr>
                                <w:rFonts w:ascii="Arial" w:hAnsi="Arial" w:cs="Arial"/>
                                <w:b/>
                              </w:rPr>
                              <w:t>WHS General Regulations r. 50</w:t>
                            </w:r>
                          </w:p>
                          <w:p w14:paraId="79279478" w14:textId="7D596ADC" w:rsidR="00A43EE6" w:rsidRPr="00A854BA" w:rsidRDefault="00A43EE6" w:rsidP="00C44740">
                            <w:pPr>
                              <w:pStyle w:val="BodyText"/>
                              <w:spacing w:before="60" w:after="60"/>
                              <w:rPr>
                                <w:rFonts w:ascii="Arial" w:hAnsi="Arial" w:cs="Arial"/>
                              </w:rPr>
                            </w:pPr>
                            <w:r w:rsidRPr="00A854BA">
                              <w:rPr>
                                <w:rFonts w:ascii="Arial" w:hAnsi="Arial" w:cs="Arial"/>
                              </w:rPr>
                              <w:t>Monitoring airborne contaminant levels</w:t>
                            </w:r>
                          </w:p>
                          <w:p w14:paraId="7E77C6D6" w14:textId="77777777" w:rsidR="00A43EE6" w:rsidRPr="00A854BA" w:rsidRDefault="00A43EE6" w:rsidP="00C44740">
                            <w:pPr>
                              <w:pStyle w:val="BodyText"/>
                              <w:spacing w:before="120" w:after="60"/>
                              <w:rPr>
                                <w:rFonts w:ascii="Arial" w:hAnsi="Arial" w:cs="Arial"/>
                                <w:b/>
                              </w:rPr>
                            </w:pPr>
                            <w:r w:rsidRPr="00A854BA">
                              <w:rPr>
                                <w:rFonts w:ascii="Arial" w:hAnsi="Arial" w:cs="Arial"/>
                                <w:b/>
                              </w:rPr>
                              <w:t>WHS General Regulations r. 213</w:t>
                            </w:r>
                          </w:p>
                          <w:p w14:paraId="25CE1768" w14:textId="371C0413" w:rsidR="00A43EE6" w:rsidRPr="00A854BA" w:rsidRDefault="00A43EE6" w:rsidP="00C44740">
                            <w:pPr>
                              <w:pStyle w:val="BodyText"/>
                              <w:spacing w:before="60" w:after="60"/>
                              <w:rPr>
                                <w:rFonts w:ascii="Arial" w:hAnsi="Arial" w:cs="Arial"/>
                              </w:rPr>
                            </w:pPr>
                            <w:r w:rsidRPr="00A854BA">
                              <w:rPr>
                                <w:rFonts w:ascii="Arial" w:hAnsi="Arial" w:cs="Arial"/>
                              </w:rPr>
                              <w:t>Maintenance and inspection of plant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1C22B" id="_x0000_s1054" type="#_x0000_t202" style="position:absolute;margin-left:0;margin-top:30.95pt;width:443.25pt;height:130.9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5sFgIAACg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">
                <v:textbox>
                  <w:txbxContent>
                    <w:p w14:paraId="320F8576" w14:textId="77777777" w:rsidR="00A43EE6" w:rsidRPr="00A854BA" w:rsidRDefault="00A43EE6" w:rsidP="00C44740">
                      <w:pPr>
                        <w:pStyle w:val="BodyText"/>
                        <w:spacing w:before="60" w:after="60"/>
                        <w:rPr>
                          <w:rFonts w:ascii="Arial" w:hAnsi="Arial" w:cs="Arial"/>
                          <w:b/>
                        </w:rPr>
                      </w:pPr>
                      <w:r w:rsidRPr="00A854BA">
                        <w:rPr>
                          <w:rFonts w:ascii="Arial" w:hAnsi="Arial" w:cs="Arial"/>
                          <w:b/>
                        </w:rPr>
                        <w:t>WHS General Regulations Pt. 3.2 Div. 2</w:t>
                      </w:r>
                    </w:p>
                    <w:p w14:paraId="78492F08" w14:textId="3C5754B5" w:rsidR="00A43EE6" w:rsidRPr="00A854BA" w:rsidRDefault="00A43EE6" w:rsidP="00C44740">
                      <w:pPr>
                        <w:pStyle w:val="BodyText"/>
                        <w:spacing w:before="60" w:after="60"/>
                        <w:rPr>
                          <w:rFonts w:ascii="Arial" w:hAnsi="Arial" w:cs="Arial"/>
                        </w:rPr>
                      </w:pPr>
                      <w:r w:rsidRPr="00A854BA">
                        <w:rPr>
                          <w:rFonts w:ascii="Arial" w:hAnsi="Arial" w:cs="Arial"/>
                        </w:rPr>
                        <w:t>General working environment</w:t>
                      </w:r>
                    </w:p>
                    <w:p w14:paraId="2A9E3B52" w14:textId="77777777" w:rsidR="00A43EE6" w:rsidRPr="00A854BA" w:rsidRDefault="00A43EE6" w:rsidP="00C44740">
                      <w:pPr>
                        <w:pStyle w:val="BodyText"/>
                        <w:spacing w:before="120" w:after="60"/>
                        <w:rPr>
                          <w:rFonts w:ascii="Arial" w:hAnsi="Arial" w:cs="Arial"/>
                          <w:b/>
                        </w:rPr>
                      </w:pPr>
                      <w:r w:rsidRPr="00A854BA">
                        <w:rPr>
                          <w:rFonts w:ascii="Arial" w:hAnsi="Arial" w:cs="Arial"/>
                          <w:b/>
                        </w:rPr>
                        <w:t>WHS General Regulations r. 50</w:t>
                      </w:r>
                    </w:p>
                    <w:p w14:paraId="79279478" w14:textId="7D596ADC" w:rsidR="00A43EE6" w:rsidRPr="00A854BA" w:rsidRDefault="00A43EE6" w:rsidP="00C44740">
                      <w:pPr>
                        <w:pStyle w:val="BodyText"/>
                        <w:spacing w:before="60" w:after="60"/>
                        <w:rPr>
                          <w:rFonts w:ascii="Arial" w:hAnsi="Arial" w:cs="Arial"/>
                        </w:rPr>
                      </w:pPr>
                      <w:r w:rsidRPr="00A854BA">
                        <w:rPr>
                          <w:rFonts w:ascii="Arial" w:hAnsi="Arial" w:cs="Arial"/>
                        </w:rPr>
                        <w:t>Monitoring airborne contaminant levels</w:t>
                      </w:r>
                    </w:p>
                    <w:p w14:paraId="7E77C6D6" w14:textId="77777777" w:rsidR="00A43EE6" w:rsidRPr="00A854BA" w:rsidRDefault="00A43EE6" w:rsidP="00C44740">
                      <w:pPr>
                        <w:pStyle w:val="BodyText"/>
                        <w:spacing w:before="120" w:after="60"/>
                        <w:rPr>
                          <w:rFonts w:ascii="Arial" w:hAnsi="Arial" w:cs="Arial"/>
                          <w:b/>
                        </w:rPr>
                      </w:pPr>
                      <w:r w:rsidRPr="00A854BA">
                        <w:rPr>
                          <w:rFonts w:ascii="Arial" w:hAnsi="Arial" w:cs="Arial"/>
                          <w:b/>
                        </w:rPr>
                        <w:t>WHS General Regulations r. 213</w:t>
                      </w:r>
                    </w:p>
                    <w:p w14:paraId="25CE1768" w14:textId="371C0413" w:rsidR="00A43EE6" w:rsidRPr="00A854BA" w:rsidRDefault="00A43EE6" w:rsidP="00C44740">
                      <w:pPr>
                        <w:pStyle w:val="BodyText"/>
                        <w:spacing w:before="60" w:after="60"/>
                        <w:rPr>
                          <w:rFonts w:ascii="Arial" w:hAnsi="Arial" w:cs="Arial"/>
                        </w:rPr>
                      </w:pPr>
                      <w:r w:rsidRPr="00A854BA">
                        <w:rPr>
                          <w:rFonts w:ascii="Arial" w:hAnsi="Arial" w:cs="Arial"/>
                        </w:rPr>
                        <w:t>Maintenance and inspection of plant</w:t>
                      </w:r>
                    </w:p>
                  </w:txbxContent>
                </v:textbox>
                <w10:wrap type="topAndBottom" anchorx="margin"/>
              </v:shape>
            </w:pict>
          </mc:Fallback>
        </mc:AlternateContent>
      </w:r>
      <w:r w:rsidR="00CC4BC3" w:rsidRPr="00A854BA">
        <w:rPr>
          <w:rFonts w:ascii="Arial" w:hAnsi="Arial" w:cs="Arial"/>
        </w:rPr>
        <w:t>5</w:t>
      </w:r>
      <w:r w:rsidR="00AD43B7" w:rsidRPr="00A854BA">
        <w:rPr>
          <w:rFonts w:ascii="Arial" w:hAnsi="Arial" w:cs="Arial"/>
        </w:rPr>
        <w:t>.</w:t>
      </w:r>
      <w:r w:rsidR="007B560E" w:rsidRPr="00A854BA">
        <w:rPr>
          <w:rFonts w:ascii="Arial" w:hAnsi="Arial" w:cs="Arial"/>
        </w:rPr>
        <w:t>10</w:t>
      </w:r>
      <w:r w:rsidR="00AD43B7" w:rsidRPr="00A854BA">
        <w:rPr>
          <w:rFonts w:ascii="Arial" w:hAnsi="Arial" w:cs="Arial"/>
        </w:rPr>
        <w:t xml:space="preserve"> </w:t>
      </w:r>
      <w:r w:rsidR="008179E9" w:rsidRPr="00A854BA">
        <w:rPr>
          <w:rFonts w:ascii="Arial" w:hAnsi="Arial" w:cs="Arial"/>
        </w:rPr>
        <w:t>Monitoring</w:t>
      </w:r>
      <w:r w:rsidR="00104AA4" w:rsidRPr="00A854BA">
        <w:rPr>
          <w:rFonts w:ascii="Arial" w:hAnsi="Arial" w:cs="Arial"/>
        </w:rPr>
        <w:t xml:space="preserve"> and reviewing</w:t>
      </w:r>
      <w:r w:rsidR="008179E9" w:rsidRPr="00A854BA">
        <w:rPr>
          <w:rFonts w:ascii="Arial" w:hAnsi="Arial" w:cs="Arial"/>
        </w:rPr>
        <w:t xml:space="preserve"> controls</w:t>
      </w:r>
      <w:bookmarkEnd w:id="47"/>
      <w:r w:rsidR="008179E9" w:rsidRPr="00A854BA">
        <w:rPr>
          <w:rFonts w:ascii="Arial" w:hAnsi="Arial" w:cs="Arial"/>
        </w:rPr>
        <w:t xml:space="preserve"> </w:t>
      </w:r>
    </w:p>
    <w:p w14:paraId="6601AB61" w14:textId="176E01FE" w:rsidR="009C4E76" w:rsidRPr="002334B2" w:rsidRDefault="009C4E76" w:rsidP="002334B2">
      <w:pPr>
        <w:pStyle w:val="BodyText"/>
        <w:spacing w:before="240" w:after="120"/>
        <w:rPr>
          <w:rFonts w:ascii="Arial" w:hAnsi="Arial" w:cs="Arial"/>
          <w:b/>
          <w:bCs/>
        </w:rPr>
      </w:pPr>
      <w:r w:rsidRPr="002334B2">
        <w:rPr>
          <w:rFonts w:ascii="Arial" w:hAnsi="Arial" w:cs="Arial"/>
          <w:b/>
          <w:bCs/>
        </w:rPr>
        <w:t>Evaluating the effectiveness of risk controls</w:t>
      </w:r>
    </w:p>
    <w:p w14:paraId="6918A824" w14:textId="77777777" w:rsidR="00A17739" w:rsidRPr="00A854BA" w:rsidRDefault="00460DDC" w:rsidP="00A854BA">
      <w:pPr>
        <w:pStyle w:val="BodyText"/>
        <w:spacing w:before="120" w:after="120"/>
        <w:rPr>
          <w:rFonts w:ascii="Arial" w:hAnsi="Arial" w:cs="Arial"/>
        </w:rPr>
      </w:pPr>
      <w:r w:rsidRPr="00A854BA">
        <w:rPr>
          <w:rFonts w:ascii="Arial" w:hAnsi="Arial" w:cs="Arial"/>
        </w:rPr>
        <w:t>The</w:t>
      </w:r>
      <w:r w:rsidR="00B46B21" w:rsidRPr="00A854BA">
        <w:rPr>
          <w:rFonts w:ascii="Arial" w:hAnsi="Arial" w:cs="Arial"/>
        </w:rPr>
        <w:t xml:space="preserve"> </w:t>
      </w:r>
      <w:r w:rsidR="0042564A" w:rsidRPr="00A854BA">
        <w:rPr>
          <w:rFonts w:ascii="Arial" w:hAnsi="Arial" w:cs="Arial"/>
        </w:rPr>
        <w:t xml:space="preserve">SMS should contain information about how the </w:t>
      </w:r>
      <w:r w:rsidR="00B46B21" w:rsidRPr="00A854BA">
        <w:rPr>
          <w:rFonts w:ascii="Arial" w:hAnsi="Arial" w:cs="Arial"/>
        </w:rPr>
        <w:t xml:space="preserve">agency </w:t>
      </w:r>
      <w:r w:rsidR="0042564A" w:rsidRPr="00A854BA">
        <w:rPr>
          <w:rFonts w:ascii="Arial" w:hAnsi="Arial" w:cs="Arial"/>
        </w:rPr>
        <w:t>will</w:t>
      </w:r>
      <w:r w:rsidR="00B46B21" w:rsidRPr="00A854BA">
        <w:rPr>
          <w:rFonts w:ascii="Arial" w:hAnsi="Arial" w:cs="Arial"/>
        </w:rPr>
        <w:t xml:space="preserve"> measure, monitor and review</w:t>
      </w:r>
      <w:r w:rsidRPr="00A854BA">
        <w:rPr>
          <w:rFonts w:ascii="Arial" w:hAnsi="Arial" w:cs="Arial"/>
        </w:rPr>
        <w:t xml:space="preserve"> the effectiveness of all risk controls.</w:t>
      </w:r>
      <w:r w:rsidR="002010C7" w:rsidRPr="00A854BA">
        <w:rPr>
          <w:rFonts w:ascii="Arial" w:hAnsi="Arial" w:cs="Arial"/>
        </w:rPr>
        <w:t xml:space="preserve"> </w:t>
      </w:r>
    </w:p>
    <w:p w14:paraId="71F7493D" w14:textId="77777777" w:rsidR="0042564A" w:rsidRPr="00A854BA" w:rsidRDefault="002010C7" w:rsidP="00C44740">
      <w:pPr>
        <w:pStyle w:val="BodyText"/>
        <w:spacing w:before="60" w:after="60"/>
        <w:rPr>
          <w:rFonts w:ascii="Arial" w:hAnsi="Arial" w:cs="Arial"/>
        </w:rPr>
      </w:pPr>
      <w:r w:rsidRPr="00A854BA">
        <w:rPr>
          <w:rFonts w:ascii="Arial" w:hAnsi="Arial" w:cs="Arial"/>
        </w:rPr>
        <w:t>Methods for monitoring, s</w:t>
      </w:r>
      <w:r w:rsidR="00C633E5" w:rsidRPr="00A854BA">
        <w:rPr>
          <w:rFonts w:ascii="Arial" w:hAnsi="Arial" w:cs="Arial"/>
        </w:rPr>
        <w:t>uch as inspections and consultation, should be detailed.</w:t>
      </w:r>
      <w:r w:rsidR="00B46B21" w:rsidRPr="00A854BA">
        <w:rPr>
          <w:rFonts w:ascii="Arial" w:hAnsi="Arial" w:cs="Arial"/>
        </w:rPr>
        <w:t xml:space="preserve"> </w:t>
      </w:r>
    </w:p>
    <w:p w14:paraId="36C19309" w14:textId="77777777" w:rsidR="005928FA" w:rsidRPr="00A854BA" w:rsidRDefault="00460DDC" w:rsidP="00A854BA">
      <w:pPr>
        <w:pStyle w:val="BodyText"/>
        <w:spacing w:before="120" w:after="120"/>
        <w:rPr>
          <w:rFonts w:ascii="Arial" w:hAnsi="Arial" w:cs="Arial"/>
        </w:rPr>
      </w:pPr>
      <w:r w:rsidRPr="00A854BA">
        <w:rPr>
          <w:rFonts w:ascii="Arial" w:hAnsi="Arial" w:cs="Arial"/>
        </w:rPr>
        <w:t xml:space="preserve">The process used to evaluate the effectiveness of risk controls should </w:t>
      </w:r>
      <w:r w:rsidR="0042564A" w:rsidRPr="00A854BA">
        <w:rPr>
          <w:rFonts w:ascii="Arial" w:hAnsi="Arial" w:cs="Arial"/>
        </w:rPr>
        <w:t xml:space="preserve">generate </w:t>
      </w:r>
      <w:r w:rsidRPr="00A854BA">
        <w:rPr>
          <w:rFonts w:ascii="Arial" w:hAnsi="Arial" w:cs="Arial"/>
        </w:rPr>
        <w:t xml:space="preserve">information on the extent to which the risk is reduced in accordance with original expectations. Recommendations should cover improvements to existing controls and suggestions for alternatives or other controls that can be added to further reduce risk. </w:t>
      </w:r>
    </w:p>
    <w:p w14:paraId="3B328D12" w14:textId="77777777" w:rsidR="00460DDC" w:rsidRPr="00A854BA" w:rsidRDefault="005928FA" w:rsidP="00C44740">
      <w:pPr>
        <w:pStyle w:val="BodyText"/>
        <w:spacing w:before="60" w:after="60"/>
        <w:rPr>
          <w:rFonts w:ascii="Arial" w:hAnsi="Arial" w:cs="Arial"/>
        </w:rPr>
      </w:pPr>
      <w:r w:rsidRPr="00A854BA">
        <w:rPr>
          <w:rFonts w:ascii="Arial" w:hAnsi="Arial" w:cs="Arial"/>
        </w:rPr>
        <w:t xml:space="preserve">The SMS should also outline how the agency will address recommendations for improvement. </w:t>
      </w:r>
      <w:r w:rsidR="00460DDC" w:rsidRPr="00A854BA">
        <w:rPr>
          <w:rFonts w:ascii="Arial" w:hAnsi="Arial" w:cs="Arial"/>
        </w:rPr>
        <w:t xml:space="preserve">Risk controls should be </w:t>
      </w:r>
      <w:r w:rsidR="0042564A" w:rsidRPr="00A854BA">
        <w:rPr>
          <w:rFonts w:ascii="Arial" w:hAnsi="Arial" w:cs="Arial"/>
        </w:rPr>
        <w:t xml:space="preserve">updated </w:t>
      </w:r>
      <w:r w:rsidR="00460DDC" w:rsidRPr="00A854BA">
        <w:rPr>
          <w:rFonts w:ascii="Arial" w:hAnsi="Arial" w:cs="Arial"/>
        </w:rPr>
        <w:t xml:space="preserve">or improved within a reasonable time if it </w:t>
      </w:r>
      <w:r w:rsidR="0042564A" w:rsidRPr="00A854BA">
        <w:rPr>
          <w:rFonts w:ascii="Arial" w:hAnsi="Arial" w:cs="Arial"/>
        </w:rPr>
        <w:t>is</w:t>
      </w:r>
      <w:r w:rsidR="00460DDC" w:rsidRPr="00A854BA">
        <w:rPr>
          <w:rFonts w:ascii="Arial" w:hAnsi="Arial" w:cs="Arial"/>
        </w:rPr>
        <w:t xml:space="preserve"> determined that further action is required.</w:t>
      </w:r>
    </w:p>
    <w:p w14:paraId="1D5ACC59" w14:textId="7FB65F69" w:rsidR="00460DDC" w:rsidRPr="00A854BA" w:rsidRDefault="00460DDC" w:rsidP="00A854BA">
      <w:pPr>
        <w:pStyle w:val="BodyText"/>
        <w:spacing w:before="120" w:after="120"/>
        <w:rPr>
          <w:rFonts w:ascii="Arial" w:hAnsi="Arial" w:cs="Arial"/>
        </w:rPr>
      </w:pPr>
      <w:r w:rsidRPr="00A854BA">
        <w:rPr>
          <w:rFonts w:ascii="Arial" w:hAnsi="Arial" w:cs="Arial"/>
        </w:rPr>
        <w:t xml:space="preserve">Individual workers </w:t>
      </w:r>
      <w:r w:rsidR="00FF752F" w:rsidRPr="00A854BA">
        <w:rPr>
          <w:rFonts w:ascii="Arial" w:hAnsi="Arial" w:cs="Arial"/>
        </w:rPr>
        <w:t xml:space="preserve">(including labour hire workers </w:t>
      </w:r>
      <w:r w:rsidRPr="00A854BA">
        <w:rPr>
          <w:rFonts w:ascii="Arial" w:hAnsi="Arial" w:cs="Arial"/>
        </w:rPr>
        <w:t>and contractors</w:t>
      </w:r>
      <w:r w:rsidR="00FF752F" w:rsidRPr="00A854BA">
        <w:rPr>
          <w:rFonts w:ascii="Arial" w:hAnsi="Arial" w:cs="Arial"/>
        </w:rPr>
        <w:t>)</w:t>
      </w:r>
      <w:r w:rsidRPr="00A854BA">
        <w:rPr>
          <w:rFonts w:ascii="Arial" w:hAnsi="Arial" w:cs="Arial"/>
        </w:rPr>
        <w:t xml:space="preserve"> should understand when they have the authority to </w:t>
      </w:r>
      <w:r w:rsidR="0042564A" w:rsidRPr="00A854BA">
        <w:rPr>
          <w:rFonts w:ascii="Arial" w:hAnsi="Arial" w:cs="Arial"/>
        </w:rPr>
        <w:t xml:space="preserve">take corrective action when controls are not adequate or </w:t>
      </w:r>
      <w:r w:rsidRPr="00A854BA">
        <w:rPr>
          <w:rFonts w:ascii="Arial" w:hAnsi="Arial" w:cs="Arial"/>
        </w:rPr>
        <w:t>make immediate changes to reduce risk</w:t>
      </w:r>
      <w:r w:rsidR="0042564A" w:rsidRPr="00A854BA">
        <w:rPr>
          <w:rFonts w:ascii="Arial" w:hAnsi="Arial" w:cs="Arial"/>
        </w:rPr>
        <w:t>,</w:t>
      </w:r>
      <w:r w:rsidRPr="00A854BA">
        <w:rPr>
          <w:rFonts w:ascii="Arial" w:hAnsi="Arial" w:cs="Arial"/>
        </w:rPr>
        <w:t xml:space="preserve"> and when approval is required. There should be evidence that this process is working.</w:t>
      </w:r>
    </w:p>
    <w:p w14:paraId="3F5E3FE2" w14:textId="612F64BE" w:rsidR="008179E9" w:rsidRPr="002334B2" w:rsidRDefault="008179E9" w:rsidP="002334B2">
      <w:pPr>
        <w:pStyle w:val="BodyText"/>
        <w:spacing w:before="240" w:after="120"/>
        <w:rPr>
          <w:rFonts w:ascii="Arial" w:hAnsi="Arial" w:cs="Arial"/>
          <w:b/>
          <w:bCs/>
        </w:rPr>
      </w:pPr>
      <w:r w:rsidRPr="002334B2">
        <w:rPr>
          <w:rFonts w:ascii="Arial" w:hAnsi="Arial" w:cs="Arial"/>
          <w:b/>
          <w:bCs/>
        </w:rPr>
        <w:t>Controls involving monitoring</w:t>
      </w:r>
    </w:p>
    <w:p w14:paraId="1DC59ADE" w14:textId="77777777" w:rsidR="00AD43B7" w:rsidRPr="00A854BA" w:rsidRDefault="00AD43B7" w:rsidP="002334B2">
      <w:pPr>
        <w:spacing w:before="120" w:after="60" w:line="240" w:lineRule="auto"/>
        <w:rPr>
          <w:rFonts w:ascii="Arial" w:hAnsi="Arial" w:cs="Arial"/>
        </w:rPr>
      </w:pPr>
      <w:r w:rsidRPr="00A854BA">
        <w:rPr>
          <w:rStyle w:val="BodyTextChar"/>
          <w:rFonts w:ascii="Arial" w:eastAsiaTheme="minorHAnsi" w:hAnsi="Arial" w:cs="Arial"/>
        </w:rPr>
        <w:t xml:space="preserve">Some mandatory controls under the </w:t>
      </w:r>
      <w:r w:rsidR="008D26BC" w:rsidRPr="00A854BA">
        <w:rPr>
          <w:rStyle w:val="BodyTextChar"/>
          <w:rFonts w:ascii="Arial" w:eastAsiaTheme="minorHAnsi" w:hAnsi="Arial" w:cs="Arial"/>
        </w:rPr>
        <w:t>WHS General Regulations</w:t>
      </w:r>
      <w:r w:rsidRPr="00A854BA">
        <w:rPr>
          <w:rStyle w:val="BodyTextChar"/>
          <w:rFonts w:ascii="Arial" w:eastAsiaTheme="minorHAnsi" w:hAnsi="Arial" w:cs="Arial"/>
        </w:rPr>
        <w:t xml:space="preserve"> invol</w:t>
      </w:r>
      <w:r w:rsidR="009D5A0D" w:rsidRPr="00A854BA">
        <w:rPr>
          <w:rStyle w:val="BodyTextChar"/>
          <w:rFonts w:ascii="Arial" w:eastAsiaTheme="minorHAnsi" w:hAnsi="Arial" w:cs="Arial"/>
        </w:rPr>
        <w:t xml:space="preserve">ve monitoring. For example, a PCBU must </w:t>
      </w:r>
      <w:r w:rsidRPr="00A854BA">
        <w:rPr>
          <w:rStyle w:val="BodyTextChar"/>
          <w:rFonts w:ascii="Arial" w:eastAsiaTheme="minorHAnsi" w:hAnsi="Arial" w:cs="Arial"/>
        </w:rPr>
        <w:t xml:space="preserve">carry out monitoring </w:t>
      </w:r>
      <w:r w:rsidR="000B5039" w:rsidRPr="00A854BA">
        <w:rPr>
          <w:rStyle w:val="BodyTextChar"/>
          <w:rFonts w:ascii="Arial" w:eastAsiaTheme="minorHAnsi" w:hAnsi="Arial" w:cs="Arial"/>
        </w:rPr>
        <w:t xml:space="preserve">in certain circumstances </w:t>
      </w:r>
      <w:r w:rsidRPr="00A854BA">
        <w:rPr>
          <w:rStyle w:val="BodyTextChar"/>
          <w:rFonts w:ascii="Arial" w:eastAsiaTheme="minorHAnsi" w:hAnsi="Arial" w:cs="Arial"/>
        </w:rPr>
        <w:t>in</w:t>
      </w:r>
      <w:r w:rsidR="001C17D0" w:rsidRPr="00A854BA">
        <w:rPr>
          <w:rStyle w:val="BodyTextChar"/>
          <w:rFonts w:ascii="Arial" w:eastAsiaTheme="minorHAnsi" w:hAnsi="Arial" w:cs="Arial"/>
        </w:rPr>
        <w:t xml:space="preserve"> relation to</w:t>
      </w:r>
      <w:r w:rsidRPr="00A854BA">
        <w:rPr>
          <w:rStyle w:val="BodyTextChar"/>
          <w:rFonts w:ascii="Arial" w:eastAsiaTheme="minorHAnsi" w:hAnsi="Arial" w:cs="Arial"/>
        </w:rPr>
        <w:t>:</w:t>
      </w:r>
    </w:p>
    <w:p w14:paraId="40D3015A"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 xml:space="preserve">air </w:t>
      </w:r>
      <w:r w:rsidR="009D5A0D" w:rsidRPr="00A854BA">
        <w:rPr>
          <w:rFonts w:ascii="Arial" w:hAnsi="Arial" w:cs="Arial"/>
        </w:rPr>
        <w:t xml:space="preserve">monitoring </w:t>
      </w:r>
    </w:p>
    <w:p w14:paraId="79E7B734" w14:textId="77777777" w:rsidR="008179E9"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plant and machinery</w:t>
      </w:r>
    </w:p>
    <w:p w14:paraId="496C3A1B" w14:textId="77777777" w:rsidR="00AD43B7" w:rsidRPr="00A854BA" w:rsidRDefault="008179E9" w:rsidP="00C44740">
      <w:pPr>
        <w:pStyle w:val="BodyText"/>
        <w:numPr>
          <w:ilvl w:val="0"/>
          <w:numId w:val="15"/>
        </w:numPr>
        <w:spacing w:before="60" w:after="60"/>
        <w:ind w:left="426" w:hanging="426"/>
        <w:rPr>
          <w:rFonts w:ascii="Arial" w:hAnsi="Arial" w:cs="Arial"/>
        </w:rPr>
      </w:pPr>
      <w:r w:rsidRPr="00A854BA">
        <w:rPr>
          <w:rFonts w:ascii="Arial" w:hAnsi="Arial" w:cs="Arial"/>
        </w:rPr>
        <w:t>health monitoring</w:t>
      </w:r>
      <w:r w:rsidR="00AD43B7" w:rsidRPr="00A854BA">
        <w:rPr>
          <w:rFonts w:ascii="Arial" w:hAnsi="Arial" w:cs="Arial"/>
        </w:rPr>
        <w:t>.</w:t>
      </w:r>
    </w:p>
    <w:p w14:paraId="57FDED28" w14:textId="77777777" w:rsidR="00AD43B7" w:rsidRPr="00A854BA" w:rsidRDefault="0045373B" w:rsidP="00A854BA">
      <w:pPr>
        <w:pStyle w:val="BodyText"/>
        <w:spacing w:before="200" w:after="60"/>
        <w:rPr>
          <w:rFonts w:ascii="Arial" w:hAnsi="Arial" w:cs="Arial"/>
        </w:rPr>
      </w:pPr>
      <w:r w:rsidRPr="00A854BA">
        <w:rPr>
          <w:rFonts w:ascii="Arial" w:hAnsi="Arial" w:cs="Arial"/>
        </w:rPr>
        <w:t xml:space="preserve">Agencies </w:t>
      </w:r>
      <w:r w:rsidR="000B5039" w:rsidRPr="00A854BA">
        <w:rPr>
          <w:rFonts w:ascii="Arial" w:hAnsi="Arial" w:cs="Arial"/>
        </w:rPr>
        <w:t>can also</w:t>
      </w:r>
      <w:r w:rsidR="00AD43B7" w:rsidRPr="00A854BA">
        <w:rPr>
          <w:rFonts w:ascii="Arial" w:hAnsi="Arial" w:cs="Arial"/>
        </w:rPr>
        <w:t xml:space="preserve"> carry out monitoring as part of their risk management processes. For example, monitoring is used to manage the risks associated with:</w:t>
      </w:r>
    </w:p>
    <w:p w14:paraId="437FFF15"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excessive noise</w:t>
      </w:r>
    </w:p>
    <w:p w14:paraId="2069A385"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poor visibility</w:t>
      </w:r>
    </w:p>
    <w:p w14:paraId="0FB2E575" w14:textId="77777777" w:rsidR="00AD43B7" w:rsidRPr="00A854BA" w:rsidRDefault="00AD43B7" w:rsidP="00837303">
      <w:pPr>
        <w:pStyle w:val="BodyText"/>
        <w:numPr>
          <w:ilvl w:val="0"/>
          <w:numId w:val="15"/>
        </w:numPr>
        <w:ind w:left="426" w:hanging="426"/>
        <w:rPr>
          <w:rFonts w:ascii="Arial" w:hAnsi="Arial" w:cs="Arial"/>
        </w:rPr>
      </w:pPr>
      <w:r w:rsidRPr="00A854BA">
        <w:rPr>
          <w:rFonts w:ascii="Arial" w:hAnsi="Arial" w:cs="Arial"/>
        </w:rPr>
        <w:t>exposure to hazardous chemicals or radiation</w:t>
      </w:r>
    </w:p>
    <w:p w14:paraId="48FDBD3E" w14:textId="77777777" w:rsidR="003914E0"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lastRenderedPageBreak/>
        <w:t>worker fatigue</w:t>
      </w:r>
    </w:p>
    <w:p w14:paraId="5D197F8F" w14:textId="165E177B" w:rsidR="00AD43B7" w:rsidRPr="00A854BA" w:rsidRDefault="003914E0" w:rsidP="00C44740">
      <w:pPr>
        <w:pStyle w:val="BodyText"/>
        <w:numPr>
          <w:ilvl w:val="0"/>
          <w:numId w:val="15"/>
        </w:numPr>
        <w:spacing w:before="60" w:after="60"/>
        <w:ind w:left="426" w:hanging="426"/>
        <w:rPr>
          <w:rFonts w:ascii="Arial" w:hAnsi="Arial" w:cs="Arial"/>
        </w:rPr>
      </w:pPr>
      <w:r w:rsidRPr="00A854BA">
        <w:rPr>
          <w:rFonts w:ascii="Arial" w:hAnsi="Arial" w:cs="Arial"/>
        </w:rPr>
        <w:t>utilisation of controls for tasks involving high consequence hazards, such as working at heights</w:t>
      </w:r>
      <w:r w:rsidR="00AD43B7" w:rsidRPr="00A854BA">
        <w:rPr>
          <w:rFonts w:ascii="Arial" w:hAnsi="Arial" w:cs="Arial"/>
        </w:rPr>
        <w:t>.</w:t>
      </w:r>
    </w:p>
    <w:p w14:paraId="363F8AC9" w14:textId="77777777" w:rsidR="00AD43B7" w:rsidRPr="00A854BA" w:rsidRDefault="00AD43B7" w:rsidP="00A854BA">
      <w:pPr>
        <w:pStyle w:val="BodyText"/>
        <w:spacing w:before="200" w:after="60"/>
        <w:rPr>
          <w:rFonts w:ascii="Arial" w:hAnsi="Arial" w:cs="Arial"/>
        </w:rPr>
      </w:pPr>
      <w:r w:rsidRPr="00A854BA">
        <w:rPr>
          <w:rFonts w:ascii="Arial" w:hAnsi="Arial" w:cs="Arial"/>
        </w:rPr>
        <w:t>While carrying out monitoring, the following factors may need to be considered:</w:t>
      </w:r>
    </w:p>
    <w:p w14:paraId="3EBC01D5"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Are parameters and limitations known and how can they be checked?</w:t>
      </w:r>
    </w:p>
    <w:p w14:paraId="4D9F26CA"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How do you verify the effectiveness of the control?</w:t>
      </w:r>
    </w:p>
    <w:p w14:paraId="6D9FE820"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 xml:space="preserve">What level of maintenance is required to keep the control effective and is </w:t>
      </w:r>
      <w:r w:rsidR="00A17739" w:rsidRPr="00A854BA">
        <w:rPr>
          <w:rFonts w:ascii="Arial" w:hAnsi="Arial" w:cs="Arial"/>
        </w:rPr>
        <w:t xml:space="preserve">this captured in </w:t>
      </w:r>
      <w:r w:rsidRPr="00A854BA">
        <w:rPr>
          <w:rFonts w:ascii="Arial" w:hAnsi="Arial" w:cs="Arial"/>
        </w:rPr>
        <w:t>the maintenance schedule?</w:t>
      </w:r>
    </w:p>
    <w:p w14:paraId="2A98FE2D"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What are the consequences if the control fails?</w:t>
      </w:r>
    </w:p>
    <w:p w14:paraId="4A5BC336"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What training</w:t>
      </w:r>
      <w:r w:rsidR="00A17739" w:rsidRPr="00A854BA">
        <w:rPr>
          <w:rFonts w:ascii="Arial" w:hAnsi="Arial" w:cs="Arial"/>
        </w:rPr>
        <w:t xml:space="preserve"> or </w:t>
      </w:r>
      <w:r w:rsidRPr="00A854BA">
        <w:rPr>
          <w:rFonts w:ascii="Arial" w:hAnsi="Arial" w:cs="Arial"/>
        </w:rPr>
        <w:t>re-training and assessment of competency is required for workers and others?</w:t>
      </w:r>
    </w:p>
    <w:p w14:paraId="3D5CD7AB" w14:textId="77777777" w:rsidR="00AD43B7" w:rsidRPr="00A854BA" w:rsidRDefault="00AD43B7" w:rsidP="00A854BA">
      <w:pPr>
        <w:pStyle w:val="BodyText"/>
        <w:numPr>
          <w:ilvl w:val="0"/>
          <w:numId w:val="15"/>
        </w:numPr>
        <w:spacing w:before="60" w:after="240"/>
        <w:ind w:left="425" w:hanging="425"/>
        <w:rPr>
          <w:rFonts w:ascii="Arial" w:hAnsi="Arial" w:cs="Arial"/>
        </w:rPr>
      </w:pPr>
      <w:r w:rsidRPr="00A854BA">
        <w:rPr>
          <w:rFonts w:ascii="Arial" w:hAnsi="Arial" w:cs="Arial"/>
        </w:rPr>
        <w:t xml:space="preserve">How often </w:t>
      </w:r>
      <w:r w:rsidR="0045373B" w:rsidRPr="00A854BA">
        <w:rPr>
          <w:rFonts w:ascii="Arial" w:hAnsi="Arial" w:cs="Arial"/>
        </w:rPr>
        <w:t>should the control be reviewed</w:t>
      </w:r>
      <w:r w:rsidRPr="00A854BA">
        <w:rPr>
          <w:rFonts w:ascii="Arial" w:hAnsi="Arial" w:cs="Arial"/>
        </w:rPr>
        <w:t>?</w:t>
      </w:r>
    </w:p>
    <w:p w14:paraId="4DCD498B" w14:textId="69647557" w:rsidR="00AD43B7" w:rsidRPr="002334B2" w:rsidRDefault="00AD43B7" w:rsidP="002334B2">
      <w:pPr>
        <w:pStyle w:val="BodyText"/>
        <w:spacing w:before="240" w:after="120"/>
        <w:rPr>
          <w:rFonts w:ascii="Arial" w:hAnsi="Arial" w:cs="Arial"/>
          <w:b/>
          <w:bCs/>
        </w:rPr>
      </w:pPr>
      <w:r w:rsidRPr="002334B2">
        <w:rPr>
          <w:rFonts w:ascii="Arial" w:hAnsi="Arial" w:cs="Arial"/>
          <w:b/>
          <w:bCs/>
          <w:noProof/>
          <w:lang w:eastAsia="en-AU"/>
        </w:rPr>
        <mc:AlternateContent>
          <mc:Choice Requires="wps">
            <w:drawing>
              <wp:anchor distT="45720" distB="45720" distL="114300" distR="114300" simplePos="0" relativeHeight="251670528" behindDoc="0" locked="0" layoutInCell="1" allowOverlap="1" wp14:anchorId="42B3E1D6" wp14:editId="41AC3E9E">
                <wp:simplePos x="0" y="0"/>
                <wp:positionH relativeFrom="margin">
                  <wp:align>left</wp:align>
                </wp:positionH>
                <wp:positionV relativeFrom="paragraph">
                  <wp:posOffset>297807</wp:posOffset>
                </wp:positionV>
                <wp:extent cx="5629275" cy="2137410"/>
                <wp:effectExtent l="0" t="0" r="28575" b="15240"/>
                <wp:wrapTopAndBottom/>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137558"/>
                        </a:xfrm>
                        <a:prstGeom prst="rect">
                          <a:avLst/>
                        </a:prstGeom>
                        <a:solidFill>
                          <a:srgbClr val="FFFFFF"/>
                        </a:solidFill>
                        <a:ln w="9525">
                          <a:solidFill>
                            <a:srgbClr val="000000"/>
                          </a:solidFill>
                          <a:miter lim="800000"/>
                          <a:headEnd/>
                          <a:tailEnd/>
                        </a:ln>
                      </wps:spPr>
                      <wps:txbx>
                        <w:txbxContent>
                          <w:p w14:paraId="77E82593" w14:textId="77777777" w:rsidR="00A43EE6" w:rsidRPr="00A854BA" w:rsidRDefault="00A43EE6" w:rsidP="00C44740">
                            <w:pPr>
                              <w:pStyle w:val="BodyText"/>
                              <w:spacing w:before="60" w:after="60"/>
                              <w:rPr>
                                <w:rFonts w:ascii="Arial" w:hAnsi="Arial" w:cs="Arial"/>
                                <w:b/>
                              </w:rPr>
                            </w:pPr>
                            <w:r w:rsidRPr="00A854BA">
                              <w:rPr>
                                <w:rFonts w:ascii="Arial" w:hAnsi="Arial" w:cs="Arial"/>
                                <w:b/>
                              </w:rPr>
                              <w:t xml:space="preserve">WHS General Regulations Pt 7.1 Div. 6 </w:t>
                            </w:r>
                          </w:p>
                          <w:p w14:paraId="4A44A919" w14:textId="5901DD5D" w:rsidR="00A43EE6" w:rsidRPr="00A854BA" w:rsidRDefault="00A43EE6" w:rsidP="00C44740">
                            <w:pPr>
                              <w:pStyle w:val="BodyText"/>
                              <w:spacing w:before="60" w:after="60"/>
                              <w:rPr>
                                <w:rFonts w:ascii="Arial" w:hAnsi="Arial" w:cs="Arial"/>
                              </w:rPr>
                            </w:pPr>
                            <w:r w:rsidRPr="00A854BA">
                              <w:rPr>
                                <w:rFonts w:ascii="Arial" w:hAnsi="Arial" w:cs="Arial"/>
                              </w:rPr>
                              <w:t>Health monitoring</w:t>
                            </w:r>
                          </w:p>
                          <w:p w14:paraId="4717F6F4" w14:textId="77777777" w:rsidR="00A43EE6" w:rsidRPr="00A854BA" w:rsidRDefault="00A43EE6" w:rsidP="00C44740">
                            <w:pPr>
                              <w:pStyle w:val="BodyText"/>
                              <w:spacing w:before="120" w:after="60"/>
                              <w:rPr>
                                <w:rFonts w:ascii="Arial" w:hAnsi="Arial" w:cs="Arial"/>
                                <w:b/>
                              </w:rPr>
                            </w:pPr>
                            <w:r w:rsidRPr="00A854BA">
                              <w:rPr>
                                <w:rFonts w:ascii="Arial" w:hAnsi="Arial" w:cs="Arial"/>
                                <w:b/>
                              </w:rPr>
                              <w:t xml:space="preserve">WHS General Regulations Pt. 7.2 Div. 4 </w:t>
                            </w:r>
                          </w:p>
                          <w:p w14:paraId="5DA1AF56" w14:textId="3796164C" w:rsidR="00A43EE6" w:rsidRPr="00A854BA" w:rsidRDefault="00A43EE6" w:rsidP="00C44740">
                            <w:pPr>
                              <w:pStyle w:val="BodyText"/>
                              <w:spacing w:before="60" w:after="60"/>
                              <w:rPr>
                                <w:rFonts w:ascii="Arial" w:hAnsi="Arial" w:cs="Arial"/>
                              </w:rPr>
                            </w:pPr>
                            <w:r w:rsidRPr="00A854BA">
                              <w:rPr>
                                <w:rFonts w:ascii="Arial" w:hAnsi="Arial" w:cs="Arial"/>
                              </w:rPr>
                              <w:t>Health monitoring</w:t>
                            </w:r>
                          </w:p>
                          <w:p w14:paraId="1ED06E5B" w14:textId="77777777" w:rsidR="00A43EE6" w:rsidRPr="00A854BA" w:rsidRDefault="00A43EE6" w:rsidP="00C44740">
                            <w:pPr>
                              <w:pStyle w:val="BodyText"/>
                              <w:spacing w:before="120" w:after="60"/>
                              <w:rPr>
                                <w:rFonts w:ascii="Arial" w:hAnsi="Arial" w:cs="Arial"/>
                                <w:b/>
                              </w:rPr>
                            </w:pPr>
                            <w:r w:rsidRPr="00A854BA">
                              <w:rPr>
                                <w:rFonts w:ascii="Arial" w:hAnsi="Arial" w:cs="Arial"/>
                                <w:b/>
                              </w:rPr>
                              <w:t xml:space="preserve">WHS General Regulations Pt. 8.5 Div. 1 </w:t>
                            </w:r>
                          </w:p>
                          <w:p w14:paraId="024D0A32" w14:textId="13E22F76" w:rsidR="00A43EE6" w:rsidRPr="00A854BA" w:rsidRDefault="00A43EE6" w:rsidP="00C44740">
                            <w:pPr>
                              <w:pStyle w:val="BodyText"/>
                              <w:spacing w:before="60" w:after="60"/>
                              <w:rPr>
                                <w:rFonts w:ascii="Arial" w:hAnsi="Arial" w:cs="Arial"/>
                              </w:rPr>
                            </w:pPr>
                            <w:r w:rsidRPr="00A854BA">
                              <w:rPr>
                                <w:rFonts w:ascii="Arial" w:hAnsi="Arial" w:cs="Arial"/>
                              </w:rPr>
                              <w:t>Health monitoring</w:t>
                            </w:r>
                          </w:p>
                          <w:p w14:paraId="608CC5ED" w14:textId="77777777" w:rsidR="00A43EE6" w:rsidRPr="00A854BA" w:rsidRDefault="00A43EE6" w:rsidP="00C44740">
                            <w:pPr>
                              <w:pStyle w:val="BodyText"/>
                              <w:spacing w:before="120" w:after="60"/>
                              <w:rPr>
                                <w:rFonts w:ascii="Arial" w:hAnsi="Arial" w:cs="Arial"/>
                                <w:b/>
                              </w:rPr>
                            </w:pPr>
                            <w:r w:rsidRPr="00A854BA">
                              <w:rPr>
                                <w:rFonts w:ascii="Arial" w:hAnsi="Arial" w:cs="Arial"/>
                                <w:b/>
                              </w:rPr>
                              <w:t>WHS General Regulations r. 58</w:t>
                            </w:r>
                          </w:p>
                          <w:p w14:paraId="63AD31A6" w14:textId="67439124" w:rsidR="00A43EE6" w:rsidRPr="00A854BA" w:rsidRDefault="00A43EE6" w:rsidP="00C44740">
                            <w:pPr>
                              <w:pStyle w:val="BodyText"/>
                              <w:spacing w:before="60" w:after="60"/>
                              <w:rPr>
                                <w:rFonts w:ascii="Arial" w:hAnsi="Arial" w:cs="Arial"/>
                              </w:rPr>
                            </w:pPr>
                            <w:r w:rsidRPr="00A854BA">
                              <w:rPr>
                                <w:rFonts w:ascii="Arial" w:hAnsi="Arial" w:cs="Arial"/>
                              </w:rPr>
                              <w:t>Audiometric testing (in effect from April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3E1D6" id="_x0000_s1055" type="#_x0000_t202" style="position:absolute;margin-left:0;margin-top:23.45pt;width:443.25pt;height:168.3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">
                <v:textbox>
                  <w:txbxContent>
                    <w:p w14:paraId="77E82593" w14:textId="77777777" w:rsidR="00A43EE6" w:rsidRPr="00A854BA" w:rsidRDefault="00A43EE6" w:rsidP="00C44740">
                      <w:pPr>
                        <w:pStyle w:val="BodyText"/>
                        <w:spacing w:before="60" w:after="60"/>
                        <w:rPr>
                          <w:rFonts w:ascii="Arial" w:hAnsi="Arial" w:cs="Arial"/>
                          <w:b/>
                        </w:rPr>
                      </w:pPr>
                      <w:r w:rsidRPr="00A854BA">
                        <w:rPr>
                          <w:rFonts w:ascii="Arial" w:hAnsi="Arial" w:cs="Arial"/>
                          <w:b/>
                        </w:rPr>
                        <w:t xml:space="preserve">WHS General Regulations Pt 7.1 Div. 6 </w:t>
                      </w:r>
                    </w:p>
                    <w:p w14:paraId="4A44A919" w14:textId="5901DD5D" w:rsidR="00A43EE6" w:rsidRPr="00A854BA" w:rsidRDefault="00A43EE6" w:rsidP="00C44740">
                      <w:pPr>
                        <w:pStyle w:val="BodyText"/>
                        <w:spacing w:before="60" w:after="60"/>
                        <w:rPr>
                          <w:rFonts w:ascii="Arial" w:hAnsi="Arial" w:cs="Arial"/>
                        </w:rPr>
                      </w:pPr>
                      <w:r w:rsidRPr="00A854BA">
                        <w:rPr>
                          <w:rFonts w:ascii="Arial" w:hAnsi="Arial" w:cs="Arial"/>
                        </w:rPr>
                        <w:t>Health monitoring</w:t>
                      </w:r>
                    </w:p>
                    <w:p w14:paraId="4717F6F4" w14:textId="77777777" w:rsidR="00A43EE6" w:rsidRPr="00A854BA" w:rsidRDefault="00A43EE6" w:rsidP="00C44740">
                      <w:pPr>
                        <w:pStyle w:val="BodyText"/>
                        <w:spacing w:before="120" w:after="60"/>
                        <w:rPr>
                          <w:rFonts w:ascii="Arial" w:hAnsi="Arial" w:cs="Arial"/>
                          <w:b/>
                        </w:rPr>
                      </w:pPr>
                      <w:r w:rsidRPr="00A854BA">
                        <w:rPr>
                          <w:rFonts w:ascii="Arial" w:hAnsi="Arial" w:cs="Arial"/>
                          <w:b/>
                        </w:rPr>
                        <w:t xml:space="preserve">WHS General Regulations Pt. 7.2 Div. 4 </w:t>
                      </w:r>
                    </w:p>
                    <w:p w14:paraId="5DA1AF56" w14:textId="3796164C" w:rsidR="00A43EE6" w:rsidRPr="00A854BA" w:rsidRDefault="00A43EE6" w:rsidP="00C44740">
                      <w:pPr>
                        <w:pStyle w:val="BodyText"/>
                        <w:spacing w:before="60" w:after="60"/>
                        <w:rPr>
                          <w:rFonts w:ascii="Arial" w:hAnsi="Arial" w:cs="Arial"/>
                        </w:rPr>
                      </w:pPr>
                      <w:r w:rsidRPr="00A854BA">
                        <w:rPr>
                          <w:rFonts w:ascii="Arial" w:hAnsi="Arial" w:cs="Arial"/>
                        </w:rPr>
                        <w:t>Health monitoring</w:t>
                      </w:r>
                    </w:p>
                    <w:p w14:paraId="1ED06E5B" w14:textId="77777777" w:rsidR="00A43EE6" w:rsidRPr="00A854BA" w:rsidRDefault="00A43EE6" w:rsidP="00C44740">
                      <w:pPr>
                        <w:pStyle w:val="BodyText"/>
                        <w:spacing w:before="120" w:after="60"/>
                        <w:rPr>
                          <w:rFonts w:ascii="Arial" w:hAnsi="Arial" w:cs="Arial"/>
                          <w:b/>
                        </w:rPr>
                      </w:pPr>
                      <w:r w:rsidRPr="00A854BA">
                        <w:rPr>
                          <w:rFonts w:ascii="Arial" w:hAnsi="Arial" w:cs="Arial"/>
                          <w:b/>
                        </w:rPr>
                        <w:t xml:space="preserve">WHS General Regulations Pt. 8.5 Div. 1 </w:t>
                      </w:r>
                    </w:p>
                    <w:p w14:paraId="024D0A32" w14:textId="13E22F76" w:rsidR="00A43EE6" w:rsidRPr="00A854BA" w:rsidRDefault="00A43EE6" w:rsidP="00C44740">
                      <w:pPr>
                        <w:pStyle w:val="BodyText"/>
                        <w:spacing w:before="60" w:after="60"/>
                        <w:rPr>
                          <w:rFonts w:ascii="Arial" w:hAnsi="Arial" w:cs="Arial"/>
                        </w:rPr>
                      </w:pPr>
                      <w:r w:rsidRPr="00A854BA">
                        <w:rPr>
                          <w:rFonts w:ascii="Arial" w:hAnsi="Arial" w:cs="Arial"/>
                        </w:rPr>
                        <w:t>Health monitoring</w:t>
                      </w:r>
                    </w:p>
                    <w:p w14:paraId="608CC5ED" w14:textId="77777777" w:rsidR="00A43EE6" w:rsidRPr="00A854BA" w:rsidRDefault="00A43EE6" w:rsidP="00C44740">
                      <w:pPr>
                        <w:pStyle w:val="BodyText"/>
                        <w:spacing w:before="120" w:after="60"/>
                        <w:rPr>
                          <w:rFonts w:ascii="Arial" w:hAnsi="Arial" w:cs="Arial"/>
                          <w:b/>
                        </w:rPr>
                      </w:pPr>
                      <w:r w:rsidRPr="00A854BA">
                        <w:rPr>
                          <w:rFonts w:ascii="Arial" w:hAnsi="Arial" w:cs="Arial"/>
                          <w:b/>
                        </w:rPr>
                        <w:t>WHS General Regulations r. 58</w:t>
                      </w:r>
                    </w:p>
                    <w:p w14:paraId="63AD31A6" w14:textId="67439124" w:rsidR="00A43EE6" w:rsidRPr="00A854BA" w:rsidRDefault="00A43EE6" w:rsidP="00C44740">
                      <w:pPr>
                        <w:pStyle w:val="BodyText"/>
                        <w:spacing w:before="60" w:after="60"/>
                        <w:rPr>
                          <w:rFonts w:ascii="Arial" w:hAnsi="Arial" w:cs="Arial"/>
                        </w:rPr>
                      </w:pPr>
                      <w:r w:rsidRPr="00A854BA">
                        <w:rPr>
                          <w:rFonts w:ascii="Arial" w:hAnsi="Arial" w:cs="Arial"/>
                        </w:rPr>
                        <w:t>Audiometric testing (in effect from April 2024)</w:t>
                      </w:r>
                    </w:p>
                  </w:txbxContent>
                </v:textbox>
                <w10:wrap type="topAndBottom" anchorx="margin"/>
              </v:shape>
            </w:pict>
          </mc:Fallback>
        </mc:AlternateContent>
      </w:r>
      <w:r w:rsidRPr="002334B2">
        <w:rPr>
          <w:rFonts w:ascii="Arial" w:hAnsi="Arial" w:cs="Arial"/>
          <w:b/>
          <w:bCs/>
        </w:rPr>
        <w:t xml:space="preserve">Health monitoring </w:t>
      </w:r>
    </w:p>
    <w:p w14:paraId="578B270C" w14:textId="77777777" w:rsidR="0061367F" w:rsidRPr="00A854BA" w:rsidRDefault="0086040F" w:rsidP="00A854BA">
      <w:pPr>
        <w:pStyle w:val="BodyText"/>
        <w:spacing w:before="120" w:after="120"/>
        <w:rPr>
          <w:rFonts w:ascii="Arial" w:hAnsi="Arial" w:cs="Arial"/>
        </w:rPr>
      </w:pPr>
      <w:r w:rsidRPr="00A854BA">
        <w:rPr>
          <w:rFonts w:ascii="Arial" w:hAnsi="Arial" w:cs="Arial"/>
        </w:rPr>
        <w:t xml:space="preserve">Health monitoring is the monitoring of a worker to identify changes in their health status because of exposure to certain substances. It involves a registered medical practitioner with experience in health monitoring to examine and monitor the </w:t>
      </w:r>
      <w:r w:rsidR="00E527A6" w:rsidRPr="00A854BA">
        <w:rPr>
          <w:rFonts w:ascii="Arial" w:hAnsi="Arial" w:cs="Arial"/>
        </w:rPr>
        <w:t>worker</w:t>
      </w:r>
      <w:r w:rsidRPr="00A854BA">
        <w:rPr>
          <w:rFonts w:ascii="Arial" w:hAnsi="Arial" w:cs="Arial"/>
        </w:rPr>
        <w:t xml:space="preserve"> to see if </w:t>
      </w:r>
      <w:r w:rsidR="00E527A6" w:rsidRPr="00A854BA">
        <w:rPr>
          <w:rFonts w:ascii="Arial" w:hAnsi="Arial" w:cs="Arial"/>
        </w:rPr>
        <w:t xml:space="preserve">workplace </w:t>
      </w:r>
      <w:r w:rsidRPr="00A854BA">
        <w:rPr>
          <w:rFonts w:ascii="Arial" w:hAnsi="Arial" w:cs="Arial"/>
        </w:rPr>
        <w:t>exposure is affecting their health.</w:t>
      </w:r>
      <w:r w:rsidR="00E527A6" w:rsidRPr="00A854BA">
        <w:rPr>
          <w:rFonts w:ascii="Arial" w:hAnsi="Arial" w:cs="Arial"/>
        </w:rPr>
        <w:t xml:space="preserve"> </w:t>
      </w:r>
    </w:p>
    <w:p w14:paraId="1065D120" w14:textId="77777777" w:rsidR="00AD43B7" w:rsidRPr="00A854BA" w:rsidRDefault="00AD43B7" w:rsidP="00C44740">
      <w:pPr>
        <w:pStyle w:val="BodyText"/>
        <w:spacing w:before="60" w:after="60"/>
        <w:rPr>
          <w:rFonts w:ascii="Arial" w:hAnsi="Arial" w:cs="Arial"/>
        </w:rPr>
      </w:pPr>
      <w:r w:rsidRPr="00A854BA">
        <w:rPr>
          <w:rFonts w:ascii="Arial" w:hAnsi="Arial" w:cs="Arial"/>
        </w:rPr>
        <w:t>The</w:t>
      </w:r>
      <w:r w:rsidR="003D7E60" w:rsidRPr="00A854BA">
        <w:rPr>
          <w:rFonts w:ascii="Arial" w:hAnsi="Arial" w:cs="Arial"/>
        </w:rPr>
        <w:t xml:space="preserve"> agency</w:t>
      </w:r>
      <w:r w:rsidRPr="00A854BA">
        <w:rPr>
          <w:rFonts w:ascii="Arial" w:hAnsi="Arial" w:cs="Arial"/>
        </w:rPr>
        <w:t xml:space="preserve"> must provide health monitoring to workers if there is an identified risk of an adverse effect on the worker’s health because of exposure to a hazard associated with </w:t>
      </w:r>
      <w:r w:rsidR="003D7E60" w:rsidRPr="00A854BA">
        <w:rPr>
          <w:rFonts w:ascii="Arial" w:hAnsi="Arial" w:cs="Arial"/>
        </w:rPr>
        <w:t>the agency’s</w:t>
      </w:r>
      <w:r w:rsidRPr="00A854BA">
        <w:rPr>
          <w:rFonts w:ascii="Arial" w:hAnsi="Arial" w:cs="Arial"/>
        </w:rPr>
        <w:t xml:space="preserve"> operations. For example, exposure to lead can cause lead poisoning, and exposure can be tested by periodic biological sampling.</w:t>
      </w:r>
    </w:p>
    <w:p w14:paraId="2D148354" w14:textId="5E32456F" w:rsidR="00AD43B7" w:rsidRPr="00A854BA" w:rsidRDefault="00AD43B7" w:rsidP="00A854BA">
      <w:pPr>
        <w:pStyle w:val="BodyText"/>
        <w:spacing w:before="120" w:after="60"/>
        <w:rPr>
          <w:rFonts w:ascii="Arial" w:hAnsi="Arial" w:cs="Arial"/>
        </w:rPr>
      </w:pPr>
      <w:r w:rsidRPr="00A854BA">
        <w:rPr>
          <w:rFonts w:ascii="Arial" w:hAnsi="Arial" w:cs="Arial"/>
        </w:rPr>
        <w:t>Health monitorin</w:t>
      </w:r>
      <w:r w:rsidR="00A52FB6" w:rsidRPr="00A854BA">
        <w:rPr>
          <w:rFonts w:ascii="Arial" w:hAnsi="Arial" w:cs="Arial"/>
        </w:rPr>
        <w:t xml:space="preserve">g is required to be carried out </w:t>
      </w:r>
      <w:r w:rsidRPr="00A854BA">
        <w:rPr>
          <w:rFonts w:ascii="Arial" w:hAnsi="Arial" w:cs="Arial"/>
        </w:rPr>
        <w:t xml:space="preserve">for identified </w:t>
      </w:r>
      <w:r w:rsidR="00FF282B" w:rsidRPr="00A854BA">
        <w:rPr>
          <w:rFonts w:ascii="Arial" w:hAnsi="Arial" w:cs="Arial"/>
        </w:rPr>
        <w:t xml:space="preserve">risks to health from exposure </w:t>
      </w:r>
      <w:r w:rsidRPr="00A854BA">
        <w:rPr>
          <w:rFonts w:ascii="Arial" w:hAnsi="Arial" w:cs="Arial"/>
        </w:rPr>
        <w:t>to:</w:t>
      </w:r>
    </w:p>
    <w:p w14:paraId="06FF0B08"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asbestos</w:t>
      </w:r>
    </w:p>
    <w:p w14:paraId="0156D966"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hazardous chemicals</w:t>
      </w:r>
      <w:r w:rsidR="00A52FB6" w:rsidRPr="00A854BA">
        <w:rPr>
          <w:rFonts w:ascii="Arial" w:hAnsi="Arial" w:cs="Arial"/>
        </w:rPr>
        <w:t xml:space="preserve"> listed in table 14.1 of Schedule 14 of the WHS General Regulations</w:t>
      </w:r>
      <w:r w:rsidRPr="00A854BA">
        <w:rPr>
          <w:rFonts w:ascii="Arial" w:hAnsi="Arial" w:cs="Arial"/>
        </w:rPr>
        <w:t xml:space="preserve">, </w:t>
      </w:r>
      <w:r w:rsidR="00E527A6" w:rsidRPr="00A854BA">
        <w:rPr>
          <w:rFonts w:ascii="Arial" w:hAnsi="Arial" w:cs="Arial"/>
        </w:rPr>
        <w:t>such as nickel, cobalt, arsenic and</w:t>
      </w:r>
      <w:r w:rsidRPr="00A854BA">
        <w:rPr>
          <w:rFonts w:ascii="Arial" w:hAnsi="Arial" w:cs="Arial"/>
        </w:rPr>
        <w:t xml:space="preserve"> silica</w:t>
      </w:r>
    </w:p>
    <w:p w14:paraId="7BDEC6F6"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lead.</w:t>
      </w:r>
    </w:p>
    <w:p w14:paraId="2C83D251" w14:textId="7CD430E7" w:rsidR="00E527A6" w:rsidRPr="00A854BA" w:rsidRDefault="009737C5" w:rsidP="00A854BA">
      <w:pPr>
        <w:pStyle w:val="BodyText"/>
        <w:spacing w:before="120" w:after="120"/>
        <w:rPr>
          <w:rFonts w:ascii="Arial" w:hAnsi="Arial" w:cs="Arial"/>
        </w:rPr>
      </w:pPr>
      <w:r w:rsidRPr="00A854BA">
        <w:rPr>
          <w:rFonts w:ascii="Arial" w:hAnsi="Arial" w:cs="Arial"/>
        </w:rPr>
        <w:lastRenderedPageBreak/>
        <w:t>Under the WHS General Regulations, a</w:t>
      </w:r>
      <w:r w:rsidR="00E527A6" w:rsidRPr="00A854BA">
        <w:rPr>
          <w:rFonts w:ascii="Arial" w:hAnsi="Arial" w:cs="Arial"/>
        </w:rPr>
        <w:t>udiometric testing is required where a worker is frequently required to use PPE</w:t>
      </w:r>
      <w:r w:rsidR="00174BB9" w:rsidRPr="00A854BA">
        <w:rPr>
          <w:rFonts w:ascii="Arial" w:hAnsi="Arial" w:cs="Arial"/>
        </w:rPr>
        <w:t xml:space="preserve"> </w:t>
      </w:r>
      <w:r w:rsidR="00E527A6" w:rsidRPr="00A854BA">
        <w:rPr>
          <w:rFonts w:ascii="Arial" w:hAnsi="Arial" w:cs="Arial"/>
        </w:rPr>
        <w:t xml:space="preserve">to protect </w:t>
      </w:r>
      <w:r w:rsidRPr="00A854BA">
        <w:rPr>
          <w:rFonts w:ascii="Arial" w:hAnsi="Arial" w:cs="Arial"/>
        </w:rPr>
        <w:t>against</w:t>
      </w:r>
      <w:r w:rsidR="00E527A6" w:rsidRPr="00A854BA">
        <w:rPr>
          <w:rFonts w:ascii="Arial" w:hAnsi="Arial" w:cs="Arial"/>
        </w:rPr>
        <w:t xml:space="preserve"> the risk of hearing loss associated with </w:t>
      </w:r>
      <w:r w:rsidR="00174BB9" w:rsidRPr="00A854BA">
        <w:rPr>
          <w:rFonts w:ascii="Arial" w:hAnsi="Arial" w:cs="Arial"/>
        </w:rPr>
        <w:t xml:space="preserve">noise that exceeds the exposure </w:t>
      </w:r>
      <w:r w:rsidR="00E527A6" w:rsidRPr="00A854BA">
        <w:rPr>
          <w:rFonts w:ascii="Arial" w:hAnsi="Arial" w:cs="Arial"/>
        </w:rPr>
        <w:t xml:space="preserve">standard for noise. </w:t>
      </w:r>
    </w:p>
    <w:p w14:paraId="1906F2A0" w14:textId="397392D9" w:rsidR="000523AC" w:rsidRPr="00A854BA" w:rsidRDefault="00AD43B7" w:rsidP="00A854BA">
      <w:pPr>
        <w:pStyle w:val="BodyText"/>
        <w:spacing w:before="60" w:after="240"/>
        <w:rPr>
          <w:rFonts w:ascii="Arial" w:hAnsi="Arial" w:cs="Arial"/>
        </w:rPr>
      </w:pPr>
      <w:r w:rsidRPr="00A854BA">
        <w:rPr>
          <w:rFonts w:ascii="Arial" w:hAnsi="Arial" w:cs="Arial"/>
        </w:rPr>
        <w:t xml:space="preserve">If health monitoring is required at the </w:t>
      </w:r>
      <w:r w:rsidR="00A52FB6" w:rsidRPr="00A854BA">
        <w:rPr>
          <w:rFonts w:ascii="Arial" w:hAnsi="Arial" w:cs="Arial"/>
        </w:rPr>
        <w:t>agency</w:t>
      </w:r>
      <w:r w:rsidRPr="00A854BA">
        <w:rPr>
          <w:rFonts w:ascii="Arial" w:hAnsi="Arial" w:cs="Arial"/>
        </w:rPr>
        <w:t xml:space="preserve">, the </w:t>
      </w:r>
      <w:r w:rsidR="004E15FB" w:rsidRPr="00A854BA">
        <w:rPr>
          <w:rFonts w:ascii="Arial" w:hAnsi="Arial" w:cs="Arial"/>
        </w:rPr>
        <w:t>SMS</w:t>
      </w:r>
      <w:r w:rsidRPr="00A854BA">
        <w:rPr>
          <w:rFonts w:ascii="Arial" w:hAnsi="Arial" w:cs="Arial"/>
        </w:rPr>
        <w:t xml:space="preserve"> </w:t>
      </w:r>
      <w:r w:rsidR="00612120" w:rsidRPr="00A854BA">
        <w:rPr>
          <w:rFonts w:ascii="Arial" w:hAnsi="Arial" w:cs="Arial"/>
        </w:rPr>
        <w:t>should</w:t>
      </w:r>
      <w:r w:rsidRPr="00A854BA">
        <w:rPr>
          <w:rFonts w:ascii="Arial" w:hAnsi="Arial" w:cs="Arial"/>
        </w:rPr>
        <w:t xml:space="preserve"> set out how the requirements for health monitoring will be </w:t>
      </w:r>
      <w:r w:rsidR="00A17739" w:rsidRPr="00A854BA">
        <w:rPr>
          <w:rFonts w:ascii="Arial" w:hAnsi="Arial" w:cs="Arial"/>
        </w:rPr>
        <w:t>met</w:t>
      </w:r>
      <w:r w:rsidRPr="00A854BA">
        <w:rPr>
          <w:rFonts w:ascii="Arial" w:hAnsi="Arial" w:cs="Arial"/>
        </w:rPr>
        <w:t xml:space="preserve">. Triggers should be established to ensure action is taken if monitoring identifies </w:t>
      </w:r>
      <w:r w:rsidR="00A17739" w:rsidRPr="00A854BA">
        <w:rPr>
          <w:rFonts w:ascii="Arial" w:hAnsi="Arial" w:cs="Arial"/>
        </w:rPr>
        <w:t xml:space="preserve">exposure is approaching </w:t>
      </w:r>
      <w:r w:rsidRPr="00A854BA">
        <w:rPr>
          <w:rFonts w:ascii="Arial" w:hAnsi="Arial" w:cs="Arial"/>
        </w:rPr>
        <w:t>certain levels of adverse risks.</w:t>
      </w:r>
    </w:p>
    <w:p w14:paraId="3A9694C1" w14:textId="3E53ADA5" w:rsidR="00AD43B7" w:rsidRPr="00A854BA" w:rsidRDefault="00DC5ED1" w:rsidP="002334B2">
      <w:pPr>
        <w:pStyle w:val="Heading2"/>
        <w:numPr>
          <w:ilvl w:val="0"/>
          <w:numId w:val="0"/>
        </w:numPr>
        <w:rPr>
          <w:rFonts w:ascii="Arial" w:hAnsi="Arial" w:cs="Arial"/>
        </w:rPr>
      </w:pPr>
      <w:bookmarkStart w:id="48" w:name="_Toc175579511"/>
      <w:r w:rsidRPr="002334B2">
        <w:rPr>
          <w:rFonts w:ascii="Arial" w:hAnsi="Arial" w:cs="Arial"/>
          <w:noProof/>
          <w:sz w:val="26"/>
          <w:lang w:eastAsia="en-AU"/>
        </w:rPr>
        <mc:AlternateContent>
          <mc:Choice Requires="wps">
            <w:drawing>
              <wp:anchor distT="45720" distB="45720" distL="114300" distR="114300" simplePos="0" relativeHeight="251671552" behindDoc="0" locked="0" layoutInCell="1" allowOverlap="1" wp14:anchorId="2DF1CD5C" wp14:editId="2B39648A">
                <wp:simplePos x="0" y="0"/>
                <wp:positionH relativeFrom="margin">
                  <wp:align>left</wp:align>
                </wp:positionH>
                <wp:positionV relativeFrom="paragraph">
                  <wp:posOffset>320116</wp:posOffset>
                </wp:positionV>
                <wp:extent cx="5629275" cy="616585"/>
                <wp:effectExtent l="0" t="0" r="28575" b="12065"/>
                <wp:wrapTopAndBottom/>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16585"/>
                        </a:xfrm>
                        <a:prstGeom prst="rect">
                          <a:avLst/>
                        </a:prstGeom>
                        <a:solidFill>
                          <a:srgbClr val="FFFFFF"/>
                        </a:solidFill>
                        <a:ln w="9525">
                          <a:solidFill>
                            <a:srgbClr val="000000"/>
                          </a:solidFill>
                          <a:miter lim="800000"/>
                          <a:headEnd/>
                          <a:tailEnd/>
                        </a:ln>
                      </wps:spPr>
                      <wps:txbx>
                        <w:txbxContent>
                          <w:p w14:paraId="446B1B7F" w14:textId="77777777" w:rsidR="00A43EE6" w:rsidRPr="00A854BA" w:rsidRDefault="00A43EE6" w:rsidP="00C44740">
                            <w:pPr>
                              <w:pStyle w:val="BodyText"/>
                              <w:spacing w:before="60" w:after="60"/>
                              <w:rPr>
                                <w:rFonts w:ascii="Arial" w:hAnsi="Arial" w:cs="Arial"/>
                                <w:b/>
                              </w:rPr>
                            </w:pPr>
                            <w:r w:rsidRPr="00A854BA">
                              <w:rPr>
                                <w:rFonts w:ascii="Arial" w:hAnsi="Arial" w:cs="Arial"/>
                                <w:b/>
                              </w:rPr>
                              <w:t>WHS Act Pt. 5</w:t>
                            </w:r>
                          </w:p>
                          <w:p w14:paraId="5C0AAE34" w14:textId="77777777" w:rsidR="00A43EE6" w:rsidRPr="00A854BA" w:rsidRDefault="00A43EE6" w:rsidP="00C44740">
                            <w:pPr>
                              <w:pStyle w:val="BodyText"/>
                              <w:spacing w:before="60" w:after="60"/>
                              <w:rPr>
                                <w:rFonts w:ascii="Arial" w:hAnsi="Arial" w:cs="Arial"/>
                              </w:rPr>
                            </w:pPr>
                            <w:r w:rsidRPr="00A854BA">
                              <w:rPr>
                                <w:rFonts w:ascii="Arial" w:hAnsi="Arial" w:cs="Arial"/>
                              </w:rPr>
                              <w:t>Consultation, representation and participation</w:t>
                            </w:r>
                          </w:p>
                          <w:p w14:paraId="20C9DD48" w14:textId="77777777" w:rsidR="00A43EE6" w:rsidRDefault="00A43EE6" w:rsidP="00AD43B7">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1CD5C" id="_x0000_s1056" type="#_x0000_t202" style="position:absolute;margin-left:0;margin-top:25.2pt;width:443.25pt;height:48.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">
                <v:textbox>
                  <w:txbxContent>
                    <w:p w14:paraId="446B1B7F" w14:textId="77777777" w:rsidR="00A43EE6" w:rsidRPr="00A854BA" w:rsidRDefault="00A43EE6" w:rsidP="00C44740">
                      <w:pPr>
                        <w:pStyle w:val="BodyText"/>
                        <w:spacing w:before="60" w:after="60"/>
                        <w:rPr>
                          <w:rFonts w:ascii="Arial" w:hAnsi="Arial" w:cs="Arial"/>
                          <w:b/>
                        </w:rPr>
                      </w:pPr>
                      <w:r w:rsidRPr="00A854BA">
                        <w:rPr>
                          <w:rFonts w:ascii="Arial" w:hAnsi="Arial" w:cs="Arial"/>
                          <w:b/>
                        </w:rPr>
                        <w:t>WHS Act Pt. 5</w:t>
                      </w:r>
                    </w:p>
                    <w:p w14:paraId="5C0AAE34" w14:textId="77777777" w:rsidR="00A43EE6" w:rsidRPr="00A854BA" w:rsidRDefault="00A43EE6" w:rsidP="00C44740">
                      <w:pPr>
                        <w:pStyle w:val="BodyText"/>
                        <w:spacing w:before="60" w:after="60"/>
                        <w:rPr>
                          <w:rFonts w:ascii="Arial" w:hAnsi="Arial" w:cs="Arial"/>
                        </w:rPr>
                      </w:pPr>
                      <w:r w:rsidRPr="00A854BA">
                        <w:rPr>
                          <w:rFonts w:ascii="Arial" w:hAnsi="Arial" w:cs="Arial"/>
                        </w:rPr>
                        <w:t>Consultation, representation and participation</w:t>
                      </w:r>
                    </w:p>
                    <w:p w14:paraId="20C9DD48" w14:textId="77777777" w:rsidR="00A43EE6" w:rsidRDefault="00A43EE6" w:rsidP="00AD43B7">
                      <w:pPr>
                        <w:pStyle w:val="BodyText"/>
                      </w:pPr>
                    </w:p>
                  </w:txbxContent>
                </v:textbox>
                <w10:wrap type="topAndBottom" anchorx="margin"/>
              </v:shape>
            </w:pict>
          </mc:Fallback>
        </mc:AlternateContent>
      </w:r>
      <w:r w:rsidR="002334B2">
        <w:rPr>
          <w:rFonts w:ascii="Arial" w:hAnsi="Arial" w:cs="Arial"/>
        </w:rPr>
        <w:t xml:space="preserve">5.11 </w:t>
      </w:r>
      <w:r w:rsidR="00AD43B7" w:rsidRPr="00A854BA">
        <w:rPr>
          <w:rFonts w:ascii="Arial" w:hAnsi="Arial" w:cs="Arial"/>
        </w:rPr>
        <w:t>Consultation, representation and participation</w:t>
      </w:r>
      <w:bookmarkEnd w:id="48"/>
    </w:p>
    <w:p w14:paraId="3DD58588" w14:textId="36859937" w:rsidR="00AD43B7" w:rsidRPr="00DC5ED1" w:rsidRDefault="00AD43B7" w:rsidP="00DC5ED1">
      <w:pPr>
        <w:pStyle w:val="BodyText"/>
        <w:spacing w:before="120" w:after="120"/>
        <w:rPr>
          <w:rFonts w:ascii="Arial" w:hAnsi="Arial" w:cs="Arial"/>
          <w:b/>
          <w:bCs/>
          <w:sz w:val="26"/>
          <w:szCs w:val="26"/>
        </w:rPr>
      </w:pPr>
      <w:r w:rsidRPr="00DC5ED1">
        <w:rPr>
          <w:rFonts w:ascii="Arial" w:hAnsi="Arial" w:cs="Arial"/>
          <w:b/>
          <w:bCs/>
          <w:sz w:val="26"/>
          <w:szCs w:val="26"/>
        </w:rPr>
        <w:t xml:space="preserve">Consultation and worker safety </w:t>
      </w:r>
    </w:p>
    <w:p w14:paraId="40A51167" w14:textId="77777777" w:rsidR="00AD43B7" w:rsidRPr="00A854BA" w:rsidRDefault="0060552E" w:rsidP="00C44740">
      <w:pPr>
        <w:pStyle w:val="BodyText"/>
        <w:spacing w:before="60" w:after="60"/>
        <w:rPr>
          <w:rFonts w:ascii="Arial" w:hAnsi="Arial" w:cs="Arial"/>
        </w:rPr>
      </w:pPr>
      <w:r w:rsidRPr="00A854BA">
        <w:rPr>
          <w:rFonts w:ascii="Arial" w:hAnsi="Arial" w:cs="Arial"/>
        </w:rPr>
        <w:t xml:space="preserve">The </w:t>
      </w:r>
      <w:r w:rsidR="0021129D" w:rsidRPr="00A854BA">
        <w:rPr>
          <w:rFonts w:ascii="Arial" w:hAnsi="Arial" w:cs="Arial"/>
        </w:rPr>
        <w:t>SMS should contain the agency’s</w:t>
      </w:r>
      <w:r w:rsidR="00AD43B7" w:rsidRPr="00A854BA">
        <w:rPr>
          <w:rFonts w:ascii="Arial" w:hAnsi="Arial" w:cs="Arial"/>
        </w:rPr>
        <w:t xml:space="preserve"> processes for consultation with workers in accordance with the requirements of the WHS Act, including:</w:t>
      </w:r>
    </w:p>
    <w:p w14:paraId="17997822"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 xml:space="preserve">if requested, the election of </w:t>
      </w:r>
      <w:r w:rsidR="008C28F9" w:rsidRPr="00A854BA">
        <w:rPr>
          <w:rFonts w:ascii="Arial" w:hAnsi="Arial" w:cs="Arial"/>
        </w:rPr>
        <w:t>HSRs</w:t>
      </w:r>
      <w:r w:rsidRPr="00A854BA">
        <w:rPr>
          <w:rFonts w:ascii="Arial" w:hAnsi="Arial" w:cs="Arial"/>
        </w:rPr>
        <w:t xml:space="preserve"> and the provision of the support required for them to effectively conduct their functions</w:t>
      </w:r>
    </w:p>
    <w:p w14:paraId="75A2706A"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mechanisms for worker consultation, such as the establishment of health and safety committees, and</w:t>
      </w:r>
      <w:r w:rsidR="0060552E" w:rsidRPr="00A854BA">
        <w:rPr>
          <w:rFonts w:ascii="Arial" w:hAnsi="Arial" w:cs="Arial"/>
        </w:rPr>
        <w:t xml:space="preserve"> other</w:t>
      </w:r>
      <w:r w:rsidRPr="00A854BA">
        <w:rPr>
          <w:rFonts w:ascii="Arial" w:hAnsi="Arial" w:cs="Arial"/>
        </w:rPr>
        <w:t xml:space="preserve"> </w:t>
      </w:r>
      <w:r w:rsidR="0060552E" w:rsidRPr="00A854BA">
        <w:rPr>
          <w:rFonts w:ascii="Arial" w:hAnsi="Arial" w:cs="Arial"/>
        </w:rPr>
        <w:t xml:space="preserve">methods </w:t>
      </w:r>
      <w:r w:rsidR="0021129D" w:rsidRPr="00A854BA">
        <w:rPr>
          <w:rFonts w:ascii="Arial" w:hAnsi="Arial" w:cs="Arial"/>
        </w:rPr>
        <w:t xml:space="preserve">for </w:t>
      </w:r>
      <w:r w:rsidR="0060552E" w:rsidRPr="00A854BA">
        <w:rPr>
          <w:rFonts w:ascii="Arial" w:hAnsi="Arial" w:cs="Arial"/>
        </w:rPr>
        <w:t>sharing information such as team meetings</w:t>
      </w:r>
      <w:r w:rsidRPr="00A854BA">
        <w:rPr>
          <w:rFonts w:ascii="Arial" w:hAnsi="Arial" w:cs="Arial"/>
        </w:rPr>
        <w:t>.</w:t>
      </w:r>
    </w:p>
    <w:p w14:paraId="73BF77F5" w14:textId="1F5E098E" w:rsidR="00AD43B7" w:rsidRPr="00A854BA" w:rsidRDefault="0021129D" w:rsidP="00A854BA">
      <w:pPr>
        <w:pStyle w:val="BodyText"/>
        <w:spacing w:before="200" w:after="60"/>
        <w:rPr>
          <w:rFonts w:ascii="Arial" w:hAnsi="Arial" w:cs="Arial"/>
        </w:rPr>
      </w:pPr>
      <w:r w:rsidRPr="00A854BA">
        <w:rPr>
          <w:rFonts w:ascii="Arial" w:hAnsi="Arial" w:cs="Arial"/>
        </w:rPr>
        <w:t>Consultation</w:t>
      </w:r>
      <w:r w:rsidR="00AD43B7" w:rsidRPr="00A854BA">
        <w:rPr>
          <w:rFonts w:ascii="Arial" w:hAnsi="Arial" w:cs="Arial"/>
        </w:rPr>
        <w:t xml:space="preserve"> with workers </w:t>
      </w:r>
      <w:r w:rsidRPr="00A854BA">
        <w:rPr>
          <w:rFonts w:ascii="Arial" w:hAnsi="Arial" w:cs="Arial"/>
        </w:rPr>
        <w:t>provide</w:t>
      </w:r>
      <w:r w:rsidR="001D59B8" w:rsidRPr="00A854BA">
        <w:rPr>
          <w:rFonts w:ascii="Arial" w:hAnsi="Arial" w:cs="Arial"/>
        </w:rPr>
        <w:t xml:space="preserve">s the </w:t>
      </w:r>
      <w:r w:rsidR="009737C5" w:rsidRPr="00A854BA">
        <w:rPr>
          <w:rFonts w:ascii="Arial" w:hAnsi="Arial" w:cs="Arial"/>
        </w:rPr>
        <w:t>agency with</w:t>
      </w:r>
      <w:r w:rsidRPr="00A854BA">
        <w:rPr>
          <w:rFonts w:ascii="Arial" w:hAnsi="Arial" w:cs="Arial"/>
        </w:rPr>
        <w:t xml:space="preserve"> opportunities </w:t>
      </w:r>
      <w:r w:rsidR="00AD43B7" w:rsidRPr="00A854BA">
        <w:rPr>
          <w:rFonts w:ascii="Arial" w:hAnsi="Arial" w:cs="Arial"/>
        </w:rPr>
        <w:t xml:space="preserve">to draw upon </w:t>
      </w:r>
      <w:r w:rsidR="009737C5" w:rsidRPr="00A854BA">
        <w:rPr>
          <w:rFonts w:ascii="Arial" w:hAnsi="Arial" w:cs="Arial"/>
        </w:rPr>
        <w:t xml:space="preserve">its </w:t>
      </w:r>
      <w:r w:rsidR="001D59B8" w:rsidRPr="00A854BA">
        <w:rPr>
          <w:rFonts w:ascii="Arial" w:hAnsi="Arial" w:cs="Arial"/>
        </w:rPr>
        <w:t>workers</w:t>
      </w:r>
      <w:r w:rsidR="009737C5" w:rsidRPr="00A854BA">
        <w:rPr>
          <w:rFonts w:ascii="Arial" w:hAnsi="Arial" w:cs="Arial"/>
        </w:rPr>
        <w:t>’</w:t>
      </w:r>
      <w:r w:rsidR="001D59B8" w:rsidRPr="00A854BA">
        <w:rPr>
          <w:rFonts w:ascii="Arial" w:hAnsi="Arial" w:cs="Arial"/>
        </w:rPr>
        <w:t xml:space="preserve"> </w:t>
      </w:r>
      <w:r w:rsidR="00AD43B7" w:rsidRPr="00A854BA">
        <w:rPr>
          <w:rFonts w:ascii="Arial" w:hAnsi="Arial" w:cs="Arial"/>
        </w:rPr>
        <w:t>relevant experience</w:t>
      </w:r>
      <w:r w:rsidR="009737C5" w:rsidRPr="00A854BA">
        <w:rPr>
          <w:rFonts w:ascii="Arial" w:hAnsi="Arial" w:cs="Arial"/>
        </w:rPr>
        <w:t>,</w:t>
      </w:r>
      <w:r w:rsidR="00AD43B7" w:rsidRPr="00A854BA">
        <w:rPr>
          <w:rFonts w:ascii="Arial" w:hAnsi="Arial" w:cs="Arial"/>
        </w:rPr>
        <w:t xml:space="preserve"> and enable</w:t>
      </w:r>
      <w:r w:rsidR="001D59B8" w:rsidRPr="00A854BA">
        <w:rPr>
          <w:rFonts w:ascii="Arial" w:hAnsi="Arial" w:cs="Arial"/>
        </w:rPr>
        <w:t>s</w:t>
      </w:r>
      <w:r w:rsidR="00AD43B7" w:rsidRPr="00A854BA">
        <w:rPr>
          <w:rFonts w:ascii="Arial" w:hAnsi="Arial" w:cs="Arial"/>
        </w:rPr>
        <w:t xml:space="preserve"> </w:t>
      </w:r>
      <w:r w:rsidR="001D59B8" w:rsidRPr="00A854BA">
        <w:rPr>
          <w:rFonts w:ascii="Arial" w:hAnsi="Arial" w:cs="Arial"/>
        </w:rPr>
        <w:t xml:space="preserve">workers </w:t>
      </w:r>
      <w:r w:rsidR="00BA2791" w:rsidRPr="00A854BA">
        <w:rPr>
          <w:rFonts w:ascii="Arial" w:hAnsi="Arial" w:cs="Arial"/>
        </w:rPr>
        <w:t>to contribute to</w:t>
      </w:r>
      <w:r w:rsidR="00AD43B7" w:rsidRPr="00A854BA">
        <w:rPr>
          <w:rFonts w:ascii="Arial" w:hAnsi="Arial" w:cs="Arial"/>
        </w:rPr>
        <w:t>:</w:t>
      </w:r>
    </w:p>
    <w:p w14:paraId="1369F01C" w14:textId="77777777" w:rsidR="00AD43B7" w:rsidRPr="00A854BA" w:rsidRDefault="00BA2791" w:rsidP="00C44740">
      <w:pPr>
        <w:pStyle w:val="BodyText"/>
        <w:numPr>
          <w:ilvl w:val="0"/>
          <w:numId w:val="15"/>
        </w:numPr>
        <w:spacing w:before="60" w:after="60"/>
        <w:ind w:left="426" w:hanging="426"/>
        <w:rPr>
          <w:rFonts w:ascii="Arial" w:hAnsi="Arial" w:cs="Arial"/>
        </w:rPr>
      </w:pPr>
      <w:r w:rsidRPr="00A854BA">
        <w:rPr>
          <w:rFonts w:ascii="Arial" w:hAnsi="Arial" w:cs="Arial"/>
        </w:rPr>
        <w:t>identifying</w:t>
      </w:r>
      <w:r w:rsidR="00AD43B7" w:rsidRPr="00A854BA">
        <w:rPr>
          <w:rFonts w:ascii="Arial" w:hAnsi="Arial" w:cs="Arial"/>
        </w:rPr>
        <w:t xml:space="preserve"> hazards</w:t>
      </w:r>
    </w:p>
    <w:p w14:paraId="622D309F" w14:textId="77777777"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providi</w:t>
      </w:r>
      <w:r w:rsidR="00606EE5" w:rsidRPr="00A854BA">
        <w:rPr>
          <w:rFonts w:ascii="Arial" w:hAnsi="Arial" w:cs="Arial"/>
        </w:rPr>
        <w:t>ng input on the appropriate</w:t>
      </w:r>
      <w:r w:rsidRPr="00A854BA">
        <w:rPr>
          <w:rFonts w:ascii="Arial" w:hAnsi="Arial" w:cs="Arial"/>
        </w:rPr>
        <w:t xml:space="preserve"> </w:t>
      </w:r>
      <w:r w:rsidR="00BA2791" w:rsidRPr="00A854BA">
        <w:rPr>
          <w:rFonts w:ascii="Arial" w:hAnsi="Arial" w:cs="Arial"/>
        </w:rPr>
        <w:t>control measures for</w:t>
      </w:r>
      <w:r w:rsidRPr="00A854BA">
        <w:rPr>
          <w:rFonts w:ascii="Arial" w:hAnsi="Arial" w:cs="Arial"/>
        </w:rPr>
        <w:t xml:space="preserve"> hazards, plans</w:t>
      </w:r>
      <w:r w:rsidR="009B4ED3" w:rsidRPr="00A854BA">
        <w:rPr>
          <w:rFonts w:ascii="Arial" w:hAnsi="Arial" w:cs="Arial"/>
        </w:rPr>
        <w:t>, policies</w:t>
      </w:r>
      <w:r w:rsidRPr="00A854BA">
        <w:rPr>
          <w:rFonts w:ascii="Arial" w:hAnsi="Arial" w:cs="Arial"/>
        </w:rPr>
        <w:t xml:space="preserve"> and procedures</w:t>
      </w:r>
    </w:p>
    <w:p w14:paraId="7AAF246A" w14:textId="21F39920" w:rsidR="00AD43B7" w:rsidRPr="00A854BA" w:rsidRDefault="00AD43B7" w:rsidP="00C44740">
      <w:pPr>
        <w:pStyle w:val="BodyText"/>
        <w:numPr>
          <w:ilvl w:val="0"/>
          <w:numId w:val="15"/>
        </w:numPr>
        <w:spacing w:before="60" w:after="60"/>
        <w:ind w:left="426" w:hanging="426"/>
        <w:rPr>
          <w:rFonts w:ascii="Arial" w:hAnsi="Arial" w:cs="Arial"/>
        </w:rPr>
      </w:pPr>
      <w:r w:rsidRPr="00A854BA">
        <w:rPr>
          <w:rFonts w:ascii="Arial" w:hAnsi="Arial" w:cs="Arial"/>
        </w:rPr>
        <w:t xml:space="preserve">providing input on the </w:t>
      </w:r>
      <w:r w:rsidR="004E15FB" w:rsidRPr="00A854BA">
        <w:rPr>
          <w:rFonts w:ascii="Arial" w:hAnsi="Arial" w:cs="Arial"/>
        </w:rPr>
        <w:t>SMS</w:t>
      </w:r>
      <w:r w:rsidRPr="00A854BA">
        <w:rPr>
          <w:rFonts w:ascii="Arial" w:hAnsi="Arial" w:cs="Arial"/>
        </w:rPr>
        <w:t xml:space="preserve"> and its review.</w:t>
      </w:r>
    </w:p>
    <w:p w14:paraId="2C1502DA" w14:textId="19461C7F" w:rsidR="00AD43B7" w:rsidRPr="00DC5ED1" w:rsidRDefault="00C44740" w:rsidP="00DC5ED1">
      <w:pPr>
        <w:pStyle w:val="BodyText"/>
        <w:spacing w:before="120" w:after="120"/>
        <w:rPr>
          <w:rFonts w:ascii="Arial" w:hAnsi="Arial" w:cs="Arial"/>
          <w:b/>
          <w:bCs/>
          <w:sz w:val="26"/>
          <w:szCs w:val="26"/>
        </w:rPr>
      </w:pPr>
      <w:r w:rsidRPr="00DC5ED1">
        <w:rPr>
          <w:rFonts w:ascii="Arial" w:hAnsi="Arial" w:cs="Arial"/>
          <w:b/>
          <w:bCs/>
          <w:noProof/>
          <w:sz w:val="26"/>
          <w:szCs w:val="26"/>
          <w:lang w:eastAsia="en-AU"/>
        </w:rPr>
        <mc:AlternateContent>
          <mc:Choice Requires="wps">
            <w:drawing>
              <wp:anchor distT="45720" distB="45720" distL="114300" distR="114300" simplePos="0" relativeHeight="251714560" behindDoc="0" locked="0" layoutInCell="1" allowOverlap="1" wp14:anchorId="555E6EE8" wp14:editId="2B7A4396">
                <wp:simplePos x="0" y="0"/>
                <wp:positionH relativeFrom="margin">
                  <wp:align>left</wp:align>
                </wp:positionH>
                <wp:positionV relativeFrom="paragraph">
                  <wp:posOffset>312989</wp:posOffset>
                </wp:positionV>
                <wp:extent cx="5629275" cy="1148080"/>
                <wp:effectExtent l="0" t="0" r="28575" b="1397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148080"/>
                        </a:xfrm>
                        <a:prstGeom prst="rect">
                          <a:avLst/>
                        </a:prstGeom>
                        <a:solidFill>
                          <a:srgbClr val="FFFFFF"/>
                        </a:solidFill>
                        <a:ln w="9525">
                          <a:solidFill>
                            <a:srgbClr val="000000"/>
                          </a:solidFill>
                          <a:miter lim="800000"/>
                          <a:headEnd/>
                          <a:tailEnd/>
                        </a:ln>
                      </wps:spPr>
                      <wps:txbx>
                        <w:txbxContent>
                          <w:p w14:paraId="47138DB2" w14:textId="77777777" w:rsidR="005F527B" w:rsidRPr="00A854BA" w:rsidRDefault="005F527B" w:rsidP="00C44740">
                            <w:pPr>
                              <w:pStyle w:val="BodyText"/>
                              <w:spacing w:before="60" w:after="60"/>
                              <w:rPr>
                                <w:rFonts w:ascii="Arial" w:hAnsi="Arial" w:cs="Arial"/>
                                <w:b/>
                              </w:rPr>
                            </w:pPr>
                            <w:r w:rsidRPr="00A854BA">
                              <w:rPr>
                                <w:rFonts w:ascii="Arial" w:hAnsi="Arial" w:cs="Arial"/>
                                <w:b/>
                              </w:rPr>
                              <w:t>WHS Act s. 16</w:t>
                            </w:r>
                          </w:p>
                          <w:p w14:paraId="44CA40F1" w14:textId="52D25AB8" w:rsidR="005F527B" w:rsidRPr="00A854BA" w:rsidRDefault="005F527B" w:rsidP="00C44740">
                            <w:pPr>
                              <w:pStyle w:val="BodyText"/>
                              <w:spacing w:before="60" w:after="120"/>
                              <w:rPr>
                                <w:rFonts w:ascii="Arial" w:hAnsi="Arial" w:cs="Arial"/>
                              </w:rPr>
                            </w:pPr>
                            <w:r w:rsidRPr="00A854BA">
                              <w:rPr>
                                <w:rFonts w:ascii="Arial" w:hAnsi="Arial" w:cs="Arial"/>
                              </w:rPr>
                              <w:t>More than 1 person can have a duty</w:t>
                            </w:r>
                          </w:p>
                          <w:p w14:paraId="1E2A47F4" w14:textId="77777777" w:rsidR="005F527B" w:rsidRPr="00A854BA" w:rsidRDefault="005F527B" w:rsidP="00C44740">
                            <w:pPr>
                              <w:pStyle w:val="BodyText"/>
                              <w:spacing w:before="60" w:after="60"/>
                              <w:rPr>
                                <w:rFonts w:ascii="Arial" w:hAnsi="Arial" w:cs="Arial"/>
                                <w:b/>
                              </w:rPr>
                            </w:pPr>
                            <w:r w:rsidRPr="00A854BA">
                              <w:rPr>
                                <w:rFonts w:ascii="Arial" w:hAnsi="Arial" w:cs="Arial"/>
                                <w:b/>
                              </w:rPr>
                              <w:t>WHS Act s. 46</w:t>
                            </w:r>
                          </w:p>
                          <w:p w14:paraId="2A44483A" w14:textId="32DD428D" w:rsidR="005F527B" w:rsidRPr="00A854BA" w:rsidRDefault="005F527B" w:rsidP="00C44740">
                            <w:pPr>
                              <w:pStyle w:val="BodyText"/>
                              <w:spacing w:before="60" w:after="60"/>
                              <w:rPr>
                                <w:rFonts w:ascii="Arial" w:hAnsi="Arial" w:cs="Arial"/>
                              </w:rPr>
                            </w:pPr>
                            <w:r w:rsidRPr="00A854BA">
                              <w:rPr>
                                <w:rFonts w:ascii="Arial" w:hAnsi="Arial" w:cs="Arial"/>
                              </w:rPr>
                              <w:t>Duty to consult with other duty 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E6EE8" id="_x0000_s1057" type="#_x0000_t202" style="position:absolute;margin-left:0;margin-top:24.65pt;width:443.25pt;height:90.4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">
                <v:textbox>
                  <w:txbxContent>
                    <w:p w14:paraId="47138DB2" w14:textId="77777777" w:rsidR="005F527B" w:rsidRPr="00A854BA" w:rsidRDefault="005F527B" w:rsidP="00C44740">
                      <w:pPr>
                        <w:pStyle w:val="BodyText"/>
                        <w:spacing w:before="60" w:after="60"/>
                        <w:rPr>
                          <w:rFonts w:ascii="Arial" w:hAnsi="Arial" w:cs="Arial"/>
                          <w:b/>
                        </w:rPr>
                      </w:pPr>
                      <w:r w:rsidRPr="00A854BA">
                        <w:rPr>
                          <w:rFonts w:ascii="Arial" w:hAnsi="Arial" w:cs="Arial"/>
                          <w:b/>
                        </w:rPr>
                        <w:t>WHS Act s. 16</w:t>
                      </w:r>
                    </w:p>
                    <w:p w14:paraId="44CA40F1" w14:textId="52D25AB8" w:rsidR="005F527B" w:rsidRPr="00A854BA" w:rsidRDefault="005F527B" w:rsidP="00C44740">
                      <w:pPr>
                        <w:pStyle w:val="BodyText"/>
                        <w:spacing w:before="60" w:after="120"/>
                        <w:rPr>
                          <w:rFonts w:ascii="Arial" w:hAnsi="Arial" w:cs="Arial"/>
                        </w:rPr>
                      </w:pPr>
                      <w:r w:rsidRPr="00A854BA">
                        <w:rPr>
                          <w:rFonts w:ascii="Arial" w:hAnsi="Arial" w:cs="Arial"/>
                        </w:rPr>
                        <w:t>More than 1 person can have a duty</w:t>
                      </w:r>
                    </w:p>
                    <w:p w14:paraId="1E2A47F4" w14:textId="77777777" w:rsidR="005F527B" w:rsidRPr="00A854BA" w:rsidRDefault="005F527B" w:rsidP="00C44740">
                      <w:pPr>
                        <w:pStyle w:val="BodyText"/>
                        <w:spacing w:before="60" w:after="60"/>
                        <w:rPr>
                          <w:rFonts w:ascii="Arial" w:hAnsi="Arial" w:cs="Arial"/>
                          <w:b/>
                        </w:rPr>
                      </w:pPr>
                      <w:r w:rsidRPr="00A854BA">
                        <w:rPr>
                          <w:rFonts w:ascii="Arial" w:hAnsi="Arial" w:cs="Arial"/>
                          <w:b/>
                        </w:rPr>
                        <w:t>WHS Act s. 46</w:t>
                      </w:r>
                    </w:p>
                    <w:p w14:paraId="2A44483A" w14:textId="32DD428D" w:rsidR="005F527B" w:rsidRPr="00A854BA" w:rsidRDefault="005F527B" w:rsidP="00C44740">
                      <w:pPr>
                        <w:pStyle w:val="BodyText"/>
                        <w:spacing w:before="60" w:after="60"/>
                        <w:rPr>
                          <w:rFonts w:ascii="Arial" w:hAnsi="Arial" w:cs="Arial"/>
                        </w:rPr>
                      </w:pPr>
                      <w:r w:rsidRPr="00A854BA">
                        <w:rPr>
                          <w:rFonts w:ascii="Arial" w:hAnsi="Arial" w:cs="Arial"/>
                        </w:rPr>
                        <w:t>Duty to consult with other duty holders</w:t>
                      </w:r>
                    </w:p>
                  </w:txbxContent>
                </v:textbox>
                <w10:wrap type="topAndBottom" anchorx="margin"/>
              </v:shape>
            </w:pict>
          </mc:Fallback>
        </mc:AlternateContent>
      </w:r>
      <w:r w:rsidR="004D3AAD" w:rsidRPr="00DC5ED1">
        <w:rPr>
          <w:rFonts w:ascii="Arial" w:hAnsi="Arial" w:cs="Arial"/>
          <w:b/>
          <w:bCs/>
          <w:sz w:val="26"/>
          <w:szCs w:val="26"/>
        </w:rPr>
        <w:t>Consultation, cooperation and coordination with and between PCBUs</w:t>
      </w:r>
    </w:p>
    <w:p w14:paraId="54CA81EE" w14:textId="2B301B43" w:rsidR="00D80780" w:rsidRPr="00A854BA" w:rsidRDefault="00D80780" w:rsidP="00A854BA">
      <w:pPr>
        <w:pStyle w:val="BodyText"/>
        <w:spacing w:after="120"/>
        <w:rPr>
          <w:rFonts w:ascii="Arial" w:hAnsi="Arial" w:cs="Arial"/>
        </w:rPr>
      </w:pPr>
      <w:r w:rsidRPr="00A854BA">
        <w:rPr>
          <w:rFonts w:ascii="Arial" w:hAnsi="Arial" w:cs="Arial"/>
        </w:rPr>
        <w:t xml:space="preserve">The SMS should set out the arrangements </w:t>
      </w:r>
      <w:r w:rsidR="009071D1" w:rsidRPr="00A854BA">
        <w:rPr>
          <w:rFonts w:ascii="Arial" w:hAnsi="Arial" w:cs="Arial"/>
        </w:rPr>
        <w:t>with and between</w:t>
      </w:r>
      <w:r w:rsidRPr="00A854BA">
        <w:rPr>
          <w:rFonts w:ascii="Arial" w:hAnsi="Arial" w:cs="Arial"/>
        </w:rPr>
        <w:t xml:space="preserve"> PCBUs working at the agency to ensure consultation, cooperation and coordination occurs with respect to their various activities and with a view to ensuring each PCBU can fully meet its WHS duties.</w:t>
      </w:r>
    </w:p>
    <w:p w14:paraId="77E767E4" w14:textId="6A61863E" w:rsidR="00BA2791" w:rsidRPr="00A854BA" w:rsidRDefault="00BA2791" w:rsidP="00A854BA">
      <w:pPr>
        <w:pStyle w:val="BodyText"/>
        <w:spacing w:before="120" w:after="60"/>
        <w:rPr>
          <w:rFonts w:ascii="Arial" w:hAnsi="Arial" w:cs="Arial"/>
        </w:rPr>
      </w:pPr>
      <w:r w:rsidRPr="00A854BA">
        <w:rPr>
          <w:rFonts w:ascii="Arial" w:hAnsi="Arial" w:cs="Arial"/>
        </w:rPr>
        <w:t>Public sector agencies ofte</w:t>
      </w:r>
      <w:r w:rsidR="0030736E" w:rsidRPr="00A854BA">
        <w:rPr>
          <w:rFonts w:ascii="Arial" w:hAnsi="Arial" w:cs="Arial"/>
        </w:rPr>
        <w:t xml:space="preserve">n interact </w:t>
      </w:r>
      <w:r w:rsidRPr="00A854BA">
        <w:rPr>
          <w:rFonts w:ascii="Arial" w:hAnsi="Arial" w:cs="Arial"/>
        </w:rPr>
        <w:t>with other PCBUs</w:t>
      </w:r>
      <w:r w:rsidR="00986EC9" w:rsidRPr="00A854BA">
        <w:rPr>
          <w:rFonts w:ascii="Arial" w:hAnsi="Arial" w:cs="Arial"/>
        </w:rPr>
        <w:t>, for example</w:t>
      </w:r>
      <w:r w:rsidRPr="00A854BA">
        <w:rPr>
          <w:rFonts w:ascii="Arial" w:hAnsi="Arial" w:cs="Arial"/>
        </w:rPr>
        <w:t>:</w:t>
      </w:r>
    </w:p>
    <w:p w14:paraId="03898D45" w14:textId="08E9F818" w:rsidR="00F93FBB" w:rsidRPr="00A854BA" w:rsidRDefault="00A64235" w:rsidP="00C85152">
      <w:pPr>
        <w:pStyle w:val="BodyText"/>
        <w:numPr>
          <w:ilvl w:val="0"/>
          <w:numId w:val="15"/>
        </w:numPr>
        <w:spacing w:before="60" w:after="60"/>
        <w:ind w:left="426" w:hanging="426"/>
        <w:rPr>
          <w:rFonts w:ascii="Arial" w:hAnsi="Arial" w:cs="Arial"/>
        </w:rPr>
      </w:pPr>
      <w:r w:rsidRPr="00A854BA">
        <w:rPr>
          <w:rFonts w:ascii="Arial" w:hAnsi="Arial" w:cs="Arial"/>
        </w:rPr>
        <w:lastRenderedPageBreak/>
        <w:t>where the agency is a tenant</w:t>
      </w:r>
      <w:r w:rsidR="00F93FBB" w:rsidRPr="00A854BA">
        <w:rPr>
          <w:rFonts w:ascii="Arial" w:hAnsi="Arial" w:cs="Arial"/>
        </w:rPr>
        <w:t>,</w:t>
      </w:r>
      <w:r w:rsidRPr="00A854BA">
        <w:rPr>
          <w:rFonts w:ascii="Arial" w:hAnsi="Arial" w:cs="Arial"/>
        </w:rPr>
        <w:t xml:space="preserve"> the PCBUs involved in</w:t>
      </w:r>
      <w:r w:rsidR="00F93FBB" w:rsidRPr="00A854BA">
        <w:rPr>
          <w:rFonts w:ascii="Arial" w:hAnsi="Arial" w:cs="Arial"/>
        </w:rPr>
        <w:t xml:space="preserve"> the</w:t>
      </w:r>
      <w:r w:rsidRPr="00A854BA">
        <w:rPr>
          <w:rFonts w:ascii="Arial" w:hAnsi="Arial" w:cs="Arial"/>
        </w:rPr>
        <w:t xml:space="preserve"> </w:t>
      </w:r>
      <w:r w:rsidR="00F93FBB" w:rsidRPr="00A854BA">
        <w:rPr>
          <w:rFonts w:ascii="Arial" w:hAnsi="Arial" w:cs="Arial"/>
        </w:rPr>
        <w:t>lease agreements</w:t>
      </w:r>
      <w:r w:rsidRPr="00A854BA">
        <w:rPr>
          <w:rFonts w:ascii="Arial" w:hAnsi="Arial" w:cs="Arial"/>
        </w:rPr>
        <w:t>, including the lessor and other tenants</w:t>
      </w:r>
    </w:p>
    <w:p w14:paraId="4EFD31DC" w14:textId="5F91F904" w:rsidR="0030736E" w:rsidRPr="00A854BA" w:rsidRDefault="00F93FBB" w:rsidP="00C85152">
      <w:pPr>
        <w:pStyle w:val="BodyText"/>
        <w:numPr>
          <w:ilvl w:val="0"/>
          <w:numId w:val="15"/>
        </w:numPr>
        <w:spacing w:before="60" w:after="60"/>
        <w:ind w:left="426" w:hanging="426"/>
        <w:rPr>
          <w:rFonts w:ascii="Arial" w:hAnsi="Arial" w:cs="Arial"/>
        </w:rPr>
      </w:pPr>
      <w:r w:rsidRPr="00A854BA">
        <w:rPr>
          <w:rFonts w:ascii="Arial" w:hAnsi="Arial" w:cs="Arial"/>
        </w:rPr>
        <w:t>PCBUs that provide</w:t>
      </w:r>
      <w:r w:rsidR="0030736E" w:rsidRPr="00A854BA">
        <w:rPr>
          <w:rFonts w:ascii="Arial" w:hAnsi="Arial" w:cs="Arial"/>
        </w:rPr>
        <w:t xml:space="preserve"> </w:t>
      </w:r>
      <w:r w:rsidRPr="00A854BA">
        <w:rPr>
          <w:rFonts w:ascii="Arial" w:hAnsi="Arial" w:cs="Arial"/>
        </w:rPr>
        <w:t xml:space="preserve">a </w:t>
      </w:r>
      <w:r w:rsidR="0030736E" w:rsidRPr="00A854BA">
        <w:rPr>
          <w:rFonts w:ascii="Arial" w:hAnsi="Arial" w:cs="Arial"/>
        </w:rPr>
        <w:t>service for staff or visitors, with or without a lease arrangement</w:t>
      </w:r>
      <w:r w:rsidR="00343446" w:rsidRPr="00A854BA">
        <w:rPr>
          <w:rFonts w:ascii="Arial" w:hAnsi="Arial" w:cs="Arial"/>
        </w:rPr>
        <w:t xml:space="preserve"> (e.g.</w:t>
      </w:r>
      <w:r w:rsidRPr="00A854BA">
        <w:rPr>
          <w:rFonts w:ascii="Arial" w:hAnsi="Arial" w:cs="Arial"/>
        </w:rPr>
        <w:t xml:space="preserve"> a </w:t>
      </w:r>
      <w:r w:rsidR="0030736E" w:rsidRPr="00A854BA">
        <w:rPr>
          <w:rFonts w:ascii="Arial" w:hAnsi="Arial" w:cs="Arial"/>
        </w:rPr>
        <w:t>café at the workplace</w:t>
      </w:r>
      <w:r w:rsidRPr="00A854BA">
        <w:rPr>
          <w:rFonts w:ascii="Arial" w:hAnsi="Arial" w:cs="Arial"/>
        </w:rPr>
        <w:t>,</w:t>
      </w:r>
      <w:r w:rsidR="0030736E" w:rsidRPr="00A854BA">
        <w:rPr>
          <w:rFonts w:ascii="Arial" w:hAnsi="Arial" w:cs="Arial"/>
        </w:rPr>
        <w:t xml:space="preserve"> hair salon in a hospital</w:t>
      </w:r>
      <w:r w:rsidRPr="00A854BA">
        <w:rPr>
          <w:rFonts w:ascii="Arial" w:hAnsi="Arial" w:cs="Arial"/>
        </w:rPr>
        <w:t xml:space="preserve">, </w:t>
      </w:r>
      <w:r w:rsidR="0030736E" w:rsidRPr="00A854BA">
        <w:rPr>
          <w:rFonts w:ascii="Arial" w:hAnsi="Arial" w:cs="Arial"/>
        </w:rPr>
        <w:t>wellness</w:t>
      </w:r>
      <w:r w:rsidRPr="00A854BA">
        <w:rPr>
          <w:rFonts w:ascii="Arial" w:hAnsi="Arial" w:cs="Arial"/>
        </w:rPr>
        <w:t xml:space="preserve"> providers such as lunchtime yoga or skin checks</w:t>
      </w:r>
      <w:r w:rsidR="00343446" w:rsidRPr="00A854BA">
        <w:rPr>
          <w:rFonts w:ascii="Arial" w:hAnsi="Arial" w:cs="Arial"/>
        </w:rPr>
        <w:t>)</w:t>
      </w:r>
      <w:r w:rsidRPr="00A854BA">
        <w:rPr>
          <w:rFonts w:ascii="Arial" w:hAnsi="Arial" w:cs="Arial"/>
        </w:rPr>
        <w:t xml:space="preserve">. </w:t>
      </w:r>
    </w:p>
    <w:p w14:paraId="626E9BB0" w14:textId="7E479610" w:rsidR="00A64235" w:rsidRPr="00A854BA" w:rsidRDefault="0030736E" w:rsidP="00C85152">
      <w:pPr>
        <w:pStyle w:val="BodyText"/>
        <w:numPr>
          <w:ilvl w:val="0"/>
          <w:numId w:val="15"/>
        </w:numPr>
        <w:spacing w:before="60" w:after="60"/>
        <w:ind w:left="426" w:hanging="426"/>
        <w:rPr>
          <w:rFonts w:ascii="Arial" w:hAnsi="Arial" w:cs="Arial"/>
        </w:rPr>
      </w:pPr>
      <w:r w:rsidRPr="00A854BA">
        <w:rPr>
          <w:rFonts w:ascii="Arial" w:hAnsi="Arial" w:cs="Arial"/>
        </w:rPr>
        <w:t>labour hire agencies</w:t>
      </w:r>
      <w:r w:rsidR="00F93FBB" w:rsidRPr="00A854BA">
        <w:rPr>
          <w:rFonts w:ascii="Arial" w:hAnsi="Arial" w:cs="Arial"/>
        </w:rPr>
        <w:t xml:space="preserve"> that provide the agency</w:t>
      </w:r>
      <w:r w:rsidRPr="00A854BA">
        <w:rPr>
          <w:rFonts w:ascii="Arial" w:hAnsi="Arial" w:cs="Arial"/>
        </w:rPr>
        <w:t xml:space="preserve"> with workers</w:t>
      </w:r>
      <w:r w:rsidR="00FD1BAC" w:rsidRPr="00A854BA">
        <w:rPr>
          <w:rFonts w:ascii="Arial" w:hAnsi="Arial" w:cs="Arial"/>
        </w:rPr>
        <w:t xml:space="preserve"> (see </w:t>
      </w:r>
      <w:r w:rsidR="00FB53F4" w:rsidRPr="00A854BA">
        <w:rPr>
          <w:rFonts w:ascii="Arial" w:hAnsi="Arial" w:cs="Arial"/>
        </w:rPr>
        <w:t>S</w:t>
      </w:r>
      <w:r w:rsidR="00FD1BAC" w:rsidRPr="00A854BA">
        <w:rPr>
          <w:rFonts w:ascii="Arial" w:hAnsi="Arial" w:cs="Arial"/>
        </w:rPr>
        <w:t xml:space="preserve">ection </w:t>
      </w:r>
      <w:r w:rsidR="006473B6" w:rsidRPr="00A854BA">
        <w:rPr>
          <w:rFonts w:ascii="Arial" w:hAnsi="Arial" w:cs="Arial"/>
        </w:rPr>
        <w:t>5</w:t>
      </w:r>
      <w:r w:rsidR="00FD1BAC" w:rsidRPr="00A854BA">
        <w:rPr>
          <w:rFonts w:ascii="Arial" w:hAnsi="Arial" w:cs="Arial"/>
        </w:rPr>
        <w:t>.9)</w:t>
      </w:r>
    </w:p>
    <w:p w14:paraId="485795D0" w14:textId="77777777" w:rsidR="00A64235" w:rsidRPr="00A854BA" w:rsidRDefault="00A64235" w:rsidP="00C85152">
      <w:pPr>
        <w:pStyle w:val="BodyText"/>
        <w:numPr>
          <w:ilvl w:val="0"/>
          <w:numId w:val="15"/>
        </w:numPr>
        <w:spacing w:before="60" w:after="60"/>
        <w:ind w:left="426" w:hanging="426"/>
        <w:rPr>
          <w:rFonts w:ascii="Arial" w:hAnsi="Arial" w:cs="Arial"/>
        </w:rPr>
      </w:pPr>
      <w:r w:rsidRPr="00A854BA">
        <w:rPr>
          <w:rFonts w:ascii="Arial" w:hAnsi="Arial" w:cs="Arial"/>
        </w:rPr>
        <w:t>PCBUs</w:t>
      </w:r>
      <w:r w:rsidR="0030736E" w:rsidRPr="00A854BA">
        <w:rPr>
          <w:rFonts w:ascii="Arial" w:hAnsi="Arial" w:cs="Arial"/>
        </w:rPr>
        <w:t xml:space="preserve"> </w:t>
      </w:r>
      <w:r w:rsidR="00F93FBB" w:rsidRPr="00A854BA">
        <w:rPr>
          <w:rFonts w:ascii="Arial" w:hAnsi="Arial" w:cs="Arial"/>
        </w:rPr>
        <w:t>that provide a service</w:t>
      </w:r>
      <w:r w:rsidR="0030736E" w:rsidRPr="00A854BA">
        <w:rPr>
          <w:rFonts w:ascii="Arial" w:hAnsi="Arial" w:cs="Arial"/>
        </w:rPr>
        <w:t xml:space="preserve"> on an ongoing </w:t>
      </w:r>
      <w:r w:rsidR="00F93FBB" w:rsidRPr="00A854BA">
        <w:rPr>
          <w:rFonts w:ascii="Arial" w:hAnsi="Arial" w:cs="Arial"/>
        </w:rPr>
        <w:t>basis</w:t>
      </w:r>
      <w:r w:rsidR="00343446" w:rsidRPr="00A854BA">
        <w:rPr>
          <w:rFonts w:ascii="Arial" w:hAnsi="Arial" w:cs="Arial"/>
        </w:rPr>
        <w:t xml:space="preserve"> (e.g.</w:t>
      </w:r>
      <w:r w:rsidR="0030736E" w:rsidRPr="00A854BA">
        <w:rPr>
          <w:rFonts w:ascii="Arial" w:hAnsi="Arial" w:cs="Arial"/>
        </w:rPr>
        <w:t xml:space="preserve"> a</w:t>
      </w:r>
      <w:r w:rsidR="00F93FBB" w:rsidRPr="00A854BA">
        <w:rPr>
          <w:rFonts w:ascii="Arial" w:hAnsi="Arial" w:cs="Arial"/>
        </w:rPr>
        <w:t xml:space="preserve"> laundry service,</w:t>
      </w:r>
      <w:r w:rsidR="0030736E" w:rsidRPr="00A854BA">
        <w:rPr>
          <w:rFonts w:ascii="Arial" w:hAnsi="Arial" w:cs="Arial"/>
        </w:rPr>
        <w:t xml:space="preserve"> </w:t>
      </w:r>
      <w:r w:rsidR="00F93FBB" w:rsidRPr="00A854BA">
        <w:rPr>
          <w:rFonts w:ascii="Arial" w:hAnsi="Arial" w:cs="Arial"/>
        </w:rPr>
        <w:t xml:space="preserve">security or </w:t>
      </w:r>
      <w:r w:rsidR="0030736E" w:rsidRPr="00A854BA">
        <w:rPr>
          <w:rFonts w:ascii="Arial" w:hAnsi="Arial" w:cs="Arial"/>
        </w:rPr>
        <w:t>cleaning business)</w:t>
      </w:r>
    </w:p>
    <w:p w14:paraId="631B3576" w14:textId="43BF7BD5" w:rsidR="0030736E" w:rsidRPr="00A854BA" w:rsidRDefault="0030736E"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PCBUs that provide workers on a one-off or </w:t>
      </w:r>
      <w:r w:rsidR="00844A28" w:rsidRPr="00A854BA">
        <w:rPr>
          <w:rFonts w:ascii="Arial" w:hAnsi="Arial" w:cs="Arial"/>
        </w:rPr>
        <w:t>occasional</w:t>
      </w:r>
      <w:r w:rsidRPr="00A854BA">
        <w:rPr>
          <w:rFonts w:ascii="Arial" w:hAnsi="Arial" w:cs="Arial"/>
        </w:rPr>
        <w:t xml:space="preserve"> basis</w:t>
      </w:r>
      <w:r w:rsidR="00D80780" w:rsidRPr="00A854BA">
        <w:rPr>
          <w:rFonts w:ascii="Arial" w:hAnsi="Arial" w:cs="Arial"/>
        </w:rPr>
        <w:t xml:space="preserve"> (e.g.</w:t>
      </w:r>
      <w:r w:rsidR="00F93FBB" w:rsidRPr="00A854BA">
        <w:rPr>
          <w:rFonts w:ascii="Arial" w:hAnsi="Arial" w:cs="Arial"/>
        </w:rPr>
        <w:t xml:space="preserve"> </w:t>
      </w:r>
      <w:r w:rsidR="003907D3" w:rsidRPr="00A854BA">
        <w:rPr>
          <w:rFonts w:ascii="Arial" w:hAnsi="Arial" w:cs="Arial"/>
        </w:rPr>
        <w:t xml:space="preserve">fleet management, </w:t>
      </w:r>
      <w:r w:rsidR="00F93FBB" w:rsidRPr="00A854BA">
        <w:rPr>
          <w:rFonts w:ascii="Arial" w:hAnsi="Arial" w:cs="Arial"/>
        </w:rPr>
        <w:t>maintenance</w:t>
      </w:r>
      <w:r w:rsidR="00D80780" w:rsidRPr="00A854BA">
        <w:rPr>
          <w:rFonts w:ascii="Arial" w:hAnsi="Arial" w:cs="Arial"/>
        </w:rPr>
        <w:t xml:space="preserve"> services,</w:t>
      </w:r>
      <w:r w:rsidR="00F93FBB" w:rsidRPr="00A854BA">
        <w:rPr>
          <w:rFonts w:ascii="Arial" w:hAnsi="Arial" w:cs="Arial"/>
        </w:rPr>
        <w:t xml:space="preserve"> electrical work</w:t>
      </w:r>
      <w:r w:rsidR="00D80780" w:rsidRPr="00A854BA">
        <w:rPr>
          <w:rFonts w:ascii="Arial" w:hAnsi="Arial" w:cs="Arial"/>
        </w:rPr>
        <w:t>)</w:t>
      </w:r>
    </w:p>
    <w:p w14:paraId="25DED519" w14:textId="77777777" w:rsidR="0030736E" w:rsidRPr="00A854BA" w:rsidRDefault="0030736E"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PCBUs tendered to conduct renovations, who may have workers at the agency for some time. </w:t>
      </w:r>
    </w:p>
    <w:p w14:paraId="0D856C5F" w14:textId="2307FAFC" w:rsidR="004D3AAD" w:rsidRPr="00A854BA" w:rsidRDefault="004D3AAD" w:rsidP="00A854BA">
      <w:pPr>
        <w:pStyle w:val="BodyText"/>
        <w:spacing w:before="200" w:after="60"/>
        <w:rPr>
          <w:rFonts w:ascii="Arial" w:hAnsi="Arial" w:cs="Arial"/>
        </w:rPr>
      </w:pPr>
      <w:r w:rsidRPr="00A854BA">
        <w:rPr>
          <w:rFonts w:ascii="Arial" w:hAnsi="Arial" w:cs="Arial"/>
        </w:rPr>
        <w:t>T</w:t>
      </w:r>
      <w:r w:rsidR="00F93FBB" w:rsidRPr="00A854BA">
        <w:rPr>
          <w:rFonts w:ascii="Arial" w:hAnsi="Arial" w:cs="Arial"/>
        </w:rPr>
        <w:t>he agency</w:t>
      </w:r>
      <w:r w:rsidRPr="00A854BA">
        <w:rPr>
          <w:rFonts w:ascii="Arial" w:hAnsi="Arial" w:cs="Arial"/>
        </w:rPr>
        <w:t xml:space="preserve"> should </w:t>
      </w:r>
      <w:r w:rsidR="00D80780" w:rsidRPr="00A854BA">
        <w:rPr>
          <w:rFonts w:ascii="Arial" w:hAnsi="Arial" w:cs="Arial"/>
        </w:rPr>
        <w:t>communicate</w:t>
      </w:r>
      <w:r w:rsidRPr="00A854BA">
        <w:rPr>
          <w:rFonts w:ascii="Arial" w:hAnsi="Arial" w:cs="Arial"/>
        </w:rPr>
        <w:t xml:space="preserve"> with PCBUs </w:t>
      </w:r>
      <w:r w:rsidR="00D80780" w:rsidRPr="00A854BA">
        <w:rPr>
          <w:rFonts w:ascii="Arial" w:hAnsi="Arial" w:cs="Arial"/>
        </w:rPr>
        <w:t xml:space="preserve">as necessary </w:t>
      </w:r>
      <w:r w:rsidRPr="00A854BA">
        <w:rPr>
          <w:rFonts w:ascii="Arial" w:hAnsi="Arial" w:cs="Arial"/>
        </w:rPr>
        <w:t xml:space="preserve">to ensure the work continues to be coordinated </w:t>
      </w:r>
      <w:r w:rsidR="00D80780" w:rsidRPr="00A854BA">
        <w:rPr>
          <w:rFonts w:ascii="Arial" w:hAnsi="Arial" w:cs="Arial"/>
        </w:rPr>
        <w:t>and does not lead to</w:t>
      </w:r>
      <w:r w:rsidRPr="00A854BA">
        <w:rPr>
          <w:rFonts w:ascii="Arial" w:hAnsi="Arial" w:cs="Arial"/>
        </w:rPr>
        <w:t xml:space="preserve"> WHS issues</w:t>
      </w:r>
      <w:r w:rsidR="00D80780" w:rsidRPr="00A854BA">
        <w:rPr>
          <w:rFonts w:ascii="Arial" w:hAnsi="Arial" w:cs="Arial"/>
        </w:rPr>
        <w:t>,</w:t>
      </w:r>
      <w:r w:rsidRPr="00A854BA">
        <w:rPr>
          <w:rFonts w:ascii="Arial" w:hAnsi="Arial" w:cs="Arial"/>
        </w:rPr>
        <w:t xml:space="preserve"> and each is able to fulfil their duties under the WHS laws. The frequency and type of communication will depend on the </w:t>
      </w:r>
      <w:r w:rsidR="00F93FBB" w:rsidRPr="00A854BA">
        <w:rPr>
          <w:rFonts w:ascii="Arial" w:hAnsi="Arial" w:cs="Arial"/>
        </w:rPr>
        <w:t>nature of the work being done by the other PCBU and the associated risk</w:t>
      </w:r>
      <w:r w:rsidR="00D80780" w:rsidRPr="00A854BA">
        <w:rPr>
          <w:rFonts w:ascii="Arial" w:hAnsi="Arial" w:cs="Arial"/>
        </w:rPr>
        <w:t>s</w:t>
      </w:r>
      <w:r w:rsidR="00F93FBB" w:rsidRPr="00A854BA">
        <w:rPr>
          <w:rFonts w:ascii="Arial" w:hAnsi="Arial" w:cs="Arial"/>
        </w:rPr>
        <w:t xml:space="preserve">. </w:t>
      </w:r>
    </w:p>
    <w:p w14:paraId="529B3308" w14:textId="77777777" w:rsidR="004D3AAD" w:rsidRPr="00A854BA" w:rsidRDefault="004D3AAD" w:rsidP="00A854BA">
      <w:pPr>
        <w:pStyle w:val="BodyText"/>
        <w:spacing w:before="120" w:after="60"/>
        <w:rPr>
          <w:rFonts w:ascii="Arial" w:hAnsi="Arial" w:cs="Arial"/>
        </w:rPr>
      </w:pPr>
      <w:r w:rsidRPr="00A854BA">
        <w:rPr>
          <w:rFonts w:ascii="Arial" w:hAnsi="Arial" w:cs="Arial"/>
        </w:rPr>
        <w:t>Arrangements to allow for consultation, cooperation an</w:t>
      </w:r>
      <w:r w:rsidR="00F93FBB" w:rsidRPr="00A854BA">
        <w:rPr>
          <w:rFonts w:ascii="Arial" w:hAnsi="Arial" w:cs="Arial"/>
        </w:rPr>
        <w:t xml:space="preserve">d coordination between PCBUs </w:t>
      </w:r>
      <w:r w:rsidRPr="00A854BA">
        <w:rPr>
          <w:rFonts w:ascii="Arial" w:hAnsi="Arial" w:cs="Arial"/>
        </w:rPr>
        <w:t>may include:</w:t>
      </w:r>
    </w:p>
    <w:p w14:paraId="27018E6D" w14:textId="77777777" w:rsidR="004D3AAD" w:rsidRPr="00A854BA" w:rsidRDefault="004D3AAD"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scheduled meetings between PCBUs, which the </w:t>
      </w:r>
      <w:r w:rsidR="00F93FBB" w:rsidRPr="00A854BA">
        <w:rPr>
          <w:rFonts w:ascii="Arial" w:hAnsi="Arial" w:cs="Arial"/>
        </w:rPr>
        <w:t>agency</w:t>
      </w:r>
      <w:r w:rsidRPr="00A854BA">
        <w:rPr>
          <w:rFonts w:ascii="Arial" w:hAnsi="Arial" w:cs="Arial"/>
        </w:rPr>
        <w:t xml:space="preserve"> may facilitate</w:t>
      </w:r>
    </w:p>
    <w:p w14:paraId="01C1C13F" w14:textId="77777777" w:rsidR="004D3AAD" w:rsidRPr="00A854BA" w:rsidRDefault="004D3AAD" w:rsidP="00C85152">
      <w:pPr>
        <w:pStyle w:val="BodyText"/>
        <w:numPr>
          <w:ilvl w:val="0"/>
          <w:numId w:val="15"/>
        </w:numPr>
        <w:spacing w:before="60" w:after="60"/>
        <w:ind w:left="426" w:hanging="426"/>
        <w:rPr>
          <w:rFonts w:ascii="Arial" w:hAnsi="Arial" w:cs="Arial"/>
        </w:rPr>
      </w:pPr>
      <w:r w:rsidRPr="00A854BA">
        <w:rPr>
          <w:rFonts w:ascii="Arial" w:hAnsi="Arial" w:cs="Arial"/>
        </w:rPr>
        <w:t>procedures for how issues between PCBUs are to be raised and resolved.</w:t>
      </w:r>
    </w:p>
    <w:p w14:paraId="011F329B" w14:textId="77777777" w:rsidR="004D3AAD" w:rsidRPr="00A854BA" w:rsidRDefault="004D3AAD" w:rsidP="00A854BA">
      <w:pPr>
        <w:pStyle w:val="BodyText"/>
        <w:spacing w:before="200" w:after="60"/>
        <w:rPr>
          <w:rFonts w:ascii="Arial" w:hAnsi="Arial" w:cs="Arial"/>
        </w:rPr>
      </w:pPr>
      <w:r w:rsidRPr="00A854BA">
        <w:rPr>
          <w:rFonts w:ascii="Arial" w:hAnsi="Arial" w:cs="Arial"/>
        </w:rPr>
        <w:t>Any individual, company, contractor or partnership th</w:t>
      </w:r>
      <w:r w:rsidR="00F93FBB" w:rsidRPr="00A854BA">
        <w:rPr>
          <w:rFonts w:ascii="Arial" w:hAnsi="Arial" w:cs="Arial"/>
        </w:rPr>
        <w:t xml:space="preserve">at supplies </w:t>
      </w:r>
      <w:r w:rsidR="00252483" w:rsidRPr="00A854BA">
        <w:rPr>
          <w:rFonts w:ascii="Arial" w:hAnsi="Arial" w:cs="Arial"/>
        </w:rPr>
        <w:t xml:space="preserve">workers or </w:t>
      </w:r>
      <w:r w:rsidR="00F93FBB" w:rsidRPr="00A854BA">
        <w:rPr>
          <w:rFonts w:ascii="Arial" w:hAnsi="Arial" w:cs="Arial"/>
        </w:rPr>
        <w:t>services to the agency</w:t>
      </w:r>
      <w:r w:rsidR="00252483" w:rsidRPr="00A854BA">
        <w:rPr>
          <w:rFonts w:ascii="Arial" w:hAnsi="Arial" w:cs="Arial"/>
        </w:rPr>
        <w:t xml:space="preserve"> </w:t>
      </w:r>
      <w:r w:rsidRPr="00A854BA">
        <w:rPr>
          <w:rFonts w:ascii="Arial" w:hAnsi="Arial" w:cs="Arial"/>
        </w:rPr>
        <w:t>will be a PCBU and has the primary duty of care under the WHS Act as well as other duties and r</w:t>
      </w:r>
      <w:r w:rsidR="003907D3" w:rsidRPr="00A854BA">
        <w:rPr>
          <w:rFonts w:ascii="Arial" w:hAnsi="Arial" w:cs="Arial"/>
        </w:rPr>
        <w:t>esponsibilities under WHS laws.</w:t>
      </w:r>
    </w:p>
    <w:p w14:paraId="24E517F0" w14:textId="77777777" w:rsidR="00252483" w:rsidRPr="00A854BA" w:rsidRDefault="00252483" w:rsidP="00C85152">
      <w:pPr>
        <w:pStyle w:val="BodyText"/>
        <w:spacing w:before="60" w:after="60"/>
        <w:rPr>
          <w:rFonts w:ascii="Arial" w:hAnsi="Arial" w:cs="Arial"/>
        </w:rPr>
      </w:pPr>
      <w:r w:rsidRPr="00A854BA">
        <w:rPr>
          <w:rFonts w:ascii="Arial" w:hAnsi="Arial" w:cs="Arial"/>
        </w:rPr>
        <w:t>If a contractor is working at an agency, or is likely to work at an agency, the SMS should outline the control measures that will be used to control risks to health and safety associated with the contractor’s work.</w:t>
      </w:r>
    </w:p>
    <w:p w14:paraId="03D4226F" w14:textId="4C851D9E" w:rsidR="00252483" w:rsidRPr="00A854BA" w:rsidRDefault="00252483" w:rsidP="00A854BA">
      <w:pPr>
        <w:pStyle w:val="BodyText"/>
        <w:spacing w:before="120" w:after="120"/>
        <w:rPr>
          <w:rFonts w:ascii="Arial" w:hAnsi="Arial" w:cs="Arial"/>
        </w:rPr>
      </w:pPr>
      <w:r w:rsidRPr="00A854BA">
        <w:rPr>
          <w:rFonts w:ascii="Arial" w:hAnsi="Arial" w:cs="Arial"/>
        </w:rPr>
        <w:t>The agency should also describe the arrangements for monitoring and evaluating the contractor’s compliance with health and safety processes.</w:t>
      </w:r>
    </w:p>
    <w:p w14:paraId="29CE0959" w14:textId="604951BA" w:rsidR="00524D8B" w:rsidRPr="00A854BA" w:rsidRDefault="00524D8B" w:rsidP="00C85152">
      <w:pPr>
        <w:pStyle w:val="BodyText"/>
        <w:spacing w:before="60" w:after="60"/>
        <w:rPr>
          <w:rFonts w:ascii="Arial" w:hAnsi="Arial" w:cs="Arial"/>
        </w:rPr>
      </w:pPr>
      <w:r w:rsidRPr="00A854BA">
        <w:rPr>
          <w:rFonts w:ascii="Arial" w:hAnsi="Arial" w:cs="Arial"/>
        </w:rPr>
        <w:t>Public sector agencies may share responsibility for particular people or places and provide overlapping services. There may be a requirement to consult, cooperate and coordinate activities when more than one agency has a duty in relation to the same matter under the WHS Act. For example, where a child in the care of the State attends school, the agency with guardianship of the child may have a duty to consult with the school about known hazards that may expose workers to the risk of injury.</w:t>
      </w:r>
    </w:p>
    <w:p w14:paraId="40D91E71" w14:textId="1C9E877C" w:rsidR="005F527B" w:rsidRPr="00A854BA" w:rsidRDefault="005F527B" w:rsidP="00A854BA">
      <w:pPr>
        <w:pStyle w:val="BodyText"/>
        <w:spacing w:before="120" w:after="240"/>
        <w:rPr>
          <w:rFonts w:ascii="Arial" w:hAnsi="Arial" w:cs="Arial"/>
        </w:rPr>
      </w:pPr>
      <w:r w:rsidRPr="00A854BA">
        <w:rPr>
          <w:rFonts w:ascii="Arial" w:hAnsi="Arial" w:cs="Arial"/>
        </w:rPr>
        <w:t xml:space="preserve">Further information about consultation, cooperation and coordination with labour hire companies and </w:t>
      </w:r>
      <w:r w:rsidR="00837303" w:rsidRPr="00A854BA">
        <w:rPr>
          <w:rFonts w:ascii="Arial" w:hAnsi="Arial" w:cs="Arial"/>
        </w:rPr>
        <w:t xml:space="preserve">tender </w:t>
      </w:r>
      <w:r w:rsidRPr="00A854BA">
        <w:rPr>
          <w:rFonts w:ascii="Arial" w:hAnsi="Arial" w:cs="Arial"/>
        </w:rPr>
        <w:t xml:space="preserve">contractors can be found in Section </w:t>
      </w:r>
      <w:r w:rsidR="006473B6" w:rsidRPr="00A854BA">
        <w:rPr>
          <w:rFonts w:ascii="Arial" w:hAnsi="Arial" w:cs="Arial"/>
        </w:rPr>
        <w:t>5.9</w:t>
      </w:r>
      <w:r w:rsidRPr="00A854BA">
        <w:rPr>
          <w:rFonts w:ascii="Arial" w:hAnsi="Arial" w:cs="Arial"/>
        </w:rPr>
        <w:t xml:space="preserve">. </w:t>
      </w:r>
    </w:p>
    <w:p w14:paraId="7C39B142" w14:textId="2ABE5DC7" w:rsidR="00072FD5" w:rsidRPr="00DC5ED1" w:rsidRDefault="00C85152" w:rsidP="00DC5ED1">
      <w:pPr>
        <w:pStyle w:val="BodyText"/>
        <w:spacing w:before="240" w:after="120"/>
        <w:rPr>
          <w:rFonts w:ascii="Arial" w:hAnsi="Arial" w:cs="Arial"/>
          <w:b/>
          <w:bCs/>
          <w:sz w:val="26"/>
          <w:szCs w:val="26"/>
          <w:highlight w:val="yellow"/>
        </w:rPr>
      </w:pPr>
      <w:r w:rsidRPr="00DC5ED1">
        <w:rPr>
          <w:rFonts w:ascii="Arial" w:hAnsi="Arial" w:cs="Arial"/>
          <w:b/>
          <w:bCs/>
          <w:noProof/>
          <w:sz w:val="26"/>
          <w:szCs w:val="26"/>
          <w:lang w:eastAsia="en-AU"/>
        </w:rPr>
        <w:lastRenderedPageBreak/>
        <mc:AlternateContent>
          <mc:Choice Requires="wps">
            <w:drawing>
              <wp:anchor distT="45720" distB="45720" distL="114300" distR="114300" simplePos="0" relativeHeight="251685888" behindDoc="0" locked="0" layoutInCell="1" allowOverlap="1" wp14:anchorId="0522ADDA" wp14:editId="74163CF1">
                <wp:simplePos x="0" y="0"/>
                <wp:positionH relativeFrom="margin">
                  <wp:align>left</wp:align>
                </wp:positionH>
                <wp:positionV relativeFrom="paragraph">
                  <wp:posOffset>295305</wp:posOffset>
                </wp:positionV>
                <wp:extent cx="5629275" cy="593725"/>
                <wp:effectExtent l="0" t="0" r="28575" b="1587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93766"/>
                        </a:xfrm>
                        <a:prstGeom prst="rect">
                          <a:avLst/>
                        </a:prstGeom>
                        <a:solidFill>
                          <a:srgbClr val="FFFFFF"/>
                        </a:solidFill>
                        <a:ln w="9525">
                          <a:solidFill>
                            <a:srgbClr val="000000"/>
                          </a:solidFill>
                          <a:miter lim="800000"/>
                          <a:headEnd/>
                          <a:tailEnd/>
                        </a:ln>
                      </wps:spPr>
                      <wps:txbx>
                        <w:txbxContent>
                          <w:p w14:paraId="647629F6" w14:textId="77777777" w:rsidR="00A43EE6" w:rsidRPr="00A854BA" w:rsidRDefault="00A43EE6" w:rsidP="00C85152">
                            <w:pPr>
                              <w:pStyle w:val="BodyText"/>
                              <w:spacing w:before="60" w:after="60"/>
                              <w:rPr>
                                <w:rFonts w:ascii="Arial" w:hAnsi="Arial" w:cs="Arial"/>
                                <w:b/>
                              </w:rPr>
                            </w:pPr>
                            <w:r w:rsidRPr="00A854BA">
                              <w:rPr>
                                <w:rFonts w:ascii="Arial" w:hAnsi="Arial" w:cs="Arial"/>
                                <w:b/>
                              </w:rPr>
                              <w:t>WHS Act Pt. 5 Div. 3</w:t>
                            </w:r>
                          </w:p>
                          <w:p w14:paraId="2434A281" w14:textId="77777777" w:rsidR="00A43EE6" w:rsidRPr="00A854BA" w:rsidRDefault="00A43EE6" w:rsidP="00C85152">
                            <w:pPr>
                              <w:pStyle w:val="BodyText"/>
                              <w:spacing w:before="60" w:after="60"/>
                              <w:rPr>
                                <w:rFonts w:ascii="Arial" w:hAnsi="Arial" w:cs="Arial"/>
                              </w:rPr>
                            </w:pPr>
                            <w:r w:rsidRPr="00A854BA">
                              <w:rPr>
                                <w:rFonts w:ascii="Arial" w:hAnsi="Arial" w:cs="Arial"/>
                              </w:rPr>
                              <w:t>Health and safety representatives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2ADDA" id="_x0000_s1058" type="#_x0000_t202" style="position:absolute;margin-left:0;margin-top:23.25pt;width:443.25pt;height:46.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">
                <v:textbox>
                  <w:txbxContent>
                    <w:p w14:paraId="647629F6" w14:textId="77777777" w:rsidR="00A43EE6" w:rsidRPr="00A854BA" w:rsidRDefault="00A43EE6" w:rsidP="00C85152">
                      <w:pPr>
                        <w:pStyle w:val="BodyText"/>
                        <w:spacing w:before="60" w:after="60"/>
                        <w:rPr>
                          <w:rFonts w:ascii="Arial" w:hAnsi="Arial" w:cs="Arial"/>
                          <w:b/>
                        </w:rPr>
                      </w:pPr>
                      <w:r w:rsidRPr="00A854BA">
                        <w:rPr>
                          <w:rFonts w:ascii="Arial" w:hAnsi="Arial" w:cs="Arial"/>
                          <w:b/>
                        </w:rPr>
                        <w:t>WHS Act Pt. 5 Div. 3</w:t>
                      </w:r>
                    </w:p>
                    <w:p w14:paraId="2434A281" w14:textId="77777777" w:rsidR="00A43EE6" w:rsidRPr="00A854BA" w:rsidRDefault="00A43EE6" w:rsidP="00C85152">
                      <w:pPr>
                        <w:pStyle w:val="BodyText"/>
                        <w:spacing w:before="60" w:after="60"/>
                        <w:rPr>
                          <w:rFonts w:ascii="Arial" w:hAnsi="Arial" w:cs="Arial"/>
                        </w:rPr>
                      </w:pPr>
                      <w:r w:rsidRPr="00A854BA">
                        <w:rPr>
                          <w:rFonts w:ascii="Arial" w:hAnsi="Arial" w:cs="Arial"/>
                        </w:rPr>
                        <w:t>Health and safety representatives</w:t>
                      </w:r>
                    </w:p>
                  </w:txbxContent>
                </v:textbox>
                <w10:wrap type="topAndBottom" anchorx="margin"/>
              </v:shape>
            </w:pict>
          </mc:Fallback>
        </mc:AlternateContent>
      </w:r>
      <w:r w:rsidR="00BD6A9E" w:rsidRPr="00DC5ED1">
        <w:rPr>
          <w:rFonts w:ascii="Arial" w:hAnsi="Arial" w:cs="Arial"/>
          <w:b/>
          <w:bCs/>
          <w:sz w:val="26"/>
          <w:szCs w:val="26"/>
        </w:rPr>
        <w:t>H</w:t>
      </w:r>
      <w:r w:rsidR="0073144B" w:rsidRPr="00DC5ED1">
        <w:rPr>
          <w:rFonts w:ascii="Arial" w:hAnsi="Arial" w:cs="Arial"/>
          <w:b/>
          <w:bCs/>
          <w:sz w:val="26"/>
          <w:szCs w:val="26"/>
        </w:rPr>
        <w:t>e</w:t>
      </w:r>
      <w:r w:rsidR="00AC2F73" w:rsidRPr="00DC5ED1">
        <w:rPr>
          <w:rFonts w:ascii="Arial" w:hAnsi="Arial" w:cs="Arial"/>
          <w:b/>
          <w:bCs/>
          <w:sz w:val="26"/>
          <w:szCs w:val="26"/>
        </w:rPr>
        <w:t>alth and safety representatives</w:t>
      </w:r>
      <w:r w:rsidR="00513AC8" w:rsidRPr="00DC5ED1">
        <w:rPr>
          <w:rFonts w:ascii="Arial" w:hAnsi="Arial" w:cs="Arial"/>
          <w:b/>
          <w:bCs/>
          <w:sz w:val="26"/>
          <w:szCs w:val="26"/>
        </w:rPr>
        <w:t xml:space="preserve"> </w:t>
      </w:r>
    </w:p>
    <w:p w14:paraId="4C522A9F" w14:textId="6CB09239" w:rsidR="00455D82" w:rsidRPr="00A854BA" w:rsidRDefault="00AC2F73" w:rsidP="00C85152">
      <w:pPr>
        <w:pStyle w:val="BodyText"/>
        <w:spacing w:before="60" w:after="60"/>
        <w:rPr>
          <w:rFonts w:ascii="Arial" w:hAnsi="Arial" w:cs="Arial"/>
        </w:rPr>
      </w:pPr>
      <w:r w:rsidRPr="00A854BA">
        <w:rPr>
          <w:rFonts w:ascii="Arial" w:hAnsi="Arial" w:cs="Arial"/>
        </w:rPr>
        <w:t>Health and safety representatives are</w:t>
      </w:r>
      <w:r w:rsidR="00455D82" w:rsidRPr="00A854BA">
        <w:rPr>
          <w:rFonts w:ascii="Arial" w:hAnsi="Arial" w:cs="Arial"/>
        </w:rPr>
        <w:t xml:space="preserve"> elected to represent workers</w:t>
      </w:r>
      <w:r w:rsidR="008C28F9" w:rsidRPr="00A854BA">
        <w:rPr>
          <w:rFonts w:ascii="Arial" w:hAnsi="Arial" w:cs="Arial"/>
        </w:rPr>
        <w:t xml:space="preserve"> in WHS</w:t>
      </w:r>
      <w:r w:rsidR="00455D82" w:rsidRPr="00A854BA">
        <w:rPr>
          <w:rFonts w:ascii="Arial" w:hAnsi="Arial" w:cs="Arial"/>
        </w:rPr>
        <w:t xml:space="preserve"> matters</w:t>
      </w:r>
      <w:r w:rsidR="008C28F9" w:rsidRPr="00A854BA">
        <w:rPr>
          <w:rFonts w:ascii="Arial" w:hAnsi="Arial" w:cs="Arial"/>
        </w:rPr>
        <w:t>, and</w:t>
      </w:r>
      <w:r w:rsidR="00455D82" w:rsidRPr="00A854BA">
        <w:rPr>
          <w:rFonts w:ascii="Arial" w:hAnsi="Arial" w:cs="Arial"/>
        </w:rPr>
        <w:t xml:space="preserve"> have powers under the </w:t>
      </w:r>
      <w:r w:rsidR="008C28F9" w:rsidRPr="00A854BA">
        <w:rPr>
          <w:rFonts w:ascii="Arial" w:hAnsi="Arial" w:cs="Arial"/>
        </w:rPr>
        <w:t>WHS Act</w:t>
      </w:r>
      <w:r w:rsidR="00455D82" w:rsidRPr="00A854BA">
        <w:rPr>
          <w:rFonts w:ascii="Arial" w:hAnsi="Arial" w:cs="Arial"/>
        </w:rPr>
        <w:t>.</w:t>
      </w:r>
      <w:r w:rsidR="008C28F9" w:rsidRPr="00A854BA">
        <w:rPr>
          <w:rFonts w:ascii="Arial" w:hAnsi="Arial" w:cs="Arial"/>
        </w:rPr>
        <w:t xml:space="preserve"> </w:t>
      </w:r>
      <w:r w:rsidR="00527171" w:rsidRPr="00A854BA">
        <w:rPr>
          <w:rFonts w:ascii="Arial" w:hAnsi="Arial" w:cs="Arial"/>
        </w:rPr>
        <w:t xml:space="preserve">They </w:t>
      </w:r>
      <w:r w:rsidR="008C28F9" w:rsidRPr="00A854BA">
        <w:rPr>
          <w:rFonts w:ascii="Arial" w:hAnsi="Arial" w:cs="Arial"/>
        </w:rPr>
        <w:t xml:space="preserve">have a major role to play in representing members of their work group and bringing issues to the attention of the agency. </w:t>
      </w:r>
    </w:p>
    <w:p w14:paraId="0739FEBD" w14:textId="4EE4B09C" w:rsidR="00513AC8" w:rsidRPr="00A854BA" w:rsidRDefault="00527171" w:rsidP="00A854BA">
      <w:pPr>
        <w:pStyle w:val="BodyText"/>
        <w:spacing w:before="120" w:after="60"/>
        <w:rPr>
          <w:rFonts w:ascii="Arial" w:hAnsi="Arial" w:cs="Arial"/>
        </w:rPr>
      </w:pPr>
      <w:r w:rsidRPr="00A854BA">
        <w:rPr>
          <w:rFonts w:ascii="Arial" w:hAnsi="Arial" w:cs="Arial"/>
        </w:rPr>
        <w:t xml:space="preserve">Representatives </w:t>
      </w:r>
      <w:r w:rsidR="00513AC8" w:rsidRPr="00A854BA">
        <w:rPr>
          <w:rFonts w:ascii="Arial" w:hAnsi="Arial" w:cs="Arial"/>
        </w:rPr>
        <w:t xml:space="preserve">perform their role more effectively with support from leadership and supervisors, and the SMS should outline </w:t>
      </w:r>
      <w:r w:rsidR="00800E16" w:rsidRPr="00A854BA">
        <w:rPr>
          <w:rFonts w:ascii="Arial" w:hAnsi="Arial" w:cs="Arial"/>
        </w:rPr>
        <w:t xml:space="preserve">clear </w:t>
      </w:r>
      <w:r w:rsidR="00513AC8" w:rsidRPr="00A854BA">
        <w:rPr>
          <w:rFonts w:ascii="Arial" w:hAnsi="Arial" w:cs="Arial"/>
        </w:rPr>
        <w:t xml:space="preserve">expectations </w:t>
      </w:r>
      <w:r w:rsidR="00694B0F" w:rsidRPr="00A854BA">
        <w:rPr>
          <w:rFonts w:ascii="Arial" w:hAnsi="Arial" w:cs="Arial"/>
        </w:rPr>
        <w:t xml:space="preserve">for </w:t>
      </w:r>
      <w:r w:rsidR="00800E16" w:rsidRPr="00A854BA">
        <w:rPr>
          <w:rFonts w:ascii="Arial" w:hAnsi="Arial" w:cs="Arial"/>
        </w:rPr>
        <w:t>these interactions</w:t>
      </w:r>
      <w:r w:rsidR="00513AC8" w:rsidRPr="00A854BA">
        <w:rPr>
          <w:rFonts w:ascii="Arial" w:hAnsi="Arial" w:cs="Arial"/>
        </w:rPr>
        <w:t xml:space="preserve">. </w:t>
      </w:r>
      <w:r w:rsidR="00A94B03" w:rsidRPr="00A854BA">
        <w:rPr>
          <w:rFonts w:ascii="Arial" w:hAnsi="Arial" w:cs="Arial"/>
        </w:rPr>
        <w:t>I</w:t>
      </w:r>
      <w:r w:rsidR="00AC2F73" w:rsidRPr="00A854BA">
        <w:rPr>
          <w:rFonts w:ascii="Arial" w:hAnsi="Arial" w:cs="Arial"/>
        </w:rPr>
        <w:t xml:space="preserve">nformation such as </w:t>
      </w:r>
      <w:r w:rsidR="00A94B03" w:rsidRPr="00A854BA">
        <w:rPr>
          <w:rFonts w:ascii="Arial" w:hAnsi="Arial" w:cs="Arial"/>
        </w:rPr>
        <w:t xml:space="preserve">the </w:t>
      </w:r>
      <w:r w:rsidR="00252483" w:rsidRPr="00A854BA">
        <w:rPr>
          <w:rFonts w:ascii="Arial" w:hAnsi="Arial" w:cs="Arial"/>
        </w:rPr>
        <w:t>determination</w:t>
      </w:r>
      <w:r w:rsidR="00A94B03" w:rsidRPr="00A854BA">
        <w:rPr>
          <w:rFonts w:ascii="Arial" w:hAnsi="Arial" w:cs="Arial"/>
        </w:rPr>
        <w:t xml:space="preserve"> of work groups, </w:t>
      </w:r>
      <w:r w:rsidR="00AC2F73" w:rsidRPr="00A854BA">
        <w:rPr>
          <w:rFonts w:ascii="Arial" w:hAnsi="Arial" w:cs="Arial"/>
        </w:rPr>
        <w:t xml:space="preserve">HSR election </w:t>
      </w:r>
      <w:r w:rsidR="00A94B03" w:rsidRPr="00A854BA">
        <w:rPr>
          <w:rFonts w:ascii="Arial" w:hAnsi="Arial" w:cs="Arial"/>
        </w:rPr>
        <w:t xml:space="preserve">results </w:t>
      </w:r>
      <w:r w:rsidR="00AC2F73" w:rsidRPr="00A854BA">
        <w:rPr>
          <w:rFonts w:ascii="Arial" w:hAnsi="Arial" w:cs="Arial"/>
        </w:rPr>
        <w:t xml:space="preserve">and inspection procedures should </w:t>
      </w:r>
      <w:r w:rsidR="00A94B03" w:rsidRPr="00A854BA">
        <w:rPr>
          <w:rFonts w:ascii="Arial" w:hAnsi="Arial" w:cs="Arial"/>
        </w:rPr>
        <w:t xml:space="preserve">also </w:t>
      </w:r>
      <w:r w:rsidR="00AC2F73" w:rsidRPr="00A854BA">
        <w:rPr>
          <w:rFonts w:ascii="Arial" w:hAnsi="Arial" w:cs="Arial"/>
        </w:rPr>
        <w:t xml:space="preserve">be </w:t>
      </w:r>
      <w:r w:rsidR="00A94B03" w:rsidRPr="00A854BA">
        <w:rPr>
          <w:rFonts w:ascii="Arial" w:hAnsi="Arial" w:cs="Arial"/>
        </w:rPr>
        <w:t xml:space="preserve">contained </w:t>
      </w:r>
      <w:r w:rsidR="00A54B6F" w:rsidRPr="00A854BA">
        <w:rPr>
          <w:rFonts w:ascii="Arial" w:hAnsi="Arial" w:cs="Arial"/>
        </w:rPr>
        <w:t xml:space="preserve">in the SMS. </w:t>
      </w:r>
    </w:p>
    <w:p w14:paraId="56EE5E7E" w14:textId="77777777" w:rsidR="00455D82" w:rsidRPr="00A854BA" w:rsidRDefault="008C28F9" w:rsidP="00A854BA">
      <w:pPr>
        <w:pStyle w:val="BodyText"/>
        <w:spacing w:before="120" w:after="60"/>
        <w:rPr>
          <w:rFonts w:ascii="Arial" w:hAnsi="Arial" w:cs="Arial"/>
        </w:rPr>
      </w:pPr>
      <w:r w:rsidRPr="00A854BA">
        <w:rPr>
          <w:rFonts w:ascii="Arial" w:hAnsi="Arial" w:cs="Arial"/>
        </w:rPr>
        <w:t>If HSRs are elected</w:t>
      </w:r>
      <w:r w:rsidR="00A94B03" w:rsidRPr="00A854BA">
        <w:rPr>
          <w:rFonts w:ascii="Arial" w:hAnsi="Arial" w:cs="Arial"/>
        </w:rPr>
        <w:t>,</w:t>
      </w:r>
      <w:r w:rsidRPr="00A854BA">
        <w:rPr>
          <w:rFonts w:ascii="Arial" w:hAnsi="Arial" w:cs="Arial"/>
        </w:rPr>
        <w:t xml:space="preserve"> the agency must:</w:t>
      </w:r>
    </w:p>
    <w:p w14:paraId="11ABECB4" w14:textId="77777777" w:rsidR="008C28F9" w:rsidRPr="00A854BA" w:rsidRDefault="00513AC8" w:rsidP="00C85152">
      <w:pPr>
        <w:pStyle w:val="BodyText"/>
        <w:numPr>
          <w:ilvl w:val="0"/>
          <w:numId w:val="15"/>
        </w:numPr>
        <w:spacing w:before="60" w:after="60"/>
        <w:ind w:left="426" w:hanging="426"/>
        <w:rPr>
          <w:rFonts w:ascii="Arial" w:hAnsi="Arial" w:cs="Arial"/>
        </w:rPr>
      </w:pPr>
      <w:r w:rsidRPr="00A854BA">
        <w:rPr>
          <w:rFonts w:ascii="Arial" w:hAnsi="Arial" w:cs="Arial"/>
        </w:rPr>
        <w:t>have</w:t>
      </w:r>
      <w:r w:rsidR="008C28F9" w:rsidRPr="00A854BA">
        <w:rPr>
          <w:rFonts w:ascii="Arial" w:hAnsi="Arial" w:cs="Arial"/>
        </w:rPr>
        <w:t xml:space="preserve"> mechanisms in place so HSRs can raise concerns</w:t>
      </w:r>
    </w:p>
    <w:p w14:paraId="0BA48292" w14:textId="77777777" w:rsidR="00513AC8" w:rsidRPr="00A854BA" w:rsidRDefault="00513AC8" w:rsidP="00C85152">
      <w:pPr>
        <w:pStyle w:val="BodyText"/>
        <w:numPr>
          <w:ilvl w:val="0"/>
          <w:numId w:val="15"/>
        </w:numPr>
        <w:spacing w:before="60" w:after="60"/>
        <w:ind w:left="426" w:hanging="426"/>
        <w:rPr>
          <w:rFonts w:ascii="Arial" w:hAnsi="Arial" w:cs="Arial"/>
        </w:rPr>
      </w:pPr>
      <w:r w:rsidRPr="00A854BA">
        <w:rPr>
          <w:rFonts w:ascii="Arial" w:hAnsi="Arial" w:cs="Arial"/>
        </w:rPr>
        <w:t>consult with the HSR on WHS matters</w:t>
      </w:r>
    </w:p>
    <w:p w14:paraId="4131D1F6" w14:textId="721FE4C0" w:rsidR="00513AC8" w:rsidRPr="00A854BA" w:rsidRDefault="00455D82"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give the HSR WHS information that affects the work group </w:t>
      </w:r>
      <w:r w:rsidR="00E464E8" w:rsidRPr="00A854BA">
        <w:rPr>
          <w:rFonts w:ascii="Arial" w:hAnsi="Arial" w:cs="Arial"/>
        </w:rPr>
        <w:t xml:space="preserve">(e.g. risk assessments; </w:t>
      </w:r>
      <w:r w:rsidR="00800E16" w:rsidRPr="00A854BA">
        <w:rPr>
          <w:rFonts w:ascii="Arial" w:hAnsi="Arial" w:cs="Arial"/>
        </w:rPr>
        <w:t xml:space="preserve">investigation, hazard and consultant reports) </w:t>
      </w:r>
    </w:p>
    <w:p w14:paraId="2F50A9AD" w14:textId="77777777" w:rsidR="00513AC8" w:rsidRPr="00A854BA" w:rsidRDefault="00455D82" w:rsidP="00C85152">
      <w:pPr>
        <w:pStyle w:val="BodyText"/>
        <w:numPr>
          <w:ilvl w:val="0"/>
          <w:numId w:val="15"/>
        </w:numPr>
        <w:spacing w:before="60" w:after="60"/>
        <w:ind w:left="426" w:hanging="426"/>
        <w:rPr>
          <w:rFonts w:ascii="Arial" w:hAnsi="Arial" w:cs="Arial"/>
        </w:rPr>
      </w:pPr>
      <w:r w:rsidRPr="00A854BA">
        <w:rPr>
          <w:rFonts w:ascii="Arial" w:hAnsi="Arial" w:cs="Arial"/>
        </w:rPr>
        <w:t>allow the HSR to accompany a</w:t>
      </w:r>
      <w:r w:rsidR="00A94B03" w:rsidRPr="00A854BA">
        <w:rPr>
          <w:rFonts w:ascii="Arial" w:hAnsi="Arial" w:cs="Arial"/>
        </w:rPr>
        <w:t xml:space="preserve"> WorkSafe</w:t>
      </w:r>
      <w:r w:rsidRPr="00A854BA">
        <w:rPr>
          <w:rFonts w:ascii="Arial" w:hAnsi="Arial" w:cs="Arial"/>
        </w:rPr>
        <w:t xml:space="preserve"> inspector during an inspection of the workplace</w:t>
      </w:r>
    </w:p>
    <w:p w14:paraId="448A2D7C" w14:textId="77777777" w:rsidR="00513AC8" w:rsidRPr="00A854BA" w:rsidRDefault="00455D82" w:rsidP="00C85152">
      <w:pPr>
        <w:pStyle w:val="BodyText"/>
        <w:numPr>
          <w:ilvl w:val="0"/>
          <w:numId w:val="15"/>
        </w:numPr>
        <w:spacing w:before="60" w:after="60"/>
        <w:ind w:left="426" w:hanging="426"/>
        <w:rPr>
          <w:rFonts w:ascii="Arial" w:hAnsi="Arial" w:cs="Arial"/>
        </w:rPr>
      </w:pPr>
      <w:r w:rsidRPr="00A854BA">
        <w:rPr>
          <w:rFonts w:ascii="Arial" w:hAnsi="Arial" w:cs="Arial"/>
        </w:rPr>
        <w:t>allow the HSR to attend a meeting between a worker (or group of workers) and the PCBU or an inspector (with the worker’s consent)</w:t>
      </w:r>
    </w:p>
    <w:p w14:paraId="03FFCD82" w14:textId="77777777" w:rsidR="00513AC8" w:rsidRPr="00A854BA" w:rsidRDefault="00455D82" w:rsidP="00C85152">
      <w:pPr>
        <w:pStyle w:val="BodyText"/>
        <w:numPr>
          <w:ilvl w:val="0"/>
          <w:numId w:val="15"/>
        </w:numPr>
        <w:spacing w:before="60" w:after="60"/>
        <w:ind w:left="426" w:hanging="426"/>
        <w:rPr>
          <w:rFonts w:ascii="Arial" w:hAnsi="Arial" w:cs="Arial"/>
        </w:rPr>
      </w:pPr>
      <w:r w:rsidRPr="00A854BA">
        <w:rPr>
          <w:rFonts w:ascii="Arial" w:hAnsi="Arial" w:cs="Arial"/>
        </w:rPr>
        <w:t>provide reasonable resources and assistance to HSRs</w:t>
      </w:r>
    </w:p>
    <w:p w14:paraId="077BB771" w14:textId="77777777" w:rsidR="00513AC8" w:rsidRPr="00A854BA" w:rsidRDefault="00455D82" w:rsidP="00C85152">
      <w:pPr>
        <w:pStyle w:val="BodyText"/>
        <w:numPr>
          <w:ilvl w:val="0"/>
          <w:numId w:val="15"/>
        </w:numPr>
        <w:spacing w:before="60" w:after="60"/>
        <w:ind w:left="426" w:hanging="426"/>
        <w:rPr>
          <w:rFonts w:ascii="Arial" w:hAnsi="Arial" w:cs="Arial"/>
        </w:rPr>
      </w:pPr>
      <w:r w:rsidRPr="00A854BA">
        <w:rPr>
          <w:rFonts w:ascii="Arial" w:hAnsi="Arial" w:cs="Arial"/>
        </w:rPr>
        <w:t>allow a person assisting the HSR reasonable access to the workplace</w:t>
      </w:r>
    </w:p>
    <w:p w14:paraId="30391AE8" w14:textId="06A7E2FA" w:rsidR="00513AC8" w:rsidRPr="00A854BA" w:rsidRDefault="00455D82"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allow the HSR to spend reasonable time </w:t>
      </w:r>
      <w:r w:rsidR="003C6470" w:rsidRPr="00A854BA">
        <w:rPr>
          <w:rFonts w:ascii="Arial" w:hAnsi="Arial" w:cs="Arial"/>
        </w:rPr>
        <w:t xml:space="preserve">during normal work hours </w:t>
      </w:r>
      <w:r w:rsidRPr="00A854BA">
        <w:rPr>
          <w:rFonts w:ascii="Arial" w:hAnsi="Arial" w:cs="Arial"/>
        </w:rPr>
        <w:t>performing their role</w:t>
      </w:r>
    </w:p>
    <w:p w14:paraId="19C9FA3E" w14:textId="77777777" w:rsidR="00513AC8" w:rsidRPr="00A854BA" w:rsidRDefault="00455D82" w:rsidP="00C85152">
      <w:pPr>
        <w:pStyle w:val="BodyText"/>
        <w:numPr>
          <w:ilvl w:val="0"/>
          <w:numId w:val="15"/>
        </w:numPr>
        <w:spacing w:before="60" w:after="60"/>
        <w:ind w:left="426" w:hanging="426"/>
        <w:rPr>
          <w:rFonts w:ascii="Arial" w:hAnsi="Arial" w:cs="Arial"/>
        </w:rPr>
      </w:pPr>
      <w:r w:rsidRPr="00A854BA">
        <w:rPr>
          <w:rFonts w:ascii="Arial" w:hAnsi="Arial" w:cs="Arial"/>
        </w:rPr>
        <w:t>pay the HSR their usual wage while they perform their role</w:t>
      </w:r>
    </w:p>
    <w:p w14:paraId="7491ECB2" w14:textId="77777777" w:rsidR="00513AC8" w:rsidRPr="00A854BA" w:rsidRDefault="00455D82" w:rsidP="00C85152">
      <w:pPr>
        <w:pStyle w:val="BodyText"/>
        <w:numPr>
          <w:ilvl w:val="0"/>
          <w:numId w:val="15"/>
        </w:numPr>
        <w:spacing w:before="60" w:after="60"/>
        <w:ind w:left="426" w:hanging="426"/>
        <w:rPr>
          <w:rFonts w:ascii="Arial" w:hAnsi="Arial" w:cs="Arial"/>
        </w:rPr>
      </w:pPr>
      <w:r w:rsidRPr="00A854BA">
        <w:rPr>
          <w:rFonts w:ascii="Arial" w:hAnsi="Arial" w:cs="Arial"/>
        </w:rPr>
        <w:t>display an up to date list of HSRs and deputy HSRs at the workplace.</w:t>
      </w:r>
    </w:p>
    <w:p w14:paraId="1D325024" w14:textId="6EA31DED" w:rsidR="00BD6A9E" w:rsidRPr="00A854BA" w:rsidRDefault="00800E16" w:rsidP="00A854BA">
      <w:pPr>
        <w:pStyle w:val="BodyText"/>
        <w:spacing w:before="200" w:after="240"/>
        <w:rPr>
          <w:rFonts w:ascii="Arial" w:hAnsi="Arial" w:cs="Arial"/>
        </w:rPr>
      </w:pPr>
      <w:r w:rsidRPr="00A854BA">
        <w:rPr>
          <w:rFonts w:ascii="Arial" w:hAnsi="Arial" w:cs="Arial"/>
        </w:rPr>
        <w:t>A worker’s personal or medical information must not be provided to an HSR without the worker’s consent.</w:t>
      </w:r>
    </w:p>
    <w:p w14:paraId="2E394913" w14:textId="4E2A6B5D" w:rsidR="009071D1" w:rsidRPr="00DC5ED1" w:rsidRDefault="00A854BA" w:rsidP="00DC5ED1">
      <w:pPr>
        <w:pStyle w:val="BodyText"/>
        <w:spacing w:before="240" w:after="120"/>
        <w:rPr>
          <w:rFonts w:ascii="Arial" w:hAnsi="Arial" w:cs="Arial"/>
          <w:b/>
          <w:bCs/>
          <w:sz w:val="26"/>
          <w:szCs w:val="26"/>
          <w:highlight w:val="yellow"/>
        </w:rPr>
      </w:pPr>
      <w:r w:rsidRPr="00DC5ED1">
        <w:rPr>
          <w:rFonts w:ascii="Arial" w:hAnsi="Arial" w:cs="Arial"/>
          <w:b/>
          <w:bCs/>
          <w:noProof/>
          <w:sz w:val="26"/>
          <w:szCs w:val="26"/>
          <w:lang w:eastAsia="en-AU"/>
        </w:rPr>
        <mc:AlternateContent>
          <mc:Choice Requires="wps">
            <w:drawing>
              <wp:anchor distT="45720" distB="45720" distL="114300" distR="114300" simplePos="0" relativeHeight="251687936" behindDoc="0" locked="0" layoutInCell="1" allowOverlap="1" wp14:anchorId="6E209548" wp14:editId="73E711D3">
                <wp:simplePos x="0" y="0"/>
                <wp:positionH relativeFrom="margin">
                  <wp:align>left</wp:align>
                </wp:positionH>
                <wp:positionV relativeFrom="paragraph">
                  <wp:posOffset>292982</wp:posOffset>
                </wp:positionV>
                <wp:extent cx="5629275" cy="534035"/>
                <wp:effectExtent l="0" t="0" r="28575" b="1841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34390"/>
                        </a:xfrm>
                        <a:prstGeom prst="rect">
                          <a:avLst/>
                        </a:prstGeom>
                        <a:solidFill>
                          <a:srgbClr val="FFFFFF"/>
                        </a:solidFill>
                        <a:ln w="9525">
                          <a:solidFill>
                            <a:srgbClr val="000000"/>
                          </a:solidFill>
                          <a:miter lim="800000"/>
                          <a:headEnd/>
                          <a:tailEnd/>
                        </a:ln>
                      </wps:spPr>
                      <wps:txbx>
                        <w:txbxContent>
                          <w:p w14:paraId="5E1C124D" w14:textId="77777777" w:rsidR="00A43EE6" w:rsidRPr="00A854BA" w:rsidRDefault="00A43EE6" w:rsidP="00C85152">
                            <w:pPr>
                              <w:pStyle w:val="BodyText"/>
                              <w:spacing w:after="60"/>
                              <w:rPr>
                                <w:rFonts w:ascii="Arial" w:hAnsi="Arial" w:cs="Arial"/>
                                <w:b/>
                              </w:rPr>
                            </w:pPr>
                            <w:r w:rsidRPr="00A854BA">
                              <w:rPr>
                                <w:rFonts w:ascii="Arial" w:hAnsi="Arial" w:cs="Arial"/>
                                <w:b/>
                              </w:rPr>
                              <w:t>WHS Act Pt. 5 Div. 4</w:t>
                            </w:r>
                          </w:p>
                          <w:p w14:paraId="75F701AA" w14:textId="77777777" w:rsidR="00A43EE6" w:rsidRPr="00A854BA" w:rsidRDefault="00A43EE6" w:rsidP="00C85152">
                            <w:pPr>
                              <w:pStyle w:val="BodyText"/>
                              <w:spacing w:after="60"/>
                              <w:rPr>
                                <w:rFonts w:ascii="Arial" w:hAnsi="Arial" w:cs="Arial"/>
                              </w:rPr>
                            </w:pPr>
                            <w:r w:rsidRPr="00A854BA">
                              <w:rPr>
                                <w:rFonts w:ascii="Arial" w:hAnsi="Arial" w:cs="Arial"/>
                              </w:rPr>
                              <w:t>Health and safety committees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09548" id="_x0000_s1059" type="#_x0000_t202" style="position:absolute;margin-left:0;margin-top:23.05pt;width:443.25pt;height:42.0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">
                <v:textbox>
                  <w:txbxContent>
                    <w:p w14:paraId="5E1C124D" w14:textId="77777777" w:rsidR="00A43EE6" w:rsidRPr="00A854BA" w:rsidRDefault="00A43EE6" w:rsidP="00C85152">
                      <w:pPr>
                        <w:pStyle w:val="BodyText"/>
                        <w:spacing w:after="60"/>
                        <w:rPr>
                          <w:rFonts w:ascii="Arial" w:hAnsi="Arial" w:cs="Arial"/>
                          <w:b/>
                        </w:rPr>
                      </w:pPr>
                      <w:r w:rsidRPr="00A854BA">
                        <w:rPr>
                          <w:rFonts w:ascii="Arial" w:hAnsi="Arial" w:cs="Arial"/>
                          <w:b/>
                        </w:rPr>
                        <w:t>WHS Act Pt. 5 Div. 4</w:t>
                      </w:r>
                    </w:p>
                    <w:p w14:paraId="75F701AA" w14:textId="77777777" w:rsidR="00A43EE6" w:rsidRPr="00A854BA" w:rsidRDefault="00A43EE6" w:rsidP="00C85152">
                      <w:pPr>
                        <w:pStyle w:val="BodyText"/>
                        <w:spacing w:after="60"/>
                        <w:rPr>
                          <w:rFonts w:ascii="Arial" w:hAnsi="Arial" w:cs="Arial"/>
                        </w:rPr>
                      </w:pPr>
                      <w:r w:rsidRPr="00A854BA">
                        <w:rPr>
                          <w:rFonts w:ascii="Arial" w:hAnsi="Arial" w:cs="Arial"/>
                        </w:rPr>
                        <w:t>Health and safety committees</w:t>
                      </w:r>
                    </w:p>
                  </w:txbxContent>
                </v:textbox>
                <w10:wrap type="topAndBottom" anchorx="margin"/>
              </v:shape>
            </w:pict>
          </mc:Fallback>
        </mc:AlternateContent>
      </w:r>
      <w:r w:rsidR="00BD6A9E" w:rsidRPr="00DC5ED1">
        <w:rPr>
          <w:rFonts w:ascii="Arial" w:hAnsi="Arial" w:cs="Arial"/>
          <w:b/>
          <w:bCs/>
          <w:sz w:val="26"/>
          <w:szCs w:val="26"/>
        </w:rPr>
        <w:t>Health and safety committees</w:t>
      </w:r>
    </w:p>
    <w:p w14:paraId="66B52921" w14:textId="77777777" w:rsidR="00455D82" w:rsidRPr="00A854BA" w:rsidRDefault="00513AC8" w:rsidP="00A854BA">
      <w:pPr>
        <w:pStyle w:val="BodyText"/>
        <w:spacing w:after="240"/>
        <w:rPr>
          <w:rFonts w:ascii="Arial" w:hAnsi="Arial" w:cs="Arial"/>
        </w:rPr>
      </w:pPr>
      <w:r w:rsidRPr="00A854BA">
        <w:rPr>
          <w:rFonts w:ascii="Arial" w:hAnsi="Arial" w:cs="Arial"/>
        </w:rPr>
        <w:t>A health and safety c</w:t>
      </w:r>
      <w:r w:rsidR="00455D82" w:rsidRPr="00A854BA">
        <w:rPr>
          <w:rFonts w:ascii="Arial" w:hAnsi="Arial" w:cs="Arial"/>
        </w:rPr>
        <w:t>ommittee is a useful forum for</w:t>
      </w:r>
      <w:r w:rsidRPr="00A854BA">
        <w:rPr>
          <w:rFonts w:ascii="Arial" w:hAnsi="Arial" w:cs="Arial"/>
        </w:rPr>
        <w:t xml:space="preserve"> WHS </w:t>
      </w:r>
      <w:r w:rsidR="00455D82" w:rsidRPr="00A854BA">
        <w:rPr>
          <w:rFonts w:ascii="Arial" w:hAnsi="Arial" w:cs="Arial"/>
        </w:rPr>
        <w:t>consultati</w:t>
      </w:r>
      <w:r w:rsidRPr="00A854BA">
        <w:rPr>
          <w:rFonts w:ascii="Arial" w:hAnsi="Arial" w:cs="Arial"/>
        </w:rPr>
        <w:t>on</w:t>
      </w:r>
      <w:r w:rsidR="00455D82" w:rsidRPr="00A854BA">
        <w:rPr>
          <w:rFonts w:ascii="Arial" w:hAnsi="Arial" w:cs="Arial"/>
        </w:rPr>
        <w:t xml:space="preserve">. A committee enables </w:t>
      </w:r>
      <w:r w:rsidRPr="00A854BA">
        <w:rPr>
          <w:rFonts w:ascii="Arial" w:hAnsi="Arial" w:cs="Arial"/>
        </w:rPr>
        <w:t>leaders</w:t>
      </w:r>
      <w:r w:rsidR="00455D82" w:rsidRPr="00A854BA">
        <w:rPr>
          <w:rFonts w:ascii="Arial" w:hAnsi="Arial" w:cs="Arial"/>
        </w:rPr>
        <w:t xml:space="preserve"> and worker representatives to meet regularly</w:t>
      </w:r>
      <w:r w:rsidRPr="00A854BA">
        <w:rPr>
          <w:rFonts w:ascii="Arial" w:hAnsi="Arial" w:cs="Arial"/>
        </w:rPr>
        <w:t xml:space="preserve"> and work co</w:t>
      </w:r>
      <w:r w:rsidR="00455D82" w:rsidRPr="00A854BA">
        <w:rPr>
          <w:rFonts w:ascii="Arial" w:hAnsi="Arial" w:cs="Arial"/>
        </w:rPr>
        <w:t xml:space="preserve">operatively to develop policies and procedures to improve </w:t>
      </w:r>
      <w:r w:rsidR="0062575B" w:rsidRPr="00A854BA">
        <w:rPr>
          <w:rFonts w:ascii="Arial" w:hAnsi="Arial" w:cs="Arial"/>
        </w:rPr>
        <w:t xml:space="preserve">WHS outcomes. </w:t>
      </w:r>
      <w:r w:rsidR="00AC2F73" w:rsidRPr="00A854BA">
        <w:rPr>
          <w:rFonts w:ascii="Arial" w:hAnsi="Arial" w:cs="Arial"/>
        </w:rPr>
        <w:t xml:space="preserve">The SMS should </w:t>
      </w:r>
      <w:r w:rsidR="007D0E58" w:rsidRPr="00A854BA">
        <w:rPr>
          <w:rFonts w:ascii="Arial" w:hAnsi="Arial" w:cs="Arial"/>
        </w:rPr>
        <w:t>include the</w:t>
      </w:r>
      <w:r w:rsidR="00AC2F73" w:rsidRPr="00A854BA">
        <w:rPr>
          <w:rFonts w:ascii="Arial" w:hAnsi="Arial" w:cs="Arial"/>
        </w:rPr>
        <w:t xml:space="preserve"> </w:t>
      </w:r>
      <w:r w:rsidR="00A94B03" w:rsidRPr="00A854BA">
        <w:rPr>
          <w:rFonts w:ascii="Arial" w:hAnsi="Arial" w:cs="Arial"/>
        </w:rPr>
        <w:t xml:space="preserve">health and safety committee’s </w:t>
      </w:r>
      <w:r w:rsidR="007D0E58" w:rsidRPr="00A854BA">
        <w:rPr>
          <w:rFonts w:ascii="Arial" w:hAnsi="Arial" w:cs="Arial"/>
        </w:rPr>
        <w:t xml:space="preserve">constitution, membership and other information. </w:t>
      </w:r>
    </w:p>
    <w:p w14:paraId="4EF7BEEA" w14:textId="5C2525A4" w:rsidR="00592016" w:rsidRPr="00A854BA" w:rsidRDefault="00CC4BC3" w:rsidP="00DC5ED1">
      <w:pPr>
        <w:pStyle w:val="Heading2"/>
        <w:spacing w:after="120"/>
        <w:rPr>
          <w:rFonts w:ascii="Arial" w:hAnsi="Arial" w:cs="Arial"/>
        </w:rPr>
      </w:pPr>
      <w:bookmarkStart w:id="49" w:name="_Toc175579512"/>
      <w:r w:rsidRPr="00A854BA">
        <w:rPr>
          <w:rFonts w:ascii="Arial" w:hAnsi="Arial" w:cs="Arial"/>
        </w:rPr>
        <w:lastRenderedPageBreak/>
        <w:t>5</w:t>
      </w:r>
      <w:r w:rsidR="00AD43B7" w:rsidRPr="00A854BA">
        <w:rPr>
          <w:rFonts w:ascii="Arial" w:hAnsi="Arial" w:cs="Arial"/>
        </w:rPr>
        <w:t>.1</w:t>
      </w:r>
      <w:r w:rsidR="007B560E" w:rsidRPr="00A854BA">
        <w:rPr>
          <w:rFonts w:ascii="Arial" w:hAnsi="Arial" w:cs="Arial"/>
        </w:rPr>
        <w:t>2</w:t>
      </w:r>
      <w:r w:rsidR="00AD43B7" w:rsidRPr="00A854BA">
        <w:rPr>
          <w:rFonts w:ascii="Arial" w:hAnsi="Arial" w:cs="Arial"/>
        </w:rPr>
        <w:t xml:space="preserve"> Training and communication</w:t>
      </w:r>
      <w:bookmarkEnd w:id="49"/>
    </w:p>
    <w:p w14:paraId="1163EE61" w14:textId="77777777" w:rsidR="00592016" w:rsidRPr="00A854BA" w:rsidRDefault="007D0E58" w:rsidP="00592016">
      <w:pPr>
        <w:spacing w:after="120" w:line="240" w:lineRule="auto"/>
        <w:rPr>
          <w:rFonts w:ascii="Arial" w:hAnsi="Arial" w:cs="Arial"/>
        </w:rPr>
      </w:pPr>
      <w:r w:rsidRPr="00A854BA">
        <w:rPr>
          <w:rFonts w:ascii="Arial" w:hAnsi="Arial" w:cs="Arial"/>
          <w:noProof/>
          <w:lang w:eastAsia="en-AU"/>
        </w:rPr>
        <mc:AlternateContent>
          <mc:Choice Requires="wps">
            <w:drawing>
              <wp:inline distT="0" distB="0" distL="0" distR="0" wp14:anchorId="269110CD" wp14:editId="0B57FE71">
                <wp:extent cx="5562600" cy="1679944"/>
                <wp:effectExtent l="0" t="0" r="19050"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79944"/>
                        </a:xfrm>
                        <a:prstGeom prst="rect">
                          <a:avLst/>
                        </a:prstGeom>
                        <a:solidFill>
                          <a:srgbClr val="FFFFFF"/>
                        </a:solidFill>
                        <a:ln w="9525">
                          <a:solidFill>
                            <a:srgbClr val="000000"/>
                          </a:solidFill>
                          <a:miter lim="800000"/>
                          <a:headEnd/>
                          <a:tailEnd/>
                        </a:ln>
                      </wps:spPr>
                      <wps:txbx>
                        <w:txbxContent>
                          <w:p w14:paraId="675B7249" w14:textId="77777777" w:rsidR="00A43EE6" w:rsidRPr="00A854BA" w:rsidRDefault="00A43EE6" w:rsidP="00C85152">
                            <w:pPr>
                              <w:pStyle w:val="BodyText"/>
                              <w:spacing w:before="60" w:after="60"/>
                              <w:rPr>
                                <w:rFonts w:ascii="Arial" w:eastAsiaTheme="minorHAnsi" w:hAnsi="Arial" w:cs="Arial"/>
                                <w:b/>
                              </w:rPr>
                            </w:pPr>
                            <w:r w:rsidRPr="00A854BA">
                              <w:rPr>
                                <w:rFonts w:ascii="Arial" w:eastAsiaTheme="minorHAnsi" w:hAnsi="Arial" w:cs="Arial"/>
                                <w:b/>
                              </w:rPr>
                              <w:t>WHS Act s. 19</w:t>
                            </w:r>
                          </w:p>
                          <w:p w14:paraId="35608030" w14:textId="743CBCDC"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Primary duty of care</w:t>
                            </w:r>
                          </w:p>
                          <w:p w14:paraId="522270FA" w14:textId="77777777" w:rsidR="00A43EE6" w:rsidRPr="00A854BA" w:rsidRDefault="00A43EE6" w:rsidP="00C85152">
                            <w:pPr>
                              <w:pStyle w:val="BodyText"/>
                              <w:spacing w:before="120" w:after="60"/>
                              <w:rPr>
                                <w:rFonts w:ascii="Arial" w:eastAsiaTheme="minorHAnsi" w:hAnsi="Arial" w:cs="Arial"/>
                                <w:b/>
                              </w:rPr>
                            </w:pPr>
                            <w:r w:rsidRPr="00A854BA">
                              <w:rPr>
                                <w:rFonts w:ascii="Arial" w:eastAsiaTheme="minorHAnsi" w:hAnsi="Arial" w:cs="Arial"/>
                                <w:b/>
                              </w:rPr>
                              <w:t>WHS Act s. 27</w:t>
                            </w:r>
                          </w:p>
                          <w:p w14:paraId="6E3522FF" w14:textId="59263836"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Duty of officers</w:t>
                            </w:r>
                          </w:p>
                          <w:p w14:paraId="078C74D2" w14:textId="77777777" w:rsidR="00A43EE6" w:rsidRPr="00A854BA" w:rsidRDefault="00A43EE6" w:rsidP="00C85152">
                            <w:pPr>
                              <w:pStyle w:val="BodyText"/>
                              <w:spacing w:before="120" w:after="60"/>
                              <w:rPr>
                                <w:rFonts w:ascii="Arial" w:eastAsiaTheme="minorHAnsi" w:hAnsi="Arial" w:cs="Arial"/>
                                <w:b/>
                              </w:rPr>
                            </w:pPr>
                            <w:r w:rsidRPr="00A854BA">
                              <w:rPr>
                                <w:rFonts w:ascii="Arial" w:eastAsiaTheme="minorHAnsi" w:hAnsi="Arial" w:cs="Arial"/>
                                <w:b/>
                              </w:rPr>
                              <w:t>WHS General Regulations r. 39</w:t>
                            </w:r>
                          </w:p>
                          <w:p w14:paraId="5F1245DB" w14:textId="2A4745DC"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Provision of information, training and instruction</w:t>
                            </w:r>
                          </w:p>
                        </w:txbxContent>
                      </wps:txbx>
                      <wps:bodyPr rot="0" vert="horz" wrap="square" lIns="91440" tIns="45720" rIns="91440" bIns="45720" anchor="t" anchorCtr="0">
                        <a:noAutofit/>
                      </wps:bodyPr>
                    </wps:wsp>
                  </a:graphicData>
                </a:graphic>
              </wp:inline>
            </w:drawing>
          </mc:Choice>
          <mc:Fallback>
            <w:pict>
              <v:shape w14:anchorId="269110CD" id="Text Box 4" o:spid="_x0000_s1060" type="#_x0000_t202" style="width:438pt;height:1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">
                <v:textbox>
                  <w:txbxContent>
                    <w:p w14:paraId="675B7249" w14:textId="77777777" w:rsidR="00A43EE6" w:rsidRPr="00A854BA" w:rsidRDefault="00A43EE6" w:rsidP="00C85152">
                      <w:pPr>
                        <w:pStyle w:val="BodyText"/>
                        <w:spacing w:before="60" w:after="60"/>
                        <w:rPr>
                          <w:rFonts w:ascii="Arial" w:eastAsiaTheme="minorHAnsi" w:hAnsi="Arial" w:cs="Arial"/>
                          <w:b/>
                        </w:rPr>
                      </w:pPr>
                      <w:r w:rsidRPr="00A854BA">
                        <w:rPr>
                          <w:rFonts w:ascii="Arial" w:eastAsiaTheme="minorHAnsi" w:hAnsi="Arial" w:cs="Arial"/>
                          <w:b/>
                        </w:rPr>
                        <w:t>WHS Act s. 19</w:t>
                      </w:r>
                    </w:p>
                    <w:p w14:paraId="35608030" w14:textId="743CBCDC"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Primary duty of care</w:t>
                      </w:r>
                    </w:p>
                    <w:p w14:paraId="522270FA" w14:textId="77777777" w:rsidR="00A43EE6" w:rsidRPr="00A854BA" w:rsidRDefault="00A43EE6" w:rsidP="00C85152">
                      <w:pPr>
                        <w:pStyle w:val="BodyText"/>
                        <w:spacing w:before="120" w:after="60"/>
                        <w:rPr>
                          <w:rFonts w:ascii="Arial" w:eastAsiaTheme="minorHAnsi" w:hAnsi="Arial" w:cs="Arial"/>
                          <w:b/>
                        </w:rPr>
                      </w:pPr>
                      <w:r w:rsidRPr="00A854BA">
                        <w:rPr>
                          <w:rFonts w:ascii="Arial" w:eastAsiaTheme="minorHAnsi" w:hAnsi="Arial" w:cs="Arial"/>
                          <w:b/>
                        </w:rPr>
                        <w:t>WHS Act s. 27</w:t>
                      </w:r>
                    </w:p>
                    <w:p w14:paraId="6E3522FF" w14:textId="59263836"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Duty of officers</w:t>
                      </w:r>
                    </w:p>
                    <w:p w14:paraId="078C74D2" w14:textId="77777777" w:rsidR="00A43EE6" w:rsidRPr="00A854BA" w:rsidRDefault="00A43EE6" w:rsidP="00C85152">
                      <w:pPr>
                        <w:pStyle w:val="BodyText"/>
                        <w:spacing w:before="120" w:after="60"/>
                        <w:rPr>
                          <w:rFonts w:ascii="Arial" w:eastAsiaTheme="minorHAnsi" w:hAnsi="Arial" w:cs="Arial"/>
                          <w:b/>
                        </w:rPr>
                      </w:pPr>
                      <w:r w:rsidRPr="00A854BA">
                        <w:rPr>
                          <w:rFonts w:ascii="Arial" w:eastAsiaTheme="minorHAnsi" w:hAnsi="Arial" w:cs="Arial"/>
                          <w:b/>
                        </w:rPr>
                        <w:t>WHS General Regulations r. 39</w:t>
                      </w:r>
                    </w:p>
                    <w:p w14:paraId="5F1245DB" w14:textId="2A4745DC"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Provision of information, training and instruction</w:t>
                      </w:r>
                    </w:p>
                  </w:txbxContent>
                </v:textbox>
                <w10:anchorlock/>
              </v:shape>
            </w:pict>
          </mc:Fallback>
        </mc:AlternateContent>
      </w:r>
    </w:p>
    <w:p w14:paraId="41BCAAC6" w14:textId="71EF5A11" w:rsidR="00953708" w:rsidRPr="00DC5ED1" w:rsidRDefault="00953708" w:rsidP="00DC5ED1">
      <w:pPr>
        <w:pStyle w:val="BodyText"/>
        <w:spacing w:before="120" w:after="120"/>
        <w:rPr>
          <w:rFonts w:ascii="Arial" w:hAnsi="Arial" w:cs="Arial"/>
          <w:b/>
          <w:bCs/>
          <w:sz w:val="26"/>
          <w:szCs w:val="26"/>
        </w:rPr>
      </w:pPr>
      <w:r w:rsidRPr="00DC5ED1">
        <w:rPr>
          <w:rFonts w:ascii="Arial" w:hAnsi="Arial" w:cs="Arial"/>
          <w:b/>
          <w:bCs/>
          <w:sz w:val="26"/>
          <w:szCs w:val="26"/>
        </w:rPr>
        <w:t xml:space="preserve">Information, training and instruction </w:t>
      </w:r>
    </w:p>
    <w:p w14:paraId="034F2127" w14:textId="77777777" w:rsidR="00592016" w:rsidRPr="00A854BA" w:rsidRDefault="00592016" w:rsidP="00A854BA">
      <w:pPr>
        <w:pStyle w:val="BodyText"/>
        <w:spacing w:before="120" w:after="60"/>
        <w:rPr>
          <w:rFonts w:ascii="Arial" w:hAnsi="Arial" w:cs="Arial"/>
        </w:rPr>
      </w:pPr>
      <w:r w:rsidRPr="00A854BA">
        <w:rPr>
          <w:rFonts w:ascii="Arial" w:hAnsi="Arial" w:cs="Arial"/>
        </w:rPr>
        <w:t xml:space="preserve">The </w:t>
      </w:r>
      <w:r w:rsidR="00DD2BA5" w:rsidRPr="00A854BA">
        <w:rPr>
          <w:rFonts w:ascii="Arial" w:hAnsi="Arial" w:cs="Arial"/>
        </w:rPr>
        <w:t>SMS</w:t>
      </w:r>
      <w:r w:rsidR="00D47FF2" w:rsidRPr="00A854BA">
        <w:rPr>
          <w:rFonts w:ascii="Arial" w:hAnsi="Arial" w:cs="Arial"/>
        </w:rPr>
        <w:t xml:space="preserve"> should</w:t>
      </w:r>
      <w:r w:rsidRPr="00A854BA">
        <w:rPr>
          <w:rFonts w:ascii="Arial" w:hAnsi="Arial" w:cs="Arial"/>
        </w:rPr>
        <w:t xml:space="preserve"> document the </w:t>
      </w:r>
      <w:r w:rsidR="00DD2BA5" w:rsidRPr="00A854BA">
        <w:rPr>
          <w:rFonts w:ascii="Arial" w:hAnsi="Arial" w:cs="Arial"/>
        </w:rPr>
        <w:t xml:space="preserve">agency’s </w:t>
      </w:r>
      <w:r w:rsidRPr="00A854BA">
        <w:rPr>
          <w:rFonts w:ascii="Arial" w:hAnsi="Arial" w:cs="Arial"/>
        </w:rPr>
        <w:t>arrangements for the provision of information, training and instructions regarding the nature of the work, the risks associated with the work and the required control measures.</w:t>
      </w:r>
    </w:p>
    <w:p w14:paraId="0DB77BC2" w14:textId="77777777" w:rsidR="00592016" w:rsidRPr="00A854BA" w:rsidRDefault="00592016" w:rsidP="00A854BA">
      <w:pPr>
        <w:pStyle w:val="BodyText"/>
        <w:spacing w:before="120" w:after="60"/>
        <w:rPr>
          <w:rFonts w:ascii="Arial" w:hAnsi="Arial" w:cs="Arial"/>
        </w:rPr>
      </w:pPr>
      <w:r w:rsidRPr="00A854BA">
        <w:rPr>
          <w:rFonts w:ascii="Arial" w:hAnsi="Arial" w:cs="Arial"/>
        </w:rPr>
        <w:t xml:space="preserve">Training should take into account the make-up of </w:t>
      </w:r>
      <w:r w:rsidR="00B50439" w:rsidRPr="00A854BA">
        <w:rPr>
          <w:rFonts w:ascii="Arial" w:hAnsi="Arial" w:cs="Arial"/>
        </w:rPr>
        <w:t>workers</w:t>
      </w:r>
      <w:r w:rsidRPr="00A854BA">
        <w:rPr>
          <w:rFonts w:ascii="Arial" w:hAnsi="Arial" w:cs="Arial"/>
        </w:rPr>
        <w:t xml:space="preserve"> (e.g. level of education, literacy</w:t>
      </w:r>
      <w:r w:rsidR="009D6FB2" w:rsidRPr="00A854BA">
        <w:rPr>
          <w:rFonts w:ascii="Arial" w:hAnsi="Arial" w:cs="Arial"/>
        </w:rPr>
        <w:t>,</w:t>
      </w:r>
      <w:r w:rsidRPr="00A854BA">
        <w:rPr>
          <w:rFonts w:ascii="Arial" w:hAnsi="Arial" w:cs="Arial"/>
        </w:rPr>
        <w:t xml:space="preserve"> language </w:t>
      </w:r>
      <w:r w:rsidR="009D6FB2" w:rsidRPr="00A854BA">
        <w:rPr>
          <w:rFonts w:ascii="Arial" w:hAnsi="Arial" w:cs="Arial"/>
        </w:rPr>
        <w:t>requirements</w:t>
      </w:r>
      <w:r w:rsidRPr="00A854BA">
        <w:rPr>
          <w:rFonts w:ascii="Arial" w:hAnsi="Arial" w:cs="Arial"/>
        </w:rPr>
        <w:t>), work responsibilities, complexity of hazards and severity of risks.</w:t>
      </w:r>
    </w:p>
    <w:p w14:paraId="531389DC" w14:textId="77777777" w:rsidR="00592016" w:rsidRPr="00A854BA" w:rsidRDefault="00592016" w:rsidP="00A854BA">
      <w:pPr>
        <w:pStyle w:val="BodyText"/>
        <w:spacing w:before="120" w:after="60"/>
        <w:rPr>
          <w:rFonts w:ascii="Arial" w:hAnsi="Arial" w:cs="Arial"/>
        </w:rPr>
      </w:pPr>
      <w:r w:rsidRPr="00A854BA">
        <w:rPr>
          <w:rFonts w:ascii="Arial" w:hAnsi="Arial" w:cs="Arial"/>
        </w:rPr>
        <w:t>The delivery of information, training</w:t>
      </w:r>
      <w:r w:rsidR="00FF7CAE" w:rsidRPr="00A854BA">
        <w:rPr>
          <w:rFonts w:ascii="Arial" w:hAnsi="Arial" w:cs="Arial"/>
        </w:rPr>
        <w:t xml:space="preserve"> and instruction should</w:t>
      </w:r>
      <w:r w:rsidRPr="00A854BA">
        <w:rPr>
          <w:rFonts w:ascii="Arial" w:hAnsi="Arial" w:cs="Arial"/>
        </w:rPr>
        <w:t>:</w:t>
      </w:r>
    </w:p>
    <w:p w14:paraId="2F9C993C" w14:textId="77777777" w:rsidR="00592016" w:rsidRPr="00A854BA" w:rsidRDefault="00FF7CAE"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consider </w:t>
      </w:r>
      <w:r w:rsidR="00592016" w:rsidRPr="00A854BA">
        <w:rPr>
          <w:rFonts w:ascii="Arial" w:hAnsi="Arial" w:cs="Arial"/>
        </w:rPr>
        <w:t>the amount of information and training that is delivered to workers over a period of time so that it is readily understood</w:t>
      </w:r>
    </w:p>
    <w:p w14:paraId="25AF643F" w14:textId="77777777" w:rsidR="00592016" w:rsidRPr="00A854BA" w:rsidRDefault="00FF7CAE"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set out </w:t>
      </w:r>
      <w:r w:rsidR="00592016" w:rsidRPr="00A854BA">
        <w:rPr>
          <w:rFonts w:ascii="Arial" w:hAnsi="Arial" w:cs="Arial"/>
        </w:rPr>
        <w:t>the information or instructions in a way that best communicates with the potential reader or learner.</w:t>
      </w:r>
    </w:p>
    <w:p w14:paraId="54A5895F" w14:textId="36173117" w:rsidR="00592016" w:rsidRPr="00A854BA" w:rsidRDefault="00592016" w:rsidP="00A854BA">
      <w:pPr>
        <w:pStyle w:val="BodyText"/>
        <w:spacing w:before="200" w:after="60"/>
        <w:rPr>
          <w:rFonts w:ascii="Arial" w:hAnsi="Arial" w:cs="Arial"/>
        </w:rPr>
      </w:pPr>
      <w:r w:rsidRPr="00A854BA">
        <w:rPr>
          <w:rFonts w:ascii="Arial" w:hAnsi="Arial" w:cs="Arial"/>
        </w:rPr>
        <w:t>Training is essential to managing</w:t>
      </w:r>
      <w:r w:rsidR="00B50439" w:rsidRPr="00A854BA">
        <w:rPr>
          <w:rFonts w:ascii="Arial" w:hAnsi="Arial" w:cs="Arial"/>
        </w:rPr>
        <w:t xml:space="preserve"> health and safety and should</w:t>
      </w:r>
      <w:r w:rsidRPr="00A854BA">
        <w:rPr>
          <w:rFonts w:ascii="Arial" w:hAnsi="Arial" w:cs="Arial"/>
        </w:rPr>
        <w:t xml:space="preserve"> be documented to ensure consistency, minimise possible gaps and to verify </w:t>
      </w:r>
      <w:r w:rsidR="00B50439" w:rsidRPr="00A854BA">
        <w:rPr>
          <w:rFonts w:ascii="Arial" w:hAnsi="Arial" w:cs="Arial"/>
        </w:rPr>
        <w:t>worker understanding</w:t>
      </w:r>
      <w:r w:rsidRPr="00A854BA">
        <w:rPr>
          <w:rFonts w:ascii="Arial" w:hAnsi="Arial" w:cs="Arial"/>
        </w:rPr>
        <w:t xml:space="preserve">. Having training and </w:t>
      </w:r>
      <w:r w:rsidR="00CC535B" w:rsidRPr="00A854BA">
        <w:rPr>
          <w:rFonts w:ascii="Arial" w:hAnsi="Arial" w:cs="Arial"/>
        </w:rPr>
        <w:t>including</w:t>
      </w:r>
      <w:r w:rsidRPr="00A854BA">
        <w:rPr>
          <w:rFonts w:ascii="Arial" w:hAnsi="Arial" w:cs="Arial"/>
        </w:rPr>
        <w:t xml:space="preserve"> a documented theoretical and practical</w:t>
      </w:r>
      <w:r w:rsidR="00FF7CAE" w:rsidRPr="00A854BA">
        <w:rPr>
          <w:rFonts w:ascii="Arial" w:hAnsi="Arial" w:cs="Arial"/>
        </w:rPr>
        <w:t xml:space="preserve"> </w:t>
      </w:r>
      <w:r w:rsidRPr="00A854BA">
        <w:rPr>
          <w:rFonts w:ascii="Arial" w:hAnsi="Arial" w:cs="Arial"/>
        </w:rPr>
        <w:t>assessment component can help ensure workers are aware of the key safety requirements of each work procedure.</w:t>
      </w:r>
    </w:p>
    <w:p w14:paraId="6D93DC19" w14:textId="77777777" w:rsidR="00592016" w:rsidRPr="00A854BA" w:rsidRDefault="00592016" w:rsidP="00A854BA">
      <w:pPr>
        <w:pStyle w:val="BodyText"/>
        <w:spacing w:before="120" w:after="120"/>
        <w:rPr>
          <w:rFonts w:ascii="Arial" w:hAnsi="Arial" w:cs="Arial"/>
        </w:rPr>
      </w:pPr>
      <w:r w:rsidRPr="00A854BA">
        <w:rPr>
          <w:rFonts w:ascii="Arial" w:hAnsi="Arial" w:cs="Arial"/>
        </w:rPr>
        <w:t>Where there are changes to processes or equipment, the requirements for additional training should be assessed as part of the change management process.</w:t>
      </w:r>
    </w:p>
    <w:p w14:paraId="5C6F9C13" w14:textId="77777777" w:rsidR="00592016" w:rsidRPr="00A854BA" w:rsidRDefault="00592016" w:rsidP="00A854BA">
      <w:pPr>
        <w:pStyle w:val="BodyText"/>
        <w:spacing w:before="60" w:after="240"/>
        <w:rPr>
          <w:rFonts w:ascii="Arial" w:hAnsi="Arial" w:cs="Arial"/>
        </w:rPr>
      </w:pPr>
      <w:r w:rsidRPr="00A854BA">
        <w:rPr>
          <w:rFonts w:ascii="Arial" w:hAnsi="Arial" w:cs="Arial"/>
        </w:rPr>
        <w:t xml:space="preserve">Where the </w:t>
      </w:r>
      <w:r w:rsidR="00FF7CAE" w:rsidRPr="00A854BA">
        <w:rPr>
          <w:rFonts w:ascii="Arial" w:hAnsi="Arial" w:cs="Arial"/>
        </w:rPr>
        <w:t>agency interacts with other PCBUs,</w:t>
      </w:r>
      <w:r w:rsidRPr="00A854BA">
        <w:rPr>
          <w:rFonts w:ascii="Arial" w:hAnsi="Arial" w:cs="Arial"/>
        </w:rPr>
        <w:t xml:space="preserve"> </w:t>
      </w:r>
      <w:r w:rsidR="00FF7CAE" w:rsidRPr="00A854BA">
        <w:rPr>
          <w:rFonts w:ascii="Arial" w:hAnsi="Arial" w:cs="Arial"/>
        </w:rPr>
        <w:t>it</w:t>
      </w:r>
      <w:r w:rsidRPr="00A854BA">
        <w:rPr>
          <w:rFonts w:ascii="Arial" w:hAnsi="Arial" w:cs="Arial"/>
        </w:rPr>
        <w:t xml:space="preserve"> must consult, coordinate and cooperate with those PCBUs</w:t>
      </w:r>
      <w:r w:rsidR="00FF7CAE" w:rsidRPr="00A854BA">
        <w:rPr>
          <w:rFonts w:ascii="Arial" w:hAnsi="Arial" w:cs="Arial"/>
        </w:rPr>
        <w:t xml:space="preserve"> to ensure affected workers receive information, training and instruction. Relevant</w:t>
      </w:r>
      <w:r w:rsidRPr="00A854BA">
        <w:rPr>
          <w:rFonts w:ascii="Arial" w:hAnsi="Arial" w:cs="Arial"/>
        </w:rPr>
        <w:t xml:space="preserve"> safety </w:t>
      </w:r>
      <w:r w:rsidR="00FF7CAE" w:rsidRPr="00A854BA">
        <w:rPr>
          <w:rFonts w:ascii="Arial" w:hAnsi="Arial" w:cs="Arial"/>
        </w:rPr>
        <w:t>information and instruction should</w:t>
      </w:r>
      <w:r w:rsidRPr="00A854BA">
        <w:rPr>
          <w:rFonts w:ascii="Arial" w:hAnsi="Arial" w:cs="Arial"/>
        </w:rPr>
        <w:t xml:space="preserve"> also be provi</w:t>
      </w:r>
      <w:r w:rsidR="00FF7CAE" w:rsidRPr="00A854BA">
        <w:rPr>
          <w:rFonts w:ascii="Arial" w:hAnsi="Arial" w:cs="Arial"/>
        </w:rPr>
        <w:t>ded to anybody visiting the agency</w:t>
      </w:r>
      <w:r w:rsidR="00584C86" w:rsidRPr="00A854BA">
        <w:rPr>
          <w:rFonts w:ascii="Arial" w:hAnsi="Arial" w:cs="Arial"/>
        </w:rPr>
        <w:t>.</w:t>
      </w:r>
    </w:p>
    <w:p w14:paraId="40C35B72" w14:textId="6A9D0DD4" w:rsidR="00592016" w:rsidRPr="00DC5ED1" w:rsidRDefault="00592016" w:rsidP="00DC5ED1">
      <w:pPr>
        <w:pStyle w:val="BodyText"/>
        <w:spacing w:after="120"/>
        <w:rPr>
          <w:rFonts w:ascii="Arial" w:hAnsi="Arial" w:cs="Arial"/>
          <w:b/>
          <w:bCs/>
          <w:sz w:val="26"/>
          <w:szCs w:val="26"/>
        </w:rPr>
      </w:pPr>
      <w:r w:rsidRPr="00DC5ED1">
        <w:rPr>
          <w:rFonts w:ascii="Arial" w:hAnsi="Arial" w:cs="Arial"/>
          <w:b/>
          <w:bCs/>
          <w:sz w:val="26"/>
          <w:szCs w:val="26"/>
        </w:rPr>
        <w:t xml:space="preserve">Induction procedures </w:t>
      </w:r>
    </w:p>
    <w:p w14:paraId="2197F663" w14:textId="77777777" w:rsidR="00592016" w:rsidRPr="00A854BA" w:rsidRDefault="00592016" w:rsidP="00A854BA">
      <w:pPr>
        <w:pStyle w:val="BodyText"/>
        <w:spacing w:before="120" w:after="0"/>
        <w:rPr>
          <w:rFonts w:ascii="Arial" w:hAnsi="Arial" w:cs="Arial"/>
        </w:rPr>
      </w:pPr>
      <w:r w:rsidRPr="00A854BA">
        <w:rPr>
          <w:rFonts w:ascii="Arial" w:hAnsi="Arial" w:cs="Arial"/>
        </w:rPr>
        <w:t>Induction procedures for workers should ensure that the ind</w:t>
      </w:r>
      <w:r w:rsidR="00993DE7" w:rsidRPr="00A854BA">
        <w:rPr>
          <w:rFonts w:ascii="Arial" w:hAnsi="Arial" w:cs="Arial"/>
        </w:rPr>
        <w:t>uction process (general and role</w:t>
      </w:r>
      <w:r w:rsidRPr="00A854BA">
        <w:rPr>
          <w:rFonts w:ascii="Arial" w:hAnsi="Arial" w:cs="Arial"/>
        </w:rPr>
        <w:t>-specific) is appropriate to the tasks that the worker will perform. The procedure should address:</w:t>
      </w:r>
    </w:p>
    <w:p w14:paraId="5DD402DD" w14:textId="77777777" w:rsidR="00592016" w:rsidRPr="00A854BA" w:rsidRDefault="00592016" w:rsidP="00C85152">
      <w:pPr>
        <w:pStyle w:val="BodyText"/>
        <w:numPr>
          <w:ilvl w:val="0"/>
          <w:numId w:val="15"/>
        </w:numPr>
        <w:spacing w:after="60"/>
        <w:ind w:left="426" w:hanging="426"/>
        <w:rPr>
          <w:rFonts w:ascii="Arial" w:hAnsi="Arial" w:cs="Arial"/>
        </w:rPr>
      </w:pPr>
      <w:r w:rsidRPr="00A854BA">
        <w:rPr>
          <w:rFonts w:ascii="Arial" w:hAnsi="Arial" w:cs="Arial"/>
        </w:rPr>
        <w:t xml:space="preserve">how the content of any induction supports the implementation of the </w:t>
      </w:r>
      <w:r w:rsidR="004E15FB" w:rsidRPr="00A854BA">
        <w:rPr>
          <w:rFonts w:ascii="Arial" w:hAnsi="Arial" w:cs="Arial"/>
        </w:rPr>
        <w:t>SMS</w:t>
      </w:r>
      <w:r w:rsidRPr="00A854BA">
        <w:rPr>
          <w:rFonts w:ascii="Arial" w:hAnsi="Arial" w:cs="Arial"/>
        </w:rPr>
        <w:t xml:space="preserve"> (e.g. introduction to </w:t>
      </w:r>
      <w:r w:rsidR="00A52FB6" w:rsidRPr="00A854BA">
        <w:rPr>
          <w:rFonts w:ascii="Arial" w:hAnsi="Arial" w:cs="Arial"/>
        </w:rPr>
        <w:t>the agency’s</w:t>
      </w:r>
      <w:r w:rsidRPr="00A854BA">
        <w:rPr>
          <w:rFonts w:ascii="Arial" w:hAnsi="Arial" w:cs="Arial"/>
        </w:rPr>
        <w:t xml:space="preserve"> processes, safe operating procedures</w:t>
      </w:r>
      <w:r w:rsidR="009D6FB2" w:rsidRPr="00A854BA">
        <w:rPr>
          <w:rFonts w:ascii="Arial" w:hAnsi="Arial" w:cs="Arial"/>
        </w:rPr>
        <w:t xml:space="preserve">, </w:t>
      </w:r>
      <w:r w:rsidRPr="00A854BA">
        <w:rPr>
          <w:rFonts w:ascii="Arial" w:hAnsi="Arial" w:cs="Arial"/>
        </w:rPr>
        <w:t>use of PPE)</w:t>
      </w:r>
    </w:p>
    <w:p w14:paraId="297EBC64" w14:textId="77777777" w:rsidR="00592016" w:rsidRPr="00A854BA" w:rsidRDefault="00592016" w:rsidP="00C85152">
      <w:pPr>
        <w:pStyle w:val="BodyText"/>
        <w:numPr>
          <w:ilvl w:val="0"/>
          <w:numId w:val="15"/>
        </w:numPr>
        <w:spacing w:after="60"/>
        <w:ind w:left="426" w:hanging="426"/>
        <w:rPr>
          <w:rFonts w:ascii="Arial" w:hAnsi="Arial" w:cs="Arial"/>
        </w:rPr>
      </w:pPr>
      <w:r w:rsidRPr="00A854BA">
        <w:rPr>
          <w:rFonts w:ascii="Arial" w:hAnsi="Arial" w:cs="Arial"/>
        </w:rPr>
        <w:lastRenderedPageBreak/>
        <w:t xml:space="preserve">how often workers </w:t>
      </w:r>
      <w:r w:rsidR="00612120" w:rsidRPr="00A854BA">
        <w:rPr>
          <w:rFonts w:ascii="Arial" w:hAnsi="Arial" w:cs="Arial"/>
        </w:rPr>
        <w:t>should</w:t>
      </w:r>
      <w:r w:rsidRPr="00A854BA">
        <w:rPr>
          <w:rFonts w:ascii="Arial" w:hAnsi="Arial" w:cs="Arial"/>
        </w:rPr>
        <w:t xml:space="preserve"> be refreshed in any part of the induction (e.g. </w:t>
      </w:r>
      <w:r w:rsidR="002F1B51" w:rsidRPr="00A854BA">
        <w:rPr>
          <w:rFonts w:ascii="Arial" w:hAnsi="Arial" w:cs="Arial"/>
        </w:rPr>
        <w:t>help retain key information</w:t>
      </w:r>
      <w:r w:rsidR="006B38F0" w:rsidRPr="00A854BA">
        <w:rPr>
          <w:rFonts w:ascii="Arial" w:hAnsi="Arial" w:cs="Arial"/>
        </w:rPr>
        <w:t xml:space="preserve"> and skills</w:t>
      </w:r>
      <w:r w:rsidR="002F1B51" w:rsidRPr="00A854BA">
        <w:rPr>
          <w:rFonts w:ascii="Arial" w:hAnsi="Arial" w:cs="Arial"/>
        </w:rPr>
        <w:t xml:space="preserve">, ensure knowledge is up to date </w:t>
      </w:r>
      <w:r w:rsidRPr="00A854BA">
        <w:rPr>
          <w:rFonts w:ascii="Arial" w:hAnsi="Arial" w:cs="Arial"/>
        </w:rPr>
        <w:t>)</w:t>
      </w:r>
    </w:p>
    <w:p w14:paraId="7E0E1593" w14:textId="77777777" w:rsidR="00592016" w:rsidRPr="00A854BA" w:rsidRDefault="006B38F0" w:rsidP="00C85152">
      <w:pPr>
        <w:pStyle w:val="BodyText"/>
        <w:numPr>
          <w:ilvl w:val="0"/>
          <w:numId w:val="15"/>
        </w:numPr>
        <w:spacing w:after="60"/>
        <w:ind w:left="426" w:hanging="426"/>
        <w:rPr>
          <w:rFonts w:ascii="Arial" w:hAnsi="Arial" w:cs="Arial"/>
        </w:rPr>
      </w:pPr>
      <w:r w:rsidRPr="00A854BA">
        <w:rPr>
          <w:rFonts w:ascii="Arial" w:hAnsi="Arial" w:cs="Arial"/>
        </w:rPr>
        <w:t xml:space="preserve">how the induction </w:t>
      </w:r>
      <w:r w:rsidR="00592016" w:rsidRPr="00A854BA">
        <w:rPr>
          <w:rFonts w:ascii="Arial" w:hAnsi="Arial" w:cs="Arial"/>
        </w:rPr>
        <w:t xml:space="preserve">records </w:t>
      </w:r>
      <w:r w:rsidRPr="00A854BA">
        <w:rPr>
          <w:rFonts w:ascii="Arial" w:hAnsi="Arial" w:cs="Arial"/>
        </w:rPr>
        <w:t>will be kept</w:t>
      </w:r>
    </w:p>
    <w:p w14:paraId="7D5EB304" w14:textId="6C85D30F" w:rsidR="00592016" w:rsidRPr="00A854BA" w:rsidRDefault="006B38F0" w:rsidP="00C85152">
      <w:pPr>
        <w:pStyle w:val="BodyText"/>
        <w:numPr>
          <w:ilvl w:val="0"/>
          <w:numId w:val="15"/>
        </w:numPr>
        <w:spacing w:after="60"/>
        <w:ind w:left="426" w:hanging="426"/>
        <w:rPr>
          <w:rFonts w:ascii="Arial" w:hAnsi="Arial" w:cs="Arial"/>
        </w:rPr>
      </w:pPr>
      <w:r w:rsidRPr="00A854BA">
        <w:rPr>
          <w:rFonts w:ascii="Arial" w:hAnsi="Arial" w:cs="Arial"/>
        </w:rPr>
        <w:t xml:space="preserve">the </w:t>
      </w:r>
      <w:r w:rsidR="00592016" w:rsidRPr="00A854BA">
        <w:rPr>
          <w:rFonts w:ascii="Arial" w:hAnsi="Arial" w:cs="Arial"/>
        </w:rPr>
        <w:t xml:space="preserve">regular review </w:t>
      </w:r>
      <w:r w:rsidRPr="00A854BA">
        <w:rPr>
          <w:rFonts w:ascii="Arial" w:hAnsi="Arial" w:cs="Arial"/>
        </w:rPr>
        <w:t xml:space="preserve">of induction content and procedures </w:t>
      </w:r>
      <w:r w:rsidR="00592016" w:rsidRPr="00A854BA">
        <w:rPr>
          <w:rFonts w:ascii="Arial" w:hAnsi="Arial" w:cs="Arial"/>
        </w:rPr>
        <w:t xml:space="preserve">and, if required, the </w:t>
      </w:r>
      <w:r w:rsidRPr="00A854BA">
        <w:rPr>
          <w:rFonts w:ascii="Arial" w:hAnsi="Arial" w:cs="Arial"/>
        </w:rPr>
        <w:t xml:space="preserve">revision </w:t>
      </w:r>
      <w:r w:rsidR="00592016" w:rsidRPr="00A854BA">
        <w:rPr>
          <w:rFonts w:ascii="Arial" w:hAnsi="Arial" w:cs="Arial"/>
        </w:rPr>
        <w:t>process.</w:t>
      </w:r>
    </w:p>
    <w:p w14:paraId="3506A228" w14:textId="77777777" w:rsidR="00592016" w:rsidRPr="00A854BA" w:rsidRDefault="00592016" w:rsidP="00A854BA">
      <w:pPr>
        <w:pStyle w:val="BodyText"/>
        <w:spacing w:before="200" w:after="240"/>
        <w:rPr>
          <w:rFonts w:ascii="Arial" w:hAnsi="Arial" w:cs="Arial"/>
        </w:rPr>
      </w:pPr>
      <w:r w:rsidRPr="00A854BA">
        <w:rPr>
          <w:rFonts w:ascii="Arial" w:hAnsi="Arial" w:cs="Arial"/>
        </w:rPr>
        <w:t xml:space="preserve">The initial induction should be supplemented by </w:t>
      </w:r>
      <w:r w:rsidR="00584C86" w:rsidRPr="00A854BA">
        <w:rPr>
          <w:rFonts w:ascii="Arial" w:hAnsi="Arial" w:cs="Arial"/>
        </w:rPr>
        <w:t xml:space="preserve">tours, </w:t>
      </w:r>
      <w:r w:rsidRPr="00A854BA">
        <w:rPr>
          <w:rFonts w:ascii="Arial" w:hAnsi="Arial" w:cs="Arial"/>
        </w:rPr>
        <w:t xml:space="preserve">demonstrations and practical sessions to </w:t>
      </w:r>
      <w:r w:rsidR="00C15EA5" w:rsidRPr="00A854BA">
        <w:rPr>
          <w:rFonts w:ascii="Arial" w:hAnsi="Arial" w:cs="Arial"/>
        </w:rPr>
        <w:t xml:space="preserve">reinforce the </w:t>
      </w:r>
      <w:r w:rsidRPr="00A854BA">
        <w:rPr>
          <w:rFonts w:ascii="Arial" w:hAnsi="Arial" w:cs="Arial"/>
        </w:rPr>
        <w:t>understanding of procedures and implementation of effective controls.</w:t>
      </w:r>
    </w:p>
    <w:p w14:paraId="5A879C31" w14:textId="2A263A27" w:rsidR="00592016" w:rsidRPr="00DC5ED1" w:rsidRDefault="00592016" w:rsidP="00DC5ED1">
      <w:pPr>
        <w:pStyle w:val="BodyText"/>
        <w:spacing w:after="120"/>
        <w:rPr>
          <w:rFonts w:ascii="Arial" w:hAnsi="Arial" w:cs="Arial"/>
          <w:b/>
          <w:bCs/>
          <w:sz w:val="26"/>
          <w:szCs w:val="26"/>
        </w:rPr>
      </w:pPr>
      <w:r w:rsidRPr="00DC5ED1">
        <w:rPr>
          <w:rFonts w:ascii="Arial" w:hAnsi="Arial" w:cs="Arial"/>
          <w:b/>
          <w:bCs/>
          <w:sz w:val="26"/>
          <w:szCs w:val="26"/>
        </w:rPr>
        <w:t xml:space="preserve">Communication across shifts and rosters </w:t>
      </w:r>
    </w:p>
    <w:p w14:paraId="1F7FDE77" w14:textId="77777777" w:rsidR="00592016" w:rsidRPr="00A854BA" w:rsidRDefault="00993DE7" w:rsidP="00A854BA">
      <w:pPr>
        <w:pStyle w:val="BodyText"/>
        <w:spacing w:before="120" w:after="120"/>
        <w:rPr>
          <w:rFonts w:ascii="Arial" w:hAnsi="Arial" w:cs="Arial"/>
        </w:rPr>
      </w:pPr>
      <w:r w:rsidRPr="00A854BA">
        <w:rPr>
          <w:rFonts w:ascii="Arial" w:hAnsi="Arial" w:cs="Arial"/>
        </w:rPr>
        <w:t xml:space="preserve">If </w:t>
      </w:r>
      <w:r w:rsidR="006B38F0" w:rsidRPr="00A854BA">
        <w:rPr>
          <w:rFonts w:ascii="Arial" w:hAnsi="Arial" w:cs="Arial"/>
        </w:rPr>
        <w:t xml:space="preserve">parts of the </w:t>
      </w:r>
      <w:r w:rsidRPr="00A854BA">
        <w:rPr>
          <w:rFonts w:ascii="Arial" w:hAnsi="Arial" w:cs="Arial"/>
        </w:rPr>
        <w:t>agency ha</w:t>
      </w:r>
      <w:r w:rsidR="006B38F0" w:rsidRPr="00A854BA">
        <w:rPr>
          <w:rFonts w:ascii="Arial" w:hAnsi="Arial" w:cs="Arial"/>
        </w:rPr>
        <w:t>ve</w:t>
      </w:r>
      <w:r w:rsidRPr="00A854BA">
        <w:rPr>
          <w:rFonts w:ascii="Arial" w:hAnsi="Arial" w:cs="Arial"/>
        </w:rPr>
        <w:t xml:space="preserve"> multiple shifts and rosters, t</w:t>
      </w:r>
      <w:r w:rsidR="00592016" w:rsidRPr="00A854BA">
        <w:rPr>
          <w:rFonts w:ascii="Arial" w:hAnsi="Arial" w:cs="Arial"/>
        </w:rPr>
        <w:t xml:space="preserve">he </w:t>
      </w:r>
      <w:r w:rsidR="004E15FB" w:rsidRPr="00A854BA">
        <w:rPr>
          <w:rFonts w:ascii="Arial" w:hAnsi="Arial" w:cs="Arial"/>
        </w:rPr>
        <w:t>SMS</w:t>
      </w:r>
      <w:r w:rsidR="00592016" w:rsidRPr="00A854BA">
        <w:rPr>
          <w:rFonts w:ascii="Arial" w:hAnsi="Arial" w:cs="Arial"/>
        </w:rPr>
        <w:t xml:space="preserve"> should specify how </w:t>
      </w:r>
      <w:r w:rsidR="00A930E8" w:rsidRPr="00A854BA">
        <w:rPr>
          <w:rFonts w:ascii="Arial" w:hAnsi="Arial" w:cs="Arial"/>
        </w:rPr>
        <w:t>health and safety information will be</w:t>
      </w:r>
      <w:r w:rsidR="00592016" w:rsidRPr="00A854BA">
        <w:rPr>
          <w:rFonts w:ascii="Arial" w:hAnsi="Arial" w:cs="Arial"/>
        </w:rPr>
        <w:t xml:space="preserve"> communicated across shifts, rosters or at the time of handover between workers, supervisors and other relevant </w:t>
      </w:r>
      <w:r w:rsidR="00967C10" w:rsidRPr="00A854BA">
        <w:rPr>
          <w:rFonts w:ascii="Arial" w:hAnsi="Arial" w:cs="Arial"/>
        </w:rPr>
        <w:t>people</w:t>
      </w:r>
      <w:r w:rsidR="00592016" w:rsidRPr="00A854BA">
        <w:rPr>
          <w:rFonts w:ascii="Arial" w:hAnsi="Arial" w:cs="Arial"/>
        </w:rPr>
        <w:t>.</w:t>
      </w:r>
      <w:r w:rsidR="00AF3C2A" w:rsidRPr="00A854BA">
        <w:rPr>
          <w:rFonts w:ascii="Arial" w:hAnsi="Arial" w:cs="Arial"/>
        </w:rPr>
        <w:t xml:space="preserve"> </w:t>
      </w:r>
      <w:r w:rsidR="00592016" w:rsidRPr="00A854BA">
        <w:rPr>
          <w:rFonts w:ascii="Arial" w:hAnsi="Arial" w:cs="Arial"/>
        </w:rPr>
        <w:t xml:space="preserve">This </w:t>
      </w:r>
      <w:r w:rsidR="00AF3C2A" w:rsidRPr="00A854BA">
        <w:rPr>
          <w:rFonts w:ascii="Arial" w:hAnsi="Arial" w:cs="Arial"/>
        </w:rPr>
        <w:t xml:space="preserve">could </w:t>
      </w:r>
      <w:r w:rsidR="00592016" w:rsidRPr="00A854BA">
        <w:rPr>
          <w:rFonts w:ascii="Arial" w:hAnsi="Arial" w:cs="Arial"/>
        </w:rPr>
        <w:t>include how recording or reporting of such information will be documented</w:t>
      </w:r>
      <w:r w:rsidR="00AF3C2A" w:rsidRPr="00A854BA">
        <w:rPr>
          <w:rFonts w:ascii="Arial" w:hAnsi="Arial" w:cs="Arial"/>
        </w:rPr>
        <w:t xml:space="preserve"> (e.g.</w:t>
      </w:r>
      <w:r w:rsidR="00592016" w:rsidRPr="00A854BA">
        <w:rPr>
          <w:rFonts w:ascii="Arial" w:hAnsi="Arial" w:cs="Arial"/>
        </w:rPr>
        <w:t xml:space="preserve"> </w:t>
      </w:r>
      <w:r w:rsidR="00646E7B" w:rsidRPr="00A854BA">
        <w:rPr>
          <w:rFonts w:ascii="Arial" w:hAnsi="Arial" w:cs="Arial"/>
        </w:rPr>
        <w:t xml:space="preserve">at changeover, </w:t>
      </w:r>
      <w:r w:rsidR="00592016" w:rsidRPr="00A854BA">
        <w:rPr>
          <w:rFonts w:ascii="Arial" w:hAnsi="Arial" w:cs="Arial"/>
        </w:rPr>
        <w:t>in shift reports, logb</w:t>
      </w:r>
      <w:r w:rsidR="00646E7B" w:rsidRPr="00A854BA">
        <w:rPr>
          <w:rFonts w:ascii="Arial" w:hAnsi="Arial" w:cs="Arial"/>
        </w:rPr>
        <w:t>ooks or other methods</w:t>
      </w:r>
      <w:r w:rsidR="00AF3C2A" w:rsidRPr="00A854BA">
        <w:rPr>
          <w:rFonts w:ascii="Arial" w:hAnsi="Arial" w:cs="Arial"/>
        </w:rPr>
        <w:t>)</w:t>
      </w:r>
      <w:r w:rsidR="00646E7B" w:rsidRPr="00A854BA">
        <w:rPr>
          <w:rFonts w:ascii="Arial" w:hAnsi="Arial" w:cs="Arial"/>
        </w:rPr>
        <w:t xml:space="preserve">. </w:t>
      </w:r>
    </w:p>
    <w:p w14:paraId="07864CD5" w14:textId="77777777" w:rsidR="00592016" w:rsidRPr="00A854BA" w:rsidRDefault="00592016" w:rsidP="00A854BA">
      <w:pPr>
        <w:pStyle w:val="BodyText"/>
        <w:spacing w:before="120" w:after="60"/>
        <w:rPr>
          <w:rFonts w:ascii="Arial" w:hAnsi="Arial" w:cs="Arial"/>
        </w:rPr>
      </w:pPr>
      <w:r w:rsidRPr="00A854BA">
        <w:rPr>
          <w:rFonts w:ascii="Arial" w:hAnsi="Arial" w:cs="Arial"/>
        </w:rPr>
        <w:t xml:space="preserve">In deciding on these arrangements, the </w:t>
      </w:r>
      <w:r w:rsidR="00A013C1" w:rsidRPr="00A854BA">
        <w:rPr>
          <w:rFonts w:ascii="Arial" w:hAnsi="Arial" w:cs="Arial"/>
        </w:rPr>
        <w:t>agency</w:t>
      </w:r>
      <w:r w:rsidRPr="00A854BA">
        <w:rPr>
          <w:rFonts w:ascii="Arial" w:hAnsi="Arial" w:cs="Arial"/>
        </w:rPr>
        <w:t xml:space="preserve"> should consider:</w:t>
      </w:r>
    </w:p>
    <w:p w14:paraId="463E3370"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any specific controls that apply, </w:t>
      </w:r>
      <w:r w:rsidR="00AF3C2A" w:rsidRPr="00A854BA">
        <w:rPr>
          <w:rFonts w:ascii="Arial" w:hAnsi="Arial" w:cs="Arial"/>
        </w:rPr>
        <w:t>such as those for</w:t>
      </w:r>
      <w:r w:rsidRPr="00A854BA">
        <w:rPr>
          <w:rFonts w:ascii="Arial" w:hAnsi="Arial" w:cs="Arial"/>
        </w:rPr>
        <w:t xml:space="preserve"> emergencies, remote or isolated work, and contact with people working </w:t>
      </w:r>
      <w:r w:rsidR="003E24D0" w:rsidRPr="00A854BA">
        <w:rPr>
          <w:rFonts w:ascii="Arial" w:hAnsi="Arial" w:cs="Arial"/>
        </w:rPr>
        <w:t>off-site</w:t>
      </w:r>
    </w:p>
    <w:p w14:paraId="5B482208"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alternative methods of communication in the event of power failure or interruption to communication.</w:t>
      </w:r>
    </w:p>
    <w:p w14:paraId="794E7EA5" w14:textId="77777777" w:rsidR="003E24D0" w:rsidRPr="00A854BA" w:rsidRDefault="003E24D0" w:rsidP="00A854BA">
      <w:pPr>
        <w:pStyle w:val="BodyText"/>
        <w:spacing w:before="120" w:after="240"/>
        <w:rPr>
          <w:rFonts w:ascii="Arial" w:hAnsi="Arial" w:cs="Arial"/>
        </w:rPr>
      </w:pPr>
      <w:r w:rsidRPr="00A854BA">
        <w:rPr>
          <w:rFonts w:ascii="Arial" w:hAnsi="Arial" w:cs="Arial"/>
        </w:rPr>
        <w:t>Where an agency has core working hours, it may still be necessary to outline how incident and hazard reporting or emergency procedures will be managed early in the morning and later in the day. For example, if workers are present from 7</w:t>
      </w:r>
      <w:r w:rsidR="00AF3C2A" w:rsidRPr="00A854BA">
        <w:rPr>
          <w:rFonts w:ascii="Arial" w:hAnsi="Arial" w:cs="Arial"/>
        </w:rPr>
        <w:t xml:space="preserve"> </w:t>
      </w:r>
      <w:r w:rsidRPr="00A854BA">
        <w:rPr>
          <w:rFonts w:ascii="Arial" w:hAnsi="Arial" w:cs="Arial"/>
        </w:rPr>
        <w:t>am to 6</w:t>
      </w:r>
      <w:r w:rsidR="00AF3C2A" w:rsidRPr="00A854BA">
        <w:rPr>
          <w:rFonts w:ascii="Arial" w:hAnsi="Arial" w:cs="Arial"/>
        </w:rPr>
        <w:t xml:space="preserve"> </w:t>
      </w:r>
      <w:r w:rsidRPr="00A854BA">
        <w:rPr>
          <w:rFonts w:ascii="Arial" w:hAnsi="Arial" w:cs="Arial"/>
        </w:rPr>
        <w:t xml:space="preserve">pm, the agency should consider how emergency procedures or incident reporting </w:t>
      </w:r>
      <w:r w:rsidR="00AF3C2A" w:rsidRPr="00A854BA">
        <w:rPr>
          <w:rFonts w:ascii="Arial" w:hAnsi="Arial" w:cs="Arial"/>
        </w:rPr>
        <w:t xml:space="preserve">might </w:t>
      </w:r>
      <w:r w:rsidRPr="00A854BA">
        <w:rPr>
          <w:rFonts w:ascii="Arial" w:hAnsi="Arial" w:cs="Arial"/>
        </w:rPr>
        <w:t xml:space="preserve">be impacted </w:t>
      </w:r>
      <w:r w:rsidR="00AF3C2A" w:rsidRPr="00A854BA">
        <w:rPr>
          <w:rFonts w:ascii="Arial" w:hAnsi="Arial" w:cs="Arial"/>
        </w:rPr>
        <w:t xml:space="preserve">if key staff are not at the workplace </w:t>
      </w:r>
      <w:r w:rsidRPr="00A854BA">
        <w:rPr>
          <w:rFonts w:ascii="Arial" w:hAnsi="Arial" w:cs="Arial"/>
        </w:rPr>
        <w:t>before 9</w:t>
      </w:r>
      <w:r w:rsidR="00AF3C2A" w:rsidRPr="00A854BA">
        <w:rPr>
          <w:rFonts w:ascii="Arial" w:hAnsi="Arial" w:cs="Arial"/>
        </w:rPr>
        <w:t xml:space="preserve"> </w:t>
      </w:r>
      <w:r w:rsidRPr="00A854BA">
        <w:rPr>
          <w:rFonts w:ascii="Arial" w:hAnsi="Arial" w:cs="Arial"/>
        </w:rPr>
        <w:t>am and after 5</w:t>
      </w:r>
      <w:r w:rsidR="00AF3C2A" w:rsidRPr="00A854BA">
        <w:rPr>
          <w:rFonts w:ascii="Arial" w:hAnsi="Arial" w:cs="Arial"/>
        </w:rPr>
        <w:t xml:space="preserve"> </w:t>
      </w:r>
      <w:r w:rsidRPr="00A854BA">
        <w:rPr>
          <w:rFonts w:ascii="Arial" w:hAnsi="Arial" w:cs="Arial"/>
        </w:rPr>
        <w:t>pm.</w:t>
      </w:r>
    </w:p>
    <w:p w14:paraId="437D2F09" w14:textId="3EFCB6F8" w:rsidR="00AD43B7" w:rsidRPr="00A854BA" w:rsidRDefault="00C85152" w:rsidP="00A854BA">
      <w:pPr>
        <w:pStyle w:val="Heading2"/>
        <w:spacing w:after="120"/>
        <w:rPr>
          <w:rFonts w:ascii="Arial" w:hAnsi="Arial" w:cs="Arial"/>
        </w:rPr>
      </w:pPr>
      <w:bookmarkStart w:id="50" w:name="_Toc175579513"/>
      <w:r w:rsidRPr="00A854BA">
        <w:rPr>
          <w:rFonts w:ascii="Arial" w:hAnsi="Arial" w:cs="Arial"/>
        </w:rPr>
        <w:t xml:space="preserve">5.13 </w:t>
      </w:r>
      <w:r w:rsidR="00AD43B7" w:rsidRPr="00A854BA">
        <w:rPr>
          <w:rFonts w:ascii="Arial" w:hAnsi="Arial" w:cs="Arial"/>
        </w:rPr>
        <w:t>Reporting incidents, response and investigation</w:t>
      </w:r>
      <w:bookmarkEnd w:id="50"/>
    </w:p>
    <w:p w14:paraId="348245E3" w14:textId="77777777" w:rsidR="00AD43B7" w:rsidRPr="00A854BA" w:rsidRDefault="00584C86" w:rsidP="00AD43B7">
      <w:pPr>
        <w:spacing w:after="120" w:line="240" w:lineRule="auto"/>
        <w:rPr>
          <w:rFonts w:ascii="Arial" w:hAnsi="Arial" w:cs="Arial"/>
        </w:rPr>
      </w:pPr>
      <w:r w:rsidRPr="00A854BA">
        <w:rPr>
          <w:rFonts w:ascii="Arial" w:hAnsi="Arial" w:cs="Arial"/>
          <w:noProof/>
          <w:lang w:eastAsia="en-AU"/>
        </w:rPr>
        <mc:AlternateContent>
          <mc:Choice Requires="wps">
            <w:drawing>
              <wp:inline distT="0" distB="0" distL="0" distR="0" wp14:anchorId="3F070E7F" wp14:editId="4FF7CC0E">
                <wp:extent cx="5562600" cy="1637732"/>
                <wp:effectExtent l="0" t="0" r="19050" b="1968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37732"/>
                        </a:xfrm>
                        <a:prstGeom prst="rect">
                          <a:avLst/>
                        </a:prstGeom>
                        <a:solidFill>
                          <a:srgbClr val="FFFFFF"/>
                        </a:solidFill>
                        <a:ln w="9525">
                          <a:solidFill>
                            <a:srgbClr val="000000"/>
                          </a:solidFill>
                          <a:miter lim="800000"/>
                          <a:headEnd/>
                          <a:tailEnd/>
                        </a:ln>
                      </wps:spPr>
                      <wps:txbx>
                        <w:txbxContent>
                          <w:p w14:paraId="5F390868" w14:textId="77777777" w:rsidR="00A43EE6" w:rsidRPr="00A854BA" w:rsidRDefault="00A43EE6" w:rsidP="00C85152">
                            <w:pPr>
                              <w:pStyle w:val="BodyText"/>
                              <w:spacing w:before="60" w:after="60"/>
                              <w:rPr>
                                <w:rFonts w:ascii="Arial" w:eastAsiaTheme="minorHAnsi" w:hAnsi="Arial" w:cs="Arial"/>
                                <w:b/>
                              </w:rPr>
                            </w:pPr>
                            <w:r w:rsidRPr="00A854BA">
                              <w:rPr>
                                <w:rFonts w:ascii="Arial" w:eastAsiaTheme="minorHAnsi" w:hAnsi="Arial" w:cs="Arial"/>
                                <w:b/>
                              </w:rPr>
                              <w:t>WHS Act s. 35</w:t>
                            </w:r>
                          </w:p>
                          <w:p w14:paraId="05D886F6" w14:textId="6B20F11D"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What is a notifiable incident</w:t>
                            </w:r>
                          </w:p>
                          <w:p w14:paraId="5EBE382C" w14:textId="77777777" w:rsidR="00A43EE6" w:rsidRPr="00A854BA" w:rsidRDefault="00A43EE6" w:rsidP="00C85152">
                            <w:pPr>
                              <w:pStyle w:val="BodyText"/>
                              <w:spacing w:before="120" w:after="60"/>
                              <w:rPr>
                                <w:rFonts w:ascii="Arial" w:eastAsiaTheme="minorHAnsi" w:hAnsi="Arial" w:cs="Arial"/>
                                <w:b/>
                              </w:rPr>
                            </w:pPr>
                            <w:r w:rsidRPr="00A854BA">
                              <w:rPr>
                                <w:rFonts w:ascii="Arial" w:eastAsiaTheme="minorHAnsi" w:hAnsi="Arial" w:cs="Arial"/>
                                <w:b/>
                              </w:rPr>
                              <w:t>WHS Act s. 38</w:t>
                            </w:r>
                          </w:p>
                          <w:p w14:paraId="746ACA0A" w14:textId="69CEE0DE"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Duty to notify of notifiable incidents</w:t>
                            </w:r>
                          </w:p>
                          <w:p w14:paraId="1801F3DF" w14:textId="579A247D" w:rsidR="00A43EE6" w:rsidRPr="00A854BA" w:rsidRDefault="00A43EE6" w:rsidP="00C85152">
                            <w:pPr>
                              <w:pStyle w:val="BodyText"/>
                              <w:spacing w:before="120" w:after="60"/>
                              <w:rPr>
                                <w:rFonts w:ascii="Arial" w:eastAsiaTheme="minorHAnsi" w:hAnsi="Arial" w:cs="Arial"/>
                                <w:b/>
                              </w:rPr>
                            </w:pPr>
                            <w:r w:rsidRPr="00A854BA">
                              <w:rPr>
                                <w:rFonts w:ascii="Arial" w:eastAsiaTheme="minorHAnsi" w:hAnsi="Arial" w:cs="Arial"/>
                                <w:b/>
                              </w:rPr>
                              <w:t>WHS Act s. 68(2)</w:t>
                            </w:r>
                          </w:p>
                          <w:p w14:paraId="0BC41ACD" w14:textId="40958947"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Powers and functions of health and safety representatives</w:t>
                            </w:r>
                          </w:p>
                        </w:txbxContent>
                      </wps:txbx>
                      <wps:bodyPr rot="0" vert="horz" wrap="square" lIns="91440" tIns="45720" rIns="91440" bIns="45720" anchor="t" anchorCtr="0">
                        <a:noAutofit/>
                      </wps:bodyPr>
                    </wps:wsp>
                  </a:graphicData>
                </a:graphic>
              </wp:inline>
            </w:drawing>
          </mc:Choice>
          <mc:Fallback>
            <w:pict>
              <v:shape w14:anchorId="3F070E7F" id="Text Box 14" o:spid="_x0000_s1061" type="#_x0000_t202" style="width:438pt;height:1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">
                <v:textbox>
                  <w:txbxContent>
                    <w:p w14:paraId="5F390868" w14:textId="77777777" w:rsidR="00A43EE6" w:rsidRPr="00A854BA" w:rsidRDefault="00A43EE6" w:rsidP="00C85152">
                      <w:pPr>
                        <w:pStyle w:val="BodyText"/>
                        <w:spacing w:before="60" w:after="60"/>
                        <w:rPr>
                          <w:rFonts w:ascii="Arial" w:eastAsiaTheme="minorHAnsi" w:hAnsi="Arial" w:cs="Arial"/>
                          <w:b/>
                        </w:rPr>
                      </w:pPr>
                      <w:r w:rsidRPr="00A854BA">
                        <w:rPr>
                          <w:rFonts w:ascii="Arial" w:eastAsiaTheme="minorHAnsi" w:hAnsi="Arial" w:cs="Arial"/>
                          <w:b/>
                        </w:rPr>
                        <w:t>WHS Act s. 35</w:t>
                      </w:r>
                    </w:p>
                    <w:p w14:paraId="05D886F6" w14:textId="6B20F11D"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What is a notifiable incident</w:t>
                      </w:r>
                    </w:p>
                    <w:p w14:paraId="5EBE382C" w14:textId="77777777" w:rsidR="00A43EE6" w:rsidRPr="00A854BA" w:rsidRDefault="00A43EE6" w:rsidP="00C85152">
                      <w:pPr>
                        <w:pStyle w:val="BodyText"/>
                        <w:spacing w:before="120" w:after="60"/>
                        <w:rPr>
                          <w:rFonts w:ascii="Arial" w:eastAsiaTheme="minorHAnsi" w:hAnsi="Arial" w:cs="Arial"/>
                          <w:b/>
                        </w:rPr>
                      </w:pPr>
                      <w:r w:rsidRPr="00A854BA">
                        <w:rPr>
                          <w:rFonts w:ascii="Arial" w:eastAsiaTheme="minorHAnsi" w:hAnsi="Arial" w:cs="Arial"/>
                          <w:b/>
                        </w:rPr>
                        <w:t>WHS Act s. 38</w:t>
                      </w:r>
                    </w:p>
                    <w:p w14:paraId="746ACA0A" w14:textId="69CEE0DE"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Duty to notify of notifiable incidents</w:t>
                      </w:r>
                    </w:p>
                    <w:p w14:paraId="1801F3DF" w14:textId="579A247D" w:rsidR="00A43EE6" w:rsidRPr="00A854BA" w:rsidRDefault="00A43EE6" w:rsidP="00C85152">
                      <w:pPr>
                        <w:pStyle w:val="BodyText"/>
                        <w:spacing w:before="120" w:after="60"/>
                        <w:rPr>
                          <w:rFonts w:ascii="Arial" w:eastAsiaTheme="minorHAnsi" w:hAnsi="Arial" w:cs="Arial"/>
                          <w:b/>
                        </w:rPr>
                      </w:pPr>
                      <w:r w:rsidRPr="00A854BA">
                        <w:rPr>
                          <w:rFonts w:ascii="Arial" w:eastAsiaTheme="minorHAnsi" w:hAnsi="Arial" w:cs="Arial"/>
                          <w:b/>
                        </w:rPr>
                        <w:t>WHS Act s. 68(2)</w:t>
                      </w:r>
                    </w:p>
                    <w:p w14:paraId="0BC41ACD" w14:textId="40958947" w:rsidR="00A43EE6" w:rsidRPr="00A854BA" w:rsidRDefault="00A43EE6" w:rsidP="00C85152">
                      <w:pPr>
                        <w:pStyle w:val="BodyText"/>
                        <w:spacing w:before="60" w:after="60"/>
                        <w:rPr>
                          <w:rFonts w:ascii="Arial" w:eastAsiaTheme="minorHAnsi" w:hAnsi="Arial" w:cs="Arial"/>
                        </w:rPr>
                      </w:pPr>
                      <w:r w:rsidRPr="00A854BA">
                        <w:rPr>
                          <w:rFonts w:ascii="Arial" w:eastAsiaTheme="minorHAnsi" w:hAnsi="Arial" w:cs="Arial"/>
                        </w:rPr>
                        <w:t>Powers and functions of health and safety representatives</w:t>
                      </w:r>
                    </w:p>
                  </w:txbxContent>
                </v:textbox>
                <w10:anchorlock/>
              </v:shape>
            </w:pict>
          </mc:Fallback>
        </mc:AlternateContent>
      </w:r>
    </w:p>
    <w:p w14:paraId="04BFD23C" w14:textId="77777777" w:rsidR="00174BB9" w:rsidRPr="00A854BA" w:rsidRDefault="00174BB9" w:rsidP="00A854BA">
      <w:pPr>
        <w:pStyle w:val="BodyText"/>
        <w:spacing w:after="120"/>
        <w:rPr>
          <w:rFonts w:ascii="Arial" w:hAnsi="Arial" w:cs="Arial"/>
        </w:rPr>
      </w:pPr>
      <w:r w:rsidRPr="00A854BA">
        <w:rPr>
          <w:rFonts w:ascii="Arial" w:hAnsi="Arial" w:cs="Arial"/>
        </w:rPr>
        <w:t xml:space="preserve">The SMS needs to detail the procedures </w:t>
      </w:r>
      <w:r w:rsidR="00D10FD9" w:rsidRPr="00A854BA">
        <w:rPr>
          <w:rFonts w:ascii="Arial" w:hAnsi="Arial" w:cs="Arial"/>
        </w:rPr>
        <w:t>to</w:t>
      </w:r>
      <w:r w:rsidRPr="00A854BA">
        <w:rPr>
          <w:rFonts w:ascii="Arial" w:hAnsi="Arial" w:cs="Arial"/>
        </w:rPr>
        <w:t xml:space="preserve"> be used in the event of a notifiable incident occurring.</w:t>
      </w:r>
    </w:p>
    <w:p w14:paraId="4DF10730" w14:textId="77777777" w:rsidR="00592016" w:rsidRPr="00A854BA" w:rsidRDefault="00592016" w:rsidP="00C85152">
      <w:pPr>
        <w:pStyle w:val="BodyText"/>
        <w:spacing w:before="60" w:after="60"/>
        <w:rPr>
          <w:rFonts w:ascii="Arial" w:hAnsi="Arial" w:cs="Arial"/>
        </w:rPr>
      </w:pPr>
      <w:r w:rsidRPr="00A854BA">
        <w:rPr>
          <w:rFonts w:ascii="Arial" w:hAnsi="Arial" w:cs="Arial"/>
        </w:rPr>
        <w:t xml:space="preserve">The </w:t>
      </w:r>
      <w:r w:rsidR="00EC0781" w:rsidRPr="00A854BA">
        <w:rPr>
          <w:rFonts w:ascii="Arial" w:hAnsi="Arial" w:cs="Arial"/>
        </w:rPr>
        <w:t xml:space="preserve">agency </w:t>
      </w:r>
      <w:r w:rsidR="00612120" w:rsidRPr="00A854BA">
        <w:rPr>
          <w:rFonts w:ascii="Arial" w:hAnsi="Arial" w:cs="Arial"/>
        </w:rPr>
        <w:t>should</w:t>
      </w:r>
      <w:r w:rsidRPr="00A854BA">
        <w:rPr>
          <w:rFonts w:ascii="Arial" w:hAnsi="Arial" w:cs="Arial"/>
        </w:rPr>
        <w:t xml:space="preserve"> develop procedur</w:t>
      </w:r>
      <w:r w:rsidR="00D723E9" w:rsidRPr="00A854BA">
        <w:rPr>
          <w:rFonts w:ascii="Arial" w:hAnsi="Arial" w:cs="Arial"/>
        </w:rPr>
        <w:t>es for notifiable</w:t>
      </w:r>
      <w:r w:rsidRPr="00A854BA">
        <w:rPr>
          <w:rFonts w:ascii="Arial" w:hAnsi="Arial" w:cs="Arial"/>
        </w:rPr>
        <w:t xml:space="preserve"> incident reporting, response and investigation to address:</w:t>
      </w:r>
    </w:p>
    <w:p w14:paraId="32AD898A"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lastRenderedPageBreak/>
        <w:t>what</w:t>
      </w:r>
      <w:r w:rsidR="00D10FD9" w:rsidRPr="00A854BA">
        <w:rPr>
          <w:rFonts w:ascii="Arial" w:hAnsi="Arial" w:cs="Arial"/>
        </w:rPr>
        <w:t xml:space="preserve"> </w:t>
      </w:r>
      <w:r w:rsidRPr="00A854BA">
        <w:rPr>
          <w:rFonts w:ascii="Arial" w:hAnsi="Arial" w:cs="Arial"/>
        </w:rPr>
        <w:t xml:space="preserve">incidents are notifiable </w:t>
      </w:r>
    </w:p>
    <w:p w14:paraId="46824973" w14:textId="77777777" w:rsidR="00592016" w:rsidRPr="00A854BA" w:rsidRDefault="00D10FD9"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what </w:t>
      </w:r>
      <w:r w:rsidR="00592016" w:rsidRPr="00A854BA">
        <w:rPr>
          <w:rFonts w:ascii="Arial" w:hAnsi="Arial" w:cs="Arial"/>
        </w:rPr>
        <w:t xml:space="preserve">serious illness and adverse health effects that are notifiable </w:t>
      </w:r>
    </w:p>
    <w:p w14:paraId="0F48A436" w14:textId="77777777" w:rsidR="00174BB9" w:rsidRPr="00A854BA" w:rsidRDefault="00174BB9" w:rsidP="00C85152">
      <w:pPr>
        <w:pStyle w:val="BodyText"/>
        <w:numPr>
          <w:ilvl w:val="0"/>
          <w:numId w:val="15"/>
        </w:numPr>
        <w:spacing w:before="60" w:after="60"/>
        <w:ind w:left="426" w:hanging="426"/>
        <w:rPr>
          <w:rFonts w:ascii="Arial" w:hAnsi="Arial" w:cs="Arial"/>
        </w:rPr>
      </w:pPr>
      <w:r w:rsidRPr="00A854BA">
        <w:rPr>
          <w:rFonts w:ascii="Arial" w:hAnsi="Arial" w:cs="Arial"/>
        </w:rPr>
        <w:t>who is responsible for notifying the regulator</w:t>
      </w:r>
    </w:p>
    <w:p w14:paraId="70D06084" w14:textId="77777777" w:rsidR="00174BB9" w:rsidRPr="00A854BA" w:rsidRDefault="00174BB9" w:rsidP="00C85152">
      <w:pPr>
        <w:pStyle w:val="BodyText"/>
        <w:numPr>
          <w:ilvl w:val="0"/>
          <w:numId w:val="15"/>
        </w:numPr>
        <w:spacing w:before="60" w:after="60"/>
        <w:ind w:left="426" w:hanging="426"/>
        <w:rPr>
          <w:rFonts w:ascii="Arial" w:hAnsi="Arial" w:cs="Arial"/>
        </w:rPr>
      </w:pPr>
      <w:r w:rsidRPr="00A854BA">
        <w:rPr>
          <w:rFonts w:ascii="Arial" w:hAnsi="Arial" w:cs="Arial"/>
        </w:rPr>
        <w:t>where more than one PCBU is involved (</w:t>
      </w:r>
      <w:r w:rsidR="00D10FD9" w:rsidRPr="00A854BA">
        <w:rPr>
          <w:rFonts w:ascii="Arial" w:hAnsi="Arial" w:cs="Arial"/>
        </w:rPr>
        <w:t>e.g.</w:t>
      </w:r>
      <w:r w:rsidRPr="00A854BA">
        <w:rPr>
          <w:rFonts w:ascii="Arial" w:hAnsi="Arial" w:cs="Arial"/>
        </w:rPr>
        <w:t xml:space="preserve"> if a contractor is injured), </w:t>
      </w:r>
      <w:r w:rsidR="00D10FD9" w:rsidRPr="00A854BA">
        <w:rPr>
          <w:rFonts w:ascii="Arial" w:hAnsi="Arial" w:cs="Arial"/>
        </w:rPr>
        <w:t xml:space="preserve">which </w:t>
      </w:r>
      <w:r w:rsidRPr="00A854BA">
        <w:rPr>
          <w:rFonts w:ascii="Arial" w:hAnsi="Arial" w:cs="Arial"/>
        </w:rPr>
        <w:t xml:space="preserve">PCBU </w:t>
      </w:r>
      <w:r w:rsidR="00D10FD9" w:rsidRPr="00A854BA">
        <w:rPr>
          <w:rFonts w:ascii="Arial" w:hAnsi="Arial" w:cs="Arial"/>
        </w:rPr>
        <w:t xml:space="preserve">is </w:t>
      </w:r>
      <w:r w:rsidRPr="00A854BA">
        <w:rPr>
          <w:rFonts w:ascii="Arial" w:hAnsi="Arial" w:cs="Arial"/>
        </w:rPr>
        <w:t>responsible for notifying the regulator and informing other PCBUs</w:t>
      </w:r>
    </w:p>
    <w:p w14:paraId="05138AF0"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by what means the regulator </w:t>
      </w:r>
      <w:r w:rsidR="00D10FD9" w:rsidRPr="00A854BA">
        <w:rPr>
          <w:rFonts w:ascii="Arial" w:hAnsi="Arial" w:cs="Arial"/>
        </w:rPr>
        <w:t xml:space="preserve">will be </w:t>
      </w:r>
      <w:r w:rsidRPr="00A854BA">
        <w:rPr>
          <w:rFonts w:ascii="Arial" w:hAnsi="Arial" w:cs="Arial"/>
        </w:rPr>
        <w:t xml:space="preserve">immediately notified </w:t>
      </w:r>
      <w:r w:rsidR="00174BB9" w:rsidRPr="00A854BA">
        <w:rPr>
          <w:rFonts w:ascii="Arial" w:hAnsi="Arial" w:cs="Arial"/>
        </w:rPr>
        <w:t xml:space="preserve">in the event of a </w:t>
      </w:r>
      <w:r w:rsidRPr="00A854BA">
        <w:rPr>
          <w:rFonts w:ascii="Arial" w:hAnsi="Arial" w:cs="Arial"/>
        </w:rPr>
        <w:t>notifiable incident</w:t>
      </w:r>
      <w:r w:rsidR="00D10FD9" w:rsidRPr="00A854BA">
        <w:rPr>
          <w:rFonts w:ascii="Arial" w:hAnsi="Arial" w:cs="Arial"/>
        </w:rPr>
        <w:t>,</w:t>
      </w:r>
      <w:r w:rsidRPr="00A854BA">
        <w:rPr>
          <w:rFonts w:ascii="Arial" w:hAnsi="Arial" w:cs="Arial"/>
        </w:rPr>
        <w:t xml:space="preserve"> and what details are needed for the notification</w:t>
      </w:r>
    </w:p>
    <w:p w14:paraId="59C5CAB7"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how a written notification </w:t>
      </w:r>
      <w:r w:rsidR="00D10FD9" w:rsidRPr="00A854BA">
        <w:rPr>
          <w:rFonts w:ascii="Arial" w:hAnsi="Arial" w:cs="Arial"/>
        </w:rPr>
        <w:t>will</w:t>
      </w:r>
      <w:r w:rsidRPr="00A854BA">
        <w:rPr>
          <w:rFonts w:ascii="Arial" w:hAnsi="Arial" w:cs="Arial"/>
        </w:rPr>
        <w:t xml:space="preserve"> be provided to the regulator, if requested, and how it </w:t>
      </w:r>
      <w:r w:rsidR="00D10FD9" w:rsidRPr="00A854BA">
        <w:rPr>
          <w:rFonts w:ascii="Arial" w:hAnsi="Arial" w:cs="Arial"/>
        </w:rPr>
        <w:t>will</w:t>
      </w:r>
      <w:r w:rsidRPr="00A854BA">
        <w:rPr>
          <w:rFonts w:ascii="Arial" w:hAnsi="Arial" w:cs="Arial"/>
        </w:rPr>
        <w:t xml:space="preserve"> be kept</w:t>
      </w:r>
    </w:p>
    <w:p w14:paraId="13FEAACC"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actions that may be necessary as a result of the incident (e.g. preserving the site, isolating the areas</w:t>
      </w:r>
      <w:r w:rsidR="00D10FD9" w:rsidRPr="00A854BA">
        <w:rPr>
          <w:rFonts w:ascii="Arial" w:hAnsi="Arial" w:cs="Arial"/>
        </w:rPr>
        <w:t xml:space="preserve">, </w:t>
      </w:r>
      <w:r w:rsidRPr="00A854BA">
        <w:rPr>
          <w:rFonts w:ascii="Arial" w:hAnsi="Arial" w:cs="Arial"/>
        </w:rPr>
        <w:t>ceasing work if required)</w:t>
      </w:r>
    </w:p>
    <w:p w14:paraId="2BEAFF32"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notification of the incident to HSRs</w:t>
      </w:r>
    </w:p>
    <w:p w14:paraId="714CE5A5" w14:textId="77777777" w:rsidR="00592016" w:rsidRPr="00A854BA" w:rsidRDefault="00D10FD9" w:rsidP="00C85152">
      <w:pPr>
        <w:pStyle w:val="BodyText"/>
        <w:numPr>
          <w:ilvl w:val="0"/>
          <w:numId w:val="15"/>
        </w:numPr>
        <w:spacing w:before="60" w:after="60"/>
        <w:ind w:left="426" w:hanging="426"/>
        <w:rPr>
          <w:rFonts w:ascii="Arial" w:hAnsi="Arial" w:cs="Arial"/>
        </w:rPr>
      </w:pPr>
      <w:r w:rsidRPr="00A854BA">
        <w:rPr>
          <w:rFonts w:ascii="Arial" w:hAnsi="Arial" w:cs="Arial"/>
        </w:rPr>
        <w:t>if</w:t>
      </w:r>
      <w:r w:rsidR="00592016" w:rsidRPr="00A854BA">
        <w:rPr>
          <w:rFonts w:ascii="Arial" w:hAnsi="Arial" w:cs="Arial"/>
        </w:rPr>
        <w:t xml:space="preserve"> a</w:t>
      </w:r>
      <w:r w:rsidRPr="00A854BA">
        <w:rPr>
          <w:rFonts w:ascii="Arial" w:hAnsi="Arial" w:cs="Arial"/>
        </w:rPr>
        <w:t xml:space="preserve"> WorkSafe</w:t>
      </w:r>
      <w:r w:rsidR="00592016" w:rsidRPr="00A854BA">
        <w:rPr>
          <w:rFonts w:ascii="Arial" w:hAnsi="Arial" w:cs="Arial"/>
        </w:rPr>
        <w:t xml:space="preserve"> inspector attend</w:t>
      </w:r>
      <w:r w:rsidRPr="00A854BA">
        <w:rPr>
          <w:rFonts w:ascii="Arial" w:hAnsi="Arial" w:cs="Arial"/>
        </w:rPr>
        <w:t>s</w:t>
      </w:r>
      <w:r w:rsidR="00592016" w:rsidRPr="00A854BA">
        <w:rPr>
          <w:rFonts w:ascii="Arial" w:hAnsi="Arial" w:cs="Arial"/>
        </w:rPr>
        <w:t>, assistance to be provided to the inspector and responses to directions from them, such as seizure of items.</w:t>
      </w:r>
    </w:p>
    <w:p w14:paraId="2E12EBE5" w14:textId="77777777" w:rsidR="00592016" w:rsidRPr="00A854BA" w:rsidRDefault="00592016" w:rsidP="00A87F59">
      <w:pPr>
        <w:pStyle w:val="BodyText"/>
        <w:spacing w:before="240" w:after="60"/>
        <w:rPr>
          <w:rFonts w:ascii="Arial" w:hAnsi="Arial" w:cs="Arial"/>
        </w:rPr>
      </w:pPr>
      <w:r w:rsidRPr="00A854BA">
        <w:rPr>
          <w:rFonts w:ascii="Arial" w:hAnsi="Arial" w:cs="Arial"/>
        </w:rPr>
        <w:t xml:space="preserve">It may be helpful to develop a procedure that documents the process used </w:t>
      </w:r>
      <w:r w:rsidR="00183223" w:rsidRPr="00A854BA">
        <w:rPr>
          <w:rFonts w:ascii="Arial" w:hAnsi="Arial" w:cs="Arial"/>
        </w:rPr>
        <w:t xml:space="preserve">by the agency </w:t>
      </w:r>
      <w:r w:rsidRPr="00A854BA">
        <w:rPr>
          <w:rFonts w:ascii="Arial" w:hAnsi="Arial" w:cs="Arial"/>
        </w:rPr>
        <w:t>to investigate any incidents, serious illnesses or adverse health effects. The basic elements of the procedure should be to:</w:t>
      </w:r>
    </w:p>
    <w:p w14:paraId="26F07AE6"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engage with workers or HSRs to assist with conducting the investigation</w:t>
      </w:r>
    </w:p>
    <w:p w14:paraId="72A780B3"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identify factors that contributed to the incident</w:t>
      </w:r>
    </w:p>
    <w:p w14:paraId="1F01473E"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identify necessary corrective action(s) to prevent it or a more serious incident happening again</w:t>
      </w:r>
    </w:p>
    <w:p w14:paraId="0F16E4E0"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implement or modify controls to at least further minimise the risks</w:t>
      </w:r>
    </w:p>
    <w:p w14:paraId="7C57268F" w14:textId="77777777" w:rsidR="00592016" w:rsidRPr="00A854BA" w:rsidRDefault="00592016" w:rsidP="00C85152">
      <w:pPr>
        <w:pStyle w:val="BodyText"/>
        <w:numPr>
          <w:ilvl w:val="0"/>
          <w:numId w:val="15"/>
        </w:numPr>
        <w:spacing w:before="60" w:after="60"/>
        <w:ind w:left="426" w:hanging="426"/>
        <w:rPr>
          <w:rFonts w:ascii="Arial" w:hAnsi="Arial" w:cs="Arial"/>
        </w:rPr>
      </w:pPr>
      <w:r w:rsidRPr="00A854BA">
        <w:rPr>
          <w:rFonts w:ascii="Arial" w:hAnsi="Arial" w:cs="Arial"/>
        </w:rPr>
        <w:t xml:space="preserve">review and, if required, revise the </w:t>
      </w:r>
      <w:r w:rsidR="004E15FB" w:rsidRPr="00A854BA">
        <w:rPr>
          <w:rFonts w:ascii="Arial" w:hAnsi="Arial" w:cs="Arial"/>
        </w:rPr>
        <w:t>SMS</w:t>
      </w:r>
      <w:r w:rsidRPr="00A854BA">
        <w:rPr>
          <w:rFonts w:ascii="Arial" w:hAnsi="Arial" w:cs="Arial"/>
        </w:rPr>
        <w:t xml:space="preserve"> or relevant parts.</w:t>
      </w:r>
    </w:p>
    <w:p w14:paraId="4AF455BA" w14:textId="79D6E707" w:rsidR="00D150D6" w:rsidRPr="00A854BA" w:rsidRDefault="00592016" w:rsidP="00A87F59">
      <w:pPr>
        <w:pStyle w:val="BodyText"/>
        <w:spacing w:before="200" w:after="120"/>
        <w:rPr>
          <w:rFonts w:ascii="Arial" w:hAnsi="Arial" w:cs="Arial"/>
        </w:rPr>
      </w:pPr>
      <w:r w:rsidRPr="00A854BA">
        <w:rPr>
          <w:rFonts w:ascii="Arial" w:hAnsi="Arial" w:cs="Arial"/>
        </w:rPr>
        <w:t>All incidents, including near misses, serious illnesses and adverse health effects should be investigated</w:t>
      </w:r>
      <w:r w:rsidR="00D150D6" w:rsidRPr="00A854BA">
        <w:rPr>
          <w:rFonts w:ascii="Arial" w:hAnsi="Arial" w:cs="Arial"/>
        </w:rPr>
        <w:t xml:space="preserve"> to determine the root causes and contributory risk factors to improve controls and prevent recurrences</w:t>
      </w:r>
      <w:r w:rsidRPr="00A854BA">
        <w:rPr>
          <w:rFonts w:ascii="Arial" w:hAnsi="Arial" w:cs="Arial"/>
        </w:rPr>
        <w:t xml:space="preserve">. </w:t>
      </w:r>
    </w:p>
    <w:p w14:paraId="2E183566" w14:textId="14A9A38F" w:rsidR="00D70E27" w:rsidRPr="00A854BA" w:rsidRDefault="00592016" w:rsidP="00C85152">
      <w:pPr>
        <w:pStyle w:val="BodyText"/>
        <w:spacing w:before="60" w:after="60"/>
        <w:rPr>
          <w:rFonts w:ascii="Arial" w:hAnsi="Arial" w:cs="Arial"/>
        </w:rPr>
      </w:pPr>
      <w:r w:rsidRPr="00A854BA">
        <w:rPr>
          <w:rFonts w:ascii="Arial" w:hAnsi="Arial" w:cs="Arial"/>
        </w:rPr>
        <w:t xml:space="preserve">The investigations should be carried out by </w:t>
      </w:r>
      <w:r w:rsidR="00967C10" w:rsidRPr="00A854BA">
        <w:rPr>
          <w:rFonts w:ascii="Arial" w:hAnsi="Arial" w:cs="Arial"/>
        </w:rPr>
        <w:t>people</w:t>
      </w:r>
      <w:r w:rsidRPr="00A854BA">
        <w:rPr>
          <w:rFonts w:ascii="Arial" w:hAnsi="Arial" w:cs="Arial"/>
        </w:rPr>
        <w:t xml:space="preserve"> competent in the matter being investigated </w:t>
      </w:r>
      <w:r w:rsidR="00135B0B" w:rsidRPr="00A854BA">
        <w:rPr>
          <w:rFonts w:ascii="Arial" w:hAnsi="Arial" w:cs="Arial"/>
        </w:rPr>
        <w:t xml:space="preserve">(i.e. trained or experienced in both incident investigation and the type of work). </w:t>
      </w:r>
      <w:r w:rsidR="00D70E27" w:rsidRPr="00A854BA">
        <w:rPr>
          <w:rFonts w:ascii="Arial" w:hAnsi="Arial" w:cs="Arial"/>
        </w:rPr>
        <w:t>Health and safety representatives</w:t>
      </w:r>
      <w:r w:rsidR="00135B0B" w:rsidRPr="00A854BA">
        <w:rPr>
          <w:rFonts w:ascii="Arial" w:hAnsi="Arial" w:cs="Arial"/>
        </w:rPr>
        <w:t xml:space="preserve"> may be included in investigations, but should not be solely responsible if they have not had relevant training and experience. </w:t>
      </w:r>
    </w:p>
    <w:p w14:paraId="366F3D34" w14:textId="3502237D" w:rsidR="00592016" w:rsidRPr="00A854BA" w:rsidRDefault="00592016" w:rsidP="00A87F59">
      <w:pPr>
        <w:pStyle w:val="BodyText"/>
        <w:spacing w:before="120" w:after="120"/>
        <w:rPr>
          <w:rFonts w:ascii="Arial" w:hAnsi="Arial" w:cs="Arial"/>
        </w:rPr>
      </w:pPr>
      <w:r w:rsidRPr="00A854BA">
        <w:rPr>
          <w:rFonts w:ascii="Arial" w:hAnsi="Arial" w:cs="Arial"/>
        </w:rPr>
        <w:t>If corrective actions are required to prevent a similar or a more serious incident in the future, the</w:t>
      </w:r>
      <w:r w:rsidR="00183223" w:rsidRPr="00A854BA">
        <w:rPr>
          <w:rFonts w:ascii="Arial" w:hAnsi="Arial" w:cs="Arial"/>
        </w:rPr>
        <w:t>se actions</w:t>
      </w:r>
      <w:r w:rsidRPr="00A854BA">
        <w:rPr>
          <w:rFonts w:ascii="Arial" w:hAnsi="Arial" w:cs="Arial"/>
        </w:rPr>
        <w:t xml:space="preserve"> should be documented in the results of the investigation.</w:t>
      </w:r>
    </w:p>
    <w:p w14:paraId="648BB41A" w14:textId="77777777" w:rsidR="00EC0781" w:rsidRPr="00A854BA" w:rsidRDefault="00592016" w:rsidP="00A87F59">
      <w:pPr>
        <w:pStyle w:val="BodyText"/>
        <w:spacing w:before="60" w:after="240"/>
        <w:rPr>
          <w:rFonts w:ascii="Arial" w:hAnsi="Arial" w:cs="Arial"/>
        </w:rPr>
      </w:pPr>
      <w:r w:rsidRPr="00A854BA">
        <w:rPr>
          <w:rFonts w:ascii="Arial" w:hAnsi="Arial" w:cs="Arial"/>
        </w:rPr>
        <w:t>Where possible</w:t>
      </w:r>
      <w:r w:rsidR="00EC0781" w:rsidRPr="00A854BA">
        <w:rPr>
          <w:rFonts w:ascii="Arial" w:hAnsi="Arial" w:cs="Arial"/>
        </w:rPr>
        <w:t xml:space="preserve"> and appropriate</w:t>
      </w:r>
      <w:r w:rsidRPr="00A854BA">
        <w:rPr>
          <w:rFonts w:ascii="Arial" w:hAnsi="Arial" w:cs="Arial"/>
        </w:rPr>
        <w:t>, workers who were affected by the incident should be involved in the inv</w:t>
      </w:r>
      <w:r w:rsidR="00EC0781" w:rsidRPr="00A854BA">
        <w:rPr>
          <w:rFonts w:ascii="Arial" w:hAnsi="Arial" w:cs="Arial"/>
        </w:rPr>
        <w:t>estigation</w:t>
      </w:r>
      <w:r w:rsidR="00174BB9" w:rsidRPr="00A854BA">
        <w:rPr>
          <w:rFonts w:ascii="Arial" w:hAnsi="Arial" w:cs="Arial"/>
        </w:rPr>
        <w:t>.</w:t>
      </w:r>
    </w:p>
    <w:p w14:paraId="7A4335A8" w14:textId="77777777" w:rsidR="00205802" w:rsidRPr="00A854BA" w:rsidRDefault="00205802" w:rsidP="00C85152">
      <w:pPr>
        <w:pStyle w:val="Heading2"/>
        <w:spacing w:before="0"/>
        <w:rPr>
          <w:rStyle w:val="BodyTextChar"/>
          <w:rFonts w:ascii="Arial" w:eastAsiaTheme="majorEastAsia" w:hAnsi="Arial" w:cs="Arial"/>
          <w:sz w:val="28"/>
          <w:szCs w:val="26"/>
        </w:rPr>
      </w:pPr>
      <w:bookmarkStart w:id="51" w:name="_Toc175579514"/>
      <w:r w:rsidRPr="00A854BA">
        <w:rPr>
          <w:rStyle w:val="BodyTextChar"/>
          <w:rFonts w:ascii="Arial" w:eastAsiaTheme="majorEastAsia" w:hAnsi="Arial" w:cs="Arial"/>
          <w:sz w:val="28"/>
          <w:szCs w:val="26"/>
        </w:rPr>
        <w:lastRenderedPageBreak/>
        <w:t>5.14 Injury management and return-to-work programs</w:t>
      </w:r>
      <w:bookmarkEnd w:id="51"/>
    </w:p>
    <w:p w14:paraId="0369A5AE" w14:textId="77777777" w:rsidR="00C85152" w:rsidRPr="00A854BA" w:rsidRDefault="009D32AD" w:rsidP="00A87F59">
      <w:pPr>
        <w:pStyle w:val="BodyText"/>
        <w:spacing w:before="120" w:after="120"/>
        <w:rPr>
          <w:rStyle w:val="BodyTextChar"/>
          <w:rFonts w:ascii="Arial" w:eastAsiaTheme="minorHAnsi" w:hAnsi="Arial" w:cs="Arial"/>
        </w:rPr>
      </w:pPr>
      <w:r w:rsidRPr="00A854BA">
        <w:rPr>
          <w:rStyle w:val="BodyTextChar"/>
          <w:rFonts w:ascii="Arial" w:eastAsiaTheme="minorHAnsi" w:hAnsi="Arial" w:cs="Arial"/>
        </w:rPr>
        <w:t>Injury management systems are a</w:t>
      </w:r>
      <w:r w:rsidR="00034548" w:rsidRPr="00A854BA">
        <w:rPr>
          <w:rStyle w:val="BodyTextChar"/>
          <w:rFonts w:ascii="Arial" w:eastAsiaTheme="minorHAnsi" w:hAnsi="Arial" w:cs="Arial"/>
        </w:rPr>
        <w:t xml:space="preserve"> written description of the steps to be taken when an injury occurs at the workplace, which assists injured workers to return to meaningful employment in a safe and efficient manner. They are a </w:t>
      </w:r>
      <w:r w:rsidRPr="00A854BA">
        <w:rPr>
          <w:rStyle w:val="BodyTextChar"/>
          <w:rFonts w:ascii="Arial" w:eastAsiaTheme="minorHAnsi" w:hAnsi="Arial" w:cs="Arial"/>
        </w:rPr>
        <w:t xml:space="preserve">requirement of the </w:t>
      </w:r>
      <w:r w:rsidR="00F35AA8" w:rsidRPr="00A854BA">
        <w:rPr>
          <w:rStyle w:val="BodyTextChar"/>
          <w:rFonts w:ascii="Arial" w:eastAsiaTheme="minorHAnsi" w:hAnsi="Arial" w:cs="Arial"/>
          <w:i/>
        </w:rPr>
        <w:t xml:space="preserve">Workers’ Compensation and Injury Management Act </w:t>
      </w:r>
      <w:r w:rsidR="00205802" w:rsidRPr="00A854BA">
        <w:rPr>
          <w:rStyle w:val="BodyTextChar"/>
          <w:rFonts w:ascii="Arial" w:eastAsiaTheme="minorHAnsi" w:hAnsi="Arial" w:cs="Arial"/>
          <w:i/>
        </w:rPr>
        <w:t>2023</w:t>
      </w:r>
      <w:r w:rsidRPr="00A854BA">
        <w:rPr>
          <w:rStyle w:val="BodyTextChar"/>
          <w:rFonts w:ascii="Arial" w:eastAsiaTheme="minorHAnsi" w:hAnsi="Arial" w:cs="Arial"/>
        </w:rPr>
        <w:t xml:space="preserve">, and </w:t>
      </w:r>
      <w:r w:rsidR="00842DED" w:rsidRPr="00A854BA">
        <w:rPr>
          <w:rStyle w:val="BodyTextChar"/>
          <w:rFonts w:ascii="Arial" w:eastAsiaTheme="minorHAnsi" w:hAnsi="Arial" w:cs="Arial"/>
        </w:rPr>
        <w:t>are not covered by the WHS Act. However, the agency may choose to include its documented injury management system in its SMS.</w:t>
      </w:r>
    </w:p>
    <w:p w14:paraId="5702771D" w14:textId="4CDE337A" w:rsidR="00914D5D" w:rsidRPr="00A854BA" w:rsidRDefault="00842DED" w:rsidP="00A87F59">
      <w:pPr>
        <w:pStyle w:val="BodyText"/>
        <w:spacing w:before="60" w:after="240"/>
        <w:rPr>
          <w:rFonts w:ascii="Arial" w:hAnsi="Arial" w:cs="Arial"/>
        </w:rPr>
      </w:pPr>
      <w:r w:rsidRPr="00A854BA">
        <w:rPr>
          <w:rStyle w:val="BodyTextChar"/>
          <w:rFonts w:ascii="Arial" w:eastAsiaTheme="minorHAnsi" w:hAnsi="Arial" w:cs="Arial"/>
        </w:rPr>
        <w:t>In addition to developing an injury management system for work-related injuries, i</w:t>
      </w:r>
      <w:r w:rsidR="00914D5D" w:rsidRPr="00A854BA">
        <w:rPr>
          <w:rStyle w:val="BodyTextChar"/>
          <w:rFonts w:ascii="Arial" w:eastAsiaTheme="minorHAnsi" w:hAnsi="Arial" w:cs="Arial"/>
        </w:rPr>
        <w:t xml:space="preserve">t is best practice to also make reasonable adjustments for staff returning to work after an injury or illness that is not work-related, and the agency’s </w:t>
      </w:r>
      <w:r w:rsidRPr="00A854BA">
        <w:rPr>
          <w:rStyle w:val="BodyTextChar"/>
          <w:rFonts w:ascii="Arial" w:eastAsiaTheme="minorHAnsi" w:hAnsi="Arial" w:cs="Arial"/>
        </w:rPr>
        <w:t>SMS</w:t>
      </w:r>
      <w:r w:rsidR="00914D5D" w:rsidRPr="00A854BA">
        <w:rPr>
          <w:rStyle w:val="BodyTextChar"/>
          <w:rFonts w:ascii="Arial" w:eastAsiaTheme="minorHAnsi" w:hAnsi="Arial" w:cs="Arial"/>
        </w:rPr>
        <w:t xml:space="preserve"> should outline how this will be accommodated</w:t>
      </w:r>
      <w:r w:rsidR="00914D5D" w:rsidRPr="00A854BA">
        <w:rPr>
          <w:rFonts w:ascii="Arial" w:hAnsi="Arial" w:cs="Arial"/>
        </w:rPr>
        <w:t>.</w:t>
      </w:r>
    </w:p>
    <w:p w14:paraId="14A06848" w14:textId="2E84D65B" w:rsidR="00AD43B7" w:rsidRPr="00A854BA" w:rsidRDefault="00CC4BC3" w:rsidP="00EC5561">
      <w:pPr>
        <w:pStyle w:val="Heading2"/>
        <w:rPr>
          <w:rFonts w:ascii="Arial" w:hAnsi="Arial" w:cs="Arial"/>
        </w:rPr>
      </w:pPr>
      <w:bookmarkStart w:id="52" w:name="_Toc175579515"/>
      <w:r w:rsidRPr="00A854BA">
        <w:rPr>
          <w:rFonts w:ascii="Arial" w:hAnsi="Arial" w:cs="Arial"/>
        </w:rPr>
        <w:t>5</w:t>
      </w:r>
      <w:r w:rsidR="00AD43B7" w:rsidRPr="00A854BA">
        <w:rPr>
          <w:rFonts w:ascii="Arial" w:hAnsi="Arial" w:cs="Arial"/>
        </w:rPr>
        <w:t>.1</w:t>
      </w:r>
      <w:r w:rsidR="007B560E" w:rsidRPr="00A854BA">
        <w:rPr>
          <w:rFonts w:ascii="Arial" w:hAnsi="Arial" w:cs="Arial"/>
        </w:rPr>
        <w:t>5</w:t>
      </w:r>
      <w:r w:rsidR="00AD43B7" w:rsidRPr="00A854BA">
        <w:rPr>
          <w:rFonts w:ascii="Arial" w:hAnsi="Arial" w:cs="Arial"/>
        </w:rPr>
        <w:t xml:space="preserve"> Document and records management</w:t>
      </w:r>
      <w:bookmarkEnd w:id="52"/>
    </w:p>
    <w:p w14:paraId="68CD5657" w14:textId="77777777" w:rsidR="00EE3E09" w:rsidRPr="00A854BA" w:rsidRDefault="00EE3E09" w:rsidP="00A87F59">
      <w:pPr>
        <w:pStyle w:val="BodyText"/>
        <w:spacing w:before="120" w:after="120"/>
        <w:rPr>
          <w:rFonts w:ascii="Arial" w:hAnsi="Arial" w:cs="Arial"/>
        </w:rPr>
      </w:pPr>
      <w:r w:rsidRPr="00A854BA">
        <w:rPr>
          <w:rFonts w:ascii="Arial" w:hAnsi="Arial" w:cs="Arial"/>
        </w:rPr>
        <w:t xml:space="preserve">The </w:t>
      </w:r>
      <w:r w:rsidR="004E15FB" w:rsidRPr="00A854BA">
        <w:rPr>
          <w:rFonts w:ascii="Arial" w:hAnsi="Arial" w:cs="Arial"/>
        </w:rPr>
        <w:t>SMS</w:t>
      </w:r>
      <w:r w:rsidRPr="00A854BA">
        <w:rPr>
          <w:rFonts w:ascii="Arial" w:hAnsi="Arial" w:cs="Arial"/>
        </w:rPr>
        <w:t xml:space="preserve"> </w:t>
      </w:r>
      <w:r w:rsidR="00612120" w:rsidRPr="00A854BA">
        <w:rPr>
          <w:rFonts w:ascii="Arial" w:hAnsi="Arial" w:cs="Arial"/>
        </w:rPr>
        <w:t>should</w:t>
      </w:r>
      <w:r w:rsidRPr="00A854BA">
        <w:rPr>
          <w:rFonts w:ascii="Arial" w:hAnsi="Arial" w:cs="Arial"/>
        </w:rPr>
        <w:t xml:space="preserve"> set out how</w:t>
      </w:r>
      <w:r w:rsidR="003E24D0" w:rsidRPr="00A854BA">
        <w:rPr>
          <w:rFonts w:ascii="Arial" w:hAnsi="Arial" w:cs="Arial"/>
        </w:rPr>
        <w:t xml:space="preserve"> WHS</w:t>
      </w:r>
      <w:r w:rsidRPr="00A854BA">
        <w:rPr>
          <w:rFonts w:ascii="Arial" w:hAnsi="Arial" w:cs="Arial"/>
        </w:rPr>
        <w:t xml:space="preserve"> documents</w:t>
      </w:r>
      <w:r w:rsidR="003E24D0" w:rsidRPr="00A854BA">
        <w:rPr>
          <w:rFonts w:ascii="Arial" w:hAnsi="Arial" w:cs="Arial"/>
        </w:rPr>
        <w:t xml:space="preserve">, including policies and procedures, </w:t>
      </w:r>
      <w:r w:rsidRPr="00A854BA">
        <w:rPr>
          <w:rFonts w:ascii="Arial" w:hAnsi="Arial" w:cs="Arial"/>
        </w:rPr>
        <w:t>will be kept as well as arrangements for the management of those records and documents to ensure compliance with the various duties under the WHS legislation. This might involve, for example, consideration of whether records are to be stored electronically or in hard copy; what arrangements need to be in place to limit access to personal information such as health records; and how access to other documents will be provided.</w:t>
      </w:r>
    </w:p>
    <w:p w14:paraId="28762CAF" w14:textId="77777777" w:rsidR="00EE3E09" w:rsidRPr="00A854BA" w:rsidRDefault="00EE3E09" w:rsidP="00C85152">
      <w:pPr>
        <w:pStyle w:val="BodyText"/>
        <w:spacing w:before="60" w:after="60"/>
        <w:rPr>
          <w:rFonts w:ascii="Arial" w:hAnsi="Arial" w:cs="Arial"/>
        </w:rPr>
      </w:pPr>
      <w:r w:rsidRPr="00A854BA">
        <w:rPr>
          <w:rFonts w:ascii="Arial" w:hAnsi="Arial" w:cs="Arial"/>
        </w:rPr>
        <w:t xml:space="preserve">The </w:t>
      </w:r>
      <w:r w:rsidR="003E24D0" w:rsidRPr="00A854BA">
        <w:rPr>
          <w:rFonts w:ascii="Arial" w:hAnsi="Arial" w:cs="Arial"/>
        </w:rPr>
        <w:t>agency</w:t>
      </w:r>
      <w:r w:rsidRPr="00A854BA">
        <w:rPr>
          <w:rFonts w:ascii="Arial" w:hAnsi="Arial" w:cs="Arial"/>
        </w:rPr>
        <w:t xml:space="preserve"> </w:t>
      </w:r>
      <w:r w:rsidR="00612120" w:rsidRPr="00A854BA">
        <w:rPr>
          <w:rFonts w:ascii="Arial" w:hAnsi="Arial" w:cs="Arial"/>
        </w:rPr>
        <w:t>should</w:t>
      </w:r>
      <w:r w:rsidRPr="00A854BA">
        <w:rPr>
          <w:rFonts w:ascii="Arial" w:hAnsi="Arial" w:cs="Arial"/>
        </w:rPr>
        <w:t xml:space="preserve"> develop procedures for the management of all the records needed to </w:t>
      </w:r>
      <w:r w:rsidR="003E24D0" w:rsidRPr="00A854BA">
        <w:rPr>
          <w:rFonts w:ascii="Arial" w:hAnsi="Arial" w:cs="Arial"/>
        </w:rPr>
        <w:t xml:space="preserve">comply with the WHS </w:t>
      </w:r>
      <w:r w:rsidR="008D26BC" w:rsidRPr="00A854BA">
        <w:rPr>
          <w:rFonts w:ascii="Arial" w:hAnsi="Arial" w:cs="Arial"/>
        </w:rPr>
        <w:t>laws</w:t>
      </w:r>
      <w:r w:rsidRPr="00A854BA">
        <w:rPr>
          <w:rFonts w:ascii="Arial" w:hAnsi="Arial" w:cs="Arial"/>
        </w:rPr>
        <w:t>. These procedures should address matters such as:</w:t>
      </w:r>
    </w:p>
    <w:p w14:paraId="589D10B0" w14:textId="77777777" w:rsidR="00EE3E09" w:rsidRPr="00A87F59" w:rsidRDefault="00EE3E09" w:rsidP="00C85152">
      <w:pPr>
        <w:pStyle w:val="BodyText"/>
        <w:numPr>
          <w:ilvl w:val="0"/>
          <w:numId w:val="15"/>
        </w:numPr>
        <w:spacing w:before="60" w:after="60"/>
        <w:ind w:left="426" w:hanging="426"/>
        <w:rPr>
          <w:rFonts w:ascii="Arial" w:hAnsi="Arial" w:cs="Arial"/>
        </w:rPr>
      </w:pPr>
      <w:r w:rsidRPr="00A87F59">
        <w:rPr>
          <w:rFonts w:ascii="Arial" w:hAnsi="Arial" w:cs="Arial"/>
        </w:rPr>
        <w:t xml:space="preserve">all records that the WHS laws require the </w:t>
      </w:r>
      <w:r w:rsidR="003E24D0" w:rsidRPr="00A87F59">
        <w:rPr>
          <w:rFonts w:ascii="Arial" w:hAnsi="Arial" w:cs="Arial"/>
        </w:rPr>
        <w:t>agency</w:t>
      </w:r>
      <w:r w:rsidRPr="00A87F59">
        <w:rPr>
          <w:rFonts w:ascii="Arial" w:hAnsi="Arial" w:cs="Arial"/>
        </w:rPr>
        <w:t xml:space="preserve"> to have</w:t>
      </w:r>
      <w:r w:rsidR="00BB511F" w:rsidRPr="00A87F59">
        <w:rPr>
          <w:rFonts w:ascii="Arial" w:hAnsi="Arial" w:cs="Arial"/>
        </w:rPr>
        <w:t>,</w:t>
      </w:r>
      <w:r w:rsidRPr="00A87F59">
        <w:rPr>
          <w:rFonts w:ascii="Arial" w:hAnsi="Arial" w:cs="Arial"/>
        </w:rPr>
        <w:t xml:space="preserve"> including details of how long they have to be kept</w:t>
      </w:r>
    </w:p>
    <w:p w14:paraId="1C9604FC" w14:textId="77777777" w:rsidR="00EE3E09" w:rsidRPr="00A87F59" w:rsidRDefault="00EE3E09" w:rsidP="00C85152">
      <w:pPr>
        <w:pStyle w:val="BodyText"/>
        <w:numPr>
          <w:ilvl w:val="0"/>
          <w:numId w:val="15"/>
        </w:numPr>
        <w:spacing w:before="60" w:after="60"/>
        <w:ind w:left="426" w:hanging="426"/>
        <w:rPr>
          <w:rFonts w:ascii="Arial" w:hAnsi="Arial" w:cs="Arial"/>
        </w:rPr>
      </w:pPr>
      <w:r w:rsidRPr="00A87F59">
        <w:rPr>
          <w:rFonts w:ascii="Arial" w:hAnsi="Arial" w:cs="Arial"/>
        </w:rPr>
        <w:t>where records are to be kept so that they are available as required by legislation (e.g. inspection)</w:t>
      </w:r>
    </w:p>
    <w:p w14:paraId="4249F13E" w14:textId="77777777" w:rsidR="00EE3E09" w:rsidRPr="00A87F59" w:rsidRDefault="00EE3E09" w:rsidP="00C85152">
      <w:pPr>
        <w:pStyle w:val="BodyText"/>
        <w:numPr>
          <w:ilvl w:val="0"/>
          <w:numId w:val="15"/>
        </w:numPr>
        <w:spacing w:before="60" w:after="60"/>
        <w:ind w:left="426" w:hanging="426"/>
        <w:rPr>
          <w:rFonts w:ascii="Arial" w:hAnsi="Arial" w:cs="Arial"/>
        </w:rPr>
      </w:pPr>
      <w:r w:rsidRPr="00A87F59">
        <w:rPr>
          <w:rFonts w:ascii="Arial" w:hAnsi="Arial" w:cs="Arial"/>
        </w:rPr>
        <w:t>the provision of records to the regulator as provided for under legislation</w:t>
      </w:r>
    </w:p>
    <w:p w14:paraId="29B8AC1F" w14:textId="77777777" w:rsidR="00EE3E09" w:rsidRPr="00A87F59" w:rsidRDefault="00EE3E09" w:rsidP="00C85152">
      <w:pPr>
        <w:pStyle w:val="BodyText"/>
        <w:numPr>
          <w:ilvl w:val="0"/>
          <w:numId w:val="15"/>
        </w:numPr>
        <w:spacing w:before="60" w:after="60"/>
        <w:ind w:left="426" w:hanging="426"/>
        <w:rPr>
          <w:rFonts w:ascii="Arial" w:hAnsi="Arial" w:cs="Arial"/>
        </w:rPr>
      </w:pPr>
      <w:r w:rsidRPr="00A87F59">
        <w:rPr>
          <w:rFonts w:ascii="Arial" w:hAnsi="Arial" w:cs="Arial"/>
        </w:rPr>
        <w:t xml:space="preserve">the auditing and reviewing of records management as part of requirements for the </w:t>
      </w:r>
      <w:r w:rsidR="004E15FB" w:rsidRPr="00A87F59">
        <w:rPr>
          <w:rFonts w:ascii="Arial" w:hAnsi="Arial" w:cs="Arial"/>
        </w:rPr>
        <w:t>SMS</w:t>
      </w:r>
    </w:p>
    <w:p w14:paraId="2CAFD783" w14:textId="77777777" w:rsidR="00EE3E09" w:rsidRPr="00A87F59" w:rsidRDefault="00EE3E09" w:rsidP="00C85152">
      <w:pPr>
        <w:pStyle w:val="BodyText"/>
        <w:numPr>
          <w:ilvl w:val="0"/>
          <w:numId w:val="15"/>
        </w:numPr>
        <w:spacing w:before="60" w:after="60"/>
        <w:ind w:left="426" w:hanging="426"/>
        <w:rPr>
          <w:rFonts w:ascii="Arial" w:hAnsi="Arial" w:cs="Arial"/>
        </w:rPr>
      </w:pPr>
      <w:r w:rsidRPr="00A87F59">
        <w:rPr>
          <w:rFonts w:ascii="Arial" w:hAnsi="Arial" w:cs="Arial"/>
        </w:rPr>
        <w:t xml:space="preserve">where and how the </w:t>
      </w:r>
      <w:r w:rsidR="003E24D0" w:rsidRPr="00A87F59">
        <w:rPr>
          <w:rFonts w:ascii="Arial" w:hAnsi="Arial" w:cs="Arial"/>
        </w:rPr>
        <w:t>records are</w:t>
      </w:r>
      <w:r w:rsidRPr="00A87F59">
        <w:rPr>
          <w:rFonts w:ascii="Arial" w:hAnsi="Arial" w:cs="Arial"/>
        </w:rPr>
        <w:t xml:space="preserve"> to be maintained</w:t>
      </w:r>
    </w:p>
    <w:p w14:paraId="70EB838B" w14:textId="77777777" w:rsidR="00EE3E09" w:rsidRPr="00A87F59" w:rsidRDefault="00EE3E09" w:rsidP="00C85152">
      <w:pPr>
        <w:pStyle w:val="BodyText"/>
        <w:numPr>
          <w:ilvl w:val="0"/>
          <w:numId w:val="15"/>
        </w:numPr>
        <w:spacing w:before="60" w:after="60"/>
        <w:ind w:left="426" w:hanging="426"/>
        <w:rPr>
          <w:rFonts w:ascii="Arial" w:hAnsi="Arial" w:cs="Arial"/>
        </w:rPr>
      </w:pPr>
      <w:r w:rsidRPr="00A87F59">
        <w:rPr>
          <w:rFonts w:ascii="Arial" w:hAnsi="Arial" w:cs="Arial"/>
        </w:rPr>
        <w:t xml:space="preserve">how people can access the </w:t>
      </w:r>
      <w:r w:rsidR="003E24D0" w:rsidRPr="00A87F59">
        <w:rPr>
          <w:rFonts w:ascii="Arial" w:hAnsi="Arial" w:cs="Arial"/>
        </w:rPr>
        <w:t>records (if they are not confidential)</w:t>
      </w:r>
      <w:r w:rsidRPr="00A87F59">
        <w:rPr>
          <w:rFonts w:ascii="Arial" w:hAnsi="Arial" w:cs="Arial"/>
        </w:rPr>
        <w:t>.</w:t>
      </w:r>
    </w:p>
    <w:p w14:paraId="16226C3A" w14:textId="77777777" w:rsidR="00EE3E09" w:rsidRPr="00A87F59" w:rsidRDefault="00EE3E09" w:rsidP="00A87F59">
      <w:pPr>
        <w:pStyle w:val="BodyText"/>
        <w:spacing w:before="200" w:after="60"/>
        <w:rPr>
          <w:rFonts w:ascii="Arial" w:hAnsi="Arial" w:cs="Arial"/>
        </w:rPr>
      </w:pPr>
      <w:r w:rsidRPr="00A87F59">
        <w:rPr>
          <w:rFonts w:ascii="Arial" w:hAnsi="Arial" w:cs="Arial"/>
        </w:rPr>
        <w:t xml:space="preserve">Procedures to manage records also should ensure that access to </w:t>
      </w:r>
      <w:r w:rsidR="004E15FB" w:rsidRPr="00A87F59">
        <w:rPr>
          <w:rFonts w:ascii="Arial" w:hAnsi="Arial" w:cs="Arial"/>
        </w:rPr>
        <w:t>SMS</w:t>
      </w:r>
      <w:r w:rsidRPr="00A87F59">
        <w:rPr>
          <w:rFonts w:ascii="Arial" w:hAnsi="Arial" w:cs="Arial"/>
        </w:rPr>
        <w:t xml:space="preserve"> documentation is ‘controlled’. This means:</w:t>
      </w:r>
    </w:p>
    <w:p w14:paraId="419EA2F2"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only the current version is available and any supporting do</w:t>
      </w:r>
      <w:r w:rsidR="00231340" w:rsidRPr="00A87F59">
        <w:rPr>
          <w:rFonts w:ascii="Arial" w:hAnsi="Arial" w:cs="Arial"/>
        </w:rPr>
        <w:t>cumentation, or data, is up</w:t>
      </w:r>
      <w:r w:rsidR="00BB511F" w:rsidRPr="00A87F59">
        <w:rPr>
          <w:rFonts w:ascii="Arial" w:hAnsi="Arial" w:cs="Arial"/>
        </w:rPr>
        <w:t xml:space="preserve"> </w:t>
      </w:r>
      <w:r w:rsidR="00231340" w:rsidRPr="00A87F59">
        <w:rPr>
          <w:rFonts w:ascii="Arial" w:hAnsi="Arial" w:cs="Arial"/>
        </w:rPr>
        <w:t>to</w:t>
      </w:r>
      <w:r w:rsidR="00BB511F" w:rsidRPr="00A87F59">
        <w:rPr>
          <w:rFonts w:ascii="Arial" w:hAnsi="Arial" w:cs="Arial"/>
        </w:rPr>
        <w:t xml:space="preserve"> </w:t>
      </w:r>
      <w:r w:rsidRPr="00A87F59">
        <w:rPr>
          <w:rFonts w:ascii="Arial" w:hAnsi="Arial" w:cs="Arial"/>
        </w:rPr>
        <w:t>date</w:t>
      </w:r>
    </w:p>
    <w:p w14:paraId="7DDDE864"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versions are identified and dated for periodic review</w:t>
      </w:r>
    </w:p>
    <w:p w14:paraId="4529334C"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documents are approved for use by the PCBU or other responsible person</w:t>
      </w:r>
    </w:p>
    <w:p w14:paraId="58A1C4E6"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documents are accessible and kept in good condition</w:t>
      </w:r>
    </w:p>
    <w:p w14:paraId="510B80AC"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lastRenderedPageBreak/>
        <w:t>obsolete documents are removed and archived for reference and to satisfy legal requirements.</w:t>
      </w:r>
    </w:p>
    <w:p w14:paraId="41542D83" w14:textId="77777777" w:rsidR="00AD43B7" w:rsidRPr="00A87F59" w:rsidRDefault="00231340" w:rsidP="00A87F59">
      <w:pPr>
        <w:pStyle w:val="BodyText"/>
        <w:spacing w:before="200" w:after="240"/>
        <w:rPr>
          <w:rFonts w:ascii="Arial" w:hAnsi="Arial" w:cs="Arial"/>
        </w:rPr>
      </w:pPr>
      <w:r w:rsidRPr="00A87F59">
        <w:rPr>
          <w:rFonts w:ascii="Arial" w:hAnsi="Arial" w:cs="Arial"/>
        </w:rPr>
        <w:t>D</w:t>
      </w:r>
      <w:r w:rsidR="00EE3E09" w:rsidRPr="00A87F59">
        <w:rPr>
          <w:rFonts w:ascii="Arial" w:hAnsi="Arial" w:cs="Arial"/>
        </w:rPr>
        <w:t xml:space="preserve">ocument control should not restrict access to information necessary for implementing the </w:t>
      </w:r>
      <w:r w:rsidR="004E15FB" w:rsidRPr="00A87F59">
        <w:rPr>
          <w:rFonts w:ascii="Arial" w:hAnsi="Arial" w:cs="Arial"/>
        </w:rPr>
        <w:t>SMS</w:t>
      </w:r>
      <w:r w:rsidR="00EE3E09" w:rsidRPr="00A87F59">
        <w:rPr>
          <w:rFonts w:ascii="Arial" w:hAnsi="Arial" w:cs="Arial"/>
        </w:rPr>
        <w:t>.</w:t>
      </w:r>
    </w:p>
    <w:p w14:paraId="5562CB10" w14:textId="61AACB21" w:rsidR="00AD43B7" w:rsidRPr="00A87F59" w:rsidRDefault="00CC4BC3" w:rsidP="00EC5561">
      <w:pPr>
        <w:pStyle w:val="Heading2"/>
        <w:rPr>
          <w:rFonts w:ascii="Arial" w:hAnsi="Arial" w:cs="Arial"/>
        </w:rPr>
      </w:pPr>
      <w:bookmarkStart w:id="53" w:name="_Toc175579516"/>
      <w:r w:rsidRPr="00A87F59">
        <w:rPr>
          <w:rFonts w:ascii="Arial" w:hAnsi="Arial" w:cs="Arial"/>
        </w:rPr>
        <w:t>5</w:t>
      </w:r>
      <w:r w:rsidR="00AD43B7" w:rsidRPr="00A87F59">
        <w:rPr>
          <w:rFonts w:ascii="Arial" w:hAnsi="Arial" w:cs="Arial"/>
        </w:rPr>
        <w:t>.1</w:t>
      </w:r>
      <w:r w:rsidR="007B560E" w:rsidRPr="00A87F59">
        <w:rPr>
          <w:rFonts w:ascii="Arial" w:hAnsi="Arial" w:cs="Arial"/>
        </w:rPr>
        <w:t>6</w:t>
      </w:r>
      <w:r w:rsidR="00AD43B7" w:rsidRPr="00A87F59">
        <w:rPr>
          <w:rFonts w:ascii="Arial" w:hAnsi="Arial" w:cs="Arial"/>
        </w:rPr>
        <w:t xml:space="preserve"> Managing change</w:t>
      </w:r>
      <w:bookmarkEnd w:id="53"/>
    </w:p>
    <w:p w14:paraId="4A1501CC" w14:textId="77777777" w:rsidR="00EE3E09" w:rsidRPr="00A87F59" w:rsidRDefault="00EE3E09" w:rsidP="00A87F59">
      <w:pPr>
        <w:pStyle w:val="BodyText"/>
        <w:spacing w:before="120" w:after="120"/>
        <w:rPr>
          <w:rFonts w:ascii="Arial" w:hAnsi="Arial" w:cs="Arial"/>
        </w:rPr>
      </w:pPr>
      <w:r w:rsidRPr="00A87F59">
        <w:rPr>
          <w:rFonts w:ascii="Arial" w:hAnsi="Arial" w:cs="Arial"/>
        </w:rPr>
        <w:t xml:space="preserve">The </w:t>
      </w:r>
      <w:r w:rsidR="004E15FB" w:rsidRPr="00A87F59">
        <w:rPr>
          <w:rFonts w:ascii="Arial" w:hAnsi="Arial" w:cs="Arial"/>
        </w:rPr>
        <w:t>SMS</w:t>
      </w:r>
      <w:r w:rsidRPr="00A87F59">
        <w:rPr>
          <w:rFonts w:ascii="Arial" w:hAnsi="Arial" w:cs="Arial"/>
        </w:rPr>
        <w:t xml:space="preserve"> </w:t>
      </w:r>
      <w:r w:rsidR="00612120" w:rsidRPr="00A87F59">
        <w:rPr>
          <w:rFonts w:ascii="Arial" w:hAnsi="Arial" w:cs="Arial"/>
        </w:rPr>
        <w:t>should</w:t>
      </w:r>
      <w:r w:rsidRPr="00A87F59">
        <w:rPr>
          <w:rFonts w:ascii="Arial" w:hAnsi="Arial" w:cs="Arial"/>
        </w:rPr>
        <w:t xml:space="preserve"> be designed to be used by the </w:t>
      </w:r>
      <w:r w:rsidR="003D7E60" w:rsidRPr="00A87F59">
        <w:rPr>
          <w:rFonts w:ascii="Arial" w:hAnsi="Arial" w:cs="Arial"/>
        </w:rPr>
        <w:t>agency</w:t>
      </w:r>
      <w:r w:rsidRPr="00A87F59">
        <w:rPr>
          <w:rFonts w:ascii="Arial" w:hAnsi="Arial" w:cs="Arial"/>
        </w:rPr>
        <w:t xml:space="preserve"> as the primary means of discharging </w:t>
      </w:r>
      <w:r w:rsidR="00BB511F" w:rsidRPr="00A87F59">
        <w:rPr>
          <w:rFonts w:ascii="Arial" w:hAnsi="Arial" w:cs="Arial"/>
        </w:rPr>
        <w:t xml:space="preserve">its </w:t>
      </w:r>
      <w:r w:rsidRPr="00A87F59">
        <w:rPr>
          <w:rFonts w:ascii="Arial" w:hAnsi="Arial" w:cs="Arial"/>
        </w:rPr>
        <w:t xml:space="preserve">duty towards ensuring the health and safety of workers and other </w:t>
      </w:r>
      <w:r w:rsidR="00967C10" w:rsidRPr="00A87F59">
        <w:rPr>
          <w:rFonts w:ascii="Arial" w:hAnsi="Arial" w:cs="Arial"/>
        </w:rPr>
        <w:t>people</w:t>
      </w:r>
      <w:r w:rsidRPr="00A87F59">
        <w:rPr>
          <w:rFonts w:ascii="Arial" w:hAnsi="Arial" w:cs="Arial"/>
        </w:rPr>
        <w:t xml:space="preserve">. As the </w:t>
      </w:r>
      <w:r w:rsidR="003D7E60" w:rsidRPr="00A87F59">
        <w:rPr>
          <w:rFonts w:ascii="Arial" w:hAnsi="Arial" w:cs="Arial"/>
        </w:rPr>
        <w:t>agency’s</w:t>
      </w:r>
      <w:r w:rsidRPr="00A87F59">
        <w:rPr>
          <w:rFonts w:ascii="Arial" w:hAnsi="Arial" w:cs="Arial"/>
        </w:rPr>
        <w:t xml:space="preserve"> duty is an ongoing duty, the </w:t>
      </w:r>
      <w:r w:rsidR="004E15FB" w:rsidRPr="00A87F59">
        <w:rPr>
          <w:rFonts w:ascii="Arial" w:hAnsi="Arial" w:cs="Arial"/>
        </w:rPr>
        <w:t>SMS</w:t>
      </w:r>
      <w:r w:rsidRPr="00A87F59">
        <w:rPr>
          <w:rFonts w:ascii="Arial" w:hAnsi="Arial" w:cs="Arial"/>
        </w:rPr>
        <w:t xml:space="preserve"> should be designed to address the </w:t>
      </w:r>
      <w:r w:rsidR="003D7E60" w:rsidRPr="00A87F59">
        <w:rPr>
          <w:rFonts w:ascii="Arial" w:hAnsi="Arial" w:cs="Arial"/>
        </w:rPr>
        <w:t>management of change within agency</w:t>
      </w:r>
      <w:r w:rsidRPr="00A87F59">
        <w:rPr>
          <w:rFonts w:ascii="Arial" w:hAnsi="Arial" w:cs="Arial"/>
        </w:rPr>
        <w:t>.</w:t>
      </w:r>
    </w:p>
    <w:p w14:paraId="22F2D8E9" w14:textId="77777777" w:rsidR="00EE3E09" w:rsidRPr="00A87F59" w:rsidRDefault="00EE3E09" w:rsidP="00A75BD8">
      <w:pPr>
        <w:pStyle w:val="BodyText"/>
        <w:spacing w:before="60" w:after="60"/>
        <w:rPr>
          <w:rFonts w:ascii="Arial" w:hAnsi="Arial" w:cs="Arial"/>
        </w:rPr>
      </w:pPr>
      <w:r w:rsidRPr="00A87F59">
        <w:rPr>
          <w:rFonts w:ascii="Arial" w:hAnsi="Arial" w:cs="Arial"/>
        </w:rPr>
        <w:t xml:space="preserve">There are two types of change that should be considered and included in the </w:t>
      </w:r>
      <w:r w:rsidR="004E15FB" w:rsidRPr="00A87F59">
        <w:rPr>
          <w:rFonts w:ascii="Arial" w:hAnsi="Arial" w:cs="Arial"/>
        </w:rPr>
        <w:t>SMS</w:t>
      </w:r>
      <w:r w:rsidRPr="00A87F59">
        <w:rPr>
          <w:rFonts w:ascii="Arial" w:hAnsi="Arial" w:cs="Arial"/>
        </w:rPr>
        <w:t>:</w:t>
      </w:r>
    </w:p>
    <w:p w14:paraId="59782867"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introduced change</w:t>
      </w:r>
    </w:p>
    <w:p w14:paraId="71B2D560"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reactive change.</w:t>
      </w:r>
    </w:p>
    <w:p w14:paraId="74B0BB88" w14:textId="77777777" w:rsidR="00EE3E09" w:rsidRPr="00A87F59" w:rsidRDefault="00EE3E09" w:rsidP="00A87F59">
      <w:pPr>
        <w:pStyle w:val="BodyText"/>
        <w:spacing w:before="200" w:after="60"/>
        <w:rPr>
          <w:rFonts w:ascii="Arial" w:hAnsi="Arial" w:cs="Arial"/>
        </w:rPr>
      </w:pPr>
      <w:r w:rsidRPr="00A87F59">
        <w:rPr>
          <w:rFonts w:ascii="Arial" w:hAnsi="Arial" w:cs="Arial"/>
        </w:rPr>
        <w:t>These changes can be gradual or sudden</w:t>
      </w:r>
      <w:r w:rsidR="001253A8" w:rsidRPr="00A87F59">
        <w:rPr>
          <w:rFonts w:ascii="Arial" w:hAnsi="Arial" w:cs="Arial"/>
        </w:rPr>
        <w:t>,</w:t>
      </w:r>
      <w:r w:rsidRPr="00A87F59">
        <w:rPr>
          <w:rFonts w:ascii="Arial" w:hAnsi="Arial" w:cs="Arial"/>
        </w:rPr>
        <w:t xml:space="preserve"> and include a change in operations, conditions, systems, environment or resources. Both types of change involve similar issues, but it may be helpful for the </w:t>
      </w:r>
      <w:r w:rsidR="000C4416" w:rsidRPr="00A87F59">
        <w:rPr>
          <w:rFonts w:ascii="Arial" w:hAnsi="Arial" w:cs="Arial"/>
        </w:rPr>
        <w:t>agency</w:t>
      </w:r>
      <w:r w:rsidRPr="00A87F59">
        <w:rPr>
          <w:rFonts w:ascii="Arial" w:hAnsi="Arial" w:cs="Arial"/>
        </w:rPr>
        <w:t xml:space="preserve"> to address these changes by:</w:t>
      </w:r>
    </w:p>
    <w:p w14:paraId="3B1753C2"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managing the introduction of changes rather than just respond</w:t>
      </w:r>
      <w:r w:rsidR="00231340" w:rsidRPr="00A87F59">
        <w:rPr>
          <w:rFonts w:ascii="Arial" w:hAnsi="Arial" w:cs="Arial"/>
        </w:rPr>
        <w:t>ing</w:t>
      </w:r>
      <w:r w:rsidRPr="00A87F59">
        <w:rPr>
          <w:rFonts w:ascii="Arial" w:hAnsi="Arial" w:cs="Arial"/>
        </w:rPr>
        <w:t xml:space="preserve"> to issues</w:t>
      </w:r>
    </w:p>
    <w:p w14:paraId="08F4FCFE"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monitoring conditions to look for any change in hazards or risks.</w:t>
      </w:r>
    </w:p>
    <w:p w14:paraId="6B5FEE29" w14:textId="77777777" w:rsidR="00A5448F" w:rsidRPr="00A87F59" w:rsidRDefault="00A5448F" w:rsidP="00A87F59">
      <w:pPr>
        <w:pStyle w:val="BodyText"/>
        <w:spacing w:before="200" w:after="60"/>
        <w:rPr>
          <w:rFonts w:ascii="Arial" w:hAnsi="Arial" w:cs="Arial"/>
        </w:rPr>
      </w:pPr>
      <w:r w:rsidRPr="00A87F59">
        <w:rPr>
          <w:rFonts w:ascii="Arial" w:hAnsi="Arial" w:cs="Arial"/>
        </w:rPr>
        <w:t xml:space="preserve">The relevant and significant issues should be identified and discussed with workers before a change is considered. </w:t>
      </w:r>
    </w:p>
    <w:p w14:paraId="399A42A3" w14:textId="6D5EDD62" w:rsidR="00EE3E09" w:rsidRPr="00A87F59" w:rsidRDefault="00EE3E09" w:rsidP="00A75BD8">
      <w:pPr>
        <w:pStyle w:val="BodyText"/>
        <w:spacing w:before="60" w:after="60"/>
        <w:rPr>
          <w:rFonts w:ascii="Arial" w:hAnsi="Arial" w:cs="Arial"/>
        </w:rPr>
      </w:pPr>
      <w:r w:rsidRPr="00A87F59">
        <w:rPr>
          <w:rFonts w:ascii="Arial" w:hAnsi="Arial" w:cs="Arial"/>
        </w:rPr>
        <w:t>Methods of identifying and managing changes may include:</w:t>
      </w:r>
    </w:p>
    <w:p w14:paraId="3E2E0561" w14:textId="77777777" w:rsidR="00A5448F" w:rsidRPr="00A87F59" w:rsidRDefault="00A5448F" w:rsidP="00A75BD8">
      <w:pPr>
        <w:pStyle w:val="BodyText"/>
        <w:numPr>
          <w:ilvl w:val="0"/>
          <w:numId w:val="15"/>
        </w:numPr>
        <w:spacing w:before="60" w:after="60"/>
        <w:ind w:left="426" w:hanging="426"/>
        <w:rPr>
          <w:rFonts w:ascii="Arial" w:hAnsi="Arial" w:cs="Arial"/>
        </w:rPr>
      </w:pPr>
      <w:r w:rsidRPr="00A87F59">
        <w:rPr>
          <w:rFonts w:ascii="Arial" w:hAnsi="Arial" w:cs="Arial"/>
        </w:rPr>
        <w:t>considering the physical and psychosocial hazards and risks associated with introducing the change</w:t>
      </w:r>
    </w:p>
    <w:p w14:paraId="0691362E" w14:textId="3EFA6286" w:rsidR="00A5448F" w:rsidRPr="00A87F59" w:rsidRDefault="00A5448F" w:rsidP="00A75BD8">
      <w:pPr>
        <w:pStyle w:val="BodyText"/>
        <w:numPr>
          <w:ilvl w:val="0"/>
          <w:numId w:val="15"/>
        </w:numPr>
        <w:spacing w:before="60" w:after="60"/>
        <w:ind w:left="426" w:hanging="426"/>
        <w:rPr>
          <w:rFonts w:ascii="Arial" w:hAnsi="Arial" w:cs="Arial"/>
        </w:rPr>
      </w:pPr>
      <w:r w:rsidRPr="00A87F59">
        <w:rPr>
          <w:rFonts w:ascii="Arial" w:hAnsi="Arial" w:cs="Arial"/>
        </w:rPr>
        <w:t>considering how the change will be effectively communicated to workers</w:t>
      </w:r>
    </w:p>
    <w:p w14:paraId="446D6736" w14:textId="69D8BECB" w:rsidR="00A5448F" w:rsidRPr="00A87F59" w:rsidRDefault="00A5448F"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consulting and, where possible, co-designing the change with people involved in the work </w:t>
      </w:r>
    </w:p>
    <w:p w14:paraId="0D78309E"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assessment of the scope of change included in the approval process for plans</w:t>
      </w:r>
      <w:r w:rsidR="009B4ED3" w:rsidRPr="00A87F59">
        <w:rPr>
          <w:rFonts w:ascii="Arial" w:hAnsi="Arial" w:cs="Arial"/>
        </w:rPr>
        <w:t>, policies</w:t>
      </w:r>
      <w:r w:rsidRPr="00A87F59">
        <w:rPr>
          <w:rFonts w:ascii="Arial" w:hAnsi="Arial" w:cs="Arial"/>
        </w:rPr>
        <w:t xml:space="preserve"> </w:t>
      </w:r>
      <w:r w:rsidR="009B4ED3" w:rsidRPr="00A87F59">
        <w:rPr>
          <w:rFonts w:ascii="Arial" w:hAnsi="Arial" w:cs="Arial"/>
        </w:rPr>
        <w:t>and</w:t>
      </w:r>
      <w:r w:rsidRPr="00A87F59">
        <w:rPr>
          <w:rFonts w:ascii="Arial" w:hAnsi="Arial" w:cs="Arial"/>
        </w:rPr>
        <w:t xml:space="preserve"> procedures</w:t>
      </w:r>
    </w:p>
    <w:p w14:paraId="56EDE10F"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assessment of the scope of change included in the approval process for recruiting people</w:t>
      </w:r>
    </w:p>
    <w:p w14:paraId="7EDFD71C" w14:textId="74DE33AA" w:rsidR="00EE3E09" w:rsidRPr="00A87F59" w:rsidRDefault="00CD654C" w:rsidP="00A75BD8">
      <w:pPr>
        <w:pStyle w:val="BodyText"/>
        <w:numPr>
          <w:ilvl w:val="0"/>
          <w:numId w:val="15"/>
        </w:numPr>
        <w:spacing w:before="60" w:after="60"/>
        <w:ind w:left="425" w:hanging="425"/>
        <w:rPr>
          <w:rFonts w:ascii="Arial" w:hAnsi="Arial" w:cs="Arial"/>
        </w:rPr>
      </w:pPr>
      <w:r w:rsidRPr="00A87F59">
        <w:rPr>
          <w:rFonts w:ascii="Arial" w:hAnsi="Arial" w:cs="Arial"/>
        </w:rPr>
        <w:t>ensuring all workers do a</w:t>
      </w:r>
      <w:r w:rsidR="00EE3E09" w:rsidRPr="00A87F59">
        <w:rPr>
          <w:rFonts w:ascii="Arial" w:hAnsi="Arial" w:cs="Arial"/>
        </w:rPr>
        <w:t xml:space="preserve"> risk assessment before starting work on </w:t>
      </w:r>
      <w:r w:rsidR="00A86ACE" w:rsidRPr="00A87F59">
        <w:rPr>
          <w:rFonts w:ascii="Arial" w:hAnsi="Arial" w:cs="Arial"/>
        </w:rPr>
        <w:t>tasks involving significant hazards</w:t>
      </w:r>
      <w:r w:rsidR="00EE3E09" w:rsidRPr="00A87F59">
        <w:rPr>
          <w:rFonts w:ascii="Arial" w:hAnsi="Arial" w:cs="Arial"/>
        </w:rPr>
        <w:t>, particularly identifying any changed conditions before work starts</w:t>
      </w:r>
    </w:p>
    <w:p w14:paraId="6C4C4521" w14:textId="77777777" w:rsidR="00AD43B7" w:rsidRPr="00A87F59" w:rsidRDefault="001253A8" w:rsidP="00A87F59">
      <w:pPr>
        <w:pStyle w:val="BodyText"/>
        <w:numPr>
          <w:ilvl w:val="0"/>
          <w:numId w:val="15"/>
        </w:numPr>
        <w:spacing w:before="60" w:after="240"/>
        <w:ind w:left="425" w:hanging="425"/>
        <w:rPr>
          <w:rFonts w:ascii="Arial" w:hAnsi="Arial" w:cs="Arial"/>
        </w:rPr>
      </w:pPr>
      <w:r w:rsidRPr="00A87F59">
        <w:rPr>
          <w:rFonts w:ascii="Arial" w:hAnsi="Arial" w:cs="Arial"/>
        </w:rPr>
        <w:t xml:space="preserve">reviewing </w:t>
      </w:r>
      <w:r w:rsidR="00EE3E09" w:rsidRPr="00A87F59">
        <w:rPr>
          <w:rFonts w:ascii="Arial" w:hAnsi="Arial" w:cs="Arial"/>
        </w:rPr>
        <w:t>procedures</w:t>
      </w:r>
      <w:r w:rsidRPr="00A87F59">
        <w:rPr>
          <w:rFonts w:ascii="Arial" w:hAnsi="Arial" w:cs="Arial"/>
        </w:rPr>
        <w:t xml:space="preserve"> or </w:t>
      </w:r>
      <w:r w:rsidR="00EE3E09" w:rsidRPr="00A87F59">
        <w:rPr>
          <w:rFonts w:ascii="Arial" w:hAnsi="Arial" w:cs="Arial"/>
        </w:rPr>
        <w:t xml:space="preserve">practices for any changed conditions to ensure </w:t>
      </w:r>
      <w:r w:rsidRPr="00A87F59">
        <w:rPr>
          <w:rFonts w:ascii="Arial" w:hAnsi="Arial" w:cs="Arial"/>
        </w:rPr>
        <w:t xml:space="preserve">risks </w:t>
      </w:r>
      <w:r w:rsidR="00EE3E09" w:rsidRPr="00A87F59">
        <w:rPr>
          <w:rFonts w:ascii="Arial" w:hAnsi="Arial" w:cs="Arial"/>
        </w:rPr>
        <w:t>are controlled adequately.</w:t>
      </w:r>
    </w:p>
    <w:p w14:paraId="4504FBD9" w14:textId="2B4AA0C3" w:rsidR="00AD43B7" w:rsidRPr="00A87F59" w:rsidRDefault="00CC4BC3" w:rsidP="00A75BD8">
      <w:pPr>
        <w:pStyle w:val="Heading2"/>
        <w:spacing w:before="0"/>
        <w:rPr>
          <w:rFonts w:ascii="Arial" w:hAnsi="Arial" w:cs="Arial"/>
        </w:rPr>
      </w:pPr>
      <w:bookmarkStart w:id="54" w:name="_Toc175579517"/>
      <w:r w:rsidRPr="00A87F59">
        <w:rPr>
          <w:rFonts w:ascii="Arial" w:hAnsi="Arial" w:cs="Arial"/>
        </w:rPr>
        <w:lastRenderedPageBreak/>
        <w:t>5</w:t>
      </w:r>
      <w:r w:rsidR="00AD43B7" w:rsidRPr="00A87F59">
        <w:rPr>
          <w:rFonts w:ascii="Arial" w:hAnsi="Arial" w:cs="Arial"/>
        </w:rPr>
        <w:t>.1</w:t>
      </w:r>
      <w:r w:rsidR="007B560E" w:rsidRPr="00A87F59">
        <w:rPr>
          <w:rFonts w:ascii="Arial" w:hAnsi="Arial" w:cs="Arial"/>
        </w:rPr>
        <w:t>7</w:t>
      </w:r>
      <w:r w:rsidR="00AD43B7" w:rsidRPr="00A87F59">
        <w:rPr>
          <w:rFonts w:ascii="Arial" w:hAnsi="Arial" w:cs="Arial"/>
        </w:rPr>
        <w:t xml:space="preserve"> Safety management system performance management</w:t>
      </w:r>
      <w:bookmarkEnd w:id="54"/>
    </w:p>
    <w:p w14:paraId="6B3E8D38" w14:textId="77777777" w:rsidR="00EE3E09" w:rsidRPr="00A87F59" w:rsidRDefault="00EE3E09" w:rsidP="00A87F59">
      <w:pPr>
        <w:pStyle w:val="BodyText"/>
        <w:spacing w:before="120" w:after="60"/>
        <w:rPr>
          <w:rFonts w:ascii="Arial" w:hAnsi="Arial" w:cs="Arial"/>
        </w:rPr>
      </w:pPr>
      <w:r w:rsidRPr="00A87F59">
        <w:rPr>
          <w:rFonts w:ascii="Arial" w:hAnsi="Arial" w:cs="Arial"/>
        </w:rPr>
        <w:t>The</w:t>
      </w:r>
      <w:r w:rsidR="007C4DE7" w:rsidRPr="00A87F59">
        <w:rPr>
          <w:rFonts w:ascii="Arial" w:hAnsi="Arial" w:cs="Arial"/>
        </w:rPr>
        <w:t xml:space="preserve"> agency’s</w:t>
      </w:r>
      <w:r w:rsidRPr="00A87F59">
        <w:rPr>
          <w:rFonts w:ascii="Arial" w:hAnsi="Arial" w:cs="Arial"/>
        </w:rPr>
        <w:t xml:space="preserve"> </w:t>
      </w:r>
      <w:r w:rsidR="004E15FB" w:rsidRPr="00A87F59">
        <w:rPr>
          <w:rFonts w:ascii="Arial" w:hAnsi="Arial" w:cs="Arial"/>
        </w:rPr>
        <w:t>SMS</w:t>
      </w:r>
      <w:r w:rsidRPr="00A87F59">
        <w:rPr>
          <w:rFonts w:ascii="Arial" w:hAnsi="Arial" w:cs="Arial"/>
        </w:rPr>
        <w:t xml:space="preserve"> </w:t>
      </w:r>
      <w:r w:rsidR="0089567B" w:rsidRPr="00A87F59">
        <w:rPr>
          <w:rFonts w:ascii="Arial" w:hAnsi="Arial" w:cs="Arial"/>
        </w:rPr>
        <w:t>should</w:t>
      </w:r>
      <w:r w:rsidRPr="00A87F59">
        <w:rPr>
          <w:rFonts w:ascii="Arial" w:hAnsi="Arial" w:cs="Arial"/>
        </w:rPr>
        <w:t xml:space="preserve"> be current and maintained. To assist with </w:t>
      </w:r>
      <w:r w:rsidR="001D7A90" w:rsidRPr="00A87F59">
        <w:rPr>
          <w:rFonts w:ascii="Arial" w:hAnsi="Arial" w:cs="Arial"/>
        </w:rPr>
        <w:t xml:space="preserve">the review </w:t>
      </w:r>
      <w:r w:rsidRPr="00A87F59">
        <w:rPr>
          <w:rFonts w:ascii="Arial" w:hAnsi="Arial" w:cs="Arial"/>
        </w:rPr>
        <w:t xml:space="preserve">process, the </w:t>
      </w:r>
      <w:r w:rsidR="004E15FB" w:rsidRPr="00A87F59">
        <w:rPr>
          <w:rFonts w:ascii="Arial" w:hAnsi="Arial" w:cs="Arial"/>
        </w:rPr>
        <w:t>SMS</w:t>
      </w:r>
      <w:r w:rsidRPr="00A87F59">
        <w:rPr>
          <w:rFonts w:ascii="Arial" w:hAnsi="Arial" w:cs="Arial"/>
        </w:rPr>
        <w:t xml:space="preserve"> </w:t>
      </w:r>
      <w:r w:rsidR="00612120" w:rsidRPr="00A87F59">
        <w:rPr>
          <w:rFonts w:ascii="Arial" w:hAnsi="Arial" w:cs="Arial"/>
        </w:rPr>
        <w:t>should</w:t>
      </w:r>
      <w:r w:rsidRPr="00A87F59">
        <w:rPr>
          <w:rFonts w:ascii="Arial" w:hAnsi="Arial" w:cs="Arial"/>
        </w:rPr>
        <w:t xml:space="preserve"> </w:t>
      </w:r>
      <w:r w:rsidR="007C4DE7" w:rsidRPr="00A87F59">
        <w:rPr>
          <w:rFonts w:ascii="Arial" w:hAnsi="Arial" w:cs="Arial"/>
        </w:rPr>
        <w:t>include details of</w:t>
      </w:r>
      <w:r w:rsidRPr="00A87F59">
        <w:rPr>
          <w:rFonts w:ascii="Arial" w:hAnsi="Arial" w:cs="Arial"/>
        </w:rPr>
        <w:t>:</w:t>
      </w:r>
    </w:p>
    <w:p w14:paraId="59BC91EE"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the performance standards for measuring the effectiveness of all aspects of the </w:t>
      </w:r>
      <w:r w:rsidR="004E15FB" w:rsidRPr="00A87F59">
        <w:rPr>
          <w:rFonts w:ascii="Arial" w:hAnsi="Arial" w:cs="Arial"/>
        </w:rPr>
        <w:t>SMS</w:t>
      </w:r>
      <w:r w:rsidRPr="00A87F59">
        <w:rPr>
          <w:rFonts w:ascii="Arial" w:hAnsi="Arial" w:cs="Arial"/>
        </w:rPr>
        <w:t xml:space="preserve"> that</w:t>
      </w:r>
    </w:p>
    <w:p w14:paraId="32374994" w14:textId="77777777" w:rsidR="00EE3E09" w:rsidRPr="00A87F59" w:rsidRDefault="00EE3E09" w:rsidP="00A75BD8">
      <w:pPr>
        <w:pStyle w:val="BodyText"/>
        <w:numPr>
          <w:ilvl w:val="2"/>
          <w:numId w:val="14"/>
        </w:numPr>
        <w:spacing w:before="60" w:after="60"/>
        <w:ind w:left="851" w:hanging="425"/>
        <w:rPr>
          <w:rFonts w:ascii="Arial" w:hAnsi="Arial" w:cs="Arial"/>
        </w:rPr>
      </w:pPr>
      <w:r w:rsidRPr="00A87F59">
        <w:rPr>
          <w:rFonts w:ascii="Arial" w:hAnsi="Arial" w:cs="Arial"/>
        </w:rPr>
        <w:t xml:space="preserve">are sufficiently detailed to show how the </w:t>
      </w:r>
      <w:r w:rsidR="007C4DE7" w:rsidRPr="00A87F59">
        <w:rPr>
          <w:rFonts w:ascii="Arial" w:hAnsi="Arial" w:cs="Arial"/>
        </w:rPr>
        <w:t>agency</w:t>
      </w:r>
      <w:r w:rsidRPr="00A87F59">
        <w:rPr>
          <w:rFonts w:ascii="Arial" w:hAnsi="Arial" w:cs="Arial"/>
        </w:rPr>
        <w:t xml:space="preserve"> will ensure the effectiveness of the </w:t>
      </w:r>
      <w:r w:rsidR="004E15FB" w:rsidRPr="00A87F59">
        <w:rPr>
          <w:rFonts w:ascii="Arial" w:hAnsi="Arial" w:cs="Arial"/>
        </w:rPr>
        <w:t>SMS</w:t>
      </w:r>
    </w:p>
    <w:p w14:paraId="0E0E7EBF" w14:textId="77777777" w:rsidR="00EE3E09" w:rsidRPr="00A87F59" w:rsidRDefault="00EE3E09" w:rsidP="00A75BD8">
      <w:pPr>
        <w:pStyle w:val="BodyText"/>
        <w:numPr>
          <w:ilvl w:val="2"/>
          <w:numId w:val="14"/>
        </w:numPr>
        <w:spacing w:before="60" w:after="60"/>
        <w:ind w:left="851" w:hanging="425"/>
        <w:rPr>
          <w:rFonts w:ascii="Arial" w:hAnsi="Arial" w:cs="Arial"/>
        </w:rPr>
      </w:pPr>
      <w:r w:rsidRPr="00A87F59">
        <w:rPr>
          <w:rFonts w:ascii="Arial" w:hAnsi="Arial" w:cs="Arial"/>
        </w:rPr>
        <w:t xml:space="preserve">include the steps to be taken to continually improve the </w:t>
      </w:r>
      <w:r w:rsidR="004E15FB" w:rsidRPr="00A87F59">
        <w:rPr>
          <w:rFonts w:ascii="Arial" w:hAnsi="Arial" w:cs="Arial"/>
        </w:rPr>
        <w:t>SMS</w:t>
      </w:r>
    </w:p>
    <w:p w14:paraId="5D211FE7" w14:textId="77777777"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the way in which the performance standards </w:t>
      </w:r>
      <w:r w:rsidR="001D7A90" w:rsidRPr="00A87F59">
        <w:rPr>
          <w:rFonts w:ascii="Arial" w:hAnsi="Arial" w:cs="Arial"/>
        </w:rPr>
        <w:t>will</w:t>
      </w:r>
      <w:r w:rsidRPr="00A87F59">
        <w:rPr>
          <w:rFonts w:ascii="Arial" w:hAnsi="Arial" w:cs="Arial"/>
        </w:rPr>
        <w:t xml:space="preserve"> be met</w:t>
      </w:r>
    </w:p>
    <w:p w14:paraId="5AD1DBCD" w14:textId="7EE091B5" w:rsidR="00EE3E09" w:rsidRPr="00A87F59" w:rsidRDefault="00EE3E09"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a system for auditing the effectiveness of the </w:t>
      </w:r>
      <w:r w:rsidR="007C4DE7" w:rsidRPr="00A87F59">
        <w:rPr>
          <w:rFonts w:ascii="Arial" w:hAnsi="Arial" w:cs="Arial"/>
        </w:rPr>
        <w:t xml:space="preserve">agency’s </w:t>
      </w:r>
      <w:r w:rsidR="004E15FB" w:rsidRPr="00A87F59">
        <w:rPr>
          <w:rFonts w:ascii="Arial" w:hAnsi="Arial" w:cs="Arial"/>
        </w:rPr>
        <w:t>SMS</w:t>
      </w:r>
      <w:r w:rsidR="00822862" w:rsidRPr="00A87F59">
        <w:rPr>
          <w:rFonts w:ascii="Arial" w:hAnsi="Arial" w:cs="Arial"/>
        </w:rPr>
        <w:t>, which may include periodic independent auditing,</w:t>
      </w:r>
      <w:r w:rsidRPr="00A87F59">
        <w:rPr>
          <w:rFonts w:ascii="Arial" w:hAnsi="Arial" w:cs="Arial"/>
        </w:rPr>
        <w:t xml:space="preserve"> against the performance standards, including the methods, frequency and results of the audit process.</w:t>
      </w:r>
    </w:p>
    <w:p w14:paraId="3FEA1D1E" w14:textId="77777777" w:rsidR="00EE3E09" w:rsidRPr="00A87F59" w:rsidRDefault="001D7A90" w:rsidP="00A87F59">
      <w:pPr>
        <w:pStyle w:val="BodyText"/>
        <w:spacing w:before="120" w:after="240"/>
        <w:rPr>
          <w:rFonts w:ascii="Arial" w:hAnsi="Arial" w:cs="Arial"/>
        </w:rPr>
      </w:pPr>
      <w:r w:rsidRPr="00A87F59">
        <w:rPr>
          <w:rFonts w:ascii="Arial" w:hAnsi="Arial" w:cs="Arial"/>
        </w:rPr>
        <w:t>C</w:t>
      </w:r>
      <w:r w:rsidR="00EE3E09" w:rsidRPr="00A87F59">
        <w:rPr>
          <w:rFonts w:ascii="Arial" w:hAnsi="Arial" w:cs="Arial"/>
        </w:rPr>
        <w:t xml:space="preserve">ontinual improvement of the </w:t>
      </w:r>
      <w:r w:rsidR="004E15FB" w:rsidRPr="00A87F59">
        <w:rPr>
          <w:rFonts w:ascii="Arial" w:hAnsi="Arial" w:cs="Arial"/>
        </w:rPr>
        <w:t>SMS</w:t>
      </w:r>
      <w:r w:rsidRPr="00A87F59">
        <w:rPr>
          <w:rFonts w:ascii="Arial" w:hAnsi="Arial" w:cs="Arial"/>
        </w:rPr>
        <w:t xml:space="preserve"> should consider</w:t>
      </w:r>
      <w:r w:rsidR="00EE3E09" w:rsidRPr="00A87F59">
        <w:rPr>
          <w:rFonts w:ascii="Arial" w:hAnsi="Arial" w:cs="Arial"/>
        </w:rPr>
        <w:t xml:space="preserve"> </w:t>
      </w:r>
      <w:r w:rsidRPr="00A87F59">
        <w:rPr>
          <w:rFonts w:ascii="Arial" w:hAnsi="Arial" w:cs="Arial"/>
        </w:rPr>
        <w:t xml:space="preserve">the </w:t>
      </w:r>
      <w:r w:rsidR="00EE3E09" w:rsidRPr="00A87F59">
        <w:rPr>
          <w:rFonts w:ascii="Arial" w:hAnsi="Arial" w:cs="Arial"/>
        </w:rPr>
        <w:t>response to changes in conditions, requirements and expectations.</w:t>
      </w:r>
    </w:p>
    <w:p w14:paraId="2A899AD0" w14:textId="1C9AA06E" w:rsidR="00AD43B7" w:rsidRPr="00A87F59" w:rsidRDefault="00CC4BC3" w:rsidP="00EC5561">
      <w:pPr>
        <w:pStyle w:val="Heading2"/>
        <w:rPr>
          <w:rFonts w:ascii="Arial" w:hAnsi="Arial" w:cs="Arial"/>
        </w:rPr>
      </w:pPr>
      <w:bookmarkStart w:id="55" w:name="_Toc175579518"/>
      <w:r w:rsidRPr="00A87F59">
        <w:rPr>
          <w:rFonts w:ascii="Arial" w:hAnsi="Arial" w:cs="Arial"/>
        </w:rPr>
        <w:t>5</w:t>
      </w:r>
      <w:r w:rsidR="007B560E" w:rsidRPr="00A87F59">
        <w:rPr>
          <w:rFonts w:ascii="Arial" w:hAnsi="Arial" w:cs="Arial"/>
        </w:rPr>
        <w:t xml:space="preserve">.18 </w:t>
      </w:r>
      <w:r w:rsidR="00AD43B7" w:rsidRPr="00A87F59">
        <w:rPr>
          <w:rFonts w:ascii="Arial" w:hAnsi="Arial" w:cs="Arial"/>
        </w:rPr>
        <w:t>Resources for the safety management system</w:t>
      </w:r>
      <w:bookmarkEnd w:id="55"/>
    </w:p>
    <w:p w14:paraId="60B19458" w14:textId="77777777" w:rsidR="00EE3E09" w:rsidRPr="00A87F59" w:rsidRDefault="001D7A90" w:rsidP="00A87F59">
      <w:pPr>
        <w:pStyle w:val="BodyText"/>
        <w:spacing w:before="120" w:after="120"/>
        <w:rPr>
          <w:rFonts w:ascii="Arial" w:hAnsi="Arial" w:cs="Arial"/>
        </w:rPr>
      </w:pPr>
      <w:r w:rsidRPr="00A87F59">
        <w:rPr>
          <w:rFonts w:ascii="Arial" w:hAnsi="Arial" w:cs="Arial"/>
        </w:rPr>
        <w:t xml:space="preserve">For an SMS to remain effective, </w:t>
      </w:r>
      <w:r w:rsidR="00EE3E09" w:rsidRPr="00A87F59">
        <w:rPr>
          <w:rFonts w:ascii="Arial" w:hAnsi="Arial" w:cs="Arial"/>
        </w:rPr>
        <w:t xml:space="preserve">adequate resources </w:t>
      </w:r>
      <w:r w:rsidRPr="00A87F59">
        <w:rPr>
          <w:rFonts w:ascii="Arial" w:hAnsi="Arial" w:cs="Arial"/>
        </w:rPr>
        <w:t xml:space="preserve">need to be </w:t>
      </w:r>
      <w:r w:rsidR="00EE3E09" w:rsidRPr="00A87F59">
        <w:rPr>
          <w:rFonts w:ascii="Arial" w:hAnsi="Arial" w:cs="Arial"/>
        </w:rPr>
        <w:t xml:space="preserve">applied to </w:t>
      </w:r>
      <w:r w:rsidRPr="00A87F59">
        <w:rPr>
          <w:rFonts w:ascii="Arial" w:hAnsi="Arial" w:cs="Arial"/>
        </w:rPr>
        <w:t xml:space="preserve">its </w:t>
      </w:r>
      <w:r w:rsidR="00EE3E09" w:rsidRPr="00A87F59">
        <w:rPr>
          <w:rFonts w:ascii="Arial" w:hAnsi="Arial" w:cs="Arial"/>
        </w:rPr>
        <w:t>development, effective implementation, use and improvement.</w:t>
      </w:r>
      <w:r w:rsidRPr="00A87F59">
        <w:rPr>
          <w:rFonts w:ascii="Arial" w:hAnsi="Arial" w:cs="Arial"/>
        </w:rPr>
        <w:t xml:space="preserve"> Larger agencies may have dedicated staff to manage these functions.</w:t>
      </w:r>
    </w:p>
    <w:p w14:paraId="46CA2047" w14:textId="1B726861" w:rsidR="00CC4BC3" w:rsidRPr="00A87F59" w:rsidRDefault="00EE3E09" w:rsidP="00A75BD8">
      <w:pPr>
        <w:pStyle w:val="BodyText"/>
        <w:spacing w:before="60" w:after="60"/>
        <w:rPr>
          <w:rFonts w:ascii="Arial" w:hAnsi="Arial" w:cs="Arial"/>
        </w:rPr>
      </w:pPr>
      <w:r w:rsidRPr="00A87F59">
        <w:rPr>
          <w:rFonts w:ascii="Arial" w:hAnsi="Arial" w:cs="Arial"/>
        </w:rPr>
        <w:t xml:space="preserve">Resources include both adequate </w:t>
      </w:r>
      <w:r w:rsidR="007628FD" w:rsidRPr="00A87F59">
        <w:rPr>
          <w:rFonts w:ascii="Arial" w:hAnsi="Arial" w:cs="Arial"/>
        </w:rPr>
        <w:t>funding</w:t>
      </w:r>
      <w:r w:rsidRPr="00A87F59">
        <w:rPr>
          <w:rFonts w:ascii="Arial" w:hAnsi="Arial" w:cs="Arial"/>
        </w:rPr>
        <w:t xml:space="preserve"> and </w:t>
      </w:r>
      <w:r w:rsidR="001D7A90" w:rsidRPr="00A87F59">
        <w:rPr>
          <w:rFonts w:ascii="Arial" w:hAnsi="Arial" w:cs="Arial"/>
        </w:rPr>
        <w:t>sufficient</w:t>
      </w:r>
      <w:r w:rsidRPr="00A87F59">
        <w:rPr>
          <w:rFonts w:ascii="Arial" w:hAnsi="Arial" w:cs="Arial"/>
        </w:rPr>
        <w:t xml:space="preserve"> people with appropriate skills, time and level of authority.</w:t>
      </w:r>
    </w:p>
    <w:p w14:paraId="0F1B1C9F" w14:textId="77777777" w:rsidR="00CC4BC3" w:rsidRDefault="00CC4BC3">
      <w:pPr>
        <w:rPr>
          <w:rFonts w:eastAsia="Times New Roman"/>
          <w:sz w:val="24"/>
          <w:szCs w:val="24"/>
        </w:rPr>
      </w:pPr>
      <w:r>
        <w:br w:type="page"/>
      </w:r>
    </w:p>
    <w:p w14:paraId="53452F2A" w14:textId="07FB4C2D" w:rsidR="00AD43B7" w:rsidRPr="00DC5ED1" w:rsidRDefault="00D03EA9" w:rsidP="00AD43B7">
      <w:pPr>
        <w:pStyle w:val="Heading1"/>
        <w:rPr>
          <w:rFonts w:ascii="Arial" w:hAnsi="Arial" w:cs="Arial"/>
        </w:rPr>
      </w:pPr>
      <w:bookmarkStart w:id="56" w:name="_Toc175579519"/>
      <w:r w:rsidRPr="00FE3A58">
        <w:rPr>
          <w:rFonts w:ascii="Arial" w:hAnsi="Arial" w:cs="Arial"/>
          <w:noProof/>
          <w:color w:val="006666"/>
          <w:lang w:eastAsia="en-AU"/>
        </w:rPr>
        <w:lastRenderedPageBreak/>
        <mc:AlternateContent>
          <mc:Choice Requires="wps">
            <w:drawing>
              <wp:anchor distT="45720" distB="45720" distL="114300" distR="114300" simplePos="0" relativeHeight="251662336" behindDoc="0" locked="0" layoutInCell="1" allowOverlap="1" wp14:anchorId="230B6863" wp14:editId="1D4C9297">
                <wp:simplePos x="0" y="0"/>
                <wp:positionH relativeFrom="margin">
                  <wp:align>left</wp:align>
                </wp:positionH>
                <wp:positionV relativeFrom="paragraph">
                  <wp:posOffset>415290</wp:posOffset>
                </wp:positionV>
                <wp:extent cx="5629275" cy="1306195"/>
                <wp:effectExtent l="0" t="0" r="28575" b="2730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306286"/>
                        </a:xfrm>
                        <a:prstGeom prst="rect">
                          <a:avLst/>
                        </a:prstGeom>
                        <a:solidFill>
                          <a:srgbClr val="FFFFFF"/>
                        </a:solidFill>
                        <a:ln w="9525">
                          <a:solidFill>
                            <a:srgbClr val="000000"/>
                          </a:solidFill>
                          <a:miter lim="800000"/>
                          <a:headEnd/>
                          <a:tailEnd/>
                        </a:ln>
                      </wps:spPr>
                      <wps:txbx>
                        <w:txbxContent>
                          <w:p w14:paraId="249770BE" w14:textId="77777777" w:rsidR="00A43EE6" w:rsidRPr="00A87F59" w:rsidRDefault="00A43EE6" w:rsidP="00A75BD8">
                            <w:pPr>
                              <w:pStyle w:val="BodyText"/>
                              <w:spacing w:before="60" w:after="60"/>
                              <w:rPr>
                                <w:rFonts w:ascii="Arial" w:hAnsi="Arial" w:cs="Arial"/>
                                <w:b/>
                              </w:rPr>
                            </w:pPr>
                            <w:r w:rsidRPr="00A87F59">
                              <w:rPr>
                                <w:rFonts w:ascii="Arial" w:hAnsi="Arial" w:cs="Arial"/>
                                <w:b/>
                              </w:rPr>
                              <w:t>WHS Act s. 19</w:t>
                            </w:r>
                          </w:p>
                          <w:p w14:paraId="2FEE9842" w14:textId="6C2030F0" w:rsidR="00A43EE6" w:rsidRPr="00A87F59" w:rsidRDefault="00A43EE6" w:rsidP="00A87F59">
                            <w:pPr>
                              <w:pStyle w:val="BodyText"/>
                              <w:spacing w:before="60" w:after="120"/>
                              <w:rPr>
                                <w:rFonts w:ascii="Arial" w:hAnsi="Arial" w:cs="Arial"/>
                              </w:rPr>
                            </w:pPr>
                            <w:r w:rsidRPr="00A87F59">
                              <w:rPr>
                                <w:rFonts w:ascii="Arial" w:hAnsi="Arial" w:cs="Arial"/>
                              </w:rPr>
                              <w:t>Primary duty of care</w:t>
                            </w:r>
                          </w:p>
                          <w:p w14:paraId="6F53E089" w14:textId="77777777" w:rsidR="00A43EE6" w:rsidRPr="00A87F59" w:rsidRDefault="00A43EE6" w:rsidP="00A75BD8">
                            <w:pPr>
                              <w:pStyle w:val="BodyText"/>
                              <w:spacing w:before="120" w:after="60"/>
                              <w:rPr>
                                <w:rFonts w:ascii="Arial" w:hAnsi="Arial" w:cs="Arial"/>
                                <w:b/>
                              </w:rPr>
                            </w:pPr>
                            <w:r w:rsidRPr="00A87F59">
                              <w:rPr>
                                <w:rFonts w:ascii="Arial" w:hAnsi="Arial" w:cs="Arial"/>
                                <w:b/>
                              </w:rPr>
                              <w:t>WHS Act s. 20</w:t>
                            </w:r>
                          </w:p>
                          <w:p w14:paraId="0887DC30" w14:textId="630A3744" w:rsidR="00A43EE6" w:rsidRPr="00A87F59" w:rsidRDefault="00A43EE6" w:rsidP="00A75BD8">
                            <w:pPr>
                              <w:pStyle w:val="BodyText"/>
                              <w:spacing w:before="60" w:after="60"/>
                              <w:rPr>
                                <w:rFonts w:ascii="Arial" w:hAnsi="Arial" w:cs="Arial"/>
                                <w:b/>
                              </w:rPr>
                            </w:pPr>
                            <w:r w:rsidRPr="00A87F59">
                              <w:rPr>
                                <w:rFonts w:ascii="Arial" w:hAnsi="Arial" w:cs="Arial"/>
                              </w:rPr>
                              <w:t>Duty of persons conducting businesses or undertakings involving management or control of workplaces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B6863" id="_x0000_s1062" type="#_x0000_t202" style="position:absolute;margin-left:0;margin-top:32.7pt;width:443.25pt;height:102.8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zPFwIAACgEAAAOAAAAZHJzL2Uyb0RvYy54bWysk99v2yAQx98n7X9AvC923CRNrDhVly7T&#10;pO6H1O4PwBjHaJhjQGJnf/0O7KbZ1r1M4wFxHHy5+9yxvulbRY7COgm6oNNJSonQHCqp9wX9+rh7&#10;s6T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">
                <v:textbox>
                  <w:txbxContent>
                    <w:p w14:paraId="249770BE" w14:textId="77777777" w:rsidR="00A43EE6" w:rsidRPr="00A87F59" w:rsidRDefault="00A43EE6" w:rsidP="00A75BD8">
                      <w:pPr>
                        <w:pStyle w:val="BodyText"/>
                        <w:spacing w:before="60" w:after="60"/>
                        <w:rPr>
                          <w:rFonts w:ascii="Arial" w:hAnsi="Arial" w:cs="Arial"/>
                          <w:b/>
                        </w:rPr>
                      </w:pPr>
                      <w:r w:rsidRPr="00A87F59">
                        <w:rPr>
                          <w:rFonts w:ascii="Arial" w:hAnsi="Arial" w:cs="Arial"/>
                          <w:b/>
                        </w:rPr>
                        <w:t>WHS Act s. 19</w:t>
                      </w:r>
                    </w:p>
                    <w:p w14:paraId="2FEE9842" w14:textId="6C2030F0" w:rsidR="00A43EE6" w:rsidRPr="00A87F59" w:rsidRDefault="00A43EE6" w:rsidP="00A87F59">
                      <w:pPr>
                        <w:pStyle w:val="BodyText"/>
                        <w:spacing w:before="60" w:after="120"/>
                        <w:rPr>
                          <w:rFonts w:ascii="Arial" w:hAnsi="Arial" w:cs="Arial"/>
                        </w:rPr>
                      </w:pPr>
                      <w:r w:rsidRPr="00A87F59">
                        <w:rPr>
                          <w:rFonts w:ascii="Arial" w:hAnsi="Arial" w:cs="Arial"/>
                        </w:rPr>
                        <w:t>Primary duty of care</w:t>
                      </w:r>
                    </w:p>
                    <w:p w14:paraId="6F53E089" w14:textId="77777777" w:rsidR="00A43EE6" w:rsidRPr="00A87F59" w:rsidRDefault="00A43EE6" w:rsidP="00A75BD8">
                      <w:pPr>
                        <w:pStyle w:val="BodyText"/>
                        <w:spacing w:before="120" w:after="60"/>
                        <w:rPr>
                          <w:rFonts w:ascii="Arial" w:hAnsi="Arial" w:cs="Arial"/>
                          <w:b/>
                        </w:rPr>
                      </w:pPr>
                      <w:r w:rsidRPr="00A87F59">
                        <w:rPr>
                          <w:rFonts w:ascii="Arial" w:hAnsi="Arial" w:cs="Arial"/>
                          <w:b/>
                        </w:rPr>
                        <w:t>WHS Act s. 20</w:t>
                      </w:r>
                    </w:p>
                    <w:p w14:paraId="0887DC30" w14:textId="630A3744" w:rsidR="00A43EE6" w:rsidRPr="00A87F59" w:rsidRDefault="00A43EE6" w:rsidP="00A75BD8">
                      <w:pPr>
                        <w:pStyle w:val="BodyText"/>
                        <w:spacing w:before="60" w:after="60"/>
                        <w:rPr>
                          <w:rFonts w:ascii="Arial" w:hAnsi="Arial" w:cs="Arial"/>
                          <w:b/>
                        </w:rPr>
                      </w:pPr>
                      <w:r w:rsidRPr="00A87F59">
                        <w:rPr>
                          <w:rFonts w:ascii="Arial" w:hAnsi="Arial" w:cs="Arial"/>
                        </w:rPr>
                        <w:t>Duty of persons conducting businesses or undertakings involving management or control of workplaces</w:t>
                      </w:r>
                    </w:p>
                  </w:txbxContent>
                </v:textbox>
                <w10:wrap type="topAndBottom" anchorx="margin"/>
              </v:shape>
            </w:pict>
          </mc:Fallback>
        </mc:AlternateContent>
      </w:r>
      <w:r w:rsidR="00CC4BC3" w:rsidRPr="00FE3A58">
        <w:rPr>
          <w:rFonts w:ascii="Arial" w:hAnsi="Arial" w:cs="Arial"/>
          <w:color w:val="006666"/>
        </w:rPr>
        <w:t xml:space="preserve">6. </w:t>
      </w:r>
      <w:r w:rsidR="00AD43B7" w:rsidRPr="00FE3A58">
        <w:rPr>
          <w:rFonts w:ascii="Arial" w:hAnsi="Arial" w:cs="Arial"/>
          <w:color w:val="006666"/>
        </w:rPr>
        <w:t>Implementing a safety management system</w:t>
      </w:r>
      <w:bookmarkEnd w:id="56"/>
    </w:p>
    <w:p w14:paraId="5034357C" w14:textId="133AE5BF" w:rsidR="00AD43B7" w:rsidRPr="00A87F59" w:rsidRDefault="00CC4BC3" w:rsidP="00A87F59">
      <w:pPr>
        <w:pStyle w:val="Heading2"/>
        <w:spacing w:before="120"/>
        <w:rPr>
          <w:rFonts w:ascii="Arial" w:hAnsi="Arial" w:cs="Arial"/>
        </w:rPr>
      </w:pPr>
      <w:bookmarkStart w:id="57" w:name="_Toc175579520"/>
      <w:r w:rsidRPr="00A87F59">
        <w:rPr>
          <w:rFonts w:ascii="Arial" w:hAnsi="Arial" w:cs="Arial"/>
        </w:rPr>
        <w:t>6</w:t>
      </w:r>
      <w:r w:rsidR="00AD43B7" w:rsidRPr="00A87F59">
        <w:rPr>
          <w:rFonts w:ascii="Arial" w:hAnsi="Arial" w:cs="Arial"/>
        </w:rPr>
        <w:t>.1 How to implement a safety management system</w:t>
      </w:r>
      <w:bookmarkEnd w:id="57"/>
    </w:p>
    <w:p w14:paraId="7DF4AF35" w14:textId="77777777" w:rsidR="006C0955" w:rsidRPr="00A87F59" w:rsidRDefault="00231340" w:rsidP="00A75BD8">
      <w:pPr>
        <w:pStyle w:val="BodyText"/>
        <w:spacing w:before="60" w:after="60"/>
        <w:rPr>
          <w:rFonts w:ascii="Arial" w:hAnsi="Arial" w:cs="Arial"/>
        </w:rPr>
      </w:pPr>
      <w:r w:rsidRPr="00A87F59">
        <w:rPr>
          <w:rFonts w:ascii="Arial" w:hAnsi="Arial" w:cs="Arial"/>
        </w:rPr>
        <w:t>T</w:t>
      </w:r>
      <w:r w:rsidR="006C0955" w:rsidRPr="00A87F59">
        <w:rPr>
          <w:rFonts w:ascii="Arial" w:hAnsi="Arial" w:cs="Arial"/>
        </w:rPr>
        <w:t xml:space="preserve">o implement </w:t>
      </w:r>
      <w:r w:rsidR="00CB2BC5" w:rsidRPr="00A87F59">
        <w:rPr>
          <w:rFonts w:ascii="Arial" w:hAnsi="Arial" w:cs="Arial"/>
        </w:rPr>
        <w:t xml:space="preserve">an </w:t>
      </w:r>
      <w:r w:rsidR="004E15FB" w:rsidRPr="00A87F59">
        <w:rPr>
          <w:rFonts w:ascii="Arial" w:hAnsi="Arial" w:cs="Arial"/>
        </w:rPr>
        <w:t>SMS</w:t>
      </w:r>
      <w:r w:rsidR="00A678A9" w:rsidRPr="00A87F59">
        <w:rPr>
          <w:rFonts w:ascii="Arial" w:hAnsi="Arial" w:cs="Arial"/>
        </w:rPr>
        <w:t xml:space="preserve">, the </w:t>
      </w:r>
      <w:r w:rsidRPr="00A87F59">
        <w:rPr>
          <w:rFonts w:ascii="Arial" w:hAnsi="Arial" w:cs="Arial"/>
        </w:rPr>
        <w:t>agency</w:t>
      </w:r>
      <w:r w:rsidR="00A678A9" w:rsidRPr="00A87F59">
        <w:rPr>
          <w:rFonts w:ascii="Arial" w:hAnsi="Arial" w:cs="Arial"/>
        </w:rPr>
        <w:t xml:space="preserve"> need</w:t>
      </w:r>
      <w:r w:rsidRPr="00A87F59">
        <w:rPr>
          <w:rFonts w:ascii="Arial" w:hAnsi="Arial" w:cs="Arial"/>
        </w:rPr>
        <w:t>s</w:t>
      </w:r>
      <w:r w:rsidR="006C0955" w:rsidRPr="00A87F59">
        <w:rPr>
          <w:rFonts w:ascii="Arial" w:hAnsi="Arial" w:cs="Arial"/>
        </w:rPr>
        <w:t xml:space="preserve"> to ensure that what is set out in the </w:t>
      </w:r>
      <w:r w:rsidR="004E15FB" w:rsidRPr="00A87F59">
        <w:rPr>
          <w:rFonts w:ascii="Arial" w:hAnsi="Arial" w:cs="Arial"/>
        </w:rPr>
        <w:t>SMS</w:t>
      </w:r>
      <w:r w:rsidR="006C0955" w:rsidRPr="00A87F59">
        <w:rPr>
          <w:rFonts w:ascii="Arial" w:hAnsi="Arial" w:cs="Arial"/>
        </w:rPr>
        <w:t xml:space="preserve"> is followed in practice. Senior managers and those responsible for </w:t>
      </w:r>
      <w:r w:rsidR="00587F64" w:rsidRPr="00A87F59">
        <w:rPr>
          <w:rFonts w:ascii="Arial" w:hAnsi="Arial" w:cs="Arial"/>
        </w:rPr>
        <w:t xml:space="preserve">SMS </w:t>
      </w:r>
      <w:r w:rsidR="006C0955" w:rsidRPr="00A87F59">
        <w:rPr>
          <w:rFonts w:ascii="Arial" w:hAnsi="Arial" w:cs="Arial"/>
        </w:rPr>
        <w:t>implementation are an integral part of th</w:t>
      </w:r>
      <w:r w:rsidR="00A678A9" w:rsidRPr="00A87F59">
        <w:rPr>
          <w:rFonts w:ascii="Arial" w:hAnsi="Arial" w:cs="Arial"/>
        </w:rPr>
        <w:t>e management system for the agency</w:t>
      </w:r>
      <w:r w:rsidR="006C0955" w:rsidRPr="00A87F59">
        <w:rPr>
          <w:rFonts w:ascii="Arial" w:hAnsi="Arial" w:cs="Arial"/>
        </w:rPr>
        <w:t xml:space="preserve">, and they should form part of the general management process of the </w:t>
      </w:r>
      <w:r w:rsidR="004E15FB" w:rsidRPr="00A87F59">
        <w:rPr>
          <w:rFonts w:ascii="Arial" w:hAnsi="Arial" w:cs="Arial"/>
        </w:rPr>
        <w:t>SMS</w:t>
      </w:r>
      <w:r w:rsidR="006C0955" w:rsidRPr="00A87F59">
        <w:rPr>
          <w:rFonts w:ascii="Arial" w:hAnsi="Arial" w:cs="Arial"/>
        </w:rPr>
        <w:t>.</w:t>
      </w:r>
    </w:p>
    <w:p w14:paraId="2EF28A4D" w14:textId="77777777" w:rsidR="006C0955" w:rsidRPr="00A87F59" w:rsidRDefault="002010C7" w:rsidP="00A87F59">
      <w:pPr>
        <w:pStyle w:val="BodyText"/>
        <w:spacing w:before="120" w:after="60"/>
        <w:rPr>
          <w:rFonts w:ascii="Arial" w:hAnsi="Arial" w:cs="Arial"/>
        </w:rPr>
      </w:pPr>
      <w:r w:rsidRPr="00A87F59">
        <w:rPr>
          <w:rFonts w:ascii="Arial" w:hAnsi="Arial" w:cs="Arial"/>
        </w:rPr>
        <w:t>When the</w:t>
      </w:r>
      <w:r w:rsidR="00A678A9" w:rsidRPr="00A87F59">
        <w:rPr>
          <w:rFonts w:ascii="Arial" w:hAnsi="Arial" w:cs="Arial"/>
        </w:rPr>
        <w:t xml:space="preserve"> </w:t>
      </w:r>
      <w:r w:rsidRPr="00A87F59">
        <w:rPr>
          <w:rFonts w:ascii="Arial" w:hAnsi="Arial" w:cs="Arial"/>
        </w:rPr>
        <w:t xml:space="preserve">agency </w:t>
      </w:r>
      <w:r w:rsidR="00231340" w:rsidRPr="00A87F59">
        <w:rPr>
          <w:rFonts w:ascii="Arial" w:hAnsi="Arial" w:cs="Arial"/>
        </w:rPr>
        <w:t>develop</w:t>
      </w:r>
      <w:r w:rsidRPr="00A87F59">
        <w:rPr>
          <w:rFonts w:ascii="Arial" w:hAnsi="Arial" w:cs="Arial"/>
        </w:rPr>
        <w:t>s</w:t>
      </w:r>
      <w:r w:rsidR="00231340" w:rsidRPr="00A87F59">
        <w:rPr>
          <w:rFonts w:ascii="Arial" w:hAnsi="Arial" w:cs="Arial"/>
        </w:rPr>
        <w:t xml:space="preserve"> </w:t>
      </w:r>
      <w:r w:rsidR="006C0955" w:rsidRPr="00A87F59">
        <w:rPr>
          <w:rFonts w:ascii="Arial" w:hAnsi="Arial" w:cs="Arial"/>
        </w:rPr>
        <w:t xml:space="preserve">strategies to assist with implementation of the </w:t>
      </w:r>
      <w:r w:rsidR="004E15FB" w:rsidRPr="00A87F59">
        <w:rPr>
          <w:rFonts w:ascii="Arial" w:hAnsi="Arial" w:cs="Arial"/>
        </w:rPr>
        <w:t>SMS</w:t>
      </w:r>
      <w:r w:rsidR="006C0955" w:rsidRPr="00A87F59">
        <w:rPr>
          <w:rFonts w:ascii="Arial" w:hAnsi="Arial" w:cs="Arial"/>
        </w:rPr>
        <w:t xml:space="preserve">, </w:t>
      </w:r>
      <w:r w:rsidRPr="00A87F59">
        <w:rPr>
          <w:rFonts w:ascii="Arial" w:hAnsi="Arial" w:cs="Arial"/>
        </w:rPr>
        <w:t>the following should be considered</w:t>
      </w:r>
      <w:r w:rsidR="006C0955" w:rsidRPr="00A87F59">
        <w:rPr>
          <w:rFonts w:ascii="Arial" w:hAnsi="Arial" w:cs="Arial"/>
        </w:rPr>
        <w:t>:</w:t>
      </w:r>
    </w:p>
    <w:p w14:paraId="29B0842A"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the </w:t>
      </w:r>
      <w:r w:rsidR="004E15FB" w:rsidRPr="00A87F59">
        <w:rPr>
          <w:rFonts w:ascii="Arial" w:hAnsi="Arial" w:cs="Arial"/>
        </w:rPr>
        <w:t>SMS</w:t>
      </w:r>
      <w:r w:rsidRPr="00A87F59">
        <w:rPr>
          <w:rFonts w:ascii="Arial" w:hAnsi="Arial" w:cs="Arial"/>
        </w:rPr>
        <w:t xml:space="preserve"> is an integral part of other integrated management systems and practices</w:t>
      </w:r>
    </w:p>
    <w:p w14:paraId="73CB1114" w14:textId="45435732"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adequate resources need to be provided for </w:t>
      </w:r>
      <w:r w:rsidR="00587F64" w:rsidRPr="00A87F59">
        <w:rPr>
          <w:rFonts w:ascii="Arial" w:hAnsi="Arial" w:cs="Arial"/>
        </w:rPr>
        <w:t xml:space="preserve">SMS </w:t>
      </w:r>
      <w:r w:rsidRPr="00A87F59">
        <w:rPr>
          <w:rFonts w:ascii="Arial" w:hAnsi="Arial" w:cs="Arial"/>
        </w:rPr>
        <w:t>implementation</w:t>
      </w:r>
    </w:p>
    <w:p w14:paraId="505B1397"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senior management should lead and ensure that others follow, understand and implement what is in the </w:t>
      </w:r>
      <w:r w:rsidR="004E15FB" w:rsidRPr="00A87F59">
        <w:rPr>
          <w:rFonts w:ascii="Arial" w:hAnsi="Arial" w:cs="Arial"/>
        </w:rPr>
        <w:t>SMS</w:t>
      </w:r>
    </w:p>
    <w:p w14:paraId="510B7447" w14:textId="77777777" w:rsidR="00AD43B7" w:rsidRPr="00A87F59" w:rsidRDefault="006C0955" w:rsidP="00A87F59">
      <w:pPr>
        <w:pStyle w:val="BodyText"/>
        <w:numPr>
          <w:ilvl w:val="0"/>
          <w:numId w:val="15"/>
        </w:numPr>
        <w:spacing w:before="60" w:after="240"/>
        <w:ind w:left="425" w:hanging="425"/>
        <w:rPr>
          <w:rFonts w:ascii="Arial" w:hAnsi="Arial" w:cs="Arial"/>
        </w:rPr>
      </w:pPr>
      <w:r w:rsidRPr="00A87F59">
        <w:rPr>
          <w:rFonts w:ascii="Arial" w:hAnsi="Arial" w:cs="Arial"/>
        </w:rPr>
        <w:t xml:space="preserve">if there are issues or difficulties in implementing the </w:t>
      </w:r>
      <w:r w:rsidR="004E15FB" w:rsidRPr="00A87F59">
        <w:rPr>
          <w:rFonts w:ascii="Arial" w:hAnsi="Arial" w:cs="Arial"/>
        </w:rPr>
        <w:t>SMS</w:t>
      </w:r>
      <w:r w:rsidRPr="00A87F59">
        <w:rPr>
          <w:rFonts w:ascii="Arial" w:hAnsi="Arial" w:cs="Arial"/>
        </w:rPr>
        <w:t>, th</w:t>
      </w:r>
      <w:r w:rsidR="00587F64" w:rsidRPr="00A87F59">
        <w:rPr>
          <w:rFonts w:ascii="Arial" w:hAnsi="Arial" w:cs="Arial"/>
        </w:rPr>
        <w:t>ese</w:t>
      </w:r>
      <w:r w:rsidRPr="00A87F59">
        <w:rPr>
          <w:rFonts w:ascii="Arial" w:hAnsi="Arial" w:cs="Arial"/>
        </w:rPr>
        <w:t xml:space="preserve"> </w:t>
      </w:r>
      <w:r w:rsidR="00612120" w:rsidRPr="00A87F59">
        <w:rPr>
          <w:rFonts w:ascii="Arial" w:hAnsi="Arial" w:cs="Arial"/>
        </w:rPr>
        <w:t>should</w:t>
      </w:r>
      <w:r w:rsidRPr="00A87F59">
        <w:rPr>
          <w:rFonts w:ascii="Arial" w:hAnsi="Arial" w:cs="Arial"/>
        </w:rPr>
        <w:t xml:space="preserve"> be brought to the att</w:t>
      </w:r>
      <w:r w:rsidR="00A678A9" w:rsidRPr="00A87F59">
        <w:rPr>
          <w:rFonts w:ascii="Arial" w:hAnsi="Arial" w:cs="Arial"/>
        </w:rPr>
        <w:t xml:space="preserve">ention of senior management, </w:t>
      </w:r>
      <w:r w:rsidRPr="00A87F59">
        <w:rPr>
          <w:rFonts w:ascii="Arial" w:hAnsi="Arial" w:cs="Arial"/>
        </w:rPr>
        <w:t xml:space="preserve">the </w:t>
      </w:r>
      <w:r w:rsidR="00A678A9" w:rsidRPr="00A87F59">
        <w:rPr>
          <w:rFonts w:ascii="Arial" w:hAnsi="Arial" w:cs="Arial"/>
        </w:rPr>
        <w:t>PCBU and officers</w:t>
      </w:r>
      <w:r w:rsidRPr="00A87F59">
        <w:rPr>
          <w:rFonts w:ascii="Arial" w:hAnsi="Arial" w:cs="Arial"/>
        </w:rPr>
        <w:t>.</w:t>
      </w:r>
    </w:p>
    <w:p w14:paraId="3F789B43" w14:textId="159FD819" w:rsidR="00AD43B7" w:rsidRPr="00A87F59" w:rsidRDefault="00CC4BC3" w:rsidP="00AD43B7">
      <w:pPr>
        <w:pStyle w:val="Heading2"/>
        <w:rPr>
          <w:rFonts w:ascii="Arial" w:hAnsi="Arial" w:cs="Arial"/>
        </w:rPr>
      </w:pPr>
      <w:bookmarkStart w:id="58" w:name="_Toc175579521"/>
      <w:r w:rsidRPr="00A87F59">
        <w:rPr>
          <w:rFonts w:ascii="Arial" w:hAnsi="Arial" w:cs="Arial"/>
        </w:rPr>
        <w:t>6</w:t>
      </w:r>
      <w:r w:rsidR="00AD43B7" w:rsidRPr="00A87F59">
        <w:rPr>
          <w:rFonts w:ascii="Arial" w:hAnsi="Arial" w:cs="Arial"/>
        </w:rPr>
        <w:t>.2 Monitoring implementation of the safety management system</w:t>
      </w:r>
      <w:bookmarkEnd w:id="58"/>
    </w:p>
    <w:p w14:paraId="10E94085" w14:textId="77777777" w:rsidR="006C0955" w:rsidRPr="00A87F59" w:rsidRDefault="006C0955" w:rsidP="00A87F59">
      <w:pPr>
        <w:pStyle w:val="BodyText"/>
        <w:spacing w:before="120" w:after="120"/>
        <w:rPr>
          <w:rFonts w:ascii="Arial" w:hAnsi="Arial" w:cs="Arial"/>
        </w:rPr>
      </w:pPr>
      <w:r w:rsidRPr="00A87F59">
        <w:rPr>
          <w:rFonts w:ascii="Arial" w:hAnsi="Arial" w:cs="Arial"/>
        </w:rPr>
        <w:t xml:space="preserve">Monitoring </w:t>
      </w:r>
      <w:r w:rsidR="007C4DE7" w:rsidRPr="00A87F59">
        <w:rPr>
          <w:rFonts w:ascii="Arial" w:hAnsi="Arial" w:cs="Arial"/>
        </w:rPr>
        <w:t>the agency’s</w:t>
      </w:r>
      <w:r w:rsidRPr="00A87F59">
        <w:rPr>
          <w:rFonts w:ascii="Arial" w:hAnsi="Arial" w:cs="Arial"/>
        </w:rPr>
        <w:t xml:space="preserve"> operations is necessary to ensure that what is planned in the </w:t>
      </w:r>
      <w:r w:rsidR="004E15FB" w:rsidRPr="00A87F59">
        <w:rPr>
          <w:rFonts w:ascii="Arial" w:hAnsi="Arial" w:cs="Arial"/>
        </w:rPr>
        <w:t>SMS</w:t>
      </w:r>
      <w:r w:rsidRPr="00A87F59">
        <w:rPr>
          <w:rFonts w:ascii="Arial" w:hAnsi="Arial" w:cs="Arial"/>
        </w:rPr>
        <w:t xml:space="preserve"> is implemented in practice, and this may include designating specific duties</w:t>
      </w:r>
      <w:r w:rsidR="007C4DE7" w:rsidRPr="00A87F59">
        <w:rPr>
          <w:rFonts w:ascii="Arial" w:hAnsi="Arial" w:cs="Arial"/>
        </w:rPr>
        <w:t xml:space="preserve"> and checks to workers. The agency should collect and analyse f</w:t>
      </w:r>
      <w:r w:rsidRPr="00A87F59">
        <w:rPr>
          <w:rFonts w:ascii="Arial" w:hAnsi="Arial" w:cs="Arial"/>
        </w:rPr>
        <w:t>eedback from ongoing assessment regular</w:t>
      </w:r>
      <w:r w:rsidR="00587F64" w:rsidRPr="00A87F59">
        <w:rPr>
          <w:rFonts w:ascii="Arial" w:hAnsi="Arial" w:cs="Arial"/>
        </w:rPr>
        <w:t>ly</w:t>
      </w:r>
      <w:r w:rsidRPr="00A87F59">
        <w:rPr>
          <w:rFonts w:ascii="Arial" w:hAnsi="Arial" w:cs="Arial"/>
        </w:rPr>
        <w:t xml:space="preserve"> so steps can be taken to corre</w:t>
      </w:r>
      <w:r w:rsidR="007C4DE7" w:rsidRPr="00A87F59">
        <w:rPr>
          <w:rFonts w:ascii="Arial" w:hAnsi="Arial" w:cs="Arial"/>
        </w:rPr>
        <w:t xml:space="preserve">ct any issues impeding </w:t>
      </w:r>
      <w:r w:rsidRPr="00A87F59">
        <w:rPr>
          <w:rFonts w:ascii="Arial" w:hAnsi="Arial" w:cs="Arial"/>
        </w:rPr>
        <w:t xml:space="preserve">implementation, and provide a closure loop to </w:t>
      </w:r>
      <w:r w:rsidR="00587F64" w:rsidRPr="00A87F59">
        <w:rPr>
          <w:rFonts w:ascii="Arial" w:hAnsi="Arial" w:cs="Arial"/>
        </w:rPr>
        <w:t xml:space="preserve">confirm </w:t>
      </w:r>
      <w:r w:rsidRPr="00A87F59">
        <w:rPr>
          <w:rFonts w:ascii="Arial" w:hAnsi="Arial" w:cs="Arial"/>
        </w:rPr>
        <w:t xml:space="preserve">the </w:t>
      </w:r>
      <w:r w:rsidR="004E15FB" w:rsidRPr="00A87F59">
        <w:rPr>
          <w:rFonts w:ascii="Arial" w:hAnsi="Arial" w:cs="Arial"/>
        </w:rPr>
        <w:t>SMS</w:t>
      </w:r>
      <w:r w:rsidRPr="00A87F59">
        <w:rPr>
          <w:rFonts w:ascii="Arial" w:hAnsi="Arial" w:cs="Arial"/>
        </w:rPr>
        <w:t xml:space="preserve"> is implemented </w:t>
      </w:r>
      <w:r w:rsidR="00587F64" w:rsidRPr="00A87F59">
        <w:rPr>
          <w:rFonts w:ascii="Arial" w:hAnsi="Arial" w:cs="Arial"/>
        </w:rPr>
        <w:t>as intended</w:t>
      </w:r>
      <w:r w:rsidRPr="00A87F59">
        <w:rPr>
          <w:rFonts w:ascii="Arial" w:hAnsi="Arial" w:cs="Arial"/>
        </w:rPr>
        <w:t>.</w:t>
      </w:r>
    </w:p>
    <w:p w14:paraId="5F5CE65C" w14:textId="77777777" w:rsidR="006C0955" w:rsidRPr="00A87F59" w:rsidRDefault="006C0955" w:rsidP="00A75BD8">
      <w:pPr>
        <w:pStyle w:val="BodyText"/>
        <w:spacing w:before="60" w:after="60"/>
        <w:rPr>
          <w:rFonts w:ascii="Arial" w:hAnsi="Arial" w:cs="Arial"/>
        </w:rPr>
      </w:pPr>
      <w:r w:rsidRPr="00A87F59">
        <w:rPr>
          <w:rFonts w:ascii="Arial" w:hAnsi="Arial" w:cs="Arial"/>
        </w:rPr>
        <w:t xml:space="preserve">These arrangements </w:t>
      </w:r>
      <w:r w:rsidR="00612120" w:rsidRPr="00A87F59">
        <w:rPr>
          <w:rFonts w:ascii="Arial" w:hAnsi="Arial" w:cs="Arial"/>
        </w:rPr>
        <w:t>should</w:t>
      </w:r>
      <w:r w:rsidRPr="00A87F59">
        <w:rPr>
          <w:rFonts w:ascii="Arial" w:hAnsi="Arial" w:cs="Arial"/>
        </w:rPr>
        <w:t xml:space="preserve"> be described in the </w:t>
      </w:r>
      <w:r w:rsidR="004E15FB" w:rsidRPr="00A87F59">
        <w:rPr>
          <w:rFonts w:ascii="Arial" w:hAnsi="Arial" w:cs="Arial"/>
        </w:rPr>
        <w:t>SMS</w:t>
      </w:r>
      <w:r w:rsidRPr="00A87F59">
        <w:rPr>
          <w:rFonts w:ascii="Arial" w:hAnsi="Arial" w:cs="Arial"/>
        </w:rPr>
        <w:t xml:space="preserve"> and include:</w:t>
      </w:r>
    </w:p>
    <w:p w14:paraId="09FE5288"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specific and general control measures needed for the </w:t>
      </w:r>
      <w:r w:rsidR="00587F64" w:rsidRPr="00A87F59">
        <w:rPr>
          <w:rFonts w:ascii="Arial" w:hAnsi="Arial" w:cs="Arial"/>
        </w:rPr>
        <w:t xml:space="preserve">agency’s </w:t>
      </w:r>
      <w:r w:rsidRPr="00A87F59">
        <w:rPr>
          <w:rFonts w:ascii="Arial" w:hAnsi="Arial" w:cs="Arial"/>
        </w:rPr>
        <w:t>workpla</w:t>
      </w:r>
      <w:r w:rsidR="002010C7" w:rsidRPr="00A87F59">
        <w:rPr>
          <w:rFonts w:ascii="Arial" w:hAnsi="Arial" w:cs="Arial"/>
        </w:rPr>
        <w:t>ce</w:t>
      </w:r>
      <w:r w:rsidR="00587F64" w:rsidRPr="00A87F59">
        <w:rPr>
          <w:rFonts w:ascii="Arial" w:hAnsi="Arial" w:cs="Arial"/>
        </w:rPr>
        <w:t>s</w:t>
      </w:r>
    </w:p>
    <w:p w14:paraId="7CB0EF96"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monitoring strategies</w:t>
      </w:r>
      <w:r w:rsidR="002010C7" w:rsidRPr="00A87F59">
        <w:rPr>
          <w:rFonts w:ascii="Arial" w:hAnsi="Arial" w:cs="Arial"/>
        </w:rPr>
        <w:t>, such as inspections</w:t>
      </w:r>
      <w:r w:rsidR="00C633E5" w:rsidRPr="00A87F59">
        <w:rPr>
          <w:rFonts w:ascii="Arial" w:hAnsi="Arial" w:cs="Arial"/>
        </w:rPr>
        <w:t xml:space="preserve"> or consultation</w:t>
      </w:r>
      <w:r w:rsidR="002010C7" w:rsidRPr="00A87F59">
        <w:rPr>
          <w:rFonts w:ascii="Arial" w:hAnsi="Arial" w:cs="Arial"/>
        </w:rPr>
        <w:t>,</w:t>
      </w:r>
      <w:r w:rsidRPr="00A87F59">
        <w:rPr>
          <w:rFonts w:ascii="Arial" w:hAnsi="Arial" w:cs="Arial"/>
        </w:rPr>
        <w:t xml:space="preserve"> to verify the effectiveness of critical controls</w:t>
      </w:r>
    </w:p>
    <w:p w14:paraId="2AE458EF"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information detailing who will do the monitoring and how often</w:t>
      </w:r>
    </w:p>
    <w:p w14:paraId="1534A404"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details of who will assess results of any monitoring and </w:t>
      </w:r>
      <w:r w:rsidR="00587F64" w:rsidRPr="00A87F59">
        <w:rPr>
          <w:rFonts w:ascii="Arial" w:hAnsi="Arial" w:cs="Arial"/>
        </w:rPr>
        <w:t xml:space="preserve">initiate </w:t>
      </w:r>
      <w:r w:rsidRPr="00A87F59">
        <w:rPr>
          <w:rFonts w:ascii="Arial" w:hAnsi="Arial" w:cs="Arial"/>
        </w:rPr>
        <w:t>required action</w:t>
      </w:r>
      <w:r w:rsidR="00E7141D" w:rsidRPr="00A87F59">
        <w:rPr>
          <w:rFonts w:ascii="Arial" w:hAnsi="Arial" w:cs="Arial"/>
        </w:rPr>
        <w:t>s</w:t>
      </w:r>
    </w:p>
    <w:p w14:paraId="1F84E31B" w14:textId="77777777" w:rsidR="006C0955" w:rsidRPr="00A87F59" w:rsidRDefault="006C0955" w:rsidP="00CC4BC3">
      <w:pPr>
        <w:pStyle w:val="BodyText"/>
        <w:numPr>
          <w:ilvl w:val="0"/>
          <w:numId w:val="15"/>
        </w:numPr>
        <w:ind w:left="426" w:hanging="426"/>
        <w:rPr>
          <w:rFonts w:ascii="Arial" w:hAnsi="Arial" w:cs="Arial"/>
        </w:rPr>
      </w:pPr>
      <w:r w:rsidRPr="00A87F59">
        <w:rPr>
          <w:rFonts w:ascii="Arial" w:hAnsi="Arial" w:cs="Arial"/>
        </w:rPr>
        <w:t>the competency of workers undertaking inspections or monitoring and any training needs they may have</w:t>
      </w:r>
    </w:p>
    <w:p w14:paraId="48093862" w14:textId="77777777" w:rsidR="006C0955" w:rsidRPr="00A87F59" w:rsidRDefault="006C0955" w:rsidP="00A75BD8">
      <w:pPr>
        <w:pStyle w:val="BodyText"/>
        <w:numPr>
          <w:ilvl w:val="0"/>
          <w:numId w:val="15"/>
        </w:numPr>
        <w:spacing w:before="60" w:after="60"/>
        <w:ind w:left="425" w:hanging="425"/>
        <w:rPr>
          <w:rFonts w:ascii="Arial" w:hAnsi="Arial" w:cs="Arial"/>
        </w:rPr>
      </w:pPr>
      <w:r w:rsidRPr="00A87F59">
        <w:rPr>
          <w:rFonts w:ascii="Arial" w:hAnsi="Arial" w:cs="Arial"/>
        </w:rPr>
        <w:lastRenderedPageBreak/>
        <w:t>procedures for carrying out monitoring and inspections to ensure they are effective and accurate</w:t>
      </w:r>
    </w:p>
    <w:p w14:paraId="24C4DC92" w14:textId="77777777" w:rsidR="006C0955" w:rsidRPr="00A87F59" w:rsidRDefault="006C0955" w:rsidP="00A75BD8">
      <w:pPr>
        <w:pStyle w:val="BodyText"/>
        <w:numPr>
          <w:ilvl w:val="0"/>
          <w:numId w:val="15"/>
        </w:numPr>
        <w:spacing w:before="60" w:after="60"/>
        <w:ind w:left="425" w:hanging="425"/>
        <w:rPr>
          <w:rFonts w:ascii="Arial" w:hAnsi="Arial" w:cs="Arial"/>
        </w:rPr>
      </w:pPr>
      <w:r w:rsidRPr="00A87F59">
        <w:rPr>
          <w:rFonts w:ascii="Arial" w:hAnsi="Arial" w:cs="Arial"/>
        </w:rPr>
        <w:t>the scope for inspections and the tools needed (e.g. checklists)</w:t>
      </w:r>
    </w:p>
    <w:p w14:paraId="2F4EA621" w14:textId="77777777" w:rsidR="006C0955" w:rsidRPr="00A87F59" w:rsidRDefault="006C0955" w:rsidP="00A75BD8">
      <w:pPr>
        <w:pStyle w:val="BodyText"/>
        <w:numPr>
          <w:ilvl w:val="0"/>
          <w:numId w:val="15"/>
        </w:numPr>
        <w:spacing w:before="60" w:after="60"/>
        <w:ind w:left="425" w:hanging="425"/>
        <w:rPr>
          <w:rFonts w:ascii="Arial" w:hAnsi="Arial" w:cs="Arial"/>
        </w:rPr>
      </w:pPr>
      <w:r w:rsidRPr="00A87F59">
        <w:rPr>
          <w:rFonts w:ascii="Arial" w:hAnsi="Arial" w:cs="Arial"/>
        </w:rPr>
        <w:t>the reporting of results and outcomes</w:t>
      </w:r>
      <w:r w:rsidR="00587F64" w:rsidRPr="00A87F59">
        <w:rPr>
          <w:rFonts w:ascii="Arial" w:hAnsi="Arial" w:cs="Arial"/>
        </w:rPr>
        <w:t>,</w:t>
      </w:r>
      <w:r w:rsidRPr="00A87F59">
        <w:rPr>
          <w:rFonts w:ascii="Arial" w:hAnsi="Arial" w:cs="Arial"/>
        </w:rPr>
        <w:t xml:space="preserve"> and ensuring the actions necessary to deal with any issues are identified, actioned</w:t>
      </w:r>
      <w:r w:rsidR="00587F64" w:rsidRPr="00A87F59">
        <w:rPr>
          <w:rFonts w:ascii="Arial" w:hAnsi="Arial" w:cs="Arial"/>
        </w:rPr>
        <w:t xml:space="preserve">, </w:t>
      </w:r>
      <w:r w:rsidRPr="00A87F59">
        <w:rPr>
          <w:rFonts w:ascii="Arial" w:hAnsi="Arial" w:cs="Arial"/>
        </w:rPr>
        <w:t>completed</w:t>
      </w:r>
      <w:r w:rsidR="00587F64" w:rsidRPr="00A87F59">
        <w:rPr>
          <w:rFonts w:ascii="Arial" w:hAnsi="Arial" w:cs="Arial"/>
        </w:rPr>
        <w:t xml:space="preserve"> and recorded</w:t>
      </w:r>
    </w:p>
    <w:p w14:paraId="774818B3" w14:textId="77777777" w:rsidR="00AD43B7" w:rsidRPr="00A87F59" w:rsidRDefault="006C0955" w:rsidP="00A75BD8">
      <w:pPr>
        <w:pStyle w:val="BodyText"/>
        <w:numPr>
          <w:ilvl w:val="0"/>
          <w:numId w:val="15"/>
        </w:numPr>
        <w:spacing w:before="60" w:after="60"/>
        <w:ind w:left="425" w:hanging="425"/>
        <w:rPr>
          <w:rFonts w:ascii="Arial" w:hAnsi="Arial" w:cs="Arial"/>
        </w:rPr>
      </w:pPr>
      <w:r w:rsidRPr="00A87F59">
        <w:rPr>
          <w:rFonts w:ascii="Arial" w:hAnsi="Arial" w:cs="Arial"/>
        </w:rPr>
        <w:t>auditing and reviewing the activities.</w:t>
      </w:r>
    </w:p>
    <w:p w14:paraId="23E88DA1" w14:textId="4A68C41D" w:rsidR="00AD43B7" w:rsidRPr="00A87F59" w:rsidRDefault="00471211" w:rsidP="00A87F59">
      <w:pPr>
        <w:pStyle w:val="Heading2"/>
        <w:spacing w:before="240"/>
        <w:rPr>
          <w:rFonts w:ascii="Arial" w:hAnsi="Arial" w:cs="Arial"/>
        </w:rPr>
      </w:pPr>
      <w:bookmarkStart w:id="59" w:name="_Toc175579522"/>
      <w:r w:rsidRPr="00A87F59">
        <w:rPr>
          <w:rFonts w:ascii="Arial" w:hAnsi="Arial" w:cs="Arial"/>
        </w:rPr>
        <w:t>6</w:t>
      </w:r>
      <w:r w:rsidR="00AD43B7" w:rsidRPr="00A87F59">
        <w:rPr>
          <w:rFonts w:ascii="Arial" w:hAnsi="Arial" w:cs="Arial"/>
        </w:rPr>
        <w:t>.3 Adequate resources provided for implementation of the safety management system</w:t>
      </w:r>
      <w:bookmarkEnd w:id="59"/>
    </w:p>
    <w:p w14:paraId="2B8E240B" w14:textId="77777777" w:rsidR="006C0955" w:rsidRPr="00A87F59" w:rsidRDefault="00E03710" w:rsidP="00A87F59">
      <w:pPr>
        <w:pStyle w:val="BodyText"/>
        <w:spacing w:before="120" w:after="60"/>
        <w:rPr>
          <w:rFonts w:ascii="Arial" w:hAnsi="Arial" w:cs="Arial"/>
        </w:rPr>
      </w:pPr>
      <w:r w:rsidRPr="00A87F59">
        <w:rPr>
          <w:rFonts w:ascii="Arial" w:hAnsi="Arial" w:cs="Arial"/>
        </w:rPr>
        <w:t xml:space="preserve">To establish and implement an </w:t>
      </w:r>
      <w:r w:rsidR="00914AC5" w:rsidRPr="00A87F59">
        <w:rPr>
          <w:rFonts w:ascii="Arial" w:hAnsi="Arial" w:cs="Arial"/>
        </w:rPr>
        <w:t xml:space="preserve">effective </w:t>
      </w:r>
      <w:r w:rsidRPr="00A87F59">
        <w:rPr>
          <w:rFonts w:ascii="Arial" w:hAnsi="Arial" w:cs="Arial"/>
        </w:rPr>
        <w:t>SMS, t</w:t>
      </w:r>
      <w:r w:rsidR="006C0955" w:rsidRPr="00A87F59">
        <w:rPr>
          <w:rFonts w:ascii="Arial" w:hAnsi="Arial" w:cs="Arial"/>
        </w:rPr>
        <w:t xml:space="preserve">he </w:t>
      </w:r>
      <w:r w:rsidR="002010C7" w:rsidRPr="00A87F59">
        <w:rPr>
          <w:rFonts w:ascii="Arial" w:hAnsi="Arial" w:cs="Arial"/>
        </w:rPr>
        <w:t>ag</w:t>
      </w:r>
      <w:r w:rsidR="00C633E5" w:rsidRPr="00A87F59">
        <w:rPr>
          <w:rFonts w:ascii="Arial" w:hAnsi="Arial" w:cs="Arial"/>
        </w:rPr>
        <w:t xml:space="preserve">ency </w:t>
      </w:r>
      <w:r w:rsidRPr="00A87F59">
        <w:rPr>
          <w:rFonts w:ascii="Arial" w:hAnsi="Arial" w:cs="Arial"/>
        </w:rPr>
        <w:t>will require</w:t>
      </w:r>
      <w:r w:rsidR="006C0955" w:rsidRPr="00A87F59">
        <w:rPr>
          <w:rFonts w:ascii="Arial" w:hAnsi="Arial" w:cs="Arial"/>
        </w:rPr>
        <w:t xml:space="preserve"> resources</w:t>
      </w:r>
      <w:r w:rsidR="00914AC5" w:rsidRPr="00A87F59">
        <w:rPr>
          <w:rFonts w:ascii="Arial" w:hAnsi="Arial" w:cs="Arial"/>
        </w:rPr>
        <w:t xml:space="preserve"> </w:t>
      </w:r>
      <w:r w:rsidR="006C0955" w:rsidRPr="00A87F59">
        <w:rPr>
          <w:rFonts w:ascii="Arial" w:hAnsi="Arial" w:cs="Arial"/>
        </w:rPr>
        <w:t>includ</w:t>
      </w:r>
      <w:r w:rsidR="00914AC5" w:rsidRPr="00A87F59">
        <w:rPr>
          <w:rFonts w:ascii="Arial" w:hAnsi="Arial" w:cs="Arial"/>
        </w:rPr>
        <w:t>ing</w:t>
      </w:r>
      <w:r w:rsidR="006C0955" w:rsidRPr="00A87F59">
        <w:rPr>
          <w:rFonts w:ascii="Arial" w:hAnsi="Arial" w:cs="Arial"/>
        </w:rPr>
        <w:t>:</w:t>
      </w:r>
    </w:p>
    <w:p w14:paraId="07098993" w14:textId="77777777" w:rsidR="001166ED"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workers</w:t>
      </w:r>
    </w:p>
    <w:p w14:paraId="13EF7C22" w14:textId="77777777" w:rsidR="001166ED"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equipment</w:t>
      </w:r>
    </w:p>
    <w:p w14:paraId="6579F2E0" w14:textId="77777777" w:rsidR="006C0955" w:rsidRPr="00A87F59" w:rsidRDefault="00A424B1" w:rsidP="00A75BD8">
      <w:pPr>
        <w:pStyle w:val="BodyText"/>
        <w:numPr>
          <w:ilvl w:val="0"/>
          <w:numId w:val="15"/>
        </w:numPr>
        <w:spacing w:before="60" w:after="60"/>
        <w:ind w:left="426" w:hanging="426"/>
        <w:rPr>
          <w:rFonts w:ascii="Arial" w:hAnsi="Arial" w:cs="Arial"/>
        </w:rPr>
      </w:pPr>
      <w:r w:rsidRPr="00A87F59">
        <w:rPr>
          <w:rFonts w:ascii="Arial" w:hAnsi="Arial" w:cs="Arial"/>
        </w:rPr>
        <w:t>funding</w:t>
      </w:r>
      <w:r w:rsidR="006C0955" w:rsidRPr="00A87F59">
        <w:rPr>
          <w:rFonts w:ascii="Arial" w:hAnsi="Arial" w:cs="Arial"/>
        </w:rPr>
        <w:t>.</w:t>
      </w:r>
    </w:p>
    <w:p w14:paraId="12676301" w14:textId="38F00A1F" w:rsidR="006C0955" w:rsidRPr="00A87F59" w:rsidRDefault="00C633E5" w:rsidP="00A87F59">
      <w:pPr>
        <w:pStyle w:val="BodyText"/>
        <w:spacing w:before="200" w:after="60"/>
        <w:rPr>
          <w:rFonts w:ascii="Arial" w:hAnsi="Arial" w:cs="Arial"/>
        </w:rPr>
      </w:pPr>
      <w:r w:rsidRPr="00A87F59">
        <w:rPr>
          <w:rFonts w:ascii="Arial" w:hAnsi="Arial" w:cs="Arial"/>
        </w:rPr>
        <w:t xml:space="preserve">The </w:t>
      </w:r>
      <w:r w:rsidR="004E15FB" w:rsidRPr="00A87F59">
        <w:rPr>
          <w:rFonts w:ascii="Arial" w:hAnsi="Arial" w:cs="Arial"/>
        </w:rPr>
        <w:t>SMS</w:t>
      </w:r>
      <w:r w:rsidR="006C0955" w:rsidRPr="00A87F59">
        <w:rPr>
          <w:rFonts w:ascii="Arial" w:hAnsi="Arial" w:cs="Arial"/>
        </w:rPr>
        <w:t xml:space="preserve"> </w:t>
      </w:r>
      <w:r w:rsidRPr="00A87F59">
        <w:rPr>
          <w:rFonts w:ascii="Arial" w:hAnsi="Arial" w:cs="Arial"/>
        </w:rPr>
        <w:t xml:space="preserve">should set out </w:t>
      </w:r>
      <w:r w:rsidR="006C0955" w:rsidRPr="00A87F59">
        <w:rPr>
          <w:rFonts w:ascii="Arial" w:hAnsi="Arial" w:cs="Arial"/>
        </w:rPr>
        <w:t xml:space="preserve">the resources needed to implement, maintain and improve the </w:t>
      </w:r>
      <w:r w:rsidR="004E15FB" w:rsidRPr="00A87F59">
        <w:rPr>
          <w:rFonts w:ascii="Arial" w:hAnsi="Arial" w:cs="Arial"/>
        </w:rPr>
        <w:t>SMS</w:t>
      </w:r>
      <w:r w:rsidR="006C0955" w:rsidRPr="00A87F59">
        <w:rPr>
          <w:rFonts w:ascii="Arial" w:hAnsi="Arial" w:cs="Arial"/>
        </w:rPr>
        <w:t>, and to achieve the objectives of the health</w:t>
      </w:r>
      <w:r w:rsidR="00842DED" w:rsidRPr="00A87F59">
        <w:rPr>
          <w:rFonts w:ascii="Arial" w:hAnsi="Arial" w:cs="Arial"/>
        </w:rPr>
        <w:t xml:space="preserve"> and</w:t>
      </w:r>
      <w:r w:rsidR="00A424B1" w:rsidRPr="00A87F59">
        <w:rPr>
          <w:rFonts w:ascii="Arial" w:hAnsi="Arial" w:cs="Arial"/>
        </w:rPr>
        <w:t xml:space="preserve"> </w:t>
      </w:r>
      <w:r w:rsidR="006C0955" w:rsidRPr="00A87F59">
        <w:rPr>
          <w:rFonts w:ascii="Arial" w:hAnsi="Arial" w:cs="Arial"/>
        </w:rPr>
        <w:t>safety polic</w:t>
      </w:r>
      <w:r w:rsidR="00A424B1" w:rsidRPr="00A87F59">
        <w:rPr>
          <w:rFonts w:ascii="Arial" w:hAnsi="Arial" w:cs="Arial"/>
        </w:rPr>
        <w:t>ies</w:t>
      </w:r>
      <w:r w:rsidR="006C0955" w:rsidRPr="00A87F59">
        <w:rPr>
          <w:rFonts w:ascii="Arial" w:hAnsi="Arial" w:cs="Arial"/>
        </w:rPr>
        <w:t xml:space="preserve"> and planned outcomes.</w:t>
      </w:r>
    </w:p>
    <w:p w14:paraId="234DD8DC" w14:textId="77777777" w:rsidR="006C0955" w:rsidRPr="00A87F59" w:rsidRDefault="006C0955" w:rsidP="00A87F59">
      <w:pPr>
        <w:pStyle w:val="BodyText"/>
        <w:spacing w:before="120" w:after="120"/>
        <w:rPr>
          <w:rFonts w:ascii="Arial" w:hAnsi="Arial" w:cs="Arial"/>
        </w:rPr>
      </w:pPr>
      <w:r w:rsidRPr="00A87F59">
        <w:rPr>
          <w:rFonts w:ascii="Arial" w:hAnsi="Arial" w:cs="Arial"/>
        </w:rPr>
        <w:t xml:space="preserve">The performance standards set for effective operation of the </w:t>
      </w:r>
      <w:r w:rsidR="004E15FB" w:rsidRPr="00A87F59">
        <w:rPr>
          <w:rFonts w:ascii="Arial" w:hAnsi="Arial" w:cs="Arial"/>
        </w:rPr>
        <w:t>SMS</w:t>
      </w:r>
      <w:r w:rsidRPr="00A87F59">
        <w:rPr>
          <w:rFonts w:ascii="Arial" w:hAnsi="Arial" w:cs="Arial"/>
        </w:rPr>
        <w:t xml:space="preserve">, including auditing and review, will also help determine the types and levels of resourcing required </w:t>
      </w:r>
      <w:r w:rsidR="00A424B1" w:rsidRPr="00A87F59">
        <w:rPr>
          <w:rFonts w:ascii="Arial" w:hAnsi="Arial" w:cs="Arial"/>
        </w:rPr>
        <w:t xml:space="preserve">for its </w:t>
      </w:r>
      <w:r w:rsidRPr="00A87F59">
        <w:rPr>
          <w:rFonts w:ascii="Arial" w:hAnsi="Arial" w:cs="Arial"/>
        </w:rPr>
        <w:t>implement</w:t>
      </w:r>
      <w:r w:rsidR="00A424B1" w:rsidRPr="00A87F59">
        <w:rPr>
          <w:rFonts w:ascii="Arial" w:hAnsi="Arial" w:cs="Arial"/>
        </w:rPr>
        <w:t>ation</w:t>
      </w:r>
      <w:r w:rsidRPr="00A87F59">
        <w:rPr>
          <w:rFonts w:ascii="Arial" w:hAnsi="Arial" w:cs="Arial"/>
        </w:rPr>
        <w:t>. Once the level of resources is determined, procedures may need to be developed to coordinate their use</w:t>
      </w:r>
      <w:r w:rsidR="000B040E" w:rsidRPr="00A87F59">
        <w:rPr>
          <w:rFonts w:ascii="Arial" w:hAnsi="Arial" w:cs="Arial"/>
        </w:rPr>
        <w:t>,</w:t>
      </w:r>
      <w:r w:rsidRPr="00A87F59">
        <w:rPr>
          <w:rFonts w:ascii="Arial" w:hAnsi="Arial" w:cs="Arial"/>
        </w:rPr>
        <w:t xml:space="preserve"> and schedule and allocate responsibility for them.</w:t>
      </w:r>
    </w:p>
    <w:p w14:paraId="7C852BF0" w14:textId="77777777" w:rsidR="00AD43B7" w:rsidRPr="008903AD" w:rsidRDefault="000B040E" w:rsidP="00A87F59">
      <w:pPr>
        <w:pStyle w:val="BodyText"/>
        <w:spacing w:before="120" w:after="60"/>
        <w:rPr>
          <w:rFonts w:asciiTheme="majorHAnsi" w:eastAsiaTheme="majorEastAsia" w:hAnsiTheme="majorHAnsi" w:cstheme="majorBidi"/>
          <w:b/>
          <w:bCs/>
          <w:sz w:val="32"/>
          <w:szCs w:val="28"/>
        </w:rPr>
      </w:pPr>
      <w:r w:rsidRPr="00A87F59">
        <w:rPr>
          <w:rFonts w:ascii="Arial" w:hAnsi="Arial" w:cs="Arial"/>
        </w:rPr>
        <w:t>The complexity and diversity of an agency’s operations are key factors in determining its</w:t>
      </w:r>
      <w:r w:rsidR="006C0955" w:rsidRPr="00A87F59">
        <w:rPr>
          <w:rFonts w:ascii="Arial" w:hAnsi="Arial" w:cs="Arial"/>
        </w:rPr>
        <w:t xml:space="preserve"> </w:t>
      </w:r>
      <w:r w:rsidRPr="00A87F59">
        <w:rPr>
          <w:rFonts w:ascii="Arial" w:hAnsi="Arial" w:cs="Arial"/>
        </w:rPr>
        <w:t xml:space="preserve">SMS </w:t>
      </w:r>
      <w:r w:rsidR="006C0955" w:rsidRPr="00A87F59">
        <w:rPr>
          <w:rFonts w:ascii="Arial" w:hAnsi="Arial" w:cs="Arial"/>
        </w:rPr>
        <w:t>resourc</w:t>
      </w:r>
      <w:r w:rsidRPr="00A87F59">
        <w:rPr>
          <w:rFonts w:ascii="Arial" w:hAnsi="Arial" w:cs="Arial"/>
        </w:rPr>
        <w:t>ing requirements</w:t>
      </w:r>
      <w:r w:rsidR="006C0955" w:rsidRPr="00A87F59">
        <w:rPr>
          <w:rFonts w:ascii="Arial" w:hAnsi="Arial" w:cs="Arial"/>
        </w:rPr>
        <w:t xml:space="preserve">. Coordination of resources may be simpler at smaller </w:t>
      </w:r>
      <w:r w:rsidR="001166ED" w:rsidRPr="00A87F59">
        <w:rPr>
          <w:rFonts w:ascii="Arial" w:hAnsi="Arial" w:cs="Arial"/>
        </w:rPr>
        <w:t>agencies</w:t>
      </w:r>
      <w:r w:rsidR="006C0955" w:rsidRPr="00A87F59">
        <w:rPr>
          <w:rFonts w:ascii="Arial" w:hAnsi="Arial" w:cs="Arial"/>
        </w:rPr>
        <w:t xml:space="preserve">, but it is still important to ensure everyone understands who </w:t>
      </w:r>
      <w:r w:rsidR="00C633E5" w:rsidRPr="00A87F59">
        <w:rPr>
          <w:rFonts w:ascii="Arial" w:hAnsi="Arial" w:cs="Arial"/>
        </w:rPr>
        <w:t>has responsibilities for safety-</w:t>
      </w:r>
      <w:r w:rsidR="006C0955" w:rsidRPr="00A87F59">
        <w:rPr>
          <w:rFonts w:ascii="Arial" w:hAnsi="Arial" w:cs="Arial"/>
        </w:rPr>
        <w:t>related tasks and these tasks are fulfilled. This should include routine matters such as housekeeping and maintenance</w:t>
      </w:r>
      <w:r w:rsidRPr="00A87F59">
        <w:rPr>
          <w:rFonts w:ascii="Arial" w:hAnsi="Arial" w:cs="Arial"/>
        </w:rPr>
        <w:t>,</w:t>
      </w:r>
      <w:r w:rsidR="006C0955" w:rsidRPr="00A87F59">
        <w:rPr>
          <w:rFonts w:ascii="Arial" w:hAnsi="Arial" w:cs="Arial"/>
        </w:rPr>
        <w:t xml:space="preserve"> </w:t>
      </w:r>
      <w:r w:rsidRPr="00A87F59">
        <w:rPr>
          <w:rFonts w:ascii="Arial" w:hAnsi="Arial" w:cs="Arial"/>
        </w:rPr>
        <w:t xml:space="preserve">as well </w:t>
      </w:r>
      <w:r w:rsidR="00E7141D" w:rsidRPr="00A87F59">
        <w:rPr>
          <w:rFonts w:ascii="Arial" w:hAnsi="Arial" w:cs="Arial"/>
        </w:rPr>
        <w:t>as other</w:t>
      </w:r>
      <w:r w:rsidR="006C0955" w:rsidRPr="00A87F59">
        <w:rPr>
          <w:rFonts w:ascii="Arial" w:hAnsi="Arial" w:cs="Arial"/>
        </w:rPr>
        <w:t xml:space="preserve"> matters such as identifying hazard</w:t>
      </w:r>
      <w:r w:rsidR="001166ED" w:rsidRPr="00A87F59">
        <w:rPr>
          <w:rFonts w:ascii="Arial" w:hAnsi="Arial" w:cs="Arial"/>
        </w:rPr>
        <w:t>s or making changes to the workplace</w:t>
      </w:r>
      <w:r w:rsidRPr="00A87F59">
        <w:rPr>
          <w:rFonts w:ascii="Arial" w:hAnsi="Arial" w:cs="Arial"/>
        </w:rPr>
        <w:t xml:space="preserve">, </w:t>
      </w:r>
      <w:r w:rsidR="006C0955" w:rsidRPr="00A87F59">
        <w:rPr>
          <w:rFonts w:ascii="Arial" w:hAnsi="Arial" w:cs="Arial"/>
        </w:rPr>
        <w:t>work practices</w:t>
      </w:r>
      <w:r w:rsidRPr="00A87F59">
        <w:rPr>
          <w:rFonts w:ascii="Arial" w:hAnsi="Arial" w:cs="Arial"/>
        </w:rPr>
        <w:t xml:space="preserve"> or plant and equipment</w:t>
      </w:r>
      <w:r w:rsidR="006C0955" w:rsidRPr="00A87F59">
        <w:rPr>
          <w:rFonts w:ascii="Arial" w:hAnsi="Arial" w:cs="Arial"/>
        </w:rPr>
        <w:t>.</w:t>
      </w:r>
      <w:r w:rsidR="00AD43B7" w:rsidRPr="008903AD">
        <w:br w:type="page"/>
      </w:r>
    </w:p>
    <w:p w14:paraId="1BF382FC" w14:textId="681A7194" w:rsidR="00AD43B7" w:rsidRPr="00A87F59" w:rsidRDefault="00D03EA9" w:rsidP="00AD43B7">
      <w:pPr>
        <w:pStyle w:val="Heading1"/>
        <w:rPr>
          <w:rFonts w:ascii="Arial" w:hAnsi="Arial" w:cs="Arial"/>
        </w:rPr>
      </w:pPr>
      <w:bookmarkStart w:id="60" w:name="_Toc175579523"/>
      <w:r w:rsidRPr="00FE3A58">
        <w:rPr>
          <w:rFonts w:ascii="Arial" w:hAnsi="Arial" w:cs="Arial"/>
          <w:noProof/>
          <w:color w:val="006666"/>
          <w:lang w:eastAsia="en-AU"/>
        </w:rPr>
        <w:lastRenderedPageBreak/>
        <mc:AlternateContent>
          <mc:Choice Requires="wps">
            <w:drawing>
              <wp:anchor distT="45720" distB="45720" distL="114300" distR="114300" simplePos="0" relativeHeight="251663360" behindDoc="0" locked="0" layoutInCell="1" allowOverlap="1" wp14:anchorId="1783B06D" wp14:editId="1227930C">
                <wp:simplePos x="0" y="0"/>
                <wp:positionH relativeFrom="margin">
                  <wp:align>left</wp:align>
                </wp:positionH>
                <wp:positionV relativeFrom="paragraph">
                  <wp:posOffset>637491</wp:posOffset>
                </wp:positionV>
                <wp:extent cx="5629275" cy="593725"/>
                <wp:effectExtent l="0" t="0" r="28575" b="1587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93766"/>
                        </a:xfrm>
                        <a:prstGeom prst="rect">
                          <a:avLst/>
                        </a:prstGeom>
                        <a:solidFill>
                          <a:srgbClr val="FFFFFF"/>
                        </a:solidFill>
                        <a:ln w="9525">
                          <a:solidFill>
                            <a:srgbClr val="000000"/>
                          </a:solidFill>
                          <a:miter lim="800000"/>
                          <a:headEnd/>
                          <a:tailEnd/>
                        </a:ln>
                      </wps:spPr>
                      <wps:txbx>
                        <w:txbxContent>
                          <w:p w14:paraId="09DDACBC" w14:textId="77777777" w:rsidR="00A43EE6" w:rsidRPr="00A87F59" w:rsidRDefault="00A43EE6" w:rsidP="00A87F59">
                            <w:pPr>
                              <w:pStyle w:val="BodyText"/>
                              <w:spacing w:before="60" w:after="60"/>
                              <w:rPr>
                                <w:rFonts w:ascii="Arial" w:hAnsi="Arial" w:cs="Arial"/>
                                <w:b/>
                              </w:rPr>
                            </w:pPr>
                            <w:r w:rsidRPr="00A87F59">
                              <w:rPr>
                                <w:rFonts w:ascii="Arial" w:hAnsi="Arial" w:cs="Arial"/>
                                <w:b/>
                              </w:rPr>
                              <w:t>WHS General Regulations r. 38</w:t>
                            </w:r>
                          </w:p>
                          <w:p w14:paraId="456A897F" w14:textId="497C8D0F" w:rsidR="00A43EE6" w:rsidRPr="00A87F59" w:rsidRDefault="00A43EE6" w:rsidP="00A87F59">
                            <w:pPr>
                              <w:pStyle w:val="BodyText"/>
                              <w:spacing w:before="60" w:after="60"/>
                              <w:rPr>
                                <w:rFonts w:ascii="Arial" w:hAnsi="Arial" w:cs="Arial"/>
                              </w:rPr>
                            </w:pPr>
                            <w:r w:rsidRPr="00A87F59">
                              <w:rPr>
                                <w:rFonts w:ascii="Arial" w:hAnsi="Arial" w:cs="Arial"/>
                              </w:rPr>
                              <w:t>Review of control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3B06D" id="_x0000_s1063" type="#_x0000_t202" style="position:absolute;margin-left:0;margin-top:50.2pt;width:443.25pt;height:46.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">
                <v:textbox>
                  <w:txbxContent>
                    <w:p w14:paraId="09DDACBC" w14:textId="77777777" w:rsidR="00A43EE6" w:rsidRPr="00A87F59" w:rsidRDefault="00A43EE6" w:rsidP="00A87F59">
                      <w:pPr>
                        <w:pStyle w:val="BodyText"/>
                        <w:spacing w:before="60" w:after="60"/>
                        <w:rPr>
                          <w:rFonts w:ascii="Arial" w:hAnsi="Arial" w:cs="Arial"/>
                          <w:b/>
                        </w:rPr>
                      </w:pPr>
                      <w:r w:rsidRPr="00A87F59">
                        <w:rPr>
                          <w:rFonts w:ascii="Arial" w:hAnsi="Arial" w:cs="Arial"/>
                          <w:b/>
                        </w:rPr>
                        <w:t>WHS General Regulations r. 38</w:t>
                      </w:r>
                    </w:p>
                    <w:p w14:paraId="456A897F" w14:textId="497C8D0F" w:rsidR="00A43EE6" w:rsidRPr="00A87F59" w:rsidRDefault="00A43EE6" w:rsidP="00A87F59">
                      <w:pPr>
                        <w:pStyle w:val="BodyText"/>
                        <w:spacing w:before="60" w:after="60"/>
                        <w:rPr>
                          <w:rFonts w:ascii="Arial" w:hAnsi="Arial" w:cs="Arial"/>
                        </w:rPr>
                      </w:pPr>
                      <w:r w:rsidRPr="00A87F59">
                        <w:rPr>
                          <w:rFonts w:ascii="Arial" w:hAnsi="Arial" w:cs="Arial"/>
                        </w:rPr>
                        <w:t>Review of control measures</w:t>
                      </w:r>
                    </w:p>
                  </w:txbxContent>
                </v:textbox>
                <w10:wrap type="topAndBottom" anchorx="margin"/>
              </v:shape>
            </w:pict>
          </mc:Fallback>
        </mc:AlternateContent>
      </w:r>
      <w:r w:rsidR="001C5335" w:rsidRPr="00FE3A58">
        <w:rPr>
          <w:rFonts w:ascii="Arial" w:hAnsi="Arial" w:cs="Arial"/>
          <w:color w:val="006666"/>
        </w:rPr>
        <w:t>7</w:t>
      </w:r>
      <w:r w:rsidR="00FE3A58" w:rsidRPr="00FE3A58">
        <w:rPr>
          <w:rFonts w:ascii="Arial" w:hAnsi="Arial" w:cs="Arial"/>
          <w:color w:val="006666"/>
        </w:rPr>
        <w:t>.</w:t>
      </w:r>
      <w:r w:rsidR="00AD43B7" w:rsidRPr="00FE3A58">
        <w:rPr>
          <w:rFonts w:ascii="Arial" w:hAnsi="Arial" w:cs="Arial"/>
          <w:color w:val="006666"/>
        </w:rPr>
        <w:t xml:space="preserve"> Ensuring a safety management system is current and effective</w:t>
      </w:r>
      <w:bookmarkEnd w:id="60"/>
    </w:p>
    <w:p w14:paraId="357C53B5" w14:textId="3639AEFF" w:rsidR="00761420" w:rsidRPr="00A87F59" w:rsidRDefault="001C5335" w:rsidP="00A87F59">
      <w:pPr>
        <w:pStyle w:val="Heading2"/>
        <w:spacing w:before="120" w:after="120"/>
        <w:rPr>
          <w:rFonts w:ascii="Arial" w:hAnsi="Arial" w:cs="Arial"/>
        </w:rPr>
      </w:pPr>
      <w:bookmarkStart w:id="61" w:name="_Toc175579524"/>
      <w:r w:rsidRPr="00A87F59">
        <w:rPr>
          <w:rFonts w:ascii="Arial" w:hAnsi="Arial" w:cs="Arial"/>
        </w:rPr>
        <w:t>7</w:t>
      </w:r>
      <w:r w:rsidR="00761420" w:rsidRPr="00A87F59">
        <w:rPr>
          <w:rFonts w:ascii="Arial" w:hAnsi="Arial" w:cs="Arial"/>
        </w:rPr>
        <w:t>.1</w:t>
      </w:r>
      <w:r w:rsidR="005928FA" w:rsidRPr="00A87F59">
        <w:rPr>
          <w:rFonts w:ascii="Arial" w:hAnsi="Arial" w:cs="Arial"/>
        </w:rPr>
        <w:t xml:space="preserve"> Legislative alignment</w:t>
      </w:r>
      <w:bookmarkEnd w:id="61"/>
    </w:p>
    <w:p w14:paraId="7DA42709" w14:textId="3BC011CF" w:rsidR="00761420" w:rsidRPr="00A87F59" w:rsidRDefault="00761420" w:rsidP="00A75BD8">
      <w:pPr>
        <w:pStyle w:val="BodyText"/>
        <w:spacing w:before="60" w:after="120"/>
        <w:rPr>
          <w:rFonts w:ascii="Arial" w:hAnsi="Arial" w:cs="Arial"/>
        </w:rPr>
      </w:pPr>
      <w:r w:rsidRPr="00A87F59">
        <w:rPr>
          <w:rFonts w:ascii="Arial" w:hAnsi="Arial" w:cs="Arial"/>
        </w:rPr>
        <w:t xml:space="preserve">The SMS should set out how the agency will </w:t>
      </w:r>
      <w:r w:rsidR="000F62C0" w:rsidRPr="00A87F59">
        <w:rPr>
          <w:rFonts w:ascii="Arial" w:hAnsi="Arial" w:cs="Arial"/>
        </w:rPr>
        <w:t xml:space="preserve">comply and </w:t>
      </w:r>
      <w:r w:rsidR="005928FA" w:rsidRPr="00A87F59">
        <w:rPr>
          <w:rFonts w:ascii="Arial" w:hAnsi="Arial" w:cs="Arial"/>
        </w:rPr>
        <w:t xml:space="preserve">maintain alignment with </w:t>
      </w:r>
      <w:r w:rsidR="00842DED" w:rsidRPr="00A87F59">
        <w:rPr>
          <w:rFonts w:ascii="Arial" w:hAnsi="Arial" w:cs="Arial"/>
        </w:rPr>
        <w:t xml:space="preserve">work </w:t>
      </w:r>
      <w:r w:rsidR="005928FA" w:rsidRPr="00A87F59">
        <w:rPr>
          <w:rFonts w:ascii="Arial" w:hAnsi="Arial" w:cs="Arial"/>
        </w:rPr>
        <w:t>health</w:t>
      </w:r>
      <w:r w:rsidR="00842DED" w:rsidRPr="00A87F59">
        <w:rPr>
          <w:rFonts w:ascii="Arial" w:hAnsi="Arial" w:cs="Arial"/>
        </w:rPr>
        <w:t xml:space="preserve"> and</w:t>
      </w:r>
      <w:r w:rsidR="005928FA" w:rsidRPr="00A87F59">
        <w:rPr>
          <w:rFonts w:ascii="Arial" w:hAnsi="Arial" w:cs="Arial"/>
        </w:rPr>
        <w:t xml:space="preserve"> </w:t>
      </w:r>
      <w:r w:rsidRPr="00A87F59">
        <w:rPr>
          <w:rFonts w:ascii="Arial" w:hAnsi="Arial" w:cs="Arial"/>
        </w:rPr>
        <w:t xml:space="preserve">safety legislation, </w:t>
      </w:r>
      <w:r w:rsidR="00E7141D" w:rsidRPr="00A87F59">
        <w:rPr>
          <w:rFonts w:ascii="Arial" w:hAnsi="Arial" w:cs="Arial"/>
        </w:rPr>
        <w:t>and</w:t>
      </w:r>
      <w:r w:rsidR="00FC3261" w:rsidRPr="00A87F59">
        <w:rPr>
          <w:rFonts w:ascii="Arial" w:hAnsi="Arial" w:cs="Arial"/>
        </w:rPr>
        <w:t xml:space="preserve"> adopt best practices from </w:t>
      </w:r>
      <w:r w:rsidR="00E02892" w:rsidRPr="00A87F59">
        <w:rPr>
          <w:rFonts w:ascii="Arial" w:hAnsi="Arial" w:cs="Arial"/>
        </w:rPr>
        <w:t>codes of practice and other</w:t>
      </w:r>
      <w:r w:rsidRPr="00A87F59">
        <w:rPr>
          <w:rFonts w:ascii="Arial" w:hAnsi="Arial" w:cs="Arial"/>
        </w:rPr>
        <w:t xml:space="preserve"> guidance relevant to its operation</w:t>
      </w:r>
      <w:r w:rsidR="00E7141D" w:rsidRPr="00A87F59">
        <w:rPr>
          <w:rFonts w:ascii="Arial" w:hAnsi="Arial" w:cs="Arial"/>
        </w:rPr>
        <w:t>s</w:t>
      </w:r>
      <w:r w:rsidRPr="00A87F59">
        <w:rPr>
          <w:rFonts w:ascii="Arial" w:hAnsi="Arial" w:cs="Arial"/>
        </w:rPr>
        <w:t>.</w:t>
      </w:r>
    </w:p>
    <w:p w14:paraId="1D7A6DC5" w14:textId="358C29B4" w:rsidR="00AD43B7" w:rsidRPr="00A87F59" w:rsidRDefault="001C5335" w:rsidP="00A87F59">
      <w:pPr>
        <w:pStyle w:val="Heading2"/>
        <w:spacing w:after="120"/>
        <w:rPr>
          <w:rFonts w:ascii="Arial" w:hAnsi="Arial" w:cs="Arial"/>
        </w:rPr>
      </w:pPr>
      <w:bookmarkStart w:id="62" w:name="_Toc175579525"/>
      <w:r w:rsidRPr="00A87F59">
        <w:rPr>
          <w:rFonts w:ascii="Arial" w:hAnsi="Arial" w:cs="Arial"/>
        </w:rPr>
        <w:t>7</w:t>
      </w:r>
      <w:r w:rsidR="00AD43B7" w:rsidRPr="00A87F59">
        <w:rPr>
          <w:rFonts w:ascii="Arial" w:hAnsi="Arial" w:cs="Arial"/>
        </w:rPr>
        <w:t>.</w:t>
      </w:r>
      <w:r w:rsidR="005928FA" w:rsidRPr="00A87F59">
        <w:rPr>
          <w:rFonts w:ascii="Arial" w:hAnsi="Arial" w:cs="Arial"/>
        </w:rPr>
        <w:t>2</w:t>
      </w:r>
      <w:r w:rsidR="00AD43B7" w:rsidRPr="00A87F59">
        <w:rPr>
          <w:rFonts w:ascii="Arial" w:hAnsi="Arial" w:cs="Arial"/>
        </w:rPr>
        <w:t xml:space="preserve"> Triggers for review</w:t>
      </w:r>
      <w:bookmarkEnd w:id="62"/>
      <w:r w:rsidR="00AD43B7" w:rsidRPr="00A87F59">
        <w:rPr>
          <w:rFonts w:ascii="Arial" w:hAnsi="Arial" w:cs="Arial"/>
        </w:rPr>
        <w:t xml:space="preserve"> </w:t>
      </w:r>
    </w:p>
    <w:p w14:paraId="7CD1EED0" w14:textId="77777777" w:rsidR="006C0955" w:rsidRPr="00A87F59" w:rsidRDefault="00E92651" w:rsidP="00A75BD8">
      <w:pPr>
        <w:pStyle w:val="BodyText"/>
        <w:spacing w:before="60" w:after="60"/>
        <w:rPr>
          <w:rFonts w:ascii="Arial" w:hAnsi="Arial" w:cs="Arial"/>
        </w:rPr>
      </w:pPr>
      <w:r w:rsidRPr="00A87F59">
        <w:rPr>
          <w:rFonts w:ascii="Arial" w:hAnsi="Arial" w:cs="Arial"/>
        </w:rPr>
        <w:t>T</w:t>
      </w:r>
      <w:r w:rsidR="006C0955" w:rsidRPr="00A87F59">
        <w:rPr>
          <w:rFonts w:ascii="Arial" w:hAnsi="Arial" w:cs="Arial"/>
        </w:rPr>
        <w:t xml:space="preserve">he </w:t>
      </w:r>
      <w:r w:rsidRPr="00A87F59">
        <w:rPr>
          <w:rFonts w:ascii="Arial" w:hAnsi="Arial" w:cs="Arial"/>
        </w:rPr>
        <w:t>agency should</w:t>
      </w:r>
      <w:r w:rsidR="006C0955" w:rsidRPr="00A87F59">
        <w:rPr>
          <w:rFonts w:ascii="Arial" w:hAnsi="Arial" w:cs="Arial"/>
        </w:rPr>
        <w:t xml:space="preserve"> ensure that the </w:t>
      </w:r>
      <w:r w:rsidR="004E15FB" w:rsidRPr="00A87F59">
        <w:rPr>
          <w:rFonts w:ascii="Arial" w:hAnsi="Arial" w:cs="Arial"/>
        </w:rPr>
        <w:t>SMS</w:t>
      </w:r>
      <w:r w:rsidRPr="00A87F59">
        <w:rPr>
          <w:rFonts w:ascii="Arial" w:hAnsi="Arial" w:cs="Arial"/>
        </w:rPr>
        <w:t xml:space="preserve"> is current. As a guide, o</w:t>
      </w:r>
      <w:r w:rsidR="006C0955" w:rsidRPr="00A87F59">
        <w:rPr>
          <w:rFonts w:ascii="Arial" w:hAnsi="Arial" w:cs="Arial"/>
        </w:rPr>
        <w:t xml:space="preserve">nce </w:t>
      </w:r>
      <w:r w:rsidR="000F62C0" w:rsidRPr="00A87F59">
        <w:rPr>
          <w:rFonts w:ascii="Arial" w:hAnsi="Arial" w:cs="Arial"/>
        </w:rPr>
        <w:t xml:space="preserve">an </w:t>
      </w:r>
      <w:r w:rsidR="004E15FB" w:rsidRPr="00A87F59">
        <w:rPr>
          <w:rFonts w:ascii="Arial" w:hAnsi="Arial" w:cs="Arial"/>
        </w:rPr>
        <w:t>SMS</w:t>
      </w:r>
      <w:r w:rsidRPr="00A87F59">
        <w:rPr>
          <w:rFonts w:ascii="Arial" w:hAnsi="Arial" w:cs="Arial"/>
        </w:rPr>
        <w:t xml:space="preserve"> is in place</w:t>
      </w:r>
      <w:r w:rsidR="000F62C0" w:rsidRPr="00A87F59">
        <w:rPr>
          <w:rFonts w:ascii="Arial" w:hAnsi="Arial" w:cs="Arial"/>
        </w:rPr>
        <w:t>,</w:t>
      </w:r>
      <w:r w:rsidRPr="00A87F59">
        <w:rPr>
          <w:rFonts w:ascii="Arial" w:hAnsi="Arial" w:cs="Arial"/>
        </w:rPr>
        <w:t xml:space="preserve"> it should</w:t>
      </w:r>
      <w:r w:rsidR="006C0955" w:rsidRPr="00A87F59">
        <w:rPr>
          <w:rFonts w:ascii="Arial" w:hAnsi="Arial" w:cs="Arial"/>
        </w:rPr>
        <w:t xml:space="preserve"> be reviewed</w:t>
      </w:r>
      <w:r w:rsidRPr="00A87F59">
        <w:rPr>
          <w:rFonts w:ascii="Arial" w:hAnsi="Arial" w:cs="Arial"/>
        </w:rPr>
        <w:t>:</w:t>
      </w:r>
    </w:p>
    <w:p w14:paraId="1CC39002" w14:textId="77777777" w:rsidR="00E92651" w:rsidRPr="00A87F59" w:rsidRDefault="00E92651" w:rsidP="00A75BD8">
      <w:pPr>
        <w:pStyle w:val="BodyText"/>
        <w:numPr>
          <w:ilvl w:val="0"/>
          <w:numId w:val="15"/>
        </w:numPr>
        <w:spacing w:before="60" w:after="60"/>
        <w:ind w:left="426" w:hanging="426"/>
        <w:rPr>
          <w:rFonts w:ascii="Arial" w:hAnsi="Arial" w:cs="Arial"/>
        </w:rPr>
      </w:pPr>
      <w:r w:rsidRPr="00A87F59">
        <w:rPr>
          <w:rFonts w:ascii="Arial" w:hAnsi="Arial" w:cs="Arial"/>
        </w:rPr>
        <w:t>for a new workplace, within 12 months</w:t>
      </w:r>
    </w:p>
    <w:p w14:paraId="15786CAE" w14:textId="77777777" w:rsidR="00E92651" w:rsidRPr="00A87F59" w:rsidRDefault="00E92651" w:rsidP="00A75BD8">
      <w:pPr>
        <w:pStyle w:val="BodyText"/>
        <w:numPr>
          <w:ilvl w:val="0"/>
          <w:numId w:val="15"/>
        </w:numPr>
        <w:spacing w:before="60" w:after="60"/>
        <w:ind w:left="426" w:hanging="426"/>
        <w:rPr>
          <w:rFonts w:ascii="Arial" w:hAnsi="Arial" w:cs="Arial"/>
        </w:rPr>
      </w:pPr>
      <w:r w:rsidRPr="00A87F59">
        <w:rPr>
          <w:rFonts w:ascii="Arial" w:hAnsi="Arial" w:cs="Arial"/>
        </w:rPr>
        <w:t>within 12 months of any major change</w:t>
      </w:r>
    </w:p>
    <w:p w14:paraId="47EDFB6B" w14:textId="77777777" w:rsidR="00E92651" w:rsidRPr="00A87F59" w:rsidRDefault="00E92651" w:rsidP="00A75BD8">
      <w:pPr>
        <w:pStyle w:val="BodyText"/>
        <w:numPr>
          <w:ilvl w:val="0"/>
          <w:numId w:val="15"/>
        </w:numPr>
        <w:spacing w:before="60" w:after="60"/>
        <w:ind w:left="426" w:hanging="426"/>
        <w:rPr>
          <w:rFonts w:ascii="Arial" w:hAnsi="Arial" w:cs="Arial"/>
        </w:rPr>
      </w:pPr>
      <w:r w:rsidRPr="00A87F59">
        <w:rPr>
          <w:rFonts w:ascii="Arial" w:hAnsi="Arial" w:cs="Arial"/>
        </w:rPr>
        <w:t>at least every three years in an established agency where significant changes have not occurred</w:t>
      </w:r>
    </w:p>
    <w:p w14:paraId="0FD31828" w14:textId="1D68F5E8" w:rsidR="00E92651" w:rsidRPr="00A87F59" w:rsidRDefault="00E92651" w:rsidP="00A75BD8">
      <w:pPr>
        <w:pStyle w:val="BodyText"/>
        <w:numPr>
          <w:ilvl w:val="0"/>
          <w:numId w:val="15"/>
        </w:numPr>
        <w:spacing w:before="60" w:after="60"/>
        <w:ind w:left="426" w:hanging="426"/>
        <w:rPr>
          <w:rFonts w:ascii="Arial" w:hAnsi="Arial" w:cs="Arial"/>
        </w:rPr>
      </w:pPr>
      <w:r w:rsidRPr="00A87F59">
        <w:rPr>
          <w:rFonts w:ascii="Arial" w:hAnsi="Arial" w:cs="Arial"/>
        </w:rPr>
        <w:t>as necessary to ensure the SMS remains effective.</w:t>
      </w:r>
    </w:p>
    <w:p w14:paraId="305279AB" w14:textId="77777777" w:rsidR="006C0955" w:rsidRPr="00A87F59" w:rsidRDefault="00E92651" w:rsidP="00A87F59">
      <w:pPr>
        <w:pStyle w:val="BodyText"/>
        <w:spacing w:before="200" w:after="60"/>
        <w:rPr>
          <w:rFonts w:ascii="Arial" w:hAnsi="Arial" w:cs="Arial"/>
        </w:rPr>
      </w:pPr>
      <w:r w:rsidRPr="00A87F59">
        <w:rPr>
          <w:rFonts w:ascii="Arial" w:hAnsi="Arial" w:cs="Arial"/>
        </w:rPr>
        <w:t>The</w:t>
      </w:r>
      <w:r w:rsidR="006C0955" w:rsidRPr="00A87F59">
        <w:rPr>
          <w:rFonts w:ascii="Arial" w:hAnsi="Arial" w:cs="Arial"/>
        </w:rPr>
        <w:t xml:space="preserve"> PCBU</w:t>
      </w:r>
      <w:r w:rsidRPr="00A87F59">
        <w:rPr>
          <w:rFonts w:ascii="Arial" w:hAnsi="Arial" w:cs="Arial"/>
        </w:rPr>
        <w:t xml:space="preserve"> and officers of an agency should</w:t>
      </w:r>
      <w:r w:rsidR="006C0955" w:rsidRPr="00A87F59">
        <w:rPr>
          <w:rFonts w:ascii="Arial" w:hAnsi="Arial" w:cs="Arial"/>
        </w:rPr>
        <w:t xml:space="preserve"> review and</w:t>
      </w:r>
      <w:r w:rsidRPr="00A87F59">
        <w:rPr>
          <w:rFonts w:ascii="Arial" w:hAnsi="Arial" w:cs="Arial"/>
        </w:rPr>
        <w:t>,</w:t>
      </w:r>
      <w:r w:rsidR="006C0955" w:rsidRPr="00A87F59">
        <w:rPr>
          <w:rFonts w:ascii="Arial" w:hAnsi="Arial" w:cs="Arial"/>
        </w:rPr>
        <w:t xml:space="preserve"> as necessary</w:t>
      </w:r>
      <w:r w:rsidRPr="00A87F59">
        <w:rPr>
          <w:rFonts w:ascii="Arial" w:hAnsi="Arial" w:cs="Arial"/>
        </w:rPr>
        <w:t>,</w:t>
      </w:r>
      <w:r w:rsidR="006C0955" w:rsidRPr="00A87F59">
        <w:rPr>
          <w:rFonts w:ascii="Arial" w:hAnsi="Arial" w:cs="Arial"/>
        </w:rPr>
        <w:t xml:space="preserve"> revise control measures implemented within the </w:t>
      </w:r>
      <w:r w:rsidR="004E15FB" w:rsidRPr="00A87F59">
        <w:rPr>
          <w:rFonts w:ascii="Arial" w:hAnsi="Arial" w:cs="Arial"/>
        </w:rPr>
        <w:t>SMS</w:t>
      </w:r>
      <w:r w:rsidRPr="00A87F59">
        <w:rPr>
          <w:rFonts w:ascii="Arial" w:hAnsi="Arial" w:cs="Arial"/>
        </w:rPr>
        <w:t xml:space="preserve"> if</w:t>
      </w:r>
      <w:r w:rsidR="006C0955" w:rsidRPr="00A87F59">
        <w:rPr>
          <w:rFonts w:ascii="Arial" w:hAnsi="Arial" w:cs="Arial"/>
        </w:rPr>
        <w:t>:</w:t>
      </w:r>
    </w:p>
    <w:p w14:paraId="6712655E" w14:textId="77777777" w:rsidR="00E92651" w:rsidRPr="00A87F59" w:rsidRDefault="00E92651" w:rsidP="00A75BD8">
      <w:pPr>
        <w:pStyle w:val="BodyText"/>
        <w:numPr>
          <w:ilvl w:val="0"/>
          <w:numId w:val="15"/>
        </w:numPr>
        <w:spacing w:before="60" w:after="60"/>
        <w:ind w:left="426" w:hanging="426"/>
        <w:rPr>
          <w:rFonts w:ascii="Arial" w:hAnsi="Arial" w:cs="Arial"/>
        </w:rPr>
      </w:pPr>
      <w:r w:rsidRPr="00A87F59">
        <w:rPr>
          <w:rFonts w:ascii="Arial" w:hAnsi="Arial" w:cs="Arial"/>
        </w:rPr>
        <w:t>an audit indicates a deficiency in a control measure</w:t>
      </w:r>
    </w:p>
    <w:p w14:paraId="47C7B598" w14:textId="77777777" w:rsidR="00E92651" w:rsidRPr="00A87F59" w:rsidRDefault="00E92651"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there are significant changes in the agency or </w:t>
      </w:r>
      <w:r w:rsidR="00BA6700" w:rsidRPr="00A87F59">
        <w:rPr>
          <w:rFonts w:ascii="Arial" w:hAnsi="Arial" w:cs="Arial"/>
        </w:rPr>
        <w:t xml:space="preserve">its </w:t>
      </w:r>
      <w:r w:rsidRPr="00A87F59">
        <w:rPr>
          <w:rFonts w:ascii="Arial" w:hAnsi="Arial" w:cs="Arial"/>
        </w:rPr>
        <w:t>work</w:t>
      </w:r>
    </w:p>
    <w:p w14:paraId="538E5804" w14:textId="77777777" w:rsidR="00E92651" w:rsidRPr="00A87F59" w:rsidRDefault="00E92651" w:rsidP="00A75BD8">
      <w:pPr>
        <w:pStyle w:val="BodyText"/>
        <w:numPr>
          <w:ilvl w:val="0"/>
          <w:numId w:val="15"/>
        </w:numPr>
        <w:spacing w:before="60" w:after="60"/>
        <w:ind w:left="426" w:hanging="426"/>
        <w:rPr>
          <w:rFonts w:ascii="Arial" w:hAnsi="Arial" w:cs="Arial"/>
        </w:rPr>
      </w:pPr>
      <w:r w:rsidRPr="00A87F59">
        <w:rPr>
          <w:rFonts w:ascii="Arial" w:hAnsi="Arial" w:cs="Arial"/>
        </w:rPr>
        <w:t>a</w:t>
      </w:r>
      <w:r w:rsidR="002F4411" w:rsidRPr="00A87F59">
        <w:rPr>
          <w:rFonts w:ascii="Arial" w:hAnsi="Arial" w:cs="Arial"/>
        </w:rPr>
        <w:t>n incident that has the potential to cause harm occurs, including a</w:t>
      </w:r>
      <w:r w:rsidRPr="00A87F59">
        <w:rPr>
          <w:rFonts w:ascii="Arial" w:hAnsi="Arial" w:cs="Arial"/>
        </w:rPr>
        <w:t xml:space="preserve"> notifiable</w:t>
      </w:r>
      <w:r w:rsidR="002F4411" w:rsidRPr="00A87F59">
        <w:rPr>
          <w:rFonts w:ascii="Arial" w:hAnsi="Arial" w:cs="Arial"/>
        </w:rPr>
        <w:t xml:space="preserve"> incident or illness</w:t>
      </w:r>
    </w:p>
    <w:p w14:paraId="16D37C74" w14:textId="77777777" w:rsidR="002F4411" w:rsidRPr="00A87F59" w:rsidRDefault="00C633E5" w:rsidP="00A75BD8">
      <w:pPr>
        <w:pStyle w:val="BodyText"/>
        <w:numPr>
          <w:ilvl w:val="0"/>
          <w:numId w:val="15"/>
        </w:numPr>
        <w:spacing w:before="60" w:after="60"/>
        <w:ind w:left="426" w:hanging="426"/>
        <w:rPr>
          <w:rFonts w:ascii="Arial" w:hAnsi="Arial" w:cs="Arial"/>
        </w:rPr>
      </w:pPr>
      <w:r w:rsidRPr="00A87F59">
        <w:rPr>
          <w:rFonts w:ascii="Arial" w:hAnsi="Arial" w:cs="Arial"/>
        </w:rPr>
        <w:t>an</w:t>
      </w:r>
      <w:r w:rsidR="002F4411" w:rsidRPr="00A87F59">
        <w:rPr>
          <w:rFonts w:ascii="Arial" w:hAnsi="Arial" w:cs="Arial"/>
        </w:rPr>
        <w:t xml:space="preserve"> HSR requests a review</w:t>
      </w:r>
    </w:p>
    <w:p w14:paraId="4A5A304D" w14:textId="40A6830A" w:rsidR="002F4411" w:rsidRPr="00A87F59" w:rsidRDefault="002F4411" w:rsidP="00A75BD8">
      <w:pPr>
        <w:pStyle w:val="BodyText"/>
        <w:numPr>
          <w:ilvl w:val="0"/>
          <w:numId w:val="15"/>
        </w:numPr>
        <w:spacing w:before="60" w:after="60"/>
        <w:ind w:left="426" w:hanging="426"/>
        <w:rPr>
          <w:rFonts w:ascii="Arial" w:hAnsi="Arial" w:cs="Arial"/>
        </w:rPr>
      </w:pPr>
      <w:r w:rsidRPr="00A87F59">
        <w:rPr>
          <w:rFonts w:ascii="Arial" w:hAnsi="Arial" w:cs="Arial"/>
        </w:rPr>
        <w:t>there are updates to legislation</w:t>
      </w:r>
    </w:p>
    <w:p w14:paraId="00FBE2BA" w14:textId="2095ED50" w:rsidR="002F4411" w:rsidRPr="00A87F59" w:rsidRDefault="002F4411" w:rsidP="00A75BD8">
      <w:pPr>
        <w:pStyle w:val="BodyText"/>
        <w:numPr>
          <w:ilvl w:val="0"/>
          <w:numId w:val="15"/>
        </w:numPr>
        <w:spacing w:before="60" w:after="60"/>
        <w:ind w:left="426" w:hanging="426"/>
        <w:rPr>
          <w:rFonts w:ascii="Arial" w:hAnsi="Arial" w:cs="Arial"/>
        </w:rPr>
      </w:pPr>
      <w:r w:rsidRPr="00A87F59">
        <w:rPr>
          <w:rFonts w:ascii="Arial" w:hAnsi="Arial" w:cs="Arial"/>
        </w:rPr>
        <w:t>health and safety information, recommendations or advice relevant to work conducted by the agency changes</w:t>
      </w:r>
      <w:r w:rsidR="00BA6700" w:rsidRPr="00A87F59">
        <w:rPr>
          <w:rFonts w:ascii="Arial" w:hAnsi="Arial" w:cs="Arial"/>
        </w:rPr>
        <w:t xml:space="preserve"> (e.g.</w:t>
      </w:r>
      <w:r w:rsidRPr="00A87F59">
        <w:rPr>
          <w:rFonts w:ascii="Arial" w:hAnsi="Arial" w:cs="Arial"/>
        </w:rPr>
        <w:t xml:space="preserve"> fatal or serious accident</w:t>
      </w:r>
      <w:r w:rsidR="00BA6700" w:rsidRPr="00A87F59">
        <w:rPr>
          <w:rFonts w:ascii="Arial" w:hAnsi="Arial" w:cs="Arial"/>
        </w:rPr>
        <w:t>,</w:t>
      </w:r>
      <w:r w:rsidRPr="00A87F59">
        <w:rPr>
          <w:rFonts w:ascii="Arial" w:hAnsi="Arial" w:cs="Arial"/>
        </w:rPr>
        <w:t xml:space="preserve"> product recall</w:t>
      </w:r>
      <w:r w:rsidR="00BA6700" w:rsidRPr="00A87F59">
        <w:rPr>
          <w:rFonts w:ascii="Arial" w:hAnsi="Arial" w:cs="Arial"/>
        </w:rPr>
        <w:t>)</w:t>
      </w:r>
      <w:r w:rsidRPr="00A87F59">
        <w:rPr>
          <w:rFonts w:ascii="Arial" w:hAnsi="Arial" w:cs="Arial"/>
        </w:rPr>
        <w:t>.</w:t>
      </w:r>
    </w:p>
    <w:p w14:paraId="5A35AA7F" w14:textId="509B4ECE" w:rsidR="00F9588E" w:rsidRPr="00A87F59" w:rsidRDefault="00F9588E" w:rsidP="00A87F59">
      <w:pPr>
        <w:pStyle w:val="BodyText"/>
        <w:spacing w:before="120" w:after="120"/>
        <w:rPr>
          <w:rFonts w:ascii="Arial" w:hAnsi="Arial" w:cs="Arial"/>
        </w:rPr>
      </w:pPr>
      <w:r w:rsidRPr="00A87F59">
        <w:rPr>
          <w:rFonts w:ascii="Arial" w:hAnsi="Arial" w:cs="Arial"/>
        </w:rPr>
        <w:t>It is good practice to review the SMS during the planning phase of a significant change, and review again after the change has been implemented.</w:t>
      </w:r>
    </w:p>
    <w:p w14:paraId="57DABB6E" w14:textId="77777777" w:rsidR="006C0955" w:rsidRPr="00A87F59" w:rsidRDefault="008406B9" w:rsidP="00A75BD8">
      <w:pPr>
        <w:pStyle w:val="BodyText"/>
        <w:spacing w:before="60" w:after="60"/>
        <w:rPr>
          <w:rFonts w:ascii="Arial" w:hAnsi="Arial" w:cs="Arial"/>
        </w:rPr>
      </w:pPr>
      <w:r w:rsidRPr="00A87F59">
        <w:rPr>
          <w:rFonts w:ascii="Arial" w:hAnsi="Arial" w:cs="Arial"/>
        </w:rPr>
        <w:t>The SMS should include the process an HSR would follow to request a review</w:t>
      </w:r>
      <w:r w:rsidR="00C633E5" w:rsidRPr="00A87F59">
        <w:rPr>
          <w:rFonts w:ascii="Arial" w:hAnsi="Arial" w:cs="Arial"/>
        </w:rPr>
        <w:t>, and</w:t>
      </w:r>
      <w:r w:rsidRPr="00A87F59">
        <w:rPr>
          <w:rFonts w:ascii="Arial" w:hAnsi="Arial" w:cs="Arial"/>
        </w:rPr>
        <w:t xml:space="preserve"> the process should specify that the PCBU and officers are to be immediately notified of the request.</w:t>
      </w:r>
      <w:r w:rsidR="004F6062" w:rsidRPr="00A87F59">
        <w:rPr>
          <w:rFonts w:ascii="Arial" w:hAnsi="Arial" w:cs="Arial"/>
        </w:rPr>
        <w:t xml:space="preserve"> </w:t>
      </w:r>
      <w:r w:rsidR="006C0955" w:rsidRPr="00A87F59">
        <w:rPr>
          <w:rFonts w:ascii="Arial" w:hAnsi="Arial" w:cs="Arial"/>
        </w:rPr>
        <w:t xml:space="preserve">An HSR may also request </w:t>
      </w:r>
      <w:r w:rsidR="002821E9" w:rsidRPr="00A87F59">
        <w:rPr>
          <w:rFonts w:ascii="Arial" w:hAnsi="Arial" w:cs="Arial"/>
        </w:rPr>
        <w:t xml:space="preserve">a review of </w:t>
      </w:r>
      <w:r w:rsidR="006C0955" w:rsidRPr="00A87F59">
        <w:rPr>
          <w:rFonts w:ascii="Arial" w:hAnsi="Arial" w:cs="Arial"/>
        </w:rPr>
        <w:t>a control measure if they hold a reasonable belief that a control measure has not been adequately addressed and:</w:t>
      </w:r>
    </w:p>
    <w:p w14:paraId="7D554279"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the control measure does not control a risk it was implemented to control</w:t>
      </w:r>
    </w:p>
    <w:p w14:paraId="4AE42227"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a change to the workplace is going to occur that necessitates a change to the control measure</w:t>
      </w:r>
    </w:p>
    <w:p w14:paraId="2CFF184C"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lastRenderedPageBreak/>
        <w:t>a new hazard or risk has arisen</w:t>
      </w:r>
    </w:p>
    <w:p w14:paraId="5153E530" w14:textId="77777777" w:rsidR="00AD43B7"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the results of consultation under the WHS laws indicates that a review is necessary.</w:t>
      </w:r>
    </w:p>
    <w:p w14:paraId="1A8C4A84" w14:textId="77777777" w:rsidR="006C0955" w:rsidRPr="00A87F59" w:rsidRDefault="006C0955" w:rsidP="00A87F59">
      <w:pPr>
        <w:pStyle w:val="BodyText"/>
        <w:spacing w:before="120" w:after="60"/>
        <w:rPr>
          <w:rFonts w:ascii="Arial" w:hAnsi="Arial" w:cs="Arial"/>
        </w:rPr>
      </w:pPr>
      <w:r w:rsidRPr="00A87F59">
        <w:rPr>
          <w:rFonts w:ascii="Arial" w:hAnsi="Arial" w:cs="Arial"/>
        </w:rPr>
        <w:t>A review could involve measuring against performance standards to identify any deficiencies in control measures (e.g. an incident or deficiencies found during an audit). Effective review of a control measure may require recording and documentation (i.e. explaining why a review was needed and any corrective changes to controls).</w:t>
      </w:r>
    </w:p>
    <w:p w14:paraId="131368E5" w14:textId="14474A37" w:rsidR="00AD43B7" w:rsidRPr="00A87F59" w:rsidRDefault="001C5335" w:rsidP="00AD43B7">
      <w:pPr>
        <w:pStyle w:val="Heading2"/>
        <w:rPr>
          <w:rFonts w:ascii="Arial" w:hAnsi="Arial" w:cs="Arial"/>
        </w:rPr>
      </w:pPr>
      <w:bookmarkStart w:id="63" w:name="_Toc175579526"/>
      <w:r w:rsidRPr="00A87F59">
        <w:rPr>
          <w:rFonts w:ascii="Arial" w:hAnsi="Arial" w:cs="Arial"/>
        </w:rPr>
        <w:t>7</w:t>
      </w:r>
      <w:r w:rsidR="00AD43B7" w:rsidRPr="00A87F59">
        <w:rPr>
          <w:rFonts w:ascii="Arial" w:hAnsi="Arial" w:cs="Arial"/>
        </w:rPr>
        <w:t>.</w:t>
      </w:r>
      <w:r w:rsidR="005928FA" w:rsidRPr="00A87F59">
        <w:rPr>
          <w:rFonts w:ascii="Arial" w:hAnsi="Arial" w:cs="Arial"/>
        </w:rPr>
        <w:t>3</w:t>
      </w:r>
      <w:r w:rsidR="00AD43B7" w:rsidRPr="00A87F59">
        <w:rPr>
          <w:rFonts w:ascii="Arial" w:hAnsi="Arial" w:cs="Arial"/>
        </w:rPr>
        <w:t xml:space="preserve"> Details of review</w:t>
      </w:r>
      <w:bookmarkEnd w:id="63"/>
    </w:p>
    <w:p w14:paraId="6AABE2D8" w14:textId="77777777" w:rsidR="00880585" w:rsidRPr="00A87F59" w:rsidRDefault="00880585" w:rsidP="00A87F59">
      <w:pPr>
        <w:pStyle w:val="BodyText"/>
        <w:spacing w:before="120" w:after="60"/>
        <w:rPr>
          <w:rFonts w:ascii="Arial" w:hAnsi="Arial" w:cs="Arial"/>
        </w:rPr>
      </w:pPr>
      <w:r w:rsidRPr="00A87F59">
        <w:rPr>
          <w:rFonts w:ascii="Arial" w:hAnsi="Arial" w:cs="Arial"/>
        </w:rPr>
        <w:t>A review may consider:</w:t>
      </w:r>
    </w:p>
    <w:p w14:paraId="5F2A6783" w14:textId="77777777" w:rsidR="00880585" w:rsidRPr="00A87F59" w:rsidRDefault="00880585" w:rsidP="00A75BD8">
      <w:pPr>
        <w:pStyle w:val="BodyText"/>
        <w:numPr>
          <w:ilvl w:val="0"/>
          <w:numId w:val="15"/>
        </w:numPr>
        <w:spacing w:before="60" w:after="60"/>
        <w:ind w:left="426" w:hanging="426"/>
        <w:rPr>
          <w:rFonts w:ascii="Arial" w:hAnsi="Arial" w:cs="Arial"/>
        </w:rPr>
      </w:pPr>
      <w:r w:rsidRPr="00A87F59">
        <w:rPr>
          <w:rFonts w:ascii="Arial" w:hAnsi="Arial" w:cs="Arial"/>
        </w:rPr>
        <w:t>results from inspections and audits</w:t>
      </w:r>
    </w:p>
    <w:p w14:paraId="78D1EDC5" w14:textId="77777777" w:rsidR="00880585" w:rsidRPr="00A87F59" w:rsidRDefault="00880585" w:rsidP="00A75BD8">
      <w:pPr>
        <w:pStyle w:val="BodyText"/>
        <w:numPr>
          <w:ilvl w:val="0"/>
          <w:numId w:val="15"/>
        </w:numPr>
        <w:spacing w:before="60" w:after="60"/>
        <w:ind w:left="426" w:hanging="426"/>
        <w:rPr>
          <w:rFonts w:ascii="Arial" w:hAnsi="Arial" w:cs="Arial"/>
        </w:rPr>
      </w:pPr>
      <w:r w:rsidRPr="00A87F59">
        <w:rPr>
          <w:rFonts w:ascii="Arial" w:hAnsi="Arial" w:cs="Arial"/>
        </w:rPr>
        <w:t>health and safety performance reports</w:t>
      </w:r>
    </w:p>
    <w:p w14:paraId="72C83886" w14:textId="77777777" w:rsidR="00880585" w:rsidRPr="00A87F59" w:rsidRDefault="00880585" w:rsidP="00A75BD8">
      <w:pPr>
        <w:pStyle w:val="BodyText"/>
        <w:numPr>
          <w:ilvl w:val="0"/>
          <w:numId w:val="15"/>
        </w:numPr>
        <w:spacing w:before="60" w:after="60"/>
        <w:ind w:left="426" w:hanging="426"/>
        <w:rPr>
          <w:rFonts w:ascii="Arial" w:hAnsi="Arial" w:cs="Arial"/>
        </w:rPr>
      </w:pPr>
      <w:r w:rsidRPr="00A87F59">
        <w:rPr>
          <w:rFonts w:ascii="Arial" w:hAnsi="Arial" w:cs="Arial"/>
        </w:rPr>
        <w:t>the extent to which performance standards have been met</w:t>
      </w:r>
    </w:p>
    <w:p w14:paraId="062D5FA0" w14:textId="77777777" w:rsidR="00880585" w:rsidRPr="00A87F59" w:rsidRDefault="00F073C3"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external </w:t>
      </w:r>
      <w:r w:rsidR="00880585" w:rsidRPr="00A87F59">
        <w:rPr>
          <w:rFonts w:ascii="Arial" w:hAnsi="Arial" w:cs="Arial"/>
        </w:rPr>
        <w:t>events relevant to the elements being reviewed</w:t>
      </w:r>
    </w:p>
    <w:p w14:paraId="15BA22D1" w14:textId="77777777" w:rsidR="00880585" w:rsidRPr="00A87F59" w:rsidRDefault="00880585" w:rsidP="00A75BD8">
      <w:pPr>
        <w:pStyle w:val="BodyText"/>
        <w:numPr>
          <w:ilvl w:val="0"/>
          <w:numId w:val="15"/>
        </w:numPr>
        <w:spacing w:before="60" w:after="60"/>
        <w:ind w:left="426" w:hanging="426"/>
        <w:rPr>
          <w:rFonts w:ascii="Arial" w:hAnsi="Arial" w:cs="Arial"/>
        </w:rPr>
      </w:pPr>
      <w:r w:rsidRPr="00A87F59">
        <w:rPr>
          <w:rFonts w:ascii="Arial" w:hAnsi="Arial" w:cs="Arial"/>
        </w:rPr>
        <w:t>incident reports</w:t>
      </w:r>
    </w:p>
    <w:p w14:paraId="20D66D6A" w14:textId="77777777" w:rsidR="00880585" w:rsidRPr="00A87F59" w:rsidRDefault="00880585" w:rsidP="00A75BD8">
      <w:pPr>
        <w:pStyle w:val="BodyText"/>
        <w:numPr>
          <w:ilvl w:val="0"/>
          <w:numId w:val="15"/>
        </w:numPr>
        <w:spacing w:before="60" w:after="60"/>
        <w:ind w:left="426" w:hanging="426"/>
        <w:rPr>
          <w:rFonts w:ascii="Arial" w:hAnsi="Arial" w:cs="Arial"/>
        </w:rPr>
      </w:pPr>
      <w:r w:rsidRPr="00A87F59">
        <w:rPr>
          <w:rFonts w:ascii="Arial" w:hAnsi="Arial" w:cs="Arial"/>
        </w:rPr>
        <w:t>hazard identification reports</w:t>
      </w:r>
    </w:p>
    <w:p w14:paraId="5D304BE8" w14:textId="77777777" w:rsidR="00880585" w:rsidRPr="00A87F59" w:rsidRDefault="00880585" w:rsidP="00A75BD8">
      <w:pPr>
        <w:pStyle w:val="BodyText"/>
        <w:numPr>
          <w:ilvl w:val="0"/>
          <w:numId w:val="15"/>
        </w:numPr>
        <w:spacing w:before="60" w:after="60"/>
        <w:ind w:left="426" w:hanging="426"/>
        <w:rPr>
          <w:rFonts w:ascii="Arial" w:hAnsi="Arial" w:cs="Arial"/>
        </w:rPr>
      </w:pPr>
      <w:r w:rsidRPr="00A87F59">
        <w:rPr>
          <w:rFonts w:ascii="Arial" w:hAnsi="Arial" w:cs="Arial"/>
        </w:rPr>
        <w:t>the continuing suitability of the controls in the SMS (including procedures and administrative arrangements in relation to changing conditions)</w:t>
      </w:r>
    </w:p>
    <w:p w14:paraId="20DCD94D" w14:textId="77777777" w:rsidR="00880585" w:rsidRPr="00A87F59" w:rsidRDefault="00880585" w:rsidP="00A75BD8">
      <w:pPr>
        <w:pStyle w:val="BodyText"/>
        <w:numPr>
          <w:ilvl w:val="0"/>
          <w:numId w:val="15"/>
        </w:numPr>
        <w:spacing w:before="60" w:after="60"/>
        <w:ind w:left="426" w:hanging="426"/>
        <w:rPr>
          <w:rFonts w:ascii="Arial" w:hAnsi="Arial" w:cs="Arial"/>
        </w:rPr>
      </w:pPr>
      <w:r w:rsidRPr="00A87F59">
        <w:rPr>
          <w:rFonts w:ascii="Arial" w:hAnsi="Arial" w:cs="Arial"/>
        </w:rPr>
        <w:t>technological changes relevant to the element</w:t>
      </w:r>
      <w:r w:rsidR="00F073C3" w:rsidRPr="00A87F59">
        <w:rPr>
          <w:rFonts w:ascii="Arial" w:hAnsi="Arial" w:cs="Arial"/>
        </w:rPr>
        <w:t xml:space="preserve"> or elements</w:t>
      </w:r>
      <w:r w:rsidRPr="00A87F59">
        <w:rPr>
          <w:rFonts w:ascii="Arial" w:hAnsi="Arial" w:cs="Arial"/>
        </w:rPr>
        <w:t xml:space="preserve"> being reviewed</w:t>
      </w:r>
    </w:p>
    <w:p w14:paraId="53892687" w14:textId="77777777" w:rsidR="00880585" w:rsidRPr="00A87F59" w:rsidRDefault="00880585" w:rsidP="00A75BD8">
      <w:pPr>
        <w:pStyle w:val="BodyText"/>
        <w:numPr>
          <w:ilvl w:val="0"/>
          <w:numId w:val="15"/>
        </w:numPr>
        <w:spacing w:before="60" w:after="60"/>
        <w:ind w:left="426" w:hanging="426"/>
        <w:rPr>
          <w:rFonts w:ascii="Arial" w:hAnsi="Arial" w:cs="Arial"/>
        </w:rPr>
      </w:pPr>
      <w:r w:rsidRPr="00A87F59">
        <w:rPr>
          <w:rFonts w:ascii="Arial" w:hAnsi="Arial" w:cs="Arial"/>
        </w:rPr>
        <w:t>corrective action reports</w:t>
      </w:r>
    </w:p>
    <w:p w14:paraId="4F97F4CA" w14:textId="77777777" w:rsidR="00880585" w:rsidRPr="00A87F59" w:rsidRDefault="00880585" w:rsidP="00A75BD8">
      <w:pPr>
        <w:pStyle w:val="BodyText"/>
        <w:numPr>
          <w:ilvl w:val="0"/>
          <w:numId w:val="15"/>
        </w:numPr>
        <w:spacing w:before="60" w:after="60"/>
        <w:ind w:left="426" w:hanging="426"/>
        <w:rPr>
          <w:rFonts w:ascii="Arial" w:hAnsi="Arial" w:cs="Arial"/>
        </w:rPr>
      </w:pPr>
      <w:r w:rsidRPr="00A87F59">
        <w:rPr>
          <w:rFonts w:ascii="Arial" w:hAnsi="Arial" w:cs="Arial"/>
        </w:rPr>
        <w:t>changes in regulatory requirements</w:t>
      </w:r>
    </w:p>
    <w:p w14:paraId="1396CADE" w14:textId="77777777" w:rsidR="00880585" w:rsidRPr="00A87F59" w:rsidRDefault="00880585" w:rsidP="00A75BD8">
      <w:pPr>
        <w:pStyle w:val="BodyText"/>
        <w:numPr>
          <w:ilvl w:val="0"/>
          <w:numId w:val="15"/>
        </w:numPr>
        <w:spacing w:before="60" w:after="60"/>
        <w:ind w:left="426" w:hanging="426"/>
        <w:rPr>
          <w:rFonts w:ascii="Arial" w:hAnsi="Arial" w:cs="Arial"/>
        </w:rPr>
      </w:pPr>
      <w:r w:rsidRPr="00A87F59">
        <w:rPr>
          <w:rFonts w:ascii="Arial" w:hAnsi="Arial" w:cs="Arial"/>
        </w:rPr>
        <w:t>changes to community expectations</w:t>
      </w:r>
    </w:p>
    <w:p w14:paraId="1AF16631" w14:textId="77777777" w:rsidR="00880585" w:rsidRPr="00A87F59" w:rsidRDefault="00F073C3"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the </w:t>
      </w:r>
      <w:r w:rsidR="00880585" w:rsidRPr="00A87F59">
        <w:rPr>
          <w:rFonts w:ascii="Arial" w:hAnsi="Arial" w:cs="Arial"/>
        </w:rPr>
        <w:t>concerns of relevant interested parties.</w:t>
      </w:r>
    </w:p>
    <w:p w14:paraId="39EA1A7A" w14:textId="77777777" w:rsidR="006C0955" w:rsidRPr="00A87F59" w:rsidRDefault="006C0955" w:rsidP="00A87F59">
      <w:pPr>
        <w:pStyle w:val="BodyText"/>
        <w:spacing w:before="200" w:after="60"/>
        <w:rPr>
          <w:rFonts w:ascii="Arial" w:hAnsi="Arial" w:cs="Arial"/>
        </w:rPr>
      </w:pPr>
      <w:r w:rsidRPr="00A87F59">
        <w:rPr>
          <w:rFonts w:ascii="Arial" w:hAnsi="Arial" w:cs="Arial"/>
        </w:rPr>
        <w:t xml:space="preserve">Any event having the potential for injury, ill health, damage or other loss is an indication that the selected controls are not adequately controlling the risk. These events trigger the need to review </w:t>
      </w:r>
      <w:r w:rsidR="00F073C3" w:rsidRPr="00A87F59">
        <w:rPr>
          <w:rFonts w:ascii="Arial" w:hAnsi="Arial" w:cs="Arial"/>
        </w:rPr>
        <w:t xml:space="preserve">the controls </w:t>
      </w:r>
      <w:r w:rsidRPr="00A87F59">
        <w:rPr>
          <w:rFonts w:ascii="Arial" w:hAnsi="Arial" w:cs="Arial"/>
        </w:rPr>
        <w:t xml:space="preserve">and </w:t>
      </w:r>
      <w:r w:rsidR="00F073C3" w:rsidRPr="00A87F59">
        <w:rPr>
          <w:rFonts w:ascii="Arial" w:hAnsi="Arial" w:cs="Arial"/>
        </w:rPr>
        <w:t xml:space="preserve">update the </w:t>
      </w:r>
      <w:r w:rsidR="004E15FB" w:rsidRPr="00A87F59">
        <w:rPr>
          <w:rFonts w:ascii="Arial" w:hAnsi="Arial" w:cs="Arial"/>
        </w:rPr>
        <w:t>SMS</w:t>
      </w:r>
      <w:r w:rsidR="00F073C3" w:rsidRPr="00A87F59">
        <w:rPr>
          <w:rFonts w:ascii="Arial" w:hAnsi="Arial" w:cs="Arial"/>
        </w:rPr>
        <w:t xml:space="preserve"> accordingly</w:t>
      </w:r>
      <w:r w:rsidRPr="00A87F59">
        <w:rPr>
          <w:rFonts w:ascii="Arial" w:hAnsi="Arial" w:cs="Arial"/>
        </w:rPr>
        <w:t>.</w:t>
      </w:r>
    </w:p>
    <w:p w14:paraId="65068865" w14:textId="77777777" w:rsidR="006C0955" w:rsidRPr="00A87F59" w:rsidRDefault="006C0955" w:rsidP="00A87F59">
      <w:pPr>
        <w:pStyle w:val="BodyText"/>
        <w:spacing w:before="120" w:after="60"/>
        <w:rPr>
          <w:rFonts w:ascii="Arial" w:hAnsi="Arial" w:cs="Arial"/>
        </w:rPr>
      </w:pPr>
      <w:r w:rsidRPr="00A87F59">
        <w:rPr>
          <w:rFonts w:ascii="Arial" w:hAnsi="Arial" w:cs="Arial"/>
        </w:rPr>
        <w:t xml:space="preserve">The review of control measures after an incident </w:t>
      </w:r>
      <w:r w:rsidR="00F073C3" w:rsidRPr="00A87F59">
        <w:rPr>
          <w:rFonts w:ascii="Arial" w:hAnsi="Arial" w:cs="Arial"/>
        </w:rPr>
        <w:t xml:space="preserve">should </w:t>
      </w:r>
      <w:r w:rsidRPr="00A87F59">
        <w:rPr>
          <w:rFonts w:ascii="Arial" w:hAnsi="Arial" w:cs="Arial"/>
        </w:rPr>
        <w:t>document details about:</w:t>
      </w:r>
    </w:p>
    <w:p w14:paraId="46AB6EDF"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the incident</w:t>
      </w:r>
    </w:p>
    <w:p w14:paraId="39C9353B"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the identified hazards and how the exposure occurred</w:t>
      </w:r>
    </w:p>
    <w:p w14:paraId="770BF890"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any failures in controls</w:t>
      </w:r>
    </w:p>
    <w:p w14:paraId="214BAE3E"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the review undertaken</w:t>
      </w:r>
    </w:p>
    <w:p w14:paraId="6F6832CC" w14:textId="77777777" w:rsidR="006C0955"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the recommendations</w:t>
      </w:r>
    </w:p>
    <w:p w14:paraId="0B71B7BF" w14:textId="77777777" w:rsidR="00423932" w:rsidRPr="00A87F59" w:rsidRDefault="006C0955"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whether any control measure or part of the </w:t>
      </w:r>
      <w:r w:rsidR="004E15FB" w:rsidRPr="00A87F59">
        <w:rPr>
          <w:rFonts w:ascii="Arial" w:hAnsi="Arial" w:cs="Arial"/>
        </w:rPr>
        <w:t>SMS</w:t>
      </w:r>
      <w:r w:rsidRPr="00A87F59">
        <w:rPr>
          <w:rFonts w:ascii="Arial" w:hAnsi="Arial" w:cs="Arial"/>
        </w:rPr>
        <w:t xml:space="preserve"> needs to be changed. </w:t>
      </w:r>
    </w:p>
    <w:p w14:paraId="24A2C2C6" w14:textId="75A217E9" w:rsidR="00AD43B7" w:rsidRPr="00A87F59" w:rsidRDefault="001C5335" w:rsidP="00A87F59">
      <w:pPr>
        <w:pStyle w:val="Heading2"/>
        <w:spacing w:before="0" w:after="120"/>
        <w:rPr>
          <w:rFonts w:ascii="Arial" w:hAnsi="Arial" w:cs="Arial"/>
        </w:rPr>
      </w:pPr>
      <w:bookmarkStart w:id="64" w:name="_Toc175579527"/>
      <w:r w:rsidRPr="00A87F59">
        <w:rPr>
          <w:rFonts w:ascii="Arial" w:hAnsi="Arial" w:cs="Arial"/>
        </w:rPr>
        <w:t>7</w:t>
      </w:r>
      <w:r w:rsidR="00AD43B7" w:rsidRPr="00A87F59">
        <w:rPr>
          <w:rFonts w:ascii="Arial" w:hAnsi="Arial" w:cs="Arial"/>
        </w:rPr>
        <w:t>.</w:t>
      </w:r>
      <w:r w:rsidR="005928FA" w:rsidRPr="00A87F59">
        <w:rPr>
          <w:rFonts w:ascii="Arial" w:hAnsi="Arial" w:cs="Arial"/>
        </w:rPr>
        <w:t>4</w:t>
      </w:r>
      <w:r w:rsidR="00AD43B7" w:rsidRPr="00A87F59">
        <w:rPr>
          <w:rFonts w:ascii="Arial" w:hAnsi="Arial" w:cs="Arial"/>
        </w:rPr>
        <w:t xml:space="preserve"> Review process</w:t>
      </w:r>
      <w:bookmarkEnd w:id="64"/>
    </w:p>
    <w:p w14:paraId="1316FC1A" w14:textId="77777777" w:rsidR="006869F4" w:rsidRPr="00A87F59" w:rsidRDefault="006869F4" w:rsidP="00A75BD8">
      <w:pPr>
        <w:pStyle w:val="BodyText"/>
        <w:spacing w:before="60" w:after="60"/>
        <w:rPr>
          <w:rFonts w:ascii="Arial" w:eastAsiaTheme="minorHAnsi" w:hAnsi="Arial" w:cs="Arial"/>
        </w:rPr>
      </w:pPr>
      <w:r w:rsidRPr="00A87F59">
        <w:rPr>
          <w:rFonts w:ascii="Arial" w:eastAsiaTheme="minorHAnsi" w:hAnsi="Arial" w:cs="Arial"/>
        </w:rPr>
        <w:t xml:space="preserve">In undertaking the review, workers and their HSRs, if applicable, </w:t>
      </w:r>
      <w:r w:rsidR="00612120" w:rsidRPr="00A87F59">
        <w:rPr>
          <w:rFonts w:ascii="Arial" w:eastAsiaTheme="minorHAnsi" w:hAnsi="Arial" w:cs="Arial"/>
        </w:rPr>
        <w:t>should</w:t>
      </w:r>
      <w:r w:rsidRPr="00A87F59">
        <w:rPr>
          <w:rFonts w:ascii="Arial" w:eastAsiaTheme="minorHAnsi" w:hAnsi="Arial" w:cs="Arial"/>
        </w:rPr>
        <w:t xml:space="preserve"> be consulted in accordance with the WHS laws. </w:t>
      </w:r>
      <w:r w:rsidR="00A62756" w:rsidRPr="00A87F59">
        <w:rPr>
          <w:rFonts w:ascii="Arial" w:eastAsiaTheme="minorHAnsi" w:hAnsi="Arial" w:cs="Arial"/>
        </w:rPr>
        <w:t>Those</w:t>
      </w:r>
      <w:r w:rsidRPr="00A87F59">
        <w:rPr>
          <w:rFonts w:ascii="Arial" w:eastAsiaTheme="minorHAnsi" w:hAnsi="Arial" w:cs="Arial"/>
        </w:rPr>
        <w:t xml:space="preserve"> carrying out the review </w:t>
      </w:r>
      <w:r w:rsidR="00612120" w:rsidRPr="00A87F59">
        <w:rPr>
          <w:rFonts w:ascii="Arial" w:eastAsiaTheme="minorHAnsi" w:hAnsi="Arial" w:cs="Arial"/>
        </w:rPr>
        <w:t>should</w:t>
      </w:r>
      <w:r w:rsidRPr="00A87F59">
        <w:rPr>
          <w:rFonts w:ascii="Arial" w:eastAsiaTheme="minorHAnsi" w:hAnsi="Arial" w:cs="Arial"/>
        </w:rPr>
        <w:t xml:space="preserve"> have the </w:t>
      </w:r>
      <w:r w:rsidRPr="00A87F59">
        <w:rPr>
          <w:rFonts w:ascii="Arial" w:eastAsiaTheme="minorHAnsi" w:hAnsi="Arial" w:cs="Arial"/>
        </w:rPr>
        <w:lastRenderedPageBreak/>
        <w:t xml:space="preserve">appropriate skills, knowledge and competence to be able to assess compliance with all the elements of the </w:t>
      </w:r>
      <w:r w:rsidR="004E15FB" w:rsidRPr="00A87F59">
        <w:rPr>
          <w:rFonts w:ascii="Arial" w:eastAsiaTheme="minorHAnsi" w:hAnsi="Arial" w:cs="Arial"/>
        </w:rPr>
        <w:t>SMS</w:t>
      </w:r>
      <w:r w:rsidRPr="00A87F59">
        <w:rPr>
          <w:rFonts w:ascii="Arial" w:eastAsiaTheme="minorHAnsi" w:hAnsi="Arial" w:cs="Arial"/>
        </w:rPr>
        <w:t xml:space="preserve"> being reviewed.</w:t>
      </w:r>
    </w:p>
    <w:p w14:paraId="73D22093" w14:textId="77777777" w:rsidR="006869F4" w:rsidRPr="00A87F59" w:rsidRDefault="006869F4" w:rsidP="00A87F59">
      <w:pPr>
        <w:pStyle w:val="BodyText"/>
        <w:spacing w:before="120" w:after="120"/>
        <w:rPr>
          <w:rFonts w:ascii="Arial" w:eastAsiaTheme="minorHAnsi" w:hAnsi="Arial" w:cs="Arial"/>
        </w:rPr>
      </w:pPr>
      <w:r w:rsidRPr="00A87F59">
        <w:rPr>
          <w:rFonts w:ascii="Arial" w:eastAsiaTheme="minorHAnsi" w:hAnsi="Arial" w:cs="Arial"/>
        </w:rPr>
        <w:t xml:space="preserve">Where a review identifies that a revision to the </w:t>
      </w:r>
      <w:r w:rsidR="004E15FB" w:rsidRPr="00A87F59">
        <w:rPr>
          <w:rFonts w:ascii="Arial" w:eastAsiaTheme="minorHAnsi" w:hAnsi="Arial" w:cs="Arial"/>
        </w:rPr>
        <w:t>SMS</w:t>
      </w:r>
      <w:r w:rsidRPr="00A87F59">
        <w:rPr>
          <w:rFonts w:ascii="Arial" w:eastAsiaTheme="minorHAnsi" w:hAnsi="Arial" w:cs="Arial"/>
        </w:rPr>
        <w:t xml:space="preserve">, or part of the </w:t>
      </w:r>
      <w:r w:rsidR="004E15FB" w:rsidRPr="00A87F59">
        <w:rPr>
          <w:rFonts w:ascii="Arial" w:eastAsiaTheme="minorHAnsi" w:hAnsi="Arial" w:cs="Arial"/>
        </w:rPr>
        <w:t>SMS</w:t>
      </w:r>
      <w:r w:rsidRPr="00A87F59">
        <w:rPr>
          <w:rFonts w:ascii="Arial" w:eastAsiaTheme="minorHAnsi" w:hAnsi="Arial" w:cs="Arial"/>
        </w:rPr>
        <w:t xml:space="preserve">, is needed, those changes should be made in accordance with the consultation and document control requirements of the </w:t>
      </w:r>
      <w:r w:rsidR="004E15FB" w:rsidRPr="00A87F59">
        <w:rPr>
          <w:rFonts w:ascii="Arial" w:eastAsiaTheme="minorHAnsi" w:hAnsi="Arial" w:cs="Arial"/>
        </w:rPr>
        <w:t>SMS</w:t>
      </w:r>
      <w:r w:rsidRPr="00A87F59">
        <w:rPr>
          <w:rFonts w:ascii="Arial" w:eastAsiaTheme="minorHAnsi" w:hAnsi="Arial" w:cs="Arial"/>
        </w:rPr>
        <w:t>.</w:t>
      </w:r>
    </w:p>
    <w:p w14:paraId="5F388AE8" w14:textId="77777777" w:rsidR="006869F4" w:rsidRPr="00A87F59" w:rsidRDefault="006869F4" w:rsidP="00A75BD8">
      <w:pPr>
        <w:pStyle w:val="BodyText"/>
        <w:spacing w:before="60" w:after="120"/>
        <w:rPr>
          <w:rFonts w:ascii="Arial" w:eastAsiaTheme="minorHAnsi" w:hAnsi="Arial" w:cs="Arial"/>
        </w:rPr>
      </w:pPr>
      <w:r w:rsidRPr="00A87F59">
        <w:rPr>
          <w:rFonts w:ascii="Arial" w:eastAsiaTheme="minorHAnsi" w:hAnsi="Arial" w:cs="Arial"/>
        </w:rPr>
        <w:t xml:space="preserve">If the </w:t>
      </w:r>
      <w:r w:rsidR="004E15FB" w:rsidRPr="00A87F59">
        <w:rPr>
          <w:rFonts w:ascii="Arial" w:eastAsiaTheme="minorHAnsi" w:hAnsi="Arial" w:cs="Arial"/>
        </w:rPr>
        <w:t>SMS</w:t>
      </w:r>
      <w:r w:rsidRPr="00A87F59">
        <w:rPr>
          <w:rFonts w:ascii="Arial" w:eastAsiaTheme="minorHAnsi" w:hAnsi="Arial" w:cs="Arial"/>
        </w:rPr>
        <w:t xml:space="preserve"> is revised,</w:t>
      </w:r>
      <w:r w:rsidR="00880585" w:rsidRPr="00A87F59">
        <w:rPr>
          <w:rFonts w:ascii="Arial" w:eastAsiaTheme="minorHAnsi" w:hAnsi="Arial" w:cs="Arial"/>
        </w:rPr>
        <w:t xml:space="preserve"> the</w:t>
      </w:r>
      <w:r w:rsidRPr="00A87F59">
        <w:rPr>
          <w:rFonts w:ascii="Arial" w:eastAsiaTheme="minorHAnsi" w:hAnsi="Arial" w:cs="Arial"/>
        </w:rPr>
        <w:t xml:space="preserve"> </w:t>
      </w:r>
      <w:r w:rsidR="000C4416" w:rsidRPr="00A87F59">
        <w:rPr>
          <w:rFonts w:ascii="Arial" w:eastAsiaTheme="minorHAnsi" w:hAnsi="Arial" w:cs="Arial"/>
        </w:rPr>
        <w:t>agency</w:t>
      </w:r>
      <w:r w:rsidRPr="00A87F59">
        <w:rPr>
          <w:rFonts w:ascii="Arial" w:eastAsiaTheme="minorHAnsi" w:hAnsi="Arial" w:cs="Arial"/>
        </w:rPr>
        <w:t xml:space="preserve"> </w:t>
      </w:r>
      <w:r w:rsidR="00612120" w:rsidRPr="00A87F59">
        <w:rPr>
          <w:rFonts w:ascii="Arial" w:eastAsiaTheme="minorHAnsi" w:hAnsi="Arial" w:cs="Arial"/>
        </w:rPr>
        <w:t>should</w:t>
      </w:r>
      <w:r w:rsidRPr="00A87F59">
        <w:rPr>
          <w:rFonts w:ascii="Arial" w:eastAsiaTheme="minorHAnsi" w:hAnsi="Arial" w:cs="Arial"/>
        </w:rPr>
        <w:t xml:space="preserve"> record the revisions, including any revision of a risk assessment.</w:t>
      </w:r>
    </w:p>
    <w:p w14:paraId="1735C884" w14:textId="57F4E388" w:rsidR="00AD43B7" w:rsidRPr="00A87F59" w:rsidRDefault="001C5335" w:rsidP="00A87F59">
      <w:pPr>
        <w:pStyle w:val="Heading2"/>
        <w:spacing w:before="240" w:after="120"/>
        <w:rPr>
          <w:rFonts w:ascii="Arial" w:hAnsi="Arial" w:cs="Arial"/>
        </w:rPr>
      </w:pPr>
      <w:bookmarkStart w:id="65" w:name="_Toc175579528"/>
      <w:r w:rsidRPr="00A87F59">
        <w:rPr>
          <w:rFonts w:ascii="Arial" w:hAnsi="Arial" w:cs="Arial"/>
        </w:rPr>
        <w:t>7</w:t>
      </w:r>
      <w:r w:rsidR="00AD43B7" w:rsidRPr="00A87F59">
        <w:rPr>
          <w:rFonts w:ascii="Arial" w:hAnsi="Arial" w:cs="Arial"/>
        </w:rPr>
        <w:t>.</w:t>
      </w:r>
      <w:r w:rsidR="005928FA" w:rsidRPr="00A87F59">
        <w:rPr>
          <w:rFonts w:ascii="Arial" w:hAnsi="Arial" w:cs="Arial"/>
        </w:rPr>
        <w:t>5</w:t>
      </w:r>
      <w:r w:rsidR="00AD43B7" w:rsidRPr="00A87F59">
        <w:rPr>
          <w:rFonts w:ascii="Arial" w:hAnsi="Arial" w:cs="Arial"/>
        </w:rPr>
        <w:t xml:space="preserve"> Ensuring the safety management system is effective</w:t>
      </w:r>
      <w:bookmarkEnd w:id="65"/>
    </w:p>
    <w:p w14:paraId="055A2874" w14:textId="3184DD9A" w:rsidR="006869F4" w:rsidRPr="00A87F59" w:rsidRDefault="006869F4" w:rsidP="00A75BD8">
      <w:pPr>
        <w:pStyle w:val="BodyText"/>
        <w:spacing w:before="60" w:after="60"/>
        <w:rPr>
          <w:rFonts w:ascii="Arial" w:hAnsi="Arial" w:cs="Arial"/>
        </w:rPr>
      </w:pPr>
      <w:r w:rsidRPr="00A87F59">
        <w:rPr>
          <w:rFonts w:ascii="Arial" w:hAnsi="Arial" w:cs="Arial"/>
        </w:rPr>
        <w:t xml:space="preserve">For </w:t>
      </w:r>
      <w:r w:rsidR="00E20613" w:rsidRPr="00A87F59">
        <w:rPr>
          <w:rFonts w:ascii="Arial" w:hAnsi="Arial" w:cs="Arial"/>
        </w:rPr>
        <w:t xml:space="preserve">an </w:t>
      </w:r>
      <w:r w:rsidR="004E15FB" w:rsidRPr="00A87F59">
        <w:rPr>
          <w:rFonts w:ascii="Arial" w:hAnsi="Arial" w:cs="Arial"/>
        </w:rPr>
        <w:t>SMS</w:t>
      </w:r>
      <w:r w:rsidRPr="00A87F59">
        <w:rPr>
          <w:rFonts w:ascii="Arial" w:hAnsi="Arial" w:cs="Arial"/>
        </w:rPr>
        <w:t xml:space="preserve"> to be effective</w:t>
      </w:r>
      <w:r w:rsidR="00E20613" w:rsidRPr="00A87F59">
        <w:rPr>
          <w:rFonts w:ascii="Arial" w:hAnsi="Arial" w:cs="Arial"/>
        </w:rPr>
        <w:t>,</w:t>
      </w:r>
      <w:r w:rsidRPr="00A87F59">
        <w:rPr>
          <w:rFonts w:ascii="Arial" w:hAnsi="Arial" w:cs="Arial"/>
        </w:rPr>
        <w:t xml:space="preserve"> it </w:t>
      </w:r>
      <w:r w:rsidR="00612120" w:rsidRPr="00A87F59">
        <w:rPr>
          <w:rFonts w:ascii="Arial" w:hAnsi="Arial" w:cs="Arial"/>
        </w:rPr>
        <w:t>should</w:t>
      </w:r>
      <w:r w:rsidRPr="00A87F59">
        <w:rPr>
          <w:rFonts w:ascii="Arial" w:hAnsi="Arial" w:cs="Arial"/>
        </w:rPr>
        <w:t xml:space="preserve"> be current and fit for purpose. </w:t>
      </w:r>
      <w:r w:rsidR="000C4416" w:rsidRPr="00A87F59">
        <w:rPr>
          <w:rFonts w:ascii="Arial" w:hAnsi="Arial" w:cs="Arial"/>
        </w:rPr>
        <w:t>An agency</w:t>
      </w:r>
      <w:r w:rsidRPr="00A87F59">
        <w:rPr>
          <w:rFonts w:ascii="Arial" w:hAnsi="Arial" w:cs="Arial"/>
        </w:rPr>
        <w:t xml:space="preserve"> </w:t>
      </w:r>
      <w:r w:rsidR="00612120" w:rsidRPr="00A87F59">
        <w:rPr>
          <w:rFonts w:ascii="Arial" w:hAnsi="Arial" w:cs="Arial"/>
        </w:rPr>
        <w:t>should</w:t>
      </w:r>
      <w:r w:rsidRPr="00A87F59">
        <w:rPr>
          <w:rFonts w:ascii="Arial" w:hAnsi="Arial" w:cs="Arial"/>
        </w:rPr>
        <w:t xml:space="preserve"> have a procedure for mea</w:t>
      </w:r>
      <w:r w:rsidR="000C4416" w:rsidRPr="00A87F59">
        <w:rPr>
          <w:rFonts w:ascii="Arial" w:hAnsi="Arial" w:cs="Arial"/>
        </w:rPr>
        <w:t xml:space="preserve">suring how </w:t>
      </w:r>
      <w:r w:rsidR="00E20613" w:rsidRPr="00A87F59">
        <w:rPr>
          <w:rFonts w:ascii="Arial" w:hAnsi="Arial" w:cs="Arial"/>
        </w:rPr>
        <w:t xml:space="preserve">its </w:t>
      </w:r>
      <w:r w:rsidR="004E15FB" w:rsidRPr="00A87F59">
        <w:rPr>
          <w:rFonts w:ascii="Arial" w:hAnsi="Arial" w:cs="Arial"/>
        </w:rPr>
        <w:t>SMS</w:t>
      </w:r>
      <w:r w:rsidRPr="00A87F59">
        <w:rPr>
          <w:rFonts w:ascii="Arial" w:hAnsi="Arial" w:cs="Arial"/>
        </w:rPr>
        <w:t xml:space="preserve"> is performing against set performance standards</w:t>
      </w:r>
      <w:r w:rsidR="00E20613" w:rsidRPr="00A87F59">
        <w:rPr>
          <w:rFonts w:ascii="Arial" w:hAnsi="Arial" w:cs="Arial"/>
        </w:rPr>
        <w:t>,</w:t>
      </w:r>
      <w:r w:rsidRPr="00A87F59">
        <w:rPr>
          <w:rFonts w:ascii="Arial" w:hAnsi="Arial" w:cs="Arial"/>
        </w:rPr>
        <w:t xml:space="preserve"> and a system for auditing to ensure the </w:t>
      </w:r>
      <w:r w:rsidR="004E15FB" w:rsidRPr="00A87F59">
        <w:rPr>
          <w:rFonts w:ascii="Arial" w:hAnsi="Arial" w:cs="Arial"/>
        </w:rPr>
        <w:t>SMS</w:t>
      </w:r>
      <w:r w:rsidRPr="00A87F59">
        <w:rPr>
          <w:rFonts w:ascii="Arial" w:hAnsi="Arial" w:cs="Arial"/>
        </w:rPr>
        <w:t xml:space="preserve"> remains effective. The procedures should be documented and be described in the </w:t>
      </w:r>
      <w:r w:rsidR="004E15FB" w:rsidRPr="00A87F59">
        <w:rPr>
          <w:rFonts w:ascii="Arial" w:hAnsi="Arial" w:cs="Arial"/>
        </w:rPr>
        <w:t>SMS</w:t>
      </w:r>
      <w:r w:rsidR="003A22D1" w:rsidRPr="00A87F59">
        <w:rPr>
          <w:rFonts w:ascii="Arial" w:hAnsi="Arial" w:cs="Arial"/>
        </w:rPr>
        <w:t xml:space="preserve"> (see Section </w:t>
      </w:r>
      <w:r w:rsidR="006473B6" w:rsidRPr="00A87F59">
        <w:rPr>
          <w:rFonts w:ascii="Arial" w:hAnsi="Arial" w:cs="Arial"/>
        </w:rPr>
        <w:t>5</w:t>
      </w:r>
      <w:r w:rsidR="003A22D1" w:rsidRPr="00A87F59">
        <w:rPr>
          <w:rFonts w:ascii="Arial" w:hAnsi="Arial" w:cs="Arial"/>
        </w:rPr>
        <w:t>.15)</w:t>
      </w:r>
      <w:r w:rsidRPr="00A87F59">
        <w:rPr>
          <w:rFonts w:ascii="Arial" w:hAnsi="Arial" w:cs="Arial"/>
        </w:rPr>
        <w:t>.</w:t>
      </w:r>
    </w:p>
    <w:p w14:paraId="6ECE9BF7" w14:textId="40A1FDC7" w:rsidR="00AD43B7" w:rsidRPr="00A87F59" w:rsidRDefault="001C5335" w:rsidP="00A87F59">
      <w:pPr>
        <w:pStyle w:val="Heading2"/>
        <w:spacing w:before="240" w:after="120"/>
        <w:rPr>
          <w:rFonts w:ascii="Arial" w:hAnsi="Arial" w:cs="Arial"/>
        </w:rPr>
      </w:pPr>
      <w:bookmarkStart w:id="66" w:name="_Toc175579529"/>
      <w:r w:rsidRPr="00A87F59">
        <w:rPr>
          <w:rFonts w:ascii="Arial" w:hAnsi="Arial" w:cs="Arial"/>
        </w:rPr>
        <w:t>7</w:t>
      </w:r>
      <w:r w:rsidR="00AD43B7" w:rsidRPr="00A87F59">
        <w:rPr>
          <w:rFonts w:ascii="Arial" w:hAnsi="Arial" w:cs="Arial"/>
        </w:rPr>
        <w:t>.</w:t>
      </w:r>
      <w:r w:rsidR="005928FA" w:rsidRPr="00A87F59">
        <w:rPr>
          <w:rFonts w:ascii="Arial" w:hAnsi="Arial" w:cs="Arial"/>
        </w:rPr>
        <w:t>6</w:t>
      </w:r>
      <w:r w:rsidR="00AD43B7" w:rsidRPr="00A87F59">
        <w:rPr>
          <w:rFonts w:ascii="Arial" w:hAnsi="Arial" w:cs="Arial"/>
        </w:rPr>
        <w:t xml:space="preserve"> Selecting performance standards</w:t>
      </w:r>
      <w:bookmarkEnd w:id="66"/>
    </w:p>
    <w:p w14:paraId="07424AEB" w14:textId="77777777" w:rsidR="008E13B6" w:rsidRPr="00A87F59" w:rsidRDefault="008E13B6" w:rsidP="00A75BD8">
      <w:pPr>
        <w:pStyle w:val="BodyText"/>
        <w:spacing w:before="60" w:after="60"/>
        <w:rPr>
          <w:rFonts w:ascii="Arial" w:hAnsi="Arial" w:cs="Arial"/>
        </w:rPr>
      </w:pPr>
      <w:r w:rsidRPr="00A87F59">
        <w:rPr>
          <w:rFonts w:ascii="Arial" w:hAnsi="Arial" w:cs="Arial"/>
        </w:rPr>
        <w:t xml:space="preserve">A ‘performance standard’ may be defined as a target or required level of performance for a particular safety matter and the measurement </w:t>
      </w:r>
      <w:r w:rsidR="00B2162E" w:rsidRPr="00A87F59">
        <w:rPr>
          <w:rFonts w:ascii="Arial" w:hAnsi="Arial" w:cs="Arial"/>
        </w:rPr>
        <w:t xml:space="preserve">used </w:t>
      </w:r>
      <w:r w:rsidRPr="00A87F59">
        <w:rPr>
          <w:rFonts w:ascii="Arial" w:hAnsi="Arial" w:cs="Arial"/>
        </w:rPr>
        <w:t>to determine</w:t>
      </w:r>
      <w:r w:rsidR="00BF3320" w:rsidRPr="00A87F59">
        <w:rPr>
          <w:rFonts w:ascii="Arial" w:hAnsi="Arial" w:cs="Arial"/>
        </w:rPr>
        <w:t xml:space="preserve"> whether it is achieved. If the </w:t>
      </w:r>
      <w:r w:rsidRPr="00A87F59">
        <w:rPr>
          <w:rFonts w:ascii="Arial" w:hAnsi="Arial" w:cs="Arial"/>
        </w:rPr>
        <w:t xml:space="preserve">selected standards are not being met, it </w:t>
      </w:r>
      <w:r w:rsidR="00B2162E" w:rsidRPr="00A87F59">
        <w:rPr>
          <w:rFonts w:ascii="Arial" w:hAnsi="Arial" w:cs="Arial"/>
        </w:rPr>
        <w:t>indicates</w:t>
      </w:r>
      <w:r w:rsidRPr="00A87F59">
        <w:rPr>
          <w:rFonts w:ascii="Arial" w:hAnsi="Arial" w:cs="Arial"/>
        </w:rPr>
        <w:t xml:space="preserve"> deficiencies requiring investigation and corrective actions. It may also indicate it is time for a review of the </w:t>
      </w:r>
      <w:r w:rsidR="004E15FB" w:rsidRPr="00A87F59">
        <w:rPr>
          <w:rFonts w:ascii="Arial" w:hAnsi="Arial" w:cs="Arial"/>
        </w:rPr>
        <w:t>SMS</w:t>
      </w:r>
      <w:r w:rsidRPr="00A87F59">
        <w:rPr>
          <w:rFonts w:ascii="Arial" w:hAnsi="Arial" w:cs="Arial"/>
        </w:rPr>
        <w:t xml:space="preserve"> or how it is being implemented.</w:t>
      </w:r>
    </w:p>
    <w:p w14:paraId="1540DA56" w14:textId="77777777" w:rsidR="008E13B6" w:rsidRPr="00A87F59" w:rsidRDefault="008E13B6" w:rsidP="00A87F59">
      <w:pPr>
        <w:pStyle w:val="BodyText"/>
        <w:spacing w:before="120" w:after="120"/>
        <w:rPr>
          <w:rFonts w:ascii="Arial" w:hAnsi="Arial" w:cs="Arial"/>
        </w:rPr>
      </w:pPr>
      <w:r w:rsidRPr="00A87F59">
        <w:rPr>
          <w:rFonts w:ascii="Arial" w:hAnsi="Arial" w:cs="Arial"/>
        </w:rPr>
        <w:t>The performance stan</w:t>
      </w:r>
      <w:r w:rsidR="004F6062" w:rsidRPr="00A87F59">
        <w:rPr>
          <w:rFonts w:ascii="Arial" w:hAnsi="Arial" w:cs="Arial"/>
        </w:rPr>
        <w:t xml:space="preserve">dards may be designed to </w:t>
      </w:r>
      <w:r w:rsidRPr="00A87F59">
        <w:rPr>
          <w:rFonts w:ascii="Arial" w:hAnsi="Arial" w:cs="Arial"/>
        </w:rPr>
        <w:t xml:space="preserve">measure </w:t>
      </w:r>
      <w:r w:rsidR="004F6062" w:rsidRPr="00A87F59">
        <w:rPr>
          <w:rFonts w:ascii="Arial" w:hAnsi="Arial" w:cs="Arial"/>
        </w:rPr>
        <w:t xml:space="preserve">either </w:t>
      </w:r>
      <w:r w:rsidRPr="00A87F59">
        <w:rPr>
          <w:rFonts w:ascii="Arial" w:hAnsi="Arial" w:cs="Arial"/>
        </w:rPr>
        <w:t xml:space="preserve">sections of, or the entire, </w:t>
      </w:r>
      <w:r w:rsidR="004E15FB" w:rsidRPr="00A87F59">
        <w:rPr>
          <w:rFonts w:ascii="Arial" w:hAnsi="Arial" w:cs="Arial"/>
        </w:rPr>
        <w:t>SMS</w:t>
      </w:r>
      <w:r w:rsidRPr="00A87F59">
        <w:rPr>
          <w:rFonts w:ascii="Arial" w:hAnsi="Arial" w:cs="Arial"/>
        </w:rPr>
        <w:t xml:space="preserve"> to ensure that it is achieving the objectives set out in the </w:t>
      </w:r>
      <w:r w:rsidR="007C4DE7" w:rsidRPr="00A87F59">
        <w:rPr>
          <w:rFonts w:ascii="Arial" w:hAnsi="Arial" w:cs="Arial"/>
        </w:rPr>
        <w:t>agency</w:t>
      </w:r>
      <w:r w:rsidRPr="00A87F59">
        <w:rPr>
          <w:rFonts w:ascii="Arial" w:hAnsi="Arial" w:cs="Arial"/>
        </w:rPr>
        <w:t>’s health and safety policy and its objectives. Performance standards need to have a meaningful measure</w:t>
      </w:r>
      <w:r w:rsidR="008A2C25" w:rsidRPr="00A87F59">
        <w:rPr>
          <w:rFonts w:ascii="Arial" w:hAnsi="Arial" w:cs="Arial"/>
        </w:rPr>
        <w:t>,</w:t>
      </w:r>
      <w:r w:rsidRPr="00A87F59">
        <w:rPr>
          <w:rFonts w:ascii="Arial" w:hAnsi="Arial" w:cs="Arial"/>
        </w:rPr>
        <w:t xml:space="preserve"> and be sufficiently detailed and clear </w:t>
      </w:r>
      <w:r w:rsidR="008A2C25" w:rsidRPr="00A87F59">
        <w:rPr>
          <w:rFonts w:ascii="Arial" w:hAnsi="Arial" w:cs="Arial"/>
        </w:rPr>
        <w:t xml:space="preserve">about </w:t>
      </w:r>
      <w:r w:rsidRPr="00A87F59">
        <w:rPr>
          <w:rFonts w:ascii="Arial" w:hAnsi="Arial" w:cs="Arial"/>
        </w:rPr>
        <w:t>what they are measuring.</w:t>
      </w:r>
    </w:p>
    <w:p w14:paraId="7404DB39" w14:textId="77777777" w:rsidR="008E13B6" w:rsidRPr="00A87F59" w:rsidRDefault="008E13B6" w:rsidP="00A75BD8">
      <w:pPr>
        <w:pStyle w:val="BodyText"/>
        <w:spacing w:before="60" w:after="60"/>
        <w:rPr>
          <w:rFonts w:ascii="Arial" w:hAnsi="Arial" w:cs="Arial"/>
        </w:rPr>
      </w:pPr>
      <w:r w:rsidRPr="00A87F59">
        <w:rPr>
          <w:rFonts w:ascii="Arial" w:hAnsi="Arial" w:cs="Arial"/>
        </w:rPr>
        <w:t>In particular</w:t>
      </w:r>
      <w:r w:rsidR="008A2C25" w:rsidRPr="00A87F59">
        <w:rPr>
          <w:rFonts w:ascii="Arial" w:hAnsi="Arial" w:cs="Arial"/>
        </w:rPr>
        <w:t>,</w:t>
      </w:r>
      <w:r w:rsidRPr="00A87F59">
        <w:rPr>
          <w:rFonts w:ascii="Arial" w:hAnsi="Arial" w:cs="Arial"/>
        </w:rPr>
        <w:t xml:space="preserve"> performance standards need to measure if:</w:t>
      </w:r>
    </w:p>
    <w:p w14:paraId="795B0C92"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risk controls are effective</w:t>
      </w:r>
    </w:p>
    <w:p w14:paraId="34FE286A"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the application of the </w:t>
      </w:r>
      <w:r w:rsidR="004E15FB" w:rsidRPr="00A87F59">
        <w:rPr>
          <w:rFonts w:ascii="Arial" w:hAnsi="Arial" w:cs="Arial"/>
        </w:rPr>
        <w:t>SMS</w:t>
      </w:r>
      <w:r w:rsidRPr="00A87F59">
        <w:rPr>
          <w:rFonts w:ascii="Arial" w:hAnsi="Arial" w:cs="Arial"/>
        </w:rPr>
        <w:t xml:space="preserve"> has been consistent</w:t>
      </w:r>
    </w:p>
    <w:p w14:paraId="1561293A"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the content and implementation of the </w:t>
      </w:r>
      <w:r w:rsidR="004E15FB" w:rsidRPr="00A87F59">
        <w:rPr>
          <w:rFonts w:ascii="Arial" w:hAnsi="Arial" w:cs="Arial"/>
        </w:rPr>
        <w:t>SMS</w:t>
      </w:r>
      <w:r w:rsidRPr="00A87F59">
        <w:rPr>
          <w:rFonts w:ascii="Arial" w:hAnsi="Arial" w:cs="Arial"/>
        </w:rPr>
        <w:t xml:space="preserve"> comply with WHS laws.</w:t>
      </w:r>
    </w:p>
    <w:p w14:paraId="4B774AD2" w14:textId="77777777" w:rsidR="008E13B6" w:rsidRPr="00A87F59" w:rsidRDefault="008A2C25" w:rsidP="00A87F59">
      <w:pPr>
        <w:pStyle w:val="BodyText"/>
        <w:spacing w:before="200" w:after="60"/>
        <w:rPr>
          <w:rFonts w:ascii="Arial" w:hAnsi="Arial" w:cs="Arial"/>
        </w:rPr>
      </w:pPr>
      <w:r w:rsidRPr="00A87F59">
        <w:rPr>
          <w:rFonts w:ascii="Arial" w:hAnsi="Arial" w:cs="Arial"/>
        </w:rPr>
        <w:t>W</w:t>
      </w:r>
      <w:r w:rsidR="008E13B6" w:rsidRPr="00A87F59">
        <w:rPr>
          <w:rFonts w:ascii="Arial" w:hAnsi="Arial" w:cs="Arial"/>
        </w:rPr>
        <w:t>hen developing suitable performance standards</w:t>
      </w:r>
      <w:r w:rsidRPr="00A87F59">
        <w:rPr>
          <w:rFonts w:ascii="Arial" w:hAnsi="Arial" w:cs="Arial"/>
        </w:rPr>
        <w:t>, consider matters such as</w:t>
      </w:r>
      <w:r w:rsidR="008E13B6" w:rsidRPr="00A87F59">
        <w:rPr>
          <w:rFonts w:ascii="Arial" w:hAnsi="Arial" w:cs="Arial"/>
        </w:rPr>
        <w:t>:</w:t>
      </w:r>
    </w:p>
    <w:p w14:paraId="3A7E2F55"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measures to identify and implement continuous improvement</w:t>
      </w:r>
    </w:p>
    <w:p w14:paraId="15EAAFF1"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methods </w:t>
      </w:r>
      <w:r w:rsidR="00727E6B" w:rsidRPr="00A87F59">
        <w:rPr>
          <w:rFonts w:ascii="Arial" w:hAnsi="Arial" w:cs="Arial"/>
        </w:rPr>
        <w:t>that</w:t>
      </w:r>
      <w:r w:rsidRPr="00A87F59">
        <w:rPr>
          <w:rFonts w:ascii="Arial" w:hAnsi="Arial" w:cs="Arial"/>
        </w:rPr>
        <w:t xml:space="preserve"> measur</w:t>
      </w:r>
      <w:r w:rsidR="00727E6B" w:rsidRPr="00A87F59">
        <w:rPr>
          <w:rFonts w:ascii="Arial" w:hAnsi="Arial" w:cs="Arial"/>
        </w:rPr>
        <w:t>e</w:t>
      </w:r>
      <w:r w:rsidRPr="00A87F59">
        <w:rPr>
          <w:rFonts w:ascii="Arial" w:hAnsi="Arial" w:cs="Arial"/>
        </w:rPr>
        <w:t xml:space="preserve"> or verify performance standards</w:t>
      </w:r>
    </w:p>
    <w:p w14:paraId="676C5EC8"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performance standards </w:t>
      </w:r>
      <w:r w:rsidR="00727E6B" w:rsidRPr="00A87F59">
        <w:rPr>
          <w:rFonts w:ascii="Arial" w:hAnsi="Arial" w:cs="Arial"/>
        </w:rPr>
        <w:t>that measure at</w:t>
      </w:r>
      <w:r w:rsidRPr="00A87F59">
        <w:rPr>
          <w:rFonts w:ascii="Arial" w:hAnsi="Arial" w:cs="Arial"/>
        </w:rPr>
        <w:t xml:space="preserve"> different levels of the </w:t>
      </w:r>
      <w:r w:rsidR="004E15FB" w:rsidRPr="00A87F59">
        <w:rPr>
          <w:rFonts w:ascii="Arial" w:hAnsi="Arial" w:cs="Arial"/>
        </w:rPr>
        <w:t>SMS</w:t>
      </w:r>
      <w:r w:rsidRPr="00A87F59">
        <w:rPr>
          <w:rFonts w:ascii="Arial" w:hAnsi="Arial" w:cs="Arial"/>
        </w:rPr>
        <w:t xml:space="preserve"> (e.g. at a high level for the system as a whole, and at a lower level for individual elements of the system)</w:t>
      </w:r>
    </w:p>
    <w:p w14:paraId="437CFB45" w14:textId="77777777" w:rsidR="008E13B6" w:rsidRPr="00A87F59" w:rsidRDefault="00727E6B" w:rsidP="00A75BD8">
      <w:pPr>
        <w:pStyle w:val="BodyText"/>
        <w:numPr>
          <w:ilvl w:val="0"/>
          <w:numId w:val="15"/>
        </w:numPr>
        <w:spacing w:before="60" w:after="60"/>
        <w:ind w:left="426" w:hanging="426"/>
        <w:rPr>
          <w:rFonts w:ascii="Arial" w:hAnsi="Arial" w:cs="Arial"/>
        </w:rPr>
      </w:pPr>
      <w:r w:rsidRPr="00A87F59">
        <w:rPr>
          <w:rFonts w:ascii="Arial" w:hAnsi="Arial" w:cs="Arial"/>
        </w:rPr>
        <w:t>measures that verify</w:t>
      </w:r>
      <w:r w:rsidR="008E13B6" w:rsidRPr="00A87F59">
        <w:rPr>
          <w:rFonts w:ascii="Arial" w:hAnsi="Arial" w:cs="Arial"/>
        </w:rPr>
        <w:t xml:space="preserve"> overall targets </w:t>
      </w:r>
      <w:r w:rsidRPr="00A87F59">
        <w:rPr>
          <w:rFonts w:ascii="Arial" w:hAnsi="Arial" w:cs="Arial"/>
        </w:rPr>
        <w:t xml:space="preserve">are met </w:t>
      </w:r>
      <w:r w:rsidR="008E13B6" w:rsidRPr="00A87F59">
        <w:rPr>
          <w:rFonts w:ascii="Arial" w:hAnsi="Arial" w:cs="Arial"/>
        </w:rPr>
        <w:t>within specified timeframes</w:t>
      </w:r>
    </w:p>
    <w:p w14:paraId="2CC04D06" w14:textId="77777777" w:rsidR="00AD43B7"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lastRenderedPageBreak/>
        <w:t>a combination of performance standards (e.g. proactive standards that measure the activities or inputs for managing safety</w:t>
      </w:r>
      <w:r w:rsidR="00727E6B" w:rsidRPr="00A87F59">
        <w:rPr>
          <w:rFonts w:ascii="Arial" w:hAnsi="Arial" w:cs="Arial"/>
        </w:rPr>
        <w:t>, and reactive standards</w:t>
      </w:r>
      <w:r w:rsidRPr="00A87F59">
        <w:rPr>
          <w:rFonts w:ascii="Arial" w:hAnsi="Arial" w:cs="Arial"/>
        </w:rPr>
        <w:t xml:space="preserve"> that measure the outputs or actual performance achieved).</w:t>
      </w:r>
    </w:p>
    <w:p w14:paraId="6857B98B" w14:textId="77777777" w:rsidR="008E13B6" w:rsidRPr="00A87F59" w:rsidRDefault="008E13B6" w:rsidP="00A87F59">
      <w:pPr>
        <w:pStyle w:val="BodyText"/>
        <w:spacing w:before="200" w:after="60"/>
        <w:rPr>
          <w:rFonts w:ascii="Arial" w:hAnsi="Arial" w:cs="Arial"/>
        </w:rPr>
      </w:pPr>
      <w:r w:rsidRPr="00A87F59">
        <w:rPr>
          <w:rFonts w:ascii="Arial" w:hAnsi="Arial" w:cs="Arial"/>
        </w:rPr>
        <w:t xml:space="preserve">Examples of performance standards to help measure the effectiveness of the </w:t>
      </w:r>
      <w:r w:rsidR="004E15FB" w:rsidRPr="00A87F59">
        <w:rPr>
          <w:rFonts w:ascii="Arial" w:hAnsi="Arial" w:cs="Arial"/>
        </w:rPr>
        <w:t>SMS</w:t>
      </w:r>
      <w:r w:rsidRPr="00A87F59">
        <w:rPr>
          <w:rFonts w:ascii="Arial" w:hAnsi="Arial" w:cs="Arial"/>
        </w:rPr>
        <w:t xml:space="preserve"> in part or whole include:</w:t>
      </w:r>
    </w:p>
    <w:p w14:paraId="0875E596"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number of higher order control measures (elimination, substitution and engineering) adopted and implemented</w:t>
      </w:r>
    </w:p>
    <w:p w14:paraId="2DF56809"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percentage compliance with availability of planned managerial, supervisory and other competent pe</w:t>
      </w:r>
      <w:r w:rsidR="00967C10" w:rsidRPr="00A87F59">
        <w:rPr>
          <w:rFonts w:ascii="Arial" w:hAnsi="Arial" w:cs="Arial"/>
        </w:rPr>
        <w:t>ople</w:t>
      </w:r>
    </w:p>
    <w:p w14:paraId="3AA4F21E"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completion of </w:t>
      </w:r>
      <w:r w:rsidR="0080648A" w:rsidRPr="00A87F59">
        <w:rPr>
          <w:rFonts w:ascii="Arial" w:hAnsi="Arial" w:cs="Arial"/>
        </w:rPr>
        <w:t>HSR</w:t>
      </w:r>
      <w:r w:rsidRPr="00A87F59">
        <w:rPr>
          <w:rFonts w:ascii="Arial" w:hAnsi="Arial" w:cs="Arial"/>
        </w:rPr>
        <w:t xml:space="preserve"> inspections, and all </w:t>
      </w:r>
      <w:r w:rsidR="0080648A" w:rsidRPr="00A87F59">
        <w:rPr>
          <w:rFonts w:ascii="Arial" w:hAnsi="Arial" w:cs="Arial"/>
        </w:rPr>
        <w:t>identified hazards reported and controlled</w:t>
      </w:r>
      <w:r w:rsidRPr="00A87F59">
        <w:rPr>
          <w:rFonts w:ascii="Arial" w:hAnsi="Arial" w:cs="Arial"/>
        </w:rPr>
        <w:t xml:space="preserve"> within a measurable and defined timeframe</w:t>
      </w:r>
    </w:p>
    <w:p w14:paraId="64E9425C"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completion of work orders related to the </w:t>
      </w:r>
      <w:r w:rsidR="004E15FB" w:rsidRPr="00A87F59">
        <w:rPr>
          <w:rFonts w:ascii="Arial" w:hAnsi="Arial" w:cs="Arial"/>
        </w:rPr>
        <w:t>SMS</w:t>
      </w:r>
      <w:r w:rsidRPr="00A87F59">
        <w:rPr>
          <w:rFonts w:ascii="Arial" w:hAnsi="Arial" w:cs="Arial"/>
        </w:rPr>
        <w:t xml:space="preserve">, or level of compliance with audit and review requirements of the </w:t>
      </w:r>
      <w:r w:rsidR="004E15FB" w:rsidRPr="00A87F59">
        <w:rPr>
          <w:rFonts w:ascii="Arial" w:hAnsi="Arial" w:cs="Arial"/>
        </w:rPr>
        <w:t>SMS</w:t>
      </w:r>
    </w:p>
    <w:p w14:paraId="63A3BEFA"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reliability of safety critical equipment</w:t>
      </w:r>
    </w:p>
    <w:p w14:paraId="1BE26AD1"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reporting and investigating all incidents</w:t>
      </w:r>
    </w:p>
    <w:p w14:paraId="5828A047"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implementation of corrective actions identified by an investigation.</w:t>
      </w:r>
    </w:p>
    <w:p w14:paraId="34D78733" w14:textId="20CA3E94" w:rsidR="00B40C4B" w:rsidRPr="00A87F59" w:rsidRDefault="00B40C4B" w:rsidP="00A87F59">
      <w:pPr>
        <w:pStyle w:val="BodyText"/>
        <w:spacing w:before="200" w:after="60"/>
        <w:rPr>
          <w:rFonts w:ascii="Arial" w:hAnsi="Arial" w:cs="Arial"/>
        </w:rPr>
      </w:pPr>
      <w:r w:rsidRPr="00A87F59">
        <w:rPr>
          <w:rFonts w:ascii="Arial" w:hAnsi="Arial" w:cs="Arial"/>
        </w:rPr>
        <w:t xml:space="preserve">It is important that safety targets are achievable, and do not introduce risks. Inappropriate safety targets, such as aiming to have no hazards reported, can discourage reporting and have a negative impact on safety. </w:t>
      </w:r>
    </w:p>
    <w:p w14:paraId="2999A128" w14:textId="3C0E6DB4" w:rsidR="008E13B6" w:rsidRPr="00A87F59" w:rsidRDefault="008E13B6" w:rsidP="00A87F59">
      <w:pPr>
        <w:pStyle w:val="BodyText"/>
        <w:spacing w:before="120" w:after="120"/>
        <w:rPr>
          <w:rFonts w:ascii="Arial" w:hAnsi="Arial" w:cs="Arial"/>
        </w:rPr>
      </w:pPr>
      <w:r w:rsidRPr="00A87F59">
        <w:rPr>
          <w:rFonts w:ascii="Arial" w:hAnsi="Arial" w:cs="Arial"/>
        </w:rPr>
        <w:t xml:space="preserve">A more complex </w:t>
      </w:r>
      <w:r w:rsidR="004E15FB" w:rsidRPr="00A87F59">
        <w:rPr>
          <w:rFonts w:ascii="Arial" w:hAnsi="Arial" w:cs="Arial"/>
        </w:rPr>
        <w:t>SMS</w:t>
      </w:r>
      <w:r w:rsidRPr="00A87F59">
        <w:rPr>
          <w:rFonts w:ascii="Arial" w:hAnsi="Arial" w:cs="Arial"/>
        </w:rPr>
        <w:t xml:space="preserve"> will usually need performance standards in a range of areas to adequately identify the effectiveness of individual elements of the </w:t>
      </w:r>
      <w:r w:rsidR="004E15FB" w:rsidRPr="00A87F59">
        <w:rPr>
          <w:rFonts w:ascii="Arial" w:hAnsi="Arial" w:cs="Arial"/>
        </w:rPr>
        <w:t>SMS</w:t>
      </w:r>
      <w:r w:rsidR="00575D6B" w:rsidRPr="00A87F59">
        <w:rPr>
          <w:rFonts w:ascii="Arial" w:hAnsi="Arial" w:cs="Arial"/>
        </w:rPr>
        <w:t>,</w:t>
      </w:r>
      <w:r w:rsidRPr="00A87F59">
        <w:rPr>
          <w:rFonts w:ascii="Arial" w:hAnsi="Arial" w:cs="Arial"/>
        </w:rPr>
        <w:t xml:space="preserve"> as well as </w:t>
      </w:r>
      <w:r w:rsidR="00D703A0" w:rsidRPr="00A87F59">
        <w:rPr>
          <w:rFonts w:ascii="Arial" w:hAnsi="Arial" w:cs="Arial"/>
        </w:rPr>
        <w:t xml:space="preserve">its </w:t>
      </w:r>
      <w:r w:rsidRPr="00A87F59">
        <w:rPr>
          <w:rFonts w:ascii="Arial" w:hAnsi="Arial" w:cs="Arial"/>
        </w:rPr>
        <w:t>overall effectiveness. This is important to identify improvement opportunities as well as requirement</w:t>
      </w:r>
      <w:r w:rsidR="00410E92" w:rsidRPr="00A87F59">
        <w:rPr>
          <w:rFonts w:ascii="Arial" w:hAnsi="Arial" w:cs="Arial"/>
        </w:rPr>
        <w:t>s</w:t>
      </w:r>
      <w:r w:rsidRPr="00A87F59">
        <w:rPr>
          <w:rFonts w:ascii="Arial" w:hAnsi="Arial" w:cs="Arial"/>
        </w:rPr>
        <w:t xml:space="preserve"> for corrective actions.</w:t>
      </w:r>
    </w:p>
    <w:p w14:paraId="05C83B73" w14:textId="77777777" w:rsidR="008E13B6" w:rsidRDefault="008E13B6" w:rsidP="00A87F59">
      <w:pPr>
        <w:pStyle w:val="BodyText"/>
        <w:spacing w:before="60" w:after="240"/>
        <w:rPr>
          <w:rFonts w:ascii="Arial" w:hAnsi="Arial" w:cs="Arial"/>
        </w:rPr>
      </w:pPr>
      <w:r w:rsidRPr="00A87F59">
        <w:rPr>
          <w:rFonts w:ascii="Arial" w:hAnsi="Arial" w:cs="Arial"/>
        </w:rPr>
        <w:t xml:space="preserve">Information on the </w:t>
      </w:r>
      <w:r w:rsidR="004E15FB" w:rsidRPr="00A87F59">
        <w:rPr>
          <w:rFonts w:ascii="Arial" w:hAnsi="Arial" w:cs="Arial"/>
        </w:rPr>
        <w:t>SMS</w:t>
      </w:r>
      <w:r w:rsidR="00967C10" w:rsidRPr="00A87F59">
        <w:rPr>
          <w:rFonts w:ascii="Arial" w:hAnsi="Arial" w:cs="Arial"/>
        </w:rPr>
        <w:t>’</w:t>
      </w:r>
      <w:r w:rsidR="00727E6B" w:rsidRPr="00A87F59">
        <w:rPr>
          <w:rFonts w:ascii="Arial" w:hAnsi="Arial" w:cs="Arial"/>
        </w:rPr>
        <w:t>s</w:t>
      </w:r>
      <w:r w:rsidRPr="00A87F59">
        <w:rPr>
          <w:rFonts w:ascii="Arial" w:hAnsi="Arial" w:cs="Arial"/>
        </w:rPr>
        <w:t xml:space="preserve"> performance should be reported to, and reviewed by, the appropriate people identified in the </w:t>
      </w:r>
      <w:r w:rsidR="004E15FB" w:rsidRPr="00A87F59">
        <w:rPr>
          <w:rFonts w:ascii="Arial" w:hAnsi="Arial" w:cs="Arial"/>
        </w:rPr>
        <w:t>SMS</w:t>
      </w:r>
      <w:r w:rsidRPr="00A87F59">
        <w:rPr>
          <w:rFonts w:ascii="Arial" w:hAnsi="Arial" w:cs="Arial"/>
        </w:rPr>
        <w:t xml:space="preserve">. Any consequent improvement in aspects of the </w:t>
      </w:r>
      <w:r w:rsidR="004E15FB" w:rsidRPr="00A87F59">
        <w:rPr>
          <w:rFonts w:ascii="Arial" w:hAnsi="Arial" w:cs="Arial"/>
        </w:rPr>
        <w:t>SMS</w:t>
      </w:r>
      <w:r w:rsidR="0080648A" w:rsidRPr="00A87F59">
        <w:rPr>
          <w:rFonts w:ascii="Arial" w:hAnsi="Arial" w:cs="Arial"/>
        </w:rPr>
        <w:t xml:space="preserve">, such </w:t>
      </w:r>
      <w:r w:rsidRPr="00A87F59">
        <w:rPr>
          <w:rFonts w:ascii="Arial" w:hAnsi="Arial" w:cs="Arial"/>
        </w:rPr>
        <w:t>as changing a control measure or training, will provide evidence of meeting the requirement for the performance standards to be linked to continuous improvement. Reviewing activities against the performance measures should include taking actions to improve adherence to the performance standards and review</w:t>
      </w:r>
      <w:r w:rsidR="003B58CF" w:rsidRPr="00A87F59">
        <w:rPr>
          <w:rFonts w:ascii="Arial" w:hAnsi="Arial" w:cs="Arial"/>
        </w:rPr>
        <w:t>ing</w:t>
      </w:r>
      <w:r w:rsidRPr="00A87F59">
        <w:rPr>
          <w:rFonts w:ascii="Arial" w:hAnsi="Arial" w:cs="Arial"/>
        </w:rPr>
        <w:t xml:space="preserve"> the standards to check they are representative of the </w:t>
      </w:r>
      <w:r w:rsidR="004E15FB" w:rsidRPr="00A87F59">
        <w:rPr>
          <w:rFonts w:ascii="Arial" w:hAnsi="Arial" w:cs="Arial"/>
        </w:rPr>
        <w:t>SMS</w:t>
      </w:r>
      <w:r w:rsidRPr="00A87F59">
        <w:rPr>
          <w:rFonts w:ascii="Arial" w:hAnsi="Arial" w:cs="Arial"/>
        </w:rPr>
        <w:t>.</w:t>
      </w:r>
    </w:p>
    <w:p w14:paraId="65E3B87F" w14:textId="77777777" w:rsidR="00A87F59" w:rsidRPr="00A87F59" w:rsidRDefault="00A87F59" w:rsidP="00A87F59">
      <w:pPr>
        <w:pStyle w:val="BodyText"/>
        <w:spacing w:before="60" w:after="240"/>
        <w:rPr>
          <w:rFonts w:ascii="Arial" w:hAnsi="Arial" w:cs="Arial"/>
        </w:rPr>
      </w:pPr>
    </w:p>
    <w:p w14:paraId="6D9D5BEE" w14:textId="58DBCA73" w:rsidR="00AD43B7" w:rsidRPr="00A87F59" w:rsidRDefault="001C5335" w:rsidP="00AD43B7">
      <w:pPr>
        <w:pStyle w:val="Heading2"/>
        <w:rPr>
          <w:rFonts w:ascii="Arial" w:hAnsi="Arial" w:cs="Arial"/>
        </w:rPr>
      </w:pPr>
      <w:bookmarkStart w:id="67" w:name="_Toc175579530"/>
      <w:r w:rsidRPr="00A87F59">
        <w:rPr>
          <w:rFonts w:ascii="Arial" w:hAnsi="Arial" w:cs="Arial"/>
        </w:rPr>
        <w:t>7</w:t>
      </w:r>
      <w:r w:rsidR="00AD43B7" w:rsidRPr="00A87F59">
        <w:rPr>
          <w:rFonts w:ascii="Arial" w:hAnsi="Arial" w:cs="Arial"/>
        </w:rPr>
        <w:t>.</w:t>
      </w:r>
      <w:r w:rsidR="005928FA" w:rsidRPr="00A87F59">
        <w:rPr>
          <w:rFonts w:ascii="Arial" w:hAnsi="Arial" w:cs="Arial"/>
        </w:rPr>
        <w:t>7</w:t>
      </w:r>
      <w:r w:rsidR="00AD43B7" w:rsidRPr="00A87F59">
        <w:rPr>
          <w:rFonts w:ascii="Arial" w:hAnsi="Arial" w:cs="Arial"/>
        </w:rPr>
        <w:t xml:space="preserve"> Audits</w:t>
      </w:r>
      <w:bookmarkEnd w:id="67"/>
    </w:p>
    <w:p w14:paraId="48DC994B" w14:textId="77777777" w:rsidR="008E13B6" w:rsidRPr="00A87F59" w:rsidRDefault="008E13B6" w:rsidP="00A87F59">
      <w:pPr>
        <w:pStyle w:val="BodyText"/>
        <w:spacing w:before="120" w:after="120"/>
        <w:rPr>
          <w:rFonts w:ascii="Arial" w:hAnsi="Arial" w:cs="Arial"/>
        </w:rPr>
      </w:pPr>
      <w:r w:rsidRPr="00A87F59">
        <w:rPr>
          <w:rFonts w:ascii="Arial" w:hAnsi="Arial" w:cs="Arial"/>
        </w:rPr>
        <w:t xml:space="preserve">The primary purpose </w:t>
      </w:r>
      <w:r w:rsidR="008215BB" w:rsidRPr="00A87F59">
        <w:rPr>
          <w:rFonts w:ascii="Arial" w:hAnsi="Arial" w:cs="Arial"/>
        </w:rPr>
        <w:t xml:space="preserve">for </w:t>
      </w:r>
      <w:r w:rsidRPr="00A87F59">
        <w:rPr>
          <w:rFonts w:ascii="Arial" w:hAnsi="Arial" w:cs="Arial"/>
        </w:rPr>
        <w:t>audit</w:t>
      </w:r>
      <w:r w:rsidR="008215BB" w:rsidRPr="00A87F59">
        <w:rPr>
          <w:rFonts w:ascii="Arial" w:hAnsi="Arial" w:cs="Arial"/>
        </w:rPr>
        <w:t>ing an SMS</w:t>
      </w:r>
      <w:r w:rsidRPr="00A87F59">
        <w:rPr>
          <w:rFonts w:ascii="Arial" w:hAnsi="Arial" w:cs="Arial"/>
        </w:rPr>
        <w:t xml:space="preserve"> is to determine whether all arrangements set out in </w:t>
      </w:r>
      <w:r w:rsidR="008215BB" w:rsidRPr="00A87F59">
        <w:rPr>
          <w:rFonts w:ascii="Arial" w:hAnsi="Arial" w:cs="Arial"/>
        </w:rPr>
        <w:t>it</w:t>
      </w:r>
      <w:r w:rsidRPr="00A87F59">
        <w:rPr>
          <w:rFonts w:ascii="Arial" w:hAnsi="Arial" w:cs="Arial"/>
        </w:rPr>
        <w:t xml:space="preserve"> are being implemented effectively. T</w:t>
      </w:r>
      <w:r w:rsidR="00D36B52" w:rsidRPr="00A87F59">
        <w:rPr>
          <w:rFonts w:ascii="Arial" w:hAnsi="Arial" w:cs="Arial"/>
        </w:rPr>
        <w:t xml:space="preserve">o </w:t>
      </w:r>
      <w:r w:rsidR="008215BB" w:rsidRPr="00A87F59">
        <w:rPr>
          <w:rFonts w:ascii="Arial" w:hAnsi="Arial" w:cs="Arial"/>
        </w:rPr>
        <w:t xml:space="preserve">confirm </w:t>
      </w:r>
      <w:r w:rsidR="00D36B52" w:rsidRPr="00A87F59">
        <w:rPr>
          <w:rFonts w:ascii="Arial" w:hAnsi="Arial" w:cs="Arial"/>
        </w:rPr>
        <w:t>t</w:t>
      </w:r>
      <w:r w:rsidRPr="00A87F59">
        <w:rPr>
          <w:rFonts w:ascii="Arial" w:hAnsi="Arial" w:cs="Arial"/>
        </w:rPr>
        <w:t>he</w:t>
      </w:r>
      <w:r w:rsidR="00FF7CAE" w:rsidRPr="00A87F59">
        <w:rPr>
          <w:rFonts w:ascii="Arial" w:hAnsi="Arial" w:cs="Arial"/>
        </w:rPr>
        <w:t xml:space="preserve"> agency</w:t>
      </w:r>
      <w:r w:rsidR="00D36B52" w:rsidRPr="00A87F59">
        <w:rPr>
          <w:rFonts w:ascii="Arial" w:hAnsi="Arial" w:cs="Arial"/>
        </w:rPr>
        <w:t xml:space="preserve"> is effectively controlling risks, </w:t>
      </w:r>
      <w:r w:rsidR="008215BB" w:rsidRPr="00A87F59">
        <w:rPr>
          <w:rFonts w:ascii="Arial" w:hAnsi="Arial" w:cs="Arial"/>
        </w:rPr>
        <w:t>there should be</w:t>
      </w:r>
      <w:r w:rsidRPr="00A87F59">
        <w:rPr>
          <w:rFonts w:ascii="Arial" w:hAnsi="Arial" w:cs="Arial"/>
        </w:rPr>
        <w:t xml:space="preserve"> a system for auditing the </w:t>
      </w:r>
      <w:r w:rsidR="004E15FB" w:rsidRPr="00A87F59">
        <w:rPr>
          <w:rFonts w:ascii="Arial" w:hAnsi="Arial" w:cs="Arial"/>
        </w:rPr>
        <w:t>SMS</w:t>
      </w:r>
      <w:r w:rsidRPr="00A87F59">
        <w:rPr>
          <w:rFonts w:ascii="Arial" w:hAnsi="Arial" w:cs="Arial"/>
        </w:rPr>
        <w:t xml:space="preserve"> against performance standards, including the methods, frequency and results of the audit process.</w:t>
      </w:r>
      <w:r w:rsidR="00D36B52" w:rsidRPr="00A87F59">
        <w:rPr>
          <w:rFonts w:ascii="Arial" w:hAnsi="Arial" w:cs="Arial"/>
        </w:rPr>
        <w:t xml:space="preserve"> </w:t>
      </w:r>
    </w:p>
    <w:p w14:paraId="51F1B85F" w14:textId="77777777" w:rsidR="008E13B6" w:rsidRPr="00A87F59" w:rsidRDefault="008E13B6" w:rsidP="00A75BD8">
      <w:pPr>
        <w:pStyle w:val="BodyText"/>
        <w:spacing w:before="60" w:after="60"/>
        <w:rPr>
          <w:rFonts w:ascii="Arial" w:hAnsi="Arial" w:cs="Arial"/>
        </w:rPr>
      </w:pPr>
      <w:r w:rsidRPr="00A87F59">
        <w:rPr>
          <w:rFonts w:ascii="Arial" w:hAnsi="Arial" w:cs="Arial"/>
        </w:rPr>
        <w:t>The</w:t>
      </w:r>
      <w:r w:rsidR="00D36B52" w:rsidRPr="00A87F59">
        <w:rPr>
          <w:rFonts w:ascii="Arial" w:hAnsi="Arial" w:cs="Arial"/>
        </w:rPr>
        <w:t xml:space="preserve"> audit should consider whether </w:t>
      </w:r>
      <w:r w:rsidR="00FF2BCE" w:rsidRPr="00A87F59">
        <w:rPr>
          <w:rFonts w:ascii="Arial" w:hAnsi="Arial" w:cs="Arial"/>
        </w:rPr>
        <w:t xml:space="preserve">the SMS </w:t>
      </w:r>
      <w:r w:rsidR="00D36B52" w:rsidRPr="00A87F59">
        <w:rPr>
          <w:rFonts w:ascii="Arial" w:hAnsi="Arial" w:cs="Arial"/>
        </w:rPr>
        <w:t>is</w:t>
      </w:r>
      <w:r w:rsidRPr="00A87F59">
        <w:rPr>
          <w:rFonts w:ascii="Arial" w:hAnsi="Arial" w:cs="Arial"/>
        </w:rPr>
        <w:t>:</w:t>
      </w:r>
    </w:p>
    <w:p w14:paraId="413B0474" w14:textId="77777777" w:rsidR="00D36B52" w:rsidRPr="00A87F59" w:rsidRDefault="00D36B52" w:rsidP="00A75BD8">
      <w:pPr>
        <w:pStyle w:val="BodyText"/>
        <w:numPr>
          <w:ilvl w:val="0"/>
          <w:numId w:val="15"/>
        </w:numPr>
        <w:spacing w:before="60" w:after="60"/>
        <w:ind w:left="426" w:hanging="426"/>
        <w:rPr>
          <w:rFonts w:ascii="Arial" w:hAnsi="Arial" w:cs="Arial"/>
        </w:rPr>
      </w:pPr>
      <w:r w:rsidRPr="00A87F59">
        <w:rPr>
          <w:rFonts w:ascii="Arial" w:hAnsi="Arial" w:cs="Arial"/>
        </w:rPr>
        <w:lastRenderedPageBreak/>
        <w:t>effectively meeting objectives</w:t>
      </w:r>
    </w:p>
    <w:p w14:paraId="1026BE38" w14:textId="77777777" w:rsidR="00D36B52" w:rsidRPr="00A87F59" w:rsidRDefault="00D36B52" w:rsidP="00A75BD8">
      <w:pPr>
        <w:pStyle w:val="BodyText"/>
        <w:numPr>
          <w:ilvl w:val="0"/>
          <w:numId w:val="15"/>
        </w:numPr>
        <w:spacing w:before="60" w:after="60"/>
        <w:ind w:left="426" w:hanging="426"/>
        <w:rPr>
          <w:rFonts w:ascii="Arial" w:hAnsi="Arial" w:cs="Arial"/>
        </w:rPr>
      </w:pPr>
      <w:r w:rsidRPr="00A87F59">
        <w:rPr>
          <w:rFonts w:ascii="Arial" w:hAnsi="Arial" w:cs="Arial"/>
        </w:rPr>
        <w:t>being implemented and followed by workers</w:t>
      </w:r>
    </w:p>
    <w:p w14:paraId="395C2949" w14:textId="77777777" w:rsidR="00D36B52" w:rsidRPr="00A87F59" w:rsidRDefault="00D36B52"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still complying with legislation </w:t>
      </w:r>
    </w:p>
    <w:p w14:paraId="1FA89F2D" w14:textId="77777777" w:rsidR="00D36B52" w:rsidRPr="00A87F59" w:rsidRDefault="00D36B52"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meeting or exceeding performance criteria. </w:t>
      </w:r>
    </w:p>
    <w:p w14:paraId="22EF4A08" w14:textId="77777777" w:rsidR="008E13B6" w:rsidRPr="00A87F59" w:rsidRDefault="00D36B52" w:rsidP="00A87F59">
      <w:pPr>
        <w:pStyle w:val="BodyText"/>
        <w:spacing w:before="120" w:after="60"/>
        <w:rPr>
          <w:rFonts w:ascii="Arial" w:hAnsi="Arial" w:cs="Arial"/>
        </w:rPr>
      </w:pPr>
      <w:r w:rsidRPr="00A87F59">
        <w:rPr>
          <w:rFonts w:ascii="Arial" w:hAnsi="Arial" w:cs="Arial"/>
        </w:rPr>
        <w:t xml:space="preserve">Audits may be conducted internally or by an external </w:t>
      </w:r>
      <w:r w:rsidR="009B5C4E" w:rsidRPr="00A87F59">
        <w:rPr>
          <w:rFonts w:ascii="Arial" w:hAnsi="Arial" w:cs="Arial"/>
        </w:rPr>
        <w:t xml:space="preserve">person or </w:t>
      </w:r>
      <w:r w:rsidRPr="00A87F59">
        <w:rPr>
          <w:rFonts w:ascii="Arial" w:hAnsi="Arial" w:cs="Arial"/>
        </w:rPr>
        <w:t xml:space="preserve">body. </w:t>
      </w:r>
      <w:r w:rsidR="008E13B6" w:rsidRPr="00A87F59">
        <w:rPr>
          <w:rFonts w:ascii="Arial" w:hAnsi="Arial" w:cs="Arial"/>
        </w:rPr>
        <w:t>The methods used in audits may include:</w:t>
      </w:r>
    </w:p>
    <w:p w14:paraId="50F7CFB9"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interviews</w:t>
      </w:r>
    </w:p>
    <w:p w14:paraId="4DE8DC99"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physical verification</w:t>
      </w:r>
    </w:p>
    <w:p w14:paraId="7963C51A"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statistical methods</w:t>
      </w:r>
    </w:p>
    <w:p w14:paraId="038D6964"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document review</w:t>
      </w:r>
      <w:r w:rsidR="00FF2BCE" w:rsidRPr="00A87F59">
        <w:rPr>
          <w:rFonts w:ascii="Arial" w:hAnsi="Arial" w:cs="Arial"/>
        </w:rPr>
        <w:t>s,</w:t>
      </w:r>
      <w:r w:rsidRPr="00A87F59">
        <w:rPr>
          <w:rFonts w:ascii="Arial" w:hAnsi="Arial" w:cs="Arial"/>
        </w:rPr>
        <w:t xml:space="preserve"> including records and reports</w:t>
      </w:r>
    </w:p>
    <w:p w14:paraId="6310C704"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checklists</w:t>
      </w:r>
    </w:p>
    <w:p w14:paraId="15AFCC4F"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observations of the work area.</w:t>
      </w:r>
    </w:p>
    <w:p w14:paraId="143D9CBD" w14:textId="77777777" w:rsidR="008E13B6" w:rsidRPr="00A87F59" w:rsidRDefault="008E13B6" w:rsidP="00A87F59">
      <w:pPr>
        <w:pStyle w:val="BodyText"/>
        <w:spacing w:before="120" w:after="240"/>
        <w:rPr>
          <w:rFonts w:ascii="Arial" w:hAnsi="Arial" w:cs="Arial"/>
        </w:rPr>
      </w:pPr>
      <w:r w:rsidRPr="00A87F59">
        <w:rPr>
          <w:rFonts w:ascii="Arial" w:hAnsi="Arial" w:cs="Arial"/>
        </w:rPr>
        <w:t xml:space="preserve">The methods selected will depend on factors </w:t>
      </w:r>
      <w:r w:rsidR="00FF2BCE" w:rsidRPr="00A87F59">
        <w:rPr>
          <w:rFonts w:ascii="Arial" w:hAnsi="Arial" w:cs="Arial"/>
        </w:rPr>
        <w:t xml:space="preserve">such as </w:t>
      </w:r>
      <w:r w:rsidRPr="00A87F59">
        <w:rPr>
          <w:rFonts w:ascii="Arial" w:hAnsi="Arial" w:cs="Arial"/>
        </w:rPr>
        <w:t>the nature of what is being audited</w:t>
      </w:r>
      <w:r w:rsidR="00FF2BCE" w:rsidRPr="00A87F59">
        <w:rPr>
          <w:rFonts w:ascii="Arial" w:hAnsi="Arial" w:cs="Arial"/>
        </w:rPr>
        <w:t>,</w:t>
      </w:r>
      <w:r w:rsidRPr="00A87F59">
        <w:rPr>
          <w:rFonts w:ascii="Arial" w:hAnsi="Arial" w:cs="Arial"/>
        </w:rPr>
        <w:t xml:space="preserve"> and the risks associated with the element of the </w:t>
      </w:r>
      <w:r w:rsidR="004E15FB" w:rsidRPr="00A87F59">
        <w:rPr>
          <w:rFonts w:ascii="Arial" w:hAnsi="Arial" w:cs="Arial"/>
        </w:rPr>
        <w:t>SMS</w:t>
      </w:r>
      <w:r w:rsidRPr="00A87F59">
        <w:rPr>
          <w:rFonts w:ascii="Arial" w:hAnsi="Arial" w:cs="Arial"/>
        </w:rPr>
        <w:t xml:space="preserve"> being audited.</w:t>
      </w:r>
    </w:p>
    <w:p w14:paraId="1AB2AE51" w14:textId="558656BC" w:rsidR="008E13B6" w:rsidRPr="00497338" w:rsidRDefault="008E13B6" w:rsidP="00497338">
      <w:pPr>
        <w:pStyle w:val="BodyText"/>
        <w:spacing w:after="120"/>
        <w:rPr>
          <w:rFonts w:ascii="Arial" w:hAnsi="Arial" w:cs="Arial"/>
          <w:b/>
          <w:bCs/>
          <w:sz w:val="26"/>
          <w:szCs w:val="26"/>
        </w:rPr>
      </w:pPr>
      <w:r w:rsidRPr="00497338">
        <w:rPr>
          <w:rFonts w:ascii="Arial" w:hAnsi="Arial" w:cs="Arial"/>
          <w:b/>
          <w:bCs/>
          <w:sz w:val="26"/>
          <w:szCs w:val="26"/>
        </w:rPr>
        <w:t>Scope of audit</w:t>
      </w:r>
    </w:p>
    <w:p w14:paraId="53D620FB" w14:textId="77777777" w:rsidR="008E13B6" w:rsidRPr="00A87F59" w:rsidRDefault="009B5C4E" w:rsidP="00A75BD8">
      <w:pPr>
        <w:pStyle w:val="BodyText"/>
        <w:spacing w:before="60" w:after="60"/>
        <w:rPr>
          <w:rFonts w:ascii="Arial" w:hAnsi="Arial" w:cs="Arial"/>
        </w:rPr>
      </w:pPr>
      <w:r w:rsidRPr="00A87F59">
        <w:rPr>
          <w:rFonts w:ascii="Arial" w:hAnsi="Arial" w:cs="Arial"/>
        </w:rPr>
        <w:t>The agency should document t</w:t>
      </w:r>
      <w:r w:rsidR="008E13B6" w:rsidRPr="00A87F59">
        <w:rPr>
          <w:rFonts w:ascii="Arial" w:hAnsi="Arial" w:cs="Arial"/>
        </w:rPr>
        <w:t xml:space="preserve">he </w:t>
      </w:r>
      <w:r w:rsidR="00575D6B" w:rsidRPr="00A87F59">
        <w:rPr>
          <w:rFonts w:ascii="Arial" w:hAnsi="Arial" w:cs="Arial"/>
        </w:rPr>
        <w:t xml:space="preserve">audit’s </w:t>
      </w:r>
      <w:r w:rsidR="008E13B6" w:rsidRPr="00A87F59">
        <w:rPr>
          <w:rFonts w:ascii="Arial" w:hAnsi="Arial" w:cs="Arial"/>
        </w:rPr>
        <w:t>activities, areas cover</w:t>
      </w:r>
      <w:r w:rsidR="00711F7F" w:rsidRPr="00A87F59">
        <w:rPr>
          <w:rFonts w:ascii="Arial" w:hAnsi="Arial" w:cs="Arial"/>
        </w:rPr>
        <w:t>ed</w:t>
      </w:r>
      <w:r w:rsidR="008E13B6" w:rsidRPr="00A87F59">
        <w:rPr>
          <w:rFonts w:ascii="Arial" w:hAnsi="Arial" w:cs="Arial"/>
        </w:rPr>
        <w:t xml:space="preserve"> and </w:t>
      </w:r>
      <w:r w:rsidR="00711F7F" w:rsidRPr="00A87F59">
        <w:rPr>
          <w:rFonts w:ascii="Arial" w:hAnsi="Arial" w:cs="Arial"/>
        </w:rPr>
        <w:t xml:space="preserve">applicable </w:t>
      </w:r>
      <w:r w:rsidR="008E13B6" w:rsidRPr="00A87F59">
        <w:rPr>
          <w:rFonts w:ascii="Arial" w:hAnsi="Arial" w:cs="Arial"/>
        </w:rPr>
        <w:t>perfor</w:t>
      </w:r>
      <w:r w:rsidRPr="00A87F59">
        <w:rPr>
          <w:rFonts w:ascii="Arial" w:hAnsi="Arial" w:cs="Arial"/>
        </w:rPr>
        <w:t>mance standards</w:t>
      </w:r>
      <w:r w:rsidR="008E13B6" w:rsidRPr="00A87F59">
        <w:rPr>
          <w:rFonts w:ascii="Arial" w:hAnsi="Arial" w:cs="Arial"/>
        </w:rPr>
        <w:t>.</w:t>
      </w:r>
    </w:p>
    <w:p w14:paraId="58BC28EE" w14:textId="77777777" w:rsidR="008E13B6" w:rsidRPr="00A87F59" w:rsidRDefault="009B5C4E" w:rsidP="00A87F59">
      <w:pPr>
        <w:pStyle w:val="BodyText"/>
        <w:spacing w:before="120" w:after="60"/>
        <w:rPr>
          <w:rFonts w:ascii="Arial" w:hAnsi="Arial" w:cs="Arial"/>
        </w:rPr>
      </w:pPr>
      <w:r w:rsidRPr="00A87F59">
        <w:rPr>
          <w:rFonts w:ascii="Arial" w:hAnsi="Arial" w:cs="Arial"/>
        </w:rPr>
        <w:t>A typical</w:t>
      </w:r>
      <w:r w:rsidR="008E13B6" w:rsidRPr="00A87F59">
        <w:rPr>
          <w:rFonts w:ascii="Arial" w:hAnsi="Arial" w:cs="Arial"/>
        </w:rPr>
        <w:t xml:space="preserve"> audit would involve </w:t>
      </w:r>
      <w:r w:rsidRPr="00A87F59">
        <w:rPr>
          <w:rFonts w:ascii="Arial" w:hAnsi="Arial" w:cs="Arial"/>
        </w:rPr>
        <w:t>investigating</w:t>
      </w:r>
      <w:r w:rsidR="008E13B6" w:rsidRPr="00A87F59">
        <w:rPr>
          <w:rFonts w:ascii="Arial" w:hAnsi="Arial" w:cs="Arial"/>
        </w:rPr>
        <w:t xml:space="preserve"> whether:</w:t>
      </w:r>
    </w:p>
    <w:p w14:paraId="457B13F1"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systems are in place for controlling the work processes</w:t>
      </w:r>
      <w:r w:rsidR="00FF2BCE" w:rsidRPr="00A87F59">
        <w:rPr>
          <w:rFonts w:ascii="Arial" w:hAnsi="Arial" w:cs="Arial"/>
        </w:rPr>
        <w:t xml:space="preserve"> (e.g. risk management </w:t>
      </w:r>
      <w:r w:rsidR="009B5C4E" w:rsidRPr="00A87F59">
        <w:rPr>
          <w:rFonts w:ascii="Arial" w:hAnsi="Arial" w:cs="Arial"/>
        </w:rPr>
        <w:t xml:space="preserve">plans, </w:t>
      </w:r>
      <w:r w:rsidR="00FF2BCE" w:rsidRPr="00A87F59">
        <w:rPr>
          <w:rFonts w:ascii="Arial" w:hAnsi="Arial" w:cs="Arial"/>
        </w:rPr>
        <w:t xml:space="preserve">policies, </w:t>
      </w:r>
      <w:r w:rsidRPr="00A87F59">
        <w:rPr>
          <w:rFonts w:ascii="Arial" w:hAnsi="Arial" w:cs="Arial"/>
        </w:rPr>
        <w:t>pro</w:t>
      </w:r>
      <w:r w:rsidR="009B5C4E" w:rsidRPr="00A87F59">
        <w:rPr>
          <w:rFonts w:ascii="Arial" w:hAnsi="Arial" w:cs="Arial"/>
        </w:rPr>
        <w:t>cedures</w:t>
      </w:r>
      <w:r w:rsidR="00FF2BCE" w:rsidRPr="00A87F59">
        <w:rPr>
          <w:rFonts w:ascii="Arial" w:hAnsi="Arial" w:cs="Arial"/>
        </w:rPr>
        <w:t xml:space="preserve">, </w:t>
      </w:r>
      <w:r w:rsidR="009B5C4E" w:rsidRPr="00A87F59">
        <w:rPr>
          <w:rFonts w:ascii="Arial" w:hAnsi="Arial" w:cs="Arial"/>
        </w:rPr>
        <w:t>technical documents</w:t>
      </w:r>
      <w:r w:rsidR="00FF2BCE" w:rsidRPr="00A87F59">
        <w:rPr>
          <w:rFonts w:ascii="Arial" w:hAnsi="Arial" w:cs="Arial"/>
        </w:rPr>
        <w:t>)</w:t>
      </w:r>
    </w:p>
    <w:p w14:paraId="1DB8EA75"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workers understand their responsibilities</w:t>
      </w:r>
    </w:p>
    <w:p w14:paraId="5A073F2D"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training has been delivered</w:t>
      </w:r>
    </w:p>
    <w:p w14:paraId="630F95C9"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required equipment is available and working properly</w:t>
      </w:r>
    </w:p>
    <w:p w14:paraId="67F22432"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inspections specified in the </w:t>
      </w:r>
      <w:r w:rsidR="004E15FB" w:rsidRPr="00A87F59">
        <w:rPr>
          <w:rFonts w:ascii="Arial" w:hAnsi="Arial" w:cs="Arial"/>
        </w:rPr>
        <w:t>SMS</w:t>
      </w:r>
      <w:r w:rsidRPr="00A87F59">
        <w:rPr>
          <w:rFonts w:ascii="Arial" w:hAnsi="Arial" w:cs="Arial"/>
        </w:rPr>
        <w:t xml:space="preserve"> have been undertaken</w:t>
      </w:r>
    </w:p>
    <w:p w14:paraId="4F638CBF"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responses were </w:t>
      </w:r>
      <w:r w:rsidR="009B4ED3" w:rsidRPr="00A87F59">
        <w:rPr>
          <w:rFonts w:ascii="Arial" w:hAnsi="Arial" w:cs="Arial"/>
        </w:rPr>
        <w:t xml:space="preserve">initiated </w:t>
      </w:r>
      <w:r w:rsidRPr="00A87F59">
        <w:rPr>
          <w:rFonts w:ascii="Arial" w:hAnsi="Arial" w:cs="Arial"/>
        </w:rPr>
        <w:t xml:space="preserve">if triggers were </w:t>
      </w:r>
      <w:r w:rsidR="00563CE0" w:rsidRPr="00A87F59">
        <w:rPr>
          <w:rFonts w:ascii="Arial" w:hAnsi="Arial" w:cs="Arial"/>
        </w:rPr>
        <w:t>activated</w:t>
      </w:r>
    </w:p>
    <w:p w14:paraId="391B5B85"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required reports have been completed.</w:t>
      </w:r>
    </w:p>
    <w:p w14:paraId="7B03DC1A" w14:textId="77777777" w:rsidR="00497338" w:rsidRDefault="00497338" w:rsidP="00497338">
      <w:pPr>
        <w:pStyle w:val="BodyText"/>
        <w:spacing w:before="240" w:after="120"/>
        <w:rPr>
          <w:rFonts w:ascii="Arial" w:hAnsi="Arial" w:cs="Arial"/>
          <w:b/>
          <w:bCs/>
          <w:sz w:val="26"/>
          <w:szCs w:val="26"/>
        </w:rPr>
      </w:pPr>
    </w:p>
    <w:p w14:paraId="035EFA37" w14:textId="77777777" w:rsidR="00497338" w:rsidRDefault="00497338" w:rsidP="00497338">
      <w:pPr>
        <w:pStyle w:val="BodyText"/>
        <w:spacing w:before="240" w:after="120"/>
        <w:rPr>
          <w:rFonts w:ascii="Arial" w:hAnsi="Arial" w:cs="Arial"/>
          <w:b/>
          <w:bCs/>
          <w:sz w:val="26"/>
          <w:szCs w:val="26"/>
        </w:rPr>
      </w:pPr>
    </w:p>
    <w:p w14:paraId="6992D8E0" w14:textId="5E1FC1E9" w:rsidR="008E13B6" w:rsidRPr="00497338" w:rsidRDefault="008E13B6" w:rsidP="00497338">
      <w:pPr>
        <w:pStyle w:val="BodyText"/>
        <w:spacing w:before="240" w:after="120"/>
        <w:rPr>
          <w:rFonts w:ascii="Arial" w:hAnsi="Arial" w:cs="Arial"/>
          <w:b/>
          <w:bCs/>
          <w:sz w:val="26"/>
          <w:szCs w:val="26"/>
        </w:rPr>
      </w:pPr>
      <w:r w:rsidRPr="00497338">
        <w:rPr>
          <w:rFonts w:ascii="Arial" w:hAnsi="Arial" w:cs="Arial"/>
          <w:b/>
          <w:bCs/>
          <w:sz w:val="26"/>
          <w:szCs w:val="26"/>
        </w:rPr>
        <w:t>Conducting an audit</w:t>
      </w:r>
    </w:p>
    <w:p w14:paraId="4197083B" w14:textId="77777777" w:rsidR="008E13B6" w:rsidRPr="00A87F59" w:rsidRDefault="008E13B6" w:rsidP="00A87F59">
      <w:pPr>
        <w:pStyle w:val="BodyText"/>
        <w:spacing w:before="120" w:after="60"/>
        <w:rPr>
          <w:rFonts w:ascii="Arial" w:hAnsi="Arial" w:cs="Arial"/>
        </w:rPr>
      </w:pPr>
      <w:r w:rsidRPr="00A87F59">
        <w:rPr>
          <w:rFonts w:ascii="Arial" w:hAnsi="Arial" w:cs="Arial"/>
        </w:rPr>
        <w:t xml:space="preserve">The </w:t>
      </w:r>
      <w:r w:rsidR="004E15FB" w:rsidRPr="00A87F59">
        <w:rPr>
          <w:rFonts w:ascii="Arial" w:hAnsi="Arial" w:cs="Arial"/>
        </w:rPr>
        <w:t>SMS</w:t>
      </w:r>
      <w:r w:rsidRPr="00A87F59">
        <w:rPr>
          <w:rFonts w:ascii="Arial" w:hAnsi="Arial" w:cs="Arial"/>
        </w:rPr>
        <w:t xml:space="preserve"> should specify who is responsible for conducting </w:t>
      </w:r>
      <w:r w:rsidR="00EC79B8" w:rsidRPr="00A87F59">
        <w:rPr>
          <w:rFonts w:ascii="Arial" w:hAnsi="Arial" w:cs="Arial"/>
        </w:rPr>
        <w:t xml:space="preserve">an </w:t>
      </w:r>
      <w:r w:rsidRPr="00A87F59">
        <w:rPr>
          <w:rFonts w:ascii="Arial" w:hAnsi="Arial" w:cs="Arial"/>
        </w:rPr>
        <w:t>audit. The responsibilities may include:</w:t>
      </w:r>
    </w:p>
    <w:p w14:paraId="5A2386C4"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applying due diligence to select an auditor</w:t>
      </w:r>
    </w:p>
    <w:p w14:paraId="1FF5E40C"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identifying resources required for the audit</w:t>
      </w:r>
    </w:p>
    <w:p w14:paraId="373A67D8"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preparing the audit documents</w:t>
      </w:r>
    </w:p>
    <w:p w14:paraId="56AE87E2"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lastRenderedPageBreak/>
        <w:t>maintaining the audit records</w:t>
      </w:r>
    </w:p>
    <w:p w14:paraId="009FCEB5"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verif</w:t>
      </w:r>
      <w:r w:rsidR="00EC79B8" w:rsidRPr="00A87F59">
        <w:rPr>
          <w:rFonts w:ascii="Arial" w:hAnsi="Arial" w:cs="Arial"/>
        </w:rPr>
        <w:t>ying</w:t>
      </w:r>
      <w:r w:rsidRPr="00A87F59">
        <w:rPr>
          <w:rFonts w:ascii="Arial" w:hAnsi="Arial" w:cs="Arial"/>
        </w:rPr>
        <w:t xml:space="preserve"> by observing operations</w:t>
      </w:r>
    </w:p>
    <w:p w14:paraId="0DC9B4EC"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interviewing workers and HSRs</w:t>
      </w:r>
    </w:p>
    <w:p w14:paraId="0E2E79EF"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checking audits are carried out in the specified time frame and frequency</w:t>
      </w:r>
    </w:p>
    <w:p w14:paraId="28088DA5" w14:textId="77777777" w:rsidR="009B5C4E" w:rsidRPr="00A87F59" w:rsidRDefault="00EC79B8"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confirming </w:t>
      </w:r>
      <w:r w:rsidR="008E13B6" w:rsidRPr="00A87F59">
        <w:rPr>
          <w:rFonts w:ascii="Arial" w:hAnsi="Arial" w:cs="Arial"/>
        </w:rPr>
        <w:t>results and corrective actions identified are acted upon in a timely manner.</w:t>
      </w:r>
    </w:p>
    <w:p w14:paraId="6B2EBD88" w14:textId="77777777" w:rsidR="008E13B6" w:rsidRPr="00A87F59" w:rsidRDefault="009B5C4E" w:rsidP="00A87F59">
      <w:pPr>
        <w:pStyle w:val="BodyText"/>
        <w:spacing w:before="200" w:after="60"/>
        <w:rPr>
          <w:rFonts w:ascii="Arial" w:hAnsi="Arial" w:cs="Arial"/>
        </w:rPr>
      </w:pPr>
      <w:r w:rsidRPr="00A87F59">
        <w:rPr>
          <w:rFonts w:ascii="Arial" w:hAnsi="Arial" w:cs="Arial"/>
        </w:rPr>
        <w:t xml:space="preserve">The </w:t>
      </w:r>
      <w:r w:rsidR="008E13B6" w:rsidRPr="00A87F59">
        <w:rPr>
          <w:rFonts w:ascii="Arial" w:hAnsi="Arial" w:cs="Arial"/>
        </w:rPr>
        <w:t>pe</w:t>
      </w:r>
      <w:r w:rsidRPr="00A87F59">
        <w:rPr>
          <w:rFonts w:ascii="Arial" w:hAnsi="Arial" w:cs="Arial"/>
        </w:rPr>
        <w:t>ople</w:t>
      </w:r>
      <w:r w:rsidR="008E13B6" w:rsidRPr="00A87F59">
        <w:rPr>
          <w:rFonts w:ascii="Arial" w:hAnsi="Arial" w:cs="Arial"/>
        </w:rPr>
        <w:t xml:space="preserve"> carrying out the audit should do so competently, impartially and objectively</w:t>
      </w:r>
      <w:r w:rsidRPr="00A87F59">
        <w:rPr>
          <w:rFonts w:ascii="Arial" w:hAnsi="Arial" w:cs="Arial"/>
        </w:rPr>
        <w:t>, whether the agency uses people within the organisation or an external body</w:t>
      </w:r>
      <w:r w:rsidR="008E13B6" w:rsidRPr="00A87F59">
        <w:rPr>
          <w:rFonts w:ascii="Arial" w:hAnsi="Arial" w:cs="Arial"/>
        </w:rPr>
        <w:t>. Where possible, the auditor should be independent of the process being audi</w:t>
      </w:r>
      <w:r w:rsidR="00112787" w:rsidRPr="00A87F59">
        <w:rPr>
          <w:rFonts w:ascii="Arial" w:hAnsi="Arial" w:cs="Arial"/>
        </w:rPr>
        <w:t>ted.</w:t>
      </w:r>
    </w:p>
    <w:p w14:paraId="7B29F0A5" w14:textId="6FAB8417" w:rsidR="008E13B6" w:rsidRPr="00497338" w:rsidRDefault="008E13B6" w:rsidP="00497338">
      <w:pPr>
        <w:pStyle w:val="BodyText"/>
        <w:spacing w:before="240" w:after="120"/>
        <w:rPr>
          <w:rFonts w:ascii="Arial" w:hAnsi="Arial" w:cs="Arial"/>
          <w:b/>
          <w:bCs/>
          <w:sz w:val="26"/>
          <w:szCs w:val="26"/>
        </w:rPr>
      </w:pPr>
      <w:r w:rsidRPr="00497338">
        <w:rPr>
          <w:rFonts w:ascii="Arial" w:hAnsi="Arial" w:cs="Arial"/>
          <w:b/>
          <w:bCs/>
          <w:sz w:val="26"/>
          <w:szCs w:val="26"/>
        </w:rPr>
        <w:t>Frequency</w:t>
      </w:r>
    </w:p>
    <w:p w14:paraId="1301D145" w14:textId="4C22F466" w:rsidR="008E13B6" w:rsidRPr="00A87F59" w:rsidRDefault="008E13B6" w:rsidP="00A75BD8">
      <w:pPr>
        <w:pStyle w:val="BodyText"/>
        <w:spacing w:before="60" w:after="60"/>
        <w:rPr>
          <w:rFonts w:ascii="Arial" w:hAnsi="Arial" w:cs="Arial"/>
        </w:rPr>
      </w:pPr>
      <w:r w:rsidRPr="00A87F59">
        <w:rPr>
          <w:rFonts w:ascii="Arial" w:hAnsi="Arial" w:cs="Arial"/>
        </w:rPr>
        <w:t xml:space="preserve">An audit’s frequency should be determined by an assessment of how critical each </w:t>
      </w:r>
      <w:r w:rsidR="004E15FB" w:rsidRPr="00A87F59">
        <w:rPr>
          <w:rFonts w:ascii="Arial" w:hAnsi="Arial" w:cs="Arial"/>
        </w:rPr>
        <w:t>SMS</w:t>
      </w:r>
      <w:r w:rsidRPr="00A87F59">
        <w:rPr>
          <w:rFonts w:ascii="Arial" w:hAnsi="Arial" w:cs="Arial"/>
        </w:rPr>
        <w:t xml:space="preserve"> element is to maintaining </w:t>
      </w:r>
      <w:r w:rsidR="0062575B" w:rsidRPr="00A87F59">
        <w:rPr>
          <w:rFonts w:ascii="Arial" w:hAnsi="Arial" w:cs="Arial"/>
        </w:rPr>
        <w:t>WHS</w:t>
      </w:r>
      <w:r w:rsidR="00887478" w:rsidRPr="00A87F59">
        <w:rPr>
          <w:rFonts w:ascii="Arial" w:hAnsi="Arial" w:cs="Arial"/>
        </w:rPr>
        <w:t xml:space="preserve"> performance, </w:t>
      </w:r>
      <w:r w:rsidRPr="00A87F59">
        <w:rPr>
          <w:rFonts w:ascii="Arial" w:hAnsi="Arial" w:cs="Arial"/>
        </w:rPr>
        <w:t>and what may be necessary based on the results of previous audits.</w:t>
      </w:r>
    </w:p>
    <w:p w14:paraId="47C60A20" w14:textId="684F542D" w:rsidR="008E13B6" w:rsidRPr="00A87F59" w:rsidRDefault="008E13B6" w:rsidP="00A87F59">
      <w:pPr>
        <w:pStyle w:val="BodyText"/>
        <w:spacing w:before="120" w:after="60"/>
        <w:rPr>
          <w:rFonts w:ascii="Arial" w:hAnsi="Arial" w:cs="Arial"/>
        </w:rPr>
      </w:pPr>
      <w:r w:rsidRPr="00A87F59">
        <w:rPr>
          <w:rFonts w:ascii="Arial" w:hAnsi="Arial" w:cs="Arial"/>
        </w:rPr>
        <w:t>Audits</w:t>
      </w:r>
      <w:r w:rsidR="00822862" w:rsidRPr="00A87F59">
        <w:rPr>
          <w:rFonts w:ascii="Arial" w:hAnsi="Arial" w:cs="Arial"/>
        </w:rPr>
        <w:t xml:space="preserve"> should occur periodically but</w:t>
      </w:r>
      <w:r w:rsidRPr="00A87F59">
        <w:rPr>
          <w:rFonts w:ascii="Arial" w:hAnsi="Arial" w:cs="Arial"/>
        </w:rPr>
        <w:t xml:space="preserve"> may have to be done at different times, depending on the work processes being audited. </w:t>
      </w:r>
      <w:r w:rsidR="00887478" w:rsidRPr="00A87F59">
        <w:rPr>
          <w:rFonts w:ascii="Arial" w:hAnsi="Arial" w:cs="Arial"/>
        </w:rPr>
        <w:t>Matters to consider include</w:t>
      </w:r>
      <w:r w:rsidRPr="00A87F59">
        <w:rPr>
          <w:rFonts w:ascii="Arial" w:hAnsi="Arial" w:cs="Arial"/>
        </w:rPr>
        <w:t>:</w:t>
      </w:r>
    </w:p>
    <w:p w14:paraId="137F4119"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pre-commencement audits </w:t>
      </w:r>
      <w:r w:rsidR="00967C10" w:rsidRPr="00A87F59">
        <w:rPr>
          <w:rFonts w:ascii="Arial" w:hAnsi="Arial" w:cs="Arial"/>
        </w:rPr>
        <w:t xml:space="preserve">– </w:t>
      </w:r>
      <w:r w:rsidRPr="00A87F59">
        <w:rPr>
          <w:rFonts w:ascii="Arial" w:hAnsi="Arial" w:cs="Arial"/>
        </w:rPr>
        <w:t>carried out before a work process begins to determine that all specified work arrangements are in place</w:t>
      </w:r>
    </w:p>
    <w:p w14:paraId="13F11CE6"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implementation audits </w:t>
      </w:r>
      <w:r w:rsidR="00967C10" w:rsidRPr="00A87F59">
        <w:rPr>
          <w:rFonts w:ascii="Arial" w:hAnsi="Arial" w:cs="Arial"/>
        </w:rPr>
        <w:t>–</w:t>
      </w:r>
      <w:r w:rsidRPr="00A87F59">
        <w:rPr>
          <w:rFonts w:ascii="Arial" w:hAnsi="Arial" w:cs="Arial"/>
        </w:rPr>
        <w:t xml:space="preserve"> carried out after the work process has commenced to determine the effectiveness of the implementation of the specified work arrangements</w:t>
      </w:r>
    </w:p>
    <w:p w14:paraId="23EE5B9A"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routine audits </w:t>
      </w:r>
      <w:r w:rsidR="00967C10" w:rsidRPr="00A87F59">
        <w:rPr>
          <w:rFonts w:ascii="Arial" w:hAnsi="Arial" w:cs="Arial"/>
        </w:rPr>
        <w:t>–</w:t>
      </w:r>
      <w:r w:rsidRPr="00A87F59">
        <w:rPr>
          <w:rFonts w:ascii="Arial" w:hAnsi="Arial" w:cs="Arial"/>
        </w:rPr>
        <w:t xml:space="preserve"> regular audits aimed at checking ongoing compliance with the specified work arrangements</w:t>
      </w:r>
    </w:p>
    <w:p w14:paraId="0A3CF7B1" w14:textId="77777777" w:rsidR="008E13B6" w:rsidRPr="00A87F59" w:rsidRDefault="008E13B6" w:rsidP="00A75BD8">
      <w:pPr>
        <w:pStyle w:val="BodyText"/>
        <w:numPr>
          <w:ilvl w:val="0"/>
          <w:numId w:val="15"/>
        </w:numPr>
        <w:spacing w:before="60" w:after="60"/>
        <w:ind w:left="426" w:hanging="426"/>
        <w:rPr>
          <w:rFonts w:ascii="Arial" w:hAnsi="Arial" w:cs="Arial"/>
        </w:rPr>
      </w:pPr>
      <w:r w:rsidRPr="00A87F59">
        <w:rPr>
          <w:rFonts w:ascii="Arial" w:hAnsi="Arial" w:cs="Arial"/>
        </w:rPr>
        <w:t xml:space="preserve">pre-review audits </w:t>
      </w:r>
      <w:r w:rsidR="00967C10" w:rsidRPr="00A87F59">
        <w:rPr>
          <w:rFonts w:ascii="Arial" w:hAnsi="Arial" w:cs="Arial"/>
        </w:rPr>
        <w:t>–</w:t>
      </w:r>
      <w:r w:rsidRPr="00A87F59">
        <w:rPr>
          <w:rFonts w:ascii="Arial" w:hAnsi="Arial" w:cs="Arial"/>
        </w:rPr>
        <w:t xml:space="preserve"> an audit carried out near the due date for a review of the system so that the findings can be considered in the review process.</w:t>
      </w:r>
    </w:p>
    <w:p w14:paraId="5FF7057C" w14:textId="4CB0C08E" w:rsidR="008E13B6" w:rsidRPr="00497338" w:rsidRDefault="008E13B6" w:rsidP="00497338">
      <w:pPr>
        <w:pStyle w:val="BodyText"/>
        <w:spacing w:before="240" w:after="120"/>
        <w:rPr>
          <w:rFonts w:ascii="Arial" w:hAnsi="Arial" w:cs="Arial"/>
          <w:b/>
          <w:bCs/>
          <w:sz w:val="26"/>
          <w:szCs w:val="26"/>
        </w:rPr>
      </w:pPr>
      <w:r w:rsidRPr="00497338">
        <w:rPr>
          <w:rFonts w:ascii="Arial" w:hAnsi="Arial" w:cs="Arial"/>
          <w:b/>
          <w:bCs/>
          <w:sz w:val="26"/>
          <w:szCs w:val="26"/>
        </w:rPr>
        <w:t>Follow-up action</w:t>
      </w:r>
    </w:p>
    <w:p w14:paraId="229A4B21" w14:textId="77777777" w:rsidR="008E13B6" w:rsidRPr="00A87F59" w:rsidRDefault="008E13B6" w:rsidP="00A75BD8">
      <w:pPr>
        <w:pStyle w:val="BodyText"/>
        <w:spacing w:before="60" w:after="60"/>
        <w:rPr>
          <w:rFonts w:ascii="Arial" w:hAnsi="Arial" w:cs="Arial"/>
        </w:rPr>
      </w:pPr>
      <w:r w:rsidRPr="00A87F59">
        <w:rPr>
          <w:rFonts w:ascii="Arial" w:hAnsi="Arial" w:cs="Arial"/>
        </w:rPr>
        <w:t>If the result</w:t>
      </w:r>
      <w:r w:rsidR="00D73CDE" w:rsidRPr="00A87F59">
        <w:rPr>
          <w:rFonts w:ascii="Arial" w:hAnsi="Arial" w:cs="Arial"/>
        </w:rPr>
        <w:t>s</w:t>
      </w:r>
      <w:r w:rsidRPr="00A87F59">
        <w:rPr>
          <w:rFonts w:ascii="Arial" w:hAnsi="Arial" w:cs="Arial"/>
        </w:rPr>
        <w:t xml:space="preserve"> of </w:t>
      </w:r>
      <w:r w:rsidR="00711F7F" w:rsidRPr="00A87F59">
        <w:rPr>
          <w:rFonts w:ascii="Arial" w:hAnsi="Arial" w:cs="Arial"/>
        </w:rPr>
        <w:t xml:space="preserve">an </w:t>
      </w:r>
      <w:r w:rsidRPr="00A87F59">
        <w:rPr>
          <w:rFonts w:ascii="Arial" w:hAnsi="Arial" w:cs="Arial"/>
        </w:rPr>
        <w:t xml:space="preserve">audit show deficiencies in the </w:t>
      </w:r>
      <w:r w:rsidR="00D73CDE" w:rsidRPr="00A87F59">
        <w:rPr>
          <w:rFonts w:ascii="Arial" w:hAnsi="Arial" w:cs="Arial"/>
        </w:rPr>
        <w:t xml:space="preserve">SMS’s </w:t>
      </w:r>
      <w:r w:rsidRPr="00A87F59">
        <w:rPr>
          <w:rFonts w:ascii="Arial" w:hAnsi="Arial" w:cs="Arial"/>
        </w:rPr>
        <w:t>performance, the</w:t>
      </w:r>
      <w:r w:rsidR="00D73CDE" w:rsidRPr="00A87F59">
        <w:rPr>
          <w:rFonts w:ascii="Arial" w:hAnsi="Arial" w:cs="Arial"/>
        </w:rPr>
        <w:t>se</w:t>
      </w:r>
      <w:r w:rsidRPr="00A87F59">
        <w:rPr>
          <w:rFonts w:ascii="Arial" w:hAnsi="Arial" w:cs="Arial"/>
        </w:rPr>
        <w:t xml:space="preserve"> need to be considered and acted upon. Where possible, results should be ranked in order of priority for attention.</w:t>
      </w:r>
    </w:p>
    <w:p w14:paraId="1440E5BE" w14:textId="77777777" w:rsidR="008E13B6" w:rsidRPr="00A87F59" w:rsidRDefault="00D73CDE" w:rsidP="00A87F59">
      <w:pPr>
        <w:pStyle w:val="BodyText"/>
        <w:spacing w:before="120" w:after="120"/>
        <w:rPr>
          <w:rFonts w:ascii="Arial" w:hAnsi="Arial" w:cs="Arial"/>
        </w:rPr>
      </w:pPr>
      <w:r w:rsidRPr="00A87F59">
        <w:rPr>
          <w:rFonts w:ascii="Arial" w:hAnsi="Arial" w:cs="Arial"/>
        </w:rPr>
        <w:t>A</w:t>
      </w:r>
      <w:r w:rsidR="008E13B6" w:rsidRPr="00A87F59">
        <w:rPr>
          <w:rFonts w:ascii="Arial" w:hAnsi="Arial" w:cs="Arial"/>
        </w:rPr>
        <w:t>udit results should be reviewed by a person who has sufficient authority to take action on the non-conformances.</w:t>
      </w:r>
    </w:p>
    <w:p w14:paraId="18BA58B5" w14:textId="77777777" w:rsidR="008E13B6" w:rsidRPr="00A87F59" w:rsidRDefault="008E13B6" w:rsidP="00A87F59">
      <w:pPr>
        <w:pStyle w:val="BodyText"/>
        <w:spacing w:before="120" w:after="60"/>
        <w:rPr>
          <w:rFonts w:ascii="Arial" w:hAnsi="Arial" w:cs="Arial"/>
        </w:rPr>
      </w:pPr>
      <w:r w:rsidRPr="00A87F59">
        <w:rPr>
          <w:rFonts w:ascii="Arial" w:hAnsi="Arial" w:cs="Arial"/>
        </w:rPr>
        <w:t xml:space="preserve">Where </w:t>
      </w:r>
      <w:r w:rsidR="00D73CDE" w:rsidRPr="00A87F59">
        <w:rPr>
          <w:rFonts w:ascii="Arial" w:hAnsi="Arial" w:cs="Arial"/>
        </w:rPr>
        <w:t xml:space="preserve">an </w:t>
      </w:r>
      <w:r w:rsidRPr="00A87F59">
        <w:rPr>
          <w:rFonts w:ascii="Arial" w:hAnsi="Arial" w:cs="Arial"/>
        </w:rPr>
        <w:t xml:space="preserve">audit identifies an amendment to the </w:t>
      </w:r>
      <w:r w:rsidR="004E15FB" w:rsidRPr="00A87F59">
        <w:rPr>
          <w:rFonts w:ascii="Arial" w:hAnsi="Arial" w:cs="Arial"/>
        </w:rPr>
        <w:t>SMS</w:t>
      </w:r>
      <w:r w:rsidRPr="00A87F59">
        <w:rPr>
          <w:rFonts w:ascii="Arial" w:hAnsi="Arial" w:cs="Arial"/>
        </w:rPr>
        <w:t xml:space="preserve"> (or part of the </w:t>
      </w:r>
      <w:r w:rsidR="004E15FB" w:rsidRPr="00A87F59">
        <w:rPr>
          <w:rFonts w:ascii="Arial" w:hAnsi="Arial" w:cs="Arial"/>
        </w:rPr>
        <w:t>SMS</w:t>
      </w:r>
      <w:r w:rsidRPr="00A87F59">
        <w:rPr>
          <w:rFonts w:ascii="Arial" w:hAnsi="Arial" w:cs="Arial"/>
        </w:rPr>
        <w:t xml:space="preserve">) is required, those changes should be made in accordance with the consultation and document control requirements of the </w:t>
      </w:r>
      <w:r w:rsidR="004E15FB" w:rsidRPr="00A87F59">
        <w:rPr>
          <w:rFonts w:ascii="Arial" w:hAnsi="Arial" w:cs="Arial"/>
        </w:rPr>
        <w:t>SMS</w:t>
      </w:r>
      <w:r w:rsidRPr="00A87F59">
        <w:rPr>
          <w:rFonts w:ascii="Arial" w:hAnsi="Arial" w:cs="Arial"/>
        </w:rPr>
        <w:t>.</w:t>
      </w:r>
    </w:p>
    <w:p w14:paraId="3FE9D173" w14:textId="77777777" w:rsidR="00AD43B7" w:rsidRPr="00A87F59" w:rsidRDefault="008E13B6" w:rsidP="00A87F59">
      <w:pPr>
        <w:pStyle w:val="BodyText"/>
        <w:spacing w:before="120" w:after="120"/>
        <w:rPr>
          <w:rFonts w:ascii="Arial" w:hAnsi="Arial" w:cs="Arial"/>
        </w:rPr>
      </w:pPr>
      <w:r w:rsidRPr="00A87F59">
        <w:rPr>
          <w:rFonts w:ascii="Arial" w:hAnsi="Arial" w:cs="Arial"/>
        </w:rPr>
        <w:t xml:space="preserve">The </w:t>
      </w:r>
      <w:r w:rsidR="009B5C4E" w:rsidRPr="00A87F59">
        <w:rPr>
          <w:rFonts w:ascii="Arial" w:hAnsi="Arial" w:cs="Arial"/>
        </w:rPr>
        <w:t>agency</w:t>
      </w:r>
      <w:r w:rsidRPr="00A87F59">
        <w:rPr>
          <w:rFonts w:ascii="Arial" w:hAnsi="Arial" w:cs="Arial"/>
        </w:rPr>
        <w:t xml:space="preserve"> should maintain an action register and carry out a regular ongoing review of their rectification in an acceptable timeframe. The risk priority for each </w:t>
      </w:r>
      <w:r w:rsidRPr="00A87F59">
        <w:rPr>
          <w:rFonts w:ascii="Arial" w:hAnsi="Arial" w:cs="Arial"/>
        </w:rPr>
        <w:lastRenderedPageBreak/>
        <w:t>defect should also have a time</w:t>
      </w:r>
      <w:r w:rsidR="00D73CDE" w:rsidRPr="00A87F59">
        <w:rPr>
          <w:rFonts w:ascii="Arial" w:hAnsi="Arial" w:cs="Arial"/>
        </w:rPr>
        <w:t>-</w:t>
      </w:r>
      <w:r w:rsidRPr="00A87F59">
        <w:rPr>
          <w:rFonts w:ascii="Arial" w:hAnsi="Arial" w:cs="Arial"/>
        </w:rPr>
        <w:t>based escalation process to ensure defects are reprioritised and rectified in a timely manner.</w:t>
      </w:r>
    </w:p>
    <w:p w14:paraId="0814FD60" w14:textId="77777777" w:rsidR="00AD43B7" w:rsidRPr="008903AD" w:rsidRDefault="00AD43B7" w:rsidP="00AD43B7">
      <w:pPr>
        <w:spacing w:after="200"/>
        <w:rPr>
          <w:rFonts w:asciiTheme="majorHAnsi" w:eastAsiaTheme="majorEastAsia" w:hAnsiTheme="majorHAnsi" w:cstheme="majorBidi"/>
          <w:b/>
          <w:bCs/>
          <w:sz w:val="32"/>
          <w:szCs w:val="28"/>
        </w:rPr>
      </w:pPr>
      <w:r w:rsidRPr="008903AD">
        <w:br w:type="page"/>
      </w:r>
    </w:p>
    <w:p w14:paraId="1B7239E6" w14:textId="726A812C" w:rsidR="002C41C0" w:rsidRPr="00FE3A58" w:rsidRDefault="002C41C0" w:rsidP="00A87F59">
      <w:pPr>
        <w:pStyle w:val="Heading1"/>
        <w:spacing w:before="0" w:after="120"/>
        <w:rPr>
          <w:rFonts w:ascii="Arial" w:hAnsi="Arial" w:cs="Arial"/>
          <w:color w:val="006666"/>
        </w:rPr>
      </w:pPr>
      <w:bookmarkStart w:id="68" w:name="_Toc175579531"/>
      <w:r w:rsidRPr="00FE3A58">
        <w:rPr>
          <w:rFonts w:ascii="Arial" w:hAnsi="Arial" w:cs="Arial"/>
          <w:color w:val="006666"/>
        </w:rPr>
        <w:lastRenderedPageBreak/>
        <w:t>Appendix 1</w:t>
      </w:r>
      <w:r w:rsidR="00FE3A58">
        <w:rPr>
          <w:rFonts w:ascii="Arial" w:hAnsi="Arial" w:cs="Arial"/>
          <w:color w:val="006666"/>
        </w:rPr>
        <w:t>:</w:t>
      </w:r>
      <w:r w:rsidRPr="00FE3A58">
        <w:rPr>
          <w:rFonts w:ascii="Arial" w:hAnsi="Arial" w:cs="Arial"/>
          <w:color w:val="006666"/>
        </w:rPr>
        <w:t xml:space="preserve"> Examples of </w:t>
      </w:r>
      <w:r w:rsidR="00AC673E" w:rsidRPr="00FE3A58">
        <w:rPr>
          <w:rFonts w:ascii="Arial" w:hAnsi="Arial" w:cs="Arial"/>
          <w:color w:val="006666"/>
        </w:rPr>
        <w:t>control measures</w:t>
      </w:r>
      <w:bookmarkEnd w:id="68"/>
    </w:p>
    <w:p w14:paraId="1C977381" w14:textId="5CD5D6AB" w:rsidR="0075282B" w:rsidRPr="00A87F59" w:rsidRDefault="002F6017" w:rsidP="00A87F59">
      <w:pPr>
        <w:pStyle w:val="Heading2"/>
        <w:spacing w:before="120" w:after="120"/>
        <w:rPr>
          <w:rFonts w:ascii="Arial" w:hAnsi="Arial" w:cs="Arial"/>
        </w:rPr>
      </w:pPr>
      <w:bookmarkStart w:id="69" w:name="_Toc175579532"/>
      <w:r w:rsidRPr="00A87F59">
        <w:rPr>
          <w:rFonts w:ascii="Arial" w:hAnsi="Arial" w:cs="Arial"/>
        </w:rPr>
        <w:t>Health, aged care or community services</w:t>
      </w:r>
      <w:bookmarkEnd w:id="69"/>
    </w:p>
    <w:tbl>
      <w:tblPr>
        <w:tblStyle w:val="TableGrid"/>
        <w:tblW w:w="0" w:type="auto"/>
        <w:tblLook w:val="04A0" w:firstRow="1" w:lastRow="0" w:firstColumn="1" w:lastColumn="0" w:noHBand="0" w:noVBand="1"/>
      </w:tblPr>
      <w:tblGrid>
        <w:gridCol w:w="2689"/>
        <w:gridCol w:w="6327"/>
      </w:tblGrid>
      <w:tr w:rsidR="002F6017" w:rsidRPr="008A1434" w14:paraId="720A14F9" w14:textId="77777777" w:rsidTr="009A0F35">
        <w:tc>
          <w:tcPr>
            <w:tcW w:w="2689" w:type="dxa"/>
          </w:tcPr>
          <w:p w14:paraId="5BE95321" w14:textId="21A7E5A4" w:rsidR="002F6017" w:rsidRPr="008A1434" w:rsidRDefault="002F6017" w:rsidP="00A87F59">
            <w:pPr>
              <w:pStyle w:val="BodyText"/>
              <w:spacing w:before="60" w:after="60"/>
              <w:rPr>
                <w:rFonts w:ascii="Arial" w:hAnsi="Arial" w:cs="Arial"/>
                <w:b/>
                <w:bCs/>
                <w:sz w:val="22"/>
                <w:szCs w:val="22"/>
              </w:rPr>
            </w:pPr>
            <w:r w:rsidRPr="008A1434">
              <w:rPr>
                <w:rFonts w:ascii="Arial" w:hAnsi="Arial" w:cs="Arial"/>
                <w:b/>
                <w:bCs/>
                <w:sz w:val="22"/>
                <w:szCs w:val="22"/>
              </w:rPr>
              <w:t>Potential hazards</w:t>
            </w:r>
          </w:p>
        </w:tc>
        <w:tc>
          <w:tcPr>
            <w:tcW w:w="6327" w:type="dxa"/>
          </w:tcPr>
          <w:p w14:paraId="21270C28" w14:textId="747468AC" w:rsidR="002F6017" w:rsidRPr="008A1434" w:rsidRDefault="002F6017" w:rsidP="00A87F59">
            <w:pPr>
              <w:pStyle w:val="BodyText"/>
              <w:spacing w:before="60" w:after="60"/>
              <w:rPr>
                <w:rFonts w:ascii="Arial" w:hAnsi="Arial" w:cs="Arial"/>
                <w:b/>
                <w:bCs/>
                <w:sz w:val="22"/>
                <w:szCs w:val="22"/>
              </w:rPr>
            </w:pPr>
            <w:r w:rsidRPr="008A1434">
              <w:rPr>
                <w:rFonts w:ascii="Arial" w:hAnsi="Arial" w:cs="Arial"/>
                <w:b/>
                <w:bCs/>
                <w:sz w:val="22"/>
                <w:szCs w:val="22"/>
              </w:rPr>
              <w:t>Example control measures</w:t>
            </w:r>
          </w:p>
        </w:tc>
      </w:tr>
      <w:tr w:rsidR="00DF38FC" w:rsidRPr="008A1434" w14:paraId="41B3145E" w14:textId="77777777" w:rsidTr="009A0F35">
        <w:tc>
          <w:tcPr>
            <w:tcW w:w="2689" w:type="dxa"/>
          </w:tcPr>
          <w:p w14:paraId="7B7C62D6" w14:textId="77777777" w:rsidR="00DF38FC" w:rsidRPr="008A1434" w:rsidRDefault="00DF38FC" w:rsidP="00A87F59">
            <w:pPr>
              <w:pStyle w:val="BodyText"/>
              <w:numPr>
                <w:ilvl w:val="0"/>
                <w:numId w:val="99"/>
              </w:numPr>
              <w:spacing w:before="60" w:after="60"/>
              <w:ind w:hanging="357"/>
              <w:rPr>
                <w:rFonts w:ascii="Arial" w:hAnsi="Arial" w:cs="Arial"/>
                <w:sz w:val="22"/>
                <w:szCs w:val="22"/>
              </w:rPr>
            </w:pPr>
            <w:r w:rsidRPr="008A1434">
              <w:rPr>
                <w:rFonts w:ascii="Arial" w:hAnsi="Arial" w:cs="Arial"/>
                <w:sz w:val="22"/>
                <w:szCs w:val="22"/>
              </w:rPr>
              <w:t>Providing care or services to people who may be:</w:t>
            </w:r>
          </w:p>
          <w:p w14:paraId="6DE89EE8" w14:textId="77777777" w:rsidR="00DF38FC" w:rsidRPr="008A1434" w:rsidRDefault="00DF38FC" w:rsidP="00A87F59">
            <w:pPr>
              <w:pStyle w:val="BodyText"/>
              <w:numPr>
                <w:ilvl w:val="0"/>
                <w:numId w:val="100"/>
              </w:numPr>
              <w:spacing w:before="60" w:after="60"/>
              <w:ind w:hanging="357"/>
              <w:rPr>
                <w:rFonts w:ascii="Arial" w:hAnsi="Arial" w:cs="Arial"/>
                <w:sz w:val="22"/>
                <w:szCs w:val="22"/>
              </w:rPr>
            </w:pPr>
            <w:r w:rsidRPr="008A1434">
              <w:rPr>
                <w:rFonts w:ascii="Arial" w:hAnsi="Arial" w:cs="Arial"/>
                <w:sz w:val="22"/>
                <w:szCs w:val="22"/>
              </w:rPr>
              <w:t>distressed, afraid, ill, angry or incarcerated</w:t>
            </w:r>
          </w:p>
          <w:p w14:paraId="10250B2B" w14:textId="77777777" w:rsidR="00DF38FC" w:rsidRPr="008A1434" w:rsidRDefault="00DF38FC" w:rsidP="00A87F59">
            <w:pPr>
              <w:pStyle w:val="BodyText"/>
              <w:numPr>
                <w:ilvl w:val="0"/>
                <w:numId w:val="100"/>
              </w:numPr>
              <w:spacing w:before="60" w:after="60"/>
              <w:ind w:hanging="357"/>
              <w:rPr>
                <w:rFonts w:ascii="Arial" w:hAnsi="Arial" w:cs="Arial"/>
                <w:sz w:val="22"/>
                <w:szCs w:val="22"/>
              </w:rPr>
            </w:pPr>
            <w:r w:rsidRPr="008A1434">
              <w:rPr>
                <w:rFonts w:ascii="Arial" w:hAnsi="Arial" w:cs="Arial"/>
                <w:sz w:val="22"/>
                <w:szCs w:val="22"/>
              </w:rPr>
              <w:t>have unreasonable expectations of what an organisation and/or worker can provide them</w:t>
            </w:r>
          </w:p>
          <w:p w14:paraId="782A1ED9" w14:textId="77777777" w:rsidR="00DF38FC" w:rsidRPr="008A1434" w:rsidRDefault="00DF38FC" w:rsidP="00A87F59">
            <w:pPr>
              <w:pStyle w:val="BodyText"/>
              <w:numPr>
                <w:ilvl w:val="0"/>
                <w:numId w:val="100"/>
              </w:numPr>
              <w:spacing w:before="60" w:after="60"/>
              <w:ind w:hanging="357"/>
              <w:rPr>
                <w:rFonts w:ascii="Arial" w:hAnsi="Arial" w:cs="Arial"/>
                <w:sz w:val="22"/>
                <w:szCs w:val="22"/>
              </w:rPr>
            </w:pPr>
            <w:r w:rsidRPr="008A1434">
              <w:rPr>
                <w:rFonts w:ascii="Arial" w:hAnsi="Arial" w:cs="Arial"/>
                <w:sz w:val="22"/>
                <w:szCs w:val="22"/>
              </w:rPr>
              <w:t>affected by drugs or alcohol</w:t>
            </w:r>
          </w:p>
          <w:p w14:paraId="02EE6DD0" w14:textId="77777777" w:rsidR="00DF38FC" w:rsidRPr="008A1434" w:rsidRDefault="00DF38FC" w:rsidP="00A87F59">
            <w:pPr>
              <w:pStyle w:val="BodyText"/>
              <w:numPr>
                <w:ilvl w:val="0"/>
                <w:numId w:val="100"/>
              </w:numPr>
              <w:spacing w:before="60" w:after="60"/>
              <w:ind w:hanging="357"/>
              <w:rPr>
                <w:rFonts w:ascii="Arial" w:hAnsi="Arial" w:cs="Arial"/>
                <w:sz w:val="22"/>
                <w:szCs w:val="22"/>
              </w:rPr>
            </w:pPr>
            <w:r w:rsidRPr="008A1434">
              <w:rPr>
                <w:rFonts w:ascii="Arial" w:hAnsi="Arial" w:cs="Arial"/>
                <w:sz w:val="22"/>
                <w:szCs w:val="22"/>
              </w:rPr>
              <w:t>receiving unwelcome or coercive treatment</w:t>
            </w:r>
          </w:p>
          <w:p w14:paraId="0FF76529" w14:textId="77777777" w:rsidR="00DF38FC" w:rsidRPr="008A1434" w:rsidRDefault="00DF38FC" w:rsidP="00A87F59">
            <w:pPr>
              <w:pStyle w:val="BodyText"/>
              <w:numPr>
                <w:ilvl w:val="0"/>
                <w:numId w:val="98"/>
              </w:numPr>
              <w:spacing w:before="60" w:after="60"/>
              <w:ind w:hanging="357"/>
              <w:rPr>
                <w:rFonts w:ascii="Arial" w:hAnsi="Arial" w:cs="Arial"/>
                <w:sz w:val="22"/>
                <w:szCs w:val="22"/>
              </w:rPr>
            </w:pPr>
            <w:r w:rsidRPr="008A1434">
              <w:rPr>
                <w:rFonts w:ascii="Arial" w:hAnsi="Arial" w:cs="Arial"/>
                <w:sz w:val="22"/>
                <w:szCs w:val="22"/>
              </w:rPr>
              <w:t>Limited knowledge of a client’s behavioural trigger</w:t>
            </w:r>
          </w:p>
          <w:p w14:paraId="20F089E6" w14:textId="77777777" w:rsidR="00DF38FC" w:rsidRPr="008A1434" w:rsidRDefault="00DF38FC" w:rsidP="00A87F59">
            <w:pPr>
              <w:pStyle w:val="BodyText"/>
              <w:numPr>
                <w:ilvl w:val="0"/>
                <w:numId w:val="98"/>
              </w:numPr>
              <w:spacing w:before="60" w:after="60"/>
              <w:ind w:hanging="357"/>
              <w:rPr>
                <w:rFonts w:ascii="Arial" w:hAnsi="Arial" w:cs="Arial"/>
                <w:sz w:val="22"/>
                <w:szCs w:val="22"/>
              </w:rPr>
            </w:pPr>
            <w:r w:rsidRPr="008A1434">
              <w:rPr>
                <w:rFonts w:ascii="Arial" w:hAnsi="Arial" w:cs="Arial"/>
                <w:sz w:val="22"/>
                <w:szCs w:val="22"/>
              </w:rPr>
              <w:t>Workers are working in isolation, offsite, in the community or a client’s home</w:t>
            </w:r>
          </w:p>
          <w:p w14:paraId="46E70948" w14:textId="77777777" w:rsidR="00DF38FC" w:rsidRPr="008A1434" w:rsidRDefault="00DF38FC" w:rsidP="00A87F59">
            <w:pPr>
              <w:pStyle w:val="BodyText"/>
              <w:numPr>
                <w:ilvl w:val="0"/>
                <w:numId w:val="98"/>
              </w:numPr>
              <w:spacing w:before="60" w:after="60"/>
              <w:ind w:hanging="357"/>
              <w:rPr>
                <w:rFonts w:ascii="Arial" w:hAnsi="Arial" w:cs="Arial"/>
                <w:sz w:val="22"/>
                <w:szCs w:val="22"/>
              </w:rPr>
            </w:pPr>
            <w:r w:rsidRPr="008A1434">
              <w:rPr>
                <w:rFonts w:ascii="Arial" w:hAnsi="Arial" w:cs="Arial"/>
                <w:sz w:val="22"/>
                <w:szCs w:val="22"/>
              </w:rPr>
              <w:t>Working in an environment where other people may pose a risk to workers’ safety (e.g. clients’ family and friends)</w:t>
            </w:r>
          </w:p>
          <w:p w14:paraId="285BE8FF" w14:textId="77777777" w:rsidR="00DF38FC" w:rsidRPr="008A1434" w:rsidRDefault="00DF38FC" w:rsidP="00A87F59">
            <w:pPr>
              <w:pStyle w:val="BodyText"/>
              <w:numPr>
                <w:ilvl w:val="0"/>
                <w:numId w:val="98"/>
              </w:numPr>
              <w:spacing w:before="60" w:after="60"/>
              <w:ind w:hanging="357"/>
              <w:rPr>
                <w:rFonts w:ascii="Arial" w:hAnsi="Arial" w:cs="Arial"/>
                <w:sz w:val="22"/>
                <w:szCs w:val="22"/>
              </w:rPr>
            </w:pPr>
            <w:r w:rsidRPr="008A1434">
              <w:rPr>
                <w:rFonts w:ascii="Arial" w:hAnsi="Arial" w:cs="Arial"/>
                <w:sz w:val="22"/>
                <w:szCs w:val="22"/>
              </w:rPr>
              <w:t>Changes to procedures and patients are struggling to adjust</w:t>
            </w:r>
          </w:p>
          <w:p w14:paraId="6906504E" w14:textId="77777777" w:rsidR="00DF38FC" w:rsidRPr="008A1434" w:rsidRDefault="00DF38FC" w:rsidP="00A87F59">
            <w:pPr>
              <w:pStyle w:val="BodyText"/>
              <w:numPr>
                <w:ilvl w:val="0"/>
                <w:numId w:val="98"/>
              </w:numPr>
              <w:spacing w:before="60" w:after="60"/>
              <w:ind w:hanging="357"/>
              <w:rPr>
                <w:rFonts w:ascii="Arial" w:hAnsi="Arial" w:cs="Arial"/>
                <w:sz w:val="22"/>
                <w:szCs w:val="22"/>
              </w:rPr>
            </w:pPr>
            <w:r w:rsidRPr="008A1434">
              <w:rPr>
                <w:rFonts w:ascii="Arial" w:hAnsi="Arial" w:cs="Arial"/>
                <w:sz w:val="22"/>
                <w:szCs w:val="22"/>
              </w:rPr>
              <w:t xml:space="preserve">There are peaks in workloads and not </w:t>
            </w:r>
            <w:r w:rsidRPr="008A1434">
              <w:rPr>
                <w:rFonts w:ascii="Arial" w:hAnsi="Arial" w:cs="Arial"/>
                <w:sz w:val="22"/>
                <w:szCs w:val="22"/>
              </w:rPr>
              <w:lastRenderedPageBreak/>
              <w:t>enough workers available</w:t>
            </w:r>
          </w:p>
          <w:p w14:paraId="3243C017" w14:textId="77777777" w:rsidR="00DF38FC" w:rsidRPr="008A1434" w:rsidRDefault="00DF38FC" w:rsidP="00A87F59">
            <w:pPr>
              <w:pStyle w:val="BodyText"/>
              <w:numPr>
                <w:ilvl w:val="0"/>
                <w:numId w:val="98"/>
              </w:numPr>
              <w:spacing w:before="60" w:after="60"/>
              <w:ind w:hanging="357"/>
              <w:rPr>
                <w:rFonts w:ascii="Arial" w:hAnsi="Arial" w:cs="Arial"/>
                <w:sz w:val="22"/>
                <w:szCs w:val="22"/>
              </w:rPr>
            </w:pPr>
            <w:r w:rsidRPr="008A1434">
              <w:rPr>
                <w:rFonts w:ascii="Arial" w:hAnsi="Arial" w:cs="Arial"/>
                <w:sz w:val="22"/>
                <w:szCs w:val="22"/>
              </w:rPr>
              <w:t>The time it would take for another person to attend the client’s house to support the worker</w:t>
            </w:r>
          </w:p>
          <w:p w14:paraId="07D38860" w14:textId="6C2D0094" w:rsidR="00DF38FC" w:rsidRPr="008A1434" w:rsidRDefault="00DF38FC" w:rsidP="00A87F59">
            <w:pPr>
              <w:pStyle w:val="BodyText"/>
              <w:numPr>
                <w:ilvl w:val="0"/>
                <w:numId w:val="98"/>
              </w:numPr>
              <w:spacing w:before="60" w:after="60"/>
              <w:ind w:hanging="357"/>
              <w:rPr>
                <w:rFonts w:ascii="Arial" w:hAnsi="Arial" w:cs="Arial"/>
                <w:sz w:val="22"/>
                <w:szCs w:val="22"/>
              </w:rPr>
            </w:pPr>
            <w:r w:rsidRPr="008A1434">
              <w:rPr>
                <w:rFonts w:ascii="Arial" w:hAnsi="Arial" w:cs="Arial"/>
                <w:sz w:val="22"/>
                <w:szCs w:val="22"/>
              </w:rPr>
              <w:t>Workers are handling restricted items (e.g. medicines)</w:t>
            </w:r>
          </w:p>
        </w:tc>
        <w:tc>
          <w:tcPr>
            <w:tcW w:w="6327" w:type="dxa"/>
          </w:tcPr>
          <w:p w14:paraId="22B68A5E" w14:textId="77777777"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lastRenderedPageBreak/>
              <w:t>Electronically controlled doors with viewing panels that allow surveillance of public areas before the doors are opened from the inside</w:t>
            </w:r>
          </w:p>
          <w:p w14:paraId="314E3897" w14:textId="513B991B"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Installation, monitoring and maintenance of communication and alarm systems</w:t>
            </w:r>
          </w:p>
          <w:p w14:paraId="601B6757" w14:textId="3399CECE"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 xml:space="preserve">Providing personal duress alarms </w:t>
            </w:r>
            <w:r w:rsidR="00AA696E" w:rsidRPr="008A1434">
              <w:rPr>
                <w:rFonts w:ascii="Arial" w:hAnsi="Arial" w:cs="Arial"/>
                <w:sz w:val="22"/>
                <w:szCs w:val="22"/>
              </w:rPr>
              <w:t xml:space="preserve">for community-based work or work in client’s homes </w:t>
            </w:r>
          </w:p>
          <w:p w14:paraId="326C6B02" w14:textId="77777777"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Use of safe glass (e.g. laminated, toughened, Perspex)</w:t>
            </w:r>
          </w:p>
          <w:p w14:paraId="3A843C30" w14:textId="77777777"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Providing services in more secure environments (e.g. community centres) where possible</w:t>
            </w:r>
          </w:p>
          <w:p w14:paraId="605D0448" w14:textId="77777777"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Signage directs and assists clients and the public to find their way</w:t>
            </w:r>
          </w:p>
          <w:p w14:paraId="31CC39B3" w14:textId="77777777"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Internal and external lighting assists visibility and service areas have good visibility for workers</w:t>
            </w:r>
          </w:p>
          <w:p w14:paraId="501FE27E" w14:textId="77777777"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Access to a safe room/place to retreat for worker and others’ safety</w:t>
            </w:r>
          </w:p>
          <w:p w14:paraId="052B2FD6" w14:textId="1D2341F5"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 xml:space="preserve">Removal of dangerous implements or objects that could </w:t>
            </w:r>
            <w:r w:rsidR="00AA696E" w:rsidRPr="008A1434">
              <w:rPr>
                <w:rFonts w:ascii="Arial" w:hAnsi="Arial" w:cs="Arial"/>
                <w:sz w:val="22"/>
                <w:szCs w:val="22"/>
              </w:rPr>
              <w:t>cause serious harm to workers (e.g. if thrown at a worker)</w:t>
            </w:r>
          </w:p>
          <w:p w14:paraId="5F7D1317" w14:textId="795B6C17"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Physical barriers in cars to separate the driver from clients (i.e. the passenger)</w:t>
            </w:r>
          </w:p>
          <w:p w14:paraId="078D7A3A" w14:textId="77777777"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Providing well-maintained vehicles to reduce the risk of break downs at unsafe locations or times</w:t>
            </w:r>
          </w:p>
          <w:p w14:paraId="1DDF95D6" w14:textId="77777777"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Client intake assessments which include screening for aggression and violence</w:t>
            </w:r>
          </w:p>
          <w:p w14:paraId="65D1E07F" w14:textId="616B6C3A"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Regular handover and information exchange with workers, other agencies, carers and service providers</w:t>
            </w:r>
            <w:r w:rsidR="00ED6B2E" w:rsidRPr="008A1434">
              <w:rPr>
                <w:rFonts w:ascii="Arial" w:hAnsi="Arial" w:cs="Arial"/>
                <w:sz w:val="22"/>
                <w:szCs w:val="22"/>
              </w:rPr>
              <w:t xml:space="preserve"> - </w:t>
            </w:r>
            <w:r w:rsidR="00AA696E" w:rsidRPr="008A1434">
              <w:rPr>
                <w:rFonts w:ascii="Arial" w:hAnsi="Arial" w:cs="Arial"/>
                <w:sz w:val="22"/>
                <w:szCs w:val="22"/>
              </w:rPr>
              <w:t>which may be periodically reviewed to identify emerging risks</w:t>
            </w:r>
          </w:p>
          <w:p w14:paraId="793D57E8" w14:textId="5DF5F51D" w:rsidR="00DF38FC"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Workers are trained in carrying out</w:t>
            </w:r>
            <w:r w:rsidR="00AA696E" w:rsidRPr="008A1434">
              <w:rPr>
                <w:rFonts w:ascii="Arial" w:hAnsi="Arial" w:cs="Arial"/>
                <w:sz w:val="22"/>
                <w:szCs w:val="22"/>
              </w:rPr>
              <w:t xml:space="preserve"> ‘live’ and</w:t>
            </w:r>
            <w:r w:rsidRPr="008A1434">
              <w:rPr>
                <w:rFonts w:ascii="Arial" w:hAnsi="Arial" w:cs="Arial"/>
                <w:sz w:val="22"/>
                <w:szCs w:val="22"/>
              </w:rPr>
              <w:t xml:space="preserve"> situational risk assessments</w:t>
            </w:r>
            <w:r w:rsidR="00AA696E" w:rsidRPr="008A1434">
              <w:rPr>
                <w:rFonts w:ascii="Arial" w:hAnsi="Arial" w:cs="Arial"/>
                <w:sz w:val="22"/>
                <w:szCs w:val="22"/>
              </w:rPr>
              <w:t>,</w:t>
            </w:r>
            <w:r w:rsidRPr="008A1434">
              <w:rPr>
                <w:rFonts w:ascii="Arial" w:hAnsi="Arial" w:cs="Arial"/>
                <w:sz w:val="22"/>
                <w:szCs w:val="22"/>
              </w:rPr>
              <w:t xml:space="preserve"> and determining at each visit the safety of a client’s home (i.e. a workplace) before commencing duties</w:t>
            </w:r>
          </w:p>
          <w:p w14:paraId="1EF32679" w14:textId="77777777" w:rsidR="0075282B" w:rsidRPr="008A1434" w:rsidRDefault="00DF38FC"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Behaviours</w:t>
            </w:r>
            <w:r w:rsidR="0075282B" w:rsidRPr="008A1434">
              <w:rPr>
                <w:rFonts w:ascii="Arial" w:hAnsi="Arial" w:cs="Arial"/>
                <w:sz w:val="22"/>
                <w:szCs w:val="22"/>
              </w:rPr>
              <w:t xml:space="preserve"> and </w:t>
            </w:r>
            <w:r w:rsidRPr="008A1434">
              <w:rPr>
                <w:rFonts w:ascii="Arial" w:hAnsi="Arial" w:cs="Arial"/>
                <w:sz w:val="22"/>
                <w:szCs w:val="22"/>
              </w:rPr>
              <w:t>what triggers them</w:t>
            </w:r>
            <w:r w:rsidR="0075282B" w:rsidRPr="008A1434">
              <w:rPr>
                <w:rFonts w:ascii="Arial" w:hAnsi="Arial" w:cs="Arial"/>
                <w:sz w:val="22"/>
                <w:szCs w:val="22"/>
              </w:rPr>
              <w:t xml:space="preserve"> are identified, and management strategies</w:t>
            </w:r>
            <w:r w:rsidRPr="008A1434">
              <w:rPr>
                <w:rFonts w:ascii="Arial" w:hAnsi="Arial" w:cs="Arial"/>
                <w:sz w:val="22"/>
                <w:szCs w:val="22"/>
              </w:rPr>
              <w:t xml:space="preserve"> are</w:t>
            </w:r>
            <w:r w:rsidR="0075282B" w:rsidRPr="008A1434">
              <w:rPr>
                <w:rFonts w:ascii="Arial" w:hAnsi="Arial" w:cs="Arial"/>
                <w:sz w:val="22"/>
                <w:szCs w:val="22"/>
              </w:rPr>
              <w:t xml:space="preserve"> implemented</w:t>
            </w:r>
          </w:p>
          <w:p w14:paraId="313129FA" w14:textId="77777777" w:rsidR="0075282B" w:rsidRPr="008A1434" w:rsidRDefault="0075282B"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Behaviour or treatment programs are reviewed after incidents or changes in behaviour</w:t>
            </w:r>
          </w:p>
          <w:p w14:paraId="440DD18A" w14:textId="187C6180" w:rsidR="00DF38FC" w:rsidRPr="008A1434" w:rsidRDefault="0075282B"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Where a client is known to have a history of aggression, a management plan is in place that has been developed in consultation</w:t>
            </w:r>
            <w:r w:rsidR="00DF38FC" w:rsidRPr="008A1434">
              <w:rPr>
                <w:rFonts w:ascii="Arial" w:hAnsi="Arial" w:cs="Arial"/>
                <w:sz w:val="22"/>
                <w:szCs w:val="22"/>
              </w:rPr>
              <w:t xml:space="preserve"> </w:t>
            </w:r>
            <w:r w:rsidRPr="008A1434">
              <w:rPr>
                <w:rFonts w:ascii="Arial" w:hAnsi="Arial" w:cs="Arial"/>
                <w:sz w:val="22"/>
                <w:szCs w:val="22"/>
              </w:rPr>
              <w:t xml:space="preserve">with appropriately qualified people, </w:t>
            </w:r>
            <w:r w:rsidR="00ED6B2E" w:rsidRPr="008A1434">
              <w:rPr>
                <w:rFonts w:ascii="Arial" w:hAnsi="Arial" w:cs="Arial"/>
                <w:sz w:val="22"/>
                <w:szCs w:val="22"/>
              </w:rPr>
              <w:t>and</w:t>
            </w:r>
            <w:r w:rsidRPr="008A1434">
              <w:rPr>
                <w:rFonts w:ascii="Arial" w:hAnsi="Arial" w:cs="Arial"/>
                <w:sz w:val="22"/>
                <w:szCs w:val="22"/>
              </w:rPr>
              <w:t xml:space="preserve"> all workers who may have contact with the client are informed</w:t>
            </w:r>
          </w:p>
          <w:p w14:paraId="196E7317" w14:textId="77777777" w:rsidR="0075282B" w:rsidRPr="008A1434" w:rsidRDefault="0075282B"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lastRenderedPageBreak/>
              <w:t>Workers are trained in de-escalating aggressive behaviour (signs of aggression, verbal and non-verbal communication strategies)</w:t>
            </w:r>
          </w:p>
          <w:p w14:paraId="1DCEF5E4" w14:textId="1F6831AD" w:rsidR="0075282B" w:rsidRPr="008A1434" w:rsidRDefault="0075282B"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 xml:space="preserve">Worker levels are adequate for the level of care needed and take into account the range of activities undertaken (such as peak periods, transfers, </w:t>
            </w:r>
            <w:r w:rsidR="00ED6B2E" w:rsidRPr="008A1434">
              <w:rPr>
                <w:rFonts w:ascii="Arial" w:hAnsi="Arial" w:cs="Arial"/>
                <w:sz w:val="22"/>
                <w:szCs w:val="22"/>
              </w:rPr>
              <w:t>mealtimes</w:t>
            </w:r>
            <w:r w:rsidRPr="008A1434">
              <w:rPr>
                <w:rFonts w:ascii="Arial" w:hAnsi="Arial" w:cs="Arial"/>
                <w:sz w:val="22"/>
                <w:szCs w:val="22"/>
              </w:rPr>
              <w:t>, night work, emergency responses, acute care/crisis, and respite)</w:t>
            </w:r>
          </w:p>
          <w:p w14:paraId="203009C4" w14:textId="77777777" w:rsidR="0075282B" w:rsidRPr="008A1434" w:rsidRDefault="0075282B"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Workers are rotated into alternate duties to reduce exposure</w:t>
            </w:r>
          </w:p>
          <w:p w14:paraId="2480F5A9" w14:textId="77777777" w:rsidR="0075282B" w:rsidRPr="008A1434" w:rsidRDefault="0075282B" w:rsidP="00A87F59">
            <w:pPr>
              <w:pStyle w:val="BodyText"/>
              <w:numPr>
                <w:ilvl w:val="0"/>
                <w:numId w:val="98"/>
              </w:numPr>
              <w:spacing w:before="60" w:after="60"/>
              <w:ind w:left="357" w:hanging="357"/>
              <w:rPr>
                <w:rFonts w:ascii="Arial" w:hAnsi="Arial" w:cs="Arial"/>
                <w:sz w:val="22"/>
                <w:szCs w:val="22"/>
              </w:rPr>
            </w:pPr>
            <w:r w:rsidRPr="008A1434">
              <w:rPr>
                <w:rFonts w:ascii="Arial" w:hAnsi="Arial" w:cs="Arial"/>
                <w:sz w:val="22"/>
                <w:szCs w:val="22"/>
              </w:rPr>
              <w:t>Reviewing the requirement for working alone and providing additional service providers where required</w:t>
            </w:r>
          </w:p>
          <w:p w14:paraId="588D9216" w14:textId="71418576" w:rsidR="003F2E5D" w:rsidRPr="008A1434" w:rsidRDefault="003F2E5D" w:rsidP="00A87F59">
            <w:pPr>
              <w:pStyle w:val="ListParagraph"/>
              <w:numPr>
                <w:ilvl w:val="0"/>
                <w:numId w:val="98"/>
              </w:numPr>
              <w:spacing w:before="60" w:after="60"/>
              <w:ind w:left="357" w:hanging="357"/>
              <w:contextualSpacing w:val="0"/>
              <w:rPr>
                <w:rFonts w:ascii="Arial" w:hAnsi="Arial" w:cs="Arial"/>
                <w:sz w:val="22"/>
                <w:szCs w:val="22"/>
              </w:rPr>
            </w:pPr>
            <w:r w:rsidRPr="008A1434">
              <w:rPr>
                <w:rFonts w:ascii="Arial" w:hAnsi="Arial" w:cs="Arial"/>
                <w:sz w:val="22"/>
                <w:szCs w:val="22"/>
              </w:rPr>
              <w:t xml:space="preserve">Interview rooms in hospitals, community health clinics and mental health clinics </w:t>
            </w:r>
            <w:r w:rsidR="00ED6B2E" w:rsidRPr="008A1434">
              <w:rPr>
                <w:rFonts w:ascii="Arial" w:hAnsi="Arial" w:cs="Arial"/>
                <w:sz w:val="22"/>
                <w:szCs w:val="22"/>
              </w:rPr>
              <w:t xml:space="preserve">are </w:t>
            </w:r>
            <w:r w:rsidRPr="008A1434">
              <w:rPr>
                <w:rFonts w:ascii="Arial" w:hAnsi="Arial" w:cs="Arial"/>
                <w:sz w:val="22"/>
                <w:szCs w:val="22"/>
              </w:rPr>
              <w:t xml:space="preserve">designed with controlled access and separate emergency egress to isolate aggressive clients </w:t>
            </w:r>
          </w:p>
          <w:p w14:paraId="3515694B" w14:textId="06F221FF" w:rsidR="00DD66D3" w:rsidRPr="008A1434" w:rsidRDefault="00ED6B2E" w:rsidP="00A87F59">
            <w:pPr>
              <w:pStyle w:val="ListParagraph"/>
              <w:numPr>
                <w:ilvl w:val="0"/>
                <w:numId w:val="98"/>
              </w:numPr>
              <w:spacing w:before="60" w:after="60"/>
              <w:contextualSpacing w:val="0"/>
              <w:rPr>
                <w:rFonts w:ascii="Arial" w:hAnsi="Arial" w:cs="Arial"/>
                <w:sz w:val="22"/>
                <w:szCs w:val="22"/>
              </w:rPr>
            </w:pPr>
            <w:r w:rsidRPr="008A1434">
              <w:rPr>
                <w:rFonts w:ascii="Arial" w:hAnsi="Arial" w:cs="Arial"/>
                <w:sz w:val="22"/>
                <w:szCs w:val="22"/>
              </w:rPr>
              <w:t xml:space="preserve">Use of </w:t>
            </w:r>
            <w:r w:rsidR="00DD66D3" w:rsidRPr="008A1434">
              <w:rPr>
                <w:rFonts w:ascii="Arial" w:hAnsi="Arial" w:cs="Arial"/>
                <w:sz w:val="22"/>
                <w:szCs w:val="22"/>
              </w:rPr>
              <w:t xml:space="preserve">GPS tracking in vehicles used </w:t>
            </w:r>
            <w:r w:rsidRPr="008A1434">
              <w:rPr>
                <w:rFonts w:ascii="Arial" w:hAnsi="Arial" w:cs="Arial"/>
                <w:sz w:val="22"/>
                <w:szCs w:val="22"/>
              </w:rPr>
              <w:t xml:space="preserve">for </w:t>
            </w:r>
            <w:r w:rsidR="00DD66D3" w:rsidRPr="008A1434">
              <w:rPr>
                <w:rFonts w:ascii="Arial" w:hAnsi="Arial" w:cs="Arial"/>
                <w:sz w:val="22"/>
                <w:szCs w:val="22"/>
              </w:rPr>
              <w:t xml:space="preserve">community-based work </w:t>
            </w:r>
          </w:p>
          <w:p w14:paraId="59237E59" w14:textId="0ABE7C3D" w:rsidR="003F2E5D" w:rsidRPr="008A1434" w:rsidRDefault="00DD66D3" w:rsidP="00A87F59">
            <w:pPr>
              <w:pStyle w:val="ListParagraph"/>
              <w:numPr>
                <w:ilvl w:val="0"/>
                <w:numId w:val="98"/>
              </w:numPr>
              <w:spacing w:before="60" w:after="60"/>
              <w:contextualSpacing w:val="0"/>
              <w:rPr>
                <w:rFonts w:ascii="Arial" w:hAnsi="Arial" w:cs="Arial"/>
                <w:sz w:val="22"/>
                <w:szCs w:val="22"/>
              </w:rPr>
            </w:pPr>
            <w:r w:rsidRPr="008A1434">
              <w:rPr>
                <w:rFonts w:ascii="Arial" w:hAnsi="Arial" w:cs="Arial"/>
                <w:sz w:val="22"/>
                <w:szCs w:val="22"/>
              </w:rPr>
              <w:t xml:space="preserve">Rostering software that allows community workers to communicate location and potential delays in service back to head office for action </w:t>
            </w:r>
          </w:p>
        </w:tc>
      </w:tr>
    </w:tbl>
    <w:p w14:paraId="6598B819" w14:textId="77777777" w:rsidR="00A87F59" w:rsidRDefault="00A87F59" w:rsidP="00A87F59">
      <w:pPr>
        <w:pStyle w:val="Heading2"/>
        <w:spacing w:before="240" w:after="120"/>
        <w:rPr>
          <w:rFonts w:ascii="Arial" w:hAnsi="Arial" w:cs="Arial"/>
        </w:rPr>
      </w:pPr>
    </w:p>
    <w:p w14:paraId="33B01D99" w14:textId="77777777" w:rsidR="00A87F59" w:rsidRDefault="00A87F59">
      <w:pPr>
        <w:rPr>
          <w:rFonts w:ascii="Arial" w:eastAsiaTheme="majorEastAsia" w:hAnsi="Arial" w:cs="Arial"/>
          <w:b/>
          <w:bCs/>
          <w:sz w:val="28"/>
          <w:szCs w:val="26"/>
        </w:rPr>
      </w:pPr>
      <w:r>
        <w:rPr>
          <w:rFonts w:ascii="Arial" w:hAnsi="Arial" w:cs="Arial"/>
        </w:rPr>
        <w:br w:type="page"/>
      </w:r>
    </w:p>
    <w:p w14:paraId="7F24EDDF" w14:textId="2EDB71F9" w:rsidR="0075282B" w:rsidRPr="00A87F59" w:rsidRDefault="0075282B" w:rsidP="00A87F59">
      <w:pPr>
        <w:pStyle w:val="Heading2"/>
        <w:spacing w:before="240" w:after="120"/>
        <w:rPr>
          <w:rFonts w:ascii="Arial" w:hAnsi="Arial" w:cs="Arial"/>
        </w:rPr>
      </w:pPr>
      <w:bookmarkStart w:id="70" w:name="_Toc175579533"/>
      <w:r w:rsidRPr="00A87F59">
        <w:rPr>
          <w:rFonts w:ascii="Arial" w:hAnsi="Arial" w:cs="Arial"/>
        </w:rPr>
        <w:lastRenderedPageBreak/>
        <w:t>Education</w:t>
      </w:r>
      <w:r w:rsidR="00F31374" w:rsidRPr="00A87F59">
        <w:rPr>
          <w:rFonts w:ascii="Arial" w:hAnsi="Arial" w:cs="Arial"/>
        </w:rPr>
        <w:t xml:space="preserve"> services</w:t>
      </w:r>
      <w:bookmarkEnd w:id="70"/>
    </w:p>
    <w:tbl>
      <w:tblPr>
        <w:tblStyle w:val="TableGrid"/>
        <w:tblW w:w="0" w:type="auto"/>
        <w:tblLook w:val="04A0" w:firstRow="1" w:lastRow="0" w:firstColumn="1" w:lastColumn="0" w:noHBand="0" w:noVBand="1"/>
      </w:tblPr>
      <w:tblGrid>
        <w:gridCol w:w="2689"/>
        <w:gridCol w:w="6327"/>
      </w:tblGrid>
      <w:tr w:rsidR="0075282B" w:rsidRPr="00A87F59" w14:paraId="638F29E2" w14:textId="77777777" w:rsidTr="009A0F35">
        <w:tc>
          <w:tcPr>
            <w:tcW w:w="2689" w:type="dxa"/>
          </w:tcPr>
          <w:p w14:paraId="78504E5D" w14:textId="656BB99D" w:rsidR="0075282B" w:rsidRPr="008A1434" w:rsidRDefault="0075282B" w:rsidP="00A87F59">
            <w:pPr>
              <w:pStyle w:val="BodyText"/>
              <w:spacing w:before="60" w:after="60"/>
              <w:rPr>
                <w:rFonts w:ascii="Arial" w:hAnsi="Arial" w:cs="Arial"/>
                <w:b/>
                <w:bCs/>
                <w:sz w:val="22"/>
                <w:szCs w:val="22"/>
              </w:rPr>
            </w:pPr>
            <w:r w:rsidRPr="008A1434">
              <w:rPr>
                <w:rFonts w:ascii="Arial" w:hAnsi="Arial" w:cs="Arial"/>
                <w:b/>
                <w:bCs/>
                <w:sz w:val="22"/>
                <w:szCs w:val="22"/>
              </w:rPr>
              <w:t>Potential hazards</w:t>
            </w:r>
          </w:p>
        </w:tc>
        <w:tc>
          <w:tcPr>
            <w:tcW w:w="6327" w:type="dxa"/>
          </w:tcPr>
          <w:p w14:paraId="3BDB350E" w14:textId="64E690BB" w:rsidR="0075282B" w:rsidRPr="008A1434" w:rsidRDefault="0075282B" w:rsidP="00A87F59">
            <w:pPr>
              <w:pStyle w:val="BodyText"/>
              <w:spacing w:before="60" w:after="60"/>
              <w:rPr>
                <w:rFonts w:ascii="Arial" w:hAnsi="Arial" w:cs="Arial"/>
                <w:b/>
                <w:bCs/>
                <w:sz w:val="22"/>
                <w:szCs w:val="22"/>
              </w:rPr>
            </w:pPr>
            <w:r w:rsidRPr="008A1434">
              <w:rPr>
                <w:rFonts w:ascii="Arial" w:hAnsi="Arial" w:cs="Arial"/>
                <w:b/>
                <w:bCs/>
                <w:sz w:val="22"/>
                <w:szCs w:val="22"/>
              </w:rPr>
              <w:t>Example control measures</w:t>
            </w:r>
          </w:p>
        </w:tc>
      </w:tr>
      <w:tr w:rsidR="0075282B" w:rsidRPr="00A87F59" w14:paraId="56EF6C0F" w14:textId="77777777" w:rsidTr="009A0F35">
        <w:tc>
          <w:tcPr>
            <w:tcW w:w="2689" w:type="dxa"/>
          </w:tcPr>
          <w:p w14:paraId="06FE93C6" w14:textId="77777777" w:rsidR="0075282B" w:rsidRPr="008A1434" w:rsidRDefault="009A0F35" w:rsidP="00A87F59">
            <w:pPr>
              <w:pStyle w:val="BodyText"/>
              <w:numPr>
                <w:ilvl w:val="0"/>
                <w:numId w:val="101"/>
              </w:numPr>
              <w:spacing w:before="60" w:after="60"/>
              <w:ind w:left="357" w:hanging="357"/>
              <w:rPr>
                <w:rFonts w:ascii="Arial" w:hAnsi="Arial" w:cs="Arial"/>
                <w:sz w:val="22"/>
                <w:szCs w:val="22"/>
              </w:rPr>
            </w:pPr>
            <w:r w:rsidRPr="008A1434">
              <w:rPr>
                <w:rFonts w:ascii="Arial" w:hAnsi="Arial" w:cs="Arial"/>
                <w:sz w:val="22"/>
                <w:szCs w:val="22"/>
              </w:rPr>
              <w:t>Dealing with students or parents who may be distressed, angry or affected by drugs or alcohol</w:t>
            </w:r>
          </w:p>
          <w:p w14:paraId="33A0A0ED" w14:textId="77777777" w:rsidR="009A0F35" w:rsidRPr="008A1434" w:rsidRDefault="009A0F35" w:rsidP="00A87F59">
            <w:pPr>
              <w:pStyle w:val="BodyText"/>
              <w:numPr>
                <w:ilvl w:val="0"/>
                <w:numId w:val="101"/>
              </w:numPr>
              <w:spacing w:before="60" w:after="60"/>
              <w:ind w:left="357" w:hanging="357"/>
              <w:rPr>
                <w:rFonts w:ascii="Arial" w:hAnsi="Arial" w:cs="Arial"/>
                <w:sz w:val="22"/>
                <w:szCs w:val="22"/>
              </w:rPr>
            </w:pPr>
            <w:r w:rsidRPr="008A1434">
              <w:rPr>
                <w:rFonts w:ascii="Arial" w:hAnsi="Arial" w:cs="Arial"/>
                <w:sz w:val="22"/>
                <w:szCs w:val="22"/>
              </w:rPr>
              <w:t>Limited knowledge of students’ behavioural triggers</w:t>
            </w:r>
          </w:p>
          <w:p w14:paraId="4DA17864" w14:textId="77777777" w:rsidR="009A0F35" w:rsidRPr="008A1434" w:rsidRDefault="009A0F35" w:rsidP="00A87F59">
            <w:pPr>
              <w:pStyle w:val="BodyText"/>
              <w:numPr>
                <w:ilvl w:val="0"/>
                <w:numId w:val="101"/>
              </w:numPr>
              <w:spacing w:before="60" w:after="60"/>
              <w:ind w:left="357" w:hanging="357"/>
              <w:rPr>
                <w:rFonts w:ascii="Arial" w:hAnsi="Arial" w:cs="Arial"/>
                <w:sz w:val="22"/>
                <w:szCs w:val="22"/>
              </w:rPr>
            </w:pPr>
            <w:r w:rsidRPr="008A1434">
              <w:rPr>
                <w:rFonts w:ascii="Arial" w:hAnsi="Arial" w:cs="Arial"/>
                <w:sz w:val="22"/>
                <w:szCs w:val="22"/>
              </w:rPr>
              <w:t>Workers are working in isolation, offsite or in the community</w:t>
            </w:r>
          </w:p>
          <w:p w14:paraId="0646AE1A" w14:textId="784ACC5F" w:rsidR="009A0F35" w:rsidRPr="008A1434" w:rsidRDefault="009A0F35" w:rsidP="00A87F59">
            <w:pPr>
              <w:pStyle w:val="BodyText"/>
              <w:numPr>
                <w:ilvl w:val="0"/>
                <w:numId w:val="101"/>
              </w:numPr>
              <w:spacing w:before="60" w:after="60"/>
              <w:ind w:left="357" w:hanging="357"/>
              <w:rPr>
                <w:rFonts w:ascii="Arial" w:hAnsi="Arial" w:cs="Arial"/>
                <w:sz w:val="22"/>
                <w:szCs w:val="22"/>
              </w:rPr>
            </w:pPr>
            <w:r w:rsidRPr="008A1434">
              <w:rPr>
                <w:rFonts w:ascii="Arial" w:hAnsi="Arial" w:cs="Arial"/>
                <w:sz w:val="22"/>
                <w:szCs w:val="22"/>
              </w:rPr>
              <w:t>Lack of supervision and monitoring systems</w:t>
            </w:r>
          </w:p>
        </w:tc>
        <w:tc>
          <w:tcPr>
            <w:tcW w:w="6327" w:type="dxa"/>
          </w:tcPr>
          <w:p w14:paraId="70EB4E1E" w14:textId="2E693335" w:rsidR="009A0F35" w:rsidRPr="008A1434" w:rsidRDefault="009A0F35" w:rsidP="00A87F59">
            <w:pPr>
              <w:pStyle w:val="BodyText"/>
              <w:numPr>
                <w:ilvl w:val="0"/>
                <w:numId w:val="101"/>
              </w:numPr>
              <w:spacing w:before="60" w:after="60"/>
              <w:rPr>
                <w:rFonts w:ascii="Arial" w:hAnsi="Arial" w:cs="Arial"/>
                <w:sz w:val="22"/>
                <w:szCs w:val="22"/>
              </w:rPr>
            </w:pPr>
            <w:bookmarkStart w:id="71" w:name="_Hlk175064023"/>
            <w:r w:rsidRPr="008A1434">
              <w:rPr>
                <w:rFonts w:ascii="Arial" w:hAnsi="Arial" w:cs="Arial"/>
                <w:sz w:val="22"/>
                <w:szCs w:val="22"/>
              </w:rPr>
              <w:t>Communication and alarm systems are in place, regularly maintained and tested</w:t>
            </w:r>
          </w:p>
          <w:bookmarkEnd w:id="71"/>
          <w:p w14:paraId="3D54F144" w14:textId="65C06031" w:rsidR="009A0F35" w:rsidRPr="008A1434" w:rsidRDefault="00ED6B2E"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O</w:t>
            </w:r>
            <w:r w:rsidR="009A0F35" w:rsidRPr="008A1434">
              <w:rPr>
                <w:rFonts w:ascii="Arial" w:hAnsi="Arial" w:cs="Arial"/>
                <w:sz w:val="22"/>
                <w:szCs w:val="22"/>
              </w:rPr>
              <w:t>bjects that could be thrown or used to injure someone</w:t>
            </w:r>
            <w:r w:rsidRPr="008A1434">
              <w:rPr>
                <w:rFonts w:ascii="Arial" w:hAnsi="Arial" w:cs="Arial"/>
                <w:sz w:val="22"/>
                <w:szCs w:val="22"/>
              </w:rPr>
              <w:t xml:space="preserve"> are secured or removed</w:t>
            </w:r>
          </w:p>
          <w:p w14:paraId="2E58516C" w14:textId="528841F9" w:rsidR="009A0F35" w:rsidRPr="008A1434" w:rsidRDefault="00ED6B2E"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W</w:t>
            </w:r>
            <w:r w:rsidR="009A0F35" w:rsidRPr="008A1434">
              <w:rPr>
                <w:rFonts w:ascii="Arial" w:hAnsi="Arial" w:cs="Arial"/>
                <w:sz w:val="22"/>
                <w:szCs w:val="22"/>
              </w:rPr>
              <w:t>orkers and others have a safe place to retreat to avoid violence</w:t>
            </w:r>
          </w:p>
          <w:p w14:paraId="62026DE8" w14:textId="75DC65DA" w:rsidR="009A0F35" w:rsidRPr="008A1434" w:rsidRDefault="009A0F35"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Workers do not work alone with high-risk students</w:t>
            </w:r>
            <w:r w:rsidR="00ED6B2E" w:rsidRPr="008A1434">
              <w:rPr>
                <w:rFonts w:ascii="Arial" w:hAnsi="Arial" w:cs="Arial"/>
                <w:sz w:val="22"/>
                <w:szCs w:val="22"/>
              </w:rPr>
              <w:t xml:space="preserve"> (e.g. education assistants rostered to provide additional support)</w:t>
            </w:r>
          </w:p>
          <w:p w14:paraId="55184C1B" w14:textId="5275CB80" w:rsidR="009A0F35" w:rsidRPr="008A1434" w:rsidRDefault="009A0F35"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Conduct environmental risk assessments to identify hazards like restricted exits, or furniture or partitions blocking natural surveillance</w:t>
            </w:r>
          </w:p>
          <w:p w14:paraId="4131DA43" w14:textId="08DDD530" w:rsidR="009A0F35" w:rsidRPr="008A1434" w:rsidRDefault="00D83610"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S</w:t>
            </w:r>
            <w:r w:rsidR="009A0F35" w:rsidRPr="008A1434">
              <w:rPr>
                <w:rFonts w:ascii="Arial" w:hAnsi="Arial" w:cs="Arial"/>
                <w:sz w:val="22"/>
                <w:szCs w:val="22"/>
              </w:rPr>
              <w:t xml:space="preserve">tudents and parents </w:t>
            </w:r>
            <w:r w:rsidRPr="008A1434">
              <w:rPr>
                <w:rFonts w:ascii="Arial" w:hAnsi="Arial" w:cs="Arial"/>
                <w:sz w:val="22"/>
                <w:szCs w:val="22"/>
              </w:rPr>
              <w:t xml:space="preserve">are informed </w:t>
            </w:r>
            <w:r w:rsidR="009A0F35" w:rsidRPr="008A1434">
              <w:rPr>
                <w:rFonts w:ascii="Arial" w:hAnsi="Arial" w:cs="Arial"/>
                <w:sz w:val="22"/>
                <w:szCs w:val="22"/>
              </w:rPr>
              <w:t>of any changes to well-known procedures</w:t>
            </w:r>
            <w:r w:rsidRPr="008A1434">
              <w:rPr>
                <w:rFonts w:ascii="Arial" w:hAnsi="Arial" w:cs="Arial"/>
                <w:sz w:val="22"/>
                <w:szCs w:val="22"/>
              </w:rPr>
              <w:t>,</w:t>
            </w:r>
            <w:r w:rsidR="009A0F35" w:rsidRPr="008A1434">
              <w:rPr>
                <w:rFonts w:ascii="Arial" w:hAnsi="Arial" w:cs="Arial"/>
                <w:sz w:val="22"/>
                <w:szCs w:val="22"/>
              </w:rPr>
              <w:t xml:space="preserve"> and new procedures which they may not be familiar with</w:t>
            </w:r>
          </w:p>
          <w:p w14:paraId="147D3487" w14:textId="3E686FDC" w:rsidR="009A0F35" w:rsidRPr="008A1434" w:rsidRDefault="009A0F35"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 xml:space="preserve">Workers are monitored when working alone, in the community or away from the workplace (e.g. supervisor checks in regularly </w:t>
            </w:r>
            <w:r w:rsidR="003F2E5D" w:rsidRPr="008A1434">
              <w:rPr>
                <w:rFonts w:ascii="Arial" w:hAnsi="Arial" w:cs="Arial"/>
                <w:sz w:val="22"/>
                <w:szCs w:val="22"/>
              </w:rPr>
              <w:t>during excursions</w:t>
            </w:r>
            <w:r w:rsidR="00D83610" w:rsidRPr="008A1434">
              <w:rPr>
                <w:rFonts w:ascii="Arial" w:hAnsi="Arial" w:cs="Arial"/>
                <w:sz w:val="22"/>
                <w:szCs w:val="22"/>
              </w:rPr>
              <w:t>)</w:t>
            </w:r>
          </w:p>
          <w:p w14:paraId="728A71E7" w14:textId="77777777" w:rsidR="009A0F35" w:rsidRPr="008A1434" w:rsidRDefault="009A0F35"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Workers are trained in de-escalating aggressive behaviour (e.g. signs of aggression, verbal and non-verbal communication strategies)</w:t>
            </w:r>
          </w:p>
          <w:p w14:paraId="7F7C74FB" w14:textId="6AC9E06F" w:rsidR="003F2E5D" w:rsidRPr="008A1434" w:rsidRDefault="003F2E5D"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w:t>
            </w:r>
            <w:r w:rsidR="00D83610" w:rsidRPr="008A1434">
              <w:rPr>
                <w:rFonts w:ascii="Arial" w:hAnsi="Arial" w:cs="Arial"/>
                <w:sz w:val="22"/>
                <w:szCs w:val="22"/>
              </w:rPr>
              <w:t>C</w:t>
            </w:r>
            <w:r w:rsidRPr="008A1434">
              <w:rPr>
                <w:rFonts w:ascii="Arial" w:hAnsi="Arial" w:cs="Arial"/>
                <w:sz w:val="22"/>
                <w:szCs w:val="22"/>
              </w:rPr>
              <w:t xml:space="preserve">alm down’ spaces designed to facilitate students’ emotional regulation </w:t>
            </w:r>
            <w:r w:rsidR="00DD66D3" w:rsidRPr="008A1434">
              <w:rPr>
                <w:rFonts w:ascii="Arial" w:hAnsi="Arial" w:cs="Arial"/>
                <w:sz w:val="22"/>
                <w:szCs w:val="22"/>
              </w:rPr>
              <w:t>(e.g. adjustable lighting, reduced sound)</w:t>
            </w:r>
            <w:r w:rsidR="00D83610" w:rsidRPr="008A1434">
              <w:rPr>
                <w:rFonts w:ascii="Arial" w:hAnsi="Arial" w:cs="Arial"/>
                <w:sz w:val="22"/>
                <w:szCs w:val="22"/>
              </w:rPr>
              <w:t xml:space="preserve"> are available</w:t>
            </w:r>
          </w:p>
          <w:p w14:paraId="191117BA" w14:textId="09E10600" w:rsidR="003F2E5D" w:rsidRPr="008A1434" w:rsidRDefault="00D83610"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R</w:t>
            </w:r>
            <w:r w:rsidR="003F2E5D" w:rsidRPr="008A1434">
              <w:rPr>
                <w:rFonts w:ascii="Arial" w:hAnsi="Arial" w:cs="Arial"/>
                <w:sz w:val="22"/>
                <w:szCs w:val="22"/>
              </w:rPr>
              <w:t xml:space="preserve">elevant staff are </w:t>
            </w:r>
            <w:r w:rsidRPr="008A1434">
              <w:rPr>
                <w:rFonts w:ascii="Arial" w:hAnsi="Arial" w:cs="Arial"/>
                <w:sz w:val="22"/>
                <w:szCs w:val="22"/>
              </w:rPr>
              <w:t xml:space="preserve">provided with </w:t>
            </w:r>
            <w:r w:rsidR="003F2E5D" w:rsidRPr="008A1434">
              <w:rPr>
                <w:rFonts w:ascii="Arial" w:hAnsi="Arial" w:cs="Arial"/>
                <w:sz w:val="22"/>
                <w:szCs w:val="22"/>
              </w:rPr>
              <w:t>management plan</w:t>
            </w:r>
            <w:r w:rsidRPr="008A1434">
              <w:rPr>
                <w:rFonts w:ascii="Arial" w:hAnsi="Arial" w:cs="Arial"/>
                <w:sz w:val="22"/>
                <w:szCs w:val="22"/>
              </w:rPr>
              <w:t>s for students, and are provided with the training and resources to implement the management plan</w:t>
            </w:r>
          </w:p>
          <w:p w14:paraId="6EDEE842" w14:textId="1A2FF9EF" w:rsidR="003F2E5D" w:rsidRPr="008A1434" w:rsidRDefault="00D83610"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E</w:t>
            </w:r>
            <w:r w:rsidR="003F2E5D" w:rsidRPr="008A1434">
              <w:rPr>
                <w:rFonts w:ascii="Arial" w:hAnsi="Arial" w:cs="Arial"/>
                <w:sz w:val="22"/>
                <w:szCs w:val="22"/>
              </w:rPr>
              <w:t>nvironmental risk assessment of classroom</w:t>
            </w:r>
            <w:r w:rsidRPr="008A1434">
              <w:rPr>
                <w:rFonts w:ascii="Arial" w:hAnsi="Arial" w:cs="Arial"/>
                <w:sz w:val="22"/>
                <w:szCs w:val="22"/>
              </w:rPr>
              <w:t>s are completed periodically</w:t>
            </w:r>
            <w:r w:rsidR="003F2E5D" w:rsidRPr="008A1434">
              <w:rPr>
                <w:rFonts w:ascii="Arial" w:hAnsi="Arial" w:cs="Arial"/>
                <w:sz w:val="22"/>
                <w:szCs w:val="22"/>
              </w:rPr>
              <w:t xml:space="preserve"> to identify any hazards </w:t>
            </w:r>
            <w:r w:rsidRPr="008A1434">
              <w:rPr>
                <w:rFonts w:ascii="Arial" w:hAnsi="Arial" w:cs="Arial"/>
                <w:sz w:val="22"/>
                <w:szCs w:val="22"/>
              </w:rPr>
              <w:t xml:space="preserve">(e.g. </w:t>
            </w:r>
            <w:r w:rsidR="003F2E5D" w:rsidRPr="008A1434">
              <w:rPr>
                <w:rFonts w:ascii="Arial" w:hAnsi="Arial" w:cs="Arial"/>
                <w:sz w:val="22"/>
                <w:szCs w:val="22"/>
              </w:rPr>
              <w:t>restrict</w:t>
            </w:r>
            <w:r w:rsidRPr="008A1434">
              <w:rPr>
                <w:rFonts w:ascii="Arial" w:hAnsi="Arial" w:cs="Arial"/>
                <w:sz w:val="22"/>
                <w:szCs w:val="22"/>
              </w:rPr>
              <w:t>ed</w:t>
            </w:r>
            <w:r w:rsidR="003F2E5D" w:rsidRPr="008A1434">
              <w:rPr>
                <w:rFonts w:ascii="Arial" w:hAnsi="Arial" w:cs="Arial"/>
                <w:sz w:val="22"/>
                <w:szCs w:val="22"/>
              </w:rPr>
              <w:t xml:space="preserve"> </w:t>
            </w:r>
            <w:r w:rsidRPr="008A1434">
              <w:rPr>
                <w:rFonts w:ascii="Arial" w:hAnsi="Arial" w:cs="Arial"/>
                <w:sz w:val="22"/>
                <w:szCs w:val="22"/>
              </w:rPr>
              <w:t>emergency</w:t>
            </w:r>
            <w:r w:rsidR="003F2E5D" w:rsidRPr="008A1434">
              <w:rPr>
                <w:rFonts w:ascii="Arial" w:hAnsi="Arial" w:cs="Arial"/>
                <w:sz w:val="22"/>
                <w:szCs w:val="22"/>
              </w:rPr>
              <w:t xml:space="preserve"> egress</w:t>
            </w:r>
            <w:r w:rsidRPr="008A1434">
              <w:rPr>
                <w:rFonts w:ascii="Arial" w:hAnsi="Arial" w:cs="Arial"/>
                <w:sz w:val="22"/>
                <w:szCs w:val="22"/>
              </w:rPr>
              <w:t xml:space="preserve">) </w:t>
            </w:r>
          </w:p>
          <w:p w14:paraId="2C3B111A" w14:textId="0C858D58" w:rsidR="003F2E5D" w:rsidRPr="008A1434" w:rsidRDefault="003F2E5D" w:rsidP="00A87F59">
            <w:pPr>
              <w:pStyle w:val="BodyText"/>
              <w:numPr>
                <w:ilvl w:val="0"/>
                <w:numId w:val="101"/>
              </w:numPr>
              <w:spacing w:before="60" w:after="60"/>
              <w:rPr>
                <w:rFonts w:ascii="Arial" w:hAnsi="Arial" w:cs="Arial"/>
                <w:sz w:val="22"/>
                <w:szCs w:val="22"/>
              </w:rPr>
            </w:pPr>
            <w:r w:rsidRPr="008A1434">
              <w:rPr>
                <w:rFonts w:ascii="Arial" w:hAnsi="Arial" w:cs="Arial"/>
                <w:sz w:val="22"/>
                <w:szCs w:val="22"/>
              </w:rPr>
              <w:t xml:space="preserve">Choice of furniture </w:t>
            </w:r>
            <w:r w:rsidR="00D83610" w:rsidRPr="008A1434">
              <w:rPr>
                <w:rFonts w:ascii="Arial" w:hAnsi="Arial" w:cs="Arial"/>
                <w:sz w:val="22"/>
                <w:szCs w:val="22"/>
              </w:rPr>
              <w:t>reduces the risk of serious harm resulting from misuse (e.g. property damage, weaponisation)</w:t>
            </w:r>
          </w:p>
          <w:p w14:paraId="3D3FCC5B" w14:textId="77777777" w:rsidR="00D83610" w:rsidRPr="008A1434" w:rsidRDefault="003F2E5D" w:rsidP="00A87F59">
            <w:pPr>
              <w:pStyle w:val="BodyText"/>
              <w:numPr>
                <w:ilvl w:val="0"/>
                <w:numId w:val="101"/>
              </w:numPr>
              <w:spacing w:before="60" w:after="60"/>
              <w:ind w:left="357" w:hanging="357"/>
              <w:rPr>
                <w:rFonts w:ascii="Arial" w:hAnsi="Arial" w:cs="Arial"/>
                <w:sz w:val="22"/>
                <w:szCs w:val="22"/>
              </w:rPr>
            </w:pPr>
            <w:r w:rsidRPr="008A1434">
              <w:rPr>
                <w:rFonts w:ascii="Arial" w:hAnsi="Arial" w:cs="Arial"/>
                <w:sz w:val="22"/>
                <w:szCs w:val="22"/>
              </w:rPr>
              <w:t>Construction of buildings to include dual egress for staff and location of hardwired duress alarms at various locations</w:t>
            </w:r>
          </w:p>
          <w:p w14:paraId="6091DD9B" w14:textId="6D1AEE95" w:rsidR="003F2E5D" w:rsidRPr="008A1434" w:rsidRDefault="003F2E5D" w:rsidP="00A87F59">
            <w:pPr>
              <w:pStyle w:val="BodyText"/>
              <w:numPr>
                <w:ilvl w:val="0"/>
                <w:numId w:val="101"/>
              </w:numPr>
              <w:spacing w:before="60" w:after="60"/>
              <w:ind w:left="357" w:hanging="357"/>
              <w:rPr>
                <w:rFonts w:ascii="Arial" w:hAnsi="Arial" w:cs="Arial"/>
                <w:sz w:val="22"/>
                <w:szCs w:val="22"/>
              </w:rPr>
            </w:pPr>
            <w:r w:rsidRPr="008A1434">
              <w:rPr>
                <w:rFonts w:ascii="Arial" w:hAnsi="Arial" w:cs="Arial"/>
                <w:sz w:val="22"/>
                <w:szCs w:val="22"/>
              </w:rPr>
              <w:t>Expulsion or suspension of students with a history of violence and aggression towards others</w:t>
            </w:r>
          </w:p>
        </w:tc>
      </w:tr>
    </w:tbl>
    <w:p w14:paraId="0B3CA300" w14:textId="3C363A89" w:rsidR="00A87F59" w:rsidRDefault="00A87F59" w:rsidP="0075282B">
      <w:pPr>
        <w:pStyle w:val="BodyText"/>
      </w:pPr>
    </w:p>
    <w:p w14:paraId="735BC806" w14:textId="6EAFF7D2" w:rsidR="009A0F35" w:rsidRPr="00A87F59" w:rsidRDefault="009A0F35" w:rsidP="00A87F59">
      <w:pPr>
        <w:pStyle w:val="Heading2"/>
        <w:spacing w:before="120" w:after="120"/>
        <w:rPr>
          <w:rFonts w:ascii="Arial" w:hAnsi="Arial" w:cs="Arial"/>
        </w:rPr>
      </w:pPr>
      <w:bookmarkStart w:id="72" w:name="_Toc175579534"/>
      <w:r w:rsidRPr="00A87F59">
        <w:rPr>
          <w:rFonts w:ascii="Arial" w:hAnsi="Arial" w:cs="Arial"/>
        </w:rPr>
        <w:lastRenderedPageBreak/>
        <w:t>Child protective services</w:t>
      </w:r>
      <w:bookmarkEnd w:id="72"/>
    </w:p>
    <w:tbl>
      <w:tblPr>
        <w:tblStyle w:val="TableGrid"/>
        <w:tblW w:w="0" w:type="auto"/>
        <w:tblLook w:val="04A0" w:firstRow="1" w:lastRow="0" w:firstColumn="1" w:lastColumn="0" w:noHBand="0" w:noVBand="1"/>
      </w:tblPr>
      <w:tblGrid>
        <w:gridCol w:w="2689"/>
        <w:gridCol w:w="6327"/>
      </w:tblGrid>
      <w:tr w:rsidR="009A0F35" w:rsidRPr="00A87F59" w14:paraId="315D418A" w14:textId="77777777" w:rsidTr="00C2081A">
        <w:tc>
          <w:tcPr>
            <w:tcW w:w="2689" w:type="dxa"/>
          </w:tcPr>
          <w:p w14:paraId="690A2165" w14:textId="780DB974" w:rsidR="009A0F35" w:rsidRPr="008A1434" w:rsidRDefault="009A0F35" w:rsidP="00A87F59">
            <w:pPr>
              <w:pStyle w:val="BodyText"/>
              <w:spacing w:before="60" w:after="60"/>
              <w:rPr>
                <w:rFonts w:ascii="Arial" w:hAnsi="Arial" w:cs="Arial"/>
                <w:b/>
                <w:bCs/>
                <w:sz w:val="22"/>
                <w:szCs w:val="22"/>
              </w:rPr>
            </w:pPr>
            <w:r w:rsidRPr="008A1434">
              <w:rPr>
                <w:rFonts w:ascii="Arial" w:hAnsi="Arial" w:cs="Arial"/>
                <w:b/>
                <w:bCs/>
                <w:sz w:val="22"/>
                <w:szCs w:val="22"/>
              </w:rPr>
              <w:t>Potential hazards</w:t>
            </w:r>
          </w:p>
        </w:tc>
        <w:tc>
          <w:tcPr>
            <w:tcW w:w="6327" w:type="dxa"/>
          </w:tcPr>
          <w:p w14:paraId="44B00FDC" w14:textId="32C131BC" w:rsidR="009A0F35" w:rsidRPr="008A1434" w:rsidRDefault="009A0F35" w:rsidP="00A87F59">
            <w:pPr>
              <w:pStyle w:val="BodyText"/>
              <w:spacing w:before="60" w:after="60"/>
              <w:rPr>
                <w:rFonts w:ascii="Arial" w:hAnsi="Arial" w:cs="Arial"/>
                <w:b/>
                <w:bCs/>
                <w:sz w:val="22"/>
                <w:szCs w:val="22"/>
              </w:rPr>
            </w:pPr>
            <w:r w:rsidRPr="008A1434">
              <w:rPr>
                <w:rFonts w:ascii="Arial" w:hAnsi="Arial" w:cs="Arial"/>
                <w:b/>
                <w:bCs/>
                <w:sz w:val="22"/>
                <w:szCs w:val="22"/>
              </w:rPr>
              <w:t>Example control measures</w:t>
            </w:r>
          </w:p>
        </w:tc>
      </w:tr>
      <w:tr w:rsidR="009A0F35" w:rsidRPr="00A87F59" w14:paraId="6D9F72B0" w14:textId="77777777" w:rsidTr="008A1434">
        <w:trPr>
          <w:trHeight w:val="1125"/>
        </w:trPr>
        <w:tc>
          <w:tcPr>
            <w:tcW w:w="2689" w:type="dxa"/>
          </w:tcPr>
          <w:p w14:paraId="31DA113D" w14:textId="77777777" w:rsidR="009A0F35"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Dealing with people who may be distressed, afraid, ill, angry, incarcerated, or affected by drugs or alcohol</w:t>
            </w:r>
          </w:p>
          <w:p w14:paraId="3E1BF81E" w14:textId="77777777"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Working in unpredictable environments</w:t>
            </w:r>
          </w:p>
          <w:p w14:paraId="4968B1F8" w14:textId="77777777"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There are not enough workers available</w:t>
            </w:r>
          </w:p>
          <w:p w14:paraId="0514314D" w14:textId="77777777"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Workers are working in isolation, offsite or in the community</w:t>
            </w:r>
          </w:p>
          <w:p w14:paraId="50E781BA" w14:textId="77777777"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Lack of supervision and monitoring systems</w:t>
            </w:r>
          </w:p>
          <w:p w14:paraId="5357BF64" w14:textId="77777777" w:rsidR="00F31374" w:rsidRPr="008A1434" w:rsidRDefault="00F31374"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Workers are working in isolation, offsite, in the community or a client’s home</w:t>
            </w:r>
          </w:p>
          <w:p w14:paraId="68563113" w14:textId="77777777" w:rsidR="00F31374" w:rsidRPr="008A1434" w:rsidRDefault="00F31374"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Working in an environment where other people may pose a risk to workers’ safety (e.g. clients’ family and friends)</w:t>
            </w:r>
          </w:p>
          <w:p w14:paraId="61A82412" w14:textId="185C38C0" w:rsidR="00F31374" w:rsidRPr="008A1434" w:rsidRDefault="00F31374"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Workers are required to discuss sensitive</w:t>
            </w:r>
            <w:r w:rsidR="003F2E5D" w:rsidRPr="008A1434">
              <w:rPr>
                <w:rFonts w:ascii="Arial" w:hAnsi="Arial" w:cs="Arial"/>
                <w:sz w:val="22"/>
                <w:szCs w:val="22"/>
              </w:rPr>
              <w:t xml:space="preserve"> and potentially triggering</w:t>
            </w:r>
            <w:r w:rsidRPr="008A1434">
              <w:rPr>
                <w:rFonts w:ascii="Arial" w:hAnsi="Arial" w:cs="Arial"/>
                <w:sz w:val="22"/>
                <w:szCs w:val="22"/>
              </w:rPr>
              <w:t xml:space="preserve"> matters with people</w:t>
            </w:r>
          </w:p>
        </w:tc>
        <w:tc>
          <w:tcPr>
            <w:tcW w:w="6327" w:type="dxa"/>
          </w:tcPr>
          <w:p w14:paraId="755797F8" w14:textId="77777777" w:rsidR="00C2081A" w:rsidRPr="008A1434" w:rsidRDefault="00C2081A" w:rsidP="00A87F59">
            <w:pPr>
              <w:pStyle w:val="ListParagraph"/>
              <w:numPr>
                <w:ilvl w:val="0"/>
                <w:numId w:val="102"/>
              </w:numPr>
              <w:spacing w:before="60" w:after="60"/>
              <w:contextualSpacing w:val="0"/>
              <w:rPr>
                <w:rFonts w:ascii="Arial" w:hAnsi="Arial" w:cs="Arial"/>
                <w:sz w:val="22"/>
                <w:szCs w:val="22"/>
              </w:rPr>
            </w:pPr>
            <w:r w:rsidRPr="008A1434">
              <w:rPr>
                <w:rFonts w:ascii="Arial" w:hAnsi="Arial" w:cs="Arial"/>
                <w:sz w:val="22"/>
                <w:szCs w:val="22"/>
              </w:rPr>
              <w:t>Communication and alarm systems are in place, regularly maintained and tested</w:t>
            </w:r>
          </w:p>
          <w:p w14:paraId="74711825" w14:textId="7C49BABF"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Operational procedures for working alone, in isolation or uncontrolled environments</w:t>
            </w:r>
            <w:r w:rsidR="00D83610" w:rsidRPr="008A1434">
              <w:rPr>
                <w:rFonts w:ascii="Arial" w:hAnsi="Arial" w:cs="Arial"/>
                <w:sz w:val="22"/>
                <w:szCs w:val="22"/>
              </w:rPr>
              <w:t xml:space="preserve"> (</w:t>
            </w:r>
            <w:r w:rsidRPr="008A1434">
              <w:rPr>
                <w:rFonts w:ascii="Arial" w:hAnsi="Arial" w:cs="Arial"/>
                <w:sz w:val="22"/>
                <w:szCs w:val="22"/>
              </w:rPr>
              <w:t>including availability of back up workers</w:t>
            </w:r>
            <w:r w:rsidR="00D83610" w:rsidRPr="008A1434">
              <w:rPr>
                <w:rFonts w:ascii="Arial" w:hAnsi="Arial" w:cs="Arial"/>
                <w:sz w:val="22"/>
                <w:szCs w:val="22"/>
              </w:rPr>
              <w:t>) are implemented</w:t>
            </w:r>
          </w:p>
          <w:p w14:paraId="1A7CA166" w14:textId="1B1131F0"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Workers are monitored when working in the community or away from the workplace (e.g. supervisor checks in regularly throughout the shift</w:t>
            </w:r>
            <w:r w:rsidR="00102DDB" w:rsidRPr="008A1434">
              <w:rPr>
                <w:rFonts w:ascii="Arial" w:hAnsi="Arial" w:cs="Arial"/>
                <w:sz w:val="22"/>
                <w:szCs w:val="22"/>
              </w:rPr>
              <w:t>, worker checks in with supervisor on arrival/departure from a client’s home</w:t>
            </w:r>
            <w:r w:rsidRPr="008A1434">
              <w:rPr>
                <w:rFonts w:ascii="Arial" w:hAnsi="Arial" w:cs="Arial"/>
                <w:sz w:val="22"/>
                <w:szCs w:val="22"/>
              </w:rPr>
              <w:t>)</w:t>
            </w:r>
          </w:p>
          <w:p w14:paraId="4CA6E3BE" w14:textId="1E12315F" w:rsidR="00C2081A" w:rsidRPr="008A1434" w:rsidRDefault="00D83610"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The n</w:t>
            </w:r>
            <w:r w:rsidR="00C2081A" w:rsidRPr="008A1434">
              <w:rPr>
                <w:rFonts w:ascii="Arial" w:hAnsi="Arial" w:cs="Arial"/>
                <w:sz w:val="22"/>
                <w:szCs w:val="22"/>
              </w:rPr>
              <w:t>umber of workers is adequate and takes into account the</w:t>
            </w:r>
            <w:r w:rsidR="00102DDB" w:rsidRPr="008A1434">
              <w:rPr>
                <w:rFonts w:ascii="Arial" w:hAnsi="Arial" w:cs="Arial"/>
                <w:sz w:val="22"/>
                <w:szCs w:val="22"/>
              </w:rPr>
              <w:t xml:space="preserve"> level of risk and</w:t>
            </w:r>
            <w:r w:rsidR="00C2081A" w:rsidRPr="008A1434">
              <w:rPr>
                <w:rFonts w:ascii="Arial" w:hAnsi="Arial" w:cs="Arial"/>
                <w:sz w:val="22"/>
                <w:szCs w:val="22"/>
              </w:rPr>
              <w:t xml:space="preserve"> range of activities undertaken (e.g. work environment, peak periods, night work, and emergency services)</w:t>
            </w:r>
          </w:p>
          <w:p w14:paraId="6D5B3850" w14:textId="77777777"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Work practices are evaluated to explore factors that may contribute to aggression and violence</w:t>
            </w:r>
          </w:p>
          <w:p w14:paraId="520B1905" w14:textId="5F08A708"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Skill level, training and experience of workers is appropriate for duties allocated to them</w:t>
            </w:r>
            <w:r w:rsidR="00D83610" w:rsidRPr="008A1434">
              <w:rPr>
                <w:rFonts w:ascii="Arial" w:hAnsi="Arial" w:cs="Arial"/>
                <w:sz w:val="22"/>
                <w:szCs w:val="22"/>
              </w:rPr>
              <w:t xml:space="preserve"> (e.g. new workers are not required to work alone until they have the competencies to do so, assistance from experienced workers is available as needed) </w:t>
            </w:r>
          </w:p>
          <w:p w14:paraId="700D7D0E" w14:textId="77777777"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 xml:space="preserve">Workers are rotated into alternate duties to reduce exposure </w:t>
            </w:r>
          </w:p>
          <w:p w14:paraId="3CA36886" w14:textId="77777777"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Workers are inducted on violence prevention measures before starting work</w:t>
            </w:r>
          </w:p>
          <w:p w14:paraId="5CE43951" w14:textId="2FDF70A7" w:rsidR="00102DDB" w:rsidRPr="008A1434" w:rsidRDefault="00102DDB"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 xml:space="preserve">Journey management plans are implemented, with clear directions for parking and egress </w:t>
            </w:r>
          </w:p>
          <w:p w14:paraId="59594104" w14:textId="77777777"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Workers are trained in de-escalating aggressive behaviour (signs of aggression, verbal and non-verbal communication strategies)</w:t>
            </w:r>
          </w:p>
          <w:p w14:paraId="55436621" w14:textId="77777777" w:rsidR="00C2081A" w:rsidRPr="008A1434" w:rsidRDefault="00C2081A"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Workers receive regular support and supervision</w:t>
            </w:r>
          </w:p>
          <w:p w14:paraId="081C4A5F" w14:textId="2CB5BFA1" w:rsidR="00102DDB" w:rsidRPr="008A1434" w:rsidRDefault="003F2E5D"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 xml:space="preserve">Environmental risk assessments are routinely conducted at client homes </w:t>
            </w:r>
          </w:p>
          <w:p w14:paraId="4C4E608E" w14:textId="0A2906DF" w:rsidR="00DD66D3" w:rsidRPr="008A1434" w:rsidRDefault="00D83610"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J</w:t>
            </w:r>
            <w:r w:rsidR="00DD66D3" w:rsidRPr="008A1434">
              <w:rPr>
                <w:rFonts w:ascii="Arial" w:hAnsi="Arial" w:cs="Arial"/>
                <w:sz w:val="22"/>
                <w:szCs w:val="22"/>
              </w:rPr>
              <w:t>ob</w:t>
            </w:r>
            <w:r w:rsidRPr="008A1434">
              <w:rPr>
                <w:rFonts w:ascii="Arial" w:hAnsi="Arial" w:cs="Arial"/>
                <w:sz w:val="22"/>
                <w:szCs w:val="22"/>
              </w:rPr>
              <w:t>/task</w:t>
            </w:r>
            <w:r w:rsidR="00DD66D3" w:rsidRPr="008A1434">
              <w:rPr>
                <w:rFonts w:ascii="Arial" w:hAnsi="Arial" w:cs="Arial"/>
                <w:sz w:val="22"/>
                <w:szCs w:val="22"/>
              </w:rPr>
              <w:t xml:space="preserve"> rotation </w:t>
            </w:r>
            <w:r w:rsidRPr="008A1434">
              <w:rPr>
                <w:rFonts w:ascii="Arial" w:hAnsi="Arial" w:cs="Arial"/>
                <w:sz w:val="22"/>
                <w:szCs w:val="22"/>
              </w:rPr>
              <w:t xml:space="preserve">is </w:t>
            </w:r>
            <w:r w:rsidR="00AC673E" w:rsidRPr="008A1434">
              <w:rPr>
                <w:rFonts w:ascii="Arial" w:hAnsi="Arial" w:cs="Arial"/>
                <w:sz w:val="22"/>
                <w:szCs w:val="22"/>
              </w:rPr>
              <w:t xml:space="preserve">implemented </w:t>
            </w:r>
            <w:r w:rsidR="00DD66D3" w:rsidRPr="008A1434">
              <w:rPr>
                <w:rFonts w:ascii="Arial" w:hAnsi="Arial" w:cs="Arial"/>
                <w:sz w:val="22"/>
                <w:szCs w:val="22"/>
              </w:rPr>
              <w:t xml:space="preserve">to reduce the amount of time workers are </w:t>
            </w:r>
            <w:r w:rsidR="00AC673E" w:rsidRPr="008A1434">
              <w:rPr>
                <w:rFonts w:ascii="Arial" w:hAnsi="Arial" w:cs="Arial"/>
                <w:sz w:val="22"/>
                <w:szCs w:val="22"/>
              </w:rPr>
              <w:t>exposed to</w:t>
            </w:r>
            <w:r w:rsidR="00DD66D3" w:rsidRPr="008A1434">
              <w:rPr>
                <w:rFonts w:ascii="Arial" w:hAnsi="Arial" w:cs="Arial"/>
                <w:sz w:val="22"/>
                <w:szCs w:val="22"/>
              </w:rPr>
              <w:t xml:space="preserve"> stressful situations or high-risk clients, especially when they are new to the job </w:t>
            </w:r>
          </w:p>
          <w:p w14:paraId="6B9F1D9D" w14:textId="3CF96598" w:rsidR="00DD66D3" w:rsidRPr="008A1434" w:rsidRDefault="00AC673E"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Additional workers are rostered</w:t>
            </w:r>
            <w:r w:rsidR="00DD66D3" w:rsidRPr="008A1434">
              <w:rPr>
                <w:rFonts w:ascii="Arial" w:hAnsi="Arial" w:cs="Arial"/>
                <w:sz w:val="22"/>
                <w:szCs w:val="22"/>
              </w:rPr>
              <w:t xml:space="preserve"> for situations where it is known that the situation may be difficult </w:t>
            </w:r>
          </w:p>
          <w:p w14:paraId="52401209" w14:textId="5D27A9B6" w:rsidR="00DD66D3" w:rsidRPr="008A1434" w:rsidRDefault="00AC673E" w:rsidP="00A87F59">
            <w:pPr>
              <w:pStyle w:val="BodyText"/>
              <w:numPr>
                <w:ilvl w:val="0"/>
                <w:numId w:val="102"/>
              </w:numPr>
              <w:spacing w:before="60" w:after="60"/>
              <w:rPr>
                <w:rFonts w:ascii="Arial" w:hAnsi="Arial" w:cs="Arial"/>
                <w:sz w:val="22"/>
                <w:szCs w:val="22"/>
              </w:rPr>
            </w:pPr>
            <w:r w:rsidRPr="008A1434">
              <w:rPr>
                <w:rFonts w:ascii="Arial" w:hAnsi="Arial" w:cs="Arial"/>
                <w:sz w:val="22"/>
                <w:szCs w:val="22"/>
              </w:rPr>
              <w:t>R</w:t>
            </w:r>
            <w:r w:rsidR="00DD66D3" w:rsidRPr="008A1434">
              <w:rPr>
                <w:rFonts w:ascii="Arial" w:hAnsi="Arial" w:cs="Arial"/>
                <w:sz w:val="22"/>
                <w:szCs w:val="22"/>
              </w:rPr>
              <w:t xml:space="preserve">egular emergency response drills </w:t>
            </w:r>
            <w:r w:rsidRPr="008A1434">
              <w:rPr>
                <w:rFonts w:ascii="Arial" w:hAnsi="Arial" w:cs="Arial"/>
                <w:sz w:val="22"/>
                <w:szCs w:val="22"/>
              </w:rPr>
              <w:t>are conducted</w:t>
            </w:r>
          </w:p>
          <w:p w14:paraId="0A7CB7AF" w14:textId="6649A3A3" w:rsidR="00DD66D3" w:rsidRPr="008A1434" w:rsidRDefault="00AC673E" w:rsidP="00A87F59">
            <w:pPr>
              <w:pStyle w:val="BodyText"/>
              <w:numPr>
                <w:ilvl w:val="0"/>
                <w:numId w:val="102"/>
              </w:numPr>
              <w:spacing w:before="60" w:after="60"/>
              <w:ind w:left="357" w:hanging="357"/>
              <w:rPr>
                <w:rFonts w:ascii="Arial" w:hAnsi="Arial" w:cs="Arial"/>
                <w:sz w:val="22"/>
                <w:szCs w:val="22"/>
              </w:rPr>
            </w:pPr>
            <w:r w:rsidRPr="008A1434">
              <w:rPr>
                <w:rFonts w:ascii="Arial" w:hAnsi="Arial" w:cs="Arial"/>
                <w:sz w:val="22"/>
                <w:szCs w:val="22"/>
              </w:rPr>
              <w:t>C</w:t>
            </w:r>
            <w:r w:rsidR="00DD66D3" w:rsidRPr="008A1434">
              <w:rPr>
                <w:rFonts w:ascii="Arial" w:hAnsi="Arial" w:cs="Arial"/>
                <w:sz w:val="22"/>
                <w:szCs w:val="22"/>
              </w:rPr>
              <w:t xml:space="preserve">ommunication protocols for sharing information and facilitating the solution of problems related to service </w:t>
            </w:r>
            <w:r w:rsidR="00DD66D3" w:rsidRPr="008A1434">
              <w:rPr>
                <w:rFonts w:ascii="Arial" w:hAnsi="Arial" w:cs="Arial"/>
                <w:sz w:val="22"/>
                <w:szCs w:val="22"/>
              </w:rPr>
              <w:lastRenderedPageBreak/>
              <w:t>delivery</w:t>
            </w:r>
            <w:r w:rsidRPr="008A1434">
              <w:rPr>
                <w:rFonts w:ascii="Arial" w:hAnsi="Arial" w:cs="Arial"/>
                <w:sz w:val="22"/>
                <w:szCs w:val="22"/>
              </w:rPr>
              <w:t xml:space="preserve"> are established (and include not providing workers’ personal information)</w:t>
            </w:r>
            <w:r w:rsidR="00DD66D3" w:rsidRPr="008A1434">
              <w:rPr>
                <w:rFonts w:ascii="Arial" w:hAnsi="Arial" w:cs="Arial"/>
                <w:sz w:val="22"/>
                <w:szCs w:val="22"/>
              </w:rPr>
              <w:t xml:space="preserve"> </w:t>
            </w:r>
          </w:p>
        </w:tc>
      </w:tr>
    </w:tbl>
    <w:p w14:paraId="2D4B1E2A" w14:textId="0434D577" w:rsidR="00F31374" w:rsidRDefault="00F31374" w:rsidP="00AD43B7">
      <w:pPr>
        <w:pStyle w:val="Heading1"/>
      </w:pPr>
    </w:p>
    <w:p w14:paraId="039A46E8" w14:textId="3A9CB490" w:rsidR="008A1434" w:rsidRDefault="008A1434">
      <w:r>
        <w:br w:type="page"/>
      </w:r>
    </w:p>
    <w:p w14:paraId="28490220" w14:textId="7AEA746F" w:rsidR="00AD43B7" w:rsidRPr="00FE3A58" w:rsidRDefault="00AD43B7" w:rsidP="00AD43B7">
      <w:pPr>
        <w:pStyle w:val="Heading1"/>
        <w:rPr>
          <w:rFonts w:ascii="Arial" w:hAnsi="Arial" w:cs="Arial"/>
          <w:color w:val="006666"/>
        </w:rPr>
      </w:pPr>
      <w:bookmarkStart w:id="73" w:name="_Toc175579535"/>
      <w:r w:rsidRPr="00FE3A58">
        <w:rPr>
          <w:rFonts w:ascii="Arial" w:hAnsi="Arial" w:cs="Arial"/>
          <w:color w:val="006666"/>
        </w:rPr>
        <w:lastRenderedPageBreak/>
        <w:t xml:space="preserve">Appendix </w:t>
      </w:r>
      <w:r w:rsidR="002C41C0" w:rsidRPr="00FE3A58">
        <w:rPr>
          <w:rFonts w:ascii="Arial" w:hAnsi="Arial" w:cs="Arial"/>
          <w:color w:val="006666"/>
        </w:rPr>
        <w:t>2</w:t>
      </w:r>
      <w:r w:rsidR="00FE3A58" w:rsidRPr="00FE3A58">
        <w:rPr>
          <w:rFonts w:ascii="Arial" w:hAnsi="Arial" w:cs="Arial"/>
          <w:color w:val="006666"/>
        </w:rPr>
        <w:t>:</w:t>
      </w:r>
      <w:r w:rsidRPr="00FE3A58">
        <w:rPr>
          <w:rFonts w:ascii="Arial" w:hAnsi="Arial" w:cs="Arial"/>
          <w:color w:val="006666"/>
        </w:rPr>
        <w:t xml:space="preserve"> Glossary</w:t>
      </w:r>
      <w:bookmarkEnd w:id="73"/>
    </w:p>
    <w:tbl>
      <w:tblPr>
        <w:tblStyle w:val="TableGrid"/>
        <w:tblW w:w="0" w:type="auto"/>
        <w:tblLook w:val="04A0" w:firstRow="1" w:lastRow="0" w:firstColumn="1" w:lastColumn="0" w:noHBand="0" w:noVBand="1"/>
      </w:tblPr>
      <w:tblGrid>
        <w:gridCol w:w="2263"/>
        <w:gridCol w:w="6753"/>
      </w:tblGrid>
      <w:tr w:rsidR="004A7A92" w:rsidRPr="008A1434" w14:paraId="60291DD3" w14:textId="77777777" w:rsidTr="004A7A92">
        <w:tc>
          <w:tcPr>
            <w:tcW w:w="2263" w:type="dxa"/>
          </w:tcPr>
          <w:p w14:paraId="11FDCA7F" w14:textId="77777777" w:rsidR="004A7A92" w:rsidRPr="008A1434" w:rsidRDefault="004A7A92" w:rsidP="008A1434">
            <w:pPr>
              <w:spacing w:before="60" w:after="60"/>
              <w:rPr>
                <w:rFonts w:ascii="Arial" w:hAnsi="Arial" w:cs="Arial"/>
                <w:b/>
              </w:rPr>
            </w:pPr>
            <w:r w:rsidRPr="008A1434">
              <w:rPr>
                <w:rFonts w:ascii="Arial" w:hAnsi="Arial" w:cs="Arial"/>
                <w:b/>
              </w:rPr>
              <w:t xml:space="preserve">Term </w:t>
            </w:r>
          </w:p>
        </w:tc>
        <w:tc>
          <w:tcPr>
            <w:tcW w:w="6753" w:type="dxa"/>
          </w:tcPr>
          <w:p w14:paraId="504E1FDC" w14:textId="77777777" w:rsidR="004A7A92" w:rsidRPr="008A1434" w:rsidRDefault="004A7A92" w:rsidP="008A1434">
            <w:pPr>
              <w:spacing w:before="60" w:after="60"/>
              <w:rPr>
                <w:rFonts w:ascii="Arial" w:hAnsi="Arial" w:cs="Arial"/>
                <w:b/>
              </w:rPr>
            </w:pPr>
            <w:r w:rsidRPr="008A1434">
              <w:rPr>
                <w:rFonts w:ascii="Arial" w:hAnsi="Arial" w:cs="Arial"/>
                <w:b/>
              </w:rPr>
              <w:t xml:space="preserve">Description </w:t>
            </w:r>
          </w:p>
        </w:tc>
      </w:tr>
      <w:tr w:rsidR="002F0733" w:rsidRPr="008A1434" w14:paraId="4AD251FA" w14:textId="77777777" w:rsidTr="004A7A92">
        <w:tc>
          <w:tcPr>
            <w:tcW w:w="2263" w:type="dxa"/>
          </w:tcPr>
          <w:p w14:paraId="246A1EDE" w14:textId="77777777" w:rsidR="002F0733" w:rsidRPr="008A1434" w:rsidRDefault="002F0733" w:rsidP="008A1434">
            <w:pPr>
              <w:spacing w:before="60" w:after="60"/>
              <w:rPr>
                <w:rFonts w:ascii="Arial" w:hAnsi="Arial" w:cs="Arial"/>
              </w:rPr>
            </w:pPr>
            <w:r w:rsidRPr="008A1434">
              <w:rPr>
                <w:rFonts w:ascii="Arial" w:hAnsi="Arial" w:cs="Arial"/>
              </w:rPr>
              <w:t>Agency</w:t>
            </w:r>
          </w:p>
        </w:tc>
        <w:tc>
          <w:tcPr>
            <w:tcW w:w="6753" w:type="dxa"/>
          </w:tcPr>
          <w:p w14:paraId="162EDDC1" w14:textId="77777777" w:rsidR="002F0733" w:rsidRPr="008A1434" w:rsidRDefault="00104AA4" w:rsidP="008A1434">
            <w:pPr>
              <w:spacing w:before="60" w:after="60"/>
              <w:rPr>
                <w:rFonts w:ascii="Arial" w:hAnsi="Arial" w:cs="Arial"/>
              </w:rPr>
            </w:pPr>
            <w:r w:rsidRPr="008A1434">
              <w:rPr>
                <w:rFonts w:ascii="Arial" w:hAnsi="Arial" w:cs="Arial"/>
              </w:rPr>
              <w:t>The PSM Act defines an agency as:</w:t>
            </w:r>
          </w:p>
          <w:p w14:paraId="1EFDE3F2" w14:textId="77777777" w:rsidR="00104AA4" w:rsidRPr="008A1434" w:rsidRDefault="00104AA4"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a department, or</w:t>
            </w:r>
          </w:p>
          <w:p w14:paraId="0D1E828D" w14:textId="061F38C1" w:rsidR="00104AA4" w:rsidRPr="008A1434" w:rsidRDefault="00104AA4"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a</w:t>
            </w:r>
            <w:r w:rsidR="001C5335" w:rsidRPr="008A1434">
              <w:rPr>
                <w:rFonts w:ascii="Arial" w:hAnsi="Arial" w:cs="Arial"/>
                <w:sz w:val="22"/>
                <w:szCs w:val="22"/>
              </w:rPr>
              <w:t>n</w:t>
            </w:r>
            <w:r w:rsidRPr="008A1434">
              <w:rPr>
                <w:rFonts w:ascii="Arial" w:hAnsi="Arial" w:cs="Arial"/>
                <w:sz w:val="22"/>
                <w:szCs w:val="22"/>
              </w:rPr>
              <w:t xml:space="preserve"> SES organisation.</w:t>
            </w:r>
          </w:p>
          <w:p w14:paraId="66830136" w14:textId="77777777" w:rsidR="002F0733" w:rsidRPr="008A1434" w:rsidRDefault="002F0733" w:rsidP="008A1434">
            <w:pPr>
              <w:spacing w:before="60" w:after="60"/>
              <w:rPr>
                <w:rFonts w:ascii="Arial" w:hAnsi="Arial" w:cs="Arial"/>
              </w:rPr>
            </w:pPr>
            <w:r w:rsidRPr="008A1434">
              <w:rPr>
                <w:rFonts w:ascii="Arial" w:hAnsi="Arial" w:cs="Arial"/>
              </w:rPr>
              <w:t>For the purposes of this code, ‘agency’ refers to all entities of the public sector</w:t>
            </w:r>
          </w:p>
        </w:tc>
      </w:tr>
      <w:tr w:rsidR="004A7A92" w:rsidRPr="008A1434" w14:paraId="5B05E56A" w14:textId="77777777" w:rsidTr="004A7A92">
        <w:tc>
          <w:tcPr>
            <w:tcW w:w="2263" w:type="dxa"/>
          </w:tcPr>
          <w:p w14:paraId="019FCA1A" w14:textId="77777777" w:rsidR="004A7A92" w:rsidRPr="008A1434" w:rsidRDefault="004A7A92" w:rsidP="008A1434">
            <w:pPr>
              <w:spacing w:before="60" w:after="60"/>
              <w:rPr>
                <w:rFonts w:ascii="Arial" w:hAnsi="Arial" w:cs="Arial"/>
              </w:rPr>
            </w:pPr>
            <w:r w:rsidRPr="008A1434">
              <w:rPr>
                <w:rFonts w:ascii="Arial" w:hAnsi="Arial" w:cs="Arial"/>
                <w:color w:val="414042"/>
                <w:spacing w:val="-2"/>
              </w:rPr>
              <w:t>Competent person</w:t>
            </w:r>
          </w:p>
        </w:tc>
        <w:tc>
          <w:tcPr>
            <w:tcW w:w="6753" w:type="dxa"/>
          </w:tcPr>
          <w:p w14:paraId="6A18F899" w14:textId="77777777" w:rsidR="004A7A92" w:rsidRPr="008A1434" w:rsidRDefault="004A7A92" w:rsidP="008A1434">
            <w:pPr>
              <w:spacing w:before="60" w:after="60"/>
              <w:rPr>
                <w:rFonts w:ascii="Arial" w:hAnsi="Arial" w:cs="Arial"/>
              </w:rPr>
            </w:pPr>
            <w:r w:rsidRPr="008A1434">
              <w:rPr>
                <w:rFonts w:ascii="Arial" w:hAnsi="Arial" w:cs="Arial"/>
                <w:color w:val="414042"/>
              </w:rPr>
              <w:t>A</w:t>
            </w:r>
            <w:r w:rsidRPr="008A1434">
              <w:rPr>
                <w:rFonts w:ascii="Arial" w:hAnsi="Arial" w:cs="Arial"/>
                <w:color w:val="414042"/>
                <w:spacing w:val="-5"/>
              </w:rPr>
              <w:t xml:space="preserve"> </w:t>
            </w:r>
            <w:r w:rsidRPr="008A1434">
              <w:rPr>
                <w:rFonts w:ascii="Arial" w:hAnsi="Arial" w:cs="Arial"/>
                <w:color w:val="414042"/>
              </w:rPr>
              <w:t>person</w:t>
            </w:r>
            <w:r w:rsidRPr="008A1434">
              <w:rPr>
                <w:rFonts w:ascii="Arial" w:hAnsi="Arial" w:cs="Arial"/>
                <w:color w:val="414042"/>
                <w:spacing w:val="-6"/>
              </w:rPr>
              <w:t xml:space="preserve"> </w:t>
            </w:r>
            <w:r w:rsidRPr="008A1434">
              <w:rPr>
                <w:rFonts w:ascii="Arial" w:hAnsi="Arial" w:cs="Arial"/>
                <w:color w:val="414042"/>
              </w:rPr>
              <w:t>who</w:t>
            </w:r>
            <w:r w:rsidRPr="008A1434">
              <w:rPr>
                <w:rFonts w:ascii="Arial" w:hAnsi="Arial" w:cs="Arial"/>
                <w:color w:val="414042"/>
                <w:spacing w:val="-5"/>
              </w:rPr>
              <w:t xml:space="preserve"> </w:t>
            </w:r>
            <w:r w:rsidRPr="008A1434">
              <w:rPr>
                <w:rFonts w:ascii="Arial" w:hAnsi="Arial" w:cs="Arial"/>
                <w:color w:val="414042"/>
              </w:rPr>
              <w:t>has</w:t>
            </w:r>
            <w:r w:rsidRPr="008A1434">
              <w:rPr>
                <w:rFonts w:ascii="Arial" w:hAnsi="Arial" w:cs="Arial"/>
                <w:color w:val="414042"/>
                <w:spacing w:val="-5"/>
              </w:rPr>
              <w:t xml:space="preserve"> </w:t>
            </w:r>
            <w:r w:rsidRPr="008A1434">
              <w:rPr>
                <w:rFonts w:ascii="Arial" w:hAnsi="Arial" w:cs="Arial"/>
                <w:color w:val="414042"/>
              </w:rPr>
              <w:t>acquired</w:t>
            </w:r>
            <w:r w:rsidRPr="008A1434">
              <w:rPr>
                <w:rFonts w:ascii="Arial" w:hAnsi="Arial" w:cs="Arial"/>
                <w:color w:val="414042"/>
                <w:spacing w:val="-5"/>
              </w:rPr>
              <w:t xml:space="preserve"> </w:t>
            </w:r>
            <w:r w:rsidRPr="008A1434">
              <w:rPr>
                <w:rFonts w:ascii="Arial" w:hAnsi="Arial" w:cs="Arial"/>
                <w:color w:val="414042"/>
              </w:rPr>
              <w:t>through</w:t>
            </w:r>
            <w:r w:rsidRPr="008A1434">
              <w:rPr>
                <w:rFonts w:ascii="Arial" w:hAnsi="Arial" w:cs="Arial"/>
                <w:color w:val="414042"/>
                <w:spacing w:val="-6"/>
              </w:rPr>
              <w:t xml:space="preserve"> </w:t>
            </w:r>
            <w:r w:rsidRPr="008A1434">
              <w:rPr>
                <w:rFonts w:ascii="Arial" w:hAnsi="Arial" w:cs="Arial"/>
                <w:color w:val="414042"/>
              </w:rPr>
              <w:t>training,</w:t>
            </w:r>
            <w:r w:rsidRPr="008A1434">
              <w:rPr>
                <w:rFonts w:ascii="Arial" w:hAnsi="Arial" w:cs="Arial"/>
                <w:color w:val="414042"/>
                <w:spacing w:val="-5"/>
              </w:rPr>
              <w:t xml:space="preserve"> </w:t>
            </w:r>
            <w:r w:rsidRPr="008A1434">
              <w:rPr>
                <w:rFonts w:ascii="Arial" w:hAnsi="Arial" w:cs="Arial"/>
                <w:color w:val="414042"/>
              </w:rPr>
              <w:t>qualification</w:t>
            </w:r>
            <w:r w:rsidRPr="008A1434">
              <w:rPr>
                <w:rFonts w:ascii="Arial" w:hAnsi="Arial" w:cs="Arial"/>
                <w:color w:val="414042"/>
                <w:spacing w:val="-5"/>
              </w:rPr>
              <w:t xml:space="preserve"> </w:t>
            </w:r>
            <w:r w:rsidRPr="008A1434">
              <w:rPr>
                <w:rFonts w:ascii="Arial" w:hAnsi="Arial" w:cs="Arial"/>
                <w:color w:val="414042"/>
              </w:rPr>
              <w:t>or</w:t>
            </w:r>
            <w:r w:rsidRPr="008A1434">
              <w:rPr>
                <w:rFonts w:ascii="Arial" w:hAnsi="Arial" w:cs="Arial"/>
                <w:color w:val="414042"/>
                <w:spacing w:val="-6"/>
              </w:rPr>
              <w:t xml:space="preserve"> </w:t>
            </w:r>
            <w:r w:rsidRPr="008A1434">
              <w:rPr>
                <w:rFonts w:ascii="Arial" w:hAnsi="Arial" w:cs="Arial"/>
                <w:color w:val="414042"/>
              </w:rPr>
              <w:t>experience, the knowledge a</w:t>
            </w:r>
            <w:r w:rsidR="002F0733" w:rsidRPr="008A1434">
              <w:rPr>
                <w:rFonts w:ascii="Arial" w:hAnsi="Arial" w:cs="Arial"/>
                <w:color w:val="414042"/>
              </w:rPr>
              <w:t>nd skills to carry out the task</w:t>
            </w:r>
          </w:p>
        </w:tc>
      </w:tr>
      <w:tr w:rsidR="004A7A92" w:rsidRPr="008A1434" w14:paraId="59C95233" w14:textId="77777777" w:rsidTr="004A7A92">
        <w:tc>
          <w:tcPr>
            <w:tcW w:w="2263" w:type="dxa"/>
          </w:tcPr>
          <w:p w14:paraId="0C3F0507" w14:textId="77777777" w:rsidR="004A7A92" w:rsidRPr="008A1434" w:rsidRDefault="004A7A92" w:rsidP="008A1434">
            <w:pPr>
              <w:spacing w:before="60" w:after="60"/>
              <w:rPr>
                <w:rFonts w:ascii="Arial" w:hAnsi="Arial" w:cs="Arial"/>
              </w:rPr>
            </w:pPr>
            <w:r w:rsidRPr="008A1434">
              <w:rPr>
                <w:rFonts w:ascii="Arial" w:hAnsi="Arial" w:cs="Arial"/>
                <w:color w:val="414042"/>
              </w:rPr>
              <w:t>Control</w:t>
            </w:r>
            <w:r w:rsidRPr="008A1434">
              <w:rPr>
                <w:rFonts w:ascii="Arial" w:hAnsi="Arial" w:cs="Arial"/>
                <w:color w:val="414042"/>
                <w:spacing w:val="-8"/>
              </w:rPr>
              <w:t xml:space="preserve"> </w:t>
            </w:r>
            <w:r w:rsidRPr="008A1434">
              <w:rPr>
                <w:rFonts w:ascii="Arial" w:hAnsi="Arial" w:cs="Arial"/>
                <w:color w:val="414042"/>
                <w:spacing w:val="-2"/>
              </w:rPr>
              <w:t>measure</w:t>
            </w:r>
          </w:p>
        </w:tc>
        <w:tc>
          <w:tcPr>
            <w:tcW w:w="6753" w:type="dxa"/>
          </w:tcPr>
          <w:p w14:paraId="68B09822" w14:textId="77777777" w:rsidR="004A7A92" w:rsidRPr="008A1434" w:rsidRDefault="004A7A92" w:rsidP="008A1434">
            <w:pPr>
              <w:spacing w:before="60" w:after="60"/>
              <w:rPr>
                <w:rFonts w:ascii="Arial" w:hAnsi="Arial" w:cs="Arial"/>
              </w:rPr>
            </w:pPr>
            <w:r w:rsidRPr="008A1434">
              <w:rPr>
                <w:rFonts w:ascii="Arial" w:hAnsi="Arial" w:cs="Arial"/>
                <w:color w:val="414042"/>
              </w:rPr>
              <w:t>In</w:t>
            </w:r>
            <w:r w:rsidRPr="008A1434">
              <w:rPr>
                <w:rFonts w:ascii="Arial" w:hAnsi="Arial" w:cs="Arial"/>
                <w:color w:val="414042"/>
                <w:spacing w:val="-6"/>
              </w:rPr>
              <w:t xml:space="preserve"> </w:t>
            </w:r>
            <w:r w:rsidRPr="008A1434">
              <w:rPr>
                <w:rFonts w:ascii="Arial" w:hAnsi="Arial" w:cs="Arial"/>
                <w:color w:val="414042"/>
              </w:rPr>
              <w:t>relation</w:t>
            </w:r>
            <w:r w:rsidRPr="008A1434">
              <w:rPr>
                <w:rFonts w:ascii="Arial" w:hAnsi="Arial" w:cs="Arial"/>
                <w:color w:val="414042"/>
                <w:spacing w:val="-5"/>
              </w:rPr>
              <w:t xml:space="preserve"> </w:t>
            </w:r>
            <w:r w:rsidRPr="008A1434">
              <w:rPr>
                <w:rFonts w:ascii="Arial" w:hAnsi="Arial" w:cs="Arial"/>
                <w:color w:val="414042"/>
              </w:rPr>
              <w:t>to</w:t>
            </w:r>
            <w:r w:rsidRPr="008A1434">
              <w:rPr>
                <w:rFonts w:ascii="Arial" w:hAnsi="Arial" w:cs="Arial"/>
                <w:color w:val="414042"/>
                <w:spacing w:val="-6"/>
              </w:rPr>
              <w:t xml:space="preserve"> </w:t>
            </w:r>
            <w:r w:rsidRPr="008A1434">
              <w:rPr>
                <w:rFonts w:ascii="Arial" w:hAnsi="Arial" w:cs="Arial"/>
                <w:color w:val="414042"/>
              </w:rPr>
              <w:t>a</w:t>
            </w:r>
            <w:r w:rsidRPr="008A1434">
              <w:rPr>
                <w:rFonts w:ascii="Arial" w:hAnsi="Arial" w:cs="Arial"/>
                <w:color w:val="414042"/>
                <w:spacing w:val="-5"/>
              </w:rPr>
              <w:t xml:space="preserve"> </w:t>
            </w:r>
            <w:r w:rsidRPr="008A1434">
              <w:rPr>
                <w:rFonts w:ascii="Arial" w:hAnsi="Arial" w:cs="Arial"/>
                <w:color w:val="414042"/>
              </w:rPr>
              <w:t>risk</w:t>
            </w:r>
            <w:r w:rsidRPr="008A1434">
              <w:rPr>
                <w:rFonts w:ascii="Arial" w:hAnsi="Arial" w:cs="Arial"/>
                <w:color w:val="414042"/>
                <w:spacing w:val="-6"/>
              </w:rPr>
              <w:t xml:space="preserve"> </w:t>
            </w:r>
            <w:r w:rsidRPr="008A1434">
              <w:rPr>
                <w:rFonts w:ascii="Arial" w:hAnsi="Arial" w:cs="Arial"/>
                <w:color w:val="414042"/>
              </w:rPr>
              <w:t>to</w:t>
            </w:r>
            <w:r w:rsidRPr="008A1434">
              <w:rPr>
                <w:rFonts w:ascii="Arial" w:hAnsi="Arial" w:cs="Arial"/>
                <w:color w:val="414042"/>
                <w:spacing w:val="-6"/>
              </w:rPr>
              <w:t xml:space="preserve"> </w:t>
            </w:r>
            <w:r w:rsidRPr="008A1434">
              <w:rPr>
                <w:rFonts w:ascii="Arial" w:hAnsi="Arial" w:cs="Arial"/>
                <w:color w:val="414042"/>
              </w:rPr>
              <w:t>health</w:t>
            </w:r>
            <w:r w:rsidRPr="008A1434">
              <w:rPr>
                <w:rFonts w:ascii="Arial" w:hAnsi="Arial" w:cs="Arial"/>
                <w:color w:val="414042"/>
                <w:spacing w:val="-5"/>
              </w:rPr>
              <w:t xml:space="preserve"> </w:t>
            </w:r>
            <w:r w:rsidRPr="008A1434">
              <w:rPr>
                <w:rFonts w:ascii="Arial" w:hAnsi="Arial" w:cs="Arial"/>
                <w:color w:val="414042"/>
              </w:rPr>
              <w:t>and</w:t>
            </w:r>
            <w:r w:rsidRPr="008A1434">
              <w:rPr>
                <w:rFonts w:ascii="Arial" w:hAnsi="Arial" w:cs="Arial"/>
                <w:color w:val="414042"/>
                <w:spacing w:val="-5"/>
              </w:rPr>
              <w:t xml:space="preserve"> </w:t>
            </w:r>
            <w:r w:rsidRPr="008A1434">
              <w:rPr>
                <w:rFonts w:ascii="Arial" w:hAnsi="Arial" w:cs="Arial"/>
                <w:color w:val="414042"/>
              </w:rPr>
              <w:t>safety,</w:t>
            </w:r>
            <w:r w:rsidRPr="008A1434">
              <w:rPr>
                <w:rFonts w:ascii="Arial" w:hAnsi="Arial" w:cs="Arial"/>
                <w:color w:val="414042"/>
                <w:spacing w:val="-6"/>
              </w:rPr>
              <w:t xml:space="preserve"> </w:t>
            </w:r>
            <w:r w:rsidRPr="008A1434">
              <w:rPr>
                <w:rFonts w:ascii="Arial" w:hAnsi="Arial" w:cs="Arial"/>
                <w:color w:val="414042"/>
              </w:rPr>
              <w:t>a</w:t>
            </w:r>
            <w:r w:rsidRPr="008A1434">
              <w:rPr>
                <w:rFonts w:ascii="Arial" w:hAnsi="Arial" w:cs="Arial"/>
                <w:color w:val="414042"/>
                <w:spacing w:val="-5"/>
              </w:rPr>
              <w:t xml:space="preserve"> </w:t>
            </w:r>
            <w:r w:rsidRPr="008A1434">
              <w:rPr>
                <w:rFonts w:ascii="Arial" w:hAnsi="Arial" w:cs="Arial"/>
                <w:color w:val="414042"/>
              </w:rPr>
              <w:t>measure</w:t>
            </w:r>
            <w:r w:rsidRPr="008A1434">
              <w:rPr>
                <w:rFonts w:ascii="Arial" w:hAnsi="Arial" w:cs="Arial"/>
                <w:color w:val="414042"/>
                <w:spacing w:val="-5"/>
              </w:rPr>
              <w:t xml:space="preserve"> </w:t>
            </w:r>
            <w:r w:rsidRPr="008A1434">
              <w:rPr>
                <w:rFonts w:ascii="Arial" w:hAnsi="Arial" w:cs="Arial"/>
                <w:color w:val="414042"/>
              </w:rPr>
              <w:t>to</w:t>
            </w:r>
            <w:r w:rsidRPr="008A1434">
              <w:rPr>
                <w:rFonts w:ascii="Arial" w:hAnsi="Arial" w:cs="Arial"/>
                <w:color w:val="414042"/>
                <w:spacing w:val="-6"/>
              </w:rPr>
              <w:t xml:space="preserve"> </w:t>
            </w:r>
            <w:r w:rsidRPr="008A1434">
              <w:rPr>
                <w:rFonts w:ascii="Arial" w:hAnsi="Arial" w:cs="Arial"/>
                <w:color w:val="414042"/>
              </w:rPr>
              <w:t>eliminate</w:t>
            </w:r>
            <w:r w:rsidRPr="008A1434">
              <w:rPr>
                <w:rFonts w:ascii="Arial" w:hAnsi="Arial" w:cs="Arial"/>
                <w:color w:val="414042"/>
                <w:spacing w:val="-5"/>
              </w:rPr>
              <w:t xml:space="preserve"> </w:t>
            </w:r>
            <w:r w:rsidR="002F0733" w:rsidRPr="008A1434">
              <w:rPr>
                <w:rFonts w:ascii="Arial" w:hAnsi="Arial" w:cs="Arial"/>
                <w:color w:val="414042"/>
              </w:rPr>
              <w:t>or minimise the risk</w:t>
            </w:r>
          </w:p>
        </w:tc>
      </w:tr>
      <w:tr w:rsidR="004A7A92" w:rsidRPr="008A1434" w14:paraId="33A3A2D6" w14:textId="77777777" w:rsidTr="004A7A92">
        <w:tc>
          <w:tcPr>
            <w:tcW w:w="2263" w:type="dxa"/>
          </w:tcPr>
          <w:p w14:paraId="1B63666A" w14:textId="77777777" w:rsidR="004A7A92" w:rsidRPr="008A1434" w:rsidRDefault="004A7A92" w:rsidP="008A1434">
            <w:pPr>
              <w:spacing w:before="60" w:after="60"/>
              <w:rPr>
                <w:rFonts w:ascii="Arial" w:hAnsi="Arial" w:cs="Arial"/>
              </w:rPr>
            </w:pPr>
            <w:r w:rsidRPr="008A1434">
              <w:rPr>
                <w:rFonts w:ascii="Arial" w:hAnsi="Arial" w:cs="Arial"/>
                <w:color w:val="414042"/>
              </w:rPr>
              <w:t xml:space="preserve">Duty </w:t>
            </w:r>
            <w:r w:rsidRPr="008A1434">
              <w:rPr>
                <w:rFonts w:ascii="Arial" w:hAnsi="Arial" w:cs="Arial"/>
                <w:color w:val="414042"/>
                <w:spacing w:val="-2"/>
              </w:rPr>
              <w:t>holder</w:t>
            </w:r>
          </w:p>
        </w:tc>
        <w:tc>
          <w:tcPr>
            <w:tcW w:w="6753" w:type="dxa"/>
          </w:tcPr>
          <w:p w14:paraId="4F5CBBF6" w14:textId="77777777" w:rsidR="004A7A92" w:rsidRPr="008A1434" w:rsidRDefault="004A7A92" w:rsidP="008A1434">
            <w:pPr>
              <w:spacing w:before="60" w:after="60"/>
              <w:rPr>
                <w:rFonts w:ascii="Arial" w:hAnsi="Arial" w:cs="Arial"/>
              </w:rPr>
            </w:pPr>
            <w:r w:rsidRPr="008A1434">
              <w:rPr>
                <w:rFonts w:ascii="Arial" w:hAnsi="Arial" w:cs="Arial"/>
                <w:color w:val="414042"/>
              </w:rPr>
              <w:t>Any</w:t>
            </w:r>
            <w:r w:rsidRPr="008A1434">
              <w:rPr>
                <w:rFonts w:ascii="Arial" w:hAnsi="Arial" w:cs="Arial"/>
                <w:color w:val="414042"/>
                <w:spacing w:val="-3"/>
              </w:rPr>
              <w:t xml:space="preserve"> </w:t>
            </w:r>
            <w:r w:rsidRPr="008A1434">
              <w:rPr>
                <w:rFonts w:ascii="Arial" w:hAnsi="Arial" w:cs="Arial"/>
                <w:color w:val="414042"/>
              </w:rPr>
              <w:t>person</w:t>
            </w:r>
            <w:r w:rsidRPr="008A1434">
              <w:rPr>
                <w:rFonts w:ascii="Arial" w:hAnsi="Arial" w:cs="Arial"/>
                <w:color w:val="414042"/>
                <w:spacing w:val="-4"/>
              </w:rPr>
              <w:t xml:space="preserve"> </w:t>
            </w:r>
            <w:r w:rsidRPr="008A1434">
              <w:rPr>
                <w:rFonts w:ascii="Arial" w:hAnsi="Arial" w:cs="Arial"/>
                <w:color w:val="414042"/>
              </w:rPr>
              <w:t>who</w:t>
            </w:r>
            <w:r w:rsidRPr="008A1434">
              <w:rPr>
                <w:rFonts w:ascii="Arial" w:hAnsi="Arial" w:cs="Arial"/>
                <w:color w:val="414042"/>
                <w:spacing w:val="-3"/>
              </w:rPr>
              <w:t xml:space="preserve"> </w:t>
            </w:r>
            <w:r w:rsidRPr="008A1434">
              <w:rPr>
                <w:rFonts w:ascii="Arial" w:hAnsi="Arial" w:cs="Arial"/>
                <w:color w:val="414042"/>
              </w:rPr>
              <w:t>owes</w:t>
            </w:r>
            <w:r w:rsidRPr="008A1434">
              <w:rPr>
                <w:rFonts w:ascii="Arial" w:hAnsi="Arial" w:cs="Arial"/>
                <w:color w:val="414042"/>
                <w:spacing w:val="-4"/>
              </w:rPr>
              <w:t xml:space="preserve"> </w:t>
            </w:r>
            <w:r w:rsidRPr="008A1434">
              <w:rPr>
                <w:rFonts w:ascii="Arial" w:hAnsi="Arial" w:cs="Arial"/>
                <w:color w:val="414042"/>
              </w:rPr>
              <w:t>a</w:t>
            </w:r>
            <w:r w:rsidRPr="008A1434">
              <w:rPr>
                <w:rFonts w:ascii="Arial" w:hAnsi="Arial" w:cs="Arial"/>
                <w:color w:val="414042"/>
                <w:spacing w:val="-3"/>
              </w:rPr>
              <w:t xml:space="preserve"> </w:t>
            </w:r>
            <w:r w:rsidRPr="008A1434">
              <w:rPr>
                <w:rFonts w:ascii="Arial" w:hAnsi="Arial" w:cs="Arial"/>
                <w:color w:val="414042"/>
              </w:rPr>
              <w:t>work</w:t>
            </w:r>
            <w:r w:rsidRPr="008A1434">
              <w:rPr>
                <w:rFonts w:ascii="Arial" w:hAnsi="Arial" w:cs="Arial"/>
                <w:color w:val="414042"/>
                <w:spacing w:val="-3"/>
              </w:rPr>
              <w:t xml:space="preserve"> </w:t>
            </w:r>
            <w:r w:rsidRPr="008A1434">
              <w:rPr>
                <w:rFonts w:ascii="Arial" w:hAnsi="Arial" w:cs="Arial"/>
                <w:color w:val="414042"/>
              </w:rPr>
              <w:t>health</w:t>
            </w:r>
            <w:r w:rsidRPr="008A1434">
              <w:rPr>
                <w:rFonts w:ascii="Arial" w:hAnsi="Arial" w:cs="Arial"/>
                <w:color w:val="414042"/>
                <w:spacing w:val="-3"/>
              </w:rPr>
              <w:t xml:space="preserve"> </w:t>
            </w:r>
            <w:r w:rsidRPr="008A1434">
              <w:rPr>
                <w:rFonts w:ascii="Arial" w:hAnsi="Arial" w:cs="Arial"/>
                <w:color w:val="414042"/>
              </w:rPr>
              <w:t>and</w:t>
            </w:r>
            <w:r w:rsidRPr="008A1434">
              <w:rPr>
                <w:rFonts w:ascii="Arial" w:hAnsi="Arial" w:cs="Arial"/>
                <w:color w:val="414042"/>
                <w:spacing w:val="-3"/>
              </w:rPr>
              <w:t xml:space="preserve"> </w:t>
            </w:r>
            <w:r w:rsidRPr="008A1434">
              <w:rPr>
                <w:rFonts w:ascii="Arial" w:hAnsi="Arial" w:cs="Arial"/>
                <w:color w:val="414042"/>
              </w:rPr>
              <w:t>safety</w:t>
            </w:r>
            <w:r w:rsidRPr="008A1434">
              <w:rPr>
                <w:rFonts w:ascii="Arial" w:hAnsi="Arial" w:cs="Arial"/>
                <w:color w:val="414042"/>
                <w:spacing w:val="-3"/>
              </w:rPr>
              <w:t xml:space="preserve"> </w:t>
            </w:r>
            <w:r w:rsidRPr="008A1434">
              <w:rPr>
                <w:rFonts w:ascii="Arial" w:hAnsi="Arial" w:cs="Arial"/>
                <w:color w:val="414042"/>
              </w:rPr>
              <w:t>duty</w:t>
            </w:r>
            <w:r w:rsidRPr="008A1434">
              <w:rPr>
                <w:rFonts w:ascii="Arial" w:hAnsi="Arial" w:cs="Arial"/>
                <w:color w:val="414042"/>
                <w:spacing w:val="-3"/>
              </w:rPr>
              <w:t xml:space="preserve"> </w:t>
            </w:r>
            <w:r w:rsidRPr="008A1434">
              <w:rPr>
                <w:rFonts w:ascii="Arial" w:hAnsi="Arial" w:cs="Arial"/>
                <w:color w:val="414042"/>
              </w:rPr>
              <w:t>under</w:t>
            </w:r>
            <w:r w:rsidRPr="008A1434">
              <w:rPr>
                <w:rFonts w:ascii="Arial" w:hAnsi="Arial" w:cs="Arial"/>
                <w:color w:val="414042"/>
                <w:spacing w:val="-4"/>
              </w:rPr>
              <w:t xml:space="preserve"> </w:t>
            </w:r>
            <w:r w:rsidRPr="008A1434">
              <w:rPr>
                <w:rFonts w:ascii="Arial" w:hAnsi="Arial" w:cs="Arial"/>
                <w:color w:val="414042"/>
              </w:rPr>
              <w:t>the</w:t>
            </w:r>
            <w:r w:rsidRPr="008A1434">
              <w:rPr>
                <w:rFonts w:ascii="Arial" w:hAnsi="Arial" w:cs="Arial"/>
                <w:color w:val="414042"/>
                <w:spacing w:val="-4"/>
              </w:rPr>
              <w:t xml:space="preserve"> </w:t>
            </w:r>
            <w:r w:rsidRPr="008A1434">
              <w:rPr>
                <w:rFonts w:ascii="Arial" w:hAnsi="Arial" w:cs="Arial"/>
                <w:color w:val="414042"/>
              </w:rPr>
              <w:t>WHS</w:t>
            </w:r>
            <w:r w:rsidRPr="008A1434">
              <w:rPr>
                <w:rFonts w:ascii="Arial" w:hAnsi="Arial" w:cs="Arial"/>
                <w:color w:val="414042"/>
                <w:spacing w:val="-4"/>
              </w:rPr>
              <w:t xml:space="preserve"> </w:t>
            </w:r>
            <w:r w:rsidRPr="008A1434">
              <w:rPr>
                <w:rFonts w:ascii="Arial" w:hAnsi="Arial" w:cs="Arial"/>
                <w:color w:val="414042"/>
              </w:rPr>
              <w:t>Act including a person conducting a business or undertaking, a designer, manufacturer, importer, supplier, installer of products or plant used at work (upstream), officer, W</w:t>
            </w:r>
            <w:r w:rsidR="002F0733" w:rsidRPr="008A1434">
              <w:rPr>
                <w:rFonts w:ascii="Arial" w:hAnsi="Arial" w:cs="Arial"/>
                <w:color w:val="414042"/>
              </w:rPr>
              <w:t>HS service provider or a worker</w:t>
            </w:r>
          </w:p>
        </w:tc>
      </w:tr>
      <w:tr w:rsidR="004A7A92" w:rsidRPr="008A1434" w14:paraId="177DC983" w14:textId="77777777" w:rsidTr="004A7A92">
        <w:tc>
          <w:tcPr>
            <w:tcW w:w="2263" w:type="dxa"/>
          </w:tcPr>
          <w:p w14:paraId="27AAB6BF" w14:textId="77777777" w:rsidR="004A7A92" w:rsidRPr="008A1434" w:rsidRDefault="004A7A92" w:rsidP="008A1434">
            <w:pPr>
              <w:spacing w:before="60" w:after="60"/>
              <w:rPr>
                <w:rFonts w:ascii="Arial" w:hAnsi="Arial" w:cs="Arial"/>
              </w:rPr>
            </w:pPr>
            <w:r w:rsidRPr="008A1434">
              <w:rPr>
                <w:rFonts w:ascii="Arial" w:hAnsi="Arial" w:cs="Arial"/>
                <w:color w:val="414042"/>
                <w:spacing w:val="-2"/>
              </w:rPr>
              <w:t>Hazard</w:t>
            </w:r>
          </w:p>
        </w:tc>
        <w:tc>
          <w:tcPr>
            <w:tcW w:w="6753" w:type="dxa"/>
          </w:tcPr>
          <w:p w14:paraId="5B319068" w14:textId="77777777" w:rsidR="004A7A92" w:rsidRPr="008A1434" w:rsidRDefault="004A7A92" w:rsidP="008A1434">
            <w:pPr>
              <w:spacing w:before="60" w:after="60"/>
              <w:rPr>
                <w:rFonts w:ascii="Arial" w:hAnsi="Arial" w:cs="Arial"/>
              </w:rPr>
            </w:pPr>
            <w:r w:rsidRPr="008A1434">
              <w:rPr>
                <w:rFonts w:ascii="Arial" w:hAnsi="Arial" w:cs="Arial"/>
                <w:color w:val="414042"/>
              </w:rPr>
              <w:t>A situation or thing that has the potential to harm a person. Hazards at work may include: noisy machinery, a moving forklift, chemicals, electricity,</w:t>
            </w:r>
            <w:r w:rsidRPr="008A1434">
              <w:rPr>
                <w:rFonts w:ascii="Arial" w:hAnsi="Arial" w:cs="Arial"/>
                <w:color w:val="414042"/>
                <w:spacing w:val="-6"/>
              </w:rPr>
              <w:t xml:space="preserve"> </w:t>
            </w:r>
            <w:r w:rsidRPr="008A1434">
              <w:rPr>
                <w:rFonts w:ascii="Arial" w:hAnsi="Arial" w:cs="Arial"/>
                <w:color w:val="414042"/>
              </w:rPr>
              <w:t>working</w:t>
            </w:r>
            <w:r w:rsidRPr="008A1434">
              <w:rPr>
                <w:rFonts w:ascii="Arial" w:hAnsi="Arial" w:cs="Arial"/>
                <w:color w:val="414042"/>
                <w:spacing w:val="-5"/>
              </w:rPr>
              <w:t xml:space="preserve"> </w:t>
            </w:r>
            <w:r w:rsidRPr="008A1434">
              <w:rPr>
                <w:rFonts w:ascii="Arial" w:hAnsi="Arial" w:cs="Arial"/>
                <w:color w:val="414042"/>
              </w:rPr>
              <w:t>at</w:t>
            </w:r>
            <w:r w:rsidRPr="008A1434">
              <w:rPr>
                <w:rFonts w:ascii="Arial" w:hAnsi="Arial" w:cs="Arial"/>
                <w:color w:val="414042"/>
                <w:spacing w:val="-5"/>
              </w:rPr>
              <w:t xml:space="preserve"> </w:t>
            </w:r>
            <w:r w:rsidRPr="008A1434">
              <w:rPr>
                <w:rFonts w:ascii="Arial" w:hAnsi="Arial" w:cs="Arial"/>
                <w:color w:val="414042"/>
              </w:rPr>
              <w:t>heights,</w:t>
            </w:r>
            <w:r w:rsidRPr="008A1434">
              <w:rPr>
                <w:rFonts w:ascii="Arial" w:hAnsi="Arial" w:cs="Arial"/>
                <w:color w:val="414042"/>
                <w:spacing w:val="-5"/>
              </w:rPr>
              <w:t xml:space="preserve"> </w:t>
            </w:r>
            <w:r w:rsidRPr="008A1434">
              <w:rPr>
                <w:rFonts w:ascii="Arial" w:hAnsi="Arial" w:cs="Arial"/>
                <w:color w:val="414042"/>
              </w:rPr>
              <w:t>a</w:t>
            </w:r>
            <w:r w:rsidRPr="008A1434">
              <w:rPr>
                <w:rFonts w:ascii="Arial" w:hAnsi="Arial" w:cs="Arial"/>
                <w:color w:val="414042"/>
                <w:spacing w:val="-5"/>
              </w:rPr>
              <w:t xml:space="preserve"> </w:t>
            </w:r>
            <w:r w:rsidRPr="008A1434">
              <w:rPr>
                <w:rFonts w:ascii="Arial" w:hAnsi="Arial" w:cs="Arial"/>
                <w:color w:val="414042"/>
              </w:rPr>
              <w:t>repetitive</w:t>
            </w:r>
            <w:r w:rsidRPr="008A1434">
              <w:rPr>
                <w:rFonts w:ascii="Arial" w:hAnsi="Arial" w:cs="Arial"/>
                <w:color w:val="414042"/>
                <w:spacing w:val="-5"/>
              </w:rPr>
              <w:t xml:space="preserve"> </w:t>
            </w:r>
            <w:r w:rsidRPr="008A1434">
              <w:rPr>
                <w:rFonts w:ascii="Arial" w:hAnsi="Arial" w:cs="Arial"/>
                <w:color w:val="414042"/>
              </w:rPr>
              <w:t>job,</w:t>
            </w:r>
            <w:r w:rsidRPr="008A1434">
              <w:rPr>
                <w:rFonts w:ascii="Arial" w:hAnsi="Arial" w:cs="Arial"/>
                <w:color w:val="414042"/>
                <w:spacing w:val="-6"/>
              </w:rPr>
              <w:t xml:space="preserve"> </w:t>
            </w:r>
            <w:r w:rsidRPr="008A1434">
              <w:rPr>
                <w:rFonts w:ascii="Arial" w:hAnsi="Arial" w:cs="Arial"/>
                <w:color w:val="414042"/>
              </w:rPr>
              <w:t>bullying</w:t>
            </w:r>
            <w:r w:rsidRPr="008A1434">
              <w:rPr>
                <w:rFonts w:ascii="Arial" w:hAnsi="Arial" w:cs="Arial"/>
                <w:color w:val="414042"/>
                <w:spacing w:val="-6"/>
              </w:rPr>
              <w:t xml:space="preserve"> </w:t>
            </w:r>
            <w:r w:rsidRPr="008A1434">
              <w:rPr>
                <w:rFonts w:ascii="Arial" w:hAnsi="Arial" w:cs="Arial"/>
                <w:color w:val="414042"/>
              </w:rPr>
              <w:t>and</w:t>
            </w:r>
            <w:r w:rsidRPr="008A1434">
              <w:rPr>
                <w:rFonts w:ascii="Arial" w:hAnsi="Arial" w:cs="Arial"/>
                <w:color w:val="414042"/>
                <w:spacing w:val="-5"/>
              </w:rPr>
              <w:t xml:space="preserve"> </w:t>
            </w:r>
            <w:r w:rsidRPr="008A1434">
              <w:rPr>
                <w:rFonts w:ascii="Arial" w:hAnsi="Arial" w:cs="Arial"/>
                <w:color w:val="414042"/>
              </w:rPr>
              <w:t>violence</w:t>
            </w:r>
            <w:r w:rsidRPr="008A1434">
              <w:rPr>
                <w:rFonts w:ascii="Arial" w:hAnsi="Arial" w:cs="Arial"/>
                <w:color w:val="414042"/>
                <w:spacing w:val="-6"/>
              </w:rPr>
              <w:t xml:space="preserve"> </w:t>
            </w:r>
            <w:r w:rsidR="002F0733" w:rsidRPr="008A1434">
              <w:rPr>
                <w:rFonts w:ascii="Arial" w:hAnsi="Arial" w:cs="Arial"/>
                <w:color w:val="414042"/>
              </w:rPr>
              <w:t>at the workplace</w:t>
            </w:r>
          </w:p>
        </w:tc>
      </w:tr>
      <w:tr w:rsidR="004A7A92" w:rsidRPr="008A1434" w14:paraId="20BC8C79" w14:textId="77777777" w:rsidTr="004A7A92">
        <w:tc>
          <w:tcPr>
            <w:tcW w:w="2263" w:type="dxa"/>
          </w:tcPr>
          <w:p w14:paraId="4FA8775D" w14:textId="77777777" w:rsidR="004A7A92" w:rsidRPr="008A1434" w:rsidRDefault="004A7A92" w:rsidP="008A1434">
            <w:pPr>
              <w:spacing w:before="60" w:after="60"/>
              <w:rPr>
                <w:rFonts w:ascii="Arial" w:hAnsi="Arial" w:cs="Arial"/>
              </w:rPr>
            </w:pPr>
            <w:r w:rsidRPr="008A1434">
              <w:rPr>
                <w:rFonts w:ascii="Arial" w:hAnsi="Arial" w:cs="Arial"/>
                <w:color w:val="414042"/>
              </w:rPr>
              <w:t>Health</w:t>
            </w:r>
            <w:r w:rsidRPr="008A1434">
              <w:rPr>
                <w:rFonts w:ascii="Arial" w:hAnsi="Arial" w:cs="Arial"/>
                <w:color w:val="414042"/>
                <w:spacing w:val="-14"/>
              </w:rPr>
              <w:t xml:space="preserve"> </w:t>
            </w:r>
            <w:r w:rsidRPr="008A1434">
              <w:rPr>
                <w:rFonts w:ascii="Arial" w:hAnsi="Arial" w:cs="Arial"/>
                <w:color w:val="414042"/>
              </w:rPr>
              <w:t>and</w:t>
            </w:r>
            <w:r w:rsidRPr="008A1434">
              <w:rPr>
                <w:rFonts w:ascii="Arial" w:hAnsi="Arial" w:cs="Arial"/>
                <w:color w:val="414042"/>
                <w:spacing w:val="-13"/>
              </w:rPr>
              <w:t xml:space="preserve"> </w:t>
            </w:r>
            <w:r w:rsidRPr="008A1434">
              <w:rPr>
                <w:rFonts w:ascii="Arial" w:hAnsi="Arial" w:cs="Arial"/>
                <w:color w:val="414042"/>
              </w:rPr>
              <w:t xml:space="preserve">safety </w:t>
            </w:r>
            <w:r w:rsidRPr="008A1434">
              <w:rPr>
                <w:rFonts w:ascii="Arial" w:hAnsi="Arial" w:cs="Arial"/>
                <w:color w:val="414042"/>
                <w:spacing w:val="-2"/>
              </w:rPr>
              <w:t>committee</w:t>
            </w:r>
          </w:p>
        </w:tc>
        <w:tc>
          <w:tcPr>
            <w:tcW w:w="6753" w:type="dxa"/>
          </w:tcPr>
          <w:p w14:paraId="0CF7FD49" w14:textId="77777777" w:rsidR="004A7A92" w:rsidRPr="008A1434" w:rsidRDefault="004A7A92" w:rsidP="008A1434">
            <w:pPr>
              <w:spacing w:before="60" w:after="60"/>
              <w:rPr>
                <w:rFonts w:ascii="Arial" w:hAnsi="Arial" w:cs="Arial"/>
              </w:rPr>
            </w:pPr>
            <w:r w:rsidRPr="008A1434">
              <w:rPr>
                <w:rFonts w:ascii="Arial" w:hAnsi="Arial" w:cs="Arial"/>
                <w:color w:val="414042"/>
              </w:rPr>
              <w:t>A consultative body established under the WHS Act. The committee’s functions include facilitating cooperation between workers and the person</w:t>
            </w:r>
            <w:r w:rsidRPr="008A1434">
              <w:rPr>
                <w:rFonts w:ascii="Arial" w:hAnsi="Arial" w:cs="Arial"/>
                <w:color w:val="414042"/>
                <w:spacing w:val="-5"/>
              </w:rPr>
              <w:t xml:space="preserve"> </w:t>
            </w:r>
            <w:r w:rsidRPr="008A1434">
              <w:rPr>
                <w:rFonts w:ascii="Arial" w:hAnsi="Arial" w:cs="Arial"/>
                <w:color w:val="414042"/>
              </w:rPr>
              <w:t>conducting</w:t>
            </w:r>
            <w:r w:rsidRPr="008A1434">
              <w:rPr>
                <w:rFonts w:ascii="Arial" w:hAnsi="Arial" w:cs="Arial"/>
                <w:color w:val="414042"/>
                <w:spacing w:val="-5"/>
              </w:rPr>
              <w:t xml:space="preserve"> </w:t>
            </w:r>
            <w:r w:rsidRPr="008A1434">
              <w:rPr>
                <w:rFonts w:ascii="Arial" w:hAnsi="Arial" w:cs="Arial"/>
                <w:color w:val="414042"/>
              </w:rPr>
              <w:t>a</w:t>
            </w:r>
            <w:r w:rsidRPr="008A1434">
              <w:rPr>
                <w:rFonts w:ascii="Arial" w:hAnsi="Arial" w:cs="Arial"/>
                <w:color w:val="414042"/>
                <w:spacing w:val="-4"/>
              </w:rPr>
              <w:t xml:space="preserve"> </w:t>
            </w:r>
            <w:r w:rsidRPr="008A1434">
              <w:rPr>
                <w:rFonts w:ascii="Arial" w:hAnsi="Arial" w:cs="Arial"/>
                <w:color w:val="414042"/>
              </w:rPr>
              <w:t>business</w:t>
            </w:r>
            <w:r w:rsidRPr="008A1434">
              <w:rPr>
                <w:rFonts w:ascii="Arial" w:hAnsi="Arial" w:cs="Arial"/>
                <w:color w:val="414042"/>
                <w:spacing w:val="-5"/>
              </w:rPr>
              <w:t xml:space="preserve"> </w:t>
            </w:r>
            <w:r w:rsidRPr="008A1434">
              <w:rPr>
                <w:rFonts w:ascii="Arial" w:hAnsi="Arial" w:cs="Arial"/>
                <w:color w:val="414042"/>
              </w:rPr>
              <w:t>or</w:t>
            </w:r>
            <w:r w:rsidRPr="008A1434">
              <w:rPr>
                <w:rFonts w:ascii="Arial" w:hAnsi="Arial" w:cs="Arial"/>
                <w:color w:val="414042"/>
                <w:spacing w:val="-5"/>
              </w:rPr>
              <w:t xml:space="preserve"> </w:t>
            </w:r>
            <w:r w:rsidRPr="008A1434">
              <w:rPr>
                <w:rFonts w:ascii="Arial" w:hAnsi="Arial" w:cs="Arial"/>
                <w:color w:val="414042"/>
              </w:rPr>
              <w:t>undertaking</w:t>
            </w:r>
            <w:r w:rsidRPr="008A1434">
              <w:rPr>
                <w:rFonts w:ascii="Arial" w:hAnsi="Arial" w:cs="Arial"/>
                <w:color w:val="414042"/>
                <w:spacing w:val="-5"/>
              </w:rPr>
              <w:t xml:space="preserve"> </w:t>
            </w:r>
            <w:r w:rsidRPr="008A1434">
              <w:rPr>
                <w:rFonts w:ascii="Arial" w:hAnsi="Arial" w:cs="Arial"/>
                <w:color w:val="414042"/>
              </w:rPr>
              <w:t>to</w:t>
            </w:r>
            <w:r w:rsidRPr="008A1434">
              <w:rPr>
                <w:rFonts w:ascii="Arial" w:hAnsi="Arial" w:cs="Arial"/>
                <w:color w:val="414042"/>
                <w:spacing w:val="-5"/>
              </w:rPr>
              <w:t xml:space="preserve"> </w:t>
            </w:r>
            <w:r w:rsidRPr="008A1434">
              <w:rPr>
                <w:rFonts w:ascii="Arial" w:hAnsi="Arial" w:cs="Arial"/>
                <w:color w:val="414042"/>
              </w:rPr>
              <w:t>ensure</w:t>
            </w:r>
            <w:r w:rsidRPr="008A1434">
              <w:rPr>
                <w:rFonts w:ascii="Arial" w:hAnsi="Arial" w:cs="Arial"/>
                <w:color w:val="414042"/>
                <w:spacing w:val="-4"/>
              </w:rPr>
              <w:t xml:space="preserve"> </w:t>
            </w:r>
            <w:r w:rsidRPr="008A1434">
              <w:rPr>
                <w:rFonts w:ascii="Arial" w:hAnsi="Arial" w:cs="Arial"/>
                <w:color w:val="414042"/>
              </w:rPr>
              <w:t>workers’</w:t>
            </w:r>
            <w:r w:rsidRPr="008A1434">
              <w:rPr>
                <w:rFonts w:ascii="Arial" w:hAnsi="Arial" w:cs="Arial"/>
                <w:color w:val="414042"/>
                <w:spacing w:val="-4"/>
              </w:rPr>
              <w:t xml:space="preserve"> </w:t>
            </w:r>
            <w:r w:rsidRPr="008A1434">
              <w:rPr>
                <w:rFonts w:ascii="Arial" w:hAnsi="Arial" w:cs="Arial"/>
                <w:color w:val="414042"/>
              </w:rPr>
              <w:t>health and safety at work, and assisting to develop work health and safety standards, rules a</w:t>
            </w:r>
            <w:r w:rsidR="002F0733" w:rsidRPr="008A1434">
              <w:rPr>
                <w:rFonts w:ascii="Arial" w:hAnsi="Arial" w:cs="Arial"/>
                <w:color w:val="414042"/>
              </w:rPr>
              <w:t>nd procedures for the workplace</w:t>
            </w:r>
          </w:p>
        </w:tc>
      </w:tr>
      <w:tr w:rsidR="004A7A92" w:rsidRPr="008A1434" w14:paraId="5B1A034F" w14:textId="77777777" w:rsidTr="004A7A92">
        <w:tc>
          <w:tcPr>
            <w:tcW w:w="2263" w:type="dxa"/>
          </w:tcPr>
          <w:p w14:paraId="7C65C536" w14:textId="77777777" w:rsidR="004A7A92" w:rsidRPr="008A1434" w:rsidRDefault="004A7A92" w:rsidP="008A1434">
            <w:pPr>
              <w:spacing w:before="60" w:after="60"/>
              <w:rPr>
                <w:rFonts w:ascii="Arial" w:hAnsi="Arial" w:cs="Arial"/>
              </w:rPr>
            </w:pPr>
            <w:r w:rsidRPr="008A1434">
              <w:rPr>
                <w:rFonts w:ascii="Arial" w:hAnsi="Arial" w:cs="Arial"/>
                <w:color w:val="414042"/>
              </w:rPr>
              <w:t>Health</w:t>
            </w:r>
            <w:r w:rsidRPr="008A1434">
              <w:rPr>
                <w:rFonts w:ascii="Arial" w:hAnsi="Arial" w:cs="Arial"/>
                <w:color w:val="414042"/>
                <w:spacing w:val="-14"/>
              </w:rPr>
              <w:t xml:space="preserve"> </w:t>
            </w:r>
            <w:r w:rsidRPr="008A1434">
              <w:rPr>
                <w:rFonts w:ascii="Arial" w:hAnsi="Arial" w:cs="Arial"/>
                <w:color w:val="414042"/>
              </w:rPr>
              <w:t>and</w:t>
            </w:r>
            <w:r w:rsidRPr="008A1434">
              <w:rPr>
                <w:rFonts w:ascii="Arial" w:hAnsi="Arial" w:cs="Arial"/>
                <w:color w:val="414042"/>
                <w:spacing w:val="-13"/>
              </w:rPr>
              <w:t xml:space="preserve"> </w:t>
            </w:r>
            <w:r w:rsidRPr="008A1434">
              <w:rPr>
                <w:rFonts w:ascii="Arial" w:hAnsi="Arial" w:cs="Arial"/>
                <w:color w:val="414042"/>
              </w:rPr>
              <w:t xml:space="preserve">safety </w:t>
            </w:r>
            <w:r w:rsidRPr="008A1434">
              <w:rPr>
                <w:rFonts w:ascii="Arial" w:hAnsi="Arial" w:cs="Arial"/>
                <w:color w:val="414042"/>
                <w:spacing w:val="-2"/>
              </w:rPr>
              <w:t>representative (HSR)</w:t>
            </w:r>
          </w:p>
        </w:tc>
        <w:tc>
          <w:tcPr>
            <w:tcW w:w="6753" w:type="dxa"/>
          </w:tcPr>
          <w:p w14:paraId="674B9EDA" w14:textId="77777777" w:rsidR="004A7A92" w:rsidRPr="008A1434" w:rsidRDefault="004A7A92" w:rsidP="008A1434">
            <w:pPr>
              <w:spacing w:before="60" w:after="60"/>
              <w:rPr>
                <w:rFonts w:ascii="Arial" w:hAnsi="Arial" w:cs="Arial"/>
              </w:rPr>
            </w:pPr>
            <w:r w:rsidRPr="008A1434">
              <w:rPr>
                <w:rFonts w:ascii="Arial" w:hAnsi="Arial" w:cs="Arial"/>
                <w:color w:val="414042"/>
              </w:rPr>
              <w:t>A</w:t>
            </w:r>
            <w:r w:rsidRPr="008A1434">
              <w:rPr>
                <w:rFonts w:ascii="Arial" w:hAnsi="Arial" w:cs="Arial"/>
                <w:color w:val="414042"/>
                <w:spacing w:val="-3"/>
              </w:rPr>
              <w:t xml:space="preserve"> </w:t>
            </w:r>
            <w:r w:rsidRPr="008A1434">
              <w:rPr>
                <w:rFonts w:ascii="Arial" w:hAnsi="Arial" w:cs="Arial"/>
                <w:color w:val="414042"/>
              </w:rPr>
              <w:t>worker</w:t>
            </w:r>
            <w:r w:rsidRPr="008A1434">
              <w:rPr>
                <w:rFonts w:ascii="Arial" w:hAnsi="Arial" w:cs="Arial"/>
                <w:color w:val="414042"/>
                <w:spacing w:val="-3"/>
              </w:rPr>
              <w:t xml:space="preserve"> </w:t>
            </w:r>
            <w:r w:rsidRPr="008A1434">
              <w:rPr>
                <w:rFonts w:ascii="Arial" w:hAnsi="Arial" w:cs="Arial"/>
                <w:color w:val="414042"/>
              </w:rPr>
              <w:t>who</w:t>
            </w:r>
            <w:r w:rsidRPr="008A1434">
              <w:rPr>
                <w:rFonts w:ascii="Arial" w:hAnsi="Arial" w:cs="Arial"/>
                <w:color w:val="414042"/>
                <w:spacing w:val="-3"/>
              </w:rPr>
              <w:t xml:space="preserve"> </w:t>
            </w:r>
            <w:r w:rsidRPr="008A1434">
              <w:rPr>
                <w:rFonts w:ascii="Arial" w:hAnsi="Arial" w:cs="Arial"/>
                <w:color w:val="414042"/>
              </w:rPr>
              <w:t>has</w:t>
            </w:r>
            <w:r w:rsidRPr="008A1434">
              <w:rPr>
                <w:rFonts w:ascii="Arial" w:hAnsi="Arial" w:cs="Arial"/>
                <w:color w:val="414042"/>
                <w:spacing w:val="-3"/>
              </w:rPr>
              <w:t xml:space="preserve"> </w:t>
            </w:r>
            <w:r w:rsidRPr="008A1434">
              <w:rPr>
                <w:rFonts w:ascii="Arial" w:hAnsi="Arial" w:cs="Arial"/>
                <w:color w:val="414042"/>
              </w:rPr>
              <w:t>been</w:t>
            </w:r>
            <w:r w:rsidRPr="008A1434">
              <w:rPr>
                <w:rFonts w:ascii="Arial" w:hAnsi="Arial" w:cs="Arial"/>
                <w:color w:val="414042"/>
                <w:spacing w:val="-4"/>
              </w:rPr>
              <w:t xml:space="preserve"> </w:t>
            </w:r>
            <w:r w:rsidRPr="008A1434">
              <w:rPr>
                <w:rFonts w:ascii="Arial" w:hAnsi="Arial" w:cs="Arial"/>
                <w:color w:val="414042"/>
              </w:rPr>
              <w:t>elected</w:t>
            </w:r>
            <w:r w:rsidRPr="008A1434">
              <w:rPr>
                <w:rFonts w:ascii="Arial" w:hAnsi="Arial" w:cs="Arial"/>
                <w:color w:val="414042"/>
                <w:spacing w:val="-3"/>
              </w:rPr>
              <w:t xml:space="preserve"> </w:t>
            </w:r>
            <w:r w:rsidRPr="008A1434">
              <w:rPr>
                <w:rFonts w:ascii="Arial" w:hAnsi="Arial" w:cs="Arial"/>
                <w:color w:val="414042"/>
              </w:rPr>
              <w:t>by</w:t>
            </w:r>
            <w:r w:rsidRPr="008A1434">
              <w:rPr>
                <w:rFonts w:ascii="Arial" w:hAnsi="Arial" w:cs="Arial"/>
                <w:color w:val="414042"/>
                <w:spacing w:val="-4"/>
              </w:rPr>
              <w:t xml:space="preserve"> </w:t>
            </w:r>
            <w:r w:rsidRPr="008A1434">
              <w:rPr>
                <w:rFonts w:ascii="Arial" w:hAnsi="Arial" w:cs="Arial"/>
                <w:color w:val="414042"/>
              </w:rPr>
              <w:t>their</w:t>
            </w:r>
            <w:r w:rsidRPr="008A1434">
              <w:rPr>
                <w:rFonts w:ascii="Arial" w:hAnsi="Arial" w:cs="Arial"/>
                <w:color w:val="414042"/>
                <w:spacing w:val="-4"/>
              </w:rPr>
              <w:t xml:space="preserve"> </w:t>
            </w:r>
            <w:r w:rsidRPr="008A1434">
              <w:rPr>
                <w:rFonts w:ascii="Arial" w:hAnsi="Arial" w:cs="Arial"/>
                <w:color w:val="414042"/>
              </w:rPr>
              <w:t>work</w:t>
            </w:r>
            <w:r w:rsidRPr="008A1434">
              <w:rPr>
                <w:rFonts w:ascii="Arial" w:hAnsi="Arial" w:cs="Arial"/>
                <w:color w:val="414042"/>
                <w:spacing w:val="-3"/>
              </w:rPr>
              <w:t xml:space="preserve"> </w:t>
            </w:r>
            <w:r w:rsidRPr="008A1434">
              <w:rPr>
                <w:rFonts w:ascii="Arial" w:hAnsi="Arial" w:cs="Arial"/>
                <w:color w:val="414042"/>
              </w:rPr>
              <w:t>group</w:t>
            </w:r>
            <w:r w:rsidRPr="008A1434">
              <w:rPr>
                <w:rFonts w:ascii="Arial" w:hAnsi="Arial" w:cs="Arial"/>
                <w:color w:val="414042"/>
                <w:spacing w:val="-4"/>
              </w:rPr>
              <w:t xml:space="preserve"> </w:t>
            </w:r>
            <w:r w:rsidRPr="008A1434">
              <w:rPr>
                <w:rFonts w:ascii="Arial" w:hAnsi="Arial" w:cs="Arial"/>
                <w:color w:val="414042"/>
              </w:rPr>
              <w:t>under</w:t>
            </w:r>
            <w:r w:rsidRPr="008A1434">
              <w:rPr>
                <w:rFonts w:ascii="Arial" w:hAnsi="Arial" w:cs="Arial"/>
                <w:color w:val="414042"/>
                <w:spacing w:val="-4"/>
              </w:rPr>
              <w:t xml:space="preserve"> </w:t>
            </w:r>
            <w:r w:rsidRPr="008A1434">
              <w:rPr>
                <w:rFonts w:ascii="Arial" w:hAnsi="Arial" w:cs="Arial"/>
                <w:color w:val="414042"/>
              </w:rPr>
              <w:t>the</w:t>
            </w:r>
            <w:r w:rsidRPr="008A1434">
              <w:rPr>
                <w:rFonts w:ascii="Arial" w:hAnsi="Arial" w:cs="Arial"/>
                <w:color w:val="414042"/>
                <w:spacing w:val="-4"/>
              </w:rPr>
              <w:t xml:space="preserve"> </w:t>
            </w:r>
            <w:r w:rsidRPr="008A1434">
              <w:rPr>
                <w:rFonts w:ascii="Arial" w:hAnsi="Arial" w:cs="Arial"/>
                <w:color w:val="414042"/>
              </w:rPr>
              <w:t>WHS</w:t>
            </w:r>
            <w:r w:rsidRPr="008A1434">
              <w:rPr>
                <w:rFonts w:ascii="Arial" w:hAnsi="Arial" w:cs="Arial"/>
                <w:color w:val="414042"/>
                <w:spacing w:val="-4"/>
              </w:rPr>
              <w:t xml:space="preserve"> </w:t>
            </w:r>
            <w:r w:rsidRPr="008A1434">
              <w:rPr>
                <w:rFonts w:ascii="Arial" w:hAnsi="Arial" w:cs="Arial"/>
                <w:color w:val="414042"/>
              </w:rPr>
              <w:t>Act to represent th</w:t>
            </w:r>
            <w:r w:rsidR="002F0733" w:rsidRPr="008A1434">
              <w:rPr>
                <w:rFonts w:ascii="Arial" w:hAnsi="Arial" w:cs="Arial"/>
                <w:color w:val="414042"/>
              </w:rPr>
              <w:t>em on health and safety matters</w:t>
            </w:r>
          </w:p>
        </w:tc>
      </w:tr>
      <w:tr w:rsidR="004A7A92" w:rsidRPr="008A1434" w14:paraId="2E4E5C79" w14:textId="77777777" w:rsidTr="004A7A92">
        <w:tc>
          <w:tcPr>
            <w:tcW w:w="2263" w:type="dxa"/>
          </w:tcPr>
          <w:p w14:paraId="0FFDE00B" w14:textId="77777777" w:rsidR="004A7A92" w:rsidRPr="008A1434" w:rsidRDefault="004A7A92" w:rsidP="008A1434">
            <w:pPr>
              <w:spacing w:before="60" w:after="60"/>
              <w:rPr>
                <w:rFonts w:ascii="Arial" w:hAnsi="Arial" w:cs="Arial"/>
              </w:rPr>
            </w:pPr>
            <w:r w:rsidRPr="008A1434">
              <w:rPr>
                <w:rFonts w:ascii="Arial" w:hAnsi="Arial" w:cs="Arial"/>
                <w:color w:val="414042"/>
              </w:rPr>
              <w:t xml:space="preserve">Health </w:t>
            </w:r>
            <w:r w:rsidRPr="008A1434">
              <w:rPr>
                <w:rFonts w:ascii="Arial" w:hAnsi="Arial" w:cs="Arial"/>
                <w:color w:val="414042"/>
                <w:spacing w:val="-2"/>
              </w:rPr>
              <w:t>monitoring</w:t>
            </w:r>
          </w:p>
        </w:tc>
        <w:tc>
          <w:tcPr>
            <w:tcW w:w="6753" w:type="dxa"/>
          </w:tcPr>
          <w:p w14:paraId="1988C085" w14:textId="77777777" w:rsidR="004A7A92" w:rsidRPr="008A1434" w:rsidRDefault="004A7A92" w:rsidP="008A1434">
            <w:pPr>
              <w:spacing w:before="60" w:after="60"/>
              <w:rPr>
                <w:rFonts w:ascii="Arial" w:hAnsi="Arial" w:cs="Arial"/>
              </w:rPr>
            </w:pPr>
            <w:r w:rsidRPr="008A1434">
              <w:rPr>
                <w:rFonts w:ascii="Arial" w:hAnsi="Arial" w:cs="Arial"/>
                <w:color w:val="414042"/>
              </w:rPr>
              <w:t>Monitoring</w:t>
            </w:r>
            <w:r w:rsidRPr="008A1434">
              <w:rPr>
                <w:rFonts w:ascii="Arial" w:hAnsi="Arial" w:cs="Arial"/>
                <w:color w:val="414042"/>
                <w:spacing w:val="-7"/>
              </w:rPr>
              <w:t xml:space="preserve"> </w:t>
            </w:r>
            <w:r w:rsidRPr="008A1434">
              <w:rPr>
                <w:rFonts w:ascii="Arial" w:hAnsi="Arial" w:cs="Arial"/>
                <w:color w:val="414042"/>
              </w:rPr>
              <w:t>the</w:t>
            </w:r>
            <w:r w:rsidRPr="008A1434">
              <w:rPr>
                <w:rFonts w:ascii="Arial" w:hAnsi="Arial" w:cs="Arial"/>
                <w:color w:val="414042"/>
                <w:spacing w:val="-7"/>
              </w:rPr>
              <w:t xml:space="preserve"> </w:t>
            </w:r>
            <w:r w:rsidRPr="008A1434">
              <w:rPr>
                <w:rFonts w:ascii="Arial" w:hAnsi="Arial" w:cs="Arial"/>
                <w:color w:val="414042"/>
              </w:rPr>
              <w:t>person</w:t>
            </w:r>
            <w:r w:rsidRPr="008A1434">
              <w:rPr>
                <w:rFonts w:ascii="Arial" w:hAnsi="Arial" w:cs="Arial"/>
                <w:color w:val="414042"/>
                <w:spacing w:val="-7"/>
              </w:rPr>
              <w:t xml:space="preserve"> </w:t>
            </w:r>
            <w:r w:rsidRPr="008A1434">
              <w:rPr>
                <w:rFonts w:ascii="Arial" w:hAnsi="Arial" w:cs="Arial"/>
                <w:color w:val="414042"/>
              </w:rPr>
              <w:t>to</w:t>
            </w:r>
            <w:r w:rsidRPr="008A1434">
              <w:rPr>
                <w:rFonts w:ascii="Arial" w:hAnsi="Arial" w:cs="Arial"/>
                <w:color w:val="414042"/>
                <w:spacing w:val="-7"/>
              </w:rPr>
              <w:t xml:space="preserve"> </w:t>
            </w:r>
            <w:r w:rsidRPr="008A1434">
              <w:rPr>
                <w:rFonts w:ascii="Arial" w:hAnsi="Arial" w:cs="Arial"/>
                <w:color w:val="414042"/>
              </w:rPr>
              <w:t>identify</w:t>
            </w:r>
            <w:r w:rsidRPr="008A1434">
              <w:rPr>
                <w:rFonts w:ascii="Arial" w:hAnsi="Arial" w:cs="Arial"/>
                <w:color w:val="414042"/>
                <w:spacing w:val="-7"/>
              </w:rPr>
              <w:t xml:space="preserve"> </w:t>
            </w:r>
            <w:r w:rsidRPr="008A1434">
              <w:rPr>
                <w:rFonts w:ascii="Arial" w:hAnsi="Arial" w:cs="Arial"/>
                <w:color w:val="414042"/>
              </w:rPr>
              <w:t>changes</w:t>
            </w:r>
            <w:r w:rsidRPr="008A1434">
              <w:rPr>
                <w:rFonts w:ascii="Arial" w:hAnsi="Arial" w:cs="Arial"/>
                <w:color w:val="414042"/>
                <w:spacing w:val="-7"/>
              </w:rPr>
              <w:t xml:space="preserve"> </w:t>
            </w:r>
            <w:r w:rsidRPr="008A1434">
              <w:rPr>
                <w:rFonts w:ascii="Arial" w:hAnsi="Arial" w:cs="Arial"/>
                <w:color w:val="414042"/>
              </w:rPr>
              <w:t>in</w:t>
            </w:r>
            <w:r w:rsidRPr="008A1434">
              <w:rPr>
                <w:rFonts w:ascii="Arial" w:hAnsi="Arial" w:cs="Arial"/>
                <w:color w:val="414042"/>
                <w:spacing w:val="-7"/>
              </w:rPr>
              <w:t xml:space="preserve"> </w:t>
            </w:r>
            <w:r w:rsidRPr="008A1434">
              <w:rPr>
                <w:rFonts w:ascii="Arial" w:hAnsi="Arial" w:cs="Arial"/>
                <w:color w:val="414042"/>
              </w:rPr>
              <w:t>the</w:t>
            </w:r>
            <w:r w:rsidRPr="008A1434">
              <w:rPr>
                <w:rFonts w:ascii="Arial" w:hAnsi="Arial" w:cs="Arial"/>
                <w:color w:val="414042"/>
                <w:spacing w:val="-7"/>
              </w:rPr>
              <w:t xml:space="preserve"> </w:t>
            </w:r>
            <w:r w:rsidRPr="008A1434">
              <w:rPr>
                <w:rFonts w:ascii="Arial" w:hAnsi="Arial" w:cs="Arial"/>
                <w:color w:val="414042"/>
              </w:rPr>
              <w:t>person’s</w:t>
            </w:r>
            <w:r w:rsidRPr="008A1434">
              <w:rPr>
                <w:rFonts w:ascii="Arial" w:hAnsi="Arial" w:cs="Arial"/>
                <w:color w:val="414042"/>
                <w:spacing w:val="-7"/>
              </w:rPr>
              <w:t xml:space="preserve"> </w:t>
            </w:r>
            <w:r w:rsidRPr="008A1434">
              <w:rPr>
                <w:rFonts w:ascii="Arial" w:hAnsi="Arial" w:cs="Arial"/>
                <w:color w:val="414042"/>
              </w:rPr>
              <w:t>health</w:t>
            </w:r>
            <w:r w:rsidRPr="008A1434">
              <w:rPr>
                <w:rFonts w:ascii="Arial" w:hAnsi="Arial" w:cs="Arial"/>
                <w:color w:val="414042"/>
                <w:spacing w:val="-6"/>
              </w:rPr>
              <w:t xml:space="preserve"> </w:t>
            </w:r>
            <w:r w:rsidRPr="008A1434">
              <w:rPr>
                <w:rFonts w:ascii="Arial" w:hAnsi="Arial" w:cs="Arial"/>
                <w:color w:val="414042"/>
              </w:rPr>
              <w:t>status because of</w:t>
            </w:r>
            <w:r w:rsidR="002F0733" w:rsidRPr="008A1434">
              <w:rPr>
                <w:rFonts w:ascii="Arial" w:hAnsi="Arial" w:cs="Arial"/>
                <w:color w:val="414042"/>
              </w:rPr>
              <w:t xml:space="preserve"> exposure to certain substances</w:t>
            </w:r>
          </w:p>
        </w:tc>
      </w:tr>
      <w:tr w:rsidR="004A7A92" w:rsidRPr="008A1434" w14:paraId="2E427E2C" w14:textId="77777777" w:rsidTr="004A7A92">
        <w:tc>
          <w:tcPr>
            <w:tcW w:w="2263" w:type="dxa"/>
          </w:tcPr>
          <w:p w14:paraId="0F3E639A" w14:textId="77777777" w:rsidR="004A7A92" w:rsidRPr="008A1434" w:rsidRDefault="004A7A92" w:rsidP="008A1434">
            <w:pPr>
              <w:spacing w:before="60" w:after="60"/>
              <w:rPr>
                <w:rFonts w:ascii="Arial" w:hAnsi="Arial" w:cs="Arial"/>
              </w:rPr>
            </w:pPr>
            <w:r w:rsidRPr="008A1434">
              <w:rPr>
                <w:rFonts w:ascii="Arial" w:hAnsi="Arial" w:cs="Arial"/>
                <w:color w:val="414042"/>
                <w:spacing w:val="-5"/>
              </w:rPr>
              <w:t>May</w:t>
            </w:r>
          </w:p>
        </w:tc>
        <w:tc>
          <w:tcPr>
            <w:tcW w:w="6753" w:type="dxa"/>
          </w:tcPr>
          <w:p w14:paraId="677FD605" w14:textId="77777777" w:rsidR="004A7A92" w:rsidRPr="008A1434" w:rsidRDefault="004A7A92" w:rsidP="008A1434">
            <w:pPr>
              <w:spacing w:before="60" w:after="60"/>
              <w:rPr>
                <w:rFonts w:ascii="Arial" w:hAnsi="Arial" w:cs="Arial"/>
              </w:rPr>
            </w:pPr>
            <w:r w:rsidRPr="008A1434">
              <w:rPr>
                <w:rFonts w:ascii="Arial" w:hAnsi="Arial" w:cs="Arial"/>
                <w:color w:val="414042"/>
              </w:rPr>
              <w:t>‘May’</w:t>
            </w:r>
            <w:r w:rsidRPr="008A1434">
              <w:rPr>
                <w:rFonts w:ascii="Arial" w:hAnsi="Arial" w:cs="Arial"/>
                <w:color w:val="414042"/>
                <w:spacing w:val="-6"/>
              </w:rPr>
              <w:t xml:space="preserve"> </w:t>
            </w:r>
            <w:r w:rsidRPr="008A1434">
              <w:rPr>
                <w:rFonts w:ascii="Arial" w:hAnsi="Arial" w:cs="Arial"/>
                <w:color w:val="414042"/>
              </w:rPr>
              <w:t>indicates</w:t>
            </w:r>
            <w:r w:rsidRPr="008A1434">
              <w:rPr>
                <w:rFonts w:ascii="Arial" w:hAnsi="Arial" w:cs="Arial"/>
                <w:color w:val="414042"/>
                <w:spacing w:val="-5"/>
              </w:rPr>
              <w:t xml:space="preserve"> </w:t>
            </w:r>
            <w:r w:rsidRPr="008A1434">
              <w:rPr>
                <w:rFonts w:ascii="Arial" w:hAnsi="Arial" w:cs="Arial"/>
                <w:color w:val="414042"/>
              </w:rPr>
              <w:t>an</w:t>
            </w:r>
            <w:r w:rsidRPr="008A1434">
              <w:rPr>
                <w:rFonts w:ascii="Arial" w:hAnsi="Arial" w:cs="Arial"/>
                <w:color w:val="414042"/>
                <w:spacing w:val="-4"/>
              </w:rPr>
              <w:t xml:space="preserve"> </w:t>
            </w:r>
            <w:r w:rsidRPr="008A1434">
              <w:rPr>
                <w:rFonts w:ascii="Arial" w:hAnsi="Arial" w:cs="Arial"/>
                <w:color w:val="414042"/>
              </w:rPr>
              <w:t>optional</w:t>
            </w:r>
            <w:r w:rsidRPr="008A1434">
              <w:rPr>
                <w:rFonts w:ascii="Arial" w:hAnsi="Arial" w:cs="Arial"/>
                <w:color w:val="414042"/>
                <w:spacing w:val="-4"/>
              </w:rPr>
              <w:t xml:space="preserve"> </w:t>
            </w:r>
            <w:r w:rsidRPr="008A1434">
              <w:rPr>
                <w:rFonts w:ascii="Arial" w:hAnsi="Arial" w:cs="Arial"/>
                <w:color w:val="414042"/>
              </w:rPr>
              <w:t>course</w:t>
            </w:r>
            <w:r w:rsidRPr="008A1434">
              <w:rPr>
                <w:rFonts w:ascii="Arial" w:hAnsi="Arial" w:cs="Arial"/>
                <w:color w:val="414042"/>
                <w:spacing w:val="-5"/>
              </w:rPr>
              <w:t xml:space="preserve"> </w:t>
            </w:r>
            <w:r w:rsidRPr="008A1434">
              <w:rPr>
                <w:rFonts w:ascii="Arial" w:hAnsi="Arial" w:cs="Arial"/>
                <w:color w:val="414042"/>
              </w:rPr>
              <w:t>of</w:t>
            </w:r>
            <w:r w:rsidRPr="008A1434">
              <w:rPr>
                <w:rFonts w:ascii="Arial" w:hAnsi="Arial" w:cs="Arial"/>
                <w:color w:val="414042"/>
                <w:spacing w:val="-4"/>
              </w:rPr>
              <w:t xml:space="preserve"> </w:t>
            </w:r>
            <w:r w:rsidR="002F0733" w:rsidRPr="008A1434">
              <w:rPr>
                <w:rFonts w:ascii="Arial" w:hAnsi="Arial" w:cs="Arial"/>
                <w:color w:val="414042"/>
                <w:spacing w:val="-2"/>
              </w:rPr>
              <w:t>action</w:t>
            </w:r>
          </w:p>
        </w:tc>
      </w:tr>
      <w:tr w:rsidR="004A7A92" w:rsidRPr="008A1434" w14:paraId="50A53A1A" w14:textId="77777777" w:rsidTr="004A7A92">
        <w:tc>
          <w:tcPr>
            <w:tcW w:w="2263" w:type="dxa"/>
          </w:tcPr>
          <w:p w14:paraId="47EF173B" w14:textId="77777777" w:rsidR="004A7A92" w:rsidRPr="008A1434" w:rsidRDefault="004E15FB" w:rsidP="008A1434">
            <w:pPr>
              <w:spacing w:before="60" w:after="60"/>
              <w:rPr>
                <w:rFonts w:ascii="Arial" w:hAnsi="Arial" w:cs="Arial"/>
              </w:rPr>
            </w:pPr>
            <w:r w:rsidRPr="008A1434">
              <w:rPr>
                <w:rFonts w:ascii="Arial" w:hAnsi="Arial" w:cs="Arial"/>
                <w:color w:val="414042"/>
                <w:spacing w:val="-4"/>
              </w:rPr>
              <w:t>SMS</w:t>
            </w:r>
          </w:p>
        </w:tc>
        <w:tc>
          <w:tcPr>
            <w:tcW w:w="6753" w:type="dxa"/>
          </w:tcPr>
          <w:p w14:paraId="3A5B0395" w14:textId="5C0C4423" w:rsidR="004A7A92" w:rsidRPr="008A1434" w:rsidRDefault="001166ED" w:rsidP="008A1434">
            <w:pPr>
              <w:spacing w:before="60" w:after="60"/>
              <w:rPr>
                <w:rFonts w:ascii="Arial" w:hAnsi="Arial" w:cs="Arial"/>
              </w:rPr>
            </w:pPr>
            <w:r w:rsidRPr="008A1434">
              <w:rPr>
                <w:rFonts w:ascii="Arial" w:hAnsi="Arial" w:cs="Arial"/>
                <w:color w:val="414042"/>
              </w:rPr>
              <w:t>Public sector work health and s</w:t>
            </w:r>
            <w:r w:rsidR="004A7A92" w:rsidRPr="008A1434">
              <w:rPr>
                <w:rFonts w:ascii="Arial" w:hAnsi="Arial" w:cs="Arial"/>
                <w:color w:val="414042"/>
              </w:rPr>
              <w:t>afety</w:t>
            </w:r>
            <w:r w:rsidRPr="008A1434">
              <w:rPr>
                <w:rFonts w:ascii="Arial" w:hAnsi="Arial" w:cs="Arial"/>
                <w:color w:val="414042"/>
              </w:rPr>
              <w:t xml:space="preserve"> </w:t>
            </w:r>
            <w:r w:rsidR="004A7A92" w:rsidRPr="008A1434">
              <w:rPr>
                <w:rFonts w:ascii="Arial" w:hAnsi="Arial" w:cs="Arial"/>
                <w:color w:val="414042"/>
              </w:rPr>
              <w:t>management</w:t>
            </w:r>
            <w:r w:rsidR="004A7A92" w:rsidRPr="008A1434">
              <w:rPr>
                <w:rFonts w:ascii="Arial" w:hAnsi="Arial" w:cs="Arial"/>
                <w:color w:val="414042"/>
                <w:spacing w:val="-6"/>
              </w:rPr>
              <w:t xml:space="preserve"> </w:t>
            </w:r>
            <w:r w:rsidR="002F0733" w:rsidRPr="008A1434">
              <w:rPr>
                <w:rFonts w:ascii="Arial" w:hAnsi="Arial" w:cs="Arial"/>
                <w:color w:val="414042"/>
                <w:spacing w:val="-2"/>
              </w:rPr>
              <w:t>system</w:t>
            </w:r>
          </w:p>
        </w:tc>
      </w:tr>
      <w:tr w:rsidR="004A7A92" w:rsidRPr="008A1434" w14:paraId="2177E70C" w14:textId="77777777" w:rsidTr="004A7A92">
        <w:tc>
          <w:tcPr>
            <w:tcW w:w="2263" w:type="dxa"/>
          </w:tcPr>
          <w:p w14:paraId="6DB2E284" w14:textId="77777777" w:rsidR="004A7A92" w:rsidRPr="008A1434" w:rsidRDefault="004A7A92" w:rsidP="008A1434">
            <w:pPr>
              <w:spacing w:before="60" w:after="60"/>
              <w:rPr>
                <w:rFonts w:ascii="Arial" w:hAnsi="Arial" w:cs="Arial"/>
              </w:rPr>
            </w:pPr>
            <w:r w:rsidRPr="008A1434">
              <w:rPr>
                <w:rFonts w:ascii="Arial" w:hAnsi="Arial" w:cs="Arial"/>
                <w:color w:val="414042"/>
                <w:spacing w:val="-4"/>
              </w:rPr>
              <w:t>Must</w:t>
            </w:r>
          </w:p>
        </w:tc>
        <w:tc>
          <w:tcPr>
            <w:tcW w:w="6753" w:type="dxa"/>
          </w:tcPr>
          <w:p w14:paraId="02A8D173" w14:textId="77777777" w:rsidR="004A7A92" w:rsidRPr="008A1434" w:rsidRDefault="004A7A92" w:rsidP="008A1434">
            <w:pPr>
              <w:spacing w:before="60" w:after="60"/>
              <w:rPr>
                <w:rFonts w:ascii="Arial" w:hAnsi="Arial" w:cs="Arial"/>
              </w:rPr>
            </w:pPr>
            <w:r w:rsidRPr="008A1434">
              <w:rPr>
                <w:rFonts w:ascii="Arial" w:hAnsi="Arial" w:cs="Arial"/>
                <w:color w:val="414042"/>
              </w:rPr>
              <w:t>‘Must’</w:t>
            </w:r>
            <w:r w:rsidRPr="008A1434">
              <w:rPr>
                <w:rFonts w:ascii="Arial" w:hAnsi="Arial" w:cs="Arial"/>
                <w:color w:val="414042"/>
                <w:spacing w:val="-6"/>
              </w:rPr>
              <w:t xml:space="preserve"> </w:t>
            </w:r>
            <w:r w:rsidRPr="008A1434">
              <w:rPr>
                <w:rFonts w:ascii="Arial" w:hAnsi="Arial" w:cs="Arial"/>
                <w:color w:val="414042"/>
              </w:rPr>
              <w:t>indicates</w:t>
            </w:r>
            <w:r w:rsidRPr="008A1434">
              <w:rPr>
                <w:rFonts w:ascii="Arial" w:hAnsi="Arial" w:cs="Arial"/>
                <w:color w:val="414042"/>
                <w:spacing w:val="-4"/>
              </w:rPr>
              <w:t xml:space="preserve"> </w:t>
            </w:r>
            <w:r w:rsidRPr="008A1434">
              <w:rPr>
                <w:rFonts w:ascii="Arial" w:hAnsi="Arial" w:cs="Arial"/>
                <w:color w:val="414042"/>
              </w:rPr>
              <w:t>a</w:t>
            </w:r>
            <w:r w:rsidRPr="008A1434">
              <w:rPr>
                <w:rFonts w:ascii="Arial" w:hAnsi="Arial" w:cs="Arial"/>
                <w:color w:val="414042"/>
                <w:spacing w:val="-3"/>
              </w:rPr>
              <w:t xml:space="preserve"> </w:t>
            </w:r>
            <w:r w:rsidRPr="008A1434">
              <w:rPr>
                <w:rFonts w:ascii="Arial" w:hAnsi="Arial" w:cs="Arial"/>
                <w:color w:val="414042"/>
              </w:rPr>
              <w:t>legal</w:t>
            </w:r>
            <w:r w:rsidRPr="008A1434">
              <w:rPr>
                <w:rFonts w:ascii="Arial" w:hAnsi="Arial" w:cs="Arial"/>
                <w:color w:val="414042"/>
                <w:spacing w:val="-4"/>
              </w:rPr>
              <w:t xml:space="preserve"> </w:t>
            </w:r>
            <w:r w:rsidRPr="008A1434">
              <w:rPr>
                <w:rFonts w:ascii="Arial" w:hAnsi="Arial" w:cs="Arial"/>
                <w:color w:val="414042"/>
              </w:rPr>
              <w:t>requirement</w:t>
            </w:r>
            <w:r w:rsidRPr="008A1434">
              <w:rPr>
                <w:rFonts w:ascii="Arial" w:hAnsi="Arial" w:cs="Arial"/>
                <w:color w:val="414042"/>
                <w:spacing w:val="-3"/>
              </w:rPr>
              <w:t xml:space="preserve"> </w:t>
            </w:r>
            <w:r w:rsidRPr="008A1434">
              <w:rPr>
                <w:rFonts w:ascii="Arial" w:hAnsi="Arial" w:cs="Arial"/>
                <w:color w:val="414042"/>
              </w:rPr>
              <w:t>exists</w:t>
            </w:r>
            <w:r w:rsidRPr="008A1434">
              <w:rPr>
                <w:rFonts w:ascii="Arial" w:hAnsi="Arial" w:cs="Arial"/>
                <w:color w:val="414042"/>
                <w:spacing w:val="-3"/>
              </w:rPr>
              <w:t xml:space="preserve"> </w:t>
            </w:r>
            <w:r w:rsidRPr="008A1434">
              <w:rPr>
                <w:rFonts w:ascii="Arial" w:hAnsi="Arial" w:cs="Arial"/>
                <w:color w:val="414042"/>
              </w:rPr>
              <w:t>that</w:t>
            </w:r>
            <w:r w:rsidRPr="008A1434">
              <w:rPr>
                <w:rFonts w:ascii="Arial" w:hAnsi="Arial" w:cs="Arial"/>
                <w:color w:val="414042"/>
                <w:spacing w:val="-4"/>
              </w:rPr>
              <w:t xml:space="preserve"> </w:t>
            </w:r>
            <w:r w:rsidRPr="008A1434">
              <w:rPr>
                <w:rFonts w:ascii="Arial" w:hAnsi="Arial" w:cs="Arial"/>
                <w:color w:val="414042"/>
              </w:rPr>
              <w:t>must</w:t>
            </w:r>
            <w:r w:rsidRPr="008A1434">
              <w:rPr>
                <w:rFonts w:ascii="Arial" w:hAnsi="Arial" w:cs="Arial"/>
                <w:color w:val="414042"/>
                <w:spacing w:val="-4"/>
              </w:rPr>
              <w:t xml:space="preserve"> </w:t>
            </w:r>
            <w:r w:rsidRPr="008A1434">
              <w:rPr>
                <w:rFonts w:ascii="Arial" w:hAnsi="Arial" w:cs="Arial"/>
                <w:color w:val="414042"/>
              </w:rPr>
              <w:t>be</w:t>
            </w:r>
            <w:r w:rsidRPr="008A1434">
              <w:rPr>
                <w:rFonts w:ascii="Arial" w:hAnsi="Arial" w:cs="Arial"/>
                <w:color w:val="414042"/>
                <w:spacing w:val="-4"/>
              </w:rPr>
              <w:t xml:space="preserve"> </w:t>
            </w:r>
            <w:r w:rsidRPr="008A1434">
              <w:rPr>
                <w:rFonts w:ascii="Arial" w:hAnsi="Arial" w:cs="Arial"/>
                <w:color w:val="414042"/>
              </w:rPr>
              <w:t>complied</w:t>
            </w:r>
            <w:r w:rsidRPr="008A1434">
              <w:rPr>
                <w:rFonts w:ascii="Arial" w:hAnsi="Arial" w:cs="Arial"/>
                <w:color w:val="414042"/>
                <w:spacing w:val="-3"/>
              </w:rPr>
              <w:t xml:space="preserve"> </w:t>
            </w:r>
            <w:r w:rsidR="002F0733" w:rsidRPr="008A1434">
              <w:rPr>
                <w:rFonts w:ascii="Arial" w:hAnsi="Arial" w:cs="Arial"/>
                <w:color w:val="414042"/>
                <w:spacing w:val="-2"/>
              </w:rPr>
              <w:t>with</w:t>
            </w:r>
          </w:p>
        </w:tc>
      </w:tr>
      <w:tr w:rsidR="00EB6736" w:rsidRPr="008A1434" w14:paraId="5BFFD39C" w14:textId="77777777" w:rsidTr="004A7A92">
        <w:tc>
          <w:tcPr>
            <w:tcW w:w="2263" w:type="dxa"/>
          </w:tcPr>
          <w:p w14:paraId="0FE768AB" w14:textId="77777777" w:rsidR="00EB6736" w:rsidRPr="008A1434" w:rsidRDefault="00EB6736" w:rsidP="008A1434">
            <w:pPr>
              <w:spacing w:before="60" w:after="60"/>
              <w:rPr>
                <w:rFonts w:ascii="Arial" w:hAnsi="Arial" w:cs="Arial"/>
                <w:color w:val="414042"/>
                <w:spacing w:val="-4"/>
              </w:rPr>
            </w:pPr>
            <w:r w:rsidRPr="008A1434">
              <w:rPr>
                <w:rFonts w:ascii="Arial" w:hAnsi="Arial" w:cs="Arial"/>
                <w:color w:val="414042"/>
                <w:spacing w:val="-4"/>
              </w:rPr>
              <w:t>Non-SES organisation</w:t>
            </w:r>
          </w:p>
        </w:tc>
        <w:tc>
          <w:tcPr>
            <w:tcW w:w="6753" w:type="dxa"/>
          </w:tcPr>
          <w:p w14:paraId="3BA7202B" w14:textId="77777777" w:rsidR="001D015B" w:rsidRPr="008A1434" w:rsidRDefault="001D015B" w:rsidP="008A1434">
            <w:pPr>
              <w:spacing w:before="60" w:after="60"/>
              <w:rPr>
                <w:rFonts w:ascii="Arial" w:hAnsi="Arial" w:cs="Arial"/>
                <w:color w:val="414042"/>
              </w:rPr>
            </w:pPr>
            <w:r w:rsidRPr="008A1434">
              <w:rPr>
                <w:rFonts w:ascii="Arial" w:hAnsi="Arial" w:cs="Arial"/>
                <w:color w:val="414042"/>
              </w:rPr>
              <w:t>The PSM Act defines a non-SES organisation as an entity which consists of:</w:t>
            </w:r>
          </w:p>
          <w:p w14:paraId="1589E65E" w14:textId="77777777" w:rsidR="001D015B" w:rsidRPr="008A1434" w:rsidRDefault="001D015B" w:rsidP="008A1434">
            <w:pPr>
              <w:pStyle w:val="BodyText"/>
              <w:numPr>
                <w:ilvl w:val="0"/>
                <w:numId w:val="15"/>
              </w:numPr>
              <w:spacing w:before="60" w:after="60"/>
              <w:ind w:left="426" w:hanging="426"/>
              <w:rPr>
                <w:rFonts w:ascii="Arial" w:hAnsi="Arial" w:cs="Arial"/>
                <w:color w:val="414042"/>
                <w:sz w:val="22"/>
                <w:szCs w:val="22"/>
              </w:rPr>
            </w:pPr>
            <w:r w:rsidRPr="008A1434">
              <w:rPr>
                <w:rFonts w:ascii="Arial" w:hAnsi="Arial" w:cs="Arial"/>
                <w:color w:val="414042"/>
                <w:sz w:val="22"/>
                <w:szCs w:val="22"/>
              </w:rPr>
              <w:t xml:space="preserve">a body, </w:t>
            </w:r>
            <w:r w:rsidRPr="008A1434">
              <w:rPr>
                <w:rFonts w:ascii="Arial" w:hAnsi="Arial" w:cs="Arial"/>
                <w:sz w:val="22"/>
                <w:szCs w:val="22"/>
              </w:rPr>
              <w:t>whether</w:t>
            </w:r>
            <w:r w:rsidRPr="008A1434">
              <w:rPr>
                <w:rFonts w:ascii="Arial" w:hAnsi="Arial" w:cs="Arial"/>
                <w:color w:val="414042"/>
                <w:sz w:val="22"/>
                <w:szCs w:val="22"/>
              </w:rPr>
              <w:t xml:space="preserve"> corporate or unincorporate, or the holder of an office, post or position, being a body or office, post or position that is established</w:t>
            </w:r>
            <w:r w:rsidR="00052FDF" w:rsidRPr="008A1434">
              <w:rPr>
                <w:rFonts w:ascii="Arial" w:hAnsi="Arial" w:cs="Arial"/>
                <w:color w:val="414042"/>
                <w:sz w:val="22"/>
                <w:szCs w:val="22"/>
              </w:rPr>
              <w:t>.</w:t>
            </w:r>
            <w:r w:rsidRPr="008A1434">
              <w:rPr>
                <w:rFonts w:ascii="Arial" w:hAnsi="Arial" w:cs="Arial"/>
                <w:color w:val="414042"/>
                <w:sz w:val="22"/>
                <w:szCs w:val="22"/>
              </w:rPr>
              <w:t xml:space="preserve"> or continued for a public purpose under a written law, and</w:t>
            </w:r>
          </w:p>
          <w:p w14:paraId="66576855" w14:textId="51046736" w:rsidR="001D015B" w:rsidRPr="008A1434" w:rsidRDefault="001D015B" w:rsidP="008A1434">
            <w:pPr>
              <w:pStyle w:val="BodyText"/>
              <w:numPr>
                <w:ilvl w:val="0"/>
                <w:numId w:val="15"/>
              </w:numPr>
              <w:spacing w:before="60" w:after="60"/>
              <w:ind w:left="426" w:hanging="426"/>
              <w:rPr>
                <w:rFonts w:ascii="Arial" w:hAnsi="Arial" w:cs="Arial"/>
                <w:color w:val="414042"/>
                <w:sz w:val="22"/>
                <w:szCs w:val="22"/>
              </w:rPr>
            </w:pPr>
            <w:r w:rsidRPr="008A1434">
              <w:rPr>
                <w:rFonts w:ascii="Arial" w:hAnsi="Arial" w:cs="Arial"/>
                <w:color w:val="414042"/>
                <w:sz w:val="22"/>
                <w:szCs w:val="22"/>
              </w:rPr>
              <w:t xml:space="preserve">persons </w:t>
            </w:r>
            <w:r w:rsidRPr="008A1434">
              <w:rPr>
                <w:rFonts w:ascii="Arial" w:hAnsi="Arial" w:cs="Arial"/>
                <w:sz w:val="22"/>
                <w:szCs w:val="22"/>
              </w:rPr>
              <w:t>employed</w:t>
            </w:r>
            <w:r w:rsidRPr="008A1434">
              <w:rPr>
                <w:rFonts w:ascii="Arial" w:hAnsi="Arial" w:cs="Arial"/>
                <w:color w:val="414042"/>
                <w:sz w:val="22"/>
                <w:szCs w:val="22"/>
              </w:rPr>
              <w:t xml:space="preserve"> by or for the purposes of that body or holder under that written law or another written law</w:t>
            </w:r>
          </w:p>
          <w:p w14:paraId="424A69F5" w14:textId="77777777" w:rsidR="001D015B" w:rsidRPr="008A1434" w:rsidRDefault="00363FB1" w:rsidP="008A1434">
            <w:pPr>
              <w:spacing w:before="60" w:after="60"/>
              <w:rPr>
                <w:rFonts w:ascii="Arial" w:hAnsi="Arial" w:cs="Arial"/>
                <w:color w:val="414042"/>
              </w:rPr>
            </w:pPr>
            <w:r w:rsidRPr="008A1434">
              <w:rPr>
                <w:rFonts w:ascii="Arial" w:hAnsi="Arial" w:cs="Arial"/>
                <w:color w:val="414042"/>
              </w:rPr>
              <w:t>They do not include:</w:t>
            </w:r>
          </w:p>
          <w:p w14:paraId="3BCFB71E" w14:textId="77777777" w:rsidR="001D015B" w:rsidRPr="008A1434" w:rsidRDefault="001D015B"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color w:val="414042"/>
                <w:sz w:val="22"/>
                <w:szCs w:val="22"/>
              </w:rPr>
              <w:t xml:space="preserve">SES </w:t>
            </w:r>
            <w:r w:rsidRPr="008A1434">
              <w:rPr>
                <w:rFonts w:ascii="Arial" w:hAnsi="Arial" w:cs="Arial"/>
                <w:sz w:val="22"/>
                <w:szCs w:val="22"/>
              </w:rPr>
              <w:t>organisation</w:t>
            </w:r>
            <w:r w:rsidR="00363FB1" w:rsidRPr="008A1434">
              <w:rPr>
                <w:rFonts w:ascii="Arial" w:hAnsi="Arial" w:cs="Arial"/>
                <w:sz w:val="22"/>
                <w:szCs w:val="22"/>
              </w:rPr>
              <w:t>s</w:t>
            </w:r>
            <w:r w:rsidRPr="008A1434">
              <w:rPr>
                <w:rFonts w:ascii="Arial" w:hAnsi="Arial" w:cs="Arial"/>
                <w:sz w:val="22"/>
                <w:szCs w:val="22"/>
              </w:rPr>
              <w:t>, or</w:t>
            </w:r>
          </w:p>
          <w:p w14:paraId="2AB0CEF2" w14:textId="30F8709D" w:rsidR="00EB6736" w:rsidRPr="008A1434" w:rsidRDefault="001D015B" w:rsidP="008A1434">
            <w:pPr>
              <w:pStyle w:val="BodyText"/>
              <w:numPr>
                <w:ilvl w:val="0"/>
                <w:numId w:val="15"/>
              </w:numPr>
              <w:spacing w:before="60" w:after="60"/>
              <w:ind w:left="426" w:hanging="426"/>
              <w:rPr>
                <w:rFonts w:ascii="Arial" w:hAnsi="Arial" w:cs="Arial"/>
                <w:color w:val="414042"/>
                <w:sz w:val="22"/>
                <w:szCs w:val="22"/>
              </w:rPr>
            </w:pPr>
            <w:r w:rsidRPr="008A1434">
              <w:rPr>
                <w:rFonts w:ascii="Arial" w:hAnsi="Arial" w:cs="Arial"/>
                <w:sz w:val="22"/>
                <w:szCs w:val="22"/>
              </w:rPr>
              <w:lastRenderedPageBreak/>
              <w:t>entit</w:t>
            </w:r>
            <w:r w:rsidR="00363FB1" w:rsidRPr="008A1434">
              <w:rPr>
                <w:rFonts w:ascii="Arial" w:hAnsi="Arial" w:cs="Arial"/>
                <w:sz w:val="22"/>
                <w:szCs w:val="22"/>
              </w:rPr>
              <w:t>i</w:t>
            </w:r>
            <w:r w:rsidR="00363FB1" w:rsidRPr="008A1434">
              <w:rPr>
                <w:rFonts w:ascii="Arial" w:hAnsi="Arial" w:cs="Arial"/>
                <w:color w:val="414042"/>
                <w:sz w:val="22"/>
                <w:szCs w:val="22"/>
              </w:rPr>
              <w:t>es</w:t>
            </w:r>
            <w:r w:rsidRPr="008A1434">
              <w:rPr>
                <w:rFonts w:ascii="Arial" w:hAnsi="Arial" w:cs="Arial"/>
                <w:color w:val="414042"/>
                <w:sz w:val="22"/>
                <w:szCs w:val="22"/>
              </w:rPr>
              <w:t xml:space="preserve"> specified in column 2 of Schedule 1 of the PSM Act</w:t>
            </w:r>
          </w:p>
        </w:tc>
      </w:tr>
      <w:tr w:rsidR="002F0733" w:rsidRPr="008A1434" w14:paraId="002D0ED8" w14:textId="77777777" w:rsidTr="004A7A92">
        <w:tc>
          <w:tcPr>
            <w:tcW w:w="2263" w:type="dxa"/>
          </w:tcPr>
          <w:p w14:paraId="0065DC45" w14:textId="77777777" w:rsidR="002F0733" w:rsidRPr="008A1434" w:rsidRDefault="002F0733" w:rsidP="008A1434">
            <w:pPr>
              <w:spacing w:before="60" w:after="60"/>
              <w:rPr>
                <w:rFonts w:ascii="Arial" w:hAnsi="Arial" w:cs="Arial"/>
                <w:color w:val="414042"/>
                <w:spacing w:val="-4"/>
              </w:rPr>
            </w:pPr>
            <w:r w:rsidRPr="008A1434">
              <w:rPr>
                <w:rFonts w:ascii="Arial" w:hAnsi="Arial" w:cs="Arial"/>
                <w:color w:val="414042"/>
                <w:spacing w:val="-4"/>
              </w:rPr>
              <w:lastRenderedPageBreak/>
              <w:t>Officer</w:t>
            </w:r>
          </w:p>
        </w:tc>
        <w:tc>
          <w:tcPr>
            <w:tcW w:w="6753" w:type="dxa"/>
          </w:tcPr>
          <w:p w14:paraId="5EBFF950" w14:textId="77777777" w:rsidR="004002DC" w:rsidRPr="008A1434" w:rsidRDefault="004002DC" w:rsidP="008A1434">
            <w:pPr>
              <w:pStyle w:val="BodyText"/>
              <w:spacing w:before="60" w:after="60"/>
              <w:rPr>
                <w:rFonts w:ascii="Arial" w:hAnsi="Arial" w:cs="Arial"/>
                <w:sz w:val="22"/>
                <w:szCs w:val="22"/>
                <w:highlight w:val="yellow"/>
              </w:rPr>
            </w:pPr>
            <w:r w:rsidRPr="008A1434">
              <w:rPr>
                <w:rFonts w:ascii="Arial" w:hAnsi="Arial" w:cs="Arial"/>
                <w:sz w:val="22"/>
                <w:szCs w:val="22"/>
              </w:rPr>
              <w:t xml:space="preserve">An officer of a public sector agency means a person who: </w:t>
            </w:r>
          </w:p>
          <w:p w14:paraId="05CC5F63" w14:textId="77777777" w:rsidR="004002DC" w:rsidRPr="008A1434" w:rsidRDefault="004002DC"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 xml:space="preserve">makes, or participates in making, decisions that affect the whole, or a substantial part, of the agency, or </w:t>
            </w:r>
          </w:p>
          <w:p w14:paraId="0C741B5B" w14:textId="77777777" w:rsidR="004002DC" w:rsidRPr="008A1434" w:rsidRDefault="004002DC"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 xml:space="preserve">is the chief executive of the agency, or </w:t>
            </w:r>
          </w:p>
          <w:p w14:paraId="5D4A22FC" w14:textId="495FCA53" w:rsidR="004002DC" w:rsidRPr="008A1434" w:rsidRDefault="004002DC"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is, within the organisational structure of the agency, directly responsible to the chief executive</w:t>
            </w:r>
          </w:p>
        </w:tc>
      </w:tr>
      <w:tr w:rsidR="004A7A92" w:rsidRPr="008A1434" w14:paraId="759593C2" w14:textId="77777777" w:rsidTr="004A7A92">
        <w:tc>
          <w:tcPr>
            <w:tcW w:w="2263" w:type="dxa"/>
          </w:tcPr>
          <w:p w14:paraId="5B9F1A28" w14:textId="77777777" w:rsidR="004A7A92" w:rsidRPr="008A1434" w:rsidRDefault="004A7A92" w:rsidP="008A1434">
            <w:pPr>
              <w:spacing w:before="60" w:after="60"/>
              <w:rPr>
                <w:rFonts w:ascii="Arial" w:hAnsi="Arial" w:cs="Arial"/>
              </w:rPr>
            </w:pPr>
            <w:r w:rsidRPr="008A1434">
              <w:rPr>
                <w:rFonts w:ascii="Arial" w:hAnsi="Arial" w:cs="Arial"/>
                <w:color w:val="414042"/>
                <w:spacing w:val="-2"/>
              </w:rPr>
              <w:t xml:space="preserve">Person </w:t>
            </w:r>
            <w:r w:rsidRPr="008A1434">
              <w:rPr>
                <w:rFonts w:ascii="Arial" w:hAnsi="Arial" w:cs="Arial"/>
                <w:color w:val="414042"/>
              </w:rPr>
              <w:t>conducting</w:t>
            </w:r>
            <w:r w:rsidRPr="008A1434">
              <w:rPr>
                <w:rFonts w:ascii="Arial" w:hAnsi="Arial" w:cs="Arial"/>
                <w:color w:val="414042"/>
                <w:spacing w:val="-14"/>
              </w:rPr>
              <w:t xml:space="preserve"> </w:t>
            </w:r>
            <w:r w:rsidRPr="008A1434">
              <w:rPr>
                <w:rFonts w:ascii="Arial" w:hAnsi="Arial" w:cs="Arial"/>
                <w:color w:val="414042"/>
              </w:rPr>
              <w:t xml:space="preserve">a business or </w:t>
            </w:r>
            <w:r w:rsidRPr="008A1434">
              <w:rPr>
                <w:rFonts w:ascii="Arial" w:hAnsi="Arial" w:cs="Arial"/>
                <w:color w:val="414042"/>
                <w:spacing w:val="-2"/>
              </w:rPr>
              <w:t>undertaking (PCBU)</w:t>
            </w:r>
          </w:p>
        </w:tc>
        <w:tc>
          <w:tcPr>
            <w:tcW w:w="6753" w:type="dxa"/>
          </w:tcPr>
          <w:p w14:paraId="01BB5863" w14:textId="77777777" w:rsidR="004A7A92" w:rsidRPr="008A1434" w:rsidRDefault="004A7A92" w:rsidP="008A1434">
            <w:pPr>
              <w:pStyle w:val="TableParagraph"/>
              <w:spacing w:before="60" w:after="60"/>
              <w:rPr>
                <w:rFonts w:ascii="Arial" w:hAnsi="Arial" w:cs="Arial"/>
              </w:rPr>
            </w:pPr>
            <w:r w:rsidRPr="008A1434">
              <w:rPr>
                <w:rFonts w:ascii="Arial" w:hAnsi="Arial" w:cs="Arial"/>
                <w:color w:val="414042"/>
              </w:rPr>
              <w:t>A</w:t>
            </w:r>
            <w:r w:rsidRPr="008A1434">
              <w:rPr>
                <w:rFonts w:ascii="Arial" w:hAnsi="Arial" w:cs="Arial"/>
                <w:color w:val="414042"/>
                <w:spacing w:val="-4"/>
              </w:rPr>
              <w:t xml:space="preserve"> </w:t>
            </w:r>
            <w:r w:rsidRPr="008A1434">
              <w:rPr>
                <w:rFonts w:ascii="Arial" w:hAnsi="Arial" w:cs="Arial"/>
                <w:color w:val="414042"/>
              </w:rPr>
              <w:t>PCBU</w:t>
            </w:r>
            <w:r w:rsidRPr="008A1434">
              <w:rPr>
                <w:rFonts w:ascii="Arial" w:hAnsi="Arial" w:cs="Arial"/>
                <w:color w:val="414042"/>
                <w:spacing w:val="-4"/>
              </w:rPr>
              <w:t xml:space="preserve"> </w:t>
            </w:r>
            <w:r w:rsidRPr="008A1434">
              <w:rPr>
                <w:rFonts w:ascii="Arial" w:hAnsi="Arial" w:cs="Arial"/>
                <w:color w:val="414042"/>
              </w:rPr>
              <w:t>is</w:t>
            </w:r>
            <w:r w:rsidRPr="008A1434">
              <w:rPr>
                <w:rFonts w:ascii="Arial" w:hAnsi="Arial" w:cs="Arial"/>
                <w:color w:val="414042"/>
                <w:spacing w:val="-5"/>
              </w:rPr>
              <w:t xml:space="preserve"> </w:t>
            </w:r>
            <w:r w:rsidRPr="008A1434">
              <w:rPr>
                <w:rFonts w:ascii="Arial" w:hAnsi="Arial" w:cs="Arial"/>
                <w:color w:val="414042"/>
              </w:rPr>
              <w:t>an</w:t>
            </w:r>
            <w:r w:rsidRPr="008A1434">
              <w:rPr>
                <w:rFonts w:ascii="Arial" w:hAnsi="Arial" w:cs="Arial"/>
                <w:color w:val="414042"/>
                <w:spacing w:val="-4"/>
              </w:rPr>
              <w:t xml:space="preserve"> </w:t>
            </w:r>
            <w:r w:rsidRPr="008A1434">
              <w:rPr>
                <w:rFonts w:ascii="Arial" w:hAnsi="Arial" w:cs="Arial"/>
                <w:color w:val="414042"/>
              </w:rPr>
              <w:t>umbrella</w:t>
            </w:r>
            <w:r w:rsidRPr="008A1434">
              <w:rPr>
                <w:rFonts w:ascii="Arial" w:hAnsi="Arial" w:cs="Arial"/>
                <w:color w:val="414042"/>
                <w:spacing w:val="-4"/>
              </w:rPr>
              <w:t xml:space="preserve"> </w:t>
            </w:r>
            <w:r w:rsidRPr="008A1434">
              <w:rPr>
                <w:rFonts w:ascii="Arial" w:hAnsi="Arial" w:cs="Arial"/>
                <w:color w:val="414042"/>
              </w:rPr>
              <w:t>concept,</w:t>
            </w:r>
            <w:r w:rsidRPr="008A1434">
              <w:rPr>
                <w:rFonts w:ascii="Arial" w:hAnsi="Arial" w:cs="Arial"/>
                <w:color w:val="414042"/>
                <w:spacing w:val="-5"/>
              </w:rPr>
              <w:t xml:space="preserve"> </w:t>
            </w:r>
            <w:r w:rsidRPr="008A1434">
              <w:rPr>
                <w:rFonts w:ascii="Arial" w:hAnsi="Arial" w:cs="Arial"/>
                <w:color w:val="414042"/>
              </w:rPr>
              <w:t>which</w:t>
            </w:r>
            <w:r w:rsidRPr="008A1434">
              <w:rPr>
                <w:rFonts w:ascii="Arial" w:hAnsi="Arial" w:cs="Arial"/>
                <w:color w:val="414042"/>
                <w:spacing w:val="-4"/>
              </w:rPr>
              <w:t xml:space="preserve"> </w:t>
            </w:r>
            <w:r w:rsidRPr="008A1434">
              <w:rPr>
                <w:rFonts w:ascii="Arial" w:hAnsi="Arial" w:cs="Arial"/>
                <w:color w:val="414042"/>
              </w:rPr>
              <w:t>intends</w:t>
            </w:r>
            <w:r w:rsidRPr="008A1434">
              <w:rPr>
                <w:rFonts w:ascii="Arial" w:hAnsi="Arial" w:cs="Arial"/>
                <w:color w:val="414042"/>
                <w:spacing w:val="-5"/>
              </w:rPr>
              <w:t xml:space="preserve"> </w:t>
            </w:r>
            <w:r w:rsidRPr="008A1434">
              <w:rPr>
                <w:rFonts w:ascii="Arial" w:hAnsi="Arial" w:cs="Arial"/>
                <w:color w:val="414042"/>
              </w:rPr>
              <w:t>to</w:t>
            </w:r>
            <w:r w:rsidRPr="008A1434">
              <w:rPr>
                <w:rFonts w:ascii="Arial" w:hAnsi="Arial" w:cs="Arial"/>
                <w:color w:val="414042"/>
                <w:spacing w:val="-5"/>
              </w:rPr>
              <w:t xml:space="preserve"> </w:t>
            </w:r>
            <w:r w:rsidRPr="008A1434">
              <w:rPr>
                <w:rFonts w:ascii="Arial" w:hAnsi="Arial" w:cs="Arial"/>
                <w:color w:val="414042"/>
              </w:rPr>
              <w:t>capture</w:t>
            </w:r>
            <w:r w:rsidRPr="008A1434">
              <w:rPr>
                <w:rFonts w:ascii="Arial" w:hAnsi="Arial" w:cs="Arial"/>
                <w:color w:val="414042"/>
                <w:spacing w:val="-4"/>
              </w:rPr>
              <w:t xml:space="preserve"> </w:t>
            </w:r>
            <w:r w:rsidRPr="008A1434">
              <w:rPr>
                <w:rFonts w:ascii="Arial" w:hAnsi="Arial" w:cs="Arial"/>
                <w:color w:val="414042"/>
              </w:rPr>
              <w:t>all</w:t>
            </w:r>
            <w:r w:rsidRPr="008A1434">
              <w:rPr>
                <w:rFonts w:ascii="Arial" w:hAnsi="Arial" w:cs="Arial"/>
                <w:color w:val="414042"/>
                <w:spacing w:val="-4"/>
              </w:rPr>
              <w:t xml:space="preserve"> </w:t>
            </w:r>
            <w:r w:rsidRPr="008A1434">
              <w:rPr>
                <w:rFonts w:ascii="Arial" w:hAnsi="Arial" w:cs="Arial"/>
                <w:color w:val="414042"/>
              </w:rPr>
              <w:t>types</w:t>
            </w:r>
            <w:r w:rsidRPr="008A1434">
              <w:rPr>
                <w:rFonts w:ascii="Arial" w:hAnsi="Arial" w:cs="Arial"/>
                <w:color w:val="414042"/>
                <w:spacing w:val="-5"/>
              </w:rPr>
              <w:t xml:space="preserve"> </w:t>
            </w:r>
            <w:r w:rsidRPr="008A1434">
              <w:rPr>
                <w:rFonts w:ascii="Arial" w:hAnsi="Arial" w:cs="Arial"/>
                <w:color w:val="414042"/>
              </w:rPr>
              <w:t>of working arrangements or relationships. A PCBU includes a:</w:t>
            </w:r>
          </w:p>
          <w:p w14:paraId="0B3A8664" w14:textId="77777777" w:rsidR="004A7A92" w:rsidRPr="008A1434" w:rsidRDefault="004A7A92"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company</w:t>
            </w:r>
          </w:p>
          <w:p w14:paraId="5F425530" w14:textId="77777777" w:rsidR="004A7A92" w:rsidRPr="008A1434" w:rsidRDefault="004A7A92"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unincorporated body or association</w:t>
            </w:r>
          </w:p>
          <w:p w14:paraId="0ECAFF61" w14:textId="77777777" w:rsidR="004A7A92" w:rsidRPr="008A1434" w:rsidRDefault="004A7A92"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WHS service provider</w:t>
            </w:r>
          </w:p>
          <w:p w14:paraId="1CB3D47A" w14:textId="7AE1B86D" w:rsidR="004A7A92" w:rsidRPr="008A1434" w:rsidRDefault="004A7A92"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sole trader or self-employed person</w:t>
            </w:r>
          </w:p>
          <w:p w14:paraId="39EB148D" w14:textId="77777777" w:rsidR="004A7A92" w:rsidRPr="008A1434" w:rsidRDefault="004A7A92" w:rsidP="008A1434">
            <w:pPr>
              <w:pStyle w:val="TableParagraph"/>
              <w:spacing w:before="60" w:after="60"/>
              <w:ind w:left="0"/>
              <w:rPr>
                <w:rFonts w:ascii="Arial" w:hAnsi="Arial" w:cs="Arial"/>
              </w:rPr>
            </w:pPr>
            <w:r w:rsidRPr="008A1434">
              <w:rPr>
                <w:rFonts w:ascii="Arial" w:hAnsi="Arial" w:cs="Arial"/>
                <w:color w:val="414042"/>
              </w:rPr>
              <w:t>Individuals</w:t>
            </w:r>
            <w:r w:rsidRPr="008A1434">
              <w:rPr>
                <w:rFonts w:ascii="Arial" w:hAnsi="Arial" w:cs="Arial"/>
                <w:color w:val="414042"/>
                <w:spacing w:val="-4"/>
              </w:rPr>
              <w:t xml:space="preserve"> </w:t>
            </w:r>
            <w:r w:rsidRPr="008A1434">
              <w:rPr>
                <w:rFonts w:ascii="Arial" w:hAnsi="Arial" w:cs="Arial"/>
                <w:color w:val="414042"/>
              </w:rPr>
              <w:t>who</w:t>
            </w:r>
            <w:r w:rsidRPr="008A1434">
              <w:rPr>
                <w:rFonts w:ascii="Arial" w:hAnsi="Arial" w:cs="Arial"/>
                <w:color w:val="414042"/>
                <w:spacing w:val="-3"/>
              </w:rPr>
              <w:t xml:space="preserve"> </w:t>
            </w:r>
            <w:r w:rsidRPr="008A1434">
              <w:rPr>
                <w:rFonts w:ascii="Arial" w:hAnsi="Arial" w:cs="Arial"/>
                <w:color w:val="414042"/>
              </w:rPr>
              <w:t>are</w:t>
            </w:r>
            <w:r w:rsidRPr="008A1434">
              <w:rPr>
                <w:rFonts w:ascii="Arial" w:hAnsi="Arial" w:cs="Arial"/>
                <w:color w:val="414042"/>
                <w:spacing w:val="-3"/>
              </w:rPr>
              <w:t xml:space="preserve"> </w:t>
            </w:r>
            <w:r w:rsidRPr="008A1434">
              <w:rPr>
                <w:rFonts w:ascii="Arial" w:hAnsi="Arial" w:cs="Arial"/>
                <w:color w:val="414042"/>
              </w:rPr>
              <w:t>in</w:t>
            </w:r>
            <w:r w:rsidRPr="008A1434">
              <w:rPr>
                <w:rFonts w:ascii="Arial" w:hAnsi="Arial" w:cs="Arial"/>
                <w:color w:val="414042"/>
                <w:spacing w:val="-4"/>
              </w:rPr>
              <w:t xml:space="preserve"> </w:t>
            </w:r>
            <w:r w:rsidRPr="008A1434">
              <w:rPr>
                <w:rFonts w:ascii="Arial" w:hAnsi="Arial" w:cs="Arial"/>
                <w:color w:val="414042"/>
              </w:rPr>
              <w:t>a</w:t>
            </w:r>
            <w:r w:rsidRPr="008A1434">
              <w:rPr>
                <w:rFonts w:ascii="Arial" w:hAnsi="Arial" w:cs="Arial"/>
                <w:color w:val="414042"/>
                <w:spacing w:val="-3"/>
              </w:rPr>
              <w:t xml:space="preserve"> </w:t>
            </w:r>
            <w:r w:rsidRPr="008A1434">
              <w:rPr>
                <w:rFonts w:ascii="Arial" w:hAnsi="Arial" w:cs="Arial"/>
                <w:color w:val="414042"/>
              </w:rPr>
              <w:t>partnership</w:t>
            </w:r>
            <w:r w:rsidRPr="008A1434">
              <w:rPr>
                <w:rFonts w:ascii="Arial" w:hAnsi="Arial" w:cs="Arial"/>
                <w:color w:val="414042"/>
                <w:spacing w:val="-4"/>
              </w:rPr>
              <w:t xml:space="preserve"> </w:t>
            </w:r>
            <w:r w:rsidRPr="008A1434">
              <w:rPr>
                <w:rFonts w:ascii="Arial" w:hAnsi="Arial" w:cs="Arial"/>
                <w:color w:val="414042"/>
              </w:rPr>
              <w:t>that</w:t>
            </w:r>
            <w:r w:rsidRPr="008A1434">
              <w:rPr>
                <w:rFonts w:ascii="Arial" w:hAnsi="Arial" w:cs="Arial"/>
                <w:color w:val="414042"/>
                <w:spacing w:val="-4"/>
              </w:rPr>
              <w:t xml:space="preserve"> </w:t>
            </w:r>
            <w:r w:rsidRPr="008A1434">
              <w:rPr>
                <w:rFonts w:ascii="Arial" w:hAnsi="Arial" w:cs="Arial"/>
                <w:color w:val="414042"/>
              </w:rPr>
              <w:t>is</w:t>
            </w:r>
            <w:r w:rsidRPr="008A1434">
              <w:rPr>
                <w:rFonts w:ascii="Arial" w:hAnsi="Arial" w:cs="Arial"/>
                <w:color w:val="414042"/>
                <w:spacing w:val="-4"/>
              </w:rPr>
              <w:t xml:space="preserve"> </w:t>
            </w:r>
            <w:r w:rsidRPr="008A1434">
              <w:rPr>
                <w:rFonts w:ascii="Arial" w:hAnsi="Arial" w:cs="Arial"/>
                <w:color w:val="414042"/>
              </w:rPr>
              <w:t>conducting</w:t>
            </w:r>
            <w:r w:rsidRPr="008A1434">
              <w:rPr>
                <w:rFonts w:ascii="Arial" w:hAnsi="Arial" w:cs="Arial"/>
                <w:color w:val="414042"/>
                <w:spacing w:val="-4"/>
              </w:rPr>
              <w:t xml:space="preserve"> </w:t>
            </w:r>
            <w:r w:rsidRPr="008A1434">
              <w:rPr>
                <w:rFonts w:ascii="Arial" w:hAnsi="Arial" w:cs="Arial"/>
                <w:color w:val="414042"/>
              </w:rPr>
              <w:t>a</w:t>
            </w:r>
            <w:r w:rsidRPr="008A1434">
              <w:rPr>
                <w:rFonts w:ascii="Arial" w:hAnsi="Arial" w:cs="Arial"/>
                <w:color w:val="414042"/>
                <w:spacing w:val="-3"/>
              </w:rPr>
              <w:t xml:space="preserve"> </w:t>
            </w:r>
            <w:r w:rsidRPr="008A1434">
              <w:rPr>
                <w:rFonts w:ascii="Arial" w:hAnsi="Arial" w:cs="Arial"/>
                <w:color w:val="414042"/>
              </w:rPr>
              <w:t>business</w:t>
            </w:r>
            <w:r w:rsidRPr="008A1434">
              <w:rPr>
                <w:rFonts w:ascii="Arial" w:hAnsi="Arial" w:cs="Arial"/>
                <w:color w:val="414042"/>
                <w:spacing w:val="-4"/>
              </w:rPr>
              <w:t xml:space="preserve"> </w:t>
            </w:r>
            <w:r w:rsidRPr="008A1434">
              <w:rPr>
                <w:rFonts w:ascii="Arial" w:hAnsi="Arial" w:cs="Arial"/>
                <w:color w:val="414042"/>
              </w:rPr>
              <w:t>will individually and collectively be a PCBU.</w:t>
            </w:r>
          </w:p>
          <w:p w14:paraId="0A8042F6" w14:textId="77777777" w:rsidR="004A7A92" w:rsidRPr="008A1434" w:rsidRDefault="004A7A92" w:rsidP="008A1434">
            <w:pPr>
              <w:pStyle w:val="TableParagraph"/>
              <w:spacing w:before="60" w:after="60"/>
              <w:ind w:left="0"/>
              <w:rPr>
                <w:rFonts w:ascii="Arial" w:hAnsi="Arial" w:cs="Arial"/>
              </w:rPr>
            </w:pPr>
            <w:r w:rsidRPr="008A1434">
              <w:rPr>
                <w:rFonts w:ascii="Arial" w:hAnsi="Arial" w:cs="Arial"/>
              </w:rPr>
              <w:t>A volunteer</w:t>
            </w:r>
            <w:r w:rsidRPr="008A1434">
              <w:rPr>
                <w:rFonts w:ascii="Arial" w:hAnsi="Arial" w:cs="Arial"/>
                <w:spacing w:val="-5"/>
              </w:rPr>
              <w:t xml:space="preserve"> </w:t>
            </w:r>
            <w:r w:rsidRPr="008A1434">
              <w:rPr>
                <w:rFonts w:ascii="Arial" w:hAnsi="Arial" w:cs="Arial"/>
              </w:rPr>
              <w:t>association</w:t>
            </w:r>
            <w:r w:rsidRPr="008A1434">
              <w:rPr>
                <w:rFonts w:ascii="Arial" w:hAnsi="Arial" w:cs="Arial"/>
                <w:spacing w:val="-4"/>
              </w:rPr>
              <w:t xml:space="preserve"> </w:t>
            </w:r>
            <w:r w:rsidRPr="008A1434">
              <w:rPr>
                <w:rFonts w:ascii="Arial" w:hAnsi="Arial" w:cs="Arial"/>
              </w:rPr>
              <w:t>(defined</w:t>
            </w:r>
            <w:r w:rsidRPr="008A1434">
              <w:rPr>
                <w:rFonts w:ascii="Arial" w:hAnsi="Arial" w:cs="Arial"/>
                <w:spacing w:val="-4"/>
              </w:rPr>
              <w:t xml:space="preserve"> </w:t>
            </w:r>
            <w:r w:rsidRPr="008A1434">
              <w:rPr>
                <w:rFonts w:ascii="Arial" w:hAnsi="Arial" w:cs="Arial"/>
              </w:rPr>
              <w:t>under</w:t>
            </w:r>
            <w:r w:rsidRPr="008A1434">
              <w:rPr>
                <w:rFonts w:ascii="Arial" w:hAnsi="Arial" w:cs="Arial"/>
                <w:spacing w:val="-5"/>
              </w:rPr>
              <w:t xml:space="preserve"> </w:t>
            </w:r>
            <w:r w:rsidRPr="008A1434">
              <w:rPr>
                <w:rFonts w:ascii="Arial" w:hAnsi="Arial" w:cs="Arial"/>
              </w:rPr>
              <w:t>the</w:t>
            </w:r>
            <w:r w:rsidRPr="008A1434">
              <w:rPr>
                <w:rFonts w:ascii="Arial" w:hAnsi="Arial" w:cs="Arial"/>
                <w:spacing w:val="-5"/>
              </w:rPr>
              <w:t xml:space="preserve"> </w:t>
            </w:r>
            <w:r w:rsidRPr="008A1434">
              <w:rPr>
                <w:rFonts w:ascii="Arial" w:hAnsi="Arial" w:cs="Arial"/>
              </w:rPr>
              <w:t>WHS</w:t>
            </w:r>
            <w:r w:rsidRPr="008A1434">
              <w:rPr>
                <w:rFonts w:ascii="Arial" w:hAnsi="Arial" w:cs="Arial"/>
                <w:spacing w:val="-5"/>
              </w:rPr>
              <w:t xml:space="preserve"> </w:t>
            </w:r>
            <w:r w:rsidRPr="008A1434">
              <w:rPr>
                <w:rFonts w:ascii="Arial" w:hAnsi="Arial" w:cs="Arial"/>
              </w:rPr>
              <w:t>Act)</w:t>
            </w:r>
            <w:r w:rsidRPr="008A1434">
              <w:rPr>
                <w:rFonts w:ascii="Arial" w:hAnsi="Arial" w:cs="Arial"/>
                <w:spacing w:val="-4"/>
              </w:rPr>
              <w:t xml:space="preserve"> </w:t>
            </w:r>
            <w:r w:rsidRPr="008A1434">
              <w:rPr>
                <w:rFonts w:ascii="Arial" w:hAnsi="Arial" w:cs="Arial"/>
              </w:rPr>
              <w:t>or</w:t>
            </w:r>
            <w:r w:rsidRPr="008A1434">
              <w:rPr>
                <w:rFonts w:ascii="Arial" w:hAnsi="Arial" w:cs="Arial"/>
                <w:spacing w:val="-5"/>
              </w:rPr>
              <w:t xml:space="preserve"> </w:t>
            </w:r>
            <w:r w:rsidRPr="008A1434">
              <w:rPr>
                <w:rFonts w:ascii="Arial" w:hAnsi="Arial" w:cs="Arial"/>
              </w:rPr>
              <w:t>elected members of a local authority will not be a PCBU.</w:t>
            </w:r>
          </w:p>
        </w:tc>
      </w:tr>
      <w:tr w:rsidR="002F0733" w:rsidRPr="008A1434" w14:paraId="0F15D9D2" w14:textId="77777777" w:rsidTr="004A7A92">
        <w:tc>
          <w:tcPr>
            <w:tcW w:w="2263" w:type="dxa"/>
          </w:tcPr>
          <w:p w14:paraId="065262C1" w14:textId="77777777" w:rsidR="002F0733" w:rsidRPr="008A1434" w:rsidRDefault="002F0733" w:rsidP="008A1434">
            <w:pPr>
              <w:spacing w:before="60" w:after="60"/>
              <w:rPr>
                <w:rFonts w:ascii="Arial" w:hAnsi="Arial" w:cs="Arial"/>
                <w:color w:val="414042"/>
                <w:spacing w:val="-2"/>
              </w:rPr>
            </w:pPr>
            <w:r w:rsidRPr="008A1434">
              <w:rPr>
                <w:rFonts w:ascii="Arial" w:hAnsi="Arial" w:cs="Arial"/>
                <w:color w:val="414042"/>
                <w:spacing w:val="-2"/>
              </w:rPr>
              <w:t>Performance standard</w:t>
            </w:r>
          </w:p>
        </w:tc>
        <w:tc>
          <w:tcPr>
            <w:tcW w:w="6753" w:type="dxa"/>
          </w:tcPr>
          <w:p w14:paraId="21A34189" w14:textId="77777777" w:rsidR="002F0733" w:rsidRPr="008A1434" w:rsidRDefault="002F0733" w:rsidP="008A1434">
            <w:pPr>
              <w:pStyle w:val="TableParagraph"/>
              <w:spacing w:before="60" w:after="60"/>
              <w:rPr>
                <w:rFonts w:ascii="Arial" w:hAnsi="Arial" w:cs="Arial"/>
                <w:color w:val="414042"/>
              </w:rPr>
            </w:pPr>
            <w:r w:rsidRPr="008A1434">
              <w:rPr>
                <w:rFonts w:ascii="Arial" w:hAnsi="Arial" w:cs="Arial"/>
                <w:color w:val="414042"/>
              </w:rPr>
              <w:t>A target or required level of performance for a particular safety matter, and the measurement to determine whether it is achieved</w:t>
            </w:r>
          </w:p>
        </w:tc>
      </w:tr>
      <w:tr w:rsidR="004A7A92" w:rsidRPr="008A1434" w14:paraId="27BB4117" w14:textId="77777777" w:rsidTr="004A7A92">
        <w:tc>
          <w:tcPr>
            <w:tcW w:w="2263" w:type="dxa"/>
          </w:tcPr>
          <w:p w14:paraId="545217D8" w14:textId="77777777" w:rsidR="004A7A92" w:rsidRPr="008A1434" w:rsidRDefault="004A7A92" w:rsidP="008A1434">
            <w:pPr>
              <w:spacing w:before="60" w:after="60"/>
              <w:rPr>
                <w:rFonts w:ascii="Arial" w:hAnsi="Arial" w:cs="Arial"/>
              </w:rPr>
            </w:pPr>
            <w:r w:rsidRPr="008A1434">
              <w:rPr>
                <w:rFonts w:ascii="Arial" w:hAnsi="Arial" w:cs="Arial"/>
                <w:color w:val="414042"/>
                <w:spacing w:val="-2"/>
              </w:rPr>
              <w:t xml:space="preserve">Personal protective </w:t>
            </w:r>
            <w:r w:rsidRPr="008A1434">
              <w:rPr>
                <w:rFonts w:ascii="Arial" w:hAnsi="Arial" w:cs="Arial"/>
                <w:color w:val="414042"/>
              </w:rPr>
              <w:t>equipment</w:t>
            </w:r>
            <w:r w:rsidRPr="008A1434">
              <w:rPr>
                <w:rFonts w:ascii="Arial" w:hAnsi="Arial" w:cs="Arial"/>
                <w:color w:val="414042"/>
                <w:spacing w:val="-14"/>
              </w:rPr>
              <w:t xml:space="preserve"> </w:t>
            </w:r>
            <w:r w:rsidRPr="008A1434">
              <w:rPr>
                <w:rFonts w:ascii="Arial" w:hAnsi="Arial" w:cs="Arial"/>
                <w:color w:val="414042"/>
              </w:rPr>
              <w:t>(PPE)</w:t>
            </w:r>
          </w:p>
        </w:tc>
        <w:tc>
          <w:tcPr>
            <w:tcW w:w="6753" w:type="dxa"/>
          </w:tcPr>
          <w:p w14:paraId="6C69890A" w14:textId="77777777" w:rsidR="004A7A92" w:rsidRPr="008A1434" w:rsidRDefault="004A7A92" w:rsidP="008A1434">
            <w:pPr>
              <w:spacing w:before="60" w:after="60"/>
              <w:rPr>
                <w:rFonts w:ascii="Arial" w:hAnsi="Arial" w:cs="Arial"/>
              </w:rPr>
            </w:pPr>
            <w:r w:rsidRPr="008A1434">
              <w:rPr>
                <w:rFonts w:ascii="Arial" w:hAnsi="Arial" w:cs="Arial"/>
                <w:color w:val="414042"/>
              </w:rPr>
              <w:t>Anything that is used or worn by a person to minimise risk to the person’s</w:t>
            </w:r>
            <w:r w:rsidRPr="008A1434">
              <w:rPr>
                <w:rFonts w:ascii="Arial" w:hAnsi="Arial" w:cs="Arial"/>
                <w:color w:val="414042"/>
                <w:spacing w:val="-10"/>
              </w:rPr>
              <w:t xml:space="preserve"> </w:t>
            </w:r>
            <w:r w:rsidRPr="008A1434">
              <w:rPr>
                <w:rFonts w:ascii="Arial" w:hAnsi="Arial" w:cs="Arial"/>
                <w:color w:val="414042"/>
              </w:rPr>
              <w:t>health</w:t>
            </w:r>
            <w:r w:rsidRPr="008A1434">
              <w:rPr>
                <w:rFonts w:ascii="Arial" w:hAnsi="Arial" w:cs="Arial"/>
                <w:color w:val="414042"/>
                <w:spacing w:val="-10"/>
              </w:rPr>
              <w:t xml:space="preserve"> </w:t>
            </w:r>
            <w:r w:rsidRPr="008A1434">
              <w:rPr>
                <w:rFonts w:ascii="Arial" w:hAnsi="Arial" w:cs="Arial"/>
                <w:color w:val="414042"/>
              </w:rPr>
              <w:t>and</w:t>
            </w:r>
            <w:r w:rsidRPr="008A1434">
              <w:rPr>
                <w:rFonts w:ascii="Arial" w:hAnsi="Arial" w:cs="Arial"/>
                <w:color w:val="414042"/>
                <w:spacing w:val="-10"/>
              </w:rPr>
              <w:t xml:space="preserve"> </w:t>
            </w:r>
            <w:r w:rsidR="002F0733" w:rsidRPr="008A1434">
              <w:rPr>
                <w:rFonts w:ascii="Arial" w:hAnsi="Arial" w:cs="Arial"/>
                <w:color w:val="414042"/>
              </w:rPr>
              <w:t>safety</w:t>
            </w:r>
          </w:p>
        </w:tc>
      </w:tr>
      <w:tr w:rsidR="002F0733" w:rsidRPr="008A1434" w14:paraId="785D8387" w14:textId="77777777" w:rsidTr="004A7A92">
        <w:tc>
          <w:tcPr>
            <w:tcW w:w="2263" w:type="dxa"/>
          </w:tcPr>
          <w:p w14:paraId="55BCDDF4" w14:textId="77777777" w:rsidR="002F0733" w:rsidRPr="008A1434" w:rsidRDefault="002F0733" w:rsidP="008A1434">
            <w:pPr>
              <w:spacing w:before="60" w:after="60"/>
              <w:rPr>
                <w:rFonts w:ascii="Arial" w:hAnsi="Arial" w:cs="Arial"/>
                <w:color w:val="414042"/>
                <w:spacing w:val="-2"/>
              </w:rPr>
            </w:pPr>
            <w:r w:rsidRPr="008A1434">
              <w:rPr>
                <w:rFonts w:ascii="Arial" w:hAnsi="Arial" w:cs="Arial"/>
                <w:color w:val="414042"/>
                <w:spacing w:val="-2"/>
              </w:rPr>
              <w:t xml:space="preserve">PSM Act </w:t>
            </w:r>
          </w:p>
        </w:tc>
        <w:tc>
          <w:tcPr>
            <w:tcW w:w="6753" w:type="dxa"/>
          </w:tcPr>
          <w:p w14:paraId="499BC83C" w14:textId="77777777" w:rsidR="002F0733" w:rsidRPr="008A1434" w:rsidRDefault="002F0733" w:rsidP="008A1434">
            <w:pPr>
              <w:spacing w:before="60" w:after="60"/>
              <w:rPr>
                <w:rFonts w:ascii="Arial" w:hAnsi="Arial" w:cs="Arial"/>
                <w:i/>
                <w:color w:val="414042"/>
              </w:rPr>
            </w:pPr>
            <w:r w:rsidRPr="008A1434">
              <w:rPr>
                <w:rFonts w:ascii="Arial" w:hAnsi="Arial" w:cs="Arial"/>
                <w:i/>
                <w:color w:val="414042"/>
              </w:rPr>
              <w:t>Public Sector Management Act 1994</w:t>
            </w:r>
          </w:p>
        </w:tc>
      </w:tr>
      <w:tr w:rsidR="003F4033" w:rsidRPr="008A1434" w14:paraId="25D0A5EF" w14:textId="77777777" w:rsidTr="004A7A92">
        <w:tc>
          <w:tcPr>
            <w:tcW w:w="2263" w:type="dxa"/>
          </w:tcPr>
          <w:p w14:paraId="368BDB2A" w14:textId="77777777" w:rsidR="003F4033" w:rsidRPr="008A1434" w:rsidRDefault="003F4033" w:rsidP="008A1434">
            <w:pPr>
              <w:spacing w:before="60" w:after="60"/>
              <w:rPr>
                <w:rFonts w:ascii="Arial" w:hAnsi="Arial" w:cs="Arial"/>
                <w:color w:val="414042"/>
                <w:spacing w:val="-2"/>
              </w:rPr>
            </w:pPr>
            <w:r w:rsidRPr="008A1434">
              <w:rPr>
                <w:rFonts w:ascii="Arial" w:hAnsi="Arial" w:cs="Arial"/>
                <w:color w:val="414042"/>
                <w:spacing w:val="-2"/>
              </w:rPr>
              <w:t xml:space="preserve">Public sector </w:t>
            </w:r>
          </w:p>
        </w:tc>
        <w:tc>
          <w:tcPr>
            <w:tcW w:w="6753" w:type="dxa"/>
          </w:tcPr>
          <w:p w14:paraId="2E639D52" w14:textId="77777777" w:rsidR="003F4033" w:rsidRPr="008A1434" w:rsidRDefault="00104AA4" w:rsidP="008A1434">
            <w:pPr>
              <w:spacing w:before="60" w:after="60"/>
              <w:rPr>
                <w:rFonts w:ascii="Arial" w:hAnsi="Arial" w:cs="Arial"/>
                <w:color w:val="414042"/>
              </w:rPr>
            </w:pPr>
            <w:r w:rsidRPr="008A1434">
              <w:rPr>
                <w:rFonts w:ascii="Arial" w:hAnsi="Arial" w:cs="Arial"/>
                <w:color w:val="414042"/>
              </w:rPr>
              <w:t>The PSM Act defines the public sector as all:</w:t>
            </w:r>
          </w:p>
          <w:p w14:paraId="3E971C12" w14:textId="77777777" w:rsidR="00104AA4" w:rsidRPr="008A1434" w:rsidRDefault="00104AA4"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agencies</w:t>
            </w:r>
          </w:p>
          <w:p w14:paraId="461CAABE" w14:textId="77777777" w:rsidR="00104AA4" w:rsidRPr="008A1434" w:rsidRDefault="00104AA4" w:rsidP="008A1434">
            <w:pPr>
              <w:pStyle w:val="BodyText"/>
              <w:numPr>
                <w:ilvl w:val="0"/>
                <w:numId w:val="15"/>
              </w:numPr>
              <w:spacing w:before="60" w:after="60"/>
              <w:ind w:left="426" w:hanging="426"/>
              <w:rPr>
                <w:rFonts w:ascii="Arial" w:hAnsi="Arial" w:cs="Arial"/>
                <w:sz w:val="22"/>
                <w:szCs w:val="22"/>
              </w:rPr>
            </w:pPr>
            <w:r w:rsidRPr="008A1434">
              <w:rPr>
                <w:rFonts w:ascii="Arial" w:hAnsi="Arial" w:cs="Arial"/>
                <w:sz w:val="22"/>
                <w:szCs w:val="22"/>
              </w:rPr>
              <w:t>ministerial offices, and</w:t>
            </w:r>
          </w:p>
          <w:p w14:paraId="54CF0A72" w14:textId="3729C728" w:rsidR="00104AA4" w:rsidRPr="008A1434" w:rsidRDefault="00104AA4" w:rsidP="008A1434">
            <w:pPr>
              <w:pStyle w:val="BodyText"/>
              <w:numPr>
                <w:ilvl w:val="0"/>
                <w:numId w:val="15"/>
              </w:numPr>
              <w:spacing w:before="60" w:after="60"/>
              <w:ind w:left="426" w:hanging="426"/>
              <w:rPr>
                <w:rFonts w:ascii="Arial" w:hAnsi="Arial" w:cs="Arial"/>
                <w:color w:val="414042"/>
                <w:sz w:val="22"/>
                <w:szCs w:val="22"/>
              </w:rPr>
            </w:pPr>
            <w:r w:rsidRPr="008A1434">
              <w:rPr>
                <w:rFonts w:ascii="Arial" w:hAnsi="Arial" w:cs="Arial"/>
                <w:sz w:val="22"/>
                <w:szCs w:val="22"/>
              </w:rPr>
              <w:t>non-SES organisations</w:t>
            </w:r>
          </w:p>
        </w:tc>
      </w:tr>
      <w:tr w:rsidR="004A7A92" w:rsidRPr="008A1434" w14:paraId="579451D5" w14:textId="77777777" w:rsidTr="004A7A92">
        <w:tc>
          <w:tcPr>
            <w:tcW w:w="2263" w:type="dxa"/>
          </w:tcPr>
          <w:p w14:paraId="507A9897" w14:textId="77777777" w:rsidR="004A7A92" w:rsidRPr="008A1434" w:rsidRDefault="004A7A92" w:rsidP="008A1434">
            <w:pPr>
              <w:spacing w:before="60" w:after="60"/>
              <w:rPr>
                <w:rFonts w:ascii="Arial" w:hAnsi="Arial" w:cs="Arial"/>
              </w:rPr>
            </w:pPr>
            <w:r w:rsidRPr="008A1434">
              <w:rPr>
                <w:rFonts w:ascii="Arial" w:hAnsi="Arial" w:cs="Arial"/>
                <w:color w:val="414042"/>
                <w:spacing w:val="-4"/>
              </w:rPr>
              <w:t>Risk</w:t>
            </w:r>
          </w:p>
        </w:tc>
        <w:tc>
          <w:tcPr>
            <w:tcW w:w="6753" w:type="dxa"/>
          </w:tcPr>
          <w:p w14:paraId="0A3CBFBC" w14:textId="58CA0938" w:rsidR="004A7A92" w:rsidRPr="008A1434" w:rsidRDefault="004A7A92" w:rsidP="008A1434">
            <w:pPr>
              <w:spacing w:before="60" w:after="60"/>
              <w:rPr>
                <w:rFonts w:ascii="Arial" w:hAnsi="Arial" w:cs="Arial"/>
              </w:rPr>
            </w:pPr>
            <w:r w:rsidRPr="008A1434">
              <w:rPr>
                <w:rFonts w:ascii="Arial" w:hAnsi="Arial" w:cs="Arial"/>
                <w:color w:val="414042"/>
              </w:rPr>
              <w:t>The</w:t>
            </w:r>
            <w:r w:rsidRPr="008A1434">
              <w:rPr>
                <w:rFonts w:ascii="Arial" w:hAnsi="Arial" w:cs="Arial"/>
                <w:color w:val="414042"/>
                <w:spacing w:val="-5"/>
              </w:rPr>
              <w:t xml:space="preserve"> </w:t>
            </w:r>
            <w:r w:rsidRPr="008A1434">
              <w:rPr>
                <w:rFonts w:ascii="Arial" w:hAnsi="Arial" w:cs="Arial"/>
                <w:color w:val="414042"/>
              </w:rPr>
              <w:t>possibility</w:t>
            </w:r>
            <w:r w:rsidRPr="008A1434">
              <w:rPr>
                <w:rFonts w:ascii="Arial" w:hAnsi="Arial" w:cs="Arial"/>
                <w:color w:val="414042"/>
                <w:spacing w:val="-4"/>
              </w:rPr>
              <w:t xml:space="preserve"> </w:t>
            </w:r>
            <w:r w:rsidRPr="008A1434">
              <w:rPr>
                <w:rFonts w:ascii="Arial" w:hAnsi="Arial" w:cs="Arial"/>
                <w:color w:val="414042"/>
              </w:rPr>
              <w:t>harm</w:t>
            </w:r>
            <w:r w:rsidRPr="008A1434">
              <w:rPr>
                <w:rFonts w:ascii="Arial" w:hAnsi="Arial" w:cs="Arial"/>
                <w:color w:val="414042"/>
                <w:spacing w:val="-4"/>
              </w:rPr>
              <w:t xml:space="preserve"> </w:t>
            </w:r>
            <w:r w:rsidRPr="008A1434">
              <w:rPr>
                <w:rFonts w:ascii="Arial" w:hAnsi="Arial" w:cs="Arial"/>
                <w:color w:val="414042"/>
              </w:rPr>
              <w:t>(death,</w:t>
            </w:r>
            <w:r w:rsidRPr="008A1434">
              <w:rPr>
                <w:rFonts w:ascii="Arial" w:hAnsi="Arial" w:cs="Arial"/>
                <w:color w:val="414042"/>
                <w:spacing w:val="-5"/>
              </w:rPr>
              <w:t xml:space="preserve"> </w:t>
            </w:r>
            <w:r w:rsidRPr="008A1434">
              <w:rPr>
                <w:rFonts w:ascii="Arial" w:hAnsi="Arial" w:cs="Arial"/>
                <w:color w:val="414042"/>
              </w:rPr>
              <w:t>injury</w:t>
            </w:r>
            <w:r w:rsidRPr="008A1434">
              <w:rPr>
                <w:rFonts w:ascii="Arial" w:hAnsi="Arial" w:cs="Arial"/>
                <w:color w:val="414042"/>
                <w:spacing w:val="-5"/>
              </w:rPr>
              <w:t xml:space="preserve"> </w:t>
            </w:r>
            <w:r w:rsidRPr="008A1434">
              <w:rPr>
                <w:rFonts w:ascii="Arial" w:hAnsi="Arial" w:cs="Arial"/>
                <w:color w:val="414042"/>
              </w:rPr>
              <w:t>or</w:t>
            </w:r>
            <w:r w:rsidRPr="008A1434">
              <w:rPr>
                <w:rFonts w:ascii="Arial" w:hAnsi="Arial" w:cs="Arial"/>
                <w:color w:val="414042"/>
                <w:spacing w:val="-5"/>
              </w:rPr>
              <w:t xml:space="preserve"> </w:t>
            </w:r>
            <w:r w:rsidRPr="008A1434">
              <w:rPr>
                <w:rFonts w:ascii="Arial" w:hAnsi="Arial" w:cs="Arial"/>
                <w:color w:val="414042"/>
              </w:rPr>
              <w:t>illness)</w:t>
            </w:r>
            <w:r w:rsidRPr="008A1434">
              <w:rPr>
                <w:rFonts w:ascii="Arial" w:hAnsi="Arial" w:cs="Arial"/>
                <w:color w:val="414042"/>
                <w:spacing w:val="-4"/>
              </w:rPr>
              <w:t xml:space="preserve"> </w:t>
            </w:r>
            <w:r w:rsidRPr="008A1434">
              <w:rPr>
                <w:rFonts w:ascii="Arial" w:hAnsi="Arial" w:cs="Arial"/>
                <w:color w:val="414042"/>
              </w:rPr>
              <w:t>might</w:t>
            </w:r>
            <w:r w:rsidRPr="008A1434">
              <w:rPr>
                <w:rFonts w:ascii="Arial" w:hAnsi="Arial" w:cs="Arial"/>
                <w:color w:val="414042"/>
                <w:spacing w:val="-5"/>
              </w:rPr>
              <w:t xml:space="preserve"> </w:t>
            </w:r>
            <w:r w:rsidRPr="008A1434">
              <w:rPr>
                <w:rFonts w:ascii="Arial" w:hAnsi="Arial" w:cs="Arial"/>
                <w:color w:val="414042"/>
              </w:rPr>
              <w:t>occur</w:t>
            </w:r>
            <w:r w:rsidRPr="008A1434">
              <w:rPr>
                <w:rFonts w:ascii="Arial" w:hAnsi="Arial" w:cs="Arial"/>
                <w:color w:val="414042"/>
                <w:spacing w:val="-4"/>
              </w:rPr>
              <w:t xml:space="preserve"> </w:t>
            </w:r>
            <w:r w:rsidRPr="008A1434">
              <w:rPr>
                <w:rFonts w:ascii="Arial" w:hAnsi="Arial" w:cs="Arial"/>
                <w:color w:val="414042"/>
              </w:rPr>
              <w:t>when</w:t>
            </w:r>
            <w:r w:rsidRPr="008A1434">
              <w:rPr>
                <w:rFonts w:ascii="Arial" w:hAnsi="Arial" w:cs="Arial"/>
                <w:color w:val="414042"/>
                <w:spacing w:val="-4"/>
              </w:rPr>
              <w:t xml:space="preserve"> </w:t>
            </w:r>
            <w:r w:rsidRPr="008A1434">
              <w:rPr>
                <w:rFonts w:ascii="Arial" w:hAnsi="Arial" w:cs="Arial"/>
                <w:color w:val="414042"/>
              </w:rPr>
              <w:t>exposed to a hazard</w:t>
            </w:r>
            <w:r w:rsidR="00A86ACE" w:rsidRPr="008A1434">
              <w:rPr>
                <w:rFonts w:ascii="Arial" w:hAnsi="Arial" w:cs="Arial"/>
                <w:color w:val="414042"/>
              </w:rPr>
              <w:t xml:space="preserve"> – how likely the harm is to happen, and how severe the harm could be</w:t>
            </w:r>
          </w:p>
        </w:tc>
      </w:tr>
      <w:tr w:rsidR="002F0733" w:rsidRPr="008A1434" w14:paraId="485A3260" w14:textId="77777777" w:rsidTr="004A7A92">
        <w:tc>
          <w:tcPr>
            <w:tcW w:w="2263" w:type="dxa"/>
          </w:tcPr>
          <w:p w14:paraId="70143D9B" w14:textId="77777777" w:rsidR="002F0733" w:rsidRPr="008A1434" w:rsidRDefault="002F0733" w:rsidP="008A1434">
            <w:pPr>
              <w:spacing w:before="60" w:after="60"/>
              <w:rPr>
                <w:rFonts w:ascii="Arial" w:hAnsi="Arial" w:cs="Arial"/>
                <w:color w:val="414042"/>
                <w:spacing w:val="-4"/>
              </w:rPr>
            </w:pPr>
            <w:r w:rsidRPr="008A1434">
              <w:rPr>
                <w:rFonts w:ascii="Arial" w:hAnsi="Arial" w:cs="Arial"/>
                <w:color w:val="414042"/>
                <w:spacing w:val="-4"/>
              </w:rPr>
              <w:t xml:space="preserve">Risk management plan </w:t>
            </w:r>
          </w:p>
        </w:tc>
        <w:tc>
          <w:tcPr>
            <w:tcW w:w="6753" w:type="dxa"/>
          </w:tcPr>
          <w:p w14:paraId="538C4C5B" w14:textId="77777777" w:rsidR="002F0733" w:rsidRPr="008A1434" w:rsidRDefault="002F0733" w:rsidP="008A1434">
            <w:pPr>
              <w:spacing w:before="60" w:after="60"/>
              <w:rPr>
                <w:rFonts w:ascii="Arial" w:hAnsi="Arial" w:cs="Arial"/>
                <w:color w:val="414042"/>
              </w:rPr>
            </w:pPr>
            <w:r w:rsidRPr="008A1434">
              <w:rPr>
                <w:rFonts w:ascii="Arial" w:hAnsi="Arial" w:cs="Arial"/>
                <w:color w:val="414042"/>
              </w:rPr>
              <w:t xml:space="preserve">A written procedure that reviews work steps and their associated hazards </w:t>
            </w:r>
          </w:p>
        </w:tc>
      </w:tr>
      <w:tr w:rsidR="004A7A92" w:rsidRPr="008A1434" w14:paraId="524FED08" w14:textId="77777777" w:rsidTr="004A7A92">
        <w:tc>
          <w:tcPr>
            <w:tcW w:w="2263" w:type="dxa"/>
          </w:tcPr>
          <w:p w14:paraId="474B5541" w14:textId="77777777" w:rsidR="004A7A92" w:rsidRPr="008A1434" w:rsidRDefault="004A7A92" w:rsidP="008A1434">
            <w:pPr>
              <w:spacing w:before="60" w:after="60"/>
              <w:rPr>
                <w:rFonts w:ascii="Arial" w:hAnsi="Arial" w:cs="Arial"/>
              </w:rPr>
            </w:pPr>
            <w:r w:rsidRPr="008A1434">
              <w:rPr>
                <w:rFonts w:ascii="Arial" w:hAnsi="Arial" w:cs="Arial"/>
                <w:color w:val="414042"/>
                <w:spacing w:val="-2"/>
              </w:rPr>
              <w:t>Should</w:t>
            </w:r>
          </w:p>
        </w:tc>
        <w:tc>
          <w:tcPr>
            <w:tcW w:w="6753" w:type="dxa"/>
          </w:tcPr>
          <w:p w14:paraId="30128A49" w14:textId="77777777" w:rsidR="004A7A92" w:rsidRPr="008A1434" w:rsidRDefault="004A7A92" w:rsidP="008A1434">
            <w:pPr>
              <w:spacing w:before="60" w:after="60"/>
              <w:rPr>
                <w:rFonts w:ascii="Arial" w:hAnsi="Arial" w:cs="Arial"/>
              </w:rPr>
            </w:pPr>
            <w:r w:rsidRPr="008A1434">
              <w:rPr>
                <w:rFonts w:ascii="Arial" w:hAnsi="Arial" w:cs="Arial"/>
                <w:color w:val="414042"/>
              </w:rPr>
              <w:t>‘Should’</w:t>
            </w:r>
            <w:r w:rsidRPr="008A1434">
              <w:rPr>
                <w:rFonts w:ascii="Arial" w:hAnsi="Arial" w:cs="Arial"/>
                <w:color w:val="414042"/>
                <w:spacing w:val="-5"/>
              </w:rPr>
              <w:t xml:space="preserve"> </w:t>
            </w:r>
            <w:r w:rsidRPr="008A1434">
              <w:rPr>
                <w:rFonts w:ascii="Arial" w:hAnsi="Arial" w:cs="Arial"/>
                <w:color w:val="414042"/>
              </w:rPr>
              <w:t>indicates</w:t>
            </w:r>
            <w:r w:rsidRPr="008A1434">
              <w:rPr>
                <w:rFonts w:ascii="Arial" w:hAnsi="Arial" w:cs="Arial"/>
                <w:color w:val="414042"/>
                <w:spacing w:val="-4"/>
              </w:rPr>
              <w:t xml:space="preserve"> </w:t>
            </w:r>
            <w:r w:rsidRPr="008A1434">
              <w:rPr>
                <w:rFonts w:ascii="Arial" w:hAnsi="Arial" w:cs="Arial"/>
                <w:color w:val="414042"/>
              </w:rPr>
              <w:t>a</w:t>
            </w:r>
            <w:r w:rsidRPr="008A1434">
              <w:rPr>
                <w:rFonts w:ascii="Arial" w:hAnsi="Arial" w:cs="Arial"/>
                <w:color w:val="414042"/>
                <w:spacing w:val="-3"/>
              </w:rPr>
              <w:t xml:space="preserve"> </w:t>
            </w:r>
            <w:r w:rsidRPr="008A1434">
              <w:rPr>
                <w:rFonts w:ascii="Arial" w:hAnsi="Arial" w:cs="Arial"/>
                <w:color w:val="414042"/>
              </w:rPr>
              <w:t>recommended</w:t>
            </w:r>
            <w:r w:rsidRPr="008A1434">
              <w:rPr>
                <w:rFonts w:ascii="Arial" w:hAnsi="Arial" w:cs="Arial"/>
                <w:color w:val="414042"/>
                <w:spacing w:val="-2"/>
              </w:rPr>
              <w:t xml:space="preserve"> </w:t>
            </w:r>
            <w:r w:rsidRPr="008A1434">
              <w:rPr>
                <w:rFonts w:ascii="Arial" w:hAnsi="Arial" w:cs="Arial"/>
                <w:color w:val="414042"/>
              </w:rPr>
              <w:t>course</w:t>
            </w:r>
            <w:r w:rsidRPr="008A1434">
              <w:rPr>
                <w:rFonts w:ascii="Arial" w:hAnsi="Arial" w:cs="Arial"/>
                <w:color w:val="414042"/>
                <w:spacing w:val="-4"/>
              </w:rPr>
              <w:t xml:space="preserve"> </w:t>
            </w:r>
            <w:r w:rsidRPr="008A1434">
              <w:rPr>
                <w:rFonts w:ascii="Arial" w:hAnsi="Arial" w:cs="Arial"/>
                <w:color w:val="414042"/>
              </w:rPr>
              <w:t>of</w:t>
            </w:r>
            <w:r w:rsidRPr="008A1434">
              <w:rPr>
                <w:rFonts w:ascii="Arial" w:hAnsi="Arial" w:cs="Arial"/>
                <w:color w:val="414042"/>
                <w:spacing w:val="-3"/>
              </w:rPr>
              <w:t xml:space="preserve"> </w:t>
            </w:r>
            <w:r w:rsidRPr="008A1434">
              <w:rPr>
                <w:rFonts w:ascii="Arial" w:hAnsi="Arial" w:cs="Arial"/>
                <w:color w:val="414042"/>
                <w:spacing w:val="-2"/>
              </w:rPr>
              <w:t>action.</w:t>
            </w:r>
          </w:p>
        </w:tc>
      </w:tr>
      <w:tr w:rsidR="002F0733" w:rsidRPr="008A1434" w14:paraId="03790884" w14:textId="77777777" w:rsidTr="004A7A92">
        <w:tc>
          <w:tcPr>
            <w:tcW w:w="2263" w:type="dxa"/>
          </w:tcPr>
          <w:p w14:paraId="10D4DC35" w14:textId="77777777" w:rsidR="002F0733" w:rsidRPr="008A1434" w:rsidRDefault="002F0733" w:rsidP="008A1434">
            <w:pPr>
              <w:spacing w:before="60" w:after="60"/>
              <w:rPr>
                <w:rFonts w:ascii="Arial" w:hAnsi="Arial" w:cs="Arial"/>
                <w:color w:val="414042"/>
                <w:spacing w:val="-4"/>
              </w:rPr>
            </w:pPr>
            <w:r w:rsidRPr="008A1434">
              <w:rPr>
                <w:rFonts w:ascii="Arial" w:hAnsi="Arial" w:cs="Arial"/>
                <w:color w:val="414042"/>
                <w:spacing w:val="-4"/>
              </w:rPr>
              <w:t>WHS</w:t>
            </w:r>
          </w:p>
        </w:tc>
        <w:tc>
          <w:tcPr>
            <w:tcW w:w="6753" w:type="dxa"/>
          </w:tcPr>
          <w:p w14:paraId="51109034" w14:textId="77777777" w:rsidR="002F0733" w:rsidRPr="008A1434" w:rsidRDefault="002F0733" w:rsidP="008A1434">
            <w:pPr>
              <w:spacing w:before="60" w:after="60"/>
              <w:rPr>
                <w:rFonts w:ascii="Arial" w:hAnsi="Arial" w:cs="Arial"/>
                <w:color w:val="414042"/>
              </w:rPr>
            </w:pPr>
            <w:r w:rsidRPr="008A1434">
              <w:rPr>
                <w:rFonts w:ascii="Arial" w:hAnsi="Arial" w:cs="Arial"/>
                <w:color w:val="414042"/>
              </w:rPr>
              <w:t>Work health and safety</w:t>
            </w:r>
          </w:p>
        </w:tc>
      </w:tr>
      <w:tr w:rsidR="002F0733" w:rsidRPr="008A1434" w14:paraId="478FD0C8" w14:textId="77777777" w:rsidTr="004A7A92">
        <w:tc>
          <w:tcPr>
            <w:tcW w:w="2263" w:type="dxa"/>
          </w:tcPr>
          <w:p w14:paraId="55485976" w14:textId="77777777" w:rsidR="002F0733" w:rsidRPr="008A1434" w:rsidRDefault="002F0733" w:rsidP="008A1434">
            <w:pPr>
              <w:spacing w:before="60" w:after="60"/>
              <w:rPr>
                <w:rFonts w:ascii="Arial" w:hAnsi="Arial" w:cs="Arial"/>
                <w:color w:val="414042"/>
                <w:spacing w:val="-4"/>
              </w:rPr>
            </w:pPr>
            <w:r w:rsidRPr="008A1434">
              <w:rPr>
                <w:rFonts w:ascii="Arial" w:hAnsi="Arial" w:cs="Arial"/>
                <w:color w:val="414042"/>
                <w:spacing w:val="-4"/>
              </w:rPr>
              <w:t>WHS Act</w:t>
            </w:r>
          </w:p>
        </w:tc>
        <w:tc>
          <w:tcPr>
            <w:tcW w:w="6753" w:type="dxa"/>
          </w:tcPr>
          <w:p w14:paraId="539CF5D5" w14:textId="77777777" w:rsidR="002F0733" w:rsidRPr="008A1434" w:rsidRDefault="002F0733" w:rsidP="008A1434">
            <w:pPr>
              <w:spacing w:before="60" w:after="60"/>
              <w:rPr>
                <w:rFonts w:ascii="Arial" w:hAnsi="Arial" w:cs="Arial"/>
                <w:i/>
                <w:color w:val="414042"/>
              </w:rPr>
            </w:pPr>
            <w:r w:rsidRPr="008A1434">
              <w:rPr>
                <w:rFonts w:ascii="Arial" w:hAnsi="Arial" w:cs="Arial"/>
                <w:i/>
                <w:color w:val="414042"/>
              </w:rPr>
              <w:t>Work Health and Safety Act 2020</w:t>
            </w:r>
          </w:p>
        </w:tc>
      </w:tr>
      <w:tr w:rsidR="002F0733" w:rsidRPr="008A1434" w14:paraId="6008076F" w14:textId="77777777" w:rsidTr="004A7A92">
        <w:tc>
          <w:tcPr>
            <w:tcW w:w="2263" w:type="dxa"/>
          </w:tcPr>
          <w:p w14:paraId="734971C7" w14:textId="77777777" w:rsidR="002F0733" w:rsidRPr="008A1434" w:rsidRDefault="002F0733" w:rsidP="008A1434">
            <w:pPr>
              <w:spacing w:before="60" w:after="60"/>
              <w:rPr>
                <w:rFonts w:ascii="Arial" w:hAnsi="Arial" w:cs="Arial"/>
                <w:color w:val="414042"/>
                <w:spacing w:val="-4"/>
              </w:rPr>
            </w:pPr>
            <w:r w:rsidRPr="008A1434">
              <w:rPr>
                <w:rFonts w:ascii="Arial" w:hAnsi="Arial" w:cs="Arial"/>
                <w:color w:val="414042"/>
                <w:spacing w:val="-4"/>
              </w:rPr>
              <w:t>WHS General Regulations</w:t>
            </w:r>
          </w:p>
        </w:tc>
        <w:tc>
          <w:tcPr>
            <w:tcW w:w="6753" w:type="dxa"/>
          </w:tcPr>
          <w:p w14:paraId="639ED96D" w14:textId="77777777" w:rsidR="002F0733" w:rsidRPr="008A1434" w:rsidRDefault="002F0733" w:rsidP="008A1434">
            <w:pPr>
              <w:spacing w:before="60" w:after="60"/>
              <w:rPr>
                <w:rFonts w:ascii="Arial" w:hAnsi="Arial" w:cs="Arial"/>
                <w:color w:val="414042"/>
              </w:rPr>
            </w:pPr>
            <w:r w:rsidRPr="008A1434">
              <w:rPr>
                <w:rFonts w:ascii="Arial" w:hAnsi="Arial" w:cs="Arial"/>
                <w:color w:val="414042"/>
              </w:rPr>
              <w:t>Work Health and Safety (General) Regulations 2022</w:t>
            </w:r>
          </w:p>
        </w:tc>
      </w:tr>
      <w:tr w:rsidR="004A7A92" w:rsidRPr="008A1434" w14:paraId="660959E5" w14:textId="77777777" w:rsidTr="004A7A92">
        <w:tc>
          <w:tcPr>
            <w:tcW w:w="2263" w:type="dxa"/>
          </w:tcPr>
          <w:p w14:paraId="2F120930" w14:textId="77777777" w:rsidR="004A7A92" w:rsidRPr="008A1434" w:rsidRDefault="004A7A92" w:rsidP="008A1434">
            <w:pPr>
              <w:spacing w:before="60" w:after="60"/>
              <w:rPr>
                <w:rFonts w:ascii="Arial" w:hAnsi="Arial" w:cs="Arial"/>
              </w:rPr>
            </w:pPr>
            <w:r w:rsidRPr="008A1434">
              <w:rPr>
                <w:rFonts w:ascii="Arial" w:hAnsi="Arial" w:cs="Arial"/>
                <w:color w:val="414042"/>
              </w:rPr>
              <w:t>Work</w:t>
            </w:r>
            <w:r w:rsidRPr="008A1434">
              <w:rPr>
                <w:rFonts w:ascii="Arial" w:hAnsi="Arial" w:cs="Arial"/>
                <w:color w:val="414042"/>
                <w:spacing w:val="-7"/>
              </w:rPr>
              <w:t xml:space="preserve"> </w:t>
            </w:r>
            <w:r w:rsidRPr="008A1434">
              <w:rPr>
                <w:rFonts w:ascii="Arial" w:hAnsi="Arial" w:cs="Arial"/>
                <w:color w:val="414042"/>
                <w:spacing w:val="-2"/>
              </w:rPr>
              <w:t>group</w:t>
            </w:r>
          </w:p>
        </w:tc>
        <w:tc>
          <w:tcPr>
            <w:tcW w:w="6753" w:type="dxa"/>
          </w:tcPr>
          <w:p w14:paraId="61F74470" w14:textId="59D09251" w:rsidR="004A7A92" w:rsidRPr="008A1434" w:rsidRDefault="004A7A92" w:rsidP="008A1434">
            <w:pPr>
              <w:spacing w:before="60" w:after="60"/>
              <w:rPr>
                <w:rFonts w:ascii="Arial" w:hAnsi="Arial" w:cs="Arial"/>
              </w:rPr>
            </w:pPr>
            <w:r w:rsidRPr="008A1434">
              <w:rPr>
                <w:rFonts w:ascii="Arial" w:hAnsi="Arial" w:cs="Arial"/>
                <w:color w:val="414042"/>
              </w:rPr>
              <w:t>A group of workers established to facilitate the representation of workers by one or more HSR. A work group may be all workers at a workplace but it may also be appropriate to split a workplace into multiple</w:t>
            </w:r>
            <w:r w:rsidRPr="008A1434">
              <w:rPr>
                <w:rFonts w:ascii="Arial" w:hAnsi="Arial" w:cs="Arial"/>
                <w:color w:val="414042"/>
                <w:spacing w:val="-6"/>
              </w:rPr>
              <w:t xml:space="preserve"> </w:t>
            </w:r>
            <w:r w:rsidRPr="008A1434">
              <w:rPr>
                <w:rFonts w:ascii="Arial" w:hAnsi="Arial" w:cs="Arial"/>
                <w:color w:val="414042"/>
              </w:rPr>
              <w:t>work</w:t>
            </w:r>
            <w:r w:rsidRPr="008A1434">
              <w:rPr>
                <w:rFonts w:ascii="Arial" w:hAnsi="Arial" w:cs="Arial"/>
                <w:color w:val="414042"/>
                <w:spacing w:val="-5"/>
              </w:rPr>
              <w:t xml:space="preserve"> </w:t>
            </w:r>
            <w:r w:rsidRPr="008A1434">
              <w:rPr>
                <w:rFonts w:ascii="Arial" w:hAnsi="Arial" w:cs="Arial"/>
                <w:color w:val="414042"/>
              </w:rPr>
              <w:t>groups</w:t>
            </w:r>
            <w:r w:rsidRPr="008A1434">
              <w:rPr>
                <w:rFonts w:ascii="Arial" w:hAnsi="Arial" w:cs="Arial"/>
                <w:color w:val="414042"/>
                <w:spacing w:val="-6"/>
              </w:rPr>
              <w:t xml:space="preserve"> </w:t>
            </w:r>
            <w:r w:rsidRPr="008A1434">
              <w:rPr>
                <w:rFonts w:ascii="Arial" w:hAnsi="Arial" w:cs="Arial"/>
                <w:color w:val="414042"/>
              </w:rPr>
              <w:t>where</w:t>
            </w:r>
            <w:r w:rsidRPr="008A1434">
              <w:rPr>
                <w:rFonts w:ascii="Arial" w:hAnsi="Arial" w:cs="Arial"/>
                <w:color w:val="414042"/>
                <w:spacing w:val="-5"/>
              </w:rPr>
              <w:t xml:space="preserve"> </w:t>
            </w:r>
            <w:r w:rsidRPr="008A1434">
              <w:rPr>
                <w:rFonts w:ascii="Arial" w:hAnsi="Arial" w:cs="Arial"/>
                <w:color w:val="414042"/>
              </w:rPr>
              <w:t>workers</w:t>
            </w:r>
            <w:r w:rsidRPr="008A1434">
              <w:rPr>
                <w:rFonts w:ascii="Arial" w:hAnsi="Arial" w:cs="Arial"/>
                <w:color w:val="414042"/>
                <w:spacing w:val="-5"/>
              </w:rPr>
              <w:t xml:space="preserve"> </w:t>
            </w:r>
            <w:r w:rsidRPr="008A1434">
              <w:rPr>
                <w:rFonts w:ascii="Arial" w:hAnsi="Arial" w:cs="Arial"/>
                <w:color w:val="414042"/>
              </w:rPr>
              <w:t>share</w:t>
            </w:r>
            <w:r w:rsidRPr="008A1434">
              <w:rPr>
                <w:rFonts w:ascii="Arial" w:hAnsi="Arial" w:cs="Arial"/>
                <w:color w:val="414042"/>
                <w:spacing w:val="-5"/>
              </w:rPr>
              <w:t xml:space="preserve"> </w:t>
            </w:r>
            <w:r w:rsidRPr="008A1434">
              <w:rPr>
                <w:rFonts w:ascii="Arial" w:hAnsi="Arial" w:cs="Arial"/>
                <w:color w:val="414042"/>
              </w:rPr>
              <w:t>similar</w:t>
            </w:r>
            <w:r w:rsidRPr="008A1434">
              <w:rPr>
                <w:rFonts w:ascii="Arial" w:hAnsi="Arial" w:cs="Arial"/>
                <w:color w:val="414042"/>
                <w:spacing w:val="-6"/>
              </w:rPr>
              <w:t xml:space="preserve"> </w:t>
            </w:r>
            <w:r w:rsidRPr="008A1434">
              <w:rPr>
                <w:rFonts w:ascii="Arial" w:hAnsi="Arial" w:cs="Arial"/>
                <w:color w:val="414042"/>
              </w:rPr>
              <w:t>work</w:t>
            </w:r>
            <w:r w:rsidRPr="008A1434">
              <w:rPr>
                <w:rFonts w:ascii="Arial" w:hAnsi="Arial" w:cs="Arial"/>
                <w:color w:val="414042"/>
                <w:spacing w:val="-5"/>
              </w:rPr>
              <w:t xml:space="preserve"> </w:t>
            </w:r>
            <w:r w:rsidRPr="008A1434">
              <w:rPr>
                <w:rFonts w:ascii="Arial" w:hAnsi="Arial" w:cs="Arial"/>
                <w:color w:val="414042"/>
              </w:rPr>
              <w:t>conditions</w:t>
            </w:r>
            <w:r w:rsidRPr="008A1434">
              <w:rPr>
                <w:rFonts w:ascii="Arial" w:hAnsi="Arial" w:cs="Arial"/>
                <w:color w:val="414042"/>
                <w:spacing w:val="-6"/>
              </w:rPr>
              <w:t xml:space="preserve"> </w:t>
            </w:r>
            <w:r w:rsidRPr="008A1434">
              <w:rPr>
                <w:rFonts w:ascii="Arial" w:hAnsi="Arial" w:cs="Arial"/>
                <w:color w:val="414042"/>
              </w:rPr>
              <w:t>or are</w:t>
            </w:r>
            <w:r w:rsidRPr="008A1434">
              <w:rPr>
                <w:rFonts w:ascii="Arial" w:hAnsi="Arial" w:cs="Arial"/>
                <w:color w:val="414042"/>
                <w:spacing w:val="-3"/>
              </w:rPr>
              <w:t xml:space="preserve"> </w:t>
            </w:r>
            <w:r w:rsidRPr="008A1434">
              <w:rPr>
                <w:rFonts w:ascii="Arial" w:hAnsi="Arial" w:cs="Arial"/>
                <w:color w:val="414042"/>
              </w:rPr>
              <w:t>exposed</w:t>
            </w:r>
            <w:r w:rsidRPr="008A1434">
              <w:rPr>
                <w:rFonts w:ascii="Arial" w:hAnsi="Arial" w:cs="Arial"/>
                <w:color w:val="414042"/>
                <w:spacing w:val="-3"/>
              </w:rPr>
              <w:t xml:space="preserve"> </w:t>
            </w:r>
            <w:r w:rsidRPr="008A1434">
              <w:rPr>
                <w:rFonts w:ascii="Arial" w:hAnsi="Arial" w:cs="Arial"/>
                <w:color w:val="414042"/>
              </w:rPr>
              <w:t>to</w:t>
            </w:r>
            <w:r w:rsidRPr="008A1434">
              <w:rPr>
                <w:rFonts w:ascii="Arial" w:hAnsi="Arial" w:cs="Arial"/>
                <w:color w:val="414042"/>
                <w:spacing w:val="-4"/>
              </w:rPr>
              <w:t xml:space="preserve"> </w:t>
            </w:r>
            <w:r w:rsidRPr="008A1434">
              <w:rPr>
                <w:rFonts w:ascii="Arial" w:hAnsi="Arial" w:cs="Arial"/>
                <w:color w:val="414042"/>
              </w:rPr>
              <w:t>similar</w:t>
            </w:r>
            <w:r w:rsidRPr="008A1434">
              <w:rPr>
                <w:rFonts w:ascii="Arial" w:hAnsi="Arial" w:cs="Arial"/>
                <w:color w:val="414042"/>
                <w:spacing w:val="-4"/>
              </w:rPr>
              <w:t xml:space="preserve"> </w:t>
            </w:r>
            <w:r w:rsidRPr="008A1434">
              <w:rPr>
                <w:rFonts w:ascii="Arial" w:hAnsi="Arial" w:cs="Arial"/>
                <w:color w:val="414042"/>
              </w:rPr>
              <w:t>risks</w:t>
            </w:r>
            <w:r w:rsidRPr="008A1434">
              <w:rPr>
                <w:rFonts w:ascii="Arial" w:hAnsi="Arial" w:cs="Arial"/>
                <w:color w:val="414042"/>
                <w:spacing w:val="-4"/>
              </w:rPr>
              <w:t xml:space="preserve"> </w:t>
            </w:r>
            <w:r w:rsidRPr="008A1434">
              <w:rPr>
                <w:rFonts w:ascii="Arial" w:hAnsi="Arial" w:cs="Arial"/>
                <w:color w:val="414042"/>
              </w:rPr>
              <w:t>and</w:t>
            </w:r>
            <w:r w:rsidRPr="008A1434">
              <w:rPr>
                <w:rFonts w:ascii="Arial" w:hAnsi="Arial" w:cs="Arial"/>
                <w:color w:val="414042"/>
                <w:spacing w:val="-3"/>
              </w:rPr>
              <w:t xml:space="preserve"> </w:t>
            </w:r>
            <w:r w:rsidRPr="008A1434">
              <w:rPr>
                <w:rFonts w:ascii="Arial" w:hAnsi="Arial" w:cs="Arial"/>
                <w:color w:val="414042"/>
              </w:rPr>
              <w:t>hazards.</w:t>
            </w:r>
            <w:r w:rsidRPr="008A1434">
              <w:rPr>
                <w:rFonts w:ascii="Arial" w:hAnsi="Arial" w:cs="Arial"/>
                <w:color w:val="414042"/>
                <w:spacing w:val="-3"/>
              </w:rPr>
              <w:t xml:space="preserve"> </w:t>
            </w:r>
            <w:r w:rsidRPr="008A1434">
              <w:rPr>
                <w:rFonts w:ascii="Arial" w:hAnsi="Arial" w:cs="Arial"/>
                <w:color w:val="414042"/>
              </w:rPr>
              <w:t>For</w:t>
            </w:r>
            <w:r w:rsidRPr="008A1434">
              <w:rPr>
                <w:rFonts w:ascii="Arial" w:hAnsi="Arial" w:cs="Arial"/>
                <w:color w:val="414042"/>
                <w:spacing w:val="-4"/>
              </w:rPr>
              <w:t xml:space="preserve"> </w:t>
            </w:r>
            <w:r w:rsidRPr="008A1434">
              <w:rPr>
                <w:rFonts w:ascii="Arial" w:hAnsi="Arial" w:cs="Arial"/>
                <w:color w:val="414042"/>
              </w:rPr>
              <w:t>example,</w:t>
            </w:r>
            <w:r w:rsidRPr="008A1434">
              <w:rPr>
                <w:rFonts w:ascii="Arial" w:hAnsi="Arial" w:cs="Arial"/>
                <w:color w:val="414042"/>
                <w:spacing w:val="-3"/>
              </w:rPr>
              <w:t xml:space="preserve"> </w:t>
            </w:r>
            <w:r w:rsidRPr="008A1434">
              <w:rPr>
                <w:rFonts w:ascii="Arial" w:hAnsi="Arial" w:cs="Arial"/>
                <w:color w:val="414042"/>
              </w:rPr>
              <w:t>all</w:t>
            </w:r>
            <w:r w:rsidRPr="008A1434">
              <w:rPr>
                <w:rFonts w:ascii="Arial" w:hAnsi="Arial" w:cs="Arial"/>
                <w:color w:val="414042"/>
                <w:spacing w:val="-3"/>
              </w:rPr>
              <w:t xml:space="preserve"> </w:t>
            </w:r>
            <w:r w:rsidRPr="008A1434">
              <w:rPr>
                <w:rFonts w:ascii="Arial" w:hAnsi="Arial" w:cs="Arial"/>
                <w:color w:val="414042"/>
              </w:rPr>
              <w:t>workers</w:t>
            </w:r>
            <w:r w:rsidRPr="008A1434">
              <w:rPr>
                <w:rFonts w:ascii="Arial" w:hAnsi="Arial" w:cs="Arial"/>
                <w:color w:val="414042"/>
                <w:spacing w:val="-3"/>
              </w:rPr>
              <w:t xml:space="preserve"> </w:t>
            </w:r>
            <w:r w:rsidRPr="008A1434">
              <w:rPr>
                <w:rFonts w:ascii="Arial" w:hAnsi="Arial" w:cs="Arial"/>
                <w:color w:val="414042"/>
              </w:rPr>
              <w:t>on night shift</w:t>
            </w:r>
          </w:p>
        </w:tc>
      </w:tr>
      <w:tr w:rsidR="004A7A92" w:rsidRPr="008A1434" w14:paraId="59A47D5C" w14:textId="77777777" w:rsidTr="004A7A92">
        <w:tc>
          <w:tcPr>
            <w:tcW w:w="2263" w:type="dxa"/>
          </w:tcPr>
          <w:p w14:paraId="0FCAA4E6" w14:textId="77777777" w:rsidR="004A7A92" w:rsidRPr="008A1434" w:rsidRDefault="004A7A92" w:rsidP="008A1434">
            <w:pPr>
              <w:spacing w:before="60" w:after="60"/>
              <w:rPr>
                <w:rFonts w:ascii="Arial" w:hAnsi="Arial" w:cs="Arial"/>
              </w:rPr>
            </w:pPr>
            <w:r w:rsidRPr="008A1434">
              <w:rPr>
                <w:rFonts w:ascii="Arial" w:hAnsi="Arial" w:cs="Arial"/>
                <w:color w:val="414042"/>
                <w:spacing w:val="-2"/>
              </w:rPr>
              <w:lastRenderedPageBreak/>
              <w:t>Worker</w:t>
            </w:r>
          </w:p>
        </w:tc>
        <w:tc>
          <w:tcPr>
            <w:tcW w:w="6753" w:type="dxa"/>
          </w:tcPr>
          <w:p w14:paraId="6C24C4F3" w14:textId="318A19A0" w:rsidR="004A7A92" w:rsidRPr="008A1434" w:rsidRDefault="004A7A92" w:rsidP="008A1434">
            <w:pPr>
              <w:spacing w:before="60" w:after="60"/>
              <w:rPr>
                <w:rFonts w:ascii="Arial" w:hAnsi="Arial" w:cs="Arial"/>
              </w:rPr>
            </w:pPr>
            <w:r w:rsidRPr="008A1434">
              <w:rPr>
                <w:rFonts w:ascii="Arial" w:hAnsi="Arial" w:cs="Arial"/>
                <w:color w:val="414042"/>
              </w:rPr>
              <w:t>Any</w:t>
            </w:r>
            <w:r w:rsidRPr="008A1434">
              <w:rPr>
                <w:rFonts w:ascii="Arial" w:hAnsi="Arial" w:cs="Arial"/>
                <w:color w:val="414042"/>
                <w:spacing w:val="-3"/>
              </w:rPr>
              <w:t xml:space="preserve"> </w:t>
            </w:r>
            <w:r w:rsidRPr="008A1434">
              <w:rPr>
                <w:rFonts w:ascii="Arial" w:hAnsi="Arial" w:cs="Arial"/>
                <w:color w:val="414042"/>
              </w:rPr>
              <w:t>person</w:t>
            </w:r>
            <w:r w:rsidRPr="008A1434">
              <w:rPr>
                <w:rFonts w:ascii="Arial" w:hAnsi="Arial" w:cs="Arial"/>
                <w:color w:val="414042"/>
                <w:spacing w:val="-4"/>
              </w:rPr>
              <w:t xml:space="preserve"> </w:t>
            </w:r>
            <w:r w:rsidRPr="008A1434">
              <w:rPr>
                <w:rFonts w:ascii="Arial" w:hAnsi="Arial" w:cs="Arial"/>
                <w:color w:val="414042"/>
              </w:rPr>
              <w:t>who</w:t>
            </w:r>
            <w:r w:rsidRPr="008A1434">
              <w:rPr>
                <w:rFonts w:ascii="Arial" w:hAnsi="Arial" w:cs="Arial"/>
                <w:color w:val="414042"/>
                <w:spacing w:val="-3"/>
              </w:rPr>
              <w:t xml:space="preserve"> </w:t>
            </w:r>
            <w:r w:rsidRPr="008A1434">
              <w:rPr>
                <w:rFonts w:ascii="Arial" w:hAnsi="Arial" w:cs="Arial"/>
                <w:color w:val="414042"/>
              </w:rPr>
              <w:t>carries</w:t>
            </w:r>
            <w:r w:rsidRPr="008A1434">
              <w:rPr>
                <w:rFonts w:ascii="Arial" w:hAnsi="Arial" w:cs="Arial"/>
                <w:color w:val="414042"/>
                <w:spacing w:val="-4"/>
              </w:rPr>
              <w:t xml:space="preserve"> </w:t>
            </w:r>
            <w:r w:rsidRPr="008A1434">
              <w:rPr>
                <w:rFonts w:ascii="Arial" w:hAnsi="Arial" w:cs="Arial"/>
                <w:color w:val="414042"/>
              </w:rPr>
              <w:t>out</w:t>
            </w:r>
            <w:r w:rsidRPr="008A1434">
              <w:rPr>
                <w:rFonts w:ascii="Arial" w:hAnsi="Arial" w:cs="Arial"/>
                <w:color w:val="414042"/>
                <w:spacing w:val="-4"/>
              </w:rPr>
              <w:t xml:space="preserve"> </w:t>
            </w:r>
            <w:r w:rsidRPr="008A1434">
              <w:rPr>
                <w:rFonts w:ascii="Arial" w:hAnsi="Arial" w:cs="Arial"/>
                <w:color w:val="414042"/>
              </w:rPr>
              <w:t>work</w:t>
            </w:r>
            <w:r w:rsidRPr="008A1434">
              <w:rPr>
                <w:rFonts w:ascii="Arial" w:hAnsi="Arial" w:cs="Arial"/>
                <w:color w:val="414042"/>
                <w:spacing w:val="-3"/>
              </w:rPr>
              <w:t xml:space="preserve"> </w:t>
            </w:r>
            <w:r w:rsidRPr="008A1434">
              <w:rPr>
                <w:rFonts w:ascii="Arial" w:hAnsi="Arial" w:cs="Arial"/>
                <w:color w:val="414042"/>
              </w:rPr>
              <w:t>for</w:t>
            </w:r>
            <w:r w:rsidRPr="008A1434">
              <w:rPr>
                <w:rFonts w:ascii="Arial" w:hAnsi="Arial" w:cs="Arial"/>
                <w:color w:val="414042"/>
                <w:spacing w:val="-4"/>
              </w:rPr>
              <w:t xml:space="preserve"> </w:t>
            </w:r>
            <w:r w:rsidRPr="008A1434">
              <w:rPr>
                <w:rFonts w:ascii="Arial" w:hAnsi="Arial" w:cs="Arial"/>
                <w:color w:val="414042"/>
              </w:rPr>
              <w:t>a</w:t>
            </w:r>
            <w:r w:rsidRPr="008A1434">
              <w:rPr>
                <w:rFonts w:ascii="Arial" w:hAnsi="Arial" w:cs="Arial"/>
                <w:color w:val="414042"/>
                <w:spacing w:val="-3"/>
              </w:rPr>
              <w:t xml:space="preserve"> </w:t>
            </w:r>
            <w:r w:rsidRPr="008A1434">
              <w:rPr>
                <w:rFonts w:ascii="Arial" w:hAnsi="Arial" w:cs="Arial"/>
                <w:color w:val="414042"/>
              </w:rPr>
              <w:t>person</w:t>
            </w:r>
            <w:r w:rsidRPr="008A1434">
              <w:rPr>
                <w:rFonts w:ascii="Arial" w:hAnsi="Arial" w:cs="Arial"/>
                <w:color w:val="414042"/>
                <w:spacing w:val="-4"/>
              </w:rPr>
              <w:t xml:space="preserve"> </w:t>
            </w:r>
            <w:r w:rsidRPr="008A1434">
              <w:rPr>
                <w:rFonts w:ascii="Arial" w:hAnsi="Arial" w:cs="Arial"/>
                <w:color w:val="414042"/>
              </w:rPr>
              <w:t>conducting</w:t>
            </w:r>
            <w:r w:rsidRPr="008A1434">
              <w:rPr>
                <w:rFonts w:ascii="Arial" w:hAnsi="Arial" w:cs="Arial"/>
                <w:color w:val="414042"/>
                <w:spacing w:val="-4"/>
              </w:rPr>
              <w:t xml:space="preserve"> </w:t>
            </w:r>
            <w:r w:rsidRPr="008A1434">
              <w:rPr>
                <w:rFonts w:ascii="Arial" w:hAnsi="Arial" w:cs="Arial"/>
                <w:color w:val="414042"/>
              </w:rPr>
              <w:t>a</w:t>
            </w:r>
            <w:r w:rsidRPr="008A1434">
              <w:rPr>
                <w:rFonts w:ascii="Arial" w:hAnsi="Arial" w:cs="Arial"/>
                <w:color w:val="414042"/>
                <w:spacing w:val="-3"/>
              </w:rPr>
              <w:t xml:space="preserve"> </w:t>
            </w:r>
            <w:r w:rsidRPr="008A1434">
              <w:rPr>
                <w:rFonts w:ascii="Arial" w:hAnsi="Arial" w:cs="Arial"/>
                <w:color w:val="414042"/>
              </w:rPr>
              <w:t>business or undertaking, including work as an employee, contractor or subcontractor (or their employee), self-employed person, outworker, apprentice</w:t>
            </w:r>
            <w:r w:rsidRPr="008A1434">
              <w:rPr>
                <w:rFonts w:ascii="Arial" w:hAnsi="Arial" w:cs="Arial"/>
                <w:color w:val="414042"/>
                <w:spacing w:val="-1"/>
              </w:rPr>
              <w:t xml:space="preserve"> </w:t>
            </w:r>
            <w:r w:rsidRPr="008A1434">
              <w:rPr>
                <w:rFonts w:ascii="Arial" w:hAnsi="Arial" w:cs="Arial"/>
                <w:color w:val="414042"/>
              </w:rPr>
              <w:t>or</w:t>
            </w:r>
            <w:r w:rsidRPr="008A1434">
              <w:rPr>
                <w:rFonts w:ascii="Arial" w:hAnsi="Arial" w:cs="Arial"/>
                <w:color w:val="414042"/>
                <w:spacing w:val="-2"/>
              </w:rPr>
              <w:t xml:space="preserve"> </w:t>
            </w:r>
            <w:r w:rsidRPr="008A1434">
              <w:rPr>
                <w:rFonts w:ascii="Arial" w:hAnsi="Arial" w:cs="Arial"/>
                <w:color w:val="414042"/>
              </w:rPr>
              <w:t>trainee,</w:t>
            </w:r>
            <w:r w:rsidRPr="008A1434">
              <w:rPr>
                <w:rFonts w:ascii="Arial" w:hAnsi="Arial" w:cs="Arial"/>
                <w:color w:val="414042"/>
                <w:spacing w:val="-1"/>
              </w:rPr>
              <w:t xml:space="preserve"> </w:t>
            </w:r>
            <w:r w:rsidRPr="008A1434">
              <w:rPr>
                <w:rFonts w:ascii="Arial" w:hAnsi="Arial" w:cs="Arial"/>
                <w:color w:val="414042"/>
              </w:rPr>
              <w:t>work</w:t>
            </w:r>
            <w:r w:rsidRPr="008A1434">
              <w:rPr>
                <w:rFonts w:ascii="Arial" w:hAnsi="Arial" w:cs="Arial"/>
                <w:color w:val="414042"/>
                <w:spacing w:val="-1"/>
              </w:rPr>
              <w:t xml:space="preserve"> </w:t>
            </w:r>
            <w:r w:rsidRPr="008A1434">
              <w:rPr>
                <w:rFonts w:ascii="Arial" w:hAnsi="Arial" w:cs="Arial"/>
                <w:color w:val="414042"/>
              </w:rPr>
              <w:t>experience</w:t>
            </w:r>
            <w:r w:rsidRPr="008A1434">
              <w:rPr>
                <w:rFonts w:ascii="Arial" w:hAnsi="Arial" w:cs="Arial"/>
                <w:color w:val="414042"/>
                <w:spacing w:val="-1"/>
              </w:rPr>
              <w:t xml:space="preserve"> </w:t>
            </w:r>
            <w:r w:rsidRPr="008A1434">
              <w:rPr>
                <w:rFonts w:ascii="Arial" w:hAnsi="Arial" w:cs="Arial"/>
                <w:color w:val="414042"/>
              </w:rPr>
              <w:t>student,</w:t>
            </w:r>
            <w:r w:rsidRPr="008A1434">
              <w:rPr>
                <w:rFonts w:ascii="Arial" w:hAnsi="Arial" w:cs="Arial"/>
                <w:color w:val="414042"/>
                <w:spacing w:val="-2"/>
              </w:rPr>
              <w:t xml:space="preserve"> </w:t>
            </w:r>
            <w:r w:rsidRPr="008A1434">
              <w:rPr>
                <w:rFonts w:ascii="Arial" w:hAnsi="Arial" w:cs="Arial"/>
                <w:color w:val="414042"/>
              </w:rPr>
              <w:t>employee</w:t>
            </w:r>
            <w:r w:rsidRPr="008A1434">
              <w:rPr>
                <w:rFonts w:ascii="Arial" w:hAnsi="Arial" w:cs="Arial"/>
                <w:color w:val="414042"/>
                <w:spacing w:val="-1"/>
              </w:rPr>
              <w:t xml:space="preserve"> </w:t>
            </w:r>
            <w:r w:rsidRPr="008A1434">
              <w:rPr>
                <w:rFonts w:ascii="Arial" w:hAnsi="Arial" w:cs="Arial"/>
                <w:color w:val="414042"/>
              </w:rPr>
              <w:t>of</w:t>
            </w:r>
            <w:r w:rsidRPr="008A1434">
              <w:rPr>
                <w:rFonts w:ascii="Arial" w:hAnsi="Arial" w:cs="Arial"/>
                <w:color w:val="414042"/>
                <w:spacing w:val="-2"/>
              </w:rPr>
              <w:t xml:space="preserve"> </w:t>
            </w:r>
            <w:r w:rsidRPr="008A1434">
              <w:rPr>
                <w:rFonts w:ascii="Arial" w:hAnsi="Arial" w:cs="Arial"/>
                <w:color w:val="414042"/>
              </w:rPr>
              <w:t>a</w:t>
            </w:r>
            <w:r w:rsidRPr="008A1434">
              <w:rPr>
                <w:rFonts w:ascii="Arial" w:hAnsi="Arial" w:cs="Arial"/>
                <w:color w:val="414042"/>
                <w:spacing w:val="-1"/>
              </w:rPr>
              <w:t xml:space="preserve"> </w:t>
            </w:r>
            <w:r w:rsidRPr="008A1434">
              <w:rPr>
                <w:rFonts w:ascii="Arial" w:hAnsi="Arial" w:cs="Arial"/>
                <w:color w:val="414042"/>
              </w:rPr>
              <w:t>labour hire company placed with a 'host employer' or a volunteer</w:t>
            </w:r>
          </w:p>
        </w:tc>
      </w:tr>
      <w:tr w:rsidR="004A7A92" w:rsidRPr="008A1434" w14:paraId="52195C45" w14:textId="77777777" w:rsidTr="004A7A92">
        <w:tc>
          <w:tcPr>
            <w:tcW w:w="2263" w:type="dxa"/>
          </w:tcPr>
          <w:p w14:paraId="166A1F98" w14:textId="77777777" w:rsidR="004A7A92" w:rsidRPr="008A1434" w:rsidRDefault="004A7A92" w:rsidP="008A1434">
            <w:pPr>
              <w:spacing w:before="60" w:after="60"/>
              <w:rPr>
                <w:rFonts w:ascii="Arial" w:hAnsi="Arial" w:cs="Arial"/>
              </w:rPr>
            </w:pPr>
            <w:r w:rsidRPr="008A1434">
              <w:rPr>
                <w:rFonts w:ascii="Arial" w:hAnsi="Arial" w:cs="Arial"/>
                <w:color w:val="414042"/>
                <w:spacing w:val="-2"/>
              </w:rPr>
              <w:t>Workplace</w:t>
            </w:r>
          </w:p>
        </w:tc>
        <w:tc>
          <w:tcPr>
            <w:tcW w:w="6753" w:type="dxa"/>
          </w:tcPr>
          <w:p w14:paraId="004AD6A6" w14:textId="1A05CDB1" w:rsidR="004A7A92" w:rsidRPr="008A1434" w:rsidRDefault="004A7A92" w:rsidP="008A1434">
            <w:pPr>
              <w:spacing w:before="60" w:after="60"/>
              <w:rPr>
                <w:rFonts w:ascii="Arial" w:hAnsi="Arial" w:cs="Arial"/>
              </w:rPr>
            </w:pPr>
            <w:r w:rsidRPr="008A1434">
              <w:rPr>
                <w:rFonts w:ascii="Arial" w:hAnsi="Arial" w:cs="Arial"/>
                <w:color w:val="414042"/>
              </w:rPr>
              <w:t>Any place where work is carried out for a business or undertaking and includes</w:t>
            </w:r>
            <w:r w:rsidRPr="008A1434">
              <w:rPr>
                <w:rFonts w:ascii="Arial" w:hAnsi="Arial" w:cs="Arial"/>
                <w:color w:val="414042"/>
                <w:spacing w:val="-4"/>
              </w:rPr>
              <w:t xml:space="preserve"> </w:t>
            </w:r>
            <w:r w:rsidRPr="008A1434">
              <w:rPr>
                <w:rFonts w:ascii="Arial" w:hAnsi="Arial" w:cs="Arial"/>
                <w:color w:val="414042"/>
              </w:rPr>
              <w:t>any</w:t>
            </w:r>
            <w:r w:rsidRPr="008A1434">
              <w:rPr>
                <w:rFonts w:ascii="Arial" w:hAnsi="Arial" w:cs="Arial"/>
                <w:color w:val="414042"/>
                <w:spacing w:val="-3"/>
              </w:rPr>
              <w:t xml:space="preserve"> </w:t>
            </w:r>
            <w:r w:rsidRPr="008A1434">
              <w:rPr>
                <w:rFonts w:ascii="Arial" w:hAnsi="Arial" w:cs="Arial"/>
                <w:color w:val="414042"/>
              </w:rPr>
              <w:t>place</w:t>
            </w:r>
            <w:r w:rsidRPr="008A1434">
              <w:rPr>
                <w:rFonts w:ascii="Arial" w:hAnsi="Arial" w:cs="Arial"/>
                <w:color w:val="414042"/>
                <w:spacing w:val="-4"/>
              </w:rPr>
              <w:t xml:space="preserve"> </w:t>
            </w:r>
            <w:r w:rsidRPr="008A1434">
              <w:rPr>
                <w:rFonts w:ascii="Arial" w:hAnsi="Arial" w:cs="Arial"/>
                <w:color w:val="414042"/>
              </w:rPr>
              <w:t>where</w:t>
            </w:r>
            <w:r w:rsidRPr="008A1434">
              <w:rPr>
                <w:rFonts w:ascii="Arial" w:hAnsi="Arial" w:cs="Arial"/>
                <w:color w:val="414042"/>
                <w:spacing w:val="-3"/>
              </w:rPr>
              <w:t xml:space="preserve"> </w:t>
            </w:r>
            <w:r w:rsidRPr="008A1434">
              <w:rPr>
                <w:rFonts w:ascii="Arial" w:hAnsi="Arial" w:cs="Arial"/>
                <w:color w:val="414042"/>
              </w:rPr>
              <w:t>a</w:t>
            </w:r>
            <w:r w:rsidRPr="008A1434">
              <w:rPr>
                <w:rFonts w:ascii="Arial" w:hAnsi="Arial" w:cs="Arial"/>
                <w:color w:val="414042"/>
                <w:spacing w:val="-3"/>
              </w:rPr>
              <w:t xml:space="preserve"> </w:t>
            </w:r>
            <w:r w:rsidRPr="008A1434">
              <w:rPr>
                <w:rFonts w:ascii="Arial" w:hAnsi="Arial" w:cs="Arial"/>
                <w:color w:val="414042"/>
              </w:rPr>
              <w:t>worker</w:t>
            </w:r>
            <w:r w:rsidRPr="008A1434">
              <w:rPr>
                <w:rFonts w:ascii="Arial" w:hAnsi="Arial" w:cs="Arial"/>
                <w:color w:val="414042"/>
                <w:spacing w:val="-3"/>
              </w:rPr>
              <w:t xml:space="preserve"> </w:t>
            </w:r>
            <w:r w:rsidRPr="008A1434">
              <w:rPr>
                <w:rFonts w:ascii="Arial" w:hAnsi="Arial" w:cs="Arial"/>
                <w:color w:val="414042"/>
              </w:rPr>
              <w:t>goes,</w:t>
            </w:r>
            <w:r w:rsidRPr="008A1434">
              <w:rPr>
                <w:rFonts w:ascii="Arial" w:hAnsi="Arial" w:cs="Arial"/>
                <w:color w:val="414042"/>
                <w:spacing w:val="-3"/>
              </w:rPr>
              <w:t xml:space="preserve"> </w:t>
            </w:r>
            <w:r w:rsidRPr="008A1434">
              <w:rPr>
                <w:rFonts w:ascii="Arial" w:hAnsi="Arial" w:cs="Arial"/>
                <w:color w:val="414042"/>
              </w:rPr>
              <w:t>or</w:t>
            </w:r>
            <w:r w:rsidRPr="008A1434">
              <w:rPr>
                <w:rFonts w:ascii="Arial" w:hAnsi="Arial" w:cs="Arial"/>
                <w:color w:val="414042"/>
                <w:spacing w:val="-4"/>
              </w:rPr>
              <w:t xml:space="preserve"> </w:t>
            </w:r>
            <w:r w:rsidRPr="008A1434">
              <w:rPr>
                <w:rFonts w:ascii="Arial" w:hAnsi="Arial" w:cs="Arial"/>
                <w:color w:val="414042"/>
              </w:rPr>
              <w:t>is</w:t>
            </w:r>
            <w:r w:rsidRPr="008A1434">
              <w:rPr>
                <w:rFonts w:ascii="Arial" w:hAnsi="Arial" w:cs="Arial"/>
                <w:color w:val="414042"/>
                <w:spacing w:val="-4"/>
              </w:rPr>
              <w:t xml:space="preserve"> </w:t>
            </w:r>
            <w:r w:rsidRPr="008A1434">
              <w:rPr>
                <w:rFonts w:ascii="Arial" w:hAnsi="Arial" w:cs="Arial"/>
                <w:color w:val="414042"/>
              </w:rPr>
              <w:t>likely</w:t>
            </w:r>
            <w:r w:rsidRPr="008A1434">
              <w:rPr>
                <w:rFonts w:ascii="Arial" w:hAnsi="Arial" w:cs="Arial"/>
                <w:color w:val="414042"/>
                <w:spacing w:val="-3"/>
              </w:rPr>
              <w:t xml:space="preserve"> </w:t>
            </w:r>
            <w:r w:rsidRPr="008A1434">
              <w:rPr>
                <w:rFonts w:ascii="Arial" w:hAnsi="Arial" w:cs="Arial"/>
                <w:color w:val="414042"/>
              </w:rPr>
              <w:t>to</w:t>
            </w:r>
            <w:r w:rsidRPr="008A1434">
              <w:rPr>
                <w:rFonts w:ascii="Arial" w:hAnsi="Arial" w:cs="Arial"/>
                <w:color w:val="414042"/>
                <w:spacing w:val="-4"/>
              </w:rPr>
              <w:t xml:space="preserve"> </w:t>
            </w:r>
            <w:r w:rsidRPr="008A1434">
              <w:rPr>
                <w:rFonts w:ascii="Arial" w:hAnsi="Arial" w:cs="Arial"/>
                <w:color w:val="414042"/>
              </w:rPr>
              <w:t>be,</w:t>
            </w:r>
            <w:r w:rsidRPr="008A1434">
              <w:rPr>
                <w:rFonts w:ascii="Arial" w:hAnsi="Arial" w:cs="Arial"/>
                <w:color w:val="414042"/>
                <w:spacing w:val="-4"/>
              </w:rPr>
              <w:t xml:space="preserve"> </w:t>
            </w:r>
            <w:r w:rsidRPr="008A1434">
              <w:rPr>
                <w:rFonts w:ascii="Arial" w:hAnsi="Arial" w:cs="Arial"/>
                <w:color w:val="414042"/>
              </w:rPr>
              <w:t>while</w:t>
            </w:r>
            <w:r w:rsidRPr="008A1434">
              <w:rPr>
                <w:rFonts w:ascii="Arial" w:hAnsi="Arial" w:cs="Arial"/>
                <w:color w:val="414042"/>
                <w:spacing w:val="-3"/>
              </w:rPr>
              <w:t xml:space="preserve"> </w:t>
            </w:r>
            <w:r w:rsidRPr="008A1434">
              <w:rPr>
                <w:rFonts w:ascii="Arial" w:hAnsi="Arial" w:cs="Arial"/>
                <w:color w:val="414042"/>
              </w:rPr>
              <w:t>at</w:t>
            </w:r>
            <w:r w:rsidRPr="008A1434">
              <w:rPr>
                <w:rFonts w:ascii="Arial" w:hAnsi="Arial" w:cs="Arial"/>
                <w:color w:val="414042"/>
                <w:spacing w:val="-3"/>
              </w:rPr>
              <w:t xml:space="preserve"> </w:t>
            </w:r>
            <w:r w:rsidRPr="008A1434">
              <w:rPr>
                <w:rFonts w:ascii="Arial" w:hAnsi="Arial" w:cs="Arial"/>
                <w:color w:val="414042"/>
              </w:rPr>
              <w:t>work. This may include offices, factories, shops, construction sites, vehicles, ships, aircraft or other mobile structures on land or water</w:t>
            </w:r>
          </w:p>
        </w:tc>
      </w:tr>
    </w:tbl>
    <w:p w14:paraId="31F5A53A" w14:textId="77777777" w:rsidR="004D3AAD" w:rsidRDefault="004D3AAD" w:rsidP="002A023B">
      <w:pPr>
        <w:spacing w:after="200"/>
      </w:pPr>
    </w:p>
    <w:p w14:paraId="3FE7B91D" w14:textId="77777777" w:rsidR="00C10E2C" w:rsidRPr="00C10E2C" w:rsidRDefault="00C10E2C" w:rsidP="00C10E2C"/>
    <w:p w14:paraId="430419CD" w14:textId="77777777" w:rsidR="00C10E2C" w:rsidRPr="00C10E2C" w:rsidRDefault="00C10E2C" w:rsidP="00C10E2C"/>
    <w:p w14:paraId="3C17A750" w14:textId="77777777" w:rsidR="00C10E2C" w:rsidRPr="00C10E2C" w:rsidRDefault="00C10E2C" w:rsidP="00C10E2C"/>
    <w:p w14:paraId="62601ADF" w14:textId="77777777" w:rsidR="00C10E2C" w:rsidRPr="00C10E2C" w:rsidRDefault="00C10E2C" w:rsidP="00C10E2C"/>
    <w:p w14:paraId="714D08C2" w14:textId="77777777" w:rsidR="00C10E2C" w:rsidRPr="00C10E2C" w:rsidRDefault="00C10E2C" w:rsidP="00C10E2C"/>
    <w:p w14:paraId="0433FA53" w14:textId="77777777" w:rsidR="00C10E2C" w:rsidRPr="00C10E2C" w:rsidRDefault="00C10E2C" w:rsidP="00C10E2C"/>
    <w:p w14:paraId="60A3559E" w14:textId="77777777" w:rsidR="00C10E2C" w:rsidRPr="00C10E2C" w:rsidRDefault="00C10E2C" w:rsidP="00C10E2C"/>
    <w:p w14:paraId="448EDBE4" w14:textId="77777777" w:rsidR="00C10E2C" w:rsidRPr="00C10E2C" w:rsidRDefault="00C10E2C" w:rsidP="00C10E2C"/>
    <w:p w14:paraId="28D97FB5" w14:textId="77777777" w:rsidR="00C10E2C" w:rsidRPr="00C10E2C" w:rsidRDefault="00C10E2C" w:rsidP="00C10E2C"/>
    <w:p w14:paraId="49417D47" w14:textId="77777777" w:rsidR="00C10E2C" w:rsidRPr="00C10E2C" w:rsidRDefault="00C10E2C" w:rsidP="00C10E2C"/>
    <w:p w14:paraId="0EECF22B" w14:textId="77777777" w:rsidR="00C10E2C" w:rsidRPr="00C10E2C" w:rsidRDefault="00C10E2C" w:rsidP="00C10E2C"/>
    <w:p w14:paraId="7B3D1A83" w14:textId="77777777" w:rsidR="00C10E2C" w:rsidRPr="00C10E2C" w:rsidRDefault="00C10E2C" w:rsidP="00C10E2C"/>
    <w:p w14:paraId="127BEB7B" w14:textId="77777777" w:rsidR="00C10E2C" w:rsidRPr="00C10E2C" w:rsidRDefault="00C10E2C" w:rsidP="00C10E2C"/>
    <w:p w14:paraId="69109560" w14:textId="77777777" w:rsidR="00C10E2C" w:rsidRPr="00C10E2C" w:rsidRDefault="00C10E2C" w:rsidP="00C10E2C"/>
    <w:p w14:paraId="68CF668F" w14:textId="77777777" w:rsidR="00C10E2C" w:rsidRPr="00C10E2C" w:rsidRDefault="00C10E2C" w:rsidP="00C10E2C"/>
    <w:p w14:paraId="1594FB46" w14:textId="77777777" w:rsidR="00C10E2C" w:rsidRPr="00C10E2C" w:rsidRDefault="00C10E2C" w:rsidP="00C10E2C"/>
    <w:p w14:paraId="1AE3F7D9" w14:textId="77777777" w:rsidR="00C10E2C" w:rsidRPr="00C10E2C" w:rsidRDefault="00C10E2C" w:rsidP="00C10E2C"/>
    <w:p w14:paraId="66FC8F0A" w14:textId="77777777" w:rsidR="00C10E2C" w:rsidRPr="00C10E2C" w:rsidRDefault="00C10E2C" w:rsidP="00C10E2C"/>
    <w:p w14:paraId="142E06D6" w14:textId="77777777" w:rsidR="00C10E2C" w:rsidRPr="00C10E2C" w:rsidRDefault="00C10E2C" w:rsidP="00C10E2C"/>
    <w:p w14:paraId="7015A6C0" w14:textId="77777777" w:rsidR="00C10E2C" w:rsidRPr="00C10E2C" w:rsidRDefault="00C10E2C" w:rsidP="00C10E2C"/>
    <w:p w14:paraId="040C5F40" w14:textId="77777777" w:rsidR="00C10E2C" w:rsidRPr="00C10E2C" w:rsidRDefault="00C10E2C" w:rsidP="00C10E2C">
      <w:pPr>
        <w:jc w:val="right"/>
      </w:pPr>
    </w:p>
    <w:sectPr w:rsidR="00C10E2C" w:rsidRPr="00C10E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3A74" w14:textId="77777777" w:rsidR="000D3D9F" w:rsidRDefault="000D3D9F" w:rsidP="00AD43B7">
      <w:pPr>
        <w:spacing w:after="0" w:line="240" w:lineRule="auto"/>
      </w:pPr>
      <w:r>
        <w:separator/>
      </w:r>
    </w:p>
  </w:endnote>
  <w:endnote w:type="continuationSeparator" w:id="0">
    <w:p w14:paraId="26B2F8EE" w14:textId="77777777" w:rsidR="000D3D9F" w:rsidRDefault="000D3D9F" w:rsidP="00AD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Light">
    <w:altName w:val="Times New Roman"/>
    <w:charset w:val="00"/>
    <w:family w:val="roman"/>
    <w:pitch w:val="variable"/>
  </w:font>
  <w:font w:name="Myriad Pro Light">
    <w:altName w:val="Segoe UI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642" w14:textId="77777777" w:rsidR="00A43EE6" w:rsidRPr="00674200" w:rsidRDefault="00A43EE6" w:rsidP="004D3AAD">
    <w:pPr>
      <w:pStyle w:val="Footer"/>
      <w:framePr w:w="567" w:wrap="around" w:vAnchor="page" w:hAnchor="page" w:x="10741" w:y="15586"/>
      <w:jc w:val="right"/>
      <w:rPr>
        <w:rStyle w:val="PageNumber"/>
        <w:rFonts w:cstheme="minorHAnsi"/>
        <w:sz w:val="30"/>
      </w:rPr>
    </w:pPr>
    <w:r w:rsidRPr="00674200">
      <w:rPr>
        <w:rStyle w:val="PageNumber"/>
        <w:rFonts w:cstheme="minorHAnsi"/>
        <w:sz w:val="30"/>
      </w:rPr>
      <w:fldChar w:fldCharType="begin"/>
    </w:r>
    <w:r w:rsidRPr="00674200">
      <w:rPr>
        <w:rStyle w:val="PageNumber"/>
        <w:rFonts w:cstheme="minorHAnsi"/>
        <w:sz w:val="30"/>
      </w:rPr>
      <w:instrText xml:space="preserve">PAGE  </w:instrText>
    </w:r>
    <w:r w:rsidRPr="00674200">
      <w:rPr>
        <w:rStyle w:val="PageNumber"/>
        <w:rFonts w:cstheme="minorHAnsi"/>
        <w:sz w:val="30"/>
      </w:rPr>
      <w:fldChar w:fldCharType="separate"/>
    </w:r>
    <w:r>
      <w:rPr>
        <w:rStyle w:val="PageNumber"/>
        <w:rFonts w:cstheme="minorHAnsi"/>
        <w:noProof/>
        <w:sz w:val="30"/>
      </w:rPr>
      <w:t>30</w:t>
    </w:r>
    <w:r w:rsidRPr="00674200">
      <w:rPr>
        <w:rStyle w:val="PageNumber"/>
        <w:rFonts w:cstheme="minorHAnsi"/>
        <w:sz w:val="30"/>
      </w:rPr>
      <w:fldChar w:fldCharType="end"/>
    </w:r>
  </w:p>
  <w:p w14:paraId="458D3D21" w14:textId="77777777" w:rsidR="00A43EE6" w:rsidRDefault="00A43EE6">
    <w:pPr>
      <w:pStyle w:val="Footer"/>
    </w:pPr>
    <w:r>
      <w:rPr>
        <w:noProof/>
        <w:color w:val="385479"/>
        <w:sz w:val="14"/>
        <w:szCs w:val="14"/>
        <w:lang w:eastAsia="en-AU"/>
      </w:rPr>
      <mc:AlternateContent>
        <mc:Choice Requires="wps">
          <w:drawing>
            <wp:anchor distT="0" distB="0" distL="114300" distR="114300" simplePos="0" relativeHeight="251659264" behindDoc="1" locked="0" layoutInCell="1" allowOverlap="1" wp14:anchorId="21242D32" wp14:editId="03E6A505">
              <wp:simplePos x="0" y="0"/>
              <wp:positionH relativeFrom="page">
                <wp:posOffset>567055</wp:posOffset>
              </wp:positionH>
              <wp:positionV relativeFrom="page">
                <wp:posOffset>10146030</wp:posOffset>
              </wp:positionV>
              <wp:extent cx="6629400" cy="71755"/>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1755"/>
                      </a:xfrm>
                      <a:prstGeom prst="rect">
                        <a:avLst/>
                      </a:prstGeom>
                      <a:solidFill>
                        <a:srgbClr val="561B1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81634" w14:textId="77777777" w:rsidR="00A43EE6" w:rsidRPr="00DC67BB" w:rsidRDefault="00A43EE6" w:rsidP="004D3AAD">
                          <w:pPr>
                            <w:pStyle w:val="Footer"/>
                            <w:jc w:val="right"/>
                            <w:rPr>
                              <w:rStyle w:val="PageNumber"/>
                              <w:rFonts w:ascii="Trebuchet MS" w:hAnsi="Trebuchet MS"/>
                              <w:sz w:val="30"/>
                            </w:rPr>
                          </w:pPr>
                          <w:r w:rsidRPr="00DC67BB">
                            <w:rPr>
                              <w:rStyle w:val="PageNumber"/>
                              <w:sz w:val="30"/>
                            </w:rPr>
                            <w:fldChar w:fldCharType="begin"/>
                          </w:r>
                          <w:r w:rsidRPr="00DC67BB">
                            <w:rPr>
                              <w:rStyle w:val="PageNumber"/>
                              <w:rFonts w:ascii="Trebuchet MS" w:hAnsi="Trebuchet MS"/>
                              <w:sz w:val="30"/>
                            </w:rPr>
                            <w:instrText xml:space="preserve">PAGE  </w:instrText>
                          </w:r>
                          <w:r w:rsidRPr="00DC67BB">
                            <w:rPr>
                              <w:rStyle w:val="PageNumber"/>
                              <w:sz w:val="30"/>
                            </w:rPr>
                            <w:fldChar w:fldCharType="separate"/>
                          </w:r>
                          <w:r>
                            <w:rPr>
                              <w:rStyle w:val="PageNumber"/>
                              <w:rFonts w:ascii="Trebuchet MS" w:hAnsi="Trebuchet MS"/>
                              <w:noProof/>
                              <w:sz w:val="30"/>
                            </w:rPr>
                            <w:t>30</w:t>
                          </w:r>
                          <w:r w:rsidRPr="00DC67BB">
                            <w:rPr>
                              <w:rStyle w:val="PageNumber"/>
                              <w:sz w:val="3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42D32" id="Rectangle 3" o:spid="_x0000_s1064" style="position:absolute;margin-left:44.65pt;margin-top:798.9pt;width:522pt;height: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" fillcolor="#561b17" stroked="f">
              <v:textbox>
                <w:txbxContent>
                  <w:p w14:paraId="1E181634" w14:textId="77777777" w:rsidR="00A43EE6" w:rsidRPr="00DC67BB" w:rsidRDefault="00A43EE6" w:rsidP="004D3AAD">
                    <w:pPr>
                      <w:pStyle w:val="Footer"/>
                      <w:jc w:val="right"/>
                      <w:rPr>
                        <w:rStyle w:val="PageNumber"/>
                        <w:rFonts w:ascii="Trebuchet MS" w:hAnsi="Trebuchet MS"/>
                        <w:sz w:val="30"/>
                      </w:rPr>
                    </w:pPr>
                    <w:r w:rsidRPr="00DC67BB">
                      <w:rPr>
                        <w:rStyle w:val="PageNumber"/>
                        <w:sz w:val="30"/>
                      </w:rPr>
                      <w:fldChar w:fldCharType="begin"/>
                    </w:r>
                    <w:r w:rsidRPr="00DC67BB">
                      <w:rPr>
                        <w:rStyle w:val="PageNumber"/>
                        <w:rFonts w:ascii="Trebuchet MS" w:hAnsi="Trebuchet MS"/>
                        <w:sz w:val="30"/>
                      </w:rPr>
                      <w:instrText xml:space="preserve">PAGE  </w:instrText>
                    </w:r>
                    <w:r w:rsidRPr="00DC67BB">
                      <w:rPr>
                        <w:rStyle w:val="PageNumber"/>
                        <w:sz w:val="30"/>
                      </w:rPr>
                      <w:fldChar w:fldCharType="separate"/>
                    </w:r>
                    <w:r>
                      <w:rPr>
                        <w:rStyle w:val="PageNumber"/>
                        <w:rFonts w:ascii="Trebuchet MS" w:hAnsi="Trebuchet MS"/>
                        <w:noProof/>
                        <w:sz w:val="30"/>
                      </w:rPr>
                      <w:t>30</w:t>
                    </w:r>
                    <w:r w:rsidRPr="00DC67BB">
                      <w:rPr>
                        <w:rStyle w:val="PageNumber"/>
                        <w:sz w:val="3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2161" w14:textId="1B8D332E" w:rsidR="00A43EE6" w:rsidRDefault="00031450" w:rsidP="004D3AAD">
    <w:pPr>
      <w:pStyle w:val="Footer"/>
      <w:ind w:right="-578"/>
    </w:pPr>
    <w:r>
      <w:rPr>
        <w:noProof/>
      </w:rPr>
      <mc:AlternateContent>
        <mc:Choice Requires="wps">
          <w:drawing>
            <wp:anchor distT="0" distB="0" distL="114300" distR="114300" simplePos="0" relativeHeight="251673600" behindDoc="0" locked="0" layoutInCell="1" allowOverlap="1" wp14:anchorId="12F12BB4" wp14:editId="1B4E3605">
              <wp:simplePos x="0" y="0"/>
              <wp:positionH relativeFrom="page">
                <wp:posOffset>-95250</wp:posOffset>
              </wp:positionH>
              <wp:positionV relativeFrom="paragraph">
                <wp:posOffset>-54610</wp:posOffset>
              </wp:positionV>
              <wp:extent cx="7924800" cy="476250"/>
              <wp:effectExtent l="0" t="0" r="0" b="0"/>
              <wp:wrapNone/>
              <wp:docPr id="122859322" name="Text Box 2"/>
              <wp:cNvGraphicFramePr/>
              <a:graphic xmlns:a="http://schemas.openxmlformats.org/drawingml/2006/main">
                <a:graphicData uri="http://schemas.microsoft.com/office/word/2010/wordprocessingShape">
                  <wps:wsp>
                    <wps:cNvSpPr txBox="1"/>
                    <wps:spPr>
                      <a:xfrm>
                        <a:off x="0" y="0"/>
                        <a:ext cx="7924800" cy="476250"/>
                      </a:xfrm>
                      <a:prstGeom prst="rect">
                        <a:avLst/>
                      </a:prstGeom>
                      <a:noFill/>
                      <a:ln w="6350">
                        <a:noFill/>
                      </a:ln>
                    </wps:spPr>
                    <wps:txbx>
                      <w:txbxContent>
                        <w:p w14:paraId="3098A967" w14:textId="0F943A60" w:rsidR="00031450" w:rsidRDefault="00031450">
                          <w:r>
                            <w:rPr>
                              <w:noProof/>
                              <w:lang w:eastAsia="en-AU"/>
                            </w:rPr>
                            <w:drawing>
                              <wp:inline distT="0" distB="0" distL="0" distR="0" wp14:anchorId="449033BD" wp14:editId="589AD3F9">
                                <wp:extent cx="7560000" cy="108772"/>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7560000" cy="1087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F12BB4" id="_x0000_t202" coordsize="21600,21600" o:spt="202" path="m,l,21600r21600,l21600,xe">
              <v:stroke joinstyle="miter"/>
              <v:path gradientshapeok="t" o:connecttype="rect"/>
            </v:shapetype>
            <v:shape id="_x0000_s1066" type="#_x0000_t202" style="position:absolute;margin-left:-7.5pt;margin-top:-4.3pt;width:624pt;height:37.5pt;z-index:2516736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" filled="f" stroked="f" strokeweight=".5pt">
              <v:textbox>
                <w:txbxContent>
                  <w:p w14:paraId="3098A967" w14:textId="0F943A60" w:rsidR="00031450" w:rsidRDefault="00031450">
                    <w:r>
                      <w:rPr>
                        <w:noProof/>
                        <w:lang w:eastAsia="en-AU"/>
                      </w:rPr>
                      <w:drawing>
                        <wp:inline distT="0" distB="0" distL="0" distR="0" wp14:anchorId="449033BD" wp14:editId="589AD3F9">
                          <wp:extent cx="7560000" cy="108772"/>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7560000" cy="108772"/>
                                  </a:xfrm>
                                  <a:prstGeom prst="rect">
                                    <a:avLst/>
                                  </a:prstGeom>
                                </pic:spPr>
                              </pic:pic>
                            </a:graphicData>
                          </a:graphic>
                        </wp:inline>
                      </w:drawing>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9F21" w14:textId="77777777" w:rsidR="00A43EE6" w:rsidRDefault="00A43E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96E6" w14:textId="056CE768" w:rsidR="00C10E2C" w:rsidRDefault="00C10E2C">
    <w:pPr>
      <w:pStyle w:val="Footer"/>
      <w:jc w:val="right"/>
    </w:pPr>
  </w:p>
  <w:p w14:paraId="6C5CA5B6" w14:textId="2D10848B" w:rsidR="00C10E2C" w:rsidRPr="00C10E2C" w:rsidRDefault="00C10E2C" w:rsidP="00C10E2C">
    <w:pPr>
      <w:pStyle w:val="Footer"/>
      <w:jc w:val="right"/>
      <w:rPr>
        <w:sz w:val="16"/>
        <w:szCs w:val="16"/>
      </w:rPr>
    </w:pPr>
    <w:r w:rsidRPr="00C10E2C">
      <w:rPr>
        <w:sz w:val="16"/>
        <w:szCs w:val="16"/>
      </w:rPr>
      <w:t>Draft-Work health and safety management systems for the Western Australian public sector: Code of practice</w:t>
    </w:r>
    <w:r>
      <w:rPr>
        <w:sz w:val="16"/>
        <w:szCs w:val="16"/>
      </w:rPr>
      <w:tab/>
    </w:r>
    <w:sdt>
      <w:sdtPr>
        <w:rPr>
          <w:sz w:val="16"/>
          <w:szCs w:val="16"/>
        </w:rPr>
        <w:id w:val="-1769616900"/>
        <w:docPartObj>
          <w:docPartGallery w:val="Page Numbers (Top of Page)"/>
          <w:docPartUnique/>
        </w:docPartObj>
      </w:sdtPr>
      <w:sdtContent>
        <w:r w:rsidRPr="00C10E2C">
          <w:rPr>
            <w:sz w:val="16"/>
            <w:szCs w:val="16"/>
          </w:rPr>
          <w:t xml:space="preserve">Page </w:t>
        </w:r>
        <w:r w:rsidRPr="00C10E2C">
          <w:rPr>
            <w:b/>
            <w:bCs/>
            <w:sz w:val="16"/>
            <w:szCs w:val="16"/>
          </w:rPr>
          <w:fldChar w:fldCharType="begin"/>
        </w:r>
        <w:r w:rsidRPr="00C10E2C">
          <w:rPr>
            <w:b/>
            <w:bCs/>
            <w:sz w:val="16"/>
            <w:szCs w:val="16"/>
          </w:rPr>
          <w:instrText xml:space="preserve"> PAGE </w:instrText>
        </w:r>
        <w:r w:rsidRPr="00C10E2C">
          <w:rPr>
            <w:b/>
            <w:bCs/>
            <w:sz w:val="16"/>
            <w:szCs w:val="16"/>
          </w:rPr>
          <w:fldChar w:fldCharType="separate"/>
        </w:r>
        <w:r>
          <w:rPr>
            <w:b/>
            <w:bCs/>
            <w:sz w:val="16"/>
            <w:szCs w:val="16"/>
          </w:rPr>
          <w:t>3</w:t>
        </w:r>
        <w:r w:rsidRPr="00C10E2C">
          <w:rPr>
            <w:b/>
            <w:bCs/>
            <w:sz w:val="16"/>
            <w:szCs w:val="16"/>
          </w:rPr>
          <w:fldChar w:fldCharType="end"/>
        </w:r>
        <w:r w:rsidRPr="00C10E2C">
          <w:rPr>
            <w:sz w:val="16"/>
            <w:szCs w:val="16"/>
          </w:rPr>
          <w:t xml:space="preserve"> of </w:t>
        </w:r>
        <w:r w:rsidRPr="00C10E2C">
          <w:rPr>
            <w:b/>
            <w:bCs/>
            <w:sz w:val="16"/>
            <w:szCs w:val="16"/>
          </w:rPr>
          <w:fldChar w:fldCharType="begin"/>
        </w:r>
        <w:r w:rsidRPr="00C10E2C">
          <w:rPr>
            <w:b/>
            <w:bCs/>
            <w:sz w:val="16"/>
            <w:szCs w:val="16"/>
          </w:rPr>
          <w:instrText xml:space="preserve"> NUMPAGES  </w:instrText>
        </w:r>
        <w:r w:rsidRPr="00C10E2C">
          <w:rPr>
            <w:b/>
            <w:bCs/>
            <w:sz w:val="16"/>
            <w:szCs w:val="16"/>
          </w:rPr>
          <w:fldChar w:fldCharType="separate"/>
        </w:r>
        <w:r>
          <w:rPr>
            <w:b/>
            <w:bCs/>
            <w:sz w:val="16"/>
            <w:szCs w:val="16"/>
          </w:rPr>
          <w:t>83</w:t>
        </w:r>
        <w:r w:rsidRPr="00C10E2C">
          <w:rPr>
            <w:b/>
            <w:bCs/>
            <w:sz w:val="16"/>
            <w:szCs w:val="16"/>
          </w:rPr>
          <w:fldChar w:fldCharType="end"/>
        </w:r>
      </w:sdtContent>
    </w:sdt>
  </w:p>
  <w:p w14:paraId="7D419BD2" w14:textId="5ACF392A" w:rsidR="00A43EE6" w:rsidRPr="00C10E2C" w:rsidRDefault="00C10E2C" w:rsidP="00C10E2C">
    <w:pPr>
      <w:pStyle w:val="Footer"/>
      <w:jc w:val="right"/>
      <w:rPr>
        <w:sz w:val="16"/>
        <w:szCs w:val="16"/>
      </w:rPr>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6F7B" w14:textId="77777777" w:rsidR="00A43EE6" w:rsidRDefault="00A43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8730" w14:textId="77777777" w:rsidR="000D3D9F" w:rsidRDefault="000D3D9F" w:rsidP="00AD43B7">
      <w:pPr>
        <w:spacing w:after="0" w:line="240" w:lineRule="auto"/>
      </w:pPr>
      <w:r>
        <w:separator/>
      </w:r>
    </w:p>
  </w:footnote>
  <w:footnote w:type="continuationSeparator" w:id="0">
    <w:p w14:paraId="284EA31D" w14:textId="77777777" w:rsidR="000D3D9F" w:rsidRDefault="000D3D9F" w:rsidP="00AD4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98CC" w14:textId="53F867C4" w:rsidR="00A43EE6" w:rsidRDefault="00000000">
    <w:pPr>
      <w:pStyle w:val="Header"/>
    </w:pPr>
    <w:r>
      <w:rPr>
        <w:noProof/>
      </w:rPr>
      <w:pict w14:anchorId="3CC45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33219" o:spid="_x0000_s1026" type="#_x0000_t136" style="position:absolute;margin-left:0;margin-top:0;width:625.45pt;height:134pt;rotation:315;z-index:-251653120;mso-position-horizontal:center;mso-position-horizontal-relative:margin;mso-position-vertical:center;mso-position-vertical-relative:margin" o:allowincell="f" fillcolor="silver" stroked="f">
          <v:fill opacity=".5"/>
          <v:textpath style="font-family:&quot;Calibri&quot;;font-size:1pt" string="Public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AF20" w14:textId="7ABE64A9" w:rsidR="00A43EE6" w:rsidRDefault="00000000">
    <w:pPr>
      <w:pStyle w:val="Header"/>
    </w:pPr>
    <w:r>
      <w:rPr>
        <w:noProof/>
      </w:rPr>
      <w:pict w14:anchorId="22C50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33220" o:spid="_x0000_s1027" type="#_x0000_t136" style="position:absolute;margin-left:0;margin-top:0;width:625.45pt;height:134pt;rotation:315;z-index:-251651072;mso-position-horizontal:center;mso-position-horizontal-relative:margin;mso-position-vertical:center;mso-position-vertical-relative:margin" o:allowincell="f" fillcolor="silver" stroked="f">
          <v:fill opacity=".5"/>
          <v:textpath style="font-family:&quot;Calibri&quot;;font-size:1pt" string="Public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4E66" w14:textId="24FABBBF" w:rsidR="00A43EE6" w:rsidRDefault="00737C86" w:rsidP="004D3AAD">
    <w:pPr>
      <w:pStyle w:val="Header"/>
      <w:spacing w:after="160"/>
    </w:pPr>
    <w:r>
      <w:rPr>
        <w:noProof/>
      </w:rPr>
      <mc:AlternateContent>
        <mc:Choice Requires="wps">
          <w:drawing>
            <wp:anchor distT="0" distB="0" distL="114300" distR="114300" simplePos="0" relativeHeight="251672576" behindDoc="0" locked="0" layoutInCell="1" allowOverlap="1" wp14:anchorId="42014F80" wp14:editId="5A078F1E">
              <wp:simplePos x="0" y="0"/>
              <wp:positionH relativeFrom="column">
                <wp:posOffset>-445771</wp:posOffset>
              </wp:positionH>
              <wp:positionV relativeFrom="paragraph">
                <wp:posOffset>-398145</wp:posOffset>
              </wp:positionV>
              <wp:extent cx="7781925" cy="2076450"/>
              <wp:effectExtent l="0" t="0" r="0" b="0"/>
              <wp:wrapNone/>
              <wp:docPr id="1892526582" name="Text Box 1"/>
              <wp:cNvGraphicFramePr/>
              <a:graphic xmlns:a="http://schemas.openxmlformats.org/drawingml/2006/main">
                <a:graphicData uri="http://schemas.microsoft.com/office/word/2010/wordprocessingShape">
                  <wps:wsp>
                    <wps:cNvSpPr txBox="1"/>
                    <wps:spPr>
                      <a:xfrm>
                        <a:off x="0" y="0"/>
                        <a:ext cx="7781925" cy="2076450"/>
                      </a:xfrm>
                      <a:prstGeom prst="rect">
                        <a:avLst/>
                      </a:prstGeom>
                      <a:noFill/>
                      <a:ln w="6350">
                        <a:noFill/>
                      </a:ln>
                    </wps:spPr>
                    <wps:txbx>
                      <w:txbxContent>
                        <w:p w14:paraId="191031D3" w14:textId="5E9B57F2" w:rsidR="00737C86" w:rsidRDefault="00737C86">
                          <w:r>
                            <w:rPr>
                              <w:noProof/>
                              <w:lang w:eastAsia="en-AU"/>
                            </w:rPr>
                            <w:drawing>
                              <wp:inline distT="0" distB="0" distL="0" distR="0" wp14:anchorId="0889B65C" wp14:editId="12CB2E22">
                                <wp:extent cx="7560000" cy="1801596"/>
                                <wp:effectExtent l="0" t="0" r="3175"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tretch>
                                          <a:fillRect/>
                                        </a:stretch>
                                      </pic:blipFill>
                                      <pic:spPr>
                                        <a:xfrm>
                                          <a:off x="0" y="0"/>
                                          <a:ext cx="7560000" cy="18015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14F80" id="_x0000_t202" coordsize="21600,21600" o:spt="202" path="m,l,21600r21600,l21600,xe">
              <v:stroke joinstyle="miter"/>
              <v:path gradientshapeok="t" o:connecttype="rect"/>
            </v:shapetype>
            <v:shape id="Text Box 1" o:spid="_x0000_s1065" type="#_x0000_t202" style="position:absolute;margin-left:-35.1pt;margin-top:-31.35pt;width:612.75pt;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" filled="f" stroked="f" strokeweight=".5pt">
              <v:textbox>
                <w:txbxContent>
                  <w:p w14:paraId="191031D3" w14:textId="5E9B57F2" w:rsidR="00737C86" w:rsidRDefault="00737C86">
                    <w:r>
                      <w:rPr>
                        <w:noProof/>
                        <w:lang w:eastAsia="en-AU"/>
                      </w:rPr>
                      <w:drawing>
                        <wp:inline distT="0" distB="0" distL="0" distR="0" wp14:anchorId="0889B65C" wp14:editId="12CB2E22">
                          <wp:extent cx="7560000" cy="1801596"/>
                          <wp:effectExtent l="0" t="0" r="3175"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tretch>
                                    <a:fillRect/>
                                  </a:stretch>
                                </pic:blipFill>
                                <pic:spPr>
                                  <a:xfrm>
                                    <a:off x="0" y="0"/>
                                    <a:ext cx="7560000" cy="1801596"/>
                                  </a:xfrm>
                                  <a:prstGeom prst="rect">
                                    <a:avLst/>
                                  </a:prstGeom>
                                </pic:spPr>
                              </pic:pic>
                            </a:graphicData>
                          </a:graphic>
                        </wp:inline>
                      </w:drawing>
                    </w:r>
                  </w:p>
                </w:txbxContent>
              </v:textbox>
            </v:shape>
          </w:pict>
        </mc:Fallback>
      </mc:AlternateContent>
    </w:r>
    <w:r w:rsidR="00000000">
      <w:rPr>
        <w:noProof/>
      </w:rPr>
      <w:pict w14:anchorId="50BAF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33218" o:spid="_x0000_s1025" type="#_x0000_t136" style="position:absolute;margin-left:0;margin-top:0;width:625.45pt;height:134pt;rotation:315;z-index:-251655168;mso-position-horizontal:center;mso-position-horizontal-relative:margin;mso-position-vertical:center;mso-position-vertical-relative:margin" o:allowincell="f" fillcolor="silver" stroked="f">
          <v:fill opacity=".5"/>
          <v:textpath style="font-family:&quot;Calibri&quot;;font-size:1pt" string="Public consult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DA7D" w14:textId="5B664986" w:rsidR="00A43EE6" w:rsidRDefault="00000000">
    <w:pPr>
      <w:pStyle w:val="Header"/>
    </w:pPr>
    <w:r>
      <w:rPr>
        <w:noProof/>
      </w:rPr>
      <w:pict w14:anchorId="0909E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33222" o:spid="_x0000_s1029" type="#_x0000_t136" style="position:absolute;margin-left:0;margin-top:0;width:625.45pt;height:134pt;rotation:315;z-index:-251646976;mso-position-horizontal:center;mso-position-horizontal-relative:margin;mso-position-vertical:center;mso-position-vertical-relative:margin" o:allowincell="f" fillcolor="silver" stroked="f">
          <v:fill opacity=".5"/>
          <v:textpath style="font-family:&quot;Calibri&quot;;font-size:1pt" string="Public consult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A15A" w14:textId="27AB885A" w:rsidR="00A43EE6" w:rsidRDefault="00000000">
    <w:pPr>
      <w:pStyle w:val="Header"/>
    </w:pPr>
    <w:r>
      <w:rPr>
        <w:noProof/>
      </w:rPr>
      <w:pict w14:anchorId="216E8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33223" o:spid="_x0000_s1030" type="#_x0000_t136" style="position:absolute;margin-left:0;margin-top:0;width:625.45pt;height:134pt;rotation:315;z-index:-251644928;mso-position-horizontal:center;mso-position-horizontal-relative:margin;mso-position-vertical:center;mso-position-vertical-relative:margin" o:allowincell="f" fillcolor="silver" stroked="f">
          <v:fill opacity=".5"/>
          <v:textpath style="font-family:&quot;Calibri&quot;;font-size:1pt" string="Public consultat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3684" w14:textId="590901A3" w:rsidR="00A43EE6" w:rsidRDefault="00000000">
    <w:pPr>
      <w:pStyle w:val="Header"/>
    </w:pPr>
    <w:r>
      <w:rPr>
        <w:noProof/>
      </w:rPr>
      <w:pict w14:anchorId="19186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33221" o:spid="_x0000_s1028" type="#_x0000_t136" style="position:absolute;margin-left:0;margin-top:0;width:625.45pt;height:134pt;rotation:315;z-index:-251649024;mso-position-horizontal:center;mso-position-horizontal-relative:margin;mso-position-vertical:center;mso-position-vertical-relative:margin" o:allowincell="f" fillcolor="silver" stroked="f">
          <v:fill opacity=".5"/>
          <v:textpath style="font-family:&quot;Calibri&quot;;font-size:1pt" string="Public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A3A"/>
    <w:multiLevelType w:val="hybridMultilevel"/>
    <w:tmpl w:val="130CF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1708E"/>
    <w:multiLevelType w:val="hybridMultilevel"/>
    <w:tmpl w:val="8B909DEC"/>
    <w:lvl w:ilvl="0" w:tplc="D0A03B76">
      <w:start w:val="1"/>
      <w:numFmt w:val="bullet"/>
      <w:lvlText w:val=""/>
      <w:lvlJc w:val="left"/>
      <w:pPr>
        <w:ind w:left="720" w:hanging="360"/>
      </w:pPr>
      <w:rPr>
        <w:rFonts w:ascii="Symbol" w:hAnsi="Symbol"/>
      </w:rPr>
    </w:lvl>
    <w:lvl w:ilvl="1" w:tplc="A7CA69C6">
      <w:start w:val="1"/>
      <w:numFmt w:val="bullet"/>
      <w:lvlText w:val=""/>
      <w:lvlJc w:val="left"/>
      <w:pPr>
        <w:ind w:left="720" w:hanging="360"/>
      </w:pPr>
      <w:rPr>
        <w:rFonts w:ascii="Symbol" w:hAnsi="Symbol"/>
      </w:rPr>
    </w:lvl>
    <w:lvl w:ilvl="2" w:tplc="2EF4A092">
      <w:start w:val="1"/>
      <w:numFmt w:val="bullet"/>
      <w:lvlText w:val=""/>
      <w:lvlJc w:val="left"/>
      <w:pPr>
        <w:ind w:left="720" w:hanging="360"/>
      </w:pPr>
      <w:rPr>
        <w:rFonts w:ascii="Symbol" w:hAnsi="Symbol"/>
      </w:rPr>
    </w:lvl>
    <w:lvl w:ilvl="3" w:tplc="9E606888">
      <w:start w:val="1"/>
      <w:numFmt w:val="bullet"/>
      <w:lvlText w:val=""/>
      <w:lvlJc w:val="left"/>
      <w:pPr>
        <w:ind w:left="720" w:hanging="360"/>
      </w:pPr>
      <w:rPr>
        <w:rFonts w:ascii="Symbol" w:hAnsi="Symbol"/>
      </w:rPr>
    </w:lvl>
    <w:lvl w:ilvl="4" w:tplc="B0EA8C2C">
      <w:start w:val="1"/>
      <w:numFmt w:val="bullet"/>
      <w:lvlText w:val=""/>
      <w:lvlJc w:val="left"/>
      <w:pPr>
        <w:ind w:left="720" w:hanging="360"/>
      </w:pPr>
      <w:rPr>
        <w:rFonts w:ascii="Symbol" w:hAnsi="Symbol"/>
      </w:rPr>
    </w:lvl>
    <w:lvl w:ilvl="5" w:tplc="E004B6C4">
      <w:start w:val="1"/>
      <w:numFmt w:val="bullet"/>
      <w:lvlText w:val=""/>
      <w:lvlJc w:val="left"/>
      <w:pPr>
        <w:ind w:left="720" w:hanging="360"/>
      </w:pPr>
      <w:rPr>
        <w:rFonts w:ascii="Symbol" w:hAnsi="Symbol"/>
      </w:rPr>
    </w:lvl>
    <w:lvl w:ilvl="6" w:tplc="31EC9798">
      <w:start w:val="1"/>
      <w:numFmt w:val="bullet"/>
      <w:lvlText w:val=""/>
      <w:lvlJc w:val="left"/>
      <w:pPr>
        <w:ind w:left="720" w:hanging="360"/>
      </w:pPr>
      <w:rPr>
        <w:rFonts w:ascii="Symbol" w:hAnsi="Symbol"/>
      </w:rPr>
    </w:lvl>
    <w:lvl w:ilvl="7" w:tplc="45A2B66C">
      <w:start w:val="1"/>
      <w:numFmt w:val="bullet"/>
      <w:lvlText w:val=""/>
      <w:lvlJc w:val="left"/>
      <w:pPr>
        <w:ind w:left="720" w:hanging="360"/>
      </w:pPr>
      <w:rPr>
        <w:rFonts w:ascii="Symbol" w:hAnsi="Symbol"/>
      </w:rPr>
    </w:lvl>
    <w:lvl w:ilvl="8" w:tplc="FC3A0210">
      <w:start w:val="1"/>
      <w:numFmt w:val="bullet"/>
      <w:lvlText w:val=""/>
      <w:lvlJc w:val="left"/>
      <w:pPr>
        <w:ind w:left="720" w:hanging="360"/>
      </w:pPr>
      <w:rPr>
        <w:rFonts w:ascii="Symbol" w:hAnsi="Symbol"/>
      </w:rPr>
    </w:lvl>
  </w:abstractNum>
  <w:abstractNum w:abstractNumId="2" w15:restartNumberingAfterBreak="0">
    <w:nsid w:val="03340459"/>
    <w:multiLevelType w:val="hybridMultilevel"/>
    <w:tmpl w:val="D0109F7C"/>
    <w:lvl w:ilvl="0" w:tplc="F86E1ADE">
      <w:numFmt w:val="bullet"/>
      <w:lvlText w:val="•"/>
      <w:lvlJc w:val="left"/>
      <w:pPr>
        <w:ind w:left="1080" w:hanging="720"/>
      </w:pPr>
      <w:rPr>
        <w:rFonts w:ascii="Calibri" w:eastAsiaTheme="minorHAnsi" w:hAnsi="Calibri" w:cs="Calibri"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04CF4"/>
    <w:multiLevelType w:val="hybridMultilevel"/>
    <w:tmpl w:val="C6F8A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630C5A"/>
    <w:multiLevelType w:val="hybridMultilevel"/>
    <w:tmpl w:val="039E12AE"/>
    <w:lvl w:ilvl="0" w:tplc="686EE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E4A3B"/>
    <w:multiLevelType w:val="hybridMultilevel"/>
    <w:tmpl w:val="F9FE0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BF6C9D"/>
    <w:multiLevelType w:val="hybridMultilevel"/>
    <w:tmpl w:val="8FE6F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373977"/>
    <w:multiLevelType w:val="hybridMultilevel"/>
    <w:tmpl w:val="B7B8C2B8"/>
    <w:lvl w:ilvl="0" w:tplc="A5180716">
      <w:start w:val="1"/>
      <w:numFmt w:val="bullet"/>
      <w:lvlText w:val=""/>
      <w:lvlJc w:val="left"/>
      <w:pPr>
        <w:ind w:left="720" w:hanging="360"/>
      </w:pPr>
      <w:rPr>
        <w:rFonts w:ascii="Symbol" w:hAnsi="Symbol"/>
      </w:rPr>
    </w:lvl>
    <w:lvl w:ilvl="1" w:tplc="1CDC91F0">
      <w:start w:val="1"/>
      <w:numFmt w:val="bullet"/>
      <w:lvlText w:val=""/>
      <w:lvlJc w:val="left"/>
      <w:pPr>
        <w:ind w:left="720" w:hanging="360"/>
      </w:pPr>
      <w:rPr>
        <w:rFonts w:ascii="Symbol" w:hAnsi="Symbol"/>
      </w:rPr>
    </w:lvl>
    <w:lvl w:ilvl="2" w:tplc="20FA8C26">
      <w:start w:val="1"/>
      <w:numFmt w:val="bullet"/>
      <w:lvlText w:val=""/>
      <w:lvlJc w:val="left"/>
      <w:pPr>
        <w:ind w:left="720" w:hanging="360"/>
      </w:pPr>
      <w:rPr>
        <w:rFonts w:ascii="Symbol" w:hAnsi="Symbol"/>
      </w:rPr>
    </w:lvl>
    <w:lvl w:ilvl="3" w:tplc="FE325FA4">
      <w:start w:val="1"/>
      <w:numFmt w:val="bullet"/>
      <w:lvlText w:val=""/>
      <w:lvlJc w:val="left"/>
      <w:pPr>
        <w:ind w:left="720" w:hanging="360"/>
      </w:pPr>
      <w:rPr>
        <w:rFonts w:ascii="Symbol" w:hAnsi="Symbol"/>
      </w:rPr>
    </w:lvl>
    <w:lvl w:ilvl="4" w:tplc="8A8802E2">
      <w:start w:val="1"/>
      <w:numFmt w:val="bullet"/>
      <w:lvlText w:val=""/>
      <w:lvlJc w:val="left"/>
      <w:pPr>
        <w:ind w:left="720" w:hanging="360"/>
      </w:pPr>
      <w:rPr>
        <w:rFonts w:ascii="Symbol" w:hAnsi="Symbol"/>
      </w:rPr>
    </w:lvl>
    <w:lvl w:ilvl="5" w:tplc="1B7A833C">
      <w:start w:val="1"/>
      <w:numFmt w:val="bullet"/>
      <w:lvlText w:val=""/>
      <w:lvlJc w:val="left"/>
      <w:pPr>
        <w:ind w:left="720" w:hanging="360"/>
      </w:pPr>
      <w:rPr>
        <w:rFonts w:ascii="Symbol" w:hAnsi="Symbol"/>
      </w:rPr>
    </w:lvl>
    <w:lvl w:ilvl="6" w:tplc="1DF46396">
      <w:start w:val="1"/>
      <w:numFmt w:val="bullet"/>
      <w:lvlText w:val=""/>
      <w:lvlJc w:val="left"/>
      <w:pPr>
        <w:ind w:left="720" w:hanging="360"/>
      </w:pPr>
      <w:rPr>
        <w:rFonts w:ascii="Symbol" w:hAnsi="Symbol"/>
      </w:rPr>
    </w:lvl>
    <w:lvl w:ilvl="7" w:tplc="DB3419FA">
      <w:start w:val="1"/>
      <w:numFmt w:val="bullet"/>
      <w:lvlText w:val=""/>
      <w:lvlJc w:val="left"/>
      <w:pPr>
        <w:ind w:left="720" w:hanging="360"/>
      </w:pPr>
      <w:rPr>
        <w:rFonts w:ascii="Symbol" w:hAnsi="Symbol"/>
      </w:rPr>
    </w:lvl>
    <w:lvl w:ilvl="8" w:tplc="151056E8">
      <w:start w:val="1"/>
      <w:numFmt w:val="bullet"/>
      <w:lvlText w:val=""/>
      <w:lvlJc w:val="left"/>
      <w:pPr>
        <w:ind w:left="720" w:hanging="360"/>
      </w:pPr>
      <w:rPr>
        <w:rFonts w:ascii="Symbol" w:hAnsi="Symbol"/>
      </w:rPr>
    </w:lvl>
  </w:abstractNum>
  <w:abstractNum w:abstractNumId="8" w15:restartNumberingAfterBreak="0">
    <w:nsid w:val="0CF95D53"/>
    <w:multiLevelType w:val="hybridMultilevel"/>
    <w:tmpl w:val="F5820DF8"/>
    <w:lvl w:ilvl="0" w:tplc="334897F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A230D4"/>
    <w:multiLevelType w:val="hybridMultilevel"/>
    <w:tmpl w:val="3A3212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E40E80"/>
    <w:multiLevelType w:val="hybridMultilevel"/>
    <w:tmpl w:val="09D44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06329D"/>
    <w:multiLevelType w:val="hybridMultilevel"/>
    <w:tmpl w:val="5EFA2BB8"/>
    <w:lvl w:ilvl="0" w:tplc="0C090001">
      <w:start w:val="1"/>
      <w:numFmt w:val="bullet"/>
      <w:lvlText w:val=""/>
      <w:lvlJc w:val="left"/>
      <w:pPr>
        <w:ind w:left="927" w:hanging="360"/>
      </w:pPr>
      <w:rPr>
        <w:rFonts w:ascii="Symbol" w:hAnsi="Symbol" w:hint="default"/>
      </w:rPr>
    </w:lvl>
    <w:lvl w:ilvl="1" w:tplc="3804521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4D4D08"/>
    <w:multiLevelType w:val="hybridMultilevel"/>
    <w:tmpl w:val="CDF83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667653"/>
    <w:multiLevelType w:val="hybridMultilevel"/>
    <w:tmpl w:val="33D4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E22595"/>
    <w:multiLevelType w:val="hybridMultilevel"/>
    <w:tmpl w:val="10145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4D0B2B"/>
    <w:multiLevelType w:val="hybridMultilevel"/>
    <w:tmpl w:val="C2EED040"/>
    <w:lvl w:ilvl="0" w:tplc="E50237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810A39"/>
    <w:multiLevelType w:val="hybridMultilevel"/>
    <w:tmpl w:val="ADB6B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77B7436"/>
    <w:multiLevelType w:val="hybridMultilevel"/>
    <w:tmpl w:val="3036F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891262"/>
    <w:multiLevelType w:val="hybridMultilevel"/>
    <w:tmpl w:val="BCB60496"/>
    <w:lvl w:ilvl="0" w:tplc="5EB47EE6">
      <w:start w:val="1"/>
      <w:numFmt w:val="bullet"/>
      <w:lvlText w:val=""/>
      <w:lvlJc w:val="left"/>
      <w:pPr>
        <w:ind w:left="1440" w:hanging="360"/>
      </w:pPr>
      <w:rPr>
        <w:rFonts w:ascii="Symbol" w:hAnsi="Symbol"/>
      </w:rPr>
    </w:lvl>
    <w:lvl w:ilvl="1" w:tplc="DB76DAF2">
      <w:start w:val="1"/>
      <w:numFmt w:val="bullet"/>
      <w:lvlText w:val=""/>
      <w:lvlJc w:val="left"/>
      <w:pPr>
        <w:ind w:left="1440" w:hanging="360"/>
      </w:pPr>
      <w:rPr>
        <w:rFonts w:ascii="Symbol" w:hAnsi="Symbol"/>
      </w:rPr>
    </w:lvl>
    <w:lvl w:ilvl="2" w:tplc="F8765710">
      <w:start w:val="1"/>
      <w:numFmt w:val="bullet"/>
      <w:lvlText w:val=""/>
      <w:lvlJc w:val="left"/>
      <w:pPr>
        <w:ind w:left="1440" w:hanging="360"/>
      </w:pPr>
      <w:rPr>
        <w:rFonts w:ascii="Symbol" w:hAnsi="Symbol"/>
      </w:rPr>
    </w:lvl>
    <w:lvl w:ilvl="3" w:tplc="94AC2650">
      <w:start w:val="1"/>
      <w:numFmt w:val="bullet"/>
      <w:lvlText w:val=""/>
      <w:lvlJc w:val="left"/>
      <w:pPr>
        <w:ind w:left="1440" w:hanging="360"/>
      </w:pPr>
      <w:rPr>
        <w:rFonts w:ascii="Symbol" w:hAnsi="Symbol"/>
      </w:rPr>
    </w:lvl>
    <w:lvl w:ilvl="4" w:tplc="0D0837F0">
      <w:start w:val="1"/>
      <w:numFmt w:val="bullet"/>
      <w:lvlText w:val=""/>
      <w:lvlJc w:val="left"/>
      <w:pPr>
        <w:ind w:left="1440" w:hanging="360"/>
      </w:pPr>
      <w:rPr>
        <w:rFonts w:ascii="Symbol" w:hAnsi="Symbol"/>
      </w:rPr>
    </w:lvl>
    <w:lvl w:ilvl="5" w:tplc="54FCACB6">
      <w:start w:val="1"/>
      <w:numFmt w:val="bullet"/>
      <w:lvlText w:val=""/>
      <w:lvlJc w:val="left"/>
      <w:pPr>
        <w:ind w:left="1440" w:hanging="360"/>
      </w:pPr>
      <w:rPr>
        <w:rFonts w:ascii="Symbol" w:hAnsi="Symbol"/>
      </w:rPr>
    </w:lvl>
    <w:lvl w:ilvl="6" w:tplc="4F48F708">
      <w:start w:val="1"/>
      <w:numFmt w:val="bullet"/>
      <w:lvlText w:val=""/>
      <w:lvlJc w:val="left"/>
      <w:pPr>
        <w:ind w:left="1440" w:hanging="360"/>
      </w:pPr>
      <w:rPr>
        <w:rFonts w:ascii="Symbol" w:hAnsi="Symbol"/>
      </w:rPr>
    </w:lvl>
    <w:lvl w:ilvl="7" w:tplc="8B4C4AF4">
      <w:start w:val="1"/>
      <w:numFmt w:val="bullet"/>
      <w:lvlText w:val=""/>
      <w:lvlJc w:val="left"/>
      <w:pPr>
        <w:ind w:left="1440" w:hanging="360"/>
      </w:pPr>
      <w:rPr>
        <w:rFonts w:ascii="Symbol" w:hAnsi="Symbol"/>
      </w:rPr>
    </w:lvl>
    <w:lvl w:ilvl="8" w:tplc="D6AC3D48">
      <w:start w:val="1"/>
      <w:numFmt w:val="bullet"/>
      <w:lvlText w:val=""/>
      <w:lvlJc w:val="left"/>
      <w:pPr>
        <w:ind w:left="1440" w:hanging="360"/>
      </w:pPr>
      <w:rPr>
        <w:rFonts w:ascii="Symbol" w:hAnsi="Symbol"/>
      </w:rPr>
    </w:lvl>
  </w:abstractNum>
  <w:abstractNum w:abstractNumId="19" w15:restartNumberingAfterBreak="0">
    <w:nsid w:val="17F139DE"/>
    <w:multiLevelType w:val="hybridMultilevel"/>
    <w:tmpl w:val="810E7C08"/>
    <w:lvl w:ilvl="0" w:tplc="C39494DE">
      <w:start w:val="1"/>
      <w:numFmt w:val="bullet"/>
      <w:lvlText w:val=""/>
      <w:lvlJc w:val="left"/>
      <w:pPr>
        <w:ind w:left="720" w:hanging="360"/>
      </w:pPr>
      <w:rPr>
        <w:rFonts w:ascii="Symbol" w:hAnsi="Symbol"/>
      </w:rPr>
    </w:lvl>
    <w:lvl w:ilvl="1" w:tplc="8220A5AC">
      <w:start w:val="1"/>
      <w:numFmt w:val="bullet"/>
      <w:lvlText w:val=""/>
      <w:lvlJc w:val="left"/>
      <w:pPr>
        <w:ind w:left="720" w:hanging="360"/>
      </w:pPr>
      <w:rPr>
        <w:rFonts w:ascii="Symbol" w:hAnsi="Symbol"/>
      </w:rPr>
    </w:lvl>
    <w:lvl w:ilvl="2" w:tplc="69EE596C">
      <w:start w:val="1"/>
      <w:numFmt w:val="bullet"/>
      <w:lvlText w:val=""/>
      <w:lvlJc w:val="left"/>
      <w:pPr>
        <w:ind w:left="720" w:hanging="360"/>
      </w:pPr>
      <w:rPr>
        <w:rFonts w:ascii="Symbol" w:hAnsi="Symbol"/>
      </w:rPr>
    </w:lvl>
    <w:lvl w:ilvl="3" w:tplc="0024BE60">
      <w:start w:val="1"/>
      <w:numFmt w:val="bullet"/>
      <w:lvlText w:val=""/>
      <w:lvlJc w:val="left"/>
      <w:pPr>
        <w:ind w:left="720" w:hanging="360"/>
      </w:pPr>
      <w:rPr>
        <w:rFonts w:ascii="Symbol" w:hAnsi="Symbol"/>
      </w:rPr>
    </w:lvl>
    <w:lvl w:ilvl="4" w:tplc="E6282E3E">
      <w:start w:val="1"/>
      <w:numFmt w:val="bullet"/>
      <w:lvlText w:val=""/>
      <w:lvlJc w:val="left"/>
      <w:pPr>
        <w:ind w:left="720" w:hanging="360"/>
      </w:pPr>
      <w:rPr>
        <w:rFonts w:ascii="Symbol" w:hAnsi="Symbol"/>
      </w:rPr>
    </w:lvl>
    <w:lvl w:ilvl="5" w:tplc="4FB68A74">
      <w:start w:val="1"/>
      <w:numFmt w:val="bullet"/>
      <w:lvlText w:val=""/>
      <w:lvlJc w:val="left"/>
      <w:pPr>
        <w:ind w:left="720" w:hanging="360"/>
      </w:pPr>
      <w:rPr>
        <w:rFonts w:ascii="Symbol" w:hAnsi="Symbol"/>
      </w:rPr>
    </w:lvl>
    <w:lvl w:ilvl="6" w:tplc="FE7A1368">
      <w:start w:val="1"/>
      <w:numFmt w:val="bullet"/>
      <w:lvlText w:val=""/>
      <w:lvlJc w:val="left"/>
      <w:pPr>
        <w:ind w:left="720" w:hanging="360"/>
      </w:pPr>
      <w:rPr>
        <w:rFonts w:ascii="Symbol" w:hAnsi="Symbol"/>
      </w:rPr>
    </w:lvl>
    <w:lvl w:ilvl="7" w:tplc="C584EF68">
      <w:start w:val="1"/>
      <w:numFmt w:val="bullet"/>
      <w:lvlText w:val=""/>
      <w:lvlJc w:val="left"/>
      <w:pPr>
        <w:ind w:left="720" w:hanging="360"/>
      </w:pPr>
      <w:rPr>
        <w:rFonts w:ascii="Symbol" w:hAnsi="Symbol"/>
      </w:rPr>
    </w:lvl>
    <w:lvl w:ilvl="8" w:tplc="E77C483E">
      <w:start w:val="1"/>
      <w:numFmt w:val="bullet"/>
      <w:lvlText w:val=""/>
      <w:lvlJc w:val="left"/>
      <w:pPr>
        <w:ind w:left="720" w:hanging="360"/>
      </w:pPr>
      <w:rPr>
        <w:rFonts w:ascii="Symbol" w:hAnsi="Symbol"/>
      </w:rPr>
    </w:lvl>
  </w:abstractNum>
  <w:abstractNum w:abstractNumId="20" w15:restartNumberingAfterBreak="0">
    <w:nsid w:val="18AB7F46"/>
    <w:multiLevelType w:val="hybridMultilevel"/>
    <w:tmpl w:val="D6FE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2B17B3"/>
    <w:multiLevelType w:val="hybridMultilevel"/>
    <w:tmpl w:val="D4B23358"/>
    <w:lvl w:ilvl="0" w:tplc="F86E1ADE">
      <w:numFmt w:val="bullet"/>
      <w:lvlText w:val="•"/>
      <w:lvlJc w:val="left"/>
      <w:pPr>
        <w:ind w:left="1080" w:hanging="720"/>
      </w:pPr>
      <w:rPr>
        <w:rFonts w:ascii="Calibri" w:eastAsiaTheme="minorHAnsi" w:hAnsi="Calibri" w:cs="Calibri" w:hint="default"/>
      </w:rPr>
    </w:lvl>
    <w:lvl w:ilvl="1" w:tplc="AE28D2FE">
      <w:start w:val="1"/>
      <w:numFmt w:val="bullet"/>
      <w:lvlText w:val="­"/>
      <w:lvlJc w:val="left"/>
      <w:pPr>
        <w:ind w:left="1440" w:hanging="360"/>
      </w:pPr>
      <w:rPr>
        <w:rFonts w:ascii="Courier New" w:hAnsi="Courier New" w:hint="default"/>
      </w:rPr>
    </w:lvl>
    <w:lvl w:ilvl="2" w:tplc="28B06632">
      <w:numFmt w:val="bullet"/>
      <w:lvlText w:val="–"/>
      <w:lvlJc w:val="left"/>
      <w:pPr>
        <w:ind w:left="2520" w:hanging="72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326C70"/>
    <w:multiLevelType w:val="hybridMultilevel"/>
    <w:tmpl w:val="9B94FB82"/>
    <w:lvl w:ilvl="0" w:tplc="511E49FA">
      <w:start w:val="1"/>
      <w:numFmt w:val="bullet"/>
      <w:lvlText w:val=""/>
      <w:lvlJc w:val="left"/>
      <w:pPr>
        <w:ind w:left="720" w:hanging="360"/>
      </w:pPr>
      <w:rPr>
        <w:rFonts w:ascii="Symbol" w:hAnsi="Symbol"/>
      </w:rPr>
    </w:lvl>
    <w:lvl w:ilvl="1" w:tplc="76840E0E">
      <w:start w:val="1"/>
      <w:numFmt w:val="bullet"/>
      <w:lvlText w:val=""/>
      <w:lvlJc w:val="left"/>
      <w:pPr>
        <w:ind w:left="720" w:hanging="360"/>
      </w:pPr>
      <w:rPr>
        <w:rFonts w:ascii="Symbol" w:hAnsi="Symbol"/>
      </w:rPr>
    </w:lvl>
    <w:lvl w:ilvl="2" w:tplc="81E47EEA">
      <w:start w:val="1"/>
      <w:numFmt w:val="bullet"/>
      <w:lvlText w:val=""/>
      <w:lvlJc w:val="left"/>
      <w:pPr>
        <w:ind w:left="720" w:hanging="360"/>
      </w:pPr>
      <w:rPr>
        <w:rFonts w:ascii="Symbol" w:hAnsi="Symbol"/>
      </w:rPr>
    </w:lvl>
    <w:lvl w:ilvl="3" w:tplc="4448DDE2">
      <w:start w:val="1"/>
      <w:numFmt w:val="bullet"/>
      <w:lvlText w:val=""/>
      <w:lvlJc w:val="left"/>
      <w:pPr>
        <w:ind w:left="720" w:hanging="360"/>
      </w:pPr>
      <w:rPr>
        <w:rFonts w:ascii="Symbol" w:hAnsi="Symbol"/>
      </w:rPr>
    </w:lvl>
    <w:lvl w:ilvl="4" w:tplc="C2A82820">
      <w:start w:val="1"/>
      <w:numFmt w:val="bullet"/>
      <w:lvlText w:val=""/>
      <w:lvlJc w:val="left"/>
      <w:pPr>
        <w:ind w:left="720" w:hanging="360"/>
      </w:pPr>
      <w:rPr>
        <w:rFonts w:ascii="Symbol" w:hAnsi="Symbol"/>
      </w:rPr>
    </w:lvl>
    <w:lvl w:ilvl="5" w:tplc="B20C1614">
      <w:start w:val="1"/>
      <w:numFmt w:val="bullet"/>
      <w:lvlText w:val=""/>
      <w:lvlJc w:val="left"/>
      <w:pPr>
        <w:ind w:left="720" w:hanging="360"/>
      </w:pPr>
      <w:rPr>
        <w:rFonts w:ascii="Symbol" w:hAnsi="Symbol"/>
      </w:rPr>
    </w:lvl>
    <w:lvl w:ilvl="6" w:tplc="59BACC08">
      <w:start w:val="1"/>
      <w:numFmt w:val="bullet"/>
      <w:lvlText w:val=""/>
      <w:lvlJc w:val="left"/>
      <w:pPr>
        <w:ind w:left="720" w:hanging="360"/>
      </w:pPr>
      <w:rPr>
        <w:rFonts w:ascii="Symbol" w:hAnsi="Symbol"/>
      </w:rPr>
    </w:lvl>
    <w:lvl w:ilvl="7" w:tplc="04685E0E">
      <w:start w:val="1"/>
      <w:numFmt w:val="bullet"/>
      <w:lvlText w:val=""/>
      <w:lvlJc w:val="left"/>
      <w:pPr>
        <w:ind w:left="720" w:hanging="360"/>
      </w:pPr>
      <w:rPr>
        <w:rFonts w:ascii="Symbol" w:hAnsi="Symbol"/>
      </w:rPr>
    </w:lvl>
    <w:lvl w:ilvl="8" w:tplc="AEFC90FA">
      <w:start w:val="1"/>
      <w:numFmt w:val="bullet"/>
      <w:lvlText w:val=""/>
      <w:lvlJc w:val="left"/>
      <w:pPr>
        <w:ind w:left="720" w:hanging="360"/>
      </w:pPr>
      <w:rPr>
        <w:rFonts w:ascii="Symbol" w:hAnsi="Symbol"/>
      </w:rPr>
    </w:lvl>
  </w:abstractNum>
  <w:abstractNum w:abstractNumId="23" w15:restartNumberingAfterBreak="0">
    <w:nsid w:val="1D130C17"/>
    <w:multiLevelType w:val="hybridMultilevel"/>
    <w:tmpl w:val="E9B6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B56C4E"/>
    <w:multiLevelType w:val="hybridMultilevel"/>
    <w:tmpl w:val="58902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DBD1C3A"/>
    <w:multiLevelType w:val="hybridMultilevel"/>
    <w:tmpl w:val="15444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E9545C"/>
    <w:multiLevelType w:val="hybridMultilevel"/>
    <w:tmpl w:val="7496325E"/>
    <w:lvl w:ilvl="0" w:tplc="9350E6EC">
      <w:numFmt w:val="bullet"/>
      <w:lvlText w:val="•"/>
      <w:lvlJc w:val="left"/>
      <w:pPr>
        <w:ind w:left="720" w:hanging="360"/>
      </w:pPr>
      <w:rPr>
        <w:rFonts w:ascii="Myriad Pro" w:eastAsia="Times New Roman" w:hAnsi="Myriad Pro" w:cs="Myriad Pro"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22AA0D4B"/>
    <w:multiLevelType w:val="hybridMultilevel"/>
    <w:tmpl w:val="5ACA5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3471ED"/>
    <w:multiLevelType w:val="multilevel"/>
    <w:tmpl w:val="C1A45EEC"/>
    <w:lvl w:ilvl="0">
      <w:start w:val="3"/>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8352CE9"/>
    <w:multiLevelType w:val="hybridMultilevel"/>
    <w:tmpl w:val="D58AA51E"/>
    <w:lvl w:ilvl="0" w:tplc="FFFFFFFF">
      <w:numFmt w:val="bullet"/>
      <w:lvlText w:val="•"/>
      <w:lvlJc w:val="left"/>
      <w:pPr>
        <w:ind w:left="1080" w:hanging="720"/>
      </w:pPr>
      <w:rPr>
        <w:rFonts w:ascii="Calibri" w:eastAsiaTheme="minorHAnsi" w:hAnsi="Calibri" w:cs="Calibri" w:hint="default"/>
      </w:rPr>
    </w:lvl>
    <w:lvl w:ilvl="1" w:tplc="3804521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B470FA5"/>
    <w:multiLevelType w:val="hybridMultilevel"/>
    <w:tmpl w:val="D72EAC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2C13034A"/>
    <w:multiLevelType w:val="hybridMultilevel"/>
    <w:tmpl w:val="AC9A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C987EA1"/>
    <w:multiLevelType w:val="hybridMultilevel"/>
    <w:tmpl w:val="8B20BCBA"/>
    <w:lvl w:ilvl="0" w:tplc="F86E1AD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FB54A9"/>
    <w:multiLevelType w:val="hybridMultilevel"/>
    <w:tmpl w:val="59F09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427C7B"/>
    <w:multiLevelType w:val="hybridMultilevel"/>
    <w:tmpl w:val="BC10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199666E"/>
    <w:multiLevelType w:val="hybridMultilevel"/>
    <w:tmpl w:val="C7C0C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20117B5"/>
    <w:multiLevelType w:val="hybridMultilevel"/>
    <w:tmpl w:val="487E6852"/>
    <w:lvl w:ilvl="0" w:tplc="F86E1ADE">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981FC7"/>
    <w:multiLevelType w:val="hybridMultilevel"/>
    <w:tmpl w:val="B8E01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422C83"/>
    <w:multiLevelType w:val="hybridMultilevel"/>
    <w:tmpl w:val="0DE6A520"/>
    <w:lvl w:ilvl="0" w:tplc="F86E1ADE">
      <w:numFmt w:val="bullet"/>
      <w:lvlText w:val="•"/>
      <w:lvlJc w:val="left"/>
      <w:pPr>
        <w:ind w:left="1080" w:hanging="720"/>
      </w:pPr>
      <w:rPr>
        <w:rFonts w:ascii="Calibri" w:eastAsiaTheme="minorHAnsi" w:hAnsi="Calibri" w:cs="Calibri" w:hint="default"/>
      </w:rPr>
    </w:lvl>
    <w:lvl w:ilvl="1" w:tplc="08F89184">
      <w:numFmt w:val="bullet"/>
      <w:lvlText w:val="-"/>
      <w:lvlJc w:val="left"/>
      <w:pPr>
        <w:ind w:left="1440" w:hanging="360"/>
      </w:pPr>
      <w:rPr>
        <w:rFonts w:ascii="Segoe UI" w:eastAsia="Times New Roman" w:hAnsi="Segoe UI" w:cs="Segoe U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5D4514"/>
    <w:multiLevelType w:val="hybridMultilevel"/>
    <w:tmpl w:val="BC3A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1A0E4A"/>
    <w:multiLevelType w:val="hybridMultilevel"/>
    <w:tmpl w:val="CB1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A02385"/>
    <w:multiLevelType w:val="hybridMultilevel"/>
    <w:tmpl w:val="9F503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786466D"/>
    <w:multiLevelType w:val="hybridMultilevel"/>
    <w:tmpl w:val="EC8A1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E91149"/>
    <w:multiLevelType w:val="hybridMultilevel"/>
    <w:tmpl w:val="B156A586"/>
    <w:lvl w:ilvl="0" w:tplc="7090C17A">
      <w:start w:val="1"/>
      <w:numFmt w:val="bullet"/>
      <w:lvlText w:val=""/>
      <w:lvlJc w:val="left"/>
      <w:pPr>
        <w:ind w:left="1440" w:hanging="360"/>
      </w:pPr>
      <w:rPr>
        <w:rFonts w:ascii="Symbol" w:hAnsi="Symbol"/>
      </w:rPr>
    </w:lvl>
    <w:lvl w:ilvl="1" w:tplc="E384F86E">
      <w:start w:val="1"/>
      <w:numFmt w:val="bullet"/>
      <w:lvlText w:val=""/>
      <w:lvlJc w:val="left"/>
      <w:pPr>
        <w:ind w:left="1440" w:hanging="360"/>
      </w:pPr>
      <w:rPr>
        <w:rFonts w:ascii="Symbol" w:hAnsi="Symbol"/>
      </w:rPr>
    </w:lvl>
    <w:lvl w:ilvl="2" w:tplc="4A62EF2C">
      <w:start w:val="1"/>
      <w:numFmt w:val="bullet"/>
      <w:lvlText w:val=""/>
      <w:lvlJc w:val="left"/>
      <w:pPr>
        <w:ind w:left="1440" w:hanging="360"/>
      </w:pPr>
      <w:rPr>
        <w:rFonts w:ascii="Symbol" w:hAnsi="Symbol"/>
      </w:rPr>
    </w:lvl>
    <w:lvl w:ilvl="3" w:tplc="0126560E">
      <w:start w:val="1"/>
      <w:numFmt w:val="bullet"/>
      <w:lvlText w:val=""/>
      <w:lvlJc w:val="left"/>
      <w:pPr>
        <w:ind w:left="1440" w:hanging="360"/>
      </w:pPr>
      <w:rPr>
        <w:rFonts w:ascii="Symbol" w:hAnsi="Symbol"/>
      </w:rPr>
    </w:lvl>
    <w:lvl w:ilvl="4" w:tplc="B4A23A62">
      <w:start w:val="1"/>
      <w:numFmt w:val="bullet"/>
      <w:lvlText w:val=""/>
      <w:lvlJc w:val="left"/>
      <w:pPr>
        <w:ind w:left="1440" w:hanging="360"/>
      </w:pPr>
      <w:rPr>
        <w:rFonts w:ascii="Symbol" w:hAnsi="Symbol"/>
      </w:rPr>
    </w:lvl>
    <w:lvl w:ilvl="5" w:tplc="2EFCF98E">
      <w:start w:val="1"/>
      <w:numFmt w:val="bullet"/>
      <w:lvlText w:val=""/>
      <w:lvlJc w:val="left"/>
      <w:pPr>
        <w:ind w:left="1440" w:hanging="360"/>
      </w:pPr>
      <w:rPr>
        <w:rFonts w:ascii="Symbol" w:hAnsi="Symbol"/>
      </w:rPr>
    </w:lvl>
    <w:lvl w:ilvl="6" w:tplc="73C0FFBE">
      <w:start w:val="1"/>
      <w:numFmt w:val="bullet"/>
      <w:lvlText w:val=""/>
      <w:lvlJc w:val="left"/>
      <w:pPr>
        <w:ind w:left="1440" w:hanging="360"/>
      </w:pPr>
      <w:rPr>
        <w:rFonts w:ascii="Symbol" w:hAnsi="Symbol"/>
      </w:rPr>
    </w:lvl>
    <w:lvl w:ilvl="7" w:tplc="BF84C086">
      <w:start w:val="1"/>
      <w:numFmt w:val="bullet"/>
      <w:lvlText w:val=""/>
      <w:lvlJc w:val="left"/>
      <w:pPr>
        <w:ind w:left="1440" w:hanging="360"/>
      </w:pPr>
      <w:rPr>
        <w:rFonts w:ascii="Symbol" w:hAnsi="Symbol"/>
      </w:rPr>
    </w:lvl>
    <w:lvl w:ilvl="8" w:tplc="672C7BF4">
      <w:start w:val="1"/>
      <w:numFmt w:val="bullet"/>
      <w:lvlText w:val=""/>
      <w:lvlJc w:val="left"/>
      <w:pPr>
        <w:ind w:left="1440" w:hanging="360"/>
      </w:pPr>
      <w:rPr>
        <w:rFonts w:ascii="Symbol" w:hAnsi="Symbol"/>
      </w:rPr>
    </w:lvl>
  </w:abstractNum>
  <w:abstractNum w:abstractNumId="44" w15:restartNumberingAfterBreak="0">
    <w:nsid w:val="3BDC1C45"/>
    <w:multiLevelType w:val="multilevel"/>
    <w:tmpl w:val="67545D6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411EF9"/>
    <w:multiLevelType w:val="hybridMultilevel"/>
    <w:tmpl w:val="DD4AE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E1A3315"/>
    <w:multiLevelType w:val="hybridMultilevel"/>
    <w:tmpl w:val="E01C1A8A"/>
    <w:lvl w:ilvl="0" w:tplc="69DEC1D6">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124926"/>
    <w:multiLevelType w:val="multilevel"/>
    <w:tmpl w:val="FBEAFFE4"/>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136635B"/>
    <w:multiLevelType w:val="hybridMultilevel"/>
    <w:tmpl w:val="AD225E64"/>
    <w:lvl w:ilvl="0" w:tplc="F86E1ADE">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20451AC"/>
    <w:multiLevelType w:val="multilevel"/>
    <w:tmpl w:val="53042354"/>
    <w:lvl w:ilvl="0">
      <w:start w:val="3"/>
      <w:numFmt w:val="decimal"/>
      <w:lvlText w:val="%1"/>
      <w:lvlJc w:val="left"/>
      <w:pPr>
        <w:ind w:left="570" w:hanging="57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42CB373E"/>
    <w:multiLevelType w:val="hybridMultilevel"/>
    <w:tmpl w:val="BFE651C2"/>
    <w:lvl w:ilvl="0" w:tplc="334897F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4826980"/>
    <w:multiLevelType w:val="hybridMultilevel"/>
    <w:tmpl w:val="1CFE7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E02EE0"/>
    <w:multiLevelType w:val="hybridMultilevel"/>
    <w:tmpl w:val="0D04C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88F6066"/>
    <w:multiLevelType w:val="hybridMultilevel"/>
    <w:tmpl w:val="E76C9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B0012D0"/>
    <w:multiLevelType w:val="hybridMultilevel"/>
    <w:tmpl w:val="37BA4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BC21338"/>
    <w:multiLevelType w:val="multilevel"/>
    <w:tmpl w:val="F3E8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BE14B81"/>
    <w:multiLevelType w:val="hybridMultilevel"/>
    <w:tmpl w:val="2182EC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D6B3863"/>
    <w:multiLevelType w:val="multilevel"/>
    <w:tmpl w:val="D8EE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A46093"/>
    <w:multiLevelType w:val="hybridMultilevel"/>
    <w:tmpl w:val="5F9A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B0056C"/>
    <w:multiLevelType w:val="hybridMultilevel"/>
    <w:tmpl w:val="445C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FD43E09"/>
    <w:multiLevelType w:val="hybridMultilevel"/>
    <w:tmpl w:val="4F223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0080EF8"/>
    <w:multiLevelType w:val="hybridMultilevel"/>
    <w:tmpl w:val="DA58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0161376"/>
    <w:multiLevelType w:val="hybridMultilevel"/>
    <w:tmpl w:val="160C29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23D3BCF"/>
    <w:multiLevelType w:val="multilevel"/>
    <w:tmpl w:val="78664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615A6D"/>
    <w:multiLevelType w:val="hybridMultilevel"/>
    <w:tmpl w:val="88D84E88"/>
    <w:lvl w:ilvl="0" w:tplc="AE28D2FE">
      <w:start w:val="1"/>
      <w:numFmt w:val="bullet"/>
      <w:lvlText w:val="­"/>
      <w:lvlJc w:val="left"/>
      <w:pPr>
        <w:ind w:left="720" w:hanging="360"/>
      </w:pPr>
      <w:rPr>
        <w:rFonts w:ascii="Courier New" w:hAnsi="Courier New" w:hint="default"/>
      </w:rPr>
    </w:lvl>
    <w:lvl w:ilvl="1" w:tplc="AE28D2F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47566E8"/>
    <w:multiLevelType w:val="hybridMultilevel"/>
    <w:tmpl w:val="3D90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48D7E18"/>
    <w:multiLevelType w:val="hybridMultilevel"/>
    <w:tmpl w:val="E0B05196"/>
    <w:lvl w:ilvl="0" w:tplc="AE28D2F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6B228E9"/>
    <w:multiLevelType w:val="multilevel"/>
    <w:tmpl w:val="50E4A9A2"/>
    <w:lvl w:ilvl="0">
      <w:start w:val="1"/>
      <w:numFmt w:val="decimal"/>
      <w:lvlText w:val="%1."/>
      <w:lvlJc w:val="left"/>
      <w:pPr>
        <w:ind w:left="360" w:hanging="360"/>
      </w:pPr>
      <w:rPr>
        <w:color w:val="00666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AD42BE"/>
    <w:multiLevelType w:val="hybridMultilevel"/>
    <w:tmpl w:val="4E92BCE6"/>
    <w:lvl w:ilvl="0" w:tplc="F86E1AD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D1E1675"/>
    <w:multiLevelType w:val="hybridMultilevel"/>
    <w:tmpl w:val="F96E7D36"/>
    <w:lvl w:ilvl="0" w:tplc="F86E1ADE">
      <w:numFmt w:val="bullet"/>
      <w:lvlText w:val="•"/>
      <w:lvlJc w:val="left"/>
      <w:pPr>
        <w:ind w:left="1080" w:hanging="720"/>
      </w:pPr>
      <w:rPr>
        <w:rFonts w:ascii="Calibri" w:eastAsiaTheme="minorHAnsi" w:hAnsi="Calibri" w:cs="Calibri" w:hint="default"/>
      </w:rPr>
    </w:lvl>
    <w:lvl w:ilvl="1" w:tplc="264C7EF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DB41BC6"/>
    <w:multiLevelType w:val="hybridMultilevel"/>
    <w:tmpl w:val="5EFA037A"/>
    <w:lvl w:ilvl="0" w:tplc="D09434C8">
      <w:start w:val="1"/>
      <w:numFmt w:val="bullet"/>
      <w:lvlText w:val=""/>
      <w:lvlJc w:val="left"/>
      <w:pPr>
        <w:ind w:left="720" w:hanging="360"/>
      </w:pPr>
      <w:rPr>
        <w:rFonts w:ascii="Symbol" w:hAnsi="Symbol"/>
      </w:rPr>
    </w:lvl>
    <w:lvl w:ilvl="1" w:tplc="45DA22E0">
      <w:start w:val="1"/>
      <w:numFmt w:val="bullet"/>
      <w:lvlText w:val=""/>
      <w:lvlJc w:val="left"/>
      <w:pPr>
        <w:ind w:left="720" w:hanging="360"/>
      </w:pPr>
      <w:rPr>
        <w:rFonts w:ascii="Symbol" w:hAnsi="Symbol"/>
      </w:rPr>
    </w:lvl>
    <w:lvl w:ilvl="2" w:tplc="523E730C">
      <w:start w:val="1"/>
      <w:numFmt w:val="bullet"/>
      <w:lvlText w:val=""/>
      <w:lvlJc w:val="left"/>
      <w:pPr>
        <w:ind w:left="720" w:hanging="360"/>
      </w:pPr>
      <w:rPr>
        <w:rFonts w:ascii="Symbol" w:hAnsi="Symbol"/>
      </w:rPr>
    </w:lvl>
    <w:lvl w:ilvl="3" w:tplc="0FB6276E">
      <w:start w:val="1"/>
      <w:numFmt w:val="bullet"/>
      <w:lvlText w:val=""/>
      <w:lvlJc w:val="left"/>
      <w:pPr>
        <w:ind w:left="720" w:hanging="360"/>
      </w:pPr>
      <w:rPr>
        <w:rFonts w:ascii="Symbol" w:hAnsi="Symbol"/>
      </w:rPr>
    </w:lvl>
    <w:lvl w:ilvl="4" w:tplc="1C3C7F00">
      <w:start w:val="1"/>
      <w:numFmt w:val="bullet"/>
      <w:lvlText w:val=""/>
      <w:lvlJc w:val="left"/>
      <w:pPr>
        <w:ind w:left="720" w:hanging="360"/>
      </w:pPr>
      <w:rPr>
        <w:rFonts w:ascii="Symbol" w:hAnsi="Symbol"/>
      </w:rPr>
    </w:lvl>
    <w:lvl w:ilvl="5" w:tplc="9D600C94">
      <w:start w:val="1"/>
      <w:numFmt w:val="bullet"/>
      <w:lvlText w:val=""/>
      <w:lvlJc w:val="left"/>
      <w:pPr>
        <w:ind w:left="720" w:hanging="360"/>
      </w:pPr>
      <w:rPr>
        <w:rFonts w:ascii="Symbol" w:hAnsi="Symbol"/>
      </w:rPr>
    </w:lvl>
    <w:lvl w:ilvl="6" w:tplc="025CC5DE">
      <w:start w:val="1"/>
      <w:numFmt w:val="bullet"/>
      <w:lvlText w:val=""/>
      <w:lvlJc w:val="left"/>
      <w:pPr>
        <w:ind w:left="720" w:hanging="360"/>
      </w:pPr>
      <w:rPr>
        <w:rFonts w:ascii="Symbol" w:hAnsi="Symbol"/>
      </w:rPr>
    </w:lvl>
    <w:lvl w:ilvl="7" w:tplc="6CB6207A">
      <w:start w:val="1"/>
      <w:numFmt w:val="bullet"/>
      <w:lvlText w:val=""/>
      <w:lvlJc w:val="left"/>
      <w:pPr>
        <w:ind w:left="720" w:hanging="360"/>
      </w:pPr>
      <w:rPr>
        <w:rFonts w:ascii="Symbol" w:hAnsi="Symbol"/>
      </w:rPr>
    </w:lvl>
    <w:lvl w:ilvl="8" w:tplc="4D2C02D2">
      <w:start w:val="1"/>
      <w:numFmt w:val="bullet"/>
      <w:lvlText w:val=""/>
      <w:lvlJc w:val="left"/>
      <w:pPr>
        <w:ind w:left="720" w:hanging="360"/>
      </w:pPr>
      <w:rPr>
        <w:rFonts w:ascii="Symbol" w:hAnsi="Symbol"/>
      </w:rPr>
    </w:lvl>
  </w:abstractNum>
  <w:abstractNum w:abstractNumId="71" w15:restartNumberingAfterBreak="0">
    <w:nsid w:val="5E023B9B"/>
    <w:multiLevelType w:val="hybridMultilevel"/>
    <w:tmpl w:val="BB5C42A6"/>
    <w:lvl w:ilvl="0" w:tplc="F86E1ADE">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E203B2B"/>
    <w:multiLevelType w:val="hybridMultilevel"/>
    <w:tmpl w:val="64546668"/>
    <w:lvl w:ilvl="0" w:tplc="0C9C37DC">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E757348"/>
    <w:multiLevelType w:val="multilevel"/>
    <w:tmpl w:val="E65E6736"/>
    <w:lvl w:ilvl="0">
      <w:start w:val="5"/>
      <w:numFmt w:val="decimal"/>
      <w:lvlText w:val="%1"/>
      <w:lvlJc w:val="left"/>
      <w:pPr>
        <w:ind w:left="380" w:hanging="380"/>
      </w:pPr>
      <w:rPr>
        <w:rFonts w:hint="default"/>
      </w:rPr>
    </w:lvl>
    <w:lvl w:ilvl="1">
      <w:start w:val="6"/>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32636C"/>
    <w:multiLevelType w:val="hybridMultilevel"/>
    <w:tmpl w:val="D69215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5" w15:restartNumberingAfterBreak="0">
    <w:nsid w:val="62D30523"/>
    <w:multiLevelType w:val="hybridMultilevel"/>
    <w:tmpl w:val="721E6BA4"/>
    <w:lvl w:ilvl="0" w:tplc="D6762E80">
      <w:start w:val="1"/>
      <w:numFmt w:val="bullet"/>
      <w:lvlText w:val=""/>
      <w:lvlJc w:val="left"/>
      <w:pPr>
        <w:ind w:left="720" w:hanging="360"/>
      </w:pPr>
      <w:rPr>
        <w:rFonts w:ascii="Symbol" w:hAnsi="Symbol"/>
      </w:rPr>
    </w:lvl>
    <w:lvl w:ilvl="1" w:tplc="68945890">
      <w:start w:val="1"/>
      <w:numFmt w:val="bullet"/>
      <w:lvlText w:val=""/>
      <w:lvlJc w:val="left"/>
      <w:pPr>
        <w:ind w:left="720" w:hanging="360"/>
      </w:pPr>
      <w:rPr>
        <w:rFonts w:ascii="Symbol" w:hAnsi="Symbol"/>
      </w:rPr>
    </w:lvl>
    <w:lvl w:ilvl="2" w:tplc="0B261B42">
      <w:start w:val="1"/>
      <w:numFmt w:val="bullet"/>
      <w:lvlText w:val=""/>
      <w:lvlJc w:val="left"/>
      <w:pPr>
        <w:ind w:left="720" w:hanging="360"/>
      </w:pPr>
      <w:rPr>
        <w:rFonts w:ascii="Symbol" w:hAnsi="Symbol"/>
      </w:rPr>
    </w:lvl>
    <w:lvl w:ilvl="3" w:tplc="1C623364">
      <w:start w:val="1"/>
      <w:numFmt w:val="bullet"/>
      <w:lvlText w:val=""/>
      <w:lvlJc w:val="left"/>
      <w:pPr>
        <w:ind w:left="720" w:hanging="360"/>
      </w:pPr>
      <w:rPr>
        <w:rFonts w:ascii="Symbol" w:hAnsi="Symbol"/>
      </w:rPr>
    </w:lvl>
    <w:lvl w:ilvl="4" w:tplc="CC208368">
      <w:start w:val="1"/>
      <w:numFmt w:val="bullet"/>
      <w:lvlText w:val=""/>
      <w:lvlJc w:val="left"/>
      <w:pPr>
        <w:ind w:left="720" w:hanging="360"/>
      </w:pPr>
      <w:rPr>
        <w:rFonts w:ascii="Symbol" w:hAnsi="Symbol"/>
      </w:rPr>
    </w:lvl>
    <w:lvl w:ilvl="5" w:tplc="9DDA2A24">
      <w:start w:val="1"/>
      <w:numFmt w:val="bullet"/>
      <w:lvlText w:val=""/>
      <w:lvlJc w:val="left"/>
      <w:pPr>
        <w:ind w:left="720" w:hanging="360"/>
      </w:pPr>
      <w:rPr>
        <w:rFonts w:ascii="Symbol" w:hAnsi="Symbol"/>
      </w:rPr>
    </w:lvl>
    <w:lvl w:ilvl="6" w:tplc="1F7647A8">
      <w:start w:val="1"/>
      <w:numFmt w:val="bullet"/>
      <w:lvlText w:val=""/>
      <w:lvlJc w:val="left"/>
      <w:pPr>
        <w:ind w:left="720" w:hanging="360"/>
      </w:pPr>
      <w:rPr>
        <w:rFonts w:ascii="Symbol" w:hAnsi="Symbol"/>
      </w:rPr>
    </w:lvl>
    <w:lvl w:ilvl="7" w:tplc="6BF27C54">
      <w:start w:val="1"/>
      <w:numFmt w:val="bullet"/>
      <w:lvlText w:val=""/>
      <w:lvlJc w:val="left"/>
      <w:pPr>
        <w:ind w:left="720" w:hanging="360"/>
      </w:pPr>
      <w:rPr>
        <w:rFonts w:ascii="Symbol" w:hAnsi="Symbol"/>
      </w:rPr>
    </w:lvl>
    <w:lvl w:ilvl="8" w:tplc="11A8B31A">
      <w:start w:val="1"/>
      <w:numFmt w:val="bullet"/>
      <w:lvlText w:val=""/>
      <w:lvlJc w:val="left"/>
      <w:pPr>
        <w:ind w:left="720" w:hanging="360"/>
      </w:pPr>
      <w:rPr>
        <w:rFonts w:ascii="Symbol" w:hAnsi="Symbol"/>
      </w:rPr>
    </w:lvl>
  </w:abstractNum>
  <w:abstractNum w:abstractNumId="76" w15:restartNumberingAfterBreak="0">
    <w:nsid w:val="656B081A"/>
    <w:multiLevelType w:val="hybridMultilevel"/>
    <w:tmpl w:val="ECFC1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8170D75"/>
    <w:multiLevelType w:val="hybridMultilevel"/>
    <w:tmpl w:val="D73828CC"/>
    <w:lvl w:ilvl="0" w:tplc="9F60B32C">
      <w:start w:val="1"/>
      <w:numFmt w:val="bullet"/>
      <w:lvlText w:val=""/>
      <w:lvlJc w:val="left"/>
      <w:pPr>
        <w:ind w:left="1440" w:hanging="360"/>
      </w:pPr>
      <w:rPr>
        <w:rFonts w:ascii="Symbol" w:hAnsi="Symbol"/>
      </w:rPr>
    </w:lvl>
    <w:lvl w:ilvl="1" w:tplc="52F4E306">
      <w:start w:val="1"/>
      <w:numFmt w:val="bullet"/>
      <w:lvlText w:val=""/>
      <w:lvlJc w:val="left"/>
      <w:pPr>
        <w:ind w:left="1440" w:hanging="360"/>
      </w:pPr>
      <w:rPr>
        <w:rFonts w:ascii="Symbol" w:hAnsi="Symbol"/>
      </w:rPr>
    </w:lvl>
    <w:lvl w:ilvl="2" w:tplc="0674FD08">
      <w:start w:val="1"/>
      <w:numFmt w:val="bullet"/>
      <w:lvlText w:val=""/>
      <w:lvlJc w:val="left"/>
      <w:pPr>
        <w:ind w:left="1440" w:hanging="360"/>
      </w:pPr>
      <w:rPr>
        <w:rFonts w:ascii="Symbol" w:hAnsi="Symbol"/>
      </w:rPr>
    </w:lvl>
    <w:lvl w:ilvl="3" w:tplc="D8D64050">
      <w:start w:val="1"/>
      <w:numFmt w:val="bullet"/>
      <w:lvlText w:val=""/>
      <w:lvlJc w:val="left"/>
      <w:pPr>
        <w:ind w:left="1440" w:hanging="360"/>
      </w:pPr>
      <w:rPr>
        <w:rFonts w:ascii="Symbol" w:hAnsi="Symbol"/>
      </w:rPr>
    </w:lvl>
    <w:lvl w:ilvl="4" w:tplc="A9B28A76">
      <w:start w:val="1"/>
      <w:numFmt w:val="bullet"/>
      <w:lvlText w:val=""/>
      <w:lvlJc w:val="left"/>
      <w:pPr>
        <w:ind w:left="1440" w:hanging="360"/>
      </w:pPr>
      <w:rPr>
        <w:rFonts w:ascii="Symbol" w:hAnsi="Symbol"/>
      </w:rPr>
    </w:lvl>
    <w:lvl w:ilvl="5" w:tplc="4D2C1A70">
      <w:start w:val="1"/>
      <w:numFmt w:val="bullet"/>
      <w:lvlText w:val=""/>
      <w:lvlJc w:val="left"/>
      <w:pPr>
        <w:ind w:left="1440" w:hanging="360"/>
      </w:pPr>
      <w:rPr>
        <w:rFonts w:ascii="Symbol" w:hAnsi="Symbol"/>
      </w:rPr>
    </w:lvl>
    <w:lvl w:ilvl="6" w:tplc="B932334A">
      <w:start w:val="1"/>
      <w:numFmt w:val="bullet"/>
      <w:lvlText w:val=""/>
      <w:lvlJc w:val="left"/>
      <w:pPr>
        <w:ind w:left="1440" w:hanging="360"/>
      </w:pPr>
      <w:rPr>
        <w:rFonts w:ascii="Symbol" w:hAnsi="Symbol"/>
      </w:rPr>
    </w:lvl>
    <w:lvl w:ilvl="7" w:tplc="2DF81208">
      <w:start w:val="1"/>
      <w:numFmt w:val="bullet"/>
      <w:lvlText w:val=""/>
      <w:lvlJc w:val="left"/>
      <w:pPr>
        <w:ind w:left="1440" w:hanging="360"/>
      </w:pPr>
      <w:rPr>
        <w:rFonts w:ascii="Symbol" w:hAnsi="Symbol"/>
      </w:rPr>
    </w:lvl>
    <w:lvl w:ilvl="8" w:tplc="FAB46312">
      <w:start w:val="1"/>
      <w:numFmt w:val="bullet"/>
      <w:lvlText w:val=""/>
      <w:lvlJc w:val="left"/>
      <w:pPr>
        <w:ind w:left="1440" w:hanging="360"/>
      </w:pPr>
      <w:rPr>
        <w:rFonts w:ascii="Symbol" w:hAnsi="Symbol"/>
      </w:rPr>
    </w:lvl>
  </w:abstractNum>
  <w:abstractNum w:abstractNumId="78" w15:restartNumberingAfterBreak="0">
    <w:nsid w:val="6E88399A"/>
    <w:multiLevelType w:val="hybridMultilevel"/>
    <w:tmpl w:val="14CE7272"/>
    <w:lvl w:ilvl="0" w:tplc="F86E1ADE">
      <w:numFmt w:val="bullet"/>
      <w:lvlText w:val="•"/>
      <w:lvlJc w:val="left"/>
      <w:pPr>
        <w:ind w:left="1140" w:hanging="720"/>
      </w:pPr>
      <w:rPr>
        <w:rFonts w:ascii="Calibri" w:eastAsiaTheme="minorHAnsi" w:hAnsi="Calibri" w:cs="Calibr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9" w15:restartNumberingAfterBreak="0">
    <w:nsid w:val="6EF279C7"/>
    <w:multiLevelType w:val="multilevel"/>
    <w:tmpl w:val="FBEAFFE4"/>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F86AD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F2E7FBB"/>
    <w:multiLevelType w:val="hybridMultilevel"/>
    <w:tmpl w:val="FC90D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F5A2969"/>
    <w:multiLevelType w:val="hybridMultilevel"/>
    <w:tmpl w:val="97C03F9A"/>
    <w:lvl w:ilvl="0" w:tplc="824AE120">
      <w:start w:val="1"/>
      <w:numFmt w:val="bullet"/>
      <w:lvlText w:val=""/>
      <w:lvlJc w:val="left"/>
      <w:pPr>
        <w:ind w:left="720" w:hanging="360"/>
      </w:pPr>
      <w:rPr>
        <w:rFonts w:ascii="Symbol" w:hAnsi="Symbol"/>
      </w:rPr>
    </w:lvl>
    <w:lvl w:ilvl="1" w:tplc="0B74CF14">
      <w:start w:val="1"/>
      <w:numFmt w:val="bullet"/>
      <w:lvlText w:val=""/>
      <w:lvlJc w:val="left"/>
      <w:pPr>
        <w:ind w:left="720" w:hanging="360"/>
      </w:pPr>
      <w:rPr>
        <w:rFonts w:ascii="Symbol" w:hAnsi="Symbol"/>
      </w:rPr>
    </w:lvl>
    <w:lvl w:ilvl="2" w:tplc="AA1C9926">
      <w:start w:val="1"/>
      <w:numFmt w:val="bullet"/>
      <w:lvlText w:val=""/>
      <w:lvlJc w:val="left"/>
      <w:pPr>
        <w:ind w:left="720" w:hanging="360"/>
      </w:pPr>
      <w:rPr>
        <w:rFonts w:ascii="Symbol" w:hAnsi="Symbol"/>
      </w:rPr>
    </w:lvl>
    <w:lvl w:ilvl="3" w:tplc="EF7041DC">
      <w:start w:val="1"/>
      <w:numFmt w:val="bullet"/>
      <w:lvlText w:val=""/>
      <w:lvlJc w:val="left"/>
      <w:pPr>
        <w:ind w:left="720" w:hanging="360"/>
      </w:pPr>
      <w:rPr>
        <w:rFonts w:ascii="Symbol" w:hAnsi="Symbol"/>
      </w:rPr>
    </w:lvl>
    <w:lvl w:ilvl="4" w:tplc="E7D2EAE4">
      <w:start w:val="1"/>
      <w:numFmt w:val="bullet"/>
      <w:lvlText w:val=""/>
      <w:lvlJc w:val="left"/>
      <w:pPr>
        <w:ind w:left="720" w:hanging="360"/>
      </w:pPr>
      <w:rPr>
        <w:rFonts w:ascii="Symbol" w:hAnsi="Symbol"/>
      </w:rPr>
    </w:lvl>
    <w:lvl w:ilvl="5" w:tplc="E9FE676A">
      <w:start w:val="1"/>
      <w:numFmt w:val="bullet"/>
      <w:lvlText w:val=""/>
      <w:lvlJc w:val="left"/>
      <w:pPr>
        <w:ind w:left="720" w:hanging="360"/>
      </w:pPr>
      <w:rPr>
        <w:rFonts w:ascii="Symbol" w:hAnsi="Symbol"/>
      </w:rPr>
    </w:lvl>
    <w:lvl w:ilvl="6" w:tplc="E88AAFCC">
      <w:start w:val="1"/>
      <w:numFmt w:val="bullet"/>
      <w:lvlText w:val=""/>
      <w:lvlJc w:val="left"/>
      <w:pPr>
        <w:ind w:left="720" w:hanging="360"/>
      </w:pPr>
      <w:rPr>
        <w:rFonts w:ascii="Symbol" w:hAnsi="Symbol"/>
      </w:rPr>
    </w:lvl>
    <w:lvl w:ilvl="7" w:tplc="A970C130">
      <w:start w:val="1"/>
      <w:numFmt w:val="bullet"/>
      <w:lvlText w:val=""/>
      <w:lvlJc w:val="left"/>
      <w:pPr>
        <w:ind w:left="720" w:hanging="360"/>
      </w:pPr>
      <w:rPr>
        <w:rFonts w:ascii="Symbol" w:hAnsi="Symbol"/>
      </w:rPr>
    </w:lvl>
    <w:lvl w:ilvl="8" w:tplc="DA823256">
      <w:start w:val="1"/>
      <w:numFmt w:val="bullet"/>
      <w:lvlText w:val=""/>
      <w:lvlJc w:val="left"/>
      <w:pPr>
        <w:ind w:left="720" w:hanging="360"/>
      </w:pPr>
      <w:rPr>
        <w:rFonts w:ascii="Symbol" w:hAnsi="Symbol"/>
      </w:rPr>
    </w:lvl>
  </w:abstractNum>
  <w:abstractNum w:abstractNumId="83" w15:restartNumberingAfterBreak="0">
    <w:nsid w:val="6F711B60"/>
    <w:multiLevelType w:val="hybridMultilevel"/>
    <w:tmpl w:val="F5FA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0AC3FE4"/>
    <w:multiLevelType w:val="hybridMultilevel"/>
    <w:tmpl w:val="C2EA3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0E974FE"/>
    <w:multiLevelType w:val="hybridMultilevel"/>
    <w:tmpl w:val="F350FB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6" w15:restartNumberingAfterBreak="0">
    <w:nsid w:val="71482C91"/>
    <w:multiLevelType w:val="multilevel"/>
    <w:tmpl w:val="CD0C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1B6DC3"/>
    <w:multiLevelType w:val="hybridMultilevel"/>
    <w:tmpl w:val="3494A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46C3625"/>
    <w:multiLevelType w:val="hybridMultilevel"/>
    <w:tmpl w:val="AAFE505A"/>
    <w:lvl w:ilvl="0" w:tplc="FB42B264">
      <w:numFmt w:val="bullet"/>
      <w:lvlText w:val="•"/>
      <w:lvlJc w:val="left"/>
      <w:pPr>
        <w:ind w:left="397" w:hanging="284"/>
      </w:pPr>
      <w:rPr>
        <w:rFonts w:ascii="Roboto-Medium" w:eastAsia="Roboto-Medium" w:hAnsi="Roboto-Medium" w:cs="Roboto-Medium" w:hint="default"/>
        <w:b w:val="0"/>
        <w:bCs w:val="0"/>
        <w:i w:val="0"/>
        <w:iCs w:val="0"/>
        <w:color w:val="414042"/>
        <w:w w:val="100"/>
        <w:sz w:val="22"/>
        <w:szCs w:val="22"/>
        <w:lang w:val="en-US" w:eastAsia="en-US" w:bidi="ar-SA"/>
      </w:rPr>
    </w:lvl>
    <w:lvl w:ilvl="1" w:tplc="3A74CD36">
      <w:numFmt w:val="bullet"/>
      <w:lvlText w:val="•"/>
      <w:lvlJc w:val="left"/>
      <w:pPr>
        <w:ind w:left="1067" w:hanging="284"/>
      </w:pPr>
      <w:rPr>
        <w:rFonts w:hint="default"/>
        <w:lang w:val="en-US" w:eastAsia="en-US" w:bidi="ar-SA"/>
      </w:rPr>
    </w:lvl>
    <w:lvl w:ilvl="2" w:tplc="11542050">
      <w:numFmt w:val="bullet"/>
      <w:lvlText w:val="•"/>
      <w:lvlJc w:val="left"/>
      <w:pPr>
        <w:ind w:left="1735" w:hanging="284"/>
      </w:pPr>
      <w:rPr>
        <w:rFonts w:hint="default"/>
        <w:lang w:val="en-US" w:eastAsia="en-US" w:bidi="ar-SA"/>
      </w:rPr>
    </w:lvl>
    <w:lvl w:ilvl="3" w:tplc="0BB696E8">
      <w:numFmt w:val="bullet"/>
      <w:lvlText w:val="•"/>
      <w:lvlJc w:val="left"/>
      <w:pPr>
        <w:ind w:left="2402" w:hanging="284"/>
      </w:pPr>
      <w:rPr>
        <w:rFonts w:hint="default"/>
        <w:lang w:val="en-US" w:eastAsia="en-US" w:bidi="ar-SA"/>
      </w:rPr>
    </w:lvl>
    <w:lvl w:ilvl="4" w:tplc="D730DCE2">
      <w:numFmt w:val="bullet"/>
      <w:lvlText w:val="•"/>
      <w:lvlJc w:val="left"/>
      <w:pPr>
        <w:ind w:left="3070" w:hanging="284"/>
      </w:pPr>
      <w:rPr>
        <w:rFonts w:hint="default"/>
        <w:lang w:val="en-US" w:eastAsia="en-US" w:bidi="ar-SA"/>
      </w:rPr>
    </w:lvl>
    <w:lvl w:ilvl="5" w:tplc="69DCAF2A">
      <w:numFmt w:val="bullet"/>
      <w:lvlText w:val="•"/>
      <w:lvlJc w:val="left"/>
      <w:pPr>
        <w:ind w:left="3738" w:hanging="284"/>
      </w:pPr>
      <w:rPr>
        <w:rFonts w:hint="default"/>
        <w:lang w:val="en-US" w:eastAsia="en-US" w:bidi="ar-SA"/>
      </w:rPr>
    </w:lvl>
    <w:lvl w:ilvl="6" w:tplc="9536D466">
      <w:numFmt w:val="bullet"/>
      <w:lvlText w:val="•"/>
      <w:lvlJc w:val="left"/>
      <w:pPr>
        <w:ind w:left="4405" w:hanging="284"/>
      </w:pPr>
      <w:rPr>
        <w:rFonts w:hint="default"/>
        <w:lang w:val="en-US" w:eastAsia="en-US" w:bidi="ar-SA"/>
      </w:rPr>
    </w:lvl>
    <w:lvl w:ilvl="7" w:tplc="D848F470">
      <w:numFmt w:val="bullet"/>
      <w:lvlText w:val="•"/>
      <w:lvlJc w:val="left"/>
      <w:pPr>
        <w:ind w:left="5073" w:hanging="284"/>
      </w:pPr>
      <w:rPr>
        <w:rFonts w:hint="default"/>
        <w:lang w:val="en-US" w:eastAsia="en-US" w:bidi="ar-SA"/>
      </w:rPr>
    </w:lvl>
    <w:lvl w:ilvl="8" w:tplc="28FEECF2">
      <w:numFmt w:val="bullet"/>
      <w:lvlText w:val="•"/>
      <w:lvlJc w:val="left"/>
      <w:pPr>
        <w:ind w:left="5740" w:hanging="284"/>
      </w:pPr>
      <w:rPr>
        <w:rFonts w:hint="default"/>
        <w:lang w:val="en-US" w:eastAsia="en-US" w:bidi="ar-SA"/>
      </w:rPr>
    </w:lvl>
  </w:abstractNum>
  <w:abstractNum w:abstractNumId="89" w15:restartNumberingAfterBreak="0">
    <w:nsid w:val="74A5302A"/>
    <w:multiLevelType w:val="hybridMultilevel"/>
    <w:tmpl w:val="CDA6FBBC"/>
    <w:lvl w:ilvl="0" w:tplc="11567CB6">
      <w:start w:val="1"/>
      <w:numFmt w:val="bullet"/>
      <w:lvlText w:val=""/>
      <w:lvlJc w:val="left"/>
      <w:pPr>
        <w:ind w:left="1440" w:hanging="360"/>
      </w:pPr>
      <w:rPr>
        <w:rFonts w:ascii="Symbol" w:hAnsi="Symbol"/>
      </w:rPr>
    </w:lvl>
    <w:lvl w:ilvl="1" w:tplc="E766DEC8">
      <w:start w:val="1"/>
      <w:numFmt w:val="bullet"/>
      <w:lvlText w:val=""/>
      <w:lvlJc w:val="left"/>
      <w:pPr>
        <w:ind w:left="1440" w:hanging="360"/>
      </w:pPr>
      <w:rPr>
        <w:rFonts w:ascii="Symbol" w:hAnsi="Symbol"/>
      </w:rPr>
    </w:lvl>
    <w:lvl w:ilvl="2" w:tplc="2654F08A">
      <w:start w:val="1"/>
      <w:numFmt w:val="bullet"/>
      <w:lvlText w:val=""/>
      <w:lvlJc w:val="left"/>
      <w:pPr>
        <w:ind w:left="1440" w:hanging="360"/>
      </w:pPr>
      <w:rPr>
        <w:rFonts w:ascii="Symbol" w:hAnsi="Symbol"/>
      </w:rPr>
    </w:lvl>
    <w:lvl w:ilvl="3" w:tplc="65CA8ECE">
      <w:start w:val="1"/>
      <w:numFmt w:val="bullet"/>
      <w:lvlText w:val=""/>
      <w:lvlJc w:val="left"/>
      <w:pPr>
        <w:ind w:left="1440" w:hanging="360"/>
      </w:pPr>
      <w:rPr>
        <w:rFonts w:ascii="Symbol" w:hAnsi="Symbol"/>
      </w:rPr>
    </w:lvl>
    <w:lvl w:ilvl="4" w:tplc="13642206">
      <w:start w:val="1"/>
      <w:numFmt w:val="bullet"/>
      <w:lvlText w:val=""/>
      <w:lvlJc w:val="left"/>
      <w:pPr>
        <w:ind w:left="1440" w:hanging="360"/>
      </w:pPr>
      <w:rPr>
        <w:rFonts w:ascii="Symbol" w:hAnsi="Symbol"/>
      </w:rPr>
    </w:lvl>
    <w:lvl w:ilvl="5" w:tplc="C2002822">
      <w:start w:val="1"/>
      <w:numFmt w:val="bullet"/>
      <w:lvlText w:val=""/>
      <w:lvlJc w:val="left"/>
      <w:pPr>
        <w:ind w:left="1440" w:hanging="360"/>
      </w:pPr>
      <w:rPr>
        <w:rFonts w:ascii="Symbol" w:hAnsi="Symbol"/>
      </w:rPr>
    </w:lvl>
    <w:lvl w:ilvl="6" w:tplc="F8489796">
      <w:start w:val="1"/>
      <w:numFmt w:val="bullet"/>
      <w:lvlText w:val=""/>
      <w:lvlJc w:val="left"/>
      <w:pPr>
        <w:ind w:left="1440" w:hanging="360"/>
      </w:pPr>
      <w:rPr>
        <w:rFonts w:ascii="Symbol" w:hAnsi="Symbol"/>
      </w:rPr>
    </w:lvl>
    <w:lvl w:ilvl="7" w:tplc="CA04B2FC">
      <w:start w:val="1"/>
      <w:numFmt w:val="bullet"/>
      <w:lvlText w:val=""/>
      <w:lvlJc w:val="left"/>
      <w:pPr>
        <w:ind w:left="1440" w:hanging="360"/>
      </w:pPr>
      <w:rPr>
        <w:rFonts w:ascii="Symbol" w:hAnsi="Symbol"/>
      </w:rPr>
    </w:lvl>
    <w:lvl w:ilvl="8" w:tplc="037050C0">
      <w:start w:val="1"/>
      <w:numFmt w:val="bullet"/>
      <w:lvlText w:val=""/>
      <w:lvlJc w:val="left"/>
      <w:pPr>
        <w:ind w:left="1440" w:hanging="360"/>
      </w:pPr>
      <w:rPr>
        <w:rFonts w:ascii="Symbol" w:hAnsi="Symbol"/>
      </w:rPr>
    </w:lvl>
  </w:abstractNum>
  <w:abstractNum w:abstractNumId="90" w15:restartNumberingAfterBreak="0">
    <w:nsid w:val="74E251BA"/>
    <w:multiLevelType w:val="hybridMultilevel"/>
    <w:tmpl w:val="2BCC8C72"/>
    <w:lvl w:ilvl="0" w:tplc="6D3AAC5A">
      <w:start w:val="1"/>
      <w:numFmt w:val="bullet"/>
      <w:lvlText w:val=""/>
      <w:lvlJc w:val="left"/>
      <w:pPr>
        <w:ind w:left="720" w:hanging="360"/>
      </w:pPr>
      <w:rPr>
        <w:rFonts w:ascii="Symbol" w:hAnsi="Symbol"/>
      </w:rPr>
    </w:lvl>
    <w:lvl w:ilvl="1" w:tplc="9380291C">
      <w:start w:val="1"/>
      <w:numFmt w:val="bullet"/>
      <w:lvlText w:val=""/>
      <w:lvlJc w:val="left"/>
      <w:pPr>
        <w:ind w:left="720" w:hanging="360"/>
      </w:pPr>
      <w:rPr>
        <w:rFonts w:ascii="Symbol" w:hAnsi="Symbol"/>
      </w:rPr>
    </w:lvl>
    <w:lvl w:ilvl="2" w:tplc="9498F6AC">
      <w:start w:val="1"/>
      <w:numFmt w:val="bullet"/>
      <w:lvlText w:val=""/>
      <w:lvlJc w:val="left"/>
      <w:pPr>
        <w:ind w:left="720" w:hanging="360"/>
      </w:pPr>
      <w:rPr>
        <w:rFonts w:ascii="Symbol" w:hAnsi="Symbol"/>
      </w:rPr>
    </w:lvl>
    <w:lvl w:ilvl="3" w:tplc="AB3EE0F0">
      <w:start w:val="1"/>
      <w:numFmt w:val="bullet"/>
      <w:lvlText w:val=""/>
      <w:lvlJc w:val="left"/>
      <w:pPr>
        <w:ind w:left="720" w:hanging="360"/>
      </w:pPr>
      <w:rPr>
        <w:rFonts w:ascii="Symbol" w:hAnsi="Symbol"/>
      </w:rPr>
    </w:lvl>
    <w:lvl w:ilvl="4" w:tplc="D7903B6C">
      <w:start w:val="1"/>
      <w:numFmt w:val="bullet"/>
      <w:lvlText w:val=""/>
      <w:lvlJc w:val="left"/>
      <w:pPr>
        <w:ind w:left="720" w:hanging="360"/>
      </w:pPr>
      <w:rPr>
        <w:rFonts w:ascii="Symbol" w:hAnsi="Symbol"/>
      </w:rPr>
    </w:lvl>
    <w:lvl w:ilvl="5" w:tplc="0F1C194C">
      <w:start w:val="1"/>
      <w:numFmt w:val="bullet"/>
      <w:lvlText w:val=""/>
      <w:lvlJc w:val="left"/>
      <w:pPr>
        <w:ind w:left="720" w:hanging="360"/>
      </w:pPr>
      <w:rPr>
        <w:rFonts w:ascii="Symbol" w:hAnsi="Symbol"/>
      </w:rPr>
    </w:lvl>
    <w:lvl w:ilvl="6" w:tplc="FFA0326A">
      <w:start w:val="1"/>
      <w:numFmt w:val="bullet"/>
      <w:lvlText w:val=""/>
      <w:lvlJc w:val="left"/>
      <w:pPr>
        <w:ind w:left="720" w:hanging="360"/>
      </w:pPr>
      <w:rPr>
        <w:rFonts w:ascii="Symbol" w:hAnsi="Symbol"/>
      </w:rPr>
    </w:lvl>
    <w:lvl w:ilvl="7" w:tplc="6FB86486">
      <w:start w:val="1"/>
      <w:numFmt w:val="bullet"/>
      <w:lvlText w:val=""/>
      <w:lvlJc w:val="left"/>
      <w:pPr>
        <w:ind w:left="720" w:hanging="360"/>
      </w:pPr>
      <w:rPr>
        <w:rFonts w:ascii="Symbol" w:hAnsi="Symbol"/>
      </w:rPr>
    </w:lvl>
    <w:lvl w:ilvl="8" w:tplc="F1DE9760">
      <w:start w:val="1"/>
      <w:numFmt w:val="bullet"/>
      <w:lvlText w:val=""/>
      <w:lvlJc w:val="left"/>
      <w:pPr>
        <w:ind w:left="720" w:hanging="360"/>
      </w:pPr>
      <w:rPr>
        <w:rFonts w:ascii="Symbol" w:hAnsi="Symbol"/>
      </w:rPr>
    </w:lvl>
  </w:abstractNum>
  <w:abstractNum w:abstractNumId="91" w15:restartNumberingAfterBreak="0">
    <w:nsid w:val="751E6006"/>
    <w:multiLevelType w:val="multilevel"/>
    <w:tmpl w:val="14E4C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5823B08"/>
    <w:multiLevelType w:val="hybridMultilevel"/>
    <w:tmpl w:val="AC0CB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64B5A13"/>
    <w:multiLevelType w:val="hybridMultilevel"/>
    <w:tmpl w:val="F148E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7F24DF1"/>
    <w:multiLevelType w:val="hybridMultilevel"/>
    <w:tmpl w:val="DBB06CB8"/>
    <w:lvl w:ilvl="0" w:tplc="3AB0F678">
      <w:start w:val="1"/>
      <w:numFmt w:val="bullet"/>
      <w:lvlText w:val=""/>
      <w:lvlJc w:val="left"/>
      <w:pPr>
        <w:ind w:left="720" w:hanging="360"/>
      </w:pPr>
      <w:rPr>
        <w:rFonts w:ascii="Symbol" w:hAnsi="Symbol"/>
      </w:rPr>
    </w:lvl>
    <w:lvl w:ilvl="1" w:tplc="EDCC4914">
      <w:start w:val="1"/>
      <w:numFmt w:val="bullet"/>
      <w:lvlText w:val=""/>
      <w:lvlJc w:val="left"/>
      <w:pPr>
        <w:ind w:left="720" w:hanging="360"/>
      </w:pPr>
      <w:rPr>
        <w:rFonts w:ascii="Symbol" w:hAnsi="Symbol"/>
      </w:rPr>
    </w:lvl>
    <w:lvl w:ilvl="2" w:tplc="0068000A">
      <w:start w:val="1"/>
      <w:numFmt w:val="bullet"/>
      <w:lvlText w:val=""/>
      <w:lvlJc w:val="left"/>
      <w:pPr>
        <w:ind w:left="720" w:hanging="360"/>
      </w:pPr>
      <w:rPr>
        <w:rFonts w:ascii="Symbol" w:hAnsi="Symbol"/>
      </w:rPr>
    </w:lvl>
    <w:lvl w:ilvl="3" w:tplc="C096E394">
      <w:start w:val="1"/>
      <w:numFmt w:val="bullet"/>
      <w:lvlText w:val=""/>
      <w:lvlJc w:val="left"/>
      <w:pPr>
        <w:ind w:left="720" w:hanging="360"/>
      </w:pPr>
      <w:rPr>
        <w:rFonts w:ascii="Symbol" w:hAnsi="Symbol"/>
      </w:rPr>
    </w:lvl>
    <w:lvl w:ilvl="4" w:tplc="5B5AF58E">
      <w:start w:val="1"/>
      <w:numFmt w:val="bullet"/>
      <w:lvlText w:val=""/>
      <w:lvlJc w:val="left"/>
      <w:pPr>
        <w:ind w:left="720" w:hanging="360"/>
      </w:pPr>
      <w:rPr>
        <w:rFonts w:ascii="Symbol" w:hAnsi="Symbol"/>
      </w:rPr>
    </w:lvl>
    <w:lvl w:ilvl="5" w:tplc="036468C6">
      <w:start w:val="1"/>
      <w:numFmt w:val="bullet"/>
      <w:lvlText w:val=""/>
      <w:lvlJc w:val="left"/>
      <w:pPr>
        <w:ind w:left="720" w:hanging="360"/>
      </w:pPr>
      <w:rPr>
        <w:rFonts w:ascii="Symbol" w:hAnsi="Symbol"/>
      </w:rPr>
    </w:lvl>
    <w:lvl w:ilvl="6" w:tplc="0BFC2F96">
      <w:start w:val="1"/>
      <w:numFmt w:val="bullet"/>
      <w:lvlText w:val=""/>
      <w:lvlJc w:val="left"/>
      <w:pPr>
        <w:ind w:left="720" w:hanging="360"/>
      </w:pPr>
      <w:rPr>
        <w:rFonts w:ascii="Symbol" w:hAnsi="Symbol"/>
      </w:rPr>
    </w:lvl>
    <w:lvl w:ilvl="7" w:tplc="EEBEB098">
      <w:start w:val="1"/>
      <w:numFmt w:val="bullet"/>
      <w:lvlText w:val=""/>
      <w:lvlJc w:val="left"/>
      <w:pPr>
        <w:ind w:left="720" w:hanging="360"/>
      </w:pPr>
      <w:rPr>
        <w:rFonts w:ascii="Symbol" w:hAnsi="Symbol"/>
      </w:rPr>
    </w:lvl>
    <w:lvl w:ilvl="8" w:tplc="514C5508">
      <w:start w:val="1"/>
      <w:numFmt w:val="bullet"/>
      <w:lvlText w:val=""/>
      <w:lvlJc w:val="left"/>
      <w:pPr>
        <w:ind w:left="720" w:hanging="360"/>
      </w:pPr>
      <w:rPr>
        <w:rFonts w:ascii="Symbol" w:hAnsi="Symbol"/>
      </w:rPr>
    </w:lvl>
  </w:abstractNum>
  <w:abstractNum w:abstractNumId="95" w15:restartNumberingAfterBreak="0">
    <w:nsid w:val="78896623"/>
    <w:multiLevelType w:val="hybridMultilevel"/>
    <w:tmpl w:val="784EDC9E"/>
    <w:lvl w:ilvl="0" w:tplc="0C9C37DC">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9AA5201"/>
    <w:multiLevelType w:val="hybridMultilevel"/>
    <w:tmpl w:val="75DCE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A7C4698"/>
    <w:multiLevelType w:val="hybridMultilevel"/>
    <w:tmpl w:val="F6EAEF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8" w15:restartNumberingAfterBreak="0">
    <w:nsid w:val="7D7830C1"/>
    <w:multiLevelType w:val="hybridMultilevel"/>
    <w:tmpl w:val="1BB09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E43325D"/>
    <w:multiLevelType w:val="hybridMultilevel"/>
    <w:tmpl w:val="C92C2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E82110E"/>
    <w:multiLevelType w:val="hybridMultilevel"/>
    <w:tmpl w:val="FC4CACB6"/>
    <w:lvl w:ilvl="0" w:tplc="334897F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FAA0397"/>
    <w:multiLevelType w:val="hybridMultilevel"/>
    <w:tmpl w:val="D934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3785166">
    <w:abstractNumId w:val="47"/>
  </w:num>
  <w:num w:numId="2" w16cid:durableId="1488863574">
    <w:abstractNumId w:val="49"/>
  </w:num>
  <w:num w:numId="3" w16cid:durableId="145897253">
    <w:abstractNumId w:val="88"/>
  </w:num>
  <w:num w:numId="4" w16cid:durableId="2037189906">
    <w:abstractNumId w:val="14"/>
  </w:num>
  <w:num w:numId="5" w16cid:durableId="100879911">
    <w:abstractNumId w:val="27"/>
  </w:num>
  <w:num w:numId="6" w16cid:durableId="1041511775">
    <w:abstractNumId w:val="20"/>
  </w:num>
  <w:num w:numId="7" w16cid:durableId="822114974">
    <w:abstractNumId w:val="31"/>
  </w:num>
  <w:num w:numId="8" w16cid:durableId="1914048907">
    <w:abstractNumId w:val="87"/>
  </w:num>
  <w:num w:numId="9" w16cid:durableId="853812568">
    <w:abstractNumId w:val="34"/>
  </w:num>
  <w:num w:numId="10" w16cid:durableId="1985162552">
    <w:abstractNumId w:val="58"/>
  </w:num>
  <w:num w:numId="11" w16cid:durableId="1313103674">
    <w:abstractNumId w:val="69"/>
  </w:num>
  <w:num w:numId="12" w16cid:durableId="1391077142">
    <w:abstractNumId w:val="95"/>
  </w:num>
  <w:num w:numId="13" w16cid:durableId="1677685407">
    <w:abstractNumId w:val="72"/>
  </w:num>
  <w:num w:numId="14" w16cid:durableId="1374041732">
    <w:abstractNumId w:val="21"/>
  </w:num>
  <w:num w:numId="15" w16cid:durableId="913589334">
    <w:abstractNumId w:val="11"/>
  </w:num>
  <w:num w:numId="16" w16cid:durableId="414479368">
    <w:abstractNumId w:val="4"/>
  </w:num>
  <w:num w:numId="17" w16cid:durableId="1327316631">
    <w:abstractNumId w:val="38"/>
  </w:num>
  <w:num w:numId="18" w16cid:durableId="679964351">
    <w:abstractNumId w:val="85"/>
  </w:num>
  <w:num w:numId="19" w16cid:durableId="824443381">
    <w:abstractNumId w:val="2"/>
  </w:num>
  <w:num w:numId="20" w16cid:durableId="769351445">
    <w:abstractNumId w:val="48"/>
  </w:num>
  <w:num w:numId="21" w16cid:durableId="1774325080">
    <w:abstractNumId w:val="52"/>
  </w:num>
  <w:num w:numId="22" w16cid:durableId="1636719606">
    <w:abstractNumId w:val="23"/>
  </w:num>
  <w:num w:numId="23" w16cid:durableId="422190106">
    <w:abstractNumId w:val="42"/>
  </w:num>
  <w:num w:numId="24" w16cid:durableId="1823891975">
    <w:abstractNumId w:val="39"/>
  </w:num>
  <w:num w:numId="25" w16cid:durableId="1620260517">
    <w:abstractNumId w:val="3"/>
  </w:num>
  <w:num w:numId="26" w16cid:durableId="1824009604">
    <w:abstractNumId w:val="40"/>
  </w:num>
  <w:num w:numId="27" w16cid:durableId="1497767570">
    <w:abstractNumId w:val="5"/>
  </w:num>
  <w:num w:numId="28" w16cid:durableId="1551385006">
    <w:abstractNumId w:val="68"/>
  </w:num>
  <w:num w:numId="29" w16cid:durableId="897980378">
    <w:abstractNumId w:val="32"/>
  </w:num>
  <w:num w:numId="30" w16cid:durableId="1413502738">
    <w:abstractNumId w:val="24"/>
  </w:num>
  <w:num w:numId="31" w16cid:durableId="1089303589">
    <w:abstractNumId w:val="10"/>
  </w:num>
  <w:num w:numId="32" w16cid:durableId="1094982126">
    <w:abstractNumId w:val="64"/>
  </w:num>
  <w:num w:numId="33" w16cid:durableId="1001010309">
    <w:abstractNumId w:val="54"/>
  </w:num>
  <w:num w:numId="34" w16cid:durableId="298263207">
    <w:abstractNumId w:val="84"/>
  </w:num>
  <w:num w:numId="35" w16cid:durableId="456484182">
    <w:abstractNumId w:val="59"/>
  </w:num>
  <w:num w:numId="36" w16cid:durableId="805975892">
    <w:abstractNumId w:val="99"/>
  </w:num>
  <w:num w:numId="37" w16cid:durableId="511378741">
    <w:abstractNumId w:val="86"/>
  </w:num>
  <w:num w:numId="38" w16cid:durableId="615257602">
    <w:abstractNumId w:val="57"/>
  </w:num>
  <w:num w:numId="39" w16cid:durableId="671223835">
    <w:abstractNumId w:val="63"/>
  </w:num>
  <w:num w:numId="40" w16cid:durableId="1740403837">
    <w:abstractNumId w:val="61"/>
  </w:num>
  <w:num w:numId="41" w16cid:durableId="609094739">
    <w:abstractNumId w:val="25"/>
  </w:num>
  <w:num w:numId="42" w16cid:durableId="315573045">
    <w:abstractNumId w:val="98"/>
  </w:num>
  <w:num w:numId="43" w16cid:durableId="2006012461">
    <w:abstractNumId w:val="6"/>
  </w:num>
  <w:num w:numId="44" w16cid:durableId="1409308946">
    <w:abstractNumId w:val="0"/>
  </w:num>
  <w:num w:numId="45" w16cid:durableId="959530081">
    <w:abstractNumId w:val="45"/>
  </w:num>
  <w:num w:numId="46" w16cid:durableId="223295293">
    <w:abstractNumId w:val="15"/>
  </w:num>
  <w:num w:numId="47" w16cid:durableId="1311179987">
    <w:abstractNumId w:val="91"/>
  </w:num>
  <w:num w:numId="48" w16cid:durableId="19902069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68634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52246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929059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11944259">
    <w:abstractNumId w:val="56"/>
  </w:num>
  <w:num w:numId="53" w16cid:durableId="1537037324">
    <w:abstractNumId w:val="46"/>
  </w:num>
  <w:num w:numId="54" w16cid:durableId="605621062">
    <w:abstractNumId w:val="33"/>
  </w:num>
  <w:num w:numId="55" w16cid:durableId="1835222657">
    <w:abstractNumId w:val="13"/>
  </w:num>
  <w:num w:numId="56" w16cid:durableId="238486382">
    <w:abstractNumId w:val="53"/>
  </w:num>
  <w:num w:numId="57" w16cid:durableId="1912618225">
    <w:abstractNumId w:val="36"/>
  </w:num>
  <w:num w:numId="58" w16cid:durableId="1283271327">
    <w:abstractNumId w:val="71"/>
  </w:num>
  <w:num w:numId="59" w16cid:durableId="1764715463">
    <w:abstractNumId w:val="78"/>
  </w:num>
  <w:num w:numId="60" w16cid:durableId="558201236">
    <w:abstractNumId w:val="29"/>
  </w:num>
  <w:num w:numId="61" w16cid:durableId="1352990753">
    <w:abstractNumId w:val="17"/>
  </w:num>
  <w:num w:numId="62" w16cid:durableId="1338383516">
    <w:abstractNumId w:val="65"/>
  </w:num>
  <w:num w:numId="63" w16cid:durableId="2006130925">
    <w:abstractNumId w:val="60"/>
  </w:num>
  <w:num w:numId="64" w16cid:durableId="773718910">
    <w:abstractNumId w:val="50"/>
  </w:num>
  <w:num w:numId="65" w16cid:durableId="1617520182">
    <w:abstractNumId w:val="100"/>
  </w:num>
  <w:num w:numId="66" w16cid:durableId="1441758860">
    <w:abstractNumId w:val="8"/>
  </w:num>
  <w:num w:numId="67" w16cid:durableId="1706129477">
    <w:abstractNumId w:val="44"/>
  </w:num>
  <w:num w:numId="68" w16cid:durableId="2017462082">
    <w:abstractNumId w:val="28"/>
  </w:num>
  <w:num w:numId="69" w16cid:durableId="1962303502">
    <w:abstractNumId w:val="37"/>
  </w:num>
  <w:num w:numId="70" w16cid:durableId="862328896">
    <w:abstractNumId w:val="26"/>
  </w:num>
  <w:num w:numId="71" w16cid:durableId="696547822">
    <w:abstractNumId w:val="55"/>
  </w:num>
  <w:num w:numId="72" w16cid:durableId="943148023">
    <w:abstractNumId w:val="101"/>
  </w:num>
  <w:num w:numId="73" w16cid:durableId="2133934333">
    <w:abstractNumId w:val="74"/>
  </w:num>
  <w:num w:numId="74" w16cid:durableId="1530487021">
    <w:abstractNumId w:val="30"/>
  </w:num>
  <w:num w:numId="75" w16cid:durableId="1966424826">
    <w:abstractNumId w:val="41"/>
  </w:num>
  <w:num w:numId="76" w16cid:durableId="1832408645">
    <w:abstractNumId w:val="83"/>
  </w:num>
  <w:num w:numId="77" w16cid:durableId="886332261">
    <w:abstractNumId w:val="97"/>
  </w:num>
  <w:num w:numId="78" w16cid:durableId="1733307934">
    <w:abstractNumId w:val="76"/>
  </w:num>
  <w:num w:numId="79" w16cid:durableId="470289614">
    <w:abstractNumId w:val="81"/>
  </w:num>
  <w:num w:numId="80" w16cid:durableId="1157265648">
    <w:abstractNumId w:val="79"/>
  </w:num>
  <w:num w:numId="81" w16cid:durableId="131799683">
    <w:abstractNumId w:val="67"/>
  </w:num>
  <w:num w:numId="82" w16cid:durableId="1331177328">
    <w:abstractNumId w:val="9"/>
  </w:num>
  <w:num w:numId="83" w16cid:durableId="1066028291">
    <w:abstractNumId w:val="35"/>
  </w:num>
  <w:num w:numId="84" w16cid:durableId="1025525200">
    <w:abstractNumId w:val="80"/>
  </w:num>
  <w:num w:numId="85" w16cid:durableId="195237066">
    <w:abstractNumId w:val="73"/>
  </w:num>
  <w:num w:numId="86" w16cid:durableId="1726874662">
    <w:abstractNumId w:val="90"/>
  </w:num>
  <w:num w:numId="87" w16cid:durableId="651521575">
    <w:abstractNumId w:val="89"/>
  </w:num>
  <w:num w:numId="88" w16cid:durableId="987629372">
    <w:abstractNumId w:val="75"/>
  </w:num>
  <w:num w:numId="89" w16cid:durableId="601570008">
    <w:abstractNumId w:val="22"/>
  </w:num>
  <w:num w:numId="90" w16cid:durableId="1099836510">
    <w:abstractNumId w:val="18"/>
  </w:num>
  <w:num w:numId="91" w16cid:durableId="783109105">
    <w:abstractNumId w:val="1"/>
  </w:num>
  <w:num w:numId="92" w16cid:durableId="1450273542">
    <w:abstractNumId w:val="94"/>
  </w:num>
  <w:num w:numId="93" w16cid:durableId="1703901497">
    <w:abstractNumId w:val="43"/>
  </w:num>
  <w:num w:numId="94" w16cid:durableId="1673334078">
    <w:abstractNumId w:val="19"/>
  </w:num>
  <w:num w:numId="95" w16cid:durableId="1107430883">
    <w:abstractNumId w:val="7"/>
  </w:num>
  <w:num w:numId="96" w16cid:durableId="90441841">
    <w:abstractNumId w:val="77"/>
  </w:num>
  <w:num w:numId="97" w16cid:durableId="1036658052">
    <w:abstractNumId w:val="82"/>
  </w:num>
  <w:num w:numId="98" w16cid:durableId="567230605">
    <w:abstractNumId w:val="16"/>
  </w:num>
  <w:num w:numId="99" w16cid:durableId="1494103753">
    <w:abstractNumId w:val="92"/>
  </w:num>
  <w:num w:numId="100" w16cid:durableId="1001735034">
    <w:abstractNumId w:val="66"/>
  </w:num>
  <w:num w:numId="101" w16cid:durableId="1711027652">
    <w:abstractNumId w:val="62"/>
  </w:num>
  <w:num w:numId="102" w16cid:durableId="1055356111">
    <w:abstractNumId w:val="93"/>
  </w:num>
  <w:num w:numId="103" w16cid:durableId="249395318">
    <w:abstractNumId w:val="12"/>
  </w:num>
  <w:num w:numId="104" w16cid:durableId="1506745216">
    <w:abstractNumId w:val="51"/>
  </w:num>
  <w:num w:numId="105" w16cid:durableId="1302419051">
    <w:abstractNumId w:val="70"/>
  </w:num>
  <w:num w:numId="106" w16cid:durableId="1151292954">
    <w:abstractNumId w:val="9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B7"/>
    <w:rsid w:val="00003A0E"/>
    <w:rsid w:val="000046CB"/>
    <w:rsid w:val="00004C3F"/>
    <w:rsid w:val="00007357"/>
    <w:rsid w:val="00013F35"/>
    <w:rsid w:val="00015E1D"/>
    <w:rsid w:val="00015F2D"/>
    <w:rsid w:val="00020C69"/>
    <w:rsid w:val="0002145D"/>
    <w:rsid w:val="000240D1"/>
    <w:rsid w:val="00025A33"/>
    <w:rsid w:val="00027173"/>
    <w:rsid w:val="0002721E"/>
    <w:rsid w:val="00031450"/>
    <w:rsid w:val="000322DE"/>
    <w:rsid w:val="0003303E"/>
    <w:rsid w:val="00034548"/>
    <w:rsid w:val="00042993"/>
    <w:rsid w:val="00042F64"/>
    <w:rsid w:val="00047673"/>
    <w:rsid w:val="00050735"/>
    <w:rsid w:val="000523AC"/>
    <w:rsid w:val="00052FDF"/>
    <w:rsid w:val="0005753E"/>
    <w:rsid w:val="00060DE4"/>
    <w:rsid w:val="00061FC0"/>
    <w:rsid w:val="00066AD0"/>
    <w:rsid w:val="00066F9B"/>
    <w:rsid w:val="000723A4"/>
    <w:rsid w:val="00072FD5"/>
    <w:rsid w:val="00073292"/>
    <w:rsid w:val="00082670"/>
    <w:rsid w:val="00085585"/>
    <w:rsid w:val="00087FC8"/>
    <w:rsid w:val="00093361"/>
    <w:rsid w:val="00093380"/>
    <w:rsid w:val="00097FD6"/>
    <w:rsid w:val="000A16E1"/>
    <w:rsid w:val="000A1E35"/>
    <w:rsid w:val="000A201A"/>
    <w:rsid w:val="000A203C"/>
    <w:rsid w:val="000A2B45"/>
    <w:rsid w:val="000A37EA"/>
    <w:rsid w:val="000A3D32"/>
    <w:rsid w:val="000A4682"/>
    <w:rsid w:val="000A5FAE"/>
    <w:rsid w:val="000A620B"/>
    <w:rsid w:val="000A641F"/>
    <w:rsid w:val="000B040E"/>
    <w:rsid w:val="000B1E25"/>
    <w:rsid w:val="000B1E49"/>
    <w:rsid w:val="000B23A7"/>
    <w:rsid w:val="000B2A2D"/>
    <w:rsid w:val="000B5039"/>
    <w:rsid w:val="000B7C6F"/>
    <w:rsid w:val="000C2D30"/>
    <w:rsid w:val="000C4416"/>
    <w:rsid w:val="000C5FB2"/>
    <w:rsid w:val="000C7385"/>
    <w:rsid w:val="000D2E1D"/>
    <w:rsid w:val="000D3D9F"/>
    <w:rsid w:val="000E25BD"/>
    <w:rsid w:val="000E2EB1"/>
    <w:rsid w:val="000E6216"/>
    <w:rsid w:val="000F04D1"/>
    <w:rsid w:val="000F5C1A"/>
    <w:rsid w:val="000F5DFF"/>
    <w:rsid w:val="000F62C0"/>
    <w:rsid w:val="000F66BD"/>
    <w:rsid w:val="001004C5"/>
    <w:rsid w:val="00101447"/>
    <w:rsid w:val="00102DDB"/>
    <w:rsid w:val="0010359D"/>
    <w:rsid w:val="00104AA4"/>
    <w:rsid w:val="00110066"/>
    <w:rsid w:val="00111106"/>
    <w:rsid w:val="00112787"/>
    <w:rsid w:val="0011448E"/>
    <w:rsid w:val="001166ED"/>
    <w:rsid w:val="001179B9"/>
    <w:rsid w:val="00120495"/>
    <w:rsid w:val="0012298C"/>
    <w:rsid w:val="00123F46"/>
    <w:rsid w:val="0012516B"/>
    <w:rsid w:val="001253A8"/>
    <w:rsid w:val="00127FEF"/>
    <w:rsid w:val="00131B01"/>
    <w:rsid w:val="0013550D"/>
    <w:rsid w:val="00135B0B"/>
    <w:rsid w:val="00143D94"/>
    <w:rsid w:val="00154B2E"/>
    <w:rsid w:val="001578F6"/>
    <w:rsid w:val="0016096B"/>
    <w:rsid w:val="00162443"/>
    <w:rsid w:val="00165938"/>
    <w:rsid w:val="00166C19"/>
    <w:rsid w:val="00171B84"/>
    <w:rsid w:val="001730F8"/>
    <w:rsid w:val="00174BB9"/>
    <w:rsid w:val="001759A6"/>
    <w:rsid w:val="00183223"/>
    <w:rsid w:val="00183623"/>
    <w:rsid w:val="0018505C"/>
    <w:rsid w:val="001A14BD"/>
    <w:rsid w:val="001A4D4F"/>
    <w:rsid w:val="001B29A0"/>
    <w:rsid w:val="001B47E1"/>
    <w:rsid w:val="001B56C7"/>
    <w:rsid w:val="001B604C"/>
    <w:rsid w:val="001C022F"/>
    <w:rsid w:val="001C0375"/>
    <w:rsid w:val="001C17D0"/>
    <w:rsid w:val="001C381C"/>
    <w:rsid w:val="001C5335"/>
    <w:rsid w:val="001D015B"/>
    <w:rsid w:val="001D59B8"/>
    <w:rsid w:val="001D7A90"/>
    <w:rsid w:val="001E26E1"/>
    <w:rsid w:val="001F040D"/>
    <w:rsid w:val="001F203D"/>
    <w:rsid w:val="001F43C9"/>
    <w:rsid w:val="001F5353"/>
    <w:rsid w:val="00200D13"/>
    <w:rsid w:val="002010C7"/>
    <w:rsid w:val="00201460"/>
    <w:rsid w:val="00201B27"/>
    <w:rsid w:val="00203643"/>
    <w:rsid w:val="00205802"/>
    <w:rsid w:val="00206773"/>
    <w:rsid w:val="0021129D"/>
    <w:rsid w:val="002118FD"/>
    <w:rsid w:val="00226978"/>
    <w:rsid w:val="00231340"/>
    <w:rsid w:val="002313BD"/>
    <w:rsid w:val="002334B2"/>
    <w:rsid w:val="002338B8"/>
    <w:rsid w:val="00234B0A"/>
    <w:rsid w:val="00234DC3"/>
    <w:rsid w:val="00237482"/>
    <w:rsid w:val="00245795"/>
    <w:rsid w:val="00250EA9"/>
    <w:rsid w:val="00252483"/>
    <w:rsid w:val="00256650"/>
    <w:rsid w:val="0026078F"/>
    <w:rsid w:val="00260FFA"/>
    <w:rsid w:val="00265181"/>
    <w:rsid w:val="00266F01"/>
    <w:rsid w:val="0027053C"/>
    <w:rsid w:val="00272659"/>
    <w:rsid w:val="0027358D"/>
    <w:rsid w:val="00273867"/>
    <w:rsid w:val="00273C7C"/>
    <w:rsid w:val="00275E6A"/>
    <w:rsid w:val="002767BA"/>
    <w:rsid w:val="00276E8A"/>
    <w:rsid w:val="0027749E"/>
    <w:rsid w:val="002821E9"/>
    <w:rsid w:val="00283DBB"/>
    <w:rsid w:val="0028587B"/>
    <w:rsid w:val="00286C51"/>
    <w:rsid w:val="00294F2E"/>
    <w:rsid w:val="0029658E"/>
    <w:rsid w:val="002A023B"/>
    <w:rsid w:val="002A40E6"/>
    <w:rsid w:val="002A5484"/>
    <w:rsid w:val="002A6451"/>
    <w:rsid w:val="002B5189"/>
    <w:rsid w:val="002B6C19"/>
    <w:rsid w:val="002B6CE8"/>
    <w:rsid w:val="002C41C0"/>
    <w:rsid w:val="002D0494"/>
    <w:rsid w:val="002D0765"/>
    <w:rsid w:val="002D5137"/>
    <w:rsid w:val="002F05B6"/>
    <w:rsid w:val="002F0733"/>
    <w:rsid w:val="002F1B51"/>
    <w:rsid w:val="002F4239"/>
    <w:rsid w:val="002F4411"/>
    <w:rsid w:val="002F4777"/>
    <w:rsid w:val="002F4AAE"/>
    <w:rsid w:val="002F5C4E"/>
    <w:rsid w:val="002F6017"/>
    <w:rsid w:val="002F7740"/>
    <w:rsid w:val="003021A1"/>
    <w:rsid w:val="00304226"/>
    <w:rsid w:val="0030736E"/>
    <w:rsid w:val="003075D8"/>
    <w:rsid w:val="003122AE"/>
    <w:rsid w:val="00313101"/>
    <w:rsid w:val="0031384E"/>
    <w:rsid w:val="00313C87"/>
    <w:rsid w:val="00316E1C"/>
    <w:rsid w:val="00317315"/>
    <w:rsid w:val="00323896"/>
    <w:rsid w:val="0032493A"/>
    <w:rsid w:val="0033251B"/>
    <w:rsid w:val="00335BB7"/>
    <w:rsid w:val="00337A56"/>
    <w:rsid w:val="00341658"/>
    <w:rsid w:val="00341D6E"/>
    <w:rsid w:val="00343446"/>
    <w:rsid w:val="0034350B"/>
    <w:rsid w:val="00343BC5"/>
    <w:rsid w:val="00347FC4"/>
    <w:rsid w:val="00350908"/>
    <w:rsid w:val="00353EF4"/>
    <w:rsid w:val="0035551C"/>
    <w:rsid w:val="00356305"/>
    <w:rsid w:val="003608B4"/>
    <w:rsid w:val="003629D5"/>
    <w:rsid w:val="00363FB1"/>
    <w:rsid w:val="00364ECF"/>
    <w:rsid w:val="003663B5"/>
    <w:rsid w:val="00367676"/>
    <w:rsid w:val="00372405"/>
    <w:rsid w:val="00376BAD"/>
    <w:rsid w:val="00383C57"/>
    <w:rsid w:val="00385F9C"/>
    <w:rsid w:val="003907D3"/>
    <w:rsid w:val="003914E0"/>
    <w:rsid w:val="00391BAC"/>
    <w:rsid w:val="0039206B"/>
    <w:rsid w:val="003925CF"/>
    <w:rsid w:val="00394DFD"/>
    <w:rsid w:val="00395AC8"/>
    <w:rsid w:val="003973E8"/>
    <w:rsid w:val="003A07F6"/>
    <w:rsid w:val="003A22D1"/>
    <w:rsid w:val="003A4A8A"/>
    <w:rsid w:val="003A4FC4"/>
    <w:rsid w:val="003A5B5F"/>
    <w:rsid w:val="003A6907"/>
    <w:rsid w:val="003B02DC"/>
    <w:rsid w:val="003B4276"/>
    <w:rsid w:val="003B52DA"/>
    <w:rsid w:val="003B58CF"/>
    <w:rsid w:val="003B5F21"/>
    <w:rsid w:val="003C6470"/>
    <w:rsid w:val="003D451A"/>
    <w:rsid w:val="003D6C81"/>
    <w:rsid w:val="003D6CEF"/>
    <w:rsid w:val="003D7E60"/>
    <w:rsid w:val="003E24D0"/>
    <w:rsid w:val="003E2DA9"/>
    <w:rsid w:val="003E35FB"/>
    <w:rsid w:val="003E3F68"/>
    <w:rsid w:val="003E59E2"/>
    <w:rsid w:val="003E5BC8"/>
    <w:rsid w:val="003E659B"/>
    <w:rsid w:val="003E7243"/>
    <w:rsid w:val="003E745B"/>
    <w:rsid w:val="003F23A3"/>
    <w:rsid w:val="003F273F"/>
    <w:rsid w:val="003F2E5D"/>
    <w:rsid w:val="003F2FE6"/>
    <w:rsid w:val="003F3FFF"/>
    <w:rsid w:val="003F4033"/>
    <w:rsid w:val="003F4B02"/>
    <w:rsid w:val="003F6652"/>
    <w:rsid w:val="003F6A88"/>
    <w:rsid w:val="004002DC"/>
    <w:rsid w:val="004016CD"/>
    <w:rsid w:val="004059DF"/>
    <w:rsid w:val="00407C52"/>
    <w:rsid w:val="00410E92"/>
    <w:rsid w:val="00411590"/>
    <w:rsid w:val="004157EE"/>
    <w:rsid w:val="0042382A"/>
    <w:rsid w:val="00423932"/>
    <w:rsid w:val="00424783"/>
    <w:rsid w:val="0042564A"/>
    <w:rsid w:val="00427CC9"/>
    <w:rsid w:val="00433FFB"/>
    <w:rsid w:val="00434090"/>
    <w:rsid w:val="004342F5"/>
    <w:rsid w:val="00441F05"/>
    <w:rsid w:val="0044714D"/>
    <w:rsid w:val="00447C96"/>
    <w:rsid w:val="0045373B"/>
    <w:rsid w:val="00455D82"/>
    <w:rsid w:val="00460DDC"/>
    <w:rsid w:val="0046126C"/>
    <w:rsid w:val="00462715"/>
    <w:rsid w:val="00471211"/>
    <w:rsid w:val="004739E4"/>
    <w:rsid w:val="0047491A"/>
    <w:rsid w:val="004822BD"/>
    <w:rsid w:val="00482D8F"/>
    <w:rsid w:val="00492959"/>
    <w:rsid w:val="00494EA4"/>
    <w:rsid w:val="00497338"/>
    <w:rsid w:val="00497D94"/>
    <w:rsid w:val="004A117E"/>
    <w:rsid w:val="004A11E0"/>
    <w:rsid w:val="004A5E99"/>
    <w:rsid w:val="004A7A92"/>
    <w:rsid w:val="004B4F6F"/>
    <w:rsid w:val="004B7D5A"/>
    <w:rsid w:val="004C1199"/>
    <w:rsid w:val="004C5036"/>
    <w:rsid w:val="004D2F1C"/>
    <w:rsid w:val="004D3AAD"/>
    <w:rsid w:val="004D58CA"/>
    <w:rsid w:val="004D6C56"/>
    <w:rsid w:val="004E15FB"/>
    <w:rsid w:val="004E235B"/>
    <w:rsid w:val="004E2F93"/>
    <w:rsid w:val="004E3D6A"/>
    <w:rsid w:val="004F3286"/>
    <w:rsid w:val="004F5289"/>
    <w:rsid w:val="004F6062"/>
    <w:rsid w:val="004F69C7"/>
    <w:rsid w:val="004F6B52"/>
    <w:rsid w:val="004F7AD1"/>
    <w:rsid w:val="0050068C"/>
    <w:rsid w:val="00503FAD"/>
    <w:rsid w:val="00505D6C"/>
    <w:rsid w:val="005077B8"/>
    <w:rsid w:val="00510B38"/>
    <w:rsid w:val="00511C6C"/>
    <w:rsid w:val="00512108"/>
    <w:rsid w:val="005139CC"/>
    <w:rsid w:val="00513AC8"/>
    <w:rsid w:val="00515EBF"/>
    <w:rsid w:val="00521749"/>
    <w:rsid w:val="00523F50"/>
    <w:rsid w:val="0052453C"/>
    <w:rsid w:val="00524D8B"/>
    <w:rsid w:val="00525C23"/>
    <w:rsid w:val="0052708B"/>
    <w:rsid w:val="00527171"/>
    <w:rsid w:val="00530B51"/>
    <w:rsid w:val="005402E8"/>
    <w:rsid w:val="00542D68"/>
    <w:rsid w:val="00544563"/>
    <w:rsid w:val="00547DCF"/>
    <w:rsid w:val="00550D4B"/>
    <w:rsid w:val="0055310C"/>
    <w:rsid w:val="00563CE0"/>
    <w:rsid w:val="0056614D"/>
    <w:rsid w:val="005677DF"/>
    <w:rsid w:val="0057354F"/>
    <w:rsid w:val="00573E14"/>
    <w:rsid w:val="005754E9"/>
    <w:rsid w:val="00575D6B"/>
    <w:rsid w:val="00575D77"/>
    <w:rsid w:val="00582783"/>
    <w:rsid w:val="00584C86"/>
    <w:rsid w:val="00584FAC"/>
    <w:rsid w:val="00587F64"/>
    <w:rsid w:val="00591F2A"/>
    <w:rsid w:val="00592016"/>
    <w:rsid w:val="005922F0"/>
    <w:rsid w:val="0059261B"/>
    <w:rsid w:val="005928FA"/>
    <w:rsid w:val="00597B3C"/>
    <w:rsid w:val="005A3ECF"/>
    <w:rsid w:val="005A50FB"/>
    <w:rsid w:val="005A5B02"/>
    <w:rsid w:val="005B0886"/>
    <w:rsid w:val="005B1A20"/>
    <w:rsid w:val="005B2374"/>
    <w:rsid w:val="005B2555"/>
    <w:rsid w:val="005B38D1"/>
    <w:rsid w:val="005B437B"/>
    <w:rsid w:val="005B4F1F"/>
    <w:rsid w:val="005B5BDB"/>
    <w:rsid w:val="005B7D03"/>
    <w:rsid w:val="005C177E"/>
    <w:rsid w:val="005C4734"/>
    <w:rsid w:val="005C4A16"/>
    <w:rsid w:val="005C5D28"/>
    <w:rsid w:val="005C714E"/>
    <w:rsid w:val="005D3162"/>
    <w:rsid w:val="005D7489"/>
    <w:rsid w:val="005E0AE6"/>
    <w:rsid w:val="005E0EB4"/>
    <w:rsid w:val="005E663A"/>
    <w:rsid w:val="005E7126"/>
    <w:rsid w:val="005F1D55"/>
    <w:rsid w:val="005F29FA"/>
    <w:rsid w:val="005F527B"/>
    <w:rsid w:val="005F654A"/>
    <w:rsid w:val="005F7E4A"/>
    <w:rsid w:val="00604EA0"/>
    <w:rsid w:val="0060552E"/>
    <w:rsid w:val="00606EE5"/>
    <w:rsid w:val="00610F9D"/>
    <w:rsid w:val="00612120"/>
    <w:rsid w:val="006131B9"/>
    <w:rsid w:val="0061367F"/>
    <w:rsid w:val="00616366"/>
    <w:rsid w:val="00616660"/>
    <w:rsid w:val="00617E1C"/>
    <w:rsid w:val="00622510"/>
    <w:rsid w:val="00622E04"/>
    <w:rsid w:val="006233D3"/>
    <w:rsid w:val="0062382B"/>
    <w:rsid w:val="0062575B"/>
    <w:rsid w:val="00626890"/>
    <w:rsid w:val="00630071"/>
    <w:rsid w:val="006328F2"/>
    <w:rsid w:val="0063466B"/>
    <w:rsid w:val="00634D95"/>
    <w:rsid w:val="00637195"/>
    <w:rsid w:val="006443D1"/>
    <w:rsid w:val="00646A27"/>
    <w:rsid w:val="00646E7B"/>
    <w:rsid w:val="006473B6"/>
    <w:rsid w:val="00647CB1"/>
    <w:rsid w:val="006506D7"/>
    <w:rsid w:val="006544A5"/>
    <w:rsid w:val="00654658"/>
    <w:rsid w:val="00656829"/>
    <w:rsid w:val="0066386D"/>
    <w:rsid w:val="00665A2F"/>
    <w:rsid w:val="00671514"/>
    <w:rsid w:val="006718A8"/>
    <w:rsid w:val="00684A39"/>
    <w:rsid w:val="006869F4"/>
    <w:rsid w:val="00686B55"/>
    <w:rsid w:val="00687392"/>
    <w:rsid w:val="00694B0F"/>
    <w:rsid w:val="00695FC2"/>
    <w:rsid w:val="006960D2"/>
    <w:rsid w:val="00697512"/>
    <w:rsid w:val="00697663"/>
    <w:rsid w:val="00697D78"/>
    <w:rsid w:val="006A042E"/>
    <w:rsid w:val="006A1F87"/>
    <w:rsid w:val="006A26A6"/>
    <w:rsid w:val="006B255A"/>
    <w:rsid w:val="006B38F0"/>
    <w:rsid w:val="006B63C8"/>
    <w:rsid w:val="006B6A75"/>
    <w:rsid w:val="006B796D"/>
    <w:rsid w:val="006C0955"/>
    <w:rsid w:val="006C252F"/>
    <w:rsid w:val="006C2741"/>
    <w:rsid w:val="006C32FD"/>
    <w:rsid w:val="006C38A9"/>
    <w:rsid w:val="006C482F"/>
    <w:rsid w:val="006D0936"/>
    <w:rsid w:val="006D3550"/>
    <w:rsid w:val="006D76B1"/>
    <w:rsid w:val="006D7E98"/>
    <w:rsid w:val="006E6DB9"/>
    <w:rsid w:val="006F5175"/>
    <w:rsid w:val="00700DC3"/>
    <w:rsid w:val="007040D6"/>
    <w:rsid w:val="007077EA"/>
    <w:rsid w:val="007117EC"/>
    <w:rsid w:val="00711C85"/>
    <w:rsid w:val="00711F70"/>
    <w:rsid w:val="00711F7F"/>
    <w:rsid w:val="00712087"/>
    <w:rsid w:val="00713028"/>
    <w:rsid w:val="00714A17"/>
    <w:rsid w:val="00715718"/>
    <w:rsid w:val="00724188"/>
    <w:rsid w:val="007254BA"/>
    <w:rsid w:val="00726A20"/>
    <w:rsid w:val="00727E6B"/>
    <w:rsid w:val="0073144B"/>
    <w:rsid w:val="007331AE"/>
    <w:rsid w:val="00737C86"/>
    <w:rsid w:val="0074045F"/>
    <w:rsid w:val="007427C5"/>
    <w:rsid w:val="00745532"/>
    <w:rsid w:val="00747438"/>
    <w:rsid w:val="00747C77"/>
    <w:rsid w:val="0075282B"/>
    <w:rsid w:val="0075499B"/>
    <w:rsid w:val="00757743"/>
    <w:rsid w:val="00757C8D"/>
    <w:rsid w:val="00761420"/>
    <w:rsid w:val="007628FD"/>
    <w:rsid w:val="007804EC"/>
    <w:rsid w:val="0079192F"/>
    <w:rsid w:val="007947B0"/>
    <w:rsid w:val="0079512E"/>
    <w:rsid w:val="007951D7"/>
    <w:rsid w:val="007A126A"/>
    <w:rsid w:val="007A2306"/>
    <w:rsid w:val="007A3034"/>
    <w:rsid w:val="007A73EA"/>
    <w:rsid w:val="007A7FCA"/>
    <w:rsid w:val="007B560E"/>
    <w:rsid w:val="007B7395"/>
    <w:rsid w:val="007B744C"/>
    <w:rsid w:val="007C4DE7"/>
    <w:rsid w:val="007C7E5F"/>
    <w:rsid w:val="007D0A2B"/>
    <w:rsid w:val="007D0E58"/>
    <w:rsid w:val="007D6966"/>
    <w:rsid w:val="007E3004"/>
    <w:rsid w:val="007E3421"/>
    <w:rsid w:val="007E56B4"/>
    <w:rsid w:val="007E7C56"/>
    <w:rsid w:val="007F3019"/>
    <w:rsid w:val="00800E16"/>
    <w:rsid w:val="0080527B"/>
    <w:rsid w:val="0080648A"/>
    <w:rsid w:val="00811313"/>
    <w:rsid w:val="00811CA3"/>
    <w:rsid w:val="00813CBE"/>
    <w:rsid w:val="008177E5"/>
    <w:rsid w:val="008179E9"/>
    <w:rsid w:val="008215BB"/>
    <w:rsid w:val="00822575"/>
    <w:rsid w:val="00822862"/>
    <w:rsid w:val="00823B20"/>
    <w:rsid w:val="00825400"/>
    <w:rsid w:val="00830AE2"/>
    <w:rsid w:val="0083499A"/>
    <w:rsid w:val="0083570A"/>
    <w:rsid w:val="00837303"/>
    <w:rsid w:val="00837FBF"/>
    <w:rsid w:val="008406B9"/>
    <w:rsid w:val="00841552"/>
    <w:rsid w:val="008424AC"/>
    <w:rsid w:val="00842DED"/>
    <w:rsid w:val="00844A28"/>
    <w:rsid w:val="00845BE1"/>
    <w:rsid w:val="008504FD"/>
    <w:rsid w:val="0085258C"/>
    <w:rsid w:val="008575AE"/>
    <w:rsid w:val="0086040F"/>
    <w:rsid w:val="00867001"/>
    <w:rsid w:val="0087084E"/>
    <w:rsid w:val="00880585"/>
    <w:rsid w:val="00887478"/>
    <w:rsid w:val="00887D2F"/>
    <w:rsid w:val="008903AD"/>
    <w:rsid w:val="00892D3D"/>
    <w:rsid w:val="00893505"/>
    <w:rsid w:val="0089567B"/>
    <w:rsid w:val="00895F92"/>
    <w:rsid w:val="008A1434"/>
    <w:rsid w:val="008A2C25"/>
    <w:rsid w:val="008A495E"/>
    <w:rsid w:val="008A640F"/>
    <w:rsid w:val="008A7EC7"/>
    <w:rsid w:val="008B224A"/>
    <w:rsid w:val="008B3964"/>
    <w:rsid w:val="008B4BD9"/>
    <w:rsid w:val="008B75AB"/>
    <w:rsid w:val="008C28F9"/>
    <w:rsid w:val="008C2C97"/>
    <w:rsid w:val="008C3CC0"/>
    <w:rsid w:val="008C3D9D"/>
    <w:rsid w:val="008C5369"/>
    <w:rsid w:val="008D0DFA"/>
    <w:rsid w:val="008D26BC"/>
    <w:rsid w:val="008D52C8"/>
    <w:rsid w:val="008E13B6"/>
    <w:rsid w:val="008E4CA7"/>
    <w:rsid w:val="008F7B6B"/>
    <w:rsid w:val="00900947"/>
    <w:rsid w:val="00906325"/>
    <w:rsid w:val="009071D1"/>
    <w:rsid w:val="00910BF8"/>
    <w:rsid w:val="00913A49"/>
    <w:rsid w:val="00914AC5"/>
    <w:rsid w:val="00914D5D"/>
    <w:rsid w:val="0091702E"/>
    <w:rsid w:val="00922B4E"/>
    <w:rsid w:val="00923248"/>
    <w:rsid w:val="009270FF"/>
    <w:rsid w:val="00935731"/>
    <w:rsid w:val="009363CE"/>
    <w:rsid w:val="0093746E"/>
    <w:rsid w:val="00940DF9"/>
    <w:rsid w:val="00951CDA"/>
    <w:rsid w:val="00953708"/>
    <w:rsid w:val="00957C11"/>
    <w:rsid w:val="00962D3B"/>
    <w:rsid w:val="0096468C"/>
    <w:rsid w:val="00965A7D"/>
    <w:rsid w:val="0096638B"/>
    <w:rsid w:val="00967C10"/>
    <w:rsid w:val="00970F8E"/>
    <w:rsid w:val="009737C5"/>
    <w:rsid w:val="00975A6F"/>
    <w:rsid w:val="0097709B"/>
    <w:rsid w:val="00977950"/>
    <w:rsid w:val="0098059D"/>
    <w:rsid w:val="00986EC9"/>
    <w:rsid w:val="00993DE7"/>
    <w:rsid w:val="00997DFA"/>
    <w:rsid w:val="009A02C4"/>
    <w:rsid w:val="009A069D"/>
    <w:rsid w:val="009A0F35"/>
    <w:rsid w:val="009A2787"/>
    <w:rsid w:val="009A4066"/>
    <w:rsid w:val="009A584B"/>
    <w:rsid w:val="009B4ED3"/>
    <w:rsid w:val="009B59EC"/>
    <w:rsid w:val="009B5C4E"/>
    <w:rsid w:val="009B69FD"/>
    <w:rsid w:val="009C0734"/>
    <w:rsid w:val="009C1B91"/>
    <w:rsid w:val="009C3A2B"/>
    <w:rsid w:val="009C476D"/>
    <w:rsid w:val="009C4E76"/>
    <w:rsid w:val="009C4E85"/>
    <w:rsid w:val="009C6939"/>
    <w:rsid w:val="009D2085"/>
    <w:rsid w:val="009D32AD"/>
    <w:rsid w:val="009D424A"/>
    <w:rsid w:val="009D460E"/>
    <w:rsid w:val="009D46CB"/>
    <w:rsid w:val="009D4D2F"/>
    <w:rsid w:val="009D4E85"/>
    <w:rsid w:val="009D5106"/>
    <w:rsid w:val="009D5A0D"/>
    <w:rsid w:val="009D6FB2"/>
    <w:rsid w:val="009E3A95"/>
    <w:rsid w:val="009E7DF9"/>
    <w:rsid w:val="009F0139"/>
    <w:rsid w:val="009F31D9"/>
    <w:rsid w:val="009F6954"/>
    <w:rsid w:val="00A01023"/>
    <w:rsid w:val="00A013C1"/>
    <w:rsid w:val="00A01D51"/>
    <w:rsid w:val="00A02DCC"/>
    <w:rsid w:val="00A03BA2"/>
    <w:rsid w:val="00A0470E"/>
    <w:rsid w:val="00A078C9"/>
    <w:rsid w:val="00A118DB"/>
    <w:rsid w:val="00A136AC"/>
    <w:rsid w:val="00A15F83"/>
    <w:rsid w:val="00A17739"/>
    <w:rsid w:val="00A231E8"/>
    <w:rsid w:val="00A30A9A"/>
    <w:rsid w:val="00A31211"/>
    <w:rsid w:val="00A3281E"/>
    <w:rsid w:val="00A32A3C"/>
    <w:rsid w:val="00A33B23"/>
    <w:rsid w:val="00A33F1D"/>
    <w:rsid w:val="00A3691A"/>
    <w:rsid w:val="00A37CDB"/>
    <w:rsid w:val="00A40418"/>
    <w:rsid w:val="00A40B82"/>
    <w:rsid w:val="00A424B1"/>
    <w:rsid w:val="00A426A1"/>
    <w:rsid w:val="00A43EE6"/>
    <w:rsid w:val="00A44544"/>
    <w:rsid w:val="00A4718F"/>
    <w:rsid w:val="00A5026D"/>
    <w:rsid w:val="00A51666"/>
    <w:rsid w:val="00A51804"/>
    <w:rsid w:val="00A52FB6"/>
    <w:rsid w:val="00A5448F"/>
    <w:rsid w:val="00A54B6F"/>
    <w:rsid w:val="00A60C7D"/>
    <w:rsid w:val="00A6195C"/>
    <w:rsid w:val="00A62756"/>
    <w:rsid w:val="00A62BF3"/>
    <w:rsid w:val="00A634B3"/>
    <w:rsid w:val="00A64235"/>
    <w:rsid w:val="00A66760"/>
    <w:rsid w:val="00A678A9"/>
    <w:rsid w:val="00A724E5"/>
    <w:rsid w:val="00A75BD8"/>
    <w:rsid w:val="00A81AC2"/>
    <w:rsid w:val="00A854BA"/>
    <w:rsid w:val="00A856F2"/>
    <w:rsid w:val="00A86ACE"/>
    <w:rsid w:val="00A87F59"/>
    <w:rsid w:val="00A90AEF"/>
    <w:rsid w:val="00A930E8"/>
    <w:rsid w:val="00A94B03"/>
    <w:rsid w:val="00A97B37"/>
    <w:rsid w:val="00AA191E"/>
    <w:rsid w:val="00AA1BA8"/>
    <w:rsid w:val="00AA240A"/>
    <w:rsid w:val="00AA5FFF"/>
    <w:rsid w:val="00AA696E"/>
    <w:rsid w:val="00AA763E"/>
    <w:rsid w:val="00AB00B4"/>
    <w:rsid w:val="00AB00BA"/>
    <w:rsid w:val="00AC2F73"/>
    <w:rsid w:val="00AC62B2"/>
    <w:rsid w:val="00AC673E"/>
    <w:rsid w:val="00AD43B7"/>
    <w:rsid w:val="00AE03A7"/>
    <w:rsid w:val="00AE07E8"/>
    <w:rsid w:val="00AE4D0B"/>
    <w:rsid w:val="00AE597E"/>
    <w:rsid w:val="00AF3C2A"/>
    <w:rsid w:val="00AF44A8"/>
    <w:rsid w:val="00AF5CD5"/>
    <w:rsid w:val="00AF5CFF"/>
    <w:rsid w:val="00B02046"/>
    <w:rsid w:val="00B03E15"/>
    <w:rsid w:val="00B103BA"/>
    <w:rsid w:val="00B1154A"/>
    <w:rsid w:val="00B15E5F"/>
    <w:rsid w:val="00B17697"/>
    <w:rsid w:val="00B2162E"/>
    <w:rsid w:val="00B220EE"/>
    <w:rsid w:val="00B23D6E"/>
    <w:rsid w:val="00B24D73"/>
    <w:rsid w:val="00B2543F"/>
    <w:rsid w:val="00B25FA0"/>
    <w:rsid w:val="00B26814"/>
    <w:rsid w:val="00B30663"/>
    <w:rsid w:val="00B34869"/>
    <w:rsid w:val="00B37AC8"/>
    <w:rsid w:val="00B409F9"/>
    <w:rsid w:val="00B40C4B"/>
    <w:rsid w:val="00B43073"/>
    <w:rsid w:val="00B43EDD"/>
    <w:rsid w:val="00B46B21"/>
    <w:rsid w:val="00B50439"/>
    <w:rsid w:val="00B532F0"/>
    <w:rsid w:val="00B54FCE"/>
    <w:rsid w:val="00B56613"/>
    <w:rsid w:val="00B56787"/>
    <w:rsid w:val="00B56AEA"/>
    <w:rsid w:val="00B654CA"/>
    <w:rsid w:val="00B72A85"/>
    <w:rsid w:val="00B74F78"/>
    <w:rsid w:val="00B75AFD"/>
    <w:rsid w:val="00B80AC4"/>
    <w:rsid w:val="00B81434"/>
    <w:rsid w:val="00B821D3"/>
    <w:rsid w:val="00B8461C"/>
    <w:rsid w:val="00B8696B"/>
    <w:rsid w:val="00B86BE4"/>
    <w:rsid w:val="00B8713E"/>
    <w:rsid w:val="00B87D06"/>
    <w:rsid w:val="00B93B95"/>
    <w:rsid w:val="00B94B7A"/>
    <w:rsid w:val="00BA0634"/>
    <w:rsid w:val="00BA16E7"/>
    <w:rsid w:val="00BA2791"/>
    <w:rsid w:val="00BA5C3B"/>
    <w:rsid w:val="00BA6700"/>
    <w:rsid w:val="00BB0A3C"/>
    <w:rsid w:val="00BB0FC3"/>
    <w:rsid w:val="00BB1F83"/>
    <w:rsid w:val="00BB2518"/>
    <w:rsid w:val="00BB511F"/>
    <w:rsid w:val="00BB5557"/>
    <w:rsid w:val="00BC2222"/>
    <w:rsid w:val="00BC32D8"/>
    <w:rsid w:val="00BC6412"/>
    <w:rsid w:val="00BC7112"/>
    <w:rsid w:val="00BC790F"/>
    <w:rsid w:val="00BD2C93"/>
    <w:rsid w:val="00BD3C72"/>
    <w:rsid w:val="00BD6A9E"/>
    <w:rsid w:val="00BD6E7F"/>
    <w:rsid w:val="00BE5F58"/>
    <w:rsid w:val="00BF1BA0"/>
    <w:rsid w:val="00BF1C00"/>
    <w:rsid w:val="00BF3320"/>
    <w:rsid w:val="00BF35C5"/>
    <w:rsid w:val="00C013A1"/>
    <w:rsid w:val="00C0170B"/>
    <w:rsid w:val="00C037CF"/>
    <w:rsid w:val="00C10E2C"/>
    <w:rsid w:val="00C12C57"/>
    <w:rsid w:val="00C14DBF"/>
    <w:rsid w:val="00C14FCB"/>
    <w:rsid w:val="00C15EA5"/>
    <w:rsid w:val="00C15FAD"/>
    <w:rsid w:val="00C2081A"/>
    <w:rsid w:val="00C20AAC"/>
    <w:rsid w:val="00C22878"/>
    <w:rsid w:val="00C23669"/>
    <w:rsid w:val="00C25AFB"/>
    <w:rsid w:val="00C26DF3"/>
    <w:rsid w:val="00C30DD5"/>
    <w:rsid w:val="00C33F0C"/>
    <w:rsid w:val="00C33F4E"/>
    <w:rsid w:val="00C43B13"/>
    <w:rsid w:val="00C44740"/>
    <w:rsid w:val="00C45AB5"/>
    <w:rsid w:val="00C45E1A"/>
    <w:rsid w:val="00C5363D"/>
    <w:rsid w:val="00C54932"/>
    <w:rsid w:val="00C569BD"/>
    <w:rsid w:val="00C60416"/>
    <w:rsid w:val="00C633E5"/>
    <w:rsid w:val="00C70D5C"/>
    <w:rsid w:val="00C72F51"/>
    <w:rsid w:val="00C735E5"/>
    <w:rsid w:val="00C73850"/>
    <w:rsid w:val="00C74F18"/>
    <w:rsid w:val="00C84A8A"/>
    <w:rsid w:val="00C85152"/>
    <w:rsid w:val="00C977F0"/>
    <w:rsid w:val="00C9785A"/>
    <w:rsid w:val="00CA116C"/>
    <w:rsid w:val="00CA7FBA"/>
    <w:rsid w:val="00CB048B"/>
    <w:rsid w:val="00CB1FB6"/>
    <w:rsid w:val="00CB227F"/>
    <w:rsid w:val="00CB2BC5"/>
    <w:rsid w:val="00CC4BC3"/>
    <w:rsid w:val="00CC535B"/>
    <w:rsid w:val="00CD0C94"/>
    <w:rsid w:val="00CD2544"/>
    <w:rsid w:val="00CD27BD"/>
    <w:rsid w:val="00CD2846"/>
    <w:rsid w:val="00CD591D"/>
    <w:rsid w:val="00CD5C75"/>
    <w:rsid w:val="00CD654C"/>
    <w:rsid w:val="00CD7674"/>
    <w:rsid w:val="00CE3933"/>
    <w:rsid w:val="00CF0168"/>
    <w:rsid w:val="00CF0E98"/>
    <w:rsid w:val="00CF4DDE"/>
    <w:rsid w:val="00CF52B1"/>
    <w:rsid w:val="00CF6DFF"/>
    <w:rsid w:val="00CF7B9C"/>
    <w:rsid w:val="00D03EA9"/>
    <w:rsid w:val="00D06169"/>
    <w:rsid w:val="00D10FD9"/>
    <w:rsid w:val="00D137C8"/>
    <w:rsid w:val="00D13E7D"/>
    <w:rsid w:val="00D150D6"/>
    <w:rsid w:val="00D2320D"/>
    <w:rsid w:val="00D24FB6"/>
    <w:rsid w:val="00D26312"/>
    <w:rsid w:val="00D36679"/>
    <w:rsid w:val="00D36B52"/>
    <w:rsid w:val="00D3748E"/>
    <w:rsid w:val="00D377C1"/>
    <w:rsid w:val="00D379BD"/>
    <w:rsid w:val="00D37CD0"/>
    <w:rsid w:val="00D45D0D"/>
    <w:rsid w:val="00D47B89"/>
    <w:rsid w:val="00D47FF2"/>
    <w:rsid w:val="00D537DF"/>
    <w:rsid w:val="00D55A04"/>
    <w:rsid w:val="00D653B3"/>
    <w:rsid w:val="00D66A94"/>
    <w:rsid w:val="00D67643"/>
    <w:rsid w:val="00D703A0"/>
    <w:rsid w:val="00D70E27"/>
    <w:rsid w:val="00D71DE2"/>
    <w:rsid w:val="00D723E9"/>
    <w:rsid w:val="00D73CDE"/>
    <w:rsid w:val="00D771EE"/>
    <w:rsid w:val="00D80780"/>
    <w:rsid w:val="00D8221A"/>
    <w:rsid w:val="00D824BE"/>
    <w:rsid w:val="00D83610"/>
    <w:rsid w:val="00D83D36"/>
    <w:rsid w:val="00D844C6"/>
    <w:rsid w:val="00D9072F"/>
    <w:rsid w:val="00D9105C"/>
    <w:rsid w:val="00D918C4"/>
    <w:rsid w:val="00D95FD7"/>
    <w:rsid w:val="00DA1F00"/>
    <w:rsid w:val="00DA2818"/>
    <w:rsid w:val="00DA31C2"/>
    <w:rsid w:val="00DA3D8B"/>
    <w:rsid w:val="00DA657E"/>
    <w:rsid w:val="00DA68FC"/>
    <w:rsid w:val="00DB5C26"/>
    <w:rsid w:val="00DC3962"/>
    <w:rsid w:val="00DC5413"/>
    <w:rsid w:val="00DC5ED1"/>
    <w:rsid w:val="00DD2BA5"/>
    <w:rsid w:val="00DD4043"/>
    <w:rsid w:val="00DD5662"/>
    <w:rsid w:val="00DD66D3"/>
    <w:rsid w:val="00DE194D"/>
    <w:rsid w:val="00DE2748"/>
    <w:rsid w:val="00DE3AB4"/>
    <w:rsid w:val="00DF38FC"/>
    <w:rsid w:val="00DF6B71"/>
    <w:rsid w:val="00DF7F12"/>
    <w:rsid w:val="00E01474"/>
    <w:rsid w:val="00E01AFF"/>
    <w:rsid w:val="00E02892"/>
    <w:rsid w:val="00E03710"/>
    <w:rsid w:val="00E07AF2"/>
    <w:rsid w:val="00E1095A"/>
    <w:rsid w:val="00E17DD8"/>
    <w:rsid w:val="00E20613"/>
    <w:rsid w:val="00E2131B"/>
    <w:rsid w:val="00E22BEF"/>
    <w:rsid w:val="00E303B0"/>
    <w:rsid w:val="00E30A5F"/>
    <w:rsid w:val="00E3250E"/>
    <w:rsid w:val="00E42496"/>
    <w:rsid w:val="00E45E16"/>
    <w:rsid w:val="00E464E8"/>
    <w:rsid w:val="00E527A6"/>
    <w:rsid w:val="00E607A9"/>
    <w:rsid w:val="00E61900"/>
    <w:rsid w:val="00E62237"/>
    <w:rsid w:val="00E709D3"/>
    <w:rsid w:val="00E7141D"/>
    <w:rsid w:val="00E744BF"/>
    <w:rsid w:val="00E80266"/>
    <w:rsid w:val="00E80D2E"/>
    <w:rsid w:val="00E8249B"/>
    <w:rsid w:val="00E8364E"/>
    <w:rsid w:val="00E91E7C"/>
    <w:rsid w:val="00E92651"/>
    <w:rsid w:val="00E93B9B"/>
    <w:rsid w:val="00E94DF3"/>
    <w:rsid w:val="00E96E04"/>
    <w:rsid w:val="00E97014"/>
    <w:rsid w:val="00EA07C6"/>
    <w:rsid w:val="00EA0A3D"/>
    <w:rsid w:val="00EB3154"/>
    <w:rsid w:val="00EB6736"/>
    <w:rsid w:val="00EB71F8"/>
    <w:rsid w:val="00EC00F3"/>
    <w:rsid w:val="00EC0781"/>
    <w:rsid w:val="00EC2F3D"/>
    <w:rsid w:val="00EC5561"/>
    <w:rsid w:val="00EC79B8"/>
    <w:rsid w:val="00EC7ACE"/>
    <w:rsid w:val="00ED25F4"/>
    <w:rsid w:val="00ED40E2"/>
    <w:rsid w:val="00ED6B2E"/>
    <w:rsid w:val="00ED7D38"/>
    <w:rsid w:val="00EE3E09"/>
    <w:rsid w:val="00EE546E"/>
    <w:rsid w:val="00EE6515"/>
    <w:rsid w:val="00EE7275"/>
    <w:rsid w:val="00F04CCC"/>
    <w:rsid w:val="00F073C3"/>
    <w:rsid w:val="00F121E7"/>
    <w:rsid w:val="00F134A5"/>
    <w:rsid w:val="00F20E1D"/>
    <w:rsid w:val="00F25EDB"/>
    <w:rsid w:val="00F25FBA"/>
    <w:rsid w:val="00F31374"/>
    <w:rsid w:val="00F32609"/>
    <w:rsid w:val="00F33A6B"/>
    <w:rsid w:val="00F35AA8"/>
    <w:rsid w:val="00F35DBF"/>
    <w:rsid w:val="00F47523"/>
    <w:rsid w:val="00F5494B"/>
    <w:rsid w:val="00F601EE"/>
    <w:rsid w:val="00F61612"/>
    <w:rsid w:val="00F62101"/>
    <w:rsid w:val="00F639F5"/>
    <w:rsid w:val="00F6441D"/>
    <w:rsid w:val="00F65355"/>
    <w:rsid w:val="00F6634F"/>
    <w:rsid w:val="00F7431E"/>
    <w:rsid w:val="00F75AB1"/>
    <w:rsid w:val="00F75B52"/>
    <w:rsid w:val="00F84D78"/>
    <w:rsid w:val="00F9055E"/>
    <w:rsid w:val="00F9297F"/>
    <w:rsid w:val="00F93FBB"/>
    <w:rsid w:val="00F9588E"/>
    <w:rsid w:val="00F97BF7"/>
    <w:rsid w:val="00FA2AB4"/>
    <w:rsid w:val="00FA43E4"/>
    <w:rsid w:val="00FB39AF"/>
    <w:rsid w:val="00FB53F4"/>
    <w:rsid w:val="00FB6CC0"/>
    <w:rsid w:val="00FC16F0"/>
    <w:rsid w:val="00FC2B6B"/>
    <w:rsid w:val="00FC3261"/>
    <w:rsid w:val="00FC70F3"/>
    <w:rsid w:val="00FC789A"/>
    <w:rsid w:val="00FD17BA"/>
    <w:rsid w:val="00FD1BAC"/>
    <w:rsid w:val="00FD7050"/>
    <w:rsid w:val="00FE27FF"/>
    <w:rsid w:val="00FE295D"/>
    <w:rsid w:val="00FE3A58"/>
    <w:rsid w:val="00FE4412"/>
    <w:rsid w:val="00FE63AE"/>
    <w:rsid w:val="00FF282B"/>
    <w:rsid w:val="00FF2AD6"/>
    <w:rsid w:val="00FF2BCE"/>
    <w:rsid w:val="00FF47BB"/>
    <w:rsid w:val="00FF752F"/>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048C"/>
  <w15:chartTrackingRefBased/>
  <w15:docId w15:val="{BD0D3018-5AF3-4E19-AE4C-4C8BBCC2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3AC"/>
  </w:style>
  <w:style w:type="paragraph" w:styleId="Heading1">
    <w:name w:val="heading 1"/>
    <w:basedOn w:val="Normal"/>
    <w:next w:val="BodyText"/>
    <w:link w:val="Heading1Char"/>
    <w:uiPriority w:val="1"/>
    <w:qFormat/>
    <w:rsid w:val="00AD43B7"/>
    <w:pPr>
      <w:keepNext/>
      <w:keepLines/>
      <w:spacing w:before="200" w:after="0" w:line="276" w:lineRule="auto"/>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AD43B7"/>
    <w:pPr>
      <w:numPr>
        <w:ilvl w:val="1"/>
      </w:numPr>
      <w:outlineLvl w:val="1"/>
    </w:pPr>
    <w:rPr>
      <w:sz w:val="28"/>
      <w:szCs w:val="26"/>
    </w:rPr>
  </w:style>
  <w:style w:type="paragraph" w:styleId="Heading3">
    <w:name w:val="heading 3"/>
    <w:basedOn w:val="Heading2"/>
    <w:next w:val="BodyText"/>
    <w:link w:val="Heading3Char"/>
    <w:uiPriority w:val="1"/>
    <w:qFormat/>
    <w:rsid w:val="00AD43B7"/>
    <w:pPr>
      <w:numPr>
        <w:ilvl w:val="2"/>
      </w:numPr>
      <w:outlineLvl w:val="2"/>
    </w:pPr>
    <w:rPr>
      <w:b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43B7"/>
    <w:pPr>
      <w:tabs>
        <w:tab w:val="center" w:pos="4513"/>
        <w:tab w:val="right" w:pos="9026"/>
      </w:tabs>
      <w:spacing w:after="0" w:line="240" w:lineRule="auto"/>
    </w:pPr>
  </w:style>
  <w:style w:type="character" w:customStyle="1" w:styleId="HeaderChar">
    <w:name w:val="Header Char"/>
    <w:basedOn w:val="DefaultParagraphFont"/>
    <w:link w:val="Header"/>
    <w:rsid w:val="00AD43B7"/>
  </w:style>
  <w:style w:type="paragraph" w:styleId="Footer">
    <w:name w:val="footer"/>
    <w:basedOn w:val="Normal"/>
    <w:link w:val="FooterChar"/>
    <w:uiPriority w:val="99"/>
    <w:unhideWhenUsed/>
    <w:rsid w:val="00AD4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3B7"/>
  </w:style>
  <w:style w:type="character" w:customStyle="1" w:styleId="Heading1Char">
    <w:name w:val="Heading 1 Char"/>
    <w:basedOn w:val="DefaultParagraphFont"/>
    <w:link w:val="Heading1"/>
    <w:uiPriority w:val="1"/>
    <w:rsid w:val="00AD43B7"/>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AD43B7"/>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1"/>
    <w:rsid w:val="00AD43B7"/>
    <w:rPr>
      <w:rFonts w:asciiTheme="majorHAnsi" w:eastAsiaTheme="majorEastAsia" w:hAnsiTheme="majorHAnsi" w:cstheme="majorBidi"/>
      <w:b/>
      <w:sz w:val="26"/>
      <w:szCs w:val="26"/>
    </w:rPr>
  </w:style>
  <w:style w:type="paragraph" w:styleId="BodyText">
    <w:name w:val="Body Text"/>
    <w:basedOn w:val="Normal"/>
    <w:link w:val="BodyTextChar"/>
    <w:qFormat/>
    <w:rsid w:val="00AD43B7"/>
    <w:pPr>
      <w:spacing w:after="200" w:line="276" w:lineRule="auto"/>
    </w:pPr>
    <w:rPr>
      <w:rFonts w:eastAsia="Times New Roman"/>
      <w:sz w:val="24"/>
      <w:szCs w:val="24"/>
    </w:rPr>
  </w:style>
  <w:style w:type="character" w:customStyle="1" w:styleId="BodyTextChar">
    <w:name w:val="Body Text Char"/>
    <w:basedOn w:val="DefaultParagraphFont"/>
    <w:link w:val="BodyText"/>
    <w:rsid w:val="00AD43B7"/>
    <w:rPr>
      <w:rFonts w:eastAsia="Times New Roman"/>
      <w:sz w:val="24"/>
      <w:szCs w:val="24"/>
    </w:rPr>
  </w:style>
  <w:style w:type="character" w:styleId="Hyperlink">
    <w:name w:val="Hyperlink"/>
    <w:basedOn w:val="DefaultParagraphFont"/>
    <w:uiPriority w:val="99"/>
    <w:unhideWhenUsed/>
    <w:rsid w:val="00AD43B7"/>
    <w:rPr>
      <w:color w:val="0563C1" w:themeColor="hyperlink"/>
      <w:u w:val="single"/>
    </w:rPr>
  </w:style>
  <w:style w:type="paragraph" w:styleId="TOCHeading">
    <w:name w:val="TOC Heading"/>
    <w:next w:val="Normal"/>
    <w:uiPriority w:val="39"/>
    <w:unhideWhenUsed/>
    <w:qFormat/>
    <w:rsid w:val="00AD43B7"/>
    <w:pPr>
      <w:spacing w:before="360" w:after="200" w:line="276" w:lineRule="auto"/>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B8713E"/>
    <w:pPr>
      <w:tabs>
        <w:tab w:val="left" w:pos="567"/>
        <w:tab w:val="right" w:leader="dot" w:pos="9061"/>
      </w:tabs>
      <w:spacing w:after="100" w:line="264" w:lineRule="auto"/>
      <w:ind w:left="567" w:hanging="567"/>
    </w:pPr>
    <w:rPr>
      <w:rFonts w:eastAsia="Times New Roman"/>
      <w:sz w:val="24"/>
      <w:szCs w:val="24"/>
    </w:rPr>
  </w:style>
  <w:style w:type="paragraph" w:styleId="TOC2">
    <w:name w:val="toc 2"/>
    <w:basedOn w:val="Normal"/>
    <w:next w:val="Normal"/>
    <w:autoRedefine/>
    <w:uiPriority w:val="39"/>
    <w:unhideWhenUsed/>
    <w:rsid w:val="00AD43B7"/>
    <w:pPr>
      <w:tabs>
        <w:tab w:val="left" w:pos="1276"/>
        <w:tab w:val="right" w:leader="dot" w:pos="9061"/>
      </w:tabs>
      <w:spacing w:after="100" w:line="264" w:lineRule="auto"/>
      <w:ind w:left="1276" w:hanging="709"/>
    </w:pPr>
    <w:rPr>
      <w:rFonts w:eastAsia="Times New Roman"/>
      <w:sz w:val="24"/>
      <w:szCs w:val="24"/>
    </w:rPr>
  </w:style>
  <w:style w:type="paragraph" w:styleId="ListParagraph">
    <w:name w:val="List Paragraph"/>
    <w:basedOn w:val="Normal"/>
    <w:uiPriority w:val="34"/>
    <w:qFormat/>
    <w:rsid w:val="00AD43B7"/>
    <w:pPr>
      <w:spacing w:after="0" w:line="276" w:lineRule="auto"/>
      <w:ind w:left="720"/>
      <w:contextualSpacing/>
    </w:pPr>
    <w:rPr>
      <w:rFonts w:eastAsia="Times New Roman"/>
      <w:sz w:val="24"/>
      <w:szCs w:val="24"/>
    </w:rPr>
  </w:style>
  <w:style w:type="character" w:styleId="PageNumber">
    <w:name w:val="page number"/>
    <w:basedOn w:val="DefaultParagraphFont"/>
    <w:rsid w:val="00AD43B7"/>
  </w:style>
  <w:style w:type="character" w:styleId="CommentReference">
    <w:name w:val="annotation reference"/>
    <w:basedOn w:val="DefaultParagraphFont"/>
    <w:uiPriority w:val="99"/>
    <w:semiHidden/>
    <w:unhideWhenUsed/>
    <w:rsid w:val="00AD43B7"/>
    <w:rPr>
      <w:sz w:val="16"/>
      <w:szCs w:val="16"/>
    </w:rPr>
  </w:style>
  <w:style w:type="paragraph" w:styleId="CommentText">
    <w:name w:val="annotation text"/>
    <w:basedOn w:val="Normal"/>
    <w:link w:val="CommentTextChar"/>
    <w:uiPriority w:val="99"/>
    <w:unhideWhenUsed/>
    <w:rsid w:val="00AD43B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AD43B7"/>
    <w:rPr>
      <w:rFonts w:eastAsia="Times New Roman" w:cs="Times New Roman"/>
      <w:sz w:val="20"/>
      <w:szCs w:val="20"/>
    </w:rPr>
  </w:style>
  <w:style w:type="paragraph" w:styleId="BalloonText">
    <w:name w:val="Balloon Text"/>
    <w:basedOn w:val="Normal"/>
    <w:link w:val="BalloonTextChar"/>
    <w:uiPriority w:val="99"/>
    <w:semiHidden/>
    <w:unhideWhenUsed/>
    <w:rsid w:val="00AD4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B7"/>
    <w:rPr>
      <w:rFonts w:ascii="Segoe UI" w:hAnsi="Segoe UI" w:cs="Segoe UI"/>
      <w:sz w:val="18"/>
      <w:szCs w:val="18"/>
    </w:rPr>
  </w:style>
  <w:style w:type="paragraph" w:customStyle="1" w:styleId="TableParagraph">
    <w:name w:val="Table Paragraph"/>
    <w:basedOn w:val="Normal"/>
    <w:uiPriority w:val="1"/>
    <w:qFormat/>
    <w:rsid w:val="008E13B6"/>
    <w:pPr>
      <w:widowControl w:val="0"/>
      <w:autoSpaceDE w:val="0"/>
      <w:autoSpaceDN w:val="0"/>
      <w:spacing w:before="64" w:after="0" w:line="240" w:lineRule="auto"/>
      <w:ind w:left="113"/>
    </w:pPr>
    <w:rPr>
      <w:rFonts w:ascii="Roboto-Light" w:eastAsia="Roboto-Light" w:hAnsi="Roboto-Light" w:cs="Roboto-Light"/>
      <w:lang w:val="en-US"/>
    </w:rPr>
  </w:style>
  <w:style w:type="table" w:styleId="TableGrid">
    <w:name w:val="Table Grid"/>
    <w:basedOn w:val="TableNormal"/>
    <w:uiPriority w:val="39"/>
    <w:rsid w:val="004A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5FB"/>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4E15FB"/>
    <w:rPr>
      <w:rFonts w:eastAsia="Times New Roman" w:cs="Times New Roman"/>
      <w:b/>
      <w:bCs/>
      <w:sz w:val="20"/>
      <w:szCs w:val="20"/>
    </w:rPr>
  </w:style>
  <w:style w:type="paragraph" w:customStyle="1" w:styleId="ListParagraph2">
    <w:name w:val="List Paragraph 2"/>
    <w:basedOn w:val="ListParagraph"/>
    <w:qFormat/>
    <w:rsid w:val="00200D13"/>
    <w:pPr>
      <w:tabs>
        <w:tab w:val="left" w:pos="851"/>
      </w:tabs>
      <w:spacing w:before="60" w:after="60"/>
      <w:ind w:left="850" w:hanging="425"/>
      <w:contextualSpacing w:val="0"/>
    </w:pPr>
    <w:rPr>
      <w:rFonts w:ascii="Arial" w:hAnsi="Arial" w:cs="Arial"/>
      <w:sz w:val="23"/>
      <w:szCs w:val="23"/>
      <w:lang w:eastAsia="en-AU"/>
    </w:rPr>
  </w:style>
  <w:style w:type="paragraph" w:styleId="TOC3">
    <w:name w:val="toc 3"/>
    <w:basedOn w:val="Normal"/>
    <w:next w:val="Normal"/>
    <w:autoRedefine/>
    <w:uiPriority w:val="39"/>
    <w:unhideWhenUsed/>
    <w:rsid w:val="008903AD"/>
    <w:pPr>
      <w:spacing w:after="100"/>
      <w:ind w:left="440"/>
    </w:pPr>
  </w:style>
  <w:style w:type="character" w:styleId="FollowedHyperlink">
    <w:name w:val="FollowedHyperlink"/>
    <w:basedOn w:val="DefaultParagraphFont"/>
    <w:uiPriority w:val="99"/>
    <w:semiHidden/>
    <w:unhideWhenUsed/>
    <w:rsid w:val="00E527A6"/>
    <w:rPr>
      <w:color w:val="954F72" w:themeColor="followedHyperlink"/>
      <w:u w:val="single"/>
    </w:rPr>
  </w:style>
  <w:style w:type="paragraph" w:styleId="Revision">
    <w:name w:val="Revision"/>
    <w:hidden/>
    <w:uiPriority w:val="99"/>
    <w:semiHidden/>
    <w:rsid w:val="00286C51"/>
    <w:pPr>
      <w:spacing w:after="0" w:line="240" w:lineRule="auto"/>
    </w:pPr>
  </w:style>
  <w:style w:type="paragraph" w:customStyle="1" w:styleId="Boxed">
    <w:name w:val="Boxed"/>
    <w:basedOn w:val="Normal"/>
    <w:rsid w:val="00617E1C"/>
    <w:pPr>
      <w:spacing w:after="60" w:line="240" w:lineRule="auto"/>
    </w:pPr>
    <w:rPr>
      <w:rFonts w:ascii="Arial" w:hAnsi="Arial" w:cs="Arial"/>
      <w:sz w:val="18"/>
      <w:szCs w:val="18"/>
    </w:rPr>
  </w:style>
  <w:style w:type="character" w:styleId="UnresolvedMention">
    <w:name w:val="Unresolved Mention"/>
    <w:basedOn w:val="DefaultParagraphFont"/>
    <w:uiPriority w:val="99"/>
    <w:semiHidden/>
    <w:unhideWhenUsed/>
    <w:rsid w:val="00034548"/>
    <w:rPr>
      <w:color w:val="605E5C"/>
      <w:shd w:val="clear" w:color="auto" w:fill="E1DFDD"/>
    </w:rPr>
  </w:style>
  <w:style w:type="paragraph" w:customStyle="1" w:styleId="Pa6">
    <w:name w:val="Pa6"/>
    <w:basedOn w:val="Normal"/>
    <w:next w:val="Normal"/>
    <w:uiPriority w:val="99"/>
    <w:rsid w:val="006E6DB9"/>
    <w:pPr>
      <w:autoSpaceDE w:val="0"/>
      <w:autoSpaceDN w:val="0"/>
      <w:adjustRightInd w:val="0"/>
      <w:spacing w:after="0" w:line="201" w:lineRule="atLeast"/>
    </w:pPr>
    <w:rPr>
      <w:rFonts w:ascii="Myriad Pro Light" w:eastAsia="Times New Roman" w:hAnsi="Myriad Pro Light" w:cs="Times New Roman"/>
      <w:sz w:val="24"/>
      <w:szCs w:val="24"/>
      <w:lang w:eastAsia="en-AU"/>
    </w:rPr>
  </w:style>
  <w:style w:type="paragraph" w:customStyle="1" w:styleId="Default">
    <w:name w:val="Default"/>
    <w:rsid w:val="00B8696B"/>
    <w:pPr>
      <w:autoSpaceDE w:val="0"/>
      <w:autoSpaceDN w:val="0"/>
      <w:adjustRightInd w:val="0"/>
      <w:spacing w:after="0" w:line="240" w:lineRule="auto"/>
    </w:pPr>
    <w:rPr>
      <w:rFonts w:ascii="Myriad Pro" w:eastAsia="Times New Roman" w:hAnsi="Myriad Pro" w:cs="Myriad Pro"/>
      <w:color w:val="000000"/>
      <w:sz w:val="24"/>
      <w:szCs w:val="24"/>
      <w:lang w:eastAsia="en-AU"/>
    </w:rPr>
  </w:style>
  <w:style w:type="paragraph" w:styleId="NormalWeb">
    <w:name w:val="Normal (Web)"/>
    <w:basedOn w:val="Normal"/>
    <w:uiPriority w:val="99"/>
    <w:semiHidden/>
    <w:unhideWhenUsed/>
    <w:rsid w:val="00B8696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B8713E"/>
    <w:pPr>
      <w:spacing w:after="100"/>
      <w:ind w:left="660"/>
    </w:pPr>
    <w:rPr>
      <w:rFonts w:eastAsiaTheme="minorEastAsia"/>
      <w:kern w:val="2"/>
      <w:lang w:eastAsia="en-AU"/>
      <w14:ligatures w14:val="standardContextual"/>
    </w:rPr>
  </w:style>
  <w:style w:type="paragraph" w:styleId="TOC5">
    <w:name w:val="toc 5"/>
    <w:basedOn w:val="Normal"/>
    <w:next w:val="Normal"/>
    <w:autoRedefine/>
    <w:uiPriority w:val="39"/>
    <w:unhideWhenUsed/>
    <w:rsid w:val="00B8713E"/>
    <w:pPr>
      <w:spacing w:after="100"/>
      <w:ind w:left="880"/>
    </w:pPr>
    <w:rPr>
      <w:rFonts w:eastAsiaTheme="minorEastAsia"/>
      <w:kern w:val="2"/>
      <w:lang w:eastAsia="en-AU"/>
      <w14:ligatures w14:val="standardContextual"/>
    </w:rPr>
  </w:style>
  <w:style w:type="paragraph" w:styleId="TOC6">
    <w:name w:val="toc 6"/>
    <w:basedOn w:val="Normal"/>
    <w:next w:val="Normal"/>
    <w:autoRedefine/>
    <w:uiPriority w:val="39"/>
    <w:unhideWhenUsed/>
    <w:rsid w:val="00B8713E"/>
    <w:pPr>
      <w:spacing w:after="100"/>
      <w:ind w:left="1100"/>
    </w:pPr>
    <w:rPr>
      <w:rFonts w:eastAsiaTheme="minorEastAsia"/>
      <w:kern w:val="2"/>
      <w:lang w:eastAsia="en-AU"/>
      <w14:ligatures w14:val="standardContextual"/>
    </w:rPr>
  </w:style>
  <w:style w:type="paragraph" w:styleId="TOC7">
    <w:name w:val="toc 7"/>
    <w:basedOn w:val="Normal"/>
    <w:next w:val="Normal"/>
    <w:autoRedefine/>
    <w:uiPriority w:val="39"/>
    <w:unhideWhenUsed/>
    <w:rsid w:val="00B8713E"/>
    <w:pPr>
      <w:spacing w:after="100"/>
      <w:ind w:left="1320"/>
    </w:pPr>
    <w:rPr>
      <w:rFonts w:eastAsiaTheme="minorEastAsia"/>
      <w:kern w:val="2"/>
      <w:lang w:eastAsia="en-AU"/>
      <w14:ligatures w14:val="standardContextual"/>
    </w:rPr>
  </w:style>
  <w:style w:type="paragraph" w:styleId="TOC8">
    <w:name w:val="toc 8"/>
    <w:basedOn w:val="Normal"/>
    <w:next w:val="Normal"/>
    <w:autoRedefine/>
    <w:uiPriority w:val="39"/>
    <w:unhideWhenUsed/>
    <w:rsid w:val="00B8713E"/>
    <w:pPr>
      <w:spacing w:after="100"/>
      <w:ind w:left="1540"/>
    </w:pPr>
    <w:rPr>
      <w:rFonts w:eastAsiaTheme="minorEastAsia"/>
      <w:kern w:val="2"/>
      <w:lang w:eastAsia="en-AU"/>
      <w14:ligatures w14:val="standardContextual"/>
    </w:rPr>
  </w:style>
  <w:style w:type="paragraph" w:styleId="TOC9">
    <w:name w:val="toc 9"/>
    <w:basedOn w:val="Normal"/>
    <w:next w:val="Normal"/>
    <w:autoRedefine/>
    <w:uiPriority w:val="39"/>
    <w:unhideWhenUsed/>
    <w:rsid w:val="00B8713E"/>
    <w:pPr>
      <w:spacing w:after="100"/>
      <w:ind w:left="1760"/>
    </w:pPr>
    <w:rPr>
      <w:rFonts w:eastAsiaTheme="minorEastAsia"/>
      <w:kern w:val="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9006">
      <w:bodyDiv w:val="1"/>
      <w:marLeft w:val="0"/>
      <w:marRight w:val="0"/>
      <w:marTop w:val="0"/>
      <w:marBottom w:val="0"/>
      <w:divBdr>
        <w:top w:val="none" w:sz="0" w:space="0" w:color="auto"/>
        <w:left w:val="none" w:sz="0" w:space="0" w:color="auto"/>
        <w:bottom w:val="none" w:sz="0" w:space="0" w:color="auto"/>
        <w:right w:val="none" w:sz="0" w:space="0" w:color="auto"/>
      </w:divBdr>
    </w:div>
    <w:div w:id="139158690">
      <w:bodyDiv w:val="1"/>
      <w:marLeft w:val="0"/>
      <w:marRight w:val="0"/>
      <w:marTop w:val="0"/>
      <w:marBottom w:val="0"/>
      <w:divBdr>
        <w:top w:val="none" w:sz="0" w:space="0" w:color="auto"/>
        <w:left w:val="none" w:sz="0" w:space="0" w:color="auto"/>
        <w:bottom w:val="none" w:sz="0" w:space="0" w:color="auto"/>
        <w:right w:val="none" w:sz="0" w:space="0" w:color="auto"/>
      </w:divBdr>
    </w:div>
    <w:div w:id="158230654">
      <w:bodyDiv w:val="1"/>
      <w:marLeft w:val="0"/>
      <w:marRight w:val="0"/>
      <w:marTop w:val="0"/>
      <w:marBottom w:val="0"/>
      <w:divBdr>
        <w:top w:val="none" w:sz="0" w:space="0" w:color="auto"/>
        <w:left w:val="none" w:sz="0" w:space="0" w:color="auto"/>
        <w:bottom w:val="none" w:sz="0" w:space="0" w:color="auto"/>
        <w:right w:val="none" w:sz="0" w:space="0" w:color="auto"/>
      </w:divBdr>
    </w:div>
    <w:div w:id="219679376">
      <w:bodyDiv w:val="1"/>
      <w:marLeft w:val="0"/>
      <w:marRight w:val="0"/>
      <w:marTop w:val="0"/>
      <w:marBottom w:val="0"/>
      <w:divBdr>
        <w:top w:val="none" w:sz="0" w:space="0" w:color="auto"/>
        <w:left w:val="none" w:sz="0" w:space="0" w:color="auto"/>
        <w:bottom w:val="none" w:sz="0" w:space="0" w:color="auto"/>
        <w:right w:val="none" w:sz="0" w:space="0" w:color="auto"/>
      </w:divBdr>
    </w:div>
    <w:div w:id="261229367">
      <w:bodyDiv w:val="1"/>
      <w:marLeft w:val="0"/>
      <w:marRight w:val="0"/>
      <w:marTop w:val="0"/>
      <w:marBottom w:val="0"/>
      <w:divBdr>
        <w:top w:val="none" w:sz="0" w:space="0" w:color="auto"/>
        <w:left w:val="none" w:sz="0" w:space="0" w:color="auto"/>
        <w:bottom w:val="none" w:sz="0" w:space="0" w:color="auto"/>
        <w:right w:val="none" w:sz="0" w:space="0" w:color="auto"/>
      </w:divBdr>
    </w:div>
    <w:div w:id="805002595">
      <w:bodyDiv w:val="1"/>
      <w:marLeft w:val="0"/>
      <w:marRight w:val="0"/>
      <w:marTop w:val="0"/>
      <w:marBottom w:val="0"/>
      <w:divBdr>
        <w:top w:val="none" w:sz="0" w:space="0" w:color="auto"/>
        <w:left w:val="none" w:sz="0" w:space="0" w:color="auto"/>
        <w:bottom w:val="none" w:sz="0" w:space="0" w:color="auto"/>
        <w:right w:val="none" w:sz="0" w:space="0" w:color="auto"/>
      </w:divBdr>
    </w:div>
    <w:div w:id="819347910">
      <w:bodyDiv w:val="1"/>
      <w:marLeft w:val="0"/>
      <w:marRight w:val="0"/>
      <w:marTop w:val="0"/>
      <w:marBottom w:val="0"/>
      <w:divBdr>
        <w:top w:val="none" w:sz="0" w:space="0" w:color="auto"/>
        <w:left w:val="none" w:sz="0" w:space="0" w:color="auto"/>
        <w:bottom w:val="none" w:sz="0" w:space="0" w:color="auto"/>
        <w:right w:val="none" w:sz="0" w:space="0" w:color="auto"/>
      </w:divBdr>
    </w:div>
    <w:div w:id="854197455">
      <w:bodyDiv w:val="1"/>
      <w:marLeft w:val="0"/>
      <w:marRight w:val="0"/>
      <w:marTop w:val="0"/>
      <w:marBottom w:val="0"/>
      <w:divBdr>
        <w:top w:val="none" w:sz="0" w:space="0" w:color="auto"/>
        <w:left w:val="none" w:sz="0" w:space="0" w:color="auto"/>
        <w:bottom w:val="none" w:sz="0" w:space="0" w:color="auto"/>
        <w:right w:val="none" w:sz="0" w:space="0" w:color="auto"/>
      </w:divBdr>
    </w:div>
    <w:div w:id="854617241">
      <w:bodyDiv w:val="1"/>
      <w:marLeft w:val="0"/>
      <w:marRight w:val="0"/>
      <w:marTop w:val="0"/>
      <w:marBottom w:val="0"/>
      <w:divBdr>
        <w:top w:val="none" w:sz="0" w:space="0" w:color="auto"/>
        <w:left w:val="none" w:sz="0" w:space="0" w:color="auto"/>
        <w:bottom w:val="none" w:sz="0" w:space="0" w:color="auto"/>
        <w:right w:val="none" w:sz="0" w:space="0" w:color="auto"/>
      </w:divBdr>
    </w:div>
    <w:div w:id="981229088">
      <w:bodyDiv w:val="1"/>
      <w:marLeft w:val="0"/>
      <w:marRight w:val="0"/>
      <w:marTop w:val="0"/>
      <w:marBottom w:val="0"/>
      <w:divBdr>
        <w:top w:val="none" w:sz="0" w:space="0" w:color="auto"/>
        <w:left w:val="none" w:sz="0" w:space="0" w:color="auto"/>
        <w:bottom w:val="none" w:sz="0" w:space="0" w:color="auto"/>
        <w:right w:val="none" w:sz="0" w:space="0" w:color="auto"/>
      </w:divBdr>
    </w:div>
    <w:div w:id="1075278572">
      <w:bodyDiv w:val="1"/>
      <w:marLeft w:val="0"/>
      <w:marRight w:val="0"/>
      <w:marTop w:val="0"/>
      <w:marBottom w:val="0"/>
      <w:divBdr>
        <w:top w:val="none" w:sz="0" w:space="0" w:color="auto"/>
        <w:left w:val="none" w:sz="0" w:space="0" w:color="auto"/>
        <w:bottom w:val="none" w:sz="0" w:space="0" w:color="auto"/>
        <w:right w:val="none" w:sz="0" w:space="0" w:color="auto"/>
      </w:divBdr>
    </w:div>
    <w:div w:id="1141968309">
      <w:bodyDiv w:val="1"/>
      <w:marLeft w:val="0"/>
      <w:marRight w:val="0"/>
      <w:marTop w:val="0"/>
      <w:marBottom w:val="0"/>
      <w:divBdr>
        <w:top w:val="none" w:sz="0" w:space="0" w:color="auto"/>
        <w:left w:val="none" w:sz="0" w:space="0" w:color="auto"/>
        <w:bottom w:val="none" w:sz="0" w:space="0" w:color="auto"/>
        <w:right w:val="none" w:sz="0" w:space="0" w:color="auto"/>
      </w:divBdr>
    </w:div>
    <w:div w:id="1307667042">
      <w:bodyDiv w:val="1"/>
      <w:marLeft w:val="0"/>
      <w:marRight w:val="0"/>
      <w:marTop w:val="0"/>
      <w:marBottom w:val="0"/>
      <w:divBdr>
        <w:top w:val="none" w:sz="0" w:space="0" w:color="auto"/>
        <w:left w:val="none" w:sz="0" w:space="0" w:color="auto"/>
        <w:bottom w:val="none" w:sz="0" w:space="0" w:color="auto"/>
        <w:right w:val="none" w:sz="0" w:space="0" w:color="auto"/>
      </w:divBdr>
    </w:div>
    <w:div w:id="1340161153">
      <w:bodyDiv w:val="1"/>
      <w:marLeft w:val="0"/>
      <w:marRight w:val="0"/>
      <w:marTop w:val="0"/>
      <w:marBottom w:val="0"/>
      <w:divBdr>
        <w:top w:val="none" w:sz="0" w:space="0" w:color="auto"/>
        <w:left w:val="none" w:sz="0" w:space="0" w:color="auto"/>
        <w:bottom w:val="none" w:sz="0" w:space="0" w:color="auto"/>
        <w:right w:val="none" w:sz="0" w:space="0" w:color="auto"/>
      </w:divBdr>
    </w:div>
    <w:div w:id="1495991410">
      <w:bodyDiv w:val="1"/>
      <w:marLeft w:val="0"/>
      <w:marRight w:val="0"/>
      <w:marTop w:val="0"/>
      <w:marBottom w:val="0"/>
      <w:divBdr>
        <w:top w:val="none" w:sz="0" w:space="0" w:color="auto"/>
        <w:left w:val="none" w:sz="0" w:space="0" w:color="auto"/>
        <w:bottom w:val="none" w:sz="0" w:space="0" w:color="auto"/>
        <w:right w:val="none" w:sz="0" w:space="0" w:color="auto"/>
      </w:divBdr>
    </w:div>
    <w:div w:id="1592884769">
      <w:bodyDiv w:val="1"/>
      <w:marLeft w:val="0"/>
      <w:marRight w:val="0"/>
      <w:marTop w:val="0"/>
      <w:marBottom w:val="0"/>
      <w:divBdr>
        <w:top w:val="none" w:sz="0" w:space="0" w:color="auto"/>
        <w:left w:val="none" w:sz="0" w:space="0" w:color="auto"/>
        <w:bottom w:val="none" w:sz="0" w:space="0" w:color="auto"/>
        <w:right w:val="none" w:sz="0" w:space="0" w:color="auto"/>
      </w:divBdr>
    </w:div>
    <w:div w:id="1767771454">
      <w:bodyDiv w:val="1"/>
      <w:marLeft w:val="0"/>
      <w:marRight w:val="0"/>
      <w:marTop w:val="0"/>
      <w:marBottom w:val="0"/>
      <w:divBdr>
        <w:top w:val="none" w:sz="0" w:space="0" w:color="auto"/>
        <w:left w:val="none" w:sz="0" w:space="0" w:color="auto"/>
        <w:bottom w:val="none" w:sz="0" w:space="0" w:color="auto"/>
        <w:right w:val="none" w:sz="0" w:space="0" w:color="auto"/>
      </w:divBdr>
    </w:div>
    <w:div w:id="1786581090">
      <w:bodyDiv w:val="1"/>
      <w:marLeft w:val="0"/>
      <w:marRight w:val="0"/>
      <w:marTop w:val="0"/>
      <w:marBottom w:val="0"/>
      <w:divBdr>
        <w:top w:val="none" w:sz="0" w:space="0" w:color="auto"/>
        <w:left w:val="none" w:sz="0" w:space="0" w:color="auto"/>
        <w:bottom w:val="none" w:sz="0" w:space="0" w:color="auto"/>
        <w:right w:val="none" w:sz="0" w:space="0" w:color="auto"/>
      </w:divBdr>
    </w:div>
    <w:div w:id="1955213645">
      <w:bodyDiv w:val="1"/>
      <w:marLeft w:val="0"/>
      <w:marRight w:val="0"/>
      <w:marTop w:val="0"/>
      <w:marBottom w:val="0"/>
      <w:divBdr>
        <w:top w:val="none" w:sz="0" w:space="0" w:color="auto"/>
        <w:left w:val="none" w:sz="0" w:space="0" w:color="auto"/>
        <w:bottom w:val="none" w:sz="0" w:space="0" w:color="auto"/>
        <w:right w:val="none" w:sz="0" w:space="0" w:color="auto"/>
      </w:divBdr>
    </w:div>
    <w:div w:id="1959018979">
      <w:bodyDiv w:val="1"/>
      <w:marLeft w:val="0"/>
      <w:marRight w:val="0"/>
      <w:marTop w:val="0"/>
      <w:marBottom w:val="0"/>
      <w:divBdr>
        <w:top w:val="none" w:sz="0" w:space="0" w:color="auto"/>
        <w:left w:val="none" w:sz="0" w:space="0" w:color="auto"/>
        <w:bottom w:val="none" w:sz="0" w:space="0" w:color="auto"/>
        <w:right w:val="none" w:sz="0" w:space="0" w:color="auto"/>
      </w:divBdr>
    </w:div>
    <w:div w:id="201904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DCE60AEC4BD38CE0724F4E6DFABB"/>
        <w:category>
          <w:name w:val="General"/>
          <w:gallery w:val="placeholder"/>
        </w:category>
        <w:types>
          <w:type w:val="bbPlcHdr"/>
        </w:types>
        <w:behaviors>
          <w:behavior w:val="content"/>
        </w:behaviors>
        <w:guid w:val="{948EDD76-9E70-4A91-92C2-79DB1931E49D}"/>
      </w:docPartPr>
      <w:docPartBody>
        <w:p w:rsidR="00BF1C2E" w:rsidRDefault="0020571B" w:rsidP="0020571B">
          <w:pPr>
            <w:pStyle w:val="2561DCE60AEC4BD38CE0724F4E6DFABB"/>
          </w:pPr>
          <w:r w:rsidRPr="00623C56">
            <w:rPr>
              <w:rStyle w:val="PlaceholderText"/>
              <w:rFonts w:eastAsiaTheme="majorEastAsia"/>
              <w:sz w:val="60"/>
              <w:szCs w:val="60"/>
            </w:rPr>
            <w:t>Enter Report Title</w:t>
          </w:r>
        </w:p>
      </w:docPartBody>
    </w:docPart>
    <w:docPart>
      <w:docPartPr>
        <w:name w:val="D91F672067DB4C7B846841C70E5F5F13"/>
        <w:category>
          <w:name w:val="General"/>
          <w:gallery w:val="placeholder"/>
        </w:category>
        <w:types>
          <w:type w:val="bbPlcHdr"/>
        </w:types>
        <w:behaviors>
          <w:behavior w:val="content"/>
        </w:behaviors>
        <w:guid w:val="{D278A4E3-F212-4CFE-A3EE-F751C94940E0}"/>
      </w:docPartPr>
      <w:docPartBody>
        <w:p w:rsidR="00BF1C2E" w:rsidRDefault="0020571B" w:rsidP="0020571B">
          <w:pPr>
            <w:pStyle w:val="D91F672067DB4C7B846841C70E5F5F13"/>
          </w:pPr>
          <w:r w:rsidRPr="003140A4">
            <w:rPr>
              <w:rStyle w:val="PlaceholderText"/>
              <w:sz w:val="32"/>
              <w:szCs w:val="32"/>
            </w:rPr>
            <w:t xml:space="preserve">Select </w:t>
          </w:r>
          <w:r>
            <w:rPr>
              <w:rStyle w:val="PlaceholderText"/>
              <w:sz w:val="32"/>
              <w:szCs w:val="32"/>
            </w:rPr>
            <w:t xml:space="preserve">Report </w:t>
          </w:r>
          <w:r w:rsidRPr="003140A4">
            <w:rPr>
              <w:rStyle w:val="PlaceholderText"/>
              <w:sz w:val="32"/>
              <w:szCs w:val="32"/>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Light">
    <w:altName w:val="Times New Roman"/>
    <w:charset w:val="00"/>
    <w:family w:val="roman"/>
    <w:pitch w:val="variable"/>
  </w:font>
  <w:font w:name="Myriad Pro Light">
    <w:altName w:val="Segoe UI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1B"/>
    <w:rsid w:val="000567FA"/>
    <w:rsid w:val="00064C0F"/>
    <w:rsid w:val="00072117"/>
    <w:rsid w:val="000901B0"/>
    <w:rsid w:val="000B6D49"/>
    <w:rsid w:val="000C2349"/>
    <w:rsid w:val="000C4B48"/>
    <w:rsid w:val="000C5F8A"/>
    <w:rsid w:val="000F5995"/>
    <w:rsid w:val="00113014"/>
    <w:rsid w:val="00145BC7"/>
    <w:rsid w:val="001B56B6"/>
    <w:rsid w:val="001C030C"/>
    <w:rsid w:val="001C5233"/>
    <w:rsid w:val="001D43F0"/>
    <w:rsid w:val="001E09D9"/>
    <w:rsid w:val="001F6A3C"/>
    <w:rsid w:val="0020571B"/>
    <w:rsid w:val="0021612B"/>
    <w:rsid w:val="002477BF"/>
    <w:rsid w:val="00255B15"/>
    <w:rsid w:val="00280A3F"/>
    <w:rsid w:val="00282C40"/>
    <w:rsid w:val="002A60D9"/>
    <w:rsid w:val="002B1A16"/>
    <w:rsid w:val="002D7976"/>
    <w:rsid w:val="002F1805"/>
    <w:rsid w:val="00301304"/>
    <w:rsid w:val="00325EFF"/>
    <w:rsid w:val="0032782D"/>
    <w:rsid w:val="00374D86"/>
    <w:rsid w:val="00391AB8"/>
    <w:rsid w:val="003A2FF3"/>
    <w:rsid w:val="003D560E"/>
    <w:rsid w:val="003F7EE4"/>
    <w:rsid w:val="00406248"/>
    <w:rsid w:val="0045052E"/>
    <w:rsid w:val="00452FF5"/>
    <w:rsid w:val="00460E46"/>
    <w:rsid w:val="00480A69"/>
    <w:rsid w:val="004B55AD"/>
    <w:rsid w:val="004B5910"/>
    <w:rsid w:val="004C4F9A"/>
    <w:rsid w:val="00510C06"/>
    <w:rsid w:val="005727BD"/>
    <w:rsid w:val="00587FEC"/>
    <w:rsid w:val="00592C2C"/>
    <w:rsid w:val="005C3627"/>
    <w:rsid w:val="005C4E15"/>
    <w:rsid w:val="005E1C99"/>
    <w:rsid w:val="005E2AA6"/>
    <w:rsid w:val="005E2C36"/>
    <w:rsid w:val="005F38DF"/>
    <w:rsid w:val="005F6404"/>
    <w:rsid w:val="00623BC5"/>
    <w:rsid w:val="00653914"/>
    <w:rsid w:val="00655AD8"/>
    <w:rsid w:val="00676062"/>
    <w:rsid w:val="00685AD8"/>
    <w:rsid w:val="006B2A87"/>
    <w:rsid w:val="006E361D"/>
    <w:rsid w:val="006F04D2"/>
    <w:rsid w:val="006F67BA"/>
    <w:rsid w:val="00720958"/>
    <w:rsid w:val="007A28FF"/>
    <w:rsid w:val="007A2B84"/>
    <w:rsid w:val="007B1CC1"/>
    <w:rsid w:val="007D6E36"/>
    <w:rsid w:val="007F7257"/>
    <w:rsid w:val="0083132F"/>
    <w:rsid w:val="00873628"/>
    <w:rsid w:val="00874B99"/>
    <w:rsid w:val="008C5263"/>
    <w:rsid w:val="008D3941"/>
    <w:rsid w:val="008E2048"/>
    <w:rsid w:val="008F777B"/>
    <w:rsid w:val="009347B0"/>
    <w:rsid w:val="009531EC"/>
    <w:rsid w:val="009660EB"/>
    <w:rsid w:val="009676BB"/>
    <w:rsid w:val="009704FB"/>
    <w:rsid w:val="00995AB1"/>
    <w:rsid w:val="009A0FFB"/>
    <w:rsid w:val="009A540B"/>
    <w:rsid w:val="009B7581"/>
    <w:rsid w:val="009D46D1"/>
    <w:rsid w:val="009F5AF5"/>
    <w:rsid w:val="00A00FD5"/>
    <w:rsid w:val="00A07D1E"/>
    <w:rsid w:val="00A10117"/>
    <w:rsid w:val="00A1198C"/>
    <w:rsid w:val="00A15103"/>
    <w:rsid w:val="00A37BA9"/>
    <w:rsid w:val="00A67E3B"/>
    <w:rsid w:val="00A72B96"/>
    <w:rsid w:val="00A82327"/>
    <w:rsid w:val="00AA70B3"/>
    <w:rsid w:val="00AB0CCD"/>
    <w:rsid w:val="00AD33A5"/>
    <w:rsid w:val="00AD556D"/>
    <w:rsid w:val="00AF6270"/>
    <w:rsid w:val="00B0274E"/>
    <w:rsid w:val="00B4779B"/>
    <w:rsid w:val="00B7595E"/>
    <w:rsid w:val="00BA29A6"/>
    <w:rsid w:val="00BD6079"/>
    <w:rsid w:val="00BF1C2E"/>
    <w:rsid w:val="00BF4860"/>
    <w:rsid w:val="00C210B5"/>
    <w:rsid w:val="00C22CCA"/>
    <w:rsid w:val="00C40CCF"/>
    <w:rsid w:val="00C42738"/>
    <w:rsid w:val="00C551F6"/>
    <w:rsid w:val="00CB1040"/>
    <w:rsid w:val="00CF5654"/>
    <w:rsid w:val="00D33EC5"/>
    <w:rsid w:val="00DA39D8"/>
    <w:rsid w:val="00DB4DA2"/>
    <w:rsid w:val="00DD70CC"/>
    <w:rsid w:val="00DE0F25"/>
    <w:rsid w:val="00DE5F7A"/>
    <w:rsid w:val="00E32F01"/>
    <w:rsid w:val="00E430A0"/>
    <w:rsid w:val="00E639F3"/>
    <w:rsid w:val="00E73602"/>
    <w:rsid w:val="00EA1C1F"/>
    <w:rsid w:val="00EB329C"/>
    <w:rsid w:val="00ED760A"/>
    <w:rsid w:val="00F074CA"/>
    <w:rsid w:val="00F26ABD"/>
    <w:rsid w:val="00F66371"/>
    <w:rsid w:val="00F807FF"/>
    <w:rsid w:val="00F81E33"/>
    <w:rsid w:val="00FB47F1"/>
    <w:rsid w:val="00FD76E0"/>
    <w:rsid w:val="00FE703F"/>
    <w:rsid w:val="00FF3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71B"/>
    <w:rPr>
      <w:color w:val="808080"/>
    </w:rPr>
  </w:style>
  <w:style w:type="paragraph" w:customStyle="1" w:styleId="2561DCE60AEC4BD38CE0724F4E6DFABB">
    <w:name w:val="2561DCE60AEC4BD38CE0724F4E6DFABB"/>
    <w:rsid w:val="0020571B"/>
  </w:style>
  <w:style w:type="paragraph" w:customStyle="1" w:styleId="D91F672067DB4C7B846841C70E5F5F13">
    <w:name w:val="D91F672067DB4C7B846841C70E5F5F13"/>
    <w:rsid w:val="00205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65F1F92071475276E05315230A0A9CBF" version="1.0.0">
  <systemFields>
    <field name="Objective-Id">
      <value order="0">A83004023</value>
    </field>
    <field name="Objective-Title">
      <value order="0">Draft Public sector code of practice - For public consultation</value>
    </field>
    <field name="Objective-Description">
      <value order="0"/>
    </field>
    <field name="Objective-CreationStamp">
      <value order="0">2024-10-14T05:30:01Z</value>
    </field>
    <field name="Objective-IsApproved">
      <value order="0">false</value>
    </field>
    <field name="Objective-IsPublished">
      <value order="0">true</value>
    </field>
    <field name="Objective-DatePublished">
      <value order="0">2024-10-14T07:08:46Z</value>
    </field>
    <field name="Objective-ModificationStamp">
      <value order="0">2024-10-14T07:08:46Z</value>
    </field>
    <field name="Objective-Owner">
      <value order="0">GRAY, Tony</value>
    </field>
    <field name="Objective-Path">
      <value order="0">DEMIRS Global Folder:02 Corporate File Plan:WorkSafe Group:Regulatory Support:Information and Stakeholder Engagement:Publication Management:Planning:Code of Practice - Public sector WHS management system:Drafts</value>
    </field>
    <field name="Objective-Parent">
      <value order="0">Drafts</value>
    </field>
    <field name="Objective-State">
      <value order="0">Published</value>
    </field>
    <field name="Objective-VersionId">
      <value order="0">vA88975688</value>
    </field>
    <field name="Objective-Version">
      <value order="0">4.0</value>
    </field>
    <field name="Objective-VersionNumber">
      <value order="0">4</value>
    </field>
    <field name="Objective-VersionComment">
      <value order="0">update</value>
    </field>
    <field name="Objective-FileNumber">
      <value order="0">DMS1145/2022</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5981269850B83446B008973C2F327F45" ma:contentTypeVersion="15" ma:contentTypeDescription="Create a new document." ma:contentTypeScope="" ma:versionID="e26cfb9e0887d6c2a1448b0e8c07deee">
  <xsd:schema xmlns:xsd="http://www.w3.org/2001/XMLSchema" xmlns:xs="http://www.w3.org/2001/XMLSchema" xmlns:p="http://schemas.microsoft.com/office/2006/metadata/properties" xmlns:ns3="413402aa-05ae-4b59-8809-1041304343c0" xmlns:ns4="6ec3b972-a86d-4062-bb63-bda9790c951a" targetNamespace="http://schemas.microsoft.com/office/2006/metadata/properties" ma:root="true" ma:fieldsID="7993626626dac59acad65e2f3e86a329" ns3:_="" ns4:_="">
    <xsd:import namespace="413402aa-05ae-4b59-8809-1041304343c0"/>
    <xsd:import namespace="6ec3b972-a86d-4062-bb63-bda9790c95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402aa-05ae-4b59-8809-1041304343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3b972-a86d-4062-bb63-bda9790c9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6ec3b972-a86d-4062-bb63-bda9790c951a" xsi:nil="true"/>
  </documentManagement>
</p:properties>
</file>

<file path=customXml/itemProps1.xml><?xml version="1.0" encoding="utf-8"?>
<ds:datastoreItem xmlns:ds="http://schemas.openxmlformats.org/officeDocument/2006/customXml" ds:itemID="{4394B067-04BC-4FD6-9038-E1EDF4A404C1}">
  <ds:schemaRefs>
    <ds:schemaRef ds:uri="http://schemas.openxmlformats.org/officeDocument/2006/bibliography"/>
  </ds:schemaRefs>
</ds:datastoreItem>
</file>

<file path=customXml/itemProps2.xml><?xml version="1.0" encoding="utf-8"?>
<ds:datastoreItem xmlns:ds="http://schemas.openxmlformats.org/officeDocument/2006/customXml" ds:itemID="{16B748B7-DA7F-4C0E-B8D3-73BF89AE799A}">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4.xml><?xml version="1.0" encoding="utf-8"?>
<ds:datastoreItem xmlns:ds="http://schemas.openxmlformats.org/officeDocument/2006/customXml" ds:itemID="{0DE2ACC4-8F31-41EE-8917-8D01726A1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402aa-05ae-4b59-8809-1041304343c0"/>
    <ds:schemaRef ds:uri="6ec3b972-a86d-4062-bb63-bda9790c9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6912D3-F885-414E-B8D8-8AF8D1512A65}">
  <ds:schemaRefs>
    <ds:schemaRef ds:uri="http://schemas.microsoft.com/office/2006/metadata/properties"/>
    <ds:schemaRef ds:uri="http://schemas.microsoft.com/office/infopath/2007/PartnerControls"/>
    <ds:schemaRef ds:uri="6ec3b972-a86d-4062-bb63-bda9790c951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23577</Words>
  <Characters>134391</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Department of Mines and Petroleum</Company>
  <LinksUpToDate>false</LinksUpToDate>
  <CharactersWithSpaces>157653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WOOLLER, Nicole</dc:creator>
  <cp:keywords/>
  <dc:description/>
  <cp:lastModifiedBy>GODSMAN, Garth</cp:lastModifiedBy>
  <cp:revision>2</cp:revision>
  <cp:lastPrinted>2024-02-16T00:28:00Z</cp:lastPrinted>
  <dcterms:created xsi:type="dcterms:W3CDTF">2024-10-15T06:25:00Z</dcterms:created>
  <dcterms:modified xsi:type="dcterms:W3CDTF">2024-10-15T06:25:00Z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A83004023</vt:lpwstr>
  </property>
  <property fmtid="{D5CDD505-2E9C-101B-9397-08002B2CF9AE}" pid="4" name="Objective-Title">
    <vt:lpwstr>Draft Public sector code of practice - For public consultation</vt:lpwstr>
  </property>
  <property fmtid="{D5CDD505-2E9C-101B-9397-08002B2CF9AE}" pid="5" name="Objective-Description">
    <vt:lpwstr/>
  </property>
  <property fmtid="{D5CDD505-2E9C-101B-9397-08002B2CF9AE}" pid="6" name="Objective-CreationStamp">
    <vt:filetime>2024-10-14T05:30:01Z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2024-10-14T07:08:46Z</vt:filetime>
  </property>
  <property fmtid="{D5CDD505-2E9C-101B-9397-08002B2CF9AE}" pid="10" name="Objective-ModificationStamp">
    <vt:filetime>2024-10-14T07:08:46Z</vt:filetime>
  </property>
  <property fmtid="{D5CDD505-2E9C-101B-9397-08002B2CF9AE}" pid="11" name="Objective-Owner">
    <vt:lpwstr>GRAY, Tony</vt:lpwstr>
  </property>
  <property fmtid="{D5CDD505-2E9C-101B-9397-08002B2CF9AE}" pid="12" name="Objective-Path">
    <vt:lpwstr>DEMIRS Global Folder:02 Corporate File Plan:WorkSafe Group:Regulatory Support:Information and Stakeholder Engagement:Publication Management:Planning:Code of Practice - Public sector WHS management system:Drafts</vt:lpwstr>
  </property>
  <property fmtid="{D5CDD505-2E9C-101B-9397-08002B2CF9AE}" pid="13" name="Objective-Parent">
    <vt:lpwstr>Drafts</vt:lpwstr>
  </property>
  <property fmtid="{D5CDD505-2E9C-101B-9397-08002B2CF9AE}" pid="14" name="Objective-State">
    <vt:lpwstr>Published</vt:lpwstr>
  </property>
  <property fmtid="{D5CDD505-2E9C-101B-9397-08002B2CF9AE}" pid="15" name="Objective-VersionId">
    <vt:lpwstr>vA88975688</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update</vt:lpwstr>
  </property>
  <property fmtid="{D5CDD505-2E9C-101B-9397-08002B2CF9AE}" pid="19" name="Objective-FileNumber">
    <vt:lpwstr>DMS1145/2022</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ivisional Document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Archive Box">
    <vt:lpwstr/>
  </property>
  <property fmtid="{D5CDD505-2E9C-101B-9397-08002B2CF9AE}" pid="27" name="Objective-Migrated Id">
    <vt:lpwstr/>
  </property>
  <property fmtid="{D5CDD505-2E9C-101B-9397-08002B2CF9AE}" pid="28" name="Objective-Foreign Barcode">
    <vt:lpwstr/>
  </property>
  <property fmtid="{D5CDD505-2E9C-101B-9397-08002B2CF9AE}" pid="29" name="Objective-PCI DSS Checked">
    <vt:lpwstr/>
  </property>
  <property fmtid="{D5CDD505-2E9C-101B-9397-08002B2CF9AE}" pid="30" name="Objective-End User">
    <vt:lpwstr/>
  </property>
  <property fmtid="{D5CDD505-2E9C-101B-9397-08002B2CF9AE}" pid="31" name="ContentTypeId">
    <vt:lpwstr>0x0101005981269850B83446B008973C2F327F45</vt:lpwstr>
  </property>
  <property fmtid="{D5CDD505-2E9C-101B-9397-08002B2CF9AE}" pid="32" name="Objective-Internal Reference">
    <vt:lpwstr/>
  </property>
  <property fmtid="{D5CDD505-2E9C-101B-9397-08002B2CF9AE}" pid="33" name="Objective-Additional File Numbers">
    <vt:lpwstr/>
  </property>
  <property fmtid="{D5CDD505-2E9C-101B-9397-08002B2CF9AE}" pid="34" name="Objective-Record Number">
    <vt:lpwstr/>
  </property>
  <property fmtid="{D5CDD505-2E9C-101B-9397-08002B2CF9AE}" pid="35" name="Objective-Warning">
    <vt:lpwstr/>
  </property>
  <property fmtid="{D5CDD505-2E9C-101B-9397-08002B2CF9AE}" pid="36" name="Objective-Graphic Content">
    <vt:lpwstr/>
  </property>
</Properties>
</file>