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05261268" w:rsidR="00C13A96" w:rsidRDefault="00AD716B" w:rsidP="00586F33">
      <w:pPr>
        <w:pStyle w:val="Heading1"/>
        <w:rPr>
          <w:bCs/>
        </w:rPr>
      </w:pPr>
      <w:r w:rsidRPr="00AD716B">
        <w:rPr>
          <w:bCs/>
        </w:rPr>
        <w:t>WA Youth Engagement Grants Program FAQs</w:t>
      </w:r>
    </w:p>
    <w:p w14:paraId="46F15B81" w14:textId="77777777" w:rsidR="00AD716B" w:rsidRPr="00AD716B" w:rsidRDefault="00AD716B" w:rsidP="00AD716B">
      <w:pPr>
        <w:pStyle w:val="BodyText"/>
        <w:rPr>
          <w:lang w:eastAsia="en-AU"/>
        </w:rPr>
      </w:pPr>
    </w:p>
    <w:p w14:paraId="73CD5D6A" w14:textId="0C060C8E" w:rsidR="00AD716B" w:rsidRPr="00AD716B" w:rsidRDefault="00AD716B" w:rsidP="00AD716B">
      <w:pPr>
        <w:pStyle w:val="Heading2"/>
      </w:pPr>
      <w:r w:rsidRPr="00AD716B">
        <w:t xml:space="preserve">What is the </w:t>
      </w:r>
      <w:r w:rsidR="005A0441">
        <w:t>WA</w:t>
      </w:r>
      <w:r w:rsidR="002E3FBB">
        <w:t xml:space="preserve"> </w:t>
      </w:r>
      <w:r w:rsidRPr="00AD716B">
        <w:t xml:space="preserve">Youth </w:t>
      </w:r>
      <w:r w:rsidR="005A0441">
        <w:t>Engagment</w:t>
      </w:r>
      <w:r w:rsidRPr="00AD716B">
        <w:t xml:space="preserve"> Grants Program? </w:t>
      </w:r>
    </w:p>
    <w:p w14:paraId="2885A6D7" w14:textId="77777777" w:rsidR="00AD716B" w:rsidRPr="00AD716B" w:rsidRDefault="00AD716B" w:rsidP="00AD716B">
      <w:r w:rsidRPr="00AD716B">
        <w:t>The WA Youth Engagement Grants Program (the Program) provides grants for local governments and community service organisations to implement projects that engage young people (aged 10-25 years) in creative ways and help to achieve positive outcomes for young people in the community.</w:t>
      </w:r>
    </w:p>
    <w:p w14:paraId="2A5E5F59" w14:textId="77777777" w:rsidR="00AD716B" w:rsidRPr="00AD716B" w:rsidRDefault="00AD716B" w:rsidP="00AD716B">
      <w:pPr>
        <w:pStyle w:val="Heading2"/>
      </w:pPr>
      <w:r w:rsidRPr="00AD716B">
        <w:t xml:space="preserve">What are the Program Criteria for 2025? </w:t>
      </w:r>
    </w:p>
    <w:p w14:paraId="017C99A0" w14:textId="77777777" w:rsidR="00AD716B" w:rsidRPr="00AD716B" w:rsidRDefault="00AD716B" w:rsidP="00AD716B">
      <w:r w:rsidRPr="00AD716B">
        <w:t xml:space="preserve">The Program criteria for 2025 focuses on opportunities for young people to develop valuable life skills that support them to transition to independence, be involved in community life, and achieve their goals. This includes: </w:t>
      </w:r>
    </w:p>
    <w:p w14:paraId="241E3CC2" w14:textId="77777777" w:rsidR="00AD716B" w:rsidRPr="00AD716B" w:rsidRDefault="00AD716B" w:rsidP="00AD716B">
      <w:pPr>
        <w:pStyle w:val="ListParagraph"/>
        <w:numPr>
          <w:ilvl w:val="0"/>
          <w:numId w:val="6"/>
        </w:numPr>
      </w:pPr>
      <w:r w:rsidRPr="00AD716B">
        <w:t xml:space="preserve">Equipping young people with foundational financial literacy skills such as how to budget. </w:t>
      </w:r>
    </w:p>
    <w:p w14:paraId="370DA9B5" w14:textId="77777777" w:rsidR="00AD716B" w:rsidRPr="00AD716B" w:rsidRDefault="00AD716B" w:rsidP="00AD716B">
      <w:pPr>
        <w:pStyle w:val="ListParagraph"/>
        <w:numPr>
          <w:ilvl w:val="0"/>
          <w:numId w:val="6"/>
        </w:numPr>
      </w:pPr>
      <w:r w:rsidRPr="00AD716B">
        <w:t xml:space="preserve">Providing tailored advice and guidance to achieve their career aspirations such as identifying post-school training. </w:t>
      </w:r>
    </w:p>
    <w:p w14:paraId="223451D2" w14:textId="77777777" w:rsidR="00AD716B" w:rsidRPr="00AD716B" w:rsidRDefault="00AD716B" w:rsidP="00AD716B">
      <w:pPr>
        <w:pStyle w:val="ListParagraph"/>
        <w:numPr>
          <w:ilvl w:val="0"/>
          <w:numId w:val="6"/>
        </w:numPr>
      </w:pPr>
      <w:r w:rsidRPr="00AD716B">
        <w:t xml:space="preserve">Developing “Work ready” skills to support in achieving and maintaining employment such as writing a resume. </w:t>
      </w:r>
    </w:p>
    <w:p w14:paraId="4C33A4FA" w14:textId="77777777" w:rsidR="00AD716B" w:rsidRPr="00AD716B" w:rsidRDefault="00AD716B" w:rsidP="00AD716B">
      <w:pPr>
        <w:pStyle w:val="ListParagraph"/>
        <w:numPr>
          <w:ilvl w:val="0"/>
          <w:numId w:val="6"/>
        </w:numPr>
      </w:pPr>
      <w:r w:rsidRPr="00AD716B">
        <w:t xml:space="preserve">Supporting young people’s entrepreneurial aspirations by providing knowledge on starting and managing a small business. </w:t>
      </w:r>
    </w:p>
    <w:p w14:paraId="744CF3CB" w14:textId="77777777" w:rsidR="00AD716B" w:rsidRPr="00AD716B" w:rsidRDefault="00AD716B" w:rsidP="00AD716B">
      <w:pPr>
        <w:pStyle w:val="ListParagraph"/>
        <w:numPr>
          <w:ilvl w:val="0"/>
          <w:numId w:val="6"/>
        </w:numPr>
      </w:pPr>
      <w:r w:rsidRPr="00AD716B">
        <w:t xml:space="preserve">Building the confidence to navigate processes and procedures such as renting a home. </w:t>
      </w:r>
    </w:p>
    <w:p w14:paraId="47319EF1" w14:textId="77777777" w:rsidR="00AD716B" w:rsidRPr="00AD716B" w:rsidRDefault="00AD716B" w:rsidP="00AD716B">
      <w:pPr>
        <w:pStyle w:val="ListParagraph"/>
        <w:numPr>
          <w:ilvl w:val="0"/>
          <w:numId w:val="6"/>
        </w:numPr>
      </w:pPr>
      <w:r w:rsidRPr="00AD716B">
        <w:t xml:space="preserve">Developing practical “life admin” skills such as learning how to drive and food preparation.  </w:t>
      </w:r>
    </w:p>
    <w:p w14:paraId="55AB687A" w14:textId="77777777" w:rsidR="00AD716B" w:rsidRPr="00AD716B" w:rsidRDefault="00AD716B" w:rsidP="00AD716B">
      <w:pPr>
        <w:pStyle w:val="Heading2"/>
      </w:pPr>
      <w:r w:rsidRPr="00AD716B">
        <w:t>What is the briefing session? Is it compulsory to attend the briefing session? What if I cannot attend the briefing session?</w:t>
      </w:r>
    </w:p>
    <w:p w14:paraId="1872342C" w14:textId="4956257A" w:rsidR="00AD716B" w:rsidRDefault="00AD716B" w:rsidP="00AD716B">
      <w:r w:rsidRPr="00AD716B">
        <w:lastRenderedPageBreak/>
        <w:t>Given the new criteria for the Program in 2025, the Department of Communities</w:t>
      </w:r>
      <w:r>
        <w:t xml:space="preserve"> </w:t>
      </w:r>
      <w:r w:rsidRPr="00AD716B">
        <w:t xml:space="preserve">(Communities) will host an online non-mandatory briefing session for respondents via Microsoft Teams on: </w:t>
      </w:r>
    </w:p>
    <w:p w14:paraId="0BEF31B7" w14:textId="77777777" w:rsidR="00AD716B" w:rsidRDefault="00AD716B" w:rsidP="00AD716B">
      <w:pPr>
        <w:pStyle w:val="ListParagraph"/>
        <w:numPr>
          <w:ilvl w:val="0"/>
          <w:numId w:val="7"/>
        </w:numPr>
      </w:pPr>
      <w:r w:rsidRPr="00AD716B">
        <w:t>Date: Thursday 22 August 2024</w:t>
      </w:r>
    </w:p>
    <w:p w14:paraId="5BDD23C6" w14:textId="77777777" w:rsidR="00AD716B" w:rsidRDefault="00AD716B" w:rsidP="00AD716B">
      <w:pPr>
        <w:pStyle w:val="ListParagraph"/>
        <w:numPr>
          <w:ilvl w:val="0"/>
          <w:numId w:val="7"/>
        </w:numPr>
      </w:pPr>
      <w:r w:rsidRPr="00AD716B">
        <w:t xml:space="preserve">Time: 10am to 11am  </w:t>
      </w:r>
    </w:p>
    <w:p w14:paraId="174B4BF4" w14:textId="6C999B06" w:rsidR="00AD716B" w:rsidRPr="00AD716B" w:rsidRDefault="00AD716B" w:rsidP="00AD716B">
      <w:pPr>
        <w:pStyle w:val="ListParagraph"/>
        <w:numPr>
          <w:ilvl w:val="0"/>
          <w:numId w:val="7"/>
        </w:numPr>
      </w:pPr>
      <w:r w:rsidRPr="00AD716B">
        <w:t xml:space="preserve">Please confirm your organisation’s attendance by no later than 2:30pm on Wednesday 21 August 2024 by contacting Communities Youth team at: </w:t>
      </w:r>
      <w:hyperlink r:id="rId13" w:history="1">
        <w:r w:rsidRPr="00AD716B">
          <w:rPr>
            <w:rStyle w:val="Hyperlink"/>
          </w:rPr>
          <w:t>youngpeople@communities.wa.gov.au</w:t>
        </w:r>
      </w:hyperlink>
      <w:r w:rsidRPr="00AD716B">
        <w:t xml:space="preserve"> </w:t>
      </w:r>
    </w:p>
    <w:p w14:paraId="01368562" w14:textId="77777777" w:rsidR="00AD716B" w:rsidRDefault="00AD716B" w:rsidP="00AD716B">
      <w:pPr>
        <w:ind w:left="454" w:hanging="454"/>
      </w:pPr>
      <w:r w:rsidRPr="00AD716B">
        <w:t xml:space="preserve">It is not compulsory to attend the briefing session. </w:t>
      </w:r>
    </w:p>
    <w:p w14:paraId="4C27151E" w14:textId="4C2A29B7" w:rsidR="00AD716B" w:rsidRPr="00AD716B" w:rsidRDefault="00AD716B" w:rsidP="00AD716B">
      <w:r w:rsidRPr="00AD716B">
        <w:t>The PowerPoint presentation and FAQs from the briefing session will be made availabl</w:t>
      </w:r>
      <w:r>
        <w:t xml:space="preserve">e </w:t>
      </w:r>
      <w:r w:rsidRPr="00AD716B">
        <w:t xml:space="preserve">on the Youth Engagement Grants </w:t>
      </w:r>
      <w:hyperlink r:id="rId14" w:history="1">
        <w:r w:rsidRPr="00AD716B">
          <w:rPr>
            <w:rStyle w:val="Hyperlink"/>
          </w:rPr>
          <w:t>website</w:t>
        </w:r>
      </w:hyperlink>
      <w:r w:rsidRPr="00AD716B">
        <w:t xml:space="preserve"> no later than three working days post the</w:t>
      </w:r>
      <w:r>
        <w:t xml:space="preserve"> </w:t>
      </w:r>
      <w:r w:rsidRPr="00AD716B">
        <w:t>session for those unable to attend.</w:t>
      </w:r>
    </w:p>
    <w:p w14:paraId="12620A99" w14:textId="77777777" w:rsidR="00AD716B" w:rsidRPr="00AD716B" w:rsidRDefault="00AD716B" w:rsidP="00AD716B">
      <w:pPr>
        <w:pStyle w:val="Heading2"/>
      </w:pPr>
      <w:r w:rsidRPr="00AD716B">
        <w:t xml:space="preserve">When do application close? </w:t>
      </w:r>
    </w:p>
    <w:p w14:paraId="563D5C3C" w14:textId="20419CB4" w:rsidR="00AD716B" w:rsidRPr="00AD716B" w:rsidRDefault="00AD716B" w:rsidP="00AD716B">
      <w:r w:rsidRPr="00AD716B">
        <w:t xml:space="preserve">Applications close at </w:t>
      </w:r>
      <w:r w:rsidRPr="00AD716B">
        <w:rPr>
          <w:b/>
          <w:bCs/>
        </w:rPr>
        <w:t xml:space="preserve">2:30PM </w:t>
      </w:r>
      <w:r w:rsidR="0077068D">
        <w:rPr>
          <w:b/>
          <w:bCs/>
        </w:rPr>
        <w:t xml:space="preserve">Thursday 26 </w:t>
      </w:r>
      <w:r w:rsidRPr="00AD716B">
        <w:rPr>
          <w:b/>
          <w:bCs/>
        </w:rPr>
        <w:t>September 2024.</w:t>
      </w:r>
      <w:r w:rsidRPr="00AD716B">
        <w:t xml:space="preserve"> All applications must be received by this deadline. </w:t>
      </w:r>
    </w:p>
    <w:p w14:paraId="0B083CAC" w14:textId="77777777" w:rsidR="00AD716B" w:rsidRPr="00AD716B" w:rsidRDefault="00AD716B" w:rsidP="00AD716B">
      <w:r w:rsidRPr="00AD716B">
        <w:t>Applications received after the closing time/date will not be accepted.</w:t>
      </w:r>
    </w:p>
    <w:p w14:paraId="560C41EA" w14:textId="77777777" w:rsidR="00AD716B" w:rsidRPr="00AD716B" w:rsidRDefault="00AD716B" w:rsidP="00AD716B">
      <w:pPr>
        <w:pStyle w:val="Heading2"/>
      </w:pPr>
      <w:r w:rsidRPr="00AD716B">
        <w:t xml:space="preserve">When will I find out the outcome of my application? </w:t>
      </w:r>
    </w:p>
    <w:p w14:paraId="2F498706" w14:textId="77777777" w:rsidR="00AD716B" w:rsidRPr="00AD716B" w:rsidRDefault="00AD716B" w:rsidP="00AD716B">
      <w:r w:rsidRPr="00AD716B">
        <w:t>Please allow up to 15 weeks from the closing date for advice regarding the outcome of an application.</w:t>
      </w:r>
    </w:p>
    <w:p w14:paraId="32CDC2ED" w14:textId="77777777" w:rsidR="00AD716B" w:rsidRPr="00AD716B" w:rsidRDefault="00AD716B" w:rsidP="00AD716B">
      <w:r w:rsidRPr="00AD716B">
        <w:t xml:space="preserve">You will be notified via email if your application has been successful or unsuccessful. </w:t>
      </w:r>
    </w:p>
    <w:p w14:paraId="1ABBDE75" w14:textId="77777777" w:rsidR="00AD716B" w:rsidRPr="00AD716B" w:rsidRDefault="00AD716B" w:rsidP="00AD716B">
      <w:pPr>
        <w:pStyle w:val="Heading2"/>
      </w:pPr>
      <w:r w:rsidRPr="00AD716B">
        <w:t>Who can apply?</w:t>
      </w:r>
    </w:p>
    <w:p w14:paraId="64EBF6DA" w14:textId="77777777" w:rsidR="00AD716B" w:rsidRDefault="00AD716B" w:rsidP="00AD716B">
      <w:r w:rsidRPr="00AD716B">
        <w:t>Eligible organisations must be:</w:t>
      </w:r>
    </w:p>
    <w:p w14:paraId="28F1D3E5" w14:textId="77777777" w:rsidR="00AD716B" w:rsidRDefault="00AD716B" w:rsidP="00AD716B">
      <w:pPr>
        <w:pStyle w:val="ListParagraph"/>
        <w:numPr>
          <w:ilvl w:val="0"/>
          <w:numId w:val="8"/>
        </w:numPr>
      </w:pPr>
      <w:r w:rsidRPr="00AD716B">
        <w:t>An incorporated not-for-profit community organisation; or</w:t>
      </w:r>
    </w:p>
    <w:p w14:paraId="571311EB" w14:textId="77777777" w:rsidR="00AD716B" w:rsidRDefault="00AD716B" w:rsidP="00AD716B">
      <w:pPr>
        <w:pStyle w:val="ListParagraph"/>
        <w:numPr>
          <w:ilvl w:val="0"/>
          <w:numId w:val="8"/>
        </w:numPr>
      </w:pPr>
      <w:r w:rsidRPr="00AD716B">
        <w:t>A local government authority; o</w:t>
      </w:r>
      <w:bookmarkStart w:id="0" w:name="_Hlk45548665"/>
      <w:r w:rsidRPr="00AD716B">
        <w:t>r</w:t>
      </w:r>
    </w:p>
    <w:p w14:paraId="443BDD22" w14:textId="77777777" w:rsidR="00AD716B" w:rsidRDefault="00AD716B" w:rsidP="00AD716B">
      <w:pPr>
        <w:pStyle w:val="ListParagraph"/>
        <w:numPr>
          <w:ilvl w:val="0"/>
          <w:numId w:val="8"/>
        </w:numPr>
      </w:pPr>
      <w:r w:rsidRPr="00AD716B">
        <w:t>An unincorporated organisation or community group, applying through the auspice of an incorporated body or a local government authority</w:t>
      </w:r>
      <w:bookmarkEnd w:id="0"/>
      <w:r w:rsidRPr="00AD716B">
        <w:t xml:space="preserve">. </w:t>
      </w:r>
    </w:p>
    <w:p w14:paraId="5FB7DB33" w14:textId="71F44D06" w:rsidR="00AD716B" w:rsidRPr="00AD716B" w:rsidRDefault="00AD716B" w:rsidP="00AD716B">
      <w:pPr>
        <w:pStyle w:val="ListParagraph"/>
        <w:numPr>
          <w:ilvl w:val="0"/>
          <w:numId w:val="8"/>
        </w:numPr>
      </w:pPr>
      <w:r w:rsidRPr="00AD716B">
        <w:t>A group or organisation is not-for-profit if its governing documents prohibit distribution of profits to individual members while the organisation is operating and upon its wind-up.</w:t>
      </w:r>
    </w:p>
    <w:p w14:paraId="2B612BDD" w14:textId="77777777" w:rsidR="00AD716B" w:rsidRPr="00AD716B" w:rsidRDefault="00AD716B" w:rsidP="00AD716B">
      <w:pPr>
        <w:pStyle w:val="Heading2"/>
      </w:pPr>
      <w:r w:rsidRPr="00AD716B">
        <w:t>How can I apply through an auspice?</w:t>
      </w:r>
    </w:p>
    <w:p w14:paraId="49DC8C2F" w14:textId="77777777" w:rsidR="00AD716B" w:rsidRPr="00AD716B" w:rsidRDefault="00AD716B" w:rsidP="00AD716B">
      <w:r w:rsidRPr="00AD716B">
        <w:lastRenderedPageBreak/>
        <w:t xml:space="preserve">An unincorporated organisation or community group can apply for the Program through the auspice of a non-for-profit, incorporated organisation or a local government authority. </w:t>
      </w:r>
    </w:p>
    <w:p w14:paraId="2CFACB2E" w14:textId="77777777" w:rsidR="00AD716B" w:rsidRPr="00AD716B" w:rsidRDefault="00AD716B" w:rsidP="00AD716B">
      <w:r w:rsidRPr="00AD716B">
        <w:t xml:space="preserve">The grant must be applied for through the auspice. </w:t>
      </w:r>
    </w:p>
    <w:p w14:paraId="2C5170F7" w14:textId="77777777" w:rsidR="00AD716B" w:rsidRPr="00AD716B" w:rsidRDefault="00AD716B" w:rsidP="00AD716B">
      <w:r w:rsidRPr="00AD716B">
        <w:t>An auspice organisation will assume administrative responsibility and accept and adhere to all terms and conditions of the grant, maintain financial records, and provide reporting information for successful applications.</w:t>
      </w:r>
    </w:p>
    <w:p w14:paraId="4B67719F" w14:textId="77777777" w:rsidR="00AD716B" w:rsidRPr="00AD716B" w:rsidRDefault="00AD716B" w:rsidP="00AD716B">
      <w:pPr>
        <w:pStyle w:val="Heading2"/>
      </w:pPr>
      <w:r w:rsidRPr="00AD716B">
        <w:t>How much funding can I apply for?</w:t>
      </w:r>
    </w:p>
    <w:p w14:paraId="17E8B3E0" w14:textId="77777777" w:rsidR="00AD716B" w:rsidRDefault="00AD716B" w:rsidP="00AD716B">
      <w:pPr>
        <w:pStyle w:val="ListParagraph"/>
        <w:numPr>
          <w:ilvl w:val="0"/>
          <w:numId w:val="9"/>
        </w:numPr>
      </w:pPr>
      <w:bookmarkStart w:id="1" w:name="_Hlk45533063"/>
      <w:r w:rsidRPr="00AD716B">
        <w:t>Grants of up to $5,000</w:t>
      </w:r>
      <w:bookmarkEnd w:id="1"/>
      <w:r w:rsidRPr="00AD716B">
        <w:t xml:space="preserve"> are available for short-term, one-off activities or initiatives (up to 6 months).</w:t>
      </w:r>
    </w:p>
    <w:p w14:paraId="4AFD354A" w14:textId="731C189A" w:rsidR="00AD716B" w:rsidRPr="00AD716B" w:rsidRDefault="00AD716B" w:rsidP="00AD716B">
      <w:pPr>
        <w:pStyle w:val="ListParagraph"/>
        <w:numPr>
          <w:ilvl w:val="1"/>
          <w:numId w:val="9"/>
        </w:numPr>
      </w:pPr>
      <w:r w:rsidRPr="00AD716B">
        <w:t>For example: a project that involves young people in the planning and delivery of a specific community activity, or workshops where young people can learn and develop life skills.</w:t>
      </w:r>
    </w:p>
    <w:p w14:paraId="5283A632" w14:textId="77777777" w:rsidR="00AD716B" w:rsidRDefault="00AD716B" w:rsidP="00AD716B">
      <w:pPr>
        <w:pStyle w:val="ListParagraph"/>
        <w:numPr>
          <w:ilvl w:val="0"/>
          <w:numId w:val="9"/>
        </w:numPr>
      </w:pPr>
      <w:r w:rsidRPr="00AD716B">
        <w:t>Grants of up to $10,000 are available for longer term (6-12 months), community-wide, strategic initiatives.</w:t>
      </w:r>
    </w:p>
    <w:p w14:paraId="066DC138" w14:textId="173B2192" w:rsidR="00AD716B" w:rsidRPr="00AD716B" w:rsidRDefault="00AD716B" w:rsidP="00AD716B">
      <w:pPr>
        <w:pStyle w:val="ListParagraph"/>
        <w:numPr>
          <w:ilvl w:val="0"/>
          <w:numId w:val="9"/>
        </w:numPr>
      </w:pPr>
      <w:r w:rsidRPr="00AD716B">
        <w:t>For example: developing community-wide, multi-organisation youth service plans, a youth engagement conference or planning for youth-friendly communities.</w:t>
      </w:r>
    </w:p>
    <w:p w14:paraId="3B9A41A2" w14:textId="77777777" w:rsidR="00AD716B" w:rsidRPr="00AD716B" w:rsidRDefault="00AD716B" w:rsidP="00AD716B">
      <w:pPr>
        <w:pStyle w:val="Heading2"/>
      </w:pPr>
      <w:r w:rsidRPr="00AD716B">
        <w:t>How are grant applications assessed?</w:t>
      </w:r>
    </w:p>
    <w:p w14:paraId="27D4B7D9" w14:textId="77777777" w:rsidR="00AD716B" w:rsidRPr="00AD716B" w:rsidRDefault="00AD716B" w:rsidP="00AD716B">
      <w:r w:rsidRPr="00AD716B">
        <w:t>As a competitive grants program, Department of Communities will convene an assessment panel to assess the grant applications.</w:t>
      </w:r>
    </w:p>
    <w:p w14:paraId="269DCB10" w14:textId="77777777" w:rsidR="00AD716B" w:rsidRPr="00AD716B" w:rsidRDefault="00AD716B" w:rsidP="00AD716B">
      <w:r w:rsidRPr="00AD716B">
        <w:t>Each application will be assessed against the following criteria:</w:t>
      </w:r>
    </w:p>
    <w:p w14:paraId="0E83E661" w14:textId="77777777" w:rsidR="00AD716B" w:rsidRPr="00AD716B" w:rsidRDefault="00AD716B" w:rsidP="00AD716B">
      <w:pPr>
        <w:numPr>
          <w:ilvl w:val="0"/>
          <w:numId w:val="5"/>
        </w:numPr>
      </w:pPr>
      <w:r w:rsidRPr="00AD716B">
        <w:t>The project will benefit young people aged between 10 and 25 years of age.</w:t>
      </w:r>
    </w:p>
    <w:p w14:paraId="7529C83D" w14:textId="77777777" w:rsidR="00AD716B" w:rsidRPr="00AD716B" w:rsidRDefault="00AD716B" w:rsidP="00AD716B">
      <w:pPr>
        <w:numPr>
          <w:ilvl w:val="0"/>
          <w:numId w:val="5"/>
        </w:numPr>
      </w:pPr>
      <w:r w:rsidRPr="00AD716B">
        <w:t>The project addresses one or more of the Program Objectives.</w:t>
      </w:r>
    </w:p>
    <w:p w14:paraId="5EF3C46B" w14:textId="77777777" w:rsidR="00AD716B" w:rsidRPr="00AD716B" w:rsidRDefault="00AD716B" w:rsidP="00AD716B">
      <w:pPr>
        <w:numPr>
          <w:ilvl w:val="0"/>
          <w:numId w:val="5"/>
        </w:numPr>
      </w:pPr>
      <w:r w:rsidRPr="00AD716B">
        <w:t xml:space="preserve">The project aligns with Communities’ Youth-Friendly Communities Principles. Further information available online at: </w:t>
      </w:r>
      <w:hyperlink r:id="rId15" w:history="1">
        <w:r w:rsidRPr="00AD716B">
          <w:rPr>
            <w:rStyle w:val="Hyperlink"/>
          </w:rPr>
          <w:t>https://www.wa.gov.au/government/publications/youth-friendly-communities</w:t>
        </w:r>
      </w:hyperlink>
      <w:r w:rsidRPr="00AD716B">
        <w:t xml:space="preserve">  </w:t>
      </w:r>
    </w:p>
    <w:p w14:paraId="48C32B3E" w14:textId="77777777" w:rsidR="00AD716B" w:rsidRPr="00AD716B" w:rsidRDefault="00AD716B" w:rsidP="00AD716B">
      <w:pPr>
        <w:numPr>
          <w:ilvl w:val="0"/>
          <w:numId w:val="5"/>
        </w:numPr>
      </w:pPr>
      <w:r w:rsidRPr="00AD716B">
        <w:t xml:space="preserve">Young people are actively involved in the design, development, and implementation of the project. Further information available in Communities’ Youth Participation Kit, online at: </w:t>
      </w:r>
      <w:hyperlink r:id="rId16" w:history="1">
        <w:r w:rsidRPr="00AD716B">
          <w:rPr>
            <w:rStyle w:val="Hyperlink"/>
          </w:rPr>
          <w:t>https://www.wa.gov.au/government/document-collections/youth-participation-kit</w:t>
        </w:r>
      </w:hyperlink>
      <w:r w:rsidRPr="00AD716B">
        <w:t xml:space="preserve">  </w:t>
      </w:r>
      <w:bookmarkStart w:id="2" w:name="_Hlk114139660"/>
      <w:r w:rsidRPr="00AD716B">
        <w:t xml:space="preserve"> </w:t>
      </w:r>
    </w:p>
    <w:bookmarkEnd w:id="2"/>
    <w:p w14:paraId="025EB25C" w14:textId="77777777" w:rsidR="00AD716B" w:rsidRPr="00AD716B" w:rsidRDefault="00AD716B" w:rsidP="00AD716B">
      <w:pPr>
        <w:numPr>
          <w:ilvl w:val="0"/>
          <w:numId w:val="5"/>
        </w:numPr>
      </w:pPr>
      <w:r w:rsidRPr="00AD716B">
        <w:t>The project demonstrates community need through evidenced consultations and research.</w:t>
      </w:r>
    </w:p>
    <w:p w14:paraId="05ED15D1" w14:textId="77777777" w:rsidR="00AD716B" w:rsidRPr="00AD716B" w:rsidRDefault="00AD716B" w:rsidP="00AD716B">
      <w:pPr>
        <w:numPr>
          <w:ilvl w:val="0"/>
          <w:numId w:val="5"/>
        </w:numPr>
      </w:pPr>
      <w:r w:rsidRPr="00AD716B">
        <w:t>Evidence of sound planning and ability to manage the project, including clearly defined aims, project outcomes and evaluation measures to determine the effectiveness, feasibility, and sustainability of the initiative.</w:t>
      </w:r>
    </w:p>
    <w:p w14:paraId="736AB4B6" w14:textId="77777777" w:rsidR="00AD716B" w:rsidRPr="00AD716B" w:rsidRDefault="00AD716B" w:rsidP="00AD716B">
      <w:pPr>
        <w:numPr>
          <w:ilvl w:val="0"/>
          <w:numId w:val="5"/>
        </w:numPr>
      </w:pPr>
      <w:r w:rsidRPr="00AD716B">
        <w:lastRenderedPageBreak/>
        <w:t>Ongoing benefits for young people following completion of the project.</w:t>
      </w:r>
    </w:p>
    <w:p w14:paraId="5FA3AD61" w14:textId="77777777" w:rsidR="00AD716B" w:rsidRPr="00AD716B" w:rsidRDefault="00AD716B" w:rsidP="00AD716B">
      <w:pPr>
        <w:numPr>
          <w:ilvl w:val="0"/>
          <w:numId w:val="5"/>
        </w:numPr>
      </w:pPr>
      <w:r w:rsidRPr="00AD716B">
        <w:t>The project delivers value for money. The amount requested is reasonable given the number of young people involved and the anticipated outcomes for young people.</w:t>
      </w:r>
    </w:p>
    <w:p w14:paraId="253F5C4C" w14:textId="77777777" w:rsidR="00AD716B" w:rsidRPr="00AD716B" w:rsidRDefault="00AD716B" w:rsidP="00AD716B">
      <w:r w:rsidRPr="00AD716B">
        <w:t>After meeting the above criteria, t</w:t>
      </w:r>
      <w:r w:rsidRPr="00AD716B">
        <w:rPr>
          <w:rFonts w:hint="cs"/>
        </w:rPr>
        <w:t>o ensure funding is allocated evenly across</w:t>
      </w:r>
      <w:r w:rsidRPr="00AD716B">
        <w:t xml:space="preserve"> </w:t>
      </w:r>
      <w:r w:rsidRPr="00AD716B">
        <w:rPr>
          <w:rFonts w:hint="cs"/>
        </w:rPr>
        <w:t>Western Australia, allocation of grants will be based on geographic location</w:t>
      </w:r>
      <w:r w:rsidRPr="00AD716B">
        <w:t xml:space="preserve">. </w:t>
      </w:r>
      <w:r w:rsidRPr="00AD716B">
        <w:rPr>
          <w:rFonts w:hint="cs"/>
        </w:rPr>
        <w:t>Priority may be given to events held in regional and remote areas and to events and organisations that have not previously been funded through the Grants Program.</w:t>
      </w:r>
    </w:p>
    <w:p w14:paraId="0AC4A555" w14:textId="77777777" w:rsidR="00AD716B" w:rsidRPr="00AD716B" w:rsidRDefault="00AD716B" w:rsidP="00AD716B">
      <w:pPr>
        <w:pStyle w:val="Heading2"/>
      </w:pPr>
      <w:r w:rsidRPr="00AD716B">
        <w:t>What can the Youth Engagement Grants funding be used for?</w:t>
      </w:r>
    </w:p>
    <w:p w14:paraId="35075990" w14:textId="77777777" w:rsidR="00AD716B" w:rsidRPr="00AD716B" w:rsidRDefault="00AD716B" w:rsidP="00AD716B">
      <w:r w:rsidRPr="00AD716B">
        <w:t>The funding should be used for costs associated with implementing projects that engage young people (aged 10-25 years) in creative ways and help to achieve positive outcomes for young people in the community.</w:t>
      </w:r>
    </w:p>
    <w:p w14:paraId="7603BF2D" w14:textId="77777777" w:rsidR="00AD716B" w:rsidRPr="00AD716B" w:rsidRDefault="00AD716B" w:rsidP="00AD716B">
      <w:r w:rsidRPr="00AD716B">
        <w:t xml:space="preserve">Examples of acceptable costs are: </w:t>
      </w:r>
    </w:p>
    <w:p w14:paraId="220C6028" w14:textId="77777777" w:rsidR="00AD716B" w:rsidRDefault="00AD716B" w:rsidP="00AD716B">
      <w:pPr>
        <w:pStyle w:val="ListParagraph"/>
        <w:numPr>
          <w:ilvl w:val="0"/>
          <w:numId w:val="10"/>
        </w:numPr>
      </w:pPr>
      <w:r w:rsidRPr="00AD716B">
        <w:t>Transport.</w:t>
      </w:r>
    </w:p>
    <w:p w14:paraId="4E61A55D" w14:textId="5247A832" w:rsidR="00AD716B" w:rsidRPr="00AD716B" w:rsidRDefault="00AD716B" w:rsidP="00AD716B">
      <w:pPr>
        <w:pStyle w:val="ListParagraph"/>
        <w:numPr>
          <w:ilvl w:val="0"/>
          <w:numId w:val="10"/>
        </w:numPr>
      </w:pPr>
      <w:r w:rsidRPr="00AD716B">
        <w:t>Equipment and venue hire.</w:t>
      </w:r>
    </w:p>
    <w:p w14:paraId="1311C87D" w14:textId="77777777" w:rsidR="00AD716B" w:rsidRPr="00AD716B" w:rsidRDefault="00AD716B" w:rsidP="00AD716B">
      <w:pPr>
        <w:pStyle w:val="ListParagraph"/>
        <w:numPr>
          <w:ilvl w:val="0"/>
          <w:numId w:val="10"/>
        </w:numPr>
      </w:pPr>
      <w:r w:rsidRPr="00AD716B">
        <w:t>Food and non-alcoholic beverages.</w:t>
      </w:r>
    </w:p>
    <w:p w14:paraId="2C4525E0" w14:textId="77777777" w:rsidR="00AD716B" w:rsidRPr="00AD716B" w:rsidRDefault="00AD716B" w:rsidP="00AD716B">
      <w:pPr>
        <w:pStyle w:val="ListParagraph"/>
        <w:numPr>
          <w:ilvl w:val="0"/>
          <w:numId w:val="10"/>
        </w:numPr>
      </w:pPr>
      <w:r w:rsidRPr="00AD716B">
        <w:t>Minor administration costs such as postage, phone, stationery, etc.</w:t>
      </w:r>
    </w:p>
    <w:p w14:paraId="73CABA45" w14:textId="77777777" w:rsidR="00AD716B" w:rsidRPr="00AD716B" w:rsidRDefault="00AD716B" w:rsidP="00AD716B">
      <w:pPr>
        <w:pStyle w:val="ListParagraph"/>
        <w:numPr>
          <w:ilvl w:val="0"/>
          <w:numId w:val="10"/>
        </w:numPr>
      </w:pPr>
      <w:r w:rsidRPr="00AD716B">
        <w:t>Purchase of minor equipment.</w:t>
      </w:r>
    </w:p>
    <w:p w14:paraId="4358D63D" w14:textId="77777777" w:rsidR="00AD716B" w:rsidRPr="00AD716B" w:rsidRDefault="00AD716B" w:rsidP="00AD716B">
      <w:pPr>
        <w:pStyle w:val="ListParagraph"/>
        <w:numPr>
          <w:ilvl w:val="0"/>
          <w:numId w:val="10"/>
        </w:numPr>
      </w:pPr>
      <w:r w:rsidRPr="00AD716B">
        <w:t>Resources created through the project.</w:t>
      </w:r>
    </w:p>
    <w:p w14:paraId="421FAEAA" w14:textId="77777777" w:rsidR="00AD716B" w:rsidRPr="00AD716B" w:rsidRDefault="00AD716B" w:rsidP="00AD716B">
      <w:pPr>
        <w:pStyle w:val="ListParagraph"/>
        <w:numPr>
          <w:ilvl w:val="0"/>
          <w:numId w:val="10"/>
        </w:numPr>
      </w:pPr>
      <w:r w:rsidRPr="00AD716B">
        <w:t>Consumable items.</w:t>
      </w:r>
    </w:p>
    <w:p w14:paraId="547C74B1" w14:textId="77777777" w:rsidR="00AD716B" w:rsidRPr="00AD716B" w:rsidRDefault="00AD716B" w:rsidP="00AD716B">
      <w:pPr>
        <w:pStyle w:val="ListParagraph"/>
        <w:numPr>
          <w:ilvl w:val="0"/>
          <w:numId w:val="10"/>
        </w:numPr>
      </w:pPr>
      <w:r w:rsidRPr="00AD716B">
        <w:t>Publicity, communications and marketing.</w:t>
      </w:r>
    </w:p>
    <w:p w14:paraId="45958856" w14:textId="77777777" w:rsidR="00AD716B" w:rsidRPr="00AD716B" w:rsidRDefault="00AD716B" w:rsidP="00AD716B">
      <w:pPr>
        <w:pStyle w:val="ListParagraph"/>
        <w:numPr>
          <w:ilvl w:val="0"/>
          <w:numId w:val="10"/>
        </w:numPr>
      </w:pPr>
      <w:r w:rsidRPr="00AD716B">
        <w:t>Facilitator and consultant fees directly related to the event.</w:t>
      </w:r>
    </w:p>
    <w:p w14:paraId="450B0B04" w14:textId="1C8A1B4F" w:rsidR="00AD716B" w:rsidRPr="00AD716B" w:rsidRDefault="00AD716B" w:rsidP="00AD716B">
      <w:pPr>
        <w:pStyle w:val="ListParagraph"/>
        <w:numPr>
          <w:ilvl w:val="0"/>
          <w:numId w:val="10"/>
        </w:numPr>
      </w:pPr>
      <w:r w:rsidRPr="00AD716B">
        <w:t>Wages directly related to the project.</w:t>
      </w:r>
    </w:p>
    <w:p w14:paraId="53B27BA8" w14:textId="77777777" w:rsidR="00AD716B" w:rsidRPr="00AD716B" w:rsidRDefault="00AD716B" w:rsidP="00AD716B">
      <w:pPr>
        <w:pStyle w:val="Heading2"/>
      </w:pPr>
      <w:r w:rsidRPr="00AD716B">
        <w:t>Where can I find more information?</w:t>
      </w:r>
    </w:p>
    <w:p w14:paraId="750C6997" w14:textId="142C4173" w:rsidR="00573FA5" w:rsidRPr="00240EE5" w:rsidRDefault="00AD716B" w:rsidP="00AD716B">
      <w:r w:rsidRPr="00AD716B">
        <w:t xml:space="preserve">You can find more information in the Youth Engagement Grants Program Guidelines and Application Form on the Communities website </w:t>
      </w:r>
      <w:hyperlink r:id="rId17" w:history="1">
        <w:r w:rsidRPr="00AD716B">
          <w:rPr>
            <w:rStyle w:val="Hyperlink"/>
          </w:rPr>
          <w:t>Department of Communities Grants Programs (www.wa.gov.au)</w:t>
        </w:r>
      </w:hyperlink>
      <w:r w:rsidRPr="00AD716B">
        <w:t xml:space="preserve">  </w:t>
      </w:r>
    </w:p>
    <w:sectPr w:rsidR="00573FA5" w:rsidRPr="00240EE5" w:rsidSect="006E12FE">
      <w:headerReference w:type="default" r:id="rId18"/>
      <w:footerReference w:type="default" r:id="rId19"/>
      <w:headerReference w:type="first" r:id="rId20"/>
      <w:footerReference w:type="first" r:id="rId21"/>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B512" w14:textId="77777777" w:rsidR="007D7034" w:rsidRDefault="007D7034" w:rsidP="00D41211">
      <w:r>
        <w:separator/>
      </w:r>
    </w:p>
  </w:endnote>
  <w:endnote w:type="continuationSeparator" w:id="0">
    <w:p w14:paraId="4D4AA5F2" w14:textId="77777777" w:rsidR="007D7034" w:rsidRDefault="007D703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2E3FBB">
      <w:fldChar w:fldCharType="begin"/>
    </w:r>
    <w:r w:rsidR="002E3FBB">
      <w:instrText xml:space="preserve"> NUMPAGES   \* MERGEFORMAT </w:instrText>
    </w:r>
    <w:r w:rsidR="002E3FBB">
      <w:fldChar w:fldCharType="separate"/>
    </w:r>
    <w:r>
      <w:t>6</w:t>
    </w:r>
    <w:r w:rsidR="002E3F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2E3FBB">
      <w:fldChar w:fldCharType="begin"/>
    </w:r>
    <w:r w:rsidR="002E3FBB">
      <w:instrText xml:space="preserve"> NUMPAGES   \* MERGEFORMAT </w:instrText>
    </w:r>
    <w:r w:rsidR="002E3FBB">
      <w:fldChar w:fldCharType="separate"/>
    </w:r>
    <w:r>
      <w:t>5</w:t>
    </w:r>
    <w:r w:rsidR="002E3F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A528" w14:textId="77777777" w:rsidR="007D7034" w:rsidRDefault="007D7034" w:rsidP="00D41211">
      <w:r>
        <w:separator/>
      </w:r>
    </w:p>
  </w:footnote>
  <w:footnote w:type="continuationSeparator" w:id="0">
    <w:p w14:paraId="5D145BB8" w14:textId="77777777" w:rsidR="007D7034" w:rsidRDefault="007D7034"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FC9B" w14:textId="231D8CD1" w:rsidR="00AD716B" w:rsidRPr="008C68A9" w:rsidRDefault="00AD716B" w:rsidP="00FB72FA">
    <w:pPr>
      <w:pStyle w:val="Header"/>
      <w:spacing w:before="568"/>
      <w:rPr>
        <w:rStyle w:val="Bold"/>
        <w:rFonts w:ascii="Arial" w:hAnsi="Arial" w:cs="Arial"/>
        <w:b w:val="0"/>
        <w:bCs w:val="0"/>
      </w:rPr>
    </w:pPr>
    <w:r>
      <w:rPr>
        <w:rStyle w:val="Bold"/>
        <w:rFonts w:ascii="Arial" w:hAnsi="Arial" w:cs="Arial"/>
        <w:b w:val="0"/>
        <w:bCs w:val="0"/>
      </w:rPr>
      <w:t>WA Youth Engagement Grants Program</w:t>
    </w:r>
  </w:p>
  <w:p w14:paraId="31774F3F" w14:textId="77777777" w:rsidR="000F085D" w:rsidRPr="00455F4B" w:rsidRDefault="002E3FBB"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070A"/>
    <w:multiLevelType w:val="hybridMultilevel"/>
    <w:tmpl w:val="7056F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5D677D22"/>
    <w:multiLevelType w:val="hybridMultilevel"/>
    <w:tmpl w:val="D0C83D1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746B7AF0"/>
    <w:multiLevelType w:val="hybridMultilevel"/>
    <w:tmpl w:val="D67C11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78396DE3"/>
    <w:multiLevelType w:val="hybridMultilevel"/>
    <w:tmpl w:val="B82E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7E306F"/>
    <w:multiLevelType w:val="hybridMultilevel"/>
    <w:tmpl w:val="2F4E1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216B3B"/>
    <w:multiLevelType w:val="hybridMultilevel"/>
    <w:tmpl w:val="3B661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499290">
    <w:abstractNumId w:val="3"/>
  </w:num>
  <w:num w:numId="2" w16cid:durableId="2111781483">
    <w:abstractNumId w:val="1"/>
  </w:num>
  <w:num w:numId="3" w16cid:durableId="647905106">
    <w:abstractNumId w:val="5"/>
  </w:num>
  <w:num w:numId="4" w16cid:durableId="344478065">
    <w:abstractNumId w:val="2"/>
  </w:num>
  <w:num w:numId="5" w16cid:durableId="1242444595">
    <w:abstractNumId w:val="9"/>
  </w:num>
  <w:num w:numId="6" w16cid:durableId="1900826615">
    <w:abstractNumId w:val="7"/>
  </w:num>
  <w:num w:numId="7" w16cid:durableId="1253122554">
    <w:abstractNumId w:val="0"/>
  </w:num>
  <w:num w:numId="8" w16cid:durableId="589578760">
    <w:abstractNumId w:val="6"/>
  </w:num>
  <w:num w:numId="9" w16cid:durableId="1003315966">
    <w:abstractNumId w:val="8"/>
  </w:num>
  <w:num w:numId="10" w16cid:durableId="136212497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A4378"/>
    <w:rsid w:val="000B1741"/>
    <w:rsid w:val="000B3BDE"/>
    <w:rsid w:val="000B5EC4"/>
    <w:rsid w:val="000C45FC"/>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35CC"/>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6A5A"/>
    <w:rsid w:val="00267633"/>
    <w:rsid w:val="00273975"/>
    <w:rsid w:val="0027419D"/>
    <w:rsid w:val="00274526"/>
    <w:rsid w:val="00276A09"/>
    <w:rsid w:val="00276DC9"/>
    <w:rsid w:val="00277361"/>
    <w:rsid w:val="00280D8D"/>
    <w:rsid w:val="00280FB5"/>
    <w:rsid w:val="00281683"/>
    <w:rsid w:val="00292F53"/>
    <w:rsid w:val="00297DAD"/>
    <w:rsid w:val="002B1DC0"/>
    <w:rsid w:val="002C6CB1"/>
    <w:rsid w:val="002D50F7"/>
    <w:rsid w:val="002D57C3"/>
    <w:rsid w:val="002E2C1E"/>
    <w:rsid w:val="002E3FBB"/>
    <w:rsid w:val="003033A1"/>
    <w:rsid w:val="00306AFD"/>
    <w:rsid w:val="00314A45"/>
    <w:rsid w:val="00320C12"/>
    <w:rsid w:val="00353B45"/>
    <w:rsid w:val="00367FD9"/>
    <w:rsid w:val="00374E81"/>
    <w:rsid w:val="003775E4"/>
    <w:rsid w:val="00383CAD"/>
    <w:rsid w:val="003934F8"/>
    <w:rsid w:val="00395A21"/>
    <w:rsid w:val="003A77CE"/>
    <w:rsid w:val="003B3D56"/>
    <w:rsid w:val="003B7929"/>
    <w:rsid w:val="003B7D5C"/>
    <w:rsid w:val="003C0FA3"/>
    <w:rsid w:val="003D5381"/>
    <w:rsid w:val="003F3CB0"/>
    <w:rsid w:val="003F3D65"/>
    <w:rsid w:val="0040025C"/>
    <w:rsid w:val="00401D09"/>
    <w:rsid w:val="004070CA"/>
    <w:rsid w:val="0041092E"/>
    <w:rsid w:val="00410A26"/>
    <w:rsid w:val="004255F7"/>
    <w:rsid w:val="004353AE"/>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C12D4"/>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0441"/>
    <w:rsid w:val="005A253A"/>
    <w:rsid w:val="005A4BB7"/>
    <w:rsid w:val="005B0C0E"/>
    <w:rsid w:val="005D4D30"/>
    <w:rsid w:val="005D65D3"/>
    <w:rsid w:val="005E6C72"/>
    <w:rsid w:val="005F46C1"/>
    <w:rsid w:val="00607359"/>
    <w:rsid w:val="00612F7B"/>
    <w:rsid w:val="00616857"/>
    <w:rsid w:val="00617DEA"/>
    <w:rsid w:val="00625DC2"/>
    <w:rsid w:val="006340A9"/>
    <w:rsid w:val="00653107"/>
    <w:rsid w:val="00664B53"/>
    <w:rsid w:val="00670528"/>
    <w:rsid w:val="006709A3"/>
    <w:rsid w:val="00675AA9"/>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1F7D"/>
    <w:rsid w:val="006F2AAF"/>
    <w:rsid w:val="006F5A39"/>
    <w:rsid w:val="006F7711"/>
    <w:rsid w:val="00707CDD"/>
    <w:rsid w:val="007160C8"/>
    <w:rsid w:val="0072647A"/>
    <w:rsid w:val="00732863"/>
    <w:rsid w:val="00752239"/>
    <w:rsid w:val="00756C54"/>
    <w:rsid w:val="00760C36"/>
    <w:rsid w:val="0077068D"/>
    <w:rsid w:val="00782F85"/>
    <w:rsid w:val="00787518"/>
    <w:rsid w:val="00793086"/>
    <w:rsid w:val="007967D0"/>
    <w:rsid w:val="007A593D"/>
    <w:rsid w:val="007B6CBD"/>
    <w:rsid w:val="007D3AD2"/>
    <w:rsid w:val="007D7034"/>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835"/>
    <w:rsid w:val="00852E36"/>
    <w:rsid w:val="00856A5C"/>
    <w:rsid w:val="00860638"/>
    <w:rsid w:val="008643E0"/>
    <w:rsid w:val="00865314"/>
    <w:rsid w:val="0086551B"/>
    <w:rsid w:val="00867A3D"/>
    <w:rsid w:val="00873183"/>
    <w:rsid w:val="00874663"/>
    <w:rsid w:val="008876B7"/>
    <w:rsid w:val="00887D9C"/>
    <w:rsid w:val="0089264E"/>
    <w:rsid w:val="008A1A8A"/>
    <w:rsid w:val="008A32F0"/>
    <w:rsid w:val="008A67F3"/>
    <w:rsid w:val="008B0E97"/>
    <w:rsid w:val="008B18AC"/>
    <w:rsid w:val="008C3126"/>
    <w:rsid w:val="008C7165"/>
    <w:rsid w:val="008D2060"/>
    <w:rsid w:val="008D3278"/>
    <w:rsid w:val="008E0253"/>
    <w:rsid w:val="008E04FB"/>
    <w:rsid w:val="008E4A63"/>
    <w:rsid w:val="008E4C45"/>
    <w:rsid w:val="008E713B"/>
    <w:rsid w:val="009110F3"/>
    <w:rsid w:val="00911CCA"/>
    <w:rsid w:val="00914E68"/>
    <w:rsid w:val="009240E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072A"/>
    <w:rsid w:val="009E29AD"/>
    <w:rsid w:val="009F06B7"/>
    <w:rsid w:val="00A05BEE"/>
    <w:rsid w:val="00A12E5C"/>
    <w:rsid w:val="00A13557"/>
    <w:rsid w:val="00A160B7"/>
    <w:rsid w:val="00A16919"/>
    <w:rsid w:val="00A2202B"/>
    <w:rsid w:val="00A307F8"/>
    <w:rsid w:val="00A458CE"/>
    <w:rsid w:val="00A47B37"/>
    <w:rsid w:val="00A533CE"/>
    <w:rsid w:val="00A920E2"/>
    <w:rsid w:val="00A92374"/>
    <w:rsid w:val="00A93CB8"/>
    <w:rsid w:val="00AA09A5"/>
    <w:rsid w:val="00AA43E2"/>
    <w:rsid w:val="00AA76C3"/>
    <w:rsid w:val="00AC2E25"/>
    <w:rsid w:val="00AC5EF0"/>
    <w:rsid w:val="00AD02B4"/>
    <w:rsid w:val="00AD6499"/>
    <w:rsid w:val="00AD716B"/>
    <w:rsid w:val="00AE7C63"/>
    <w:rsid w:val="00AF2A42"/>
    <w:rsid w:val="00AF4F1D"/>
    <w:rsid w:val="00B05729"/>
    <w:rsid w:val="00B05E21"/>
    <w:rsid w:val="00B07688"/>
    <w:rsid w:val="00B07E38"/>
    <w:rsid w:val="00B10F1C"/>
    <w:rsid w:val="00B34F55"/>
    <w:rsid w:val="00B575A6"/>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12EC6"/>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174D"/>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18EC"/>
    <w:rsid w:val="00F129D2"/>
    <w:rsid w:val="00F132B9"/>
    <w:rsid w:val="00F13490"/>
    <w:rsid w:val="00F23285"/>
    <w:rsid w:val="00F27366"/>
    <w:rsid w:val="00F27496"/>
    <w:rsid w:val="00F35327"/>
    <w:rsid w:val="00F35FF2"/>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uiPriority w:val="99"/>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ungpeople@communities.wa.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gov.au/organisation/department-of-communities/department-of-communities-grants-programs" TargetMode="External"/><Relationship Id="rId2" Type="http://schemas.openxmlformats.org/officeDocument/2006/relationships/customXml" Target="../customXml/item2.xml"/><Relationship Id="rId16" Type="http://schemas.openxmlformats.org/officeDocument/2006/relationships/hyperlink" Target="https://www.wa.gov.au/government/document-collections/youth-participation-k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a.gov.au/government/publications/youth-friendly-communitie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a.gov.au/government/publications/wa-youth-engagement-grants-progra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E33714F3EF854325AA8BBAA0BA2C5425" version="1.0.0">
  <systemFields>
    <field name="Objective-Id">
      <value order="0">A62654741</value>
    </field>
    <field name="Objective-Title">
      <value order="0">WA Youth Engagement Grants Program FAQs</value>
    </field>
    <field name="Objective-Description">
      <value order="0">WA Youth Engagement Grants Program FAQs</value>
    </field>
    <field name="Objective-CreationStamp">
      <value order="0">2024-06-20T06:10:07Z</value>
    </field>
    <field name="Objective-IsApproved">
      <value order="0">false</value>
    </field>
    <field name="Objective-IsPublished">
      <value order="0">false</value>
    </field>
    <field name="Objective-DatePublished">
      <value order="0"/>
    </field>
    <field name="Objective-ModificationStamp">
      <value order="0">2024-07-30T04:21:18Z</value>
    </field>
    <field name="Objective-Owner">
      <value order="0">Fatima Merchant</value>
    </field>
    <field name="Objective-Path">
      <value order="0">Objective Global Folder:Department of Communities:Youth:Planning:YOUTH ACTION PLANS:Grants:Youth Engagement Grant Program</value>
    </field>
    <field name="Objective-Parent">
      <value order="0">Youth Engagement Grant Program</value>
    </field>
    <field name="Objective-State">
      <value order="0">Being Edited</value>
    </field>
    <field name="Objective-VersionId">
      <value order="0">vA68750864</value>
    </field>
    <field name="Objective-Version">
      <value order="0">18.1</value>
    </field>
    <field name="Objective-VersionNumber">
      <value order="0">19</value>
    </field>
    <field name="Objective-VersionComment">
      <value order="0"/>
    </field>
    <field name="Objective-FileNumber">
      <value order="0">2022/32337</value>
    </field>
    <field name="Objective-Classification">
      <value order="0"/>
    </field>
    <field name="Objective-Caveats">
      <value order="0"/>
    </field>
  </systemFields>
  <catalogues>
    <catalogue name="Document Type Catalogue" type="type" ori="id:cA130">
      <field name="Objective-Document Type">
        <value order="0">Report</value>
      </field>
      <field name="Objective-Document Sub Type">
        <value order="0">Report</value>
      </field>
      <field name="Objective-Document Date">
        <value order="0">2024-06-19T16:00:00Z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6.xml><?xml version="1.0" encoding="utf-8"?>
<ct:contentTypeSchema xmlns:ct="http://schemas.microsoft.com/office/2006/metadata/contentType" xmlns:ma="http://schemas.microsoft.com/office/2006/metadata/properties/metaAttributes" ct:_="" ma:_="" ma:contentTypeName="DOC Document" ma:contentTypeID="0x01010000739C5F412E4FFF9422A5756B897F2D007DBFDB8B19423F4B9B23CEB715D3E292" ma:contentTypeVersion="2" ma:contentTypeDescription="Department of Communities document" ma:contentTypeScope="" ma:versionID="db381e48c2409fd31f39bd7531e68f29">
  <xsd:schema xmlns:xsd="http://www.w3.org/2001/XMLSchema" xmlns:xs="http://www.w3.org/2001/XMLSchema" xmlns:p="http://schemas.microsoft.com/office/2006/metadata/properties" xmlns:ns2="e219927d-a993-4410-b48d-734d4bcf1f5b" targetNamespace="http://schemas.microsoft.com/office/2006/metadata/properties" ma:root="true" ma:fieldsID="10e57c4b00e6a9cd8e020db274d455c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59822b-6410-490c-9715-c425e4d98990}" ma:internalName="TaxCatchAll" ma:showField="CatchAllData"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59822b-6410-490c-9715-c425e4d98990}" ma:internalName="TaxCatchAllLabel" ma:readOnly="true" ma:showField="CatchAllDataLabel"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2.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621A382D-C732-4752-BD5F-D34574BD28D2}">
  <ds:schemaRefs>
    <ds:schemaRef ds:uri="Microsoft.SharePoint.Taxonomy.ContentTypeSync"/>
  </ds:schemaRefs>
</ds:datastoreItem>
</file>

<file path=customXml/itemProps6.xml><?xml version="1.0" encoding="utf-8"?>
<ds:datastoreItem xmlns:ds="http://schemas.openxmlformats.org/officeDocument/2006/customXml" ds:itemID="{650E7B22-91EF-4112-8E31-962F4A71E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2024-08-15T00:08:00Z</dcterms:created>
  <dcterms:modified xsi:type="dcterms:W3CDTF">2024-08-15T00:12:00Z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0x01010000739C5F412E4FFF9422A5756B897F2D007DBFDB8B19423F4B9B23CEB715D3E292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rder">
    <vt:r8>7400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DOH_PublishToServicesPage">
    <vt:bool>false</vt:bool>
  </property>
  <property fmtid="{D5CDD505-2E9C-101B-9397-08002B2CF9AE}" pid="12" name="_ExtendedDescription">
    <vt:lpwstr/>
  </property>
  <property fmtid="{D5CDD505-2E9C-101B-9397-08002B2CF9AE}" pid="13" name="TriggerFlowInfo">
    <vt:lpwstr/>
  </property>
  <property fmtid="{D5CDD505-2E9C-101B-9397-08002B2CF9AE}" pid="14" name="Objective-Id">
    <vt:lpwstr>A62654741</vt:lpwstr>
  </property>
  <property fmtid="{D5CDD505-2E9C-101B-9397-08002B2CF9AE}" pid="15" name="Objective-Title">
    <vt:lpwstr>WA Youth Engagement Grants Program FAQs</vt:lpwstr>
  </property>
  <property fmtid="{D5CDD505-2E9C-101B-9397-08002B2CF9AE}" pid="16" name="Objective-Description">
    <vt:lpwstr>WA Youth Engagement Grants Program FAQs</vt:lpwstr>
  </property>
  <property fmtid="{D5CDD505-2E9C-101B-9397-08002B2CF9AE}" pid="17" name="Objective-CreationStamp">
    <vt:filetime>2024-06-20T06:13:43Z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2024-07-30T04:21:31Z</vt:filetime>
  </property>
  <property fmtid="{D5CDD505-2E9C-101B-9397-08002B2CF9AE}" pid="21" name="Objective-ModificationStamp">
    <vt:filetime>2024-07-30T04:21:31Z</vt:filetime>
  </property>
  <property fmtid="{D5CDD505-2E9C-101B-9397-08002B2CF9AE}" pid="22" name="Objective-Owner">
    <vt:lpwstr>Fatima Merchant</vt:lpwstr>
  </property>
  <property fmtid="{D5CDD505-2E9C-101B-9397-08002B2CF9AE}" pid="23" name="Objective-Path">
    <vt:lpwstr>Objective Global Folder:Department of Communities:Youth:Planning:YOUTH ACTION PLANS:Grants:Youth Engagement Grant Program:</vt:lpwstr>
  </property>
  <property fmtid="{D5CDD505-2E9C-101B-9397-08002B2CF9AE}" pid="24" name="Objective-Parent">
    <vt:lpwstr>Youth Engagement Grant Program</vt:lpwstr>
  </property>
  <property fmtid="{D5CDD505-2E9C-101B-9397-08002B2CF9AE}" pid="25" name="Objective-State">
    <vt:lpwstr>Published</vt:lpwstr>
  </property>
  <property fmtid="{D5CDD505-2E9C-101B-9397-08002B2CF9AE}" pid="26" name="Objective-VersionId">
    <vt:lpwstr>vA68750864</vt:lpwstr>
  </property>
  <property fmtid="{D5CDD505-2E9C-101B-9397-08002B2CF9AE}" pid="27" name="Objective-Version">
    <vt:lpwstr>19.0</vt:lpwstr>
  </property>
  <property fmtid="{D5CDD505-2E9C-101B-9397-08002B2CF9AE}" pid="28" name="Objective-VersionNumber">
    <vt:r8>19</vt:r8>
  </property>
  <property fmtid="{D5CDD505-2E9C-101B-9397-08002B2CF9AE}" pid="29" name="Objective-VersionComment">
    <vt:lpwstr/>
  </property>
  <property fmtid="{D5CDD505-2E9C-101B-9397-08002B2CF9AE}" pid="30" name="Objective-FileNumber">
    <vt:lpwstr>2022/32337</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Report</vt:lpwstr>
  </property>
  <property fmtid="{D5CDD505-2E9C-101B-9397-08002B2CF9AE}" pid="34" name="Objective-Document Sub Type">
    <vt:lpwstr>Report</vt:lpwstr>
  </property>
  <property fmtid="{D5CDD505-2E9C-101B-9397-08002B2CF9AE}" pid="35" name="Objective-Document Date">
    <vt:filetime>2024-06-19T16:00:00Z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WA Youth Engagement Grants Program FAQs</vt:lpwstr>
  </property>
</Properties>
</file>