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E3200" w14:textId="6783A0AA" w:rsidR="00146739" w:rsidRPr="002E5756" w:rsidRDefault="008114B3" w:rsidP="002E5756">
      <w:pPr>
        <w:pStyle w:val="Title"/>
        <w:rPr>
          <w:rFonts w:hint="eastAsia"/>
        </w:rPr>
      </w:pPr>
      <w:r w:rsidRPr="002E5756">
        <w:t>COPP</w:t>
      </w:r>
      <w:r w:rsidR="00024600">
        <w:t xml:space="preserve"> 12.3</w:t>
      </w:r>
      <w:r w:rsidRPr="002E5756">
        <w:t xml:space="preserve"> </w:t>
      </w:r>
      <w:r w:rsidR="00491334">
        <w:t>Conducting Escorts</w:t>
      </w:r>
    </w:p>
    <w:p w14:paraId="0290DBE8" w14:textId="77777777" w:rsidR="000D69A3" w:rsidRPr="00EA7EAC" w:rsidRDefault="00A547EA" w:rsidP="00EA7EAC">
      <w:pPr>
        <w:pStyle w:val="Subtitle"/>
        <w:rPr>
          <w:rFonts w:hint="eastAsia"/>
        </w:rPr>
      </w:pPr>
      <w:r>
        <w:t xml:space="preserve">Prison </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4A5A426E" w14:textId="77777777" w:rsidTr="00E51EF8">
        <w:trPr>
          <w:trHeight w:val="1814"/>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0A5105B6" w14:textId="77777777" w:rsidR="00126611" w:rsidRPr="00365E34" w:rsidRDefault="00126611" w:rsidP="00126611">
            <w:pPr>
              <w:pStyle w:val="Heading"/>
            </w:pPr>
            <w:r>
              <w:t>Principles</w:t>
            </w:r>
          </w:p>
          <w:p w14:paraId="725DB105" w14:textId="4C2E6383" w:rsidR="00EA46A0" w:rsidRPr="00333439" w:rsidRDefault="00EA46A0" w:rsidP="00333439">
            <w:r w:rsidRPr="00333439">
              <w:t>As referenced in th</w:t>
            </w:r>
            <w:r w:rsidRPr="00B86E39">
              <w:t xml:space="preserve">e </w:t>
            </w:r>
            <w:hyperlink r:id="rId12" w:history="1">
              <w:r w:rsidRPr="00B86E39">
                <w:rPr>
                  <w:rStyle w:val="Hyperlink"/>
                </w:rPr>
                <w:t>Guiding Principles for Corrections in Australia, 2018:</w:t>
              </w:r>
            </w:hyperlink>
          </w:p>
          <w:p w14:paraId="0E5461B9" w14:textId="77777777" w:rsidR="00491334" w:rsidRPr="00A807D6" w:rsidRDefault="00491334" w:rsidP="00A807D6"/>
          <w:p w14:paraId="5635A6D6" w14:textId="77777777" w:rsidR="00491334" w:rsidRPr="00491334" w:rsidRDefault="00491334" w:rsidP="00491334">
            <w:r w:rsidRPr="00491334">
              <w:t>3.1.12 Transport of persons in custody is conducted in a safe and humane manner, taking into account the dignity of the person being transported.</w:t>
            </w:r>
          </w:p>
          <w:p w14:paraId="634E3529" w14:textId="77777777" w:rsidR="00491334" w:rsidRPr="00A807D6" w:rsidRDefault="00491334" w:rsidP="00A807D6"/>
        </w:tc>
      </w:tr>
    </w:tbl>
    <w:p w14:paraId="03B35C51" w14:textId="77777777" w:rsidR="00663830" w:rsidRPr="00663830" w:rsidRDefault="00663830" w:rsidP="00663830"/>
    <w:p w14:paraId="12E9478D" w14:textId="77777777" w:rsidR="00663830" w:rsidRPr="00663830" w:rsidRDefault="00663830" w:rsidP="00663830"/>
    <w:p w14:paraId="1A6AA193" w14:textId="77777777" w:rsidR="00663830" w:rsidRDefault="00663830" w:rsidP="00803710">
      <w:pPr>
        <w:rPr>
          <w:b/>
        </w:rPr>
        <w:sectPr w:rsidR="00663830" w:rsidSect="002E5756">
          <w:headerReference w:type="even" r:id="rId13"/>
          <w:headerReference w:type="default" r:id="rId14"/>
          <w:headerReference w:type="first" r:id="rId15"/>
          <w:type w:val="continuous"/>
          <w:pgSz w:w="11900" w:h="16840"/>
          <w:pgMar w:top="1418" w:right="1418" w:bottom="1440" w:left="1304" w:header="567" w:footer="709" w:gutter="0"/>
          <w:cols w:space="708"/>
          <w:titlePg/>
          <w:docGrid w:linePitch="360"/>
        </w:sectPr>
      </w:pPr>
    </w:p>
    <w:p w14:paraId="69265AE2" w14:textId="77777777" w:rsidR="005D223B" w:rsidRPr="00A807D6" w:rsidRDefault="005D223B" w:rsidP="00A807D6">
      <w:r>
        <w:br w:type="page"/>
      </w:r>
    </w:p>
    <w:p w14:paraId="07C54478" w14:textId="05F6D3C2" w:rsidR="00FA1D8B" w:rsidRPr="00AF7DDC" w:rsidRDefault="00FA1D8B" w:rsidP="00AF7DDC">
      <w:pPr>
        <w:pStyle w:val="Heading"/>
      </w:pPr>
      <w:r w:rsidRPr="00AF7DDC">
        <w:lastRenderedPageBreak/>
        <w:t>Contents</w:t>
      </w:r>
    </w:p>
    <w:p w14:paraId="0A0B1680" w14:textId="75E29BCF" w:rsidR="00947EBD" w:rsidRDefault="006A2171">
      <w:pPr>
        <w:pStyle w:val="TOC1"/>
        <w:rPr>
          <w:rFonts w:asciiTheme="minorHAnsi" w:eastAsiaTheme="minorEastAsia" w:hAnsiTheme="minorHAnsi" w:cstheme="minorBidi"/>
          <w:b w:val="0"/>
          <w:kern w:val="2"/>
          <w:sz w:val="22"/>
          <w:szCs w:val="22"/>
          <w:lang w:eastAsia="en-AU"/>
          <w14:ligatures w14:val="standardContextual"/>
        </w:rPr>
      </w:pPr>
      <w:r w:rsidRPr="00C265FB">
        <w:fldChar w:fldCharType="begin"/>
      </w:r>
      <w:r w:rsidRPr="00C265FB">
        <w:instrText xml:space="preserve"> TOC \o "1-2" \h \z \u </w:instrText>
      </w:r>
      <w:r w:rsidRPr="00C265FB">
        <w:fldChar w:fldCharType="separate"/>
      </w:r>
      <w:hyperlink w:anchor="_Toc176420320" w:history="1">
        <w:r w:rsidR="00947EBD" w:rsidRPr="00F95A55">
          <w:rPr>
            <w:rStyle w:val="Hyperlink"/>
          </w:rPr>
          <w:t>1</w:t>
        </w:r>
        <w:r w:rsidR="00947EBD">
          <w:rPr>
            <w:rFonts w:asciiTheme="minorHAnsi" w:eastAsiaTheme="minorEastAsia" w:hAnsiTheme="minorHAnsi" w:cstheme="minorBidi"/>
            <w:b w:val="0"/>
            <w:kern w:val="2"/>
            <w:sz w:val="22"/>
            <w:szCs w:val="22"/>
            <w:lang w:eastAsia="en-AU"/>
            <w14:ligatures w14:val="standardContextual"/>
          </w:rPr>
          <w:tab/>
        </w:r>
        <w:r w:rsidR="00947EBD" w:rsidRPr="00F95A55">
          <w:rPr>
            <w:rStyle w:val="Hyperlink"/>
          </w:rPr>
          <w:t>Scope</w:t>
        </w:r>
        <w:r w:rsidR="00947EBD">
          <w:rPr>
            <w:webHidden/>
          </w:rPr>
          <w:tab/>
        </w:r>
        <w:r w:rsidR="00947EBD">
          <w:rPr>
            <w:webHidden/>
          </w:rPr>
          <w:fldChar w:fldCharType="begin"/>
        </w:r>
        <w:r w:rsidR="00947EBD">
          <w:rPr>
            <w:webHidden/>
          </w:rPr>
          <w:instrText xml:space="preserve"> PAGEREF _Toc176420320 \h </w:instrText>
        </w:r>
        <w:r w:rsidR="00947EBD">
          <w:rPr>
            <w:webHidden/>
          </w:rPr>
        </w:r>
        <w:r w:rsidR="00947EBD">
          <w:rPr>
            <w:webHidden/>
          </w:rPr>
          <w:fldChar w:fldCharType="separate"/>
        </w:r>
        <w:r w:rsidR="00947EBD">
          <w:rPr>
            <w:webHidden/>
          </w:rPr>
          <w:t>4</w:t>
        </w:r>
        <w:r w:rsidR="00947EBD">
          <w:rPr>
            <w:webHidden/>
          </w:rPr>
          <w:fldChar w:fldCharType="end"/>
        </w:r>
      </w:hyperlink>
    </w:p>
    <w:p w14:paraId="666AEEF6" w14:textId="2CCF2620" w:rsidR="00947EBD" w:rsidRDefault="00763914">
      <w:pPr>
        <w:pStyle w:val="TOC1"/>
        <w:rPr>
          <w:rFonts w:asciiTheme="minorHAnsi" w:eastAsiaTheme="minorEastAsia" w:hAnsiTheme="minorHAnsi" w:cstheme="minorBidi"/>
          <w:b w:val="0"/>
          <w:kern w:val="2"/>
          <w:sz w:val="22"/>
          <w:szCs w:val="22"/>
          <w:lang w:eastAsia="en-AU"/>
          <w14:ligatures w14:val="standardContextual"/>
        </w:rPr>
      </w:pPr>
      <w:hyperlink w:anchor="_Toc176420321" w:history="1">
        <w:r w:rsidR="00947EBD" w:rsidRPr="00F95A55">
          <w:rPr>
            <w:rStyle w:val="Hyperlink"/>
          </w:rPr>
          <w:t>2</w:t>
        </w:r>
        <w:r w:rsidR="00947EBD">
          <w:rPr>
            <w:rFonts w:asciiTheme="minorHAnsi" w:eastAsiaTheme="minorEastAsia" w:hAnsiTheme="minorHAnsi" w:cstheme="minorBidi"/>
            <w:b w:val="0"/>
            <w:kern w:val="2"/>
            <w:sz w:val="22"/>
            <w:szCs w:val="22"/>
            <w:lang w:eastAsia="en-AU"/>
            <w14:ligatures w14:val="standardContextual"/>
          </w:rPr>
          <w:tab/>
        </w:r>
        <w:r w:rsidR="00947EBD" w:rsidRPr="00F95A55">
          <w:rPr>
            <w:rStyle w:val="Hyperlink"/>
          </w:rPr>
          <w:t>Policy</w:t>
        </w:r>
        <w:r w:rsidR="00947EBD">
          <w:rPr>
            <w:webHidden/>
          </w:rPr>
          <w:tab/>
        </w:r>
        <w:r w:rsidR="00947EBD">
          <w:rPr>
            <w:webHidden/>
          </w:rPr>
          <w:fldChar w:fldCharType="begin"/>
        </w:r>
        <w:r w:rsidR="00947EBD">
          <w:rPr>
            <w:webHidden/>
          </w:rPr>
          <w:instrText xml:space="preserve"> PAGEREF _Toc176420321 \h </w:instrText>
        </w:r>
        <w:r w:rsidR="00947EBD">
          <w:rPr>
            <w:webHidden/>
          </w:rPr>
        </w:r>
        <w:r w:rsidR="00947EBD">
          <w:rPr>
            <w:webHidden/>
          </w:rPr>
          <w:fldChar w:fldCharType="separate"/>
        </w:r>
        <w:r w:rsidR="00947EBD">
          <w:rPr>
            <w:webHidden/>
          </w:rPr>
          <w:t>4</w:t>
        </w:r>
        <w:r w:rsidR="00947EBD">
          <w:rPr>
            <w:webHidden/>
          </w:rPr>
          <w:fldChar w:fldCharType="end"/>
        </w:r>
      </w:hyperlink>
    </w:p>
    <w:p w14:paraId="2F5E31A1" w14:textId="060F8DFF" w:rsidR="00947EBD" w:rsidRDefault="00763914">
      <w:pPr>
        <w:pStyle w:val="TOC1"/>
        <w:rPr>
          <w:rFonts w:asciiTheme="minorHAnsi" w:eastAsiaTheme="minorEastAsia" w:hAnsiTheme="minorHAnsi" w:cstheme="minorBidi"/>
          <w:b w:val="0"/>
          <w:kern w:val="2"/>
          <w:sz w:val="22"/>
          <w:szCs w:val="22"/>
          <w:lang w:eastAsia="en-AU"/>
          <w14:ligatures w14:val="standardContextual"/>
        </w:rPr>
      </w:pPr>
      <w:hyperlink w:anchor="_Toc176420322" w:history="1">
        <w:r w:rsidR="00947EBD" w:rsidRPr="00F95A55">
          <w:rPr>
            <w:rStyle w:val="Hyperlink"/>
          </w:rPr>
          <w:t>3</w:t>
        </w:r>
        <w:r w:rsidR="00947EBD">
          <w:rPr>
            <w:rFonts w:asciiTheme="minorHAnsi" w:eastAsiaTheme="minorEastAsia" w:hAnsiTheme="minorHAnsi" w:cstheme="minorBidi"/>
            <w:b w:val="0"/>
            <w:kern w:val="2"/>
            <w:sz w:val="22"/>
            <w:szCs w:val="22"/>
            <w:lang w:eastAsia="en-AU"/>
            <w14:ligatures w14:val="standardContextual"/>
          </w:rPr>
          <w:tab/>
        </w:r>
        <w:r w:rsidR="00947EBD" w:rsidRPr="00F95A55">
          <w:rPr>
            <w:rStyle w:val="Hyperlink"/>
          </w:rPr>
          <w:t>Reasons for Escorts</w:t>
        </w:r>
        <w:r w:rsidR="00947EBD">
          <w:rPr>
            <w:webHidden/>
          </w:rPr>
          <w:tab/>
        </w:r>
        <w:r w:rsidR="00947EBD">
          <w:rPr>
            <w:webHidden/>
          </w:rPr>
          <w:fldChar w:fldCharType="begin"/>
        </w:r>
        <w:r w:rsidR="00947EBD">
          <w:rPr>
            <w:webHidden/>
          </w:rPr>
          <w:instrText xml:space="preserve"> PAGEREF _Toc176420322 \h </w:instrText>
        </w:r>
        <w:r w:rsidR="00947EBD">
          <w:rPr>
            <w:webHidden/>
          </w:rPr>
        </w:r>
        <w:r w:rsidR="00947EBD">
          <w:rPr>
            <w:webHidden/>
          </w:rPr>
          <w:fldChar w:fldCharType="separate"/>
        </w:r>
        <w:r w:rsidR="00947EBD">
          <w:rPr>
            <w:webHidden/>
          </w:rPr>
          <w:t>5</w:t>
        </w:r>
        <w:r w:rsidR="00947EBD">
          <w:rPr>
            <w:webHidden/>
          </w:rPr>
          <w:fldChar w:fldCharType="end"/>
        </w:r>
      </w:hyperlink>
    </w:p>
    <w:p w14:paraId="4BA2B44C" w14:textId="486CA70A" w:rsidR="00947EBD" w:rsidRDefault="00763914">
      <w:pPr>
        <w:pStyle w:val="TOC1"/>
        <w:rPr>
          <w:rFonts w:asciiTheme="minorHAnsi" w:eastAsiaTheme="minorEastAsia" w:hAnsiTheme="minorHAnsi" w:cstheme="minorBidi"/>
          <w:b w:val="0"/>
          <w:kern w:val="2"/>
          <w:sz w:val="22"/>
          <w:szCs w:val="22"/>
          <w:lang w:eastAsia="en-AU"/>
          <w14:ligatures w14:val="standardContextual"/>
        </w:rPr>
      </w:pPr>
      <w:hyperlink w:anchor="_Toc176420323" w:history="1">
        <w:r w:rsidR="00947EBD" w:rsidRPr="00F95A55">
          <w:rPr>
            <w:rStyle w:val="Hyperlink"/>
          </w:rPr>
          <w:t>4</w:t>
        </w:r>
        <w:r w:rsidR="00947EBD">
          <w:rPr>
            <w:rFonts w:asciiTheme="minorHAnsi" w:eastAsiaTheme="minorEastAsia" w:hAnsiTheme="minorHAnsi" w:cstheme="minorBidi"/>
            <w:b w:val="0"/>
            <w:kern w:val="2"/>
            <w:sz w:val="22"/>
            <w:szCs w:val="22"/>
            <w:lang w:eastAsia="en-AU"/>
            <w14:ligatures w14:val="standardContextual"/>
          </w:rPr>
          <w:tab/>
        </w:r>
        <w:r w:rsidR="00947EBD" w:rsidRPr="00F95A55">
          <w:rPr>
            <w:rStyle w:val="Hyperlink"/>
          </w:rPr>
          <w:t>Standard Procedures</w:t>
        </w:r>
        <w:r w:rsidR="00947EBD">
          <w:rPr>
            <w:webHidden/>
          </w:rPr>
          <w:tab/>
        </w:r>
        <w:r w:rsidR="00947EBD">
          <w:rPr>
            <w:webHidden/>
          </w:rPr>
          <w:fldChar w:fldCharType="begin"/>
        </w:r>
        <w:r w:rsidR="00947EBD">
          <w:rPr>
            <w:webHidden/>
          </w:rPr>
          <w:instrText xml:space="preserve"> PAGEREF _Toc176420323 \h </w:instrText>
        </w:r>
        <w:r w:rsidR="00947EBD">
          <w:rPr>
            <w:webHidden/>
          </w:rPr>
        </w:r>
        <w:r w:rsidR="00947EBD">
          <w:rPr>
            <w:webHidden/>
          </w:rPr>
          <w:fldChar w:fldCharType="separate"/>
        </w:r>
        <w:r w:rsidR="00947EBD">
          <w:rPr>
            <w:webHidden/>
          </w:rPr>
          <w:t>5</w:t>
        </w:r>
        <w:r w:rsidR="00947EBD">
          <w:rPr>
            <w:webHidden/>
          </w:rPr>
          <w:fldChar w:fldCharType="end"/>
        </w:r>
      </w:hyperlink>
    </w:p>
    <w:p w14:paraId="3BEB9409" w14:textId="3282F08F"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24" w:history="1">
        <w:r w:rsidR="00947EBD" w:rsidRPr="00F95A55">
          <w:rPr>
            <w:rStyle w:val="Hyperlink"/>
            <w:noProof/>
          </w:rPr>
          <w:t>4.1</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Security Manager/Principal Officer/Officer in Charge responsibilities</w:t>
        </w:r>
        <w:r w:rsidR="00947EBD">
          <w:rPr>
            <w:noProof/>
            <w:webHidden/>
          </w:rPr>
          <w:tab/>
        </w:r>
        <w:r w:rsidR="00947EBD">
          <w:rPr>
            <w:noProof/>
            <w:webHidden/>
          </w:rPr>
          <w:fldChar w:fldCharType="begin"/>
        </w:r>
        <w:r w:rsidR="00947EBD">
          <w:rPr>
            <w:noProof/>
            <w:webHidden/>
          </w:rPr>
          <w:instrText xml:space="preserve"> PAGEREF _Toc176420324 \h </w:instrText>
        </w:r>
        <w:r w:rsidR="00947EBD">
          <w:rPr>
            <w:noProof/>
            <w:webHidden/>
          </w:rPr>
        </w:r>
        <w:r w:rsidR="00947EBD">
          <w:rPr>
            <w:noProof/>
            <w:webHidden/>
          </w:rPr>
          <w:fldChar w:fldCharType="separate"/>
        </w:r>
        <w:r w:rsidR="00947EBD">
          <w:rPr>
            <w:noProof/>
            <w:webHidden/>
          </w:rPr>
          <w:t>5</w:t>
        </w:r>
        <w:r w:rsidR="00947EBD">
          <w:rPr>
            <w:noProof/>
            <w:webHidden/>
          </w:rPr>
          <w:fldChar w:fldCharType="end"/>
        </w:r>
      </w:hyperlink>
    </w:p>
    <w:p w14:paraId="579B0199" w14:textId="31FCE9DE"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25" w:history="1">
        <w:r w:rsidR="00947EBD" w:rsidRPr="00F95A55">
          <w:rPr>
            <w:rStyle w:val="Hyperlink"/>
            <w:noProof/>
          </w:rPr>
          <w:t>4.2</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Escorting Officer responsibilities</w:t>
        </w:r>
        <w:r w:rsidR="00947EBD">
          <w:rPr>
            <w:noProof/>
            <w:webHidden/>
          </w:rPr>
          <w:tab/>
        </w:r>
        <w:r w:rsidR="00947EBD">
          <w:rPr>
            <w:noProof/>
            <w:webHidden/>
          </w:rPr>
          <w:fldChar w:fldCharType="begin"/>
        </w:r>
        <w:r w:rsidR="00947EBD">
          <w:rPr>
            <w:noProof/>
            <w:webHidden/>
          </w:rPr>
          <w:instrText xml:space="preserve"> PAGEREF _Toc176420325 \h </w:instrText>
        </w:r>
        <w:r w:rsidR="00947EBD">
          <w:rPr>
            <w:noProof/>
            <w:webHidden/>
          </w:rPr>
        </w:r>
        <w:r w:rsidR="00947EBD">
          <w:rPr>
            <w:noProof/>
            <w:webHidden/>
          </w:rPr>
          <w:fldChar w:fldCharType="separate"/>
        </w:r>
        <w:r w:rsidR="00947EBD">
          <w:rPr>
            <w:noProof/>
            <w:webHidden/>
          </w:rPr>
          <w:t>5</w:t>
        </w:r>
        <w:r w:rsidR="00947EBD">
          <w:rPr>
            <w:noProof/>
            <w:webHidden/>
          </w:rPr>
          <w:fldChar w:fldCharType="end"/>
        </w:r>
      </w:hyperlink>
    </w:p>
    <w:p w14:paraId="70992CBC" w14:textId="5810ECB1"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26" w:history="1">
        <w:r w:rsidR="00947EBD" w:rsidRPr="00F95A55">
          <w:rPr>
            <w:rStyle w:val="Hyperlink"/>
            <w:noProof/>
          </w:rPr>
          <w:t>4.3</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Specific considerations</w:t>
        </w:r>
        <w:r w:rsidR="00947EBD">
          <w:rPr>
            <w:noProof/>
            <w:webHidden/>
          </w:rPr>
          <w:tab/>
        </w:r>
        <w:r w:rsidR="00947EBD">
          <w:rPr>
            <w:noProof/>
            <w:webHidden/>
          </w:rPr>
          <w:fldChar w:fldCharType="begin"/>
        </w:r>
        <w:r w:rsidR="00947EBD">
          <w:rPr>
            <w:noProof/>
            <w:webHidden/>
          </w:rPr>
          <w:instrText xml:space="preserve"> PAGEREF _Toc176420326 \h </w:instrText>
        </w:r>
        <w:r w:rsidR="00947EBD">
          <w:rPr>
            <w:noProof/>
            <w:webHidden/>
          </w:rPr>
        </w:r>
        <w:r w:rsidR="00947EBD">
          <w:rPr>
            <w:noProof/>
            <w:webHidden/>
          </w:rPr>
          <w:fldChar w:fldCharType="separate"/>
        </w:r>
        <w:r w:rsidR="00947EBD">
          <w:rPr>
            <w:noProof/>
            <w:webHidden/>
          </w:rPr>
          <w:t>6</w:t>
        </w:r>
        <w:r w:rsidR="00947EBD">
          <w:rPr>
            <w:noProof/>
            <w:webHidden/>
          </w:rPr>
          <w:fldChar w:fldCharType="end"/>
        </w:r>
      </w:hyperlink>
    </w:p>
    <w:p w14:paraId="3F56268D" w14:textId="2C623C8C"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27" w:history="1">
        <w:r w:rsidR="00947EBD" w:rsidRPr="00F95A55">
          <w:rPr>
            <w:rStyle w:val="Hyperlink"/>
            <w:noProof/>
            <w:lang w:eastAsia="en-AU"/>
          </w:rPr>
          <w:t>4.4</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lang w:eastAsia="en-AU"/>
          </w:rPr>
          <w:t>Welfare Checks</w:t>
        </w:r>
        <w:r w:rsidR="00947EBD">
          <w:rPr>
            <w:noProof/>
            <w:webHidden/>
          </w:rPr>
          <w:tab/>
        </w:r>
        <w:r w:rsidR="00947EBD">
          <w:rPr>
            <w:noProof/>
            <w:webHidden/>
          </w:rPr>
          <w:fldChar w:fldCharType="begin"/>
        </w:r>
        <w:r w:rsidR="00947EBD">
          <w:rPr>
            <w:noProof/>
            <w:webHidden/>
          </w:rPr>
          <w:instrText xml:space="preserve"> PAGEREF _Toc176420327 \h </w:instrText>
        </w:r>
        <w:r w:rsidR="00947EBD">
          <w:rPr>
            <w:noProof/>
            <w:webHidden/>
          </w:rPr>
        </w:r>
        <w:r w:rsidR="00947EBD">
          <w:rPr>
            <w:noProof/>
            <w:webHidden/>
          </w:rPr>
          <w:fldChar w:fldCharType="separate"/>
        </w:r>
        <w:r w:rsidR="00947EBD">
          <w:rPr>
            <w:noProof/>
            <w:webHidden/>
          </w:rPr>
          <w:t>7</w:t>
        </w:r>
        <w:r w:rsidR="00947EBD">
          <w:rPr>
            <w:noProof/>
            <w:webHidden/>
          </w:rPr>
          <w:fldChar w:fldCharType="end"/>
        </w:r>
      </w:hyperlink>
    </w:p>
    <w:p w14:paraId="6711CB9B" w14:textId="324BB44F" w:rsidR="00947EBD" w:rsidRDefault="00763914">
      <w:pPr>
        <w:pStyle w:val="TOC1"/>
        <w:rPr>
          <w:rFonts w:asciiTheme="minorHAnsi" w:eastAsiaTheme="minorEastAsia" w:hAnsiTheme="minorHAnsi" w:cstheme="minorBidi"/>
          <w:b w:val="0"/>
          <w:kern w:val="2"/>
          <w:sz w:val="22"/>
          <w:szCs w:val="22"/>
          <w:lang w:eastAsia="en-AU"/>
          <w14:ligatures w14:val="standardContextual"/>
        </w:rPr>
      </w:pPr>
      <w:hyperlink w:anchor="_Toc176420328" w:history="1">
        <w:r w:rsidR="00947EBD" w:rsidRPr="00F95A55">
          <w:rPr>
            <w:rStyle w:val="Hyperlink"/>
          </w:rPr>
          <w:t>5</w:t>
        </w:r>
        <w:r w:rsidR="00947EBD">
          <w:rPr>
            <w:rFonts w:asciiTheme="minorHAnsi" w:eastAsiaTheme="minorEastAsia" w:hAnsiTheme="minorHAnsi" w:cstheme="minorBidi"/>
            <w:b w:val="0"/>
            <w:kern w:val="2"/>
            <w:sz w:val="22"/>
            <w:szCs w:val="22"/>
            <w:lang w:eastAsia="en-AU"/>
            <w14:ligatures w14:val="standardContextual"/>
          </w:rPr>
          <w:tab/>
        </w:r>
        <w:r w:rsidR="00947EBD" w:rsidRPr="00F95A55">
          <w:rPr>
            <w:rStyle w:val="Hyperlink"/>
          </w:rPr>
          <w:t>Instruments of Restraint</w:t>
        </w:r>
        <w:r w:rsidR="00947EBD">
          <w:rPr>
            <w:webHidden/>
          </w:rPr>
          <w:tab/>
        </w:r>
        <w:r w:rsidR="00947EBD">
          <w:rPr>
            <w:webHidden/>
          </w:rPr>
          <w:fldChar w:fldCharType="begin"/>
        </w:r>
        <w:r w:rsidR="00947EBD">
          <w:rPr>
            <w:webHidden/>
          </w:rPr>
          <w:instrText xml:space="preserve"> PAGEREF _Toc176420328 \h </w:instrText>
        </w:r>
        <w:r w:rsidR="00947EBD">
          <w:rPr>
            <w:webHidden/>
          </w:rPr>
        </w:r>
        <w:r w:rsidR="00947EBD">
          <w:rPr>
            <w:webHidden/>
          </w:rPr>
          <w:fldChar w:fldCharType="separate"/>
        </w:r>
        <w:r w:rsidR="00947EBD">
          <w:rPr>
            <w:webHidden/>
          </w:rPr>
          <w:t>7</w:t>
        </w:r>
        <w:r w:rsidR="00947EBD">
          <w:rPr>
            <w:webHidden/>
          </w:rPr>
          <w:fldChar w:fldCharType="end"/>
        </w:r>
      </w:hyperlink>
    </w:p>
    <w:p w14:paraId="30BCF817" w14:textId="4BECB5B3"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29" w:history="1">
        <w:r w:rsidR="00947EBD" w:rsidRPr="00F95A55">
          <w:rPr>
            <w:rStyle w:val="Hyperlink"/>
            <w:noProof/>
            <w:lang w:eastAsia="en-AU"/>
          </w:rPr>
          <w:t>5.1</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lang w:eastAsia="en-AU"/>
          </w:rPr>
          <w:t>General requirements</w:t>
        </w:r>
        <w:r w:rsidR="00947EBD">
          <w:rPr>
            <w:noProof/>
            <w:webHidden/>
          </w:rPr>
          <w:tab/>
        </w:r>
        <w:r w:rsidR="00947EBD">
          <w:rPr>
            <w:noProof/>
            <w:webHidden/>
          </w:rPr>
          <w:fldChar w:fldCharType="begin"/>
        </w:r>
        <w:r w:rsidR="00947EBD">
          <w:rPr>
            <w:noProof/>
            <w:webHidden/>
          </w:rPr>
          <w:instrText xml:space="preserve"> PAGEREF _Toc176420329 \h </w:instrText>
        </w:r>
        <w:r w:rsidR="00947EBD">
          <w:rPr>
            <w:noProof/>
            <w:webHidden/>
          </w:rPr>
        </w:r>
        <w:r w:rsidR="00947EBD">
          <w:rPr>
            <w:noProof/>
            <w:webHidden/>
          </w:rPr>
          <w:fldChar w:fldCharType="separate"/>
        </w:r>
        <w:r w:rsidR="00947EBD">
          <w:rPr>
            <w:noProof/>
            <w:webHidden/>
          </w:rPr>
          <w:t>7</w:t>
        </w:r>
        <w:r w:rsidR="00947EBD">
          <w:rPr>
            <w:noProof/>
            <w:webHidden/>
          </w:rPr>
          <w:fldChar w:fldCharType="end"/>
        </w:r>
      </w:hyperlink>
    </w:p>
    <w:p w14:paraId="5C864AB8" w14:textId="0DA9B18E"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30" w:history="1">
        <w:r w:rsidR="00947EBD" w:rsidRPr="00F95A55">
          <w:rPr>
            <w:rStyle w:val="Hyperlink"/>
            <w:rFonts w:eastAsia="Times New Roman"/>
            <w:noProof/>
          </w:rPr>
          <w:t>5.2</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rFonts w:eastAsia="Times New Roman"/>
            <w:bCs/>
            <w:noProof/>
          </w:rPr>
          <w:t>Points of restraint</w:t>
        </w:r>
        <w:r w:rsidR="00947EBD">
          <w:rPr>
            <w:noProof/>
            <w:webHidden/>
          </w:rPr>
          <w:tab/>
        </w:r>
        <w:r w:rsidR="00947EBD">
          <w:rPr>
            <w:noProof/>
            <w:webHidden/>
          </w:rPr>
          <w:fldChar w:fldCharType="begin"/>
        </w:r>
        <w:r w:rsidR="00947EBD">
          <w:rPr>
            <w:noProof/>
            <w:webHidden/>
          </w:rPr>
          <w:instrText xml:space="preserve"> PAGEREF _Toc176420330 \h </w:instrText>
        </w:r>
        <w:r w:rsidR="00947EBD">
          <w:rPr>
            <w:noProof/>
            <w:webHidden/>
          </w:rPr>
        </w:r>
        <w:r w:rsidR="00947EBD">
          <w:rPr>
            <w:noProof/>
            <w:webHidden/>
          </w:rPr>
          <w:fldChar w:fldCharType="separate"/>
        </w:r>
        <w:r w:rsidR="00947EBD">
          <w:rPr>
            <w:noProof/>
            <w:webHidden/>
          </w:rPr>
          <w:t>9</w:t>
        </w:r>
        <w:r w:rsidR="00947EBD">
          <w:rPr>
            <w:noProof/>
            <w:webHidden/>
          </w:rPr>
          <w:fldChar w:fldCharType="end"/>
        </w:r>
      </w:hyperlink>
    </w:p>
    <w:p w14:paraId="26ED4FCF" w14:textId="5D908542"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31" w:history="1">
        <w:r w:rsidR="00947EBD" w:rsidRPr="00F95A55">
          <w:rPr>
            <w:rStyle w:val="Hyperlink"/>
            <w:rFonts w:eastAsia="Times New Roman"/>
            <w:noProof/>
          </w:rPr>
          <w:t>5.3</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rFonts w:eastAsia="Times New Roman"/>
            <w:bCs/>
            <w:noProof/>
          </w:rPr>
          <w:t>Reasons prohibiting the use of restraints</w:t>
        </w:r>
        <w:r w:rsidR="00947EBD">
          <w:rPr>
            <w:noProof/>
            <w:webHidden/>
          </w:rPr>
          <w:tab/>
        </w:r>
        <w:r w:rsidR="00947EBD">
          <w:rPr>
            <w:noProof/>
            <w:webHidden/>
          </w:rPr>
          <w:fldChar w:fldCharType="begin"/>
        </w:r>
        <w:r w:rsidR="00947EBD">
          <w:rPr>
            <w:noProof/>
            <w:webHidden/>
          </w:rPr>
          <w:instrText xml:space="preserve"> PAGEREF _Toc176420331 \h </w:instrText>
        </w:r>
        <w:r w:rsidR="00947EBD">
          <w:rPr>
            <w:noProof/>
            <w:webHidden/>
          </w:rPr>
        </w:r>
        <w:r w:rsidR="00947EBD">
          <w:rPr>
            <w:noProof/>
            <w:webHidden/>
          </w:rPr>
          <w:fldChar w:fldCharType="separate"/>
        </w:r>
        <w:r w:rsidR="00947EBD">
          <w:rPr>
            <w:noProof/>
            <w:webHidden/>
          </w:rPr>
          <w:t>9</w:t>
        </w:r>
        <w:r w:rsidR="00947EBD">
          <w:rPr>
            <w:noProof/>
            <w:webHidden/>
          </w:rPr>
          <w:fldChar w:fldCharType="end"/>
        </w:r>
      </w:hyperlink>
    </w:p>
    <w:p w14:paraId="791B7F4E" w14:textId="3656D211" w:rsidR="00947EBD" w:rsidRDefault="00763914">
      <w:pPr>
        <w:pStyle w:val="TOC1"/>
        <w:rPr>
          <w:rFonts w:asciiTheme="minorHAnsi" w:eastAsiaTheme="minorEastAsia" w:hAnsiTheme="minorHAnsi" w:cstheme="minorBidi"/>
          <w:b w:val="0"/>
          <w:kern w:val="2"/>
          <w:sz w:val="22"/>
          <w:szCs w:val="22"/>
          <w:lang w:eastAsia="en-AU"/>
          <w14:ligatures w14:val="standardContextual"/>
        </w:rPr>
      </w:pPr>
      <w:hyperlink w:anchor="_Toc176420332" w:history="1">
        <w:r w:rsidR="00947EBD" w:rsidRPr="00F95A55">
          <w:rPr>
            <w:rStyle w:val="Hyperlink"/>
          </w:rPr>
          <w:t>6</w:t>
        </w:r>
        <w:r w:rsidR="00947EBD">
          <w:rPr>
            <w:rFonts w:asciiTheme="minorHAnsi" w:eastAsiaTheme="minorEastAsia" w:hAnsiTheme="minorHAnsi" w:cstheme="minorBidi"/>
            <w:b w:val="0"/>
            <w:kern w:val="2"/>
            <w:sz w:val="22"/>
            <w:szCs w:val="22"/>
            <w:lang w:eastAsia="en-AU"/>
            <w14:ligatures w14:val="standardContextual"/>
          </w:rPr>
          <w:tab/>
        </w:r>
        <w:r w:rsidR="00947EBD" w:rsidRPr="00F95A55">
          <w:rPr>
            <w:rStyle w:val="Hyperlink"/>
          </w:rPr>
          <w:t>Conducting Escorts</w:t>
        </w:r>
        <w:r w:rsidR="00947EBD">
          <w:rPr>
            <w:webHidden/>
          </w:rPr>
          <w:tab/>
        </w:r>
        <w:r w:rsidR="00947EBD">
          <w:rPr>
            <w:webHidden/>
          </w:rPr>
          <w:fldChar w:fldCharType="begin"/>
        </w:r>
        <w:r w:rsidR="00947EBD">
          <w:rPr>
            <w:webHidden/>
          </w:rPr>
          <w:instrText xml:space="preserve"> PAGEREF _Toc176420332 \h </w:instrText>
        </w:r>
        <w:r w:rsidR="00947EBD">
          <w:rPr>
            <w:webHidden/>
          </w:rPr>
        </w:r>
        <w:r w:rsidR="00947EBD">
          <w:rPr>
            <w:webHidden/>
          </w:rPr>
          <w:fldChar w:fldCharType="separate"/>
        </w:r>
        <w:r w:rsidR="00947EBD">
          <w:rPr>
            <w:webHidden/>
          </w:rPr>
          <w:t>10</w:t>
        </w:r>
        <w:r w:rsidR="00947EBD">
          <w:rPr>
            <w:webHidden/>
          </w:rPr>
          <w:fldChar w:fldCharType="end"/>
        </w:r>
      </w:hyperlink>
    </w:p>
    <w:p w14:paraId="2EEFBBA3" w14:textId="279C4571"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33" w:history="1">
        <w:r w:rsidR="00947EBD" w:rsidRPr="00F95A55">
          <w:rPr>
            <w:rStyle w:val="Hyperlink"/>
            <w:noProof/>
          </w:rPr>
          <w:t>6.1</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Actions prior to an escort</w:t>
        </w:r>
        <w:r w:rsidR="00947EBD">
          <w:rPr>
            <w:noProof/>
            <w:webHidden/>
          </w:rPr>
          <w:tab/>
        </w:r>
        <w:r w:rsidR="00947EBD">
          <w:rPr>
            <w:noProof/>
            <w:webHidden/>
          </w:rPr>
          <w:fldChar w:fldCharType="begin"/>
        </w:r>
        <w:r w:rsidR="00947EBD">
          <w:rPr>
            <w:noProof/>
            <w:webHidden/>
          </w:rPr>
          <w:instrText xml:space="preserve"> PAGEREF _Toc176420333 \h </w:instrText>
        </w:r>
        <w:r w:rsidR="00947EBD">
          <w:rPr>
            <w:noProof/>
            <w:webHidden/>
          </w:rPr>
        </w:r>
        <w:r w:rsidR="00947EBD">
          <w:rPr>
            <w:noProof/>
            <w:webHidden/>
          </w:rPr>
          <w:fldChar w:fldCharType="separate"/>
        </w:r>
        <w:r w:rsidR="00947EBD">
          <w:rPr>
            <w:noProof/>
            <w:webHidden/>
          </w:rPr>
          <w:t>10</w:t>
        </w:r>
        <w:r w:rsidR="00947EBD">
          <w:rPr>
            <w:noProof/>
            <w:webHidden/>
          </w:rPr>
          <w:fldChar w:fldCharType="end"/>
        </w:r>
      </w:hyperlink>
    </w:p>
    <w:p w14:paraId="3DFE300F" w14:textId="0D4AE6F4"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34" w:history="1">
        <w:r w:rsidR="00947EBD" w:rsidRPr="00F95A55">
          <w:rPr>
            <w:rStyle w:val="Hyperlink"/>
            <w:noProof/>
          </w:rPr>
          <w:t>6.2</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Actions during an escort</w:t>
        </w:r>
        <w:r w:rsidR="00947EBD">
          <w:rPr>
            <w:noProof/>
            <w:webHidden/>
          </w:rPr>
          <w:tab/>
        </w:r>
        <w:r w:rsidR="00947EBD">
          <w:rPr>
            <w:noProof/>
            <w:webHidden/>
          </w:rPr>
          <w:fldChar w:fldCharType="begin"/>
        </w:r>
        <w:r w:rsidR="00947EBD">
          <w:rPr>
            <w:noProof/>
            <w:webHidden/>
          </w:rPr>
          <w:instrText xml:space="preserve"> PAGEREF _Toc176420334 \h </w:instrText>
        </w:r>
        <w:r w:rsidR="00947EBD">
          <w:rPr>
            <w:noProof/>
            <w:webHidden/>
          </w:rPr>
        </w:r>
        <w:r w:rsidR="00947EBD">
          <w:rPr>
            <w:noProof/>
            <w:webHidden/>
          </w:rPr>
          <w:fldChar w:fldCharType="separate"/>
        </w:r>
        <w:r w:rsidR="00947EBD">
          <w:rPr>
            <w:noProof/>
            <w:webHidden/>
          </w:rPr>
          <w:t>11</w:t>
        </w:r>
        <w:r w:rsidR="00947EBD">
          <w:rPr>
            <w:noProof/>
            <w:webHidden/>
          </w:rPr>
          <w:fldChar w:fldCharType="end"/>
        </w:r>
      </w:hyperlink>
    </w:p>
    <w:p w14:paraId="5B86931A" w14:textId="710111B0"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35" w:history="1">
        <w:r w:rsidR="00947EBD" w:rsidRPr="00F95A55">
          <w:rPr>
            <w:rStyle w:val="Hyperlink"/>
            <w:noProof/>
          </w:rPr>
          <w:t>6.3</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Death of prisoner during an escort</w:t>
        </w:r>
        <w:r w:rsidR="00947EBD">
          <w:rPr>
            <w:noProof/>
            <w:webHidden/>
          </w:rPr>
          <w:tab/>
        </w:r>
        <w:r w:rsidR="00947EBD">
          <w:rPr>
            <w:noProof/>
            <w:webHidden/>
          </w:rPr>
          <w:fldChar w:fldCharType="begin"/>
        </w:r>
        <w:r w:rsidR="00947EBD">
          <w:rPr>
            <w:noProof/>
            <w:webHidden/>
          </w:rPr>
          <w:instrText xml:space="preserve"> PAGEREF _Toc176420335 \h </w:instrText>
        </w:r>
        <w:r w:rsidR="00947EBD">
          <w:rPr>
            <w:noProof/>
            <w:webHidden/>
          </w:rPr>
        </w:r>
        <w:r w:rsidR="00947EBD">
          <w:rPr>
            <w:noProof/>
            <w:webHidden/>
          </w:rPr>
          <w:fldChar w:fldCharType="separate"/>
        </w:r>
        <w:r w:rsidR="00947EBD">
          <w:rPr>
            <w:noProof/>
            <w:webHidden/>
          </w:rPr>
          <w:t>13</w:t>
        </w:r>
        <w:r w:rsidR="00947EBD">
          <w:rPr>
            <w:noProof/>
            <w:webHidden/>
          </w:rPr>
          <w:fldChar w:fldCharType="end"/>
        </w:r>
      </w:hyperlink>
    </w:p>
    <w:p w14:paraId="54C63C9D" w14:textId="2670774A"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36" w:history="1">
        <w:r w:rsidR="00947EBD" w:rsidRPr="00F95A55">
          <w:rPr>
            <w:rStyle w:val="Hyperlink"/>
            <w:noProof/>
          </w:rPr>
          <w:t>6.4</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Breakdown of an escort vehicle or other emergency</w:t>
        </w:r>
        <w:r w:rsidR="00947EBD">
          <w:rPr>
            <w:noProof/>
            <w:webHidden/>
          </w:rPr>
          <w:tab/>
        </w:r>
        <w:r w:rsidR="00947EBD">
          <w:rPr>
            <w:noProof/>
            <w:webHidden/>
          </w:rPr>
          <w:fldChar w:fldCharType="begin"/>
        </w:r>
        <w:r w:rsidR="00947EBD">
          <w:rPr>
            <w:noProof/>
            <w:webHidden/>
          </w:rPr>
          <w:instrText xml:space="preserve"> PAGEREF _Toc176420336 \h </w:instrText>
        </w:r>
        <w:r w:rsidR="00947EBD">
          <w:rPr>
            <w:noProof/>
            <w:webHidden/>
          </w:rPr>
        </w:r>
        <w:r w:rsidR="00947EBD">
          <w:rPr>
            <w:noProof/>
            <w:webHidden/>
          </w:rPr>
          <w:fldChar w:fldCharType="separate"/>
        </w:r>
        <w:r w:rsidR="00947EBD">
          <w:rPr>
            <w:noProof/>
            <w:webHidden/>
          </w:rPr>
          <w:t>13</w:t>
        </w:r>
        <w:r w:rsidR="00947EBD">
          <w:rPr>
            <w:noProof/>
            <w:webHidden/>
          </w:rPr>
          <w:fldChar w:fldCharType="end"/>
        </w:r>
      </w:hyperlink>
    </w:p>
    <w:p w14:paraId="541029A7" w14:textId="7D09D797"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37" w:history="1">
        <w:r w:rsidR="00947EBD" w:rsidRPr="00F95A55">
          <w:rPr>
            <w:rStyle w:val="Hyperlink"/>
            <w:noProof/>
          </w:rPr>
          <w:t>6.5</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Actions following an escort</w:t>
        </w:r>
        <w:r w:rsidR="00947EBD">
          <w:rPr>
            <w:noProof/>
            <w:webHidden/>
          </w:rPr>
          <w:tab/>
        </w:r>
        <w:r w:rsidR="00947EBD">
          <w:rPr>
            <w:noProof/>
            <w:webHidden/>
          </w:rPr>
          <w:fldChar w:fldCharType="begin"/>
        </w:r>
        <w:r w:rsidR="00947EBD">
          <w:rPr>
            <w:noProof/>
            <w:webHidden/>
          </w:rPr>
          <w:instrText xml:space="preserve"> PAGEREF _Toc176420337 \h </w:instrText>
        </w:r>
        <w:r w:rsidR="00947EBD">
          <w:rPr>
            <w:noProof/>
            <w:webHidden/>
          </w:rPr>
        </w:r>
        <w:r w:rsidR="00947EBD">
          <w:rPr>
            <w:noProof/>
            <w:webHidden/>
          </w:rPr>
          <w:fldChar w:fldCharType="separate"/>
        </w:r>
        <w:r w:rsidR="00947EBD">
          <w:rPr>
            <w:noProof/>
            <w:webHidden/>
          </w:rPr>
          <w:t>13</w:t>
        </w:r>
        <w:r w:rsidR="00947EBD">
          <w:rPr>
            <w:noProof/>
            <w:webHidden/>
          </w:rPr>
          <w:fldChar w:fldCharType="end"/>
        </w:r>
      </w:hyperlink>
    </w:p>
    <w:p w14:paraId="0B1AC49D" w14:textId="47959BEA" w:rsidR="00947EBD" w:rsidRDefault="00763914">
      <w:pPr>
        <w:pStyle w:val="TOC1"/>
        <w:rPr>
          <w:rFonts w:asciiTheme="minorHAnsi" w:eastAsiaTheme="minorEastAsia" w:hAnsiTheme="minorHAnsi" w:cstheme="minorBidi"/>
          <w:b w:val="0"/>
          <w:kern w:val="2"/>
          <w:sz w:val="22"/>
          <w:szCs w:val="22"/>
          <w:lang w:eastAsia="en-AU"/>
          <w14:ligatures w14:val="standardContextual"/>
        </w:rPr>
      </w:pPr>
      <w:hyperlink w:anchor="_Toc176420338" w:history="1">
        <w:r w:rsidR="00947EBD" w:rsidRPr="00F95A55">
          <w:rPr>
            <w:rStyle w:val="Hyperlink"/>
          </w:rPr>
          <w:t>7</w:t>
        </w:r>
        <w:r w:rsidR="00947EBD">
          <w:rPr>
            <w:rFonts w:asciiTheme="minorHAnsi" w:eastAsiaTheme="minorEastAsia" w:hAnsiTheme="minorHAnsi" w:cstheme="minorBidi"/>
            <w:b w:val="0"/>
            <w:kern w:val="2"/>
            <w:sz w:val="22"/>
            <w:szCs w:val="22"/>
            <w:lang w:eastAsia="en-AU"/>
            <w14:ligatures w14:val="standardContextual"/>
          </w:rPr>
          <w:tab/>
        </w:r>
        <w:r w:rsidR="00947EBD" w:rsidRPr="00F95A55">
          <w:rPr>
            <w:rStyle w:val="Hyperlink"/>
          </w:rPr>
          <w:t>Court to Prison Escorts</w:t>
        </w:r>
        <w:r w:rsidR="00947EBD">
          <w:rPr>
            <w:webHidden/>
          </w:rPr>
          <w:tab/>
        </w:r>
        <w:r w:rsidR="00947EBD">
          <w:rPr>
            <w:webHidden/>
          </w:rPr>
          <w:fldChar w:fldCharType="begin"/>
        </w:r>
        <w:r w:rsidR="00947EBD">
          <w:rPr>
            <w:webHidden/>
          </w:rPr>
          <w:instrText xml:space="preserve"> PAGEREF _Toc176420338 \h </w:instrText>
        </w:r>
        <w:r w:rsidR="00947EBD">
          <w:rPr>
            <w:webHidden/>
          </w:rPr>
        </w:r>
        <w:r w:rsidR="00947EBD">
          <w:rPr>
            <w:webHidden/>
          </w:rPr>
          <w:fldChar w:fldCharType="separate"/>
        </w:r>
        <w:r w:rsidR="00947EBD">
          <w:rPr>
            <w:webHidden/>
          </w:rPr>
          <w:t>14</w:t>
        </w:r>
        <w:r w:rsidR="00947EBD">
          <w:rPr>
            <w:webHidden/>
          </w:rPr>
          <w:fldChar w:fldCharType="end"/>
        </w:r>
      </w:hyperlink>
    </w:p>
    <w:p w14:paraId="1CF55F74" w14:textId="484B459F"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39" w:history="1">
        <w:r w:rsidR="00947EBD" w:rsidRPr="00F95A55">
          <w:rPr>
            <w:rStyle w:val="Hyperlink"/>
            <w:noProof/>
          </w:rPr>
          <w:t>7.1</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General requirements</w:t>
        </w:r>
        <w:r w:rsidR="00947EBD">
          <w:rPr>
            <w:noProof/>
            <w:webHidden/>
          </w:rPr>
          <w:tab/>
        </w:r>
        <w:r w:rsidR="00947EBD">
          <w:rPr>
            <w:noProof/>
            <w:webHidden/>
          </w:rPr>
          <w:fldChar w:fldCharType="begin"/>
        </w:r>
        <w:r w:rsidR="00947EBD">
          <w:rPr>
            <w:noProof/>
            <w:webHidden/>
          </w:rPr>
          <w:instrText xml:space="preserve"> PAGEREF _Toc176420339 \h </w:instrText>
        </w:r>
        <w:r w:rsidR="00947EBD">
          <w:rPr>
            <w:noProof/>
            <w:webHidden/>
          </w:rPr>
        </w:r>
        <w:r w:rsidR="00947EBD">
          <w:rPr>
            <w:noProof/>
            <w:webHidden/>
          </w:rPr>
          <w:fldChar w:fldCharType="separate"/>
        </w:r>
        <w:r w:rsidR="00947EBD">
          <w:rPr>
            <w:noProof/>
            <w:webHidden/>
          </w:rPr>
          <w:t>14</w:t>
        </w:r>
        <w:r w:rsidR="00947EBD">
          <w:rPr>
            <w:noProof/>
            <w:webHidden/>
          </w:rPr>
          <w:fldChar w:fldCharType="end"/>
        </w:r>
      </w:hyperlink>
    </w:p>
    <w:p w14:paraId="0C5BA342" w14:textId="287AB28C"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40" w:history="1">
        <w:r w:rsidR="00947EBD" w:rsidRPr="00F95A55">
          <w:rPr>
            <w:rStyle w:val="Hyperlink"/>
            <w:noProof/>
          </w:rPr>
          <w:t>7.2</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Custody handover in external locations</w:t>
        </w:r>
        <w:r w:rsidR="00947EBD">
          <w:rPr>
            <w:noProof/>
            <w:webHidden/>
          </w:rPr>
          <w:tab/>
        </w:r>
        <w:r w:rsidR="00947EBD">
          <w:rPr>
            <w:noProof/>
            <w:webHidden/>
          </w:rPr>
          <w:fldChar w:fldCharType="begin"/>
        </w:r>
        <w:r w:rsidR="00947EBD">
          <w:rPr>
            <w:noProof/>
            <w:webHidden/>
          </w:rPr>
          <w:instrText xml:space="preserve"> PAGEREF _Toc176420340 \h </w:instrText>
        </w:r>
        <w:r w:rsidR="00947EBD">
          <w:rPr>
            <w:noProof/>
            <w:webHidden/>
          </w:rPr>
        </w:r>
        <w:r w:rsidR="00947EBD">
          <w:rPr>
            <w:noProof/>
            <w:webHidden/>
          </w:rPr>
          <w:fldChar w:fldCharType="separate"/>
        </w:r>
        <w:r w:rsidR="00947EBD">
          <w:rPr>
            <w:noProof/>
            <w:webHidden/>
          </w:rPr>
          <w:t>15</w:t>
        </w:r>
        <w:r w:rsidR="00947EBD">
          <w:rPr>
            <w:noProof/>
            <w:webHidden/>
          </w:rPr>
          <w:fldChar w:fldCharType="end"/>
        </w:r>
      </w:hyperlink>
    </w:p>
    <w:p w14:paraId="3292E4B5" w14:textId="5D31811B"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41" w:history="1">
        <w:r w:rsidR="00947EBD" w:rsidRPr="00F95A55">
          <w:rPr>
            <w:rStyle w:val="Hyperlink"/>
            <w:noProof/>
          </w:rPr>
          <w:t>7.3</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Bed-side hearing or hospital admission following court appearance</w:t>
        </w:r>
        <w:r w:rsidR="00947EBD">
          <w:rPr>
            <w:noProof/>
            <w:webHidden/>
          </w:rPr>
          <w:tab/>
        </w:r>
        <w:r w:rsidR="00947EBD">
          <w:rPr>
            <w:noProof/>
            <w:webHidden/>
          </w:rPr>
          <w:fldChar w:fldCharType="begin"/>
        </w:r>
        <w:r w:rsidR="00947EBD">
          <w:rPr>
            <w:noProof/>
            <w:webHidden/>
          </w:rPr>
          <w:instrText xml:space="preserve"> PAGEREF _Toc176420341 \h </w:instrText>
        </w:r>
        <w:r w:rsidR="00947EBD">
          <w:rPr>
            <w:noProof/>
            <w:webHidden/>
          </w:rPr>
        </w:r>
        <w:r w:rsidR="00947EBD">
          <w:rPr>
            <w:noProof/>
            <w:webHidden/>
          </w:rPr>
          <w:fldChar w:fldCharType="separate"/>
        </w:r>
        <w:r w:rsidR="00947EBD">
          <w:rPr>
            <w:noProof/>
            <w:webHidden/>
          </w:rPr>
          <w:t>15</w:t>
        </w:r>
        <w:r w:rsidR="00947EBD">
          <w:rPr>
            <w:noProof/>
            <w:webHidden/>
          </w:rPr>
          <w:fldChar w:fldCharType="end"/>
        </w:r>
      </w:hyperlink>
    </w:p>
    <w:p w14:paraId="485CC367" w14:textId="67B68FB1"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42" w:history="1">
        <w:r w:rsidR="00947EBD" w:rsidRPr="00F95A55">
          <w:rPr>
            <w:rStyle w:val="Hyperlink"/>
            <w:noProof/>
          </w:rPr>
          <w:t>7.4</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Release of prisoners</w:t>
        </w:r>
        <w:r w:rsidR="00947EBD">
          <w:rPr>
            <w:noProof/>
            <w:webHidden/>
          </w:rPr>
          <w:tab/>
        </w:r>
        <w:r w:rsidR="00947EBD">
          <w:rPr>
            <w:noProof/>
            <w:webHidden/>
          </w:rPr>
          <w:fldChar w:fldCharType="begin"/>
        </w:r>
        <w:r w:rsidR="00947EBD">
          <w:rPr>
            <w:noProof/>
            <w:webHidden/>
          </w:rPr>
          <w:instrText xml:space="preserve"> PAGEREF _Toc176420342 \h </w:instrText>
        </w:r>
        <w:r w:rsidR="00947EBD">
          <w:rPr>
            <w:noProof/>
            <w:webHidden/>
          </w:rPr>
        </w:r>
        <w:r w:rsidR="00947EBD">
          <w:rPr>
            <w:noProof/>
            <w:webHidden/>
          </w:rPr>
          <w:fldChar w:fldCharType="separate"/>
        </w:r>
        <w:r w:rsidR="00947EBD">
          <w:rPr>
            <w:noProof/>
            <w:webHidden/>
          </w:rPr>
          <w:t>15</w:t>
        </w:r>
        <w:r w:rsidR="00947EBD">
          <w:rPr>
            <w:noProof/>
            <w:webHidden/>
          </w:rPr>
          <w:fldChar w:fldCharType="end"/>
        </w:r>
      </w:hyperlink>
    </w:p>
    <w:p w14:paraId="29C1237B" w14:textId="66627F56"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43" w:history="1">
        <w:r w:rsidR="00947EBD" w:rsidRPr="00F95A55">
          <w:rPr>
            <w:rStyle w:val="Hyperlink"/>
            <w:noProof/>
          </w:rPr>
          <w:t>7.5</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Hospital Orders</w:t>
        </w:r>
        <w:r w:rsidR="00947EBD">
          <w:rPr>
            <w:noProof/>
            <w:webHidden/>
          </w:rPr>
          <w:tab/>
        </w:r>
        <w:r w:rsidR="00947EBD">
          <w:rPr>
            <w:noProof/>
            <w:webHidden/>
          </w:rPr>
          <w:fldChar w:fldCharType="begin"/>
        </w:r>
        <w:r w:rsidR="00947EBD">
          <w:rPr>
            <w:noProof/>
            <w:webHidden/>
          </w:rPr>
          <w:instrText xml:space="preserve"> PAGEREF _Toc176420343 \h </w:instrText>
        </w:r>
        <w:r w:rsidR="00947EBD">
          <w:rPr>
            <w:noProof/>
            <w:webHidden/>
          </w:rPr>
        </w:r>
        <w:r w:rsidR="00947EBD">
          <w:rPr>
            <w:noProof/>
            <w:webHidden/>
          </w:rPr>
          <w:fldChar w:fldCharType="separate"/>
        </w:r>
        <w:r w:rsidR="00947EBD">
          <w:rPr>
            <w:noProof/>
            <w:webHidden/>
          </w:rPr>
          <w:t>16</w:t>
        </w:r>
        <w:r w:rsidR="00947EBD">
          <w:rPr>
            <w:noProof/>
            <w:webHidden/>
          </w:rPr>
          <w:fldChar w:fldCharType="end"/>
        </w:r>
      </w:hyperlink>
    </w:p>
    <w:p w14:paraId="717AF016" w14:textId="7FBCC556" w:rsidR="00947EBD" w:rsidRDefault="00763914">
      <w:pPr>
        <w:pStyle w:val="TOC1"/>
        <w:rPr>
          <w:rFonts w:asciiTheme="minorHAnsi" w:eastAsiaTheme="minorEastAsia" w:hAnsiTheme="minorHAnsi" w:cstheme="minorBidi"/>
          <w:b w:val="0"/>
          <w:kern w:val="2"/>
          <w:sz w:val="22"/>
          <w:szCs w:val="22"/>
          <w:lang w:eastAsia="en-AU"/>
          <w14:ligatures w14:val="standardContextual"/>
        </w:rPr>
      </w:pPr>
      <w:hyperlink w:anchor="_Toc176420344" w:history="1">
        <w:r w:rsidR="00947EBD" w:rsidRPr="00F95A55">
          <w:rPr>
            <w:rStyle w:val="Hyperlink"/>
          </w:rPr>
          <w:t>8</w:t>
        </w:r>
        <w:r w:rsidR="00947EBD">
          <w:rPr>
            <w:rFonts w:asciiTheme="minorHAnsi" w:eastAsiaTheme="minorEastAsia" w:hAnsiTheme="minorHAnsi" w:cstheme="minorBidi"/>
            <w:b w:val="0"/>
            <w:kern w:val="2"/>
            <w:sz w:val="22"/>
            <w:szCs w:val="22"/>
            <w:lang w:eastAsia="en-AU"/>
            <w14:ligatures w14:val="standardContextual"/>
          </w:rPr>
          <w:tab/>
        </w:r>
        <w:r w:rsidR="00947EBD" w:rsidRPr="00F95A55">
          <w:rPr>
            <w:rStyle w:val="Hyperlink"/>
          </w:rPr>
          <w:t>Prison to Court Escorts</w:t>
        </w:r>
        <w:r w:rsidR="00947EBD">
          <w:rPr>
            <w:webHidden/>
          </w:rPr>
          <w:tab/>
        </w:r>
        <w:r w:rsidR="00947EBD">
          <w:rPr>
            <w:webHidden/>
          </w:rPr>
          <w:fldChar w:fldCharType="begin"/>
        </w:r>
        <w:r w:rsidR="00947EBD">
          <w:rPr>
            <w:webHidden/>
          </w:rPr>
          <w:instrText xml:space="preserve"> PAGEREF _Toc176420344 \h </w:instrText>
        </w:r>
        <w:r w:rsidR="00947EBD">
          <w:rPr>
            <w:webHidden/>
          </w:rPr>
        </w:r>
        <w:r w:rsidR="00947EBD">
          <w:rPr>
            <w:webHidden/>
          </w:rPr>
          <w:fldChar w:fldCharType="separate"/>
        </w:r>
        <w:r w:rsidR="00947EBD">
          <w:rPr>
            <w:webHidden/>
          </w:rPr>
          <w:t>16</w:t>
        </w:r>
        <w:r w:rsidR="00947EBD">
          <w:rPr>
            <w:webHidden/>
          </w:rPr>
          <w:fldChar w:fldCharType="end"/>
        </w:r>
      </w:hyperlink>
    </w:p>
    <w:p w14:paraId="145963FF" w14:textId="01ABC95D" w:rsidR="00947EBD" w:rsidRDefault="00763914">
      <w:pPr>
        <w:pStyle w:val="TOC1"/>
        <w:rPr>
          <w:rFonts w:asciiTheme="minorHAnsi" w:eastAsiaTheme="minorEastAsia" w:hAnsiTheme="minorHAnsi" w:cstheme="minorBidi"/>
          <w:b w:val="0"/>
          <w:kern w:val="2"/>
          <w:sz w:val="22"/>
          <w:szCs w:val="22"/>
          <w:lang w:eastAsia="en-AU"/>
          <w14:ligatures w14:val="standardContextual"/>
        </w:rPr>
      </w:pPr>
      <w:hyperlink w:anchor="_Toc176420345" w:history="1">
        <w:r w:rsidR="00947EBD" w:rsidRPr="00F95A55">
          <w:rPr>
            <w:rStyle w:val="Hyperlink"/>
          </w:rPr>
          <w:t>9</w:t>
        </w:r>
        <w:r w:rsidR="00947EBD">
          <w:rPr>
            <w:rFonts w:asciiTheme="minorHAnsi" w:eastAsiaTheme="minorEastAsia" w:hAnsiTheme="minorHAnsi" w:cstheme="minorBidi"/>
            <w:b w:val="0"/>
            <w:kern w:val="2"/>
            <w:sz w:val="22"/>
            <w:szCs w:val="22"/>
            <w:lang w:eastAsia="en-AU"/>
            <w14:ligatures w14:val="standardContextual"/>
          </w:rPr>
          <w:tab/>
        </w:r>
        <w:r w:rsidR="00947EBD" w:rsidRPr="00F95A55">
          <w:rPr>
            <w:rStyle w:val="Hyperlink"/>
          </w:rPr>
          <w:t>Scheduled Medical Appointments/Admissions</w:t>
        </w:r>
        <w:r w:rsidR="00947EBD">
          <w:rPr>
            <w:webHidden/>
          </w:rPr>
          <w:tab/>
        </w:r>
        <w:r w:rsidR="00947EBD">
          <w:rPr>
            <w:webHidden/>
          </w:rPr>
          <w:fldChar w:fldCharType="begin"/>
        </w:r>
        <w:r w:rsidR="00947EBD">
          <w:rPr>
            <w:webHidden/>
          </w:rPr>
          <w:instrText xml:space="preserve"> PAGEREF _Toc176420345 \h </w:instrText>
        </w:r>
        <w:r w:rsidR="00947EBD">
          <w:rPr>
            <w:webHidden/>
          </w:rPr>
        </w:r>
        <w:r w:rsidR="00947EBD">
          <w:rPr>
            <w:webHidden/>
          </w:rPr>
          <w:fldChar w:fldCharType="separate"/>
        </w:r>
        <w:r w:rsidR="00947EBD">
          <w:rPr>
            <w:webHidden/>
          </w:rPr>
          <w:t>16</w:t>
        </w:r>
        <w:r w:rsidR="00947EBD">
          <w:rPr>
            <w:webHidden/>
          </w:rPr>
          <w:fldChar w:fldCharType="end"/>
        </w:r>
      </w:hyperlink>
    </w:p>
    <w:p w14:paraId="445DE59C" w14:textId="17F0E86A"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46" w:history="1">
        <w:r w:rsidR="00947EBD" w:rsidRPr="00F95A55">
          <w:rPr>
            <w:rStyle w:val="Hyperlink"/>
            <w:noProof/>
          </w:rPr>
          <w:t>9.1</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General requirements</w:t>
        </w:r>
        <w:r w:rsidR="00947EBD">
          <w:rPr>
            <w:noProof/>
            <w:webHidden/>
          </w:rPr>
          <w:tab/>
        </w:r>
        <w:r w:rsidR="00947EBD">
          <w:rPr>
            <w:noProof/>
            <w:webHidden/>
          </w:rPr>
          <w:fldChar w:fldCharType="begin"/>
        </w:r>
        <w:r w:rsidR="00947EBD">
          <w:rPr>
            <w:noProof/>
            <w:webHidden/>
          </w:rPr>
          <w:instrText xml:space="preserve"> PAGEREF _Toc176420346 \h </w:instrText>
        </w:r>
        <w:r w:rsidR="00947EBD">
          <w:rPr>
            <w:noProof/>
            <w:webHidden/>
          </w:rPr>
        </w:r>
        <w:r w:rsidR="00947EBD">
          <w:rPr>
            <w:noProof/>
            <w:webHidden/>
          </w:rPr>
          <w:fldChar w:fldCharType="separate"/>
        </w:r>
        <w:r w:rsidR="00947EBD">
          <w:rPr>
            <w:noProof/>
            <w:webHidden/>
          </w:rPr>
          <w:t>16</w:t>
        </w:r>
        <w:r w:rsidR="00947EBD">
          <w:rPr>
            <w:noProof/>
            <w:webHidden/>
          </w:rPr>
          <w:fldChar w:fldCharType="end"/>
        </w:r>
      </w:hyperlink>
    </w:p>
    <w:p w14:paraId="613E5F72" w14:textId="22FB869D"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47" w:history="1">
        <w:r w:rsidR="00947EBD" w:rsidRPr="00F95A55">
          <w:rPr>
            <w:rStyle w:val="Hyperlink"/>
            <w:noProof/>
          </w:rPr>
          <w:t>9.2</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Minimum Security Prisoners being unsupervised</w:t>
        </w:r>
        <w:r w:rsidR="00947EBD">
          <w:rPr>
            <w:noProof/>
            <w:webHidden/>
          </w:rPr>
          <w:tab/>
        </w:r>
        <w:r w:rsidR="00947EBD">
          <w:rPr>
            <w:noProof/>
            <w:webHidden/>
          </w:rPr>
          <w:fldChar w:fldCharType="begin"/>
        </w:r>
        <w:r w:rsidR="00947EBD">
          <w:rPr>
            <w:noProof/>
            <w:webHidden/>
          </w:rPr>
          <w:instrText xml:space="preserve"> PAGEREF _Toc176420347 \h </w:instrText>
        </w:r>
        <w:r w:rsidR="00947EBD">
          <w:rPr>
            <w:noProof/>
            <w:webHidden/>
          </w:rPr>
        </w:r>
        <w:r w:rsidR="00947EBD">
          <w:rPr>
            <w:noProof/>
            <w:webHidden/>
          </w:rPr>
          <w:fldChar w:fldCharType="separate"/>
        </w:r>
        <w:r w:rsidR="00947EBD">
          <w:rPr>
            <w:noProof/>
            <w:webHidden/>
          </w:rPr>
          <w:t>17</w:t>
        </w:r>
        <w:r w:rsidR="00947EBD">
          <w:rPr>
            <w:noProof/>
            <w:webHidden/>
          </w:rPr>
          <w:fldChar w:fldCharType="end"/>
        </w:r>
      </w:hyperlink>
    </w:p>
    <w:p w14:paraId="30E08716" w14:textId="5B7C4DF7"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48" w:history="1">
        <w:r w:rsidR="00947EBD" w:rsidRPr="00F95A55">
          <w:rPr>
            <w:rStyle w:val="Hyperlink"/>
            <w:noProof/>
          </w:rPr>
          <w:t>9.3</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Visits/phone calls to prisoners at external facilities</w:t>
        </w:r>
        <w:r w:rsidR="00947EBD">
          <w:rPr>
            <w:noProof/>
            <w:webHidden/>
          </w:rPr>
          <w:tab/>
        </w:r>
        <w:r w:rsidR="00947EBD">
          <w:rPr>
            <w:noProof/>
            <w:webHidden/>
          </w:rPr>
          <w:fldChar w:fldCharType="begin"/>
        </w:r>
        <w:r w:rsidR="00947EBD">
          <w:rPr>
            <w:noProof/>
            <w:webHidden/>
          </w:rPr>
          <w:instrText xml:space="preserve"> PAGEREF _Toc176420348 \h </w:instrText>
        </w:r>
        <w:r w:rsidR="00947EBD">
          <w:rPr>
            <w:noProof/>
            <w:webHidden/>
          </w:rPr>
        </w:r>
        <w:r w:rsidR="00947EBD">
          <w:rPr>
            <w:noProof/>
            <w:webHidden/>
          </w:rPr>
          <w:fldChar w:fldCharType="separate"/>
        </w:r>
        <w:r w:rsidR="00947EBD">
          <w:rPr>
            <w:noProof/>
            <w:webHidden/>
          </w:rPr>
          <w:t>17</w:t>
        </w:r>
        <w:r w:rsidR="00947EBD">
          <w:rPr>
            <w:noProof/>
            <w:webHidden/>
          </w:rPr>
          <w:fldChar w:fldCharType="end"/>
        </w:r>
      </w:hyperlink>
    </w:p>
    <w:p w14:paraId="30AB1555" w14:textId="2AA8E1BA"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49" w:history="1">
        <w:r w:rsidR="00947EBD" w:rsidRPr="00F95A55">
          <w:rPr>
            <w:rStyle w:val="Hyperlink"/>
            <w:noProof/>
            <w:lang w:eastAsia="en-AU"/>
          </w:rPr>
          <w:t>9.4</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lang w:eastAsia="en-AU"/>
          </w:rPr>
          <w:t>Secure Prisoner Unit at Fiona Stanley Hospital</w:t>
        </w:r>
        <w:r w:rsidR="00947EBD">
          <w:rPr>
            <w:noProof/>
            <w:webHidden/>
          </w:rPr>
          <w:tab/>
        </w:r>
        <w:r w:rsidR="00947EBD">
          <w:rPr>
            <w:noProof/>
            <w:webHidden/>
          </w:rPr>
          <w:fldChar w:fldCharType="begin"/>
        </w:r>
        <w:r w:rsidR="00947EBD">
          <w:rPr>
            <w:noProof/>
            <w:webHidden/>
          </w:rPr>
          <w:instrText xml:space="preserve"> PAGEREF _Toc176420349 \h </w:instrText>
        </w:r>
        <w:r w:rsidR="00947EBD">
          <w:rPr>
            <w:noProof/>
            <w:webHidden/>
          </w:rPr>
        </w:r>
        <w:r w:rsidR="00947EBD">
          <w:rPr>
            <w:noProof/>
            <w:webHidden/>
          </w:rPr>
          <w:fldChar w:fldCharType="separate"/>
        </w:r>
        <w:r w:rsidR="00947EBD">
          <w:rPr>
            <w:noProof/>
            <w:webHidden/>
          </w:rPr>
          <w:t>18</w:t>
        </w:r>
        <w:r w:rsidR="00947EBD">
          <w:rPr>
            <w:noProof/>
            <w:webHidden/>
          </w:rPr>
          <w:fldChar w:fldCharType="end"/>
        </w:r>
      </w:hyperlink>
    </w:p>
    <w:p w14:paraId="2E5E3C84" w14:textId="5E97677D"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50" w:history="1">
        <w:r w:rsidR="00947EBD" w:rsidRPr="00F95A55">
          <w:rPr>
            <w:rStyle w:val="Hyperlink"/>
            <w:noProof/>
          </w:rPr>
          <w:t>9.5</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Hospital welfare rehabilitation &amp; reintegration compliance checks</w:t>
        </w:r>
        <w:r w:rsidR="00947EBD">
          <w:rPr>
            <w:noProof/>
            <w:webHidden/>
          </w:rPr>
          <w:tab/>
        </w:r>
        <w:r w:rsidR="00947EBD">
          <w:rPr>
            <w:noProof/>
            <w:webHidden/>
          </w:rPr>
          <w:fldChar w:fldCharType="begin"/>
        </w:r>
        <w:r w:rsidR="00947EBD">
          <w:rPr>
            <w:noProof/>
            <w:webHidden/>
          </w:rPr>
          <w:instrText xml:space="preserve"> PAGEREF _Toc176420350 \h </w:instrText>
        </w:r>
        <w:r w:rsidR="00947EBD">
          <w:rPr>
            <w:noProof/>
            <w:webHidden/>
          </w:rPr>
        </w:r>
        <w:r w:rsidR="00947EBD">
          <w:rPr>
            <w:noProof/>
            <w:webHidden/>
          </w:rPr>
          <w:fldChar w:fldCharType="separate"/>
        </w:r>
        <w:r w:rsidR="00947EBD">
          <w:rPr>
            <w:noProof/>
            <w:webHidden/>
          </w:rPr>
          <w:t>18</w:t>
        </w:r>
        <w:r w:rsidR="00947EBD">
          <w:rPr>
            <w:noProof/>
            <w:webHidden/>
          </w:rPr>
          <w:fldChar w:fldCharType="end"/>
        </w:r>
      </w:hyperlink>
    </w:p>
    <w:p w14:paraId="7044573C" w14:textId="3713D419" w:rsidR="00947EBD" w:rsidRDefault="00763914">
      <w:pPr>
        <w:pStyle w:val="TOC1"/>
        <w:rPr>
          <w:rFonts w:asciiTheme="minorHAnsi" w:eastAsiaTheme="minorEastAsia" w:hAnsiTheme="minorHAnsi" w:cstheme="minorBidi"/>
          <w:b w:val="0"/>
          <w:kern w:val="2"/>
          <w:sz w:val="22"/>
          <w:szCs w:val="22"/>
          <w:lang w:eastAsia="en-AU"/>
          <w14:ligatures w14:val="standardContextual"/>
        </w:rPr>
      </w:pPr>
      <w:hyperlink w:anchor="_Toc176420351" w:history="1">
        <w:r w:rsidR="00947EBD" w:rsidRPr="00F95A55">
          <w:rPr>
            <w:rStyle w:val="Hyperlink"/>
          </w:rPr>
          <w:t>10</w:t>
        </w:r>
        <w:r w:rsidR="00947EBD">
          <w:rPr>
            <w:rFonts w:asciiTheme="minorHAnsi" w:eastAsiaTheme="minorEastAsia" w:hAnsiTheme="minorHAnsi" w:cstheme="minorBidi"/>
            <w:b w:val="0"/>
            <w:kern w:val="2"/>
            <w:sz w:val="22"/>
            <w:szCs w:val="22"/>
            <w:lang w:eastAsia="en-AU"/>
            <w14:ligatures w14:val="standardContextual"/>
          </w:rPr>
          <w:tab/>
        </w:r>
        <w:r w:rsidR="00947EBD" w:rsidRPr="00F95A55">
          <w:rPr>
            <w:rStyle w:val="Hyperlink"/>
          </w:rPr>
          <w:t>Medical Emergency</w:t>
        </w:r>
        <w:r w:rsidR="00947EBD">
          <w:rPr>
            <w:webHidden/>
          </w:rPr>
          <w:tab/>
        </w:r>
        <w:r w:rsidR="00947EBD">
          <w:rPr>
            <w:webHidden/>
          </w:rPr>
          <w:fldChar w:fldCharType="begin"/>
        </w:r>
        <w:r w:rsidR="00947EBD">
          <w:rPr>
            <w:webHidden/>
          </w:rPr>
          <w:instrText xml:space="preserve"> PAGEREF _Toc176420351 \h </w:instrText>
        </w:r>
        <w:r w:rsidR="00947EBD">
          <w:rPr>
            <w:webHidden/>
          </w:rPr>
        </w:r>
        <w:r w:rsidR="00947EBD">
          <w:rPr>
            <w:webHidden/>
          </w:rPr>
          <w:fldChar w:fldCharType="separate"/>
        </w:r>
        <w:r w:rsidR="00947EBD">
          <w:rPr>
            <w:webHidden/>
          </w:rPr>
          <w:t>19</w:t>
        </w:r>
        <w:r w:rsidR="00947EBD">
          <w:rPr>
            <w:webHidden/>
          </w:rPr>
          <w:fldChar w:fldCharType="end"/>
        </w:r>
      </w:hyperlink>
    </w:p>
    <w:p w14:paraId="08D39D59" w14:textId="3891F167"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52" w:history="1">
        <w:r w:rsidR="00947EBD" w:rsidRPr="00F95A55">
          <w:rPr>
            <w:rStyle w:val="Hyperlink"/>
            <w:noProof/>
          </w:rPr>
          <w:t>10.1</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General requirements</w:t>
        </w:r>
        <w:r w:rsidR="00947EBD">
          <w:rPr>
            <w:noProof/>
            <w:webHidden/>
          </w:rPr>
          <w:tab/>
        </w:r>
        <w:r w:rsidR="00947EBD">
          <w:rPr>
            <w:noProof/>
            <w:webHidden/>
          </w:rPr>
          <w:fldChar w:fldCharType="begin"/>
        </w:r>
        <w:r w:rsidR="00947EBD">
          <w:rPr>
            <w:noProof/>
            <w:webHidden/>
          </w:rPr>
          <w:instrText xml:space="preserve"> PAGEREF _Toc176420352 \h </w:instrText>
        </w:r>
        <w:r w:rsidR="00947EBD">
          <w:rPr>
            <w:noProof/>
            <w:webHidden/>
          </w:rPr>
        </w:r>
        <w:r w:rsidR="00947EBD">
          <w:rPr>
            <w:noProof/>
            <w:webHidden/>
          </w:rPr>
          <w:fldChar w:fldCharType="separate"/>
        </w:r>
        <w:r w:rsidR="00947EBD">
          <w:rPr>
            <w:noProof/>
            <w:webHidden/>
          </w:rPr>
          <w:t>19</w:t>
        </w:r>
        <w:r w:rsidR="00947EBD">
          <w:rPr>
            <w:noProof/>
            <w:webHidden/>
          </w:rPr>
          <w:fldChar w:fldCharType="end"/>
        </w:r>
      </w:hyperlink>
    </w:p>
    <w:p w14:paraId="39481F3F" w14:textId="6148EBCF"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53" w:history="1">
        <w:r w:rsidR="00947EBD" w:rsidRPr="00F95A55">
          <w:rPr>
            <w:rStyle w:val="Hyperlink"/>
            <w:noProof/>
          </w:rPr>
          <w:t>10.2</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Mental Health Act transfers</w:t>
        </w:r>
        <w:r w:rsidR="00947EBD">
          <w:rPr>
            <w:noProof/>
            <w:webHidden/>
          </w:rPr>
          <w:tab/>
        </w:r>
        <w:r w:rsidR="00947EBD">
          <w:rPr>
            <w:noProof/>
            <w:webHidden/>
          </w:rPr>
          <w:fldChar w:fldCharType="begin"/>
        </w:r>
        <w:r w:rsidR="00947EBD">
          <w:rPr>
            <w:noProof/>
            <w:webHidden/>
          </w:rPr>
          <w:instrText xml:space="preserve"> PAGEREF _Toc176420353 \h </w:instrText>
        </w:r>
        <w:r w:rsidR="00947EBD">
          <w:rPr>
            <w:noProof/>
            <w:webHidden/>
          </w:rPr>
        </w:r>
        <w:r w:rsidR="00947EBD">
          <w:rPr>
            <w:noProof/>
            <w:webHidden/>
          </w:rPr>
          <w:fldChar w:fldCharType="separate"/>
        </w:r>
        <w:r w:rsidR="00947EBD">
          <w:rPr>
            <w:noProof/>
            <w:webHidden/>
          </w:rPr>
          <w:t>20</w:t>
        </w:r>
        <w:r w:rsidR="00947EBD">
          <w:rPr>
            <w:noProof/>
            <w:webHidden/>
          </w:rPr>
          <w:fldChar w:fldCharType="end"/>
        </w:r>
      </w:hyperlink>
    </w:p>
    <w:p w14:paraId="1EE38B68" w14:textId="7533F74E" w:rsidR="00947EBD" w:rsidRDefault="00763914">
      <w:pPr>
        <w:pStyle w:val="TOC1"/>
        <w:rPr>
          <w:rFonts w:asciiTheme="minorHAnsi" w:eastAsiaTheme="minorEastAsia" w:hAnsiTheme="minorHAnsi" w:cstheme="minorBidi"/>
          <w:b w:val="0"/>
          <w:kern w:val="2"/>
          <w:sz w:val="22"/>
          <w:szCs w:val="22"/>
          <w:lang w:eastAsia="en-AU"/>
          <w14:ligatures w14:val="standardContextual"/>
        </w:rPr>
      </w:pPr>
      <w:hyperlink w:anchor="_Toc176420354" w:history="1">
        <w:r w:rsidR="00947EBD" w:rsidRPr="00F95A55">
          <w:rPr>
            <w:rStyle w:val="Hyperlink"/>
          </w:rPr>
          <w:t>11</w:t>
        </w:r>
        <w:r w:rsidR="00947EBD">
          <w:rPr>
            <w:rFonts w:asciiTheme="minorHAnsi" w:eastAsiaTheme="minorEastAsia" w:hAnsiTheme="minorHAnsi" w:cstheme="minorBidi"/>
            <w:b w:val="0"/>
            <w:kern w:val="2"/>
            <w:sz w:val="22"/>
            <w:szCs w:val="22"/>
            <w:lang w:eastAsia="en-AU"/>
            <w14:ligatures w14:val="standardContextual"/>
          </w:rPr>
          <w:tab/>
        </w:r>
        <w:r w:rsidR="00947EBD" w:rsidRPr="00F95A55">
          <w:rPr>
            <w:rStyle w:val="Hyperlink"/>
          </w:rPr>
          <w:t>Other Escorts</w:t>
        </w:r>
        <w:r w:rsidR="00947EBD">
          <w:rPr>
            <w:webHidden/>
          </w:rPr>
          <w:tab/>
        </w:r>
        <w:r w:rsidR="00947EBD">
          <w:rPr>
            <w:webHidden/>
          </w:rPr>
          <w:fldChar w:fldCharType="begin"/>
        </w:r>
        <w:r w:rsidR="00947EBD">
          <w:rPr>
            <w:webHidden/>
          </w:rPr>
          <w:instrText xml:space="preserve"> PAGEREF _Toc176420354 \h </w:instrText>
        </w:r>
        <w:r w:rsidR="00947EBD">
          <w:rPr>
            <w:webHidden/>
          </w:rPr>
        </w:r>
        <w:r w:rsidR="00947EBD">
          <w:rPr>
            <w:webHidden/>
          </w:rPr>
          <w:fldChar w:fldCharType="separate"/>
        </w:r>
        <w:r w:rsidR="00947EBD">
          <w:rPr>
            <w:webHidden/>
          </w:rPr>
          <w:t>20</w:t>
        </w:r>
        <w:r w:rsidR="00947EBD">
          <w:rPr>
            <w:webHidden/>
          </w:rPr>
          <w:fldChar w:fldCharType="end"/>
        </w:r>
      </w:hyperlink>
    </w:p>
    <w:p w14:paraId="1A67CE41" w14:textId="15F575F2"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55" w:history="1">
        <w:r w:rsidR="00947EBD" w:rsidRPr="00F95A55">
          <w:rPr>
            <w:rStyle w:val="Hyperlink"/>
            <w:noProof/>
          </w:rPr>
          <w:t>11.1</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Funerals/other compassionate leave/visits to dangerously ill relatives</w:t>
        </w:r>
        <w:r w:rsidR="00947EBD">
          <w:rPr>
            <w:noProof/>
            <w:webHidden/>
          </w:rPr>
          <w:tab/>
        </w:r>
        <w:r w:rsidR="00947EBD">
          <w:rPr>
            <w:noProof/>
            <w:webHidden/>
          </w:rPr>
          <w:fldChar w:fldCharType="begin"/>
        </w:r>
        <w:r w:rsidR="00947EBD">
          <w:rPr>
            <w:noProof/>
            <w:webHidden/>
          </w:rPr>
          <w:instrText xml:space="preserve"> PAGEREF _Toc176420355 \h </w:instrText>
        </w:r>
        <w:r w:rsidR="00947EBD">
          <w:rPr>
            <w:noProof/>
            <w:webHidden/>
          </w:rPr>
        </w:r>
        <w:r w:rsidR="00947EBD">
          <w:rPr>
            <w:noProof/>
            <w:webHidden/>
          </w:rPr>
          <w:fldChar w:fldCharType="separate"/>
        </w:r>
        <w:r w:rsidR="00947EBD">
          <w:rPr>
            <w:noProof/>
            <w:webHidden/>
          </w:rPr>
          <w:t>20</w:t>
        </w:r>
        <w:r w:rsidR="00947EBD">
          <w:rPr>
            <w:noProof/>
            <w:webHidden/>
          </w:rPr>
          <w:fldChar w:fldCharType="end"/>
        </w:r>
      </w:hyperlink>
    </w:p>
    <w:p w14:paraId="1B60534E" w14:textId="603AA193"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56" w:history="1">
        <w:r w:rsidR="00947EBD" w:rsidRPr="00F95A55">
          <w:rPr>
            <w:rStyle w:val="Hyperlink"/>
            <w:noProof/>
          </w:rPr>
          <w:t>11.2</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Inter-prison transfers</w:t>
        </w:r>
        <w:r w:rsidR="00947EBD">
          <w:rPr>
            <w:noProof/>
            <w:webHidden/>
          </w:rPr>
          <w:tab/>
        </w:r>
        <w:r w:rsidR="00947EBD">
          <w:rPr>
            <w:noProof/>
            <w:webHidden/>
          </w:rPr>
          <w:fldChar w:fldCharType="begin"/>
        </w:r>
        <w:r w:rsidR="00947EBD">
          <w:rPr>
            <w:noProof/>
            <w:webHidden/>
          </w:rPr>
          <w:instrText xml:space="preserve"> PAGEREF _Toc176420356 \h </w:instrText>
        </w:r>
        <w:r w:rsidR="00947EBD">
          <w:rPr>
            <w:noProof/>
            <w:webHidden/>
          </w:rPr>
        </w:r>
        <w:r w:rsidR="00947EBD">
          <w:rPr>
            <w:noProof/>
            <w:webHidden/>
          </w:rPr>
          <w:fldChar w:fldCharType="separate"/>
        </w:r>
        <w:r w:rsidR="00947EBD">
          <w:rPr>
            <w:noProof/>
            <w:webHidden/>
          </w:rPr>
          <w:t>20</w:t>
        </w:r>
        <w:r w:rsidR="00947EBD">
          <w:rPr>
            <w:noProof/>
            <w:webHidden/>
          </w:rPr>
          <w:fldChar w:fldCharType="end"/>
        </w:r>
      </w:hyperlink>
    </w:p>
    <w:p w14:paraId="596899F2" w14:textId="40196BAB"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57" w:history="1">
        <w:r w:rsidR="00947EBD" w:rsidRPr="00F95A55">
          <w:rPr>
            <w:rStyle w:val="Hyperlink"/>
            <w:noProof/>
          </w:rPr>
          <w:t>11.3</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Lockup clearances</w:t>
        </w:r>
        <w:r w:rsidR="00947EBD">
          <w:rPr>
            <w:noProof/>
            <w:webHidden/>
          </w:rPr>
          <w:tab/>
        </w:r>
        <w:r w:rsidR="00947EBD">
          <w:rPr>
            <w:noProof/>
            <w:webHidden/>
          </w:rPr>
          <w:fldChar w:fldCharType="begin"/>
        </w:r>
        <w:r w:rsidR="00947EBD">
          <w:rPr>
            <w:noProof/>
            <w:webHidden/>
          </w:rPr>
          <w:instrText xml:space="preserve"> PAGEREF _Toc176420357 \h </w:instrText>
        </w:r>
        <w:r w:rsidR="00947EBD">
          <w:rPr>
            <w:noProof/>
            <w:webHidden/>
          </w:rPr>
        </w:r>
        <w:r w:rsidR="00947EBD">
          <w:rPr>
            <w:noProof/>
            <w:webHidden/>
          </w:rPr>
          <w:fldChar w:fldCharType="separate"/>
        </w:r>
        <w:r w:rsidR="00947EBD">
          <w:rPr>
            <w:noProof/>
            <w:webHidden/>
          </w:rPr>
          <w:t>20</w:t>
        </w:r>
        <w:r w:rsidR="00947EBD">
          <w:rPr>
            <w:noProof/>
            <w:webHidden/>
          </w:rPr>
          <w:fldChar w:fldCharType="end"/>
        </w:r>
      </w:hyperlink>
    </w:p>
    <w:p w14:paraId="1CE6C51D" w14:textId="42879ED1"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58" w:history="1">
        <w:r w:rsidR="00947EBD" w:rsidRPr="00F95A55">
          <w:rPr>
            <w:rStyle w:val="Hyperlink"/>
            <w:noProof/>
          </w:rPr>
          <w:t>11.4</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Royal flying doctor service</w:t>
        </w:r>
        <w:r w:rsidR="00947EBD">
          <w:rPr>
            <w:noProof/>
            <w:webHidden/>
          </w:rPr>
          <w:tab/>
        </w:r>
        <w:r w:rsidR="00947EBD">
          <w:rPr>
            <w:noProof/>
            <w:webHidden/>
          </w:rPr>
          <w:fldChar w:fldCharType="begin"/>
        </w:r>
        <w:r w:rsidR="00947EBD">
          <w:rPr>
            <w:noProof/>
            <w:webHidden/>
          </w:rPr>
          <w:instrText xml:space="preserve"> PAGEREF _Toc176420358 \h </w:instrText>
        </w:r>
        <w:r w:rsidR="00947EBD">
          <w:rPr>
            <w:noProof/>
            <w:webHidden/>
          </w:rPr>
        </w:r>
        <w:r w:rsidR="00947EBD">
          <w:rPr>
            <w:noProof/>
            <w:webHidden/>
          </w:rPr>
          <w:fldChar w:fldCharType="separate"/>
        </w:r>
        <w:r w:rsidR="00947EBD">
          <w:rPr>
            <w:noProof/>
            <w:webHidden/>
          </w:rPr>
          <w:t>21</w:t>
        </w:r>
        <w:r w:rsidR="00947EBD">
          <w:rPr>
            <w:noProof/>
            <w:webHidden/>
          </w:rPr>
          <w:fldChar w:fldCharType="end"/>
        </w:r>
      </w:hyperlink>
    </w:p>
    <w:p w14:paraId="5C24A819" w14:textId="066E64B2" w:rsidR="00947EBD" w:rsidRDefault="00763914">
      <w:pPr>
        <w:pStyle w:val="TOC1"/>
        <w:rPr>
          <w:rFonts w:asciiTheme="minorHAnsi" w:eastAsiaTheme="minorEastAsia" w:hAnsiTheme="minorHAnsi" w:cstheme="minorBidi"/>
          <w:b w:val="0"/>
          <w:kern w:val="2"/>
          <w:sz w:val="22"/>
          <w:szCs w:val="22"/>
          <w:lang w:eastAsia="en-AU"/>
          <w14:ligatures w14:val="standardContextual"/>
        </w:rPr>
      </w:pPr>
      <w:hyperlink w:anchor="_Toc176420359" w:history="1">
        <w:r w:rsidR="00947EBD" w:rsidRPr="00F95A55">
          <w:rPr>
            <w:rStyle w:val="Hyperlink"/>
          </w:rPr>
          <w:t>12</w:t>
        </w:r>
        <w:r w:rsidR="00947EBD">
          <w:rPr>
            <w:rFonts w:asciiTheme="minorHAnsi" w:eastAsiaTheme="minorEastAsia" w:hAnsiTheme="minorHAnsi" w:cstheme="minorBidi"/>
            <w:b w:val="0"/>
            <w:kern w:val="2"/>
            <w:sz w:val="22"/>
            <w:szCs w:val="22"/>
            <w:lang w:eastAsia="en-AU"/>
            <w14:ligatures w14:val="standardContextual"/>
          </w:rPr>
          <w:tab/>
        </w:r>
        <w:r w:rsidR="00947EBD" w:rsidRPr="00F95A55">
          <w:rPr>
            <w:rStyle w:val="Hyperlink"/>
          </w:rPr>
          <w:t>Incident Reporting</w:t>
        </w:r>
        <w:r w:rsidR="00947EBD">
          <w:rPr>
            <w:webHidden/>
          </w:rPr>
          <w:tab/>
        </w:r>
        <w:r w:rsidR="00947EBD">
          <w:rPr>
            <w:webHidden/>
          </w:rPr>
          <w:fldChar w:fldCharType="begin"/>
        </w:r>
        <w:r w:rsidR="00947EBD">
          <w:rPr>
            <w:webHidden/>
          </w:rPr>
          <w:instrText xml:space="preserve"> PAGEREF _Toc176420359 \h </w:instrText>
        </w:r>
        <w:r w:rsidR="00947EBD">
          <w:rPr>
            <w:webHidden/>
          </w:rPr>
        </w:r>
        <w:r w:rsidR="00947EBD">
          <w:rPr>
            <w:webHidden/>
          </w:rPr>
          <w:fldChar w:fldCharType="separate"/>
        </w:r>
        <w:r w:rsidR="00947EBD">
          <w:rPr>
            <w:webHidden/>
          </w:rPr>
          <w:t>21</w:t>
        </w:r>
        <w:r w:rsidR="00947EBD">
          <w:rPr>
            <w:webHidden/>
          </w:rPr>
          <w:fldChar w:fldCharType="end"/>
        </w:r>
      </w:hyperlink>
    </w:p>
    <w:p w14:paraId="0551BAA0" w14:textId="432740CA" w:rsidR="00947EBD" w:rsidRDefault="00763914">
      <w:pPr>
        <w:pStyle w:val="TOC1"/>
        <w:rPr>
          <w:rFonts w:asciiTheme="minorHAnsi" w:eastAsiaTheme="minorEastAsia" w:hAnsiTheme="minorHAnsi" w:cstheme="minorBidi"/>
          <w:b w:val="0"/>
          <w:kern w:val="2"/>
          <w:sz w:val="22"/>
          <w:szCs w:val="22"/>
          <w:lang w:eastAsia="en-AU"/>
          <w14:ligatures w14:val="standardContextual"/>
        </w:rPr>
      </w:pPr>
      <w:hyperlink w:anchor="_Toc176420360" w:history="1">
        <w:r w:rsidR="00947EBD" w:rsidRPr="00F95A55">
          <w:rPr>
            <w:rStyle w:val="Hyperlink"/>
          </w:rPr>
          <w:t>13</w:t>
        </w:r>
        <w:r w:rsidR="00947EBD">
          <w:rPr>
            <w:rFonts w:asciiTheme="minorHAnsi" w:eastAsiaTheme="minorEastAsia" w:hAnsiTheme="minorHAnsi" w:cstheme="minorBidi"/>
            <w:b w:val="0"/>
            <w:kern w:val="2"/>
            <w:sz w:val="22"/>
            <w:szCs w:val="22"/>
            <w:lang w:eastAsia="en-AU"/>
            <w14:ligatures w14:val="standardContextual"/>
          </w:rPr>
          <w:tab/>
        </w:r>
        <w:r w:rsidR="00947EBD" w:rsidRPr="00F95A55">
          <w:rPr>
            <w:rStyle w:val="Hyperlink"/>
          </w:rPr>
          <w:t>Annexures</w:t>
        </w:r>
        <w:r w:rsidR="00947EBD">
          <w:rPr>
            <w:webHidden/>
          </w:rPr>
          <w:tab/>
        </w:r>
        <w:r w:rsidR="00947EBD">
          <w:rPr>
            <w:webHidden/>
          </w:rPr>
          <w:fldChar w:fldCharType="begin"/>
        </w:r>
        <w:r w:rsidR="00947EBD">
          <w:rPr>
            <w:webHidden/>
          </w:rPr>
          <w:instrText xml:space="preserve"> PAGEREF _Toc176420360 \h </w:instrText>
        </w:r>
        <w:r w:rsidR="00947EBD">
          <w:rPr>
            <w:webHidden/>
          </w:rPr>
        </w:r>
        <w:r w:rsidR="00947EBD">
          <w:rPr>
            <w:webHidden/>
          </w:rPr>
          <w:fldChar w:fldCharType="separate"/>
        </w:r>
        <w:r w:rsidR="00947EBD">
          <w:rPr>
            <w:webHidden/>
          </w:rPr>
          <w:t>22</w:t>
        </w:r>
        <w:r w:rsidR="00947EBD">
          <w:rPr>
            <w:webHidden/>
          </w:rPr>
          <w:fldChar w:fldCharType="end"/>
        </w:r>
      </w:hyperlink>
    </w:p>
    <w:p w14:paraId="2B71430D" w14:textId="32BBFA91"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61" w:history="1">
        <w:r w:rsidR="00947EBD" w:rsidRPr="00F95A55">
          <w:rPr>
            <w:rStyle w:val="Hyperlink"/>
            <w:noProof/>
          </w:rPr>
          <w:t>13.1</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Related COPPs and other documents</w:t>
        </w:r>
        <w:r w:rsidR="00947EBD">
          <w:rPr>
            <w:noProof/>
            <w:webHidden/>
          </w:rPr>
          <w:tab/>
        </w:r>
        <w:r w:rsidR="00947EBD">
          <w:rPr>
            <w:noProof/>
            <w:webHidden/>
          </w:rPr>
          <w:fldChar w:fldCharType="begin"/>
        </w:r>
        <w:r w:rsidR="00947EBD">
          <w:rPr>
            <w:noProof/>
            <w:webHidden/>
          </w:rPr>
          <w:instrText xml:space="preserve"> PAGEREF _Toc176420361 \h </w:instrText>
        </w:r>
        <w:r w:rsidR="00947EBD">
          <w:rPr>
            <w:noProof/>
            <w:webHidden/>
          </w:rPr>
        </w:r>
        <w:r w:rsidR="00947EBD">
          <w:rPr>
            <w:noProof/>
            <w:webHidden/>
          </w:rPr>
          <w:fldChar w:fldCharType="separate"/>
        </w:r>
        <w:r w:rsidR="00947EBD">
          <w:rPr>
            <w:noProof/>
            <w:webHidden/>
          </w:rPr>
          <w:t>22</w:t>
        </w:r>
        <w:r w:rsidR="00947EBD">
          <w:rPr>
            <w:noProof/>
            <w:webHidden/>
          </w:rPr>
          <w:fldChar w:fldCharType="end"/>
        </w:r>
      </w:hyperlink>
    </w:p>
    <w:p w14:paraId="332602AB" w14:textId="7EF84A3A"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62" w:history="1">
        <w:r w:rsidR="00947EBD" w:rsidRPr="00F95A55">
          <w:rPr>
            <w:rStyle w:val="Hyperlink"/>
            <w:noProof/>
          </w:rPr>
          <w:t>13.2</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Definitions and acronyms</w:t>
        </w:r>
        <w:r w:rsidR="00947EBD">
          <w:rPr>
            <w:noProof/>
            <w:webHidden/>
          </w:rPr>
          <w:tab/>
        </w:r>
        <w:r w:rsidR="00947EBD">
          <w:rPr>
            <w:noProof/>
            <w:webHidden/>
          </w:rPr>
          <w:fldChar w:fldCharType="begin"/>
        </w:r>
        <w:r w:rsidR="00947EBD">
          <w:rPr>
            <w:noProof/>
            <w:webHidden/>
          </w:rPr>
          <w:instrText xml:space="preserve"> PAGEREF _Toc176420362 \h </w:instrText>
        </w:r>
        <w:r w:rsidR="00947EBD">
          <w:rPr>
            <w:noProof/>
            <w:webHidden/>
          </w:rPr>
        </w:r>
        <w:r w:rsidR="00947EBD">
          <w:rPr>
            <w:noProof/>
            <w:webHidden/>
          </w:rPr>
          <w:fldChar w:fldCharType="separate"/>
        </w:r>
        <w:r w:rsidR="00947EBD">
          <w:rPr>
            <w:noProof/>
            <w:webHidden/>
          </w:rPr>
          <w:t>22</w:t>
        </w:r>
        <w:r w:rsidR="00947EBD">
          <w:rPr>
            <w:noProof/>
            <w:webHidden/>
          </w:rPr>
          <w:fldChar w:fldCharType="end"/>
        </w:r>
      </w:hyperlink>
    </w:p>
    <w:p w14:paraId="544135C2" w14:textId="2DF7F18F" w:rsidR="00947EBD" w:rsidRDefault="00763914">
      <w:pPr>
        <w:pStyle w:val="TOC2"/>
        <w:rPr>
          <w:rFonts w:asciiTheme="minorHAnsi" w:eastAsiaTheme="minorEastAsia" w:hAnsiTheme="minorHAnsi" w:cstheme="minorBidi"/>
          <w:noProof/>
          <w:kern w:val="2"/>
          <w:sz w:val="22"/>
          <w:szCs w:val="22"/>
          <w:lang w:eastAsia="en-AU"/>
          <w14:ligatures w14:val="standardContextual"/>
        </w:rPr>
      </w:pPr>
      <w:hyperlink w:anchor="_Toc176420363" w:history="1">
        <w:r w:rsidR="00947EBD" w:rsidRPr="00F95A55">
          <w:rPr>
            <w:rStyle w:val="Hyperlink"/>
            <w:noProof/>
          </w:rPr>
          <w:t>13.3</w:t>
        </w:r>
        <w:r w:rsidR="00947EBD">
          <w:rPr>
            <w:rFonts w:asciiTheme="minorHAnsi" w:eastAsiaTheme="minorEastAsia" w:hAnsiTheme="minorHAnsi" w:cstheme="minorBidi"/>
            <w:noProof/>
            <w:kern w:val="2"/>
            <w:sz w:val="22"/>
            <w:szCs w:val="22"/>
            <w:lang w:eastAsia="en-AU"/>
            <w14:ligatures w14:val="standardContextual"/>
          </w:rPr>
          <w:tab/>
        </w:r>
        <w:r w:rsidR="00947EBD" w:rsidRPr="00F95A55">
          <w:rPr>
            <w:rStyle w:val="Hyperlink"/>
            <w:noProof/>
          </w:rPr>
          <w:t>Related legislation</w:t>
        </w:r>
        <w:r w:rsidR="00947EBD">
          <w:rPr>
            <w:noProof/>
            <w:webHidden/>
          </w:rPr>
          <w:tab/>
        </w:r>
        <w:r w:rsidR="00947EBD">
          <w:rPr>
            <w:noProof/>
            <w:webHidden/>
          </w:rPr>
          <w:fldChar w:fldCharType="begin"/>
        </w:r>
        <w:r w:rsidR="00947EBD">
          <w:rPr>
            <w:noProof/>
            <w:webHidden/>
          </w:rPr>
          <w:instrText xml:space="preserve"> PAGEREF _Toc176420363 \h </w:instrText>
        </w:r>
        <w:r w:rsidR="00947EBD">
          <w:rPr>
            <w:noProof/>
            <w:webHidden/>
          </w:rPr>
        </w:r>
        <w:r w:rsidR="00947EBD">
          <w:rPr>
            <w:noProof/>
            <w:webHidden/>
          </w:rPr>
          <w:fldChar w:fldCharType="separate"/>
        </w:r>
        <w:r w:rsidR="00947EBD">
          <w:rPr>
            <w:noProof/>
            <w:webHidden/>
          </w:rPr>
          <w:t>25</w:t>
        </w:r>
        <w:r w:rsidR="00947EBD">
          <w:rPr>
            <w:noProof/>
            <w:webHidden/>
          </w:rPr>
          <w:fldChar w:fldCharType="end"/>
        </w:r>
      </w:hyperlink>
    </w:p>
    <w:p w14:paraId="64B832EF" w14:textId="051B955E" w:rsidR="00947EBD" w:rsidRDefault="00763914">
      <w:pPr>
        <w:pStyle w:val="TOC1"/>
        <w:rPr>
          <w:rFonts w:asciiTheme="minorHAnsi" w:eastAsiaTheme="minorEastAsia" w:hAnsiTheme="minorHAnsi" w:cstheme="minorBidi"/>
          <w:b w:val="0"/>
          <w:kern w:val="2"/>
          <w:sz w:val="22"/>
          <w:szCs w:val="22"/>
          <w:lang w:eastAsia="en-AU"/>
          <w14:ligatures w14:val="standardContextual"/>
        </w:rPr>
      </w:pPr>
      <w:hyperlink w:anchor="_Toc176420364" w:history="1">
        <w:r w:rsidR="00947EBD" w:rsidRPr="00F95A55">
          <w:rPr>
            <w:rStyle w:val="Hyperlink"/>
          </w:rPr>
          <w:t>14</w:t>
        </w:r>
        <w:r w:rsidR="00947EBD">
          <w:rPr>
            <w:rFonts w:asciiTheme="minorHAnsi" w:eastAsiaTheme="minorEastAsia" w:hAnsiTheme="minorHAnsi" w:cstheme="minorBidi"/>
            <w:b w:val="0"/>
            <w:kern w:val="2"/>
            <w:sz w:val="22"/>
            <w:szCs w:val="22"/>
            <w:lang w:eastAsia="en-AU"/>
            <w14:ligatures w14:val="standardContextual"/>
          </w:rPr>
          <w:tab/>
        </w:r>
        <w:r w:rsidR="00947EBD" w:rsidRPr="00F95A55">
          <w:rPr>
            <w:rStyle w:val="Hyperlink"/>
          </w:rPr>
          <w:t>Assurance</w:t>
        </w:r>
        <w:r w:rsidR="00947EBD">
          <w:rPr>
            <w:webHidden/>
          </w:rPr>
          <w:tab/>
        </w:r>
        <w:r w:rsidR="00947EBD">
          <w:rPr>
            <w:webHidden/>
          </w:rPr>
          <w:fldChar w:fldCharType="begin"/>
        </w:r>
        <w:r w:rsidR="00947EBD">
          <w:rPr>
            <w:webHidden/>
          </w:rPr>
          <w:instrText xml:space="preserve"> PAGEREF _Toc176420364 \h </w:instrText>
        </w:r>
        <w:r w:rsidR="00947EBD">
          <w:rPr>
            <w:webHidden/>
          </w:rPr>
        </w:r>
        <w:r w:rsidR="00947EBD">
          <w:rPr>
            <w:webHidden/>
          </w:rPr>
          <w:fldChar w:fldCharType="separate"/>
        </w:r>
        <w:r w:rsidR="00947EBD">
          <w:rPr>
            <w:webHidden/>
          </w:rPr>
          <w:t>25</w:t>
        </w:r>
        <w:r w:rsidR="00947EBD">
          <w:rPr>
            <w:webHidden/>
          </w:rPr>
          <w:fldChar w:fldCharType="end"/>
        </w:r>
      </w:hyperlink>
    </w:p>
    <w:p w14:paraId="0986E467" w14:textId="73733CE1" w:rsidR="00947EBD" w:rsidRDefault="00763914">
      <w:pPr>
        <w:pStyle w:val="TOC1"/>
        <w:rPr>
          <w:rFonts w:asciiTheme="minorHAnsi" w:eastAsiaTheme="minorEastAsia" w:hAnsiTheme="minorHAnsi" w:cstheme="minorBidi"/>
          <w:b w:val="0"/>
          <w:kern w:val="2"/>
          <w:sz w:val="22"/>
          <w:szCs w:val="22"/>
          <w:lang w:eastAsia="en-AU"/>
          <w14:ligatures w14:val="standardContextual"/>
        </w:rPr>
      </w:pPr>
      <w:hyperlink w:anchor="_Toc176420365" w:history="1">
        <w:r w:rsidR="00947EBD" w:rsidRPr="00F95A55">
          <w:rPr>
            <w:rStyle w:val="Hyperlink"/>
          </w:rPr>
          <w:t>15</w:t>
        </w:r>
        <w:r w:rsidR="00947EBD">
          <w:rPr>
            <w:rFonts w:asciiTheme="minorHAnsi" w:eastAsiaTheme="minorEastAsia" w:hAnsiTheme="minorHAnsi" w:cstheme="minorBidi"/>
            <w:b w:val="0"/>
            <w:kern w:val="2"/>
            <w:sz w:val="22"/>
            <w:szCs w:val="22"/>
            <w:lang w:eastAsia="en-AU"/>
            <w14:ligatures w14:val="standardContextual"/>
          </w:rPr>
          <w:tab/>
        </w:r>
        <w:r w:rsidR="00947EBD" w:rsidRPr="00F95A55">
          <w:rPr>
            <w:rStyle w:val="Hyperlink"/>
          </w:rPr>
          <w:t>Document Version History</w:t>
        </w:r>
        <w:r w:rsidR="00947EBD">
          <w:rPr>
            <w:webHidden/>
          </w:rPr>
          <w:tab/>
        </w:r>
        <w:r w:rsidR="00947EBD">
          <w:rPr>
            <w:webHidden/>
          </w:rPr>
          <w:fldChar w:fldCharType="begin"/>
        </w:r>
        <w:r w:rsidR="00947EBD">
          <w:rPr>
            <w:webHidden/>
          </w:rPr>
          <w:instrText xml:space="preserve"> PAGEREF _Toc176420365 \h </w:instrText>
        </w:r>
        <w:r w:rsidR="00947EBD">
          <w:rPr>
            <w:webHidden/>
          </w:rPr>
        </w:r>
        <w:r w:rsidR="00947EBD">
          <w:rPr>
            <w:webHidden/>
          </w:rPr>
          <w:fldChar w:fldCharType="separate"/>
        </w:r>
        <w:r w:rsidR="00947EBD">
          <w:rPr>
            <w:webHidden/>
          </w:rPr>
          <w:t>26</w:t>
        </w:r>
        <w:r w:rsidR="00947EBD">
          <w:rPr>
            <w:webHidden/>
          </w:rPr>
          <w:fldChar w:fldCharType="end"/>
        </w:r>
      </w:hyperlink>
    </w:p>
    <w:p w14:paraId="16F4F446" w14:textId="224D68AF" w:rsidR="00947EBD" w:rsidRDefault="00763914">
      <w:pPr>
        <w:pStyle w:val="TOC1"/>
        <w:rPr>
          <w:rFonts w:asciiTheme="minorHAnsi" w:eastAsiaTheme="minorEastAsia" w:hAnsiTheme="minorHAnsi" w:cstheme="minorBidi"/>
          <w:b w:val="0"/>
          <w:kern w:val="2"/>
          <w:sz w:val="22"/>
          <w:szCs w:val="22"/>
          <w:lang w:eastAsia="en-AU"/>
          <w14:ligatures w14:val="standardContextual"/>
        </w:rPr>
      </w:pPr>
      <w:hyperlink w:anchor="_Toc176420366" w:history="1">
        <w:r w:rsidR="00947EBD" w:rsidRPr="00F95A55">
          <w:rPr>
            <w:rStyle w:val="Hyperlink"/>
          </w:rPr>
          <w:t>Appendix A: Regional Hub Locations/Prisons</w:t>
        </w:r>
        <w:r w:rsidR="00947EBD">
          <w:rPr>
            <w:webHidden/>
          </w:rPr>
          <w:tab/>
        </w:r>
        <w:r w:rsidR="00947EBD">
          <w:rPr>
            <w:webHidden/>
          </w:rPr>
          <w:fldChar w:fldCharType="begin"/>
        </w:r>
        <w:r w:rsidR="00947EBD">
          <w:rPr>
            <w:webHidden/>
          </w:rPr>
          <w:instrText xml:space="preserve"> PAGEREF _Toc176420366 \h </w:instrText>
        </w:r>
        <w:r w:rsidR="00947EBD">
          <w:rPr>
            <w:webHidden/>
          </w:rPr>
        </w:r>
        <w:r w:rsidR="00947EBD">
          <w:rPr>
            <w:webHidden/>
          </w:rPr>
          <w:fldChar w:fldCharType="separate"/>
        </w:r>
        <w:r w:rsidR="00947EBD">
          <w:rPr>
            <w:webHidden/>
          </w:rPr>
          <w:t>27</w:t>
        </w:r>
        <w:r w:rsidR="00947EBD">
          <w:rPr>
            <w:webHidden/>
          </w:rPr>
          <w:fldChar w:fldCharType="end"/>
        </w:r>
      </w:hyperlink>
    </w:p>
    <w:p w14:paraId="10F3DD18" w14:textId="4E4BE564" w:rsidR="00634C54" w:rsidRPr="00C265FB" w:rsidRDefault="006A2171" w:rsidP="004E571B">
      <w:r w:rsidRPr="00C265FB">
        <w:fldChar w:fldCharType="end"/>
      </w:r>
    </w:p>
    <w:p w14:paraId="76759484" w14:textId="77777777" w:rsidR="00634C54" w:rsidRPr="00C265FB" w:rsidRDefault="00634C54">
      <w:r w:rsidRPr="00C265FB">
        <w:br w:type="page"/>
      </w:r>
    </w:p>
    <w:p w14:paraId="17CF9201" w14:textId="77777777" w:rsidR="00C8272F" w:rsidRPr="005B0A54" w:rsidRDefault="00C8272F" w:rsidP="005B0A54">
      <w:pPr>
        <w:pStyle w:val="Heading1"/>
      </w:pPr>
      <w:bookmarkStart w:id="0" w:name="_Toc176420320"/>
      <w:r w:rsidRPr="005B0A54">
        <w:lastRenderedPageBreak/>
        <w:t>Scope</w:t>
      </w:r>
      <w:bookmarkEnd w:id="0"/>
    </w:p>
    <w:p w14:paraId="16C4EDC0" w14:textId="0F36B74B" w:rsidR="00EA46A0" w:rsidRDefault="00EA46A0" w:rsidP="00A807D6">
      <w:r>
        <w:t xml:space="preserve">This Commissioner’s </w:t>
      </w:r>
      <w:r w:rsidRPr="00A807D6">
        <w:t>Operating</w:t>
      </w:r>
      <w:r>
        <w:t xml:space="preserve"> Policy and Procedure (COPP) applies to all </w:t>
      </w:r>
      <w:r w:rsidR="001E4F32">
        <w:t xml:space="preserve">public and private </w:t>
      </w:r>
      <w:r>
        <w:t>prisons administered by or on behalf of the Department of Justice (the Department).</w:t>
      </w:r>
    </w:p>
    <w:p w14:paraId="412278D6" w14:textId="77777777" w:rsidR="00A807D6" w:rsidRDefault="00A807D6" w:rsidP="00A807D6"/>
    <w:p w14:paraId="37FE4961" w14:textId="47D73BA4" w:rsidR="00EA46A0" w:rsidRDefault="00EA46A0" w:rsidP="00A807D6">
      <w:r>
        <w:t xml:space="preserve">It also applies to </w:t>
      </w:r>
      <w:r w:rsidRPr="00D62D89">
        <w:t>any organisation contrac</w:t>
      </w:r>
      <w:r>
        <w:t>ted to the Department</w:t>
      </w:r>
      <w:r w:rsidRPr="00D62D89">
        <w:t xml:space="preserve"> under the</w:t>
      </w:r>
      <w:r w:rsidRPr="00D62D89">
        <w:rPr>
          <w:i/>
        </w:rPr>
        <w:t xml:space="preserve"> Court Security and Custodial Services Act 1999</w:t>
      </w:r>
      <w:r w:rsidR="00426D3A">
        <w:rPr>
          <w:i/>
        </w:rPr>
        <w:t>,</w:t>
      </w:r>
      <w:r w:rsidRPr="002216C9">
        <w:rPr>
          <w:rStyle w:val="FootnoteReference"/>
          <w:rFonts w:cs="Arial"/>
        </w:rPr>
        <w:footnoteReference w:id="1"/>
      </w:r>
      <w:r w:rsidRPr="00D62D89">
        <w:t xml:space="preserve"> for the provision of </w:t>
      </w:r>
      <w:r>
        <w:t>custodial</w:t>
      </w:r>
      <w:r w:rsidRPr="00D62D89">
        <w:t xml:space="preserve"> </w:t>
      </w:r>
      <w:r>
        <w:t xml:space="preserve">transport </w:t>
      </w:r>
      <w:r w:rsidRPr="00D62D89">
        <w:t>services.</w:t>
      </w:r>
      <w:r>
        <w:t xml:space="preserve"> </w:t>
      </w:r>
    </w:p>
    <w:p w14:paraId="066D0A9F" w14:textId="77777777" w:rsidR="001E4F32" w:rsidRPr="00A807D6" w:rsidRDefault="001E4F32" w:rsidP="00A807D6"/>
    <w:p w14:paraId="359243A0" w14:textId="77777777" w:rsidR="00EC5AF1" w:rsidRDefault="00EC5AF1" w:rsidP="005B0A54">
      <w:pPr>
        <w:pStyle w:val="Heading1"/>
      </w:pPr>
      <w:bookmarkStart w:id="1" w:name="_Toc176420321"/>
      <w:r w:rsidRPr="005B0A54">
        <w:t>Policy</w:t>
      </w:r>
      <w:bookmarkEnd w:id="1"/>
      <w:r>
        <w:t xml:space="preserve"> </w:t>
      </w:r>
    </w:p>
    <w:p w14:paraId="6C510D78" w14:textId="26F51C6E" w:rsidR="003B38BF" w:rsidRDefault="00491334" w:rsidP="003D3061">
      <w:pPr>
        <w:spacing w:before="120" w:after="120"/>
      </w:pPr>
      <w:r>
        <w:t xml:space="preserve">Prisoners are </w:t>
      </w:r>
      <w:r w:rsidR="009A282B">
        <w:t xml:space="preserve">transported </w:t>
      </w:r>
      <w:r>
        <w:t>in a safe, humane</w:t>
      </w:r>
      <w:r w:rsidR="00784FD2">
        <w:t xml:space="preserve"> and </w:t>
      </w:r>
      <w:r>
        <w:t>efficient manner tha</w:t>
      </w:r>
      <w:r w:rsidR="00366E44">
        <w:t>t meets their individual needs</w:t>
      </w:r>
      <w:r>
        <w:t xml:space="preserve">, </w:t>
      </w:r>
      <w:r w:rsidR="00366E44">
        <w:t>ensures self-respect and privacy as required</w:t>
      </w:r>
      <w:r w:rsidR="009A282B">
        <w:t>,</w:t>
      </w:r>
      <w:r w:rsidR="00366E44">
        <w:t xml:space="preserve"> </w:t>
      </w:r>
      <w:r>
        <w:t>while providing adequate safety and security for the community, prisons and staff managing prisoners.</w:t>
      </w:r>
    </w:p>
    <w:p w14:paraId="7C7EA73B" w14:textId="24506E05" w:rsidR="003B38BF" w:rsidRDefault="00366E44" w:rsidP="003D3061">
      <w:pPr>
        <w:spacing w:before="120" w:after="120"/>
      </w:pPr>
      <w:r>
        <w:t>Prisoners are moved between court, prisons and other facilities for a number of reasons, in accordance with legislation and authorisation from the Superintendent under the delegated authority of the C</w:t>
      </w:r>
      <w:r w:rsidR="00D57BCF">
        <w:t>hief Executive Officer</w:t>
      </w:r>
      <w:r w:rsidR="00E95BF4">
        <w:t xml:space="preserve"> (CEO)</w:t>
      </w:r>
      <w:r>
        <w:t>.</w:t>
      </w:r>
    </w:p>
    <w:p w14:paraId="21E27F57" w14:textId="2D74A1D2" w:rsidR="003B38BF" w:rsidRDefault="00366E44" w:rsidP="00A807D6">
      <w:r w:rsidRPr="00A807D6">
        <w:t xml:space="preserve">Prisoners are not accepted for transport </w:t>
      </w:r>
      <w:r w:rsidR="007D08D7" w:rsidRPr="00A807D6">
        <w:t>until their identity can be con</w:t>
      </w:r>
      <w:r w:rsidR="00C04D2B" w:rsidRPr="00A807D6">
        <w:t>firmed as stated on the warrant</w:t>
      </w:r>
      <w:r w:rsidR="000736CE" w:rsidRPr="00A807D6">
        <w:t xml:space="preserve">/escort </w:t>
      </w:r>
      <w:r w:rsidR="007D08D7" w:rsidRPr="00A807D6">
        <w:t>documentation.</w:t>
      </w:r>
    </w:p>
    <w:p w14:paraId="6E70ADC8" w14:textId="77777777" w:rsidR="00A807D6" w:rsidRPr="00A807D6" w:rsidRDefault="00A807D6" w:rsidP="00A807D6"/>
    <w:p w14:paraId="789BD1D6" w14:textId="69C40152" w:rsidR="00F95CE1" w:rsidRDefault="00366E44" w:rsidP="00A807D6">
      <w:r w:rsidRPr="00A807D6">
        <w:t>Prisoners lawfully absent from prison for the purpose of undergoing escorted travel remain in lawful custody and as such, movements of prisoners are responsive to changing events or prisoner incidents.</w:t>
      </w:r>
    </w:p>
    <w:p w14:paraId="1F739037" w14:textId="77777777" w:rsidR="00A807D6" w:rsidRPr="00A807D6" w:rsidRDefault="00A807D6" w:rsidP="00A807D6"/>
    <w:p w14:paraId="630FCAF3" w14:textId="7166B809" w:rsidR="00F95CE1" w:rsidRDefault="00F95CE1" w:rsidP="00A807D6">
      <w:r w:rsidRPr="00A807D6">
        <w:t xml:space="preserve">The </w:t>
      </w:r>
      <w:r w:rsidR="004C5154" w:rsidRPr="001F0653">
        <w:t>authorised</w:t>
      </w:r>
      <w:r w:rsidR="004C5154">
        <w:t xml:space="preserve"> </w:t>
      </w:r>
      <w:r w:rsidRPr="00A807D6">
        <w:t>sharing and exchange of information is important in maintaining or providing the security, control, safety, care and welfare of remanded or sentenced prisoner</w:t>
      </w:r>
      <w:r w:rsidR="00270F88" w:rsidRPr="00A807D6">
        <w:t xml:space="preserve">s </w:t>
      </w:r>
      <w:r w:rsidRPr="00A807D6">
        <w:t>into Department custody.</w:t>
      </w:r>
    </w:p>
    <w:p w14:paraId="557D0E13" w14:textId="77777777" w:rsidR="00A807D6" w:rsidRPr="00A807D6" w:rsidRDefault="00A807D6" w:rsidP="00A807D6"/>
    <w:p w14:paraId="617E357A" w14:textId="46BB023D" w:rsidR="00864BB6" w:rsidRPr="00A807D6" w:rsidRDefault="00611280" w:rsidP="00A807D6">
      <w:r w:rsidRPr="00A807D6">
        <w:t>In consideration of Western Australia’s history of Aboriginal deaths in custody, t</w:t>
      </w:r>
      <w:r w:rsidR="00864BB6" w:rsidRPr="00A807D6">
        <w:t>he Department acknowledges</w:t>
      </w:r>
      <w:r w:rsidRPr="00A807D6">
        <w:t xml:space="preserve"> that</w:t>
      </w:r>
      <w:r w:rsidR="00864BB6" w:rsidRPr="00A807D6">
        <w:t xml:space="preserve"> </w:t>
      </w:r>
      <w:r w:rsidRPr="00A807D6">
        <w:t xml:space="preserve">confinement </w:t>
      </w:r>
      <w:r w:rsidR="00864BB6" w:rsidRPr="00A807D6">
        <w:t xml:space="preserve">in a secure vehicle has the potential </w:t>
      </w:r>
      <w:r w:rsidRPr="00A807D6">
        <w:t xml:space="preserve">to be a disproportionately stressful process for Aboriginal prisoners, especially for those who are connected to, or can recall, specific cases. </w:t>
      </w:r>
      <w:r w:rsidR="007A5F69" w:rsidRPr="00A807D6">
        <w:t xml:space="preserve">The escort process may also have the potential to be a disproportionately stressful process for prisoners with an impairment. </w:t>
      </w:r>
      <w:r w:rsidRPr="00A807D6">
        <w:t>As such, prisoners shall be briefed regarding the escort process, including relevant safety precautions taken to ensure their health and welfare</w:t>
      </w:r>
      <w:r w:rsidR="00EF2B41" w:rsidRPr="00A807D6">
        <w:t>,</w:t>
      </w:r>
      <w:r w:rsidRPr="00A807D6">
        <w:t xml:space="preserve"> and </w:t>
      </w:r>
      <w:r w:rsidR="00EF2B41" w:rsidRPr="00A807D6">
        <w:t>Officers</w:t>
      </w:r>
      <w:r w:rsidRPr="00A807D6">
        <w:t xml:space="preserve"> shall be mindful of any concern raised by a prisoner in this regard. </w:t>
      </w:r>
    </w:p>
    <w:p w14:paraId="3B3F208A" w14:textId="7FD012EA" w:rsidR="005619EA" w:rsidRPr="00A807D6" w:rsidRDefault="005619EA" w:rsidP="00A807D6">
      <w:r w:rsidRPr="00A807D6">
        <w:br w:type="page"/>
      </w:r>
    </w:p>
    <w:p w14:paraId="4A9331E3" w14:textId="297B4B80" w:rsidR="00162EAD" w:rsidRDefault="00162EAD" w:rsidP="008A5D1B">
      <w:pPr>
        <w:pStyle w:val="Heading1"/>
      </w:pPr>
      <w:bookmarkStart w:id="2" w:name="_Toc69727122"/>
      <w:bookmarkStart w:id="3" w:name="_Toc69727384"/>
      <w:bookmarkStart w:id="4" w:name="_Toc69727445"/>
      <w:bookmarkStart w:id="5" w:name="_Toc176420322"/>
      <w:bookmarkEnd w:id="2"/>
      <w:bookmarkEnd w:id="3"/>
      <w:bookmarkEnd w:id="4"/>
      <w:r>
        <w:lastRenderedPageBreak/>
        <w:t xml:space="preserve">Reasons for </w:t>
      </w:r>
      <w:r w:rsidR="00DF0065">
        <w:t>E</w:t>
      </w:r>
      <w:r>
        <w:t>scorts</w:t>
      </w:r>
      <w:bookmarkEnd w:id="5"/>
    </w:p>
    <w:p w14:paraId="0BEDA83C" w14:textId="77777777" w:rsidR="00162EAD" w:rsidRPr="00B10A0C" w:rsidRDefault="00162EAD" w:rsidP="00A644AE">
      <w:pPr>
        <w:pStyle w:val="Heading3"/>
      </w:pPr>
      <w:r w:rsidRPr="00B10A0C">
        <w:t xml:space="preserve">The escort of prisoners can occur </w:t>
      </w:r>
      <w:r>
        <w:t>as follows</w:t>
      </w:r>
      <w:r>
        <w:rPr>
          <w:rStyle w:val="FootnoteReference"/>
          <w:bCs w:val="0"/>
        </w:rPr>
        <w:footnoteReference w:id="2"/>
      </w:r>
      <w:r w:rsidRPr="00B10A0C">
        <w:t>:</w:t>
      </w:r>
    </w:p>
    <w:p w14:paraId="375BC650" w14:textId="77777777" w:rsidR="00162EAD" w:rsidRDefault="00162EAD" w:rsidP="00DE49D0">
      <w:pPr>
        <w:pStyle w:val="ListParagraph"/>
        <w:numPr>
          <w:ilvl w:val="0"/>
          <w:numId w:val="12"/>
        </w:numPr>
        <w:spacing w:before="120" w:after="120"/>
        <w:ind w:left="1134"/>
        <w:contextualSpacing w:val="0"/>
      </w:pPr>
      <w:r>
        <w:t>court to prison</w:t>
      </w:r>
    </w:p>
    <w:p w14:paraId="56D3AD99" w14:textId="77777777" w:rsidR="00162EAD" w:rsidRDefault="00162EAD" w:rsidP="00DE49D0">
      <w:pPr>
        <w:pStyle w:val="ListParagraph"/>
        <w:numPr>
          <w:ilvl w:val="0"/>
          <w:numId w:val="12"/>
        </w:numPr>
        <w:spacing w:before="120" w:after="120"/>
        <w:ind w:left="1134"/>
        <w:contextualSpacing w:val="0"/>
      </w:pPr>
      <w:r>
        <w:t>prison to court</w:t>
      </w:r>
    </w:p>
    <w:p w14:paraId="418436FE" w14:textId="77777777" w:rsidR="00972E7B" w:rsidRDefault="00162EAD" w:rsidP="00DE49D0">
      <w:pPr>
        <w:pStyle w:val="ListParagraph"/>
        <w:numPr>
          <w:ilvl w:val="0"/>
          <w:numId w:val="12"/>
        </w:numPr>
        <w:spacing w:before="120" w:after="120"/>
        <w:ind w:left="1134"/>
        <w:contextualSpacing w:val="0"/>
      </w:pPr>
      <w:r>
        <w:t>inter-prison transfer</w:t>
      </w:r>
      <w:r w:rsidR="00B21E83">
        <w:t xml:space="preserve"> </w:t>
      </w:r>
    </w:p>
    <w:p w14:paraId="11B7ABD0" w14:textId="083E7828" w:rsidR="00162EAD" w:rsidRDefault="00162EAD" w:rsidP="00DE49D0">
      <w:pPr>
        <w:pStyle w:val="ListParagraph"/>
        <w:numPr>
          <w:ilvl w:val="0"/>
          <w:numId w:val="12"/>
        </w:numPr>
        <w:spacing w:before="120" w:after="120"/>
        <w:ind w:left="1134"/>
        <w:contextualSpacing w:val="0"/>
      </w:pPr>
      <w:r>
        <w:t>section 83 absences</w:t>
      </w:r>
      <w:r>
        <w:rPr>
          <w:rStyle w:val="FootnoteReference"/>
        </w:rPr>
        <w:footnoteReference w:id="3"/>
      </w:r>
    </w:p>
    <w:p w14:paraId="4E470D40" w14:textId="77777777" w:rsidR="00162EAD" w:rsidRDefault="00162EAD" w:rsidP="00DE49D0">
      <w:pPr>
        <w:pStyle w:val="ListParagraph"/>
        <w:numPr>
          <w:ilvl w:val="0"/>
          <w:numId w:val="12"/>
        </w:numPr>
        <w:spacing w:before="120" w:after="120"/>
        <w:ind w:left="1134"/>
        <w:contextualSpacing w:val="0"/>
      </w:pPr>
      <w:r w:rsidRPr="00D57BCF">
        <w:rPr>
          <w:i/>
        </w:rPr>
        <w:t>Mental Health Act 2014</w:t>
      </w:r>
      <w:r>
        <w:t xml:space="preserve"> transfers </w:t>
      </w:r>
    </w:p>
    <w:p w14:paraId="16D41D0E" w14:textId="77777777" w:rsidR="00162EAD" w:rsidRDefault="00162EAD" w:rsidP="00DE49D0">
      <w:pPr>
        <w:pStyle w:val="ListParagraph"/>
        <w:numPr>
          <w:ilvl w:val="0"/>
          <w:numId w:val="12"/>
        </w:numPr>
        <w:spacing w:before="120" w:after="120"/>
        <w:ind w:left="1134"/>
        <w:contextualSpacing w:val="0"/>
      </w:pPr>
      <w:r>
        <w:t>intrastate, interstate or international</w:t>
      </w:r>
    </w:p>
    <w:p w14:paraId="292C1C8E" w14:textId="5F7761E6" w:rsidR="00A051D8" w:rsidRDefault="00A051D8" w:rsidP="00426D3A">
      <w:pPr>
        <w:pStyle w:val="ListParagraph"/>
        <w:numPr>
          <w:ilvl w:val="0"/>
          <w:numId w:val="12"/>
        </w:numPr>
        <w:spacing w:before="120" w:after="120"/>
        <w:ind w:left="1134"/>
        <w:contextualSpacing w:val="0"/>
      </w:pPr>
      <w:r>
        <w:t xml:space="preserve">Leave of Absence Orders, subject to the </w:t>
      </w:r>
      <w:r w:rsidRPr="00A051D8">
        <w:rPr>
          <w:i/>
          <w:iCs/>
        </w:rPr>
        <w:t>Criminal Law (Mental Impairment Act 2023</w:t>
      </w:r>
    </w:p>
    <w:p w14:paraId="626B5C87" w14:textId="77777777" w:rsidR="00162EAD" w:rsidRDefault="00162EAD" w:rsidP="00DE49D0">
      <w:pPr>
        <w:pStyle w:val="ListParagraph"/>
        <w:numPr>
          <w:ilvl w:val="0"/>
          <w:numId w:val="12"/>
        </w:numPr>
        <w:spacing w:before="120" w:after="120"/>
        <w:ind w:left="1134"/>
        <w:contextualSpacing w:val="0"/>
      </w:pPr>
      <w:r>
        <w:t>section 95 prisoners</w:t>
      </w:r>
    </w:p>
    <w:p w14:paraId="6C4201AB" w14:textId="750B73B6" w:rsidR="0006211F" w:rsidRDefault="00162EAD" w:rsidP="00DE49D0">
      <w:pPr>
        <w:pStyle w:val="ListParagraph"/>
        <w:numPr>
          <w:ilvl w:val="0"/>
          <w:numId w:val="12"/>
        </w:numPr>
        <w:spacing w:before="120" w:after="120"/>
        <w:ind w:left="1134"/>
        <w:contextualSpacing w:val="0"/>
      </w:pPr>
      <w:r>
        <w:t>prison to Western Australian Police Force</w:t>
      </w:r>
      <w:r w:rsidR="007E15C8">
        <w:t xml:space="preserve"> (WAPF)</w:t>
      </w:r>
      <w:r>
        <w:t xml:space="preserve"> lock-ups.</w:t>
      </w:r>
    </w:p>
    <w:p w14:paraId="3A764A56" w14:textId="77777777" w:rsidR="00B25864" w:rsidRPr="00A807D6" w:rsidRDefault="00B25864" w:rsidP="00A807D6"/>
    <w:p w14:paraId="7377C256" w14:textId="67714DCF" w:rsidR="00491334" w:rsidRDefault="00DF0065" w:rsidP="00A644AE">
      <w:pPr>
        <w:pStyle w:val="Heading1"/>
      </w:pPr>
      <w:bookmarkStart w:id="6" w:name="_Toc176420323"/>
      <w:r>
        <w:t>Standard Procedures</w:t>
      </w:r>
      <w:bookmarkEnd w:id="6"/>
    </w:p>
    <w:p w14:paraId="1BE238CE" w14:textId="37F41896" w:rsidR="00162EAD" w:rsidRPr="00162EAD" w:rsidRDefault="00162EAD" w:rsidP="003D3061">
      <w:pPr>
        <w:pStyle w:val="Heading2"/>
      </w:pPr>
      <w:bookmarkStart w:id="7" w:name="_Toc40950278"/>
      <w:bookmarkStart w:id="8" w:name="_Toc176420324"/>
      <w:r w:rsidRPr="00162EAD">
        <w:t>Security M</w:t>
      </w:r>
      <w:r w:rsidR="002126CA">
        <w:t xml:space="preserve">anager/Principal Officer/Officer in </w:t>
      </w:r>
      <w:r w:rsidRPr="00162EAD">
        <w:t>C</w:t>
      </w:r>
      <w:r w:rsidR="002126CA">
        <w:t>harge</w:t>
      </w:r>
      <w:r w:rsidRPr="00162EAD">
        <w:t xml:space="preserve"> responsibilities</w:t>
      </w:r>
      <w:bookmarkEnd w:id="7"/>
      <w:bookmarkEnd w:id="8"/>
    </w:p>
    <w:p w14:paraId="50A9E524" w14:textId="3B9D895E" w:rsidR="00162EAD" w:rsidRPr="00A807D6" w:rsidRDefault="00162EAD" w:rsidP="00A807D6">
      <w:pPr>
        <w:pStyle w:val="Heading3"/>
      </w:pPr>
      <w:r w:rsidRPr="00A807D6">
        <w:t>The Security Manager/Principal O</w:t>
      </w:r>
      <w:r w:rsidR="003D3061" w:rsidRPr="00A807D6">
        <w:t>fficer/</w:t>
      </w:r>
      <w:r w:rsidR="002126CA" w:rsidRPr="00A807D6">
        <w:t>Officer in Charge (</w:t>
      </w:r>
      <w:r w:rsidR="003D3061" w:rsidRPr="00A807D6">
        <w:t>OIC</w:t>
      </w:r>
      <w:r w:rsidR="002126CA" w:rsidRPr="00A807D6">
        <w:t>)</w:t>
      </w:r>
      <w:r w:rsidR="003D3061" w:rsidRPr="00A807D6">
        <w:t xml:space="preserve"> shall ensure </w:t>
      </w:r>
      <w:r w:rsidR="00BF487A">
        <w:t xml:space="preserve">that the escorting team has the sufficient experience, skills and knowledge to conduct the escort. </w:t>
      </w:r>
    </w:p>
    <w:p w14:paraId="20C879A9" w14:textId="68C397CA" w:rsidR="00162EAD" w:rsidRPr="00A807D6" w:rsidRDefault="00162EAD" w:rsidP="00A807D6">
      <w:pPr>
        <w:pStyle w:val="Heading3"/>
      </w:pPr>
      <w:r w:rsidRPr="00A807D6">
        <w:t xml:space="preserve">The Security Manager/Principal Officer/OIC shall ensure there are the required number of </w:t>
      </w:r>
      <w:r w:rsidR="009E355D" w:rsidRPr="00A807D6">
        <w:t>E</w:t>
      </w:r>
      <w:r w:rsidRPr="00A807D6">
        <w:t xml:space="preserve">scorting </w:t>
      </w:r>
      <w:r w:rsidR="009E355D" w:rsidRPr="00A807D6">
        <w:t>O</w:t>
      </w:r>
      <w:r w:rsidRPr="00A807D6">
        <w:t>fficers to maintain custody of the prisoner.</w:t>
      </w:r>
    </w:p>
    <w:p w14:paraId="45F00B3B" w14:textId="33B03FBC" w:rsidR="00162EAD" w:rsidRPr="00A807D6" w:rsidRDefault="00162EAD" w:rsidP="00A807D6">
      <w:pPr>
        <w:pStyle w:val="Heading3"/>
      </w:pPr>
      <w:r w:rsidRPr="00A807D6">
        <w:t>The Security Manager/Principal Officer/OIC shall ensure</w:t>
      </w:r>
      <w:r w:rsidR="007F5501">
        <w:t xml:space="preserve"> all</w:t>
      </w:r>
      <w:r w:rsidRPr="00A807D6">
        <w:t xml:space="preserve"> </w:t>
      </w:r>
      <w:r w:rsidR="00C11F6C" w:rsidRPr="00A807D6">
        <w:t>E</w:t>
      </w:r>
      <w:r w:rsidRPr="00A807D6">
        <w:t xml:space="preserve">scorting </w:t>
      </w:r>
      <w:r w:rsidR="00C11F6C" w:rsidRPr="00A807D6">
        <w:t>O</w:t>
      </w:r>
      <w:r w:rsidR="00C92236" w:rsidRPr="00A807D6">
        <w:t>fficers have</w:t>
      </w:r>
      <w:r w:rsidRPr="00A807D6">
        <w:t xml:space="preserve"> a current CPR qualification</w:t>
      </w:r>
      <w:r w:rsidR="00C92236" w:rsidRPr="00A807D6">
        <w:t xml:space="preserve"> and are</w:t>
      </w:r>
      <w:r w:rsidRPr="00A807D6">
        <w:t xml:space="preserve"> current in the use of restraints.</w:t>
      </w:r>
    </w:p>
    <w:p w14:paraId="24EBB12C" w14:textId="70F20E2D" w:rsidR="00162EAD" w:rsidRPr="00A807D6" w:rsidRDefault="00162EAD" w:rsidP="00A807D6">
      <w:pPr>
        <w:pStyle w:val="Heading3"/>
      </w:pPr>
      <w:r w:rsidRPr="00A807D6">
        <w:t xml:space="preserve">The Security Manager/Principal Officer/OIC shall ensure, where practicable, one </w:t>
      </w:r>
      <w:r w:rsidR="009E355D" w:rsidRPr="00A807D6">
        <w:t>E</w:t>
      </w:r>
      <w:r w:rsidRPr="00A807D6">
        <w:t xml:space="preserve">scorting </w:t>
      </w:r>
      <w:r w:rsidR="009E355D" w:rsidRPr="00A807D6">
        <w:t>O</w:t>
      </w:r>
      <w:r w:rsidRPr="00A807D6">
        <w:t>fficer is of the same gender as the prisoner for all escorts</w:t>
      </w:r>
      <w:r w:rsidR="00D34BDC" w:rsidRPr="00A807D6">
        <w:t>.</w:t>
      </w:r>
    </w:p>
    <w:p w14:paraId="034921D7" w14:textId="41AFC36D" w:rsidR="008303FA" w:rsidRPr="00162EAD" w:rsidRDefault="008303FA" w:rsidP="00A807D6">
      <w:pPr>
        <w:pStyle w:val="Heading3"/>
      </w:pPr>
      <w:r w:rsidRPr="00A807D6">
        <w:t>The Security Manager/Principal Officer/OIC</w:t>
      </w:r>
      <w:r>
        <w:t xml:space="preserve"> shall ensur</w:t>
      </w:r>
      <w:r w:rsidRPr="008568F6">
        <w:t xml:space="preserve">e the </w:t>
      </w:r>
      <w:hyperlink r:id="rId16" w:history="1">
        <w:r w:rsidRPr="008568F6">
          <w:rPr>
            <w:rStyle w:val="Hyperlink"/>
          </w:rPr>
          <w:t>Escort Dispatch Checklist</w:t>
        </w:r>
      </w:hyperlink>
      <w:r>
        <w:t xml:space="preserve"> is completed prior to movement.</w:t>
      </w:r>
    </w:p>
    <w:p w14:paraId="1194022E" w14:textId="4F6F37D1" w:rsidR="00271C9A" w:rsidRDefault="00271C9A" w:rsidP="003D3061">
      <w:pPr>
        <w:pStyle w:val="Heading2"/>
      </w:pPr>
      <w:bookmarkStart w:id="9" w:name="_Toc176420325"/>
      <w:r w:rsidRPr="00491334">
        <w:t xml:space="preserve">Escorting Officer </w:t>
      </w:r>
      <w:r w:rsidR="00CC3398">
        <w:t>r</w:t>
      </w:r>
      <w:r w:rsidR="00CC3398" w:rsidRPr="00491334">
        <w:t>esponsibilities</w:t>
      </w:r>
      <w:bookmarkEnd w:id="9"/>
    </w:p>
    <w:p w14:paraId="499632CB" w14:textId="130ADAE0" w:rsidR="006202E4" w:rsidRDefault="00491334" w:rsidP="003D3061">
      <w:pPr>
        <w:pStyle w:val="Heading3"/>
      </w:pPr>
      <w:r w:rsidRPr="00C30335">
        <w:t>Escorting Officers shall be familiar with the reason for the escort as well as the route to the escort destination</w:t>
      </w:r>
      <w:r w:rsidR="00AA4522" w:rsidRPr="00C30335">
        <w:t>.</w:t>
      </w:r>
    </w:p>
    <w:p w14:paraId="5202C66A" w14:textId="77777777" w:rsidR="005B0A74" w:rsidRPr="00FE4CEC" w:rsidRDefault="005B0A74" w:rsidP="005B0A74">
      <w:pPr>
        <w:pStyle w:val="Heading3"/>
        <w:keepNext w:val="0"/>
        <w:keepLines w:val="0"/>
        <w:widowControl w:val="0"/>
        <w:rPr>
          <w:color w:val="auto"/>
        </w:rPr>
      </w:pPr>
      <w:r w:rsidRPr="00FE4CEC">
        <w:rPr>
          <w:color w:val="auto"/>
        </w:rPr>
        <w:t>Escorting Officers are to maintain visual supervision of the prisoner throughout the escort.</w:t>
      </w:r>
    </w:p>
    <w:p w14:paraId="0ED598C9" w14:textId="66011155" w:rsidR="00972E7B" w:rsidRPr="005B0A74" w:rsidRDefault="00972E7B" w:rsidP="005B0A74">
      <w:pPr>
        <w:pStyle w:val="Heading3"/>
        <w:keepNext w:val="0"/>
        <w:keepLines w:val="0"/>
        <w:widowControl w:val="0"/>
        <w:rPr>
          <w:color w:val="FF0000"/>
        </w:rPr>
      </w:pPr>
      <w:r w:rsidRPr="00C30335">
        <w:t>Escorting Officers shall apply the relevant security measures and remain vigilant when transferring prisoners between a vehicle and their destination.</w:t>
      </w:r>
    </w:p>
    <w:p w14:paraId="301554B7" w14:textId="5BB474B1" w:rsidR="00491334" w:rsidRPr="00C30335" w:rsidRDefault="00491334" w:rsidP="003D3061">
      <w:pPr>
        <w:pStyle w:val="Heading3"/>
      </w:pPr>
      <w:r w:rsidRPr="00C30335">
        <w:t xml:space="preserve">Escorting </w:t>
      </w:r>
      <w:r w:rsidR="009E355D" w:rsidRPr="00C30335">
        <w:t>O</w:t>
      </w:r>
      <w:r w:rsidRPr="00C30335">
        <w:t xml:space="preserve">fficers shall always: </w:t>
      </w:r>
    </w:p>
    <w:p w14:paraId="0AE2C122" w14:textId="58357C47" w:rsidR="00A051D8" w:rsidRPr="00882EC2" w:rsidRDefault="00491334" w:rsidP="00DE49D0">
      <w:pPr>
        <w:pStyle w:val="ListParagraph"/>
        <w:numPr>
          <w:ilvl w:val="0"/>
          <w:numId w:val="13"/>
        </w:numPr>
        <w:autoSpaceDE w:val="0"/>
        <w:autoSpaceDN w:val="0"/>
        <w:adjustRightInd w:val="0"/>
        <w:spacing w:before="120" w:after="120"/>
        <w:ind w:left="1134" w:hanging="425"/>
        <w:contextualSpacing w:val="0"/>
        <w:rPr>
          <w:rStyle w:val="Hyperlink"/>
          <w:color w:val="auto"/>
          <w:u w:val="none"/>
        </w:rPr>
      </w:pPr>
      <w:r w:rsidRPr="00882EC2">
        <w:rPr>
          <w:rFonts w:cs="Arial"/>
          <w:color w:val="000000"/>
          <w:lang w:eastAsia="en-AU"/>
        </w:rPr>
        <w:t>ensure the appropriate authority exists</w:t>
      </w:r>
      <w:r w:rsidR="00784FD2" w:rsidRPr="00882EC2">
        <w:rPr>
          <w:rFonts w:cs="Arial"/>
          <w:color w:val="000000"/>
          <w:lang w:eastAsia="en-AU"/>
        </w:rPr>
        <w:t xml:space="preserve"> and</w:t>
      </w:r>
      <w:r w:rsidRPr="00882EC2">
        <w:rPr>
          <w:rFonts w:cs="Arial"/>
          <w:color w:val="000000"/>
          <w:lang w:eastAsia="en-AU"/>
        </w:rPr>
        <w:t xml:space="preserve"> obtain the relevant documentation for the purpose of the escort in accordance with</w:t>
      </w:r>
      <w:r w:rsidR="00B25864" w:rsidRPr="00882EC2">
        <w:rPr>
          <w:rFonts w:cs="Arial"/>
          <w:color w:val="000000"/>
          <w:lang w:eastAsia="en-AU"/>
        </w:rPr>
        <w:t xml:space="preserve"> the </w:t>
      </w:r>
      <w:r w:rsidR="00B25864" w:rsidRPr="00882EC2">
        <w:rPr>
          <w:rFonts w:cs="Arial"/>
          <w:color w:val="000000"/>
          <w:lang w:eastAsia="en-AU"/>
        </w:rPr>
        <w:lastRenderedPageBreak/>
        <w:t xml:space="preserve">documentation list </w:t>
      </w:r>
      <w:r w:rsidR="00B25864" w:rsidRPr="00882EC2">
        <w:rPr>
          <w:rFonts w:cs="Arial"/>
          <w:lang w:eastAsia="en-AU"/>
        </w:rPr>
        <w:t>in</w:t>
      </w:r>
      <w:r w:rsidRPr="00882EC2">
        <w:rPr>
          <w:rFonts w:cs="Arial"/>
          <w:lang w:eastAsia="en-AU"/>
        </w:rPr>
        <w:t xml:space="preserve"> </w:t>
      </w:r>
      <w:hyperlink r:id="rId17" w:history="1">
        <w:r w:rsidR="00B25864" w:rsidRPr="00882EC2">
          <w:rPr>
            <w:rStyle w:val="Hyperlink"/>
            <w:rFonts w:cs="Arial"/>
            <w:lang w:eastAsia="en-AU"/>
          </w:rPr>
          <w:t>COPP 12.2 – Coordination of Escorts</w:t>
        </w:r>
      </w:hyperlink>
      <w:r w:rsidR="00B25864" w:rsidRPr="00882EC2">
        <w:rPr>
          <w:rStyle w:val="Hyperlink"/>
          <w:rFonts w:cs="Arial"/>
          <w:color w:val="auto"/>
          <w:u w:val="none"/>
          <w:lang w:eastAsia="en-AU"/>
        </w:rPr>
        <w:t xml:space="preserve"> </w:t>
      </w:r>
      <w:r w:rsidR="00A44524" w:rsidRPr="00882EC2">
        <w:rPr>
          <w:rStyle w:val="Hyperlink"/>
          <w:rFonts w:cs="Arial"/>
          <w:color w:val="auto"/>
          <w:u w:val="none"/>
          <w:lang w:eastAsia="en-AU"/>
        </w:rPr>
        <w:t xml:space="preserve">and </w:t>
      </w:r>
      <w:hyperlink r:id="rId18" w:history="1">
        <w:r w:rsidR="00A44524" w:rsidRPr="00882EC2">
          <w:rPr>
            <w:rStyle w:val="Hyperlink"/>
            <w:rFonts w:cs="Arial"/>
            <w:lang w:eastAsia="en-AU"/>
          </w:rPr>
          <w:t>COPP 12.7 – Warrants</w:t>
        </w:r>
      </w:hyperlink>
      <w:r w:rsidR="00A44524" w:rsidRPr="00882EC2">
        <w:rPr>
          <w:rStyle w:val="Hyperlink"/>
          <w:rFonts w:cs="Arial"/>
          <w:color w:val="auto"/>
          <w:u w:val="none"/>
          <w:lang w:eastAsia="en-AU"/>
        </w:rPr>
        <w:t xml:space="preserve"> </w:t>
      </w:r>
      <w:r w:rsidR="007823DE" w:rsidRPr="00882EC2">
        <w:rPr>
          <w:rStyle w:val="Hyperlink"/>
          <w:rFonts w:cs="Arial"/>
          <w:color w:val="auto"/>
          <w:u w:val="none"/>
          <w:lang w:eastAsia="en-AU"/>
        </w:rPr>
        <w:t>prior to accepting a prisoner for escort</w:t>
      </w:r>
      <w:r w:rsidR="00882695" w:rsidRPr="00882EC2">
        <w:rPr>
          <w:rStyle w:val="Hyperlink"/>
          <w:rFonts w:cs="Arial"/>
          <w:color w:val="auto"/>
          <w:u w:val="none"/>
          <w:lang w:eastAsia="en-AU"/>
        </w:rPr>
        <w:t>;</w:t>
      </w:r>
    </w:p>
    <w:p w14:paraId="674DB6E3" w14:textId="38368495" w:rsidR="00A051D8" w:rsidRPr="008568F6" w:rsidRDefault="00E268D5" w:rsidP="00DE49D0">
      <w:pPr>
        <w:pStyle w:val="ListParagraph"/>
        <w:numPr>
          <w:ilvl w:val="0"/>
          <w:numId w:val="13"/>
        </w:numPr>
        <w:autoSpaceDE w:val="0"/>
        <w:autoSpaceDN w:val="0"/>
        <w:adjustRightInd w:val="0"/>
        <w:spacing w:before="120" w:after="120"/>
        <w:ind w:left="1134" w:hanging="425"/>
        <w:contextualSpacing w:val="0"/>
        <w:rPr>
          <w:rStyle w:val="Hyperlink"/>
          <w:color w:val="auto"/>
          <w:u w:val="none"/>
        </w:rPr>
      </w:pPr>
      <w:r w:rsidRPr="008568F6">
        <w:rPr>
          <w:rStyle w:val="Hyperlink"/>
          <w:rFonts w:cs="Arial"/>
          <w:color w:val="auto"/>
          <w:u w:val="none"/>
          <w:lang w:eastAsia="en-AU"/>
        </w:rPr>
        <w:t>c</w:t>
      </w:r>
      <w:r w:rsidR="007823DE" w:rsidRPr="008568F6">
        <w:rPr>
          <w:rStyle w:val="Hyperlink"/>
          <w:rFonts w:cs="Arial"/>
          <w:color w:val="auto"/>
          <w:u w:val="none"/>
          <w:lang w:eastAsia="en-AU"/>
        </w:rPr>
        <w:t>omplete</w:t>
      </w:r>
      <w:r w:rsidR="00420176" w:rsidRPr="008568F6">
        <w:rPr>
          <w:rStyle w:val="Hyperlink"/>
          <w:rFonts w:cs="Arial"/>
          <w:color w:val="auto"/>
          <w:u w:val="none"/>
          <w:lang w:eastAsia="en-AU"/>
        </w:rPr>
        <w:t xml:space="preserve"> check</w:t>
      </w:r>
      <w:r w:rsidR="007823DE" w:rsidRPr="008568F6">
        <w:rPr>
          <w:rStyle w:val="Hyperlink"/>
          <w:rFonts w:cs="Arial"/>
          <w:color w:val="auto"/>
          <w:u w:val="none"/>
          <w:lang w:eastAsia="en-AU"/>
        </w:rPr>
        <w:t>s</w:t>
      </w:r>
      <w:r w:rsidR="00420176" w:rsidRPr="008568F6">
        <w:rPr>
          <w:rStyle w:val="Hyperlink"/>
          <w:rFonts w:cs="Arial"/>
          <w:color w:val="auto"/>
          <w:u w:val="none"/>
          <w:lang w:eastAsia="en-AU"/>
        </w:rPr>
        <w:t xml:space="preserve"> as per </w:t>
      </w:r>
      <w:hyperlink r:id="rId19" w:history="1">
        <w:r w:rsidR="007823DE" w:rsidRPr="008568F6">
          <w:rPr>
            <w:rStyle w:val="Hyperlink"/>
          </w:rPr>
          <w:t>Escort Dispatch Checklist</w:t>
        </w:r>
      </w:hyperlink>
      <w:r w:rsidR="00882695" w:rsidRPr="008568F6">
        <w:rPr>
          <w:rStyle w:val="Hyperlink"/>
        </w:rPr>
        <w:t>;</w:t>
      </w:r>
    </w:p>
    <w:p w14:paraId="750BC190" w14:textId="1E89215F" w:rsidR="00A051D8" w:rsidRDefault="005028A7" w:rsidP="00DE49D0">
      <w:pPr>
        <w:pStyle w:val="ListParagraph"/>
        <w:numPr>
          <w:ilvl w:val="0"/>
          <w:numId w:val="13"/>
        </w:numPr>
        <w:autoSpaceDE w:val="0"/>
        <w:autoSpaceDN w:val="0"/>
        <w:adjustRightInd w:val="0"/>
        <w:spacing w:before="120" w:after="120"/>
        <w:ind w:left="1134" w:hanging="425"/>
        <w:contextualSpacing w:val="0"/>
        <w:rPr>
          <w:rStyle w:val="Hyperlink"/>
          <w:color w:val="auto"/>
          <w:u w:val="none"/>
        </w:rPr>
      </w:pPr>
      <w:r w:rsidRPr="008568F6">
        <w:rPr>
          <w:rStyle w:val="Hyperlink"/>
          <w:color w:val="auto"/>
          <w:u w:val="none"/>
        </w:rPr>
        <w:t xml:space="preserve">conduct security checks of the escort vehicle and complete the </w:t>
      </w:r>
      <w:hyperlink r:id="rId20" w:history="1">
        <w:r w:rsidRPr="00B86E39">
          <w:rPr>
            <w:rStyle w:val="Hyperlink"/>
          </w:rPr>
          <w:t>Secure Escort Vehicle Checklist</w:t>
        </w:r>
      </w:hyperlink>
      <w:r w:rsidRPr="00B86E39">
        <w:rPr>
          <w:rStyle w:val="Hyperlink"/>
          <w:color w:val="auto"/>
          <w:u w:val="none"/>
        </w:rPr>
        <w:t>.</w:t>
      </w:r>
      <w:r w:rsidRPr="008568F6">
        <w:rPr>
          <w:rStyle w:val="Hyperlink"/>
          <w:color w:val="auto"/>
          <w:u w:val="none"/>
        </w:rPr>
        <w:t xml:space="preserve"> These</w:t>
      </w:r>
      <w:r w:rsidRPr="00A051D8">
        <w:rPr>
          <w:rStyle w:val="Hyperlink"/>
          <w:color w:val="auto"/>
          <w:u w:val="none"/>
        </w:rPr>
        <w:t xml:space="preserve"> checks shall be conducted in all instances where a secure escort vehicle is taken offsite, regardless of the presence of a prisoner under escort.    </w:t>
      </w:r>
    </w:p>
    <w:p w14:paraId="7987A0F5" w14:textId="2EFBC5D7" w:rsidR="00A051D8" w:rsidRPr="00A051D8" w:rsidRDefault="00491334" w:rsidP="00DE49D0">
      <w:pPr>
        <w:pStyle w:val="ListParagraph"/>
        <w:numPr>
          <w:ilvl w:val="0"/>
          <w:numId w:val="13"/>
        </w:numPr>
        <w:autoSpaceDE w:val="0"/>
        <w:autoSpaceDN w:val="0"/>
        <w:adjustRightInd w:val="0"/>
        <w:spacing w:before="120" w:after="120"/>
        <w:ind w:left="1134" w:hanging="425"/>
        <w:contextualSpacing w:val="0"/>
      </w:pPr>
      <w:r w:rsidRPr="00A051D8">
        <w:rPr>
          <w:rFonts w:cs="Arial"/>
          <w:color w:val="000000"/>
          <w:lang w:eastAsia="en-AU"/>
        </w:rPr>
        <w:t xml:space="preserve">assist prisoners with a disability into and out of the escort vehicle </w:t>
      </w:r>
    </w:p>
    <w:p w14:paraId="7A5F40A3" w14:textId="0DF11299" w:rsidR="00A051D8" w:rsidRPr="00A051D8" w:rsidRDefault="00491334" w:rsidP="00DE49D0">
      <w:pPr>
        <w:pStyle w:val="ListParagraph"/>
        <w:numPr>
          <w:ilvl w:val="0"/>
          <w:numId w:val="13"/>
        </w:numPr>
        <w:autoSpaceDE w:val="0"/>
        <w:autoSpaceDN w:val="0"/>
        <w:adjustRightInd w:val="0"/>
        <w:spacing w:before="120" w:after="120"/>
        <w:ind w:left="1134" w:hanging="425"/>
        <w:contextualSpacing w:val="0"/>
      </w:pPr>
      <w:r w:rsidRPr="00A051D8">
        <w:rPr>
          <w:rFonts w:cs="Arial"/>
          <w:color w:val="000000"/>
          <w:lang w:eastAsia="en-AU"/>
        </w:rPr>
        <w:t>ensure prisoners are weari</w:t>
      </w:r>
      <w:r w:rsidR="008873E2" w:rsidRPr="00A051D8">
        <w:rPr>
          <w:rFonts w:cs="Arial"/>
          <w:color w:val="000000"/>
          <w:lang w:eastAsia="en-AU"/>
        </w:rPr>
        <w:t>ng a seatbelt during the escort, where applicable</w:t>
      </w:r>
    </w:p>
    <w:p w14:paraId="5CB1C0C9" w14:textId="76C5C47C" w:rsidR="00A051D8" w:rsidRPr="00A051D8" w:rsidRDefault="002E3B00" w:rsidP="00DE49D0">
      <w:pPr>
        <w:pStyle w:val="ListParagraph"/>
        <w:numPr>
          <w:ilvl w:val="0"/>
          <w:numId w:val="13"/>
        </w:numPr>
        <w:autoSpaceDE w:val="0"/>
        <w:autoSpaceDN w:val="0"/>
        <w:adjustRightInd w:val="0"/>
        <w:spacing w:before="120" w:after="120"/>
        <w:ind w:left="1134" w:hanging="425"/>
        <w:contextualSpacing w:val="0"/>
      </w:pPr>
      <w:r w:rsidRPr="00A051D8">
        <w:rPr>
          <w:rFonts w:cs="Arial"/>
          <w:color w:val="000000"/>
          <w:lang w:eastAsia="en-AU"/>
        </w:rPr>
        <w:t>ensure</w:t>
      </w:r>
      <w:r w:rsidR="00491334" w:rsidRPr="00A051D8">
        <w:rPr>
          <w:rFonts w:cs="Arial"/>
          <w:color w:val="000000"/>
          <w:lang w:eastAsia="en-AU"/>
        </w:rPr>
        <w:t xml:space="preserve"> </w:t>
      </w:r>
      <w:r w:rsidR="001229DA" w:rsidRPr="00A051D8">
        <w:rPr>
          <w:rFonts w:cs="Arial"/>
          <w:color w:val="000000"/>
          <w:lang w:eastAsia="en-AU"/>
        </w:rPr>
        <w:t>sufficient</w:t>
      </w:r>
      <w:r w:rsidR="00491334" w:rsidRPr="00A051D8">
        <w:rPr>
          <w:rFonts w:cs="Arial"/>
          <w:color w:val="000000"/>
          <w:lang w:eastAsia="en-AU"/>
        </w:rPr>
        <w:t xml:space="preserve"> water</w:t>
      </w:r>
      <w:r w:rsidR="007823DE" w:rsidRPr="00A051D8">
        <w:rPr>
          <w:rFonts w:cs="Arial"/>
          <w:color w:val="000000"/>
          <w:lang w:eastAsia="en-AU"/>
        </w:rPr>
        <w:t xml:space="preserve"> </w:t>
      </w:r>
      <w:r w:rsidRPr="00A051D8">
        <w:rPr>
          <w:rFonts w:cs="Arial"/>
          <w:color w:val="000000"/>
          <w:lang w:eastAsia="en-AU"/>
        </w:rPr>
        <w:t xml:space="preserve">is made </w:t>
      </w:r>
      <w:r w:rsidR="007823DE" w:rsidRPr="00A051D8">
        <w:rPr>
          <w:rFonts w:cs="Arial"/>
          <w:color w:val="000000"/>
          <w:lang w:eastAsia="en-AU"/>
        </w:rPr>
        <w:t>available</w:t>
      </w:r>
      <w:r w:rsidR="00491334" w:rsidRPr="00A051D8">
        <w:rPr>
          <w:rFonts w:cs="Arial"/>
          <w:color w:val="000000"/>
          <w:lang w:eastAsia="en-AU"/>
        </w:rPr>
        <w:t xml:space="preserve"> to prisoners</w:t>
      </w:r>
      <w:r w:rsidR="001229DA" w:rsidRPr="00A051D8">
        <w:rPr>
          <w:rFonts w:cs="Arial"/>
          <w:color w:val="000000"/>
          <w:lang w:eastAsia="en-AU"/>
        </w:rPr>
        <w:t xml:space="preserve"> during the escort (</w:t>
      </w:r>
      <w:r w:rsidR="007823DE" w:rsidRPr="00A051D8">
        <w:rPr>
          <w:rFonts w:cs="Arial"/>
          <w:color w:val="000000"/>
          <w:lang w:eastAsia="en-AU"/>
        </w:rPr>
        <w:t>catering for up to 750ml per hour in hot weather</w:t>
      </w:r>
      <w:r w:rsidR="001229DA" w:rsidRPr="00A051D8">
        <w:rPr>
          <w:rFonts w:cs="Arial"/>
          <w:color w:val="000000"/>
          <w:lang w:eastAsia="en-AU"/>
        </w:rPr>
        <w:t>)</w:t>
      </w:r>
    </w:p>
    <w:p w14:paraId="0D72D014" w14:textId="77777777" w:rsidR="00A051D8" w:rsidRPr="00A051D8" w:rsidRDefault="001229DA" w:rsidP="00DE49D0">
      <w:pPr>
        <w:pStyle w:val="ListParagraph"/>
        <w:numPr>
          <w:ilvl w:val="0"/>
          <w:numId w:val="13"/>
        </w:numPr>
        <w:autoSpaceDE w:val="0"/>
        <w:autoSpaceDN w:val="0"/>
        <w:adjustRightInd w:val="0"/>
        <w:spacing w:before="120" w:after="120"/>
        <w:ind w:left="1134" w:hanging="425"/>
        <w:contextualSpacing w:val="0"/>
      </w:pPr>
      <w:r w:rsidRPr="00A051D8">
        <w:rPr>
          <w:rFonts w:cs="Arial"/>
          <w:color w:val="000000"/>
          <w:lang w:eastAsia="en-AU"/>
        </w:rPr>
        <w:t xml:space="preserve">provide </w:t>
      </w:r>
      <w:r w:rsidR="004C028A" w:rsidRPr="00A051D8">
        <w:rPr>
          <w:rFonts w:cs="Arial"/>
          <w:color w:val="000000"/>
          <w:lang w:eastAsia="en-AU"/>
        </w:rPr>
        <w:t xml:space="preserve">culturally appropriate </w:t>
      </w:r>
      <w:r w:rsidRPr="00A051D8">
        <w:rPr>
          <w:rFonts w:cs="Arial"/>
          <w:color w:val="000000"/>
          <w:lang w:eastAsia="en-AU"/>
        </w:rPr>
        <w:t>food during the escort at</w:t>
      </w:r>
      <w:r w:rsidR="00BC236B" w:rsidRPr="00A051D8">
        <w:rPr>
          <w:rFonts w:cs="Arial"/>
          <w:color w:val="000000"/>
          <w:lang w:eastAsia="en-AU"/>
        </w:rPr>
        <w:t xml:space="preserve"> </w:t>
      </w:r>
      <w:r w:rsidR="005D5F3B" w:rsidRPr="00A051D8">
        <w:rPr>
          <w:rFonts w:cs="Arial"/>
          <w:color w:val="000000"/>
          <w:lang w:eastAsia="en-AU"/>
        </w:rPr>
        <w:t>4</w:t>
      </w:r>
      <w:r w:rsidR="00BC236B" w:rsidRPr="00A051D8">
        <w:rPr>
          <w:rFonts w:cs="Arial"/>
          <w:color w:val="000000"/>
          <w:lang w:eastAsia="en-AU"/>
        </w:rPr>
        <w:t xml:space="preserve"> hour</w:t>
      </w:r>
      <w:r w:rsidRPr="00A051D8">
        <w:rPr>
          <w:rFonts w:cs="Arial"/>
          <w:color w:val="000000"/>
          <w:lang w:eastAsia="en-AU"/>
        </w:rPr>
        <w:t>ly intervals</w:t>
      </w:r>
      <w:r w:rsidR="00A67CC3" w:rsidRPr="00A051D8">
        <w:rPr>
          <w:rFonts w:cs="Arial"/>
          <w:color w:val="000000"/>
          <w:lang w:eastAsia="en-AU"/>
        </w:rPr>
        <w:t xml:space="preserve">, </w:t>
      </w:r>
      <w:r w:rsidR="005D5F3B" w:rsidRPr="00A051D8">
        <w:rPr>
          <w:rFonts w:cs="Arial"/>
          <w:color w:val="000000"/>
          <w:lang w:eastAsia="en-AU"/>
        </w:rPr>
        <w:t>unless medical requirements require it sooner</w:t>
      </w:r>
    </w:p>
    <w:p w14:paraId="145D0F7C" w14:textId="27E0E691" w:rsidR="00A051D8" w:rsidRPr="00A051D8" w:rsidRDefault="00650E34" w:rsidP="00DE49D0">
      <w:pPr>
        <w:pStyle w:val="ListParagraph"/>
        <w:numPr>
          <w:ilvl w:val="0"/>
          <w:numId w:val="13"/>
        </w:numPr>
        <w:autoSpaceDE w:val="0"/>
        <w:autoSpaceDN w:val="0"/>
        <w:adjustRightInd w:val="0"/>
        <w:spacing w:before="120" w:after="120"/>
        <w:ind w:left="1134" w:hanging="425"/>
        <w:contextualSpacing w:val="0"/>
      </w:pPr>
      <w:r w:rsidRPr="00A051D8">
        <w:rPr>
          <w:rFonts w:cs="Arial"/>
          <w:color w:val="000000"/>
          <w:lang w:eastAsia="en-AU"/>
        </w:rPr>
        <w:t>ensure a process is in place for prisoners who are not able to communicate in spoken and/or written English</w:t>
      </w:r>
      <w:r w:rsidR="00EF2B41" w:rsidRPr="00A051D8">
        <w:rPr>
          <w:rFonts w:cs="Arial"/>
          <w:color w:val="000000"/>
          <w:lang w:eastAsia="en-AU"/>
        </w:rPr>
        <w:t>,</w:t>
      </w:r>
      <w:r w:rsidR="004C028A" w:rsidRPr="00A051D8">
        <w:rPr>
          <w:rFonts w:cs="Arial"/>
          <w:color w:val="000000"/>
          <w:lang w:eastAsia="en-AU"/>
        </w:rPr>
        <w:t xml:space="preserve"> to communicate with Escorting Officers, </w:t>
      </w:r>
      <w:r w:rsidR="00EF2B41" w:rsidRPr="00A051D8">
        <w:rPr>
          <w:rFonts w:cs="Arial"/>
          <w:color w:val="000000"/>
          <w:lang w:eastAsia="en-AU"/>
        </w:rPr>
        <w:t xml:space="preserve"> refer </w:t>
      </w:r>
      <w:hyperlink r:id="rId21" w:history="1">
        <w:r w:rsidR="00EF2B41" w:rsidRPr="00882EC2">
          <w:rPr>
            <w:rStyle w:val="Hyperlink"/>
            <w:rFonts w:cs="Arial"/>
            <w:lang w:eastAsia="en-AU"/>
          </w:rPr>
          <w:t>COPP 9.1 – Cultural, Religious and Spiritual Services</w:t>
        </w:r>
      </w:hyperlink>
      <w:r w:rsidR="00A051D8" w:rsidRPr="00882EC2">
        <w:rPr>
          <w:color w:val="000000"/>
        </w:rPr>
        <w:t>, and</w:t>
      </w:r>
    </w:p>
    <w:p w14:paraId="0B44CC17" w14:textId="58C18D78" w:rsidR="00EF2B41" w:rsidRPr="00A051D8" w:rsidRDefault="00EF2B41" w:rsidP="00DE49D0">
      <w:pPr>
        <w:pStyle w:val="ListParagraph"/>
        <w:numPr>
          <w:ilvl w:val="0"/>
          <w:numId w:val="13"/>
        </w:numPr>
        <w:autoSpaceDE w:val="0"/>
        <w:autoSpaceDN w:val="0"/>
        <w:adjustRightInd w:val="0"/>
        <w:spacing w:before="120" w:after="120"/>
        <w:ind w:left="1134" w:hanging="425"/>
        <w:contextualSpacing w:val="0"/>
      </w:pPr>
      <w:r w:rsidRPr="00A051D8">
        <w:rPr>
          <w:rFonts w:cs="Arial"/>
          <w:color w:val="000000"/>
          <w:lang w:eastAsia="en-AU"/>
        </w:rPr>
        <w:t>ensure prisoners are briefed regarding the escort process, including information regarding relevant health and safety precautions taken to ensure their welfare</w:t>
      </w:r>
      <w:r w:rsidR="00F07341" w:rsidRPr="00A051D8">
        <w:rPr>
          <w:rFonts w:cs="Arial"/>
          <w:color w:val="000000"/>
          <w:lang w:eastAsia="en-AU"/>
        </w:rPr>
        <w:t>.</w:t>
      </w:r>
    </w:p>
    <w:p w14:paraId="00C29E62" w14:textId="7B1AEB5C" w:rsidR="008873E2" w:rsidRDefault="008873E2" w:rsidP="003D3061">
      <w:pPr>
        <w:pStyle w:val="Heading2"/>
      </w:pPr>
      <w:bookmarkStart w:id="10" w:name="_Toc176420326"/>
      <w:bookmarkStart w:id="11" w:name="_Toc7000527"/>
      <w:bookmarkStart w:id="12" w:name="_Toc7774904"/>
      <w:bookmarkStart w:id="13" w:name="_Toc8136660"/>
      <w:bookmarkStart w:id="14" w:name="_Toc8291403"/>
      <w:r>
        <w:t xml:space="preserve">Specific </w:t>
      </w:r>
      <w:r w:rsidR="00CC3398">
        <w:t>considerations</w:t>
      </w:r>
      <w:bookmarkEnd w:id="10"/>
    </w:p>
    <w:bookmarkEnd w:id="11"/>
    <w:bookmarkEnd w:id="12"/>
    <w:bookmarkEnd w:id="13"/>
    <w:bookmarkEnd w:id="14"/>
    <w:p w14:paraId="2AF5B872" w14:textId="620E13A4" w:rsidR="009177B6" w:rsidRPr="00882EC2" w:rsidRDefault="00455933" w:rsidP="00F95074">
      <w:pPr>
        <w:pStyle w:val="Heading3"/>
      </w:pPr>
      <w:r>
        <w:t xml:space="preserve">Escorting Officers shall ensure </w:t>
      </w:r>
      <w:r w:rsidR="00C605ED">
        <w:t>trans, gender diverse</w:t>
      </w:r>
      <w:r w:rsidRPr="00455933">
        <w:t xml:space="preserve"> and intersex prisoners </w:t>
      </w:r>
      <w:r>
        <w:t>are</w:t>
      </w:r>
      <w:r w:rsidRPr="00455933">
        <w:t xml:space="preserve"> </w:t>
      </w:r>
      <w:r w:rsidR="00A76AE5" w:rsidRPr="00882EC2">
        <w:t xml:space="preserve">transported as per the requirements outlined in </w:t>
      </w:r>
      <w:hyperlink r:id="rId22" w:history="1">
        <w:r w:rsidR="00A76AE5" w:rsidRPr="00882EC2">
          <w:rPr>
            <w:rStyle w:val="Hyperlink"/>
          </w:rPr>
          <w:t>COPP 12.2 - Coordination of Escorts</w:t>
        </w:r>
      </w:hyperlink>
      <w:r w:rsidR="00A76AE5" w:rsidRPr="00882EC2">
        <w:t xml:space="preserve"> and </w:t>
      </w:r>
      <w:hyperlink r:id="rId23" w:history="1">
        <w:r w:rsidR="00A76AE5" w:rsidRPr="00882EC2">
          <w:rPr>
            <w:rStyle w:val="Hyperlink"/>
          </w:rPr>
          <w:t>COPP 4.6 –Trans, Gender Diverse and Intersex Prisoners</w:t>
        </w:r>
      </w:hyperlink>
      <w:r w:rsidR="00A76AE5" w:rsidRPr="00882EC2">
        <w:rPr>
          <w:rStyle w:val="Hyperlink"/>
        </w:rPr>
        <w:t>.</w:t>
      </w:r>
    </w:p>
    <w:p w14:paraId="19467724" w14:textId="617B7F79" w:rsidR="00A86304" w:rsidRPr="00882EC2" w:rsidRDefault="00A86304" w:rsidP="00A86304">
      <w:pPr>
        <w:pStyle w:val="Heading3"/>
      </w:pPr>
      <w:bookmarkStart w:id="15" w:name="_Toc7000523"/>
      <w:bookmarkStart w:id="16" w:name="_Toc7774902"/>
      <w:r w:rsidRPr="00882EC2">
        <w:t>Prisoners who are pregnant, in labour, or post-natal care require sp</w:t>
      </w:r>
      <w:r w:rsidR="006B39D3" w:rsidRPr="00882EC2">
        <w:t>ecial</w:t>
      </w:r>
      <w:r w:rsidRPr="00882EC2">
        <w:t xml:space="preserve"> consideration regarding type of vehicle and use of restraints and shall be escorted in accordance with </w:t>
      </w:r>
      <w:hyperlink r:id="rId24" w:history="1">
        <w:r w:rsidRPr="00882EC2">
          <w:rPr>
            <w:rStyle w:val="Hyperlink"/>
          </w:rPr>
          <w:t>COPP 11.3 – Use of Force and Restraints</w:t>
        </w:r>
      </w:hyperlink>
      <w:r w:rsidRPr="00882EC2">
        <w:t xml:space="preserve"> and </w:t>
      </w:r>
      <w:hyperlink r:id="rId25" w:history="1">
        <w:r w:rsidRPr="00882EC2">
          <w:rPr>
            <w:rStyle w:val="Hyperlink"/>
          </w:rPr>
          <w:t>COPP 12.1 – Escort Vehicles</w:t>
        </w:r>
      </w:hyperlink>
      <w:r w:rsidRPr="00882EC2">
        <w:t>.</w:t>
      </w:r>
    </w:p>
    <w:p w14:paraId="4D9C1D5B" w14:textId="7ABF93F3" w:rsidR="00D618B0" w:rsidRPr="00C30335" w:rsidRDefault="00385D1E" w:rsidP="00F95074">
      <w:pPr>
        <w:pStyle w:val="Heading3"/>
      </w:pPr>
      <w:r w:rsidRPr="00C30335">
        <w:t xml:space="preserve">Escorting </w:t>
      </w:r>
      <w:r w:rsidR="009E355D" w:rsidRPr="00C30335">
        <w:t>O</w:t>
      </w:r>
      <w:r w:rsidRPr="00C30335">
        <w:t>ffice</w:t>
      </w:r>
      <w:r w:rsidR="009E355D" w:rsidRPr="00C30335">
        <w:t>r</w:t>
      </w:r>
      <w:r w:rsidRPr="00C30335">
        <w:t xml:space="preserve">s shall take into consideration the level and nature of the prisoner’s </w:t>
      </w:r>
      <w:r w:rsidR="000736CE">
        <w:t>medical condition/</w:t>
      </w:r>
      <w:r w:rsidRPr="00C30335">
        <w:t>disability during escort</w:t>
      </w:r>
      <w:r w:rsidR="00795868">
        <w:t>.</w:t>
      </w:r>
    </w:p>
    <w:p w14:paraId="0CD8BAAC" w14:textId="7C37EE06" w:rsidR="00AC2CE5" w:rsidRPr="00C30335" w:rsidRDefault="006D579C" w:rsidP="00EE7B0B">
      <w:pPr>
        <w:pStyle w:val="Heading3"/>
        <w:keepNext w:val="0"/>
        <w:keepLines w:val="0"/>
        <w:widowControl w:val="0"/>
      </w:pPr>
      <w:r w:rsidRPr="00C30335">
        <w:t xml:space="preserve">Escorting </w:t>
      </w:r>
      <w:r w:rsidR="009E355D" w:rsidRPr="00C30335">
        <w:t>O</w:t>
      </w:r>
      <w:r w:rsidRPr="00C30335">
        <w:t>fficers shall ensure prisoners are conveyed to court in accordance with a valid warrant</w:t>
      </w:r>
      <w:r w:rsidR="009F412F">
        <w:rPr>
          <w:rStyle w:val="FootnoteReference"/>
        </w:rPr>
        <w:footnoteReference w:id="4"/>
      </w:r>
      <w:r w:rsidRPr="00C30335">
        <w:t xml:space="preserve">. </w:t>
      </w:r>
    </w:p>
    <w:p w14:paraId="245EE6CF" w14:textId="5ADE9BDB" w:rsidR="001010F0" w:rsidRPr="008B1DDE" w:rsidRDefault="00AC2CE5" w:rsidP="00EE7B0B">
      <w:pPr>
        <w:pStyle w:val="Heading3"/>
        <w:keepNext w:val="0"/>
        <w:keepLines w:val="0"/>
        <w:widowControl w:val="0"/>
        <w:rPr>
          <w:lang w:eastAsia="en-AU"/>
        </w:rPr>
      </w:pPr>
      <w:r w:rsidRPr="00C30335">
        <w:t xml:space="preserve">Escorting </w:t>
      </w:r>
      <w:r w:rsidR="009E355D" w:rsidRPr="00C30335">
        <w:t>O</w:t>
      </w:r>
      <w:r w:rsidRPr="00C30335">
        <w:t xml:space="preserve">fficers may use reasonable force where a prisoner refuses to attend court (externally or via video-link) to ensure that lawful orders are complied </w:t>
      </w:r>
      <w:r w:rsidRPr="008B1DDE">
        <w:t>with</w:t>
      </w:r>
      <w:r w:rsidR="009F412F" w:rsidRPr="008B1DDE">
        <w:rPr>
          <w:rStyle w:val="FootnoteReference"/>
        </w:rPr>
        <w:footnoteReference w:id="5"/>
      </w:r>
      <w:r w:rsidRPr="008B1DDE">
        <w:t>.</w:t>
      </w:r>
      <w:bookmarkEnd w:id="15"/>
      <w:bookmarkEnd w:id="16"/>
      <w:r w:rsidR="003D3940" w:rsidRPr="008B1DDE">
        <w:rPr>
          <w:lang w:eastAsia="en-AU"/>
        </w:rPr>
        <w:t xml:space="preserve"> In these circumstances the prison shall contact the court as to the prisoner’s refusal to attend and determine an appropriate solution.</w:t>
      </w:r>
    </w:p>
    <w:p w14:paraId="290E13CD" w14:textId="4FA702A3" w:rsidR="00FF2337" w:rsidRDefault="00FF2337" w:rsidP="00FF2337">
      <w:pPr>
        <w:pStyle w:val="Heading3"/>
        <w:rPr>
          <w:lang w:eastAsia="en-AU"/>
        </w:rPr>
      </w:pPr>
      <w:r w:rsidRPr="008B1DDE">
        <w:rPr>
          <w:lang w:eastAsia="en-AU"/>
        </w:rPr>
        <w:t xml:space="preserve">Escorting </w:t>
      </w:r>
      <w:r w:rsidR="0014753F" w:rsidRPr="008B1DDE">
        <w:rPr>
          <w:lang w:eastAsia="en-AU"/>
        </w:rPr>
        <w:t xml:space="preserve">Officers </w:t>
      </w:r>
      <w:r w:rsidRPr="008B1DDE">
        <w:rPr>
          <w:lang w:eastAsia="en-AU"/>
        </w:rPr>
        <w:t>may use reasonable force where a prisoner refuses to attend a medical appointment</w:t>
      </w:r>
      <w:r w:rsidR="001F0653" w:rsidRPr="008B1DDE">
        <w:rPr>
          <w:lang w:eastAsia="en-AU"/>
        </w:rPr>
        <w:t xml:space="preserve"> </w:t>
      </w:r>
      <w:r w:rsidR="0014753F" w:rsidRPr="008B1DDE">
        <w:rPr>
          <w:lang w:eastAsia="en-AU"/>
        </w:rPr>
        <w:t xml:space="preserve">or be transferred to another prison or from Court to prison. </w:t>
      </w:r>
      <w:r w:rsidR="001F0653" w:rsidRPr="008B1DDE">
        <w:rPr>
          <w:lang w:eastAsia="en-AU"/>
        </w:rPr>
        <w:t xml:space="preserve">Refer to </w:t>
      </w:r>
      <w:hyperlink r:id="rId26" w:history="1">
        <w:r w:rsidR="001F0653" w:rsidRPr="007B3C25">
          <w:rPr>
            <w:rStyle w:val="Hyperlink"/>
            <w:lang w:eastAsia="en-AU"/>
          </w:rPr>
          <w:t>COPP 11.3 – Use of Force and Restraints</w:t>
        </w:r>
      </w:hyperlink>
      <w:r w:rsidR="001E3C27" w:rsidRPr="007B3C25">
        <w:rPr>
          <w:lang w:eastAsia="en-AU"/>
        </w:rPr>
        <w:t>.</w:t>
      </w:r>
    </w:p>
    <w:p w14:paraId="0A35570D" w14:textId="79688A39" w:rsidR="00123D45" w:rsidRDefault="00123D45" w:rsidP="00123D45">
      <w:pPr>
        <w:rPr>
          <w:lang w:eastAsia="en-AU"/>
        </w:rPr>
      </w:pPr>
    </w:p>
    <w:p w14:paraId="3A8BAA70" w14:textId="44F89B36" w:rsidR="00123D45" w:rsidRDefault="00123D45" w:rsidP="00123D45">
      <w:pPr>
        <w:rPr>
          <w:lang w:eastAsia="en-AU"/>
        </w:rPr>
      </w:pPr>
    </w:p>
    <w:p w14:paraId="106743AE" w14:textId="0712CB2B" w:rsidR="00123D45" w:rsidRDefault="00123D45" w:rsidP="00123D45">
      <w:pPr>
        <w:rPr>
          <w:lang w:eastAsia="en-AU"/>
        </w:rPr>
      </w:pPr>
    </w:p>
    <w:p w14:paraId="7708E033" w14:textId="77777777" w:rsidR="00123D45" w:rsidRPr="00123D45" w:rsidRDefault="00123D45" w:rsidP="00123D45">
      <w:pPr>
        <w:rPr>
          <w:lang w:eastAsia="en-AU"/>
        </w:rPr>
      </w:pPr>
    </w:p>
    <w:p w14:paraId="11265338" w14:textId="318C74D9" w:rsidR="00957EC0" w:rsidRPr="00194575" w:rsidRDefault="00957EC0" w:rsidP="00957EC0">
      <w:pPr>
        <w:pStyle w:val="Heading2"/>
        <w:rPr>
          <w:lang w:eastAsia="en-AU"/>
        </w:rPr>
      </w:pPr>
      <w:bookmarkStart w:id="17" w:name="_Toc176420327"/>
      <w:r w:rsidRPr="00194575">
        <w:rPr>
          <w:lang w:eastAsia="en-AU"/>
        </w:rPr>
        <w:t>Welfare Checks</w:t>
      </w:r>
      <w:bookmarkEnd w:id="17"/>
    </w:p>
    <w:p w14:paraId="383374D9" w14:textId="0067B20A" w:rsidR="00957EC0" w:rsidRPr="00194575" w:rsidRDefault="00957EC0" w:rsidP="00957EC0">
      <w:pPr>
        <w:numPr>
          <w:ilvl w:val="2"/>
          <w:numId w:val="1"/>
        </w:numPr>
        <w:rPr>
          <w:bCs/>
          <w:lang w:eastAsia="en-AU"/>
        </w:rPr>
      </w:pPr>
      <w:bookmarkStart w:id="18" w:name="_Hlk140830634"/>
      <w:r w:rsidRPr="00194575">
        <w:rPr>
          <w:bCs/>
          <w:lang w:eastAsia="en-AU"/>
        </w:rPr>
        <w:t>Escorting Officers conducting</w:t>
      </w:r>
      <w:r w:rsidR="00CB4B5F" w:rsidRPr="00194575">
        <w:rPr>
          <w:bCs/>
          <w:lang w:eastAsia="en-AU"/>
        </w:rPr>
        <w:t xml:space="preserve"> an escort</w:t>
      </w:r>
      <w:r w:rsidRPr="00194575">
        <w:rPr>
          <w:bCs/>
          <w:lang w:eastAsia="en-AU"/>
        </w:rPr>
        <w:t xml:space="preserve"> shall maintain constant visual supervision of prisoners at all times and complete the following:</w:t>
      </w:r>
    </w:p>
    <w:p w14:paraId="08B9D4E6" w14:textId="77777777" w:rsidR="00123D45" w:rsidRPr="00194575" w:rsidRDefault="00123D45" w:rsidP="00123D45">
      <w:pPr>
        <w:ind w:left="720"/>
        <w:rPr>
          <w:bCs/>
          <w:lang w:eastAsia="en-AU"/>
        </w:rPr>
      </w:pPr>
    </w:p>
    <w:p w14:paraId="29166FF1" w14:textId="006F8404" w:rsidR="00957EC0" w:rsidRPr="00194575" w:rsidRDefault="00957EC0" w:rsidP="00DE49D0">
      <w:pPr>
        <w:numPr>
          <w:ilvl w:val="0"/>
          <w:numId w:val="14"/>
        </w:numPr>
        <w:tabs>
          <w:tab w:val="left" w:pos="993"/>
        </w:tabs>
        <w:ind w:left="1134" w:hanging="425"/>
        <w:rPr>
          <w:bCs/>
          <w:lang w:eastAsia="en-AU"/>
        </w:rPr>
      </w:pPr>
      <w:r w:rsidRPr="00194575">
        <w:rPr>
          <w:bCs/>
          <w:lang w:eastAsia="en-AU"/>
        </w:rPr>
        <w:t>conduct a welfare check, by speaking with each prisoner, at a minimum of once every 15 minutes, ensuring any requirements are met (e.g. water, food etc.)</w:t>
      </w:r>
    </w:p>
    <w:p w14:paraId="3994F4CD" w14:textId="77777777" w:rsidR="00A051D8" w:rsidRDefault="00957EC0" w:rsidP="00DE49D0">
      <w:pPr>
        <w:numPr>
          <w:ilvl w:val="0"/>
          <w:numId w:val="14"/>
        </w:numPr>
        <w:tabs>
          <w:tab w:val="left" w:pos="993"/>
        </w:tabs>
        <w:spacing w:before="120" w:after="120"/>
        <w:ind w:left="1134" w:hanging="425"/>
        <w:rPr>
          <w:bCs/>
          <w:lang w:eastAsia="en-AU"/>
        </w:rPr>
      </w:pPr>
      <w:r w:rsidRPr="00194575">
        <w:rPr>
          <w:bCs/>
          <w:lang w:eastAsia="en-AU"/>
        </w:rPr>
        <w:t>ensure the air conditioning is operational</w:t>
      </w:r>
    </w:p>
    <w:p w14:paraId="5AB8F3ED" w14:textId="2065AE0F" w:rsidR="00A051D8" w:rsidRPr="007B3C25" w:rsidRDefault="00957EC0" w:rsidP="00DE49D0">
      <w:pPr>
        <w:numPr>
          <w:ilvl w:val="0"/>
          <w:numId w:val="14"/>
        </w:numPr>
        <w:tabs>
          <w:tab w:val="left" w:pos="993"/>
        </w:tabs>
        <w:spacing w:before="120" w:after="120"/>
        <w:ind w:left="1134" w:hanging="425"/>
        <w:rPr>
          <w:bCs/>
          <w:lang w:eastAsia="en-AU"/>
        </w:rPr>
      </w:pPr>
      <w:r w:rsidRPr="007B3C25">
        <w:rPr>
          <w:bCs/>
          <w:lang w:eastAsia="en-AU"/>
        </w:rPr>
        <w:t xml:space="preserve">ensure medications are issued in accordance with </w:t>
      </w:r>
      <w:hyperlink r:id="rId27" w:history="1">
        <w:r w:rsidRPr="007B3C25">
          <w:rPr>
            <w:rStyle w:val="Hyperlink"/>
            <w:bCs/>
            <w:lang w:eastAsia="en-AU"/>
          </w:rPr>
          <w:t>COPP 6.4 – Officers Issuing Medication</w:t>
        </w:r>
      </w:hyperlink>
    </w:p>
    <w:p w14:paraId="44540DBB" w14:textId="77777777" w:rsidR="00A051D8" w:rsidRDefault="00957EC0" w:rsidP="00DE49D0">
      <w:pPr>
        <w:numPr>
          <w:ilvl w:val="0"/>
          <w:numId w:val="14"/>
        </w:numPr>
        <w:tabs>
          <w:tab w:val="left" w:pos="993"/>
        </w:tabs>
        <w:spacing w:before="120" w:after="120"/>
        <w:ind w:left="1134" w:hanging="425"/>
        <w:rPr>
          <w:bCs/>
          <w:lang w:eastAsia="en-AU"/>
        </w:rPr>
      </w:pPr>
      <w:r w:rsidRPr="00A051D8">
        <w:rPr>
          <w:bCs/>
          <w:lang w:eastAsia="en-AU"/>
        </w:rPr>
        <w:t xml:space="preserve">where a road escort in a secure vehicle exceeds </w:t>
      </w:r>
      <w:r w:rsidR="0040282D" w:rsidRPr="00A051D8">
        <w:rPr>
          <w:bCs/>
          <w:lang w:eastAsia="en-AU"/>
        </w:rPr>
        <w:t>2</w:t>
      </w:r>
      <w:r w:rsidRPr="00A051D8">
        <w:rPr>
          <w:bCs/>
          <w:lang w:eastAsia="en-AU"/>
        </w:rPr>
        <w:t xml:space="preserve"> hours:</w:t>
      </w:r>
    </w:p>
    <w:p w14:paraId="34BB61AC" w14:textId="77777777" w:rsidR="00A051D8" w:rsidRDefault="00957EC0" w:rsidP="00DE49D0">
      <w:pPr>
        <w:pStyle w:val="ListParagraph"/>
        <w:numPr>
          <w:ilvl w:val="0"/>
          <w:numId w:val="15"/>
        </w:numPr>
        <w:tabs>
          <w:tab w:val="left" w:pos="993"/>
        </w:tabs>
        <w:spacing w:before="120" w:after="120"/>
        <w:ind w:left="1491" w:hanging="357"/>
        <w:contextualSpacing w:val="0"/>
        <w:rPr>
          <w:bCs/>
          <w:lang w:eastAsia="en-AU"/>
        </w:rPr>
      </w:pPr>
      <w:r w:rsidRPr="00A051D8">
        <w:rPr>
          <w:bCs/>
          <w:lang w:eastAsia="en-AU"/>
        </w:rPr>
        <w:t xml:space="preserve">stop the vehicle and physically open the external pod door (leaving the secure internal door locked) </w:t>
      </w:r>
    </w:p>
    <w:p w14:paraId="438FE903" w14:textId="77777777" w:rsidR="00A051D8" w:rsidRDefault="00957EC0" w:rsidP="00DE49D0">
      <w:pPr>
        <w:pStyle w:val="ListParagraph"/>
        <w:numPr>
          <w:ilvl w:val="0"/>
          <w:numId w:val="15"/>
        </w:numPr>
        <w:tabs>
          <w:tab w:val="left" w:pos="993"/>
        </w:tabs>
        <w:spacing w:before="120" w:after="120"/>
        <w:ind w:left="1491" w:hanging="357"/>
        <w:contextualSpacing w:val="0"/>
        <w:rPr>
          <w:bCs/>
          <w:lang w:eastAsia="en-AU"/>
        </w:rPr>
      </w:pPr>
      <w:r w:rsidRPr="00A051D8">
        <w:rPr>
          <w:bCs/>
          <w:lang w:eastAsia="en-AU"/>
        </w:rPr>
        <w:t xml:space="preserve">check the air conditioning is working </w:t>
      </w:r>
    </w:p>
    <w:p w14:paraId="571335E1" w14:textId="77777777" w:rsidR="00A051D8" w:rsidRDefault="00957EC0" w:rsidP="00DE49D0">
      <w:pPr>
        <w:pStyle w:val="ListParagraph"/>
        <w:numPr>
          <w:ilvl w:val="0"/>
          <w:numId w:val="15"/>
        </w:numPr>
        <w:tabs>
          <w:tab w:val="left" w:pos="993"/>
        </w:tabs>
        <w:spacing w:before="120" w:after="120"/>
        <w:ind w:left="1491" w:hanging="357"/>
        <w:contextualSpacing w:val="0"/>
        <w:rPr>
          <w:bCs/>
          <w:lang w:eastAsia="en-AU"/>
        </w:rPr>
      </w:pPr>
      <w:r w:rsidRPr="00A051D8">
        <w:rPr>
          <w:bCs/>
          <w:lang w:eastAsia="en-AU"/>
        </w:rPr>
        <w:t xml:space="preserve">offer the prisoner(s) additional water </w:t>
      </w:r>
      <w:r w:rsidR="0040282D" w:rsidRPr="00A051D8">
        <w:rPr>
          <w:bCs/>
          <w:lang w:eastAsia="en-AU"/>
        </w:rPr>
        <w:t>(unless a medical condition requires it to occur sooner)</w:t>
      </w:r>
    </w:p>
    <w:p w14:paraId="3FCD1ABD" w14:textId="67D7A649" w:rsidR="00957EC0" w:rsidRPr="00A051D8" w:rsidRDefault="00957EC0" w:rsidP="00DE49D0">
      <w:pPr>
        <w:pStyle w:val="ListParagraph"/>
        <w:numPr>
          <w:ilvl w:val="0"/>
          <w:numId w:val="15"/>
        </w:numPr>
        <w:tabs>
          <w:tab w:val="left" w:pos="993"/>
        </w:tabs>
        <w:spacing w:before="120" w:after="120"/>
        <w:ind w:left="1491" w:hanging="357"/>
        <w:contextualSpacing w:val="0"/>
        <w:rPr>
          <w:bCs/>
          <w:lang w:eastAsia="en-AU"/>
        </w:rPr>
      </w:pPr>
      <w:r w:rsidRPr="00A051D8">
        <w:rPr>
          <w:bCs/>
          <w:lang w:eastAsia="en-AU"/>
        </w:rPr>
        <w:t>observe and speak with the prisoner(s) to determine/identify any potential or actual health issues.</w:t>
      </w:r>
    </w:p>
    <w:p w14:paraId="44FE3BD2" w14:textId="7019D7E7" w:rsidR="00105531" w:rsidRPr="00194575" w:rsidRDefault="00AB291D" w:rsidP="00105531">
      <w:pPr>
        <w:pStyle w:val="Heading3"/>
        <w:rPr>
          <w:lang w:eastAsia="en-AU"/>
        </w:rPr>
      </w:pPr>
      <w:r w:rsidRPr="00194575">
        <w:rPr>
          <w:lang w:eastAsia="en-AU"/>
        </w:rPr>
        <w:t>W</w:t>
      </w:r>
      <w:r w:rsidR="00105531" w:rsidRPr="00194575">
        <w:rPr>
          <w:lang w:eastAsia="en-AU"/>
        </w:rPr>
        <w:t xml:space="preserve">elfare checks </w:t>
      </w:r>
      <w:r w:rsidRPr="00194575">
        <w:rPr>
          <w:lang w:eastAsia="en-AU"/>
        </w:rPr>
        <w:t>shall be</w:t>
      </w:r>
      <w:r w:rsidR="00105531" w:rsidRPr="00194575">
        <w:rPr>
          <w:lang w:eastAsia="en-AU"/>
        </w:rPr>
        <w:t xml:space="preserve"> recorded</w:t>
      </w:r>
      <w:r w:rsidR="00A81008" w:rsidRPr="00194575">
        <w:rPr>
          <w:lang w:eastAsia="en-AU"/>
        </w:rPr>
        <w:t xml:space="preserve"> </w:t>
      </w:r>
      <w:r w:rsidR="006A0154" w:rsidRPr="00194575">
        <w:rPr>
          <w:lang w:eastAsia="en-AU"/>
        </w:rPr>
        <w:t>i</w:t>
      </w:r>
      <w:r w:rsidR="00A81008" w:rsidRPr="00194575">
        <w:rPr>
          <w:lang w:eastAsia="en-AU"/>
        </w:rPr>
        <w:t>n</w:t>
      </w:r>
      <w:r w:rsidRPr="00194575">
        <w:rPr>
          <w:lang w:eastAsia="en-AU"/>
        </w:rPr>
        <w:t xml:space="preserve"> ePEMS by Ventia escorting officers and </w:t>
      </w:r>
      <w:r w:rsidR="006A0154" w:rsidRPr="00194575">
        <w:rPr>
          <w:lang w:eastAsia="en-AU"/>
        </w:rPr>
        <w:t xml:space="preserve">in </w:t>
      </w:r>
      <w:r w:rsidRPr="00194575">
        <w:rPr>
          <w:lang w:eastAsia="en-AU"/>
        </w:rPr>
        <w:t xml:space="preserve">the </w:t>
      </w:r>
      <w:r w:rsidR="007E4C4E" w:rsidRPr="00194575">
        <w:rPr>
          <w:lang w:eastAsia="en-AU"/>
        </w:rPr>
        <w:t xml:space="preserve">escort </w:t>
      </w:r>
      <w:r w:rsidRPr="00194575">
        <w:rPr>
          <w:lang w:eastAsia="en-AU"/>
        </w:rPr>
        <w:t xml:space="preserve">occurrence book </w:t>
      </w:r>
      <w:r w:rsidR="000F5F6D" w:rsidRPr="00194575">
        <w:rPr>
          <w:lang w:eastAsia="en-AU"/>
        </w:rPr>
        <w:t>by</w:t>
      </w:r>
      <w:r w:rsidRPr="00194575">
        <w:rPr>
          <w:lang w:eastAsia="en-AU"/>
        </w:rPr>
        <w:t xml:space="preserve"> Department</w:t>
      </w:r>
      <w:r w:rsidR="000F5F6D" w:rsidRPr="00194575">
        <w:rPr>
          <w:lang w:eastAsia="en-AU"/>
        </w:rPr>
        <w:t xml:space="preserve"> </w:t>
      </w:r>
      <w:r w:rsidRPr="00194575">
        <w:rPr>
          <w:lang w:eastAsia="en-AU"/>
        </w:rPr>
        <w:t xml:space="preserve">escorting officers. </w:t>
      </w:r>
    </w:p>
    <w:bookmarkEnd w:id="18"/>
    <w:p w14:paraId="746B7076" w14:textId="77777777" w:rsidR="00957EC0" w:rsidRPr="00957EC0" w:rsidRDefault="00957EC0" w:rsidP="00957EC0">
      <w:pPr>
        <w:rPr>
          <w:lang w:eastAsia="en-AU"/>
        </w:rPr>
      </w:pPr>
    </w:p>
    <w:p w14:paraId="6E453A04" w14:textId="50B2079B" w:rsidR="00162EAD" w:rsidRPr="008B1DDE" w:rsidRDefault="00162EAD" w:rsidP="00A807D6">
      <w:pPr>
        <w:pStyle w:val="Heading1"/>
      </w:pPr>
      <w:bookmarkStart w:id="19" w:name="_Instruments_of_Restraint"/>
      <w:bookmarkStart w:id="20" w:name="_Toc176420328"/>
      <w:bookmarkStart w:id="21" w:name="_Hlk76379008"/>
      <w:bookmarkEnd w:id="19"/>
      <w:r w:rsidRPr="008B1DDE">
        <w:t xml:space="preserve">Instruments of </w:t>
      </w:r>
      <w:r w:rsidR="00DF0065" w:rsidRPr="008B1DDE">
        <w:t>R</w:t>
      </w:r>
      <w:r w:rsidRPr="008B1DDE">
        <w:t>estraint</w:t>
      </w:r>
      <w:bookmarkEnd w:id="20"/>
    </w:p>
    <w:p w14:paraId="5CF69915" w14:textId="7B5BA699" w:rsidR="001F3DBE" w:rsidRPr="001F3DBE" w:rsidRDefault="001F3DBE" w:rsidP="00EE7B0B">
      <w:pPr>
        <w:pStyle w:val="Heading2"/>
        <w:keepNext w:val="0"/>
        <w:keepLines w:val="0"/>
        <w:widowControl w:val="0"/>
        <w:rPr>
          <w:lang w:eastAsia="en-AU"/>
        </w:rPr>
      </w:pPr>
      <w:bookmarkStart w:id="22" w:name="_Toc176420329"/>
      <w:r>
        <w:rPr>
          <w:lang w:eastAsia="en-AU"/>
        </w:rPr>
        <w:t>General requirements</w:t>
      </w:r>
      <w:bookmarkEnd w:id="22"/>
    </w:p>
    <w:p w14:paraId="343B297F" w14:textId="127A296C" w:rsidR="00EE7B0B" w:rsidRDefault="00EE7B0B" w:rsidP="00E239EF">
      <w:pPr>
        <w:pStyle w:val="Heading3"/>
        <w:keepNext w:val="0"/>
        <w:keepLines w:val="0"/>
        <w:widowControl w:val="0"/>
        <w:rPr>
          <w:rFonts w:eastAsia="Times New Roman"/>
          <w:szCs w:val="24"/>
        </w:rPr>
      </w:pPr>
      <w:r>
        <w:rPr>
          <w:rFonts w:eastAsia="Times New Roman"/>
        </w:rPr>
        <w:t xml:space="preserve">Escorting Officers shall be appropriately trained and equipped with approved instruments of restraint during an escort in </w:t>
      </w:r>
      <w:r w:rsidRPr="007B3C25">
        <w:rPr>
          <w:rFonts w:eastAsia="Times New Roman"/>
        </w:rPr>
        <w:t xml:space="preserve">accordance with </w:t>
      </w:r>
      <w:hyperlink r:id="rId28" w:history="1">
        <w:r w:rsidRPr="007B3C25">
          <w:rPr>
            <w:rStyle w:val="Hyperlink"/>
            <w:rFonts w:eastAsia="Times New Roman"/>
          </w:rPr>
          <w:t>COPP 11.3 – Use of Force and Restraints</w:t>
        </w:r>
      </w:hyperlink>
      <w:r w:rsidRPr="007B3C25">
        <w:rPr>
          <w:rFonts w:eastAsia="Times New Roman"/>
        </w:rPr>
        <w:t>.</w:t>
      </w:r>
      <w:r>
        <w:rPr>
          <w:rFonts w:eastAsia="Times New Roman"/>
        </w:rPr>
        <w:t xml:space="preserve"> </w:t>
      </w:r>
    </w:p>
    <w:p w14:paraId="5CB3CFBE" w14:textId="40A9E04B" w:rsidR="00EE7B0B" w:rsidRDefault="00EE7B0B" w:rsidP="00E239EF">
      <w:pPr>
        <w:pStyle w:val="Heading3"/>
        <w:keepNext w:val="0"/>
        <w:keepLines w:val="0"/>
        <w:widowControl w:val="0"/>
        <w:rPr>
          <w:rFonts w:eastAsia="Times New Roman"/>
          <w:lang w:eastAsia="en-AU"/>
        </w:rPr>
      </w:pPr>
      <w:r>
        <w:rPr>
          <w:rFonts w:eastAsia="Times New Roman"/>
        </w:rPr>
        <w:t>Escorting Officers shall apply and/or modify the use of restraints in accordance with the Superintendent’s (or Contract Director</w:t>
      </w:r>
      <w:r w:rsidR="00257F24">
        <w:rPr>
          <w:rFonts w:eastAsia="Times New Roman"/>
        </w:rPr>
        <w:t xml:space="preserve"> or their delegate</w:t>
      </w:r>
      <w:r w:rsidR="000D04EE">
        <w:rPr>
          <w:rFonts w:eastAsia="Times New Roman"/>
        </w:rPr>
        <w:t>’s</w:t>
      </w:r>
      <w:r>
        <w:rPr>
          <w:rFonts w:eastAsia="Times New Roman"/>
        </w:rPr>
        <w:t xml:space="preserve">) approval, </w:t>
      </w:r>
      <w:r w:rsidRPr="00B2630C">
        <w:rPr>
          <w:rStyle w:val="Hyperlink"/>
          <w:rFonts w:eastAsia="Times New Roman"/>
          <w:color w:val="000000" w:themeColor="text1"/>
          <w:u w:val="none"/>
        </w:rPr>
        <w:t>this COPP,</w:t>
      </w:r>
      <w:r w:rsidRPr="00B2630C">
        <w:rPr>
          <w:rFonts w:eastAsia="Times New Roman"/>
        </w:rPr>
        <w:t xml:space="preserve"> </w:t>
      </w:r>
      <w:r>
        <w:rPr>
          <w:rFonts w:eastAsia="Times New Roman"/>
        </w:rPr>
        <w:t xml:space="preserve">and the Department’s </w:t>
      </w:r>
      <w:r w:rsidRPr="002465FB">
        <w:rPr>
          <w:rFonts w:eastAsia="Times New Roman"/>
        </w:rPr>
        <w:t>Escort Procedures training manual</w:t>
      </w:r>
      <w:r>
        <w:rPr>
          <w:rFonts w:eastAsia="Times New Roman"/>
        </w:rPr>
        <w:t>.</w:t>
      </w:r>
    </w:p>
    <w:p w14:paraId="7935875C" w14:textId="77777777" w:rsidR="00EE7B0B" w:rsidRDefault="00EE7B0B" w:rsidP="00E239EF">
      <w:pPr>
        <w:pStyle w:val="Heading3"/>
        <w:keepNext w:val="0"/>
        <w:keepLines w:val="0"/>
        <w:widowControl w:val="0"/>
        <w:rPr>
          <w:rFonts w:eastAsia="Times New Roman"/>
        </w:rPr>
      </w:pPr>
      <w:r>
        <w:rPr>
          <w:rFonts w:eastAsia="Times New Roman"/>
        </w:rPr>
        <w:t>For escorts conducted by Departmental Officers, the Principal Officer/OIC shall ensure the prisoner is appropriately secured prior to departing the prison.</w:t>
      </w:r>
    </w:p>
    <w:p w14:paraId="1596BE60" w14:textId="74D7C768" w:rsidR="00EE7B0B" w:rsidRDefault="00EE7B0B" w:rsidP="00E239EF">
      <w:pPr>
        <w:pStyle w:val="Heading3"/>
        <w:keepNext w:val="0"/>
        <w:keepLines w:val="0"/>
        <w:widowControl w:val="0"/>
        <w:rPr>
          <w:rFonts w:eastAsia="Times New Roman"/>
        </w:rPr>
      </w:pPr>
      <w:r>
        <w:rPr>
          <w:rFonts w:eastAsia="Times New Roman"/>
        </w:rPr>
        <w:t xml:space="preserve">Escorting Officers shall ensure all details of use of restraints related to the escort are recorded in the </w:t>
      </w:r>
      <w:r w:rsidR="0062792D">
        <w:rPr>
          <w:rFonts w:eastAsia="Times New Roman"/>
        </w:rPr>
        <w:t>e</w:t>
      </w:r>
      <w:r>
        <w:rPr>
          <w:rFonts w:eastAsia="Times New Roman"/>
        </w:rPr>
        <w:t xml:space="preserve">scort Occurrence Book. </w:t>
      </w:r>
    </w:p>
    <w:p w14:paraId="5312165B" w14:textId="3EADD860" w:rsidR="00EE7B0B" w:rsidRPr="00B2630C" w:rsidRDefault="00EE7B0B" w:rsidP="00E239EF">
      <w:pPr>
        <w:pStyle w:val="Heading3"/>
        <w:keepNext w:val="0"/>
        <w:keepLines w:val="0"/>
        <w:widowControl w:val="0"/>
        <w:rPr>
          <w:rStyle w:val="Hyperlink"/>
          <w:rFonts w:eastAsiaTheme="minorHAnsi"/>
          <w:color w:val="000000" w:themeColor="text1"/>
          <w:u w:val="none"/>
        </w:rPr>
      </w:pPr>
      <w:r w:rsidRPr="00EE7B0B">
        <w:rPr>
          <w:rFonts w:eastAsia="Times New Roman"/>
        </w:rPr>
        <w:t xml:space="preserve">For Departmental escorts, the </w:t>
      </w:r>
      <w:r w:rsidRPr="008B1DDE">
        <w:rPr>
          <w:rFonts w:eastAsia="Times New Roman"/>
        </w:rPr>
        <w:t>Superintendent shall authorise and direct the restraint of a prisoner</w:t>
      </w:r>
      <w:r w:rsidR="00426D3A">
        <w:rPr>
          <w:rFonts w:eastAsia="Times New Roman"/>
        </w:rPr>
        <w:t>.</w:t>
      </w:r>
      <w:r w:rsidR="00B2630C" w:rsidRPr="008B1DDE">
        <w:rPr>
          <w:rStyle w:val="FootnoteReference"/>
          <w:rFonts w:eastAsia="Times New Roman"/>
        </w:rPr>
        <w:footnoteReference w:id="6"/>
      </w:r>
      <w:r w:rsidRPr="008B1DDE">
        <w:rPr>
          <w:rFonts w:eastAsia="Times New Roman"/>
          <w:i/>
          <w:iCs/>
        </w:rPr>
        <w:t xml:space="preserve"> </w:t>
      </w:r>
      <w:r w:rsidRPr="008B1DDE">
        <w:rPr>
          <w:rStyle w:val="Hyperlink"/>
          <w:rFonts w:eastAsia="Times New Roman"/>
          <w:color w:val="000000" w:themeColor="text1"/>
          <w:u w:val="none"/>
        </w:rPr>
        <w:t xml:space="preserve">The following standards are </w:t>
      </w:r>
      <w:r w:rsidR="001F0653" w:rsidRPr="008B1DDE">
        <w:rPr>
          <w:rStyle w:val="Hyperlink"/>
          <w:rFonts w:eastAsia="Times New Roman"/>
          <w:color w:val="000000" w:themeColor="text1"/>
          <w:u w:val="none"/>
        </w:rPr>
        <w:t>applied</w:t>
      </w:r>
      <w:r w:rsidRPr="008B1DDE">
        <w:rPr>
          <w:rStyle w:val="Hyperlink"/>
          <w:rFonts w:eastAsia="Times New Roman"/>
          <w:color w:val="000000" w:themeColor="text1"/>
          <w:u w:val="none"/>
        </w:rPr>
        <w:t>:</w:t>
      </w:r>
    </w:p>
    <w:p w14:paraId="77F084B6" w14:textId="77777777" w:rsidR="00EE7B0B" w:rsidRPr="00EE7B0B" w:rsidRDefault="00EE7B0B" w:rsidP="00DE49D0">
      <w:pPr>
        <w:pStyle w:val="Heading3"/>
        <w:keepNext w:val="0"/>
        <w:keepLines w:val="0"/>
        <w:widowControl w:val="0"/>
        <w:numPr>
          <w:ilvl w:val="0"/>
          <w:numId w:val="16"/>
        </w:numPr>
        <w:ind w:left="1134" w:hanging="425"/>
        <w:rPr>
          <w:color w:val="000000"/>
        </w:rPr>
      </w:pPr>
      <w:r w:rsidRPr="00EE7B0B">
        <w:rPr>
          <w:rFonts w:eastAsia="Times New Roman"/>
        </w:rPr>
        <w:t xml:space="preserve">prisoners shall be restrained using a minimum of two points of restraint during escort when in a non-secure location </w:t>
      </w:r>
    </w:p>
    <w:p w14:paraId="61202A48" w14:textId="77777777" w:rsidR="00EE7B0B" w:rsidRDefault="00EE7B0B" w:rsidP="00DE49D0">
      <w:pPr>
        <w:pStyle w:val="Heading3"/>
        <w:keepLines w:val="0"/>
        <w:numPr>
          <w:ilvl w:val="0"/>
          <w:numId w:val="16"/>
        </w:numPr>
        <w:ind w:left="1134" w:hanging="425"/>
        <w:rPr>
          <w:rFonts w:eastAsia="Times New Roman"/>
        </w:rPr>
      </w:pPr>
      <w:r w:rsidRPr="00EE7B0B">
        <w:rPr>
          <w:rFonts w:eastAsia="Times New Roman"/>
        </w:rPr>
        <w:lastRenderedPageBreak/>
        <w:t>prisoners shall be restrained using a minimum of two points of restraint during escort when in non-secure vehicle</w:t>
      </w:r>
    </w:p>
    <w:p w14:paraId="3F9FEAAF" w14:textId="14568626" w:rsidR="00B33238" w:rsidRPr="00FE4CEC" w:rsidRDefault="00B33238" w:rsidP="00B33238">
      <w:pPr>
        <w:pStyle w:val="ListParagraph"/>
        <w:numPr>
          <w:ilvl w:val="0"/>
          <w:numId w:val="16"/>
        </w:numPr>
        <w:ind w:left="1134" w:hanging="425"/>
      </w:pPr>
      <w:r w:rsidRPr="00FE4CEC">
        <w:t>unless otherwise directed, two points of restraint shall constitute, handcuffs wrist to wrist and leg restraints (chain link) ankle to ankle</w:t>
      </w:r>
    </w:p>
    <w:p w14:paraId="2A030937" w14:textId="77777777" w:rsidR="00EE7B0B" w:rsidRPr="00EE7B0B" w:rsidRDefault="00EE7B0B" w:rsidP="00DE49D0">
      <w:pPr>
        <w:pStyle w:val="Heading3"/>
        <w:keepLines w:val="0"/>
        <w:numPr>
          <w:ilvl w:val="0"/>
          <w:numId w:val="16"/>
        </w:numPr>
        <w:ind w:left="1134" w:hanging="425"/>
        <w:rPr>
          <w:rFonts w:eastAsia="Times New Roman"/>
          <w:color w:val="auto"/>
        </w:rPr>
      </w:pPr>
      <w:r w:rsidRPr="00EE7B0B">
        <w:rPr>
          <w:rFonts w:eastAsia="Times New Roman"/>
        </w:rPr>
        <w:t xml:space="preserve">prisoners shall not be restrained during escort when in a secure location </w:t>
      </w:r>
    </w:p>
    <w:p w14:paraId="51853C86" w14:textId="77777777" w:rsidR="00EE7B0B" w:rsidRPr="00EE7B0B" w:rsidRDefault="00EE7B0B" w:rsidP="00DE49D0">
      <w:pPr>
        <w:pStyle w:val="Heading3"/>
        <w:keepLines w:val="0"/>
        <w:numPr>
          <w:ilvl w:val="0"/>
          <w:numId w:val="16"/>
        </w:numPr>
        <w:ind w:left="1134" w:hanging="425"/>
        <w:rPr>
          <w:rFonts w:eastAsia="Times New Roman"/>
          <w:color w:val="000000"/>
        </w:rPr>
      </w:pPr>
      <w:r w:rsidRPr="00EE7B0B">
        <w:rPr>
          <w:rFonts w:eastAsia="Times New Roman"/>
        </w:rPr>
        <w:t>prisoners shall not be restrained during escort when in a secure vehicle</w:t>
      </w:r>
    </w:p>
    <w:p w14:paraId="7F6FCDB2" w14:textId="7761DF79" w:rsidR="00EE7B0B" w:rsidRPr="00EE7B0B" w:rsidRDefault="00EE7B0B" w:rsidP="00DE49D0">
      <w:pPr>
        <w:pStyle w:val="Heading3"/>
        <w:keepLines w:val="0"/>
        <w:numPr>
          <w:ilvl w:val="0"/>
          <w:numId w:val="16"/>
        </w:numPr>
        <w:ind w:left="1134" w:hanging="425"/>
        <w:rPr>
          <w:rFonts w:eastAsia="Times New Roman"/>
        </w:rPr>
      </w:pPr>
      <w:bookmarkStart w:id="23" w:name="_Hlk78182407"/>
      <w:r w:rsidRPr="00EE7B0B">
        <w:rPr>
          <w:rFonts w:eastAsia="Times New Roman"/>
        </w:rPr>
        <w:t>when transitioning from a secure vehicle to a non-secure location, prisoners shall be restrained using two points of restraint</w:t>
      </w:r>
      <w:r w:rsidR="000B1514">
        <w:rPr>
          <w:rFonts w:eastAsia="Times New Roman"/>
        </w:rPr>
        <w:t xml:space="preserve"> via the pod hatch</w:t>
      </w:r>
      <w:r w:rsidRPr="00EE7B0B">
        <w:rPr>
          <w:rFonts w:eastAsia="Times New Roman"/>
        </w:rPr>
        <w:t xml:space="preserve"> prior to </w:t>
      </w:r>
      <w:r w:rsidR="00435D79">
        <w:rPr>
          <w:rFonts w:eastAsia="Times New Roman"/>
        </w:rPr>
        <w:t xml:space="preserve">being unsecured from the pod and </w:t>
      </w:r>
      <w:r w:rsidRPr="00EE7B0B">
        <w:rPr>
          <w:rFonts w:eastAsia="Times New Roman"/>
        </w:rPr>
        <w:t>disembarking the vehicle</w:t>
      </w:r>
      <w:r w:rsidR="000B1514">
        <w:rPr>
          <w:rFonts w:eastAsia="Times New Roman"/>
        </w:rPr>
        <w:t xml:space="preserve"> (for secure vehicles that do not have a pod hatch the Superintendent may authorise the prisoner to be restrained inside the vehicle if applying restraints during transition is deemed to compromise the safety and security of the escort)</w:t>
      </w:r>
    </w:p>
    <w:p w14:paraId="7F3330E1" w14:textId="525F3DA7" w:rsidR="00EE7B0B" w:rsidRPr="00EE7B0B" w:rsidRDefault="00EE7B0B" w:rsidP="00DE49D0">
      <w:pPr>
        <w:pStyle w:val="Heading3"/>
        <w:keepLines w:val="0"/>
        <w:numPr>
          <w:ilvl w:val="0"/>
          <w:numId w:val="16"/>
        </w:numPr>
        <w:ind w:left="1134" w:hanging="425"/>
        <w:rPr>
          <w:rFonts w:eastAsia="Times New Roman"/>
        </w:rPr>
      </w:pPr>
      <w:r w:rsidRPr="00EE7B0B">
        <w:rPr>
          <w:rFonts w:eastAsia="Times New Roman"/>
        </w:rPr>
        <w:t>when transitioning from a non-secure location to a secure vehicle, once the prisoner is secured in the pod, restraints shall be removed</w:t>
      </w:r>
      <w:r w:rsidR="000B1514">
        <w:rPr>
          <w:rFonts w:eastAsia="Times New Roman"/>
        </w:rPr>
        <w:t xml:space="preserve"> via the pod hatch</w:t>
      </w:r>
      <w:r w:rsidRPr="00EE7B0B">
        <w:rPr>
          <w:rFonts w:eastAsia="Times New Roman"/>
        </w:rPr>
        <w:t xml:space="preserve"> prior to any vehicle movement</w:t>
      </w:r>
      <w:r w:rsidR="000B1514">
        <w:rPr>
          <w:rFonts w:eastAsia="Times New Roman"/>
        </w:rPr>
        <w:t xml:space="preserve"> (for secure vehicles that do not have a pod hatch the Superintendent may authorise the prisoner to remain restrained inside the vehicle if removing restraints during transition is deemed to compromise the safety and security of the escort)</w:t>
      </w:r>
    </w:p>
    <w:bookmarkEnd w:id="23"/>
    <w:p w14:paraId="69E71475" w14:textId="77777777" w:rsidR="00EE7B0B" w:rsidRPr="00B547F1" w:rsidRDefault="00EE7B0B" w:rsidP="00DE49D0">
      <w:pPr>
        <w:pStyle w:val="Heading3"/>
        <w:keepLines w:val="0"/>
        <w:numPr>
          <w:ilvl w:val="0"/>
          <w:numId w:val="16"/>
        </w:numPr>
        <w:ind w:left="1134" w:hanging="425"/>
        <w:rPr>
          <w:rFonts w:eastAsia="Times New Roman"/>
          <w:color w:val="auto"/>
        </w:rPr>
      </w:pPr>
      <w:r w:rsidRPr="00EE7B0B">
        <w:rPr>
          <w:rFonts w:eastAsia="Times New Roman"/>
        </w:rPr>
        <w:t xml:space="preserve">where an Escorting Officer is required to be one-to-one with a prisoner for </w:t>
      </w:r>
      <w:r w:rsidRPr="00B547F1">
        <w:rPr>
          <w:rFonts w:eastAsia="Times New Roman"/>
          <w:color w:val="auto"/>
        </w:rPr>
        <w:t xml:space="preserve">any reason during a hospital sit, a minimum of three points of restraint shall be applied </w:t>
      </w:r>
    </w:p>
    <w:p w14:paraId="6108BBEC" w14:textId="7C608C1D" w:rsidR="00EE7B0B" w:rsidRPr="00A807D6" w:rsidRDefault="00EE7B0B" w:rsidP="00DE49D0">
      <w:pPr>
        <w:pStyle w:val="Heading3"/>
        <w:keepLines w:val="0"/>
        <w:numPr>
          <w:ilvl w:val="0"/>
          <w:numId w:val="16"/>
        </w:numPr>
        <w:ind w:left="1134" w:hanging="425"/>
      </w:pPr>
      <w:r w:rsidRPr="00B547F1">
        <w:rPr>
          <w:rFonts w:eastAsia="Times New Roman"/>
          <w:color w:val="auto"/>
        </w:rPr>
        <w:t xml:space="preserve">prisoners </w:t>
      </w:r>
      <w:r w:rsidRPr="00EE7B0B">
        <w:rPr>
          <w:rFonts w:eastAsia="Times New Roman"/>
        </w:rPr>
        <w:t xml:space="preserve">held in minimum security prisons may be escorted unrestrained outside of the prison on the Superintendent/OIC authority following the completion of an </w:t>
      </w:r>
      <w:r w:rsidRPr="00B2630C">
        <w:rPr>
          <w:rStyle w:val="Hyperlink"/>
          <w:rFonts w:eastAsia="Times New Roman"/>
          <w:color w:val="000000" w:themeColor="text1"/>
          <w:u w:val="none"/>
        </w:rPr>
        <w:t xml:space="preserve">External Movement Risk Assessment (EMRA) or Prisoner Movement Risk Assessment (PMRA) on </w:t>
      </w:r>
      <w:r w:rsidR="00033429">
        <w:rPr>
          <w:rStyle w:val="Hyperlink"/>
          <w:rFonts w:eastAsia="Times New Roman"/>
          <w:color w:val="000000" w:themeColor="text1"/>
          <w:u w:val="none"/>
        </w:rPr>
        <w:t>Total Offender Management Solution (</w:t>
      </w:r>
      <w:r w:rsidRPr="00B2630C">
        <w:rPr>
          <w:rStyle w:val="Hyperlink"/>
          <w:rFonts w:eastAsia="Times New Roman"/>
          <w:color w:val="000000" w:themeColor="text1"/>
          <w:u w:val="none"/>
        </w:rPr>
        <w:t>TOMS</w:t>
      </w:r>
      <w:r w:rsidR="00033429">
        <w:rPr>
          <w:rStyle w:val="Hyperlink"/>
          <w:rFonts w:eastAsia="Times New Roman"/>
          <w:color w:val="000000" w:themeColor="text1"/>
          <w:u w:val="none"/>
        </w:rPr>
        <w:t>)</w:t>
      </w:r>
      <w:r w:rsidR="00B2630C">
        <w:rPr>
          <w:rStyle w:val="Hyperlink"/>
          <w:rFonts w:eastAsia="Times New Roman"/>
          <w:color w:val="000000" w:themeColor="text1"/>
          <w:u w:val="none"/>
        </w:rPr>
        <w:t>.</w:t>
      </w:r>
    </w:p>
    <w:p w14:paraId="271E2A66" w14:textId="77777777" w:rsidR="00EE7B0B" w:rsidRPr="00EE7B0B" w:rsidRDefault="00EE7B0B" w:rsidP="00E239EF">
      <w:pPr>
        <w:pStyle w:val="Heading3"/>
        <w:keepLines w:val="0"/>
        <w:rPr>
          <w:color w:val="auto"/>
        </w:rPr>
      </w:pPr>
      <w:r w:rsidRPr="00EE7B0B">
        <w:rPr>
          <w:rFonts w:eastAsia="Times New Roman"/>
        </w:rPr>
        <w:t xml:space="preserve">The Superintendent may determine alternative standards to the above for Departmental escorts specific to the facility via a Standing Order. </w:t>
      </w:r>
    </w:p>
    <w:p w14:paraId="76D5CA39" w14:textId="26D65B25" w:rsidR="0063074D" w:rsidRPr="004662D3" w:rsidRDefault="00EE7B0B" w:rsidP="006956FB">
      <w:pPr>
        <w:pStyle w:val="Heading3"/>
        <w:keepNext w:val="0"/>
        <w:keepLines w:val="0"/>
        <w:widowControl w:val="0"/>
      </w:pPr>
      <w:r w:rsidRPr="00EE7B0B">
        <w:rPr>
          <w:rFonts w:eastAsia="Times New Roman"/>
        </w:rPr>
        <w:t xml:space="preserve">The Superintendent/OIC may vary the standards for restraining a prisoner during escort on a case by case basis following the completion of an </w:t>
      </w:r>
      <w:r w:rsidRPr="00B2630C">
        <w:rPr>
          <w:rStyle w:val="Hyperlink"/>
          <w:rFonts w:eastAsia="Times New Roman"/>
          <w:color w:val="000000" w:themeColor="text1"/>
          <w:u w:val="none"/>
        </w:rPr>
        <w:t>EMRA</w:t>
      </w:r>
      <w:r w:rsidR="00BF6C2D">
        <w:rPr>
          <w:rStyle w:val="Hyperlink"/>
          <w:rFonts w:eastAsia="Times New Roman"/>
          <w:color w:val="000000" w:themeColor="text1"/>
          <w:u w:val="none"/>
        </w:rPr>
        <w:t>,</w:t>
      </w:r>
      <w:r w:rsidRPr="00B2630C">
        <w:rPr>
          <w:rStyle w:val="Hyperlink"/>
          <w:rFonts w:eastAsia="Times New Roman"/>
          <w:color w:val="000000" w:themeColor="text1"/>
          <w:u w:val="none"/>
        </w:rPr>
        <w:t xml:space="preserve"> or PMRA</w:t>
      </w:r>
      <w:r w:rsidR="00BF6C2D">
        <w:rPr>
          <w:rStyle w:val="Hyperlink"/>
          <w:rFonts w:eastAsia="Times New Roman"/>
          <w:color w:val="000000" w:themeColor="text1"/>
          <w:u w:val="none"/>
        </w:rPr>
        <w:t xml:space="preserve"> for coach/air travel,</w:t>
      </w:r>
      <w:r w:rsidRPr="00B2630C">
        <w:rPr>
          <w:rStyle w:val="Hyperlink"/>
          <w:rFonts w:eastAsia="Times New Roman"/>
          <w:color w:val="000000" w:themeColor="text1"/>
          <w:u w:val="none"/>
        </w:rPr>
        <w:t xml:space="preserve"> on TOMS</w:t>
      </w:r>
      <w:r w:rsidRPr="00A807D6">
        <w:t>.</w:t>
      </w:r>
    </w:p>
    <w:p w14:paraId="130CFA5D" w14:textId="182E3E80" w:rsidR="00F569C5" w:rsidRPr="00A051D8" w:rsidRDefault="00F569C5" w:rsidP="00FB7D15">
      <w:pPr>
        <w:pStyle w:val="Heading3"/>
      </w:pPr>
      <w:r w:rsidRPr="00A051D8">
        <w:t xml:space="preserve">For each Contractor led escort, the Contractor is to apply the level of restraints consistent with the recommended standards in this COPP and in line with their relevant Standing Operating Procedure (SOP). The Contractor shall ensure the restraints outside the recommended standard for the continued custody of the prisoner are recorded in ePEMS. </w:t>
      </w:r>
    </w:p>
    <w:p w14:paraId="22B0A06B" w14:textId="47662FDF" w:rsidR="004662D3" w:rsidRPr="00A051D8" w:rsidRDefault="00BD5EFC" w:rsidP="004662D3">
      <w:pPr>
        <w:pStyle w:val="Heading3"/>
      </w:pPr>
      <w:bookmarkStart w:id="24" w:name="_Hlk164241782"/>
      <w:r w:rsidRPr="00A051D8">
        <w:t>For inter-prison transfers by air, t</w:t>
      </w:r>
      <w:r w:rsidR="001701B3" w:rsidRPr="00A051D8">
        <w:t>he Contracto</w:t>
      </w:r>
      <w:r w:rsidRPr="00A051D8">
        <w:t>r shall</w:t>
      </w:r>
      <w:r w:rsidR="00BD6589" w:rsidRPr="00A051D8">
        <w:t xml:space="preserve"> provide the OPCEN with the completed </w:t>
      </w:r>
      <w:r w:rsidRPr="00A051D8">
        <w:t xml:space="preserve">and signed </w:t>
      </w:r>
      <w:r w:rsidR="00BD6589" w:rsidRPr="00A051D8">
        <w:t xml:space="preserve">Form 1- Notice of Proposed Movement of Person in Custody (PIC), </w:t>
      </w:r>
      <w:r w:rsidR="007A392F" w:rsidRPr="00A051D8">
        <w:t>to include the restraints applied</w:t>
      </w:r>
      <w:r w:rsidRPr="00A051D8">
        <w:t>,</w:t>
      </w:r>
      <w:r w:rsidR="007A392F" w:rsidRPr="00A051D8">
        <w:t xml:space="preserve"> in accordance with COPP 12.4 Prisoner Transfers.</w:t>
      </w:r>
      <w:bookmarkEnd w:id="24"/>
    </w:p>
    <w:p w14:paraId="7F43CECF" w14:textId="3BFFE4E9" w:rsidR="00EE7B0B" w:rsidRPr="00333439" w:rsidRDefault="00EE7B0B" w:rsidP="0062792D">
      <w:pPr>
        <w:pStyle w:val="Heading3"/>
        <w:keepNext w:val="0"/>
        <w:keepLines w:val="0"/>
        <w:widowControl w:val="0"/>
      </w:pPr>
      <w:r>
        <w:rPr>
          <w:rFonts w:eastAsia="Times New Roman"/>
        </w:rPr>
        <w:t xml:space="preserve">Prisoners shall not be restrained to any part of a vehicle (note: ambulance stretchers are not considered part of </w:t>
      </w:r>
      <w:r w:rsidRPr="008B1DDE">
        <w:rPr>
          <w:rFonts w:eastAsia="Times New Roman"/>
        </w:rPr>
        <w:t>a vehicle)</w:t>
      </w:r>
      <w:r w:rsidR="000A11F5" w:rsidRPr="008B1DDE">
        <w:rPr>
          <w:rFonts w:eastAsia="Times New Roman"/>
        </w:rPr>
        <w:t xml:space="preserve"> whilst the vehicle is in motion</w:t>
      </w:r>
      <w:r w:rsidRPr="008B1DDE">
        <w:rPr>
          <w:rFonts w:eastAsia="Times New Roman"/>
        </w:rPr>
        <w:t>.</w:t>
      </w:r>
    </w:p>
    <w:p w14:paraId="6761D99A" w14:textId="05B36C0D" w:rsidR="00EE7B0B" w:rsidRDefault="00EE7B0B" w:rsidP="0062792D">
      <w:pPr>
        <w:pStyle w:val="Heading3"/>
        <w:keepNext w:val="0"/>
        <w:keepLines w:val="0"/>
        <w:widowControl w:val="0"/>
        <w:rPr>
          <w:rFonts w:eastAsia="Times New Roman"/>
        </w:rPr>
      </w:pPr>
      <w:r w:rsidRPr="00B2630C">
        <w:rPr>
          <w:rStyle w:val="Hyperlink"/>
          <w:rFonts w:eastAsia="Times New Roman"/>
          <w:color w:val="000000" w:themeColor="text1"/>
          <w:u w:val="none"/>
        </w:rPr>
        <w:t xml:space="preserve">Prisoners </w:t>
      </w:r>
      <w:r>
        <w:rPr>
          <w:rFonts w:eastAsia="Times New Roman"/>
        </w:rPr>
        <w:t>engaging in activities under a pre-existing assessment system (</w:t>
      </w:r>
      <w:r w:rsidR="00A807D6">
        <w:rPr>
          <w:rFonts w:eastAsia="Times New Roman"/>
        </w:rPr>
        <w:t>ie</w:t>
      </w:r>
      <w:r>
        <w:rPr>
          <w:rFonts w:eastAsia="Times New Roman"/>
        </w:rPr>
        <w:t xml:space="preserve"> work camps, s. 95 activities, Prisoner Employment Program (PEP) and Re-integration Leave) may be escorted unrestrained outside of the prison while </w:t>
      </w:r>
      <w:r>
        <w:rPr>
          <w:rFonts w:eastAsia="Times New Roman"/>
        </w:rPr>
        <w:lastRenderedPageBreak/>
        <w:t>engaging in that activity</w:t>
      </w:r>
      <w:r w:rsidR="00404444">
        <w:rPr>
          <w:rFonts w:eastAsia="Times New Roman"/>
        </w:rPr>
        <w:t>.</w:t>
      </w:r>
    </w:p>
    <w:p w14:paraId="2FE5D345" w14:textId="77777777" w:rsidR="00EE7B0B" w:rsidRDefault="00EE7B0B" w:rsidP="00E239EF">
      <w:pPr>
        <w:pStyle w:val="Heading3"/>
        <w:keepLines w:val="0"/>
        <w:rPr>
          <w:rFonts w:eastAsia="Times New Roman"/>
        </w:rPr>
      </w:pPr>
      <w:r>
        <w:rPr>
          <w:rFonts w:eastAsia="Times New Roman"/>
        </w:rPr>
        <w:t>High Security Escort prisoners shall be restrained during external escort in accordance with Special Operations Group Superintendent Official Instruction A10.</w:t>
      </w:r>
    </w:p>
    <w:p w14:paraId="1EE6CE3E" w14:textId="77777777" w:rsidR="00EE7B0B" w:rsidRPr="00EE7B0B" w:rsidRDefault="00EE7B0B" w:rsidP="00376F7E">
      <w:pPr>
        <w:pStyle w:val="Heading2"/>
        <w:keepLines w:val="0"/>
        <w:ind w:left="709" w:hanging="709"/>
        <w:rPr>
          <w:rFonts w:eastAsia="Times New Roman"/>
        </w:rPr>
      </w:pPr>
      <w:bookmarkStart w:id="25" w:name="_Toc176420330"/>
      <w:r w:rsidRPr="00EE7B0B">
        <w:rPr>
          <w:rFonts w:eastAsia="Times New Roman"/>
          <w:bCs/>
        </w:rPr>
        <w:t>Points of restraint</w:t>
      </w:r>
      <w:bookmarkEnd w:id="25"/>
    </w:p>
    <w:p w14:paraId="5DBE4CC1" w14:textId="77777777" w:rsidR="00630BB5" w:rsidRPr="00A051D8" w:rsidRDefault="00EE7B0B" w:rsidP="00630BB5">
      <w:pPr>
        <w:pStyle w:val="Heading3"/>
        <w:keepLines w:val="0"/>
        <w:rPr>
          <w:rFonts w:eastAsia="Times New Roman"/>
        </w:rPr>
      </w:pPr>
      <w:r w:rsidRPr="00A051D8">
        <w:rPr>
          <w:rFonts w:eastAsia="Times New Roman"/>
        </w:rPr>
        <w:t>Standard point/s of restraint refers to a prisoner being secured by an authorised restraint as follows:</w:t>
      </w:r>
    </w:p>
    <w:p w14:paraId="45605C32" w14:textId="1D58CDC3" w:rsidR="00630BB5" w:rsidRPr="00A051D8" w:rsidRDefault="00630BB5" w:rsidP="00DE49D0">
      <w:pPr>
        <w:pStyle w:val="Heading3"/>
        <w:keepLines w:val="0"/>
        <w:numPr>
          <w:ilvl w:val="0"/>
          <w:numId w:val="17"/>
        </w:numPr>
        <w:ind w:left="1134" w:hanging="425"/>
        <w:rPr>
          <w:rFonts w:eastAsia="Times New Roman"/>
          <w:color w:val="auto"/>
        </w:rPr>
      </w:pPr>
      <w:r w:rsidRPr="00A051D8">
        <w:rPr>
          <w:rFonts w:eastAsia="Times New Roman"/>
          <w:color w:val="auto"/>
        </w:rPr>
        <w:t>prisoner is restrained from limb to limb (e.g. wrist to wrist, ankle to ankle or wrist to ankle</w:t>
      </w:r>
    </w:p>
    <w:p w14:paraId="1A53ABB3" w14:textId="6E49B1EB" w:rsidR="00630BB5" w:rsidRPr="00A051D8" w:rsidRDefault="00630BB5" w:rsidP="00DE49D0">
      <w:pPr>
        <w:pStyle w:val="Heading3"/>
        <w:keepLines w:val="0"/>
        <w:numPr>
          <w:ilvl w:val="0"/>
          <w:numId w:val="17"/>
        </w:numPr>
        <w:ind w:left="1134" w:hanging="425"/>
        <w:rPr>
          <w:rFonts w:eastAsia="Times New Roman"/>
          <w:color w:val="auto"/>
        </w:rPr>
      </w:pPr>
      <w:r w:rsidRPr="00A051D8">
        <w:rPr>
          <w:rFonts w:eastAsia="Times New Roman"/>
          <w:color w:val="auto"/>
        </w:rPr>
        <w:t>prisoner is restrained from limb to fixed object (e.g. ankle to bedframe, wrist to bedframe, or wrist to officer’s wrist)</w:t>
      </w:r>
    </w:p>
    <w:p w14:paraId="6C1D786E" w14:textId="6212056D" w:rsidR="00630BB5" w:rsidRPr="00A051D8" w:rsidRDefault="00630BB5" w:rsidP="00FB7D15">
      <w:pPr>
        <w:pStyle w:val="Heading3"/>
      </w:pPr>
      <w:r w:rsidRPr="00A051D8">
        <w:t>Whilst conducting escorts, additional points of restraint may be required which can include:</w:t>
      </w:r>
    </w:p>
    <w:p w14:paraId="1316FE23" w14:textId="3FC68CBC" w:rsidR="00EE7B0B" w:rsidRPr="00A051D8" w:rsidRDefault="00EE7B0B" w:rsidP="00DE49D0">
      <w:pPr>
        <w:pStyle w:val="ListParagraph"/>
        <w:numPr>
          <w:ilvl w:val="0"/>
          <w:numId w:val="18"/>
        </w:numPr>
        <w:spacing w:before="120" w:after="120"/>
        <w:ind w:left="1134" w:hanging="414"/>
        <w:contextualSpacing w:val="0"/>
      </w:pPr>
      <w:r w:rsidRPr="00A051D8">
        <w:rPr>
          <w:b/>
          <w:bCs/>
        </w:rPr>
        <w:t>1 point of restraint</w:t>
      </w:r>
      <w:r w:rsidRPr="00A051D8">
        <w:t xml:space="preserve">: </w:t>
      </w:r>
      <w:r w:rsidR="00B02A47" w:rsidRPr="00A051D8">
        <w:t xml:space="preserve">a </w:t>
      </w:r>
      <w:r w:rsidRPr="00A051D8">
        <w:t>prisoner is</w:t>
      </w:r>
      <w:r w:rsidR="006E0A97" w:rsidRPr="00A051D8">
        <w:t xml:space="preserve"> restrained </w:t>
      </w:r>
      <w:r w:rsidR="00B02A47" w:rsidRPr="00A051D8">
        <w:t xml:space="preserve">by handcuffs </w:t>
      </w:r>
      <w:r w:rsidR="006E0A97" w:rsidRPr="00A051D8">
        <w:t>wrist to wrist, ankle to ankle or wrist to ankle</w:t>
      </w:r>
      <w:r w:rsidR="001E3C27" w:rsidRPr="00A051D8">
        <w:t>.</w:t>
      </w:r>
    </w:p>
    <w:p w14:paraId="742048F9" w14:textId="224D498E" w:rsidR="00EE7B0B" w:rsidRPr="00A051D8" w:rsidRDefault="00EE7B0B" w:rsidP="00DE49D0">
      <w:pPr>
        <w:pStyle w:val="ListParagraph"/>
        <w:numPr>
          <w:ilvl w:val="0"/>
          <w:numId w:val="18"/>
        </w:numPr>
        <w:spacing w:before="120" w:after="120"/>
        <w:ind w:left="1134" w:hanging="414"/>
        <w:contextualSpacing w:val="0"/>
      </w:pPr>
      <w:r w:rsidRPr="00A051D8">
        <w:rPr>
          <w:b/>
          <w:bCs/>
        </w:rPr>
        <w:t>2 points of restraint</w:t>
      </w:r>
      <w:r w:rsidRPr="00A051D8">
        <w:t xml:space="preserve">: </w:t>
      </w:r>
      <w:r w:rsidR="00B02A47" w:rsidRPr="00A051D8">
        <w:t xml:space="preserve">a </w:t>
      </w:r>
      <w:r w:rsidRPr="00A051D8">
        <w:t xml:space="preserve">prisoner is restrained </w:t>
      </w:r>
      <w:r w:rsidR="00B02A47" w:rsidRPr="00A051D8">
        <w:t xml:space="preserve">by handcuffs wrist to wrist and with a chain link, ankle to ankle or a second set of handcuffs from the </w:t>
      </w:r>
      <w:r w:rsidR="006E0A97" w:rsidRPr="00A051D8">
        <w:t>prisoner’s wrist to officer’s wrist</w:t>
      </w:r>
      <w:r w:rsidR="00B02A47" w:rsidRPr="00A051D8">
        <w:t xml:space="preserve"> and chain link ankle to ankle</w:t>
      </w:r>
    </w:p>
    <w:p w14:paraId="159C6482" w14:textId="2ABFAF11" w:rsidR="00EE7B0B" w:rsidRPr="00A051D8" w:rsidRDefault="00EE7B0B" w:rsidP="00DE49D0">
      <w:pPr>
        <w:pStyle w:val="ListParagraph"/>
        <w:numPr>
          <w:ilvl w:val="0"/>
          <w:numId w:val="18"/>
        </w:numPr>
        <w:spacing w:before="120" w:after="120"/>
        <w:ind w:left="1134" w:hanging="414"/>
        <w:contextualSpacing w:val="0"/>
      </w:pPr>
      <w:r w:rsidRPr="00A051D8">
        <w:rPr>
          <w:b/>
          <w:bCs/>
        </w:rPr>
        <w:t>3 points of restraint</w:t>
      </w:r>
      <w:r w:rsidRPr="00A051D8">
        <w:t xml:space="preserve">: </w:t>
      </w:r>
      <w:r w:rsidR="00B02A47" w:rsidRPr="00A051D8">
        <w:t xml:space="preserve">a </w:t>
      </w:r>
      <w:r w:rsidRPr="00A051D8">
        <w:t>prisoner is restrained by handcuffs wrist to wrist, a second set of handcuffs from the prisoner’s wrist to an officer’s wrist and a security chain link ankle to ankle</w:t>
      </w:r>
      <w:r w:rsidR="001E3C27" w:rsidRPr="00A051D8">
        <w:t>.</w:t>
      </w:r>
    </w:p>
    <w:p w14:paraId="37D87FF2" w14:textId="77777777" w:rsidR="00886974" w:rsidRPr="00A051D8" w:rsidRDefault="00886974" w:rsidP="00FB7D15">
      <w:pPr>
        <w:pStyle w:val="Heading3"/>
      </w:pPr>
      <w:r w:rsidRPr="00A051D8">
        <w:t>Standard point/s of control refers to a prisoner being secured by an authorised restraint as follows:</w:t>
      </w:r>
    </w:p>
    <w:p w14:paraId="07B12F4C" w14:textId="0BD4C1F2" w:rsidR="00886974" w:rsidRPr="00A051D8" w:rsidRDefault="00886974" w:rsidP="00DE49D0">
      <w:pPr>
        <w:pStyle w:val="ListParagraph"/>
        <w:numPr>
          <w:ilvl w:val="0"/>
          <w:numId w:val="19"/>
        </w:numPr>
        <w:spacing w:before="120" w:after="120"/>
        <w:ind w:left="1134" w:hanging="425"/>
        <w:contextualSpacing w:val="0"/>
      </w:pPr>
      <w:r w:rsidRPr="00A051D8">
        <w:t>prisoner is restrained from limb to a point of restraint, (e.g., wrist to passive belt).</w:t>
      </w:r>
    </w:p>
    <w:p w14:paraId="06F2405C" w14:textId="4365B7DC" w:rsidR="00886974" w:rsidRPr="00A051D8" w:rsidRDefault="00886974" w:rsidP="00DE49D0">
      <w:pPr>
        <w:pStyle w:val="ListParagraph"/>
        <w:numPr>
          <w:ilvl w:val="0"/>
          <w:numId w:val="19"/>
        </w:numPr>
        <w:spacing w:before="120" w:after="120"/>
        <w:ind w:left="1134" w:hanging="425"/>
        <w:contextualSpacing w:val="0"/>
      </w:pPr>
      <w:r w:rsidRPr="00A051D8">
        <w:t>prisoner is restrained from point of restraint to point of restraint (e.g., hand cuffs to leg irons, or hand cuffs to passive belt).</w:t>
      </w:r>
    </w:p>
    <w:p w14:paraId="1CFCBFE6" w14:textId="587161C7" w:rsidR="00886974" w:rsidRPr="00A051D8" w:rsidRDefault="00886974" w:rsidP="00FB7D15">
      <w:pPr>
        <w:pStyle w:val="Heading3"/>
      </w:pPr>
      <w:r w:rsidRPr="00A051D8">
        <w:t>Points of control do not count as a point of restraint; they are utilised in addition to points of restraint to limit a prisoner’s range of movement.</w:t>
      </w:r>
    </w:p>
    <w:p w14:paraId="2BC88002" w14:textId="77777777" w:rsidR="00EE7B0B" w:rsidRPr="00EE7B0B" w:rsidRDefault="00EE7B0B" w:rsidP="00376F7E">
      <w:pPr>
        <w:pStyle w:val="Heading2"/>
        <w:keepLines w:val="0"/>
        <w:ind w:left="709" w:hanging="709"/>
        <w:rPr>
          <w:rFonts w:eastAsia="Times New Roman"/>
        </w:rPr>
      </w:pPr>
      <w:bookmarkStart w:id="26" w:name="_Toc176420331"/>
      <w:r w:rsidRPr="00EE7B0B">
        <w:rPr>
          <w:rFonts w:eastAsia="Times New Roman"/>
          <w:bCs/>
        </w:rPr>
        <w:t>Reasons prohibiting the use of restraints</w:t>
      </w:r>
      <w:bookmarkEnd w:id="26"/>
    </w:p>
    <w:p w14:paraId="45E389B8" w14:textId="47A0693C" w:rsidR="00EE7B0B" w:rsidRDefault="00EE7B0B" w:rsidP="00E239EF">
      <w:pPr>
        <w:pStyle w:val="Heading3"/>
        <w:keepLines w:val="0"/>
        <w:rPr>
          <w:rFonts w:eastAsia="Times New Roman"/>
        </w:rPr>
      </w:pPr>
      <w:r>
        <w:rPr>
          <w:rFonts w:eastAsia="Times New Roman"/>
        </w:rPr>
        <w:t>Prisoners with significant medical and/or mobility issues</w:t>
      </w:r>
      <w:r w:rsidR="00B3455B">
        <w:rPr>
          <w:rFonts w:eastAsia="Times New Roman"/>
        </w:rPr>
        <w:t xml:space="preserve"> (such as those listed below)</w:t>
      </w:r>
      <w:r>
        <w:rPr>
          <w:rFonts w:eastAsia="Times New Roman"/>
        </w:rPr>
        <w:t xml:space="preserve"> shall not be placed in restraints unless there </w:t>
      </w:r>
      <w:r w:rsidR="00A64EAB">
        <w:rPr>
          <w:rFonts w:eastAsia="Times New Roman"/>
        </w:rPr>
        <w:t xml:space="preserve">remains a need </w:t>
      </w:r>
      <w:r>
        <w:rPr>
          <w:rFonts w:eastAsia="Times New Roman"/>
        </w:rPr>
        <w:t xml:space="preserve">following the completion of an EMRA (or PMRA for coach/air transport) by prison staff and approval by the Superintendent/OIC (or equivalent risk assessment by the </w:t>
      </w:r>
      <w:r w:rsidR="008D167C">
        <w:rPr>
          <w:rFonts w:eastAsia="Times New Roman"/>
        </w:rPr>
        <w:t>C</w:t>
      </w:r>
      <w:r>
        <w:rPr>
          <w:rFonts w:eastAsia="Times New Roman"/>
        </w:rPr>
        <w:t>ontractor approved by the Contract Director</w:t>
      </w:r>
      <w:r w:rsidR="00257F24">
        <w:rPr>
          <w:rFonts w:eastAsia="Times New Roman"/>
        </w:rPr>
        <w:t xml:space="preserve"> or their delegate</w:t>
      </w:r>
      <w:r>
        <w:rPr>
          <w:rFonts w:eastAsia="Times New Roman"/>
        </w:rPr>
        <w:t>). Particular consideration shall be given, but not limited, to the following cohorts:</w:t>
      </w:r>
    </w:p>
    <w:p w14:paraId="45272C23" w14:textId="77777777" w:rsidR="00EE7B0B" w:rsidRPr="00194575" w:rsidRDefault="00EE7B0B" w:rsidP="00DE49D0">
      <w:pPr>
        <w:pStyle w:val="ListParagraph"/>
        <w:numPr>
          <w:ilvl w:val="0"/>
          <w:numId w:val="19"/>
        </w:numPr>
        <w:spacing w:before="120" w:after="120"/>
        <w:ind w:left="1134" w:hanging="425"/>
        <w:contextualSpacing w:val="0"/>
        <w:rPr>
          <w:rFonts w:eastAsiaTheme="minorHAnsi"/>
        </w:rPr>
      </w:pPr>
      <w:r w:rsidRPr="00194575">
        <w:t>prisoners who are not conscious</w:t>
      </w:r>
    </w:p>
    <w:p w14:paraId="0AD521D2" w14:textId="4F011CB3" w:rsidR="00EE7B0B" w:rsidRPr="00194575" w:rsidRDefault="00EE7B0B" w:rsidP="00DE49D0">
      <w:pPr>
        <w:pStyle w:val="ListParagraph"/>
        <w:numPr>
          <w:ilvl w:val="0"/>
          <w:numId w:val="19"/>
        </w:numPr>
        <w:spacing w:before="120" w:after="120"/>
        <w:ind w:left="1134" w:hanging="425"/>
        <w:contextualSpacing w:val="0"/>
      </w:pPr>
      <w:r w:rsidRPr="00194575">
        <w:t>prisoners who are terminally ill</w:t>
      </w:r>
      <w:r w:rsidR="000F18B2" w:rsidRPr="00194575">
        <w:t xml:space="preserve"> (Stage 3 and 4)</w:t>
      </w:r>
      <w:r w:rsidR="00C92086" w:rsidRPr="00194575">
        <w:t xml:space="preserve">, </w:t>
      </w:r>
      <w:r w:rsidR="00AB18DF" w:rsidRPr="00194575">
        <w:t xml:space="preserve">refer </w:t>
      </w:r>
      <w:r w:rsidR="00AB18DF" w:rsidRPr="007B3C25">
        <w:t xml:space="preserve">to </w:t>
      </w:r>
      <w:hyperlink r:id="rId29" w:history="1">
        <w:r w:rsidR="00AB18DF" w:rsidRPr="007B3C25">
          <w:rPr>
            <w:rStyle w:val="Hyperlink"/>
          </w:rPr>
          <w:t>COPP 6.2 – Prisoners with a Terminal Medical Condition</w:t>
        </w:r>
      </w:hyperlink>
    </w:p>
    <w:p w14:paraId="2D7F265E" w14:textId="77777777" w:rsidR="00EE7B0B" w:rsidRDefault="00EE7B0B" w:rsidP="00DE49D0">
      <w:pPr>
        <w:pStyle w:val="ListParagraph"/>
        <w:numPr>
          <w:ilvl w:val="0"/>
          <w:numId w:val="19"/>
        </w:numPr>
        <w:spacing w:before="120" w:after="120"/>
        <w:ind w:left="1134" w:hanging="425"/>
        <w:contextualSpacing w:val="0"/>
      </w:pPr>
      <w:r>
        <w:t>prisoners who are elderly and frail</w:t>
      </w:r>
    </w:p>
    <w:p w14:paraId="01EFBD04" w14:textId="77777777" w:rsidR="00EE7B0B" w:rsidRDefault="00EE7B0B" w:rsidP="00DE49D0">
      <w:pPr>
        <w:pStyle w:val="ListParagraph"/>
        <w:numPr>
          <w:ilvl w:val="0"/>
          <w:numId w:val="19"/>
        </w:numPr>
        <w:spacing w:before="120" w:after="120"/>
        <w:ind w:left="1134" w:hanging="425"/>
        <w:contextualSpacing w:val="0"/>
      </w:pPr>
      <w:r>
        <w:t>prisoners with significant mobility issues</w:t>
      </w:r>
    </w:p>
    <w:p w14:paraId="65330643" w14:textId="6BBAF94E" w:rsidR="00EE7B0B" w:rsidRDefault="00EE7B0B" w:rsidP="00DE49D0">
      <w:pPr>
        <w:pStyle w:val="ListParagraph"/>
        <w:numPr>
          <w:ilvl w:val="0"/>
          <w:numId w:val="19"/>
        </w:numPr>
        <w:spacing w:before="120" w:after="120"/>
        <w:ind w:left="1134" w:hanging="425"/>
        <w:contextualSpacing w:val="0"/>
      </w:pPr>
      <w:r>
        <w:lastRenderedPageBreak/>
        <w:t>prisoners with significant injuries</w:t>
      </w:r>
      <w:r w:rsidR="00B547F1">
        <w:t xml:space="preserve"> or health challenges which may prevent the use of</w:t>
      </w:r>
      <w:r>
        <w:t xml:space="preserve"> handcuffs/ankle-cuffs or hobbles </w:t>
      </w:r>
    </w:p>
    <w:p w14:paraId="718420F0" w14:textId="5B5DFA56" w:rsidR="00EE7B0B" w:rsidRPr="007B3C25" w:rsidRDefault="00EE7B0B" w:rsidP="00DE49D0">
      <w:pPr>
        <w:pStyle w:val="ListParagraph"/>
        <w:numPr>
          <w:ilvl w:val="0"/>
          <w:numId w:val="19"/>
        </w:numPr>
        <w:spacing w:before="120" w:after="120"/>
        <w:ind w:left="1134" w:hanging="425"/>
        <w:contextualSpacing w:val="0"/>
      </w:pPr>
      <w:r w:rsidRPr="007B3C25">
        <w:t>prisoners who are pregnant, in labour, or post-natal care (refer</w:t>
      </w:r>
      <w:r w:rsidR="002C552D" w:rsidRPr="007B3C25">
        <w:t xml:space="preserve"> to</w:t>
      </w:r>
      <w:r w:rsidRPr="007B3C25">
        <w:t xml:space="preserve"> </w:t>
      </w:r>
      <w:hyperlink r:id="rId30" w:history="1">
        <w:r w:rsidRPr="007B3C25">
          <w:rPr>
            <w:rStyle w:val="Hyperlink"/>
          </w:rPr>
          <w:t>COPP 11.3 – Use of Force and Restraints</w:t>
        </w:r>
      </w:hyperlink>
      <w:r w:rsidRPr="007B3C25">
        <w:t>)</w:t>
      </w:r>
      <w:r w:rsidR="001F0653" w:rsidRPr="007B3C25">
        <w:t>.</w:t>
      </w:r>
      <w:r w:rsidRPr="007B3C25">
        <w:t xml:space="preserve"> </w:t>
      </w:r>
    </w:p>
    <w:p w14:paraId="7D5C6B67" w14:textId="1D49C96D" w:rsidR="001E3C27" w:rsidRDefault="00EE7B0B" w:rsidP="001E3C27">
      <w:pPr>
        <w:pStyle w:val="Heading3"/>
        <w:keepLines w:val="0"/>
        <w:rPr>
          <w:rFonts w:eastAsia="Times New Roman"/>
        </w:rPr>
      </w:pPr>
      <w:r>
        <w:rPr>
          <w:rFonts w:eastAsia="Times New Roman"/>
        </w:rPr>
        <w:t>Where relevant, risk assessments shall be conducted in consultation with medical staff.</w:t>
      </w:r>
      <w:bookmarkStart w:id="27" w:name="_Use_of_restraints"/>
      <w:bookmarkStart w:id="28" w:name="_Where_time_does"/>
      <w:bookmarkStart w:id="29" w:name="_Applying_restraints"/>
      <w:bookmarkStart w:id="30" w:name="_Toc4579793"/>
      <w:bookmarkStart w:id="31" w:name="_Toc7000531"/>
      <w:bookmarkStart w:id="32" w:name="_Toc7774909"/>
      <w:bookmarkEnd w:id="21"/>
      <w:bookmarkEnd w:id="27"/>
      <w:bookmarkEnd w:id="28"/>
      <w:bookmarkEnd w:id="29"/>
    </w:p>
    <w:p w14:paraId="32C11651" w14:textId="77777777" w:rsidR="002C552D" w:rsidRPr="002C552D" w:rsidRDefault="002C552D" w:rsidP="002C552D"/>
    <w:p w14:paraId="3C7E61FE" w14:textId="77777777" w:rsidR="00810B07" w:rsidRPr="00A807D6" w:rsidRDefault="00810B07" w:rsidP="00A807D6">
      <w:pPr>
        <w:pStyle w:val="Heading1"/>
      </w:pPr>
      <w:bookmarkStart w:id="33" w:name="_Toc69727132"/>
      <w:bookmarkStart w:id="34" w:name="_Toc69727394"/>
      <w:bookmarkStart w:id="35" w:name="_Toc69727455"/>
      <w:bookmarkStart w:id="36" w:name="_Toc176420332"/>
      <w:bookmarkStart w:id="37" w:name="_Toc10105671"/>
      <w:bookmarkEnd w:id="30"/>
      <w:bookmarkEnd w:id="31"/>
      <w:bookmarkEnd w:id="32"/>
      <w:bookmarkEnd w:id="33"/>
      <w:bookmarkEnd w:id="34"/>
      <w:bookmarkEnd w:id="35"/>
      <w:r w:rsidRPr="00A807D6">
        <w:t>Conducting Escorts</w:t>
      </w:r>
      <w:bookmarkEnd w:id="36"/>
    </w:p>
    <w:p w14:paraId="578211AF" w14:textId="77777777" w:rsidR="00810B07" w:rsidRPr="00DF0065" w:rsidRDefault="00810B07" w:rsidP="00CE644B">
      <w:pPr>
        <w:pStyle w:val="Heading2"/>
      </w:pPr>
      <w:bookmarkStart w:id="38" w:name="_Toc176420333"/>
      <w:r>
        <w:t>Actions prior to an escort</w:t>
      </w:r>
      <w:bookmarkEnd w:id="38"/>
    </w:p>
    <w:p w14:paraId="33ED3A32" w14:textId="5BA9A9D0" w:rsidR="00454652" w:rsidRDefault="00810B07" w:rsidP="00CE644B">
      <w:pPr>
        <w:pStyle w:val="Heading3"/>
        <w:rPr>
          <w:rStyle w:val="Hyperlink"/>
          <w:color w:val="000000" w:themeColor="text1"/>
          <w:u w:val="none"/>
        </w:rPr>
      </w:pPr>
      <w:r w:rsidRPr="009177B6">
        <w:t xml:space="preserve">The following </w:t>
      </w:r>
      <w:r w:rsidR="009E355D" w:rsidRPr="009177B6">
        <w:t>actions</w:t>
      </w:r>
      <w:r w:rsidRPr="009177B6">
        <w:t xml:space="preserve"> shall be applied to the escort of all prisoners</w:t>
      </w:r>
      <w:r w:rsidR="00D54F2D" w:rsidRPr="009177B6">
        <w:rPr>
          <w:rStyle w:val="Hyperlink"/>
          <w:color w:val="000000" w:themeColor="text1"/>
          <w:u w:val="none"/>
        </w:rPr>
        <w:t>:</w:t>
      </w:r>
    </w:p>
    <w:tbl>
      <w:tblPr>
        <w:tblStyle w:val="DCStable11111"/>
        <w:tblW w:w="0" w:type="auto"/>
        <w:tblCellMar>
          <w:top w:w="57" w:type="dxa"/>
          <w:left w:w="85" w:type="dxa"/>
          <w:bottom w:w="57" w:type="dxa"/>
          <w:right w:w="85" w:type="dxa"/>
        </w:tblCellMar>
        <w:tblLook w:val="04A0" w:firstRow="1" w:lastRow="0" w:firstColumn="1" w:lastColumn="0" w:noHBand="0" w:noVBand="1"/>
      </w:tblPr>
      <w:tblGrid>
        <w:gridCol w:w="504"/>
        <w:gridCol w:w="6260"/>
        <w:gridCol w:w="2292"/>
      </w:tblGrid>
      <w:tr w:rsidR="00810B07" w:rsidRPr="002105E6" w14:paraId="060AB79D" w14:textId="77777777" w:rsidTr="00454652">
        <w:trPr>
          <w:cnfStyle w:val="100000000000" w:firstRow="1" w:lastRow="0" w:firstColumn="0" w:lastColumn="0" w:oddVBand="0" w:evenVBand="0" w:oddHBand="0" w:evenHBand="0" w:firstRowFirstColumn="0" w:firstRowLastColumn="0" w:lastRowFirstColumn="0" w:lastRowLastColumn="0"/>
        </w:trPr>
        <w:tc>
          <w:tcPr>
            <w:tcW w:w="504" w:type="dxa"/>
          </w:tcPr>
          <w:p w14:paraId="2EDE5EEA" w14:textId="47EFE18E" w:rsidR="00810B07" w:rsidRPr="00333439" w:rsidRDefault="00454652" w:rsidP="00333439">
            <w:r w:rsidRPr="00333439">
              <w:br w:type="column"/>
            </w:r>
            <w:r w:rsidRPr="00333439">
              <w:br w:type="column"/>
            </w:r>
          </w:p>
        </w:tc>
        <w:tc>
          <w:tcPr>
            <w:tcW w:w="6260" w:type="dxa"/>
          </w:tcPr>
          <w:p w14:paraId="23EC0D2D" w14:textId="77777777" w:rsidR="00810B07" w:rsidRPr="002105E6" w:rsidRDefault="00810B07" w:rsidP="005B0A54">
            <w:pPr>
              <w:pStyle w:val="Tableheading"/>
              <w:rPr>
                <w:lang w:eastAsia="en-AU"/>
              </w:rPr>
            </w:pPr>
            <w:r w:rsidRPr="002105E6">
              <w:rPr>
                <w:lang w:eastAsia="en-AU"/>
              </w:rPr>
              <w:t>Procedure</w:t>
            </w:r>
          </w:p>
        </w:tc>
        <w:tc>
          <w:tcPr>
            <w:tcW w:w="2292" w:type="dxa"/>
          </w:tcPr>
          <w:p w14:paraId="31C24CD8" w14:textId="77777777" w:rsidR="00810B07" w:rsidRPr="002105E6" w:rsidRDefault="00810B07" w:rsidP="005B0A54">
            <w:pPr>
              <w:pStyle w:val="Tableheading"/>
              <w:rPr>
                <w:lang w:eastAsia="en-AU"/>
              </w:rPr>
            </w:pPr>
            <w:r w:rsidRPr="002105E6">
              <w:rPr>
                <w:lang w:eastAsia="en-AU"/>
              </w:rPr>
              <w:t xml:space="preserve">Responsibility </w:t>
            </w:r>
          </w:p>
        </w:tc>
      </w:tr>
      <w:tr w:rsidR="004F6891" w:rsidRPr="002105E6" w14:paraId="5805649F" w14:textId="77777777" w:rsidTr="00454652">
        <w:tc>
          <w:tcPr>
            <w:tcW w:w="504" w:type="dxa"/>
          </w:tcPr>
          <w:p w14:paraId="6B9D525A" w14:textId="26839AB6" w:rsidR="004F6891" w:rsidRPr="0006211F" w:rsidRDefault="004F6891" w:rsidP="004F6891">
            <w:pPr>
              <w:rPr>
                <w:rFonts w:eastAsia="Times New Roman"/>
                <w:b/>
                <w:lang w:eastAsia="en-AU"/>
              </w:rPr>
            </w:pPr>
            <w:r>
              <w:rPr>
                <w:rFonts w:eastAsia="Times New Roman"/>
                <w:b/>
                <w:lang w:eastAsia="en-AU"/>
              </w:rPr>
              <w:t>1.</w:t>
            </w:r>
          </w:p>
        </w:tc>
        <w:tc>
          <w:tcPr>
            <w:tcW w:w="6260" w:type="dxa"/>
          </w:tcPr>
          <w:p w14:paraId="0D6D45ED" w14:textId="7C804430" w:rsidR="004F6891" w:rsidRPr="00EF6F9A" w:rsidRDefault="004F6891" w:rsidP="004F6891">
            <w:pPr>
              <w:rPr>
                <w:rFonts w:eastAsia="MS Gothic"/>
                <w:color w:val="000000"/>
              </w:rPr>
            </w:pPr>
            <w:r>
              <w:rPr>
                <w:rFonts w:eastAsia="MS Gothic"/>
                <w:color w:val="000000"/>
              </w:rPr>
              <w:t xml:space="preserve">Ensure the </w:t>
            </w:r>
            <w:r w:rsidRPr="00194575">
              <w:rPr>
                <w:rFonts w:eastAsia="MS Gothic"/>
                <w:color w:val="000000"/>
              </w:rPr>
              <w:t>Operations Centre (OPCEN) is notified of any unscheduled escorts</w:t>
            </w:r>
            <w:r w:rsidR="00D5448A" w:rsidRPr="00194575">
              <w:rPr>
                <w:rFonts w:eastAsia="MS Gothic"/>
                <w:color w:val="000000"/>
              </w:rPr>
              <w:t>, via email, except in circumstances where the escort is a result of serious injury caused by; self-harm, suicide attempt, assault, requires urgent RFDS movement to a metro hospital or serious injury. In which case, a phone call shall also occur.</w:t>
            </w:r>
            <w:r w:rsidR="00D5448A" w:rsidRPr="00D5448A">
              <w:rPr>
                <w:rFonts w:eastAsia="MS Gothic"/>
                <w:color w:val="000000"/>
              </w:rPr>
              <w:t xml:space="preserve"> </w:t>
            </w:r>
          </w:p>
        </w:tc>
        <w:tc>
          <w:tcPr>
            <w:tcW w:w="2292" w:type="dxa"/>
          </w:tcPr>
          <w:p w14:paraId="3420590F" w14:textId="38A13E78" w:rsidR="004F6891" w:rsidRPr="00EF6F9A" w:rsidRDefault="004F6891" w:rsidP="004F6891">
            <w:pPr>
              <w:rPr>
                <w:rFonts w:eastAsia="Times New Roman"/>
                <w:lang w:eastAsia="en-AU"/>
              </w:rPr>
            </w:pPr>
            <w:r>
              <w:rPr>
                <w:rFonts w:eastAsia="Times New Roman"/>
                <w:lang w:eastAsia="en-AU"/>
              </w:rPr>
              <w:t>Superintendent/OIC</w:t>
            </w:r>
          </w:p>
        </w:tc>
      </w:tr>
      <w:tr w:rsidR="004F6891" w:rsidRPr="002105E6" w14:paraId="195535DF" w14:textId="77777777" w:rsidTr="00454652">
        <w:tc>
          <w:tcPr>
            <w:tcW w:w="504" w:type="dxa"/>
          </w:tcPr>
          <w:p w14:paraId="6432BDE7" w14:textId="591C1816" w:rsidR="004F6891" w:rsidRPr="0006211F" w:rsidRDefault="0050412E" w:rsidP="004F6891">
            <w:pPr>
              <w:rPr>
                <w:rFonts w:eastAsia="Times New Roman"/>
                <w:b/>
                <w:lang w:eastAsia="en-AU"/>
              </w:rPr>
            </w:pPr>
            <w:r>
              <w:rPr>
                <w:rFonts w:eastAsia="Times New Roman"/>
                <w:b/>
                <w:lang w:eastAsia="en-AU"/>
              </w:rPr>
              <w:t>2</w:t>
            </w:r>
            <w:r w:rsidR="00B27AFF">
              <w:rPr>
                <w:rFonts w:eastAsia="Times New Roman"/>
                <w:b/>
                <w:lang w:eastAsia="en-AU"/>
              </w:rPr>
              <w:t>.</w:t>
            </w:r>
          </w:p>
        </w:tc>
        <w:tc>
          <w:tcPr>
            <w:tcW w:w="6260" w:type="dxa"/>
          </w:tcPr>
          <w:p w14:paraId="09AC25C8" w14:textId="14B8C3F4" w:rsidR="004F6891" w:rsidRPr="00CD4A20" w:rsidRDefault="004F6891" w:rsidP="000736CE">
            <w:pPr>
              <w:rPr>
                <w:rFonts w:eastAsia="Times New Roman"/>
                <w:lang w:eastAsia="en-AU"/>
              </w:rPr>
            </w:pPr>
            <w:r w:rsidRPr="00EF6F9A">
              <w:rPr>
                <w:rFonts w:eastAsia="MS Gothic"/>
                <w:color w:val="000000"/>
              </w:rPr>
              <w:t xml:space="preserve">Obtain approved instruments of restraint as listed in </w:t>
            </w:r>
            <w:hyperlink r:id="rId31" w:history="1">
              <w:r w:rsidRPr="007B3C25">
                <w:rPr>
                  <w:rStyle w:val="Hyperlink"/>
                  <w:rFonts w:cs="Arial"/>
                  <w:szCs w:val="22"/>
                </w:rPr>
                <w:t>COPP 11.3 – Use of Force and Restraints</w:t>
              </w:r>
            </w:hyperlink>
            <w:r w:rsidRPr="007B3C25">
              <w:rPr>
                <w:rFonts w:cs="Arial"/>
                <w:szCs w:val="22"/>
              </w:rPr>
              <w:t>,</w:t>
            </w:r>
            <w:r w:rsidRPr="007D08D7">
              <w:rPr>
                <w:rFonts w:cs="Arial"/>
                <w:szCs w:val="22"/>
              </w:rPr>
              <w:t xml:space="preserve"> and</w:t>
            </w:r>
            <w:r>
              <w:rPr>
                <w:rFonts w:cs="Arial"/>
                <w:szCs w:val="22"/>
              </w:rPr>
              <w:t xml:space="preserve"> </w:t>
            </w:r>
            <w:r w:rsidRPr="00EF6F9A">
              <w:rPr>
                <w:rFonts w:cs="Arial"/>
                <w:szCs w:val="22"/>
              </w:rPr>
              <w:t>ensur</w:t>
            </w:r>
            <w:r>
              <w:rPr>
                <w:rFonts w:cs="Arial"/>
                <w:szCs w:val="22"/>
              </w:rPr>
              <w:t>e</w:t>
            </w:r>
            <w:r w:rsidRPr="00EF6F9A">
              <w:rPr>
                <w:rFonts w:cs="Arial"/>
                <w:szCs w:val="22"/>
              </w:rPr>
              <w:t xml:space="preserve"> </w:t>
            </w:r>
            <w:r>
              <w:rPr>
                <w:rFonts w:cs="Arial"/>
                <w:szCs w:val="22"/>
              </w:rPr>
              <w:t xml:space="preserve">the </w:t>
            </w:r>
            <w:r w:rsidRPr="00EF6F9A">
              <w:rPr>
                <w:rFonts w:cs="Arial"/>
                <w:szCs w:val="22"/>
              </w:rPr>
              <w:t xml:space="preserve">equipment </w:t>
            </w:r>
            <w:r>
              <w:rPr>
                <w:rFonts w:cs="Arial"/>
                <w:szCs w:val="22"/>
              </w:rPr>
              <w:t xml:space="preserve">is </w:t>
            </w:r>
            <w:r w:rsidRPr="00EF6F9A">
              <w:rPr>
                <w:rFonts w:cs="Arial"/>
                <w:szCs w:val="22"/>
              </w:rPr>
              <w:t>in good working order</w:t>
            </w:r>
            <w:r w:rsidR="000736CE">
              <w:rPr>
                <w:rFonts w:cs="Arial"/>
                <w:szCs w:val="22"/>
              </w:rPr>
              <w:t xml:space="preserve"> (</w:t>
            </w:r>
            <w:r w:rsidR="00A807D6">
              <w:rPr>
                <w:rFonts w:cs="Arial"/>
                <w:szCs w:val="22"/>
              </w:rPr>
              <w:t>ie</w:t>
            </w:r>
            <w:r w:rsidR="000736CE">
              <w:rPr>
                <w:rFonts w:cs="Arial"/>
                <w:szCs w:val="22"/>
              </w:rPr>
              <w:t>, escort bag)</w:t>
            </w:r>
            <w:r w:rsidR="001E3C27">
              <w:rPr>
                <w:rFonts w:cs="Arial"/>
                <w:szCs w:val="22"/>
              </w:rPr>
              <w:t>.</w:t>
            </w:r>
          </w:p>
        </w:tc>
        <w:tc>
          <w:tcPr>
            <w:tcW w:w="2292" w:type="dxa"/>
          </w:tcPr>
          <w:p w14:paraId="2C321B7C" w14:textId="77777777" w:rsidR="004F6891" w:rsidRPr="00CD4A20" w:rsidRDefault="004F6891" w:rsidP="004F6891">
            <w:pPr>
              <w:rPr>
                <w:rFonts w:eastAsia="Times New Roman"/>
                <w:lang w:eastAsia="en-AU"/>
              </w:rPr>
            </w:pPr>
            <w:r w:rsidRPr="00EF6F9A">
              <w:rPr>
                <w:rFonts w:eastAsia="Times New Roman"/>
                <w:lang w:eastAsia="en-AU"/>
              </w:rPr>
              <w:t>Escorting Officers</w:t>
            </w:r>
          </w:p>
        </w:tc>
      </w:tr>
      <w:tr w:rsidR="004F6891" w:rsidRPr="002105E6" w14:paraId="4B7DE548" w14:textId="77777777" w:rsidTr="00454652">
        <w:tc>
          <w:tcPr>
            <w:tcW w:w="504" w:type="dxa"/>
          </w:tcPr>
          <w:p w14:paraId="75006CF9" w14:textId="118D8AAE" w:rsidR="004F6891" w:rsidRPr="0006211F" w:rsidRDefault="0050412E" w:rsidP="004F6891">
            <w:pPr>
              <w:rPr>
                <w:rFonts w:eastAsia="Times New Roman"/>
                <w:b/>
                <w:lang w:eastAsia="en-AU"/>
              </w:rPr>
            </w:pPr>
            <w:r>
              <w:rPr>
                <w:rFonts w:eastAsia="Times New Roman"/>
                <w:b/>
                <w:lang w:eastAsia="en-AU"/>
              </w:rPr>
              <w:t>3.</w:t>
            </w:r>
          </w:p>
        </w:tc>
        <w:tc>
          <w:tcPr>
            <w:tcW w:w="6260" w:type="dxa"/>
          </w:tcPr>
          <w:p w14:paraId="2C6178CE" w14:textId="5EEC1215" w:rsidR="004F6891" w:rsidRPr="00CD4A20" w:rsidRDefault="004F6891" w:rsidP="004F6891">
            <w:pPr>
              <w:rPr>
                <w:rFonts w:eastAsia="Times New Roman"/>
                <w:lang w:eastAsia="en-AU"/>
              </w:rPr>
            </w:pPr>
            <w:r w:rsidRPr="00EF6F9A">
              <w:rPr>
                <w:rFonts w:eastAsia="MS Gothic"/>
              </w:rPr>
              <w:t>Obtain a radio and mobile telephone with the relevant contact numbers</w:t>
            </w:r>
            <w:r w:rsidR="001E3C27">
              <w:rPr>
                <w:rFonts w:eastAsia="MS Gothic"/>
              </w:rPr>
              <w:t>.</w:t>
            </w:r>
            <w:r w:rsidRPr="00EF6F9A">
              <w:rPr>
                <w:rFonts w:eastAsia="MS Gothic"/>
              </w:rPr>
              <w:t xml:space="preserve"> </w:t>
            </w:r>
          </w:p>
        </w:tc>
        <w:tc>
          <w:tcPr>
            <w:tcW w:w="2292" w:type="dxa"/>
          </w:tcPr>
          <w:p w14:paraId="3264437D" w14:textId="77777777" w:rsidR="004F6891" w:rsidRPr="00CD4A20" w:rsidRDefault="004F6891" w:rsidP="004F6891">
            <w:pPr>
              <w:rPr>
                <w:rFonts w:eastAsia="Times New Roman"/>
                <w:lang w:eastAsia="en-AU"/>
              </w:rPr>
            </w:pPr>
            <w:r w:rsidRPr="00EF6F9A">
              <w:rPr>
                <w:rFonts w:eastAsia="Times New Roman"/>
              </w:rPr>
              <w:t>Escorting Officers</w:t>
            </w:r>
          </w:p>
        </w:tc>
      </w:tr>
      <w:tr w:rsidR="004F6891" w:rsidRPr="002105E6" w14:paraId="2BC1B1A2" w14:textId="77777777" w:rsidTr="00454652">
        <w:tc>
          <w:tcPr>
            <w:tcW w:w="504" w:type="dxa"/>
          </w:tcPr>
          <w:p w14:paraId="37D1D0F3" w14:textId="7F15ADEF" w:rsidR="004F6891" w:rsidRPr="0006211F" w:rsidRDefault="0050412E" w:rsidP="004F6891">
            <w:pPr>
              <w:rPr>
                <w:rFonts w:eastAsia="Times New Roman"/>
                <w:b/>
                <w:lang w:eastAsia="en-AU"/>
              </w:rPr>
            </w:pPr>
            <w:r>
              <w:rPr>
                <w:rFonts w:eastAsia="Times New Roman"/>
                <w:b/>
                <w:lang w:eastAsia="en-AU"/>
              </w:rPr>
              <w:t>4.</w:t>
            </w:r>
          </w:p>
        </w:tc>
        <w:tc>
          <w:tcPr>
            <w:tcW w:w="6260" w:type="dxa"/>
          </w:tcPr>
          <w:p w14:paraId="0749D34C" w14:textId="00ED1738" w:rsidR="004F6891" w:rsidRPr="00EF6F9A" w:rsidRDefault="004F6891" w:rsidP="004F6891">
            <w:pPr>
              <w:rPr>
                <w:rFonts w:eastAsia="MS Gothic"/>
              </w:rPr>
            </w:pPr>
            <w:r>
              <w:rPr>
                <w:rFonts w:eastAsia="MS Gothic"/>
              </w:rPr>
              <w:t xml:space="preserve">Conduct a </w:t>
            </w:r>
            <w:hyperlink r:id="rId32" w:history="1">
              <w:r w:rsidR="008347D8" w:rsidRPr="008568F6">
                <w:rPr>
                  <w:rStyle w:val="Hyperlink"/>
                  <w:rFonts w:eastAsia="MS Gothic"/>
                </w:rPr>
                <w:t>Secure Escort Vehicle Checklist</w:t>
              </w:r>
            </w:hyperlink>
            <w:r w:rsidR="008347D8" w:rsidRPr="008568F6">
              <w:rPr>
                <w:rFonts w:eastAsia="MS Gothic"/>
              </w:rPr>
              <w:t xml:space="preserve"> </w:t>
            </w:r>
            <w:r w:rsidRPr="008568F6">
              <w:rPr>
                <w:rFonts w:eastAsia="MS Gothic"/>
              </w:rPr>
              <w:t>operational</w:t>
            </w:r>
            <w:r>
              <w:rPr>
                <w:rFonts w:eastAsia="MS Gothic"/>
              </w:rPr>
              <w:t xml:space="preserve"> </w:t>
            </w:r>
            <w:r w:rsidRPr="00736A50">
              <w:rPr>
                <w:rFonts w:eastAsia="MS Gothic"/>
              </w:rPr>
              <w:t xml:space="preserve">vehicle check in accordance with the department’s </w:t>
            </w:r>
            <w:hyperlink r:id="rId33" w:history="1">
              <w:r w:rsidRPr="00736A50">
                <w:rPr>
                  <w:rStyle w:val="Hyperlink"/>
                  <w:rFonts w:eastAsia="MS Gothic"/>
                </w:rPr>
                <w:t>Minimum Standards for Secure Escort Vehicles</w:t>
              </w:r>
            </w:hyperlink>
            <w:r w:rsidRPr="00736A50">
              <w:rPr>
                <w:rFonts w:eastAsia="MS Gothic"/>
              </w:rPr>
              <w:t xml:space="preserve"> and</w:t>
            </w:r>
            <w:r>
              <w:rPr>
                <w:rFonts w:eastAsia="MS Gothic"/>
              </w:rPr>
              <w:t xml:space="preserve"> </w:t>
            </w:r>
            <w:hyperlink r:id="rId34" w:history="1">
              <w:r w:rsidRPr="007B3C25">
                <w:rPr>
                  <w:rStyle w:val="Hyperlink"/>
                  <w:rFonts w:eastAsia="MS Gothic"/>
                </w:rPr>
                <w:t>COPP 11.6 – Vehicle Management</w:t>
              </w:r>
            </w:hyperlink>
            <w:r w:rsidR="001E3C27" w:rsidRPr="007B3C25">
              <w:rPr>
                <w:rStyle w:val="Hyperlink"/>
                <w:rFonts w:eastAsia="MS Gothic"/>
                <w:color w:val="auto"/>
                <w:u w:val="none"/>
              </w:rPr>
              <w:t>.</w:t>
            </w:r>
          </w:p>
        </w:tc>
        <w:tc>
          <w:tcPr>
            <w:tcW w:w="2292" w:type="dxa"/>
          </w:tcPr>
          <w:p w14:paraId="363BB5FE" w14:textId="77777777" w:rsidR="004F6891" w:rsidRPr="00EF6F9A" w:rsidRDefault="004F6891" w:rsidP="004F6891">
            <w:pPr>
              <w:rPr>
                <w:rFonts w:eastAsia="Times New Roman"/>
              </w:rPr>
            </w:pPr>
            <w:r>
              <w:rPr>
                <w:rFonts w:eastAsia="Times New Roman"/>
              </w:rPr>
              <w:t>Escorting Officers</w:t>
            </w:r>
          </w:p>
        </w:tc>
      </w:tr>
      <w:tr w:rsidR="004F6891" w:rsidRPr="002105E6" w14:paraId="3012DD7A" w14:textId="77777777" w:rsidTr="00454652">
        <w:tc>
          <w:tcPr>
            <w:tcW w:w="504" w:type="dxa"/>
          </w:tcPr>
          <w:p w14:paraId="40C85DF5" w14:textId="5FD98DFA" w:rsidR="004F6891" w:rsidRPr="0006211F" w:rsidRDefault="0050412E" w:rsidP="004F6891">
            <w:pPr>
              <w:rPr>
                <w:rFonts w:eastAsia="Times New Roman"/>
                <w:b/>
                <w:lang w:eastAsia="en-AU"/>
              </w:rPr>
            </w:pPr>
            <w:r>
              <w:rPr>
                <w:rFonts w:eastAsia="Times New Roman"/>
                <w:b/>
                <w:lang w:eastAsia="en-AU"/>
              </w:rPr>
              <w:t>5.</w:t>
            </w:r>
          </w:p>
        </w:tc>
        <w:tc>
          <w:tcPr>
            <w:tcW w:w="6260" w:type="dxa"/>
          </w:tcPr>
          <w:p w14:paraId="61C94C21" w14:textId="082E22DF" w:rsidR="004F6891" w:rsidRPr="00CD4A20" w:rsidRDefault="004F6891" w:rsidP="009D4F2F">
            <w:pPr>
              <w:rPr>
                <w:rFonts w:eastAsia="Times New Roman"/>
                <w:lang w:eastAsia="en-AU"/>
              </w:rPr>
            </w:pPr>
            <w:r w:rsidRPr="00BC236B">
              <w:rPr>
                <w:rFonts w:eastAsia="Times New Roman"/>
                <w:lang w:eastAsia="en-AU"/>
              </w:rPr>
              <w:t xml:space="preserve">Obtain </w:t>
            </w:r>
            <w:r>
              <w:rPr>
                <w:rFonts w:eastAsia="Times New Roman"/>
                <w:lang w:eastAsia="en-AU"/>
              </w:rPr>
              <w:t xml:space="preserve">the relevant documentation, </w:t>
            </w:r>
            <w:r w:rsidRPr="009D4F2F">
              <w:rPr>
                <w:rFonts w:eastAsia="Times New Roman"/>
                <w:color w:val="000000" w:themeColor="text1"/>
                <w:lang w:eastAsia="en-AU"/>
              </w:rPr>
              <w:t xml:space="preserve">refer </w:t>
            </w:r>
            <w:r w:rsidR="009D4F2F" w:rsidRPr="009D4F2F">
              <w:rPr>
                <w:rStyle w:val="Hyperlink"/>
                <w:color w:val="000000" w:themeColor="text1"/>
                <w:u w:val="none"/>
              </w:rPr>
              <w:t xml:space="preserve">to </w:t>
            </w:r>
            <w:r w:rsidR="009D4F2F" w:rsidRPr="007B3C25">
              <w:rPr>
                <w:rStyle w:val="Hyperlink"/>
                <w:color w:val="000000" w:themeColor="text1"/>
                <w:u w:val="none"/>
              </w:rPr>
              <w:t xml:space="preserve">Documentation for External Movements in </w:t>
            </w:r>
            <w:hyperlink r:id="rId35" w:history="1">
              <w:r w:rsidR="009D4F2F" w:rsidRPr="007B3C25">
                <w:rPr>
                  <w:rStyle w:val="Hyperlink"/>
                </w:rPr>
                <w:t>COPP 12.2 – Coordination of Escorts</w:t>
              </w:r>
            </w:hyperlink>
            <w:r w:rsidRPr="007B3C25">
              <w:rPr>
                <w:rFonts w:eastAsia="Times New Roman"/>
                <w:lang w:eastAsia="en-AU"/>
              </w:rPr>
              <w:t>,</w:t>
            </w:r>
            <w:r>
              <w:rPr>
                <w:rFonts w:eastAsia="Times New Roman"/>
                <w:lang w:eastAsia="en-AU"/>
              </w:rPr>
              <w:t xml:space="preserve"> and </w:t>
            </w:r>
            <w:r w:rsidRPr="00BC236B">
              <w:rPr>
                <w:rFonts w:eastAsia="Times New Roman"/>
                <w:lang w:eastAsia="en-AU"/>
              </w:rPr>
              <w:t xml:space="preserve">any property and medication accompanying the prisoner, where required, </w:t>
            </w:r>
            <w:r w:rsidRPr="007B3C25">
              <w:rPr>
                <w:rFonts w:eastAsia="Times New Roman"/>
                <w:lang w:eastAsia="en-AU"/>
              </w:rPr>
              <w:t xml:space="preserve">in accordance with </w:t>
            </w:r>
            <w:hyperlink r:id="rId36" w:history="1">
              <w:r w:rsidRPr="007B3C25">
                <w:rPr>
                  <w:rStyle w:val="Hyperlink"/>
                  <w:rFonts w:eastAsia="Times New Roman"/>
                  <w:lang w:eastAsia="en-AU"/>
                </w:rPr>
                <w:t>COPP 3.1 – Management of Prisoner Property</w:t>
              </w:r>
            </w:hyperlink>
            <w:r w:rsidR="001E3C27" w:rsidRPr="007B3C25">
              <w:rPr>
                <w:rStyle w:val="Hyperlink"/>
                <w:rFonts w:eastAsia="Times New Roman"/>
                <w:color w:val="auto"/>
                <w:u w:val="none"/>
                <w:lang w:eastAsia="en-AU"/>
              </w:rPr>
              <w:t>.</w:t>
            </w:r>
          </w:p>
        </w:tc>
        <w:tc>
          <w:tcPr>
            <w:tcW w:w="2292" w:type="dxa"/>
          </w:tcPr>
          <w:p w14:paraId="027A7CD0" w14:textId="77777777" w:rsidR="004F6891" w:rsidRPr="00CD4A20" w:rsidRDefault="004F6891" w:rsidP="004F6891">
            <w:pPr>
              <w:rPr>
                <w:rFonts w:eastAsia="Times New Roman"/>
                <w:lang w:eastAsia="en-AU"/>
              </w:rPr>
            </w:pPr>
            <w:r>
              <w:rPr>
                <w:rFonts w:eastAsia="Times New Roman"/>
                <w:lang w:eastAsia="en-AU"/>
              </w:rPr>
              <w:t>Escorting Officers</w:t>
            </w:r>
          </w:p>
        </w:tc>
      </w:tr>
      <w:tr w:rsidR="004F6891" w:rsidRPr="002105E6" w14:paraId="6FD8EE4F" w14:textId="77777777" w:rsidTr="00454652">
        <w:tc>
          <w:tcPr>
            <w:tcW w:w="504" w:type="dxa"/>
          </w:tcPr>
          <w:p w14:paraId="5EC767B7" w14:textId="2E278BA5" w:rsidR="004F6891" w:rsidRPr="0006211F" w:rsidRDefault="0050412E" w:rsidP="0062792D">
            <w:pPr>
              <w:widowControl w:val="0"/>
              <w:rPr>
                <w:rFonts w:eastAsia="Times New Roman"/>
                <w:b/>
                <w:lang w:eastAsia="en-AU"/>
              </w:rPr>
            </w:pPr>
            <w:r>
              <w:rPr>
                <w:rFonts w:eastAsia="Times New Roman"/>
                <w:b/>
                <w:lang w:eastAsia="en-AU"/>
              </w:rPr>
              <w:t>6.</w:t>
            </w:r>
          </w:p>
        </w:tc>
        <w:tc>
          <w:tcPr>
            <w:tcW w:w="6260" w:type="dxa"/>
          </w:tcPr>
          <w:p w14:paraId="22E2B285" w14:textId="2B415305" w:rsidR="004F6891" w:rsidRPr="00CD4A20" w:rsidRDefault="004F6891" w:rsidP="0062792D">
            <w:pPr>
              <w:widowControl w:val="0"/>
              <w:rPr>
                <w:rFonts w:eastAsia="Times New Roman"/>
                <w:lang w:eastAsia="en-AU"/>
              </w:rPr>
            </w:pPr>
            <w:r w:rsidRPr="00CD4A20">
              <w:rPr>
                <w:rFonts w:eastAsia="Times New Roman"/>
                <w:lang w:eastAsia="en-AU"/>
              </w:rPr>
              <w:t xml:space="preserve">Confirm the identity of the prisoner </w:t>
            </w:r>
            <w:r>
              <w:rPr>
                <w:rFonts w:eastAsia="Times New Roman"/>
                <w:lang w:eastAsia="en-AU"/>
              </w:rPr>
              <w:t>in accordance with the</w:t>
            </w:r>
            <w:r w:rsidRPr="00CD4A20">
              <w:rPr>
                <w:rFonts w:eastAsia="Times New Roman"/>
                <w:lang w:eastAsia="en-AU"/>
              </w:rPr>
              <w:t xml:space="preserve"> warrant/documentation</w:t>
            </w:r>
            <w:r w:rsidR="0029474E">
              <w:rPr>
                <w:rFonts w:eastAsia="Times New Roman"/>
                <w:lang w:eastAsia="en-AU"/>
              </w:rPr>
              <w:t xml:space="preserve"> </w:t>
            </w:r>
            <w:r w:rsidR="009D4F2F">
              <w:rPr>
                <w:rFonts w:eastAsia="Times New Roman"/>
                <w:lang w:eastAsia="en-AU"/>
              </w:rPr>
              <w:t xml:space="preserve">in </w:t>
            </w:r>
            <w:r w:rsidR="009D4F2F" w:rsidRPr="009D4F2F">
              <w:rPr>
                <w:rStyle w:val="Hyperlink"/>
                <w:color w:val="000000" w:themeColor="text1"/>
                <w:u w:val="none"/>
              </w:rPr>
              <w:t xml:space="preserve">Documentation for External </w:t>
            </w:r>
            <w:r w:rsidR="009D4F2F" w:rsidRPr="007B3C25">
              <w:rPr>
                <w:rStyle w:val="Hyperlink"/>
                <w:color w:val="000000" w:themeColor="text1"/>
                <w:u w:val="none"/>
              </w:rPr>
              <w:t xml:space="preserve">Movements in </w:t>
            </w:r>
            <w:hyperlink r:id="rId37" w:history="1">
              <w:r w:rsidR="009D4F2F" w:rsidRPr="007B3C25">
                <w:rPr>
                  <w:rStyle w:val="Hyperlink"/>
                </w:rPr>
                <w:t>COPP 12.2 – Coordination of Escorts</w:t>
              </w:r>
            </w:hyperlink>
            <w:r w:rsidRPr="00CD4A20">
              <w:rPr>
                <w:rFonts w:eastAsia="Times New Roman"/>
                <w:lang w:eastAsia="en-AU"/>
              </w:rPr>
              <w:t xml:space="preserve"> by:</w:t>
            </w:r>
          </w:p>
          <w:p w14:paraId="6DE76664" w14:textId="1671750D" w:rsidR="004F6891" w:rsidRPr="00CD4A20" w:rsidRDefault="004F6891" w:rsidP="00DE49D0">
            <w:pPr>
              <w:widowControl w:val="0"/>
              <w:numPr>
                <w:ilvl w:val="0"/>
                <w:numId w:val="4"/>
              </w:numPr>
              <w:spacing w:before="120"/>
              <w:contextualSpacing/>
              <w:rPr>
                <w:rFonts w:eastAsia="Times New Roman"/>
                <w:lang w:eastAsia="en-AU"/>
              </w:rPr>
            </w:pPr>
            <w:r w:rsidRPr="00CD4A20">
              <w:rPr>
                <w:rFonts w:eastAsia="Times New Roman"/>
                <w:lang w:eastAsia="en-AU"/>
              </w:rPr>
              <w:t>questioning the prisoner</w:t>
            </w:r>
            <w:r>
              <w:rPr>
                <w:rFonts w:eastAsia="Times New Roman"/>
                <w:lang w:eastAsia="en-AU"/>
              </w:rPr>
              <w:t xml:space="preserve"> (seek the assistance of interpreter services, where available, if the prisoner does not speak English) </w:t>
            </w:r>
          </w:p>
          <w:p w14:paraId="614FEE81" w14:textId="4D67FB98" w:rsidR="004F6891" w:rsidRPr="00CD4A20" w:rsidRDefault="004F6891" w:rsidP="00DE49D0">
            <w:pPr>
              <w:widowControl w:val="0"/>
              <w:numPr>
                <w:ilvl w:val="0"/>
                <w:numId w:val="4"/>
              </w:numPr>
              <w:spacing w:before="120"/>
              <w:contextualSpacing/>
              <w:rPr>
                <w:rFonts w:eastAsia="Times New Roman"/>
                <w:lang w:eastAsia="en-AU"/>
              </w:rPr>
            </w:pPr>
            <w:r w:rsidRPr="00CD4A20">
              <w:rPr>
                <w:rFonts w:eastAsia="Times New Roman"/>
                <w:lang w:eastAsia="en-AU"/>
              </w:rPr>
              <w:t xml:space="preserve">speaking with the court or </w:t>
            </w:r>
            <w:r>
              <w:rPr>
                <w:rFonts w:eastAsia="Times New Roman"/>
                <w:lang w:eastAsia="en-AU"/>
              </w:rPr>
              <w:t>WA Police Force</w:t>
            </w:r>
          </w:p>
          <w:p w14:paraId="527DC585" w14:textId="4A9856DA" w:rsidR="004F6891" w:rsidRPr="007D08D7" w:rsidRDefault="004F6891" w:rsidP="00DE49D0">
            <w:pPr>
              <w:widowControl w:val="0"/>
              <w:numPr>
                <w:ilvl w:val="0"/>
                <w:numId w:val="4"/>
              </w:numPr>
              <w:spacing w:before="120"/>
              <w:contextualSpacing/>
              <w:rPr>
                <w:rFonts w:eastAsia="Times New Roman"/>
                <w:lang w:eastAsia="en-AU"/>
              </w:rPr>
            </w:pPr>
            <w:r w:rsidRPr="00CD4A20">
              <w:rPr>
                <w:rFonts w:eastAsia="Times New Roman"/>
                <w:lang w:eastAsia="en-AU"/>
              </w:rPr>
              <w:t>confirming an alias with their true identity</w:t>
            </w:r>
            <w:r w:rsidR="001E3C27">
              <w:rPr>
                <w:rFonts w:eastAsia="Times New Roman"/>
                <w:lang w:eastAsia="en-AU"/>
              </w:rPr>
              <w:t>.</w:t>
            </w:r>
          </w:p>
        </w:tc>
        <w:tc>
          <w:tcPr>
            <w:tcW w:w="2292" w:type="dxa"/>
          </w:tcPr>
          <w:p w14:paraId="3E0F666B" w14:textId="77777777" w:rsidR="004F6891" w:rsidRPr="00CD4A20" w:rsidRDefault="004F6891" w:rsidP="0062792D">
            <w:pPr>
              <w:widowControl w:val="0"/>
              <w:rPr>
                <w:rFonts w:eastAsia="Times New Roman"/>
                <w:lang w:eastAsia="en-AU"/>
              </w:rPr>
            </w:pPr>
            <w:r w:rsidRPr="00CD4A20">
              <w:rPr>
                <w:rFonts w:eastAsia="Times New Roman"/>
                <w:lang w:eastAsia="en-AU"/>
              </w:rPr>
              <w:t>Escorting Officers</w:t>
            </w:r>
          </w:p>
        </w:tc>
      </w:tr>
      <w:tr w:rsidR="004F6891" w:rsidRPr="002105E6" w14:paraId="437ED521" w14:textId="77777777" w:rsidTr="00454652">
        <w:tc>
          <w:tcPr>
            <w:tcW w:w="504" w:type="dxa"/>
          </w:tcPr>
          <w:p w14:paraId="703B4BED" w14:textId="3A428B3D" w:rsidR="004F6891" w:rsidRPr="0006211F" w:rsidRDefault="0050412E" w:rsidP="0062792D">
            <w:pPr>
              <w:widowControl w:val="0"/>
              <w:rPr>
                <w:rFonts w:eastAsia="Times New Roman"/>
                <w:b/>
                <w:lang w:eastAsia="en-AU"/>
              </w:rPr>
            </w:pPr>
            <w:r>
              <w:rPr>
                <w:rFonts w:eastAsia="Times New Roman"/>
                <w:b/>
                <w:lang w:eastAsia="en-AU"/>
              </w:rPr>
              <w:t>7.</w:t>
            </w:r>
          </w:p>
        </w:tc>
        <w:tc>
          <w:tcPr>
            <w:tcW w:w="6260" w:type="dxa"/>
          </w:tcPr>
          <w:p w14:paraId="2DDCAD6C" w14:textId="7C4AEC81" w:rsidR="004F6891" w:rsidRPr="008B1DDE" w:rsidRDefault="004F6891" w:rsidP="0062792D">
            <w:pPr>
              <w:widowControl w:val="0"/>
              <w:rPr>
                <w:rFonts w:eastAsia="MS Gothic"/>
                <w:color w:val="000000"/>
              </w:rPr>
            </w:pPr>
            <w:r w:rsidRPr="008B1DDE">
              <w:rPr>
                <w:rFonts w:eastAsia="MS Gothic"/>
                <w:color w:val="000000"/>
              </w:rPr>
              <w:t xml:space="preserve">Restrain prisoners, where applicable, in accordance with </w:t>
            </w:r>
            <w:hyperlink w:anchor="_Instruments_of_Restraint" w:history="1">
              <w:r w:rsidR="0050412E" w:rsidRPr="008B1DDE">
                <w:rPr>
                  <w:rStyle w:val="Hyperlink"/>
                  <w:rFonts w:eastAsia="MS Gothic"/>
                </w:rPr>
                <w:t>section 5</w:t>
              </w:r>
            </w:hyperlink>
            <w:r w:rsidR="001E3C27">
              <w:rPr>
                <w:rStyle w:val="Hyperlink"/>
                <w:rFonts w:eastAsia="MS Gothic"/>
              </w:rPr>
              <w:t>.</w:t>
            </w:r>
          </w:p>
        </w:tc>
        <w:tc>
          <w:tcPr>
            <w:tcW w:w="2292" w:type="dxa"/>
          </w:tcPr>
          <w:p w14:paraId="05F5D87D" w14:textId="77777777" w:rsidR="004F6891" w:rsidRPr="00CD4A20" w:rsidRDefault="004F6891" w:rsidP="0062792D">
            <w:pPr>
              <w:widowControl w:val="0"/>
              <w:rPr>
                <w:rFonts w:eastAsia="Times New Roman"/>
                <w:lang w:eastAsia="en-AU"/>
              </w:rPr>
            </w:pPr>
            <w:r w:rsidRPr="00CD4A20">
              <w:rPr>
                <w:rFonts w:eastAsia="Times New Roman"/>
                <w:lang w:eastAsia="en-AU"/>
              </w:rPr>
              <w:t>Escorting Officers</w:t>
            </w:r>
          </w:p>
        </w:tc>
      </w:tr>
      <w:tr w:rsidR="004F6891" w:rsidRPr="002105E6" w14:paraId="3CCCC092" w14:textId="77777777" w:rsidTr="00454652">
        <w:tc>
          <w:tcPr>
            <w:tcW w:w="504" w:type="dxa"/>
          </w:tcPr>
          <w:p w14:paraId="73C322C9" w14:textId="778BE18C" w:rsidR="004F6891" w:rsidRPr="0006211F" w:rsidRDefault="0050412E" w:rsidP="0062792D">
            <w:pPr>
              <w:widowControl w:val="0"/>
              <w:rPr>
                <w:rFonts w:eastAsia="Times New Roman"/>
                <w:b/>
                <w:lang w:eastAsia="en-AU"/>
              </w:rPr>
            </w:pPr>
            <w:r>
              <w:rPr>
                <w:rFonts w:eastAsia="Times New Roman"/>
                <w:b/>
                <w:lang w:eastAsia="en-AU"/>
              </w:rPr>
              <w:t>8.</w:t>
            </w:r>
          </w:p>
        </w:tc>
        <w:tc>
          <w:tcPr>
            <w:tcW w:w="6260" w:type="dxa"/>
          </w:tcPr>
          <w:p w14:paraId="201A6405" w14:textId="798FF86D" w:rsidR="004F6891" w:rsidRPr="008B1DDE" w:rsidRDefault="004F6891" w:rsidP="0062792D">
            <w:pPr>
              <w:widowControl w:val="0"/>
              <w:rPr>
                <w:rFonts w:eastAsia="MS Gothic"/>
                <w:color w:val="000000"/>
              </w:rPr>
            </w:pPr>
            <w:r w:rsidRPr="008B1DDE">
              <w:rPr>
                <w:rFonts w:eastAsia="MS Gothic"/>
                <w:color w:val="000000"/>
              </w:rPr>
              <w:t xml:space="preserve">Ensure restrained prisoners are not secured to any part </w:t>
            </w:r>
            <w:r w:rsidRPr="008B1DDE">
              <w:rPr>
                <w:rFonts w:eastAsia="MS Gothic"/>
                <w:color w:val="000000"/>
              </w:rPr>
              <w:lastRenderedPageBreak/>
              <w:t>of the vehicle</w:t>
            </w:r>
            <w:r w:rsidR="00E31BDE" w:rsidRPr="008B1DDE">
              <w:rPr>
                <w:rFonts w:eastAsia="MS Gothic"/>
                <w:color w:val="000000"/>
              </w:rPr>
              <w:t xml:space="preserve"> whilst the vehicle is in motion</w:t>
            </w:r>
            <w:r w:rsidR="001E3C27">
              <w:rPr>
                <w:rFonts w:eastAsia="MS Gothic"/>
                <w:color w:val="000000"/>
              </w:rPr>
              <w:t>.</w:t>
            </w:r>
          </w:p>
        </w:tc>
        <w:tc>
          <w:tcPr>
            <w:tcW w:w="2292" w:type="dxa"/>
          </w:tcPr>
          <w:p w14:paraId="2F7BD5FB" w14:textId="77777777" w:rsidR="004F6891" w:rsidRPr="00CD4A20" w:rsidRDefault="004F6891" w:rsidP="0062792D">
            <w:pPr>
              <w:widowControl w:val="0"/>
              <w:rPr>
                <w:rFonts w:eastAsia="Times New Roman"/>
                <w:lang w:eastAsia="en-AU"/>
              </w:rPr>
            </w:pPr>
            <w:r w:rsidRPr="00CD4A20">
              <w:rPr>
                <w:rFonts w:eastAsia="Times New Roman"/>
                <w:lang w:eastAsia="en-AU"/>
              </w:rPr>
              <w:lastRenderedPageBreak/>
              <w:t>Escorting Officers</w:t>
            </w:r>
          </w:p>
        </w:tc>
      </w:tr>
      <w:tr w:rsidR="004F6891" w:rsidRPr="002105E6" w14:paraId="2793C31A" w14:textId="77777777" w:rsidTr="00454652">
        <w:tc>
          <w:tcPr>
            <w:tcW w:w="504" w:type="dxa"/>
          </w:tcPr>
          <w:p w14:paraId="16047855" w14:textId="4006CA9F" w:rsidR="004F6891" w:rsidRPr="0006211F" w:rsidRDefault="0050412E" w:rsidP="0062792D">
            <w:pPr>
              <w:widowControl w:val="0"/>
              <w:rPr>
                <w:rFonts w:eastAsia="Times New Roman"/>
                <w:b/>
                <w:lang w:eastAsia="en-AU"/>
              </w:rPr>
            </w:pPr>
            <w:r>
              <w:rPr>
                <w:rFonts w:eastAsia="Times New Roman"/>
                <w:b/>
                <w:lang w:eastAsia="en-AU"/>
              </w:rPr>
              <w:t>9.</w:t>
            </w:r>
          </w:p>
        </w:tc>
        <w:tc>
          <w:tcPr>
            <w:tcW w:w="6260" w:type="dxa"/>
          </w:tcPr>
          <w:p w14:paraId="44891FCF" w14:textId="77CD37EA" w:rsidR="004F6891" w:rsidRPr="008B1DDE" w:rsidRDefault="004F6891" w:rsidP="0062792D">
            <w:pPr>
              <w:widowControl w:val="0"/>
              <w:rPr>
                <w:rFonts w:eastAsia="MS Gothic"/>
                <w:color w:val="000000"/>
              </w:rPr>
            </w:pPr>
            <w:r w:rsidRPr="008B1DDE">
              <w:rPr>
                <w:rFonts w:eastAsia="Times New Roman"/>
                <w:lang w:eastAsia="en-AU"/>
              </w:rPr>
              <w:t>Ensure there is sufficient potable water for each prisoner</w:t>
            </w:r>
            <w:r w:rsidR="0050412E" w:rsidRPr="008B1DDE">
              <w:rPr>
                <w:rFonts w:eastAsia="Times New Roman"/>
                <w:lang w:eastAsia="en-AU"/>
              </w:rPr>
              <w:t xml:space="preserve"> (</w:t>
            </w:r>
            <w:r w:rsidR="0050412E" w:rsidRPr="008B1DDE">
              <w:rPr>
                <w:rFonts w:cs="Arial"/>
                <w:color w:val="000000"/>
                <w:lang w:eastAsia="en-AU"/>
              </w:rPr>
              <w:t>catering for up to 750ml per hour in hot weather)</w:t>
            </w:r>
            <w:r w:rsidR="003968FC" w:rsidRPr="008B1DDE">
              <w:rPr>
                <w:rFonts w:cs="Arial"/>
                <w:color w:val="000000"/>
                <w:lang w:eastAsia="en-AU"/>
              </w:rPr>
              <w:t>.</w:t>
            </w:r>
            <w:r w:rsidR="0050412E" w:rsidRPr="008B1DDE">
              <w:rPr>
                <w:rFonts w:eastAsia="Times New Roman"/>
                <w:lang w:eastAsia="en-AU"/>
              </w:rPr>
              <w:t xml:space="preserve"> </w:t>
            </w:r>
          </w:p>
        </w:tc>
        <w:tc>
          <w:tcPr>
            <w:tcW w:w="2292" w:type="dxa"/>
          </w:tcPr>
          <w:p w14:paraId="5B961440" w14:textId="77777777" w:rsidR="004F6891" w:rsidRPr="00CD4A20" w:rsidRDefault="004F6891" w:rsidP="0062792D">
            <w:pPr>
              <w:widowControl w:val="0"/>
              <w:rPr>
                <w:rFonts w:eastAsia="Times New Roman"/>
                <w:lang w:eastAsia="en-AU"/>
              </w:rPr>
            </w:pPr>
            <w:r w:rsidRPr="00CD4A20">
              <w:rPr>
                <w:rFonts w:eastAsia="Times New Roman"/>
                <w:lang w:eastAsia="en-AU"/>
              </w:rPr>
              <w:t>Escorting Officers</w:t>
            </w:r>
          </w:p>
        </w:tc>
      </w:tr>
      <w:tr w:rsidR="003968FC" w:rsidRPr="002105E6" w14:paraId="2BE1023E" w14:textId="77777777" w:rsidTr="00454652">
        <w:tc>
          <w:tcPr>
            <w:tcW w:w="504" w:type="dxa"/>
          </w:tcPr>
          <w:p w14:paraId="2432EDD5" w14:textId="40FE76E1" w:rsidR="003968FC" w:rsidRDefault="003968FC" w:rsidP="0062792D">
            <w:pPr>
              <w:widowControl w:val="0"/>
              <w:rPr>
                <w:rFonts w:eastAsia="Times New Roman"/>
                <w:b/>
                <w:lang w:eastAsia="en-AU"/>
              </w:rPr>
            </w:pPr>
            <w:r>
              <w:rPr>
                <w:rFonts w:eastAsia="Times New Roman"/>
                <w:b/>
                <w:lang w:eastAsia="en-AU"/>
              </w:rPr>
              <w:t>10.</w:t>
            </w:r>
          </w:p>
        </w:tc>
        <w:tc>
          <w:tcPr>
            <w:tcW w:w="6260" w:type="dxa"/>
          </w:tcPr>
          <w:p w14:paraId="50DACFC2" w14:textId="59B55EB0" w:rsidR="003968FC" w:rsidRPr="008B1DDE" w:rsidRDefault="003968FC" w:rsidP="0062792D">
            <w:pPr>
              <w:widowControl w:val="0"/>
              <w:rPr>
                <w:rFonts w:eastAsia="Times New Roman"/>
                <w:lang w:eastAsia="en-AU"/>
              </w:rPr>
            </w:pPr>
            <w:r w:rsidRPr="008B1DDE">
              <w:rPr>
                <w:rFonts w:eastAsia="Times New Roman"/>
                <w:lang w:eastAsia="en-AU"/>
              </w:rPr>
              <w:t xml:space="preserve">Ensure there is sufficient provision of food for each prisoner at four hourly intervals unless a medical condition requires a prisoner to have it sooner. </w:t>
            </w:r>
          </w:p>
        </w:tc>
        <w:tc>
          <w:tcPr>
            <w:tcW w:w="2292" w:type="dxa"/>
          </w:tcPr>
          <w:p w14:paraId="75612BFA" w14:textId="2A35ED9B" w:rsidR="003968FC" w:rsidRPr="00CD4A20" w:rsidRDefault="005D5F3B" w:rsidP="0062792D">
            <w:pPr>
              <w:widowControl w:val="0"/>
              <w:rPr>
                <w:rFonts w:eastAsia="Times New Roman"/>
                <w:lang w:eastAsia="en-AU"/>
              </w:rPr>
            </w:pPr>
            <w:r w:rsidRPr="00CD4A20">
              <w:rPr>
                <w:rFonts w:eastAsia="Times New Roman"/>
                <w:lang w:eastAsia="en-AU"/>
              </w:rPr>
              <w:t>Escorting Officers</w:t>
            </w:r>
          </w:p>
        </w:tc>
      </w:tr>
      <w:tr w:rsidR="004F6891" w:rsidRPr="002105E6" w14:paraId="0BA4B97B" w14:textId="77777777" w:rsidTr="00454652">
        <w:tc>
          <w:tcPr>
            <w:tcW w:w="504" w:type="dxa"/>
          </w:tcPr>
          <w:p w14:paraId="6AB08CD7" w14:textId="5AC49440" w:rsidR="004F6891" w:rsidRPr="0006211F" w:rsidRDefault="0050412E" w:rsidP="0062792D">
            <w:pPr>
              <w:widowControl w:val="0"/>
              <w:rPr>
                <w:rFonts w:eastAsia="Times New Roman"/>
                <w:b/>
                <w:lang w:eastAsia="en-AU"/>
              </w:rPr>
            </w:pPr>
            <w:r>
              <w:rPr>
                <w:rFonts w:eastAsia="Times New Roman"/>
                <w:b/>
                <w:lang w:eastAsia="en-AU"/>
              </w:rPr>
              <w:t>1</w:t>
            </w:r>
            <w:r w:rsidR="003968FC">
              <w:rPr>
                <w:rFonts w:eastAsia="Times New Roman"/>
                <w:b/>
                <w:lang w:eastAsia="en-AU"/>
              </w:rPr>
              <w:t>1</w:t>
            </w:r>
            <w:r>
              <w:rPr>
                <w:rFonts w:eastAsia="Times New Roman"/>
                <w:b/>
                <w:lang w:eastAsia="en-AU"/>
              </w:rPr>
              <w:t>.</w:t>
            </w:r>
          </w:p>
        </w:tc>
        <w:tc>
          <w:tcPr>
            <w:tcW w:w="6260" w:type="dxa"/>
          </w:tcPr>
          <w:p w14:paraId="1218107D" w14:textId="60B7CEC3" w:rsidR="004F6891" w:rsidRPr="00194575" w:rsidRDefault="004F6891" w:rsidP="0062792D">
            <w:pPr>
              <w:widowControl w:val="0"/>
              <w:rPr>
                <w:rFonts w:eastAsia="MS Gothic"/>
                <w:color w:val="000000"/>
              </w:rPr>
            </w:pPr>
            <w:r w:rsidRPr="00194575">
              <w:rPr>
                <w:rFonts w:eastAsia="Times New Roman"/>
              </w:rPr>
              <w:t>Arrange for a wheelchair to be made available at the destination, where required</w:t>
            </w:r>
            <w:r w:rsidR="001F0653" w:rsidRPr="00194575">
              <w:rPr>
                <w:rFonts w:eastAsia="Times New Roman"/>
              </w:rPr>
              <w:t>.</w:t>
            </w:r>
          </w:p>
        </w:tc>
        <w:tc>
          <w:tcPr>
            <w:tcW w:w="2292" w:type="dxa"/>
          </w:tcPr>
          <w:p w14:paraId="403D52F8" w14:textId="79BBE64F" w:rsidR="004F6891" w:rsidRPr="00194575" w:rsidRDefault="00DB1891" w:rsidP="0062792D">
            <w:pPr>
              <w:widowControl w:val="0"/>
              <w:rPr>
                <w:rFonts w:eastAsia="Times New Roman"/>
                <w:lang w:eastAsia="en-AU"/>
              </w:rPr>
            </w:pPr>
            <w:r w:rsidRPr="00194575">
              <w:rPr>
                <w:rFonts w:eastAsia="Times New Roman"/>
              </w:rPr>
              <w:t>Principal Officer/OIC</w:t>
            </w:r>
          </w:p>
        </w:tc>
      </w:tr>
    </w:tbl>
    <w:p w14:paraId="51E67F4F" w14:textId="70E01B0D" w:rsidR="001E3C27" w:rsidRPr="001E3C27" w:rsidRDefault="00454652" w:rsidP="001E3C27">
      <w:pPr>
        <w:pStyle w:val="Heading2"/>
        <w:keepNext w:val="0"/>
        <w:keepLines w:val="0"/>
        <w:widowControl w:val="0"/>
      </w:pPr>
      <w:bookmarkStart w:id="39" w:name="_Toc176420334"/>
      <w:r>
        <w:t>A</w:t>
      </w:r>
      <w:r w:rsidRPr="00CD4A20">
        <w:t xml:space="preserve">ctions </w:t>
      </w:r>
      <w:r>
        <w:t>d</w:t>
      </w:r>
      <w:r w:rsidRPr="00CD4A20">
        <w:t xml:space="preserve">uring </w:t>
      </w:r>
      <w:r>
        <w:t>an e</w:t>
      </w:r>
      <w:r w:rsidRPr="00CD4A20">
        <w:t>scort</w:t>
      </w:r>
      <w:bookmarkEnd w:id="39"/>
      <w:r w:rsidRPr="00CD4A20">
        <w:t xml:space="preserve"> </w:t>
      </w:r>
    </w:p>
    <w:p w14:paraId="2A208A1C" w14:textId="073FB11C" w:rsidR="00454652" w:rsidRPr="009177B6" w:rsidRDefault="00454652" w:rsidP="0062792D">
      <w:pPr>
        <w:pStyle w:val="Heading3"/>
        <w:keepNext w:val="0"/>
        <w:keepLines w:val="0"/>
        <w:widowControl w:val="0"/>
      </w:pPr>
      <w:r>
        <w:t xml:space="preserve">The </w:t>
      </w:r>
      <w:r w:rsidR="008D167C">
        <w:t>C</w:t>
      </w:r>
      <w:r>
        <w:t>ontractor</w:t>
      </w:r>
      <w:r w:rsidRPr="009177B6">
        <w:t xml:space="preserve"> shall provide the necessary custody service for the duration of the escort in accordance with legislation</w:t>
      </w:r>
      <w:r w:rsidR="00426D3A">
        <w:t>.</w:t>
      </w:r>
      <w:r>
        <w:rPr>
          <w:rStyle w:val="FootnoteReference"/>
        </w:rPr>
        <w:footnoteReference w:id="7"/>
      </w:r>
    </w:p>
    <w:p w14:paraId="3D5F0FD1" w14:textId="77777777" w:rsidR="00454652" w:rsidRDefault="00454652" w:rsidP="0062792D">
      <w:pPr>
        <w:pStyle w:val="Heading3"/>
        <w:keepNext w:val="0"/>
        <w:keepLines w:val="0"/>
        <w:widowControl w:val="0"/>
      </w:pPr>
      <w:r w:rsidRPr="009177B6">
        <w:t>Escorting Officers shall evaluate the area and develop and implement strategies necessary to mitigate the risk of escape during the escort.</w:t>
      </w:r>
    </w:p>
    <w:p w14:paraId="7C95EC14" w14:textId="40253889" w:rsidR="00810B07" w:rsidRPr="00FE4CEC" w:rsidRDefault="00810B07" w:rsidP="0062792D">
      <w:pPr>
        <w:pStyle w:val="Heading3"/>
        <w:keepNext w:val="0"/>
        <w:keepLines w:val="0"/>
        <w:widowControl w:val="0"/>
        <w:rPr>
          <w:color w:val="auto"/>
        </w:rPr>
      </w:pPr>
      <w:bookmarkStart w:id="40" w:name="_Hlk76124098"/>
      <w:r w:rsidRPr="00194575">
        <w:t xml:space="preserve">Escorting Officers </w:t>
      </w:r>
      <w:r w:rsidRPr="00FE4CEC">
        <w:rPr>
          <w:color w:val="auto"/>
        </w:rPr>
        <w:t xml:space="preserve">may </w:t>
      </w:r>
      <w:r w:rsidR="000D04EE" w:rsidRPr="00FE4CEC">
        <w:rPr>
          <w:color w:val="auto"/>
        </w:rPr>
        <w:t>vary</w:t>
      </w:r>
      <w:r w:rsidR="0033789D" w:rsidRPr="00FE4CEC">
        <w:rPr>
          <w:color w:val="auto"/>
        </w:rPr>
        <w:t xml:space="preserve"> or modify</w:t>
      </w:r>
      <w:r w:rsidRPr="00FE4CEC">
        <w:rPr>
          <w:color w:val="auto"/>
        </w:rPr>
        <w:t xml:space="preserve"> the restraints </w:t>
      </w:r>
      <w:r w:rsidR="00033429" w:rsidRPr="00194575">
        <w:t>placed on</w:t>
      </w:r>
      <w:r w:rsidRPr="00194575">
        <w:t xml:space="preserve"> a prisoner, in </w:t>
      </w:r>
      <w:r w:rsidRPr="00FE4CEC">
        <w:rPr>
          <w:color w:val="auto"/>
        </w:rPr>
        <w:t xml:space="preserve">accordance with </w:t>
      </w:r>
      <w:hyperlink r:id="rId38" w:history="1">
        <w:r w:rsidRPr="00FE4CEC">
          <w:rPr>
            <w:rStyle w:val="Hyperlink"/>
            <w:color w:val="auto"/>
          </w:rPr>
          <w:t xml:space="preserve">COPP 11.3 – Use of Force </w:t>
        </w:r>
        <w:r w:rsidR="005873C0" w:rsidRPr="00FE4CEC">
          <w:rPr>
            <w:rStyle w:val="Hyperlink"/>
            <w:color w:val="auto"/>
          </w:rPr>
          <w:t>and Restraints</w:t>
        </w:r>
      </w:hyperlink>
      <w:r w:rsidR="005873C0" w:rsidRPr="00FE4CEC">
        <w:rPr>
          <w:color w:val="auto"/>
        </w:rPr>
        <w:t xml:space="preserve"> </w:t>
      </w:r>
      <w:r w:rsidRPr="00FE4CEC">
        <w:rPr>
          <w:color w:val="auto"/>
        </w:rPr>
        <w:t>and advise the Superintendent</w:t>
      </w:r>
      <w:r w:rsidR="0016294B" w:rsidRPr="00FE4CEC">
        <w:rPr>
          <w:color w:val="auto"/>
        </w:rPr>
        <w:t xml:space="preserve"> or delegate</w:t>
      </w:r>
      <w:r w:rsidR="000D04EE" w:rsidRPr="00FE4CEC">
        <w:rPr>
          <w:color w:val="auto"/>
        </w:rPr>
        <w:t xml:space="preserve"> (or Contract Director</w:t>
      </w:r>
      <w:r w:rsidR="00257F24" w:rsidRPr="00FE4CEC">
        <w:rPr>
          <w:color w:val="auto"/>
        </w:rPr>
        <w:t xml:space="preserve"> or their delegate</w:t>
      </w:r>
      <w:r w:rsidR="000D04EE" w:rsidRPr="00FE4CEC">
        <w:rPr>
          <w:color w:val="auto"/>
        </w:rPr>
        <w:t>)</w:t>
      </w:r>
      <w:r w:rsidRPr="00FE4CEC">
        <w:rPr>
          <w:color w:val="auto"/>
        </w:rPr>
        <w:t xml:space="preserve"> immediately, if during an escort: </w:t>
      </w:r>
    </w:p>
    <w:p w14:paraId="198D52FC" w14:textId="34826F4B" w:rsidR="0033789D" w:rsidRPr="00FE4CEC" w:rsidRDefault="0033789D" w:rsidP="00DE49D0">
      <w:pPr>
        <w:widowControl w:val="0"/>
        <w:numPr>
          <w:ilvl w:val="0"/>
          <w:numId w:val="21"/>
        </w:numPr>
        <w:spacing w:before="120" w:after="120"/>
        <w:ind w:left="1134" w:hanging="425"/>
        <w:outlineLvl w:val="2"/>
      </w:pPr>
      <w:r w:rsidRPr="00FE4CEC">
        <w:rPr>
          <w:rFonts w:eastAsia="MS Gothic"/>
          <w:bCs/>
          <w:szCs w:val="26"/>
        </w:rPr>
        <w:t>the escorting officers are required to vary or modify the application of restraints to allow them to secure prisoners to wheelchairs in a hospital setting, should it be justified to mitigate the risk of escape and it does not pose a risk to the health and safety of the prisoner.</w:t>
      </w:r>
    </w:p>
    <w:bookmarkEnd w:id="40"/>
    <w:p w14:paraId="27F5C714" w14:textId="7B9DBB3A" w:rsidR="001D3CC3" w:rsidRPr="00FE4CEC" w:rsidRDefault="001D3CC3" w:rsidP="0062792D">
      <w:pPr>
        <w:pStyle w:val="Heading3"/>
        <w:keepNext w:val="0"/>
        <w:keepLines w:val="0"/>
        <w:widowControl w:val="0"/>
        <w:rPr>
          <w:rFonts w:eastAsia="Times New Roman"/>
          <w:color w:val="auto"/>
          <w:szCs w:val="24"/>
        </w:rPr>
      </w:pPr>
      <w:r w:rsidRPr="00FE4CEC">
        <w:rPr>
          <w:rFonts w:eastAsia="Times New Roman"/>
          <w:color w:val="auto"/>
          <w:szCs w:val="24"/>
        </w:rPr>
        <w:t xml:space="preserve">Escorting Officers may remove the restraints placed on a prisoner, in accordance with </w:t>
      </w:r>
      <w:hyperlink r:id="rId39" w:history="1">
        <w:r w:rsidRPr="00FE4CEC">
          <w:rPr>
            <w:rStyle w:val="Hyperlink"/>
            <w:rFonts w:eastAsia="Times New Roman"/>
            <w:color w:val="auto"/>
            <w:szCs w:val="24"/>
          </w:rPr>
          <w:t>COPP 11.3 – Use of Force and Restraints</w:t>
        </w:r>
      </w:hyperlink>
      <w:r w:rsidRPr="00FE4CEC">
        <w:rPr>
          <w:rFonts w:eastAsia="Times New Roman"/>
          <w:color w:val="auto"/>
          <w:szCs w:val="24"/>
        </w:rPr>
        <w:t xml:space="preserve"> and advise the Superintendent or delegate (or Contract Director or delegate) immediately,</w:t>
      </w:r>
      <w:r w:rsidR="00947EBD" w:rsidRPr="00FE4CEC">
        <w:rPr>
          <w:rFonts w:eastAsia="Times New Roman"/>
          <w:color w:val="auto"/>
          <w:szCs w:val="24"/>
        </w:rPr>
        <w:t xml:space="preserve"> </w:t>
      </w:r>
      <w:r w:rsidR="006603AC" w:rsidRPr="00FE4CEC">
        <w:rPr>
          <w:rFonts w:eastAsia="Times New Roman"/>
          <w:color w:val="auto"/>
          <w:szCs w:val="24"/>
        </w:rPr>
        <w:t>prior to the removal,</w:t>
      </w:r>
      <w:r w:rsidRPr="00FE4CEC">
        <w:rPr>
          <w:rFonts w:eastAsia="Times New Roman"/>
          <w:color w:val="auto"/>
          <w:szCs w:val="24"/>
        </w:rPr>
        <w:t xml:space="preserve"> if during an escort:</w:t>
      </w:r>
    </w:p>
    <w:p w14:paraId="3C1E9AC5" w14:textId="1B7A5081" w:rsidR="001D3CC3" w:rsidRPr="00FE4CEC" w:rsidRDefault="001D3CC3" w:rsidP="009B230F">
      <w:pPr>
        <w:pStyle w:val="ListParagraph"/>
        <w:numPr>
          <w:ilvl w:val="0"/>
          <w:numId w:val="28"/>
        </w:numPr>
        <w:tabs>
          <w:tab w:val="left" w:pos="1134"/>
        </w:tabs>
        <w:ind w:left="1134" w:hanging="425"/>
      </w:pPr>
      <w:r w:rsidRPr="00FE4CEC">
        <w:t>a medical officer requests the removal of the restraints when conducting a consultation, examination or treatment</w:t>
      </w:r>
      <w:r w:rsidR="00E73125" w:rsidRPr="00FE4CEC">
        <w:t>;</w:t>
      </w:r>
      <w:r w:rsidRPr="00FE4CEC">
        <w:t xml:space="preserve"> and</w:t>
      </w:r>
    </w:p>
    <w:p w14:paraId="7D245479" w14:textId="522433A1" w:rsidR="001D3CC3" w:rsidRPr="00FE4CEC" w:rsidRDefault="001D3CC3" w:rsidP="009B230F">
      <w:pPr>
        <w:pStyle w:val="ListParagraph"/>
        <w:numPr>
          <w:ilvl w:val="0"/>
          <w:numId w:val="28"/>
        </w:numPr>
        <w:tabs>
          <w:tab w:val="left" w:pos="1134"/>
        </w:tabs>
        <w:ind w:hanging="11"/>
      </w:pPr>
      <w:r w:rsidRPr="00FE4CEC">
        <w:t>their removal does not breach or jeopardise the security of the escort</w:t>
      </w:r>
      <w:r w:rsidR="00E73125" w:rsidRPr="00FE4CEC">
        <w:t>.</w:t>
      </w:r>
    </w:p>
    <w:p w14:paraId="5DF2F62F" w14:textId="77777777" w:rsidR="001D3CC3" w:rsidRPr="001D3CC3" w:rsidRDefault="001D3CC3" w:rsidP="001D3CC3">
      <w:pPr>
        <w:pStyle w:val="ListParagraph"/>
      </w:pPr>
    </w:p>
    <w:p w14:paraId="3699A782" w14:textId="22BC2C22" w:rsidR="00E239EF" w:rsidRDefault="00E239EF" w:rsidP="0062792D">
      <w:pPr>
        <w:pStyle w:val="Heading3"/>
        <w:keepNext w:val="0"/>
        <w:keepLines w:val="0"/>
        <w:widowControl w:val="0"/>
        <w:rPr>
          <w:rFonts w:eastAsia="Times New Roman"/>
          <w:szCs w:val="24"/>
        </w:rPr>
      </w:pPr>
      <w:r w:rsidRPr="00E239EF">
        <w:rPr>
          <w:rFonts w:eastAsia="Times New Roman"/>
        </w:rPr>
        <w:t>If the Superintendent/OIC</w:t>
      </w:r>
      <w:r w:rsidR="00643B7C">
        <w:rPr>
          <w:rFonts w:eastAsia="Times New Roman"/>
        </w:rPr>
        <w:t xml:space="preserve"> (or Contract Director</w:t>
      </w:r>
      <w:r w:rsidR="00257F24">
        <w:rPr>
          <w:rFonts w:eastAsia="Times New Roman"/>
        </w:rPr>
        <w:t xml:space="preserve"> or their delegate</w:t>
      </w:r>
      <w:r w:rsidR="00643B7C">
        <w:rPr>
          <w:rFonts w:eastAsia="Times New Roman"/>
        </w:rPr>
        <w:t>)</w:t>
      </w:r>
      <w:r w:rsidRPr="00E239EF">
        <w:rPr>
          <w:rFonts w:eastAsia="Times New Roman"/>
        </w:rPr>
        <w:t xml:space="preserve"> authorises restraints to be removed for the purposes of a medical procedure, Escorting Officers shall:</w:t>
      </w:r>
    </w:p>
    <w:p w14:paraId="40A01A20" w14:textId="575B618F" w:rsidR="00E239EF" w:rsidRPr="00C162D1" w:rsidRDefault="00E239EF" w:rsidP="00DE49D0">
      <w:pPr>
        <w:widowControl w:val="0"/>
        <w:numPr>
          <w:ilvl w:val="0"/>
          <w:numId w:val="20"/>
        </w:numPr>
        <w:spacing w:before="120" w:after="120"/>
        <w:ind w:left="1134" w:hanging="425"/>
        <w:outlineLvl w:val="2"/>
        <w:rPr>
          <w:rFonts w:eastAsia="MS Gothic"/>
          <w:bCs/>
          <w:color w:val="000000" w:themeColor="text1"/>
          <w:szCs w:val="26"/>
        </w:rPr>
      </w:pPr>
      <w:r>
        <w:rPr>
          <w:rFonts w:eastAsia="MS Gothic"/>
          <w:bCs/>
          <w:color w:val="000000" w:themeColor="text1"/>
          <w:szCs w:val="26"/>
        </w:rPr>
        <w:t>maintain line of sight with the prisoner</w:t>
      </w:r>
    </w:p>
    <w:p w14:paraId="59170601" w14:textId="58D10721" w:rsidR="00E239EF" w:rsidRPr="00E239EF" w:rsidRDefault="00E239EF" w:rsidP="00DE49D0">
      <w:pPr>
        <w:keepNext/>
        <w:keepLines/>
        <w:numPr>
          <w:ilvl w:val="0"/>
          <w:numId w:val="20"/>
        </w:numPr>
        <w:spacing w:before="120" w:after="120"/>
        <w:ind w:left="1134" w:hanging="425"/>
        <w:outlineLvl w:val="2"/>
      </w:pPr>
      <w:r>
        <w:rPr>
          <w:rFonts w:eastAsia="MS Gothic"/>
          <w:bCs/>
          <w:color w:val="000000" w:themeColor="text1"/>
          <w:szCs w:val="26"/>
        </w:rPr>
        <w:lastRenderedPageBreak/>
        <w:t xml:space="preserve">where practicable, </w:t>
      </w:r>
      <w:r w:rsidRPr="008B1DDE">
        <w:rPr>
          <w:rFonts w:eastAsia="MS Gothic"/>
          <w:bCs/>
          <w:color w:val="000000" w:themeColor="text1"/>
          <w:szCs w:val="26"/>
        </w:rPr>
        <w:t>cover all potential exit points of the</w:t>
      </w:r>
      <w:r w:rsidR="003B4F0B" w:rsidRPr="008B1DDE">
        <w:rPr>
          <w:rFonts w:eastAsia="MS Gothic"/>
          <w:bCs/>
          <w:color w:val="000000" w:themeColor="text1"/>
          <w:szCs w:val="26"/>
        </w:rPr>
        <w:t xml:space="preserve"> consulting room/</w:t>
      </w:r>
      <w:r w:rsidR="003B4F0B">
        <w:rPr>
          <w:rFonts w:eastAsia="MS Gothic"/>
          <w:bCs/>
          <w:color w:val="000000" w:themeColor="text1"/>
          <w:szCs w:val="26"/>
        </w:rPr>
        <w:t xml:space="preserve"> </w:t>
      </w:r>
      <w:r>
        <w:rPr>
          <w:rFonts w:eastAsia="MS Gothic"/>
          <w:bCs/>
          <w:color w:val="000000" w:themeColor="text1"/>
          <w:szCs w:val="26"/>
        </w:rPr>
        <w:t>medical theatre</w:t>
      </w:r>
      <w:r w:rsidR="003B4F0B">
        <w:rPr>
          <w:rFonts w:eastAsia="MS Gothic"/>
          <w:bCs/>
          <w:color w:val="000000" w:themeColor="text1"/>
          <w:szCs w:val="26"/>
        </w:rPr>
        <w:t>;</w:t>
      </w:r>
    </w:p>
    <w:p w14:paraId="57AE55B2" w14:textId="134BA008" w:rsidR="00E239EF" w:rsidRPr="00E239EF" w:rsidRDefault="00E239EF" w:rsidP="00DE49D0">
      <w:pPr>
        <w:keepNext/>
        <w:keepLines/>
        <w:numPr>
          <w:ilvl w:val="0"/>
          <w:numId w:val="20"/>
        </w:numPr>
        <w:spacing w:before="120" w:after="120"/>
        <w:ind w:left="1134" w:hanging="425"/>
        <w:outlineLvl w:val="2"/>
      </w:pPr>
      <w:r>
        <w:rPr>
          <w:rFonts w:eastAsia="MS Gothic"/>
          <w:bCs/>
          <w:color w:val="000000" w:themeColor="text1"/>
          <w:szCs w:val="26"/>
        </w:rPr>
        <w:t>request hospital staff to inform them immediately once the medical procedure has been completed</w:t>
      </w:r>
      <w:r w:rsidR="003B4F0B">
        <w:rPr>
          <w:rFonts w:eastAsia="MS Gothic"/>
          <w:bCs/>
          <w:color w:val="000000" w:themeColor="text1"/>
          <w:szCs w:val="26"/>
        </w:rPr>
        <w:t>; and</w:t>
      </w:r>
    </w:p>
    <w:p w14:paraId="7CFBC212" w14:textId="5F9CF3DB" w:rsidR="00E239EF" w:rsidRPr="00FE4CEC" w:rsidRDefault="00E239EF" w:rsidP="00DE49D0">
      <w:pPr>
        <w:keepNext/>
        <w:keepLines/>
        <w:numPr>
          <w:ilvl w:val="0"/>
          <w:numId w:val="20"/>
        </w:numPr>
        <w:spacing w:before="120" w:after="120"/>
        <w:ind w:left="1134" w:hanging="425"/>
        <w:outlineLvl w:val="2"/>
      </w:pPr>
      <w:r w:rsidRPr="00FE4CEC">
        <w:rPr>
          <w:rFonts w:eastAsia="MS Gothic"/>
          <w:bCs/>
          <w:szCs w:val="26"/>
        </w:rPr>
        <w:t>re-apply restraints as soon as practicable upon completion of the medical procedure</w:t>
      </w:r>
      <w:r w:rsidR="007917F1" w:rsidRPr="00FE4CEC">
        <w:rPr>
          <w:rFonts w:eastAsia="MS Gothic"/>
          <w:bCs/>
          <w:szCs w:val="26"/>
        </w:rPr>
        <w:t>; and</w:t>
      </w:r>
    </w:p>
    <w:p w14:paraId="4FA5C874" w14:textId="0985AEF6" w:rsidR="00A47BB8" w:rsidRPr="00FE4CEC" w:rsidRDefault="00A47BB8" w:rsidP="00DE49D0">
      <w:pPr>
        <w:keepNext/>
        <w:keepLines/>
        <w:numPr>
          <w:ilvl w:val="0"/>
          <w:numId w:val="20"/>
        </w:numPr>
        <w:spacing w:before="120" w:after="120"/>
        <w:ind w:left="1134" w:hanging="425"/>
        <w:outlineLvl w:val="2"/>
      </w:pPr>
      <w:r w:rsidRPr="00FE4CEC">
        <w:rPr>
          <w:rFonts w:eastAsia="MS Gothic"/>
          <w:bCs/>
          <w:szCs w:val="26"/>
        </w:rPr>
        <w:t>where Chemical Agent has been provided as an additional Use of Force option, an escorting officer shall maintain possession of the Chemical Agent on their person for the duration of the escort.</w:t>
      </w:r>
    </w:p>
    <w:p w14:paraId="5CCD4AE0" w14:textId="0F30E300" w:rsidR="00810B07" w:rsidRPr="009177B6" w:rsidRDefault="00810B07" w:rsidP="00CE644B">
      <w:pPr>
        <w:pStyle w:val="Heading3"/>
      </w:pPr>
      <w:r w:rsidRPr="009177B6">
        <w:t xml:space="preserve">The following </w:t>
      </w:r>
      <w:r w:rsidR="00D54F2D" w:rsidRPr="009177B6">
        <w:t>actions apply during an escort:</w:t>
      </w:r>
    </w:p>
    <w:tbl>
      <w:tblPr>
        <w:tblStyle w:val="DCStable1121"/>
        <w:tblW w:w="0" w:type="auto"/>
        <w:tblCellMar>
          <w:top w:w="57" w:type="dxa"/>
          <w:left w:w="85" w:type="dxa"/>
          <w:bottom w:w="57" w:type="dxa"/>
          <w:right w:w="85" w:type="dxa"/>
        </w:tblCellMar>
        <w:tblLook w:val="04A0" w:firstRow="1" w:lastRow="0" w:firstColumn="1" w:lastColumn="0" w:noHBand="0" w:noVBand="1"/>
      </w:tblPr>
      <w:tblGrid>
        <w:gridCol w:w="562"/>
        <w:gridCol w:w="6237"/>
        <w:gridCol w:w="2268"/>
      </w:tblGrid>
      <w:tr w:rsidR="00810B07" w:rsidRPr="00E417A7" w14:paraId="4702AF30" w14:textId="77777777" w:rsidTr="00E51EF8">
        <w:trPr>
          <w:cnfStyle w:val="100000000000" w:firstRow="1" w:lastRow="0" w:firstColumn="0" w:lastColumn="0" w:oddVBand="0" w:evenVBand="0" w:oddHBand="0" w:evenHBand="0" w:firstRowFirstColumn="0" w:firstRowLastColumn="0" w:lastRowFirstColumn="0" w:lastRowLastColumn="0"/>
        </w:trPr>
        <w:tc>
          <w:tcPr>
            <w:tcW w:w="562" w:type="dxa"/>
          </w:tcPr>
          <w:p w14:paraId="4ABE4AD1" w14:textId="77777777" w:rsidR="00810B07" w:rsidRPr="00E417A7" w:rsidRDefault="00810B07" w:rsidP="00C21C08">
            <w:pPr>
              <w:rPr>
                <w:rFonts w:eastAsia="Times New Roman" w:cs="Arial"/>
                <w:b/>
                <w:lang w:eastAsia="en-AU"/>
              </w:rPr>
            </w:pPr>
          </w:p>
        </w:tc>
        <w:tc>
          <w:tcPr>
            <w:tcW w:w="6237" w:type="dxa"/>
          </w:tcPr>
          <w:p w14:paraId="01490CCB" w14:textId="77777777" w:rsidR="00810B07" w:rsidRPr="00E417A7" w:rsidRDefault="00810B07" w:rsidP="00C21C08">
            <w:pPr>
              <w:rPr>
                <w:rFonts w:eastAsia="Times New Roman" w:cs="Arial"/>
                <w:b/>
                <w:lang w:eastAsia="en-AU"/>
              </w:rPr>
            </w:pPr>
            <w:r w:rsidRPr="00E417A7">
              <w:rPr>
                <w:rFonts w:eastAsia="Times New Roman" w:cs="Arial"/>
                <w:b/>
                <w:lang w:eastAsia="en-AU"/>
              </w:rPr>
              <w:t>Procedure</w:t>
            </w:r>
          </w:p>
        </w:tc>
        <w:tc>
          <w:tcPr>
            <w:tcW w:w="2268" w:type="dxa"/>
          </w:tcPr>
          <w:p w14:paraId="6A7C8B8E" w14:textId="77777777" w:rsidR="00810B07" w:rsidRPr="00E417A7" w:rsidRDefault="00810B07" w:rsidP="00C21C08">
            <w:pPr>
              <w:rPr>
                <w:rFonts w:eastAsia="Times New Roman" w:cs="Arial"/>
                <w:b/>
                <w:lang w:eastAsia="en-AU"/>
              </w:rPr>
            </w:pPr>
            <w:r w:rsidRPr="00E417A7">
              <w:rPr>
                <w:rFonts w:eastAsia="Times New Roman" w:cs="Arial"/>
                <w:b/>
                <w:lang w:eastAsia="en-AU"/>
              </w:rPr>
              <w:t xml:space="preserve">Responsibility </w:t>
            </w:r>
          </w:p>
        </w:tc>
      </w:tr>
      <w:tr w:rsidR="00810B07" w:rsidRPr="00E417A7" w14:paraId="3686CD67" w14:textId="77777777" w:rsidTr="00E51EF8">
        <w:tc>
          <w:tcPr>
            <w:tcW w:w="562" w:type="dxa"/>
          </w:tcPr>
          <w:p w14:paraId="4D079941" w14:textId="77777777" w:rsidR="00810B07" w:rsidRPr="00686149" w:rsidRDefault="00810B07" w:rsidP="00C21C08">
            <w:pPr>
              <w:rPr>
                <w:rFonts w:eastAsia="Times New Roman"/>
                <w:b/>
                <w:lang w:eastAsia="en-AU"/>
              </w:rPr>
            </w:pPr>
            <w:r w:rsidRPr="00686149">
              <w:rPr>
                <w:rFonts w:eastAsia="Times New Roman"/>
                <w:b/>
                <w:lang w:eastAsia="en-AU"/>
              </w:rPr>
              <w:t>1.</w:t>
            </w:r>
          </w:p>
        </w:tc>
        <w:tc>
          <w:tcPr>
            <w:tcW w:w="6237" w:type="dxa"/>
          </w:tcPr>
          <w:p w14:paraId="378F4421" w14:textId="1824658D" w:rsidR="00810B07" w:rsidRPr="00E417A7" w:rsidRDefault="00810B07" w:rsidP="00882E73">
            <w:pPr>
              <w:keepNext/>
              <w:keepLines/>
              <w:outlineLvl w:val="2"/>
              <w:rPr>
                <w:rFonts w:eastAsia="MS Gothic"/>
                <w:bCs/>
                <w:color w:val="000000" w:themeColor="text1"/>
                <w:szCs w:val="26"/>
              </w:rPr>
            </w:pPr>
            <w:r w:rsidRPr="00E417A7">
              <w:rPr>
                <w:rFonts w:eastAsia="Times New Roman"/>
                <w:lang w:eastAsia="en-AU"/>
              </w:rPr>
              <w:t xml:space="preserve">Provide </w:t>
            </w:r>
            <w:r w:rsidR="00882E73">
              <w:rPr>
                <w:rFonts w:eastAsia="Times New Roman"/>
                <w:lang w:eastAsia="en-AU"/>
              </w:rPr>
              <w:t xml:space="preserve">each prisoner with </w:t>
            </w:r>
            <w:r w:rsidRPr="00E417A7">
              <w:rPr>
                <w:rFonts w:eastAsia="Times New Roman"/>
                <w:lang w:eastAsia="en-AU"/>
              </w:rPr>
              <w:t>potable water and a meal</w:t>
            </w:r>
            <w:r w:rsidR="00882E73">
              <w:rPr>
                <w:rFonts w:eastAsia="Times New Roman"/>
                <w:lang w:eastAsia="en-AU"/>
              </w:rPr>
              <w:t>, as required</w:t>
            </w:r>
          </w:p>
        </w:tc>
        <w:tc>
          <w:tcPr>
            <w:tcW w:w="2268" w:type="dxa"/>
          </w:tcPr>
          <w:p w14:paraId="0E3586F3" w14:textId="77777777" w:rsidR="00810B07" w:rsidRPr="00E417A7" w:rsidRDefault="00810B07" w:rsidP="00C21C08">
            <w:pPr>
              <w:rPr>
                <w:rFonts w:eastAsia="Times New Roman"/>
                <w:lang w:eastAsia="en-AU"/>
              </w:rPr>
            </w:pPr>
            <w:r w:rsidRPr="00E417A7">
              <w:rPr>
                <w:rFonts w:eastAsia="Times New Roman"/>
                <w:lang w:eastAsia="en-AU"/>
              </w:rPr>
              <w:t>Escorting Officers</w:t>
            </w:r>
          </w:p>
        </w:tc>
      </w:tr>
      <w:tr w:rsidR="00810B07" w:rsidRPr="00E417A7" w14:paraId="62D0B053" w14:textId="77777777" w:rsidTr="00E51EF8">
        <w:tc>
          <w:tcPr>
            <w:tcW w:w="562" w:type="dxa"/>
          </w:tcPr>
          <w:p w14:paraId="6C82B9F0" w14:textId="77777777" w:rsidR="00810B07" w:rsidRPr="00686149" w:rsidRDefault="00810B07" w:rsidP="00C21C08">
            <w:pPr>
              <w:rPr>
                <w:rFonts w:eastAsia="Times New Roman"/>
                <w:b/>
                <w:lang w:eastAsia="en-AU"/>
              </w:rPr>
            </w:pPr>
            <w:r w:rsidRPr="00686149">
              <w:rPr>
                <w:rFonts w:eastAsia="Times New Roman"/>
                <w:b/>
                <w:lang w:eastAsia="en-AU"/>
              </w:rPr>
              <w:t>2.</w:t>
            </w:r>
          </w:p>
        </w:tc>
        <w:tc>
          <w:tcPr>
            <w:tcW w:w="6237" w:type="dxa"/>
          </w:tcPr>
          <w:p w14:paraId="6E241E00" w14:textId="77777777" w:rsidR="00810B07" w:rsidRPr="00E417A7" w:rsidRDefault="00810B07" w:rsidP="00C21C08">
            <w:pPr>
              <w:rPr>
                <w:rFonts w:eastAsia="Times New Roman"/>
                <w:highlight w:val="yellow"/>
                <w:lang w:eastAsia="en-AU"/>
              </w:rPr>
            </w:pPr>
            <w:r w:rsidRPr="00E417A7">
              <w:rPr>
                <w:rFonts w:eastAsia="Times New Roman"/>
                <w:lang w:eastAsia="en-AU"/>
              </w:rPr>
              <w:t xml:space="preserve">Lock all vehicle doors when not in use or unattended. Keys should be kept with the </w:t>
            </w:r>
            <w:r>
              <w:rPr>
                <w:rFonts w:eastAsia="Times New Roman"/>
                <w:lang w:eastAsia="en-AU"/>
              </w:rPr>
              <w:t>E</w:t>
            </w:r>
            <w:r w:rsidRPr="00E417A7">
              <w:rPr>
                <w:rFonts w:eastAsia="Times New Roman"/>
                <w:lang w:eastAsia="en-AU"/>
              </w:rPr>
              <w:t>scort</w:t>
            </w:r>
            <w:r>
              <w:rPr>
                <w:rFonts w:eastAsia="Times New Roman"/>
                <w:lang w:eastAsia="en-AU"/>
              </w:rPr>
              <w:t>ing</w:t>
            </w:r>
            <w:r w:rsidRPr="00E417A7">
              <w:rPr>
                <w:rFonts w:eastAsia="Times New Roman"/>
                <w:lang w:eastAsia="en-AU"/>
              </w:rPr>
              <w:t xml:space="preserve"> </w:t>
            </w:r>
            <w:r>
              <w:rPr>
                <w:rFonts w:eastAsia="Times New Roman"/>
                <w:lang w:eastAsia="en-AU"/>
              </w:rPr>
              <w:t>O</w:t>
            </w:r>
            <w:r w:rsidRPr="00E417A7">
              <w:rPr>
                <w:rFonts w:eastAsia="Times New Roman"/>
                <w:lang w:eastAsia="en-AU"/>
              </w:rPr>
              <w:t>fficers and not be left in the unattended vehicle at any time</w:t>
            </w:r>
          </w:p>
        </w:tc>
        <w:tc>
          <w:tcPr>
            <w:tcW w:w="2268" w:type="dxa"/>
          </w:tcPr>
          <w:p w14:paraId="7A9FE2E7" w14:textId="77777777" w:rsidR="00810B07" w:rsidRPr="00E417A7" w:rsidRDefault="00810B07" w:rsidP="00C21C08">
            <w:pPr>
              <w:rPr>
                <w:rFonts w:eastAsia="Times New Roman"/>
                <w:lang w:eastAsia="en-AU"/>
              </w:rPr>
            </w:pPr>
            <w:r w:rsidRPr="00E417A7">
              <w:rPr>
                <w:rFonts w:eastAsia="Times New Roman"/>
                <w:lang w:eastAsia="en-AU"/>
              </w:rPr>
              <w:t>Escorting Officers</w:t>
            </w:r>
          </w:p>
        </w:tc>
      </w:tr>
      <w:tr w:rsidR="00810B07" w:rsidRPr="00E417A7" w14:paraId="1429AA94" w14:textId="77777777" w:rsidTr="00E51EF8">
        <w:tc>
          <w:tcPr>
            <w:tcW w:w="562" w:type="dxa"/>
          </w:tcPr>
          <w:p w14:paraId="7B095C75" w14:textId="77777777" w:rsidR="00810B07" w:rsidRPr="00686149" w:rsidRDefault="00810B07" w:rsidP="00C21C08">
            <w:pPr>
              <w:rPr>
                <w:rFonts w:eastAsia="Times New Roman"/>
                <w:b/>
                <w:lang w:eastAsia="en-AU"/>
              </w:rPr>
            </w:pPr>
            <w:r w:rsidRPr="00686149">
              <w:rPr>
                <w:rFonts w:eastAsia="Times New Roman"/>
                <w:b/>
                <w:lang w:eastAsia="en-AU"/>
              </w:rPr>
              <w:t>3.</w:t>
            </w:r>
          </w:p>
        </w:tc>
        <w:tc>
          <w:tcPr>
            <w:tcW w:w="6237" w:type="dxa"/>
          </w:tcPr>
          <w:p w14:paraId="312CDB75" w14:textId="0D306ED1" w:rsidR="00810B07" w:rsidRPr="00E417A7" w:rsidRDefault="00810B07" w:rsidP="00882E73">
            <w:pPr>
              <w:rPr>
                <w:rFonts w:eastAsia="Times New Roman"/>
                <w:lang w:eastAsia="en-AU"/>
              </w:rPr>
            </w:pPr>
            <w:r w:rsidRPr="00E417A7">
              <w:rPr>
                <w:rFonts w:eastAsia="Times New Roman"/>
                <w:lang w:eastAsia="en-AU"/>
              </w:rPr>
              <w:t>Conduct checks o</w:t>
            </w:r>
            <w:r w:rsidR="00882E73">
              <w:rPr>
                <w:rFonts w:eastAsia="Times New Roman"/>
                <w:lang w:eastAsia="en-AU"/>
              </w:rPr>
              <w:t>f</w:t>
            </w:r>
            <w:r w:rsidRPr="00E417A7">
              <w:rPr>
                <w:rFonts w:eastAsia="Times New Roman"/>
                <w:lang w:eastAsia="en-AU"/>
              </w:rPr>
              <w:t xml:space="preserve"> the vehicle to ensure constant supervision through CCTV</w:t>
            </w:r>
            <w:r w:rsidR="00874055">
              <w:rPr>
                <w:rFonts w:eastAsia="Times New Roman"/>
                <w:lang w:eastAsia="en-AU"/>
              </w:rPr>
              <w:t xml:space="preserve">, </w:t>
            </w:r>
            <w:r w:rsidRPr="00E417A7">
              <w:rPr>
                <w:rFonts w:eastAsia="Times New Roman"/>
                <w:lang w:eastAsia="en-AU"/>
              </w:rPr>
              <w:t>where applicable</w:t>
            </w:r>
            <w:r w:rsidR="00874055">
              <w:rPr>
                <w:rFonts w:eastAsia="Times New Roman"/>
                <w:lang w:eastAsia="en-AU"/>
              </w:rPr>
              <w:t>,</w:t>
            </w:r>
            <w:r w:rsidRPr="00E417A7">
              <w:rPr>
                <w:rFonts w:eastAsia="Times New Roman"/>
                <w:lang w:eastAsia="en-AU"/>
              </w:rPr>
              <w:t xml:space="preserve"> and ensure that the air conditioning is operating as expected</w:t>
            </w:r>
            <w:r w:rsidR="00161588">
              <w:rPr>
                <w:rFonts w:eastAsia="Times New Roman"/>
                <w:lang w:eastAsia="en-AU"/>
              </w:rPr>
              <w:t xml:space="preserve">. </w:t>
            </w:r>
            <w:r w:rsidR="00161588" w:rsidRPr="008568F6">
              <w:rPr>
                <w:rFonts w:eastAsia="Times New Roman"/>
                <w:lang w:eastAsia="en-AU"/>
              </w:rPr>
              <w:t xml:space="preserve">Checks shall be recorded in the </w:t>
            </w:r>
            <w:hyperlink r:id="rId40" w:history="1">
              <w:r w:rsidR="0047746B" w:rsidRPr="008568F6">
                <w:rPr>
                  <w:rStyle w:val="Hyperlink"/>
                  <w:rFonts w:eastAsia="Times New Roman"/>
                  <w:lang w:eastAsia="en-AU"/>
                </w:rPr>
                <w:t>Secure Escort Vehicle Checklist</w:t>
              </w:r>
            </w:hyperlink>
            <w:r w:rsidR="00161588" w:rsidRPr="008568F6">
              <w:rPr>
                <w:rFonts w:eastAsia="Times New Roman"/>
                <w:lang w:eastAsia="en-AU"/>
              </w:rPr>
              <w:t>.</w:t>
            </w:r>
          </w:p>
        </w:tc>
        <w:tc>
          <w:tcPr>
            <w:tcW w:w="2268" w:type="dxa"/>
          </w:tcPr>
          <w:p w14:paraId="20EBE129" w14:textId="77777777" w:rsidR="00810B07" w:rsidRPr="00E417A7" w:rsidRDefault="00810B07" w:rsidP="00C21C08">
            <w:pPr>
              <w:rPr>
                <w:rFonts w:eastAsia="Times New Roman"/>
                <w:lang w:eastAsia="en-AU"/>
              </w:rPr>
            </w:pPr>
            <w:r w:rsidRPr="00E417A7">
              <w:rPr>
                <w:rFonts w:eastAsia="Times New Roman"/>
                <w:lang w:eastAsia="en-AU"/>
              </w:rPr>
              <w:t>Escorting Officers</w:t>
            </w:r>
          </w:p>
        </w:tc>
      </w:tr>
      <w:tr w:rsidR="00810B07" w:rsidRPr="00E417A7" w14:paraId="688E8FAE" w14:textId="77777777" w:rsidTr="00E51EF8">
        <w:tc>
          <w:tcPr>
            <w:tcW w:w="562" w:type="dxa"/>
          </w:tcPr>
          <w:p w14:paraId="1D81AA96" w14:textId="77777777" w:rsidR="00810B07" w:rsidRPr="00686149" w:rsidRDefault="00810B07" w:rsidP="00C21C08">
            <w:pPr>
              <w:rPr>
                <w:rFonts w:eastAsia="Times New Roman"/>
                <w:b/>
                <w:lang w:eastAsia="en-AU"/>
              </w:rPr>
            </w:pPr>
            <w:r w:rsidRPr="00686149">
              <w:rPr>
                <w:rFonts w:eastAsia="Times New Roman"/>
                <w:b/>
                <w:lang w:eastAsia="en-AU"/>
              </w:rPr>
              <w:t>4.</w:t>
            </w:r>
          </w:p>
        </w:tc>
        <w:tc>
          <w:tcPr>
            <w:tcW w:w="6237" w:type="dxa"/>
          </w:tcPr>
          <w:p w14:paraId="127A0686" w14:textId="3ACD64D1" w:rsidR="00810B07" w:rsidRPr="00E417A7" w:rsidRDefault="00810B07" w:rsidP="00C21C08">
            <w:pPr>
              <w:rPr>
                <w:rFonts w:eastAsia="Times New Roman"/>
                <w:lang w:eastAsia="en-AU"/>
              </w:rPr>
            </w:pPr>
            <w:r w:rsidRPr="00E417A7">
              <w:rPr>
                <w:rFonts w:eastAsia="Times New Roman"/>
                <w:lang w:eastAsia="en-AU"/>
              </w:rPr>
              <w:t xml:space="preserve">Check the restraints on the prisoner at a minimum of every hour </w:t>
            </w:r>
            <w:r w:rsidR="00161588">
              <w:rPr>
                <w:rFonts w:eastAsia="Times New Roman"/>
                <w:lang w:eastAsia="en-AU"/>
              </w:rPr>
              <w:t>and record checks in the Occurrence Book.</w:t>
            </w:r>
          </w:p>
        </w:tc>
        <w:tc>
          <w:tcPr>
            <w:tcW w:w="2268" w:type="dxa"/>
          </w:tcPr>
          <w:p w14:paraId="6E5907D6" w14:textId="77777777" w:rsidR="00810B07" w:rsidRPr="00E417A7" w:rsidRDefault="00810B07" w:rsidP="00C21C08">
            <w:pPr>
              <w:rPr>
                <w:rFonts w:eastAsia="Times New Roman"/>
                <w:lang w:eastAsia="en-AU"/>
              </w:rPr>
            </w:pPr>
            <w:r w:rsidRPr="00E417A7">
              <w:rPr>
                <w:rFonts w:eastAsia="Times New Roman"/>
                <w:lang w:eastAsia="en-AU"/>
              </w:rPr>
              <w:t>Escorting Officers</w:t>
            </w:r>
          </w:p>
        </w:tc>
      </w:tr>
      <w:tr w:rsidR="00810B07" w:rsidRPr="00E417A7" w14:paraId="168B865D" w14:textId="77777777" w:rsidTr="00E51EF8">
        <w:tc>
          <w:tcPr>
            <w:tcW w:w="562" w:type="dxa"/>
          </w:tcPr>
          <w:p w14:paraId="402AF8A0" w14:textId="77777777" w:rsidR="00810B07" w:rsidRPr="00686149" w:rsidRDefault="00810B07" w:rsidP="00C21C08">
            <w:pPr>
              <w:rPr>
                <w:rFonts w:eastAsia="Times New Roman"/>
                <w:b/>
                <w:lang w:eastAsia="en-AU"/>
              </w:rPr>
            </w:pPr>
            <w:r w:rsidRPr="00686149">
              <w:rPr>
                <w:rFonts w:eastAsia="Times New Roman"/>
                <w:b/>
                <w:lang w:eastAsia="en-AU"/>
              </w:rPr>
              <w:t>5.</w:t>
            </w:r>
          </w:p>
        </w:tc>
        <w:tc>
          <w:tcPr>
            <w:tcW w:w="6237" w:type="dxa"/>
          </w:tcPr>
          <w:p w14:paraId="4B90F9FA" w14:textId="77777777" w:rsidR="00810B07" w:rsidRPr="00E417A7" w:rsidRDefault="00810B07" w:rsidP="00C21C08">
            <w:pPr>
              <w:rPr>
                <w:rFonts w:eastAsia="Times New Roman"/>
                <w:lang w:eastAsia="en-AU"/>
              </w:rPr>
            </w:pPr>
            <w:r w:rsidRPr="00E417A7">
              <w:rPr>
                <w:rFonts w:eastAsia="Times New Roman"/>
                <w:lang w:eastAsia="en-AU"/>
              </w:rPr>
              <w:t>Maintain vigilance and monitor the prisoner(s) when the vehicle is stationery for a prolonged period of time</w:t>
            </w:r>
          </w:p>
        </w:tc>
        <w:tc>
          <w:tcPr>
            <w:tcW w:w="2268" w:type="dxa"/>
          </w:tcPr>
          <w:p w14:paraId="13D2BC39" w14:textId="77777777" w:rsidR="00810B07" w:rsidRPr="00E417A7" w:rsidRDefault="00810B07" w:rsidP="00C21C08">
            <w:pPr>
              <w:rPr>
                <w:rFonts w:eastAsia="Times New Roman"/>
                <w:lang w:eastAsia="en-AU"/>
              </w:rPr>
            </w:pPr>
            <w:r w:rsidRPr="00E417A7">
              <w:rPr>
                <w:rFonts w:eastAsia="Times New Roman"/>
                <w:lang w:eastAsia="en-AU"/>
              </w:rPr>
              <w:t>Escorting Officers</w:t>
            </w:r>
          </w:p>
        </w:tc>
      </w:tr>
      <w:tr w:rsidR="00810B07" w:rsidRPr="00E417A7" w14:paraId="202E3741" w14:textId="77777777" w:rsidTr="00E51EF8">
        <w:tc>
          <w:tcPr>
            <w:tcW w:w="562" w:type="dxa"/>
          </w:tcPr>
          <w:p w14:paraId="01AE6559" w14:textId="77777777" w:rsidR="00810B07" w:rsidRPr="00686149" w:rsidRDefault="00810B07" w:rsidP="00C21C08">
            <w:pPr>
              <w:rPr>
                <w:rFonts w:eastAsia="Times New Roman"/>
                <w:b/>
                <w:lang w:eastAsia="en-AU"/>
              </w:rPr>
            </w:pPr>
            <w:r w:rsidRPr="00686149">
              <w:rPr>
                <w:rFonts w:eastAsia="Times New Roman"/>
                <w:b/>
                <w:lang w:eastAsia="en-AU"/>
              </w:rPr>
              <w:t>6.</w:t>
            </w:r>
          </w:p>
        </w:tc>
        <w:tc>
          <w:tcPr>
            <w:tcW w:w="6237" w:type="dxa"/>
          </w:tcPr>
          <w:p w14:paraId="1A72A65B" w14:textId="77777777" w:rsidR="00810B07" w:rsidRPr="00E417A7" w:rsidRDefault="00810B07" w:rsidP="00C21C08">
            <w:pPr>
              <w:rPr>
                <w:rFonts w:eastAsia="Times New Roman"/>
                <w:lang w:eastAsia="en-AU"/>
              </w:rPr>
            </w:pPr>
            <w:r w:rsidRPr="00E417A7">
              <w:rPr>
                <w:rFonts w:eastAsia="Times New Roman"/>
                <w:lang w:eastAsia="en-AU"/>
              </w:rPr>
              <w:t>Issue and manage any prescribed prisoner medication (as per dosage instructions)</w:t>
            </w:r>
          </w:p>
        </w:tc>
        <w:tc>
          <w:tcPr>
            <w:tcW w:w="2268" w:type="dxa"/>
          </w:tcPr>
          <w:p w14:paraId="3B64AC2E" w14:textId="77777777" w:rsidR="00810B07" w:rsidRPr="00E417A7" w:rsidRDefault="00810B07" w:rsidP="00C21C08">
            <w:pPr>
              <w:rPr>
                <w:rFonts w:eastAsia="Times New Roman"/>
                <w:lang w:eastAsia="en-AU"/>
              </w:rPr>
            </w:pPr>
            <w:r w:rsidRPr="00E417A7">
              <w:rPr>
                <w:rFonts w:eastAsia="Times New Roman"/>
                <w:lang w:eastAsia="en-AU"/>
              </w:rPr>
              <w:t>Escorting Officers</w:t>
            </w:r>
          </w:p>
        </w:tc>
      </w:tr>
      <w:tr w:rsidR="00810B07" w:rsidRPr="00E417A7" w14:paraId="2C1BD294" w14:textId="77777777" w:rsidTr="00E51EF8">
        <w:tc>
          <w:tcPr>
            <w:tcW w:w="562" w:type="dxa"/>
          </w:tcPr>
          <w:p w14:paraId="280A8A96" w14:textId="77777777" w:rsidR="00810B07" w:rsidRPr="00686149" w:rsidRDefault="00810B07" w:rsidP="00C21C08">
            <w:pPr>
              <w:rPr>
                <w:rFonts w:eastAsia="Times New Roman"/>
                <w:b/>
                <w:lang w:eastAsia="en-AU"/>
              </w:rPr>
            </w:pPr>
            <w:r w:rsidRPr="00686149">
              <w:rPr>
                <w:rFonts w:eastAsia="Times New Roman"/>
                <w:b/>
                <w:lang w:eastAsia="en-AU"/>
              </w:rPr>
              <w:t>7.</w:t>
            </w:r>
          </w:p>
        </w:tc>
        <w:tc>
          <w:tcPr>
            <w:tcW w:w="6237" w:type="dxa"/>
          </w:tcPr>
          <w:p w14:paraId="37736B64" w14:textId="364E2491" w:rsidR="00810B07" w:rsidRPr="00E417A7" w:rsidRDefault="00810B07" w:rsidP="009351D1">
            <w:pPr>
              <w:rPr>
                <w:rFonts w:eastAsia="Times New Roman"/>
                <w:lang w:eastAsia="en-AU"/>
              </w:rPr>
            </w:pPr>
            <w:r w:rsidRPr="00E417A7">
              <w:rPr>
                <w:rFonts w:eastAsia="Times New Roman"/>
                <w:lang w:eastAsia="en-AU"/>
              </w:rPr>
              <w:t>Comply with emergency/contingency directions in the event of a vehicle breakdown or emergency</w:t>
            </w:r>
            <w:r w:rsidR="009351D1">
              <w:rPr>
                <w:rFonts w:eastAsia="Times New Roman"/>
                <w:lang w:eastAsia="en-AU"/>
              </w:rPr>
              <w:t xml:space="preserve">, refer </w:t>
            </w:r>
            <w:r w:rsidR="003B4F0B">
              <w:rPr>
                <w:rFonts w:eastAsia="Times New Roman"/>
                <w:lang w:eastAsia="en-AU"/>
              </w:rPr>
              <w:t xml:space="preserve">to the </w:t>
            </w:r>
            <w:r w:rsidR="009351D1">
              <w:rPr>
                <w:rFonts w:eastAsia="Times New Roman"/>
                <w:lang w:eastAsia="en-AU"/>
              </w:rPr>
              <w:t>prison’s emergency management plan</w:t>
            </w:r>
          </w:p>
        </w:tc>
        <w:tc>
          <w:tcPr>
            <w:tcW w:w="2268" w:type="dxa"/>
          </w:tcPr>
          <w:p w14:paraId="61EBBF6E" w14:textId="77777777" w:rsidR="00810B07" w:rsidRPr="00E417A7" w:rsidRDefault="00810B07" w:rsidP="00C21C08">
            <w:pPr>
              <w:rPr>
                <w:rFonts w:eastAsia="Times New Roman"/>
                <w:lang w:eastAsia="en-AU"/>
              </w:rPr>
            </w:pPr>
            <w:r w:rsidRPr="00E417A7">
              <w:rPr>
                <w:rFonts w:eastAsia="Times New Roman"/>
                <w:lang w:eastAsia="en-AU"/>
              </w:rPr>
              <w:t>Escorting Officers</w:t>
            </w:r>
          </w:p>
        </w:tc>
      </w:tr>
      <w:tr w:rsidR="00810B07" w:rsidRPr="00E417A7" w14:paraId="6A920FFE" w14:textId="77777777" w:rsidTr="00E51EF8">
        <w:tc>
          <w:tcPr>
            <w:tcW w:w="562" w:type="dxa"/>
          </w:tcPr>
          <w:p w14:paraId="426A35A8" w14:textId="77777777" w:rsidR="00810B07" w:rsidRPr="00686149" w:rsidRDefault="00810B07" w:rsidP="00C21C08">
            <w:pPr>
              <w:rPr>
                <w:rFonts w:eastAsia="Times New Roman"/>
                <w:b/>
                <w:lang w:eastAsia="en-AU"/>
              </w:rPr>
            </w:pPr>
            <w:r w:rsidRPr="00686149">
              <w:rPr>
                <w:rFonts w:eastAsia="Times New Roman"/>
                <w:b/>
                <w:lang w:eastAsia="en-AU"/>
              </w:rPr>
              <w:t>8.</w:t>
            </w:r>
          </w:p>
        </w:tc>
        <w:tc>
          <w:tcPr>
            <w:tcW w:w="6237" w:type="dxa"/>
          </w:tcPr>
          <w:p w14:paraId="7F994937" w14:textId="77777777" w:rsidR="00810B07" w:rsidRPr="00E417A7" w:rsidRDefault="00810B07" w:rsidP="00C21C08">
            <w:pPr>
              <w:rPr>
                <w:rFonts w:eastAsia="Times New Roman"/>
                <w:highlight w:val="yellow"/>
                <w:lang w:eastAsia="en-AU"/>
              </w:rPr>
            </w:pPr>
            <w:r w:rsidRPr="00E417A7">
              <w:rPr>
                <w:rFonts w:eastAsia="Times New Roman"/>
                <w:lang w:eastAsia="en-AU"/>
              </w:rPr>
              <w:t>Respond to any calls from the prisoner via the intercom, take any action necessary and record the event and response in the occurrence book, where applicable</w:t>
            </w:r>
          </w:p>
        </w:tc>
        <w:tc>
          <w:tcPr>
            <w:tcW w:w="2268" w:type="dxa"/>
          </w:tcPr>
          <w:p w14:paraId="369AC55B" w14:textId="77777777" w:rsidR="00810B07" w:rsidRPr="00E417A7" w:rsidRDefault="00810B07" w:rsidP="00C21C08">
            <w:pPr>
              <w:rPr>
                <w:rFonts w:eastAsia="Times New Roman"/>
                <w:lang w:eastAsia="en-AU"/>
              </w:rPr>
            </w:pPr>
            <w:r w:rsidRPr="00E417A7">
              <w:rPr>
                <w:rFonts w:eastAsia="Times New Roman"/>
                <w:lang w:eastAsia="en-AU"/>
              </w:rPr>
              <w:t>Escorting Officers</w:t>
            </w:r>
          </w:p>
        </w:tc>
      </w:tr>
      <w:tr w:rsidR="00810B07" w:rsidRPr="00E417A7" w14:paraId="5E80CB44" w14:textId="77777777" w:rsidTr="00E51EF8">
        <w:tc>
          <w:tcPr>
            <w:tcW w:w="562" w:type="dxa"/>
          </w:tcPr>
          <w:p w14:paraId="007C7E9C" w14:textId="77777777" w:rsidR="00810B07" w:rsidRPr="00686149" w:rsidRDefault="00810B07" w:rsidP="00C21C08">
            <w:pPr>
              <w:rPr>
                <w:rFonts w:eastAsia="Times New Roman"/>
                <w:b/>
                <w:lang w:eastAsia="en-AU"/>
              </w:rPr>
            </w:pPr>
            <w:r w:rsidRPr="00686149">
              <w:rPr>
                <w:rFonts w:eastAsia="Times New Roman"/>
                <w:b/>
                <w:lang w:eastAsia="en-AU"/>
              </w:rPr>
              <w:t>9.</w:t>
            </w:r>
          </w:p>
        </w:tc>
        <w:tc>
          <w:tcPr>
            <w:tcW w:w="6237" w:type="dxa"/>
          </w:tcPr>
          <w:p w14:paraId="4311D966" w14:textId="193A8928" w:rsidR="00810B07" w:rsidRPr="00E417A7" w:rsidRDefault="00810B07" w:rsidP="00C21C08">
            <w:pPr>
              <w:rPr>
                <w:rFonts w:eastAsia="Times New Roman"/>
                <w:lang w:eastAsia="en-AU"/>
              </w:rPr>
            </w:pPr>
            <w:r w:rsidRPr="00E417A7">
              <w:rPr>
                <w:rFonts w:eastAsia="Times New Roman"/>
                <w:lang w:eastAsia="en-AU"/>
              </w:rPr>
              <w:t>Modify the prisoner’s restraints for the purpose of using the toilet, shower or other ablutions on approval from the Superintendent</w:t>
            </w:r>
            <w:r>
              <w:rPr>
                <w:rFonts w:eastAsia="Times New Roman"/>
                <w:lang w:eastAsia="en-AU"/>
              </w:rPr>
              <w:t>/OIC</w:t>
            </w:r>
            <w:r w:rsidR="0016294B">
              <w:rPr>
                <w:rFonts w:eastAsia="Times New Roman"/>
                <w:lang w:eastAsia="en-AU"/>
              </w:rPr>
              <w:t xml:space="preserve"> or delegate</w:t>
            </w:r>
            <w:r w:rsidRPr="00E417A7">
              <w:rPr>
                <w:rFonts w:eastAsia="Times New Roman"/>
                <w:lang w:eastAsia="en-AU"/>
              </w:rPr>
              <w:t>, when required</w:t>
            </w:r>
          </w:p>
        </w:tc>
        <w:tc>
          <w:tcPr>
            <w:tcW w:w="2268" w:type="dxa"/>
          </w:tcPr>
          <w:p w14:paraId="1ECDF6C6" w14:textId="77777777" w:rsidR="00810B07" w:rsidRPr="00E417A7" w:rsidRDefault="00810B07" w:rsidP="00C21C08">
            <w:pPr>
              <w:rPr>
                <w:rFonts w:eastAsia="Times New Roman"/>
                <w:lang w:eastAsia="en-AU"/>
              </w:rPr>
            </w:pPr>
            <w:r w:rsidRPr="00E417A7">
              <w:rPr>
                <w:rFonts w:eastAsia="Times New Roman"/>
                <w:lang w:eastAsia="en-AU"/>
              </w:rPr>
              <w:t>Escorting Officers</w:t>
            </w:r>
          </w:p>
        </w:tc>
      </w:tr>
      <w:tr w:rsidR="00810B07" w:rsidRPr="00E417A7" w14:paraId="3950E40D" w14:textId="77777777" w:rsidTr="00E51EF8">
        <w:tc>
          <w:tcPr>
            <w:tcW w:w="562" w:type="dxa"/>
          </w:tcPr>
          <w:p w14:paraId="0E02D888" w14:textId="77777777" w:rsidR="00810B07" w:rsidRPr="00686149" w:rsidRDefault="00810B07" w:rsidP="00C21C08">
            <w:pPr>
              <w:rPr>
                <w:rFonts w:eastAsia="Times New Roman"/>
                <w:b/>
                <w:lang w:eastAsia="en-AU"/>
              </w:rPr>
            </w:pPr>
            <w:r w:rsidRPr="00686149">
              <w:rPr>
                <w:rFonts w:eastAsia="Times New Roman"/>
                <w:b/>
                <w:lang w:eastAsia="en-AU"/>
              </w:rPr>
              <w:t>10.</w:t>
            </w:r>
          </w:p>
        </w:tc>
        <w:tc>
          <w:tcPr>
            <w:tcW w:w="6237" w:type="dxa"/>
          </w:tcPr>
          <w:p w14:paraId="1E39914E" w14:textId="3CA02F4D" w:rsidR="00810B07" w:rsidRDefault="00810B07" w:rsidP="00C21C08">
            <w:pPr>
              <w:rPr>
                <w:rFonts w:eastAsia="Times New Roman"/>
                <w:lang w:eastAsia="en-AU"/>
              </w:rPr>
            </w:pPr>
            <w:r w:rsidRPr="00E417A7">
              <w:rPr>
                <w:rFonts w:eastAsia="Times New Roman"/>
                <w:lang w:eastAsia="en-AU"/>
              </w:rPr>
              <w:t>Complete</w:t>
            </w:r>
            <w:r w:rsidRPr="003B4F0B">
              <w:rPr>
                <w:rFonts w:eastAsia="Times New Roman"/>
                <w:lang w:eastAsia="en-AU"/>
              </w:rPr>
              <w:t xml:space="preserve">, </w:t>
            </w:r>
            <w:r w:rsidR="00E31BDE" w:rsidRPr="003B4F0B">
              <w:rPr>
                <w:rFonts w:eastAsia="Times New Roman"/>
                <w:lang w:eastAsia="en-AU"/>
              </w:rPr>
              <w:t>as</w:t>
            </w:r>
            <w:r>
              <w:rPr>
                <w:rFonts w:eastAsia="Times New Roman"/>
                <w:lang w:eastAsia="en-AU"/>
              </w:rPr>
              <w:t xml:space="preserve"> required,</w:t>
            </w:r>
            <w:r w:rsidRPr="00E417A7">
              <w:rPr>
                <w:rFonts w:eastAsia="Times New Roman"/>
                <w:lang w:eastAsia="en-AU"/>
              </w:rPr>
              <w:t xml:space="preserve"> the observation and interaction records</w:t>
            </w:r>
            <w:r>
              <w:rPr>
                <w:rFonts w:eastAsia="Times New Roman"/>
                <w:lang w:eastAsia="en-AU"/>
              </w:rPr>
              <w:t xml:space="preserve"> during the time the prisoner is absent from the prison:</w:t>
            </w:r>
            <w:r w:rsidRPr="00E417A7">
              <w:rPr>
                <w:rFonts w:eastAsia="Times New Roman"/>
                <w:lang w:eastAsia="en-AU"/>
              </w:rPr>
              <w:t xml:space="preserve"> </w:t>
            </w:r>
          </w:p>
          <w:p w14:paraId="21882425" w14:textId="77777777" w:rsidR="00810B07" w:rsidRDefault="00810B07" w:rsidP="00DE49D0">
            <w:pPr>
              <w:pStyle w:val="ListParagraph"/>
              <w:numPr>
                <w:ilvl w:val="0"/>
                <w:numId w:val="10"/>
              </w:numPr>
              <w:rPr>
                <w:rFonts w:eastAsia="Times New Roman"/>
                <w:lang w:eastAsia="en-AU"/>
              </w:rPr>
            </w:pPr>
            <w:r w:rsidRPr="00686149">
              <w:rPr>
                <w:rFonts w:eastAsia="Times New Roman"/>
                <w:lang w:eastAsia="en-AU"/>
              </w:rPr>
              <w:t xml:space="preserve">At Risk Management System (ARMS) </w:t>
            </w:r>
          </w:p>
          <w:p w14:paraId="7EDF6BDD" w14:textId="77777777" w:rsidR="00810B07" w:rsidRPr="00686149" w:rsidRDefault="00810B07" w:rsidP="00DE49D0">
            <w:pPr>
              <w:pStyle w:val="ListParagraph"/>
              <w:numPr>
                <w:ilvl w:val="0"/>
                <w:numId w:val="10"/>
              </w:numPr>
              <w:rPr>
                <w:rFonts w:eastAsia="Times New Roman"/>
                <w:lang w:eastAsia="en-AU"/>
              </w:rPr>
            </w:pPr>
            <w:r w:rsidRPr="00686149">
              <w:rPr>
                <w:rFonts w:eastAsia="Times New Roman"/>
                <w:lang w:eastAsia="en-AU"/>
              </w:rPr>
              <w:t xml:space="preserve">Support and Monitoring System (SAMS) </w:t>
            </w:r>
          </w:p>
        </w:tc>
        <w:tc>
          <w:tcPr>
            <w:tcW w:w="2268" w:type="dxa"/>
          </w:tcPr>
          <w:p w14:paraId="5C3A07FA" w14:textId="77777777" w:rsidR="00810B07" w:rsidRPr="00E417A7" w:rsidRDefault="00810B07" w:rsidP="00C21C08">
            <w:pPr>
              <w:rPr>
                <w:rFonts w:eastAsia="Times New Roman"/>
                <w:lang w:eastAsia="en-AU"/>
              </w:rPr>
            </w:pPr>
            <w:r w:rsidRPr="00E417A7">
              <w:rPr>
                <w:rFonts w:eastAsia="Times New Roman"/>
                <w:lang w:eastAsia="en-AU"/>
              </w:rPr>
              <w:t>Escorting Officers</w:t>
            </w:r>
          </w:p>
        </w:tc>
      </w:tr>
      <w:tr w:rsidR="00810B07" w:rsidRPr="00E417A7" w14:paraId="7BB9BBF1" w14:textId="77777777" w:rsidTr="00E51EF8">
        <w:tc>
          <w:tcPr>
            <w:tcW w:w="562" w:type="dxa"/>
          </w:tcPr>
          <w:p w14:paraId="6F49A594" w14:textId="77777777" w:rsidR="00810B07" w:rsidRPr="008B1DDE" w:rsidRDefault="00810B07" w:rsidP="00C21C08">
            <w:pPr>
              <w:rPr>
                <w:b/>
              </w:rPr>
            </w:pPr>
            <w:r w:rsidRPr="008B1DDE">
              <w:rPr>
                <w:b/>
              </w:rPr>
              <w:lastRenderedPageBreak/>
              <w:t>11.</w:t>
            </w:r>
          </w:p>
        </w:tc>
        <w:tc>
          <w:tcPr>
            <w:tcW w:w="6237" w:type="dxa"/>
          </w:tcPr>
          <w:p w14:paraId="77621D51" w14:textId="0DFEB4E5" w:rsidR="00810B07" w:rsidRPr="008B1DDE" w:rsidRDefault="009976AE" w:rsidP="00C21C08">
            <w:r w:rsidRPr="008B1DDE">
              <w:t>Maintain control</w:t>
            </w:r>
            <w:r w:rsidR="00810B07" w:rsidRPr="008B1DDE">
              <w:t xml:space="preserve"> of the prisoner at all times when conveying them between the vehicle and end point of the escort</w:t>
            </w:r>
          </w:p>
        </w:tc>
        <w:tc>
          <w:tcPr>
            <w:tcW w:w="2268" w:type="dxa"/>
          </w:tcPr>
          <w:p w14:paraId="0A0BA4B0" w14:textId="77777777" w:rsidR="00810B07" w:rsidRPr="00E417A7" w:rsidRDefault="00810B07" w:rsidP="00C21C08">
            <w:r w:rsidRPr="00E417A7">
              <w:t>Escorting Officers</w:t>
            </w:r>
          </w:p>
        </w:tc>
      </w:tr>
      <w:tr w:rsidR="00025B6C" w:rsidRPr="00194575" w14:paraId="2E03DB4E" w14:textId="77777777" w:rsidTr="00E51EF8">
        <w:tc>
          <w:tcPr>
            <w:tcW w:w="562" w:type="dxa"/>
          </w:tcPr>
          <w:p w14:paraId="281396D7" w14:textId="650108B1" w:rsidR="00025B6C" w:rsidRPr="00194575" w:rsidRDefault="00025B6C" w:rsidP="00025B6C">
            <w:pPr>
              <w:rPr>
                <w:b/>
              </w:rPr>
            </w:pPr>
            <w:r w:rsidRPr="00194575">
              <w:rPr>
                <w:b/>
              </w:rPr>
              <w:t xml:space="preserve">12. </w:t>
            </w:r>
          </w:p>
        </w:tc>
        <w:tc>
          <w:tcPr>
            <w:tcW w:w="6237" w:type="dxa"/>
          </w:tcPr>
          <w:p w14:paraId="6AE59146" w14:textId="5B7B426E" w:rsidR="00025B6C" w:rsidRPr="00194575" w:rsidRDefault="006C38D4" w:rsidP="00025B6C">
            <w:r w:rsidRPr="00194575">
              <w:t xml:space="preserve">Conduct a </w:t>
            </w:r>
            <w:r w:rsidR="00025B6C" w:rsidRPr="00194575">
              <w:t>handover</w:t>
            </w:r>
            <w:r w:rsidRPr="00194575">
              <w:t>, when there is a change of Escort Officers during an escort (</w:t>
            </w:r>
            <w:r w:rsidR="00A807D6" w:rsidRPr="00194575">
              <w:t>eg</w:t>
            </w:r>
            <w:r w:rsidRPr="00194575">
              <w:t xml:space="preserve"> hospital sit),</w:t>
            </w:r>
            <w:r w:rsidR="00025B6C" w:rsidRPr="00194575">
              <w:t xml:space="preserve"> to include:</w:t>
            </w:r>
          </w:p>
          <w:p w14:paraId="58CB15D0" w14:textId="200D9D04" w:rsidR="00025B6C" w:rsidRPr="00194575" w:rsidRDefault="006C38D4" w:rsidP="00DE49D0">
            <w:pPr>
              <w:pStyle w:val="ListParagraph"/>
              <w:numPr>
                <w:ilvl w:val="0"/>
                <w:numId w:val="10"/>
              </w:numPr>
              <w:rPr>
                <w:rFonts w:eastAsia="Times New Roman"/>
                <w:lang w:eastAsia="en-AU"/>
              </w:rPr>
            </w:pPr>
            <w:r w:rsidRPr="00194575">
              <w:rPr>
                <w:rFonts w:eastAsia="Times New Roman"/>
                <w:lang w:eastAsia="en-AU"/>
              </w:rPr>
              <w:t xml:space="preserve">the </w:t>
            </w:r>
            <w:r w:rsidR="00025B6C" w:rsidRPr="00194575">
              <w:rPr>
                <w:rFonts w:eastAsia="Times New Roman"/>
                <w:lang w:eastAsia="en-AU"/>
              </w:rPr>
              <w:t>relevant authorised documents to maintain custody of the prisoner</w:t>
            </w:r>
            <w:r w:rsidR="003B4F0B" w:rsidRPr="00194575">
              <w:rPr>
                <w:rFonts w:eastAsia="Times New Roman"/>
                <w:lang w:eastAsia="en-AU"/>
              </w:rPr>
              <w:t>; and</w:t>
            </w:r>
          </w:p>
          <w:p w14:paraId="60801A80" w14:textId="77777777" w:rsidR="00025B6C" w:rsidRPr="00194575" w:rsidRDefault="006C38D4" w:rsidP="00DE49D0">
            <w:pPr>
              <w:pStyle w:val="ListParagraph"/>
              <w:numPr>
                <w:ilvl w:val="0"/>
                <w:numId w:val="10"/>
              </w:numPr>
              <w:rPr>
                <w:rFonts w:eastAsia="Times New Roman"/>
                <w:lang w:eastAsia="en-AU"/>
              </w:rPr>
            </w:pPr>
            <w:r w:rsidRPr="00194575">
              <w:rPr>
                <w:rFonts w:eastAsia="Times New Roman"/>
                <w:lang w:eastAsia="en-AU"/>
              </w:rPr>
              <w:t xml:space="preserve">a </w:t>
            </w:r>
            <w:r w:rsidR="00025B6C" w:rsidRPr="00194575">
              <w:rPr>
                <w:rFonts w:eastAsia="Times New Roman"/>
                <w:lang w:eastAsia="en-AU"/>
              </w:rPr>
              <w:t>verbal update including</w:t>
            </w:r>
            <w:r w:rsidR="001169E1" w:rsidRPr="00194575">
              <w:rPr>
                <w:rFonts w:eastAsia="Times New Roman"/>
                <w:lang w:eastAsia="en-AU"/>
              </w:rPr>
              <w:t>,</w:t>
            </w:r>
            <w:r w:rsidR="00025B6C" w:rsidRPr="00194575">
              <w:rPr>
                <w:rFonts w:eastAsia="Times New Roman"/>
                <w:lang w:eastAsia="en-AU"/>
              </w:rPr>
              <w:t xml:space="preserve"> but not limited</w:t>
            </w:r>
            <w:r w:rsidR="001169E1" w:rsidRPr="00194575">
              <w:rPr>
                <w:rFonts w:eastAsia="Times New Roman"/>
                <w:lang w:eastAsia="en-AU"/>
              </w:rPr>
              <w:t xml:space="preserve"> to,</w:t>
            </w:r>
            <w:r w:rsidR="00025B6C" w:rsidRPr="00194575">
              <w:rPr>
                <w:rFonts w:eastAsia="Times New Roman"/>
                <w:lang w:eastAsia="en-AU"/>
              </w:rPr>
              <w:t xml:space="preserve"> any observations, concerns, changes to approved restraints.</w:t>
            </w:r>
          </w:p>
          <w:p w14:paraId="128E8EF9" w14:textId="6FF72EB6" w:rsidR="00CF0ED6" w:rsidRPr="00194575" w:rsidRDefault="00345695" w:rsidP="00DE49D0">
            <w:pPr>
              <w:pStyle w:val="ListParagraph"/>
              <w:numPr>
                <w:ilvl w:val="0"/>
                <w:numId w:val="10"/>
              </w:numPr>
              <w:rPr>
                <w:rFonts w:eastAsia="Times New Roman"/>
                <w:lang w:eastAsia="en-AU"/>
              </w:rPr>
            </w:pPr>
            <w:r w:rsidRPr="00194575">
              <w:rPr>
                <w:rFonts w:eastAsia="Times New Roman"/>
                <w:lang w:eastAsia="en-AU"/>
              </w:rPr>
              <w:t>r</w:t>
            </w:r>
            <w:r w:rsidR="00CF0ED6" w:rsidRPr="00194575">
              <w:rPr>
                <w:rFonts w:eastAsia="Times New Roman"/>
                <w:lang w:eastAsia="en-AU"/>
              </w:rPr>
              <w:t>ecord handover within Occurrence Book and advise Superintendent/Delegate/Principal Officer/OIC that handover has occurred.</w:t>
            </w:r>
          </w:p>
        </w:tc>
        <w:tc>
          <w:tcPr>
            <w:tcW w:w="2268" w:type="dxa"/>
          </w:tcPr>
          <w:p w14:paraId="020FAA45" w14:textId="596D6121" w:rsidR="00025B6C" w:rsidRPr="00194575" w:rsidRDefault="00025B6C" w:rsidP="00025B6C">
            <w:r w:rsidRPr="00194575">
              <w:t>Escorting Officers</w:t>
            </w:r>
          </w:p>
        </w:tc>
      </w:tr>
    </w:tbl>
    <w:p w14:paraId="2C8A59B0" w14:textId="6E7A9E94" w:rsidR="00CB665B" w:rsidRPr="00194575" w:rsidRDefault="00CB665B" w:rsidP="00CB665B">
      <w:pPr>
        <w:pStyle w:val="Heading2"/>
      </w:pPr>
      <w:bookmarkStart w:id="41" w:name="_Toc176420335"/>
      <w:r w:rsidRPr="00194575">
        <w:t>Death of prisoner during an escort</w:t>
      </w:r>
      <w:bookmarkEnd w:id="41"/>
    </w:p>
    <w:p w14:paraId="1645D161" w14:textId="1617F975" w:rsidR="001A58DA" w:rsidRPr="00194575" w:rsidRDefault="00CB665B" w:rsidP="001A58DA">
      <w:pPr>
        <w:pStyle w:val="Heading3"/>
      </w:pPr>
      <w:r w:rsidRPr="00194575">
        <w:t xml:space="preserve">Where </w:t>
      </w:r>
      <w:r w:rsidR="00C239AC" w:rsidRPr="00194575">
        <w:t xml:space="preserve">a </w:t>
      </w:r>
      <w:r w:rsidR="00D831EC" w:rsidRPr="00194575">
        <w:t xml:space="preserve">prisoner has died </w:t>
      </w:r>
      <w:r w:rsidR="00FD2248" w:rsidRPr="00194575">
        <w:t xml:space="preserve">external to the prison, </w:t>
      </w:r>
      <w:r w:rsidR="00FD2248" w:rsidRPr="00194575">
        <w:rPr>
          <w:color w:val="auto"/>
        </w:rPr>
        <w:t xml:space="preserve">escorting officers must continue to remain with the deceased until such time as handover with the Western Australian Police Force (WAPF) has officially occurred and the WAPF </w:t>
      </w:r>
      <w:r w:rsidR="00FD2248" w:rsidRPr="00A3708C">
        <w:rPr>
          <w:color w:val="auto"/>
        </w:rPr>
        <w:t xml:space="preserve">have assumed responsibility for the deceased. </w:t>
      </w:r>
      <w:r w:rsidR="007F370C" w:rsidRPr="00A3708C">
        <w:t xml:space="preserve">Refer to </w:t>
      </w:r>
      <w:hyperlink r:id="rId41" w:history="1">
        <w:r w:rsidR="007F370C" w:rsidRPr="00A3708C">
          <w:rPr>
            <w:rStyle w:val="Hyperlink"/>
          </w:rPr>
          <w:t>COPP 13.2 – Death of a Prisoner</w:t>
        </w:r>
      </w:hyperlink>
      <w:r w:rsidR="007F370C" w:rsidRPr="00A3708C">
        <w:t>.</w:t>
      </w:r>
    </w:p>
    <w:p w14:paraId="0CA59725" w14:textId="0A770225" w:rsidR="00810B07" w:rsidRPr="00ED3C12" w:rsidRDefault="00810B07" w:rsidP="0062792D">
      <w:pPr>
        <w:pStyle w:val="Heading2"/>
      </w:pPr>
      <w:bookmarkStart w:id="42" w:name="_Toc176420336"/>
      <w:r w:rsidRPr="00ED3C12">
        <w:t>Breakdown of an escort vehicle or other emergency</w:t>
      </w:r>
      <w:bookmarkEnd w:id="42"/>
    </w:p>
    <w:p w14:paraId="6BB91875" w14:textId="30C9B374" w:rsidR="006C38D4" w:rsidRPr="00A3708C" w:rsidRDefault="00810B07" w:rsidP="00CE644B">
      <w:pPr>
        <w:pStyle w:val="Heading3"/>
      </w:pPr>
      <w:r w:rsidRPr="00A3708C">
        <w:t xml:space="preserve">Escorting Officers shall apply the procedures in accordance with </w:t>
      </w:r>
      <w:hyperlink r:id="rId42" w:history="1">
        <w:r w:rsidRPr="00A3708C">
          <w:rPr>
            <w:rStyle w:val="Hyperlink"/>
          </w:rPr>
          <w:t>COPP 11.6 –Vehicle Management</w:t>
        </w:r>
      </w:hyperlink>
      <w:r w:rsidRPr="00A3708C">
        <w:t xml:space="preserve"> in the event of a vehicle breakdown.</w:t>
      </w:r>
    </w:p>
    <w:p w14:paraId="6E239C95" w14:textId="3B9C734F" w:rsidR="001A58DA" w:rsidRPr="001A58DA" w:rsidRDefault="00810B07" w:rsidP="001A58DA">
      <w:pPr>
        <w:pStyle w:val="Heading3"/>
      </w:pPr>
      <w:r w:rsidRPr="009177B6">
        <w:t>Escorting Officers shall take all reasonable means to prevent the escape of prisoners.</w:t>
      </w:r>
    </w:p>
    <w:p w14:paraId="5DDD6488" w14:textId="0342F311" w:rsidR="001A58DA" w:rsidRPr="001A58DA" w:rsidRDefault="00C93A6E" w:rsidP="001A58DA">
      <w:pPr>
        <w:pStyle w:val="Heading3"/>
      </w:pPr>
      <w:r>
        <w:t>In the event the air conditioning system becomes non-operational, Escorting Officers shall open the outer pod door for ventilation and apply two points of restraint to the prisoner.</w:t>
      </w:r>
    </w:p>
    <w:p w14:paraId="2E57B324" w14:textId="6468CC12" w:rsidR="001A58DA" w:rsidRPr="001A58DA" w:rsidRDefault="00810B07" w:rsidP="001A58DA">
      <w:pPr>
        <w:pStyle w:val="Heading3"/>
      </w:pPr>
      <w:r w:rsidRPr="009177B6">
        <w:t xml:space="preserve">Escorting Officers shall contact the OPCEN, who shall inform the nearest </w:t>
      </w:r>
      <w:r w:rsidR="006C7C13" w:rsidRPr="009177B6">
        <w:t>WA Police Force</w:t>
      </w:r>
      <w:r w:rsidRPr="009177B6">
        <w:t xml:space="preserve"> station and Superintendent of the location and nature of the emergency.</w:t>
      </w:r>
    </w:p>
    <w:p w14:paraId="68CC076C" w14:textId="0381FA66" w:rsidR="001A58DA" w:rsidRPr="001A58DA" w:rsidRDefault="00810B07" w:rsidP="001A58DA">
      <w:pPr>
        <w:pStyle w:val="Heading3"/>
      </w:pPr>
      <w:r w:rsidRPr="009177B6">
        <w:t xml:space="preserve">The Superintendent and/or </w:t>
      </w:r>
      <w:r w:rsidR="009351D1" w:rsidRPr="009177B6">
        <w:t xml:space="preserve">Contractor </w:t>
      </w:r>
      <w:r w:rsidR="00687DC0">
        <w:t>Director</w:t>
      </w:r>
      <w:r w:rsidRPr="009177B6">
        <w:t xml:space="preserve"> shall determine whatever assistance by way of staff and other support is deemed necessary and practicable in the circumstances.</w:t>
      </w:r>
    </w:p>
    <w:p w14:paraId="00595291" w14:textId="77777777" w:rsidR="00810B07" w:rsidRDefault="00810B07" w:rsidP="00CE644B">
      <w:pPr>
        <w:pStyle w:val="Heading2"/>
      </w:pPr>
      <w:bookmarkStart w:id="43" w:name="_Toc176420337"/>
      <w:r w:rsidRPr="002105E6">
        <w:t xml:space="preserve">Actions </w:t>
      </w:r>
      <w:r>
        <w:t>f</w:t>
      </w:r>
      <w:r w:rsidRPr="002105E6">
        <w:t xml:space="preserve">ollowing </w:t>
      </w:r>
      <w:r>
        <w:t>an e</w:t>
      </w:r>
      <w:r w:rsidRPr="002105E6">
        <w:t>scort</w:t>
      </w:r>
      <w:bookmarkEnd w:id="43"/>
    </w:p>
    <w:p w14:paraId="7DC14795" w14:textId="47EC0207" w:rsidR="00810B07" w:rsidRPr="009177B6" w:rsidRDefault="00810B07" w:rsidP="00CE644B">
      <w:pPr>
        <w:pStyle w:val="Heading3"/>
      </w:pPr>
      <w:r w:rsidRPr="009177B6">
        <w:t>The following actions apply when conducting a handover of pri</w:t>
      </w:r>
      <w:r w:rsidR="00D54F2D" w:rsidRPr="009177B6">
        <w:t>soners on return from an escort:</w:t>
      </w:r>
    </w:p>
    <w:tbl>
      <w:tblPr>
        <w:tblStyle w:val="DCStable61"/>
        <w:tblW w:w="0" w:type="auto"/>
        <w:tblCellMar>
          <w:top w:w="57" w:type="dxa"/>
          <w:left w:w="85" w:type="dxa"/>
          <w:bottom w:w="57" w:type="dxa"/>
          <w:right w:w="85" w:type="dxa"/>
        </w:tblCellMar>
        <w:tblLook w:val="04A0" w:firstRow="1" w:lastRow="0" w:firstColumn="1" w:lastColumn="0" w:noHBand="0" w:noVBand="1"/>
      </w:tblPr>
      <w:tblGrid>
        <w:gridCol w:w="562"/>
        <w:gridCol w:w="6237"/>
        <w:gridCol w:w="2268"/>
      </w:tblGrid>
      <w:tr w:rsidR="00810B07" w:rsidRPr="002105E6" w14:paraId="534A706E" w14:textId="77777777" w:rsidTr="00E51EF8">
        <w:trPr>
          <w:cnfStyle w:val="100000000000" w:firstRow="1" w:lastRow="0" w:firstColumn="0" w:lastColumn="0" w:oddVBand="0" w:evenVBand="0" w:oddHBand="0" w:evenHBand="0" w:firstRowFirstColumn="0" w:firstRowLastColumn="0" w:lastRowFirstColumn="0" w:lastRowLastColumn="0"/>
        </w:trPr>
        <w:tc>
          <w:tcPr>
            <w:tcW w:w="562" w:type="dxa"/>
          </w:tcPr>
          <w:p w14:paraId="7AE42732" w14:textId="77777777" w:rsidR="00810B07" w:rsidRPr="002105E6" w:rsidRDefault="00810B07" w:rsidP="00C21C08">
            <w:pPr>
              <w:rPr>
                <w:rFonts w:eastAsia="Times New Roman" w:cs="Arial"/>
                <w:b/>
              </w:rPr>
            </w:pPr>
          </w:p>
        </w:tc>
        <w:tc>
          <w:tcPr>
            <w:tcW w:w="6237" w:type="dxa"/>
          </w:tcPr>
          <w:p w14:paraId="1DC0B25C" w14:textId="77777777" w:rsidR="00810B07" w:rsidRPr="002105E6" w:rsidRDefault="00810B07" w:rsidP="00C21C08">
            <w:pPr>
              <w:rPr>
                <w:rFonts w:eastAsia="Times New Roman" w:cs="Arial"/>
                <w:b/>
              </w:rPr>
            </w:pPr>
            <w:r w:rsidRPr="002105E6">
              <w:rPr>
                <w:rFonts w:eastAsia="Times New Roman" w:cs="Arial"/>
                <w:b/>
              </w:rPr>
              <w:t>Procedure</w:t>
            </w:r>
          </w:p>
        </w:tc>
        <w:tc>
          <w:tcPr>
            <w:tcW w:w="2268" w:type="dxa"/>
          </w:tcPr>
          <w:p w14:paraId="04873D61" w14:textId="77777777" w:rsidR="00810B07" w:rsidRPr="002105E6" w:rsidRDefault="00810B07" w:rsidP="00C21C08">
            <w:pPr>
              <w:rPr>
                <w:rFonts w:eastAsia="Times New Roman" w:cs="Arial"/>
                <w:b/>
              </w:rPr>
            </w:pPr>
            <w:r w:rsidRPr="002105E6">
              <w:rPr>
                <w:rFonts w:eastAsia="Times New Roman" w:cs="Arial"/>
                <w:b/>
              </w:rPr>
              <w:t xml:space="preserve">Responsibility </w:t>
            </w:r>
          </w:p>
        </w:tc>
      </w:tr>
      <w:tr w:rsidR="00810B07" w:rsidRPr="002105E6" w14:paraId="7D3647DD" w14:textId="77777777" w:rsidTr="00E51EF8">
        <w:tc>
          <w:tcPr>
            <w:tcW w:w="562" w:type="dxa"/>
          </w:tcPr>
          <w:p w14:paraId="69C7FCA8" w14:textId="77777777" w:rsidR="00810B07" w:rsidRPr="00B21E83" w:rsidRDefault="00810B07" w:rsidP="00CE644B">
            <w:pPr>
              <w:spacing w:before="60" w:after="60"/>
              <w:rPr>
                <w:rFonts w:eastAsia="Times New Roman"/>
                <w:b/>
                <w:lang w:eastAsia="en-AU"/>
              </w:rPr>
            </w:pPr>
            <w:r w:rsidRPr="00B21E83">
              <w:rPr>
                <w:rFonts w:eastAsia="Times New Roman"/>
                <w:b/>
                <w:lang w:eastAsia="en-AU"/>
              </w:rPr>
              <w:t>1.</w:t>
            </w:r>
          </w:p>
        </w:tc>
        <w:tc>
          <w:tcPr>
            <w:tcW w:w="6237" w:type="dxa"/>
          </w:tcPr>
          <w:p w14:paraId="3834AAEC" w14:textId="2C070C8C" w:rsidR="00810B07" w:rsidRPr="002105E6" w:rsidRDefault="00810B07" w:rsidP="00CE644B">
            <w:pPr>
              <w:spacing w:before="60" w:after="60"/>
            </w:pPr>
            <w:r>
              <w:t>Hand</w:t>
            </w:r>
            <w:r w:rsidRPr="002105E6">
              <w:t>over the prisoner(s) to Reception Officers</w:t>
            </w:r>
            <w:r w:rsidR="001E3C27">
              <w:t>.</w:t>
            </w:r>
          </w:p>
        </w:tc>
        <w:tc>
          <w:tcPr>
            <w:tcW w:w="2268" w:type="dxa"/>
          </w:tcPr>
          <w:p w14:paraId="578DFD2B" w14:textId="77777777" w:rsidR="00810B07" w:rsidRPr="002105E6" w:rsidRDefault="00810B07" w:rsidP="00CE644B">
            <w:pPr>
              <w:spacing w:before="60" w:after="60"/>
            </w:pPr>
            <w:r w:rsidRPr="002105E6">
              <w:t>Escorting Officers</w:t>
            </w:r>
          </w:p>
        </w:tc>
      </w:tr>
      <w:tr w:rsidR="00810B07" w:rsidRPr="002105E6" w14:paraId="46AB4724" w14:textId="77777777" w:rsidTr="00E51EF8">
        <w:tc>
          <w:tcPr>
            <w:tcW w:w="562" w:type="dxa"/>
          </w:tcPr>
          <w:p w14:paraId="266FE30C" w14:textId="77777777" w:rsidR="00810B07" w:rsidRPr="00B21E83" w:rsidRDefault="00810B07" w:rsidP="00CE644B">
            <w:pPr>
              <w:spacing w:before="60" w:after="60"/>
              <w:rPr>
                <w:rFonts w:eastAsia="Times New Roman"/>
                <w:b/>
                <w:lang w:eastAsia="en-AU"/>
              </w:rPr>
            </w:pPr>
            <w:r w:rsidRPr="00B21E83">
              <w:rPr>
                <w:rFonts w:eastAsia="Times New Roman"/>
                <w:b/>
                <w:lang w:eastAsia="en-AU"/>
              </w:rPr>
              <w:t>2.</w:t>
            </w:r>
          </w:p>
        </w:tc>
        <w:tc>
          <w:tcPr>
            <w:tcW w:w="6237" w:type="dxa"/>
          </w:tcPr>
          <w:p w14:paraId="2D65FD48" w14:textId="77777777" w:rsidR="00810B07" w:rsidRDefault="00810B07" w:rsidP="00CE644B">
            <w:pPr>
              <w:spacing w:before="60" w:after="60"/>
            </w:pPr>
            <w:r w:rsidRPr="002105E6">
              <w:t xml:space="preserve">Provide Reception Officers with </w:t>
            </w:r>
          </w:p>
          <w:p w14:paraId="3CB2764B" w14:textId="44F63A96" w:rsidR="00810B07" w:rsidRPr="00554FE6" w:rsidRDefault="00810B07" w:rsidP="00DE49D0">
            <w:pPr>
              <w:pStyle w:val="ListParagraph"/>
              <w:numPr>
                <w:ilvl w:val="0"/>
                <w:numId w:val="6"/>
              </w:numPr>
              <w:spacing w:before="60" w:after="60"/>
              <w:ind w:left="714" w:hanging="357"/>
            </w:pPr>
            <w:r w:rsidRPr="002105E6">
              <w:t xml:space="preserve">the relevant documentation and paperwork </w:t>
            </w:r>
            <w:r w:rsidRPr="0032304C">
              <w:t xml:space="preserve">in </w:t>
            </w:r>
            <w:r w:rsidRPr="00A3708C">
              <w:t xml:space="preserve">accordance with </w:t>
            </w:r>
            <w:r w:rsidR="009D4F2F" w:rsidRPr="00A3708C">
              <w:rPr>
                <w:rStyle w:val="Hyperlink"/>
                <w:color w:val="000000" w:themeColor="text1"/>
                <w:u w:val="none"/>
              </w:rPr>
              <w:t xml:space="preserve">Documentation for External </w:t>
            </w:r>
            <w:r w:rsidR="009D4F2F" w:rsidRPr="00A3708C">
              <w:rPr>
                <w:rStyle w:val="Hyperlink"/>
                <w:color w:val="000000" w:themeColor="text1"/>
                <w:u w:val="none"/>
              </w:rPr>
              <w:lastRenderedPageBreak/>
              <w:t xml:space="preserve">Movements in </w:t>
            </w:r>
            <w:hyperlink r:id="rId43" w:history="1">
              <w:r w:rsidR="009D4F2F" w:rsidRPr="00A3708C">
                <w:rPr>
                  <w:rStyle w:val="Hyperlink"/>
                </w:rPr>
                <w:t>COPP 12.2 – Coordination of Escorts</w:t>
              </w:r>
            </w:hyperlink>
            <w:r w:rsidR="003B4F0B" w:rsidRPr="00A3708C">
              <w:rPr>
                <w:rStyle w:val="Hyperlink"/>
                <w:color w:val="auto"/>
                <w:u w:val="none"/>
              </w:rPr>
              <w:t>; and</w:t>
            </w:r>
          </w:p>
          <w:p w14:paraId="2570EB7F" w14:textId="0485C65B" w:rsidR="00810B07" w:rsidRPr="002105E6" w:rsidRDefault="00A83E5E" w:rsidP="00DE49D0">
            <w:pPr>
              <w:pStyle w:val="ListParagraph"/>
              <w:numPr>
                <w:ilvl w:val="0"/>
                <w:numId w:val="6"/>
              </w:numPr>
              <w:spacing w:before="60" w:after="60"/>
              <w:ind w:left="714" w:hanging="357"/>
            </w:pPr>
            <w:r>
              <w:t xml:space="preserve">any other relevant information regarding </w:t>
            </w:r>
            <w:r w:rsidR="00810B07" w:rsidRPr="002A1A31">
              <w:rPr>
                <w:rFonts w:eastAsia="MS Gothic"/>
                <w:bCs/>
                <w:color w:val="000000"/>
                <w:lang w:eastAsia="en-AU"/>
              </w:rPr>
              <w:t>the prisoner’s wellbeing which may warrant attention</w:t>
            </w:r>
            <w:r w:rsidR="00810B07">
              <w:rPr>
                <w:rFonts w:eastAsia="MS Gothic"/>
                <w:bCs/>
                <w:color w:val="000000"/>
                <w:lang w:eastAsia="en-AU"/>
              </w:rPr>
              <w:t>/assessment</w:t>
            </w:r>
            <w:r w:rsidR="00810B07" w:rsidRPr="002A1A31">
              <w:rPr>
                <w:rFonts w:eastAsia="MS Gothic"/>
                <w:bCs/>
                <w:color w:val="000000"/>
                <w:lang w:eastAsia="en-AU"/>
              </w:rPr>
              <w:t xml:space="preserve"> </w:t>
            </w:r>
            <w:r w:rsidR="00810B07">
              <w:rPr>
                <w:rFonts w:eastAsia="MS Gothic"/>
                <w:bCs/>
                <w:color w:val="000000"/>
                <w:lang w:eastAsia="en-AU"/>
              </w:rPr>
              <w:t>regarding</w:t>
            </w:r>
            <w:r w:rsidR="00810B07" w:rsidRPr="002A1A31">
              <w:rPr>
                <w:rFonts w:eastAsia="MS Gothic"/>
                <w:bCs/>
                <w:color w:val="000000"/>
                <w:lang w:eastAsia="en-AU"/>
              </w:rPr>
              <w:t xml:space="preserve"> their risk</w:t>
            </w:r>
            <w:r w:rsidR="001E3C27">
              <w:rPr>
                <w:rFonts w:eastAsia="MS Gothic"/>
                <w:bCs/>
                <w:color w:val="000000"/>
                <w:lang w:eastAsia="en-AU"/>
              </w:rPr>
              <w:t>.</w:t>
            </w:r>
          </w:p>
        </w:tc>
        <w:tc>
          <w:tcPr>
            <w:tcW w:w="2268" w:type="dxa"/>
          </w:tcPr>
          <w:p w14:paraId="78072F37" w14:textId="77777777" w:rsidR="00810B07" w:rsidRPr="002105E6" w:rsidRDefault="00810B07" w:rsidP="00CE644B">
            <w:pPr>
              <w:spacing w:before="60" w:after="60"/>
              <w:rPr>
                <w:rFonts w:eastAsia="Times New Roman"/>
                <w:lang w:eastAsia="en-AU"/>
              </w:rPr>
            </w:pPr>
            <w:r w:rsidRPr="002105E6">
              <w:lastRenderedPageBreak/>
              <w:t>Escorting Officers</w:t>
            </w:r>
          </w:p>
        </w:tc>
      </w:tr>
      <w:tr w:rsidR="00810B07" w:rsidRPr="002105E6" w14:paraId="4178D41F" w14:textId="77777777" w:rsidTr="00E51EF8">
        <w:tc>
          <w:tcPr>
            <w:tcW w:w="562" w:type="dxa"/>
          </w:tcPr>
          <w:p w14:paraId="33D51B27" w14:textId="77777777" w:rsidR="00810B07" w:rsidRPr="00B21E83" w:rsidRDefault="00810B07" w:rsidP="00CE644B">
            <w:pPr>
              <w:spacing w:before="60" w:after="60"/>
              <w:rPr>
                <w:rFonts w:eastAsia="Times New Roman"/>
                <w:b/>
                <w:lang w:eastAsia="en-AU"/>
              </w:rPr>
            </w:pPr>
            <w:r w:rsidRPr="00B21E83">
              <w:rPr>
                <w:rFonts w:eastAsia="Times New Roman"/>
                <w:b/>
                <w:lang w:eastAsia="en-AU"/>
              </w:rPr>
              <w:t xml:space="preserve">3. </w:t>
            </w:r>
          </w:p>
        </w:tc>
        <w:tc>
          <w:tcPr>
            <w:tcW w:w="6237" w:type="dxa"/>
          </w:tcPr>
          <w:p w14:paraId="705713D3" w14:textId="35327757" w:rsidR="00810B07" w:rsidRPr="00585EAC" w:rsidRDefault="00810B07" w:rsidP="00585EAC">
            <w:pPr>
              <w:spacing w:before="60" w:after="60"/>
              <w:rPr>
                <w:rFonts w:eastAsia="MS Gothic"/>
                <w:bCs/>
                <w:color w:val="000000"/>
              </w:rPr>
            </w:pPr>
            <w:r>
              <w:rPr>
                <w:rFonts w:eastAsia="MS Gothic"/>
                <w:bCs/>
                <w:color w:val="000000"/>
              </w:rPr>
              <w:t>Verbally a</w:t>
            </w:r>
            <w:r w:rsidRPr="002105E6">
              <w:rPr>
                <w:rFonts w:eastAsia="MS Gothic"/>
                <w:bCs/>
                <w:color w:val="000000"/>
              </w:rPr>
              <w:t xml:space="preserve">dvise Reception Officers and Security Management of any </w:t>
            </w:r>
            <w:r w:rsidR="00CF0ED6">
              <w:rPr>
                <w:rFonts w:eastAsia="MS Gothic"/>
                <w:bCs/>
                <w:color w:val="000000"/>
              </w:rPr>
              <w:t>relevant information</w:t>
            </w:r>
            <w:r w:rsidRPr="002105E6">
              <w:rPr>
                <w:rFonts w:eastAsia="MS Gothic"/>
                <w:bCs/>
                <w:color w:val="000000"/>
              </w:rPr>
              <w:t xml:space="preserve"> involving prisoners </w:t>
            </w:r>
            <w:r>
              <w:rPr>
                <w:rFonts w:eastAsia="MS Gothic"/>
                <w:bCs/>
                <w:color w:val="000000"/>
              </w:rPr>
              <w:t>and</w:t>
            </w:r>
            <w:r w:rsidR="00585EAC">
              <w:rPr>
                <w:rFonts w:eastAsia="MS Gothic"/>
                <w:bCs/>
                <w:color w:val="000000"/>
              </w:rPr>
              <w:t xml:space="preserve"> </w:t>
            </w:r>
            <w:r w:rsidRPr="002105E6">
              <w:rPr>
                <w:rFonts w:eastAsia="MS Gothic"/>
                <w:bCs/>
                <w:color w:val="000000"/>
                <w:szCs w:val="26"/>
              </w:rPr>
              <w:t>re</w:t>
            </w:r>
            <w:r w:rsidR="009351D1">
              <w:rPr>
                <w:rFonts w:eastAsia="MS Gothic"/>
                <w:bCs/>
                <w:color w:val="000000"/>
                <w:szCs w:val="26"/>
              </w:rPr>
              <w:t>cord</w:t>
            </w:r>
            <w:r w:rsidR="000D1F57">
              <w:rPr>
                <w:rFonts w:eastAsia="MS Gothic"/>
                <w:bCs/>
                <w:color w:val="000000"/>
                <w:szCs w:val="26"/>
              </w:rPr>
              <w:t xml:space="preserve"> any</w:t>
            </w:r>
            <w:r w:rsidRPr="002105E6">
              <w:rPr>
                <w:rFonts w:eastAsia="MS Gothic"/>
                <w:bCs/>
                <w:color w:val="000000"/>
                <w:szCs w:val="26"/>
              </w:rPr>
              <w:t xml:space="preserve"> </w:t>
            </w:r>
            <w:r w:rsidR="00CF0ED6">
              <w:rPr>
                <w:rFonts w:eastAsia="MS Gothic"/>
                <w:bCs/>
                <w:color w:val="000000"/>
                <w:szCs w:val="26"/>
              </w:rPr>
              <w:t xml:space="preserve">incidents </w:t>
            </w:r>
            <w:r w:rsidR="007A6EEF">
              <w:rPr>
                <w:rFonts w:eastAsia="MS Gothic"/>
                <w:bCs/>
                <w:color w:val="000000"/>
                <w:szCs w:val="26"/>
              </w:rPr>
              <w:t xml:space="preserve">as </w:t>
            </w:r>
            <w:r w:rsidR="007A6EEF" w:rsidRPr="00A3708C">
              <w:rPr>
                <w:rFonts w:eastAsia="MS Gothic"/>
                <w:bCs/>
                <w:color w:val="000000"/>
                <w:szCs w:val="26"/>
              </w:rPr>
              <w:t xml:space="preserve">per </w:t>
            </w:r>
            <w:hyperlink r:id="rId44" w:history="1">
              <w:r w:rsidR="007A6EEF" w:rsidRPr="00A3708C">
                <w:rPr>
                  <w:rStyle w:val="Hyperlink"/>
                  <w:rFonts w:eastAsia="MS Gothic"/>
                  <w:bCs/>
                  <w:szCs w:val="26"/>
                </w:rPr>
                <w:t>COPP 13.1 – Incident Reporting and Notifications</w:t>
              </w:r>
            </w:hyperlink>
            <w:r w:rsidR="001E3C27" w:rsidRPr="001E3C27">
              <w:rPr>
                <w:rStyle w:val="Hyperlink"/>
                <w:rFonts w:eastAsia="MS Gothic"/>
                <w:bCs/>
                <w:color w:val="auto"/>
                <w:szCs w:val="26"/>
                <w:u w:val="none"/>
              </w:rPr>
              <w:t>.</w:t>
            </w:r>
          </w:p>
        </w:tc>
        <w:tc>
          <w:tcPr>
            <w:tcW w:w="2268" w:type="dxa"/>
          </w:tcPr>
          <w:p w14:paraId="57A0736C" w14:textId="77777777" w:rsidR="00810B07" w:rsidRPr="002105E6" w:rsidRDefault="00810B07" w:rsidP="00CE644B">
            <w:pPr>
              <w:spacing w:before="60" w:after="60"/>
              <w:rPr>
                <w:rFonts w:eastAsia="Times New Roman"/>
                <w:lang w:eastAsia="en-AU"/>
              </w:rPr>
            </w:pPr>
            <w:r w:rsidRPr="002105E6">
              <w:t>Escorting Officers</w:t>
            </w:r>
          </w:p>
        </w:tc>
      </w:tr>
      <w:tr w:rsidR="00810B07" w:rsidRPr="002105E6" w14:paraId="697B4122" w14:textId="77777777" w:rsidTr="00E51EF8">
        <w:tc>
          <w:tcPr>
            <w:tcW w:w="562" w:type="dxa"/>
          </w:tcPr>
          <w:p w14:paraId="536E7397" w14:textId="77777777" w:rsidR="00810B07" w:rsidRPr="00B21E83" w:rsidRDefault="00810B07" w:rsidP="00CE644B">
            <w:pPr>
              <w:spacing w:before="60" w:after="60"/>
              <w:rPr>
                <w:rFonts w:eastAsia="Times New Roman"/>
                <w:b/>
                <w:lang w:eastAsia="en-AU"/>
              </w:rPr>
            </w:pPr>
            <w:r w:rsidRPr="00B21E83">
              <w:rPr>
                <w:rFonts w:eastAsia="Times New Roman"/>
                <w:b/>
                <w:lang w:eastAsia="en-AU"/>
              </w:rPr>
              <w:t>4.</w:t>
            </w:r>
          </w:p>
        </w:tc>
        <w:tc>
          <w:tcPr>
            <w:tcW w:w="6237" w:type="dxa"/>
          </w:tcPr>
          <w:p w14:paraId="4F5548E3" w14:textId="6C191F31" w:rsidR="00810B07" w:rsidRDefault="00810B07" w:rsidP="00CE644B">
            <w:pPr>
              <w:spacing w:before="60" w:after="60"/>
              <w:rPr>
                <w:rFonts w:eastAsia="MS Gothic"/>
                <w:bCs/>
                <w:color w:val="000000"/>
              </w:rPr>
            </w:pPr>
            <w:r>
              <w:rPr>
                <w:rFonts w:eastAsia="MS Gothic"/>
                <w:bCs/>
                <w:color w:val="000000"/>
              </w:rPr>
              <w:t xml:space="preserve">Conduct a search of the vehicle in accordance with </w:t>
            </w:r>
            <w:hyperlink r:id="rId45" w:history="1">
              <w:r w:rsidRPr="00A3708C">
                <w:rPr>
                  <w:rStyle w:val="Hyperlink"/>
                  <w:rFonts w:eastAsia="MS Gothic"/>
                  <w:bCs/>
                </w:rPr>
                <w:t>COPP 11.2 – Searching</w:t>
              </w:r>
            </w:hyperlink>
            <w:r w:rsidR="001E3C27" w:rsidRPr="00A3708C">
              <w:rPr>
                <w:rStyle w:val="Hyperlink"/>
                <w:rFonts w:eastAsia="MS Gothic"/>
                <w:bCs/>
                <w:color w:val="auto"/>
                <w:u w:val="none"/>
              </w:rPr>
              <w:t>.</w:t>
            </w:r>
          </w:p>
        </w:tc>
        <w:tc>
          <w:tcPr>
            <w:tcW w:w="2268" w:type="dxa"/>
          </w:tcPr>
          <w:p w14:paraId="15DA0EEC" w14:textId="77777777" w:rsidR="00810B07" w:rsidRPr="002105E6" w:rsidRDefault="00810B07" w:rsidP="00CE644B">
            <w:pPr>
              <w:spacing w:before="60" w:after="60"/>
            </w:pPr>
            <w:r>
              <w:t>Escorting Officers</w:t>
            </w:r>
          </w:p>
        </w:tc>
      </w:tr>
      <w:tr w:rsidR="00810B07" w:rsidRPr="002105E6" w14:paraId="51C9219B" w14:textId="77777777" w:rsidTr="00E51EF8">
        <w:tc>
          <w:tcPr>
            <w:tcW w:w="562" w:type="dxa"/>
          </w:tcPr>
          <w:p w14:paraId="387EA78B" w14:textId="1713472D" w:rsidR="00810B07" w:rsidRPr="00B21E83" w:rsidRDefault="00005E49" w:rsidP="00CE644B">
            <w:pPr>
              <w:spacing w:before="60" w:after="60"/>
              <w:rPr>
                <w:rFonts w:eastAsia="Times New Roman"/>
                <w:b/>
                <w:lang w:eastAsia="en-AU"/>
              </w:rPr>
            </w:pPr>
            <w:r>
              <w:rPr>
                <w:rFonts w:eastAsia="Times New Roman"/>
                <w:b/>
                <w:lang w:eastAsia="en-AU"/>
              </w:rPr>
              <w:t>5</w:t>
            </w:r>
            <w:r w:rsidR="00810B07" w:rsidRPr="00B21E83">
              <w:rPr>
                <w:rFonts w:eastAsia="Times New Roman"/>
                <w:b/>
                <w:lang w:eastAsia="en-AU"/>
              </w:rPr>
              <w:t>.</w:t>
            </w:r>
          </w:p>
        </w:tc>
        <w:tc>
          <w:tcPr>
            <w:tcW w:w="6237" w:type="dxa"/>
          </w:tcPr>
          <w:p w14:paraId="6DEE5270" w14:textId="262E2BEF" w:rsidR="00810B07" w:rsidRPr="002105E6" w:rsidRDefault="00810B07" w:rsidP="00333439">
            <w:pPr>
              <w:pStyle w:val="Tabledata"/>
              <w:rPr>
                <w:rFonts w:eastAsia="MS Gothic"/>
              </w:rPr>
            </w:pPr>
            <w:r w:rsidRPr="002105E6">
              <w:rPr>
                <w:rFonts w:eastAsia="MS Gothic"/>
              </w:rPr>
              <w:t>Document all relevant information on TOM</w:t>
            </w:r>
            <w:r w:rsidR="00B2630C">
              <w:rPr>
                <w:rFonts w:eastAsia="MS Gothic"/>
              </w:rPr>
              <w:t>S/ePEMS</w:t>
            </w:r>
            <w:r w:rsidR="001E3C27">
              <w:rPr>
                <w:rFonts w:eastAsia="MS Gothic"/>
              </w:rPr>
              <w:t>.</w:t>
            </w:r>
          </w:p>
        </w:tc>
        <w:tc>
          <w:tcPr>
            <w:tcW w:w="2268" w:type="dxa"/>
          </w:tcPr>
          <w:p w14:paraId="6ADD95CF" w14:textId="77777777" w:rsidR="00810B07" w:rsidRPr="002105E6" w:rsidRDefault="00810B07" w:rsidP="00CE644B">
            <w:pPr>
              <w:spacing w:before="60" w:after="60"/>
            </w:pPr>
            <w:r w:rsidRPr="002105E6">
              <w:t>Escorting Officers</w:t>
            </w:r>
          </w:p>
        </w:tc>
      </w:tr>
    </w:tbl>
    <w:p w14:paraId="09FB42FF" w14:textId="77777777" w:rsidR="005B0A54" w:rsidRPr="005B0A54" w:rsidRDefault="005B0A54" w:rsidP="005B0A54"/>
    <w:p w14:paraId="2C1B1771" w14:textId="3DA8A629" w:rsidR="00810B07" w:rsidRPr="009177B6" w:rsidRDefault="00810B07" w:rsidP="00CE644B">
      <w:pPr>
        <w:pStyle w:val="Heading3"/>
      </w:pPr>
      <w:r w:rsidRPr="009177B6">
        <w:t>The following additional a</w:t>
      </w:r>
      <w:r w:rsidR="00D54F2D" w:rsidRPr="009177B6">
        <w:t>ctions shall apply, as required:</w:t>
      </w:r>
    </w:p>
    <w:tbl>
      <w:tblPr>
        <w:tblStyle w:val="DCStable81"/>
        <w:tblW w:w="0" w:type="auto"/>
        <w:tblCellMar>
          <w:top w:w="57" w:type="dxa"/>
          <w:left w:w="85" w:type="dxa"/>
          <w:bottom w:w="57" w:type="dxa"/>
          <w:right w:w="85" w:type="dxa"/>
        </w:tblCellMar>
        <w:tblLook w:val="04A0" w:firstRow="1" w:lastRow="0" w:firstColumn="1" w:lastColumn="0" w:noHBand="0" w:noVBand="1"/>
      </w:tblPr>
      <w:tblGrid>
        <w:gridCol w:w="562"/>
        <w:gridCol w:w="6237"/>
        <w:gridCol w:w="2268"/>
      </w:tblGrid>
      <w:tr w:rsidR="00810B07" w:rsidRPr="00236AA3" w14:paraId="7ADA43B7" w14:textId="77777777" w:rsidTr="00E51EF8">
        <w:trPr>
          <w:cnfStyle w:val="100000000000" w:firstRow="1" w:lastRow="0" w:firstColumn="0" w:lastColumn="0" w:oddVBand="0" w:evenVBand="0" w:oddHBand="0" w:evenHBand="0" w:firstRowFirstColumn="0" w:firstRowLastColumn="0" w:lastRowFirstColumn="0" w:lastRowLastColumn="0"/>
        </w:trPr>
        <w:tc>
          <w:tcPr>
            <w:tcW w:w="562" w:type="dxa"/>
          </w:tcPr>
          <w:p w14:paraId="265F259D" w14:textId="77777777" w:rsidR="00810B07" w:rsidRPr="00236AA3" w:rsidRDefault="00810B07" w:rsidP="00C21C08">
            <w:pPr>
              <w:rPr>
                <w:rFonts w:eastAsia="Times New Roman" w:cs="Arial"/>
                <w:b/>
              </w:rPr>
            </w:pPr>
          </w:p>
        </w:tc>
        <w:tc>
          <w:tcPr>
            <w:tcW w:w="6237" w:type="dxa"/>
          </w:tcPr>
          <w:p w14:paraId="2B32D087" w14:textId="77777777" w:rsidR="00810B07" w:rsidRPr="00236AA3" w:rsidRDefault="00810B07" w:rsidP="00C21C08">
            <w:pPr>
              <w:rPr>
                <w:rFonts w:eastAsia="Times New Roman" w:cs="Arial"/>
                <w:b/>
              </w:rPr>
            </w:pPr>
            <w:r w:rsidRPr="00236AA3">
              <w:rPr>
                <w:rFonts w:eastAsia="Times New Roman" w:cs="Arial"/>
                <w:b/>
              </w:rPr>
              <w:t>Procedure</w:t>
            </w:r>
          </w:p>
        </w:tc>
        <w:tc>
          <w:tcPr>
            <w:tcW w:w="2268" w:type="dxa"/>
          </w:tcPr>
          <w:p w14:paraId="57769260" w14:textId="77777777" w:rsidR="00810B07" w:rsidRPr="00236AA3" w:rsidRDefault="00810B07" w:rsidP="00C21C08">
            <w:pPr>
              <w:rPr>
                <w:rFonts w:eastAsia="Times New Roman" w:cs="Arial"/>
                <w:b/>
              </w:rPr>
            </w:pPr>
            <w:r w:rsidRPr="00236AA3">
              <w:rPr>
                <w:rFonts w:eastAsia="Times New Roman" w:cs="Arial"/>
                <w:b/>
              </w:rPr>
              <w:t xml:space="preserve">Responsibility </w:t>
            </w:r>
          </w:p>
        </w:tc>
      </w:tr>
      <w:tr w:rsidR="00810B07" w:rsidRPr="00236AA3" w14:paraId="4A83F44E" w14:textId="77777777" w:rsidTr="00E51EF8">
        <w:tc>
          <w:tcPr>
            <w:tcW w:w="562" w:type="dxa"/>
          </w:tcPr>
          <w:p w14:paraId="2264B154" w14:textId="77777777" w:rsidR="00810B07" w:rsidRPr="00B21E83" w:rsidRDefault="00810B07" w:rsidP="00CE644B">
            <w:pPr>
              <w:spacing w:before="60" w:after="60"/>
              <w:rPr>
                <w:rFonts w:eastAsia="Times New Roman"/>
                <w:b/>
                <w:lang w:eastAsia="en-AU"/>
              </w:rPr>
            </w:pPr>
            <w:r w:rsidRPr="00B21E83">
              <w:rPr>
                <w:rFonts w:eastAsia="Times New Roman"/>
                <w:b/>
                <w:lang w:eastAsia="en-AU"/>
              </w:rPr>
              <w:t>1.</w:t>
            </w:r>
          </w:p>
        </w:tc>
        <w:tc>
          <w:tcPr>
            <w:tcW w:w="6237" w:type="dxa"/>
          </w:tcPr>
          <w:p w14:paraId="6CC6D81F" w14:textId="1ACE8BCC" w:rsidR="00810B07" w:rsidRPr="009D4F2F" w:rsidRDefault="00810B07" w:rsidP="00CE644B">
            <w:pPr>
              <w:spacing w:before="60" w:after="60"/>
              <w:rPr>
                <w:rFonts w:eastAsia="MS Gothic"/>
                <w:bCs/>
                <w:color w:val="000000" w:themeColor="text1"/>
              </w:rPr>
            </w:pPr>
            <w:r>
              <w:rPr>
                <w:rFonts w:eastAsia="MS Gothic"/>
                <w:bCs/>
                <w:color w:val="000000" w:themeColor="text1"/>
              </w:rPr>
              <w:t>P</w:t>
            </w:r>
            <w:r w:rsidRPr="00236AA3">
              <w:rPr>
                <w:rFonts w:eastAsia="MS Gothic"/>
                <w:bCs/>
                <w:color w:val="000000" w:themeColor="text1"/>
              </w:rPr>
              <w:t xml:space="preserve">rovide </w:t>
            </w:r>
            <w:r>
              <w:rPr>
                <w:rFonts w:eastAsia="MS Gothic"/>
                <w:bCs/>
                <w:color w:val="000000" w:themeColor="text1"/>
              </w:rPr>
              <w:t xml:space="preserve">Reception Officers with </w:t>
            </w:r>
            <w:r w:rsidRPr="00236AA3">
              <w:rPr>
                <w:rFonts w:eastAsia="MS Gothic"/>
                <w:bCs/>
                <w:color w:val="000000" w:themeColor="text1"/>
              </w:rPr>
              <w:t xml:space="preserve">the </w:t>
            </w:r>
            <w:r>
              <w:rPr>
                <w:rFonts w:eastAsia="MS Gothic"/>
                <w:bCs/>
                <w:color w:val="000000" w:themeColor="text1"/>
              </w:rPr>
              <w:t xml:space="preserve">medical documentation, medication/medical supplies and other relevant paperwork in accordance with </w:t>
            </w:r>
            <w:r w:rsidR="009D4F2F" w:rsidRPr="009D4F2F">
              <w:rPr>
                <w:rStyle w:val="Hyperlink"/>
                <w:color w:val="000000" w:themeColor="text1"/>
                <w:u w:val="none"/>
              </w:rPr>
              <w:t>Documentation for External Move</w:t>
            </w:r>
            <w:r w:rsidR="009D4F2F" w:rsidRPr="00F07DB7">
              <w:rPr>
                <w:rStyle w:val="Hyperlink"/>
                <w:color w:val="000000" w:themeColor="text1"/>
                <w:u w:val="none"/>
              </w:rPr>
              <w:t xml:space="preserve">ments in </w:t>
            </w:r>
            <w:hyperlink r:id="rId46" w:history="1">
              <w:r w:rsidR="009D4F2F" w:rsidRPr="00F07DB7">
                <w:rPr>
                  <w:rStyle w:val="Hyperlink"/>
                </w:rPr>
                <w:t>COPP 12.2 – Coordination of Escorts</w:t>
              </w:r>
            </w:hyperlink>
            <w:r w:rsidR="001E3C27" w:rsidRPr="001E3C27">
              <w:rPr>
                <w:rStyle w:val="Hyperlink"/>
                <w:color w:val="auto"/>
                <w:u w:val="none"/>
              </w:rPr>
              <w:t>.</w:t>
            </w:r>
          </w:p>
          <w:p w14:paraId="235DFC93" w14:textId="2A19A0F2" w:rsidR="00810B07" w:rsidRPr="00236AA3" w:rsidRDefault="00810B07" w:rsidP="00CE644B">
            <w:pPr>
              <w:spacing w:before="60" w:after="60"/>
              <w:rPr>
                <w:rFonts w:eastAsia="MS Gothic"/>
                <w:bCs/>
                <w:color w:val="000000" w:themeColor="text1"/>
              </w:rPr>
            </w:pPr>
            <w:r w:rsidRPr="009351D1">
              <w:rPr>
                <w:rFonts w:eastAsia="MS Gothic"/>
                <w:b/>
                <w:bCs/>
              </w:rPr>
              <w:t>*Note</w:t>
            </w:r>
            <w:r w:rsidRPr="00F85E26">
              <w:rPr>
                <w:rFonts w:eastAsia="MS Gothic"/>
                <w:bCs/>
              </w:rPr>
              <w:t>:</w:t>
            </w:r>
            <w:r>
              <w:rPr>
                <w:rFonts w:eastAsia="MS Gothic"/>
                <w:bCs/>
              </w:rPr>
              <w:t xml:space="preserve"> </w:t>
            </w:r>
            <w:r>
              <w:rPr>
                <w:rFonts w:eastAsia="MS Gothic"/>
                <w:bCs/>
                <w:color w:val="000000" w:themeColor="text1"/>
                <w:szCs w:val="26"/>
              </w:rPr>
              <w:t xml:space="preserve">Only </w:t>
            </w:r>
            <w:r w:rsidR="00A83E5E">
              <w:rPr>
                <w:rFonts w:eastAsia="MS Gothic"/>
                <w:bCs/>
                <w:color w:val="000000" w:themeColor="text1"/>
                <w:szCs w:val="26"/>
              </w:rPr>
              <w:t>M</w:t>
            </w:r>
            <w:r w:rsidRPr="00236AA3">
              <w:rPr>
                <w:rFonts w:eastAsia="MS Gothic"/>
                <w:bCs/>
                <w:color w:val="000000" w:themeColor="text1"/>
                <w:szCs w:val="26"/>
              </w:rPr>
              <w:t xml:space="preserve">edical </w:t>
            </w:r>
            <w:r w:rsidR="00A83E5E">
              <w:rPr>
                <w:rFonts w:eastAsia="MS Gothic"/>
                <w:bCs/>
                <w:color w:val="000000" w:themeColor="text1"/>
                <w:szCs w:val="26"/>
              </w:rPr>
              <w:t>O</w:t>
            </w:r>
            <w:r w:rsidRPr="00236AA3">
              <w:rPr>
                <w:rFonts w:eastAsia="MS Gothic"/>
                <w:bCs/>
                <w:color w:val="000000" w:themeColor="text1"/>
                <w:szCs w:val="26"/>
              </w:rPr>
              <w:t>fficers shall open and read received medical documentation</w:t>
            </w:r>
            <w:r w:rsidR="001E3C27">
              <w:rPr>
                <w:rFonts w:eastAsia="MS Gothic"/>
                <w:bCs/>
                <w:color w:val="000000" w:themeColor="text1"/>
                <w:szCs w:val="26"/>
              </w:rPr>
              <w:t>.</w:t>
            </w:r>
          </w:p>
        </w:tc>
        <w:tc>
          <w:tcPr>
            <w:tcW w:w="2268" w:type="dxa"/>
          </w:tcPr>
          <w:p w14:paraId="67AF48AD" w14:textId="77777777" w:rsidR="00810B07" w:rsidRPr="00236AA3" w:rsidRDefault="00810B07" w:rsidP="00CE644B">
            <w:pPr>
              <w:spacing w:before="60" w:after="60"/>
              <w:rPr>
                <w:rFonts w:eastAsia="Times New Roman"/>
                <w:lang w:eastAsia="en-AU"/>
              </w:rPr>
            </w:pPr>
            <w:r w:rsidRPr="00236AA3">
              <w:rPr>
                <w:rFonts w:eastAsia="Times New Roman"/>
                <w:lang w:eastAsia="en-AU"/>
              </w:rPr>
              <w:t>Escorting Officers</w:t>
            </w:r>
          </w:p>
        </w:tc>
      </w:tr>
      <w:tr w:rsidR="00810B07" w:rsidRPr="00236AA3" w14:paraId="2A321510" w14:textId="77777777" w:rsidTr="00E51EF8">
        <w:tc>
          <w:tcPr>
            <w:tcW w:w="562" w:type="dxa"/>
          </w:tcPr>
          <w:p w14:paraId="43403DE9" w14:textId="77777777" w:rsidR="00810B07" w:rsidRPr="00B21E83" w:rsidRDefault="00810B07" w:rsidP="00CE644B">
            <w:pPr>
              <w:spacing w:before="60" w:after="60"/>
              <w:rPr>
                <w:rFonts w:eastAsia="Times New Roman"/>
                <w:b/>
                <w:lang w:eastAsia="en-AU"/>
              </w:rPr>
            </w:pPr>
            <w:r w:rsidRPr="00B21E83">
              <w:rPr>
                <w:rFonts w:eastAsia="Times New Roman"/>
                <w:b/>
                <w:lang w:eastAsia="en-AU"/>
              </w:rPr>
              <w:t>2.</w:t>
            </w:r>
          </w:p>
        </w:tc>
        <w:tc>
          <w:tcPr>
            <w:tcW w:w="6237" w:type="dxa"/>
          </w:tcPr>
          <w:p w14:paraId="1293EADD" w14:textId="560D3D84" w:rsidR="00810B07" w:rsidRPr="00236AA3" w:rsidRDefault="00810B07" w:rsidP="00CE644B">
            <w:pPr>
              <w:spacing w:before="60" w:after="60"/>
              <w:rPr>
                <w:rFonts w:eastAsia="MS Gothic"/>
                <w:bCs/>
                <w:color w:val="000000" w:themeColor="text1"/>
                <w:lang w:eastAsia="en-AU"/>
              </w:rPr>
            </w:pPr>
            <w:r w:rsidRPr="00236AA3">
              <w:rPr>
                <w:rFonts w:eastAsia="MS Gothic"/>
                <w:bCs/>
                <w:color w:val="000000"/>
              </w:rPr>
              <w:t xml:space="preserve">Inform Reception </w:t>
            </w:r>
            <w:r>
              <w:rPr>
                <w:rFonts w:eastAsia="MS Gothic"/>
                <w:bCs/>
                <w:color w:val="000000"/>
              </w:rPr>
              <w:t>O</w:t>
            </w:r>
            <w:r w:rsidRPr="00236AA3">
              <w:rPr>
                <w:rFonts w:eastAsia="MS Gothic"/>
                <w:bCs/>
                <w:color w:val="000000"/>
              </w:rPr>
              <w:t>fficers if the prisoner refused to attend the medical appointment</w:t>
            </w:r>
            <w:r w:rsidR="0029467F">
              <w:rPr>
                <w:rFonts w:eastAsia="MS Gothic"/>
                <w:bCs/>
                <w:color w:val="000000"/>
              </w:rPr>
              <w:t xml:space="preserve"> and/or if further medical observation is required</w:t>
            </w:r>
            <w:r w:rsidR="001E3C27">
              <w:rPr>
                <w:rFonts w:eastAsia="MS Gothic"/>
                <w:bCs/>
                <w:color w:val="000000"/>
              </w:rPr>
              <w:t>.</w:t>
            </w:r>
          </w:p>
        </w:tc>
        <w:tc>
          <w:tcPr>
            <w:tcW w:w="2268" w:type="dxa"/>
          </w:tcPr>
          <w:p w14:paraId="4FA5E43F" w14:textId="77777777" w:rsidR="00810B07" w:rsidRPr="00236AA3" w:rsidRDefault="00810B07" w:rsidP="00CE644B">
            <w:pPr>
              <w:spacing w:before="60" w:after="60"/>
              <w:rPr>
                <w:rFonts w:eastAsia="Times New Roman"/>
                <w:lang w:eastAsia="en-AU"/>
              </w:rPr>
            </w:pPr>
            <w:r w:rsidRPr="00236AA3">
              <w:rPr>
                <w:rFonts w:eastAsia="Times New Roman"/>
                <w:lang w:eastAsia="en-AU"/>
              </w:rPr>
              <w:t>Escorting Officers</w:t>
            </w:r>
          </w:p>
        </w:tc>
      </w:tr>
    </w:tbl>
    <w:p w14:paraId="1233978C" w14:textId="77777777" w:rsidR="009B08A4" w:rsidRPr="005B0A54" w:rsidRDefault="009B08A4" w:rsidP="005B0A54">
      <w:bookmarkStart w:id="44" w:name="_Toc13033944"/>
      <w:bookmarkStart w:id="45" w:name="_Toc13033945"/>
      <w:bookmarkStart w:id="46" w:name="_Toc13033946"/>
      <w:bookmarkStart w:id="47" w:name="_Toc13033947"/>
      <w:bookmarkStart w:id="48" w:name="_Toc13033948"/>
      <w:bookmarkStart w:id="49" w:name="_Toc13033949"/>
      <w:bookmarkStart w:id="50" w:name="_Toc13033950"/>
      <w:bookmarkStart w:id="51" w:name="_Toc13033951"/>
      <w:bookmarkStart w:id="52" w:name="_Toc13033952"/>
      <w:bookmarkStart w:id="53" w:name="_Toc13033972"/>
      <w:bookmarkStart w:id="54" w:name="_Toc13033973"/>
      <w:bookmarkStart w:id="55" w:name="_Toc7775042"/>
      <w:bookmarkStart w:id="56" w:name="_Toc8114478"/>
      <w:bookmarkEnd w:id="44"/>
      <w:bookmarkEnd w:id="45"/>
      <w:bookmarkEnd w:id="46"/>
      <w:bookmarkEnd w:id="47"/>
      <w:bookmarkEnd w:id="48"/>
      <w:bookmarkEnd w:id="49"/>
      <w:bookmarkEnd w:id="50"/>
      <w:bookmarkEnd w:id="51"/>
      <w:bookmarkEnd w:id="52"/>
      <w:bookmarkEnd w:id="53"/>
      <w:bookmarkEnd w:id="54"/>
    </w:p>
    <w:p w14:paraId="02563D4C" w14:textId="77777777" w:rsidR="009B08A4" w:rsidRDefault="009B08A4" w:rsidP="00B27AFF">
      <w:pPr>
        <w:pStyle w:val="Heading1"/>
        <w:keepNext w:val="0"/>
        <w:keepLines w:val="0"/>
      </w:pPr>
      <w:bookmarkStart w:id="57" w:name="_Toc176420338"/>
      <w:r w:rsidRPr="00D62134">
        <w:t>Court to Prison</w:t>
      </w:r>
      <w:bookmarkEnd w:id="55"/>
      <w:r w:rsidRPr="00D62134">
        <w:t xml:space="preserve"> Escorts</w:t>
      </w:r>
      <w:bookmarkEnd w:id="56"/>
      <w:bookmarkEnd w:id="57"/>
    </w:p>
    <w:p w14:paraId="417A2DBA" w14:textId="77777777" w:rsidR="009B08A4" w:rsidRPr="00FB659A" w:rsidRDefault="009B08A4" w:rsidP="00DE49D0">
      <w:pPr>
        <w:pStyle w:val="Heading2"/>
        <w:keepNext w:val="0"/>
        <w:keepLines w:val="0"/>
        <w:numPr>
          <w:ilvl w:val="1"/>
          <w:numId w:val="11"/>
        </w:numPr>
        <w:ind w:left="709" w:hanging="709"/>
      </w:pPr>
      <w:bookmarkStart w:id="58" w:name="_Toc176420339"/>
      <w:r>
        <w:t>General requirements</w:t>
      </w:r>
      <w:bookmarkEnd w:id="58"/>
    </w:p>
    <w:p w14:paraId="07391D5B" w14:textId="4DED27B0" w:rsidR="009B08A4" w:rsidRPr="00761BD3" w:rsidRDefault="009B08A4" w:rsidP="00B27AFF">
      <w:pPr>
        <w:pStyle w:val="Heading3"/>
        <w:keepNext w:val="0"/>
        <w:keepLines w:val="0"/>
      </w:pPr>
      <w:r w:rsidRPr="00FB659A">
        <w:t xml:space="preserve">Newly remanded or sentenced prisoners </w:t>
      </w:r>
      <w:r>
        <w:t xml:space="preserve">shall </w:t>
      </w:r>
      <w:r w:rsidRPr="00FB659A">
        <w:t xml:space="preserve">generally be transported to either Hakea Prison or Melaleuca </w:t>
      </w:r>
      <w:r>
        <w:t>Women’s Prison</w:t>
      </w:r>
      <w:r w:rsidRPr="00FB659A">
        <w:t xml:space="preserve"> (unless directed otherwise</w:t>
      </w:r>
      <w:r>
        <w:t xml:space="preserve"> by the </w:t>
      </w:r>
      <w:r w:rsidR="005619EA">
        <w:t>OPCEN</w:t>
      </w:r>
      <w:r w:rsidR="0029467F">
        <w:t xml:space="preserve"> or Control Centre for </w:t>
      </w:r>
      <w:r w:rsidR="008D167C">
        <w:t>C</w:t>
      </w:r>
      <w:r w:rsidR="0029467F">
        <w:t>ontractor escorts</w:t>
      </w:r>
      <w:r w:rsidRPr="00FB659A">
        <w:t>)</w:t>
      </w:r>
      <w:r>
        <w:t xml:space="preserve"> in the metropolitan area</w:t>
      </w:r>
      <w:r w:rsidRPr="00BA379A">
        <w:t>.</w:t>
      </w:r>
    </w:p>
    <w:p w14:paraId="3527DBF0" w14:textId="00D5C14B" w:rsidR="009B08A4" w:rsidRPr="00E51EF8" w:rsidRDefault="009B08A4" w:rsidP="00B27AFF">
      <w:pPr>
        <w:pStyle w:val="Heading3"/>
        <w:keepNext w:val="0"/>
        <w:keepLines w:val="0"/>
      </w:pPr>
      <w:r w:rsidRPr="00FB659A">
        <w:t>Newly remanded or sentenced prisoners</w:t>
      </w:r>
      <w:r w:rsidRPr="00BA379A">
        <w:t xml:space="preserve"> in regional locations </w:t>
      </w:r>
      <w:r>
        <w:t>sha</w:t>
      </w:r>
      <w:r w:rsidRPr="00BA379A">
        <w:t>ll be transported to the nearest prison facility (excluding Pardelup Prison Farm</w:t>
      </w:r>
      <w:r w:rsidR="00795868" w:rsidRPr="00BA379A">
        <w:t>). The</w:t>
      </w:r>
      <w:r w:rsidRPr="00BA379A">
        <w:t xml:space="preserve"> </w:t>
      </w:r>
      <w:r w:rsidR="00D213A0">
        <w:t>gender</w:t>
      </w:r>
      <w:r>
        <w:t xml:space="preserve"> </w:t>
      </w:r>
      <w:r w:rsidRPr="00BA379A">
        <w:t>of the prisoner being transferred to a prison shall be determined according to the warrant details.</w:t>
      </w:r>
      <w:r>
        <w:t xml:space="preserve"> Where there appears to be an error on the warrant regarding the </w:t>
      </w:r>
      <w:r w:rsidR="00D213A0">
        <w:t>gender</w:t>
      </w:r>
      <w:r>
        <w:t xml:space="preserve"> of the prisoner, this should be addressed with the </w:t>
      </w:r>
      <w:r w:rsidRPr="00F07DB7">
        <w:t xml:space="preserve">court. </w:t>
      </w:r>
      <w:r w:rsidR="0029467F" w:rsidRPr="00F07DB7">
        <w:t xml:space="preserve">For trans, gender diverse, or intersex prisoners refer to </w:t>
      </w:r>
      <w:hyperlink r:id="rId47" w:history="1">
        <w:r w:rsidR="0029467F" w:rsidRPr="00F07DB7">
          <w:rPr>
            <w:rStyle w:val="Hyperlink"/>
          </w:rPr>
          <w:t>COPP 4.6 –Trans, Gender Diverse and Intersex Prisoners</w:t>
        </w:r>
      </w:hyperlink>
      <w:r w:rsidR="0029467F" w:rsidRPr="00F07DB7">
        <w:rPr>
          <w:rStyle w:val="Hyperlink"/>
        </w:rPr>
        <w:t>.</w:t>
      </w:r>
      <w:r w:rsidR="0029467F">
        <w:t xml:space="preserve"> </w:t>
      </w:r>
    </w:p>
    <w:p w14:paraId="552D62A6" w14:textId="1AA13AEC" w:rsidR="009B08A4" w:rsidRPr="00E51EF8" w:rsidRDefault="009B08A4" w:rsidP="00B27AFF">
      <w:pPr>
        <w:pStyle w:val="Heading3"/>
        <w:keepNext w:val="0"/>
        <w:keepLines w:val="0"/>
      </w:pPr>
      <w:r w:rsidRPr="00DB0415">
        <w:t xml:space="preserve">Escorting Officers shall return prisoners to </w:t>
      </w:r>
      <w:r>
        <w:t xml:space="preserve">the </w:t>
      </w:r>
      <w:r w:rsidRPr="00DB0415">
        <w:t>prison</w:t>
      </w:r>
      <w:r>
        <w:t xml:space="preserve"> of origin</w:t>
      </w:r>
      <w:r w:rsidRPr="00DB0415">
        <w:t xml:space="preserve"> if all matters have been dealt with and they have been retained in custody.</w:t>
      </w:r>
    </w:p>
    <w:p w14:paraId="492E59B0" w14:textId="77777777" w:rsidR="009B08A4" w:rsidRDefault="009B08A4" w:rsidP="00B27AFF">
      <w:pPr>
        <w:pStyle w:val="Heading3"/>
        <w:keepNext w:val="0"/>
        <w:keepLines w:val="0"/>
      </w:pPr>
      <w:r>
        <w:lastRenderedPageBreak/>
        <w:t>Escorting Officers shall notify the receiving prison if there is a delay in transporting prisoners to the relevant prisons.</w:t>
      </w:r>
    </w:p>
    <w:p w14:paraId="18078557" w14:textId="41333A05" w:rsidR="005A7123" w:rsidRDefault="005A7123" w:rsidP="00B27AFF">
      <w:pPr>
        <w:pStyle w:val="Heading2"/>
        <w:keepNext w:val="0"/>
        <w:keepLines w:val="0"/>
      </w:pPr>
      <w:bookmarkStart w:id="59" w:name="_Toc69727139"/>
      <w:bookmarkStart w:id="60" w:name="_Toc69727401"/>
      <w:bookmarkStart w:id="61" w:name="_Toc69727462"/>
      <w:bookmarkStart w:id="62" w:name="_Toc176420340"/>
      <w:bookmarkStart w:id="63" w:name="_Toc2085873"/>
      <w:bookmarkStart w:id="64" w:name="_Toc4579797"/>
      <w:bookmarkStart w:id="65" w:name="_Toc7775045"/>
      <w:bookmarkStart w:id="66" w:name="_Toc8114481"/>
      <w:bookmarkStart w:id="67" w:name="_Toc2162659"/>
      <w:bookmarkStart w:id="68" w:name="_Toc4579801"/>
      <w:bookmarkStart w:id="69" w:name="_Toc7775046"/>
      <w:bookmarkStart w:id="70" w:name="_Toc8114482"/>
      <w:bookmarkEnd w:id="37"/>
      <w:bookmarkEnd w:id="59"/>
      <w:bookmarkEnd w:id="60"/>
      <w:bookmarkEnd w:id="61"/>
      <w:r>
        <w:t>Custody handover in external locations</w:t>
      </w:r>
      <w:bookmarkEnd w:id="62"/>
    </w:p>
    <w:p w14:paraId="77B39358" w14:textId="74A1F76E" w:rsidR="005A7123" w:rsidRDefault="005A7123" w:rsidP="00B27AFF">
      <w:pPr>
        <w:pStyle w:val="Heading3"/>
        <w:keepNext w:val="0"/>
        <w:keepLines w:val="0"/>
      </w:pPr>
      <w:r>
        <w:t xml:space="preserve">Where a remanded or sentenced prisoner is received into </w:t>
      </w:r>
      <w:r w:rsidR="000C01D4">
        <w:t xml:space="preserve">the Department’s custody at </w:t>
      </w:r>
      <w:r>
        <w:t>an external location (</w:t>
      </w:r>
      <w:r w:rsidR="00A807D6">
        <w:t>eg</w:t>
      </w:r>
      <w:r>
        <w:t xml:space="preserve"> hospitals, WA Police Force Lockups), Escorting Officers shall ensure the correct documentation is received from WA Police Force</w:t>
      </w:r>
      <w:r w:rsidR="004724EF">
        <w:t>/</w:t>
      </w:r>
      <w:r w:rsidR="004724EF" w:rsidRPr="008B1DDE">
        <w:t>Australian Federal Police</w:t>
      </w:r>
      <w:r w:rsidRPr="008B1DDE">
        <w:t xml:space="preserve"> prior to accepting a prisoner into lawful custody. The documentation</w:t>
      </w:r>
      <w:r w:rsidR="004F2419" w:rsidRPr="008B1DDE">
        <w:t xml:space="preserve"> and other relevant information</w:t>
      </w:r>
      <w:r w:rsidRPr="008B1DDE">
        <w:t xml:space="preserve"> may include:</w:t>
      </w:r>
    </w:p>
    <w:p w14:paraId="30CC7A71" w14:textId="6BB0B794" w:rsidR="003127E8" w:rsidRDefault="003127E8" w:rsidP="00DE49D0">
      <w:pPr>
        <w:pStyle w:val="ListParagraph"/>
        <w:numPr>
          <w:ilvl w:val="0"/>
          <w:numId w:val="22"/>
        </w:numPr>
        <w:spacing w:before="120" w:after="120"/>
        <w:ind w:left="1134" w:hanging="425"/>
        <w:contextualSpacing w:val="0"/>
        <w:outlineLvl w:val="2"/>
        <w:rPr>
          <w:rFonts w:eastAsia="MS Gothic"/>
          <w:bCs/>
          <w:color w:val="000000"/>
          <w:szCs w:val="26"/>
        </w:rPr>
      </w:pPr>
      <w:r>
        <w:rPr>
          <w:rFonts w:eastAsia="MS Gothic"/>
          <w:bCs/>
          <w:color w:val="000000"/>
          <w:szCs w:val="26"/>
        </w:rPr>
        <w:t>verification of the prisoner’s identity</w:t>
      </w:r>
    </w:p>
    <w:p w14:paraId="4DA3CECC" w14:textId="77777777" w:rsidR="006C38D4" w:rsidRDefault="006C38D4" w:rsidP="00DE49D0">
      <w:pPr>
        <w:pStyle w:val="ListParagraph"/>
        <w:numPr>
          <w:ilvl w:val="0"/>
          <w:numId w:val="22"/>
        </w:numPr>
        <w:spacing w:before="120" w:after="120"/>
        <w:ind w:left="1134" w:hanging="425"/>
        <w:contextualSpacing w:val="0"/>
        <w:outlineLvl w:val="2"/>
        <w:rPr>
          <w:rFonts w:eastAsia="MS Gothic"/>
          <w:bCs/>
          <w:color w:val="000000"/>
          <w:szCs w:val="26"/>
        </w:rPr>
      </w:pPr>
      <w:r w:rsidRPr="00080A50">
        <w:rPr>
          <w:rFonts w:eastAsia="MS Gothic"/>
          <w:bCs/>
          <w:color w:val="000000"/>
          <w:szCs w:val="26"/>
        </w:rPr>
        <w:t xml:space="preserve">a hardcopy of the relevant documentation </w:t>
      </w:r>
      <w:r>
        <w:rPr>
          <w:rFonts w:eastAsia="MS Gothic"/>
          <w:bCs/>
          <w:color w:val="000000"/>
          <w:szCs w:val="26"/>
        </w:rPr>
        <w:t>to include:</w:t>
      </w:r>
    </w:p>
    <w:p w14:paraId="13532072" w14:textId="236505DB" w:rsidR="00DE49D0" w:rsidRPr="00DE49D0" w:rsidRDefault="005619EA" w:rsidP="00DE49D0">
      <w:pPr>
        <w:pStyle w:val="ListParagraph"/>
        <w:numPr>
          <w:ilvl w:val="0"/>
          <w:numId w:val="23"/>
        </w:numPr>
        <w:spacing w:before="120" w:after="120"/>
        <w:ind w:left="1559" w:hanging="425"/>
        <w:contextualSpacing w:val="0"/>
        <w:outlineLvl w:val="2"/>
        <w:rPr>
          <w:rStyle w:val="Hyperlink"/>
          <w:rFonts w:eastAsia="MS Gothic"/>
          <w:bCs/>
          <w:color w:val="000000"/>
          <w:szCs w:val="26"/>
          <w:u w:val="none"/>
        </w:rPr>
      </w:pPr>
      <w:r w:rsidRPr="00DE49D0">
        <w:rPr>
          <w:rFonts w:eastAsia="MS Gothic"/>
          <w:bCs/>
          <w:color w:val="000000"/>
          <w:szCs w:val="26"/>
        </w:rPr>
        <w:t>W</w:t>
      </w:r>
      <w:r w:rsidR="006C38D4" w:rsidRPr="00DE49D0">
        <w:rPr>
          <w:rFonts w:eastAsia="MS Gothic"/>
          <w:bCs/>
          <w:color w:val="000000"/>
          <w:szCs w:val="26"/>
        </w:rPr>
        <w:t>arrant or other holding authority</w:t>
      </w:r>
      <w:r w:rsidR="006C38D4" w:rsidRPr="005371B8">
        <w:rPr>
          <w:rFonts w:eastAsia="MS Gothic"/>
          <w:bCs/>
          <w:color w:val="000000"/>
          <w:szCs w:val="26"/>
        </w:rPr>
        <w:t xml:space="preserve">, refer </w:t>
      </w:r>
      <w:hyperlink r:id="rId48" w:history="1">
        <w:r w:rsidR="006C38D4" w:rsidRPr="005371B8">
          <w:rPr>
            <w:rStyle w:val="Hyperlink"/>
            <w:rFonts w:eastAsia="MS Gothic"/>
            <w:bCs/>
            <w:szCs w:val="26"/>
          </w:rPr>
          <w:t>COPP 12.7 Warrants</w:t>
        </w:r>
      </w:hyperlink>
    </w:p>
    <w:p w14:paraId="68D81A92" w14:textId="77777777" w:rsidR="00DE49D0" w:rsidRDefault="003127E8" w:rsidP="00DE49D0">
      <w:pPr>
        <w:pStyle w:val="ListParagraph"/>
        <w:numPr>
          <w:ilvl w:val="0"/>
          <w:numId w:val="23"/>
        </w:numPr>
        <w:spacing w:before="120" w:after="120"/>
        <w:ind w:left="1559" w:hanging="425"/>
        <w:contextualSpacing w:val="0"/>
        <w:outlineLvl w:val="2"/>
        <w:rPr>
          <w:rFonts w:eastAsia="MS Gothic"/>
          <w:bCs/>
          <w:color w:val="000000"/>
          <w:szCs w:val="26"/>
        </w:rPr>
      </w:pPr>
      <w:r w:rsidRPr="00DE49D0">
        <w:rPr>
          <w:rFonts w:eastAsia="MS Gothic"/>
          <w:bCs/>
          <w:color w:val="000000"/>
          <w:szCs w:val="26"/>
        </w:rPr>
        <w:t>Custody Summary Handover Report</w:t>
      </w:r>
    </w:p>
    <w:p w14:paraId="1CF50B74" w14:textId="77777777" w:rsidR="00DE49D0" w:rsidRDefault="006C38D4" w:rsidP="00DE49D0">
      <w:pPr>
        <w:pStyle w:val="ListParagraph"/>
        <w:numPr>
          <w:ilvl w:val="0"/>
          <w:numId w:val="23"/>
        </w:numPr>
        <w:spacing w:before="120" w:after="120"/>
        <w:ind w:left="1559" w:hanging="425"/>
        <w:contextualSpacing w:val="0"/>
        <w:outlineLvl w:val="2"/>
        <w:rPr>
          <w:rFonts w:eastAsia="MS Gothic"/>
          <w:bCs/>
          <w:color w:val="000000"/>
          <w:szCs w:val="26"/>
        </w:rPr>
      </w:pPr>
      <w:r w:rsidRPr="00DE49D0">
        <w:rPr>
          <w:rFonts w:eastAsia="MS Gothic"/>
          <w:bCs/>
          <w:color w:val="000000"/>
          <w:szCs w:val="26"/>
        </w:rPr>
        <w:t>section 74 Authority to Take Charge and Move notice</w:t>
      </w:r>
      <w:r w:rsidR="00454652" w:rsidRPr="00DE49D0">
        <w:rPr>
          <w:rFonts w:eastAsia="MS Gothic"/>
          <w:bCs/>
          <w:color w:val="000000"/>
          <w:szCs w:val="26"/>
        </w:rPr>
        <w:t xml:space="preserve"> (Contractor only)</w:t>
      </w:r>
    </w:p>
    <w:p w14:paraId="50FE7A98" w14:textId="77777777" w:rsidR="00DE49D0" w:rsidRDefault="003127E8" w:rsidP="00DE49D0">
      <w:pPr>
        <w:pStyle w:val="ListParagraph"/>
        <w:numPr>
          <w:ilvl w:val="0"/>
          <w:numId w:val="23"/>
        </w:numPr>
        <w:spacing w:before="120" w:after="120"/>
        <w:ind w:left="1559" w:hanging="425"/>
        <w:contextualSpacing w:val="0"/>
        <w:outlineLvl w:val="2"/>
        <w:rPr>
          <w:rFonts w:eastAsia="MS Gothic"/>
          <w:bCs/>
          <w:color w:val="000000"/>
          <w:szCs w:val="26"/>
        </w:rPr>
      </w:pPr>
      <w:r w:rsidRPr="00DE49D0">
        <w:rPr>
          <w:rFonts w:eastAsia="MS Gothic"/>
          <w:bCs/>
          <w:color w:val="000000"/>
          <w:szCs w:val="26"/>
        </w:rPr>
        <w:t>Medical Summary Report</w:t>
      </w:r>
    </w:p>
    <w:p w14:paraId="44477F4B" w14:textId="77777777" w:rsidR="00DE49D0" w:rsidRDefault="003127E8" w:rsidP="00DE49D0">
      <w:pPr>
        <w:pStyle w:val="ListParagraph"/>
        <w:numPr>
          <w:ilvl w:val="0"/>
          <w:numId w:val="23"/>
        </w:numPr>
        <w:spacing w:before="120" w:after="120"/>
        <w:ind w:left="1559" w:hanging="425"/>
        <w:contextualSpacing w:val="0"/>
        <w:outlineLvl w:val="2"/>
        <w:rPr>
          <w:rFonts w:eastAsia="MS Gothic"/>
          <w:bCs/>
          <w:color w:val="000000"/>
          <w:szCs w:val="26"/>
        </w:rPr>
      </w:pPr>
      <w:r w:rsidRPr="00DE49D0">
        <w:rPr>
          <w:rFonts w:eastAsia="MS Gothic"/>
          <w:bCs/>
          <w:color w:val="000000"/>
          <w:szCs w:val="26"/>
        </w:rPr>
        <w:t>Police Custodial Care – Medical Treatment Report, as required</w:t>
      </w:r>
    </w:p>
    <w:p w14:paraId="2287F2E9" w14:textId="30B5AA00" w:rsidR="003127E8" w:rsidRPr="00DE49D0" w:rsidRDefault="003127E8" w:rsidP="00DE49D0">
      <w:pPr>
        <w:pStyle w:val="ListParagraph"/>
        <w:numPr>
          <w:ilvl w:val="0"/>
          <w:numId w:val="23"/>
        </w:numPr>
        <w:spacing w:before="120" w:after="120"/>
        <w:ind w:left="1559" w:hanging="425"/>
        <w:contextualSpacing w:val="0"/>
        <w:outlineLvl w:val="2"/>
        <w:rPr>
          <w:rFonts w:eastAsia="MS Gothic"/>
          <w:bCs/>
          <w:color w:val="000000"/>
          <w:szCs w:val="26"/>
        </w:rPr>
      </w:pPr>
      <w:r w:rsidRPr="00DE49D0">
        <w:rPr>
          <w:rFonts w:eastAsia="MS Gothic"/>
          <w:bCs/>
          <w:color w:val="000000"/>
          <w:szCs w:val="26"/>
        </w:rPr>
        <w:t>Property Report for Transfer</w:t>
      </w:r>
      <w:r w:rsidR="001E3C27" w:rsidRPr="00DE49D0">
        <w:rPr>
          <w:rFonts w:eastAsia="MS Gothic"/>
          <w:bCs/>
          <w:color w:val="000000"/>
          <w:szCs w:val="26"/>
        </w:rPr>
        <w:t>.</w:t>
      </w:r>
    </w:p>
    <w:p w14:paraId="5EC90E4D" w14:textId="77777777" w:rsidR="006C38D4" w:rsidRDefault="006C38D4" w:rsidP="00DE49D0">
      <w:pPr>
        <w:pStyle w:val="ListParagraph"/>
        <w:numPr>
          <w:ilvl w:val="0"/>
          <w:numId w:val="22"/>
        </w:numPr>
        <w:spacing w:before="120" w:after="120"/>
        <w:ind w:left="1134" w:hanging="425"/>
        <w:contextualSpacing w:val="0"/>
        <w:outlineLvl w:val="2"/>
        <w:rPr>
          <w:rFonts w:eastAsia="MS Gothic"/>
          <w:bCs/>
          <w:color w:val="000000"/>
          <w:szCs w:val="26"/>
        </w:rPr>
      </w:pPr>
      <w:r w:rsidRPr="00080A50">
        <w:rPr>
          <w:rFonts w:eastAsia="MS Gothic"/>
          <w:bCs/>
          <w:color w:val="000000"/>
          <w:szCs w:val="26"/>
        </w:rPr>
        <w:t xml:space="preserve">the prisoner’s property </w:t>
      </w:r>
    </w:p>
    <w:p w14:paraId="623680B4" w14:textId="77777777" w:rsidR="006C38D4" w:rsidRDefault="006C38D4" w:rsidP="00DE49D0">
      <w:pPr>
        <w:pStyle w:val="ListParagraph"/>
        <w:numPr>
          <w:ilvl w:val="0"/>
          <w:numId w:val="22"/>
        </w:numPr>
        <w:spacing w:before="120" w:after="120"/>
        <w:ind w:left="1134" w:hanging="425"/>
        <w:contextualSpacing w:val="0"/>
        <w:outlineLvl w:val="2"/>
        <w:rPr>
          <w:rFonts w:eastAsia="MS Gothic"/>
          <w:bCs/>
          <w:color w:val="000000"/>
          <w:szCs w:val="26"/>
        </w:rPr>
      </w:pPr>
      <w:r w:rsidRPr="00080A50">
        <w:rPr>
          <w:rFonts w:eastAsia="MS Gothic"/>
          <w:bCs/>
          <w:color w:val="000000"/>
          <w:szCs w:val="26"/>
        </w:rPr>
        <w:t>a verbal update on any incidents, observations</w:t>
      </w:r>
      <w:r>
        <w:rPr>
          <w:rFonts w:eastAsia="MS Gothic"/>
          <w:bCs/>
          <w:color w:val="000000"/>
          <w:szCs w:val="26"/>
        </w:rPr>
        <w:t>, welfare concerns</w:t>
      </w:r>
      <w:r w:rsidRPr="00080A50">
        <w:rPr>
          <w:rFonts w:eastAsia="MS Gothic"/>
          <w:bCs/>
          <w:color w:val="000000"/>
          <w:szCs w:val="26"/>
        </w:rPr>
        <w:t xml:space="preserve"> etc.</w:t>
      </w:r>
    </w:p>
    <w:p w14:paraId="533363A1" w14:textId="61145DFA" w:rsidR="00025B6C" w:rsidRDefault="00025B6C" w:rsidP="00B27AFF">
      <w:pPr>
        <w:pStyle w:val="Heading3"/>
        <w:keepNext w:val="0"/>
        <w:keepLines w:val="0"/>
        <w:rPr>
          <w:color w:val="auto"/>
        </w:rPr>
      </w:pPr>
      <w:r>
        <w:t xml:space="preserve">Escorting Officers shall record </w:t>
      </w:r>
      <w:r w:rsidR="006C38D4">
        <w:t xml:space="preserve">the </w:t>
      </w:r>
      <w:r>
        <w:t>details of the handover in their occurrence book</w:t>
      </w:r>
      <w:r w:rsidR="00F54E53">
        <w:t xml:space="preserve">, </w:t>
      </w:r>
      <w:r>
        <w:t xml:space="preserve">and </w:t>
      </w:r>
      <w:r w:rsidR="006C38D4">
        <w:t>o</w:t>
      </w:r>
      <w:r>
        <w:t>n TOMS</w:t>
      </w:r>
      <w:r w:rsidR="006C38D4">
        <w:t xml:space="preserve">, to </w:t>
      </w:r>
      <w:r>
        <w:t xml:space="preserve">include </w:t>
      </w:r>
      <w:r w:rsidR="006C38D4">
        <w:t xml:space="preserve">the </w:t>
      </w:r>
      <w:r>
        <w:t xml:space="preserve">documentation </w:t>
      </w:r>
      <w:r w:rsidR="006C38D4">
        <w:t xml:space="preserve">and details </w:t>
      </w:r>
      <w:r>
        <w:t>received and</w:t>
      </w:r>
      <w:r w:rsidR="006C38D4">
        <w:t>/or</w:t>
      </w:r>
      <w:r>
        <w:t xml:space="preserve"> not received</w:t>
      </w:r>
      <w:r w:rsidRPr="00972E7B">
        <w:rPr>
          <w:color w:val="auto"/>
        </w:rPr>
        <w:t xml:space="preserve">.   </w:t>
      </w:r>
    </w:p>
    <w:p w14:paraId="7F6A6074" w14:textId="06570E21" w:rsidR="002556B5" w:rsidRPr="008B1DDE" w:rsidRDefault="00F94332" w:rsidP="002556B5">
      <w:pPr>
        <w:pStyle w:val="Heading3"/>
      </w:pPr>
      <w:r w:rsidRPr="008B1DDE">
        <w:t xml:space="preserve">The </w:t>
      </w:r>
      <w:r w:rsidR="009B5514" w:rsidRPr="008B1DDE">
        <w:t>Escorting Officers</w:t>
      </w:r>
      <w:r w:rsidR="00375EFA" w:rsidRPr="008B1DDE">
        <w:t>, with access to ePEMS,</w:t>
      </w:r>
      <w:r w:rsidR="009B5514" w:rsidRPr="008B1DDE">
        <w:t xml:space="preserve"> </w:t>
      </w:r>
      <w:r w:rsidRPr="008B1DDE">
        <w:t>shall ensure all information related to the escort</w:t>
      </w:r>
      <w:r w:rsidR="00DE4B9C" w:rsidRPr="008B1DDE">
        <w:t>/handover</w:t>
      </w:r>
      <w:r w:rsidRPr="008B1DDE">
        <w:t xml:space="preserve"> is recorded in ePEMS.</w:t>
      </w:r>
    </w:p>
    <w:p w14:paraId="5B9F7E85" w14:textId="2BEA9199" w:rsidR="005A7123" w:rsidRDefault="005A7123" w:rsidP="0062792D">
      <w:pPr>
        <w:pStyle w:val="Heading3"/>
        <w:keepNext w:val="0"/>
        <w:keepLines w:val="0"/>
        <w:widowControl w:val="0"/>
      </w:pPr>
      <w:r>
        <w:t xml:space="preserve">The </w:t>
      </w:r>
      <w:r w:rsidR="000234B7">
        <w:t>Escorting Officers</w:t>
      </w:r>
      <w:r>
        <w:t xml:space="preserve"> and receiving prison shall request an electronic copy of the handover documentation from WA Police Forc</w:t>
      </w:r>
      <w:r w:rsidR="00FD2ED4">
        <w:t>e</w:t>
      </w:r>
      <w:r w:rsidRPr="00972E7B">
        <w:rPr>
          <w:color w:val="auto"/>
        </w:rPr>
        <w:t>.</w:t>
      </w:r>
    </w:p>
    <w:p w14:paraId="7E486CB5" w14:textId="5A73851C" w:rsidR="001E3C27" w:rsidRPr="001E3C27" w:rsidRDefault="000C01D4" w:rsidP="001E3C27">
      <w:pPr>
        <w:pStyle w:val="Heading3"/>
        <w:keepNext w:val="0"/>
        <w:keepLines w:val="0"/>
        <w:widowControl w:val="0"/>
      </w:pPr>
      <w:r w:rsidRPr="00951529">
        <w:t>The Senior Officer</w:t>
      </w:r>
      <w:r w:rsidR="005619EA">
        <w:t xml:space="preserve"> </w:t>
      </w:r>
      <w:r w:rsidRPr="00951529">
        <w:t>Gatehouse (or Officer authorised by the Superintendent) shall add the prisoner to the total prison count on T</w:t>
      </w:r>
      <w:r w:rsidRPr="005371B8">
        <w:t xml:space="preserve">OMS (refer </w:t>
      </w:r>
      <w:hyperlink r:id="rId49" w:history="1">
        <w:r w:rsidRPr="005371B8">
          <w:rPr>
            <w:rStyle w:val="Hyperlink"/>
          </w:rPr>
          <w:t>COPP</w:t>
        </w:r>
        <w:r w:rsidR="00550C7B" w:rsidRPr="005371B8">
          <w:rPr>
            <w:rStyle w:val="Hyperlink"/>
          </w:rPr>
          <w:t xml:space="preserve"> - </w:t>
        </w:r>
        <w:r w:rsidRPr="005371B8">
          <w:rPr>
            <w:rStyle w:val="Hyperlink"/>
          </w:rPr>
          <w:t>2.1 – Reception</w:t>
        </w:r>
      </w:hyperlink>
      <w:r>
        <w:t xml:space="preserve">).  </w:t>
      </w:r>
    </w:p>
    <w:p w14:paraId="3CEFE9AD" w14:textId="77777777" w:rsidR="009B08A4" w:rsidRPr="005A7123" w:rsidRDefault="009B08A4" w:rsidP="0062792D">
      <w:pPr>
        <w:pStyle w:val="Heading2"/>
        <w:keepNext w:val="0"/>
        <w:keepLines w:val="0"/>
        <w:widowControl w:val="0"/>
      </w:pPr>
      <w:bookmarkStart w:id="71" w:name="_Toc8296236"/>
      <w:bookmarkStart w:id="72" w:name="_Toc22236283"/>
      <w:bookmarkStart w:id="73" w:name="_Toc176420341"/>
      <w:r w:rsidRPr="005A7123">
        <w:t>Bed-side hearing or hospital admission following court appearance</w:t>
      </w:r>
      <w:bookmarkEnd w:id="71"/>
      <w:bookmarkEnd w:id="72"/>
      <w:bookmarkEnd w:id="73"/>
    </w:p>
    <w:p w14:paraId="5AE462EB" w14:textId="7417CD2D" w:rsidR="009B08A4" w:rsidRPr="002F723F" w:rsidRDefault="009B08A4" w:rsidP="0062792D">
      <w:pPr>
        <w:pStyle w:val="Heading3"/>
        <w:keepNext w:val="0"/>
        <w:keepLines w:val="0"/>
        <w:widowControl w:val="0"/>
      </w:pPr>
      <w:r w:rsidRPr="008B1DDE">
        <w:t>Escorting Officers</w:t>
      </w:r>
      <w:r w:rsidRPr="002F723F">
        <w:t xml:space="preserve"> shall notify the relevant prison of the new prisoner’s current location and immediately </w:t>
      </w:r>
      <w:r w:rsidR="00EF0F8D">
        <w:t xml:space="preserve">email </w:t>
      </w:r>
      <w:r w:rsidRPr="002F723F">
        <w:t xml:space="preserve">a copy of the warrant </w:t>
      </w:r>
      <w:r>
        <w:t xml:space="preserve">and any other authorised documentation </w:t>
      </w:r>
      <w:r w:rsidRPr="002F723F">
        <w:t>to the rel</w:t>
      </w:r>
      <w:r>
        <w:t>evant prison</w:t>
      </w:r>
      <w:r w:rsidRPr="002F723F">
        <w:t>, if</w:t>
      </w:r>
      <w:r>
        <w:t xml:space="preserve"> they are:</w:t>
      </w:r>
    </w:p>
    <w:p w14:paraId="06B3BFBF" w14:textId="04BF1739" w:rsidR="009B08A4" w:rsidRPr="002F723F" w:rsidRDefault="009B08A4"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remanded into custody/sentenced</w:t>
      </w:r>
      <w:r w:rsidRPr="002F723F">
        <w:rPr>
          <w:rFonts w:eastAsia="MS Gothic"/>
          <w:bCs/>
          <w:color w:val="000000"/>
          <w:szCs w:val="26"/>
        </w:rPr>
        <w:t xml:space="preserve"> following a bed-side hearing at a medical facility</w:t>
      </w:r>
      <w:r w:rsidR="0037103E">
        <w:rPr>
          <w:rFonts w:eastAsia="MS Gothic"/>
          <w:bCs/>
          <w:color w:val="000000"/>
          <w:szCs w:val="26"/>
        </w:rPr>
        <w:t>; or</w:t>
      </w:r>
    </w:p>
    <w:p w14:paraId="38CFA4DB" w14:textId="77777777" w:rsidR="009B08A4" w:rsidRPr="002F723F" w:rsidRDefault="009B08A4" w:rsidP="00DE49D0">
      <w:pPr>
        <w:pStyle w:val="ListParagraph"/>
        <w:numPr>
          <w:ilvl w:val="0"/>
          <w:numId w:val="22"/>
        </w:numPr>
        <w:spacing w:before="120" w:after="120"/>
        <w:ind w:left="1134" w:hanging="425"/>
        <w:contextualSpacing w:val="0"/>
        <w:outlineLvl w:val="2"/>
        <w:rPr>
          <w:rFonts w:eastAsia="MS Gothic"/>
          <w:bCs/>
          <w:color w:val="000000"/>
          <w:szCs w:val="26"/>
        </w:rPr>
      </w:pPr>
      <w:r>
        <w:rPr>
          <w:rFonts w:eastAsia="MS Gothic"/>
          <w:bCs/>
          <w:color w:val="000000"/>
          <w:szCs w:val="26"/>
        </w:rPr>
        <w:t xml:space="preserve">required to </w:t>
      </w:r>
      <w:r w:rsidRPr="002F723F">
        <w:rPr>
          <w:rFonts w:eastAsia="MS Gothic"/>
          <w:bCs/>
          <w:color w:val="000000"/>
          <w:szCs w:val="26"/>
        </w:rPr>
        <w:t xml:space="preserve">attend a medical facility after a court appearance. </w:t>
      </w:r>
    </w:p>
    <w:p w14:paraId="1594BA5E" w14:textId="77777777" w:rsidR="009B08A4" w:rsidRPr="00375EFA" w:rsidRDefault="009B08A4" w:rsidP="0062792D">
      <w:pPr>
        <w:pStyle w:val="Heading2"/>
        <w:keepNext w:val="0"/>
        <w:keepLines w:val="0"/>
        <w:widowControl w:val="0"/>
      </w:pPr>
      <w:bookmarkStart w:id="74" w:name="_Toc176420342"/>
      <w:r w:rsidRPr="00375EFA">
        <w:t>Release of prisoners</w:t>
      </w:r>
      <w:bookmarkEnd w:id="74"/>
    </w:p>
    <w:p w14:paraId="05BE61D6" w14:textId="1CC65F1D" w:rsidR="009B08A4" w:rsidRPr="00375EFA" w:rsidRDefault="009B5514" w:rsidP="0062792D">
      <w:pPr>
        <w:pStyle w:val="Heading3"/>
        <w:keepNext w:val="0"/>
        <w:keepLines w:val="0"/>
        <w:widowControl w:val="0"/>
      </w:pPr>
      <w:r w:rsidRPr="001F0653">
        <w:t>Escorting Officers</w:t>
      </w:r>
      <w:r w:rsidR="009B08A4" w:rsidRPr="00375EFA">
        <w:t xml:space="preserve"> shall release prisoners without delay in accordance with </w:t>
      </w:r>
      <w:hyperlink r:id="rId50" w:history="1">
        <w:r w:rsidR="009B08A4" w:rsidRPr="005371B8">
          <w:rPr>
            <w:rStyle w:val="Hyperlink"/>
          </w:rPr>
          <w:t>COPP 14.6 – Prisoners Released from Custody</w:t>
        </w:r>
      </w:hyperlink>
      <w:r w:rsidR="009B08A4" w:rsidRPr="005371B8">
        <w:t xml:space="preserve"> and the relevant clauses of the Prisoner</w:t>
      </w:r>
      <w:r w:rsidR="009B08A4" w:rsidRPr="00375EFA">
        <w:t xml:space="preserve"> Release Checklist (TOMS), where there is no lawful requirement to detain them.</w:t>
      </w:r>
    </w:p>
    <w:p w14:paraId="65161F5C" w14:textId="77777777" w:rsidR="0016514F" w:rsidRDefault="0016514F" w:rsidP="0062792D">
      <w:pPr>
        <w:pStyle w:val="Heading2"/>
        <w:keepNext w:val="0"/>
        <w:keepLines w:val="0"/>
        <w:widowControl w:val="0"/>
      </w:pPr>
      <w:bookmarkStart w:id="75" w:name="_Toc5369858"/>
      <w:bookmarkStart w:id="76" w:name="_Toc8114483"/>
      <w:bookmarkStart w:id="77" w:name="_Toc176420343"/>
      <w:bookmarkStart w:id="78" w:name="_Toc2152548"/>
      <w:bookmarkStart w:id="79" w:name="_Toc5369861"/>
      <w:bookmarkStart w:id="80" w:name="_Toc8197411"/>
      <w:bookmarkStart w:id="81" w:name="_Toc8197413"/>
      <w:bookmarkStart w:id="82" w:name="_Toc4579796"/>
      <w:bookmarkStart w:id="83" w:name="_Toc7775036"/>
      <w:bookmarkStart w:id="84" w:name="_Toc8114493"/>
      <w:bookmarkEnd w:id="63"/>
      <w:bookmarkEnd w:id="64"/>
      <w:bookmarkEnd w:id="65"/>
      <w:bookmarkEnd w:id="66"/>
      <w:bookmarkEnd w:id="67"/>
      <w:bookmarkEnd w:id="68"/>
      <w:bookmarkEnd w:id="69"/>
      <w:bookmarkEnd w:id="70"/>
      <w:r w:rsidRPr="00BA379A">
        <w:lastRenderedPageBreak/>
        <w:t>Hospital Orders</w:t>
      </w:r>
      <w:bookmarkEnd w:id="75"/>
      <w:bookmarkEnd w:id="76"/>
      <w:bookmarkEnd w:id="77"/>
    </w:p>
    <w:bookmarkEnd w:id="78"/>
    <w:bookmarkEnd w:id="79"/>
    <w:bookmarkEnd w:id="80"/>
    <w:bookmarkEnd w:id="81"/>
    <w:p w14:paraId="339AC7D3" w14:textId="013B8A25" w:rsidR="004326F4" w:rsidRPr="005371B8" w:rsidRDefault="007A6EEF" w:rsidP="0037103E">
      <w:pPr>
        <w:pStyle w:val="Heading3"/>
        <w:keepNext w:val="0"/>
        <w:keepLines w:val="0"/>
        <w:widowControl w:val="0"/>
      </w:pPr>
      <w:r w:rsidRPr="005371B8">
        <w:t>For escorts of prisoners on Hospital Orders refer</w:t>
      </w:r>
      <w:r w:rsidR="0037103E" w:rsidRPr="005371B8">
        <w:t xml:space="preserve"> to</w:t>
      </w:r>
      <w:r w:rsidRPr="005371B8">
        <w:t xml:space="preserve"> </w:t>
      </w:r>
      <w:hyperlink r:id="rId51" w:history="1">
        <w:r w:rsidRPr="005371B8">
          <w:rPr>
            <w:rStyle w:val="Hyperlink"/>
          </w:rPr>
          <w:t>COPP 12.2 – Coordination of Escorts</w:t>
        </w:r>
      </w:hyperlink>
      <w:r w:rsidRPr="005371B8">
        <w:t>.</w:t>
      </w:r>
    </w:p>
    <w:p w14:paraId="64961FED" w14:textId="77777777" w:rsidR="00345695" w:rsidRPr="00345695" w:rsidRDefault="00345695" w:rsidP="00345695"/>
    <w:p w14:paraId="52A88796" w14:textId="77777777" w:rsidR="00EF6F9A" w:rsidRDefault="00EF6F9A" w:rsidP="0062792D">
      <w:pPr>
        <w:pStyle w:val="Heading1"/>
        <w:keepNext w:val="0"/>
        <w:keepLines w:val="0"/>
        <w:widowControl w:val="0"/>
      </w:pPr>
      <w:bookmarkStart w:id="85" w:name="_Toc69727144"/>
      <w:bookmarkStart w:id="86" w:name="_Toc69727406"/>
      <w:bookmarkStart w:id="87" w:name="_Toc69727467"/>
      <w:bookmarkStart w:id="88" w:name="_Toc8114500"/>
      <w:bookmarkStart w:id="89" w:name="_Toc176420344"/>
      <w:bookmarkEnd w:id="82"/>
      <w:bookmarkEnd w:id="83"/>
      <w:bookmarkEnd w:id="84"/>
      <w:bookmarkEnd w:id="85"/>
      <w:bookmarkEnd w:id="86"/>
      <w:bookmarkEnd w:id="87"/>
      <w:r w:rsidRPr="00C33622">
        <w:t>Prison to Court Escorts</w:t>
      </w:r>
      <w:bookmarkEnd w:id="88"/>
      <w:bookmarkEnd w:id="89"/>
    </w:p>
    <w:p w14:paraId="55FB976F" w14:textId="5C281646" w:rsidR="007B27DB" w:rsidRPr="009177B6" w:rsidRDefault="00765106" w:rsidP="00CE644B">
      <w:pPr>
        <w:pStyle w:val="Heading3"/>
      </w:pPr>
      <w:r>
        <w:t>The Escorting Officers</w:t>
      </w:r>
      <w:r w:rsidR="007B27DB" w:rsidRPr="009177B6">
        <w:t xml:space="preserve"> shall obtain </w:t>
      </w:r>
      <w:r w:rsidR="004D1EB2" w:rsidRPr="009177B6">
        <w:t xml:space="preserve">the relevant documentation for the transportation of prisoners to court in accordance with </w:t>
      </w:r>
      <w:r w:rsidR="009D4F2F" w:rsidRPr="009D4F2F">
        <w:rPr>
          <w:rStyle w:val="Hyperlink"/>
          <w:color w:val="000000" w:themeColor="text1"/>
          <w:u w:val="none"/>
        </w:rPr>
        <w:t xml:space="preserve">Documentation for External </w:t>
      </w:r>
      <w:r w:rsidR="009D4F2F" w:rsidRPr="005371B8">
        <w:rPr>
          <w:rStyle w:val="Hyperlink"/>
          <w:color w:val="000000" w:themeColor="text1"/>
          <w:u w:val="none"/>
        </w:rPr>
        <w:t xml:space="preserve">Movements in </w:t>
      </w:r>
      <w:hyperlink r:id="rId52" w:history="1">
        <w:r w:rsidR="009D4F2F" w:rsidRPr="005371B8">
          <w:rPr>
            <w:rStyle w:val="Hyperlink"/>
          </w:rPr>
          <w:t>COPP 12.2 – Coordination of Escorts</w:t>
        </w:r>
      </w:hyperlink>
      <w:r w:rsidR="004D1EB2" w:rsidRPr="005371B8">
        <w:t xml:space="preserve"> </w:t>
      </w:r>
      <w:r w:rsidR="007B27DB" w:rsidRPr="005371B8">
        <w:t>and</w:t>
      </w:r>
      <w:r w:rsidR="007B27DB" w:rsidRPr="009177B6">
        <w:t xml:space="preserve"> confirm the following:</w:t>
      </w:r>
    </w:p>
    <w:p w14:paraId="39A45D6A" w14:textId="3E5BD302" w:rsidR="007B27DB" w:rsidRPr="00DE49D0" w:rsidRDefault="007B27DB"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list of names and locations of prisoners to be moved</w:t>
      </w:r>
      <w:r w:rsidR="0037103E" w:rsidRPr="00DE49D0">
        <w:rPr>
          <w:rFonts w:eastAsia="MS Gothic"/>
          <w:bCs/>
          <w:color w:val="000000"/>
          <w:szCs w:val="26"/>
        </w:rPr>
        <w:t>;</w:t>
      </w:r>
    </w:p>
    <w:p w14:paraId="71A08891" w14:textId="0387D6FB" w:rsidR="007B27DB" w:rsidRPr="00DE49D0" w:rsidRDefault="007B27DB"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points of destination and timing requirements</w:t>
      </w:r>
      <w:r w:rsidR="0037103E" w:rsidRPr="00DE49D0">
        <w:rPr>
          <w:rFonts w:eastAsia="MS Gothic"/>
          <w:bCs/>
          <w:color w:val="000000"/>
          <w:szCs w:val="26"/>
        </w:rPr>
        <w:t>;</w:t>
      </w:r>
    </w:p>
    <w:p w14:paraId="4F8ABE20" w14:textId="5832C6BE" w:rsidR="007B27DB" w:rsidRPr="00DE49D0" w:rsidRDefault="007B27DB"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the documentation authorising the movement of the prisoner(s) is valid</w:t>
      </w:r>
      <w:r w:rsidR="003A2062" w:rsidRPr="00DE49D0">
        <w:rPr>
          <w:rFonts w:eastAsia="MS Gothic"/>
          <w:bCs/>
          <w:color w:val="000000"/>
          <w:szCs w:val="26"/>
        </w:rPr>
        <w:t xml:space="preserve">, </w:t>
      </w:r>
      <w:r w:rsidRPr="00DE49D0">
        <w:rPr>
          <w:rFonts w:eastAsia="MS Gothic"/>
          <w:bCs/>
          <w:color w:val="000000"/>
          <w:szCs w:val="26"/>
        </w:rPr>
        <w:t>prior to accepting them for transport</w:t>
      </w:r>
      <w:r w:rsidR="0037103E" w:rsidRPr="00DE49D0">
        <w:rPr>
          <w:rFonts w:eastAsia="MS Gothic"/>
          <w:bCs/>
          <w:color w:val="000000"/>
          <w:szCs w:val="26"/>
        </w:rPr>
        <w:t>;</w:t>
      </w:r>
      <w:r w:rsidR="004D1EB2" w:rsidRPr="00DE49D0" w:rsidDel="004D1EB2">
        <w:rPr>
          <w:rFonts w:eastAsia="MS Gothic"/>
          <w:bCs/>
          <w:color w:val="000000"/>
          <w:szCs w:val="26"/>
        </w:rPr>
        <w:t xml:space="preserve"> </w:t>
      </w:r>
    </w:p>
    <w:p w14:paraId="18ACB6EE" w14:textId="60BE4365" w:rsidR="007B27DB" w:rsidRPr="00DE49D0" w:rsidRDefault="007B27DB"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the prisoner has been deemed fit to travel</w:t>
      </w:r>
      <w:r w:rsidR="0037103E" w:rsidRPr="00DE49D0">
        <w:rPr>
          <w:rFonts w:eastAsia="MS Gothic"/>
          <w:bCs/>
          <w:color w:val="000000"/>
          <w:szCs w:val="26"/>
        </w:rPr>
        <w:t>;</w:t>
      </w:r>
    </w:p>
    <w:p w14:paraId="34F2921E" w14:textId="4D28E8B8" w:rsidR="007B27DB" w:rsidRPr="00DE49D0" w:rsidRDefault="007B27DB"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any relevant information for each prisoner to include: protection, security and/or medical issues</w:t>
      </w:r>
      <w:r w:rsidR="0037103E" w:rsidRPr="00DE49D0">
        <w:rPr>
          <w:rFonts w:eastAsia="MS Gothic"/>
          <w:bCs/>
          <w:color w:val="000000"/>
          <w:szCs w:val="26"/>
        </w:rPr>
        <w:t>; and</w:t>
      </w:r>
    </w:p>
    <w:p w14:paraId="75419085" w14:textId="06FFB8A2" w:rsidR="007B27DB" w:rsidRPr="00DE49D0" w:rsidRDefault="007B27DB"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medication arrangements, where required</w:t>
      </w:r>
      <w:r w:rsidR="00FE0D3E" w:rsidRPr="00DE49D0">
        <w:rPr>
          <w:rFonts w:eastAsia="MS Gothic"/>
          <w:bCs/>
          <w:color w:val="000000"/>
          <w:szCs w:val="26"/>
        </w:rPr>
        <w:t>.</w:t>
      </w:r>
    </w:p>
    <w:p w14:paraId="7F9C1B59" w14:textId="77777777" w:rsidR="001010F0" w:rsidRPr="00333439" w:rsidRDefault="001010F0" w:rsidP="00333439"/>
    <w:p w14:paraId="73C40E06" w14:textId="0E347A16" w:rsidR="00EF6F9A" w:rsidRDefault="0002788D" w:rsidP="00890F43">
      <w:pPr>
        <w:pStyle w:val="Heading1"/>
      </w:pPr>
      <w:bookmarkStart w:id="90" w:name="_Toc69727146"/>
      <w:bookmarkStart w:id="91" w:name="_Toc69727408"/>
      <w:bookmarkStart w:id="92" w:name="_Toc69727469"/>
      <w:bookmarkStart w:id="93" w:name="_Toc176420345"/>
      <w:bookmarkEnd w:id="90"/>
      <w:bookmarkEnd w:id="91"/>
      <w:bookmarkEnd w:id="92"/>
      <w:r>
        <w:t>Scheduled Medical Appointments/Admissions</w:t>
      </w:r>
      <w:bookmarkEnd w:id="93"/>
    </w:p>
    <w:p w14:paraId="579DEBAE" w14:textId="3CE89496" w:rsidR="00B21E83" w:rsidRPr="008B1DDE" w:rsidRDefault="004D1EB2" w:rsidP="00CE644B">
      <w:pPr>
        <w:pStyle w:val="Heading2"/>
      </w:pPr>
      <w:bookmarkStart w:id="94" w:name="_Toc176420346"/>
      <w:r w:rsidRPr="008B1DDE">
        <w:t>General requirements</w:t>
      </w:r>
      <w:bookmarkEnd w:id="94"/>
    </w:p>
    <w:p w14:paraId="41991A48" w14:textId="447FB1AD" w:rsidR="00B86D9C" w:rsidRPr="008B1DDE" w:rsidRDefault="00504825" w:rsidP="00B86D9C">
      <w:pPr>
        <w:pStyle w:val="Heading3"/>
      </w:pPr>
      <w:r w:rsidRPr="008B1DDE">
        <w:t xml:space="preserve">The </w:t>
      </w:r>
      <w:r w:rsidR="00F161B1" w:rsidRPr="008B1DDE">
        <w:t xml:space="preserve">Movements </w:t>
      </w:r>
      <w:r w:rsidRPr="008B1DDE">
        <w:t>O</w:t>
      </w:r>
      <w:r w:rsidR="00F161B1" w:rsidRPr="008B1DDE">
        <w:t>fficer</w:t>
      </w:r>
      <w:r w:rsidRPr="008B1DDE">
        <w:t xml:space="preserve"> shall confirm the medical appointment/admission 24 hours prior. </w:t>
      </w:r>
    </w:p>
    <w:p w14:paraId="794853A7" w14:textId="60675BA2" w:rsidR="005D64AD" w:rsidRPr="009177B6" w:rsidRDefault="005D64AD" w:rsidP="00CE644B">
      <w:pPr>
        <w:pStyle w:val="Heading3"/>
      </w:pPr>
      <w:r w:rsidRPr="009177B6">
        <w:t>Escorting Officers shall contact security at the relevant medical facility to enable security arrangements to be made, advising of:</w:t>
      </w:r>
    </w:p>
    <w:p w14:paraId="66BE3210" w14:textId="77777777" w:rsidR="005D64AD" w:rsidRPr="00DE49D0" w:rsidRDefault="005D64AD"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the prisoner(s) name(s)</w:t>
      </w:r>
    </w:p>
    <w:p w14:paraId="29938E85" w14:textId="77777777" w:rsidR="005D64AD" w:rsidRPr="00DE49D0" w:rsidRDefault="005D64AD"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estimated time of arrival</w:t>
      </w:r>
    </w:p>
    <w:p w14:paraId="1CCF3DB7" w14:textId="6261B9B1" w:rsidR="005D64AD" w:rsidRPr="00DE49D0" w:rsidRDefault="005D64AD"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security rating</w:t>
      </w:r>
      <w:r w:rsidR="0037103E" w:rsidRPr="00DE49D0">
        <w:rPr>
          <w:rFonts w:eastAsia="MS Gothic"/>
          <w:bCs/>
          <w:color w:val="000000"/>
          <w:szCs w:val="26"/>
        </w:rPr>
        <w:t>; and</w:t>
      </w:r>
    </w:p>
    <w:p w14:paraId="557F4E33" w14:textId="77777777" w:rsidR="005D64AD" w:rsidRPr="00DE49D0" w:rsidRDefault="005D64AD"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any other relevant factors.</w:t>
      </w:r>
    </w:p>
    <w:p w14:paraId="6B70B463" w14:textId="77777777" w:rsidR="00BD6854" w:rsidRPr="009177B6" w:rsidRDefault="00BD6854" w:rsidP="00CE644B">
      <w:pPr>
        <w:pStyle w:val="Heading3"/>
      </w:pPr>
      <w:r w:rsidRPr="009177B6">
        <w:t xml:space="preserve">Escorting Officers shall notify the Superintendent/OIC immediately if, during a medical appointment/admission, a prisoner’s: </w:t>
      </w:r>
    </w:p>
    <w:p w14:paraId="5DC53A8A" w14:textId="47C3FCE3" w:rsidR="00BD6854" w:rsidRPr="00DE49D0" w:rsidRDefault="00234609"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l</w:t>
      </w:r>
      <w:r w:rsidR="00BD6854" w:rsidRPr="00DE49D0">
        <w:rPr>
          <w:rFonts w:eastAsia="MS Gothic"/>
          <w:bCs/>
          <w:color w:val="000000"/>
          <w:szCs w:val="26"/>
        </w:rPr>
        <w:t>ocation/status changes (</w:t>
      </w:r>
      <w:r w:rsidR="00A807D6" w:rsidRPr="00DE49D0">
        <w:rPr>
          <w:rFonts w:eastAsia="MS Gothic"/>
          <w:bCs/>
          <w:color w:val="000000"/>
          <w:szCs w:val="26"/>
        </w:rPr>
        <w:t>ie</w:t>
      </w:r>
      <w:r w:rsidR="00BD6854" w:rsidRPr="00DE49D0">
        <w:rPr>
          <w:rFonts w:eastAsia="MS Gothic"/>
          <w:bCs/>
          <w:color w:val="000000"/>
          <w:szCs w:val="26"/>
        </w:rPr>
        <w:t xml:space="preserve"> ward/room change or health complications)</w:t>
      </w:r>
      <w:r w:rsidR="0037103E" w:rsidRPr="00DE49D0">
        <w:rPr>
          <w:rFonts w:eastAsia="MS Gothic"/>
          <w:bCs/>
          <w:color w:val="000000"/>
          <w:szCs w:val="26"/>
        </w:rPr>
        <w:t>; or</w:t>
      </w:r>
    </w:p>
    <w:p w14:paraId="18D62C5D" w14:textId="2D022872" w:rsidR="00BD6854" w:rsidRPr="00BD6854" w:rsidRDefault="00BD6854"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 xml:space="preserve">health deteriorates to the extent that </w:t>
      </w:r>
      <w:r w:rsidR="009124E3" w:rsidRPr="00DE49D0">
        <w:rPr>
          <w:rFonts w:eastAsia="MS Gothic"/>
          <w:bCs/>
          <w:color w:val="000000"/>
          <w:szCs w:val="26"/>
        </w:rPr>
        <w:t xml:space="preserve">hospital </w:t>
      </w:r>
      <w:r w:rsidRPr="00DE49D0">
        <w:rPr>
          <w:rFonts w:eastAsia="MS Gothic"/>
          <w:bCs/>
          <w:color w:val="000000"/>
          <w:szCs w:val="26"/>
        </w:rPr>
        <w:t xml:space="preserve">medical staff perceive there is </w:t>
      </w:r>
      <w:r w:rsidR="000705CF" w:rsidRPr="00DE49D0">
        <w:rPr>
          <w:rFonts w:eastAsia="MS Gothic"/>
          <w:bCs/>
          <w:color w:val="000000"/>
          <w:szCs w:val="26"/>
        </w:rPr>
        <w:t xml:space="preserve">a </w:t>
      </w:r>
      <w:r w:rsidRPr="00DE49D0">
        <w:rPr>
          <w:rFonts w:eastAsia="MS Gothic"/>
          <w:bCs/>
          <w:color w:val="000000"/>
          <w:szCs w:val="26"/>
        </w:rPr>
        <w:t>serious or imminent threat to life.</w:t>
      </w:r>
    </w:p>
    <w:p w14:paraId="70AECB21" w14:textId="6885021D" w:rsidR="0063487C" w:rsidRPr="009177B6" w:rsidRDefault="0063487C" w:rsidP="00CE644B">
      <w:pPr>
        <w:pStyle w:val="Heading3"/>
      </w:pPr>
      <w:r w:rsidRPr="009177B6">
        <w:t>Escorting Officers</w:t>
      </w:r>
      <w:r w:rsidR="00550C7B">
        <w:t>,</w:t>
      </w:r>
      <w:r w:rsidRPr="009177B6">
        <w:t xml:space="preserve"> if satisfied </w:t>
      </w:r>
      <w:r w:rsidR="0037103E">
        <w:t xml:space="preserve">that </w:t>
      </w:r>
      <w:r w:rsidRPr="009177B6">
        <w:t>the security and continued charge and supervision of the prisoner will not be jeopardised</w:t>
      </w:r>
      <w:r w:rsidR="00550C7B">
        <w:t>,</w:t>
      </w:r>
      <w:r w:rsidRPr="009177B6">
        <w:t xml:space="preserve"> shall:</w:t>
      </w:r>
    </w:p>
    <w:p w14:paraId="7CB399CF" w14:textId="5B1285B7" w:rsidR="0063487C" w:rsidRPr="0063487C" w:rsidRDefault="0063487C" w:rsidP="00DE49D0">
      <w:pPr>
        <w:pStyle w:val="ListParagraph"/>
        <w:numPr>
          <w:ilvl w:val="0"/>
          <w:numId w:val="22"/>
        </w:numPr>
        <w:spacing w:before="120" w:after="120"/>
        <w:ind w:left="1134" w:hanging="425"/>
        <w:contextualSpacing w:val="0"/>
        <w:outlineLvl w:val="2"/>
        <w:rPr>
          <w:rFonts w:eastAsia="MS Gothic"/>
          <w:bCs/>
          <w:color w:val="000000"/>
          <w:szCs w:val="26"/>
        </w:rPr>
      </w:pPr>
      <w:r w:rsidRPr="0063487C">
        <w:rPr>
          <w:rFonts w:eastAsia="MS Gothic"/>
          <w:bCs/>
          <w:color w:val="000000"/>
          <w:szCs w:val="26"/>
        </w:rPr>
        <w:t xml:space="preserve">leave the room if requested by </w:t>
      </w:r>
      <w:r w:rsidR="009D24C9">
        <w:rPr>
          <w:rFonts w:eastAsia="MS Gothic"/>
          <w:bCs/>
          <w:color w:val="000000"/>
          <w:szCs w:val="26"/>
        </w:rPr>
        <w:t xml:space="preserve">medical staff </w:t>
      </w:r>
      <w:r w:rsidR="001830CC">
        <w:rPr>
          <w:rFonts w:eastAsia="MS Gothic"/>
          <w:bCs/>
          <w:color w:val="000000"/>
          <w:szCs w:val="26"/>
        </w:rPr>
        <w:t>a</w:t>
      </w:r>
      <w:r w:rsidRPr="0063487C">
        <w:rPr>
          <w:rFonts w:eastAsia="MS Gothic"/>
          <w:bCs/>
          <w:color w:val="000000"/>
          <w:szCs w:val="26"/>
        </w:rPr>
        <w:t xml:space="preserve">nd </w:t>
      </w:r>
      <w:r w:rsidRPr="00DE49D0">
        <w:rPr>
          <w:rFonts w:eastAsia="MS Gothic"/>
          <w:bCs/>
          <w:color w:val="000000"/>
          <w:szCs w:val="26"/>
        </w:rPr>
        <w:t xml:space="preserve">permit a prisoner to be consulted, examined or treated outside of their view </w:t>
      </w:r>
    </w:p>
    <w:p w14:paraId="70A09226" w14:textId="58ED614B" w:rsidR="001830CC" w:rsidRPr="00E42B53" w:rsidRDefault="0063487C" w:rsidP="00DE49D0">
      <w:pPr>
        <w:pStyle w:val="ListParagraph"/>
        <w:numPr>
          <w:ilvl w:val="0"/>
          <w:numId w:val="22"/>
        </w:numPr>
        <w:spacing w:before="120" w:after="120"/>
        <w:ind w:left="1134" w:hanging="425"/>
        <w:contextualSpacing w:val="0"/>
        <w:outlineLvl w:val="2"/>
        <w:rPr>
          <w:rFonts w:eastAsia="MS Gothic"/>
          <w:bCs/>
          <w:color w:val="000000"/>
          <w:szCs w:val="26"/>
        </w:rPr>
      </w:pPr>
      <w:r w:rsidRPr="00E42B53">
        <w:rPr>
          <w:rFonts w:eastAsia="MS Gothic"/>
          <w:bCs/>
          <w:color w:val="000000"/>
          <w:szCs w:val="26"/>
        </w:rPr>
        <w:t>allow the use of the toilet in privacy</w:t>
      </w:r>
      <w:r w:rsidR="00DD730F" w:rsidRPr="00E42B53">
        <w:rPr>
          <w:rFonts w:eastAsia="MS Gothic"/>
          <w:bCs/>
          <w:color w:val="000000"/>
          <w:szCs w:val="26"/>
        </w:rPr>
        <w:t xml:space="preserve">, ensuring restraints remain in place in accordance with </w:t>
      </w:r>
      <w:r w:rsidR="00F028BE" w:rsidRPr="00DE49D0">
        <w:rPr>
          <w:rFonts w:eastAsia="MS Gothic"/>
          <w:bCs/>
          <w:color w:val="000000"/>
          <w:szCs w:val="26"/>
        </w:rPr>
        <w:t>the Department’s Escort Procedures training manual</w:t>
      </w:r>
    </w:p>
    <w:p w14:paraId="14D25B87" w14:textId="61C9E4AB" w:rsidR="007A22CF" w:rsidRPr="00DE49D0" w:rsidRDefault="00D57BCF"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lastRenderedPageBreak/>
        <w:t>a</w:t>
      </w:r>
      <w:r w:rsidR="007A22CF" w:rsidRPr="00DE49D0">
        <w:rPr>
          <w:rFonts w:eastAsia="MS Gothic"/>
          <w:bCs/>
          <w:color w:val="000000"/>
          <w:szCs w:val="26"/>
        </w:rPr>
        <w:t>llow prisoners to wear the standard hospital attire for the purpose of the medical appointment/admission.</w:t>
      </w:r>
    </w:p>
    <w:p w14:paraId="4D8EFDDD" w14:textId="2AEC6769" w:rsidR="00593108" w:rsidRPr="00405939" w:rsidRDefault="00BB0AD5" w:rsidP="00BB0AD5">
      <w:pPr>
        <w:pStyle w:val="Heading2"/>
      </w:pPr>
      <w:bookmarkStart w:id="95" w:name="_Toc176420347"/>
      <w:r w:rsidRPr="00405939">
        <w:t>Minimum Security Prisoners being unsupervised</w:t>
      </w:r>
      <w:bookmarkEnd w:id="95"/>
      <w:r w:rsidRPr="00405939">
        <w:t xml:space="preserve"> </w:t>
      </w:r>
    </w:p>
    <w:p w14:paraId="1FD24F9C" w14:textId="2BD884E1" w:rsidR="00BB0AD5" w:rsidRPr="00A051D8" w:rsidRDefault="00BB0AD5" w:rsidP="00BB0AD5">
      <w:pPr>
        <w:pStyle w:val="Heading3"/>
      </w:pPr>
      <w:r w:rsidRPr="00A051D8">
        <w:t xml:space="preserve">The following cohort of </w:t>
      </w:r>
      <w:r w:rsidR="001C22F5" w:rsidRPr="00A051D8">
        <w:t>minimum-security</w:t>
      </w:r>
      <w:r w:rsidRPr="00A051D8">
        <w:t xml:space="preserve"> prisoners can be considered to be unsupervised following a hospital admission, if they have been</w:t>
      </w:r>
      <w:r w:rsidR="002779B2" w:rsidRPr="00A051D8">
        <w:t xml:space="preserve"> risk assessed as minimal risk to the community or</w:t>
      </w:r>
      <w:r w:rsidRPr="00A051D8">
        <w:t xml:space="preserve"> approved for</w:t>
      </w:r>
      <w:r w:rsidR="00FC3C52" w:rsidRPr="00A051D8">
        <w:t xml:space="preserve"> the following external activities</w:t>
      </w:r>
      <w:r w:rsidRPr="00A051D8">
        <w:t>:</w:t>
      </w:r>
    </w:p>
    <w:p w14:paraId="78A4A4CC" w14:textId="77777777" w:rsidR="00BA6C2B" w:rsidRPr="00DE49D0" w:rsidRDefault="00BB0AD5"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 xml:space="preserve">section 95 </w:t>
      </w:r>
    </w:p>
    <w:p w14:paraId="483EBD8C" w14:textId="77777777" w:rsidR="00BA6C2B" w:rsidRPr="00DE49D0" w:rsidRDefault="00BB0AD5"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 xml:space="preserve">Workcamp placement </w:t>
      </w:r>
    </w:p>
    <w:p w14:paraId="2710CFEF" w14:textId="5CCD3A34" w:rsidR="001C22F5" w:rsidRPr="00DE49D0" w:rsidRDefault="001C22F5"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Home leave</w:t>
      </w:r>
    </w:p>
    <w:p w14:paraId="2764C1FE" w14:textId="58F5EB81" w:rsidR="001C22F5" w:rsidRPr="00DE49D0" w:rsidRDefault="001C22F5"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Prison Employment Program (PEP)</w:t>
      </w:r>
    </w:p>
    <w:p w14:paraId="0C85CF70" w14:textId="736A3C0F" w:rsidR="00D2372B" w:rsidRPr="00A051D8" w:rsidRDefault="00D2372B" w:rsidP="00565022">
      <w:pPr>
        <w:pStyle w:val="Heading3"/>
      </w:pPr>
      <w:r w:rsidRPr="00A051D8">
        <w:t>Escorting Officers shall remain with a minimum security prisoner following a hospital admission until:</w:t>
      </w:r>
    </w:p>
    <w:p w14:paraId="025E1AF9" w14:textId="767B5459" w:rsidR="00D64EE3" w:rsidRPr="00DE49D0" w:rsidRDefault="00D64EE3"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 xml:space="preserve">the Superintendent emails the relevant Deputy Commissioner requesting authorisation for the prisoner to be unsupervised </w:t>
      </w:r>
    </w:p>
    <w:p w14:paraId="293F5ACC" w14:textId="77777777" w:rsidR="00CE7ED6" w:rsidRPr="00DE49D0" w:rsidRDefault="00D651B4"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 xml:space="preserve">the </w:t>
      </w:r>
      <w:r w:rsidR="00593108" w:rsidRPr="00DE49D0">
        <w:rPr>
          <w:rFonts w:eastAsia="MS Gothic"/>
          <w:bCs/>
          <w:color w:val="000000"/>
          <w:szCs w:val="26"/>
        </w:rPr>
        <w:t xml:space="preserve">Superintendent </w:t>
      </w:r>
      <w:r w:rsidR="00D64EE3" w:rsidRPr="00DE49D0">
        <w:rPr>
          <w:rFonts w:eastAsia="MS Gothic"/>
          <w:bCs/>
          <w:color w:val="000000"/>
          <w:szCs w:val="26"/>
        </w:rPr>
        <w:t xml:space="preserve">on receipt of written authorisation from the relevant Deputy Commissioner, </w:t>
      </w:r>
      <w:r w:rsidR="00593108" w:rsidRPr="00DE49D0">
        <w:rPr>
          <w:rFonts w:eastAsia="MS Gothic"/>
          <w:bCs/>
          <w:color w:val="000000"/>
          <w:szCs w:val="26"/>
        </w:rPr>
        <w:t xml:space="preserve">authorises the prisoner to be unrestrained following the completion of the External Movement Risk Assessment (EMRA) </w:t>
      </w:r>
    </w:p>
    <w:p w14:paraId="5BA00680" w14:textId="37D9A690" w:rsidR="00593108" w:rsidRPr="00DE49D0" w:rsidRDefault="00CE7ED6"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 xml:space="preserve">the </w:t>
      </w:r>
      <w:r w:rsidR="00D64EE3" w:rsidRPr="00DE49D0">
        <w:rPr>
          <w:rFonts w:eastAsia="MS Gothic"/>
          <w:bCs/>
          <w:color w:val="000000"/>
          <w:szCs w:val="26"/>
        </w:rPr>
        <w:t xml:space="preserve">Hospital Admittance Advice </w:t>
      </w:r>
      <w:r w:rsidRPr="00DE49D0">
        <w:rPr>
          <w:rFonts w:eastAsia="MS Gothic"/>
          <w:bCs/>
          <w:color w:val="000000"/>
          <w:szCs w:val="26"/>
        </w:rPr>
        <w:t xml:space="preserve">is completed </w:t>
      </w:r>
      <w:r w:rsidR="00D64EE3" w:rsidRPr="00DE49D0">
        <w:rPr>
          <w:rFonts w:eastAsia="MS Gothic"/>
          <w:bCs/>
          <w:color w:val="000000"/>
          <w:szCs w:val="26"/>
        </w:rPr>
        <w:t>on TOMS</w:t>
      </w:r>
      <w:r w:rsidRPr="00DE49D0">
        <w:rPr>
          <w:rFonts w:eastAsia="MS Gothic"/>
          <w:bCs/>
          <w:color w:val="000000"/>
          <w:szCs w:val="26"/>
        </w:rPr>
        <w:t>, stating that the prisoner, in accordance with section 9.2.1 is authorised to be unsupervised</w:t>
      </w:r>
    </w:p>
    <w:p w14:paraId="6353441A" w14:textId="7FCEC351" w:rsidR="00D2372B" w:rsidRPr="00DE49D0" w:rsidRDefault="00D651B4"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 xml:space="preserve">the </w:t>
      </w:r>
      <w:r w:rsidR="00CE7ED6" w:rsidRPr="00DE49D0">
        <w:rPr>
          <w:rFonts w:eastAsia="MS Gothic"/>
          <w:bCs/>
          <w:color w:val="000000"/>
          <w:szCs w:val="26"/>
        </w:rPr>
        <w:t xml:space="preserve">prisoner signs the </w:t>
      </w:r>
      <w:r w:rsidR="00B44589" w:rsidRPr="00DE49D0">
        <w:rPr>
          <w:rFonts w:eastAsia="MS Gothic"/>
          <w:bCs/>
          <w:color w:val="000000"/>
          <w:szCs w:val="26"/>
        </w:rPr>
        <w:t>A</w:t>
      </w:r>
      <w:r w:rsidRPr="00DE49D0">
        <w:rPr>
          <w:rFonts w:eastAsia="MS Gothic"/>
          <w:bCs/>
          <w:color w:val="000000"/>
          <w:szCs w:val="26"/>
        </w:rPr>
        <w:t xml:space="preserve">dmission to </w:t>
      </w:r>
      <w:r w:rsidR="00B44589" w:rsidRPr="00DE49D0">
        <w:rPr>
          <w:rFonts w:eastAsia="MS Gothic"/>
          <w:bCs/>
          <w:color w:val="000000"/>
          <w:szCs w:val="26"/>
        </w:rPr>
        <w:t>H</w:t>
      </w:r>
      <w:r w:rsidRPr="00DE49D0">
        <w:rPr>
          <w:rFonts w:eastAsia="MS Gothic"/>
          <w:bCs/>
          <w:color w:val="000000"/>
          <w:szCs w:val="26"/>
        </w:rPr>
        <w:t xml:space="preserve">ospital Information </w:t>
      </w:r>
      <w:r w:rsidR="00565022" w:rsidRPr="00DE49D0">
        <w:rPr>
          <w:rFonts w:eastAsia="MS Gothic"/>
          <w:bCs/>
          <w:color w:val="000000"/>
          <w:szCs w:val="26"/>
        </w:rPr>
        <w:t>form</w:t>
      </w:r>
      <w:r w:rsidR="00D2372B" w:rsidRPr="00DE49D0">
        <w:rPr>
          <w:rFonts w:eastAsia="MS Gothic"/>
          <w:bCs/>
          <w:color w:val="000000"/>
          <w:szCs w:val="26"/>
        </w:rPr>
        <w:t xml:space="preserve"> and </w:t>
      </w:r>
      <w:r w:rsidR="00CE7ED6" w:rsidRPr="00DE49D0">
        <w:rPr>
          <w:rFonts w:eastAsia="MS Gothic"/>
          <w:bCs/>
          <w:color w:val="000000"/>
          <w:szCs w:val="26"/>
        </w:rPr>
        <w:t xml:space="preserve">a copy provided to hospital staff and </w:t>
      </w:r>
      <w:r w:rsidR="00D2372B" w:rsidRPr="00DE49D0">
        <w:rPr>
          <w:rFonts w:eastAsia="MS Gothic"/>
          <w:bCs/>
          <w:color w:val="000000"/>
          <w:szCs w:val="26"/>
        </w:rPr>
        <w:t xml:space="preserve">forwarded to the relevant </w:t>
      </w:r>
      <w:r w:rsidR="002D69DB" w:rsidRPr="00DE49D0">
        <w:rPr>
          <w:rFonts w:eastAsia="MS Gothic"/>
          <w:bCs/>
          <w:color w:val="000000"/>
          <w:szCs w:val="26"/>
        </w:rPr>
        <w:t xml:space="preserve">prison </w:t>
      </w:r>
    </w:p>
    <w:p w14:paraId="7ACFB7BB" w14:textId="36E9536E" w:rsidR="00ED1406" w:rsidRPr="00DE49D0" w:rsidRDefault="002D69DB"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 xml:space="preserve">the </w:t>
      </w:r>
      <w:r w:rsidR="00ED1406" w:rsidRPr="00DE49D0">
        <w:rPr>
          <w:rFonts w:eastAsia="MS Gothic"/>
          <w:bCs/>
          <w:color w:val="000000"/>
          <w:szCs w:val="26"/>
        </w:rPr>
        <w:t xml:space="preserve">Superintendent has contacted the </w:t>
      </w:r>
      <w:r w:rsidRPr="00DE49D0">
        <w:rPr>
          <w:rFonts w:eastAsia="MS Gothic"/>
          <w:bCs/>
          <w:color w:val="000000"/>
          <w:szCs w:val="26"/>
        </w:rPr>
        <w:t>relevant hospital</w:t>
      </w:r>
      <w:r w:rsidR="00ED1406" w:rsidRPr="00DE49D0">
        <w:rPr>
          <w:rFonts w:eastAsia="MS Gothic"/>
          <w:bCs/>
          <w:color w:val="000000"/>
          <w:szCs w:val="26"/>
        </w:rPr>
        <w:t xml:space="preserve"> contact person</w:t>
      </w:r>
      <w:r w:rsidRPr="00DE49D0">
        <w:rPr>
          <w:rFonts w:eastAsia="MS Gothic"/>
          <w:bCs/>
          <w:color w:val="000000"/>
          <w:szCs w:val="26"/>
        </w:rPr>
        <w:t xml:space="preserve">, </w:t>
      </w:r>
      <w:r w:rsidR="00B341E7" w:rsidRPr="00DE49D0">
        <w:rPr>
          <w:rFonts w:eastAsia="MS Gothic"/>
          <w:bCs/>
          <w:color w:val="000000"/>
          <w:szCs w:val="26"/>
        </w:rPr>
        <w:t xml:space="preserve">and </w:t>
      </w:r>
      <w:r w:rsidR="00ED1406" w:rsidRPr="00DE49D0">
        <w:rPr>
          <w:rFonts w:eastAsia="MS Gothic"/>
          <w:bCs/>
          <w:color w:val="000000"/>
          <w:szCs w:val="26"/>
        </w:rPr>
        <w:t xml:space="preserve">provided the hospital </w:t>
      </w:r>
      <w:r w:rsidRPr="00DE49D0">
        <w:rPr>
          <w:rFonts w:eastAsia="MS Gothic"/>
          <w:bCs/>
          <w:color w:val="000000"/>
          <w:szCs w:val="26"/>
        </w:rPr>
        <w:t xml:space="preserve">with the Admission of Minimum Security Prisoners to Hospital – Hospital Staff Information form </w:t>
      </w:r>
    </w:p>
    <w:p w14:paraId="7F6C61FF" w14:textId="6DA97327" w:rsidR="002D69DB" w:rsidRPr="00DE49D0" w:rsidRDefault="00ED1406"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the hospital</w:t>
      </w:r>
      <w:r w:rsidR="002D69DB" w:rsidRPr="00DE49D0">
        <w:rPr>
          <w:rFonts w:eastAsia="MS Gothic"/>
          <w:bCs/>
          <w:color w:val="000000"/>
          <w:szCs w:val="26"/>
        </w:rPr>
        <w:t xml:space="preserve"> </w:t>
      </w:r>
      <w:r w:rsidRPr="00DE49D0">
        <w:rPr>
          <w:rFonts w:eastAsia="MS Gothic"/>
          <w:bCs/>
          <w:color w:val="000000"/>
          <w:szCs w:val="26"/>
        </w:rPr>
        <w:t>agrees</w:t>
      </w:r>
      <w:r w:rsidR="002D69DB" w:rsidRPr="00DE49D0">
        <w:rPr>
          <w:rFonts w:eastAsia="MS Gothic"/>
          <w:bCs/>
          <w:color w:val="000000"/>
          <w:szCs w:val="26"/>
        </w:rPr>
        <w:t xml:space="preserve"> to the prisoner remaining un</w:t>
      </w:r>
      <w:r w:rsidR="00D64EE3" w:rsidRPr="00DE49D0">
        <w:rPr>
          <w:rFonts w:eastAsia="MS Gothic"/>
          <w:bCs/>
          <w:color w:val="000000"/>
          <w:szCs w:val="26"/>
        </w:rPr>
        <w:t>supervised</w:t>
      </w:r>
      <w:r w:rsidR="002D69DB" w:rsidRPr="00DE49D0">
        <w:rPr>
          <w:rFonts w:eastAsia="MS Gothic"/>
          <w:bCs/>
          <w:color w:val="000000"/>
          <w:szCs w:val="26"/>
        </w:rPr>
        <w:t xml:space="preserve"> </w:t>
      </w:r>
      <w:r w:rsidRPr="00DE49D0">
        <w:rPr>
          <w:rFonts w:eastAsia="MS Gothic"/>
          <w:bCs/>
          <w:color w:val="000000"/>
          <w:szCs w:val="26"/>
        </w:rPr>
        <w:t>for the duration of the</w:t>
      </w:r>
      <w:r w:rsidR="00D64EE3" w:rsidRPr="00DE49D0">
        <w:rPr>
          <w:rFonts w:eastAsia="MS Gothic"/>
          <w:bCs/>
          <w:color w:val="000000"/>
          <w:szCs w:val="26"/>
        </w:rPr>
        <w:t xml:space="preserve"> prisoner’s </w:t>
      </w:r>
      <w:r w:rsidRPr="00DE49D0">
        <w:rPr>
          <w:rFonts w:eastAsia="MS Gothic"/>
          <w:bCs/>
          <w:color w:val="000000"/>
          <w:szCs w:val="26"/>
        </w:rPr>
        <w:t>in-patient stay</w:t>
      </w:r>
    </w:p>
    <w:p w14:paraId="1A05D22A" w14:textId="03CC81FD" w:rsidR="00D64EE3" w:rsidRPr="00DE49D0" w:rsidRDefault="00D64EE3"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 xml:space="preserve">The Superintendent or the delegated officer shall notify the OPCEN via the Hospital Admittance Advice on TOMS that the prisoner is authorised to be unsupervised </w:t>
      </w:r>
    </w:p>
    <w:p w14:paraId="0C688FE9" w14:textId="59A5DF0B" w:rsidR="00D2372B" w:rsidRPr="00DE49D0" w:rsidRDefault="00D2372B" w:rsidP="00DE49D0">
      <w:pPr>
        <w:pStyle w:val="ListParagraph"/>
        <w:numPr>
          <w:ilvl w:val="0"/>
          <w:numId w:val="22"/>
        </w:numPr>
        <w:spacing w:before="120" w:after="120"/>
        <w:ind w:left="1134" w:hanging="425"/>
        <w:contextualSpacing w:val="0"/>
        <w:outlineLvl w:val="2"/>
        <w:rPr>
          <w:rFonts w:eastAsia="MS Gothic"/>
          <w:bCs/>
          <w:color w:val="000000"/>
          <w:szCs w:val="26"/>
        </w:rPr>
      </w:pPr>
      <w:r w:rsidRPr="00DE49D0">
        <w:rPr>
          <w:rFonts w:eastAsia="MS Gothic"/>
          <w:bCs/>
          <w:color w:val="000000"/>
          <w:szCs w:val="26"/>
        </w:rPr>
        <w:t>approval to withdraw service is obtained from the service provider.</w:t>
      </w:r>
    </w:p>
    <w:p w14:paraId="24E0F8E5" w14:textId="53766B50" w:rsidR="00E670FA" w:rsidRPr="00A051D8" w:rsidRDefault="00E670FA">
      <w:pPr>
        <w:pStyle w:val="Heading3"/>
      </w:pPr>
      <w:r w:rsidRPr="00A051D8">
        <w:t>The Superintendent or Officer in Charge shall conduct daily telephone checks and record this on the offender’s notes</w:t>
      </w:r>
      <w:r w:rsidR="00565022" w:rsidRPr="00A051D8">
        <w:t>.</w:t>
      </w:r>
    </w:p>
    <w:p w14:paraId="157AD5D6" w14:textId="1AA57B3E" w:rsidR="00D2372B" w:rsidRPr="00A051D8" w:rsidRDefault="00E670FA" w:rsidP="00565022">
      <w:pPr>
        <w:pStyle w:val="Heading3"/>
      </w:pPr>
      <w:r w:rsidRPr="00A051D8">
        <w:t>The Superintendent/Officer in Charge shall ensure</w:t>
      </w:r>
      <w:r w:rsidR="001F33BE" w:rsidRPr="00A051D8">
        <w:t xml:space="preserve"> welfare/security checks </w:t>
      </w:r>
      <w:r w:rsidRPr="00A051D8">
        <w:t xml:space="preserve">are </w:t>
      </w:r>
      <w:r w:rsidR="001F33BE" w:rsidRPr="00A051D8">
        <w:t xml:space="preserve">conducted </w:t>
      </w:r>
      <w:r w:rsidR="002779B2" w:rsidRPr="00A051D8">
        <w:t>in accordance with the EMRA conditions as set by the facility</w:t>
      </w:r>
      <w:r w:rsidR="00565022" w:rsidRPr="00A051D8">
        <w:t>,</w:t>
      </w:r>
      <w:r w:rsidR="002779B2" w:rsidRPr="00A051D8">
        <w:t xml:space="preserve"> endorsed by the DC </w:t>
      </w:r>
      <w:r w:rsidR="00B341E7" w:rsidRPr="00A051D8">
        <w:t xml:space="preserve">and recorded </w:t>
      </w:r>
      <w:r w:rsidR="001F33BE" w:rsidRPr="00A051D8">
        <w:t>in accordance with section 9.4.</w:t>
      </w:r>
      <w:r w:rsidR="002D69DB" w:rsidRPr="00A051D8">
        <w:t xml:space="preserve"> </w:t>
      </w:r>
    </w:p>
    <w:p w14:paraId="312503DD" w14:textId="1C8DBE45" w:rsidR="00B87996" w:rsidRPr="00A051D8" w:rsidRDefault="00B87996" w:rsidP="00CE644B">
      <w:pPr>
        <w:pStyle w:val="Heading3"/>
      </w:pPr>
      <w:r w:rsidRPr="00A051D8">
        <w:t xml:space="preserve">Escorting Officers shall notify the </w:t>
      </w:r>
      <w:r w:rsidR="000234B7" w:rsidRPr="00A051D8">
        <w:t>Superintendent</w:t>
      </w:r>
      <w:r w:rsidRPr="00A051D8">
        <w:t>/OIC of the prisoner’s location in the event the prisoner is admitted to hospital.</w:t>
      </w:r>
    </w:p>
    <w:p w14:paraId="3597901A" w14:textId="77777777" w:rsidR="000B392C" w:rsidRDefault="000B392C" w:rsidP="00B27AFF">
      <w:pPr>
        <w:pStyle w:val="Heading2"/>
        <w:keepNext w:val="0"/>
        <w:keepLines w:val="0"/>
        <w:rPr>
          <w:szCs w:val="24"/>
        </w:rPr>
      </w:pPr>
      <w:bookmarkStart w:id="96" w:name="_Toc176420348"/>
      <w:r>
        <w:t>Visits/phone calls to prisoners at external facilities</w:t>
      </w:r>
      <w:bookmarkEnd w:id="96"/>
    </w:p>
    <w:p w14:paraId="15A007CA" w14:textId="77777777" w:rsidR="00D0241D" w:rsidRDefault="000B392C" w:rsidP="00B27AFF">
      <w:pPr>
        <w:pStyle w:val="Heading3"/>
        <w:keepNext w:val="0"/>
        <w:keepLines w:val="0"/>
        <w:rPr>
          <w:rFonts w:eastAsia="Times New Roman"/>
          <w:lang w:eastAsia="en-AU"/>
        </w:rPr>
      </w:pPr>
      <w:r>
        <w:rPr>
          <w:rFonts w:eastAsia="Times New Roman"/>
          <w:lang w:eastAsia="en-AU"/>
        </w:rPr>
        <w:t>Visits to external facilities shall</w:t>
      </w:r>
      <w:r w:rsidR="001C00DD">
        <w:rPr>
          <w:rFonts w:eastAsia="Times New Roman"/>
          <w:lang w:eastAsia="en-AU"/>
        </w:rPr>
        <w:t xml:space="preserve"> be booked through the prison on w</w:t>
      </w:r>
      <w:r w:rsidR="00D0241D">
        <w:rPr>
          <w:rFonts w:eastAsia="Times New Roman"/>
          <w:lang w:eastAsia="en-AU"/>
        </w:rPr>
        <w:t>hich</w:t>
      </w:r>
      <w:r w:rsidR="001C00DD">
        <w:rPr>
          <w:rFonts w:eastAsia="Times New Roman"/>
          <w:lang w:eastAsia="en-AU"/>
        </w:rPr>
        <w:t xml:space="preserve"> count </w:t>
      </w:r>
      <w:r>
        <w:rPr>
          <w:rFonts w:eastAsia="Times New Roman"/>
          <w:lang w:eastAsia="en-AU"/>
        </w:rPr>
        <w:t xml:space="preserve">the prisoner is </w:t>
      </w:r>
      <w:r w:rsidR="001C00DD">
        <w:rPr>
          <w:rFonts w:eastAsia="Times New Roman"/>
          <w:lang w:eastAsia="en-AU"/>
        </w:rPr>
        <w:t>on</w:t>
      </w:r>
      <w:r>
        <w:rPr>
          <w:rFonts w:eastAsia="Times New Roman"/>
          <w:lang w:eastAsia="en-AU"/>
        </w:rPr>
        <w:t>. The Superintendent/OIC shall approve the visits and inform</w:t>
      </w:r>
      <w:r w:rsidR="00D0241D">
        <w:rPr>
          <w:rFonts w:eastAsia="Times New Roman"/>
          <w:lang w:eastAsia="en-AU"/>
        </w:rPr>
        <w:t xml:space="preserve"> </w:t>
      </w:r>
      <w:r w:rsidR="00D0241D">
        <w:rPr>
          <w:rFonts w:eastAsia="Times New Roman"/>
          <w:lang w:eastAsia="en-AU"/>
        </w:rPr>
        <w:lastRenderedPageBreak/>
        <w:t>the supervising officers; prisoners shall not receive visitors without prior permission of the Superintendent/OIC of the prison.</w:t>
      </w:r>
    </w:p>
    <w:p w14:paraId="55CBB5B5" w14:textId="6D6AD989" w:rsidR="000B392C" w:rsidRPr="00D0241D" w:rsidRDefault="00D0241D" w:rsidP="00B27AFF">
      <w:pPr>
        <w:pStyle w:val="Heading3"/>
        <w:keepNext w:val="0"/>
        <w:keepLines w:val="0"/>
        <w:rPr>
          <w:rFonts w:eastAsia="Times New Roman"/>
          <w:lang w:eastAsia="en-AU"/>
        </w:rPr>
      </w:pPr>
      <w:r>
        <w:rPr>
          <w:rFonts w:eastAsia="Times New Roman"/>
          <w:lang w:eastAsia="en-AU"/>
        </w:rPr>
        <w:t xml:space="preserve">New visitors shall report to the prison on which count the prisoner is on to have their identification checked, unless in exceptional circumstances. </w:t>
      </w:r>
    </w:p>
    <w:p w14:paraId="0306CAA2" w14:textId="77777777" w:rsidR="000B392C" w:rsidRDefault="000B392C" w:rsidP="00B27AFF">
      <w:pPr>
        <w:pStyle w:val="Heading3"/>
        <w:keepNext w:val="0"/>
        <w:keepLines w:val="0"/>
        <w:rPr>
          <w:rFonts w:eastAsia="Times New Roman"/>
          <w:lang w:eastAsia="en-AU"/>
        </w:rPr>
      </w:pPr>
      <w:r>
        <w:rPr>
          <w:rFonts w:eastAsia="Times New Roman"/>
          <w:lang w:eastAsia="en-AU"/>
        </w:rPr>
        <w:t>When the visitor arrives for the booked visit, they must bring photographic ID to enable the escorting officers on the hospital sit to verify the identity of the visitor.</w:t>
      </w:r>
    </w:p>
    <w:p w14:paraId="36984F37" w14:textId="0FD67A37" w:rsidR="000B392C" w:rsidRPr="008B1DDE" w:rsidRDefault="000B392C" w:rsidP="00B27AFF">
      <w:pPr>
        <w:pStyle w:val="Heading3"/>
        <w:keepNext w:val="0"/>
        <w:keepLines w:val="0"/>
        <w:rPr>
          <w:rFonts w:eastAsia="Times New Roman"/>
          <w:lang w:eastAsia="en-AU"/>
        </w:rPr>
      </w:pPr>
      <w:r w:rsidRPr="008B1DDE">
        <w:rPr>
          <w:rFonts w:eastAsia="Times New Roman"/>
          <w:lang w:eastAsia="en-AU"/>
        </w:rPr>
        <w:t xml:space="preserve">Escorting Officers shall ensure no information about the prisoner is given to any </w:t>
      </w:r>
      <w:r w:rsidR="00525E7F" w:rsidRPr="008B1DDE">
        <w:rPr>
          <w:rFonts w:eastAsia="Times New Roman"/>
          <w:lang w:eastAsia="en-AU"/>
        </w:rPr>
        <w:t>visitor</w:t>
      </w:r>
      <w:r w:rsidR="00A8787C" w:rsidRPr="008B1DDE">
        <w:rPr>
          <w:rFonts w:eastAsia="Times New Roman"/>
          <w:lang w:eastAsia="en-AU"/>
        </w:rPr>
        <w:t xml:space="preserve"> unless authorised by the Superintendent. </w:t>
      </w:r>
    </w:p>
    <w:p w14:paraId="0C23CAD3" w14:textId="77777777" w:rsidR="000B392C" w:rsidRDefault="000B392C" w:rsidP="00B27AFF">
      <w:pPr>
        <w:pStyle w:val="Heading3"/>
        <w:keepNext w:val="0"/>
        <w:keepLines w:val="0"/>
        <w:rPr>
          <w:rFonts w:eastAsia="Times New Roman"/>
          <w:lang w:eastAsia="en-AU"/>
        </w:rPr>
      </w:pPr>
      <w:r>
        <w:rPr>
          <w:rFonts w:eastAsia="Times New Roman"/>
          <w:lang w:eastAsia="en-AU"/>
        </w:rPr>
        <w:t xml:space="preserve">Escorting Officers shall ensure photographs of prisoners are not taken without the approval of the Superintendent/OIC of the prison. </w:t>
      </w:r>
    </w:p>
    <w:p w14:paraId="1B1A0EE9" w14:textId="6CAF44F7" w:rsidR="000B392C" w:rsidRDefault="000B392C" w:rsidP="00B27AFF">
      <w:pPr>
        <w:pStyle w:val="Heading3"/>
        <w:keepNext w:val="0"/>
        <w:keepLines w:val="0"/>
        <w:rPr>
          <w:rFonts w:eastAsia="Times New Roman"/>
          <w:lang w:eastAsia="en-AU"/>
        </w:rPr>
      </w:pPr>
      <w:r>
        <w:rPr>
          <w:rFonts w:eastAsia="Times New Roman"/>
          <w:lang w:eastAsia="en-AU"/>
        </w:rPr>
        <w:t xml:space="preserve">Escorting Officers shall ensure prisoners do not make or receive phone calls without the prior permission of the Superintendent/OIC of the prison. </w:t>
      </w:r>
    </w:p>
    <w:p w14:paraId="721776B2" w14:textId="6CF5229B" w:rsidR="00146F85" w:rsidRDefault="00146F85" w:rsidP="00146F85">
      <w:pPr>
        <w:pStyle w:val="Heading3"/>
        <w:ind w:left="709" w:hanging="709"/>
        <w:rPr>
          <w:rFonts w:eastAsia="Times New Roman"/>
          <w:szCs w:val="24"/>
        </w:rPr>
      </w:pPr>
      <w:r>
        <w:rPr>
          <w:rFonts w:eastAsia="Times New Roman"/>
        </w:rPr>
        <w:t xml:space="preserve">Escorting Officers may request visitors at external facilities </w:t>
      </w:r>
      <w:r w:rsidR="002D32E8">
        <w:rPr>
          <w:rFonts w:eastAsia="Times New Roman"/>
        </w:rPr>
        <w:t xml:space="preserve">to </w:t>
      </w:r>
      <w:r>
        <w:rPr>
          <w:rFonts w:eastAsia="Times New Roman"/>
        </w:rPr>
        <w:t xml:space="preserve">place their personal belongings in a suitable storage area away from the prisoner. </w:t>
      </w:r>
    </w:p>
    <w:p w14:paraId="1E262017" w14:textId="4376E337" w:rsidR="001A58DA" w:rsidRPr="001A58DA" w:rsidRDefault="00146F85" w:rsidP="001A58DA">
      <w:pPr>
        <w:pStyle w:val="Heading3"/>
        <w:rPr>
          <w:lang w:eastAsia="en-AU"/>
        </w:rPr>
      </w:pPr>
      <w:r>
        <w:rPr>
          <w:lang w:eastAsia="en-AU"/>
        </w:rPr>
        <w:t>Escorting Officers have no authority to search visitors at external facilities.</w:t>
      </w:r>
    </w:p>
    <w:p w14:paraId="547A67FC" w14:textId="77777777" w:rsidR="001E3C27" w:rsidRDefault="001E3C27" w:rsidP="001E3C27">
      <w:pPr>
        <w:pStyle w:val="Heading2"/>
        <w:rPr>
          <w:lang w:eastAsia="en-AU"/>
        </w:rPr>
      </w:pPr>
      <w:bookmarkStart w:id="97" w:name="_Toc176420349"/>
      <w:r>
        <w:rPr>
          <w:lang w:eastAsia="en-AU"/>
        </w:rPr>
        <w:t>Secure Prisoner Unit at Fiona Stanley Hospital</w:t>
      </w:r>
      <w:bookmarkEnd w:id="97"/>
    </w:p>
    <w:p w14:paraId="77700A9C" w14:textId="3520F5C7" w:rsidR="001A58DA" w:rsidRPr="00A051D8" w:rsidRDefault="001E3C27" w:rsidP="001A58DA">
      <w:pPr>
        <w:pStyle w:val="Heading3"/>
        <w:rPr>
          <w:lang w:eastAsia="en-AU"/>
        </w:rPr>
      </w:pPr>
      <w:r w:rsidRPr="00A051D8">
        <w:rPr>
          <w:lang w:eastAsia="en-AU"/>
        </w:rPr>
        <w:t>The Department’s Secure Prisoner Unit (Secure Unit) at Fiona Stanley Hospital (FSH) provides for the separation of prisoners from mainstream hospital users to minimise any unnecessary risk to the escort, the general public, and any potential disruption to FSH operations.</w:t>
      </w:r>
    </w:p>
    <w:p w14:paraId="600D57D0" w14:textId="28A4B7E6" w:rsidR="003F7A65" w:rsidRPr="00A051D8" w:rsidRDefault="002F068D" w:rsidP="00953601">
      <w:pPr>
        <w:pStyle w:val="Heading3"/>
        <w:rPr>
          <w:lang w:eastAsia="en-AU"/>
        </w:rPr>
      </w:pPr>
      <w:r w:rsidRPr="00A051D8">
        <w:rPr>
          <w:lang w:eastAsia="en-AU"/>
        </w:rPr>
        <w:t>For all escorts conducted to the Fiona Stanley Hospital (FSH) Secure Unit, staff shall</w:t>
      </w:r>
      <w:r w:rsidR="003F7A65" w:rsidRPr="00A051D8">
        <w:rPr>
          <w:lang w:eastAsia="en-AU"/>
        </w:rPr>
        <w:t xml:space="preserve"> refer to </w:t>
      </w:r>
      <w:r w:rsidRPr="00A051D8">
        <w:rPr>
          <w:lang w:eastAsia="en-AU"/>
        </w:rPr>
        <w:t xml:space="preserve">the procedures contained in </w:t>
      </w:r>
      <w:hyperlink r:id="rId53" w:history="1">
        <w:r w:rsidR="003F7A65" w:rsidRPr="00A051D8">
          <w:rPr>
            <w:rStyle w:val="Hyperlink"/>
            <w:lang w:eastAsia="en-AU"/>
          </w:rPr>
          <w:t>SMF-PRO-015 Conducting Escorts to FSH Secure Unit</w:t>
        </w:r>
      </w:hyperlink>
      <w:r w:rsidRPr="00A051D8">
        <w:rPr>
          <w:lang w:eastAsia="en-AU"/>
        </w:rPr>
        <w:t>.</w:t>
      </w:r>
    </w:p>
    <w:p w14:paraId="4E2B8468" w14:textId="3176F22F" w:rsidR="004D1EB2" w:rsidRDefault="004D1EB2" w:rsidP="00B27AFF">
      <w:pPr>
        <w:pStyle w:val="Heading2"/>
        <w:keepNext w:val="0"/>
        <w:keepLines w:val="0"/>
      </w:pPr>
      <w:bookmarkStart w:id="98" w:name="_Toc69727150"/>
      <w:bookmarkStart w:id="99" w:name="_Toc69727412"/>
      <w:bookmarkStart w:id="100" w:name="_Toc69727473"/>
      <w:bookmarkStart w:id="101" w:name="_Toc176420350"/>
      <w:bookmarkEnd w:id="98"/>
      <w:bookmarkEnd w:id="99"/>
      <w:bookmarkEnd w:id="100"/>
      <w:r w:rsidRPr="004D1EB2">
        <w:t xml:space="preserve">Hospital </w:t>
      </w:r>
      <w:r w:rsidR="001F3DBE">
        <w:t>w</w:t>
      </w:r>
      <w:r w:rsidRPr="004D1EB2">
        <w:t xml:space="preserve">elfare </w:t>
      </w:r>
      <w:r w:rsidR="001F3DBE">
        <w:t>r</w:t>
      </w:r>
      <w:r w:rsidRPr="004D1EB2">
        <w:t xml:space="preserve">ehabilitation &amp; </w:t>
      </w:r>
      <w:r w:rsidR="001F3DBE">
        <w:t>r</w:t>
      </w:r>
      <w:r w:rsidRPr="004D1EB2">
        <w:t xml:space="preserve">eintegration </w:t>
      </w:r>
      <w:r w:rsidR="001F3DBE">
        <w:t>c</w:t>
      </w:r>
      <w:r w:rsidRPr="004D1EB2">
        <w:t xml:space="preserve">ompliance </w:t>
      </w:r>
      <w:r w:rsidR="001F3DBE">
        <w:t>c</w:t>
      </w:r>
      <w:r w:rsidRPr="004D1EB2">
        <w:t>hecks</w:t>
      </w:r>
      <w:bookmarkEnd w:id="101"/>
    </w:p>
    <w:p w14:paraId="768377C6" w14:textId="77777777" w:rsidR="004D1EB2" w:rsidRDefault="004D1EB2" w:rsidP="00B27AFF">
      <w:pPr>
        <w:pStyle w:val="NoSpacing"/>
        <w:spacing w:before="240" w:after="120"/>
        <w:rPr>
          <w:b/>
        </w:rPr>
      </w:pPr>
      <w:r w:rsidRPr="00C30335">
        <w:rPr>
          <w:b/>
        </w:rPr>
        <w:t>Initial hospital placement</w:t>
      </w:r>
    </w:p>
    <w:p w14:paraId="65822CCA" w14:textId="476C8727" w:rsidR="009B08A4" w:rsidRPr="003B38BF" w:rsidRDefault="009B08A4" w:rsidP="00B27AFF">
      <w:pPr>
        <w:pStyle w:val="Heading3"/>
        <w:keepNext w:val="0"/>
        <w:keepLines w:val="0"/>
      </w:pPr>
      <w:r w:rsidRPr="009177B6">
        <w:t xml:space="preserve">Within the first 24 hours of a hospital admission, the Superintendent shall </w:t>
      </w:r>
      <w:r w:rsidRPr="001E67DE">
        <w:t xml:space="preserve">instruct a member of their security team or an Officer of not less than the rank of Senior Officer, to conduct an initial welfare/security check using the </w:t>
      </w:r>
      <w:hyperlink r:id="rId54" w:history="1">
        <w:r w:rsidRPr="001E67DE">
          <w:rPr>
            <w:rStyle w:val="Hyperlink"/>
          </w:rPr>
          <w:t xml:space="preserve">Hospital </w:t>
        </w:r>
        <w:r w:rsidR="005D5A84" w:rsidRPr="001E67DE">
          <w:rPr>
            <w:rStyle w:val="Hyperlink"/>
          </w:rPr>
          <w:t>Sit Checklist</w:t>
        </w:r>
      </w:hyperlink>
      <w:r w:rsidRPr="001E67DE">
        <w:t>.</w:t>
      </w:r>
      <w:r w:rsidRPr="009177B6">
        <w:t xml:space="preserve"> </w:t>
      </w:r>
    </w:p>
    <w:p w14:paraId="51CAA0A8" w14:textId="5046112F" w:rsidR="009B08A4" w:rsidRPr="00D0241D" w:rsidRDefault="009B08A4" w:rsidP="00B27AFF">
      <w:pPr>
        <w:pStyle w:val="Heading3"/>
        <w:keepNext w:val="0"/>
        <w:keepLines w:val="0"/>
      </w:pPr>
      <w:r w:rsidRPr="009177B6">
        <w:t xml:space="preserve">The purpose of the initial check is to ensure the prisoner’s needs are met regarding any support, welfare and provision of services, as required, and that security is maintained. </w:t>
      </w:r>
    </w:p>
    <w:p w14:paraId="13D07905" w14:textId="70352D23" w:rsidR="00C30335" w:rsidRPr="009177B6" w:rsidRDefault="004D1EB2" w:rsidP="00B27AFF">
      <w:pPr>
        <w:pStyle w:val="Heading3"/>
        <w:keepNext w:val="0"/>
        <w:keepLines w:val="0"/>
      </w:pPr>
      <w:r w:rsidRPr="009177B6">
        <w:t>Prisoner checks shall be recorded on TOMS</w:t>
      </w:r>
      <w:r w:rsidR="008729D1">
        <w:t xml:space="preserve"> (</w:t>
      </w:r>
      <w:r w:rsidR="005619EA">
        <w:t xml:space="preserve">offender </w:t>
      </w:r>
      <w:r w:rsidR="008729D1">
        <w:t>notes)</w:t>
      </w:r>
      <w:r w:rsidRPr="009177B6">
        <w:t xml:space="preserve"> to include, where applicable, any information relevant to the prisoner’s management or wellbeing.</w:t>
      </w:r>
    </w:p>
    <w:p w14:paraId="4F5654A8" w14:textId="69DCC098" w:rsidR="004D1EB2" w:rsidRPr="009177B6" w:rsidRDefault="004D1EB2" w:rsidP="00B27AFF">
      <w:pPr>
        <w:pStyle w:val="Heading3"/>
        <w:keepNext w:val="0"/>
        <w:keepLines w:val="0"/>
      </w:pPr>
      <w:r w:rsidRPr="009177B6">
        <w:t>Following the initial check, additional welfare/security checks shall be conducted at intervals not greater than 48 hours for the first 7 days and recorded on TOMS</w:t>
      </w:r>
      <w:r w:rsidR="008729D1">
        <w:t xml:space="preserve"> (</w:t>
      </w:r>
      <w:r w:rsidR="001010F0">
        <w:t xml:space="preserve">offender </w:t>
      </w:r>
      <w:r w:rsidR="008729D1">
        <w:t>notes)</w:t>
      </w:r>
      <w:r w:rsidRPr="009177B6">
        <w:t>.</w:t>
      </w:r>
    </w:p>
    <w:p w14:paraId="576CD149" w14:textId="6BC7B435" w:rsidR="00C30335" w:rsidRPr="009177B6" w:rsidRDefault="004D1EB2" w:rsidP="00B27AFF">
      <w:pPr>
        <w:pStyle w:val="Heading3"/>
        <w:keepNext w:val="0"/>
        <w:keepLines w:val="0"/>
      </w:pPr>
      <w:r w:rsidRPr="009177B6">
        <w:t>Completed check</w:t>
      </w:r>
      <w:r w:rsidR="005D5A84">
        <w:t xml:space="preserve">lists shall be </w:t>
      </w:r>
      <w:r w:rsidR="005D5A84" w:rsidRPr="00B86E39">
        <w:t xml:space="preserve">forwarded to </w:t>
      </w:r>
      <w:hyperlink r:id="rId55" w:history="1">
        <w:r w:rsidR="005D5A84" w:rsidRPr="00B86E39">
          <w:rPr>
            <w:rStyle w:val="Hyperlink"/>
          </w:rPr>
          <w:t>Operational Compliance</w:t>
        </w:r>
      </w:hyperlink>
      <w:r w:rsidR="00950A50" w:rsidRPr="00B86E39">
        <w:t xml:space="preserve"> within</w:t>
      </w:r>
      <w:r w:rsidR="00950A50">
        <w:t xml:space="preserve"> 1</w:t>
      </w:r>
      <w:r w:rsidRPr="009177B6">
        <w:t xml:space="preserve">2 hours of them being completed. </w:t>
      </w:r>
    </w:p>
    <w:p w14:paraId="50A2B3B1" w14:textId="77777777" w:rsidR="004D1EB2" w:rsidRPr="00333439" w:rsidRDefault="004D1EB2" w:rsidP="00B27AFF">
      <w:pPr>
        <w:pStyle w:val="NoSpacing"/>
        <w:spacing w:before="240" w:after="120"/>
        <w:rPr>
          <w:b/>
          <w:bCs/>
        </w:rPr>
      </w:pPr>
      <w:r w:rsidRPr="00333439">
        <w:rPr>
          <w:b/>
          <w:bCs/>
        </w:rPr>
        <w:t>Long term placement</w:t>
      </w:r>
    </w:p>
    <w:p w14:paraId="05B5D714" w14:textId="2643F1E7" w:rsidR="002F033A" w:rsidRPr="002F033A" w:rsidRDefault="002F033A" w:rsidP="002F033A">
      <w:pPr>
        <w:pStyle w:val="Heading3"/>
      </w:pPr>
      <w:r>
        <w:lastRenderedPageBreak/>
        <w:t>Movements Officers shall ensure TOMS reflects the specific hospital facility for prisoners on long term hospital placement (hospital facility is selected under cell tab).</w:t>
      </w:r>
    </w:p>
    <w:p w14:paraId="76C872CB" w14:textId="2989B6DD" w:rsidR="00F275AA" w:rsidRDefault="00950A50" w:rsidP="00B27AFF">
      <w:pPr>
        <w:pStyle w:val="Heading3"/>
        <w:keepNext w:val="0"/>
        <w:keepLines w:val="0"/>
      </w:pPr>
      <w:r>
        <w:t>Following the initial checks associated with initial hospital placement as outlined above</w:t>
      </w:r>
      <w:r w:rsidR="00DF6746">
        <w:t>, the Superintendent shall instruct a member of the</w:t>
      </w:r>
      <w:r w:rsidR="002F033A">
        <w:t>ir</w:t>
      </w:r>
      <w:r w:rsidR="00DF6746">
        <w:t xml:space="preserve"> security team</w:t>
      </w:r>
      <w:r w:rsidR="002F033A">
        <w:t xml:space="preserve"> or an officer of Senior Officer rank or higher</w:t>
      </w:r>
      <w:r w:rsidR="00DF6746">
        <w:t xml:space="preserve"> </w:t>
      </w:r>
      <w:r w:rsidR="002F033A">
        <w:t xml:space="preserve">to conduct </w:t>
      </w:r>
      <w:r>
        <w:t>weekly</w:t>
      </w:r>
      <w:r w:rsidR="002F033A">
        <w:t xml:space="preserve"> check</w:t>
      </w:r>
      <w:r>
        <w:t>s</w:t>
      </w:r>
      <w:r w:rsidR="002F033A">
        <w:t xml:space="preserve"> of the prisoner </w:t>
      </w:r>
      <w:r w:rsidR="004D1EB2" w:rsidRPr="009177B6">
        <w:t xml:space="preserve">using </w:t>
      </w:r>
      <w:r w:rsidR="004D1EB2" w:rsidRPr="001E67DE">
        <w:t xml:space="preserve">the </w:t>
      </w:r>
      <w:hyperlink r:id="rId56" w:history="1">
        <w:r w:rsidR="004D1EB2" w:rsidRPr="001E67DE">
          <w:rPr>
            <w:rStyle w:val="Hyperlink"/>
          </w:rPr>
          <w:t xml:space="preserve">Hospital </w:t>
        </w:r>
        <w:r w:rsidR="003F0532" w:rsidRPr="001E67DE">
          <w:rPr>
            <w:rStyle w:val="Hyperlink"/>
          </w:rPr>
          <w:t>Sit Checklist</w:t>
        </w:r>
      </w:hyperlink>
      <w:r w:rsidR="001F3DBE" w:rsidRPr="001E67DE">
        <w:rPr>
          <w:rStyle w:val="Hyperlink"/>
          <w:color w:val="000000" w:themeColor="text1"/>
          <w:u w:val="none"/>
        </w:rPr>
        <w:t xml:space="preserve"> </w:t>
      </w:r>
      <w:r w:rsidR="004D1EB2" w:rsidRPr="001E67DE">
        <w:t>and</w:t>
      </w:r>
      <w:r w:rsidR="004D1EB2" w:rsidRPr="009177B6">
        <w:t xml:space="preserve"> recorded on TOMS. </w:t>
      </w:r>
    </w:p>
    <w:p w14:paraId="755708EE" w14:textId="18F473AB" w:rsidR="00D54F2D" w:rsidRDefault="001F3DBE" w:rsidP="00B27AFF">
      <w:pPr>
        <w:pStyle w:val="Heading3"/>
        <w:keepNext w:val="0"/>
        <w:keepLines w:val="0"/>
      </w:pPr>
      <w:r w:rsidRPr="009177B6">
        <w:t>Completed checklists</w:t>
      </w:r>
      <w:r w:rsidR="004D1EB2" w:rsidRPr="009177B6">
        <w:t xml:space="preserve"> shall be forwarded to the Monitorin</w:t>
      </w:r>
      <w:r w:rsidR="002F033A">
        <w:t>g and Compliance Branch within 1</w:t>
      </w:r>
      <w:r w:rsidR="004D1EB2" w:rsidRPr="009177B6">
        <w:t>2 hours</w:t>
      </w:r>
      <w:r w:rsidR="002F033A">
        <w:t xml:space="preserve"> of the check being completed</w:t>
      </w:r>
      <w:r w:rsidR="004D1EB2" w:rsidRPr="009177B6">
        <w:t>.</w:t>
      </w:r>
    </w:p>
    <w:p w14:paraId="72875180" w14:textId="5E8257CB" w:rsidR="00104EE7" w:rsidRPr="00333439" w:rsidRDefault="00104EE7" w:rsidP="00B27AFF">
      <w:pPr>
        <w:pStyle w:val="NoSpacing"/>
        <w:spacing w:before="240" w:after="120"/>
        <w:rPr>
          <w:b/>
          <w:bCs/>
        </w:rPr>
      </w:pPr>
      <w:r w:rsidRPr="00333439">
        <w:rPr>
          <w:b/>
          <w:bCs/>
        </w:rPr>
        <w:t>Exemptions</w:t>
      </w:r>
    </w:p>
    <w:p w14:paraId="1CD94816" w14:textId="51AF506F" w:rsidR="0075597E" w:rsidRPr="009177B6" w:rsidRDefault="0075597E" w:rsidP="00B27AFF">
      <w:pPr>
        <w:pStyle w:val="Heading3"/>
        <w:keepNext w:val="0"/>
        <w:keepLines w:val="0"/>
      </w:pPr>
      <w:r w:rsidRPr="008B1DDE">
        <w:t xml:space="preserve">Prisoners transferred to </w:t>
      </w:r>
      <w:r w:rsidR="00972E7B" w:rsidRPr="008B1DDE">
        <w:t>the Frankland Centre</w:t>
      </w:r>
      <w:r w:rsidRPr="008B1DDE">
        <w:t xml:space="preserve"> or</w:t>
      </w:r>
      <w:r w:rsidRPr="009177B6">
        <w:t xml:space="preserve"> prisoners admitted to external palliative care facilities are excluded from the initial hospital placement check, however, must be checked thereafter in accordance with the long term placement checks.</w:t>
      </w:r>
    </w:p>
    <w:p w14:paraId="032B2FAB" w14:textId="2616E456" w:rsidR="001010F0" w:rsidRPr="006D05EC" w:rsidRDefault="00104EE7" w:rsidP="00B27AFF">
      <w:pPr>
        <w:pStyle w:val="Heading3"/>
        <w:keepNext w:val="0"/>
        <w:keepLines w:val="0"/>
      </w:pPr>
      <w:r w:rsidRPr="009177B6">
        <w:t xml:space="preserve">In the event </w:t>
      </w:r>
      <w:r w:rsidR="002F033A">
        <w:t>the</w:t>
      </w:r>
      <w:r w:rsidR="00950A50">
        <w:t xml:space="preserve"> weekly checks</w:t>
      </w:r>
      <w:r w:rsidR="002F033A">
        <w:t xml:space="preserve"> cannot be facilitated</w:t>
      </w:r>
      <w:r w:rsidRPr="009177B6">
        <w:t xml:space="preserve">, contact must be made with the relevant Assistant Commissioner for a variation to the visit frequency. </w:t>
      </w:r>
    </w:p>
    <w:p w14:paraId="675D0D7B" w14:textId="77777777" w:rsidR="006956FB" w:rsidRPr="00D54F2D" w:rsidRDefault="006956FB" w:rsidP="001010F0"/>
    <w:p w14:paraId="7B62AC4E" w14:textId="77777777" w:rsidR="004D1EB2" w:rsidRDefault="004D1EB2" w:rsidP="00B27AFF">
      <w:pPr>
        <w:pStyle w:val="Heading1"/>
        <w:keepNext w:val="0"/>
        <w:keepLines w:val="0"/>
      </w:pPr>
      <w:bookmarkStart w:id="102" w:name="_Toc176420351"/>
      <w:r>
        <w:t>Medical Emergency</w:t>
      </w:r>
      <w:bookmarkEnd w:id="102"/>
    </w:p>
    <w:p w14:paraId="13792EF0" w14:textId="77777777" w:rsidR="004D1EB2" w:rsidRPr="00B21E83" w:rsidRDefault="004D1EB2" w:rsidP="00B27AFF">
      <w:pPr>
        <w:pStyle w:val="Heading2"/>
        <w:keepNext w:val="0"/>
        <w:keepLines w:val="0"/>
      </w:pPr>
      <w:bookmarkStart w:id="103" w:name="_Toc176420352"/>
      <w:r w:rsidRPr="00B21E83">
        <w:t>General requirements</w:t>
      </w:r>
      <w:bookmarkEnd w:id="103"/>
    </w:p>
    <w:p w14:paraId="2B0A77BE" w14:textId="1F8D1992" w:rsidR="004D1EB2" w:rsidRPr="009177B6" w:rsidRDefault="004D1EB2" w:rsidP="00B27AFF">
      <w:pPr>
        <w:pStyle w:val="Heading3"/>
        <w:keepNext w:val="0"/>
        <w:keepLines w:val="0"/>
      </w:pPr>
      <w:r w:rsidRPr="009177B6">
        <w:t xml:space="preserve">An Escorting Officer shall accompany the prisoner in the ambulance, where a maximum or medium security prisoner is escorted to hospital. </w:t>
      </w:r>
      <w:r w:rsidR="00972E7B">
        <w:t xml:space="preserve">An Escorting Officer shall also accompany a </w:t>
      </w:r>
      <w:r w:rsidR="00953601">
        <w:t>minimum-security</w:t>
      </w:r>
      <w:r w:rsidR="00972E7B">
        <w:t xml:space="preserve"> prisoner in the ambulance unless an EMRA has been approved for a single Officer escort.</w:t>
      </w:r>
      <w:r w:rsidRPr="009177B6">
        <w:t xml:space="preserve"> </w:t>
      </w:r>
    </w:p>
    <w:p w14:paraId="07E19CEC" w14:textId="035947F4" w:rsidR="00E51EF8" w:rsidRPr="009177B6" w:rsidRDefault="00B87996" w:rsidP="00B27AFF">
      <w:pPr>
        <w:pStyle w:val="Heading3"/>
        <w:keepNext w:val="0"/>
        <w:keepLines w:val="0"/>
      </w:pPr>
      <w:r w:rsidRPr="009177B6">
        <w:t>One Escorting Officer shall follow the ambulance in an escort vehicle, where, on determination of risk or limitations of ambulance capacity, it is deemed appropriate.</w:t>
      </w:r>
    </w:p>
    <w:p w14:paraId="292F3642" w14:textId="28780A90" w:rsidR="00D54F2D" w:rsidRPr="009177B6" w:rsidRDefault="004D1EB2" w:rsidP="00B27AFF">
      <w:pPr>
        <w:pStyle w:val="Heading3"/>
        <w:keepNext w:val="0"/>
        <w:keepLines w:val="0"/>
      </w:pPr>
      <w:r w:rsidRPr="009177B6">
        <w:t>The following additional procedures apply when a prisoner is admitted to hospital following a Prison Off</w:t>
      </w:r>
      <w:r w:rsidR="00D54F2D" w:rsidRPr="009177B6">
        <w:t>icer escorted medical emergency:</w:t>
      </w:r>
    </w:p>
    <w:tbl>
      <w:tblPr>
        <w:tblStyle w:val="DCStable2"/>
        <w:tblW w:w="0" w:type="auto"/>
        <w:tblCellMar>
          <w:top w:w="57" w:type="dxa"/>
          <w:left w:w="85" w:type="dxa"/>
          <w:bottom w:w="57" w:type="dxa"/>
          <w:right w:w="85" w:type="dxa"/>
        </w:tblCellMar>
        <w:tblLook w:val="04A0" w:firstRow="1" w:lastRow="0" w:firstColumn="1" w:lastColumn="0" w:noHBand="0" w:noVBand="1"/>
      </w:tblPr>
      <w:tblGrid>
        <w:gridCol w:w="562"/>
        <w:gridCol w:w="6237"/>
        <w:gridCol w:w="2268"/>
      </w:tblGrid>
      <w:tr w:rsidR="004D1EB2" w:rsidRPr="00A40CD1" w14:paraId="737A9DAA" w14:textId="77777777" w:rsidTr="00E51EF8">
        <w:trPr>
          <w:cnfStyle w:val="100000000000" w:firstRow="1" w:lastRow="0" w:firstColumn="0" w:lastColumn="0" w:oddVBand="0" w:evenVBand="0" w:oddHBand="0" w:evenHBand="0" w:firstRowFirstColumn="0" w:firstRowLastColumn="0" w:lastRowFirstColumn="0" w:lastRowLastColumn="0"/>
        </w:trPr>
        <w:tc>
          <w:tcPr>
            <w:tcW w:w="562" w:type="dxa"/>
          </w:tcPr>
          <w:p w14:paraId="4474BD23" w14:textId="77777777" w:rsidR="004D1EB2" w:rsidRPr="00A40CD1" w:rsidRDefault="004D1EB2" w:rsidP="00B27AFF">
            <w:pPr>
              <w:rPr>
                <w:b/>
              </w:rPr>
            </w:pPr>
          </w:p>
        </w:tc>
        <w:tc>
          <w:tcPr>
            <w:tcW w:w="6237" w:type="dxa"/>
          </w:tcPr>
          <w:p w14:paraId="4D88C992" w14:textId="77777777" w:rsidR="004D1EB2" w:rsidRPr="00A40CD1" w:rsidRDefault="004D1EB2" w:rsidP="00B27AFF">
            <w:pPr>
              <w:rPr>
                <w:b/>
              </w:rPr>
            </w:pPr>
            <w:r w:rsidRPr="00A40CD1">
              <w:rPr>
                <w:b/>
              </w:rPr>
              <w:t>Procedure</w:t>
            </w:r>
          </w:p>
        </w:tc>
        <w:tc>
          <w:tcPr>
            <w:tcW w:w="2268" w:type="dxa"/>
          </w:tcPr>
          <w:p w14:paraId="13A9C86C" w14:textId="77777777" w:rsidR="004D1EB2" w:rsidRPr="00A40CD1" w:rsidRDefault="004D1EB2" w:rsidP="00B27AFF">
            <w:pPr>
              <w:rPr>
                <w:b/>
              </w:rPr>
            </w:pPr>
            <w:r w:rsidRPr="00A40CD1">
              <w:rPr>
                <w:b/>
              </w:rPr>
              <w:t xml:space="preserve">Responsibility </w:t>
            </w:r>
          </w:p>
        </w:tc>
      </w:tr>
      <w:tr w:rsidR="004D1EB2" w:rsidRPr="00A40CD1" w14:paraId="32CA6536" w14:textId="77777777" w:rsidTr="00E51EF8">
        <w:tc>
          <w:tcPr>
            <w:tcW w:w="562" w:type="dxa"/>
          </w:tcPr>
          <w:p w14:paraId="51BC82A4" w14:textId="14E40B08" w:rsidR="004D1EB2" w:rsidRPr="00686149" w:rsidRDefault="000F7D85" w:rsidP="00B27AFF">
            <w:pPr>
              <w:spacing w:before="60" w:after="60"/>
              <w:rPr>
                <w:b/>
              </w:rPr>
            </w:pPr>
            <w:r>
              <w:rPr>
                <w:b/>
              </w:rPr>
              <w:t>1</w:t>
            </w:r>
            <w:r w:rsidR="004D1EB2" w:rsidRPr="00686149">
              <w:rPr>
                <w:b/>
              </w:rPr>
              <w:t>.</w:t>
            </w:r>
          </w:p>
        </w:tc>
        <w:tc>
          <w:tcPr>
            <w:tcW w:w="6237" w:type="dxa"/>
          </w:tcPr>
          <w:p w14:paraId="47ECBE7F" w14:textId="5556AD97" w:rsidR="004D1EB2" w:rsidRPr="00194575" w:rsidRDefault="00E81820" w:rsidP="00B27AFF">
            <w:pPr>
              <w:spacing w:before="60" w:after="60"/>
              <w:rPr>
                <w:bCs/>
              </w:rPr>
            </w:pPr>
            <w:r w:rsidRPr="00194575">
              <w:rPr>
                <w:bCs/>
              </w:rPr>
              <w:t xml:space="preserve">Notify the </w:t>
            </w:r>
            <w:r w:rsidR="000A1C93" w:rsidRPr="00194575">
              <w:rPr>
                <w:bCs/>
              </w:rPr>
              <w:t>Superintendent</w:t>
            </w:r>
            <w:r w:rsidRPr="00194575">
              <w:rPr>
                <w:bCs/>
              </w:rPr>
              <w:t>/OIC</w:t>
            </w:r>
            <w:r w:rsidR="000A1EA1" w:rsidRPr="00194575">
              <w:rPr>
                <w:bCs/>
              </w:rPr>
              <w:t xml:space="preserve"> or delegate</w:t>
            </w:r>
            <w:r w:rsidRPr="00194575">
              <w:rPr>
                <w:bCs/>
              </w:rPr>
              <w:t xml:space="preserve"> of the prisoner’s location</w:t>
            </w:r>
            <w:r w:rsidR="001E3C27" w:rsidRPr="00194575">
              <w:rPr>
                <w:bCs/>
              </w:rPr>
              <w:t>.</w:t>
            </w:r>
          </w:p>
        </w:tc>
        <w:tc>
          <w:tcPr>
            <w:tcW w:w="2268" w:type="dxa"/>
          </w:tcPr>
          <w:p w14:paraId="6054DDB5" w14:textId="2522E56D" w:rsidR="004D1EB2" w:rsidRPr="00194575" w:rsidRDefault="00E81820" w:rsidP="00B27AFF">
            <w:pPr>
              <w:spacing w:before="60" w:after="60"/>
            </w:pPr>
            <w:r w:rsidRPr="00194575">
              <w:t>Escorting Officers</w:t>
            </w:r>
          </w:p>
        </w:tc>
      </w:tr>
      <w:tr w:rsidR="004D1EB2" w:rsidRPr="00A40CD1" w14:paraId="4D848144" w14:textId="77777777" w:rsidTr="00E51EF8">
        <w:tc>
          <w:tcPr>
            <w:tcW w:w="562" w:type="dxa"/>
          </w:tcPr>
          <w:p w14:paraId="19999725" w14:textId="77D68E01" w:rsidR="004D1EB2" w:rsidRPr="00686149" w:rsidRDefault="000F7D85" w:rsidP="00B27AFF">
            <w:pPr>
              <w:spacing w:before="60" w:after="60"/>
              <w:rPr>
                <w:b/>
              </w:rPr>
            </w:pPr>
            <w:r>
              <w:rPr>
                <w:b/>
              </w:rPr>
              <w:t>2</w:t>
            </w:r>
            <w:r w:rsidR="004D1EB2" w:rsidRPr="00686149">
              <w:rPr>
                <w:b/>
              </w:rPr>
              <w:t>.</w:t>
            </w:r>
          </w:p>
        </w:tc>
        <w:tc>
          <w:tcPr>
            <w:tcW w:w="6237" w:type="dxa"/>
          </w:tcPr>
          <w:p w14:paraId="344827B4" w14:textId="04AE73C0" w:rsidR="004D1EB2" w:rsidRPr="00194575" w:rsidRDefault="004D1EB2" w:rsidP="00B27AFF">
            <w:pPr>
              <w:spacing w:before="60" w:after="60"/>
              <w:rPr>
                <w:bCs/>
              </w:rPr>
            </w:pPr>
            <w:r w:rsidRPr="00194575">
              <w:rPr>
                <w:bCs/>
              </w:rPr>
              <w:t>Notify the Superintendent if the prisoner’s health deteriorates to the extent that medical staff are of the view there is a serious or imminent threat to life</w:t>
            </w:r>
            <w:r w:rsidR="001E3C27" w:rsidRPr="00194575">
              <w:rPr>
                <w:bCs/>
              </w:rPr>
              <w:t>.</w:t>
            </w:r>
          </w:p>
        </w:tc>
        <w:tc>
          <w:tcPr>
            <w:tcW w:w="2268" w:type="dxa"/>
          </w:tcPr>
          <w:p w14:paraId="4F28063F" w14:textId="77777777" w:rsidR="004D1EB2" w:rsidRPr="00194575" w:rsidRDefault="004D1EB2" w:rsidP="00B27AFF">
            <w:pPr>
              <w:spacing w:before="60" w:after="60"/>
            </w:pPr>
            <w:r w:rsidRPr="00194575">
              <w:t>Escorting Officers</w:t>
            </w:r>
          </w:p>
        </w:tc>
      </w:tr>
      <w:tr w:rsidR="004D1EB2" w:rsidRPr="00A40CD1" w14:paraId="0DF07C7D" w14:textId="77777777" w:rsidTr="00E51EF8">
        <w:tc>
          <w:tcPr>
            <w:tcW w:w="562" w:type="dxa"/>
          </w:tcPr>
          <w:p w14:paraId="6F5FFA7F" w14:textId="4FA59D5B" w:rsidR="004D1EB2" w:rsidRPr="00686149" w:rsidRDefault="000F7D85" w:rsidP="00B2630C">
            <w:pPr>
              <w:keepNext/>
              <w:keepLines/>
              <w:spacing w:before="60" w:after="60"/>
              <w:rPr>
                <w:b/>
              </w:rPr>
            </w:pPr>
            <w:r>
              <w:rPr>
                <w:b/>
              </w:rPr>
              <w:lastRenderedPageBreak/>
              <w:t>3</w:t>
            </w:r>
            <w:r w:rsidR="004D1EB2" w:rsidRPr="00686149">
              <w:rPr>
                <w:b/>
              </w:rPr>
              <w:t>.</w:t>
            </w:r>
          </w:p>
        </w:tc>
        <w:tc>
          <w:tcPr>
            <w:tcW w:w="6237" w:type="dxa"/>
          </w:tcPr>
          <w:p w14:paraId="5019D073" w14:textId="678E1445" w:rsidR="004D1EB2" w:rsidRPr="00194575" w:rsidRDefault="004D1EB2" w:rsidP="00B2630C">
            <w:pPr>
              <w:keepNext/>
              <w:keepLines/>
              <w:spacing w:before="60" w:after="60"/>
              <w:rPr>
                <w:bCs/>
              </w:rPr>
            </w:pPr>
            <w:r w:rsidRPr="00194575">
              <w:rPr>
                <w:bCs/>
              </w:rPr>
              <w:t>Immediately inform the Superintendent</w:t>
            </w:r>
            <w:r w:rsidR="000A1EA1" w:rsidRPr="00194575">
              <w:rPr>
                <w:bCs/>
              </w:rPr>
              <w:t>/OIC or delegate</w:t>
            </w:r>
            <w:r w:rsidRPr="00194575">
              <w:rPr>
                <w:bCs/>
              </w:rPr>
              <w:t xml:space="preserve"> if a prisoner, who has been diagnosed with a terminal illness, requests another person </w:t>
            </w:r>
            <w:r w:rsidR="007C4C08" w:rsidRPr="00194575">
              <w:rPr>
                <w:bCs/>
              </w:rPr>
              <w:t>(</w:t>
            </w:r>
            <w:r w:rsidRPr="00194575">
              <w:rPr>
                <w:bCs/>
              </w:rPr>
              <w:t xml:space="preserve">not listed on the current ‘Notification of Next of Kin or Another Person in the Event of a Life Threatening or Serious Injury’ </w:t>
            </w:r>
            <w:r w:rsidR="0005029F" w:rsidRPr="00194575">
              <w:rPr>
                <w:bCs/>
              </w:rPr>
              <w:t>form</w:t>
            </w:r>
            <w:r w:rsidR="00934BE4" w:rsidRPr="00194575">
              <w:rPr>
                <w:bCs/>
              </w:rPr>
              <w:t>)</w:t>
            </w:r>
            <w:r w:rsidRPr="00194575">
              <w:rPr>
                <w:bCs/>
              </w:rPr>
              <w:t xml:space="preserve"> be notified</w:t>
            </w:r>
            <w:r w:rsidR="001E3C27" w:rsidRPr="00194575">
              <w:rPr>
                <w:bCs/>
              </w:rPr>
              <w:t>.</w:t>
            </w:r>
          </w:p>
        </w:tc>
        <w:tc>
          <w:tcPr>
            <w:tcW w:w="2268" w:type="dxa"/>
          </w:tcPr>
          <w:p w14:paraId="095E9E6D" w14:textId="77777777" w:rsidR="004D1EB2" w:rsidRPr="00194575" w:rsidRDefault="004D1EB2" w:rsidP="00B2630C">
            <w:pPr>
              <w:keepNext/>
              <w:keepLines/>
              <w:spacing w:before="60" w:after="60"/>
            </w:pPr>
            <w:r w:rsidRPr="00194575">
              <w:t>Escorting Officers</w:t>
            </w:r>
          </w:p>
        </w:tc>
      </w:tr>
      <w:tr w:rsidR="00E81820" w:rsidRPr="00A40CD1" w14:paraId="2CF4C214" w14:textId="77777777" w:rsidTr="00E51EF8">
        <w:tc>
          <w:tcPr>
            <w:tcW w:w="562" w:type="dxa"/>
          </w:tcPr>
          <w:p w14:paraId="7D3DE9F8" w14:textId="52F99C4B" w:rsidR="00E81820" w:rsidRPr="00686149" w:rsidRDefault="000F7D85" w:rsidP="00B2630C">
            <w:pPr>
              <w:keepNext/>
              <w:keepLines/>
              <w:spacing w:before="60" w:after="60"/>
              <w:rPr>
                <w:b/>
              </w:rPr>
            </w:pPr>
            <w:r>
              <w:rPr>
                <w:b/>
              </w:rPr>
              <w:t>4</w:t>
            </w:r>
            <w:r w:rsidR="00D61701">
              <w:rPr>
                <w:b/>
              </w:rPr>
              <w:t>.</w:t>
            </w:r>
          </w:p>
        </w:tc>
        <w:tc>
          <w:tcPr>
            <w:tcW w:w="6237" w:type="dxa"/>
          </w:tcPr>
          <w:p w14:paraId="4B45D870" w14:textId="4CCC13DE" w:rsidR="00E81820" w:rsidRPr="00194575" w:rsidRDefault="00E81820" w:rsidP="00B2630C">
            <w:pPr>
              <w:keepNext/>
              <w:keepLines/>
              <w:spacing w:before="60" w:after="60"/>
              <w:rPr>
                <w:bCs/>
              </w:rPr>
            </w:pPr>
            <w:r w:rsidRPr="00194575">
              <w:rPr>
                <w:bCs/>
              </w:rPr>
              <w:t xml:space="preserve">Conduct a handover with </w:t>
            </w:r>
            <w:r w:rsidR="008D167C" w:rsidRPr="00194575">
              <w:rPr>
                <w:bCs/>
              </w:rPr>
              <w:t>C</w:t>
            </w:r>
            <w:r w:rsidRPr="00194575">
              <w:rPr>
                <w:bCs/>
              </w:rPr>
              <w:t>ontractor staff, where applicable</w:t>
            </w:r>
            <w:r w:rsidR="001E3C27" w:rsidRPr="00194575">
              <w:rPr>
                <w:bCs/>
              </w:rPr>
              <w:t>.</w:t>
            </w:r>
          </w:p>
        </w:tc>
        <w:tc>
          <w:tcPr>
            <w:tcW w:w="2268" w:type="dxa"/>
          </w:tcPr>
          <w:p w14:paraId="518D1894" w14:textId="5EACE474" w:rsidR="00E81820" w:rsidRPr="00194575" w:rsidRDefault="00E81820" w:rsidP="00B2630C">
            <w:pPr>
              <w:keepNext/>
              <w:keepLines/>
              <w:spacing w:before="60" w:after="60"/>
            </w:pPr>
            <w:r w:rsidRPr="00194575">
              <w:t>Escorting Officers</w:t>
            </w:r>
          </w:p>
        </w:tc>
      </w:tr>
      <w:tr w:rsidR="008729D1" w:rsidRPr="00A40CD1" w14:paraId="24EE1D35" w14:textId="77777777" w:rsidTr="00E51EF8">
        <w:tc>
          <w:tcPr>
            <w:tcW w:w="562" w:type="dxa"/>
          </w:tcPr>
          <w:p w14:paraId="49038A6F" w14:textId="1FCA1C7B" w:rsidR="008729D1" w:rsidRDefault="008729D1" w:rsidP="00B2630C">
            <w:pPr>
              <w:keepNext/>
              <w:keepLines/>
              <w:spacing w:before="60" w:after="60"/>
              <w:rPr>
                <w:b/>
              </w:rPr>
            </w:pPr>
            <w:r>
              <w:rPr>
                <w:b/>
              </w:rPr>
              <w:t>5.</w:t>
            </w:r>
          </w:p>
        </w:tc>
        <w:tc>
          <w:tcPr>
            <w:tcW w:w="6237" w:type="dxa"/>
          </w:tcPr>
          <w:p w14:paraId="27E2B1CC" w14:textId="2B0B3975" w:rsidR="008729D1" w:rsidRDefault="008729D1" w:rsidP="00B2630C">
            <w:pPr>
              <w:keepNext/>
              <w:keepLines/>
              <w:spacing w:before="60" w:after="60"/>
              <w:rPr>
                <w:bCs/>
              </w:rPr>
            </w:pPr>
            <w:r>
              <w:rPr>
                <w:bCs/>
              </w:rPr>
              <w:t>E</w:t>
            </w:r>
            <w:r w:rsidR="00597FB2">
              <w:rPr>
                <w:bCs/>
              </w:rPr>
              <w:t>ns</w:t>
            </w:r>
            <w:r>
              <w:rPr>
                <w:bCs/>
              </w:rPr>
              <w:t>ure all actions are recorded in the Occurrence Book</w:t>
            </w:r>
            <w:r w:rsidR="001E3C27">
              <w:rPr>
                <w:bCs/>
              </w:rPr>
              <w:t>.</w:t>
            </w:r>
          </w:p>
        </w:tc>
        <w:tc>
          <w:tcPr>
            <w:tcW w:w="2268" w:type="dxa"/>
          </w:tcPr>
          <w:p w14:paraId="3ECBA10C" w14:textId="496700F2" w:rsidR="008729D1" w:rsidRDefault="008729D1" w:rsidP="00B2630C">
            <w:pPr>
              <w:keepNext/>
              <w:keepLines/>
              <w:spacing w:before="60" w:after="60"/>
            </w:pPr>
            <w:r>
              <w:t>Escorting Officers</w:t>
            </w:r>
          </w:p>
        </w:tc>
      </w:tr>
    </w:tbl>
    <w:p w14:paraId="6F29D1A7" w14:textId="35781F2A" w:rsidR="004D1EB2" w:rsidRPr="00B509D7" w:rsidRDefault="004D1EB2" w:rsidP="00B2630C">
      <w:pPr>
        <w:pStyle w:val="Heading2"/>
        <w:keepNext w:val="0"/>
        <w:keepLines w:val="0"/>
        <w:widowControl w:val="0"/>
      </w:pPr>
      <w:bookmarkStart w:id="104" w:name="_Toc176420353"/>
      <w:r w:rsidRPr="00B509D7">
        <w:t xml:space="preserve">Mental Health Act </w:t>
      </w:r>
      <w:r>
        <w:t>t</w:t>
      </w:r>
      <w:r w:rsidRPr="00B509D7">
        <w:t>ransfers</w:t>
      </w:r>
      <w:bookmarkEnd w:id="104"/>
      <w:r w:rsidRPr="00B509D7">
        <w:t xml:space="preserve"> </w:t>
      </w:r>
    </w:p>
    <w:p w14:paraId="325CDAB2" w14:textId="3823F0AC" w:rsidR="004D1EB2" w:rsidRPr="009177B6" w:rsidRDefault="004D1EB2" w:rsidP="00B2630C">
      <w:pPr>
        <w:pStyle w:val="Heading3"/>
        <w:keepNext w:val="0"/>
        <w:keepLines w:val="0"/>
        <w:widowControl w:val="0"/>
      </w:pPr>
      <w:r w:rsidRPr="009177B6">
        <w:t>The following escort procedures apply when the authorised hospital (generally the Frankland Centre) notifies the OPCEN by telephone (</w:t>
      </w:r>
      <w:r w:rsidRPr="004904DC">
        <w:t>followed by an email</w:t>
      </w:r>
      <w:r w:rsidRPr="009177B6">
        <w:t xml:space="preserve">) of a medical emergency of a prisoner under the </w:t>
      </w:r>
      <w:r w:rsidRPr="00481FDB">
        <w:rPr>
          <w:i/>
        </w:rPr>
        <w:t>Mental Health Act 2014</w:t>
      </w:r>
      <w:r w:rsidR="0044234B" w:rsidRPr="009177B6">
        <w:t xml:space="preserve"> to a general medical facility</w:t>
      </w:r>
      <w:r w:rsidRPr="009177B6">
        <w:t>.</w:t>
      </w:r>
    </w:p>
    <w:tbl>
      <w:tblPr>
        <w:tblStyle w:val="DCStable"/>
        <w:tblpPr w:leftFromText="180" w:rightFromText="180" w:vertAnchor="text" w:horzAnchor="margin" w:tblpXSpec="right" w:tblpY="230"/>
        <w:tblW w:w="0" w:type="auto"/>
        <w:tblCellMar>
          <w:top w:w="57" w:type="dxa"/>
          <w:left w:w="85" w:type="dxa"/>
          <w:bottom w:w="57" w:type="dxa"/>
          <w:right w:w="85" w:type="dxa"/>
        </w:tblCellMar>
        <w:tblLook w:val="04A0" w:firstRow="1" w:lastRow="0" w:firstColumn="1" w:lastColumn="0" w:noHBand="0" w:noVBand="1"/>
      </w:tblPr>
      <w:tblGrid>
        <w:gridCol w:w="562"/>
        <w:gridCol w:w="6237"/>
        <w:gridCol w:w="2274"/>
      </w:tblGrid>
      <w:tr w:rsidR="004D1EB2" w:rsidRPr="00F11DB9" w14:paraId="47E7C4FA" w14:textId="77777777" w:rsidTr="003257CB">
        <w:trPr>
          <w:cnfStyle w:val="100000000000" w:firstRow="1" w:lastRow="0" w:firstColumn="0" w:lastColumn="0" w:oddVBand="0" w:evenVBand="0" w:oddHBand="0" w:evenHBand="0" w:firstRowFirstColumn="0" w:firstRowLastColumn="0" w:lastRowFirstColumn="0" w:lastRowLastColumn="0"/>
        </w:trPr>
        <w:tc>
          <w:tcPr>
            <w:tcW w:w="562" w:type="dxa"/>
          </w:tcPr>
          <w:p w14:paraId="2F3EAF37" w14:textId="77777777" w:rsidR="004D1EB2" w:rsidRPr="00F11DB9" w:rsidRDefault="004D1EB2" w:rsidP="00B2630C">
            <w:pPr>
              <w:widowControl w:val="0"/>
              <w:spacing w:before="120" w:after="120"/>
              <w:rPr>
                <w:rFonts w:eastAsia="Times New Roman" w:cs="Arial"/>
                <w:highlight w:val="yellow"/>
              </w:rPr>
            </w:pPr>
          </w:p>
        </w:tc>
        <w:tc>
          <w:tcPr>
            <w:tcW w:w="6237" w:type="dxa"/>
          </w:tcPr>
          <w:p w14:paraId="12D48E93" w14:textId="77777777" w:rsidR="004D1EB2" w:rsidRPr="00FE0D3E" w:rsidRDefault="004D1EB2" w:rsidP="00B2630C">
            <w:pPr>
              <w:widowControl w:val="0"/>
              <w:spacing w:before="120" w:after="120"/>
              <w:rPr>
                <w:rFonts w:eastAsia="Times New Roman" w:cs="Arial"/>
              </w:rPr>
            </w:pPr>
            <w:r w:rsidRPr="00FE0D3E">
              <w:rPr>
                <w:rFonts w:eastAsia="Times New Roman" w:cs="Arial"/>
              </w:rPr>
              <w:t>Procedure</w:t>
            </w:r>
          </w:p>
        </w:tc>
        <w:tc>
          <w:tcPr>
            <w:tcW w:w="2274" w:type="dxa"/>
          </w:tcPr>
          <w:p w14:paraId="7F6E5CB7" w14:textId="77777777" w:rsidR="004D1EB2" w:rsidRPr="00FE0D3E" w:rsidRDefault="004D1EB2" w:rsidP="00B2630C">
            <w:pPr>
              <w:widowControl w:val="0"/>
              <w:spacing w:before="120" w:after="120"/>
              <w:rPr>
                <w:rFonts w:eastAsia="Times New Roman" w:cs="Arial"/>
              </w:rPr>
            </w:pPr>
            <w:r w:rsidRPr="00FE0D3E">
              <w:rPr>
                <w:rFonts w:eastAsia="Times New Roman" w:cs="Arial"/>
              </w:rPr>
              <w:t xml:space="preserve">Responsibility </w:t>
            </w:r>
          </w:p>
        </w:tc>
      </w:tr>
      <w:tr w:rsidR="004D1EB2" w:rsidRPr="00F11DB9" w14:paraId="22ED5C86" w14:textId="77777777" w:rsidTr="003257CB">
        <w:tc>
          <w:tcPr>
            <w:tcW w:w="562" w:type="dxa"/>
          </w:tcPr>
          <w:p w14:paraId="217C8543" w14:textId="77777777" w:rsidR="004D1EB2" w:rsidRPr="00686149" w:rsidRDefault="004D1EB2" w:rsidP="00B2630C">
            <w:pPr>
              <w:widowControl w:val="0"/>
              <w:rPr>
                <w:rFonts w:eastAsia="Times New Roman"/>
                <w:b/>
                <w:lang w:eastAsia="en-AU"/>
              </w:rPr>
            </w:pPr>
            <w:r w:rsidRPr="00686149">
              <w:rPr>
                <w:rFonts w:eastAsia="Times New Roman"/>
                <w:b/>
                <w:lang w:eastAsia="en-AU"/>
              </w:rPr>
              <w:t>1.</w:t>
            </w:r>
          </w:p>
        </w:tc>
        <w:tc>
          <w:tcPr>
            <w:tcW w:w="6237" w:type="dxa"/>
          </w:tcPr>
          <w:p w14:paraId="41111808" w14:textId="2F53BE03" w:rsidR="004D1EB2" w:rsidRPr="00227BDD" w:rsidRDefault="004D1EB2" w:rsidP="00B2630C">
            <w:pPr>
              <w:widowControl w:val="0"/>
              <w:rPr>
                <w:rFonts w:eastAsia="Times New Roman"/>
                <w:lang w:eastAsia="en-AU"/>
              </w:rPr>
            </w:pPr>
            <w:r w:rsidRPr="00227BDD">
              <w:rPr>
                <w:rFonts w:eastAsia="Times New Roman"/>
                <w:lang w:eastAsia="en-AU"/>
              </w:rPr>
              <w:t xml:space="preserve">Attend the authorised hospital to conduct the escort and ensure </w:t>
            </w:r>
            <w:r w:rsidRPr="00CE644B">
              <w:rPr>
                <w:rFonts w:eastAsia="Times New Roman"/>
                <w:lang w:eastAsia="en-AU"/>
              </w:rPr>
              <w:t xml:space="preserve">the </w:t>
            </w:r>
            <w:r w:rsidR="008729D1" w:rsidRPr="00B27AFF">
              <w:rPr>
                <w:rStyle w:val="Hyperlink"/>
                <w:rFonts w:eastAsia="Times New Roman"/>
                <w:color w:val="000000" w:themeColor="text1"/>
                <w:u w:val="none"/>
                <w:lang w:eastAsia="en-AU"/>
              </w:rPr>
              <w:t xml:space="preserve">Prisoner Transfer Receipt s83 </w:t>
            </w:r>
            <w:r w:rsidR="00F84115">
              <w:rPr>
                <w:rStyle w:val="Hyperlink"/>
                <w:rFonts w:eastAsia="Times New Roman"/>
                <w:color w:val="000000" w:themeColor="text1"/>
                <w:u w:val="none"/>
                <w:lang w:eastAsia="en-AU"/>
              </w:rPr>
              <w:t xml:space="preserve">on </w:t>
            </w:r>
            <w:r w:rsidR="008729D1" w:rsidRPr="00B27AFF">
              <w:rPr>
                <w:rStyle w:val="Hyperlink"/>
                <w:rFonts w:eastAsia="Times New Roman"/>
                <w:color w:val="000000" w:themeColor="text1"/>
                <w:u w:val="none"/>
                <w:lang w:eastAsia="en-AU"/>
              </w:rPr>
              <w:t>TOMS</w:t>
            </w:r>
            <w:r w:rsidR="00D61701" w:rsidRPr="00B27AFF">
              <w:rPr>
                <w:rFonts w:eastAsia="Times New Roman"/>
                <w:color w:val="000000" w:themeColor="text1"/>
                <w:lang w:eastAsia="en-AU"/>
              </w:rPr>
              <w:t xml:space="preserve"> </w:t>
            </w:r>
            <w:r w:rsidRPr="00CE644B">
              <w:rPr>
                <w:rFonts w:eastAsia="Times New Roman"/>
                <w:lang w:eastAsia="en-AU"/>
              </w:rPr>
              <w:t>is</w:t>
            </w:r>
            <w:r w:rsidRPr="00227BDD">
              <w:rPr>
                <w:rFonts w:eastAsia="Times New Roman"/>
                <w:lang w:eastAsia="en-AU"/>
              </w:rPr>
              <w:t xml:space="preserve"> completed prior to departure</w:t>
            </w:r>
            <w:r w:rsidR="005965CE">
              <w:rPr>
                <w:rFonts w:eastAsia="Times New Roman"/>
                <w:lang w:eastAsia="en-AU"/>
              </w:rPr>
              <w:t>.</w:t>
            </w:r>
          </w:p>
        </w:tc>
        <w:tc>
          <w:tcPr>
            <w:tcW w:w="2274" w:type="dxa"/>
          </w:tcPr>
          <w:p w14:paraId="47D3C9B1" w14:textId="77777777" w:rsidR="004D1EB2" w:rsidRPr="00FE0D3E" w:rsidRDefault="004D1EB2" w:rsidP="00B2630C">
            <w:pPr>
              <w:widowControl w:val="0"/>
              <w:rPr>
                <w:rFonts w:eastAsia="Times New Roman"/>
                <w:lang w:eastAsia="en-AU"/>
              </w:rPr>
            </w:pPr>
            <w:r w:rsidRPr="00FE0D3E">
              <w:rPr>
                <w:rFonts w:eastAsia="Times New Roman"/>
                <w:lang w:eastAsia="en-AU"/>
              </w:rPr>
              <w:t>Escorting Officers</w:t>
            </w:r>
          </w:p>
        </w:tc>
      </w:tr>
      <w:tr w:rsidR="004D1EB2" w:rsidRPr="00F11DB9" w14:paraId="44149DA7" w14:textId="77777777" w:rsidTr="003257CB">
        <w:tc>
          <w:tcPr>
            <w:tcW w:w="562" w:type="dxa"/>
          </w:tcPr>
          <w:p w14:paraId="070356A0" w14:textId="77777777" w:rsidR="004D1EB2" w:rsidRPr="00686149" w:rsidRDefault="004D1EB2" w:rsidP="00B2630C">
            <w:pPr>
              <w:widowControl w:val="0"/>
              <w:rPr>
                <w:rFonts w:eastAsia="Times New Roman"/>
                <w:b/>
                <w:lang w:eastAsia="en-AU"/>
              </w:rPr>
            </w:pPr>
            <w:r w:rsidRPr="00686149">
              <w:rPr>
                <w:rFonts w:eastAsia="Times New Roman"/>
                <w:b/>
                <w:lang w:eastAsia="en-AU"/>
              </w:rPr>
              <w:t>2.</w:t>
            </w:r>
          </w:p>
        </w:tc>
        <w:tc>
          <w:tcPr>
            <w:tcW w:w="6237" w:type="dxa"/>
          </w:tcPr>
          <w:p w14:paraId="261EF8B7" w14:textId="38896709" w:rsidR="004D1EB2" w:rsidRPr="00227BDD" w:rsidRDefault="004D1EB2" w:rsidP="00B2630C">
            <w:pPr>
              <w:widowControl w:val="0"/>
              <w:rPr>
                <w:rFonts w:eastAsia="Times New Roman"/>
                <w:lang w:eastAsia="en-AU"/>
              </w:rPr>
            </w:pPr>
            <w:r w:rsidRPr="00227BDD">
              <w:rPr>
                <w:rFonts w:eastAsia="Times New Roman"/>
                <w:lang w:eastAsia="en-AU"/>
              </w:rPr>
              <w:t>Meet medical staff at the authorised hospital, when the transfer of the prisoner to a medical facility is deemed urgent and unable to be delayed</w:t>
            </w:r>
            <w:r w:rsidR="001010F0">
              <w:rPr>
                <w:rFonts w:eastAsia="Times New Roman"/>
                <w:lang w:eastAsia="en-AU"/>
              </w:rPr>
              <w:t>,</w:t>
            </w:r>
            <w:r w:rsidRPr="00227BDD">
              <w:rPr>
                <w:rFonts w:eastAsia="Times New Roman"/>
                <w:lang w:eastAsia="en-AU"/>
              </w:rPr>
              <w:t xml:space="preserve"> and complete the </w:t>
            </w:r>
            <w:r w:rsidR="008729D1" w:rsidRPr="00B27AFF">
              <w:rPr>
                <w:rStyle w:val="Hyperlink"/>
                <w:rFonts w:eastAsia="Times New Roman"/>
                <w:color w:val="000000" w:themeColor="text1"/>
                <w:u w:val="none"/>
                <w:lang w:eastAsia="en-AU"/>
              </w:rPr>
              <w:t>Prisoner Transfer Receipt s83</w:t>
            </w:r>
            <w:r w:rsidR="005965CE">
              <w:rPr>
                <w:rStyle w:val="Hyperlink"/>
                <w:rFonts w:eastAsia="Times New Roman"/>
                <w:color w:val="000000" w:themeColor="text1"/>
                <w:u w:val="none"/>
                <w:lang w:eastAsia="en-AU"/>
              </w:rPr>
              <w:t>.</w:t>
            </w:r>
          </w:p>
        </w:tc>
        <w:tc>
          <w:tcPr>
            <w:tcW w:w="2274" w:type="dxa"/>
          </w:tcPr>
          <w:p w14:paraId="0D384DFD" w14:textId="77777777" w:rsidR="004D1EB2" w:rsidRPr="00FE0D3E" w:rsidRDefault="004D1EB2" w:rsidP="00B2630C">
            <w:pPr>
              <w:widowControl w:val="0"/>
              <w:rPr>
                <w:rFonts w:eastAsia="Times New Roman"/>
                <w:lang w:eastAsia="en-AU"/>
              </w:rPr>
            </w:pPr>
            <w:r w:rsidRPr="00FE0D3E">
              <w:rPr>
                <w:rFonts w:eastAsia="Times New Roman"/>
                <w:lang w:eastAsia="en-AU"/>
              </w:rPr>
              <w:t>Escorting Officers</w:t>
            </w:r>
          </w:p>
        </w:tc>
      </w:tr>
      <w:tr w:rsidR="004D1EB2" w:rsidRPr="00F11DB9" w14:paraId="46768551" w14:textId="77777777" w:rsidTr="003257CB">
        <w:tc>
          <w:tcPr>
            <w:tcW w:w="562" w:type="dxa"/>
          </w:tcPr>
          <w:p w14:paraId="65F0F917" w14:textId="77777777" w:rsidR="004D1EB2" w:rsidRPr="00686149" w:rsidRDefault="004D1EB2" w:rsidP="00B2630C">
            <w:pPr>
              <w:widowControl w:val="0"/>
              <w:rPr>
                <w:rFonts w:eastAsia="Times New Roman"/>
                <w:b/>
                <w:lang w:eastAsia="en-AU"/>
              </w:rPr>
            </w:pPr>
            <w:r w:rsidRPr="00686149">
              <w:rPr>
                <w:rFonts w:eastAsia="Times New Roman"/>
                <w:b/>
                <w:lang w:eastAsia="en-AU"/>
              </w:rPr>
              <w:t>3.</w:t>
            </w:r>
          </w:p>
        </w:tc>
        <w:tc>
          <w:tcPr>
            <w:tcW w:w="6237" w:type="dxa"/>
          </w:tcPr>
          <w:p w14:paraId="6890D6FF" w14:textId="218BE3DC" w:rsidR="004D1EB2" w:rsidRPr="00FE0D3E" w:rsidRDefault="004D1EB2" w:rsidP="00B2630C">
            <w:pPr>
              <w:widowControl w:val="0"/>
              <w:rPr>
                <w:rFonts w:eastAsia="Times New Roman"/>
                <w:lang w:eastAsia="en-AU"/>
              </w:rPr>
            </w:pPr>
            <w:r w:rsidRPr="00FE0D3E">
              <w:rPr>
                <w:rFonts w:eastAsia="Times New Roman"/>
                <w:lang w:eastAsia="en-AU"/>
              </w:rPr>
              <w:t xml:space="preserve">Advise the OPCEN if the prisoner is subsequently </w:t>
            </w:r>
            <w:r w:rsidRPr="00227BDD">
              <w:rPr>
                <w:rFonts w:eastAsia="Times New Roman"/>
                <w:lang w:eastAsia="en-AU"/>
              </w:rPr>
              <w:t xml:space="preserve">admitted to a general medical facility and submit a </w:t>
            </w:r>
            <w:r>
              <w:rPr>
                <w:rFonts w:eastAsia="Times New Roman"/>
                <w:lang w:eastAsia="en-AU"/>
              </w:rPr>
              <w:t xml:space="preserve">Hospital Admittance Advice </w:t>
            </w:r>
            <w:r w:rsidR="00F84115">
              <w:rPr>
                <w:rFonts w:eastAsia="Times New Roman"/>
                <w:lang w:eastAsia="en-AU"/>
              </w:rPr>
              <w:t xml:space="preserve">on </w:t>
            </w:r>
            <w:r>
              <w:rPr>
                <w:rFonts w:eastAsia="Times New Roman"/>
                <w:lang w:eastAsia="en-AU"/>
              </w:rPr>
              <w:t>TOMS</w:t>
            </w:r>
            <w:r w:rsidR="005965CE">
              <w:rPr>
                <w:rFonts w:eastAsia="Times New Roman"/>
                <w:lang w:eastAsia="en-AU"/>
              </w:rPr>
              <w:t>.</w:t>
            </w:r>
          </w:p>
        </w:tc>
        <w:tc>
          <w:tcPr>
            <w:tcW w:w="2274" w:type="dxa"/>
          </w:tcPr>
          <w:p w14:paraId="1794E734" w14:textId="77777777" w:rsidR="004D1EB2" w:rsidRPr="00FE0D3E" w:rsidRDefault="004D1EB2" w:rsidP="00B2630C">
            <w:pPr>
              <w:widowControl w:val="0"/>
              <w:rPr>
                <w:rFonts w:eastAsia="Times New Roman"/>
                <w:lang w:eastAsia="en-AU"/>
              </w:rPr>
            </w:pPr>
            <w:r w:rsidRPr="00FE0D3E">
              <w:rPr>
                <w:rFonts w:eastAsia="Times New Roman"/>
                <w:lang w:eastAsia="en-AU"/>
              </w:rPr>
              <w:t>Escorting Officers</w:t>
            </w:r>
          </w:p>
        </w:tc>
      </w:tr>
      <w:tr w:rsidR="004D1EB2" w:rsidRPr="00333329" w14:paraId="1E7EF314" w14:textId="77777777" w:rsidTr="003257CB">
        <w:tc>
          <w:tcPr>
            <w:tcW w:w="562" w:type="dxa"/>
          </w:tcPr>
          <w:p w14:paraId="4BE53C95" w14:textId="77777777" w:rsidR="004D1EB2" w:rsidRPr="00686149" w:rsidRDefault="004D1EB2" w:rsidP="00B2630C">
            <w:pPr>
              <w:widowControl w:val="0"/>
              <w:rPr>
                <w:rFonts w:eastAsia="Times New Roman"/>
                <w:b/>
                <w:lang w:eastAsia="en-AU"/>
              </w:rPr>
            </w:pPr>
            <w:r w:rsidRPr="00686149">
              <w:rPr>
                <w:rFonts w:eastAsia="Times New Roman"/>
                <w:b/>
                <w:lang w:eastAsia="en-AU"/>
              </w:rPr>
              <w:t>4.</w:t>
            </w:r>
          </w:p>
        </w:tc>
        <w:tc>
          <w:tcPr>
            <w:tcW w:w="6237" w:type="dxa"/>
          </w:tcPr>
          <w:p w14:paraId="3451F6E6" w14:textId="2CF73AAB" w:rsidR="004D1EB2" w:rsidRPr="00FE0D3E" w:rsidRDefault="004D1EB2" w:rsidP="00B2630C">
            <w:pPr>
              <w:widowControl w:val="0"/>
              <w:rPr>
                <w:rFonts w:eastAsia="Times New Roman"/>
                <w:lang w:eastAsia="en-AU"/>
              </w:rPr>
            </w:pPr>
            <w:r w:rsidRPr="00FE0D3E">
              <w:rPr>
                <w:rFonts w:eastAsia="Times New Roman"/>
                <w:lang w:eastAsia="en-AU"/>
              </w:rPr>
              <w:t>Notify the OPCEN prior to the prisoner moving back to the authorised hospital</w:t>
            </w:r>
            <w:r w:rsidR="005965CE">
              <w:rPr>
                <w:rFonts w:eastAsia="Times New Roman"/>
                <w:lang w:eastAsia="en-AU"/>
              </w:rPr>
              <w:t>.</w:t>
            </w:r>
          </w:p>
        </w:tc>
        <w:tc>
          <w:tcPr>
            <w:tcW w:w="2274" w:type="dxa"/>
          </w:tcPr>
          <w:p w14:paraId="47799611" w14:textId="77777777" w:rsidR="004D1EB2" w:rsidRPr="00FE0D3E" w:rsidRDefault="004D1EB2" w:rsidP="00B2630C">
            <w:pPr>
              <w:widowControl w:val="0"/>
              <w:rPr>
                <w:rFonts w:eastAsia="Times New Roman"/>
                <w:lang w:eastAsia="en-AU"/>
              </w:rPr>
            </w:pPr>
            <w:r w:rsidRPr="00FE0D3E">
              <w:rPr>
                <w:rFonts w:eastAsia="Times New Roman"/>
                <w:lang w:eastAsia="en-AU"/>
              </w:rPr>
              <w:t>Escorting Officers</w:t>
            </w:r>
          </w:p>
        </w:tc>
      </w:tr>
    </w:tbl>
    <w:p w14:paraId="5E39E1A9" w14:textId="77777777" w:rsidR="00840CDC" w:rsidRPr="00333439" w:rsidRDefault="00840CDC" w:rsidP="00333439"/>
    <w:p w14:paraId="2AF5141D" w14:textId="7A59B321" w:rsidR="004D1EB2" w:rsidRPr="00B21E83" w:rsidRDefault="004D1EB2" w:rsidP="00B2630C">
      <w:pPr>
        <w:pStyle w:val="Heading1"/>
        <w:keepNext w:val="0"/>
        <w:keepLines w:val="0"/>
        <w:widowControl w:val="0"/>
      </w:pPr>
      <w:bookmarkStart w:id="105" w:name="_Toc176420354"/>
      <w:r w:rsidRPr="00B21E83">
        <w:t>Other Escorts</w:t>
      </w:r>
      <w:bookmarkEnd w:id="105"/>
      <w:r w:rsidRPr="00B21E83">
        <w:t xml:space="preserve"> </w:t>
      </w:r>
    </w:p>
    <w:p w14:paraId="1711745B" w14:textId="35CBDB99" w:rsidR="004D1EB2" w:rsidRDefault="004D1EB2" w:rsidP="00B2630C">
      <w:pPr>
        <w:pStyle w:val="Heading2"/>
        <w:keepNext w:val="0"/>
        <w:keepLines w:val="0"/>
        <w:widowControl w:val="0"/>
      </w:pPr>
      <w:bookmarkStart w:id="106" w:name="_Toc176420355"/>
      <w:r>
        <w:t>Funerals/</w:t>
      </w:r>
      <w:r w:rsidR="00597FB2">
        <w:t>other compassionate leave/</w:t>
      </w:r>
      <w:r>
        <w:t>visits to dangerously ill relatives</w:t>
      </w:r>
      <w:bookmarkEnd w:id="106"/>
    </w:p>
    <w:p w14:paraId="3B0998B1" w14:textId="5F748268" w:rsidR="00BB2F13" w:rsidRPr="009177B6" w:rsidRDefault="004D1EB2" w:rsidP="00B2630C">
      <w:pPr>
        <w:pStyle w:val="Heading3"/>
        <w:keepNext w:val="0"/>
        <w:keepLines w:val="0"/>
        <w:widowControl w:val="0"/>
      </w:pPr>
      <w:r w:rsidRPr="009177B6">
        <w:t xml:space="preserve">Escorting Officers shall deliver the prisoner to the approved destination in a </w:t>
      </w:r>
      <w:r w:rsidRPr="00562D55">
        <w:t xml:space="preserve">timely manner in accordance with </w:t>
      </w:r>
      <w:hyperlink r:id="rId57" w:history="1">
        <w:r w:rsidR="008729D1" w:rsidRPr="00562D55">
          <w:rPr>
            <w:rStyle w:val="Hyperlink"/>
          </w:rPr>
          <w:t>COPP 12.2 – Coordination of Escorts</w:t>
        </w:r>
      </w:hyperlink>
      <w:r w:rsidR="00492214" w:rsidRPr="00562D55">
        <w:t xml:space="preserve"> and </w:t>
      </w:r>
      <w:hyperlink r:id="rId58" w:history="1">
        <w:r w:rsidR="00492214" w:rsidRPr="00562D55">
          <w:rPr>
            <w:rStyle w:val="Hyperlink"/>
          </w:rPr>
          <w:t>COPP 14.5 – Authorised Absences and Absence Permits</w:t>
        </w:r>
      </w:hyperlink>
      <w:r w:rsidRPr="00562D55">
        <w:t xml:space="preserve"> and contact</w:t>
      </w:r>
      <w:r w:rsidRPr="009177B6">
        <w:t xml:space="preserve"> the relevant Superintendent for approval to make arrangements to extend the period of absence if required.</w:t>
      </w:r>
    </w:p>
    <w:p w14:paraId="1A3B954E" w14:textId="77777777" w:rsidR="00BC68DF" w:rsidRDefault="00BC68DF" w:rsidP="00B2630C">
      <w:pPr>
        <w:pStyle w:val="Heading2"/>
        <w:keepNext w:val="0"/>
        <w:keepLines w:val="0"/>
        <w:widowControl w:val="0"/>
      </w:pPr>
      <w:bookmarkStart w:id="107" w:name="_Toc176420356"/>
      <w:r>
        <w:t>Inter-prison transfers</w:t>
      </w:r>
      <w:bookmarkEnd w:id="107"/>
    </w:p>
    <w:p w14:paraId="15293B9D" w14:textId="13BBCC04" w:rsidR="005B7549" w:rsidRPr="005B7549" w:rsidRDefault="00BC68DF" w:rsidP="005B7549">
      <w:pPr>
        <w:pStyle w:val="Heading3"/>
        <w:keepNext w:val="0"/>
        <w:keepLines w:val="0"/>
        <w:widowControl w:val="0"/>
      </w:pPr>
      <w:r w:rsidRPr="009177B6">
        <w:t xml:space="preserve">Escorting Officers shall conduct inter-prison transfers, in accordance with </w:t>
      </w:r>
      <w:hyperlink r:id="rId59" w:history="1">
        <w:r w:rsidRPr="00562D55">
          <w:rPr>
            <w:rStyle w:val="Hyperlink"/>
          </w:rPr>
          <w:t>COPP 12.4 – Prisoner Transfers</w:t>
        </w:r>
      </w:hyperlink>
      <w:r w:rsidR="00466C20" w:rsidRPr="00562D55">
        <w:t>.</w:t>
      </w:r>
    </w:p>
    <w:p w14:paraId="5645E5E9" w14:textId="77777777" w:rsidR="00BC68DF" w:rsidRDefault="00BC68DF" w:rsidP="00B2630C">
      <w:pPr>
        <w:pStyle w:val="Heading2"/>
        <w:keepNext w:val="0"/>
        <w:keepLines w:val="0"/>
        <w:widowControl w:val="0"/>
      </w:pPr>
      <w:bookmarkStart w:id="108" w:name="_Toc176420357"/>
      <w:r w:rsidRPr="00904DE9">
        <w:t>Lockup</w:t>
      </w:r>
      <w:r>
        <w:t xml:space="preserve"> clearances</w:t>
      </w:r>
      <w:bookmarkEnd w:id="108"/>
    </w:p>
    <w:p w14:paraId="13F3EA6F" w14:textId="6B5B3149" w:rsidR="00B21E83" w:rsidRPr="008D70A2" w:rsidRDefault="00BC68DF" w:rsidP="006956FB">
      <w:pPr>
        <w:pStyle w:val="Heading3"/>
        <w:keepNext w:val="0"/>
        <w:keepLines w:val="0"/>
        <w:widowControl w:val="0"/>
      </w:pPr>
      <w:r w:rsidRPr="008D70A2">
        <w:lastRenderedPageBreak/>
        <w:t xml:space="preserve">The </w:t>
      </w:r>
      <w:r w:rsidRPr="005B7549">
        <w:t xml:space="preserve">transport </w:t>
      </w:r>
      <w:r w:rsidR="005B7549">
        <w:t xml:space="preserve">services </w:t>
      </w:r>
      <w:r w:rsidR="00302174" w:rsidRPr="005B7549">
        <w:t xml:space="preserve">Contractor </w:t>
      </w:r>
      <w:r w:rsidRPr="008D70A2">
        <w:t>shall conduct both metropolitan and regional lockup clearance of prisoners to the respective prison as follows</w:t>
      </w:r>
      <w:r w:rsidR="00934BE4" w:rsidRPr="008D70A2">
        <w:t>:</w:t>
      </w:r>
    </w:p>
    <w:p w14:paraId="44892776" w14:textId="77777777" w:rsidR="00BC68DF" w:rsidRPr="007E5461" w:rsidRDefault="00BC68DF" w:rsidP="006956FB">
      <w:pPr>
        <w:pStyle w:val="NoSpacing"/>
        <w:widowControl w:val="0"/>
        <w:spacing w:before="120" w:after="120"/>
        <w:ind w:left="851" w:hanging="142"/>
        <w:rPr>
          <w:b/>
        </w:rPr>
      </w:pPr>
      <w:r w:rsidRPr="007E5461">
        <w:rPr>
          <w:b/>
          <w:lang w:eastAsia="en-AU"/>
        </w:rPr>
        <w:t>Metropolitan</w:t>
      </w:r>
      <w:r w:rsidRPr="007E5461">
        <w:rPr>
          <w:b/>
        </w:rPr>
        <w:t xml:space="preserve"> - Northbridge Police Complex</w:t>
      </w:r>
    </w:p>
    <w:p w14:paraId="5E66464C" w14:textId="2E0FA3CD" w:rsidR="001A58DA" w:rsidRPr="001A58DA" w:rsidRDefault="00BC68DF" w:rsidP="00DE49D0">
      <w:pPr>
        <w:pStyle w:val="Heading3"/>
        <w:keepNext w:val="0"/>
        <w:keepLines w:val="0"/>
        <w:widowControl w:val="0"/>
        <w:numPr>
          <w:ilvl w:val="0"/>
          <w:numId w:val="24"/>
        </w:numPr>
        <w:ind w:left="1134" w:hanging="425"/>
      </w:pPr>
      <w:r w:rsidRPr="00963E68">
        <w:t xml:space="preserve">Escorting Officers shall conduct the daily clearance of prisoners from the Northbridge Police Complex (other than on Sundays and some Public Holidays) and transport to prisons (Hakea Prison or </w:t>
      </w:r>
      <w:r>
        <w:t xml:space="preserve">Melaleuca </w:t>
      </w:r>
      <w:r w:rsidR="0005029F">
        <w:t>Women’s Prison</w:t>
      </w:r>
      <w:r w:rsidRPr="00963E68">
        <w:t xml:space="preserve"> (or as directed) no later than one hour after the last person has been dealt </w:t>
      </w:r>
      <w:r>
        <w:t xml:space="preserve">with </w:t>
      </w:r>
      <w:r w:rsidRPr="00963E68">
        <w:t>in court</w:t>
      </w:r>
      <w:bookmarkStart w:id="109" w:name="_Toc19193490"/>
      <w:r w:rsidR="0037103E">
        <w:t>.</w:t>
      </w:r>
    </w:p>
    <w:p w14:paraId="269C876E" w14:textId="07C014BF" w:rsidR="00BC68DF" w:rsidRDefault="00BC68DF" w:rsidP="006956FB">
      <w:pPr>
        <w:pStyle w:val="NoSpacing"/>
        <w:widowControl w:val="0"/>
        <w:spacing w:before="120" w:after="120"/>
        <w:ind w:left="709"/>
        <w:rPr>
          <w:b/>
          <w:lang w:eastAsia="en-AU"/>
        </w:rPr>
      </w:pPr>
      <w:r w:rsidRPr="007E5461">
        <w:rPr>
          <w:b/>
          <w:lang w:eastAsia="en-AU"/>
        </w:rPr>
        <w:t>Regional</w:t>
      </w:r>
      <w:bookmarkEnd w:id="109"/>
      <w:r w:rsidRPr="007E5461">
        <w:rPr>
          <w:b/>
          <w:lang w:eastAsia="en-AU"/>
        </w:rPr>
        <w:t xml:space="preserve"> </w:t>
      </w:r>
    </w:p>
    <w:p w14:paraId="74DB65B4" w14:textId="09586A70" w:rsidR="00D0241D" w:rsidRPr="00492214" w:rsidRDefault="00D0241D" w:rsidP="00DE49D0">
      <w:pPr>
        <w:pStyle w:val="ListParagraph"/>
        <w:widowControl w:val="0"/>
        <w:numPr>
          <w:ilvl w:val="0"/>
          <w:numId w:val="25"/>
        </w:numPr>
        <w:spacing w:before="120" w:after="120"/>
        <w:ind w:left="1134" w:hanging="425"/>
        <w:outlineLvl w:val="2"/>
        <w:rPr>
          <w:b/>
          <w:lang w:eastAsia="en-AU"/>
        </w:rPr>
      </w:pPr>
      <w:r w:rsidRPr="00DE49D0">
        <w:rPr>
          <w:rFonts w:eastAsia="MS Gothic"/>
          <w:bCs/>
          <w:color w:val="000000" w:themeColor="text1"/>
          <w:szCs w:val="26"/>
        </w:rPr>
        <w:t>Escorting Officers shall conduct Lockup clearances and the transport of</w:t>
      </w:r>
      <w:r w:rsidRPr="00F275AA">
        <w:rPr>
          <w:rFonts w:eastAsia="MS Gothic"/>
          <w:bCs/>
          <w:color w:val="000000"/>
          <w:szCs w:val="26"/>
          <w:lang w:eastAsia="en-AU"/>
        </w:rPr>
        <w:t xml:space="preserve"> prisoners from agreed ‘hubs’ in accordance with </w:t>
      </w:r>
      <w:hyperlink w:anchor="_Appendix_D:_Regional" w:history="1">
        <w:r>
          <w:rPr>
            <w:rStyle w:val="Hyperlink"/>
            <w:rFonts w:eastAsia="MS Gothic"/>
            <w:bCs/>
            <w:szCs w:val="26"/>
            <w:lang w:eastAsia="en-AU"/>
          </w:rPr>
          <w:t xml:space="preserve">Appendix </w:t>
        </w:r>
        <w:r w:rsidR="00F028BE">
          <w:rPr>
            <w:rStyle w:val="Hyperlink"/>
            <w:rFonts w:eastAsia="MS Gothic"/>
            <w:bCs/>
            <w:szCs w:val="26"/>
            <w:lang w:eastAsia="en-AU"/>
          </w:rPr>
          <w:t>A</w:t>
        </w:r>
        <w:r>
          <w:rPr>
            <w:rStyle w:val="Hyperlink"/>
            <w:rFonts w:eastAsia="MS Gothic"/>
            <w:bCs/>
            <w:szCs w:val="26"/>
            <w:lang w:eastAsia="en-AU"/>
          </w:rPr>
          <w:t>: Regional Hub L</w:t>
        </w:r>
        <w:r w:rsidRPr="00F275AA">
          <w:rPr>
            <w:rStyle w:val="Hyperlink"/>
            <w:rFonts w:eastAsia="MS Gothic"/>
            <w:bCs/>
            <w:szCs w:val="26"/>
            <w:lang w:eastAsia="en-AU"/>
          </w:rPr>
          <w:t>ocations/Prisons</w:t>
        </w:r>
      </w:hyperlink>
      <w:r w:rsidRPr="00F275AA">
        <w:rPr>
          <w:rFonts w:eastAsia="MS Gothic"/>
          <w:bCs/>
          <w:color w:val="000000"/>
          <w:szCs w:val="26"/>
          <w:lang w:eastAsia="en-AU"/>
        </w:rPr>
        <w:t xml:space="preserve">. </w:t>
      </w:r>
    </w:p>
    <w:p w14:paraId="3C138DA0" w14:textId="77777777" w:rsidR="00BC68DF" w:rsidRDefault="00BC68DF" w:rsidP="00B2630C">
      <w:pPr>
        <w:pStyle w:val="Heading2"/>
        <w:keepNext w:val="0"/>
        <w:keepLines w:val="0"/>
        <w:widowControl w:val="0"/>
        <w:contextualSpacing/>
      </w:pPr>
      <w:bookmarkStart w:id="110" w:name="_Toc176420358"/>
      <w:r>
        <w:t>Royal flying doctor service</w:t>
      </w:r>
      <w:bookmarkEnd w:id="110"/>
      <w:r>
        <w:t xml:space="preserve"> </w:t>
      </w:r>
    </w:p>
    <w:p w14:paraId="5B3E1167" w14:textId="4147F987" w:rsidR="008D70A2" w:rsidRPr="009177B6" w:rsidRDefault="00BC68DF" w:rsidP="00B2630C">
      <w:pPr>
        <w:pStyle w:val="Heading3"/>
        <w:keepNext w:val="0"/>
        <w:keepLines w:val="0"/>
        <w:widowControl w:val="0"/>
      </w:pPr>
      <w:r w:rsidRPr="009177B6">
        <w:t xml:space="preserve">Escorting Officers shall conduct the escort </w:t>
      </w:r>
      <w:r w:rsidR="00DF2A23" w:rsidRPr="009177B6">
        <w:t xml:space="preserve">of a prisoner being transported via the Royal Flying Doctor Service, </w:t>
      </w:r>
      <w:r w:rsidRPr="009177B6">
        <w:t>in accordance with the requirements of this COPP</w:t>
      </w:r>
      <w:r w:rsidR="00492214">
        <w:t xml:space="preserve"> and </w:t>
      </w:r>
      <w:hyperlink r:id="rId60" w:history="1">
        <w:r w:rsidR="00492214" w:rsidRPr="00562D55">
          <w:rPr>
            <w:rStyle w:val="Hyperlink"/>
          </w:rPr>
          <w:t>COPP 12.2 Coordination of Escorts</w:t>
        </w:r>
      </w:hyperlink>
      <w:r w:rsidRPr="00562D55">
        <w:t>.</w:t>
      </w:r>
    </w:p>
    <w:p w14:paraId="39A55071" w14:textId="77777777" w:rsidR="00BC68DF" w:rsidRPr="009177B6" w:rsidRDefault="00BC68DF" w:rsidP="00B2630C">
      <w:pPr>
        <w:pStyle w:val="Heading3"/>
        <w:keepNext w:val="0"/>
        <w:keepLines w:val="0"/>
        <w:widowControl w:val="0"/>
      </w:pPr>
      <w:r w:rsidRPr="009177B6">
        <w:t>An Escorting Officer shall remain seated with the prisoner during the flight.</w:t>
      </w:r>
    </w:p>
    <w:p w14:paraId="5CAFC19D" w14:textId="03C39C5F" w:rsidR="00BF6C2D" w:rsidRDefault="00BC68DF" w:rsidP="00BF6C2D">
      <w:pPr>
        <w:pStyle w:val="Heading3"/>
        <w:keepNext w:val="0"/>
        <w:keepLines w:val="0"/>
        <w:widowControl w:val="0"/>
      </w:pPr>
      <w:r w:rsidRPr="009177B6">
        <w:t>Escorting Officers shall be aware the pilot is under no obligation to carry prisoners if he/she believes the safety of the aircraft could be compromised.</w:t>
      </w:r>
    </w:p>
    <w:p w14:paraId="0252A5CF" w14:textId="77777777" w:rsidR="00E00FC7" w:rsidRPr="00E00FC7" w:rsidRDefault="00E00FC7" w:rsidP="00E00FC7"/>
    <w:p w14:paraId="3C56CBC5" w14:textId="1A545A02" w:rsidR="009913CF" w:rsidRDefault="009913CF" w:rsidP="00B2630C">
      <w:pPr>
        <w:pStyle w:val="Heading1"/>
        <w:keepNext w:val="0"/>
        <w:keepLines w:val="0"/>
        <w:widowControl w:val="0"/>
      </w:pPr>
      <w:bookmarkStart w:id="111" w:name="_Toc2162679"/>
      <w:bookmarkStart w:id="112" w:name="_Toc4579828"/>
      <w:bookmarkStart w:id="113" w:name="_Toc7775058"/>
      <w:bookmarkStart w:id="114" w:name="_Toc8114543"/>
      <w:bookmarkStart w:id="115" w:name="_Toc176420359"/>
      <w:r w:rsidRPr="00C33622">
        <w:t>Incident Reporting</w:t>
      </w:r>
      <w:bookmarkEnd w:id="111"/>
      <w:bookmarkEnd w:id="112"/>
      <w:bookmarkEnd w:id="113"/>
      <w:bookmarkEnd w:id="114"/>
      <w:bookmarkEnd w:id="115"/>
      <w:r w:rsidRPr="00C33622">
        <w:t xml:space="preserve"> </w:t>
      </w:r>
    </w:p>
    <w:p w14:paraId="2B299E44" w14:textId="013C90C8" w:rsidR="009913CF" w:rsidRPr="009177B6" w:rsidRDefault="009913CF" w:rsidP="00B2630C">
      <w:pPr>
        <w:pStyle w:val="Heading3"/>
        <w:keepNext w:val="0"/>
        <w:keepLines w:val="0"/>
        <w:widowControl w:val="0"/>
      </w:pPr>
      <w:r w:rsidRPr="009177B6">
        <w:t xml:space="preserve">Escorting Officers shall complete and submit an Incident Report on TOMS in accordance with </w:t>
      </w:r>
      <w:hyperlink r:id="rId61" w:history="1">
        <w:r w:rsidRPr="00562D55">
          <w:rPr>
            <w:rStyle w:val="Hyperlink"/>
          </w:rPr>
          <w:t xml:space="preserve">COPP 13.1 </w:t>
        </w:r>
        <w:r w:rsidR="0017338A" w:rsidRPr="00562D55">
          <w:rPr>
            <w:rStyle w:val="Hyperlink"/>
          </w:rPr>
          <w:t xml:space="preserve">– </w:t>
        </w:r>
        <w:r w:rsidRPr="00562D55">
          <w:rPr>
            <w:rStyle w:val="Hyperlink"/>
          </w:rPr>
          <w:t xml:space="preserve">Incident </w:t>
        </w:r>
        <w:r w:rsidR="00B2630C" w:rsidRPr="00562D55">
          <w:rPr>
            <w:rStyle w:val="Hyperlink"/>
          </w:rPr>
          <w:t xml:space="preserve">Reporting and </w:t>
        </w:r>
        <w:r w:rsidR="00E53BF7" w:rsidRPr="00562D55">
          <w:rPr>
            <w:rStyle w:val="Hyperlink"/>
          </w:rPr>
          <w:t>Notifications</w:t>
        </w:r>
      </w:hyperlink>
      <w:r w:rsidRPr="00562D55">
        <w:t>,</w:t>
      </w:r>
      <w:r w:rsidR="00CF2687" w:rsidRPr="00A15E6C">
        <w:t xml:space="preserve"> and where </w:t>
      </w:r>
      <w:r w:rsidRPr="00A15E6C">
        <w:t xml:space="preserve"> </w:t>
      </w:r>
      <w:r w:rsidR="00CF2687" w:rsidRPr="00A15E6C">
        <w:t>applicable</w:t>
      </w:r>
      <w:r w:rsidR="00273921">
        <w:t>,</w:t>
      </w:r>
      <w:r w:rsidR="00CF2687" w:rsidRPr="00A15E6C">
        <w:t xml:space="preserve"> in addition</w:t>
      </w:r>
      <w:r w:rsidR="00273921">
        <w:t>,</w:t>
      </w:r>
      <w:r w:rsidR="00CF2687" w:rsidRPr="00A15E6C">
        <w:t xml:space="preserve"> submit</w:t>
      </w:r>
      <w:r w:rsidR="00BB48BE">
        <w:t xml:space="preserve"> </w:t>
      </w:r>
      <w:r w:rsidR="00CF2687" w:rsidRPr="00A15E6C">
        <w:t>an ePEMS report to the CS &amp; CS Contract Manager,</w:t>
      </w:r>
      <w:r w:rsidR="00CF2687">
        <w:t xml:space="preserve"> </w:t>
      </w:r>
      <w:r w:rsidRPr="009177B6">
        <w:t xml:space="preserve">providing full details of the reasons for their actions, if: </w:t>
      </w:r>
    </w:p>
    <w:p w14:paraId="5D0A5945" w14:textId="5B79752E" w:rsidR="009913CF" w:rsidRPr="00D7064F" w:rsidRDefault="009913CF" w:rsidP="00DE49D0">
      <w:pPr>
        <w:widowControl w:val="0"/>
        <w:numPr>
          <w:ilvl w:val="0"/>
          <w:numId w:val="26"/>
        </w:numPr>
        <w:spacing w:before="120" w:after="120"/>
        <w:ind w:left="1134" w:hanging="425"/>
      </w:pPr>
      <w:r w:rsidRPr="00D7064F">
        <w:t>additional restraints were used on the prisoner (</w:t>
      </w:r>
      <w:r w:rsidR="00A807D6">
        <w:t>eg</w:t>
      </w:r>
      <w:r w:rsidRPr="00D7064F">
        <w:t xml:space="preserve"> minimum security prisoner at risk of self-harm)</w:t>
      </w:r>
      <w:r w:rsidR="0037103E">
        <w:t>; or</w:t>
      </w:r>
    </w:p>
    <w:p w14:paraId="710F9BC8" w14:textId="6FFD6BC5" w:rsidR="009913CF" w:rsidRPr="00D7064F" w:rsidRDefault="009913CF" w:rsidP="00DE49D0">
      <w:pPr>
        <w:widowControl w:val="0"/>
        <w:numPr>
          <w:ilvl w:val="0"/>
          <w:numId w:val="26"/>
        </w:numPr>
        <w:spacing w:before="120" w:after="120"/>
        <w:ind w:left="1134" w:hanging="425"/>
      </w:pPr>
      <w:r w:rsidRPr="00D7064F">
        <w:t>the prisoner’s beha</w:t>
      </w:r>
      <w:r w:rsidR="00583586">
        <w:t>viour changed during the escort to an extent that</w:t>
      </w:r>
      <w:r w:rsidRPr="00D7064F">
        <w:t xml:space="preserve"> restraints were deemed necessary</w:t>
      </w:r>
      <w:r w:rsidR="003B0F97">
        <w:t>.</w:t>
      </w:r>
    </w:p>
    <w:p w14:paraId="7ED84130" w14:textId="3625D42E" w:rsidR="009913CF" w:rsidRPr="009177B6" w:rsidRDefault="009913CF" w:rsidP="00B2630C">
      <w:pPr>
        <w:pStyle w:val="Heading3"/>
        <w:keepNext w:val="0"/>
        <w:keepLines w:val="0"/>
        <w:widowControl w:val="0"/>
      </w:pPr>
      <w:r w:rsidRPr="009177B6">
        <w:t xml:space="preserve">The </w:t>
      </w:r>
      <w:r w:rsidR="00AF7AB2">
        <w:t>Contractor</w:t>
      </w:r>
      <w:r w:rsidR="00CF2687" w:rsidRPr="009177B6">
        <w:t xml:space="preserve"> </w:t>
      </w:r>
      <w:r w:rsidRPr="009177B6">
        <w:t>shall advise the relevant prison of incidents involving prisoners by:</w:t>
      </w:r>
    </w:p>
    <w:p w14:paraId="1674CB89" w14:textId="6635D8B0" w:rsidR="00BB329E" w:rsidRDefault="00BB329E" w:rsidP="00DE49D0">
      <w:pPr>
        <w:widowControl w:val="0"/>
        <w:numPr>
          <w:ilvl w:val="0"/>
          <w:numId w:val="26"/>
        </w:numPr>
        <w:spacing w:before="120" w:after="120"/>
        <w:ind w:left="1134" w:hanging="425"/>
      </w:pPr>
      <w:r w:rsidRPr="00D7064F">
        <w:t xml:space="preserve">advising the prison’s </w:t>
      </w:r>
      <w:r>
        <w:t xml:space="preserve">reception and </w:t>
      </w:r>
      <w:r w:rsidRPr="00D7064F">
        <w:t>security staff of the existence of the incident as soon as pra</w:t>
      </w:r>
      <w:r>
        <w:t>cticable following the incident</w:t>
      </w:r>
    </w:p>
    <w:p w14:paraId="368588A9" w14:textId="4433A64C" w:rsidR="00BB329E" w:rsidRPr="00D7064F" w:rsidRDefault="00BB329E" w:rsidP="00DE49D0">
      <w:pPr>
        <w:widowControl w:val="0"/>
        <w:numPr>
          <w:ilvl w:val="0"/>
          <w:numId w:val="26"/>
        </w:numPr>
        <w:spacing w:before="120" w:after="120"/>
        <w:ind w:left="1134" w:hanging="425"/>
      </w:pPr>
      <w:r>
        <w:t>a</w:t>
      </w:r>
      <w:r w:rsidRPr="00D7064F">
        <w:t xml:space="preserve">dvising </w:t>
      </w:r>
      <w:r>
        <w:t>R</w:t>
      </w:r>
      <w:r w:rsidRPr="00D7064F">
        <w:t xml:space="preserve">eception </w:t>
      </w:r>
      <w:r>
        <w:t>O</w:t>
      </w:r>
      <w:r w:rsidRPr="00D7064F">
        <w:t>fficers of the incident at th</w:t>
      </w:r>
      <w:r>
        <w:t>e time of the prisoner handover</w:t>
      </w:r>
    </w:p>
    <w:p w14:paraId="5E23EC57" w14:textId="57FB24FC" w:rsidR="008A5D1B" w:rsidRDefault="008A5D1B" w:rsidP="008F06CB">
      <w:pPr>
        <w:spacing w:before="120" w:after="120"/>
      </w:pPr>
      <w:r>
        <w:br w:type="page"/>
      </w:r>
    </w:p>
    <w:p w14:paraId="6444A7C3" w14:textId="2556F38D" w:rsidR="000755EE" w:rsidRDefault="003D708E" w:rsidP="008A5D1B">
      <w:pPr>
        <w:pStyle w:val="Heading1"/>
      </w:pPr>
      <w:bookmarkStart w:id="116" w:name="_Toc176420360"/>
      <w:r>
        <w:lastRenderedPageBreak/>
        <w:t>Annexures</w:t>
      </w:r>
      <w:bookmarkEnd w:id="116"/>
    </w:p>
    <w:p w14:paraId="6915CBC7" w14:textId="38DEC00B" w:rsidR="003D708E" w:rsidRPr="00333439" w:rsidRDefault="003D708E" w:rsidP="00333439">
      <w:pPr>
        <w:pStyle w:val="Heading2"/>
      </w:pPr>
      <w:bookmarkStart w:id="117" w:name="_Toc176420361"/>
      <w:r w:rsidRPr="00333439">
        <w:t xml:space="preserve">Related </w:t>
      </w:r>
      <w:r w:rsidR="00315218" w:rsidRPr="00333439">
        <w:t xml:space="preserve">COPPs </w:t>
      </w:r>
      <w:r w:rsidRPr="00333439">
        <w:t xml:space="preserve">and </w:t>
      </w:r>
      <w:r w:rsidR="006E40C1" w:rsidRPr="00333439">
        <w:t xml:space="preserve">other </w:t>
      </w:r>
      <w:r w:rsidRPr="00333439">
        <w:t>documents</w:t>
      </w:r>
      <w:bookmarkEnd w:id="117"/>
    </w:p>
    <w:p w14:paraId="6FB5E91A" w14:textId="547A3BA3" w:rsidR="00D36243" w:rsidRPr="00333439" w:rsidRDefault="006E40C1" w:rsidP="00333439">
      <w:pPr>
        <w:rPr>
          <w:b/>
          <w:bCs/>
        </w:rPr>
      </w:pPr>
      <w:r w:rsidRPr="00333439">
        <w:rPr>
          <w:b/>
          <w:bCs/>
        </w:rPr>
        <w:t xml:space="preserve">Related </w:t>
      </w:r>
      <w:r w:rsidR="00D36243" w:rsidRPr="00333439">
        <w:rPr>
          <w:b/>
          <w:bCs/>
        </w:rPr>
        <w:t>COPPs</w:t>
      </w:r>
    </w:p>
    <w:p w14:paraId="27E19BCD" w14:textId="0B8AE8E1" w:rsidR="004D5A30" w:rsidRPr="00562D55" w:rsidRDefault="00763914" w:rsidP="00DE49D0">
      <w:pPr>
        <w:pStyle w:val="ListParagraph"/>
        <w:numPr>
          <w:ilvl w:val="0"/>
          <w:numId w:val="8"/>
        </w:numPr>
        <w:spacing w:before="120" w:after="120"/>
        <w:contextualSpacing w:val="0"/>
        <w:rPr>
          <w:rStyle w:val="Hyperlink"/>
          <w:rFonts w:eastAsia="MS Gothic"/>
          <w:bCs/>
        </w:rPr>
      </w:pPr>
      <w:hyperlink r:id="rId62" w:history="1">
        <w:r w:rsidR="006737F5" w:rsidRPr="00562D55">
          <w:rPr>
            <w:rStyle w:val="Hyperlink"/>
          </w:rPr>
          <w:t>COPP 3.1 – Managing Prisoner Property</w:t>
        </w:r>
      </w:hyperlink>
    </w:p>
    <w:p w14:paraId="090FD389" w14:textId="6B14B742" w:rsidR="009348C2" w:rsidRPr="00562D55" w:rsidRDefault="00763914" w:rsidP="00DE49D0">
      <w:pPr>
        <w:pStyle w:val="ListParagraph"/>
        <w:numPr>
          <w:ilvl w:val="0"/>
          <w:numId w:val="8"/>
        </w:numPr>
        <w:spacing w:before="120" w:after="120"/>
        <w:contextualSpacing w:val="0"/>
        <w:rPr>
          <w:rStyle w:val="Hyperlink"/>
          <w:rFonts w:eastAsia="MS Gothic"/>
          <w:bCs/>
        </w:rPr>
      </w:pPr>
      <w:hyperlink r:id="rId63" w:history="1">
        <w:r w:rsidR="009348C2" w:rsidRPr="00562D55">
          <w:rPr>
            <w:rStyle w:val="Hyperlink"/>
          </w:rPr>
          <w:t>COPP 4.6 – Trans, Gender Diverse and Intersex Prisoners</w:t>
        </w:r>
      </w:hyperlink>
    </w:p>
    <w:p w14:paraId="1D43D18C" w14:textId="14C75B2C" w:rsidR="00EF2B41" w:rsidRPr="00562D55" w:rsidRDefault="00763914" w:rsidP="00DE49D0">
      <w:pPr>
        <w:pStyle w:val="ListParagraph"/>
        <w:numPr>
          <w:ilvl w:val="0"/>
          <w:numId w:val="8"/>
        </w:numPr>
        <w:spacing w:before="120" w:after="120"/>
        <w:contextualSpacing w:val="0"/>
        <w:rPr>
          <w:rFonts w:eastAsia="MS Gothic"/>
          <w:bCs/>
          <w:color w:val="0000FF"/>
          <w:u w:val="single"/>
        </w:rPr>
      </w:pPr>
      <w:hyperlink r:id="rId64" w:history="1">
        <w:r w:rsidR="00EF2B41" w:rsidRPr="00562D55">
          <w:rPr>
            <w:rStyle w:val="Hyperlink"/>
            <w:rFonts w:cs="Arial"/>
            <w:lang w:eastAsia="en-AU"/>
          </w:rPr>
          <w:t>COPP 9.1 – Cultural, Religious and Spiritual Services</w:t>
        </w:r>
      </w:hyperlink>
    </w:p>
    <w:p w14:paraId="1522D314" w14:textId="3F017057" w:rsidR="004D5A30" w:rsidRPr="00562D55" w:rsidRDefault="00763914" w:rsidP="00DE49D0">
      <w:pPr>
        <w:pStyle w:val="ListParagraph"/>
        <w:numPr>
          <w:ilvl w:val="0"/>
          <w:numId w:val="8"/>
        </w:numPr>
        <w:spacing w:before="120" w:after="120"/>
        <w:contextualSpacing w:val="0"/>
        <w:rPr>
          <w:rFonts w:eastAsia="MS Gothic"/>
          <w:bCs/>
          <w:color w:val="0000FF"/>
          <w:szCs w:val="26"/>
          <w:u w:val="single"/>
        </w:rPr>
      </w:pPr>
      <w:hyperlink r:id="rId65" w:history="1">
        <w:r w:rsidR="004D5A30" w:rsidRPr="00562D55">
          <w:rPr>
            <w:rStyle w:val="Hyperlink"/>
            <w:rFonts w:eastAsia="MS Gothic"/>
            <w:bCs/>
          </w:rPr>
          <w:t xml:space="preserve">COPP 11.2 </w:t>
        </w:r>
        <w:r w:rsidR="005D223B" w:rsidRPr="00562D55">
          <w:rPr>
            <w:rStyle w:val="Hyperlink"/>
          </w:rPr>
          <w:t xml:space="preserve">– </w:t>
        </w:r>
        <w:r w:rsidR="004D5A30" w:rsidRPr="00562D55">
          <w:rPr>
            <w:rStyle w:val="Hyperlink"/>
            <w:rFonts w:eastAsia="MS Gothic"/>
            <w:bCs/>
          </w:rPr>
          <w:t>Searching</w:t>
        </w:r>
      </w:hyperlink>
    </w:p>
    <w:p w14:paraId="520762F4" w14:textId="353F8CC7" w:rsidR="00B542EC" w:rsidRPr="00562D55" w:rsidRDefault="00763914" w:rsidP="00DE49D0">
      <w:pPr>
        <w:pStyle w:val="ListParagraph"/>
        <w:numPr>
          <w:ilvl w:val="0"/>
          <w:numId w:val="8"/>
        </w:numPr>
        <w:spacing w:before="120" w:after="120"/>
        <w:contextualSpacing w:val="0"/>
        <w:rPr>
          <w:rFonts w:cs="Arial"/>
          <w:color w:val="0000FF"/>
          <w:szCs w:val="22"/>
          <w:u w:val="single"/>
        </w:rPr>
      </w:pPr>
      <w:hyperlink r:id="rId66" w:history="1">
        <w:r w:rsidR="006737F5" w:rsidRPr="00562D55">
          <w:rPr>
            <w:rStyle w:val="Hyperlink"/>
            <w:rFonts w:cs="Arial"/>
            <w:szCs w:val="22"/>
          </w:rPr>
          <w:t>COPP 11.3 – Use of Force and Restraints</w:t>
        </w:r>
      </w:hyperlink>
    </w:p>
    <w:p w14:paraId="0E98724D" w14:textId="7A2DAB1C" w:rsidR="00B542EC" w:rsidRPr="00562D55" w:rsidRDefault="00763914" w:rsidP="00DE49D0">
      <w:pPr>
        <w:pStyle w:val="ListParagraph"/>
        <w:numPr>
          <w:ilvl w:val="0"/>
          <w:numId w:val="8"/>
        </w:numPr>
        <w:spacing w:before="120" w:after="120"/>
        <w:contextualSpacing w:val="0"/>
        <w:rPr>
          <w:rFonts w:eastAsia="MS Gothic"/>
          <w:color w:val="0000FF"/>
          <w:u w:val="single"/>
        </w:rPr>
      </w:pPr>
      <w:hyperlink r:id="rId67" w:history="1">
        <w:r w:rsidR="00B542EC" w:rsidRPr="00562D55">
          <w:rPr>
            <w:rStyle w:val="Hyperlink"/>
            <w:rFonts w:eastAsia="MS Gothic"/>
          </w:rPr>
          <w:t xml:space="preserve">COPP 11.6 </w:t>
        </w:r>
        <w:r w:rsidR="005D223B" w:rsidRPr="00562D55">
          <w:rPr>
            <w:rStyle w:val="Hyperlink"/>
          </w:rPr>
          <w:t xml:space="preserve">– </w:t>
        </w:r>
        <w:r w:rsidR="00B542EC" w:rsidRPr="00562D55">
          <w:rPr>
            <w:rStyle w:val="Hyperlink"/>
            <w:rFonts w:eastAsia="MS Gothic"/>
          </w:rPr>
          <w:t>Vehicle Management</w:t>
        </w:r>
      </w:hyperlink>
    </w:p>
    <w:p w14:paraId="7408644E" w14:textId="36E3AD01" w:rsidR="004D5A30" w:rsidRPr="00562D55" w:rsidRDefault="00763914" w:rsidP="00DE49D0">
      <w:pPr>
        <w:pStyle w:val="ListParagraph"/>
        <w:numPr>
          <w:ilvl w:val="0"/>
          <w:numId w:val="8"/>
        </w:numPr>
        <w:spacing w:before="120" w:after="120"/>
        <w:contextualSpacing w:val="0"/>
        <w:rPr>
          <w:rFonts w:eastAsia="MS Gothic"/>
          <w:bCs/>
          <w:color w:val="0000FF"/>
          <w:szCs w:val="26"/>
          <w:u w:val="single"/>
        </w:rPr>
      </w:pPr>
      <w:hyperlink r:id="rId68" w:history="1">
        <w:r w:rsidR="004D5A30" w:rsidRPr="00562D55">
          <w:rPr>
            <w:rStyle w:val="Hyperlink"/>
            <w:rFonts w:eastAsia="MS Gothic"/>
            <w:bCs/>
            <w:szCs w:val="26"/>
          </w:rPr>
          <w:t xml:space="preserve">COPP 12.1 </w:t>
        </w:r>
        <w:r w:rsidR="005D223B" w:rsidRPr="00562D55">
          <w:rPr>
            <w:rStyle w:val="Hyperlink"/>
          </w:rPr>
          <w:t xml:space="preserve">– </w:t>
        </w:r>
        <w:r w:rsidR="004D5A30" w:rsidRPr="00562D55">
          <w:rPr>
            <w:rStyle w:val="Hyperlink"/>
            <w:rFonts w:eastAsia="MS Gothic"/>
            <w:bCs/>
            <w:szCs w:val="26"/>
          </w:rPr>
          <w:t>Escort Vehicles</w:t>
        </w:r>
      </w:hyperlink>
    </w:p>
    <w:p w14:paraId="4C9857DA" w14:textId="5770CABD" w:rsidR="00E53BF7" w:rsidRPr="00562D55" w:rsidRDefault="00763914" w:rsidP="00DE49D0">
      <w:pPr>
        <w:pStyle w:val="ListParagraph"/>
        <w:numPr>
          <w:ilvl w:val="0"/>
          <w:numId w:val="8"/>
        </w:numPr>
        <w:spacing w:before="120" w:after="120"/>
        <w:contextualSpacing w:val="0"/>
        <w:rPr>
          <w:rFonts w:eastAsia="MS Gothic"/>
          <w:bCs/>
          <w:color w:val="0000FF"/>
          <w:szCs w:val="26"/>
          <w:u w:val="single"/>
        </w:rPr>
      </w:pPr>
      <w:hyperlink r:id="rId69" w:history="1">
        <w:r w:rsidR="00E53BF7" w:rsidRPr="00562D55">
          <w:rPr>
            <w:rStyle w:val="Hyperlink"/>
            <w:rFonts w:eastAsia="MS Gothic"/>
            <w:bCs/>
            <w:szCs w:val="26"/>
          </w:rPr>
          <w:t xml:space="preserve">COPP 12.4 </w:t>
        </w:r>
        <w:r w:rsidR="005D223B" w:rsidRPr="00562D55">
          <w:rPr>
            <w:rStyle w:val="Hyperlink"/>
          </w:rPr>
          <w:t xml:space="preserve">– </w:t>
        </w:r>
        <w:r w:rsidR="00E53BF7" w:rsidRPr="00562D55">
          <w:rPr>
            <w:rStyle w:val="Hyperlink"/>
            <w:rFonts w:eastAsia="MS Gothic"/>
            <w:bCs/>
            <w:szCs w:val="26"/>
          </w:rPr>
          <w:t>Prisoner Transfers</w:t>
        </w:r>
      </w:hyperlink>
    </w:p>
    <w:p w14:paraId="00FCED77" w14:textId="1D1EAA86" w:rsidR="004D5A30" w:rsidRPr="00562D55" w:rsidRDefault="00763914" w:rsidP="00DE49D0">
      <w:pPr>
        <w:pStyle w:val="ListParagraph"/>
        <w:numPr>
          <w:ilvl w:val="0"/>
          <w:numId w:val="8"/>
        </w:numPr>
        <w:spacing w:before="120" w:after="120"/>
        <w:contextualSpacing w:val="0"/>
        <w:rPr>
          <w:rFonts w:eastAsia="MS Gothic"/>
          <w:bCs/>
          <w:color w:val="0000FF"/>
          <w:szCs w:val="26"/>
          <w:u w:val="single"/>
        </w:rPr>
      </w:pPr>
      <w:hyperlink r:id="rId70" w:history="1">
        <w:r w:rsidR="004D5A30" w:rsidRPr="00562D55">
          <w:rPr>
            <w:rStyle w:val="Hyperlink"/>
            <w:rFonts w:eastAsia="MS Gothic"/>
            <w:bCs/>
            <w:szCs w:val="26"/>
          </w:rPr>
          <w:t>COPP 12.</w:t>
        </w:r>
        <w:r w:rsidR="007B23D4" w:rsidRPr="00562D55">
          <w:rPr>
            <w:rStyle w:val="Hyperlink"/>
            <w:rFonts w:eastAsia="MS Gothic"/>
            <w:bCs/>
            <w:szCs w:val="26"/>
          </w:rPr>
          <w:t>7</w:t>
        </w:r>
        <w:r w:rsidR="004D5A30" w:rsidRPr="00562D55">
          <w:rPr>
            <w:rStyle w:val="Hyperlink"/>
            <w:rFonts w:eastAsia="MS Gothic"/>
            <w:bCs/>
            <w:szCs w:val="26"/>
          </w:rPr>
          <w:t xml:space="preserve"> </w:t>
        </w:r>
        <w:r w:rsidR="005D223B" w:rsidRPr="00562D55">
          <w:rPr>
            <w:rStyle w:val="Hyperlink"/>
          </w:rPr>
          <w:t xml:space="preserve">– </w:t>
        </w:r>
        <w:r w:rsidR="004D5A30" w:rsidRPr="00562D55">
          <w:rPr>
            <w:rStyle w:val="Hyperlink"/>
            <w:rFonts w:eastAsia="MS Gothic"/>
            <w:bCs/>
            <w:szCs w:val="26"/>
          </w:rPr>
          <w:t>Warrants</w:t>
        </w:r>
      </w:hyperlink>
    </w:p>
    <w:p w14:paraId="022E9BB7" w14:textId="3C80A5CE" w:rsidR="004D5A30" w:rsidRPr="00562D55" w:rsidRDefault="00763914" w:rsidP="00DE49D0">
      <w:pPr>
        <w:pStyle w:val="ListParagraph"/>
        <w:numPr>
          <w:ilvl w:val="0"/>
          <w:numId w:val="8"/>
        </w:numPr>
        <w:spacing w:before="120" w:after="120"/>
        <w:contextualSpacing w:val="0"/>
        <w:rPr>
          <w:rFonts w:eastAsia="MS Gothic"/>
          <w:bCs/>
          <w:color w:val="0000FF"/>
          <w:szCs w:val="26"/>
          <w:u w:val="single"/>
        </w:rPr>
      </w:pPr>
      <w:hyperlink r:id="rId71" w:history="1">
        <w:r w:rsidR="004D5A30" w:rsidRPr="00562D55">
          <w:rPr>
            <w:rStyle w:val="Hyperlink"/>
            <w:rFonts w:eastAsia="MS Gothic"/>
            <w:bCs/>
            <w:szCs w:val="26"/>
          </w:rPr>
          <w:t xml:space="preserve">COPP 13.1 </w:t>
        </w:r>
        <w:r w:rsidR="005D223B" w:rsidRPr="00562D55">
          <w:rPr>
            <w:rStyle w:val="Hyperlink"/>
          </w:rPr>
          <w:t xml:space="preserve">– </w:t>
        </w:r>
        <w:r w:rsidR="004D5A30" w:rsidRPr="00562D55">
          <w:rPr>
            <w:rStyle w:val="Hyperlink"/>
            <w:rFonts w:eastAsia="MS Gothic"/>
            <w:bCs/>
            <w:szCs w:val="26"/>
          </w:rPr>
          <w:t>Incident</w:t>
        </w:r>
        <w:r w:rsidR="00B2630C" w:rsidRPr="00562D55">
          <w:rPr>
            <w:rStyle w:val="Hyperlink"/>
            <w:rFonts w:eastAsia="MS Gothic"/>
            <w:bCs/>
            <w:szCs w:val="26"/>
          </w:rPr>
          <w:t xml:space="preserve"> Reporting and</w:t>
        </w:r>
        <w:r w:rsidR="00E53BF7" w:rsidRPr="00562D55">
          <w:rPr>
            <w:rStyle w:val="Hyperlink"/>
            <w:rFonts w:eastAsia="MS Gothic"/>
            <w:bCs/>
            <w:szCs w:val="26"/>
          </w:rPr>
          <w:t xml:space="preserve"> Notifications</w:t>
        </w:r>
      </w:hyperlink>
    </w:p>
    <w:p w14:paraId="12780112" w14:textId="2E65A27C" w:rsidR="00D36243" w:rsidRPr="00562D55" w:rsidRDefault="00763914" w:rsidP="00DE49D0">
      <w:pPr>
        <w:pStyle w:val="ListParagraph"/>
        <w:numPr>
          <w:ilvl w:val="0"/>
          <w:numId w:val="8"/>
        </w:numPr>
        <w:spacing w:before="120" w:after="120"/>
        <w:contextualSpacing w:val="0"/>
        <w:rPr>
          <w:rStyle w:val="Hyperlink"/>
          <w:rFonts w:eastAsia="MS Gothic"/>
        </w:rPr>
      </w:pPr>
      <w:hyperlink r:id="rId72" w:history="1">
        <w:r w:rsidR="006737F5" w:rsidRPr="00562D55">
          <w:rPr>
            <w:rStyle w:val="Hyperlink"/>
            <w:rFonts w:eastAsia="MS Gothic"/>
            <w:bCs/>
            <w:szCs w:val="26"/>
          </w:rPr>
          <w:t>COPP 14.6 – Prisoners Release</w:t>
        </w:r>
        <w:r w:rsidR="00315218" w:rsidRPr="00562D55">
          <w:rPr>
            <w:rStyle w:val="Hyperlink"/>
            <w:rFonts w:eastAsia="MS Gothic"/>
            <w:bCs/>
            <w:szCs w:val="26"/>
          </w:rPr>
          <w:t>d</w:t>
        </w:r>
        <w:r w:rsidR="006737F5" w:rsidRPr="00562D55">
          <w:rPr>
            <w:rStyle w:val="Hyperlink"/>
            <w:rFonts w:eastAsia="MS Gothic"/>
            <w:bCs/>
            <w:szCs w:val="26"/>
          </w:rPr>
          <w:t xml:space="preserve"> from Custody</w:t>
        </w:r>
      </w:hyperlink>
    </w:p>
    <w:p w14:paraId="501A07DF" w14:textId="238555CA" w:rsidR="00D36243" w:rsidRPr="00333439" w:rsidRDefault="006E40C1" w:rsidP="00333439">
      <w:pPr>
        <w:rPr>
          <w:b/>
          <w:bCs/>
        </w:rPr>
      </w:pPr>
      <w:r w:rsidRPr="00333439">
        <w:rPr>
          <w:b/>
          <w:bCs/>
        </w:rPr>
        <w:t xml:space="preserve">Other </w:t>
      </w:r>
      <w:r w:rsidR="008F06CB" w:rsidRPr="00333439">
        <w:rPr>
          <w:b/>
          <w:bCs/>
        </w:rPr>
        <w:t>d</w:t>
      </w:r>
      <w:r w:rsidR="00D36243" w:rsidRPr="00333439">
        <w:rPr>
          <w:b/>
          <w:bCs/>
        </w:rPr>
        <w:t>ocuments</w:t>
      </w:r>
    </w:p>
    <w:p w14:paraId="3E1A4ECE" w14:textId="218B7D2F" w:rsidR="004D5A30" w:rsidRPr="00736A50" w:rsidRDefault="00763914" w:rsidP="00DE49D0">
      <w:pPr>
        <w:pStyle w:val="ListParagraph"/>
        <w:numPr>
          <w:ilvl w:val="0"/>
          <w:numId w:val="8"/>
        </w:numPr>
        <w:spacing w:before="120" w:after="120"/>
        <w:contextualSpacing w:val="0"/>
        <w:rPr>
          <w:rStyle w:val="Hyperlink"/>
          <w:rFonts w:eastAsia="MS Gothic"/>
        </w:rPr>
      </w:pPr>
      <w:hyperlink r:id="rId73" w:history="1">
        <w:r w:rsidR="004D5A30" w:rsidRPr="00736A50">
          <w:rPr>
            <w:rStyle w:val="Hyperlink"/>
            <w:rFonts w:eastAsia="MS Gothic"/>
          </w:rPr>
          <w:t>Minimum Standards for Secure Escort Vehicles</w:t>
        </w:r>
      </w:hyperlink>
    </w:p>
    <w:p w14:paraId="57DF908E" w14:textId="24D94675" w:rsidR="001010F0" w:rsidRPr="001010F0" w:rsidRDefault="001010F0" w:rsidP="00DE49D0">
      <w:pPr>
        <w:pStyle w:val="ListParagraph"/>
        <w:numPr>
          <w:ilvl w:val="0"/>
          <w:numId w:val="8"/>
        </w:numPr>
        <w:spacing w:before="120" w:after="120"/>
        <w:contextualSpacing w:val="0"/>
        <w:rPr>
          <w:rFonts w:eastAsia="MS Gothic"/>
          <w:color w:val="0000FF"/>
          <w:u w:val="single"/>
        </w:rPr>
      </w:pPr>
      <w:r w:rsidRPr="0037103E">
        <w:t xml:space="preserve">Escort Procedures </w:t>
      </w:r>
      <w:r w:rsidR="005965CE">
        <w:t>T</w:t>
      </w:r>
      <w:r w:rsidRPr="0037103E">
        <w:t xml:space="preserve">raining </w:t>
      </w:r>
      <w:r w:rsidR="005965CE">
        <w:t>M</w:t>
      </w:r>
      <w:r w:rsidRPr="0037103E">
        <w:t>anual</w:t>
      </w:r>
    </w:p>
    <w:p w14:paraId="25C7C366" w14:textId="77777777" w:rsidR="003D708E" w:rsidRDefault="003D708E" w:rsidP="00703B08">
      <w:pPr>
        <w:pStyle w:val="Heading2"/>
      </w:pPr>
      <w:bookmarkStart w:id="118" w:name="_Toc176420362"/>
      <w:r>
        <w:t>Definitions and acronyms</w:t>
      </w:r>
      <w:bookmarkEnd w:id="118"/>
    </w:p>
    <w:tbl>
      <w:tblPr>
        <w:tblStyle w:val="DCStable32"/>
        <w:tblW w:w="9493" w:type="dxa"/>
        <w:tblCellMar>
          <w:top w:w="57" w:type="dxa"/>
          <w:left w:w="85" w:type="dxa"/>
          <w:bottom w:w="57" w:type="dxa"/>
          <w:right w:w="85" w:type="dxa"/>
        </w:tblCellMar>
        <w:tblLook w:val="04A0" w:firstRow="1" w:lastRow="0" w:firstColumn="1" w:lastColumn="0" w:noHBand="0" w:noVBand="1"/>
      </w:tblPr>
      <w:tblGrid>
        <w:gridCol w:w="2385"/>
        <w:gridCol w:w="7108"/>
      </w:tblGrid>
      <w:tr w:rsidR="005D223B" w:rsidRPr="005D223B" w14:paraId="2E23BAC9" w14:textId="77777777" w:rsidTr="00B86E39">
        <w:trPr>
          <w:cnfStyle w:val="100000000000" w:firstRow="1" w:lastRow="0" w:firstColumn="0" w:lastColumn="0" w:oddVBand="0" w:evenVBand="0" w:oddHBand="0" w:evenHBand="0" w:firstRowFirstColumn="0" w:firstRowLastColumn="0" w:lastRowFirstColumn="0" w:lastRowLastColumn="0"/>
        </w:trPr>
        <w:tc>
          <w:tcPr>
            <w:tcW w:w="2385" w:type="dxa"/>
          </w:tcPr>
          <w:p w14:paraId="797880F4" w14:textId="77777777" w:rsidR="00A77742" w:rsidRPr="005D223B" w:rsidRDefault="00A77742" w:rsidP="00DE5829">
            <w:pPr>
              <w:rPr>
                <w:rFonts w:eastAsia="Times New Roman" w:cs="Arial"/>
                <w:b/>
              </w:rPr>
            </w:pPr>
            <w:r w:rsidRPr="005D223B">
              <w:rPr>
                <w:rFonts w:eastAsia="Times New Roman" w:cs="Arial"/>
                <w:b/>
              </w:rPr>
              <w:t>Term</w:t>
            </w:r>
          </w:p>
        </w:tc>
        <w:tc>
          <w:tcPr>
            <w:tcW w:w="7108" w:type="dxa"/>
          </w:tcPr>
          <w:p w14:paraId="1EF813FE" w14:textId="77777777" w:rsidR="00A77742" w:rsidRPr="005D223B" w:rsidRDefault="00A77742" w:rsidP="00DE5829">
            <w:pPr>
              <w:rPr>
                <w:rFonts w:eastAsia="Times New Roman" w:cs="Arial"/>
                <w:b/>
              </w:rPr>
            </w:pPr>
            <w:r w:rsidRPr="005D223B">
              <w:rPr>
                <w:rFonts w:eastAsia="Times New Roman" w:cs="Arial"/>
                <w:b/>
              </w:rPr>
              <w:t xml:space="preserve">Definition </w:t>
            </w:r>
          </w:p>
        </w:tc>
      </w:tr>
      <w:tr w:rsidR="005D223B" w:rsidRPr="005D223B" w14:paraId="18509CBF" w14:textId="77777777" w:rsidTr="00B86E39">
        <w:tc>
          <w:tcPr>
            <w:tcW w:w="2385" w:type="dxa"/>
          </w:tcPr>
          <w:p w14:paraId="2BC17DBF" w14:textId="77777777" w:rsidR="00A77742" w:rsidRPr="005D223B" w:rsidRDefault="00A77742" w:rsidP="00DE5829">
            <w:pPr>
              <w:rPr>
                <w:rFonts w:eastAsia="Times New Roman"/>
                <w:szCs w:val="22"/>
                <w:lang w:eastAsia="en-AU"/>
              </w:rPr>
            </w:pPr>
            <w:r w:rsidRPr="005D223B">
              <w:rPr>
                <w:rFonts w:eastAsia="Times New Roman"/>
                <w:lang w:eastAsia="en-AU"/>
              </w:rPr>
              <w:t>Admission to Hospital</w:t>
            </w:r>
          </w:p>
        </w:tc>
        <w:tc>
          <w:tcPr>
            <w:tcW w:w="7108" w:type="dxa"/>
          </w:tcPr>
          <w:p w14:paraId="3901E23A" w14:textId="362E4CF0" w:rsidR="00A77742" w:rsidRPr="005D223B" w:rsidRDefault="00A77742" w:rsidP="00DE5829">
            <w:pPr>
              <w:rPr>
                <w:rFonts w:eastAsia="Times New Roman"/>
                <w:szCs w:val="22"/>
                <w:lang w:eastAsia="en-AU"/>
              </w:rPr>
            </w:pPr>
            <w:r w:rsidRPr="005D223B">
              <w:rPr>
                <w:rFonts w:eastAsia="MS Gothic"/>
                <w:bCs/>
                <w:lang w:eastAsia="en-AU"/>
              </w:rPr>
              <w:t xml:space="preserve">Where a prisoner is accepted for inpatient services </w:t>
            </w:r>
            <w:r w:rsidR="00D347D7">
              <w:rPr>
                <w:rFonts w:eastAsia="MS Gothic"/>
                <w:bCs/>
                <w:lang w:eastAsia="en-AU"/>
              </w:rPr>
              <w:t>at a hospital</w:t>
            </w:r>
          </w:p>
        </w:tc>
      </w:tr>
      <w:tr w:rsidR="00325848" w:rsidRPr="005D223B" w14:paraId="4F552220" w14:textId="77777777" w:rsidTr="00B86E39">
        <w:tc>
          <w:tcPr>
            <w:tcW w:w="2385" w:type="dxa"/>
          </w:tcPr>
          <w:p w14:paraId="23CEFC71" w14:textId="62146A5A" w:rsidR="00325848" w:rsidRPr="005D223B" w:rsidRDefault="00325848" w:rsidP="00325848">
            <w:pPr>
              <w:rPr>
                <w:rFonts w:eastAsia="Times New Roman"/>
                <w:lang w:eastAsia="en-AU"/>
              </w:rPr>
            </w:pPr>
            <w:r>
              <w:rPr>
                <w:rFonts w:eastAsia="Times New Roman"/>
                <w:lang w:eastAsia="en-AU"/>
              </w:rPr>
              <w:t>ANCOR</w:t>
            </w:r>
          </w:p>
        </w:tc>
        <w:tc>
          <w:tcPr>
            <w:tcW w:w="7108" w:type="dxa"/>
          </w:tcPr>
          <w:p w14:paraId="56B74168" w14:textId="4440E01A" w:rsidR="00325848" w:rsidRPr="005D223B" w:rsidRDefault="00325848" w:rsidP="00325848">
            <w:pPr>
              <w:rPr>
                <w:rFonts w:eastAsia="MS Gothic"/>
                <w:bCs/>
                <w:lang w:eastAsia="en-AU"/>
              </w:rPr>
            </w:pPr>
            <w:r>
              <w:rPr>
                <w:rFonts w:cs="Arial"/>
              </w:rPr>
              <w:t>Australian National Child (Sex) Offender Register</w:t>
            </w:r>
          </w:p>
        </w:tc>
      </w:tr>
      <w:tr w:rsidR="00325848" w:rsidRPr="005D223B" w14:paraId="4123560D" w14:textId="77777777" w:rsidTr="00B86E39">
        <w:tc>
          <w:tcPr>
            <w:tcW w:w="2385" w:type="dxa"/>
          </w:tcPr>
          <w:p w14:paraId="6799FE69" w14:textId="77777777" w:rsidR="00325848" w:rsidRPr="005D223B" w:rsidRDefault="00325848" w:rsidP="00325848">
            <w:pPr>
              <w:rPr>
                <w:rFonts w:eastAsia="Times New Roman"/>
                <w:lang w:eastAsia="en-AU"/>
              </w:rPr>
            </w:pPr>
            <w:r w:rsidRPr="005D223B">
              <w:rPr>
                <w:rFonts w:eastAsia="Times New Roman"/>
                <w:lang w:eastAsia="en-AU"/>
              </w:rPr>
              <w:t>Appointment</w:t>
            </w:r>
          </w:p>
        </w:tc>
        <w:tc>
          <w:tcPr>
            <w:tcW w:w="7108" w:type="dxa"/>
          </w:tcPr>
          <w:p w14:paraId="19C1F6BC" w14:textId="77777777" w:rsidR="00325848" w:rsidRPr="005D223B" w:rsidRDefault="00325848" w:rsidP="00325848">
            <w:pPr>
              <w:rPr>
                <w:rFonts w:eastAsia="MS Gothic"/>
                <w:bCs/>
                <w:lang w:eastAsia="en-AU"/>
              </w:rPr>
            </w:pPr>
            <w:r w:rsidRPr="005D223B">
              <w:rPr>
                <w:rFonts w:eastAsia="MS Gothic"/>
                <w:bCs/>
                <w:lang w:eastAsia="en-AU"/>
              </w:rPr>
              <w:t>Any medical appointment, consultation, examination, treatment or procedure</w:t>
            </w:r>
          </w:p>
        </w:tc>
      </w:tr>
      <w:tr w:rsidR="00325848" w:rsidRPr="005D223B" w14:paraId="5096399E" w14:textId="77777777" w:rsidTr="00B86E39">
        <w:tc>
          <w:tcPr>
            <w:tcW w:w="2385" w:type="dxa"/>
          </w:tcPr>
          <w:p w14:paraId="03A8FCB4" w14:textId="77777777" w:rsidR="00325848" w:rsidRPr="005D223B" w:rsidRDefault="00325848" w:rsidP="00325848">
            <w:pPr>
              <w:rPr>
                <w:rFonts w:eastAsia="Times New Roman"/>
                <w:lang w:eastAsia="en-AU"/>
              </w:rPr>
            </w:pPr>
            <w:r w:rsidRPr="005D223B">
              <w:rPr>
                <w:rFonts w:eastAsia="Times New Roman"/>
                <w:lang w:eastAsia="en-AU"/>
              </w:rPr>
              <w:t>At-Risk Management System (ARMS)</w:t>
            </w:r>
          </w:p>
        </w:tc>
        <w:tc>
          <w:tcPr>
            <w:tcW w:w="7108" w:type="dxa"/>
          </w:tcPr>
          <w:p w14:paraId="04F33FEA" w14:textId="77777777" w:rsidR="00325848" w:rsidRPr="005D223B" w:rsidRDefault="00325848" w:rsidP="00333439">
            <w:pPr>
              <w:pStyle w:val="Tabledata"/>
            </w:pPr>
            <w:r w:rsidRPr="005D223B">
              <w:t>The At-Risk Management System is the Department's multi-disciplinary suicide prevention strategy for offenders. The tri-level system includes:</w:t>
            </w:r>
          </w:p>
          <w:p w14:paraId="02E7A22B" w14:textId="4DC331DB" w:rsidR="00325848" w:rsidRPr="005D223B" w:rsidRDefault="00325848" w:rsidP="00325848">
            <w:pPr>
              <w:numPr>
                <w:ilvl w:val="0"/>
                <w:numId w:val="2"/>
              </w:numPr>
              <w:tabs>
                <w:tab w:val="left" w:pos="851"/>
              </w:tabs>
              <w:contextualSpacing/>
              <w:rPr>
                <w:rFonts w:eastAsia="Times New Roman" w:cs="Arial"/>
              </w:rPr>
            </w:pPr>
            <w:r w:rsidRPr="005D223B">
              <w:rPr>
                <w:rFonts w:eastAsia="Times New Roman" w:cs="Arial"/>
              </w:rPr>
              <w:t>Primary prevention - strategies to create physical and social environments in the detention centre that limits stress on detainees</w:t>
            </w:r>
          </w:p>
          <w:p w14:paraId="0B44FAE8" w14:textId="545C73C0" w:rsidR="00325848" w:rsidRPr="005D223B" w:rsidRDefault="00325848" w:rsidP="00325848">
            <w:pPr>
              <w:numPr>
                <w:ilvl w:val="0"/>
                <w:numId w:val="2"/>
              </w:numPr>
              <w:tabs>
                <w:tab w:val="left" w:pos="851"/>
              </w:tabs>
              <w:contextualSpacing/>
              <w:rPr>
                <w:rFonts w:eastAsia="Times New Roman" w:cs="Arial"/>
              </w:rPr>
            </w:pPr>
            <w:r w:rsidRPr="005D223B">
              <w:rPr>
                <w:rFonts w:eastAsia="Times New Roman" w:cs="Arial"/>
              </w:rPr>
              <w:t>Secondary prevention - strategies to support detainees at statistically higher risk of self-harm or suicide</w:t>
            </w:r>
          </w:p>
          <w:p w14:paraId="705A3AFF" w14:textId="77777777" w:rsidR="00325848" w:rsidRPr="005D223B" w:rsidRDefault="00325848" w:rsidP="00325848">
            <w:pPr>
              <w:keepNext/>
              <w:keepLines/>
              <w:numPr>
                <w:ilvl w:val="0"/>
                <w:numId w:val="2"/>
              </w:numPr>
              <w:spacing w:after="120"/>
              <w:rPr>
                <w:rFonts w:eastAsia="Times New Roman"/>
                <w:szCs w:val="22"/>
                <w:lang w:eastAsia="en-AU"/>
              </w:rPr>
            </w:pPr>
            <w:r w:rsidRPr="005D223B">
              <w:rPr>
                <w:rFonts w:eastAsia="Times New Roman"/>
                <w:szCs w:val="22"/>
                <w:lang w:eastAsia="en-AU"/>
              </w:rPr>
              <w:t>Tertiary prevention - strategies aimed directly at individuals identified as at risk of self-harm or suicide</w:t>
            </w:r>
          </w:p>
        </w:tc>
      </w:tr>
      <w:tr w:rsidR="00325848" w:rsidRPr="005D223B" w14:paraId="347EE8B0" w14:textId="77777777" w:rsidTr="00B86E39">
        <w:tc>
          <w:tcPr>
            <w:tcW w:w="2385" w:type="dxa"/>
          </w:tcPr>
          <w:p w14:paraId="2E2D502B" w14:textId="1B3AEFCE" w:rsidR="00325848" w:rsidRPr="005D223B" w:rsidRDefault="00325848" w:rsidP="00325848">
            <w:pPr>
              <w:rPr>
                <w:rFonts w:eastAsia="Times New Roman"/>
                <w:lang w:eastAsia="en-AU"/>
              </w:rPr>
            </w:pPr>
            <w:r w:rsidRPr="005D223B">
              <w:t xml:space="preserve">Authorised </w:t>
            </w:r>
            <w:r>
              <w:t>h</w:t>
            </w:r>
            <w:r w:rsidRPr="005D223B">
              <w:t>ospital</w:t>
            </w:r>
          </w:p>
        </w:tc>
        <w:tc>
          <w:tcPr>
            <w:tcW w:w="7108" w:type="dxa"/>
          </w:tcPr>
          <w:p w14:paraId="1B695F6F" w14:textId="0EB4EBB5" w:rsidR="00325848" w:rsidRPr="005D223B" w:rsidRDefault="00325848" w:rsidP="00333439">
            <w:pPr>
              <w:pStyle w:val="Tabledata"/>
              <w:rPr>
                <w:rFonts w:cs="Arial"/>
              </w:rPr>
            </w:pPr>
            <w:r w:rsidRPr="005D223B">
              <w:t>In accordance with s</w:t>
            </w:r>
            <w:r>
              <w:t xml:space="preserve">. </w:t>
            </w:r>
            <w:r w:rsidRPr="005D223B">
              <w:t xml:space="preserve">541 </w:t>
            </w:r>
            <w:r w:rsidRPr="005D223B">
              <w:rPr>
                <w:i/>
              </w:rPr>
              <w:t>Mental Health Act 2014,</w:t>
            </w:r>
            <w:r w:rsidRPr="005D223B">
              <w:t xml:space="preserve"> is a public hospital, or part of a public hospital in respect of which an order is in force or is a private hospital the licence of which is endorsed under s</w:t>
            </w:r>
            <w:r>
              <w:t xml:space="preserve">. </w:t>
            </w:r>
            <w:r w:rsidRPr="005D223B">
              <w:t xml:space="preserve">26DA(2) </w:t>
            </w:r>
            <w:r w:rsidRPr="005D223B">
              <w:rPr>
                <w:i/>
              </w:rPr>
              <w:t>Hospitals and Health Services Act 1927</w:t>
            </w:r>
            <w:r w:rsidRPr="005D223B">
              <w:t xml:space="preserve"> </w:t>
            </w:r>
          </w:p>
        </w:tc>
      </w:tr>
      <w:tr w:rsidR="00325848" w:rsidRPr="005D223B" w14:paraId="7E310A96" w14:textId="77777777" w:rsidTr="00B86E39">
        <w:tc>
          <w:tcPr>
            <w:tcW w:w="2385" w:type="dxa"/>
          </w:tcPr>
          <w:p w14:paraId="03B166BB" w14:textId="16846870" w:rsidR="00325848" w:rsidRPr="005D223B" w:rsidRDefault="00325848" w:rsidP="00325848">
            <w:pPr>
              <w:rPr>
                <w:rFonts w:eastAsia="Times New Roman"/>
                <w:b/>
                <w:lang w:eastAsia="en-AU"/>
              </w:rPr>
            </w:pPr>
            <w:r w:rsidRPr="005D223B">
              <w:lastRenderedPageBreak/>
              <w:t>Commissioner’s Operating Policy and Procedures (COPP)</w:t>
            </w:r>
          </w:p>
        </w:tc>
        <w:tc>
          <w:tcPr>
            <w:tcW w:w="7108" w:type="dxa"/>
          </w:tcPr>
          <w:p w14:paraId="47BECFA7" w14:textId="47B97A09" w:rsidR="00325848" w:rsidRPr="005D223B" w:rsidRDefault="00325848" w:rsidP="00325848">
            <w:pPr>
              <w:rPr>
                <w:rFonts w:eastAsia="Times New Roman"/>
                <w:lang w:eastAsia="en-AU"/>
              </w:rPr>
            </w:pPr>
            <w:r w:rsidRPr="00DB0114">
              <w:rPr>
                <w:rFonts w:cs="Arial"/>
              </w:rPr>
              <w:t>COPPs are policy documents that provide instructions to staff as to how the relevant legislative requirements are implemented.</w:t>
            </w:r>
          </w:p>
        </w:tc>
      </w:tr>
      <w:tr w:rsidR="00D135D2" w:rsidRPr="005D223B" w14:paraId="56D4CDA7" w14:textId="77777777" w:rsidTr="00B86E39">
        <w:tc>
          <w:tcPr>
            <w:tcW w:w="2385" w:type="dxa"/>
          </w:tcPr>
          <w:p w14:paraId="0D0BCDA1" w14:textId="598C00D8" w:rsidR="00D135D2" w:rsidRPr="005D223B" w:rsidRDefault="00D135D2" w:rsidP="00D135D2">
            <w:pPr>
              <w:rPr>
                <w:rFonts w:eastAsia="Times New Roman"/>
                <w:szCs w:val="22"/>
                <w:lang w:eastAsia="en-AU"/>
              </w:rPr>
            </w:pPr>
            <w:r>
              <w:rPr>
                <w:rFonts w:eastAsia="Times New Roman"/>
                <w:szCs w:val="22"/>
                <w:lang w:eastAsia="en-AU"/>
              </w:rPr>
              <w:t>Contract Director</w:t>
            </w:r>
          </w:p>
        </w:tc>
        <w:tc>
          <w:tcPr>
            <w:tcW w:w="7108" w:type="dxa"/>
          </w:tcPr>
          <w:p w14:paraId="18DC4F24" w14:textId="6B094D6F" w:rsidR="00D135D2" w:rsidRPr="00CF3938" w:rsidRDefault="00D135D2" w:rsidP="00D135D2">
            <w:pPr>
              <w:rPr>
                <w:rFonts w:cs="Arial"/>
              </w:rPr>
            </w:pPr>
            <w:r>
              <w:rPr>
                <w:rFonts w:eastAsia="Times New Roman" w:cs="Arial"/>
                <w:szCs w:val="22"/>
                <w:lang w:eastAsia="en-AU"/>
              </w:rPr>
              <w:t>As defined in Schedule 14 of the CS &amp; CS Contract</w:t>
            </w:r>
          </w:p>
        </w:tc>
      </w:tr>
      <w:tr w:rsidR="00325848" w:rsidRPr="005D223B" w14:paraId="4589E8B6" w14:textId="77777777" w:rsidTr="00B86E39">
        <w:tc>
          <w:tcPr>
            <w:tcW w:w="2385" w:type="dxa"/>
          </w:tcPr>
          <w:p w14:paraId="2000D6F7" w14:textId="4ADD7849" w:rsidR="00325848" w:rsidRPr="005D223B" w:rsidRDefault="00325848" w:rsidP="00325848">
            <w:pPr>
              <w:rPr>
                <w:rFonts w:eastAsia="Times New Roman"/>
                <w:szCs w:val="22"/>
                <w:lang w:eastAsia="en-AU"/>
              </w:rPr>
            </w:pPr>
            <w:r w:rsidRPr="005D223B">
              <w:rPr>
                <w:rFonts w:eastAsia="Times New Roman"/>
                <w:szCs w:val="22"/>
                <w:lang w:eastAsia="en-AU"/>
              </w:rPr>
              <w:t>Contract Manage</w:t>
            </w:r>
            <w:r>
              <w:rPr>
                <w:rFonts w:eastAsia="Times New Roman"/>
                <w:szCs w:val="22"/>
                <w:lang w:eastAsia="en-AU"/>
              </w:rPr>
              <w:t>r (Corrective Services)</w:t>
            </w:r>
          </w:p>
        </w:tc>
        <w:tc>
          <w:tcPr>
            <w:tcW w:w="7108" w:type="dxa"/>
          </w:tcPr>
          <w:p w14:paraId="5B43726F" w14:textId="5F1C4BB0" w:rsidR="00325848" w:rsidRPr="005D223B" w:rsidRDefault="00325848" w:rsidP="00325848">
            <w:pPr>
              <w:rPr>
                <w:rFonts w:eastAsia="Times New Roman" w:cs="Arial"/>
                <w:szCs w:val="22"/>
                <w:lang w:eastAsia="en-AU"/>
              </w:rPr>
            </w:pPr>
            <w:r w:rsidRPr="00CF3938">
              <w:rPr>
                <w:rFonts w:cs="Arial"/>
              </w:rPr>
              <w:t xml:space="preserve">The relevant Contract Manager appointed to manage the Court Security and Custodial Services Contract, or the Contract for a privately operated prison under Part IIIA of the </w:t>
            </w:r>
            <w:r w:rsidRPr="00CF3938">
              <w:rPr>
                <w:rFonts w:cs="Arial"/>
                <w:i/>
              </w:rPr>
              <w:t>Prisons Act 1981</w:t>
            </w:r>
            <w:r w:rsidRPr="00CF3938">
              <w:rPr>
                <w:rFonts w:cs="Arial"/>
              </w:rPr>
              <w:t>.</w:t>
            </w:r>
          </w:p>
        </w:tc>
      </w:tr>
      <w:tr w:rsidR="00325848" w:rsidRPr="005D223B" w14:paraId="0A703151" w14:textId="77777777" w:rsidTr="00B86E39">
        <w:tc>
          <w:tcPr>
            <w:tcW w:w="2385" w:type="dxa"/>
          </w:tcPr>
          <w:p w14:paraId="56B16688" w14:textId="77777777" w:rsidR="00325848" w:rsidRPr="005D223B" w:rsidRDefault="00325848" w:rsidP="00325848">
            <w:pPr>
              <w:rPr>
                <w:rFonts w:eastAsia="Times New Roman"/>
                <w:lang w:eastAsia="en-AU"/>
              </w:rPr>
            </w:pPr>
            <w:r w:rsidRPr="005D223B">
              <w:rPr>
                <w:rFonts w:eastAsia="Times New Roman"/>
                <w:szCs w:val="22"/>
                <w:lang w:eastAsia="en-AU"/>
              </w:rPr>
              <w:t>Court</w:t>
            </w:r>
          </w:p>
        </w:tc>
        <w:tc>
          <w:tcPr>
            <w:tcW w:w="7108" w:type="dxa"/>
          </w:tcPr>
          <w:p w14:paraId="6EB75621" w14:textId="77777777" w:rsidR="00325848" w:rsidRPr="005D223B" w:rsidRDefault="00325848" w:rsidP="00325848">
            <w:pPr>
              <w:rPr>
                <w:rFonts w:eastAsia="Times New Roman"/>
                <w:lang w:eastAsia="en-AU"/>
              </w:rPr>
            </w:pPr>
            <w:r w:rsidRPr="005D223B">
              <w:rPr>
                <w:rFonts w:eastAsia="Times New Roman" w:cs="Arial"/>
                <w:szCs w:val="22"/>
                <w:lang w:eastAsia="en-AU"/>
              </w:rPr>
              <w:t>Courts and Tribunals of Western Australia and any place in Western Australia where a person or body acts judicially</w:t>
            </w:r>
          </w:p>
        </w:tc>
      </w:tr>
      <w:tr w:rsidR="00325848" w:rsidRPr="005D223B" w14:paraId="23176011" w14:textId="77777777" w:rsidTr="00B86E39">
        <w:tc>
          <w:tcPr>
            <w:tcW w:w="2385" w:type="dxa"/>
          </w:tcPr>
          <w:p w14:paraId="7F5D256B" w14:textId="16540CE3" w:rsidR="00325848" w:rsidRPr="005D223B" w:rsidRDefault="00643B7C" w:rsidP="00325848">
            <w:pPr>
              <w:rPr>
                <w:rFonts w:eastAsia="Times New Roman"/>
                <w:szCs w:val="22"/>
                <w:lang w:eastAsia="en-AU"/>
              </w:rPr>
            </w:pPr>
            <w:r>
              <w:rPr>
                <w:rFonts w:cs="Arial"/>
              </w:rPr>
              <w:t>Contractor</w:t>
            </w:r>
          </w:p>
        </w:tc>
        <w:tc>
          <w:tcPr>
            <w:tcW w:w="7108" w:type="dxa"/>
          </w:tcPr>
          <w:p w14:paraId="3371780D" w14:textId="10A66F57" w:rsidR="00325848" w:rsidRPr="005D223B" w:rsidRDefault="00643B7C" w:rsidP="00325848">
            <w:pPr>
              <w:rPr>
                <w:rFonts w:eastAsia="Times New Roman" w:cs="Arial"/>
                <w:szCs w:val="22"/>
                <w:lang w:eastAsia="en-AU"/>
              </w:rPr>
            </w:pPr>
            <w:r>
              <w:rPr>
                <w:rFonts w:cs="Arial"/>
              </w:rPr>
              <w:t>T</w:t>
            </w:r>
            <w:r w:rsidRPr="00DB0114">
              <w:rPr>
                <w:rFonts w:cs="Arial"/>
              </w:rPr>
              <w:t xml:space="preserve">he organisation engaged to provide </w:t>
            </w:r>
            <w:r>
              <w:rPr>
                <w:rFonts w:cs="Arial"/>
              </w:rPr>
              <w:t>prisoner transport</w:t>
            </w:r>
            <w:r w:rsidRPr="00DB0114">
              <w:rPr>
                <w:rFonts w:cs="Arial"/>
              </w:rPr>
              <w:t xml:space="preserve"> </w:t>
            </w:r>
            <w:r>
              <w:rPr>
                <w:rFonts w:cs="Arial"/>
              </w:rPr>
              <w:t>s</w:t>
            </w:r>
            <w:r w:rsidRPr="00DB0114">
              <w:rPr>
                <w:rFonts w:cs="Arial"/>
              </w:rPr>
              <w:t xml:space="preserve">ervices under the </w:t>
            </w:r>
            <w:r w:rsidRPr="00DB0114">
              <w:rPr>
                <w:rFonts w:cs="Arial"/>
                <w:i/>
              </w:rPr>
              <w:t>Court Security and Custodial Services Act 1999</w:t>
            </w:r>
            <w:r w:rsidR="00AF7AB2">
              <w:rPr>
                <w:rFonts w:cs="Arial"/>
                <w:i/>
              </w:rPr>
              <w:t>.</w:t>
            </w:r>
          </w:p>
        </w:tc>
      </w:tr>
      <w:tr w:rsidR="00325848" w:rsidRPr="005D223B" w14:paraId="5ADC3C0E" w14:textId="77777777" w:rsidTr="00B86E39">
        <w:tc>
          <w:tcPr>
            <w:tcW w:w="2385" w:type="dxa"/>
          </w:tcPr>
          <w:p w14:paraId="34685529" w14:textId="4E0336CD" w:rsidR="00325848" w:rsidRPr="005D223B" w:rsidRDefault="00325848" w:rsidP="00325848">
            <w:pPr>
              <w:rPr>
                <w:rFonts w:eastAsia="Times New Roman"/>
                <w:lang w:eastAsia="en-AU"/>
              </w:rPr>
            </w:pPr>
            <w:r>
              <w:rPr>
                <w:rFonts w:eastAsia="Times New Roman"/>
              </w:rPr>
              <w:t>e</w:t>
            </w:r>
            <w:r w:rsidRPr="005D223B">
              <w:rPr>
                <w:rFonts w:eastAsia="Times New Roman"/>
              </w:rPr>
              <w:t>lectronic Prisoner Escort Management System (</w:t>
            </w:r>
            <w:r w:rsidRPr="005D223B">
              <w:rPr>
                <w:rFonts w:eastAsia="Times New Roman"/>
                <w:lang w:eastAsia="en-AU"/>
              </w:rPr>
              <w:t>ePEMS)</w:t>
            </w:r>
          </w:p>
        </w:tc>
        <w:tc>
          <w:tcPr>
            <w:tcW w:w="7108" w:type="dxa"/>
          </w:tcPr>
          <w:p w14:paraId="2197E295" w14:textId="41ADA314" w:rsidR="00325848" w:rsidRPr="005D223B" w:rsidRDefault="00F3405D" w:rsidP="00325848">
            <w:pPr>
              <w:rPr>
                <w:rFonts w:eastAsia="Times New Roman"/>
                <w:lang w:eastAsia="en-AU"/>
              </w:rPr>
            </w:pPr>
            <w:r w:rsidRPr="000A288C">
              <w:rPr>
                <w:rFonts w:eastAsia="Calibri" w:cs="Arial"/>
              </w:rPr>
              <w:t>The CS&amp;CS Contractor’s electronic Pri</w:t>
            </w:r>
            <w:r>
              <w:rPr>
                <w:rFonts w:eastAsia="Calibri" w:cs="Arial"/>
              </w:rPr>
              <w:t xml:space="preserve">soner Escort Management System </w:t>
            </w:r>
            <w:r w:rsidRPr="000A288C">
              <w:rPr>
                <w:rFonts w:eastAsia="Calibri" w:cs="Arial"/>
              </w:rPr>
              <w:t>used for recording events related to prisoners in their custody.</w:t>
            </w:r>
          </w:p>
        </w:tc>
      </w:tr>
      <w:tr w:rsidR="00325848" w:rsidRPr="005D223B" w14:paraId="7E98FC03" w14:textId="77777777" w:rsidTr="00B86E39">
        <w:tc>
          <w:tcPr>
            <w:tcW w:w="2385" w:type="dxa"/>
            <w:shd w:val="clear" w:color="auto" w:fill="FFFFFF" w:themeFill="background1"/>
          </w:tcPr>
          <w:p w14:paraId="08BCC541" w14:textId="477ADCE9" w:rsidR="00325848" w:rsidRPr="005D223B" w:rsidRDefault="00325848" w:rsidP="00325848">
            <w:pPr>
              <w:rPr>
                <w:rFonts w:eastAsia="Times New Roman"/>
              </w:rPr>
            </w:pPr>
            <w:r w:rsidRPr="00B9068C">
              <w:rPr>
                <w:rFonts w:cs="Arial"/>
              </w:rPr>
              <w:t>End point of the escort</w:t>
            </w:r>
          </w:p>
        </w:tc>
        <w:tc>
          <w:tcPr>
            <w:tcW w:w="7108" w:type="dxa"/>
            <w:shd w:val="clear" w:color="auto" w:fill="FFFFFF" w:themeFill="background1"/>
          </w:tcPr>
          <w:p w14:paraId="4F79A41F" w14:textId="77777777" w:rsidR="00325848" w:rsidRPr="00B9068C" w:rsidRDefault="00325848" w:rsidP="00325848">
            <w:pPr>
              <w:rPr>
                <w:rFonts w:cs="Arial"/>
              </w:rPr>
            </w:pPr>
            <w:r w:rsidRPr="00B9068C">
              <w:rPr>
                <w:rFonts w:cs="Arial"/>
              </w:rPr>
              <w:t xml:space="preserve">The end point of an escort is either (as applicable): </w:t>
            </w:r>
          </w:p>
          <w:p w14:paraId="089A0C10" w14:textId="59A17B61" w:rsidR="00325848" w:rsidRPr="00B9068C" w:rsidRDefault="00325848" w:rsidP="00333439">
            <w:pPr>
              <w:pStyle w:val="ListBullet"/>
            </w:pPr>
            <w:r w:rsidRPr="00B9068C">
              <w:t>the room where a consultation is to occur (</w:t>
            </w:r>
            <w:r w:rsidR="00A807D6">
              <w:t>eg</w:t>
            </w:r>
            <w:r w:rsidRPr="00B9068C">
              <w:t xml:space="preserve"> for medical appointments)</w:t>
            </w:r>
          </w:p>
          <w:p w14:paraId="4CE815CB" w14:textId="44C90A1B" w:rsidR="00325848" w:rsidRPr="005D223B" w:rsidRDefault="00325848" w:rsidP="00325848">
            <w:pPr>
              <w:rPr>
                <w:rFonts w:eastAsia="Times New Roman"/>
                <w:lang w:eastAsia="en-AU"/>
              </w:rPr>
            </w:pPr>
            <w:r w:rsidRPr="00B9068C">
              <w:rPr>
                <w:rFonts w:cs="Arial"/>
              </w:rPr>
              <w:t>The point at which escorting officers are no longer responsible for the security of the prisoner (</w:t>
            </w:r>
            <w:r w:rsidR="00A807D6">
              <w:rPr>
                <w:rFonts w:cs="Arial"/>
              </w:rPr>
              <w:t>eg</w:t>
            </w:r>
            <w:r w:rsidRPr="00B9068C">
              <w:rPr>
                <w:rFonts w:cs="Arial"/>
              </w:rPr>
              <w:t xml:space="preserve"> for an inter-prison transfer, court appearance, etc.)</w:t>
            </w:r>
          </w:p>
        </w:tc>
      </w:tr>
      <w:tr w:rsidR="00325848" w:rsidRPr="005D223B" w14:paraId="19B69335" w14:textId="77777777" w:rsidTr="00B86E39">
        <w:tc>
          <w:tcPr>
            <w:tcW w:w="2385" w:type="dxa"/>
          </w:tcPr>
          <w:p w14:paraId="4DF8BB54" w14:textId="77777777" w:rsidR="00325848" w:rsidRPr="005D223B" w:rsidRDefault="00325848" w:rsidP="00325848">
            <w:pPr>
              <w:rPr>
                <w:rFonts w:eastAsia="Times New Roman"/>
                <w:lang w:eastAsia="en-AU"/>
              </w:rPr>
            </w:pPr>
            <w:r w:rsidRPr="005D223B">
              <w:rPr>
                <w:rFonts w:eastAsia="Times New Roman"/>
                <w:lang w:eastAsia="en-AU"/>
              </w:rPr>
              <w:t>Escorting Officers</w:t>
            </w:r>
          </w:p>
        </w:tc>
        <w:tc>
          <w:tcPr>
            <w:tcW w:w="7108" w:type="dxa"/>
          </w:tcPr>
          <w:p w14:paraId="5A3761FA" w14:textId="091BC22C" w:rsidR="00325848" w:rsidRPr="005D223B" w:rsidRDefault="00325848" w:rsidP="00325848">
            <w:pPr>
              <w:rPr>
                <w:rFonts w:eastAsia="Times New Roman"/>
                <w:lang w:eastAsia="en-AU"/>
              </w:rPr>
            </w:pPr>
            <w:r w:rsidRPr="005D223B">
              <w:rPr>
                <w:rFonts w:eastAsia="Times New Roman"/>
                <w:lang w:eastAsia="en-AU"/>
              </w:rPr>
              <w:t>A Prison Officer, officer employed under the CS &amp; CS Contract, or an officer employed by a private prison contractor who is trained to conduct prisoner escorts</w:t>
            </w:r>
            <w:r w:rsidR="00AF7AB2">
              <w:rPr>
                <w:rFonts w:eastAsia="Times New Roman"/>
                <w:lang w:eastAsia="en-AU"/>
              </w:rPr>
              <w:t>.</w:t>
            </w:r>
          </w:p>
        </w:tc>
      </w:tr>
      <w:tr w:rsidR="00325848" w:rsidRPr="005D223B" w14:paraId="17C436E9" w14:textId="77777777" w:rsidTr="00B86E39">
        <w:tc>
          <w:tcPr>
            <w:tcW w:w="2385" w:type="dxa"/>
          </w:tcPr>
          <w:p w14:paraId="0C3A1480" w14:textId="77777777" w:rsidR="00325848" w:rsidRPr="005D223B" w:rsidRDefault="00325848" w:rsidP="00325848">
            <w:pPr>
              <w:rPr>
                <w:rFonts w:eastAsia="Times New Roman"/>
                <w:lang w:eastAsia="en-AU"/>
              </w:rPr>
            </w:pPr>
            <w:r w:rsidRPr="005D223B">
              <w:rPr>
                <w:rFonts w:eastAsia="Times New Roman"/>
                <w:szCs w:val="22"/>
                <w:lang w:eastAsia="en-AU"/>
              </w:rPr>
              <w:t>Escorted travel</w:t>
            </w:r>
          </w:p>
        </w:tc>
        <w:tc>
          <w:tcPr>
            <w:tcW w:w="7108" w:type="dxa"/>
          </w:tcPr>
          <w:p w14:paraId="2B31277A" w14:textId="34E33043" w:rsidR="00325848" w:rsidRPr="005D223B" w:rsidRDefault="00325848" w:rsidP="00325848">
            <w:pPr>
              <w:rPr>
                <w:rFonts w:eastAsia="Times New Roman"/>
                <w:lang w:eastAsia="en-AU"/>
              </w:rPr>
            </w:pPr>
            <w:r w:rsidRPr="00B9068C">
              <w:rPr>
                <w:rFonts w:cs="Arial"/>
              </w:rPr>
              <w:t>Prisoner movement between two locations on a departmental owned, chartered or contracted vehicle or aeroplane, while under escort by Western Australia Police Force or escorting officers</w:t>
            </w:r>
            <w:r w:rsidR="0055380E">
              <w:rPr>
                <w:rFonts w:cs="Arial"/>
              </w:rPr>
              <w:t>.</w:t>
            </w:r>
          </w:p>
        </w:tc>
      </w:tr>
      <w:tr w:rsidR="00325848" w:rsidRPr="005D223B" w14:paraId="5A8CB92E" w14:textId="77777777" w:rsidTr="00B86E39">
        <w:tc>
          <w:tcPr>
            <w:tcW w:w="2385" w:type="dxa"/>
          </w:tcPr>
          <w:p w14:paraId="5D7B35FA" w14:textId="77777777" w:rsidR="00325848" w:rsidRPr="005D223B" w:rsidRDefault="00325848" w:rsidP="00325848">
            <w:pPr>
              <w:rPr>
                <w:rFonts w:eastAsia="Times New Roman"/>
                <w:szCs w:val="22"/>
                <w:lang w:eastAsia="en-AU"/>
              </w:rPr>
            </w:pPr>
            <w:r w:rsidRPr="005D223B">
              <w:rPr>
                <w:rFonts w:eastAsia="Times New Roman"/>
                <w:szCs w:val="22"/>
                <w:lang w:eastAsia="en-AU"/>
              </w:rPr>
              <w:t>Essential Medication</w:t>
            </w:r>
          </w:p>
        </w:tc>
        <w:tc>
          <w:tcPr>
            <w:tcW w:w="7108" w:type="dxa"/>
          </w:tcPr>
          <w:p w14:paraId="5AD28D89" w14:textId="29DE42CA" w:rsidR="00325848" w:rsidRPr="005D223B" w:rsidRDefault="00325848" w:rsidP="00325848">
            <w:pPr>
              <w:rPr>
                <w:rFonts w:eastAsia="Times New Roman" w:cs="Arial"/>
                <w:szCs w:val="22"/>
                <w:lang w:eastAsia="en-AU"/>
              </w:rPr>
            </w:pPr>
            <w:r w:rsidRPr="005D223B">
              <w:rPr>
                <w:rFonts w:eastAsia="Times New Roman" w:cs="Arial"/>
                <w:szCs w:val="22"/>
                <w:lang w:eastAsia="en-AU"/>
              </w:rPr>
              <w:t>Medication authorised by Health Services clinicians that in its absence would have a profound or significant effect on the prisoner’s health and/or fitness to travel at that time</w:t>
            </w:r>
            <w:r w:rsidR="0055380E">
              <w:rPr>
                <w:rFonts w:eastAsia="Times New Roman" w:cs="Arial"/>
                <w:szCs w:val="22"/>
                <w:lang w:eastAsia="en-AU"/>
              </w:rPr>
              <w:t>.</w:t>
            </w:r>
          </w:p>
        </w:tc>
      </w:tr>
      <w:tr w:rsidR="00325848" w:rsidRPr="005D223B" w14:paraId="73E9F35F" w14:textId="77777777" w:rsidTr="00B86E39">
        <w:tc>
          <w:tcPr>
            <w:tcW w:w="2385" w:type="dxa"/>
          </w:tcPr>
          <w:p w14:paraId="63A8EF94" w14:textId="77777777" w:rsidR="00325848" w:rsidRPr="005D223B" w:rsidRDefault="00325848" w:rsidP="00325848">
            <w:pPr>
              <w:rPr>
                <w:rFonts w:eastAsia="Times New Roman"/>
                <w:lang w:eastAsia="en-AU"/>
              </w:rPr>
            </w:pPr>
            <w:r w:rsidRPr="005D223B">
              <w:rPr>
                <w:rFonts w:eastAsia="Times New Roman"/>
                <w:szCs w:val="22"/>
                <w:lang w:eastAsia="en-AU"/>
              </w:rPr>
              <w:t>Fitness to travel</w:t>
            </w:r>
          </w:p>
        </w:tc>
        <w:tc>
          <w:tcPr>
            <w:tcW w:w="7108" w:type="dxa"/>
          </w:tcPr>
          <w:p w14:paraId="62FBE0BF" w14:textId="1D718782" w:rsidR="00325848" w:rsidRPr="005D223B" w:rsidRDefault="00325848" w:rsidP="00325848">
            <w:pPr>
              <w:rPr>
                <w:rFonts w:eastAsia="Times New Roman"/>
                <w:lang w:eastAsia="en-AU"/>
              </w:rPr>
            </w:pPr>
            <w:r w:rsidRPr="005D223B">
              <w:rPr>
                <w:rFonts w:eastAsia="Times New Roman" w:cs="Arial"/>
                <w:szCs w:val="22"/>
                <w:lang w:eastAsia="en-AU"/>
              </w:rPr>
              <w:t>A prisoner’s ability to undertake vehicle or air travel in an air-conditioned vehicle, subject to adequate rest stops, sustenance and hydration and the availability of essential medication, without significant medical risk</w:t>
            </w:r>
            <w:r w:rsidR="0055380E">
              <w:rPr>
                <w:rFonts w:eastAsia="Times New Roman" w:cs="Arial"/>
                <w:szCs w:val="22"/>
                <w:lang w:eastAsia="en-AU"/>
              </w:rPr>
              <w:t>.</w:t>
            </w:r>
          </w:p>
        </w:tc>
      </w:tr>
      <w:tr w:rsidR="00325848" w:rsidRPr="005D223B" w14:paraId="0D4E0073" w14:textId="77777777" w:rsidTr="00B86E39">
        <w:tc>
          <w:tcPr>
            <w:tcW w:w="2385" w:type="dxa"/>
          </w:tcPr>
          <w:p w14:paraId="712A8A9B" w14:textId="77777777" w:rsidR="00325848" w:rsidRPr="005D223B" w:rsidRDefault="00325848" w:rsidP="00325848">
            <w:pPr>
              <w:rPr>
                <w:rFonts w:eastAsia="Times New Roman"/>
                <w:szCs w:val="22"/>
                <w:lang w:eastAsia="en-AU"/>
              </w:rPr>
            </w:pPr>
            <w:r w:rsidRPr="005D223B">
              <w:rPr>
                <w:rFonts w:eastAsia="Times New Roman" w:cs="Arial"/>
                <w:lang w:eastAsia="en-AU"/>
              </w:rPr>
              <w:t xml:space="preserve">Guiding Principles for Corrections in Australia, 2018 </w:t>
            </w:r>
          </w:p>
        </w:tc>
        <w:tc>
          <w:tcPr>
            <w:tcW w:w="7108" w:type="dxa"/>
          </w:tcPr>
          <w:p w14:paraId="08144955" w14:textId="71A1D918" w:rsidR="00325848" w:rsidRPr="005D223B" w:rsidRDefault="00325848" w:rsidP="00325848">
            <w:pPr>
              <w:rPr>
                <w:rFonts w:eastAsia="Times New Roman" w:cs="Arial"/>
                <w:szCs w:val="22"/>
                <w:lang w:eastAsia="en-AU"/>
              </w:rPr>
            </w:pPr>
            <w:r w:rsidRPr="005D223B">
              <w:rPr>
                <w:rFonts w:eastAsia="Times New Roman" w:cs="Arial"/>
                <w:lang w:eastAsia="en-AU"/>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325848" w:rsidRPr="005D223B" w14:paraId="66817C63" w14:textId="77777777" w:rsidTr="00B86E39">
        <w:tc>
          <w:tcPr>
            <w:tcW w:w="2385" w:type="dxa"/>
          </w:tcPr>
          <w:p w14:paraId="0473E298" w14:textId="77777777" w:rsidR="00325848" w:rsidRPr="005D223B" w:rsidRDefault="00325848" w:rsidP="00325848">
            <w:pPr>
              <w:rPr>
                <w:rFonts w:eastAsia="Times New Roman"/>
                <w:szCs w:val="22"/>
                <w:lang w:eastAsia="en-AU"/>
              </w:rPr>
            </w:pPr>
            <w:r w:rsidRPr="005D223B">
              <w:rPr>
                <w:rFonts w:eastAsia="Times New Roman"/>
                <w:szCs w:val="22"/>
                <w:lang w:eastAsia="en-AU"/>
              </w:rPr>
              <w:t>Hospital sit</w:t>
            </w:r>
          </w:p>
        </w:tc>
        <w:tc>
          <w:tcPr>
            <w:tcW w:w="7108" w:type="dxa"/>
          </w:tcPr>
          <w:p w14:paraId="6CC89824" w14:textId="77777777" w:rsidR="00325848" w:rsidRPr="005D223B" w:rsidRDefault="00325848" w:rsidP="00325848">
            <w:pPr>
              <w:rPr>
                <w:rFonts w:eastAsia="Times New Roman" w:cs="Arial"/>
                <w:szCs w:val="22"/>
                <w:lang w:eastAsia="en-AU"/>
              </w:rPr>
            </w:pPr>
            <w:r w:rsidRPr="005D223B">
              <w:rPr>
                <w:rFonts w:eastAsia="Times New Roman" w:cs="Arial"/>
                <w:szCs w:val="22"/>
                <w:lang w:eastAsia="en-AU"/>
              </w:rPr>
              <w:t>Supervision of a prisoner whilst admitted to a hospital</w:t>
            </w:r>
          </w:p>
        </w:tc>
      </w:tr>
      <w:tr w:rsidR="00325848" w:rsidRPr="005D223B" w14:paraId="04186079" w14:textId="77777777" w:rsidTr="00B86E39">
        <w:tc>
          <w:tcPr>
            <w:tcW w:w="2385" w:type="dxa"/>
          </w:tcPr>
          <w:p w14:paraId="259C5B7E" w14:textId="77777777" w:rsidR="00325848" w:rsidRPr="005D223B" w:rsidRDefault="00325848" w:rsidP="00325848">
            <w:pPr>
              <w:rPr>
                <w:rFonts w:eastAsia="Times New Roman"/>
                <w:szCs w:val="22"/>
                <w:lang w:eastAsia="en-AU"/>
              </w:rPr>
            </w:pPr>
            <w:r w:rsidRPr="005D223B">
              <w:rPr>
                <w:rFonts w:eastAsia="Times New Roman"/>
                <w:szCs w:val="22"/>
                <w:lang w:eastAsia="en-AU"/>
              </w:rPr>
              <w:t>ICMS</w:t>
            </w:r>
          </w:p>
        </w:tc>
        <w:tc>
          <w:tcPr>
            <w:tcW w:w="7108" w:type="dxa"/>
          </w:tcPr>
          <w:p w14:paraId="7A6EB4BB" w14:textId="77777777" w:rsidR="00325848" w:rsidRPr="005D223B" w:rsidRDefault="00325848" w:rsidP="00325848">
            <w:pPr>
              <w:rPr>
                <w:rFonts w:eastAsia="Times New Roman" w:cs="Arial"/>
                <w:szCs w:val="22"/>
                <w:lang w:eastAsia="en-AU"/>
              </w:rPr>
            </w:pPr>
            <w:r w:rsidRPr="005D223B">
              <w:rPr>
                <w:rFonts w:eastAsia="Times New Roman"/>
                <w:szCs w:val="22"/>
                <w:lang w:eastAsia="en-AU"/>
              </w:rPr>
              <w:t>Integrated Court Management System</w:t>
            </w:r>
          </w:p>
        </w:tc>
      </w:tr>
      <w:tr w:rsidR="00325848" w:rsidRPr="005D223B" w14:paraId="666166FD" w14:textId="77777777" w:rsidTr="00B86E39">
        <w:tc>
          <w:tcPr>
            <w:tcW w:w="2385" w:type="dxa"/>
          </w:tcPr>
          <w:p w14:paraId="55F9AB33" w14:textId="29C1B209" w:rsidR="00325848" w:rsidRPr="005D223B" w:rsidRDefault="00325848" w:rsidP="00325848">
            <w:pPr>
              <w:rPr>
                <w:rFonts w:eastAsia="Times New Roman"/>
                <w:szCs w:val="22"/>
                <w:lang w:eastAsia="en-AU"/>
              </w:rPr>
            </w:pPr>
            <w:r w:rsidRPr="005D223B">
              <w:rPr>
                <w:rFonts w:eastAsia="Times New Roman"/>
                <w:szCs w:val="22"/>
                <w:lang w:eastAsia="en-AU"/>
              </w:rPr>
              <w:t>Judicial Body</w:t>
            </w:r>
          </w:p>
        </w:tc>
        <w:tc>
          <w:tcPr>
            <w:tcW w:w="7108" w:type="dxa"/>
          </w:tcPr>
          <w:p w14:paraId="6629A30F" w14:textId="06D7D82B" w:rsidR="00325848" w:rsidRPr="005D223B" w:rsidRDefault="00325848" w:rsidP="00325848">
            <w:pPr>
              <w:rPr>
                <w:rFonts w:eastAsia="Times New Roman"/>
                <w:szCs w:val="22"/>
                <w:lang w:eastAsia="en-AU"/>
              </w:rPr>
            </w:pPr>
            <w:r w:rsidRPr="005D223B">
              <w:rPr>
                <w:rFonts w:eastAsia="Times New Roman" w:cs="Arial"/>
                <w:szCs w:val="22"/>
                <w:lang w:eastAsia="en-AU"/>
              </w:rPr>
              <w:t>A court, tribunal or other body or person that has judicial or quasi-judicial functions or otherwise acts judicially</w:t>
            </w:r>
          </w:p>
        </w:tc>
      </w:tr>
      <w:tr w:rsidR="00325848" w:rsidRPr="005D223B" w14:paraId="4F840FE8" w14:textId="77777777" w:rsidTr="00B86E39">
        <w:tc>
          <w:tcPr>
            <w:tcW w:w="2385" w:type="dxa"/>
          </w:tcPr>
          <w:p w14:paraId="3639C338" w14:textId="77777777" w:rsidR="00325848" w:rsidRPr="005D223B" w:rsidRDefault="00325848" w:rsidP="00325848">
            <w:pPr>
              <w:rPr>
                <w:rFonts w:eastAsia="Times New Roman"/>
                <w:szCs w:val="22"/>
                <w:lang w:eastAsia="en-AU"/>
              </w:rPr>
            </w:pPr>
            <w:r w:rsidRPr="005D223B">
              <w:rPr>
                <w:rFonts w:eastAsia="Times New Roman"/>
                <w:szCs w:val="22"/>
                <w:lang w:eastAsia="en-AU"/>
              </w:rPr>
              <w:lastRenderedPageBreak/>
              <w:t>Medical appointment</w:t>
            </w:r>
          </w:p>
        </w:tc>
        <w:tc>
          <w:tcPr>
            <w:tcW w:w="7108" w:type="dxa"/>
          </w:tcPr>
          <w:p w14:paraId="61031D33" w14:textId="77777777" w:rsidR="00325848" w:rsidRPr="005D223B" w:rsidRDefault="00325848" w:rsidP="00325848">
            <w:pPr>
              <w:rPr>
                <w:rFonts w:eastAsia="Times New Roman"/>
                <w:szCs w:val="22"/>
                <w:lang w:eastAsia="en-AU"/>
              </w:rPr>
            </w:pPr>
            <w:r w:rsidRPr="005D223B">
              <w:rPr>
                <w:rFonts w:eastAsia="Times New Roman"/>
                <w:szCs w:val="22"/>
                <w:lang w:eastAsia="en-AU"/>
              </w:rPr>
              <w:t>An appointment made with a designated medical practitioner at a designated time at a location external to the prison</w:t>
            </w:r>
          </w:p>
        </w:tc>
      </w:tr>
      <w:tr w:rsidR="00325848" w:rsidRPr="005D223B" w14:paraId="7BF8878C" w14:textId="77777777" w:rsidTr="00B86E39">
        <w:tc>
          <w:tcPr>
            <w:tcW w:w="2385" w:type="dxa"/>
          </w:tcPr>
          <w:p w14:paraId="18632414" w14:textId="77777777" w:rsidR="00325848" w:rsidRPr="005D223B" w:rsidRDefault="00325848" w:rsidP="00325848">
            <w:pPr>
              <w:rPr>
                <w:rFonts w:eastAsia="Times New Roman"/>
                <w:szCs w:val="22"/>
                <w:lang w:eastAsia="en-AU"/>
              </w:rPr>
            </w:pPr>
            <w:r w:rsidRPr="005D223B">
              <w:rPr>
                <w:rFonts w:eastAsia="Times New Roman"/>
                <w:szCs w:val="22"/>
                <w:lang w:eastAsia="en-AU"/>
              </w:rPr>
              <w:t>Medical Emergency</w:t>
            </w:r>
          </w:p>
        </w:tc>
        <w:tc>
          <w:tcPr>
            <w:tcW w:w="7108" w:type="dxa"/>
          </w:tcPr>
          <w:p w14:paraId="2E6BE337" w14:textId="4F24D39F" w:rsidR="00325848" w:rsidRPr="005D223B" w:rsidRDefault="00325848" w:rsidP="00325848">
            <w:pPr>
              <w:rPr>
                <w:rFonts w:eastAsia="Times New Roman"/>
                <w:szCs w:val="22"/>
                <w:lang w:eastAsia="en-AU"/>
              </w:rPr>
            </w:pPr>
            <w:r w:rsidRPr="00E379B8">
              <w:rPr>
                <w:rFonts w:cs="Arial"/>
              </w:rPr>
              <w:t>A medical incident where medical assistance is required to provide treatment that is necessary to save a life or prevent serious harm and requires immediate action to prevent further deterioration.</w:t>
            </w:r>
          </w:p>
        </w:tc>
      </w:tr>
      <w:tr w:rsidR="00325848" w:rsidRPr="005D223B" w14:paraId="40CA91E8" w14:textId="77777777" w:rsidTr="00B86E39">
        <w:tc>
          <w:tcPr>
            <w:tcW w:w="2385" w:type="dxa"/>
          </w:tcPr>
          <w:p w14:paraId="08750C82" w14:textId="77777777" w:rsidR="00325848" w:rsidRPr="005D223B" w:rsidRDefault="00325848" w:rsidP="00325848">
            <w:pPr>
              <w:rPr>
                <w:rFonts w:eastAsia="Times New Roman"/>
                <w:szCs w:val="22"/>
                <w:lang w:eastAsia="en-AU"/>
              </w:rPr>
            </w:pPr>
            <w:r w:rsidRPr="005D223B">
              <w:rPr>
                <w:rFonts w:eastAsia="Times New Roman"/>
                <w:szCs w:val="22"/>
                <w:lang w:eastAsia="en-AU"/>
              </w:rPr>
              <w:t>Movements Officer</w:t>
            </w:r>
          </w:p>
        </w:tc>
        <w:tc>
          <w:tcPr>
            <w:tcW w:w="7108" w:type="dxa"/>
          </w:tcPr>
          <w:p w14:paraId="0D6D9A71" w14:textId="77777777" w:rsidR="00325848" w:rsidRPr="005D223B" w:rsidRDefault="00325848" w:rsidP="00325848">
            <w:pPr>
              <w:rPr>
                <w:rFonts w:eastAsia="Times New Roman"/>
                <w:szCs w:val="22"/>
                <w:lang w:eastAsia="en-AU"/>
              </w:rPr>
            </w:pPr>
            <w:r w:rsidRPr="005D223B">
              <w:rPr>
                <w:rFonts w:eastAsia="Times New Roman"/>
                <w:szCs w:val="22"/>
                <w:lang w:eastAsia="en-AU"/>
              </w:rPr>
              <w:t>The Officer responsible for preparing and providing prisoner movements information for prisoners based at the prison. This includes completing and collation of the paperwork and associated TOMS records necessary to facilitate the transfer, movement and release of prisoners</w:t>
            </w:r>
          </w:p>
        </w:tc>
      </w:tr>
      <w:tr w:rsidR="00325848" w:rsidRPr="005D223B" w14:paraId="5BCB1AB3" w14:textId="77777777" w:rsidTr="00B86E39">
        <w:tc>
          <w:tcPr>
            <w:tcW w:w="2385" w:type="dxa"/>
          </w:tcPr>
          <w:p w14:paraId="7E9853BC" w14:textId="19CC26E3" w:rsidR="00325848" w:rsidRPr="005D223B" w:rsidRDefault="00325848" w:rsidP="00325848">
            <w:pPr>
              <w:rPr>
                <w:rFonts w:eastAsia="Times New Roman"/>
                <w:szCs w:val="22"/>
                <w:lang w:eastAsia="en-AU"/>
              </w:rPr>
            </w:pPr>
            <w:r>
              <w:rPr>
                <w:rFonts w:eastAsia="Times New Roman"/>
                <w:szCs w:val="22"/>
                <w:lang w:eastAsia="en-AU"/>
              </w:rPr>
              <w:t>Officer in Charge (OIC)</w:t>
            </w:r>
          </w:p>
        </w:tc>
        <w:tc>
          <w:tcPr>
            <w:tcW w:w="7108" w:type="dxa"/>
          </w:tcPr>
          <w:p w14:paraId="34D14830" w14:textId="41A18784" w:rsidR="00325848" w:rsidRPr="005D223B" w:rsidRDefault="00325848" w:rsidP="00325848">
            <w:pPr>
              <w:rPr>
                <w:rFonts w:eastAsia="Times New Roman"/>
                <w:szCs w:val="22"/>
                <w:lang w:eastAsia="en-AU"/>
              </w:rPr>
            </w:pPr>
            <w:r>
              <w:rPr>
                <w:rFonts w:eastAsia="Times New Roman"/>
                <w:szCs w:val="22"/>
                <w:lang w:eastAsia="en-AU"/>
              </w:rPr>
              <w:t>An Officer designated as having the charge and superintendence of a prison in the absence of the Superintendent</w:t>
            </w:r>
          </w:p>
        </w:tc>
      </w:tr>
      <w:tr w:rsidR="00325848" w:rsidRPr="005D223B" w14:paraId="1DC6A586" w14:textId="77777777" w:rsidTr="00B86E39">
        <w:tc>
          <w:tcPr>
            <w:tcW w:w="2385" w:type="dxa"/>
            <w:shd w:val="clear" w:color="auto" w:fill="FBFBF8" w:themeFill="background2" w:themeFillTint="33"/>
          </w:tcPr>
          <w:p w14:paraId="74599731" w14:textId="15AA710A" w:rsidR="00325848" w:rsidRPr="005D223B" w:rsidRDefault="00325848" w:rsidP="00325848">
            <w:pPr>
              <w:rPr>
                <w:rFonts w:eastAsia="Times New Roman"/>
                <w:lang w:eastAsia="en-AU"/>
              </w:rPr>
            </w:pPr>
            <w:r>
              <w:rPr>
                <w:rFonts w:eastAsia="Times New Roman"/>
                <w:lang w:eastAsia="en-AU"/>
              </w:rPr>
              <w:t>Operations Centre (OPCEN)</w:t>
            </w:r>
          </w:p>
        </w:tc>
        <w:tc>
          <w:tcPr>
            <w:tcW w:w="7108" w:type="dxa"/>
            <w:shd w:val="clear" w:color="auto" w:fill="FBFBF8" w:themeFill="background2" w:themeFillTint="33"/>
          </w:tcPr>
          <w:p w14:paraId="2C0A2F55" w14:textId="30A85506" w:rsidR="00325848" w:rsidRPr="00D87D86" w:rsidRDefault="00D87D86" w:rsidP="00325848">
            <w:pPr>
              <w:rPr>
                <w:rFonts w:cs="Arial"/>
                <w:sz w:val="22"/>
                <w:szCs w:val="22"/>
              </w:rPr>
            </w:pPr>
            <w:r>
              <w:rPr>
                <w:rFonts w:cs="Arial"/>
              </w:rPr>
              <w:t>The Operations Centre (OPCEN) is a central business unit for Corrective Services under the Operational Support Directorate (OPSPT) comprising Prisoner Movements and Response Coordination. The OPCEN has multiple functions, including providing reporting to stakeholders regarding Critical Incidents; security and operational advice for incident management; identifying and mitigating risk; coordination of inter-prison transport and stakeholder engagement.</w:t>
            </w:r>
          </w:p>
        </w:tc>
      </w:tr>
      <w:tr w:rsidR="00325848" w:rsidRPr="005D223B" w14:paraId="19E448B3" w14:textId="77777777" w:rsidTr="00B86E39">
        <w:tc>
          <w:tcPr>
            <w:tcW w:w="2385" w:type="dxa"/>
            <w:shd w:val="clear" w:color="auto" w:fill="FFFFFF" w:themeFill="background1"/>
          </w:tcPr>
          <w:p w14:paraId="42056A26" w14:textId="24827201" w:rsidR="00325848" w:rsidRPr="005D223B" w:rsidRDefault="00325848" w:rsidP="00325848">
            <w:pPr>
              <w:rPr>
                <w:rFonts w:eastAsia="Times New Roman"/>
                <w:szCs w:val="22"/>
                <w:lang w:eastAsia="en-AU"/>
              </w:rPr>
            </w:pPr>
            <w:r w:rsidRPr="00D45EC6">
              <w:rPr>
                <w:rFonts w:cs="Arial"/>
              </w:rPr>
              <w:t>Outpatient</w:t>
            </w:r>
          </w:p>
        </w:tc>
        <w:tc>
          <w:tcPr>
            <w:tcW w:w="7108" w:type="dxa"/>
            <w:shd w:val="clear" w:color="auto" w:fill="FFFFFF" w:themeFill="background1"/>
          </w:tcPr>
          <w:p w14:paraId="64C5F8BD" w14:textId="3B5C45CA" w:rsidR="00325848" w:rsidRPr="005D223B" w:rsidRDefault="00325848" w:rsidP="00325848">
            <w:pPr>
              <w:rPr>
                <w:rFonts w:eastAsia="Times New Roman"/>
                <w:szCs w:val="22"/>
                <w:lang w:eastAsia="en-AU"/>
              </w:rPr>
            </w:pPr>
            <w:r w:rsidRPr="00D45EC6">
              <w:rPr>
                <w:rFonts w:cs="Arial"/>
              </w:rPr>
              <w:t>Prisoner who attends a hospital for treatment without being admitted</w:t>
            </w:r>
          </w:p>
        </w:tc>
      </w:tr>
      <w:tr w:rsidR="00325848" w:rsidRPr="005D223B" w14:paraId="5B581D74" w14:textId="77777777" w:rsidTr="00B86E39">
        <w:tc>
          <w:tcPr>
            <w:tcW w:w="2385" w:type="dxa"/>
          </w:tcPr>
          <w:p w14:paraId="65C5ACED" w14:textId="77777777" w:rsidR="00325848" w:rsidRPr="005D223B" w:rsidRDefault="00325848" w:rsidP="00325848">
            <w:pPr>
              <w:rPr>
                <w:rFonts w:eastAsia="Times New Roman"/>
                <w:lang w:eastAsia="en-AU"/>
              </w:rPr>
            </w:pPr>
            <w:r w:rsidRPr="005D223B">
              <w:rPr>
                <w:rFonts w:eastAsia="Times New Roman"/>
                <w:lang w:eastAsia="en-AU"/>
              </w:rPr>
              <w:t>PiC</w:t>
            </w:r>
          </w:p>
        </w:tc>
        <w:tc>
          <w:tcPr>
            <w:tcW w:w="7108" w:type="dxa"/>
          </w:tcPr>
          <w:p w14:paraId="6B87FF40" w14:textId="77777777" w:rsidR="00325848" w:rsidRPr="005D223B" w:rsidRDefault="00325848" w:rsidP="00325848">
            <w:pPr>
              <w:rPr>
                <w:rFonts w:eastAsia="MS Gothic"/>
                <w:bCs/>
                <w:lang w:eastAsia="en-AU"/>
              </w:rPr>
            </w:pPr>
            <w:r w:rsidRPr="005D223B">
              <w:rPr>
                <w:rFonts w:eastAsia="MS Gothic"/>
                <w:bCs/>
                <w:lang w:eastAsia="en-AU"/>
              </w:rPr>
              <w:t>Person in custody</w:t>
            </w:r>
          </w:p>
        </w:tc>
      </w:tr>
      <w:tr w:rsidR="00325848" w:rsidRPr="005D223B" w14:paraId="04D481CE" w14:textId="77777777" w:rsidTr="00B86E39">
        <w:tc>
          <w:tcPr>
            <w:tcW w:w="2385" w:type="dxa"/>
          </w:tcPr>
          <w:p w14:paraId="163B1F9A" w14:textId="77777777" w:rsidR="00325848" w:rsidRPr="005D223B" w:rsidRDefault="00325848" w:rsidP="00325848">
            <w:pPr>
              <w:rPr>
                <w:rFonts w:eastAsia="Times New Roman"/>
                <w:lang w:eastAsia="en-AU"/>
              </w:rPr>
            </w:pPr>
            <w:r w:rsidRPr="005D223B">
              <w:rPr>
                <w:rFonts w:eastAsia="Times New Roman"/>
                <w:lang w:eastAsia="en-AU"/>
              </w:rPr>
              <w:t>Postnatal prisoner</w:t>
            </w:r>
          </w:p>
        </w:tc>
        <w:tc>
          <w:tcPr>
            <w:tcW w:w="7108" w:type="dxa"/>
          </w:tcPr>
          <w:p w14:paraId="75381D9A" w14:textId="77777777" w:rsidR="00325848" w:rsidRPr="005D223B" w:rsidRDefault="00325848" w:rsidP="00325848">
            <w:pPr>
              <w:rPr>
                <w:rFonts w:eastAsia="MS Gothic"/>
                <w:bCs/>
                <w:lang w:eastAsia="en-AU"/>
              </w:rPr>
            </w:pPr>
            <w:r w:rsidRPr="005D223B">
              <w:rPr>
                <w:rFonts w:eastAsia="MS Gothic"/>
                <w:bCs/>
                <w:lang w:eastAsia="en-AU"/>
              </w:rPr>
              <w:t>A prisoner having given birth but prior to the prisoner’s discharge from hospital. A prisoner may be deemed as postnatal for the purposes of these procedures post birth (within 6 weeks of the birth) by Health Services staff. Deeming such prisoners as postnatal shall occur prior to each individual escort, in consultation with the Superintendent</w:t>
            </w:r>
          </w:p>
        </w:tc>
      </w:tr>
      <w:tr w:rsidR="00325848" w:rsidRPr="005D223B" w14:paraId="002A771E" w14:textId="77777777" w:rsidTr="00B86E39">
        <w:tc>
          <w:tcPr>
            <w:tcW w:w="2385" w:type="dxa"/>
          </w:tcPr>
          <w:p w14:paraId="67845BD4" w14:textId="77777777" w:rsidR="00325848" w:rsidRPr="005D223B" w:rsidRDefault="00325848" w:rsidP="00325848">
            <w:pPr>
              <w:rPr>
                <w:rFonts w:eastAsia="Times New Roman"/>
                <w:lang w:eastAsia="en-AU"/>
              </w:rPr>
            </w:pPr>
            <w:r w:rsidRPr="005D223B">
              <w:rPr>
                <w:rFonts w:eastAsia="Times New Roman"/>
                <w:lang w:eastAsia="en-AU"/>
              </w:rPr>
              <w:t>Pregnant Prisoner</w:t>
            </w:r>
          </w:p>
        </w:tc>
        <w:tc>
          <w:tcPr>
            <w:tcW w:w="7108" w:type="dxa"/>
          </w:tcPr>
          <w:p w14:paraId="5BC3C35C" w14:textId="77777777" w:rsidR="00325848" w:rsidRPr="005D223B" w:rsidRDefault="00325848" w:rsidP="00325848">
            <w:pPr>
              <w:rPr>
                <w:rFonts w:eastAsia="MS Gothic"/>
                <w:bCs/>
                <w:lang w:eastAsia="en-AU"/>
              </w:rPr>
            </w:pPr>
            <w:r w:rsidRPr="005D223B">
              <w:rPr>
                <w:rFonts w:eastAsia="Times New Roman"/>
                <w:lang w:eastAsia="en-AU"/>
              </w:rPr>
              <w:t>A prisoner confirmed to be pregnant by medical staff</w:t>
            </w:r>
          </w:p>
        </w:tc>
      </w:tr>
      <w:tr w:rsidR="00325848" w:rsidRPr="005D223B" w14:paraId="6539DCDA" w14:textId="77777777" w:rsidTr="00B86E39">
        <w:tc>
          <w:tcPr>
            <w:tcW w:w="2385" w:type="dxa"/>
          </w:tcPr>
          <w:p w14:paraId="78287371" w14:textId="77777777" w:rsidR="00325848" w:rsidRPr="005D223B" w:rsidRDefault="00325848" w:rsidP="00325848">
            <w:pPr>
              <w:rPr>
                <w:rFonts w:eastAsia="Times New Roman"/>
                <w:lang w:eastAsia="en-AU"/>
              </w:rPr>
            </w:pPr>
            <w:r w:rsidRPr="005D223B">
              <w:rPr>
                <w:rFonts w:eastAsia="Times New Roman"/>
                <w:szCs w:val="22"/>
                <w:lang w:eastAsia="en-AU"/>
              </w:rPr>
              <w:t>Prisoner</w:t>
            </w:r>
          </w:p>
        </w:tc>
        <w:tc>
          <w:tcPr>
            <w:tcW w:w="7108" w:type="dxa"/>
          </w:tcPr>
          <w:p w14:paraId="42E1A313" w14:textId="2B0BE51C" w:rsidR="00325848" w:rsidRPr="005D223B" w:rsidRDefault="00325848" w:rsidP="00325848">
            <w:pPr>
              <w:rPr>
                <w:rFonts w:eastAsia="MS Gothic"/>
                <w:bCs/>
                <w:lang w:eastAsia="en-AU"/>
              </w:rPr>
            </w:pPr>
            <w:r w:rsidRPr="00750401">
              <w:rPr>
                <w:rFonts w:eastAsia="Times New Roman" w:cs="Arial"/>
                <w:lang w:eastAsia="en-AU"/>
              </w:rPr>
              <w:t>Any person in</w:t>
            </w:r>
            <w:r>
              <w:rPr>
                <w:rFonts w:eastAsia="Times New Roman" w:cs="Arial"/>
                <w:lang w:eastAsia="en-AU"/>
              </w:rPr>
              <w:t xml:space="preserve"> lawful custody</w:t>
            </w:r>
            <w:r w:rsidRPr="00750401">
              <w:rPr>
                <w:rFonts w:eastAsia="Times New Roman" w:cs="Arial"/>
                <w:lang w:eastAsia="en-AU"/>
              </w:rPr>
              <w:t xml:space="preserve"> </w:t>
            </w:r>
            <w:r>
              <w:rPr>
                <w:rFonts w:eastAsia="Times New Roman" w:cs="Arial"/>
                <w:lang w:eastAsia="en-AU"/>
              </w:rPr>
              <w:t xml:space="preserve">as defined in s.3 </w:t>
            </w:r>
            <w:r w:rsidRPr="0025010B">
              <w:rPr>
                <w:rFonts w:eastAsia="Times New Roman" w:cs="Arial"/>
                <w:i/>
                <w:lang w:eastAsia="en-AU"/>
              </w:rPr>
              <w:t>Prisons Act 1981</w:t>
            </w:r>
            <w:r>
              <w:rPr>
                <w:rFonts w:eastAsia="Times New Roman" w:cs="Arial"/>
                <w:lang w:eastAsia="en-AU"/>
              </w:rPr>
              <w:t xml:space="preserve">; also includes a person not yet in the custody of a prison, but in the custody of a Contractor under the </w:t>
            </w:r>
            <w:r w:rsidRPr="0025010B">
              <w:rPr>
                <w:rFonts w:eastAsia="Times New Roman" w:cs="Arial"/>
                <w:i/>
                <w:lang w:eastAsia="en-AU"/>
              </w:rPr>
              <w:t>Court Security and Custodial Services Act</w:t>
            </w:r>
            <w:r>
              <w:rPr>
                <w:rFonts w:eastAsia="Times New Roman" w:cs="Arial"/>
                <w:lang w:eastAsia="en-AU"/>
              </w:rPr>
              <w:t>.</w:t>
            </w:r>
          </w:p>
        </w:tc>
      </w:tr>
      <w:tr w:rsidR="00325848" w:rsidRPr="005D223B" w14:paraId="673F5982" w14:textId="77777777" w:rsidTr="00B86E39">
        <w:tc>
          <w:tcPr>
            <w:tcW w:w="2385" w:type="dxa"/>
          </w:tcPr>
          <w:p w14:paraId="77DA85F0" w14:textId="77777777" w:rsidR="00325848" w:rsidRPr="005D223B" w:rsidRDefault="00325848" w:rsidP="00325848">
            <w:pPr>
              <w:rPr>
                <w:rFonts w:eastAsia="Times New Roman"/>
                <w:szCs w:val="22"/>
                <w:lang w:eastAsia="en-AU"/>
              </w:rPr>
            </w:pPr>
            <w:r w:rsidRPr="005D223B">
              <w:rPr>
                <w:rFonts w:eastAsia="Times New Roman" w:cs="Arial"/>
                <w:lang w:eastAsia="en-AU"/>
              </w:rPr>
              <w:t>Prison Officer</w:t>
            </w:r>
          </w:p>
        </w:tc>
        <w:tc>
          <w:tcPr>
            <w:tcW w:w="7108" w:type="dxa"/>
          </w:tcPr>
          <w:p w14:paraId="155133DD" w14:textId="64C1D64F" w:rsidR="00325848" w:rsidRPr="005D223B" w:rsidRDefault="00325848" w:rsidP="00325848">
            <w:pPr>
              <w:rPr>
                <w:rFonts w:eastAsia="Times New Roman"/>
                <w:szCs w:val="22"/>
                <w:lang w:eastAsia="en-AU"/>
              </w:rPr>
            </w:pPr>
            <w:r w:rsidRPr="005A07D6">
              <w:rPr>
                <w:rFonts w:eastAsia="Times New Roman" w:cs="Arial"/>
                <w:lang w:eastAsia="en-AU"/>
              </w:rPr>
              <w:t>A person engaged or deemed to have been engaged to be a prison officer under s</w:t>
            </w:r>
            <w:r>
              <w:rPr>
                <w:rFonts w:eastAsia="Times New Roman" w:cs="Arial"/>
                <w:lang w:eastAsia="en-AU"/>
              </w:rPr>
              <w:t xml:space="preserve">. </w:t>
            </w:r>
            <w:r w:rsidRPr="005A07D6">
              <w:rPr>
                <w:rFonts w:eastAsia="Times New Roman" w:cs="Arial"/>
                <w:lang w:eastAsia="en-AU"/>
              </w:rPr>
              <w:t xml:space="preserve">13 </w:t>
            </w:r>
            <w:hyperlink r:id="rId74" w:history="1">
              <w:r w:rsidRPr="00E2099A">
                <w:rPr>
                  <w:rFonts w:eastAsia="Times New Roman" w:cs="Arial"/>
                  <w:i/>
                  <w:lang w:eastAsia="en-AU"/>
                </w:rPr>
                <w:t>Prisons Act 1981</w:t>
              </w:r>
            </w:hyperlink>
            <w:r w:rsidRPr="00E2099A">
              <w:rPr>
                <w:rFonts w:eastAsia="Times New Roman" w:cs="Arial"/>
                <w:i/>
                <w:lang w:eastAsia="en-AU"/>
              </w:rPr>
              <w:t xml:space="preserve"> </w:t>
            </w:r>
            <w:r w:rsidRPr="005A07D6">
              <w:rPr>
                <w:rFonts w:eastAsia="Times New Roman" w:cs="Arial"/>
                <w:lang w:eastAsia="en-AU"/>
              </w:rPr>
              <w:t>or deemed to have been appointed under s</w:t>
            </w:r>
            <w:r>
              <w:rPr>
                <w:rFonts w:eastAsia="Times New Roman" w:cs="Arial"/>
                <w:lang w:eastAsia="en-AU"/>
              </w:rPr>
              <w:t>.</w:t>
            </w:r>
            <w:r w:rsidRPr="005A07D6">
              <w:rPr>
                <w:rFonts w:eastAsia="Times New Roman" w:cs="Arial"/>
                <w:lang w:eastAsia="en-AU"/>
              </w:rPr>
              <w:t xml:space="preserve"> 6 to an office designated.</w:t>
            </w:r>
          </w:p>
        </w:tc>
      </w:tr>
      <w:tr w:rsidR="00325848" w:rsidRPr="005D223B" w14:paraId="05228D6C" w14:textId="77777777" w:rsidTr="00B86E39">
        <w:tc>
          <w:tcPr>
            <w:tcW w:w="2385" w:type="dxa"/>
          </w:tcPr>
          <w:p w14:paraId="2E0ADFFB" w14:textId="137E6704" w:rsidR="00325848" w:rsidRPr="005D223B" w:rsidRDefault="00325848" w:rsidP="00325848">
            <w:pPr>
              <w:rPr>
                <w:rFonts w:eastAsia="Times New Roman" w:cs="Arial"/>
                <w:lang w:eastAsia="en-AU"/>
              </w:rPr>
            </w:pPr>
            <w:r w:rsidRPr="00583586">
              <w:rPr>
                <w:rFonts w:eastAsia="Times New Roman" w:cs="Arial"/>
                <w:lang w:eastAsia="en-AU"/>
              </w:rPr>
              <w:t>Public Service Officer</w:t>
            </w:r>
          </w:p>
        </w:tc>
        <w:tc>
          <w:tcPr>
            <w:tcW w:w="7108" w:type="dxa"/>
          </w:tcPr>
          <w:p w14:paraId="723F656A" w14:textId="7B477833" w:rsidR="00325848" w:rsidRPr="005D223B" w:rsidRDefault="00325848" w:rsidP="00325848">
            <w:pPr>
              <w:rPr>
                <w:rFonts w:eastAsia="Times New Roman" w:cs="Arial"/>
                <w:lang w:eastAsia="en-AU"/>
              </w:rPr>
            </w:pPr>
            <w:r w:rsidRPr="00583586">
              <w:rPr>
                <w:rFonts w:eastAsia="Times New Roman" w:cs="Arial"/>
                <w:lang w:eastAsia="en-AU"/>
              </w:rPr>
              <w:t xml:space="preserve">An officer employed in the State Government Public Service, subject to Part 3 </w:t>
            </w:r>
            <w:r w:rsidRPr="00583586">
              <w:rPr>
                <w:rFonts w:eastAsia="Times New Roman" w:cs="Arial"/>
                <w:i/>
                <w:lang w:eastAsia="en-AU"/>
              </w:rPr>
              <w:t>Public Sector Management Act 1994</w:t>
            </w:r>
            <w:r w:rsidRPr="00583586">
              <w:rPr>
                <w:rFonts w:eastAsia="Times New Roman" w:cs="Arial"/>
                <w:lang w:eastAsia="en-AU"/>
              </w:rPr>
              <w:t xml:space="preserve"> and includes such officers and other persons as are necessary to implement or administer this Act</w:t>
            </w:r>
          </w:p>
        </w:tc>
      </w:tr>
      <w:tr w:rsidR="00325848" w:rsidRPr="005D223B" w14:paraId="53E5553F" w14:textId="77777777" w:rsidTr="00B86E39">
        <w:tc>
          <w:tcPr>
            <w:tcW w:w="2385" w:type="dxa"/>
          </w:tcPr>
          <w:p w14:paraId="37047536" w14:textId="6F9C3148" w:rsidR="00325848" w:rsidRPr="00583586" w:rsidRDefault="00325848" w:rsidP="00325848">
            <w:pPr>
              <w:rPr>
                <w:rFonts w:eastAsia="Times New Roman" w:cs="Arial"/>
                <w:lang w:eastAsia="en-AU"/>
              </w:rPr>
            </w:pPr>
            <w:r>
              <w:t>Relevant Assistant Commissioner</w:t>
            </w:r>
          </w:p>
        </w:tc>
        <w:tc>
          <w:tcPr>
            <w:tcW w:w="7108" w:type="dxa"/>
          </w:tcPr>
          <w:p w14:paraId="41116891" w14:textId="41C3F86D" w:rsidR="00325848" w:rsidRPr="00583586" w:rsidRDefault="00325848" w:rsidP="00325848">
            <w:pPr>
              <w:rPr>
                <w:rFonts w:eastAsia="Times New Roman" w:cs="Arial"/>
                <w:lang w:eastAsia="en-AU"/>
              </w:rPr>
            </w:pPr>
            <w:r>
              <w:t xml:space="preserve">Either the Assistant Commissioner Custodial Operations (Adult Male Prisons) or Assistant Commissioner </w:t>
            </w:r>
            <w:r w:rsidR="00165834">
              <w:t xml:space="preserve">Adult Women’s Prisons </w:t>
            </w:r>
            <w:r>
              <w:t>.</w:t>
            </w:r>
          </w:p>
        </w:tc>
      </w:tr>
      <w:tr w:rsidR="00325848" w:rsidRPr="005D223B" w14:paraId="45767170" w14:textId="77777777" w:rsidTr="00B86E39">
        <w:tc>
          <w:tcPr>
            <w:tcW w:w="2385" w:type="dxa"/>
          </w:tcPr>
          <w:p w14:paraId="0459C139" w14:textId="77777777" w:rsidR="00325848" w:rsidRPr="005D223B" w:rsidRDefault="00325848" w:rsidP="00325848">
            <w:pPr>
              <w:rPr>
                <w:rFonts w:eastAsia="Times New Roman"/>
                <w:szCs w:val="22"/>
                <w:lang w:eastAsia="en-AU"/>
              </w:rPr>
            </w:pPr>
            <w:r w:rsidRPr="005D223B">
              <w:rPr>
                <w:rFonts w:eastAsia="Times New Roman"/>
                <w:szCs w:val="22"/>
                <w:lang w:eastAsia="en-AU"/>
              </w:rPr>
              <w:lastRenderedPageBreak/>
              <w:t>Restraints</w:t>
            </w:r>
          </w:p>
        </w:tc>
        <w:tc>
          <w:tcPr>
            <w:tcW w:w="7108" w:type="dxa"/>
          </w:tcPr>
          <w:p w14:paraId="025657E4" w14:textId="0C172FF0" w:rsidR="00325848" w:rsidRPr="005D223B" w:rsidRDefault="00325848" w:rsidP="00325848">
            <w:pPr>
              <w:rPr>
                <w:rFonts w:eastAsia="Times New Roman"/>
                <w:szCs w:val="22"/>
                <w:lang w:eastAsia="en-AU"/>
              </w:rPr>
            </w:pPr>
            <w:r w:rsidRPr="005D223B">
              <w:rPr>
                <w:rFonts w:eastAsia="Times New Roman"/>
                <w:szCs w:val="22"/>
                <w:lang w:eastAsia="en-AU"/>
              </w:rPr>
              <w:t xml:space="preserve">Approved instruments of restraint as </w:t>
            </w:r>
            <w:r w:rsidRPr="008568F6">
              <w:rPr>
                <w:rFonts w:eastAsia="Times New Roman"/>
                <w:szCs w:val="22"/>
                <w:lang w:eastAsia="en-AU"/>
              </w:rPr>
              <w:t xml:space="preserve">per </w:t>
            </w:r>
            <w:hyperlink r:id="rId75" w:history="1">
              <w:r w:rsidRPr="008568F6">
                <w:rPr>
                  <w:rStyle w:val="Hyperlink"/>
                  <w:rFonts w:eastAsia="Times New Roman"/>
                  <w:szCs w:val="22"/>
                  <w:lang w:eastAsia="en-AU"/>
                </w:rPr>
                <w:t>COPP 11.3 – Use of Force and Restraints</w:t>
              </w:r>
            </w:hyperlink>
          </w:p>
        </w:tc>
      </w:tr>
      <w:tr w:rsidR="00325848" w:rsidRPr="005D223B" w14:paraId="0CB21D35" w14:textId="77777777" w:rsidTr="00B86E39">
        <w:tc>
          <w:tcPr>
            <w:tcW w:w="2385" w:type="dxa"/>
          </w:tcPr>
          <w:p w14:paraId="6BEAA496" w14:textId="77777777" w:rsidR="00325848" w:rsidRPr="005D223B" w:rsidRDefault="00325848" w:rsidP="00325848">
            <w:pPr>
              <w:rPr>
                <w:rFonts w:eastAsia="Times New Roman"/>
                <w:lang w:eastAsia="en-AU"/>
              </w:rPr>
            </w:pPr>
            <w:r w:rsidRPr="005D223B">
              <w:rPr>
                <w:rFonts w:eastAsia="Times New Roman"/>
                <w:szCs w:val="22"/>
                <w:lang w:eastAsia="en-AU"/>
              </w:rPr>
              <w:t>Return Order</w:t>
            </w:r>
          </w:p>
        </w:tc>
        <w:tc>
          <w:tcPr>
            <w:tcW w:w="7108" w:type="dxa"/>
          </w:tcPr>
          <w:p w14:paraId="23B9099A" w14:textId="77777777" w:rsidR="00325848" w:rsidRPr="005D223B" w:rsidRDefault="00325848" w:rsidP="00325848">
            <w:pPr>
              <w:rPr>
                <w:rFonts w:eastAsia="MS Gothic"/>
                <w:bCs/>
                <w:lang w:eastAsia="en-AU"/>
              </w:rPr>
            </w:pPr>
            <w:r w:rsidRPr="005D223B">
              <w:rPr>
                <w:rFonts w:eastAsia="Times New Roman" w:cs="Arial"/>
                <w:szCs w:val="22"/>
                <w:lang w:eastAsia="en-AU"/>
              </w:rPr>
              <w:t xml:space="preserve">A direction issued by a prison </w:t>
            </w:r>
            <w:r w:rsidRPr="005D223B">
              <w:rPr>
                <w:rFonts w:eastAsia="Times New Roman" w:cs="Arial"/>
                <w:lang w:eastAsia="en-AU"/>
              </w:rPr>
              <w:t>for the return of a prisoner from court, where instrument(s) authorising the detention of the prisoner remain after court proceedings</w:t>
            </w:r>
          </w:p>
        </w:tc>
      </w:tr>
      <w:tr w:rsidR="00325848" w:rsidRPr="005D223B" w14:paraId="0617D50B" w14:textId="77777777" w:rsidTr="00B86E39">
        <w:tc>
          <w:tcPr>
            <w:tcW w:w="2385" w:type="dxa"/>
          </w:tcPr>
          <w:p w14:paraId="16335009" w14:textId="53788DF8" w:rsidR="00325848" w:rsidRPr="005B0A54" w:rsidRDefault="00325848" w:rsidP="00333439">
            <w:pPr>
              <w:pStyle w:val="Tabledata"/>
            </w:pPr>
            <w:r w:rsidRPr="005D223B">
              <w:t>Staff</w:t>
            </w:r>
          </w:p>
        </w:tc>
        <w:tc>
          <w:tcPr>
            <w:tcW w:w="7108" w:type="dxa"/>
          </w:tcPr>
          <w:p w14:paraId="49922164" w14:textId="02F5B478" w:rsidR="00325848" w:rsidRPr="005D223B" w:rsidRDefault="00325848" w:rsidP="00325848">
            <w:pPr>
              <w:rPr>
                <w:rFonts w:eastAsia="Times New Roman"/>
                <w:lang w:eastAsia="en-AU"/>
              </w:rPr>
            </w:pPr>
            <w:r w:rsidRPr="00A76013">
              <w:rPr>
                <w:rFonts w:eastAsia="Times New Roman" w:cs="Arial"/>
                <w:lang w:eastAsia="en-AU"/>
              </w:rPr>
              <w:t>Any person in the paid or unpaid employment of the Department of Justice, Corrective Services, including contractors, subcontractors and volunteers.</w:t>
            </w:r>
          </w:p>
        </w:tc>
      </w:tr>
      <w:tr w:rsidR="00325848" w:rsidRPr="005D223B" w14:paraId="7482C882" w14:textId="77777777" w:rsidTr="00B86E39">
        <w:tc>
          <w:tcPr>
            <w:tcW w:w="2385" w:type="dxa"/>
          </w:tcPr>
          <w:p w14:paraId="5B54C70F" w14:textId="77777777" w:rsidR="00325848" w:rsidRPr="005D223B" w:rsidRDefault="00325848" w:rsidP="00325848">
            <w:pPr>
              <w:rPr>
                <w:rFonts w:eastAsia="Times New Roman"/>
                <w:b/>
                <w:lang w:eastAsia="en-AU"/>
              </w:rPr>
            </w:pPr>
            <w:r w:rsidRPr="005D223B">
              <w:rPr>
                <w:rFonts w:eastAsia="Times New Roman" w:cs="Arial"/>
                <w:snapToGrid w:val="0"/>
                <w:lang w:val="en-GB"/>
              </w:rPr>
              <w:t>Superintendent</w:t>
            </w:r>
          </w:p>
        </w:tc>
        <w:tc>
          <w:tcPr>
            <w:tcW w:w="7108" w:type="dxa"/>
          </w:tcPr>
          <w:p w14:paraId="5E656FE7" w14:textId="271922F5" w:rsidR="00325848" w:rsidRPr="005D223B" w:rsidRDefault="00325848" w:rsidP="00325848">
            <w:pPr>
              <w:rPr>
                <w:rFonts w:eastAsia="Times New Roman"/>
                <w:lang w:eastAsia="en-AU"/>
              </w:rPr>
            </w:pPr>
            <w:r w:rsidRPr="005D223B">
              <w:rPr>
                <w:rFonts w:eastAsia="Times New Roman" w:hint="eastAsia"/>
                <w:lang w:eastAsia="en-AU"/>
              </w:rPr>
              <w:t xml:space="preserve">The Superintendent as defined in </w:t>
            </w:r>
            <w:r w:rsidRPr="005D223B">
              <w:rPr>
                <w:rFonts w:eastAsia="Times New Roman"/>
                <w:lang w:eastAsia="en-AU"/>
              </w:rPr>
              <w:t>s. 36</w:t>
            </w:r>
            <w:r w:rsidRPr="005D223B">
              <w:rPr>
                <w:rFonts w:eastAsia="Times New Roman" w:hint="eastAsia"/>
                <w:lang w:eastAsia="en-AU"/>
              </w:rPr>
              <w:t xml:space="preserve"> </w:t>
            </w:r>
            <w:hyperlink r:id="rId76" w:history="1">
              <w:r w:rsidRPr="005D223B">
                <w:rPr>
                  <w:rFonts w:eastAsia="Times New Roman" w:hint="eastAsia"/>
                  <w:i/>
                  <w:lang w:eastAsia="en-AU"/>
                </w:rPr>
                <w:t>Prisons Act 1981</w:t>
              </w:r>
            </w:hyperlink>
            <w:r w:rsidRPr="005D223B">
              <w:rPr>
                <w:rFonts w:eastAsia="Times New Roman" w:hint="eastAsia"/>
                <w:i/>
                <w:lang w:eastAsia="en-AU"/>
              </w:rPr>
              <w:t xml:space="preserve"> </w:t>
            </w:r>
            <w:r w:rsidRPr="005D223B">
              <w:rPr>
                <w:rFonts w:eastAsia="Times New Roman" w:hint="eastAsia"/>
                <w:lang w:eastAsia="en-AU"/>
              </w:rPr>
              <w:t xml:space="preserve">and includes any reference to the position responsible for the management of a private prison under </w:t>
            </w:r>
            <w:r w:rsidRPr="00B21E83">
              <w:rPr>
                <w:rFonts w:eastAsia="Times New Roman"/>
                <w:lang w:eastAsia="en-AU"/>
              </w:rPr>
              <w:t>Part III(A)</w:t>
            </w:r>
            <w:r w:rsidRPr="005D223B">
              <w:rPr>
                <w:rFonts w:eastAsia="Times New Roman" w:hint="eastAsia"/>
                <w:i/>
                <w:lang w:eastAsia="en-AU"/>
              </w:rPr>
              <w:t xml:space="preserve"> </w:t>
            </w:r>
            <w:hyperlink r:id="rId77" w:history="1">
              <w:r w:rsidRPr="005D223B">
                <w:rPr>
                  <w:rFonts w:eastAsia="Times New Roman" w:hint="eastAsia"/>
                  <w:i/>
                  <w:lang w:eastAsia="en-AU"/>
                </w:rPr>
                <w:t>Prisons Act 1981</w:t>
              </w:r>
            </w:hyperlink>
            <w:r w:rsidRPr="005D223B">
              <w:rPr>
                <w:rFonts w:eastAsia="Times New Roman" w:hint="eastAsia"/>
                <w:lang w:eastAsia="en-AU"/>
              </w:rPr>
              <w:t>.</w:t>
            </w:r>
            <w:r w:rsidRPr="005D223B">
              <w:rPr>
                <w:rFonts w:eastAsia="Times New Roman"/>
                <w:lang w:eastAsia="en-AU"/>
              </w:rPr>
              <w:t xml:space="preserve"> Does not extend to the Officer in Charge of a prison</w:t>
            </w:r>
          </w:p>
        </w:tc>
      </w:tr>
      <w:tr w:rsidR="00325848" w:rsidRPr="005D223B" w14:paraId="1E175B4F" w14:textId="77777777" w:rsidTr="00B86E39">
        <w:tc>
          <w:tcPr>
            <w:tcW w:w="2385" w:type="dxa"/>
          </w:tcPr>
          <w:p w14:paraId="58530A07" w14:textId="77777777" w:rsidR="00325848" w:rsidRPr="005D223B" w:rsidRDefault="00325848" w:rsidP="00325848">
            <w:pPr>
              <w:rPr>
                <w:rFonts w:eastAsia="Times New Roman"/>
                <w:b/>
                <w:lang w:eastAsia="en-AU"/>
              </w:rPr>
            </w:pPr>
            <w:r w:rsidRPr="005D223B">
              <w:rPr>
                <w:rFonts w:eastAsia="Times New Roman"/>
                <w:szCs w:val="22"/>
                <w:lang w:eastAsia="en-AU"/>
              </w:rPr>
              <w:t>T&amp;D sheet</w:t>
            </w:r>
          </w:p>
        </w:tc>
        <w:tc>
          <w:tcPr>
            <w:tcW w:w="7108" w:type="dxa"/>
          </w:tcPr>
          <w:p w14:paraId="04B4907A" w14:textId="3226DB85" w:rsidR="00325848" w:rsidRPr="005D223B" w:rsidRDefault="00325848" w:rsidP="00325848">
            <w:pPr>
              <w:rPr>
                <w:rFonts w:eastAsia="Times New Roman"/>
                <w:lang w:eastAsia="en-AU"/>
              </w:rPr>
            </w:pPr>
            <w:r w:rsidRPr="005D223B">
              <w:rPr>
                <w:rFonts w:eastAsia="Times New Roman" w:cs="Arial"/>
                <w:szCs w:val="22"/>
                <w:lang w:eastAsia="en-AU"/>
              </w:rPr>
              <w:t>Transfer &amp; Discharge sheet produced through TOMS</w:t>
            </w:r>
          </w:p>
        </w:tc>
      </w:tr>
      <w:tr w:rsidR="00325848" w:rsidRPr="005D223B" w14:paraId="6C667517" w14:textId="77777777" w:rsidTr="00B86E39">
        <w:tc>
          <w:tcPr>
            <w:tcW w:w="2385" w:type="dxa"/>
          </w:tcPr>
          <w:p w14:paraId="0116A804" w14:textId="0A5ECFCD" w:rsidR="00325848" w:rsidRPr="005D223B" w:rsidRDefault="00325848" w:rsidP="00325848">
            <w:pPr>
              <w:rPr>
                <w:rFonts w:eastAsia="Times New Roman"/>
                <w:b/>
                <w:lang w:eastAsia="en-AU"/>
              </w:rPr>
            </w:pPr>
            <w:r w:rsidRPr="008206E2">
              <w:rPr>
                <w:rFonts w:eastAsia="Times New Roman"/>
                <w:lang w:eastAsia="en-AU"/>
              </w:rPr>
              <w:t xml:space="preserve">Total Offender Management Solution </w:t>
            </w:r>
            <w:r>
              <w:rPr>
                <w:rFonts w:eastAsia="Times New Roman"/>
                <w:lang w:eastAsia="en-AU"/>
              </w:rPr>
              <w:t>(TOMS</w:t>
            </w:r>
            <w:r w:rsidRPr="008206E2">
              <w:rPr>
                <w:rFonts w:eastAsia="Times New Roman"/>
                <w:lang w:eastAsia="en-AU"/>
              </w:rPr>
              <w:t>)</w:t>
            </w:r>
          </w:p>
        </w:tc>
        <w:tc>
          <w:tcPr>
            <w:tcW w:w="7108" w:type="dxa"/>
          </w:tcPr>
          <w:p w14:paraId="53B1F08F" w14:textId="795C7520" w:rsidR="00325848" w:rsidRPr="005D223B" w:rsidRDefault="00325848" w:rsidP="00325848">
            <w:pPr>
              <w:rPr>
                <w:rFonts w:eastAsia="Times New Roman"/>
                <w:lang w:eastAsia="en-AU"/>
              </w:rPr>
            </w:pPr>
            <w:r w:rsidRPr="00A76013">
              <w:rPr>
                <w:rFonts w:eastAsia="Times New Roman" w:cs="Arial"/>
                <w:lang w:eastAsia="en-AU"/>
              </w:rPr>
              <w:t>An electronic database used by the Department of Corrective Services to record and manage comprehensive information relating to prisoners</w:t>
            </w:r>
            <w:r>
              <w:rPr>
                <w:rFonts w:eastAsia="Times New Roman" w:cs="Arial"/>
                <w:lang w:eastAsia="en-AU"/>
              </w:rPr>
              <w:t xml:space="preserve"> and detainees.</w:t>
            </w:r>
          </w:p>
        </w:tc>
      </w:tr>
      <w:tr w:rsidR="0055380E" w:rsidRPr="005D223B" w14:paraId="3A45BE96" w14:textId="77777777" w:rsidTr="00B86E39">
        <w:tc>
          <w:tcPr>
            <w:tcW w:w="2385" w:type="dxa"/>
          </w:tcPr>
          <w:p w14:paraId="6C5172CF" w14:textId="0CBA6483" w:rsidR="0055380E" w:rsidRPr="008206E2" w:rsidRDefault="0055380E" w:rsidP="00325848">
            <w:pPr>
              <w:rPr>
                <w:rFonts w:eastAsia="Times New Roman"/>
                <w:lang w:eastAsia="en-AU"/>
              </w:rPr>
            </w:pPr>
            <w:r>
              <w:rPr>
                <w:rFonts w:eastAsia="Times New Roman"/>
                <w:lang w:eastAsia="en-AU"/>
              </w:rPr>
              <w:t>Woman</w:t>
            </w:r>
          </w:p>
        </w:tc>
        <w:tc>
          <w:tcPr>
            <w:tcW w:w="7108" w:type="dxa"/>
          </w:tcPr>
          <w:p w14:paraId="0BAE56D4" w14:textId="68305F65" w:rsidR="0055380E" w:rsidRPr="0055380E" w:rsidRDefault="00E00FC7" w:rsidP="00325848">
            <w:r>
              <w:rPr>
                <w:rFonts w:cs="Arial"/>
              </w:rPr>
              <w:t>A</w:t>
            </w:r>
            <w:r w:rsidR="0055380E">
              <w:rPr>
                <w:rFonts w:cs="Arial"/>
              </w:rPr>
              <w:t xml:space="preserve">n adult female human being. </w:t>
            </w:r>
          </w:p>
        </w:tc>
      </w:tr>
      <w:tr w:rsidR="00325848" w:rsidRPr="005D223B" w14:paraId="75718426" w14:textId="77777777" w:rsidTr="00B86E39">
        <w:tc>
          <w:tcPr>
            <w:tcW w:w="2385" w:type="dxa"/>
          </w:tcPr>
          <w:p w14:paraId="165CEB1D" w14:textId="77777777" w:rsidR="00325848" w:rsidRPr="005D223B" w:rsidRDefault="00325848" w:rsidP="00325848">
            <w:pPr>
              <w:rPr>
                <w:rFonts w:eastAsia="Times New Roman"/>
                <w:szCs w:val="22"/>
                <w:lang w:eastAsia="en-AU"/>
              </w:rPr>
            </w:pPr>
            <w:r w:rsidRPr="005D223B">
              <w:rPr>
                <w:rFonts w:eastAsia="Times New Roman"/>
                <w:szCs w:val="22"/>
                <w:lang w:eastAsia="en-AU"/>
              </w:rPr>
              <w:t>Warrant</w:t>
            </w:r>
          </w:p>
        </w:tc>
        <w:tc>
          <w:tcPr>
            <w:tcW w:w="7108" w:type="dxa"/>
          </w:tcPr>
          <w:p w14:paraId="05B46ACA" w14:textId="77777777" w:rsidR="00325848" w:rsidRPr="005D223B" w:rsidRDefault="00325848" w:rsidP="00325848">
            <w:pPr>
              <w:rPr>
                <w:rFonts w:eastAsia="Times New Roman"/>
                <w:szCs w:val="22"/>
                <w:lang w:eastAsia="en-AU"/>
              </w:rPr>
            </w:pPr>
            <w:r w:rsidRPr="005D223B">
              <w:rPr>
                <w:rFonts w:eastAsia="Times New Roman"/>
                <w:szCs w:val="22"/>
                <w:lang w:eastAsia="en-AU"/>
              </w:rPr>
              <w:t>A written order of a judicial body, including a Bring Up Order (includes courts, tribunals, Royal Commission, CCC)</w:t>
            </w:r>
          </w:p>
        </w:tc>
      </w:tr>
    </w:tbl>
    <w:p w14:paraId="4D87969E" w14:textId="77777777" w:rsidR="009348C2" w:rsidRPr="005B0A54" w:rsidRDefault="009348C2" w:rsidP="005B0A54"/>
    <w:p w14:paraId="0C84CD4F" w14:textId="2B13570F" w:rsidR="003D708E" w:rsidRPr="00333439" w:rsidRDefault="003D708E" w:rsidP="00333439">
      <w:pPr>
        <w:pStyle w:val="Heading2"/>
      </w:pPr>
      <w:bookmarkStart w:id="119" w:name="_Toc176420363"/>
      <w:r w:rsidRPr="00333439">
        <w:t>Related legislation</w:t>
      </w:r>
      <w:bookmarkEnd w:id="119"/>
    </w:p>
    <w:p w14:paraId="0EB6C3EF" w14:textId="77777777" w:rsidR="00DB7697" w:rsidRPr="004D5A30" w:rsidRDefault="00DB7697" w:rsidP="00DE49D0">
      <w:pPr>
        <w:pStyle w:val="ListParagraph"/>
        <w:numPr>
          <w:ilvl w:val="0"/>
          <w:numId w:val="7"/>
        </w:numPr>
        <w:spacing w:before="120" w:after="120"/>
        <w:ind w:left="714" w:hanging="357"/>
        <w:contextualSpacing w:val="0"/>
        <w:rPr>
          <w:i/>
        </w:rPr>
      </w:pPr>
      <w:r w:rsidRPr="004D5A30">
        <w:rPr>
          <w:i/>
        </w:rPr>
        <w:t>Court Security and Custodial Services Act 1999</w:t>
      </w:r>
    </w:p>
    <w:p w14:paraId="199BF29A" w14:textId="712CF166" w:rsidR="00DB7697" w:rsidRPr="00DB7697" w:rsidRDefault="00DB7697" w:rsidP="00DE49D0">
      <w:pPr>
        <w:pStyle w:val="ListParagraph"/>
        <w:numPr>
          <w:ilvl w:val="0"/>
          <w:numId w:val="7"/>
        </w:numPr>
        <w:spacing w:before="120" w:after="120"/>
        <w:ind w:left="714" w:hanging="357"/>
        <w:contextualSpacing w:val="0"/>
        <w:rPr>
          <w:i/>
        </w:rPr>
      </w:pPr>
      <w:r w:rsidRPr="00883CDE">
        <w:rPr>
          <w:i/>
        </w:rPr>
        <w:t>Hospitals and Health Services Act 1927</w:t>
      </w:r>
    </w:p>
    <w:p w14:paraId="793F8169" w14:textId="0E486B98" w:rsidR="00883CDE" w:rsidRPr="00883CDE" w:rsidRDefault="00883CDE" w:rsidP="00DE49D0">
      <w:pPr>
        <w:pStyle w:val="ListParagraph"/>
        <w:numPr>
          <w:ilvl w:val="0"/>
          <w:numId w:val="7"/>
        </w:numPr>
        <w:spacing w:before="120" w:after="120"/>
        <w:ind w:left="714" w:hanging="357"/>
        <w:contextualSpacing w:val="0"/>
        <w:rPr>
          <w:i/>
        </w:rPr>
      </w:pPr>
      <w:r w:rsidRPr="00883CDE">
        <w:rPr>
          <w:i/>
        </w:rPr>
        <w:t>Mental Health Act 2014</w:t>
      </w:r>
    </w:p>
    <w:p w14:paraId="4BB3967A" w14:textId="0A8E716E" w:rsidR="004D5A30" w:rsidRDefault="00763914" w:rsidP="00DE49D0">
      <w:pPr>
        <w:pStyle w:val="ListParagraph"/>
        <w:numPr>
          <w:ilvl w:val="0"/>
          <w:numId w:val="7"/>
        </w:numPr>
        <w:spacing w:before="120" w:after="120"/>
        <w:ind w:left="714" w:hanging="357"/>
        <w:contextualSpacing w:val="0"/>
        <w:rPr>
          <w:i/>
        </w:rPr>
      </w:pPr>
      <w:hyperlink r:id="rId78" w:history="1">
        <w:r w:rsidR="004D5A30" w:rsidRPr="004D5A30">
          <w:rPr>
            <w:rFonts w:hint="eastAsia"/>
            <w:i/>
          </w:rPr>
          <w:t>Prisons Act 1981</w:t>
        </w:r>
      </w:hyperlink>
    </w:p>
    <w:p w14:paraId="0B54502F" w14:textId="5A23C57C" w:rsidR="005D223B" w:rsidRDefault="005D223B" w:rsidP="00DE49D0">
      <w:pPr>
        <w:pStyle w:val="ListParagraph"/>
        <w:numPr>
          <w:ilvl w:val="0"/>
          <w:numId w:val="7"/>
        </w:numPr>
        <w:spacing w:before="120" w:after="120"/>
        <w:ind w:left="714" w:hanging="357"/>
        <w:contextualSpacing w:val="0"/>
        <w:rPr>
          <w:i/>
        </w:rPr>
      </w:pPr>
      <w:r>
        <w:rPr>
          <w:i/>
        </w:rPr>
        <w:t>Prison Regulations 1982</w:t>
      </w:r>
    </w:p>
    <w:p w14:paraId="50667303" w14:textId="12483850" w:rsidR="00A051D8" w:rsidRDefault="00A051D8" w:rsidP="00426D3A">
      <w:pPr>
        <w:pStyle w:val="ListParagraph"/>
        <w:numPr>
          <w:ilvl w:val="0"/>
          <w:numId w:val="7"/>
        </w:numPr>
        <w:spacing w:before="120" w:after="120"/>
        <w:ind w:left="714" w:hanging="357"/>
        <w:contextualSpacing w:val="0"/>
        <w:rPr>
          <w:i/>
        </w:rPr>
      </w:pPr>
      <w:r>
        <w:rPr>
          <w:i/>
        </w:rPr>
        <w:t>Criminal Law (Mental Impairment) Act 2023</w:t>
      </w:r>
    </w:p>
    <w:p w14:paraId="295C1E15" w14:textId="79E50BE5" w:rsidR="005B0A54" w:rsidRDefault="005B0A54"/>
    <w:p w14:paraId="6B599888" w14:textId="21AB76B5" w:rsidR="002E5756" w:rsidRPr="009D516D" w:rsidRDefault="002E5756" w:rsidP="00182035">
      <w:pPr>
        <w:pStyle w:val="Heading1"/>
      </w:pPr>
      <w:bookmarkStart w:id="120" w:name="_Toc178286"/>
      <w:bookmarkStart w:id="121" w:name="_Toc176420364"/>
      <w:r w:rsidRPr="009D516D">
        <w:t>Assurance</w:t>
      </w:r>
      <w:bookmarkEnd w:id="120"/>
      <w:bookmarkEnd w:id="121"/>
    </w:p>
    <w:p w14:paraId="3026D8D9" w14:textId="605D986F" w:rsidR="00703B08" w:rsidRDefault="002E5756" w:rsidP="00703B08">
      <w:pPr>
        <w:spacing w:before="120" w:after="120"/>
      </w:pPr>
      <w:r>
        <w:t>It is expected that</w:t>
      </w:r>
      <w:r w:rsidRPr="009D516D">
        <w:t>:</w:t>
      </w:r>
    </w:p>
    <w:p w14:paraId="40FB8A44" w14:textId="7096C933" w:rsidR="002E5756" w:rsidRPr="004D55D5" w:rsidRDefault="002E5756" w:rsidP="00703B08">
      <w:pPr>
        <w:spacing w:before="120" w:after="120"/>
      </w:pPr>
      <w:r>
        <w:t xml:space="preserve">Prisons </w:t>
      </w:r>
      <w:r w:rsidRPr="004D55D5">
        <w:t xml:space="preserve">will undertake local compliance in accordance with the </w:t>
      </w:r>
      <w:hyperlink r:id="rId79" w:history="1">
        <w:r w:rsidRPr="004D55D5">
          <w:rPr>
            <w:rStyle w:val="Hyperlink"/>
          </w:rPr>
          <w:t>Compliance Manual</w:t>
        </w:r>
      </w:hyperlink>
      <w:r w:rsidRPr="004D55D5">
        <w:t>.</w:t>
      </w:r>
    </w:p>
    <w:p w14:paraId="7D94380B" w14:textId="46C1EC4F" w:rsidR="005D223B" w:rsidRPr="004D55D5" w:rsidRDefault="005D223B" w:rsidP="00DE49D0">
      <w:pPr>
        <w:pStyle w:val="ListBullet"/>
        <w:numPr>
          <w:ilvl w:val="0"/>
          <w:numId w:val="9"/>
        </w:numPr>
        <w:spacing w:before="120"/>
        <w:ind w:left="709" w:hanging="284"/>
      </w:pPr>
      <w:r w:rsidRPr="004D55D5">
        <w:t xml:space="preserve">The relevant Deputy Commissioner within Head Office will undertake management oversight as required. </w:t>
      </w:r>
    </w:p>
    <w:p w14:paraId="0BAEA115" w14:textId="63B1A083" w:rsidR="002E5756" w:rsidRPr="004D55D5" w:rsidRDefault="00D54F2D" w:rsidP="00DE49D0">
      <w:pPr>
        <w:pStyle w:val="ListBullet"/>
        <w:numPr>
          <w:ilvl w:val="0"/>
          <w:numId w:val="9"/>
        </w:numPr>
        <w:spacing w:before="120"/>
        <w:ind w:left="709" w:hanging="284"/>
      </w:pPr>
      <w:r w:rsidRPr="004D55D5">
        <w:t xml:space="preserve">Operational </w:t>
      </w:r>
      <w:r w:rsidR="002E5756" w:rsidRPr="004D55D5">
        <w:t xml:space="preserve">Compliance Branch will undertake checks in accordance with the </w:t>
      </w:r>
      <w:hyperlink r:id="rId80" w:history="1">
        <w:r w:rsidR="00BF6C2D" w:rsidRPr="00B86E39">
          <w:rPr>
            <w:rStyle w:val="Hyperlink"/>
          </w:rPr>
          <w:t>Operational</w:t>
        </w:r>
        <w:r w:rsidR="00B30BC9" w:rsidRPr="00B86E39">
          <w:rPr>
            <w:rStyle w:val="Hyperlink"/>
          </w:rPr>
          <w:t xml:space="preserve"> </w:t>
        </w:r>
        <w:r w:rsidR="002E5756" w:rsidRPr="00B86E39">
          <w:rPr>
            <w:rStyle w:val="Hyperlink"/>
          </w:rPr>
          <w:t>Compliance Framework</w:t>
        </w:r>
      </w:hyperlink>
      <w:r w:rsidR="002E5756" w:rsidRPr="00B86E39">
        <w:t>.</w:t>
      </w:r>
    </w:p>
    <w:p w14:paraId="577CBE24" w14:textId="26C178BE" w:rsidR="004E05D8" w:rsidRDefault="002E5756" w:rsidP="00DE49D0">
      <w:pPr>
        <w:pStyle w:val="ListBullet"/>
        <w:numPr>
          <w:ilvl w:val="0"/>
          <w:numId w:val="9"/>
        </w:numPr>
        <w:spacing w:before="120"/>
        <w:ind w:left="709" w:hanging="284"/>
      </w:pPr>
      <w:r w:rsidRPr="000F16F8">
        <w:t xml:space="preserve">Independent </w:t>
      </w:r>
      <w:r>
        <w:t>o</w:t>
      </w:r>
      <w:r w:rsidRPr="000F16F8">
        <w:t xml:space="preserve">versight </w:t>
      </w:r>
      <w:r>
        <w:t xml:space="preserve">will be undertaken as required. </w:t>
      </w:r>
    </w:p>
    <w:p w14:paraId="7B4688FC" w14:textId="79FACBDF" w:rsidR="00E2099A" w:rsidRPr="007033BF" w:rsidRDefault="00E2099A" w:rsidP="007033BF">
      <w:pPr>
        <w:rPr>
          <w:rFonts w:eastAsia="Times New Roman"/>
          <w:szCs w:val="22"/>
        </w:rPr>
      </w:pPr>
    </w:p>
    <w:p w14:paraId="204F87FE" w14:textId="5E9E9FE4" w:rsidR="00245869" w:rsidRDefault="00245869" w:rsidP="0055380E">
      <w:pPr>
        <w:pStyle w:val="Heading1"/>
      </w:pPr>
      <w:bookmarkStart w:id="122" w:name="_Toc176420365"/>
      <w:r>
        <w:lastRenderedPageBreak/>
        <w:t xml:space="preserve">Document </w:t>
      </w:r>
      <w:r w:rsidR="000E558D">
        <w:t>V</w:t>
      </w:r>
      <w:r>
        <w:t xml:space="preserve">ersion </w:t>
      </w:r>
      <w:r w:rsidR="000E558D">
        <w:t>H</w:t>
      </w:r>
      <w:r>
        <w:t>istory</w:t>
      </w:r>
      <w:bookmarkEnd w:id="122"/>
    </w:p>
    <w:tbl>
      <w:tblPr>
        <w:tblStyle w:val="DCStable"/>
        <w:tblW w:w="9168" w:type="dxa"/>
        <w:tblCellMar>
          <w:top w:w="57" w:type="dxa"/>
          <w:left w:w="85" w:type="dxa"/>
          <w:bottom w:w="57" w:type="dxa"/>
          <w:right w:w="85" w:type="dxa"/>
        </w:tblCellMar>
        <w:tblLook w:val="0620" w:firstRow="1" w:lastRow="0" w:firstColumn="0" w:lastColumn="0" w:noHBand="1" w:noVBand="1"/>
      </w:tblPr>
      <w:tblGrid>
        <w:gridCol w:w="1116"/>
        <w:gridCol w:w="1431"/>
        <w:gridCol w:w="3544"/>
        <w:gridCol w:w="1379"/>
        <w:gridCol w:w="1698"/>
      </w:tblGrid>
      <w:tr w:rsidR="00BF6C2D" w:rsidRPr="007D3C6F" w14:paraId="60028589" w14:textId="12C2A6CD" w:rsidTr="005A3352">
        <w:trPr>
          <w:cnfStyle w:val="100000000000" w:firstRow="1" w:lastRow="0" w:firstColumn="0" w:lastColumn="0" w:oddVBand="0" w:evenVBand="0" w:oddHBand="0" w:evenHBand="0" w:firstRowFirstColumn="0" w:firstRowLastColumn="0" w:lastRowFirstColumn="0" w:lastRowLastColumn="0"/>
        </w:trPr>
        <w:tc>
          <w:tcPr>
            <w:tcW w:w="1116" w:type="dxa"/>
          </w:tcPr>
          <w:p w14:paraId="53B3FA8A" w14:textId="77777777" w:rsidR="00BF6C2D" w:rsidRPr="007D3C6F" w:rsidRDefault="00BF6C2D" w:rsidP="00DF778C">
            <w:pPr>
              <w:pStyle w:val="Tableheading"/>
            </w:pPr>
            <w:r w:rsidRPr="007D3C6F">
              <w:t>Version no</w:t>
            </w:r>
          </w:p>
        </w:tc>
        <w:tc>
          <w:tcPr>
            <w:tcW w:w="1431" w:type="dxa"/>
          </w:tcPr>
          <w:p w14:paraId="3A9F71A6" w14:textId="77777777" w:rsidR="00BF6C2D" w:rsidRPr="007D3C6F" w:rsidRDefault="00BF6C2D" w:rsidP="00DF778C">
            <w:pPr>
              <w:pStyle w:val="Tableheading"/>
            </w:pPr>
            <w:r w:rsidRPr="007D3C6F">
              <w:t>Primary author(s)</w:t>
            </w:r>
          </w:p>
        </w:tc>
        <w:tc>
          <w:tcPr>
            <w:tcW w:w="3544" w:type="dxa"/>
          </w:tcPr>
          <w:p w14:paraId="11D7CE44" w14:textId="77777777" w:rsidR="00BF6C2D" w:rsidRPr="007D3C6F" w:rsidRDefault="00BF6C2D" w:rsidP="00DF778C">
            <w:pPr>
              <w:pStyle w:val="Tableheading"/>
            </w:pPr>
            <w:r w:rsidRPr="007D3C6F">
              <w:t>Description of version</w:t>
            </w:r>
          </w:p>
        </w:tc>
        <w:tc>
          <w:tcPr>
            <w:tcW w:w="1379" w:type="dxa"/>
          </w:tcPr>
          <w:p w14:paraId="1F10BBD4" w14:textId="77777777" w:rsidR="00BF6C2D" w:rsidRPr="007D3C6F" w:rsidRDefault="00BF6C2D" w:rsidP="00DF778C">
            <w:pPr>
              <w:pStyle w:val="Tableheading"/>
            </w:pPr>
            <w:r w:rsidRPr="007D3C6F">
              <w:t>Date completed</w:t>
            </w:r>
          </w:p>
        </w:tc>
        <w:tc>
          <w:tcPr>
            <w:tcW w:w="1698" w:type="dxa"/>
          </w:tcPr>
          <w:p w14:paraId="5085BA19" w14:textId="74D3B7EB" w:rsidR="00BF6C2D" w:rsidRPr="007D3C6F" w:rsidRDefault="00BF6C2D" w:rsidP="00DF778C">
            <w:pPr>
              <w:pStyle w:val="Tableheading"/>
            </w:pPr>
            <w:r>
              <w:t>Effective date</w:t>
            </w:r>
          </w:p>
        </w:tc>
      </w:tr>
      <w:tr w:rsidR="00BF6C2D" w:rsidRPr="007D3C6F" w14:paraId="73E186BA" w14:textId="21147BC1" w:rsidTr="005A3352">
        <w:tc>
          <w:tcPr>
            <w:tcW w:w="1116" w:type="dxa"/>
          </w:tcPr>
          <w:p w14:paraId="5B3C5FAC" w14:textId="2DFA7B7E" w:rsidR="00BF6C2D" w:rsidRDefault="00BF6C2D" w:rsidP="00CD54FC">
            <w:pPr>
              <w:pStyle w:val="Tabledata"/>
            </w:pPr>
            <w:r>
              <w:t>1.0</w:t>
            </w:r>
          </w:p>
        </w:tc>
        <w:tc>
          <w:tcPr>
            <w:tcW w:w="1431" w:type="dxa"/>
          </w:tcPr>
          <w:p w14:paraId="362F3BE7" w14:textId="6690A908" w:rsidR="00BF6C2D" w:rsidRPr="00AA7657" w:rsidRDefault="00BF6C2D" w:rsidP="00CD54FC">
            <w:pPr>
              <w:pStyle w:val="Tabledata"/>
            </w:pPr>
            <w:r w:rsidRPr="00AA7657">
              <w:t>Operational Policy</w:t>
            </w:r>
          </w:p>
        </w:tc>
        <w:tc>
          <w:tcPr>
            <w:tcW w:w="3544" w:type="dxa"/>
          </w:tcPr>
          <w:p w14:paraId="4D19CE68" w14:textId="73902289" w:rsidR="00BF6C2D" w:rsidRDefault="00BF6C2D" w:rsidP="00FA481D">
            <w:pPr>
              <w:pStyle w:val="Tabledata"/>
            </w:pPr>
            <w:r w:rsidRPr="00D1230B">
              <w:t xml:space="preserve">Approved by the A/Director Operational </w:t>
            </w:r>
            <w:r>
              <w:t xml:space="preserve">Projects, </w:t>
            </w:r>
            <w:r w:rsidRPr="00D1230B">
              <w:t>Polic</w:t>
            </w:r>
            <w:r>
              <w:t>y,</w:t>
            </w:r>
            <w:r w:rsidRPr="00D1230B">
              <w:t xml:space="preserve"> Compliance and Contracts</w:t>
            </w:r>
          </w:p>
        </w:tc>
        <w:tc>
          <w:tcPr>
            <w:tcW w:w="1379" w:type="dxa"/>
          </w:tcPr>
          <w:p w14:paraId="72103C2D" w14:textId="26035F5B" w:rsidR="00BF6C2D" w:rsidRDefault="00BF6C2D" w:rsidP="00CD54FC">
            <w:pPr>
              <w:pStyle w:val="Tabledata"/>
            </w:pPr>
            <w:r w:rsidRPr="0039773A">
              <w:t>1 December 2020</w:t>
            </w:r>
          </w:p>
        </w:tc>
        <w:tc>
          <w:tcPr>
            <w:tcW w:w="1698" w:type="dxa"/>
          </w:tcPr>
          <w:p w14:paraId="29DC552F" w14:textId="67DEEFB5" w:rsidR="00BF6C2D" w:rsidRPr="0039773A" w:rsidRDefault="00BF6C2D" w:rsidP="00CD54FC">
            <w:pPr>
              <w:pStyle w:val="Tabledata"/>
            </w:pPr>
            <w:r>
              <w:t>4 January 2021</w:t>
            </w:r>
          </w:p>
        </w:tc>
      </w:tr>
      <w:tr w:rsidR="00BF6C2D" w:rsidRPr="007D3C6F" w14:paraId="6DD65560" w14:textId="41914E65" w:rsidTr="005A3352">
        <w:tc>
          <w:tcPr>
            <w:tcW w:w="1116" w:type="dxa"/>
          </w:tcPr>
          <w:p w14:paraId="5496FEC4" w14:textId="52963817" w:rsidR="00BF6C2D" w:rsidRDefault="00BF6C2D" w:rsidP="00CD54FC">
            <w:pPr>
              <w:pStyle w:val="Tabledata"/>
            </w:pPr>
            <w:r>
              <w:t>2.0</w:t>
            </w:r>
          </w:p>
        </w:tc>
        <w:tc>
          <w:tcPr>
            <w:tcW w:w="1431" w:type="dxa"/>
          </w:tcPr>
          <w:p w14:paraId="3FB8991E" w14:textId="435C7970" w:rsidR="00BF6C2D" w:rsidRPr="00AA7657" w:rsidRDefault="00BF6C2D" w:rsidP="00CD54FC">
            <w:pPr>
              <w:pStyle w:val="Tabledata"/>
            </w:pPr>
            <w:r w:rsidRPr="00AA7657">
              <w:t>Operational Policy</w:t>
            </w:r>
          </w:p>
        </w:tc>
        <w:tc>
          <w:tcPr>
            <w:tcW w:w="3544" w:type="dxa"/>
          </w:tcPr>
          <w:p w14:paraId="27D6EDAA" w14:textId="5BBEF514" w:rsidR="00BF6C2D" w:rsidRDefault="00BF6C2D" w:rsidP="00FA481D">
            <w:pPr>
              <w:pStyle w:val="Tabledata"/>
            </w:pPr>
            <w:r>
              <w:t>Amended version approved by the A/Commissioner</w:t>
            </w:r>
          </w:p>
        </w:tc>
        <w:tc>
          <w:tcPr>
            <w:tcW w:w="1379" w:type="dxa"/>
          </w:tcPr>
          <w:p w14:paraId="7B685D75" w14:textId="1514D397" w:rsidR="00BF6C2D" w:rsidRDefault="00BF6C2D" w:rsidP="00CD54FC">
            <w:pPr>
              <w:pStyle w:val="Tabledata"/>
            </w:pPr>
            <w:r>
              <w:t>29 January 2021</w:t>
            </w:r>
          </w:p>
        </w:tc>
        <w:tc>
          <w:tcPr>
            <w:tcW w:w="1698" w:type="dxa"/>
          </w:tcPr>
          <w:p w14:paraId="7E794171" w14:textId="6A2D3C94" w:rsidR="00BF6C2D" w:rsidRDefault="00BF6C2D" w:rsidP="00CD54FC">
            <w:pPr>
              <w:pStyle w:val="Tabledata"/>
            </w:pPr>
            <w:r>
              <w:t>2 February 2021</w:t>
            </w:r>
          </w:p>
        </w:tc>
      </w:tr>
      <w:tr w:rsidR="00BF6C2D" w:rsidRPr="007D3C6F" w14:paraId="7882ACF0" w14:textId="0D2C69C5" w:rsidTr="005A3352">
        <w:tc>
          <w:tcPr>
            <w:tcW w:w="1116" w:type="dxa"/>
          </w:tcPr>
          <w:p w14:paraId="0C02E042" w14:textId="4831769D" w:rsidR="00BF6C2D" w:rsidRDefault="00BF6C2D" w:rsidP="00CD54FC">
            <w:pPr>
              <w:pStyle w:val="Tabledata"/>
            </w:pPr>
            <w:r>
              <w:t>3.0</w:t>
            </w:r>
          </w:p>
        </w:tc>
        <w:tc>
          <w:tcPr>
            <w:tcW w:w="1431" w:type="dxa"/>
          </w:tcPr>
          <w:p w14:paraId="6561F008" w14:textId="09756AA9" w:rsidR="00BF6C2D" w:rsidRDefault="00BF6C2D" w:rsidP="00CD54FC">
            <w:pPr>
              <w:pStyle w:val="Tabledata"/>
            </w:pPr>
            <w:r>
              <w:t>Operational Policy</w:t>
            </w:r>
          </w:p>
        </w:tc>
        <w:tc>
          <w:tcPr>
            <w:tcW w:w="3544" w:type="dxa"/>
          </w:tcPr>
          <w:p w14:paraId="79425B9D" w14:textId="400AC7E5" w:rsidR="00BF6C2D" w:rsidRDefault="00BF6C2D" w:rsidP="00A25E06">
            <w:pPr>
              <w:pStyle w:val="Tabledata"/>
            </w:pPr>
            <w:r>
              <w:t xml:space="preserve">Approved by </w:t>
            </w:r>
            <w:r w:rsidRPr="00D1230B">
              <w:t xml:space="preserve">the </w:t>
            </w:r>
            <w:r>
              <w:t>Commissioner</w:t>
            </w:r>
          </w:p>
        </w:tc>
        <w:tc>
          <w:tcPr>
            <w:tcW w:w="1379" w:type="dxa"/>
          </w:tcPr>
          <w:p w14:paraId="01C187C8" w14:textId="7FCA5EC3" w:rsidR="00BF6C2D" w:rsidRDefault="00E724A7" w:rsidP="00CD54FC">
            <w:pPr>
              <w:pStyle w:val="Tabledata"/>
            </w:pPr>
            <w:r>
              <w:t>14 December 2021</w:t>
            </w:r>
          </w:p>
        </w:tc>
        <w:tc>
          <w:tcPr>
            <w:tcW w:w="1698" w:type="dxa"/>
          </w:tcPr>
          <w:p w14:paraId="7BE26B60" w14:textId="6A6BA178" w:rsidR="00BF6C2D" w:rsidRPr="00597FB2" w:rsidRDefault="00E724A7" w:rsidP="00CD54FC">
            <w:pPr>
              <w:pStyle w:val="Tabledata"/>
              <w:rPr>
                <w:highlight w:val="yellow"/>
              </w:rPr>
            </w:pPr>
            <w:r w:rsidRPr="00E724A7">
              <w:t>29 December 2021</w:t>
            </w:r>
          </w:p>
        </w:tc>
      </w:tr>
      <w:tr w:rsidR="00E00FC7" w:rsidRPr="007D3C6F" w14:paraId="2A5B9A7A" w14:textId="77777777" w:rsidTr="005A3352">
        <w:tc>
          <w:tcPr>
            <w:tcW w:w="1116" w:type="dxa"/>
          </w:tcPr>
          <w:p w14:paraId="187D28A2" w14:textId="498F8028" w:rsidR="00E00FC7" w:rsidRDefault="00E00FC7" w:rsidP="00E00FC7">
            <w:pPr>
              <w:pStyle w:val="Tabledata"/>
            </w:pPr>
            <w:r>
              <w:t>4.0</w:t>
            </w:r>
          </w:p>
        </w:tc>
        <w:tc>
          <w:tcPr>
            <w:tcW w:w="1431" w:type="dxa"/>
          </w:tcPr>
          <w:p w14:paraId="148C8AB9" w14:textId="73369A51" w:rsidR="00E00FC7" w:rsidRDefault="00E00FC7" w:rsidP="00E00FC7">
            <w:pPr>
              <w:pStyle w:val="Tabledata"/>
            </w:pPr>
            <w:r w:rsidRPr="00924C56">
              <w:t>Operational Policy</w:t>
            </w:r>
          </w:p>
        </w:tc>
        <w:tc>
          <w:tcPr>
            <w:tcW w:w="3544" w:type="dxa"/>
          </w:tcPr>
          <w:p w14:paraId="6EB293B3" w14:textId="5F010412" w:rsidR="00E00FC7" w:rsidRDefault="00E00FC7" w:rsidP="00E00FC7">
            <w:pPr>
              <w:pStyle w:val="Tabledata"/>
            </w:pPr>
            <w:r w:rsidRPr="00D1230B">
              <w:t>Approved by the A/Director Operational Polic</w:t>
            </w:r>
            <w:r>
              <w:t>y,</w:t>
            </w:r>
            <w:r w:rsidRPr="00D1230B">
              <w:t xml:space="preserve"> Compliance and Contracts</w:t>
            </w:r>
          </w:p>
        </w:tc>
        <w:tc>
          <w:tcPr>
            <w:tcW w:w="1379" w:type="dxa"/>
          </w:tcPr>
          <w:p w14:paraId="53D93895" w14:textId="64FAA7D0" w:rsidR="00E00FC7" w:rsidRDefault="00E00FC7" w:rsidP="00E00FC7">
            <w:pPr>
              <w:pStyle w:val="Tabledata"/>
            </w:pPr>
            <w:r>
              <w:t>2 March 2022</w:t>
            </w:r>
          </w:p>
        </w:tc>
        <w:tc>
          <w:tcPr>
            <w:tcW w:w="1698" w:type="dxa"/>
          </w:tcPr>
          <w:p w14:paraId="4F5C7E06" w14:textId="501CB81A" w:rsidR="00E00FC7" w:rsidRPr="00E724A7" w:rsidRDefault="000E558D" w:rsidP="00E00FC7">
            <w:pPr>
              <w:pStyle w:val="Tabledata"/>
            </w:pPr>
            <w:r>
              <w:t>8</w:t>
            </w:r>
            <w:r w:rsidR="00E00FC7">
              <w:t xml:space="preserve"> March 2022</w:t>
            </w:r>
          </w:p>
        </w:tc>
      </w:tr>
      <w:tr w:rsidR="00840CDC" w:rsidRPr="007D3C6F" w14:paraId="4543D4F9" w14:textId="77777777" w:rsidTr="005A3352">
        <w:tc>
          <w:tcPr>
            <w:tcW w:w="1116" w:type="dxa"/>
          </w:tcPr>
          <w:p w14:paraId="327EF402" w14:textId="63CD5F7A" w:rsidR="00840CDC" w:rsidRDefault="00840CDC" w:rsidP="00E00FC7">
            <w:pPr>
              <w:pStyle w:val="Tabledata"/>
            </w:pPr>
            <w:r>
              <w:t>5.0</w:t>
            </w:r>
          </w:p>
        </w:tc>
        <w:tc>
          <w:tcPr>
            <w:tcW w:w="1431" w:type="dxa"/>
          </w:tcPr>
          <w:p w14:paraId="4B63C40C" w14:textId="6FDDA13C" w:rsidR="00840CDC" w:rsidRPr="00924C56" w:rsidRDefault="00840CDC" w:rsidP="00E00FC7">
            <w:pPr>
              <w:pStyle w:val="Tabledata"/>
            </w:pPr>
            <w:r>
              <w:t xml:space="preserve">Operational Policy </w:t>
            </w:r>
          </w:p>
        </w:tc>
        <w:tc>
          <w:tcPr>
            <w:tcW w:w="3544" w:type="dxa"/>
          </w:tcPr>
          <w:p w14:paraId="4D64D999" w14:textId="431750B5" w:rsidR="00840CDC" w:rsidRDefault="00840CDC" w:rsidP="00E00FC7">
            <w:pPr>
              <w:pStyle w:val="Tabledata"/>
            </w:pPr>
            <w:r>
              <w:t xml:space="preserve">Approved by </w:t>
            </w:r>
            <w:r w:rsidRPr="00D1230B">
              <w:t xml:space="preserve">the </w:t>
            </w:r>
            <w:r>
              <w:t>Commissioner</w:t>
            </w:r>
          </w:p>
        </w:tc>
        <w:tc>
          <w:tcPr>
            <w:tcW w:w="1379" w:type="dxa"/>
          </w:tcPr>
          <w:p w14:paraId="30FCA93C" w14:textId="38006F0D" w:rsidR="00840CDC" w:rsidRDefault="008B1DDE" w:rsidP="00E00FC7">
            <w:pPr>
              <w:pStyle w:val="Tabledata"/>
            </w:pPr>
            <w:r>
              <w:t>31 August 2022</w:t>
            </w:r>
          </w:p>
        </w:tc>
        <w:tc>
          <w:tcPr>
            <w:tcW w:w="1698" w:type="dxa"/>
          </w:tcPr>
          <w:p w14:paraId="67F536CA" w14:textId="52E30F60" w:rsidR="00840CDC" w:rsidRDefault="008B1DDE" w:rsidP="00E00FC7">
            <w:pPr>
              <w:pStyle w:val="Tabledata"/>
            </w:pPr>
            <w:r>
              <w:t>9 September 2022</w:t>
            </w:r>
          </w:p>
        </w:tc>
      </w:tr>
      <w:tr w:rsidR="00AA25D5" w:rsidRPr="007D3C6F" w14:paraId="71387CAD" w14:textId="77777777" w:rsidTr="005A3352">
        <w:tc>
          <w:tcPr>
            <w:tcW w:w="1116" w:type="dxa"/>
          </w:tcPr>
          <w:p w14:paraId="40714B58" w14:textId="6104AD67" w:rsidR="00AA25D5" w:rsidRDefault="00AA25D5" w:rsidP="00E00FC7">
            <w:pPr>
              <w:pStyle w:val="Tabledata"/>
            </w:pPr>
            <w:r>
              <w:t>6.0</w:t>
            </w:r>
          </w:p>
        </w:tc>
        <w:tc>
          <w:tcPr>
            <w:tcW w:w="1431" w:type="dxa"/>
          </w:tcPr>
          <w:p w14:paraId="55643FAA" w14:textId="11C5CF93" w:rsidR="00AA25D5" w:rsidRDefault="00AA25D5" w:rsidP="00E00FC7">
            <w:pPr>
              <w:pStyle w:val="Tabledata"/>
            </w:pPr>
            <w:r>
              <w:t xml:space="preserve">Operational Policy </w:t>
            </w:r>
          </w:p>
        </w:tc>
        <w:tc>
          <w:tcPr>
            <w:tcW w:w="3544" w:type="dxa"/>
          </w:tcPr>
          <w:p w14:paraId="01EB4EA7" w14:textId="127C66D2" w:rsidR="00AA25D5" w:rsidRDefault="00153595" w:rsidP="00E00FC7">
            <w:pPr>
              <w:pStyle w:val="Tabledata"/>
            </w:pPr>
            <w:r w:rsidRPr="00D1230B">
              <w:t>Approved by the A/Director Operational Polic</w:t>
            </w:r>
            <w:r>
              <w:t>y,</w:t>
            </w:r>
            <w:r w:rsidRPr="00D1230B">
              <w:t xml:space="preserve"> Compliance and Contracts</w:t>
            </w:r>
          </w:p>
        </w:tc>
        <w:tc>
          <w:tcPr>
            <w:tcW w:w="1379" w:type="dxa"/>
          </w:tcPr>
          <w:p w14:paraId="3B3513BE" w14:textId="3FEA8916" w:rsidR="00AA25D5" w:rsidRDefault="00153595" w:rsidP="00E00FC7">
            <w:pPr>
              <w:pStyle w:val="Tabledata"/>
            </w:pPr>
            <w:r>
              <w:t>20 April 2023</w:t>
            </w:r>
          </w:p>
        </w:tc>
        <w:tc>
          <w:tcPr>
            <w:tcW w:w="1698" w:type="dxa"/>
          </w:tcPr>
          <w:p w14:paraId="7E4326E8" w14:textId="51DE55DA" w:rsidR="00AA25D5" w:rsidRDefault="00153595" w:rsidP="00E00FC7">
            <w:pPr>
              <w:pStyle w:val="Tabledata"/>
            </w:pPr>
            <w:r>
              <w:t>20 April 2023</w:t>
            </w:r>
          </w:p>
        </w:tc>
      </w:tr>
      <w:tr w:rsidR="00AA25D5" w:rsidRPr="007D3C6F" w14:paraId="028EBBB9" w14:textId="77777777" w:rsidTr="005A3352">
        <w:tc>
          <w:tcPr>
            <w:tcW w:w="1116" w:type="dxa"/>
          </w:tcPr>
          <w:p w14:paraId="444453BA" w14:textId="06CECEBB" w:rsidR="00AA25D5" w:rsidRDefault="00153595" w:rsidP="00E00FC7">
            <w:pPr>
              <w:pStyle w:val="Tabledata"/>
            </w:pPr>
            <w:r>
              <w:t>7.0</w:t>
            </w:r>
          </w:p>
        </w:tc>
        <w:tc>
          <w:tcPr>
            <w:tcW w:w="1431" w:type="dxa"/>
          </w:tcPr>
          <w:p w14:paraId="0C4CE150" w14:textId="67C6E917" w:rsidR="00AA25D5" w:rsidRDefault="00153595" w:rsidP="00E00FC7">
            <w:pPr>
              <w:pStyle w:val="Tabledata"/>
            </w:pPr>
            <w:r>
              <w:t xml:space="preserve">Operational Policy </w:t>
            </w:r>
          </w:p>
        </w:tc>
        <w:tc>
          <w:tcPr>
            <w:tcW w:w="3544" w:type="dxa"/>
          </w:tcPr>
          <w:p w14:paraId="7C6C6C43" w14:textId="345FA28A" w:rsidR="00AA25D5" w:rsidRDefault="00153595" w:rsidP="00E00FC7">
            <w:pPr>
              <w:pStyle w:val="Tabledata"/>
            </w:pPr>
            <w:r>
              <w:t xml:space="preserve">Approved by </w:t>
            </w:r>
            <w:r w:rsidRPr="00D1230B">
              <w:t xml:space="preserve">the </w:t>
            </w:r>
            <w:r>
              <w:t>Commissioner</w:t>
            </w:r>
            <w:r w:rsidR="00E9593B">
              <w:t>, Corrective Services</w:t>
            </w:r>
          </w:p>
        </w:tc>
        <w:tc>
          <w:tcPr>
            <w:tcW w:w="1379" w:type="dxa"/>
          </w:tcPr>
          <w:p w14:paraId="66823B00" w14:textId="5BE5F029" w:rsidR="00AA25D5" w:rsidRDefault="00345695" w:rsidP="00E00FC7">
            <w:pPr>
              <w:pStyle w:val="Tabledata"/>
            </w:pPr>
            <w:r>
              <w:t>2</w:t>
            </w:r>
            <w:r w:rsidR="00194575">
              <w:t>6</w:t>
            </w:r>
            <w:r>
              <w:t xml:space="preserve"> </w:t>
            </w:r>
            <w:r w:rsidR="00194575">
              <w:t xml:space="preserve">October </w:t>
            </w:r>
            <w:r>
              <w:t>2023</w:t>
            </w:r>
          </w:p>
        </w:tc>
        <w:tc>
          <w:tcPr>
            <w:tcW w:w="1698" w:type="dxa"/>
          </w:tcPr>
          <w:p w14:paraId="2D1E6829" w14:textId="1A863117" w:rsidR="00AA25D5" w:rsidRDefault="00194575" w:rsidP="00E00FC7">
            <w:pPr>
              <w:pStyle w:val="Tabledata"/>
            </w:pPr>
            <w:r>
              <w:t>19 December 2023</w:t>
            </w:r>
          </w:p>
        </w:tc>
      </w:tr>
      <w:tr w:rsidR="006E0A97" w:rsidRPr="007D3C6F" w14:paraId="034D5FAE" w14:textId="77777777" w:rsidTr="005A3352">
        <w:tc>
          <w:tcPr>
            <w:tcW w:w="1116" w:type="dxa"/>
          </w:tcPr>
          <w:p w14:paraId="56CC9D75" w14:textId="092A4279" w:rsidR="006E0A97" w:rsidRDefault="006E0A97" w:rsidP="00E00FC7">
            <w:pPr>
              <w:pStyle w:val="Tabledata"/>
            </w:pPr>
            <w:r>
              <w:t>8.0</w:t>
            </w:r>
          </w:p>
        </w:tc>
        <w:tc>
          <w:tcPr>
            <w:tcW w:w="1431" w:type="dxa"/>
          </w:tcPr>
          <w:p w14:paraId="02C16401" w14:textId="03577254" w:rsidR="006E0A97" w:rsidRDefault="006E0A97" w:rsidP="00E00FC7">
            <w:pPr>
              <w:pStyle w:val="Tabledata"/>
            </w:pPr>
            <w:r>
              <w:t>Operational Policy</w:t>
            </w:r>
          </w:p>
        </w:tc>
        <w:tc>
          <w:tcPr>
            <w:tcW w:w="3544" w:type="dxa"/>
          </w:tcPr>
          <w:p w14:paraId="409517F0" w14:textId="77777777" w:rsidR="006E0A97" w:rsidRDefault="00405939" w:rsidP="00E00FC7">
            <w:pPr>
              <w:pStyle w:val="Tabledata"/>
            </w:pPr>
            <w:r>
              <w:t>Approved by the Commissioner</w:t>
            </w:r>
            <w:r w:rsidR="00E9593B">
              <w:t>, Corrective Services</w:t>
            </w:r>
          </w:p>
          <w:p w14:paraId="50262D50" w14:textId="021B1B38" w:rsidR="00E9593B" w:rsidRDefault="00E9593B" w:rsidP="00E00FC7">
            <w:pPr>
              <w:pStyle w:val="Tabledata"/>
            </w:pPr>
            <w:r>
              <w:t>CM: D24/609052</w:t>
            </w:r>
          </w:p>
        </w:tc>
        <w:tc>
          <w:tcPr>
            <w:tcW w:w="1379" w:type="dxa"/>
          </w:tcPr>
          <w:p w14:paraId="63A543AF" w14:textId="0540DC38" w:rsidR="006E0A97" w:rsidRDefault="00EA64E8" w:rsidP="00E00FC7">
            <w:pPr>
              <w:pStyle w:val="Tabledata"/>
            </w:pPr>
            <w:r>
              <w:t>8 July 2024</w:t>
            </w:r>
          </w:p>
        </w:tc>
        <w:tc>
          <w:tcPr>
            <w:tcW w:w="1698" w:type="dxa"/>
          </w:tcPr>
          <w:p w14:paraId="56227773" w14:textId="1D1D8059" w:rsidR="006E0A97" w:rsidRDefault="00EA64E8" w:rsidP="00E00FC7">
            <w:pPr>
              <w:pStyle w:val="Tabledata"/>
            </w:pPr>
            <w:r>
              <w:t>10 July 2024</w:t>
            </w:r>
          </w:p>
        </w:tc>
      </w:tr>
      <w:tr w:rsidR="00E9593B" w:rsidRPr="007D3C6F" w14:paraId="7AB2DE5F" w14:textId="77777777" w:rsidTr="005A3352">
        <w:tc>
          <w:tcPr>
            <w:tcW w:w="1116" w:type="dxa"/>
          </w:tcPr>
          <w:p w14:paraId="340360D4" w14:textId="4F60726D" w:rsidR="00E9593B" w:rsidRDefault="00E9593B" w:rsidP="00E00FC7">
            <w:pPr>
              <w:pStyle w:val="Tabledata"/>
            </w:pPr>
            <w:r>
              <w:t>9.0</w:t>
            </w:r>
          </w:p>
        </w:tc>
        <w:tc>
          <w:tcPr>
            <w:tcW w:w="1431" w:type="dxa"/>
          </w:tcPr>
          <w:p w14:paraId="00A66EF9" w14:textId="1C6E5324" w:rsidR="00E9593B" w:rsidRDefault="00E9593B" w:rsidP="00E00FC7">
            <w:pPr>
              <w:pStyle w:val="Tabledata"/>
            </w:pPr>
            <w:r>
              <w:t>Operational Policy</w:t>
            </w:r>
          </w:p>
        </w:tc>
        <w:tc>
          <w:tcPr>
            <w:tcW w:w="3544" w:type="dxa"/>
          </w:tcPr>
          <w:p w14:paraId="3CA06476" w14:textId="77777777" w:rsidR="00E9593B" w:rsidRDefault="00E9593B" w:rsidP="00E00FC7">
            <w:pPr>
              <w:pStyle w:val="Tabledata"/>
            </w:pPr>
            <w:r>
              <w:t xml:space="preserve">Approved by the </w:t>
            </w:r>
            <w:r w:rsidR="00404AAE">
              <w:t xml:space="preserve">Deputy </w:t>
            </w:r>
            <w:r>
              <w:t>Commissioner,</w:t>
            </w:r>
            <w:r w:rsidR="00404AAE">
              <w:t xml:space="preserve"> Operational Support</w:t>
            </w:r>
          </w:p>
          <w:p w14:paraId="0BFC04A7" w14:textId="1EF80EB2" w:rsidR="00404AAE" w:rsidRDefault="00404AAE" w:rsidP="00E00FC7">
            <w:pPr>
              <w:pStyle w:val="Tabledata"/>
            </w:pPr>
            <w:r>
              <w:t>CM Ref: S24/86867</w:t>
            </w:r>
          </w:p>
        </w:tc>
        <w:tc>
          <w:tcPr>
            <w:tcW w:w="1379" w:type="dxa"/>
          </w:tcPr>
          <w:p w14:paraId="5E4B2501" w14:textId="4F64DCDF" w:rsidR="00E9593B" w:rsidRDefault="00426D3A" w:rsidP="00E00FC7">
            <w:pPr>
              <w:pStyle w:val="Tabledata"/>
            </w:pPr>
            <w:r>
              <w:t>30</w:t>
            </w:r>
            <w:r w:rsidR="00A21B3B">
              <w:t xml:space="preserve"> August 2024</w:t>
            </w:r>
          </w:p>
        </w:tc>
        <w:tc>
          <w:tcPr>
            <w:tcW w:w="1698" w:type="dxa"/>
          </w:tcPr>
          <w:p w14:paraId="03D76E66" w14:textId="3B91E79A" w:rsidR="00E9593B" w:rsidRDefault="0069230C" w:rsidP="00E00FC7">
            <w:pPr>
              <w:pStyle w:val="Tabledata"/>
            </w:pPr>
            <w:r>
              <w:t>0</w:t>
            </w:r>
            <w:r w:rsidR="00426D3A">
              <w:t>1 September 2024</w:t>
            </w:r>
          </w:p>
        </w:tc>
      </w:tr>
      <w:tr w:rsidR="001D14EC" w:rsidRPr="007D3C6F" w14:paraId="061C8127" w14:textId="77777777" w:rsidTr="005A3352">
        <w:tc>
          <w:tcPr>
            <w:tcW w:w="1116" w:type="dxa"/>
          </w:tcPr>
          <w:p w14:paraId="0734BB72" w14:textId="2C1B9017" w:rsidR="001D14EC" w:rsidRPr="00962DD5" w:rsidRDefault="001D14EC" w:rsidP="00E00FC7">
            <w:pPr>
              <w:pStyle w:val="Tabledata"/>
            </w:pPr>
            <w:r w:rsidRPr="00962DD5">
              <w:t>10.0</w:t>
            </w:r>
          </w:p>
        </w:tc>
        <w:tc>
          <w:tcPr>
            <w:tcW w:w="1431" w:type="dxa"/>
          </w:tcPr>
          <w:p w14:paraId="0D07A8FC" w14:textId="498FEAE4" w:rsidR="001D14EC" w:rsidRPr="00962DD5" w:rsidRDefault="001D14EC" w:rsidP="00E00FC7">
            <w:pPr>
              <w:pStyle w:val="Tabledata"/>
            </w:pPr>
            <w:r w:rsidRPr="00962DD5">
              <w:t>Operational Policy</w:t>
            </w:r>
          </w:p>
        </w:tc>
        <w:tc>
          <w:tcPr>
            <w:tcW w:w="3544" w:type="dxa"/>
          </w:tcPr>
          <w:p w14:paraId="264DB0D9" w14:textId="77777777" w:rsidR="005A3352" w:rsidRPr="00962DD5" w:rsidRDefault="001D14EC" w:rsidP="001D14EC">
            <w:pPr>
              <w:pStyle w:val="Tabledata"/>
            </w:pPr>
            <w:r w:rsidRPr="00962DD5">
              <w:t>Approved by the Deputy Commissioner, Operational Support</w:t>
            </w:r>
            <w:r w:rsidR="00CB61C8" w:rsidRPr="00962DD5">
              <w:t xml:space="preserve"> </w:t>
            </w:r>
          </w:p>
          <w:p w14:paraId="79EA713C" w14:textId="7293AC80" w:rsidR="001D14EC" w:rsidRPr="00962DD5" w:rsidRDefault="001D14EC" w:rsidP="001D14EC">
            <w:pPr>
              <w:pStyle w:val="Tabledata"/>
            </w:pPr>
            <w:r w:rsidRPr="00962DD5">
              <w:t xml:space="preserve">CM Ref: </w:t>
            </w:r>
            <w:r w:rsidR="00B04C55" w:rsidRPr="00962DD5">
              <w:t>S24/93573</w:t>
            </w:r>
          </w:p>
        </w:tc>
        <w:tc>
          <w:tcPr>
            <w:tcW w:w="1379" w:type="dxa"/>
          </w:tcPr>
          <w:p w14:paraId="3206F2A6" w14:textId="0E952668" w:rsidR="001D14EC" w:rsidRPr="00962DD5" w:rsidRDefault="00962DD5" w:rsidP="00E00FC7">
            <w:pPr>
              <w:pStyle w:val="Tabledata"/>
            </w:pPr>
            <w:r>
              <w:t xml:space="preserve">21 October </w:t>
            </w:r>
            <w:r w:rsidR="001D14EC" w:rsidRPr="00962DD5">
              <w:t>2024</w:t>
            </w:r>
          </w:p>
        </w:tc>
        <w:tc>
          <w:tcPr>
            <w:tcW w:w="1698" w:type="dxa"/>
          </w:tcPr>
          <w:p w14:paraId="4F979ADA" w14:textId="72AEC222" w:rsidR="001D14EC" w:rsidRPr="00962DD5" w:rsidRDefault="00962DD5" w:rsidP="00E00FC7">
            <w:pPr>
              <w:pStyle w:val="Tabledata"/>
            </w:pPr>
            <w:r>
              <w:t>22 October 2024</w:t>
            </w:r>
          </w:p>
        </w:tc>
      </w:tr>
    </w:tbl>
    <w:p w14:paraId="5F9EA061" w14:textId="02051B62" w:rsidR="00C00C17" w:rsidRDefault="00C00C17" w:rsidP="007176DA">
      <w:bookmarkStart w:id="123" w:name="_Appendix_A:_Documentation"/>
      <w:bookmarkStart w:id="124" w:name="_Appendix_C:_Points_1"/>
      <w:bookmarkStart w:id="125" w:name="_Appendix_D:_Regional"/>
      <w:bookmarkEnd w:id="123"/>
      <w:bookmarkEnd w:id="124"/>
      <w:bookmarkEnd w:id="125"/>
    </w:p>
    <w:p w14:paraId="7FC7B1C2" w14:textId="3FAD38F2" w:rsidR="00C00C17" w:rsidRDefault="00C00C17" w:rsidP="00333439"/>
    <w:p w14:paraId="736E7BAB" w14:textId="14F2DB93" w:rsidR="00153595" w:rsidRDefault="00153595" w:rsidP="00333439"/>
    <w:p w14:paraId="51E213F9" w14:textId="77777777" w:rsidR="005A3352" w:rsidRDefault="005A3352" w:rsidP="00333439"/>
    <w:p w14:paraId="0A2F7B94" w14:textId="77777777" w:rsidR="005A3352" w:rsidRDefault="005A3352" w:rsidP="00333439"/>
    <w:p w14:paraId="4F9FCA3A" w14:textId="77777777" w:rsidR="005A3352" w:rsidRDefault="005A3352" w:rsidP="00333439"/>
    <w:p w14:paraId="760F24C7" w14:textId="32F827F1" w:rsidR="00153595" w:rsidRDefault="00153595" w:rsidP="00333439"/>
    <w:p w14:paraId="548CE4A8" w14:textId="77777777" w:rsidR="00153595" w:rsidRPr="00333439" w:rsidRDefault="00153595" w:rsidP="00333439"/>
    <w:p w14:paraId="2AFB5172" w14:textId="77777777" w:rsidR="00C00C17" w:rsidRPr="005B0A54" w:rsidRDefault="00C00C17" w:rsidP="00C00C17">
      <w:pPr>
        <w:pStyle w:val="H1nonumber"/>
      </w:pPr>
      <w:bookmarkStart w:id="126" w:name="_Toc176420366"/>
      <w:r w:rsidRPr="005B0A54">
        <w:lastRenderedPageBreak/>
        <w:t xml:space="preserve">Appendix A: Regional Hub </w:t>
      </w:r>
      <w:r>
        <w:t>L</w:t>
      </w:r>
      <w:r w:rsidRPr="005B0A54">
        <w:t>ocations/Prisons</w:t>
      </w:r>
      <w:bookmarkEnd w:id="126"/>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2835"/>
        <w:gridCol w:w="3213"/>
        <w:gridCol w:w="3024"/>
      </w:tblGrid>
      <w:tr w:rsidR="00C00C17" w:rsidRPr="0083588A" w14:paraId="0FB8E5D9" w14:textId="77777777" w:rsidTr="00333439">
        <w:trPr>
          <w:trHeight w:val="368"/>
        </w:trPr>
        <w:tc>
          <w:tcPr>
            <w:tcW w:w="2835" w:type="dxa"/>
          </w:tcPr>
          <w:p w14:paraId="06704089" w14:textId="77777777" w:rsidR="00C00C17" w:rsidRPr="0083588A" w:rsidRDefault="00C00C17" w:rsidP="00713559">
            <w:pPr>
              <w:rPr>
                <w:rFonts w:eastAsia="Times New Roman"/>
                <w:b/>
                <w:bCs/>
                <w:lang w:eastAsia="en-AU"/>
              </w:rPr>
            </w:pPr>
            <w:r w:rsidRPr="0083588A">
              <w:rPr>
                <w:rFonts w:eastAsia="Times New Roman"/>
                <w:b/>
                <w:bCs/>
                <w:lang w:eastAsia="en-AU"/>
              </w:rPr>
              <w:t>District</w:t>
            </w:r>
          </w:p>
        </w:tc>
        <w:tc>
          <w:tcPr>
            <w:tcW w:w="3213" w:type="dxa"/>
          </w:tcPr>
          <w:p w14:paraId="1B686B23" w14:textId="77777777" w:rsidR="00C00C17" w:rsidRPr="0083588A" w:rsidRDefault="00C00C17" w:rsidP="00713559">
            <w:pPr>
              <w:rPr>
                <w:rFonts w:eastAsia="Times New Roman"/>
                <w:b/>
                <w:bCs/>
                <w:lang w:eastAsia="en-AU"/>
              </w:rPr>
            </w:pPr>
            <w:r w:rsidRPr="0083588A">
              <w:rPr>
                <w:rFonts w:eastAsia="Times New Roman"/>
                <w:b/>
                <w:bCs/>
                <w:lang w:eastAsia="en-AU"/>
              </w:rPr>
              <w:t>Hub Locations for Lock-Up Clearances</w:t>
            </w:r>
          </w:p>
        </w:tc>
        <w:tc>
          <w:tcPr>
            <w:tcW w:w="3024" w:type="dxa"/>
          </w:tcPr>
          <w:p w14:paraId="0FE2ED5E" w14:textId="77777777" w:rsidR="00C00C17" w:rsidRPr="0083588A" w:rsidRDefault="00C00C17" w:rsidP="00713559">
            <w:pPr>
              <w:rPr>
                <w:rFonts w:eastAsia="Times New Roman"/>
                <w:b/>
                <w:bCs/>
                <w:lang w:eastAsia="en-AU"/>
              </w:rPr>
            </w:pPr>
            <w:r w:rsidRPr="0083588A">
              <w:rPr>
                <w:rFonts w:eastAsia="Times New Roman"/>
                <w:b/>
                <w:bCs/>
                <w:lang w:eastAsia="en-AU"/>
              </w:rPr>
              <w:t>Receiving Prison</w:t>
            </w:r>
          </w:p>
        </w:tc>
      </w:tr>
      <w:tr w:rsidR="00C00C17" w:rsidRPr="0083588A" w14:paraId="03E08043" w14:textId="77777777" w:rsidTr="00333439">
        <w:trPr>
          <w:trHeight w:val="564"/>
        </w:trPr>
        <w:tc>
          <w:tcPr>
            <w:tcW w:w="2835" w:type="dxa"/>
          </w:tcPr>
          <w:p w14:paraId="4356803C"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Kimberley</w:t>
            </w:r>
          </w:p>
        </w:tc>
        <w:tc>
          <w:tcPr>
            <w:tcW w:w="3213" w:type="dxa"/>
          </w:tcPr>
          <w:p w14:paraId="688265CC"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Broome, Halls Creek, Kununurra, Derby, Fitzroy Crossing</w:t>
            </w:r>
          </w:p>
        </w:tc>
        <w:tc>
          <w:tcPr>
            <w:tcW w:w="3024" w:type="dxa"/>
          </w:tcPr>
          <w:p w14:paraId="6D882171"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Broome Regional Prison</w:t>
            </w:r>
          </w:p>
          <w:p w14:paraId="1A77E031"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West Kimberley Regional Prison</w:t>
            </w:r>
          </w:p>
        </w:tc>
      </w:tr>
      <w:tr w:rsidR="00C00C17" w:rsidRPr="0083588A" w14:paraId="0A0103FC" w14:textId="77777777" w:rsidTr="00333439">
        <w:trPr>
          <w:trHeight w:val="20"/>
        </w:trPr>
        <w:tc>
          <w:tcPr>
            <w:tcW w:w="2835" w:type="dxa"/>
          </w:tcPr>
          <w:p w14:paraId="56A53041"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Pilbara</w:t>
            </w:r>
          </w:p>
        </w:tc>
        <w:tc>
          <w:tcPr>
            <w:tcW w:w="3213" w:type="dxa"/>
          </w:tcPr>
          <w:p w14:paraId="1A390402"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Karratha, Newman, South Hedland</w:t>
            </w:r>
          </w:p>
        </w:tc>
        <w:tc>
          <w:tcPr>
            <w:tcW w:w="3024" w:type="dxa"/>
          </w:tcPr>
          <w:p w14:paraId="185B84C4"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Roebourne Regional Prison</w:t>
            </w:r>
          </w:p>
        </w:tc>
      </w:tr>
      <w:tr w:rsidR="00C00C17" w:rsidRPr="0083588A" w14:paraId="42FC7B78" w14:textId="77777777" w:rsidTr="00333439">
        <w:trPr>
          <w:trHeight w:val="20"/>
        </w:trPr>
        <w:tc>
          <w:tcPr>
            <w:tcW w:w="2835" w:type="dxa"/>
          </w:tcPr>
          <w:p w14:paraId="64029789"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Mid-West</w:t>
            </w:r>
          </w:p>
        </w:tc>
        <w:tc>
          <w:tcPr>
            <w:tcW w:w="3213" w:type="dxa"/>
          </w:tcPr>
          <w:p w14:paraId="527C5D6D"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Geraldton, Meekatharra, Carnarvon, Wiluna</w:t>
            </w:r>
          </w:p>
        </w:tc>
        <w:tc>
          <w:tcPr>
            <w:tcW w:w="3024" w:type="dxa"/>
          </w:tcPr>
          <w:p w14:paraId="081905B4"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Greenough Regional Prison</w:t>
            </w:r>
          </w:p>
        </w:tc>
      </w:tr>
      <w:tr w:rsidR="00C00C17" w:rsidRPr="0083588A" w14:paraId="0DC35702" w14:textId="77777777" w:rsidTr="00333439">
        <w:trPr>
          <w:trHeight w:val="20"/>
        </w:trPr>
        <w:tc>
          <w:tcPr>
            <w:tcW w:w="2835" w:type="dxa"/>
          </w:tcPr>
          <w:p w14:paraId="6B198375"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Wheatbelt</w:t>
            </w:r>
          </w:p>
        </w:tc>
        <w:tc>
          <w:tcPr>
            <w:tcW w:w="3213" w:type="dxa"/>
          </w:tcPr>
          <w:p w14:paraId="4CD509AD"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Northam, Merredin, Moora</w:t>
            </w:r>
          </w:p>
        </w:tc>
        <w:tc>
          <w:tcPr>
            <w:tcW w:w="3024" w:type="dxa"/>
          </w:tcPr>
          <w:p w14:paraId="23E11A86"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 xml:space="preserve">Hakea Prison or </w:t>
            </w:r>
            <w:r>
              <w:rPr>
                <w:rFonts w:eastAsia="Times New Roman"/>
                <w:lang w:eastAsia="en-AU"/>
              </w:rPr>
              <w:t>Melaleuca</w:t>
            </w:r>
            <w:r w:rsidRPr="0083588A">
              <w:rPr>
                <w:rFonts w:eastAsia="Times New Roman"/>
                <w:lang w:eastAsia="en-AU"/>
              </w:rPr>
              <w:t xml:space="preserve"> Women’s Prison</w:t>
            </w:r>
          </w:p>
        </w:tc>
      </w:tr>
      <w:tr w:rsidR="00C00C17" w:rsidRPr="0083588A" w14:paraId="7A00C66A" w14:textId="77777777" w:rsidTr="00333439">
        <w:trPr>
          <w:trHeight w:val="20"/>
        </w:trPr>
        <w:tc>
          <w:tcPr>
            <w:tcW w:w="2835" w:type="dxa"/>
          </w:tcPr>
          <w:p w14:paraId="19ED906A"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Goldfields</w:t>
            </w:r>
          </w:p>
        </w:tc>
        <w:tc>
          <w:tcPr>
            <w:tcW w:w="3213" w:type="dxa"/>
          </w:tcPr>
          <w:p w14:paraId="49C9FE2F"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Kalgoorlie, Laverton, Leonora, Warburton, Norseman, Esperance</w:t>
            </w:r>
          </w:p>
        </w:tc>
        <w:tc>
          <w:tcPr>
            <w:tcW w:w="3024" w:type="dxa"/>
          </w:tcPr>
          <w:p w14:paraId="65293C72"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Eastern Goldfields Regional Prison</w:t>
            </w:r>
          </w:p>
        </w:tc>
      </w:tr>
      <w:tr w:rsidR="00C00C17" w:rsidRPr="0083588A" w14:paraId="70C819A2" w14:textId="77777777" w:rsidTr="00333439">
        <w:trPr>
          <w:trHeight w:val="20"/>
        </w:trPr>
        <w:tc>
          <w:tcPr>
            <w:tcW w:w="2835" w:type="dxa"/>
          </w:tcPr>
          <w:p w14:paraId="0AC8CB05"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Great Southern District</w:t>
            </w:r>
          </w:p>
        </w:tc>
        <w:tc>
          <w:tcPr>
            <w:tcW w:w="3213" w:type="dxa"/>
          </w:tcPr>
          <w:p w14:paraId="542131B1"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Albany, Katanning, Narrogin</w:t>
            </w:r>
          </w:p>
        </w:tc>
        <w:tc>
          <w:tcPr>
            <w:tcW w:w="3024" w:type="dxa"/>
          </w:tcPr>
          <w:p w14:paraId="187C39F5"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Albany Regional Prison</w:t>
            </w:r>
          </w:p>
        </w:tc>
      </w:tr>
      <w:tr w:rsidR="00C00C17" w:rsidRPr="0083588A" w14:paraId="4F36CAEA" w14:textId="77777777" w:rsidTr="00333439">
        <w:trPr>
          <w:trHeight w:val="20"/>
        </w:trPr>
        <w:tc>
          <w:tcPr>
            <w:tcW w:w="2835" w:type="dxa"/>
          </w:tcPr>
          <w:p w14:paraId="478C4D71"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South West</w:t>
            </w:r>
          </w:p>
        </w:tc>
        <w:tc>
          <w:tcPr>
            <w:tcW w:w="3213" w:type="dxa"/>
          </w:tcPr>
          <w:p w14:paraId="6C83CFF9"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Bunbury</w:t>
            </w:r>
          </w:p>
        </w:tc>
        <w:tc>
          <w:tcPr>
            <w:tcW w:w="3024" w:type="dxa"/>
          </w:tcPr>
          <w:p w14:paraId="17CE8131" w14:textId="77777777" w:rsidR="00C00C17" w:rsidRPr="0083588A" w:rsidRDefault="00C00C17" w:rsidP="00713559">
            <w:pPr>
              <w:tabs>
                <w:tab w:val="left" w:pos="1200"/>
              </w:tabs>
              <w:spacing w:before="60" w:after="60"/>
              <w:rPr>
                <w:rFonts w:eastAsia="Times New Roman"/>
                <w:lang w:eastAsia="en-AU"/>
              </w:rPr>
            </w:pPr>
            <w:r w:rsidRPr="0083588A">
              <w:rPr>
                <w:rFonts w:eastAsia="Times New Roman"/>
                <w:lang w:eastAsia="en-AU"/>
              </w:rPr>
              <w:t>Bunbury Regional Prison (male prisoners only)</w:t>
            </w:r>
          </w:p>
          <w:p w14:paraId="683EE07B" w14:textId="77777777" w:rsidR="00C00C17" w:rsidRPr="0083588A" w:rsidRDefault="00C00C17" w:rsidP="00713559">
            <w:pPr>
              <w:tabs>
                <w:tab w:val="left" w:pos="1200"/>
              </w:tabs>
              <w:spacing w:before="60" w:after="60"/>
              <w:rPr>
                <w:rFonts w:eastAsia="Times New Roman"/>
                <w:lang w:eastAsia="en-AU"/>
              </w:rPr>
            </w:pPr>
            <w:r>
              <w:rPr>
                <w:rFonts w:eastAsia="Times New Roman"/>
                <w:lang w:eastAsia="en-AU"/>
              </w:rPr>
              <w:t>Melaleuca</w:t>
            </w:r>
            <w:r w:rsidRPr="0083588A">
              <w:rPr>
                <w:rFonts w:eastAsia="Times New Roman"/>
                <w:lang w:eastAsia="en-AU"/>
              </w:rPr>
              <w:t xml:space="preserve"> Women’s Prison (</w:t>
            </w:r>
            <w:r>
              <w:rPr>
                <w:rFonts w:eastAsia="Times New Roman"/>
                <w:lang w:eastAsia="en-AU"/>
              </w:rPr>
              <w:t>women</w:t>
            </w:r>
            <w:r w:rsidRPr="0083588A">
              <w:rPr>
                <w:rFonts w:eastAsia="Times New Roman"/>
                <w:lang w:eastAsia="en-AU"/>
              </w:rPr>
              <w:t xml:space="preserve"> prisoners only)</w:t>
            </w:r>
          </w:p>
        </w:tc>
      </w:tr>
    </w:tbl>
    <w:p w14:paraId="50BA9ADC" w14:textId="77777777" w:rsidR="00C00C17" w:rsidRPr="007176DA" w:rsidRDefault="00C00C17" w:rsidP="007176DA"/>
    <w:sectPr w:rsidR="00C00C17" w:rsidRPr="007176DA" w:rsidSect="009814BD">
      <w:headerReference w:type="even" r:id="rId81"/>
      <w:headerReference w:type="default" r:id="rId82"/>
      <w:footerReference w:type="default" r:id="rId83"/>
      <w:headerReference w:type="first" r:id="rId84"/>
      <w:type w:val="continuous"/>
      <w:pgSz w:w="11900" w:h="16840" w:code="9"/>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CE27" w14:textId="77777777" w:rsidR="008710E8" w:rsidRDefault="008710E8" w:rsidP="00D06E62">
      <w:r>
        <w:separator/>
      </w:r>
    </w:p>
  </w:endnote>
  <w:endnote w:type="continuationSeparator" w:id="0">
    <w:p w14:paraId="1149D957" w14:textId="77777777" w:rsidR="008710E8" w:rsidRDefault="008710E8"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Bold">
    <w:altName w:val="Arial"/>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4B32" w14:textId="5879B2A6" w:rsidR="00882695" w:rsidRDefault="00882695" w:rsidP="00663830">
    <w:pPr>
      <w:pStyle w:val="Footer"/>
      <w:tabs>
        <w:tab w:val="clear" w:pos="9026"/>
        <w:tab w:val="left" w:pos="1095"/>
        <w:tab w:val="left" w:pos="8080"/>
      </w:tabs>
    </w:pPr>
    <w:r w:rsidRPr="00627992">
      <w:rPr>
        <w:color w:val="C00000"/>
      </w:rPr>
      <w:t xml:space="preserve">The current version of this document is maintained on the </w:t>
    </w:r>
    <w:r>
      <w:rPr>
        <w:color w:val="C00000"/>
      </w:rPr>
      <w:t xml:space="preserve">Custodial Ops </w:t>
    </w:r>
    <w:r w:rsidRPr="00627992">
      <w:rPr>
        <w:color w:val="C00000"/>
      </w:rPr>
      <w:t>intranet page</w:t>
    </w:r>
    <w:r>
      <w:rPr>
        <w:color w:val="C00000"/>
      </w:rPr>
      <w:t xml:space="preserve">          </w:t>
    </w:r>
    <w:r w:rsidRPr="00627992">
      <w:t xml:space="preserve">Page </w:t>
    </w:r>
    <w:r w:rsidRPr="00627992">
      <w:fldChar w:fldCharType="begin"/>
    </w:r>
    <w:r w:rsidRPr="00627992">
      <w:instrText xml:space="preserve"> PAGE  \* Arabic  \* MERGEFORMAT </w:instrText>
    </w:r>
    <w:r w:rsidRPr="00627992">
      <w:fldChar w:fldCharType="separate"/>
    </w:r>
    <w:r>
      <w:rPr>
        <w:noProof/>
      </w:rPr>
      <w:t>7</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F4535" w14:textId="77777777" w:rsidR="008710E8" w:rsidRDefault="008710E8" w:rsidP="00D06E62">
      <w:r>
        <w:separator/>
      </w:r>
    </w:p>
  </w:footnote>
  <w:footnote w:type="continuationSeparator" w:id="0">
    <w:p w14:paraId="701DD3DC" w14:textId="77777777" w:rsidR="008710E8" w:rsidRDefault="008710E8" w:rsidP="00D06E62">
      <w:r>
        <w:continuationSeparator/>
      </w:r>
    </w:p>
  </w:footnote>
  <w:footnote w:id="1">
    <w:p w14:paraId="3151EF92" w14:textId="3B59AEEE" w:rsidR="00882695" w:rsidRDefault="00882695" w:rsidP="00EA46A0">
      <w:pPr>
        <w:pStyle w:val="FootnoteText"/>
      </w:pPr>
      <w:r>
        <w:rPr>
          <w:rStyle w:val="FootnoteReference"/>
        </w:rPr>
        <w:footnoteRef/>
      </w:r>
      <w:r>
        <w:t xml:space="preserve"> </w:t>
      </w:r>
      <w:r w:rsidRPr="00D62D89">
        <w:rPr>
          <w:rFonts w:cs="Arial"/>
        </w:rPr>
        <w:t xml:space="preserve">Part 2, Division 2, </w:t>
      </w:r>
      <w:r>
        <w:rPr>
          <w:rFonts w:cs="Arial"/>
        </w:rPr>
        <w:t>s.</w:t>
      </w:r>
      <w:r w:rsidRPr="00D62D89">
        <w:rPr>
          <w:rFonts w:cs="Arial"/>
        </w:rPr>
        <w:t xml:space="preserve"> 18</w:t>
      </w:r>
      <w:r>
        <w:rPr>
          <w:rFonts w:cs="Arial"/>
        </w:rPr>
        <w:t xml:space="preserve"> </w:t>
      </w:r>
      <w:r w:rsidRPr="00D62D89">
        <w:rPr>
          <w:rFonts w:cs="Arial"/>
          <w:i/>
        </w:rPr>
        <w:t>Court Security and Custodial Services Act 1999</w:t>
      </w:r>
    </w:p>
  </w:footnote>
  <w:footnote w:id="2">
    <w:p w14:paraId="15878A46" w14:textId="2A92C9C9" w:rsidR="00882695" w:rsidRDefault="00882695" w:rsidP="00162EAD">
      <w:pPr>
        <w:pStyle w:val="FootnoteText"/>
      </w:pPr>
      <w:r>
        <w:rPr>
          <w:rStyle w:val="FootnoteReference"/>
        </w:rPr>
        <w:footnoteRef/>
      </w:r>
      <w:r>
        <w:t xml:space="preserve"> s. 23, s. 26, s. 59, s. 85 (1) &amp; s. 95 </w:t>
      </w:r>
      <w:r w:rsidRPr="00B06EA1">
        <w:rPr>
          <w:i/>
        </w:rPr>
        <w:t>Prisons Act 1981</w:t>
      </w:r>
      <w:r>
        <w:t xml:space="preserve">, </w:t>
      </w:r>
      <w:r w:rsidR="008D37B1">
        <w:t xml:space="preserve">Part </w:t>
      </w:r>
      <w:r w:rsidR="008D37B1" w:rsidRPr="00426D3A">
        <w:t xml:space="preserve">6 </w:t>
      </w:r>
      <w:r w:rsidR="00A051D8" w:rsidRPr="00426D3A">
        <w:t>Division 5, s.77</w:t>
      </w:r>
      <w:r w:rsidRPr="00426D3A">
        <w:t xml:space="preserve"> </w:t>
      </w:r>
      <w:r w:rsidRPr="00426D3A">
        <w:rPr>
          <w:i/>
        </w:rPr>
        <w:t>Criminal Law (Mental</w:t>
      </w:r>
      <w:r w:rsidR="00A051D8" w:rsidRPr="00426D3A">
        <w:rPr>
          <w:i/>
        </w:rPr>
        <w:t xml:space="preserve"> Impairment</w:t>
      </w:r>
      <w:r w:rsidRPr="00426D3A">
        <w:rPr>
          <w:i/>
        </w:rPr>
        <w:t xml:space="preserve">) Act </w:t>
      </w:r>
      <w:r w:rsidR="00A051D8" w:rsidRPr="00426D3A">
        <w:rPr>
          <w:i/>
        </w:rPr>
        <w:t>2023</w:t>
      </w:r>
    </w:p>
  </w:footnote>
  <w:footnote w:id="3">
    <w:p w14:paraId="0BD05695" w14:textId="77777777" w:rsidR="00882695" w:rsidRDefault="00882695" w:rsidP="00162EAD">
      <w:pPr>
        <w:pStyle w:val="FootnoteText"/>
      </w:pPr>
      <w:r>
        <w:rPr>
          <w:rStyle w:val="FootnoteReference"/>
        </w:rPr>
        <w:footnoteRef/>
      </w:r>
      <w:r>
        <w:t xml:space="preserve"> s. 83(1) </w:t>
      </w:r>
      <w:r w:rsidRPr="00FB659A">
        <w:rPr>
          <w:i/>
        </w:rPr>
        <w:t>Prisons Act 1981</w:t>
      </w:r>
    </w:p>
  </w:footnote>
  <w:footnote w:id="4">
    <w:p w14:paraId="08B35C63" w14:textId="0A8D125A" w:rsidR="00882695" w:rsidRDefault="00882695">
      <w:pPr>
        <w:pStyle w:val="FootnoteText"/>
      </w:pPr>
      <w:r>
        <w:rPr>
          <w:rStyle w:val="FootnoteReference"/>
        </w:rPr>
        <w:footnoteRef/>
      </w:r>
      <w:r>
        <w:t xml:space="preserve"> s. 18 </w:t>
      </w:r>
      <w:r w:rsidRPr="00B2630C">
        <w:rPr>
          <w:i/>
          <w:iCs/>
        </w:rPr>
        <w:t>Prisons Act 1981</w:t>
      </w:r>
    </w:p>
  </w:footnote>
  <w:footnote w:id="5">
    <w:p w14:paraId="553A4128" w14:textId="732549DD" w:rsidR="00882695" w:rsidRDefault="00882695">
      <w:pPr>
        <w:pStyle w:val="FootnoteText"/>
      </w:pPr>
      <w:r>
        <w:rPr>
          <w:rStyle w:val="FootnoteReference"/>
        </w:rPr>
        <w:footnoteRef/>
      </w:r>
      <w:r>
        <w:t xml:space="preserve"> s. 14(1)(d) &amp; s. 14(2) </w:t>
      </w:r>
      <w:r w:rsidRPr="009F412F">
        <w:rPr>
          <w:i/>
        </w:rPr>
        <w:t>Prisons Act 1981</w:t>
      </w:r>
    </w:p>
  </w:footnote>
  <w:footnote w:id="6">
    <w:p w14:paraId="7C3F76F0" w14:textId="2A3C2F07" w:rsidR="00882695" w:rsidRDefault="00882695">
      <w:pPr>
        <w:pStyle w:val="FootnoteText"/>
      </w:pPr>
      <w:r>
        <w:rPr>
          <w:rStyle w:val="FootnoteReference"/>
        </w:rPr>
        <w:footnoteRef/>
      </w:r>
      <w:r>
        <w:t xml:space="preserve"> s. 42 </w:t>
      </w:r>
      <w:r w:rsidRPr="00B2630C">
        <w:rPr>
          <w:i/>
          <w:iCs/>
        </w:rPr>
        <w:t>Prisons Act 1981</w:t>
      </w:r>
    </w:p>
  </w:footnote>
  <w:footnote w:id="7">
    <w:p w14:paraId="14EC324C" w14:textId="77777777" w:rsidR="00882695" w:rsidRDefault="00882695" w:rsidP="00454652">
      <w:pPr>
        <w:pStyle w:val="FootnoteText"/>
      </w:pPr>
      <w:r>
        <w:rPr>
          <w:rStyle w:val="FootnoteReference"/>
        </w:rPr>
        <w:footnoteRef/>
      </w:r>
      <w:r>
        <w:t xml:space="preserve"> </w:t>
      </w:r>
      <w:r w:rsidRPr="00481FDB">
        <w:rPr>
          <w:i/>
        </w:rPr>
        <w:t>CS &amp; CS Act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6602" w14:textId="45903F6D" w:rsidR="00882695" w:rsidRDefault="00882695">
    <w:pPr>
      <w:pStyle w:val="Header"/>
    </w:pPr>
    <w:r>
      <w:rPr>
        <w:noProof/>
        <w:lang w:eastAsia="en-AU"/>
      </w:rPr>
      <mc:AlternateContent>
        <mc:Choice Requires="wps">
          <w:drawing>
            <wp:anchor distT="0" distB="0" distL="114300" distR="114300" simplePos="0" relativeHeight="251657216" behindDoc="1" locked="0" layoutInCell="0" allowOverlap="1" wp14:anchorId="58BD5706" wp14:editId="0C1610D4">
              <wp:simplePos x="0" y="0"/>
              <wp:positionH relativeFrom="margin">
                <wp:align>center</wp:align>
              </wp:positionH>
              <wp:positionV relativeFrom="margin">
                <wp:align>center</wp:align>
              </wp:positionV>
              <wp:extent cx="7900670" cy="315595"/>
              <wp:effectExtent l="0" t="2714625" r="0" b="2684780"/>
              <wp:wrapNone/>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7F98EC" w14:textId="77777777" w:rsidR="00882695" w:rsidRDefault="00882695" w:rsidP="00947E0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BD5706" id="_x0000_t202" coordsize="21600,21600" o:spt="202" path="m,l,21600r21600,l21600,xe">
              <v:stroke joinstyle="miter"/>
              <v:path gradientshapeok="t" o:connecttype="rect"/>
            </v:shapetype>
            <v:shape id="WordArt 2" o:spid="_x0000_s1026" type="#_x0000_t202" style="position:absolute;margin-left:0;margin-top:0;width:622.1pt;height:24.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Ld8gEAAMQDAAAOAAAAZHJzL2Uyb0RvYy54bWysU01v2zAMvQ/YfxB0X5x0SD+MOEXWrrt0&#10;W4Fm6JmR5NibJWqUEjv/fpTiJsN2G+aDYJPU43vk8+J2sJ3YGwotukrOJlMpjFOoW7et5Lf1w7tr&#10;KUIEp6FDZyp5MEHeLt++WfS+NBfYYKcNCQZxoex9JZsYfVkUQTXGQpigN46TNZKFyJ+0LTRBz+i2&#10;Ky6m08uiR9KeUJkQOHp/TMplxq9ro+LXug4miq6SzC3mk/K5SWexXEC5JfBNq0Ya8A8sLLSOm56g&#10;7iGC2FH7F5RtFWHAOk4U2gLrulUma2A1s+kfap4b8CZr4eEEfxpT+H+w6sv+2T+RiMMHHHiBWUTw&#10;j6h+BOHwrgG3NSsi7BsDmhvP5Cmc6a0Pnteao2szxI+65RnP0lyL3odyxE/7CGVInTb9Z9R8BXYR&#10;c7ehJisI07Xrm2l6cphnI5gRL+1wWhQ3EIqDV1x3ecUpxbn3s/n8Zp47QpnA0h48hfjJoBXppZLE&#10;RsiosH8MMZE7l4xME7kjzThsBi5JjDeoD8y5Z4NUMvzcARnWv7N3yH5i0TWhfWEHriirfu28Hl6A&#10;/Ng7Muun7tUgmUB2ihYObBqE/s5AtmPf7aET8zyBI8WxeCR7RE13g1/x9B7arOTMc1TCVskCR1sn&#10;L/7+navOP9/yFwAAAP//AwBQSwMEFAAGAAgAAAAhAEyfWubbAAAABQEAAA8AAABkcnMvZG93bnJl&#10;di54bWxMj81OwzAQhO9IvIO1SNyoQ4j4CdlUiIhDj20RZzfeJgF7HWKnSXl6XC7lstJoRjPfFsvZ&#10;GnGgwXeOEW4XCQji2umOG4T37dvNIwgfFGtlHBPCkTwsy8uLQuXaTbymwyY0IpawzxVCG0KfS+nr&#10;lqzyC9cTR2/vBqtClEMj9aCmWG6NTJPkXlrVcVxoVU+vLdVfm9Ei6J/9sb+bpu1qta7Gb9NVFX18&#10;Il5fzS/PIALN4RyGE35EhzIy7dzI2guDEB8Jf/fkpVmWgtghZE8PIMtC/qcvfwEAAP//AwBQSwEC&#10;LQAUAAYACAAAACEAtoM4kv4AAADhAQAAEwAAAAAAAAAAAAAAAAAAAAAAW0NvbnRlbnRfVHlwZXNd&#10;LnhtbFBLAQItABQABgAIAAAAIQA4/SH/1gAAAJQBAAALAAAAAAAAAAAAAAAAAC8BAABfcmVscy8u&#10;cmVsc1BLAQItABQABgAIAAAAIQALTELd8gEAAMQDAAAOAAAAAAAAAAAAAAAAAC4CAABkcnMvZTJv&#10;RG9jLnhtbFBLAQItABQABgAIAAAAIQBMn1rm2wAAAAUBAAAPAAAAAAAAAAAAAAAAAEwEAABkcnMv&#10;ZG93bnJldi54bWxQSwUGAAAAAAQABADzAAAAVAUAAAAA&#10;" o:allowincell="f" filled="f" stroked="f">
              <v:stroke joinstyle="round"/>
              <o:lock v:ext="edit" shapetype="t"/>
              <v:textbox style="mso-fit-shape-to-text:t">
                <w:txbxContent>
                  <w:p w14:paraId="657F98EC" w14:textId="77777777" w:rsidR="00882695" w:rsidRDefault="00882695" w:rsidP="00947E0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1073" w14:textId="34FFE668" w:rsidR="00882695" w:rsidRDefault="00882695" w:rsidP="00663830">
    <w:pPr>
      <w:pStyle w:val="Header"/>
      <w:pBdr>
        <w:bottom w:val="single" w:sz="4" w:space="3" w:color="auto"/>
      </w:pBdr>
    </w:pPr>
    <w:r>
      <w:rPr>
        <w:noProof/>
        <w:lang w:eastAsia="en-AU"/>
      </w:rPr>
      <mc:AlternateContent>
        <mc:Choice Requires="wps">
          <w:drawing>
            <wp:anchor distT="0" distB="0" distL="114300" distR="114300" simplePos="0" relativeHeight="251658240" behindDoc="1" locked="0" layoutInCell="0" allowOverlap="1" wp14:anchorId="7FF190B6" wp14:editId="762A3F4B">
              <wp:simplePos x="0" y="0"/>
              <wp:positionH relativeFrom="margin">
                <wp:align>center</wp:align>
              </wp:positionH>
              <wp:positionV relativeFrom="margin">
                <wp:align>center</wp:align>
              </wp:positionV>
              <wp:extent cx="7900670" cy="315595"/>
              <wp:effectExtent l="0" t="2714625" r="0" b="268478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3265FD" w14:textId="77777777" w:rsidR="00882695" w:rsidRDefault="00882695" w:rsidP="00947E0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F190B6" id="_x0000_t202" coordsize="21600,21600" o:spt="202" path="m,l,21600r21600,l21600,xe">
              <v:stroke joinstyle="miter"/>
              <v:path gradientshapeok="t" o:connecttype="rect"/>
            </v:shapetype>
            <v:shape id="WordArt 3" o:spid="_x0000_s1027" type="#_x0000_t202" style="position:absolute;margin-left:0;margin-top:0;width:622.1pt;height:24.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wi9AEAAMsDAAAOAAAAZHJzL2Uyb0RvYy54bWysU02P0zAQvSPxHyzfadpF3Y+o6arsslwW&#10;WGmL9uzaThOIPWbGbdJ/z9jNtghuiBysZGy/ee/Ny+J2cJ3YW6QWfCVnk6kU1mswrd9W8tv64d21&#10;FBSVN6oDbyt5sCRvl2/fLPpQ2gtooDMWBYN4KvtQySbGUBYF6cY6RRMI1vNmDehU5E/cFgZVz+iu&#10;Ky6m08uiBzQBQVsirt4fN+Uy49e11fFrXZONoqskc4t5xbxu0losF6rcogpNq0ca6h9YONV6bnqC&#10;uldRiR22f0G5ViMQ1HGiwRVQ1622WQOrmU3/UPPcqGCzFjaHwskm+n+w+sv+OTyhiMMHGHiAWQSF&#10;R9A/SHi4a5Tf2hUi9I1VhhvP5Kmc6a0Pgceaq2s7xI+mZY9nydeiD1SO+GkeVFLqtOk/g+Erahch&#10;dxtqdAIhXbu+maYnl9kbwYx4aIfToLiB0Fy84nOXV7ylee/9bD6/meeOqkxgaQ4BKX6y4ER6qSRy&#10;EDKq2j9STOTOR0amidyRZhw2g2jNKCMR34A5MPWec1JJ+rlTaNmGnbsDjhVrrxHcCwdxhVn8K4H1&#10;8KIwjBQik3/qXnOSeeTAGOGVS36Y7wzkOo7fXnVino04Mh0Pj5yPqOkuhRWb+NBmQWeeoyBOTNY5&#10;pjtF8vfvfOr8Dy5/AQAA//8DAFBLAwQUAAYACAAAACEATJ9a5tsAAAAFAQAADwAAAGRycy9kb3du&#10;cmV2LnhtbEyPzU7DMBCE70i8g7VI3KhDiPgJ2VSIiEOPbRFnN94mAXsdYqdJeXpcLuWy0mhGM98W&#10;y9kacaDBd44RbhcJCOLa6Y4bhPft280jCB8Ua2UcE8KRPCzLy4tC5dpNvKbDJjQilrDPFUIbQp9L&#10;6euWrPIL1xNHb+8Gq0KUQyP1oKZYbo1Mk+ReWtVxXGhVT68t1V+b0SLon/2xv5um7Wq1rsZv01UV&#10;fXwiXl/NL88gAs3hHIYTfkSHMjLt3MjaC4MQHwl/9+SlWZaC2CFkTw8gy0L+py9/AQAA//8DAFBL&#10;AQItABQABgAIAAAAIQC2gziS/gAAAOEBAAATAAAAAAAAAAAAAAAAAAAAAABbQ29udGVudF9UeXBl&#10;c10ueG1sUEsBAi0AFAAGAAgAAAAhADj9If/WAAAAlAEAAAsAAAAAAAAAAAAAAAAALwEAAF9yZWxz&#10;Ly5yZWxzUEsBAi0AFAAGAAgAAAAhAC3OzCL0AQAAywMAAA4AAAAAAAAAAAAAAAAALgIAAGRycy9l&#10;Mm9Eb2MueG1sUEsBAi0AFAAGAAgAAAAhAEyfWubbAAAABQEAAA8AAAAAAAAAAAAAAAAATgQAAGRy&#10;cy9kb3ducmV2LnhtbFBLBQYAAAAABAAEAPMAAABWBQAAAAA=&#10;" o:allowincell="f" filled="f" stroked="f">
              <v:stroke joinstyle="round"/>
              <o:lock v:ext="edit" shapetype="t"/>
              <v:textbox style="mso-fit-shape-to-text:t">
                <w:txbxContent>
                  <w:p w14:paraId="2A3265FD" w14:textId="77777777" w:rsidR="00882695" w:rsidRDefault="00882695" w:rsidP="00947E0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r>
      <w:rPr>
        <w:noProof/>
      </w:rPr>
      <w:fldChar w:fldCharType="begin"/>
    </w:r>
    <w:r>
      <w:rPr>
        <w:noProof/>
      </w:rPr>
      <w:instrText xml:space="preserve"> STYLEREF  Title  \* MERGEFORMAT </w:instrText>
    </w:r>
    <w:r>
      <w:rPr>
        <w:noProof/>
      </w:rPr>
      <w:fldChar w:fldCharType="separate"/>
    </w:r>
    <w:r w:rsidR="00B02A47">
      <w:rPr>
        <w:noProof/>
      </w:rPr>
      <w:t>COPP 12.3 Conducting Escorts</w:t>
    </w:r>
    <w:r>
      <w:rPr>
        <w:noProof/>
      </w:rPr>
      <w:fldChar w:fldCharType="end"/>
    </w:r>
    <w:r>
      <w:rPr>
        <w:noProof/>
      </w:rPr>
      <w:t xml:space="preserve"> &lt;v x.x&gt;</w:t>
    </w:r>
  </w:p>
  <w:p w14:paraId="71C9CA57" w14:textId="77777777" w:rsidR="00882695" w:rsidRDefault="008826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EBE0" w14:textId="1963C29E" w:rsidR="00882695" w:rsidRDefault="00882695">
    <w:pPr>
      <w:pStyle w:val="Header"/>
    </w:pPr>
    <w:r w:rsidRPr="008114B3">
      <w:rPr>
        <w:rFonts w:cs="Arial"/>
        <w:noProof/>
        <w:sz w:val="56"/>
        <w:szCs w:val="56"/>
        <w:lang w:eastAsia="en-AU"/>
      </w:rPr>
      <mc:AlternateContent>
        <mc:Choice Requires="wps">
          <w:drawing>
            <wp:anchor distT="0" distB="0" distL="114300" distR="114300" simplePos="0" relativeHeight="251655168" behindDoc="0" locked="0" layoutInCell="1" allowOverlap="1" wp14:anchorId="048711C8" wp14:editId="4CC1D768">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5643761D" w14:textId="77777777" w:rsidR="00882695" w:rsidRPr="00464E72" w:rsidRDefault="00882695"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711C8" id="_x0000_t202" coordsize="21600,21600" o:spt="202" path="m,l,21600r21600,l21600,xe">
              <v:stroke joinstyle="miter"/>
              <v:path gradientshapeok="t" o:connecttype="rect"/>
            </v:shapetype>
            <v:shape id="Text Box 1" o:spid="_x0000_s1028" type="#_x0000_t202" style="position:absolute;margin-left:14.3pt;margin-top:17.4pt;width:129.75pt;height:23.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jI+gEAANQ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qZqaTneTCFusjySDx8Fm9Cxo&#10;06L/y1lHFqt4+LMHLznTXyxJuZrMZsmTOZjNr6YU+MvM9jIDVhBUxSNnw/Y2Zh8PxG5I8kZlNZ47&#10;ObVM1skinWyevHkZ51PPj3HzDwAA//8DAFBLAwQUAAYACAAAACEAIHWVXdwAAAAIAQAADwAAAGRy&#10;cy9kb3ducmV2LnhtbEyPwU7DMBBE70j8g7VI3Kid0FYmZFMhEFcQBSr15sZuEhGvo9htwt+znOA4&#10;mtHMm3Iz+16c3Ri7QAjZQoFwVAfbUYPw8f58o0HEZMiaPpBD+HYRNtXlRWkKGyZ6c+dtagSXUCwM&#10;QpvSUEgZ69Z5ExdhcMTeMYzeJJZjI+1oJi73vcyVWktvOuKF1gzusXX11/bkET5fjvvdUr02T341&#10;TGFWkvydRLy+mh/uQSQ3p78w/OIzOlTMdAgnslH0CLlecxLhdskP2M+1zkAcEHS2AlmV8v+B6gcA&#10;AP//AwBQSwECLQAUAAYACAAAACEAtoM4kv4AAADhAQAAEwAAAAAAAAAAAAAAAAAAAAAAW0NvbnRl&#10;bnRfVHlwZXNdLnhtbFBLAQItABQABgAIAAAAIQA4/SH/1gAAAJQBAAALAAAAAAAAAAAAAAAAAC8B&#10;AABfcmVscy8ucmVsc1BLAQItABQABgAIAAAAIQCE5YjI+gEAANQDAAAOAAAAAAAAAAAAAAAAAC4C&#10;AABkcnMvZTJvRG9jLnhtbFBLAQItABQABgAIAAAAIQAgdZVd3AAAAAgBAAAPAAAAAAAAAAAAAAAA&#10;AFQEAABkcnMvZG93bnJldi54bWxQSwUGAAAAAAQABADzAAAAXQUAAAAA&#10;" filled="f" stroked="f">
              <v:textbox>
                <w:txbxContent>
                  <w:sdt>
                    <w:sdtPr>
                      <w:rPr>
                        <w:rFonts w:ascii="Arial Bold" w:hAnsi="Arial Bold"/>
                        <w:b/>
                        <w:color w:val="FFFFFF" w:themeColor="background1"/>
                      </w:rPr>
                      <w:id w:val="-1483379727"/>
                    </w:sdtPr>
                    <w:sdtEndPr>
                      <w:rPr>
                        <w:sz w:val="20"/>
                        <w:szCs w:val="20"/>
                      </w:rPr>
                    </w:sdtEndPr>
                    <w:sdtContent>
                      <w:p w14:paraId="5643761D" w14:textId="77777777" w:rsidR="00882695" w:rsidRPr="00464E72" w:rsidRDefault="00882695"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54144" behindDoc="0" locked="0" layoutInCell="1" allowOverlap="1" wp14:anchorId="4371A1FF" wp14:editId="79609F15">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43AB68" w14:textId="77777777" w:rsidR="00882695" w:rsidRDefault="00882695"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1A1FF" id="Text Box 21" o:spid="_x0000_s1029" type="#_x0000_t202" style="position:absolute;margin-left:200.3pt;margin-top:-1.35pt;width:312.75pt;height:4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zdbA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capRX9gVFHuqt4d2FIKTtyUV5U4EfBSeep9KTPOMD7RoA5R86CTONuB//+0+4qklSctZTbOU8/Br&#10;K7zizHyz1KzT4Xgchy8dxpPLER38qWZ1qrHb6hqoKkP6OZxMYsSj6UXtoXqhsV/GV0klrKS3c469&#10;eI3thNO3IdVymUA0bk7gnX1yMrqORYot99y8CO+6vkTq6Hvop07M3rRni42WFpZbBF2m3o15brPa&#10;5Z9GNXV/963Ev+D0nFDHz2/xCgAA//8DAFBLAwQUAAYACAAAACEAh/zwxd8AAAAKAQAADwAAAGRy&#10;cy9kb3ducmV2LnhtbEyPwU7DMAxA70j8Q2Qkblu6CkZV6k5TpQkJwWFjF25uk7UViVOabCt8PdmJ&#10;HS0/PT8Xq8kacdKj7x0jLOYJCM2NUz23CPuPzSwD4QOxIuNYI/xoD6vy9qagXLkzb/VpF1oRJexz&#10;QuhCGHIpfdNpS37uBs1xd3CjpRDHsZVqpHOUWyPTJFlKSz3HCx0Nuup087U7WoTXavNO2zq12a+p&#10;Xt4O6+F7//mIeH83rZ9BBD2Ffxgu+TEdythUuyMrLwzCQ7RHFGGWPoG4AEm6XICoEbI0A1kW8vqF&#10;8g8AAP//AwBQSwECLQAUAAYACAAAACEAtoM4kv4AAADhAQAAEwAAAAAAAAAAAAAAAAAAAAAAW0Nv&#10;bnRlbnRfVHlwZXNdLnhtbFBLAQItABQABgAIAAAAIQA4/SH/1gAAAJQBAAALAAAAAAAAAAAAAAAA&#10;AC8BAABfcmVscy8ucmVsc1BLAQItABQABgAIAAAAIQDp4ezdbAIAAEQFAAAOAAAAAAAAAAAAAAAA&#10;AC4CAABkcnMvZTJvRG9jLnhtbFBLAQItABQABgAIAAAAIQCH/PDF3wAAAAoBAAAPAAAAAAAAAAAA&#10;AAAAAMYEAABkcnMvZG93bnJldi54bWxQSwUGAAAAAAQABADzAAAA0gUAAAAA&#10;" filled="f" stroked="f" strokeweight=".5pt">
              <v:textbox>
                <w:txbxContent>
                  <w:p w14:paraId="1043AB68" w14:textId="77777777" w:rsidR="00882695" w:rsidRDefault="00882695" w:rsidP="00B937D8">
                    <w:pPr>
                      <w:pStyle w:val="Publicationtitle"/>
                      <w:rPr>
                        <w:rFonts w:hint="eastAsia"/>
                      </w:rPr>
                    </w:pPr>
                    <w:r>
                      <w:t>Commissioner’s Operating Policy and Procedure (COPP)</w:t>
                    </w:r>
                  </w:p>
                </w:txbxContent>
              </v:textbox>
            </v:shape>
          </w:pict>
        </mc:Fallback>
      </mc:AlternateContent>
    </w:r>
    <w:r>
      <w:rPr>
        <w:noProof/>
        <w:lang w:eastAsia="en-AU"/>
      </w:rPr>
      <w:drawing>
        <wp:anchor distT="0" distB="0" distL="114300" distR="114300" simplePos="0" relativeHeight="251656192" behindDoc="1" locked="0" layoutInCell="1" allowOverlap="1" wp14:anchorId="0AC3D49B" wp14:editId="15BFE80C">
          <wp:simplePos x="0" y="0"/>
          <wp:positionH relativeFrom="page">
            <wp:posOffset>-29210</wp:posOffset>
          </wp:positionH>
          <wp:positionV relativeFrom="page">
            <wp:posOffset>-59055</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B349" w14:textId="3B11EF2C" w:rsidR="00882695" w:rsidRDefault="00882695">
    <w:pPr>
      <w:pStyle w:val="Header"/>
    </w:pPr>
    <w:r>
      <w:rPr>
        <w:noProof/>
        <w:lang w:eastAsia="en-AU"/>
      </w:rPr>
      <mc:AlternateContent>
        <mc:Choice Requires="wps">
          <w:drawing>
            <wp:anchor distT="0" distB="0" distL="114300" distR="114300" simplePos="0" relativeHeight="251660288" behindDoc="1" locked="0" layoutInCell="0" allowOverlap="1" wp14:anchorId="1146D932" wp14:editId="696DF9B8">
              <wp:simplePos x="0" y="0"/>
              <wp:positionH relativeFrom="margin">
                <wp:align>center</wp:align>
              </wp:positionH>
              <wp:positionV relativeFrom="margin">
                <wp:align>center</wp:align>
              </wp:positionV>
              <wp:extent cx="7900670" cy="315595"/>
              <wp:effectExtent l="0" t="2714625" r="0" b="268478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4E2E56" w14:textId="77777777" w:rsidR="00882695" w:rsidRDefault="00882695" w:rsidP="00947E0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46D932" id="_x0000_t202" coordsize="21600,21600" o:spt="202" path="m,l,21600r21600,l21600,xe">
              <v:stroke joinstyle="miter"/>
              <v:path gradientshapeok="t" o:connecttype="rect"/>
            </v:shapetype>
            <v:shape id="WordArt 5" o:spid="_x0000_s1030" type="#_x0000_t202" style="position:absolute;margin-left:0;margin-top:0;width:622.1pt;height:24.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nZ9wEAAMsDAAAOAAAAZHJzL2Uyb0RvYy54bWysU01z0zAQvTPDf9DoTp0U0g9PnE5oKZcC&#10;nWmYnjeSHBssrVgpsfPvu1LchIEbgw8aeyW9fe/t8/xmsJ3YGQotukpOzyZSGKdQt25Tye+r+3dX&#10;UoQITkOHzlRyb4K8Wbx9M+99ac6xwU4bEgziQtn7SjYx+rIogmqMhXCG3jjerJEsRP6kTaEJeka3&#10;XXE+mVwUPZL2hMqEwNW7w6ZcZPy6Nip+q+tgougqydxiXimv67QWizmUGwLftGqkAf/AwkLruOkR&#10;6g4iiC21f0HZVhEGrOOZQltgXbfKZA2sZjr5Q81TA95kLWxO8Eebwv+DVV93T/6RRBw+4sADzCKC&#10;f0D1MwiHtw24jVkSYd8Y0Nx4Ko/lTG+19zzWXF2ZIX7SLXs8Tb4WvQ/liJ/mEcqQOq37L6j5Cmwj&#10;5m5DTVYQpmtX15P05DJ7I5gRD21/HBQ3EIqLl3zu4pK3FO+9n85m17PcEcoElubgKcTPBq1IL5Uk&#10;DkJGhd1DiInc6cjINJE70IzDehCtruSHBJqIr1HvmXrPOalk+LUFMmzD1t4ix4q114T2mYO4pCz+&#10;lcBqeAbyI4XI5B+715xkHjkwWjiwyQ/9g4Fsx/HbQSdm2YgD0/HwyPmAmu4Gv2QT79ss6MRzFMSJ&#10;yTrHdKdI/v6dT53+wcULAAAA//8DAFBLAwQUAAYACAAAACEATJ9a5tsAAAAFAQAADwAAAGRycy9k&#10;b3ducmV2LnhtbEyPzU7DMBCE70i8g7VI3KhDiPgJ2VSIiEOPbRFnN94mAXsdYqdJeXpcLuWy0mhG&#10;M98Wy9kacaDBd44RbhcJCOLa6Y4bhPft280jCB8Ua2UcE8KRPCzLy4tC5dpNvKbDJjQilrDPFUIb&#10;Qp9L6euWrPIL1xNHb+8Gq0KUQyP1oKZYbo1Mk+ReWtVxXGhVT68t1V+b0SLon/2xv5um7Wq1rsZv&#10;01UVfXwiXl/NL88gAs3hHIYTfkSHMjLt3MjaC4MQHwl/9+SlWZaC2CFkTw8gy0L+py9/AQAA//8D&#10;AFBLAQItABQABgAIAAAAIQC2gziS/gAAAOEBAAATAAAAAAAAAAAAAAAAAAAAAABbQ29udGVudF9U&#10;eXBlc10ueG1sUEsBAi0AFAAGAAgAAAAhADj9If/WAAAAlAEAAAsAAAAAAAAAAAAAAAAALwEAAF9y&#10;ZWxzLy5yZWxzUEsBAi0AFAAGAAgAAAAhAKjmedn3AQAAywMAAA4AAAAAAAAAAAAAAAAALgIAAGRy&#10;cy9lMm9Eb2MueG1sUEsBAi0AFAAGAAgAAAAhAEyfWubbAAAABQEAAA8AAAAAAAAAAAAAAAAAUQQA&#10;AGRycy9kb3ducmV2LnhtbFBLBQYAAAAABAAEAPMAAABZBQAAAAA=&#10;" o:allowincell="f" filled="f" stroked="f">
              <v:stroke joinstyle="round"/>
              <o:lock v:ext="edit" shapetype="t"/>
              <v:textbox style="mso-fit-shape-to-text:t">
                <w:txbxContent>
                  <w:p w14:paraId="564E2E56" w14:textId="77777777" w:rsidR="00882695" w:rsidRDefault="00882695" w:rsidP="00947E0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F029" w14:textId="7CFB90A3" w:rsidR="00882695" w:rsidRPr="00FE4CEC" w:rsidRDefault="00882695" w:rsidP="004D040B">
    <w:pPr>
      <w:pStyle w:val="Header"/>
      <w:pBdr>
        <w:bottom w:val="single" w:sz="4" w:space="3" w:color="auto"/>
      </w:pBdr>
    </w:pPr>
    <w:r w:rsidRPr="00FE4CEC">
      <w:rPr>
        <w:noProof/>
      </w:rPr>
      <w:fldChar w:fldCharType="begin"/>
    </w:r>
    <w:r w:rsidRPr="00FE4CEC">
      <w:rPr>
        <w:noProof/>
      </w:rPr>
      <w:instrText xml:space="preserve"> STYLEREF  Title  \* MERGEFORMAT </w:instrText>
    </w:r>
    <w:r w:rsidRPr="00FE4CEC">
      <w:rPr>
        <w:noProof/>
      </w:rPr>
      <w:fldChar w:fldCharType="separate"/>
    </w:r>
    <w:r w:rsidR="00763914">
      <w:rPr>
        <w:noProof/>
      </w:rPr>
      <w:t>COPP 12.3 Conducting Escorts</w:t>
    </w:r>
    <w:r w:rsidRPr="00FE4CEC">
      <w:rPr>
        <w:noProof/>
      </w:rPr>
      <w:fldChar w:fldCharType="end"/>
    </w:r>
    <w:r w:rsidRPr="00FE4CEC">
      <w:rPr>
        <w:noProof/>
      </w:rPr>
      <w:t xml:space="preserve"> </w:t>
    </w:r>
    <w:r w:rsidR="006E0A97" w:rsidRPr="00FE4CEC">
      <w:rPr>
        <w:noProof/>
      </w:rPr>
      <w:t>v</w:t>
    </w:r>
    <w:r w:rsidR="00694122" w:rsidRPr="00FE4CEC">
      <w:rPr>
        <w:noProof/>
      </w:rPr>
      <w:t>10</w:t>
    </w:r>
    <w:r w:rsidR="008B1DDE" w:rsidRPr="00FE4CEC">
      <w:rPr>
        <w:noProof/>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D794" w14:textId="0795CDCD" w:rsidR="00882695" w:rsidRDefault="00882695">
    <w:pPr>
      <w:pStyle w:val="Header"/>
    </w:pPr>
    <w:r>
      <w:rPr>
        <w:noProof/>
        <w:lang w:eastAsia="en-AU"/>
      </w:rPr>
      <mc:AlternateContent>
        <mc:Choice Requires="wps">
          <w:drawing>
            <wp:anchor distT="0" distB="0" distL="114300" distR="114300" simplePos="0" relativeHeight="251659264" behindDoc="1" locked="0" layoutInCell="0" allowOverlap="1" wp14:anchorId="2D2D887D" wp14:editId="179D4612">
              <wp:simplePos x="0" y="0"/>
              <wp:positionH relativeFrom="margin">
                <wp:align>center</wp:align>
              </wp:positionH>
              <wp:positionV relativeFrom="margin">
                <wp:align>center</wp:align>
              </wp:positionV>
              <wp:extent cx="7900670" cy="315595"/>
              <wp:effectExtent l="0" t="2714625" r="0" b="268478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89C02A" w14:textId="77777777" w:rsidR="00882695" w:rsidRDefault="00882695" w:rsidP="00947E0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2D887D" id="_x0000_t202" coordsize="21600,21600" o:spt="202" path="m,l,21600r21600,l21600,xe">
              <v:stroke joinstyle="miter"/>
              <v:path gradientshapeok="t" o:connecttype="rect"/>
            </v:shapetype>
            <v:shape id="WordArt 4" o:spid="_x0000_s1031" type="#_x0000_t202" style="position:absolute;margin-left:0;margin-top:0;width:622.1pt;height:24.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iG9QEAAMsDAAAOAAAAZHJzL2Uyb0RvYy54bWysU02P0zAQvSPxHyzfadpF3Y+o6arsslwW&#10;WGmL9jy1nSYQe8zYbdJ/z9jNtghuiBysZGy/ee/Ny+J2sJ3YGwotukrOJlMpjFOoW7et5Lf1w7tr&#10;KUIEp6FDZyp5MEHeLt++WfS+NBfYYKcNCQZxoex9JZsYfVkUQTXGQpigN443ayQLkT9pW2iCntFt&#10;V1xMp5dFj6Q9oTIhcPX+uCmXGb+ujYpf6zqYKLpKMreYV8rrJq3FcgHllsA3rRppwD+wsNA6bnqC&#10;uocIYkftX1C2VYQB6zhRaAus61aZrIHVzKZ/qHluwJushc0J/mRT+H+w6sv+2T+RiMMHHHiAWUTw&#10;j6h+BOHwrgG3NSsi7BsDmhvP5Kmc6a0Pnseaq2szxI+6ZY9nydei96Ec8dM8QhlSp03/GTVfgV3E&#10;3G2oyQrCdO36ZpqeXGZvBDPioR1Og+IGQnHxis9dXvGW4r33s/n8Zp47QpnA0hw8hfjJoBXppZLE&#10;QciosH8MMZE7HxmZJnJHmnHYDKLVlcygifgG9YGp95yTSoafOyDDNuzsHXKsWHtNaF84iCvK4l8J&#10;rIcXID9SiEz+qXvNSeaRA6OFA5v80N8ZyHYcvz10Yp6NODIdD4+cj6jpbvArNvGhzYLOPEdBnJis&#10;c0x3iuTv3/nU+R9c/gIAAP//AwBQSwMEFAAGAAgAAAAhAEyfWubbAAAABQEAAA8AAABkcnMvZG93&#10;bnJldi54bWxMj81OwzAQhO9IvIO1SNyoQ4j4CdlUiIhDj20RZzfeJgF7HWKnSXl6XC7lstJoRjPf&#10;FsvZGnGgwXeOEW4XCQji2umOG4T37dvNIwgfFGtlHBPCkTwsy8uLQuXaTbymwyY0IpawzxVCG0Kf&#10;S+nrlqzyC9cTR2/vBqtClEMj9aCmWG6NTJPkXlrVcVxoVU+vLdVfm9Ei6J/9sb+bpu1qta7Gb9NV&#10;FX18Il5fzS/PIALN4RyGE35EhzIy7dzI2guDEB8Jf/fkpVmWgtghZE8PIMtC/qcvfwEAAP//AwBQ&#10;SwECLQAUAAYACAAAACEAtoM4kv4AAADhAQAAEwAAAAAAAAAAAAAAAAAAAAAAW0NvbnRlbnRfVHlw&#10;ZXNdLnhtbFBLAQItABQABgAIAAAAIQA4/SH/1gAAAJQBAAALAAAAAAAAAAAAAAAAAC8BAABfcmVs&#10;cy8ucmVsc1BLAQItABQABgAIAAAAIQA8uriG9QEAAMsDAAAOAAAAAAAAAAAAAAAAAC4CAABkcnMv&#10;ZTJvRG9jLnhtbFBLAQItABQABgAIAAAAIQBMn1rm2wAAAAUBAAAPAAAAAAAAAAAAAAAAAE8EAABk&#10;cnMvZG93bnJldi54bWxQSwUGAAAAAAQABADzAAAAVwUAAAAA&#10;" o:allowincell="f" filled="f" stroked="f">
              <v:stroke joinstyle="round"/>
              <o:lock v:ext="edit" shapetype="t"/>
              <v:textbox style="mso-fit-shape-to-text:t">
                <w:txbxContent>
                  <w:p w14:paraId="6A89C02A" w14:textId="77777777" w:rsidR="00882695" w:rsidRDefault="00882695" w:rsidP="00947E05">
                    <w:pPr>
                      <w:pStyle w:val="NormalWeb"/>
                      <w:spacing w:before="0" w:beforeAutospacing="0" w:after="0" w:afterAutospacing="0"/>
                      <w:jc w:val="center"/>
                    </w:pPr>
                    <w:r>
                      <w:rPr>
                        <w:rFonts w:ascii="Arial" w:hAnsi="Arial" w:cs="Arial"/>
                        <w:color w:val="FF0000"/>
                        <w:sz w:val="2"/>
                        <w:szCs w:val="2"/>
                        <w14:textFill>
                          <w14:solidFill>
                            <w14:srgbClr w14:val="FF0000">
                              <w14:alpha w14:val="50000"/>
                            </w14:srgbClr>
                          </w14:solidFill>
                        </w14:textFill>
                      </w:rPr>
                      <w:t>Draft and not for further dissemination until approved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C6502"/>
    <w:multiLevelType w:val="hybridMultilevel"/>
    <w:tmpl w:val="7C02BC5C"/>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D110AA"/>
    <w:multiLevelType w:val="hybridMultilevel"/>
    <w:tmpl w:val="E5FED1AE"/>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DD2EF9"/>
    <w:multiLevelType w:val="hybridMultilevel"/>
    <w:tmpl w:val="70423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B8113D"/>
    <w:multiLevelType w:val="multilevel"/>
    <w:tmpl w:val="0AA8206E"/>
    <w:lvl w:ilvl="0">
      <w:start w:val="1"/>
      <w:numFmt w:val="decimal"/>
      <w:pStyle w:val="Heading1"/>
      <w:lvlText w:val="%1"/>
      <w:lvlJc w:val="left"/>
      <w:pPr>
        <w:ind w:left="432" w:hanging="432"/>
      </w:pPr>
    </w:lvl>
    <w:lvl w:ilvl="1">
      <w:start w:val="1"/>
      <w:numFmt w:val="decimal"/>
      <w:pStyle w:val="Heading2"/>
      <w:lvlText w:val="%1.%2"/>
      <w:lvlJc w:val="left"/>
      <w:pPr>
        <w:ind w:left="6105" w:hanging="576"/>
      </w:pPr>
    </w:lvl>
    <w:lvl w:ilvl="2">
      <w:start w:val="1"/>
      <w:numFmt w:val="decimal"/>
      <w:pStyle w:val="Heading3"/>
      <w:lvlText w:val="%1.%2.%3"/>
      <w:lvlJc w:val="left"/>
      <w:pPr>
        <w:ind w:left="720" w:hanging="720"/>
      </w:pPr>
      <w:rPr>
        <w:rFonts w:ascii="Arial" w:hAnsi="Arial" w:cs="Arial" w:hint="default"/>
        <w:i w:val="0"/>
        <w:iCs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2A73820"/>
    <w:multiLevelType w:val="hybridMultilevel"/>
    <w:tmpl w:val="3684C6EA"/>
    <w:lvl w:ilvl="0" w:tplc="0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E8622D2"/>
    <w:multiLevelType w:val="hybridMultilevel"/>
    <w:tmpl w:val="0EC04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3D2719"/>
    <w:multiLevelType w:val="hybridMultilevel"/>
    <w:tmpl w:val="4216B0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0B0527"/>
    <w:multiLevelType w:val="hybridMultilevel"/>
    <w:tmpl w:val="F2A0A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A75C01"/>
    <w:multiLevelType w:val="hybridMultilevel"/>
    <w:tmpl w:val="AA504D6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3B2664BF"/>
    <w:multiLevelType w:val="hybridMultilevel"/>
    <w:tmpl w:val="E25C70C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C14796"/>
    <w:multiLevelType w:val="hybridMultilevel"/>
    <w:tmpl w:val="101C5E66"/>
    <w:lvl w:ilvl="0" w:tplc="0C09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F3046A"/>
    <w:multiLevelType w:val="hybridMultilevel"/>
    <w:tmpl w:val="EC7CD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1C24F5"/>
    <w:multiLevelType w:val="hybridMultilevel"/>
    <w:tmpl w:val="C0C01020"/>
    <w:lvl w:ilvl="0" w:tplc="1DE40D7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8B4048"/>
    <w:multiLevelType w:val="hybridMultilevel"/>
    <w:tmpl w:val="13F4FB8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A12BFE"/>
    <w:multiLevelType w:val="hybridMultilevel"/>
    <w:tmpl w:val="BD18DB32"/>
    <w:lvl w:ilvl="0" w:tplc="23DAC428">
      <w:start w:val="10"/>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2C1AB2"/>
    <w:multiLevelType w:val="hybridMultilevel"/>
    <w:tmpl w:val="C6A8BB60"/>
    <w:lvl w:ilvl="0" w:tplc="23DAC428">
      <w:start w:val="10"/>
      <w:numFmt w:val="bullet"/>
      <w:lvlText w:val="-"/>
      <w:lvlJc w:val="left"/>
      <w:pPr>
        <w:ind w:left="1494" w:hanging="360"/>
      </w:pPr>
      <w:rPr>
        <w:rFonts w:ascii="Arial" w:eastAsia="MS Mincho" w:hAnsi="Arial"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7" w15:restartNumberingAfterBreak="0">
    <w:nsid w:val="6D872C41"/>
    <w:multiLevelType w:val="hybridMultilevel"/>
    <w:tmpl w:val="3C1C64D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F9D3A0D"/>
    <w:multiLevelType w:val="hybridMultilevel"/>
    <w:tmpl w:val="56E63B4C"/>
    <w:lvl w:ilvl="0" w:tplc="0C090001">
      <w:start w:val="1"/>
      <w:numFmt w:val="bullet"/>
      <w:lvlText w:val=""/>
      <w:lvlJc w:val="left"/>
      <w:pPr>
        <w:ind w:left="1211"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1435584"/>
    <w:multiLevelType w:val="hybridMultilevel"/>
    <w:tmpl w:val="CA3C107C"/>
    <w:lvl w:ilvl="0" w:tplc="0C090001">
      <w:start w:val="1"/>
      <w:numFmt w:val="bullet"/>
      <w:lvlText w:val=""/>
      <w:lvlJc w:val="left"/>
      <w:pPr>
        <w:ind w:left="720" w:hanging="360"/>
      </w:pPr>
      <w:rPr>
        <w:rFonts w:ascii="Symbol" w:hAnsi="Symbol"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E90AB7"/>
    <w:multiLevelType w:val="hybridMultilevel"/>
    <w:tmpl w:val="434E5886"/>
    <w:lvl w:ilvl="0" w:tplc="0C09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9D129CE"/>
    <w:multiLevelType w:val="hybridMultilevel"/>
    <w:tmpl w:val="39A028E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EA53A3"/>
    <w:multiLevelType w:val="hybridMultilevel"/>
    <w:tmpl w:val="C5A83262"/>
    <w:lvl w:ilvl="0" w:tplc="0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CDA1737"/>
    <w:multiLevelType w:val="hybridMultilevel"/>
    <w:tmpl w:val="A69E8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733281"/>
    <w:multiLevelType w:val="hybridMultilevel"/>
    <w:tmpl w:val="8494B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3382813">
    <w:abstractNumId w:val="4"/>
  </w:num>
  <w:num w:numId="2" w16cid:durableId="990980477">
    <w:abstractNumId w:val="0"/>
  </w:num>
  <w:num w:numId="3" w16cid:durableId="1139228968">
    <w:abstractNumId w:val="21"/>
  </w:num>
  <w:num w:numId="4" w16cid:durableId="622997864">
    <w:abstractNumId w:val="25"/>
  </w:num>
  <w:num w:numId="5" w16cid:durableId="1921209663">
    <w:abstractNumId w:val="4"/>
  </w:num>
  <w:num w:numId="6" w16cid:durableId="569267244">
    <w:abstractNumId w:val="12"/>
  </w:num>
  <w:num w:numId="7" w16cid:durableId="727800863">
    <w:abstractNumId w:val="8"/>
  </w:num>
  <w:num w:numId="8" w16cid:durableId="1035623455">
    <w:abstractNumId w:val="13"/>
  </w:num>
  <w:num w:numId="9" w16cid:durableId="1188984907">
    <w:abstractNumId w:val="9"/>
  </w:num>
  <w:num w:numId="10" w16cid:durableId="1343631150">
    <w:abstractNumId w:val="3"/>
  </w:num>
  <w:num w:numId="11" w16cid:durableId="13344083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4466697">
    <w:abstractNumId w:val="14"/>
  </w:num>
  <w:num w:numId="13" w16cid:durableId="2080857447">
    <w:abstractNumId w:val="24"/>
  </w:num>
  <w:num w:numId="14" w16cid:durableId="1578325256">
    <w:abstractNumId w:val="19"/>
  </w:num>
  <w:num w:numId="15" w16cid:durableId="1357190475">
    <w:abstractNumId w:val="16"/>
  </w:num>
  <w:num w:numId="16" w16cid:durableId="1449618742">
    <w:abstractNumId w:val="18"/>
  </w:num>
  <w:num w:numId="17" w16cid:durableId="1185825325">
    <w:abstractNumId w:val="10"/>
  </w:num>
  <w:num w:numId="18" w16cid:durableId="1218661192">
    <w:abstractNumId w:val="1"/>
  </w:num>
  <w:num w:numId="19" w16cid:durableId="2038891906">
    <w:abstractNumId w:val="2"/>
  </w:num>
  <w:num w:numId="20" w16cid:durableId="1452482508">
    <w:abstractNumId w:val="5"/>
  </w:num>
  <w:num w:numId="21" w16cid:durableId="1610774288">
    <w:abstractNumId w:val="23"/>
  </w:num>
  <w:num w:numId="22" w16cid:durableId="1897668233">
    <w:abstractNumId w:val="22"/>
  </w:num>
  <w:num w:numId="23" w16cid:durableId="1188832434">
    <w:abstractNumId w:val="15"/>
  </w:num>
  <w:num w:numId="24" w16cid:durableId="1135610110">
    <w:abstractNumId w:val="20"/>
  </w:num>
  <w:num w:numId="25" w16cid:durableId="2109425565">
    <w:abstractNumId w:val="11"/>
  </w:num>
  <w:num w:numId="26" w16cid:durableId="1884712924">
    <w:abstractNumId w:val="17"/>
  </w:num>
  <w:num w:numId="27" w16cid:durableId="1203636062">
    <w:abstractNumId w:val="7"/>
  </w:num>
  <w:num w:numId="28" w16cid:durableId="1043792425">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comments" w:enforcement="1" w:cryptProviderType="rsaAES" w:cryptAlgorithmClass="hash" w:cryptAlgorithmType="typeAny" w:cryptAlgorithmSid="14" w:cryptSpinCount="100000" w:hash="YMNq5C9clszVqcB0qDpi8jvmVvxmvOuuIf+xvwO1iYZvOflS2XiR94e8MMGxpoMMXCx3yQbrsWBeIBgkPq8f8g==" w:salt="EZfj6KHDxJd0F7/FMiQWRg=="/>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491334"/>
    <w:rsid w:val="00005E49"/>
    <w:rsid w:val="000072A9"/>
    <w:rsid w:val="000212A9"/>
    <w:rsid w:val="000234B7"/>
    <w:rsid w:val="00024600"/>
    <w:rsid w:val="00025B6C"/>
    <w:rsid w:val="00025F04"/>
    <w:rsid w:val="0002788D"/>
    <w:rsid w:val="00027CB2"/>
    <w:rsid w:val="00033429"/>
    <w:rsid w:val="00035666"/>
    <w:rsid w:val="000404AE"/>
    <w:rsid w:val="00045F00"/>
    <w:rsid w:val="00045F51"/>
    <w:rsid w:val="0005029F"/>
    <w:rsid w:val="0006038C"/>
    <w:rsid w:val="00060A6B"/>
    <w:rsid w:val="0006211F"/>
    <w:rsid w:val="00063A68"/>
    <w:rsid w:val="00063B20"/>
    <w:rsid w:val="00067E5A"/>
    <w:rsid w:val="000705CF"/>
    <w:rsid w:val="0007096D"/>
    <w:rsid w:val="000736CE"/>
    <w:rsid w:val="000755EE"/>
    <w:rsid w:val="0008000A"/>
    <w:rsid w:val="00080142"/>
    <w:rsid w:val="0008389C"/>
    <w:rsid w:val="0008653F"/>
    <w:rsid w:val="000925A5"/>
    <w:rsid w:val="0009412E"/>
    <w:rsid w:val="000A013B"/>
    <w:rsid w:val="000A11F5"/>
    <w:rsid w:val="000A1C93"/>
    <w:rsid w:val="000A1EA1"/>
    <w:rsid w:val="000A38D4"/>
    <w:rsid w:val="000A74CD"/>
    <w:rsid w:val="000B003F"/>
    <w:rsid w:val="000B1514"/>
    <w:rsid w:val="000B2586"/>
    <w:rsid w:val="000B2A1F"/>
    <w:rsid w:val="000B392C"/>
    <w:rsid w:val="000B4CD2"/>
    <w:rsid w:val="000B6320"/>
    <w:rsid w:val="000B6C20"/>
    <w:rsid w:val="000B7F72"/>
    <w:rsid w:val="000C01D4"/>
    <w:rsid w:val="000C1DFD"/>
    <w:rsid w:val="000C4419"/>
    <w:rsid w:val="000D008C"/>
    <w:rsid w:val="000D04EE"/>
    <w:rsid w:val="000D1F57"/>
    <w:rsid w:val="000D3A3F"/>
    <w:rsid w:val="000D69A3"/>
    <w:rsid w:val="000E558D"/>
    <w:rsid w:val="000E74F9"/>
    <w:rsid w:val="000F03E1"/>
    <w:rsid w:val="000F18B2"/>
    <w:rsid w:val="000F1CAE"/>
    <w:rsid w:val="000F42C9"/>
    <w:rsid w:val="000F5AC8"/>
    <w:rsid w:val="000F5B22"/>
    <w:rsid w:val="000F5F6D"/>
    <w:rsid w:val="000F7531"/>
    <w:rsid w:val="000F7D85"/>
    <w:rsid w:val="001010F0"/>
    <w:rsid w:val="001035D6"/>
    <w:rsid w:val="00104EE7"/>
    <w:rsid w:val="00105531"/>
    <w:rsid w:val="001158E9"/>
    <w:rsid w:val="00116295"/>
    <w:rsid w:val="001169E1"/>
    <w:rsid w:val="00117F73"/>
    <w:rsid w:val="001229DA"/>
    <w:rsid w:val="00122CC6"/>
    <w:rsid w:val="00123D45"/>
    <w:rsid w:val="00124457"/>
    <w:rsid w:val="00126611"/>
    <w:rsid w:val="00126CA3"/>
    <w:rsid w:val="00131037"/>
    <w:rsid w:val="00131CF2"/>
    <w:rsid w:val="00132162"/>
    <w:rsid w:val="00133B61"/>
    <w:rsid w:val="001357F1"/>
    <w:rsid w:val="00136157"/>
    <w:rsid w:val="001363F4"/>
    <w:rsid w:val="00144A1B"/>
    <w:rsid w:val="00146739"/>
    <w:rsid w:val="00146F85"/>
    <w:rsid w:val="0014753F"/>
    <w:rsid w:val="00150099"/>
    <w:rsid w:val="00153595"/>
    <w:rsid w:val="00154FFE"/>
    <w:rsid w:val="00155864"/>
    <w:rsid w:val="00155C0F"/>
    <w:rsid w:val="00161588"/>
    <w:rsid w:val="0016294B"/>
    <w:rsid w:val="00162EAD"/>
    <w:rsid w:val="00163FE8"/>
    <w:rsid w:val="0016514F"/>
    <w:rsid w:val="00165834"/>
    <w:rsid w:val="001701B3"/>
    <w:rsid w:val="00172DDB"/>
    <w:rsid w:val="0017338A"/>
    <w:rsid w:val="00174B3E"/>
    <w:rsid w:val="00174BD9"/>
    <w:rsid w:val="001757E8"/>
    <w:rsid w:val="00176B94"/>
    <w:rsid w:val="001805E0"/>
    <w:rsid w:val="00182035"/>
    <w:rsid w:val="001830CC"/>
    <w:rsid w:val="00185ECC"/>
    <w:rsid w:val="00193880"/>
    <w:rsid w:val="00194575"/>
    <w:rsid w:val="0019546D"/>
    <w:rsid w:val="001A1645"/>
    <w:rsid w:val="001A31B6"/>
    <w:rsid w:val="001A3DB5"/>
    <w:rsid w:val="001A58DA"/>
    <w:rsid w:val="001A66A2"/>
    <w:rsid w:val="001B12BB"/>
    <w:rsid w:val="001B23EC"/>
    <w:rsid w:val="001B64DF"/>
    <w:rsid w:val="001C00DD"/>
    <w:rsid w:val="001C22F5"/>
    <w:rsid w:val="001D14EC"/>
    <w:rsid w:val="001D3CC3"/>
    <w:rsid w:val="001D4853"/>
    <w:rsid w:val="001D5370"/>
    <w:rsid w:val="001D76AC"/>
    <w:rsid w:val="001E3C27"/>
    <w:rsid w:val="001E4F32"/>
    <w:rsid w:val="001E564B"/>
    <w:rsid w:val="001E67DE"/>
    <w:rsid w:val="001E6CDE"/>
    <w:rsid w:val="001F0653"/>
    <w:rsid w:val="001F33BE"/>
    <w:rsid w:val="001F3DBE"/>
    <w:rsid w:val="002035CD"/>
    <w:rsid w:val="00206B38"/>
    <w:rsid w:val="002103E4"/>
    <w:rsid w:val="002105E6"/>
    <w:rsid w:val="002126CA"/>
    <w:rsid w:val="002145F2"/>
    <w:rsid w:val="002178FA"/>
    <w:rsid w:val="002221E0"/>
    <w:rsid w:val="002268C8"/>
    <w:rsid w:val="00227BDD"/>
    <w:rsid w:val="0023105B"/>
    <w:rsid w:val="00231076"/>
    <w:rsid w:val="00234609"/>
    <w:rsid w:val="002356E8"/>
    <w:rsid w:val="00236A98"/>
    <w:rsid w:val="002457AA"/>
    <w:rsid w:val="00245869"/>
    <w:rsid w:val="002465FB"/>
    <w:rsid w:val="00250528"/>
    <w:rsid w:val="00250C62"/>
    <w:rsid w:val="002523FE"/>
    <w:rsid w:val="0025278B"/>
    <w:rsid w:val="00254316"/>
    <w:rsid w:val="002556B5"/>
    <w:rsid w:val="002556ED"/>
    <w:rsid w:val="0025637D"/>
    <w:rsid w:val="002563F2"/>
    <w:rsid w:val="002576E6"/>
    <w:rsid w:val="00257F24"/>
    <w:rsid w:val="00270F88"/>
    <w:rsid w:val="00271C9A"/>
    <w:rsid w:val="00273921"/>
    <w:rsid w:val="0027609B"/>
    <w:rsid w:val="002764CB"/>
    <w:rsid w:val="002779B2"/>
    <w:rsid w:val="0028262E"/>
    <w:rsid w:val="00282973"/>
    <w:rsid w:val="00283896"/>
    <w:rsid w:val="0028453B"/>
    <w:rsid w:val="00285795"/>
    <w:rsid w:val="002936EF"/>
    <w:rsid w:val="0029467F"/>
    <w:rsid w:val="0029474E"/>
    <w:rsid w:val="002A1A31"/>
    <w:rsid w:val="002A5379"/>
    <w:rsid w:val="002A7194"/>
    <w:rsid w:val="002B1C2F"/>
    <w:rsid w:val="002C0DC2"/>
    <w:rsid w:val="002C1519"/>
    <w:rsid w:val="002C27D7"/>
    <w:rsid w:val="002C2E81"/>
    <w:rsid w:val="002C3A20"/>
    <w:rsid w:val="002C552D"/>
    <w:rsid w:val="002C7637"/>
    <w:rsid w:val="002D32E8"/>
    <w:rsid w:val="002D4C91"/>
    <w:rsid w:val="002D5362"/>
    <w:rsid w:val="002D5891"/>
    <w:rsid w:val="002D69DB"/>
    <w:rsid w:val="002E3B00"/>
    <w:rsid w:val="002E5756"/>
    <w:rsid w:val="002E656C"/>
    <w:rsid w:val="002E6F7B"/>
    <w:rsid w:val="002F02AC"/>
    <w:rsid w:val="002F033A"/>
    <w:rsid w:val="002F068D"/>
    <w:rsid w:val="002F386D"/>
    <w:rsid w:val="00300C7F"/>
    <w:rsid w:val="00301479"/>
    <w:rsid w:val="00302144"/>
    <w:rsid w:val="00302174"/>
    <w:rsid w:val="00302FFB"/>
    <w:rsid w:val="003051A4"/>
    <w:rsid w:val="00307964"/>
    <w:rsid w:val="003127E8"/>
    <w:rsid w:val="00312938"/>
    <w:rsid w:val="003134F8"/>
    <w:rsid w:val="00315218"/>
    <w:rsid w:val="00317F94"/>
    <w:rsid w:val="0032304C"/>
    <w:rsid w:val="003257CB"/>
    <w:rsid w:val="00325848"/>
    <w:rsid w:val="00327E98"/>
    <w:rsid w:val="003312A2"/>
    <w:rsid w:val="00331EA6"/>
    <w:rsid w:val="003332B4"/>
    <w:rsid w:val="00333329"/>
    <w:rsid w:val="00333439"/>
    <w:rsid w:val="0033455A"/>
    <w:rsid w:val="00335C13"/>
    <w:rsid w:val="00335ED4"/>
    <w:rsid w:val="0033636E"/>
    <w:rsid w:val="0033789D"/>
    <w:rsid w:val="00340429"/>
    <w:rsid w:val="003408EF"/>
    <w:rsid w:val="00342BB9"/>
    <w:rsid w:val="00345695"/>
    <w:rsid w:val="003478F9"/>
    <w:rsid w:val="003516B4"/>
    <w:rsid w:val="0035329F"/>
    <w:rsid w:val="003565E5"/>
    <w:rsid w:val="00361E2E"/>
    <w:rsid w:val="0036491D"/>
    <w:rsid w:val="00366E44"/>
    <w:rsid w:val="0037103E"/>
    <w:rsid w:val="003747F7"/>
    <w:rsid w:val="00374869"/>
    <w:rsid w:val="00375EFA"/>
    <w:rsid w:val="00376F7E"/>
    <w:rsid w:val="00377296"/>
    <w:rsid w:val="00380258"/>
    <w:rsid w:val="0038151C"/>
    <w:rsid w:val="00382AC4"/>
    <w:rsid w:val="00383ED3"/>
    <w:rsid w:val="00385D1E"/>
    <w:rsid w:val="00387EEC"/>
    <w:rsid w:val="00393628"/>
    <w:rsid w:val="003943CD"/>
    <w:rsid w:val="00395326"/>
    <w:rsid w:val="00396617"/>
    <w:rsid w:val="003968FC"/>
    <w:rsid w:val="003A2062"/>
    <w:rsid w:val="003A2F71"/>
    <w:rsid w:val="003A36E1"/>
    <w:rsid w:val="003A36F2"/>
    <w:rsid w:val="003A5B78"/>
    <w:rsid w:val="003A7C79"/>
    <w:rsid w:val="003B060C"/>
    <w:rsid w:val="003B0F97"/>
    <w:rsid w:val="003B10E5"/>
    <w:rsid w:val="003B14B4"/>
    <w:rsid w:val="003B38BF"/>
    <w:rsid w:val="003B4F0B"/>
    <w:rsid w:val="003C1991"/>
    <w:rsid w:val="003C1B90"/>
    <w:rsid w:val="003C617A"/>
    <w:rsid w:val="003C6987"/>
    <w:rsid w:val="003D0407"/>
    <w:rsid w:val="003D043C"/>
    <w:rsid w:val="003D3061"/>
    <w:rsid w:val="003D3940"/>
    <w:rsid w:val="003D4E47"/>
    <w:rsid w:val="003D708E"/>
    <w:rsid w:val="003E0CEC"/>
    <w:rsid w:val="003E2D5F"/>
    <w:rsid w:val="003E2DB8"/>
    <w:rsid w:val="003E4EE8"/>
    <w:rsid w:val="003E66D3"/>
    <w:rsid w:val="003E6CE1"/>
    <w:rsid w:val="003E79BC"/>
    <w:rsid w:val="003F0532"/>
    <w:rsid w:val="003F206D"/>
    <w:rsid w:val="003F724A"/>
    <w:rsid w:val="003F7A65"/>
    <w:rsid w:val="00400522"/>
    <w:rsid w:val="00400DF5"/>
    <w:rsid w:val="00402768"/>
    <w:rsid w:val="0040282D"/>
    <w:rsid w:val="00404444"/>
    <w:rsid w:val="00404AAE"/>
    <w:rsid w:val="00405939"/>
    <w:rsid w:val="0040760D"/>
    <w:rsid w:val="0040796F"/>
    <w:rsid w:val="00415AD4"/>
    <w:rsid w:val="00416F78"/>
    <w:rsid w:val="00420176"/>
    <w:rsid w:val="00424467"/>
    <w:rsid w:val="00426D3A"/>
    <w:rsid w:val="004326F4"/>
    <w:rsid w:val="00435D79"/>
    <w:rsid w:val="00437767"/>
    <w:rsid w:val="004402EE"/>
    <w:rsid w:val="0044234B"/>
    <w:rsid w:val="004471E0"/>
    <w:rsid w:val="00454652"/>
    <w:rsid w:val="00455933"/>
    <w:rsid w:val="00456B14"/>
    <w:rsid w:val="00456E25"/>
    <w:rsid w:val="00457598"/>
    <w:rsid w:val="00460DF1"/>
    <w:rsid w:val="00462990"/>
    <w:rsid w:val="00462C33"/>
    <w:rsid w:val="00464E72"/>
    <w:rsid w:val="004662D3"/>
    <w:rsid w:val="00466C20"/>
    <w:rsid w:val="00470324"/>
    <w:rsid w:val="004724EF"/>
    <w:rsid w:val="004746FC"/>
    <w:rsid w:val="0047746B"/>
    <w:rsid w:val="00481FDB"/>
    <w:rsid w:val="004852C5"/>
    <w:rsid w:val="004904DC"/>
    <w:rsid w:val="00490500"/>
    <w:rsid w:val="00491334"/>
    <w:rsid w:val="00492214"/>
    <w:rsid w:val="004964C8"/>
    <w:rsid w:val="004B0349"/>
    <w:rsid w:val="004B27D9"/>
    <w:rsid w:val="004B307A"/>
    <w:rsid w:val="004B5F1E"/>
    <w:rsid w:val="004B6106"/>
    <w:rsid w:val="004B6805"/>
    <w:rsid w:val="004C028A"/>
    <w:rsid w:val="004C040F"/>
    <w:rsid w:val="004C3167"/>
    <w:rsid w:val="004C5154"/>
    <w:rsid w:val="004D040B"/>
    <w:rsid w:val="004D1EB2"/>
    <w:rsid w:val="004D5481"/>
    <w:rsid w:val="004D55D5"/>
    <w:rsid w:val="004D5A30"/>
    <w:rsid w:val="004D77BC"/>
    <w:rsid w:val="004E05D8"/>
    <w:rsid w:val="004E56FE"/>
    <w:rsid w:val="004E571B"/>
    <w:rsid w:val="004E7A85"/>
    <w:rsid w:val="004F05CA"/>
    <w:rsid w:val="004F2419"/>
    <w:rsid w:val="004F3E6D"/>
    <w:rsid w:val="004F3F1B"/>
    <w:rsid w:val="004F6891"/>
    <w:rsid w:val="004F6D3F"/>
    <w:rsid w:val="004F7E41"/>
    <w:rsid w:val="005028A7"/>
    <w:rsid w:val="0050412E"/>
    <w:rsid w:val="00504825"/>
    <w:rsid w:val="00505E6C"/>
    <w:rsid w:val="00507327"/>
    <w:rsid w:val="005113E1"/>
    <w:rsid w:val="0051165F"/>
    <w:rsid w:val="0051524D"/>
    <w:rsid w:val="00521AF0"/>
    <w:rsid w:val="00525E7F"/>
    <w:rsid w:val="00526B1D"/>
    <w:rsid w:val="005371B8"/>
    <w:rsid w:val="00537A09"/>
    <w:rsid w:val="005416BE"/>
    <w:rsid w:val="00550B7B"/>
    <w:rsid w:val="00550C7B"/>
    <w:rsid w:val="0055380E"/>
    <w:rsid w:val="00554385"/>
    <w:rsid w:val="00554FE6"/>
    <w:rsid w:val="00555FA5"/>
    <w:rsid w:val="005576FF"/>
    <w:rsid w:val="005619EA"/>
    <w:rsid w:val="00561B3F"/>
    <w:rsid w:val="00562D55"/>
    <w:rsid w:val="0056336A"/>
    <w:rsid w:val="00565022"/>
    <w:rsid w:val="005657AE"/>
    <w:rsid w:val="005664AD"/>
    <w:rsid w:val="0056670C"/>
    <w:rsid w:val="00566CD1"/>
    <w:rsid w:val="005728A9"/>
    <w:rsid w:val="00572BD7"/>
    <w:rsid w:val="00575296"/>
    <w:rsid w:val="00576EFF"/>
    <w:rsid w:val="005778C6"/>
    <w:rsid w:val="00583586"/>
    <w:rsid w:val="005854E4"/>
    <w:rsid w:val="00585EAC"/>
    <w:rsid w:val="005873C0"/>
    <w:rsid w:val="00592112"/>
    <w:rsid w:val="005924FC"/>
    <w:rsid w:val="00593108"/>
    <w:rsid w:val="00594D1A"/>
    <w:rsid w:val="005965CE"/>
    <w:rsid w:val="005973DE"/>
    <w:rsid w:val="00597FB2"/>
    <w:rsid w:val="005A0741"/>
    <w:rsid w:val="005A07D6"/>
    <w:rsid w:val="005A3352"/>
    <w:rsid w:val="005A3EA6"/>
    <w:rsid w:val="005A4EDA"/>
    <w:rsid w:val="005A6DD4"/>
    <w:rsid w:val="005A7123"/>
    <w:rsid w:val="005B0A54"/>
    <w:rsid w:val="005B0A74"/>
    <w:rsid w:val="005B3731"/>
    <w:rsid w:val="005B6BB1"/>
    <w:rsid w:val="005B7549"/>
    <w:rsid w:val="005C2C75"/>
    <w:rsid w:val="005C48A1"/>
    <w:rsid w:val="005C6B39"/>
    <w:rsid w:val="005D223B"/>
    <w:rsid w:val="005D5A84"/>
    <w:rsid w:val="005D5F3B"/>
    <w:rsid w:val="005D64AD"/>
    <w:rsid w:val="005D6853"/>
    <w:rsid w:val="005E0461"/>
    <w:rsid w:val="005E224B"/>
    <w:rsid w:val="005E27B9"/>
    <w:rsid w:val="005E2ED3"/>
    <w:rsid w:val="005E566A"/>
    <w:rsid w:val="005E5ADD"/>
    <w:rsid w:val="005F2426"/>
    <w:rsid w:val="005F5A1D"/>
    <w:rsid w:val="005F60EA"/>
    <w:rsid w:val="0060637B"/>
    <w:rsid w:val="00610292"/>
    <w:rsid w:val="00611280"/>
    <w:rsid w:val="00611D1F"/>
    <w:rsid w:val="006202E4"/>
    <w:rsid w:val="006224AA"/>
    <w:rsid w:val="0062410E"/>
    <w:rsid w:val="00626646"/>
    <w:rsid w:val="0062792D"/>
    <w:rsid w:val="00627992"/>
    <w:rsid w:val="0063074D"/>
    <w:rsid w:val="00630BB5"/>
    <w:rsid w:val="0063249F"/>
    <w:rsid w:val="006335A4"/>
    <w:rsid w:val="006341CE"/>
    <w:rsid w:val="0063487C"/>
    <w:rsid w:val="00634C54"/>
    <w:rsid w:val="00635739"/>
    <w:rsid w:val="00643B7C"/>
    <w:rsid w:val="006444FB"/>
    <w:rsid w:val="00644A2D"/>
    <w:rsid w:val="006471EB"/>
    <w:rsid w:val="00650E34"/>
    <w:rsid w:val="00651290"/>
    <w:rsid w:val="0065245B"/>
    <w:rsid w:val="00652A24"/>
    <w:rsid w:val="006543A5"/>
    <w:rsid w:val="00656F4A"/>
    <w:rsid w:val="006603AC"/>
    <w:rsid w:val="006611F9"/>
    <w:rsid w:val="00663830"/>
    <w:rsid w:val="006735C6"/>
    <w:rsid w:val="006737F5"/>
    <w:rsid w:val="006741DE"/>
    <w:rsid w:val="00674EA2"/>
    <w:rsid w:val="006845FD"/>
    <w:rsid w:val="00687DC0"/>
    <w:rsid w:val="00687FD4"/>
    <w:rsid w:val="006921D0"/>
    <w:rsid w:val="0069230C"/>
    <w:rsid w:val="00692FF6"/>
    <w:rsid w:val="00693760"/>
    <w:rsid w:val="00694122"/>
    <w:rsid w:val="006956FB"/>
    <w:rsid w:val="006A0154"/>
    <w:rsid w:val="006A2171"/>
    <w:rsid w:val="006A5967"/>
    <w:rsid w:val="006A617D"/>
    <w:rsid w:val="006B0DE7"/>
    <w:rsid w:val="006B134A"/>
    <w:rsid w:val="006B3516"/>
    <w:rsid w:val="006B3601"/>
    <w:rsid w:val="006B39D3"/>
    <w:rsid w:val="006C38D4"/>
    <w:rsid w:val="006C3AA1"/>
    <w:rsid w:val="006C4F83"/>
    <w:rsid w:val="006C7C13"/>
    <w:rsid w:val="006D05EC"/>
    <w:rsid w:val="006D53A3"/>
    <w:rsid w:val="006D579C"/>
    <w:rsid w:val="006E0A97"/>
    <w:rsid w:val="006E1BCA"/>
    <w:rsid w:val="006E40C1"/>
    <w:rsid w:val="006E6129"/>
    <w:rsid w:val="006F0D77"/>
    <w:rsid w:val="006F7806"/>
    <w:rsid w:val="007011C7"/>
    <w:rsid w:val="00702B61"/>
    <w:rsid w:val="007033BF"/>
    <w:rsid w:val="00703B08"/>
    <w:rsid w:val="007042E7"/>
    <w:rsid w:val="007055B8"/>
    <w:rsid w:val="0070693C"/>
    <w:rsid w:val="00710BDE"/>
    <w:rsid w:val="00711C79"/>
    <w:rsid w:val="007156E5"/>
    <w:rsid w:val="00715807"/>
    <w:rsid w:val="007176DA"/>
    <w:rsid w:val="007219ED"/>
    <w:rsid w:val="00723132"/>
    <w:rsid w:val="0072328E"/>
    <w:rsid w:val="007252BE"/>
    <w:rsid w:val="00730106"/>
    <w:rsid w:val="00731A1F"/>
    <w:rsid w:val="00734A7F"/>
    <w:rsid w:val="00736A50"/>
    <w:rsid w:val="00736C50"/>
    <w:rsid w:val="00741A1D"/>
    <w:rsid w:val="007420E4"/>
    <w:rsid w:val="007444AC"/>
    <w:rsid w:val="00747981"/>
    <w:rsid w:val="00752A9E"/>
    <w:rsid w:val="0075597E"/>
    <w:rsid w:val="007569DC"/>
    <w:rsid w:val="00757AB1"/>
    <w:rsid w:val="00761865"/>
    <w:rsid w:val="00761BD3"/>
    <w:rsid w:val="007621DF"/>
    <w:rsid w:val="00763914"/>
    <w:rsid w:val="00763BFD"/>
    <w:rsid w:val="00765106"/>
    <w:rsid w:val="0076550E"/>
    <w:rsid w:val="00767357"/>
    <w:rsid w:val="00775238"/>
    <w:rsid w:val="007823DE"/>
    <w:rsid w:val="00784FD2"/>
    <w:rsid w:val="00790021"/>
    <w:rsid w:val="007917F1"/>
    <w:rsid w:val="00792800"/>
    <w:rsid w:val="007931C0"/>
    <w:rsid w:val="00793222"/>
    <w:rsid w:val="00793B65"/>
    <w:rsid w:val="00795868"/>
    <w:rsid w:val="0079795E"/>
    <w:rsid w:val="007A22CF"/>
    <w:rsid w:val="007A392F"/>
    <w:rsid w:val="007A5F69"/>
    <w:rsid w:val="007A6EEF"/>
    <w:rsid w:val="007A7272"/>
    <w:rsid w:val="007A7AEF"/>
    <w:rsid w:val="007B1EE4"/>
    <w:rsid w:val="007B23D4"/>
    <w:rsid w:val="007B27DB"/>
    <w:rsid w:val="007B3C25"/>
    <w:rsid w:val="007B6C90"/>
    <w:rsid w:val="007C0E0B"/>
    <w:rsid w:val="007C1181"/>
    <w:rsid w:val="007C44D7"/>
    <w:rsid w:val="007C4C08"/>
    <w:rsid w:val="007C6E99"/>
    <w:rsid w:val="007D08D7"/>
    <w:rsid w:val="007D3729"/>
    <w:rsid w:val="007D3C6F"/>
    <w:rsid w:val="007E15C8"/>
    <w:rsid w:val="007E21C6"/>
    <w:rsid w:val="007E2637"/>
    <w:rsid w:val="007E4C4E"/>
    <w:rsid w:val="007E5461"/>
    <w:rsid w:val="007E67F4"/>
    <w:rsid w:val="007E7308"/>
    <w:rsid w:val="007F19BA"/>
    <w:rsid w:val="007F370C"/>
    <w:rsid w:val="007F4DE7"/>
    <w:rsid w:val="007F5501"/>
    <w:rsid w:val="008000C6"/>
    <w:rsid w:val="00803710"/>
    <w:rsid w:val="00810B07"/>
    <w:rsid w:val="008114B3"/>
    <w:rsid w:val="00817E4C"/>
    <w:rsid w:val="0082182C"/>
    <w:rsid w:val="00821DFA"/>
    <w:rsid w:val="0082327D"/>
    <w:rsid w:val="00825B09"/>
    <w:rsid w:val="008303FA"/>
    <w:rsid w:val="008310C0"/>
    <w:rsid w:val="00832646"/>
    <w:rsid w:val="008347D8"/>
    <w:rsid w:val="00834968"/>
    <w:rsid w:val="0083588A"/>
    <w:rsid w:val="0083691E"/>
    <w:rsid w:val="00840CDC"/>
    <w:rsid w:val="00841998"/>
    <w:rsid w:val="00844223"/>
    <w:rsid w:val="0084608F"/>
    <w:rsid w:val="008464A3"/>
    <w:rsid w:val="00852301"/>
    <w:rsid w:val="008568F6"/>
    <w:rsid w:val="00857A48"/>
    <w:rsid w:val="00857DC1"/>
    <w:rsid w:val="0086067A"/>
    <w:rsid w:val="00863F93"/>
    <w:rsid w:val="00864BB6"/>
    <w:rsid w:val="008710E8"/>
    <w:rsid w:val="008729D1"/>
    <w:rsid w:val="00873688"/>
    <w:rsid w:val="00874055"/>
    <w:rsid w:val="00875B94"/>
    <w:rsid w:val="00882695"/>
    <w:rsid w:val="00882E73"/>
    <w:rsid w:val="00882EC2"/>
    <w:rsid w:val="00883CDE"/>
    <w:rsid w:val="00886974"/>
    <w:rsid w:val="008873E2"/>
    <w:rsid w:val="00887A95"/>
    <w:rsid w:val="00890F43"/>
    <w:rsid w:val="008976B1"/>
    <w:rsid w:val="00897A65"/>
    <w:rsid w:val="008A5D1B"/>
    <w:rsid w:val="008A7933"/>
    <w:rsid w:val="008B03EB"/>
    <w:rsid w:val="008B1DDE"/>
    <w:rsid w:val="008B2430"/>
    <w:rsid w:val="008B2F6B"/>
    <w:rsid w:val="008B5E88"/>
    <w:rsid w:val="008B7738"/>
    <w:rsid w:val="008C1D9A"/>
    <w:rsid w:val="008C79AE"/>
    <w:rsid w:val="008D04A4"/>
    <w:rsid w:val="008D167C"/>
    <w:rsid w:val="008D2837"/>
    <w:rsid w:val="008D37B1"/>
    <w:rsid w:val="008D3DE0"/>
    <w:rsid w:val="008D444D"/>
    <w:rsid w:val="008D51C1"/>
    <w:rsid w:val="008D6A64"/>
    <w:rsid w:val="008D70A2"/>
    <w:rsid w:val="008E28A3"/>
    <w:rsid w:val="008E3624"/>
    <w:rsid w:val="008E383B"/>
    <w:rsid w:val="008F06CB"/>
    <w:rsid w:val="00901FBF"/>
    <w:rsid w:val="00904DE9"/>
    <w:rsid w:val="00905ACB"/>
    <w:rsid w:val="0091065E"/>
    <w:rsid w:val="009124E3"/>
    <w:rsid w:val="009143DD"/>
    <w:rsid w:val="0091482D"/>
    <w:rsid w:val="00915277"/>
    <w:rsid w:val="009177B6"/>
    <w:rsid w:val="00926233"/>
    <w:rsid w:val="00930B45"/>
    <w:rsid w:val="009348C2"/>
    <w:rsid w:val="00934BE4"/>
    <w:rsid w:val="009351D1"/>
    <w:rsid w:val="009372E8"/>
    <w:rsid w:val="00941239"/>
    <w:rsid w:val="009426FC"/>
    <w:rsid w:val="00946843"/>
    <w:rsid w:val="00947E05"/>
    <w:rsid w:val="00947EBD"/>
    <w:rsid w:val="00950A50"/>
    <w:rsid w:val="00953601"/>
    <w:rsid w:val="00957CC2"/>
    <w:rsid w:val="00957EC0"/>
    <w:rsid w:val="0096091F"/>
    <w:rsid w:val="00962DD5"/>
    <w:rsid w:val="0096651B"/>
    <w:rsid w:val="009668A1"/>
    <w:rsid w:val="00967C2E"/>
    <w:rsid w:val="00972E7B"/>
    <w:rsid w:val="009737FD"/>
    <w:rsid w:val="009749E6"/>
    <w:rsid w:val="009814BD"/>
    <w:rsid w:val="009819E6"/>
    <w:rsid w:val="009851D2"/>
    <w:rsid w:val="009871DB"/>
    <w:rsid w:val="009906AF"/>
    <w:rsid w:val="009913CF"/>
    <w:rsid w:val="009942D3"/>
    <w:rsid w:val="009962C0"/>
    <w:rsid w:val="009976AE"/>
    <w:rsid w:val="009A19E1"/>
    <w:rsid w:val="009A282B"/>
    <w:rsid w:val="009A48B6"/>
    <w:rsid w:val="009B08A4"/>
    <w:rsid w:val="009B230F"/>
    <w:rsid w:val="009B5514"/>
    <w:rsid w:val="009B6D2B"/>
    <w:rsid w:val="009B751B"/>
    <w:rsid w:val="009C0F8B"/>
    <w:rsid w:val="009D24C9"/>
    <w:rsid w:val="009D4F2F"/>
    <w:rsid w:val="009E0D45"/>
    <w:rsid w:val="009E2904"/>
    <w:rsid w:val="009E355D"/>
    <w:rsid w:val="009F2344"/>
    <w:rsid w:val="009F2AA7"/>
    <w:rsid w:val="009F2E9C"/>
    <w:rsid w:val="009F412F"/>
    <w:rsid w:val="009F6110"/>
    <w:rsid w:val="00A0109E"/>
    <w:rsid w:val="00A01A3B"/>
    <w:rsid w:val="00A051D8"/>
    <w:rsid w:val="00A077EF"/>
    <w:rsid w:val="00A106CA"/>
    <w:rsid w:val="00A13417"/>
    <w:rsid w:val="00A15E6C"/>
    <w:rsid w:val="00A21B3B"/>
    <w:rsid w:val="00A24F54"/>
    <w:rsid w:val="00A2535D"/>
    <w:rsid w:val="00A25E06"/>
    <w:rsid w:val="00A351F9"/>
    <w:rsid w:val="00A3708C"/>
    <w:rsid w:val="00A37664"/>
    <w:rsid w:val="00A40CD1"/>
    <w:rsid w:val="00A412F7"/>
    <w:rsid w:val="00A43D05"/>
    <w:rsid w:val="00A44524"/>
    <w:rsid w:val="00A47BB8"/>
    <w:rsid w:val="00A50BE3"/>
    <w:rsid w:val="00A547EA"/>
    <w:rsid w:val="00A54BD1"/>
    <w:rsid w:val="00A55FB4"/>
    <w:rsid w:val="00A57C16"/>
    <w:rsid w:val="00A644AE"/>
    <w:rsid w:val="00A64EAB"/>
    <w:rsid w:val="00A659E9"/>
    <w:rsid w:val="00A67CC3"/>
    <w:rsid w:val="00A73B08"/>
    <w:rsid w:val="00A75D41"/>
    <w:rsid w:val="00A76AE5"/>
    <w:rsid w:val="00A7704D"/>
    <w:rsid w:val="00A77742"/>
    <w:rsid w:val="00A807D6"/>
    <w:rsid w:val="00A81008"/>
    <w:rsid w:val="00A820CD"/>
    <w:rsid w:val="00A83E5E"/>
    <w:rsid w:val="00A8583F"/>
    <w:rsid w:val="00A86304"/>
    <w:rsid w:val="00A86E70"/>
    <w:rsid w:val="00A8787C"/>
    <w:rsid w:val="00A92E4E"/>
    <w:rsid w:val="00A95AEA"/>
    <w:rsid w:val="00AA25D5"/>
    <w:rsid w:val="00AA3974"/>
    <w:rsid w:val="00AA4522"/>
    <w:rsid w:val="00AA5223"/>
    <w:rsid w:val="00AA735A"/>
    <w:rsid w:val="00AB161D"/>
    <w:rsid w:val="00AB18DF"/>
    <w:rsid w:val="00AB1D2C"/>
    <w:rsid w:val="00AB291D"/>
    <w:rsid w:val="00AB3AD4"/>
    <w:rsid w:val="00AB41D2"/>
    <w:rsid w:val="00AB553B"/>
    <w:rsid w:val="00AC2CE5"/>
    <w:rsid w:val="00AC4A59"/>
    <w:rsid w:val="00AC5768"/>
    <w:rsid w:val="00AC5EAE"/>
    <w:rsid w:val="00AC7ABA"/>
    <w:rsid w:val="00AD69FD"/>
    <w:rsid w:val="00AE3362"/>
    <w:rsid w:val="00AF2BF5"/>
    <w:rsid w:val="00AF3A53"/>
    <w:rsid w:val="00AF4C82"/>
    <w:rsid w:val="00AF5A5B"/>
    <w:rsid w:val="00AF7AB2"/>
    <w:rsid w:val="00AF7DDC"/>
    <w:rsid w:val="00B02A47"/>
    <w:rsid w:val="00B02B08"/>
    <w:rsid w:val="00B040E7"/>
    <w:rsid w:val="00B04C55"/>
    <w:rsid w:val="00B05A97"/>
    <w:rsid w:val="00B10A0C"/>
    <w:rsid w:val="00B12D01"/>
    <w:rsid w:val="00B145DD"/>
    <w:rsid w:val="00B170B9"/>
    <w:rsid w:val="00B21E83"/>
    <w:rsid w:val="00B22854"/>
    <w:rsid w:val="00B2390F"/>
    <w:rsid w:val="00B25864"/>
    <w:rsid w:val="00B2630C"/>
    <w:rsid w:val="00B27AFF"/>
    <w:rsid w:val="00B30BC9"/>
    <w:rsid w:val="00B31417"/>
    <w:rsid w:val="00B3190E"/>
    <w:rsid w:val="00B32C0B"/>
    <w:rsid w:val="00B33238"/>
    <w:rsid w:val="00B341E7"/>
    <w:rsid w:val="00B3455B"/>
    <w:rsid w:val="00B36BA5"/>
    <w:rsid w:val="00B36BAF"/>
    <w:rsid w:val="00B43094"/>
    <w:rsid w:val="00B44589"/>
    <w:rsid w:val="00B52655"/>
    <w:rsid w:val="00B542EC"/>
    <w:rsid w:val="00B547F1"/>
    <w:rsid w:val="00B54F15"/>
    <w:rsid w:val="00B55CA9"/>
    <w:rsid w:val="00B6023A"/>
    <w:rsid w:val="00B62E06"/>
    <w:rsid w:val="00B63720"/>
    <w:rsid w:val="00B63B83"/>
    <w:rsid w:val="00B66217"/>
    <w:rsid w:val="00B86D9C"/>
    <w:rsid w:val="00B86E39"/>
    <w:rsid w:val="00B87996"/>
    <w:rsid w:val="00B937D8"/>
    <w:rsid w:val="00B94CC3"/>
    <w:rsid w:val="00B96854"/>
    <w:rsid w:val="00BA379A"/>
    <w:rsid w:val="00BA4C15"/>
    <w:rsid w:val="00BA6C2B"/>
    <w:rsid w:val="00BA7E77"/>
    <w:rsid w:val="00BB0AD5"/>
    <w:rsid w:val="00BB2F13"/>
    <w:rsid w:val="00BB329E"/>
    <w:rsid w:val="00BB48BE"/>
    <w:rsid w:val="00BB5099"/>
    <w:rsid w:val="00BC236B"/>
    <w:rsid w:val="00BC24A2"/>
    <w:rsid w:val="00BC2BAD"/>
    <w:rsid w:val="00BC33DE"/>
    <w:rsid w:val="00BC68DF"/>
    <w:rsid w:val="00BC72AC"/>
    <w:rsid w:val="00BD5CB9"/>
    <w:rsid w:val="00BD5EFC"/>
    <w:rsid w:val="00BD6589"/>
    <w:rsid w:val="00BD6854"/>
    <w:rsid w:val="00BD6B2B"/>
    <w:rsid w:val="00BE24EC"/>
    <w:rsid w:val="00BE3946"/>
    <w:rsid w:val="00BE5FD1"/>
    <w:rsid w:val="00BF487A"/>
    <w:rsid w:val="00BF6C2D"/>
    <w:rsid w:val="00BF73D9"/>
    <w:rsid w:val="00C008A5"/>
    <w:rsid w:val="00C00C17"/>
    <w:rsid w:val="00C01BAA"/>
    <w:rsid w:val="00C04CC2"/>
    <w:rsid w:val="00C04D2B"/>
    <w:rsid w:val="00C06A93"/>
    <w:rsid w:val="00C0767A"/>
    <w:rsid w:val="00C11C3C"/>
    <w:rsid w:val="00C11F6C"/>
    <w:rsid w:val="00C14317"/>
    <w:rsid w:val="00C15484"/>
    <w:rsid w:val="00C15BC9"/>
    <w:rsid w:val="00C162D1"/>
    <w:rsid w:val="00C2101E"/>
    <w:rsid w:val="00C21C08"/>
    <w:rsid w:val="00C239AC"/>
    <w:rsid w:val="00C241B6"/>
    <w:rsid w:val="00C2554D"/>
    <w:rsid w:val="00C265FB"/>
    <w:rsid w:val="00C30335"/>
    <w:rsid w:val="00C33622"/>
    <w:rsid w:val="00C34111"/>
    <w:rsid w:val="00C34465"/>
    <w:rsid w:val="00C41A7C"/>
    <w:rsid w:val="00C42130"/>
    <w:rsid w:val="00C53BE1"/>
    <w:rsid w:val="00C54143"/>
    <w:rsid w:val="00C5578C"/>
    <w:rsid w:val="00C605ED"/>
    <w:rsid w:val="00C60E16"/>
    <w:rsid w:val="00C66CE2"/>
    <w:rsid w:val="00C70D20"/>
    <w:rsid w:val="00C76D9A"/>
    <w:rsid w:val="00C8272F"/>
    <w:rsid w:val="00C92086"/>
    <w:rsid w:val="00C92236"/>
    <w:rsid w:val="00C93A6E"/>
    <w:rsid w:val="00C9495D"/>
    <w:rsid w:val="00CA1030"/>
    <w:rsid w:val="00CA295C"/>
    <w:rsid w:val="00CA57A7"/>
    <w:rsid w:val="00CB3E40"/>
    <w:rsid w:val="00CB4B5F"/>
    <w:rsid w:val="00CB61C8"/>
    <w:rsid w:val="00CB665B"/>
    <w:rsid w:val="00CC3398"/>
    <w:rsid w:val="00CC47AF"/>
    <w:rsid w:val="00CC4A87"/>
    <w:rsid w:val="00CD1D3D"/>
    <w:rsid w:val="00CD3FAA"/>
    <w:rsid w:val="00CD4A20"/>
    <w:rsid w:val="00CD54FC"/>
    <w:rsid w:val="00CE1A06"/>
    <w:rsid w:val="00CE370F"/>
    <w:rsid w:val="00CE4D5C"/>
    <w:rsid w:val="00CE644B"/>
    <w:rsid w:val="00CE7827"/>
    <w:rsid w:val="00CE7ED6"/>
    <w:rsid w:val="00CE7F9E"/>
    <w:rsid w:val="00CF0012"/>
    <w:rsid w:val="00CF0ED6"/>
    <w:rsid w:val="00CF2687"/>
    <w:rsid w:val="00CF3A58"/>
    <w:rsid w:val="00CF6B23"/>
    <w:rsid w:val="00D0241D"/>
    <w:rsid w:val="00D05B49"/>
    <w:rsid w:val="00D06E62"/>
    <w:rsid w:val="00D135D2"/>
    <w:rsid w:val="00D14EDD"/>
    <w:rsid w:val="00D153C8"/>
    <w:rsid w:val="00D16FB4"/>
    <w:rsid w:val="00D20E41"/>
    <w:rsid w:val="00D20E95"/>
    <w:rsid w:val="00D213A0"/>
    <w:rsid w:val="00D2372B"/>
    <w:rsid w:val="00D33FB8"/>
    <w:rsid w:val="00D34514"/>
    <w:rsid w:val="00D347D7"/>
    <w:rsid w:val="00D34BDC"/>
    <w:rsid w:val="00D36243"/>
    <w:rsid w:val="00D428E9"/>
    <w:rsid w:val="00D457BA"/>
    <w:rsid w:val="00D506E3"/>
    <w:rsid w:val="00D52373"/>
    <w:rsid w:val="00D5448A"/>
    <w:rsid w:val="00D54F2D"/>
    <w:rsid w:val="00D55B83"/>
    <w:rsid w:val="00D57BCF"/>
    <w:rsid w:val="00D61701"/>
    <w:rsid w:val="00D618B0"/>
    <w:rsid w:val="00D62134"/>
    <w:rsid w:val="00D632CB"/>
    <w:rsid w:val="00D63AA3"/>
    <w:rsid w:val="00D646B6"/>
    <w:rsid w:val="00D64EE3"/>
    <w:rsid w:val="00D651B4"/>
    <w:rsid w:val="00D81657"/>
    <w:rsid w:val="00D81A3E"/>
    <w:rsid w:val="00D831EC"/>
    <w:rsid w:val="00D86B68"/>
    <w:rsid w:val="00D87D86"/>
    <w:rsid w:val="00D913C3"/>
    <w:rsid w:val="00D9165D"/>
    <w:rsid w:val="00D9330E"/>
    <w:rsid w:val="00D9407A"/>
    <w:rsid w:val="00D94E75"/>
    <w:rsid w:val="00D95621"/>
    <w:rsid w:val="00D95F92"/>
    <w:rsid w:val="00D97522"/>
    <w:rsid w:val="00DB0415"/>
    <w:rsid w:val="00DB1891"/>
    <w:rsid w:val="00DB7697"/>
    <w:rsid w:val="00DC02C5"/>
    <w:rsid w:val="00DC2A34"/>
    <w:rsid w:val="00DC3C09"/>
    <w:rsid w:val="00DD25CC"/>
    <w:rsid w:val="00DD730F"/>
    <w:rsid w:val="00DE49D0"/>
    <w:rsid w:val="00DE4B9C"/>
    <w:rsid w:val="00DE5829"/>
    <w:rsid w:val="00DF0065"/>
    <w:rsid w:val="00DF2413"/>
    <w:rsid w:val="00DF2A23"/>
    <w:rsid w:val="00DF3E61"/>
    <w:rsid w:val="00DF6746"/>
    <w:rsid w:val="00DF778C"/>
    <w:rsid w:val="00E00994"/>
    <w:rsid w:val="00E00FC7"/>
    <w:rsid w:val="00E03143"/>
    <w:rsid w:val="00E04B67"/>
    <w:rsid w:val="00E05ECD"/>
    <w:rsid w:val="00E071D0"/>
    <w:rsid w:val="00E102E9"/>
    <w:rsid w:val="00E112F6"/>
    <w:rsid w:val="00E15E2D"/>
    <w:rsid w:val="00E15ED4"/>
    <w:rsid w:val="00E163E8"/>
    <w:rsid w:val="00E171DC"/>
    <w:rsid w:val="00E20471"/>
    <w:rsid w:val="00E20882"/>
    <w:rsid w:val="00E2099A"/>
    <w:rsid w:val="00E22079"/>
    <w:rsid w:val="00E22C1E"/>
    <w:rsid w:val="00E239EF"/>
    <w:rsid w:val="00E23C53"/>
    <w:rsid w:val="00E268D5"/>
    <w:rsid w:val="00E27EDF"/>
    <w:rsid w:val="00E313A0"/>
    <w:rsid w:val="00E31BDE"/>
    <w:rsid w:val="00E3227B"/>
    <w:rsid w:val="00E33D2A"/>
    <w:rsid w:val="00E417A7"/>
    <w:rsid w:val="00E422A2"/>
    <w:rsid w:val="00E42B53"/>
    <w:rsid w:val="00E42D60"/>
    <w:rsid w:val="00E43B3E"/>
    <w:rsid w:val="00E46784"/>
    <w:rsid w:val="00E5134F"/>
    <w:rsid w:val="00E51EF8"/>
    <w:rsid w:val="00E536CA"/>
    <w:rsid w:val="00E53BF7"/>
    <w:rsid w:val="00E670FA"/>
    <w:rsid w:val="00E7202B"/>
    <w:rsid w:val="00E724A7"/>
    <w:rsid w:val="00E73125"/>
    <w:rsid w:val="00E80708"/>
    <w:rsid w:val="00E81820"/>
    <w:rsid w:val="00E84D53"/>
    <w:rsid w:val="00E85E41"/>
    <w:rsid w:val="00E86974"/>
    <w:rsid w:val="00E91640"/>
    <w:rsid w:val="00E924BB"/>
    <w:rsid w:val="00E9593B"/>
    <w:rsid w:val="00E9599A"/>
    <w:rsid w:val="00E95BF4"/>
    <w:rsid w:val="00EA1CE4"/>
    <w:rsid w:val="00EA2F74"/>
    <w:rsid w:val="00EA46A0"/>
    <w:rsid w:val="00EA47DA"/>
    <w:rsid w:val="00EA52FE"/>
    <w:rsid w:val="00EA64E8"/>
    <w:rsid w:val="00EA6531"/>
    <w:rsid w:val="00EA7EAC"/>
    <w:rsid w:val="00EB06A3"/>
    <w:rsid w:val="00EB6028"/>
    <w:rsid w:val="00EC0FE4"/>
    <w:rsid w:val="00EC11D3"/>
    <w:rsid w:val="00EC12EA"/>
    <w:rsid w:val="00EC2113"/>
    <w:rsid w:val="00EC4887"/>
    <w:rsid w:val="00EC5AF1"/>
    <w:rsid w:val="00EC66F5"/>
    <w:rsid w:val="00EC7AB2"/>
    <w:rsid w:val="00ED1406"/>
    <w:rsid w:val="00EE2A27"/>
    <w:rsid w:val="00EE5032"/>
    <w:rsid w:val="00EE7B0B"/>
    <w:rsid w:val="00EF0F8D"/>
    <w:rsid w:val="00EF1CBD"/>
    <w:rsid w:val="00EF2200"/>
    <w:rsid w:val="00EF2B41"/>
    <w:rsid w:val="00EF6F9A"/>
    <w:rsid w:val="00F028BE"/>
    <w:rsid w:val="00F0451F"/>
    <w:rsid w:val="00F07341"/>
    <w:rsid w:val="00F07DB7"/>
    <w:rsid w:val="00F11DB9"/>
    <w:rsid w:val="00F1288E"/>
    <w:rsid w:val="00F161B1"/>
    <w:rsid w:val="00F171F4"/>
    <w:rsid w:val="00F20F9A"/>
    <w:rsid w:val="00F275AA"/>
    <w:rsid w:val="00F32678"/>
    <w:rsid w:val="00F3405D"/>
    <w:rsid w:val="00F34832"/>
    <w:rsid w:val="00F357B3"/>
    <w:rsid w:val="00F36CFE"/>
    <w:rsid w:val="00F409EE"/>
    <w:rsid w:val="00F4229C"/>
    <w:rsid w:val="00F44477"/>
    <w:rsid w:val="00F45492"/>
    <w:rsid w:val="00F51B77"/>
    <w:rsid w:val="00F54E53"/>
    <w:rsid w:val="00F569C5"/>
    <w:rsid w:val="00F60389"/>
    <w:rsid w:val="00F6232E"/>
    <w:rsid w:val="00F6366F"/>
    <w:rsid w:val="00F652C6"/>
    <w:rsid w:val="00F665AB"/>
    <w:rsid w:val="00F66FAA"/>
    <w:rsid w:val="00F701E5"/>
    <w:rsid w:val="00F71026"/>
    <w:rsid w:val="00F72136"/>
    <w:rsid w:val="00F74FAE"/>
    <w:rsid w:val="00F838D1"/>
    <w:rsid w:val="00F84115"/>
    <w:rsid w:val="00F85E26"/>
    <w:rsid w:val="00F90768"/>
    <w:rsid w:val="00F90B93"/>
    <w:rsid w:val="00F933CE"/>
    <w:rsid w:val="00F94332"/>
    <w:rsid w:val="00F948E8"/>
    <w:rsid w:val="00F95074"/>
    <w:rsid w:val="00F95CE1"/>
    <w:rsid w:val="00FA1D8B"/>
    <w:rsid w:val="00FA430D"/>
    <w:rsid w:val="00FA481D"/>
    <w:rsid w:val="00FB50FD"/>
    <w:rsid w:val="00FB5AC9"/>
    <w:rsid w:val="00FB659A"/>
    <w:rsid w:val="00FB7D15"/>
    <w:rsid w:val="00FB7E27"/>
    <w:rsid w:val="00FC05E6"/>
    <w:rsid w:val="00FC361B"/>
    <w:rsid w:val="00FC3C52"/>
    <w:rsid w:val="00FC5B21"/>
    <w:rsid w:val="00FC6211"/>
    <w:rsid w:val="00FC66FB"/>
    <w:rsid w:val="00FD2248"/>
    <w:rsid w:val="00FD2ED4"/>
    <w:rsid w:val="00FD5904"/>
    <w:rsid w:val="00FD5974"/>
    <w:rsid w:val="00FE0D3E"/>
    <w:rsid w:val="00FE1A1E"/>
    <w:rsid w:val="00FE207C"/>
    <w:rsid w:val="00FE4CEC"/>
    <w:rsid w:val="00FE6B90"/>
    <w:rsid w:val="00FF2337"/>
    <w:rsid w:val="00FF3702"/>
    <w:rsid w:val="00FF4634"/>
    <w:rsid w:val="00FF5073"/>
    <w:rsid w:val="00FF6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B6DD0E"/>
  <w14:defaultImageDpi w14:val="330"/>
  <w15:docId w15:val="{1B69AF22-FFBB-4B3F-B694-A5DDCE33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DA"/>
    <w:rPr>
      <w:rFonts w:ascii="Arial" w:hAnsi="Arial"/>
      <w:sz w:val="24"/>
      <w:szCs w:val="24"/>
      <w:lang w:eastAsia="en-US"/>
    </w:rPr>
  </w:style>
  <w:style w:type="paragraph" w:styleId="Heading1">
    <w:name w:val="heading 1"/>
    <w:basedOn w:val="Normal"/>
    <w:next w:val="Normal"/>
    <w:link w:val="Heading1Char"/>
    <w:uiPriority w:val="9"/>
    <w:qFormat/>
    <w:rsid w:val="005B0A54"/>
    <w:pPr>
      <w:keepNext/>
      <w:keepLines/>
      <w:numPr>
        <w:numId w:val="5"/>
      </w:numPr>
      <w:spacing w:before="12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5B0A54"/>
    <w:pPr>
      <w:numPr>
        <w:ilvl w:val="1"/>
      </w:numPr>
      <w:spacing w:before="240"/>
      <w:ind w:left="578" w:hanging="578"/>
      <w:outlineLvl w:val="1"/>
    </w:pPr>
    <w:rPr>
      <w:bCs w:val="0"/>
      <w:sz w:val="24"/>
      <w:szCs w:val="26"/>
    </w:rPr>
  </w:style>
  <w:style w:type="paragraph" w:styleId="Heading3">
    <w:name w:val="heading 3"/>
    <w:basedOn w:val="Heading2"/>
    <w:next w:val="Normal"/>
    <w:link w:val="Heading3Char"/>
    <w:uiPriority w:val="9"/>
    <w:unhideWhenUsed/>
    <w:qFormat/>
    <w:rsid w:val="00A807D6"/>
    <w:pPr>
      <w:numPr>
        <w:ilvl w:val="2"/>
      </w:numPr>
      <w:spacing w:before="12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5"/>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5"/>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5"/>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5"/>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5"/>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5"/>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5B0A54"/>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5B0A54"/>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A807D6"/>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5A7123"/>
    <w:pPr>
      <w:tabs>
        <w:tab w:val="left" w:pos="440"/>
        <w:tab w:val="right" w:leader="dot" w:pos="9168"/>
      </w:tabs>
      <w:spacing w:after="100"/>
    </w:pPr>
    <w:rPr>
      <w:b/>
      <w:noProof/>
    </w:rPr>
  </w:style>
  <w:style w:type="paragraph" w:styleId="TOC2">
    <w:name w:val="toc 2"/>
    <w:basedOn w:val="Normal"/>
    <w:next w:val="Normal"/>
    <w:autoRedefine/>
    <w:uiPriority w:val="39"/>
    <w:unhideWhenUsed/>
    <w:rsid w:val="00C265FB"/>
    <w:pPr>
      <w:tabs>
        <w:tab w:val="left" w:pos="1022"/>
        <w:tab w:val="right" w:leader="dot" w:pos="9168"/>
      </w:tabs>
      <w:spacing w:after="100"/>
      <w:ind w:left="240" w:firstLine="186"/>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uiPriority w:val="99"/>
    <w:qFormat/>
    <w:rsid w:val="00A547EA"/>
    <w:pPr>
      <w:keepNext/>
      <w:keepLines/>
      <w:numPr>
        <w:numId w:val="2"/>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3"/>
      </w:numPr>
      <w:spacing w:before="120" w:after="120"/>
      <w:ind w:hanging="578"/>
      <w:contextualSpacing w:val="0"/>
    </w:pPr>
    <w:rPr>
      <w:rFonts w:eastAsiaTheme="minorHAnsi"/>
      <w:szCs w:val="22"/>
    </w:rPr>
  </w:style>
  <w:style w:type="character" w:styleId="CommentReference">
    <w:name w:val="annotation reference"/>
    <w:basedOn w:val="DefaultParagraphFont"/>
    <w:semiHidden/>
    <w:unhideWhenUsed/>
    <w:rsid w:val="00491334"/>
    <w:rPr>
      <w:sz w:val="16"/>
      <w:szCs w:val="16"/>
    </w:rPr>
  </w:style>
  <w:style w:type="paragraph" w:styleId="CommentText">
    <w:name w:val="annotation text"/>
    <w:basedOn w:val="Normal"/>
    <w:link w:val="CommentTextChar"/>
    <w:uiPriority w:val="99"/>
    <w:unhideWhenUsed/>
    <w:rsid w:val="00491334"/>
    <w:rPr>
      <w:sz w:val="20"/>
      <w:szCs w:val="20"/>
    </w:rPr>
  </w:style>
  <w:style w:type="character" w:customStyle="1" w:styleId="CommentTextChar">
    <w:name w:val="Comment Text Char"/>
    <w:basedOn w:val="DefaultParagraphFont"/>
    <w:link w:val="CommentText"/>
    <w:uiPriority w:val="99"/>
    <w:rsid w:val="00491334"/>
    <w:rPr>
      <w:rFonts w:ascii="Arial" w:hAnsi="Arial"/>
      <w:lang w:eastAsia="en-US"/>
    </w:rPr>
  </w:style>
  <w:style w:type="paragraph" w:styleId="FootnoteText">
    <w:name w:val="footnote text"/>
    <w:basedOn w:val="Normal"/>
    <w:link w:val="FootnoteTextChar"/>
    <w:uiPriority w:val="99"/>
    <w:semiHidden/>
    <w:unhideWhenUsed/>
    <w:rsid w:val="00BA379A"/>
    <w:rPr>
      <w:sz w:val="20"/>
      <w:szCs w:val="20"/>
    </w:rPr>
  </w:style>
  <w:style w:type="character" w:customStyle="1" w:styleId="FootnoteTextChar">
    <w:name w:val="Footnote Text Char"/>
    <w:basedOn w:val="DefaultParagraphFont"/>
    <w:link w:val="FootnoteText"/>
    <w:uiPriority w:val="99"/>
    <w:semiHidden/>
    <w:rsid w:val="00BA379A"/>
    <w:rPr>
      <w:rFonts w:ascii="Arial" w:hAnsi="Arial"/>
      <w:lang w:eastAsia="en-US"/>
    </w:rPr>
  </w:style>
  <w:style w:type="character" w:styleId="FootnoteReference">
    <w:name w:val="footnote reference"/>
    <w:basedOn w:val="DefaultParagraphFont"/>
    <w:uiPriority w:val="99"/>
    <w:semiHidden/>
    <w:unhideWhenUsed/>
    <w:rsid w:val="00BA379A"/>
    <w:rPr>
      <w:vertAlign w:val="superscript"/>
    </w:rPr>
  </w:style>
  <w:style w:type="table" w:customStyle="1" w:styleId="DCStable6">
    <w:name w:val="DCStable6"/>
    <w:basedOn w:val="TableNormal"/>
    <w:uiPriority w:val="99"/>
    <w:rsid w:val="00EF6F9A"/>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111">
    <w:name w:val="DCStable111"/>
    <w:basedOn w:val="TableNormal"/>
    <w:uiPriority w:val="99"/>
    <w:rsid w:val="00EF6F9A"/>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1111">
    <w:name w:val="DCStable1111"/>
    <w:basedOn w:val="TableNormal"/>
    <w:uiPriority w:val="99"/>
    <w:rsid w:val="00EF6F9A"/>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3">
    <w:name w:val="DCStable3"/>
    <w:basedOn w:val="TableNormal"/>
    <w:uiPriority w:val="99"/>
    <w:rsid w:val="009913CF"/>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2">
    <w:name w:val="DCStable2"/>
    <w:basedOn w:val="TableNormal"/>
    <w:uiPriority w:val="99"/>
    <w:rsid w:val="00C162D1"/>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81">
    <w:name w:val="DCStable81"/>
    <w:basedOn w:val="TableNormal"/>
    <w:uiPriority w:val="99"/>
    <w:rsid w:val="00C162D1"/>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112">
    <w:name w:val="DCStable112"/>
    <w:basedOn w:val="TableNormal"/>
    <w:uiPriority w:val="99"/>
    <w:rsid w:val="00C162D1"/>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8">
    <w:name w:val="DCStable8"/>
    <w:basedOn w:val="TableNormal"/>
    <w:uiPriority w:val="99"/>
    <w:rsid w:val="00C162D1"/>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TableGrid3">
    <w:name w:val="Table Grid3"/>
    <w:basedOn w:val="TableNormal"/>
    <w:next w:val="TableGrid"/>
    <w:uiPriority w:val="39"/>
    <w:rsid w:val="00C162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A66A2"/>
    <w:rPr>
      <w:b/>
      <w:bCs/>
    </w:rPr>
  </w:style>
  <w:style w:type="character" w:customStyle="1" w:styleId="CommentSubjectChar">
    <w:name w:val="Comment Subject Char"/>
    <w:basedOn w:val="CommentTextChar"/>
    <w:link w:val="CommentSubject"/>
    <w:uiPriority w:val="99"/>
    <w:semiHidden/>
    <w:rsid w:val="001A66A2"/>
    <w:rPr>
      <w:rFonts w:ascii="Arial" w:hAnsi="Arial"/>
      <w:b/>
      <w:bCs/>
      <w:lang w:eastAsia="en-US"/>
    </w:rPr>
  </w:style>
  <w:style w:type="table" w:customStyle="1" w:styleId="DCStable11111">
    <w:name w:val="DCStable11111"/>
    <w:basedOn w:val="TableNormal"/>
    <w:uiPriority w:val="99"/>
    <w:rsid w:val="002105E6"/>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61">
    <w:name w:val="DCStable61"/>
    <w:basedOn w:val="TableNormal"/>
    <w:uiPriority w:val="99"/>
    <w:rsid w:val="002105E6"/>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11112">
    <w:name w:val="DCStable11112"/>
    <w:basedOn w:val="TableNormal"/>
    <w:uiPriority w:val="99"/>
    <w:rsid w:val="00CD4A20"/>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82">
    <w:name w:val="DCStable82"/>
    <w:basedOn w:val="TableNormal"/>
    <w:uiPriority w:val="99"/>
    <w:rsid w:val="0063487C"/>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1">
    <w:name w:val="DCStable1"/>
    <w:basedOn w:val="TableNormal"/>
    <w:uiPriority w:val="99"/>
    <w:rsid w:val="00312938"/>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Subsection">
    <w:name w:val="Subsection"/>
    <w:rsid w:val="00D632C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D632CB"/>
    <w:pPr>
      <w:tabs>
        <w:tab w:val="right" w:pos="1332"/>
        <w:tab w:val="left" w:pos="1616"/>
      </w:tabs>
      <w:spacing w:before="80" w:line="260" w:lineRule="atLeast"/>
      <w:ind w:left="1616" w:hanging="1616"/>
    </w:pPr>
    <w:rPr>
      <w:rFonts w:ascii="Times New Roman" w:eastAsia="Times New Roman" w:hAnsi="Times New Roman"/>
      <w:sz w:val="24"/>
    </w:rPr>
  </w:style>
  <w:style w:type="table" w:customStyle="1" w:styleId="TableGrid1">
    <w:name w:val="Table Grid1"/>
    <w:basedOn w:val="TableNormal"/>
    <w:next w:val="TableGrid"/>
    <w:uiPriority w:val="59"/>
    <w:rsid w:val="00323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CStable32">
    <w:name w:val="DCStable32"/>
    <w:basedOn w:val="TableNormal"/>
    <w:uiPriority w:val="99"/>
    <w:rsid w:val="00A7774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character" w:styleId="FollowedHyperlink">
    <w:name w:val="FollowedHyperlink"/>
    <w:basedOn w:val="DefaultParagraphFont"/>
    <w:uiPriority w:val="99"/>
    <w:semiHidden/>
    <w:unhideWhenUsed/>
    <w:rsid w:val="00B63B83"/>
    <w:rPr>
      <w:color w:val="800080" w:themeColor="followedHyperlink"/>
      <w:u w:val="single"/>
    </w:rPr>
  </w:style>
  <w:style w:type="table" w:customStyle="1" w:styleId="DCStable1121">
    <w:name w:val="DCStable1121"/>
    <w:basedOn w:val="TableNormal"/>
    <w:uiPriority w:val="99"/>
    <w:rsid w:val="00E417A7"/>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NormalWeb">
    <w:name w:val="Normal (Web)"/>
    <w:basedOn w:val="Normal"/>
    <w:uiPriority w:val="99"/>
    <w:semiHidden/>
    <w:unhideWhenUsed/>
    <w:rsid w:val="00947E05"/>
    <w:pPr>
      <w:spacing w:before="100" w:beforeAutospacing="1" w:after="100" w:afterAutospacing="1"/>
    </w:pPr>
    <w:rPr>
      <w:rFonts w:ascii="Times New Roman" w:eastAsiaTheme="minorEastAsia" w:hAnsi="Times New Roman"/>
      <w:lang w:eastAsia="en-AU"/>
    </w:rPr>
  </w:style>
  <w:style w:type="table" w:customStyle="1" w:styleId="TableGrid4">
    <w:name w:val="Table Grid4"/>
    <w:basedOn w:val="TableNormal"/>
    <w:next w:val="TableGrid"/>
    <w:uiPriority w:val="39"/>
    <w:rsid w:val="003E2D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0335"/>
    <w:rPr>
      <w:rFonts w:ascii="Arial" w:hAnsi="Arial"/>
      <w:sz w:val="24"/>
      <w:szCs w:val="24"/>
      <w:lang w:eastAsia="en-US"/>
    </w:rPr>
  </w:style>
  <w:style w:type="paragraph" w:styleId="Revision">
    <w:name w:val="Revision"/>
    <w:hidden/>
    <w:uiPriority w:val="99"/>
    <w:semiHidden/>
    <w:rsid w:val="00025B6C"/>
    <w:rPr>
      <w:rFonts w:ascii="Arial" w:hAnsi="Arial"/>
      <w:sz w:val="24"/>
      <w:szCs w:val="24"/>
      <w:lang w:eastAsia="en-US"/>
    </w:rPr>
  </w:style>
  <w:style w:type="paragraph" w:styleId="BodyText">
    <w:name w:val="Body Text"/>
    <w:basedOn w:val="Normal"/>
    <w:link w:val="BodyTextChar"/>
    <w:uiPriority w:val="99"/>
    <w:semiHidden/>
    <w:unhideWhenUsed/>
    <w:rsid w:val="000736CE"/>
    <w:pPr>
      <w:spacing w:before="60" w:after="120"/>
    </w:pPr>
    <w:rPr>
      <w:rFonts w:ascii="Century Gothic" w:eastAsiaTheme="minorHAnsi" w:hAnsi="Century Gothic"/>
      <w:sz w:val="19"/>
      <w:szCs w:val="19"/>
      <w:lang w:eastAsia="en-AU"/>
    </w:rPr>
  </w:style>
  <w:style w:type="character" w:customStyle="1" w:styleId="BodyTextChar">
    <w:name w:val="Body Text Char"/>
    <w:basedOn w:val="DefaultParagraphFont"/>
    <w:link w:val="BodyText"/>
    <w:uiPriority w:val="99"/>
    <w:semiHidden/>
    <w:rsid w:val="000736CE"/>
    <w:rPr>
      <w:rFonts w:ascii="Century Gothic" w:eastAsiaTheme="minorHAnsi" w:hAnsi="Century Gothic"/>
      <w:sz w:val="19"/>
      <w:szCs w:val="19"/>
    </w:rPr>
  </w:style>
  <w:style w:type="paragraph" w:customStyle="1" w:styleId="H1nonumber">
    <w:name w:val="H1nonumber"/>
    <w:basedOn w:val="Heading1"/>
    <w:qFormat/>
    <w:rsid w:val="005B0A54"/>
    <w:pPr>
      <w:numPr>
        <w:numId w:val="0"/>
      </w:numPr>
    </w:pPr>
  </w:style>
  <w:style w:type="character" w:styleId="UnresolvedMention">
    <w:name w:val="Unresolved Mention"/>
    <w:basedOn w:val="DefaultParagraphFont"/>
    <w:uiPriority w:val="99"/>
    <w:semiHidden/>
    <w:unhideWhenUsed/>
    <w:rsid w:val="00AB18DF"/>
    <w:rPr>
      <w:color w:val="605E5C"/>
      <w:shd w:val="clear" w:color="auto" w:fill="E1DFDD"/>
    </w:rPr>
  </w:style>
  <w:style w:type="character" w:customStyle="1" w:styleId="cf01">
    <w:name w:val="cf01"/>
    <w:basedOn w:val="DefaultParagraphFont"/>
    <w:rsid w:val="00CF0ED6"/>
    <w:rPr>
      <w:rFonts w:ascii="Segoe UI" w:hAnsi="Segoe UI" w:cs="Segoe UI" w:hint="default"/>
      <w:sz w:val="18"/>
      <w:szCs w:val="18"/>
    </w:rPr>
  </w:style>
  <w:style w:type="paragraph" w:customStyle="1" w:styleId="xmsonormal">
    <w:name w:val="x_msonormal"/>
    <w:basedOn w:val="Normal"/>
    <w:rsid w:val="0063074D"/>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5034">
      <w:bodyDiv w:val="1"/>
      <w:marLeft w:val="0"/>
      <w:marRight w:val="0"/>
      <w:marTop w:val="0"/>
      <w:marBottom w:val="0"/>
      <w:divBdr>
        <w:top w:val="none" w:sz="0" w:space="0" w:color="auto"/>
        <w:left w:val="none" w:sz="0" w:space="0" w:color="auto"/>
        <w:bottom w:val="none" w:sz="0" w:space="0" w:color="auto"/>
        <w:right w:val="none" w:sz="0" w:space="0" w:color="auto"/>
      </w:divBdr>
    </w:div>
    <w:div w:id="217059331">
      <w:bodyDiv w:val="1"/>
      <w:marLeft w:val="0"/>
      <w:marRight w:val="0"/>
      <w:marTop w:val="0"/>
      <w:marBottom w:val="0"/>
      <w:divBdr>
        <w:top w:val="none" w:sz="0" w:space="0" w:color="auto"/>
        <w:left w:val="none" w:sz="0" w:space="0" w:color="auto"/>
        <w:bottom w:val="none" w:sz="0" w:space="0" w:color="auto"/>
        <w:right w:val="none" w:sz="0" w:space="0" w:color="auto"/>
      </w:divBdr>
    </w:div>
    <w:div w:id="594365155">
      <w:bodyDiv w:val="1"/>
      <w:marLeft w:val="0"/>
      <w:marRight w:val="0"/>
      <w:marTop w:val="0"/>
      <w:marBottom w:val="0"/>
      <w:divBdr>
        <w:top w:val="none" w:sz="0" w:space="0" w:color="auto"/>
        <w:left w:val="none" w:sz="0" w:space="0" w:color="auto"/>
        <w:bottom w:val="none" w:sz="0" w:space="0" w:color="auto"/>
        <w:right w:val="none" w:sz="0" w:space="0" w:color="auto"/>
      </w:divBdr>
    </w:div>
    <w:div w:id="619990028">
      <w:bodyDiv w:val="1"/>
      <w:marLeft w:val="0"/>
      <w:marRight w:val="0"/>
      <w:marTop w:val="0"/>
      <w:marBottom w:val="0"/>
      <w:divBdr>
        <w:top w:val="none" w:sz="0" w:space="0" w:color="auto"/>
        <w:left w:val="none" w:sz="0" w:space="0" w:color="auto"/>
        <w:bottom w:val="none" w:sz="0" w:space="0" w:color="auto"/>
        <w:right w:val="none" w:sz="0" w:space="0" w:color="auto"/>
      </w:divBdr>
    </w:div>
    <w:div w:id="757756001">
      <w:bodyDiv w:val="1"/>
      <w:marLeft w:val="0"/>
      <w:marRight w:val="0"/>
      <w:marTop w:val="0"/>
      <w:marBottom w:val="0"/>
      <w:divBdr>
        <w:top w:val="none" w:sz="0" w:space="0" w:color="auto"/>
        <w:left w:val="none" w:sz="0" w:space="0" w:color="auto"/>
        <w:bottom w:val="none" w:sz="0" w:space="0" w:color="auto"/>
        <w:right w:val="none" w:sz="0" w:space="0" w:color="auto"/>
      </w:divBdr>
    </w:div>
    <w:div w:id="877859796">
      <w:bodyDiv w:val="1"/>
      <w:marLeft w:val="0"/>
      <w:marRight w:val="0"/>
      <w:marTop w:val="0"/>
      <w:marBottom w:val="0"/>
      <w:divBdr>
        <w:top w:val="none" w:sz="0" w:space="0" w:color="auto"/>
        <w:left w:val="none" w:sz="0" w:space="0" w:color="auto"/>
        <w:bottom w:val="none" w:sz="0" w:space="0" w:color="auto"/>
        <w:right w:val="none" w:sz="0" w:space="0" w:color="auto"/>
      </w:divBdr>
    </w:div>
    <w:div w:id="926379953">
      <w:bodyDiv w:val="1"/>
      <w:marLeft w:val="0"/>
      <w:marRight w:val="0"/>
      <w:marTop w:val="0"/>
      <w:marBottom w:val="0"/>
      <w:divBdr>
        <w:top w:val="none" w:sz="0" w:space="0" w:color="auto"/>
        <w:left w:val="none" w:sz="0" w:space="0" w:color="auto"/>
        <w:bottom w:val="none" w:sz="0" w:space="0" w:color="auto"/>
        <w:right w:val="none" w:sz="0" w:space="0" w:color="auto"/>
      </w:divBdr>
    </w:div>
    <w:div w:id="934168378">
      <w:bodyDiv w:val="1"/>
      <w:marLeft w:val="0"/>
      <w:marRight w:val="0"/>
      <w:marTop w:val="0"/>
      <w:marBottom w:val="0"/>
      <w:divBdr>
        <w:top w:val="none" w:sz="0" w:space="0" w:color="auto"/>
        <w:left w:val="none" w:sz="0" w:space="0" w:color="auto"/>
        <w:bottom w:val="none" w:sz="0" w:space="0" w:color="auto"/>
        <w:right w:val="none" w:sz="0" w:space="0" w:color="auto"/>
      </w:divBdr>
    </w:div>
    <w:div w:id="994645597">
      <w:bodyDiv w:val="1"/>
      <w:marLeft w:val="0"/>
      <w:marRight w:val="0"/>
      <w:marTop w:val="0"/>
      <w:marBottom w:val="0"/>
      <w:divBdr>
        <w:top w:val="none" w:sz="0" w:space="0" w:color="auto"/>
        <w:left w:val="none" w:sz="0" w:space="0" w:color="auto"/>
        <w:bottom w:val="none" w:sz="0" w:space="0" w:color="auto"/>
        <w:right w:val="none" w:sz="0" w:space="0" w:color="auto"/>
      </w:divBdr>
    </w:div>
    <w:div w:id="1117725196">
      <w:bodyDiv w:val="1"/>
      <w:marLeft w:val="0"/>
      <w:marRight w:val="0"/>
      <w:marTop w:val="0"/>
      <w:marBottom w:val="0"/>
      <w:divBdr>
        <w:top w:val="none" w:sz="0" w:space="0" w:color="auto"/>
        <w:left w:val="none" w:sz="0" w:space="0" w:color="auto"/>
        <w:bottom w:val="none" w:sz="0" w:space="0" w:color="auto"/>
        <w:right w:val="none" w:sz="0" w:space="0" w:color="auto"/>
      </w:divBdr>
    </w:div>
    <w:div w:id="1244530000">
      <w:bodyDiv w:val="1"/>
      <w:marLeft w:val="0"/>
      <w:marRight w:val="0"/>
      <w:marTop w:val="0"/>
      <w:marBottom w:val="0"/>
      <w:divBdr>
        <w:top w:val="none" w:sz="0" w:space="0" w:color="auto"/>
        <w:left w:val="none" w:sz="0" w:space="0" w:color="auto"/>
        <w:bottom w:val="none" w:sz="0" w:space="0" w:color="auto"/>
        <w:right w:val="none" w:sz="0" w:space="0" w:color="auto"/>
      </w:divBdr>
    </w:div>
    <w:div w:id="1352688527">
      <w:bodyDiv w:val="1"/>
      <w:marLeft w:val="0"/>
      <w:marRight w:val="0"/>
      <w:marTop w:val="0"/>
      <w:marBottom w:val="0"/>
      <w:divBdr>
        <w:top w:val="none" w:sz="0" w:space="0" w:color="auto"/>
        <w:left w:val="none" w:sz="0" w:space="0" w:color="auto"/>
        <w:bottom w:val="none" w:sz="0" w:space="0" w:color="auto"/>
        <w:right w:val="none" w:sz="0" w:space="0" w:color="auto"/>
      </w:divBdr>
    </w:div>
    <w:div w:id="1353458703">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
    <w:div w:id="1453793212">
      <w:bodyDiv w:val="1"/>
      <w:marLeft w:val="0"/>
      <w:marRight w:val="0"/>
      <w:marTop w:val="0"/>
      <w:marBottom w:val="0"/>
      <w:divBdr>
        <w:top w:val="none" w:sz="0" w:space="0" w:color="auto"/>
        <w:left w:val="none" w:sz="0" w:space="0" w:color="auto"/>
        <w:bottom w:val="none" w:sz="0" w:space="0" w:color="auto"/>
        <w:right w:val="none" w:sz="0" w:space="0" w:color="auto"/>
      </w:divBdr>
    </w:div>
    <w:div w:id="1671257095">
      <w:bodyDiv w:val="1"/>
      <w:marLeft w:val="0"/>
      <w:marRight w:val="0"/>
      <w:marTop w:val="0"/>
      <w:marBottom w:val="0"/>
      <w:divBdr>
        <w:top w:val="none" w:sz="0" w:space="0" w:color="auto"/>
        <w:left w:val="none" w:sz="0" w:space="0" w:color="auto"/>
        <w:bottom w:val="none" w:sz="0" w:space="0" w:color="auto"/>
        <w:right w:val="none" w:sz="0" w:space="0" w:color="auto"/>
      </w:divBdr>
    </w:div>
    <w:div w:id="1880170123">
      <w:bodyDiv w:val="1"/>
      <w:marLeft w:val="0"/>
      <w:marRight w:val="0"/>
      <w:marTop w:val="0"/>
      <w:marBottom w:val="0"/>
      <w:divBdr>
        <w:top w:val="none" w:sz="0" w:space="0" w:color="auto"/>
        <w:left w:val="none" w:sz="0" w:space="0" w:color="auto"/>
        <w:bottom w:val="none" w:sz="0" w:space="0" w:color="auto"/>
        <w:right w:val="none" w:sz="0" w:space="0" w:color="auto"/>
      </w:divBdr>
    </w:div>
    <w:div w:id="1899777091">
      <w:bodyDiv w:val="1"/>
      <w:marLeft w:val="0"/>
      <w:marRight w:val="0"/>
      <w:marTop w:val="0"/>
      <w:marBottom w:val="0"/>
      <w:divBdr>
        <w:top w:val="none" w:sz="0" w:space="0" w:color="auto"/>
        <w:left w:val="none" w:sz="0" w:space="0" w:color="auto"/>
        <w:bottom w:val="none" w:sz="0" w:space="0" w:color="auto"/>
        <w:right w:val="none" w:sz="0" w:space="0" w:color="auto"/>
      </w:divBdr>
    </w:div>
    <w:div w:id="1935432459">
      <w:bodyDiv w:val="1"/>
      <w:marLeft w:val="0"/>
      <w:marRight w:val="0"/>
      <w:marTop w:val="0"/>
      <w:marBottom w:val="0"/>
      <w:divBdr>
        <w:top w:val="none" w:sz="0" w:space="0" w:color="auto"/>
        <w:left w:val="none" w:sz="0" w:space="0" w:color="auto"/>
        <w:bottom w:val="none" w:sz="0" w:space="0" w:color="auto"/>
        <w:right w:val="none" w:sz="0" w:space="0" w:color="auto"/>
      </w:divBdr>
    </w:div>
    <w:div w:id="1965428820">
      <w:bodyDiv w:val="1"/>
      <w:marLeft w:val="0"/>
      <w:marRight w:val="0"/>
      <w:marTop w:val="0"/>
      <w:marBottom w:val="0"/>
      <w:divBdr>
        <w:top w:val="none" w:sz="0" w:space="0" w:color="auto"/>
        <w:left w:val="none" w:sz="0" w:space="0" w:color="auto"/>
        <w:bottom w:val="none" w:sz="0" w:space="0" w:color="auto"/>
        <w:right w:val="none" w:sz="0" w:space="0" w:color="auto"/>
      </w:divBdr>
    </w:div>
    <w:div w:id="2122262290">
      <w:bodyDiv w:val="1"/>
      <w:marLeft w:val="0"/>
      <w:marRight w:val="0"/>
      <w:marTop w:val="0"/>
      <w:marBottom w:val="0"/>
      <w:divBdr>
        <w:top w:val="none" w:sz="0" w:space="0" w:color="auto"/>
        <w:left w:val="none" w:sz="0" w:space="0" w:color="auto"/>
        <w:bottom w:val="none" w:sz="0" w:space="0" w:color="auto"/>
        <w:right w:val="none" w:sz="0" w:space="0" w:color="auto"/>
      </w:divBdr>
    </w:div>
    <w:div w:id="2138572113">
      <w:bodyDiv w:val="1"/>
      <w:marLeft w:val="0"/>
      <w:marRight w:val="0"/>
      <w:marTop w:val="0"/>
      <w:marBottom w:val="0"/>
      <w:divBdr>
        <w:top w:val="none" w:sz="0" w:space="0" w:color="auto"/>
        <w:left w:val="none" w:sz="0" w:space="0" w:color="auto"/>
        <w:bottom w:val="none" w:sz="0" w:space="0" w:color="auto"/>
        <w:right w:val="none" w:sz="0" w:space="0" w:color="auto"/>
      </w:divBdr>
    </w:div>
    <w:div w:id="2142574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jwa.sharepoint.com/sites/intranet/prison-operations/Pages/prison-copps.aspx" TargetMode="External"/><Relationship Id="rId26" Type="http://schemas.openxmlformats.org/officeDocument/2006/relationships/hyperlink" Target="https://dojwa.sharepoint.com/sites/intranet/prison-operations/Pages/prison-copps.aspx" TargetMode="External"/><Relationship Id="rId39" Type="http://schemas.openxmlformats.org/officeDocument/2006/relationships/hyperlink" Target="https://dojwa.sharepoint.com/sites/intranet/prison-operations/Pages/prison-copps.aspx" TargetMode="External"/><Relationship Id="rId21" Type="http://schemas.openxmlformats.org/officeDocument/2006/relationships/hyperlink" Target="https://dojwa.sharepoint.com/sites/intranet/prison-operations/Pages/prison-copps.aspx" TargetMode="External"/><Relationship Id="rId34" Type="http://schemas.openxmlformats.org/officeDocument/2006/relationships/hyperlink" Target="https://dojwa.sharepoint.com/sites/intranet/prison-operations/Pages/prison-copps.aspx" TargetMode="External"/><Relationship Id="rId42" Type="http://schemas.openxmlformats.org/officeDocument/2006/relationships/hyperlink" Target="https://dojwa.sharepoint.com/sites/intranet/prison-operations/Pages/prison-copps.aspx" TargetMode="External"/><Relationship Id="rId47" Type="http://schemas.openxmlformats.org/officeDocument/2006/relationships/hyperlink" Target="https://dojwa.sharepoint.com/sites/intranet/prison-operations/Pages/prison-copps.aspx" TargetMode="External"/><Relationship Id="rId50" Type="http://schemas.openxmlformats.org/officeDocument/2006/relationships/hyperlink" Target="https://dojwa.sharepoint.com/sites/intranet/prison-operations/Pages/prison-copps.aspx" TargetMode="External"/><Relationship Id="rId55" Type="http://schemas.openxmlformats.org/officeDocument/2006/relationships/hyperlink" Target="mailto:OperationalCompliance@justice.wa.gov.au" TargetMode="External"/><Relationship Id="rId63" Type="http://schemas.openxmlformats.org/officeDocument/2006/relationships/hyperlink" Target="https://dojwa.sharepoint.com/sites/intranet/prison-operations/Pages/prison-copps.aspx" TargetMode="External"/><Relationship Id="rId68" Type="http://schemas.openxmlformats.org/officeDocument/2006/relationships/hyperlink" Target="https://dojwa.sharepoint.com/sites/intranet/prison-operations/Pages/prison-copps.aspx" TargetMode="External"/><Relationship Id="rId76" Type="http://schemas.openxmlformats.org/officeDocument/2006/relationships/hyperlink" Target="http://www.slp.wa.gov.au/legislation/statutes.nsf/main_mrtitle_751_homepage.html" TargetMode="External"/><Relationship Id="rId84" Type="http://schemas.openxmlformats.org/officeDocument/2006/relationships/header" Target="header6.xml"/><Relationship Id="rId7" Type="http://schemas.openxmlformats.org/officeDocument/2006/relationships/styles" Target="styles.xml"/><Relationship Id="rId71" Type="http://schemas.openxmlformats.org/officeDocument/2006/relationships/hyperlink" Target="https://dojwa.sharepoint.com/sites/intranet/prison-operations/Pages/prison-copps.aspx" TargetMode="External"/><Relationship Id="rId2" Type="http://schemas.openxmlformats.org/officeDocument/2006/relationships/customXml" Target="../customXml/item2.xml"/><Relationship Id="rId16" Type="http://schemas.openxmlformats.org/officeDocument/2006/relationships/hyperlink" Target="https://dojwa.sharepoint.com/sites/intranet/prison-operations/Pages/copp-forms.aspx" TargetMode="External"/><Relationship Id="rId29" Type="http://schemas.openxmlformats.org/officeDocument/2006/relationships/hyperlink" Target="https://dojwa.sharepoint.com/sites/intranet/prison-operations/Pages/prison-copps.aspx" TargetMode="External"/><Relationship Id="rId11" Type="http://schemas.openxmlformats.org/officeDocument/2006/relationships/endnotes" Target="endnotes.xml"/><Relationship Id="rId24" Type="http://schemas.openxmlformats.org/officeDocument/2006/relationships/hyperlink" Target="https://dojwa.sharepoint.com/sites/intranet/prison-operations/Pages/prison-copps.aspx" TargetMode="External"/><Relationship Id="rId32" Type="http://schemas.openxmlformats.org/officeDocument/2006/relationships/hyperlink" Target="https://dojwa.sharepoint.com/sites/intranet/prison-operations/Pages/copp-forms.aspx" TargetMode="External"/><Relationship Id="rId37" Type="http://schemas.openxmlformats.org/officeDocument/2006/relationships/hyperlink" Target="https://dojwa.sharepoint.com/sites/intranet/prison-operations/Pages/prison-copps.aspx" TargetMode="External"/><Relationship Id="rId40" Type="http://schemas.openxmlformats.org/officeDocument/2006/relationships/hyperlink" Target="https://dojwa.sharepoint.com/sites/intranet/prison-operations/Pages/copp-forms.aspx" TargetMode="External"/><Relationship Id="rId45" Type="http://schemas.openxmlformats.org/officeDocument/2006/relationships/hyperlink" Target="https://dojwa.sharepoint.com/sites/intranet/prison-operations/Pages/prison-copps.aspx" TargetMode="External"/><Relationship Id="rId53" Type="http://schemas.openxmlformats.org/officeDocument/2006/relationships/hyperlink" Target="https://dojwa.sharepoint.com/sites/security-intelligence/security-response/srsoperationalguidance/SMF-PRO-015%20Conducting%20Escorts%20to%20FSH%20Secure%20Unit.pdf" TargetMode="External"/><Relationship Id="rId58" Type="http://schemas.openxmlformats.org/officeDocument/2006/relationships/hyperlink" Target="https://dojwa.sharepoint.com/sites/intranet/prison-operations/Pages/prison-copps.aspx" TargetMode="External"/><Relationship Id="rId66" Type="http://schemas.openxmlformats.org/officeDocument/2006/relationships/hyperlink" Target="https://dojwa.sharepoint.com/sites/intranet/prison-operations/Pages/prison-copps.aspx" TargetMode="External"/><Relationship Id="rId74" Type="http://schemas.openxmlformats.org/officeDocument/2006/relationships/hyperlink" Target="http://www.slp.wa.gov.au/legislation/statutes.nsf/main_mrtitle_751_homepage.html" TargetMode="External"/><Relationship Id="rId79" Type="http://schemas.openxmlformats.org/officeDocument/2006/relationships/hyperlink" Target="https://dojwa.sharepoint.com/sites/intranet/department/standards/Pages/monitoring.aspx" TargetMode="External"/><Relationship Id="rId5" Type="http://schemas.openxmlformats.org/officeDocument/2006/relationships/customXml" Target="../customXml/item5.xml"/><Relationship Id="rId61" Type="http://schemas.openxmlformats.org/officeDocument/2006/relationships/hyperlink" Target="https://dojwa.sharepoint.com/sites/intranet/prison-operations/Pages/prison-copps.aspx" TargetMode="External"/><Relationship Id="rId82" Type="http://schemas.openxmlformats.org/officeDocument/2006/relationships/header" Target="header5.xml"/><Relationship Id="rId19" Type="http://schemas.openxmlformats.org/officeDocument/2006/relationships/hyperlink" Target="https://dojwa.sharepoint.com/sites/intranet/prison-operations/Pages/copp-form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ojwa.sharepoint.com/sites/intranet/prison-operations/Pages/prison-copps.aspx" TargetMode="External"/><Relationship Id="rId27" Type="http://schemas.openxmlformats.org/officeDocument/2006/relationships/hyperlink" Target="https://dojwa.sharepoint.com/sites/intranet/prison-operations/Pages/prison-copps.aspx" TargetMode="External"/><Relationship Id="rId30" Type="http://schemas.openxmlformats.org/officeDocument/2006/relationships/hyperlink" Target="https://dojwa.sharepoint.com/sites/intranet/prison-operations/Pages/prison-copps.aspx" TargetMode="External"/><Relationship Id="rId35" Type="http://schemas.openxmlformats.org/officeDocument/2006/relationships/hyperlink" Target="https://dojwa.sharepoint.com/sites/intranet/prison-operations/Pages/prison-copps.aspx" TargetMode="External"/><Relationship Id="rId43" Type="http://schemas.openxmlformats.org/officeDocument/2006/relationships/hyperlink" Target="https://dojwa.sharepoint.com/sites/intranet/prison-operations/Pages/prison-copps.aspx" TargetMode="External"/><Relationship Id="rId48" Type="http://schemas.openxmlformats.org/officeDocument/2006/relationships/hyperlink" Target="https://dojwa.sharepoint.com/sites/intranet/prison-operations/Pages/prison-copps.aspx" TargetMode="External"/><Relationship Id="rId56" Type="http://schemas.openxmlformats.org/officeDocument/2006/relationships/hyperlink" Target="https://dojwa.sharepoint.com/sites/intranet/prison-operations/Pages/copp-forms.aspx" TargetMode="External"/><Relationship Id="rId64" Type="http://schemas.openxmlformats.org/officeDocument/2006/relationships/hyperlink" Target="https://dojwa.sharepoint.com/sites/intranet/prison-operations/Pages/prison-copps.aspx" TargetMode="External"/><Relationship Id="rId69" Type="http://schemas.openxmlformats.org/officeDocument/2006/relationships/hyperlink" Target="https://dojwa.sharepoint.com/sites/intranet/prison-operations/Pages/prison-copps.aspx" TargetMode="External"/><Relationship Id="rId77" Type="http://schemas.openxmlformats.org/officeDocument/2006/relationships/hyperlink" Target="http://www.slp.wa.gov.au/legislation/statutes.nsf/main_mrtitle_751_homepage.html" TargetMode="External"/><Relationship Id="rId8" Type="http://schemas.openxmlformats.org/officeDocument/2006/relationships/settings" Target="settings.xml"/><Relationship Id="rId51" Type="http://schemas.openxmlformats.org/officeDocument/2006/relationships/hyperlink" Target="https://dojwa.sharepoint.com/sites/intranet/prison-operations/Pages/prison-copps.aspx" TargetMode="External"/><Relationship Id="rId72" Type="http://schemas.openxmlformats.org/officeDocument/2006/relationships/hyperlink" Target="https://dojwa.sharepoint.com/sites/intranet/prison-operations/Pages/prison-copps.aspx" TargetMode="External"/><Relationship Id="rId80" Type="http://schemas.openxmlformats.org/officeDocument/2006/relationships/hyperlink" Target="https://dojwa.sharepoint.com/sites/intranet/department/standards/Pages/monitoring.aspx"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dojwa.sharepoint.com/sites/intranet/department/standards/Pages/ops-standards.aspx" TargetMode="External"/><Relationship Id="rId17" Type="http://schemas.openxmlformats.org/officeDocument/2006/relationships/hyperlink" Target="https://dojwa.sharepoint.com/sites/intranet/prison-operations/Pages/prison-copps.aspx" TargetMode="External"/><Relationship Id="rId25" Type="http://schemas.openxmlformats.org/officeDocument/2006/relationships/hyperlink" Target="http://justus/intranet/prison-operations/Pages/prison-copps.aspx" TargetMode="External"/><Relationship Id="rId33" Type="http://schemas.openxmlformats.org/officeDocument/2006/relationships/hyperlink" Target="https://dojwa.sharepoint.com/search/Pages/results.aspx?k=escort%20vehicles&amp;ql=3081" TargetMode="External"/><Relationship Id="rId38" Type="http://schemas.openxmlformats.org/officeDocument/2006/relationships/hyperlink" Target="https://dojwa.sharepoint.com/sites/intranet/prison-operations/Pages/prison-copps.aspx" TargetMode="External"/><Relationship Id="rId46" Type="http://schemas.openxmlformats.org/officeDocument/2006/relationships/hyperlink" Target="https://dojwa.sharepoint.com/sites/intranet/prison-operations/Pages/prison-copps.aspx" TargetMode="External"/><Relationship Id="rId59" Type="http://schemas.openxmlformats.org/officeDocument/2006/relationships/hyperlink" Target="https://dojwa.sharepoint.com/sites/intranet/prison-operations/Pages/prison-copps.aspx" TargetMode="External"/><Relationship Id="rId67" Type="http://schemas.openxmlformats.org/officeDocument/2006/relationships/hyperlink" Target="https://dojwa.sharepoint.com/sites/intranet/prison-operations/Pages/prison-copps.aspx" TargetMode="External"/><Relationship Id="rId20" Type="http://schemas.openxmlformats.org/officeDocument/2006/relationships/hyperlink" Target="https://dojwa.sharepoint.com/sites/intranet/prison-operations/Pages/copp-forms.aspx" TargetMode="External"/><Relationship Id="rId41" Type="http://schemas.openxmlformats.org/officeDocument/2006/relationships/hyperlink" Target="https://dojwa.sharepoint.com/sites/intranet/prison-operations/Pages/prison-copps.aspx" TargetMode="External"/><Relationship Id="rId54" Type="http://schemas.openxmlformats.org/officeDocument/2006/relationships/hyperlink" Target="https://dojwa.sharepoint.com/sites/intranet/prison-operations/Pages/copp-forms.aspx" TargetMode="External"/><Relationship Id="rId62" Type="http://schemas.openxmlformats.org/officeDocument/2006/relationships/hyperlink" Target="https://dojwa.sharepoint.com/sites/intranet/prison-operations/Pages/prison-copps.aspx" TargetMode="External"/><Relationship Id="rId70" Type="http://schemas.openxmlformats.org/officeDocument/2006/relationships/hyperlink" Target="https://dojwa.sharepoint.com/sites/intranet/prison-operations/Pages/prison-copps.aspx" TargetMode="External"/><Relationship Id="rId75" Type="http://schemas.openxmlformats.org/officeDocument/2006/relationships/hyperlink" Target="https://dojwa.sharepoint.com/sites/intranet/prison-operations/Pages/prison-copps.aspx"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dojwa.sharepoint.com/sites/intranet/prison-operations/Pages/prison-copps.aspx" TargetMode="External"/><Relationship Id="rId28" Type="http://schemas.openxmlformats.org/officeDocument/2006/relationships/hyperlink" Target="https://dojwa.sharepoint.com/sites/intranet/prison-operations/Pages/prison-copps.aspx" TargetMode="External"/><Relationship Id="rId36" Type="http://schemas.openxmlformats.org/officeDocument/2006/relationships/hyperlink" Target="https://dojwa.sharepoint.com/sites/intranet/prison-operations/Pages/prison-copps.aspx" TargetMode="External"/><Relationship Id="rId49" Type="http://schemas.openxmlformats.org/officeDocument/2006/relationships/hyperlink" Target="https://dojwa.sharepoint.com/sites/intranet/prison-operations/Pages/prison-copps.aspx" TargetMode="External"/><Relationship Id="rId57" Type="http://schemas.openxmlformats.org/officeDocument/2006/relationships/hyperlink" Target="https://dojwa.sharepoint.com/sites/intranet/prison-operations/Pages/prison-copps.aspx" TargetMode="External"/><Relationship Id="rId10" Type="http://schemas.openxmlformats.org/officeDocument/2006/relationships/footnotes" Target="footnotes.xml"/><Relationship Id="rId31" Type="http://schemas.openxmlformats.org/officeDocument/2006/relationships/hyperlink" Target="https://dojwa.sharepoint.com/sites/intranet/prison-operations/Pages/prison-copps.aspx" TargetMode="External"/><Relationship Id="rId44" Type="http://schemas.openxmlformats.org/officeDocument/2006/relationships/hyperlink" Target="https://dojwa.sharepoint.com/sites/intranet/prison-operations/Pages/prison-copps.aspx" TargetMode="External"/><Relationship Id="rId52" Type="http://schemas.openxmlformats.org/officeDocument/2006/relationships/hyperlink" Target="https://dojwa.sharepoint.com/sites/intranet/prison-operations/Pages/prison-copps.aspx" TargetMode="External"/><Relationship Id="rId60" Type="http://schemas.openxmlformats.org/officeDocument/2006/relationships/hyperlink" Target="https://dojwa.sharepoint.com/sites/intranet/prison-operations/Pages/prison-copps.aspx" TargetMode="External"/><Relationship Id="rId65" Type="http://schemas.openxmlformats.org/officeDocument/2006/relationships/hyperlink" Target="https://dojwa.sharepoint.com/sites/intranet/prison-operations/Pages/prison-copps.aspx" TargetMode="External"/><Relationship Id="rId73" Type="http://schemas.openxmlformats.org/officeDocument/2006/relationships/hyperlink" Target="http://justus/intranet/contracts-purchasing/Documents/vehicle-standards-prisoner-escort.docx" TargetMode="External"/><Relationship Id="rId78" Type="http://schemas.openxmlformats.org/officeDocument/2006/relationships/hyperlink" Target="http://www.slp.wa.gov.au/legislation/statutes.nsf/main_mrtitle_751_homepage.html" TargetMode="External"/><Relationship Id="rId81" Type="http://schemas.openxmlformats.org/officeDocument/2006/relationships/header" Target="header4.xml"/><Relationship Id="rId86"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5230902-a580-4ba6-8738-a56353c9ac26" ContentTypeId="0x010100C5D63A055CE82242A2E4B837C82D470C"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COPP 12.3 Conducting Escorts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2.xml><?xml version="1.0" encoding="utf-8"?>
<ds:datastoreItem xmlns:ds="http://schemas.openxmlformats.org/officeDocument/2006/customXml" ds:itemID="{B792C762-C525-4895-834C-8977FCB2F606}">
  <ds:schemaRefs>
    <ds:schemaRef ds:uri="http://schemas.openxmlformats.org/officeDocument/2006/bibliography"/>
  </ds:schemaRefs>
</ds:datastoreItem>
</file>

<file path=customXml/itemProps3.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0FB0FFF2-7B4A-4717-AA7C-B8857DAA5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9167</Words>
  <Characters>52254</Characters>
  <Application>Microsoft Office Word</Application>
  <DocSecurity>12</DocSecurity>
  <Lines>435</Lines>
  <Paragraphs>122</Paragraphs>
  <ScaleCrop>false</ScaleCrop>
  <HeadingPairs>
    <vt:vector size="2" baseType="variant">
      <vt:variant>
        <vt:lpstr>Title</vt:lpstr>
      </vt:variant>
      <vt:variant>
        <vt:i4>1</vt:i4>
      </vt:variant>
    </vt:vector>
  </HeadingPairs>
  <TitlesOfParts>
    <vt:vector size="1" baseType="lpstr">
      <vt:lpstr>COPP 12.3 Conducting Escorts</vt:lpstr>
    </vt:vector>
  </TitlesOfParts>
  <Manager>Nimilandra.Nageswaran@correctiveservices.wa.gov.au</Manager>
  <Company>Department of Justice</Company>
  <LinksUpToDate>false</LinksUpToDate>
  <CharactersWithSpaces>61299</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12.3 Conducting Escorts</dc:title>
  <dc:subject/>
  <dc:creator>Byrne, Claire</dc:creator>
  <cp:keywords>Department of Justice; Corrective Services; DoJ; Commissioner; Procedure; Policy; COPP; COPPs; Prison; Adult; Rule; Rules; Western Australia; Instrument; Instruments; Operations; 12.3; Conduct; Escort; Escorts; Guide; Guardian; Accompany.</cp:keywords>
  <dc:description/>
  <cp:lastModifiedBy>Maris Margetts</cp:lastModifiedBy>
  <cp:revision>2</cp:revision>
  <cp:lastPrinted>2024-04-11T01:22:00Z</cp:lastPrinted>
  <dcterms:created xsi:type="dcterms:W3CDTF">2024-10-22T06:12:00Z</dcterms:created>
  <dcterms:modified xsi:type="dcterms:W3CDTF">2024-10-22T06:12:00Z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