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9C0" w14:textId="46FDDAB7" w:rsidR="00146739" w:rsidRPr="002E5756" w:rsidRDefault="00860650" w:rsidP="002E5756">
      <w:pPr>
        <w:pStyle w:val="Title"/>
        <w:rPr>
          <w:rFonts w:hint="eastAsia"/>
        </w:rPr>
      </w:pPr>
      <w:r>
        <w:t>COPP</w:t>
      </w:r>
      <w:r w:rsidR="003828A6">
        <w:t xml:space="preserve"> </w:t>
      </w:r>
      <w:r w:rsidR="00862FB5">
        <w:t>9.</w:t>
      </w:r>
      <w:r w:rsidR="002E6E8F">
        <w:t>3</w:t>
      </w:r>
      <w:r w:rsidR="00862FB5">
        <w:t xml:space="preserve"> </w:t>
      </w:r>
      <w:r w:rsidR="00ED7A45">
        <w:t>Prisoner Marriages</w:t>
      </w:r>
    </w:p>
    <w:p w14:paraId="65C6C778" w14:textId="77777777"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3DCBC96" w14:textId="77777777" w:rsidTr="00DF4556">
        <w:trPr>
          <w:trHeight w:val="281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5DF3604" w14:textId="77777777" w:rsidR="009922D9" w:rsidRPr="00462848" w:rsidRDefault="009922D9" w:rsidP="009922D9">
            <w:pPr>
              <w:rPr>
                <w:b/>
                <w:sz w:val="26"/>
                <w:szCs w:val="26"/>
              </w:rPr>
            </w:pPr>
            <w:bookmarkStart w:id="0" w:name="_Toc529277881"/>
            <w:bookmarkStart w:id="1" w:name="_Toc531957885"/>
            <w:bookmarkStart w:id="2" w:name="_Toc532465973"/>
            <w:bookmarkStart w:id="3" w:name="_Toc532471856"/>
            <w:bookmarkStart w:id="4" w:name="_Toc532553769"/>
            <w:r w:rsidRPr="00462848">
              <w:rPr>
                <w:b/>
                <w:sz w:val="26"/>
                <w:szCs w:val="26"/>
              </w:rPr>
              <w:t>Principles</w:t>
            </w:r>
            <w:bookmarkEnd w:id="0"/>
            <w:bookmarkEnd w:id="1"/>
            <w:bookmarkEnd w:id="2"/>
            <w:bookmarkEnd w:id="3"/>
            <w:bookmarkEnd w:id="4"/>
          </w:p>
          <w:p w14:paraId="2F27EEC0" w14:textId="77777777" w:rsidR="009922D9" w:rsidRDefault="009922D9" w:rsidP="009922D9">
            <w:pPr>
              <w:spacing w:before="60" w:line="240" w:lineRule="exact"/>
              <w:rPr>
                <w:i/>
              </w:rPr>
            </w:pPr>
            <w:r>
              <w:rPr>
                <w:i/>
              </w:rPr>
              <w:t xml:space="preserve">As referenced in </w:t>
            </w:r>
            <w:r w:rsidRPr="0090234C">
              <w:rPr>
                <w:i/>
              </w:rPr>
              <w:t xml:space="preserve">the </w:t>
            </w:r>
            <w:r w:rsidRPr="00BB0807">
              <w:rPr>
                <w:i/>
                <w:color w:val="0000FF"/>
                <w:u w:val="single"/>
              </w:rPr>
              <w:t>Guiding Principles for Corrections in Australia, 2018</w:t>
            </w:r>
            <w:r w:rsidRPr="0090234C">
              <w:rPr>
                <w:i/>
              </w:rPr>
              <w:t>:</w:t>
            </w:r>
          </w:p>
          <w:p w14:paraId="29FF178A" w14:textId="77777777" w:rsidR="009922D9" w:rsidRDefault="009922D9" w:rsidP="009922D9">
            <w:pPr>
              <w:pStyle w:val="Instructionalnote"/>
              <w:rPr>
                <w:color w:val="auto"/>
              </w:rPr>
            </w:pPr>
          </w:p>
          <w:p w14:paraId="5102BFF6" w14:textId="77777777" w:rsidR="00E20291" w:rsidRDefault="00E20291" w:rsidP="00E20291">
            <w:pPr>
              <w:pStyle w:val="Instructionalnote"/>
              <w:rPr>
                <w:color w:val="auto"/>
              </w:rPr>
            </w:pPr>
            <w:r w:rsidRPr="000E1D9B">
              <w:rPr>
                <w:color w:val="auto"/>
              </w:rPr>
              <w:t>1.3.1 Effective systems provide prisoners</w:t>
            </w:r>
            <w:r>
              <w:rPr>
                <w:color w:val="auto"/>
              </w:rPr>
              <w:t xml:space="preserve"> </w:t>
            </w:r>
            <w:r w:rsidRPr="000E1D9B">
              <w:rPr>
                <w:color w:val="auto"/>
              </w:rPr>
              <w:t>/</w:t>
            </w:r>
            <w:r>
              <w:rPr>
                <w:color w:val="auto"/>
              </w:rPr>
              <w:t xml:space="preserve"> </w:t>
            </w:r>
            <w:r w:rsidRPr="000E1D9B">
              <w:rPr>
                <w:color w:val="auto"/>
              </w:rPr>
              <w:t>offenders with</w:t>
            </w:r>
            <w:r>
              <w:rPr>
                <w:color w:val="auto"/>
              </w:rPr>
              <w:t xml:space="preserve"> </w:t>
            </w:r>
            <w:r w:rsidRPr="000E1D9B">
              <w:rPr>
                <w:color w:val="auto"/>
              </w:rPr>
              <w:t>opportunities to make requests or complaints and</w:t>
            </w:r>
            <w:r>
              <w:rPr>
                <w:color w:val="auto"/>
              </w:rPr>
              <w:t xml:space="preserve"> </w:t>
            </w:r>
            <w:r w:rsidRPr="000E1D9B">
              <w:rPr>
                <w:color w:val="auto"/>
              </w:rPr>
              <w:t>access appropriate information.</w:t>
            </w:r>
          </w:p>
          <w:p w14:paraId="718B1E1A" w14:textId="77777777" w:rsidR="00E20291" w:rsidRDefault="00E20291" w:rsidP="00E20291">
            <w:pPr>
              <w:pStyle w:val="Instructionalnote"/>
              <w:rPr>
                <w:color w:val="auto"/>
              </w:rPr>
            </w:pPr>
          </w:p>
          <w:p w14:paraId="010EAE34" w14:textId="77777777" w:rsidR="00E20291" w:rsidRDefault="00E20291" w:rsidP="00E20291">
            <w:pPr>
              <w:pStyle w:val="Instructionalnote"/>
              <w:rPr>
                <w:color w:val="auto"/>
              </w:rPr>
            </w:pPr>
            <w:r w:rsidRPr="000E1D9B">
              <w:rPr>
                <w:color w:val="auto"/>
              </w:rPr>
              <w:t>1.5.1 Comprehensive and contemporary information is</w:t>
            </w:r>
            <w:r>
              <w:rPr>
                <w:color w:val="auto"/>
              </w:rPr>
              <w:t xml:space="preserve"> </w:t>
            </w:r>
            <w:r w:rsidRPr="000E1D9B">
              <w:rPr>
                <w:color w:val="auto"/>
              </w:rPr>
              <w:t>recorded to support appropriate assessment and</w:t>
            </w:r>
            <w:r>
              <w:rPr>
                <w:color w:val="auto"/>
              </w:rPr>
              <w:t xml:space="preserve"> </w:t>
            </w:r>
            <w:r w:rsidRPr="000E1D9B">
              <w:rPr>
                <w:color w:val="auto"/>
              </w:rPr>
              <w:t>continued management of prisoners</w:t>
            </w:r>
            <w:r>
              <w:rPr>
                <w:color w:val="auto"/>
              </w:rPr>
              <w:t xml:space="preserve"> </w:t>
            </w:r>
            <w:r w:rsidRPr="000E1D9B">
              <w:rPr>
                <w:color w:val="auto"/>
              </w:rPr>
              <w:t>/</w:t>
            </w:r>
            <w:r>
              <w:rPr>
                <w:color w:val="auto"/>
              </w:rPr>
              <w:t xml:space="preserve"> </w:t>
            </w:r>
            <w:r w:rsidRPr="000E1D9B">
              <w:rPr>
                <w:color w:val="auto"/>
              </w:rPr>
              <w:t>offenders.</w:t>
            </w:r>
          </w:p>
          <w:p w14:paraId="58C8A570" w14:textId="77777777" w:rsidR="00E20291" w:rsidRDefault="00E20291" w:rsidP="00E20291">
            <w:pPr>
              <w:pStyle w:val="Instructionalnote"/>
              <w:rPr>
                <w:color w:val="auto"/>
              </w:rPr>
            </w:pPr>
          </w:p>
          <w:p w14:paraId="3A36D02A" w14:textId="7B9330EB" w:rsidR="009922D9" w:rsidRDefault="009922D9" w:rsidP="009922D9">
            <w:pPr>
              <w:pStyle w:val="Instructionalnote"/>
            </w:pPr>
          </w:p>
        </w:tc>
      </w:tr>
    </w:tbl>
    <w:p w14:paraId="263BC4D3" w14:textId="77777777" w:rsidR="00663830" w:rsidRPr="00663830" w:rsidRDefault="00663830" w:rsidP="00663830"/>
    <w:p w14:paraId="5DFA8F91" w14:textId="77777777" w:rsidR="00663830" w:rsidRPr="00663830" w:rsidRDefault="00663830" w:rsidP="00663830"/>
    <w:p w14:paraId="7062A15D" w14:textId="77777777" w:rsidR="00663830" w:rsidRDefault="00663830" w:rsidP="00803710">
      <w:pPr>
        <w:rPr>
          <w:b/>
        </w:rPr>
        <w:sectPr w:rsidR="00663830" w:rsidSect="002E575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1418" w:bottom="1440" w:left="1304" w:header="567" w:footer="709" w:gutter="0"/>
          <w:cols w:space="708"/>
          <w:titlePg/>
          <w:docGrid w:linePitch="360"/>
        </w:sectPr>
      </w:pPr>
    </w:p>
    <w:p w14:paraId="104AEF13" w14:textId="77777777" w:rsidR="00DF4556" w:rsidRDefault="00DF4556">
      <w:pPr>
        <w:rPr>
          <w:b/>
          <w:color w:val="000000" w:themeColor="text1"/>
          <w:sz w:val="32"/>
        </w:rPr>
      </w:pPr>
      <w:r>
        <w:br w:type="page"/>
      </w:r>
    </w:p>
    <w:p w14:paraId="12D55803" w14:textId="0B63D765" w:rsidR="00FA1D8B" w:rsidRPr="00AF7DDC" w:rsidRDefault="00FA1D8B" w:rsidP="00AF7DDC">
      <w:pPr>
        <w:pStyle w:val="Heading"/>
      </w:pPr>
      <w:r w:rsidRPr="00AF7DDC">
        <w:lastRenderedPageBreak/>
        <w:t>Contents</w:t>
      </w:r>
    </w:p>
    <w:p w14:paraId="60121BA0" w14:textId="77777777" w:rsidR="00BF45DA" w:rsidRDefault="005A09D7">
      <w:pPr>
        <w:pStyle w:val="TOC1"/>
        <w:tabs>
          <w:tab w:val="left" w:pos="44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75411079" w:history="1">
        <w:r w:rsidR="00BF45DA" w:rsidRPr="00657C3A">
          <w:rPr>
            <w:rStyle w:val="Hyperlink"/>
            <w:noProof/>
          </w:rPr>
          <w:t>1</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Scope</w:t>
        </w:r>
        <w:r w:rsidR="00BF45DA">
          <w:rPr>
            <w:noProof/>
            <w:webHidden/>
          </w:rPr>
          <w:tab/>
        </w:r>
        <w:r w:rsidR="00BF45DA">
          <w:rPr>
            <w:noProof/>
            <w:webHidden/>
          </w:rPr>
          <w:fldChar w:fldCharType="begin"/>
        </w:r>
        <w:r w:rsidR="00BF45DA">
          <w:rPr>
            <w:noProof/>
            <w:webHidden/>
          </w:rPr>
          <w:instrText xml:space="preserve"> PAGEREF _Toc75411079 \h </w:instrText>
        </w:r>
        <w:r w:rsidR="00BF45DA">
          <w:rPr>
            <w:noProof/>
            <w:webHidden/>
          </w:rPr>
        </w:r>
        <w:r w:rsidR="00BF45DA">
          <w:rPr>
            <w:noProof/>
            <w:webHidden/>
          </w:rPr>
          <w:fldChar w:fldCharType="separate"/>
        </w:r>
        <w:r w:rsidR="00BF45DA">
          <w:rPr>
            <w:noProof/>
            <w:webHidden/>
          </w:rPr>
          <w:t>3</w:t>
        </w:r>
        <w:r w:rsidR="00BF45DA">
          <w:rPr>
            <w:noProof/>
            <w:webHidden/>
          </w:rPr>
          <w:fldChar w:fldCharType="end"/>
        </w:r>
      </w:hyperlink>
    </w:p>
    <w:p w14:paraId="31BAB5D9"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0" w:history="1">
        <w:r w:rsidR="00BF45DA" w:rsidRPr="00657C3A">
          <w:rPr>
            <w:rStyle w:val="Hyperlink"/>
            <w:noProof/>
          </w:rPr>
          <w:t>2</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Policy</w:t>
        </w:r>
        <w:r w:rsidR="00BF45DA">
          <w:rPr>
            <w:noProof/>
            <w:webHidden/>
          </w:rPr>
          <w:tab/>
        </w:r>
        <w:r w:rsidR="00BF45DA">
          <w:rPr>
            <w:noProof/>
            <w:webHidden/>
          </w:rPr>
          <w:fldChar w:fldCharType="begin"/>
        </w:r>
        <w:r w:rsidR="00BF45DA">
          <w:rPr>
            <w:noProof/>
            <w:webHidden/>
          </w:rPr>
          <w:instrText xml:space="preserve"> PAGEREF _Toc75411080 \h </w:instrText>
        </w:r>
        <w:r w:rsidR="00BF45DA">
          <w:rPr>
            <w:noProof/>
            <w:webHidden/>
          </w:rPr>
        </w:r>
        <w:r w:rsidR="00BF45DA">
          <w:rPr>
            <w:noProof/>
            <w:webHidden/>
          </w:rPr>
          <w:fldChar w:fldCharType="separate"/>
        </w:r>
        <w:r w:rsidR="00BF45DA">
          <w:rPr>
            <w:noProof/>
            <w:webHidden/>
          </w:rPr>
          <w:t>3</w:t>
        </w:r>
        <w:r w:rsidR="00BF45DA">
          <w:rPr>
            <w:noProof/>
            <w:webHidden/>
          </w:rPr>
          <w:fldChar w:fldCharType="end"/>
        </w:r>
      </w:hyperlink>
    </w:p>
    <w:p w14:paraId="62DF0ECF"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1" w:history="1">
        <w:r w:rsidR="00BF45DA" w:rsidRPr="00657C3A">
          <w:rPr>
            <w:rStyle w:val="Hyperlink"/>
            <w:noProof/>
          </w:rPr>
          <w:t>3</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Application</w:t>
        </w:r>
        <w:r w:rsidR="00BF45DA">
          <w:rPr>
            <w:noProof/>
            <w:webHidden/>
          </w:rPr>
          <w:tab/>
        </w:r>
        <w:r w:rsidR="00BF45DA">
          <w:rPr>
            <w:noProof/>
            <w:webHidden/>
          </w:rPr>
          <w:fldChar w:fldCharType="begin"/>
        </w:r>
        <w:r w:rsidR="00BF45DA">
          <w:rPr>
            <w:noProof/>
            <w:webHidden/>
          </w:rPr>
          <w:instrText xml:space="preserve"> PAGEREF _Toc75411081 \h </w:instrText>
        </w:r>
        <w:r w:rsidR="00BF45DA">
          <w:rPr>
            <w:noProof/>
            <w:webHidden/>
          </w:rPr>
        </w:r>
        <w:r w:rsidR="00BF45DA">
          <w:rPr>
            <w:noProof/>
            <w:webHidden/>
          </w:rPr>
          <w:fldChar w:fldCharType="separate"/>
        </w:r>
        <w:r w:rsidR="00BF45DA">
          <w:rPr>
            <w:noProof/>
            <w:webHidden/>
          </w:rPr>
          <w:t>3</w:t>
        </w:r>
        <w:r w:rsidR="00BF45DA">
          <w:rPr>
            <w:noProof/>
            <w:webHidden/>
          </w:rPr>
          <w:fldChar w:fldCharType="end"/>
        </w:r>
      </w:hyperlink>
    </w:p>
    <w:p w14:paraId="22481842"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2" w:history="1">
        <w:r w:rsidR="00BF45DA" w:rsidRPr="00657C3A">
          <w:rPr>
            <w:rStyle w:val="Hyperlink"/>
            <w:noProof/>
            <w:lang w:eastAsia="en-AU"/>
          </w:rPr>
          <w:t>4</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Considerations</w:t>
        </w:r>
        <w:r w:rsidR="00BF45DA">
          <w:rPr>
            <w:noProof/>
            <w:webHidden/>
          </w:rPr>
          <w:tab/>
        </w:r>
        <w:r w:rsidR="00BF45DA">
          <w:rPr>
            <w:noProof/>
            <w:webHidden/>
          </w:rPr>
          <w:fldChar w:fldCharType="begin"/>
        </w:r>
        <w:r w:rsidR="00BF45DA">
          <w:rPr>
            <w:noProof/>
            <w:webHidden/>
          </w:rPr>
          <w:instrText xml:space="preserve"> PAGEREF _Toc75411082 \h </w:instrText>
        </w:r>
        <w:r w:rsidR="00BF45DA">
          <w:rPr>
            <w:noProof/>
            <w:webHidden/>
          </w:rPr>
        </w:r>
        <w:r w:rsidR="00BF45DA">
          <w:rPr>
            <w:noProof/>
            <w:webHidden/>
          </w:rPr>
          <w:fldChar w:fldCharType="separate"/>
        </w:r>
        <w:r w:rsidR="00BF45DA">
          <w:rPr>
            <w:noProof/>
            <w:webHidden/>
          </w:rPr>
          <w:t>4</w:t>
        </w:r>
        <w:r w:rsidR="00BF45DA">
          <w:rPr>
            <w:noProof/>
            <w:webHidden/>
          </w:rPr>
          <w:fldChar w:fldCharType="end"/>
        </w:r>
      </w:hyperlink>
    </w:p>
    <w:p w14:paraId="42D75586"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3" w:history="1">
        <w:r w:rsidR="00BF45DA" w:rsidRPr="00657C3A">
          <w:rPr>
            <w:rStyle w:val="Hyperlink"/>
            <w:noProof/>
            <w:lang w:eastAsia="en-AU"/>
          </w:rPr>
          <w:t>5</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Approval Process</w:t>
        </w:r>
        <w:r w:rsidR="00BF45DA">
          <w:rPr>
            <w:noProof/>
            <w:webHidden/>
          </w:rPr>
          <w:tab/>
        </w:r>
        <w:r w:rsidR="00BF45DA">
          <w:rPr>
            <w:noProof/>
            <w:webHidden/>
          </w:rPr>
          <w:fldChar w:fldCharType="begin"/>
        </w:r>
        <w:r w:rsidR="00BF45DA">
          <w:rPr>
            <w:noProof/>
            <w:webHidden/>
          </w:rPr>
          <w:instrText xml:space="preserve"> PAGEREF _Toc75411083 \h </w:instrText>
        </w:r>
        <w:r w:rsidR="00BF45DA">
          <w:rPr>
            <w:noProof/>
            <w:webHidden/>
          </w:rPr>
        </w:r>
        <w:r w:rsidR="00BF45DA">
          <w:rPr>
            <w:noProof/>
            <w:webHidden/>
          </w:rPr>
          <w:fldChar w:fldCharType="separate"/>
        </w:r>
        <w:r w:rsidR="00BF45DA">
          <w:rPr>
            <w:noProof/>
            <w:webHidden/>
          </w:rPr>
          <w:t>4</w:t>
        </w:r>
        <w:r w:rsidR="00BF45DA">
          <w:rPr>
            <w:noProof/>
            <w:webHidden/>
          </w:rPr>
          <w:fldChar w:fldCharType="end"/>
        </w:r>
      </w:hyperlink>
    </w:p>
    <w:p w14:paraId="59F8BC56"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4" w:history="1">
        <w:r w:rsidR="00BF45DA" w:rsidRPr="00657C3A">
          <w:rPr>
            <w:rStyle w:val="Hyperlink"/>
            <w:noProof/>
          </w:rPr>
          <w:t>6</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Changing of Marital Status and Prisoner’s Name on TOMS</w:t>
        </w:r>
        <w:r w:rsidR="00BF45DA">
          <w:rPr>
            <w:noProof/>
            <w:webHidden/>
          </w:rPr>
          <w:tab/>
        </w:r>
        <w:r w:rsidR="00BF45DA">
          <w:rPr>
            <w:noProof/>
            <w:webHidden/>
          </w:rPr>
          <w:fldChar w:fldCharType="begin"/>
        </w:r>
        <w:r w:rsidR="00BF45DA">
          <w:rPr>
            <w:noProof/>
            <w:webHidden/>
          </w:rPr>
          <w:instrText xml:space="preserve"> PAGEREF _Toc75411084 \h </w:instrText>
        </w:r>
        <w:r w:rsidR="00BF45DA">
          <w:rPr>
            <w:noProof/>
            <w:webHidden/>
          </w:rPr>
        </w:r>
        <w:r w:rsidR="00BF45DA">
          <w:rPr>
            <w:noProof/>
            <w:webHidden/>
          </w:rPr>
          <w:fldChar w:fldCharType="separate"/>
        </w:r>
        <w:r w:rsidR="00BF45DA">
          <w:rPr>
            <w:noProof/>
            <w:webHidden/>
          </w:rPr>
          <w:t>4</w:t>
        </w:r>
        <w:r w:rsidR="00BF45DA">
          <w:rPr>
            <w:noProof/>
            <w:webHidden/>
          </w:rPr>
          <w:fldChar w:fldCharType="end"/>
        </w:r>
      </w:hyperlink>
    </w:p>
    <w:p w14:paraId="365E1419"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5" w:history="1">
        <w:r w:rsidR="00BF45DA" w:rsidRPr="00657C3A">
          <w:rPr>
            <w:rStyle w:val="Hyperlink"/>
            <w:noProof/>
          </w:rPr>
          <w:t>7</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Annexures</w:t>
        </w:r>
        <w:r w:rsidR="00BF45DA">
          <w:rPr>
            <w:noProof/>
            <w:webHidden/>
          </w:rPr>
          <w:tab/>
        </w:r>
        <w:r w:rsidR="00BF45DA">
          <w:rPr>
            <w:noProof/>
            <w:webHidden/>
          </w:rPr>
          <w:fldChar w:fldCharType="begin"/>
        </w:r>
        <w:r w:rsidR="00BF45DA">
          <w:rPr>
            <w:noProof/>
            <w:webHidden/>
          </w:rPr>
          <w:instrText xml:space="preserve"> PAGEREF _Toc75411085 \h </w:instrText>
        </w:r>
        <w:r w:rsidR="00BF45DA">
          <w:rPr>
            <w:noProof/>
            <w:webHidden/>
          </w:rPr>
        </w:r>
        <w:r w:rsidR="00BF45DA">
          <w:rPr>
            <w:noProof/>
            <w:webHidden/>
          </w:rPr>
          <w:fldChar w:fldCharType="separate"/>
        </w:r>
        <w:r w:rsidR="00BF45DA">
          <w:rPr>
            <w:noProof/>
            <w:webHidden/>
          </w:rPr>
          <w:t>5</w:t>
        </w:r>
        <w:r w:rsidR="00BF45DA">
          <w:rPr>
            <w:noProof/>
            <w:webHidden/>
          </w:rPr>
          <w:fldChar w:fldCharType="end"/>
        </w:r>
      </w:hyperlink>
    </w:p>
    <w:p w14:paraId="5235C94A" w14:textId="77777777" w:rsidR="00BF45DA" w:rsidRDefault="00C45501">
      <w:pPr>
        <w:pStyle w:val="TOC2"/>
        <w:rPr>
          <w:rFonts w:asciiTheme="minorHAnsi" w:eastAsiaTheme="minorEastAsia" w:hAnsiTheme="minorHAnsi" w:cstheme="minorBidi"/>
          <w:noProof/>
          <w:sz w:val="22"/>
          <w:szCs w:val="22"/>
          <w:lang w:eastAsia="en-AU"/>
        </w:rPr>
      </w:pPr>
      <w:hyperlink w:anchor="_Toc75411086" w:history="1">
        <w:r w:rsidR="00BF45DA" w:rsidRPr="00657C3A">
          <w:rPr>
            <w:rStyle w:val="Hyperlink"/>
            <w:noProof/>
          </w:rPr>
          <w:t>7.1</w:t>
        </w:r>
        <w:r w:rsidR="00BF45DA">
          <w:rPr>
            <w:rFonts w:asciiTheme="minorHAnsi" w:eastAsiaTheme="minorEastAsia" w:hAnsiTheme="minorHAnsi" w:cstheme="minorBidi"/>
            <w:noProof/>
            <w:sz w:val="22"/>
            <w:szCs w:val="22"/>
            <w:lang w:eastAsia="en-AU"/>
          </w:rPr>
          <w:tab/>
        </w:r>
        <w:r w:rsidR="00BF45DA" w:rsidRPr="00657C3A">
          <w:rPr>
            <w:rStyle w:val="Hyperlink"/>
            <w:noProof/>
          </w:rPr>
          <w:t>Related COPPs</w:t>
        </w:r>
        <w:r w:rsidR="00BF45DA">
          <w:rPr>
            <w:noProof/>
            <w:webHidden/>
          </w:rPr>
          <w:tab/>
        </w:r>
        <w:r w:rsidR="00BF45DA">
          <w:rPr>
            <w:noProof/>
            <w:webHidden/>
          </w:rPr>
          <w:fldChar w:fldCharType="begin"/>
        </w:r>
        <w:r w:rsidR="00BF45DA">
          <w:rPr>
            <w:noProof/>
            <w:webHidden/>
          </w:rPr>
          <w:instrText xml:space="preserve"> PAGEREF _Toc75411086 \h </w:instrText>
        </w:r>
        <w:r w:rsidR="00BF45DA">
          <w:rPr>
            <w:noProof/>
            <w:webHidden/>
          </w:rPr>
        </w:r>
        <w:r w:rsidR="00BF45DA">
          <w:rPr>
            <w:noProof/>
            <w:webHidden/>
          </w:rPr>
          <w:fldChar w:fldCharType="separate"/>
        </w:r>
        <w:r w:rsidR="00BF45DA">
          <w:rPr>
            <w:noProof/>
            <w:webHidden/>
          </w:rPr>
          <w:t>5</w:t>
        </w:r>
        <w:r w:rsidR="00BF45DA">
          <w:rPr>
            <w:noProof/>
            <w:webHidden/>
          </w:rPr>
          <w:fldChar w:fldCharType="end"/>
        </w:r>
      </w:hyperlink>
    </w:p>
    <w:p w14:paraId="7477FD49" w14:textId="77777777" w:rsidR="00BF45DA" w:rsidRDefault="00C45501">
      <w:pPr>
        <w:pStyle w:val="TOC2"/>
        <w:rPr>
          <w:rFonts w:asciiTheme="minorHAnsi" w:eastAsiaTheme="minorEastAsia" w:hAnsiTheme="minorHAnsi" w:cstheme="minorBidi"/>
          <w:noProof/>
          <w:sz w:val="22"/>
          <w:szCs w:val="22"/>
          <w:lang w:eastAsia="en-AU"/>
        </w:rPr>
      </w:pPr>
      <w:hyperlink w:anchor="_Toc75411087" w:history="1">
        <w:r w:rsidR="00BF45DA" w:rsidRPr="00657C3A">
          <w:rPr>
            <w:rStyle w:val="Hyperlink"/>
            <w:noProof/>
          </w:rPr>
          <w:t>7.2</w:t>
        </w:r>
        <w:r w:rsidR="00BF45DA">
          <w:rPr>
            <w:rFonts w:asciiTheme="minorHAnsi" w:eastAsiaTheme="minorEastAsia" w:hAnsiTheme="minorHAnsi" w:cstheme="minorBidi"/>
            <w:noProof/>
            <w:sz w:val="22"/>
            <w:szCs w:val="22"/>
            <w:lang w:eastAsia="en-AU"/>
          </w:rPr>
          <w:tab/>
        </w:r>
        <w:r w:rsidR="00BF45DA" w:rsidRPr="00657C3A">
          <w:rPr>
            <w:rStyle w:val="Hyperlink"/>
            <w:noProof/>
          </w:rPr>
          <w:t>Definitions and acronyms</w:t>
        </w:r>
        <w:r w:rsidR="00BF45DA">
          <w:rPr>
            <w:noProof/>
            <w:webHidden/>
          </w:rPr>
          <w:tab/>
        </w:r>
        <w:r w:rsidR="00BF45DA">
          <w:rPr>
            <w:noProof/>
            <w:webHidden/>
          </w:rPr>
          <w:fldChar w:fldCharType="begin"/>
        </w:r>
        <w:r w:rsidR="00BF45DA">
          <w:rPr>
            <w:noProof/>
            <w:webHidden/>
          </w:rPr>
          <w:instrText xml:space="preserve"> PAGEREF _Toc75411087 \h </w:instrText>
        </w:r>
        <w:r w:rsidR="00BF45DA">
          <w:rPr>
            <w:noProof/>
            <w:webHidden/>
          </w:rPr>
        </w:r>
        <w:r w:rsidR="00BF45DA">
          <w:rPr>
            <w:noProof/>
            <w:webHidden/>
          </w:rPr>
          <w:fldChar w:fldCharType="separate"/>
        </w:r>
        <w:r w:rsidR="00BF45DA">
          <w:rPr>
            <w:noProof/>
            <w:webHidden/>
          </w:rPr>
          <w:t>5</w:t>
        </w:r>
        <w:r w:rsidR="00BF45DA">
          <w:rPr>
            <w:noProof/>
            <w:webHidden/>
          </w:rPr>
          <w:fldChar w:fldCharType="end"/>
        </w:r>
      </w:hyperlink>
    </w:p>
    <w:p w14:paraId="3A3CDED1" w14:textId="77777777" w:rsidR="00BF45DA" w:rsidRDefault="00C45501">
      <w:pPr>
        <w:pStyle w:val="TOC2"/>
        <w:rPr>
          <w:rFonts w:asciiTheme="minorHAnsi" w:eastAsiaTheme="minorEastAsia" w:hAnsiTheme="minorHAnsi" w:cstheme="minorBidi"/>
          <w:noProof/>
          <w:sz w:val="22"/>
          <w:szCs w:val="22"/>
          <w:lang w:eastAsia="en-AU"/>
        </w:rPr>
      </w:pPr>
      <w:hyperlink w:anchor="_Toc75411088" w:history="1">
        <w:r w:rsidR="00BF45DA" w:rsidRPr="00657C3A">
          <w:rPr>
            <w:rStyle w:val="Hyperlink"/>
            <w:noProof/>
          </w:rPr>
          <w:t>7.3</w:t>
        </w:r>
        <w:r w:rsidR="00BF45DA">
          <w:rPr>
            <w:rFonts w:asciiTheme="minorHAnsi" w:eastAsiaTheme="minorEastAsia" w:hAnsiTheme="minorHAnsi" w:cstheme="minorBidi"/>
            <w:noProof/>
            <w:sz w:val="22"/>
            <w:szCs w:val="22"/>
            <w:lang w:eastAsia="en-AU"/>
          </w:rPr>
          <w:tab/>
        </w:r>
        <w:r w:rsidR="00BF45DA" w:rsidRPr="00657C3A">
          <w:rPr>
            <w:rStyle w:val="Hyperlink"/>
            <w:noProof/>
          </w:rPr>
          <w:t>Related legislation</w:t>
        </w:r>
        <w:r w:rsidR="00BF45DA">
          <w:rPr>
            <w:noProof/>
            <w:webHidden/>
          </w:rPr>
          <w:tab/>
        </w:r>
        <w:r w:rsidR="00BF45DA">
          <w:rPr>
            <w:noProof/>
            <w:webHidden/>
          </w:rPr>
          <w:fldChar w:fldCharType="begin"/>
        </w:r>
        <w:r w:rsidR="00BF45DA">
          <w:rPr>
            <w:noProof/>
            <w:webHidden/>
          </w:rPr>
          <w:instrText xml:space="preserve"> PAGEREF _Toc75411088 \h </w:instrText>
        </w:r>
        <w:r w:rsidR="00BF45DA">
          <w:rPr>
            <w:noProof/>
            <w:webHidden/>
          </w:rPr>
        </w:r>
        <w:r w:rsidR="00BF45DA">
          <w:rPr>
            <w:noProof/>
            <w:webHidden/>
          </w:rPr>
          <w:fldChar w:fldCharType="separate"/>
        </w:r>
        <w:r w:rsidR="00BF45DA">
          <w:rPr>
            <w:noProof/>
            <w:webHidden/>
          </w:rPr>
          <w:t>5</w:t>
        </w:r>
        <w:r w:rsidR="00BF45DA">
          <w:rPr>
            <w:noProof/>
            <w:webHidden/>
          </w:rPr>
          <w:fldChar w:fldCharType="end"/>
        </w:r>
      </w:hyperlink>
    </w:p>
    <w:p w14:paraId="4C3CD729"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89" w:history="1">
        <w:r w:rsidR="00BF45DA" w:rsidRPr="00657C3A">
          <w:rPr>
            <w:rStyle w:val="Hyperlink"/>
            <w:noProof/>
          </w:rPr>
          <w:t>8</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Assurance</w:t>
        </w:r>
        <w:r w:rsidR="00BF45DA">
          <w:rPr>
            <w:noProof/>
            <w:webHidden/>
          </w:rPr>
          <w:tab/>
        </w:r>
        <w:r w:rsidR="00BF45DA">
          <w:rPr>
            <w:noProof/>
            <w:webHidden/>
          </w:rPr>
          <w:fldChar w:fldCharType="begin"/>
        </w:r>
        <w:r w:rsidR="00BF45DA">
          <w:rPr>
            <w:noProof/>
            <w:webHidden/>
          </w:rPr>
          <w:instrText xml:space="preserve"> PAGEREF _Toc75411089 \h </w:instrText>
        </w:r>
        <w:r w:rsidR="00BF45DA">
          <w:rPr>
            <w:noProof/>
            <w:webHidden/>
          </w:rPr>
        </w:r>
        <w:r w:rsidR="00BF45DA">
          <w:rPr>
            <w:noProof/>
            <w:webHidden/>
          </w:rPr>
          <w:fldChar w:fldCharType="separate"/>
        </w:r>
        <w:r w:rsidR="00BF45DA">
          <w:rPr>
            <w:noProof/>
            <w:webHidden/>
          </w:rPr>
          <w:t>5</w:t>
        </w:r>
        <w:r w:rsidR="00BF45DA">
          <w:rPr>
            <w:noProof/>
            <w:webHidden/>
          </w:rPr>
          <w:fldChar w:fldCharType="end"/>
        </w:r>
      </w:hyperlink>
    </w:p>
    <w:p w14:paraId="55171490" w14:textId="77777777" w:rsidR="00BF45DA" w:rsidRDefault="00C4550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1090" w:history="1">
        <w:r w:rsidR="00BF45DA" w:rsidRPr="00657C3A">
          <w:rPr>
            <w:rStyle w:val="Hyperlink"/>
            <w:noProof/>
          </w:rPr>
          <w:t>9</w:t>
        </w:r>
        <w:r w:rsidR="00BF45DA">
          <w:rPr>
            <w:rFonts w:asciiTheme="minorHAnsi" w:eastAsiaTheme="minorEastAsia" w:hAnsiTheme="minorHAnsi" w:cstheme="minorBidi"/>
            <w:b w:val="0"/>
            <w:noProof/>
            <w:sz w:val="22"/>
            <w:szCs w:val="22"/>
            <w:lang w:eastAsia="en-AU"/>
          </w:rPr>
          <w:tab/>
        </w:r>
        <w:r w:rsidR="00BF45DA" w:rsidRPr="00657C3A">
          <w:rPr>
            <w:rStyle w:val="Hyperlink"/>
            <w:noProof/>
          </w:rPr>
          <w:t>Document Version History</w:t>
        </w:r>
        <w:r w:rsidR="00BF45DA">
          <w:rPr>
            <w:noProof/>
            <w:webHidden/>
          </w:rPr>
          <w:tab/>
        </w:r>
        <w:r w:rsidR="00BF45DA">
          <w:rPr>
            <w:noProof/>
            <w:webHidden/>
          </w:rPr>
          <w:fldChar w:fldCharType="begin"/>
        </w:r>
        <w:r w:rsidR="00BF45DA">
          <w:rPr>
            <w:noProof/>
            <w:webHidden/>
          </w:rPr>
          <w:instrText xml:space="preserve"> PAGEREF _Toc75411090 \h </w:instrText>
        </w:r>
        <w:r w:rsidR="00BF45DA">
          <w:rPr>
            <w:noProof/>
            <w:webHidden/>
          </w:rPr>
        </w:r>
        <w:r w:rsidR="00BF45DA">
          <w:rPr>
            <w:noProof/>
            <w:webHidden/>
          </w:rPr>
          <w:fldChar w:fldCharType="separate"/>
        </w:r>
        <w:r w:rsidR="00BF45DA">
          <w:rPr>
            <w:noProof/>
            <w:webHidden/>
          </w:rPr>
          <w:t>6</w:t>
        </w:r>
        <w:r w:rsidR="00BF45DA">
          <w:rPr>
            <w:noProof/>
            <w:webHidden/>
          </w:rPr>
          <w:fldChar w:fldCharType="end"/>
        </w:r>
      </w:hyperlink>
    </w:p>
    <w:p w14:paraId="082C6FBC" w14:textId="77777777" w:rsidR="00634C54" w:rsidRDefault="005A09D7" w:rsidP="004E571B">
      <w:r>
        <w:rPr>
          <w:b/>
        </w:rPr>
        <w:fldChar w:fldCharType="end"/>
      </w:r>
    </w:p>
    <w:p w14:paraId="2BC735FF" w14:textId="77777777" w:rsidR="00634C54" w:rsidRDefault="00634C54">
      <w:r>
        <w:br w:type="page"/>
      </w:r>
    </w:p>
    <w:p w14:paraId="146F420B" w14:textId="77777777" w:rsidR="00C8272F" w:rsidRPr="006444FB" w:rsidRDefault="00C8272F" w:rsidP="00C8272F">
      <w:pPr>
        <w:pStyle w:val="Heading1"/>
      </w:pPr>
      <w:bookmarkStart w:id="5" w:name="_Toc75411079"/>
      <w:r>
        <w:lastRenderedPageBreak/>
        <w:t>Scope</w:t>
      </w:r>
      <w:bookmarkEnd w:id="5"/>
    </w:p>
    <w:p w14:paraId="0B4561A3" w14:textId="77777777" w:rsidR="00952A51" w:rsidRDefault="00952A51" w:rsidP="00952A51">
      <w:r>
        <w:t>This Commissioner’s Operating Policy and Procedure (COPP) applies to all prisons administered by or on behalf of the Department of Justice (the Department).</w:t>
      </w:r>
    </w:p>
    <w:p w14:paraId="7FBF622F" w14:textId="77777777" w:rsidR="00EC5AF1" w:rsidRDefault="00EC5AF1" w:rsidP="00EC5AF1">
      <w:pPr>
        <w:pStyle w:val="Heading1"/>
      </w:pPr>
      <w:bookmarkStart w:id="6" w:name="_Toc75411080"/>
      <w:r>
        <w:t>Policy</w:t>
      </w:r>
      <w:bookmarkEnd w:id="6"/>
      <w:r>
        <w:t xml:space="preserve"> </w:t>
      </w:r>
    </w:p>
    <w:p w14:paraId="6C269936" w14:textId="5631D5B2" w:rsidR="00524E65" w:rsidRPr="00C10F27" w:rsidRDefault="00D16D95" w:rsidP="00524E65">
      <w:pPr>
        <w:pStyle w:val="Documentdetails"/>
      </w:pPr>
      <w:r w:rsidRPr="00C10F27">
        <w:t>Imprisonment does not deny a prisoner from the opportunity of getting married in p</w:t>
      </w:r>
      <w:r w:rsidR="00F54993" w:rsidRPr="00C10F27">
        <w:t xml:space="preserve">rison. However, careful consideration is required to determine if a prisoner is approved to be married. </w:t>
      </w:r>
    </w:p>
    <w:p w14:paraId="1FD09B70" w14:textId="77777777" w:rsidR="00524E65" w:rsidRPr="00C10F27" w:rsidRDefault="00524E65" w:rsidP="00524E65">
      <w:pPr>
        <w:pStyle w:val="Documentdetails"/>
      </w:pPr>
    </w:p>
    <w:p w14:paraId="20E7E40B" w14:textId="725AC829" w:rsidR="00524E65" w:rsidRPr="00C10F27" w:rsidRDefault="00F54993" w:rsidP="00524E65">
      <w:pPr>
        <w:pStyle w:val="Documentdetails"/>
        <w:rPr>
          <w:strike/>
        </w:rPr>
      </w:pPr>
      <w:r w:rsidRPr="00C10F27">
        <w:t>The Department may allow a</w:t>
      </w:r>
      <w:r w:rsidR="00C10F27" w:rsidRPr="00C10F27">
        <w:t xml:space="preserve"> prisoner</w:t>
      </w:r>
      <w:r w:rsidRPr="00C10F27">
        <w:t xml:space="preserve"> to use prison property for a marriage ceremony.</w:t>
      </w:r>
      <w:r w:rsidR="00F7459D" w:rsidRPr="00C10F27">
        <w:t xml:space="preserve"> </w:t>
      </w:r>
    </w:p>
    <w:p w14:paraId="7B2430FD" w14:textId="77777777" w:rsidR="00524E65" w:rsidRPr="00C10F27" w:rsidRDefault="00524E65" w:rsidP="00524E65">
      <w:pPr>
        <w:pStyle w:val="Documentdetails"/>
      </w:pPr>
    </w:p>
    <w:p w14:paraId="3678668D" w14:textId="616A2052" w:rsidR="00524E65" w:rsidRPr="00C10F27" w:rsidRDefault="00524E65" w:rsidP="00524E65">
      <w:pPr>
        <w:pStyle w:val="Documentdetails"/>
      </w:pPr>
      <w:r w:rsidRPr="00C10F27">
        <w:t>M</w:t>
      </w:r>
      <w:r w:rsidRPr="00C10F27">
        <w:rPr>
          <w:rFonts w:hint="eastAsia"/>
        </w:rPr>
        <w:t xml:space="preserve">arriage in a prison will not entitle the prisoner, the prisoner's </w:t>
      </w:r>
      <w:r w:rsidR="00067479" w:rsidRPr="00C10F27">
        <w:t>spouse,</w:t>
      </w:r>
      <w:r w:rsidRPr="00C10F27">
        <w:rPr>
          <w:rFonts w:hint="eastAsia"/>
        </w:rPr>
        <w:t xml:space="preserve"> or any approved visitors to any additional privileges not available to other prisoners.</w:t>
      </w:r>
    </w:p>
    <w:p w14:paraId="440306D0" w14:textId="77777777" w:rsidR="00952A51" w:rsidRPr="00C10F27" w:rsidRDefault="00952A51" w:rsidP="00952A51"/>
    <w:p w14:paraId="4329405D" w14:textId="3698CD47" w:rsidR="00F7459D" w:rsidRDefault="00F7459D" w:rsidP="00952A51">
      <w:r w:rsidRPr="00C10F27">
        <w:t xml:space="preserve">Where </w:t>
      </w:r>
      <w:r w:rsidR="00BB7F2E" w:rsidRPr="00C10F27">
        <w:t>approval is not given</w:t>
      </w:r>
      <w:r w:rsidRPr="00C10F27">
        <w:t xml:space="preserve">, </w:t>
      </w:r>
      <w:r w:rsidR="00BB7F2E" w:rsidRPr="00C10F27">
        <w:t xml:space="preserve">prisoners will be encouraged to pursue other avenues to show </w:t>
      </w:r>
      <w:r w:rsidR="004806FC">
        <w:t>commitment (</w:t>
      </w:r>
      <w:r w:rsidR="008A11FD">
        <w:t>eg</w:t>
      </w:r>
      <w:r w:rsidR="00BB7F2E" w:rsidRPr="00C10F27">
        <w:t xml:space="preserve"> marry after leaving prison</w:t>
      </w:r>
      <w:r w:rsidR="004806FC">
        <w:t>)</w:t>
      </w:r>
      <w:r w:rsidR="00BB7F2E" w:rsidRPr="00C10F27">
        <w:t>.</w:t>
      </w:r>
    </w:p>
    <w:p w14:paraId="209711B8" w14:textId="77777777" w:rsidR="00F7459D" w:rsidRPr="00952A51" w:rsidRDefault="00F7459D" w:rsidP="00952A51"/>
    <w:p w14:paraId="5E8F82D4" w14:textId="77777777" w:rsidR="000755EE" w:rsidRPr="006444FB" w:rsidRDefault="005F4D86" w:rsidP="008114B3">
      <w:pPr>
        <w:pStyle w:val="Heading1"/>
      </w:pPr>
      <w:bookmarkStart w:id="7" w:name="_Toc75411081"/>
      <w:r>
        <w:t>Application</w:t>
      </w:r>
      <w:bookmarkEnd w:id="7"/>
    </w:p>
    <w:p w14:paraId="429AE7B1" w14:textId="5C9A9617" w:rsidR="00B67F40" w:rsidRPr="00C10F27" w:rsidRDefault="00B67F40" w:rsidP="00B67F40">
      <w:pPr>
        <w:pStyle w:val="Heading3"/>
        <w:rPr>
          <w:szCs w:val="28"/>
          <w:lang w:eastAsia="en-AU"/>
        </w:rPr>
      </w:pPr>
      <w:r>
        <w:t xml:space="preserve">A prisoner seeking to marry in prison is responsible for complying with the </w:t>
      </w:r>
      <w:r w:rsidRPr="00C10F27">
        <w:rPr>
          <w:color w:val="auto"/>
        </w:rPr>
        <w:t xml:space="preserve">requirements of the </w:t>
      </w:r>
      <w:hyperlink r:id="rId18" w:history="1">
        <w:r w:rsidR="00D85AA6" w:rsidRPr="00D85AA6">
          <w:rPr>
            <w:rStyle w:val="Hyperlink"/>
            <w:i/>
          </w:rPr>
          <w:t>Marriage Act 1961</w:t>
        </w:r>
      </w:hyperlink>
      <w:r w:rsidR="006C4995" w:rsidRPr="00C10F27">
        <w:rPr>
          <w:color w:val="auto"/>
        </w:rPr>
        <w:t xml:space="preserve"> (</w:t>
      </w:r>
      <w:r w:rsidRPr="00C10F27">
        <w:rPr>
          <w:color w:val="auto"/>
        </w:rPr>
        <w:t>Cth).</w:t>
      </w:r>
      <w:r w:rsidRPr="00C10F27">
        <w:rPr>
          <w:i/>
          <w:color w:val="auto"/>
        </w:rPr>
        <w:t xml:space="preserve"> </w:t>
      </w:r>
      <w:r w:rsidRPr="00C10F27">
        <w:rPr>
          <w:color w:val="auto"/>
        </w:rPr>
        <w:t>This includes the production of all necessary documentation (</w:t>
      </w:r>
      <w:r w:rsidR="008A11FD">
        <w:rPr>
          <w:color w:val="auto"/>
        </w:rPr>
        <w:t>eg</w:t>
      </w:r>
      <w:r w:rsidRPr="00C10F27">
        <w:rPr>
          <w:color w:val="auto"/>
        </w:rPr>
        <w:t xml:space="preserve"> passports, birth certificates, and divorce decrees) and the lodging of the relevant notices under the </w:t>
      </w:r>
      <w:hyperlink r:id="rId19" w:history="1">
        <w:r w:rsidRPr="00C10F27">
          <w:rPr>
            <w:rStyle w:val="Hyperlink"/>
            <w:i/>
            <w:color w:val="auto"/>
            <w:u w:val="none"/>
          </w:rPr>
          <w:t>Marriage Act 1961</w:t>
        </w:r>
      </w:hyperlink>
      <w:r w:rsidRPr="00C10F27">
        <w:rPr>
          <w:i/>
          <w:color w:val="auto"/>
        </w:rPr>
        <w:t xml:space="preserve"> </w:t>
      </w:r>
      <w:r>
        <w:t xml:space="preserve">(Cth) at the prisoner’s </w:t>
      </w:r>
      <w:r w:rsidRPr="00C10F27">
        <w:t xml:space="preserve">own expense. </w:t>
      </w:r>
    </w:p>
    <w:p w14:paraId="4BB741A0" w14:textId="3A3CB5EA" w:rsidR="00B67F40" w:rsidRPr="00C10F27" w:rsidRDefault="00B67F40" w:rsidP="00B67F40">
      <w:pPr>
        <w:pStyle w:val="Heading3"/>
      </w:pPr>
      <w:r w:rsidRPr="00C10F27">
        <w:t xml:space="preserve">A prisoner seeking to marry in prison must make a written request to the Superintendent at least 6 months </w:t>
      </w:r>
      <w:r w:rsidR="000B3E66" w:rsidRPr="00C10F27">
        <w:t xml:space="preserve">before </w:t>
      </w:r>
      <w:r w:rsidRPr="00C10F27">
        <w:t xml:space="preserve">the intended marriage date. The prisoner shall be required to describe the proposed format and duration of the ceremony in </w:t>
      </w:r>
      <w:r w:rsidR="006C4995" w:rsidRPr="00C10F27">
        <w:t>their</w:t>
      </w:r>
      <w:r w:rsidRPr="00C10F27">
        <w:t xml:space="preserve"> request. </w:t>
      </w:r>
    </w:p>
    <w:p w14:paraId="505D662C" w14:textId="0170F0E2" w:rsidR="00B67F40" w:rsidRPr="00C10F27" w:rsidRDefault="00B67F40" w:rsidP="00B67F40">
      <w:pPr>
        <w:pStyle w:val="Heading3"/>
      </w:pPr>
      <w:r w:rsidRPr="00C10F27">
        <w:t xml:space="preserve">The prison’s Assistant Superintendent Operations (ASO) shall complete Sections 1 and 2 of </w:t>
      </w:r>
      <w:hyperlink r:id="rId20" w:history="1">
        <w:r w:rsidR="00CF5F8E" w:rsidRPr="00861D70">
          <w:rPr>
            <w:rStyle w:val="Hyperlink"/>
          </w:rPr>
          <w:t>Applicati</w:t>
        </w:r>
        <w:r w:rsidR="004437F3" w:rsidRPr="00861D70">
          <w:rPr>
            <w:rStyle w:val="Hyperlink"/>
          </w:rPr>
          <w:t xml:space="preserve">on </w:t>
        </w:r>
        <w:r w:rsidR="00861D70" w:rsidRPr="00861D70">
          <w:rPr>
            <w:rStyle w:val="Hyperlink"/>
          </w:rPr>
          <w:t>for a Prisoner Marriage</w:t>
        </w:r>
      </w:hyperlink>
      <w:r w:rsidRPr="00C10F27">
        <w:t>, and attach the prisoner’s written request to the form. The ASO is to interview the prisoner to seek the information required to complete the application form.</w:t>
      </w:r>
    </w:p>
    <w:p w14:paraId="2A259807" w14:textId="2D5DA916" w:rsidR="00B67F40" w:rsidRPr="00C10F27" w:rsidRDefault="00B67F40" w:rsidP="00B67F40">
      <w:pPr>
        <w:pStyle w:val="Heading3"/>
      </w:pPr>
      <w:r w:rsidRPr="00C10F27">
        <w:t xml:space="preserve">The ASO may also seek information from the person conducting the marriage or any other person in order to make a recommendation. The ASO’s recommendation may be supported by information received from the prison’s Chaplain or </w:t>
      </w:r>
      <w:r w:rsidR="002F2A3C" w:rsidRPr="004806FC">
        <w:t>Psychological Health Services</w:t>
      </w:r>
      <w:r w:rsidRPr="004806FC">
        <w:t xml:space="preserve"> (P</w:t>
      </w:r>
      <w:r w:rsidR="002F2A3C" w:rsidRPr="004806FC">
        <w:t>H</w:t>
      </w:r>
      <w:r w:rsidRPr="004806FC">
        <w:t>S)</w:t>
      </w:r>
      <w:r w:rsidRPr="00C10F27">
        <w:t xml:space="preserve"> or any other relevant sources</w:t>
      </w:r>
      <w:r w:rsidR="006C4995" w:rsidRPr="00C10F27">
        <w:t>.</w:t>
      </w:r>
      <w:r w:rsidRPr="00C10F27">
        <w:t xml:space="preserve"> </w:t>
      </w:r>
    </w:p>
    <w:p w14:paraId="3CE94B3A" w14:textId="24C4B017" w:rsidR="000755EE" w:rsidRPr="00C10F27" w:rsidRDefault="00B67F40" w:rsidP="00B67F40">
      <w:pPr>
        <w:pStyle w:val="Heading3"/>
        <w:rPr>
          <w:rFonts w:eastAsia="Times New Roman" w:cs="Arial"/>
        </w:rPr>
      </w:pPr>
      <w:r w:rsidRPr="00C10F27">
        <w:t xml:space="preserve">The ASO is to inform the prisoner that any costs incurred by the prison </w:t>
      </w:r>
      <w:r w:rsidR="00C17B87" w:rsidRPr="00C10F27">
        <w:t xml:space="preserve">associated with </w:t>
      </w:r>
      <w:r w:rsidRPr="00C10F27">
        <w:t xml:space="preserve">the marriage (including for additional staff to supervise the ceremony, or for the provision of a cake or flowers, </w:t>
      </w:r>
      <w:r w:rsidR="00AA13FE" w:rsidRPr="00C10F27">
        <w:t>etc</w:t>
      </w:r>
      <w:r w:rsidRPr="00C10F27">
        <w:t xml:space="preserve">) </w:t>
      </w:r>
      <w:r w:rsidR="00313CEF" w:rsidRPr="00C10F27">
        <w:t xml:space="preserve">shall </w:t>
      </w:r>
      <w:r w:rsidRPr="00C10F27">
        <w:t>be paid by the prisoner</w:t>
      </w:r>
      <w:r w:rsidR="004437F3">
        <w:t xml:space="preserve"> through completion of the </w:t>
      </w:r>
      <w:hyperlink r:id="rId21" w:history="1">
        <w:r w:rsidR="004437F3" w:rsidRPr="004437F3">
          <w:rPr>
            <w:rStyle w:val="Hyperlink"/>
          </w:rPr>
          <w:t>Request to Transfer Cash</w:t>
        </w:r>
      </w:hyperlink>
      <w:r w:rsidR="004437F3">
        <w:t xml:space="preserve"> form. </w:t>
      </w:r>
    </w:p>
    <w:p w14:paraId="5CF7C437" w14:textId="77777777" w:rsidR="005F4D86" w:rsidRPr="00B67F40" w:rsidRDefault="005F4D86" w:rsidP="00592112">
      <w:pPr>
        <w:rPr>
          <w:rFonts w:eastAsia="Times New Roman" w:cs="Arial"/>
        </w:rPr>
      </w:pPr>
    </w:p>
    <w:p w14:paraId="282F4B26" w14:textId="77777777" w:rsidR="00785A03" w:rsidRPr="00C10F27" w:rsidRDefault="00785A03" w:rsidP="00785A03">
      <w:pPr>
        <w:pStyle w:val="Heading1"/>
        <w:keepLines w:val="0"/>
        <w:tabs>
          <w:tab w:val="num" w:pos="567"/>
        </w:tabs>
        <w:spacing w:before="360"/>
        <w:ind w:left="567" w:hanging="567"/>
        <w:rPr>
          <w:szCs w:val="32"/>
          <w:lang w:eastAsia="en-AU"/>
        </w:rPr>
      </w:pPr>
      <w:bookmarkStart w:id="8" w:name="_Toc399922477"/>
      <w:bookmarkStart w:id="9" w:name="_Toc75411082"/>
      <w:r w:rsidRPr="00C10F27">
        <w:lastRenderedPageBreak/>
        <w:t>Considerations</w:t>
      </w:r>
      <w:bookmarkEnd w:id="8"/>
      <w:bookmarkEnd w:id="9"/>
      <w:r w:rsidRPr="00C10F27">
        <w:t xml:space="preserve"> </w:t>
      </w:r>
    </w:p>
    <w:p w14:paraId="3962AA20" w14:textId="77777777" w:rsidR="00785A03" w:rsidRPr="00C10F27" w:rsidRDefault="00785A03" w:rsidP="00785A03">
      <w:pPr>
        <w:pStyle w:val="Heading3"/>
        <w:rPr>
          <w:color w:val="auto"/>
        </w:rPr>
      </w:pPr>
      <w:r w:rsidRPr="00C10F27">
        <w:rPr>
          <w:color w:val="auto"/>
        </w:rPr>
        <w:t xml:space="preserve">The </w:t>
      </w:r>
      <w:r w:rsidRPr="00C10F27">
        <w:rPr>
          <w:rStyle w:val="Heading3Char"/>
          <w:color w:val="auto"/>
        </w:rPr>
        <w:t xml:space="preserve">recommending officer (and subsequent approving authority </w:t>
      </w:r>
      <w:r w:rsidR="00304ABC" w:rsidRPr="00C10F27">
        <w:rPr>
          <w:rStyle w:val="Heading3Char"/>
          <w:color w:val="auto"/>
        </w:rPr>
        <w:t xml:space="preserve">as </w:t>
      </w:r>
      <w:r w:rsidRPr="00C10F27">
        <w:rPr>
          <w:rStyle w:val="Heading3Char"/>
          <w:color w:val="auto"/>
        </w:rPr>
        <w:t xml:space="preserve">per </w:t>
      </w:r>
      <w:hyperlink w:anchor="_Approval_Process" w:history="1">
        <w:r w:rsidRPr="00C10F27">
          <w:rPr>
            <w:rStyle w:val="Hyperlink"/>
            <w:lang w:val="en-US"/>
          </w:rPr>
          <w:t>Section</w:t>
        </w:r>
        <w:r w:rsidR="00204883" w:rsidRPr="00C10F27">
          <w:rPr>
            <w:rStyle w:val="Hyperlink"/>
            <w:lang w:val="en-US"/>
          </w:rPr>
          <w:t> </w:t>
        </w:r>
        <w:r w:rsidRPr="00C10F27">
          <w:rPr>
            <w:rStyle w:val="Hyperlink"/>
            <w:lang w:val="en-US"/>
          </w:rPr>
          <w:t>5</w:t>
        </w:r>
      </w:hyperlink>
      <w:r w:rsidRPr="00C10F27">
        <w:rPr>
          <w:rStyle w:val="Heading3Char"/>
          <w:color w:val="auto"/>
        </w:rPr>
        <w:t>) may decide not to recommend / approve a marriage taking place on prison property if in the opinion</w:t>
      </w:r>
      <w:r w:rsidRPr="00C10F27">
        <w:rPr>
          <w:color w:val="auto"/>
        </w:rPr>
        <w:t xml:space="preserve"> of the recommending officer or approving authority: </w:t>
      </w:r>
    </w:p>
    <w:p w14:paraId="192565BE" w14:textId="77777777" w:rsidR="00785A03" w:rsidRPr="00C10F27" w:rsidRDefault="00785A03" w:rsidP="00785A03">
      <w:pPr>
        <w:pStyle w:val="Documentdetails"/>
        <w:numPr>
          <w:ilvl w:val="0"/>
          <w:numId w:val="14"/>
        </w:numPr>
      </w:pPr>
      <w:r w:rsidRPr="00C10F27">
        <w:t>there is a possibility of an adverse effect on the security, management or good order of the prison</w:t>
      </w:r>
    </w:p>
    <w:p w14:paraId="441A29B0" w14:textId="77777777" w:rsidR="00CF5F8E" w:rsidRPr="00B35CB4" w:rsidRDefault="00CF5F8E" w:rsidP="00CF5F8E">
      <w:pPr>
        <w:pStyle w:val="Documentdetails"/>
        <w:numPr>
          <w:ilvl w:val="0"/>
          <w:numId w:val="14"/>
        </w:numPr>
      </w:pPr>
      <w:r w:rsidRPr="00B35CB4">
        <w:t>would be considered offensive by a victim of the prisoner’s crime or a significant sector of the community</w:t>
      </w:r>
    </w:p>
    <w:p w14:paraId="4ABCF4E0" w14:textId="77777777" w:rsidR="00785A03" w:rsidRPr="00C10F27" w:rsidRDefault="00785A03" w:rsidP="00785A03">
      <w:pPr>
        <w:pStyle w:val="Documentdetails"/>
        <w:numPr>
          <w:ilvl w:val="0"/>
          <w:numId w:val="14"/>
        </w:numPr>
      </w:pPr>
      <w:r w:rsidRPr="00C10F27">
        <w:t>there are insufficient officers available to supervise the wedding</w:t>
      </w:r>
    </w:p>
    <w:p w14:paraId="4E0B20D2" w14:textId="1F5E7D09" w:rsidR="00785A03" w:rsidRPr="00C10F27" w:rsidRDefault="00204883" w:rsidP="00785A03">
      <w:pPr>
        <w:pStyle w:val="Documentdetails"/>
        <w:numPr>
          <w:ilvl w:val="0"/>
          <w:numId w:val="14"/>
        </w:numPr>
      </w:pPr>
      <w:r w:rsidRPr="00C10F27">
        <w:t xml:space="preserve">for </w:t>
      </w:r>
      <w:r w:rsidR="00785A03" w:rsidRPr="00C10F27">
        <w:t>a remand prisoner, the marriage can b</w:t>
      </w:r>
      <w:r w:rsidR="00B35CB4">
        <w:t>e deferred until the</w:t>
      </w:r>
      <w:r w:rsidR="00B35CB4" w:rsidRPr="00B35CB4">
        <w:t xml:space="preserve"> </w:t>
      </w:r>
      <w:r w:rsidR="00B35CB4" w:rsidRPr="00C10F27">
        <w:t>remand prisoner</w:t>
      </w:r>
      <w:r w:rsidR="00B35CB4">
        <w:t xml:space="preserve">’s </w:t>
      </w:r>
      <w:r w:rsidR="00785A03" w:rsidRPr="00C10F27">
        <w:t>case has been determined by the courts</w:t>
      </w:r>
    </w:p>
    <w:p w14:paraId="1BF70443" w14:textId="2824EFF2" w:rsidR="00785A03" w:rsidRPr="00C10F27" w:rsidRDefault="00204883" w:rsidP="00785A03">
      <w:pPr>
        <w:pStyle w:val="Documentdetails"/>
        <w:numPr>
          <w:ilvl w:val="0"/>
          <w:numId w:val="14"/>
        </w:numPr>
      </w:pPr>
      <w:r w:rsidRPr="00C10F27">
        <w:t>for</w:t>
      </w:r>
      <w:r w:rsidR="00785A03" w:rsidRPr="00C10F27">
        <w:t xml:space="preserve"> a sentenced prisoner, the marriage could be deferred until the prisoner is released</w:t>
      </w:r>
    </w:p>
    <w:p w14:paraId="6E6B4E5C" w14:textId="2C15D82E" w:rsidR="00785A03" w:rsidRPr="00C10F27" w:rsidRDefault="00785A03" w:rsidP="00785A03">
      <w:pPr>
        <w:pStyle w:val="Documentdetails"/>
        <w:numPr>
          <w:ilvl w:val="0"/>
          <w:numId w:val="14"/>
        </w:numPr>
      </w:pPr>
      <w:r w:rsidRPr="00C10F27">
        <w:t xml:space="preserve">there is </w:t>
      </w:r>
      <w:r w:rsidR="00507057" w:rsidRPr="00C10F27">
        <w:t xml:space="preserve">no </w:t>
      </w:r>
      <w:r w:rsidRPr="00C10F27">
        <w:t>suitable venue</w:t>
      </w:r>
      <w:r w:rsidR="00507057" w:rsidRPr="00C10F27">
        <w:t>.</w:t>
      </w:r>
    </w:p>
    <w:p w14:paraId="25AA1F54" w14:textId="77777777" w:rsidR="005F4D86" w:rsidRPr="00C10F27" w:rsidRDefault="005F4D86" w:rsidP="00592112">
      <w:pPr>
        <w:rPr>
          <w:rFonts w:eastAsia="Times New Roman" w:cs="Arial"/>
        </w:rPr>
      </w:pPr>
    </w:p>
    <w:p w14:paraId="0A808F65" w14:textId="77777777" w:rsidR="00A03F38" w:rsidRPr="00C10F27" w:rsidRDefault="00A03F38" w:rsidP="00A03F38">
      <w:pPr>
        <w:pStyle w:val="Heading1"/>
        <w:rPr>
          <w:szCs w:val="32"/>
          <w:lang w:eastAsia="en-AU"/>
        </w:rPr>
      </w:pPr>
      <w:bookmarkStart w:id="10" w:name="_Approval_Process"/>
      <w:bookmarkStart w:id="11" w:name="_Toc399922482"/>
      <w:bookmarkStart w:id="12" w:name="_Toc75411083"/>
      <w:bookmarkStart w:id="13" w:name="section7"/>
      <w:bookmarkEnd w:id="10"/>
      <w:r w:rsidRPr="00C10F27">
        <w:t>Approval Process</w:t>
      </w:r>
      <w:bookmarkEnd w:id="11"/>
      <w:bookmarkEnd w:id="12"/>
    </w:p>
    <w:bookmarkEnd w:id="13"/>
    <w:p w14:paraId="0109B9D0" w14:textId="06EF93F2" w:rsidR="00A03F38" w:rsidRPr="00C10F27" w:rsidRDefault="00A03F38" w:rsidP="00A03F38">
      <w:pPr>
        <w:pStyle w:val="Heading3"/>
      </w:pPr>
      <w:r w:rsidRPr="00C10F27">
        <w:t>The Superintendent will consider the application and advice provided by the ASO and make a recommendation to the Assistant Commissioner Custodial Operations (ACCO).</w:t>
      </w:r>
    </w:p>
    <w:p w14:paraId="6D2A02CD" w14:textId="7C63CF13" w:rsidR="00A03F38" w:rsidRPr="00C10F27" w:rsidRDefault="00A03F38" w:rsidP="00A03F38">
      <w:pPr>
        <w:pStyle w:val="Heading3"/>
      </w:pPr>
      <w:r w:rsidRPr="00C10F27">
        <w:t>The ACCO will consider the application, outline whether the application is supported or otherwise, and forward the application to the</w:t>
      </w:r>
      <w:r w:rsidR="00CF5F8E">
        <w:t xml:space="preserve"> relevant </w:t>
      </w:r>
      <w:r w:rsidRPr="00C10F27">
        <w:t>Deputy Commissioner</w:t>
      </w:r>
      <w:r w:rsidR="00CF5F8E">
        <w:t xml:space="preserve"> (Adult Male Prisons or Women and Young People)</w:t>
      </w:r>
      <w:r w:rsidR="00BF04A2">
        <w:t xml:space="preserve"> for approval</w:t>
      </w:r>
      <w:r w:rsidRPr="00C10F27">
        <w:t>.</w:t>
      </w:r>
    </w:p>
    <w:p w14:paraId="5F100D51" w14:textId="0273D158" w:rsidR="00A03F38" w:rsidRPr="00C10F27" w:rsidRDefault="00A03F38" w:rsidP="00A03F38">
      <w:pPr>
        <w:pStyle w:val="Heading3"/>
      </w:pPr>
      <w:r w:rsidRPr="00C10F27">
        <w:t xml:space="preserve">The </w:t>
      </w:r>
      <w:r w:rsidR="00C10F27" w:rsidRPr="00C10F27">
        <w:t xml:space="preserve">Deputy </w:t>
      </w:r>
      <w:r w:rsidRPr="00C10F27">
        <w:t xml:space="preserve">Commissioner’s decision will be returned to the </w:t>
      </w:r>
      <w:r w:rsidR="008F1430" w:rsidRPr="00C10F27">
        <w:t>ACCO</w:t>
      </w:r>
      <w:r w:rsidRPr="00C10F27">
        <w:t xml:space="preserve"> for communica</w:t>
      </w:r>
      <w:r w:rsidR="00A8063D">
        <w:t>tion back to the Superintendent, who will</w:t>
      </w:r>
      <w:r w:rsidR="00A8063D" w:rsidRPr="00A8063D">
        <w:t xml:space="preserve"> </w:t>
      </w:r>
      <w:r w:rsidR="00A8063D" w:rsidRPr="00C10F27">
        <w:t>arrange</w:t>
      </w:r>
      <w:r w:rsidR="00A8063D">
        <w:t xml:space="preserve"> for the prisoner to be advised.</w:t>
      </w:r>
    </w:p>
    <w:p w14:paraId="447810BC" w14:textId="404AC1B5" w:rsidR="009A79D1" w:rsidRDefault="009A79D1" w:rsidP="009A79D1">
      <w:pPr>
        <w:pStyle w:val="Heading3"/>
      </w:pPr>
      <w:r w:rsidRPr="009A79D1">
        <w:t xml:space="preserve">The Commissioner shall be notified of </w:t>
      </w:r>
      <w:r>
        <w:t xml:space="preserve">any </w:t>
      </w:r>
      <w:r w:rsidRPr="009A79D1">
        <w:t xml:space="preserve">approved prison marriages </w:t>
      </w:r>
      <w:r>
        <w:t>where there is likelihood of</w:t>
      </w:r>
      <w:r w:rsidRPr="009A79D1">
        <w:t xml:space="preserve"> high public interest due to</w:t>
      </w:r>
      <w:r>
        <w:t>:</w:t>
      </w:r>
      <w:r w:rsidRPr="009A79D1">
        <w:t xml:space="preserve"> </w:t>
      </w:r>
    </w:p>
    <w:p w14:paraId="45040A82" w14:textId="346BF01D" w:rsidR="009A79D1" w:rsidRDefault="009A79D1" w:rsidP="009A79D1">
      <w:pPr>
        <w:pStyle w:val="Documentdetails"/>
        <w:numPr>
          <w:ilvl w:val="0"/>
          <w:numId w:val="19"/>
        </w:numPr>
      </w:pPr>
      <w:r w:rsidRPr="009A79D1">
        <w:t>the prisoner’s</w:t>
      </w:r>
      <w:r>
        <w:t xml:space="preserve"> public profile</w:t>
      </w:r>
    </w:p>
    <w:p w14:paraId="5E27F7C3" w14:textId="77777777" w:rsidR="009A79D1" w:rsidRDefault="009A79D1" w:rsidP="009A79D1">
      <w:pPr>
        <w:pStyle w:val="Documentdetails"/>
        <w:numPr>
          <w:ilvl w:val="0"/>
          <w:numId w:val="19"/>
        </w:numPr>
      </w:pPr>
      <w:r>
        <w:t xml:space="preserve">the </w:t>
      </w:r>
      <w:r w:rsidRPr="009A79D1">
        <w:t xml:space="preserve">impact </w:t>
      </w:r>
      <w:r>
        <w:t>the prison marriage may have for a</w:t>
      </w:r>
      <w:r w:rsidRPr="009A79D1">
        <w:t>ny victims</w:t>
      </w:r>
    </w:p>
    <w:p w14:paraId="2DBE81E4" w14:textId="081DF44A" w:rsidR="009A79D1" w:rsidRPr="009A79D1" w:rsidRDefault="009A79D1" w:rsidP="009A79D1">
      <w:pPr>
        <w:pStyle w:val="Documentdetails"/>
        <w:numPr>
          <w:ilvl w:val="0"/>
          <w:numId w:val="19"/>
        </w:numPr>
      </w:pPr>
      <w:r w:rsidRPr="009A79D1">
        <w:t xml:space="preserve">the significant </w:t>
      </w:r>
      <w:r w:rsidR="00A8063D" w:rsidRPr="009A79D1">
        <w:t xml:space="preserve">community </w:t>
      </w:r>
      <w:r w:rsidRPr="009A79D1">
        <w:t>risk pose</w:t>
      </w:r>
      <w:r>
        <w:t>d</w:t>
      </w:r>
      <w:r w:rsidRPr="009A79D1">
        <w:t xml:space="preserve"> </w:t>
      </w:r>
      <w:r>
        <w:t xml:space="preserve">by </w:t>
      </w:r>
      <w:r w:rsidRPr="009A79D1">
        <w:t>the</w:t>
      </w:r>
      <w:r>
        <w:t xml:space="preserve"> prisoner</w:t>
      </w:r>
      <w:r w:rsidRPr="009A79D1">
        <w:t xml:space="preserve"> on release (</w:t>
      </w:r>
      <w:r w:rsidR="008A11FD">
        <w:t>eg</w:t>
      </w:r>
      <w:r w:rsidRPr="009A79D1">
        <w:t xml:space="preserve"> serious violent or sex offences).  </w:t>
      </w:r>
    </w:p>
    <w:p w14:paraId="5B2266E5" w14:textId="77777777" w:rsidR="00304ABC" w:rsidRPr="00304ABC" w:rsidRDefault="00304ABC" w:rsidP="00304ABC"/>
    <w:p w14:paraId="51D258B9" w14:textId="0789F84C" w:rsidR="00A03F38" w:rsidRDefault="007B0971" w:rsidP="00A03F38">
      <w:pPr>
        <w:pStyle w:val="Heading1"/>
      </w:pPr>
      <w:bookmarkStart w:id="14" w:name="_Toc399922483"/>
      <w:bookmarkStart w:id="15" w:name="_Toc399922484"/>
      <w:bookmarkStart w:id="16" w:name="_Toc399922485"/>
      <w:bookmarkStart w:id="17" w:name="_Toc75411084"/>
      <w:bookmarkEnd w:id="14"/>
      <w:bookmarkEnd w:id="15"/>
      <w:r>
        <w:t>C</w:t>
      </w:r>
      <w:r w:rsidR="00414138">
        <w:t>hanging</w:t>
      </w:r>
      <w:r w:rsidR="00A03F38">
        <w:t xml:space="preserve"> of </w:t>
      </w:r>
      <w:r>
        <w:t>Marital Status and Prisoner’s N</w:t>
      </w:r>
      <w:r w:rsidR="00A03F38">
        <w:t>ame on TOMS</w:t>
      </w:r>
      <w:bookmarkEnd w:id="16"/>
      <w:bookmarkEnd w:id="17"/>
      <w:r w:rsidR="00A03F38">
        <w:t xml:space="preserve"> </w:t>
      </w:r>
    </w:p>
    <w:p w14:paraId="0DA2A2E0" w14:textId="2550EBC3" w:rsidR="005F4D86" w:rsidRPr="00B67F40" w:rsidRDefault="00A03F38" w:rsidP="00056760">
      <w:pPr>
        <w:pStyle w:val="Heading3"/>
      </w:pPr>
      <w:bookmarkStart w:id="18" w:name="_Toc361734676"/>
      <w:bookmarkStart w:id="19" w:name="_Toc361734677"/>
      <w:bookmarkStart w:id="20" w:name="_Toc361744399"/>
      <w:bookmarkStart w:id="21" w:name="_Toc361744422"/>
      <w:bookmarkStart w:id="22" w:name="_Toc361744446"/>
      <w:bookmarkStart w:id="23" w:name="_Toc361744471"/>
      <w:bookmarkStart w:id="24" w:name="_Toc361744492"/>
      <w:bookmarkEnd w:id="18"/>
      <w:bookmarkEnd w:id="19"/>
      <w:bookmarkEnd w:id="20"/>
      <w:bookmarkEnd w:id="21"/>
      <w:bookmarkEnd w:id="22"/>
      <w:bookmarkEnd w:id="23"/>
      <w:bookmarkEnd w:id="24"/>
      <w:r>
        <w:t>Following registration of the marriage, the Superintendent shall ensure the Manager Information Release is informed in writing of the change in marital status of the prisoner and the prisoner’s surname, if applicable</w:t>
      </w:r>
      <w:r w:rsidR="002839E3">
        <w:t xml:space="preserve"> (refer to </w:t>
      </w:r>
      <w:hyperlink r:id="rId22" w:history="1">
        <w:r w:rsidR="00DA435B" w:rsidRPr="001466C2">
          <w:rPr>
            <w:rStyle w:val="Hyperlink"/>
          </w:rPr>
          <w:t>COPP </w:t>
        </w:r>
        <w:r w:rsidR="002839E3" w:rsidRPr="001466C2">
          <w:rPr>
            <w:rStyle w:val="Hyperlink"/>
          </w:rPr>
          <w:t xml:space="preserve">9.4 </w:t>
        </w:r>
        <w:r w:rsidR="00C10F27" w:rsidRPr="001466C2">
          <w:rPr>
            <w:rStyle w:val="Hyperlink"/>
          </w:rPr>
          <w:t xml:space="preserve">– </w:t>
        </w:r>
        <w:r w:rsidR="002839E3" w:rsidRPr="001466C2">
          <w:rPr>
            <w:rStyle w:val="Hyperlink"/>
          </w:rPr>
          <w:t>Change of Prisoner Name</w:t>
        </w:r>
      </w:hyperlink>
      <w:r w:rsidR="002839E3">
        <w:t>)</w:t>
      </w:r>
      <w:r>
        <w:t>.</w:t>
      </w:r>
      <w:r w:rsidR="00C35920">
        <w:t xml:space="preserve"> </w:t>
      </w:r>
    </w:p>
    <w:p w14:paraId="334F33E8" w14:textId="77777777" w:rsidR="003D708E" w:rsidRDefault="003D708E" w:rsidP="00DF778C">
      <w:r>
        <w:br w:type="page"/>
      </w:r>
    </w:p>
    <w:p w14:paraId="00871E88" w14:textId="77777777" w:rsidR="000755EE" w:rsidRDefault="003D708E" w:rsidP="008114B3">
      <w:pPr>
        <w:pStyle w:val="Heading1"/>
      </w:pPr>
      <w:bookmarkStart w:id="25" w:name="_Toc75411085"/>
      <w:r>
        <w:lastRenderedPageBreak/>
        <w:t>Annexures</w:t>
      </w:r>
      <w:bookmarkEnd w:id="25"/>
    </w:p>
    <w:p w14:paraId="4466D9D3" w14:textId="46A0D1F8" w:rsidR="003D708E" w:rsidRDefault="003D708E" w:rsidP="003D708E">
      <w:pPr>
        <w:pStyle w:val="Heading2"/>
      </w:pPr>
      <w:bookmarkStart w:id="26" w:name="_Related_COPPs_and"/>
      <w:bookmarkStart w:id="27" w:name="_Toc75411086"/>
      <w:bookmarkEnd w:id="26"/>
      <w:r>
        <w:t>Related COPP</w:t>
      </w:r>
      <w:r w:rsidR="00A9340B">
        <w:t>s</w:t>
      </w:r>
      <w:bookmarkEnd w:id="27"/>
      <w:r>
        <w:t xml:space="preserve"> </w:t>
      </w:r>
    </w:p>
    <w:p w14:paraId="1C0A2399" w14:textId="4B885905" w:rsidR="003D708E" w:rsidRPr="003D708E" w:rsidRDefault="00C45501" w:rsidP="003F4E05">
      <w:pPr>
        <w:pStyle w:val="ListParagraph"/>
        <w:numPr>
          <w:ilvl w:val="0"/>
          <w:numId w:val="15"/>
        </w:numPr>
      </w:pPr>
      <w:hyperlink r:id="rId23" w:history="1">
        <w:r w:rsidR="003F4E05" w:rsidRPr="001466C2">
          <w:rPr>
            <w:rStyle w:val="Hyperlink"/>
          </w:rPr>
          <w:t xml:space="preserve">COPP 9.4 </w:t>
        </w:r>
        <w:r w:rsidR="00C10F27" w:rsidRPr="001466C2">
          <w:rPr>
            <w:rStyle w:val="Hyperlink"/>
          </w:rPr>
          <w:t xml:space="preserve">– </w:t>
        </w:r>
        <w:r w:rsidR="003F4E05" w:rsidRPr="001466C2">
          <w:rPr>
            <w:rStyle w:val="Hyperlink"/>
          </w:rPr>
          <w:t>Change of Prisoner Name</w:t>
        </w:r>
      </w:hyperlink>
    </w:p>
    <w:p w14:paraId="4C046060" w14:textId="77777777" w:rsidR="003D708E" w:rsidRDefault="003D708E" w:rsidP="003D708E">
      <w:pPr>
        <w:pStyle w:val="Heading2"/>
      </w:pPr>
      <w:bookmarkStart w:id="28" w:name="_Toc75411087"/>
      <w:r>
        <w:t>Definitions and acronyms</w:t>
      </w:r>
      <w:bookmarkEnd w:id="2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7B9581A7" w14:textId="77777777" w:rsidTr="00D960D6">
        <w:trPr>
          <w:cnfStyle w:val="100000000000" w:firstRow="1" w:lastRow="0" w:firstColumn="0" w:lastColumn="0" w:oddVBand="0" w:evenVBand="0" w:oddHBand="0" w:evenHBand="0" w:firstRowFirstColumn="0" w:firstRowLastColumn="0" w:lastRowFirstColumn="0" w:lastRowLastColumn="0"/>
        </w:trPr>
        <w:tc>
          <w:tcPr>
            <w:tcW w:w="2115" w:type="dxa"/>
          </w:tcPr>
          <w:p w14:paraId="6D827266" w14:textId="77777777" w:rsidR="003D708E" w:rsidRPr="00CF6125" w:rsidRDefault="003D708E" w:rsidP="00DF778C">
            <w:pPr>
              <w:pStyle w:val="Tableheading"/>
            </w:pPr>
            <w:r>
              <w:t>Term</w:t>
            </w:r>
          </w:p>
        </w:tc>
        <w:tc>
          <w:tcPr>
            <w:tcW w:w="7053" w:type="dxa"/>
          </w:tcPr>
          <w:p w14:paraId="406B9DE7" w14:textId="77777777" w:rsidR="003D708E" w:rsidRPr="00CF6125" w:rsidRDefault="003D708E" w:rsidP="00DF778C">
            <w:pPr>
              <w:pStyle w:val="Tableheading"/>
            </w:pPr>
            <w:r>
              <w:t xml:space="preserve">Definition </w:t>
            </w:r>
          </w:p>
        </w:tc>
      </w:tr>
      <w:tr w:rsidR="00080175" w14:paraId="2DBC819E" w14:textId="77777777" w:rsidTr="00D960D6">
        <w:tc>
          <w:tcPr>
            <w:tcW w:w="2115" w:type="dxa"/>
          </w:tcPr>
          <w:p w14:paraId="18C743BF" w14:textId="77777777" w:rsidR="00080175" w:rsidRPr="00080175" w:rsidRDefault="00080175" w:rsidP="00DF778C">
            <w:pPr>
              <w:pStyle w:val="Tabledata"/>
            </w:pPr>
            <w:r w:rsidRPr="00080175">
              <w:t>ACCO</w:t>
            </w:r>
          </w:p>
        </w:tc>
        <w:tc>
          <w:tcPr>
            <w:tcW w:w="7053" w:type="dxa"/>
          </w:tcPr>
          <w:p w14:paraId="2F7EC79C" w14:textId="77777777" w:rsidR="00080175" w:rsidRPr="00344FBE" w:rsidRDefault="00080175" w:rsidP="00DF778C">
            <w:pPr>
              <w:pStyle w:val="Tabledata"/>
            </w:pPr>
            <w:r>
              <w:t>Assistant Commissioner Custodial Operations</w:t>
            </w:r>
          </w:p>
        </w:tc>
      </w:tr>
      <w:tr w:rsidR="00080175" w14:paraId="06A2E49E" w14:textId="77777777" w:rsidTr="00D960D6">
        <w:tc>
          <w:tcPr>
            <w:tcW w:w="2115" w:type="dxa"/>
          </w:tcPr>
          <w:p w14:paraId="33C54AFD" w14:textId="77777777" w:rsidR="00080175" w:rsidRPr="00080175" w:rsidRDefault="00080175" w:rsidP="00DF778C">
            <w:pPr>
              <w:pStyle w:val="Tabledata"/>
            </w:pPr>
            <w:r w:rsidRPr="00080175">
              <w:t>ASO</w:t>
            </w:r>
          </w:p>
        </w:tc>
        <w:tc>
          <w:tcPr>
            <w:tcW w:w="7053" w:type="dxa"/>
          </w:tcPr>
          <w:p w14:paraId="32DA956A" w14:textId="77777777" w:rsidR="00080175" w:rsidRPr="00344FBE" w:rsidRDefault="00080175" w:rsidP="00DF778C">
            <w:pPr>
              <w:pStyle w:val="Tabledata"/>
            </w:pPr>
            <w:r>
              <w:t>Assistant Superintendent Operations</w:t>
            </w:r>
          </w:p>
        </w:tc>
      </w:tr>
      <w:tr w:rsidR="00080175" w:rsidRPr="000E6F0A" w14:paraId="108E7A03" w14:textId="77777777" w:rsidTr="00D960D6">
        <w:tc>
          <w:tcPr>
            <w:tcW w:w="2115" w:type="dxa"/>
          </w:tcPr>
          <w:p w14:paraId="32294476" w14:textId="77777777" w:rsidR="00080175" w:rsidRPr="00080175" w:rsidRDefault="00080175" w:rsidP="00554546">
            <w:pPr>
              <w:pStyle w:val="Tabledata"/>
            </w:pPr>
            <w:r w:rsidRPr="00080175">
              <w:t>Commissioner’s Operating Policy and Procedures (COPP)</w:t>
            </w:r>
          </w:p>
        </w:tc>
        <w:tc>
          <w:tcPr>
            <w:tcW w:w="7053" w:type="dxa"/>
          </w:tcPr>
          <w:p w14:paraId="74342C25" w14:textId="77777777" w:rsidR="00080175" w:rsidRPr="00344FBE" w:rsidRDefault="00080175" w:rsidP="00554546">
            <w:pPr>
              <w:pStyle w:val="Tabledata"/>
            </w:pPr>
            <w:r w:rsidRPr="00AB58B3">
              <w:t>COPPs</w:t>
            </w:r>
            <w:r w:rsidRPr="0068391D">
              <w:t xml:space="preserve"> are policy documents that provide instructions to staff as to how the relevant legislative requirements are implemented.</w:t>
            </w:r>
          </w:p>
        </w:tc>
      </w:tr>
      <w:tr w:rsidR="00080175" w14:paraId="21F32ED0" w14:textId="77777777" w:rsidTr="00D960D6">
        <w:tc>
          <w:tcPr>
            <w:tcW w:w="2115" w:type="dxa"/>
          </w:tcPr>
          <w:p w14:paraId="44EB6E3A" w14:textId="77777777" w:rsidR="00080175" w:rsidRPr="00080175" w:rsidRDefault="00080175" w:rsidP="007E710B">
            <w:pPr>
              <w:pStyle w:val="Tabledata"/>
            </w:pPr>
            <w:r w:rsidRPr="00080175">
              <w:rPr>
                <w:rFonts w:cs="Arial"/>
              </w:rPr>
              <w:t xml:space="preserve">Guiding Principles for Corrections in Australia, 2018 </w:t>
            </w:r>
          </w:p>
        </w:tc>
        <w:tc>
          <w:tcPr>
            <w:tcW w:w="7053" w:type="dxa"/>
          </w:tcPr>
          <w:p w14:paraId="16F07633" w14:textId="77777777" w:rsidR="00080175" w:rsidRPr="00344FBE" w:rsidRDefault="00080175" w:rsidP="007E710B">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7805C4" w14:paraId="0847342C" w14:textId="77777777" w:rsidTr="00D960D6">
        <w:tc>
          <w:tcPr>
            <w:tcW w:w="2115" w:type="dxa"/>
          </w:tcPr>
          <w:p w14:paraId="67DD5751" w14:textId="6D076A9E" w:rsidR="007805C4" w:rsidRPr="007805C4" w:rsidRDefault="007805C4" w:rsidP="007E710B">
            <w:pPr>
              <w:pStyle w:val="Tabledata"/>
            </w:pPr>
            <w:r w:rsidRPr="007805C4">
              <w:t>PHS</w:t>
            </w:r>
          </w:p>
        </w:tc>
        <w:tc>
          <w:tcPr>
            <w:tcW w:w="7053" w:type="dxa"/>
          </w:tcPr>
          <w:p w14:paraId="316B9BDD" w14:textId="542A6415" w:rsidR="007805C4" w:rsidRPr="007805C4" w:rsidRDefault="007805C4" w:rsidP="007E710B">
            <w:pPr>
              <w:pStyle w:val="Tabledata"/>
            </w:pPr>
            <w:r w:rsidRPr="007805C4">
              <w:t>Psychological Health Services</w:t>
            </w:r>
          </w:p>
        </w:tc>
      </w:tr>
      <w:tr w:rsidR="00080175" w14:paraId="5452FE27" w14:textId="77777777" w:rsidTr="00D960D6">
        <w:tc>
          <w:tcPr>
            <w:tcW w:w="2115" w:type="dxa"/>
          </w:tcPr>
          <w:p w14:paraId="0957A274" w14:textId="77777777" w:rsidR="00080175" w:rsidRPr="00080175" w:rsidRDefault="00080175" w:rsidP="007E710B">
            <w:pPr>
              <w:pStyle w:val="Tabledata"/>
            </w:pPr>
            <w:r w:rsidRPr="00080175">
              <w:t>Superintendent</w:t>
            </w:r>
          </w:p>
        </w:tc>
        <w:tc>
          <w:tcPr>
            <w:tcW w:w="7053" w:type="dxa"/>
          </w:tcPr>
          <w:p w14:paraId="01FFFB29" w14:textId="54C7983C" w:rsidR="00080175" w:rsidRPr="00344FBE" w:rsidRDefault="00080175" w:rsidP="00B35CB4">
            <w:pPr>
              <w:pStyle w:val="Tabledata"/>
            </w:pPr>
            <w:r w:rsidRPr="00AB58B3">
              <w:rPr>
                <w:rFonts w:hint="eastAsia"/>
              </w:rPr>
              <w:t xml:space="preserve">The Superintendent as defined in </w:t>
            </w:r>
            <w:r w:rsidRPr="0068391D">
              <w:t>s</w:t>
            </w:r>
            <w:r w:rsidR="00B35CB4">
              <w:t>.</w:t>
            </w:r>
            <w:r w:rsidRPr="0068391D">
              <w:t xml:space="preserve"> 36 </w:t>
            </w:r>
            <w:hyperlink r:id="rId24" w:history="1">
              <w:r w:rsidRPr="0068391D">
                <w:rPr>
                  <w:i/>
                </w:rPr>
                <w:t>Prisons Act 1981</w:t>
              </w:r>
            </w:hyperlink>
            <w:r w:rsidRPr="0068391D">
              <w:rPr>
                <w:i/>
              </w:rPr>
              <w:t xml:space="preserve"> </w:t>
            </w:r>
            <w:r w:rsidRPr="0068391D">
              <w:t xml:space="preserve">and includes any reference to the position responsible for the management of a private prison under Part IIIA </w:t>
            </w:r>
            <w:hyperlink r:id="rId25" w:history="1">
              <w:r w:rsidRPr="0068391D">
                <w:rPr>
                  <w:i/>
                </w:rPr>
                <w:t>Prisons Act 1981</w:t>
              </w:r>
            </w:hyperlink>
            <w:r w:rsidRPr="0068391D">
              <w:t>. Does not extend to the Officer in Charge of a prison.</w:t>
            </w:r>
          </w:p>
        </w:tc>
      </w:tr>
    </w:tbl>
    <w:p w14:paraId="5F816A01" w14:textId="77777777" w:rsidR="003D708E" w:rsidRDefault="003D708E" w:rsidP="003D708E">
      <w:pPr>
        <w:pStyle w:val="Heading2"/>
      </w:pPr>
      <w:bookmarkStart w:id="29" w:name="_Related_legislation"/>
      <w:bookmarkStart w:id="30" w:name="_Toc75411088"/>
      <w:bookmarkEnd w:id="29"/>
      <w:r>
        <w:t>Related legislation</w:t>
      </w:r>
      <w:bookmarkEnd w:id="30"/>
      <w:r>
        <w:t xml:space="preserve"> </w:t>
      </w:r>
    </w:p>
    <w:p w14:paraId="1FE0939A" w14:textId="6C334170" w:rsidR="00277B15" w:rsidRDefault="00277B15" w:rsidP="00256BC0">
      <w:pPr>
        <w:pStyle w:val="ListParagraph"/>
        <w:numPr>
          <w:ilvl w:val="0"/>
          <w:numId w:val="15"/>
        </w:numPr>
        <w:spacing w:before="120" w:after="120"/>
        <w:ind w:left="935" w:hanging="357"/>
        <w:contextualSpacing w:val="0"/>
      </w:pPr>
      <w:r w:rsidRPr="001466C2">
        <w:rPr>
          <w:rStyle w:val="Hyperlink"/>
          <w:i/>
          <w:color w:val="auto"/>
          <w:u w:val="none"/>
        </w:rPr>
        <w:t>Marriage Act 1961</w:t>
      </w:r>
      <w:r w:rsidRPr="001466C2">
        <w:t xml:space="preserve"> </w:t>
      </w:r>
      <w:r>
        <w:t>(Cth)</w:t>
      </w:r>
    </w:p>
    <w:p w14:paraId="5CB321FE" w14:textId="13D0182B" w:rsidR="00354235" w:rsidRPr="001466C2" w:rsidRDefault="00354235" w:rsidP="00256BC0">
      <w:pPr>
        <w:pStyle w:val="ListParagraph"/>
        <w:numPr>
          <w:ilvl w:val="0"/>
          <w:numId w:val="15"/>
        </w:numPr>
        <w:spacing w:before="120" w:after="120"/>
        <w:ind w:left="935" w:hanging="357"/>
        <w:contextualSpacing w:val="0"/>
        <w:rPr>
          <w:i/>
        </w:rPr>
      </w:pPr>
      <w:r w:rsidRPr="001466C2">
        <w:rPr>
          <w:rStyle w:val="Hyperlink"/>
          <w:i/>
          <w:color w:val="auto"/>
          <w:u w:val="none"/>
        </w:rPr>
        <w:t>Prison Act 1981</w:t>
      </w:r>
      <w:r w:rsidRPr="001466C2">
        <w:rPr>
          <w:i/>
        </w:rPr>
        <w:t xml:space="preserve"> </w:t>
      </w:r>
    </w:p>
    <w:p w14:paraId="560F227F" w14:textId="77777777" w:rsidR="001466C2" w:rsidRPr="001466C2" w:rsidRDefault="001466C2" w:rsidP="001466C2">
      <w:pPr>
        <w:rPr>
          <w:i/>
        </w:rPr>
      </w:pPr>
    </w:p>
    <w:p w14:paraId="7D9A14CE" w14:textId="77777777" w:rsidR="002E5756" w:rsidRPr="009D516D" w:rsidRDefault="002E5756" w:rsidP="002E5756">
      <w:pPr>
        <w:pStyle w:val="Heading1"/>
      </w:pPr>
      <w:bookmarkStart w:id="31" w:name="_Toc178286"/>
      <w:bookmarkStart w:id="32" w:name="_Toc75411089"/>
      <w:r w:rsidRPr="009D516D">
        <w:t>Assurance</w:t>
      </w:r>
      <w:bookmarkEnd w:id="31"/>
      <w:bookmarkEnd w:id="32"/>
    </w:p>
    <w:p w14:paraId="7D719114" w14:textId="77777777" w:rsidR="001466C2" w:rsidRPr="00254AC9" w:rsidRDefault="001466C2" w:rsidP="001466C2">
      <w:pPr>
        <w:spacing w:before="120" w:after="120"/>
        <w:rPr>
          <w:rFonts w:eastAsia="Calibri" w:cs="Arial"/>
        </w:rPr>
      </w:pPr>
      <w:r w:rsidRPr="00254AC9">
        <w:rPr>
          <w:rFonts w:eastAsia="Calibri" w:cs="Arial"/>
        </w:rPr>
        <w:t>It is expected that:</w:t>
      </w:r>
    </w:p>
    <w:p w14:paraId="08D79578" w14:textId="77777777" w:rsidR="001466C2" w:rsidRPr="00962858" w:rsidRDefault="001466C2" w:rsidP="001466C2">
      <w:pPr>
        <w:numPr>
          <w:ilvl w:val="0"/>
          <w:numId w:val="20"/>
        </w:numPr>
        <w:spacing w:before="120" w:after="120"/>
        <w:ind w:left="714" w:hanging="357"/>
        <w:rPr>
          <w:rFonts w:eastAsia="Calibri" w:cs="Arial"/>
        </w:rPr>
      </w:pPr>
      <w:r w:rsidRPr="00254AC9">
        <w:rPr>
          <w:rFonts w:eastAsia="Calibri" w:cs="Arial"/>
        </w:rPr>
        <w:t xml:space="preserve">Prisons will undertake local compliance in accordance with the </w:t>
      </w:r>
      <w:hyperlink r:id="rId26" w:history="1">
        <w:r w:rsidRPr="007A7013">
          <w:rPr>
            <w:rStyle w:val="Hyperlink"/>
            <w:rFonts w:eastAsia="Calibri" w:cs="Arial"/>
          </w:rPr>
          <w:t>Compliance Manual</w:t>
        </w:r>
      </w:hyperlink>
      <w:r w:rsidRPr="00254AC9">
        <w:rPr>
          <w:rFonts w:eastAsia="Calibri" w:cs="Arial"/>
        </w:rPr>
        <w:t>.</w:t>
      </w:r>
    </w:p>
    <w:p w14:paraId="518DD0F8" w14:textId="77777777" w:rsidR="001466C2" w:rsidRPr="00962858" w:rsidRDefault="001466C2" w:rsidP="001466C2">
      <w:pPr>
        <w:numPr>
          <w:ilvl w:val="0"/>
          <w:numId w:val="20"/>
        </w:numPr>
        <w:spacing w:before="120" w:after="120"/>
        <w:ind w:left="714" w:hanging="357"/>
        <w:rPr>
          <w:rFonts w:eastAsia="Calibri" w:cs="Arial"/>
        </w:rPr>
      </w:pPr>
      <w:r>
        <w:rPr>
          <w:rFonts w:eastAsia="Calibri" w:cs="Arial"/>
        </w:rPr>
        <w:t>The relevant Deputy Commissioner within</w:t>
      </w:r>
      <w:r w:rsidRPr="00254AC9">
        <w:rPr>
          <w:rFonts w:eastAsia="Calibri" w:cs="Arial"/>
        </w:rPr>
        <w:t xml:space="preserve"> Head Office will undertake management oversight as required. </w:t>
      </w:r>
    </w:p>
    <w:p w14:paraId="489692A9" w14:textId="3295B3F6" w:rsidR="001466C2" w:rsidRPr="00962858" w:rsidRDefault="001466C2" w:rsidP="001466C2">
      <w:pPr>
        <w:numPr>
          <w:ilvl w:val="0"/>
          <w:numId w:val="20"/>
        </w:numPr>
        <w:spacing w:before="120" w:after="120"/>
        <w:ind w:left="714"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r w:rsidR="0046263A">
        <w:rPr>
          <w:rFonts w:eastAsia="Calibri" w:cs="Arial"/>
        </w:rPr>
        <w:t xml:space="preserve">Operational </w:t>
      </w:r>
      <w:hyperlink r:id="rId27" w:history="1">
        <w:r w:rsidRPr="007A7013">
          <w:rPr>
            <w:rStyle w:val="Hyperlink"/>
            <w:rFonts w:eastAsia="Calibri" w:cs="Arial"/>
          </w:rPr>
          <w:t>Compliance Framework.</w:t>
        </w:r>
      </w:hyperlink>
    </w:p>
    <w:p w14:paraId="1F635241" w14:textId="53852BB2" w:rsidR="00245869" w:rsidRPr="00EA7EAC" w:rsidRDefault="001466C2" w:rsidP="001466C2">
      <w:r w:rsidRPr="00254AC9">
        <w:rPr>
          <w:rFonts w:eastAsia="Calibri" w:cs="Arial"/>
        </w:rPr>
        <w:t xml:space="preserve">Independent oversight will be undertaken as required. </w:t>
      </w:r>
      <w:r w:rsidR="00245869">
        <w:br w:type="page"/>
      </w:r>
    </w:p>
    <w:p w14:paraId="40574F8B" w14:textId="23B632D9" w:rsidR="00245869" w:rsidRDefault="004F14EF" w:rsidP="00D86853">
      <w:pPr>
        <w:pStyle w:val="Heading1"/>
      </w:pPr>
      <w:bookmarkStart w:id="33" w:name="_Toc75411090"/>
      <w:r>
        <w:lastRenderedPageBreak/>
        <w:t>Document Version H</w:t>
      </w:r>
      <w:r w:rsidR="00245869">
        <w:t>istory</w:t>
      </w:r>
      <w:bookmarkEnd w:id="33"/>
    </w:p>
    <w:p w14:paraId="70936FB8" w14:textId="4E1D1460" w:rsidR="00245869" w:rsidRDefault="00245869" w:rsidP="00245869">
      <w:pPr>
        <w:pStyle w:val="Instructionalnote"/>
      </w:pPr>
    </w:p>
    <w:tbl>
      <w:tblPr>
        <w:tblStyle w:val="DCStable"/>
        <w:tblW w:w="9237" w:type="dxa"/>
        <w:tblCellMar>
          <w:top w:w="57" w:type="dxa"/>
          <w:left w:w="85" w:type="dxa"/>
          <w:bottom w:w="57" w:type="dxa"/>
          <w:right w:w="85" w:type="dxa"/>
        </w:tblCellMar>
        <w:tblLook w:val="0620" w:firstRow="1" w:lastRow="0" w:firstColumn="0" w:lastColumn="0" w:noHBand="1" w:noVBand="1"/>
      </w:tblPr>
      <w:tblGrid>
        <w:gridCol w:w="1051"/>
        <w:gridCol w:w="2042"/>
        <w:gridCol w:w="2565"/>
        <w:gridCol w:w="1796"/>
        <w:gridCol w:w="1783"/>
      </w:tblGrid>
      <w:tr w:rsidR="00CB2DC9" w:rsidRPr="007D3C6F" w14:paraId="23070811" w14:textId="7892B3F8" w:rsidTr="00CB2DC9">
        <w:trPr>
          <w:cnfStyle w:val="100000000000" w:firstRow="1" w:lastRow="0" w:firstColumn="0" w:lastColumn="0" w:oddVBand="0" w:evenVBand="0" w:oddHBand="0" w:evenHBand="0" w:firstRowFirstColumn="0" w:firstRowLastColumn="0" w:lastRowFirstColumn="0" w:lastRowLastColumn="0"/>
          <w:trHeight w:val="545"/>
        </w:trPr>
        <w:tc>
          <w:tcPr>
            <w:tcW w:w="1051" w:type="dxa"/>
          </w:tcPr>
          <w:p w14:paraId="6331D915" w14:textId="77777777" w:rsidR="00CB2DC9" w:rsidRPr="007D3C6F" w:rsidRDefault="00CB2DC9" w:rsidP="00DF778C">
            <w:pPr>
              <w:pStyle w:val="Tableheading"/>
            </w:pPr>
            <w:r w:rsidRPr="007D3C6F">
              <w:t>Version no</w:t>
            </w:r>
          </w:p>
        </w:tc>
        <w:tc>
          <w:tcPr>
            <w:tcW w:w="2042" w:type="dxa"/>
          </w:tcPr>
          <w:p w14:paraId="0A61E28F" w14:textId="77777777" w:rsidR="00CB2DC9" w:rsidRPr="007D3C6F" w:rsidRDefault="00CB2DC9" w:rsidP="00DF778C">
            <w:pPr>
              <w:pStyle w:val="Tableheading"/>
            </w:pPr>
            <w:r w:rsidRPr="007D3C6F">
              <w:t>Primary author(s)</w:t>
            </w:r>
          </w:p>
        </w:tc>
        <w:tc>
          <w:tcPr>
            <w:tcW w:w="2565" w:type="dxa"/>
          </w:tcPr>
          <w:p w14:paraId="683D38F3" w14:textId="77777777" w:rsidR="00CB2DC9" w:rsidRPr="007D3C6F" w:rsidRDefault="00CB2DC9" w:rsidP="00DF778C">
            <w:pPr>
              <w:pStyle w:val="Tableheading"/>
            </w:pPr>
            <w:r w:rsidRPr="007D3C6F">
              <w:t>Description of version</w:t>
            </w:r>
          </w:p>
        </w:tc>
        <w:tc>
          <w:tcPr>
            <w:tcW w:w="1796" w:type="dxa"/>
          </w:tcPr>
          <w:p w14:paraId="0FBEBA8A" w14:textId="77777777" w:rsidR="00CB2DC9" w:rsidRPr="007D3C6F" w:rsidRDefault="00CB2DC9" w:rsidP="00DF778C">
            <w:pPr>
              <w:pStyle w:val="Tableheading"/>
            </w:pPr>
            <w:r w:rsidRPr="007D3C6F">
              <w:t>Date completed</w:t>
            </w:r>
          </w:p>
        </w:tc>
        <w:tc>
          <w:tcPr>
            <w:tcW w:w="1783" w:type="dxa"/>
          </w:tcPr>
          <w:p w14:paraId="2F0F2D2D" w14:textId="17FCBAC3" w:rsidR="00CB2DC9" w:rsidRPr="007D3C6F" w:rsidRDefault="00CB2DC9" w:rsidP="00DF778C">
            <w:pPr>
              <w:pStyle w:val="Tableheading"/>
            </w:pPr>
            <w:r>
              <w:t xml:space="preserve">Effective date </w:t>
            </w:r>
          </w:p>
        </w:tc>
      </w:tr>
      <w:tr w:rsidR="00CB2DC9" w:rsidRPr="007D3C6F" w14:paraId="5F2A3652" w14:textId="46386A7B" w:rsidTr="00CB2DC9">
        <w:trPr>
          <w:trHeight w:val="825"/>
        </w:trPr>
        <w:tc>
          <w:tcPr>
            <w:tcW w:w="1051" w:type="dxa"/>
          </w:tcPr>
          <w:p w14:paraId="503F1073" w14:textId="7172DCD3" w:rsidR="00CB2DC9" w:rsidRDefault="00CB2DC9" w:rsidP="00AB59B9">
            <w:pPr>
              <w:pStyle w:val="Tabledata"/>
            </w:pPr>
            <w:r>
              <w:t xml:space="preserve">1.0 </w:t>
            </w:r>
          </w:p>
        </w:tc>
        <w:tc>
          <w:tcPr>
            <w:tcW w:w="2042" w:type="dxa"/>
          </w:tcPr>
          <w:p w14:paraId="1E66DF2D" w14:textId="6F0D1067" w:rsidR="00CB2DC9" w:rsidRDefault="00CB2DC9" w:rsidP="00AB59B9">
            <w:pPr>
              <w:pStyle w:val="Tabledata"/>
            </w:pPr>
            <w:r>
              <w:t>Operational Policy</w:t>
            </w:r>
          </w:p>
        </w:tc>
        <w:tc>
          <w:tcPr>
            <w:tcW w:w="2565" w:type="dxa"/>
          </w:tcPr>
          <w:p w14:paraId="6B8C7B31" w14:textId="43CFD8FF" w:rsidR="00CB2DC9" w:rsidRDefault="00CB2DC9" w:rsidP="00AB59B9">
            <w:pPr>
              <w:pStyle w:val="Tabledata"/>
            </w:pPr>
            <w:r>
              <w:t>Approved by the Director Operational Projects, Policy, Compliance and Contracts</w:t>
            </w:r>
          </w:p>
        </w:tc>
        <w:tc>
          <w:tcPr>
            <w:tcW w:w="1796" w:type="dxa"/>
          </w:tcPr>
          <w:p w14:paraId="075EE956" w14:textId="37E7DA00" w:rsidR="00CB2DC9" w:rsidRDefault="00CB2DC9" w:rsidP="00AB59B9">
            <w:pPr>
              <w:pStyle w:val="Tabledata"/>
            </w:pPr>
            <w:r>
              <w:t>24 June 2021</w:t>
            </w:r>
          </w:p>
        </w:tc>
        <w:tc>
          <w:tcPr>
            <w:tcW w:w="1783" w:type="dxa"/>
          </w:tcPr>
          <w:p w14:paraId="7D59CF3D" w14:textId="71231615" w:rsidR="00CB2DC9" w:rsidRDefault="00CB2DC9" w:rsidP="00AB59B9">
            <w:pPr>
              <w:pStyle w:val="Tabledata"/>
            </w:pPr>
            <w:r>
              <w:t>19</w:t>
            </w:r>
            <w:r w:rsidR="00E7741D">
              <w:t xml:space="preserve"> </w:t>
            </w:r>
            <w:r>
              <w:t>July 2021</w:t>
            </w:r>
          </w:p>
        </w:tc>
      </w:tr>
      <w:tr w:rsidR="00F473D9" w:rsidRPr="007D3C6F" w14:paraId="4C00D045" w14:textId="77777777" w:rsidTr="00CB2DC9">
        <w:trPr>
          <w:trHeight w:val="825"/>
        </w:trPr>
        <w:tc>
          <w:tcPr>
            <w:tcW w:w="1051" w:type="dxa"/>
          </w:tcPr>
          <w:p w14:paraId="13E0B221" w14:textId="0BBBB899" w:rsidR="00F473D9" w:rsidRPr="00C162CB" w:rsidRDefault="00F473D9" w:rsidP="00AB59B9">
            <w:pPr>
              <w:pStyle w:val="Tabledata"/>
            </w:pPr>
            <w:r w:rsidRPr="00C162CB">
              <w:t>2.0</w:t>
            </w:r>
          </w:p>
        </w:tc>
        <w:tc>
          <w:tcPr>
            <w:tcW w:w="2042" w:type="dxa"/>
          </w:tcPr>
          <w:p w14:paraId="2E1E6AF7" w14:textId="42BD17D5" w:rsidR="00F473D9" w:rsidRPr="00C162CB" w:rsidRDefault="00F473D9" w:rsidP="00AB59B9">
            <w:pPr>
              <w:pStyle w:val="Tabledata"/>
            </w:pPr>
            <w:r w:rsidRPr="00C162CB">
              <w:t>Operational Policy</w:t>
            </w:r>
          </w:p>
        </w:tc>
        <w:tc>
          <w:tcPr>
            <w:tcW w:w="2565" w:type="dxa"/>
          </w:tcPr>
          <w:p w14:paraId="5FFA4A70" w14:textId="43959CE9" w:rsidR="00F473D9" w:rsidRPr="00C162CB" w:rsidRDefault="00F473D9" w:rsidP="00AB59B9">
            <w:pPr>
              <w:pStyle w:val="Tabledata"/>
            </w:pPr>
            <w:r w:rsidRPr="00C162CB">
              <w:t>Scheduled Review, Approved by the Director Operational Projects, Policy, Compliance and Contracts</w:t>
            </w:r>
          </w:p>
        </w:tc>
        <w:tc>
          <w:tcPr>
            <w:tcW w:w="1796" w:type="dxa"/>
          </w:tcPr>
          <w:p w14:paraId="20069A2F" w14:textId="64924A21" w:rsidR="00F473D9" w:rsidRDefault="00C162CB" w:rsidP="00AB59B9">
            <w:pPr>
              <w:pStyle w:val="Tabledata"/>
            </w:pPr>
            <w:r>
              <w:t>11 August 2023</w:t>
            </w:r>
          </w:p>
        </w:tc>
        <w:tc>
          <w:tcPr>
            <w:tcW w:w="1783" w:type="dxa"/>
          </w:tcPr>
          <w:p w14:paraId="3855BB57" w14:textId="499DA281" w:rsidR="00F473D9" w:rsidRDefault="00C162CB" w:rsidP="00AB59B9">
            <w:pPr>
              <w:pStyle w:val="Tabledata"/>
            </w:pPr>
            <w:r>
              <w:t>11 August 2023</w:t>
            </w:r>
          </w:p>
        </w:tc>
      </w:tr>
    </w:tbl>
    <w:p w14:paraId="2F370AC8" w14:textId="306A972F" w:rsidR="00C10F27" w:rsidRDefault="00C10F27" w:rsidP="00D05B49"/>
    <w:p w14:paraId="6839ED5F" w14:textId="77777777" w:rsidR="00C10F27" w:rsidRPr="00C10F27" w:rsidRDefault="00C10F27" w:rsidP="00C10F27"/>
    <w:p w14:paraId="66E87303" w14:textId="77777777" w:rsidR="00C10F27" w:rsidRPr="00C10F27" w:rsidRDefault="00C10F27" w:rsidP="00C10F27"/>
    <w:p w14:paraId="1F153EDE" w14:textId="77777777" w:rsidR="00C10F27" w:rsidRPr="00C10F27" w:rsidRDefault="00C10F27" w:rsidP="00C10F27"/>
    <w:p w14:paraId="2897C5D0" w14:textId="77777777" w:rsidR="00C10F27" w:rsidRPr="00C10F27" w:rsidRDefault="00C10F27" w:rsidP="00C10F27"/>
    <w:p w14:paraId="668D2074" w14:textId="77777777" w:rsidR="00C10F27" w:rsidRPr="00C10F27" w:rsidRDefault="00C10F27" w:rsidP="00C10F27"/>
    <w:p w14:paraId="0B68CF4D" w14:textId="77777777" w:rsidR="00C10F27" w:rsidRPr="00C10F27" w:rsidRDefault="00C10F27" w:rsidP="00C10F27"/>
    <w:p w14:paraId="54E9687F" w14:textId="77777777" w:rsidR="00C10F27" w:rsidRPr="00C10F27" w:rsidRDefault="00C10F27" w:rsidP="00C10F27"/>
    <w:p w14:paraId="499606B2" w14:textId="77777777" w:rsidR="00C10F27" w:rsidRPr="00C10F27" w:rsidRDefault="00C10F27" w:rsidP="00C10F27"/>
    <w:p w14:paraId="5839DA50" w14:textId="77777777" w:rsidR="00C10F27" w:rsidRPr="00C10F27" w:rsidRDefault="00C10F27" w:rsidP="00C10F27"/>
    <w:p w14:paraId="44E15162" w14:textId="77777777" w:rsidR="00C10F27" w:rsidRPr="00C10F27" w:rsidRDefault="00C10F27" w:rsidP="00C10F27"/>
    <w:p w14:paraId="6632E9D8" w14:textId="77777777" w:rsidR="00C10F27" w:rsidRPr="00C10F27" w:rsidRDefault="00C10F27" w:rsidP="00C10F27"/>
    <w:p w14:paraId="5D21625E" w14:textId="77777777" w:rsidR="00C10F27" w:rsidRPr="00C10F27" w:rsidRDefault="00C10F27" w:rsidP="00C10F27"/>
    <w:p w14:paraId="590D9DAA" w14:textId="77777777" w:rsidR="00C10F27" w:rsidRPr="00C10F27" w:rsidRDefault="00C10F27" w:rsidP="00C10F27"/>
    <w:p w14:paraId="43E42C4A" w14:textId="77777777" w:rsidR="00C10F27" w:rsidRPr="00C10F27" w:rsidRDefault="00C10F27" w:rsidP="00C10F27"/>
    <w:p w14:paraId="1642D0B6" w14:textId="77777777" w:rsidR="00C10F27" w:rsidRPr="00C10F27" w:rsidRDefault="00C10F27" w:rsidP="00C10F27"/>
    <w:p w14:paraId="668493CD" w14:textId="77777777" w:rsidR="00C10F27" w:rsidRPr="00C10F27" w:rsidRDefault="00C10F27" w:rsidP="00C10F27"/>
    <w:p w14:paraId="00B81B64" w14:textId="77777777" w:rsidR="00C10F27" w:rsidRPr="00C10F27" w:rsidRDefault="00C10F27" w:rsidP="00C10F27"/>
    <w:p w14:paraId="0436ACE3" w14:textId="31FF6A93" w:rsidR="00C10F27" w:rsidRDefault="00C10F27" w:rsidP="00C10F27"/>
    <w:p w14:paraId="2EA8596E" w14:textId="0B7B8FA4" w:rsidR="00245869" w:rsidRPr="00C10F27" w:rsidRDefault="00C10F27" w:rsidP="00C10F27">
      <w:pPr>
        <w:tabs>
          <w:tab w:val="left" w:pos="8190"/>
        </w:tabs>
      </w:pPr>
      <w:r>
        <w:tab/>
      </w:r>
    </w:p>
    <w:sectPr w:rsidR="00245869" w:rsidRPr="00C10F27" w:rsidSect="009814BD">
      <w:headerReference w:type="even" r:id="rId28"/>
      <w:headerReference w:type="default" r:id="rId29"/>
      <w:footerReference w:type="default" r:id="rId30"/>
      <w:headerReference w:type="first" r:id="rId31"/>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7310" w14:textId="77777777" w:rsidR="00943E49" w:rsidRDefault="00943E49" w:rsidP="00D06E62">
      <w:r>
        <w:separator/>
      </w:r>
    </w:p>
  </w:endnote>
  <w:endnote w:type="continuationSeparator" w:id="0">
    <w:p w14:paraId="76EDDF06" w14:textId="77777777" w:rsidR="00943E49" w:rsidRDefault="00943E4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2102" w14:textId="77777777" w:rsidR="00D004BC" w:rsidRDefault="00D0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0A55" w14:textId="77777777" w:rsidR="00D004BC" w:rsidRDefault="00D00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4A7B" w14:textId="77777777" w:rsidR="00D004BC" w:rsidRDefault="00D00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5E19" w14:textId="6A866372" w:rsidR="009B751B" w:rsidRDefault="00627992" w:rsidP="00663830">
    <w:pPr>
      <w:pStyle w:val="Footer"/>
      <w:tabs>
        <w:tab w:val="clear" w:pos="9026"/>
        <w:tab w:val="left" w:pos="1095"/>
        <w:tab w:val="left" w:pos="8080"/>
      </w:tabs>
    </w:pPr>
    <w:r w:rsidRPr="00627992">
      <w:rPr>
        <w:color w:val="C00000"/>
      </w:rPr>
      <w:t xml:space="preserve">The current version of this document is maintained on the </w:t>
    </w:r>
    <w:r w:rsidR="00C10F27">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sidR="008A11FD">
      <w:rPr>
        <w:noProof/>
      </w:rPr>
      <w:t>6</w:t>
    </w:r>
    <w:r w:rsidRPr="00627992">
      <w:fldChar w:fldCharType="end"/>
    </w:r>
    <w:r w:rsidRPr="00627992">
      <w:t xml:space="preserve"> of </w:t>
    </w:r>
    <w:r w:rsidR="00644A2D">
      <w:rPr>
        <w:noProof/>
      </w:rPr>
      <w:fldChar w:fldCharType="begin"/>
    </w:r>
    <w:r w:rsidR="00644A2D">
      <w:rPr>
        <w:noProof/>
      </w:rPr>
      <w:instrText xml:space="preserve"> NUMPAGES  \* Arabic  \* MERGEFORMAT </w:instrText>
    </w:r>
    <w:r w:rsidR="00644A2D">
      <w:rPr>
        <w:noProof/>
      </w:rPr>
      <w:fldChar w:fldCharType="separate"/>
    </w:r>
    <w:r w:rsidR="008A11FD">
      <w:rPr>
        <w:noProof/>
      </w:rPr>
      <w:t>6</w:t>
    </w:r>
    <w:r w:rsidR="00644A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8C2F" w14:textId="77777777" w:rsidR="00943E49" w:rsidRDefault="00943E49" w:rsidP="00D06E62">
      <w:r>
        <w:separator/>
      </w:r>
    </w:p>
  </w:footnote>
  <w:footnote w:type="continuationSeparator" w:id="0">
    <w:p w14:paraId="0BD82239" w14:textId="77777777" w:rsidR="00943E49" w:rsidRDefault="00943E49"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2BB8" w14:textId="77777777" w:rsidR="00D004BC" w:rsidRDefault="00D00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9F0F" w14:textId="7804C37A" w:rsidR="00663830" w:rsidRDefault="00663830"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BF45DA">
      <w:rPr>
        <w:noProof/>
      </w:rPr>
      <w:t>COPP9.3 Prisoner Marriages</w:t>
    </w:r>
    <w:r>
      <w:rPr>
        <w:noProof/>
      </w:rPr>
      <w:fldChar w:fldCharType="end"/>
    </w:r>
    <w:r>
      <w:rPr>
        <w:noProof/>
      </w:rPr>
      <w:t xml:space="preserve"> &lt;v x.x&gt;</w:t>
    </w:r>
  </w:p>
  <w:p w14:paraId="0006DDB7" w14:textId="77777777" w:rsidR="000925A5" w:rsidRDefault="0009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00E6" w14:textId="6650B428" w:rsidR="005657AE" w:rsidRDefault="00663830">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52374AC" wp14:editId="4C3FDFAC">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86052B9"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374AC"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286052B9"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974A69F" wp14:editId="1B28F32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4587D" w14:textId="77777777" w:rsidR="00B937D8" w:rsidRDefault="00B937D8"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A69F"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7B44587D" w14:textId="77777777" w:rsidR="00B937D8" w:rsidRDefault="00B937D8"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0D04433C" wp14:editId="77940D24">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1197" w14:textId="544A273A" w:rsidR="00897CCE" w:rsidRDefault="00897C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350" w14:textId="653C07CF" w:rsidR="009B751B" w:rsidRDefault="00644A2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45501">
      <w:rPr>
        <w:noProof/>
      </w:rPr>
      <w:t>COPP 9.3 Prisoner Marriages</w:t>
    </w:r>
    <w:r>
      <w:rPr>
        <w:noProof/>
      </w:rPr>
      <w:fldChar w:fldCharType="end"/>
    </w:r>
    <w:r w:rsidR="008B1343">
      <w:rPr>
        <w:noProof/>
      </w:rPr>
      <w:t xml:space="preserve"> </w:t>
    </w:r>
    <w:r w:rsidR="0039764E">
      <w:rPr>
        <w:noProof/>
      </w:rPr>
      <w:t>v</w:t>
    </w:r>
    <w:r w:rsidR="00D004BC">
      <w:rPr>
        <w:noProof/>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E4F" w14:textId="69CC0E36" w:rsidR="00897CCE" w:rsidRDefault="0089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30B8"/>
    <w:multiLevelType w:val="hybridMultilevel"/>
    <w:tmpl w:val="70084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447145"/>
    <w:multiLevelType w:val="hybridMultilevel"/>
    <w:tmpl w:val="8C36757E"/>
    <w:lvl w:ilvl="0" w:tplc="0C090017">
      <w:start w:val="1"/>
      <w:numFmt w:val="lowerLetter"/>
      <w:lvlText w:val="%1)"/>
      <w:lvlJc w:val="left"/>
      <w:pPr>
        <w:ind w:left="107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720219"/>
    <w:multiLevelType w:val="hybridMultilevel"/>
    <w:tmpl w:val="440E3B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D1C55D3"/>
    <w:multiLevelType w:val="hybridMultilevel"/>
    <w:tmpl w:val="B5261CC4"/>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8"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1500D"/>
    <w:multiLevelType w:val="hybridMultilevel"/>
    <w:tmpl w:val="0B1CB74E"/>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0" w15:restartNumberingAfterBreak="0">
    <w:nsid w:val="36104988"/>
    <w:multiLevelType w:val="hybridMultilevel"/>
    <w:tmpl w:val="4260BA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5CD0067"/>
    <w:multiLevelType w:val="hybridMultilevel"/>
    <w:tmpl w:val="4B7433E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5F1835"/>
    <w:multiLevelType w:val="multilevel"/>
    <w:tmpl w:val="9C82AE4E"/>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val="0"/>
        <w:i w:val="0"/>
        <w:sz w:val="22"/>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655DA5"/>
    <w:multiLevelType w:val="hybridMultilevel"/>
    <w:tmpl w:val="B9D228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9566438">
    <w:abstractNumId w:val="11"/>
  </w:num>
  <w:num w:numId="2" w16cid:durableId="638848939">
    <w:abstractNumId w:val="5"/>
  </w:num>
  <w:num w:numId="3" w16cid:durableId="1874951391">
    <w:abstractNumId w:val="2"/>
  </w:num>
  <w:num w:numId="4" w16cid:durableId="14305570">
    <w:abstractNumId w:val="0"/>
  </w:num>
  <w:num w:numId="5" w16cid:durableId="420683493">
    <w:abstractNumId w:val="13"/>
  </w:num>
  <w:num w:numId="6" w16cid:durableId="636836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5294997">
    <w:abstractNumId w:val="8"/>
  </w:num>
  <w:num w:numId="8" w16cid:durableId="1205749065">
    <w:abstractNumId w:val="17"/>
  </w:num>
  <w:num w:numId="9" w16cid:durableId="781070597">
    <w:abstractNumId w:val="4"/>
  </w:num>
  <w:num w:numId="10" w16cid:durableId="1879778509">
    <w:abstractNumId w:val="12"/>
  </w:num>
  <w:num w:numId="11" w16cid:durableId="1501506650">
    <w:abstractNumId w:val="15"/>
  </w:num>
  <w:num w:numId="12" w16cid:durableId="2129081381">
    <w:abstractNumId w:val="1"/>
  </w:num>
  <w:num w:numId="13" w16cid:durableId="588197618">
    <w:abstractNumId w:val="1"/>
  </w:num>
  <w:num w:numId="14" w16cid:durableId="1138844020">
    <w:abstractNumId w:val="3"/>
  </w:num>
  <w:num w:numId="15" w16cid:durableId="1298337406">
    <w:abstractNumId w:val="9"/>
  </w:num>
  <w:num w:numId="16" w16cid:durableId="9918253">
    <w:abstractNumId w:val="7"/>
  </w:num>
  <w:num w:numId="17" w16cid:durableId="184367447">
    <w:abstractNumId w:val="16"/>
  </w:num>
  <w:num w:numId="18" w16cid:durableId="384304063">
    <w:abstractNumId w:val="10"/>
  </w:num>
  <w:num w:numId="19" w16cid:durableId="376856198">
    <w:abstractNumId w:val="14"/>
  </w:num>
  <w:num w:numId="20" w16cid:durableId="1691254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nd5XNJK1hBuLulGS2DAOFbjbVRvgx7Q27LjBFlQSShTbxf0vsJqEJDXdy9I1qhb7j2y9Nx9mm4PVG2NtPyDw==" w:salt="8oTzqyXQKqkPxCZEyW3uqg=="/>
  <w:defaultTabStop w:val="720"/>
  <w:doNotShadeFormData/>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45F51"/>
    <w:rsid w:val="00056760"/>
    <w:rsid w:val="00067479"/>
    <w:rsid w:val="000755EE"/>
    <w:rsid w:val="00080175"/>
    <w:rsid w:val="000925A5"/>
    <w:rsid w:val="000A013B"/>
    <w:rsid w:val="000A5969"/>
    <w:rsid w:val="000B3E66"/>
    <w:rsid w:val="000B6320"/>
    <w:rsid w:val="000D008C"/>
    <w:rsid w:val="000D69A3"/>
    <w:rsid w:val="000F7531"/>
    <w:rsid w:val="001035D6"/>
    <w:rsid w:val="001158E9"/>
    <w:rsid w:val="00116E0C"/>
    <w:rsid w:val="00126611"/>
    <w:rsid w:val="00131037"/>
    <w:rsid w:val="00144A1B"/>
    <w:rsid w:val="001466C2"/>
    <w:rsid w:val="00146739"/>
    <w:rsid w:val="00150099"/>
    <w:rsid w:val="00155864"/>
    <w:rsid w:val="001757E8"/>
    <w:rsid w:val="00175A68"/>
    <w:rsid w:val="00193880"/>
    <w:rsid w:val="002021BF"/>
    <w:rsid w:val="00204883"/>
    <w:rsid w:val="002178FA"/>
    <w:rsid w:val="002457AA"/>
    <w:rsid w:val="00245869"/>
    <w:rsid w:val="00250C62"/>
    <w:rsid w:val="00254316"/>
    <w:rsid w:val="00256BC0"/>
    <w:rsid w:val="00263EA7"/>
    <w:rsid w:val="0027609B"/>
    <w:rsid w:val="00277B15"/>
    <w:rsid w:val="002839E3"/>
    <w:rsid w:val="00285795"/>
    <w:rsid w:val="002A4248"/>
    <w:rsid w:val="002C7CDB"/>
    <w:rsid w:val="002E5756"/>
    <w:rsid w:val="002E6E8F"/>
    <w:rsid w:val="002E6F7B"/>
    <w:rsid w:val="002F2A3C"/>
    <w:rsid w:val="00302144"/>
    <w:rsid w:val="00304ABC"/>
    <w:rsid w:val="00307964"/>
    <w:rsid w:val="00313CEF"/>
    <w:rsid w:val="00354145"/>
    <w:rsid w:val="00354235"/>
    <w:rsid w:val="00380258"/>
    <w:rsid w:val="003828A6"/>
    <w:rsid w:val="0039764E"/>
    <w:rsid w:val="003B7FF0"/>
    <w:rsid w:val="003C1B90"/>
    <w:rsid w:val="003D19B4"/>
    <w:rsid w:val="003D708E"/>
    <w:rsid w:val="003E6CE1"/>
    <w:rsid w:val="003F4E05"/>
    <w:rsid w:val="00400DF5"/>
    <w:rsid w:val="0040796F"/>
    <w:rsid w:val="00414138"/>
    <w:rsid w:val="00433C5D"/>
    <w:rsid w:val="004437F3"/>
    <w:rsid w:val="00457598"/>
    <w:rsid w:val="0046263A"/>
    <w:rsid w:val="00464E72"/>
    <w:rsid w:val="004806FC"/>
    <w:rsid w:val="00484A96"/>
    <w:rsid w:val="00490500"/>
    <w:rsid w:val="004B307A"/>
    <w:rsid w:val="004B6106"/>
    <w:rsid w:val="004C040F"/>
    <w:rsid w:val="004D040B"/>
    <w:rsid w:val="004E4001"/>
    <w:rsid w:val="004E571B"/>
    <w:rsid w:val="004F14EF"/>
    <w:rsid w:val="00507057"/>
    <w:rsid w:val="00521AF0"/>
    <w:rsid w:val="00524E65"/>
    <w:rsid w:val="00543573"/>
    <w:rsid w:val="00554385"/>
    <w:rsid w:val="00554546"/>
    <w:rsid w:val="005657AE"/>
    <w:rsid w:val="00576EFF"/>
    <w:rsid w:val="00592112"/>
    <w:rsid w:val="005A09D7"/>
    <w:rsid w:val="005A3EA6"/>
    <w:rsid w:val="005C395D"/>
    <w:rsid w:val="005E566A"/>
    <w:rsid w:val="005F4D86"/>
    <w:rsid w:val="00600D8C"/>
    <w:rsid w:val="00604889"/>
    <w:rsid w:val="00627992"/>
    <w:rsid w:val="006335A4"/>
    <w:rsid w:val="00634C54"/>
    <w:rsid w:val="006444FB"/>
    <w:rsid w:val="00644A2D"/>
    <w:rsid w:val="00656F4A"/>
    <w:rsid w:val="00663830"/>
    <w:rsid w:val="006761E6"/>
    <w:rsid w:val="00677319"/>
    <w:rsid w:val="00694030"/>
    <w:rsid w:val="006B3601"/>
    <w:rsid w:val="006C05BF"/>
    <w:rsid w:val="006C4995"/>
    <w:rsid w:val="006C4F83"/>
    <w:rsid w:val="00711C79"/>
    <w:rsid w:val="00715807"/>
    <w:rsid w:val="007444AC"/>
    <w:rsid w:val="007458CA"/>
    <w:rsid w:val="00752A9E"/>
    <w:rsid w:val="00775238"/>
    <w:rsid w:val="007805C4"/>
    <w:rsid w:val="00785A03"/>
    <w:rsid w:val="007B0971"/>
    <w:rsid w:val="007D3C6F"/>
    <w:rsid w:val="007E67F4"/>
    <w:rsid w:val="007E710B"/>
    <w:rsid w:val="008000C6"/>
    <w:rsid w:val="008005E1"/>
    <w:rsid w:val="00803710"/>
    <w:rsid w:val="008114B3"/>
    <w:rsid w:val="00832757"/>
    <w:rsid w:val="00844223"/>
    <w:rsid w:val="00857A48"/>
    <w:rsid w:val="00860650"/>
    <w:rsid w:val="0086067A"/>
    <w:rsid w:val="00861D70"/>
    <w:rsid w:val="00862FB5"/>
    <w:rsid w:val="00890D39"/>
    <w:rsid w:val="008976B1"/>
    <w:rsid w:val="00897CCE"/>
    <w:rsid w:val="008A1169"/>
    <w:rsid w:val="008A11FD"/>
    <w:rsid w:val="008A5FCD"/>
    <w:rsid w:val="008B1343"/>
    <w:rsid w:val="008B5E88"/>
    <w:rsid w:val="008D3DE0"/>
    <w:rsid w:val="008D51C1"/>
    <w:rsid w:val="008E04C5"/>
    <w:rsid w:val="008E6F1B"/>
    <w:rsid w:val="008F1430"/>
    <w:rsid w:val="00906BA9"/>
    <w:rsid w:val="0091065E"/>
    <w:rsid w:val="00930B45"/>
    <w:rsid w:val="00942824"/>
    <w:rsid w:val="00943E49"/>
    <w:rsid w:val="00952A51"/>
    <w:rsid w:val="0096091F"/>
    <w:rsid w:val="009814BD"/>
    <w:rsid w:val="00985A01"/>
    <w:rsid w:val="009922D9"/>
    <w:rsid w:val="009962C0"/>
    <w:rsid w:val="009A19E1"/>
    <w:rsid w:val="009A79D1"/>
    <w:rsid w:val="009A7B24"/>
    <w:rsid w:val="009B751B"/>
    <w:rsid w:val="00A03F38"/>
    <w:rsid w:val="00A37664"/>
    <w:rsid w:val="00A43D05"/>
    <w:rsid w:val="00A53E64"/>
    <w:rsid w:val="00A547EA"/>
    <w:rsid w:val="00A8063D"/>
    <w:rsid w:val="00A820CD"/>
    <w:rsid w:val="00A9340B"/>
    <w:rsid w:val="00AA13FE"/>
    <w:rsid w:val="00AA4F94"/>
    <w:rsid w:val="00AB59B9"/>
    <w:rsid w:val="00AC5EAE"/>
    <w:rsid w:val="00AE3362"/>
    <w:rsid w:val="00AF4C82"/>
    <w:rsid w:val="00AF7DDC"/>
    <w:rsid w:val="00B02B08"/>
    <w:rsid w:val="00B065CB"/>
    <w:rsid w:val="00B35CB4"/>
    <w:rsid w:val="00B55302"/>
    <w:rsid w:val="00B67F40"/>
    <w:rsid w:val="00B937D8"/>
    <w:rsid w:val="00BB7F2E"/>
    <w:rsid w:val="00BC2BC3"/>
    <w:rsid w:val="00BE1788"/>
    <w:rsid w:val="00BF04A2"/>
    <w:rsid w:val="00BF42B4"/>
    <w:rsid w:val="00BF45DA"/>
    <w:rsid w:val="00C06A93"/>
    <w:rsid w:val="00C0765D"/>
    <w:rsid w:val="00C0767A"/>
    <w:rsid w:val="00C10F27"/>
    <w:rsid w:val="00C11C3C"/>
    <w:rsid w:val="00C15484"/>
    <w:rsid w:val="00C162CB"/>
    <w:rsid w:val="00C17B87"/>
    <w:rsid w:val="00C2101E"/>
    <w:rsid w:val="00C30508"/>
    <w:rsid w:val="00C34111"/>
    <w:rsid w:val="00C35920"/>
    <w:rsid w:val="00C45501"/>
    <w:rsid w:val="00C8272F"/>
    <w:rsid w:val="00C9476B"/>
    <w:rsid w:val="00CB2DC9"/>
    <w:rsid w:val="00CC47AF"/>
    <w:rsid w:val="00CE1A06"/>
    <w:rsid w:val="00CF5F8E"/>
    <w:rsid w:val="00D004BC"/>
    <w:rsid w:val="00D05B49"/>
    <w:rsid w:val="00D06E62"/>
    <w:rsid w:val="00D16D95"/>
    <w:rsid w:val="00D20E41"/>
    <w:rsid w:val="00D30FBF"/>
    <w:rsid w:val="00D52373"/>
    <w:rsid w:val="00D85AA6"/>
    <w:rsid w:val="00D86853"/>
    <w:rsid w:val="00D9330E"/>
    <w:rsid w:val="00D960D6"/>
    <w:rsid w:val="00DA435B"/>
    <w:rsid w:val="00DA595F"/>
    <w:rsid w:val="00DC14C8"/>
    <w:rsid w:val="00DF4556"/>
    <w:rsid w:val="00DF778C"/>
    <w:rsid w:val="00E102E9"/>
    <w:rsid w:val="00E20291"/>
    <w:rsid w:val="00E7741D"/>
    <w:rsid w:val="00E84D53"/>
    <w:rsid w:val="00E97466"/>
    <w:rsid w:val="00EA2F74"/>
    <w:rsid w:val="00EA6531"/>
    <w:rsid w:val="00EA7EAC"/>
    <w:rsid w:val="00EC11D3"/>
    <w:rsid w:val="00EC2113"/>
    <w:rsid w:val="00EC5AF1"/>
    <w:rsid w:val="00EC7AB2"/>
    <w:rsid w:val="00ED7A45"/>
    <w:rsid w:val="00EF1CBD"/>
    <w:rsid w:val="00EF2200"/>
    <w:rsid w:val="00F0025A"/>
    <w:rsid w:val="00F45492"/>
    <w:rsid w:val="00F473D9"/>
    <w:rsid w:val="00F54993"/>
    <w:rsid w:val="00F60389"/>
    <w:rsid w:val="00F7459D"/>
    <w:rsid w:val="00F933CE"/>
    <w:rsid w:val="00F948E8"/>
    <w:rsid w:val="00FA1D8B"/>
    <w:rsid w:val="00FA430D"/>
    <w:rsid w:val="00FC361B"/>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8B87487"/>
  <w15:docId w15:val="{3E51C782-6794-44E0-B56E-05BD846E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A09D7"/>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paragraph" w:customStyle="1" w:styleId="StyleHeading112ptLeft0cmBefore0pt1">
    <w:name w:val="Style Heading 1 + 12 pt Left:  0 cm Before:  0 pt1"/>
    <w:basedOn w:val="Heading1"/>
    <w:next w:val="Normal"/>
    <w:rsid w:val="00524E65"/>
    <w:pPr>
      <w:keepLines w:val="0"/>
      <w:numPr>
        <w:numId w:val="11"/>
      </w:numPr>
      <w:autoSpaceDE w:val="0"/>
      <w:autoSpaceDN w:val="0"/>
    </w:pPr>
    <w:rPr>
      <w:rFonts w:eastAsia="Times New Roman"/>
      <w:color w:val="auto"/>
      <w:kern w:val="28"/>
      <w:sz w:val="24"/>
      <w:szCs w:val="20"/>
    </w:rPr>
  </w:style>
  <w:style w:type="character" w:styleId="CommentReference">
    <w:name w:val="annotation reference"/>
    <w:basedOn w:val="DefaultParagraphFont"/>
    <w:uiPriority w:val="99"/>
    <w:semiHidden/>
    <w:unhideWhenUsed/>
    <w:rsid w:val="00906BA9"/>
    <w:rPr>
      <w:sz w:val="16"/>
      <w:szCs w:val="16"/>
    </w:rPr>
  </w:style>
  <w:style w:type="paragraph" w:styleId="CommentText">
    <w:name w:val="annotation text"/>
    <w:basedOn w:val="Normal"/>
    <w:link w:val="CommentTextChar"/>
    <w:uiPriority w:val="99"/>
    <w:semiHidden/>
    <w:unhideWhenUsed/>
    <w:rsid w:val="00906BA9"/>
    <w:rPr>
      <w:sz w:val="20"/>
      <w:szCs w:val="20"/>
    </w:rPr>
  </w:style>
  <w:style w:type="character" w:customStyle="1" w:styleId="CommentTextChar">
    <w:name w:val="Comment Text Char"/>
    <w:basedOn w:val="DefaultParagraphFont"/>
    <w:link w:val="CommentText"/>
    <w:uiPriority w:val="99"/>
    <w:semiHidden/>
    <w:rsid w:val="00906BA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6BA9"/>
    <w:rPr>
      <w:b/>
      <w:bCs/>
    </w:rPr>
  </w:style>
  <w:style w:type="character" w:customStyle="1" w:styleId="CommentSubjectChar">
    <w:name w:val="Comment Subject Char"/>
    <w:basedOn w:val="CommentTextChar"/>
    <w:link w:val="CommentSubject"/>
    <w:uiPriority w:val="99"/>
    <w:semiHidden/>
    <w:rsid w:val="00906BA9"/>
    <w:rPr>
      <w:rFonts w:ascii="Arial" w:hAnsi="Arial"/>
      <w:b/>
      <w:bCs/>
      <w:lang w:eastAsia="en-US"/>
    </w:rPr>
  </w:style>
  <w:style w:type="character" w:styleId="FollowedHyperlink">
    <w:name w:val="FollowedHyperlink"/>
    <w:basedOn w:val="DefaultParagraphFont"/>
    <w:uiPriority w:val="99"/>
    <w:semiHidden/>
    <w:unhideWhenUsed/>
    <w:rsid w:val="001466C2"/>
    <w:rPr>
      <w:color w:val="800080" w:themeColor="followedHyperlink"/>
      <w:u w:val="single"/>
    </w:rPr>
  </w:style>
  <w:style w:type="paragraph" w:styleId="Revision">
    <w:name w:val="Revision"/>
    <w:hidden/>
    <w:uiPriority w:val="99"/>
    <w:semiHidden/>
    <w:rsid w:val="006761E6"/>
    <w:rPr>
      <w:rFonts w:ascii="Arial" w:hAnsi="Arial"/>
      <w:sz w:val="24"/>
      <w:szCs w:val="24"/>
      <w:lang w:eastAsia="en-US"/>
    </w:rPr>
  </w:style>
  <w:style w:type="character" w:styleId="UnresolvedMention">
    <w:name w:val="Unresolved Mention"/>
    <w:basedOn w:val="DefaultParagraphFont"/>
    <w:uiPriority w:val="99"/>
    <w:semiHidden/>
    <w:unhideWhenUsed/>
    <w:rsid w:val="00D8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605">
      <w:bodyDiv w:val="1"/>
      <w:marLeft w:val="0"/>
      <w:marRight w:val="0"/>
      <w:marTop w:val="0"/>
      <w:marBottom w:val="0"/>
      <w:divBdr>
        <w:top w:val="none" w:sz="0" w:space="0" w:color="auto"/>
        <w:left w:val="none" w:sz="0" w:space="0" w:color="auto"/>
        <w:bottom w:val="none" w:sz="0" w:space="0" w:color="auto"/>
        <w:right w:val="none" w:sz="0" w:space="0" w:color="auto"/>
      </w:divBdr>
    </w:div>
    <w:div w:id="507907619">
      <w:bodyDiv w:val="1"/>
      <w:marLeft w:val="0"/>
      <w:marRight w:val="0"/>
      <w:marTop w:val="0"/>
      <w:marBottom w:val="0"/>
      <w:divBdr>
        <w:top w:val="none" w:sz="0" w:space="0" w:color="auto"/>
        <w:left w:val="none" w:sz="0" w:space="0" w:color="auto"/>
        <w:bottom w:val="none" w:sz="0" w:space="0" w:color="auto"/>
        <w:right w:val="none" w:sz="0" w:space="0" w:color="auto"/>
      </w:divBdr>
    </w:div>
    <w:div w:id="87257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gov.au/Details/C2018C00441" TargetMode="External"/><Relationship Id="rId26" Type="http://schemas.openxmlformats.org/officeDocument/2006/relationships/hyperlink" Target="http://justu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justus/intranet/prison-operations/Pages/copp-forms.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lp.wa.gov.au/legislation/statutes.nsf/main_mrtitle_751_homepag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justus/intranet/prison-operations/Pages/copp-forms.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751_homepage.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justus/intranet/prison-operations/Pages/prison-copps.aspx"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austlii.edu.au/au/legis/cth/consol_act/ma196185/"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justus/intranet/department/standards/Pages/monitoring.aspx"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9.3 Prisoner Marriages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28F245D-CE1F-41BD-A1BC-542B81F521E4}">
  <ds:schemaRefs>
    <ds:schemaRef ds:uri="http://schemas.openxmlformats.org/officeDocument/2006/bibliography"/>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7171</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8412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9.3 Prisoner Marriages</dc:title>
  <dc:subject/>
  <dc:creator>Davies, Richard</dc:creator>
  <cp:keywords>Commissioner's Operating Policy and Procedure (COPP); Prison Operations; Adult Custodial; Procedures; Policies.</cp:keywords>
  <dc:description/>
  <cp:lastModifiedBy>Maris Margetts</cp:lastModifiedBy>
  <cp:revision>2</cp:revision>
  <cp:lastPrinted>2021-06-23T23:11:00Z</cp:lastPrinted>
  <dcterms:created xsi:type="dcterms:W3CDTF">2023-08-11T07:11:00Z</dcterms:created>
  <dcterms:modified xsi:type="dcterms:W3CDTF">2023-08-11T07:11:00Z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