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6B32" w14:textId="62858ECF" w:rsidR="00146739" w:rsidRPr="00EA7EAC" w:rsidRDefault="000D04F0" w:rsidP="00EA7EAC">
      <w:pPr>
        <w:pStyle w:val="Title"/>
      </w:pPr>
      <w:r>
        <w:t xml:space="preserve">COPP </w:t>
      </w:r>
      <w:r w:rsidR="007F5E39">
        <w:t>13.1 Release</w:t>
      </w:r>
    </w:p>
    <w:p w14:paraId="058A17D6" w14:textId="09FDE157" w:rsidR="000D69A3" w:rsidRPr="00EA7EAC" w:rsidRDefault="00D737B0" w:rsidP="00EA7EAC">
      <w:pPr>
        <w:pStyle w:val="Subtitle"/>
      </w:pPr>
      <w:r>
        <w:t>Youth</w:t>
      </w:r>
      <w:r w:rsidR="007C7440">
        <w:t xml:space="preserve"> Detention Centre</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7C7440" w14:paraId="7C36E3EC" w14:textId="77777777" w:rsidTr="00857577">
        <w:trPr>
          <w:trHeight w:val="3691"/>
        </w:trPr>
        <w:tc>
          <w:tcPr>
            <w:tcW w:w="9010" w:type="dxa"/>
            <w:tcBorders>
              <w:top w:val="single" w:sz="6" w:space="0" w:color="565A5C"/>
              <w:left w:val="single" w:sz="6" w:space="0" w:color="565A5C"/>
              <w:right w:val="single" w:sz="6" w:space="0" w:color="565A5C"/>
            </w:tcBorders>
            <w:shd w:val="clear" w:color="auto" w:fill="FCFCFA"/>
          </w:tcPr>
          <w:p w14:paraId="1DC128D6" w14:textId="2109299D" w:rsidR="007C7440" w:rsidRPr="00365E34" w:rsidRDefault="007C7440" w:rsidP="007C7440">
            <w:pPr>
              <w:pStyle w:val="Heading"/>
            </w:pPr>
            <w:r>
              <w:t>Principles</w:t>
            </w:r>
          </w:p>
          <w:p w14:paraId="16486725" w14:textId="411B1A81" w:rsidR="009615AF" w:rsidRPr="004E353E" w:rsidRDefault="004E353E" w:rsidP="002641B1">
            <w:pPr>
              <w:pStyle w:val="Instructionalnote"/>
              <w:rPr>
                <w:color w:val="auto"/>
              </w:rPr>
            </w:pPr>
            <w:r w:rsidRPr="006A0715">
              <w:rPr>
                <w:color w:val="auto"/>
              </w:rPr>
              <w:t xml:space="preserve">In context </w:t>
            </w:r>
            <w:r w:rsidR="00807A2A">
              <w:rPr>
                <w:color w:val="auto"/>
              </w:rPr>
              <w:t>of</w:t>
            </w:r>
            <w:r w:rsidR="00807A2A" w:rsidRPr="006A0715">
              <w:rPr>
                <w:color w:val="auto"/>
              </w:rPr>
              <w:t xml:space="preserve"> </w:t>
            </w:r>
            <w:r w:rsidRPr="006A0715">
              <w:rPr>
                <w:color w:val="auto"/>
              </w:rPr>
              <w:t xml:space="preserve">the </w:t>
            </w:r>
            <w:hyperlink r:id="rId11" w:history="1">
              <w:r w:rsidR="002641B1" w:rsidRPr="00450A05">
                <w:rPr>
                  <w:rStyle w:val="Hyperlink"/>
                </w:rPr>
                <w:t>Australasian Youth Justice Administrators Standards, 2009</w:t>
              </w:r>
            </w:hyperlink>
            <w:r w:rsidR="002641B1" w:rsidRPr="004930A0">
              <w:t>:</w:t>
            </w:r>
            <w:r w:rsidRPr="00807A2A">
              <w:rPr>
                <w:color w:val="auto"/>
              </w:rPr>
              <w:t xml:space="preserve"> </w:t>
            </w:r>
          </w:p>
          <w:p w14:paraId="72A9C244" w14:textId="77777777" w:rsidR="007C7440" w:rsidRPr="00A2633F" w:rsidRDefault="007C7440" w:rsidP="00A2633F"/>
          <w:p w14:paraId="545CB8BA" w14:textId="12D9E907" w:rsidR="0072224C" w:rsidRPr="00D54EAC" w:rsidRDefault="002641B1" w:rsidP="009615AF">
            <w:pPr>
              <w:pStyle w:val="Instructionalnote"/>
              <w:rPr>
                <w:color w:val="auto"/>
              </w:rPr>
            </w:pPr>
            <w:r w:rsidRPr="005E513B">
              <w:rPr>
                <w:color w:val="auto"/>
              </w:rPr>
              <w:t>Services to reduce reoffending are delivered within the context of family and support networks</w:t>
            </w:r>
            <w:r w:rsidRPr="00D54EAC" w:rsidDel="002641B1">
              <w:rPr>
                <w:color w:val="auto"/>
              </w:rPr>
              <w:t xml:space="preserve"> </w:t>
            </w:r>
          </w:p>
          <w:p w14:paraId="3F1851FC" w14:textId="77777777" w:rsidR="002641B1" w:rsidRPr="00D54EAC" w:rsidRDefault="002641B1" w:rsidP="009615AF">
            <w:pPr>
              <w:pStyle w:val="Instructionalnote"/>
              <w:rPr>
                <w:color w:val="auto"/>
              </w:rPr>
            </w:pPr>
          </w:p>
          <w:p w14:paraId="3FE07584" w14:textId="7D505201" w:rsidR="004E2855" w:rsidRPr="00D54EAC" w:rsidRDefault="002641B1" w:rsidP="009615AF">
            <w:pPr>
              <w:pStyle w:val="Instructionalnote"/>
              <w:rPr>
                <w:color w:val="auto"/>
              </w:rPr>
            </w:pPr>
            <w:r w:rsidRPr="005E513B">
              <w:rPr>
                <w:color w:val="auto"/>
              </w:rPr>
              <w:t>Children and young people are diverted appropriately from the juvenile justice system</w:t>
            </w:r>
            <w:r w:rsidRPr="00D54EAC" w:rsidDel="002641B1">
              <w:rPr>
                <w:color w:val="auto"/>
              </w:rPr>
              <w:t xml:space="preserve"> </w:t>
            </w:r>
          </w:p>
          <w:p w14:paraId="0188ED07" w14:textId="77777777" w:rsidR="002641B1" w:rsidRPr="00D54EAC" w:rsidRDefault="002641B1" w:rsidP="009615AF">
            <w:pPr>
              <w:pStyle w:val="Instructionalnote"/>
              <w:rPr>
                <w:color w:val="auto"/>
              </w:rPr>
            </w:pPr>
          </w:p>
          <w:p w14:paraId="758EA402" w14:textId="40758471" w:rsidR="0072224C" w:rsidRPr="0072224C" w:rsidRDefault="002641B1" w:rsidP="009615AF">
            <w:pPr>
              <w:pStyle w:val="Instructionalnote"/>
              <w:rPr>
                <w:color w:val="auto"/>
              </w:rPr>
            </w:pPr>
            <w:r w:rsidRPr="005E513B">
              <w:rPr>
                <w:color w:val="auto"/>
              </w:rPr>
              <w:t>Staff demonstrate organisational, professional and ethical values and behaviour</w:t>
            </w:r>
            <w:r w:rsidRPr="00D54EAC" w:rsidDel="002641B1">
              <w:rPr>
                <w:color w:val="auto"/>
              </w:rPr>
              <w:t xml:space="preserve"> </w:t>
            </w:r>
          </w:p>
        </w:tc>
      </w:tr>
    </w:tbl>
    <w:p w14:paraId="60D2D708" w14:textId="77777777" w:rsidR="00803710" w:rsidRPr="00803710" w:rsidRDefault="00803710" w:rsidP="00803710">
      <w:pPr>
        <w:rPr>
          <w:b/>
        </w:rPr>
      </w:pPr>
    </w:p>
    <w:p w14:paraId="13904951" w14:textId="77777777" w:rsidR="00803710" w:rsidRDefault="00803710" w:rsidP="00803710">
      <w:pPr>
        <w:sectPr w:rsidR="00803710" w:rsidSect="008D51C1">
          <w:headerReference w:type="default" r:id="rId12"/>
          <w:headerReference w:type="first" r:id="rId13"/>
          <w:pgSz w:w="11900" w:h="16840"/>
          <w:pgMar w:top="-2410" w:right="1418" w:bottom="1440" w:left="1304" w:header="567" w:footer="706" w:gutter="0"/>
          <w:cols w:space="708"/>
          <w:titlePg/>
          <w:docGrid w:linePitch="360"/>
        </w:sectPr>
      </w:pPr>
    </w:p>
    <w:p w14:paraId="2159621F" w14:textId="77777777" w:rsidR="00FA1D8B" w:rsidRPr="00AF7DDC" w:rsidRDefault="00FA1D8B" w:rsidP="00AF7DDC">
      <w:pPr>
        <w:pStyle w:val="Heading"/>
      </w:pPr>
      <w:r w:rsidRPr="00AF7DDC">
        <w:lastRenderedPageBreak/>
        <w:t>Contents</w:t>
      </w:r>
    </w:p>
    <w:p w14:paraId="1901A69B" w14:textId="1A5ECCE8" w:rsidR="003F239F" w:rsidRDefault="00237441">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49298018" w:history="1">
        <w:r w:rsidR="003F239F" w:rsidRPr="00D90DA5">
          <w:rPr>
            <w:rStyle w:val="Hyperlink"/>
          </w:rPr>
          <w:t>1</w:t>
        </w:r>
        <w:r w:rsidR="003F239F">
          <w:rPr>
            <w:rFonts w:asciiTheme="minorHAnsi" w:eastAsiaTheme="minorEastAsia" w:hAnsiTheme="minorHAnsi" w:cstheme="minorBidi"/>
            <w:b w:val="0"/>
            <w:sz w:val="22"/>
            <w:szCs w:val="22"/>
            <w:lang w:eastAsia="en-AU"/>
          </w:rPr>
          <w:tab/>
        </w:r>
        <w:r w:rsidR="003F239F" w:rsidRPr="00D90DA5">
          <w:rPr>
            <w:rStyle w:val="Hyperlink"/>
          </w:rPr>
          <w:t>Scope</w:t>
        </w:r>
        <w:r w:rsidR="003F239F">
          <w:rPr>
            <w:webHidden/>
          </w:rPr>
          <w:tab/>
        </w:r>
        <w:r w:rsidR="003F239F">
          <w:rPr>
            <w:webHidden/>
          </w:rPr>
          <w:fldChar w:fldCharType="begin"/>
        </w:r>
        <w:r w:rsidR="003F239F">
          <w:rPr>
            <w:webHidden/>
          </w:rPr>
          <w:instrText xml:space="preserve"> PAGEREF _Toc149298018 \h </w:instrText>
        </w:r>
        <w:r w:rsidR="003F239F">
          <w:rPr>
            <w:webHidden/>
          </w:rPr>
        </w:r>
        <w:r w:rsidR="003F239F">
          <w:rPr>
            <w:webHidden/>
          </w:rPr>
          <w:fldChar w:fldCharType="separate"/>
        </w:r>
        <w:r w:rsidR="00814357">
          <w:rPr>
            <w:webHidden/>
          </w:rPr>
          <w:t>3</w:t>
        </w:r>
        <w:r w:rsidR="003F239F">
          <w:rPr>
            <w:webHidden/>
          </w:rPr>
          <w:fldChar w:fldCharType="end"/>
        </w:r>
      </w:hyperlink>
    </w:p>
    <w:p w14:paraId="6F6148E5" w14:textId="2A568C38" w:rsidR="003F239F" w:rsidRDefault="00000000">
      <w:pPr>
        <w:pStyle w:val="TOC1"/>
        <w:rPr>
          <w:rFonts w:asciiTheme="minorHAnsi" w:eastAsiaTheme="minorEastAsia" w:hAnsiTheme="minorHAnsi" w:cstheme="minorBidi"/>
          <w:b w:val="0"/>
          <w:sz w:val="22"/>
          <w:szCs w:val="22"/>
          <w:lang w:eastAsia="en-AU"/>
        </w:rPr>
      </w:pPr>
      <w:hyperlink w:anchor="_Toc149298019" w:history="1">
        <w:r w:rsidR="003F239F" w:rsidRPr="00D90DA5">
          <w:rPr>
            <w:rStyle w:val="Hyperlink"/>
          </w:rPr>
          <w:t>2</w:t>
        </w:r>
        <w:r w:rsidR="003F239F">
          <w:rPr>
            <w:rFonts w:asciiTheme="minorHAnsi" w:eastAsiaTheme="minorEastAsia" w:hAnsiTheme="minorHAnsi" w:cstheme="minorBidi"/>
            <w:b w:val="0"/>
            <w:sz w:val="22"/>
            <w:szCs w:val="22"/>
            <w:lang w:eastAsia="en-AU"/>
          </w:rPr>
          <w:tab/>
        </w:r>
        <w:r w:rsidR="003F239F" w:rsidRPr="00D90DA5">
          <w:rPr>
            <w:rStyle w:val="Hyperlink"/>
          </w:rPr>
          <w:t>Policy</w:t>
        </w:r>
        <w:r w:rsidR="003F239F">
          <w:rPr>
            <w:webHidden/>
          </w:rPr>
          <w:tab/>
        </w:r>
        <w:r w:rsidR="003F239F">
          <w:rPr>
            <w:webHidden/>
          </w:rPr>
          <w:fldChar w:fldCharType="begin"/>
        </w:r>
        <w:r w:rsidR="003F239F">
          <w:rPr>
            <w:webHidden/>
          </w:rPr>
          <w:instrText xml:space="preserve"> PAGEREF _Toc149298019 \h </w:instrText>
        </w:r>
        <w:r w:rsidR="003F239F">
          <w:rPr>
            <w:webHidden/>
          </w:rPr>
        </w:r>
        <w:r w:rsidR="003F239F">
          <w:rPr>
            <w:webHidden/>
          </w:rPr>
          <w:fldChar w:fldCharType="separate"/>
        </w:r>
        <w:r w:rsidR="00814357">
          <w:rPr>
            <w:webHidden/>
          </w:rPr>
          <w:t>3</w:t>
        </w:r>
        <w:r w:rsidR="003F239F">
          <w:rPr>
            <w:webHidden/>
          </w:rPr>
          <w:fldChar w:fldCharType="end"/>
        </w:r>
      </w:hyperlink>
    </w:p>
    <w:p w14:paraId="02366910" w14:textId="2ED0FFF3" w:rsidR="003F239F" w:rsidRDefault="00000000">
      <w:pPr>
        <w:pStyle w:val="TOC1"/>
        <w:rPr>
          <w:rFonts w:asciiTheme="minorHAnsi" w:eastAsiaTheme="minorEastAsia" w:hAnsiTheme="minorHAnsi" w:cstheme="minorBidi"/>
          <w:b w:val="0"/>
          <w:sz w:val="22"/>
          <w:szCs w:val="22"/>
          <w:lang w:eastAsia="en-AU"/>
        </w:rPr>
      </w:pPr>
      <w:hyperlink w:anchor="_Toc149298020" w:history="1">
        <w:r w:rsidR="003F239F" w:rsidRPr="00D90DA5">
          <w:rPr>
            <w:rStyle w:val="Hyperlink"/>
            <w:lang w:eastAsia="en-AU"/>
          </w:rPr>
          <w:t>3</w:t>
        </w:r>
        <w:r w:rsidR="003F239F">
          <w:rPr>
            <w:rFonts w:asciiTheme="minorHAnsi" w:eastAsiaTheme="minorEastAsia" w:hAnsiTheme="minorHAnsi" w:cstheme="minorBidi"/>
            <w:b w:val="0"/>
            <w:sz w:val="22"/>
            <w:szCs w:val="22"/>
            <w:lang w:eastAsia="en-AU"/>
          </w:rPr>
          <w:tab/>
        </w:r>
        <w:r w:rsidR="003F239F" w:rsidRPr="00D90DA5">
          <w:rPr>
            <w:rStyle w:val="Hyperlink"/>
            <w:lang w:eastAsia="en-AU"/>
          </w:rPr>
          <w:t>Procedures</w:t>
        </w:r>
        <w:r w:rsidR="003F239F">
          <w:rPr>
            <w:webHidden/>
          </w:rPr>
          <w:tab/>
        </w:r>
        <w:r w:rsidR="003F239F">
          <w:rPr>
            <w:webHidden/>
          </w:rPr>
          <w:fldChar w:fldCharType="begin"/>
        </w:r>
        <w:r w:rsidR="003F239F">
          <w:rPr>
            <w:webHidden/>
          </w:rPr>
          <w:instrText xml:space="preserve"> PAGEREF _Toc149298020 \h </w:instrText>
        </w:r>
        <w:r w:rsidR="003F239F">
          <w:rPr>
            <w:webHidden/>
          </w:rPr>
        </w:r>
        <w:r w:rsidR="003F239F">
          <w:rPr>
            <w:webHidden/>
          </w:rPr>
          <w:fldChar w:fldCharType="separate"/>
        </w:r>
        <w:r w:rsidR="00814357">
          <w:rPr>
            <w:webHidden/>
          </w:rPr>
          <w:t>3</w:t>
        </w:r>
        <w:r w:rsidR="003F239F">
          <w:rPr>
            <w:webHidden/>
          </w:rPr>
          <w:fldChar w:fldCharType="end"/>
        </w:r>
      </w:hyperlink>
    </w:p>
    <w:p w14:paraId="7C6945A1" w14:textId="173FCB8E"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1" w:history="1">
        <w:r w:rsidR="003F239F" w:rsidRPr="00D90DA5">
          <w:rPr>
            <w:rStyle w:val="Hyperlink"/>
            <w:bCs/>
            <w:noProof/>
            <w:lang w:eastAsia="en-AU"/>
            <w14:scene3d>
              <w14:camera w14:prst="orthographicFront"/>
              <w14:lightRig w14:rig="threePt" w14:dir="t">
                <w14:rot w14:lat="0" w14:lon="0" w14:rev="0"/>
              </w14:lightRig>
            </w14:scene3d>
          </w:rPr>
          <w:t>3.1</w:t>
        </w:r>
        <w:r w:rsidR="003F239F">
          <w:rPr>
            <w:rFonts w:asciiTheme="minorHAnsi" w:eastAsiaTheme="minorEastAsia" w:hAnsiTheme="minorHAnsi" w:cstheme="minorBidi"/>
            <w:noProof/>
            <w:sz w:val="22"/>
            <w:szCs w:val="22"/>
            <w:lang w:eastAsia="en-AU"/>
          </w:rPr>
          <w:tab/>
        </w:r>
        <w:r w:rsidR="003F239F" w:rsidRPr="00D90DA5">
          <w:rPr>
            <w:rStyle w:val="Hyperlink"/>
            <w:noProof/>
            <w:lang w:eastAsia="en-AU"/>
          </w:rPr>
          <w:t>Discharge process</w:t>
        </w:r>
        <w:r w:rsidR="003F239F">
          <w:rPr>
            <w:noProof/>
            <w:webHidden/>
          </w:rPr>
          <w:tab/>
        </w:r>
        <w:r w:rsidR="003F239F">
          <w:rPr>
            <w:noProof/>
            <w:webHidden/>
          </w:rPr>
          <w:fldChar w:fldCharType="begin"/>
        </w:r>
        <w:r w:rsidR="003F239F">
          <w:rPr>
            <w:noProof/>
            <w:webHidden/>
          </w:rPr>
          <w:instrText xml:space="preserve"> PAGEREF _Toc149298021 \h </w:instrText>
        </w:r>
        <w:r w:rsidR="003F239F">
          <w:rPr>
            <w:noProof/>
            <w:webHidden/>
          </w:rPr>
        </w:r>
        <w:r w:rsidR="003F239F">
          <w:rPr>
            <w:noProof/>
            <w:webHidden/>
          </w:rPr>
          <w:fldChar w:fldCharType="separate"/>
        </w:r>
        <w:r w:rsidR="00814357">
          <w:rPr>
            <w:noProof/>
            <w:webHidden/>
          </w:rPr>
          <w:t>3</w:t>
        </w:r>
        <w:r w:rsidR="003F239F">
          <w:rPr>
            <w:noProof/>
            <w:webHidden/>
          </w:rPr>
          <w:fldChar w:fldCharType="end"/>
        </w:r>
      </w:hyperlink>
    </w:p>
    <w:p w14:paraId="6DA121E1" w14:textId="4FB5F3F6"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2" w:history="1">
        <w:r w:rsidR="003F239F" w:rsidRPr="00D90DA5">
          <w:rPr>
            <w:rStyle w:val="Hyperlink"/>
            <w:bCs/>
            <w:noProof/>
            <w:lang w:eastAsia="en-AU"/>
            <w14:scene3d>
              <w14:camera w14:prst="orthographicFront"/>
              <w14:lightRig w14:rig="threePt" w14:dir="t">
                <w14:rot w14:lat="0" w14:lon="0" w14:rev="0"/>
              </w14:lightRig>
            </w14:scene3d>
          </w:rPr>
          <w:t>3.2</w:t>
        </w:r>
        <w:r w:rsidR="003F239F">
          <w:rPr>
            <w:rFonts w:asciiTheme="minorHAnsi" w:eastAsiaTheme="minorEastAsia" w:hAnsiTheme="minorHAnsi" w:cstheme="minorBidi"/>
            <w:noProof/>
            <w:sz w:val="22"/>
            <w:szCs w:val="22"/>
            <w:lang w:eastAsia="en-AU"/>
          </w:rPr>
          <w:tab/>
        </w:r>
        <w:r w:rsidR="003F239F" w:rsidRPr="00D90DA5">
          <w:rPr>
            <w:rStyle w:val="Hyperlink"/>
            <w:noProof/>
            <w:lang w:eastAsia="en-AU"/>
          </w:rPr>
          <w:t>Discharge of a detainee with an at-risk status</w:t>
        </w:r>
        <w:r w:rsidR="003F239F">
          <w:rPr>
            <w:noProof/>
            <w:webHidden/>
          </w:rPr>
          <w:tab/>
        </w:r>
        <w:r w:rsidR="003F239F">
          <w:rPr>
            <w:noProof/>
            <w:webHidden/>
          </w:rPr>
          <w:fldChar w:fldCharType="begin"/>
        </w:r>
        <w:r w:rsidR="003F239F">
          <w:rPr>
            <w:noProof/>
            <w:webHidden/>
          </w:rPr>
          <w:instrText xml:space="preserve"> PAGEREF _Toc149298022 \h </w:instrText>
        </w:r>
        <w:r w:rsidR="003F239F">
          <w:rPr>
            <w:noProof/>
            <w:webHidden/>
          </w:rPr>
        </w:r>
        <w:r w:rsidR="003F239F">
          <w:rPr>
            <w:noProof/>
            <w:webHidden/>
          </w:rPr>
          <w:fldChar w:fldCharType="separate"/>
        </w:r>
        <w:r w:rsidR="00814357">
          <w:rPr>
            <w:noProof/>
            <w:webHidden/>
          </w:rPr>
          <w:t>4</w:t>
        </w:r>
        <w:r w:rsidR="003F239F">
          <w:rPr>
            <w:noProof/>
            <w:webHidden/>
          </w:rPr>
          <w:fldChar w:fldCharType="end"/>
        </w:r>
      </w:hyperlink>
    </w:p>
    <w:p w14:paraId="599DB756" w14:textId="12C7FD7E"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3" w:history="1">
        <w:r w:rsidR="003F239F" w:rsidRPr="00D90DA5">
          <w:rPr>
            <w:rStyle w:val="Hyperlink"/>
            <w:bCs/>
            <w:noProof/>
            <w14:scene3d>
              <w14:camera w14:prst="orthographicFront"/>
              <w14:lightRig w14:rig="threePt" w14:dir="t">
                <w14:rot w14:lat="0" w14:lon="0" w14:rev="0"/>
              </w14:lightRig>
            </w14:scene3d>
          </w:rPr>
          <w:t>3.3</w:t>
        </w:r>
        <w:r w:rsidR="003F239F">
          <w:rPr>
            <w:rFonts w:asciiTheme="minorHAnsi" w:eastAsiaTheme="minorEastAsia" w:hAnsiTheme="minorHAnsi" w:cstheme="minorBidi"/>
            <w:noProof/>
            <w:sz w:val="22"/>
            <w:szCs w:val="22"/>
            <w:lang w:eastAsia="en-AU"/>
          </w:rPr>
          <w:tab/>
        </w:r>
        <w:r w:rsidR="003F239F" w:rsidRPr="00D90DA5">
          <w:rPr>
            <w:rStyle w:val="Hyperlink"/>
            <w:noProof/>
          </w:rPr>
          <w:t>Discharge of a detainee from court including granted bail</w:t>
        </w:r>
        <w:r w:rsidR="003F239F">
          <w:rPr>
            <w:noProof/>
            <w:webHidden/>
          </w:rPr>
          <w:tab/>
        </w:r>
        <w:r w:rsidR="003F239F">
          <w:rPr>
            <w:noProof/>
            <w:webHidden/>
          </w:rPr>
          <w:fldChar w:fldCharType="begin"/>
        </w:r>
        <w:r w:rsidR="003F239F">
          <w:rPr>
            <w:noProof/>
            <w:webHidden/>
          </w:rPr>
          <w:instrText xml:space="preserve"> PAGEREF _Toc149298023 \h </w:instrText>
        </w:r>
        <w:r w:rsidR="003F239F">
          <w:rPr>
            <w:noProof/>
            <w:webHidden/>
          </w:rPr>
        </w:r>
        <w:r w:rsidR="003F239F">
          <w:rPr>
            <w:noProof/>
            <w:webHidden/>
          </w:rPr>
          <w:fldChar w:fldCharType="separate"/>
        </w:r>
        <w:r w:rsidR="00814357">
          <w:rPr>
            <w:noProof/>
            <w:webHidden/>
          </w:rPr>
          <w:t>5</w:t>
        </w:r>
        <w:r w:rsidR="003F239F">
          <w:rPr>
            <w:noProof/>
            <w:webHidden/>
          </w:rPr>
          <w:fldChar w:fldCharType="end"/>
        </w:r>
      </w:hyperlink>
    </w:p>
    <w:p w14:paraId="128F4F2A" w14:textId="4DE0CA65"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4" w:history="1">
        <w:r w:rsidR="003F239F" w:rsidRPr="00D90DA5">
          <w:rPr>
            <w:rStyle w:val="Hyperlink"/>
            <w:bCs/>
            <w:noProof/>
            <w:lang w:eastAsia="en-AU"/>
            <w14:scene3d>
              <w14:camera w14:prst="orthographicFront"/>
              <w14:lightRig w14:rig="threePt" w14:dir="t">
                <w14:rot w14:lat="0" w14:lon="0" w14:rev="0"/>
              </w14:lightRig>
            </w14:scene3d>
          </w:rPr>
          <w:t>3.4</w:t>
        </w:r>
        <w:r w:rsidR="003F239F">
          <w:rPr>
            <w:rFonts w:asciiTheme="minorHAnsi" w:eastAsiaTheme="minorEastAsia" w:hAnsiTheme="minorHAnsi" w:cstheme="minorBidi"/>
            <w:noProof/>
            <w:sz w:val="22"/>
            <w:szCs w:val="22"/>
            <w:lang w:eastAsia="en-AU"/>
          </w:rPr>
          <w:tab/>
        </w:r>
        <w:r w:rsidR="003F239F" w:rsidRPr="00D90DA5">
          <w:rPr>
            <w:rStyle w:val="Hyperlink"/>
            <w:noProof/>
            <w:lang w:eastAsia="en-AU"/>
          </w:rPr>
          <w:t>Discharge of detainee granted a Supervised Release Order (SRO)</w:t>
        </w:r>
        <w:r w:rsidR="003F239F">
          <w:rPr>
            <w:noProof/>
            <w:webHidden/>
          </w:rPr>
          <w:tab/>
        </w:r>
        <w:r w:rsidR="003F239F">
          <w:rPr>
            <w:noProof/>
            <w:webHidden/>
          </w:rPr>
          <w:fldChar w:fldCharType="begin"/>
        </w:r>
        <w:r w:rsidR="003F239F">
          <w:rPr>
            <w:noProof/>
            <w:webHidden/>
          </w:rPr>
          <w:instrText xml:space="preserve"> PAGEREF _Toc149298024 \h </w:instrText>
        </w:r>
        <w:r w:rsidR="003F239F">
          <w:rPr>
            <w:noProof/>
            <w:webHidden/>
          </w:rPr>
        </w:r>
        <w:r w:rsidR="003F239F">
          <w:rPr>
            <w:noProof/>
            <w:webHidden/>
          </w:rPr>
          <w:fldChar w:fldCharType="separate"/>
        </w:r>
        <w:r w:rsidR="00814357">
          <w:rPr>
            <w:noProof/>
            <w:webHidden/>
          </w:rPr>
          <w:t>5</w:t>
        </w:r>
        <w:r w:rsidR="003F239F">
          <w:rPr>
            <w:noProof/>
            <w:webHidden/>
          </w:rPr>
          <w:fldChar w:fldCharType="end"/>
        </w:r>
      </w:hyperlink>
    </w:p>
    <w:p w14:paraId="1EDCA779" w14:textId="6DA4A9F2"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5" w:history="1">
        <w:r w:rsidR="003F239F" w:rsidRPr="00D90DA5">
          <w:rPr>
            <w:rStyle w:val="Hyperlink"/>
            <w:bCs/>
            <w:noProof/>
            <w:lang w:eastAsia="en-AU"/>
            <w14:scene3d>
              <w14:camera w14:prst="orthographicFront"/>
              <w14:lightRig w14:rig="threePt" w14:dir="t">
                <w14:rot w14:lat="0" w14:lon="0" w14:rev="0"/>
              </w14:lightRig>
            </w14:scene3d>
          </w:rPr>
          <w:t>3.5</w:t>
        </w:r>
        <w:r w:rsidR="003F239F">
          <w:rPr>
            <w:rFonts w:asciiTheme="minorHAnsi" w:eastAsiaTheme="minorEastAsia" w:hAnsiTheme="minorHAnsi" w:cstheme="minorBidi"/>
            <w:noProof/>
            <w:sz w:val="22"/>
            <w:szCs w:val="22"/>
            <w:lang w:eastAsia="en-AU"/>
          </w:rPr>
          <w:tab/>
        </w:r>
        <w:r w:rsidR="003F239F" w:rsidRPr="00D90DA5">
          <w:rPr>
            <w:rStyle w:val="Hyperlink"/>
            <w:noProof/>
            <w:lang w:eastAsia="en-AU"/>
          </w:rPr>
          <w:t>Early discharge of a detainee</w:t>
        </w:r>
        <w:r w:rsidR="003F239F">
          <w:rPr>
            <w:noProof/>
            <w:webHidden/>
          </w:rPr>
          <w:tab/>
        </w:r>
        <w:r w:rsidR="003F239F">
          <w:rPr>
            <w:noProof/>
            <w:webHidden/>
          </w:rPr>
          <w:fldChar w:fldCharType="begin"/>
        </w:r>
        <w:r w:rsidR="003F239F">
          <w:rPr>
            <w:noProof/>
            <w:webHidden/>
          </w:rPr>
          <w:instrText xml:space="preserve"> PAGEREF _Toc149298025 \h </w:instrText>
        </w:r>
        <w:r w:rsidR="003F239F">
          <w:rPr>
            <w:noProof/>
            <w:webHidden/>
          </w:rPr>
        </w:r>
        <w:r w:rsidR="003F239F">
          <w:rPr>
            <w:noProof/>
            <w:webHidden/>
          </w:rPr>
          <w:fldChar w:fldCharType="separate"/>
        </w:r>
        <w:r w:rsidR="00814357">
          <w:rPr>
            <w:noProof/>
            <w:webHidden/>
          </w:rPr>
          <w:t>6</w:t>
        </w:r>
        <w:r w:rsidR="003F239F">
          <w:rPr>
            <w:noProof/>
            <w:webHidden/>
          </w:rPr>
          <w:fldChar w:fldCharType="end"/>
        </w:r>
      </w:hyperlink>
    </w:p>
    <w:p w14:paraId="12117CB1" w14:textId="06C6FC22"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6" w:history="1">
        <w:r w:rsidR="003F239F" w:rsidRPr="00D90DA5">
          <w:rPr>
            <w:rStyle w:val="Hyperlink"/>
            <w:bCs/>
            <w:noProof/>
            <w14:scene3d>
              <w14:camera w14:prst="orthographicFront"/>
              <w14:lightRig w14:rig="threePt" w14:dir="t">
                <w14:rot w14:lat="0" w14:lon="0" w14:rev="0"/>
              </w14:lightRig>
            </w14:scene3d>
          </w:rPr>
          <w:t>3.6</w:t>
        </w:r>
        <w:r w:rsidR="003F239F">
          <w:rPr>
            <w:rFonts w:asciiTheme="minorHAnsi" w:eastAsiaTheme="minorEastAsia" w:hAnsiTheme="minorHAnsi" w:cstheme="minorBidi"/>
            <w:noProof/>
            <w:sz w:val="22"/>
            <w:szCs w:val="22"/>
            <w:lang w:eastAsia="en-AU"/>
          </w:rPr>
          <w:tab/>
        </w:r>
        <w:r w:rsidR="003F239F" w:rsidRPr="00D90DA5">
          <w:rPr>
            <w:rStyle w:val="Hyperlink"/>
            <w:noProof/>
          </w:rPr>
          <w:t>Discharge of a detainee aged 17 years or over</w:t>
        </w:r>
        <w:r w:rsidR="003F239F">
          <w:rPr>
            <w:noProof/>
            <w:webHidden/>
          </w:rPr>
          <w:tab/>
        </w:r>
        <w:r w:rsidR="003F239F">
          <w:rPr>
            <w:noProof/>
            <w:webHidden/>
          </w:rPr>
          <w:fldChar w:fldCharType="begin"/>
        </w:r>
        <w:r w:rsidR="003F239F">
          <w:rPr>
            <w:noProof/>
            <w:webHidden/>
          </w:rPr>
          <w:instrText xml:space="preserve"> PAGEREF _Toc149298026 \h </w:instrText>
        </w:r>
        <w:r w:rsidR="003F239F">
          <w:rPr>
            <w:noProof/>
            <w:webHidden/>
          </w:rPr>
        </w:r>
        <w:r w:rsidR="003F239F">
          <w:rPr>
            <w:noProof/>
            <w:webHidden/>
          </w:rPr>
          <w:fldChar w:fldCharType="separate"/>
        </w:r>
        <w:r w:rsidR="00814357">
          <w:rPr>
            <w:noProof/>
            <w:webHidden/>
          </w:rPr>
          <w:t>6</w:t>
        </w:r>
        <w:r w:rsidR="003F239F">
          <w:rPr>
            <w:noProof/>
            <w:webHidden/>
          </w:rPr>
          <w:fldChar w:fldCharType="end"/>
        </w:r>
      </w:hyperlink>
    </w:p>
    <w:p w14:paraId="43E93A76" w14:textId="5485C0BF" w:rsidR="003F239F" w:rsidRDefault="00000000">
      <w:pPr>
        <w:pStyle w:val="TOC1"/>
        <w:rPr>
          <w:rFonts w:asciiTheme="minorHAnsi" w:eastAsiaTheme="minorEastAsia" w:hAnsiTheme="minorHAnsi" w:cstheme="minorBidi"/>
          <w:b w:val="0"/>
          <w:sz w:val="22"/>
          <w:szCs w:val="22"/>
          <w:lang w:eastAsia="en-AU"/>
        </w:rPr>
      </w:pPr>
      <w:hyperlink w:anchor="_Toc149298027" w:history="1">
        <w:r w:rsidR="003F239F" w:rsidRPr="00D90DA5">
          <w:rPr>
            <w:rStyle w:val="Hyperlink"/>
          </w:rPr>
          <w:t>4</w:t>
        </w:r>
        <w:r w:rsidR="003F239F">
          <w:rPr>
            <w:rFonts w:asciiTheme="minorHAnsi" w:eastAsiaTheme="minorEastAsia" w:hAnsiTheme="minorHAnsi" w:cstheme="minorBidi"/>
            <w:b w:val="0"/>
            <w:sz w:val="22"/>
            <w:szCs w:val="22"/>
            <w:lang w:eastAsia="en-AU"/>
          </w:rPr>
          <w:tab/>
        </w:r>
        <w:r w:rsidR="003F239F" w:rsidRPr="00D90DA5">
          <w:rPr>
            <w:rStyle w:val="Hyperlink"/>
          </w:rPr>
          <w:t>Annexures</w:t>
        </w:r>
        <w:r w:rsidR="003F239F">
          <w:rPr>
            <w:webHidden/>
          </w:rPr>
          <w:tab/>
        </w:r>
        <w:r w:rsidR="003F239F">
          <w:rPr>
            <w:webHidden/>
          </w:rPr>
          <w:fldChar w:fldCharType="begin"/>
        </w:r>
        <w:r w:rsidR="003F239F">
          <w:rPr>
            <w:webHidden/>
          </w:rPr>
          <w:instrText xml:space="preserve"> PAGEREF _Toc149298027 \h </w:instrText>
        </w:r>
        <w:r w:rsidR="003F239F">
          <w:rPr>
            <w:webHidden/>
          </w:rPr>
        </w:r>
        <w:r w:rsidR="003F239F">
          <w:rPr>
            <w:webHidden/>
          </w:rPr>
          <w:fldChar w:fldCharType="separate"/>
        </w:r>
        <w:r w:rsidR="00814357">
          <w:rPr>
            <w:webHidden/>
          </w:rPr>
          <w:t>8</w:t>
        </w:r>
        <w:r w:rsidR="003F239F">
          <w:rPr>
            <w:webHidden/>
          </w:rPr>
          <w:fldChar w:fldCharType="end"/>
        </w:r>
      </w:hyperlink>
    </w:p>
    <w:p w14:paraId="6574A87E" w14:textId="7C649D4D"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8" w:history="1">
        <w:r w:rsidR="003F239F" w:rsidRPr="00D90DA5">
          <w:rPr>
            <w:rStyle w:val="Hyperlink"/>
            <w:bCs/>
            <w:noProof/>
            <w14:scene3d>
              <w14:camera w14:prst="orthographicFront"/>
              <w14:lightRig w14:rig="threePt" w14:dir="t">
                <w14:rot w14:lat="0" w14:lon="0" w14:rev="0"/>
              </w14:lightRig>
            </w14:scene3d>
          </w:rPr>
          <w:t>4.1</w:t>
        </w:r>
        <w:r w:rsidR="003F239F">
          <w:rPr>
            <w:rFonts w:asciiTheme="minorHAnsi" w:eastAsiaTheme="minorEastAsia" w:hAnsiTheme="minorHAnsi" w:cstheme="minorBidi"/>
            <w:noProof/>
            <w:sz w:val="22"/>
            <w:szCs w:val="22"/>
            <w:lang w:eastAsia="en-AU"/>
          </w:rPr>
          <w:tab/>
        </w:r>
        <w:r w:rsidR="003F239F" w:rsidRPr="00D90DA5">
          <w:rPr>
            <w:rStyle w:val="Hyperlink"/>
            <w:noProof/>
          </w:rPr>
          <w:t>Related COPPs</w:t>
        </w:r>
        <w:r w:rsidR="003F239F">
          <w:rPr>
            <w:noProof/>
            <w:webHidden/>
          </w:rPr>
          <w:tab/>
        </w:r>
        <w:r w:rsidR="003F239F">
          <w:rPr>
            <w:noProof/>
            <w:webHidden/>
          </w:rPr>
          <w:fldChar w:fldCharType="begin"/>
        </w:r>
        <w:r w:rsidR="003F239F">
          <w:rPr>
            <w:noProof/>
            <w:webHidden/>
          </w:rPr>
          <w:instrText xml:space="preserve"> PAGEREF _Toc149298028 \h </w:instrText>
        </w:r>
        <w:r w:rsidR="003F239F">
          <w:rPr>
            <w:noProof/>
            <w:webHidden/>
          </w:rPr>
        </w:r>
        <w:r w:rsidR="003F239F">
          <w:rPr>
            <w:noProof/>
            <w:webHidden/>
          </w:rPr>
          <w:fldChar w:fldCharType="separate"/>
        </w:r>
        <w:r w:rsidR="00814357">
          <w:rPr>
            <w:noProof/>
            <w:webHidden/>
          </w:rPr>
          <w:t>8</w:t>
        </w:r>
        <w:r w:rsidR="003F239F">
          <w:rPr>
            <w:noProof/>
            <w:webHidden/>
          </w:rPr>
          <w:fldChar w:fldCharType="end"/>
        </w:r>
      </w:hyperlink>
    </w:p>
    <w:p w14:paraId="4770CBA1" w14:textId="2B20312A"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29" w:history="1">
        <w:r w:rsidR="003F239F" w:rsidRPr="00D90DA5">
          <w:rPr>
            <w:rStyle w:val="Hyperlink"/>
            <w:bCs/>
            <w:noProof/>
            <w14:scene3d>
              <w14:camera w14:prst="orthographicFront"/>
              <w14:lightRig w14:rig="threePt" w14:dir="t">
                <w14:rot w14:lat="0" w14:lon="0" w14:rev="0"/>
              </w14:lightRig>
            </w14:scene3d>
          </w:rPr>
          <w:t>4.2</w:t>
        </w:r>
        <w:r w:rsidR="003F239F">
          <w:rPr>
            <w:rFonts w:asciiTheme="minorHAnsi" w:eastAsiaTheme="minorEastAsia" w:hAnsiTheme="minorHAnsi" w:cstheme="minorBidi"/>
            <w:noProof/>
            <w:sz w:val="22"/>
            <w:szCs w:val="22"/>
            <w:lang w:eastAsia="en-AU"/>
          </w:rPr>
          <w:tab/>
        </w:r>
        <w:r w:rsidR="003F239F" w:rsidRPr="00D90DA5">
          <w:rPr>
            <w:rStyle w:val="Hyperlink"/>
            <w:noProof/>
          </w:rPr>
          <w:t>Definitions and acronyms</w:t>
        </w:r>
        <w:r w:rsidR="003F239F">
          <w:rPr>
            <w:noProof/>
            <w:webHidden/>
          </w:rPr>
          <w:tab/>
        </w:r>
        <w:r w:rsidR="003F239F">
          <w:rPr>
            <w:noProof/>
            <w:webHidden/>
          </w:rPr>
          <w:fldChar w:fldCharType="begin"/>
        </w:r>
        <w:r w:rsidR="003F239F">
          <w:rPr>
            <w:noProof/>
            <w:webHidden/>
          </w:rPr>
          <w:instrText xml:space="preserve"> PAGEREF _Toc149298029 \h </w:instrText>
        </w:r>
        <w:r w:rsidR="003F239F">
          <w:rPr>
            <w:noProof/>
            <w:webHidden/>
          </w:rPr>
        </w:r>
        <w:r w:rsidR="003F239F">
          <w:rPr>
            <w:noProof/>
            <w:webHidden/>
          </w:rPr>
          <w:fldChar w:fldCharType="separate"/>
        </w:r>
        <w:r w:rsidR="00814357">
          <w:rPr>
            <w:noProof/>
            <w:webHidden/>
          </w:rPr>
          <w:t>8</w:t>
        </w:r>
        <w:r w:rsidR="003F239F">
          <w:rPr>
            <w:noProof/>
            <w:webHidden/>
          </w:rPr>
          <w:fldChar w:fldCharType="end"/>
        </w:r>
      </w:hyperlink>
    </w:p>
    <w:p w14:paraId="4D40C1DE" w14:textId="77A31E80" w:rsidR="003F239F" w:rsidRDefault="00000000">
      <w:pPr>
        <w:pStyle w:val="TOC2"/>
        <w:tabs>
          <w:tab w:val="left" w:pos="880"/>
          <w:tab w:val="right" w:leader="dot" w:pos="9168"/>
        </w:tabs>
        <w:rPr>
          <w:rFonts w:asciiTheme="minorHAnsi" w:eastAsiaTheme="minorEastAsia" w:hAnsiTheme="minorHAnsi" w:cstheme="minorBidi"/>
          <w:noProof/>
          <w:sz w:val="22"/>
          <w:szCs w:val="22"/>
          <w:lang w:eastAsia="en-AU"/>
        </w:rPr>
      </w:pPr>
      <w:hyperlink w:anchor="_Toc149298030" w:history="1">
        <w:r w:rsidR="003F239F" w:rsidRPr="00D90DA5">
          <w:rPr>
            <w:rStyle w:val="Hyperlink"/>
            <w:bCs/>
            <w:noProof/>
            <w14:scene3d>
              <w14:camera w14:prst="orthographicFront"/>
              <w14:lightRig w14:rig="threePt" w14:dir="t">
                <w14:rot w14:lat="0" w14:lon="0" w14:rev="0"/>
              </w14:lightRig>
            </w14:scene3d>
          </w:rPr>
          <w:t>4.3</w:t>
        </w:r>
        <w:r w:rsidR="003F239F">
          <w:rPr>
            <w:rFonts w:asciiTheme="minorHAnsi" w:eastAsiaTheme="minorEastAsia" w:hAnsiTheme="minorHAnsi" w:cstheme="minorBidi"/>
            <w:noProof/>
            <w:sz w:val="22"/>
            <w:szCs w:val="22"/>
            <w:lang w:eastAsia="en-AU"/>
          </w:rPr>
          <w:tab/>
        </w:r>
        <w:r w:rsidR="003F239F" w:rsidRPr="00D90DA5">
          <w:rPr>
            <w:rStyle w:val="Hyperlink"/>
            <w:noProof/>
          </w:rPr>
          <w:t>Related legislation</w:t>
        </w:r>
        <w:r w:rsidR="003F239F">
          <w:rPr>
            <w:noProof/>
            <w:webHidden/>
          </w:rPr>
          <w:tab/>
        </w:r>
        <w:r w:rsidR="003F239F">
          <w:rPr>
            <w:noProof/>
            <w:webHidden/>
          </w:rPr>
          <w:fldChar w:fldCharType="begin"/>
        </w:r>
        <w:r w:rsidR="003F239F">
          <w:rPr>
            <w:noProof/>
            <w:webHidden/>
          </w:rPr>
          <w:instrText xml:space="preserve"> PAGEREF _Toc149298030 \h </w:instrText>
        </w:r>
        <w:r w:rsidR="003F239F">
          <w:rPr>
            <w:noProof/>
            <w:webHidden/>
          </w:rPr>
        </w:r>
        <w:r w:rsidR="003F239F">
          <w:rPr>
            <w:noProof/>
            <w:webHidden/>
          </w:rPr>
          <w:fldChar w:fldCharType="separate"/>
        </w:r>
        <w:r w:rsidR="00814357">
          <w:rPr>
            <w:noProof/>
            <w:webHidden/>
          </w:rPr>
          <w:t>11</w:t>
        </w:r>
        <w:r w:rsidR="003F239F">
          <w:rPr>
            <w:noProof/>
            <w:webHidden/>
          </w:rPr>
          <w:fldChar w:fldCharType="end"/>
        </w:r>
      </w:hyperlink>
    </w:p>
    <w:p w14:paraId="485A4E72" w14:textId="7B7D6834" w:rsidR="003F239F" w:rsidRDefault="00000000">
      <w:pPr>
        <w:pStyle w:val="TOC1"/>
        <w:rPr>
          <w:rFonts w:asciiTheme="minorHAnsi" w:eastAsiaTheme="minorEastAsia" w:hAnsiTheme="minorHAnsi" w:cstheme="minorBidi"/>
          <w:b w:val="0"/>
          <w:sz w:val="22"/>
          <w:szCs w:val="22"/>
          <w:lang w:eastAsia="en-AU"/>
        </w:rPr>
      </w:pPr>
      <w:hyperlink w:anchor="_Toc149298031" w:history="1">
        <w:r w:rsidR="003F239F" w:rsidRPr="00D90DA5">
          <w:rPr>
            <w:rStyle w:val="Hyperlink"/>
          </w:rPr>
          <w:t>5</w:t>
        </w:r>
        <w:r w:rsidR="003F239F">
          <w:rPr>
            <w:rFonts w:asciiTheme="minorHAnsi" w:eastAsiaTheme="minorEastAsia" w:hAnsiTheme="minorHAnsi" w:cstheme="minorBidi"/>
            <w:b w:val="0"/>
            <w:sz w:val="22"/>
            <w:szCs w:val="22"/>
            <w:lang w:eastAsia="en-AU"/>
          </w:rPr>
          <w:tab/>
        </w:r>
        <w:r w:rsidR="003F239F" w:rsidRPr="00D90DA5">
          <w:rPr>
            <w:rStyle w:val="Hyperlink"/>
          </w:rPr>
          <w:t>Assurance</w:t>
        </w:r>
        <w:r w:rsidR="003F239F">
          <w:rPr>
            <w:webHidden/>
          </w:rPr>
          <w:tab/>
        </w:r>
        <w:r w:rsidR="003F239F">
          <w:rPr>
            <w:webHidden/>
          </w:rPr>
          <w:fldChar w:fldCharType="begin"/>
        </w:r>
        <w:r w:rsidR="003F239F">
          <w:rPr>
            <w:webHidden/>
          </w:rPr>
          <w:instrText xml:space="preserve"> PAGEREF _Toc149298031 \h </w:instrText>
        </w:r>
        <w:r w:rsidR="003F239F">
          <w:rPr>
            <w:webHidden/>
          </w:rPr>
        </w:r>
        <w:r w:rsidR="003F239F">
          <w:rPr>
            <w:webHidden/>
          </w:rPr>
          <w:fldChar w:fldCharType="separate"/>
        </w:r>
        <w:r w:rsidR="00814357">
          <w:rPr>
            <w:webHidden/>
          </w:rPr>
          <w:t>11</w:t>
        </w:r>
        <w:r w:rsidR="003F239F">
          <w:rPr>
            <w:webHidden/>
          </w:rPr>
          <w:fldChar w:fldCharType="end"/>
        </w:r>
      </w:hyperlink>
    </w:p>
    <w:p w14:paraId="4B803B5D" w14:textId="2CB0DE04" w:rsidR="003F239F" w:rsidRDefault="00000000">
      <w:pPr>
        <w:pStyle w:val="TOC1"/>
        <w:rPr>
          <w:rFonts w:asciiTheme="minorHAnsi" w:eastAsiaTheme="minorEastAsia" w:hAnsiTheme="minorHAnsi" w:cstheme="minorBidi"/>
          <w:b w:val="0"/>
          <w:sz w:val="22"/>
          <w:szCs w:val="22"/>
          <w:lang w:eastAsia="en-AU"/>
        </w:rPr>
      </w:pPr>
      <w:hyperlink w:anchor="_Toc149298032" w:history="1">
        <w:r w:rsidR="003F239F" w:rsidRPr="00D90DA5">
          <w:rPr>
            <w:rStyle w:val="Hyperlink"/>
          </w:rPr>
          <w:t>Document version history</w:t>
        </w:r>
        <w:r w:rsidR="003F239F">
          <w:rPr>
            <w:webHidden/>
          </w:rPr>
          <w:tab/>
        </w:r>
        <w:r w:rsidR="003F239F">
          <w:rPr>
            <w:webHidden/>
          </w:rPr>
          <w:fldChar w:fldCharType="begin"/>
        </w:r>
        <w:r w:rsidR="003F239F">
          <w:rPr>
            <w:webHidden/>
          </w:rPr>
          <w:instrText xml:space="preserve"> PAGEREF _Toc149298032 \h </w:instrText>
        </w:r>
        <w:r w:rsidR="003F239F">
          <w:rPr>
            <w:webHidden/>
          </w:rPr>
        </w:r>
        <w:r w:rsidR="003F239F">
          <w:rPr>
            <w:webHidden/>
          </w:rPr>
          <w:fldChar w:fldCharType="separate"/>
        </w:r>
        <w:r w:rsidR="00814357">
          <w:rPr>
            <w:webHidden/>
          </w:rPr>
          <w:t>11</w:t>
        </w:r>
        <w:r w:rsidR="003F239F">
          <w:rPr>
            <w:webHidden/>
          </w:rPr>
          <w:fldChar w:fldCharType="end"/>
        </w:r>
      </w:hyperlink>
    </w:p>
    <w:p w14:paraId="47FA1A6A" w14:textId="1172315C" w:rsidR="00634C54" w:rsidRDefault="00237441" w:rsidP="004E571B">
      <w:r>
        <w:fldChar w:fldCharType="end"/>
      </w:r>
    </w:p>
    <w:p w14:paraId="60D42D39" w14:textId="1268E3D7" w:rsidR="00634C54" w:rsidRDefault="00634C54">
      <w:r>
        <w:br w:type="page"/>
      </w:r>
    </w:p>
    <w:p w14:paraId="46D7BFF2" w14:textId="77777777" w:rsidR="00C8272F" w:rsidRPr="00A2633F" w:rsidRDefault="00C8272F" w:rsidP="00A2633F">
      <w:pPr>
        <w:pStyle w:val="Heading1"/>
      </w:pPr>
      <w:bookmarkStart w:id="0" w:name="_Toc149298018"/>
      <w:r w:rsidRPr="00A2633F">
        <w:lastRenderedPageBreak/>
        <w:t>Scope</w:t>
      </w:r>
      <w:bookmarkEnd w:id="0"/>
    </w:p>
    <w:p w14:paraId="5DEB7164" w14:textId="205C41D3" w:rsidR="009615AF" w:rsidRDefault="009615AF" w:rsidP="00D74ABA">
      <w:pPr>
        <w:spacing w:before="120" w:after="120"/>
      </w:pPr>
      <w:r w:rsidRPr="009615AF">
        <w:t xml:space="preserve">This Commissioner’s Operating Policy and Procedure (COPP) applies to all </w:t>
      </w:r>
      <w:r w:rsidR="001A6B88" w:rsidRPr="001A6B88">
        <w:t>Custodial Officers and staff employed to work at a Youth Detention Centre</w:t>
      </w:r>
      <w:r w:rsidR="00792B07">
        <w:t xml:space="preserve"> (YDC)</w:t>
      </w:r>
      <w:r w:rsidR="001A6B88" w:rsidRPr="001A6B88">
        <w:t xml:space="preserve"> and the Perth Children’s Court Custody Centre</w:t>
      </w:r>
      <w:r w:rsidRPr="009615AF">
        <w:t>.</w:t>
      </w:r>
    </w:p>
    <w:p w14:paraId="2C69F84C" w14:textId="77777777" w:rsidR="00EC5AF1" w:rsidRPr="00A2633F" w:rsidRDefault="00EC5AF1" w:rsidP="00A2633F">
      <w:pPr>
        <w:pStyle w:val="Heading1"/>
      </w:pPr>
      <w:bookmarkStart w:id="1" w:name="_Toc149298019"/>
      <w:r w:rsidRPr="00A2633F">
        <w:t>Policy</w:t>
      </w:r>
      <w:bookmarkEnd w:id="1"/>
      <w:r w:rsidRPr="00A2633F">
        <w:t xml:space="preserve"> </w:t>
      </w:r>
    </w:p>
    <w:p w14:paraId="38011CC2" w14:textId="44C5C6F6" w:rsidR="003F08DF" w:rsidRPr="009435EC" w:rsidRDefault="00FB0F67" w:rsidP="002058E4">
      <w:pPr>
        <w:spacing w:before="120" w:after="120"/>
      </w:pPr>
      <w:r>
        <w:t xml:space="preserve">The purpose of this document is to establish clear standards and procedures around the </w:t>
      </w:r>
      <w:r w:rsidR="00ED30DF">
        <w:t xml:space="preserve">administrative </w:t>
      </w:r>
      <w:r w:rsidR="006E7C84">
        <w:t>processes</w:t>
      </w:r>
      <w:r w:rsidR="00BC7EF7">
        <w:t xml:space="preserve"> of release of a detainee from</w:t>
      </w:r>
      <w:r w:rsidR="00CB693D">
        <w:t xml:space="preserve"> a</w:t>
      </w:r>
      <w:bookmarkStart w:id="2" w:name="_Hlk145343712"/>
      <w:r w:rsidR="00792B07">
        <w:t xml:space="preserve"> YDC</w:t>
      </w:r>
      <w:bookmarkEnd w:id="2"/>
      <w:r>
        <w:t xml:space="preserve">. </w:t>
      </w:r>
    </w:p>
    <w:p w14:paraId="401EB24E" w14:textId="6328F397" w:rsidR="00322D91" w:rsidRPr="00C04438" w:rsidRDefault="00322D91" w:rsidP="00C04438">
      <w:bookmarkStart w:id="3" w:name="_The_discharge_of"/>
      <w:bookmarkStart w:id="4" w:name="_Detainees_may_be"/>
      <w:bookmarkEnd w:id="3"/>
      <w:bookmarkEnd w:id="4"/>
      <w:r w:rsidRPr="00C04438">
        <w:t xml:space="preserve">Detainees may be </w:t>
      </w:r>
      <w:r w:rsidR="00235467" w:rsidRPr="00C04438">
        <w:t>released</w:t>
      </w:r>
      <w:r w:rsidRPr="00C04438">
        <w:t xml:space="preserve"> </w:t>
      </w:r>
      <w:r w:rsidR="006A658B" w:rsidRPr="00C04438">
        <w:t xml:space="preserve">from </w:t>
      </w:r>
      <w:r w:rsidR="00CB693D">
        <w:t xml:space="preserve">a </w:t>
      </w:r>
      <w:r w:rsidR="00792B07" w:rsidRPr="00792B07">
        <w:t xml:space="preserve">YDC </w:t>
      </w:r>
      <w:r w:rsidRPr="00C04438">
        <w:t>for the following reasons:</w:t>
      </w:r>
    </w:p>
    <w:p w14:paraId="74AB2F01" w14:textId="6DC99956" w:rsidR="00322D91" w:rsidRPr="00AC3C3F" w:rsidRDefault="00322D91" w:rsidP="002058E4">
      <w:pPr>
        <w:pStyle w:val="ListParagraph"/>
        <w:numPr>
          <w:ilvl w:val="0"/>
          <w:numId w:val="27"/>
        </w:numPr>
        <w:spacing w:before="120" w:after="120"/>
        <w:ind w:left="426" w:hanging="426"/>
        <w:contextualSpacing w:val="0"/>
        <w:rPr>
          <w:rFonts w:eastAsia="Times New Roman"/>
          <w:lang w:eastAsia="en-AU"/>
        </w:rPr>
      </w:pPr>
      <w:r w:rsidRPr="00AC3C3F">
        <w:rPr>
          <w:rFonts w:eastAsia="Times New Roman"/>
          <w:lang w:eastAsia="en-AU"/>
        </w:rPr>
        <w:t>court finalised all pending charges</w:t>
      </w:r>
      <w:r>
        <w:rPr>
          <w:rStyle w:val="FootnoteReference"/>
          <w:rFonts w:eastAsia="Times New Roman"/>
          <w:lang w:eastAsia="en-AU"/>
        </w:rPr>
        <w:footnoteReference w:id="2"/>
      </w:r>
      <w:r w:rsidRPr="00AC3C3F">
        <w:rPr>
          <w:rFonts w:eastAsia="Times New Roman"/>
          <w:lang w:eastAsia="en-AU"/>
        </w:rPr>
        <w:t xml:space="preserve"> </w:t>
      </w:r>
    </w:p>
    <w:p w14:paraId="66371CF1" w14:textId="1B7BDDF6" w:rsidR="00322D91" w:rsidRPr="00AC3C3F" w:rsidRDefault="00322D91" w:rsidP="002058E4">
      <w:pPr>
        <w:pStyle w:val="ListParagraph"/>
        <w:numPr>
          <w:ilvl w:val="0"/>
          <w:numId w:val="27"/>
        </w:numPr>
        <w:spacing w:before="120" w:after="120"/>
        <w:ind w:left="426" w:hanging="426"/>
        <w:contextualSpacing w:val="0"/>
        <w:rPr>
          <w:rFonts w:eastAsia="Times New Roman"/>
          <w:lang w:eastAsia="en-AU"/>
        </w:rPr>
      </w:pPr>
      <w:r w:rsidRPr="00AC3C3F">
        <w:rPr>
          <w:rFonts w:eastAsia="Times New Roman"/>
          <w:lang w:eastAsia="en-AU"/>
        </w:rPr>
        <w:t xml:space="preserve">court has imposed a </w:t>
      </w:r>
      <w:r w:rsidR="00683397" w:rsidRPr="00AC3C3F">
        <w:rPr>
          <w:rFonts w:eastAsia="Times New Roman"/>
          <w:lang w:eastAsia="en-AU"/>
        </w:rPr>
        <w:t>community-based</w:t>
      </w:r>
      <w:r w:rsidRPr="00AC3C3F">
        <w:rPr>
          <w:rFonts w:eastAsia="Times New Roman"/>
          <w:lang w:eastAsia="en-AU"/>
        </w:rPr>
        <w:t xml:space="preserve"> order</w:t>
      </w:r>
    </w:p>
    <w:p w14:paraId="6B5E32D3" w14:textId="5C6C869C" w:rsidR="00322D91" w:rsidRPr="00AC3C3F" w:rsidRDefault="00322D91" w:rsidP="002058E4">
      <w:pPr>
        <w:pStyle w:val="ListParagraph"/>
        <w:numPr>
          <w:ilvl w:val="0"/>
          <w:numId w:val="27"/>
        </w:numPr>
        <w:spacing w:before="120" w:after="120"/>
        <w:ind w:left="426" w:hanging="426"/>
        <w:contextualSpacing w:val="0"/>
        <w:rPr>
          <w:rFonts w:eastAsia="Times New Roman"/>
          <w:lang w:eastAsia="en-AU"/>
        </w:rPr>
      </w:pPr>
      <w:r w:rsidRPr="00AC3C3F">
        <w:rPr>
          <w:rFonts w:eastAsia="Times New Roman"/>
          <w:lang w:eastAsia="en-AU"/>
        </w:rPr>
        <w:t>court has imposed bail (</w:t>
      </w:r>
      <w:r w:rsidR="00CB693D">
        <w:rPr>
          <w:rFonts w:eastAsia="Times New Roman"/>
          <w:lang w:eastAsia="en-AU"/>
        </w:rPr>
        <w:t>i.e.</w:t>
      </w:r>
      <w:r w:rsidR="00807A2A">
        <w:rPr>
          <w:rFonts w:eastAsia="Times New Roman"/>
          <w:lang w:eastAsia="en-AU"/>
        </w:rPr>
        <w:t xml:space="preserve"> via a </w:t>
      </w:r>
      <w:r w:rsidRPr="00AC3C3F">
        <w:rPr>
          <w:rFonts w:eastAsia="Times New Roman"/>
          <w:lang w:eastAsia="en-AU"/>
        </w:rPr>
        <w:t>responsible person, supervised bail, personal undertaking)</w:t>
      </w:r>
      <w:r w:rsidR="00807A2A">
        <w:rPr>
          <w:rFonts w:eastAsia="Times New Roman"/>
          <w:lang w:eastAsia="en-AU"/>
        </w:rPr>
        <w:t xml:space="preserve"> </w:t>
      </w:r>
    </w:p>
    <w:p w14:paraId="17D0AA5D" w14:textId="6A0C79DE" w:rsidR="00322D91" w:rsidRPr="00AC3C3F" w:rsidRDefault="00322D91" w:rsidP="002058E4">
      <w:pPr>
        <w:pStyle w:val="ListParagraph"/>
        <w:numPr>
          <w:ilvl w:val="0"/>
          <w:numId w:val="27"/>
        </w:numPr>
        <w:spacing w:before="120" w:after="120"/>
        <w:ind w:left="426" w:hanging="426"/>
        <w:contextualSpacing w:val="0"/>
        <w:rPr>
          <w:rFonts w:eastAsia="Times New Roman"/>
          <w:lang w:eastAsia="en-AU"/>
        </w:rPr>
      </w:pPr>
      <w:r w:rsidRPr="00AC3C3F">
        <w:rPr>
          <w:rFonts w:eastAsia="Times New Roman"/>
          <w:lang w:eastAsia="en-AU"/>
        </w:rPr>
        <w:t>granting of a Supervised Release Order (SRO)</w:t>
      </w:r>
      <w:r w:rsidR="006A658B">
        <w:rPr>
          <w:rFonts w:eastAsia="Times New Roman"/>
          <w:lang w:eastAsia="en-AU"/>
        </w:rPr>
        <w:t xml:space="preserve"> </w:t>
      </w:r>
    </w:p>
    <w:p w14:paraId="3B245FDE" w14:textId="77777777" w:rsidR="00322D91" w:rsidRPr="00AC3C3F" w:rsidRDefault="00322D91" w:rsidP="002058E4">
      <w:pPr>
        <w:pStyle w:val="ListParagraph"/>
        <w:numPr>
          <w:ilvl w:val="0"/>
          <w:numId w:val="27"/>
        </w:numPr>
        <w:spacing w:before="120" w:after="120"/>
        <w:ind w:left="426" w:hanging="426"/>
        <w:contextualSpacing w:val="0"/>
        <w:rPr>
          <w:rFonts w:eastAsia="Times New Roman"/>
          <w:lang w:eastAsia="en-AU"/>
        </w:rPr>
      </w:pPr>
      <w:r w:rsidRPr="00AC3C3F">
        <w:rPr>
          <w:rFonts w:eastAsia="Times New Roman"/>
          <w:lang w:eastAsia="en-AU"/>
        </w:rPr>
        <w:t>expiry of detention sentence</w:t>
      </w:r>
    </w:p>
    <w:p w14:paraId="26F5BB30" w14:textId="2F4A38F7" w:rsidR="00BC7EF7" w:rsidRPr="005E513B" w:rsidRDefault="00494EF7" w:rsidP="002058E4">
      <w:pPr>
        <w:pStyle w:val="ListParagraph"/>
        <w:numPr>
          <w:ilvl w:val="0"/>
          <w:numId w:val="27"/>
        </w:numPr>
        <w:spacing w:before="120" w:after="120"/>
        <w:ind w:left="426" w:hanging="426"/>
        <w:contextualSpacing w:val="0"/>
        <w:rPr>
          <w:rFonts w:eastAsia="Times New Roman" w:cs="Arial"/>
          <w:b/>
          <w:bCs/>
          <w:kern w:val="32"/>
          <w:lang w:eastAsia="en-AU"/>
        </w:rPr>
      </w:pPr>
      <w:r w:rsidRPr="00AC3C3F">
        <w:rPr>
          <w:rFonts w:eastAsia="Times New Roman"/>
          <w:lang w:eastAsia="en-AU"/>
        </w:rPr>
        <w:t xml:space="preserve">approved early </w:t>
      </w:r>
      <w:r w:rsidR="0061693E">
        <w:rPr>
          <w:rFonts w:eastAsia="Times New Roman"/>
          <w:lang w:eastAsia="en-AU"/>
        </w:rPr>
        <w:t xml:space="preserve">discharge from </w:t>
      </w:r>
      <w:r w:rsidRPr="00AC3C3F">
        <w:rPr>
          <w:rFonts w:eastAsia="Times New Roman"/>
          <w:lang w:eastAsia="en-AU"/>
        </w:rPr>
        <w:t>detention</w:t>
      </w:r>
      <w:r>
        <w:rPr>
          <w:rStyle w:val="FootnoteReference"/>
          <w:rFonts w:eastAsia="Times New Roman"/>
          <w:lang w:eastAsia="en-AU"/>
        </w:rPr>
        <w:footnoteReference w:id="3"/>
      </w:r>
      <w:r w:rsidRPr="00AC3C3F">
        <w:rPr>
          <w:rFonts w:eastAsia="Times New Roman"/>
          <w:lang w:eastAsia="en-AU"/>
        </w:rPr>
        <w:t xml:space="preserve"> </w:t>
      </w:r>
    </w:p>
    <w:p w14:paraId="5F0C5913" w14:textId="66AFEA4F" w:rsidR="00881774" w:rsidRPr="00AC3C3F" w:rsidRDefault="00807A2A" w:rsidP="002058E4">
      <w:pPr>
        <w:pStyle w:val="ListParagraph"/>
        <w:numPr>
          <w:ilvl w:val="0"/>
          <w:numId w:val="27"/>
        </w:numPr>
        <w:spacing w:before="120" w:after="120"/>
        <w:ind w:left="426" w:hanging="426"/>
        <w:contextualSpacing w:val="0"/>
        <w:rPr>
          <w:rFonts w:eastAsia="Times New Roman" w:cs="Arial"/>
          <w:b/>
          <w:bCs/>
          <w:kern w:val="32"/>
          <w:lang w:eastAsia="en-AU"/>
        </w:rPr>
      </w:pPr>
      <w:r>
        <w:rPr>
          <w:rFonts w:eastAsia="Times New Roman"/>
          <w:lang w:eastAsia="en-AU"/>
        </w:rPr>
        <w:t xml:space="preserve">transfer </w:t>
      </w:r>
      <w:r w:rsidR="00881774">
        <w:rPr>
          <w:rFonts w:eastAsia="Times New Roman"/>
          <w:lang w:eastAsia="en-AU"/>
        </w:rPr>
        <w:t>to an adult prison in accordance with s</w:t>
      </w:r>
      <w:r w:rsidR="00C05153">
        <w:rPr>
          <w:rFonts w:eastAsia="Times New Roman"/>
          <w:lang w:eastAsia="en-AU"/>
        </w:rPr>
        <w:t>.</w:t>
      </w:r>
      <w:r w:rsidR="00881774">
        <w:rPr>
          <w:rFonts w:eastAsia="Times New Roman"/>
          <w:lang w:eastAsia="en-AU"/>
        </w:rPr>
        <w:t>50</w:t>
      </w:r>
      <w:r w:rsidR="00C05153">
        <w:rPr>
          <w:rFonts w:eastAsia="Times New Roman"/>
          <w:lang w:eastAsia="en-AU"/>
        </w:rPr>
        <w:t>(</w:t>
      </w:r>
      <w:r w:rsidR="00881774">
        <w:rPr>
          <w:rFonts w:eastAsia="Times New Roman"/>
          <w:lang w:eastAsia="en-AU"/>
        </w:rPr>
        <w:t>b</w:t>
      </w:r>
      <w:r w:rsidR="00C05153">
        <w:rPr>
          <w:rFonts w:eastAsia="Times New Roman"/>
          <w:lang w:eastAsia="en-AU"/>
        </w:rPr>
        <w:t>)</w:t>
      </w:r>
      <w:r w:rsidR="00881774">
        <w:rPr>
          <w:rFonts w:eastAsia="Times New Roman"/>
          <w:lang w:eastAsia="en-AU"/>
        </w:rPr>
        <w:t xml:space="preserve"> or s</w:t>
      </w:r>
      <w:r w:rsidR="00C05153">
        <w:rPr>
          <w:rFonts w:eastAsia="Times New Roman"/>
          <w:lang w:eastAsia="en-AU"/>
        </w:rPr>
        <w:t>.</w:t>
      </w:r>
      <w:r w:rsidR="00881774">
        <w:rPr>
          <w:rFonts w:eastAsia="Times New Roman"/>
          <w:lang w:eastAsia="en-AU"/>
        </w:rPr>
        <w:t xml:space="preserve">178 of the </w:t>
      </w:r>
      <w:r w:rsidR="00881774" w:rsidRPr="00075A6B">
        <w:rPr>
          <w:rFonts w:eastAsia="Times New Roman"/>
          <w:i/>
          <w:iCs/>
          <w:lang w:eastAsia="en-AU"/>
        </w:rPr>
        <w:t>Young Offenders Act 1994</w:t>
      </w:r>
      <w:r w:rsidR="00881774">
        <w:rPr>
          <w:rFonts w:eastAsia="Times New Roman"/>
          <w:lang w:eastAsia="en-AU"/>
        </w:rPr>
        <w:t>.</w:t>
      </w:r>
    </w:p>
    <w:p w14:paraId="19E5B72C" w14:textId="4F58A6FF" w:rsidR="00BC7EF7" w:rsidRPr="00BC7EF7" w:rsidRDefault="00BC7EF7" w:rsidP="002058E4">
      <w:pPr>
        <w:spacing w:before="120" w:after="120"/>
        <w:rPr>
          <w:rFonts w:eastAsia="Times New Roman" w:cs="Arial"/>
          <w:bCs/>
          <w:kern w:val="32"/>
          <w:lang w:eastAsia="en-AU"/>
        </w:rPr>
      </w:pPr>
      <w:r w:rsidRPr="00BC7EF7">
        <w:rPr>
          <w:rFonts w:eastAsia="Times New Roman" w:cs="Arial"/>
          <w:bCs/>
          <w:kern w:val="32"/>
          <w:lang w:eastAsia="en-AU"/>
        </w:rPr>
        <w:t xml:space="preserve">The </w:t>
      </w:r>
      <w:r>
        <w:rPr>
          <w:rFonts w:eastAsia="Times New Roman" w:cs="Arial"/>
          <w:bCs/>
          <w:kern w:val="32"/>
          <w:lang w:eastAsia="en-AU"/>
        </w:rPr>
        <w:t>release of a detainee shall occur in consultation with the parents, caregivers</w:t>
      </w:r>
      <w:r w:rsidR="00803F30">
        <w:rPr>
          <w:rFonts w:eastAsia="Times New Roman" w:cs="Arial"/>
          <w:bCs/>
          <w:kern w:val="32"/>
          <w:lang w:eastAsia="en-AU"/>
        </w:rPr>
        <w:t>,</w:t>
      </w:r>
      <w:r>
        <w:rPr>
          <w:rFonts w:eastAsia="Times New Roman" w:cs="Arial"/>
          <w:bCs/>
          <w:kern w:val="32"/>
          <w:lang w:eastAsia="en-AU"/>
        </w:rPr>
        <w:t xml:space="preserve"> significant </w:t>
      </w:r>
      <w:r w:rsidR="00683397">
        <w:rPr>
          <w:rFonts w:eastAsia="Times New Roman" w:cs="Arial"/>
          <w:bCs/>
          <w:kern w:val="32"/>
          <w:lang w:eastAsia="en-AU"/>
        </w:rPr>
        <w:t>others, or</w:t>
      </w:r>
      <w:r w:rsidR="00751A78">
        <w:rPr>
          <w:rFonts w:eastAsia="Times New Roman" w:cs="Arial"/>
          <w:bCs/>
          <w:kern w:val="32"/>
          <w:lang w:eastAsia="en-AU"/>
        </w:rPr>
        <w:t xml:space="preserve"> other service agencies/providers</w:t>
      </w:r>
      <w:r>
        <w:rPr>
          <w:rFonts w:eastAsia="Times New Roman" w:cs="Arial"/>
          <w:bCs/>
          <w:kern w:val="32"/>
          <w:lang w:eastAsia="en-AU"/>
        </w:rPr>
        <w:t xml:space="preserve"> who will accept responsibility of the detainee. </w:t>
      </w:r>
    </w:p>
    <w:p w14:paraId="72DDC0AE" w14:textId="0617A233" w:rsidR="00AC3C3F" w:rsidRDefault="00043CCA" w:rsidP="003224AA">
      <w:pPr>
        <w:widowControl w:val="0"/>
        <w:spacing w:before="120" w:after="120"/>
      </w:pPr>
      <w:r w:rsidRPr="00043CCA">
        <w:t>Th</w:t>
      </w:r>
      <w:r w:rsidR="00807A2A">
        <w:t xml:space="preserve">is document </w:t>
      </w:r>
      <w:r w:rsidR="006E7C84">
        <w:t>detail</w:t>
      </w:r>
      <w:r w:rsidR="00807A2A">
        <w:t>s</w:t>
      </w:r>
      <w:r w:rsidRPr="00043CCA">
        <w:t xml:space="preserve"> the </w:t>
      </w:r>
      <w:r w:rsidR="00952EA7">
        <w:t xml:space="preserve">processes to identify, plan and </w:t>
      </w:r>
      <w:r w:rsidR="006A658B">
        <w:t xml:space="preserve">manage </w:t>
      </w:r>
      <w:r w:rsidR="00235467">
        <w:t>the release</w:t>
      </w:r>
      <w:r w:rsidRPr="00043CCA">
        <w:t xml:space="preserve"> of </w:t>
      </w:r>
      <w:r w:rsidR="007A4E06">
        <w:t>detainees</w:t>
      </w:r>
      <w:r w:rsidRPr="00043CCA">
        <w:t xml:space="preserve"> through a rigorous recording and reporting regime which provides transparency and accountability.</w:t>
      </w:r>
    </w:p>
    <w:p w14:paraId="795024AC" w14:textId="4B099F83" w:rsidR="0078770D" w:rsidRPr="0078770D" w:rsidRDefault="0078770D" w:rsidP="00A2633F">
      <w:pPr>
        <w:pStyle w:val="Heading1"/>
        <w:rPr>
          <w:lang w:eastAsia="en-AU"/>
        </w:rPr>
      </w:pPr>
      <w:bookmarkStart w:id="5" w:name="_Toc149298020"/>
      <w:r>
        <w:rPr>
          <w:lang w:eastAsia="en-AU"/>
        </w:rPr>
        <w:t>Procedures</w:t>
      </w:r>
      <w:bookmarkEnd w:id="5"/>
      <w:r>
        <w:rPr>
          <w:lang w:eastAsia="en-AU"/>
        </w:rPr>
        <w:t xml:space="preserve"> </w:t>
      </w:r>
    </w:p>
    <w:p w14:paraId="34BD95BF" w14:textId="7FF0532E" w:rsidR="00086A3B" w:rsidRDefault="007D6076" w:rsidP="00A2633F">
      <w:pPr>
        <w:pStyle w:val="Heading2"/>
        <w:rPr>
          <w:lang w:eastAsia="en-AU"/>
        </w:rPr>
      </w:pPr>
      <w:bookmarkStart w:id="6" w:name="_Toc149298021"/>
      <w:r>
        <w:rPr>
          <w:lang w:eastAsia="en-AU"/>
        </w:rPr>
        <w:t xml:space="preserve">Discharge </w:t>
      </w:r>
      <w:r w:rsidR="00086A3B">
        <w:rPr>
          <w:lang w:eastAsia="en-AU"/>
        </w:rPr>
        <w:t>process</w:t>
      </w:r>
      <w:bookmarkEnd w:id="6"/>
    </w:p>
    <w:p w14:paraId="13565096" w14:textId="26B9F4BD" w:rsidR="00BD623E" w:rsidRDefault="00BD623E" w:rsidP="00A2633F">
      <w:pPr>
        <w:pStyle w:val="Heading3"/>
        <w:rPr>
          <w:lang w:eastAsia="en-AU"/>
        </w:rPr>
      </w:pPr>
      <w:r>
        <w:rPr>
          <w:lang w:eastAsia="en-AU"/>
        </w:rPr>
        <w:t>The Senior Officer</w:t>
      </w:r>
      <w:r w:rsidR="001A6B88">
        <w:rPr>
          <w:lang w:eastAsia="en-AU"/>
        </w:rPr>
        <w:t xml:space="preserve"> </w:t>
      </w:r>
      <w:r w:rsidR="00AC652E">
        <w:rPr>
          <w:lang w:eastAsia="en-AU"/>
        </w:rPr>
        <w:t xml:space="preserve">shall ensure </w:t>
      </w:r>
      <w:r w:rsidR="00AC215C">
        <w:rPr>
          <w:lang w:eastAsia="en-AU"/>
        </w:rPr>
        <w:t>the following discharge</w:t>
      </w:r>
      <w:r w:rsidR="00ED30DF">
        <w:rPr>
          <w:lang w:eastAsia="en-AU"/>
        </w:rPr>
        <w:t xml:space="preserve"> notifications,</w:t>
      </w:r>
      <w:r w:rsidR="00627B27">
        <w:rPr>
          <w:lang w:eastAsia="en-AU"/>
        </w:rPr>
        <w:t xml:space="preserve"> warrant information checks,</w:t>
      </w:r>
      <w:r w:rsidR="00ED30DF">
        <w:rPr>
          <w:lang w:eastAsia="en-AU"/>
        </w:rPr>
        <w:t xml:space="preserve"> and</w:t>
      </w:r>
      <w:r w:rsidR="00AC215C">
        <w:rPr>
          <w:lang w:eastAsia="en-AU"/>
        </w:rPr>
        <w:t xml:space="preserve"> </w:t>
      </w:r>
      <w:r w:rsidR="00A3475C">
        <w:rPr>
          <w:lang w:eastAsia="en-AU"/>
        </w:rPr>
        <w:t xml:space="preserve">relevant </w:t>
      </w:r>
      <w:r w:rsidR="00AC215C">
        <w:rPr>
          <w:lang w:eastAsia="en-AU"/>
        </w:rPr>
        <w:t xml:space="preserve">paperwork is </w:t>
      </w:r>
      <w:r w:rsidR="00857577">
        <w:rPr>
          <w:lang w:eastAsia="en-AU"/>
        </w:rPr>
        <w:t>completed, endorsed</w:t>
      </w:r>
      <w:r w:rsidR="002622E5">
        <w:rPr>
          <w:lang w:eastAsia="en-AU"/>
        </w:rPr>
        <w:t xml:space="preserve"> and recorded </w:t>
      </w:r>
      <w:r w:rsidR="00A3475C">
        <w:rPr>
          <w:lang w:eastAsia="en-AU"/>
        </w:rPr>
        <w:t xml:space="preserve">on </w:t>
      </w:r>
      <w:r w:rsidR="00AC652E">
        <w:rPr>
          <w:lang w:eastAsia="en-AU"/>
        </w:rPr>
        <w:t>the Total Offender Management Solution (</w:t>
      </w:r>
      <w:r w:rsidR="002622E5">
        <w:rPr>
          <w:lang w:eastAsia="en-AU"/>
        </w:rPr>
        <w:t>TOMS</w:t>
      </w:r>
      <w:r w:rsidR="00AC652E">
        <w:rPr>
          <w:lang w:eastAsia="en-AU"/>
        </w:rPr>
        <w:t>)</w:t>
      </w:r>
      <w:r w:rsidR="002622E5">
        <w:rPr>
          <w:lang w:eastAsia="en-AU"/>
        </w:rPr>
        <w:t xml:space="preserve"> </w:t>
      </w:r>
      <w:r w:rsidR="00266910">
        <w:rPr>
          <w:lang w:eastAsia="en-AU"/>
        </w:rPr>
        <w:t>and/</w:t>
      </w:r>
      <w:r w:rsidR="002622E5">
        <w:rPr>
          <w:lang w:eastAsia="en-AU"/>
        </w:rPr>
        <w:t xml:space="preserve">or forwarded </w:t>
      </w:r>
      <w:r w:rsidR="00A3475C">
        <w:rPr>
          <w:lang w:eastAsia="en-AU"/>
        </w:rPr>
        <w:t xml:space="preserve">to </w:t>
      </w:r>
      <w:r w:rsidR="002622E5">
        <w:rPr>
          <w:lang w:eastAsia="en-AU"/>
        </w:rPr>
        <w:t xml:space="preserve">the </w:t>
      </w:r>
      <w:r w:rsidR="00A3475C">
        <w:rPr>
          <w:lang w:eastAsia="en-AU"/>
        </w:rPr>
        <w:t xml:space="preserve">detainee’s </w:t>
      </w:r>
      <w:r w:rsidR="002622E5">
        <w:rPr>
          <w:lang w:eastAsia="en-AU"/>
        </w:rPr>
        <w:t>file</w:t>
      </w:r>
      <w:r w:rsidR="00AC215C">
        <w:rPr>
          <w:lang w:eastAsia="en-AU"/>
        </w:rPr>
        <w:t xml:space="preserve">: </w:t>
      </w:r>
    </w:p>
    <w:p w14:paraId="715E574A" w14:textId="13ED8E7E" w:rsidR="00BD623E" w:rsidRPr="008316B9" w:rsidRDefault="00000000" w:rsidP="003224AA">
      <w:pPr>
        <w:pStyle w:val="ListParagraph"/>
        <w:widowControl w:val="0"/>
        <w:numPr>
          <w:ilvl w:val="0"/>
          <w:numId w:val="19"/>
        </w:numPr>
        <w:spacing w:before="120" w:after="120"/>
        <w:ind w:left="1134" w:hanging="425"/>
        <w:contextualSpacing w:val="0"/>
        <w:rPr>
          <w:lang w:eastAsia="en-AU"/>
        </w:rPr>
      </w:pPr>
      <w:hyperlink r:id="rId14" w:history="1">
        <w:r w:rsidR="00BD623E" w:rsidRPr="008316B9">
          <w:rPr>
            <w:rStyle w:val="Hyperlink"/>
            <w:lang w:eastAsia="en-AU"/>
          </w:rPr>
          <w:t>Discharge Checklist</w:t>
        </w:r>
      </w:hyperlink>
      <w:r w:rsidR="00BD623E" w:rsidRPr="008316B9">
        <w:rPr>
          <w:lang w:eastAsia="en-AU"/>
        </w:rPr>
        <w:t xml:space="preserve"> </w:t>
      </w:r>
      <w:r w:rsidR="00043D5F" w:rsidRPr="008316B9">
        <w:rPr>
          <w:lang w:eastAsia="en-AU"/>
        </w:rPr>
        <w:t>form</w:t>
      </w:r>
    </w:p>
    <w:p w14:paraId="1BF68F39" w14:textId="52486670" w:rsidR="00495450" w:rsidRDefault="00000000" w:rsidP="003224AA">
      <w:pPr>
        <w:pStyle w:val="ListParagraph"/>
        <w:widowControl w:val="0"/>
        <w:numPr>
          <w:ilvl w:val="0"/>
          <w:numId w:val="19"/>
        </w:numPr>
        <w:spacing w:before="120" w:after="120"/>
        <w:ind w:left="1134" w:hanging="425"/>
        <w:contextualSpacing w:val="0"/>
        <w:rPr>
          <w:lang w:eastAsia="en-AU"/>
        </w:rPr>
      </w:pPr>
      <w:hyperlink r:id="rId15" w:history="1">
        <w:r w:rsidR="00043D5F" w:rsidRPr="008316B9">
          <w:rPr>
            <w:rStyle w:val="Hyperlink"/>
            <w:lang w:eastAsia="en-AU"/>
          </w:rPr>
          <w:t xml:space="preserve">Early Discharge </w:t>
        </w:r>
        <w:r w:rsidR="00D30E84" w:rsidRPr="008316B9">
          <w:rPr>
            <w:rStyle w:val="Hyperlink"/>
            <w:lang w:eastAsia="en-AU"/>
          </w:rPr>
          <w:t>from Detention</w:t>
        </w:r>
      </w:hyperlink>
      <w:r w:rsidR="00043D5F">
        <w:rPr>
          <w:lang w:eastAsia="en-AU"/>
        </w:rPr>
        <w:t xml:space="preserve"> form</w:t>
      </w:r>
      <w:r w:rsidR="00A3475C">
        <w:rPr>
          <w:lang w:eastAsia="en-AU"/>
        </w:rPr>
        <w:t>, if applicable</w:t>
      </w:r>
    </w:p>
    <w:p w14:paraId="267C8E44" w14:textId="77777777" w:rsidR="00495450" w:rsidRDefault="00617F8D" w:rsidP="003224AA">
      <w:pPr>
        <w:pStyle w:val="ListParagraph"/>
        <w:widowControl w:val="0"/>
        <w:numPr>
          <w:ilvl w:val="0"/>
          <w:numId w:val="19"/>
        </w:numPr>
        <w:spacing w:before="120" w:after="120"/>
        <w:ind w:left="1134" w:hanging="425"/>
        <w:contextualSpacing w:val="0"/>
        <w:rPr>
          <w:lang w:eastAsia="en-AU"/>
        </w:rPr>
      </w:pPr>
      <w:r>
        <w:rPr>
          <w:lang w:eastAsia="en-AU"/>
        </w:rPr>
        <w:t>transfer and discharge sheet on TOMS</w:t>
      </w:r>
    </w:p>
    <w:p w14:paraId="67E7907A" w14:textId="77777777" w:rsidR="00495450" w:rsidRDefault="00617F8D" w:rsidP="003224AA">
      <w:pPr>
        <w:pStyle w:val="ListParagraph"/>
        <w:widowControl w:val="0"/>
        <w:numPr>
          <w:ilvl w:val="0"/>
          <w:numId w:val="19"/>
        </w:numPr>
        <w:spacing w:before="120" w:after="120"/>
        <w:ind w:left="1134" w:hanging="425"/>
        <w:contextualSpacing w:val="0"/>
        <w:rPr>
          <w:lang w:eastAsia="en-AU"/>
        </w:rPr>
      </w:pPr>
      <w:r>
        <w:rPr>
          <w:lang w:eastAsia="en-AU"/>
        </w:rPr>
        <w:t>offender movement on TOMS</w:t>
      </w:r>
    </w:p>
    <w:p w14:paraId="4B47B90E" w14:textId="4FD98C48" w:rsidR="00BD623E" w:rsidRDefault="00BD623E" w:rsidP="003224AA">
      <w:pPr>
        <w:pStyle w:val="ListParagraph"/>
        <w:widowControl w:val="0"/>
        <w:numPr>
          <w:ilvl w:val="0"/>
          <w:numId w:val="19"/>
        </w:numPr>
        <w:spacing w:before="120" w:after="120"/>
        <w:ind w:left="1134" w:hanging="425"/>
        <w:contextualSpacing w:val="0"/>
        <w:rPr>
          <w:lang w:eastAsia="en-AU"/>
        </w:rPr>
      </w:pPr>
      <w:r>
        <w:rPr>
          <w:lang w:eastAsia="en-AU"/>
        </w:rPr>
        <w:t xml:space="preserve">active warrants or any other </w:t>
      </w:r>
      <w:r w:rsidR="00763C0B">
        <w:rPr>
          <w:lang w:eastAsia="en-AU"/>
        </w:rPr>
        <w:t xml:space="preserve">legal documentation </w:t>
      </w:r>
      <w:r>
        <w:rPr>
          <w:lang w:eastAsia="en-AU"/>
        </w:rPr>
        <w:t>that would prevent release</w:t>
      </w:r>
      <w:r w:rsidR="0061693E">
        <w:rPr>
          <w:lang w:eastAsia="en-AU"/>
        </w:rPr>
        <w:t xml:space="preserve"> from detention</w:t>
      </w:r>
      <w:r w:rsidR="00617F8D" w:rsidRPr="00617F8D">
        <w:rPr>
          <w:lang w:eastAsia="en-AU"/>
        </w:rPr>
        <w:t xml:space="preserve"> </w:t>
      </w:r>
      <w:r w:rsidR="00617F8D">
        <w:rPr>
          <w:lang w:eastAsia="en-AU"/>
        </w:rPr>
        <w:t>(check the detainee’s file and Integrated Court Management System (ICMS))</w:t>
      </w:r>
    </w:p>
    <w:p w14:paraId="74B662D1" w14:textId="77777777" w:rsidR="00495450" w:rsidRDefault="00BD623E" w:rsidP="003224AA">
      <w:pPr>
        <w:pStyle w:val="ListParagraph"/>
        <w:widowControl w:val="0"/>
        <w:numPr>
          <w:ilvl w:val="0"/>
          <w:numId w:val="19"/>
        </w:numPr>
        <w:spacing w:before="120" w:after="120"/>
        <w:ind w:left="1134" w:hanging="425"/>
        <w:contextualSpacing w:val="0"/>
        <w:rPr>
          <w:lang w:eastAsia="en-AU"/>
        </w:rPr>
      </w:pPr>
      <w:r>
        <w:rPr>
          <w:lang w:eastAsia="en-AU"/>
        </w:rPr>
        <w:lastRenderedPageBreak/>
        <w:t>discharge interview</w:t>
      </w:r>
    </w:p>
    <w:p w14:paraId="69C41B15" w14:textId="786C7AF8" w:rsidR="00617F8D" w:rsidRDefault="00617F8D" w:rsidP="003224AA">
      <w:pPr>
        <w:pStyle w:val="ListParagraph"/>
        <w:widowControl w:val="0"/>
        <w:numPr>
          <w:ilvl w:val="0"/>
          <w:numId w:val="19"/>
        </w:numPr>
        <w:spacing w:before="120" w:after="120"/>
        <w:ind w:left="1134" w:hanging="425"/>
        <w:contextualSpacing w:val="0"/>
        <w:rPr>
          <w:lang w:eastAsia="en-AU"/>
        </w:rPr>
      </w:pPr>
      <w:r>
        <w:rPr>
          <w:lang w:eastAsia="en-AU"/>
        </w:rPr>
        <w:t xml:space="preserve">any at-risk requirements </w:t>
      </w:r>
    </w:p>
    <w:p w14:paraId="7C78650E" w14:textId="2B199B29" w:rsidR="00BD623E" w:rsidRDefault="00617F8D" w:rsidP="003224AA">
      <w:pPr>
        <w:pStyle w:val="ListParagraph"/>
        <w:widowControl w:val="0"/>
        <w:numPr>
          <w:ilvl w:val="0"/>
          <w:numId w:val="19"/>
        </w:numPr>
        <w:spacing w:before="120" w:after="120"/>
        <w:ind w:left="1134" w:hanging="425"/>
        <w:contextualSpacing w:val="0"/>
        <w:rPr>
          <w:lang w:eastAsia="en-AU"/>
        </w:rPr>
      </w:pPr>
      <w:r>
        <w:rPr>
          <w:lang w:eastAsia="en-AU"/>
        </w:rPr>
        <w:t>advise</w:t>
      </w:r>
      <w:r w:rsidR="00BD623E">
        <w:rPr>
          <w:lang w:eastAsia="en-AU"/>
        </w:rPr>
        <w:t xml:space="preserve"> the Victim Mediation Unit in accordance with the requirements of the Victim </w:t>
      </w:r>
      <w:r w:rsidR="002622E5">
        <w:rPr>
          <w:lang w:eastAsia="en-AU"/>
        </w:rPr>
        <w:t>Notification</w:t>
      </w:r>
      <w:r w:rsidR="00BD623E">
        <w:rPr>
          <w:lang w:eastAsia="en-AU"/>
        </w:rPr>
        <w:t xml:space="preserve"> Register</w:t>
      </w:r>
      <w:r w:rsidR="007E1060">
        <w:rPr>
          <w:lang w:eastAsia="en-AU"/>
        </w:rPr>
        <w:t xml:space="preserve"> (ANCOR)</w:t>
      </w:r>
      <w:r w:rsidR="00BD623E">
        <w:rPr>
          <w:lang w:eastAsia="en-AU"/>
        </w:rPr>
        <w:t xml:space="preserve"> Alert on TOMS</w:t>
      </w:r>
      <w:r>
        <w:rPr>
          <w:lang w:eastAsia="en-AU"/>
        </w:rPr>
        <w:t>, if applicable</w:t>
      </w:r>
    </w:p>
    <w:p w14:paraId="2B51B4C8" w14:textId="77777777" w:rsidR="00495450" w:rsidRDefault="00BD623E" w:rsidP="003224AA">
      <w:pPr>
        <w:pStyle w:val="ListParagraph"/>
        <w:widowControl w:val="0"/>
        <w:numPr>
          <w:ilvl w:val="0"/>
          <w:numId w:val="19"/>
        </w:numPr>
        <w:spacing w:before="120" w:after="120"/>
        <w:ind w:left="1134" w:hanging="425"/>
        <w:contextualSpacing w:val="0"/>
        <w:rPr>
          <w:lang w:eastAsia="en-AU"/>
        </w:rPr>
      </w:pPr>
      <w:r>
        <w:rPr>
          <w:lang w:eastAsia="en-AU"/>
        </w:rPr>
        <w:t>A</w:t>
      </w:r>
      <w:r w:rsidR="00720A8F">
        <w:rPr>
          <w:lang w:eastAsia="en-AU"/>
        </w:rPr>
        <w:t xml:space="preserve">ustralian </w:t>
      </w:r>
      <w:r>
        <w:rPr>
          <w:lang w:eastAsia="en-AU"/>
        </w:rPr>
        <w:t>N</w:t>
      </w:r>
      <w:r w:rsidR="00720A8F">
        <w:rPr>
          <w:lang w:eastAsia="en-AU"/>
        </w:rPr>
        <w:t xml:space="preserve">ational </w:t>
      </w:r>
      <w:r>
        <w:rPr>
          <w:lang w:eastAsia="en-AU"/>
        </w:rPr>
        <w:t>C</w:t>
      </w:r>
      <w:r w:rsidR="00720A8F">
        <w:rPr>
          <w:lang w:eastAsia="en-AU"/>
        </w:rPr>
        <w:t xml:space="preserve">hild </w:t>
      </w:r>
      <w:r>
        <w:rPr>
          <w:lang w:eastAsia="en-AU"/>
        </w:rPr>
        <w:t>O</w:t>
      </w:r>
      <w:r w:rsidR="00720A8F">
        <w:rPr>
          <w:lang w:eastAsia="en-AU"/>
        </w:rPr>
        <w:t xml:space="preserve">ffender </w:t>
      </w:r>
      <w:r>
        <w:rPr>
          <w:lang w:eastAsia="en-AU"/>
        </w:rPr>
        <w:t>R</w:t>
      </w:r>
      <w:r w:rsidR="00720A8F">
        <w:rPr>
          <w:lang w:eastAsia="en-AU"/>
        </w:rPr>
        <w:t>egister</w:t>
      </w:r>
      <w:r>
        <w:rPr>
          <w:lang w:eastAsia="en-AU"/>
        </w:rPr>
        <w:t xml:space="preserve"> P308 form</w:t>
      </w:r>
      <w:r w:rsidR="00617F8D">
        <w:rPr>
          <w:lang w:eastAsia="en-AU"/>
        </w:rPr>
        <w:t xml:space="preserve"> is</w:t>
      </w:r>
      <w:r>
        <w:rPr>
          <w:lang w:eastAsia="en-AU"/>
        </w:rPr>
        <w:t xml:space="preserve"> served on </w:t>
      </w:r>
      <w:r w:rsidR="002622E5">
        <w:rPr>
          <w:lang w:eastAsia="en-AU"/>
        </w:rPr>
        <w:t xml:space="preserve">the </w:t>
      </w:r>
      <w:r>
        <w:rPr>
          <w:lang w:eastAsia="en-AU"/>
        </w:rPr>
        <w:t>detainee</w:t>
      </w:r>
      <w:r w:rsidR="00617F8D">
        <w:rPr>
          <w:lang w:eastAsia="en-AU"/>
        </w:rPr>
        <w:t>,</w:t>
      </w:r>
      <w:r w:rsidR="00617F8D" w:rsidRPr="00617F8D">
        <w:rPr>
          <w:lang w:eastAsia="en-AU"/>
        </w:rPr>
        <w:t xml:space="preserve"> </w:t>
      </w:r>
      <w:r w:rsidR="00617F8D">
        <w:rPr>
          <w:lang w:eastAsia="en-AU"/>
        </w:rPr>
        <w:t>if there is an active alert on TOMS</w:t>
      </w:r>
    </w:p>
    <w:p w14:paraId="236BCA9C" w14:textId="5A0C7783" w:rsidR="00617F8D" w:rsidRDefault="00617F8D" w:rsidP="003224AA">
      <w:pPr>
        <w:pStyle w:val="ListParagraph"/>
        <w:widowControl w:val="0"/>
        <w:numPr>
          <w:ilvl w:val="0"/>
          <w:numId w:val="19"/>
        </w:numPr>
        <w:spacing w:before="120" w:after="120"/>
        <w:ind w:left="1134" w:hanging="425"/>
        <w:contextualSpacing w:val="0"/>
        <w:rPr>
          <w:lang w:eastAsia="en-AU"/>
        </w:rPr>
      </w:pPr>
      <w:r>
        <w:rPr>
          <w:lang w:eastAsia="en-AU"/>
        </w:rPr>
        <w:t>property receipt</w:t>
      </w:r>
    </w:p>
    <w:p w14:paraId="3209C3CE" w14:textId="5C7372F5" w:rsidR="00617F8D" w:rsidRDefault="00617F8D" w:rsidP="003224AA">
      <w:pPr>
        <w:pStyle w:val="ListParagraph"/>
        <w:widowControl w:val="0"/>
        <w:numPr>
          <w:ilvl w:val="0"/>
          <w:numId w:val="19"/>
        </w:numPr>
        <w:spacing w:before="120" w:after="120"/>
        <w:ind w:left="1134" w:hanging="425"/>
        <w:contextualSpacing w:val="0"/>
        <w:rPr>
          <w:lang w:eastAsia="en-AU"/>
        </w:rPr>
      </w:pPr>
      <w:r>
        <w:rPr>
          <w:lang w:eastAsia="en-AU"/>
        </w:rPr>
        <w:t xml:space="preserve">gratuities receipt </w:t>
      </w:r>
    </w:p>
    <w:p w14:paraId="6D443B82" w14:textId="2B50CF2C" w:rsidR="00AC3C3F" w:rsidRDefault="00617F8D" w:rsidP="003224AA">
      <w:pPr>
        <w:pStyle w:val="ListParagraph"/>
        <w:widowControl w:val="0"/>
        <w:numPr>
          <w:ilvl w:val="0"/>
          <w:numId w:val="19"/>
        </w:numPr>
        <w:spacing w:before="120" w:after="120"/>
        <w:ind w:left="1134" w:hanging="425"/>
        <w:contextualSpacing w:val="0"/>
        <w:rPr>
          <w:lang w:eastAsia="en-AU"/>
        </w:rPr>
      </w:pPr>
      <w:r>
        <w:rPr>
          <w:lang w:eastAsia="en-AU"/>
        </w:rPr>
        <w:t xml:space="preserve">deactivate </w:t>
      </w:r>
      <w:r w:rsidR="00063B45">
        <w:rPr>
          <w:lang w:eastAsia="en-AU"/>
        </w:rPr>
        <w:t>the detainee’s telephone numbers on the</w:t>
      </w:r>
      <w:r w:rsidR="00BD623E">
        <w:rPr>
          <w:lang w:eastAsia="en-AU"/>
        </w:rPr>
        <w:t xml:space="preserve"> </w:t>
      </w:r>
      <w:r w:rsidR="00266910">
        <w:rPr>
          <w:lang w:eastAsia="en-AU"/>
        </w:rPr>
        <w:t>Detainee T</w:t>
      </w:r>
      <w:r w:rsidR="00720A8F">
        <w:rPr>
          <w:lang w:eastAsia="en-AU"/>
        </w:rPr>
        <w:t xml:space="preserve">elephone </w:t>
      </w:r>
      <w:r w:rsidR="00266910">
        <w:rPr>
          <w:lang w:eastAsia="en-AU"/>
        </w:rPr>
        <w:t>S</w:t>
      </w:r>
      <w:r w:rsidR="00BD623E">
        <w:rPr>
          <w:lang w:eastAsia="en-AU"/>
        </w:rPr>
        <w:t>ystem</w:t>
      </w:r>
      <w:r w:rsidR="00F411DD">
        <w:rPr>
          <w:lang w:eastAsia="en-AU"/>
        </w:rPr>
        <w:t xml:space="preserve"> (</w:t>
      </w:r>
      <w:r w:rsidR="00266910">
        <w:rPr>
          <w:lang w:eastAsia="en-AU"/>
        </w:rPr>
        <w:t>D</w:t>
      </w:r>
      <w:r w:rsidR="00F411DD">
        <w:rPr>
          <w:lang w:eastAsia="en-AU"/>
        </w:rPr>
        <w:t>TS)</w:t>
      </w:r>
      <w:r w:rsidR="00BF2145">
        <w:rPr>
          <w:lang w:eastAsia="en-AU"/>
        </w:rPr>
        <w:t>.</w:t>
      </w:r>
    </w:p>
    <w:p w14:paraId="670A5B1D" w14:textId="341F123D" w:rsidR="00BD623E" w:rsidRDefault="00BD623E" w:rsidP="00A2633F">
      <w:pPr>
        <w:pStyle w:val="Heading3"/>
        <w:rPr>
          <w:lang w:eastAsia="en-AU"/>
        </w:rPr>
      </w:pPr>
      <w:r>
        <w:rPr>
          <w:lang w:eastAsia="en-AU"/>
        </w:rPr>
        <w:t>T</w:t>
      </w:r>
      <w:r w:rsidRPr="00E0411D">
        <w:rPr>
          <w:lang w:eastAsia="en-AU"/>
        </w:rPr>
        <w:t xml:space="preserve">he </w:t>
      </w:r>
      <w:r w:rsidR="00A816AE">
        <w:rPr>
          <w:lang w:eastAsia="en-AU"/>
        </w:rPr>
        <w:t xml:space="preserve">Movements Coordinator </w:t>
      </w:r>
      <w:r w:rsidR="00425C9C">
        <w:rPr>
          <w:lang w:eastAsia="en-AU"/>
        </w:rPr>
        <w:t>shall</w:t>
      </w:r>
      <w:r w:rsidR="00425C9C" w:rsidRPr="00E0411D">
        <w:rPr>
          <w:lang w:eastAsia="en-AU"/>
        </w:rPr>
        <w:t xml:space="preserve"> </w:t>
      </w:r>
      <w:r w:rsidRPr="00E0411D">
        <w:rPr>
          <w:lang w:eastAsia="en-AU"/>
        </w:rPr>
        <w:t xml:space="preserve">ensure the relevant staff, including Unit Managers, medical, and psychological staff are notified </w:t>
      </w:r>
      <w:r w:rsidR="005D5699">
        <w:rPr>
          <w:lang w:eastAsia="en-AU"/>
        </w:rPr>
        <w:t xml:space="preserve">by email </w:t>
      </w:r>
      <w:r w:rsidRPr="00E0411D">
        <w:rPr>
          <w:lang w:eastAsia="en-AU"/>
        </w:rPr>
        <w:t xml:space="preserve">of the date and time of any </w:t>
      </w:r>
      <w:r w:rsidRPr="00D248F6">
        <w:rPr>
          <w:lang w:eastAsia="en-AU"/>
        </w:rPr>
        <w:t xml:space="preserve">intended </w:t>
      </w:r>
      <w:r w:rsidR="00E60B8E">
        <w:rPr>
          <w:lang w:eastAsia="en-AU"/>
        </w:rPr>
        <w:t>release</w:t>
      </w:r>
      <w:r w:rsidR="0061693E">
        <w:rPr>
          <w:lang w:eastAsia="en-AU"/>
        </w:rPr>
        <w:t xml:space="preserve"> </w:t>
      </w:r>
      <w:r w:rsidR="00E5523B">
        <w:rPr>
          <w:lang w:eastAsia="en-AU"/>
        </w:rPr>
        <w:t xml:space="preserve">of a detainee </w:t>
      </w:r>
      <w:r w:rsidR="0061693E">
        <w:rPr>
          <w:lang w:eastAsia="en-AU"/>
        </w:rPr>
        <w:t>from detention</w:t>
      </w:r>
      <w:r w:rsidRPr="00D248F6">
        <w:rPr>
          <w:lang w:eastAsia="en-AU"/>
        </w:rPr>
        <w:t xml:space="preserve">. </w:t>
      </w:r>
    </w:p>
    <w:p w14:paraId="4E8E351A" w14:textId="635B8DAA" w:rsidR="00E0210B" w:rsidRPr="00E0411D" w:rsidRDefault="00E0210B" w:rsidP="00A2633F">
      <w:pPr>
        <w:pStyle w:val="Heading3"/>
        <w:rPr>
          <w:lang w:eastAsia="en-AU"/>
        </w:rPr>
      </w:pPr>
      <w:r w:rsidRPr="00E0411D">
        <w:rPr>
          <w:lang w:eastAsia="en-AU"/>
        </w:rPr>
        <w:t xml:space="preserve">The </w:t>
      </w:r>
      <w:r>
        <w:rPr>
          <w:lang w:eastAsia="en-AU"/>
        </w:rPr>
        <w:t xml:space="preserve">Movements Coordinator </w:t>
      </w:r>
      <w:r w:rsidR="00425C9C">
        <w:rPr>
          <w:lang w:eastAsia="en-AU"/>
        </w:rPr>
        <w:t>shall</w:t>
      </w:r>
      <w:r w:rsidR="00425C9C" w:rsidRPr="00E0411D">
        <w:rPr>
          <w:lang w:eastAsia="en-AU"/>
        </w:rPr>
        <w:t xml:space="preserve"> </w:t>
      </w:r>
      <w:r w:rsidR="009B386D">
        <w:rPr>
          <w:lang w:eastAsia="en-AU"/>
        </w:rPr>
        <w:t>notify</w:t>
      </w:r>
      <w:r w:rsidR="009B386D" w:rsidRPr="00E0411D">
        <w:rPr>
          <w:lang w:eastAsia="en-AU"/>
        </w:rPr>
        <w:t xml:space="preserve"> </w:t>
      </w:r>
      <w:r w:rsidRPr="00E0411D">
        <w:rPr>
          <w:lang w:eastAsia="en-AU"/>
        </w:rPr>
        <w:t xml:space="preserve">the gratuities clerk </w:t>
      </w:r>
      <w:r w:rsidR="005D5699">
        <w:rPr>
          <w:lang w:eastAsia="en-AU"/>
        </w:rPr>
        <w:t xml:space="preserve">by email </w:t>
      </w:r>
      <w:r w:rsidRPr="00E0411D">
        <w:rPr>
          <w:lang w:eastAsia="en-AU"/>
        </w:rPr>
        <w:t>of the date of the detainee</w:t>
      </w:r>
      <w:r w:rsidR="00425C9C">
        <w:rPr>
          <w:lang w:eastAsia="en-AU"/>
        </w:rPr>
        <w:t>’</w:t>
      </w:r>
      <w:r w:rsidRPr="00E0411D">
        <w:rPr>
          <w:lang w:eastAsia="en-AU"/>
        </w:rPr>
        <w:t xml:space="preserve">s </w:t>
      </w:r>
      <w:r>
        <w:rPr>
          <w:lang w:eastAsia="en-AU"/>
        </w:rPr>
        <w:t>release</w:t>
      </w:r>
      <w:r w:rsidR="0061693E">
        <w:rPr>
          <w:lang w:eastAsia="en-AU"/>
        </w:rPr>
        <w:t xml:space="preserve"> from detention</w:t>
      </w:r>
      <w:r w:rsidRPr="00E0411D">
        <w:rPr>
          <w:lang w:eastAsia="en-AU"/>
        </w:rPr>
        <w:t xml:space="preserve"> to ensure all gratuity exit payments are processed.</w:t>
      </w:r>
    </w:p>
    <w:p w14:paraId="5107B6A1" w14:textId="4569A458" w:rsidR="0078770D" w:rsidRPr="00387F32" w:rsidRDefault="00617F8D" w:rsidP="00A2633F">
      <w:pPr>
        <w:pStyle w:val="Heading3"/>
        <w:rPr>
          <w:rStyle w:val="Hyperlink"/>
          <w:lang w:eastAsia="en-AU"/>
        </w:rPr>
      </w:pPr>
      <w:r w:rsidRPr="00387F32">
        <w:rPr>
          <w:lang w:eastAsia="en-AU"/>
        </w:rPr>
        <w:t>The d</w:t>
      </w:r>
      <w:r w:rsidR="004430B8" w:rsidRPr="00387F32">
        <w:rPr>
          <w:lang w:eastAsia="en-AU"/>
        </w:rPr>
        <w:t>etainee’s</w:t>
      </w:r>
      <w:r w:rsidR="00BF2145" w:rsidRPr="00387F32">
        <w:rPr>
          <w:lang w:eastAsia="en-AU"/>
        </w:rPr>
        <w:t xml:space="preserve"> </w:t>
      </w:r>
      <w:r w:rsidR="0078770D" w:rsidRPr="00387F32">
        <w:rPr>
          <w:lang w:eastAsia="en-AU"/>
        </w:rPr>
        <w:t xml:space="preserve">property shall be managed in accordance with </w:t>
      </w:r>
      <w:r w:rsidR="00387F32" w:rsidRPr="00387F32">
        <w:rPr>
          <w:lang w:eastAsia="en-AU"/>
        </w:rPr>
        <w:fldChar w:fldCharType="begin"/>
      </w:r>
      <w:r w:rsidR="00EC6F93">
        <w:rPr>
          <w:lang w:eastAsia="en-AU"/>
        </w:rPr>
        <w:instrText>HYPERLINK "https://dojwa.sharepoint.com/sites/intranet/prison-operations/Pages/bhdc-copps.aspx"</w:instrText>
      </w:r>
      <w:r w:rsidR="00387F32" w:rsidRPr="00387F32">
        <w:rPr>
          <w:lang w:eastAsia="en-AU"/>
        </w:rPr>
      </w:r>
      <w:r w:rsidR="00387F32" w:rsidRPr="00387F32">
        <w:rPr>
          <w:lang w:eastAsia="en-AU"/>
        </w:rPr>
        <w:fldChar w:fldCharType="separate"/>
      </w:r>
      <w:r w:rsidR="001A6B88" w:rsidRPr="00387F32">
        <w:rPr>
          <w:rStyle w:val="Hyperlink"/>
          <w:lang w:eastAsia="en-AU"/>
        </w:rPr>
        <w:t>COPP 4.1</w:t>
      </w:r>
      <w:r w:rsidR="00AC3C3F" w:rsidRPr="00387F32">
        <w:rPr>
          <w:rStyle w:val="Hyperlink"/>
          <w:lang w:eastAsia="en-AU"/>
        </w:rPr>
        <w:t> </w:t>
      </w:r>
      <w:r w:rsidR="0078770D" w:rsidRPr="00387F32">
        <w:rPr>
          <w:rStyle w:val="Hyperlink"/>
          <w:lang w:eastAsia="en-AU"/>
        </w:rPr>
        <w:t xml:space="preserve"> </w:t>
      </w:r>
      <w:r w:rsidR="000D04F0" w:rsidRPr="00387F32">
        <w:rPr>
          <w:rStyle w:val="Hyperlink"/>
          <w:lang w:eastAsia="en-AU"/>
        </w:rPr>
        <w:t>–</w:t>
      </w:r>
      <w:r w:rsidR="00AC3C3F" w:rsidRPr="00387F32">
        <w:rPr>
          <w:rStyle w:val="Hyperlink"/>
          <w:lang w:eastAsia="en-AU"/>
        </w:rPr>
        <w:t xml:space="preserve">  </w:t>
      </w:r>
      <w:r w:rsidR="0078770D" w:rsidRPr="00387F32">
        <w:rPr>
          <w:rStyle w:val="Hyperlink"/>
          <w:lang w:eastAsia="en-AU"/>
        </w:rPr>
        <w:t>Property</w:t>
      </w:r>
      <w:r w:rsidR="0078770D" w:rsidRPr="00387F32">
        <w:rPr>
          <w:rStyle w:val="Hyperlink"/>
        </w:rPr>
        <w:t xml:space="preserve">. </w:t>
      </w:r>
    </w:p>
    <w:p w14:paraId="3D3F4AD6" w14:textId="6F7C1E45" w:rsidR="004430B8" w:rsidRPr="004430B8" w:rsidRDefault="00387F32" w:rsidP="00A2633F">
      <w:pPr>
        <w:pStyle w:val="Heading3"/>
        <w:rPr>
          <w:lang w:eastAsia="en-AU"/>
        </w:rPr>
      </w:pPr>
      <w:r w:rsidRPr="00387F32">
        <w:rPr>
          <w:lang w:eastAsia="en-AU"/>
        </w:rPr>
        <w:fldChar w:fldCharType="end"/>
      </w:r>
      <w:r w:rsidR="00E0210B">
        <w:rPr>
          <w:lang w:eastAsia="en-AU"/>
        </w:rPr>
        <w:t xml:space="preserve">The </w:t>
      </w:r>
      <w:r w:rsidR="00881774">
        <w:rPr>
          <w:lang w:eastAsia="en-AU"/>
        </w:rPr>
        <w:t>Movements Coordinator</w:t>
      </w:r>
      <w:r w:rsidR="00425C9C">
        <w:rPr>
          <w:lang w:eastAsia="en-AU"/>
        </w:rPr>
        <w:t xml:space="preserve"> </w:t>
      </w:r>
      <w:r w:rsidR="00AC215C">
        <w:rPr>
          <w:lang w:eastAsia="en-AU"/>
        </w:rPr>
        <w:t xml:space="preserve">shall </w:t>
      </w:r>
      <w:r w:rsidR="005D5699">
        <w:rPr>
          <w:lang w:eastAsia="en-AU"/>
        </w:rPr>
        <w:t>email</w:t>
      </w:r>
      <w:r w:rsidR="00AC215C">
        <w:rPr>
          <w:lang w:eastAsia="en-AU"/>
        </w:rPr>
        <w:t xml:space="preserve"> Health Services to confirm whether there are </w:t>
      </w:r>
      <w:r w:rsidR="004B7513">
        <w:rPr>
          <w:lang w:eastAsia="en-AU"/>
        </w:rPr>
        <w:t>any outstanding medical requirements for the detainee</w:t>
      </w:r>
      <w:r w:rsidR="00425C9C">
        <w:rPr>
          <w:lang w:eastAsia="en-AU"/>
        </w:rPr>
        <w:t xml:space="preserve"> and medication shall be managed in accordance with Health Services Procedure</w:t>
      </w:r>
      <w:r w:rsidR="00121E3A">
        <w:rPr>
          <w:lang w:eastAsia="en-AU"/>
        </w:rPr>
        <w:t>s.</w:t>
      </w:r>
      <w:r w:rsidR="00425C9C">
        <w:rPr>
          <w:lang w:eastAsia="en-AU"/>
        </w:rPr>
        <w:t xml:space="preserve">, </w:t>
      </w:r>
    </w:p>
    <w:p w14:paraId="6DD7F04E" w14:textId="3503C3BA" w:rsidR="00DD3054" w:rsidRPr="00DD3054" w:rsidRDefault="00B14405" w:rsidP="00A2633F">
      <w:pPr>
        <w:pStyle w:val="Heading3"/>
        <w:rPr>
          <w:lang w:eastAsia="en-AU"/>
        </w:rPr>
      </w:pPr>
      <w:r>
        <w:rPr>
          <w:lang w:eastAsia="en-AU"/>
        </w:rPr>
        <w:t>The</w:t>
      </w:r>
      <w:r w:rsidR="003B5C21">
        <w:rPr>
          <w:lang w:eastAsia="en-AU"/>
        </w:rPr>
        <w:t xml:space="preserve"> S</w:t>
      </w:r>
      <w:r w:rsidR="00963268">
        <w:rPr>
          <w:lang w:eastAsia="en-AU"/>
        </w:rPr>
        <w:t>enior Officer</w:t>
      </w:r>
      <w:r>
        <w:rPr>
          <w:lang w:eastAsia="en-AU"/>
        </w:rPr>
        <w:t xml:space="preserve"> </w:t>
      </w:r>
      <w:r w:rsidR="004430B8">
        <w:rPr>
          <w:lang w:eastAsia="en-AU"/>
        </w:rPr>
        <w:t xml:space="preserve">shall provide the detainee with their personal clothing </w:t>
      </w:r>
      <w:r w:rsidR="008D407B">
        <w:rPr>
          <w:lang w:eastAsia="en-AU"/>
        </w:rPr>
        <w:t>(as documented on the detainee</w:t>
      </w:r>
      <w:r w:rsidR="00617F8D">
        <w:rPr>
          <w:lang w:eastAsia="en-AU"/>
        </w:rPr>
        <w:t>’s</w:t>
      </w:r>
      <w:r w:rsidR="008D407B">
        <w:rPr>
          <w:lang w:eastAsia="en-AU"/>
        </w:rPr>
        <w:t xml:space="preserve"> property checklist) </w:t>
      </w:r>
      <w:r w:rsidR="004430B8">
        <w:rPr>
          <w:lang w:eastAsia="en-AU"/>
        </w:rPr>
        <w:t xml:space="preserve">and </w:t>
      </w:r>
      <w:r w:rsidR="006E7C84">
        <w:rPr>
          <w:lang w:eastAsia="en-AU"/>
        </w:rPr>
        <w:t xml:space="preserve">ensure all </w:t>
      </w:r>
      <w:r w:rsidR="00792B07">
        <w:rPr>
          <w:lang w:eastAsia="en-AU"/>
        </w:rPr>
        <w:t>YDC</w:t>
      </w:r>
      <w:r w:rsidR="006E7C84">
        <w:rPr>
          <w:lang w:eastAsia="en-AU"/>
        </w:rPr>
        <w:t xml:space="preserve"> clothing is retained.</w:t>
      </w:r>
    </w:p>
    <w:p w14:paraId="68512E7A" w14:textId="2A99BFB7" w:rsidR="004430B8" w:rsidRPr="004430B8" w:rsidRDefault="00BD623E" w:rsidP="00A2633F">
      <w:pPr>
        <w:pStyle w:val="Heading3"/>
      </w:pPr>
      <w:r>
        <w:t xml:space="preserve">The </w:t>
      </w:r>
      <w:r w:rsidR="009772DB">
        <w:t>S</w:t>
      </w:r>
      <w:r w:rsidR="00963268">
        <w:t>enior Officer</w:t>
      </w:r>
      <w:r>
        <w:t xml:space="preserve"> </w:t>
      </w:r>
      <w:r w:rsidR="004430B8">
        <w:t xml:space="preserve">shall </w:t>
      </w:r>
      <w:r>
        <w:t xml:space="preserve">ensure all escort/travel arrangements have been completed by </w:t>
      </w:r>
      <w:r w:rsidR="00617F8D">
        <w:t xml:space="preserve">the </w:t>
      </w:r>
      <w:r w:rsidR="003B5C21">
        <w:t>Case Planning and Program Unit (</w:t>
      </w:r>
      <w:r>
        <w:t>CPPU</w:t>
      </w:r>
      <w:r w:rsidR="003B5C21">
        <w:t>)</w:t>
      </w:r>
      <w:r>
        <w:t xml:space="preserve"> for sentenced detainees</w:t>
      </w:r>
      <w:r w:rsidR="00617F8D">
        <w:t>’</w:t>
      </w:r>
      <w:r>
        <w:t xml:space="preserve"> </w:t>
      </w:r>
      <w:r w:rsidR="000A0521">
        <w:t xml:space="preserve">(in </w:t>
      </w:r>
      <w:r w:rsidR="00617F8D">
        <w:t xml:space="preserve">accordance </w:t>
      </w:r>
      <w:r w:rsidR="000A0521">
        <w:t xml:space="preserve">with the detainee’s discharge plan) </w:t>
      </w:r>
      <w:r>
        <w:t>prior to the</w:t>
      </w:r>
      <w:r w:rsidR="00D4036C">
        <w:t>ir</w:t>
      </w:r>
      <w:r>
        <w:t xml:space="preserve"> release from </w:t>
      </w:r>
      <w:r w:rsidR="0061693E">
        <w:t>detention</w:t>
      </w:r>
      <w:r>
        <w:t xml:space="preserve">. </w:t>
      </w:r>
    </w:p>
    <w:p w14:paraId="563EB23E" w14:textId="3AEF20E3" w:rsidR="00425C9C" w:rsidRPr="00C04438" w:rsidRDefault="00BD623E" w:rsidP="00A2633F">
      <w:pPr>
        <w:pStyle w:val="Heading3"/>
      </w:pPr>
      <w:r>
        <w:t>The Movements Coordinator shall be responsible for travel arrangements for remand detainees</w:t>
      </w:r>
      <w:r w:rsidR="004430B8">
        <w:t>, refer</w:t>
      </w:r>
      <w:r w:rsidR="00CB5FEE">
        <w:t xml:space="preserve"> </w:t>
      </w:r>
      <w:hyperlink r:id="rId16" w:history="1">
        <w:r w:rsidRPr="00E27565">
          <w:rPr>
            <w:rStyle w:val="Hyperlink"/>
            <w:lang w:eastAsia="en-AU"/>
          </w:rPr>
          <w:t>COPP 10.</w:t>
        </w:r>
        <w:r w:rsidR="004430B8" w:rsidRPr="00E27565">
          <w:rPr>
            <w:rStyle w:val="Hyperlink"/>
            <w:lang w:eastAsia="en-AU"/>
          </w:rPr>
          <w:t xml:space="preserve">1 </w:t>
        </w:r>
        <w:r w:rsidR="000D04F0" w:rsidRPr="00E27565">
          <w:rPr>
            <w:rStyle w:val="Hyperlink"/>
            <w:lang w:eastAsia="en-AU"/>
          </w:rPr>
          <w:t xml:space="preserve">– </w:t>
        </w:r>
        <w:r w:rsidRPr="00E27565">
          <w:rPr>
            <w:rStyle w:val="Hyperlink"/>
            <w:lang w:eastAsia="en-AU"/>
          </w:rPr>
          <w:t>Scheduling Escorts</w:t>
        </w:r>
        <w:r w:rsidRPr="00E27565">
          <w:rPr>
            <w:rStyle w:val="Hyperlink"/>
          </w:rPr>
          <w:t>.</w:t>
        </w:r>
      </w:hyperlink>
    </w:p>
    <w:p w14:paraId="5D8265E1" w14:textId="2BFA2EE1" w:rsidR="00F12D8B" w:rsidRPr="00F12D8B" w:rsidRDefault="004430B8" w:rsidP="00A2633F">
      <w:pPr>
        <w:pStyle w:val="Heading3"/>
        <w:rPr>
          <w:lang w:eastAsia="en-AU"/>
        </w:rPr>
      </w:pPr>
      <w:r>
        <w:rPr>
          <w:lang w:eastAsia="en-AU"/>
        </w:rPr>
        <w:t xml:space="preserve">The </w:t>
      </w:r>
      <w:r w:rsidR="00D4036C">
        <w:rPr>
          <w:lang w:eastAsia="en-AU"/>
        </w:rPr>
        <w:t>Custodial Officer</w:t>
      </w:r>
      <w:r w:rsidR="00F12D8B" w:rsidRPr="00E0411D">
        <w:rPr>
          <w:lang w:eastAsia="en-AU"/>
        </w:rPr>
        <w:t xml:space="preserve"> </w:t>
      </w:r>
      <w:r w:rsidR="00DF754C">
        <w:rPr>
          <w:lang w:eastAsia="en-AU"/>
        </w:rPr>
        <w:t xml:space="preserve">escorting </w:t>
      </w:r>
      <w:r w:rsidR="00F12D8B" w:rsidRPr="00E0411D">
        <w:rPr>
          <w:lang w:eastAsia="en-AU"/>
        </w:rPr>
        <w:t xml:space="preserve">the detainee to </w:t>
      </w:r>
      <w:r w:rsidR="00792B07" w:rsidRPr="00792B07">
        <w:rPr>
          <w:lang w:eastAsia="en-AU"/>
        </w:rPr>
        <w:t xml:space="preserve">the YDC </w:t>
      </w:r>
      <w:r w:rsidR="00F12D8B" w:rsidRPr="00E0411D">
        <w:rPr>
          <w:lang w:eastAsia="en-AU"/>
        </w:rPr>
        <w:t>Gatehouse</w:t>
      </w:r>
      <w:r w:rsidR="000A0521">
        <w:rPr>
          <w:lang w:eastAsia="en-AU"/>
        </w:rPr>
        <w:t xml:space="preserve"> for discharge </w:t>
      </w:r>
      <w:r>
        <w:rPr>
          <w:lang w:eastAsia="en-AU"/>
        </w:rPr>
        <w:t xml:space="preserve">shall </w:t>
      </w:r>
      <w:r w:rsidR="00F12D8B" w:rsidRPr="00E0411D">
        <w:rPr>
          <w:lang w:eastAsia="en-AU"/>
        </w:rPr>
        <w:t xml:space="preserve">provide the </w:t>
      </w:r>
      <w:r w:rsidR="00760870">
        <w:rPr>
          <w:lang w:eastAsia="en-AU"/>
        </w:rPr>
        <w:t xml:space="preserve">Senior Officer </w:t>
      </w:r>
      <w:r w:rsidR="00691055">
        <w:rPr>
          <w:lang w:eastAsia="en-AU"/>
        </w:rPr>
        <w:t xml:space="preserve">allocated to the </w:t>
      </w:r>
      <w:r w:rsidR="00760870">
        <w:rPr>
          <w:lang w:eastAsia="en-AU"/>
        </w:rPr>
        <w:t>Gatehouse</w:t>
      </w:r>
      <w:r w:rsidR="00F12D8B">
        <w:rPr>
          <w:lang w:eastAsia="en-AU"/>
        </w:rPr>
        <w:t xml:space="preserve"> with the endorsed Offender Movement I</w:t>
      </w:r>
      <w:r w:rsidR="00F12D8B" w:rsidRPr="00E0411D">
        <w:rPr>
          <w:lang w:eastAsia="en-AU"/>
        </w:rPr>
        <w:t xml:space="preserve">nformation </w:t>
      </w:r>
      <w:r w:rsidR="00B82888">
        <w:rPr>
          <w:lang w:eastAsia="en-AU"/>
        </w:rPr>
        <w:t>(OMI)</w:t>
      </w:r>
      <w:r w:rsidR="00760870">
        <w:rPr>
          <w:lang w:eastAsia="en-AU"/>
        </w:rPr>
        <w:t xml:space="preserve"> </w:t>
      </w:r>
      <w:r w:rsidR="00BD458C">
        <w:rPr>
          <w:lang w:eastAsia="en-AU"/>
        </w:rPr>
        <w:t>sheet</w:t>
      </w:r>
      <w:r w:rsidR="00F12D8B" w:rsidRPr="00E0411D">
        <w:rPr>
          <w:lang w:eastAsia="en-AU"/>
        </w:rPr>
        <w:t>.</w:t>
      </w:r>
    </w:p>
    <w:p w14:paraId="102ADAD9" w14:textId="22D6B56D" w:rsidR="00DD3054" w:rsidRDefault="00BD458C" w:rsidP="00A2633F">
      <w:pPr>
        <w:pStyle w:val="Heading3"/>
      </w:pPr>
      <w:r>
        <w:t xml:space="preserve">The </w:t>
      </w:r>
      <w:r w:rsidR="00760870">
        <w:t>S</w:t>
      </w:r>
      <w:r w:rsidR="00963268">
        <w:t>enior Officer</w:t>
      </w:r>
      <w:r w:rsidR="007440D2">
        <w:t xml:space="preserve"> </w:t>
      </w:r>
      <w:r w:rsidR="00691055">
        <w:t xml:space="preserve">allocated to the </w:t>
      </w:r>
      <w:r w:rsidR="00A97060">
        <w:t xml:space="preserve">Gatehouse </w:t>
      </w:r>
      <w:r>
        <w:t>shall</w:t>
      </w:r>
      <w:r w:rsidR="00A97060">
        <w:t xml:space="preserve"> </w:t>
      </w:r>
      <w:r>
        <w:t xml:space="preserve">complete </w:t>
      </w:r>
      <w:r w:rsidR="00A97060">
        <w:t xml:space="preserve">the gate </w:t>
      </w:r>
      <w:r w:rsidR="00B82888">
        <w:t xml:space="preserve">offender </w:t>
      </w:r>
      <w:r w:rsidR="00A97060">
        <w:t>movement</w:t>
      </w:r>
      <w:r>
        <w:t xml:space="preserve"> on TOMS</w:t>
      </w:r>
      <w:r w:rsidR="00A97060">
        <w:t xml:space="preserve"> to ensure the detainee is removed from the population </w:t>
      </w:r>
      <w:r w:rsidR="00376BB0">
        <w:t>count and</w:t>
      </w:r>
      <w:r w:rsidR="00A97060">
        <w:t xml:space="preserve"> </w:t>
      </w:r>
      <w:r>
        <w:t>document</w:t>
      </w:r>
      <w:r w:rsidR="00A97060">
        <w:t xml:space="preserve"> the detainee </w:t>
      </w:r>
      <w:r w:rsidR="00D4036C">
        <w:t>details</w:t>
      </w:r>
      <w:r>
        <w:t xml:space="preserve"> as discharged or released</w:t>
      </w:r>
      <w:r w:rsidR="00D4036C">
        <w:t xml:space="preserve"> </w:t>
      </w:r>
      <w:r>
        <w:t xml:space="preserve">in </w:t>
      </w:r>
      <w:r w:rsidR="00A97060">
        <w:t xml:space="preserve">the Gatehouse </w:t>
      </w:r>
      <w:r w:rsidR="005A37EA">
        <w:t>Log B</w:t>
      </w:r>
      <w:r w:rsidR="00A97060">
        <w:t>ook</w:t>
      </w:r>
      <w:r w:rsidR="007440D2">
        <w:t xml:space="preserve"> (following </w:t>
      </w:r>
      <w:r>
        <w:t>completion of the required documents</w:t>
      </w:r>
      <w:r w:rsidR="00E9282B">
        <w:t>, refer section 3.1</w:t>
      </w:r>
      <w:r w:rsidR="007440D2">
        <w:t>)</w:t>
      </w:r>
      <w:r w:rsidR="00A97060">
        <w:t>.</w:t>
      </w:r>
    </w:p>
    <w:p w14:paraId="0373D39E" w14:textId="29AAE332" w:rsidR="00A56460" w:rsidRDefault="007D6076" w:rsidP="00A2633F">
      <w:pPr>
        <w:pStyle w:val="Heading2"/>
        <w:rPr>
          <w:lang w:eastAsia="en-AU"/>
        </w:rPr>
      </w:pPr>
      <w:bookmarkStart w:id="7" w:name="_Toc149298022"/>
      <w:r>
        <w:rPr>
          <w:lang w:eastAsia="en-AU"/>
        </w:rPr>
        <w:t>Discharge</w:t>
      </w:r>
      <w:r w:rsidR="00A56460">
        <w:rPr>
          <w:lang w:eastAsia="en-AU"/>
        </w:rPr>
        <w:t xml:space="preserve"> </w:t>
      </w:r>
      <w:r w:rsidR="00A56460" w:rsidRPr="00E0411D">
        <w:rPr>
          <w:lang w:eastAsia="en-AU"/>
        </w:rPr>
        <w:t>of a detainee with an at-risk status</w:t>
      </w:r>
      <w:bookmarkEnd w:id="7"/>
      <w:r w:rsidR="00A56460" w:rsidRPr="00E0411D">
        <w:rPr>
          <w:lang w:eastAsia="en-AU"/>
        </w:rPr>
        <w:t xml:space="preserve"> </w:t>
      </w:r>
    </w:p>
    <w:p w14:paraId="3A351F49" w14:textId="40F617B9" w:rsidR="003224AA" w:rsidRDefault="00EE2ABE" w:rsidP="00C04438">
      <w:pPr>
        <w:pStyle w:val="Heading3"/>
        <w:rPr>
          <w:lang w:eastAsia="en-AU"/>
        </w:rPr>
      </w:pPr>
      <w:r>
        <w:rPr>
          <w:lang w:eastAsia="en-AU"/>
        </w:rPr>
        <w:t xml:space="preserve">If </w:t>
      </w:r>
      <w:r w:rsidR="00E9282B">
        <w:rPr>
          <w:lang w:eastAsia="en-AU"/>
        </w:rPr>
        <w:t>an</w:t>
      </w:r>
      <w:r>
        <w:rPr>
          <w:lang w:eastAsia="en-AU"/>
        </w:rPr>
        <w:t xml:space="preserve"> active/current ‘at-risk’ alert exists for a detainee at their point of discharge, </w:t>
      </w:r>
      <w:r w:rsidR="00E9282B">
        <w:rPr>
          <w:lang w:eastAsia="en-AU"/>
        </w:rPr>
        <w:t xml:space="preserve">the </w:t>
      </w:r>
      <w:r w:rsidR="00A816AE">
        <w:rPr>
          <w:lang w:eastAsia="en-AU"/>
        </w:rPr>
        <w:t>S</w:t>
      </w:r>
      <w:r w:rsidR="00963268">
        <w:rPr>
          <w:lang w:eastAsia="en-AU"/>
        </w:rPr>
        <w:t>enior Officer</w:t>
      </w:r>
      <w:r w:rsidR="00A816AE">
        <w:rPr>
          <w:lang w:eastAsia="en-AU"/>
        </w:rPr>
        <w:t xml:space="preserve"> Admission</w:t>
      </w:r>
      <w:r>
        <w:rPr>
          <w:lang w:eastAsia="en-AU"/>
        </w:rPr>
        <w:t xml:space="preserve"> </w:t>
      </w:r>
      <w:r w:rsidR="003B5C21">
        <w:rPr>
          <w:lang w:eastAsia="en-AU"/>
        </w:rPr>
        <w:t>and</w:t>
      </w:r>
      <w:r>
        <w:rPr>
          <w:lang w:eastAsia="en-AU"/>
        </w:rPr>
        <w:t xml:space="preserve"> Discharge</w:t>
      </w:r>
      <w:r w:rsidR="0056473E">
        <w:rPr>
          <w:lang w:eastAsia="en-AU"/>
        </w:rPr>
        <w:t xml:space="preserve"> shall </w:t>
      </w:r>
      <w:r w:rsidR="00A56460">
        <w:rPr>
          <w:lang w:eastAsia="en-AU"/>
        </w:rPr>
        <w:t xml:space="preserve">complete an </w:t>
      </w:r>
      <w:r w:rsidR="00A30963">
        <w:rPr>
          <w:lang w:eastAsia="en-AU"/>
        </w:rPr>
        <w:t>‘A</w:t>
      </w:r>
      <w:r w:rsidR="00A56460">
        <w:rPr>
          <w:lang w:eastAsia="en-AU"/>
        </w:rPr>
        <w:t>t-</w:t>
      </w:r>
      <w:r w:rsidR="00A30963">
        <w:rPr>
          <w:lang w:eastAsia="en-AU"/>
        </w:rPr>
        <w:t>R</w:t>
      </w:r>
      <w:r w:rsidR="00A56460">
        <w:rPr>
          <w:lang w:eastAsia="en-AU"/>
        </w:rPr>
        <w:t>isk</w:t>
      </w:r>
      <w:r w:rsidR="00A30963">
        <w:rPr>
          <w:lang w:eastAsia="en-AU"/>
        </w:rPr>
        <w:t>’</w:t>
      </w:r>
      <w:r w:rsidR="00A56460">
        <w:rPr>
          <w:lang w:eastAsia="en-AU"/>
        </w:rPr>
        <w:t xml:space="preserve"> notification letter</w:t>
      </w:r>
      <w:r w:rsidR="0056473E">
        <w:rPr>
          <w:lang w:eastAsia="en-AU"/>
        </w:rPr>
        <w:t xml:space="preserve">, </w:t>
      </w:r>
      <w:r w:rsidR="0012306F">
        <w:rPr>
          <w:lang w:eastAsia="en-AU"/>
        </w:rPr>
        <w:t xml:space="preserve">which will be addressed to the receiving/designated </w:t>
      </w:r>
      <w:r w:rsidR="00376BB0">
        <w:rPr>
          <w:lang w:eastAsia="en-AU"/>
        </w:rPr>
        <w:t>caregiver</w:t>
      </w:r>
      <w:r w:rsidR="0012306F">
        <w:rPr>
          <w:lang w:eastAsia="en-AU"/>
        </w:rPr>
        <w:t xml:space="preserve"> (</w:t>
      </w:r>
      <w:r w:rsidR="00376BB0">
        <w:rPr>
          <w:lang w:eastAsia="en-AU"/>
        </w:rPr>
        <w:t>e.g.</w:t>
      </w:r>
      <w:r w:rsidR="003224AA">
        <w:rPr>
          <w:lang w:eastAsia="en-AU"/>
        </w:rPr>
        <w:t xml:space="preserve"> </w:t>
      </w:r>
      <w:r w:rsidR="0012306F">
        <w:rPr>
          <w:lang w:eastAsia="en-AU"/>
        </w:rPr>
        <w:t>parent/responsible adult</w:t>
      </w:r>
      <w:r w:rsidR="00E5523B">
        <w:rPr>
          <w:lang w:eastAsia="en-AU"/>
        </w:rPr>
        <w:t>)</w:t>
      </w:r>
      <w:r w:rsidR="00202833">
        <w:rPr>
          <w:lang w:eastAsia="en-AU"/>
        </w:rPr>
        <w:t xml:space="preserve">. </w:t>
      </w:r>
    </w:p>
    <w:p w14:paraId="65BBFC82" w14:textId="56B98255" w:rsidR="00202833" w:rsidRPr="00202833" w:rsidRDefault="00202833" w:rsidP="00A2633F">
      <w:pPr>
        <w:pStyle w:val="Heading3"/>
        <w:rPr>
          <w:lang w:eastAsia="en-AU"/>
        </w:rPr>
      </w:pPr>
      <w:r>
        <w:rPr>
          <w:lang w:eastAsia="en-AU"/>
        </w:rPr>
        <w:lastRenderedPageBreak/>
        <w:t xml:space="preserve">Furthermore, appropriate notification can also be given to one or more of the following who may also be involved in managing the </w:t>
      </w:r>
      <w:r w:rsidR="000C3200">
        <w:rPr>
          <w:lang w:eastAsia="en-AU"/>
        </w:rPr>
        <w:t xml:space="preserve">detainee </w:t>
      </w:r>
      <w:r w:rsidR="00A645DD">
        <w:rPr>
          <w:lang w:eastAsia="en-AU"/>
        </w:rPr>
        <w:t xml:space="preserve">YDC </w:t>
      </w:r>
      <w:r>
        <w:rPr>
          <w:lang w:eastAsia="en-AU"/>
        </w:rPr>
        <w:t>once they transition back into the community:</w:t>
      </w:r>
    </w:p>
    <w:p w14:paraId="35FE911B" w14:textId="2CB0718A" w:rsidR="00A2690F" w:rsidRDefault="00A2690F" w:rsidP="00C04438">
      <w:pPr>
        <w:pStyle w:val="ListParagraph"/>
        <w:widowControl w:val="0"/>
        <w:numPr>
          <w:ilvl w:val="0"/>
          <w:numId w:val="20"/>
        </w:numPr>
        <w:spacing w:before="120" w:after="120"/>
        <w:ind w:left="1066" w:hanging="357"/>
        <w:contextualSpacing w:val="0"/>
        <w:rPr>
          <w:lang w:eastAsia="en-AU"/>
        </w:rPr>
      </w:pPr>
      <w:r>
        <w:rPr>
          <w:lang w:eastAsia="en-AU"/>
        </w:rPr>
        <w:t xml:space="preserve">Department </w:t>
      </w:r>
      <w:r w:rsidR="00D15E60">
        <w:rPr>
          <w:lang w:eastAsia="en-AU"/>
        </w:rPr>
        <w:t xml:space="preserve">of Communities, </w:t>
      </w:r>
      <w:r>
        <w:rPr>
          <w:lang w:eastAsia="en-AU"/>
        </w:rPr>
        <w:t xml:space="preserve">Child Protection </w:t>
      </w:r>
      <w:r w:rsidR="007E1060">
        <w:rPr>
          <w:lang w:eastAsia="en-AU"/>
        </w:rPr>
        <w:t xml:space="preserve">and </w:t>
      </w:r>
      <w:r>
        <w:rPr>
          <w:lang w:eastAsia="en-AU"/>
        </w:rPr>
        <w:t xml:space="preserve">Family </w:t>
      </w:r>
      <w:r w:rsidR="007E1060">
        <w:rPr>
          <w:lang w:eastAsia="en-AU"/>
        </w:rPr>
        <w:t xml:space="preserve">Support </w:t>
      </w:r>
      <w:r w:rsidR="00D15E60">
        <w:rPr>
          <w:lang w:eastAsia="en-AU"/>
        </w:rPr>
        <w:t>(CPFS)</w:t>
      </w:r>
    </w:p>
    <w:p w14:paraId="06FC0344" w14:textId="17140FA0" w:rsidR="004430B8" w:rsidRPr="004430B8" w:rsidRDefault="00A2690F" w:rsidP="00C04438">
      <w:pPr>
        <w:pStyle w:val="ListParagraph"/>
        <w:widowControl w:val="0"/>
        <w:numPr>
          <w:ilvl w:val="0"/>
          <w:numId w:val="20"/>
        </w:numPr>
        <w:spacing w:before="120" w:after="120"/>
        <w:ind w:left="1066" w:hanging="357"/>
        <w:contextualSpacing w:val="0"/>
        <w:rPr>
          <w:lang w:eastAsia="en-AU"/>
        </w:rPr>
      </w:pPr>
      <w:r>
        <w:rPr>
          <w:lang w:eastAsia="en-AU"/>
        </w:rPr>
        <w:t xml:space="preserve">Child </w:t>
      </w:r>
      <w:r w:rsidR="00C20700">
        <w:rPr>
          <w:lang w:eastAsia="en-AU"/>
        </w:rPr>
        <w:t xml:space="preserve">and </w:t>
      </w:r>
      <w:r>
        <w:rPr>
          <w:lang w:eastAsia="en-AU"/>
        </w:rPr>
        <w:t xml:space="preserve">Adolescent Mental Health Services </w:t>
      </w:r>
      <w:r w:rsidR="00D15E60">
        <w:rPr>
          <w:lang w:eastAsia="en-AU"/>
        </w:rPr>
        <w:t>(CAMHS)</w:t>
      </w:r>
    </w:p>
    <w:p w14:paraId="0D15EE72" w14:textId="31479B8B" w:rsidR="004430B8" w:rsidRPr="004430B8" w:rsidRDefault="00B82888" w:rsidP="00C04438">
      <w:pPr>
        <w:pStyle w:val="ListParagraph"/>
        <w:widowControl w:val="0"/>
        <w:numPr>
          <w:ilvl w:val="0"/>
          <w:numId w:val="20"/>
        </w:numPr>
        <w:spacing w:before="120" w:after="120"/>
        <w:ind w:left="1066" w:hanging="357"/>
        <w:contextualSpacing w:val="0"/>
        <w:rPr>
          <w:lang w:eastAsia="en-AU"/>
        </w:rPr>
      </w:pPr>
      <w:r>
        <w:rPr>
          <w:lang w:eastAsia="en-AU"/>
        </w:rPr>
        <w:t xml:space="preserve">Metropolitan </w:t>
      </w:r>
      <w:r w:rsidR="00A2690F">
        <w:rPr>
          <w:lang w:eastAsia="en-AU"/>
        </w:rPr>
        <w:t>Youth Bail Services</w:t>
      </w:r>
      <w:r>
        <w:rPr>
          <w:lang w:eastAsia="en-AU"/>
        </w:rPr>
        <w:t xml:space="preserve"> (MYBS)</w:t>
      </w:r>
      <w:r w:rsidR="002848CC">
        <w:rPr>
          <w:lang w:eastAsia="en-AU"/>
        </w:rPr>
        <w:t xml:space="preserve"> </w:t>
      </w:r>
    </w:p>
    <w:p w14:paraId="51D82553" w14:textId="34647389" w:rsidR="004430B8" w:rsidRDefault="00A56460" w:rsidP="0019573E">
      <w:pPr>
        <w:pStyle w:val="ListParagraph"/>
        <w:widowControl w:val="0"/>
        <w:numPr>
          <w:ilvl w:val="0"/>
          <w:numId w:val="20"/>
        </w:numPr>
        <w:spacing w:before="120" w:after="120"/>
        <w:ind w:left="1066" w:hanging="357"/>
        <w:contextualSpacing w:val="0"/>
        <w:rPr>
          <w:lang w:eastAsia="en-AU"/>
        </w:rPr>
      </w:pPr>
      <w:r>
        <w:rPr>
          <w:lang w:eastAsia="en-AU"/>
        </w:rPr>
        <w:t>Manager</w:t>
      </w:r>
      <w:r w:rsidR="00460CF6">
        <w:rPr>
          <w:lang w:eastAsia="en-AU"/>
        </w:rPr>
        <w:t>,</w:t>
      </w:r>
      <w:r w:rsidR="00EE2ABE">
        <w:rPr>
          <w:lang w:eastAsia="en-AU"/>
        </w:rPr>
        <w:t xml:space="preserve"> </w:t>
      </w:r>
      <w:r>
        <w:rPr>
          <w:lang w:eastAsia="en-AU"/>
        </w:rPr>
        <w:t>Youth Justice Services Centre responsible for managing the detainee in the community</w:t>
      </w:r>
      <w:r w:rsidR="00A2690F">
        <w:rPr>
          <w:lang w:eastAsia="en-AU"/>
        </w:rPr>
        <w:t xml:space="preserve"> (supervised release</w:t>
      </w:r>
      <w:r w:rsidR="002848CC">
        <w:rPr>
          <w:lang w:eastAsia="en-AU"/>
        </w:rPr>
        <w:t xml:space="preserve"> only</w:t>
      </w:r>
      <w:r w:rsidR="00A2690F">
        <w:rPr>
          <w:lang w:eastAsia="en-AU"/>
        </w:rPr>
        <w:t>)</w:t>
      </w:r>
      <w:r>
        <w:rPr>
          <w:lang w:eastAsia="en-AU"/>
        </w:rPr>
        <w:t xml:space="preserve">. </w:t>
      </w:r>
    </w:p>
    <w:p w14:paraId="0CB10E89" w14:textId="31C02D49" w:rsidR="00683397" w:rsidRPr="00EF7A7E" w:rsidRDefault="00683397" w:rsidP="00A2633F">
      <w:pPr>
        <w:pStyle w:val="Heading3"/>
        <w:rPr>
          <w:lang w:eastAsia="en-AU"/>
        </w:rPr>
      </w:pPr>
      <w:r>
        <w:rPr>
          <w:lang w:eastAsia="en-AU"/>
        </w:rPr>
        <w:t xml:space="preserve">All detainees are provided with a pamphlet containing information on suicide and self-harm prevention </w:t>
      </w:r>
      <w:r w:rsidR="00AB0FB0">
        <w:rPr>
          <w:lang w:eastAsia="en-AU"/>
        </w:rPr>
        <w:t>and</w:t>
      </w:r>
      <w:r>
        <w:rPr>
          <w:lang w:eastAsia="en-AU"/>
        </w:rPr>
        <w:t xml:space="preserve"> a card containing useful helplines and advice on mobile phone applications which can connect them to vital services in the community.</w:t>
      </w:r>
    </w:p>
    <w:p w14:paraId="1A9D98A9" w14:textId="1E32EAE3" w:rsidR="00A97060" w:rsidRDefault="007D6076" w:rsidP="00A2633F">
      <w:pPr>
        <w:pStyle w:val="Heading2"/>
      </w:pPr>
      <w:bookmarkStart w:id="8" w:name="_Toc149298023"/>
      <w:r>
        <w:t>Discharge</w:t>
      </w:r>
      <w:r w:rsidR="00A56460">
        <w:t xml:space="preserve"> of a detainee from court </w:t>
      </w:r>
      <w:r w:rsidR="00EC7089">
        <w:t>including granted bail</w:t>
      </w:r>
      <w:bookmarkEnd w:id="8"/>
    </w:p>
    <w:p w14:paraId="0B856592" w14:textId="48C6DF27" w:rsidR="001C4374" w:rsidRPr="001C4374" w:rsidRDefault="00460CF6" w:rsidP="00A2633F">
      <w:pPr>
        <w:pStyle w:val="Heading3"/>
      </w:pPr>
      <w:r>
        <w:t>The</w:t>
      </w:r>
      <w:r w:rsidR="00792B07" w:rsidRPr="00792B07">
        <w:t xml:space="preserve"> YDC</w:t>
      </w:r>
      <w:r w:rsidR="00792B07" w:rsidRPr="00792B07" w:rsidDel="001A6B88">
        <w:t xml:space="preserve"> </w:t>
      </w:r>
      <w:r w:rsidR="00A56460">
        <w:t>Movements Coordinator</w:t>
      </w:r>
      <w:r>
        <w:t xml:space="preserve"> shall</w:t>
      </w:r>
      <w:r w:rsidR="00A56460">
        <w:t xml:space="preserve"> liaise with</w:t>
      </w:r>
      <w:r>
        <w:t xml:space="preserve"> </w:t>
      </w:r>
      <w:r w:rsidR="00202833">
        <w:t>P</w:t>
      </w:r>
      <w:r>
        <w:t>erth Children’s Court</w:t>
      </w:r>
      <w:r w:rsidR="00A56460">
        <w:t xml:space="preserve"> </w:t>
      </w:r>
      <w:r>
        <w:t>(</w:t>
      </w:r>
      <w:r w:rsidR="00D37FA8">
        <w:t>PCC</w:t>
      </w:r>
      <w:r>
        <w:t>)</w:t>
      </w:r>
      <w:r w:rsidR="00A56460">
        <w:t xml:space="preserve"> and seek clarification of the court outcome</w:t>
      </w:r>
      <w:r>
        <w:t xml:space="preserve">, in the event a detainee attends </w:t>
      </w:r>
      <w:r w:rsidR="00376BB0">
        <w:t>PCC,</w:t>
      </w:r>
      <w:r>
        <w:t xml:space="preserve"> and all charges are finalised</w:t>
      </w:r>
      <w:r w:rsidR="00A56460">
        <w:t>.</w:t>
      </w:r>
      <w:r w:rsidR="002976C3">
        <w:t xml:space="preserve"> </w:t>
      </w:r>
    </w:p>
    <w:p w14:paraId="1982AAD0" w14:textId="04EC29FE" w:rsidR="005A7F2B" w:rsidRDefault="005A7F2B" w:rsidP="00A2633F">
      <w:pPr>
        <w:pStyle w:val="Heading3"/>
      </w:pPr>
      <w:r>
        <w:t>The</w:t>
      </w:r>
      <w:r w:rsidR="00963268">
        <w:t xml:space="preserve"> </w:t>
      </w:r>
      <w:r w:rsidR="00792B07">
        <w:t>YDC</w:t>
      </w:r>
      <w:r>
        <w:t xml:space="preserve"> Movement</w:t>
      </w:r>
      <w:r w:rsidR="00202833">
        <w:t>s</w:t>
      </w:r>
      <w:r>
        <w:t xml:space="preserve"> Coordinator will review TOMS </w:t>
      </w:r>
      <w:r w:rsidR="00202833">
        <w:t>(</w:t>
      </w:r>
      <w:r>
        <w:t>and the detainee’s file</w:t>
      </w:r>
      <w:r w:rsidR="00202833">
        <w:t>)</w:t>
      </w:r>
      <w:r>
        <w:t xml:space="preserve"> to ensure </w:t>
      </w:r>
      <w:r w:rsidR="00BD458C">
        <w:t>any outstanding</w:t>
      </w:r>
      <w:r w:rsidR="00202833">
        <w:t>/</w:t>
      </w:r>
      <w:r>
        <w:t>pending charges are noted on the current remand warrant and corresponding bail paperwork.</w:t>
      </w:r>
    </w:p>
    <w:p w14:paraId="770C9399" w14:textId="639B7453" w:rsidR="00E60B8E" w:rsidRPr="000246FC" w:rsidRDefault="00A56460" w:rsidP="00A2633F">
      <w:pPr>
        <w:pStyle w:val="Heading3"/>
      </w:pPr>
      <w:r w:rsidRPr="000246FC">
        <w:t xml:space="preserve">When discharging a detainee from </w:t>
      </w:r>
      <w:r w:rsidR="00590597" w:rsidRPr="000246FC">
        <w:t>PCC</w:t>
      </w:r>
      <w:r w:rsidR="00202833" w:rsidRPr="000246FC">
        <w:t>,</w:t>
      </w:r>
      <w:r w:rsidRPr="000246FC">
        <w:t xml:space="preserve"> the Movements Coordinator will </w:t>
      </w:r>
      <w:r w:rsidR="00590597" w:rsidRPr="000246FC">
        <w:t>confirm</w:t>
      </w:r>
      <w:r w:rsidRPr="000246FC">
        <w:t xml:space="preserve"> </w:t>
      </w:r>
      <w:r w:rsidR="007440D2" w:rsidRPr="000246FC">
        <w:t xml:space="preserve">(via e-mail) that </w:t>
      </w:r>
      <w:r w:rsidRPr="000246FC">
        <w:t xml:space="preserve">the </w:t>
      </w:r>
      <w:r w:rsidR="009B4C85" w:rsidRPr="000246FC">
        <w:t xml:space="preserve">process detailed in </w:t>
      </w:r>
      <w:hyperlink r:id="rId17" w:history="1">
        <w:r w:rsidR="009B4C85" w:rsidRPr="000246FC">
          <w:rPr>
            <w:rStyle w:val="Hyperlink"/>
            <w:lang w:eastAsia="en-AU"/>
          </w:rPr>
          <w:t xml:space="preserve">COPP 12.1 </w:t>
        </w:r>
        <w:r w:rsidR="000D04F0" w:rsidRPr="000246FC">
          <w:rPr>
            <w:rStyle w:val="Hyperlink"/>
            <w:lang w:eastAsia="en-AU"/>
          </w:rPr>
          <w:t xml:space="preserve">– </w:t>
        </w:r>
        <w:r w:rsidR="009B4C85" w:rsidRPr="000246FC">
          <w:rPr>
            <w:rStyle w:val="Hyperlink"/>
            <w:lang w:eastAsia="en-AU"/>
          </w:rPr>
          <w:t>Management of Perth Children’s Court Custody Centre</w:t>
        </w:r>
      </w:hyperlink>
      <w:r w:rsidR="009B4C85" w:rsidRPr="000246FC">
        <w:t xml:space="preserve"> has been completed. </w:t>
      </w:r>
    </w:p>
    <w:p w14:paraId="1E1E275B" w14:textId="5D2A9537" w:rsidR="001C4374" w:rsidRDefault="001C4374" w:rsidP="00A2633F">
      <w:pPr>
        <w:pStyle w:val="Heading3"/>
      </w:pPr>
      <w:bookmarkStart w:id="9" w:name="_Toc374088839"/>
      <w:bookmarkStart w:id="10" w:name="_Toc377462359"/>
      <w:r>
        <w:t>The S</w:t>
      </w:r>
      <w:r w:rsidR="00963268">
        <w:t>enior Officer</w:t>
      </w:r>
      <w:r>
        <w:t xml:space="preserve"> </w:t>
      </w:r>
      <w:r w:rsidR="00460CF6">
        <w:t>shall</w:t>
      </w:r>
      <w:r>
        <w:t xml:space="preserve"> ensure all bail provisions are formalised</w:t>
      </w:r>
      <w:r w:rsidR="00DD3054">
        <w:t xml:space="preserve"> and there are no outstanding warrants.</w:t>
      </w:r>
    </w:p>
    <w:p w14:paraId="62F8DC5F" w14:textId="494582F7" w:rsidR="001C4374" w:rsidRDefault="00460CF6" w:rsidP="00A2633F">
      <w:pPr>
        <w:pStyle w:val="Heading3"/>
      </w:pPr>
      <w:r>
        <w:t xml:space="preserve">A </w:t>
      </w:r>
      <w:r w:rsidR="001C4374">
        <w:t xml:space="preserve">detainee </w:t>
      </w:r>
      <w:r>
        <w:t xml:space="preserve">shall </w:t>
      </w:r>
      <w:r w:rsidR="001C4374">
        <w:t xml:space="preserve">not be scheduled for </w:t>
      </w:r>
      <w:r w:rsidR="00E60B8E">
        <w:t>release</w:t>
      </w:r>
      <w:r w:rsidR="0061693E">
        <w:t xml:space="preserve"> from detention</w:t>
      </w:r>
      <w:r>
        <w:t>, in the event there are future charges where bail is not granted</w:t>
      </w:r>
      <w:r w:rsidR="001C4374">
        <w:t>.</w:t>
      </w:r>
    </w:p>
    <w:p w14:paraId="67B7C60D" w14:textId="4C926B8F" w:rsidR="00CA30A9" w:rsidRPr="00CA30A9" w:rsidRDefault="001C4374" w:rsidP="00A2633F">
      <w:pPr>
        <w:pStyle w:val="Heading3"/>
      </w:pPr>
      <w:r>
        <w:t xml:space="preserve">When it is </w:t>
      </w:r>
      <w:r w:rsidR="00376BB0">
        <w:t>established,</w:t>
      </w:r>
      <w:r>
        <w:t xml:space="preserve"> bail can be facilitated, </w:t>
      </w:r>
      <w:r w:rsidR="00E9282B">
        <w:t xml:space="preserve">the </w:t>
      </w:r>
      <w:r>
        <w:t xml:space="preserve">Movements Coordinator </w:t>
      </w:r>
      <w:r w:rsidR="00D15E60">
        <w:t xml:space="preserve">shall </w:t>
      </w:r>
      <w:r w:rsidR="009B386D">
        <w:t xml:space="preserve">notify </w:t>
      </w:r>
      <w:r w:rsidR="00D15E60">
        <w:t xml:space="preserve">the </w:t>
      </w:r>
      <w:r>
        <w:t>S</w:t>
      </w:r>
      <w:r w:rsidR="00963268">
        <w:t>enior Officer</w:t>
      </w:r>
      <w:r>
        <w:t xml:space="preserve"> of the intended release</w:t>
      </w:r>
      <w:r w:rsidR="0061693E">
        <w:t xml:space="preserve"> from detention</w:t>
      </w:r>
      <w:r w:rsidR="00A30963">
        <w:t xml:space="preserve"> by emai</w:t>
      </w:r>
      <w:r w:rsidR="007440D2">
        <w:t>l</w:t>
      </w:r>
      <w:r>
        <w:t>.</w:t>
      </w:r>
    </w:p>
    <w:p w14:paraId="26D0B95F" w14:textId="3BECB2CE" w:rsidR="008A304C" w:rsidRPr="00E0411D" w:rsidRDefault="007D6076" w:rsidP="00A2633F">
      <w:pPr>
        <w:pStyle w:val="Heading2"/>
        <w:rPr>
          <w:lang w:eastAsia="en-AU"/>
        </w:rPr>
      </w:pPr>
      <w:bookmarkStart w:id="11" w:name="_Toc374088843"/>
      <w:bookmarkStart w:id="12" w:name="_Toc377462366"/>
      <w:bookmarkStart w:id="13" w:name="_Toc149298024"/>
      <w:r>
        <w:rPr>
          <w:lang w:eastAsia="en-AU"/>
        </w:rPr>
        <w:t>Discharge</w:t>
      </w:r>
      <w:r w:rsidR="008A304C" w:rsidRPr="00E0411D">
        <w:rPr>
          <w:lang w:eastAsia="en-AU"/>
        </w:rPr>
        <w:t xml:space="preserve"> of detaine</w:t>
      </w:r>
      <w:r w:rsidR="005A7F2B">
        <w:rPr>
          <w:lang w:eastAsia="en-AU"/>
        </w:rPr>
        <w:t xml:space="preserve">e </w:t>
      </w:r>
      <w:r w:rsidR="008A304C">
        <w:rPr>
          <w:lang w:eastAsia="en-AU"/>
        </w:rPr>
        <w:t xml:space="preserve">granted a </w:t>
      </w:r>
      <w:bookmarkEnd w:id="11"/>
      <w:bookmarkEnd w:id="12"/>
      <w:r w:rsidR="00B82888">
        <w:rPr>
          <w:lang w:eastAsia="en-AU"/>
        </w:rPr>
        <w:t>Supervised Release Order (SRO)</w:t>
      </w:r>
      <w:bookmarkEnd w:id="13"/>
    </w:p>
    <w:p w14:paraId="306429C9" w14:textId="5896F579" w:rsidR="008A304C" w:rsidRPr="00E0411D" w:rsidRDefault="008A304C" w:rsidP="00A2633F">
      <w:pPr>
        <w:pStyle w:val="Heading3"/>
        <w:rPr>
          <w:lang w:eastAsia="en-AU"/>
        </w:rPr>
      </w:pPr>
      <w:r w:rsidRPr="00E0411D">
        <w:rPr>
          <w:lang w:eastAsia="en-AU"/>
        </w:rPr>
        <w:t>All detainees eligible for release on a</w:t>
      </w:r>
      <w:r w:rsidR="00683397">
        <w:rPr>
          <w:lang w:eastAsia="en-AU"/>
        </w:rPr>
        <w:t>n</w:t>
      </w:r>
      <w:r w:rsidR="00B82888">
        <w:rPr>
          <w:lang w:eastAsia="en-AU"/>
        </w:rPr>
        <w:t xml:space="preserve"> </w:t>
      </w:r>
      <w:r>
        <w:rPr>
          <w:lang w:eastAsia="en-AU"/>
        </w:rPr>
        <w:t>SRO</w:t>
      </w:r>
      <w:r w:rsidRPr="00E0411D">
        <w:rPr>
          <w:lang w:eastAsia="en-AU"/>
        </w:rPr>
        <w:t xml:space="preserve"> </w:t>
      </w:r>
      <w:r w:rsidR="00460CF6">
        <w:rPr>
          <w:lang w:eastAsia="en-AU"/>
        </w:rPr>
        <w:t>shall</w:t>
      </w:r>
      <w:r w:rsidR="00460CF6" w:rsidRPr="00E0411D">
        <w:rPr>
          <w:lang w:eastAsia="en-AU"/>
        </w:rPr>
        <w:t xml:space="preserve"> </w:t>
      </w:r>
      <w:r w:rsidRPr="00E0411D">
        <w:rPr>
          <w:lang w:eastAsia="en-AU"/>
        </w:rPr>
        <w:t xml:space="preserve">appear before the Supervised Release </w:t>
      </w:r>
      <w:r w:rsidR="0096708D">
        <w:rPr>
          <w:lang w:eastAsia="en-AU"/>
        </w:rPr>
        <w:t>Review Board</w:t>
      </w:r>
      <w:r w:rsidR="00B82888">
        <w:rPr>
          <w:lang w:eastAsia="en-AU"/>
        </w:rPr>
        <w:t xml:space="preserve"> (SRRB</w:t>
      </w:r>
      <w:r w:rsidR="00E9282B">
        <w:rPr>
          <w:lang w:eastAsia="en-AU"/>
        </w:rPr>
        <w:t>), u</w:t>
      </w:r>
      <w:r w:rsidR="00DB76A4">
        <w:rPr>
          <w:lang w:eastAsia="en-AU"/>
        </w:rPr>
        <w:t>nless where a detainee has declined to be considered</w:t>
      </w:r>
      <w:r w:rsidR="00E9282B">
        <w:rPr>
          <w:lang w:eastAsia="en-AU"/>
        </w:rPr>
        <w:t>,</w:t>
      </w:r>
      <w:r w:rsidR="00DB76A4">
        <w:rPr>
          <w:lang w:eastAsia="en-AU"/>
        </w:rPr>
        <w:t xml:space="preserve"> in which case, CPPU shall advise the Superintendent and lia</w:t>
      </w:r>
      <w:r w:rsidR="00E9282B">
        <w:rPr>
          <w:lang w:eastAsia="en-AU"/>
        </w:rPr>
        <w:t>i</w:t>
      </w:r>
      <w:r w:rsidR="00DB76A4">
        <w:rPr>
          <w:lang w:eastAsia="en-AU"/>
        </w:rPr>
        <w:t xml:space="preserve">se with the relevant </w:t>
      </w:r>
      <w:r w:rsidR="00E9282B">
        <w:rPr>
          <w:lang w:eastAsia="en-AU"/>
        </w:rPr>
        <w:t>Youth Justice Officer (</w:t>
      </w:r>
      <w:r w:rsidR="00DB76A4">
        <w:rPr>
          <w:lang w:eastAsia="en-AU"/>
        </w:rPr>
        <w:t>YJO</w:t>
      </w:r>
      <w:r w:rsidR="00E9282B">
        <w:rPr>
          <w:lang w:eastAsia="en-AU"/>
        </w:rPr>
        <w:t>)</w:t>
      </w:r>
      <w:r w:rsidR="00DB76A4">
        <w:rPr>
          <w:lang w:eastAsia="en-AU"/>
        </w:rPr>
        <w:t xml:space="preserve">. </w:t>
      </w:r>
    </w:p>
    <w:p w14:paraId="0DA3C74F" w14:textId="5E184D1F" w:rsidR="008A304C" w:rsidRPr="00E0411D" w:rsidRDefault="008A304C" w:rsidP="00A2633F">
      <w:pPr>
        <w:pStyle w:val="Heading3"/>
        <w:rPr>
          <w:lang w:eastAsia="en-AU"/>
        </w:rPr>
      </w:pPr>
      <w:r w:rsidRPr="00E0411D">
        <w:rPr>
          <w:lang w:eastAsia="en-AU"/>
        </w:rPr>
        <w:t xml:space="preserve">The </w:t>
      </w:r>
      <w:r w:rsidR="00537486">
        <w:rPr>
          <w:lang w:eastAsia="en-AU"/>
        </w:rPr>
        <w:t>CPPU</w:t>
      </w:r>
      <w:r w:rsidRPr="00E0411D">
        <w:rPr>
          <w:lang w:eastAsia="en-AU"/>
        </w:rPr>
        <w:t xml:space="preserve"> </w:t>
      </w:r>
      <w:r w:rsidR="00F021CC">
        <w:rPr>
          <w:lang w:eastAsia="en-AU"/>
        </w:rPr>
        <w:t>shall liaise</w:t>
      </w:r>
      <w:r w:rsidRPr="00E0411D">
        <w:rPr>
          <w:lang w:eastAsia="en-AU"/>
        </w:rPr>
        <w:t xml:space="preserve"> with the relevant YJO </w:t>
      </w:r>
      <w:r w:rsidR="007440D2">
        <w:rPr>
          <w:lang w:eastAsia="en-AU"/>
        </w:rPr>
        <w:t xml:space="preserve">and/or other agency/service provider representative </w:t>
      </w:r>
      <w:r w:rsidRPr="00E0411D">
        <w:rPr>
          <w:lang w:eastAsia="en-AU"/>
        </w:rPr>
        <w:t>to ensure all release</w:t>
      </w:r>
      <w:r w:rsidR="00096115">
        <w:rPr>
          <w:lang w:eastAsia="en-AU"/>
        </w:rPr>
        <w:t xml:space="preserve"> </w:t>
      </w:r>
      <w:r w:rsidRPr="00E0411D">
        <w:rPr>
          <w:lang w:eastAsia="en-AU"/>
        </w:rPr>
        <w:t>plans are finalised prior to the detainee’s departure</w:t>
      </w:r>
      <w:r w:rsidR="0012306F">
        <w:rPr>
          <w:lang w:eastAsia="en-AU"/>
        </w:rPr>
        <w:t xml:space="preserve"> from detention.</w:t>
      </w:r>
    </w:p>
    <w:p w14:paraId="465C9219" w14:textId="0B17F3B3" w:rsidR="00DD3054" w:rsidRPr="00DD3054" w:rsidRDefault="00E9282B" w:rsidP="00A2633F">
      <w:pPr>
        <w:pStyle w:val="Heading3"/>
        <w:rPr>
          <w:lang w:eastAsia="en-AU"/>
        </w:rPr>
      </w:pPr>
      <w:r>
        <w:rPr>
          <w:lang w:eastAsia="en-AU"/>
        </w:rPr>
        <w:t>The</w:t>
      </w:r>
      <w:r w:rsidR="0012306F">
        <w:rPr>
          <w:lang w:eastAsia="en-AU"/>
        </w:rPr>
        <w:t xml:space="preserve"> CPPU </w:t>
      </w:r>
      <w:r w:rsidR="00F021CC">
        <w:rPr>
          <w:lang w:eastAsia="en-AU"/>
        </w:rPr>
        <w:t>shall</w:t>
      </w:r>
      <w:r w:rsidR="00F021CC" w:rsidRPr="00E0411D">
        <w:rPr>
          <w:lang w:eastAsia="en-AU"/>
        </w:rPr>
        <w:t xml:space="preserve"> </w:t>
      </w:r>
      <w:r w:rsidR="008A304C" w:rsidRPr="00E0411D">
        <w:rPr>
          <w:lang w:eastAsia="en-AU"/>
        </w:rPr>
        <w:t>forward the relevant SRO and any travel schedule</w:t>
      </w:r>
      <w:r>
        <w:rPr>
          <w:lang w:eastAsia="en-AU"/>
        </w:rPr>
        <w:t xml:space="preserve"> and </w:t>
      </w:r>
      <w:r w:rsidR="008A304C" w:rsidRPr="00E0411D">
        <w:rPr>
          <w:lang w:eastAsia="en-AU"/>
        </w:rPr>
        <w:t>transport plans to the Movements Coordinator</w:t>
      </w:r>
      <w:r>
        <w:rPr>
          <w:lang w:eastAsia="en-AU"/>
        </w:rPr>
        <w:t>, upon receiving confirmation of a detainee’s SRO</w:t>
      </w:r>
      <w:r w:rsidR="008A304C" w:rsidRPr="00E0411D">
        <w:rPr>
          <w:lang w:eastAsia="en-AU"/>
        </w:rPr>
        <w:t>.</w:t>
      </w:r>
      <w:r w:rsidR="008A304C">
        <w:rPr>
          <w:lang w:eastAsia="en-AU"/>
        </w:rPr>
        <w:t xml:space="preserve"> </w:t>
      </w:r>
    </w:p>
    <w:p w14:paraId="30A2A985" w14:textId="6DD11522" w:rsidR="008A304C" w:rsidRDefault="00E9282B" w:rsidP="00A2633F">
      <w:pPr>
        <w:pStyle w:val="Heading3"/>
        <w:rPr>
          <w:lang w:eastAsia="en-AU"/>
        </w:rPr>
      </w:pPr>
      <w:r>
        <w:rPr>
          <w:lang w:eastAsia="en-AU"/>
        </w:rPr>
        <w:t>The</w:t>
      </w:r>
      <w:r w:rsidR="00202833">
        <w:rPr>
          <w:lang w:eastAsia="en-AU"/>
        </w:rPr>
        <w:t xml:space="preserve"> CPPU will </w:t>
      </w:r>
      <w:r w:rsidR="00F021CC">
        <w:rPr>
          <w:lang w:eastAsia="en-AU"/>
        </w:rPr>
        <w:t>confirm all travel plans with the relevant YJO, parent or caregiver</w:t>
      </w:r>
      <w:r>
        <w:rPr>
          <w:lang w:eastAsia="en-AU"/>
        </w:rPr>
        <w:t>, prior to the day of discharge</w:t>
      </w:r>
      <w:r w:rsidR="008A304C" w:rsidRPr="00E0411D">
        <w:rPr>
          <w:lang w:eastAsia="en-AU"/>
        </w:rPr>
        <w:t>.</w:t>
      </w:r>
    </w:p>
    <w:p w14:paraId="0924B06B" w14:textId="77777777" w:rsidR="006F2ADB" w:rsidRPr="006F2ADB" w:rsidRDefault="006F2ADB" w:rsidP="006F2ADB">
      <w:pPr>
        <w:rPr>
          <w:lang w:eastAsia="en-AU"/>
        </w:rPr>
      </w:pPr>
    </w:p>
    <w:p w14:paraId="7439A69C" w14:textId="270A619C" w:rsidR="009B4C85" w:rsidRDefault="006F1563" w:rsidP="00A2633F">
      <w:pPr>
        <w:pStyle w:val="Heading2"/>
        <w:rPr>
          <w:lang w:eastAsia="en-AU"/>
        </w:rPr>
      </w:pPr>
      <w:bookmarkStart w:id="14" w:name="_Toc149298025"/>
      <w:r>
        <w:rPr>
          <w:lang w:eastAsia="en-AU"/>
        </w:rPr>
        <w:lastRenderedPageBreak/>
        <w:t xml:space="preserve">Early </w:t>
      </w:r>
      <w:r w:rsidR="007D6076">
        <w:rPr>
          <w:lang w:eastAsia="en-AU"/>
        </w:rPr>
        <w:t>discharge</w:t>
      </w:r>
      <w:r>
        <w:rPr>
          <w:lang w:eastAsia="en-AU"/>
        </w:rPr>
        <w:t xml:space="preserve"> of a detainee</w:t>
      </w:r>
      <w:bookmarkEnd w:id="14"/>
    </w:p>
    <w:p w14:paraId="62B997A5" w14:textId="7E873555" w:rsidR="009B4C85" w:rsidRPr="00F45A4A" w:rsidRDefault="009B4C85" w:rsidP="00A2633F">
      <w:pPr>
        <w:pStyle w:val="Heading3"/>
        <w:rPr>
          <w:lang w:eastAsia="en-AU"/>
        </w:rPr>
      </w:pPr>
      <w:r>
        <w:rPr>
          <w:lang w:eastAsia="en-AU"/>
        </w:rPr>
        <w:t xml:space="preserve">The Superintendent has the authority to authorise the early discharge of a detainee from </w:t>
      </w:r>
      <w:r w:rsidR="00792B07" w:rsidRPr="00792B07">
        <w:rPr>
          <w:lang w:eastAsia="en-AU"/>
        </w:rPr>
        <w:t>the YDC</w:t>
      </w:r>
      <w:r w:rsidR="00EC7089">
        <w:rPr>
          <w:lang w:eastAsia="en-AU"/>
        </w:rPr>
        <w:t xml:space="preserve">, </w:t>
      </w:r>
      <w:r w:rsidR="002C0626">
        <w:rPr>
          <w:lang w:eastAsia="en-AU"/>
        </w:rPr>
        <w:t xml:space="preserve">up to </w:t>
      </w:r>
      <w:r w:rsidR="00EC7089">
        <w:rPr>
          <w:lang w:eastAsia="en-AU"/>
        </w:rPr>
        <w:t xml:space="preserve">3 days </w:t>
      </w:r>
      <w:r w:rsidR="00D15E60">
        <w:rPr>
          <w:lang w:eastAsia="en-AU"/>
        </w:rPr>
        <w:t xml:space="preserve">prior to the </w:t>
      </w:r>
      <w:r w:rsidR="00EC7089">
        <w:rPr>
          <w:lang w:eastAsia="en-AU"/>
        </w:rPr>
        <w:t>detainee</w:t>
      </w:r>
      <w:r w:rsidR="00D15E60">
        <w:rPr>
          <w:lang w:eastAsia="en-AU"/>
        </w:rPr>
        <w:t>’s release</w:t>
      </w:r>
      <w:r w:rsidR="00EC7089">
        <w:rPr>
          <w:lang w:eastAsia="en-AU"/>
        </w:rPr>
        <w:t xml:space="preserve"> </w:t>
      </w:r>
      <w:r w:rsidR="00D15E60">
        <w:rPr>
          <w:lang w:eastAsia="en-AU"/>
        </w:rPr>
        <w:t>and</w:t>
      </w:r>
      <w:r w:rsidR="00096115">
        <w:rPr>
          <w:lang w:eastAsia="en-AU"/>
        </w:rPr>
        <w:t xml:space="preserve"> expiry of the</w:t>
      </w:r>
      <w:r w:rsidR="00D15E60">
        <w:rPr>
          <w:lang w:eastAsia="en-AU"/>
        </w:rPr>
        <w:t>ir</w:t>
      </w:r>
      <w:r w:rsidR="00096115">
        <w:rPr>
          <w:lang w:eastAsia="en-AU"/>
        </w:rPr>
        <w:t xml:space="preserve"> sentence</w:t>
      </w:r>
      <w:r>
        <w:rPr>
          <w:lang w:eastAsia="en-AU"/>
        </w:rPr>
        <w:t>.</w:t>
      </w:r>
      <w:r w:rsidR="00EC7089">
        <w:rPr>
          <w:rStyle w:val="FootnoteReference"/>
          <w:lang w:eastAsia="en-AU"/>
        </w:rPr>
        <w:footnoteReference w:id="4"/>
      </w:r>
      <w:r>
        <w:rPr>
          <w:lang w:eastAsia="en-AU"/>
        </w:rPr>
        <w:t xml:space="preserve"> </w:t>
      </w:r>
    </w:p>
    <w:p w14:paraId="70F1729B" w14:textId="7F18752F" w:rsidR="00EC7089" w:rsidRPr="00BF6E82" w:rsidRDefault="009B4C85" w:rsidP="00A2633F">
      <w:pPr>
        <w:pStyle w:val="Heading3"/>
        <w:rPr>
          <w:lang w:eastAsia="en-AU"/>
        </w:rPr>
      </w:pPr>
      <w:r>
        <w:rPr>
          <w:lang w:eastAsia="en-AU"/>
        </w:rPr>
        <w:t xml:space="preserve">The CPPU </w:t>
      </w:r>
      <w:r w:rsidR="00D15E60">
        <w:rPr>
          <w:lang w:eastAsia="en-AU"/>
        </w:rPr>
        <w:t xml:space="preserve">shall </w:t>
      </w:r>
      <w:r>
        <w:rPr>
          <w:lang w:eastAsia="en-AU"/>
        </w:rPr>
        <w:t>ensure</w:t>
      </w:r>
      <w:r w:rsidR="00BE752B">
        <w:rPr>
          <w:lang w:eastAsia="en-AU"/>
        </w:rPr>
        <w:t xml:space="preserve"> the</w:t>
      </w:r>
      <w:r>
        <w:rPr>
          <w:lang w:eastAsia="en-AU"/>
        </w:rPr>
        <w:t xml:space="preserve"> </w:t>
      </w:r>
      <w:hyperlink r:id="rId18" w:history="1">
        <w:r w:rsidRPr="00BF6E82">
          <w:rPr>
            <w:rStyle w:val="Hyperlink"/>
            <w:lang w:eastAsia="en-AU"/>
          </w:rPr>
          <w:t xml:space="preserve">Early </w:t>
        </w:r>
        <w:r w:rsidR="007D6076" w:rsidRPr="00BF6E82">
          <w:rPr>
            <w:rStyle w:val="Hyperlink"/>
            <w:lang w:eastAsia="en-AU"/>
          </w:rPr>
          <w:t>Discharge</w:t>
        </w:r>
        <w:r w:rsidRPr="00BF6E82">
          <w:rPr>
            <w:rStyle w:val="Hyperlink"/>
            <w:lang w:eastAsia="en-AU"/>
          </w:rPr>
          <w:t xml:space="preserve"> from Detention</w:t>
        </w:r>
      </w:hyperlink>
      <w:r w:rsidRPr="00BF6E82">
        <w:rPr>
          <w:lang w:eastAsia="en-AU"/>
        </w:rPr>
        <w:t xml:space="preserve"> </w:t>
      </w:r>
      <w:r w:rsidR="00BE752B" w:rsidRPr="00BF6E82">
        <w:rPr>
          <w:lang w:eastAsia="en-AU"/>
        </w:rPr>
        <w:t xml:space="preserve">form </w:t>
      </w:r>
      <w:r w:rsidRPr="00BF6E82">
        <w:rPr>
          <w:lang w:eastAsia="en-AU"/>
        </w:rPr>
        <w:t>is generated</w:t>
      </w:r>
      <w:r w:rsidR="00CC51B1" w:rsidRPr="00BF6E82">
        <w:rPr>
          <w:lang w:eastAsia="en-AU"/>
        </w:rPr>
        <w:t xml:space="preserve"> for eligible detainees</w:t>
      </w:r>
      <w:r w:rsidR="002848CC" w:rsidRPr="00BF6E82">
        <w:rPr>
          <w:lang w:eastAsia="en-AU"/>
        </w:rPr>
        <w:t>.</w:t>
      </w:r>
    </w:p>
    <w:p w14:paraId="3F98E084" w14:textId="28339A2B" w:rsidR="009B4C85" w:rsidRPr="00E0411D" w:rsidRDefault="009B4C85" w:rsidP="00A2633F">
      <w:pPr>
        <w:pStyle w:val="Heading3"/>
        <w:rPr>
          <w:lang w:eastAsia="en-AU"/>
        </w:rPr>
      </w:pPr>
      <w:r w:rsidRPr="00BF6E82">
        <w:rPr>
          <w:lang w:eastAsia="en-AU"/>
        </w:rPr>
        <w:t xml:space="preserve">The CPPU when generating </w:t>
      </w:r>
      <w:r w:rsidR="00043D5F" w:rsidRPr="00BF6E82">
        <w:rPr>
          <w:lang w:eastAsia="en-AU"/>
        </w:rPr>
        <w:t xml:space="preserve">the </w:t>
      </w:r>
      <w:hyperlink r:id="rId19" w:history="1">
        <w:r w:rsidR="00043D5F" w:rsidRPr="00BF6E82">
          <w:rPr>
            <w:rStyle w:val="Hyperlink"/>
            <w:rFonts w:eastAsia="Times New Roman"/>
            <w:bCs w:val="0"/>
            <w:szCs w:val="24"/>
            <w:lang w:eastAsia="en-AU"/>
          </w:rPr>
          <w:t>Early Discharge from Detention</w:t>
        </w:r>
      </w:hyperlink>
      <w:r w:rsidR="00043D5F" w:rsidRPr="00BF6E82">
        <w:t xml:space="preserve"> form</w:t>
      </w:r>
      <w:r w:rsidRPr="00E0411D">
        <w:rPr>
          <w:lang w:eastAsia="en-AU"/>
        </w:rPr>
        <w:t xml:space="preserve">, </w:t>
      </w:r>
      <w:r w:rsidR="00D453F3">
        <w:rPr>
          <w:lang w:eastAsia="en-AU"/>
        </w:rPr>
        <w:t xml:space="preserve">shall </w:t>
      </w:r>
      <w:r w:rsidR="00D453F3" w:rsidRPr="00E0411D">
        <w:rPr>
          <w:lang w:eastAsia="en-AU"/>
        </w:rPr>
        <w:t xml:space="preserve">advise the </w:t>
      </w:r>
      <w:r w:rsidR="00D453F3">
        <w:rPr>
          <w:lang w:eastAsia="en-AU"/>
        </w:rPr>
        <w:t>YJO case manager</w:t>
      </w:r>
      <w:r w:rsidR="00D453F3" w:rsidRPr="00E0411D">
        <w:rPr>
          <w:lang w:eastAsia="en-AU"/>
        </w:rPr>
        <w:t xml:space="preserve"> </w:t>
      </w:r>
      <w:r w:rsidRPr="00E0411D">
        <w:rPr>
          <w:lang w:eastAsia="en-AU"/>
        </w:rPr>
        <w:t xml:space="preserve">that the detainee is being considered for early discharge </w:t>
      </w:r>
      <w:r w:rsidR="00D453F3">
        <w:rPr>
          <w:lang w:eastAsia="en-AU"/>
        </w:rPr>
        <w:t>and provide</w:t>
      </w:r>
      <w:r w:rsidR="00D453F3" w:rsidRPr="00E0411D">
        <w:rPr>
          <w:lang w:eastAsia="en-AU"/>
        </w:rPr>
        <w:t xml:space="preserve"> </w:t>
      </w:r>
      <w:r w:rsidRPr="00E0411D">
        <w:rPr>
          <w:lang w:eastAsia="en-AU"/>
        </w:rPr>
        <w:t xml:space="preserve">possible new </w:t>
      </w:r>
      <w:r w:rsidR="004E73C8">
        <w:rPr>
          <w:lang w:eastAsia="en-AU"/>
        </w:rPr>
        <w:t xml:space="preserve">release </w:t>
      </w:r>
      <w:r w:rsidRPr="00E0411D">
        <w:rPr>
          <w:lang w:eastAsia="en-AU"/>
        </w:rPr>
        <w:t xml:space="preserve">dates. </w:t>
      </w:r>
    </w:p>
    <w:p w14:paraId="37CFB763" w14:textId="5A423E54" w:rsidR="009B4C85" w:rsidRPr="00A2633F" w:rsidRDefault="009B4C85" w:rsidP="00A2633F">
      <w:pPr>
        <w:pStyle w:val="Heading3"/>
      </w:pPr>
      <w:r w:rsidRPr="00BF6E82">
        <w:rPr>
          <w:lang w:eastAsia="en-AU"/>
        </w:rPr>
        <w:t xml:space="preserve">The CPPU </w:t>
      </w:r>
      <w:r w:rsidR="00D453F3" w:rsidRPr="00BF6E82">
        <w:rPr>
          <w:lang w:eastAsia="en-AU"/>
        </w:rPr>
        <w:t xml:space="preserve">shall </w:t>
      </w:r>
      <w:r w:rsidRPr="00BF6E82">
        <w:rPr>
          <w:lang w:eastAsia="en-AU"/>
        </w:rPr>
        <w:t>record</w:t>
      </w:r>
      <w:r w:rsidR="00D453F3" w:rsidRPr="00BF6E82">
        <w:rPr>
          <w:lang w:eastAsia="en-AU"/>
        </w:rPr>
        <w:t xml:space="preserve"> concerns raised by the YJO</w:t>
      </w:r>
      <w:r w:rsidR="00E61D30" w:rsidRPr="00BF6E82">
        <w:rPr>
          <w:lang w:eastAsia="en-AU"/>
        </w:rPr>
        <w:t xml:space="preserve"> (if any)</w:t>
      </w:r>
      <w:r w:rsidR="00D453F3" w:rsidRPr="00BF6E82">
        <w:rPr>
          <w:lang w:eastAsia="en-AU"/>
        </w:rPr>
        <w:t xml:space="preserve"> </w:t>
      </w:r>
      <w:r w:rsidRPr="00BF6E82">
        <w:t>on</w:t>
      </w:r>
      <w:r w:rsidR="00043D5F" w:rsidRPr="00BF6E82">
        <w:t xml:space="preserve"> the</w:t>
      </w:r>
      <w:r w:rsidRPr="00BF6E82">
        <w:t xml:space="preserve"> </w:t>
      </w:r>
      <w:bookmarkStart w:id="15" w:name="_Hlk88487625"/>
      <w:r w:rsidR="00B11875" w:rsidRPr="00BF6E82">
        <w:rPr>
          <w:u w:val="single"/>
          <w:lang w:eastAsia="en-AU"/>
        </w:rPr>
        <w:fldChar w:fldCharType="begin"/>
      </w:r>
      <w:r w:rsidR="00057BA7" w:rsidRPr="00BF6E82">
        <w:rPr>
          <w:u w:val="single"/>
          <w:lang w:eastAsia="en-AU"/>
        </w:rPr>
        <w:instrText>HYPERLINK "https://dojwa.sharepoint.com/sites/intranet/prison-operations/Pages/bhdc-copp-forms.aspx"</w:instrText>
      </w:r>
      <w:r w:rsidR="00B11875" w:rsidRPr="00BF6E82">
        <w:rPr>
          <w:u w:val="single"/>
          <w:lang w:eastAsia="en-AU"/>
        </w:rPr>
      </w:r>
      <w:r w:rsidR="00B11875" w:rsidRPr="00BF6E82">
        <w:rPr>
          <w:u w:val="single"/>
          <w:lang w:eastAsia="en-AU"/>
        </w:rPr>
        <w:fldChar w:fldCharType="separate"/>
      </w:r>
      <w:r w:rsidR="00043D5F" w:rsidRPr="00BF6E82">
        <w:rPr>
          <w:rStyle w:val="Hyperlink"/>
          <w:rFonts w:eastAsia="Times New Roman"/>
          <w:bCs w:val="0"/>
          <w:szCs w:val="24"/>
          <w:lang w:eastAsia="en-AU"/>
        </w:rPr>
        <w:t>Early Discharge from Detention</w:t>
      </w:r>
      <w:r w:rsidR="00B11875" w:rsidRPr="00BF6E82">
        <w:rPr>
          <w:u w:val="single"/>
          <w:lang w:eastAsia="en-AU"/>
        </w:rPr>
        <w:fldChar w:fldCharType="end"/>
      </w:r>
      <w:r w:rsidR="00043D5F" w:rsidRPr="00BF6E82">
        <w:rPr>
          <w:lang w:eastAsia="en-AU"/>
        </w:rPr>
        <w:t xml:space="preserve"> </w:t>
      </w:r>
      <w:bookmarkEnd w:id="15"/>
      <w:r w:rsidR="00043D5F" w:rsidRPr="00BF6E82">
        <w:t>form</w:t>
      </w:r>
      <w:r w:rsidR="004E73C8" w:rsidRPr="00A2633F">
        <w:t xml:space="preserve"> and endorse, prior to forwarding </w:t>
      </w:r>
      <w:r w:rsidR="00B06A61" w:rsidRPr="00A2633F">
        <w:t xml:space="preserve">the form </w:t>
      </w:r>
      <w:r w:rsidR="004E73C8" w:rsidRPr="00A2633F">
        <w:t>to the Unit Manager</w:t>
      </w:r>
      <w:r w:rsidRPr="00A2633F">
        <w:t xml:space="preserve">. </w:t>
      </w:r>
    </w:p>
    <w:p w14:paraId="269B74B1" w14:textId="41C843CF" w:rsidR="00071620" w:rsidRPr="00071620" w:rsidRDefault="00B06A61" w:rsidP="00A2633F">
      <w:pPr>
        <w:pStyle w:val="Heading3"/>
        <w:rPr>
          <w:lang w:eastAsia="en-AU"/>
        </w:rPr>
      </w:pPr>
      <w:r>
        <w:rPr>
          <w:lang w:eastAsia="en-AU"/>
        </w:rPr>
        <w:t xml:space="preserve">The </w:t>
      </w:r>
      <w:r w:rsidR="00071620">
        <w:rPr>
          <w:lang w:eastAsia="en-AU"/>
        </w:rPr>
        <w:t>Unit Manager</w:t>
      </w:r>
      <w:r w:rsidR="001A6B88">
        <w:rPr>
          <w:lang w:eastAsia="en-AU"/>
        </w:rPr>
        <w:t xml:space="preserve"> </w:t>
      </w:r>
      <w:bookmarkStart w:id="16" w:name="_Hlk138323149"/>
      <w:r w:rsidR="001A6B88">
        <w:rPr>
          <w:lang w:eastAsia="en-AU"/>
        </w:rPr>
        <w:t>or responsible Senior Officer</w:t>
      </w:r>
      <w:r>
        <w:rPr>
          <w:lang w:eastAsia="en-AU"/>
        </w:rPr>
        <w:t xml:space="preserve"> </w:t>
      </w:r>
      <w:bookmarkEnd w:id="16"/>
      <w:r>
        <w:rPr>
          <w:lang w:eastAsia="en-AU"/>
        </w:rPr>
        <w:t>shall review and endorse</w:t>
      </w:r>
      <w:r w:rsidR="00071620">
        <w:rPr>
          <w:lang w:eastAsia="en-AU"/>
        </w:rPr>
        <w:t xml:space="preserve">, the </w:t>
      </w:r>
      <w:hyperlink r:id="rId20" w:history="1">
        <w:r w:rsidR="00E9282B" w:rsidRPr="00BF6E82">
          <w:rPr>
            <w:rStyle w:val="Hyperlink"/>
            <w:rFonts w:eastAsia="Times New Roman"/>
            <w:bCs w:val="0"/>
            <w:szCs w:val="24"/>
            <w:lang w:eastAsia="en-AU"/>
          </w:rPr>
          <w:t>Early Discharge from Detention</w:t>
        </w:r>
      </w:hyperlink>
      <w:r w:rsidR="00E9282B" w:rsidRPr="00BF6E82">
        <w:t xml:space="preserve"> </w:t>
      </w:r>
      <w:r w:rsidR="00071620" w:rsidRPr="00BF6E82">
        <w:rPr>
          <w:lang w:eastAsia="en-AU"/>
        </w:rPr>
        <w:t>form</w:t>
      </w:r>
      <w:r w:rsidR="00071620">
        <w:rPr>
          <w:lang w:eastAsia="en-AU"/>
        </w:rPr>
        <w:t xml:space="preserve"> </w:t>
      </w:r>
      <w:r>
        <w:rPr>
          <w:lang w:eastAsia="en-AU"/>
        </w:rPr>
        <w:t xml:space="preserve">and </w:t>
      </w:r>
      <w:r w:rsidR="00071620">
        <w:rPr>
          <w:lang w:eastAsia="en-AU"/>
        </w:rPr>
        <w:t>forward</w:t>
      </w:r>
      <w:r w:rsidR="00E61D30">
        <w:rPr>
          <w:lang w:eastAsia="en-AU"/>
        </w:rPr>
        <w:t xml:space="preserve"> </w:t>
      </w:r>
      <w:r w:rsidR="00071620">
        <w:rPr>
          <w:lang w:eastAsia="en-AU"/>
        </w:rPr>
        <w:t xml:space="preserve">to security for </w:t>
      </w:r>
      <w:r>
        <w:rPr>
          <w:lang w:eastAsia="en-AU"/>
        </w:rPr>
        <w:t xml:space="preserve">their </w:t>
      </w:r>
      <w:r w:rsidR="00071620">
        <w:rPr>
          <w:lang w:eastAsia="en-AU"/>
        </w:rPr>
        <w:t>review and endorsement</w:t>
      </w:r>
      <w:r w:rsidR="00626D4D">
        <w:rPr>
          <w:lang w:eastAsia="en-AU"/>
        </w:rPr>
        <w:t xml:space="preserve"> and return to the CPPU</w:t>
      </w:r>
      <w:r w:rsidR="002C0626">
        <w:rPr>
          <w:lang w:eastAsia="en-AU"/>
        </w:rPr>
        <w:t>.</w:t>
      </w:r>
    </w:p>
    <w:p w14:paraId="36BB2CC1" w14:textId="7C2FF936" w:rsidR="009B4C85" w:rsidRPr="00E0411D" w:rsidRDefault="009B4C85" w:rsidP="00A2633F">
      <w:pPr>
        <w:pStyle w:val="Heading3"/>
        <w:rPr>
          <w:lang w:eastAsia="en-AU"/>
        </w:rPr>
      </w:pPr>
      <w:r>
        <w:rPr>
          <w:lang w:eastAsia="en-AU"/>
        </w:rPr>
        <w:t xml:space="preserve">The </w:t>
      </w:r>
      <w:r w:rsidR="002848CC">
        <w:rPr>
          <w:lang w:eastAsia="en-AU"/>
        </w:rPr>
        <w:t>CPPU</w:t>
      </w:r>
      <w:r w:rsidRPr="00E0411D">
        <w:rPr>
          <w:lang w:eastAsia="en-AU"/>
        </w:rPr>
        <w:t xml:space="preserve"> </w:t>
      </w:r>
      <w:r w:rsidR="00B06A61">
        <w:rPr>
          <w:lang w:eastAsia="en-AU"/>
        </w:rPr>
        <w:t xml:space="preserve">shall </w:t>
      </w:r>
      <w:r w:rsidRPr="00E0411D">
        <w:rPr>
          <w:lang w:eastAsia="en-AU"/>
        </w:rPr>
        <w:t xml:space="preserve">submit </w:t>
      </w:r>
      <w:r w:rsidRPr="00BF6E82">
        <w:rPr>
          <w:lang w:eastAsia="en-AU"/>
        </w:rPr>
        <w:t>the</w:t>
      </w:r>
      <w:r w:rsidR="00861247" w:rsidRPr="00BF6E82">
        <w:rPr>
          <w:lang w:eastAsia="en-AU"/>
        </w:rPr>
        <w:t xml:space="preserve"> </w:t>
      </w:r>
      <w:hyperlink r:id="rId21" w:history="1">
        <w:r w:rsidR="00861247" w:rsidRPr="00BF6E82">
          <w:rPr>
            <w:rStyle w:val="Hyperlink"/>
            <w:rFonts w:eastAsia="Times New Roman"/>
            <w:bCs w:val="0"/>
            <w:szCs w:val="24"/>
            <w:lang w:eastAsia="en-AU"/>
          </w:rPr>
          <w:t>Early Discharge from Detention</w:t>
        </w:r>
      </w:hyperlink>
      <w:r w:rsidR="00861247" w:rsidRPr="00BF6E82">
        <w:t xml:space="preserve"> </w:t>
      </w:r>
      <w:r w:rsidRPr="00BF6E82">
        <w:rPr>
          <w:lang w:eastAsia="en-AU"/>
        </w:rPr>
        <w:t>form to the</w:t>
      </w:r>
      <w:r w:rsidRPr="00E0411D">
        <w:rPr>
          <w:lang w:eastAsia="en-AU"/>
        </w:rPr>
        <w:t xml:space="preserve"> Assi</w:t>
      </w:r>
      <w:r w:rsidR="002848CC">
        <w:rPr>
          <w:lang w:eastAsia="en-AU"/>
        </w:rPr>
        <w:t>stant Superintendent Operations</w:t>
      </w:r>
      <w:r w:rsidR="00B06A61">
        <w:rPr>
          <w:lang w:eastAsia="en-AU"/>
        </w:rPr>
        <w:t>,</w:t>
      </w:r>
      <w:r w:rsidR="001A6B88" w:rsidRPr="001A6B88">
        <w:t xml:space="preserve"> </w:t>
      </w:r>
      <w:r w:rsidR="001A6B88" w:rsidRPr="001A6B88">
        <w:rPr>
          <w:lang w:eastAsia="en-AU"/>
        </w:rPr>
        <w:t>or responsible Senior Officer</w:t>
      </w:r>
      <w:r w:rsidR="00B06A61">
        <w:rPr>
          <w:lang w:eastAsia="en-AU"/>
        </w:rPr>
        <w:t xml:space="preserve"> who shall endorse any recommendation(s) prior to forwarding to the Superintendent</w:t>
      </w:r>
      <w:r w:rsidR="00E61D30">
        <w:rPr>
          <w:lang w:eastAsia="en-AU"/>
        </w:rPr>
        <w:t xml:space="preserve"> for final approval</w:t>
      </w:r>
      <w:r w:rsidR="002848CC">
        <w:rPr>
          <w:lang w:eastAsia="en-AU"/>
        </w:rPr>
        <w:t>.</w:t>
      </w:r>
    </w:p>
    <w:p w14:paraId="263BFFC6" w14:textId="6ECFA924" w:rsidR="009B4C85" w:rsidRPr="00E0411D" w:rsidRDefault="009B4C85" w:rsidP="00A2633F">
      <w:pPr>
        <w:pStyle w:val="Heading3"/>
        <w:rPr>
          <w:lang w:eastAsia="en-AU"/>
        </w:rPr>
      </w:pPr>
      <w:r>
        <w:rPr>
          <w:lang w:eastAsia="en-AU"/>
        </w:rPr>
        <w:t xml:space="preserve">The </w:t>
      </w:r>
      <w:r w:rsidRPr="00E0411D">
        <w:rPr>
          <w:lang w:eastAsia="en-AU"/>
        </w:rPr>
        <w:t xml:space="preserve">Superintendent </w:t>
      </w:r>
      <w:r w:rsidR="00B06A61">
        <w:rPr>
          <w:lang w:eastAsia="en-AU"/>
        </w:rPr>
        <w:t>shall approve</w:t>
      </w:r>
      <w:r w:rsidRPr="00E0411D">
        <w:rPr>
          <w:lang w:eastAsia="en-AU"/>
        </w:rPr>
        <w:t xml:space="preserve"> </w:t>
      </w:r>
      <w:r w:rsidRPr="00BF6E82">
        <w:rPr>
          <w:lang w:eastAsia="en-AU"/>
        </w:rPr>
        <w:t xml:space="preserve">the </w:t>
      </w:r>
      <w:hyperlink r:id="rId22" w:history="1">
        <w:r w:rsidR="00861247" w:rsidRPr="00BF6E82">
          <w:rPr>
            <w:rStyle w:val="Hyperlink"/>
            <w:rFonts w:eastAsia="Times New Roman"/>
            <w:bCs w:val="0"/>
            <w:szCs w:val="24"/>
            <w:lang w:eastAsia="en-AU"/>
          </w:rPr>
          <w:t>Early Discharge from Detention</w:t>
        </w:r>
      </w:hyperlink>
      <w:r w:rsidR="00861247" w:rsidRPr="00C04438">
        <w:t xml:space="preserve"> </w:t>
      </w:r>
      <w:r w:rsidRPr="00E0411D">
        <w:rPr>
          <w:lang w:eastAsia="en-AU"/>
        </w:rPr>
        <w:t xml:space="preserve">form </w:t>
      </w:r>
      <w:r w:rsidR="00626D4D">
        <w:rPr>
          <w:lang w:eastAsia="en-AU"/>
        </w:rPr>
        <w:t xml:space="preserve">prior to </w:t>
      </w:r>
      <w:r w:rsidRPr="00E0411D">
        <w:rPr>
          <w:lang w:eastAsia="en-AU"/>
        </w:rPr>
        <w:t>return</w:t>
      </w:r>
      <w:r w:rsidR="00626D4D">
        <w:rPr>
          <w:lang w:eastAsia="en-AU"/>
        </w:rPr>
        <w:t>ing</w:t>
      </w:r>
      <w:r w:rsidRPr="00E0411D">
        <w:rPr>
          <w:lang w:eastAsia="en-AU"/>
        </w:rPr>
        <w:t xml:space="preserve"> to </w:t>
      </w:r>
      <w:r w:rsidR="00626D4D">
        <w:rPr>
          <w:lang w:eastAsia="en-AU"/>
        </w:rPr>
        <w:t xml:space="preserve">the </w:t>
      </w:r>
      <w:r w:rsidRPr="00E0411D">
        <w:rPr>
          <w:lang w:eastAsia="en-AU"/>
        </w:rPr>
        <w:t>CPPU.</w:t>
      </w:r>
    </w:p>
    <w:p w14:paraId="66D026E5" w14:textId="6F948AE6" w:rsidR="009B4C85" w:rsidRPr="00C04438" w:rsidRDefault="009B4C85" w:rsidP="00A2633F">
      <w:pPr>
        <w:pStyle w:val="Heading3"/>
      </w:pPr>
      <w:r>
        <w:rPr>
          <w:lang w:eastAsia="en-AU"/>
        </w:rPr>
        <w:t xml:space="preserve">The </w:t>
      </w:r>
      <w:r w:rsidRPr="00E0411D">
        <w:rPr>
          <w:lang w:eastAsia="en-AU"/>
        </w:rPr>
        <w:t xml:space="preserve">CPPU </w:t>
      </w:r>
      <w:r w:rsidR="00B06A61">
        <w:rPr>
          <w:lang w:eastAsia="en-AU"/>
        </w:rPr>
        <w:t>on</w:t>
      </w:r>
      <w:r w:rsidRPr="00C04438">
        <w:t xml:space="preserve"> </w:t>
      </w:r>
      <w:r w:rsidRPr="00A2633F">
        <w:t xml:space="preserve">receiving the </w:t>
      </w:r>
      <w:r w:rsidR="00B06A61" w:rsidRPr="00A2633F">
        <w:t xml:space="preserve">approved </w:t>
      </w:r>
      <w:hyperlink r:id="rId23" w:history="1">
        <w:r w:rsidR="00043D5F" w:rsidRPr="00BF6E82">
          <w:rPr>
            <w:rStyle w:val="Hyperlink"/>
            <w:rFonts w:eastAsia="Times New Roman"/>
            <w:bCs w:val="0"/>
            <w:szCs w:val="24"/>
            <w:lang w:eastAsia="en-AU"/>
          </w:rPr>
          <w:t>Early Discharge from Detention</w:t>
        </w:r>
      </w:hyperlink>
      <w:r w:rsidR="00043D5F" w:rsidRPr="00BF6E82">
        <w:t xml:space="preserve"> form</w:t>
      </w:r>
      <w:r w:rsidR="00B06A61" w:rsidRPr="00C04438">
        <w:t>, shall complete the following</w:t>
      </w:r>
      <w:r w:rsidRPr="00C04438">
        <w:t>:</w:t>
      </w:r>
    </w:p>
    <w:p w14:paraId="5A710278" w14:textId="1F729039" w:rsidR="009B4C85" w:rsidRPr="00A27C6B" w:rsidRDefault="009B4C85" w:rsidP="0019573E">
      <w:pPr>
        <w:pStyle w:val="ListParagraph"/>
        <w:widowControl w:val="0"/>
        <w:numPr>
          <w:ilvl w:val="0"/>
          <w:numId w:val="21"/>
        </w:numPr>
        <w:suppressAutoHyphens/>
        <w:spacing w:before="120" w:after="120"/>
        <w:ind w:left="1066" w:hanging="357"/>
        <w:contextualSpacing w:val="0"/>
        <w:rPr>
          <w:rFonts w:eastAsia="Times New Roman"/>
          <w:lang w:eastAsia="en-AU"/>
        </w:rPr>
      </w:pPr>
      <w:r w:rsidRPr="00A27C6B">
        <w:rPr>
          <w:rFonts w:eastAsia="Times New Roman"/>
          <w:lang w:eastAsia="en-AU"/>
        </w:rPr>
        <w:t>forward</w:t>
      </w:r>
      <w:r w:rsidR="00176328">
        <w:rPr>
          <w:rFonts w:eastAsia="Times New Roman"/>
          <w:bCs/>
          <w:lang w:eastAsia="en-AU"/>
        </w:rPr>
        <w:t xml:space="preserve"> a copy of the</w:t>
      </w:r>
      <w:r w:rsidR="00043D5F" w:rsidRPr="00EC7089">
        <w:rPr>
          <w:rFonts w:eastAsia="Times New Roman"/>
          <w:lang w:eastAsia="en-AU"/>
        </w:rPr>
        <w:t xml:space="preserve"> </w:t>
      </w:r>
      <w:r w:rsidR="00043D5F">
        <w:rPr>
          <w:rFonts w:eastAsia="Times New Roman"/>
          <w:bCs/>
          <w:lang w:eastAsia="en-AU"/>
        </w:rPr>
        <w:t>form</w:t>
      </w:r>
      <w:r w:rsidR="00043D5F" w:rsidRPr="00EC7089">
        <w:rPr>
          <w:rFonts w:eastAsia="Times New Roman"/>
          <w:lang w:eastAsia="en-AU"/>
        </w:rPr>
        <w:t xml:space="preserve"> </w:t>
      </w:r>
      <w:r w:rsidRPr="00A27C6B">
        <w:rPr>
          <w:rFonts w:eastAsia="Times New Roman"/>
          <w:lang w:eastAsia="en-AU"/>
        </w:rPr>
        <w:t xml:space="preserve">to the Sentence Information Unit (SIU) </w:t>
      </w:r>
      <w:r>
        <w:rPr>
          <w:rFonts w:eastAsia="Times New Roman"/>
          <w:lang w:eastAsia="en-AU"/>
        </w:rPr>
        <w:t>and attach</w:t>
      </w:r>
      <w:r w:rsidRPr="00A27C6B">
        <w:rPr>
          <w:rFonts w:eastAsia="Times New Roman"/>
          <w:lang w:eastAsia="en-AU"/>
        </w:rPr>
        <w:t xml:space="preserve"> </w:t>
      </w:r>
      <w:r w:rsidR="00043D5F">
        <w:rPr>
          <w:rFonts w:eastAsia="Times New Roman"/>
          <w:lang w:eastAsia="en-AU"/>
        </w:rPr>
        <w:t xml:space="preserve">the </w:t>
      </w:r>
      <w:r w:rsidR="00176328">
        <w:rPr>
          <w:rFonts w:eastAsia="Times New Roman"/>
          <w:lang w:eastAsia="en-AU"/>
        </w:rPr>
        <w:t xml:space="preserve">original </w:t>
      </w:r>
      <w:hyperlink r:id="rId24" w:history="1">
        <w:r w:rsidR="00861247" w:rsidRPr="00BF6E82">
          <w:rPr>
            <w:rStyle w:val="Hyperlink"/>
            <w:rFonts w:eastAsia="Times New Roman"/>
            <w:lang w:eastAsia="en-AU"/>
          </w:rPr>
          <w:t>Early Discharge from Detention</w:t>
        </w:r>
      </w:hyperlink>
      <w:r w:rsidR="00861247" w:rsidRPr="00BF6E82">
        <w:rPr>
          <w:rFonts w:eastAsia="Times New Roman"/>
          <w:color w:val="0000FF"/>
          <w:lang w:eastAsia="en-AU"/>
        </w:rPr>
        <w:t xml:space="preserve"> </w:t>
      </w:r>
      <w:r w:rsidR="00043D5F" w:rsidRPr="00BF6E82">
        <w:rPr>
          <w:rFonts w:eastAsia="Times New Roman"/>
          <w:lang w:eastAsia="en-AU"/>
        </w:rPr>
        <w:t>form</w:t>
      </w:r>
      <w:r w:rsidRPr="00A27C6B">
        <w:rPr>
          <w:rFonts w:eastAsia="Times New Roman"/>
          <w:lang w:eastAsia="en-AU"/>
        </w:rPr>
        <w:t xml:space="preserve"> to the detention warrant on the detainee’s case file</w:t>
      </w:r>
    </w:p>
    <w:p w14:paraId="3C9F2E40" w14:textId="50510577" w:rsidR="00B06A61" w:rsidRPr="005E513B" w:rsidRDefault="00562D6B" w:rsidP="0019573E">
      <w:pPr>
        <w:pStyle w:val="ListParagraph"/>
        <w:widowControl w:val="0"/>
        <w:numPr>
          <w:ilvl w:val="0"/>
          <w:numId w:val="21"/>
        </w:numPr>
        <w:suppressAutoHyphens/>
        <w:spacing w:before="120" w:after="120"/>
        <w:ind w:left="1066" w:hanging="357"/>
        <w:contextualSpacing w:val="0"/>
        <w:rPr>
          <w:rFonts w:eastAsia="Times New Roman"/>
          <w:lang w:eastAsia="en-AU"/>
        </w:rPr>
      </w:pPr>
      <w:r w:rsidRPr="00BF6E82">
        <w:rPr>
          <w:rFonts w:eastAsia="Times New Roman"/>
          <w:lang w:eastAsia="en-AU"/>
        </w:rPr>
        <w:t>if</w:t>
      </w:r>
      <w:r w:rsidR="009B4C85" w:rsidRPr="00BF6E82">
        <w:rPr>
          <w:rFonts w:eastAsia="Times New Roman"/>
          <w:lang w:eastAsia="en-AU"/>
        </w:rPr>
        <w:t xml:space="preserve"> early discharge has not been recommended, attach </w:t>
      </w:r>
      <w:r w:rsidRPr="00BF6E82">
        <w:rPr>
          <w:rFonts w:eastAsia="Times New Roman"/>
          <w:bCs/>
          <w:lang w:eastAsia="en-AU"/>
        </w:rPr>
        <w:t>the</w:t>
      </w:r>
      <w:r w:rsidR="00861247" w:rsidRPr="00BF6E82">
        <w:rPr>
          <w:rFonts w:eastAsia="Times New Roman"/>
          <w:lang w:eastAsia="en-AU"/>
        </w:rPr>
        <w:t xml:space="preserve"> </w:t>
      </w:r>
      <w:hyperlink r:id="rId25" w:history="1">
        <w:r w:rsidR="00861247" w:rsidRPr="00BF6E82">
          <w:rPr>
            <w:rStyle w:val="Hyperlink"/>
            <w:rFonts w:eastAsia="Times New Roman"/>
            <w:lang w:eastAsia="en-AU"/>
          </w:rPr>
          <w:t>Early Discharge from Detention</w:t>
        </w:r>
      </w:hyperlink>
      <w:r w:rsidR="00043D5F" w:rsidRPr="00BF6E82">
        <w:rPr>
          <w:rFonts w:eastAsia="Times New Roman"/>
          <w:bCs/>
          <w:lang w:eastAsia="en-AU"/>
        </w:rPr>
        <w:t xml:space="preserve"> form</w:t>
      </w:r>
      <w:r w:rsidR="00043D5F" w:rsidRPr="00BF6E82">
        <w:rPr>
          <w:rFonts w:eastAsia="Times New Roman"/>
          <w:lang w:eastAsia="en-AU"/>
        </w:rPr>
        <w:t xml:space="preserve"> </w:t>
      </w:r>
      <w:r w:rsidR="009B4C85" w:rsidRPr="00BF6E82">
        <w:rPr>
          <w:rFonts w:eastAsia="Times New Roman"/>
          <w:lang w:eastAsia="en-AU"/>
        </w:rPr>
        <w:t>to the detention warrant on the detainee’s case file</w:t>
      </w:r>
      <w:r w:rsidR="00B06A61" w:rsidRPr="00BF6E82">
        <w:rPr>
          <w:rFonts w:eastAsia="Times New Roman"/>
          <w:lang w:eastAsia="en-AU"/>
        </w:rPr>
        <w:t xml:space="preserve"> (the</w:t>
      </w:r>
      <w:r w:rsidR="00B06A61">
        <w:rPr>
          <w:rFonts w:eastAsia="Times New Roman"/>
          <w:lang w:eastAsia="en-AU"/>
        </w:rPr>
        <w:t xml:space="preserve"> </w:t>
      </w:r>
      <w:r w:rsidR="00043D5F">
        <w:rPr>
          <w:rFonts w:eastAsia="Times New Roman"/>
          <w:lang w:eastAsia="en-AU"/>
        </w:rPr>
        <w:t>form</w:t>
      </w:r>
      <w:r w:rsidR="009B4C85" w:rsidRPr="00EC7089">
        <w:rPr>
          <w:rFonts w:eastAsia="Times New Roman"/>
          <w:lang w:eastAsia="en-AU"/>
        </w:rPr>
        <w:t xml:space="preserve"> </w:t>
      </w:r>
      <w:r w:rsidR="009B4C85" w:rsidRPr="00A27C6B">
        <w:rPr>
          <w:rFonts w:eastAsia="Times New Roman"/>
          <w:lang w:eastAsia="en-AU"/>
        </w:rPr>
        <w:t>is not required to be sent to SIU</w:t>
      </w:r>
      <w:r w:rsidR="00B06A61">
        <w:rPr>
          <w:rFonts w:eastAsia="Times New Roman"/>
          <w:lang w:eastAsia="en-AU"/>
        </w:rPr>
        <w:t>)</w:t>
      </w:r>
      <w:r w:rsidR="009B4C85" w:rsidRPr="00A27C6B">
        <w:rPr>
          <w:rFonts w:eastAsia="Times New Roman"/>
          <w:lang w:eastAsia="en-AU"/>
        </w:rPr>
        <w:t>.</w:t>
      </w:r>
    </w:p>
    <w:p w14:paraId="05C34D96" w14:textId="316C3BC4" w:rsidR="00162649" w:rsidRPr="00A2633F" w:rsidRDefault="00E61D30" w:rsidP="00A2633F">
      <w:pPr>
        <w:pStyle w:val="Heading3"/>
      </w:pPr>
      <w:r>
        <w:rPr>
          <w:lang w:eastAsia="en-AU"/>
        </w:rPr>
        <w:t>O</w:t>
      </w:r>
      <w:r w:rsidR="00B06A61">
        <w:rPr>
          <w:lang w:eastAsia="en-AU"/>
        </w:rPr>
        <w:t>nce the Superintendent</w:t>
      </w:r>
      <w:r w:rsidR="00162649">
        <w:rPr>
          <w:lang w:eastAsia="en-AU"/>
        </w:rPr>
        <w:t xml:space="preserve"> has made a decision regarding the early discharge from detention,</w:t>
      </w:r>
      <w:r w:rsidR="002848CC" w:rsidRPr="00562D6B">
        <w:rPr>
          <w:lang w:eastAsia="en-AU"/>
        </w:rPr>
        <w:t xml:space="preserve"> </w:t>
      </w:r>
      <w:r w:rsidR="00861247">
        <w:rPr>
          <w:lang w:eastAsia="en-AU"/>
        </w:rPr>
        <w:t xml:space="preserve">the following </w:t>
      </w:r>
      <w:r>
        <w:rPr>
          <w:lang w:eastAsia="en-AU"/>
        </w:rPr>
        <w:t>arrangement</w:t>
      </w:r>
      <w:r w:rsidR="00861247">
        <w:rPr>
          <w:lang w:eastAsia="en-AU"/>
        </w:rPr>
        <w:t>s</w:t>
      </w:r>
      <w:r>
        <w:rPr>
          <w:lang w:eastAsia="en-AU"/>
        </w:rPr>
        <w:t xml:space="preserve"> can commence</w:t>
      </w:r>
      <w:r w:rsidR="00162649">
        <w:rPr>
          <w:lang w:eastAsia="en-AU"/>
        </w:rPr>
        <w:t>:</w:t>
      </w:r>
    </w:p>
    <w:p w14:paraId="22177B03" w14:textId="59A2044F" w:rsidR="00162649" w:rsidRPr="00162649" w:rsidRDefault="009B4C85" w:rsidP="006F2ADB">
      <w:pPr>
        <w:pStyle w:val="Heading3"/>
        <w:numPr>
          <w:ilvl w:val="0"/>
          <w:numId w:val="26"/>
        </w:numPr>
        <w:ind w:left="1134" w:hanging="425"/>
        <w:rPr>
          <w:lang w:eastAsia="en-AU"/>
        </w:rPr>
      </w:pPr>
      <w:r w:rsidRPr="00562D6B">
        <w:rPr>
          <w:lang w:eastAsia="en-AU"/>
        </w:rPr>
        <w:t>regional detainees</w:t>
      </w:r>
      <w:r w:rsidR="00162649">
        <w:rPr>
          <w:lang w:eastAsia="en-AU"/>
        </w:rPr>
        <w:t xml:space="preserve"> – arrange travel to their home or</w:t>
      </w:r>
    </w:p>
    <w:p w14:paraId="7B397149" w14:textId="24CD4279" w:rsidR="006A60AE" w:rsidRPr="00A2633F" w:rsidRDefault="00162649" w:rsidP="006F2ADB">
      <w:pPr>
        <w:pStyle w:val="Heading3"/>
        <w:numPr>
          <w:ilvl w:val="0"/>
          <w:numId w:val="26"/>
        </w:numPr>
        <w:ind w:left="1134" w:hanging="425"/>
      </w:pPr>
      <w:r>
        <w:rPr>
          <w:lang w:eastAsia="en-AU"/>
        </w:rPr>
        <w:t xml:space="preserve">metropolitan detainees - liaise with the YJO to </w:t>
      </w:r>
      <w:r w:rsidR="00B06A61">
        <w:rPr>
          <w:lang w:eastAsia="en-AU"/>
        </w:rPr>
        <w:t xml:space="preserve">organise pick up </w:t>
      </w:r>
      <w:r>
        <w:rPr>
          <w:lang w:eastAsia="en-AU"/>
        </w:rPr>
        <w:t xml:space="preserve">from </w:t>
      </w:r>
      <w:r w:rsidR="00792B07" w:rsidRPr="00792B07">
        <w:rPr>
          <w:lang w:eastAsia="en-AU"/>
        </w:rPr>
        <w:t>the YDC</w:t>
      </w:r>
      <w:r>
        <w:rPr>
          <w:lang w:eastAsia="en-AU"/>
        </w:rPr>
        <w:t>.</w:t>
      </w:r>
      <w:bookmarkStart w:id="17" w:name="documentation"/>
      <w:bookmarkStart w:id="18" w:name="_Toc377462360"/>
      <w:bookmarkStart w:id="19" w:name="_Toc377462362"/>
      <w:bookmarkStart w:id="20" w:name="_Toc377462364"/>
      <w:bookmarkStart w:id="21" w:name="_Toc374092137"/>
      <w:bookmarkStart w:id="22" w:name="_Toc374092599"/>
      <w:bookmarkStart w:id="23" w:name="_Toc374112316"/>
      <w:bookmarkStart w:id="24" w:name="_Toc374112405"/>
      <w:bookmarkStart w:id="25" w:name="movementsCoordinator"/>
      <w:bookmarkStart w:id="26" w:name="_Toc377462367"/>
      <w:bookmarkStart w:id="27" w:name="_Toc374092140"/>
      <w:bookmarkStart w:id="28" w:name="_Toc374092602"/>
      <w:bookmarkStart w:id="29" w:name="_Toc374112319"/>
      <w:bookmarkStart w:id="30" w:name="_Toc374112408"/>
      <w:bookmarkStart w:id="31" w:name="_Toc377462369"/>
      <w:bookmarkStart w:id="32" w:name="_Toc377462371"/>
      <w:bookmarkEnd w:id="9"/>
      <w:bookmarkEnd w:id="1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19664C5" w14:textId="464888EA" w:rsidR="006A60AE" w:rsidRPr="00A2633F" w:rsidRDefault="006A60AE" w:rsidP="00A2633F">
      <w:pPr>
        <w:pStyle w:val="Heading2"/>
      </w:pPr>
      <w:bookmarkStart w:id="33" w:name="_Toc149298026"/>
      <w:r>
        <w:t>Discharge of a detainee aged 17 years or over</w:t>
      </w:r>
      <w:bookmarkEnd w:id="33"/>
    </w:p>
    <w:p w14:paraId="38AC4FE9" w14:textId="090621C4" w:rsidR="006A60AE" w:rsidRPr="00762CA0" w:rsidRDefault="006A60AE" w:rsidP="00A2633F">
      <w:pPr>
        <w:pStyle w:val="Heading3"/>
      </w:pPr>
      <w:r w:rsidRPr="00762CA0">
        <w:t>All sentenced detainees aged 17 years or over who are discharged shall have a</w:t>
      </w:r>
      <w:r w:rsidR="00162649" w:rsidRPr="00762CA0">
        <w:t>n</w:t>
      </w:r>
      <w:r w:rsidRPr="00762CA0">
        <w:t xml:space="preserve"> </w:t>
      </w:r>
      <w:hyperlink r:id="rId26" w:history="1">
        <w:r w:rsidRPr="00762CA0">
          <w:rPr>
            <w:rStyle w:val="Hyperlink"/>
          </w:rPr>
          <w:t>Information on a Detainee over 17 years of age, from Youth Custodial Services</w:t>
        </w:r>
      </w:hyperlink>
      <w:r w:rsidRPr="00762CA0">
        <w:t xml:space="preserve"> form completed.</w:t>
      </w:r>
    </w:p>
    <w:p w14:paraId="63F3D4FF" w14:textId="77777777" w:rsidR="00CB0AD4" w:rsidRDefault="00861247" w:rsidP="00A2633F">
      <w:pPr>
        <w:pStyle w:val="Heading3"/>
      </w:pPr>
      <w:r w:rsidRPr="00762CA0">
        <w:t xml:space="preserve">The </w:t>
      </w:r>
      <w:r w:rsidR="006A60AE" w:rsidRPr="00762CA0">
        <w:t xml:space="preserve">CPPU shall complete an </w:t>
      </w:r>
      <w:hyperlink r:id="rId27" w:history="1">
        <w:r w:rsidR="006A60AE" w:rsidRPr="00762CA0">
          <w:rPr>
            <w:rStyle w:val="Hyperlink"/>
          </w:rPr>
          <w:t>Information on a Detainee over 17 years of age, from Youth Custodial Services</w:t>
        </w:r>
      </w:hyperlink>
      <w:r w:rsidR="006A60AE" w:rsidRPr="00762CA0">
        <w:t xml:space="preserve"> form</w:t>
      </w:r>
      <w:r w:rsidR="00162649" w:rsidRPr="00762CA0">
        <w:t>, when a sentenced detainee, aged 17</w:t>
      </w:r>
      <w:r w:rsidR="00162649">
        <w:t xml:space="preserve"> years or over is discharged from </w:t>
      </w:r>
      <w:r w:rsidR="00792B07" w:rsidRPr="00792B07">
        <w:t>the YDC</w:t>
      </w:r>
      <w:r w:rsidR="005E22D2">
        <w:t>.</w:t>
      </w:r>
      <w:r w:rsidR="00162649">
        <w:t xml:space="preserve"> </w:t>
      </w:r>
    </w:p>
    <w:p w14:paraId="3800CF4C" w14:textId="4DC6F00C" w:rsidR="006A60AE" w:rsidRDefault="00861247" w:rsidP="00A2633F">
      <w:pPr>
        <w:pStyle w:val="Heading3"/>
      </w:pPr>
      <w:r>
        <w:lastRenderedPageBreak/>
        <w:t>The completed form</w:t>
      </w:r>
      <w:r w:rsidR="00162649">
        <w:t xml:space="preserve"> </w:t>
      </w:r>
      <w:r w:rsidR="005E22D2">
        <w:t>is to be placed on</w:t>
      </w:r>
      <w:r w:rsidR="006A60AE">
        <w:t xml:space="preserve"> the detainee</w:t>
      </w:r>
      <w:r w:rsidR="00162649">
        <w:t>’</w:t>
      </w:r>
      <w:r w:rsidR="006A60AE">
        <w:t>s file at the time of the</w:t>
      </w:r>
      <w:r w:rsidR="00CF523B">
        <w:t>ir</w:t>
      </w:r>
      <w:r w:rsidR="00454C5D">
        <w:t xml:space="preserve"> </w:t>
      </w:r>
      <w:r w:rsidR="006A60AE">
        <w:t>release from detention.</w:t>
      </w:r>
    </w:p>
    <w:p w14:paraId="4F575356" w14:textId="07E8EEA1" w:rsidR="006A60AE" w:rsidRPr="00762CA0" w:rsidRDefault="006A60AE" w:rsidP="00A2633F">
      <w:pPr>
        <w:pStyle w:val="Heading3"/>
      </w:pPr>
      <w:r>
        <w:t xml:space="preserve">The </w:t>
      </w:r>
      <w:r w:rsidR="00162649">
        <w:t xml:space="preserve">CPPU shall forward the </w:t>
      </w:r>
      <w:r>
        <w:t xml:space="preserve">completed file to the Records Officer </w:t>
      </w:r>
      <w:r w:rsidR="00162649">
        <w:t xml:space="preserve">for </w:t>
      </w:r>
      <w:r w:rsidR="00CF523B">
        <w:t xml:space="preserve">filing and </w:t>
      </w:r>
      <w:r w:rsidR="00162649" w:rsidRPr="00762CA0">
        <w:t>storage.</w:t>
      </w:r>
    </w:p>
    <w:p w14:paraId="342B6349" w14:textId="1B0C53E3" w:rsidR="00C84181" w:rsidRPr="00762CA0" w:rsidRDefault="00C84181" w:rsidP="00A2633F">
      <w:pPr>
        <w:pStyle w:val="Heading3"/>
      </w:pPr>
      <w:r w:rsidRPr="00762CA0">
        <w:t xml:space="preserve">An </w:t>
      </w:r>
      <w:hyperlink r:id="rId28" w:history="1">
        <w:r w:rsidRPr="00762CA0">
          <w:rPr>
            <w:rStyle w:val="Hyperlink"/>
          </w:rPr>
          <w:t>Information on a Detainee over 17 years of age, from Youth Custodial Services</w:t>
        </w:r>
      </w:hyperlink>
      <w:r w:rsidRPr="00762CA0">
        <w:t xml:space="preserve"> form is not required to be completed for Arrest and Remand status detainees aged 17 or over.</w:t>
      </w:r>
    </w:p>
    <w:p w14:paraId="70A05181" w14:textId="3C988809" w:rsidR="00C84181" w:rsidRPr="00762CA0" w:rsidRDefault="005E22D2" w:rsidP="00A2633F">
      <w:pPr>
        <w:pStyle w:val="Heading3"/>
      </w:pPr>
      <w:r w:rsidRPr="00762CA0">
        <w:t xml:space="preserve">Within </w:t>
      </w:r>
      <w:r w:rsidR="0013702F" w:rsidRPr="00762CA0">
        <w:t>24 hours of receiving a request for information on a detainee from a</w:t>
      </w:r>
      <w:r w:rsidR="00963268" w:rsidRPr="00762CA0">
        <w:t xml:space="preserve"> prison</w:t>
      </w:r>
      <w:r w:rsidR="002870EA" w:rsidRPr="00762CA0">
        <w:t xml:space="preserve">, the </w:t>
      </w:r>
      <w:r w:rsidR="00963268" w:rsidRPr="00762CA0">
        <w:t>Senior Officer</w:t>
      </w:r>
      <w:r w:rsidR="002870EA" w:rsidRPr="00762CA0">
        <w:t xml:space="preserve"> shall be responsible for ensuring</w:t>
      </w:r>
      <w:r w:rsidR="00605AEC" w:rsidRPr="00762CA0">
        <w:t xml:space="preserve"> </w:t>
      </w:r>
      <w:r w:rsidR="00F517A3" w:rsidRPr="00762CA0">
        <w:t>the completed</w:t>
      </w:r>
      <w:r w:rsidR="00605AEC" w:rsidRPr="00762CA0">
        <w:t xml:space="preserve"> </w:t>
      </w:r>
      <w:hyperlink r:id="rId29" w:history="1">
        <w:r w:rsidR="00605AEC" w:rsidRPr="00762CA0">
          <w:rPr>
            <w:rStyle w:val="Hyperlink"/>
          </w:rPr>
          <w:t>Information on a Detainee over 17 years of age, from Youth Custodial Services</w:t>
        </w:r>
      </w:hyperlink>
      <w:r w:rsidR="00605AEC" w:rsidRPr="00762CA0">
        <w:t xml:space="preserve"> </w:t>
      </w:r>
      <w:r w:rsidR="002870EA" w:rsidRPr="00762CA0">
        <w:t>is</w:t>
      </w:r>
      <w:r w:rsidR="00C84181" w:rsidRPr="00762CA0">
        <w:t>:</w:t>
      </w:r>
    </w:p>
    <w:p w14:paraId="7A56FE8C" w14:textId="55EBF8B0" w:rsidR="0013702F" w:rsidRDefault="0013702F" w:rsidP="0019573E">
      <w:pPr>
        <w:pStyle w:val="ListParagraph"/>
        <w:widowControl w:val="0"/>
        <w:numPr>
          <w:ilvl w:val="0"/>
          <w:numId w:val="24"/>
        </w:numPr>
        <w:spacing w:before="120" w:after="120"/>
        <w:ind w:left="1066" w:hanging="357"/>
        <w:contextualSpacing w:val="0"/>
      </w:pPr>
      <w:r>
        <w:t>forward</w:t>
      </w:r>
      <w:r w:rsidR="00F517A3">
        <w:t>ed</w:t>
      </w:r>
      <w:r w:rsidR="005E22D2">
        <w:t xml:space="preserve"> </w:t>
      </w:r>
      <w:r w:rsidR="00605AEC">
        <w:t xml:space="preserve">to the requesting </w:t>
      </w:r>
      <w:r w:rsidR="00963268">
        <w:t>prison</w:t>
      </w:r>
    </w:p>
    <w:p w14:paraId="776743DA" w14:textId="0420A69C" w:rsidR="00C84181" w:rsidRDefault="00DC2B96" w:rsidP="0019573E">
      <w:pPr>
        <w:pStyle w:val="ListParagraph"/>
        <w:widowControl w:val="0"/>
        <w:numPr>
          <w:ilvl w:val="0"/>
          <w:numId w:val="24"/>
        </w:numPr>
        <w:spacing w:before="120" w:after="120"/>
        <w:ind w:left="1066" w:hanging="357"/>
        <w:contextualSpacing w:val="0"/>
      </w:pPr>
      <w:r>
        <w:t>place</w:t>
      </w:r>
      <w:r w:rsidR="00F517A3">
        <w:t>d</w:t>
      </w:r>
      <w:r>
        <w:t xml:space="preserve"> </w:t>
      </w:r>
      <w:r w:rsidR="007C02F3">
        <w:t>in the Prison’s Information File with the</w:t>
      </w:r>
      <w:r>
        <w:t xml:space="preserve"> a</w:t>
      </w:r>
      <w:r w:rsidR="0013702F">
        <w:t>ttach</w:t>
      </w:r>
      <w:r>
        <w:t>ed</w:t>
      </w:r>
      <w:r w:rsidR="0013702F">
        <w:t xml:space="preserve"> </w:t>
      </w:r>
      <w:r>
        <w:t xml:space="preserve">confirmation email or fax receipt sent to the requesting </w:t>
      </w:r>
      <w:r w:rsidR="00963268">
        <w:t>prison</w:t>
      </w:r>
      <w:r w:rsidR="00605AEC">
        <w:t>.</w:t>
      </w:r>
    </w:p>
    <w:p w14:paraId="51F23FEB" w14:textId="5655CEFB" w:rsidR="000D04F0" w:rsidRDefault="00DC2B96" w:rsidP="00A2633F">
      <w:pPr>
        <w:pStyle w:val="Heading3"/>
      </w:pPr>
      <w:r>
        <w:t>T</w:t>
      </w:r>
      <w:r w:rsidRPr="0075083D">
        <w:t>he</w:t>
      </w:r>
      <w:r w:rsidR="00963268">
        <w:t xml:space="preserve"> </w:t>
      </w:r>
      <w:r w:rsidR="00792B07">
        <w:t>YDC</w:t>
      </w:r>
      <w:r w:rsidRPr="0075083D">
        <w:t xml:space="preserve"> </w:t>
      </w:r>
      <w:r w:rsidR="00605AEC" w:rsidRPr="0075083D">
        <w:t>Move</w:t>
      </w:r>
      <w:r w:rsidR="00380673" w:rsidRPr="0075083D">
        <w:t xml:space="preserve">ments Coordinator </w:t>
      </w:r>
      <w:r w:rsidR="001A6B88">
        <w:t xml:space="preserve">or responsible Senior Officer </w:t>
      </w:r>
      <w:r w:rsidR="00380673" w:rsidRPr="0075083D">
        <w:t xml:space="preserve">shall </w:t>
      </w:r>
      <w:r>
        <w:t xml:space="preserve">forward </w:t>
      </w:r>
      <w:r w:rsidR="00605AEC" w:rsidRPr="0075083D">
        <w:t>a copy of the form and the</w:t>
      </w:r>
      <w:r>
        <w:t xml:space="preserve"> attached</w:t>
      </w:r>
      <w:r w:rsidR="00605AEC" w:rsidRPr="0075083D">
        <w:t xml:space="preserve"> </w:t>
      </w:r>
      <w:r>
        <w:t xml:space="preserve">email or fax receipt </w:t>
      </w:r>
      <w:r w:rsidR="00605AEC" w:rsidRPr="0075083D">
        <w:t>confirmation to the Records Officer</w:t>
      </w:r>
      <w:r w:rsidR="00380673">
        <w:t xml:space="preserve"> who shall place the documents </w:t>
      </w:r>
      <w:r>
        <w:t xml:space="preserve">in </w:t>
      </w:r>
      <w:r w:rsidR="00380673">
        <w:t>the detainee’s file.</w:t>
      </w:r>
    </w:p>
    <w:p w14:paraId="2963C63C" w14:textId="77777777" w:rsidR="00C04438" w:rsidRDefault="00C04438">
      <w:r>
        <w:rPr>
          <w:b/>
          <w:bCs/>
        </w:rPr>
        <w:br w:type="page"/>
      </w:r>
    </w:p>
    <w:p w14:paraId="4D3D2FBB" w14:textId="394BBB78" w:rsidR="000755EE" w:rsidRDefault="003D708E" w:rsidP="00A2633F">
      <w:pPr>
        <w:pStyle w:val="Heading1"/>
      </w:pPr>
      <w:bookmarkStart w:id="34" w:name="_Toc149298027"/>
      <w:r>
        <w:lastRenderedPageBreak/>
        <w:t>Annexures</w:t>
      </w:r>
      <w:bookmarkEnd w:id="34"/>
    </w:p>
    <w:p w14:paraId="01FD5071" w14:textId="7541DC87" w:rsidR="003D708E" w:rsidRDefault="003D708E" w:rsidP="00A2633F">
      <w:pPr>
        <w:pStyle w:val="Heading2"/>
      </w:pPr>
      <w:bookmarkStart w:id="35" w:name="_Toc71023939"/>
      <w:bookmarkStart w:id="36" w:name="_Toc71023940"/>
      <w:bookmarkStart w:id="37" w:name="_Toc71023941"/>
      <w:bookmarkStart w:id="38" w:name="_Toc149298028"/>
      <w:bookmarkEnd w:id="35"/>
      <w:bookmarkEnd w:id="36"/>
      <w:bookmarkEnd w:id="37"/>
      <w:r>
        <w:t>Related COPP</w:t>
      </w:r>
      <w:r w:rsidR="00B4116F">
        <w:t>s</w:t>
      </w:r>
      <w:bookmarkEnd w:id="38"/>
      <w:r>
        <w:t xml:space="preserve"> </w:t>
      </w:r>
    </w:p>
    <w:p w14:paraId="196B0DAE" w14:textId="6EB6610B" w:rsidR="00667982" w:rsidRPr="00C17BDA" w:rsidRDefault="00C17BDA" w:rsidP="004930A0">
      <w:pPr>
        <w:pStyle w:val="ListParagraph"/>
        <w:numPr>
          <w:ilvl w:val="0"/>
          <w:numId w:val="8"/>
        </w:numPr>
        <w:spacing w:before="120" w:after="120"/>
        <w:ind w:left="851" w:hanging="284"/>
        <w:contextualSpacing w:val="0"/>
        <w:rPr>
          <w:rStyle w:val="Hyperlink"/>
        </w:rPr>
      </w:pPr>
      <w:r w:rsidRPr="00C17BDA">
        <w:fldChar w:fldCharType="begin"/>
      </w:r>
      <w:r w:rsidR="00EC6F93">
        <w:instrText>HYPERLINK "https://dojwa.sharepoint.com/sites/intranet/prison-operations/Pages/bhdc-copps.aspx"</w:instrText>
      </w:r>
      <w:r w:rsidRPr="00C17BDA">
        <w:fldChar w:fldCharType="separate"/>
      </w:r>
      <w:r w:rsidR="00667982" w:rsidRPr="00C17BDA">
        <w:rPr>
          <w:rStyle w:val="Hyperlink"/>
        </w:rPr>
        <w:t xml:space="preserve">COPP 4.1 </w:t>
      </w:r>
      <w:r w:rsidR="000D04F0" w:rsidRPr="00C17BDA">
        <w:rPr>
          <w:rStyle w:val="Hyperlink"/>
        </w:rPr>
        <w:t xml:space="preserve">– </w:t>
      </w:r>
      <w:r w:rsidR="00667982" w:rsidRPr="00C17BDA">
        <w:rPr>
          <w:rStyle w:val="Hyperlink"/>
        </w:rPr>
        <w:t xml:space="preserve">Property </w:t>
      </w:r>
    </w:p>
    <w:p w14:paraId="190B464C" w14:textId="3683BCBD" w:rsidR="00667982" w:rsidRPr="00C17BDA" w:rsidRDefault="00C17BDA" w:rsidP="004930A0">
      <w:pPr>
        <w:pStyle w:val="ListParagraph"/>
        <w:numPr>
          <w:ilvl w:val="0"/>
          <w:numId w:val="8"/>
        </w:numPr>
        <w:spacing w:before="120" w:after="120"/>
        <w:ind w:left="851" w:hanging="284"/>
        <w:contextualSpacing w:val="0"/>
        <w:rPr>
          <w:rStyle w:val="Hyperlink"/>
        </w:rPr>
      </w:pPr>
      <w:r w:rsidRPr="00C17BDA">
        <w:fldChar w:fldCharType="end"/>
      </w:r>
      <w:r w:rsidRPr="00C17BDA">
        <w:fldChar w:fldCharType="begin"/>
      </w:r>
      <w:r w:rsidR="00EC6F93">
        <w:instrText>HYPERLINK "https://dojwa.sharepoint.com/sites/intranet/prison-operations/Pages/bhdc-copps.aspx"</w:instrText>
      </w:r>
      <w:r w:rsidRPr="00C17BDA">
        <w:fldChar w:fldCharType="separate"/>
      </w:r>
      <w:r w:rsidR="00667982" w:rsidRPr="00C17BDA">
        <w:rPr>
          <w:rStyle w:val="Hyperlink"/>
        </w:rPr>
        <w:t xml:space="preserve">COPP 10.2 </w:t>
      </w:r>
      <w:r w:rsidR="000D04F0" w:rsidRPr="00C17BDA">
        <w:rPr>
          <w:rStyle w:val="Hyperlink"/>
        </w:rPr>
        <w:t xml:space="preserve">– </w:t>
      </w:r>
      <w:r w:rsidR="00667982" w:rsidRPr="00C17BDA">
        <w:rPr>
          <w:rStyle w:val="Hyperlink"/>
        </w:rPr>
        <w:t xml:space="preserve">Scheduling Escorts </w:t>
      </w:r>
    </w:p>
    <w:p w14:paraId="1D216B06" w14:textId="2B13DFFC" w:rsidR="003D708E" w:rsidRPr="00C17BDA" w:rsidRDefault="00C17BDA" w:rsidP="004930A0">
      <w:pPr>
        <w:pStyle w:val="ListParagraph"/>
        <w:numPr>
          <w:ilvl w:val="0"/>
          <w:numId w:val="8"/>
        </w:numPr>
        <w:spacing w:before="120" w:after="120"/>
        <w:ind w:left="851" w:hanging="284"/>
        <w:contextualSpacing w:val="0"/>
        <w:rPr>
          <w:rStyle w:val="Hyperlink"/>
        </w:rPr>
      </w:pPr>
      <w:r w:rsidRPr="00C17BDA">
        <w:fldChar w:fldCharType="end"/>
      </w:r>
      <w:r w:rsidRPr="00C17BDA">
        <w:fldChar w:fldCharType="begin"/>
      </w:r>
      <w:r w:rsidR="00EC6F93">
        <w:instrText>HYPERLINK "https://dojwa.sharepoint.com/sites/intranet/prison-operations/Pages/bhdc-copps.aspx"</w:instrText>
      </w:r>
      <w:r w:rsidRPr="00C17BDA">
        <w:fldChar w:fldCharType="separate"/>
      </w:r>
      <w:r w:rsidR="00667982" w:rsidRPr="00C17BDA">
        <w:rPr>
          <w:rStyle w:val="Hyperlink"/>
        </w:rPr>
        <w:t xml:space="preserve">COPP 12.1 </w:t>
      </w:r>
      <w:r w:rsidR="000D04F0" w:rsidRPr="00C17BDA">
        <w:rPr>
          <w:rStyle w:val="Hyperlink"/>
        </w:rPr>
        <w:t xml:space="preserve">– </w:t>
      </w:r>
      <w:r w:rsidR="00667982" w:rsidRPr="00C17BDA">
        <w:rPr>
          <w:rStyle w:val="Hyperlink"/>
        </w:rPr>
        <w:t xml:space="preserve">Management of Perth Children’s Court Custody Centre </w:t>
      </w:r>
    </w:p>
    <w:bookmarkStart w:id="39" w:name="_Toc149298029"/>
    <w:p w14:paraId="26138A0A" w14:textId="290E8F85" w:rsidR="003D708E" w:rsidRDefault="00C17BDA" w:rsidP="00A2633F">
      <w:pPr>
        <w:pStyle w:val="Heading2"/>
      </w:pPr>
      <w:r w:rsidRPr="00C17BDA">
        <w:rPr>
          <w:rFonts w:eastAsia="MS Mincho"/>
          <w:b w:val="0"/>
          <w:color w:val="auto"/>
          <w:szCs w:val="24"/>
        </w:rPr>
        <w:fldChar w:fldCharType="end"/>
      </w:r>
      <w:r w:rsidR="003D708E">
        <w:t>Definitions and acronyms</w:t>
      </w:r>
      <w:bookmarkEnd w:id="39"/>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44"/>
        <w:gridCol w:w="7024"/>
      </w:tblGrid>
      <w:tr w:rsidR="003D708E" w:rsidRPr="000E6F0A" w14:paraId="30DAAAD5" w14:textId="77777777" w:rsidTr="0075083D">
        <w:trPr>
          <w:cnfStyle w:val="100000000000" w:firstRow="1" w:lastRow="0" w:firstColumn="0" w:lastColumn="0" w:oddVBand="0" w:evenVBand="0" w:oddHBand="0" w:evenHBand="0" w:firstRowFirstColumn="0" w:firstRowLastColumn="0" w:lastRowFirstColumn="0" w:lastRowLastColumn="0"/>
          <w:tblHeader/>
        </w:trPr>
        <w:tc>
          <w:tcPr>
            <w:tcW w:w="2144" w:type="dxa"/>
          </w:tcPr>
          <w:p w14:paraId="1A7285ED" w14:textId="77777777" w:rsidR="003D708E" w:rsidRPr="004930A0" w:rsidRDefault="003D708E" w:rsidP="004930A0">
            <w:pPr>
              <w:pStyle w:val="Tableheading"/>
            </w:pPr>
            <w:r w:rsidRPr="004930A0">
              <w:t>Term</w:t>
            </w:r>
          </w:p>
        </w:tc>
        <w:tc>
          <w:tcPr>
            <w:tcW w:w="7024" w:type="dxa"/>
          </w:tcPr>
          <w:p w14:paraId="36889576" w14:textId="77777777" w:rsidR="003D708E" w:rsidRPr="004930A0" w:rsidRDefault="003D708E" w:rsidP="004930A0">
            <w:pPr>
              <w:pStyle w:val="Tableheading"/>
            </w:pPr>
            <w:r w:rsidRPr="004930A0">
              <w:t xml:space="preserve">Definition </w:t>
            </w:r>
          </w:p>
        </w:tc>
      </w:tr>
      <w:tr w:rsidR="007C4319" w:rsidRPr="000E6F0A" w14:paraId="12EC11A3" w14:textId="77777777" w:rsidTr="0075083D">
        <w:tc>
          <w:tcPr>
            <w:tcW w:w="2144" w:type="dxa"/>
          </w:tcPr>
          <w:p w14:paraId="4F6C344B" w14:textId="77777777" w:rsidR="007C4319" w:rsidRPr="004930A0" w:rsidRDefault="007C4319" w:rsidP="004930A0">
            <w:pPr>
              <w:pStyle w:val="Tabledata"/>
            </w:pPr>
            <w:r w:rsidRPr="004930A0">
              <w:t>Assistant Superintendent</w:t>
            </w:r>
          </w:p>
        </w:tc>
        <w:tc>
          <w:tcPr>
            <w:tcW w:w="7024" w:type="dxa"/>
          </w:tcPr>
          <w:p w14:paraId="051F0AC0" w14:textId="09ECCDA4" w:rsidR="007C4319" w:rsidRPr="004930A0" w:rsidRDefault="007C4319" w:rsidP="004930A0">
            <w:pPr>
              <w:pStyle w:val="Tabledata"/>
            </w:pPr>
            <w:r w:rsidRPr="004930A0">
              <w:t xml:space="preserve">Officers designated by the Superintendent to be an Assistant Superintendent of </w:t>
            </w:r>
            <w:r w:rsidR="0015167F">
              <w:t>a YDC</w:t>
            </w:r>
            <w:r w:rsidRPr="004930A0">
              <w:t>.</w:t>
            </w:r>
          </w:p>
        </w:tc>
      </w:tr>
      <w:tr w:rsidR="007C4319" w:rsidRPr="000E6F0A" w14:paraId="2DC2BD24" w14:textId="77777777" w:rsidTr="0075083D">
        <w:tc>
          <w:tcPr>
            <w:tcW w:w="2144" w:type="dxa"/>
          </w:tcPr>
          <w:p w14:paraId="056D624D" w14:textId="77777777" w:rsidR="007C4319" w:rsidRPr="004930A0" w:rsidRDefault="007C4319" w:rsidP="004930A0">
            <w:pPr>
              <w:pStyle w:val="Tabledata"/>
            </w:pPr>
            <w:r w:rsidRPr="004930A0">
              <w:t>At-Risk Management System (ARMS)</w:t>
            </w:r>
          </w:p>
        </w:tc>
        <w:tc>
          <w:tcPr>
            <w:tcW w:w="7024" w:type="dxa"/>
          </w:tcPr>
          <w:p w14:paraId="5060CD68" w14:textId="77777777" w:rsidR="007C4319" w:rsidRPr="00667982" w:rsidRDefault="007C4319" w:rsidP="004930A0">
            <w:pPr>
              <w:pStyle w:val="Tabledata"/>
              <w:rPr>
                <w:rFonts w:eastAsia="Calibri"/>
              </w:rPr>
            </w:pPr>
            <w:r w:rsidRPr="00667982">
              <w:rPr>
                <w:rFonts w:eastAsia="Calibri"/>
              </w:rPr>
              <w:t>The At-Risk Management System is the Department's multi-disciplinary suicide prevention strategy for offenders. The tri-level system includes:</w:t>
            </w:r>
          </w:p>
          <w:p w14:paraId="2CB4F9C8" w14:textId="77777777" w:rsidR="007C4319" w:rsidRPr="00667982" w:rsidRDefault="007C4319" w:rsidP="004930A0">
            <w:pPr>
              <w:pStyle w:val="Tabledata"/>
              <w:numPr>
                <w:ilvl w:val="0"/>
                <w:numId w:val="37"/>
              </w:numPr>
              <w:ind w:left="318" w:hanging="284"/>
              <w:rPr>
                <w:rFonts w:eastAsia="Calibri"/>
              </w:rPr>
            </w:pPr>
            <w:r w:rsidRPr="00667982">
              <w:rPr>
                <w:rFonts w:eastAsia="Calibri"/>
              </w:rPr>
              <w:t>Primary prevention - strategies to create physical and social environments in the detention centre that limits stress on detainees.</w:t>
            </w:r>
          </w:p>
          <w:p w14:paraId="35DF2FD2" w14:textId="77777777" w:rsidR="007C4319" w:rsidRPr="00667982" w:rsidRDefault="007C4319" w:rsidP="004930A0">
            <w:pPr>
              <w:pStyle w:val="Tabledata"/>
              <w:numPr>
                <w:ilvl w:val="0"/>
                <w:numId w:val="37"/>
              </w:numPr>
              <w:ind w:left="318" w:hanging="284"/>
              <w:rPr>
                <w:rFonts w:eastAsia="Calibri"/>
              </w:rPr>
            </w:pPr>
            <w:r w:rsidRPr="00667982">
              <w:rPr>
                <w:rFonts w:eastAsia="Calibri"/>
              </w:rPr>
              <w:t>Secondary prevention - strategies to support detainees at statistically higher risk of self-harm or suicide.</w:t>
            </w:r>
          </w:p>
          <w:p w14:paraId="4E3A4DAD" w14:textId="77777777" w:rsidR="007C4319" w:rsidRPr="00E379B8" w:rsidRDefault="007C4319" w:rsidP="004930A0">
            <w:pPr>
              <w:pStyle w:val="Tabledata"/>
              <w:numPr>
                <w:ilvl w:val="0"/>
                <w:numId w:val="37"/>
              </w:numPr>
              <w:ind w:left="318" w:hanging="284"/>
            </w:pPr>
            <w:r w:rsidRPr="00667982">
              <w:rPr>
                <w:rFonts w:eastAsia="Calibri"/>
                <w:lang w:eastAsia="en-US"/>
              </w:rPr>
              <w:t>Tertiary prevention - strategies aimed directly at individuals identified as at risk of self-harm or suicide.</w:t>
            </w:r>
          </w:p>
        </w:tc>
      </w:tr>
      <w:tr w:rsidR="007C4319" w:rsidRPr="000E6F0A" w14:paraId="2EA9D325" w14:textId="77777777" w:rsidTr="00150AEF">
        <w:tc>
          <w:tcPr>
            <w:tcW w:w="2144" w:type="dxa"/>
          </w:tcPr>
          <w:p w14:paraId="22DED902" w14:textId="14E2E332" w:rsidR="007C4319" w:rsidRPr="00E379B8" w:rsidRDefault="007C4319" w:rsidP="00150AEF">
            <w:pPr>
              <w:pStyle w:val="Tabledata"/>
              <w:rPr>
                <w:rFonts w:cs="Arial"/>
              </w:rPr>
            </w:pPr>
            <w:r>
              <w:rPr>
                <w:rFonts w:cs="Arial"/>
              </w:rPr>
              <w:t>Australian National</w:t>
            </w:r>
            <w:r w:rsidR="00150AEF">
              <w:rPr>
                <w:rFonts w:cs="Arial"/>
              </w:rPr>
              <w:t xml:space="preserve"> </w:t>
            </w:r>
            <w:r>
              <w:rPr>
                <w:rFonts w:cs="Arial"/>
              </w:rPr>
              <w:t>Child Offender Register (ANCOR)</w:t>
            </w:r>
          </w:p>
        </w:tc>
        <w:tc>
          <w:tcPr>
            <w:tcW w:w="7024" w:type="dxa"/>
          </w:tcPr>
          <w:p w14:paraId="5A37EDC7" w14:textId="77777777" w:rsidR="007C4319" w:rsidRPr="004930A0" w:rsidRDefault="007C4319" w:rsidP="004930A0">
            <w:pPr>
              <w:pStyle w:val="Tabledata"/>
            </w:pPr>
            <w:r w:rsidRPr="004930A0">
              <w:t>A web-based application that allows Australian police to record and share child offender information. The register allows authorised police officers to register, case manage and share information about registered persons.</w:t>
            </w:r>
          </w:p>
        </w:tc>
      </w:tr>
      <w:tr w:rsidR="007C4319" w:rsidRPr="000E6F0A" w14:paraId="15654574" w14:textId="77777777" w:rsidTr="00150AEF">
        <w:tc>
          <w:tcPr>
            <w:tcW w:w="2144" w:type="dxa"/>
          </w:tcPr>
          <w:p w14:paraId="43FC3F75" w14:textId="77777777" w:rsidR="007C4319" w:rsidRPr="00AD59CD" w:rsidRDefault="007C4319" w:rsidP="00150AEF">
            <w:pPr>
              <w:pStyle w:val="Tabledata"/>
            </w:pPr>
            <w:r w:rsidRPr="00BD4AA6">
              <w:t xml:space="preserve">Case Planning Program Unit </w:t>
            </w:r>
            <w:r>
              <w:t>(CPPU)</w:t>
            </w:r>
          </w:p>
        </w:tc>
        <w:tc>
          <w:tcPr>
            <w:tcW w:w="7024" w:type="dxa"/>
          </w:tcPr>
          <w:p w14:paraId="3F1B4CFC" w14:textId="47F73A89" w:rsidR="007C4319" w:rsidRPr="004930A0" w:rsidRDefault="007C4319" w:rsidP="004930A0">
            <w:pPr>
              <w:pStyle w:val="Tabledata"/>
            </w:pPr>
            <w:r w:rsidRPr="004930A0">
              <w:t>The CPPU are responsible for liaising with the relevant Youth Justice Officer (YJO) to ensure all release plans are finalised prior to the detainee’s release</w:t>
            </w:r>
            <w:r w:rsidR="00096115" w:rsidRPr="004930A0">
              <w:t xml:space="preserve"> from detention</w:t>
            </w:r>
            <w:r w:rsidRPr="004930A0">
              <w:t>.</w:t>
            </w:r>
          </w:p>
        </w:tc>
      </w:tr>
      <w:tr w:rsidR="007C4319" w14:paraId="5994232E" w14:textId="77777777" w:rsidTr="00150AEF">
        <w:tc>
          <w:tcPr>
            <w:tcW w:w="2144" w:type="dxa"/>
          </w:tcPr>
          <w:p w14:paraId="692627D0" w14:textId="77777777" w:rsidR="007C4319" w:rsidRPr="00E379B8" w:rsidRDefault="007C4319" w:rsidP="00150AEF">
            <w:pPr>
              <w:pStyle w:val="Tabledata"/>
              <w:rPr>
                <w:rFonts w:cs="Arial"/>
              </w:rPr>
            </w:pPr>
            <w:r>
              <w:rPr>
                <w:rFonts w:cs="Arial"/>
              </w:rPr>
              <w:t>Child and Adolescent Mental Health Services</w:t>
            </w:r>
          </w:p>
        </w:tc>
        <w:tc>
          <w:tcPr>
            <w:tcW w:w="7024" w:type="dxa"/>
          </w:tcPr>
          <w:p w14:paraId="77D24AFF" w14:textId="77777777" w:rsidR="007C4319" w:rsidRPr="004930A0" w:rsidRDefault="007C4319" w:rsidP="004930A0">
            <w:pPr>
              <w:pStyle w:val="Tabledata"/>
            </w:pPr>
            <w:r w:rsidRPr="004930A0">
              <w:t>A division of the Child and Adolescent Health Service that offers support, advice and treatment to young people and their families who are experiencing mental health issues</w:t>
            </w:r>
          </w:p>
        </w:tc>
      </w:tr>
      <w:tr w:rsidR="007C4319" w:rsidRPr="000E6F0A" w14:paraId="0C1855AD" w14:textId="77777777" w:rsidTr="00150AEF">
        <w:tc>
          <w:tcPr>
            <w:tcW w:w="2144" w:type="dxa"/>
          </w:tcPr>
          <w:p w14:paraId="23167002" w14:textId="77777777" w:rsidR="007C4319" w:rsidRPr="005435AD" w:rsidRDefault="007C4319" w:rsidP="00150AEF">
            <w:pPr>
              <w:pStyle w:val="Tabledata"/>
              <w:rPr>
                <w:b/>
              </w:rPr>
            </w:pPr>
            <w:r w:rsidRPr="00AD59CD">
              <w:t>Commissioner’s Operat</w:t>
            </w:r>
            <w:r>
              <w:t>ing</w:t>
            </w:r>
            <w:r w:rsidRPr="00AD59CD">
              <w:t xml:space="preserve"> Policy and Procedure (COPP)</w:t>
            </w:r>
          </w:p>
        </w:tc>
        <w:tc>
          <w:tcPr>
            <w:tcW w:w="7024" w:type="dxa"/>
          </w:tcPr>
          <w:p w14:paraId="2ED3BD77" w14:textId="77777777" w:rsidR="007C4319" w:rsidRPr="004930A0" w:rsidRDefault="007C4319" w:rsidP="004930A0">
            <w:pPr>
              <w:pStyle w:val="Tabledata"/>
            </w:pPr>
            <w:r w:rsidRPr="004930A0">
              <w:t>Operational Instruments that provide instructions to staff how the relevant legislative requirements are implemented.</w:t>
            </w:r>
          </w:p>
        </w:tc>
      </w:tr>
      <w:tr w:rsidR="007C4319" w14:paraId="1CC0FD77" w14:textId="77777777" w:rsidTr="00150AEF">
        <w:tc>
          <w:tcPr>
            <w:tcW w:w="2144" w:type="dxa"/>
          </w:tcPr>
          <w:p w14:paraId="1C9B805A" w14:textId="77777777" w:rsidR="007C4319" w:rsidRPr="00E379B8" w:rsidRDefault="007C4319" w:rsidP="00150AEF">
            <w:pPr>
              <w:pStyle w:val="Tabledata"/>
              <w:rPr>
                <w:rFonts w:cs="Arial"/>
              </w:rPr>
            </w:pPr>
            <w:r w:rsidRPr="00530B24">
              <w:rPr>
                <w:rFonts w:cs="Arial"/>
              </w:rPr>
              <w:t>Community Based Order</w:t>
            </w:r>
          </w:p>
        </w:tc>
        <w:tc>
          <w:tcPr>
            <w:tcW w:w="7024" w:type="dxa"/>
          </w:tcPr>
          <w:p w14:paraId="1497C082" w14:textId="73286552" w:rsidR="007C4319" w:rsidRPr="004930A0" w:rsidRDefault="007C4319" w:rsidP="004930A0">
            <w:pPr>
              <w:pStyle w:val="Tabledata"/>
            </w:pPr>
            <w:r w:rsidRPr="004930A0">
              <w:t xml:space="preserve">A non-custodial order utilised by Courts to manage offenders whilst they remain in the community, in accordance with </w:t>
            </w:r>
            <w:r w:rsidR="007C02F3" w:rsidRPr="004930A0">
              <w:t xml:space="preserve">section </w:t>
            </w:r>
            <w:r w:rsidRPr="004930A0">
              <w:t>76 Young Offenders Act 1994.</w:t>
            </w:r>
          </w:p>
        </w:tc>
      </w:tr>
      <w:tr w:rsidR="007C4319" w14:paraId="58843D0F" w14:textId="77777777" w:rsidTr="005C7241">
        <w:tc>
          <w:tcPr>
            <w:tcW w:w="2144" w:type="dxa"/>
          </w:tcPr>
          <w:p w14:paraId="32C88796" w14:textId="77777777" w:rsidR="007C4319" w:rsidRPr="00E379B8" w:rsidRDefault="007C4319" w:rsidP="005C7241">
            <w:pPr>
              <w:pStyle w:val="Tabledata"/>
              <w:rPr>
                <w:rFonts w:cs="Arial"/>
              </w:rPr>
            </w:pPr>
            <w:r w:rsidRPr="00E379B8" w:rsidDel="00B253DF">
              <w:rPr>
                <w:rFonts w:cs="Arial"/>
              </w:rPr>
              <w:t xml:space="preserve">Youth </w:t>
            </w:r>
            <w:r w:rsidRPr="00E379B8">
              <w:rPr>
                <w:rFonts w:cs="Arial"/>
              </w:rPr>
              <w:t xml:space="preserve">Custodial Officer </w:t>
            </w:r>
            <w:r w:rsidRPr="00E379B8" w:rsidDel="00B253DF">
              <w:rPr>
                <w:rFonts w:cs="Arial"/>
              </w:rPr>
              <w:t>(YCO)</w:t>
            </w:r>
          </w:p>
        </w:tc>
        <w:tc>
          <w:tcPr>
            <w:tcW w:w="7024" w:type="dxa"/>
          </w:tcPr>
          <w:p w14:paraId="520658A9" w14:textId="3CF3D075" w:rsidR="007C4319" w:rsidRPr="00E379B8" w:rsidRDefault="007C4319" w:rsidP="00C04438">
            <w:pPr>
              <w:rPr>
                <w:rFonts w:cs="Arial"/>
              </w:rPr>
            </w:pPr>
            <w:r w:rsidRPr="00E379B8">
              <w:rPr>
                <w:rFonts w:eastAsia="Times New Roman" w:cs="Arial"/>
                <w:lang w:eastAsia="en-AU"/>
              </w:rPr>
              <w:t xml:space="preserve">In accordance with section 11 (1a) (a) of the </w:t>
            </w:r>
            <w:r w:rsidRPr="00E379B8">
              <w:rPr>
                <w:rFonts w:eastAsia="Times New Roman" w:cs="Arial"/>
                <w:i/>
                <w:lang w:eastAsia="en-AU"/>
              </w:rPr>
              <w:t>Young Offender</w:t>
            </w:r>
            <w:r w:rsidR="007C02F3">
              <w:rPr>
                <w:rFonts w:eastAsia="Times New Roman" w:cs="Arial"/>
                <w:i/>
                <w:lang w:eastAsia="en-AU"/>
              </w:rPr>
              <w:t>s</w:t>
            </w:r>
            <w:r w:rsidRPr="00E379B8">
              <w:rPr>
                <w:rFonts w:eastAsia="Times New Roman" w:cs="Arial"/>
                <w:i/>
                <w:lang w:eastAsia="en-AU"/>
              </w:rPr>
              <w:t xml:space="preserve"> Act 1994</w:t>
            </w:r>
            <w:r w:rsidRPr="00E379B8">
              <w:rPr>
                <w:rFonts w:eastAsia="Times New Roman" w:cs="Arial"/>
                <w:lang w:eastAsia="en-AU"/>
              </w:rPr>
              <w:t>, a Youth Custodial Officer is a person appointed as a custodial officer for non- administrative functions.</w:t>
            </w:r>
          </w:p>
        </w:tc>
      </w:tr>
      <w:tr w:rsidR="007C4319" w14:paraId="307D6006" w14:textId="77777777" w:rsidTr="005C7241">
        <w:tc>
          <w:tcPr>
            <w:tcW w:w="2144" w:type="dxa"/>
          </w:tcPr>
          <w:p w14:paraId="544E9E37" w14:textId="280F6F86" w:rsidR="007C4319" w:rsidRPr="00E379B8" w:rsidRDefault="00EB6D2E" w:rsidP="004930A0">
            <w:pPr>
              <w:pStyle w:val="Tabledata"/>
            </w:pPr>
            <w:r>
              <w:t xml:space="preserve">Department of Communities, Child Protection </w:t>
            </w:r>
            <w:r>
              <w:lastRenderedPageBreak/>
              <w:t>and Family Support</w:t>
            </w:r>
            <w:r w:rsidR="007C4319" w:rsidRPr="0075083D">
              <w:t xml:space="preserve"> </w:t>
            </w:r>
          </w:p>
        </w:tc>
        <w:tc>
          <w:tcPr>
            <w:tcW w:w="7024" w:type="dxa"/>
          </w:tcPr>
          <w:p w14:paraId="67187640" w14:textId="77777777" w:rsidR="007C4319" w:rsidRPr="004930A0" w:rsidRDefault="007C4319" w:rsidP="004930A0">
            <w:pPr>
              <w:pStyle w:val="Tabledata"/>
            </w:pPr>
            <w:r w:rsidRPr="004930A0">
              <w:lastRenderedPageBreak/>
              <w:t>A WA state government department responsible for providing a range of child safety and family support services to Western Australian individuals, children and their families</w:t>
            </w:r>
          </w:p>
        </w:tc>
      </w:tr>
      <w:tr w:rsidR="007C4319" w14:paraId="5BBD8CE0" w14:textId="77777777" w:rsidTr="005C7241">
        <w:tc>
          <w:tcPr>
            <w:tcW w:w="2144" w:type="dxa"/>
          </w:tcPr>
          <w:p w14:paraId="54D999CC" w14:textId="77777777" w:rsidR="007C4319" w:rsidRPr="005435AD" w:rsidRDefault="007C4319" w:rsidP="005C7241">
            <w:pPr>
              <w:pStyle w:val="Tabledata"/>
              <w:rPr>
                <w:b/>
              </w:rPr>
            </w:pPr>
            <w:r w:rsidRPr="00E379B8">
              <w:rPr>
                <w:rFonts w:cs="Arial"/>
              </w:rPr>
              <w:t>Detainee</w:t>
            </w:r>
          </w:p>
        </w:tc>
        <w:tc>
          <w:tcPr>
            <w:tcW w:w="7024" w:type="dxa"/>
          </w:tcPr>
          <w:p w14:paraId="3AEE1C39" w14:textId="26F5C5BA" w:rsidR="007C4319" w:rsidRPr="004930A0" w:rsidRDefault="007C4319" w:rsidP="004930A0">
            <w:pPr>
              <w:pStyle w:val="Tabledata"/>
            </w:pPr>
            <w:r w:rsidRPr="004930A0">
              <w:t>Means a person who is detained in a detention centre</w:t>
            </w:r>
            <w:r w:rsidRPr="004930A0">
              <w:rPr>
                <w:rFonts w:eastAsia="MS Mincho"/>
              </w:rPr>
              <w:t xml:space="preserve"> </w:t>
            </w:r>
            <w:r w:rsidRPr="004930A0">
              <w:t>as defined in s</w:t>
            </w:r>
            <w:r w:rsidR="007C02F3" w:rsidRPr="004930A0">
              <w:t xml:space="preserve">ection </w:t>
            </w:r>
            <w:r w:rsidRPr="004930A0">
              <w:t>3 of the Young Offenders Act 1994.</w:t>
            </w:r>
          </w:p>
        </w:tc>
      </w:tr>
      <w:tr w:rsidR="007C4319" w14:paraId="4B971466" w14:textId="77777777" w:rsidTr="005C7241">
        <w:tc>
          <w:tcPr>
            <w:tcW w:w="2144" w:type="dxa"/>
          </w:tcPr>
          <w:p w14:paraId="11D242DF" w14:textId="2689FFC7" w:rsidR="007C4319" w:rsidRDefault="007C4319" w:rsidP="005C7241">
            <w:pPr>
              <w:pStyle w:val="Tabledata"/>
            </w:pPr>
            <w:r>
              <w:t xml:space="preserve">Detainee Telephone </w:t>
            </w:r>
            <w:r w:rsidDel="00A571E2">
              <w:t xml:space="preserve">Service </w:t>
            </w:r>
            <w:r>
              <w:t>System (DTS)</w:t>
            </w:r>
          </w:p>
        </w:tc>
        <w:tc>
          <w:tcPr>
            <w:tcW w:w="7024" w:type="dxa"/>
          </w:tcPr>
          <w:p w14:paraId="4A5C2227" w14:textId="2C88B984" w:rsidR="007C4319" w:rsidRPr="00ED259C" w:rsidRDefault="007C4319" w:rsidP="00C04438">
            <w:pPr>
              <w:rPr>
                <w:rFonts w:cs="Arial"/>
                <w:lang w:eastAsia="en-AU"/>
              </w:rPr>
            </w:pPr>
            <w:r>
              <w:rPr>
                <w:rFonts w:cs="Arial"/>
                <w:lang w:eastAsia="en-AU"/>
              </w:rPr>
              <w:t xml:space="preserve">The Detainee Telephone System is a standalone application which runs independently to other applications at </w:t>
            </w:r>
            <w:r w:rsidR="0015167F">
              <w:rPr>
                <w:rFonts w:cs="Arial"/>
                <w:lang w:eastAsia="en-AU"/>
              </w:rPr>
              <w:t>the Youth</w:t>
            </w:r>
            <w:r>
              <w:rPr>
                <w:rFonts w:cs="Arial"/>
                <w:lang w:eastAsia="en-AU"/>
              </w:rPr>
              <w:t xml:space="preserve"> Detention Centre</w:t>
            </w:r>
            <w:r w:rsidDel="00A571E2">
              <w:rPr>
                <w:rFonts w:cs="Arial"/>
                <w:lang w:eastAsia="en-AU"/>
              </w:rPr>
              <w:t>.</w:t>
            </w:r>
          </w:p>
        </w:tc>
      </w:tr>
      <w:tr w:rsidR="007C4319" w14:paraId="408B1E6D" w14:textId="77777777" w:rsidTr="005C7241">
        <w:tc>
          <w:tcPr>
            <w:tcW w:w="2144" w:type="dxa"/>
          </w:tcPr>
          <w:p w14:paraId="7DF66BE9" w14:textId="77777777" w:rsidR="007C4319" w:rsidRPr="005435AD" w:rsidRDefault="007C4319" w:rsidP="005C7241">
            <w:pPr>
              <w:pStyle w:val="Tabledata"/>
              <w:rPr>
                <w:b/>
              </w:rPr>
            </w:pPr>
            <w:r w:rsidRPr="00E379B8">
              <w:rPr>
                <w:rFonts w:cs="Arial"/>
              </w:rPr>
              <w:t>Guiding Principles for Corrections in Australia, 2018</w:t>
            </w:r>
          </w:p>
        </w:tc>
        <w:tc>
          <w:tcPr>
            <w:tcW w:w="7024" w:type="dxa"/>
          </w:tcPr>
          <w:p w14:paraId="7196C832" w14:textId="77777777" w:rsidR="007C4319" w:rsidRPr="004930A0" w:rsidRDefault="007C4319" w:rsidP="004930A0">
            <w:pPr>
              <w:pStyle w:val="Tabledata"/>
            </w:pPr>
            <w:r w:rsidRPr="004930A0">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7C4319" w14:paraId="67059FD5" w14:textId="77777777" w:rsidTr="005C7241">
        <w:tc>
          <w:tcPr>
            <w:tcW w:w="2144" w:type="dxa"/>
          </w:tcPr>
          <w:p w14:paraId="341B039B" w14:textId="77777777" w:rsidR="007C4319" w:rsidRPr="00E379B8" w:rsidRDefault="007C4319" w:rsidP="005C7241">
            <w:pPr>
              <w:pStyle w:val="Tabledata"/>
              <w:rPr>
                <w:rFonts w:cs="Arial"/>
              </w:rPr>
            </w:pPr>
            <w:r>
              <w:rPr>
                <w:rFonts w:cs="Arial"/>
              </w:rPr>
              <w:t>Integrated Courts Management System (ICMS)</w:t>
            </w:r>
          </w:p>
        </w:tc>
        <w:tc>
          <w:tcPr>
            <w:tcW w:w="7024" w:type="dxa"/>
          </w:tcPr>
          <w:p w14:paraId="0B661A24" w14:textId="538C8426" w:rsidR="007C4319" w:rsidRPr="00AE0C39" w:rsidRDefault="0003765B" w:rsidP="00C04438">
            <w:pPr>
              <w:rPr>
                <w:rFonts w:cs="Arial"/>
                <w:lang w:eastAsia="en-AU"/>
              </w:rPr>
            </w:pPr>
            <w:r>
              <w:rPr>
                <w:rFonts w:cs="Arial"/>
                <w:lang w:eastAsia="en-AU"/>
              </w:rPr>
              <w:t>The electronic records system that records court results and details of court appearances and is utilised to generate warrants etc.</w:t>
            </w:r>
          </w:p>
        </w:tc>
      </w:tr>
      <w:tr w:rsidR="007C4319" w14:paraId="313AD9F6" w14:textId="77777777" w:rsidTr="005C7241">
        <w:tc>
          <w:tcPr>
            <w:tcW w:w="2144" w:type="dxa"/>
          </w:tcPr>
          <w:p w14:paraId="5DD19687" w14:textId="77777777" w:rsidR="007C4319" w:rsidRDefault="007C4319" w:rsidP="005C7241">
            <w:pPr>
              <w:pStyle w:val="Tabledata"/>
              <w:rPr>
                <w:rFonts w:cs="Arial"/>
              </w:rPr>
            </w:pPr>
            <w:r>
              <w:rPr>
                <w:rFonts w:cs="Arial"/>
              </w:rPr>
              <w:t>Metropolitan Youth Bail Services (MYBS)</w:t>
            </w:r>
          </w:p>
        </w:tc>
        <w:tc>
          <w:tcPr>
            <w:tcW w:w="7024" w:type="dxa"/>
          </w:tcPr>
          <w:p w14:paraId="4C88A550" w14:textId="77777777" w:rsidR="007C4319" w:rsidRPr="00D45EC6" w:rsidRDefault="007C4319" w:rsidP="00C04438">
            <w:pPr>
              <w:rPr>
                <w:rFonts w:cs="Arial"/>
              </w:rPr>
            </w:pPr>
            <w:r>
              <w:t>Diversion initiatives aimed at diverting children and young people aged 10 to 17 years who have committed offences away from contact with the formal, statutory youth justice system wherever possible and appropriate. Diversion options include informal warnings issued by police and referrals to juvenile justice teams.</w:t>
            </w:r>
          </w:p>
        </w:tc>
      </w:tr>
      <w:tr w:rsidR="007C4319" w14:paraId="6ABC1BFA" w14:textId="77777777" w:rsidTr="005C7241">
        <w:tc>
          <w:tcPr>
            <w:tcW w:w="2144" w:type="dxa"/>
          </w:tcPr>
          <w:p w14:paraId="39C87B6C" w14:textId="77777777" w:rsidR="007C4319" w:rsidRDefault="007C4319" w:rsidP="005C7241">
            <w:pPr>
              <w:pStyle w:val="Tabledata"/>
              <w:rPr>
                <w:rFonts w:cs="Arial"/>
              </w:rPr>
            </w:pPr>
            <w:r>
              <w:rPr>
                <w:rFonts w:cs="Arial"/>
              </w:rPr>
              <w:t>Movements Coordinator</w:t>
            </w:r>
          </w:p>
        </w:tc>
        <w:tc>
          <w:tcPr>
            <w:tcW w:w="7024" w:type="dxa"/>
          </w:tcPr>
          <w:p w14:paraId="5B33BBE5" w14:textId="77777777" w:rsidR="007C4319" w:rsidRPr="00AE0C39" w:rsidRDefault="007C4319" w:rsidP="00C04438">
            <w:pPr>
              <w:rPr>
                <w:rFonts w:cs="Arial"/>
                <w:lang w:eastAsia="en-AU"/>
              </w:rPr>
            </w:pPr>
            <w:r w:rsidRPr="00D45EC6">
              <w:rPr>
                <w:rFonts w:cs="Arial"/>
              </w:rPr>
              <w:t xml:space="preserve">The Officer responsible for preparing and providing </w:t>
            </w:r>
            <w:r>
              <w:rPr>
                <w:rFonts w:cs="Arial"/>
              </w:rPr>
              <w:t>detainee</w:t>
            </w:r>
            <w:r w:rsidRPr="00D45EC6">
              <w:rPr>
                <w:rFonts w:cs="Arial"/>
              </w:rPr>
              <w:t xml:space="preserve"> </w:t>
            </w:r>
            <w:r>
              <w:rPr>
                <w:rFonts w:cs="Arial"/>
              </w:rPr>
              <w:t>movements information</w:t>
            </w:r>
            <w:r w:rsidRPr="00D45EC6">
              <w:rPr>
                <w:rFonts w:cs="Arial"/>
              </w:rPr>
              <w:t xml:space="preserve">. This includes completing and collation of the paperwork and associated TOMS records necessary to facilitate the transfer, movement and release of </w:t>
            </w:r>
            <w:r>
              <w:rPr>
                <w:rFonts w:cs="Arial"/>
              </w:rPr>
              <w:t>detainees.</w:t>
            </w:r>
          </w:p>
        </w:tc>
      </w:tr>
      <w:tr w:rsidR="007C4319" w14:paraId="12FE5811" w14:textId="77777777" w:rsidTr="005C7241">
        <w:tc>
          <w:tcPr>
            <w:tcW w:w="2144" w:type="dxa"/>
          </w:tcPr>
          <w:p w14:paraId="4D8A3337" w14:textId="77777777" w:rsidR="007C4319" w:rsidRPr="00E379B8" w:rsidRDefault="007C4319" w:rsidP="005C7241">
            <w:pPr>
              <w:pStyle w:val="Tabledata"/>
              <w:rPr>
                <w:rFonts w:cs="Arial"/>
              </w:rPr>
            </w:pPr>
            <w:r w:rsidRPr="00E379B8">
              <w:rPr>
                <w:rFonts w:cs="Arial"/>
              </w:rPr>
              <w:t>Officers and Employees of Particular Classes</w:t>
            </w:r>
          </w:p>
        </w:tc>
        <w:tc>
          <w:tcPr>
            <w:tcW w:w="7024" w:type="dxa"/>
          </w:tcPr>
          <w:p w14:paraId="49DBA650" w14:textId="0B97BC4E" w:rsidR="007C4319" w:rsidRPr="00AE0C39" w:rsidRDefault="007C4319" w:rsidP="00C04438">
            <w:pPr>
              <w:rPr>
                <w:rFonts w:cs="Arial"/>
                <w:lang w:eastAsia="en-AU"/>
              </w:rPr>
            </w:pPr>
            <w:r w:rsidRPr="00AE0C39">
              <w:rPr>
                <w:rFonts w:cs="Arial"/>
                <w:lang w:eastAsia="en-AU"/>
              </w:rPr>
              <w:t>The following descriptions of classes of officers and employees are prescribed for the purpose of s</w:t>
            </w:r>
            <w:r w:rsidR="007C02F3">
              <w:rPr>
                <w:rFonts w:cs="Arial"/>
                <w:lang w:eastAsia="en-AU"/>
              </w:rPr>
              <w:t>ection</w:t>
            </w:r>
            <w:r w:rsidRPr="00AE0C39">
              <w:rPr>
                <w:rFonts w:cs="Arial"/>
                <w:lang w:eastAsia="en-AU"/>
              </w:rPr>
              <w:t xml:space="preserve"> 11(1a)(b) of the </w:t>
            </w:r>
            <w:r w:rsidRPr="00AE0C39">
              <w:rPr>
                <w:rFonts w:cs="Arial"/>
                <w:i/>
                <w:lang w:eastAsia="en-AU"/>
              </w:rPr>
              <w:t>Young Offenders Act 1994</w:t>
            </w:r>
            <w:r w:rsidRPr="00AE0C39">
              <w:rPr>
                <w:rFonts w:cs="Arial"/>
                <w:lang w:eastAsia="en-AU"/>
              </w:rPr>
              <w:t>, in r</w:t>
            </w:r>
            <w:r w:rsidR="007C02F3">
              <w:rPr>
                <w:rFonts w:cs="Arial"/>
                <w:lang w:eastAsia="en-AU"/>
              </w:rPr>
              <w:t>egulation</w:t>
            </w:r>
            <w:r w:rsidRPr="00AE0C39">
              <w:rPr>
                <w:rFonts w:cs="Arial"/>
                <w:lang w:eastAsia="en-AU"/>
              </w:rPr>
              <w:t xml:space="preserve"> 49(2) of the </w:t>
            </w:r>
            <w:r w:rsidRPr="00AE0C39">
              <w:rPr>
                <w:rFonts w:cs="Arial"/>
                <w:i/>
                <w:lang w:eastAsia="en-AU"/>
              </w:rPr>
              <w:t>Young Offender</w:t>
            </w:r>
            <w:r w:rsidR="007C02F3">
              <w:rPr>
                <w:rFonts w:cs="Arial"/>
                <w:i/>
                <w:lang w:eastAsia="en-AU"/>
              </w:rPr>
              <w:t>s</w:t>
            </w:r>
            <w:r w:rsidRPr="00AE0C39">
              <w:rPr>
                <w:rFonts w:cs="Arial"/>
                <w:i/>
                <w:lang w:eastAsia="en-AU"/>
              </w:rPr>
              <w:t xml:space="preserve"> Regulations 1995</w:t>
            </w:r>
            <w:r w:rsidRPr="00AE0C39">
              <w:rPr>
                <w:rFonts w:cs="Arial"/>
                <w:lang w:eastAsia="en-AU"/>
              </w:rPr>
              <w:t>:</w:t>
            </w:r>
          </w:p>
          <w:p w14:paraId="0A882308" w14:textId="77777777" w:rsidR="007C4319" w:rsidRPr="00AE0C39" w:rsidRDefault="007C4319" w:rsidP="00C04438">
            <w:pPr>
              <w:rPr>
                <w:rFonts w:cs="Arial"/>
                <w:lang w:eastAsia="en-AU"/>
              </w:rPr>
            </w:pPr>
            <w:r w:rsidRPr="00AE0C39">
              <w:rPr>
                <w:rFonts w:cs="Arial"/>
                <w:lang w:eastAsia="en-AU"/>
              </w:rPr>
              <w:t>(a) Medical staff persons who have undergone medical, nursing or health training and hold qualifications indicating successful completion of that training.</w:t>
            </w:r>
          </w:p>
          <w:p w14:paraId="23B4A6D3" w14:textId="77777777" w:rsidR="007C4319" w:rsidRPr="00AE0C39" w:rsidRDefault="007C4319" w:rsidP="00C04438">
            <w:pPr>
              <w:rPr>
                <w:rFonts w:cs="Arial"/>
                <w:lang w:eastAsia="en-AU"/>
              </w:rPr>
            </w:pPr>
            <w:r w:rsidRPr="00AE0C39">
              <w:rPr>
                <w:rFonts w:cs="Arial"/>
                <w:lang w:eastAsia="en-AU"/>
              </w:rPr>
              <w:t>(b) Teaching staff persons who provide recreation or sports supervision, teachers, vocational trainers and social trainers.</w:t>
            </w:r>
          </w:p>
          <w:p w14:paraId="6470B9FA" w14:textId="07D71762" w:rsidR="007C4319" w:rsidRPr="00AE0C39" w:rsidRDefault="004930A0" w:rsidP="004930A0">
            <w:pPr>
              <w:pStyle w:val="Tabledata"/>
            </w:pPr>
            <w:r>
              <w:t>(c)</w:t>
            </w:r>
            <w:r w:rsidR="007C4319" w:rsidRPr="00AE0C39">
              <w:t xml:space="preserve"> Program support staff counsellors, program facilitators and librarians.</w:t>
            </w:r>
          </w:p>
          <w:p w14:paraId="539B970B" w14:textId="77777777" w:rsidR="007C4319" w:rsidRPr="00AE0C39" w:rsidRDefault="007C4319" w:rsidP="00C04438">
            <w:pPr>
              <w:rPr>
                <w:rFonts w:cs="Arial"/>
                <w:lang w:eastAsia="en-AU"/>
              </w:rPr>
            </w:pPr>
            <w:r w:rsidRPr="00AE0C39">
              <w:rPr>
                <w:rFonts w:eastAsia="Calibri" w:cs="Arial"/>
              </w:rPr>
              <w:t>(d) Centre support staff cleaning staff, laundry staff, gardening staff, vehicle driving staff, maintenance staff and hairdressers.</w:t>
            </w:r>
          </w:p>
        </w:tc>
      </w:tr>
      <w:tr w:rsidR="007C4319" w14:paraId="58769A47" w14:textId="77777777" w:rsidTr="005C7241">
        <w:tc>
          <w:tcPr>
            <w:tcW w:w="2144" w:type="dxa"/>
          </w:tcPr>
          <w:p w14:paraId="42853A33" w14:textId="77777777" w:rsidR="007C4319" w:rsidRPr="00E379B8" w:rsidRDefault="007C4319" w:rsidP="005C7241">
            <w:pPr>
              <w:pStyle w:val="Tabledata"/>
              <w:rPr>
                <w:rFonts w:cs="Arial"/>
              </w:rPr>
            </w:pPr>
            <w:r>
              <w:t>PCC</w:t>
            </w:r>
          </w:p>
        </w:tc>
        <w:tc>
          <w:tcPr>
            <w:tcW w:w="7024" w:type="dxa"/>
          </w:tcPr>
          <w:p w14:paraId="0C168EF2" w14:textId="77777777" w:rsidR="007C4319" w:rsidRPr="00AE0C39" w:rsidRDefault="007C4319" w:rsidP="00C04438">
            <w:pPr>
              <w:rPr>
                <w:rFonts w:cs="Arial"/>
                <w:lang w:eastAsia="en-AU"/>
              </w:rPr>
            </w:pPr>
            <w:r w:rsidRPr="00ED259C">
              <w:rPr>
                <w:rFonts w:cs="Arial"/>
                <w:lang w:eastAsia="en-AU"/>
              </w:rPr>
              <w:t>Perth Children’s Court</w:t>
            </w:r>
          </w:p>
        </w:tc>
      </w:tr>
      <w:tr w:rsidR="007C4319" w14:paraId="1FA6016E" w14:textId="77777777" w:rsidTr="005C7241">
        <w:tc>
          <w:tcPr>
            <w:tcW w:w="2144" w:type="dxa"/>
          </w:tcPr>
          <w:p w14:paraId="590970C1" w14:textId="77777777" w:rsidR="007C4319" w:rsidRPr="00E379B8" w:rsidRDefault="007C4319" w:rsidP="005C7241">
            <w:pPr>
              <w:pStyle w:val="Tabledata"/>
              <w:rPr>
                <w:rFonts w:cs="Arial"/>
              </w:rPr>
            </w:pPr>
            <w:r w:rsidRPr="00E379B8">
              <w:rPr>
                <w:rFonts w:cs="Arial"/>
              </w:rPr>
              <w:t>Public Service Officer</w:t>
            </w:r>
          </w:p>
        </w:tc>
        <w:tc>
          <w:tcPr>
            <w:tcW w:w="7024" w:type="dxa"/>
          </w:tcPr>
          <w:p w14:paraId="5A378995" w14:textId="77777777" w:rsidR="007C4319" w:rsidRPr="00AE0C39" w:rsidRDefault="007C4319" w:rsidP="00C04438">
            <w:pPr>
              <w:rPr>
                <w:rFonts w:cs="Arial"/>
                <w:lang w:eastAsia="en-AU"/>
              </w:rPr>
            </w:pPr>
            <w:r w:rsidRPr="00E379B8">
              <w:rPr>
                <w:rFonts w:cs="Arial"/>
              </w:rPr>
              <w:t xml:space="preserve">An officer employed in the State Government Public Service, subject to Part 3 of the </w:t>
            </w:r>
            <w:r w:rsidRPr="00E379B8">
              <w:rPr>
                <w:rFonts w:cs="Arial"/>
                <w:i/>
              </w:rPr>
              <w:t>Public Sector Management Act 1994</w:t>
            </w:r>
            <w:r w:rsidRPr="00E379B8">
              <w:rPr>
                <w:rFonts w:cs="Arial"/>
              </w:rPr>
              <w:t xml:space="preserve"> and </w:t>
            </w:r>
            <w:r w:rsidRPr="00E379B8">
              <w:rPr>
                <w:rFonts w:cs="Arial"/>
              </w:rPr>
              <w:lastRenderedPageBreak/>
              <w:t>includes such officers and other persons as are necessary to implement or administer this Act.</w:t>
            </w:r>
          </w:p>
        </w:tc>
      </w:tr>
      <w:tr w:rsidR="007C4319" w14:paraId="792D3193" w14:textId="77777777" w:rsidTr="005C7241">
        <w:tc>
          <w:tcPr>
            <w:tcW w:w="2144" w:type="dxa"/>
          </w:tcPr>
          <w:p w14:paraId="3E91ACCE" w14:textId="687E8957" w:rsidR="007C4319" w:rsidRPr="00E379B8" w:rsidRDefault="007C4319" w:rsidP="005C7241">
            <w:pPr>
              <w:pStyle w:val="Tabledata"/>
              <w:rPr>
                <w:rFonts w:cs="Arial"/>
              </w:rPr>
            </w:pPr>
            <w:r w:rsidRPr="00E379B8">
              <w:rPr>
                <w:rFonts w:cs="Arial"/>
              </w:rPr>
              <w:lastRenderedPageBreak/>
              <w:t xml:space="preserve">Senior Officer </w:t>
            </w:r>
          </w:p>
        </w:tc>
        <w:tc>
          <w:tcPr>
            <w:tcW w:w="7024" w:type="dxa"/>
          </w:tcPr>
          <w:p w14:paraId="759F3E7D" w14:textId="1A3C38E6" w:rsidR="007C4319" w:rsidRPr="00E379B8" w:rsidRDefault="007C4319" w:rsidP="00C04438">
            <w:pPr>
              <w:rPr>
                <w:rFonts w:cs="Arial"/>
              </w:rPr>
            </w:pPr>
            <w:r w:rsidRPr="00E379B8">
              <w:rPr>
                <w:rFonts w:eastAsia="Times New Roman" w:cs="Arial"/>
                <w:lang w:eastAsia="en-AU"/>
              </w:rPr>
              <w:t>A Youth Custodial Officer who is substantive to this rank, or a Unit Manager, or Youth Custodial Officer acting in the capacity of Senior Officer, appointed by the Chief Executive Officer with reference to s</w:t>
            </w:r>
            <w:r w:rsidR="007C02F3">
              <w:rPr>
                <w:rFonts w:eastAsia="Times New Roman" w:cs="Arial"/>
                <w:lang w:eastAsia="en-AU"/>
              </w:rPr>
              <w:t xml:space="preserve">ection </w:t>
            </w:r>
            <w:r w:rsidRPr="00E379B8">
              <w:rPr>
                <w:rFonts w:eastAsia="Times New Roman" w:cs="Arial"/>
                <w:lang w:eastAsia="en-AU"/>
              </w:rPr>
              <w:t xml:space="preserve">11 of the </w:t>
            </w:r>
            <w:r w:rsidRPr="00E379B8">
              <w:rPr>
                <w:rFonts w:eastAsia="Times New Roman" w:cs="Arial"/>
                <w:i/>
                <w:lang w:eastAsia="en-AU"/>
              </w:rPr>
              <w:t>Young Offenders Act 1994</w:t>
            </w:r>
          </w:p>
        </w:tc>
      </w:tr>
      <w:tr w:rsidR="007C4319" w14:paraId="2C376A0A" w14:textId="77777777" w:rsidTr="005C7241">
        <w:tc>
          <w:tcPr>
            <w:tcW w:w="2144" w:type="dxa"/>
          </w:tcPr>
          <w:p w14:paraId="55D3D175" w14:textId="77777777" w:rsidR="007C4319" w:rsidRPr="00ED259C" w:rsidRDefault="007C4319" w:rsidP="005C7241">
            <w:pPr>
              <w:pStyle w:val="Tabledata"/>
              <w:rPr>
                <w:rFonts w:cs="Arial"/>
              </w:rPr>
            </w:pPr>
            <w:r>
              <w:rPr>
                <w:rFonts w:cs="Arial"/>
              </w:rPr>
              <w:t>Sentence Information Unit (SIU)</w:t>
            </w:r>
          </w:p>
        </w:tc>
        <w:tc>
          <w:tcPr>
            <w:tcW w:w="7024" w:type="dxa"/>
          </w:tcPr>
          <w:p w14:paraId="43D084E1" w14:textId="277C5811" w:rsidR="0003765B" w:rsidRPr="0075083D" w:rsidRDefault="0003765B" w:rsidP="00C04438">
            <w:pPr>
              <w:autoSpaceDE w:val="0"/>
              <w:autoSpaceDN w:val="0"/>
              <w:rPr>
                <w:rFonts w:cs="Arial"/>
                <w:lang w:eastAsia="en-AU"/>
              </w:rPr>
            </w:pPr>
            <w:r w:rsidRPr="0003765B">
              <w:rPr>
                <w:rFonts w:eastAsia="Times New Roman" w:cs="Arial"/>
                <w:lang w:eastAsia="en-AU"/>
              </w:rPr>
              <w:t xml:space="preserve">Responsible for </w:t>
            </w:r>
            <w:r>
              <w:rPr>
                <w:rFonts w:eastAsia="Times New Roman" w:cs="Arial"/>
                <w:lang w:eastAsia="en-AU"/>
              </w:rPr>
              <w:t xml:space="preserve">the calculation of </w:t>
            </w:r>
            <w:r w:rsidRPr="0075083D">
              <w:rPr>
                <w:rFonts w:cs="Arial" w:hint="eastAsia"/>
                <w:lang w:eastAsia="en-AU"/>
              </w:rPr>
              <w:t>sentences and to receive</w:t>
            </w:r>
          </w:p>
          <w:p w14:paraId="3A17557D" w14:textId="684B3E9E" w:rsidR="007C4319" w:rsidRDefault="0003765B" w:rsidP="00C04438">
            <w:pPr>
              <w:rPr>
                <w:rFonts w:eastAsia="Times New Roman" w:cs="Arial"/>
                <w:lang w:eastAsia="en-AU"/>
              </w:rPr>
            </w:pPr>
            <w:r w:rsidRPr="0075083D">
              <w:rPr>
                <w:rFonts w:cs="Arial" w:hint="eastAsia"/>
                <w:lang w:eastAsia="en-AU"/>
              </w:rPr>
              <w:t>and hold all Warrants of Commitment sent to it by all prisons within Western Australia</w:t>
            </w:r>
            <w:r>
              <w:rPr>
                <w:rFonts w:cs="Arial"/>
                <w:lang w:eastAsia="en-AU"/>
              </w:rPr>
              <w:t>.</w:t>
            </w:r>
          </w:p>
        </w:tc>
      </w:tr>
      <w:tr w:rsidR="007C4319" w14:paraId="64CD79CC" w14:textId="77777777" w:rsidTr="005C7241">
        <w:tc>
          <w:tcPr>
            <w:tcW w:w="2144" w:type="dxa"/>
          </w:tcPr>
          <w:p w14:paraId="64EBBC00" w14:textId="77777777" w:rsidR="007C4319" w:rsidRPr="00E379B8" w:rsidRDefault="007C4319" w:rsidP="005C7241">
            <w:pPr>
              <w:pStyle w:val="Tabledata"/>
              <w:rPr>
                <w:rFonts w:cs="Arial"/>
              </w:rPr>
            </w:pPr>
            <w:r w:rsidRPr="00E379B8">
              <w:rPr>
                <w:rFonts w:cs="Arial"/>
              </w:rPr>
              <w:t>Staff</w:t>
            </w:r>
          </w:p>
        </w:tc>
        <w:tc>
          <w:tcPr>
            <w:tcW w:w="7024" w:type="dxa"/>
          </w:tcPr>
          <w:p w14:paraId="429838F2" w14:textId="77777777" w:rsidR="007C4319" w:rsidRPr="00E379B8" w:rsidRDefault="007C4319" w:rsidP="00C04438">
            <w:pPr>
              <w:rPr>
                <w:rFonts w:eastAsia="Times New Roman" w:cs="Arial"/>
                <w:lang w:eastAsia="en-AU"/>
              </w:rPr>
            </w:pPr>
            <w:r w:rsidRPr="001F5F55">
              <w:rPr>
                <w:rFonts w:cs="Arial"/>
              </w:rPr>
              <w:t>Any employee or officer of the Department of Justice, including a Public Service Officer, Youth Custodial Officer or an employee of a particular class; and any contractor who provides services to the Department of Justice.</w:t>
            </w:r>
          </w:p>
        </w:tc>
      </w:tr>
      <w:tr w:rsidR="007C4319" w14:paraId="1E5B3B52" w14:textId="77777777" w:rsidTr="005C7241">
        <w:tc>
          <w:tcPr>
            <w:tcW w:w="2144" w:type="dxa"/>
          </w:tcPr>
          <w:p w14:paraId="39C677CD" w14:textId="77777777" w:rsidR="007C4319" w:rsidRPr="00E379B8" w:rsidRDefault="007C4319" w:rsidP="005C7241">
            <w:pPr>
              <w:pStyle w:val="Tabledata"/>
              <w:rPr>
                <w:rFonts w:cs="Arial"/>
              </w:rPr>
            </w:pPr>
            <w:r w:rsidRPr="00E379B8">
              <w:rPr>
                <w:rFonts w:cs="Arial"/>
              </w:rPr>
              <w:t>Superintendent</w:t>
            </w:r>
          </w:p>
        </w:tc>
        <w:tc>
          <w:tcPr>
            <w:tcW w:w="7024" w:type="dxa"/>
          </w:tcPr>
          <w:p w14:paraId="0DEED482" w14:textId="77777777" w:rsidR="007C4319" w:rsidRPr="001F5F55" w:rsidRDefault="007C4319" w:rsidP="00C04438">
            <w:pPr>
              <w:rPr>
                <w:rFonts w:cs="Arial"/>
              </w:rPr>
            </w:pPr>
            <w:r w:rsidRPr="00E379B8">
              <w:rPr>
                <w:rFonts w:eastAsia="Times New Roman" w:cs="Arial"/>
                <w:lang w:eastAsia="en-AU"/>
              </w:rPr>
              <w:t xml:space="preserve">In accordance with section 3 of the </w:t>
            </w:r>
            <w:r w:rsidRPr="00E379B8">
              <w:rPr>
                <w:rFonts w:eastAsia="Times New Roman" w:cs="Arial"/>
                <w:i/>
                <w:lang w:eastAsia="en-AU"/>
              </w:rPr>
              <w:t>Young Offenders Act 1994, ‘</w:t>
            </w:r>
            <w:r w:rsidRPr="00E379B8">
              <w:rPr>
                <w:rFonts w:eastAsia="Times New Roman" w:cs="Arial"/>
                <w:lang w:eastAsia="en-AU"/>
              </w:rPr>
              <w:t>The person in charge of a detention centre’.</w:t>
            </w:r>
          </w:p>
        </w:tc>
      </w:tr>
      <w:tr w:rsidR="007C4319" w14:paraId="6335E06F" w14:textId="77777777" w:rsidTr="005C7241">
        <w:tc>
          <w:tcPr>
            <w:tcW w:w="2144" w:type="dxa"/>
          </w:tcPr>
          <w:p w14:paraId="2CFF8631" w14:textId="77777777" w:rsidR="007C4319" w:rsidRPr="00E379B8" w:rsidRDefault="007C4319" w:rsidP="005C7241">
            <w:pPr>
              <w:pStyle w:val="Tabledata"/>
              <w:rPr>
                <w:rFonts w:cs="Arial"/>
              </w:rPr>
            </w:pPr>
            <w:r w:rsidRPr="00ED259C">
              <w:rPr>
                <w:rFonts w:cs="Arial"/>
              </w:rPr>
              <w:t xml:space="preserve">Supervised Release Order </w:t>
            </w:r>
            <w:r>
              <w:rPr>
                <w:rFonts w:cs="Arial"/>
              </w:rPr>
              <w:t>(SRO)</w:t>
            </w:r>
          </w:p>
        </w:tc>
        <w:tc>
          <w:tcPr>
            <w:tcW w:w="7024" w:type="dxa"/>
          </w:tcPr>
          <w:p w14:paraId="61CBD1A0" w14:textId="2A87761B" w:rsidR="007C4319" w:rsidRPr="00E379B8" w:rsidRDefault="007C4319" w:rsidP="00C04438">
            <w:pPr>
              <w:rPr>
                <w:rFonts w:eastAsia="Times New Roman" w:cs="Arial"/>
                <w:lang w:eastAsia="en-AU"/>
              </w:rPr>
            </w:pPr>
            <w:r>
              <w:rPr>
                <w:rFonts w:eastAsia="Times New Roman" w:cs="Arial"/>
                <w:lang w:eastAsia="en-AU"/>
              </w:rPr>
              <w:t xml:space="preserve">An </w:t>
            </w:r>
            <w:r w:rsidRPr="00ED259C">
              <w:rPr>
                <w:rFonts w:eastAsia="Times New Roman" w:cs="Arial"/>
                <w:lang w:eastAsia="en-AU"/>
              </w:rPr>
              <w:t xml:space="preserve">order </w:t>
            </w:r>
            <w:r>
              <w:rPr>
                <w:rFonts w:eastAsia="Times New Roman" w:cs="Arial"/>
                <w:lang w:eastAsia="en-AU"/>
              </w:rPr>
              <w:t xml:space="preserve">made by the </w:t>
            </w:r>
            <w:r w:rsidRPr="00ED259C">
              <w:rPr>
                <w:rFonts w:eastAsia="Times New Roman" w:cs="Arial"/>
                <w:lang w:eastAsia="en-AU"/>
              </w:rPr>
              <w:t xml:space="preserve">Supervised Release Review Board </w:t>
            </w:r>
            <w:r>
              <w:rPr>
                <w:rFonts w:eastAsia="Times New Roman" w:cs="Arial"/>
                <w:lang w:eastAsia="en-AU"/>
              </w:rPr>
              <w:t>to</w:t>
            </w:r>
            <w:r w:rsidRPr="00ED259C">
              <w:rPr>
                <w:rFonts w:eastAsia="Times New Roman" w:cs="Arial"/>
                <w:lang w:eastAsia="en-AU"/>
              </w:rPr>
              <w:t xml:space="preserve"> release </w:t>
            </w:r>
            <w:r>
              <w:rPr>
                <w:rFonts w:eastAsia="Times New Roman" w:cs="Arial"/>
                <w:lang w:eastAsia="en-AU"/>
              </w:rPr>
              <w:t>an</w:t>
            </w:r>
            <w:r w:rsidRPr="00ED259C">
              <w:rPr>
                <w:rFonts w:eastAsia="Times New Roman" w:cs="Arial"/>
                <w:lang w:eastAsia="en-AU"/>
              </w:rPr>
              <w:t xml:space="preserve"> offender from custody subject to</w:t>
            </w:r>
            <w:r>
              <w:rPr>
                <w:rFonts w:eastAsia="Times New Roman" w:cs="Arial"/>
                <w:lang w:eastAsia="en-AU"/>
              </w:rPr>
              <w:t xml:space="preserve"> </w:t>
            </w:r>
            <w:r w:rsidRPr="00ED259C">
              <w:rPr>
                <w:rFonts w:eastAsia="Times New Roman" w:cs="Arial"/>
                <w:lang w:eastAsia="en-AU"/>
              </w:rPr>
              <w:t>conditions, in accordance with Division</w:t>
            </w:r>
            <w:r>
              <w:rPr>
                <w:rFonts w:eastAsia="Times New Roman" w:cs="Arial"/>
                <w:lang w:eastAsia="en-AU"/>
              </w:rPr>
              <w:t xml:space="preserve"> 2, s</w:t>
            </w:r>
            <w:r w:rsidR="007C02F3">
              <w:rPr>
                <w:rFonts w:eastAsia="Times New Roman" w:cs="Arial"/>
                <w:lang w:eastAsia="en-AU"/>
              </w:rPr>
              <w:t xml:space="preserve">ection </w:t>
            </w:r>
            <w:r>
              <w:rPr>
                <w:rFonts w:eastAsia="Times New Roman" w:cs="Arial"/>
                <w:lang w:eastAsia="en-AU"/>
              </w:rPr>
              <w:t xml:space="preserve">32 </w:t>
            </w:r>
            <w:r w:rsidR="007C02F3">
              <w:rPr>
                <w:rFonts w:eastAsia="Times New Roman" w:cs="Arial"/>
                <w:lang w:eastAsia="en-AU"/>
              </w:rPr>
              <w:t xml:space="preserve">of the </w:t>
            </w:r>
            <w:r w:rsidRPr="00ED259C">
              <w:rPr>
                <w:rFonts w:eastAsia="Times New Roman" w:cs="Arial"/>
                <w:i/>
                <w:lang w:eastAsia="en-AU"/>
              </w:rPr>
              <w:t>Young Offenders Act 1994</w:t>
            </w:r>
            <w:r>
              <w:rPr>
                <w:rFonts w:eastAsia="Times New Roman" w:cs="Arial"/>
                <w:i/>
                <w:lang w:eastAsia="en-AU"/>
              </w:rPr>
              <w:t>.</w:t>
            </w:r>
          </w:p>
        </w:tc>
      </w:tr>
      <w:tr w:rsidR="007C4319" w14:paraId="4DC38D96" w14:textId="77777777" w:rsidTr="005C7241">
        <w:tc>
          <w:tcPr>
            <w:tcW w:w="2144" w:type="dxa"/>
          </w:tcPr>
          <w:p w14:paraId="24EFDF16" w14:textId="77777777" w:rsidR="007C4319" w:rsidRPr="004535FD" w:rsidRDefault="007C4319" w:rsidP="005C7241">
            <w:pPr>
              <w:pStyle w:val="Tabledata"/>
              <w:rPr>
                <w:rFonts w:cs="Arial"/>
              </w:rPr>
            </w:pPr>
            <w:r w:rsidRPr="004535FD">
              <w:rPr>
                <w:rFonts w:cs="Arial"/>
              </w:rPr>
              <w:t>Supervised Release Review Board (SRRB)</w:t>
            </w:r>
          </w:p>
        </w:tc>
        <w:tc>
          <w:tcPr>
            <w:tcW w:w="7024" w:type="dxa"/>
          </w:tcPr>
          <w:p w14:paraId="214E23E3" w14:textId="36B8D545" w:rsidR="007C4319" w:rsidRPr="004535FD" w:rsidRDefault="007C4319" w:rsidP="00C04438">
            <w:pPr>
              <w:rPr>
                <w:rFonts w:eastAsia="Times New Roman" w:cs="Arial"/>
                <w:lang w:eastAsia="en-AU"/>
              </w:rPr>
            </w:pPr>
            <w:r w:rsidRPr="0075083D">
              <w:rPr>
                <w:rFonts w:cs="Arial"/>
                <w:shd w:val="clear" w:color="auto" w:fill="FFFFFF"/>
              </w:rPr>
              <w:t>Is responsible for determining the suitability of juvenile offenders (young offenders) for </w:t>
            </w:r>
            <w:r w:rsidRPr="0075083D">
              <w:rPr>
                <w:rFonts w:cs="Arial"/>
                <w:bCs/>
                <w:shd w:val="clear" w:color="auto" w:fill="FFFFFF"/>
              </w:rPr>
              <w:t>release</w:t>
            </w:r>
            <w:r w:rsidRPr="0075083D">
              <w:rPr>
                <w:rFonts w:cs="Arial"/>
                <w:shd w:val="clear" w:color="auto" w:fill="FFFFFF"/>
              </w:rPr>
              <w:t> from detention into the community on a </w:t>
            </w:r>
            <w:r w:rsidRPr="0075083D">
              <w:rPr>
                <w:rFonts w:cs="Arial"/>
                <w:bCs/>
                <w:shd w:val="clear" w:color="auto" w:fill="FFFFFF"/>
              </w:rPr>
              <w:t>Supervised Release</w:t>
            </w:r>
            <w:r w:rsidRPr="0075083D">
              <w:rPr>
                <w:rFonts w:cs="Arial"/>
                <w:shd w:val="clear" w:color="auto" w:fill="FFFFFF"/>
              </w:rPr>
              <w:t> Order (SRO) and to impose the conditions of that Order in accordance with Division 3</w:t>
            </w:r>
            <w:r w:rsidR="007C02F3">
              <w:rPr>
                <w:rFonts w:cs="Arial"/>
                <w:shd w:val="clear" w:color="auto" w:fill="FFFFFF"/>
              </w:rPr>
              <w:t>, section 151 of the</w:t>
            </w:r>
            <w:r w:rsidRPr="0075083D">
              <w:rPr>
                <w:rFonts w:cs="Arial"/>
                <w:i/>
                <w:shd w:val="clear" w:color="auto" w:fill="FFFFFF"/>
              </w:rPr>
              <w:t xml:space="preserve"> Young Offenders Act 1994</w:t>
            </w:r>
          </w:p>
        </w:tc>
      </w:tr>
      <w:tr w:rsidR="007C4319" w14:paraId="0B39D13E" w14:textId="77777777" w:rsidTr="005C7241">
        <w:tc>
          <w:tcPr>
            <w:tcW w:w="2144" w:type="dxa"/>
          </w:tcPr>
          <w:p w14:paraId="621B9054" w14:textId="77777777" w:rsidR="007C4319" w:rsidRPr="00E379B8" w:rsidRDefault="007C4319" w:rsidP="005C7241">
            <w:pPr>
              <w:pStyle w:val="Tabledata"/>
              <w:rPr>
                <w:rFonts w:cs="Arial"/>
              </w:rPr>
            </w:pPr>
            <w:r w:rsidRPr="00E379B8">
              <w:rPr>
                <w:rFonts w:cs="Arial"/>
              </w:rPr>
              <w:t>Total Offender Management Solution (TOMS)</w:t>
            </w:r>
          </w:p>
        </w:tc>
        <w:tc>
          <w:tcPr>
            <w:tcW w:w="7024" w:type="dxa"/>
          </w:tcPr>
          <w:p w14:paraId="567CC260" w14:textId="77777777" w:rsidR="007C4319" w:rsidRPr="00E379B8" w:rsidRDefault="007C4319" w:rsidP="00C04438">
            <w:pPr>
              <w:rPr>
                <w:rFonts w:eastAsia="Times New Roman" w:cs="Arial"/>
                <w:lang w:eastAsia="en-AU"/>
              </w:rPr>
            </w:pPr>
            <w:r w:rsidRPr="00E379B8">
              <w:rPr>
                <w:rFonts w:eastAsia="Times New Roman" w:cs="Arial"/>
                <w:lang w:eastAsia="en-AU"/>
              </w:rPr>
              <w:t>The computer application used by the Department of Justice for the management of detainees in custody.</w:t>
            </w:r>
          </w:p>
        </w:tc>
      </w:tr>
      <w:tr w:rsidR="007C4319" w14:paraId="6168ACF4" w14:textId="77777777" w:rsidTr="005C7241">
        <w:tc>
          <w:tcPr>
            <w:tcW w:w="2144" w:type="dxa"/>
          </w:tcPr>
          <w:p w14:paraId="441CEE5F" w14:textId="77777777" w:rsidR="007C4319" w:rsidRPr="00E379B8" w:rsidRDefault="007C4319" w:rsidP="005C7241">
            <w:pPr>
              <w:pStyle w:val="Tabledata"/>
              <w:rPr>
                <w:rFonts w:cs="Arial"/>
              </w:rPr>
            </w:pPr>
            <w:r w:rsidRPr="00E379B8">
              <w:rPr>
                <w:rFonts w:cs="Arial"/>
              </w:rPr>
              <w:t>Unit Manager</w:t>
            </w:r>
          </w:p>
        </w:tc>
        <w:tc>
          <w:tcPr>
            <w:tcW w:w="7024" w:type="dxa"/>
          </w:tcPr>
          <w:p w14:paraId="24F18ADB" w14:textId="6A303FD6" w:rsidR="007C4319" w:rsidRPr="00E379B8" w:rsidRDefault="007C4319" w:rsidP="00C04438">
            <w:pPr>
              <w:rPr>
                <w:rFonts w:eastAsia="Times New Roman" w:cs="Arial"/>
                <w:lang w:eastAsia="en-AU"/>
              </w:rPr>
            </w:pPr>
            <w:r w:rsidRPr="00E379B8">
              <w:rPr>
                <w:rFonts w:cs="Arial"/>
              </w:rPr>
              <w:t>A Youth Custodial Officer substantive to this rank or Youth Custodial Officer acting in the capacity of Unit Manager, appointed by the Chief Executive Officer with reference to s</w:t>
            </w:r>
            <w:r w:rsidR="007C02F3">
              <w:rPr>
                <w:rFonts w:cs="Arial"/>
              </w:rPr>
              <w:t xml:space="preserve">ection </w:t>
            </w:r>
            <w:r w:rsidRPr="00E379B8">
              <w:rPr>
                <w:rFonts w:cs="Arial"/>
              </w:rPr>
              <w:t xml:space="preserve">11 of the </w:t>
            </w:r>
            <w:r w:rsidRPr="00E379B8">
              <w:rPr>
                <w:rFonts w:cs="Arial"/>
                <w:i/>
              </w:rPr>
              <w:t>Young Offenders Act 1994</w:t>
            </w:r>
            <w:r w:rsidRPr="00E379B8">
              <w:rPr>
                <w:rFonts w:cs="Arial"/>
              </w:rPr>
              <w:t>.</w:t>
            </w:r>
          </w:p>
        </w:tc>
      </w:tr>
      <w:tr w:rsidR="007C4319" w14:paraId="1CAF46CC" w14:textId="77777777" w:rsidTr="005C7241">
        <w:tc>
          <w:tcPr>
            <w:tcW w:w="2144" w:type="dxa"/>
          </w:tcPr>
          <w:p w14:paraId="07BFEBBA" w14:textId="77777777" w:rsidR="007C4319" w:rsidRPr="00E379B8" w:rsidRDefault="007C4319" w:rsidP="005C7241">
            <w:pPr>
              <w:pStyle w:val="Tabledata"/>
              <w:rPr>
                <w:rFonts w:cs="Arial"/>
              </w:rPr>
            </w:pPr>
            <w:r>
              <w:rPr>
                <w:rFonts w:cs="Arial"/>
              </w:rPr>
              <w:t>Victim Mediation Unit</w:t>
            </w:r>
          </w:p>
        </w:tc>
        <w:tc>
          <w:tcPr>
            <w:tcW w:w="7024" w:type="dxa"/>
          </w:tcPr>
          <w:p w14:paraId="68C3054D" w14:textId="77777777" w:rsidR="007C4319" w:rsidRPr="00E379B8" w:rsidRDefault="007C4319" w:rsidP="00C04438">
            <w:pPr>
              <w:rPr>
                <w:rFonts w:eastAsia="Times New Roman" w:cs="Arial"/>
                <w:lang w:eastAsia="en-AU"/>
              </w:rPr>
            </w:pPr>
            <w:r>
              <w:rPr>
                <w:rFonts w:eastAsia="Times New Roman" w:cs="Arial"/>
                <w:lang w:eastAsia="en-AU"/>
              </w:rPr>
              <w:t>A Corrective Services unit that offers mediation between victims and offenders.</w:t>
            </w:r>
          </w:p>
        </w:tc>
      </w:tr>
      <w:tr w:rsidR="007C4319" w14:paraId="25D6F454" w14:textId="77777777" w:rsidTr="005C7241">
        <w:tc>
          <w:tcPr>
            <w:tcW w:w="2144" w:type="dxa"/>
          </w:tcPr>
          <w:p w14:paraId="0B3BC233" w14:textId="77777777" w:rsidR="007C4319" w:rsidRDefault="007C4319" w:rsidP="005C7241">
            <w:pPr>
              <w:pStyle w:val="Tabledata"/>
              <w:rPr>
                <w:rFonts w:cs="Arial"/>
              </w:rPr>
            </w:pPr>
            <w:r>
              <w:rPr>
                <w:rFonts w:cs="Arial"/>
              </w:rPr>
              <w:t>Victim Notification Register</w:t>
            </w:r>
          </w:p>
        </w:tc>
        <w:tc>
          <w:tcPr>
            <w:tcW w:w="7024" w:type="dxa"/>
          </w:tcPr>
          <w:p w14:paraId="0E95D9F3" w14:textId="77777777" w:rsidR="007C4319" w:rsidRDefault="007C4319" w:rsidP="00C04438">
            <w:pPr>
              <w:rPr>
                <w:rFonts w:eastAsia="Times New Roman" w:cs="Arial"/>
                <w:lang w:eastAsia="en-AU"/>
              </w:rPr>
            </w:pPr>
            <w:r>
              <w:t>An information service for victims of crime to provide information about an offender under the supervision of the Department of Corrective Services and any changes in their circumstances.</w:t>
            </w:r>
          </w:p>
        </w:tc>
      </w:tr>
      <w:tr w:rsidR="00792B07" w14:paraId="68E3C79E" w14:textId="77777777" w:rsidTr="005C7241">
        <w:tc>
          <w:tcPr>
            <w:tcW w:w="2144" w:type="dxa"/>
          </w:tcPr>
          <w:p w14:paraId="1F96D422" w14:textId="39B0CCAB" w:rsidR="00792B07" w:rsidRDefault="00792B07" w:rsidP="00792B07">
            <w:pPr>
              <w:pStyle w:val="Tabledata"/>
              <w:rPr>
                <w:rFonts w:cs="Arial"/>
              </w:rPr>
            </w:pPr>
            <w:r w:rsidRPr="00550945">
              <w:t>Youth Detention Centre (YDC)</w:t>
            </w:r>
          </w:p>
        </w:tc>
        <w:tc>
          <w:tcPr>
            <w:tcW w:w="7024" w:type="dxa"/>
          </w:tcPr>
          <w:p w14:paraId="7854D106" w14:textId="4EA898BB" w:rsidR="00792B07" w:rsidRDefault="00792B07" w:rsidP="00792B07">
            <w:r w:rsidRPr="00550945">
              <w:t xml:space="preserve">A gazetted detention centre declared by the Minister to be a detention centre to accommodate male and female, remanded or sentenced detainees, refer s. 13 </w:t>
            </w:r>
            <w:r w:rsidRPr="00DF3969">
              <w:rPr>
                <w:i/>
                <w:iCs/>
              </w:rPr>
              <w:t>Young Offenders Act 1994</w:t>
            </w:r>
            <w:r w:rsidRPr="00550945">
              <w:t>.</w:t>
            </w:r>
          </w:p>
        </w:tc>
      </w:tr>
      <w:tr w:rsidR="007C4319" w14:paraId="675C55A0" w14:textId="77777777" w:rsidTr="005C7241">
        <w:tc>
          <w:tcPr>
            <w:tcW w:w="2144" w:type="dxa"/>
          </w:tcPr>
          <w:p w14:paraId="42680512" w14:textId="77777777" w:rsidR="007C4319" w:rsidRPr="00E379B8" w:rsidRDefault="007C4319" w:rsidP="005C7241">
            <w:pPr>
              <w:pStyle w:val="Tabledata"/>
              <w:rPr>
                <w:rFonts w:cs="Arial"/>
              </w:rPr>
            </w:pPr>
            <w:r w:rsidRPr="00A15602">
              <w:rPr>
                <w:rFonts w:cs="Arial"/>
              </w:rPr>
              <w:t xml:space="preserve">Youth Justice Officers </w:t>
            </w:r>
            <w:r>
              <w:rPr>
                <w:rFonts w:cs="Arial"/>
              </w:rPr>
              <w:t>(YJOs)</w:t>
            </w:r>
          </w:p>
        </w:tc>
        <w:tc>
          <w:tcPr>
            <w:tcW w:w="7024" w:type="dxa"/>
          </w:tcPr>
          <w:p w14:paraId="2B97531D" w14:textId="77777777" w:rsidR="007C4319" w:rsidRPr="00E379B8" w:rsidRDefault="007C4319" w:rsidP="00C04438">
            <w:pPr>
              <w:rPr>
                <w:rFonts w:eastAsia="Times New Roman" w:cs="Arial"/>
                <w:lang w:eastAsia="en-AU"/>
              </w:rPr>
            </w:pPr>
            <w:r w:rsidRPr="00A15602">
              <w:rPr>
                <w:rFonts w:eastAsia="Times New Roman" w:cs="Arial"/>
                <w:lang w:eastAsia="en-AU"/>
              </w:rPr>
              <w:t>Youth Justice Officers case manage young people who offend subject to community supervision orders</w:t>
            </w:r>
            <w:r>
              <w:rPr>
                <w:rFonts w:eastAsia="Times New Roman" w:cs="Arial"/>
                <w:lang w:eastAsia="en-AU"/>
              </w:rPr>
              <w:t>.</w:t>
            </w:r>
          </w:p>
        </w:tc>
      </w:tr>
      <w:tr w:rsidR="007C4319" w14:paraId="06065057" w14:textId="77777777" w:rsidTr="005C7241">
        <w:tc>
          <w:tcPr>
            <w:tcW w:w="2144" w:type="dxa"/>
          </w:tcPr>
          <w:p w14:paraId="5C4DD003" w14:textId="77777777" w:rsidR="007C4319" w:rsidRPr="00A15602" w:rsidRDefault="007C4319" w:rsidP="005C7241">
            <w:pPr>
              <w:pStyle w:val="Tabledata"/>
              <w:rPr>
                <w:rFonts w:cs="Arial"/>
              </w:rPr>
            </w:pPr>
            <w:r>
              <w:rPr>
                <w:rFonts w:cs="Arial"/>
              </w:rPr>
              <w:t>Youth Justice Services (YJS)</w:t>
            </w:r>
          </w:p>
        </w:tc>
        <w:tc>
          <w:tcPr>
            <w:tcW w:w="7024" w:type="dxa"/>
          </w:tcPr>
          <w:p w14:paraId="3031EAB8" w14:textId="77777777" w:rsidR="007C4319" w:rsidRPr="00A15602" w:rsidRDefault="007C4319" w:rsidP="00C04438">
            <w:pPr>
              <w:rPr>
                <w:rFonts w:eastAsia="Times New Roman" w:cs="Arial"/>
                <w:lang w:eastAsia="en-AU"/>
              </w:rPr>
            </w:pPr>
            <w:r w:rsidRPr="0075083D">
              <w:rPr>
                <w:rFonts w:cs="Arial"/>
              </w:rPr>
              <w:t xml:space="preserve">A Department of Justice Directorate responsible for the safety, security and rehabilitation of young people engaged with YJS </w:t>
            </w:r>
            <w:r w:rsidRPr="0075083D">
              <w:rPr>
                <w:rFonts w:cs="Arial"/>
              </w:rPr>
              <w:lastRenderedPageBreak/>
              <w:t>services in the community.  YJS also work collaboratively with Adult Justice Services to case manage young people in custody.</w:t>
            </w:r>
          </w:p>
        </w:tc>
      </w:tr>
    </w:tbl>
    <w:p w14:paraId="67E3EC3D" w14:textId="77777777" w:rsidR="003D708E" w:rsidRPr="003D708E" w:rsidRDefault="003D708E" w:rsidP="00A2633F">
      <w:pPr>
        <w:pStyle w:val="Heading2"/>
      </w:pPr>
      <w:bookmarkStart w:id="40" w:name="_Toc149298030"/>
      <w:r>
        <w:lastRenderedPageBreak/>
        <w:t>Related legislation</w:t>
      </w:r>
      <w:bookmarkEnd w:id="40"/>
      <w:r>
        <w:t xml:space="preserve"> </w:t>
      </w:r>
    </w:p>
    <w:p w14:paraId="42B3DB89" w14:textId="77777777" w:rsidR="00667982" w:rsidRPr="00F52A5B" w:rsidRDefault="00667982" w:rsidP="004930A0">
      <w:pPr>
        <w:numPr>
          <w:ilvl w:val="0"/>
          <w:numId w:val="10"/>
        </w:numPr>
        <w:spacing w:before="120" w:after="120"/>
        <w:ind w:left="851" w:hanging="284"/>
        <w:rPr>
          <w:i/>
        </w:rPr>
      </w:pPr>
      <w:r w:rsidRPr="00F52A5B">
        <w:rPr>
          <w:i/>
        </w:rPr>
        <w:t>Young Offenders Act 1994</w:t>
      </w:r>
    </w:p>
    <w:p w14:paraId="29B549F2" w14:textId="7F655671" w:rsidR="00DD3054" w:rsidRPr="00DF754C" w:rsidRDefault="00667982" w:rsidP="004930A0">
      <w:pPr>
        <w:numPr>
          <w:ilvl w:val="0"/>
          <w:numId w:val="10"/>
        </w:numPr>
        <w:spacing w:before="120" w:after="120"/>
        <w:ind w:left="851" w:hanging="284"/>
        <w:rPr>
          <w:i/>
        </w:rPr>
      </w:pPr>
      <w:r w:rsidRPr="006D421B">
        <w:rPr>
          <w:i/>
        </w:rPr>
        <w:t>Young Offenders Regulations 1995</w:t>
      </w:r>
    </w:p>
    <w:p w14:paraId="38580335" w14:textId="522549F7" w:rsidR="000D1984" w:rsidRPr="00720A8F" w:rsidRDefault="000D1984" w:rsidP="00A2633F">
      <w:pPr>
        <w:pStyle w:val="Heading1"/>
      </w:pPr>
      <w:bookmarkStart w:id="41" w:name="_Toc178286"/>
      <w:bookmarkStart w:id="42" w:name="_Toc149298031"/>
      <w:r w:rsidRPr="00E51194">
        <w:t>Assurance</w:t>
      </w:r>
      <w:bookmarkEnd w:id="41"/>
      <w:bookmarkEnd w:id="42"/>
    </w:p>
    <w:p w14:paraId="777218EE" w14:textId="584E8A10" w:rsidR="00667982" w:rsidRPr="00667982" w:rsidRDefault="00667982" w:rsidP="004930A0">
      <w:r w:rsidRPr="00667982">
        <w:t>It is expected that:</w:t>
      </w:r>
    </w:p>
    <w:p w14:paraId="6F336B6D" w14:textId="3D6AEF62" w:rsidR="00667982" w:rsidRPr="00CA470A" w:rsidRDefault="008E3D18" w:rsidP="004930A0">
      <w:pPr>
        <w:numPr>
          <w:ilvl w:val="0"/>
          <w:numId w:val="9"/>
        </w:numPr>
        <w:spacing w:before="120" w:after="120"/>
        <w:ind w:left="568" w:hanging="284"/>
        <w:rPr>
          <w:rStyle w:val="Hyperlink"/>
        </w:rPr>
      </w:pPr>
      <w:r w:rsidRPr="00CA470A">
        <w:t xml:space="preserve">The </w:t>
      </w:r>
      <w:r w:rsidR="00792B07" w:rsidRPr="00CA470A">
        <w:t>YDC</w:t>
      </w:r>
      <w:r w:rsidR="00667982" w:rsidRPr="00CA470A">
        <w:t xml:space="preserve"> will undertake local compliance in accordance with the </w:t>
      </w:r>
      <w:r w:rsidR="00CE73C0" w:rsidRPr="00CA470A">
        <w:fldChar w:fldCharType="begin"/>
      </w:r>
      <w:r w:rsidR="00CA470A">
        <w:instrText>HYPERLINK "https://dojwa.sharepoint.com/sites/intranet/department/standards/Pages/monitoring.aspx"</w:instrText>
      </w:r>
      <w:r w:rsidR="00CE73C0" w:rsidRPr="00CA470A">
        <w:fldChar w:fldCharType="separate"/>
      </w:r>
      <w:r w:rsidR="007E68C8" w:rsidRPr="00CA470A">
        <w:rPr>
          <w:rStyle w:val="Hyperlink"/>
        </w:rPr>
        <w:t>Operational Compliance Manual.</w:t>
      </w:r>
    </w:p>
    <w:p w14:paraId="22AD364D" w14:textId="6DAB932A" w:rsidR="00667982" w:rsidRPr="00CA470A" w:rsidRDefault="00CE73C0" w:rsidP="004930A0">
      <w:pPr>
        <w:numPr>
          <w:ilvl w:val="0"/>
          <w:numId w:val="9"/>
        </w:numPr>
        <w:spacing w:before="120" w:after="120"/>
        <w:ind w:left="568" w:hanging="284"/>
      </w:pPr>
      <w:r w:rsidRPr="00CA470A">
        <w:fldChar w:fldCharType="end"/>
      </w:r>
      <w:r w:rsidR="00667982" w:rsidRPr="00CA470A">
        <w:t xml:space="preserve">Women and Young People, Head Office will undertake management oversight as required. </w:t>
      </w:r>
    </w:p>
    <w:p w14:paraId="6A08EBA1" w14:textId="7BDB2A5F" w:rsidR="00667982" w:rsidRPr="00CA470A" w:rsidRDefault="001E27E2" w:rsidP="004930A0">
      <w:pPr>
        <w:numPr>
          <w:ilvl w:val="0"/>
          <w:numId w:val="9"/>
        </w:numPr>
        <w:spacing w:before="120" w:after="120"/>
        <w:ind w:left="568" w:hanging="284"/>
      </w:pPr>
      <w:r w:rsidRPr="00CA470A">
        <w:t>Operational</w:t>
      </w:r>
      <w:r w:rsidR="00667982" w:rsidRPr="00CA470A">
        <w:t xml:space="preserve"> Compliance Branch will undertake checks in accordance with the </w:t>
      </w:r>
      <w:hyperlink r:id="rId30" w:history="1">
        <w:r w:rsidRPr="00CA470A">
          <w:rPr>
            <w:rStyle w:val="Hyperlink"/>
          </w:rPr>
          <w:t xml:space="preserve">Operational </w:t>
        </w:r>
        <w:r w:rsidR="00667982" w:rsidRPr="00CA470A">
          <w:rPr>
            <w:rStyle w:val="Hyperlink"/>
          </w:rPr>
          <w:t>Compliance Framework.</w:t>
        </w:r>
      </w:hyperlink>
    </w:p>
    <w:p w14:paraId="55F9AFC5" w14:textId="0E726698" w:rsidR="00DD3054" w:rsidRDefault="00667982" w:rsidP="004930A0">
      <w:pPr>
        <w:numPr>
          <w:ilvl w:val="0"/>
          <w:numId w:val="9"/>
        </w:numPr>
        <w:spacing w:before="120" w:after="120"/>
        <w:ind w:left="568" w:hanging="284"/>
      </w:pPr>
      <w:r w:rsidRPr="00667982">
        <w:t xml:space="preserve">Independent oversight will be undertaken as required. </w:t>
      </w:r>
    </w:p>
    <w:p w14:paraId="2F56493C" w14:textId="7D482155" w:rsidR="00DD3054" w:rsidRPr="00BB21DE" w:rsidRDefault="00DD3054" w:rsidP="004930A0">
      <w:pPr>
        <w:pStyle w:val="H1nonumber"/>
      </w:pPr>
      <w:bookmarkStart w:id="43" w:name="_Toc149298032"/>
      <w:r w:rsidRPr="00BB21DE">
        <w:t>Document version history</w:t>
      </w:r>
      <w:bookmarkEnd w:id="43"/>
    </w:p>
    <w:tbl>
      <w:tblPr>
        <w:tblStyle w:val="DCStable"/>
        <w:tblW w:w="9467" w:type="dxa"/>
        <w:tblCellMar>
          <w:top w:w="57" w:type="dxa"/>
          <w:left w:w="85" w:type="dxa"/>
          <w:bottom w:w="57" w:type="dxa"/>
          <w:right w:w="85" w:type="dxa"/>
        </w:tblCellMar>
        <w:tblLook w:val="0620" w:firstRow="1" w:lastRow="0" w:firstColumn="0" w:lastColumn="0" w:noHBand="1" w:noVBand="1"/>
      </w:tblPr>
      <w:tblGrid>
        <w:gridCol w:w="1077"/>
        <w:gridCol w:w="1895"/>
        <w:gridCol w:w="2697"/>
        <w:gridCol w:w="1984"/>
        <w:gridCol w:w="1814"/>
      </w:tblGrid>
      <w:tr w:rsidR="001A5061" w:rsidRPr="007D3C6F" w14:paraId="2AE0B1F8" w14:textId="77777777" w:rsidTr="00814357">
        <w:trPr>
          <w:cnfStyle w:val="100000000000" w:firstRow="1" w:lastRow="0" w:firstColumn="0" w:lastColumn="0" w:oddVBand="0" w:evenVBand="0" w:oddHBand="0" w:evenHBand="0" w:firstRowFirstColumn="0" w:firstRowLastColumn="0" w:lastRowFirstColumn="0" w:lastRowLastColumn="0"/>
          <w:trHeight w:val="554"/>
        </w:trPr>
        <w:tc>
          <w:tcPr>
            <w:tcW w:w="1077" w:type="dxa"/>
          </w:tcPr>
          <w:p w14:paraId="629FB604" w14:textId="77777777" w:rsidR="001A5061" w:rsidRPr="007D3C6F" w:rsidRDefault="001A5061" w:rsidP="004930A0">
            <w:pPr>
              <w:pStyle w:val="Tableheading"/>
            </w:pPr>
            <w:r w:rsidRPr="007D3C6F">
              <w:t>Version no</w:t>
            </w:r>
          </w:p>
        </w:tc>
        <w:tc>
          <w:tcPr>
            <w:tcW w:w="1895" w:type="dxa"/>
          </w:tcPr>
          <w:p w14:paraId="2416B197" w14:textId="77777777" w:rsidR="001A5061" w:rsidRPr="007D3C6F" w:rsidRDefault="001A5061" w:rsidP="004930A0">
            <w:pPr>
              <w:pStyle w:val="Tableheading"/>
            </w:pPr>
            <w:r w:rsidRPr="007D3C6F">
              <w:t>Primary author(s)</w:t>
            </w:r>
          </w:p>
        </w:tc>
        <w:tc>
          <w:tcPr>
            <w:tcW w:w="2697" w:type="dxa"/>
          </w:tcPr>
          <w:p w14:paraId="15A7A42E" w14:textId="77777777" w:rsidR="001A5061" w:rsidRPr="007D3C6F" w:rsidRDefault="001A5061" w:rsidP="004930A0">
            <w:pPr>
              <w:pStyle w:val="Tableheading"/>
            </w:pPr>
            <w:r w:rsidRPr="007D3C6F">
              <w:t>Description of version</w:t>
            </w:r>
          </w:p>
        </w:tc>
        <w:tc>
          <w:tcPr>
            <w:tcW w:w="1984" w:type="dxa"/>
          </w:tcPr>
          <w:p w14:paraId="5B5246A3" w14:textId="77777777" w:rsidR="001A5061" w:rsidRPr="007D3C6F" w:rsidRDefault="001A5061" w:rsidP="004930A0">
            <w:pPr>
              <w:pStyle w:val="Tableheading"/>
            </w:pPr>
            <w:r w:rsidRPr="007D3C6F">
              <w:t>Date completed</w:t>
            </w:r>
          </w:p>
        </w:tc>
        <w:tc>
          <w:tcPr>
            <w:tcW w:w="1814" w:type="dxa"/>
          </w:tcPr>
          <w:p w14:paraId="7E6CB174" w14:textId="1C36D358" w:rsidR="001A5061" w:rsidRPr="007D3C6F" w:rsidRDefault="001A5061" w:rsidP="004930A0">
            <w:pPr>
              <w:pStyle w:val="Tableheading"/>
            </w:pPr>
            <w:r>
              <w:t xml:space="preserve">Effective </w:t>
            </w:r>
            <w:r w:rsidR="004930A0">
              <w:t>d</w:t>
            </w:r>
            <w:r>
              <w:t>ate</w:t>
            </w:r>
          </w:p>
        </w:tc>
      </w:tr>
      <w:tr w:rsidR="008F30D0" w:rsidRPr="007D3C6F" w14:paraId="50440481" w14:textId="77777777" w:rsidTr="00814357">
        <w:trPr>
          <w:trHeight w:val="554"/>
        </w:trPr>
        <w:tc>
          <w:tcPr>
            <w:tcW w:w="1077" w:type="dxa"/>
          </w:tcPr>
          <w:p w14:paraId="49CFA239" w14:textId="773FB7B0" w:rsidR="008F30D0" w:rsidRDefault="008F30D0" w:rsidP="004930A0">
            <w:pPr>
              <w:pStyle w:val="Tabledata"/>
            </w:pPr>
            <w:r>
              <w:t>1.0</w:t>
            </w:r>
          </w:p>
        </w:tc>
        <w:tc>
          <w:tcPr>
            <w:tcW w:w="1895" w:type="dxa"/>
          </w:tcPr>
          <w:p w14:paraId="3D8F431E" w14:textId="1A141C62" w:rsidR="008F30D0" w:rsidRDefault="008F30D0" w:rsidP="004930A0">
            <w:pPr>
              <w:pStyle w:val="Tabledata"/>
            </w:pPr>
            <w:r>
              <w:t>Operational Policy</w:t>
            </w:r>
          </w:p>
        </w:tc>
        <w:tc>
          <w:tcPr>
            <w:tcW w:w="2697" w:type="dxa"/>
          </w:tcPr>
          <w:p w14:paraId="3C0EAAA5" w14:textId="4988D3DF" w:rsidR="00F55549" w:rsidRDefault="008F30D0" w:rsidP="004930A0">
            <w:pPr>
              <w:pStyle w:val="Tabledata"/>
            </w:pPr>
            <w:r>
              <w:t>Approved by A/Director Operational Projects, Policy, Compliance and Contracts</w:t>
            </w:r>
          </w:p>
        </w:tc>
        <w:tc>
          <w:tcPr>
            <w:tcW w:w="1984" w:type="dxa"/>
          </w:tcPr>
          <w:p w14:paraId="19B54021" w14:textId="23DEFE82" w:rsidR="008F30D0" w:rsidRDefault="000E08EA" w:rsidP="004930A0">
            <w:pPr>
              <w:pStyle w:val="Tabledata"/>
            </w:pPr>
            <w:r>
              <w:t>25 November 2021</w:t>
            </w:r>
          </w:p>
        </w:tc>
        <w:tc>
          <w:tcPr>
            <w:tcW w:w="1814" w:type="dxa"/>
          </w:tcPr>
          <w:p w14:paraId="5969F0B4" w14:textId="7F90C924" w:rsidR="008F30D0" w:rsidRDefault="008F30D0" w:rsidP="004930A0">
            <w:pPr>
              <w:pStyle w:val="Tabledata"/>
            </w:pPr>
            <w:r>
              <w:t>2</w:t>
            </w:r>
            <w:r w:rsidR="009671FB">
              <w:t>8</w:t>
            </w:r>
            <w:r>
              <w:t xml:space="preserve"> December 2021</w:t>
            </w:r>
          </w:p>
        </w:tc>
      </w:tr>
      <w:tr w:rsidR="00F55549" w:rsidRPr="007D3C6F" w14:paraId="4A693FB0" w14:textId="77777777" w:rsidTr="00814357">
        <w:trPr>
          <w:trHeight w:val="554"/>
        </w:trPr>
        <w:tc>
          <w:tcPr>
            <w:tcW w:w="1077" w:type="dxa"/>
            <w:vMerge w:val="restart"/>
          </w:tcPr>
          <w:p w14:paraId="70FDE352" w14:textId="792A58BC" w:rsidR="00F55549" w:rsidRDefault="00F55549" w:rsidP="00364905">
            <w:pPr>
              <w:pStyle w:val="Tabledata"/>
            </w:pPr>
            <w:r>
              <w:t>2.0</w:t>
            </w:r>
          </w:p>
        </w:tc>
        <w:tc>
          <w:tcPr>
            <w:tcW w:w="1895" w:type="dxa"/>
            <w:vMerge w:val="restart"/>
          </w:tcPr>
          <w:p w14:paraId="1D820D93" w14:textId="77777777" w:rsidR="00F55549" w:rsidRDefault="00F55549" w:rsidP="00364905">
            <w:pPr>
              <w:pStyle w:val="Tabledata"/>
            </w:pPr>
            <w:r>
              <w:t>Operational Policy</w:t>
            </w:r>
          </w:p>
          <w:p w14:paraId="509A954A" w14:textId="77777777" w:rsidR="00F55549" w:rsidRDefault="00F55549" w:rsidP="001502AC">
            <w:pPr>
              <w:pStyle w:val="Tabledata"/>
            </w:pPr>
          </w:p>
          <w:p w14:paraId="695E0D26" w14:textId="7C96FD61" w:rsidR="00F55549" w:rsidRDefault="00F55549" w:rsidP="001502AC">
            <w:pPr>
              <w:pStyle w:val="Tabledata"/>
            </w:pPr>
            <w:r>
              <w:t>Memo Reference:</w:t>
            </w:r>
          </w:p>
          <w:p w14:paraId="354A9E43" w14:textId="0925580E" w:rsidR="001356AD" w:rsidRDefault="001356AD" w:rsidP="001356AD">
            <w:pPr>
              <w:pStyle w:val="Tabledata"/>
            </w:pPr>
            <w:r>
              <w:t>D23/9</w:t>
            </w:r>
            <w:r w:rsidR="00D13254">
              <w:t>40645</w:t>
            </w:r>
          </w:p>
          <w:p w14:paraId="12453977" w14:textId="77777777" w:rsidR="00F55549" w:rsidRPr="00BC2207" w:rsidRDefault="00F55549" w:rsidP="001502AC">
            <w:pPr>
              <w:pStyle w:val="Tabledata"/>
              <w:rPr>
                <w:bCs/>
              </w:rPr>
            </w:pPr>
          </w:p>
          <w:p w14:paraId="04BA492D" w14:textId="16A28ECE" w:rsidR="00F55549" w:rsidRDefault="00F55549" w:rsidP="001502AC">
            <w:pPr>
              <w:pStyle w:val="Tabledata"/>
            </w:pPr>
            <w:r>
              <w:t>Content Manager Reference:</w:t>
            </w:r>
          </w:p>
          <w:p w14:paraId="754D2A2F" w14:textId="6A98E853" w:rsidR="00D13254" w:rsidRDefault="00D13254" w:rsidP="001502AC">
            <w:pPr>
              <w:pStyle w:val="Tabledata"/>
            </w:pPr>
            <w:r>
              <w:t>S23/99311</w:t>
            </w:r>
          </w:p>
          <w:p w14:paraId="5706AB30" w14:textId="4F738354" w:rsidR="00F55549" w:rsidRDefault="00F55549" w:rsidP="001356AD">
            <w:pPr>
              <w:pStyle w:val="Tabledata"/>
            </w:pPr>
          </w:p>
        </w:tc>
        <w:tc>
          <w:tcPr>
            <w:tcW w:w="2697" w:type="dxa"/>
          </w:tcPr>
          <w:p w14:paraId="4693615E" w14:textId="77777777" w:rsidR="00814357" w:rsidRDefault="00F55549" w:rsidP="00364905">
            <w:pPr>
              <w:pStyle w:val="Tabledata"/>
            </w:pPr>
            <w:r>
              <w:t xml:space="preserve">Endorsed by the </w:t>
            </w:r>
          </w:p>
          <w:p w14:paraId="35E22794" w14:textId="6CC46CEB" w:rsidR="00F55549" w:rsidRDefault="00F55549" w:rsidP="00364905">
            <w:pPr>
              <w:pStyle w:val="Tabledata"/>
            </w:pPr>
            <w:r>
              <w:t>A/ Assistant Commissioner Women and Young People</w:t>
            </w:r>
          </w:p>
        </w:tc>
        <w:tc>
          <w:tcPr>
            <w:tcW w:w="1984" w:type="dxa"/>
            <w:vMerge w:val="restart"/>
          </w:tcPr>
          <w:p w14:paraId="11D2A43B" w14:textId="77777777" w:rsidR="00F55549" w:rsidRDefault="00057BA7" w:rsidP="00364905">
            <w:pPr>
              <w:pStyle w:val="Tabledata"/>
            </w:pPr>
            <w:r>
              <w:t>09 November 2023</w:t>
            </w:r>
          </w:p>
          <w:p w14:paraId="3221C1DC" w14:textId="77777777" w:rsidR="00057BA7" w:rsidRDefault="00057BA7" w:rsidP="00364905">
            <w:pPr>
              <w:pStyle w:val="Tabledata"/>
            </w:pPr>
          </w:p>
          <w:p w14:paraId="3688DCE9" w14:textId="77777777" w:rsidR="00057BA7" w:rsidRDefault="00057BA7" w:rsidP="00364905">
            <w:pPr>
              <w:pStyle w:val="Tabledata"/>
            </w:pPr>
          </w:p>
          <w:p w14:paraId="08B0C5EF" w14:textId="77777777" w:rsidR="00057BA7" w:rsidRDefault="00057BA7" w:rsidP="00364905">
            <w:pPr>
              <w:pStyle w:val="Tabledata"/>
            </w:pPr>
          </w:p>
          <w:p w14:paraId="40153C1F" w14:textId="238521C2" w:rsidR="00057BA7" w:rsidRDefault="00057BA7" w:rsidP="00364905">
            <w:pPr>
              <w:pStyle w:val="Tabledata"/>
            </w:pPr>
            <w:r>
              <w:t>15 November 2023</w:t>
            </w:r>
          </w:p>
        </w:tc>
        <w:tc>
          <w:tcPr>
            <w:tcW w:w="1814" w:type="dxa"/>
          </w:tcPr>
          <w:p w14:paraId="09B0458F" w14:textId="10151731" w:rsidR="00F55549" w:rsidRDefault="00B2620C" w:rsidP="00364905">
            <w:pPr>
              <w:pStyle w:val="Tabledata"/>
            </w:pPr>
            <w:r>
              <w:t>15 December 2023</w:t>
            </w:r>
          </w:p>
        </w:tc>
      </w:tr>
      <w:tr w:rsidR="00F55549" w:rsidRPr="007D3C6F" w14:paraId="14DB779D" w14:textId="77777777" w:rsidTr="00814357">
        <w:trPr>
          <w:trHeight w:val="554"/>
        </w:trPr>
        <w:tc>
          <w:tcPr>
            <w:tcW w:w="1077" w:type="dxa"/>
            <w:vMerge/>
          </w:tcPr>
          <w:p w14:paraId="634F6D95" w14:textId="77777777" w:rsidR="00F55549" w:rsidRDefault="00F55549" w:rsidP="00364905">
            <w:pPr>
              <w:pStyle w:val="Tabledata"/>
            </w:pPr>
          </w:p>
        </w:tc>
        <w:tc>
          <w:tcPr>
            <w:tcW w:w="1895" w:type="dxa"/>
            <w:vMerge/>
          </w:tcPr>
          <w:p w14:paraId="792BCB29" w14:textId="77777777" w:rsidR="00F55549" w:rsidRDefault="00F55549" w:rsidP="00364905">
            <w:pPr>
              <w:pStyle w:val="Tabledata"/>
            </w:pPr>
          </w:p>
        </w:tc>
        <w:tc>
          <w:tcPr>
            <w:tcW w:w="2697" w:type="dxa"/>
          </w:tcPr>
          <w:p w14:paraId="2BC50D3E" w14:textId="77777777" w:rsidR="00F55549" w:rsidRDefault="00F55549" w:rsidP="001502AC">
            <w:pPr>
              <w:pStyle w:val="Tabledata"/>
            </w:pPr>
            <w:r>
              <w:t xml:space="preserve">Approved by the </w:t>
            </w:r>
          </w:p>
          <w:p w14:paraId="201DE287" w14:textId="4199C4F0" w:rsidR="00F55549" w:rsidRPr="00792B07" w:rsidDel="003528FE" w:rsidRDefault="00F55549" w:rsidP="001502AC">
            <w:pPr>
              <w:pStyle w:val="Tabledata"/>
            </w:pPr>
            <w:r>
              <w:t>Deputy Commissioner Operational Support</w:t>
            </w:r>
          </w:p>
        </w:tc>
        <w:tc>
          <w:tcPr>
            <w:tcW w:w="1984" w:type="dxa"/>
            <w:vMerge/>
          </w:tcPr>
          <w:p w14:paraId="3588079F" w14:textId="77777777" w:rsidR="00F55549" w:rsidRDefault="00F55549" w:rsidP="00364905">
            <w:pPr>
              <w:pStyle w:val="Tabledata"/>
            </w:pPr>
          </w:p>
        </w:tc>
        <w:tc>
          <w:tcPr>
            <w:tcW w:w="1814" w:type="dxa"/>
          </w:tcPr>
          <w:p w14:paraId="3E99298A" w14:textId="69CDBCFA" w:rsidR="00F55549" w:rsidRDefault="00B2620C" w:rsidP="00364905">
            <w:pPr>
              <w:pStyle w:val="Tabledata"/>
            </w:pPr>
            <w:r>
              <w:t>1</w:t>
            </w:r>
            <w:r w:rsidR="008B3EA6">
              <w:t>8</w:t>
            </w:r>
            <w:r>
              <w:t xml:space="preserve"> December 2023</w:t>
            </w:r>
          </w:p>
        </w:tc>
      </w:tr>
    </w:tbl>
    <w:p w14:paraId="58A196B2" w14:textId="77777777" w:rsidR="00E175AA" w:rsidRPr="00E175AA" w:rsidRDefault="00E175AA" w:rsidP="00E175AA"/>
    <w:sectPr w:rsidR="00E175AA" w:rsidRPr="00E175AA" w:rsidSect="00656F4A">
      <w:headerReference w:type="even" r:id="rId31"/>
      <w:headerReference w:type="default" r:id="rId32"/>
      <w:footerReference w:type="default" r:id="rId33"/>
      <w:headerReference w:type="first" r:id="rId34"/>
      <w:pgSz w:w="11900" w:h="16840"/>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4D10" w14:textId="77777777" w:rsidR="0060676E" w:rsidRDefault="0060676E" w:rsidP="00D06E62">
      <w:r>
        <w:separator/>
      </w:r>
    </w:p>
  </w:endnote>
  <w:endnote w:type="continuationSeparator" w:id="0">
    <w:p w14:paraId="7DFD1B88" w14:textId="77777777" w:rsidR="0060676E" w:rsidRDefault="0060676E" w:rsidP="00D06E62">
      <w:r>
        <w:continuationSeparator/>
      </w:r>
    </w:p>
  </w:endnote>
  <w:endnote w:type="continuationNotice" w:id="1">
    <w:p w14:paraId="57902B36" w14:textId="77777777" w:rsidR="0060676E" w:rsidRDefault="00606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BD2C" w14:textId="3E49182A" w:rsidR="00EB6D2E" w:rsidRDefault="00EB6D2E" w:rsidP="00656F4A">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10</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A9D1" w14:textId="77777777" w:rsidR="0060676E" w:rsidRDefault="0060676E" w:rsidP="00D06E62">
      <w:r>
        <w:separator/>
      </w:r>
    </w:p>
  </w:footnote>
  <w:footnote w:type="continuationSeparator" w:id="0">
    <w:p w14:paraId="479D1836" w14:textId="77777777" w:rsidR="0060676E" w:rsidRDefault="0060676E" w:rsidP="00D06E62">
      <w:r>
        <w:continuationSeparator/>
      </w:r>
    </w:p>
  </w:footnote>
  <w:footnote w:type="continuationNotice" w:id="1">
    <w:p w14:paraId="295C2D04" w14:textId="77777777" w:rsidR="0060676E" w:rsidRDefault="0060676E"/>
  </w:footnote>
  <w:footnote w:id="2">
    <w:p w14:paraId="7C59BD59" w14:textId="2B8E2584" w:rsidR="00EB6D2E" w:rsidRPr="00494EF7" w:rsidRDefault="00EB6D2E" w:rsidP="00322D91">
      <w:pPr>
        <w:pStyle w:val="FootnoteText"/>
        <w:rPr>
          <w:sz w:val="16"/>
          <w:szCs w:val="16"/>
        </w:rPr>
      </w:pPr>
      <w:r>
        <w:rPr>
          <w:rStyle w:val="FootnoteReference"/>
        </w:rPr>
        <w:footnoteRef/>
      </w:r>
      <w:r>
        <w:t xml:space="preserve"> </w:t>
      </w:r>
      <w:r w:rsidRPr="00963268">
        <w:rPr>
          <w:sz w:val="16"/>
          <w:szCs w:val="16"/>
        </w:rPr>
        <w:t>s. 67</w:t>
      </w:r>
      <w:r w:rsidRPr="00494EF7">
        <w:rPr>
          <w:sz w:val="16"/>
          <w:szCs w:val="16"/>
        </w:rPr>
        <w:t xml:space="preserve"> </w:t>
      </w:r>
      <w:r w:rsidRPr="00494EF7">
        <w:rPr>
          <w:i/>
          <w:sz w:val="16"/>
          <w:szCs w:val="16"/>
        </w:rPr>
        <w:t xml:space="preserve">Young Offenders Act 1994 </w:t>
      </w:r>
    </w:p>
  </w:footnote>
  <w:footnote w:id="3">
    <w:p w14:paraId="75F3710F" w14:textId="3744E4CD" w:rsidR="00EB6D2E" w:rsidRDefault="00EB6D2E">
      <w:pPr>
        <w:pStyle w:val="FootnoteText"/>
      </w:pPr>
      <w:r w:rsidRPr="00494EF7">
        <w:rPr>
          <w:rStyle w:val="FootnoteReference"/>
          <w:sz w:val="16"/>
          <w:szCs w:val="16"/>
        </w:rPr>
        <w:footnoteRef/>
      </w:r>
      <w:r w:rsidRPr="00494EF7">
        <w:rPr>
          <w:sz w:val="16"/>
          <w:szCs w:val="16"/>
        </w:rPr>
        <w:t xml:space="preserve"> </w:t>
      </w:r>
      <w:r w:rsidRPr="00963268">
        <w:rPr>
          <w:iCs/>
          <w:sz w:val="16"/>
          <w:szCs w:val="16"/>
        </w:rPr>
        <w:t>s.</w:t>
      </w:r>
      <w:r w:rsidR="00963268">
        <w:rPr>
          <w:iCs/>
          <w:sz w:val="16"/>
          <w:szCs w:val="16"/>
        </w:rPr>
        <w:t xml:space="preserve"> </w:t>
      </w:r>
      <w:r w:rsidRPr="00963268">
        <w:rPr>
          <w:iCs/>
          <w:sz w:val="16"/>
          <w:szCs w:val="16"/>
        </w:rPr>
        <w:t>176</w:t>
      </w:r>
      <w:r w:rsidRPr="00494EF7">
        <w:rPr>
          <w:i/>
          <w:sz w:val="16"/>
          <w:szCs w:val="16"/>
        </w:rPr>
        <w:t xml:space="preserve"> Young Offenders Act 1994</w:t>
      </w:r>
    </w:p>
  </w:footnote>
  <w:footnote w:id="4">
    <w:p w14:paraId="68527205" w14:textId="22872B91" w:rsidR="00EB6D2E" w:rsidRDefault="00EB6D2E">
      <w:pPr>
        <w:pStyle w:val="FootnoteText"/>
      </w:pPr>
      <w:r>
        <w:rPr>
          <w:rStyle w:val="FootnoteReference"/>
        </w:rPr>
        <w:footnoteRef/>
      </w:r>
      <w:r>
        <w:t xml:space="preserve"> </w:t>
      </w:r>
      <w:r w:rsidR="00963268" w:rsidRPr="00963268">
        <w:rPr>
          <w:iCs/>
          <w:sz w:val="16"/>
          <w:szCs w:val="16"/>
        </w:rPr>
        <w:t>s.</w:t>
      </w:r>
      <w:r w:rsidR="00963268">
        <w:rPr>
          <w:iCs/>
          <w:sz w:val="16"/>
          <w:szCs w:val="16"/>
        </w:rPr>
        <w:t xml:space="preserve"> </w:t>
      </w:r>
      <w:r w:rsidRPr="00963268">
        <w:rPr>
          <w:iCs/>
          <w:sz w:val="16"/>
          <w:szCs w:val="16"/>
        </w:rPr>
        <w:t>176</w:t>
      </w:r>
      <w:r w:rsidRPr="00EC7089">
        <w:rPr>
          <w:i/>
          <w:sz w:val="16"/>
          <w:szCs w:val="16"/>
        </w:rPr>
        <w:t xml:space="preserve"> Young Offenders Act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00A6" w14:textId="1FC4FAF4" w:rsidR="00EB6D2E" w:rsidRPr="00C15CE3" w:rsidRDefault="00EB6D2E" w:rsidP="00EA7EAC">
    <w:pPr>
      <w:pStyle w:val="Subtitle"/>
    </w:pPr>
    <w:r w:rsidRPr="00C15CE3">
      <w:t xml:space="preserve">Commissioner’s Operating </w:t>
    </w:r>
  </w:p>
  <w:p w14:paraId="42BED98A" w14:textId="77777777" w:rsidR="00EB6D2E" w:rsidRPr="00C15CE3" w:rsidRDefault="00EB6D2E" w:rsidP="00EA7EAC">
    <w:pPr>
      <w:pStyle w:val="Subtitle"/>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3F903906" wp14:editId="1AE870FA">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515910683"/>
                          </w:sdtPr>
                          <w:sdtEndPr>
                            <w:rPr>
                              <w:sz w:val="20"/>
                              <w:szCs w:val="20"/>
                            </w:rPr>
                          </w:sdtEndPr>
                          <w:sdtContent>
                            <w:p w14:paraId="5F91354C" w14:textId="77777777" w:rsidR="00EB6D2E" w:rsidRPr="00464E72" w:rsidRDefault="00EB6D2E"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03906" id="_x0000_t202" coordsize="21600,21600" o:spt="202" path="m,l,21600r21600,l21600,xe">
              <v:stroke joinstyle="miter"/>
              <v:path gradientshapeok="t" o:connecttype="rect"/>
            </v:shapetype>
            <v:shape id="Text Box 2" o:spid="_x0000_s1026"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" filled="f" stroked="f">
              <v:textbox>
                <w:txbxContent>
                  <w:sdt>
                    <w:sdtPr>
                      <w:rPr>
                        <w:rFonts w:ascii="Arial Bold" w:hAnsi="Arial Bold"/>
                        <w:b/>
                        <w:color w:val="FFFFFF" w:themeColor="background1"/>
                      </w:rPr>
                      <w:id w:val="-1515910683"/>
                    </w:sdtPr>
                    <w:sdtEndPr>
                      <w:rPr>
                        <w:sz w:val="20"/>
                        <w:szCs w:val="20"/>
                      </w:rPr>
                    </w:sdtEndPr>
                    <w:sdtContent>
                      <w:p w14:paraId="5F91354C" w14:textId="77777777" w:rsidR="00EB6D2E" w:rsidRPr="00464E72" w:rsidRDefault="00EB6D2E"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2EAC5914" w14:textId="77777777" w:rsidR="00EB6D2E" w:rsidRDefault="00EB6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6487" w14:textId="31603784" w:rsidR="00EB6D2E" w:rsidRDefault="00EB6D2E">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399DC8B4" wp14:editId="752981BF">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2013338137"/>
                          </w:sdtPr>
                          <w:sdtEndPr>
                            <w:rPr>
                              <w:sz w:val="20"/>
                              <w:szCs w:val="20"/>
                            </w:rPr>
                          </w:sdtEndPr>
                          <w:sdtContent>
                            <w:p w14:paraId="55DE3F46" w14:textId="77777777" w:rsidR="00EB6D2E" w:rsidRPr="00464E72" w:rsidRDefault="00EB6D2E"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DC8B4" id="_x0000_t202" coordsize="21600,21600" o:spt="202" path="m,l,21600r21600,l21600,xe">
              <v:stroke joinstyle="miter"/>
              <v:path gradientshapeok="t" o:connecttype="rect"/>
            </v:shapetype>
            <v:shape id="Text Box 1" o:spid="_x0000_s1027"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" filled="f" stroked="f">
              <v:textbox>
                <w:txbxContent>
                  <w:sdt>
                    <w:sdtPr>
                      <w:rPr>
                        <w:rFonts w:ascii="Arial Bold" w:hAnsi="Arial Bold"/>
                        <w:b/>
                        <w:color w:val="FFFFFF" w:themeColor="background1"/>
                      </w:rPr>
                      <w:id w:val="2013338137"/>
                    </w:sdtPr>
                    <w:sdtEndPr>
                      <w:rPr>
                        <w:sz w:val="20"/>
                        <w:szCs w:val="20"/>
                      </w:rPr>
                    </w:sdtEndPr>
                    <w:sdtContent>
                      <w:p w14:paraId="55DE3F46" w14:textId="77777777" w:rsidR="00EB6D2E" w:rsidRPr="00464E72" w:rsidRDefault="00EB6D2E"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54636CDA" wp14:editId="0553D9C4">
          <wp:simplePos x="0" y="0"/>
          <wp:positionH relativeFrom="page">
            <wp:posOffset>-29210</wp:posOffset>
          </wp:positionH>
          <wp:positionV relativeFrom="page">
            <wp:posOffset>7620</wp:posOffset>
          </wp:positionV>
          <wp:extent cx="7580630" cy="10719435"/>
          <wp:effectExtent l="0" t="0" r="127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7CD5DD43" wp14:editId="339641DC">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16B7A" w14:textId="77777777" w:rsidR="00EB6D2E" w:rsidRDefault="00EB6D2E"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DD43" id="Text Box 21" o:spid="_x0000_s1028"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CWU6MIbQIAAEQFAAAOAAAAAAAAAAAA&#10;AAAAAC4CAABkcnMvZTJvRG9jLnhtbFBLAQItABQABgAIAAAAIQDasia24QAAAAkBAAAPAAAAAAAA&#10;AAAAAAAAAMcEAABkcnMvZG93bnJldi54bWxQSwUGAAAAAAQABADzAAAA1QUAAAAA&#10;" filled="f" stroked="f" strokeweight=".5pt">
              <v:textbox>
                <w:txbxContent>
                  <w:p w14:paraId="6BD16B7A" w14:textId="77777777" w:rsidR="00EB6D2E" w:rsidRDefault="00EB6D2E" w:rsidP="00B937D8">
                    <w:pPr>
                      <w:pStyle w:val="Publicationtitle"/>
                    </w:pPr>
                    <w:r>
                      <w:t>Commissioner’s Operating Policy and Procedure (COPP)</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384" w14:textId="3109E5E8" w:rsidR="00EB6D2E" w:rsidRDefault="00EB6D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7F44" w14:textId="6FC792AD" w:rsidR="00EB6D2E" w:rsidRDefault="00EB6D2E" w:rsidP="004D040B">
    <w:pPr>
      <w:pStyle w:val="Header"/>
      <w:pBdr>
        <w:bottom w:val="single" w:sz="4" w:space="3" w:color="auto"/>
      </w:pBdr>
      <w:rPr>
        <w:noProof/>
      </w:rPr>
    </w:pPr>
    <w:r>
      <w:rPr>
        <w:noProof/>
      </w:rPr>
      <w:fldChar w:fldCharType="begin"/>
    </w:r>
    <w:r>
      <w:rPr>
        <w:noProof/>
      </w:rPr>
      <w:instrText xml:space="preserve"> STYLEREF  Title  \* MERGEFORMAT </w:instrText>
    </w:r>
    <w:r>
      <w:rPr>
        <w:noProof/>
      </w:rPr>
      <w:fldChar w:fldCharType="separate"/>
    </w:r>
    <w:r w:rsidR="008B3EA6">
      <w:rPr>
        <w:noProof/>
      </w:rPr>
      <w:t>COPP 13.1 Release</w:t>
    </w:r>
    <w:r>
      <w:rPr>
        <w:noProof/>
      </w:rPr>
      <w:fldChar w:fldCharType="end"/>
    </w:r>
    <w:r>
      <w:rPr>
        <w:noProof/>
      </w:rPr>
      <w:t xml:space="preserve"> v</w:t>
    </w:r>
    <w:r w:rsidR="00792B07">
      <w:rPr>
        <w:noProof/>
      </w:rPr>
      <w:t>2</w:t>
    </w:r>
    <w:r w:rsidR="000E08EA">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547" w14:textId="62DC1B22" w:rsidR="00EB6D2E" w:rsidRDefault="00EB6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300E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3CB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6E9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845B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7673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0C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B8F651C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D80B63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E7392"/>
    <w:multiLevelType w:val="hybridMultilevel"/>
    <w:tmpl w:val="C8864E5C"/>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 w15:restartNumberingAfterBreak="0">
    <w:nsid w:val="04276F15"/>
    <w:multiLevelType w:val="multilevel"/>
    <w:tmpl w:val="AA02A61C"/>
    <w:styleLink w:val="Bulletlist"/>
    <w:lvl w:ilvl="0">
      <w:start w:val="1"/>
      <w:numFmt w:val="bullet"/>
      <w:lvlText w:val=""/>
      <w:lvlJc w:val="left"/>
      <w:pPr>
        <w:tabs>
          <w:tab w:val="num" w:pos="794"/>
        </w:tabs>
        <w:ind w:left="851" w:hanging="284"/>
      </w:pPr>
      <w:rPr>
        <w:rFonts w:ascii="Symbol" w:hAnsi="Symbol" w:hint="default"/>
        <w:sz w:val="24"/>
      </w:rPr>
    </w:lvl>
    <w:lvl w:ilvl="1">
      <w:start w:val="1"/>
      <w:numFmt w:val="bullet"/>
      <w:lvlText w:val="o"/>
      <w:lvlJc w:val="left"/>
      <w:pPr>
        <w:ind w:left="1134" w:hanging="283"/>
      </w:pPr>
      <w:rPr>
        <w:rFonts w:ascii="Symbol" w:hAnsi="Symbol" w:hint="default"/>
        <w:sz w:val="24"/>
      </w:rPr>
    </w:lvl>
    <w:lvl w:ilvl="2">
      <w:start w:val="1"/>
      <w:numFmt w:val="bullet"/>
      <w:pStyle w:val="ListBullet3"/>
      <w:lvlText w:val=""/>
      <w:lvlJc w:val="left"/>
      <w:pPr>
        <w:ind w:left="1418" w:hanging="284"/>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05B8113D"/>
    <w:multiLevelType w:val="multilevel"/>
    <w:tmpl w:val="873226CC"/>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9593FAC"/>
    <w:multiLevelType w:val="hybridMultilevel"/>
    <w:tmpl w:val="9BC09E82"/>
    <w:lvl w:ilvl="0" w:tplc="86C604D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7D3D63"/>
    <w:multiLevelType w:val="hybridMultilevel"/>
    <w:tmpl w:val="F000B0B4"/>
    <w:lvl w:ilvl="0" w:tplc="9BF6BB58">
      <w:start w:val="1"/>
      <w:numFmt w:val="lowerLetter"/>
      <w:lvlText w:val="%1)"/>
      <w:lvlJc w:val="left"/>
      <w:pPr>
        <w:ind w:left="1500" w:hanging="360"/>
      </w:pPr>
      <w:rPr>
        <w:b w:val="0"/>
        <w:bCs/>
        <w:sz w:val="24"/>
        <w:szCs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0AC962E6"/>
    <w:multiLevelType w:val="hybridMultilevel"/>
    <w:tmpl w:val="861449C8"/>
    <w:lvl w:ilvl="0" w:tplc="CAB289C0">
      <w:start w:val="1"/>
      <w:numFmt w:val="lowerLetter"/>
      <w:lvlText w:val="%1)"/>
      <w:lvlJc w:val="left"/>
      <w:pPr>
        <w:ind w:left="1400" w:hanging="360"/>
      </w:pPr>
      <w:rPr>
        <w:b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5" w15:restartNumberingAfterBreak="0">
    <w:nsid w:val="18245673"/>
    <w:multiLevelType w:val="hybridMultilevel"/>
    <w:tmpl w:val="878A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F2C92"/>
    <w:multiLevelType w:val="multilevel"/>
    <w:tmpl w:val="AA02A61C"/>
    <w:numStyleLink w:val="Bulletlist"/>
  </w:abstractNum>
  <w:abstractNum w:abstractNumId="17" w15:restartNumberingAfterBreak="0">
    <w:nsid w:val="204816FC"/>
    <w:multiLevelType w:val="hybridMultilevel"/>
    <w:tmpl w:val="3538F4DA"/>
    <w:lvl w:ilvl="0" w:tplc="077696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FE7804"/>
    <w:multiLevelType w:val="hybridMultilevel"/>
    <w:tmpl w:val="1D34D1DE"/>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4F7214"/>
    <w:multiLevelType w:val="hybridMultilevel"/>
    <w:tmpl w:val="44C8FC14"/>
    <w:lvl w:ilvl="0" w:tplc="1E7CDF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804D87"/>
    <w:multiLevelType w:val="hybridMultilevel"/>
    <w:tmpl w:val="10E0BF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CA14E85"/>
    <w:multiLevelType w:val="hybridMultilevel"/>
    <w:tmpl w:val="08D06992"/>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D62C86"/>
    <w:multiLevelType w:val="multilevel"/>
    <w:tmpl w:val="AC6AE562"/>
    <w:styleLink w:val="BULLETED"/>
    <w:lvl w:ilvl="0">
      <w:start w:val="1"/>
      <w:numFmt w:val="bullet"/>
      <w:lvlText w:val=""/>
      <w:lvlJc w:val="left"/>
      <w:pPr>
        <w:tabs>
          <w:tab w:val="num" w:pos="1021"/>
        </w:tabs>
        <w:ind w:left="1021" w:hanging="341"/>
      </w:pPr>
      <w:rPr>
        <w:rFonts w:ascii="Symbol" w:hAnsi="Symbol" w:hint="default"/>
        <w:sz w:val="24"/>
      </w:rPr>
    </w:lvl>
    <w:lvl w:ilvl="1">
      <w:start w:val="1"/>
      <w:numFmt w:val="bullet"/>
      <w:lvlText w:val="o"/>
      <w:lvlJc w:val="left"/>
      <w:pPr>
        <w:tabs>
          <w:tab w:val="num" w:pos="-1360"/>
        </w:tabs>
        <w:ind w:left="1520" w:hanging="360"/>
      </w:pPr>
      <w:rPr>
        <w:rFonts w:ascii="Courier New" w:hAnsi="Courier New" w:hint="default"/>
      </w:rPr>
    </w:lvl>
    <w:lvl w:ilvl="2">
      <w:start w:val="1"/>
      <w:numFmt w:val="bullet"/>
      <w:lvlText w:val=""/>
      <w:lvlJc w:val="left"/>
      <w:pPr>
        <w:tabs>
          <w:tab w:val="num" w:pos="-1360"/>
        </w:tabs>
        <w:ind w:left="2240" w:hanging="360"/>
      </w:pPr>
      <w:rPr>
        <w:rFonts w:ascii="Wingdings" w:hAnsi="Wingdings" w:hint="default"/>
      </w:rPr>
    </w:lvl>
    <w:lvl w:ilvl="3">
      <w:start w:val="1"/>
      <w:numFmt w:val="bullet"/>
      <w:lvlText w:val=""/>
      <w:lvlJc w:val="left"/>
      <w:pPr>
        <w:tabs>
          <w:tab w:val="num" w:pos="-1360"/>
        </w:tabs>
        <w:ind w:left="2960" w:hanging="360"/>
      </w:pPr>
      <w:rPr>
        <w:rFonts w:ascii="Symbol" w:hAnsi="Symbol" w:hint="default"/>
      </w:rPr>
    </w:lvl>
    <w:lvl w:ilvl="4">
      <w:start w:val="1"/>
      <w:numFmt w:val="bullet"/>
      <w:lvlText w:val="o"/>
      <w:lvlJc w:val="left"/>
      <w:pPr>
        <w:tabs>
          <w:tab w:val="num" w:pos="-1360"/>
        </w:tabs>
        <w:ind w:left="3680" w:hanging="360"/>
      </w:pPr>
      <w:rPr>
        <w:rFonts w:ascii="Courier New" w:hAnsi="Courier New" w:hint="default"/>
      </w:rPr>
    </w:lvl>
    <w:lvl w:ilvl="5">
      <w:start w:val="1"/>
      <w:numFmt w:val="bullet"/>
      <w:lvlText w:val=""/>
      <w:lvlJc w:val="left"/>
      <w:pPr>
        <w:tabs>
          <w:tab w:val="num" w:pos="-1360"/>
        </w:tabs>
        <w:ind w:left="4400" w:hanging="360"/>
      </w:pPr>
      <w:rPr>
        <w:rFonts w:ascii="Wingdings" w:hAnsi="Wingdings" w:hint="default"/>
      </w:rPr>
    </w:lvl>
    <w:lvl w:ilvl="6">
      <w:start w:val="1"/>
      <w:numFmt w:val="bullet"/>
      <w:lvlText w:val=""/>
      <w:lvlJc w:val="left"/>
      <w:pPr>
        <w:tabs>
          <w:tab w:val="num" w:pos="-1360"/>
        </w:tabs>
        <w:ind w:left="5120" w:hanging="360"/>
      </w:pPr>
      <w:rPr>
        <w:rFonts w:ascii="Symbol" w:hAnsi="Symbol" w:hint="default"/>
      </w:rPr>
    </w:lvl>
    <w:lvl w:ilvl="7">
      <w:start w:val="1"/>
      <w:numFmt w:val="bullet"/>
      <w:lvlText w:val="o"/>
      <w:lvlJc w:val="left"/>
      <w:pPr>
        <w:tabs>
          <w:tab w:val="num" w:pos="-1360"/>
        </w:tabs>
        <w:ind w:left="5840" w:hanging="360"/>
      </w:pPr>
      <w:rPr>
        <w:rFonts w:ascii="Courier New" w:hAnsi="Courier New" w:hint="default"/>
      </w:rPr>
    </w:lvl>
    <w:lvl w:ilvl="8">
      <w:start w:val="1"/>
      <w:numFmt w:val="bullet"/>
      <w:lvlText w:val=""/>
      <w:lvlJc w:val="left"/>
      <w:pPr>
        <w:tabs>
          <w:tab w:val="num" w:pos="-1360"/>
        </w:tabs>
        <w:ind w:left="6560" w:hanging="360"/>
      </w:pPr>
      <w:rPr>
        <w:rFonts w:ascii="Wingdings" w:hAnsi="Wingdings" w:hint="default"/>
      </w:rPr>
    </w:lvl>
  </w:abstractNum>
  <w:abstractNum w:abstractNumId="23" w15:restartNumberingAfterBreak="0">
    <w:nsid w:val="3B05649A"/>
    <w:multiLevelType w:val="hybridMultilevel"/>
    <w:tmpl w:val="44D287CA"/>
    <w:lvl w:ilvl="0" w:tplc="0C090019">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F96DE6"/>
    <w:multiLevelType w:val="hybridMultilevel"/>
    <w:tmpl w:val="BA68B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39213C"/>
    <w:multiLevelType w:val="hybridMultilevel"/>
    <w:tmpl w:val="41B88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A322DB"/>
    <w:multiLevelType w:val="hybridMultilevel"/>
    <w:tmpl w:val="ACB8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834FA7"/>
    <w:multiLevelType w:val="hybridMultilevel"/>
    <w:tmpl w:val="E0E0869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F5C0FB5"/>
    <w:multiLevelType w:val="hybridMultilevel"/>
    <w:tmpl w:val="7124E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0D694D"/>
    <w:multiLevelType w:val="hybridMultilevel"/>
    <w:tmpl w:val="F6EEA64E"/>
    <w:lvl w:ilvl="0" w:tplc="0C090017">
      <w:start w:val="1"/>
      <w:numFmt w:val="lowerLetter"/>
      <w:lvlText w:val="%1)"/>
      <w:lvlJc w:val="left"/>
      <w:pPr>
        <w:ind w:left="1501" w:hanging="360"/>
      </w:pPr>
    </w:lvl>
    <w:lvl w:ilvl="1" w:tplc="0C090019" w:tentative="1">
      <w:start w:val="1"/>
      <w:numFmt w:val="lowerLetter"/>
      <w:lvlText w:val="%2."/>
      <w:lvlJc w:val="left"/>
      <w:pPr>
        <w:ind w:left="2221" w:hanging="360"/>
      </w:pPr>
    </w:lvl>
    <w:lvl w:ilvl="2" w:tplc="0C09001B" w:tentative="1">
      <w:start w:val="1"/>
      <w:numFmt w:val="lowerRoman"/>
      <w:lvlText w:val="%3."/>
      <w:lvlJc w:val="right"/>
      <w:pPr>
        <w:ind w:left="2941" w:hanging="180"/>
      </w:pPr>
    </w:lvl>
    <w:lvl w:ilvl="3" w:tplc="0C09000F" w:tentative="1">
      <w:start w:val="1"/>
      <w:numFmt w:val="decimal"/>
      <w:lvlText w:val="%4."/>
      <w:lvlJc w:val="left"/>
      <w:pPr>
        <w:ind w:left="3661" w:hanging="360"/>
      </w:pPr>
    </w:lvl>
    <w:lvl w:ilvl="4" w:tplc="0C090019" w:tentative="1">
      <w:start w:val="1"/>
      <w:numFmt w:val="lowerLetter"/>
      <w:lvlText w:val="%5."/>
      <w:lvlJc w:val="left"/>
      <w:pPr>
        <w:ind w:left="4381" w:hanging="360"/>
      </w:pPr>
    </w:lvl>
    <w:lvl w:ilvl="5" w:tplc="0C09001B" w:tentative="1">
      <w:start w:val="1"/>
      <w:numFmt w:val="lowerRoman"/>
      <w:lvlText w:val="%6."/>
      <w:lvlJc w:val="right"/>
      <w:pPr>
        <w:ind w:left="5101" w:hanging="180"/>
      </w:pPr>
    </w:lvl>
    <w:lvl w:ilvl="6" w:tplc="0C09000F" w:tentative="1">
      <w:start w:val="1"/>
      <w:numFmt w:val="decimal"/>
      <w:lvlText w:val="%7."/>
      <w:lvlJc w:val="left"/>
      <w:pPr>
        <w:ind w:left="5821" w:hanging="360"/>
      </w:pPr>
    </w:lvl>
    <w:lvl w:ilvl="7" w:tplc="0C090019" w:tentative="1">
      <w:start w:val="1"/>
      <w:numFmt w:val="lowerLetter"/>
      <w:lvlText w:val="%8."/>
      <w:lvlJc w:val="left"/>
      <w:pPr>
        <w:ind w:left="6541" w:hanging="360"/>
      </w:pPr>
    </w:lvl>
    <w:lvl w:ilvl="8" w:tplc="0C09001B" w:tentative="1">
      <w:start w:val="1"/>
      <w:numFmt w:val="lowerRoman"/>
      <w:lvlText w:val="%9."/>
      <w:lvlJc w:val="right"/>
      <w:pPr>
        <w:ind w:left="7261" w:hanging="180"/>
      </w:pPr>
    </w:lvl>
  </w:abstractNum>
  <w:abstractNum w:abstractNumId="30" w15:restartNumberingAfterBreak="0">
    <w:nsid w:val="6A296ED0"/>
    <w:multiLevelType w:val="hybridMultilevel"/>
    <w:tmpl w:val="20EA13E2"/>
    <w:lvl w:ilvl="0" w:tplc="0C090019">
      <w:start w:val="1"/>
      <w:numFmt w:val="lowerLetter"/>
      <w:lvlText w:val="%1."/>
      <w:lvlJc w:val="left"/>
      <w:pPr>
        <w:ind w:left="1501" w:hanging="360"/>
      </w:pPr>
    </w:lvl>
    <w:lvl w:ilvl="1" w:tplc="0C090019" w:tentative="1">
      <w:start w:val="1"/>
      <w:numFmt w:val="lowerLetter"/>
      <w:lvlText w:val="%2."/>
      <w:lvlJc w:val="left"/>
      <w:pPr>
        <w:ind w:left="2221" w:hanging="360"/>
      </w:pPr>
    </w:lvl>
    <w:lvl w:ilvl="2" w:tplc="0C09001B" w:tentative="1">
      <w:start w:val="1"/>
      <w:numFmt w:val="lowerRoman"/>
      <w:lvlText w:val="%3."/>
      <w:lvlJc w:val="right"/>
      <w:pPr>
        <w:ind w:left="2941" w:hanging="180"/>
      </w:pPr>
    </w:lvl>
    <w:lvl w:ilvl="3" w:tplc="0C09000F" w:tentative="1">
      <w:start w:val="1"/>
      <w:numFmt w:val="decimal"/>
      <w:lvlText w:val="%4."/>
      <w:lvlJc w:val="left"/>
      <w:pPr>
        <w:ind w:left="3661" w:hanging="360"/>
      </w:pPr>
    </w:lvl>
    <w:lvl w:ilvl="4" w:tplc="0C090019" w:tentative="1">
      <w:start w:val="1"/>
      <w:numFmt w:val="lowerLetter"/>
      <w:lvlText w:val="%5."/>
      <w:lvlJc w:val="left"/>
      <w:pPr>
        <w:ind w:left="4381" w:hanging="360"/>
      </w:pPr>
    </w:lvl>
    <w:lvl w:ilvl="5" w:tplc="0C09001B" w:tentative="1">
      <w:start w:val="1"/>
      <w:numFmt w:val="lowerRoman"/>
      <w:lvlText w:val="%6."/>
      <w:lvlJc w:val="right"/>
      <w:pPr>
        <w:ind w:left="5101" w:hanging="180"/>
      </w:pPr>
    </w:lvl>
    <w:lvl w:ilvl="6" w:tplc="0C09000F" w:tentative="1">
      <w:start w:val="1"/>
      <w:numFmt w:val="decimal"/>
      <w:lvlText w:val="%7."/>
      <w:lvlJc w:val="left"/>
      <w:pPr>
        <w:ind w:left="5821" w:hanging="360"/>
      </w:pPr>
    </w:lvl>
    <w:lvl w:ilvl="7" w:tplc="0C090019" w:tentative="1">
      <w:start w:val="1"/>
      <w:numFmt w:val="lowerLetter"/>
      <w:lvlText w:val="%8."/>
      <w:lvlJc w:val="left"/>
      <w:pPr>
        <w:ind w:left="6541" w:hanging="360"/>
      </w:pPr>
    </w:lvl>
    <w:lvl w:ilvl="8" w:tplc="0C09001B" w:tentative="1">
      <w:start w:val="1"/>
      <w:numFmt w:val="lowerRoman"/>
      <w:lvlText w:val="%9."/>
      <w:lvlJc w:val="right"/>
      <w:pPr>
        <w:ind w:left="7261" w:hanging="180"/>
      </w:pPr>
    </w:lvl>
  </w:abstractNum>
  <w:abstractNum w:abstractNumId="31" w15:restartNumberingAfterBreak="0">
    <w:nsid w:val="702B7CE0"/>
    <w:multiLevelType w:val="hybridMultilevel"/>
    <w:tmpl w:val="20EA13E2"/>
    <w:lvl w:ilvl="0" w:tplc="0C090019">
      <w:start w:val="1"/>
      <w:numFmt w:val="lowerLetter"/>
      <w:lvlText w:val="%1."/>
      <w:lvlJc w:val="left"/>
      <w:pPr>
        <w:ind w:left="1501" w:hanging="360"/>
      </w:pPr>
    </w:lvl>
    <w:lvl w:ilvl="1" w:tplc="0C090019" w:tentative="1">
      <w:start w:val="1"/>
      <w:numFmt w:val="lowerLetter"/>
      <w:lvlText w:val="%2."/>
      <w:lvlJc w:val="left"/>
      <w:pPr>
        <w:ind w:left="2221" w:hanging="360"/>
      </w:pPr>
    </w:lvl>
    <w:lvl w:ilvl="2" w:tplc="0C09001B" w:tentative="1">
      <w:start w:val="1"/>
      <w:numFmt w:val="lowerRoman"/>
      <w:lvlText w:val="%3."/>
      <w:lvlJc w:val="right"/>
      <w:pPr>
        <w:ind w:left="2941" w:hanging="180"/>
      </w:pPr>
    </w:lvl>
    <w:lvl w:ilvl="3" w:tplc="0C09000F" w:tentative="1">
      <w:start w:val="1"/>
      <w:numFmt w:val="decimal"/>
      <w:lvlText w:val="%4."/>
      <w:lvlJc w:val="left"/>
      <w:pPr>
        <w:ind w:left="3661" w:hanging="360"/>
      </w:pPr>
    </w:lvl>
    <w:lvl w:ilvl="4" w:tplc="0C090019" w:tentative="1">
      <w:start w:val="1"/>
      <w:numFmt w:val="lowerLetter"/>
      <w:lvlText w:val="%5."/>
      <w:lvlJc w:val="left"/>
      <w:pPr>
        <w:ind w:left="4381" w:hanging="360"/>
      </w:pPr>
    </w:lvl>
    <w:lvl w:ilvl="5" w:tplc="0C09001B" w:tentative="1">
      <w:start w:val="1"/>
      <w:numFmt w:val="lowerRoman"/>
      <w:lvlText w:val="%6."/>
      <w:lvlJc w:val="right"/>
      <w:pPr>
        <w:ind w:left="5101" w:hanging="180"/>
      </w:pPr>
    </w:lvl>
    <w:lvl w:ilvl="6" w:tplc="0C09000F" w:tentative="1">
      <w:start w:val="1"/>
      <w:numFmt w:val="decimal"/>
      <w:lvlText w:val="%7."/>
      <w:lvlJc w:val="left"/>
      <w:pPr>
        <w:ind w:left="5821" w:hanging="360"/>
      </w:pPr>
    </w:lvl>
    <w:lvl w:ilvl="7" w:tplc="0C090019" w:tentative="1">
      <w:start w:val="1"/>
      <w:numFmt w:val="lowerLetter"/>
      <w:lvlText w:val="%8."/>
      <w:lvlJc w:val="left"/>
      <w:pPr>
        <w:ind w:left="6541" w:hanging="360"/>
      </w:pPr>
    </w:lvl>
    <w:lvl w:ilvl="8" w:tplc="0C09001B" w:tentative="1">
      <w:start w:val="1"/>
      <w:numFmt w:val="lowerRoman"/>
      <w:lvlText w:val="%9."/>
      <w:lvlJc w:val="right"/>
      <w:pPr>
        <w:ind w:left="7261" w:hanging="180"/>
      </w:pPr>
    </w:lvl>
  </w:abstractNum>
  <w:abstractNum w:abstractNumId="32" w15:restartNumberingAfterBreak="0">
    <w:nsid w:val="767E0BA0"/>
    <w:multiLevelType w:val="hybridMultilevel"/>
    <w:tmpl w:val="FD460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F16A5F"/>
    <w:multiLevelType w:val="hybridMultilevel"/>
    <w:tmpl w:val="581A5050"/>
    <w:lvl w:ilvl="0" w:tplc="9B3CE01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0838431">
    <w:abstractNumId w:val="11"/>
  </w:num>
  <w:num w:numId="2" w16cid:durableId="839781582">
    <w:abstractNumId w:val="8"/>
  </w:num>
  <w:num w:numId="3" w16cid:durableId="1821918860">
    <w:abstractNumId w:val="33"/>
  </w:num>
  <w:num w:numId="4" w16cid:durableId="999230602">
    <w:abstractNumId w:val="22"/>
  </w:num>
  <w:num w:numId="5" w16cid:durableId="1581135369">
    <w:abstractNumId w:val="30"/>
  </w:num>
  <w:num w:numId="6" w16cid:durableId="1940291294">
    <w:abstractNumId w:val="20"/>
  </w:num>
  <w:num w:numId="7" w16cid:durableId="376929706">
    <w:abstractNumId w:val="9"/>
  </w:num>
  <w:num w:numId="8" w16cid:durableId="101729191">
    <w:abstractNumId w:val="19"/>
  </w:num>
  <w:num w:numId="9" w16cid:durableId="293758164">
    <w:abstractNumId w:val="28"/>
  </w:num>
  <w:num w:numId="10" w16cid:durableId="1911497140">
    <w:abstractNumId w:val="17"/>
  </w:num>
  <w:num w:numId="11" w16cid:durableId="1068772210">
    <w:abstractNumId w:val="32"/>
  </w:num>
  <w:num w:numId="12" w16cid:durableId="2035887238">
    <w:abstractNumId w:val="11"/>
  </w:num>
  <w:num w:numId="13" w16cid:durableId="1763985862">
    <w:abstractNumId w:val="31"/>
  </w:num>
  <w:num w:numId="14" w16cid:durableId="622544294">
    <w:abstractNumId w:val="24"/>
  </w:num>
  <w:num w:numId="15" w16cid:durableId="835652406">
    <w:abstractNumId w:val="26"/>
  </w:num>
  <w:num w:numId="16" w16cid:durableId="249242821">
    <w:abstractNumId w:val="23"/>
  </w:num>
  <w:num w:numId="17" w16cid:durableId="476841484">
    <w:abstractNumId w:val="12"/>
  </w:num>
  <w:num w:numId="18" w16cid:durableId="564533108">
    <w:abstractNumId w:val="21"/>
  </w:num>
  <w:num w:numId="19" w16cid:durableId="1607536375">
    <w:abstractNumId w:val="27"/>
  </w:num>
  <w:num w:numId="20" w16cid:durableId="77335581">
    <w:abstractNumId w:val="29"/>
  </w:num>
  <w:num w:numId="21" w16cid:durableId="1130636194">
    <w:abstractNumId w:val="14"/>
  </w:num>
  <w:num w:numId="22" w16cid:durableId="1934316096">
    <w:abstractNumId w:val="16"/>
  </w:num>
  <w:num w:numId="23" w16cid:durableId="133182948">
    <w:abstractNumId w:val="10"/>
  </w:num>
  <w:num w:numId="24" w16cid:durableId="1358238898">
    <w:abstractNumId w:val="25"/>
  </w:num>
  <w:num w:numId="25" w16cid:durableId="1494955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2319579">
    <w:abstractNumId w:val="13"/>
  </w:num>
  <w:num w:numId="27" w16cid:durableId="869729679">
    <w:abstractNumId w:val="18"/>
  </w:num>
  <w:num w:numId="28" w16cid:durableId="1312365929">
    <w:abstractNumId w:val="11"/>
  </w:num>
  <w:num w:numId="29" w16cid:durableId="1704596726">
    <w:abstractNumId w:val="6"/>
  </w:num>
  <w:num w:numId="30" w16cid:durableId="970400176">
    <w:abstractNumId w:val="5"/>
  </w:num>
  <w:num w:numId="31" w16cid:durableId="885414176">
    <w:abstractNumId w:val="4"/>
  </w:num>
  <w:num w:numId="32" w16cid:durableId="383068558">
    <w:abstractNumId w:val="7"/>
  </w:num>
  <w:num w:numId="33" w16cid:durableId="349451633">
    <w:abstractNumId w:val="3"/>
  </w:num>
  <w:num w:numId="34" w16cid:durableId="1056929403">
    <w:abstractNumId w:val="2"/>
  </w:num>
  <w:num w:numId="35" w16cid:durableId="775947276">
    <w:abstractNumId w:val="1"/>
  </w:num>
  <w:num w:numId="36" w16cid:durableId="818109835">
    <w:abstractNumId w:val="0"/>
  </w:num>
  <w:num w:numId="37" w16cid:durableId="156271094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n1Jev7Suc8BTew/uCq+jNtWzLm4IiDP9T9UySHjS1pryd+O2q2r+VZsFGsfe2rXmd8woyx9W1Z6zgpZQ9SVwg==" w:salt="pckj7YVK2TvH0CKCJprfy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0E1621"/>
    <w:rsid w:val="00000AD6"/>
    <w:rsid w:val="00003A91"/>
    <w:rsid w:val="00017662"/>
    <w:rsid w:val="000246FC"/>
    <w:rsid w:val="0003765B"/>
    <w:rsid w:val="00041F5C"/>
    <w:rsid w:val="00043CCA"/>
    <w:rsid w:val="00043D5F"/>
    <w:rsid w:val="00045F51"/>
    <w:rsid w:val="000549E5"/>
    <w:rsid w:val="00056A5E"/>
    <w:rsid w:val="00057BA7"/>
    <w:rsid w:val="00063B45"/>
    <w:rsid w:val="0007111C"/>
    <w:rsid w:val="00071235"/>
    <w:rsid w:val="00071620"/>
    <w:rsid w:val="00073FBA"/>
    <w:rsid w:val="00074365"/>
    <w:rsid w:val="000755EE"/>
    <w:rsid w:val="00075A6B"/>
    <w:rsid w:val="00085A38"/>
    <w:rsid w:val="00086A3B"/>
    <w:rsid w:val="00087564"/>
    <w:rsid w:val="000925A5"/>
    <w:rsid w:val="00096115"/>
    <w:rsid w:val="00097178"/>
    <w:rsid w:val="000A013B"/>
    <w:rsid w:val="000A0521"/>
    <w:rsid w:val="000B2075"/>
    <w:rsid w:val="000B5D9D"/>
    <w:rsid w:val="000B6320"/>
    <w:rsid w:val="000C3200"/>
    <w:rsid w:val="000C6444"/>
    <w:rsid w:val="000D008C"/>
    <w:rsid w:val="000D04F0"/>
    <w:rsid w:val="000D1984"/>
    <w:rsid w:val="000D5A91"/>
    <w:rsid w:val="000D69A3"/>
    <w:rsid w:val="000E08EA"/>
    <w:rsid w:val="000E1621"/>
    <w:rsid w:val="000F2804"/>
    <w:rsid w:val="000F7531"/>
    <w:rsid w:val="001035D6"/>
    <w:rsid w:val="001158E9"/>
    <w:rsid w:val="00121841"/>
    <w:rsid w:val="00121E3A"/>
    <w:rsid w:val="0012306F"/>
    <w:rsid w:val="00126611"/>
    <w:rsid w:val="00131037"/>
    <w:rsid w:val="00133992"/>
    <w:rsid w:val="001356AD"/>
    <w:rsid w:val="0013702F"/>
    <w:rsid w:val="00144A1B"/>
    <w:rsid w:val="00146739"/>
    <w:rsid w:val="00150099"/>
    <w:rsid w:val="001502AC"/>
    <w:rsid w:val="00150AEF"/>
    <w:rsid w:val="0015167F"/>
    <w:rsid w:val="00155864"/>
    <w:rsid w:val="00162649"/>
    <w:rsid w:val="00163320"/>
    <w:rsid w:val="001729C7"/>
    <w:rsid w:val="00172F3D"/>
    <w:rsid w:val="001757E8"/>
    <w:rsid w:val="00175E2C"/>
    <w:rsid w:val="00176328"/>
    <w:rsid w:val="00193880"/>
    <w:rsid w:val="0019573E"/>
    <w:rsid w:val="00197174"/>
    <w:rsid w:val="001A5061"/>
    <w:rsid w:val="001A6B88"/>
    <w:rsid w:val="001B08EB"/>
    <w:rsid w:val="001B1337"/>
    <w:rsid w:val="001B2A61"/>
    <w:rsid w:val="001C0422"/>
    <w:rsid w:val="001C4374"/>
    <w:rsid w:val="001D2207"/>
    <w:rsid w:val="001D798C"/>
    <w:rsid w:val="001E27E2"/>
    <w:rsid w:val="001E69A9"/>
    <w:rsid w:val="001F06A8"/>
    <w:rsid w:val="00202833"/>
    <w:rsid w:val="002058E4"/>
    <w:rsid w:val="00211964"/>
    <w:rsid w:val="00213615"/>
    <w:rsid w:val="00215C6C"/>
    <w:rsid w:val="00216A23"/>
    <w:rsid w:val="00217358"/>
    <w:rsid w:val="002178FA"/>
    <w:rsid w:val="00221CCB"/>
    <w:rsid w:val="00232346"/>
    <w:rsid w:val="002351A4"/>
    <w:rsid w:val="00235467"/>
    <w:rsid w:val="00237441"/>
    <w:rsid w:val="002457AA"/>
    <w:rsid w:val="00245869"/>
    <w:rsid w:val="002459BC"/>
    <w:rsid w:val="00250C62"/>
    <w:rsid w:val="00254316"/>
    <w:rsid w:val="00255E16"/>
    <w:rsid w:val="002622E5"/>
    <w:rsid w:val="002641B1"/>
    <w:rsid w:val="002668BE"/>
    <w:rsid w:val="00266910"/>
    <w:rsid w:val="002711EE"/>
    <w:rsid w:val="0027609B"/>
    <w:rsid w:val="002848CC"/>
    <w:rsid w:val="00285795"/>
    <w:rsid w:val="002870EA"/>
    <w:rsid w:val="002878B8"/>
    <w:rsid w:val="0029157F"/>
    <w:rsid w:val="00291782"/>
    <w:rsid w:val="00293F74"/>
    <w:rsid w:val="002976C3"/>
    <w:rsid w:val="002A41E5"/>
    <w:rsid w:val="002A4FE9"/>
    <w:rsid w:val="002B4B12"/>
    <w:rsid w:val="002C0626"/>
    <w:rsid w:val="002C3DEF"/>
    <w:rsid w:val="002C74B6"/>
    <w:rsid w:val="002D0363"/>
    <w:rsid w:val="002D3E0E"/>
    <w:rsid w:val="002D7B1E"/>
    <w:rsid w:val="002E6F7B"/>
    <w:rsid w:val="002E7320"/>
    <w:rsid w:val="002F0457"/>
    <w:rsid w:val="00302144"/>
    <w:rsid w:val="00307964"/>
    <w:rsid w:val="00307A2E"/>
    <w:rsid w:val="00310B22"/>
    <w:rsid w:val="00313141"/>
    <w:rsid w:val="00315DFD"/>
    <w:rsid w:val="00317936"/>
    <w:rsid w:val="003224AA"/>
    <w:rsid w:val="00322D91"/>
    <w:rsid w:val="00326D8C"/>
    <w:rsid w:val="003372C0"/>
    <w:rsid w:val="00337C99"/>
    <w:rsid w:val="003528FE"/>
    <w:rsid w:val="00352B54"/>
    <w:rsid w:val="003600D8"/>
    <w:rsid w:val="00360586"/>
    <w:rsid w:val="00362BCC"/>
    <w:rsid w:val="00364905"/>
    <w:rsid w:val="0036614B"/>
    <w:rsid w:val="00367849"/>
    <w:rsid w:val="003755D1"/>
    <w:rsid w:val="00376BB0"/>
    <w:rsid w:val="00376E64"/>
    <w:rsid w:val="00380258"/>
    <w:rsid w:val="00380673"/>
    <w:rsid w:val="003854BD"/>
    <w:rsid w:val="00387F32"/>
    <w:rsid w:val="003B1233"/>
    <w:rsid w:val="003B4586"/>
    <w:rsid w:val="003B485C"/>
    <w:rsid w:val="003B5C21"/>
    <w:rsid w:val="003B7EEA"/>
    <w:rsid w:val="003C1B90"/>
    <w:rsid w:val="003D253C"/>
    <w:rsid w:val="003D708E"/>
    <w:rsid w:val="003E0B17"/>
    <w:rsid w:val="003E6CE1"/>
    <w:rsid w:val="003F08DF"/>
    <w:rsid w:val="003F239F"/>
    <w:rsid w:val="00400DF5"/>
    <w:rsid w:val="0040796F"/>
    <w:rsid w:val="00410798"/>
    <w:rsid w:val="00414C61"/>
    <w:rsid w:val="00425C9C"/>
    <w:rsid w:val="004313D0"/>
    <w:rsid w:val="00441526"/>
    <w:rsid w:val="004430B8"/>
    <w:rsid w:val="00443E7B"/>
    <w:rsid w:val="004535FD"/>
    <w:rsid w:val="00454C5D"/>
    <w:rsid w:val="00457598"/>
    <w:rsid w:val="00460CF6"/>
    <w:rsid w:val="00464E72"/>
    <w:rsid w:val="00474D32"/>
    <w:rsid w:val="00490500"/>
    <w:rsid w:val="004930A0"/>
    <w:rsid w:val="00494EF7"/>
    <w:rsid w:val="00495450"/>
    <w:rsid w:val="0049626A"/>
    <w:rsid w:val="004A48B6"/>
    <w:rsid w:val="004B307A"/>
    <w:rsid w:val="004B6106"/>
    <w:rsid w:val="004B7513"/>
    <w:rsid w:val="004B7A17"/>
    <w:rsid w:val="004C040F"/>
    <w:rsid w:val="004C143F"/>
    <w:rsid w:val="004D040B"/>
    <w:rsid w:val="004E0ABE"/>
    <w:rsid w:val="004E2855"/>
    <w:rsid w:val="004E353E"/>
    <w:rsid w:val="004E571B"/>
    <w:rsid w:val="004E73C8"/>
    <w:rsid w:val="004F55CC"/>
    <w:rsid w:val="00500CFC"/>
    <w:rsid w:val="00511923"/>
    <w:rsid w:val="005164E4"/>
    <w:rsid w:val="005207AD"/>
    <w:rsid w:val="00520D79"/>
    <w:rsid w:val="00521AF0"/>
    <w:rsid w:val="00532E57"/>
    <w:rsid w:val="005365C6"/>
    <w:rsid w:val="00536912"/>
    <w:rsid w:val="00537486"/>
    <w:rsid w:val="00541DB8"/>
    <w:rsid w:val="00554385"/>
    <w:rsid w:val="00562D6B"/>
    <w:rsid w:val="0056473E"/>
    <w:rsid w:val="0056476C"/>
    <w:rsid w:val="005657AE"/>
    <w:rsid w:val="005724DB"/>
    <w:rsid w:val="00576EFF"/>
    <w:rsid w:val="00590597"/>
    <w:rsid w:val="00592112"/>
    <w:rsid w:val="00596364"/>
    <w:rsid w:val="005A05AA"/>
    <w:rsid w:val="005A37EA"/>
    <w:rsid w:val="005A3EA6"/>
    <w:rsid w:val="005A7F2B"/>
    <w:rsid w:val="005B4301"/>
    <w:rsid w:val="005C3C49"/>
    <w:rsid w:val="005C5941"/>
    <w:rsid w:val="005C67E3"/>
    <w:rsid w:val="005C7241"/>
    <w:rsid w:val="005D1725"/>
    <w:rsid w:val="005D1A90"/>
    <w:rsid w:val="005D5699"/>
    <w:rsid w:val="005E0578"/>
    <w:rsid w:val="005E22D2"/>
    <w:rsid w:val="005E513B"/>
    <w:rsid w:val="005E566A"/>
    <w:rsid w:val="00602029"/>
    <w:rsid w:val="00605AEC"/>
    <w:rsid w:val="0060676E"/>
    <w:rsid w:val="00606EA9"/>
    <w:rsid w:val="00606F26"/>
    <w:rsid w:val="006128C2"/>
    <w:rsid w:val="00613013"/>
    <w:rsid w:val="0061693E"/>
    <w:rsid w:val="00617F8D"/>
    <w:rsid w:val="00617FA5"/>
    <w:rsid w:val="00623C2E"/>
    <w:rsid w:val="00625465"/>
    <w:rsid w:val="00626D4D"/>
    <w:rsid w:val="00627992"/>
    <w:rsid w:val="00627B27"/>
    <w:rsid w:val="006335A4"/>
    <w:rsid w:val="00634C54"/>
    <w:rsid w:val="006358F4"/>
    <w:rsid w:val="006364EB"/>
    <w:rsid w:val="006444FB"/>
    <w:rsid w:val="00644A2D"/>
    <w:rsid w:val="00647349"/>
    <w:rsid w:val="00656F4A"/>
    <w:rsid w:val="00667982"/>
    <w:rsid w:val="00683397"/>
    <w:rsid w:val="00683D98"/>
    <w:rsid w:val="00685905"/>
    <w:rsid w:val="00691055"/>
    <w:rsid w:val="006947D7"/>
    <w:rsid w:val="006A60AE"/>
    <w:rsid w:val="006A6173"/>
    <w:rsid w:val="006A658B"/>
    <w:rsid w:val="006B283C"/>
    <w:rsid w:val="006B3601"/>
    <w:rsid w:val="006C3C21"/>
    <w:rsid w:val="006C49D2"/>
    <w:rsid w:val="006E7C84"/>
    <w:rsid w:val="006F1563"/>
    <w:rsid w:val="006F2ADB"/>
    <w:rsid w:val="0070142B"/>
    <w:rsid w:val="00711C79"/>
    <w:rsid w:val="00715807"/>
    <w:rsid w:val="00720A8F"/>
    <w:rsid w:val="0072224C"/>
    <w:rsid w:val="007302F2"/>
    <w:rsid w:val="00732F21"/>
    <w:rsid w:val="00735CAC"/>
    <w:rsid w:val="007440D2"/>
    <w:rsid w:val="007444AC"/>
    <w:rsid w:val="007463E6"/>
    <w:rsid w:val="00750394"/>
    <w:rsid w:val="0075083D"/>
    <w:rsid w:val="00751A78"/>
    <w:rsid w:val="00752A9E"/>
    <w:rsid w:val="00760870"/>
    <w:rsid w:val="00762CA0"/>
    <w:rsid w:val="00763C0B"/>
    <w:rsid w:val="00764E3B"/>
    <w:rsid w:val="0076507D"/>
    <w:rsid w:val="00771E86"/>
    <w:rsid w:val="00775238"/>
    <w:rsid w:val="0078548B"/>
    <w:rsid w:val="0078770D"/>
    <w:rsid w:val="00792B07"/>
    <w:rsid w:val="007937BB"/>
    <w:rsid w:val="007951B3"/>
    <w:rsid w:val="007A12C4"/>
    <w:rsid w:val="007A4E06"/>
    <w:rsid w:val="007C02F3"/>
    <w:rsid w:val="007C4319"/>
    <w:rsid w:val="007C7440"/>
    <w:rsid w:val="007D3C6F"/>
    <w:rsid w:val="007D6076"/>
    <w:rsid w:val="007D6F21"/>
    <w:rsid w:val="007E1060"/>
    <w:rsid w:val="007E3641"/>
    <w:rsid w:val="007E5AC8"/>
    <w:rsid w:val="007E67F4"/>
    <w:rsid w:val="007E68C8"/>
    <w:rsid w:val="007F5E39"/>
    <w:rsid w:val="008000C6"/>
    <w:rsid w:val="00803710"/>
    <w:rsid w:val="00803F30"/>
    <w:rsid w:val="00807A2A"/>
    <w:rsid w:val="008114B3"/>
    <w:rsid w:val="00811915"/>
    <w:rsid w:val="00814357"/>
    <w:rsid w:val="00814AE6"/>
    <w:rsid w:val="008171B3"/>
    <w:rsid w:val="00822267"/>
    <w:rsid w:val="00822908"/>
    <w:rsid w:val="00826A09"/>
    <w:rsid w:val="008316B9"/>
    <w:rsid w:val="00836699"/>
    <w:rsid w:val="008403CB"/>
    <w:rsid w:val="00844223"/>
    <w:rsid w:val="0085321A"/>
    <w:rsid w:val="008562DD"/>
    <w:rsid w:val="00857577"/>
    <w:rsid w:val="00857A48"/>
    <w:rsid w:val="0086067A"/>
    <w:rsid w:val="00861247"/>
    <w:rsid w:val="00881774"/>
    <w:rsid w:val="00895C8A"/>
    <w:rsid w:val="008976B1"/>
    <w:rsid w:val="008A1CBC"/>
    <w:rsid w:val="008A29E5"/>
    <w:rsid w:val="008A304C"/>
    <w:rsid w:val="008B1FEE"/>
    <w:rsid w:val="008B298A"/>
    <w:rsid w:val="008B3EA6"/>
    <w:rsid w:val="008B5E88"/>
    <w:rsid w:val="008B71F8"/>
    <w:rsid w:val="008C3EF0"/>
    <w:rsid w:val="008D3DE0"/>
    <w:rsid w:val="008D407B"/>
    <w:rsid w:val="008D51C1"/>
    <w:rsid w:val="008E0659"/>
    <w:rsid w:val="008E3D18"/>
    <w:rsid w:val="008F30D0"/>
    <w:rsid w:val="009058B0"/>
    <w:rsid w:val="0091065E"/>
    <w:rsid w:val="00911DA7"/>
    <w:rsid w:val="00912AA0"/>
    <w:rsid w:val="0092394E"/>
    <w:rsid w:val="009304CD"/>
    <w:rsid w:val="00930B45"/>
    <w:rsid w:val="00934432"/>
    <w:rsid w:val="009435EC"/>
    <w:rsid w:val="0094597E"/>
    <w:rsid w:val="00952EA7"/>
    <w:rsid w:val="009530D0"/>
    <w:rsid w:val="0096091F"/>
    <w:rsid w:val="009615AF"/>
    <w:rsid w:val="00963268"/>
    <w:rsid w:val="0096708D"/>
    <w:rsid w:val="009671FB"/>
    <w:rsid w:val="00970C6B"/>
    <w:rsid w:val="00975E6D"/>
    <w:rsid w:val="009772DB"/>
    <w:rsid w:val="009841C6"/>
    <w:rsid w:val="00990E9D"/>
    <w:rsid w:val="009914D4"/>
    <w:rsid w:val="00993248"/>
    <w:rsid w:val="009962C0"/>
    <w:rsid w:val="009A19E1"/>
    <w:rsid w:val="009A6994"/>
    <w:rsid w:val="009A6C97"/>
    <w:rsid w:val="009B386D"/>
    <w:rsid w:val="009B4C85"/>
    <w:rsid w:val="009B605A"/>
    <w:rsid w:val="009B6A36"/>
    <w:rsid w:val="009B751B"/>
    <w:rsid w:val="009C3D06"/>
    <w:rsid w:val="009C673D"/>
    <w:rsid w:val="009D5FF1"/>
    <w:rsid w:val="009D7DFC"/>
    <w:rsid w:val="009F6722"/>
    <w:rsid w:val="00A00E22"/>
    <w:rsid w:val="00A07A69"/>
    <w:rsid w:val="00A11B84"/>
    <w:rsid w:val="00A15602"/>
    <w:rsid w:val="00A2025F"/>
    <w:rsid w:val="00A2633F"/>
    <w:rsid w:val="00A2690F"/>
    <w:rsid w:val="00A27C6B"/>
    <w:rsid w:val="00A300D6"/>
    <w:rsid w:val="00A30963"/>
    <w:rsid w:val="00A3429B"/>
    <w:rsid w:val="00A3475C"/>
    <w:rsid w:val="00A37664"/>
    <w:rsid w:val="00A4161E"/>
    <w:rsid w:val="00A43D05"/>
    <w:rsid w:val="00A460A2"/>
    <w:rsid w:val="00A46308"/>
    <w:rsid w:val="00A5170F"/>
    <w:rsid w:val="00A54581"/>
    <w:rsid w:val="00A56460"/>
    <w:rsid w:val="00A571E2"/>
    <w:rsid w:val="00A62E7E"/>
    <w:rsid w:val="00A6363B"/>
    <w:rsid w:val="00A645DD"/>
    <w:rsid w:val="00A816AE"/>
    <w:rsid w:val="00A820CD"/>
    <w:rsid w:val="00A9076F"/>
    <w:rsid w:val="00A954F6"/>
    <w:rsid w:val="00A97060"/>
    <w:rsid w:val="00AA57C3"/>
    <w:rsid w:val="00AA7B71"/>
    <w:rsid w:val="00AB0FB0"/>
    <w:rsid w:val="00AB1CFD"/>
    <w:rsid w:val="00AB4A76"/>
    <w:rsid w:val="00AC215C"/>
    <w:rsid w:val="00AC3C3F"/>
    <w:rsid w:val="00AC5EAE"/>
    <w:rsid w:val="00AC652E"/>
    <w:rsid w:val="00AD253B"/>
    <w:rsid w:val="00AE0C39"/>
    <w:rsid w:val="00AE2155"/>
    <w:rsid w:val="00AE3362"/>
    <w:rsid w:val="00AE38EC"/>
    <w:rsid w:val="00AE62D5"/>
    <w:rsid w:val="00AF2E40"/>
    <w:rsid w:val="00AF443E"/>
    <w:rsid w:val="00AF4C82"/>
    <w:rsid w:val="00AF7DDC"/>
    <w:rsid w:val="00B011D6"/>
    <w:rsid w:val="00B02222"/>
    <w:rsid w:val="00B02B08"/>
    <w:rsid w:val="00B0566C"/>
    <w:rsid w:val="00B06A61"/>
    <w:rsid w:val="00B11875"/>
    <w:rsid w:val="00B14405"/>
    <w:rsid w:val="00B253DF"/>
    <w:rsid w:val="00B2620C"/>
    <w:rsid w:val="00B274A4"/>
    <w:rsid w:val="00B4116F"/>
    <w:rsid w:val="00B711D3"/>
    <w:rsid w:val="00B72BD1"/>
    <w:rsid w:val="00B73D16"/>
    <w:rsid w:val="00B74C53"/>
    <w:rsid w:val="00B757A2"/>
    <w:rsid w:val="00B81452"/>
    <w:rsid w:val="00B82888"/>
    <w:rsid w:val="00B937D8"/>
    <w:rsid w:val="00BB21DE"/>
    <w:rsid w:val="00BB3973"/>
    <w:rsid w:val="00BC0D38"/>
    <w:rsid w:val="00BC7EF7"/>
    <w:rsid w:val="00BD458C"/>
    <w:rsid w:val="00BD4AA6"/>
    <w:rsid w:val="00BD623E"/>
    <w:rsid w:val="00BE089D"/>
    <w:rsid w:val="00BE494C"/>
    <w:rsid w:val="00BE752B"/>
    <w:rsid w:val="00BF2145"/>
    <w:rsid w:val="00BF6E82"/>
    <w:rsid w:val="00C04438"/>
    <w:rsid w:val="00C05153"/>
    <w:rsid w:val="00C06A93"/>
    <w:rsid w:val="00C0767A"/>
    <w:rsid w:val="00C1183D"/>
    <w:rsid w:val="00C11C3C"/>
    <w:rsid w:val="00C1311C"/>
    <w:rsid w:val="00C15484"/>
    <w:rsid w:val="00C17BDA"/>
    <w:rsid w:val="00C20700"/>
    <w:rsid w:val="00C2101E"/>
    <w:rsid w:val="00C273B2"/>
    <w:rsid w:val="00C3184C"/>
    <w:rsid w:val="00C319D6"/>
    <w:rsid w:val="00C34111"/>
    <w:rsid w:val="00C40000"/>
    <w:rsid w:val="00C404DC"/>
    <w:rsid w:val="00C547A2"/>
    <w:rsid w:val="00C71033"/>
    <w:rsid w:val="00C81DE6"/>
    <w:rsid w:val="00C8272F"/>
    <w:rsid w:val="00C84181"/>
    <w:rsid w:val="00C964BC"/>
    <w:rsid w:val="00CA149F"/>
    <w:rsid w:val="00CA30A9"/>
    <w:rsid w:val="00CA470A"/>
    <w:rsid w:val="00CB0AD4"/>
    <w:rsid w:val="00CB5FEE"/>
    <w:rsid w:val="00CB6893"/>
    <w:rsid w:val="00CB693D"/>
    <w:rsid w:val="00CC51B1"/>
    <w:rsid w:val="00CC7DC1"/>
    <w:rsid w:val="00CE1A06"/>
    <w:rsid w:val="00CE3B4A"/>
    <w:rsid w:val="00CE73C0"/>
    <w:rsid w:val="00CF4462"/>
    <w:rsid w:val="00CF523B"/>
    <w:rsid w:val="00D020EB"/>
    <w:rsid w:val="00D05B49"/>
    <w:rsid w:val="00D06E62"/>
    <w:rsid w:val="00D11E07"/>
    <w:rsid w:val="00D13254"/>
    <w:rsid w:val="00D135DA"/>
    <w:rsid w:val="00D15E60"/>
    <w:rsid w:val="00D20E41"/>
    <w:rsid w:val="00D248F6"/>
    <w:rsid w:val="00D30E84"/>
    <w:rsid w:val="00D37FA8"/>
    <w:rsid w:val="00D40060"/>
    <w:rsid w:val="00D4036C"/>
    <w:rsid w:val="00D453F3"/>
    <w:rsid w:val="00D50AD8"/>
    <w:rsid w:val="00D52373"/>
    <w:rsid w:val="00D536A2"/>
    <w:rsid w:val="00D54EAC"/>
    <w:rsid w:val="00D6020D"/>
    <w:rsid w:val="00D6425A"/>
    <w:rsid w:val="00D704FA"/>
    <w:rsid w:val="00D7337E"/>
    <w:rsid w:val="00D737B0"/>
    <w:rsid w:val="00D74ABA"/>
    <w:rsid w:val="00D75A1E"/>
    <w:rsid w:val="00D84686"/>
    <w:rsid w:val="00D84AFB"/>
    <w:rsid w:val="00D9330E"/>
    <w:rsid w:val="00DA31C3"/>
    <w:rsid w:val="00DA3F70"/>
    <w:rsid w:val="00DA78A2"/>
    <w:rsid w:val="00DB241D"/>
    <w:rsid w:val="00DB76A4"/>
    <w:rsid w:val="00DC2B96"/>
    <w:rsid w:val="00DC2E50"/>
    <w:rsid w:val="00DD3054"/>
    <w:rsid w:val="00DF3969"/>
    <w:rsid w:val="00DF5EAB"/>
    <w:rsid w:val="00DF754C"/>
    <w:rsid w:val="00DF778C"/>
    <w:rsid w:val="00DF7A5C"/>
    <w:rsid w:val="00E0210B"/>
    <w:rsid w:val="00E0411D"/>
    <w:rsid w:val="00E102E9"/>
    <w:rsid w:val="00E14737"/>
    <w:rsid w:val="00E160D0"/>
    <w:rsid w:val="00E175AA"/>
    <w:rsid w:val="00E27565"/>
    <w:rsid w:val="00E31377"/>
    <w:rsid w:val="00E34285"/>
    <w:rsid w:val="00E528F3"/>
    <w:rsid w:val="00E5523B"/>
    <w:rsid w:val="00E576EB"/>
    <w:rsid w:val="00E608E1"/>
    <w:rsid w:val="00E60B8E"/>
    <w:rsid w:val="00E61D30"/>
    <w:rsid w:val="00E666E9"/>
    <w:rsid w:val="00E674D4"/>
    <w:rsid w:val="00E76A92"/>
    <w:rsid w:val="00E827AB"/>
    <w:rsid w:val="00E84045"/>
    <w:rsid w:val="00E84D53"/>
    <w:rsid w:val="00E9282B"/>
    <w:rsid w:val="00EA2F74"/>
    <w:rsid w:val="00EA6531"/>
    <w:rsid w:val="00EA7EAC"/>
    <w:rsid w:val="00EB6D2E"/>
    <w:rsid w:val="00EC11D3"/>
    <w:rsid w:val="00EC2113"/>
    <w:rsid w:val="00EC5AF1"/>
    <w:rsid w:val="00EC6F93"/>
    <w:rsid w:val="00EC7089"/>
    <w:rsid w:val="00EC7AB2"/>
    <w:rsid w:val="00ED259C"/>
    <w:rsid w:val="00ED30DF"/>
    <w:rsid w:val="00ED77B4"/>
    <w:rsid w:val="00EE2ABE"/>
    <w:rsid w:val="00EE4B78"/>
    <w:rsid w:val="00EF1CBD"/>
    <w:rsid w:val="00EF2200"/>
    <w:rsid w:val="00EF35DF"/>
    <w:rsid w:val="00EF7A7E"/>
    <w:rsid w:val="00F021CC"/>
    <w:rsid w:val="00F116A3"/>
    <w:rsid w:val="00F12D8B"/>
    <w:rsid w:val="00F134CD"/>
    <w:rsid w:val="00F17DFD"/>
    <w:rsid w:val="00F31D12"/>
    <w:rsid w:val="00F36635"/>
    <w:rsid w:val="00F411DD"/>
    <w:rsid w:val="00F45492"/>
    <w:rsid w:val="00F45A4A"/>
    <w:rsid w:val="00F50752"/>
    <w:rsid w:val="00F517A3"/>
    <w:rsid w:val="00F53A47"/>
    <w:rsid w:val="00F55549"/>
    <w:rsid w:val="00F60389"/>
    <w:rsid w:val="00F65156"/>
    <w:rsid w:val="00F70571"/>
    <w:rsid w:val="00F72ADB"/>
    <w:rsid w:val="00F7349D"/>
    <w:rsid w:val="00F933CE"/>
    <w:rsid w:val="00F948E8"/>
    <w:rsid w:val="00F95259"/>
    <w:rsid w:val="00FA154E"/>
    <w:rsid w:val="00FA1D8B"/>
    <w:rsid w:val="00FA325D"/>
    <w:rsid w:val="00FA430D"/>
    <w:rsid w:val="00FB0F67"/>
    <w:rsid w:val="00FB6BB1"/>
    <w:rsid w:val="00FC00EA"/>
    <w:rsid w:val="00FC1C26"/>
    <w:rsid w:val="00FC3971"/>
    <w:rsid w:val="00FC4DBD"/>
    <w:rsid w:val="00FE2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41D3BB"/>
  <w15:docId w15:val="{12AAAAA2-2AB0-4E89-829A-2AC1A290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A0"/>
    <w:rPr>
      <w:rFonts w:ascii="Arial" w:hAnsi="Arial"/>
      <w:sz w:val="24"/>
      <w:szCs w:val="24"/>
      <w:lang w:eastAsia="en-US"/>
    </w:rPr>
  </w:style>
  <w:style w:type="paragraph" w:styleId="Heading1">
    <w:name w:val="heading 1"/>
    <w:basedOn w:val="Normal"/>
    <w:next w:val="Normal"/>
    <w:link w:val="Heading1Char"/>
    <w:uiPriority w:val="9"/>
    <w:qFormat/>
    <w:rsid w:val="00A2633F"/>
    <w:pPr>
      <w:keepNext/>
      <w:keepLines/>
      <w:numPr>
        <w:numId w:val="12"/>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C04438"/>
    <w:pPr>
      <w:keepNext w:val="0"/>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C04438"/>
    <w:pPr>
      <w:keepLines w:val="0"/>
      <w:numPr>
        <w:ilvl w:val="2"/>
      </w:numPr>
      <w:spacing w:before="12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2"/>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2"/>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2"/>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2"/>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2"/>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2"/>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A2633F"/>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C04438"/>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04438"/>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D54EAC"/>
    <w:pPr>
      <w:tabs>
        <w:tab w:val="left" w:pos="480"/>
        <w:tab w:val="right" w:leader="dot" w:pos="9168"/>
      </w:tabs>
      <w:spacing w:after="100"/>
    </w:pPr>
    <w:rPr>
      <w:b/>
      <w:noProof/>
    </w:rPr>
  </w:style>
  <w:style w:type="paragraph" w:styleId="TOC2">
    <w:name w:val="toc 2"/>
    <w:basedOn w:val="Normal"/>
    <w:next w:val="Normal"/>
    <w:autoRedefine/>
    <w:uiPriority w:val="39"/>
    <w:unhideWhenUsed/>
    <w:rsid w:val="00FA1D8B"/>
    <w:pPr>
      <w:spacing w:after="100"/>
      <w:ind w:left="240"/>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8114B3"/>
    <w:pPr>
      <w:keepNext/>
      <w:keepLines/>
      <w:numPr>
        <w:numId w:val="2"/>
      </w:numPr>
      <w:spacing w:after="18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CommentReference">
    <w:name w:val="annotation reference"/>
    <w:basedOn w:val="DefaultParagraphFont"/>
    <w:uiPriority w:val="99"/>
    <w:semiHidden/>
    <w:unhideWhenUsed/>
    <w:rsid w:val="009615AF"/>
    <w:rPr>
      <w:sz w:val="16"/>
      <w:szCs w:val="16"/>
    </w:rPr>
  </w:style>
  <w:style w:type="paragraph" w:styleId="CommentText">
    <w:name w:val="annotation text"/>
    <w:basedOn w:val="Normal"/>
    <w:link w:val="CommentTextChar"/>
    <w:uiPriority w:val="99"/>
    <w:unhideWhenUsed/>
    <w:rsid w:val="009615AF"/>
    <w:rPr>
      <w:sz w:val="20"/>
      <w:szCs w:val="20"/>
    </w:rPr>
  </w:style>
  <w:style w:type="character" w:customStyle="1" w:styleId="CommentTextChar">
    <w:name w:val="Comment Text Char"/>
    <w:basedOn w:val="DefaultParagraphFont"/>
    <w:link w:val="CommentText"/>
    <w:uiPriority w:val="99"/>
    <w:rsid w:val="009615A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615AF"/>
    <w:rPr>
      <w:b/>
      <w:bCs/>
    </w:rPr>
  </w:style>
  <w:style w:type="character" w:customStyle="1" w:styleId="CommentSubjectChar">
    <w:name w:val="Comment Subject Char"/>
    <w:basedOn w:val="CommentTextChar"/>
    <w:link w:val="CommentSubject"/>
    <w:uiPriority w:val="99"/>
    <w:semiHidden/>
    <w:rsid w:val="009615AF"/>
    <w:rPr>
      <w:rFonts w:ascii="Arial" w:hAnsi="Arial"/>
      <w:b/>
      <w:bCs/>
      <w:lang w:eastAsia="en-US"/>
    </w:rPr>
  </w:style>
  <w:style w:type="paragraph" w:customStyle="1" w:styleId="StyleHeading2Bold1">
    <w:name w:val="Style Heading 2 + Bold1"/>
    <w:basedOn w:val="Heading2"/>
    <w:link w:val="StyleHeading2Bold1Char"/>
    <w:rsid w:val="00DB241D"/>
    <w:pPr>
      <w:keepLines w:val="0"/>
      <w:tabs>
        <w:tab w:val="num" w:pos="851"/>
      </w:tabs>
      <w:spacing w:before="120" w:after="240"/>
      <w:ind w:left="851" w:hanging="851"/>
    </w:pPr>
    <w:rPr>
      <w:rFonts w:eastAsia="Arial Unicode MS" w:cs="Arial"/>
      <w:bCs/>
      <w:color w:val="auto"/>
      <w:szCs w:val="24"/>
      <w:lang w:eastAsia="en-AU"/>
    </w:rPr>
  </w:style>
  <w:style w:type="character" w:customStyle="1" w:styleId="StyleHeading2Bold1Char">
    <w:name w:val="Style Heading 2 + Bold1 Char"/>
    <w:link w:val="StyleHeading2Bold1"/>
    <w:rsid w:val="00DB241D"/>
    <w:rPr>
      <w:rFonts w:ascii="Arial" w:eastAsia="Arial Unicode MS" w:hAnsi="Arial" w:cs="Arial"/>
      <w:b/>
      <w:bCs/>
      <w:sz w:val="24"/>
      <w:szCs w:val="24"/>
    </w:rPr>
  </w:style>
  <w:style w:type="numbering" w:customStyle="1" w:styleId="BULLETED">
    <w:name w:val="BULLETED"/>
    <w:rsid w:val="00A4161E"/>
    <w:pPr>
      <w:numPr>
        <w:numId w:val="4"/>
      </w:numPr>
    </w:pPr>
  </w:style>
  <w:style w:type="paragraph" w:styleId="FootnoteText">
    <w:name w:val="footnote text"/>
    <w:basedOn w:val="Normal"/>
    <w:link w:val="FootnoteTextChar"/>
    <w:uiPriority w:val="99"/>
    <w:semiHidden/>
    <w:unhideWhenUsed/>
    <w:rsid w:val="00163320"/>
    <w:rPr>
      <w:sz w:val="20"/>
      <w:szCs w:val="20"/>
    </w:rPr>
  </w:style>
  <w:style w:type="character" w:customStyle="1" w:styleId="FootnoteTextChar">
    <w:name w:val="Footnote Text Char"/>
    <w:basedOn w:val="DefaultParagraphFont"/>
    <w:link w:val="FootnoteText"/>
    <w:uiPriority w:val="99"/>
    <w:semiHidden/>
    <w:rsid w:val="00163320"/>
    <w:rPr>
      <w:rFonts w:ascii="Arial" w:hAnsi="Arial"/>
      <w:lang w:eastAsia="en-US"/>
    </w:rPr>
  </w:style>
  <w:style w:type="character" w:styleId="FootnoteReference">
    <w:name w:val="footnote reference"/>
    <w:basedOn w:val="DefaultParagraphFont"/>
    <w:uiPriority w:val="99"/>
    <w:semiHidden/>
    <w:unhideWhenUsed/>
    <w:rsid w:val="00163320"/>
    <w:rPr>
      <w:vertAlign w:val="superscript"/>
    </w:rPr>
  </w:style>
  <w:style w:type="paragraph" w:styleId="TOC3">
    <w:name w:val="toc 3"/>
    <w:basedOn w:val="Normal"/>
    <w:next w:val="Normal"/>
    <w:autoRedefine/>
    <w:uiPriority w:val="39"/>
    <w:unhideWhenUsed/>
    <w:rsid w:val="003B7EEA"/>
    <w:pPr>
      <w:spacing w:after="100"/>
      <w:ind w:left="480"/>
    </w:pPr>
  </w:style>
  <w:style w:type="paragraph" w:styleId="TOC4">
    <w:name w:val="toc 4"/>
    <w:basedOn w:val="Normal"/>
    <w:next w:val="Normal"/>
    <w:autoRedefine/>
    <w:uiPriority w:val="39"/>
    <w:unhideWhenUsed/>
    <w:rsid w:val="003B7EEA"/>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3B7EEA"/>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B7EEA"/>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B7EEA"/>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B7EEA"/>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B7EEA"/>
    <w:pPr>
      <w:spacing w:after="100" w:line="259" w:lineRule="auto"/>
      <w:ind w:left="1760"/>
    </w:pPr>
    <w:rPr>
      <w:rFonts w:asciiTheme="minorHAnsi" w:eastAsiaTheme="minorEastAsia" w:hAnsiTheme="minorHAnsi" w:cstheme="minorBidi"/>
      <w:sz w:val="22"/>
      <w:szCs w:val="22"/>
      <w:lang w:eastAsia="en-AU"/>
    </w:rPr>
  </w:style>
  <w:style w:type="paragraph" w:customStyle="1" w:styleId="Default">
    <w:name w:val="Default"/>
    <w:rsid w:val="00A56460"/>
    <w:pPr>
      <w:autoSpaceDE w:val="0"/>
      <w:autoSpaceDN w:val="0"/>
      <w:adjustRightInd w:val="0"/>
    </w:pPr>
    <w:rPr>
      <w:rFonts w:ascii="Arial" w:hAnsi="Arial" w:cs="Arial"/>
      <w:color w:val="000000"/>
      <w:sz w:val="24"/>
      <w:szCs w:val="24"/>
    </w:rPr>
  </w:style>
  <w:style w:type="paragraph" w:styleId="ListBullet3">
    <w:name w:val="List Bullet 3"/>
    <w:basedOn w:val="ListBullet"/>
    <w:uiPriority w:val="99"/>
    <w:unhideWhenUsed/>
    <w:rsid w:val="00C20700"/>
    <w:pPr>
      <w:keepNext w:val="0"/>
      <w:keepLines w:val="0"/>
      <w:numPr>
        <w:ilvl w:val="2"/>
        <w:numId w:val="23"/>
      </w:numPr>
      <w:tabs>
        <w:tab w:val="left" w:pos="851"/>
      </w:tabs>
      <w:spacing w:after="0"/>
      <w:contextualSpacing/>
    </w:pPr>
    <w:rPr>
      <w:rFonts w:ascii="Calibri" w:eastAsia="Calibri" w:hAnsi="Calibri"/>
      <w:sz w:val="22"/>
    </w:rPr>
  </w:style>
  <w:style w:type="numbering" w:customStyle="1" w:styleId="Bulletlist">
    <w:name w:val="Bullet list"/>
    <w:basedOn w:val="NoList"/>
    <w:uiPriority w:val="99"/>
    <w:rsid w:val="00C20700"/>
    <w:pPr>
      <w:numPr>
        <w:numId w:val="23"/>
      </w:numPr>
    </w:pPr>
  </w:style>
  <w:style w:type="character" w:styleId="UnresolvedMention">
    <w:name w:val="Unresolved Mention"/>
    <w:basedOn w:val="DefaultParagraphFont"/>
    <w:uiPriority w:val="99"/>
    <w:semiHidden/>
    <w:unhideWhenUsed/>
    <w:rsid w:val="00C1183D"/>
    <w:rPr>
      <w:color w:val="605E5C"/>
      <w:shd w:val="clear" w:color="auto" w:fill="E1DFDD"/>
    </w:rPr>
  </w:style>
  <w:style w:type="paragraph" w:customStyle="1" w:styleId="H1nonumber">
    <w:name w:val="H1nonumber"/>
    <w:basedOn w:val="Heading1"/>
    <w:qFormat/>
    <w:rsid w:val="004930A0"/>
    <w:pPr>
      <w:numPr>
        <w:numId w:val="0"/>
      </w:numPr>
    </w:pPr>
  </w:style>
  <w:style w:type="paragraph" w:styleId="Revision">
    <w:name w:val="Revision"/>
    <w:hidden/>
    <w:uiPriority w:val="99"/>
    <w:semiHidden/>
    <w:rsid w:val="00D737B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796">
      <w:bodyDiv w:val="1"/>
      <w:marLeft w:val="0"/>
      <w:marRight w:val="0"/>
      <w:marTop w:val="0"/>
      <w:marBottom w:val="0"/>
      <w:divBdr>
        <w:top w:val="none" w:sz="0" w:space="0" w:color="auto"/>
        <w:left w:val="none" w:sz="0" w:space="0" w:color="auto"/>
        <w:bottom w:val="none" w:sz="0" w:space="0" w:color="auto"/>
        <w:right w:val="none" w:sz="0" w:space="0" w:color="auto"/>
      </w:divBdr>
    </w:div>
    <w:div w:id="1276595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jwa.sharepoint.com/sites/intranet/prison-operations/Pages/bhdc-copp-forms.aspx" TargetMode="External"/><Relationship Id="rId26" Type="http://schemas.openxmlformats.org/officeDocument/2006/relationships/hyperlink" Target="https://dojwa.sharepoint.com/sites/intranet/prison-operations/Pages/bhdc-copp-forms.aspx"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bhdc-copp-forms.aspx"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https://dojwa.sharepoint.com/sites/intranet/prison-operations/Pages/bhdc-copp-forms.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jwa.sharepoint.com/sites/intranet/prison-operations/Pages/bhdc-copps.aspx" TargetMode="External"/><Relationship Id="rId20" Type="http://schemas.openxmlformats.org/officeDocument/2006/relationships/hyperlink" Target="https://dojwa.sharepoint.com/sites/intranet/prison-operations/Pages/bhdc-copp-forms.aspx" TargetMode="External"/><Relationship Id="rId29" Type="http://schemas.openxmlformats.org/officeDocument/2006/relationships/hyperlink" Target="https://dojwa.sharepoint.com/sites/intranet/prison-operations/Pages/bhdc-copp-for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jwa.sharepoint.com/sites/intranet/department/standards/Pages/ops-standards.aspx" TargetMode="External"/><Relationship Id="rId24" Type="http://schemas.openxmlformats.org/officeDocument/2006/relationships/hyperlink" Target="https://dojwa.sharepoint.com/sites/intranet/prison-operations/Pages/bhdc-copp-forms.aspx"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dojwa.sharepoint.com/sites/intranet/prison-operations/Pages/bhdc-copp-forms.aspx" TargetMode="External"/><Relationship Id="rId23" Type="http://schemas.openxmlformats.org/officeDocument/2006/relationships/hyperlink" Target="https://dojwa.sharepoint.com/sites/intranet/prison-operations/Pages/bhdc-copp-forms.aspx" TargetMode="External"/><Relationship Id="rId28" Type="http://schemas.openxmlformats.org/officeDocument/2006/relationships/hyperlink" Target="https://dojwa.sharepoint.com/sites/intranet/prison-operations/Pages/bhdc-copp-form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jwa.sharepoint.com/sites/intranet/prison-operations/Pages/bhdc-copp-forms.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jwa.sharepoint.com/sites/intranet/prison-operations/Pages/bhdc-copp-forms.aspx" TargetMode="External"/><Relationship Id="rId22" Type="http://schemas.openxmlformats.org/officeDocument/2006/relationships/hyperlink" Target="https://dojwa.sharepoint.com/sites/intranet/prison-operations/Pages/bhdc-copp-forms.aspx" TargetMode="External"/><Relationship Id="rId27" Type="http://schemas.openxmlformats.org/officeDocument/2006/relationships/hyperlink" Target="https://dojwa.sharepoint.com/sites/intranet/prison-operations/Pages/bhdc-copp-forms.aspx" TargetMode="External"/><Relationship Id="rId30" Type="http://schemas.openxmlformats.org/officeDocument/2006/relationships/hyperlink" Target="https://dojwa.sharepoint.com/sites/intranet/department/standards/Pages/monitoring.aspx"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D6D9E3B5181346AAEC95AF7E603856" ma:contentTypeVersion="0" ma:contentTypeDescription="Create a new document." ma:contentTypeScope="" ma:versionID="600c42b1bd658818bca5c76df20e3b06">
  <xsd:schema xmlns:xsd="http://www.w3.org/2001/XMLSchema" xmlns:xs="http://www.w3.org/2001/XMLSchema" xmlns:p="http://schemas.microsoft.com/office/2006/metadata/properties" targetNamespace="http://schemas.microsoft.com/office/2006/metadata/properties" ma:root="true" ma:fieldsID="d80c97c94a834b6c7e134541c0e6af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2.xml><?xml version="1.0" encoding="utf-8"?>
<ds:datastoreItem xmlns:ds="http://schemas.openxmlformats.org/officeDocument/2006/customXml" ds:itemID="{0EA1FF96-67BD-4701-A170-81C1FBF26160}">
  <ds:schemaRefs>
    <ds:schemaRef ds:uri="http://schemas.openxmlformats.org/officeDocument/2006/bibliography"/>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8433E-D5C8-4325-A305-8747A77E0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3429</Words>
  <Characters>19546</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COPP 13.1 Release - Banksia Hill Detention Centre</vt:lpstr>
    </vt:vector>
  </TitlesOfParts>
  <Manager>Scott.Rumbold@justice.wa.gov.au</Manager>
  <Company>Department of Justice</Company>
  <LinksUpToDate>false</LinksUpToDate>
  <CharactersWithSpaces>22930</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13.1 Release - Banksia Hill Detention Centre</dc:title>
  <dc:subject>Rules</dc:subject>
  <dc:creator>Stead, Gail</dc:creator>
  <cp:keywords>Department of Justice; Corrective Services; DoJ; Commissioner; Procedure; Policy; COPP; COPPs; Detention Centre; Juvenile; Youth; Young; Person; Rule; Rules; Western Australia; Instrument; Instruments; Operations; BHDC; Release; 13.1.</cp:keywords>
  <dc:description/>
  <cp:lastModifiedBy>Stead, Gail</cp:lastModifiedBy>
  <cp:revision>52</cp:revision>
  <cp:lastPrinted>2023-10-31T03:17:00Z</cp:lastPrinted>
  <dcterms:created xsi:type="dcterms:W3CDTF">2021-12-02T05:47:00Z</dcterms:created>
  <dcterms:modified xsi:type="dcterms:W3CDTF">2023-12-17T23:06:00Z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0x010100FAD6D9E3B5181346AAEC95AF7E603856</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