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4AC04" w14:textId="1A3B6D50" w:rsidR="00146739" w:rsidRPr="002E5756" w:rsidRDefault="00D83D6E" w:rsidP="002E5756">
      <w:pPr>
        <w:pStyle w:val="Title"/>
        <w:rPr>
          <w:rFonts w:hint="eastAsia"/>
        </w:rPr>
      </w:pPr>
      <w:r>
        <w:t xml:space="preserve">COPP </w:t>
      </w:r>
      <w:r w:rsidR="0032039D">
        <w:t>2.</w:t>
      </w:r>
      <w:r w:rsidR="00C20723">
        <w:t>1</w:t>
      </w:r>
      <w:r w:rsidR="00D918B5">
        <w:t xml:space="preserve"> </w:t>
      </w:r>
      <w:r w:rsidR="004D66C8">
        <w:t>Admission</w:t>
      </w:r>
    </w:p>
    <w:p w14:paraId="41E7F6EF" w14:textId="6E1D4204" w:rsidR="000D69A3" w:rsidRPr="00EA7EAC" w:rsidRDefault="00A547EA" w:rsidP="00EA7EAC">
      <w:pPr>
        <w:pStyle w:val="Subtitle"/>
        <w:rPr>
          <w:rFonts w:hint="eastAsia"/>
        </w:rPr>
      </w:pPr>
      <w:r>
        <w:t xml:space="preserve">Banksia Hill </w:t>
      </w:r>
      <w:r w:rsidR="00FA6B62">
        <w:t xml:space="preserve">Youth </w:t>
      </w:r>
      <w:r>
        <w:t>Detention Centre</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14:paraId="0DC40899" w14:textId="77777777" w:rsidTr="00C85560">
        <w:trPr>
          <w:trHeight w:val="5757"/>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7AF914B9" w14:textId="14A3CBD0" w:rsidR="00126611" w:rsidRPr="00365E34" w:rsidRDefault="00126611" w:rsidP="00126611">
            <w:pPr>
              <w:pStyle w:val="Heading"/>
            </w:pPr>
            <w:r>
              <w:t>Principles</w:t>
            </w:r>
          </w:p>
          <w:p w14:paraId="68DF9093" w14:textId="77777777" w:rsidR="00C20723" w:rsidRDefault="00C20723" w:rsidP="00AE7CD2">
            <w:r w:rsidRPr="003B6CF9">
              <w:t xml:space="preserve">In </w:t>
            </w:r>
            <w:r>
              <w:t>the context of</w:t>
            </w:r>
            <w:r w:rsidRPr="003B6CF9">
              <w:t xml:space="preserve"> the </w:t>
            </w:r>
            <w:r>
              <w:t>following:</w:t>
            </w:r>
          </w:p>
          <w:p w14:paraId="63BA4518" w14:textId="77777777" w:rsidR="00C20723" w:rsidRDefault="00C20723" w:rsidP="00AE7CD2"/>
          <w:p w14:paraId="4ABF0AB8" w14:textId="62980128" w:rsidR="00C20723" w:rsidRPr="005C096C" w:rsidRDefault="00000000" w:rsidP="00C20723">
            <w:pPr>
              <w:spacing w:before="120" w:after="120"/>
            </w:pPr>
            <w:hyperlink r:id="rId12" w:history="1">
              <w:r w:rsidR="00C20723" w:rsidRPr="005C096C">
                <w:rPr>
                  <w:rStyle w:val="Hyperlink"/>
                </w:rPr>
                <w:t>Australasian Youth Justice Administrators Standards, 2009</w:t>
              </w:r>
            </w:hyperlink>
            <w:r w:rsidR="002F5884">
              <w:rPr>
                <w:rStyle w:val="Hyperlink"/>
              </w:rPr>
              <w:t>:</w:t>
            </w:r>
          </w:p>
          <w:p w14:paraId="1E0B1C52" w14:textId="34E8661E" w:rsidR="00C20723" w:rsidRDefault="00C20723" w:rsidP="00C20723">
            <w:pPr>
              <w:autoSpaceDE w:val="0"/>
              <w:autoSpaceDN w:val="0"/>
              <w:adjustRightInd w:val="0"/>
            </w:pPr>
            <w:r w:rsidRPr="008B5F8A">
              <w:t xml:space="preserve">Children, young </w:t>
            </w:r>
            <w:r w:rsidR="00F63D65" w:rsidRPr="008B5F8A">
              <w:t>people,</w:t>
            </w:r>
            <w:r w:rsidRPr="008B5F8A">
              <w:t xml:space="preserve"> and families are provided with information about their rights</w:t>
            </w:r>
            <w:r>
              <w:t xml:space="preserve"> </w:t>
            </w:r>
            <w:r w:rsidRPr="008B5F8A">
              <w:t>and responsibilities in the justice system.</w:t>
            </w:r>
          </w:p>
          <w:p w14:paraId="2B4A49B6" w14:textId="77777777" w:rsidR="00C20723" w:rsidRDefault="00C20723" w:rsidP="00C20723">
            <w:pPr>
              <w:autoSpaceDE w:val="0"/>
              <w:autoSpaceDN w:val="0"/>
              <w:adjustRightInd w:val="0"/>
            </w:pPr>
          </w:p>
          <w:p w14:paraId="5BFA8F60" w14:textId="77777777" w:rsidR="00C20723" w:rsidRDefault="00C20723" w:rsidP="00C20723">
            <w:pPr>
              <w:autoSpaceDE w:val="0"/>
              <w:autoSpaceDN w:val="0"/>
              <w:adjustRightInd w:val="0"/>
            </w:pPr>
            <w:r w:rsidRPr="008B5F8A">
              <w:t>Health assessments on admission to custody identify urgent health needs.</w:t>
            </w:r>
          </w:p>
          <w:p w14:paraId="365B41EC" w14:textId="77777777" w:rsidR="00C20723" w:rsidRDefault="00C20723" w:rsidP="00C20723">
            <w:pPr>
              <w:autoSpaceDE w:val="0"/>
              <w:autoSpaceDN w:val="0"/>
              <w:adjustRightInd w:val="0"/>
            </w:pPr>
          </w:p>
          <w:p w14:paraId="65FCD1B9" w14:textId="77777777" w:rsidR="00C20723" w:rsidRDefault="00C20723" w:rsidP="00C20723">
            <w:pPr>
              <w:autoSpaceDE w:val="0"/>
              <w:autoSpaceDN w:val="0"/>
              <w:adjustRightInd w:val="0"/>
            </w:pPr>
            <w:r w:rsidRPr="008B5F8A">
              <w:t>Health assessments on admission to custody identify urgent health needs.</w:t>
            </w:r>
          </w:p>
          <w:p w14:paraId="2F06A1FD" w14:textId="77777777" w:rsidR="00C20723" w:rsidRDefault="00C20723" w:rsidP="00C20723">
            <w:pPr>
              <w:autoSpaceDE w:val="0"/>
              <w:autoSpaceDN w:val="0"/>
              <w:adjustRightInd w:val="0"/>
            </w:pPr>
          </w:p>
          <w:p w14:paraId="2C814373" w14:textId="1E092B65" w:rsidR="00C20723" w:rsidRPr="005C096C" w:rsidRDefault="00000000" w:rsidP="00C20723">
            <w:pPr>
              <w:spacing w:before="120" w:after="120"/>
            </w:pPr>
            <w:hyperlink r:id="rId13" w:history="1">
              <w:r w:rsidR="00C20723" w:rsidRPr="005C096C">
                <w:rPr>
                  <w:rStyle w:val="Hyperlink"/>
                </w:rPr>
                <w:t>Australian Human Rights Commission National Principles for Child Safe Organisations, 2019</w:t>
              </w:r>
            </w:hyperlink>
            <w:r w:rsidR="002F5884">
              <w:rPr>
                <w:rStyle w:val="Hyperlink"/>
              </w:rPr>
              <w:t>:</w:t>
            </w:r>
          </w:p>
          <w:p w14:paraId="760552C3" w14:textId="77777777" w:rsidR="00C20723" w:rsidRDefault="00C20723" w:rsidP="00C20723">
            <w:pPr>
              <w:autoSpaceDE w:val="0"/>
              <w:autoSpaceDN w:val="0"/>
              <w:adjustRightInd w:val="0"/>
            </w:pPr>
          </w:p>
          <w:p w14:paraId="454507B0" w14:textId="485D3CD6" w:rsidR="00C20723" w:rsidRPr="008B5F8A" w:rsidRDefault="00C20723" w:rsidP="00C20723">
            <w:pPr>
              <w:autoSpaceDE w:val="0"/>
              <w:autoSpaceDN w:val="0"/>
              <w:adjustRightInd w:val="0"/>
            </w:pPr>
            <w:r>
              <w:t xml:space="preserve">Risk management strategies focus on preventing, </w:t>
            </w:r>
            <w:r w:rsidR="00F63D65">
              <w:t>identifying,</w:t>
            </w:r>
            <w:r>
              <w:t xml:space="preserve"> and mitigating risks to children and young people.</w:t>
            </w:r>
          </w:p>
          <w:p w14:paraId="6A49014E" w14:textId="50EB2B0E" w:rsidR="000A3EE7" w:rsidRPr="000A3EE7" w:rsidRDefault="000A3EE7" w:rsidP="00BA63E9">
            <w:pPr>
              <w:pStyle w:val="Instructionalnote"/>
              <w:rPr>
                <w:color w:val="auto"/>
              </w:rPr>
            </w:pPr>
          </w:p>
        </w:tc>
      </w:tr>
    </w:tbl>
    <w:p w14:paraId="29358855" w14:textId="77777777" w:rsidR="00797B83" w:rsidRDefault="00797B83" w:rsidP="00797B83">
      <w:pPr>
        <w:sectPr w:rsidR="00797B83" w:rsidSect="00797B83">
          <w:headerReference w:type="even" r:id="rId14"/>
          <w:headerReference w:type="default" r:id="rId15"/>
          <w:footerReference w:type="default" r:id="rId16"/>
          <w:headerReference w:type="first" r:id="rId17"/>
          <w:type w:val="continuous"/>
          <w:pgSz w:w="11900" w:h="16840" w:code="9"/>
          <w:pgMar w:top="1418" w:right="1418" w:bottom="1134" w:left="1304" w:header="709" w:footer="590" w:gutter="0"/>
          <w:cols w:space="708"/>
          <w:titlePg/>
          <w:docGrid w:linePitch="360"/>
        </w:sectPr>
      </w:pPr>
    </w:p>
    <w:p w14:paraId="0FF775B8" w14:textId="37F202A5" w:rsidR="00FA1D8B" w:rsidRPr="00B91220" w:rsidRDefault="00FA1D8B" w:rsidP="00A56CA1">
      <w:pPr>
        <w:pStyle w:val="H1nonumber"/>
      </w:pPr>
      <w:bookmarkStart w:id="0" w:name="_Toc143592971"/>
      <w:bookmarkStart w:id="1" w:name="_Toc152939950"/>
      <w:r w:rsidRPr="00B91220">
        <w:lastRenderedPageBreak/>
        <w:t>Contents</w:t>
      </w:r>
      <w:bookmarkEnd w:id="0"/>
      <w:bookmarkEnd w:id="1"/>
    </w:p>
    <w:p w14:paraId="133CCF0A" w14:textId="3A678603" w:rsidR="006D1ADB" w:rsidRDefault="00BA63E9">
      <w:pPr>
        <w:pStyle w:val="TOC1"/>
        <w:rPr>
          <w:rFonts w:asciiTheme="minorHAnsi" w:eastAsiaTheme="minorEastAsia" w:hAnsiTheme="minorHAnsi" w:cstheme="minorBidi"/>
          <w:noProof/>
          <w:sz w:val="22"/>
          <w:szCs w:val="22"/>
          <w:lang w:eastAsia="en-AU"/>
        </w:rPr>
      </w:pPr>
      <w:r>
        <w:fldChar w:fldCharType="begin"/>
      </w:r>
      <w:r>
        <w:instrText xml:space="preserve"> TOC \o "1-2" \h \z \u </w:instrText>
      </w:r>
      <w:r>
        <w:fldChar w:fldCharType="separate"/>
      </w:r>
      <w:hyperlink w:anchor="_Toc152939950" w:history="1">
        <w:r w:rsidR="006D1ADB" w:rsidRPr="009C34EC">
          <w:rPr>
            <w:rStyle w:val="Hyperlink"/>
            <w:noProof/>
          </w:rPr>
          <w:t>Contents</w:t>
        </w:r>
        <w:r w:rsidR="006D1ADB">
          <w:rPr>
            <w:noProof/>
            <w:webHidden/>
          </w:rPr>
          <w:tab/>
        </w:r>
        <w:r w:rsidR="006D1ADB">
          <w:rPr>
            <w:noProof/>
            <w:webHidden/>
          </w:rPr>
          <w:fldChar w:fldCharType="begin"/>
        </w:r>
        <w:r w:rsidR="006D1ADB">
          <w:rPr>
            <w:noProof/>
            <w:webHidden/>
          </w:rPr>
          <w:instrText xml:space="preserve"> PAGEREF _Toc152939950 \h </w:instrText>
        </w:r>
        <w:r w:rsidR="006D1ADB">
          <w:rPr>
            <w:noProof/>
            <w:webHidden/>
          </w:rPr>
        </w:r>
        <w:r w:rsidR="006D1ADB">
          <w:rPr>
            <w:noProof/>
            <w:webHidden/>
          </w:rPr>
          <w:fldChar w:fldCharType="separate"/>
        </w:r>
        <w:r w:rsidR="006D1ADB">
          <w:rPr>
            <w:noProof/>
            <w:webHidden/>
          </w:rPr>
          <w:t>2</w:t>
        </w:r>
        <w:r w:rsidR="006D1ADB">
          <w:rPr>
            <w:noProof/>
            <w:webHidden/>
          </w:rPr>
          <w:fldChar w:fldCharType="end"/>
        </w:r>
      </w:hyperlink>
    </w:p>
    <w:p w14:paraId="1EDF6A15" w14:textId="00CD8B38" w:rsidR="006D1ADB" w:rsidRDefault="00000000">
      <w:pPr>
        <w:pStyle w:val="TOC1"/>
        <w:rPr>
          <w:rFonts w:asciiTheme="minorHAnsi" w:eastAsiaTheme="minorEastAsia" w:hAnsiTheme="minorHAnsi" w:cstheme="minorBidi"/>
          <w:noProof/>
          <w:sz w:val="22"/>
          <w:szCs w:val="22"/>
          <w:lang w:eastAsia="en-AU"/>
        </w:rPr>
      </w:pPr>
      <w:hyperlink w:anchor="_Toc152939951" w:history="1">
        <w:r w:rsidR="006D1ADB" w:rsidRPr="009C34EC">
          <w:rPr>
            <w:rStyle w:val="Hyperlink"/>
            <w:noProof/>
          </w:rPr>
          <w:t>1</w:t>
        </w:r>
        <w:r w:rsidR="006D1ADB">
          <w:rPr>
            <w:rFonts w:asciiTheme="minorHAnsi" w:eastAsiaTheme="minorEastAsia" w:hAnsiTheme="minorHAnsi" w:cstheme="minorBidi"/>
            <w:noProof/>
            <w:sz w:val="22"/>
            <w:szCs w:val="22"/>
            <w:lang w:eastAsia="en-AU"/>
          </w:rPr>
          <w:tab/>
        </w:r>
        <w:r w:rsidR="006D1ADB" w:rsidRPr="009C34EC">
          <w:rPr>
            <w:rStyle w:val="Hyperlink"/>
            <w:noProof/>
          </w:rPr>
          <w:t>Scope</w:t>
        </w:r>
        <w:r w:rsidR="006D1ADB">
          <w:rPr>
            <w:noProof/>
            <w:webHidden/>
          </w:rPr>
          <w:tab/>
        </w:r>
        <w:r w:rsidR="006D1ADB">
          <w:rPr>
            <w:noProof/>
            <w:webHidden/>
          </w:rPr>
          <w:fldChar w:fldCharType="begin"/>
        </w:r>
        <w:r w:rsidR="006D1ADB">
          <w:rPr>
            <w:noProof/>
            <w:webHidden/>
          </w:rPr>
          <w:instrText xml:space="preserve"> PAGEREF _Toc152939951 \h </w:instrText>
        </w:r>
        <w:r w:rsidR="006D1ADB">
          <w:rPr>
            <w:noProof/>
            <w:webHidden/>
          </w:rPr>
        </w:r>
        <w:r w:rsidR="006D1ADB">
          <w:rPr>
            <w:noProof/>
            <w:webHidden/>
          </w:rPr>
          <w:fldChar w:fldCharType="separate"/>
        </w:r>
        <w:r w:rsidR="006D1ADB">
          <w:rPr>
            <w:noProof/>
            <w:webHidden/>
          </w:rPr>
          <w:t>3</w:t>
        </w:r>
        <w:r w:rsidR="006D1ADB">
          <w:rPr>
            <w:noProof/>
            <w:webHidden/>
          </w:rPr>
          <w:fldChar w:fldCharType="end"/>
        </w:r>
      </w:hyperlink>
    </w:p>
    <w:p w14:paraId="7BF56AFC" w14:textId="63137981" w:rsidR="006D1ADB" w:rsidRDefault="00000000">
      <w:pPr>
        <w:pStyle w:val="TOC1"/>
        <w:rPr>
          <w:rFonts w:asciiTheme="minorHAnsi" w:eastAsiaTheme="minorEastAsia" w:hAnsiTheme="minorHAnsi" w:cstheme="minorBidi"/>
          <w:noProof/>
          <w:sz w:val="22"/>
          <w:szCs w:val="22"/>
          <w:lang w:eastAsia="en-AU"/>
        </w:rPr>
      </w:pPr>
      <w:hyperlink w:anchor="_Toc152939952" w:history="1">
        <w:r w:rsidR="006D1ADB" w:rsidRPr="009C34EC">
          <w:rPr>
            <w:rStyle w:val="Hyperlink"/>
            <w:noProof/>
          </w:rPr>
          <w:t>2</w:t>
        </w:r>
        <w:r w:rsidR="006D1ADB">
          <w:rPr>
            <w:rFonts w:asciiTheme="minorHAnsi" w:eastAsiaTheme="minorEastAsia" w:hAnsiTheme="minorHAnsi" w:cstheme="minorBidi"/>
            <w:noProof/>
            <w:sz w:val="22"/>
            <w:szCs w:val="22"/>
            <w:lang w:eastAsia="en-AU"/>
          </w:rPr>
          <w:tab/>
        </w:r>
        <w:r w:rsidR="006D1ADB" w:rsidRPr="009C34EC">
          <w:rPr>
            <w:rStyle w:val="Hyperlink"/>
            <w:noProof/>
          </w:rPr>
          <w:t>Policy</w:t>
        </w:r>
        <w:r w:rsidR="006D1ADB">
          <w:rPr>
            <w:noProof/>
            <w:webHidden/>
          </w:rPr>
          <w:tab/>
        </w:r>
        <w:r w:rsidR="006D1ADB">
          <w:rPr>
            <w:noProof/>
            <w:webHidden/>
          </w:rPr>
          <w:fldChar w:fldCharType="begin"/>
        </w:r>
        <w:r w:rsidR="006D1ADB">
          <w:rPr>
            <w:noProof/>
            <w:webHidden/>
          </w:rPr>
          <w:instrText xml:space="preserve"> PAGEREF _Toc152939952 \h </w:instrText>
        </w:r>
        <w:r w:rsidR="006D1ADB">
          <w:rPr>
            <w:noProof/>
            <w:webHidden/>
          </w:rPr>
        </w:r>
        <w:r w:rsidR="006D1ADB">
          <w:rPr>
            <w:noProof/>
            <w:webHidden/>
          </w:rPr>
          <w:fldChar w:fldCharType="separate"/>
        </w:r>
        <w:r w:rsidR="006D1ADB">
          <w:rPr>
            <w:noProof/>
            <w:webHidden/>
          </w:rPr>
          <w:t>3</w:t>
        </w:r>
        <w:r w:rsidR="006D1ADB">
          <w:rPr>
            <w:noProof/>
            <w:webHidden/>
          </w:rPr>
          <w:fldChar w:fldCharType="end"/>
        </w:r>
      </w:hyperlink>
    </w:p>
    <w:p w14:paraId="2030B50C" w14:textId="567D5068" w:rsidR="006D1ADB" w:rsidRDefault="00000000">
      <w:pPr>
        <w:pStyle w:val="TOC1"/>
        <w:rPr>
          <w:rFonts w:asciiTheme="minorHAnsi" w:eastAsiaTheme="minorEastAsia" w:hAnsiTheme="minorHAnsi" w:cstheme="minorBidi"/>
          <w:noProof/>
          <w:sz w:val="22"/>
          <w:szCs w:val="22"/>
          <w:lang w:eastAsia="en-AU"/>
        </w:rPr>
      </w:pPr>
      <w:hyperlink w:anchor="_Toc152939954" w:history="1">
        <w:r w:rsidR="006D1ADB" w:rsidRPr="009C34EC">
          <w:rPr>
            <w:rStyle w:val="Hyperlink"/>
            <w:noProof/>
          </w:rPr>
          <w:t>3</w:t>
        </w:r>
        <w:r w:rsidR="006D1ADB">
          <w:rPr>
            <w:rFonts w:asciiTheme="minorHAnsi" w:eastAsiaTheme="minorEastAsia" w:hAnsiTheme="minorHAnsi" w:cstheme="minorBidi"/>
            <w:noProof/>
            <w:sz w:val="22"/>
            <w:szCs w:val="22"/>
            <w:lang w:eastAsia="en-AU"/>
          </w:rPr>
          <w:tab/>
        </w:r>
        <w:r w:rsidR="006D1ADB" w:rsidRPr="009C34EC">
          <w:rPr>
            <w:rStyle w:val="Hyperlink"/>
            <w:noProof/>
          </w:rPr>
          <w:t>Admission Procedures</w:t>
        </w:r>
        <w:r w:rsidR="006D1ADB">
          <w:rPr>
            <w:noProof/>
            <w:webHidden/>
          </w:rPr>
          <w:tab/>
        </w:r>
        <w:r w:rsidR="006D1ADB">
          <w:rPr>
            <w:noProof/>
            <w:webHidden/>
          </w:rPr>
          <w:fldChar w:fldCharType="begin"/>
        </w:r>
        <w:r w:rsidR="006D1ADB">
          <w:rPr>
            <w:noProof/>
            <w:webHidden/>
          </w:rPr>
          <w:instrText xml:space="preserve"> PAGEREF _Toc152939954 \h </w:instrText>
        </w:r>
        <w:r w:rsidR="006D1ADB">
          <w:rPr>
            <w:noProof/>
            <w:webHidden/>
          </w:rPr>
        </w:r>
        <w:r w:rsidR="006D1ADB">
          <w:rPr>
            <w:noProof/>
            <w:webHidden/>
          </w:rPr>
          <w:fldChar w:fldCharType="separate"/>
        </w:r>
        <w:r w:rsidR="006D1ADB">
          <w:rPr>
            <w:noProof/>
            <w:webHidden/>
          </w:rPr>
          <w:t>3</w:t>
        </w:r>
        <w:r w:rsidR="006D1ADB">
          <w:rPr>
            <w:noProof/>
            <w:webHidden/>
          </w:rPr>
          <w:fldChar w:fldCharType="end"/>
        </w:r>
      </w:hyperlink>
    </w:p>
    <w:p w14:paraId="079E45DC" w14:textId="38831DEA" w:rsidR="006D1ADB" w:rsidRDefault="00000000">
      <w:pPr>
        <w:pStyle w:val="TOC2"/>
        <w:rPr>
          <w:rFonts w:asciiTheme="minorHAnsi" w:eastAsiaTheme="minorEastAsia" w:hAnsiTheme="minorHAnsi" w:cstheme="minorBidi"/>
          <w:noProof/>
          <w:sz w:val="22"/>
          <w:szCs w:val="22"/>
          <w:lang w:eastAsia="en-AU"/>
        </w:rPr>
      </w:pPr>
      <w:hyperlink w:anchor="_Toc152939955" w:history="1">
        <w:r w:rsidR="006D1ADB" w:rsidRPr="009C34EC">
          <w:rPr>
            <w:rStyle w:val="Hyperlink"/>
            <w:noProof/>
          </w:rPr>
          <w:t>3.1</w:t>
        </w:r>
        <w:r w:rsidR="006D1ADB">
          <w:rPr>
            <w:rFonts w:asciiTheme="minorHAnsi" w:eastAsiaTheme="minorEastAsia" w:hAnsiTheme="minorHAnsi" w:cstheme="minorBidi"/>
            <w:noProof/>
            <w:sz w:val="22"/>
            <w:szCs w:val="22"/>
            <w:lang w:eastAsia="en-AU"/>
          </w:rPr>
          <w:tab/>
        </w:r>
        <w:r w:rsidR="006D1ADB" w:rsidRPr="009C34EC">
          <w:rPr>
            <w:rStyle w:val="Hyperlink"/>
            <w:noProof/>
          </w:rPr>
          <w:t>Notifications</w:t>
        </w:r>
        <w:r w:rsidR="006D1ADB">
          <w:rPr>
            <w:noProof/>
            <w:webHidden/>
          </w:rPr>
          <w:tab/>
        </w:r>
        <w:r w:rsidR="006D1ADB">
          <w:rPr>
            <w:noProof/>
            <w:webHidden/>
          </w:rPr>
          <w:fldChar w:fldCharType="begin"/>
        </w:r>
        <w:r w:rsidR="006D1ADB">
          <w:rPr>
            <w:noProof/>
            <w:webHidden/>
          </w:rPr>
          <w:instrText xml:space="preserve"> PAGEREF _Toc152939955 \h </w:instrText>
        </w:r>
        <w:r w:rsidR="006D1ADB">
          <w:rPr>
            <w:noProof/>
            <w:webHidden/>
          </w:rPr>
        </w:r>
        <w:r w:rsidR="006D1ADB">
          <w:rPr>
            <w:noProof/>
            <w:webHidden/>
          </w:rPr>
          <w:fldChar w:fldCharType="separate"/>
        </w:r>
        <w:r w:rsidR="006D1ADB">
          <w:rPr>
            <w:noProof/>
            <w:webHidden/>
          </w:rPr>
          <w:t>3</w:t>
        </w:r>
        <w:r w:rsidR="006D1ADB">
          <w:rPr>
            <w:noProof/>
            <w:webHidden/>
          </w:rPr>
          <w:fldChar w:fldCharType="end"/>
        </w:r>
      </w:hyperlink>
    </w:p>
    <w:p w14:paraId="5DEABABF" w14:textId="33014539" w:rsidR="006D1ADB" w:rsidRDefault="00000000">
      <w:pPr>
        <w:pStyle w:val="TOC2"/>
        <w:rPr>
          <w:rFonts w:asciiTheme="minorHAnsi" w:eastAsiaTheme="minorEastAsia" w:hAnsiTheme="minorHAnsi" w:cstheme="minorBidi"/>
          <w:noProof/>
          <w:sz w:val="22"/>
          <w:szCs w:val="22"/>
          <w:lang w:eastAsia="en-AU"/>
        </w:rPr>
      </w:pPr>
      <w:hyperlink w:anchor="_Toc152939956" w:history="1">
        <w:r w:rsidR="006D1ADB" w:rsidRPr="009C34EC">
          <w:rPr>
            <w:rStyle w:val="Hyperlink"/>
            <w:noProof/>
          </w:rPr>
          <w:t>3.2</w:t>
        </w:r>
        <w:r w:rsidR="006D1ADB">
          <w:rPr>
            <w:rFonts w:asciiTheme="minorHAnsi" w:eastAsiaTheme="minorEastAsia" w:hAnsiTheme="minorHAnsi" w:cstheme="minorBidi"/>
            <w:noProof/>
            <w:sz w:val="22"/>
            <w:szCs w:val="22"/>
            <w:lang w:eastAsia="en-AU"/>
          </w:rPr>
          <w:tab/>
        </w:r>
        <w:r w:rsidR="006D1ADB" w:rsidRPr="009C34EC">
          <w:rPr>
            <w:rStyle w:val="Hyperlink"/>
            <w:noProof/>
          </w:rPr>
          <w:t>Receiving the detainee at the gatehouse</w:t>
        </w:r>
        <w:r w:rsidR="006D1ADB">
          <w:rPr>
            <w:noProof/>
            <w:webHidden/>
          </w:rPr>
          <w:tab/>
        </w:r>
        <w:r w:rsidR="006D1ADB">
          <w:rPr>
            <w:noProof/>
            <w:webHidden/>
          </w:rPr>
          <w:fldChar w:fldCharType="begin"/>
        </w:r>
        <w:r w:rsidR="006D1ADB">
          <w:rPr>
            <w:noProof/>
            <w:webHidden/>
          </w:rPr>
          <w:instrText xml:space="preserve"> PAGEREF _Toc152939956 \h </w:instrText>
        </w:r>
        <w:r w:rsidR="006D1ADB">
          <w:rPr>
            <w:noProof/>
            <w:webHidden/>
          </w:rPr>
        </w:r>
        <w:r w:rsidR="006D1ADB">
          <w:rPr>
            <w:noProof/>
            <w:webHidden/>
          </w:rPr>
          <w:fldChar w:fldCharType="separate"/>
        </w:r>
        <w:r w:rsidR="006D1ADB">
          <w:rPr>
            <w:noProof/>
            <w:webHidden/>
          </w:rPr>
          <w:t>4</w:t>
        </w:r>
        <w:r w:rsidR="006D1ADB">
          <w:rPr>
            <w:noProof/>
            <w:webHidden/>
          </w:rPr>
          <w:fldChar w:fldCharType="end"/>
        </w:r>
      </w:hyperlink>
    </w:p>
    <w:p w14:paraId="110B2993" w14:textId="77DADC95" w:rsidR="006D1ADB" w:rsidRDefault="00000000">
      <w:pPr>
        <w:pStyle w:val="TOC2"/>
        <w:rPr>
          <w:rFonts w:asciiTheme="minorHAnsi" w:eastAsiaTheme="minorEastAsia" w:hAnsiTheme="minorHAnsi" w:cstheme="minorBidi"/>
          <w:noProof/>
          <w:sz w:val="22"/>
          <w:szCs w:val="22"/>
          <w:lang w:eastAsia="en-AU"/>
        </w:rPr>
      </w:pPr>
      <w:hyperlink w:anchor="_Toc152939957" w:history="1">
        <w:r w:rsidR="006D1ADB" w:rsidRPr="009C34EC">
          <w:rPr>
            <w:rStyle w:val="Hyperlink"/>
            <w:noProof/>
          </w:rPr>
          <w:t>3.3</w:t>
        </w:r>
        <w:r w:rsidR="006D1ADB">
          <w:rPr>
            <w:rFonts w:asciiTheme="minorHAnsi" w:eastAsiaTheme="minorEastAsia" w:hAnsiTheme="minorHAnsi" w:cstheme="minorBidi"/>
            <w:noProof/>
            <w:sz w:val="22"/>
            <w:szCs w:val="22"/>
            <w:lang w:eastAsia="en-AU"/>
          </w:rPr>
          <w:tab/>
        </w:r>
        <w:r w:rsidR="006D1ADB" w:rsidRPr="009C34EC">
          <w:rPr>
            <w:rStyle w:val="Hyperlink"/>
            <w:noProof/>
          </w:rPr>
          <w:t>Arrival of the detainee at the BHYDC admissions Sally Port</w:t>
        </w:r>
        <w:r w:rsidR="006D1ADB">
          <w:rPr>
            <w:noProof/>
            <w:webHidden/>
          </w:rPr>
          <w:tab/>
        </w:r>
        <w:r w:rsidR="006D1ADB">
          <w:rPr>
            <w:noProof/>
            <w:webHidden/>
          </w:rPr>
          <w:fldChar w:fldCharType="begin"/>
        </w:r>
        <w:r w:rsidR="006D1ADB">
          <w:rPr>
            <w:noProof/>
            <w:webHidden/>
          </w:rPr>
          <w:instrText xml:space="preserve"> PAGEREF _Toc152939957 \h </w:instrText>
        </w:r>
        <w:r w:rsidR="006D1ADB">
          <w:rPr>
            <w:noProof/>
            <w:webHidden/>
          </w:rPr>
        </w:r>
        <w:r w:rsidR="006D1ADB">
          <w:rPr>
            <w:noProof/>
            <w:webHidden/>
          </w:rPr>
          <w:fldChar w:fldCharType="separate"/>
        </w:r>
        <w:r w:rsidR="006D1ADB">
          <w:rPr>
            <w:noProof/>
            <w:webHidden/>
          </w:rPr>
          <w:t>4</w:t>
        </w:r>
        <w:r w:rsidR="006D1ADB">
          <w:rPr>
            <w:noProof/>
            <w:webHidden/>
          </w:rPr>
          <w:fldChar w:fldCharType="end"/>
        </w:r>
      </w:hyperlink>
    </w:p>
    <w:p w14:paraId="7446AD5D" w14:textId="1B7D6F69" w:rsidR="006D1ADB" w:rsidRDefault="00000000">
      <w:pPr>
        <w:pStyle w:val="TOC2"/>
        <w:rPr>
          <w:rFonts w:asciiTheme="minorHAnsi" w:eastAsiaTheme="minorEastAsia" w:hAnsiTheme="minorHAnsi" w:cstheme="minorBidi"/>
          <w:noProof/>
          <w:sz w:val="22"/>
          <w:szCs w:val="22"/>
          <w:lang w:eastAsia="en-AU"/>
        </w:rPr>
      </w:pPr>
      <w:hyperlink w:anchor="_Toc152939958" w:history="1">
        <w:r w:rsidR="006D1ADB" w:rsidRPr="009C34EC">
          <w:rPr>
            <w:rStyle w:val="Hyperlink"/>
            <w:noProof/>
          </w:rPr>
          <w:t>3.4</w:t>
        </w:r>
        <w:r w:rsidR="006D1ADB">
          <w:rPr>
            <w:rFonts w:asciiTheme="minorHAnsi" w:eastAsiaTheme="minorEastAsia" w:hAnsiTheme="minorHAnsi" w:cstheme="minorBidi"/>
            <w:noProof/>
            <w:sz w:val="22"/>
            <w:szCs w:val="22"/>
            <w:lang w:eastAsia="en-AU"/>
          </w:rPr>
          <w:tab/>
        </w:r>
        <w:r w:rsidR="006D1ADB" w:rsidRPr="009C34EC">
          <w:rPr>
            <w:rStyle w:val="Hyperlink"/>
            <w:noProof/>
          </w:rPr>
          <w:t>Processing a detainee through the admissions area</w:t>
        </w:r>
        <w:r w:rsidR="006D1ADB">
          <w:rPr>
            <w:noProof/>
            <w:webHidden/>
          </w:rPr>
          <w:tab/>
        </w:r>
        <w:r w:rsidR="006D1ADB">
          <w:rPr>
            <w:noProof/>
            <w:webHidden/>
          </w:rPr>
          <w:fldChar w:fldCharType="begin"/>
        </w:r>
        <w:r w:rsidR="006D1ADB">
          <w:rPr>
            <w:noProof/>
            <w:webHidden/>
          </w:rPr>
          <w:instrText xml:space="preserve"> PAGEREF _Toc152939958 \h </w:instrText>
        </w:r>
        <w:r w:rsidR="006D1ADB">
          <w:rPr>
            <w:noProof/>
            <w:webHidden/>
          </w:rPr>
        </w:r>
        <w:r w:rsidR="006D1ADB">
          <w:rPr>
            <w:noProof/>
            <w:webHidden/>
          </w:rPr>
          <w:fldChar w:fldCharType="separate"/>
        </w:r>
        <w:r w:rsidR="006D1ADB">
          <w:rPr>
            <w:noProof/>
            <w:webHidden/>
          </w:rPr>
          <w:t>6</w:t>
        </w:r>
        <w:r w:rsidR="006D1ADB">
          <w:rPr>
            <w:noProof/>
            <w:webHidden/>
          </w:rPr>
          <w:fldChar w:fldCharType="end"/>
        </w:r>
      </w:hyperlink>
    </w:p>
    <w:p w14:paraId="5675B521" w14:textId="0150BC60" w:rsidR="006D1ADB" w:rsidRDefault="00000000">
      <w:pPr>
        <w:pStyle w:val="TOC2"/>
        <w:rPr>
          <w:rFonts w:asciiTheme="minorHAnsi" w:eastAsiaTheme="minorEastAsia" w:hAnsiTheme="minorHAnsi" w:cstheme="minorBidi"/>
          <w:noProof/>
          <w:sz w:val="22"/>
          <w:szCs w:val="22"/>
          <w:lang w:eastAsia="en-AU"/>
        </w:rPr>
      </w:pPr>
      <w:hyperlink w:anchor="_Toc152939959" w:history="1">
        <w:r w:rsidR="006D1ADB" w:rsidRPr="009C34EC">
          <w:rPr>
            <w:rStyle w:val="Hyperlink"/>
            <w:noProof/>
          </w:rPr>
          <w:t>3.5</w:t>
        </w:r>
        <w:r w:rsidR="006D1ADB">
          <w:rPr>
            <w:rFonts w:asciiTheme="minorHAnsi" w:eastAsiaTheme="minorEastAsia" w:hAnsiTheme="minorHAnsi" w:cstheme="minorBidi"/>
            <w:noProof/>
            <w:sz w:val="22"/>
            <w:szCs w:val="22"/>
            <w:lang w:eastAsia="en-AU"/>
          </w:rPr>
          <w:tab/>
        </w:r>
        <w:r w:rsidR="006D1ADB" w:rsidRPr="009C34EC">
          <w:rPr>
            <w:rStyle w:val="Hyperlink"/>
            <w:noProof/>
          </w:rPr>
          <w:t>Recognition of diverse detainees</w:t>
        </w:r>
        <w:r w:rsidR="006D1ADB">
          <w:rPr>
            <w:noProof/>
            <w:webHidden/>
          </w:rPr>
          <w:tab/>
        </w:r>
        <w:r w:rsidR="006D1ADB">
          <w:rPr>
            <w:noProof/>
            <w:webHidden/>
          </w:rPr>
          <w:fldChar w:fldCharType="begin"/>
        </w:r>
        <w:r w:rsidR="006D1ADB">
          <w:rPr>
            <w:noProof/>
            <w:webHidden/>
          </w:rPr>
          <w:instrText xml:space="preserve"> PAGEREF _Toc152939959 \h </w:instrText>
        </w:r>
        <w:r w:rsidR="006D1ADB">
          <w:rPr>
            <w:noProof/>
            <w:webHidden/>
          </w:rPr>
        </w:r>
        <w:r w:rsidR="006D1ADB">
          <w:rPr>
            <w:noProof/>
            <w:webHidden/>
          </w:rPr>
          <w:fldChar w:fldCharType="separate"/>
        </w:r>
        <w:r w:rsidR="006D1ADB">
          <w:rPr>
            <w:noProof/>
            <w:webHidden/>
          </w:rPr>
          <w:t>7</w:t>
        </w:r>
        <w:r w:rsidR="006D1ADB">
          <w:rPr>
            <w:noProof/>
            <w:webHidden/>
          </w:rPr>
          <w:fldChar w:fldCharType="end"/>
        </w:r>
      </w:hyperlink>
    </w:p>
    <w:p w14:paraId="7CB2A600" w14:textId="41551A47" w:rsidR="006D1ADB" w:rsidRDefault="00000000">
      <w:pPr>
        <w:pStyle w:val="TOC2"/>
        <w:rPr>
          <w:rFonts w:asciiTheme="minorHAnsi" w:eastAsiaTheme="minorEastAsia" w:hAnsiTheme="minorHAnsi" w:cstheme="minorBidi"/>
          <w:noProof/>
          <w:sz w:val="22"/>
          <w:szCs w:val="22"/>
          <w:lang w:eastAsia="en-AU"/>
        </w:rPr>
      </w:pPr>
      <w:hyperlink w:anchor="_Toc152939960" w:history="1">
        <w:r w:rsidR="006D1ADB" w:rsidRPr="009C34EC">
          <w:rPr>
            <w:rStyle w:val="Hyperlink"/>
            <w:noProof/>
          </w:rPr>
          <w:t>3.6</w:t>
        </w:r>
        <w:r w:rsidR="006D1ADB">
          <w:rPr>
            <w:rFonts w:asciiTheme="minorHAnsi" w:eastAsiaTheme="minorEastAsia" w:hAnsiTheme="minorHAnsi" w:cstheme="minorBidi"/>
            <w:noProof/>
            <w:sz w:val="22"/>
            <w:szCs w:val="22"/>
            <w:lang w:eastAsia="en-AU"/>
          </w:rPr>
          <w:tab/>
        </w:r>
        <w:r w:rsidR="006D1ADB" w:rsidRPr="009C34EC">
          <w:rPr>
            <w:rStyle w:val="Hyperlink"/>
            <w:noProof/>
          </w:rPr>
          <w:t>Recording indigenous and ‘country’ status</w:t>
        </w:r>
        <w:r w:rsidR="006D1ADB">
          <w:rPr>
            <w:noProof/>
            <w:webHidden/>
          </w:rPr>
          <w:tab/>
        </w:r>
        <w:r w:rsidR="006D1ADB">
          <w:rPr>
            <w:noProof/>
            <w:webHidden/>
          </w:rPr>
          <w:fldChar w:fldCharType="begin"/>
        </w:r>
        <w:r w:rsidR="006D1ADB">
          <w:rPr>
            <w:noProof/>
            <w:webHidden/>
          </w:rPr>
          <w:instrText xml:space="preserve"> PAGEREF _Toc152939960 \h </w:instrText>
        </w:r>
        <w:r w:rsidR="006D1ADB">
          <w:rPr>
            <w:noProof/>
            <w:webHidden/>
          </w:rPr>
        </w:r>
        <w:r w:rsidR="006D1ADB">
          <w:rPr>
            <w:noProof/>
            <w:webHidden/>
          </w:rPr>
          <w:fldChar w:fldCharType="separate"/>
        </w:r>
        <w:r w:rsidR="006D1ADB">
          <w:rPr>
            <w:noProof/>
            <w:webHidden/>
          </w:rPr>
          <w:t>7</w:t>
        </w:r>
        <w:r w:rsidR="006D1ADB">
          <w:rPr>
            <w:noProof/>
            <w:webHidden/>
          </w:rPr>
          <w:fldChar w:fldCharType="end"/>
        </w:r>
      </w:hyperlink>
    </w:p>
    <w:p w14:paraId="6C97473B" w14:textId="7BB444F2" w:rsidR="006D1ADB" w:rsidRDefault="00000000">
      <w:pPr>
        <w:pStyle w:val="TOC2"/>
        <w:rPr>
          <w:rFonts w:asciiTheme="minorHAnsi" w:eastAsiaTheme="minorEastAsia" w:hAnsiTheme="minorHAnsi" w:cstheme="minorBidi"/>
          <w:noProof/>
          <w:sz w:val="22"/>
          <w:szCs w:val="22"/>
          <w:lang w:eastAsia="en-AU"/>
        </w:rPr>
      </w:pPr>
      <w:hyperlink w:anchor="_Toc152939961" w:history="1">
        <w:r w:rsidR="006D1ADB" w:rsidRPr="009C34EC">
          <w:rPr>
            <w:rStyle w:val="Hyperlink"/>
            <w:noProof/>
          </w:rPr>
          <w:t>3.7</w:t>
        </w:r>
        <w:r w:rsidR="006D1ADB">
          <w:rPr>
            <w:rFonts w:asciiTheme="minorHAnsi" w:eastAsiaTheme="minorEastAsia" w:hAnsiTheme="minorHAnsi" w:cstheme="minorBidi"/>
            <w:noProof/>
            <w:sz w:val="22"/>
            <w:szCs w:val="22"/>
            <w:lang w:eastAsia="en-AU"/>
          </w:rPr>
          <w:tab/>
        </w:r>
        <w:r w:rsidR="006D1ADB" w:rsidRPr="009C34EC">
          <w:rPr>
            <w:rStyle w:val="Hyperlink"/>
            <w:noProof/>
          </w:rPr>
          <w:t>Arrest, warrant and court details</w:t>
        </w:r>
        <w:r w:rsidR="006D1ADB">
          <w:rPr>
            <w:noProof/>
            <w:webHidden/>
          </w:rPr>
          <w:tab/>
        </w:r>
        <w:r w:rsidR="006D1ADB">
          <w:rPr>
            <w:noProof/>
            <w:webHidden/>
          </w:rPr>
          <w:fldChar w:fldCharType="begin"/>
        </w:r>
        <w:r w:rsidR="006D1ADB">
          <w:rPr>
            <w:noProof/>
            <w:webHidden/>
          </w:rPr>
          <w:instrText xml:space="preserve"> PAGEREF _Toc152939961 \h </w:instrText>
        </w:r>
        <w:r w:rsidR="006D1ADB">
          <w:rPr>
            <w:noProof/>
            <w:webHidden/>
          </w:rPr>
        </w:r>
        <w:r w:rsidR="006D1ADB">
          <w:rPr>
            <w:noProof/>
            <w:webHidden/>
          </w:rPr>
          <w:fldChar w:fldCharType="separate"/>
        </w:r>
        <w:r w:rsidR="006D1ADB">
          <w:rPr>
            <w:noProof/>
            <w:webHidden/>
          </w:rPr>
          <w:t>8</w:t>
        </w:r>
        <w:r w:rsidR="006D1ADB">
          <w:rPr>
            <w:noProof/>
            <w:webHidden/>
          </w:rPr>
          <w:fldChar w:fldCharType="end"/>
        </w:r>
      </w:hyperlink>
    </w:p>
    <w:p w14:paraId="02949EBE" w14:textId="1B966DF5" w:rsidR="006D1ADB" w:rsidRDefault="00000000">
      <w:pPr>
        <w:pStyle w:val="TOC2"/>
        <w:rPr>
          <w:rFonts w:asciiTheme="minorHAnsi" w:eastAsiaTheme="minorEastAsia" w:hAnsiTheme="minorHAnsi" w:cstheme="minorBidi"/>
          <w:noProof/>
          <w:sz w:val="22"/>
          <w:szCs w:val="22"/>
          <w:lang w:eastAsia="en-AU"/>
        </w:rPr>
      </w:pPr>
      <w:hyperlink w:anchor="_Toc152939962" w:history="1">
        <w:r w:rsidR="006D1ADB" w:rsidRPr="009C34EC">
          <w:rPr>
            <w:rStyle w:val="Hyperlink"/>
            <w:noProof/>
          </w:rPr>
          <w:t>3.8</w:t>
        </w:r>
        <w:r w:rsidR="006D1ADB">
          <w:rPr>
            <w:rFonts w:asciiTheme="minorHAnsi" w:eastAsiaTheme="minorEastAsia" w:hAnsiTheme="minorHAnsi" w:cstheme="minorBidi"/>
            <w:noProof/>
            <w:sz w:val="22"/>
            <w:szCs w:val="22"/>
            <w:lang w:eastAsia="en-AU"/>
          </w:rPr>
          <w:tab/>
        </w:r>
        <w:r w:rsidR="006D1ADB" w:rsidRPr="009C34EC">
          <w:rPr>
            <w:rStyle w:val="Hyperlink"/>
            <w:noProof/>
          </w:rPr>
          <w:t>Photographic identification</w:t>
        </w:r>
        <w:r w:rsidR="006D1ADB">
          <w:rPr>
            <w:noProof/>
            <w:webHidden/>
          </w:rPr>
          <w:tab/>
        </w:r>
        <w:r w:rsidR="006D1ADB">
          <w:rPr>
            <w:noProof/>
            <w:webHidden/>
          </w:rPr>
          <w:fldChar w:fldCharType="begin"/>
        </w:r>
        <w:r w:rsidR="006D1ADB">
          <w:rPr>
            <w:noProof/>
            <w:webHidden/>
          </w:rPr>
          <w:instrText xml:space="preserve"> PAGEREF _Toc152939962 \h </w:instrText>
        </w:r>
        <w:r w:rsidR="006D1ADB">
          <w:rPr>
            <w:noProof/>
            <w:webHidden/>
          </w:rPr>
        </w:r>
        <w:r w:rsidR="006D1ADB">
          <w:rPr>
            <w:noProof/>
            <w:webHidden/>
          </w:rPr>
          <w:fldChar w:fldCharType="separate"/>
        </w:r>
        <w:r w:rsidR="006D1ADB">
          <w:rPr>
            <w:noProof/>
            <w:webHidden/>
          </w:rPr>
          <w:t>8</w:t>
        </w:r>
        <w:r w:rsidR="006D1ADB">
          <w:rPr>
            <w:noProof/>
            <w:webHidden/>
          </w:rPr>
          <w:fldChar w:fldCharType="end"/>
        </w:r>
      </w:hyperlink>
    </w:p>
    <w:p w14:paraId="1A9A9FB0" w14:textId="3CE73CD9" w:rsidR="006D1ADB" w:rsidRDefault="00000000">
      <w:pPr>
        <w:pStyle w:val="TOC2"/>
        <w:rPr>
          <w:rFonts w:asciiTheme="minorHAnsi" w:eastAsiaTheme="minorEastAsia" w:hAnsiTheme="minorHAnsi" w:cstheme="minorBidi"/>
          <w:noProof/>
          <w:sz w:val="22"/>
          <w:szCs w:val="22"/>
          <w:lang w:eastAsia="en-AU"/>
        </w:rPr>
      </w:pPr>
      <w:hyperlink w:anchor="_Toc152939963" w:history="1">
        <w:r w:rsidR="006D1ADB" w:rsidRPr="009C34EC">
          <w:rPr>
            <w:rStyle w:val="Hyperlink"/>
            <w:noProof/>
          </w:rPr>
          <w:t>3.9</w:t>
        </w:r>
        <w:r w:rsidR="006D1ADB">
          <w:rPr>
            <w:rFonts w:asciiTheme="minorHAnsi" w:eastAsiaTheme="minorEastAsia" w:hAnsiTheme="minorHAnsi" w:cstheme="minorBidi"/>
            <w:noProof/>
            <w:sz w:val="22"/>
            <w:szCs w:val="22"/>
            <w:lang w:eastAsia="en-AU"/>
          </w:rPr>
          <w:tab/>
        </w:r>
        <w:r w:rsidR="006D1ADB" w:rsidRPr="009C34EC">
          <w:rPr>
            <w:rStyle w:val="Hyperlink"/>
            <w:noProof/>
          </w:rPr>
          <w:t>Risk assessments and at-risk management system (ARMS)</w:t>
        </w:r>
        <w:r w:rsidR="006D1ADB">
          <w:rPr>
            <w:noProof/>
            <w:webHidden/>
          </w:rPr>
          <w:tab/>
        </w:r>
        <w:r w:rsidR="006D1ADB">
          <w:rPr>
            <w:noProof/>
            <w:webHidden/>
          </w:rPr>
          <w:fldChar w:fldCharType="begin"/>
        </w:r>
        <w:r w:rsidR="006D1ADB">
          <w:rPr>
            <w:noProof/>
            <w:webHidden/>
          </w:rPr>
          <w:instrText xml:space="preserve"> PAGEREF _Toc152939963 \h </w:instrText>
        </w:r>
        <w:r w:rsidR="006D1ADB">
          <w:rPr>
            <w:noProof/>
            <w:webHidden/>
          </w:rPr>
        </w:r>
        <w:r w:rsidR="006D1ADB">
          <w:rPr>
            <w:noProof/>
            <w:webHidden/>
          </w:rPr>
          <w:fldChar w:fldCharType="separate"/>
        </w:r>
        <w:r w:rsidR="006D1ADB">
          <w:rPr>
            <w:noProof/>
            <w:webHidden/>
          </w:rPr>
          <w:t>8</w:t>
        </w:r>
        <w:r w:rsidR="006D1ADB">
          <w:rPr>
            <w:noProof/>
            <w:webHidden/>
          </w:rPr>
          <w:fldChar w:fldCharType="end"/>
        </w:r>
      </w:hyperlink>
    </w:p>
    <w:p w14:paraId="38ECF36A" w14:textId="6D9496C5" w:rsidR="006D1ADB" w:rsidRDefault="00000000">
      <w:pPr>
        <w:pStyle w:val="TOC2"/>
        <w:rPr>
          <w:rFonts w:asciiTheme="minorHAnsi" w:eastAsiaTheme="minorEastAsia" w:hAnsiTheme="minorHAnsi" w:cstheme="minorBidi"/>
          <w:noProof/>
          <w:sz w:val="22"/>
          <w:szCs w:val="22"/>
          <w:lang w:eastAsia="en-AU"/>
        </w:rPr>
      </w:pPr>
      <w:hyperlink w:anchor="_Toc152939964" w:history="1">
        <w:r w:rsidR="006D1ADB" w:rsidRPr="009C34EC">
          <w:rPr>
            <w:rStyle w:val="Hyperlink"/>
            <w:noProof/>
          </w:rPr>
          <w:t>3.10</w:t>
        </w:r>
        <w:r w:rsidR="006D1ADB">
          <w:rPr>
            <w:rFonts w:asciiTheme="minorHAnsi" w:eastAsiaTheme="minorEastAsia" w:hAnsiTheme="minorHAnsi" w:cstheme="minorBidi"/>
            <w:noProof/>
            <w:sz w:val="22"/>
            <w:szCs w:val="22"/>
            <w:lang w:eastAsia="en-AU"/>
          </w:rPr>
          <w:tab/>
        </w:r>
        <w:r w:rsidR="006D1ADB" w:rsidRPr="009C34EC">
          <w:rPr>
            <w:rStyle w:val="Hyperlink"/>
            <w:noProof/>
          </w:rPr>
          <w:t>Alerts and notifications</w:t>
        </w:r>
        <w:r w:rsidR="006D1ADB">
          <w:rPr>
            <w:noProof/>
            <w:webHidden/>
          </w:rPr>
          <w:tab/>
        </w:r>
        <w:r w:rsidR="006D1ADB">
          <w:rPr>
            <w:noProof/>
            <w:webHidden/>
          </w:rPr>
          <w:fldChar w:fldCharType="begin"/>
        </w:r>
        <w:r w:rsidR="006D1ADB">
          <w:rPr>
            <w:noProof/>
            <w:webHidden/>
          </w:rPr>
          <w:instrText xml:space="preserve"> PAGEREF _Toc152939964 \h </w:instrText>
        </w:r>
        <w:r w:rsidR="006D1ADB">
          <w:rPr>
            <w:noProof/>
            <w:webHidden/>
          </w:rPr>
        </w:r>
        <w:r w:rsidR="006D1ADB">
          <w:rPr>
            <w:noProof/>
            <w:webHidden/>
          </w:rPr>
          <w:fldChar w:fldCharType="separate"/>
        </w:r>
        <w:r w:rsidR="006D1ADB">
          <w:rPr>
            <w:noProof/>
            <w:webHidden/>
          </w:rPr>
          <w:t>9</w:t>
        </w:r>
        <w:r w:rsidR="006D1ADB">
          <w:rPr>
            <w:noProof/>
            <w:webHidden/>
          </w:rPr>
          <w:fldChar w:fldCharType="end"/>
        </w:r>
      </w:hyperlink>
    </w:p>
    <w:p w14:paraId="7542F721" w14:textId="4260B2D3" w:rsidR="006D1ADB" w:rsidRDefault="00000000">
      <w:pPr>
        <w:pStyle w:val="TOC2"/>
        <w:rPr>
          <w:rFonts w:asciiTheme="minorHAnsi" w:eastAsiaTheme="minorEastAsia" w:hAnsiTheme="minorHAnsi" w:cstheme="minorBidi"/>
          <w:noProof/>
          <w:sz w:val="22"/>
          <w:szCs w:val="22"/>
          <w:lang w:eastAsia="en-AU"/>
        </w:rPr>
      </w:pPr>
      <w:hyperlink w:anchor="_Toc152939965" w:history="1">
        <w:r w:rsidR="006D1ADB" w:rsidRPr="009C34EC">
          <w:rPr>
            <w:rStyle w:val="Hyperlink"/>
            <w:noProof/>
          </w:rPr>
          <w:t>3.11</w:t>
        </w:r>
        <w:r w:rsidR="006D1ADB">
          <w:rPr>
            <w:rFonts w:asciiTheme="minorHAnsi" w:eastAsiaTheme="minorEastAsia" w:hAnsiTheme="minorHAnsi" w:cstheme="minorBidi"/>
            <w:noProof/>
            <w:sz w:val="22"/>
            <w:szCs w:val="22"/>
            <w:lang w:eastAsia="en-AU"/>
          </w:rPr>
          <w:tab/>
        </w:r>
        <w:r w:rsidR="006D1ADB" w:rsidRPr="009C34EC">
          <w:rPr>
            <w:rStyle w:val="Hyperlink"/>
            <w:noProof/>
          </w:rPr>
          <w:t>Property</w:t>
        </w:r>
        <w:r w:rsidR="006D1ADB">
          <w:rPr>
            <w:noProof/>
            <w:webHidden/>
          </w:rPr>
          <w:tab/>
        </w:r>
        <w:r w:rsidR="006D1ADB">
          <w:rPr>
            <w:noProof/>
            <w:webHidden/>
          </w:rPr>
          <w:fldChar w:fldCharType="begin"/>
        </w:r>
        <w:r w:rsidR="006D1ADB">
          <w:rPr>
            <w:noProof/>
            <w:webHidden/>
          </w:rPr>
          <w:instrText xml:space="preserve"> PAGEREF _Toc152939965 \h </w:instrText>
        </w:r>
        <w:r w:rsidR="006D1ADB">
          <w:rPr>
            <w:noProof/>
            <w:webHidden/>
          </w:rPr>
        </w:r>
        <w:r w:rsidR="006D1ADB">
          <w:rPr>
            <w:noProof/>
            <w:webHidden/>
          </w:rPr>
          <w:fldChar w:fldCharType="separate"/>
        </w:r>
        <w:r w:rsidR="006D1ADB">
          <w:rPr>
            <w:noProof/>
            <w:webHidden/>
          </w:rPr>
          <w:t>9</w:t>
        </w:r>
        <w:r w:rsidR="006D1ADB">
          <w:rPr>
            <w:noProof/>
            <w:webHidden/>
          </w:rPr>
          <w:fldChar w:fldCharType="end"/>
        </w:r>
      </w:hyperlink>
    </w:p>
    <w:p w14:paraId="250FB416" w14:textId="38E63F23" w:rsidR="006D1ADB" w:rsidRDefault="00000000">
      <w:pPr>
        <w:pStyle w:val="TOC2"/>
        <w:rPr>
          <w:rFonts w:asciiTheme="minorHAnsi" w:eastAsiaTheme="minorEastAsia" w:hAnsiTheme="minorHAnsi" w:cstheme="minorBidi"/>
          <w:noProof/>
          <w:sz w:val="22"/>
          <w:szCs w:val="22"/>
          <w:lang w:eastAsia="en-AU"/>
        </w:rPr>
      </w:pPr>
      <w:hyperlink w:anchor="_Toc152939966" w:history="1">
        <w:r w:rsidR="006D1ADB" w:rsidRPr="009C34EC">
          <w:rPr>
            <w:rStyle w:val="Hyperlink"/>
            <w:noProof/>
          </w:rPr>
          <w:t>3.12</w:t>
        </w:r>
        <w:r w:rsidR="006D1ADB">
          <w:rPr>
            <w:rFonts w:asciiTheme="minorHAnsi" w:eastAsiaTheme="minorEastAsia" w:hAnsiTheme="minorHAnsi" w:cstheme="minorBidi"/>
            <w:noProof/>
            <w:sz w:val="22"/>
            <w:szCs w:val="22"/>
            <w:lang w:eastAsia="en-AU"/>
          </w:rPr>
          <w:tab/>
        </w:r>
        <w:r w:rsidR="006D1ADB" w:rsidRPr="009C34EC">
          <w:rPr>
            <w:rStyle w:val="Hyperlink"/>
            <w:noProof/>
          </w:rPr>
          <w:t>Health services on admission</w:t>
        </w:r>
        <w:r w:rsidR="006D1ADB">
          <w:rPr>
            <w:noProof/>
            <w:webHidden/>
          </w:rPr>
          <w:tab/>
        </w:r>
        <w:r w:rsidR="006D1ADB">
          <w:rPr>
            <w:noProof/>
            <w:webHidden/>
          </w:rPr>
          <w:fldChar w:fldCharType="begin"/>
        </w:r>
        <w:r w:rsidR="006D1ADB">
          <w:rPr>
            <w:noProof/>
            <w:webHidden/>
          </w:rPr>
          <w:instrText xml:space="preserve"> PAGEREF _Toc152939966 \h </w:instrText>
        </w:r>
        <w:r w:rsidR="006D1ADB">
          <w:rPr>
            <w:noProof/>
            <w:webHidden/>
          </w:rPr>
        </w:r>
        <w:r w:rsidR="006D1ADB">
          <w:rPr>
            <w:noProof/>
            <w:webHidden/>
          </w:rPr>
          <w:fldChar w:fldCharType="separate"/>
        </w:r>
        <w:r w:rsidR="006D1ADB">
          <w:rPr>
            <w:noProof/>
            <w:webHidden/>
          </w:rPr>
          <w:t>9</w:t>
        </w:r>
        <w:r w:rsidR="006D1ADB">
          <w:rPr>
            <w:noProof/>
            <w:webHidden/>
          </w:rPr>
          <w:fldChar w:fldCharType="end"/>
        </w:r>
      </w:hyperlink>
    </w:p>
    <w:p w14:paraId="667C76A6" w14:textId="63DC151E" w:rsidR="006D1ADB" w:rsidRDefault="00000000">
      <w:pPr>
        <w:pStyle w:val="TOC2"/>
        <w:rPr>
          <w:rFonts w:asciiTheme="minorHAnsi" w:eastAsiaTheme="minorEastAsia" w:hAnsiTheme="minorHAnsi" w:cstheme="minorBidi"/>
          <w:noProof/>
          <w:sz w:val="22"/>
          <w:szCs w:val="22"/>
          <w:lang w:eastAsia="en-AU"/>
        </w:rPr>
      </w:pPr>
      <w:hyperlink w:anchor="_Toc152939967" w:history="1">
        <w:r w:rsidR="006D1ADB" w:rsidRPr="009C34EC">
          <w:rPr>
            <w:rStyle w:val="Hyperlink"/>
            <w:noProof/>
          </w:rPr>
          <w:t>3.13</w:t>
        </w:r>
        <w:r w:rsidR="006D1ADB">
          <w:rPr>
            <w:rFonts w:asciiTheme="minorHAnsi" w:eastAsiaTheme="minorEastAsia" w:hAnsiTheme="minorHAnsi" w:cstheme="minorBidi"/>
            <w:noProof/>
            <w:sz w:val="22"/>
            <w:szCs w:val="22"/>
            <w:lang w:eastAsia="en-AU"/>
          </w:rPr>
          <w:tab/>
        </w:r>
        <w:r w:rsidR="006D1ADB" w:rsidRPr="009C34EC">
          <w:rPr>
            <w:rStyle w:val="Hyperlink"/>
            <w:noProof/>
          </w:rPr>
          <w:t>Security classification</w:t>
        </w:r>
        <w:r w:rsidR="006D1ADB">
          <w:rPr>
            <w:noProof/>
            <w:webHidden/>
          </w:rPr>
          <w:tab/>
        </w:r>
        <w:r w:rsidR="006D1ADB">
          <w:rPr>
            <w:noProof/>
            <w:webHidden/>
          </w:rPr>
          <w:fldChar w:fldCharType="begin"/>
        </w:r>
        <w:r w:rsidR="006D1ADB">
          <w:rPr>
            <w:noProof/>
            <w:webHidden/>
          </w:rPr>
          <w:instrText xml:space="preserve"> PAGEREF _Toc152939967 \h </w:instrText>
        </w:r>
        <w:r w:rsidR="006D1ADB">
          <w:rPr>
            <w:noProof/>
            <w:webHidden/>
          </w:rPr>
        </w:r>
        <w:r w:rsidR="006D1ADB">
          <w:rPr>
            <w:noProof/>
            <w:webHidden/>
          </w:rPr>
          <w:fldChar w:fldCharType="separate"/>
        </w:r>
        <w:r w:rsidR="006D1ADB">
          <w:rPr>
            <w:noProof/>
            <w:webHidden/>
          </w:rPr>
          <w:t>10</w:t>
        </w:r>
        <w:r w:rsidR="006D1ADB">
          <w:rPr>
            <w:noProof/>
            <w:webHidden/>
          </w:rPr>
          <w:fldChar w:fldCharType="end"/>
        </w:r>
      </w:hyperlink>
    </w:p>
    <w:p w14:paraId="4FE0A328" w14:textId="61F5AC69" w:rsidR="006D1ADB" w:rsidRDefault="00000000">
      <w:pPr>
        <w:pStyle w:val="TOC2"/>
        <w:rPr>
          <w:rFonts w:asciiTheme="minorHAnsi" w:eastAsiaTheme="minorEastAsia" w:hAnsiTheme="minorHAnsi" w:cstheme="minorBidi"/>
          <w:noProof/>
          <w:sz w:val="22"/>
          <w:szCs w:val="22"/>
          <w:lang w:eastAsia="en-AU"/>
        </w:rPr>
      </w:pPr>
      <w:hyperlink w:anchor="_Toc152939968" w:history="1">
        <w:r w:rsidR="006D1ADB" w:rsidRPr="009C34EC">
          <w:rPr>
            <w:rStyle w:val="Hyperlink"/>
            <w:noProof/>
          </w:rPr>
          <w:t>3.14</w:t>
        </w:r>
        <w:r w:rsidR="006D1ADB">
          <w:rPr>
            <w:rFonts w:asciiTheme="minorHAnsi" w:eastAsiaTheme="minorEastAsia" w:hAnsiTheme="minorHAnsi" w:cstheme="minorBidi"/>
            <w:noProof/>
            <w:sz w:val="22"/>
            <w:szCs w:val="22"/>
            <w:lang w:eastAsia="en-AU"/>
          </w:rPr>
          <w:tab/>
        </w:r>
        <w:r w:rsidR="006D1ADB" w:rsidRPr="009C34EC">
          <w:rPr>
            <w:rStyle w:val="Hyperlink"/>
            <w:noProof/>
          </w:rPr>
          <w:t>Holding cells</w:t>
        </w:r>
        <w:r w:rsidR="006D1ADB">
          <w:rPr>
            <w:noProof/>
            <w:webHidden/>
          </w:rPr>
          <w:tab/>
        </w:r>
        <w:r w:rsidR="006D1ADB">
          <w:rPr>
            <w:noProof/>
            <w:webHidden/>
          </w:rPr>
          <w:fldChar w:fldCharType="begin"/>
        </w:r>
        <w:r w:rsidR="006D1ADB">
          <w:rPr>
            <w:noProof/>
            <w:webHidden/>
          </w:rPr>
          <w:instrText xml:space="preserve"> PAGEREF _Toc152939968 \h </w:instrText>
        </w:r>
        <w:r w:rsidR="006D1ADB">
          <w:rPr>
            <w:noProof/>
            <w:webHidden/>
          </w:rPr>
        </w:r>
        <w:r w:rsidR="006D1ADB">
          <w:rPr>
            <w:noProof/>
            <w:webHidden/>
          </w:rPr>
          <w:fldChar w:fldCharType="separate"/>
        </w:r>
        <w:r w:rsidR="006D1ADB">
          <w:rPr>
            <w:noProof/>
            <w:webHidden/>
          </w:rPr>
          <w:t>10</w:t>
        </w:r>
        <w:r w:rsidR="006D1ADB">
          <w:rPr>
            <w:noProof/>
            <w:webHidden/>
          </w:rPr>
          <w:fldChar w:fldCharType="end"/>
        </w:r>
      </w:hyperlink>
    </w:p>
    <w:p w14:paraId="77E02219" w14:textId="59F52066" w:rsidR="006D1ADB" w:rsidRDefault="00000000">
      <w:pPr>
        <w:pStyle w:val="TOC2"/>
        <w:rPr>
          <w:rFonts w:asciiTheme="minorHAnsi" w:eastAsiaTheme="minorEastAsia" w:hAnsiTheme="minorHAnsi" w:cstheme="minorBidi"/>
          <w:noProof/>
          <w:sz w:val="22"/>
          <w:szCs w:val="22"/>
          <w:lang w:eastAsia="en-AU"/>
        </w:rPr>
      </w:pPr>
      <w:hyperlink w:anchor="_Toc152939969" w:history="1">
        <w:r w:rsidR="006D1ADB" w:rsidRPr="009C34EC">
          <w:rPr>
            <w:rStyle w:val="Hyperlink"/>
            <w:noProof/>
          </w:rPr>
          <w:t>3.15</w:t>
        </w:r>
        <w:r w:rsidR="006D1ADB">
          <w:rPr>
            <w:rFonts w:asciiTheme="minorHAnsi" w:eastAsiaTheme="minorEastAsia" w:hAnsiTheme="minorHAnsi" w:cstheme="minorBidi"/>
            <w:noProof/>
            <w:sz w:val="22"/>
            <w:szCs w:val="22"/>
            <w:lang w:eastAsia="en-AU"/>
          </w:rPr>
          <w:tab/>
        </w:r>
        <w:r w:rsidR="006D1ADB" w:rsidRPr="009C34EC">
          <w:rPr>
            <w:rStyle w:val="Hyperlink"/>
            <w:noProof/>
          </w:rPr>
          <w:t>Searches and showering</w:t>
        </w:r>
        <w:r w:rsidR="006D1ADB">
          <w:rPr>
            <w:noProof/>
            <w:webHidden/>
          </w:rPr>
          <w:tab/>
        </w:r>
        <w:r w:rsidR="006D1ADB">
          <w:rPr>
            <w:noProof/>
            <w:webHidden/>
          </w:rPr>
          <w:fldChar w:fldCharType="begin"/>
        </w:r>
        <w:r w:rsidR="006D1ADB">
          <w:rPr>
            <w:noProof/>
            <w:webHidden/>
          </w:rPr>
          <w:instrText xml:space="preserve"> PAGEREF _Toc152939969 \h </w:instrText>
        </w:r>
        <w:r w:rsidR="006D1ADB">
          <w:rPr>
            <w:noProof/>
            <w:webHidden/>
          </w:rPr>
        </w:r>
        <w:r w:rsidR="006D1ADB">
          <w:rPr>
            <w:noProof/>
            <w:webHidden/>
          </w:rPr>
          <w:fldChar w:fldCharType="separate"/>
        </w:r>
        <w:r w:rsidR="006D1ADB">
          <w:rPr>
            <w:noProof/>
            <w:webHidden/>
          </w:rPr>
          <w:t>10</w:t>
        </w:r>
        <w:r w:rsidR="006D1ADB">
          <w:rPr>
            <w:noProof/>
            <w:webHidden/>
          </w:rPr>
          <w:fldChar w:fldCharType="end"/>
        </w:r>
      </w:hyperlink>
    </w:p>
    <w:p w14:paraId="6C8920DA" w14:textId="1EDB01EA" w:rsidR="006D1ADB" w:rsidRDefault="00000000">
      <w:pPr>
        <w:pStyle w:val="TOC2"/>
        <w:rPr>
          <w:rFonts w:asciiTheme="minorHAnsi" w:eastAsiaTheme="minorEastAsia" w:hAnsiTheme="minorHAnsi" w:cstheme="minorBidi"/>
          <w:noProof/>
          <w:sz w:val="22"/>
          <w:szCs w:val="22"/>
          <w:lang w:eastAsia="en-AU"/>
        </w:rPr>
      </w:pPr>
      <w:hyperlink w:anchor="_Toc152939970" w:history="1">
        <w:r w:rsidR="006D1ADB" w:rsidRPr="009C34EC">
          <w:rPr>
            <w:rStyle w:val="Hyperlink"/>
            <w:noProof/>
            <w:lang w:bidi="en-US"/>
          </w:rPr>
          <w:t>3.16</w:t>
        </w:r>
        <w:r w:rsidR="006D1ADB">
          <w:rPr>
            <w:rFonts w:asciiTheme="minorHAnsi" w:eastAsiaTheme="minorEastAsia" w:hAnsiTheme="minorHAnsi" w:cstheme="minorBidi"/>
            <w:noProof/>
            <w:sz w:val="22"/>
            <w:szCs w:val="22"/>
            <w:lang w:eastAsia="en-AU"/>
          </w:rPr>
          <w:tab/>
        </w:r>
        <w:r w:rsidR="006D1ADB" w:rsidRPr="009C34EC">
          <w:rPr>
            <w:rStyle w:val="Hyperlink"/>
            <w:noProof/>
            <w:lang w:bidi="en-US"/>
          </w:rPr>
          <w:t>Issue of clothing and footwear</w:t>
        </w:r>
        <w:r w:rsidR="006D1ADB">
          <w:rPr>
            <w:noProof/>
            <w:webHidden/>
          </w:rPr>
          <w:tab/>
        </w:r>
        <w:r w:rsidR="006D1ADB">
          <w:rPr>
            <w:noProof/>
            <w:webHidden/>
          </w:rPr>
          <w:fldChar w:fldCharType="begin"/>
        </w:r>
        <w:r w:rsidR="006D1ADB">
          <w:rPr>
            <w:noProof/>
            <w:webHidden/>
          </w:rPr>
          <w:instrText xml:space="preserve"> PAGEREF _Toc152939970 \h </w:instrText>
        </w:r>
        <w:r w:rsidR="006D1ADB">
          <w:rPr>
            <w:noProof/>
            <w:webHidden/>
          </w:rPr>
        </w:r>
        <w:r w:rsidR="006D1ADB">
          <w:rPr>
            <w:noProof/>
            <w:webHidden/>
          </w:rPr>
          <w:fldChar w:fldCharType="separate"/>
        </w:r>
        <w:r w:rsidR="006D1ADB">
          <w:rPr>
            <w:noProof/>
            <w:webHidden/>
          </w:rPr>
          <w:t>11</w:t>
        </w:r>
        <w:r w:rsidR="006D1ADB">
          <w:rPr>
            <w:noProof/>
            <w:webHidden/>
          </w:rPr>
          <w:fldChar w:fldCharType="end"/>
        </w:r>
      </w:hyperlink>
    </w:p>
    <w:p w14:paraId="63BE2A21" w14:textId="23FB1D5E" w:rsidR="006D1ADB" w:rsidRDefault="00000000">
      <w:pPr>
        <w:pStyle w:val="TOC2"/>
        <w:rPr>
          <w:rFonts w:asciiTheme="minorHAnsi" w:eastAsiaTheme="minorEastAsia" w:hAnsiTheme="minorHAnsi" w:cstheme="minorBidi"/>
          <w:noProof/>
          <w:sz w:val="22"/>
          <w:szCs w:val="22"/>
          <w:lang w:eastAsia="en-AU"/>
        </w:rPr>
      </w:pPr>
      <w:hyperlink w:anchor="_Toc152939971" w:history="1">
        <w:r w:rsidR="006D1ADB" w:rsidRPr="009C34EC">
          <w:rPr>
            <w:rStyle w:val="Hyperlink"/>
            <w:noProof/>
          </w:rPr>
          <w:t>3.17</w:t>
        </w:r>
        <w:r w:rsidR="006D1ADB">
          <w:rPr>
            <w:rFonts w:asciiTheme="minorHAnsi" w:eastAsiaTheme="minorEastAsia" w:hAnsiTheme="minorHAnsi" w:cstheme="minorBidi"/>
            <w:noProof/>
            <w:sz w:val="22"/>
            <w:szCs w:val="22"/>
            <w:lang w:eastAsia="en-AU"/>
          </w:rPr>
          <w:tab/>
        </w:r>
        <w:r w:rsidR="006D1ADB" w:rsidRPr="009C34EC">
          <w:rPr>
            <w:rStyle w:val="Hyperlink"/>
            <w:noProof/>
          </w:rPr>
          <w:t>Toiletries</w:t>
        </w:r>
        <w:r w:rsidR="006D1ADB">
          <w:rPr>
            <w:noProof/>
            <w:webHidden/>
          </w:rPr>
          <w:tab/>
        </w:r>
        <w:r w:rsidR="006D1ADB">
          <w:rPr>
            <w:noProof/>
            <w:webHidden/>
          </w:rPr>
          <w:fldChar w:fldCharType="begin"/>
        </w:r>
        <w:r w:rsidR="006D1ADB">
          <w:rPr>
            <w:noProof/>
            <w:webHidden/>
          </w:rPr>
          <w:instrText xml:space="preserve"> PAGEREF _Toc152939971 \h </w:instrText>
        </w:r>
        <w:r w:rsidR="006D1ADB">
          <w:rPr>
            <w:noProof/>
            <w:webHidden/>
          </w:rPr>
        </w:r>
        <w:r w:rsidR="006D1ADB">
          <w:rPr>
            <w:noProof/>
            <w:webHidden/>
          </w:rPr>
          <w:fldChar w:fldCharType="separate"/>
        </w:r>
        <w:r w:rsidR="006D1ADB">
          <w:rPr>
            <w:noProof/>
            <w:webHidden/>
          </w:rPr>
          <w:t>11</w:t>
        </w:r>
        <w:r w:rsidR="006D1ADB">
          <w:rPr>
            <w:noProof/>
            <w:webHidden/>
          </w:rPr>
          <w:fldChar w:fldCharType="end"/>
        </w:r>
      </w:hyperlink>
    </w:p>
    <w:p w14:paraId="1163133A" w14:textId="2E3F4A2A" w:rsidR="006D1ADB" w:rsidRDefault="00000000">
      <w:pPr>
        <w:pStyle w:val="TOC2"/>
        <w:rPr>
          <w:rFonts w:asciiTheme="minorHAnsi" w:eastAsiaTheme="minorEastAsia" w:hAnsiTheme="minorHAnsi" w:cstheme="minorBidi"/>
          <w:noProof/>
          <w:sz w:val="22"/>
          <w:szCs w:val="22"/>
          <w:lang w:eastAsia="en-AU"/>
        </w:rPr>
      </w:pPr>
      <w:hyperlink w:anchor="_Toc152939972" w:history="1">
        <w:r w:rsidR="006D1ADB" w:rsidRPr="009C34EC">
          <w:rPr>
            <w:rStyle w:val="Hyperlink"/>
            <w:noProof/>
          </w:rPr>
          <w:t>3.18</w:t>
        </w:r>
        <w:r w:rsidR="006D1ADB">
          <w:rPr>
            <w:rFonts w:asciiTheme="minorHAnsi" w:eastAsiaTheme="minorEastAsia" w:hAnsiTheme="minorHAnsi" w:cstheme="minorBidi"/>
            <w:noProof/>
            <w:sz w:val="22"/>
            <w:szCs w:val="22"/>
            <w:lang w:eastAsia="en-AU"/>
          </w:rPr>
          <w:tab/>
        </w:r>
        <w:r w:rsidR="006D1ADB" w:rsidRPr="009C34EC">
          <w:rPr>
            <w:rStyle w:val="Hyperlink"/>
            <w:noProof/>
          </w:rPr>
          <w:t>Admission of a detainee from a bedside hearing</w:t>
        </w:r>
        <w:r w:rsidR="006D1ADB">
          <w:rPr>
            <w:noProof/>
            <w:webHidden/>
          </w:rPr>
          <w:tab/>
        </w:r>
        <w:r w:rsidR="006D1ADB">
          <w:rPr>
            <w:noProof/>
            <w:webHidden/>
          </w:rPr>
          <w:fldChar w:fldCharType="begin"/>
        </w:r>
        <w:r w:rsidR="006D1ADB">
          <w:rPr>
            <w:noProof/>
            <w:webHidden/>
          </w:rPr>
          <w:instrText xml:space="preserve"> PAGEREF _Toc152939972 \h </w:instrText>
        </w:r>
        <w:r w:rsidR="006D1ADB">
          <w:rPr>
            <w:noProof/>
            <w:webHidden/>
          </w:rPr>
        </w:r>
        <w:r w:rsidR="006D1ADB">
          <w:rPr>
            <w:noProof/>
            <w:webHidden/>
          </w:rPr>
          <w:fldChar w:fldCharType="separate"/>
        </w:r>
        <w:r w:rsidR="006D1ADB">
          <w:rPr>
            <w:noProof/>
            <w:webHidden/>
          </w:rPr>
          <w:t>11</w:t>
        </w:r>
        <w:r w:rsidR="006D1ADB">
          <w:rPr>
            <w:noProof/>
            <w:webHidden/>
          </w:rPr>
          <w:fldChar w:fldCharType="end"/>
        </w:r>
      </w:hyperlink>
    </w:p>
    <w:p w14:paraId="20E54661" w14:textId="18614B2E" w:rsidR="006D1ADB" w:rsidRDefault="00000000">
      <w:pPr>
        <w:pStyle w:val="TOC2"/>
        <w:rPr>
          <w:rFonts w:asciiTheme="minorHAnsi" w:eastAsiaTheme="minorEastAsia" w:hAnsiTheme="minorHAnsi" w:cstheme="minorBidi"/>
          <w:noProof/>
          <w:sz w:val="22"/>
          <w:szCs w:val="22"/>
          <w:lang w:eastAsia="en-AU"/>
        </w:rPr>
      </w:pPr>
      <w:hyperlink w:anchor="_Toc152939973" w:history="1">
        <w:r w:rsidR="006D1ADB" w:rsidRPr="009C34EC">
          <w:rPr>
            <w:rStyle w:val="Hyperlink"/>
            <w:noProof/>
          </w:rPr>
          <w:t>3.19</w:t>
        </w:r>
        <w:r w:rsidR="006D1ADB">
          <w:rPr>
            <w:rFonts w:asciiTheme="minorHAnsi" w:eastAsiaTheme="minorEastAsia" w:hAnsiTheme="minorHAnsi" w:cstheme="minorBidi"/>
            <w:noProof/>
            <w:sz w:val="22"/>
            <w:szCs w:val="22"/>
            <w:lang w:eastAsia="en-AU"/>
          </w:rPr>
          <w:tab/>
        </w:r>
        <w:r w:rsidR="006D1ADB" w:rsidRPr="009C34EC">
          <w:rPr>
            <w:rStyle w:val="Hyperlink"/>
            <w:noProof/>
          </w:rPr>
          <w:t>Allegations against WA Police Force</w:t>
        </w:r>
        <w:r w:rsidR="006D1ADB">
          <w:rPr>
            <w:noProof/>
            <w:webHidden/>
          </w:rPr>
          <w:tab/>
        </w:r>
        <w:r w:rsidR="006D1ADB">
          <w:rPr>
            <w:noProof/>
            <w:webHidden/>
          </w:rPr>
          <w:fldChar w:fldCharType="begin"/>
        </w:r>
        <w:r w:rsidR="006D1ADB">
          <w:rPr>
            <w:noProof/>
            <w:webHidden/>
          </w:rPr>
          <w:instrText xml:space="preserve"> PAGEREF _Toc152939973 \h </w:instrText>
        </w:r>
        <w:r w:rsidR="006D1ADB">
          <w:rPr>
            <w:noProof/>
            <w:webHidden/>
          </w:rPr>
        </w:r>
        <w:r w:rsidR="006D1ADB">
          <w:rPr>
            <w:noProof/>
            <w:webHidden/>
          </w:rPr>
          <w:fldChar w:fldCharType="separate"/>
        </w:r>
        <w:r w:rsidR="006D1ADB">
          <w:rPr>
            <w:noProof/>
            <w:webHidden/>
          </w:rPr>
          <w:t>12</w:t>
        </w:r>
        <w:r w:rsidR="006D1ADB">
          <w:rPr>
            <w:noProof/>
            <w:webHidden/>
          </w:rPr>
          <w:fldChar w:fldCharType="end"/>
        </w:r>
      </w:hyperlink>
    </w:p>
    <w:p w14:paraId="16C9B475" w14:textId="626365E1" w:rsidR="006D1ADB" w:rsidRDefault="00000000">
      <w:pPr>
        <w:pStyle w:val="TOC2"/>
        <w:rPr>
          <w:rFonts w:asciiTheme="minorHAnsi" w:eastAsiaTheme="minorEastAsia" w:hAnsiTheme="minorHAnsi" w:cstheme="minorBidi"/>
          <w:noProof/>
          <w:sz w:val="22"/>
          <w:szCs w:val="22"/>
          <w:lang w:eastAsia="en-AU"/>
        </w:rPr>
      </w:pPr>
      <w:hyperlink w:anchor="_Toc152939974" w:history="1">
        <w:r w:rsidR="006D1ADB" w:rsidRPr="009C34EC">
          <w:rPr>
            <w:rStyle w:val="Hyperlink"/>
            <w:noProof/>
          </w:rPr>
          <w:t>3.20</w:t>
        </w:r>
        <w:r w:rsidR="006D1ADB">
          <w:rPr>
            <w:rFonts w:asciiTheme="minorHAnsi" w:eastAsiaTheme="minorEastAsia" w:hAnsiTheme="minorHAnsi" w:cstheme="minorBidi"/>
            <w:noProof/>
            <w:sz w:val="22"/>
            <w:szCs w:val="22"/>
            <w:lang w:eastAsia="en-AU"/>
          </w:rPr>
          <w:tab/>
        </w:r>
        <w:r w:rsidR="006D1ADB" w:rsidRPr="009C34EC">
          <w:rPr>
            <w:rStyle w:val="Hyperlink"/>
            <w:noProof/>
          </w:rPr>
          <w:t>Orientation</w:t>
        </w:r>
        <w:r w:rsidR="006D1ADB">
          <w:rPr>
            <w:noProof/>
            <w:webHidden/>
          </w:rPr>
          <w:tab/>
        </w:r>
        <w:r w:rsidR="006D1ADB">
          <w:rPr>
            <w:noProof/>
            <w:webHidden/>
          </w:rPr>
          <w:fldChar w:fldCharType="begin"/>
        </w:r>
        <w:r w:rsidR="006D1ADB">
          <w:rPr>
            <w:noProof/>
            <w:webHidden/>
          </w:rPr>
          <w:instrText xml:space="preserve"> PAGEREF _Toc152939974 \h </w:instrText>
        </w:r>
        <w:r w:rsidR="006D1ADB">
          <w:rPr>
            <w:noProof/>
            <w:webHidden/>
          </w:rPr>
        </w:r>
        <w:r w:rsidR="006D1ADB">
          <w:rPr>
            <w:noProof/>
            <w:webHidden/>
          </w:rPr>
          <w:fldChar w:fldCharType="separate"/>
        </w:r>
        <w:r w:rsidR="006D1ADB">
          <w:rPr>
            <w:noProof/>
            <w:webHidden/>
          </w:rPr>
          <w:t>12</w:t>
        </w:r>
        <w:r w:rsidR="006D1ADB">
          <w:rPr>
            <w:noProof/>
            <w:webHidden/>
          </w:rPr>
          <w:fldChar w:fldCharType="end"/>
        </w:r>
      </w:hyperlink>
    </w:p>
    <w:p w14:paraId="531CAF57" w14:textId="403A779A" w:rsidR="006D1ADB" w:rsidRDefault="00000000">
      <w:pPr>
        <w:pStyle w:val="TOC1"/>
        <w:rPr>
          <w:rFonts w:asciiTheme="minorHAnsi" w:eastAsiaTheme="minorEastAsia" w:hAnsiTheme="minorHAnsi" w:cstheme="minorBidi"/>
          <w:noProof/>
          <w:sz w:val="22"/>
          <w:szCs w:val="22"/>
          <w:lang w:eastAsia="en-AU"/>
        </w:rPr>
      </w:pPr>
      <w:hyperlink w:anchor="_Toc152939975" w:history="1">
        <w:r w:rsidR="006D1ADB" w:rsidRPr="009C34EC">
          <w:rPr>
            <w:rStyle w:val="Hyperlink"/>
            <w:noProof/>
          </w:rPr>
          <w:t>4</w:t>
        </w:r>
        <w:r w:rsidR="006D1ADB">
          <w:rPr>
            <w:rFonts w:asciiTheme="minorHAnsi" w:eastAsiaTheme="minorEastAsia" w:hAnsiTheme="minorHAnsi" w:cstheme="minorBidi"/>
            <w:noProof/>
            <w:sz w:val="22"/>
            <w:szCs w:val="22"/>
            <w:lang w:eastAsia="en-AU"/>
          </w:rPr>
          <w:tab/>
        </w:r>
        <w:r w:rsidR="006D1ADB" w:rsidRPr="009C34EC">
          <w:rPr>
            <w:rStyle w:val="Hyperlink"/>
            <w:noProof/>
          </w:rPr>
          <w:t>Annexures</w:t>
        </w:r>
        <w:r w:rsidR="006D1ADB">
          <w:rPr>
            <w:noProof/>
            <w:webHidden/>
          </w:rPr>
          <w:tab/>
        </w:r>
        <w:r w:rsidR="006D1ADB">
          <w:rPr>
            <w:noProof/>
            <w:webHidden/>
          </w:rPr>
          <w:fldChar w:fldCharType="begin"/>
        </w:r>
        <w:r w:rsidR="006D1ADB">
          <w:rPr>
            <w:noProof/>
            <w:webHidden/>
          </w:rPr>
          <w:instrText xml:space="preserve"> PAGEREF _Toc152939975 \h </w:instrText>
        </w:r>
        <w:r w:rsidR="006D1ADB">
          <w:rPr>
            <w:noProof/>
            <w:webHidden/>
          </w:rPr>
        </w:r>
        <w:r w:rsidR="006D1ADB">
          <w:rPr>
            <w:noProof/>
            <w:webHidden/>
          </w:rPr>
          <w:fldChar w:fldCharType="separate"/>
        </w:r>
        <w:r w:rsidR="006D1ADB">
          <w:rPr>
            <w:noProof/>
            <w:webHidden/>
          </w:rPr>
          <w:t>13</w:t>
        </w:r>
        <w:r w:rsidR="006D1ADB">
          <w:rPr>
            <w:noProof/>
            <w:webHidden/>
          </w:rPr>
          <w:fldChar w:fldCharType="end"/>
        </w:r>
      </w:hyperlink>
    </w:p>
    <w:p w14:paraId="0E7F7759" w14:textId="7CD12D38" w:rsidR="006D1ADB" w:rsidRDefault="00000000">
      <w:pPr>
        <w:pStyle w:val="TOC2"/>
        <w:rPr>
          <w:rFonts w:asciiTheme="minorHAnsi" w:eastAsiaTheme="minorEastAsia" w:hAnsiTheme="minorHAnsi" w:cstheme="minorBidi"/>
          <w:noProof/>
          <w:sz w:val="22"/>
          <w:szCs w:val="22"/>
          <w:lang w:eastAsia="en-AU"/>
        </w:rPr>
      </w:pPr>
      <w:hyperlink w:anchor="_Toc152939976" w:history="1">
        <w:r w:rsidR="006D1ADB" w:rsidRPr="009C34EC">
          <w:rPr>
            <w:rStyle w:val="Hyperlink"/>
            <w:noProof/>
          </w:rPr>
          <w:t>4.1</w:t>
        </w:r>
        <w:r w:rsidR="006D1ADB">
          <w:rPr>
            <w:rFonts w:asciiTheme="minorHAnsi" w:eastAsiaTheme="minorEastAsia" w:hAnsiTheme="minorHAnsi" w:cstheme="minorBidi"/>
            <w:noProof/>
            <w:sz w:val="22"/>
            <w:szCs w:val="22"/>
            <w:lang w:eastAsia="en-AU"/>
          </w:rPr>
          <w:tab/>
        </w:r>
        <w:r w:rsidR="006D1ADB" w:rsidRPr="009C34EC">
          <w:rPr>
            <w:rStyle w:val="Hyperlink"/>
            <w:noProof/>
          </w:rPr>
          <w:t>Related COPPs and documents</w:t>
        </w:r>
        <w:r w:rsidR="006D1ADB">
          <w:rPr>
            <w:noProof/>
            <w:webHidden/>
          </w:rPr>
          <w:tab/>
        </w:r>
        <w:r w:rsidR="006D1ADB">
          <w:rPr>
            <w:noProof/>
            <w:webHidden/>
          </w:rPr>
          <w:fldChar w:fldCharType="begin"/>
        </w:r>
        <w:r w:rsidR="006D1ADB">
          <w:rPr>
            <w:noProof/>
            <w:webHidden/>
          </w:rPr>
          <w:instrText xml:space="preserve"> PAGEREF _Toc152939976 \h </w:instrText>
        </w:r>
        <w:r w:rsidR="006D1ADB">
          <w:rPr>
            <w:noProof/>
            <w:webHidden/>
          </w:rPr>
        </w:r>
        <w:r w:rsidR="006D1ADB">
          <w:rPr>
            <w:noProof/>
            <w:webHidden/>
          </w:rPr>
          <w:fldChar w:fldCharType="separate"/>
        </w:r>
        <w:r w:rsidR="006D1ADB">
          <w:rPr>
            <w:noProof/>
            <w:webHidden/>
          </w:rPr>
          <w:t>13</w:t>
        </w:r>
        <w:r w:rsidR="006D1ADB">
          <w:rPr>
            <w:noProof/>
            <w:webHidden/>
          </w:rPr>
          <w:fldChar w:fldCharType="end"/>
        </w:r>
      </w:hyperlink>
    </w:p>
    <w:p w14:paraId="4B124389" w14:textId="2BB06A37" w:rsidR="006D1ADB" w:rsidRDefault="00000000">
      <w:pPr>
        <w:pStyle w:val="TOC2"/>
        <w:rPr>
          <w:rFonts w:asciiTheme="minorHAnsi" w:eastAsiaTheme="minorEastAsia" w:hAnsiTheme="minorHAnsi" w:cstheme="minorBidi"/>
          <w:noProof/>
          <w:sz w:val="22"/>
          <w:szCs w:val="22"/>
          <w:lang w:eastAsia="en-AU"/>
        </w:rPr>
      </w:pPr>
      <w:hyperlink w:anchor="_Toc152939977" w:history="1">
        <w:r w:rsidR="006D1ADB" w:rsidRPr="009C34EC">
          <w:rPr>
            <w:rStyle w:val="Hyperlink"/>
            <w:noProof/>
          </w:rPr>
          <w:t>4.2</w:t>
        </w:r>
        <w:r w:rsidR="006D1ADB">
          <w:rPr>
            <w:rFonts w:asciiTheme="minorHAnsi" w:eastAsiaTheme="minorEastAsia" w:hAnsiTheme="minorHAnsi" w:cstheme="minorBidi"/>
            <w:noProof/>
            <w:sz w:val="22"/>
            <w:szCs w:val="22"/>
            <w:lang w:eastAsia="en-AU"/>
          </w:rPr>
          <w:tab/>
        </w:r>
        <w:r w:rsidR="006D1ADB" w:rsidRPr="009C34EC">
          <w:rPr>
            <w:rStyle w:val="Hyperlink"/>
            <w:noProof/>
          </w:rPr>
          <w:t>Definitions and acronyms</w:t>
        </w:r>
        <w:r w:rsidR="006D1ADB">
          <w:rPr>
            <w:noProof/>
            <w:webHidden/>
          </w:rPr>
          <w:tab/>
        </w:r>
        <w:r w:rsidR="006D1ADB">
          <w:rPr>
            <w:noProof/>
            <w:webHidden/>
          </w:rPr>
          <w:fldChar w:fldCharType="begin"/>
        </w:r>
        <w:r w:rsidR="006D1ADB">
          <w:rPr>
            <w:noProof/>
            <w:webHidden/>
          </w:rPr>
          <w:instrText xml:space="preserve"> PAGEREF _Toc152939977 \h </w:instrText>
        </w:r>
        <w:r w:rsidR="006D1ADB">
          <w:rPr>
            <w:noProof/>
            <w:webHidden/>
          </w:rPr>
        </w:r>
        <w:r w:rsidR="006D1ADB">
          <w:rPr>
            <w:noProof/>
            <w:webHidden/>
          </w:rPr>
          <w:fldChar w:fldCharType="separate"/>
        </w:r>
        <w:r w:rsidR="006D1ADB">
          <w:rPr>
            <w:noProof/>
            <w:webHidden/>
          </w:rPr>
          <w:t>14</w:t>
        </w:r>
        <w:r w:rsidR="006D1ADB">
          <w:rPr>
            <w:noProof/>
            <w:webHidden/>
          </w:rPr>
          <w:fldChar w:fldCharType="end"/>
        </w:r>
      </w:hyperlink>
    </w:p>
    <w:p w14:paraId="16B5AD13" w14:textId="7DD3709A" w:rsidR="006D1ADB" w:rsidRDefault="00000000">
      <w:pPr>
        <w:pStyle w:val="TOC2"/>
        <w:rPr>
          <w:rFonts w:asciiTheme="minorHAnsi" w:eastAsiaTheme="minorEastAsia" w:hAnsiTheme="minorHAnsi" w:cstheme="minorBidi"/>
          <w:noProof/>
          <w:sz w:val="22"/>
          <w:szCs w:val="22"/>
          <w:lang w:eastAsia="en-AU"/>
        </w:rPr>
      </w:pPr>
      <w:hyperlink w:anchor="_Toc152939978" w:history="1">
        <w:r w:rsidR="006D1ADB" w:rsidRPr="009C34EC">
          <w:rPr>
            <w:rStyle w:val="Hyperlink"/>
            <w:noProof/>
          </w:rPr>
          <w:t>4.3</w:t>
        </w:r>
        <w:r w:rsidR="006D1ADB">
          <w:rPr>
            <w:rFonts w:asciiTheme="minorHAnsi" w:eastAsiaTheme="minorEastAsia" w:hAnsiTheme="minorHAnsi" w:cstheme="minorBidi"/>
            <w:noProof/>
            <w:sz w:val="22"/>
            <w:szCs w:val="22"/>
            <w:lang w:eastAsia="en-AU"/>
          </w:rPr>
          <w:tab/>
        </w:r>
        <w:r w:rsidR="006D1ADB" w:rsidRPr="009C34EC">
          <w:rPr>
            <w:rStyle w:val="Hyperlink"/>
            <w:noProof/>
          </w:rPr>
          <w:t>Related legislation</w:t>
        </w:r>
        <w:r w:rsidR="006D1ADB">
          <w:rPr>
            <w:noProof/>
            <w:webHidden/>
          </w:rPr>
          <w:tab/>
        </w:r>
        <w:r w:rsidR="006D1ADB">
          <w:rPr>
            <w:noProof/>
            <w:webHidden/>
          </w:rPr>
          <w:fldChar w:fldCharType="begin"/>
        </w:r>
        <w:r w:rsidR="006D1ADB">
          <w:rPr>
            <w:noProof/>
            <w:webHidden/>
          </w:rPr>
          <w:instrText xml:space="preserve"> PAGEREF _Toc152939978 \h </w:instrText>
        </w:r>
        <w:r w:rsidR="006D1ADB">
          <w:rPr>
            <w:noProof/>
            <w:webHidden/>
          </w:rPr>
        </w:r>
        <w:r w:rsidR="006D1ADB">
          <w:rPr>
            <w:noProof/>
            <w:webHidden/>
          </w:rPr>
          <w:fldChar w:fldCharType="separate"/>
        </w:r>
        <w:r w:rsidR="006D1ADB">
          <w:rPr>
            <w:noProof/>
            <w:webHidden/>
          </w:rPr>
          <w:t>16</w:t>
        </w:r>
        <w:r w:rsidR="006D1ADB">
          <w:rPr>
            <w:noProof/>
            <w:webHidden/>
          </w:rPr>
          <w:fldChar w:fldCharType="end"/>
        </w:r>
      </w:hyperlink>
    </w:p>
    <w:p w14:paraId="52BD5E42" w14:textId="676D1AD4" w:rsidR="006D1ADB" w:rsidRDefault="00000000">
      <w:pPr>
        <w:pStyle w:val="TOC1"/>
        <w:rPr>
          <w:rFonts w:asciiTheme="minorHAnsi" w:eastAsiaTheme="minorEastAsia" w:hAnsiTheme="minorHAnsi" w:cstheme="minorBidi"/>
          <w:noProof/>
          <w:sz w:val="22"/>
          <w:szCs w:val="22"/>
          <w:lang w:eastAsia="en-AU"/>
        </w:rPr>
      </w:pPr>
      <w:hyperlink w:anchor="_Toc152939979" w:history="1">
        <w:r w:rsidR="006D1ADB" w:rsidRPr="009C34EC">
          <w:rPr>
            <w:rStyle w:val="Hyperlink"/>
            <w:noProof/>
          </w:rPr>
          <w:t>5</w:t>
        </w:r>
        <w:r w:rsidR="006D1ADB">
          <w:rPr>
            <w:rFonts w:asciiTheme="minorHAnsi" w:eastAsiaTheme="minorEastAsia" w:hAnsiTheme="minorHAnsi" w:cstheme="minorBidi"/>
            <w:noProof/>
            <w:sz w:val="22"/>
            <w:szCs w:val="22"/>
            <w:lang w:eastAsia="en-AU"/>
          </w:rPr>
          <w:tab/>
        </w:r>
        <w:r w:rsidR="006D1ADB" w:rsidRPr="009C34EC">
          <w:rPr>
            <w:rStyle w:val="Hyperlink"/>
            <w:noProof/>
          </w:rPr>
          <w:t>Assurance</w:t>
        </w:r>
        <w:r w:rsidR="006D1ADB">
          <w:rPr>
            <w:noProof/>
            <w:webHidden/>
          </w:rPr>
          <w:tab/>
        </w:r>
        <w:r w:rsidR="006D1ADB">
          <w:rPr>
            <w:noProof/>
            <w:webHidden/>
          </w:rPr>
          <w:fldChar w:fldCharType="begin"/>
        </w:r>
        <w:r w:rsidR="006D1ADB">
          <w:rPr>
            <w:noProof/>
            <w:webHidden/>
          </w:rPr>
          <w:instrText xml:space="preserve"> PAGEREF _Toc152939979 \h </w:instrText>
        </w:r>
        <w:r w:rsidR="006D1ADB">
          <w:rPr>
            <w:noProof/>
            <w:webHidden/>
          </w:rPr>
        </w:r>
        <w:r w:rsidR="006D1ADB">
          <w:rPr>
            <w:noProof/>
            <w:webHidden/>
          </w:rPr>
          <w:fldChar w:fldCharType="separate"/>
        </w:r>
        <w:r w:rsidR="006D1ADB">
          <w:rPr>
            <w:noProof/>
            <w:webHidden/>
          </w:rPr>
          <w:t>17</w:t>
        </w:r>
        <w:r w:rsidR="006D1ADB">
          <w:rPr>
            <w:noProof/>
            <w:webHidden/>
          </w:rPr>
          <w:fldChar w:fldCharType="end"/>
        </w:r>
      </w:hyperlink>
    </w:p>
    <w:p w14:paraId="45D5F832" w14:textId="260D7A0F" w:rsidR="006D1ADB" w:rsidRDefault="00000000">
      <w:pPr>
        <w:pStyle w:val="TOC1"/>
        <w:rPr>
          <w:rFonts w:asciiTheme="minorHAnsi" w:eastAsiaTheme="minorEastAsia" w:hAnsiTheme="minorHAnsi" w:cstheme="minorBidi"/>
          <w:noProof/>
          <w:sz w:val="22"/>
          <w:szCs w:val="22"/>
          <w:lang w:eastAsia="en-AU"/>
        </w:rPr>
      </w:pPr>
      <w:hyperlink w:anchor="_Toc152939980" w:history="1">
        <w:r w:rsidR="006D1ADB" w:rsidRPr="009C34EC">
          <w:rPr>
            <w:rStyle w:val="Hyperlink"/>
            <w:noProof/>
          </w:rPr>
          <w:t>6</w:t>
        </w:r>
        <w:r w:rsidR="006D1ADB">
          <w:rPr>
            <w:rFonts w:asciiTheme="minorHAnsi" w:eastAsiaTheme="minorEastAsia" w:hAnsiTheme="minorHAnsi" w:cstheme="minorBidi"/>
            <w:noProof/>
            <w:sz w:val="22"/>
            <w:szCs w:val="22"/>
            <w:lang w:eastAsia="en-AU"/>
          </w:rPr>
          <w:tab/>
        </w:r>
        <w:r w:rsidR="006D1ADB" w:rsidRPr="009C34EC">
          <w:rPr>
            <w:rStyle w:val="Hyperlink"/>
            <w:noProof/>
          </w:rPr>
          <w:t>Document Version History</w:t>
        </w:r>
        <w:r w:rsidR="006D1ADB">
          <w:rPr>
            <w:noProof/>
            <w:webHidden/>
          </w:rPr>
          <w:tab/>
        </w:r>
        <w:r w:rsidR="006D1ADB">
          <w:rPr>
            <w:noProof/>
            <w:webHidden/>
          </w:rPr>
          <w:fldChar w:fldCharType="begin"/>
        </w:r>
        <w:r w:rsidR="006D1ADB">
          <w:rPr>
            <w:noProof/>
            <w:webHidden/>
          </w:rPr>
          <w:instrText xml:space="preserve"> PAGEREF _Toc152939980 \h </w:instrText>
        </w:r>
        <w:r w:rsidR="006D1ADB">
          <w:rPr>
            <w:noProof/>
            <w:webHidden/>
          </w:rPr>
        </w:r>
        <w:r w:rsidR="006D1ADB">
          <w:rPr>
            <w:noProof/>
            <w:webHidden/>
          </w:rPr>
          <w:fldChar w:fldCharType="separate"/>
        </w:r>
        <w:r w:rsidR="006D1ADB">
          <w:rPr>
            <w:noProof/>
            <w:webHidden/>
          </w:rPr>
          <w:t>17</w:t>
        </w:r>
        <w:r w:rsidR="006D1ADB">
          <w:rPr>
            <w:noProof/>
            <w:webHidden/>
          </w:rPr>
          <w:fldChar w:fldCharType="end"/>
        </w:r>
      </w:hyperlink>
    </w:p>
    <w:p w14:paraId="72040487" w14:textId="3C9F776C" w:rsidR="001B46AB" w:rsidRDefault="00BA63E9" w:rsidP="00797B83">
      <w:r>
        <w:fldChar w:fldCharType="end"/>
      </w:r>
    </w:p>
    <w:p w14:paraId="1F2EB072" w14:textId="77777777" w:rsidR="00634C54" w:rsidRDefault="00634C54" w:rsidP="001B46AB">
      <w:pPr>
        <w:tabs>
          <w:tab w:val="left" w:pos="3750"/>
        </w:tabs>
      </w:pPr>
      <w:r w:rsidRPr="001B46AB">
        <w:br w:type="page"/>
      </w:r>
    </w:p>
    <w:p w14:paraId="5A1AD128" w14:textId="77777777" w:rsidR="00C20723" w:rsidRDefault="00C20723" w:rsidP="001677E0">
      <w:pPr>
        <w:pStyle w:val="Heading1"/>
        <w:spacing w:before="360" w:after="240"/>
      </w:pPr>
      <w:bookmarkStart w:id="2" w:name="_Toc45876333"/>
      <w:bookmarkStart w:id="3" w:name="_Toc152939951"/>
      <w:r>
        <w:lastRenderedPageBreak/>
        <w:t>Scope</w:t>
      </w:r>
      <w:bookmarkEnd w:id="2"/>
      <w:bookmarkEnd w:id="3"/>
    </w:p>
    <w:p w14:paraId="51D6E224" w14:textId="2F1916F6" w:rsidR="00C20723" w:rsidRPr="00995466" w:rsidRDefault="00C20723" w:rsidP="001677E0">
      <w:pPr>
        <w:keepNext/>
        <w:keepLines/>
        <w:spacing w:before="360" w:after="240"/>
        <w:rPr>
          <w:b/>
          <w:bCs/>
          <w:lang w:bidi="en-US"/>
        </w:rPr>
      </w:pPr>
      <w:r w:rsidRPr="00995466">
        <w:rPr>
          <w:lang w:bidi="en-US"/>
        </w:rPr>
        <w:t xml:space="preserve">This Commissioner’s Operating Policy and Procedure (COPP) applies to all </w:t>
      </w:r>
      <w:r w:rsidR="006E4CAF">
        <w:rPr>
          <w:lang w:bidi="en-US"/>
        </w:rPr>
        <w:t xml:space="preserve">Banksia Hill </w:t>
      </w:r>
      <w:r w:rsidR="000E4EED">
        <w:rPr>
          <w:lang w:bidi="en-US"/>
        </w:rPr>
        <w:t>Youth</w:t>
      </w:r>
      <w:r w:rsidR="000E4EED" w:rsidRPr="00995466">
        <w:rPr>
          <w:lang w:bidi="en-US"/>
        </w:rPr>
        <w:t xml:space="preserve"> Detention</w:t>
      </w:r>
      <w:r w:rsidRPr="00995466">
        <w:rPr>
          <w:lang w:bidi="en-US"/>
        </w:rPr>
        <w:t xml:space="preserve"> Centre </w:t>
      </w:r>
      <w:r w:rsidR="000E4EED">
        <w:rPr>
          <w:lang w:bidi="en-US"/>
        </w:rPr>
        <w:t>(</w:t>
      </w:r>
      <w:r w:rsidR="006E4CAF">
        <w:rPr>
          <w:lang w:bidi="en-US"/>
        </w:rPr>
        <w:t>BH</w:t>
      </w:r>
      <w:r w:rsidR="000E4EED">
        <w:rPr>
          <w:lang w:bidi="en-US"/>
        </w:rPr>
        <w:t xml:space="preserve">YDC) </w:t>
      </w:r>
      <w:r w:rsidRPr="00995466">
        <w:rPr>
          <w:lang w:bidi="en-US"/>
        </w:rPr>
        <w:t>Custodial Officers and staff.</w:t>
      </w:r>
    </w:p>
    <w:p w14:paraId="3BAE6D86" w14:textId="77777777" w:rsidR="00C20723" w:rsidRPr="00AE7CD2" w:rsidRDefault="00C20723" w:rsidP="001677E0">
      <w:pPr>
        <w:pStyle w:val="Heading1"/>
        <w:spacing w:before="360" w:after="240"/>
      </w:pPr>
      <w:bookmarkStart w:id="4" w:name="_Toc45876334"/>
      <w:bookmarkStart w:id="5" w:name="_Toc152939952"/>
      <w:r w:rsidRPr="00AE7CD2">
        <w:t>Policy</w:t>
      </w:r>
      <w:bookmarkEnd w:id="4"/>
      <w:bookmarkEnd w:id="5"/>
      <w:r w:rsidRPr="00AE7CD2">
        <w:t xml:space="preserve"> </w:t>
      </w:r>
    </w:p>
    <w:p w14:paraId="4D569C51" w14:textId="22B15613" w:rsidR="00C20723" w:rsidRDefault="00C20723" w:rsidP="001677E0">
      <w:pPr>
        <w:spacing w:before="360" w:after="240"/>
        <w:rPr>
          <w:lang w:bidi="en-US"/>
        </w:rPr>
      </w:pPr>
      <w:r>
        <w:rPr>
          <w:lang w:bidi="en-US"/>
        </w:rPr>
        <w:t xml:space="preserve">The admission of a detainee shall be in accordance with legal requirements and valid authorised documentation. </w:t>
      </w:r>
    </w:p>
    <w:p w14:paraId="0EB7B7F4" w14:textId="585A713E" w:rsidR="00C20723" w:rsidRDefault="00C20723" w:rsidP="00AE7CD2">
      <w:pPr>
        <w:rPr>
          <w:lang w:bidi="en-US"/>
        </w:rPr>
      </w:pPr>
      <w:r>
        <w:rPr>
          <w:lang w:bidi="en-US"/>
        </w:rPr>
        <w:t xml:space="preserve">Detainees shall not be admitted into </w:t>
      </w:r>
      <w:r w:rsidR="006E4CAF">
        <w:rPr>
          <w:lang w:bidi="en-US"/>
        </w:rPr>
        <w:t>BHYDC</w:t>
      </w:r>
      <w:r w:rsidR="000E4EED">
        <w:rPr>
          <w:lang w:bidi="en-US"/>
        </w:rPr>
        <w:t xml:space="preserve"> </w:t>
      </w:r>
      <w:r>
        <w:rPr>
          <w:lang w:bidi="en-US"/>
        </w:rPr>
        <w:t>where on arrival it appears external medical assistance is required.</w:t>
      </w:r>
    </w:p>
    <w:p w14:paraId="3918CE07" w14:textId="77777777" w:rsidR="00C20723" w:rsidRDefault="00C20723" w:rsidP="00AE7CD2">
      <w:pPr>
        <w:rPr>
          <w:lang w:bidi="en-US"/>
        </w:rPr>
      </w:pPr>
    </w:p>
    <w:p w14:paraId="07A4B9D7" w14:textId="4508AD27" w:rsidR="00C20723" w:rsidRDefault="00BE0941" w:rsidP="00AE7CD2">
      <w:pPr>
        <w:rPr>
          <w:lang w:bidi="en-US"/>
        </w:rPr>
      </w:pPr>
      <w:r>
        <w:rPr>
          <w:lang w:bidi="en-US"/>
        </w:rPr>
        <w:t>On admission to B</w:t>
      </w:r>
      <w:r w:rsidR="00A45FAB">
        <w:rPr>
          <w:lang w:bidi="en-US"/>
        </w:rPr>
        <w:t xml:space="preserve">anksia </w:t>
      </w:r>
      <w:r w:rsidR="00D63903">
        <w:rPr>
          <w:lang w:bidi="en-US"/>
        </w:rPr>
        <w:t xml:space="preserve">Hill </w:t>
      </w:r>
      <w:r>
        <w:rPr>
          <w:lang w:bidi="en-US"/>
        </w:rPr>
        <w:t>Y</w:t>
      </w:r>
      <w:r w:rsidR="00A45FAB">
        <w:rPr>
          <w:lang w:bidi="en-US"/>
        </w:rPr>
        <w:t xml:space="preserve">outh </w:t>
      </w:r>
      <w:r>
        <w:rPr>
          <w:lang w:bidi="en-US"/>
        </w:rPr>
        <w:t>D</w:t>
      </w:r>
      <w:r w:rsidR="00A45FAB">
        <w:rPr>
          <w:lang w:bidi="en-US"/>
        </w:rPr>
        <w:t xml:space="preserve">etention </w:t>
      </w:r>
      <w:r>
        <w:rPr>
          <w:lang w:bidi="en-US"/>
        </w:rPr>
        <w:t>C</w:t>
      </w:r>
      <w:r w:rsidR="00A45FAB">
        <w:rPr>
          <w:lang w:bidi="en-US"/>
        </w:rPr>
        <w:t>entre (BHYDC)</w:t>
      </w:r>
      <w:r>
        <w:rPr>
          <w:lang w:bidi="en-US"/>
        </w:rPr>
        <w:t>, a</w:t>
      </w:r>
      <w:r w:rsidR="00C20723">
        <w:rPr>
          <w:lang w:bidi="en-US"/>
        </w:rPr>
        <w:t>ll detainees shall be screened and assessed or as soon as practicable, by a</w:t>
      </w:r>
      <w:r w:rsidR="00C20723" w:rsidRPr="00FC57F8">
        <w:rPr>
          <w:lang w:bidi="en-US"/>
        </w:rPr>
        <w:t xml:space="preserve"> </w:t>
      </w:r>
      <w:r w:rsidR="00C20723">
        <w:rPr>
          <w:lang w:bidi="en-US"/>
        </w:rPr>
        <w:t>Custodial Officer and Health Services (HS) Nurse</w:t>
      </w:r>
      <w:r w:rsidR="00C20723" w:rsidRPr="00FC57F8">
        <w:rPr>
          <w:lang w:bidi="en-US"/>
        </w:rPr>
        <w:t xml:space="preserve"> </w:t>
      </w:r>
      <w:r w:rsidR="00C20723">
        <w:rPr>
          <w:lang w:bidi="en-US"/>
        </w:rPr>
        <w:t xml:space="preserve">to determine their level of risk and initial management requirements. </w:t>
      </w:r>
    </w:p>
    <w:p w14:paraId="557A11AB" w14:textId="77777777" w:rsidR="00C20723" w:rsidRPr="00AE7CD2" w:rsidRDefault="00C20723" w:rsidP="00AE7CD2"/>
    <w:p w14:paraId="2548D467" w14:textId="77777777" w:rsidR="007D25A5" w:rsidRDefault="00C20723" w:rsidP="00AE7CD2">
      <w:pPr>
        <w:rPr>
          <w:lang w:val="en-US" w:bidi="en-US"/>
        </w:rPr>
      </w:pPr>
      <w:r w:rsidRPr="00216153">
        <w:rPr>
          <w:lang w:val="en-US" w:bidi="en-US"/>
        </w:rPr>
        <w:t xml:space="preserve">Detainees who are new to </w:t>
      </w:r>
      <w:r w:rsidR="00A24C79">
        <w:rPr>
          <w:lang w:val="en-US" w:bidi="en-US"/>
        </w:rPr>
        <w:t xml:space="preserve">youth </w:t>
      </w:r>
      <w:r w:rsidRPr="00216153">
        <w:rPr>
          <w:lang w:val="en-US" w:bidi="en-US"/>
        </w:rPr>
        <w:t xml:space="preserve">detention are considered to be at an elevated risk which may be increased </w:t>
      </w:r>
      <w:r>
        <w:rPr>
          <w:lang w:val="en-US" w:bidi="en-US"/>
        </w:rPr>
        <w:t xml:space="preserve">due to the </w:t>
      </w:r>
      <w:r w:rsidRPr="00216153">
        <w:rPr>
          <w:lang w:val="en-US" w:bidi="en-US"/>
        </w:rPr>
        <w:t xml:space="preserve">removal from their community, </w:t>
      </w:r>
      <w:r w:rsidR="00F63D65" w:rsidRPr="00216153">
        <w:rPr>
          <w:lang w:val="en-US" w:bidi="en-US"/>
        </w:rPr>
        <w:t>friends,</w:t>
      </w:r>
      <w:r w:rsidRPr="00216153">
        <w:rPr>
          <w:lang w:val="en-US" w:bidi="en-US"/>
        </w:rPr>
        <w:t xml:space="preserve"> and family. </w:t>
      </w:r>
    </w:p>
    <w:p w14:paraId="5D6FD3F3" w14:textId="77777777" w:rsidR="007D25A5" w:rsidRDefault="007D25A5" w:rsidP="00AE7CD2">
      <w:pPr>
        <w:rPr>
          <w:lang w:val="en-US" w:bidi="en-US"/>
        </w:rPr>
      </w:pPr>
    </w:p>
    <w:p w14:paraId="06048566" w14:textId="76094A2F" w:rsidR="000E4EED" w:rsidRDefault="00C20723" w:rsidP="00AE7CD2">
      <w:pPr>
        <w:rPr>
          <w:lang w:val="en-US" w:bidi="en-US"/>
        </w:rPr>
      </w:pPr>
      <w:r>
        <w:rPr>
          <w:lang w:val="en-US" w:bidi="en-US"/>
        </w:rPr>
        <w:t>Where</w:t>
      </w:r>
      <w:r w:rsidRPr="00216153">
        <w:rPr>
          <w:lang w:val="en-US" w:bidi="en-US"/>
        </w:rPr>
        <w:t xml:space="preserve"> a </w:t>
      </w:r>
      <w:r>
        <w:rPr>
          <w:lang w:val="en-US" w:bidi="en-US"/>
        </w:rPr>
        <w:t xml:space="preserve">detainee is </w:t>
      </w:r>
      <w:r w:rsidRPr="00216153">
        <w:rPr>
          <w:lang w:val="en-US" w:bidi="en-US"/>
        </w:rPr>
        <w:t xml:space="preserve">admitted with no prior detention history, a referral to </w:t>
      </w:r>
      <w:r>
        <w:rPr>
          <w:lang w:val="en-US" w:bidi="en-US"/>
        </w:rPr>
        <w:t xml:space="preserve">Youth </w:t>
      </w:r>
      <w:r w:rsidRPr="00216153">
        <w:rPr>
          <w:lang w:val="en-US" w:bidi="en-US"/>
        </w:rPr>
        <w:t xml:space="preserve">Psychological Services </w:t>
      </w:r>
      <w:r w:rsidR="001A1D10">
        <w:rPr>
          <w:lang w:val="en-US" w:bidi="en-US"/>
        </w:rPr>
        <w:t>shal</w:t>
      </w:r>
      <w:r w:rsidRPr="00216153">
        <w:rPr>
          <w:lang w:val="en-US" w:bidi="en-US"/>
        </w:rPr>
        <w:t>l be mad</w:t>
      </w:r>
      <w:r>
        <w:rPr>
          <w:lang w:val="en-US" w:bidi="en-US"/>
        </w:rPr>
        <w:t xml:space="preserve">e and processes aligned to child friendly trauma informed practices. </w:t>
      </w:r>
    </w:p>
    <w:p w14:paraId="63DEE9B1" w14:textId="77777777" w:rsidR="000E4EED" w:rsidRDefault="000E4EED" w:rsidP="00AE7CD2">
      <w:pPr>
        <w:rPr>
          <w:lang w:val="en-US" w:bidi="en-US"/>
        </w:rPr>
      </w:pPr>
    </w:p>
    <w:p w14:paraId="79EA84F6" w14:textId="6AA861C2" w:rsidR="00D83D6E" w:rsidRPr="00C63C70" w:rsidRDefault="00C20723" w:rsidP="00AE7CD2">
      <w:pPr>
        <w:rPr>
          <w:rStyle w:val="Hyperlink"/>
          <w:lang w:val="en-US" w:bidi="en-US"/>
        </w:rPr>
      </w:pPr>
      <w:r>
        <w:rPr>
          <w:lang w:val="en-US" w:bidi="en-US"/>
        </w:rPr>
        <w:t xml:space="preserve">Orientation and detainee information shall be in accordance with </w:t>
      </w:r>
      <w:r w:rsidR="00C63C70">
        <w:fldChar w:fldCharType="begin"/>
      </w:r>
      <w:r w:rsidR="00C63C70">
        <w:instrText xml:space="preserve"> HYPERLINK "https://dojwa.sharepoint.com/sites/intranet/prison-operations/Pages/bhdc-copps.aspx" </w:instrText>
      </w:r>
      <w:r w:rsidR="00C63C70">
        <w:fldChar w:fldCharType="separate"/>
      </w:r>
      <w:r w:rsidR="000E4EED" w:rsidRPr="00C63C70">
        <w:rPr>
          <w:rStyle w:val="Hyperlink"/>
        </w:rPr>
        <w:t xml:space="preserve">BHYDC </w:t>
      </w:r>
      <w:r w:rsidR="00455FC8" w:rsidRPr="00C63C70">
        <w:rPr>
          <w:rStyle w:val="Hyperlink"/>
        </w:rPr>
        <w:t>COPP 5.1 – Orientation.</w:t>
      </w:r>
    </w:p>
    <w:bookmarkStart w:id="6" w:name="_Toc45876335"/>
    <w:p w14:paraId="3E6524C3" w14:textId="0CF673DF" w:rsidR="003F4B4F" w:rsidRPr="003F4B4F" w:rsidRDefault="00C63C70" w:rsidP="003F4B4F">
      <w:pPr>
        <w:pStyle w:val="Heading1"/>
        <w:numPr>
          <w:ilvl w:val="0"/>
          <w:numId w:val="0"/>
        </w:numPr>
        <w:spacing w:before="360" w:after="240"/>
      </w:pPr>
      <w:r>
        <w:rPr>
          <w:rFonts w:eastAsia="MS Mincho"/>
          <w:b w:val="0"/>
          <w:bCs w:val="0"/>
          <w:color w:val="auto"/>
          <w:sz w:val="24"/>
          <w:szCs w:val="24"/>
        </w:rPr>
        <w:fldChar w:fldCharType="end"/>
      </w:r>
      <w:bookmarkStart w:id="7" w:name="_Toc152939953"/>
      <w:bookmarkStart w:id="8" w:name="_Hlk152660821"/>
      <w:r w:rsidR="003F4B4F">
        <w:rPr>
          <w:rFonts w:eastAsia="MS Mincho"/>
          <w:b w:val="0"/>
          <w:bCs w:val="0"/>
          <w:color w:val="auto"/>
          <w:sz w:val="24"/>
          <w:szCs w:val="24"/>
        </w:rPr>
        <w:t>Where, due to the detainee</w:t>
      </w:r>
      <w:r w:rsidR="00320078">
        <w:rPr>
          <w:rFonts w:eastAsia="MS Mincho"/>
          <w:b w:val="0"/>
          <w:bCs w:val="0"/>
          <w:color w:val="auto"/>
          <w:sz w:val="24"/>
          <w:szCs w:val="24"/>
        </w:rPr>
        <w:t>’</w:t>
      </w:r>
      <w:r w:rsidR="003F4B4F">
        <w:rPr>
          <w:rFonts w:eastAsia="MS Mincho"/>
          <w:b w:val="0"/>
          <w:bCs w:val="0"/>
          <w:color w:val="auto"/>
          <w:sz w:val="24"/>
          <w:szCs w:val="24"/>
        </w:rPr>
        <w:t>s behaviour they are assessed as being unable to be accommodated safely and securely at BHYDC, approval shall be sought for direct placement at Y</w:t>
      </w:r>
      <w:r w:rsidR="006E4CAF">
        <w:rPr>
          <w:rFonts w:eastAsia="MS Mincho"/>
          <w:b w:val="0"/>
          <w:bCs w:val="0"/>
          <w:color w:val="auto"/>
          <w:sz w:val="24"/>
          <w:szCs w:val="24"/>
        </w:rPr>
        <w:t>outh Detention Centre</w:t>
      </w:r>
      <w:r w:rsidR="003F4B4F">
        <w:rPr>
          <w:rFonts w:eastAsia="MS Mincho"/>
          <w:b w:val="0"/>
          <w:bCs w:val="0"/>
          <w:color w:val="auto"/>
          <w:sz w:val="24"/>
          <w:szCs w:val="24"/>
        </w:rPr>
        <w:t xml:space="preserve"> Unit 18</w:t>
      </w:r>
      <w:r w:rsidR="00320078">
        <w:rPr>
          <w:rFonts w:eastAsia="MS Mincho"/>
          <w:b w:val="0"/>
          <w:bCs w:val="0"/>
          <w:color w:val="auto"/>
          <w:sz w:val="24"/>
          <w:szCs w:val="24"/>
        </w:rPr>
        <w:t>.</w:t>
      </w:r>
      <w:bookmarkEnd w:id="7"/>
    </w:p>
    <w:p w14:paraId="2D86EFF5" w14:textId="501B324A" w:rsidR="00744AF3" w:rsidRDefault="00C20723" w:rsidP="001677E0">
      <w:pPr>
        <w:pStyle w:val="Heading1"/>
        <w:spacing w:before="360" w:after="240"/>
      </w:pPr>
      <w:bookmarkStart w:id="9" w:name="_Toc152939954"/>
      <w:bookmarkEnd w:id="8"/>
      <w:r>
        <w:t>Admission Procedures</w:t>
      </w:r>
      <w:bookmarkEnd w:id="6"/>
      <w:bookmarkEnd w:id="9"/>
    </w:p>
    <w:p w14:paraId="6CE2F1CD" w14:textId="530424D3" w:rsidR="00744AF3" w:rsidRPr="00744AF3" w:rsidRDefault="00744AF3" w:rsidP="001677E0">
      <w:pPr>
        <w:spacing w:before="360" w:after="240"/>
      </w:pPr>
      <w:r>
        <w:t>All detainees shall initially be admitted to BHYDC in accordance with this COPP.</w:t>
      </w:r>
    </w:p>
    <w:p w14:paraId="27226403" w14:textId="77777777" w:rsidR="00C20723" w:rsidRPr="00AE7CD2" w:rsidRDefault="00C20723" w:rsidP="00BE0941">
      <w:pPr>
        <w:pStyle w:val="Heading2"/>
      </w:pPr>
      <w:bookmarkStart w:id="10" w:name="_Toc45876336"/>
      <w:bookmarkStart w:id="11" w:name="_Toc152939955"/>
      <w:r w:rsidRPr="00AE7CD2">
        <w:t>Notifications</w:t>
      </w:r>
      <w:bookmarkEnd w:id="10"/>
      <w:bookmarkEnd w:id="11"/>
      <w:r w:rsidRPr="00AE7CD2">
        <w:t xml:space="preserve"> </w:t>
      </w:r>
    </w:p>
    <w:p w14:paraId="6D6386A0" w14:textId="3030396C" w:rsidR="00C20723" w:rsidRDefault="00C20723" w:rsidP="001677E0">
      <w:pPr>
        <w:pStyle w:val="Heading3"/>
        <w:spacing w:before="240"/>
      </w:pPr>
      <w:r>
        <w:t xml:space="preserve">Notification of a detainee who requires admission to </w:t>
      </w:r>
      <w:r w:rsidR="00BE0941">
        <w:t xml:space="preserve">BHYDC </w:t>
      </w:r>
      <w:r>
        <w:t xml:space="preserve">may come from a number of sources including the Western Australia (WA) Police Force, Courts, Transit Officers or Custodial Officers. The notification should occur via telephone prior to the arrival of the </w:t>
      </w:r>
      <w:bookmarkStart w:id="12" w:name="_Toc4404919"/>
      <w:r w:rsidR="006E0BAA">
        <w:t>detainee.</w:t>
      </w:r>
    </w:p>
    <w:p w14:paraId="38544E10" w14:textId="77777777" w:rsidR="006E0BAA" w:rsidRDefault="00C20723" w:rsidP="00AE7CD2">
      <w:pPr>
        <w:pStyle w:val="Heading3"/>
      </w:pPr>
      <w:r w:rsidRPr="00016B35">
        <w:t xml:space="preserve">Telephone notifications </w:t>
      </w:r>
      <w:r w:rsidR="00BE0941">
        <w:t xml:space="preserve">shall </w:t>
      </w:r>
      <w:r w:rsidRPr="00016B35">
        <w:t xml:space="preserve">be directed to the </w:t>
      </w:r>
      <w:r>
        <w:t xml:space="preserve">Senior Officer Admissions where available (or authorised Custodial Officer as delegated by the </w:t>
      </w:r>
      <w:r w:rsidRPr="004A2C33">
        <w:t>Senior Officer</w:t>
      </w:r>
      <w:r>
        <w:t xml:space="preserve"> Admissions), </w:t>
      </w:r>
      <w:r w:rsidRPr="00016B35">
        <w:t xml:space="preserve">or </w:t>
      </w:r>
      <w:r>
        <w:t xml:space="preserve">in their absence, the </w:t>
      </w:r>
      <w:r w:rsidR="00714E23">
        <w:t>Senior Officer Operations</w:t>
      </w:r>
      <w:r>
        <w:t xml:space="preserve">. </w:t>
      </w:r>
    </w:p>
    <w:p w14:paraId="1E30A987" w14:textId="4517ACFD" w:rsidR="00C20723" w:rsidRPr="00016B35" w:rsidRDefault="00C20723" w:rsidP="00AE7CD2">
      <w:pPr>
        <w:pStyle w:val="Heading3"/>
      </w:pPr>
      <w:r>
        <w:t xml:space="preserve">During the nightshift notifications are to be directed to the </w:t>
      </w:r>
      <w:r w:rsidRPr="004A2C33">
        <w:t>Senior Officer</w:t>
      </w:r>
      <w:r>
        <w:t xml:space="preserve"> Operations or Custodial Officer</w:t>
      </w:r>
      <w:r w:rsidR="00714E23">
        <w:t xml:space="preserve"> assigned to the admissions area</w:t>
      </w:r>
      <w:r>
        <w:t>.</w:t>
      </w:r>
    </w:p>
    <w:p w14:paraId="4BE46E31" w14:textId="77777777" w:rsidR="00C20723" w:rsidRPr="001A0F28" w:rsidRDefault="00C20723" w:rsidP="00AE7CD2">
      <w:pPr>
        <w:pStyle w:val="Heading3"/>
      </w:pPr>
      <w:bookmarkStart w:id="13" w:name="_Toc4404920"/>
      <w:r w:rsidRPr="001A0F28">
        <w:lastRenderedPageBreak/>
        <w:t>The</w:t>
      </w:r>
      <w:r>
        <w:t xml:space="preserve"> Officer </w:t>
      </w:r>
      <w:r w:rsidRPr="001A0F28">
        <w:t>receiving the notification shall inform the HS Nurse of the expected admission.</w:t>
      </w:r>
      <w:bookmarkEnd w:id="13"/>
    </w:p>
    <w:p w14:paraId="54FBCCCC" w14:textId="77777777" w:rsidR="00005A5D" w:rsidRPr="00005A5D" w:rsidRDefault="00C20723" w:rsidP="00AE7CD2">
      <w:pPr>
        <w:pStyle w:val="Heading3"/>
      </w:pPr>
      <w:r w:rsidRPr="001A0F28">
        <w:t xml:space="preserve">The </w:t>
      </w:r>
      <w:r>
        <w:t>Officer</w:t>
      </w:r>
      <w:r w:rsidRPr="001A0F28">
        <w:t xml:space="preserve"> receiving the notification shall telephone the </w:t>
      </w:r>
      <w:r>
        <w:t xml:space="preserve">Custodial Officer assigned to the Gatehouse </w:t>
      </w:r>
      <w:r w:rsidRPr="001A0F28">
        <w:t>of the notification and th</w:t>
      </w:r>
      <w:r>
        <w:t>e name of the expected detainee.</w:t>
      </w:r>
    </w:p>
    <w:p w14:paraId="3BEA8691" w14:textId="61121B39" w:rsidR="0047085F" w:rsidRPr="0047085F" w:rsidRDefault="00C20723" w:rsidP="001677E0">
      <w:pPr>
        <w:pStyle w:val="Heading3"/>
      </w:pPr>
      <w:r w:rsidRPr="005735CA">
        <w:t xml:space="preserve">The </w:t>
      </w:r>
      <w:r w:rsidRPr="004A2C33">
        <w:t>Senior Officer</w:t>
      </w:r>
      <w:r w:rsidRPr="005735CA" w:rsidDel="009B6926">
        <w:t xml:space="preserve"> </w:t>
      </w:r>
      <w:r>
        <w:t>Admissions (or authorised Custodial Officer) shall</w:t>
      </w:r>
      <w:r w:rsidRPr="005735CA">
        <w:t xml:space="preserve"> notify the Senior Management Team if a detainee may require a </w:t>
      </w:r>
      <w:r>
        <w:t>Special Profile Offender</w:t>
      </w:r>
      <w:r w:rsidRPr="005735CA">
        <w:t xml:space="preserve"> alert</w:t>
      </w:r>
      <w:r>
        <w:t>.</w:t>
      </w:r>
    </w:p>
    <w:p w14:paraId="5BA14D62" w14:textId="5EFA9CF2" w:rsidR="00C20723" w:rsidRPr="001A0F28" w:rsidRDefault="00C20723" w:rsidP="00CD68D8">
      <w:pPr>
        <w:pStyle w:val="Heading2"/>
      </w:pPr>
      <w:bookmarkStart w:id="14" w:name="_Toc152939956"/>
      <w:r w:rsidRPr="001A0F28">
        <w:t xml:space="preserve">Receiving the detainee </w:t>
      </w:r>
      <w:r>
        <w:t xml:space="preserve">at </w:t>
      </w:r>
      <w:r w:rsidR="00BE0941">
        <w:t xml:space="preserve">the </w:t>
      </w:r>
      <w:r>
        <w:t>gatehouse</w:t>
      </w:r>
      <w:bookmarkEnd w:id="14"/>
    </w:p>
    <w:p w14:paraId="562280A4" w14:textId="3EA029C3" w:rsidR="00C20723" w:rsidRPr="00AE7CD2" w:rsidRDefault="00C20723" w:rsidP="001677E0">
      <w:pPr>
        <w:pStyle w:val="Heading3"/>
        <w:spacing w:before="240"/>
      </w:pPr>
      <w:bookmarkStart w:id="15" w:name="_Toc4404923"/>
      <w:r w:rsidRPr="001A0F28">
        <w:t xml:space="preserve">Vehicle movements </w:t>
      </w:r>
      <w:r w:rsidR="0047085F">
        <w:t xml:space="preserve">into </w:t>
      </w:r>
      <w:r w:rsidR="00BE0941">
        <w:t xml:space="preserve">BHYDC shall </w:t>
      </w:r>
      <w:r w:rsidRPr="001A0F28">
        <w:t xml:space="preserve">be managed in accordance </w:t>
      </w:r>
      <w:r w:rsidRPr="006E4CAF">
        <w:t xml:space="preserve">with </w:t>
      </w:r>
      <w:bookmarkEnd w:id="15"/>
      <w:r w:rsidR="006E4CAF">
        <w:fldChar w:fldCharType="begin"/>
      </w:r>
      <w:r w:rsidR="006E4CAF">
        <w:instrText xml:space="preserve"> HYPERLINK "https://dojwa.sharepoint.com/sites/intranet/prison-operations/Pages/bhdc-copps.aspx" </w:instrText>
      </w:r>
      <w:r w:rsidR="006E4CAF">
        <w:fldChar w:fldCharType="separate"/>
      </w:r>
      <w:r w:rsidR="00BE0941" w:rsidRPr="006E4CAF">
        <w:rPr>
          <w:rStyle w:val="Hyperlink"/>
        </w:rPr>
        <w:t xml:space="preserve">BHYDC </w:t>
      </w:r>
      <w:r w:rsidR="0047085F" w:rsidRPr="006E4CAF">
        <w:rPr>
          <w:rStyle w:val="Hyperlink"/>
        </w:rPr>
        <w:t>COPP 9.1 – Gatehouse</w:t>
      </w:r>
      <w:r w:rsidR="006E4CAF">
        <w:fldChar w:fldCharType="end"/>
      </w:r>
      <w:r w:rsidRPr="00AE7CD2">
        <w:t xml:space="preserve"> </w:t>
      </w:r>
      <w:r>
        <w:t xml:space="preserve">and </w:t>
      </w:r>
      <w:hyperlink r:id="rId18" w:history="1">
        <w:r w:rsidR="00BE0941" w:rsidRPr="006E0BAA">
          <w:rPr>
            <w:rStyle w:val="Hyperlink"/>
          </w:rPr>
          <w:t xml:space="preserve">BHYDC </w:t>
        </w:r>
        <w:r w:rsidR="0047085F" w:rsidRPr="006E0BAA">
          <w:rPr>
            <w:rStyle w:val="Hyperlink"/>
          </w:rPr>
          <w:t>COPP 9.9 – Vehicles and Buggies</w:t>
        </w:r>
      </w:hyperlink>
      <w:r w:rsidR="0047085F" w:rsidRPr="001677E0">
        <w:t>.</w:t>
      </w:r>
    </w:p>
    <w:p w14:paraId="04ADFDD5" w14:textId="7EA254BC" w:rsidR="00C20723" w:rsidRDefault="00C20723" w:rsidP="00AE7CD2">
      <w:pPr>
        <w:pStyle w:val="Heading3"/>
      </w:pPr>
      <w:r w:rsidRPr="009F17DC">
        <w:t>Gatehouse</w:t>
      </w:r>
      <w:r w:rsidR="00914F9F">
        <w:t xml:space="preserve"> Senior</w:t>
      </w:r>
      <w:r w:rsidRPr="009F17DC">
        <w:t xml:space="preserve"> Officers </w:t>
      </w:r>
      <w:r w:rsidR="00914F9F" w:rsidRPr="00A56CA1">
        <w:t xml:space="preserve">(or Nightshift Senior Officer) </w:t>
      </w:r>
      <w:r w:rsidRPr="001A0F28">
        <w:t>shall check the name of the detainee and the detainee’s date of birth.</w:t>
      </w:r>
    </w:p>
    <w:p w14:paraId="21EF7739" w14:textId="3499BCDD" w:rsidR="00C20723" w:rsidRDefault="00C20723" w:rsidP="00AE7CD2">
      <w:pPr>
        <w:pStyle w:val="Heading3"/>
      </w:pPr>
      <w:bookmarkStart w:id="16" w:name="_Toc4404926"/>
      <w:r w:rsidRPr="009F17DC">
        <w:t xml:space="preserve">Gatehouse </w:t>
      </w:r>
      <w:r w:rsidR="00564456">
        <w:t xml:space="preserve">Senior </w:t>
      </w:r>
      <w:r w:rsidRPr="009F17DC">
        <w:t xml:space="preserve">Officers </w:t>
      </w:r>
      <w:r w:rsidR="00564456" w:rsidRPr="00A56CA1">
        <w:t xml:space="preserve">(or Nightshift Senior Officer) </w:t>
      </w:r>
      <w:r w:rsidRPr="001A0F28">
        <w:t>shall check the details of the authorising documentation prior to allowing the vehicle to enter the Centre.</w:t>
      </w:r>
      <w:bookmarkEnd w:id="16"/>
    </w:p>
    <w:bookmarkEnd w:id="12"/>
    <w:p w14:paraId="7ABD8AF0" w14:textId="7C77F27C" w:rsidR="00C20723" w:rsidRPr="009F7E72" w:rsidRDefault="00C20723" w:rsidP="00AE7CD2">
      <w:pPr>
        <w:pStyle w:val="Heading3"/>
      </w:pPr>
      <w:r w:rsidRPr="008D139B">
        <w:t>Authorising documentation consist</w:t>
      </w:r>
      <w:r>
        <w:t>s</w:t>
      </w:r>
      <w:r w:rsidRPr="008D139B">
        <w:t xml:space="preserve"> of </w:t>
      </w:r>
      <w:r>
        <w:t>(</w:t>
      </w:r>
      <w:r w:rsidRPr="006E0BAA">
        <w:t>but</w:t>
      </w:r>
      <w:r w:rsidR="006E0BAA">
        <w:t xml:space="preserve"> is</w:t>
      </w:r>
      <w:r w:rsidRPr="006E0BAA">
        <w:t xml:space="preserve"> not limited to</w:t>
      </w:r>
      <w:r>
        <w:t>) one</w:t>
      </w:r>
      <w:r w:rsidRPr="008D139B">
        <w:t xml:space="preserve"> or more of the following:</w:t>
      </w:r>
    </w:p>
    <w:p w14:paraId="54881318" w14:textId="77777777" w:rsidR="00C20723" w:rsidRPr="00A56CA1" w:rsidRDefault="00C20723" w:rsidP="00C936EB">
      <w:pPr>
        <w:pStyle w:val="ListNumber"/>
        <w:tabs>
          <w:tab w:val="clear" w:pos="993"/>
          <w:tab w:val="left" w:pos="1134"/>
        </w:tabs>
        <w:ind w:left="1134" w:hanging="425"/>
      </w:pPr>
      <w:r w:rsidRPr="00A56CA1">
        <w:t>arrest warrant</w:t>
      </w:r>
    </w:p>
    <w:p w14:paraId="03516DF1" w14:textId="77777777" w:rsidR="00C20723" w:rsidRPr="00A56CA1" w:rsidRDefault="00C20723" w:rsidP="00C936EB">
      <w:pPr>
        <w:pStyle w:val="ListNumber"/>
        <w:tabs>
          <w:tab w:val="clear" w:pos="993"/>
          <w:tab w:val="left" w:pos="1134"/>
        </w:tabs>
        <w:ind w:left="1134" w:hanging="425"/>
      </w:pPr>
      <w:r w:rsidRPr="00A56CA1">
        <w:t xml:space="preserve">application in a prosecution </w:t>
      </w:r>
    </w:p>
    <w:p w14:paraId="65F37171" w14:textId="77777777" w:rsidR="00C20723" w:rsidRPr="00A56CA1" w:rsidRDefault="00C20723" w:rsidP="00C936EB">
      <w:pPr>
        <w:pStyle w:val="ListNumber"/>
        <w:tabs>
          <w:tab w:val="clear" w:pos="993"/>
          <w:tab w:val="left" w:pos="1134"/>
        </w:tabs>
        <w:ind w:left="1134" w:hanging="425"/>
      </w:pPr>
      <w:r w:rsidRPr="00A56CA1">
        <w:t xml:space="preserve">remand warrant </w:t>
      </w:r>
    </w:p>
    <w:p w14:paraId="4753F36A" w14:textId="77777777" w:rsidR="00C20723" w:rsidRPr="00A56CA1" w:rsidRDefault="00C20723" w:rsidP="00C936EB">
      <w:pPr>
        <w:pStyle w:val="ListNumber"/>
        <w:tabs>
          <w:tab w:val="clear" w:pos="993"/>
          <w:tab w:val="left" w:pos="1134"/>
        </w:tabs>
        <w:ind w:left="1134" w:hanging="425"/>
      </w:pPr>
      <w:r w:rsidRPr="00A56CA1">
        <w:t>detention warrant</w:t>
      </w:r>
    </w:p>
    <w:p w14:paraId="7AAE018C" w14:textId="77777777" w:rsidR="00C20723" w:rsidRPr="00A56CA1" w:rsidRDefault="00C20723" w:rsidP="00C936EB">
      <w:pPr>
        <w:pStyle w:val="ListNumber"/>
        <w:tabs>
          <w:tab w:val="clear" w:pos="993"/>
          <w:tab w:val="left" w:pos="1134"/>
        </w:tabs>
        <w:ind w:left="1134" w:hanging="425"/>
      </w:pPr>
      <w:r w:rsidRPr="00A56CA1">
        <w:t>warrant of commitment</w:t>
      </w:r>
    </w:p>
    <w:p w14:paraId="007E421D" w14:textId="77777777" w:rsidR="00C20723" w:rsidRPr="00A56CA1" w:rsidRDefault="00C20723" w:rsidP="00C936EB">
      <w:pPr>
        <w:pStyle w:val="ListNumber"/>
        <w:tabs>
          <w:tab w:val="clear" w:pos="993"/>
          <w:tab w:val="left" w:pos="1134"/>
        </w:tabs>
        <w:ind w:left="1134" w:hanging="425"/>
      </w:pPr>
      <w:r w:rsidRPr="00A56CA1">
        <w:t>warrant in the first instance signed by 2 Justices of the Peace or a Magistrate</w:t>
      </w:r>
    </w:p>
    <w:p w14:paraId="06BAF588" w14:textId="77777777" w:rsidR="00C20723" w:rsidRPr="00A56CA1" w:rsidRDefault="00C20723" w:rsidP="00C936EB">
      <w:pPr>
        <w:pStyle w:val="ListNumber"/>
        <w:tabs>
          <w:tab w:val="clear" w:pos="993"/>
          <w:tab w:val="left" w:pos="1134"/>
        </w:tabs>
        <w:ind w:left="1134" w:hanging="425"/>
      </w:pPr>
      <w:r w:rsidRPr="00A56CA1">
        <w:t>suspension of a Supervised Release Order (SRO)</w:t>
      </w:r>
    </w:p>
    <w:p w14:paraId="4D6A0F37" w14:textId="14F2008C" w:rsidR="00C20723" w:rsidRPr="00A56CA1" w:rsidRDefault="00C20723" w:rsidP="00C936EB">
      <w:pPr>
        <w:pStyle w:val="ListNumber"/>
        <w:tabs>
          <w:tab w:val="clear" w:pos="993"/>
          <w:tab w:val="left" w:pos="1134"/>
        </w:tabs>
        <w:ind w:left="1134" w:hanging="425"/>
      </w:pPr>
      <w:r w:rsidRPr="00A56CA1">
        <w:t xml:space="preserve">cancellation of </w:t>
      </w:r>
      <w:r w:rsidR="00C05E3E" w:rsidRPr="00A56CA1">
        <w:t>an</w:t>
      </w:r>
      <w:r w:rsidRPr="00A56CA1">
        <w:t xml:space="preserve"> SRO</w:t>
      </w:r>
    </w:p>
    <w:p w14:paraId="78D687C8" w14:textId="0070BFF3" w:rsidR="00C20723" w:rsidRPr="00A56CA1" w:rsidRDefault="00C20723" w:rsidP="00C936EB">
      <w:pPr>
        <w:pStyle w:val="ListNumber"/>
        <w:tabs>
          <w:tab w:val="clear" w:pos="993"/>
          <w:tab w:val="left" w:pos="1134"/>
        </w:tabs>
        <w:ind w:left="1134" w:hanging="425"/>
      </w:pPr>
      <w:r w:rsidRPr="00A56CA1">
        <w:t>withdrawal of bail undertaking.</w:t>
      </w:r>
    </w:p>
    <w:p w14:paraId="5924013C" w14:textId="39207C17" w:rsidR="00C20723" w:rsidRDefault="00C20723" w:rsidP="00AE7CD2">
      <w:pPr>
        <w:pStyle w:val="Heading3"/>
      </w:pPr>
      <w:bookmarkStart w:id="17" w:name="_Toc4404927"/>
      <w:r w:rsidRPr="00DA7421">
        <w:t xml:space="preserve">Gatehouse </w:t>
      </w:r>
      <w:r w:rsidR="00564456">
        <w:t xml:space="preserve">Senior </w:t>
      </w:r>
      <w:r>
        <w:t>Officers</w:t>
      </w:r>
      <w:r w:rsidR="00564456" w:rsidRPr="00A56CA1">
        <w:t xml:space="preserve"> (or Nightshift Senior Officer)</w:t>
      </w:r>
      <w:r w:rsidRPr="00DA7421">
        <w:t xml:space="preserve"> shall allow the vehicle </w:t>
      </w:r>
      <w:r>
        <w:t xml:space="preserve">through to </w:t>
      </w:r>
      <w:r w:rsidRPr="00DA7421">
        <w:t xml:space="preserve">the Admissions Sally </w:t>
      </w:r>
      <w:r>
        <w:t>P</w:t>
      </w:r>
      <w:r w:rsidRPr="00DA7421">
        <w:t xml:space="preserve">ort after checking and confirming the detainee’s </w:t>
      </w:r>
      <w:r>
        <w:t xml:space="preserve">name, date of birth and </w:t>
      </w:r>
      <w:r w:rsidRPr="00DA7421">
        <w:t>authorising documents.</w:t>
      </w:r>
      <w:bookmarkEnd w:id="17"/>
    </w:p>
    <w:p w14:paraId="4AE0BA76" w14:textId="0F1EF445" w:rsidR="00CD68D8" w:rsidRPr="00CD68D8" w:rsidRDefault="00C20723" w:rsidP="001677E0">
      <w:pPr>
        <w:pStyle w:val="Heading3"/>
      </w:pPr>
      <w:bookmarkStart w:id="18" w:name="_Toc4404925"/>
      <w:r w:rsidRPr="001A0F28">
        <w:t xml:space="preserve">Gatehouse </w:t>
      </w:r>
      <w:r w:rsidR="00564456">
        <w:t xml:space="preserve">Senior </w:t>
      </w:r>
      <w:r w:rsidRPr="009F17DC">
        <w:t>Officers</w:t>
      </w:r>
      <w:r w:rsidRPr="001A0F28">
        <w:t xml:space="preserve"> </w:t>
      </w:r>
      <w:r w:rsidR="00564456" w:rsidRPr="00A56CA1">
        <w:t xml:space="preserve">(or Nightshift Senior Officer) </w:t>
      </w:r>
      <w:r w:rsidRPr="001A0F28">
        <w:t>shall enter the detainee</w:t>
      </w:r>
      <w:r>
        <w:t>’</w:t>
      </w:r>
      <w:r w:rsidRPr="001A0F28">
        <w:t>s name</w:t>
      </w:r>
      <w:r w:rsidR="008A7D5C">
        <w:t xml:space="preserve"> and other relevant information</w:t>
      </w:r>
      <w:r w:rsidRPr="001A0F28">
        <w:t xml:space="preserve"> in the Gatehouse Occurrence Book</w:t>
      </w:r>
      <w:bookmarkEnd w:id="18"/>
      <w:r w:rsidR="008A7D5C">
        <w:t xml:space="preserve">. (Refer to </w:t>
      </w:r>
      <w:hyperlink r:id="rId19" w:history="1">
        <w:r w:rsidR="00BE0941" w:rsidRPr="000548F9">
          <w:rPr>
            <w:rStyle w:val="Hyperlink"/>
          </w:rPr>
          <w:t xml:space="preserve">BHYDC </w:t>
        </w:r>
        <w:r w:rsidR="0047085F" w:rsidRPr="000548F9">
          <w:rPr>
            <w:rStyle w:val="Hyperlink"/>
          </w:rPr>
          <w:t>COPP 9.1 Gatehouse</w:t>
        </w:r>
      </w:hyperlink>
      <w:r w:rsidR="008A7D5C">
        <w:t>).</w:t>
      </w:r>
    </w:p>
    <w:p w14:paraId="03788670" w14:textId="49E107C5" w:rsidR="00C20723" w:rsidRPr="00AE7CD2" w:rsidRDefault="00C20723" w:rsidP="00CD68D8">
      <w:pPr>
        <w:pStyle w:val="Heading2"/>
      </w:pPr>
      <w:bookmarkStart w:id="19" w:name="_Toc45876337"/>
      <w:bookmarkStart w:id="20" w:name="_Toc152939957"/>
      <w:r w:rsidRPr="00AE7CD2">
        <w:t xml:space="preserve">Arrival of the detainee at the </w:t>
      </w:r>
      <w:r w:rsidR="00CD68D8">
        <w:t xml:space="preserve">BHYDC </w:t>
      </w:r>
      <w:r w:rsidRPr="00AE7CD2">
        <w:t>admissions Sally Port</w:t>
      </w:r>
      <w:bookmarkEnd w:id="19"/>
      <w:bookmarkEnd w:id="20"/>
    </w:p>
    <w:p w14:paraId="41CA37CD" w14:textId="514CC803" w:rsidR="00C20723" w:rsidRDefault="00C20723" w:rsidP="001677E0">
      <w:pPr>
        <w:pStyle w:val="Heading3"/>
        <w:spacing w:before="240"/>
      </w:pPr>
      <w:bookmarkStart w:id="21" w:name="_Toc4404929"/>
      <w:r>
        <w:t xml:space="preserve">On arrival of the vehicle into the </w:t>
      </w:r>
      <w:r w:rsidR="00BE0941">
        <w:t xml:space="preserve">BHYDC </w:t>
      </w:r>
      <w:r>
        <w:t xml:space="preserve">Admissions Sally Port the </w:t>
      </w:r>
      <w:r w:rsidRPr="004A2C33">
        <w:t>Senior Officer</w:t>
      </w:r>
      <w:r w:rsidRPr="001F1293">
        <w:t xml:space="preserve"> Admissions (or </w:t>
      </w:r>
      <w:r>
        <w:t>authorised Custodial Officer</w:t>
      </w:r>
      <w:r w:rsidRPr="001F1293">
        <w:t>)</w:t>
      </w:r>
      <w:r>
        <w:t xml:space="preserve"> shall check the detainee’s authorising documentation. </w:t>
      </w:r>
    </w:p>
    <w:bookmarkEnd w:id="21"/>
    <w:p w14:paraId="05CB8765" w14:textId="6763B86A" w:rsidR="00C20723" w:rsidRDefault="00C20723" w:rsidP="00AE7CD2">
      <w:pPr>
        <w:pStyle w:val="Heading3"/>
      </w:pPr>
      <w:r>
        <w:lastRenderedPageBreak/>
        <w:t xml:space="preserve">The </w:t>
      </w:r>
      <w:r w:rsidRPr="004A2C33">
        <w:t>Senior Officer</w:t>
      </w:r>
      <w:r w:rsidRPr="001F1293">
        <w:t xml:space="preserve"> Admissions (</w:t>
      </w:r>
      <w:r>
        <w:t xml:space="preserve">or authorised Custodial Officer) shall confirm the detainee’s identity by asking the detainee their name, </w:t>
      </w:r>
      <w:r w:rsidR="00F63D65">
        <w:t>age,</w:t>
      </w:r>
      <w:r>
        <w:t xml:space="preserve"> and date of birth.</w:t>
      </w:r>
    </w:p>
    <w:p w14:paraId="6C15F1F3" w14:textId="2058FCAB" w:rsidR="00C20723" w:rsidRDefault="00C20723" w:rsidP="00AE7CD2">
      <w:pPr>
        <w:pStyle w:val="Heading3"/>
      </w:pPr>
      <w:r w:rsidRPr="001F1293">
        <w:t xml:space="preserve">The </w:t>
      </w:r>
      <w:r w:rsidRPr="004A2C33">
        <w:t>Senior Officer</w:t>
      </w:r>
      <w:r w:rsidRPr="001F1293">
        <w:t xml:space="preserve"> Admissions (</w:t>
      </w:r>
      <w:r>
        <w:t xml:space="preserve">or authorised Custodial Officer) may refuse admission of the detainee into </w:t>
      </w:r>
      <w:r w:rsidR="00BE0941">
        <w:t xml:space="preserve">BHYDC </w:t>
      </w:r>
      <w:r>
        <w:t xml:space="preserve">if the authorising documentation is incomplete, </w:t>
      </w:r>
      <w:r w:rsidR="00F63D65">
        <w:t>incorrect,</w:t>
      </w:r>
      <w:r>
        <w:t xml:space="preserve"> or invalid.</w:t>
      </w:r>
    </w:p>
    <w:p w14:paraId="20EFE354" w14:textId="10E1EB5D" w:rsidR="00C20723" w:rsidRPr="00137A9E" w:rsidRDefault="00C20723" w:rsidP="00AE7CD2">
      <w:pPr>
        <w:pStyle w:val="Heading3"/>
      </w:pPr>
      <w:r>
        <w:t xml:space="preserve">The </w:t>
      </w:r>
      <w:r w:rsidRPr="004A2C33">
        <w:t>Senior Officer</w:t>
      </w:r>
      <w:r w:rsidRPr="00B406EE">
        <w:t xml:space="preserve"> Admissions (</w:t>
      </w:r>
      <w:r>
        <w:t xml:space="preserve">or authorised Custodial Officer) </w:t>
      </w:r>
      <w:r w:rsidR="00BE0941">
        <w:t xml:space="preserve">shall </w:t>
      </w:r>
      <w:r>
        <w:t>only give permission for the detainee to disembark the vehicle following acceptance of the authorising documentation.</w:t>
      </w:r>
    </w:p>
    <w:p w14:paraId="2DF0BE4C" w14:textId="77777777" w:rsidR="00C20723" w:rsidRPr="00137A9E" w:rsidRDefault="00C20723" w:rsidP="00AE7CD2">
      <w:pPr>
        <w:pStyle w:val="Heading3"/>
      </w:pPr>
      <w:r>
        <w:t xml:space="preserve">Where a detainee arrives with restraints, the </w:t>
      </w:r>
      <w:r w:rsidRPr="004A2C33">
        <w:t>Senior Officer</w:t>
      </w:r>
      <w:r w:rsidRPr="00B406EE">
        <w:t xml:space="preserve"> Admissions (</w:t>
      </w:r>
      <w:r>
        <w:t>or authorised Custodial Officer) shall assess the detainee prior to the removal of the restraint.</w:t>
      </w:r>
    </w:p>
    <w:p w14:paraId="3F8B8D0A" w14:textId="77777777" w:rsidR="00EF3877" w:rsidRDefault="00C20723" w:rsidP="00AE7CD2">
      <w:pPr>
        <w:pStyle w:val="Heading3"/>
      </w:pPr>
      <w:r>
        <w:t xml:space="preserve">Following the detainee disembarking the vehicle the HS Nurse shall initially check the detainee in the </w:t>
      </w:r>
      <w:r w:rsidR="00CD68D8">
        <w:t xml:space="preserve">BHYDC </w:t>
      </w:r>
      <w:r>
        <w:t xml:space="preserve">Admissions Sally Port, the check should establish any obvious illness or injury which may require external medical assistance. </w:t>
      </w:r>
    </w:p>
    <w:p w14:paraId="07C1269B" w14:textId="608A9539" w:rsidR="00C20723" w:rsidRPr="00495B55" w:rsidRDefault="00C20723" w:rsidP="00AE7CD2">
      <w:pPr>
        <w:pStyle w:val="Heading3"/>
      </w:pPr>
      <w:r>
        <w:t xml:space="preserve">The initial check by the HS Nurse shall be completed prior to allowing the detainee into </w:t>
      </w:r>
      <w:r w:rsidR="0047085F">
        <w:t xml:space="preserve">the </w:t>
      </w:r>
      <w:r>
        <w:t>Admissions area.</w:t>
      </w:r>
    </w:p>
    <w:p w14:paraId="664674DD" w14:textId="77777777" w:rsidR="00CD68D8" w:rsidRDefault="00C20723" w:rsidP="00AE7CD2">
      <w:pPr>
        <w:pStyle w:val="Heading3"/>
      </w:pPr>
      <w:r>
        <w:t xml:space="preserve">The detainee shall not be accepted into </w:t>
      </w:r>
      <w:r w:rsidR="00CD68D8">
        <w:t xml:space="preserve">the </w:t>
      </w:r>
      <w:r>
        <w:t>Admissions</w:t>
      </w:r>
      <w:r w:rsidR="00CD68D8">
        <w:t xml:space="preserve"> area</w:t>
      </w:r>
      <w:r>
        <w:t xml:space="preserve"> if the HS Nurse determines an illness or injury requires external medical assistance. </w:t>
      </w:r>
    </w:p>
    <w:p w14:paraId="17F2B63E" w14:textId="7A6A9797" w:rsidR="00C20723" w:rsidRPr="00495B55" w:rsidRDefault="00C20723" w:rsidP="00AE7CD2">
      <w:pPr>
        <w:pStyle w:val="Heading3"/>
      </w:pPr>
      <w:r>
        <w:t>The HS Nurse shall assist in rendering first aid and may assist organising transfer of the detainee to the nearest external medical facility.</w:t>
      </w:r>
    </w:p>
    <w:p w14:paraId="55462943" w14:textId="1E2E516D" w:rsidR="00C20723" w:rsidRDefault="00C20723" w:rsidP="00C936EB">
      <w:pPr>
        <w:pStyle w:val="Heading3"/>
      </w:pPr>
      <w:r>
        <w:t>Where the HS Nurse determines the detainee requires external medical assistance,</w:t>
      </w:r>
      <w:r w:rsidRPr="00A84B58">
        <w:t xml:space="preserve"> </w:t>
      </w:r>
      <w:r>
        <w:t>e</w:t>
      </w:r>
      <w:r w:rsidRPr="00A84B58">
        <w:t>scorting personnel</w:t>
      </w:r>
      <w:r w:rsidR="00CF086D">
        <w:t xml:space="preserve"> or</w:t>
      </w:r>
      <w:r>
        <w:t xml:space="preserve"> WA Police Force </w:t>
      </w:r>
      <w:r w:rsidRPr="00A84B58">
        <w:t>shall be requested to take the detainee to an external medical facility</w:t>
      </w:r>
      <w:r>
        <w:t>. The detainee will not be admitted without a medical clearance.</w:t>
      </w:r>
    </w:p>
    <w:p w14:paraId="0F9F793F" w14:textId="77777777" w:rsidR="006F6B82" w:rsidRDefault="00C20723" w:rsidP="00AE7CD2">
      <w:pPr>
        <w:pStyle w:val="Heading3"/>
      </w:pPr>
      <w:r>
        <w:t xml:space="preserve">Where a HS Nurse is not on site, the </w:t>
      </w:r>
      <w:r w:rsidRPr="004A2C33">
        <w:t>Senior Officer</w:t>
      </w:r>
      <w:r w:rsidRPr="001B1497">
        <w:t xml:space="preserve"> Admissions (or </w:t>
      </w:r>
      <w:r>
        <w:t>authorised Custodial Officer</w:t>
      </w:r>
      <w:r w:rsidRPr="001B1497">
        <w:t>)</w:t>
      </w:r>
      <w:r w:rsidR="003D2518">
        <w:t xml:space="preserve"> </w:t>
      </w:r>
      <w:r w:rsidR="00CD68D8">
        <w:t xml:space="preserve">shall </w:t>
      </w:r>
      <w:r w:rsidR="00A44C3F">
        <w:t>assess</w:t>
      </w:r>
      <w:r w:rsidR="003D2518">
        <w:t xml:space="preserve"> the detainee using the Fitness for Admission form, if</w:t>
      </w:r>
      <w:r>
        <w:t xml:space="preserve"> in their opinion</w:t>
      </w:r>
      <w:r w:rsidR="003D2518">
        <w:t xml:space="preserve"> they believe</w:t>
      </w:r>
      <w:r>
        <w:t xml:space="preserve"> the detainee requires external </w:t>
      </w:r>
      <w:r w:rsidR="00CF086D">
        <w:t>medical assistance</w:t>
      </w:r>
      <w:r w:rsidR="006F6B82">
        <w:t xml:space="preserve">. </w:t>
      </w:r>
    </w:p>
    <w:p w14:paraId="7FA9C6C7" w14:textId="590E2B49" w:rsidR="00C20723" w:rsidRDefault="006F6B82" w:rsidP="00AE7CD2">
      <w:pPr>
        <w:pStyle w:val="Heading3"/>
      </w:pPr>
      <w:r>
        <w:t>The</w:t>
      </w:r>
      <w:r w:rsidR="00CF086D">
        <w:t xml:space="preserve"> </w:t>
      </w:r>
      <w:r w:rsidRPr="004A2C33">
        <w:t>Senior Officer</w:t>
      </w:r>
      <w:r w:rsidRPr="001B1497">
        <w:t xml:space="preserve"> Admissions (or </w:t>
      </w:r>
      <w:r>
        <w:t>authorised Custodial Officer</w:t>
      </w:r>
      <w:r w:rsidRPr="001B1497">
        <w:t>)</w:t>
      </w:r>
      <w:r>
        <w:t xml:space="preserve"> </w:t>
      </w:r>
      <w:r w:rsidR="00CF086D">
        <w:t>shall request the escorting personnel or WA Police Force</w:t>
      </w:r>
      <w:r w:rsidR="00C20723">
        <w:t xml:space="preserve"> </w:t>
      </w:r>
      <w:r w:rsidR="00D93E64">
        <w:t>take the detainee to an external medical facility</w:t>
      </w:r>
      <w:r w:rsidR="002F5884">
        <w:t xml:space="preserve">. </w:t>
      </w:r>
      <w:r w:rsidR="00C20723">
        <w:t>The on-call HS Medical Practitioner may also be contacted for advice.</w:t>
      </w:r>
    </w:p>
    <w:p w14:paraId="409ADFEE" w14:textId="69971139" w:rsidR="00FA187A" w:rsidRPr="00FA187A" w:rsidRDefault="00E35821" w:rsidP="00AE7CD2">
      <w:pPr>
        <w:pStyle w:val="Heading3"/>
      </w:pPr>
      <w:r>
        <w:t xml:space="preserve">Where </w:t>
      </w:r>
      <w:r w:rsidR="00CD68D8">
        <w:t>a</w:t>
      </w:r>
      <w:r w:rsidR="00FC2E6A">
        <w:t xml:space="preserve"> detainee </w:t>
      </w:r>
      <w:r>
        <w:t xml:space="preserve">is deemed not fit for admission and their arrival mode of transportation is no longer assessed as suitable, </w:t>
      </w:r>
      <w:r w:rsidR="00CD68D8">
        <w:t xml:space="preserve">BHYDC </w:t>
      </w:r>
      <w:r w:rsidR="003D2518">
        <w:t xml:space="preserve">staff shall </w:t>
      </w:r>
      <w:r w:rsidR="00CD68D8">
        <w:t xml:space="preserve">assist </w:t>
      </w:r>
      <w:r w:rsidR="003D2518">
        <w:t xml:space="preserve">and arrange for an ambulance to the nearest accident and emergency department, where required. </w:t>
      </w:r>
    </w:p>
    <w:p w14:paraId="6AC8A138" w14:textId="62F382E7" w:rsidR="006F6B82" w:rsidRPr="006F6B82" w:rsidRDefault="00C20723" w:rsidP="006F6B82">
      <w:pPr>
        <w:pStyle w:val="Heading3"/>
      </w:pPr>
      <w:r>
        <w:t xml:space="preserve"> Where the detainee does not require external medical assistance (after </w:t>
      </w:r>
      <w:r w:rsidRPr="00413C5D">
        <w:t xml:space="preserve">initial </w:t>
      </w:r>
      <w:r w:rsidR="00CD68D8">
        <w:t xml:space="preserve">the </w:t>
      </w:r>
      <w:r w:rsidRPr="00413C5D">
        <w:t>check</w:t>
      </w:r>
      <w:r>
        <w:t xml:space="preserve">) the </w:t>
      </w:r>
      <w:r w:rsidRPr="004A2C33">
        <w:t>Senior Officer</w:t>
      </w:r>
      <w:r w:rsidRPr="001B02BD">
        <w:t xml:space="preserve"> Admissions (or </w:t>
      </w:r>
      <w:r>
        <w:t>authorised Custodial Officer</w:t>
      </w:r>
      <w:r w:rsidRPr="001B02BD">
        <w:t>)</w:t>
      </w:r>
      <w:r>
        <w:t xml:space="preserve"> s</w:t>
      </w:r>
      <w:r w:rsidR="003D2518">
        <w:t>hall receive a handover from escorting personnel or</w:t>
      </w:r>
      <w:r>
        <w:t xml:space="preserve"> </w:t>
      </w:r>
      <w:r w:rsidRPr="00D82EFA">
        <w:t>WA Police Force</w:t>
      </w:r>
      <w:r>
        <w:t xml:space="preserve"> </w:t>
      </w:r>
      <w:r w:rsidR="003D2518">
        <w:t xml:space="preserve">and </w:t>
      </w:r>
      <w:r>
        <w:t xml:space="preserve">escort the detainee into the Admissions area. </w:t>
      </w:r>
    </w:p>
    <w:p w14:paraId="222F3BA4" w14:textId="77777777" w:rsidR="00C20723" w:rsidRPr="00AE7CD2" w:rsidRDefault="00C20723" w:rsidP="006A4017">
      <w:pPr>
        <w:pStyle w:val="Heading2"/>
      </w:pPr>
      <w:bookmarkStart w:id="22" w:name="_Toc45876338"/>
      <w:bookmarkStart w:id="23" w:name="_Toc152939958"/>
      <w:r w:rsidRPr="00AE7CD2">
        <w:lastRenderedPageBreak/>
        <w:t>Processing a detainee through the admissions area</w:t>
      </w:r>
      <w:bookmarkEnd w:id="22"/>
      <w:bookmarkEnd w:id="23"/>
    </w:p>
    <w:p w14:paraId="1AFE3070" w14:textId="1F454032" w:rsidR="00692D6E" w:rsidRDefault="00692D6E" w:rsidP="001677E0">
      <w:pPr>
        <w:pStyle w:val="Heading3"/>
        <w:spacing w:before="240"/>
        <w:rPr>
          <w:lang w:bidi="en-US"/>
        </w:rPr>
      </w:pPr>
      <w:bookmarkStart w:id="24" w:name="_Toc4404949"/>
      <w:bookmarkStart w:id="25" w:name="_Toc4404939"/>
      <w:r>
        <w:rPr>
          <w:lang w:bidi="en-US"/>
        </w:rPr>
        <w:t>T</w:t>
      </w:r>
      <w:r w:rsidRPr="00A9599C">
        <w:rPr>
          <w:lang w:bidi="en-US"/>
        </w:rPr>
        <w:t xml:space="preserve">he </w:t>
      </w:r>
      <w:r>
        <w:t>Custodial Officer</w:t>
      </w:r>
      <w:r>
        <w:rPr>
          <w:lang w:bidi="en-US"/>
        </w:rPr>
        <w:t xml:space="preserve"> </w:t>
      </w:r>
      <w:r w:rsidRPr="00A9599C">
        <w:rPr>
          <w:lang w:bidi="en-US"/>
        </w:rPr>
        <w:t xml:space="preserve">shall organise an interpreter service in accordance with </w:t>
      </w:r>
      <w:hyperlink r:id="rId20" w:history="1">
        <w:r w:rsidR="0047085F" w:rsidRPr="00A8540F">
          <w:rPr>
            <w:rStyle w:val="Hyperlink"/>
          </w:rPr>
          <w:t>COPP 2.2 – Cultural and Religious Requirements</w:t>
        </w:r>
        <w:r w:rsidRPr="00A8540F">
          <w:rPr>
            <w:rStyle w:val="Hyperlink"/>
            <w:lang w:bidi="en-US"/>
          </w:rPr>
          <w:t xml:space="preserve"> </w:t>
        </w:r>
      </w:hyperlink>
      <w:r>
        <w:rPr>
          <w:lang w:bidi="en-US"/>
        </w:rPr>
        <w:t xml:space="preserve"> where a detainee is not fluent with the understanding or communication in English</w:t>
      </w:r>
      <w:bookmarkEnd w:id="24"/>
      <w:r>
        <w:rPr>
          <w:lang w:bidi="en-US"/>
        </w:rPr>
        <w:t>.</w:t>
      </w:r>
    </w:p>
    <w:p w14:paraId="7E70B12F" w14:textId="677F8D58" w:rsidR="00692D6E" w:rsidRDefault="00692D6E" w:rsidP="00692D6E">
      <w:pPr>
        <w:pStyle w:val="Heading3"/>
        <w:rPr>
          <w:lang w:bidi="en-US"/>
        </w:rPr>
      </w:pPr>
      <w:bookmarkStart w:id="26" w:name="_Toc4404950"/>
      <w:r>
        <w:rPr>
          <w:lang w:bidi="en-US"/>
        </w:rPr>
        <w:t>Where an interpreter is required for communication, the Custodial Officer shall document the requirement in the detainees TOMS record.</w:t>
      </w:r>
      <w:bookmarkEnd w:id="26"/>
    </w:p>
    <w:p w14:paraId="76B3E89C" w14:textId="77777777" w:rsidR="006A4017" w:rsidRDefault="00C20723" w:rsidP="00AE7CD2">
      <w:pPr>
        <w:pStyle w:val="Heading3"/>
      </w:pPr>
      <w:r>
        <w:t xml:space="preserve">Where a detainee requests </w:t>
      </w:r>
      <w:r w:rsidRPr="00B673B6">
        <w:t>to use the toilet</w:t>
      </w:r>
      <w:r>
        <w:t>,</w:t>
      </w:r>
      <w:r w:rsidRPr="00B673B6">
        <w:t xml:space="preserve"> </w:t>
      </w:r>
      <w:r>
        <w:t>Custodial Officers shall search t</w:t>
      </w:r>
      <w:r w:rsidRPr="00B673B6">
        <w:t>he toilet area prior to and following use</w:t>
      </w:r>
      <w:r>
        <w:t xml:space="preserve">. </w:t>
      </w:r>
    </w:p>
    <w:p w14:paraId="090FD2C1" w14:textId="452B9B1D" w:rsidR="00C20723" w:rsidRDefault="00C20723" w:rsidP="00AE7CD2">
      <w:pPr>
        <w:pStyle w:val="Heading3"/>
      </w:pPr>
      <w:r>
        <w:t xml:space="preserve">The detainee </w:t>
      </w:r>
      <w:r w:rsidRPr="00B673B6">
        <w:t xml:space="preserve">shall be searched </w:t>
      </w:r>
      <w:r>
        <w:t xml:space="preserve">in accordance with </w:t>
      </w:r>
      <w:hyperlink r:id="rId21" w:history="1">
        <w:r w:rsidR="0047085F" w:rsidRPr="00532DEF">
          <w:rPr>
            <w:rStyle w:val="Hyperlink"/>
          </w:rPr>
          <w:t>COPP 9.6 – Searches</w:t>
        </w:r>
      </w:hyperlink>
      <w:r w:rsidRPr="00A366D2">
        <w:rPr>
          <w:lang w:bidi="en-US"/>
        </w:rPr>
        <w:t xml:space="preserve"> </w:t>
      </w:r>
      <w:r w:rsidRPr="00B673B6">
        <w:t>prior</w:t>
      </w:r>
      <w:r>
        <w:t xml:space="preserve"> to being permitted to use the toilet</w:t>
      </w:r>
      <w:r w:rsidRPr="00B673B6">
        <w:t>.</w:t>
      </w:r>
      <w:bookmarkEnd w:id="25"/>
    </w:p>
    <w:p w14:paraId="3F14F73A" w14:textId="77777777" w:rsidR="00C20723" w:rsidRPr="00EA178C" w:rsidRDefault="00C20723" w:rsidP="00AE7CD2">
      <w:pPr>
        <w:pStyle w:val="Heading3"/>
      </w:pPr>
      <w:bookmarkStart w:id="27" w:name="_Toc4404940"/>
      <w:r>
        <w:t>The Custodial Officer</w:t>
      </w:r>
      <w:r w:rsidRPr="00534E2F">
        <w:t xml:space="preserve"> </w:t>
      </w:r>
      <w:r>
        <w:t xml:space="preserve">shall </w:t>
      </w:r>
      <w:r w:rsidRPr="00534E2F">
        <w:t xml:space="preserve">ask the </w:t>
      </w:r>
      <w:r>
        <w:t xml:space="preserve">detainee their name and </w:t>
      </w:r>
      <w:r w:rsidRPr="00534E2F">
        <w:t>date of</w:t>
      </w:r>
      <w:r>
        <w:t xml:space="preserve"> birth. A check of the information provided shall be made against the details on the </w:t>
      </w:r>
      <w:r w:rsidRPr="00534E2F">
        <w:t>authorising</w:t>
      </w:r>
      <w:r>
        <w:t xml:space="preserve"> documentation</w:t>
      </w:r>
      <w:r w:rsidRPr="00534E2F">
        <w:t>.</w:t>
      </w:r>
      <w:bookmarkEnd w:id="27"/>
    </w:p>
    <w:p w14:paraId="5005FE16" w14:textId="77777777" w:rsidR="007C2714" w:rsidRDefault="007C2714" w:rsidP="007C2714">
      <w:pPr>
        <w:pStyle w:val="Heading3"/>
      </w:pPr>
      <w:bookmarkStart w:id="28" w:name="_Toc4404944"/>
      <w:bookmarkStart w:id="29" w:name="_Toc4404941"/>
      <w:r>
        <w:t xml:space="preserve">The </w:t>
      </w:r>
      <w:r w:rsidRPr="004A2C33">
        <w:t>Senior Officer</w:t>
      </w:r>
      <w:r>
        <w:t xml:space="preserve"> Admissions (or authorised Custodial Officer) shall conduct a search in TOMS to determine if the detainee has a previous TOMS record. If a record exists for the detainee in TOMS, this shall be used, and details confirmed with the detainee in the admission interview.</w:t>
      </w:r>
      <w:bookmarkEnd w:id="28"/>
    </w:p>
    <w:p w14:paraId="62AED798" w14:textId="27CE6943" w:rsidR="007C2714" w:rsidRDefault="007C2714" w:rsidP="000F5C01">
      <w:pPr>
        <w:pStyle w:val="Heading3"/>
      </w:pPr>
      <w:bookmarkStart w:id="30" w:name="_Toc4404945"/>
      <w:r>
        <w:t>Where the detainee is admitted for the first time and no previous record exists, a new TOMS record shall be created.</w:t>
      </w:r>
      <w:bookmarkEnd w:id="30"/>
    </w:p>
    <w:p w14:paraId="225D3FFE" w14:textId="15AE819B" w:rsidR="00C20723" w:rsidRDefault="00C20723" w:rsidP="00AE7CD2">
      <w:pPr>
        <w:pStyle w:val="Heading3"/>
      </w:pPr>
      <w:r>
        <w:t xml:space="preserve">The </w:t>
      </w:r>
      <w:r w:rsidRPr="004A2C33">
        <w:t>Senior Officer</w:t>
      </w:r>
      <w:r>
        <w:t xml:space="preserve"> Admissions (or authorised Custodial Officer) </w:t>
      </w:r>
      <w:r w:rsidRPr="006C0995">
        <w:t xml:space="preserve">shall add the detainee’s details on to the population count on </w:t>
      </w:r>
      <w:r>
        <w:t>the Total Offender Management Solution (</w:t>
      </w:r>
      <w:r w:rsidRPr="006C0995">
        <w:t>TOMS</w:t>
      </w:r>
      <w:r>
        <w:t>)</w:t>
      </w:r>
      <w:bookmarkEnd w:id="29"/>
      <w:r>
        <w:t>.</w:t>
      </w:r>
    </w:p>
    <w:p w14:paraId="6E6CB788" w14:textId="60E5F2B6" w:rsidR="00C20723" w:rsidRDefault="00C20723" w:rsidP="00AE7CD2">
      <w:pPr>
        <w:pStyle w:val="Heading3"/>
      </w:pPr>
      <w:bookmarkStart w:id="31" w:name="_Toc4404942"/>
      <w:r>
        <w:t xml:space="preserve">The </w:t>
      </w:r>
      <w:r w:rsidRPr="004A2C33">
        <w:t>Senior Officer</w:t>
      </w:r>
      <w:r>
        <w:t xml:space="preserve"> Admissions (or authorised Custodial Officer) shall request immediate assessment of a detainee by the HS Nurse </w:t>
      </w:r>
      <w:r w:rsidR="002169D1">
        <w:t xml:space="preserve">if the detainee </w:t>
      </w:r>
      <w:r>
        <w:t>has been subjected to the use of an e</w:t>
      </w:r>
      <w:r w:rsidRPr="0087056D">
        <w:t xml:space="preserve">lectronic </w:t>
      </w:r>
      <w:r>
        <w:t>control d</w:t>
      </w:r>
      <w:r w:rsidRPr="0087056D">
        <w:t>evic</w:t>
      </w:r>
      <w:r>
        <w:t>e or chemical agent and/or has any visible injuries.</w:t>
      </w:r>
      <w:bookmarkEnd w:id="31"/>
    </w:p>
    <w:p w14:paraId="5BC9C874" w14:textId="49B65E0D" w:rsidR="00C20723" w:rsidRPr="00EE4EAE" w:rsidRDefault="00C20723" w:rsidP="00AE7CD2">
      <w:pPr>
        <w:pStyle w:val="Heading3"/>
      </w:pPr>
      <w:bookmarkStart w:id="32" w:name="_Toc4404943"/>
      <w:r>
        <w:t xml:space="preserve">The </w:t>
      </w:r>
      <w:r w:rsidRPr="004A2C33">
        <w:t>Senior Officer</w:t>
      </w:r>
      <w:r>
        <w:t xml:space="preserve"> Admissions (or authorised Custodial Officer) shall organise photographs of the visible injuries and inform the Superintendent in writing of any injuries which may have potentially been obtained as a result of an </w:t>
      </w:r>
      <w:r w:rsidRPr="00D20E62">
        <w:t xml:space="preserve">electronic control device </w:t>
      </w:r>
      <w:r>
        <w:t>or deployment of a chemical agent.</w:t>
      </w:r>
      <w:bookmarkEnd w:id="32"/>
      <w:r>
        <w:t xml:space="preserve"> </w:t>
      </w:r>
      <w:r w:rsidR="0047322F">
        <w:t xml:space="preserve">An incident report shall be submitted in accordance with </w:t>
      </w:r>
      <w:hyperlink r:id="rId22" w:history="1">
        <w:r w:rsidR="0047085F" w:rsidRPr="00532DEF">
          <w:rPr>
            <w:rStyle w:val="Hyperlink"/>
          </w:rPr>
          <w:t>COPP 8.1 – Incident Reporting</w:t>
        </w:r>
      </w:hyperlink>
      <w:r w:rsidR="0047322F">
        <w:t>.</w:t>
      </w:r>
    </w:p>
    <w:p w14:paraId="5F68F7E2" w14:textId="7A86AB98" w:rsidR="00C20723" w:rsidRDefault="00C20723" w:rsidP="00AE7CD2">
      <w:pPr>
        <w:pStyle w:val="Heading3"/>
      </w:pPr>
      <w:bookmarkStart w:id="33" w:name="_Toc4404946"/>
      <w:r>
        <w:t xml:space="preserve">The </w:t>
      </w:r>
      <w:r w:rsidRPr="004A2C33">
        <w:t>Senior Officer</w:t>
      </w:r>
      <w:r>
        <w:t xml:space="preserve"> Admissions (or authorised Custodial Officer) shall create a</w:t>
      </w:r>
      <w:r w:rsidRPr="00BF06A8">
        <w:t xml:space="preserve"> </w:t>
      </w:r>
      <w:r>
        <w:t xml:space="preserve">hard copy </w:t>
      </w:r>
      <w:r w:rsidRPr="00BF06A8">
        <w:t xml:space="preserve">Detainee Management File </w:t>
      </w:r>
      <w:r>
        <w:t>(DMF)</w:t>
      </w:r>
      <w:r w:rsidRPr="00BF06A8">
        <w:t xml:space="preserve"> which </w:t>
      </w:r>
      <w:r>
        <w:t xml:space="preserve">accompanies the detainee to each </w:t>
      </w:r>
      <w:r w:rsidRPr="00BF06A8">
        <w:t>unit.</w:t>
      </w:r>
      <w:bookmarkEnd w:id="33"/>
      <w:r w:rsidRPr="00BF06A8">
        <w:t xml:space="preserve"> </w:t>
      </w:r>
      <w:r>
        <w:t>Documents to be filed in the DMF include (</w:t>
      </w:r>
      <w:r w:rsidRPr="00413C5D">
        <w:t xml:space="preserve">but </w:t>
      </w:r>
      <w:r w:rsidR="00A1703F">
        <w:t>is</w:t>
      </w:r>
      <w:r w:rsidRPr="00413C5D">
        <w:t xml:space="preserve"> not limited to</w:t>
      </w:r>
      <w:r>
        <w:t>):</w:t>
      </w:r>
    </w:p>
    <w:p w14:paraId="58FA8034" w14:textId="77777777" w:rsidR="00C20723" w:rsidRDefault="00C20723" w:rsidP="00532DEF">
      <w:pPr>
        <w:pStyle w:val="Heading3"/>
        <w:numPr>
          <w:ilvl w:val="0"/>
          <w:numId w:val="15"/>
        </w:numPr>
        <w:tabs>
          <w:tab w:val="left" w:pos="993"/>
        </w:tabs>
        <w:ind w:hanging="11"/>
      </w:pPr>
      <w:r>
        <w:t>detainee summary</w:t>
      </w:r>
    </w:p>
    <w:p w14:paraId="3CF167F6" w14:textId="77777777" w:rsidR="002859BB" w:rsidRDefault="00C20723" w:rsidP="00532DEF">
      <w:pPr>
        <w:pStyle w:val="Heading3"/>
        <w:numPr>
          <w:ilvl w:val="0"/>
          <w:numId w:val="15"/>
        </w:numPr>
        <w:tabs>
          <w:tab w:val="left" w:pos="993"/>
        </w:tabs>
        <w:ind w:hanging="11"/>
      </w:pPr>
      <w:r>
        <w:t>telephone PIN sheet</w:t>
      </w:r>
    </w:p>
    <w:p w14:paraId="7A012F48" w14:textId="6FE19A82" w:rsidR="00C20723" w:rsidRPr="0072606C" w:rsidRDefault="00C20723" w:rsidP="00532DEF">
      <w:pPr>
        <w:pStyle w:val="Heading3"/>
        <w:numPr>
          <w:ilvl w:val="0"/>
          <w:numId w:val="15"/>
        </w:numPr>
        <w:tabs>
          <w:tab w:val="left" w:pos="993"/>
        </w:tabs>
        <w:ind w:hanging="11"/>
      </w:pPr>
      <w:r>
        <w:t>photograph.</w:t>
      </w:r>
    </w:p>
    <w:p w14:paraId="73D5270F" w14:textId="77898950" w:rsidR="00ED6B0D" w:rsidRDefault="00C20723" w:rsidP="00AE7CD2">
      <w:pPr>
        <w:pStyle w:val="Heading3"/>
        <w:rPr>
          <w:lang w:bidi="en-US"/>
        </w:rPr>
      </w:pPr>
      <w:r w:rsidRPr="00255837">
        <w:rPr>
          <w:lang w:bidi="en-US"/>
        </w:rPr>
        <w:t xml:space="preserve">The </w:t>
      </w:r>
      <w:r>
        <w:rPr>
          <w:lang w:bidi="en-US"/>
        </w:rPr>
        <w:t>Custodial</w:t>
      </w:r>
      <w:r w:rsidRPr="00255837">
        <w:rPr>
          <w:lang w:bidi="en-US"/>
        </w:rPr>
        <w:t xml:space="preserve"> Officer </w:t>
      </w:r>
      <w:r w:rsidR="006A4017">
        <w:rPr>
          <w:lang w:bidi="en-US"/>
        </w:rPr>
        <w:t xml:space="preserve">shall </w:t>
      </w:r>
      <w:r w:rsidRPr="00255837">
        <w:rPr>
          <w:lang w:bidi="en-US"/>
        </w:rPr>
        <w:t>confirm or update the details of the interview in the TOMS ‘Receiving’ Module.</w:t>
      </w:r>
    </w:p>
    <w:p w14:paraId="58320DD2" w14:textId="41FD6E08" w:rsidR="002D0FEC" w:rsidRDefault="002D0FEC" w:rsidP="002D0FEC">
      <w:pPr>
        <w:pStyle w:val="Heading3"/>
        <w:rPr>
          <w:lang w:bidi="en-US"/>
        </w:rPr>
      </w:pPr>
      <w:bookmarkStart w:id="34" w:name="_Toc45876339"/>
      <w:r w:rsidRPr="00320078">
        <w:rPr>
          <w:lang w:bidi="en-US"/>
        </w:rPr>
        <w:lastRenderedPageBreak/>
        <w:t>Where</w:t>
      </w:r>
      <w:r>
        <w:rPr>
          <w:lang w:bidi="en-US"/>
        </w:rPr>
        <w:t>,</w:t>
      </w:r>
      <w:r w:rsidRPr="00320078">
        <w:rPr>
          <w:lang w:bidi="en-US"/>
        </w:rPr>
        <w:t xml:space="preserve"> due to the detainee</w:t>
      </w:r>
      <w:r>
        <w:rPr>
          <w:lang w:bidi="en-US"/>
        </w:rPr>
        <w:t>’</w:t>
      </w:r>
      <w:r w:rsidRPr="00320078">
        <w:rPr>
          <w:lang w:bidi="en-US"/>
        </w:rPr>
        <w:t>s behaviour they are assessed as being unable to be accommodate</w:t>
      </w:r>
      <w:r>
        <w:rPr>
          <w:lang w:bidi="en-US"/>
        </w:rPr>
        <w:t>d</w:t>
      </w:r>
      <w:r w:rsidRPr="00320078">
        <w:rPr>
          <w:lang w:bidi="en-US"/>
        </w:rPr>
        <w:t xml:space="preserve"> safely and securely at BH</w:t>
      </w:r>
      <w:r>
        <w:rPr>
          <w:lang w:bidi="en-US"/>
        </w:rPr>
        <w:t>Y</w:t>
      </w:r>
      <w:r w:rsidRPr="00320078">
        <w:rPr>
          <w:lang w:bidi="en-US"/>
        </w:rPr>
        <w:t xml:space="preserve">DC, </w:t>
      </w:r>
      <w:r>
        <w:rPr>
          <w:lang w:bidi="en-US"/>
        </w:rPr>
        <w:t xml:space="preserve">the Superintendent/Officer in Charge via the </w:t>
      </w:r>
      <w:r w:rsidRPr="00320078">
        <w:rPr>
          <w:lang w:bidi="en-US"/>
        </w:rPr>
        <w:t>Deputy Commissioner Women and Young People</w:t>
      </w:r>
      <w:r>
        <w:rPr>
          <w:lang w:bidi="en-US"/>
        </w:rPr>
        <w:t xml:space="preserve">, shall seek Commissioner approval for direct placement at YDC Unit 18. </w:t>
      </w:r>
    </w:p>
    <w:p w14:paraId="13491579" w14:textId="16B7A431" w:rsidR="002D0FEC" w:rsidRPr="00320078" w:rsidRDefault="002D0FEC" w:rsidP="002D0FEC">
      <w:pPr>
        <w:pStyle w:val="Heading3"/>
        <w:rPr>
          <w:lang w:bidi="en-US"/>
        </w:rPr>
      </w:pPr>
      <w:r>
        <w:rPr>
          <w:lang w:bidi="en-US"/>
        </w:rPr>
        <w:t xml:space="preserve">Where a direct placement at YDC Unit 18 is to occur, a multi-disciplinary team shall be facilitated as soon as practicable. </w:t>
      </w:r>
    </w:p>
    <w:p w14:paraId="6DBAEC7F" w14:textId="77777777" w:rsidR="00C20723" w:rsidRPr="00AE7CD2" w:rsidRDefault="00C20723" w:rsidP="006A4017">
      <w:pPr>
        <w:pStyle w:val="Heading2"/>
      </w:pPr>
      <w:bookmarkStart w:id="35" w:name="_Toc152939959"/>
      <w:r w:rsidRPr="00AE7CD2">
        <w:t>Recognition of diverse detainees</w:t>
      </w:r>
      <w:bookmarkEnd w:id="34"/>
      <w:bookmarkEnd w:id="35"/>
    </w:p>
    <w:p w14:paraId="370FBCC6" w14:textId="59147E64" w:rsidR="00C20723" w:rsidRPr="00110F5F" w:rsidRDefault="00C20723" w:rsidP="001677E0">
      <w:pPr>
        <w:pStyle w:val="Heading3"/>
        <w:spacing w:before="240"/>
        <w:rPr>
          <w:lang w:bidi="en-US"/>
        </w:rPr>
      </w:pPr>
      <w:r>
        <w:rPr>
          <w:lang w:bidi="en-US"/>
        </w:rPr>
        <w:t xml:space="preserve">During the admission process Custodial Officers </w:t>
      </w:r>
      <w:r w:rsidR="006A4017">
        <w:rPr>
          <w:lang w:bidi="en-US"/>
        </w:rPr>
        <w:t xml:space="preserve">shall </w:t>
      </w:r>
      <w:r w:rsidR="00A44C3F">
        <w:rPr>
          <w:lang w:bidi="en-US"/>
        </w:rPr>
        <w:t>consider</w:t>
      </w:r>
      <w:r>
        <w:rPr>
          <w:lang w:bidi="en-US"/>
        </w:rPr>
        <w:t xml:space="preserve"> diverse detainees and their individual requirements. Recognition of these detainees shall be (as far as practicable) identified during the admissions process. </w:t>
      </w:r>
    </w:p>
    <w:p w14:paraId="71C9BC7D" w14:textId="77777777" w:rsidR="00C20723" w:rsidRPr="00B10C24" w:rsidRDefault="00C20723" w:rsidP="00AE7CD2">
      <w:pPr>
        <w:pStyle w:val="Heading3"/>
        <w:rPr>
          <w:lang w:bidi="en-US"/>
        </w:rPr>
      </w:pPr>
      <w:bookmarkStart w:id="36" w:name="_Toc4404953"/>
      <w:r>
        <w:rPr>
          <w:lang w:bidi="en-US"/>
        </w:rPr>
        <w:t xml:space="preserve">Custodial Officers </w:t>
      </w:r>
      <w:r w:rsidRPr="00EA62AE">
        <w:rPr>
          <w:lang w:val="en-US" w:bidi="en-US"/>
        </w:rPr>
        <w:t>sh</w:t>
      </w:r>
      <w:r>
        <w:rPr>
          <w:lang w:val="en-US" w:bidi="en-US"/>
        </w:rPr>
        <w:t>all</w:t>
      </w:r>
      <w:r w:rsidRPr="00EA62AE">
        <w:rPr>
          <w:lang w:val="en-US" w:bidi="en-US"/>
        </w:rPr>
        <w:t xml:space="preserve"> </w:t>
      </w:r>
      <w:r>
        <w:rPr>
          <w:lang w:val="en-US" w:bidi="en-US"/>
        </w:rPr>
        <w:t>consider if a detainee is the primary caregiver</w:t>
      </w:r>
      <w:r w:rsidRPr="00EA62AE">
        <w:rPr>
          <w:lang w:val="en-US" w:bidi="en-US"/>
        </w:rPr>
        <w:t xml:space="preserve"> of children</w:t>
      </w:r>
      <w:r>
        <w:rPr>
          <w:lang w:val="en-US" w:bidi="en-US"/>
        </w:rPr>
        <w:t xml:space="preserve"> and allow </w:t>
      </w:r>
      <w:r w:rsidRPr="00B10C24">
        <w:rPr>
          <w:lang w:val="en-US" w:bidi="en-US"/>
        </w:rPr>
        <w:t xml:space="preserve">additional telephone calls </w:t>
      </w:r>
      <w:r>
        <w:rPr>
          <w:lang w:val="en-US" w:bidi="en-US"/>
        </w:rPr>
        <w:t xml:space="preserve">to </w:t>
      </w:r>
      <w:r w:rsidRPr="00B10C24">
        <w:rPr>
          <w:lang w:val="en-US" w:bidi="en-US"/>
        </w:rPr>
        <w:t>make any necessary arrangements</w:t>
      </w:r>
      <w:r>
        <w:rPr>
          <w:lang w:val="en-US" w:bidi="en-US"/>
        </w:rPr>
        <w:t>.</w:t>
      </w:r>
      <w:bookmarkEnd w:id="36"/>
    </w:p>
    <w:p w14:paraId="6350E8F7" w14:textId="77777777" w:rsidR="00C20723" w:rsidRPr="00137A9E" w:rsidRDefault="00C20723" w:rsidP="00AE7CD2">
      <w:pPr>
        <w:pStyle w:val="Heading3"/>
        <w:rPr>
          <w:lang w:val="en-US" w:bidi="en-US"/>
        </w:rPr>
      </w:pPr>
      <w:bookmarkStart w:id="37" w:name="_Toc4404954"/>
      <w:r>
        <w:rPr>
          <w:lang w:val="en-US" w:bidi="en-US"/>
        </w:rPr>
        <w:t>Custodial Officers shall identify and facilitate additional r</w:t>
      </w:r>
      <w:r w:rsidRPr="00B10C24">
        <w:rPr>
          <w:lang w:val="en-US" w:bidi="en-US"/>
        </w:rPr>
        <w:t xml:space="preserve">eferrals </w:t>
      </w:r>
      <w:r>
        <w:rPr>
          <w:lang w:val="en-US" w:bidi="en-US"/>
        </w:rPr>
        <w:t xml:space="preserve">or communication with </w:t>
      </w:r>
      <w:r w:rsidRPr="00B10C24">
        <w:rPr>
          <w:lang w:val="en-US" w:bidi="en-US"/>
        </w:rPr>
        <w:t>appropriate support services</w:t>
      </w:r>
      <w:r>
        <w:rPr>
          <w:lang w:val="en-US" w:bidi="en-US"/>
        </w:rPr>
        <w:t xml:space="preserve"> where required</w:t>
      </w:r>
      <w:r w:rsidRPr="00B10C24">
        <w:rPr>
          <w:lang w:val="en-US" w:bidi="en-US"/>
        </w:rPr>
        <w:t>.</w:t>
      </w:r>
      <w:bookmarkEnd w:id="37"/>
    </w:p>
    <w:p w14:paraId="320638C1" w14:textId="28B941D2" w:rsidR="00C20723" w:rsidRDefault="00C20723" w:rsidP="00AE7CD2">
      <w:pPr>
        <w:pStyle w:val="Heading3"/>
        <w:rPr>
          <w:lang w:val="en-US" w:bidi="en-US"/>
        </w:rPr>
      </w:pPr>
      <w:bookmarkStart w:id="38" w:name="_Toc4404955"/>
      <w:r>
        <w:rPr>
          <w:lang w:val="en-US" w:bidi="en-US"/>
        </w:rPr>
        <w:t xml:space="preserve">Female detainees will be managed in accordance with </w:t>
      </w:r>
      <w:bookmarkEnd w:id="38"/>
      <w:r w:rsidR="00A1703F">
        <w:fldChar w:fldCharType="begin"/>
      </w:r>
      <w:r w:rsidR="00C63C70">
        <w:instrText>HYPERLINK "https://dojwa.sharepoint.com/sites/intranet/prison-operations/Pages/bhdc-copps.aspx"</w:instrText>
      </w:r>
      <w:r w:rsidR="00A1703F">
        <w:fldChar w:fldCharType="separate"/>
      </w:r>
      <w:r w:rsidR="0062731D" w:rsidRPr="00A1703F">
        <w:rPr>
          <w:rStyle w:val="Hyperlink"/>
        </w:rPr>
        <w:t>COPP 7.1 – Females</w:t>
      </w:r>
      <w:r w:rsidR="00A1703F">
        <w:fldChar w:fldCharType="end"/>
      </w:r>
      <w:r w:rsidR="0062731D" w:rsidRPr="001677E0">
        <w:t>.</w:t>
      </w:r>
    </w:p>
    <w:p w14:paraId="33BC029B" w14:textId="23C23129" w:rsidR="00C20723" w:rsidRPr="00AE7CD2" w:rsidRDefault="00C20723" w:rsidP="00AE7CD2">
      <w:pPr>
        <w:pStyle w:val="Heading3"/>
      </w:pPr>
      <w:bookmarkStart w:id="39" w:name="_Toc4404956"/>
      <w:r>
        <w:rPr>
          <w:lang w:val="en-US" w:bidi="en-US"/>
        </w:rPr>
        <w:t xml:space="preserve">Detainees who self-identify as trans, gender diverse or intersex will be managed in accordance with </w:t>
      </w:r>
      <w:bookmarkEnd w:id="39"/>
      <w:r w:rsidR="00C63C70">
        <w:fldChar w:fldCharType="begin"/>
      </w:r>
      <w:r w:rsidR="00C63C70">
        <w:instrText xml:space="preserve"> HYPERLINK "https://dojwa.sharepoint.com/sites/intranet/prison-operations/Pages/bhdc-copps.aspx" </w:instrText>
      </w:r>
      <w:r w:rsidR="00C63C70">
        <w:fldChar w:fldCharType="separate"/>
      </w:r>
      <w:r w:rsidR="0062731D" w:rsidRPr="00C63C70">
        <w:rPr>
          <w:rStyle w:val="Hyperlink"/>
        </w:rPr>
        <w:t>COPP 7.5 – Trans, Gender Diverse and Intersex.</w:t>
      </w:r>
      <w:r w:rsidR="00C63C70">
        <w:fldChar w:fldCharType="end"/>
      </w:r>
    </w:p>
    <w:p w14:paraId="4EBCBA84" w14:textId="4F3D3073" w:rsidR="00C20723" w:rsidRDefault="00C20723" w:rsidP="00AE7CD2">
      <w:pPr>
        <w:pStyle w:val="Heading3"/>
        <w:rPr>
          <w:lang w:val="en-US" w:bidi="en-US"/>
        </w:rPr>
      </w:pPr>
      <w:bookmarkStart w:id="40" w:name="_Toc4404957"/>
      <w:r>
        <w:rPr>
          <w:lang w:val="en-US" w:bidi="en-US"/>
        </w:rPr>
        <w:t xml:space="preserve">Detainees who </w:t>
      </w:r>
      <w:r w:rsidRPr="00D812BD">
        <w:rPr>
          <w:lang w:val="en-US" w:bidi="en-US"/>
        </w:rPr>
        <w:t>identify themselves as other than</w:t>
      </w:r>
      <w:r w:rsidR="00A81A18">
        <w:rPr>
          <w:lang w:val="en-US" w:bidi="en-US"/>
        </w:rPr>
        <w:t xml:space="preserve"> </w:t>
      </w:r>
      <w:r w:rsidRPr="00D812BD">
        <w:rPr>
          <w:lang w:val="en-US" w:bidi="en-US"/>
        </w:rPr>
        <w:t xml:space="preserve">Australian citizens </w:t>
      </w:r>
      <w:r>
        <w:rPr>
          <w:lang w:val="en-US" w:bidi="en-US"/>
        </w:rPr>
        <w:t xml:space="preserve">(foreign nationals) are </w:t>
      </w:r>
      <w:r w:rsidRPr="00D812BD">
        <w:rPr>
          <w:lang w:val="en-US" w:bidi="en-US"/>
        </w:rPr>
        <w:t>entitled</w:t>
      </w:r>
      <w:r>
        <w:rPr>
          <w:lang w:val="en-US" w:bidi="en-US"/>
        </w:rPr>
        <w:t xml:space="preserve"> to additional contact with their consulate etc. in accordance with </w:t>
      </w:r>
      <w:bookmarkEnd w:id="40"/>
      <w:r w:rsidR="00A1703F">
        <w:fldChar w:fldCharType="begin"/>
      </w:r>
      <w:r w:rsidR="00C63C70">
        <w:instrText>HYPERLINK "https://dojwa.sharepoint.com/sites/intranet/prison-operations/Pages/bhdc-copps.aspx"</w:instrText>
      </w:r>
      <w:r w:rsidR="00A1703F">
        <w:fldChar w:fldCharType="separate"/>
      </w:r>
      <w:r w:rsidR="0062731D" w:rsidRPr="00A1703F">
        <w:rPr>
          <w:rStyle w:val="Hyperlink"/>
        </w:rPr>
        <w:t>COPP 2.2 – Cultural and Religious Requirements</w:t>
      </w:r>
      <w:r w:rsidR="00A1703F">
        <w:fldChar w:fldCharType="end"/>
      </w:r>
      <w:r w:rsidR="0062731D" w:rsidRPr="001677E0">
        <w:t>.</w:t>
      </w:r>
    </w:p>
    <w:p w14:paraId="394C3B5C" w14:textId="53A64E98" w:rsidR="00C20723" w:rsidRDefault="00C20723" w:rsidP="00AE7CD2">
      <w:pPr>
        <w:pStyle w:val="Heading3"/>
        <w:rPr>
          <w:lang w:val="en-US" w:bidi="en-US"/>
        </w:rPr>
      </w:pPr>
      <w:bookmarkStart w:id="41" w:name="_Toc4404958"/>
      <w:r>
        <w:rPr>
          <w:lang w:val="en-US" w:bidi="en-US"/>
        </w:rPr>
        <w:t>Custodial Officers</w:t>
      </w:r>
      <w:r w:rsidRPr="00D40CD6">
        <w:rPr>
          <w:lang w:val="en-US" w:bidi="en-US"/>
        </w:rPr>
        <w:t xml:space="preserve"> shall </w:t>
      </w:r>
      <w:r>
        <w:rPr>
          <w:lang w:val="en-US" w:bidi="en-US"/>
        </w:rPr>
        <w:t xml:space="preserve">document in the detainee TOMS ‘notes’ any additional referrals, advice, </w:t>
      </w:r>
      <w:r w:rsidR="00D45D07">
        <w:rPr>
          <w:lang w:val="en-US" w:bidi="en-US"/>
        </w:rPr>
        <w:t>contacts,</w:t>
      </w:r>
      <w:r>
        <w:rPr>
          <w:lang w:val="en-US" w:bidi="en-US"/>
        </w:rPr>
        <w:t xml:space="preserve"> and entitlements.</w:t>
      </w:r>
      <w:bookmarkEnd w:id="41"/>
    </w:p>
    <w:p w14:paraId="3C8E175B" w14:textId="51780B78" w:rsidR="00C20723" w:rsidRPr="00AE7CD2" w:rsidRDefault="00C20723" w:rsidP="00C936EB">
      <w:pPr>
        <w:pStyle w:val="Heading3"/>
      </w:pPr>
      <w:bookmarkStart w:id="42" w:name="_Toc4404961"/>
      <w:r w:rsidRPr="00CF1AFD">
        <w:rPr>
          <w:lang w:bidi="en-US"/>
        </w:rPr>
        <w:t xml:space="preserve">Organising support for detainees with specific cultural or religious requirements </w:t>
      </w:r>
      <w:r>
        <w:rPr>
          <w:lang w:bidi="en-US"/>
        </w:rPr>
        <w:t xml:space="preserve">will </w:t>
      </w:r>
      <w:r w:rsidRPr="00CF1AFD">
        <w:rPr>
          <w:lang w:bidi="en-US"/>
        </w:rPr>
        <w:t xml:space="preserve">be in accordance with </w:t>
      </w:r>
      <w:bookmarkEnd w:id="42"/>
      <w:r w:rsidR="0060487A">
        <w:fldChar w:fldCharType="begin"/>
      </w:r>
      <w:r w:rsidR="0060487A">
        <w:instrText xml:space="preserve"> HYPERLINK "https://dojwa.sharepoint.com/sites/intranet/prison-operations/Pages/bhdc-copps.aspx" </w:instrText>
      </w:r>
      <w:r w:rsidR="0060487A">
        <w:fldChar w:fldCharType="separate"/>
      </w:r>
      <w:r w:rsidR="0062731D" w:rsidRPr="0060487A">
        <w:rPr>
          <w:rStyle w:val="Hyperlink"/>
        </w:rPr>
        <w:t>COPP 2.2</w:t>
      </w:r>
      <w:r w:rsidR="00012B89">
        <w:rPr>
          <w:rStyle w:val="Hyperlink"/>
        </w:rPr>
        <w:t xml:space="preserve"> -</w:t>
      </w:r>
      <w:r w:rsidR="0062731D" w:rsidRPr="0060487A">
        <w:rPr>
          <w:rStyle w:val="Hyperlink"/>
        </w:rPr>
        <w:t xml:space="preserve"> Cultural and Religious Requirements.</w:t>
      </w:r>
      <w:r w:rsidR="0060487A">
        <w:fldChar w:fldCharType="end"/>
      </w:r>
      <w:r w:rsidRPr="00AE7CD2">
        <w:t xml:space="preserve"> </w:t>
      </w:r>
    </w:p>
    <w:p w14:paraId="3222DD38" w14:textId="19196411" w:rsidR="00C20723" w:rsidRPr="00AE7CD2" w:rsidRDefault="00C20723" w:rsidP="006A4017">
      <w:pPr>
        <w:pStyle w:val="Heading2"/>
      </w:pPr>
      <w:bookmarkStart w:id="43" w:name="_Toc45876340"/>
      <w:bookmarkStart w:id="44" w:name="_Toc152939960"/>
      <w:r w:rsidRPr="00AE7CD2">
        <w:t>Recording indigenous and ‘</w:t>
      </w:r>
      <w:r w:rsidR="00AE7980">
        <w:t>c</w:t>
      </w:r>
      <w:r w:rsidRPr="00AE7CD2">
        <w:t>ountry’ status</w:t>
      </w:r>
      <w:bookmarkEnd w:id="43"/>
      <w:bookmarkEnd w:id="44"/>
    </w:p>
    <w:p w14:paraId="7E8D7B0A" w14:textId="77777777" w:rsidR="00C20723" w:rsidRDefault="00C20723" w:rsidP="001677E0">
      <w:pPr>
        <w:pStyle w:val="Heading3"/>
        <w:spacing w:before="240"/>
        <w:rPr>
          <w:lang w:bidi="en-US"/>
        </w:rPr>
      </w:pPr>
      <w:bookmarkStart w:id="45" w:name="_Toc4404963"/>
      <w:r>
        <w:rPr>
          <w:lang w:bidi="en-US"/>
        </w:rPr>
        <w:t>Custodial Officers shall ask all detainees on admission if they identify as an Aboriginal or Torres Strait Islander. Custodial Officers should note that a detainee cannot be compelled to answer the question.</w:t>
      </w:r>
      <w:bookmarkEnd w:id="45"/>
    </w:p>
    <w:p w14:paraId="14B63CB3" w14:textId="77777777" w:rsidR="00C20723" w:rsidRPr="00BF6943" w:rsidRDefault="00C20723" w:rsidP="00AE7CD2">
      <w:pPr>
        <w:pStyle w:val="Heading3"/>
        <w:rPr>
          <w:lang w:bidi="en-US"/>
        </w:rPr>
      </w:pPr>
      <w:r>
        <w:rPr>
          <w:lang w:bidi="en-US"/>
        </w:rPr>
        <w:t xml:space="preserve">Where a detainee does not answer the identity question a note will be made by the Custodial Officer in the comments box in TOMS. </w:t>
      </w:r>
    </w:p>
    <w:p w14:paraId="63F01589" w14:textId="10C02C19" w:rsidR="00ED6B0D" w:rsidRDefault="00C20723" w:rsidP="00AE7CD2">
      <w:pPr>
        <w:pStyle w:val="Heading3"/>
        <w:rPr>
          <w:lang w:bidi="en-US"/>
        </w:rPr>
      </w:pPr>
      <w:bookmarkStart w:id="46" w:name="_Toc4404964"/>
      <w:r>
        <w:rPr>
          <w:lang w:bidi="en-US"/>
        </w:rPr>
        <w:t xml:space="preserve">Custodial Officers shall document in the description section in TOMS if the detainee identifies as either an Aboriginal or Torres Strait Islander noting where the detainee identifies as their </w:t>
      </w:r>
      <w:r w:rsidRPr="003B3D87">
        <w:rPr>
          <w:lang w:bidi="en-US"/>
        </w:rPr>
        <w:t>‘</w:t>
      </w:r>
      <w:r w:rsidR="00B436E3">
        <w:rPr>
          <w:lang w:bidi="en-US"/>
        </w:rPr>
        <w:t>c</w:t>
      </w:r>
      <w:r w:rsidRPr="003B3D87">
        <w:rPr>
          <w:lang w:bidi="en-US"/>
        </w:rPr>
        <w:t>ountry’</w:t>
      </w:r>
      <w:r>
        <w:rPr>
          <w:lang w:bidi="en-US"/>
        </w:rPr>
        <w:t>. The response shall be documented in the ‘</w:t>
      </w:r>
      <w:r w:rsidR="00B436E3">
        <w:rPr>
          <w:lang w:bidi="en-US"/>
        </w:rPr>
        <w:t>c</w:t>
      </w:r>
      <w:r>
        <w:rPr>
          <w:lang w:bidi="en-US"/>
        </w:rPr>
        <w:t>ountry’ section on TOMS.</w:t>
      </w:r>
      <w:bookmarkEnd w:id="46"/>
    </w:p>
    <w:p w14:paraId="37686412" w14:textId="35C6B5A7" w:rsidR="00D15154" w:rsidRDefault="00D15154" w:rsidP="00D15154">
      <w:pPr>
        <w:rPr>
          <w:lang w:bidi="en-US"/>
        </w:rPr>
      </w:pPr>
    </w:p>
    <w:p w14:paraId="23338A22" w14:textId="0D8133E1" w:rsidR="00D15154" w:rsidRDefault="00D15154" w:rsidP="00D15154">
      <w:pPr>
        <w:rPr>
          <w:lang w:bidi="en-US"/>
        </w:rPr>
      </w:pPr>
    </w:p>
    <w:p w14:paraId="30AFFCB5" w14:textId="4E2644E4" w:rsidR="00D15154" w:rsidRDefault="00D15154" w:rsidP="00D15154">
      <w:pPr>
        <w:rPr>
          <w:lang w:bidi="en-US"/>
        </w:rPr>
      </w:pPr>
    </w:p>
    <w:p w14:paraId="2D2DCA34" w14:textId="77777777" w:rsidR="00F1435B" w:rsidRPr="00D15154" w:rsidRDefault="00F1435B" w:rsidP="00D15154">
      <w:pPr>
        <w:rPr>
          <w:lang w:bidi="en-US"/>
        </w:rPr>
      </w:pPr>
    </w:p>
    <w:p w14:paraId="69FFD6AB" w14:textId="77777777" w:rsidR="00C20723" w:rsidRPr="00AE7CD2" w:rsidRDefault="00C20723" w:rsidP="006A4017">
      <w:pPr>
        <w:pStyle w:val="Heading2"/>
      </w:pPr>
      <w:bookmarkStart w:id="47" w:name="_Toc45876341"/>
      <w:bookmarkStart w:id="48" w:name="_Toc152939961"/>
      <w:r w:rsidRPr="00AE7CD2">
        <w:lastRenderedPageBreak/>
        <w:t>Arrest, warrant and court details</w:t>
      </w:r>
      <w:bookmarkEnd w:id="47"/>
      <w:bookmarkEnd w:id="48"/>
    </w:p>
    <w:p w14:paraId="16DB4B4B" w14:textId="77777777" w:rsidR="00C20723" w:rsidRDefault="00C20723" w:rsidP="001677E0">
      <w:pPr>
        <w:pStyle w:val="Heading3"/>
        <w:spacing w:before="240"/>
        <w:rPr>
          <w:lang w:bidi="en-US"/>
        </w:rPr>
      </w:pPr>
      <w:bookmarkStart w:id="49" w:name="_Toc4404966"/>
      <w:r w:rsidRPr="00E01162">
        <w:rPr>
          <w:lang w:bidi="en-US"/>
        </w:rPr>
        <w:t xml:space="preserve">The </w:t>
      </w:r>
      <w:r w:rsidRPr="004A2C33">
        <w:t>Senior Officer</w:t>
      </w:r>
      <w:r>
        <w:t xml:space="preserve"> </w:t>
      </w:r>
      <w:r>
        <w:rPr>
          <w:lang w:bidi="en-US"/>
        </w:rPr>
        <w:t xml:space="preserve">Admissions (or authorised Custodial Officer) </w:t>
      </w:r>
      <w:r w:rsidRPr="00E01162">
        <w:rPr>
          <w:lang w:bidi="en-US"/>
        </w:rPr>
        <w:t>shall</w:t>
      </w:r>
      <w:r>
        <w:rPr>
          <w:lang w:bidi="en-US"/>
        </w:rPr>
        <w:t xml:space="preserve"> enter</w:t>
      </w:r>
      <w:r w:rsidRPr="00F36739">
        <w:rPr>
          <w:lang w:bidi="en-US"/>
        </w:rPr>
        <w:t xml:space="preserve"> the arrest or warrant details, including any future court dates</w:t>
      </w:r>
      <w:r>
        <w:rPr>
          <w:lang w:bidi="en-US"/>
        </w:rPr>
        <w:t xml:space="preserve"> into TOMS</w:t>
      </w:r>
      <w:bookmarkEnd w:id="49"/>
      <w:r>
        <w:rPr>
          <w:lang w:bidi="en-US"/>
        </w:rPr>
        <w:t xml:space="preserve">. </w:t>
      </w:r>
    </w:p>
    <w:p w14:paraId="42C5015F" w14:textId="6B82B755" w:rsidR="00A1703F" w:rsidRPr="00A1703F" w:rsidRDefault="00C20723" w:rsidP="00A1703F">
      <w:pPr>
        <w:pStyle w:val="Heading3"/>
        <w:rPr>
          <w:lang w:bidi="en-US"/>
        </w:rPr>
      </w:pPr>
      <w:bookmarkStart w:id="50" w:name="_Toc4404967"/>
      <w:r>
        <w:rPr>
          <w:lang w:bidi="en-US"/>
        </w:rPr>
        <w:t xml:space="preserve">The </w:t>
      </w:r>
      <w:r w:rsidRPr="004A2C33">
        <w:t>Senior Officer</w:t>
      </w:r>
      <w:r>
        <w:t xml:space="preserve"> Admissions </w:t>
      </w:r>
      <w:r>
        <w:rPr>
          <w:lang w:bidi="en-US"/>
        </w:rPr>
        <w:t xml:space="preserve">(or authorised Custodial Officer) will update the </w:t>
      </w:r>
      <w:r w:rsidRPr="00E01162">
        <w:rPr>
          <w:lang w:bidi="en-US"/>
        </w:rPr>
        <w:t>Transfer and Discharge Sheet</w:t>
      </w:r>
      <w:r>
        <w:rPr>
          <w:lang w:bidi="en-US"/>
        </w:rPr>
        <w:t xml:space="preserve"> </w:t>
      </w:r>
      <w:r w:rsidRPr="00E01162">
        <w:rPr>
          <w:lang w:bidi="en-US"/>
        </w:rPr>
        <w:t xml:space="preserve">if the </w:t>
      </w:r>
      <w:r>
        <w:rPr>
          <w:lang w:bidi="en-US"/>
        </w:rPr>
        <w:t xml:space="preserve">detainee </w:t>
      </w:r>
      <w:r w:rsidRPr="00E01162">
        <w:rPr>
          <w:lang w:bidi="en-US"/>
        </w:rPr>
        <w:t>is to attend court the following day.</w:t>
      </w:r>
      <w:bookmarkEnd w:id="50"/>
    </w:p>
    <w:p w14:paraId="51C4D2D0" w14:textId="77777777" w:rsidR="00C20723" w:rsidRPr="00AE7CD2" w:rsidRDefault="00C20723" w:rsidP="006A4017">
      <w:pPr>
        <w:pStyle w:val="Heading2"/>
      </w:pPr>
      <w:bookmarkStart w:id="51" w:name="_Toc45876342"/>
      <w:bookmarkStart w:id="52" w:name="_Toc152939962"/>
      <w:r w:rsidRPr="00AE7CD2">
        <w:t>Photographic identification</w:t>
      </w:r>
      <w:bookmarkEnd w:id="51"/>
      <w:bookmarkEnd w:id="52"/>
    </w:p>
    <w:p w14:paraId="06D857CC" w14:textId="77777777" w:rsidR="00C20723" w:rsidRDefault="00C20723" w:rsidP="001677E0">
      <w:pPr>
        <w:pStyle w:val="Heading3"/>
        <w:spacing w:before="240"/>
        <w:rPr>
          <w:lang w:val="en-US" w:bidi="en-US"/>
        </w:rPr>
      </w:pPr>
      <w:bookmarkStart w:id="53" w:name="_Toc4404969"/>
      <w:r>
        <w:rPr>
          <w:lang w:bidi="en-US"/>
        </w:rPr>
        <w:t xml:space="preserve">The </w:t>
      </w:r>
      <w:r w:rsidRPr="004A2C33">
        <w:t>Senior Officer</w:t>
      </w:r>
      <w:r>
        <w:rPr>
          <w:lang w:bidi="en-US"/>
        </w:rPr>
        <w:t xml:space="preserve"> Admissions (or authorised Custodial Officer) shall take </w:t>
      </w:r>
      <w:r w:rsidRPr="00747534">
        <w:rPr>
          <w:lang w:bidi="en-US"/>
        </w:rPr>
        <w:t xml:space="preserve">a digital </w:t>
      </w:r>
      <w:r>
        <w:rPr>
          <w:lang w:bidi="en-US"/>
        </w:rPr>
        <w:t>photograph of the detainee for every admission regardless of time elapsed since the previous admission.</w:t>
      </w:r>
      <w:bookmarkEnd w:id="53"/>
      <w:r w:rsidRPr="00D83D49">
        <w:rPr>
          <w:lang w:val="en-US" w:bidi="en-US"/>
        </w:rPr>
        <w:t xml:space="preserve"> </w:t>
      </w:r>
    </w:p>
    <w:p w14:paraId="0A57C99B" w14:textId="77777777" w:rsidR="00A1703F" w:rsidRDefault="00C20723" w:rsidP="00AE7CD2">
      <w:pPr>
        <w:pStyle w:val="Heading3"/>
        <w:rPr>
          <w:lang w:val="en-US" w:bidi="en-US"/>
        </w:rPr>
      </w:pPr>
      <w:bookmarkStart w:id="54" w:name="_Toc4404971"/>
      <w:r w:rsidRPr="0035288C">
        <w:rPr>
          <w:lang w:val="en-US" w:bidi="en-US"/>
        </w:rPr>
        <w:t xml:space="preserve">The </w:t>
      </w:r>
      <w:r w:rsidRPr="004A2C33">
        <w:t>Senior Officer</w:t>
      </w:r>
      <w:r>
        <w:rPr>
          <w:lang w:val="en-US" w:bidi="en-US"/>
        </w:rPr>
        <w:t xml:space="preserve"> </w:t>
      </w:r>
      <w:r w:rsidRPr="0035288C">
        <w:rPr>
          <w:lang w:val="en-US" w:bidi="en-US"/>
        </w:rPr>
        <w:t xml:space="preserve">Admissions </w:t>
      </w:r>
      <w:r>
        <w:rPr>
          <w:lang w:val="en-US" w:bidi="en-US"/>
        </w:rPr>
        <w:t>(or authorised Custodial Officer)</w:t>
      </w:r>
      <w:r w:rsidRPr="0035288C">
        <w:rPr>
          <w:lang w:val="en-US" w:bidi="en-US"/>
        </w:rPr>
        <w:t xml:space="preserve"> shall photograph the detainees head and shoulders facing the camera capturing a minimum amount </w:t>
      </w:r>
      <w:r>
        <w:rPr>
          <w:lang w:val="en-US" w:bidi="en-US"/>
        </w:rPr>
        <w:t>of the height chart in the</w:t>
      </w:r>
      <w:r w:rsidRPr="0035288C">
        <w:rPr>
          <w:lang w:val="en-US" w:bidi="en-US"/>
        </w:rPr>
        <w:t xml:space="preserve"> background</w:t>
      </w:r>
      <w:r>
        <w:rPr>
          <w:lang w:val="en-US" w:bidi="en-US"/>
        </w:rPr>
        <w:t xml:space="preserve"> to determine height</w:t>
      </w:r>
      <w:r w:rsidRPr="0035288C">
        <w:rPr>
          <w:lang w:val="en-US" w:bidi="en-US"/>
        </w:rPr>
        <w:t>.</w:t>
      </w:r>
    </w:p>
    <w:p w14:paraId="34ACE59B" w14:textId="3A26D0C0" w:rsidR="00C20723" w:rsidRPr="003E5B5E" w:rsidRDefault="00C20723" w:rsidP="00AE7CD2">
      <w:pPr>
        <w:pStyle w:val="Heading3"/>
        <w:rPr>
          <w:rStyle w:val="Hyperlink"/>
          <w:lang w:val="en-US" w:bidi="en-US"/>
        </w:rPr>
      </w:pPr>
      <w:r>
        <w:rPr>
          <w:lang w:val="en-US" w:bidi="en-US"/>
        </w:rPr>
        <w:t>Headwear shall be removed and is not permitted in photographs.</w:t>
      </w:r>
      <w:bookmarkEnd w:id="54"/>
      <w:r>
        <w:rPr>
          <w:lang w:val="en-US" w:bidi="en-US"/>
        </w:rPr>
        <w:t xml:space="preserve"> Cultural or religious requirements shall be taken into consideration when photographing detainees without headwear</w:t>
      </w:r>
      <w:r w:rsidR="003367CC">
        <w:rPr>
          <w:lang w:val="en-US" w:bidi="en-US"/>
        </w:rPr>
        <w:t xml:space="preserve"> (refer </w:t>
      </w:r>
      <w:r w:rsidR="003E5B5E">
        <w:fldChar w:fldCharType="begin"/>
      </w:r>
      <w:r w:rsidR="003E5B5E">
        <w:instrText xml:space="preserve"> HYPERLINK "https://dojwa.sharepoint.com/sites/intranet/prison-operations/Pages/bhdc-copps.aspx" </w:instrText>
      </w:r>
      <w:r w:rsidR="003E5B5E">
        <w:fldChar w:fldCharType="separate"/>
      </w:r>
      <w:r w:rsidR="0062731D" w:rsidRPr="003E5B5E">
        <w:rPr>
          <w:rStyle w:val="Hyperlink"/>
        </w:rPr>
        <w:t>COPP 2.2 – Cultural and Religious Requirements</w:t>
      </w:r>
      <w:r w:rsidR="003367CC" w:rsidRPr="003E5B5E">
        <w:rPr>
          <w:rStyle w:val="Hyperlink"/>
          <w:lang w:val="en-US" w:bidi="en-US"/>
        </w:rPr>
        <w:t>)</w:t>
      </w:r>
      <w:r w:rsidRPr="003E5B5E">
        <w:rPr>
          <w:rStyle w:val="Hyperlink"/>
          <w:lang w:val="en-US" w:bidi="en-US"/>
        </w:rPr>
        <w:t>.</w:t>
      </w:r>
    </w:p>
    <w:p w14:paraId="4F8C7A22" w14:textId="3C09C641" w:rsidR="00A1703F" w:rsidRDefault="003E5B5E" w:rsidP="00AE7CD2">
      <w:pPr>
        <w:pStyle w:val="Heading3"/>
        <w:rPr>
          <w:lang w:val="en-US" w:bidi="en-US"/>
        </w:rPr>
      </w:pPr>
      <w:r>
        <w:fldChar w:fldCharType="end"/>
      </w:r>
      <w:r w:rsidR="00C20723">
        <w:rPr>
          <w:lang w:val="en-US" w:bidi="en-US"/>
        </w:rPr>
        <w:t xml:space="preserve">Where a detainee refuses to remove their </w:t>
      </w:r>
      <w:r w:rsidR="00C05E3E">
        <w:rPr>
          <w:lang w:val="en-US" w:bidi="en-US"/>
        </w:rPr>
        <w:t>headwear,</w:t>
      </w:r>
      <w:r w:rsidR="00C20723">
        <w:rPr>
          <w:lang w:val="en-US" w:bidi="en-US"/>
        </w:rPr>
        <w:t xml:space="preserve"> they shall be risk assessed and placed in a holding cell with the relevant observation. </w:t>
      </w:r>
    </w:p>
    <w:p w14:paraId="67F1437F" w14:textId="0BB8E742" w:rsidR="00C20723" w:rsidRPr="00F1735E" w:rsidRDefault="00C20723" w:rsidP="00AE7CD2">
      <w:pPr>
        <w:pStyle w:val="Heading3"/>
        <w:rPr>
          <w:lang w:val="en-US" w:bidi="en-US"/>
        </w:rPr>
      </w:pPr>
      <w:r>
        <w:rPr>
          <w:lang w:val="en-US" w:bidi="en-US"/>
        </w:rPr>
        <w:t xml:space="preserve">The </w:t>
      </w:r>
      <w:r w:rsidRPr="004A2C33">
        <w:t>Senior Officer</w:t>
      </w:r>
      <w:r>
        <w:t xml:space="preserve"> Admissions </w:t>
      </w:r>
      <w:r>
        <w:rPr>
          <w:lang w:val="en-US" w:bidi="en-US"/>
        </w:rPr>
        <w:t>or (or authorised Custodial Officer) should explain to the detainee the reasons why headwear must be searched in order to gain compliance.</w:t>
      </w:r>
    </w:p>
    <w:p w14:paraId="2DB75753" w14:textId="605F0FF8" w:rsidR="00C20723" w:rsidRDefault="00C20723" w:rsidP="00AE7CD2">
      <w:pPr>
        <w:pStyle w:val="Heading3"/>
        <w:rPr>
          <w:lang w:bidi="en-US"/>
        </w:rPr>
      </w:pPr>
      <w:bookmarkStart w:id="55" w:name="_Toc4404972"/>
      <w:r>
        <w:rPr>
          <w:lang w:bidi="en-US"/>
        </w:rPr>
        <w:t xml:space="preserve">The </w:t>
      </w:r>
      <w:r w:rsidRPr="004A2C33">
        <w:t>Senior Officer</w:t>
      </w:r>
      <w:r>
        <w:rPr>
          <w:lang w:bidi="en-US"/>
        </w:rPr>
        <w:t xml:space="preserve"> Admissions (or authorised Custodial Officer) shall ensure the detainee is issued with a laminated identification card consisting of their digital image, full </w:t>
      </w:r>
      <w:r w:rsidR="00337714">
        <w:rPr>
          <w:lang w:bidi="en-US"/>
        </w:rPr>
        <w:t>name,</w:t>
      </w:r>
      <w:r>
        <w:rPr>
          <w:lang w:bidi="en-US"/>
        </w:rPr>
        <w:t xml:space="preserve"> and date of birth.</w:t>
      </w:r>
      <w:bookmarkEnd w:id="55"/>
      <w:r>
        <w:rPr>
          <w:lang w:bidi="en-US"/>
        </w:rPr>
        <w:t xml:space="preserve"> </w:t>
      </w:r>
    </w:p>
    <w:p w14:paraId="32EFAD66" w14:textId="3D08658A" w:rsidR="00005A5D" w:rsidRPr="00005A5D" w:rsidRDefault="00C20723" w:rsidP="001677E0">
      <w:pPr>
        <w:pStyle w:val="Heading3"/>
        <w:numPr>
          <w:ilvl w:val="0"/>
          <w:numId w:val="0"/>
        </w:numPr>
        <w:ind w:left="720"/>
        <w:rPr>
          <w:lang w:bidi="en-US"/>
        </w:rPr>
      </w:pPr>
      <w:bookmarkStart w:id="56" w:name="_Toc4404973"/>
      <w:r>
        <w:rPr>
          <w:lang w:bidi="en-US"/>
        </w:rPr>
        <w:t>Custodial Officers</w:t>
      </w:r>
      <w:r w:rsidRPr="00EC0867">
        <w:rPr>
          <w:lang w:bidi="en-US"/>
        </w:rPr>
        <w:t xml:space="preserve"> </w:t>
      </w:r>
      <w:r>
        <w:rPr>
          <w:lang w:bidi="en-US"/>
        </w:rPr>
        <w:t>shall replace lost or damaged detainee identification cards with consideration that the detainee may be required to pay for the replacement.</w:t>
      </w:r>
      <w:bookmarkEnd w:id="56"/>
    </w:p>
    <w:p w14:paraId="59AC60E1" w14:textId="2EDCE65B" w:rsidR="00C20723" w:rsidRPr="00AE7CD2" w:rsidRDefault="00C20723" w:rsidP="006A4017">
      <w:pPr>
        <w:pStyle w:val="Heading2"/>
      </w:pPr>
      <w:bookmarkStart w:id="57" w:name="_Toc45876343"/>
      <w:bookmarkStart w:id="58" w:name="_Toc152939963"/>
      <w:r w:rsidRPr="00AE7CD2">
        <w:t xml:space="preserve">Risk assessments and </w:t>
      </w:r>
      <w:r w:rsidR="0076518A" w:rsidRPr="00AE7CD2">
        <w:t>at-risk</w:t>
      </w:r>
      <w:r w:rsidRPr="00AE7CD2">
        <w:t xml:space="preserve"> management system (ARMS)</w:t>
      </w:r>
      <w:bookmarkEnd w:id="57"/>
      <w:bookmarkEnd w:id="58"/>
    </w:p>
    <w:p w14:paraId="450D8AC1" w14:textId="77777777" w:rsidR="00C20723" w:rsidRDefault="00C20723" w:rsidP="001677E0">
      <w:pPr>
        <w:pStyle w:val="Heading3"/>
        <w:spacing w:before="240"/>
        <w:rPr>
          <w:lang w:bidi="en-US"/>
        </w:rPr>
      </w:pPr>
      <w:bookmarkStart w:id="59" w:name="_Toc4404975"/>
      <w:r>
        <w:rPr>
          <w:lang w:bidi="en-US"/>
        </w:rPr>
        <w:t>Custodial Officers shall check any documentation accompanying the detainee which may indicate or identify risks. Risks shall be documented in TOMS and the information used to assess the detainees management requirements.</w:t>
      </w:r>
      <w:bookmarkEnd w:id="59"/>
    </w:p>
    <w:p w14:paraId="3390E0FC" w14:textId="1E467C92" w:rsidR="00C20723" w:rsidRDefault="002F5884" w:rsidP="00AE7CD2">
      <w:pPr>
        <w:pStyle w:val="Heading3"/>
        <w:rPr>
          <w:lang w:bidi="en-US"/>
        </w:rPr>
      </w:pPr>
      <w:bookmarkStart w:id="60" w:name="_Toc4404977"/>
      <w:r>
        <w:rPr>
          <w:lang w:bidi="en-US"/>
        </w:rPr>
        <w:t>The ‘Intake Summary/</w:t>
      </w:r>
      <w:r w:rsidR="00C20723">
        <w:rPr>
          <w:lang w:bidi="en-US"/>
        </w:rPr>
        <w:t>Immediate Needs Checklist’ on TOMS shall be completed by the Custodial Officer for all detainees on every admission.</w:t>
      </w:r>
      <w:bookmarkEnd w:id="60"/>
    </w:p>
    <w:p w14:paraId="115157A0" w14:textId="6F7F0C43" w:rsidR="00C20723" w:rsidRPr="00C63C70" w:rsidRDefault="00C20723" w:rsidP="00C936EB">
      <w:pPr>
        <w:pStyle w:val="Heading3"/>
        <w:rPr>
          <w:rStyle w:val="Hyperlink"/>
          <w:lang w:bidi="en-US"/>
        </w:rPr>
      </w:pPr>
      <w:bookmarkStart w:id="61" w:name="_Toc4404979"/>
      <w:r w:rsidRPr="007B79F2">
        <w:rPr>
          <w:lang w:bidi="en-US"/>
        </w:rPr>
        <w:t>At Risk detainees shall be managed in accordance with</w:t>
      </w:r>
      <w:r w:rsidR="00C24838">
        <w:rPr>
          <w:lang w:bidi="en-US"/>
        </w:rPr>
        <w:t xml:space="preserve"> </w:t>
      </w:r>
      <w:r w:rsidR="00C63C70">
        <w:fldChar w:fldCharType="begin"/>
      </w:r>
      <w:r w:rsidR="00D61493">
        <w:instrText>HYPERLINK "https://dojwa.sharepoint.com/sites/intranet/prison-operations/Pages/bhdc-copps.aspx"</w:instrText>
      </w:r>
      <w:r w:rsidR="00C63C70">
        <w:fldChar w:fldCharType="separate"/>
      </w:r>
      <w:r w:rsidR="005F7F43" w:rsidRPr="00C63C70">
        <w:rPr>
          <w:rStyle w:val="Hyperlink"/>
        </w:rPr>
        <w:t>COPP 7.4</w:t>
      </w:r>
      <w:r w:rsidR="00F1435B">
        <w:rPr>
          <w:rStyle w:val="Hyperlink"/>
        </w:rPr>
        <w:t xml:space="preserve"> </w:t>
      </w:r>
      <w:r w:rsidR="00F1435B" w:rsidRPr="00F1435B">
        <w:rPr>
          <w:rStyle w:val="Hyperlink"/>
        </w:rPr>
        <w:t>–</w:t>
      </w:r>
      <w:r w:rsidR="005F7F43" w:rsidRPr="00C63C70">
        <w:rPr>
          <w:rStyle w:val="Hyperlink"/>
        </w:rPr>
        <w:t xml:space="preserve"> Detainees at Risk of Self-Harm or Requiring additional Support and Monitoring</w:t>
      </w:r>
      <w:r w:rsidR="00C24838" w:rsidRPr="00C63C70">
        <w:rPr>
          <w:rStyle w:val="Hyperlink"/>
          <w:lang w:bidi="en-US"/>
        </w:rPr>
        <w:t>.</w:t>
      </w:r>
      <w:r w:rsidRPr="00C63C70">
        <w:rPr>
          <w:rStyle w:val="Hyperlink"/>
          <w:lang w:bidi="en-US"/>
        </w:rPr>
        <w:t xml:space="preserve"> </w:t>
      </w:r>
      <w:bookmarkEnd w:id="61"/>
    </w:p>
    <w:bookmarkStart w:id="62" w:name="_Toc45876344"/>
    <w:p w14:paraId="578DC566" w14:textId="3AD3C7BA" w:rsidR="00D15154" w:rsidRDefault="00C63C70" w:rsidP="00D15154">
      <w:pPr>
        <w:pStyle w:val="Heading2"/>
        <w:numPr>
          <w:ilvl w:val="0"/>
          <w:numId w:val="0"/>
        </w:numPr>
        <w:ind w:left="578"/>
        <w:rPr>
          <w:b w:val="0"/>
          <w:bCs/>
        </w:rPr>
      </w:pPr>
      <w:r>
        <w:rPr>
          <w:b w:val="0"/>
          <w:bCs/>
        </w:rPr>
        <w:fldChar w:fldCharType="end"/>
      </w:r>
    </w:p>
    <w:p w14:paraId="69A20575" w14:textId="77777777" w:rsidR="00D15154" w:rsidRPr="00D15154" w:rsidRDefault="00D15154" w:rsidP="00D15154"/>
    <w:p w14:paraId="77069B95" w14:textId="7A7E3A41" w:rsidR="00C20723" w:rsidRPr="00AE7CD2" w:rsidRDefault="00C20723" w:rsidP="006A4017">
      <w:pPr>
        <w:pStyle w:val="Heading2"/>
      </w:pPr>
      <w:bookmarkStart w:id="63" w:name="_Toc152939964"/>
      <w:r w:rsidRPr="00AE7CD2">
        <w:lastRenderedPageBreak/>
        <w:t>Alerts and notifications</w:t>
      </w:r>
      <w:bookmarkEnd w:id="62"/>
      <w:bookmarkEnd w:id="63"/>
    </w:p>
    <w:p w14:paraId="538B93BF" w14:textId="77777777" w:rsidR="00C20723" w:rsidRPr="00AE7CD2" w:rsidRDefault="00C20723" w:rsidP="001677E0">
      <w:pPr>
        <w:pStyle w:val="Heading3"/>
        <w:spacing w:before="240"/>
      </w:pPr>
      <w:bookmarkStart w:id="64" w:name="_Toc4404982"/>
      <w:r>
        <w:rPr>
          <w:lang w:bidi="en-US"/>
        </w:rPr>
        <w:t xml:space="preserve">Custodial Officers shall check any previous </w:t>
      </w:r>
      <w:r w:rsidRPr="00FF59E0">
        <w:rPr>
          <w:lang w:bidi="en-US"/>
        </w:rPr>
        <w:t>detainee alerts in TOMS</w:t>
      </w:r>
      <w:bookmarkEnd w:id="64"/>
      <w:r>
        <w:rPr>
          <w:lang w:bidi="en-US"/>
        </w:rPr>
        <w:t xml:space="preserve"> and assess the detainee for new alert requirements and </w:t>
      </w:r>
      <w:r w:rsidRPr="00E54932">
        <w:rPr>
          <w:lang w:bidi="en-US"/>
        </w:rPr>
        <w:t xml:space="preserve">inform the </w:t>
      </w:r>
      <w:r w:rsidRPr="004A2C33">
        <w:t>Senior Officer</w:t>
      </w:r>
      <w:r w:rsidRPr="00AE7CD2">
        <w:t xml:space="preserve"> Admissions.</w:t>
      </w:r>
    </w:p>
    <w:p w14:paraId="2CAFE087" w14:textId="404A176A" w:rsidR="00C20723" w:rsidRPr="00F37CEB" w:rsidRDefault="00C20723" w:rsidP="00AE7CD2">
      <w:pPr>
        <w:pStyle w:val="Heading3"/>
        <w:rPr>
          <w:lang w:bidi="en-US"/>
        </w:rPr>
      </w:pPr>
      <w:r>
        <w:rPr>
          <w:lang w:bidi="en-US"/>
        </w:rPr>
        <w:t xml:space="preserve">Custodial Officers, where practicable, </w:t>
      </w:r>
      <w:r w:rsidRPr="00F37CEB">
        <w:rPr>
          <w:lang w:bidi="en-US"/>
        </w:rPr>
        <w:t xml:space="preserve">should enquire whether the </w:t>
      </w:r>
      <w:r>
        <w:rPr>
          <w:lang w:bidi="en-US"/>
        </w:rPr>
        <w:t>detainee</w:t>
      </w:r>
      <w:r w:rsidRPr="00F37CEB">
        <w:rPr>
          <w:lang w:bidi="en-US"/>
        </w:rPr>
        <w:t xml:space="preserve"> is registered with the </w:t>
      </w:r>
      <w:r>
        <w:rPr>
          <w:lang w:bidi="en-US"/>
        </w:rPr>
        <w:t>National Disability Insurance Scheme (</w:t>
      </w:r>
      <w:r w:rsidRPr="00F37CEB">
        <w:rPr>
          <w:lang w:bidi="en-US"/>
        </w:rPr>
        <w:t>NDIS</w:t>
      </w:r>
      <w:r>
        <w:rPr>
          <w:lang w:bidi="en-US"/>
        </w:rPr>
        <w:t>)</w:t>
      </w:r>
      <w:r w:rsidRPr="00F37CEB">
        <w:rPr>
          <w:lang w:bidi="en-US"/>
        </w:rPr>
        <w:t xml:space="preserve"> to inform whether a D</w:t>
      </w:r>
      <w:r>
        <w:rPr>
          <w:lang w:bidi="en-US"/>
        </w:rPr>
        <w:t xml:space="preserve">isability </w:t>
      </w:r>
      <w:r w:rsidRPr="00F37CEB">
        <w:rPr>
          <w:lang w:bidi="en-US"/>
        </w:rPr>
        <w:t>S</w:t>
      </w:r>
      <w:r>
        <w:rPr>
          <w:lang w:bidi="en-US"/>
        </w:rPr>
        <w:t xml:space="preserve">ervices </w:t>
      </w:r>
      <w:r w:rsidRPr="00F37CEB">
        <w:rPr>
          <w:lang w:bidi="en-US"/>
        </w:rPr>
        <w:t>U</w:t>
      </w:r>
      <w:r>
        <w:rPr>
          <w:lang w:bidi="en-US"/>
        </w:rPr>
        <w:t>nit</w:t>
      </w:r>
      <w:r w:rsidRPr="00F37CEB">
        <w:rPr>
          <w:lang w:bidi="en-US"/>
        </w:rPr>
        <w:t xml:space="preserve"> </w:t>
      </w:r>
      <w:r>
        <w:rPr>
          <w:lang w:bidi="en-US"/>
        </w:rPr>
        <w:t xml:space="preserve">(DSU) </w:t>
      </w:r>
      <w:r w:rsidRPr="00F37CEB">
        <w:rPr>
          <w:lang w:bidi="en-US"/>
        </w:rPr>
        <w:t>alert should be raised</w:t>
      </w:r>
      <w:r>
        <w:rPr>
          <w:lang w:bidi="en-US"/>
        </w:rPr>
        <w:t>.</w:t>
      </w:r>
    </w:p>
    <w:p w14:paraId="72456239" w14:textId="49CDC441" w:rsidR="00C20723" w:rsidRPr="00E51B53" w:rsidRDefault="00C20723" w:rsidP="00A56CA1">
      <w:pPr>
        <w:pStyle w:val="Heading3"/>
        <w:rPr>
          <w:lang w:bidi="en-US"/>
        </w:rPr>
      </w:pPr>
      <w:r>
        <w:rPr>
          <w:lang w:bidi="en-US"/>
        </w:rPr>
        <w:t xml:space="preserve">Where a detainee requires a Special Profile Offender (SPO) alert on TOMS the </w:t>
      </w:r>
      <w:r w:rsidRPr="004A2C33">
        <w:t>Senior Officer</w:t>
      </w:r>
      <w:r>
        <w:t xml:space="preserve"> Admissions </w:t>
      </w:r>
      <w:r>
        <w:rPr>
          <w:lang w:bidi="en-US"/>
        </w:rPr>
        <w:t xml:space="preserve">(or authorised Custodial Officer) shall complete the </w:t>
      </w:r>
      <w:r w:rsidRPr="00A56CA1">
        <w:t>Special Profile Offender Notification</w:t>
      </w:r>
      <w:r w:rsidRPr="00925E8A">
        <w:t xml:space="preserve"> </w:t>
      </w:r>
      <w:r w:rsidR="00B3353C">
        <w:t>in TOMS.</w:t>
      </w:r>
    </w:p>
    <w:p w14:paraId="6AD613F9" w14:textId="77777777" w:rsidR="00C20723" w:rsidRPr="00EA5721" w:rsidRDefault="00C20723" w:rsidP="00C936EB">
      <w:pPr>
        <w:pStyle w:val="Heading3"/>
        <w:rPr>
          <w:lang w:bidi="en-US"/>
        </w:rPr>
      </w:pPr>
      <w:bookmarkStart w:id="65" w:name="_Toc4404984"/>
      <w:r w:rsidRPr="00EA5721">
        <w:rPr>
          <w:lang w:bidi="en-US"/>
        </w:rPr>
        <w:t xml:space="preserve">The </w:t>
      </w:r>
      <w:r w:rsidRPr="004A2C33">
        <w:t>Senior Officer</w:t>
      </w:r>
      <w:r>
        <w:rPr>
          <w:lang w:bidi="en-US"/>
        </w:rPr>
        <w:t xml:space="preserve"> </w:t>
      </w:r>
      <w:r w:rsidRPr="00EA5721">
        <w:rPr>
          <w:lang w:bidi="en-US"/>
        </w:rPr>
        <w:t>Admissions</w:t>
      </w:r>
      <w:r>
        <w:rPr>
          <w:lang w:bidi="en-US"/>
        </w:rPr>
        <w:t xml:space="preserve"> (or authorised Custodial Officer)</w:t>
      </w:r>
      <w:r w:rsidRPr="00EA5721">
        <w:rPr>
          <w:lang w:bidi="en-US"/>
        </w:rPr>
        <w:t xml:space="preserve"> will </w:t>
      </w:r>
      <w:r>
        <w:rPr>
          <w:lang w:bidi="en-US"/>
        </w:rPr>
        <w:t xml:space="preserve">make every reasonable effort to </w:t>
      </w:r>
      <w:r w:rsidRPr="00EA5721">
        <w:rPr>
          <w:lang w:bidi="en-US"/>
        </w:rPr>
        <w:t>ensure that the detainee’s caregiver is informed of the admission.</w:t>
      </w:r>
      <w:bookmarkEnd w:id="65"/>
      <w:r w:rsidRPr="00EA5721">
        <w:rPr>
          <w:lang w:bidi="en-US"/>
        </w:rPr>
        <w:t xml:space="preserve"> </w:t>
      </w:r>
    </w:p>
    <w:p w14:paraId="31C92D9F" w14:textId="77777777" w:rsidR="00C20723" w:rsidRPr="00EA5721" w:rsidRDefault="00C20723" w:rsidP="00C936EB">
      <w:pPr>
        <w:pStyle w:val="Heading3"/>
        <w:rPr>
          <w:lang w:bidi="en-US"/>
        </w:rPr>
      </w:pPr>
      <w:bookmarkStart w:id="66" w:name="_Toc4404985"/>
      <w:r>
        <w:rPr>
          <w:lang w:bidi="en-US"/>
        </w:rPr>
        <w:t xml:space="preserve">The </w:t>
      </w:r>
      <w:r w:rsidRPr="004A2C33">
        <w:t>Senior Officer</w:t>
      </w:r>
      <w:r>
        <w:rPr>
          <w:lang w:bidi="en-US"/>
        </w:rPr>
        <w:t xml:space="preserve"> Admissions (or authorised Custodial Officer)</w:t>
      </w:r>
      <w:r w:rsidRPr="0092710B">
        <w:rPr>
          <w:lang w:bidi="en-US"/>
        </w:rPr>
        <w:t xml:space="preserve"> </w:t>
      </w:r>
      <w:r>
        <w:rPr>
          <w:lang w:bidi="en-US"/>
        </w:rPr>
        <w:t>shall ensure d</w:t>
      </w:r>
      <w:r w:rsidRPr="00EA5721">
        <w:rPr>
          <w:lang w:bidi="en-US"/>
        </w:rPr>
        <w:t xml:space="preserve">etainees </w:t>
      </w:r>
      <w:r>
        <w:rPr>
          <w:lang w:bidi="en-US"/>
        </w:rPr>
        <w:t>are</w:t>
      </w:r>
      <w:r w:rsidRPr="00EA5721">
        <w:rPr>
          <w:lang w:bidi="en-US"/>
        </w:rPr>
        <w:t xml:space="preserve"> given the opportunity to phone their caregiver to inform them directly of their admission.</w:t>
      </w:r>
      <w:bookmarkEnd w:id="66"/>
    </w:p>
    <w:p w14:paraId="0DE7F179" w14:textId="77777777" w:rsidR="00C20723" w:rsidRPr="00EA5721" w:rsidRDefault="00C20723" w:rsidP="00C936EB">
      <w:pPr>
        <w:pStyle w:val="Heading3"/>
        <w:rPr>
          <w:lang w:bidi="en-US"/>
        </w:rPr>
      </w:pPr>
      <w:bookmarkStart w:id="67" w:name="_Toc4404986"/>
      <w:r w:rsidRPr="00EA5721">
        <w:rPr>
          <w:lang w:bidi="en-US"/>
        </w:rPr>
        <w:t>A record of the contact is to be made on the detainee</w:t>
      </w:r>
      <w:r>
        <w:rPr>
          <w:lang w:bidi="en-US"/>
        </w:rPr>
        <w:t>’</w:t>
      </w:r>
      <w:r w:rsidRPr="00EA5721">
        <w:rPr>
          <w:lang w:bidi="en-US"/>
        </w:rPr>
        <w:t>s ‘Intake Summary/Immediate Needs’ Checklist.</w:t>
      </w:r>
      <w:bookmarkEnd w:id="67"/>
    </w:p>
    <w:p w14:paraId="18299064" w14:textId="46BFB5B3" w:rsidR="0076518A" w:rsidRPr="0076518A" w:rsidRDefault="00C20723" w:rsidP="00C936EB">
      <w:pPr>
        <w:pStyle w:val="Heading3"/>
      </w:pPr>
      <w:bookmarkStart w:id="68" w:name="_Toc4404987"/>
      <w:r>
        <w:rPr>
          <w:lang w:bidi="en-US"/>
        </w:rPr>
        <w:t xml:space="preserve">The </w:t>
      </w:r>
      <w:r w:rsidRPr="004A2C33">
        <w:t>Senior Officer</w:t>
      </w:r>
      <w:r w:rsidR="002F5884" w:rsidRPr="00AE7CD2">
        <w:t xml:space="preserve"> Admissions </w:t>
      </w:r>
      <w:r w:rsidRPr="00AE7CD2">
        <w:t xml:space="preserve">(or authorised Custodial Officer) shall ensure a ‘Not to Share’ alert is to be activated in the event the detainee is being held on </w:t>
      </w:r>
      <w:r w:rsidR="00337714" w:rsidRPr="00AE7CD2">
        <w:t>wilful</w:t>
      </w:r>
      <w:r w:rsidRPr="00AE7CD2">
        <w:t xml:space="preserve"> murder, murder, </w:t>
      </w:r>
      <w:r w:rsidR="00F63D65" w:rsidRPr="00AE7CD2">
        <w:t>manslaughter,</w:t>
      </w:r>
      <w:r w:rsidRPr="00AE7CD2">
        <w:t xml:space="preserve"> or sexual offences, or where information is available indicating that the detainee may jeopardise the safety of another</w:t>
      </w:r>
      <w:bookmarkEnd w:id="68"/>
      <w:r w:rsidRPr="00AE7CD2">
        <w:t xml:space="preserve"> person.</w:t>
      </w:r>
    </w:p>
    <w:p w14:paraId="0336C8A0" w14:textId="77777777" w:rsidR="00C20723" w:rsidRPr="00AE7CD2" w:rsidRDefault="00C20723" w:rsidP="00AE7CD2">
      <w:pPr>
        <w:pStyle w:val="Heading2"/>
      </w:pPr>
      <w:bookmarkStart w:id="69" w:name="_Toc45876345"/>
      <w:bookmarkStart w:id="70" w:name="_Toc152939965"/>
      <w:r w:rsidRPr="00AE7CD2">
        <w:t>Property</w:t>
      </w:r>
      <w:bookmarkEnd w:id="69"/>
      <w:bookmarkEnd w:id="70"/>
    </w:p>
    <w:p w14:paraId="67BB536D" w14:textId="77777777" w:rsidR="00C20723" w:rsidRPr="0096318E" w:rsidRDefault="00C20723" w:rsidP="00AE7CD2">
      <w:pPr>
        <w:pStyle w:val="Heading3"/>
        <w:rPr>
          <w:lang w:bidi="en-US"/>
        </w:rPr>
      </w:pPr>
      <w:r>
        <w:rPr>
          <w:lang w:bidi="en-US"/>
        </w:rPr>
        <w:t>T</w:t>
      </w:r>
      <w:r w:rsidRPr="0096318E">
        <w:rPr>
          <w:lang w:bidi="en-US"/>
        </w:rPr>
        <w:t xml:space="preserve">he Admissions area </w:t>
      </w:r>
      <w:r>
        <w:rPr>
          <w:lang w:bidi="en-US"/>
        </w:rPr>
        <w:t xml:space="preserve">is the main storage area for personal property and shall </w:t>
      </w:r>
      <w:r w:rsidRPr="0096318E">
        <w:rPr>
          <w:lang w:bidi="en-US"/>
        </w:rPr>
        <w:t>be monitored at all times.</w:t>
      </w:r>
      <w:r>
        <w:rPr>
          <w:lang w:bidi="en-US"/>
        </w:rPr>
        <w:t xml:space="preserve"> Access to property shall be restricted to </w:t>
      </w:r>
      <w:r w:rsidRPr="004A2C33">
        <w:t>Senior Officer</w:t>
      </w:r>
      <w:r>
        <w:rPr>
          <w:lang w:bidi="en-US"/>
        </w:rPr>
        <w:t xml:space="preserve"> Admissions (or authorised Custodial Officer).</w:t>
      </w:r>
    </w:p>
    <w:p w14:paraId="187C6A5F" w14:textId="5698D303" w:rsidR="00C20723" w:rsidRDefault="00C20723" w:rsidP="00AE7CD2">
      <w:pPr>
        <w:pStyle w:val="Heading3"/>
        <w:rPr>
          <w:lang w:bidi="en-US"/>
        </w:rPr>
      </w:pPr>
      <w:bookmarkStart w:id="71" w:name="_Toc4404989"/>
      <w:r>
        <w:rPr>
          <w:lang w:bidi="en-US"/>
        </w:rPr>
        <w:t xml:space="preserve">Property (including medications brought into </w:t>
      </w:r>
      <w:r w:rsidR="006A4017">
        <w:rPr>
          <w:lang w:bidi="en-US"/>
        </w:rPr>
        <w:t xml:space="preserve">BHYDC </w:t>
      </w:r>
      <w:r>
        <w:rPr>
          <w:lang w:bidi="en-US"/>
        </w:rPr>
        <w:t xml:space="preserve">on admission) shall be managed in accordance with </w:t>
      </w:r>
      <w:bookmarkEnd w:id="71"/>
      <w:r w:rsidR="00A1703F">
        <w:fldChar w:fldCharType="begin"/>
      </w:r>
      <w:r w:rsidR="00D61493">
        <w:instrText>HYPERLINK "https://dojwa.sharepoint.com/sites/intranet/prison-operations/Pages/bhdc-copps.aspx"</w:instrText>
      </w:r>
      <w:r w:rsidR="00A1703F">
        <w:fldChar w:fldCharType="separate"/>
      </w:r>
      <w:r w:rsidR="005F7F43" w:rsidRPr="00A1703F">
        <w:rPr>
          <w:rStyle w:val="Hyperlink"/>
        </w:rPr>
        <w:t>COPP 4.1 – Property</w:t>
      </w:r>
      <w:r w:rsidR="00A1703F">
        <w:fldChar w:fldCharType="end"/>
      </w:r>
      <w:r w:rsidR="005F7F43" w:rsidRPr="001677E0">
        <w:t>.</w:t>
      </w:r>
    </w:p>
    <w:p w14:paraId="78098CF5" w14:textId="77777777" w:rsidR="00C20723" w:rsidRPr="002639C1" w:rsidRDefault="00C20723" w:rsidP="00AE7CD2">
      <w:pPr>
        <w:pStyle w:val="Heading3"/>
        <w:rPr>
          <w:lang w:bidi="en-US"/>
        </w:rPr>
      </w:pPr>
      <w:bookmarkStart w:id="72" w:name="_Toc4404990"/>
      <w:r w:rsidRPr="00DD7137">
        <w:rPr>
          <w:lang w:bidi="en-US"/>
        </w:rPr>
        <w:t xml:space="preserve">The </w:t>
      </w:r>
      <w:r w:rsidRPr="004A2C33">
        <w:t>Senior Officer</w:t>
      </w:r>
      <w:r w:rsidRPr="00DD7137">
        <w:rPr>
          <w:lang w:bidi="en-US"/>
        </w:rPr>
        <w:t xml:space="preserve"> Admissions/</w:t>
      </w:r>
      <w:r>
        <w:rPr>
          <w:lang w:bidi="en-US"/>
        </w:rPr>
        <w:t xml:space="preserve">Senior Officer Operations </w:t>
      </w:r>
      <w:r w:rsidRPr="00DD7137">
        <w:rPr>
          <w:lang w:bidi="en-US"/>
        </w:rPr>
        <w:t xml:space="preserve">shall ensure that all medication brought into the Centre by a </w:t>
      </w:r>
      <w:r>
        <w:rPr>
          <w:lang w:bidi="en-US"/>
        </w:rPr>
        <w:t xml:space="preserve">detainee </w:t>
      </w:r>
      <w:r w:rsidRPr="00DD7137">
        <w:rPr>
          <w:lang w:bidi="en-US"/>
        </w:rPr>
        <w:t>on admission is recorded on TOMS (quantity, description including colour or markings and name of medication, if known).</w:t>
      </w:r>
      <w:bookmarkEnd w:id="72"/>
    </w:p>
    <w:p w14:paraId="21719A07" w14:textId="77777777" w:rsidR="00C20723" w:rsidRPr="00AE7CD2" w:rsidRDefault="00C20723" w:rsidP="006A4017">
      <w:pPr>
        <w:pStyle w:val="Heading2"/>
      </w:pPr>
      <w:bookmarkStart w:id="73" w:name="_Toc45876346"/>
      <w:bookmarkStart w:id="74" w:name="_Toc152939966"/>
      <w:r w:rsidRPr="00AE7CD2">
        <w:t>Health services on admission</w:t>
      </w:r>
      <w:bookmarkEnd w:id="73"/>
      <w:bookmarkEnd w:id="74"/>
    </w:p>
    <w:p w14:paraId="337D613C" w14:textId="26CC947A" w:rsidR="00A1703F" w:rsidRDefault="00C20723" w:rsidP="001677E0">
      <w:pPr>
        <w:pStyle w:val="Heading3"/>
        <w:spacing w:before="240"/>
        <w:rPr>
          <w:lang w:val="en-US" w:bidi="en-US"/>
        </w:rPr>
      </w:pPr>
      <w:bookmarkStart w:id="75" w:name="_Toc4404992"/>
      <w:r>
        <w:rPr>
          <w:lang w:bidi="en-US"/>
        </w:rPr>
        <w:t xml:space="preserve">Detainees shall be assessed by a HS Nurse on admission in accordance with </w:t>
      </w:r>
      <w:hyperlink r:id="rId23" w:history="1">
        <w:r w:rsidRPr="00995B1B">
          <w:rPr>
            <w:rStyle w:val="Hyperlink"/>
            <w:lang w:bidi="en-US"/>
          </w:rPr>
          <w:t>HS Policy and Procedures</w:t>
        </w:r>
      </w:hyperlink>
      <w:r w:rsidRPr="00995B1B">
        <w:rPr>
          <w:lang w:bidi="en-US"/>
        </w:rPr>
        <w:t>.</w:t>
      </w:r>
      <w:r w:rsidRPr="00452EC8">
        <w:rPr>
          <w:rFonts w:eastAsia="Arial" w:cs="Arial"/>
          <w:szCs w:val="22"/>
          <w:lang w:val="en-US" w:bidi="en-US"/>
        </w:rPr>
        <w:t xml:space="preserve"> </w:t>
      </w:r>
      <w:r>
        <w:rPr>
          <w:lang w:val="en-US" w:bidi="en-US"/>
        </w:rPr>
        <w:t xml:space="preserve">Detainees </w:t>
      </w:r>
      <w:r w:rsidRPr="00452EC8">
        <w:rPr>
          <w:lang w:val="en-US" w:bidi="en-US"/>
        </w:rPr>
        <w:t xml:space="preserve">require </w:t>
      </w:r>
      <w:r>
        <w:rPr>
          <w:lang w:val="en-US" w:bidi="en-US"/>
        </w:rPr>
        <w:t xml:space="preserve">the attendance of an escorting Custodial Officer while in the Health Centre. </w:t>
      </w:r>
    </w:p>
    <w:p w14:paraId="1E2EBE4F" w14:textId="52D87135" w:rsidR="00C20723" w:rsidRDefault="00C20723" w:rsidP="001677E0">
      <w:pPr>
        <w:pStyle w:val="Heading3"/>
        <w:spacing w:before="240"/>
        <w:rPr>
          <w:lang w:val="en-US" w:bidi="en-US"/>
        </w:rPr>
      </w:pPr>
      <w:r>
        <w:rPr>
          <w:lang w:val="en-US" w:bidi="en-US"/>
        </w:rPr>
        <w:t xml:space="preserve">The </w:t>
      </w:r>
      <w:r w:rsidRPr="00D843A1">
        <w:rPr>
          <w:lang w:val="en-US" w:bidi="en-US"/>
        </w:rPr>
        <w:t xml:space="preserve">escorting </w:t>
      </w:r>
      <w:r>
        <w:rPr>
          <w:lang w:val="en-US" w:bidi="en-US"/>
        </w:rPr>
        <w:t>Custodial Officer</w:t>
      </w:r>
      <w:r w:rsidRPr="00D843A1">
        <w:rPr>
          <w:lang w:val="en-US" w:bidi="en-US"/>
        </w:rPr>
        <w:t xml:space="preserve"> </w:t>
      </w:r>
      <w:r w:rsidRPr="008856EA">
        <w:rPr>
          <w:lang w:val="en-US" w:bidi="en-US"/>
        </w:rPr>
        <w:t xml:space="preserve">may be </w:t>
      </w:r>
      <w:r>
        <w:rPr>
          <w:lang w:val="en-US" w:bidi="en-US"/>
        </w:rPr>
        <w:t>located</w:t>
      </w:r>
      <w:r w:rsidRPr="008856EA">
        <w:rPr>
          <w:lang w:val="en-US" w:bidi="en-US"/>
        </w:rPr>
        <w:t xml:space="preserve"> out of sight or hearing as deemed appropriate</w:t>
      </w:r>
      <w:r>
        <w:rPr>
          <w:lang w:val="en-US" w:bidi="en-US"/>
        </w:rPr>
        <w:t xml:space="preserve"> for medical confidentiality but not at the risk of good order, safety and security of staff, other detainees or</w:t>
      </w:r>
      <w:r w:rsidR="00A1703F">
        <w:rPr>
          <w:lang w:val="en-US" w:bidi="en-US"/>
        </w:rPr>
        <w:t xml:space="preserve"> </w:t>
      </w:r>
      <w:bookmarkEnd w:id="75"/>
      <w:r w:rsidR="00D45D07">
        <w:rPr>
          <w:lang w:val="en-US" w:bidi="en-US"/>
        </w:rPr>
        <w:t>BHYDC.</w:t>
      </w:r>
    </w:p>
    <w:p w14:paraId="0247A648" w14:textId="0D153885" w:rsidR="00C20723" w:rsidRPr="001119BB" w:rsidRDefault="00C20723" w:rsidP="00AE7CD2">
      <w:pPr>
        <w:pStyle w:val="Heading3"/>
        <w:rPr>
          <w:lang w:val="en-US" w:bidi="en-US"/>
        </w:rPr>
      </w:pPr>
      <w:r>
        <w:rPr>
          <w:lang w:val="en-US" w:bidi="en-US"/>
        </w:rPr>
        <w:lastRenderedPageBreak/>
        <w:t xml:space="preserve">Priority shall be given to detainees who appear </w:t>
      </w:r>
      <w:r w:rsidR="00F21470">
        <w:rPr>
          <w:lang w:val="en-US" w:bidi="en-US"/>
        </w:rPr>
        <w:t xml:space="preserve">to be </w:t>
      </w:r>
      <w:r>
        <w:rPr>
          <w:lang w:val="en-US" w:bidi="en-US"/>
        </w:rPr>
        <w:t xml:space="preserve">under the influence of drugs or alcohol. </w:t>
      </w:r>
    </w:p>
    <w:p w14:paraId="11C2D9DF" w14:textId="052C3E73" w:rsidR="00C20723" w:rsidRDefault="00C20723" w:rsidP="00AE7CD2">
      <w:pPr>
        <w:pStyle w:val="Heading3"/>
        <w:rPr>
          <w:lang w:bidi="en-US"/>
        </w:rPr>
      </w:pPr>
      <w:bookmarkStart w:id="76" w:name="_Toc4404994"/>
      <w:r>
        <w:rPr>
          <w:lang w:bidi="en-US"/>
        </w:rPr>
        <w:t>Custodial</w:t>
      </w:r>
      <w:r w:rsidRPr="00014FEE">
        <w:rPr>
          <w:lang w:bidi="en-US"/>
        </w:rPr>
        <w:t xml:space="preserve"> Officers shall provide a list of </w:t>
      </w:r>
      <w:r w:rsidR="00C05E3E" w:rsidRPr="00014FEE">
        <w:rPr>
          <w:lang w:bidi="en-US"/>
        </w:rPr>
        <w:t>medication</w:t>
      </w:r>
      <w:r w:rsidR="00F21470">
        <w:rPr>
          <w:lang w:bidi="en-US"/>
        </w:rPr>
        <w:t>s</w:t>
      </w:r>
      <w:r w:rsidR="00C05E3E" w:rsidRPr="00014FEE">
        <w:rPr>
          <w:lang w:bidi="en-US"/>
        </w:rPr>
        <w:t>,</w:t>
      </w:r>
      <w:r>
        <w:rPr>
          <w:lang w:bidi="en-US"/>
        </w:rPr>
        <w:t xml:space="preserve"> or any prescriptions</w:t>
      </w:r>
      <w:r w:rsidRPr="00014FEE">
        <w:rPr>
          <w:lang w:bidi="en-US"/>
        </w:rPr>
        <w:t xml:space="preserve"> brought in</w:t>
      </w:r>
      <w:r>
        <w:rPr>
          <w:lang w:bidi="en-US"/>
        </w:rPr>
        <w:t xml:space="preserve">to </w:t>
      </w:r>
      <w:r w:rsidR="0010187F">
        <w:rPr>
          <w:lang w:bidi="en-US"/>
        </w:rPr>
        <w:t xml:space="preserve">BHYDC </w:t>
      </w:r>
      <w:r>
        <w:rPr>
          <w:lang w:bidi="en-US"/>
        </w:rPr>
        <w:t>by the detainee to the HS Nurse</w:t>
      </w:r>
      <w:r w:rsidRPr="00014FEE">
        <w:rPr>
          <w:lang w:bidi="en-US"/>
        </w:rPr>
        <w:t>.</w:t>
      </w:r>
      <w:bookmarkStart w:id="77" w:name="_Toc4404995"/>
      <w:bookmarkEnd w:id="76"/>
    </w:p>
    <w:p w14:paraId="7B2CFEF3" w14:textId="3AD5A916" w:rsidR="00C20723" w:rsidRPr="007D5DC0" w:rsidRDefault="00C20723" w:rsidP="00C936EB">
      <w:pPr>
        <w:pStyle w:val="Heading3"/>
        <w:rPr>
          <w:lang w:bidi="en-US"/>
        </w:rPr>
      </w:pPr>
      <w:r w:rsidRPr="00995B1B">
        <w:rPr>
          <w:lang w:bidi="en-US"/>
        </w:rPr>
        <w:t>Detainee</w:t>
      </w:r>
      <w:r w:rsidR="002F5884" w:rsidRPr="00995B1B">
        <w:rPr>
          <w:lang w:bidi="en-US"/>
        </w:rPr>
        <w:t>’</w:t>
      </w:r>
      <w:r w:rsidRPr="00995B1B">
        <w:rPr>
          <w:lang w:bidi="en-US"/>
        </w:rPr>
        <w:t xml:space="preserve">s own medication shall be managed in accordance with </w:t>
      </w:r>
      <w:hyperlink r:id="rId24" w:history="1">
        <w:r w:rsidRPr="00995B1B">
          <w:rPr>
            <w:rStyle w:val="Hyperlink"/>
            <w:lang w:bidi="en-US"/>
          </w:rPr>
          <w:t>HS Policy and Procedures</w:t>
        </w:r>
      </w:hyperlink>
      <w:r w:rsidRPr="00995B1B">
        <w:t xml:space="preserve"> and </w:t>
      </w:r>
      <w:hyperlink r:id="rId25" w:history="1">
        <w:r w:rsidR="005F7F43" w:rsidRPr="00995B1B">
          <w:rPr>
            <w:rStyle w:val="Hyperlink"/>
          </w:rPr>
          <w:t>COPP 4.1 – Property.</w:t>
        </w:r>
      </w:hyperlink>
      <w:r w:rsidRPr="007D5DC0">
        <w:rPr>
          <w:lang w:bidi="en-US"/>
        </w:rPr>
        <w:t xml:space="preserve"> </w:t>
      </w:r>
    </w:p>
    <w:p w14:paraId="083DB74D" w14:textId="77777777" w:rsidR="00C20723" w:rsidRPr="00AE7CD2" w:rsidRDefault="00C20723" w:rsidP="0010187F">
      <w:pPr>
        <w:pStyle w:val="Heading2"/>
      </w:pPr>
      <w:bookmarkStart w:id="78" w:name="_Toc45876347"/>
      <w:bookmarkStart w:id="79" w:name="_Toc152939967"/>
      <w:bookmarkEnd w:id="77"/>
      <w:r w:rsidRPr="00AE7CD2">
        <w:t>Security classification</w:t>
      </w:r>
      <w:bookmarkEnd w:id="78"/>
      <w:bookmarkEnd w:id="79"/>
    </w:p>
    <w:p w14:paraId="42ADC4BD" w14:textId="7D99C661" w:rsidR="00C20723" w:rsidRDefault="00C20723" w:rsidP="001677E0">
      <w:pPr>
        <w:pStyle w:val="Heading3"/>
        <w:spacing w:before="240"/>
        <w:rPr>
          <w:lang w:bidi="en-US"/>
        </w:rPr>
      </w:pPr>
      <w:bookmarkStart w:id="80" w:name="_Toc4404998"/>
      <w:r>
        <w:rPr>
          <w:lang w:bidi="en-US"/>
        </w:rPr>
        <w:t xml:space="preserve">On </w:t>
      </w:r>
      <w:r w:rsidRPr="00C21E1B">
        <w:rPr>
          <w:lang w:bidi="en-US"/>
        </w:rPr>
        <w:t>admission</w:t>
      </w:r>
      <w:r w:rsidR="0010187F">
        <w:rPr>
          <w:lang w:bidi="en-US"/>
        </w:rPr>
        <w:t xml:space="preserve"> to BHYDC</w:t>
      </w:r>
      <w:r w:rsidRPr="00C21E1B">
        <w:rPr>
          <w:lang w:bidi="en-US"/>
        </w:rPr>
        <w:t xml:space="preserve"> </w:t>
      </w:r>
      <w:r>
        <w:rPr>
          <w:lang w:bidi="en-US"/>
        </w:rPr>
        <w:t>all detainees shall be given a security classification of ‘maximum</w:t>
      </w:r>
      <w:r w:rsidRPr="00C21E1B">
        <w:rPr>
          <w:lang w:bidi="en-US"/>
        </w:rPr>
        <w:t xml:space="preserve"> </w:t>
      </w:r>
      <w:r>
        <w:rPr>
          <w:lang w:bidi="en-US"/>
        </w:rPr>
        <w:t xml:space="preserve">security’ </w:t>
      </w:r>
      <w:r w:rsidRPr="00C21E1B">
        <w:rPr>
          <w:lang w:bidi="en-US"/>
        </w:rPr>
        <w:t xml:space="preserve">and </w:t>
      </w:r>
      <w:r>
        <w:rPr>
          <w:lang w:bidi="en-US"/>
        </w:rPr>
        <w:t xml:space="preserve">a </w:t>
      </w:r>
      <w:r w:rsidRPr="00C21E1B">
        <w:rPr>
          <w:lang w:bidi="en-US"/>
        </w:rPr>
        <w:t xml:space="preserve">supervision classification in accordance with </w:t>
      </w:r>
      <w:bookmarkEnd w:id="80"/>
      <w:r w:rsidR="00A1703F">
        <w:rPr>
          <w:lang w:bidi="en-US"/>
        </w:rPr>
        <w:fldChar w:fldCharType="begin"/>
      </w:r>
      <w:r w:rsidR="00D61493">
        <w:rPr>
          <w:lang w:bidi="en-US"/>
        </w:rPr>
        <w:instrText>HYPERLINK "https://dojwa.sharepoint.com/sites/intranet/prison-operations/Pages/bhdc-copps.aspx"</w:instrText>
      </w:r>
      <w:r w:rsidR="00A1703F">
        <w:rPr>
          <w:lang w:bidi="en-US"/>
        </w:rPr>
      </w:r>
      <w:r w:rsidR="00A1703F">
        <w:rPr>
          <w:lang w:bidi="en-US"/>
        </w:rPr>
        <w:fldChar w:fldCharType="separate"/>
      </w:r>
      <w:r w:rsidR="00A1703F" w:rsidRPr="00A1703F">
        <w:rPr>
          <w:rStyle w:val="Hyperlink"/>
          <w:lang w:bidi="en-US"/>
        </w:rPr>
        <w:t xml:space="preserve">BHYDC </w:t>
      </w:r>
      <w:r w:rsidR="00BE412D" w:rsidRPr="00A1703F">
        <w:rPr>
          <w:rStyle w:val="Hyperlink"/>
        </w:rPr>
        <w:t>COPP 6.2 – Supervision levels, Incentives and Privileges</w:t>
      </w:r>
      <w:r w:rsidR="00A1703F">
        <w:rPr>
          <w:lang w:bidi="en-US"/>
        </w:rPr>
        <w:fldChar w:fldCharType="end"/>
      </w:r>
      <w:r w:rsidR="00BE412D" w:rsidRPr="001677E0">
        <w:t>.</w:t>
      </w:r>
    </w:p>
    <w:p w14:paraId="1F61503E" w14:textId="77777777" w:rsidR="00C20723" w:rsidRPr="00AE7CD2" w:rsidRDefault="00C20723" w:rsidP="0010187F">
      <w:pPr>
        <w:pStyle w:val="Heading2"/>
      </w:pPr>
      <w:bookmarkStart w:id="81" w:name="_Toc45876348"/>
      <w:bookmarkStart w:id="82" w:name="_Toc152939968"/>
      <w:r w:rsidRPr="00AE7CD2">
        <w:t>Holding cells</w:t>
      </w:r>
      <w:bookmarkEnd w:id="81"/>
      <w:bookmarkEnd w:id="82"/>
    </w:p>
    <w:p w14:paraId="73501C3C" w14:textId="77777777" w:rsidR="00C20723" w:rsidRDefault="00C20723" w:rsidP="001677E0">
      <w:pPr>
        <w:pStyle w:val="Heading3"/>
        <w:spacing w:before="240"/>
        <w:rPr>
          <w:lang w:val="en-US" w:bidi="en-US"/>
        </w:rPr>
      </w:pPr>
      <w:bookmarkStart w:id="83" w:name="_Toc4405001"/>
      <w:r>
        <w:rPr>
          <w:lang w:val="en-US" w:bidi="en-US"/>
        </w:rPr>
        <w:t>Custodial Officers</w:t>
      </w:r>
      <w:r w:rsidRPr="00FA37D0">
        <w:rPr>
          <w:lang w:val="en-US" w:bidi="en-US"/>
        </w:rPr>
        <w:t xml:space="preserve"> shall search holding cells prior to a detainee entering a cell and upon the exit of a detain</w:t>
      </w:r>
      <w:r w:rsidRPr="00ED7454">
        <w:rPr>
          <w:lang w:val="en-US" w:bidi="en-US"/>
        </w:rPr>
        <w:t>ee.</w:t>
      </w:r>
      <w:bookmarkEnd w:id="83"/>
      <w:r w:rsidRPr="00ED7454">
        <w:rPr>
          <w:lang w:val="en-US" w:bidi="en-US"/>
        </w:rPr>
        <w:t xml:space="preserve"> </w:t>
      </w:r>
    </w:p>
    <w:p w14:paraId="63580F19" w14:textId="75CDAAF8" w:rsidR="00C20723" w:rsidRDefault="00C20723" w:rsidP="00AE7CD2">
      <w:pPr>
        <w:pStyle w:val="Heading3"/>
        <w:rPr>
          <w:lang w:val="en-US" w:bidi="en-US"/>
        </w:rPr>
      </w:pPr>
      <w:bookmarkStart w:id="84" w:name="_Toc4405004"/>
      <w:r>
        <w:rPr>
          <w:lang w:val="en-US" w:bidi="en-US"/>
        </w:rPr>
        <w:t xml:space="preserve">A detainee who is </w:t>
      </w:r>
      <w:r w:rsidRPr="00132C31">
        <w:rPr>
          <w:lang w:val="en-US" w:bidi="en-US"/>
        </w:rPr>
        <w:t>disruptive or appear</w:t>
      </w:r>
      <w:r>
        <w:rPr>
          <w:lang w:val="en-US" w:bidi="en-US"/>
        </w:rPr>
        <w:t>s</w:t>
      </w:r>
      <w:r w:rsidRPr="00132C31">
        <w:rPr>
          <w:lang w:val="en-US" w:bidi="en-US"/>
        </w:rPr>
        <w:t xml:space="preserve"> to be under</w:t>
      </w:r>
      <w:r w:rsidR="00F21470">
        <w:rPr>
          <w:lang w:val="en-US" w:bidi="en-US"/>
        </w:rPr>
        <w:t xml:space="preserve"> the</w:t>
      </w:r>
      <w:r w:rsidRPr="00132C31">
        <w:rPr>
          <w:lang w:val="en-US" w:bidi="en-US"/>
        </w:rPr>
        <w:t xml:space="preserve"> influence of drugs or </w:t>
      </w:r>
      <w:r w:rsidR="0076518A" w:rsidRPr="00132C31">
        <w:rPr>
          <w:lang w:val="en-US" w:bidi="en-US"/>
        </w:rPr>
        <w:t>alcohol or</w:t>
      </w:r>
      <w:r w:rsidRPr="00132C31">
        <w:rPr>
          <w:lang w:val="en-US" w:bidi="en-US"/>
        </w:rPr>
        <w:t xml:space="preserve"> suffering from an infectious disease</w:t>
      </w:r>
      <w:r>
        <w:rPr>
          <w:lang w:val="en-US" w:bidi="en-US"/>
        </w:rPr>
        <w:t xml:space="preserve"> (where known)</w:t>
      </w:r>
      <w:r w:rsidRPr="00132C31">
        <w:rPr>
          <w:lang w:val="en-US" w:bidi="en-US"/>
        </w:rPr>
        <w:t xml:space="preserve">, shall not be placed in a cell with other </w:t>
      </w:r>
      <w:r>
        <w:rPr>
          <w:lang w:val="en-US" w:bidi="en-US"/>
        </w:rPr>
        <w:t>detainees</w:t>
      </w:r>
      <w:r w:rsidRPr="00132C31">
        <w:rPr>
          <w:lang w:val="en-US" w:bidi="en-US"/>
        </w:rPr>
        <w:t>.</w:t>
      </w:r>
      <w:bookmarkEnd w:id="84"/>
      <w:r w:rsidRPr="00132C31">
        <w:rPr>
          <w:lang w:val="en-US" w:bidi="en-US"/>
        </w:rPr>
        <w:t xml:space="preserve"> </w:t>
      </w:r>
    </w:p>
    <w:p w14:paraId="4448221A" w14:textId="0902F84F" w:rsidR="00C20723" w:rsidRDefault="00C20723" w:rsidP="00AE7CD2">
      <w:pPr>
        <w:pStyle w:val="Heading3"/>
        <w:rPr>
          <w:lang w:val="en-US" w:bidi="en-US"/>
        </w:rPr>
      </w:pPr>
      <w:bookmarkStart w:id="85" w:name="_Toc4405005"/>
      <w:r>
        <w:rPr>
          <w:lang w:val="en-US" w:bidi="en-US"/>
        </w:rPr>
        <w:t xml:space="preserve">Detainees may share an </w:t>
      </w:r>
      <w:r w:rsidR="0076518A">
        <w:rPr>
          <w:lang w:val="en-US" w:bidi="en-US"/>
        </w:rPr>
        <w:t>admission</w:t>
      </w:r>
      <w:r>
        <w:rPr>
          <w:lang w:val="en-US" w:bidi="en-US"/>
        </w:rPr>
        <w:t xml:space="preserve"> holding cell subject to the following requirements:</w:t>
      </w:r>
      <w:bookmarkEnd w:id="85"/>
    </w:p>
    <w:p w14:paraId="1E510821" w14:textId="63C7D583" w:rsidR="00C20723" w:rsidRPr="00A56CA1" w:rsidRDefault="00C20723" w:rsidP="00A1703F">
      <w:pPr>
        <w:pStyle w:val="ListNumber"/>
        <w:numPr>
          <w:ilvl w:val="0"/>
          <w:numId w:val="17"/>
        </w:numPr>
        <w:tabs>
          <w:tab w:val="clear" w:pos="993"/>
          <w:tab w:val="left" w:pos="851"/>
        </w:tabs>
        <w:ind w:left="1134" w:hanging="425"/>
      </w:pPr>
      <w:r w:rsidRPr="00A56CA1">
        <w:t>detainees who have been pat searched shall only be placed with other detainees who have been pat searched</w:t>
      </w:r>
    </w:p>
    <w:p w14:paraId="5F245430" w14:textId="77777777" w:rsidR="006319AB" w:rsidRPr="00A56CA1" w:rsidRDefault="006319AB" w:rsidP="00A1703F">
      <w:pPr>
        <w:pStyle w:val="ListNumber"/>
        <w:numPr>
          <w:ilvl w:val="0"/>
          <w:numId w:val="17"/>
        </w:numPr>
        <w:tabs>
          <w:tab w:val="clear" w:pos="993"/>
          <w:tab w:val="left" w:pos="851"/>
        </w:tabs>
        <w:ind w:left="1134" w:hanging="425"/>
      </w:pPr>
      <w:r w:rsidRPr="00A56CA1">
        <w:t>detainees who have been strip searched shall only be placed with other detainees who have also been searched</w:t>
      </w:r>
    </w:p>
    <w:p w14:paraId="28A6933B" w14:textId="77777777" w:rsidR="00C20723" w:rsidRPr="00A56CA1" w:rsidRDefault="00C20723" w:rsidP="00A1703F">
      <w:pPr>
        <w:pStyle w:val="ListNumber"/>
        <w:numPr>
          <w:ilvl w:val="0"/>
          <w:numId w:val="17"/>
        </w:numPr>
        <w:tabs>
          <w:tab w:val="clear" w:pos="993"/>
          <w:tab w:val="left" w:pos="851"/>
        </w:tabs>
        <w:ind w:left="1134" w:hanging="425"/>
      </w:pPr>
      <w:r w:rsidRPr="00A56CA1">
        <w:t xml:space="preserve">the risk and vulnerability of the detainee (s) has been considered by the Custodial Officer prior to sharing </w:t>
      </w:r>
    </w:p>
    <w:p w14:paraId="196B0398" w14:textId="77777777" w:rsidR="00C20723" w:rsidRPr="00A56CA1" w:rsidRDefault="00C20723" w:rsidP="00A1703F">
      <w:pPr>
        <w:pStyle w:val="ListNumber"/>
        <w:numPr>
          <w:ilvl w:val="0"/>
          <w:numId w:val="17"/>
        </w:numPr>
        <w:tabs>
          <w:tab w:val="clear" w:pos="993"/>
          <w:tab w:val="left" w:pos="851"/>
        </w:tabs>
        <w:ind w:left="1134" w:hanging="425"/>
      </w:pPr>
      <w:r w:rsidRPr="00A56CA1">
        <w:t>male and female detainees shall not share a cell under any circumstances.</w:t>
      </w:r>
    </w:p>
    <w:p w14:paraId="3975AACC" w14:textId="77777777" w:rsidR="00C20723" w:rsidRPr="00AE7CD2" w:rsidRDefault="00C20723" w:rsidP="0010187F">
      <w:pPr>
        <w:pStyle w:val="Heading2"/>
      </w:pPr>
      <w:bookmarkStart w:id="86" w:name="_Toc45876349"/>
      <w:bookmarkStart w:id="87" w:name="_Toc152939969"/>
      <w:r w:rsidRPr="00AE7CD2">
        <w:t>Searches and showering</w:t>
      </w:r>
      <w:bookmarkEnd w:id="86"/>
      <w:bookmarkEnd w:id="87"/>
    </w:p>
    <w:p w14:paraId="72262002" w14:textId="5AD46992" w:rsidR="00C20723" w:rsidRPr="00AE7CD2" w:rsidRDefault="00C20723" w:rsidP="001677E0">
      <w:pPr>
        <w:pStyle w:val="Heading3"/>
        <w:spacing w:before="240"/>
      </w:pPr>
      <w:r w:rsidRPr="000946FC">
        <w:rPr>
          <w:lang w:val="en-US" w:bidi="en-US"/>
        </w:rPr>
        <w:t xml:space="preserve">Searches shall be conducted in accordance with </w:t>
      </w:r>
      <w:hyperlink r:id="rId26" w:history="1">
        <w:r w:rsidR="00BE412D" w:rsidRPr="00F60556">
          <w:rPr>
            <w:rStyle w:val="Hyperlink"/>
          </w:rPr>
          <w:t>COPP 9.6 – Searches</w:t>
        </w:r>
      </w:hyperlink>
      <w:r w:rsidR="00BE412D" w:rsidRPr="001677E0">
        <w:t>.</w:t>
      </w:r>
    </w:p>
    <w:p w14:paraId="3BA6ED01" w14:textId="77777777" w:rsidR="00C20723" w:rsidRPr="000946FC" w:rsidRDefault="00C20723" w:rsidP="00AE7CD2">
      <w:pPr>
        <w:pStyle w:val="Heading3"/>
        <w:rPr>
          <w:lang w:val="en-US" w:bidi="en-US"/>
        </w:rPr>
      </w:pPr>
      <w:bookmarkStart w:id="88" w:name="_Toc4405003"/>
      <w:bookmarkStart w:id="89" w:name="_Toc4405007"/>
      <w:r w:rsidRPr="000946FC">
        <w:rPr>
          <w:lang w:val="en-US" w:bidi="en-US"/>
        </w:rPr>
        <w:t xml:space="preserve">A pat search of the detainee shall be conducted by the </w:t>
      </w:r>
      <w:r>
        <w:rPr>
          <w:lang w:val="en-US" w:bidi="en-US"/>
        </w:rPr>
        <w:t>Custodial Officer</w:t>
      </w:r>
      <w:r w:rsidRPr="000946FC">
        <w:rPr>
          <w:lang w:val="en-US" w:bidi="en-US"/>
        </w:rPr>
        <w:t xml:space="preserve"> </w:t>
      </w:r>
      <w:bookmarkEnd w:id="88"/>
      <w:r w:rsidRPr="005E0345">
        <w:t>prior to placement of the detainee in the admissions holding cell.</w:t>
      </w:r>
      <w:r>
        <w:rPr>
          <w:rStyle w:val="Hyperlink"/>
          <w:bCs w:val="0"/>
          <w:lang w:val="en-US" w:bidi="en-US"/>
        </w:rPr>
        <w:t xml:space="preserve"> </w:t>
      </w:r>
    </w:p>
    <w:p w14:paraId="0E6E95A9" w14:textId="2CE18D22" w:rsidR="00ED6B0D" w:rsidRPr="00ED6B0D" w:rsidRDefault="00C20723" w:rsidP="00AE7CD2">
      <w:pPr>
        <w:pStyle w:val="Heading3"/>
        <w:rPr>
          <w:lang w:val="en-US" w:bidi="en-US"/>
        </w:rPr>
      </w:pPr>
      <w:bookmarkStart w:id="90" w:name="_Toc4405002"/>
      <w:r w:rsidRPr="000946FC">
        <w:rPr>
          <w:lang w:val="en-US" w:bidi="en-US"/>
        </w:rPr>
        <w:t xml:space="preserve">The </w:t>
      </w:r>
      <w:r>
        <w:rPr>
          <w:lang w:val="en-US" w:bidi="en-US"/>
        </w:rPr>
        <w:t>Custodial Officer</w:t>
      </w:r>
      <w:r w:rsidRPr="000946FC">
        <w:rPr>
          <w:lang w:val="en-US" w:bidi="en-US"/>
        </w:rPr>
        <w:t xml:space="preserve"> shall request the detainee to remove their shoes prior to being placed in the admissions holding cell. The </w:t>
      </w:r>
      <w:r>
        <w:rPr>
          <w:lang w:val="en-US" w:bidi="en-US"/>
        </w:rPr>
        <w:t>Custodial Officer</w:t>
      </w:r>
      <w:r w:rsidRPr="000946FC">
        <w:rPr>
          <w:lang w:val="en-US" w:bidi="en-US"/>
        </w:rPr>
        <w:t xml:space="preserve"> shall search the detainee’s shoes and place them in a property box for recording and storage.</w:t>
      </w:r>
      <w:bookmarkEnd w:id="90"/>
    </w:p>
    <w:p w14:paraId="42A8B3A2" w14:textId="77777777" w:rsidR="00C20723" w:rsidRDefault="00C20723" w:rsidP="00AE7CD2">
      <w:pPr>
        <w:pStyle w:val="Heading3"/>
        <w:rPr>
          <w:lang w:val="en-US" w:bidi="en-US"/>
        </w:rPr>
      </w:pPr>
      <w:r w:rsidRPr="000946FC">
        <w:rPr>
          <w:lang w:val="en-US" w:bidi="en-US"/>
        </w:rPr>
        <w:t>Prior to or following the admissions process each detainee will be escorted by a Custodial Officer individually from the holding cell and transferred to the shower area.</w:t>
      </w:r>
      <w:bookmarkEnd w:id="89"/>
    </w:p>
    <w:p w14:paraId="43702BC4" w14:textId="61BDF823" w:rsidR="00ED6B0D" w:rsidRPr="00AE7CD2" w:rsidRDefault="00C20723" w:rsidP="00AE7CD2">
      <w:pPr>
        <w:pStyle w:val="Heading3"/>
      </w:pPr>
      <w:r w:rsidRPr="000946FC">
        <w:rPr>
          <w:lang w:val="en-US" w:bidi="en-US"/>
        </w:rPr>
        <w:t>The</w:t>
      </w:r>
      <w:r>
        <w:rPr>
          <w:lang w:val="en-US" w:bidi="en-US"/>
        </w:rPr>
        <w:t xml:space="preserve"> Custodial Officer</w:t>
      </w:r>
      <w:r w:rsidRPr="00DE5C2C">
        <w:rPr>
          <w:lang w:val="en-US" w:bidi="en-US"/>
        </w:rPr>
        <w:t xml:space="preserve"> </w:t>
      </w:r>
      <w:r>
        <w:rPr>
          <w:lang w:val="en-US" w:bidi="en-US"/>
        </w:rPr>
        <w:t xml:space="preserve">shall ensure body piercings are removed and managed in accordance with </w:t>
      </w:r>
      <w:hyperlink r:id="rId27" w:history="1">
        <w:r w:rsidR="00BE412D" w:rsidRPr="00F60556">
          <w:rPr>
            <w:rStyle w:val="Hyperlink"/>
          </w:rPr>
          <w:t>COPP 4.1 – Property</w:t>
        </w:r>
      </w:hyperlink>
      <w:r w:rsidR="00BE412D" w:rsidRPr="001677E0">
        <w:t>.</w:t>
      </w:r>
    </w:p>
    <w:p w14:paraId="6D0E583F" w14:textId="77777777" w:rsidR="00C20723" w:rsidRPr="005E0345" w:rsidRDefault="00C20723" w:rsidP="00AE7CD2">
      <w:pPr>
        <w:pStyle w:val="Heading3"/>
        <w:rPr>
          <w:lang w:val="en-US" w:bidi="en-US"/>
        </w:rPr>
      </w:pPr>
      <w:bookmarkStart w:id="91" w:name="_Toc4405011"/>
      <w:r w:rsidRPr="000946FC" w:rsidDel="004B5F5B">
        <w:rPr>
          <w:lang w:val="en-US" w:bidi="en-US"/>
        </w:rPr>
        <w:lastRenderedPageBreak/>
        <w:t xml:space="preserve">The </w:t>
      </w:r>
      <w:r>
        <w:rPr>
          <w:lang w:val="en-US" w:bidi="en-US"/>
        </w:rPr>
        <w:t>Custodial Officer</w:t>
      </w:r>
      <w:r w:rsidRPr="000946FC" w:rsidDel="004B5F5B">
        <w:rPr>
          <w:lang w:val="en-US" w:bidi="en-US"/>
        </w:rPr>
        <w:t xml:space="preserve"> shall search the detainee’s personal clothing and place the clothing in a separate numbered property box for re</w:t>
      </w:r>
      <w:r>
        <w:rPr>
          <w:lang w:val="en-US" w:bidi="en-US"/>
        </w:rPr>
        <w:t>cording, laundering and storage.</w:t>
      </w:r>
    </w:p>
    <w:p w14:paraId="661184AF" w14:textId="77777777" w:rsidR="005F4B77" w:rsidRDefault="00C20723" w:rsidP="005F4B77">
      <w:pPr>
        <w:pStyle w:val="Heading3"/>
      </w:pPr>
      <w:r w:rsidRPr="00AE7CD2">
        <w:t>The detainee shall be requested to shower</w:t>
      </w:r>
      <w:bookmarkEnd w:id="91"/>
      <w:r w:rsidRPr="00AE7CD2">
        <w:t xml:space="preserve"> in the presence of 2 Custodial Officers of the same gender as the detainee.</w:t>
      </w:r>
    </w:p>
    <w:p w14:paraId="694491E4" w14:textId="77777777" w:rsidR="005F4B77" w:rsidRDefault="00754275" w:rsidP="005F4B77">
      <w:pPr>
        <w:pStyle w:val="Heading3"/>
      </w:pPr>
      <w:r w:rsidRPr="005F4B77">
        <w:rPr>
          <w:bCs w:val="0"/>
          <w:lang w:bidi="en-US"/>
        </w:rPr>
        <w:t xml:space="preserve">Custodial Officers shall ensure that detainees are not left unsupervised in the shower area.  </w:t>
      </w:r>
    </w:p>
    <w:p w14:paraId="19C7A123" w14:textId="153D293B" w:rsidR="00F60556" w:rsidRPr="00D15154" w:rsidRDefault="00754275" w:rsidP="00F60556">
      <w:pPr>
        <w:pStyle w:val="Heading3"/>
        <w:rPr>
          <w:bCs w:val="0"/>
          <w:lang w:bidi="en-US"/>
        </w:rPr>
      </w:pPr>
      <w:r w:rsidRPr="005F4B77">
        <w:rPr>
          <w:bCs w:val="0"/>
          <w:lang w:bidi="en-US"/>
        </w:rPr>
        <w:t xml:space="preserve">Custodial Officers shall ensure that the privacy, </w:t>
      </w:r>
      <w:r w:rsidR="00F63D65" w:rsidRPr="005F4B77">
        <w:rPr>
          <w:bCs w:val="0"/>
          <w:lang w:bidi="en-US"/>
        </w:rPr>
        <w:t>dignity,</w:t>
      </w:r>
      <w:r w:rsidRPr="005F4B77">
        <w:rPr>
          <w:bCs w:val="0"/>
          <w:lang w:bidi="en-US"/>
        </w:rPr>
        <w:t xml:space="preserve"> and respect for the detainee is maintained at all times throughout the process.</w:t>
      </w:r>
    </w:p>
    <w:p w14:paraId="19F69028" w14:textId="77777777" w:rsidR="006A4F3B" w:rsidRDefault="006A4F3B" w:rsidP="0010187F">
      <w:pPr>
        <w:pStyle w:val="Heading2"/>
        <w:rPr>
          <w:lang w:bidi="en-US"/>
        </w:rPr>
      </w:pPr>
      <w:bookmarkStart w:id="92" w:name="_Toc152939970"/>
      <w:r w:rsidRPr="00833005">
        <w:rPr>
          <w:lang w:bidi="en-US"/>
        </w:rPr>
        <w:t>Issue of clothing and footwear</w:t>
      </w:r>
      <w:bookmarkEnd w:id="92"/>
    </w:p>
    <w:p w14:paraId="23050AB3" w14:textId="614BEF05" w:rsidR="006A4F3B" w:rsidRPr="006A1E06" w:rsidRDefault="006A4F3B" w:rsidP="001677E0">
      <w:pPr>
        <w:pStyle w:val="Heading3"/>
        <w:spacing w:before="240"/>
        <w:rPr>
          <w:lang w:bidi="en-US"/>
        </w:rPr>
      </w:pPr>
      <w:r w:rsidRPr="006A1E06">
        <w:rPr>
          <w:lang w:bidi="en-US"/>
        </w:rPr>
        <w:t xml:space="preserve">The </w:t>
      </w:r>
      <w:r>
        <w:rPr>
          <w:lang w:bidi="en-US"/>
        </w:rPr>
        <w:t>Custodial Officer</w:t>
      </w:r>
      <w:r w:rsidRPr="006A1E06">
        <w:rPr>
          <w:lang w:bidi="en-US"/>
        </w:rPr>
        <w:t xml:space="preserve"> shall provide each detainee with </w:t>
      </w:r>
      <w:r>
        <w:rPr>
          <w:lang w:bidi="en-US"/>
        </w:rPr>
        <w:t xml:space="preserve">the following </w:t>
      </w:r>
      <w:r w:rsidRPr="006A1E06">
        <w:rPr>
          <w:lang w:bidi="en-US"/>
        </w:rPr>
        <w:t>clothing and footwear</w:t>
      </w:r>
      <w:r>
        <w:rPr>
          <w:lang w:bidi="en-US"/>
        </w:rPr>
        <w:t>:</w:t>
      </w:r>
    </w:p>
    <w:p w14:paraId="13784966" w14:textId="77777777" w:rsidR="006A4F3B" w:rsidRPr="00833005" w:rsidRDefault="006A4F3B" w:rsidP="0027637C">
      <w:pPr>
        <w:keepNext/>
        <w:keepLines/>
        <w:numPr>
          <w:ilvl w:val="0"/>
          <w:numId w:val="19"/>
        </w:numPr>
        <w:tabs>
          <w:tab w:val="left" w:pos="993"/>
        </w:tabs>
        <w:spacing w:before="120" w:after="120"/>
        <w:ind w:hanging="11"/>
        <w:rPr>
          <w:bCs/>
          <w:lang w:bidi="en-US"/>
        </w:rPr>
      </w:pPr>
      <w:r w:rsidRPr="00833005">
        <w:rPr>
          <w:bCs/>
          <w:lang w:bidi="en-US"/>
        </w:rPr>
        <w:t>1 x shorts (warmer months) or tracksuit pants (cooler months)</w:t>
      </w:r>
    </w:p>
    <w:p w14:paraId="08A495C4" w14:textId="77777777" w:rsidR="006A4F3B" w:rsidRPr="00833005" w:rsidRDefault="006A4F3B" w:rsidP="0027637C">
      <w:pPr>
        <w:keepNext/>
        <w:keepLines/>
        <w:numPr>
          <w:ilvl w:val="0"/>
          <w:numId w:val="19"/>
        </w:numPr>
        <w:tabs>
          <w:tab w:val="left" w:pos="993"/>
        </w:tabs>
        <w:spacing w:before="120" w:after="120"/>
        <w:ind w:hanging="11"/>
        <w:rPr>
          <w:bCs/>
          <w:lang w:bidi="en-US"/>
        </w:rPr>
      </w:pPr>
      <w:r w:rsidRPr="00833005">
        <w:rPr>
          <w:bCs/>
          <w:lang w:bidi="en-US"/>
        </w:rPr>
        <w:t>1 x t-shirt</w:t>
      </w:r>
    </w:p>
    <w:p w14:paraId="2D122D29" w14:textId="77777777" w:rsidR="006A4F3B" w:rsidRPr="00833005" w:rsidRDefault="006A4F3B" w:rsidP="0027637C">
      <w:pPr>
        <w:keepNext/>
        <w:keepLines/>
        <w:numPr>
          <w:ilvl w:val="0"/>
          <w:numId w:val="19"/>
        </w:numPr>
        <w:tabs>
          <w:tab w:val="left" w:pos="993"/>
        </w:tabs>
        <w:spacing w:before="120" w:after="120"/>
        <w:ind w:hanging="11"/>
        <w:rPr>
          <w:bCs/>
          <w:lang w:bidi="en-US"/>
        </w:rPr>
      </w:pPr>
      <w:r w:rsidRPr="00833005">
        <w:rPr>
          <w:bCs/>
          <w:lang w:bidi="en-US"/>
        </w:rPr>
        <w:t>1 x tracksuit top (warmer months)</w:t>
      </w:r>
    </w:p>
    <w:p w14:paraId="2D5B5723" w14:textId="77777777" w:rsidR="006A4F3B" w:rsidRPr="00833005" w:rsidRDefault="006A4F3B" w:rsidP="0027637C">
      <w:pPr>
        <w:keepNext/>
        <w:keepLines/>
        <w:numPr>
          <w:ilvl w:val="0"/>
          <w:numId w:val="19"/>
        </w:numPr>
        <w:tabs>
          <w:tab w:val="left" w:pos="993"/>
        </w:tabs>
        <w:spacing w:before="120" w:after="120"/>
        <w:ind w:hanging="11"/>
        <w:rPr>
          <w:bCs/>
          <w:lang w:bidi="en-US"/>
        </w:rPr>
      </w:pPr>
      <w:r w:rsidRPr="00833005">
        <w:rPr>
          <w:bCs/>
          <w:lang w:bidi="en-US"/>
        </w:rPr>
        <w:t>1 x pair thongs (warmer months, or if admitted on ‘arrest’)</w:t>
      </w:r>
    </w:p>
    <w:p w14:paraId="242A9A01" w14:textId="77777777" w:rsidR="006A4F3B" w:rsidRPr="00833005" w:rsidRDefault="006A4F3B" w:rsidP="0027637C">
      <w:pPr>
        <w:keepNext/>
        <w:keepLines/>
        <w:numPr>
          <w:ilvl w:val="0"/>
          <w:numId w:val="19"/>
        </w:numPr>
        <w:tabs>
          <w:tab w:val="left" w:pos="993"/>
        </w:tabs>
        <w:spacing w:before="120" w:after="120"/>
        <w:ind w:hanging="11"/>
        <w:rPr>
          <w:bCs/>
          <w:lang w:bidi="en-US"/>
        </w:rPr>
      </w:pPr>
      <w:r w:rsidRPr="00833005">
        <w:rPr>
          <w:bCs/>
          <w:lang w:bidi="en-US"/>
        </w:rPr>
        <w:t>1 x sneakers (cooler months, if not admitted on ‘arrest’)</w:t>
      </w:r>
    </w:p>
    <w:p w14:paraId="1162EC5C" w14:textId="77777777" w:rsidR="006A4F3B" w:rsidRPr="00833005" w:rsidRDefault="006A4F3B" w:rsidP="0027637C">
      <w:pPr>
        <w:keepNext/>
        <w:keepLines/>
        <w:numPr>
          <w:ilvl w:val="0"/>
          <w:numId w:val="19"/>
        </w:numPr>
        <w:tabs>
          <w:tab w:val="left" w:pos="993"/>
        </w:tabs>
        <w:spacing w:before="120" w:after="120"/>
        <w:ind w:hanging="11"/>
        <w:rPr>
          <w:bCs/>
          <w:lang w:bidi="en-US"/>
        </w:rPr>
      </w:pPr>
      <w:r w:rsidRPr="00833005">
        <w:rPr>
          <w:bCs/>
          <w:lang w:bidi="en-US"/>
        </w:rPr>
        <w:t>1 x pair socks (cooler months)</w:t>
      </w:r>
    </w:p>
    <w:p w14:paraId="1B1250A7" w14:textId="77777777" w:rsidR="006A4F3B" w:rsidRPr="00833005" w:rsidRDefault="006A4F3B" w:rsidP="0027637C">
      <w:pPr>
        <w:keepNext/>
        <w:keepLines/>
        <w:numPr>
          <w:ilvl w:val="0"/>
          <w:numId w:val="19"/>
        </w:numPr>
        <w:tabs>
          <w:tab w:val="left" w:pos="993"/>
        </w:tabs>
        <w:spacing w:before="120" w:after="120"/>
        <w:ind w:hanging="11"/>
        <w:rPr>
          <w:bCs/>
          <w:lang w:bidi="en-US"/>
        </w:rPr>
      </w:pPr>
      <w:r w:rsidRPr="00833005">
        <w:rPr>
          <w:bCs/>
          <w:lang w:bidi="en-US"/>
        </w:rPr>
        <w:t>1 x underwear</w:t>
      </w:r>
    </w:p>
    <w:p w14:paraId="126B5C52" w14:textId="50EA1A83" w:rsidR="006A4F3B" w:rsidRPr="006A4F3B" w:rsidRDefault="006A4F3B" w:rsidP="0027637C">
      <w:pPr>
        <w:keepNext/>
        <w:keepLines/>
        <w:numPr>
          <w:ilvl w:val="0"/>
          <w:numId w:val="19"/>
        </w:numPr>
        <w:tabs>
          <w:tab w:val="left" w:pos="993"/>
        </w:tabs>
        <w:spacing w:before="120" w:after="120"/>
        <w:ind w:hanging="11"/>
        <w:rPr>
          <w:bCs/>
          <w:lang w:bidi="en-US"/>
        </w:rPr>
      </w:pPr>
      <w:r w:rsidRPr="00833005">
        <w:rPr>
          <w:bCs/>
          <w:lang w:bidi="en-US"/>
        </w:rPr>
        <w:t>1 x bra</w:t>
      </w:r>
      <w:r>
        <w:rPr>
          <w:bCs/>
          <w:lang w:bidi="en-US"/>
        </w:rPr>
        <w:t>.</w:t>
      </w:r>
    </w:p>
    <w:p w14:paraId="4D392395" w14:textId="280E9C66" w:rsidR="006A4F3B" w:rsidRDefault="00C20723" w:rsidP="0010187F">
      <w:pPr>
        <w:pStyle w:val="Heading2"/>
      </w:pPr>
      <w:bookmarkStart w:id="93" w:name="_Toc45876350"/>
      <w:bookmarkStart w:id="94" w:name="_Toc152939971"/>
      <w:r w:rsidRPr="00AE7CD2">
        <w:t>Toiletries</w:t>
      </w:r>
      <w:bookmarkEnd w:id="93"/>
      <w:bookmarkEnd w:id="94"/>
    </w:p>
    <w:p w14:paraId="41AABDC7" w14:textId="77777777" w:rsidR="006A4F3B" w:rsidRPr="00C05E3E" w:rsidRDefault="006A4F3B" w:rsidP="001677E0">
      <w:pPr>
        <w:pStyle w:val="Heading3"/>
        <w:spacing w:before="240"/>
        <w:rPr>
          <w:lang w:bidi="en-US"/>
        </w:rPr>
      </w:pPr>
      <w:r>
        <w:rPr>
          <w:lang w:bidi="en-US"/>
        </w:rPr>
        <w:t>The Unit Custodial Officer shall issue the following t</w:t>
      </w:r>
      <w:r w:rsidRPr="00A7498A">
        <w:rPr>
          <w:lang w:bidi="en-US"/>
        </w:rPr>
        <w:t>oiletries on arrival at the Unit:</w:t>
      </w:r>
    </w:p>
    <w:p w14:paraId="4E3F57D4" w14:textId="77777777" w:rsidR="006A4F3B" w:rsidRDefault="006A4F3B" w:rsidP="0027637C">
      <w:pPr>
        <w:keepNext/>
        <w:keepLines/>
        <w:numPr>
          <w:ilvl w:val="0"/>
          <w:numId w:val="12"/>
        </w:numPr>
        <w:tabs>
          <w:tab w:val="left" w:pos="993"/>
        </w:tabs>
        <w:spacing w:before="120" w:after="120"/>
        <w:ind w:hanging="11"/>
        <w:rPr>
          <w:bCs/>
          <w:lang w:bidi="en-US"/>
        </w:rPr>
      </w:pPr>
      <w:r w:rsidRPr="00A7498A">
        <w:rPr>
          <w:bCs/>
          <w:lang w:bidi="en-US"/>
        </w:rPr>
        <w:t>1 x toothpaste</w:t>
      </w:r>
    </w:p>
    <w:p w14:paraId="6F19465D" w14:textId="77777777" w:rsidR="006A4F3B" w:rsidRPr="006A4F3B" w:rsidRDefault="006A4F3B" w:rsidP="0027637C">
      <w:pPr>
        <w:keepNext/>
        <w:keepLines/>
        <w:numPr>
          <w:ilvl w:val="0"/>
          <w:numId w:val="12"/>
        </w:numPr>
        <w:tabs>
          <w:tab w:val="left" w:pos="993"/>
        </w:tabs>
        <w:spacing w:before="120" w:after="120"/>
        <w:ind w:hanging="11"/>
        <w:rPr>
          <w:bCs/>
          <w:lang w:bidi="en-US"/>
        </w:rPr>
      </w:pPr>
      <w:r w:rsidRPr="006567F8">
        <w:rPr>
          <w:bCs/>
          <w:lang w:bidi="en-US"/>
        </w:rPr>
        <w:t>1 x toothbrush</w:t>
      </w:r>
    </w:p>
    <w:p w14:paraId="5392CC0C" w14:textId="391D8E73" w:rsidR="006A4F3B" w:rsidRPr="006A4F3B" w:rsidRDefault="006A4F3B" w:rsidP="0027637C">
      <w:pPr>
        <w:keepNext/>
        <w:keepLines/>
        <w:numPr>
          <w:ilvl w:val="0"/>
          <w:numId w:val="12"/>
        </w:numPr>
        <w:tabs>
          <w:tab w:val="left" w:pos="993"/>
        </w:tabs>
        <w:spacing w:before="120" w:after="120"/>
        <w:ind w:hanging="11"/>
      </w:pPr>
      <w:r w:rsidRPr="00A7498A">
        <w:rPr>
          <w:bCs/>
          <w:lang w:bidi="en-US"/>
        </w:rPr>
        <w:t>1 x deodorant</w:t>
      </w:r>
    </w:p>
    <w:p w14:paraId="2C50BD6B" w14:textId="5EC49FF7" w:rsidR="00C05E3E" w:rsidRPr="006A4F3B" w:rsidRDefault="006567F8" w:rsidP="0027637C">
      <w:pPr>
        <w:keepNext/>
        <w:keepLines/>
        <w:numPr>
          <w:ilvl w:val="0"/>
          <w:numId w:val="12"/>
        </w:numPr>
        <w:tabs>
          <w:tab w:val="left" w:pos="993"/>
        </w:tabs>
        <w:spacing w:before="120" w:after="120"/>
        <w:ind w:hanging="11"/>
        <w:rPr>
          <w:bCs/>
          <w:lang w:bidi="en-US"/>
        </w:rPr>
      </w:pPr>
      <w:r w:rsidRPr="00A7498A">
        <w:rPr>
          <w:bCs/>
          <w:lang w:bidi="en-US"/>
        </w:rPr>
        <w:t>1 x soap</w:t>
      </w:r>
    </w:p>
    <w:p w14:paraId="22200421" w14:textId="77777777" w:rsidR="00C20723" w:rsidRPr="00A7498A" w:rsidRDefault="00C20723" w:rsidP="0027637C">
      <w:pPr>
        <w:keepNext/>
        <w:keepLines/>
        <w:numPr>
          <w:ilvl w:val="0"/>
          <w:numId w:val="12"/>
        </w:numPr>
        <w:tabs>
          <w:tab w:val="left" w:pos="993"/>
        </w:tabs>
        <w:spacing w:before="120" w:after="120"/>
        <w:ind w:hanging="11"/>
        <w:rPr>
          <w:bCs/>
          <w:lang w:bidi="en-US"/>
        </w:rPr>
      </w:pPr>
      <w:bookmarkStart w:id="95" w:name="_Toc4405032"/>
      <w:r w:rsidRPr="00A7498A">
        <w:rPr>
          <w:bCs/>
          <w:lang w:bidi="en-US"/>
        </w:rPr>
        <w:t>1 x hairbrush</w:t>
      </w:r>
      <w:bookmarkEnd w:id="95"/>
    </w:p>
    <w:p w14:paraId="414B3616" w14:textId="77777777" w:rsidR="00C20723" w:rsidRDefault="00C20723" w:rsidP="0027637C">
      <w:pPr>
        <w:keepNext/>
        <w:keepLines/>
        <w:numPr>
          <w:ilvl w:val="0"/>
          <w:numId w:val="12"/>
        </w:numPr>
        <w:tabs>
          <w:tab w:val="left" w:pos="993"/>
        </w:tabs>
        <w:spacing w:before="120" w:after="120"/>
        <w:ind w:hanging="11"/>
        <w:rPr>
          <w:bCs/>
          <w:lang w:bidi="en-US"/>
        </w:rPr>
      </w:pPr>
      <w:bookmarkStart w:id="96" w:name="_Toc4405033"/>
      <w:r w:rsidRPr="00A7498A">
        <w:rPr>
          <w:bCs/>
          <w:lang w:bidi="en-US"/>
        </w:rPr>
        <w:t>Sanitary products as required</w:t>
      </w:r>
      <w:bookmarkEnd w:id="96"/>
      <w:r>
        <w:rPr>
          <w:bCs/>
          <w:lang w:bidi="en-US"/>
        </w:rPr>
        <w:t>.</w:t>
      </w:r>
    </w:p>
    <w:p w14:paraId="7D66CA7F" w14:textId="77777777" w:rsidR="00C20723" w:rsidRPr="00AE7CD2" w:rsidRDefault="00C20723" w:rsidP="00AE7CD2">
      <w:pPr>
        <w:pStyle w:val="Heading2"/>
      </w:pPr>
      <w:bookmarkStart w:id="97" w:name="_Toc45876351"/>
      <w:bookmarkStart w:id="98" w:name="_Toc152939972"/>
      <w:r w:rsidRPr="00AE7CD2">
        <w:t>Admission of a detainee from a bedside hearing</w:t>
      </w:r>
      <w:bookmarkEnd w:id="97"/>
      <w:bookmarkEnd w:id="98"/>
    </w:p>
    <w:p w14:paraId="0B00583E" w14:textId="068B7179" w:rsidR="00ED6B0D" w:rsidRPr="00ED6B0D" w:rsidRDefault="00C20723" w:rsidP="00AE7CD2">
      <w:pPr>
        <w:pStyle w:val="Heading3"/>
        <w:rPr>
          <w:lang w:bidi="en-US"/>
        </w:rPr>
      </w:pPr>
      <w:r>
        <w:rPr>
          <w:lang w:bidi="en-US"/>
        </w:rPr>
        <w:t>Following a court appearance where a detainee is remanded/sentenced to detention following attendance at a hospital, a bed-side hearing or hospital admission the following shall apply:</w:t>
      </w:r>
    </w:p>
    <w:p w14:paraId="27460882" w14:textId="4F488973" w:rsidR="00ED6B0D" w:rsidRPr="00ED6B0D" w:rsidRDefault="00C20723" w:rsidP="005270CB">
      <w:pPr>
        <w:pStyle w:val="Heading3"/>
        <w:numPr>
          <w:ilvl w:val="2"/>
          <w:numId w:val="18"/>
        </w:numPr>
        <w:tabs>
          <w:tab w:val="left" w:pos="1134"/>
        </w:tabs>
        <w:ind w:left="993" w:hanging="284"/>
        <w:rPr>
          <w:lang w:bidi="en-US"/>
        </w:rPr>
      </w:pPr>
      <w:r>
        <w:rPr>
          <w:lang w:bidi="en-US"/>
        </w:rPr>
        <w:t xml:space="preserve">A copy of the warrant is to be sent by the escorting officers by fax or email to the </w:t>
      </w:r>
      <w:r w:rsidRPr="004A2C33">
        <w:t>Senior Officer</w:t>
      </w:r>
      <w:r>
        <w:t xml:space="preserve"> Admissions </w:t>
      </w:r>
      <w:r>
        <w:rPr>
          <w:lang w:bidi="en-US"/>
        </w:rPr>
        <w:t>(or authorised Custodial Officer)</w:t>
      </w:r>
    </w:p>
    <w:p w14:paraId="15BA1349" w14:textId="375A6C44" w:rsidR="00ED6B0D" w:rsidRPr="00ED6B0D" w:rsidRDefault="00C20723" w:rsidP="005270CB">
      <w:pPr>
        <w:pStyle w:val="Heading3"/>
        <w:numPr>
          <w:ilvl w:val="2"/>
          <w:numId w:val="18"/>
        </w:numPr>
        <w:tabs>
          <w:tab w:val="left" w:pos="1134"/>
        </w:tabs>
        <w:ind w:left="993" w:hanging="284"/>
        <w:rPr>
          <w:lang w:bidi="en-US"/>
        </w:rPr>
      </w:pPr>
      <w:r>
        <w:rPr>
          <w:lang w:bidi="en-US"/>
        </w:rPr>
        <w:lastRenderedPageBreak/>
        <w:t xml:space="preserve">The </w:t>
      </w:r>
      <w:r w:rsidRPr="004A2C33">
        <w:t>Senior Officer</w:t>
      </w:r>
      <w:r w:rsidRPr="002D291F">
        <w:t xml:space="preserve"> </w:t>
      </w:r>
      <w:r>
        <w:t xml:space="preserve">Admissions (or authorised Custodial Officer) </w:t>
      </w:r>
      <w:r>
        <w:rPr>
          <w:lang w:bidi="en-US"/>
        </w:rPr>
        <w:t>will add the detainee to the population count on TOMS.</w:t>
      </w:r>
    </w:p>
    <w:p w14:paraId="2CCDCEDB" w14:textId="4DE9E96D" w:rsidR="00ED6B0D" w:rsidRPr="00ED6B0D" w:rsidRDefault="00C20723" w:rsidP="005270CB">
      <w:pPr>
        <w:pStyle w:val="Heading3"/>
        <w:numPr>
          <w:ilvl w:val="2"/>
          <w:numId w:val="18"/>
        </w:numPr>
        <w:tabs>
          <w:tab w:val="left" w:pos="1134"/>
        </w:tabs>
        <w:ind w:left="993" w:hanging="284"/>
        <w:rPr>
          <w:lang w:val="en-US" w:bidi="en-US"/>
        </w:rPr>
      </w:pPr>
      <w:r>
        <w:rPr>
          <w:lang w:val="en-US" w:bidi="en-US"/>
        </w:rPr>
        <w:t>On discharge from hospital the detainee shall be processed through the admissions area as set out in this COPP.</w:t>
      </w:r>
    </w:p>
    <w:p w14:paraId="37C62D71" w14:textId="61845E53" w:rsidR="00C20723" w:rsidRPr="00FA187A" w:rsidRDefault="00C20723" w:rsidP="005270CB">
      <w:pPr>
        <w:pStyle w:val="Heading3"/>
        <w:numPr>
          <w:ilvl w:val="2"/>
          <w:numId w:val="18"/>
        </w:numPr>
        <w:tabs>
          <w:tab w:val="left" w:pos="1134"/>
        </w:tabs>
        <w:ind w:left="993" w:hanging="284"/>
        <w:rPr>
          <w:lang w:val="en-US" w:bidi="en-US"/>
        </w:rPr>
      </w:pPr>
      <w:r>
        <w:rPr>
          <w:lang w:val="en-US" w:bidi="en-US"/>
        </w:rPr>
        <w:t xml:space="preserve">Medical information handed over from the hospital must be given immediately to the HS Nurse. </w:t>
      </w:r>
    </w:p>
    <w:p w14:paraId="48CA112E" w14:textId="77777777" w:rsidR="00C20723" w:rsidRPr="00AE7CD2" w:rsidRDefault="00C20723" w:rsidP="0010187F">
      <w:pPr>
        <w:pStyle w:val="Heading2"/>
      </w:pPr>
      <w:bookmarkStart w:id="99" w:name="_Toc45876352"/>
      <w:bookmarkStart w:id="100" w:name="_Toc152939973"/>
      <w:r w:rsidRPr="00AE7CD2">
        <w:t>Allegations against WA Police Force</w:t>
      </w:r>
      <w:bookmarkEnd w:id="99"/>
      <w:bookmarkEnd w:id="100"/>
      <w:r w:rsidRPr="00AE7CD2">
        <w:t xml:space="preserve"> </w:t>
      </w:r>
    </w:p>
    <w:p w14:paraId="0B01F658" w14:textId="7222B970" w:rsidR="00C20723" w:rsidRPr="00D50803" w:rsidRDefault="00C20723" w:rsidP="001677E0">
      <w:pPr>
        <w:pStyle w:val="Heading3"/>
        <w:spacing w:before="240"/>
      </w:pPr>
      <w:r w:rsidRPr="00DD0F61">
        <w:t xml:space="preserve">When a </w:t>
      </w:r>
      <w:r>
        <w:t xml:space="preserve">detainee </w:t>
      </w:r>
      <w:r w:rsidRPr="00DD0F61">
        <w:t xml:space="preserve">makes an allegation against </w:t>
      </w:r>
      <w:r>
        <w:t xml:space="preserve">WA </w:t>
      </w:r>
      <w:r w:rsidRPr="00D82EFA">
        <w:t>Police</w:t>
      </w:r>
      <w:r>
        <w:t xml:space="preserve"> Force </w:t>
      </w:r>
      <w:r w:rsidRPr="00DD0F61">
        <w:t xml:space="preserve">on admission, the </w:t>
      </w:r>
      <w:r>
        <w:t>Custodial Officer</w:t>
      </w:r>
      <w:r w:rsidRPr="00DD0F61">
        <w:t xml:space="preserve"> receiving the complaint shall immediately notify the </w:t>
      </w:r>
      <w:r w:rsidRPr="004A2C33">
        <w:t>Senior Officer</w:t>
      </w:r>
      <w:r w:rsidRPr="002D291F">
        <w:t xml:space="preserve"> </w:t>
      </w:r>
      <w:r w:rsidR="002F5884">
        <w:t>Admissions/</w:t>
      </w:r>
      <w:r>
        <w:t>Senior Officer Operations</w:t>
      </w:r>
      <w:r w:rsidRPr="00DD0F61">
        <w:t xml:space="preserve"> of the</w:t>
      </w:r>
      <w:r w:rsidRPr="00AE7CD2">
        <w:t xml:space="preserve"> </w:t>
      </w:r>
      <w:r w:rsidRPr="00DD0F61">
        <w:t>complaint.</w:t>
      </w:r>
    </w:p>
    <w:p w14:paraId="65543F45" w14:textId="113528B7" w:rsidR="00C20723" w:rsidRPr="0042156B" w:rsidRDefault="00C20723" w:rsidP="00AE7CD2">
      <w:pPr>
        <w:pStyle w:val="Heading3"/>
      </w:pPr>
      <w:r w:rsidRPr="00DD0F61">
        <w:t xml:space="preserve">The </w:t>
      </w:r>
      <w:r w:rsidRPr="004A2C33">
        <w:t>Senior Officer</w:t>
      </w:r>
      <w:r w:rsidR="002F5884">
        <w:t xml:space="preserve"> Admissions/</w:t>
      </w:r>
      <w:r>
        <w:t xml:space="preserve">Senior Officer Operations </w:t>
      </w:r>
      <w:r w:rsidRPr="00DD0F61">
        <w:t>shall advise the Assistant Superintendent Security via email of the particulars of the</w:t>
      </w:r>
      <w:r w:rsidRPr="00AE7CD2">
        <w:t xml:space="preserve"> </w:t>
      </w:r>
      <w:r>
        <w:t xml:space="preserve">complaint and </w:t>
      </w:r>
      <w:r w:rsidR="002F5884">
        <w:t>ensure that photograph</w:t>
      </w:r>
      <w:r w:rsidRPr="00DD0F61">
        <w:t>s are taken of any</w:t>
      </w:r>
      <w:r w:rsidRPr="00AE7CD2">
        <w:t xml:space="preserve"> </w:t>
      </w:r>
      <w:r w:rsidRPr="00DD0F61">
        <w:t>injuries.</w:t>
      </w:r>
    </w:p>
    <w:p w14:paraId="27415F86" w14:textId="1F71074B" w:rsidR="00FA187A" w:rsidRPr="00FA187A" w:rsidRDefault="00C20723" w:rsidP="00C936EB">
      <w:pPr>
        <w:pStyle w:val="Heading3"/>
      </w:pPr>
      <w:r w:rsidRPr="00B75459">
        <w:t xml:space="preserve">The detainee shall be requested to complete a </w:t>
      </w:r>
      <w:hyperlink r:id="rId28" w:history="1">
        <w:r w:rsidRPr="00B75459">
          <w:rPr>
            <w:rStyle w:val="Hyperlink"/>
          </w:rPr>
          <w:t>Detainee, Request, Complaint and Feedback form</w:t>
        </w:r>
      </w:hyperlink>
      <w:r w:rsidRPr="00B75459">
        <w:t xml:space="preserve"> which shall be sent to the Assistant Superintendent</w:t>
      </w:r>
      <w:r>
        <w:t xml:space="preserve"> Security in accordance with </w:t>
      </w:r>
      <w:hyperlink r:id="rId29" w:history="1">
        <w:r w:rsidR="00BE412D" w:rsidRPr="00564E9D">
          <w:rPr>
            <w:rStyle w:val="Hyperlink"/>
          </w:rPr>
          <w:t>COPP 6.7 – Requests Complaints, and Feedback</w:t>
        </w:r>
      </w:hyperlink>
      <w:r w:rsidR="00BE412D" w:rsidRPr="00C936EB">
        <w:t>.</w:t>
      </w:r>
    </w:p>
    <w:p w14:paraId="29611A8E" w14:textId="77777777" w:rsidR="00C20723" w:rsidRPr="00AE7CD2" w:rsidRDefault="00C20723" w:rsidP="00AE7CD2">
      <w:pPr>
        <w:pStyle w:val="Heading2"/>
      </w:pPr>
      <w:bookmarkStart w:id="101" w:name="_Toc45876353"/>
      <w:bookmarkStart w:id="102" w:name="_Toc152939974"/>
      <w:r w:rsidRPr="00AE7CD2">
        <w:t>Orientation</w:t>
      </w:r>
      <w:bookmarkEnd w:id="101"/>
      <w:bookmarkEnd w:id="102"/>
    </w:p>
    <w:p w14:paraId="0D447CF3" w14:textId="3E8DFA8D" w:rsidR="00C20723" w:rsidRPr="00D61493" w:rsidRDefault="00C20723" w:rsidP="00AE7CD2">
      <w:pPr>
        <w:pStyle w:val="Heading3"/>
        <w:rPr>
          <w:rStyle w:val="Hyperlink"/>
          <w:lang w:val="en-US" w:bidi="en-US"/>
        </w:rPr>
      </w:pPr>
      <w:r>
        <w:rPr>
          <w:lang w:val="en-US" w:bidi="en-US"/>
        </w:rPr>
        <w:t>Each detainee shall receive orientation</w:t>
      </w:r>
      <w:r w:rsidR="0010187F">
        <w:rPr>
          <w:lang w:val="en-US" w:bidi="en-US"/>
        </w:rPr>
        <w:t xml:space="preserve"> into BHYDC</w:t>
      </w:r>
      <w:r>
        <w:rPr>
          <w:lang w:val="en-US" w:bidi="en-US"/>
        </w:rPr>
        <w:t xml:space="preserve"> in accordance with </w:t>
      </w:r>
      <w:r w:rsidR="00D61493">
        <w:fldChar w:fldCharType="begin"/>
      </w:r>
      <w:r w:rsidR="00D61493">
        <w:instrText xml:space="preserve"> HYPERLINK "https://dojwa.sharepoint.com/sites/intranet/prison-operations/Pages/bhdc-copps.aspx" </w:instrText>
      </w:r>
      <w:r w:rsidR="00D61493">
        <w:fldChar w:fldCharType="separate"/>
      </w:r>
      <w:r w:rsidR="00BE412D" w:rsidRPr="00D61493">
        <w:rPr>
          <w:rStyle w:val="Hyperlink"/>
        </w:rPr>
        <w:t>COPP 5.1 – Orientation.</w:t>
      </w:r>
    </w:p>
    <w:p w14:paraId="177A3512" w14:textId="682D9171" w:rsidR="00C20723" w:rsidRPr="00A56CA1" w:rsidRDefault="00D61493" w:rsidP="00A56CA1">
      <w:r>
        <w:rPr>
          <w:rFonts w:eastAsia="MS Gothic"/>
          <w:bCs/>
          <w:color w:val="000000" w:themeColor="text1"/>
          <w:szCs w:val="26"/>
        </w:rPr>
        <w:fldChar w:fldCharType="end"/>
      </w:r>
      <w:r w:rsidR="00C20723">
        <w:br w:type="page"/>
      </w:r>
    </w:p>
    <w:p w14:paraId="4652AF42" w14:textId="77777777" w:rsidR="00C20723" w:rsidRDefault="00C20723" w:rsidP="00C20723">
      <w:pPr>
        <w:pStyle w:val="Heading1"/>
      </w:pPr>
      <w:bookmarkStart w:id="103" w:name="_Toc45876354"/>
      <w:bookmarkStart w:id="104" w:name="_Toc152939975"/>
      <w:r>
        <w:lastRenderedPageBreak/>
        <w:t>Annexures</w:t>
      </w:r>
      <w:bookmarkEnd w:id="103"/>
      <w:bookmarkEnd w:id="104"/>
    </w:p>
    <w:p w14:paraId="66A0AF6C" w14:textId="0AFDF53F" w:rsidR="00C20723" w:rsidRPr="00AE7CD2" w:rsidRDefault="002F5884" w:rsidP="00AE7CD2">
      <w:pPr>
        <w:pStyle w:val="Heading2"/>
      </w:pPr>
      <w:bookmarkStart w:id="105" w:name="_Toc45876356"/>
      <w:bookmarkStart w:id="106" w:name="_Toc152939976"/>
      <w:r w:rsidRPr="00AE7CD2">
        <w:t>Related COPPs and d</w:t>
      </w:r>
      <w:r w:rsidR="00C20723" w:rsidRPr="00AE7CD2">
        <w:t>ocuments</w:t>
      </w:r>
      <w:bookmarkEnd w:id="105"/>
      <w:bookmarkEnd w:id="106"/>
      <w:r w:rsidR="00C20723" w:rsidRPr="00AE7CD2">
        <w:t xml:space="preserve"> </w:t>
      </w:r>
    </w:p>
    <w:p w14:paraId="3D76AD4F" w14:textId="77777777" w:rsidR="00C20723" w:rsidRPr="00A56CA1" w:rsidRDefault="00C20723" w:rsidP="00A56CA1">
      <w:pPr>
        <w:spacing w:after="120"/>
        <w:rPr>
          <w:b/>
          <w:bCs/>
        </w:rPr>
      </w:pPr>
      <w:r w:rsidRPr="00A56CA1">
        <w:rPr>
          <w:b/>
          <w:bCs/>
        </w:rPr>
        <w:t>Related COPPs</w:t>
      </w:r>
    </w:p>
    <w:p w14:paraId="0CE378D5" w14:textId="79208C10" w:rsidR="00C20723" w:rsidRPr="006231D1" w:rsidRDefault="006231D1" w:rsidP="00A56CA1">
      <w:pPr>
        <w:pStyle w:val="ListBullet"/>
        <w:rPr>
          <w:rStyle w:val="Hyperlink"/>
        </w:rPr>
      </w:pPr>
      <w:r>
        <w:fldChar w:fldCharType="begin"/>
      </w:r>
      <w:r>
        <w:instrText xml:space="preserve"> HYPERLINK "https://dojwa.sharepoint.com/sites/intranet/prison-operations/Pages/bhdc-copps.aspx" </w:instrText>
      </w:r>
      <w:r>
        <w:fldChar w:fldCharType="separate"/>
      </w:r>
      <w:r w:rsidR="00BE412D" w:rsidRPr="006231D1">
        <w:rPr>
          <w:rStyle w:val="Hyperlink"/>
        </w:rPr>
        <w:t>COPP 2.2 – Cultural and Religious Requirements</w:t>
      </w:r>
    </w:p>
    <w:p w14:paraId="0D9F41A6" w14:textId="38EDDCFC" w:rsidR="00C20723" w:rsidRPr="006231D1" w:rsidRDefault="00BE412D" w:rsidP="00A56CA1">
      <w:pPr>
        <w:pStyle w:val="ListBullet"/>
        <w:ind w:left="357" w:hanging="357"/>
        <w:rPr>
          <w:rStyle w:val="Hyperlink"/>
        </w:rPr>
      </w:pPr>
      <w:r w:rsidRPr="006231D1">
        <w:rPr>
          <w:rStyle w:val="Hyperlink"/>
        </w:rPr>
        <w:t>COPP 4.1 – Property</w:t>
      </w:r>
    </w:p>
    <w:p w14:paraId="31A62E9C" w14:textId="478D43CF" w:rsidR="00C20723" w:rsidRPr="006231D1" w:rsidRDefault="00564E9D" w:rsidP="00A56CA1">
      <w:pPr>
        <w:pStyle w:val="ListBullet"/>
        <w:ind w:left="357" w:hanging="357"/>
        <w:rPr>
          <w:rStyle w:val="Hyperlink"/>
          <w:lang w:bidi="en-US"/>
        </w:rPr>
      </w:pPr>
      <w:r w:rsidRPr="006231D1">
        <w:rPr>
          <w:rStyle w:val="Hyperlink"/>
        </w:rPr>
        <w:t xml:space="preserve">BHYDC </w:t>
      </w:r>
      <w:r w:rsidR="00BE412D" w:rsidRPr="006231D1">
        <w:rPr>
          <w:rStyle w:val="Hyperlink"/>
        </w:rPr>
        <w:t>COPP 5.1 – Orientation</w:t>
      </w:r>
    </w:p>
    <w:p w14:paraId="4F56DE14" w14:textId="1AFF19CB" w:rsidR="00C20723" w:rsidRPr="006231D1" w:rsidRDefault="00564E9D" w:rsidP="00A56CA1">
      <w:pPr>
        <w:pStyle w:val="ListBullet"/>
        <w:ind w:left="357" w:hanging="357"/>
        <w:rPr>
          <w:rStyle w:val="Hyperlink"/>
        </w:rPr>
      </w:pPr>
      <w:r w:rsidRPr="006231D1">
        <w:rPr>
          <w:rStyle w:val="Hyperlink"/>
        </w:rPr>
        <w:t xml:space="preserve">BHYDC </w:t>
      </w:r>
      <w:r w:rsidR="00BE412D" w:rsidRPr="006231D1">
        <w:rPr>
          <w:rStyle w:val="Hyperlink"/>
        </w:rPr>
        <w:t>COPP 6.2 – Supervision levels, Incentives and Privileges</w:t>
      </w:r>
    </w:p>
    <w:p w14:paraId="52928313" w14:textId="40B68AA6" w:rsidR="00C20723" w:rsidRPr="006231D1" w:rsidRDefault="00BE412D" w:rsidP="00A56CA1">
      <w:pPr>
        <w:pStyle w:val="ListBullet"/>
        <w:ind w:left="357" w:hanging="357"/>
        <w:rPr>
          <w:rStyle w:val="Hyperlink"/>
        </w:rPr>
      </w:pPr>
      <w:r w:rsidRPr="006231D1">
        <w:rPr>
          <w:rStyle w:val="Hyperlink"/>
        </w:rPr>
        <w:t>COPP 6.7 – Requests, Complaints and Feedback</w:t>
      </w:r>
    </w:p>
    <w:p w14:paraId="59BB59A0" w14:textId="789530D4" w:rsidR="00C20723" w:rsidRPr="006231D1" w:rsidRDefault="00BE412D" w:rsidP="00A56CA1">
      <w:pPr>
        <w:pStyle w:val="ListBullet"/>
        <w:ind w:left="357" w:hanging="357"/>
        <w:rPr>
          <w:rStyle w:val="Hyperlink"/>
        </w:rPr>
      </w:pPr>
      <w:r w:rsidRPr="006231D1">
        <w:rPr>
          <w:rStyle w:val="Hyperlink"/>
        </w:rPr>
        <w:t xml:space="preserve">COPP 7.1 </w:t>
      </w:r>
      <w:bookmarkStart w:id="107" w:name="_Hlk152939795"/>
      <w:r w:rsidRPr="006231D1">
        <w:rPr>
          <w:rStyle w:val="Hyperlink"/>
        </w:rPr>
        <w:t>–</w:t>
      </w:r>
      <w:bookmarkEnd w:id="107"/>
      <w:r w:rsidRPr="006231D1">
        <w:rPr>
          <w:rStyle w:val="Hyperlink"/>
        </w:rPr>
        <w:t xml:space="preserve"> Females</w:t>
      </w:r>
    </w:p>
    <w:p w14:paraId="036A3448" w14:textId="4F2777AE" w:rsidR="00C20723" w:rsidRPr="006231D1" w:rsidRDefault="00BE412D" w:rsidP="00A56CA1">
      <w:pPr>
        <w:pStyle w:val="ListBullet"/>
        <w:ind w:left="357" w:hanging="357"/>
        <w:rPr>
          <w:rStyle w:val="Hyperlink"/>
        </w:rPr>
      </w:pPr>
      <w:r w:rsidRPr="006231D1">
        <w:rPr>
          <w:rStyle w:val="Hyperlink"/>
        </w:rPr>
        <w:t>COPP 7.4</w:t>
      </w:r>
      <w:r w:rsidR="00F1435B">
        <w:rPr>
          <w:rStyle w:val="Hyperlink"/>
        </w:rPr>
        <w:t xml:space="preserve"> </w:t>
      </w:r>
      <w:r w:rsidR="00F1435B" w:rsidRPr="00F1435B">
        <w:rPr>
          <w:rStyle w:val="Hyperlink"/>
        </w:rPr>
        <w:t>–</w:t>
      </w:r>
      <w:r w:rsidRPr="006231D1">
        <w:rPr>
          <w:rStyle w:val="Hyperlink"/>
        </w:rPr>
        <w:t xml:space="preserve"> Detainees at Risk of Self-Harm or Requiring additional Support and Monitoring</w:t>
      </w:r>
    </w:p>
    <w:p w14:paraId="1C6469E0" w14:textId="29277B01" w:rsidR="00C20723" w:rsidRPr="006231D1" w:rsidRDefault="00BE412D" w:rsidP="00A56CA1">
      <w:pPr>
        <w:pStyle w:val="ListBullet"/>
        <w:ind w:left="357" w:hanging="357"/>
        <w:rPr>
          <w:rStyle w:val="Hyperlink"/>
        </w:rPr>
      </w:pPr>
      <w:r w:rsidRPr="006231D1">
        <w:rPr>
          <w:rStyle w:val="Hyperlink"/>
        </w:rPr>
        <w:t>COPP 7.5 – Trans, Gender Diverse and Intersex</w:t>
      </w:r>
    </w:p>
    <w:p w14:paraId="533E874C" w14:textId="29E91E83" w:rsidR="00C20723" w:rsidRPr="006231D1" w:rsidRDefault="00564E9D" w:rsidP="00A56CA1">
      <w:pPr>
        <w:pStyle w:val="ListBullet"/>
        <w:ind w:left="357" w:hanging="357"/>
        <w:rPr>
          <w:rStyle w:val="Hyperlink"/>
        </w:rPr>
      </w:pPr>
      <w:r w:rsidRPr="006231D1">
        <w:rPr>
          <w:rStyle w:val="Hyperlink"/>
        </w:rPr>
        <w:t xml:space="preserve">BHYDC </w:t>
      </w:r>
      <w:r w:rsidR="00BE412D" w:rsidRPr="006231D1">
        <w:rPr>
          <w:rStyle w:val="Hyperlink"/>
        </w:rPr>
        <w:t>COPP 9.1 – Gatehouse</w:t>
      </w:r>
    </w:p>
    <w:p w14:paraId="20D94F0B" w14:textId="7425F6FA" w:rsidR="00C20723" w:rsidRPr="006231D1" w:rsidRDefault="00BE412D" w:rsidP="00A56CA1">
      <w:pPr>
        <w:pStyle w:val="ListBullet"/>
        <w:ind w:left="357" w:hanging="357"/>
        <w:rPr>
          <w:rStyle w:val="Hyperlink"/>
          <w:color w:val="auto"/>
          <w:u w:val="none"/>
        </w:rPr>
      </w:pPr>
      <w:r w:rsidRPr="006231D1">
        <w:rPr>
          <w:rStyle w:val="Hyperlink"/>
        </w:rPr>
        <w:t>COPP 9.6 – Searches</w:t>
      </w:r>
      <w:r w:rsidR="006231D1">
        <w:fldChar w:fldCharType="end"/>
      </w:r>
    </w:p>
    <w:p w14:paraId="29E2164E" w14:textId="5F05C26A" w:rsidR="006231D1" w:rsidRPr="006231D1" w:rsidRDefault="00000000" w:rsidP="00A56CA1">
      <w:pPr>
        <w:pStyle w:val="ListBullet"/>
        <w:ind w:left="357" w:hanging="357"/>
      </w:pPr>
      <w:hyperlink r:id="rId30" w:history="1">
        <w:r w:rsidR="006231D1" w:rsidRPr="006231D1">
          <w:rPr>
            <w:rStyle w:val="Hyperlink"/>
          </w:rPr>
          <w:t>BHYDC COPP 9.9 – Vehicles and Buggies</w:t>
        </w:r>
      </w:hyperlink>
    </w:p>
    <w:p w14:paraId="3FECBC8C" w14:textId="77777777" w:rsidR="00C20723" w:rsidRPr="00AE7CD2" w:rsidRDefault="00C20723" w:rsidP="00AE7CD2"/>
    <w:p w14:paraId="780A0FB0" w14:textId="6B2DAD7F" w:rsidR="00C20723" w:rsidRPr="00AE7CD2" w:rsidRDefault="00564E9D" w:rsidP="00A56CA1">
      <w:pPr>
        <w:spacing w:after="120"/>
        <w:rPr>
          <w:b/>
          <w:bCs/>
        </w:rPr>
      </w:pPr>
      <w:r>
        <w:rPr>
          <w:b/>
          <w:bCs/>
        </w:rPr>
        <w:t>D</w:t>
      </w:r>
      <w:r w:rsidR="00C20723" w:rsidRPr="00AE7CD2">
        <w:rPr>
          <w:b/>
          <w:bCs/>
        </w:rPr>
        <w:t>ocuments</w:t>
      </w:r>
    </w:p>
    <w:p w14:paraId="2C097B50" w14:textId="4F7E71B5" w:rsidR="00C20723" w:rsidRPr="00995B1B" w:rsidRDefault="00995B1B" w:rsidP="00A56CA1">
      <w:pPr>
        <w:pStyle w:val="ListBullet"/>
        <w:ind w:left="357" w:hanging="357"/>
        <w:rPr>
          <w:rStyle w:val="Hyperlink"/>
        </w:rPr>
      </w:pPr>
      <w:r>
        <w:fldChar w:fldCharType="begin"/>
      </w:r>
      <w:r>
        <w:instrText xml:space="preserve"> HYPERLINK "https://dojwa.sharepoint.com/sites/intranet/department/standards/Pages/ops-standards.aspx" </w:instrText>
      </w:r>
      <w:r>
        <w:fldChar w:fldCharType="separate"/>
      </w:r>
      <w:r w:rsidR="00C20723" w:rsidRPr="00995B1B">
        <w:rPr>
          <w:rStyle w:val="Hyperlink"/>
        </w:rPr>
        <w:t>Australasian Youth Justice Administrators Standards, 2009</w:t>
      </w:r>
    </w:p>
    <w:p w14:paraId="02CC78F1" w14:textId="47503D99" w:rsidR="00C20723" w:rsidRPr="00A56CA1" w:rsidRDefault="00C20723" w:rsidP="00A56CA1">
      <w:pPr>
        <w:pStyle w:val="ListBullet"/>
        <w:ind w:left="357" w:hanging="357"/>
      </w:pPr>
      <w:r w:rsidRPr="00995B1B">
        <w:rPr>
          <w:rStyle w:val="Hyperlink"/>
        </w:rPr>
        <w:t>Australian Human Rights Commission National Principles for Child Safe Organisations, 2019</w:t>
      </w:r>
      <w:r w:rsidR="00995B1B">
        <w:fldChar w:fldCharType="end"/>
      </w:r>
    </w:p>
    <w:p w14:paraId="7A3A12D6" w14:textId="11C6E95D" w:rsidR="00797B83" w:rsidRDefault="00797B83">
      <w:r>
        <w:br w:type="page"/>
      </w:r>
    </w:p>
    <w:p w14:paraId="4BF629D9" w14:textId="7BA814FC" w:rsidR="003D708E" w:rsidRPr="00AE7CD2" w:rsidRDefault="003D708E" w:rsidP="00AE7CD2">
      <w:pPr>
        <w:pStyle w:val="Heading2"/>
      </w:pPr>
      <w:bookmarkStart w:id="108" w:name="_Toc152939977"/>
      <w:r w:rsidRPr="00AE7CD2">
        <w:lastRenderedPageBreak/>
        <w:t>Definitions and acronyms</w:t>
      </w:r>
      <w:bookmarkEnd w:id="108"/>
    </w:p>
    <w:tbl>
      <w:tblPr>
        <w:tblStyle w:val="DCStable"/>
        <w:tblW w:w="0" w:type="auto"/>
        <w:tblCellMar>
          <w:top w:w="57" w:type="dxa"/>
          <w:left w:w="85" w:type="dxa"/>
          <w:bottom w:w="57" w:type="dxa"/>
          <w:right w:w="85" w:type="dxa"/>
        </w:tblCellMar>
        <w:tblLook w:val="04A0" w:firstRow="1" w:lastRow="0" w:firstColumn="1" w:lastColumn="0" w:noHBand="0" w:noVBand="1"/>
      </w:tblPr>
      <w:tblGrid>
        <w:gridCol w:w="2116"/>
        <w:gridCol w:w="7052"/>
      </w:tblGrid>
      <w:tr w:rsidR="00C20723" w:rsidRPr="000E6F0A" w14:paraId="335C34E5" w14:textId="77777777" w:rsidTr="008E74D2">
        <w:trPr>
          <w:cnfStyle w:val="100000000000" w:firstRow="1" w:lastRow="0" w:firstColumn="0" w:lastColumn="0" w:oddVBand="0" w:evenVBand="0" w:oddHBand="0" w:evenHBand="0" w:firstRowFirstColumn="0" w:firstRowLastColumn="0" w:lastRowFirstColumn="0" w:lastRowLastColumn="0"/>
          <w:tblHeader/>
        </w:trPr>
        <w:tc>
          <w:tcPr>
            <w:tcW w:w="2116" w:type="dxa"/>
            <w:shd w:val="clear" w:color="auto" w:fill="DDD9C3" w:themeFill="background2" w:themeFillShade="E6"/>
          </w:tcPr>
          <w:p w14:paraId="79A1D1DC" w14:textId="77777777" w:rsidR="00C20723" w:rsidRPr="00CF6125" w:rsidRDefault="00C20723" w:rsidP="007971E8">
            <w:pPr>
              <w:pStyle w:val="Tableheading"/>
            </w:pPr>
            <w:r>
              <w:t>Term</w:t>
            </w:r>
          </w:p>
        </w:tc>
        <w:tc>
          <w:tcPr>
            <w:tcW w:w="7052" w:type="dxa"/>
            <w:shd w:val="clear" w:color="auto" w:fill="DDD9C3" w:themeFill="background2" w:themeFillShade="E6"/>
          </w:tcPr>
          <w:p w14:paraId="4FFCE14D" w14:textId="77777777" w:rsidR="00C20723" w:rsidRPr="00CF6125" w:rsidRDefault="00C20723" w:rsidP="007971E8">
            <w:pPr>
              <w:pStyle w:val="Tableheading"/>
            </w:pPr>
            <w:r>
              <w:t xml:space="preserve">Definition </w:t>
            </w:r>
          </w:p>
        </w:tc>
      </w:tr>
      <w:tr w:rsidR="00C20723" w:rsidRPr="000E6F0A" w14:paraId="3390B628" w14:textId="77777777" w:rsidTr="007971E8">
        <w:tc>
          <w:tcPr>
            <w:tcW w:w="2116" w:type="dxa"/>
          </w:tcPr>
          <w:p w14:paraId="7365FA92" w14:textId="77777777" w:rsidR="00C20723" w:rsidRPr="00C936EB" w:rsidRDefault="00C20723" w:rsidP="00C936EB">
            <w:pPr>
              <w:pStyle w:val="Tabledata"/>
              <w:rPr>
                <w:highlight w:val="yellow"/>
              </w:rPr>
            </w:pPr>
            <w:r w:rsidRPr="00C45E53">
              <w:t>At-Risk Management System (ARMS)</w:t>
            </w:r>
          </w:p>
        </w:tc>
        <w:tc>
          <w:tcPr>
            <w:tcW w:w="7052" w:type="dxa"/>
          </w:tcPr>
          <w:p w14:paraId="2A4ABAE3" w14:textId="77777777" w:rsidR="00C20723" w:rsidRPr="00DB3326" w:rsidRDefault="00C20723" w:rsidP="00C936EB">
            <w:pPr>
              <w:pStyle w:val="Tabledata"/>
              <w:rPr>
                <w:b/>
              </w:rPr>
            </w:pPr>
            <w:r w:rsidRPr="00DB3326">
              <w:t>The At-Risk Management System is the Department's multi-disciplinary suicide prevention strategy for offenders. The tri-level system includes:</w:t>
            </w:r>
          </w:p>
          <w:p w14:paraId="0FF05615" w14:textId="67DB37E0" w:rsidR="00C20723" w:rsidRPr="00C936EB" w:rsidRDefault="00C20723" w:rsidP="00C936EB">
            <w:pPr>
              <w:pStyle w:val="ListBullet2"/>
            </w:pPr>
            <w:r w:rsidRPr="00C936EB">
              <w:t>Primary prevention - strategies to create physical and social environments in the detention centre that limits stress on detainees.</w:t>
            </w:r>
          </w:p>
          <w:p w14:paraId="12231F46" w14:textId="4F3607FB" w:rsidR="00C20723" w:rsidRPr="00C936EB" w:rsidRDefault="00C20723" w:rsidP="00C936EB">
            <w:pPr>
              <w:pStyle w:val="ListBullet2"/>
            </w:pPr>
            <w:r w:rsidRPr="00C936EB">
              <w:t>Secondary prevention - strategies to support detainees at statistically higher risk of self-harm or suicide.</w:t>
            </w:r>
          </w:p>
          <w:p w14:paraId="68738A62" w14:textId="49FC36D2" w:rsidR="00C20723" w:rsidRDefault="00C20723" w:rsidP="00C936EB">
            <w:pPr>
              <w:pStyle w:val="ListBullet2"/>
            </w:pPr>
            <w:r w:rsidRPr="00C936EB">
              <w:t>Tertiary prevention - strategies aimed directly at individuals identified as at risk of self-harm or suicide.</w:t>
            </w:r>
          </w:p>
        </w:tc>
      </w:tr>
      <w:tr w:rsidR="00C20723" w:rsidRPr="000E6F0A" w14:paraId="78F7B4AD" w14:textId="77777777" w:rsidTr="007971E8">
        <w:tc>
          <w:tcPr>
            <w:tcW w:w="2116" w:type="dxa"/>
          </w:tcPr>
          <w:p w14:paraId="60E30AB7" w14:textId="77777777" w:rsidR="00C20723" w:rsidRPr="00C936EB" w:rsidRDefault="00C20723" w:rsidP="00C936EB">
            <w:pPr>
              <w:pStyle w:val="Tabledata"/>
              <w:rPr>
                <w:highlight w:val="yellow"/>
              </w:rPr>
            </w:pPr>
            <w:r w:rsidRPr="003E6514">
              <w:t>Chemical Agent</w:t>
            </w:r>
          </w:p>
        </w:tc>
        <w:tc>
          <w:tcPr>
            <w:tcW w:w="7052" w:type="dxa"/>
          </w:tcPr>
          <w:p w14:paraId="011F083E" w14:textId="6106FE09" w:rsidR="00C20723" w:rsidRPr="007D36B4" w:rsidRDefault="008E74D2" w:rsidP="007971E8">
            <w:r w:rsidRPr="007D36B4">
              <w:t>Handheld</w:t>
            </w:r>
            <w:r w:rsidR="00C20723" w:rsidRPr="007D36B4">
              <w:t xml:space="preserve"> aerosol dispensers containing an incapacitating irritant used to establish control over a detainee or other person.</w:t>
            </w:r>
          </w:p>
          <w:p w14:paraId="1E8BEC5F" w14:textId="2634F3E9" w:rsidR="00C20723" w:rsidRPr="0068529C" w:rsidRDefault="008E74D2" w:rsidP="007971E8">
            <w:r w:rsidRPr="007D36B4">
              <w:t>Generally,</w:t>
            </w:r>
            <w:r w:rsidR="00C20723" w:rsidRPr="007D36B4">
              <w:t xml:space="preserve"> contains </w:t>
            </w:r>
            <w:r w:rsidR="00C20723">
              <w:t xml:space="preserve">either </w:t>
            </w:r>
            <w:r w:rsidR="00C20723" w:rsidRPr="007D36B4">
              <w:t>oleoresin capsicum (OC) commonly known as ‘pepper spray’</w:t>
            </w:r>
            <w:r w:rsidR="00C20723">
              <w:t>.</w:t>
            </w:r>
          </w:p>
        </w:tc>
      </w:tr>
      <w:tr w:rsidR="00C20723" w:rsidRPr="000E6F0A" w14:paraId="31216620" w14:textId="77777777" w:rsidTr="007971E8">
        <w:tc>
          <w:tcPr>
            <w:tcW w:w="2116" w:type="dxa"/>
          </w:tcPr>
          <w:p w14:paraId="51DB5715" w14:textId="77777777" w:rsidR="00C20723" w:rsidRDefault="00C20723" w:rsidP="007971E8">
            <w:pPr>
              <w:pStyle w:val="Tabledata"/>
            </w:pPr>
            <w:r w:rsidRPr="00740F92">
              <w:t>Commissioner’s O</w:t>
            </w:r>
            <w:r>
              <w:t>perating Policy and Procedure</w:t>
            </w:r>
          </w:p>
          <w:p w14:paraId="66A89705" w14:textId="77777777" w:rsidR="00C20723" w:rsidRPr="00740F92" w:rsidRDefault="00C20723" w:rsidP="007971E8">
            <w:pPr>
              <w:pStyle w:val="Tabledata"/>
            </w:pPr>
            <w:r>
              <w:t>(COPP)</w:t>
            </w:r>
          </w:p>
        </w:tc>
        <w:tc>
          <w:tcPr>
            <w:tcW w:w="7052" w:type="dxa"/>
          </w:tcPr>
          <w:p w14:paraId="6CB68536" w14:textId="77777777" w:rsidR="00C20723" w:rsidRPr="00344FBE" w:rsidRDefault="00C20723" w:rsidP="007971E8">
            <w:pPr>
              <w:pStyle w:val="Tabledata"/>
            </w:pPr>
            <w:r w:rsidRPr="00DB0114">
              <w:rPr>
                <w:rFonts w:cs="Arial"/>
              </w:rPr>
              <w:t>COPPs are policy documents that provide instructions to staff as to how the relevant legislative requirements are implemented.</w:t>
            </w:r>
          </w:p>
        </w:tc>
      </w:tr>
      <w:tr w:rsidR="00C20723" w:rsidRPr="00344FBE" w14:paraId="1A597A4C" w14:textId="77777777" w:rsidTr="007971E8">
        <w:tc>
          <w:tcPr>
            <w:tcW w:w="2116" w:type="dxa"/>
          </w:tcPr>
          <w:p w14:paraId="695796B0" w14:textId="77777777" w:rsidR="00C20723" w:rsidRPr="0028234C" w:rsidRDefault="00C20723" w:rsidP="007971E8">
            <w:pPr>
              <w:pStyle w:val="Tabledata"/>
            </w:pPr>
            <w:r w:rsidRPr="0028234C">
              <w:t>Country</w:t>
            </w:r>
          </w:p>
        </w:tc>
        <w:tc>
          <w:tcPr>
            <w:tcW w:w="7052" w:type="dxa"/>
          </w:tcPr>
          <w:p w14:paraId="603CDF90" w14:textId="77777777" w:rsidR="00C20723" w:rsidRPr="00344FBE" w:rsidRDefault="00C20723" w:rsidP="007971E8">
            <w:pPr>
              <w:pStyle w:val="Tabledata"/>
            </w:pPr>
            <w:r w:rsidRPr="001408D0">
              <w:rPr>
                <w:lang w:bidi="en-US"/>
              </w:rPr>
              <w:t xml:space="preserve">Aboriginal people consider their ‘country’ as the area (including the land, the people and creation) to which they have a spiritual connection. Being ‘out of country’ refers to Aboriginal </w:t>
            </w:r>
            <w:r>
              <w:rPr>
                <w:lang w:bidi="en-US"/>
              </w:rPr>
              <w:t>detainees being away from their country</w:t>
            </w:r>
            <w:r w:rsidRPr="001408D0">
              <w:rPr>
                <w:lang w:bidi="en-US"/>
              </w:rPr>
              <w:t>.</w:t>
            </w:r>
          </w:p>
        </w:tc>
      </w:tr>
      <w:tr w:rsidR="00C20723" w:rsidRPr="00344FBE" w14:paraId="63D6222C" w14:textId="77777777" w:rsidTr="007971E8">
        <w:tc>
          <w:tcPr>
            <w:tcW w:w="2116" w:type="dxa"/>
          </w:tcPr>
          <w:p w14:paraId="75B5670F" w14:textId="77777777" w:rsidR="00C20723" w:rsidRPr="0028234C" w:rsidRDefault="00C20723" w:rsidP="007971E8">
            <w:pPr>
              <w:pStyle w:val="Tabledata"/>
            </w:pPr>
            <w:r w:rsidRPr="008E61E4">
              <w:t>Custodial Officer</w:t>
            </w:r>
          </w:p>
        </w:tc>
        <w:tc>
          <w:tcPr>
            <w:tcW w:w="7052" w:type="dxa"/>
          </w:tcPr>
          <w:p w14:paraId="4B3FA628" w14:textId="5662AEDB" w:rsidR="00C20723" w:rsidRPr="001408D0" w:rsidRDefault="00E20306" w:rsidP="007971E8">
            <w:pPr>
              <w:pStyle w:val="Tabledata"/>
              <w:rPr>
                <w:lang w:bidi="en-US"/>
              </w:rPr>
            </w:pPr>
            <w:r>
              <w:rPr>
                <w:lang w:bidi="en-US"/>
              </w:rPr>
              <w:t xml:space="preserve">Any person or officer of the Department of Justice, Corrective Services, including a Public Service Officer, Youth Custodial </w:t>
            </w:r>
            <w:r w:rsidR="00F63D65">
              <w:rPr>
                <w:lang w:bidi="en-US"/>
              </w:rPr>
              <w:t>Officer,</w:t>
            </w:r>
            <w:r>
              <w:rPr>
                <w:lang w:bidi="en-US"/>
              </w:rPr>
              <w:t xml:space="preserve"> or an employee of a particular class; and any contractor who provides services to the Department of Justice. </w:t>
            </w:r>
          </w:p>
        </w:tc>
      </w:tr>
      <w:tr w:rsidR="00C20723" w:rsidRPr="000E6F0A" w14:paraId="72F1A819" w14:textId="77777777" w:rsidTr="007971E8">
        <w:tc>
          <w:tcPr>
            <w:tcW w:w="2116" w:type="dxa"/>
          </w:tcPr>
          <w:p w14:paraId="28E9E36D" w14:textId="77777777" w:rsidR="00C20723" w:rsidRDefault="00C20723" w:rsidP="007971E8">
            <w:pPr>
              <w:pStyle w:val="Tabledata"/>
            </w:pPr>
            <w:r>
              <w:t>Detainee</w:t>
            </w:r>
          </w:p>
        </w:tc>
        <w:tc>
          <w:tcPr>
            <w:tcW w:w="7052" w:type="dxa"/>
          </w:tcPr>
          <w:p w14:paraId="2FC6A696" w14:textId="77777777" w:rsidR="00C20723" w:rsidRPr="00344FBE" w:rsidRDefault="00C20723" w:rsidP="007971E8">
            <w:pPr>
              <w:pStyle w:val="Tabledata"/>
            </w:pPr>
            <w:r w:rsidRPr="0037498C">
              <w:t>Means a person who is detained in a detention centre</w:t>
            </w:r>
            <w:r w:rsidRPr="007F6AA5">
              <w:rPr>
                <w:rFonts w:eastAsia="MS Mincho"/>
                <w:lang w:eastAsia="en-US"/>
              </w:rPr>
              <w:t xml:space="preserve"> </w:t>
            </w:r>
            <w:r w:rsidRPr="007F6AA5">
              <w:t>as defined in s</w:t>
            </w:r>
            <w:r>
              <w:t>.</w:t>
            </w:r>
            <w:r w:rsidRPr="007F6AA5">
              <w:t xml:space="preserve">3 of the </w:t>
            </w:r>
            <w:r w:rsidRPr="007F6AA5">
              <w:rPr>
                <w:i/>
              </w:rPr>
              <w:t>Young Offenders Act 1994</w:t>
            </w:r>
            <w:r w:rsidRPr="007F6AA5">
              <w:t>.</w:t>
            </w:r>
          </w:p>
        </w:tc>
      </w:tr>
      <w:tr w:rsidR="00C20723" w:rsidRPr="000E6F0A" w14:paraId="21BDCEBF" w14:textId="77777777" w:rsidTr="007971E8">
        <w:tc>
          <w:tcPr>
            <w:tcW w:w="2116" w:type="dxa"/>
          </w:tcPr>
          <w:p w14:paraId="3BCABE98" w14:textId="77777777" w:rsidR="00C20723" w:rsidRDefault="00C20723" w:rsidP="007971E8">
            <w:pPr>
              <w:pStyle w:val="Tabledata"/>
            </w:pPr>
            <w:r>
              <w:t xml:space="preserve">Detainee Management File </w:t>
            </w:r>
          </w:p>
        </w:tc>
        <w:tc>
          <w:tcPr>
            <w:tcW w:w="7052" w:type="dxa"/>
          </w:tcPr>
          <w:p w14:paraId="6BFE9C44" w14:textId="732A7DAD" w:rsidR="00C20723" w:rsidRPr="00344FBE" w:rsidRDefault="00C20723" w:rsidP="007971E8">
            <w:pPr>
              <w:pStyle w:val="Tabledata"/>
            </w:pPr>
            <w:r w:rsidRPr="008B5D61">
              <w:rPr>
                <w:lang w:bidi="en-US"/>
              </w:rPr>
              <w:t>A file or group of files which is</w:t>
            </w:r>
            <w:r>
              <w:rPr>
                <w:lang w:bidi="en-US"/>
              </w:rPr>
              <w:t xml:space="preserve"> created for a detainee </w:t>
            </w:r>
            <w:r w:rsidRPr="008B5D61">
              <w:rPr>
                <w:lang w:bidi="en-US"/>
              </w:rPr>
              <w:t>for the purposes of the management (</w:t>
            </w:r>
            <w:r w:rsidR="00A8234A" w:rsidRPr="008B5D61">
              <w:rPr>
                <w:lang w:bidi="en-US"/>
              </w:rPr>
              <w:t>i.e.,</w:t>
            </w:r>
            <w:r w:rsidRPr="008B5D61">
              <w:rPr>
                <w:lang w:bidi="en-US"/>
              </w:rPr>
              <w:t xml:space="preserve"> </w:t>
            </w:r>
            <w:r>
              <w:rPr>
                <w:lang w:bidi="en-US"/>
              </w:rPr>
              <w:t xml:space="preserve">paper documents </w:t>
            </w:r>
            <w:r w:rsidRPr="008B5D61">
              <w:rPr>
                <w:lang w:bidi="en-US"/>
              </w:rPr>
              <w:t xml:space="preserve">Warrant File, </w:t>
            </w:r>
            <w:r>
              <w:rPr>
                <w:lang w:bidi="en-US"/>
              </w:rPr>
              <w:t>Admission File,</w:t>
            </w:r>
            <w:r w:rsidRPr="008B5D61">
              <w:rPr>
                <w:lang w:bidi="en-US"/>
              </w:rPr>
              <w:t xml:space="preserve"> Case Planning file etc.). Documentation printed directly from TOMS which does not require a signature is not stored on a Detainee Management File.</w:t>
            </w:r>
          </w:p>
        </w:tc>
      </w:tr>
      <w:tr w:rsidR="00C20723" w:rsidRPr="000E6F0A" w14:paraId="33E56997" w14:textId="77777777" w:rsidTr="007971E8">
        <w:tc>
          <w:tcPr>
            <w:tcW w:w="2116" w:type="dxa"/>
          </w:tcPr>
          <w:p w14:paraId="09B13A8D" w14:textId="77777777" w:rsidR="00C20723" w:rsidRDefault="00C20723" w:rsidP="007971E8">
            <w:pPr>
              <w:pStyle w:val="Tabledata"/>
            </w:pPr>
            <w:r>
              <w:t>Department</w:t>
            </w:r>
          </w:p>
        </w:tc>
        <w:tc>
          <w:tcPr>
            <w:tcW w:w="7052" w:type="dxa"/>
          </w:tcPr>
          <w:p w14:paraId="6F1FD96F" w14:textId="77777777" w:rsidR="00C20723" w:rsidRPr="008B5D61" w:rsidRDefault="00C20723" w:rsidP="007971E8">
            <w:pPr>
              <w:pStyle w:val="Tabledata"/>
              <w:rPr>
                <w:lang w:bidi="en-US"/>
              </w:rPr>
            </w:pPr>
            <w:r w:rsidRPr="001477B1">
              <w:rPr>
                <w:lang w:bidi="en-US"/>
              </w:rPr>
              <w:t xml:space="preserve">The </w:t>
            </w:r>
            <w:r>
              <w:rPr>
                <w:lang w:bidi="en-US"/>
              </w:rPr>
              <w:t>D</w:t>
            </w:r>
            <w:r w:rsidRPr="001477B1">
              <w:rPr>
                <w:lang w:bidi="en-US"/>
              </w:rPr>
              <w:t xml:space="preserve">epartment of the Public Service principally assisting the Minister in the administration of the </w:t>
            </w:r>
            <w:r w:rsidRPr="001477B1">
              <w:rPr>
                <w:i/>
                <w:lang w:bidi="en-US"/>
              </w:rPr>
              <w:t>Young Offenders Act 199</w:t>
            </w:r>
            <w:r>
              <w:rPr>
                <w:i/>
                <w:lang w:bidi="en-US"/>
              </w:rPr>
              <w:t>4.</w:t>
            </w:r>
          </w:p>
        </w:tc>
      </w:tr>
      <w:tr w:rsidR="00C20723" w:rsidRPr="000E6F0A" w14:paraId="00232D6B" w14:textId="77777777" w:rsidTr="007971E8">
        <w:tc>
          <w:tcPr>
            <w:tcW w:w="2116" w:type="dxa"/>
          </w:tcPr>
          <w:p w14:paraId="03109FD9" w14:textId="77777777" w:rsidR="00C20723" w:rsidRDefault="00C20723" w:rsidP="007971E8">
            <w:pPr>
              <w:pStyle w:val="Tabledata"/>
            </w:pPr>
            <w:r>
              <w:t>Electronic Control D</w:t>
            </w:r>
            <w:r w:rsidRPr="008C16F4">
              <w:t>evic</w:t>
            </w:r>
            <w:r>
              <w:t>e</w:t>
            </w:r>
          </w:p>
        </w:tc>
        <w:tc>
          <w:tcPr>
            <w:tcW w:w="7052" w:type="dxa"/>
          </w:tcPr>
          <w:p w14:paraId="2FD10114" w14:textId="77777777" w:rsidR="00C20723" w:rsidRPr="001477B1" w:rsidRDefault="00C20723" w:rsidP="007971E8">
            <w:pPr>
              <w:pStyle w:val="Tabledata"/>
              <w:rPr>
                <w:lang w:bidi="en-US"/>
              </w:rPr>
            </w:pPr>
            <w:r>
              <w:rPr>
                <w:lang w:bidi="en-US"/>
              </w:rPr>
              <w:t xml:space="preserve">In accordance with the </w:t>
            </w:r>
            <w:hyperlink r:id="rId31" w:history="1">
              <w:r w:rsidRPr="00F47D69">
                <w:rPr>
                  <w:i/>
                </w:rPr>
                <w:t>Weapons Regulations 1999</w:t>
              </w:r>
            </w:hyperlink>
            <w:r>
              <w:rPr>
                <w:lang w:bidi="en-US"/>
              </w:rPr>
              <w:t xml:space="preserve">, </w:t>
            </w:r>
            <w:r w:rsidRPr="00840092">
              <w:rPr>
                <w:lang w:bidi="en-US"/>
              </w:rPr>
              <w:t>“</w:t>
            </w:r>
            <w:r w:rsidRPr="00840092">
              <w:rPr>
                <w:iCs/>
                <w:lang w:bidi="en-US"/>
              </w:rPr>
              <w:t>An article made or modified to be used to discharge an electric current so as to injure or disable a person but does not include an approved electric shock case”.</w:t>
            </w:r>
          </w:p>
        </w:tc>
      </w:tr>
      <w:tr w:rsidR="00C20723" w:rsidRPr="000E6F0A" w14:paraId="7540156C" w14:textId="77777777" w:rsidTr="007971E8">
        <w:tc>
          <w:tcPr>
            <w:tcW w:w="2116" w:type="dxa"/>
          </w:tcPr>
          <w:p w14:paraId="6092217C" w14:textId="77777777" w:rsidR="00C20723" w:rsidRDefault="00C20723" w:rsidP="007971E8">
            <w:pPr>
              <w:pStyle w:val="Tabledata"/>
            </w:pPr>
            <w:r w:rsidRPr="00C752CA">
              <w:t>Escorting</w:t>
            </w:r>
            <w:r>
              <w:t xml:space="preserve"> Personnel</w:t>
            </w:r>
          </w:p>
        </w:tc>
        <w:tc>
          <w:tcPr>
            <w:tcW w:w="7052" w:type="dxa"/>
          </w:tcPr>
          <w:p w14:paraId="611B740E" w14:textId="74BE519D" w:rsidR="00C20723" w:rsidRPr="001477B1" w:rsidRDefault="00C20723" w:rsidP="007971E8">
            <w:pPr>
              <w:pStyle w:val="Tabledata"/>
              <w:rPr>
                <w:lang w:bidi="en-US"/>
              </w:rPr>
            </w:pPr>
            <w:r>
              <w:rPr>
                <w:lang w:bidi="en-US"/>
              </w:rPr>
              <w:t>Includes</w:t>
            </w:r>
            <w:r w:rsidRPr="00D20821">
              <w:rPr>
                <w:lang w:bidi="en-US"/>
              </w:rPr>
              <w:t xml:space="preserve"> </w:t>
            </w:r>
            <w:r>
              <w:rPr>
                <w:lang w:bidi="en-US"/>
              </w:rPr>
              <w:t>Custodial Officer</w:t>
            </w:r>
            <w:r w:rsidRPr="00D20821">
              <w:rPr>
                <w:lang w:bidi="en-US"/>
              </w:rPr>
              <w:t>’</w:t>
            </w:r>
            <w:r>
              <w:rPr>
                <w:lang w:bidi="en-US"/>
              </w:rPr>
              <w:t>s, Court staff, Prison O</w:t>
            </w:r>
            <w:r w:rsidRPr="00D20821">
              <w:rPr>
                <w:lang w:bidi="en-US"/>
              </w:rPr>
              <w:t>fficers</w:t>
            </w:r>
            <w:r>
              <w:rPr>
                <w:lang w:bidi="en-US"/>
              </w:rPr>
              <w:t>,</w:t>
            </w:r>
            <w:r w:rsidRPr="00A84B58">
              <w:rPr>
                <w:lang w:bidi="en-US"/>
              </w:rPr>
              <w:t xml:space="preserve"> Transit </w:t>
            </w:r>
            <w:r w:rsidR="00F63D65" w:rsidRPr="00A84B58">
              <w:rPr>
                <w:lang w:bidi="en-US"/>
              </w:rPr>
              <w:t>Officers,</w:t>
            </w:r>
            <w:r w:rsidRPr="00A84B58">
              <w:rPr>
                <w:lang w:bidi="en-US"/>
              </w:rPr>
              <w:t xml:space="preserve"> </w:t>
            </w:r>
            <w:r>
              <w:rPr>
                <w:lang w:bidi="en-US"/>
              </w:rPr>
              <w:t xml:space="preserve">or other persons who transport a detainee to </w:t>
            </w:r>
            <w:r w:rsidR="00151B91">
              <w:rPr>
                <w:lang w:bidi="en-US"/>
              </w:rPr>
              <w:t xml:space="preserve">a </w:t>
            </w:r>
            <w:r w:rsidR="0010187F">
              <w:rPr>
                <w:lang w:bidi="en-US"/>
              </w:rPr>
              <w:t xml:space="preserve">Youth </w:t>
            </w:r>
            <w:r w:rsidR="00151B91">
              <w:rPr>
                <w:lang w:bidi="en-US"/>
              </w:rPr>
              <w:t xml:space="preserve">Detention Centre </w:t>
            </w:r>
            <w:r>
              <w:rPr>
                <w:lang w:bidi="en-US"/>
              </w:rPr>
              <w:t>in an official capacity</w:t>
            </w:r>
            <w:r w:rsidRPr="00D20821">
              <w:rPr>
                <w:lang w:bidi="en-US"/>
              </w:rPr>
              <w:t>.</w:t>
            </w:r>
          </w:p>
        </w:tc>
      </w:tr>
      <w:tr w:rsidR="00C20723" w14:paraId="71BD51EA" w14:textId="77777777" w:rsidTr="007971E8">
        <w:tc>
          <w:tcPr>
            <w:tcW w:w="2116" w:type="dxa"/>
          </w:tcPr>
          <w:p w14:paraId="3682D65B" w14:textId="77777777" w:rsidR="00C20723" w:rsidRPr="0028234C" w:rsidRDefault="00C20723" w:rsidP="007971E8">
            <w:pPr>
              <w:pStyle w:val="Tabledata"/>
            </w:pPr>
            <w:r w:rsidRPr="0028234C">
              <w:lastRenderedPageBreak/>
              <w:t>External Medical Assistance</w:t>
            </w:r>
          </w:p>
        </w:tc>
        <w:tc>
          <w:tcPr>
            <w:tcW w:w="7052" w:type="dxa"/>
          </w:tcPr>
          <w:p w14:paraId="5466404B" w14:textId="77777777" w:rsidR="00C20723" w:rsidRPr="00344FBE" w:rsidRDefault="00C20723" w:rsidP="007971E8">
            <w:pPr>
              <w:pStyle w:val="Tabledata"/>
            </w:pPr>
            <w:r>
              <w:t>Medical assistance provided through the ambulance service or by medical personnel external to the department at an external medical facility.</w:t>
            </w:r>
          </w:p>
        </w:tc>
      </w:tr>
      <w:tr w:rsidR="00C20723" w14:paraId="667C60E8" w14:textId="77777777" w:rsidTr="007971E8">
        <w:tc>
          <w:tcPr>
            <w:tcW w:w="2116" w:type="dxa"/>
          </w:tcPr>
          <w:p w14:paraId="06FC6197" w14:textId="77777777" w:rsidR="00C20723" w:rsidRPr="0028234C" w:rsidRDefault="00C20723" w:rsidP="007971E8">
            <w:pPr>
              <w:pStyle w:val="Tabledata"/>
            </w:pPr>
            <w:r w:rsidRPr="0028234C">
              <w:t>External Medical Facility</w:t>
            </w:r>
          </w:p>
        </w:tc>
        <w:tc>
          <w:tcPr>
            <w:tcW w:w="7052" w:type="dxa"/>
          </w:tcPr>
          <w:p w14:paraId="1B38A0C5" w14:textId="11DDE4FB" w:rsidR="00C20723" w:rsidRPr="00344FBE" w:rsidRDefault="00C20723" w:rsidP="007971E8">
            <w:pPr>
              <w:pStyle w:val="Tabledata"/>
            </w:pPr>
            <w:r>
              <w:t xml:space="preserve">Medical facility external to </w:t>
            </w:r>
            <w:r w:rsidR="00BE412D">
              <w:t xml:space="preserve">the </w:t>
            </w:r>
            <w:r w:rsidR="0010187F">
              <w:t xml:space="preserve">Youth </w:t>
            </w:r>
            <w:r w:rsidR="00BE412D">
              <w:t>Detention Centr</w:t>
            </w:r>
            <w:r w:rsidR="00766C6C">
              <w:t>e e.</w:t>
            </w:r>
            <w:r w:rsidR="00A44C3F">
              <w:t>g.,</w:t>
            </w:r>
            <w:r>
              <w:t xml:space="preserve"> Emergency Department in and/or hospital.</w:t>
            </w:r>
          </w:p>
        </w:tc>
      </w:tr>
      <w:tr w:rsidR="00C20723" w14:paraId="3E89761B" w14:textId="77777777" w:rsidTr="007971E8">
        <w:tc>
          <w:tcPr>
            <w:tcW w:w="2116" w:type="dxa"/>
          </w:tcPr>
          <w:p w14:paraId="4C9E9F17" w14:textId="77777777" w:rsidR="00C20723" w:rsidRPr="0028234C" w:rsidRDefault="00C20723" w:rsidP="007971E8">
            <w:pPr>
              <w:pStyle w:val="Tabledata"/>
            </w:pPr>
            <w:r w:rsidRPr="004442F2">
              <w:t>Gatehouse Occurrence Book</w:t>
            </w:r>
          </w:p>
        </w:tc>
        <w:tc>
          <w:tcPr>
            <w:tcW w:w="7052" w:type="dxa"/>
          </w:tcPr>
          <w:p w14:paraId="7C4A0407" w14:textId="77777777" w:rsidR="00C20723" w:rsidRPr="00344FBE" w:rsidRDefault="00C20723" w:rsidP="007971E8">
            <w:pPr>
              <w:pStyle w:val="Tabledata"/>
            </w:pPr>
            <w:r w:rsidRPr="004442F2">
              <w:t>A legal record where events in or around the Gatehouse are recorded.</w:t>
            </w:r>
          </w:p>
        </w:tc>
      </w:tr>
      <w:tr w:rsidR="00C20723" w14:paraId="26D0E46E" w14:textId="77777777" w:rsidTr="007971E8">
        <w:tc>
          <w:tcPr>
            <w:tcW w:w="2116" w:type="dxa"/>
          </w:tcPr>
          <w:p w14:paraId="3A84C380" w14:textId="77777777" w:rsidR="00C20723" w:rsidRPr="004442F2" w:rsidRDefault="00C20723" w:rsidP="007971E8">
            <w:pPr>
              <w:pStyle w:val="Tabledata"/>
            </w:pPr>
            <w:r w:rsidRPr="00133EE8">
              <w:t>Gender Diverse</w:t>
            </w:r>
          </w:p>
        </w:tc>
        <w:tc>
          <w:tcPr>
            <w:tcW w:w="7052" w:type="dxa"/>
          </w:tcPr>
          <w:p w14:paraId="124CC93D" w14:textId="77777777" w:rsidR="00C20723" w:rsidRPr="004442F2" w:rsidRDefault="00C20723" w:rsidP="007971E8">
            <w:pPr>
              <w:pStyle w:val="Tabledata"/>
            </w:pPr>
            <w:r w:rsidRPr="00133EE8">
              <w:t>An umbrella term that is used to describe gender identities that demonstrate a diversity of expression beyond the binary framework.</w:t>
            </w:r>
          </w:p>
        </w:tc>
      </w:tr>
      <w:tr w:rsidR="00C20723" w14:paraId="2E9A143A" w14:textId="77777777" w:rsidTr="007971E8">
        <w:tc>
          <w:tcPr>
            <w:tcW w:w="2116" w:type="dxa"/>
          </w:tcPr>
          <w:p w14:paraId="38D58326" w14:textId="77777777" w:rsidR="00C20723" w:rsidRPr="0028234C" w:rsidRDefault="00C20723" w:rsidP="007971E8">
            <w:pPr>
              <w:pStyle w:val="Tabledata"/>
            </w:pPr>
            <w:r>
              <w:t>Health Service Medical Practitioner</w:t>
            </w:r>
          </w:p>
        </w:tc>
        <w:tc>
          <w:tcPr>
            <w:tcW w:w="7052" w:type="dxa"/>
          </w:tcPr>
          <w:p w14:paraId="72151A2D" w14:textId="6206E985" w:rsidR="00C20723" w:rsidRPr="00EA4BB9" w:rsidRDefault="00C20723" w:rsidP="007971E8">
            <w:pPr>
              <w:pStyle w:val="Tabledata"/>
              <w:rPr>
                <w:lang w:bidi="en-US"/>
              </w:rPr>
            </w:pPr>
            <w:r>
              <w:rPr>
                <w:lang w:bidi="en-US"/>
              </w:rPr>
              <w:t>A General Practitioner or Doctor,</w:t>
            </w:r>
            <w:r w:rsidRPr="00EA4BB9">
              <w:rPr>
                <w:lang w:bidi="en-US"/>
              </w:rPr>
              <w:t xml:space="preserve"> who is registered</w:t>
            </w:r>
            <w:r>
              <w:rPr>
                <w:lang w:bidi="en-US"/>
              </w:rPr>
              <w:t xml:space="preserve"> in accordance with the </w:t>
            </w:r>
            <w:r w:rsidRPr="00EA4BB9">
              <w:rPr>
                <w:i/>
                <w:lang w:bidi="en-US"/>
              </w:rPr>
              <w:t>Medical Practitioners Act 2008</w:t>
            </w:r>
            <w:r>
              <w:rPr>
                <w:i/>
                <w:lang w:bidi="en-US"/>
              </w:rPr>
              <w:t xml:space="preserve">, </w:t>
            </w:r>
            <w:r>
              <w:rPr>
                <w:lang w:bidi="en-US"/>
              </w:rPr>
              <w:t>and is a</w:t>
            </w:r>
            <w:r w:rsidR="002F5884">
              <w:rPr>
                <w:lang w:bidi="en-US"/>
              </w:rPr>
              <w:t>n</w:t>
            </w:r>
            <w:r>
              <w:rPr>
                <w:lang w:bidi="en-US"/>
              </w:rPr>
              <w:t xml:space="preserve"> employee of the</w:t>
            </w:r>
            <w:r w:rsidRPr="00EA4BB9">
              <w:rPr>
                <w:lang w:bidi="en-US"/>
              </w:rPr>
              <w:t xml:space="preserve"> </w:t>
            </w:r>
            <w:r>
              <w:rPr>
                <w:lang w:bidi="en-US"/>
              </w:rPr>
              <w:t>Corrective Services,</w:t>
            </w:r>
            <w:r w:rsidRPr="00EA4BB9">
              <w:rPr>
                <w:lang w:bidi="en-US"/>
              </w:rPr>
              <w:t xml:space="preserve"> Health Services.</w:t>
            </w:r>
          </w:p>
        </w:tc>
      </w:tr>
      <w:tr w:rsidR="00C20723" w14:paraId="64ED5399" w14:textId="77777777" w:rsidTr="007971E8">
        <w:tc>
          <w:tcPr>
            <w:tcW w:w="2116" w:type="dxa"/>
          </w:tcPr>
          <w:p w14:paraId="6806D3DA" w14:textId="77777777" w:rsidR="00C20723" w:rsidRPr="0028234C" w:rsidRDefault="00C20723" w:rsidP="007971E8">
            <w:pPr>
              <w:pStyle w:val="Tabledata"/>
            </w:pPr>
            <w:r>
              <w:t>Health Service Nurse</w:t>
            </w:r>
          </w:p>
        </w:tc>
        <w:tc>
          <w:tcPr>
            <w:tcW w:w="7052" w:type="dxa"/>
          </w:tcPr>
          <w:p w14:paraId="68FA49C7" w14:textId="77777777" w:rsidR="00C20723" w:rsidRPr="001408D0" w:rsidRDefault="00C20723" w:rsidP="007971E8">
            <w:pPr>
              <w:pStyle w:val="Tabledata"/>
              <w:rPr>
                <w:lang w:bidi="en-US"/>
              </w:rPr>
            </w:pPr>
            <w:r>
              <w:rPr>
                <w:lang w:bidi="en-US"/>
              </w:rPr>
              <w:t>A registered nurse employed by Corrective Services, Health Services.</w:t>
            </w:r>
          </w:p>
        </w:tc>
      </w:tr>
      <w:tr w:rsidR="00C20723" w14:paraId="2157DE9D" w14:textId="77777777" w:rsidTr="007971E8">
        <w:tc>
          <w:tcPr>
            <w:tcW w:w="2116" w:type="dxa"/>
          </w:tcPr>
          <w:p w14:paraId="7FACFB88" w14:textId="77777777" w:rsidR="00C20723" w:rsidRPr="0028234C" w:rsidRDefault="00C20723" w:rsidP="007971E8">
            <w:pPr>
              <w:pStyle w:val="Tabledata"/>
            </w:pPr>
            <w:r>
              <w:t>I</w:t>
            </w:r>
            <w:r w:rsidRPr="0028234C">
              <w:t>ntersex</w:t>
            </w:r>
          </w:p>
        </w:tc>
        <w:tc>
          <w:tcPr>
            <w:tcW w:w="7052" w:type="dxa"/>
          </w:tcPr>
          <w:p w14:paraId="2A3A8047" w14:textId="64509C23" w:rsidR="00C20723" w:rsidRPr="00253301" w:rsidRDefault="00C20723" w:rsidP="007971E8">
            <w:pPr>
              <w:rPr>
                <w:rFonts w:eastAsia="Calibri" w:cs="Arial"/>
              </w:rPr>
            </w:pPr>
            <w:r w:rsidRPr="00253301">
              <w:rPr>
                <w:rFonts w:eastAsia="Calibri" w:cs="Arial"/>
              </w:rPr>
              <w:t xml:space="preserve">A person born with genetic, </w:t>
            </w:r>
            <w:r w:rsidR="00F63D65" w:rsidRPr="00253301">
              <w:rPr>
                <w:rFonts w:eastAsia="Calibri" w:cs="Arial"/>
              </w:rPr>
              <w:t>hormonal,</w:t>
            </w:r>
            <w:r w:rsidRPr="00253301">
              <w:rPr>
                <w:rFonts w:eastAsia="Calibri" w:cs="Arial"/>
              </w:rPr>
              <w:t xml:space="preserve"> or other sex characteristics that are not typically male or female.</w:t>
            </w:r>
          </w:p>
        </w:tc>
      </w:tr>
      <w:tr w:rsidR="00C20723" w14:paraId="0A280BD3" w14:textId="77777777" w:rsidTr="007971E8">
        <w:tc>
          <w:tcPr>
            <w:tcW w:w="2116" w:type="dxa"/>
          </w:tcPr>
          <w:p w14:paraId="4303F710" w14:textId="77777777" w:rsidR="00C20723" w:rsidRDefault="00C20723" w:rsidP="007971E8">
            <w:pPr>
              <w:pStyle w:val="Tabledata"/>
            </w:pPr>
            <w:r>
              <w:t>Medical Personnel</w:t>
            </w:r>
          </w:p>
        </w:tc>
        <w:tc>
          <w:tcPr>
            <w:tcW w:w="7052" w:type="dxa"/>
          </w:tcPr>
          <w:p w14:paraId="0A2A0C57" w14:textId="77777777" w:rsidR="00C20723" w:rsidRPr="00664CCB" w:rsidRDefault="00C20723" w:rsidP="007971E8">
            <w:pPr>
              <w:pStyle w:val="Tabledata"/>
            </w:pPr>
            <w:r w:rsidRPr="000926D9">
              <w:t>A qualified Medical Practitioner, Nurse or Paramedic.</w:t>
            </w:r>
          </w:p>
        </w:tc>
      </w:tr>
      <w:tr w:rsidR="00C20723" w14:paraId="10A127BE" w14:textId="77777777" w:rsidTr="007971E8">
        <w:tc>
          <w:tcPr>
            <w:tcW w:w="2116" w:type="dxa"/>
          </w:tcPr>
          <w:p w14:paraId="3D5A4331" w14:textId="77777777" w:rsidR="00C20723" w:rsidRDefault="00C20723" w:rsidP="007971E8">
            <w:pPr>
              <w:pStyle w:val="Tabledata"/>
            </w:pPr>
            <w:r w:rsidRPr="00664CCB">
              <w:t>Officers and Employees of Particular Classes</w:t>
            </w:r>
          </w:p>
        </w:tc>
        <w:tc>
          <w:tcPr>
            <w:tcW w:w="7052" w:type="dxa"/>
          </w:tcPr>
          <w:p w14:paraId="4AD088B7" w14:textId="78D5125D" w:rsidR="00C20723" w:rsidRPr="00606167" w:rsidRDefault="00C20723" w:rsidP="007971E8">
            <w:pPr>
              <w:pStyle w:val="Tabledata"/>
            </w:pPr>
            <w:r w:rsidRPr="00606167">
              <w:t>The following descriptions of classes of officers and employees are prescribed for the purpose of s</w:t>
            </w:r>
            <w:r>
              <w:t>.</w:t>
            </w:r>
            <w:r w:rsidRPr="00606167">
              <w:t xml:space="preserve"> 11(1</w:t>
            </w:r>
            <w:r w:rsidR="00A44C3F" w:rsidRPr="00606167">
              <w:t>a) (</w:t>
            </w:r>
            <w:r w:rsidRPr="00606167">
              <w:t xml:space="preserve">b) of the </w:t>
            </w:r>
            <w:r w:rsidRPr="00606167">
              <w:rPr>
                <w:i/>
                <w:iCs/>
              </w:rPr>
              <w:t>Young Offenders Act 1994</w:t>
            </w:r>
            <w:r w:rsidRPr="00606167">
              <w:t xml:space="preserve">, in r 49(2) of the </w:t>
            </w:r>
            <w:r w:rsidRPr="00606167">
              <w:rPr>
                <w:i/>
                <w:iCs/>
              </w:rPr>
              <w:t>Young Offender Regulations 1995</w:t>
            </w:r>
            <w:r w:rsidRPr="00606167">
              <w:t>:</w:t>
            </w:r>
          </w:p>
          <w:p w14:paraId="3D19AD1F" w14:textId="77777777" w:rsidR="00C20723" w:rsidRPr="00606167" w:rsidRDefault="00C20723" w:rsidP="007971E8">
            <w:pPr>
              <w:pStyle w:val="Tabledata"/>
            </w:pPr>
            <w:r w:rsidRPr="00606167">
              <w:t>(a) Medical staff persons who have undergone medical, nursing or health training and hold qualifications indicating successful completion of that training.</w:t>
            </w:r>
          </w:p>
          <w:p w14:paraId="1D135388" w14:textId="70B2193B" w:rsidR="00C20723" w:rsidRPr="00606167" w:rsidRDefault="00C20723" w:rsidP="007971E8">
            <w:pPr>
              <w:pStyle w:val="Tabledata"/>
            </w:pPr>
            <w:r w:rsidRPr="00606167">
              <w:t xml:space="preserve">(b) Teaching staff persons who provide recreation or sports supervision, teachers, vocational </w:t>
            </w:r>
            <w:r w:rsidR="00F63D65" w:rsidRPr="00606167">
              <w:t>trainers,</w:t>
            </w:r>
            <w:r w:rsidRPr="00606167">
              <w:t xml:space="preserve"> and social trainers.</w:t>
            </w:r>
          </w:p>
          <w:p w14:paraId="09785702" w14:textId="77777777" w:rsidR="00C20723" w:rsidRPr="00606167" w:rsidRDefault="00C20723" w:rsidP="007971E8">
            <w:pPr>
              <w:pStyle w:val="Tabledata"/>
            </w:pPr>
            <w:r>
              <w:t>I</w:t>
            </w:r>
            <w:r w:rsidRPr="00606167">
              <w:t xml:space="preserve"> Program support staff counsellors, program facilitators and librarians.</w:t>
            </w:r>
          </w:p>
          <w:p w14:paraId="68AEAFF5" w14:textId="77777777" w:rsidR="00C20723" w:rsidRPr="00664CCB" w:rsidRDefault="00C20723" w:rsidP="007971E8">
            <w:pPr>
              <w:pStyle w:val="Tabledata"/>
            </w:pPr>
            <w:r w:rsidRPr="00606167">
              <w:t>(d) Centre support staff cleaning staff, laundry staff, gardening staff, vehicle driving staff, maintenance staff and hairdressers</w:t>
            </w:r>
            <w:r w:rsidRPr="00664CCB">
              <w:t>.</w:t>
            </w:r>
          </w:p>
        </w:tc>
      </w:tr>
      <w:tr w:rsidR="00C20723" w:rsidRPr="00344FBE" w14:paraId="63DBF95C" w14:textId="77777777" w:rsidTr="007971E8">
        <w:tc>
          <w:tcPr>
            <w:tcW w:w="2116" w:type="dxa"/>
          </w:tcPr>
          <w:p w14:paraId="117E606B" w14:textId="77777777" w:rsidR="00C20723" w:rsidRPr="0028234C" w:rsidRDefault="00C20723" w:rsidP="007971E8">
            <w:pPr>
              <w:pStyle w:val="Tabledata"/>
            </w:pPr>
            <w:r>
              <w:t>WA Police Force/ Police Officer</w:t>
            </w:r>
          </w:p>
        </w:tc>
        <w:tc>
          <w:tcPr>
            <w:tcW w:w="7052" w:type="dxa"/>
          </w:tcPr>
          <w:p w14:paraId="3845ABC8" w14:textId="77777777" w:rsidR="00C20723" w:rsidRPr="00344FBE" w:rsidRDefault="00C20723" w:rsidP="007971E8">
            <w:pPr>
              <w:pStyle w:val="Tabledata"/>
            </w:pPr>
            <w:r w:rsidRPr="00285DFD">
              <w:t xml:space="preserve">A person appointed under Part I of the </w:t>
            </w:r>
            <w:r w:rsidRPr="00285DFD">
              <w:rPr>
                <w:i/>
              </w:rPr>
              <w:t>Police Act 1892</w:t>
            </w:r>
            <w:r w:rsidRPr="00285DFD">
              <w:t xml:space="preserve"> to be a member of the Police Force of Western Australia</w:t>
            </w:r>
          </w:p>
        </w:tc>
      </w:tr>
      <w:tr w:rsidR="00C20723" w:rsidRPr="00285DFD" w14:paraId="781E105E" w14:textId="77777777" w:rsidTr="007971E8">
        <w:tc>
          <w:tcPr>
            <w:tcW w:w="2116" w:type="dxa"/>
          </w:tcPr>
          <w:p w14:paraId="08FA393C" w14:textId="77777777" w:rsidR="00C20723" w:rsidRDefault="00C20723" w:rsidP="007971E8">
            <w:pPr>
              <w:pStyle w:val="Tabledata"/>
            </w:pPr>
            <w:r w:rsidRPr="00CA1F76">
              <w:t>Public Service Officer</w:t>
            </w:r>
          </w:p>
        </w:tc>
        <w:tc>
          <w:tcPr>
            <w:tcW w:w="7052" w:type="dxa"/>
          </w:tcPr>
          <w:p w14:paraId="02725B1D" w14:textId="77777777" w:rsidR="00C20723" w:rsidRPr="00285DFD" w:rsidRDefault="00C20723" w:rsidP="007971E8">
            <w:pPr>
              <w:pStyle w:val="Tabledata"/>
            </w:pPr>
            <w:r w:rsidRPr="00CA1F76">
              <w:t xml:space="preserve">An officer employed in the State Government Public Service, subject to Part 3 of the </w:t>
            </w:r>
            <w:r w:rsidRPr="00CA1F76">
              <w:rPr>
                <w:i/>
              </w:rPr>
              <w:t>Public Sector Management Act 1994</w:t>
            </w:r>
            <w:r w:rsidRPr="00CA1F76">
              <w:t xml:space="preserve"> and includes such officers and other persons as are necessary to implement or administer this Act.</w:t>
            </w:r>
          </w:p>
        </w:tc>
      </w:tr>
      <w:tr w:rsidR="00C20723" w14:paraId="4A77F609" w14:textId="77777777" w:rsidTr="007971E8">
        <w:tc>
          <w:tcPr>
            <w:tcW w:w="2116" w:type="dxa"/>
          </w:tcPr>
          <w:p w14:paraId="3466E621" w14:textId="77777777" w:rsidR="00C20723" w:rsidRDefault="00C20723" w:rsidP="007971E8">
            <w:pPr>
              <w:pStyle w:val="Tabledata"/>
            </w:pPr>
            <w:r w:rsidRPr="00F22A55">
              <w:t>Restraint</w:t>
            </w:r>
          </w:p>
        </w:tc>
        <w:tc>
          <w:tcPr>
            <w:tcW w:w="7052" w:type="dxa"/>
          </w:tcPr>
          <w:p w14:paraId="6A9753D5" w14:textId="77777777" w:rsidR="00C20723" w:rsidRPr="00CF6A05" w:rsidRDefault="00C20723" w:rsidP="007971E8">
            <w:pPr>
              <w:pStyle w:val="Tabledata"/>
              <w:rPr>
                <w:lang w:bidi="en-US"/>
              </w:rPr>
            </w:pPr>
            <w:r>
              <w:rPr>
                <w:lang w:bidi="en-US"/>
              </w:rPr>
              <w:t xml:space="preserve">An act of restraining, the state of being restrained with a device which restrains movement. </w:t>
            </w:r>
          </w:p>
        </w:tc>
      </w:tr>
      <w:tr w:rsidR="00C20723" w14:paraId="7D45A341" w14:textId="77777777" w:rsidTr="007971E8">
        <w:tc>
          <w:tcPr>
            <w:tcW w:w="2116" w:type="dxa"/>
          </w:tcPr>
          <w:p w14:paraId="77268112" w14:textId="77777777" w:rsidR="00C20723" w:rsidRPr="00F321F7" w:rsidRDefault="00C20723" w:rsidP="007971E8">
            <w:pPr>
              <w:pStyle w:val="Tabledata"/>
              <w:rPr>
                <w:highlight w:val="yellow"/>
              </w:rPr>
            </w:pPr>
            <w:r w:rsidRPr="000C2AB6">
              <w:t xml:space="preserve">Sally </w:t>
            </w:r>
            <w:r>
              <w:t>P</w:t>
            </w:r>
            <w:r w:rsidRPr="000C2AB6">
              <w:t>ort</w:t>
            </w:r>
          </w:p>
        </w:tc>
        <w:tc>
          <w:tcPr>
            <w:tcW w:w="7052" w:type="dxa"/>
          </w:tcPr>
          <w:p w14:paraId="1B328C86" w14:textId="2FE40DF5" w:rsidR="00C20723" w:rsidRPr="00CF6A05" w:rsidRDefault="00C20723" w:rsidP="007971E8">
            <w:pPr>
              <w:pStyle w:val="Tabledata"/>
              <w:rPr>
                <w:lang w:bidi="en-US"/>
              </w:rPr>
            </w:pPr>
            <w:r w:rsidRPr="000C2AB6">
              <w:rPr>
                <w:lang w:bidi="en-US"/>
              </w:rPr>
              <w:t xml:space="preserve">The designated secure area in which vehicles enter and leave </w:t>
            </w:r>
            <w:r w:rsidR="00257B3A">
              <w:rPr>
                <w:lang w:bidi="en-US"/>
              </w:rPr>
              <w:t xml:space="preserve">a </w:t>
            </w:r>
            <w:r w:rsidR="0010187F">
              <w:rPr>
                <w:lang w:bidi="en-US"/>
              </w:rPr>
              <w:t xml:space="preserve">Youth </w:t>
            </w:r>
            <w:r w:rsidR="00257B3A">
              <w:rPr>
                <w:lang w:bidi="en-US"/>
              </w:rPr>
              <w:t xml:space="preserve">Detention </w:t>
            </w:r>
            <w:r w:rsidR="00D45D07">
              <w:rPr>
                <w:lang w:bidi="en-US"/>
              </w:rPr>
              <w:t>Centre.</w:t>
            </w:r>
          </w:p>
        </w:tc>
      </w:tr>
      <w:tr w:rsidR="00C20723" w:rsidRPr="00CA1F76" w14:paraId="3632ADC4" w14:textId="77777777" w:rsidTr="007971E8">
        <w:tc>
          <w:tcPr>
            <w:tcW w:w="2116" w:type="dxa"/>
          </w:tcPr>
          <w:p w14:paraId="7394E5C1" w14:textId="77777777" w:rsidR="00C20723" w:rsidRPr="00CA1F76" w:rsidRDefault="00C20723" w:rsidP="007971E8">
            <w:pPr>
              <w:pStyle w:val="Tabledata"/>
            </w:pPr>
            <w:r w:rsidRPr="00CA1F76">
              <w:lastRenderedPageBreak/>
              <w:t xml:space="preserve">Senior Officer </w:t>
            </w:r>
          </w:p>
        </w:tc>
        <w:tc>
          <w:tcPr>
            <w:tcW w:w="7052" w:type="dxa"/>
          </w:tcPr>
          <w:p w14:paraId="323F01BE" w14:textId="77777777" w:rsidR="00C20723" w:rsidRPr="00CA1F76" w:rsidRDefault="00C20723" w:rsidP="007971E8">
            <w:pPr>
              <w:pStyle w:val="Tabledata"/>
            </w:pPr>
            <w:r w:rsidRPr="00CA1F76">
              <w:t>A Custodial Officer who is substantive to this rank, or a Unit Manager, or Custodial Officer acting in the capacity of Senior Officer, appointed by the Chief Executive Officer with reference to s</w:t>
            </w:r>
            <w:r>
              <w:t>.</w:t>
            </w:r>
            <w:r w:rsidRPr="00CA1F76">
              <w:t xml:space="preserve">11 of the </w:t>
            </w:r>
            <w:r w:rsidRPr="00CA1F76">
              <w:rPr>
                <w:i/>
              </w:rPr>
              <w:t>Young Offenders Act 1994</w:t>
            </w:r>
          </w:p>
        </w:tc>
      </w:tr>
      <w:tr w:rsidR="00C20723" w14:paraId="715D8D3D" w14:textId="77777777" w:rsidTr="007971E8">
        <w:tc>
          <w:tcPr>
            <w:tcW w:w="2116" w:type="dxa"/>
          </w:tcPr>
          <w:p w14:paraId="51410694" w14:textId="77777777" w:rsidR="00C20723" w:rsidRDefault="00C20723" w:rsidP="007971E8">
            <w:pPr>
              <w:pStyle w:val="Tabledata"/>
            </w:pPr>
            <w:r>
              <w:t>Special Profile Offender (SPO)</w:t>
            </w:r>
          </w:p>
        </w:tc>
        <w:tc>
          <w:tcPr>
            <w:tcW w:w="7052" w:type="dxa"/>
          </w:tcPr>
          <w:p w14:paraId="46A63574" w14:textId="77777777" w:rsidR="00C20723" w:rsidRPr="00744E36" w:rsidRDefault="00C20723" w:rsidP="007971E8">
            <w:pPr>
              <w:rPr>
                <w:rFonts w:ascii="Times New Roman" w:hAnsi="Times New Roman"/>
                <w:lang w:eastAsia="en-AU"/>
              </w:rPr>
            </w:pPr>
            <w:r>
              <w:rPr>
                <w:rFonts w:eastAsia="Times New Roman"/>
                <w:lang w:eastAsia="en-AU" w:bidi="en-US"/>
              </w:rPr>
              <w:t xml:space="preserve">A detainee who is considered of specific interest to the media </w:t>
            </w:r>
            <w:r>
              <w:t>and community.</w:t>
            </w:r>
          </w:p>
        </w:tc>
      </w:tr>
      <w:tr w:rsidR="00C20723" w:rsidRPr="00CA1F76" w14:paraId="2938A060" w14:textId="77777777" w:rsidTr="007971E8">
        <w:tc>
          <w:tcPr>
            <w:tcW w:w="2116" w:type="dxa"/>
          </w:tcPr>
          <w:p w14:paraId="2D003ECB" w14:textId="77777777" w:rsidR="00C20723" w:rsidRPr="00CA1F76" w:rsidRDefault="00C20723" w:rsidP="007971E8">
            <w:pPr>
              <w:pStyle w:val="Tabledata"/>
            </w:pPr>
            <w:r w:rsidRPr="00CA1F76">
              <w:t>Staff</w:t>
            </w:r>
          </w:p>
        </w:tc>
        <w:tc>
          <w:tcPr>
            <w:tcW w:w="7052" w:type="dxa"/>
          </w:tcPr>
          <w:p w14:paraId="7D75BF4B" w14:textId="4A32D10A" w:rsidR="00C20723" w:rsidRPr="00CA1F76" w:rsidRDefault="00CD3B8E" w:rsidP="007971E8">
            <w:pPr>
              <w:pStyle w:val="Tabledata"/>
            </w:pPr>
            <w:r>
              <w:t xml:space="preserve">Any person or officer of the Department of Justice, Corrective Services, including a Public Service Officer, Youth Custodial </w:t>
            </w:r>
            <w:r w:rsidR="00F63D65">
              <w:t>Officer,</w:t>
            </w:r>
            <w:r>
              <w:t xml:space="preserve"> or an employee of a particular class; and any contractor who provides services to the Department of Justice. </w:t>
            </w:r>
          </w:p>
        </w:tc>
      </w:tr>
      <w:tr w:rsidR="00C20723" w:rsidRPr="00CA1F76" w14:paraId="5DABB993" w14:textId="77777777" w:rsidTr="007971E8">
        <w:tc>
          <w:tcPr>
            <w:tcW w:w="2116" w:type="dxa"/>
          </w:tcPr>
          <w:p w14:paraId="7C6D4DBA" w14:textId="77777777" w:rsidR="00C20723" w:rsidRPr="00CA1F76" w:rsidRDefault="00C20723" w:rsidP="007971E8">
            <w:pPr>
              <w:pStyle w:val="Tabledata"/>
            </w:pPr>
            <w:r w:rsidRPr="00E379B8">
              <w:rPr>
                <w:rFonts w:cs="Arial"/>
              </w:rPr>
              <w:t>Superintendent</w:t>
            </w:r>
          </w:p>
        </w:tc>
        <w:tc>
          <w:tcPr>
            <w:tcW w:w="7052" w:type="dxa"/>
          </w:tcPr>
          <w:p w14:paraId="084BC405" w14:textId="77777777" w:rsidR="00C20723" w:rsidRPr="00CA1F76" w:rsidRDefault="00C20723" w:rsidP="007971E8">
            <w:pPr>
              <w:pStyle w:val="Tabledata"/>
            </w:pPr>
            <w:r w:rsidRPr="00E379B8">
              <w:rPr>
                <w:rFonts w:cs="Arial"/>
              </w:rPr>
              <w:t>In accordance with s</w:t>
            </w:r>
            <w:r>
              <w:rPr>
                <w:rFonts w:cs="Arial"/>
              </w:rPr>
              <w:t>.</w:t>
            </w:r>
            <w:r w:rsidRPr="00E379B8">
              <w:rPr>
                <w:rFonts w:cs="Arial"/>
              </w:rPr>
              <w:t xml:space="preserve">3 of the </w:t>
            </w:r>
            <w:r w:rsidRPr="00E379B8">
              <w:rPr>
                <w:rFonts w:cs="Arial"/>
                <w:i/>
              </w:rPr>
              <w:t>Young Offenders Act 1994, ‘</w:t>
            </w:r>
            <w:r w:rsidRPr="00E379B8">
              <w:rPr>
                <w:rFonts w:cs="Arial"/>
              </w:rPr>
              <w:t>The person in charge of a detention centre’.</w:t>
            </w:r>
          </w:p>
        </w:tc>
      </w:tr>
      <w:tr w:rsidR="00C20723" w14:paraId="50C7898A" w14:textId="77777777" w:rsidTr="007971E8">
        <w:tc>
          <w:tcPr>
            <w:tcW w:w="2116" w:type="dxa"/>
          </w:tcPr>
          <w:p w14:paraId="1FFB1A5D" w14:textId="67D0C4F6" w:rsidR="00C20723" w:rsidRDefault="00C20723" w:rsidP="007971E8">
            <w:pPr>
              <w:pStyle w:val="Tabledata"/>
            </w:pPr>
            <w:r w:rsidRPr="001477B1">
              <w:t>Total Offender Management Solution (TOM</w:t>
            </w:r>
            <w:r w:rsidR="00766C6C">
              <w:t>S</w:t>
            </w:r>
            <w:r w:rsidRPr="001477B1">
              <w:t>)</w:t>
            </w:r>
          </w:p>
        </w:tc>
        <w:tc>
          <w:tcPr>
            <w:tcW w:w="7052" w:type="dxa"/>
          </w:tcPr>
          <w:p w14:paraId="7F2F3314" w14:textId="77777777" w:rsidR="00C20723" w:rsidRDefault="00C20723" w:rsidP="007971E8">
            <w:pPr>
              <w:pStyle w:val="Tabledata"/>
            </w:pPr>
            <w:r w:rsidRPr="005D2E9D">
              <w:t>An electronic database used by the Department of Corrective Services to record and manage comprehensive information relating to prisoners and detainees.</w:t>
            </w:r>
          </w:p>
        </w:tc>
      </w:tr>
      <w:tr w:rsidR="00C20723" w14:paraId="3515DCCC" w14:textId="77777777" w:rsidTr="007971E8">
        <w:tc>
          <w:tcPr>
            <w:tcW w:w="2116" w:type="dxa"/>
          </w:tcPr>
          <w:p w14:paraId="11F455F7" w14:textId="77777777" w:rsidR="00C20723" w:rsidRPr="0028234C" w:rsidRDefault="00C20723" w:rsidP="007971E8">
            <w:pPr>
              <w:pStyle w:val="Tabledata"/>
            </w:pPr>
            <w:r w:rsidRPr="0028234C">
              <w:t>Trans</w:t>
            </w:r>
            <w:r>
              <w:t>gender</w:t>
            </w:r>
          </w:p>
        </w:tc>
        <w:tc>
          <w:tcPr>
            <w:tcW w:w="7052" w:type="dxa"/>
          </w:tcPr>
          <w:p w14:paraId="6592AE9C" w14:textId="77777777" w:rsidR="00C20723" w:rsidRDefault="00C20723" w:rsidP="007971E8">
            <w:pPr>
              <w:pStyle w:val="Tabledata"/>
            </w:pPr>
            <w:r w:rsidRPr="00412F64">
              <w:t>Umbrella term used to describe all people whose gender identity is different to the sex they were assigned at birth.</w:t>
            </w:r>
          </w:p>
          <w:p w14:paraId="47417442" w14:textId="77777777" w:rsidR="00C20723" w:rsidRPr="00344FBE" w:rsidRDefault="00C20723" w:rsidP="007971E8">
            <w:pPr>
              <w:pStyle w:val="Tabledata"/>
            </w:pPr>
          </w:p>
        </w:tc>
      </w:tr>
      <w:tr w:rsidR="00C20723" w14:paraId="4394639B" w14:textId="77777777" w:rsidTr="007971E8">
        <w:tc>
          <w:tcPr>
            <w:tcW w:w="2116" w:type="dxa"/>
          </w:tcPr>
          <w:p w14:paraId="22C44944" w14:textId="77777777" w:rsidR="00C20723" w:rsidRPr="0028234C" w:rsidRDefault="00C20723" w:rsidP="007971E8">
            <w:pPr>
              <w:pStyle w:val="Tabledata"/>
            </w:pPr>
            <w:r>
              <w:t>Transport Contractor</w:t>
            </w:r>
          </w:p>
        </w:tc>
        <w:tc>
          <w:tcPr>
            <w:tcW w:w="7052" w:type="dxa"/>
          </w:tcPr>
          <w:p w14:paraId="064FEF1A" w14:textId="11BCFAC3" w:rsidR="00C20723" w:rsidRPr="00344FBE" w:rsidRDefault="00C20723" w:rsidP="007971E8">
            <w:pPr>
              <w:pStyle w:val="Tabledata"/>
              <w:rPr>
                <w:lang w:bidi="en-US"/>
              </w:rPr>
            </w:pPr>
            <w:r w:rsidRPr="00883035">
              <w:rPr>
                <w:lang w:bidi="en-US"/>
              </w:rPr>
              <w:t>The agency contracted</w:t>
            </w:r>
            <w:r>
              <w:rPr>
                <w:lang w:bidi="en-US"/>
              </w:rPr>
              <w:t xml:space="preserve"> by the Department</w:t>
            </w:r>
            <w:r w:rsidRPr="00883035">
              <w:rPr>
                <w:lang w:bidi="en-US"/>
              </w:rPr>
              <w:t xml:space="preserve"> to provide transport services </w:t>
            </w:r>
            <w:r>
              <w:rPr>
                <w:lang w:bidi="en-US"/>
              </w:rPr>
              <w:t>for detainees.</w:t>
            </w:r>
          </w:p>
        </w:tc>
      </w:tr>
      <w:tr w:rsidR="00C20723" w14:paraId="31D0F0B4" w14:textId="77777777" w:rsidTr="007971E8">
        <w:tc>
          <w:tcPr>
            <w:tcW w:w="2116" w:type="dxa"/>
          </w:tcPr>
          <w:p w14:paraId="2EBDFCC3" w14:textId="77777777" w:rsidR="00C20723" w:rsidRPr="007A217C" w:rsidRDefault="00C20723" w:rsidP="007971E8">
            <w:pPr>
              <w:pStyle w:val="Tabledata"/>
            </w:pPr>
            <w:r w:rsidRPr="007A217C">
              <w:t>Unit Manager</w:t>
            </w:r>
          </w:p>
        </w:tc>
        <w:tc>
          <w:tcPr>
            <w:tcW w:w="7052" w:type="dxa"/>
          </w:tcPr>
          <w:p w14:paraId="49969B4F" w14:textId="77777777" w:rsidR="00C20723" w:rsidRPr="007A217C" w:rsidRDefault="00C20723" w:rsidP="007971E8">
            <w:pPr>
              <w:pStyle w:val="Tabledata"/>
            </w:pPr>
            <w:r w:rsidRPr="00EF1C0B">
              <w:t>A Custodial Off</w:t>
            </w:r>
            <w:r>
              <w:t>icer substantive to the rank of</w:t>
            </w:r>
            <w:r w:rsidRPr="00EF1C0B">
              <w:t xml:space="preserve"> Custodial Officer acting in the capacity of Unit Manager, appointed by the Chief Executive Officer.</w:t>
            </w:r>
          </w:p>
        </w:tc>
      </w:tr>
      <w:tr w:rsidR="004A3F1D" w14:paraId="6BA425D4" w14:textId="77777777" w:rsidTr="007971E8">
        <w:tc>
          <w:tcPr>
            <w:tcW w:w="2116" w:type="dxa"/>
          </w:tcPr>
          <w:p w14:paraId="0DBBF85A" w14:textId="1DB0D411" w:rsidR="004A3F1D" w:rsidRPr="007A217C" w:rsidRDefault="004A3F1D" w:rsidP="007971E8">
            <w:pPr>
              <w:pStyle w:val="Tabledata"/>
            </w:pPr>
            <w:r>
              <w:t>Youth Detention Centre</w:t>
            </w:r>
          </w:p>
        </w:tc>
        <w:tc>
          <w:tcPr>
            <w:tcW w:w="7052" w:type="dxa"/>
          </w:tcPr>
          <w:p w14:paraId="7F333C7B" w14:textId="5AFFA366" w:rsidR="004A3F1D" w:rsidRPr="00EF1C0B" w:rsidRDefault="004A3F1D" w:rsidP="007971E8">
            <w:pPr>
              <w:pStyle w:val="Tabledata"/>
            </w:pPr>
            <w:r>
              <w:t xml:space="preserve">A gazetted </w:t>
            </w:r>
            <w:r w:rsidRPr="00BC01CE">
              <w:t xml:space="preserve">detention centre declared by the Minister to be a detention centre to accommodate male and female, remanded or sentenced detainees. Refer to section 13 of </w:t>
            </w:r>
            <w:r w:rsidRPr="00BC01CE">
              <w:rPr>
                <w:i/>
              </w:rPr>
              <w:t>Young Offenders Act 1994.</w:t>
            </w:r>
          </w:p>
        </w:tc>
      </w:tr>
    </w:tbl>
    <w:p w14:paraId="679A3867" w14:textId="3C68F077" w:rsidR="004A3F1D" w:rsidRDefault="004A3F1D" w:rsidP="003D708E"/>
    <w:p w14:paraId="20DDDA6D" w14:textId="77777777" w:rsidR="004A3F1D" w:rsidRPr="003D708E" w:rsidRDefault="004A3F1D" w:rsidP="003D708E"/>
    <w:p w14:paraId="021EDEBE" w14:textId="5B8CA5C9" w:rsidR="004A3F1D" w:rsidRPr="004A3F1D" w:rsidRDefault="003D708E" w:rsidP="004A3F1D">
      <w:pPr>
        <w:pStyle w:val="Heading2"/>
      </w:pPr>
      <w:bookmarkStart w:id="109" w:name="_Toc152939978"/>
      <w:r w:rsidRPr="00AE7CD2">
        <w:t>Related legislation</w:t>
      </w:r>
      <w:bookmarkEnd w:id="109"/>
      <w:r w:rsidRPr="00AE7CD2">
        <w:t xml:space="preserve"> </w:t>
      </w:r>
    </w:p>
    <w:p w14:paraId="10789542" w14:textId="77777777" w:rsidR="00C20723" w:rsidRPr="00A56CA1" w:rsidRDefault="00C20723" w:rsidP="00A56CA1">
      <w:pPr>
        <w:pStyle w:val="ListBullet"/>
        <w:rPr>
          <w:i/>
          <w:iCs/>
        </w:rPr>
      </w:pPr>
      <w:r w:rsidRPr="00A56CA1">
        <w:rPr>
          <w:i/>
          <w:iCs/>
        </w:rPr>
        <w:t>Medical Practitioners Act 2008</w:t>
      </w:r>
    </w:p>
    <w:p w14:paraId="7D02B141" w14:textId="77777777" w:rsidR="00C20723" w:rsidRPr="00A56CA1" w:rsidRDefault="00C20723" w:rsidP="00A56CA1">
      <w:pPr>
        <w:pStyle w:val="ListBullet"/>
        <w:rPr>
          <w:i/>
          <w:iCs/>
        </w:rPr>
      </w:pPr>
      <w:r w:rsidRPr="00A56CA1">
        <w:rPr>
          <w:i/>
          <w:iCs/>
        </w:rPr>
        <w:t>Police Act 1892</w:t>
      </w:r>
    </w:p>
    <w:p w14:paraId="6B57183A" w14:textId="77777777" w:rsidR="00C20723" w:rsidRPr="00A56CA1" w:rsidRDefault="00C20723" w:rsidP="00A56CA1">
      <w:pPr>
        <w:pStyle w:val="ListBullet"/>
        <w:rPr>
          <w:i/>
          <w:iCs/>
        </w:rPr>
      </w:pPr>
      <w:r w:rsidRPr="00A56CA1">
        <w:rPr>
          <w:i/>
          <w:iCs/>
        </w:rPr>
        <w:t>Public Sector Management Act 1994</w:t>
      </w:r>
    </w:p>
    <w:p w14:paraId="07494E9A" w14:textId="77777777" w:rsidR="00C20723" w:rsidRPr="00A56CA1" w:rsidRDefault="00C20723" w:rsidP="00A56CA1">
      <w:pPr>
        <w:pStyle w:val="ListBullet"/>
        <w:rPr>
          <w:i/>
          <w:iCs/>
        </w:rPr>
      </w:pPr>
      <w:r w:rsidRPr="00A56CA1">
        <w:rPr>
          <w:i/>
          <w:iCs/>
        </w:rPr>
        <w:t>Weapons Regulations 1999</w:t>
      </w:r>
    </w:p>
    <w:p w14:paraId="22592238" w14:textId="77777777" w:rsidR="00C20723" w:rsidRPr="00A56CA1" w:rsidRDefault="00C20723" w:rsidP="00A56CA1">
      <w:pPr>
        <w:pStyle w:val="ListBullet"/>
        <w:rPr>
          <w:i/>
          <w:iCs/>
        </w:rPr>
      </w:pPr>
      <w:r w:rsidRPr="00A56CA1">
        <w:rPr>
          <w:i/>
          <w:iCs/>
        </w:rPr>
        <w:t>Young Offenders Act 1994</w:t>
      </w:r>
    </w:p>
    <w:p w14:paraId="508281A1" w14:textId="3A35F15E" w:rsidR="00C20723" w:rsidRPr="00A56CA1" w:rsidRDefault="00C20723" w:rsidP="00A56CA1">
      <w:pPr>
        <w:pStyle w:val="ListBullet"/>
        <w:rPr>
          <w:i/>
          <w:iCs/>
        </w:rPr>
      </w:pPr>
      <w:r w:rsidRPr="00A56CA1">
        <w:rPr>
          <w:i/>
          <w:iCs/>
        </w:rPr>
        <w:t>Young Offenders Regulation 1995</w:t>
      </w:r>
    </w:p>
    <w:p w14:paraId="4408ACAE" w14:textId="77777777" w:rsidR="00A56CA1" w:rsidRDefault="00A56CA1">
      <w:bookmarkStart w:id="110" w:name="_Toc178286"/>
      <w:r>
        <w:rPr>
          <w:b/>
          <w:bCs/>
        </w:rPr>
        <w:br w:type="page"/>
      </w:r>
    </w:p>
    <w:p w14:paraId="4A4FD7E2" w14:textId="265272BE" w:rsidR="00C702C9" w:rsidRDefault="00D13EB2" w:rsidP="001677E0">
      <w:pPr>
        <w:pStyle w:val="Heading1"/>
        <w:spacing w:before="360" w:after="240"/>
      </w:pPr>
      <w:bookmarkStart w:id="111" w:name="_Toc152939979"/>
      <w:r>
        <w:lastRenderedPageBreak/>
        <w:t>A</w:t>
      </w:r>
      <w:r w:rsidR="002E5756" w:rsidRPr="009D516D">
        <w:t>ssurance</w:t>
      </w:r>
      <w:bookmarkEnd w:id="110"/>
      <w:bookmarkEnd w:id="111"/>
    </w:p>
    <w:p w14:paraId="48E01CC4" w14:textId="77777777" w:rsidR="006D1ADB" w:rsidRPr="00606FAA" w:rsidRDefault="006D1ADB" w:rsidP="006D1ADB">
      <w:r w:rsidRPr="00606FAA">
        <w:t>It is expected that:</w:t>
      </w:r>
    </w:p>
    <w:p w14:paraId="58BC5AC7" w14:textId="77777777" w:rsidR="006D1ADB" w:rsidRPr="00606FAA" w:rsidRDefault="006D1ADB" w:rsidP="006D1ADB">
      <w:pPr>
        <w:numPr>
          <w:ilvl w:val="0"/>
          <w:numId w:val="20"/>
        </w:numPr>
        <w:spacing w:before="120"/>
        <w:ind w:left="714" w:hanging="357"/>
      </w:pPr>
      <w:r w:rsidRPr="00606FAA">
        <w:t>BH</w:t>
      </w:r>
      <w:r>
        <w:t>Y</w:t>
      </w:r>
      <w:r w:rsidRPr="00606FAA">
        <w:t xml:space="preserve">DC will undertake local compliance in accordance with the </w:t>
      </w:r>
      <w:hyperlink r:id="rId32" w:history="1">
        <w:r w:rsidRPr="00D807D5">
          <w:rPr>
            <w:rStyle w:val="Hyperlink"/>
          </w:rPr>
          <w:t>Compliance Manual</w:t>
        </w:r>
      </w:hyperlink>
      <w:r w:rsidRPr="00606FAA">
        <w:t>.</w:t>
      </w:r>
    </w:p>
    <w:p w14:paraId="4CF35A63" w14:textId="77777777" w:rsidR="006D1ADB" w:rsidRPr="00606FAA" w:rsidRDefault="006D1ADB" w:rsidP="006D1ADB">
      <w:pPr>
        <w:numPr>
          <w:ilvl w:val="0"/>
          <w:numId w:val="20"/>
        </w:numPr>
        <w:spacing w:before="120"/>
        <w:ind w:left="714" w:hanging="357"/>
      </w:pPr>
      <w:r w:rsidRPr="00606FAA">
        <w:t xml:space="preserve">Women and Young People, Head Office will undertake management oversight as required. </w:t>
      </w:r>
    </w:p>
    <w:p w14:paraId="2EDF567E" w14:textId="77777777" w:rsidR="006D1ADB" w:rsidRPr="00606FAA" w:rsidRDefault="006D1ADB" w:rsidP="006D1ADB">
      <w:pPr>
        <w:numPr>
          <w:ilvl w:val="0"/>
          <w:numId w:val="20"/>
        </w:numPr>
        <w:spacing w:before="120"/>
        <w:ind w:left="714" w:hanging="357"/>
      </w:pPr>
      <w:r w:rsidRPr="00606FAA">
        <w:rPr>
          <w:rFonts w:eastAsia="Calibri"/>
        </w:rPr>
        <w:t>Operational Compliance</w:t>
      </w:r>
      <w:r w:rsidRPr="00606FAA">
        <w:t xml:space="preserve"> will undertake checks in accordance with the </w:t>
      </w:r>
      <w:hyperlink r:id="rId33" w:history="1">
        <w:r>
          <w:rPr>
            <w:rStyle w:val="Hyperlink"/>
          </w:rPr>
          <w:t>Operational</w:t>
        </w:r>
        <w:r w:rsidRPr="00D807D5">
          <w:rPr>
            <w:rStyle w:val="Hyperlink"/>
          </w:rPr>
          <w:t xml:space="preserve"> Compliance Framework</w:t>
        </w:r>
      </w:hyperlink>
      <w:r w:rsidRPr="00606FAA">
        <w:t xml:space="preserve">. </w:t>
      </w:r>
    </w:p>
    <w:p w14:paraId="4905E109" w14:textId="5FFC17F5" w:rsidR="006D1ADB" w:rsidRDefault="006D1ADB" w:rsidP="006D1ADB">
      <w:pPr>
        <w:pStyle w:val="ListParagraph"/>
        <w:numPr>
          <w:ilvl w:val="0"/>
          <w:numId w:val="20"/>
        </w:numPr>
        <w:spacing w:before="120"/>
        <w:ind w:left="714" w:hanging="357"/>
        <w:contextualSpacing w:val="0"/>
        <w:rPr>
          <w:rFonts w:eastAsiaTheme="minorHAnsi"/>
          <w:szCs w:val="22"/>
        </w:rPr>
      </w:pPr>
      <w:r w:rsidRPr="00606FAA">
        <w:t>Independent oversight will be undertaken as required</w:t>
      </w:r>
      <w:r>
        <w:rPr>
          <w:rFonts w:eastAsiaTheme="minorHAnsi"/>
          <w:szCs w:val="22"/>
        </w:rPr>
        <w:t>.</w:t>
      </w:r>
    </w:p>
    <w:p w14:paraId="652FF32F" w14:textId="77777777" w:rsidR="006D1ADB" w:rsidRPr="0042338A" w:rsidRDefault="006D1ADB" w:rsidP="006D1ADB">
      <w:pPr>
        <w:pStyle w:val="ListParagraph"/>
        <w:spacing w:before="120"/>
        <w:ind w:left="714"/>
        <w:contextualSpacing w:val="0"/>
        <w:rPr>
          <w:rFonts w:eastAsiaTheme="minorHAnsi"/>
          <w:szCs w:val="22"/>
        </w:rPr>
      </w:pPr>
    </w:p>
    <w:p w14:paraId="38CA3C52" w14:textId="07EA24C9" w:rsidR="00245869" w:rsidRDefault="00245869" w:rsidP="00D15154">
      <w:pPr>
        <w:pStyle w:val="Heading1"/>
      </w:pPr>
      <w:bookmarkStart w:id="112" w:name="_Toc152939980"/>
      <w:r>
        <w:t xml:space="preserve">Document </w:t>
      </w:r>
      <w:r w:rsidR="00623686">
        <w:t>V</w:t>
      </w:r>
      <w:r>
        <w:t xml:space="preserve">ersion </w:t>
      </w:r>
      <w:r w:rsidR="00623686">
        <w:t>H</w:t>
      </w:r>
      <w:r>
        <w:t>istory</w:t>
      </w:r>
      <w:bookmarkEnd w:id="112"/>
    </w:p>
    <w:tbl>
      <w:tblPr>
        <w:tblStyle w:val="DCStable"/>
        <w:tblW w:w="9158" w:type="dxa"/>
        <w:tblCellMar>
          <w:top w:w="57" w:type="dxa"/>
          <w:left w:w="85" w:type="dxa"/>
          <w:bottom w:w="57" w:type="dxa"/>
          <w:right w:w="85" w:type="dxa"/>
        </w:tblCellMar>
        <w:tblLook w:val="0620" w:firstRow="1" w:lastRow="0" w:firstColumn="0" w:lastColumn="0" w:noHBand="1" w:noVBand="1"/>
      </w:tblPr>
      <w:tblGrid>
        <w:gridCol w:w="1052"/>
        <w:gridCol w:w="1478"/>
        <w:gridCol w:w="3228"/>
        <w:gridCol w:w="1700"/>
        <w:gridCol w:w="1700"/>
      </w:tblGrid>
      <w:tr w:rsidR="0019753A" w:rsidRPr="007D3C6F" w14:paraId="59C2E951" w14:textId="35BF877B" w:rsidTr="00C936EB">
        <w:trPr>
          <w:cnfStyle w:val="100000000000" w:firstRow="1" w:lastRow="0" w:firstColumn="0" w:lastColumn="0" w:oddVBand="0" w:evenVBand="0" w:oddHBand="0" w:evenHBand="0" w:firstRowFirstColumn="0" w:firstRowLastColumn="0" w:lastRowFirstColumn="0" w:lastRowLastColumn="0"/>
          <w:trHeight w:val="545"/>
        </w:trPr>
        <w:tc>
          <w:tcPr>
            <w:tcW w:w="1051" w:type="dxa"/>
          </w:tcPr>
          <w:p w14:paraId="4178F626" w14:textId="77777777" w:rsidR="0019753A" w:rsidRPr="007D3C6F" w:rsidRDefault="0019753A" w:rsidP="00DF778C">
            <w:pPr>
              <w:pStyle w:val="Tableheading"/>
            </w:pPr>
            <w:r w:rsidRPr="007D3C6F">
              <w:t>Version no</w:t>
            </w:r>
          </w:p>
        </w:tc>
        <w:tc>
          <w:tcPr>
            <w:tcW w:w="1474" w:type="dxa"/>
          </w:tcPr>
          <w:p w14:paraId="5887D9E8" w14:textId="77777777" w:rsidR="0019753A" w:rsidRPr="007D3C6F" w:rsidRDefault="0019753A" w:rsidP="00DF778C">
            <w:pPr>
              <w:pStyle w:val="Tableheading"/>
            </w:pPr>
            <w:r w:rsidRPr="007D3C6F">
              <w:t>Primary author(s)</w:t>
            </w:r>
          </w:p>
        </w:tc>
        <w:tc>
          <w:tcPr>
            <w:tcW w:w="3231" w:type="dxa"/>
          </w:tcPr>
          <w:p w14:paraId="6EBF8BC5" w14:textId="77777777" w:rsidR="0019753A" w:rsidRPr="007D3C6F" w:rsidRDefault="0019753A" w:rsidP="00DF778C">
            <w:pPr>
              <w:pStyle w:val="Tableheading"/>
            </w:pPr>
            <w:r w:rsidRPr="007D3C6F">
              <w:t>Description of version</w:t>
            </w:r>
          </w:p>
        </w:tc>
        <w:tc>
          <w:tcPr>
            <w:tcW w:w="1701" w:type="dxa"/>
          </w:tcPr>
          <w:p w14:paraId="4561F363" w14:textId="77777777" w:rsidR="0019753A" w:rsidRPr="007D3C6F" w:rsidRDefault="0019753A" w:rsidP="00DF778C">
            <w:pPr>
              <w:pStyle w:val="Tableheading"/>
            </w:pPr>
            <w:r w:rsidRPr="007D3C6F">
              <w:t>Date completed</w:t>
            </w:r>
          </w:p>
        </w:tc>
        <w:tc>
          <w:tcPr>
            <w:tcW w:w="1701" w:type="dxa"/>
          </w:tcPr>
          <w:p w14:paraId="0FBD3CAC" w14:textId="265A6A37" w:rsidR="0019753A" w:rsidRPr="007D3C6F" w:rsidRDefault="0019753A" w:rsidP="00DF778C">
            <w:pPr>
              <w:pStyle w:val="Tableheading"/>
            </w:pPr>
            <w:r>
              <w:t xml:space="preserve">Effective </w:t>
            </w:r>
            <w:r w:rsidR="00981973">
              <w:t>d</w:t>
            </w:r>
            <w:r>
              <w:t>ate</w:t>
            </w:r>
          </w:p>
        </w:tc>
      </w:tr>
      <w:tr w:rsidR="0019753A" w:rsidRPr="007D3C6F" w14:paraId="34135BCF" w14:textId="45888433" w:rsidTr="00C936EB">
        <w:trPr>
          <w:trHeight w:val="840"/>
        </w:trPr>
        <w:tc>
          <w:tcPr>
            <w:tcW w:w="1051" w:type="dxa"/>
          </w:tcPr>
          <w:p w14:paraId="221CBA5F" w14:textId="13A7E558" w:rsidR="0019753A" w:rsidRDefault="0019753A" w:rsidP="00272E57">
            <w:pPr>
              <w:pStyle w:val="Tabledata"/>
              <w:tabs>
                <w:tab w:val="left" w:pos="765"/>
              </w:tabs>
            </w:pPr>
            <w:r>
              <w:t>1.0</w:t>
            </w:r>
            <w:r>
              <w:tab/>
            </w:r>
          </w:p>
        </w:tc>
        <w:tc>
          <w:tcPr>
            <w:tcW w:w="1474" w:type="dxa"/>
          </w:tcPr>
          <w:p w14:paraId="43269EE9" w14:textId="279E05DB" w:rsidR="0019753A" w:rsidRDefault="0019753A" w:rsidP="00C20723">
            <w:pPr>
              <w:pStyle w:val="Tabledata"/>
            </w:pPr>
            <w:r>
              <w:t>Operational Policy</w:t>
            </w:r>
          </w:p>
        </w:tc>
        <w:tc>
          <w:tcPr>
            <w:tcW w:w="3231" w:type="dxa"/>
          </w:tcPr>
          <w:p w14:paraId="3BAB26AA" w14:textId="6007A3BA" w:rsidR="0019753A" w:rsidRDefault="0019753A" w:rsidP="00C20723">
            <w:pPr>
              <w:pStyle w:val="Tabledata"/>
            </w:pPr>
            <w:r>
              <w:t xml:space="preserve">Approval by the Director Operational </w:t>
            </w:r>
            <w:r w:rsidR="0049772F">
              <w:t>Projects,</w:t>
            </w:r>
            <w:r w:rsidR="00F65298">
              <w:t xml:space="preserve"> </w:t>
            </w:r>
            <w:r>
              <w:t>Policy, Compliance and Contracts</w:t>
            </w:r>
          </w:p>
        </w:tc>
        <w:tc>
          <w:tcPr>
            <w:tcW w:w="1701" w:type="dxa"/>
          </w:tcPr>
          <w:p w14:paraId="2FF70F51" w14:textId="7B7B936F" w:rsidR="0019753A" w:rsidRDefault="0019753A" w:rsidP="00C20723">
            <w:pPr>
              <w:pStyle w:val="Tabledata"/>
            </w:pPr>
            <w:r>
              <w:t>8 September 2020</w:t>
            </w:r>
          </w:p>
        </w:tc>
        <w:tc>
          <w:tcPr>
            <w:tcW w:w="1701" w:type="dxa"/>
          </w:tcPr>
          <w:p w14:paraId="21447D29" w14:textId="5D309424" w:rsidR="0019753A" w:rsidRDefault="0019753A" w:rsidP="00C20723">
            <w:pPr>
              <w:pStyle w:val="Tabledata"/>
            </w:pPr>
            <w:r>
              <w:t>5 October 2020</w:t>
            </w:r>
          </w:p>
        </w:tc>
      </w:tr>
      <w:tr w:rsidR="00401575" w:rsidRPr="007D3C6F" w14:paraId="4C8FBBF3" w14:textId="77777777" w:rsidTr="00C936EB">
        <w:trPr>
          <w:trHeight w:val="840"/>
        </w:trPr>
        <w:tc>
          <w:tcPr>
            <w:tcW w:w="1051" w:type="dxa"/>
          </w:tcPr>
          <w:p w14:paraId="2E2F6DCA" w14:textId="7A4BDEAF" w:rsidR="00401575" w:rsidRDefault="00401575" w:rsidP="00272E57">
            <w:pPr>
              <w:pStyle w:val="Tabledata"/>
              <w:tabs>
                <w:tab w:val="left" w:pos="765"/>
              </w:tabs>
            </w:pPr>
            <w:r>
              <w:t>2.0</w:t>
            </w:r>
          </w:p>
        </w:tc>
        <w:tc>
          <w:tcPr>
            <w:tcW w:w="1474" w:type="dxa"/>
          </w:tcPr>
          <w:p w14:paraId="6C93A44A" w14:textId="4BAAD55C" w:rsidR="00401575" w:rsidRDefault="00401575" w:rsidP="00C20723">
            <w:pPr>
              <w:pStyle w:val="Tabledata"/>
            </w:pPr>
            <w:r>
              <w:t>Operational Policy</w:t>
            </w:r>
          </w:p>
        </w:tc>
        <w:tc>
          <w:tcPr>
            <w:tcW w:w="3231" w:type="dxa"/>
          </w:tcPr>
          <w:p w14:paraId="771296C7" w14:textId="4F0341AF" w:rsidR="00401575" w:rsidRDefault="00106E74" w:rsidP="00C20723">
            <w:pPr>
              <w:pStyle w:val="Tabledata"/>
            </w:pPr>
            <w:r w:rsidRPr="00106E74">
              <w:t>Approval by the Director Operational Projects, Policy, Compliance and Contracts</w:t>
            </w:r>
          </w:p>
        </w:tc>
        <w:tc>
          <w:tcPr>
            <w:tcW w:w="1701" w:type="dxa"/>
          </w:tcPr>
          <w:p w14:paraId="1F2F3FB7" w14:textId="030CDF18" w:rsidR="00401575" w:rsidRDefault="0062483C" w:rsidP="00C20723">
            <w:pPr>
              <w:pStyle w:val="Tabledata"/>
            </w:pPr>
            <w:r>
              <w:t>12</w:t>
            </w:r>
            <w:r w:rsidR="00D37FB7">
              <w:t xml:space="preserve"> September 2022</w:t>
            </w:r>
          </w:p>
        </w:tc>
        <w:tc>
          <w:tcPr>
            <w:tcW w:w="1701" w:type="dxa"/>
          </w:tcPr>
          <w:p w14:paraId="72AC06DA" w14:textId="32853D7B" w:rsidR="00401575" w:rsidRDefault="0062483C" w:rsidP="00C20723">
            <w:pPr>
              <w:pStyle w:val="Tabledata"/>
            </w:pPr>
            <w:r>
              <w:t>13 September 2022</w:t>
            </w:r>
          </w:p>
        </w:tc>
      </w:tr>
      <w:tr w:rsidR="00C91C29" w:rsidRPr="007D3C6F" w14:paraId="15F409BD" w14:textId="77777777" w:rsidTr="00C936EB">
        <w:trPr>
          <w:trHeight w:val="840"/>
        </w:trPr>
        <w:tc>
          <w:tcPr>
            <w:tcW w:w="1051" w:type="dxa"/>
          </w:tcPr>
          <w:p w14:paraId="3444304A" w14:textId="69ED760A" w:rsidR="00C91C29" w:rsidRDefault="00C91C29" w:rsidP="00272E57">
            <w:pPr>
              <w:pStyle w:val="Tabledata"/>
              <w:tabs>
                <w:tab w:val="left" w:pos="765"/>
              </w:tabs>
            </w:pPr>
            <w:r>
              <w:t>3.0</w:t>
            </w:r>
          </w:p>
        </w:tc>
        <w:tc>
          <w:tcPr>
            <w:tcW w:w="1474" w:type="dxa"/>
          </w:tcPr>
          <w:p w14:paraId="36FD5A6E" w14:textId="18D84F13" w:rsidR="00C91C29" w:rsidRDefault="00C91C29" w:rsidP="00C20723">
            <w:pPr>
              <w:pStyle w:val="Tabledata"/>
            </w:pPr>
            <w:r>
              <w:t>Operational Policy</w:t>
            </w:r>
          </w:p>
        </w:tc>
        <w:tc>
          <w:tcPr>
            <w:tcW w:w="3231" w:type="dxa"/>
          </w:tcPr>
          <w:p w14:paraId="3082F5BE" w14:textId="18F21A7E" w:rsidR="00C91C29" w:rsidRPr="00106E74" w:rsidRDefault="00C91C29" w:rsidP="00C20723">
            <w:pPr>
              <w:pStyle w:val="Tabledata"/>
            </w:pPr>
            <w:r>
              <w:t xml:space="preserve">Approved by the A/Commissioner </w:t>
            </w:r>
          </w:p>
        </w:tc>
        <w:tc>
          <w:tcPr>
            <w:tcW w:w="1701" w:type="dxa"/>
          </w:tcPr>
          <w:p w14:paraId="2B1A5450" w14:textId="7267540F" w:rsidR="00C91C29" w:rsidRDefault="00C91C29" w:rsidP="00C20723">
            <w:pPr>
              <w:pStyle w:val="Tabledata"/>
            </w:pPr>
            <w:r>
              <w:t>6 October 2023</w:t>
            </w:r>
          </w:p>
        </w:tc>
        <w:tc>
          <w:tcPr>
            <w:tcW w:w="1701" w:type="dxa"/>
          </w:tcPr>
          <w:p w14:paraId="2C21562F" w14:textId="594AAD4B" w:rsidR="00C91C29" w:rsidRDefault="00C91C29" w:rsidP="00C20723">
            <w:pPr>
              <w:pStyle w:val="Tabledata"/>
            </w:pPr>
            <w:r>
              <w:t>5 December 2023</w:t>
            </w:r>
          </w:p>
        </w:tc>
      </w:tr>
      <w:tr w:rsidR="002C157A" w:rsidRPr="007D3C6F" w14:paraId="1D498558" w14:textId="77777777" w:rsidTr="00C936EB">
        <w:trPr>
          <w:trHeight w:val="840"/>
        </w:trPr>
        <w:tc>
          <w:tcPr>
            <w:tcW w:w="1051" w:type="dxa"/>
            <w:vMerge w:val="restart"/>
          </w:tcPr>
          <w:p w14:paraId="07E00D1A" w14:textId="682A4A70" w:rsidR="002C157A" w:rsidRDefault="00C91C29" w:rsidP="00272E57">
            <w:pPr>
              <w:pStyle w:val="Tabledata"/>
              <w:tabs>
                <w:tab w:val="left" w:pos="765"/>
              </w:tabs>
            </w:pPr>
            <w:r>
              <w:t>4</w:t>
            </w:r>
            <w:r w:rsidR="002C157A">
              <w:t>.0</w:t>
            </w:r>
          </w:p>
        </w:tc>
        <w:tc>
          <w:tcPr>
            <w:tcW w:w="1474" w:type="dxa"/>
            <w:vMerge w:val="restart"/>
          </w:tcPr>
          <w:p w14:paraId="51023150" w14:textId="6176C5BB" w:rsidR="002C157A" w:rsidRDefault="002C157A" w:rsidP="00C20723">
            <w:pPr>
              <w:pStyle w:val="Tabledata"/>
            </w:pPr>
            <w:r>
              <w:t>Operational Policy</w:t>
            </w:r>
          </w:p>
          <w:p w14:paraId="248C7E7D" w14:textId="77777777" w:rsidR="00511199" w:rsidRDefault="00511199" w:rsidP="00C20723">
            <w:pPr>
              <w:pStyle w:val="Tabledata"/>
            </w:pPr>
          </w:p>
          <w:p w14:paraId="5C2AAA32" w14:textId="77777777" w:rsidR="00511199" w:rsidRDefault="00511199" w:rsidP="00511199">
            <w:pPr>
              <w:pStyle w:val="Tabledata"/>
            </w:pPr>
            <w:r>
              <w:t>Memo Reference:</w:t>
            </w:r>
          </w:p>
          <w:p w14:paraId="6BD01BB9" w14:textId="77777777" w:rsidR="00511199" w:rsidRDefault="00511199" w:rsidP="00511199">
            <w:pPr>
              <w:pStyle w:val="Tabledata"/>
              <w:rPr>
                <w:rFonts w:cs="Arial"/>
                <w:bCs/>
              </w:rPr>
            </w:pPr>
            <w:r w:rsidRPr="00BC2207">
              <w:rPr>
                <w:rFonts w:cs="Arial"/>
                <w:bCs/>
              </w:rPr>
              <w:t>D23/</w:t>
            </w:r>
            <w:r>
              <w:rPr>
                <w:rFonts w:cs="Arial"/>
                <w:bCs/>
              </w:rPr>
              <w:t>900833</w:t>
            </w:r>
          </w:p>
          <w:p w14:paraId="29C48710" w14:textId="77777777" w:rsidR="00511199" w:rsidRPr="00BC2207" w:rsidRDefault="00511199" w:rsidP="00511199">
            <w:pPr>
              <w:pStyle w:val="Tabledata"/>
              <w:rPr>
                <w:bCs/>
              </w:rPr>
            </w:pPr>
          </w:p>
          <w:p w14:paraId="737E3837" w14:textId="4CC07CCE" w:rsidR="00511199" w:rsidRDefault="00511199" w:rsidP="00511199">
            <w:pPr>
              <w:pStyle w:val="Tabledata"/>
            </w:pPr>
            <w:r>
              <w:t>Content Manager Reference:</w:t>
            </w:r>
          </w:p>
          <w:p w14:paraId="0F80CC05" w14:textId="4DD757AA" w:rsidR="00511199" w:rsidRDefault="00B17AAC" w:rsidP="00511199">
            <w:pPr>
              <w:pStyle w:val="Tabledata"/>
            </w:pPr>
            <w:r>
              <w:t>S23/99328</w:t>
            </w:r>
          </w:p>
          <w:p w14:paraId="3963475B" w14:textId="6C1DDF08" w:rsidR="00511199" w:rsidRDefault="00511199" w:rsidP="00511199">
            <w:pPr>
              <w:pStyle w:val="Tabledata"/>
            </w:pPr>
          </w:p>
        </w:tc>
        <w:tc>
          <w:tcPr>
            <w:tcW w:w="3231" w:type="dxa"/>
          </w:tcPr>
          <w:p w14:paraId="03DF9831" w14:textId="77777777" w:rsidR="00511199" w:rsidRDefault="002C157A" w:rsidP="00C20723">
            <w:pPr>
              <w:pStyle w:val="Tabledata"/>
            </w:pPr>
            <w:r>
              <w:t>Endorsed by the</w:t>
            </w:r>
          </w:p>
          <w:p w14:paraId="30B54EA4" w14:textId="1AEF157D" w:rsidR="002C157A" w:rsidRPr="00106E74" w:rsidRDefault="00511199" w:rsidP="00C20723">
            <w:pPr>
              <w:pStyle w:val="Tabledata"/>
            </w:pPr>
            <w:r>
              <w:t>A/</w:t>
            </w:r>
            <w:r w:rsidR="002C157A">
              <w:t>Assistant Commissioner Women and Young People</w:t>
            </w:r>
          </w:p>
        </w:tc>
        <w:tc>
          <w:tcPr>
            <w:tcW w:w="1701" w:type="dxa"/>
          </w:tcPr>
          <w:p w14:paraId="3696C897" w14:textId="40DDFF7A" w:rsidR="002C157A" w:rsidRDefault="00E06C7F" w:rsidP="00C20723">
            <w:pPr>
              <w:pStyle w:val="Tabledata"/>
            </w:pPr>
            <w:r>
              <w:t>9 November</w:t>
            </w:r>
          </w:p>
        </w:tc>
        <w:tc>
          <w:tcPr>
            <w:tcW w:w="1701" w:type="dxa"/>
            <w:vMerge w:val="restart"/>
          </w:tcPr>
          <w:p w14:paraId="519A089E" w14:textId="53F688FA" w:rsidR="002C157A" w:rsidRDefault="006D1ADB" w:rsidP="00C20723">
            <w:pPr>
              <w:pStyle w:val="Tabledata"/>
            </w:pPr>
            <w:r>
              <w:t>1</w:t>
            </w:r>
            <w:r w:rsidR="00B17F01">
              <w:t>8</w:t>
            </w:r>
            <w:r>
              <w:t xml:space="preserve"> December 2023</w:t>
            </w:r>
          </w:p>
        </w:tc>
      </w:tr>
      <w:tr w:rsidR="002C157A" w:rsidRPr="007D3C6F" w14:paraId="7B405F7E" w14:textId="77777777" w:rsidTr="00C936EB">
        <w:trPr>
          <w:trHeight w:val="840"/>
        </w:trPr>
        <w:tc>
          <w:tcPr>
            <w:tcW w:w="1051" w:type="dxa"/>
            <w:vMerge/>
          </w:tcPr>
          <w:p w14:paraId="7320F1A9" w14:textId="77777777" w:rsidR="002C157A" w:rsidRDefault="002C157A" w:rsidP="00272E57">
            <w:pPr>
              <w:pStyle w:val="Tabledata"/>
              <w:tabs>
                <w:tab w:val="left" w:pos="765"/>
              </w:tabs>
            </w:pPr>
          </w:p>
        </w:tc>
        <w:tc>
          <w:tcPr>
            <w:tcW w:w="1474" w:type="dxa"/>
            <w:vMerge/>
          </w:tcPr>
          <w:p w14:paraId="51E3E6AA" w14:textId="77777777" w:rsidR="002C157A" w:rsidRDefault="002C157A" w:rsidP="00C20723">
            <w:pPr>
              <w:pStyle w:val="Tabledata"/>
            </w:pPr>
          </w:p>
        </w:tc>
        <w:tc>
          <w:tcPr>
            <w:tcW w:w="3231" w:type="dxa"/>
          </w:tcPr>
          <w:p w14:paraId="0FCCFD72" w14:textId="77777777" w:rsidR="002C157A" w:rsidRDefault="002C157A" w:rsidP="002C157A">
            <w:pPr>
              <w:pStyle w:val="Tabledata"/>
            </w:pPr>
            <w:r>
              <w:t xml:space="preserve">Approved by the </w:t>
            </w:r>
          </w:p>
          <w:p w14:paraId="2F14F4C8" w14:textId="639B029F" w:rsidR="002C157A" w:rsidRPr="00106E74" w:rsidRDefault="00511199" w:rsidP="002C157A">
            <w:pPr>
              <w:pStyle w:val="Tabledata"/>
            </w:pPr>
            <w:r>
              <w:t>Deputy Commissioner Operational Support</w:t>
            </w:r>
          </w:p>
        </w:tc>
        <w:tc>
          <w:tcPr>
            <w:tcW w:w="1701" w:type="dxa"/>
          </w:tcPr>
          <w:p w14:paraId="51FF5B25" w14:textId="745A90DB" w:rsidR="002C157A" w:rsidRDefault="00E06C7F" w:rsidP="00C20723">
            <w:pPr>
              <w:pStyle w:val="Tabledata"/>
            </w:pPr>
            <w:r>
              <w:t>15 November</w:t>
            </w:r>
          </w:p>
        </w:tc>
        <w:tc>
          <w:tcPr>
            <w:tcW w:w="1701" w:type="dxa"/>
            <w:vMerge/>
          </w:tcPr>
          <w:p w14:paraId="4C588703" w14:textId="77777777" w:rsidR="002C157A" w:rsidRDefault="002C157A" w:rsidP="00C20723">
            <w:pPr>
              <w:pStyle w:val="Tabledata"/>
            </w:pPr>
          </w:p>
        </w:tc>
      </w:tr>
    </w:tbl>
    <w:p w14:paraId="6F5BBF72" w14:textId="77777777" w:rsidR="00245869" w:rsidRPr="00D05B49" w:rsidRDefault="00245869" w:rsidP="00D05B49"/>
    <w:sectPr w:rsidR="00245869" w:rsidRPr="00D05B49" w:rsidSect="00797B83">
      <w:pgSz w:w="11900" w:h="16840" w:code="9"/>
      <w:pgMar w:top="1418" w:right="1418" w:bottom="1134" w:left="130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599F8" w14:textId="77777777" w:rsidR="007517A5" w:rsidRDefault="007517A5" w:rsidP="00D06E62">
      <w:r>
        <w:separator/>
      </w:r>
    </w:p>
  </w:endnote>
  <w:endnote w:type="continuationSeparator" w:id="0">
    <w:p w14:paraId="64EEF46A" w14:textId="77777777" w:rsidR="007517A5" w:rsidRDefault="007517A5"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6E5A" w14:textId="39003839" w:rsidR="00AE7CD2" w:rsidRDefault="00AE7CD2" w:rsidP="00AE7CD2">
    <w:pPr>
      <w:pStyle w:val="Footer"/>
      <w:tabs>
        <w:tab w:val="clear" w:pos="9026"/>
        <w:tab w:val="left" w:pos="1095"/>
        <w:tab w:val="left" w:pos="8080"/>
      </w:tabs>
      <w:ind w:right="-178"/>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rPr>
        <w:color w:val="C00000"/>
      </w:rPr>
      <w:tab/>
    </w:r>
    <w:r w:rsidRPr="00627992">
      <w:t xml:space="preserve">Page </w:t>
    </w:r>
    <w:r w:rsidRPr="00627992">
      <w:fldChar w:fldCharType="begin"/>
    </w:r>
    <w:r w:rsidRPr="00627992">
      <w:instrText xml:space="preserve"> PAGE  \* Arabic  \* MERGEFORMAT </w:instrText>
    </w:r>
    <w:r w:rsidRPr="00627992">
      <w:fldChar w:fldCharType="separate"/>
    </w:r>
    <w:r>
      <w:rPr>
        <w:noProof/>
      </w:rPr>
      <w:t>2</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4BDFF" w14:textId="77777777" w:rsidR="007517A5" w:rsidRDefault="007517A5" w:rsidP="00D06E62">
      <w:r>
        <w:separator/>
      </w:r>
    </w:p>
  </w:footnote>
  <w:footnote w:type="continuationSeparator" w:id="0">
    <w:p w14:paraId="7E7EEFA3" w14:textId="77777777" w:rsidR="007517A5" w:rsidRDefault="007517A5" w:rsidP="00D06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7786" w14:textId="70D1FCED" w:rsidR="00AE7CD2" w:rsidRDefault="00000000">
    <w:pPr>
      <w:pStyle w:val="Header"/>
    </w:pPr>
    <w:r>
      <w:rPr>
        <w:noProof/>
      </w:rPr>
      <w:pict w14:anchorId="0E8849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0;margin-top:0;width:622.3pt;height:24.4pt;rotation:315;z-index:-251657728;mso-position-horizontal:center;mso-position-horizontal-relative:margin;mso-position-vertical:center;mso-position-vertical-relative:margin" o:allowincell="f" fillcolor="red" stroked="f">
          <v:fill opacity=".5"/>
          <v:textpath style="font-family:&quot;Arial&quot;;font-size:1pt" string="0.4 Draft- Not for further dissemination until 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BBBB8" w14:textId="641926C2" w:rsidR="00AE7CD2" w:rsidRDefault="00AE7CD2" w:rsidP="004D040B">
    <w:pPr>
      <w:pStyle w:val="Header"/>
      <w:pBdr>
        <w:bottom w:val="single" w:sz="4" w:space="3" w:color="auto"/>
      </w:pBdr>
    </w:pPr>
    <w:r>
      <w:t>COPP 2.1 Admission v</w:t>
    </w:r>
    <w:r w:rsidR="00C91C29">
      <w:t>4</w:t>
    </w:r>
    <w:r w:rsidR="00342EBF">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ACDA" w14:textId="2F0D5C35" w:rsidR="00AE7CD2" w:rsidRDefault="00797B83" w:rsidP="00797B83">
    <w:pPr>
      <w:pStyle w:val="Header"/>
      <w:tabs>
        <w:tab w:val="clear" w:pos="4513"/>
        <w:tab w:val="clear" w:pos="9026"/>
        <w:tab w:val="left" w:pos="6195"/>
      </w:tabs>
      <w:ind w:right="-1028"/>
      <w:jc w:val="right"/>
    </w:pPr>
    <w:r w:rsidRPr="008114B3">
      <w:rPr>
        <w:rFonts w:cs="Arial"/>
        <w:noProof/>
        <w:sz w:val="56"/>
        <w:szCs w:val="56"/>
        <w:lang w:eastAsia="en-AU"/>
      </w:rPr>
      <mc:AlternateContent>
        <mc:Choice Requires="wps">
          <w:drawing>
            <wp:anchor distT="0" distB="0" distL="114300" distR="114300" simplePos="0" relativeHeight="251657728" behindDoc="0" locked="0" layoutInCell="1" allowOverlap="1" wp14:anchorId="2E972998" wp14:editId="51A41829">
              <wp:simplePos x="0" y="0"/>
              <wp:positionH relativeFrom="margin">
                <wp:posOffset>142875</wp:posOffset>
              </wp:positionH>
              <wp:positionV relativeFrom="paragraph">
                <wp:posOffset>170815</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038F6474" w14:textId="77777777" w:rsidR="00797B83" w:rsidRPr="00464E72" w:rsidRDefault="00797B83" w:rsidP="00797B83">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972998" id="_x0000_t202" coordsize="21600,21600" o:spt="202" path="m,l,21600r21600,l21600,xe">
              <v:stroke joinstyle="miter"/>
              <v:path gradientshapeok="t" o:connecttype="rect"/>
            </v:shapetype>
            <v:shape id="Text Box 1" o:spid="_x0000_s1026" type="#_x0000_t202" style="position:absolute;left:0;text-align:left;margin-left:11.25pt;margin-top:13.45pt;width:129.75pt;height:23.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" filled="f" stroked="f">
              <v:textbox>
                <w:txbxContent>
                  <w:sdt>
                    <w:sdtPr>
                      <w:rPr>
                        <w:rFonts w:ascii="Arial Bold" w:hAnsi="Arial Bold"/>
                        <w:b/>
                        <w:color w:val="FFFFFF" w:themeColor="background1"/>
                      </w:rPr>
                      <w:id w:val="-1483379727"/>
                    </w:sdtPr>
                    <w:sdtEndPr>
                      <w:rPr>
                        <w:sz w:val="20"/>
                        <w:szCs w:val="20"/>
                      </w:rPr>
                    </w:sdtEndPr>
                    <w:sdtContent>
                      <w:p w14:paraId="038F6474" w14:textId="77777777" w:rsidR="00797B83" w:rsidRPr="00464E72" w:rsidRDefault="00797B83" w:rsidP="00797B83">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w:drawing>
        <wp:anchor distT="0" distB="0" distL="114300" distR="114300" simplePos="0" relativeHeight="251656704" behindDoc="1" locked="0" layoutInCell="1" allowOverlap="1" wp14:anchorId="1E94935E" wp14:editId="0A1A3148">
          <wp:simplePos x="0" y="0"/>
          <wp:positionH relativeFrom="page">
            <wp:posOffset>-47625</wp:posOffset>
          </wp:positionH>
          <wp:positionV relativeFrom="page">
            <wp:posOffset>9525</wp:posOffset>
          </wp:positionV>
          <wp:extent cx="7580630" cy="10719435"/>
          <wp:effectExtent l="0" t="0" r="127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557D408" wp14:editId="156DF6E6">
          <wp:extent cx="3972560" cy="542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72560" cy="5429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9ED3FE"/>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4D351BA"/>
    <w:multiLevelType w:val="hybridMultilevel"/>
    <w:tmpl w:val="8F8EB974"/>
    <w:lvl w:ilvl="0" w:tplc="0C090017">
      <w:start w:val="1"/>
      <w:numFmt w:val="lowerLetter"/>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B8113D"/>
    <w:multiLevelType w:val="multilevel"/>
    <w:tmpl w:val="118A5D6A"/>
    <w:lvl w:ilvl="0">
      <w:start w:val="1"/>
      <w:numFmt w:val="decimal"/>
      <w:pStyle w:val="Heading1"/>
      <w:lvlText w:val="%1"/>
      <w:lvlJc w:val="left"/>
      <w:pPr>
        <w:ind w:left="432" w:hanging="432"/>
      </w:pPr>
    </w:lvl>
    <w:lvl w:ilvl="1">
      <w:start w:val="1"/>
      <w:numFmt w:val="decimal"/>
      <w:pStyle w:val="Heading2"/>
      <w:lvlText w:val="%1.%2"/>
      <w:lvlJc w:val="left"/>
      <w:pPr>
        <w:ind w:left="1144" w:hanging="576"/>
      </w:pPr>
    </w:lvl>
    <w:lvl w:ilvl="2">
      <w:start w:val="1"/>
      <w:numFmt w:val="decimal"/>
      <w:pStyle w:val="Heading3"/>
      <w:lvlText w:val="%1.%2.%3"/>
      <w:lvlJc w:val="left"/>
      <w:pPr>
        <w:ind w:left="7241"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6E4207F"/>
    <w:multiLevelType w:val="multilevel"/>
    <w:tmpl w:val="AC8299E2"/>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9015792"/>
    <w:multiLevelType w:val="hybridMultilevel"/>
    <w:tmpl w:val="B6DEF1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832A5E"/>
    <w:multiLevelType w:val="multilevel"/>
    <w:tmpl w:val="1430DE04"/>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72A7879"/>
    <w:multiLevelType w:val="hybridMultilevel"/>
    <w:tmpl w:val="AA565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7760A9"/>
    <w:multiLevelType w:val="hybridMultilevel"/>
    <w:tmpl w:val="94F4E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375CDF"/>
    <w:multiLevelType w:val="multilevel"/>
    <w:tmpl w:val="6290BB1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37F739E"/>
    <w:multiLevelType w:val="multilevel"/>
    <w:tmpl w:val="6290BB1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BBC724D"/>
    <w:multiLevelType w:val="hybridMultilevel"/>
    <w:tmpl w:val="0D7A8320"/>
    <w:lvl w:ilvl="0" w:tplc="9ABCA25C">
      <w:start w:val="1"/>
      <w:numFmt w:val="lowerLetter"/>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FB1FF8"/>
    <w:multiLevelType w:val="hybridMultilevel"/>
    <w:tmpl w:val="276A807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2662A78"/>
    <w:multiLevelType w:val="multilevel"/>
    <w:tmpl w:val="146A8C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ind w:left="1440" w:hanging="36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6DC546E"/>
    <w:multiLevelType w:val="hybridMultilevel"/>
    <w:tmpl w:val="9C02A9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4453B07"/>
    <w:multiLevelType w:val="multilevel"/>
    <w:tmpl w:val="5E9E51C2"/>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73712174">
    <w:abstractNumId w:val="2"/>
  </w:num>
  <w:num w:numId="2" w16cid:durableId="1399666796">
    <w:abstractNumId w:val="0"/>
  </w:num>
  <w:num w:numId="3" w16cid:durableId="1235818410">
    <w:abstractNumId w:val="1"/>
  </w:num>
  <w:num w:numId="4" w16cid:durableId="1313753431">
    <w:abstractNumId w:val="4"/>
  </w:num>
  <w:num w:numId="5" w16cid:durableId="2029987793">
    <w:abstractNumId w:val="13"/>
  </w:num>
  <w:num w:numId="6" w16cid:durableId="1797941986">
    <w:abstractNumId w:val="3"/>
  </w:num>
  <w:num w:numId="7" w16cid:durableId="1480346797">
    <w:abstractNumId w:val="10"/>
  </w:num>
  <w:num w:numId="8" w16cid:durableId="1241210189">
    <w:abstractNumId w:val="10"/>
    <w:lvlOverride w:ilvl="0">
      <w:startOverride w:val="1"/>
    </w:lvlOverride>
  </w:num>
  <w:num w:numId="9" w16cid:durableId="1220097259">
    <w:abstractNumId w:val="8"/>
  </w:num>
  <w:num w:numId="10" w16cid:durableId="14191303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0742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3530609">
    <w:abstractNumId w:val="8"/>
  </w:num>
  <w:num w:numId="13" w16cid:durableId="10543097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6138220">
    <w:abstractNumId w:val="7"/>
  </w:num>
  <w:num w:numId="15" w16cid:durableId="968247828">
    <w:abstractNumId w:val="14"/>
  </w:num>
  <w:num w:numId="16" w16cid:durableId="547650254">
    <w:abstractNumId w:val="5"/>
  </w:num>
  <w:num w:numId="17" w16cid:durableId="374164447">
    <w:abstractNumId w:val="11"/>
  </w:num>
  <w:num w:numId="18" w16cid:durableId="114062433">
    <w:abstractNumId w:val="12"/>
  </w:num>
  <w:num w:numId="19" w16cid:durableId="1228421237">
    <w:abstractNumId w:val="9"/>
  </w:num>
  <w:num w:numId="20" w16cid:durableId="19213322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7KhVQZZXJfFSQhgacG0MXJFv3paHCMIHmhX53ygXOX8ba8BMvbdgUMPWFPZlMVgsGPknSsDhx1BuTsp+HUhORQ==" w:salt="wIUCvSogbBV5Ov39qEiLRQ=="/>
  <w:defaultTabStop w:val="720"/>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AB250B"/>
    <w:rsid w:val="00005A5D"/>
    <w:rsid w:val="000066D8"/>
    <w:rsid w:val="000077B9"/>
    <w:rsid w:val="000113F2"/>
    <w:rsid w:val="00012B89"/>
    <w:rsid w:val="00017DFB"/>
    <w:rsid w:val="00026E30"/>
    <w:rsid w:val="00027E97"/>
    <w:rsid w:val="00031DDF"/>
    <w:rsid w:val="00033188"/>
    <w:rsid w:val="000434A0"/>
    <w:rsid w:val="0004407C"/>
    <w:rsid w:val="000447FA"/>
    <w:rsid w:val="00045F51"/>
    <w:rsid w:val="0004673A"/>
    <w:rsid w:val="00046D26"/>
    <w:rsid w:val="0005331E"/>
    <w:rsid w:val="000548F9"/>
    <w:rsid w:val="00054E73"/>
    <w:rsid w:val="00062FED"/>
    <w:rsid w:val="0006726B"/>
    <w:rsid w:val="00067794"/>
    <w:rsid w:val="000755EE"/>
    <w:rsid w:val="00083A09"/>
    <w:rsid w:val="0008493C"/>
    <w:rsid w:val="00084B36"/>
    <w:rsid w:val="00085D59"/>
    <w:rsid w:val="000863BD"/>
    <w:rsid w:val="00086468"/>
    <w:rsid w:val="00086E54"/>
    <w:rsid w:val="000925A5"/>
    <w:rsid w:val="00092A52"/>
    <w:rsid w:val="000A013B"/>
    <w:rsid w:val="000A0BC2"/>
    <w:rsid w:val="000A11F7"/>
    <w:rsid w:val="000A1389"/>
    <w:rsid w:val="000A3EE7"/>
    <w:rsid w:val="000A64AB"/>
    <w:rsid w:val="000B6320"/>
    <w:rsid w:val="000C01BC"/>
    <w:rsid w:val="000C1D5A"/>
    <w:rsid w:val="000C25B5"/>
    <w:rsid w:val="000C2EAF"/>
    <w:rsid w:val="000C4316"/>
    <w:rsid w:val="000C7530"/>
    <w:rsid w:val="000D008C"/>
    <w:rsid w:val="000D0291"/>
    <w:rsid w:val="000D6659"/>
    <w:rsid w:val="000D69A3"/>
    <w:rsid w:val="000E0B49"/>
    <w:rsid w:val="000E1AE3"/>
    <w:rsid w:val="000E4EED"/>
    <w:rsid w:val="000E782E"/>
    <w:rsid w:val="000F41B6"/>
    <w:rsid w:val="000F5C01"/>
    <w:rsid w:val="000F7531"/>
    <w:rsid w:val="0010187F"/>
    <w:rsid w:val="001035D6"/>
    <w:rsid w:val="00104B04"/>
    <w:rsid w:val="00106139"/>
    <w:rsid w:val="00106E74"/>
    <w:rsid w:val="00107CCC"/>
    <w:rsid w:val="00114635"/>
    <w:rsid w:val="001158E9"/>
    <w:rsid w:val="001207B6"/>
    <w:rsid w:val="001241AF"/>
    <w:rsid w:val="00124A81"/>
    <w:rsid w:val="00126493"/>
    <w:rsid w:val="00126611"/>
    <w:rsid w:val="00131037"/>
    <w:rsid w:val="001350E6"/>
    <w:rsid w:val="00135A45"/>
    <w:rsid w:val="00135ADA"/>
    <w:rsid w:val="00140589"/>
    <w:rsid w:val="00140F08"/>
    <w:rsid w:val="00144A1B"/>
    <w:rsid w:val="00146739"/>
    <w:rsid w:val="00150099"/>
    <w:rsid w:val="00151B91"/>
    <w:rsid w:val="00151E7D"/>
    <w:rsid w:val="00155864"/>
    <w:rsid w:val="001564F5"/>
    <w:rsid w:val="00161B94"/>
    <w:rsid w:val="001635E9"/>
    <w:rsid w:val="00166A9F"/>
    <w:rsid w:val="001677E0"/>
    <w:rsid w:val="00173B7A"/>
    <w:rsid w:val="00174BFD"/>
    <w:rsid w:val="001757E8"/>
    <w:rsid w:val="001842B7"/>
    <w:rsid w:val="001849BA"/>
    <w:rsid w:val="0018565F"/>
    <w:rsid w:val="00187B73"/>
    <w:rsid w:val="00193880"/>
    <w:rsid w:val="00196FD6"/>
    <w:rsid w:val="0019753A"/>
    <w:rsid w:val="001A099F"/>
    <w:rsid w:val="001A1D10"/>
    <w:rsid w:val="001A3DB3"/>
    <w:rsid w:val="001A40E9"/>
    <w:rsid w:val="001B46AB"/>
    <w:rsid w:val="001B4DF2"/>
    <w:rsid w:val="001C0C9A"/>
    <w:rsid w:val="001D29A8"/>
    <w:rsid w:val="001E043C"/>
    <w:rsid w:val="001E4800"/>
    <w:rsid w:val="001F0BF6"/>
    <w:rsid w:val="001F2AA0"/>
    <w:rsid w:val="001F492A"/>
    <w:rsid w:val="00200BC5"/>
    <w:rsid w:val="00200CD9"/>
    <w:rsid w:val="002020F1"/>
    <w:rsid w:val="00202202"/>
    <w:rsid w:val="00206D25"/>
    <w:rsid w:val="0021429F"/>
    <w:rsid w:val="00215CBF"/>
    <w:rsid w:val="002169D1"/>
    <w:rsid w:val="002178FA"/>
    <w:rsid w:val="00217F88"/>
    <w:rsid w:val="00220151"/>
    <w:rsid w:val="00220943"/>
    <w:rsid w:val="002213F7"/>
    <w:rsid w:val="0022306A"/>
    <w:rsid w:val="00223382"/>
    <w:rsid w:val="00231A0B"/>
    <w:rsid w:val="00231FF5"/>
    <w:rsid w:val="0023472C"/>
    <w:rsid w:val="00241E8B"/>
    <w:rsid w:val="002457AA"/>
    <w:rsid w:val="00245869"/>
    <w:rsid w:val="00247FCD"/>
    <w:rsid w:val="00250C62"/>
    <w:rsid w:val="00250CCD"/>
    <w:rsid w:val="002534C4"/>
    <w:rsid w:val="00254316"/>
    <w:rsid w:val="002561EC"/>
    <w:rsid w:val="00256843"/>
    <w:rsid w:val="00257496"/>
    <w:rsid w:val="00257B3A"/>
    <w:rsid w:val="002723AE"/>
    <w:rsid w:val="00272E57"/>
    <w:rsid w:val="00274B55"/>
    <w:rsid w:val="00275158"/>
    <w:rsid w:val="0027609B"/>
    <w:rsid w:val="0027637C"/>
    <w:rsid w:val="00285795"/>
    <w:rsid w:val="002859BB"/>
    <w:rsid w:val="00291452"/>
    <w:rsid w:val="0029164A"/>
    <w:rsid w:val="00291E4A"/>
    <w:rsid w:val="00295B4A"/>
    <w:rsid w:val="0029709C"/>
    <w:rsid w:val="002A107A"/>
    <w:rsid w:val="002A18AD"/>
    <w:rsid w:val="002A242D"/>
    <w:rsid w:val="002A35F7"/>
    <w:rsid w:val="002A6FF3"/>
    <w:rsid w:val="002A7419"/>
    <w:rsid w:val="002B3512"/>
    <w:rsid w:val="002C045B"/>
    <w:rsid w:val="002C155A"/>
    <w:rsid w:val="002C157A"/>
    <w:rsid w:val="002C3881"/>
    <w:rsid w:val="002C49CA"/>
    <w:rsid w:val="002D0FEC"/>
    <w:rsid w:val="002D4D2C"/>
    <w:rsid w:val="002D7DF1"/>
    <w:rsid w:val="002E0EAA"/>
    <w:rsid w:val="002E5756"/>
    <w:rsid w:val="002E6F7B"/>
    <w:rsid w:val="002F5884"/>
    <w:rsid w:val="003012BE"/>
    <w:rsid w:val="0030195E"/>
    <w:rsid w:val="00302144"/>
    <w:rsid w:val="00304FAC"/>
    <w:rsid w:val="003078C5"/>
    <w:rsid w:val="00307964"/>
    <w:rsid w:val="0031728A"/>
    <w:rsid w:val="00320078"/>
    <w:rsid w:val="0032039D"/>
    <w:rsid w:val="0032156A"/>
    <w:rsid w:val="00324046"/>
    <w:rsid w:val="00324392"/>
    <w:rsid w:val="003253BB"/>
    <w:rsid w:val="00325D3F"/>
    <w:rsid w:val="00334E03"/>
    <w:rsid w:val="003367CC"/>
    <w:rsid w:val="003376B6"/>
    <w:rsid w:val="00337714"/>
    <w:rsid w:val="00340E07"/>
    <w:rsid w:val="00342EBF"/>
    <w:rsid w:val="003449CB"/>
    <w:rsid w:val="003468FD"/>
    <w:rsid w:val="0035011E"/>
    <w:rsid w:val="003516A9"/>
    <w:rsid w:val="0035200C"/>
    <w:rsid w:val="0035465F"/>
    <w:rsid w:val="003645D9"/>
    <w:rsid w:val="00366800"/>
    <w:rsid w:val="0037055E"/>
    <w:rsid w:val="00371FD3"/>
    <w:rsid w:val="00377B3D"/>
    <w:rsid w:val="00380258"/>
    <w:rsid w:val="00385154"/>
    <w:rsid w:val="00392BF0"/>
    <w:rsid w:val="003A1FCF"/>
    <w:rsid w:val="003A7205"/>
    <w:rsid w:val="003B0905"/>
    <w:rsid w:val="003C1B90"/>
    <w:rsid w:val="003C2E64"/>
    <w:rsid w:val="003C3393"/>
    <w:rsid w:val="003C44CE"/>
    <w:rsid w:val="003D2518"/>
    <w:rsid w:val="003D4EE1"/>
    <w:rsid w:val="003D708E"/>
    <w:rsid w:val="003D7445"/>
    <w:rsid w:val="003E5B5E"/>
    <w:rsid w:val="003E6CE1"/>
    <w:rsid w:val="003F1CB6"/>
    <w:rsid w:val="003F2F7A"/>
    <w:rsid w:val="003F4B4F"/>
    <w:rsid w:val="003F6241"/>
    <w:rsid w:val="00400DF5"/>
    <w:rsid w:val="00401575"/>
    <w:rsid w:val="00401954"/>
    <w:rsid w:val="00403DBD"/>
    <w:rsid w:val="0040796F"/>
    <w:rsid w:val="00412686"/>
    <w:rsid w:val="00412E11"/>
    <w:rsid w:val="0041456E"/>
    <w:rsid w:val="004148A0"/>
    <w:rsid w:val="00422CBE"/>
    <w:rsid w:val="00426FFD"/>
    <w:rsid w:val="004350CF"/>
    <w:rsid w:val="00435833"/>
    <w:rsid w:val="00442777"/>
    <w:rsid w:val="00443F7C"/>
    <w:rsid w:val="00444481"/>
    <w:rsid w:val="0044486F"/>
    <w:rsid w:val="004467E8"/>
    <w:rsid w:val="00455FC8"/>
    <w:rsid w:val="00457598"/>
    <w:rsid w:val="00460931"/>
    <w:rsid w:val="00464E72"/>
    <w:rsid w:val="0047085F"/>
    <w:rsid w:val="004728D1"/>
    <w:rsid w:val="0047322F"/>
    <w:rsid w:val="004746EF"/>
    <w:rsid w:val="00481480"/>
    <w:rsid w:val="00487D0D"/>
    <w:rsid w:val="00490500"/>
    <w:rsid w:val="00495CA7"/>
    <w:rsid w:val="00496629"/>
    <w:rsid w:val="00497145"/>
    <w:rsid w:val="0049772F"/>
    <w:rsid w:val="004A3F1D"/>
    <w:rsid w:val="004A72BD"/>
    <w:rsid w:val="004B0012"/>
    <w:rsid w:val="004B307A"/>
    <w:rsid w:val="004B36AE"/>
    <w:rsid w:val="004B6106"/>
    <w:rsid w:val="004C040F"/>
    <w:rsid w:val="004C0EAC"/>
    <w:rsid w:val="004C22FA"/>
    <w:rsid w:val="004C4799"/>
    <w:rsid w:val="004D040B"/>
    <w:rsid w:val="004D124E"/>
    <w:rsid w:val="004D606A"/>
    <w:rsid w:val="004D66C8"/>
    <w:rsid w:val="004E0185"/>
    <w:rsid w:val="004E571B"/>
    <w:rsid w:val="004E5B40"/>
    <w:rsid w:val="004E6F10"/>
    <w:rsid w:val="004F17FC"/>
    <w:rsid w:val="004F4EB1"/>
    <w:rsid w:val="005109E5"/>
    <w:rsid w:val="00511199"/>
    <w:rsid w:val="005111CC"/>
    <w:rsid w:val="005121AD"/>
    <w:rsid w:val="00512F4B"/>
    <w:rsid w:val="00513B03"/>
    <w:rsid w:val="00517163"/>
    <w:rsid w:val="005205A2"/>
    <w:rsid w:val="00520C7D"/>
    <w:rsid w:val="00521AF0"/>
    <w:rsid w:val="005223AB"/>
    <w:rsid w:val="005258D0"/>
    <w:rsid w:val="005270CB"/>
    <w:rsid w:val="005310DE"/>
    <w:rsid w:val="00531242"/>
    <w:rsid w:val="005318B8"/>
    <w:rsid w:val="00532DEF"/>
    <w:rsid w:val="00537914"/>
    <w:rsid w:val="00544142"/>
    <w:rsid w:val="005472D3"/>
    <w:rsid w:val="00550D16"/>
    <w:rsid w:val="00554385"/>
    <w:rsid w:val="005555C7"/>
    <w:rsid w:val="00556F62"/>
    <w:rsid w:val="00562EA2"/>
    <w:rsid w:val="00564456"/>
    <w:rsid w:val="00564E9D"/>
    <w:rsid w:val="005657AE"/>
    <w:rsid w:val="00567F85"/>
    <w:rsid w:val="00576EFF"/>
    <w:rsid w:val="005779FC"/>
    <w:rsid w:val="0058019F"/>
    <w:rsid w:val="00581F90"/>
    <w:rsid w:val="0058419D"/>
    <w:rsid w:val="005860DD"/>
    <w:rsid w:val="00592112"/>
    <w:rsid w:val="00597AB0"/>
    <w:rsid w:val="005A3EA6"/>
    <w:rsid w:val="005C051D"/>
    <w:rsid w:val="005C1D85"/>
    <w:rsid w:val="005C7560"/>
    <w:rsid w:val="005D4CE7"/>
    <w:rsid w:val="005E1575"/>
    <w:rsid w:val="005E362D"/>
    <w:rsid w:val="005E4DBC"/>
    <w:rsid w:val="005E566A"/>
    <w:rsid w:val="005E610D"/>
    <w:rsid w:val="005F02C8"/>
    <w:rsid w:val="005F17BB"/>
    <w:rsid w:val="005F1EB7"/>
    <w:rsid w:val="005F4B77"/>
    <w:rsid w:val="005F7552"/>
    <w:rsid w:val="005F7F43"/>
    <w:rsid w:val="00600355"/>
    <w:rsid w:val="00603AB5"/>
    <w:rsid w:val="0060487A"/>
    <w:rsid w:val="0061063B"/>
    <w:rsid w:val="0061208A"/>
    <w:rsid w:val="00617BEB"/>
    <w:rsid w:val="006231D1"/>
    <w:rsid w:val="00623686"/>
    <w:rsid w:val="0062483C"/>
    <w:rsid w:val="00624DEA"/>
    <w:rsid w:val="0062731D"/>
    <w:rsid w:val="00627992"/>
    <w:rsid w:val="0063134A"/>
    <w:rsid w:val="006319AB"/>
    <w:rsid w:val="006335A4"/>
    <w:rsid w:val="006341A4"/>
    <w:rsid w:val="00634C54"/>
    <w:rsid w:val="0064087B"/>
    <w:rsid w:val="00640BDE"/>
    <w:rsid w:val="0064420E"/>
    <w:rsid w:val="006444FB"/>
    <w:rsid w:val="00644A2D"/>
    <w:rsid w:val="00644D34"/>
    <w:rsid w:val="00646D82"/>
    <w:rsid w:val="00653AE6"/>
    <w:rsid w:val="006567F8"/>
    <w:rsid w:val="00656970"/>
    <w:rsid w:val="00656F4A"/>
    <w:rsid w:val="00657E9B"/>
    <w:rsid w:val="00660A3F"/>
    <w:rsid w:val="00660F90"/>
    <w:rsid w:val="00663830"/>
    <w:rsid w:val="00677E94"/>
    <w:rsid w:val="00687A4E"/>
    <w:rsid w:val="00691B35"/>
    <w:rsid w:val="00692D6E"/>
    <w:rsid w:val="00694D2B"/>
    <w:rsid w:val="006A3BF6"/>
    <w:rsid w:val="006A4017"/>
    <w:rsid w:val="006A4F3B"/>
    <w:rsid w:val="006B14F1"/>
    <w:rsid w:val="006B3601"/>
    <w:rsid w:val="006C0351"/>
    <w:rsid w:val="006C2AA0"/>
    <w:rsid w:val="006D1ADB"/>
    <w:rsid w:val="006D6F12"/>
    <w:rsid w:val="006D7903"/>
    <w:rsid w:val="006E0BAA"/>
    <w:rsid w:val="006E4CAF"/>
    <w:rsid w:val="006E787E"/>
    <w:rsid w:val="006F6B82"/>
    <w:rsid w:val="006F729D"/>
    <w:rsid w:val="007005DA"/>
    <w:rsid w:val="00702773"/>
    <w:rsid w:val="00711C79"/>
    <w:rsid w:val="00711D72"/>
    <w:rsid w:val="00713D3E"/>
    <w:rsid w:val="00714E23"/>
    <w:rsid w:val="00715807"/>
    <w:rsid w:val="00715DE2"/>
    <w:rsid w:val="0072606C"/>
    <w:rsid w:val="00734731"/>
    <w:rsid w:val="00742001"/>
    <w:rsid w:val="007444AC"/>
    <w:rsid w:val="00744AF3"/>
    <w:rsid w:val="00744E9E"/>
    <w:rsid w:val="007517A5"/>
    <w:rsid w:val="00752A9E"/>
    <w:rsid w:val="007538D0"/>
    <w:rsid w:val="00754275"/>
    <w:rsid w:val="0076222A"/>
    <w:rsid w:val="00763165"/>
    <w:rsid w:val="00764818"/>
    <w:rsid w:val="0076518A"/>
    <w:rsid w:val="00766C6C"/>
    <w:rsid w:val="00773A8F"/>
    <w:rsid w:val="0077475E"/>
    <w:rsid w:val="00775238"/>
    <w:rsid w:val="00784FF6"/>
    <w:rsid w:val="00790E99"/>
    <w:rsid w:val="00791A32"/>
    <w:rsid w:val="0079598A"/>
    <w:rsid w:val="00795D72"/>
    <w:rsid w:val="007971E8"/>
    <w:rsid w:val="007979DB"/>
    <w:rsid w:val="00797B83"/>
    <w:rsid w:val="007A06DC"/>
    <w:rsid w:val="007A3891"/>
    <w:rsid w:val="007A545F"/>
    <w:rsid w:val="007B13CB"/>
    <w:rsid w:val="007C1D40"/>
    <w:rsid w:val="007C2714"/>
    <w:rsid w:val="007C70ED"/>
    <w:rsid w:val="007D128D"/>
    <w:rsid w:val="007D18E4"/>
    <w:rsid w:val="007D1AD8"/>
    <w:rsid w:val="007D25A5"/>
    <w:rsid w:val="007D3C6F"/>
    <w:rsid w:val="007E3C4E"/>
    <w:rsid w:val="007E67F4"/>
    <w:rsid w:val="007F0C23"/>
    <w:rsid w:val="007F233D"/>
    <w:rsid w:val="007F41BD"/>
    <w:rsid w:val="007F4F49"/>
    <w:rsid w:val="007F7D68"/>
    <w:rsid w:val="008000C6"/>
    <w:rsid w:val="00800E50"/>
    <w:rsid w:val="008017A5"/>
    <w:rsid w:val="00803078"/>
    <w:rsid w:val="008031A5"/>
    <w:rsid w:val="00803710"/>
    <w:rsid w:val="008037F2"/>
    <w:rsid w:val="00803BA2"/>
    <w:rsid w:val="00805FAE"/>
    <w:rsid w:val="008114B3"/>
    <w:rsid w:val="00811E22"/>
    <w:rsid w:val="0081788F"/>
    <w:rsid w:val="0082155A"/>
    <w:rsid w:val="00844223"/>
    <w:rsid w:val="00847903"/>
    <w:rsid w:val="00853C01"/>
    <w:rsid w:val="00854CA2"/>
    <w:rsid w:val="00857A48"/>
    <w:rsid w:val="0086066D"/>
    <w:rsid w:val="0086067A"/>
    <w:rsid w:val="0086658B"/>
    <w:rsid w:val="0087564D"/>
    <w:rsid w:val="00882674"/>
    <w:rsid w:val="00882DA5"/>
    <w:rsid w:val="008976B1"/>
    <w:rsid w:val="008976DD"/>
    <w:rsid w:val="008A59F7"/>
    <w:rsid w:val="008A6C98"/>
    <w:rsid w:val="008A7D5C"/>
    <w:rsid w:val="008B0CDD"/>
    <w:rsid w:val="008B186A"/>
    <w:rsid w:val="008B2F80"/>
    <w:rsid w:val="008B49C1"/>
    <w:rsid w:val="008B5E88"/>
    <w:rsid w:val="008B6377"/>
    <w:rsid w:val="008B7B8C"/>
    <w:rsid w:val="008D3C08"/>
    <w:rsid w:val="008D3DE0"/>
    <w:rsid w:val="008D51C1"/>
    <w:rsid w:val="008E32A3"/>
    <w:rsid w:val="008E6427"/>
    <w:rsid w:val="008E74D2"/>
    <w:rsid w:val="009017FB"/>
    <w:rsid w:val="009071FA"/>
    <w:rsid w:val="00907DF3"/>
    <w:rsid w:val="00907F76"/>
    <w:rsid w:val="0091065E"/>
    <w:rsid w:val="009118C5"/>
    <w:rsid w:val="00913906"/>
    <w:rsid w:val="00913CF3"/>
    <w:rsid w:val="00914F9F"/>
    <w:rsid w:val="00917DC3"/>
    <w:rsid w:val="0092188D"/>
    <w:rsid w:val="0092209F"/>
    <w:rsid w:val="00924293"/>
    <w:rsid w:val="00925E8A"/>
    <w:rsid w:val="00930B45"/>
    <w:rsid w:val="00931428"/>
    <w:rsid w:val="00932D4F"/>
    <w:rsid w:val="00934DEF"/>
    <w:rsid w:val="0094002E"/>
    <w:rsid w:val="00943CD0"/>
    <w:rsid w:val="00953438"/>
    <w:rsid w:val="0095453F"/>
    <w:rsid w:val="0096091F"/>
    <w:rsid w:val="009637DB"/>
    <w:rsid w:val="00963D30"/>
    <w:rsid w:val="00966208"/>
    <w:rsid w:val="009667D7"/>
    <w:rsid w:val="0097013B"/>
    <w:rsid w:val="009814BD"/>
    <w:rsid w:val="00981973"/>
    <w:rsid w:val="00981EE0"/>
    <w:rsid w:val="0099091E"/>
    <w:rsid w:val="00992035"/>
    <w:rsid w:val="0099220C"/>
    <w:rsid w:val="00995B1B"/>
    <w:rsid w:val="009962C0"/>
    <w:rsid w:val="00997573"/>
    <w:rsid w:val="00997A7D"/>
    <w:rsid w:val="009A19E1"/>
    <w:rsid w:val="009A341C"/>
    <w:rsid w:val="009A3693"/>
    <w:rsid w:val="009B334C"/>
    <w:rsid w:val="009B5039"/>
    <w:rsid w:val="009B5C2D"/>
    <w:rsid w:val="009B6881"/>
    <w:rsid w:val="009B751B"/>
    <w:rsid w:val="009B799A"/>
    <w:rsid w:val="009D1287"/>
    <w:rsid w:val="009D1CB7"/>
    <w:rsid w:val="009D3778"/>
    <w:rsid w:val="009F3777"/>
    <w:rsid w:val="009F56A7"/>
    <w:rsid w:val="009F5DFA"/>
    <w:rsid w:val="00A02025"/>
    <w:rsid w:val="00A062A1"/>
    <w:rsid w:val="00A06B5A"/>
    <w:rsid w:val="00A1041F"/>
    <w:rsid w:val="00A1703F"/>
    <w:rsid w:val="00A178E4"/>
    <w:rsid w:val="00A22EF2"/>
    <w:rsid w:val="00A24C79"/>
    <w:rsid w:val="00A30260"/>
    <w:rsid w:val="00A30930"/>
    <w:rsid w:val="00A3098A"/>
    <w:rsid w:val="00A331BD"/>
    <w:rsid w:val="00A35356"/>
    <w:rsid w:val="00A37273"/>
    <w:rsid w:val="00A37664"/>
    <w:rsid w:val="00A4028A"/>
    <w:rsid w:val="00A43D05"/>
    <w:rsid w:val="00A4411E"/>
    <w:rsid w:val="00A444FD"/>
    <w:rsid w:val="00A44C3F"/>
    <w:rsid w:val="00A44FFA"/>
    <w:rsid w:val="00A45D85"/>
    <w:rsid w:val="00A45FAB"/>
    <w:rsid w:val="00A54365"/>
    <w:rsid w:val="00A547EA"/>
    <w:rsid w:val="00A56CA1"/>
    <w:rsid w:val="00A64A4B"/>
    <w:rsid w:val="00A6723A"/>
    <w:rsid w:val="00A7026C"/>
    <w:rsid w:val="00A71AB6"/>
    <w:rsid w:val="00A80AB0"/>
    <w:rsid w:val="00A81A18"/>
    <w:rsid w:val="00A820CD"/>
    <w:rsid w:val="00A8234A"/>
    <w:rsid w:val="00A853FE"/>
    <w:rsid w:val="00A8540F"/>
    <w:rsid w:val="00A85FD2"/>
    <w:rsid w:val="00A971C8"/>
    <w:rsid w:val="00AA06F2"/>
    <w:rsid w:val="00AA32EB"/>
    <w:rsid w:val="00AA5046"/>
    <w:rsid w:val="00AA5A6B"/>
    <w:rsid w:val="00AA6E24"/>
    <w:rsid w:val="00AA740E"/>
    <w:rsid w:val="00AA74C1"/>
    <w:rsid w:val="00AB250B"/>
    <w:rsid w:val="00AB457C"/>
    <w:rsid w:val="00AB4C67"/>
    <w:rsid w:val="00AC2E61"/>
    <w:rsid w:val="00AC4FAE"/>
    <w:rsid w:val="00AC5EAE"/>
    <w:rsid w:val="00AD427F"/>
    <w:rsid w:val="00AD5DBF"/>
    <w:rsid w:val="00AE22D9"/>
    <w:rsid w:val="00AE3362"/>
    <w:rsid w:val="00AE465E"/>
    <w:rsid w:val="00AE7980"/>
    <w:rsid w:val="00AE7CD2"/>
    <w:rsid w:val="00AF4C82"/>
    <w:rsid w:val="00AF582A"/>
    <w:rsid w:val="00AF79C3"/>
    <w:rsid w:val="00AF7DDC"/>
    <w:rsid w:val="00B02B08"/>
    <w:rsid w:val="00B0565D"/>
    <w:rsid w:val="00B1011E"/>
    <w:rsid w:val="00B16F2B"/>
    <w:rsid w:val="00B16F4D"/>
    <w:rsid w:val="00B1701A"/>
    <w:rsid w:val="00B17AAC"/>
    <w:rsid w:val="00B17F01"/>
    <w:rsid w:val="00B2041E"/>
    <w:rsid w:val="00B208A7"/>
    <w:rsid w:val="00B220DC"/>
    <w:rsid w:val="00B31207"/>
    <w:rsid w:val="00B3353C"/>
    <w:rsid w:val="00B34280"/>
    <w:rsid w:val="00B36F26"/>
    <w:rsid w:val="00B372B8"/>
    <w:rsid w:val="00B41641"/>
    <w:rsid w:val="00B436E3"/>
    <w:rsid w:val="00B449FB"/>
    <w:rsid w:val="00B46609"/>
    <w:rsid w:val="00B46FFF"/>
    <w:rsid w:val="00B47B27"/>
    <w:rsid w:val="00B52115"/>
    <w:rsid w:val="00B636F8"/>
    <w:rsid w:val="00B70A5F"/>
    <w:rsid w:val="00B715C6"/>
    <w:rsid w:val="00B738A7"/>
    <w:rsid w:val="00B75459"/>
    <w:rsid w:val="00B7781C"/>
    <w:rsid w:val="00B86698"/>
    <w:rsid w:val="00B91220"/>
    <w:rsid w:val="00B937D8"/>
    <w:rsid w:val="00B9493B"/>
    <w:rsid w:val="00BA16C0"/>
    <w:rsid w:val="00BA1EFC"/>
    <w:rsid w:val="00BA63E9"/>
    <w:rsid w:val="00BA657D"/>
    <w:rsid w:val="00BB1BEE"/>
    <w:rsid w:val="00BB3CC0"/>
    <w:rsid w:val="00BB4B9A"/>
    <w:rsid w:val="00BC2435"/>
    <w:rsid w:val="00BC2693"/>
    <w:rsid w:val="00BC47FA"/>
    <w:rsid w:val="00BC5BEB"/>
    <w:rsid w:val="00BD1057"/>
    <w:rsid w:val="00BD4BB0"/>
    <w:rsid w:val="00BD7CEE"/>
    <w:rsid w:val="00BE0941"/>
    <w:rsid w:val="00BE0B35"/>
    <w:rsid w:val="00BE412D"/>
    <w:rsid w:val="00BF1B81"/>
    <w:rsid w:val="00BF50DD"/>
    <w:rsid w:val="00C05E3E"/>
    <w:rsid w:val="00C06A93"/>
    <w:rsid w:val="00C06CF1"/>
    <w:rsid w:val="00C0767A"/>
    <w:rsid w:val="00C111BB"/>
    <w:rsid w:val="00C11C3C"/>
    <w:rsid w:val="00C15484"/>
    <w:rsid w:val="00C1566F"/>
    <w:rsid w:val="00C20723"/>
    <w:rsid w:val="00C2101E"/>
    <w:rsid w:val="00C21726"/>
    <w:rsid w:val="00C22440"/>
    <w:rsid w:val="00C24838"/>
    <w:rsid w:val="00C2795B"/>
    <w:rsid w:val="00C30C0B"/>
    <w:rsid w:val="00C326CA"/>
    <w:rsid w:val="00C34111"/>
    <w:rsid w:val="00C34B11"/>
    <w:rsid w:val="00C370F7"/>
    <w:rsid w:val="00C37937"/>
    <w:rsid w:val="00C60E7D"/>
    <w:rsid w:val="00C63C70"/>
    <w:rsid w:val="00C70273"/>
    <w:rsid w:val="00C702C9"/>
    <w:rsid w:val="00C70A43"/>
    <w:rsid w:val="00C71C37"/>
    <w:rsid w:val="00C8062E"/>
    <w:rsid w:val="00C81C40"/>
    <w:rsid w:val="00C8272F"/>
    <w:rsid w:val="00C85560"/>
    <w:rsid w:val="00C87C6A"/>
    <w:rsid w:val="00C90933"/>
    <w:rsid w:val="00C916DE"/>
    <w:rsid w:val="00C91C29"/>
    <w:rsid w:val="00C936EB"/>
    <w:rsid w:val="00C94021"/>
    <w:rsid w:val="00C944DC"/>
    <w:rsid w:val="00C95598"/>
    <w:rsid w:val="00C96615"/>
    <w:rsid w:val="00CA029F"/>
    <w:rsid w:val="00CC0A6B"/>
    <w:rsid w:val="00CC0EAB"/>
    <w:rsid w:val="00CC47AF"/>
    <w:rsid w:val="00CD1E60"/>
    <w:rsid w:val="00CD304E"/>
    <w:rsid w:val="00CD3B8E"/>
    <w:rsid w:val="00CD4210"/>
    <w:rsid w:val="00CD5A1B"/>
    <w:rsid w:val="00CD68D8"/>
    <w:rsid w:val="00CD7C37"/>
    <w:rsid w:val="00CE1A06"/>
    <w:rsid w:val="00CE2CFC"/>
    <w:rsid w:val="00CE3505"/>
    <w:rsid w:val="00CE5148"/>
    <w:rsid w:val="00CF086D"/>
    <w:rsid w:val="00CF36E0"/>
    <w:rsid w:val="00CF4A8E"/>
    <w:rsid w:val="00D05B49"/>
    <w:rsid w:val="00D06E62"/>
    <w:rsid w:val="00D1167B"/>
    <w:rsid w:val="00D13DC2"/>
    <w:rsid w:val="00D13EB2"/>
    <w:rsid w:val="00D15154"/>
    <w:rsid w:val="00D2085B"/>
    <w:rsid w:val="00D20E41"/>
    <w:rsid w:val="00D268B2"/>
    <w:rsid w:val="00D301C3"/>
    <w:rsid w:val="00D3062F"/>
    <w:rsid w:val="00D31E4C"/>
    <w:rsid w:val="00D33610"/>
    <w:rsid w:val="00D34F4F"/>
    <w:rsid w:val="00D37FB7"/>
    <w:rsid w:val="00D429CE"/>
    <w:rsid w:val="00D44AA0"/>
    <w:rsid w:val="00D45D07"/>
    <w:rsid w:val="00D47403"/>
    <w:rsid w:val="00D52373"/>
    <w:rsid w:val="00D5784A"/>
    <w:rsid w:val="00D600FD"/>
    <w:rsid w:val="00D61493"/>
    <w:rsid w:val="00D61951"/>
    <w:rsid w:val="00D63903"/>
    <w:rsid w:val="00D8204E"/>
    <w:rsid w:val="00D82683"/>
    <w:rsid w:val="00D83D6E"/>
    <w:rsid w:val="00D87777"/>
    <w:rsid w:val="00D903E0"/>
    <w:rsid w:val="00D918B5"/>
    <w:rsid w:val="00D91DC7"/>
    <w:rsid w:val="00D9330E"/>
    <w:rsid w:val="00D93E64"/>
    <w:rsid w:val="00D951DB"/>
    <w:rsid w:val="00DA0D63"/>
    <w:rsid w:val="00DA1B35"/>
    <w:rsid w:val="00DA2FEE"/>
    <w:rsid w:val="00DA3C67"/>
    <w:rsid w:val="00DA7BAA"/>
    <w:rsid w:val="00DB10CD"/>
    <w:rsid w:val="00DB34C5"/>
    <w:rsid w:val="00DB741B"/>
    <w:rsid w:val="00DB7E4A"/>
    <w:rsid w:val="00DC117D"/>
    <w:rsid w:val="00DC32C7"/>
    <w:rsid w:val="00DD5510"/>
    <w:rsid w:val="00DE46AC"/>
    <w:rsid w:val="00DF3D1E"/>
    <w:rsid w:val="00DF778C"/>
    <w:rsid w:val="00E00CB3"/>
    <w:rsid w:val="00E0255B"/>
    <w:rsid w:val="00E02668"/>
    <w:rsid w:val="00E06C7F"/>
    <w:rsid w:val="00E102E9"/>
    <w:rsid w:val="00E11FA8"/>
    <w:rsid w:val="00E14581"/>
    <w:rsid w:val="00E1572A"/>
    <w:rsid w:val="00E1607C"/>
    <w:rsid w:val="00E20306"/>
    <w:rsid w:val="00E23D74"/>
    <w:rsid w:val="00E24A8C"/>
    <w:rsid w:val="00E24F79"/>
    <w:rsid w:val="00E35821"/>
    <w:rsid w:val="00E369B3"/>
    <w:rsid w:val="00E37D09"/>
    <w:rsid w:val="00E45407"/>
    <w:rsid w:val="00E5349D"/>
    <w:rsid w:val="00E57205"/>
    <w:rsid w:val="00E6434B"/>
    <w:rsid w:val="00E6589B"/>
    <w:rsid w:val="00E77097"/>
    <w:rsid w:val="00E77682"/>
    <w:rsid w:val="00E843B1"/>
    <w:rsid w:val="00E84D53"/>
    <w:rsid w:val="00E90C48"/>
    <w:rsid w:val="00E920A3"/>
    <w:rsid w:val="00E93140"/>
    <w:rsid w:val="00E97173"/>
    <w:rsid w:val="00E97652"/>
    <w:rsid w:val="00EA2F74"/>
    <w:rsid w:val="00EA4CBB"/>
    <w:rsid w:val="00EA6531"/>
    <w:rsid w:val="00EA7EAC"/>
    <w:rsid w:val="00EB1623"/>
    <w:rsid w:val="00EB32BB"/>
    <w:rsid w:val="00EB3C34"/>
    <w:rsid w:val="00EB542D"/>
    <w:rsid w:val="00EB6D4B"/>
    <w:rsid w:val="00EC11D3"/>
    <w:rsid w:val="00EC1EE5"/>
    <w:rsid w:val="00EC2113"/>
    <w:rsid w:val="00EC397E"/>
    <w:rsid w:val="00EC5AF1"/>
    <w:rsid w:val="00EC64B7"/>
    <w:rsid w:val="00EC7AB2"/>
    <w:rsid w:val="00ED1609"/>
    <w:rsid w:val="00ED6B0D"/>
    <w:rsid w:val="00ED761A"/>
    <w:rsid w:val="00EE108A"/>
    <w:rsid w:val="00EE5F71"/>
    <w:rsid w:val="00EF152F"/>
    <w:rsid w:val="00EF1CBD"/>
    <w:rsid w:val="00EF2200"/>
    <w:rsid w:val="00EF3877"/>
    <w:rsid w:val="00EF668D"/>
    <w:rsid w:val="00F01122"/>
    <w:rsid w:val="00F02E89"/>
    <w:rsid w:val="00F10B94"/>
    <w:rsid w:val="00F1435B"/>
    <w:rsid w:val="00F21470"/>
    <w:rsid w:val="00F2249A"/>
    <w:rsid w:val="00F229F3"/>
    <w:rsid w:val="00F231BD"/>
    <w:rsid w:val="00F45492"/>
    <w:rsid w:val="00F4729C"/>
    <w:rsid w:val="00F60389"/>
    <w:rsid w:val="00F60556"/>
    <w:rsid w:val="00F61BCE"/>
    <w:rsid w:val="00F63D65"/>
    <w:rsid w:val="00F65298"/>
    <w:rsid w:val="00F933CE"/>
    <w:rsid w:val="00F948E8"/>
    <w:rsid w:val="00F957DD"/>
    <w:rsid w:val="00FA0D8F"/>
    <w:rsid w:val="00FA1711"/>
    <w:rsid w:val="00FA187A"/>
    <w:rsid w:val="00FA1D8B"/>
    <w:rsid w:val="00FA430D"/>
    <w:rsid w:val="00FA6B62"/>
    <w:rsid w:val="00FB5601"/>
    <w:rsid w:val="00FC2E6A"/>
    <w:rsid w:val="00FC328B"/>
    <w:rsid w:val="00FD15D2"/>
    <w:rsid w:val="00FE207C"/>
    <w:rsid w:val="00FE3DD5"/>
    <w:rsid w:val="00FE7B21"/>
    <w:rsid w:val="00FF10C7"/>
    <w:rsid w:val="00FF61D7"/>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71E6B2"/>
  <w14:defaultImageDpi w14:val="300"/>
  <w15:docId w15:val="{C1A92E89-F422-455F-B2B6-D35900D2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6EB"/>
    <w:rPr>
      <w:rFonts w:ascii="Arial" w:hAnsi="Arial"/>
      <w:sz w:val="24"/>
      <w:szCs w:val="24"/>
      <w:lang w:eastAsia="en-US"/>
    </w:rPr>
  </w:style>
  <w:style w:type="paragraph" w:styleId="Heading1">
    <w:name w:val="heading 1"/>
    <w:basedOn w:val="Normal"/>
    <w:next w:val="Normal"/>
    <w:link w:val="Heading1Char"/>
    <w:uiPriority w:val="9"/>
    <w:qFormat/>
    <w:rsid w:val="00AE7CD2"/>
    <w:pPr>
      <w:numPr>
        <w:numId w:val="1"/>
      </w:numPr>
      <w:spacing w:before="240" w:after="12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AE7CD2"/>
    <w:pPr>
      <w:numPr>
        <w:ilvl w:val="1"/>
      </w:numPr>
      <w:ind w:left="578" w:hanging="578"/>
      <w:outlineLvl w:val="1"/>
    </w:pPr>
    <w:rPr>
      <w:bCs w:val="0"/>
      <w:sz w:val="24"/>
      <w:szCs w:val="26"/>
    </w:rPr>
  </w:style>
  <w:style w:type="paragraph" w:styleId="Heading3">
    <w:name w:val="heading 3"/>
    <w:basedOn w:val="Heading2"/>
    <w:next w:val="Normal"/>
    <w:link w:val="Heading3Char"/>
    <w:uiPriority w:val="9"/>
    <w:unhideWhenUsed/>
    <w:qFormat/>
    <w:rsid w:val="00C34111"/>
    <w:pPr>
      <w:numPr>
        <w:ilvl w:val="2"/>
      </w:numPr>
      <w:spacing w:before="200"/>
      <w:ind w:left="720"/>
      <w:outlineLvl w:val="2"/>
    </w:pPr>
    <w:rPr>
      <w:b w:val="0"/>
      <w:bCs/>
    </w:rPr>
  </w:style>
  <w:style w:type="paragraph" w:styleId="Heading4">
    <w:name w:val="heading 4"/>
    <w:basedOn w:val="Normal"/>
    <w:next w:val="Normal"/>
    <w:link w:val="Heading4Char"/>
    <w:uiPriority w:val="9"/>
    <w:semiHidden/>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semiHidden/>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semiHidden/>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character" w:customStyle="1" w:styleId="Heading1Char">
    <w:name w:val="Heading 1 Char"/>
    <w:link w:val="Heading1"/>
    <w:uiPriority w:val="9"/>
    <w:rsid w:val="00AE7CD2"/>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AE7CD2"/>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C34111"/>
    <w:rPr>
      <w:rFonts w:ascii="Arial" w:eastAsia="MS Gothic" w:hAnsi="Arial"/>
      <w:bCs/>
      <w:color w:val="000000" w:themeColor="text1"/>
      <w:sz w:val="24"/>
      <w:szCs w:val="26"/>
      <w:lang w:eastAsia="en-US"/>
    </w:rPr>
  </w:style>
  <w:style w:type="character" w:customStyle="1" w:styleId="Heading4Char">
    <w:name w:val="Heading 4 Char"/>
    <w:link w:val="Heading4"/>
    <w:uiPriority w:val="9"/>
    <w:semiHidden/>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semiHidden/>
    <w:rsid w:val="000755EE"/>
    <w:rPr>
      <w:rFonts w:ascii="Calibri" w:eastAsia="MS Gothic" w:hAnsi="Calibri"/>
      <w:color w:val="243F60"/>
      <w:sz w:val="24"/>
      <w:szCs w:val="24"/>
      <w:lang w:eastAsia="en-US"/>
    </w:rPr>
  </w:style>
  <w:style w:type="character" w:customStyle="1" w:styleId="Heading6Char">
    <w:name w:val="Heading 6 Char"/>
    <w:link w:val="Heading6"/>
    <w:uiPriority w:val="9"/>
    <w:semiHidden/>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semiHidden/>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semiHidden/>
    <w:rsid w:val="000755EE"/>
    <w:rPr>
      <w:rFonts w:ascii="Calibri" w:eastAsia="MS Gothic" w:hAnsi="Calibri"/>
      <w:color w:val="404040"/>
      <w:lang w:eastAsia="en-US"/>
    </w:rPr>
  </w:style>
  <w:style w:type="character" w:customStyle="1" w:styleId="Heading9Char">
    <w:name w:val="Heading 9 Char"/>
    <w:link w:val="Heading9"/>
    <w:uiPriority w:val="9"/>
    <w:semiHidden/>
    <w:rsid w:val="000755EE"/>
    <w:rPr>
      <w:rFonts w:ascii="Calibri" w:eastAsia="MS Gothic" w:hAnsi="Calibri"/>
      <w:i/>
      <w:iCs/>
      <w:color w:val="404040"/>
      <w:lang w:eastAsia="en-US"/>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847903"/>
    <w:pPr>
      <w:tabs>
        <w:tab w:val="left" w:pos="426"/>
        <w:tab w:val="right" w:leader="dot" w:pos="9168"/>
      </w:tabs>
      <w:spacing w:after="100"/>
    </w:pPr>
  </w:style>
  <w:style w:type="paragraph" w:styleId="TOC2">
    <w:name w:val="toc 2"/>
    <w:basedOn w:val="Normal"/>
    <w:next w:val="Normal"/>
    <w:autoRedefine/>
    <w:uiPriority w:val="39"/>
    <w:unhideWhenUsed/>
    <w:rsid w:val="002E5756"/>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A547EA"/>
    <w:pPr>
      <w:keepNext/>
      <w:keepLines/>
      <w:numPr>
        <w:numId w:val="2"/>
      </w:numPr>
      <w:spacing w:after="120"/>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A56CA1"/>
    <w:pPr>
      <w:keepNext/>
      <w:keepLines/>
      <w:numPr>
        <w:numId w:val="7"/>
      </w:numPr>
      <w:tabs>
        <w:tab w:val="left" w:pos="993"/>
      </w:tabs>
      <w:spacing w:before="120" w:after="120"/>
      <w:contextualSpacing w:val="0"/>
    </w:pPr>
    <w:rPr>
      <w:lang w:val="en-US" w:bidi="en-US"/>
    </w:rPr>
  </w:style>
  <w:style w:type="character" w:styleId="CommentReference">
    <w:name w:val="annotation reference"/>
    <w:basedOn w:val="DefaultParagraphFont"/>
    <w:uiPriority w:val="99"/>
    <w:semiHidden/>
    <w:unhideWhenUsed/>
    <w:rsid w:val="00791A32"/>
    <w:rPr>
      <w:sz w:val="16"/>
      <w:szCs w:val="16"/>
    </w:rPr>
  </w:style>
  <w:style w:type="paragraph" w:styleId="CommentText">
    <w:name w:val="annotation text"/>
    <w:basedOn w:val="Normal"/>
    <w:link w:val="CommentTextChar"/>
    <w:uiPriority w:val="99"/>
    <w:unhideWhenUsed/>
    <w:rsid w:val="00791A32"/>
    <w:rPr>
      <w:sz w:val="20"/>
      <w:szCs w:val="20"/>
    </w:rPr>
  </w:style>
  <w:style w:type="character" w:customStyle="1" w:styleId="CommentTextChar">
    <w:name w:val="Comment Text Char"/>
    <w:basedOn w:val="DefaultParagraphFont"/>
    <w:link w:val="CommentText"/>
    <w:uiPriority w:val="99"/>
    <w:rsid w:val="00791A3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91A32"/>
    <w:rPr>
      <w:b/>
      <w:bCs/>
    </w:rPr>
  </w:style>
  <w:style w:type="character" w:customStyle="1" w:styleId="CommentSubjectChar">
    <w:name w:val="Comment Subject Char"/>
    <w:basedOn w:val="CommentTextChar"/>
    <w:link w:val="CommentSubject"/>
    <w:uiPriority w:val="99"/>
    <w:semiHidden/>
    <w:rsid w:val="00791A32"/>
    <w:rPr>
      <w:rFonts w:ascii="Arial" w:hAnsi="Arial"/>
      <w:b/>
      <w:bCs/>
      <w:lang w:eastAsia="en-US"/>
    </w:rPr>
  </w:style>
  <w:style w:type="character" w:styleId="FollowedHyperlink">
    <w:name w:val="FollowedHyperlink"/>
    <w:basedOn w:val="DefaultParagraphFont"/>
    <w:uiPriority w:val="99"/>
    <w:semiHidden/>
    <w:unhideWhenUsed/>
    <w:rsid w:val="00215CBF"/>
    <w:rPr>
      <w:color w:val="800080" w:themeColor="followedHyperlink"/>
      <w:u w:val="single"/>
    </w:rPr>
  </w:style>
  <w:style w:type="paragraph" w:styleId="TOC3">
    <w:name w:val="toc 3"/>
    <w:basedOn w:val="Normal"/>
    <w:next w:val="Normal"/>
    <w:autoRedefine/>
    <w:uiPriority w:val="39"/>
    <w:unhideWhenUsed/>
    <w:rsid w:val="00EB6D4B"/>
    <w:pPr>
      <w:spacing w:after="100"/>
      <w:ind w:left="480"/>
    </w:pPr>
  </w:style>
  <w:style w:type="paragraph" w:styleId="FootnoteText">
    <w:name w:val="footnote text"/>
    <w:basedOn w:val="Normal"/>
    <w:link w:val="FootnoteTextChar"/>
    <w:uiPriority w:val="99"/>
    <w:semiHidden/>
    <w:unhideWhenUsed/>
    <w:rsid w:val="002A6FF3"/>
    <w:rPr>
      <w:sz w:val="20"/>
      <w:szCs w:val="20"/>
    </w:rPr>
  </w:style>
  <w:style w:type="character" w:customStyle="1" w:styleId="FootnoteTextChar">
    <w:name w:val="Footnote Text Char"/>
    <w:basedOn w:val="DefaultParagraphFont"/>
    <w:link w:val="FootnoteText"/>
    <w:uiPriority w:val="99"/>
    <w:semiHidden/>
    <w:rsid w:val="002A6FF3"/>
    <w:rPr>
      <w:rFonts w:ascii="Arial" w:hAnsi="Arial"/>
      <w:lang w:eastAsia="en-US"/>
    </w:rPr>
  </w:style>
  <w:style w:type="character" w:styleId="FootnoteReference">
    <w:name w:val="footnote reference"/>
    <w:basedOn w:val="DefaultParagraphFont"/>
    <w:uiPriority w:val="99"/>
    <w:semiHidden/>
    <w:unhideWhenUsed/>
    <w:rsid w:val="002A6FF3"/>
    <w:rPr>
      <w:vertAlign w:val="superscript"/>
    </w:rPr>
  </w:style>
  <w:style w:type="paragraph" w:customStyle="1" w:styleId="StyleHeading3Auto">
    <w:name w:val="Style Heading 3 + Auto"/>
    <w:basedOn w:val="Heading3"/>
    <w:rsid w:val="00AE7CD2"/>
    <w:rPr>
      <w:bCs w:val="0"/>
      <w:color w:val="auto"/>
    </w:rPr>
  </w:style>
  <w:style w:type="character" w:styleId="UnresolvedMention">
    <w:name w:val="Unresolved Mention"/>
    <w:basedOn w:val="DefaultParagraphFont"/>
    <w:uiPriority w:val="99"/>
    <w:semiHidden/>
    <w:unhideWhenUsed/>
    <w:rsid w:val="0076518A"/>
    <w:rPr>
      <w:color w:val="605E5C"/>
      <w:shd w:val="clear" w:color="auto" w:fill="E1DFDD"/>
    </w:rPr>
  </w:style>
  <w:style w:type="paragraph" w:styleId="NormalWeb">
    <w:name w:val="Normal (Web)"/>
    <w:basedOn w:val="Normal"/>
    <w:uiPriority w:val="99"/>
    <w:unhideWhenUsed/>
    <w:rsid w:val="00A8234A"/>
    <w:pPr>
      <w:spacing w:before="100" w:beforeAutospacing="1" w:after="100" w:afterAutospacing="1"/>
    </w:pPr>
    <w:rPr>
      <w:rFonts w:ascii="Times New Roman" w:eastAsia="Times New Roman" w:hAnsi="Times New Roman"/>
      <w:lang w:eastAsia="en-AU"/>
    </w:rPr>
  </w:style>
  <w:style w:type="paragraph" w:customStyle="1" w:styleId="H1nonumber">
    <w:name w:val="H1nonumber"/>
    <w:basedOn w:val="Heading1"/>
    <w:qFormat/>
    <w:rsid w:val="00A56CA1"/>
    <w:pPr>
      <w:numPr>
        <w:numId w:val="0"/>
      </w:numPr>
    </w:pPr>
  </w:style>
  <w:style w:type="paragraph" w:styleId="ListBullet2">
    <w:name w:val="List Bullet 2"/>
    <w:basedOn w:val="ListBullet"/>
    <w:uiPriority w:val="99"/>
    <w:unhideWhenUsed/>
    <w:rsid w:val="00C936EB"/>
    <w:pPr>
      <w:spacing w:after="60"/>
      <w:ind w:left="357" w:hanging="357"/>
    </w:pPr>
  </w:style>
  <w:style w:type="paragraph" w:styleId="Revision">
    <w:name w:val="Revision"/>
    <w:hidden/>
    <w:uiPriority w:val="99"/>
    <w:semiHidden/>
    <w:rsid w:val="00392BF0"/>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522235">
      <w:bodyDiv w:val="1"/>
      <w:marLeft w:val="0"/>
      <w:marRight w:val="0"/>
      <w:marTop w:val="0"/>
      <w:marBottom w:val="0"/>
      <w:divBdr>
        <w:top w:val="none" w:sz="0" w:space="0" w:color="auto"/>
        <w:left w:val="none" w:sz="0" w:space="0" w:color="auto"/>
        <w:bottom w:val="none" w:sz="0" w:space="0" w:color="auto"/>
        <w:right w:val="none" w:sz="0" w:space="0" w:color="auto"/>
      </w:divBdr>
    </w:div>
    <w:div w:id="783422252">
      <w:bodyDiv w:val="1"/>
      <w:marLeft w:val="0"/>
      <w:marRight w:val="0"/>
      <w:marTop w:val="0"/>
      <w:marBottom w:val="0"/>
      <w:divBdr>
        <w:top w:val="none" w:sz="0" w:space="0" w:color="auto"/>
        <w:left w:val="none" w:sz="0" w:space="0" w:color="auto"/>
        <w:bottom w:val="none" w:sz="0" w:space="0" w:color="auto"/>
        <w:right w:val="none" w:sz="0" w:space="0" w:color="auto"/>
      </w:divBdr>
    </w:div>
    <w:div w:id="1132093122">
      <w:bodyDiv w:val="1"/>
      <w:marLeft w:val="0"/>
      <w:marRight w:val="0"/>
      <w:marTop w:val="0"/>
      <w:marBottom w:val="0"/>
      <w:divBdr>
        <w:top w:val="none" w:sz="0" w:space="0" w:color="auto"/>
        <w:left w:val="none" w:sz="0" w:space="0" w:color="auto"/>
        <w:bottom w:val="none" w:sz="0" w:space="0" w:color="auto"/>
        <w:right w:val="none" w:sz="0" w:space="0" w:color="auto"/>
      </w:divBdr>
    </w:div>
    <w:div w:id="1865288510">
      <w:bodyDiv w:val="1"/>
      <w:marLeft w:val="0"/>
      <w:marRight w:val="0"/>
      <w:marTop w:val="0"/>
      <w:marBottom w:val="0"/>
      <w:divBdr>
        <w:top w:val="none" w:sz="0" w:space="0" w:color="auto"/>
        <w:left w:val="none" w:sz="0" w:space="0" w:color="auto"/>
        <w:bottom w:val="none" w:sz="0" w:space="0" w:color="auto"/>
        <w:right w:val="none" w:sz="0" w:space="0" w:color="auto"/>
      </w:divBdr>
    </w:div>
    <w:div w:id="2043478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jwa.sharepoint.com/sites/intranet/department/standards/Pages/ops-standards.aspx" TargetMode="External"/><Relationship Id="rId18" Type="http://schemas.openxmlformats.org/officeDocument/2006/relationships/hyperlink" Target="https://dojwa.sharepoint.com/sites/intranet/prison-operations/Pages/bhdc-copps.aspx" TargetMode="External"/><Relationship Id="rId26" Type="http://schemas.openxmlformats.org/officeDocument/2006/relationships/hyperlink" Target="https://dojwa.sharepoint.com/sites/intranet/prison-operations/Pages/bhdc-copps.aspx" TargetMode="External"/><Relationship Id="rId3" Type="http://schemas.openxmlformats.org/officeDocument/2006/relationships/customXml" Target="../customXml/item3.xml"/><Relationship Id="rId21" Type="http://schemas.openxmlformats.org/officeDocument/2006/relationships/hyperlink" Target="https://dojwa.sharepoint.com/sites/intranet/prison-operations/Pages/bhdc-copps.aspx"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dojwa.sharepoint.com/sites/intranet/department/standards/Pages/ops-standards.aspx" TargetMode="External"/><Relationship Id="rId17" Type="http://schemas.openxmlformats.org/officeDocument/2006/relationships/header" Target="header3.xml"/><Relationship Id="rId25" Type="http://schemas.openxmlformats.org/officeDocument/2006/relationships/hyperlink" Target="https://dojwa.sharepoint.com/sites/intranet/prison-operations/Pages/bhdc-copps.aspx" TargetMode="External"/><Relationship Id="rId33" Type="http://schemas.openxmlformats.org/officeDocument/2006/relationships/hyperlink" Target="https://dojwa.sharepoint.com/search/Pages/results.aspx?k=operational%20compliance&amp;ql=3081"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dojwa.sharepoint.com/sites/intranet/prison-operations/Pages/bhdc-copps.aspx" TargetMode="External"/><Relationship Id="rId29" Type="http://schemas.openxmlformats.org/officeDocument/2006/relationships/hyperlink" Target="https://dojwa.sharepoint.com/sites/intranet/prison-operations/Pages/bhdc-copp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jwa.sharepoint.com/sites/health-services" TargetMode="External"/><Relationship Id="rId32" Type="http://schemas.openxmlformats.org/officeDocument/2006/relationships/hyperlink" Target="https://dojwa.sharepoint.com/search/Pages/results.aspx?k=operational%20compliance&amp;ql=3081"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dojwa.sharepoint.com/sites/health-services" TargetMode="External"/><Relationship Id="rId28" Type="http://schemas.openxmlformats.org/officeDocument/2006/relationships/hyperlink" Target="https://dojwa.sharepoint.com/sites/intranet/prison-operations/Pages/bhdc-copp-forms.aspx" TargetMode="External"/><Relationship Id="rId10" Type="http://schemas.openxmlformats.org/officeDocument/2006/relationships/footnotes" Target="footnotes.xml"/><Relationship Id="rId19" Type="http://schemas.openxmlformats.org/officeDocument/2006/relationships/hyperlink" Target="https://dojwa.sharepoint.com/sites/intranet/prison-operations/Pages/bhdc-copps.aspx" TargetMode="External"/><Relationship Id="rId31" Type="http://schemas.openxmlformats.org/officeDocument/2006/relationships/hyperlink" Target="file:///\\DMCBDPFPS05\Public$\Standards%20and%20Procedures\Operating%20Standards%20and%20Procedures\New%20Operating%20Policies%20and%20Procedures\5.%20Youth%20Current\2.%20Admission%20&amp;%20Placement\2.1%20Admissions\7.%20Drafts%202.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dojwa.sharepoint.com/sites/intranet/prison-operations/Pages/bhdc-copps.aspx" TargetMode="External"/><Relationship Id="rId27" Type="http://schemas.openxmlformats.org/officeDocument/2006/relationships/hyperlink" Target="https://dojwa.sharepoint.com/sites/intranet/prison-operations/Pages/bhdc-copps.aspx" TargetMode="External"/><Relationship Id="rId30" Type="http://schemas.openxmlformats.org/officeDocument/2006/relationships/hyperlink" Target="https://dojwa.sharepoint.com/sites/intranet/prison-operations/Pages/bhdc-copps.aspx" TargetMode="Externa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Youth Custodial Rules</TermName>
          <TermId xmlns="http://schemas.microsoft.com/office/infopath/2007/PartnerControls">58081a5c-2417-44d0-aab6-abfe5521b729</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Operational Support</TermName>
          <TermId xmlns="http://schemas.microsoft.com/office/infopath/2007/PartnerControls">06b4752c-4a05-4733-84b5-3d0fa3cfc36b</TermId>
        </TermInfo>
      </Terms>
    </kf620cb349b946fa81ca1074c0b3c5af>
    <CategoryDescription xmlns="http://schemas.microsoft.com/sharepoint.v3">The admission of a detainee shall be in accordance with legal requirements and valid authorised documentation. </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Youth</TermName>
          <TermId xmlns="http://schemas.microsoft.com/office/infopath/2007/PartnerControls">86dadb23-f3e8-45d0-a50e-683c2dd71471</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5230902-a580-4ba6-8738-a56353c9ac26" ContentTypeId="0x010100C5D63A055CE82242A2E4B837C82D470C"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D31270-8447-466A-B9FE-DA2C0C9A5A75}">
  <ds:schemaRefs>
    <ds:schemaRef ds:uri="http://schemas.microsoft.com/office/2006/metadata/properties"/>
    <ds:schemaRef ds:uri="http://schemas.microsoft.com/office/infopath/2007/PartnerControls"/>
    <ds:schemaRef ds:uri="87620643-678a-4ec4-b8d1-35ea5295a2f1"/>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3.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4.xml><?xml version="1.0" encoding="utf-8"?>
<ds:datastoreItem xmlns:ds="http://schemas.openxmlformats.org/officeDocument/2006/customXml" ds:itemID="{86A4CC4C-4AA4-4C30-8161-DFECDCD283A7}">
  <ds:schemaRefs>
    <ds:schemaRef ds:uri="http://schemas.openxmlformats.org/officeDocument/2006/bibliography"/>
  </ds:schemaRefs>
</ds:datastoreItem>
</file>

<file path=customXml/itemProps5.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5334</Words>
  <Characters>30408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COPP 2.1 Admissions</vt:lpstr>
    </vt:vector>
  </TitlesOfParts>
  <Manager>Nimilandra.Nageswaran@correctiveservices.wa.gov.au</Manager>
  <Company>Department of Justice</Company>
  <LinksUpToDate>false</LinksUpToDate>
  <CharactersWithSpaces>35671</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2.1 Admissions</dc:title>
  <dc:subject/>
  <dc:creator>Scott.Rumbold@justice.wa.gov.au</dc:creator>
  <cp:keywords>Commissioner's Operating Policy and Procedure (COPP); Prison Operations; Adult Custodial; Procedures; Policies; Admit; Admissions; Receive; Receivals.</cp:keywords>
  <dc:description/>
  <cp:lastModifiedBy>Stead, Gail</cp:lastModifiedBy>
  <cp:revision>75</cp:revision>
  <cp:lastPrinted>2022-09-08T01:35:00Z</cp:lastPrinted>
  <dcterms:created xsi:type="dcterms:W3CDTF">2023-06-13T05:15:00Z</dcterms:created>
  <dcterms:modified xsi:type="dcterms:W3CDTF">2023-12-17T22:39:00Z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