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4DFBB" w14:textId="0AF37971" w:rsidR="00146739" w:rsidRPr="00A47EF9" w:rsidRDefault="00937A83" w:rsidP="00EA7EAC">
      <w:pPr>
        <w:pStyle w:val="Title"/>
        <w:rPr>
          <w:rFonts w:hint="eastAsia"/>
          <w:sz w:val="52"/>
          <w:szCs w:val="52"/>
        </w:rPr>
      </w:pPr>
      <w:r>
        <w:rPr>
          <w:sz w:val="52"/>
          <w:szCs w:val="52"/>
        </w:rPr>
        <w:t xml:space="preserve">Youth Custodial Rule </w:t>
      </w:r>
      <w:r w:rsidR="008F2443">
        <w:rPr>
          <w:sz w:val="52"/>
          <w:szCs w:val="52"/>
        </w:rPr>
        <w:t>9</w:t>
      </w:r>
      <w:r w:rsidR="00373304" w:rsidRPr="00A47EF9">
        <w:rPr>
          <w:sz w:val="52"/>
          <w:szCs w:val="52"/>
        </w:rPr>
        <w:t xml:space="preserve"> </w:t>
      </w:r>
      <w:r>
        <w:rPr>
          <w:sz w:val="52"/>
          <w:szCs w:val="52"/>
        </w:rPr>
        <w:t xml:space="preserve">– </w:t>
      </w:r>
      <w:r w:rsidR="001C63DB">
        <w:rPr>
          <w:sz w:val="52"/>
          <w:szCs w:val="52"/>
        </w:rPr>
        <w:t xml:space="preserve">Approved </w:t>
      </w:r>
      <w:r w:rsidR="00630C43">
        <w:rPr>
          <w:sz w:val="52"/>
          <w:szCs w:val="52"/>
        </w:rPr>
        <w:t xml:space="preserve">and Unauthorised </w:t>
      </w:r>
      <w:r w:rsidR="00D366EF" w:rsidRPr="001C63DB">
        <w:rPr>
          <w:rFonts w:hint="eastAsia"/>
          <w:sz w:val="52"/>
          <w:szCs w:val="52"/>
        </w:rPr>
        <w:t>Items</w:t>
      </w:r>
      <w:r w:rsidR="001F1665">
        <w:rPr>
          <w:sz w:val="52"/>
          <w:szCs w:val="52"/>
        </w:rPr>
        <w:t xml:space="preserve"> </w:t>
      </w:r>
    </w:p>
    <w:p w14:paraId="4A47BE35" w14:textId="584784BC" w:rsidR="000D69A3" w:rsidRPr="00A47EF9" w:rsidRDefault="00937A83" w:rsidP="00EA7EAC">
      <w:pPr>
        <w:pStyle w:val="Subtitle"/>
        <w:rPr>
          <w:rFonts w:hint="eastAsia"/>
          <w:sz w:val="48"/>
          <w:szCs w:val="48"/>
        </w:rPr>
      </w:pPr>
      <w:r>
        <w:rPr>
          <w:sz w:val="48"/>
          <w:szCs w:val="48"/>
        </w:rPr>
        <w:t>Banksia Hill Detention Centre</w:t>
      </w:r>
    </w:p>
    <w:p w14:paraId="3D58D6B7" w14:textId="77777777" w:rsidR="00803710" w:rsidRPr="00803710" w:rsidRDefault="00803710" w:rsidP="00803710">
      <w:pPr>
        <w:rPr>
          <w:b/>
        </w:rPr>
      </w:pPr>
    </w:p>
    <w:p w14:paraId="5C3042BB" w14:textId="462B4C0C" w:rsidR="000C1512" w:rsidRDefault="008E7A6E" w:rsidP="00803710">
      <w:r w:rsidRPr="008E7A6E">
        <w:rPr>
          <w:noProof/>
        </w:rPr>
        <w:drawing>
          <wp:inline distT="0" distB="0" distL="0" distR="0" wp14:anchorId="06113F81" wp14:editId="02E2C98A">
            <wp:extent cx="5828030" cy="3712210"/>
            <wp:effectExtent l="0" t="0" r="127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28030" cy="3712210"/>
                    </a:xfrm>
                    <a:prstGeom prst="rect">
                      <a:avLst/>
                    </a:prstGeom>
                  </pic:spPr>
                </pic:pic>
              </a:graphicData>
            </a:graphic>
          </wp:inline>
        </w:drawing>
      </w:r>
    </w:p>
    <w:p w14:paraId="62623E0A" w14:textId="77777777" w:rsidR="001F1665" w:rsidRDefault="001F1665" w:rsidP="001F1665"/>
    <w:tbl>
      <w:tblPr>
        <w:tblStyle w:val="TableGrid"/>
        <w:tblW w:w="0" w:type="auto"/>
        <w:tblInd w:w="-5" w:type="dxa"/>
        <w:tblBorders>
          <w:insideH w:val="none" w:sz="0" w:space="0" w:color="auto"/>
          <w:insideV w:val="none" w:sz="0" w:space="0" w:color="auto"/>
        </w:tblBorders>
        <w:tblCellMar>
          <w:top w:w="57" w:type="dxa"/>
          <w:left w:w="284" w:type="dxa"/>
          <w:bottom w:w="57" w:type="dxa"/>
          <w:right w:w="284" w:type="dxa"/>
        </w:tblCellMar>
        <w:tblLook w:val="04A0" w:firstRow="1" w:lastRow="0" w:firstColumn="1" w:lastColumn="0" w:noHBand="0" w:noVBand="1"/>
      </w:tblPr>
      <w:tblGrid>
        <w:gridCol w:w="3618"/>
        <w:gridCol w:w="5555"/>
      </w:tblGrid>
      <w:tr w:rsidR="001F1665" w:rsidRPr="00965CEF" w14:paraId="7A682E0A" w14:textId="77777777" w:rsidTr="00E34534">
        <w:tc>
          <w:tcPr>
            <w:tcW w:w="3618" w:type="dxa"/>
          </w:tcPr>
          <w:p w14:paraId="6DF2FC3E" w14:textId="77777777" w:rsidR="001F1665" w:rsidRPr="001E598A" w:rsidRDefault="001F1665" w:rsidP="00387FC1">
            <w:pPr>
              <w:pStyle w:val="Tabledata"/>
              <w:rPr>
                <w:b/>
                <w:bCs/>
              </w:rPr>
            </w:pPr>
            <w:r w:rsidRPr="001E598A">
              <w:rPr>
                <w:b/>
                <w:bCs/>
              </w:rPr>
              <w:t>Version 1.0 approved</w:t>
            </w:r>
          </w:p>
        </w:tc>
        <w:tc>
          <w:tcPr>
            <w:tcW w:w="5555" w:type="dxa"/>
            <w:tcMar>
              <w:left w:w="57" w:type="dxa"/>
            </w:tcMar>
          </w:tcPr>
          <w:p w14:paraId="1DC3C4F8" w14:textId="77777777" w:rsidR="001F1665" w:rsidRPr="00965CEF" w:rsidRDefault="001F1665" w:rsidP="00387FC1">
            <w:pPr>
              <w:rPr>
                <w:rFonts w:cs="Arial"/>
              </w:rPr>
            </w:pPr>
          </w:p>
        </w:tc>
      </w:tr>
      <w:tr w:rsidR="001F1665" w:rsidRPr="00965CEF" w14:paraId="4092703F" w14:textId="77777777" w:rsidTr="00E34534">
        <w:tc>
          <w:tcPr>
            <w:tcW w:w="3618" w:type="dxa"/>
          </w:tcPr>
          <w:p w14:paraId="09BB2E92" w14:textId="77777777" w:rsidR="001F1665" w:rsidRPr="001E598A" w:rsidRDefault="001F1665" w:rsidP="00387FC1">
            <w:pPr>
              <w:pStyle w:val="Tabledata"/>
              <w:rPr>
                <w:b/>
                <w:bCs/>
              </w:rPr>
            </w:pPr>
            <w:r w:rsidRPr="001E598A">
              <w:rPr>
                <w:b/>
                <w:bCs/>
              </w:rPr>
              <w:t>Current version</w:t>
            </w:r>
          </w:p>
        </w:tc>
        <w:tc>
          <w:tcPr>
            <w:tcW w:w="5555" w:type="dxa"/>
            <w:tcMar>
              <w:left w:w="57" w:type="dxa"/>
            </w:tcMar>
          </w:tcPr>
          <w:p w14:paraId="6CF6511B" w14:textId="77777777" w:rsidR="001F1665" w:rsidRPr="00755717" w:rsidRDefault="001F1665" w:rsidP="00387FC1">
            <w:pPr>
              <w:pStyle w:val="ACRuleVersion"/>
            </w:pPr>
          </w:p>
        </w:tc>
      </w:tr>
      <w:tr w:rsidR="001F1665" w:rsidRPr="00965CEF" w14:paraId="43B91CB7" w14:textId="77777777" w:rsidTr="00E34534">
        <w:tc>
          <w:tcPr>
            <w:tcW w:w="3618" w:type="dxa"/>
          </w:tcPr>
          <w:p w14:paraId="4CE8E90B" w14:textId="77777777" w:rsidR="001F1665" w:rsidRPr="001E598A" w:rsidRDefault="001F1665" w:rsidP="00387FC1">
            <w:pPr>
              <w:pStyle w:val="Tabledata"/>
              <w:rPr>
                <w:b/>
                <w:bCs/>
              </w:rPr>
            </w:pPr>
            <w:r w:rsidRPr="001E598A">
              <w:rPr>
                <w:b/>
                <w:bCs/>
              </w:rPr>
              <w:t>Current version approved</w:t>
            </w:r>
          </w:p>
        </w:tc>
        <w:tc>
          <w:tcPr>
            <w:tcW w:w="5555" w:type="dxa"/>
            <w:tcMar>
              <w:left w:w="57" w:type="dxa"/>
            </w:tcMar>
          </w:tcPr>
          <w:p w14:paraId="1E4121C4" w14:textId="77777777" w:rsidR="001F1665" w:rsidRPr="00D27C38" w:rsidRDefault="001F1665" w:rsidP="00387FC1">
            <w:pPr>
              <w:rPr>
                <w:rFonts w:cs="Arial"/>
              </w:rPr>
            </w:pPr>
            <w:r>
              <w:rPr>
                <w:rFonts w:cs="Arial"/>
              </w:rPr>
              <w:t>TBD</w:t>
            </w:r>
          </w:p>
        </w:tc>
      </w:tr>
      <w:tr w:rsidR="001F1665" w:rsidRPr="00965CEF" w14:paraId="0F52FD49" w14:textId="77777777" w:rsidTr="00E34534">
        <w:tc>
          <w:tcPr>
            <w:tcW w:w="3618" w:type="dxa"/>
          </w:tcPr>
          <w:p w14:paraId="2F8F8162" w14:textId="77777777" w:rsidR="001F1665" w:rsidRPr="001E598A" w:rsidRDefault="001F1665" w:rsidP="00387FC1">
            <w:pPr>
              <w:pStyle w:val="Tabledata"/>
              <w:rPr>
                <w:b/>
                <w:bCs/>
              </w:rPr>
            </w:pPr>
            <w:r w:rsidRPr="001E598A">
              <w:rPr>
                <w:b/>
                <w:bCs/>
              </w:rPr>
              <w:t>Current version effective</w:t>
            </w:r>
          </w:p>
        </w:tc>
        <w:tc>
          <w:tcPr>
            <w:tcW w:w="5555" w:type="dxa"/>
            <w:tcMar>
              <w:left w:w="57" w:type="dxa"/>
            </w:tcMar>
          </w:tcPr>
          <w:p w14:paraId="2F634B78" w14:textId="77777777" w:rsidR="001F1665" w:rsidRPr="00D27C38" w:rsidRDefault="001F1665" w:rsidP="00387FC1">
            <w:pPr>
              <w:rPr>
                <w:rFonts w:cs="Arial"/>
              </w:rPr>
            </w:pPr>
            <w:r>
              <w:rPr>
                <w:rFonts w:cs="Arial"/>
              </w:rPr>
              <w:t>TBD</w:t>
            </w:r>
          </w:p>
        </w:tc>
      </w:tr>
      <w:tr w:rsidR="001F1665" w:rsidRPr="00965CEF" w14:paraId="1B238B1E" w14:textId="77777777" w:rsidTr="00E34534">
        <w:trPr>
          <w:trHeight w:val="342"/>
        </w:trPr>
        <w:tc>
          <w:tcPr>
            <w:tcW w:w="3618" w:type="dxa"/>
          </w:tcPr>
          <w:p w14:paraId="7DCB7FF4" w14:textId="77777777" w:rsidR="001F1665" w:rsidRPr="001E598A" w:rsidRDefault="001F1665" w:rsidP="00387FC1">
            <w:pPr>
              <w:pStyle w:val="Tabledata"/>
              <w:rPr>
                <w:b/>
                <w:bCs/>
              </w:rPr>
            </w:pPr>
            <w:r w:rsidRPr="001E598A">
              <w:rPr>
                <w:b/>
                <w:bCs/>
              </w:rPr>
              <w:t>Document reference</w:t>
            </w:r>
          </w:p>
        </w:tc>
        <w:tc>
          <w:tcPr>
            <w:tcW w:w="5555" w:type="dxa"/>
            <w:tcMar>
              <w:left w:w="57" w:type="dxa"/>
            </w:tcMar>
          </w:tcPr>
          <w:p w14:paraId="02F8BAD1" w14:textId="77777777" w:rsidR="001F1665" w:rsidRPr="00965CEF" w:rsidRDefault="001F1665" w:rsidP="00387FC1">
            <w:pPr>
              <w:pStyle w:val="ACRuleTRIMref"/>
              <w:rPr>
                <w:b/>
              </w:rPr>
            </w:pPr>
          </w:p>
        </w:tc>
      </w:tr>
    </w:tbl>
    <w:p w14:paraId="2F45D113" w14:textId="2A1CD8BD" w:rsidR="000C1512" w:rsidRPr="001F1665" w:rsidRDefault="00084589" w:rsidP="001F1665">
      <w:pPr>
        <w:rPr>
          <w:b/>
          <w:color w:val="000000" w:themeColor="text1"/>
          <w:sz w:val="32"/>
        </w:rPr>
        <w:sectPr w:rsidR="000C1512" w:rsidRPr="001F1665" w:rsidSect="008D51C1">
          <w:headerReference w:type="default" r:id="rId13"/>
          <w:headerReference w:type="first" r:id="rId14"/>
          <w:pgSz w:w="11900" w:h="16840"/>
          <w:pgMar w:top="-2410" w:right="1418" w:bottom="1440" w:left="1304" w:header="567" w:footer="706" w:gutter="0"/>
          <w:cols w:space="708"/>
          <w:titlePg/>
          <w:docGrid w:linePitch="360"/>
        </w:sectPr>
      </w:pPr>
      <w:r>
        <w:rPr>
          <w:b/>
          <w:color w:val="000000" w:themeColor="text1"/>
          <w:sz w:val="32"/>
        </w:rPr>
        <w:t xml:space="preserve"> </w:t>
      </w:r>
    </w:p>
    <w:p w14:paraId="2472A3B7" w14:textId="77777777" w:rsidR="00FA1D8B" w:rsidRPr="00AF7DDC" w:rsidRDefault="00FA1D8B" w:rsidP="00AF7DDC">
      <w:pPr>
        <w:pStyle w:val="Heading"/>
      </w:pPr>
      <w:r w:rsidRPr="00AF7DDC">
        <w:lastRenderedPageBreak/>
        <w:t>Contents</w:t>
      </w:r>
    </w:p>
    <w:p w14:paraId="3831A413" w14:textId="0076EDD3" w:rsidR="00937A83" w:rsidRDefault="00B424CC">
      <w:pPr>
        <w:pStyle w:val="TOC1"/>
        <w:tabs>
          <w:tab w:val="left" w:pos="480"/>
          <w:tab w:val="right" w:leader="dot" w:pos="9168"/>
        </w:tabs>
        <w:rPr>
          <w:rFonts w:asciiTheme="minorHAnsi" w:eastAsiaTheme="minorEastAsia" w:hAnsiTheme="minorHAnsi" w:cstheme="minorBidi"/>
          <w:noProof/>
          <w:sz w:val="22"/>
          <w:szCs w:val="22"/>
          <w:lang w:eastAsia="en-AU"/>
        </w:rPr>
      </w:pPr>
      <w:r>
        <w:fldChar w:fldCharType="begin"/>
      </w:r>
      <w:r>
        <w:instrText xml:space="preserve"> TOC \o "1-2" \h \z \u </w:instrText>
      </w:r>
      <w:r>
        <w:fldChar w:fldCharType="separate"/>
      </w:r>
      <w:hyperlink w:anchor="_Toc80823466" w:history="1">
        <w:r w:rsidR="00937A83" w:rsidRPr="004939BD">
          <w:rPr>
            <w:rStyle w:val="Hyperlink"/>
            <w:noProof/>
          </w:rPr>
          <w:t>1</w:t>
        </w:r>
        <w:r w:rsidR="00937A83">
          <w:rPr>
            <w:rFonts w:asciiTheme="minorHAnsi" w:eastAsiaTheme="minorEastAsia" w:hAnsiTheme="minorHAnsi" w:cstheme="minorBidi"/>
            <w:noProof/>
            <w:sz w:val="22"/>
            <w:szCs w:val="22"/>
            <w:lang w:eastAsia="en-AU"/>
          </w:rPr>
          <w:tab/>
        </w:r>
        <w:r w:rsidR="00937A83" w:rsidRPr="004939BD">
          <w:rPr>
            <w:rStyle w:val="Hyperlink"/>
            <w:noProof/>
          </w:rPr>
          <w:t>Purpose</w:t>
        </w:r>
        <w:r w:rsidR="00937A83">
          <w:rPr>
            <w:noProof/>
            <w:webHidden/>
          </w:rPr>
          <w:tab/>
        </w:r>
        <w:r w:rsidR="00937A83">
          <w:rPr>
            <w:noProof/>
            <w:webHidden/>
          </w:rPr>
          <w:fldChar w:fldCharType="begin"/>
        </w:r>
        <w:r w:rsidR="00937A83">
          <w:rPr>
            <w:noProof/>
            <w:webHidden/>
          </w:rPr>
          <w:instrText xml:space="preserve"> PAGEREF _Toc80823466 \h </w:instrText>
        </w:r>
        <w:r w:rsidR="00937A83">
          <w:rPr>
            <w:noProof/>
            <w:webHidden/>
          </w:rPr>
        </w:r>
        <w:r w:rsidR="00937A83">
          <w:rPr>
            <w:noProof/>
            <w:webHidden/>
          </w:rPr>
          <w:fldChar w:fldCharType="separate"/>
        </w:r>
        <w:r w:rsidR="00937A83">
          <w:rPr>
            <w:noProof/>
            <w:webHidden/>
          </w:rPr>
          <w:t>3</w:t>
        </w:r>
        <w:r w:rsidR="00937A83">
          <w:rPr>
            <w:noProof/>
            <w:webHidden/>
          </w:rPr>
          <w:fldChar w:fldCharType="end"/>
        </w:r>
      </w:hyperlink>
    </w:p>
    <w:p w14:paraId="63702B9E" w14:textId="2453B28B" w:rsidR="00937A83" w:rsidRDefault="004C6546">
      <w:pPr>
        <w:pStyle w:val="TOC1"/>
        <w:tabs>
          <w:tab w:val="left" w:pos="480"/>
          <w:tab w:val="right" w:leader="dot" w:pos="9168"/>
        </w:tabs>
        <w:rPr>
          <w:rFonts w:asciiTheme="minorHAnsi" w:eastAsiaTheme="minorEastAsia" w:hAnsiTheme="minorHAnsi" w:cstheme="minorBidi"/>
          <w:noProof/>
          <w:sz w:val="22"/>
          <w:szCs w:val="22"/>
          <w:lang w:eastAsia="en-AU"/>
        </w:rPr>
      </w:pPr>
      <w:hyperlink w:anchor="_Toc80823467" w:history="1">
        <w:r w:rsidR="00937A83" w:rsidRPr="004939BD">
          <w:rPr>
            <w:rStyle w:val="Hyperlink"/>
            <w:noProof/>
          </w:rPr>
          <w:t>2</w:t>
        </w:r>
        <w:r w:rsidR="00937A83">
          <w:rPr>
            <w:rFonts w:asciiTheme="minorHAnsi" w:eastAsiaTheme="minorEastAsia" w:hAnsiTheme="minorHAnsi" w:cstheme="minorBidi"/>
            <w:noProof/>
            <w:sz w:val="22"/>
            <w:szCs w:val="22"/>
            <w:lang w:eastAsia="en-AU"/>
          </w:rPr>
          <w:tab/>
        </w:r>
        <w:r w:rsidR="00937A83" w:rsidRPr="004939BD">
          <w:rPr>
            <w:rStyle w:val="Hyperlink"/>
            <w:noProof/>
          </w:rPr>
          <w:t>Scope</w:t>
        </w:r>
        <w:r w:rsidR="00937A83">
          <w:rPr>
            <w:noProof/>
            <w:webHidden/>
          </w:rPr>
          <w:tab/>
        </w:r>
        <w:r w:rsidR="00937A83">
          <w:rPr>
            <w:noProof/>
            <w:webHidden/>
          </w:rPr>
          <w:fldChar w:fldCharType="begin"/>
        </w:r>
        <w:r w:rsidR="00937A83">
          <w:rPr>
            <w:noProof/>
            <w:webHidden/>
          </w:rPr>
          <w:instrText xml:space="preserve"> PAGEREF _Toc80823467 \h </w:instrText>
        </w:r>
        <w:r w:rsidR="00937A83">
          <w:rPr>
            <w:noProof/>
            <w:webHidden/>
          </w:rPr>
        </w:r>
        <w:r w:rsidR="00937A83">
          <w:rPr>
            <w:noProof/>
            <w:webHidden/>
          </w:rPr>
          <w:fldChar w:fldCharType="separate"/>
        </w:r>
        <w:r w:rsidR="00937A83">
          <w:rPr>
            <w:noProof/>
            <w:webHidden/>
          </w:rPr>
          <w:t>3</w:t>
        </w:r>
        <w:r w:rsidR="00937A83">
          <w:rPr>
            <w:noProof/>
            <w:webHidden/>
          </w:rPr>
          <w:fldChar w:fldCharType="end"/>
        </w:r>
      </w:hyperlink>
    </w:p>
    <w:p w14:paraId="61462782" w14:textId="6A18D54F" w:rsidR="00937A83" w:rsidRDefault="004C6546">
      <w:pPr>
        <w:pStyle w:val="TOC1"/>
        <w:tabs>
          <w:tab w:val="left" w:pos="480"/>
          <w:tab w:val="right" w:leader="dot" w:pos="9168"/>
        </w:tabs>
        <w:rPr>
          <w:rFonts w:asciiTheme="minorHAnsi" w:eastAsiaTheme="minorEastAsia" w:hAnsiTheme="minorHAnsi" w:cstheme="minorBidi"/>
          <w:noProof/>
          <w:sz w:val="22"/>
          <w:szCs w:val="22"/>
          <w:lang w:eastAsia="en-AU"/>
        </w:rPr>
      </w:pPr>
      <w:hyperlink w:anchor="_Toc80823468" w:history="1">
        <w:r w:rsidR="00937A83" w:rsidRPr="004939BD">
          <w:rPr>
            <w:rStyle w:val="Hyperlink"/>
            <w:noProof/>
          </w:rPr>
          <w:t>3</w:t>
        </w:r>
        <w:r w:rsidR="00937A83">
          <w:rPr>
            <w:rFonts w:asciiTheme="minorHAnsi" w:eastAsiaTheme="minorEastAsia" w:hAnsiTheme="minorHAnsi" w:cstheme="minorBidi"/>
            <w:noProof/>
            <w:sz w:val="22"/>
            <w:szCs w:val="22"/>
            <w:lang w:eastAsia="en-AU"/>
          </w:rPr>
          <w:tab/>
        </w:r>
        <w:r w:rsidR="00937A83" w:rsidRPr="004939BD">
          <w:rPr>
            <w:rStyle w:val="Hyperlink"/>
            <w:noProof/>
          </w:rPr>
          <w:t>Detainees</w:t>
        </w:r>
        <w:r w:rsidR="00937A83">
          <w:rPr>
            <w:noProof/>
            <w:webHidden/>
          </w:rPr>
          <w:tab/>
        </w:r>
        <w:r w:rsidR="00937A83">
          <w:rPr>
            <w:noProof/>
            <w:webHidden/>
          </w:rPr>
          <w:fldChar w:fldCharType="begin"/>
        </w:r>
        <w:r w:rsidR="00937A83">
          <w:rPr>
            <w:noProof/>
            <w:webHidden/>
          </w:rPr>
          <w:instrText xml:space="preserve"> PAGEREF _Toc80823468 \h </w:instrText>
        </w:r>
        <w:r w:rsidR="00937A83">
          <w:rPr>
            <w:noProof/>
            <w:webHidden/>
          </w:rPr>
        </w:r>
        <w:r w:rsidR="00937A83">
          <w:rPr>
            <w:noProof/>
            <w:webHidden/>
          </w:rPr>
          <w:fldChar w:fldCharType="separate"/>
        </w:r>
        <w:r w:rsidR="00937A83">
          <w:rPr>
            <w:noProof/>
            <w:webHidden/>
          </w:rPr>
          <w:t>3</w:t>
        </w:r>
        <w:r w:rsidR="00937A83">
          <w:rPr>
            <w:noProof/>
            <w:webHidden/>
          </w:rPr>
          <w:fldChar w:fldCharType="end"/>
        </w:r>
      </w:hyperlink>
    </w:p>
    <w:p w14:paraId="5B66A1A2" w14:textId="03AE6569" w:rsidR="00937A83" w:rsidRDefault="004C6546">
      <w:pPr>
        <w:pStyle w:val="TOC1"/>
        <w:tabs>
          <w:tab w:val="left" w:pos="480"/>
          <w:tab w:val="right" w:leader="dot" w:pos="9168"/>
        </w:tabs>
        <w:rPr>
          <w:rFonts w:asciiTheme="minorHAnsi" w:eastAsiaTheme="minorEastAsia" w:hAnsiTheme="minorHAnsi" w:cstheme="minorBidi"/>
          <w:noProof/>
          <w:sz w:val="22"/>
          <w:szCs w:val="22"/>
          <w:lang w:eastAsia="en-AU"/>
        </w:rPr>
      </w:pPr>
      <w:hyperlink w:anchor="_Toc80823469" w:history="1">
        <w:r w:rsidR="00937A83" w:rsidRPr="004939BD">
          <w:rPr>
            <w:rStyle w:val="Hyperlink"/>
            <w:noProof/>
          </w:rPr>
          <w:t>4</w:t>
        </w:r>
        <w:r w:rsidR="00937A83">
          <w:rPr>
            <w:rFonts w:asciiTheme="minorHAnsi" w:eastAsiaTheme="minorEastAsia" w:hAnsiTheme="minorHAnsi" w:cstheme="minorBidi"/>
            <w:noProof/>
            <w:sz w:val="22"/>
            <w:szCs w:val="22"/>
            <w:lang w:eastAsia="en-AU"/>
          </w:rPr>
          <w:tab/>
        </w:r>
        <w:r w:rsidR="00937A83" w:rsidRPr="004939BD">
          <w:rPr>
            <w:rStyle w:val="Hyperlink"/>
            <w:noProof/>
          </w:rPr>
          <w:t>Staff</w:t>
        </w:r>
        <w:r w:rsidR="00937A83">
          <w:rPr>
            <w:noProof/>
            <w:webHidden/>
          </w:rPr>
          <w:tab/>
        </w:r>
        <w:r w:rsidR="00937A83">
          <w:rPr>
            <w:noProof/>
            <w:webHidden/>
          </w:rPr>
          <w:fldChar w:fldCharType="begin"/>
        </w:r>
        <w:r w:rsidR="00937A83">
          <w:rPr>
            <w:noProof/>
            <w:webHidden/>
          </w:rPr>
          <w:instrText xml:space="preserve"> PAGEREF _Toc80823469 \h </w:instrText>
        </w:r>
        <w:r w:rsidR="00937A83">
          <w:rPr>
            <w:noProof/>
            <w:webHidden/>
          </w:rPr>
        </w:r>
        <w:r w:rsidR="00937A83">
          <w:rPr>
            <w:noProof/>
            <w:webHidden/>
          </w:rPr>
          <w:fldChar w:fldCharType="separate"/>
        </w:r>
        <w:r w:rsidR="00937A83">
          <w:rPr>
            <w:noProof/>
            <w:webHidden/>
          </w:rPr>
          <w:t>3</w:t>
        </w:r>
        <w:r w:rsidR="00937A83">
          <w:rPr>
            <w:noProof/>
            <w:webHidden/>
          </w:rPr>
          <w:fldChar w:fldCharType="end"/>
        </w:r>
      </w:hyperlink>
    </w:p>
    <w:p w14:paraId="0B53A3EA" w14:textId="24475AEE" w:rsidR="00937A83" w:rsidRDefault="004C6546">
      <w:pPr>
        <w:pStyle w:val="TOC1"/>
        <w:tabs>
          <w:tab w:val="left" w:pos="480"/>
          <w:tab w:val="right" w:leader="dot" w:pos="9168"/>
        </w:tabs>
        <w:rPr>
          <w:rFonts w:asciiTheme="minorHAnsi" w:eastAsiaTheme="minorEastAsia" w:hAnsiTheme="minorHAnsi" w:cstheme="minorBidi"/>
          <w:noProof/>
          <w:sz w:val="22"/>
          <w:szCs w:val="22"/>
          <w:lang w:eastAsia="en-AU"/>
        </w:rPr>
      </w:pPr>
      <w:hyperlink w:anchor="_Toc80823470" w:history="1">
        <w:r w:rsidR="00937A83" w:rsidRPr="004939BD">
          <w:rPr>
            <w:rStyle w:val="Hyperlink"/>
            <w:noProof/>
          </w:rPr>
          <w:t>5</w:t>
        </w:r>
        <w:r w:rsidR="00937A83">
          <w:rPr>
            <w:rFonts w:asciiTheme="minorHAnsi" w:eastAsiaTheme="minorEastAsia" w:hAnsiTheme="minorHAnsi" w:cstheme="minorBidi"/>
            <w:noProof/>
            <w:sz w:val="22"/>
            <w:szCs w:val="22"/>
            <w:lang w:eastAsia="en-AU"/>
          </w:rPr>
          <w:tab/>
        </w:r>
        <w:r w:rsidR="00937A83" w:rsidRPr="004939BD">
          <w:rPr>
            <w:rStyle w:val="Hyperlink"/>
            <w:noProof/>
          </w:rPr>
          <w:t>Social Visitors</w:t>
        </w:r>
        <w:r w:rsidR="00937A83">
          <w:rPr>
            <w:noProof/>
            <w:webHidden/>
          </w:rPr>
          <w:tab/>
        </w:r>
        <w:r w:rsidR="00937A83">
          <w:rPr>
            <w:noProof/>
            <w:webHidden/>
          </w:rPr>
          <w:fldChar w:fldCharType="begin"/>
        </w:r>
        <w:r w:rsidR="00937A83">
          <w:rPr>
            <w:noProof/>
            <w:webHidden/>
          </w:rPr>
          <w:instrText xml:space="preserve"> PAGEREF _Toc80823470 \h </w:instrText>
        </w:r>
        <w:r w:rsidR="00937A83">
          <w:rPr>
            <w:noProof/>
            <w:webHidden/>
          </w:rPr>
        </w:r>
        <w:r w:rsidR="00937A83">
          <w:rPr>
            <w:noProof/>
            <w:webHidden/>
          </w:rPr>
          <w:fldChar w:fldCharType="separate"/>
        </w:r>
        <w:r w:rsidR="00937A83">
          <w:rPr>
            <w:noProof/>
            <w:webHidden/>
          </w:rPr>
          <w:t>4</w:t>
        </w:r>
        <w:r w:rsidR="00937A83">
          <w:rPr>
            <w:noProof/>
            <w:webHidden/>
          </w:rPr>
          <w:fldChar w:fldCharType="end"/>
        </w:r>
      </w:hyperlink>
    </w:p>
    <w:p w14:paraId="22C3F63E" w14:textId="7CA3DAEB" w:rsidR="00937A83" w:rsidRDefault="004C6546">
      <w:pPr>
        <w:pStyle w:val="TOC1"/>
        <w:tabs>
          <w:tab w:val="left" w:pos="480"/>
          <w:tab w:val="right" w:leader="dot" w:pos="9168"/>
        </w:tabs>
        <w:rPr>
          <w:rFonts w:asciiTheme="minorHAnsi" w:eastAsiaTheme="minorEastAsia" w:hAnsiTheme="minorHAnsi" w:cstheme="minorBidi"/>
          <w:noProof/>
          <w:sz w:val="22"/>
          <w:szCs w:val="22"/>
          <w:lang w:eastAsia="en-AU"/>
        </w:rPr>
      </w:pPr>
      <w:hyperlink w:anchor="_Toc80823471" w:history="1">
        <w:r w:rsidR="00937A83" w:rsidRPr="004939BD">
          <w:rPr>
            <w:rStyle w:val="Hyperlink"/>
            <w:noProof/>
          </w:rPr>
          <w:t>6</w:t>
        </w:r>
        <w:r w:rsidR="00937A83">
          <w:rPr>
            <w:rFonts w:asciiTheme="minorHAnsi" w:eastAsiaTheme="minorEastAsia" w:hAnsiTheme="minorHAnsi" w:cstheme="minorBidi"/>
            <w:noProof/>
            <w:sz w:val="22"/>
            <w:szCs w:val="22"/>
            <w:lang w:eastAsia="en-AU"/>
          </w:rPr>
          <w:tab/>
        </w:r>
        <w:r w:rsidR="00937A83" w:rsidRPr="004939BD">
          <w:rPr>
            <w:rStyle w:val="Hyperlink"/>
            <w:noProof/>
          </w:rPr>
          <w:t>Official Visitors</w:t>
        </w:r>
        <w:r w:rsidR="00937A83">
          <w:rPr>
            <w:noProof/>
            <w:webHidden/>
          </w:rPr>
          <w:tab/>
        </w:r>
        <w:r w:rsidR="00937A83">
          <w:rPr>
            <w:noProof/>
            <w:webHidden/>
          </w:rPr>
          <w:fldChar w:fldCharType="begin"/>
        </w:r>
        <w:r w:rsidR="00937A83">
          <w:rPr>
            <w:noProof/>
            <w:webHidden/>
          </w:rPr>
          <w:instrText xml:space="preserve"> PAGEREF _Toc80823471 \h </w:instrText>
        </w:r>
        <w:r w:rsidR="00937A83">
          <w:rPr>
            <w:noProof/>
            <w:webHidden/>
          </w:rPr>
        </w:r>
        <w:r w:rsidR="00937A83">
          <w:rPr>
            <w:noProof/>
            <w:webHidden/>
          </w:rPr>
          <w:fldChar w:fldCharType="separate"/>
        </w:r>
        <w:r w:rsidR="00937A83">
          <w:rPr>
            <w:noProof/>
            <w:webHidden/>
          </w:rPr>
          <w:t>4</w:t>
        </w:r>
        <w:r w:rsidR="00937A83">
          <w:rPr>
            <w:noProof/>
            <w:webHidden/>
          </w:rPr>
          <w:fldChar w:fldCharType="end"/>
        </w:r>
      </w:hyperlink>
    </w:p>
    <w:p w14:paraId="52CA5EC5" w14:textId="1E908ABB" w:rsidR="00937A83" w:rsidRDefault="004C6546">
      <w:pPr>
        <w:pStyle w:val="TOC2"/>
        <w:tabs>
          <w:tab w:val="left" w:pos="880"/>
          <w:tab w:val="right" w:leader="dot" w:pos="9168"/>
        </w:tabs>
        <w:rPr>
          <w:rFonts w:asciiTheme="minorHAnsi" w:eastAsiaTheme="minorEastAsia" w:hAnsiTheme="minorHAnsi" w:cstheme="minorBidi"/>
          <w:noProof/>
          <w:sz w:val="22"/>
          <w:szCs w:val="22"/>
          <w:lang w:eastAsia="en-AU"/>
        </w:rPr>
      </w:pPr>
      <w:hyperlink w:anchor="_Toc80823472" w:history="1">
        <w:r w:rsidR="00937A83" w:rsidRPr="004939BD">
          <w:rPr>
            <w:rStyle w:val="Hyperlink"/>
            <w:noProof/>
          </w:rPr>
          <w:t>6.2</w:t>
        </w:r>
        <w:r w:rsidR="00937A83">
          <w:rPr>
            <w:rFonts w:asciiTheme="minorHAnsi" w:eastAsiaTheme="minorEastAsia" w:hAnsiTheme="minorHAnsi" w:cstheme="minorBidi"/>
            <w:noProof/>
            <w:sz w:val="22"/>
            <w:szCs w:val="22"/>
            <w:lang w:eastAsia="en-AU"/>
          </w:rPr>
          <w:tab/>
        </w:r>
        <w:r w:rsidR="00937A83" w:rsidRPr="004939BD">
          <w:rPr>
            <w:rStyle w:val="Hyperlink"/>
            <w:noProof/>
          </w:rPr>
          <w:t>Emergency services</w:t>
        </w:r>
        <w:r w:rsidR="00937A83">
          <w:rPr>
            <w:noProof/>
            <w:webHidden/>
          </w:rPr>
          <w:tab/>
        </w:r>
        <w:r w:rsidR="00937A83">
          <w:rPr>
            <w:noProof/>
            <w:webHidden/>
          </w:rPr>
          <w:fldChar w:fldCharType="begin"/>
        </w:r>
        <w:r w:rsidR="00937A83">
          <w:rPr>
            <w:noProof/>
            <w:webHidden/>
          </w:rPr>
          <w:instrText xml:space="preserve"> PAGEREF _Toc80823472 \h </w:instrText>
        </w:r>
        <w:r w:rsidR="00937A83">
          <w:rPr>
            <w:noProof/>
            <w:webHidden/>
          </w:rPr>
        </w:r>
        <w:r w:rsidR="00937A83">
          <w:rPr>
            <w:noProof/>
            <w:webHidden/>
          </w:rPr>
          <w:fldChar w:fldCharType="separate"/>
        </w:r>
        <w:r w:rsidR="00937A83">
          <w:rPr>
            <w:noProof/>
            <w:webHidden/>
          </w:rPr>
          <w:t>5</w:t>
        </w:r>
        <w:r w:rsidR="00937A83">
          <w:rPr>
            <w:noProof/>
            <w:webHidden/>
          </w:rPr>
          <w:fldChar w:fldCharType="end"/>
        </w:r>
      </w:hyperlink>
    </w:p>
    <w:p w14:paraId="38A298E3" w14:textId="04F46E99" w:rsidR="00937A83" w:rsidRDefault="004C6546">
      <w:pPr>
        <w:pStyle w:val="TOC2"/>
        <w:tabs>
          <w:tab w:val="left" w:pos="880"/>
          <w:tab w:val="right" w:leader="dot" w:pos="9168"/>
        </w:tabs>
        <w:rPr>
          <w:rFonts w:asciiTheme="minorHAnsi" w:eastAsiaTheme="minorEastAsia" w:hAnsiTheme="minorHAnsi" w:cstheme="minorBidi"/>
          <w:noProof/>
          <w:sz w:val="22"/>
          <w:szCs w:val="22"/>
          <w:lang w:eastAsia="en-AU"/>
        </w:rPr>
      </w:pPr>
      <w:hyperlink w:anchor="_Toc80823473" w:history="1">
        <w:r w:rsidR="00937A83" w:rsidRPr="004939BD">
          <w:rPr>
            <w:rStyle w:val="Hyperlink"/>
            <w:noProof/>
          </w:rPr>
          <w:t>6.3</w:t>
        </w:r>
        <w:r w:rsidR="00937A83">
          <w:rPr>
            <w:rFonts w:asciiTheme="minorHAnsi" w:eastAsiaTheme="minorEastAsia" w:hAnsiTheme="minorHAnsi" w:cstheme="minorBidi"/>
            <w:noProof/>
            <w:sz w:val="22"/>
            <w:szCs w:val="22"/>
            <w:lang w:eastAsia="en-AU"/>
          </w:rPr>
          <w:tab/>
        </w:r>
        <w:r w:rsidR="00937A83" w:rsidRPr="004939BD">
          <w:rPr>
            <w:rStyle w:val="Hyperlink"/>
            <w:noProof/>
          </w:rPr>
          <w:t>Western Australia Police Force Officers, Australian Federal Police</w:t>
        </w:r>
        <w:r w:rsidR="00937A83">
          <w:rPr>
            <w:noProof/>
            <w:webHidden/>
          </w:rPr>
          <w:tab/>
        </w:r>
        <w:r w:rsidR="00937A83">
          <w:rPr>
            <w:noProof/>
            <w:webHidden/>
          </w:rPr>
          <w:fldChar w:fldCharType="begin"/>
        </w:r>
        <w:r w:rsidR="00937A83">
          <w:rPr>
            <w:noProof/>
            <w:webHidden/>
          </w:rPr>
          <w:instrText xml:space="preserve"> PAGEREF _Toc80823473 \h </w:instrText>
        </w:r>
        <w:r w:rsidR="00937A83">
          <w:rPr>
            <w:noProof/>
            <w:webHidden/>
          </w:rPr>
        </w:r>
        <w:r w:rsidR="00937A83">
          <w:rPr>
            <w:noProof/>
            <w:webHidden/>
          </w:rPr>
          <w:fldChar w:fldCharType="separate"/>
        </w:r>
        <w:r w:rsidR="00937A83">
          <w:rPr>
            <w:noProof/>
            <w:webHidden/>
          </w:rPr>
          <w:t>5</w:t>
        </w:r>
        <w:r w:rsidR="00937A83">
          <w:rPr>
            <w:noProof/>
            <w:webHidden/>
          </w:rPr>
          <w:fldChar w:fldCharType="end"/>
        </w:r>
      </w:hyperlink>
    </w:p>
    <w:p w14:paraId="50D016D4" w14:textId="47A39F8B" w:rsidR="00937A83" w:rsidRDefault="004C6546">
      <w:pPr>
        <w:pStyle w:val="TOC2"/>
        <w:tabs>
          <w:tab w:val="left" w:pos="880"/>
          <w:tab w:val="right" w:leader="dot" w:pos="9168"/>
        </w:tabs>
        <w:rPr>
          <w:rFonts w:asciiTheme="minorHAnsi" w:eastAsiaTheme="minorEastAsia" w:hAnsiTheme="minorHAnsi" w:cstheme="minorBidi"/>
          <w:noProof/>
          <w:sz w:val="22"/>
          <w:szCs w:val="22"/>
          <w:lang w:eastAsia="en-AU"/>
        </w:rPr>
      </w:pPr>
      <w:hyperlink w:anchor="_Toc80823474" w:history="1">
        <w:r w:rsidR="00937A83" w:rsidRPr="004939BD">
          <w:rPr>
            <w:rStyle w:val="Hyperlink"/>
            <w:noProof/>
          </w:rPr>
          <w:t>6.4</w:t>
        </w:r>
        <w:r w:rsidR="00937A83">
          <w:rPr>
            <w:rFonts w:asciiTheme="minorHAnsi" w:eastAsiaTheme="minorEastAsia" w:hAnsiTheme="minorHAnsi" w:cstheme="minorBidi"/>
            <w:noProof/>
            <w:sz w:val="22"/>
            <w:szCs w:val="22"/>
            <w:lang w:eastAsia="en-AU"/>
          </w:rPr>
          <w:tab/>
        </w:r>
        <w:r w:rsidR="00937A83" w:rsidRPr="004939BD">
          <w:rPr>
            <w:rStyle w:val="Hyperlink"/>
            <w:noProof/>
          </w:rPr>
          <w:t>Legal practitioners</w:t>
        </w:r>
        <w:r w:rsidR="00937A83">
          <w:rPr>
            <w:noProof/>
            <w:webHidden/>
          </w:rPr>
          <w:tab/>
        </w:r>
        <w:r w:rsidR="00937A83">
          <w:rPr>
            <w:noProof/>
            <w:webHidden/>
          </w:rPr>
          <w:fldChar w:fldCharType="begin"/>
        </w:r>
        <w:r w:rsidR="00937A83">
          <w:rPr>
            <w:noProof/>
            <w:webHidden/>
          </w:rPr>
          <w:instrText xml:space="preserve"> PAGEREF _Toc80823474 \h </w:instrText>
        </w:r>
        <w:r w:rsidR="00937A83">
          <w:rPr>
            <w:noProof/>
            <w:webHidden/>
          </w:rPr>
        </w:r>
        <w:r w:rsidR="00937A83">
          <w:rPr>
            <w:noProof/>
            <w:webHidden/>
          </w:rPr>
          <w:fldChar w:fldCharType="separate"/>
        </w:r>
        <w:r w:rsidR="00937A83">
          <w:rPr>
            <w:noProof/>
            <w:webHidden/>
          </w:rPr>
          <w:t>5</w:t>
        </w:r>
        <w:r w:rsidR="00937A83">
          <w:rPr>
            <w:noProof/>
            <w:webHidden/>
          </w:rPr>
          <w:fldChar w:fldCharType="end"/>
        </w:r>
      </w:hyperlink>
    </w:p>
    <w:p w14:paraId="5A089F1A" w14:textId="5980D6CC" w:rsidR="00937A83" w:rsidRDefault="004C6546">
      <w:pPr>
        <w:pStyle w:val="TOC2"/>
        <w:tabs>
          <w:tab w:val="left" w:pos="880"/>
          <w:tab w:val="right" w:leader="dot" w:pos="9168"/>
        </w:tabs>
        <w:rPr>
          <w:rFonts w:asciiTheme="minorHAnsi" w:eastAsiaTheme="minorEastAsia" w:hAnsiTheme="minorHAnsi" w:cstheme="minorBidi"/>
          <w:noProof/>
          <w:sz w:val="22"/>
          <w:szCs w:val="22"/>
          <w:lang w:eastAsia="en-AU"/>
        </w:rPr>
      </w:pPr>
      <w:hyperlink w:anchor="_Toc80823475" w:history="1">
        <w:r w:rsidR="00937A83" w:rsidRPr="004939BD">
          <w:rPr>
            <w:rStyle w:val="Hyperlink"/>
            <w:noProof/>
          </w:rPr>
          <w:t>6.5</w:t>
        </w:r>
        <w:r w:rsidR="00937A83">
          <w:rPr>
            <w:rFonts w:asciiTheme="minorHAnsi" w:eastAsiaTheme="minorEastAsia" w:hAnsiTheme="minorHAnsi" w:cstheme="minorBidi"/>
            <w:noProof/>
            <w:sz w:val="22"/>
            <w:szCs w:val="22"/>
            <w:lang w:eastAsia="en-AU"/>
          </w:rPr>
          <w:tab/>
        </w:r>
        <w:r w:rsidR="00937A83" w:rsidRPr="004939BD">
          <w:rPr>
            <w:rStyle w:val="Hyperlink"/>
            <w:noProof/>
          </w:rPr>
          <w:t>Official visitors with statutory powers of entry</w:t>
        </w:r>
        <w:r w:rsidR="00937A83">
          <w:rPr>
            <w:noProof/>
            <w:webHidden/>
          </w:rPr>
          <w:tab/>
        </w:r>
        <w:r w:rsidR="00937A83">
          <w:rPr>
            <w:noProof/>
            <w:webHidden/>
          </w:rPr>
          <w:fldChar w:fldCharType="begin"/>
        </w:r>
        <w:r w:rsidR="00937A83">
          <w:rPr>
            <w:noProof/>
            <w:webHidden/>
          </w:rPr>
          <w:instrText xml:space="preserve"> PAGEREF _Toc80823475 \h </w:instrText>
        </w:r>
        <w:r w:rsidR="00937A83">
          <w:rPr>
            <w:noProof/>
            <w:webHidden/>
          </w:rPr>
        </w:r>
        <w:r w:rsidR="00937A83">
          <w:rPr>
            <w:noProof/>
            <w:webHidden/>
          </w:rPr>
          <w:fldChar w:fldCharType="separate"/>
        </w:r>
        <w:r w:rsidR="00937A83">
          <w:rPr>
            <w:noProof/>
            <w:webHidden/>
          </w:rPr>
          <w:t>5</w:t>
        </w:r>
        <w:r w:rsidR="00937A83">
          <w:rPr>
            <w:noProof/>
            <w:webHidden/>
          </w:rPr>
          <w:fldChar w:fldCharType="end"/>
        </w:r>
      </w:hyperlink>
    </w:p>
    <w:p w14:paraId="17CC8B5A" w14:textId="2C0BDD6E" w:rsidR="00937A83" w:rsidRDefault="004C6546">
      <w:pPr>
        <w:pStyle w:val="TOC1"/>
        <w:tabs>
          <w:tab w:val="left" w:pos="480"/>
          <w:tab w:val="right" w:leader="dot" w:pos="9168"/>
        </w:tabs>
        <w:rPr>
          <w:rFonts w:asciiTheme="minorHAnsi" w:eastAsiaTheme="minorEastAsia" w:hAnsiTheme="minorHAnsi" w:cstheme="minorBidi"/>
          <w:noProof/>
          <w:sz w:val="22"/>
          <w:szCs w:val="22"/>
          <w:lang w:eastAsia="en-AU"/>
        </w:rPr>
      </w:pPr>
      <w:hyperlink w:anchor="_Toc80823476" w:history="1">
        <w:r w:rsidR="00937A83" w:rsidRPr="004939BD">
          <w:rPr>
            <w:rStyle w:val="Hyperlink"/>
            <w:noProof/>
          </w:rPr>
          <w:t>7</w:t>
        </w:r>
        <w:r w:rsidR="00937A83">
          <w:rPr>
            <w:rFonts w:asciiTheme="minorHAnsi" w:eastAsiaTheme="minorEastAsia" w:hAnsiTheme="minorHAnsi" w:cstheme="minorBidi"/>
            <w:noProof/>
            <w:sz w:val="22"/>
            <w:szCs w:val="22"/>
            <w:lang w:eastAsia="en-AU"/>
          </w:rPr>
          <w:tab/>
        </w:r>
        <w:r w:rsidR="00937A83" w:rsidRPr="004939BD">
          <w:rPr>
            <w:rStyle w:val="Hyperlink"/>
            <w:noProof/>
          </w:rPr>
          <w:t>Contractors</w:t>
        </w:r>
        <w:r w:rsidR="00937A83">
          <w:rPr>
            <w:noProof/>
            <w:webHidden/>
          </w:rPr>
          <w:tab/>
        </w:r>
        <w:r w:rsidR="00937A83">
          <w:rPr>
            <w:noProof/>
            <w:webHidden/>
          </w:rPr>
          <w:fldChar w:fldCharType="begin"/>
        </w:r>
        <w:r w:rsidR="00937A83">
          <w:rPr>
            <w:noProof/>
            <w:webHidden/>
          </w:rPr>
          <w:instrText xml:space="preserve"> PAGEREF _Toc80823476 \h </w:instrText>
        </w:r>
        <w:r w:rsidR="00937A83">
          <w:rPr>
            <w:noProof/>
            <w:webHidden/>
          </w:rPr>
        </w:r>
        <w:r w:rsidR="00937A83">
          <w:rPr>
            <w:noProof/>
            <w:webHidden/>
          </w:rPr>
          <w:fldChar w:fldCharType="separate"/>
        </w:r>
        <w:r w:rsidR="00937A83">
          <w:rPr>
            <w:noProof/>
            <w:webHidden/>
          </w:rPr>
          <w:t>6</w:t>
        </w:r>
        <w:r w:rsidR="00937A83">
          <w:rPr>
            <w:noProof/>
            <w:webHidden/>
          </w:rPr>
          <w:fldChar w:fldCharType="end"/>
        </w:r>
      </w:hyperlink>
    </w:p>
    <w:p w14:paraId="1D0ACC8C" w14:textId="22B1516A" w:rsidR="00937A83" w:rsidRDefault="004C6546">
      <w:pPr>
        <w:pStyle w:val="TOC1"/>
        <w:tabs>
          <w:tab w:val="left" w:pos="480"/>
          <w:tab w:val="right" w:leader="dot" w:pos="9168"/>
        </w:tabs>
        <w:rPr>
          <w:rFonts w:asciiTheme="minorHAnsi" w:eastAsiaTheme="minorEastAsia" w:hAnsiTheme="minorHAnsi" w:cstheme="minorBidi"/>
          <w:noProof/>
          <w:sz w:val="22"/>
          <w:szCs w:val="22"/>
          <w:lang w:eastAsia="en-AU"/>
        </w:rPr>
      </w:pPr>
      <w:hyperlink w:anchor="_Toc80823477" w:history="1">
        <w:r w:rsidR="00937A83" w:rsidRPr="004939BD">
          <w:rPr>
            <w:rStyle w:val="Hyperlink"/>
            <w:noProof/>
          </w:rPr>
          <w:t>8</w:t>
        </w:r>
        <w:r w:rsidR="00937A83">
          <w:rPr>
            <w:rFonts w:asciiTheme="minorHAnsi" w:eastAsiaTheme="minorEastAsia" w:hAnsiTheme="minorHAnsi" w:cstheme="minorBidi"/>
            <w:noProof/>
            <w:sz w:val="22"/>
            <w:szCs w:val="22"/>
            <w:lang w:eastAsia="en-AU"/>
          </w:rPr>
          <w:tab/>
        </w:r>
        <w:r w:rsidR="00937A83" w:rsidRPr="004939BD">
          <w:rPr>
            <w:rStyle w:val="Hyperlink"/>
            <w:noProof/>
          </w:rPr>
          <w:t>Definitions</w:t>
        </w:r>
        <w:r w:rsidR="00937A83">
          <w:rPr>
            <w:noProof/>
            <w:webHidden/>
          </w:rPr>
          <w:tab/>
        </w:r>
        <w:r w:rsidR="00937A83">
          <w:rPr>
            <w:noProof/>
            <w:webHidden/>
          </w:rPr>
          <w:fldChar w:fldCharType="begin"/>
        </w:r>
        <w:r w:rsidR="00937A83">
          <w:rPr>
            <w:noProof/>
            <w:webHidden/>
          </w:rPr>
          <w:instrText xml:space="preserve"> PAGEREF _Toc80823477 \h </w:instrText>
        </w:r>
        <w:r w:rsidR="00937A83">
          <w:rPr>
            <w:noProof/>
            <w:webHidden/>
          </w:rPr>
        </w:r>
        <w:r w:rsidR="00937A83">
          <w:rPr>
            <w:noProof/>
            <w:webHidden/>
          </w:rPr>
          <w:fldChar w:fldCharType="separate"/>
        </w:r>
        <w:r w:rsidR="00937A83">
          <w:rPr>
            <w:noProof/>
            <w:webHidden/>
          </w:rPr>
          <w:t>7</w:t>
        </w:r>
        <w:r w:rsidR="00937A83">
          <w:rPr>
            <w:noProof/>
            <w:webHidden/>
          </w:rPr>
          <w:fldChar w:fldCharType="end"/>
        </w:r>
      </w:hyperlink>
    </w:p>
    <w:p w14:paraId="4255C9F6" w14:textId="26653B8A" w:rsidR="00937A83" w:rsidRDefault="004C6546">
      <w:pPr>
        <w:pStyle w:val="TOC1"/>
        <w:tabs>
          <w:tab w:val="left" w:pos="480"/>
          <w:tab w:val="right" w:leader="dot" w:pos="9168"/>
        </w:tabs>
        <w:rPr>
          <w:rFonts w:asciiTheme="minorHAnsi" w:eastAsiaTheme="minorEastAsia" w:hAnsiTheme="minorHAnsi" w:cstheme="minorBidi"/>
          <w:noProof/>
          <w:sz w:val="22"/>
          <w:szCs w:val="22"/>
          <w:lang w:eastAsia="en-AU"/>
        </w:rPr>
      </w:pPr>
      <w:hyperlink w:anchor="_Toc80823478" w:history="1">
        <w:r w:rsidR="00937A83" w:rsidRPr="004939BD">
          <w:rPr>
            <w:rStyle w:val="Hyperlink"/>
            <w:noProof/>
          </w:rPr>
          <w:t>9</w:t>
        </w:r>
        <w:r w:rsidR="00937A83">
          <w:rPr>
            <w:rFonts w:asciiTheme="minorHAnsi" w:eastAsiaTheme="minorEastAsia" w:hAnsiTheme="minorHAnsi" w:cstheme="minorBidi"/>
            <w:noProof/>
            <w:sz w:val="22"/>
            <w:szCs w:val="22"/>
            <w:lang w:eastAsia="en-AU"/>
          </w:rPr>
          <w:tab/>
        </w:r>
        <w:r w:rsidR="00937A83" w:rsidRPr="004939BD">
          <w:rPr>
            <w:rStyle w:val="Hyperlink"/>
            <w:noProof/>
          </w:rPr>
          <w:t>Related legislation</w:t>
        </w:r>
        <w:r w:rsidR="00937A83">
          <w:rPr>
            <w:noProof/>
            <w:webHidden/>
          </w:rPr>
          <w:tab/>
        </w:r>
        <w:r w:rsidR="00937A83">
          <w:rPr>
            <w:noProof/>
            <w:webHidden/>
          </w:rPr>
          <w:fldChar w:fldCharType="begin"/>
        </w:r>
        <w:r w:rsidR="00937A83">
          <w:rPr>
            <w:noProof/>
            <w:webHidden/>
          </w:rPr>
          <w:instrText xml:space="preserve"> PAGEREF _Toc80823478 \h </w:instrText>
        </w:r>
        <w:r w:rsidR="00937A83">
          <w:rPr>
            <w:noProof/>
            <w:webHidden/>
          </w:rPr>
        </w:r>
        <w:r w:rsidR="00937A83">
          <w:rPr>
            <w:noProof/>
            <w:webHidden/>
          </w:rPr>
          <w:fldChar w:fldCharType="separate"/>
        </w:r>
        <w:r w:rsidR="00937A83">
          <w:rPr>
            <w:noProof/>
            <w:webHidden/>
          </w:rPr>
          <w:t>7</w:t>
        </w:r>
        <w:r w:rsidR="00937A83">
          <w:rPr>
            <w:noProof/>
            <w:webHidden/>
          </w:rPr>
          <w:fldChar w:fldCharType="end"/>
        </w:r>
      </w:hyperlink>
    </w:p>
    <w:p w14:paraId="7031B78F" w14:textId="5D699F9E" w:rsidR="00937A83" w:rsidRDefault="004C6546">
      <w:pPr>
        <w:pStyle w:val="TOC1"/>
        <w:tabs>
          <w:tab w:val="right" w:leader="dot" w:pos="9168"/>
        </w:tabs>
        <w:rPr>
          <w:rFonts w:asciiTheme="minorHAnsi" w:eastAsiaTheme="minorEastAsia" w:hAnsiTheme="minorHAnsi" w:cstheme="minorBidi"/>
          <w:noProof/>
          <w:sz w:val="22"/>
          <w:szCs w:val="22"/>
          <w:lang w:eastAsia="en-AU"/>
        </w:rPr>
      </w:pPr>
      <w:hyperlink w:anchor="_Toc80823479" w:history="1">
        <w:r w:rsidR="00937A83" w:rsidRPr="004939BD">
          <w:rPr>
            <w:rStyle w:val="Hyperlink"/>
            <w:noProof/>
          </w:rPr>
          <w:t>Appendix A: Prohibited Classifications</w:t>
        </w:r>
        <w:r w:rsidR="00937A83">
          <w:rPr>
            <w:noProof/>
            <w:webHidden/>
          </w:rPr>
          <w:tab/>
        </w:r>
        <w:r w:rsidR="00937A83">
          <w:rPr>
            <w:noProof/>
            <w:webHidden/>
          </w:rPr>
          <w:fldChar w:fldCharType="begin"/>
        </w:r>
        <w:r w:rsidR="00937A83">
          <w:rPr>
            <w:noProof/>
            <w:webHidden/>
          </w:rPr>
          <w:instrText xml:space="preserve"> PAGEREF _Toc80823479 \h </w:instrText>
        </w:r>
        <w:r w:rsidR="00937A83">
          <w:rPr>
            <w:noProof/>
            <w:webHidden/>
          </w:rPr>
        </w:r>
        <w:r w:rsidR="00937A83">
          <w:rPr>
            <w:noProof/>
            <w:webHidden/>
          </w:rPr>
          <w:fldChar w:fldCharType="separate"/>
        </w:r>
        <w:r w:rsidR="00937A83">
          <w:rPr>
            <w:noProof/>
            <w:webHidden/>
          </w:rPr>
          <w:t>8</w:t>
        </w:r>
        <w:r w:rsidR="00937A83">
          <w:rPr>
            <w:noProof/>
            <w:webHidden/>
          </w:rPr>
          <w:fldChar w:fldCharType="end"/>
        </w:r>
      </w:hyperlink>
    </w:p>
    <w:p w14:paraId="23D6F1DF" w14:textId="3E5BD6F2" w:rsidR="00634C54" w:rsidRDefault="00B424CC" w:rsidP="004E571B">
      <w:r>
        <w:fldChar w:fldCharType="end"/>
      </w:r>
    </w:p>
    <w:p w14:paraId="0809BE86" w14:textId="2DEA0CDA" w:rsidR="000A6270" w:rsidRDefault="000A6270">
      <w:pPr>
        <w:rPr>
          <w:rFonts w:eastAsia="MS Gothic"/>
          <w:b/>
          <w:bCs/>
          <w:color w:val="000000" w:themeColor="text1"/>
          <w:sz w:val="28"/>
          <w:szCs w:val="28"/>
        </w:rPr>
      </w:pPr>
      <w:r>
        <w:br w:type="page"/>
      </w:r>
    </w:p>
    <w:p w14:paraId="0DF12A59" w14:textId="566109C6" w:rsidR="00373304" w:rsidRDefault="00FB3780" w:rsidP="00373304">
      <w:pPr>
        <w:pStyle w:val="Heading1"/>
      </w:pPr>
      <w:bookmarkStart w:id="0" w:name="_Toc80823466"/>
      <w:r>
        <w:lastRenderedPageBreak/>
        <w:t>Purpose</w:t>
      </w:r>
      <w:bookmarkEnd w:id="0"/>
    </w:p>
    <w:p w14:paraId="4097806D" w14:textId="2FFD9D8A" w:rsidR="008F2443" w:rsidRDefault="001F1665" w:rsidP="00E34534">
      <w:pPr>
        <w:pStyle w:val="Heading3"/>
        <w:numPr>
          <w:ilvl w:val="0"/>
          <w:numId w:val="0"/>
        </w:numPr>
      </w:pPr>
      <w:r w:rsidRPr="001F1665">
        <w:t xml:space="preserve">This </w:t>
      </w:r>
      <w:r>
        <w:t>Rule</w:t>
      </w:r>
      <w:r w:rsidR="00D366EF">
        <w:t xml:space="preserve"> provides for the </w:t>
      </w:r>
      <w:r w:rsidR="00540778">
        <w:t xml:space="preserve">approval by the Superintendent of </w:t>
      </w:r>
      <w:r w:rsidR="001C63DB">
        <w:t xml:space="preserve">items </w:t>
      </w:r>
      <w:r w:rsidR="008B45D8">
        <w:t xml:space="preserve">that can </w:t>
      </w:r>
      <w:r w:rsidR="00E96801">
        <w:t>be brought into Banksia Hill Detention Centre (BHDC)</w:t>
      </w:r>
      <w:r w:rsidR="00F21E8D">
        <w:t xml:space="preserve"> by v</w:t>
      </w:r>
      <w:r w:rsidR="00F734A2">
        <w:t xml:space="preserve">isitors, </w:t>
      </w:r>
      <w:r w:rsidR="00F21E8D">
        <w:t>s</w:t>
      </w:r>
      <w:r w:rsidR="003C711A">
        <w:t>taff and</w:t>
      </w:r>
      <w:r w:rsidR="00F21E8D">
        <w:t xml:space="preserve"> </w:t>
      </w:r>
      <w:r w:rsidR="00776DBD">
        <w:t xml:space="preserve">other </w:t>
      </w:r>
      <w:r w:rsidR="004E67A8">
        <w:t>persons and</w:t>
      </w:r>
      <w:r w:rsidR="007657B8">
        <w:t xml:space="preserve"> </w:t>
      </w:r>
      <w:r w:rsidR="003C711A">
        <w:t xml:space="preserve">the </w:t>
      </w:r>
      <w:r w:rsidR="00880E70">
        <w:t xml:space="preserve">items </w:t>
      </w:r>
      <w:r w:rsidR="003C711A">
        <w:t>that detainees can have access to and keep in their possession</w:t>
      </w:r>
      <w:r w:rsidR="00D366EF">
        <w:t>.</w:t>
      </w:r>
    </w:p>
    <w:p w14:paraId="5506A198" w14:textId="78C3D094" w:rsidR="00ED3224" w:rsidRDefault="008F2443" w:rsidP="00E34534">
      <w:pPr>
        <w:pStyle w:val="Heading3"/>
        <w:numPr>
          <w:ilvl w:val="0"/>
          <w:numId w:val="0"/>
        </w:numPr>
      </w:pPr>
      <w:r>
        <w:t>R</w:t>
      </w:r>
      <w:r w:rsidRPr="008F2443">
        <w:t xml:space="preserve">estrictions on </w:t>
      </w:r>
      <w:r w:rsidR="00880E70">
        <w:t xml:space="preserve">items </w:t>
      </w:r>
      <w:r w:rsidRPr="008F2443">
        <w:t>is necessary to maintain the good order, security and safety of BHDC.</w:t>
      </w:r>
    </w:p>
    <w:p w14:paraId="23E2B35C" w14:textId="77777777" w:rsidR="001F1665" w:rsidRPr="006444FB" w:rsidRDefault="001F1665" w:rsidP="001F1665">
      <w:pPr>
        <w:pStyle w:val="Heading1"/>
      </w:pPr>
      <w:bookmarkStart w:id="1" w:name="_Toc80823467"/>
      <w:r>
        <w:t>Scope</w:t>
      </w:r>
      <w:bookmarkEnd w:id="1"/>
    </w:p>
    <w:p w14:paraId="17A61575" w14:textId="6CC33C21" w:rsidR="001F1665" w:rsidRPr="005C2569" w:rsidRDefault="001F1665" w:rsidP="00F734A2">
      <w:pPr>
        <w:pStyle w:val="Heading3"/>
        <w:ind w:left="709" w:hanging="709"/>
        <w:rPr>
          <w:bCs w:val="0"/>
        </w:rPr>
      </w:pPr>
      <w:r w:rsidRPr="004C7C0B">
        <w:t>This Rule applies to</w:t>
      </w:r>
      <w:r w:rsidR="005D3C5A">
        <w:t xml:space="preserve"> </w:t>
      </w:r>
      <w:r w:rsidR="00F94FB3">
        <w:t xml:space="preserve">all visitors and </w:t>
      </w:r>
      <w:r w:rsidR="00776DBD">
        <w:t xml:space="preserve">other persons </w:t>
      </w:r>
      <w:r w:rsidR="00B263C8">
        <w:t xml:space="preserve">entering </w:t>
      </w:r>
      <w:r w:rsidR="004D6FE7">
        <w:t xml:space="preserve">BHDC and </w:t>
      </w:r>
      <w:r w:rsidR="005D3C5A">
        <w:t>all</w:t>
      </w:r>
      <w:r w:rsidR="00575DF2">
        <w:t xml:space="preserve"> </w:t>
      </w:r>
      <w:r w:rsidR="004D6FE7">
        <w:t xml:space="preserve">BHDC </w:t>
      </w:r>
      <w:r w:rsidR="00575DF2" w:rsidRPr="00575DF2">
        <w:t>de</w:t>
      </w:r>
      <w:r w:rsidR="005D2DCF" w:rsidRPr="00575DF2">
        <w:t>tainees</w:t>
      </w:r>
      <w:r w:rsidR="00485BF3" w:rsidRPr="00575DF2">
        <w:t xml:space="preserve"> and </w:t>
      </w:r>
      <w:r w:rsidR="00F94FB3">
        <w:t>s</w:t>
      </w:r>
      <w:r w:rsidR="009A214E">
        <w:t>taff</w:t>
      </w:r>
      <w:r w:rsidR="00DB3259" w:rsidRPr="005C2569">
        <w:t>.</w:t>
      </w:r>
      <w:r w:rsidRPr="005C2569">
        <w:t xml:space="preserve"> </w:t>
      </w:r>
    </w:p>
    <w:p w14:paraId="336170E7" w14:textId="2412C959" w:rsidR="00630C43" w:rsidRDefault="00D45A91" w:rsidP="004F40D9">
      <w:pPr>
        <w:pStyle w:val="Heading1"/>
      </w:pPr>
      <w:bookmarkStart w:id="2" w:name="_Toc80823468"/>
      <w:r>
        <w:t>Detainees</w:t>
      </w:r>
      <w:bookmarkEnd w:id="2"/>
    </w:p>
    <w:p w14:paraId="7AA65893" w14:textId="77777777" w:rsidR="00703987" w:rsidRPr="00703987" w:rsidRDefault="00703987" w:rsidP="00703987">
      <w:pPr>
        <w:keepNext/>
        <w:keepLines/>
        <w:numPr>
          <w:ilvl w:val="2"/>
          <w:numId w:val="1"/>
        </w:numPr>
        <w:spacing w:before="200" w:after="120"/>
        <w:ind w:left="709" w:hanging="709"/>
        <w:outlineLvl w:val="2"/>
        <w:rPr>
          <w:rFonts w:eastAsia="MS Gothic"/>
          <w:bCs/>
          <w:color w:val="000000" w:themeColor="text1"/>
          <w:szCs w:val="26"/>
        </w:rPr>
      </w:pPr>
      <w:r w:rsidRPr="00703987">
        <w:rPr>
          <w:rFonts w:eastAsia="MS Gothic"/>
          <w:bCs/>
          <w:color w:val="000000" w:themeColor="text1"/>
          <w:szCs w:val="26"/>
        </w:rPr>
        <w:t>The Superintendent must use all reasonable endeavours to ensure detainees are not permitted access to any item:</w:t>
      </w:r>
    </w:p>
    <w:p w14:paraId="6A7291F9" w14:textId="77777777" w:rsidR="00703987" w:rsidRPr="00703987" w:rsidRDefault="00703987" w:rsidP="00844BFF">
      <w:pPr>
        <w:numPr>
          <w:ilvl w:val="0"/>
          <w:numId w:val="37"/>
        </w:numPr>
        <w:spacing w:before="120" w:after="120"/>
        <w:ind w:left="1134" w:hanging="425"/>
      </w:pPr>
      <w:r w:rsidRPr="00703987">
        <w:t xml:space="preserve">which may threaten the security or good order of BHDC; or </w:t>
      </w:r>
    </w:p>
    <w:p w14:paraId="566AE76C" w14:textId="77777777" w:rsidR="005F5025" w:rsidRDefault="00703987" w:rsidP="00844BFF">
      <w:pPr>
        <w:numPr>
          <w:ilvl w:val="0"/>
          <w:numId w:val="37"/>
        </w:numPr>
        <w:spacing w:before="120" w:after="120"/>
        <w:ind w:left="1134" w:hanging="425"/>
      </w:pPr>
      <w:r w:rsidRPr="00703987">
        <w:t xml:space="preserve">which could be used by a detainee for </w:t>
      </w:r>
      <w:r w:rsidR="00CC6719">
        <w:t xml:space="preserve">harm or </w:t>
      </w:r>
      <w:r w:rsidRPr="00703987">
        <w:t>self-harm</w:t>
      </w:r>
    </w:p>
    <w:p w14:paraId="4856DDF7" w14:textId="5492D738" w:rsidR="00703987" w:rsidRPr="00703987" w:rsidRDefault="005F5025" w:rsidP="00844BFF">
      <w:pPr>
        <w:numPr>
          <w:ilvl w:val="0"/>
          <w:numId w:val="37"/>
        </w:numPr>
        <w:spacing w:before="120" w:after="120"/>
        <w:ind w:left="1134" w:hanging="425"/>
      </w:pPr>
      <w:r>
        <w:t xml:space="preserve">any other item classified as ‘Prohibited’ as </w:t>
      </w:r>
      <w:r w:rsidRPr="00703987">
        <w:t xml:space="preserve">classified in </w:t>
      </w:r>
      <w:hyperlink w:anchor="_Appendix_A:_Permitted" w:history="1">
        <w:r w:rsidRPr="00703987">
          <w:rPr>
            <w:color w:val="0000FF"/>
            <w:u w:val="single"/>
          </w:rPr>
          <w:t>Appendix A</w:t>
        </w:r>
      </w:hyperlink>
      <w:r>
        <w:t>.</w:t>
      </w:r>
    </w:p>
    <w:p w14:paraId="478E24C5" w14:textId="1B7E5BA8" w:rsidR="00703987" w:rsidRPr="00703987" w:rsidRDefault="00703987" w:rsidP="00703987">
      <w:pPr>
        <w:keepNext/>
        <w:keepLines/>
        <w:numPr>
          <w:ilvl w:val="2"/>
          <w:numId w:val="1"/>
        </w:numPr>
        <w:spacing w:before="200" w:after="120"/>
        <w:ind w:left="709" w:hanging="709"/>
        <w:outlineLvl w:val="2"/>
        <w:rPr>
          <w:rFonts w:eastAsia="MS Gothic"/>
          <w:bCs/>
          <w:color w:val="000000" w:themeColor="text1"/>
          <w:szCs w:val="26"/>
        </w:rPr>
      </w:pPr>
      <w:bookmarkStart w:id="3" w:name="_The_Superintendent_must"/>
      <w:bookmarkEnd w:id="3"/>
      <w:r w:rsidRPr="00703987">
        <w:rPr>
          <w:rFonts w:eastAsia="MS Gothic"/>
          <w:bCs/>
          <w:color w:val="000000" w:themeColor="text1"/>
          <w:szCs w:val="26"/>
        </w:rPr>
        <w:t>The Superintendent must determine and approve the items that detainees are permitted to keep in their possession. The Superintendent must not approve an item if, in the opinion of the Superintendent, the item:</w:t>
      </w:r>
    </w:p>
    <w:p w14:paraId="332583D1" w14:textId="77777777" w:rsidR="00703987" w:rsidRPr="00703987" w:rsidRDefault="00703987" w:rsidP="00844BFF">
      <w:pPr>
        <w:numPr>
          <w:ilvl w:val="0"/>
          <w:numId w:val="32"/>
        </w:numPr>
        <w:spacing w:before="120" w:after="120"/>
        <w:ind w:left="1134" w:hanging="425"/>
      </w:pPr>
      <w:r w:rsidRPr="00703987">
        <w:t>constitutes a threat to the security or good order of BHDC; or</w:t>
      </w:r>
    </w:p>
    <w:p w14:paraId="3ECC33F3" w14:textId="77777777" w:rsidR="004B3812" w:rsidRDefault="00703987" w:rsidP="00844BFF">
      <w:pPr>
        <w:numPr>
          <w:ilvl w:val="0"/>
          <w:numId w:val="32"/>
        </w:numPr>
        <w:spacing w:before="120" w:after="120"/>
        <w:ind w:left="1134" w:hanging="425"/>
      </w:pPr>
      <w:r w:rsidRPr="00703987">
        <w:t xml:space="preserve">could be used by a detainee for </w:t>
      </w:r>
      <w:r w:rsidR="002A3767">
        <w:t xml:space="preserve">harm or </w:t>
      </w:r>
      <w:r w:rsidRPr="00703987">
        <w:t>self-harm</w:t>
      </w:r>
    </w:p>
    <w:p w14:paraId="7886570E" w14:textId="25136712" w:rsidR="004B3812" w:rsidRPr="00703987" w:rsidRDefault="002853B5" w:rsidP="00844BFF">
      <w:pPr>
        <w:numPr>
          <w:ilvl w:val="0"/>
          <w:numId w:val="32"/>
        </w:numPr>
        <w:spacing w:before="120" w:after="120"/>
        <w:ind w:left="1134" w:hanging="425"/>
      </w:pPr>
      <w:r>
        <w:t xml:space="preserve">is </w:t>
      </w:r>
      <w:r w:rsidR="004B3812">
        <w:t xml:space="preserve">classified as ‘Prohibited’ as </w:t>
      </w:r>
      <w:r w:rsidR="004B3812" w:rsidRPr="00703987">
        <w:t xml:space="preserve">classified in </w:t>
      </w:r>
      <w:hyperlink w:anchor="_Appendix_A:_Permitted" w:history="1">
        <w:r w:rsidR="004B3812" w:rsidRPr="00703987">
          <w:rPr>
            <w:color w:val="0000FF"/>
            <w:u w:val="single"/>
          </w:rPr>
          <w:t>Appendix A</w:t>
        </w:r>
      </w:hyperlink>
      <w:r w:rsidR="004B3812">
        <w:t>.</w:t>
      </w:r>
    </w:p>
    <w:p w14:paraId="69125909" w14:textId="78B64ACF" w:rsidR="00703987" w:rsidRPr="00703987" w:rsidRDefault="00703987" w:rsidP="00703987">
      <w:pPr>
        <w:keepNext/>
        <w:keepLines/>
        <w:numPr>
          <w:ilvl w:val="2"/>
          <w:numId w:val="1"/>
        </w:numPr>
        <w:spacing w:before="200" w:after="120"/>
        <w:ind w:left="709" w:hanging="709"/>
        <w:outlineLvl w:val="2"/>
        <w:rPr>
          <w:rFonts w:eastAsia="MS Gothic"/>
          <w:bCs/>
          <w:color w:val="000000" w:themeColor="text1"/>
          <w:szCs w:val="26"/>
        </w:rPr>
      </w:pPr>
      <w:r w:rsidRPr="00703987">
        <w:rPr>
          <w:rFonts w:eastAsia="MS Gothic"/>
          <w:bCs/>
          <w:color w:val="000000" w:themeColor="text1"/>
          <w:szCs w:val="26"/>
        </w:rPr>
        <w:t xml:space="preserve">Detainees must not keep in their possession any item which has not been approved by the Superintendent under </w:t>
      </w:r>
      <w:r w:rsidRPr="00844BFF">
        <w:rPr>
          <w:rFonts w:eastAsia="MS Gothic"/>
          <w:bCs/>
          <w:szCs w:val="26"/>
        </w:rPr>
        <w:t xml:space="preserve">3.1.2. </w:t>
      </w:r>
    </w:p>
    <w:p w14:paraId="43212424" w14:textId="1D0A0D3A" w:rsidR="00703987" w:rsidRPr="005B6B7A" w:rsidRDefault="00703987" w:rsidP="00AC0D76">
      <w:pPr>
        <w:keepNext/>
        <w:keepLines/>
        <w:numPr>
          <w:ilvl w:val="2"/>
          <w:numId w:val="1"/>
        </w:numPr>
        <w:spacing w:before="200" w:after="120"/>
        <w:ind w:left="709" w:hanging="709"/>
        <w:outlineLvl w:val="2"/>
        <w:rPr>
          <w:rFonts w:eastAsia="MS Gothic"/>
          <w:bCs/>
          <w:color w:val="000000" w:themeColor="text1"/>
          <w:szCs w:val="26"/>
        </w:rPr>
      </w:pPr>
      <w:r w:rsidRPr="00703987">
        <w:rPr>
          <w:rFonts w:eastAsia="MS Gothic"/>
          <w:bCs/>
          <w:color w:val="000000" w:themeColor="text1"/>
          <w:szCs w:val="26"/>
        </w:rPr>
        <w:t xml:space="preserve">The Superintendent must advise detainees of items that are approved under </w:t>
      </w:r>
      <w:r w:rsidRPr="00844BFF">
        <w:rPr>
          <w:rFonts w:eastAsia="MS Gothic"/>
          <w:bCs/>
          <w:szCs w:val="26"/>
        </w:rPr>
        <w:t xml:space="preserve">3.1.2 in </w:t>
      </w:r>
      <w:r w:rsidRPr="00703987">
        <w:rPr>
          <w:rFonts w:eastAsia="MS Gothic"/>
          <w:bCs/>
          <w:color w:val="000000" w:themeColor="text1"/>
          <w:szCs w:val="26"/>
        </w:rPr>
        <w:t>the manner considered most appropriate by the Superintendent</w:t>
      </w:r>
      <w:r w:rsidR="00F10FDF">
        <w:rPr>
          <w:rFonts w:eastAsia="MS Gothic"/>
          <w:bCs/>
          <w:color w:val="000000" w:themeColor="text1"/>
          <w:szCs w:val="26"/>
        </w:rPr>
        <w:t xml:space="preserve"> to bring the items to the attention of detainees</w:t>
      </w:r>
      <w:r w:rsidRPr="00703987">
        <w:rPr>
          <w:rFonts w:eastAsia="MS Gothic"/>
          <w:bCs/>
          <w:color w:val="000000" w:themeColor="text1"/>
          <w:szCs w:val="26"/>
        </w:rPr>
        <w:t>.</w:t>
      </w:r>
    </w:p>
    <w:p w14:paraId="13B1E277" w14:textId="28D7DBCF" w:rsidR="004C7C0B" w:rsidRDefault="005C2569" w:rsidP="004C7C0B">
      <w:pPr>
        <w:pStyle w:val="Heading1"/>
      </w:pPr>
      <w:bookmarkStart w:id="4" w:name="_Toc80823469"/>
      <w:r>
        <w:t>Staff</w:t>
      </w:r>
      <w:bookmarkEnd w:id="4"/>
    </w:p>
    <w:p w14:paraId="523B2272" w14:textId="778C2661" w:rsidR="005D3C5A" w:rsidRDefault="005D3C5A" w:rsidP="00485BF3">
      <w:pPr>
        <w:numPr>
          <w:ilvl w:val="2"/>
          <w:numId w:val="1"/>
        </w:numPr>
        <w:spacing w:after="120"/>
        <w:ind w:left="720"/>
        <w:rPr>
          <w:bCs/>
        </w:rPr>
      </w:pPr>
      <w:r w:rsidRPr="00E6789B">
        <w:t xml:space="preserve">The Superintendent </w:t>
      </w:r>
      <w:r w:rsidR="004071E1">
        <w:t xml:space="preserve">must </w:t>
      </w:r>
      <w:r w:rsidRPr="00E6789B">
        <w:t xml:space="preserve">determine and approve </w:t>
      </w:r>
      <w:r>
        <w:t xml:space="preserve">the </w:t>
      </w:r>
      <w:r w:rsidR="00DB22C3">
        <w:t xml:space="preserve">items </w:t>
      </w:r>
      <w:r w:rsidR="008B45D8">
        <w:t xml:space="preserve">that </w:t>
      </w:r>
      <w:r w:rsidR="00F94FB3">
        <w:t>s</w:t>
      </w:r>
      <w:r w:rsidRPr="00E6789B">
        <w:t>taff are permitted to bring into</w:t>
      </w:r>
      <w:r w:rsidR="00936BA7">
        <w:t xml:space="preserve"> BHDC</w:t>
      </w:r>
      <w:r w:rsidR="00710FAB">
        <w:t>.</w:t>
      </w:r>
      <w:r>
        <w:rPr>
          <w:bCs/>
        </w:rPr>
        <w:t xml:space="preserve"> </w:t>
      </w:r>
    </w:p>
    <w:p w14:paraId="41C416D1" w14:textId="37763CF0" w:rsidR="00555A9C" w:rsidRDefault="00102B78" w:rsidP="00844BFF">
      <w:pPr>
        <w:numPr>
          <w:ilvl w:val="2"/>
          <w:numId w:val="1"/>
        </w:numPr>
        <w:spacing w:after="120"/>
        <w:ind w:left="720"/>
        <w:rPr>
          <w:rFonts w:cs="Arial"/>
          <w:bCs/>
        </w:rPr>
      </w:pPr>
      <w:r w:rsidRPr="00555A9C">
        <w:t>Superintendent</w:t>
      </w:r>
      <w:r w:rsidRPr="00102B78">
        <w:rPr>
          <w:bCs/>
        </w:rPr>
        <w:t xml:space="preserve"> has approved</w:t>
      </w:r>
      <w:r w:rsidR="00555A9C">
        <w:rPr>
          <w:bCs/>
        </w:rPr>
        <w:t xml:space="preserve"> staff to bring </w:t>
      </w:r>
      <w:r w:rsidR="00555A9C" w:rsidRPr="00102B78">
        <w:rPr>
          <w:rFonts w:cs="Arial"/>
        </w:rPr>
        <w:t>daily dose quantities of prescribed personal medication</w:t>
      </w:r>
      <w:r w:rsidR="00555A9C">
        <w:rPr>
          <w:rFonts w:cs="Arial"/>
        </w:rPr>
        <w:t xml:space="preserve"> into BHDC.</w:t>
      </w:r>
    </w:p>
    <w:p w14:paraId="020AD49A" w14:textId="18CA64F7" w:rsidR="00E41682" w:rsidRPr="00E41682" w:rsidRDefault="00DB22C3" w:rsidP="00E41682">
      <w:pPr>
        <w:numPr>
          <w:ilvl w:val="2"/>
          <w:numId w:val="1"/>
        </w:numPr>
        <w:spacing w:after="120"/>
        <w:ind w:left="720"/>
        <w:rPr>
          <w:bCs/>
        </w:rPr>
      </w:pPr>
      <w:r>
        <w:rPr>
          <w:bCs/>
        </w:rPr>
        <w:t xml:space="preserve">Items </w:t>
      </w:r>
      <w:r w:rsidR="00E41682">
        <w:rPr>
          <w:bCs/>
        </w:rPr>
        <w:t>which are not approved by the Superintendent are</w:t>
      </w:r>
      <w:r w:rsidR="00782621">
        <w:rPr>
          <w:bCs/>
        </w:rPr>
        <w:t xml:space="preserve"> </w:t>
      </w:r>
      <w:r w:rsidR="00E41682">
        <w:rPr>
          <w:bCs/>
        </w:rPr>
        <w:t>unauthorised</w:t>
      </w:r>
      <w:r>
        <w:rPr>
          <w:bCs/>
        </w:rPr>
        <w:t xml:space="preserve"> items</w:t>
      </w:r>
      <w:r w:rsidR="00E41682">
        <w:rPr>
          <w:bCs/>
        </w:rPr>
        <w:t>.</w:t>
      </w:r>
    </w:p>
    <w:p w14:paraId="214870D0" w14:textId="0ACFD1BB" w:rsidR="005D3C5A" w:rsidRPr="00E64A07" w:rsidRDefault="005D3C5A" w:rsidP="005D3C5A">
      <w:pPr>
        <w:pStyle w:val="Heading3"/>
        <w:ind w:left="709" w:hanging="709"/>
        <w:rPr>
          <w:color w:val="auto"/>
        </w:rPr>
      </w:pPr>
      <w:bookmarkStart w:id="5" w:name="_The_Superintendent_must_1"/>
      <w:bookmarkEnd w:id="5"/>
      <w:r w:rsidRPr="00E64A07">
        <w:t xml:space="preserve">The Superintendent must ensure a list of </w:t>
      </w:r>
      <w:r w:rsidR="00710FAB" w:rsidRPr="00E64A07">
        <w:rPr>
          <w:color w:val="auto"/>
        </w:rPr>
        <w:t>the</w:t>
      </w:r>
      <w:r w:rsidRPr="00E64A07">
        <w:rPr>
          <w:color w:val="auto"/>
        </w:rPr>
        <w:t xml:space="preserve"> </w:t>
      </w:r>
      <w:r w:rsidR="00DB22C3" w:rsidRPr="00E64A07">
        <w:rPr>
          <w:color w:val="auto"/>
        </w:rPr>
        <w:t xml:space="preserve">items </w:t>
      </w:r>
      <w:r w:rsidR="00F94FB3" w:rsidRPr="00E64A07">
        <w:rPr>
          <w:color w:val="auto"/>
        </w:rPr>
        <w:t>that s</w:t>
      </w:r>
      <w:r w:rsidR="00710FAB" w:rsidRPr="00E64A07">
        <w:rPr>
          <w:color w:val="auto"/>
        </w:rPr>
        <w:t>taff are</w:t>
      </w:r>
      <w:r w:rsidR="00E64A07" w:rsidRPr="00E64A07">
        <w:rPr>
          <w:color w:val="auto"/>
        </w:rPr>
        <w:t xml:space="preserve"> not</w:t>
      </w:r>
      <w:r w:rsidR="00710FAB" w:rsidRPr="00E64A07">
        <w:rPr>
          <w:color w:val="auto"/>
        </w:rPr>
        <w:t xml:space="preserve"> permitted to bring into BHDC is</w:t>
      </w:r>
      <w:r w:rsidRPr="00E64A07">
        <w:rPr>
          <w:color w:val="auto"/>
        </w:rPr>
        <w:t xml:space="preserve"> displayed in a visible position at the Gatehouse.</w:t>
      </w:r>
    </w:p>
    <w:p w14:paraId="69513E24" w14:textId="3E8D0179" w:rsidR="00485BF3" w:rsidRPr="00844BFF" w:rsidRDefault="00D60877" w:rsidP="005D3C5A">
      <w:pPr>
        <w:numPr>
          <w:ilvl w:val="2"/>
          <w:numId w:val="1"/>
        </w:numPr>
        <w:spacing w:after="120"/>
        <w:ind w:left="720"/>
        <w:rPr>
          <w:bCs/>
        </w:rPr>
      </w:pPr>
      <w:r>
        <w:rPr>
          <w:bCs/>
        </w:rPr>
        <w:t>Staff</w:t>
      </w:r>
      <w:r w:rsidR="00485BF3">
        <w:rPr>
          <w:bCs/>
        </w:rPr>
        <w:t xml:space="preserve"> </w:t>
      </w:r>
      <w:r w:rsidR="006042C1">
        <w:rPr>
          <w:bCs/>
        </w:rPr>
        <w:t xml:space="preserve">must only </w:t>
      </w:r>
      <w:r w:rsidR="00485BF3">
        <w:rPr>
          <w:bCs/>
        </w:rPr>
        <w:t>bring</w:t>
      </w:r>
      <w:r w:rsidR="005C2569">
        <w:rPr>
          <w:bCs/>
        </w:rPr>
        <w:t xml:space="preserve"> into BHDC</w:t>
      </w:r>
      <w:r w:rsidR="005D3C5A">
        <w:rPr>
          <w:bCs/>
        </w:rPr>
        <w:t xml:space="preserve"> </w:t>
      </w:r>
      <w:r w:rsidR="00DB22C3">
        <w:rPr>
          <w:bCs/>
        </w:rPr>
        <w:t xml:space="preserve">items </w:t>
      </w:r>
      <w:r w:rsidR="00585CFB">
        <w:rPr>
          <w:bCs/>
        </w:rPr>
        <w:t xml:space="preserve">that have been </w:t>
      </w:r>
      <w:r w:rsidR="00575DF2" w:rsidRPr="005D3C5A">
        <w:rPr>
          <w:bCs/>
        </w:rPr>
        <w:t>approved by the Superintendent</w:t>
      </w:r>
      <w:r w:rsidR="003B19BB">
        <w:rPr>
          <w:bCs/>
        </w:rPr>
        <w:t xml:space="preserve"> under </w:t>
      </w:r>
      <w:hyperlink w:anchor="_The_Superintendent_must_1" w:history="1">
        <w:r w:rsidR="003B19BB" w:rsidRPr="00844BFF">
          <w:rPr>
            <w:rStyle w:val="Hyperlink"/>
            <w:bCs/>
            <w:color w:val="auto"/>
            <w:u w:val="none"/>
          </w:rPr>
          <w:t>4.1.1</w:t>
        </w:r>
      </w:hyperlink>
      <w:r w:rsidR="00555A9C" w:rsidRPr="00844BFF">
        <w:rPr>
          <w:rStyle w:val="Hyperlink"/>
          <w:bCs/>
          <w:color w:val="auto"/>
          <w:u w:val="none"/>
        </w:rPr>
        <w:t xml:space="preserve">, 4.1.2 </w:t>
      </w:r>
      <w:r w:rsidR="008841C0" w:rsidRPr="00844BFF">
        <w:rPr>
          <w:rStyle w:val="Hyperlink"/>
          <w:bCs/>
          <w:color w:val="auto"/>
          <w:u w:val="none"/>
        </w:rPr>
        <w:t xml:space="preserve">or </w:t>
      </w:r>
      <w:hyperlink w:anchor="_The_Superintendent_may_1" w:history="1">
        <w:r w:rsidR="008841C0" w:rsidRPr="00844BFF">
          <w:rPr>
            <w:rStyle w:val="Hyperlink"/>
            <w:bCs/>
            <w:color w:val="auto"/>
            <w:u w:val="none"/>
          </w:rPr>
          <w:t>4.1.7</w:t>
        </w:r>
      </w:hyperlink>
      <w:r w:rsidR="003B19BB" w:rsidRPr="00844BFF">
        <w:rPr>
          <w:bCs/>
        </w:rPr>
        <w:t>.</w:t>
      </w:r>
    </w:p>
    <w:p w14:paraId="4B3138FB" w14:textId="627757DB" w:rsidR="00B70879" w:rsidRDefault="00501C01" w:rsidP="00DB22C3">
      <w:pPr>
        <w:pStyle w:val="Heading3"/>
        <w:ind w:left="720"/>
      </w:pPr>
      <w:r>
        <w:lastRenderedPageBreak/>
        <w:t xml:space="preserve">All </w:t>
      </w:r>
      <w:r w:rsidR="00DB22C3">
        <w:t xml:space="preserve">items </w:t>
      </w:r>
      <w:r w:rsidR="00F94FB3">
        <w:t>brought into BHDC by s</w:t>
      </w:r>
      <w:r>
        <w:t xml:space="preserve">taff must </w:t>
      </w:r>
      <w:r w:rsidRPr="0000317D">
        <w:t xml:space="preserve">be </w:t>
      </w:r>
      <w:r>
        <w:t>carried in</w:t>
      </w:r>
      <w:r w:rsidR="008B45D8">
        <w:t>to BHDC</w:t>
      </w:r>
      <w:r>
        <w:t xml:space="preserve"> </w:t>
      </w:r>
      <w:r w:rsidRPr="006F05C2">
        <w:t>in an approved clear carry bag</w:t>
      </w:r>
      <w:r w:rsidRPr="0000317D">
        <w:t xml:space="preserve"> </w:t>
      </w:r>
      <w:r>
        <w:t xml:space="preserve">and </w:t>
      </w:r>
      <w:r w:rsidRPr="0000317D">
        <w:t>secured in a locker or locked office while in B</w:t>
      </w:r>
      <w:r>
        <w:t>HDC.</w:t>
      </w:r>
      <w:r w:rsidRPr="006F05C2">
        <w:t xml:space="preserve"> </w:t>
      </w:r>
    </w:p>
    <w:p w14:paraId="049B868A" w14:textId="5DCAF546" w:rsidR="00B70879" w:rsidRPr="00B70879" w:rsidRDefault="00B70879" w:rsidP="00B70879">
      <w:pPr>
        <w:pStyle w:val="Heading3"/>
        <w:ind w:left="720"/>
      </w:pPr>
      <w:r>
        <w:t xml:space="preserve">Where staff are required to carry an </w:t>
      </w:r>
      <w:r w:rsidRPr="0047518F">
        <w:t xml:space="preserve">approved </w:t>
      </w:r>
      <w:r w:rsidR="00DB22C3" w:rsidRPr="0047518F">
        <w:t>item</w:t>
      </w:r>
      <w:r w:rsidR="00DB22C3">
        <w:t xml:space="preserve"> </w:t>
      </w:r>
      <w:r>
        <w:t>on</w:t>
      </w:r>
      <w:r w:rsidR="00565F83">
        <w:t xml:space="preserve"> their</w:t>
      </w:r>
      <w:r>
        <w:t xml:space="preserve"> person the Assistant Superintendent Security shall be informed by the staff member.</w:t>
      </w:r>
    </w:p>
    <w:p w14:paraId="231ADDD6" w14:textId="0E558DAD" w:rsidR="002D1C2B" w:rsidRDefault="004C7C0B" w:rsidP="00575DF2">
      <w:pPr>
        <w:pStyle w:val="Heading3"/>
        <w:ind w:left="709" w:hanging="709"/>
      </w:pPr>
      <w:bookmarkStart w:id="6" w:name="_The_Superintendent_may_1"/>
      <w:bookmarkEnd w:id="6"/>
      <w:r>
        <w:t xml:space="preserve">The Superintendent </w:t>
      </w:r>
      <w:r w:rsidR="00A50CC1">
        <w:t xml:space="preserve">may </w:t>
      </w:r>
      <w:r>
        <w:t>consider</w:t>
      </w:r>
      <w:r w:rsidR="00842313">
        <w:t xml:space="preserve"> </w:t>
      </w:r>
      <w:r w:rsidR="00501C01">
        <w:t xml:space="preserve">individual </w:t>
      </w:r>
      <w:r w:rsidR="00F94FB3">
        <w:t>requests from s</w:t>
      </w:r>
      <w:r w:rsidR="00842313">
        <w:t>taff</w:t>
      </w:r>
      <w:r>
        <w:t xml:space="preserve"> </w:t>
      </w:r>
      <w:r w:rsidR="00842313">
        <w:t xml:space="preserve">to bring into BHDC </w:t>
      </w:r>
      <w:r w:rsidR="00E47903">
        <w:t xml:space="preserve">an </w:t>
      </w:r>
      <w:r w:rsidR="00842313">
        <w:t xml:space="preserve">unauthorised </w:t>
      </w:r>
      <w:r w:rsidR="00FD3CB2">
        <w:t>item and</w:t>
      </w:r>
      <w:r w:rsidR="00842313">
        <w:t xml:space="preserve"> may </w:t>
      </w:r>
      <w:r>
        <w:t xml:space="preserve">grant </w:t>
      </w:r>
      <w:r w:rsidR="00842313">
        <w:t xml:space="preserve">approval in </w:t>
      </w:r>
      <w:r>
        <w:t xml:space="preserve">writing where </w:t>
      </w:r>
      <w:r w:rsidR="00842313">
        <w:t xml:space="preserve">the Superintendent </w:t>
      </w:r>
      <w:r w:rsidR="002D1C2B">
        <w:t>is satisfied that</w:t>
      </w:r>
      <w:r w:rsidR="00E16284">
        <w:t xml:space="preserve"> the</w:t>
      </w:r>
      <w:r w:rsidR="00FD3CB2">
        <w:t xml:space="preserve"> item</w:t>
      </w:r>
      <w:r w:rsidR="002D1C2B">
        <w:t>:</w:t>
      </w:r>
    </w:p>
    <w:p w14:paraId="730C260E" w14:textId="3DAB8814" w:rsidR="002D1C2B" w:rsidRDefault="00E16284" w:rsidP="00844BFF">
      <w:pPr>
        <w:numPr>
          <w:ilvl w:val="0"/>
          <w:numId w:val="47"/>
        </w:numPr>
        <w:spacing w:before="120" w:after="120"/>
        <w:ind w:left="1134" w:hanging="425"/>
      </w:pPr>
      <w:r>
        <w:t xml:space="preserve">is </w:t>
      </w:r>
      <w:r w:rsidR="00842313">
        <w:t>necessary</w:t>
      </w:r>
      <w:r w:rsidR="004A196B">
        <w:t xml:space="preserve"> for </w:t>
      </w:r>
      <w:r w:rsidR="00842313">
        <w:t>the</w:t>
      </w:r>
      <w:r w:rsidR="00F94FB3">
        <w:t xml:space="preserve"> s</w:t>
      </w:r>
      <w:r w:rsidR="002D1C2B">
        <w:t>taff member</w:t>
      </w:r>
      <w:r w:rsidR="00113CE2">
        <w:t xml:space="preserve"> to </w:t>
      </w:r>
      <w:r w:rsidR="00842313">
        <w:t>undertak</w:t>
      </w:r>
      <w:r w:rsidR="00113CE2">
        <w:t>e</w:t>
      </w:r>
      <w:r w:rsidR="00842313">
        <w:t xml:space="preserve"> their </w:t>
      </w:r>
      <w:r w:rsidR="002D1C2B">
        <w:t xml:space="preserve">daily duties; and </w:t>
      </w:r>
    </w:p>
    <w:p w14:paraId="4A0718DC" w14:textId="6B1F6FA9" w:rsidR="004C7C0B" w:rsidRDefault="002D1C2B" w:rsidP="00844BFF">
      <w:pPr>
        <w:numPr>
          <w:ilvl w:val="0"/>
          <w:numId w:val="47"/>
        </w:numPr>
        <w:spacing w:before="120" w:after="120"/>
        <w:ind w:left="1134" w:hanging="425"/>
      </w:pPr>
      <w:r>
        <w:t>do</w:t>
      </w:r>
      <w:r w:rsidR="00E16284">
        <w:t>es</w:t>
      </w:r>
      <w:r>
        <w:t xml:space="preserve"> not threaten </w:t>
      </w:r>
      <w:r w:rsidR="00942A0F">
        <w:t>the good order or security of B</w:t>
      </w:r>
      <w:r>
        <w:t>H</w:t>
      </w:r>
      <w:r w:rsidR="00942A0F">
        <w:t>D</w:t>
      </w:r>
      <w:r>
        <w:t>C.</w:t>
      </w:r>
    </w:p>
    <w:p w14:paraId="23F3D108" w14:textId="27C4C832" w:rsidR="00745EE5" w:rsidRPr="00745EE5" w:rsidRDefault="00896340" w:rsidP="00745EE5">
      <w:pPr>
        <w:pStyle w:val="Heading1"/>
      </w:pPr>
      <w:bookmarkStart w:id="7" w:name="_Toc80823470"/>
      <w:r>
        <w:t xml:space="preserve">Social </w:t>
      </w:r>
      <w:r w:rsidR="00E6789B" w:rsidRPr="003325B0">
        <w:t>Visitors</w:t>
      </w:r>
      <w:bookmarkEnd w:id="7"/>
    </w:p>
    <w:p w14:paraId="0EC1FE11" w14:textId="770FFB47" w:rsidR="004C7C0B" w:rsidRDefault="004C7C0B" w:rsidP="004C7C0B">
      <w:pPr>
        <w:numPr>
          <w:ilvl w:val="2"/>
          <w:numId w:val="1"/>
        </w:numPr>
        <w:spacing w:after="120"/>
        <w:ind w:left="720"/>
        <w:rPr>
          <w:bCs/>
        </w:rPr>
      </w:pPr>
      <w:bookmarkStart w:id="8" w:name="_Social_Visitors"/>
      <w:bookmarkEnd w:id="8"/>
      <w:r w:rsidRPr="004C7C0B">
        <w:rPr>
          <w:bCs/>
        </w:rPr>
        <w:t>The Superintendent shall determine and ap</w:t>
      </w:r>
      <w:r w:rsidR="00E753DB">
        <w:rPr>
          <w:bCs/>
        </w:rPr>
        <w:t xml:space="preserve">prove </w:t>
      </w:r>
      <w:r w:rsidR="00405FBA">
        <w:rPr>
          <w:bCs/>
        </w:rPr>
        <w:t xml:space="preserve">the </w:t>
      </w:r>
      <w:r w:rsidR="00A41AB5">
        <w:rPr>
          <w:bCs/>
        </w:rPr>
        <w:t>item</w:t>
      </w:r>
      <w:r w:rsidR="00585CFB">
        <w:rPr>
          <w:bCs/>
        </w:rPr>
        <w:t xml:space="preserve">s </w:t>
      </w:r>
      <w:r w:rsidR="00E753DB">
        <w:rPr>
          <w:bCs/>
        </w:rPr>
        <w:t xml:space="preserve">which </w:t>
      </w:r>
      <w:r w:rsidR="00E3735C">
        <w:rPr>
          <w:bCs/>
        </w:rPr>
        <w:t>s</w:t>
      </w:r>
      <w:r w:rsidR="00DC2558">
        <w:rPr>
          <w:bCs/>
        </w:rPr>
        <w:t xml:space="preserve">ocial </w:t>
      </w:r>
      <w:r w:rsidR="00E3735C">
        <w:rPr>
          <w:bCs/>
        </w:rPr>
        <w:t>v</w:t>
      </w:r>
      <w:r w:rsidRPr="004C7C0B">
        <w:rPr>
          <w:bCs/>
        </w:rPr>
        <w:t>isitors are permitted to bring into BHDC.</w:t>
      </w:r>
    </w:p>
    <w:p w14:paraId="232F5F91" w14:textId="6FC9AD38" w:rsidR="00555A9C" w:rsidRPr="007F7ADF" w:rsidRDefault="007F7ADF" w:rsidP="00844BFF">
      <w:pPr>
        <w:numPr>
          <w:ilvl w:val="2"/>
          <w:numId w:val="1"/>
        </w:numPr>
        <w:spacing w:after="120"/>
        <w:ind w:left="720"/>
        <w:rPr>
          <w:rFonts w:cs="Arial"/>
          <w:bCs/>
        </w:rPr>
      </w:pPr>
      <w:r>
        <w:rPr>
          <w:bCs/>
        </w:rPr>
        <w:t>T</w:t>
      </w:r>
      <w:r w:rsidRPr="007F7ADF">
        <w:rPr>
          <w:bCs/>
        </w:rPr>
        <w:t>he Superintendent has approved social visitors to bring</w:t>
      </w:r>
      <w:r w:rsidR="00555A9C" w:rsidRPr="00555A9C">
        <w:t xml:space="preserve"> </w:t>
      </w:r>
      <w:r w:rsidR="00555A9C" w:rsidRPr="007F7ADF">
        <w:t>a bottle of baby formula and one additional nappy for any infants included in the visiting party</w:t>
      </w:r>
      <w:r w:rsidR="00555A9C">
        <w:t xml:space="preserve"> into BHDC</w:t>
      </w:r>
      <w:r w:rsidR="00555A9C" w:rsidRPr="007F7ADF">
        <w:t>.</w:t>
      </w:r>
    </w:p>
    <w:p w14:paraId="35D7DA50" w14:textId="64118DFF" w:rsidR="00DA4A7C" w:rsidRPr="004C7C0B" w:rsidRDefault="006F1359" w:rsidP="004C7C0B">
      <w:pPr>
        <w:numPr>
          <w:ilvl w:val="2"/>
          <w:numId w:val="1"/>
        </w:numPr>
        <w:spacing w:after="120"/>
        <w:ind w:left="720"/>
        <w:rPr>
          <w:bCs/>
        </w:rPr>
      </w:pPr>
      <w:r>
        <w:rPr>
          <w:bCs/>
        </w:rPr>
        <w:t>Item</w:t>
      </w:r>
      <w:r w:rsidR="005A0401">
        <w:rPr>
          <w:bCs/>
        </w:rPr>
        <w:t xml:space="preserve">s </w:t>
      </w:r>
      <w:r w:rsidR="00DA4A7C">
        <w:rPr>
          <w:bCs/>
        </w:rPr>
        <w:t>which are not approved by the Superintendent are unauthorised</w:t>
      </w:r>
      <w:r>
        <w:rPr>
          <w:bCs/>
        </w:rPr>
        <w:t xml:space="preserve"> items</w:t>
      </w:r>
      <w:r w:rsidR="00DA4A7C">
        <w:rPr>
          <w:bCs/>
        </w:rPr>
        <w:t>.</w:t>
      </w:r>
    </w:p>
    <w:p w14:paraId="433C923D" w14:textId="61AD9D57" w:rsidR="004C7C0B" w:rsidRPr="00E64A07" w:rsidRDefault="004C7C0B" w:rsidP="004C7C0B">
      <w:pPr>
        <w:numPr>
          <w:ilvl w:val="2"/>
          <w:numId w:val="1"/>
        </w:numPr>
        <w:spacing w:after="120"/>
        <w:ind w:left="720"/>
        <w:rPr>
          <w:bCs/>
        </w:rPr>
      </w:pPr>
      <w:r w:rsidRPr="00E64A07">
        <w:rPr>
          <w:bCs/>
        </w:rPr>
        <w:t xml:space="preserve">The Superintendent must ensure a list of </w:t>
      </w:r>
      <w:r w:rsidR="00710FAB" w:rsidRPr="00E64A07">
        <w:rPr>
          <w:bCs/>
        </w:rPr>
        <w:t xml:space="preserve">the </w:t>
      </w:r>
      <w:r w:rsidR="006F1359" w:rsidRPr="00E64A07">
        <w:rPr>
          <w:bCs/>
        </w:rPr>
        <w:t>item</w:t>
      </w:r>
      <w:r w:rsidR="00405FBA" w:rsidRPr="00E64A07">
        <w:rPr>
          <w:bCs/>
        </w:rPr>
        <w:t xml:space="preserve">s </w:t>
      </w:r>
      <w:r w:rsidR="007E0195" w:rsidRPr="00E64A07">
        <w:rPr>
          <w:bCs/>
        </w:rPr>
        <w:t>social v</w:t>
      </w:r>
      <w:r w:rsidR="00710FAB" w:rsidRPr="00E64A07">
        <w:rPr>
          <w:bCs/>
        </w:rPr>
        <w:t>isitors are</w:t>
      </w:r>
      <w:r w:rsidR="00E64A07" w:rsidRPr="00E64A07">
        <w:rPr>
          <w:bCs/>
        </w:rPr>
        <w:t xml:space="preserve"> not</w:t>
      </w:r>
      <w:r w:rsidR="00710FAB" w:rsidRPr="00E64A07">
        <w:rPr>
          <w:bCs/>
        </w:rPr>
        <w:t xml:space="preserve"> permitted to bring into BHDC is </w:t>
      </w:r>
      <w:r w:rsidRPr="00E64A07">
        <w:rPr>
          <w:bCs/>
        </w:rPr>
        <w:t>displayed in a visible position at the Gatehouse.</w:t>
      </w:r>
    </w:p>
    <w:p w14:paraId="473F6B9E" w14:textId="1C0A82C9" w:rsidR="006042C1" w:rsidRDefault="00006B38" w:rsidP="008F2443">
      <w:pPr>
        <w:numPr>
          <w:ilvl w:val="2"/>
          <w:numId w:val="1"/>
        </w:numPr>
        <w:spacing w:after="120"/>
        <w:ind w:left="720"/>
        <w:rPr>
          <w:bCs/>
        </w:rPr>
      </w:pPr>
      <w:r>
        <w:rPr>
          <w:bCs/>
        </w:rPr>
        <w:t>Social v</w:t>
      </w:r>
      <w:r w:rsidR="006042C1">
        <w:rPr>
          <w:bCs/>
        </w:rPr>
        <w:t xml:space="preserve">isitors are only permitted to bring into BHDC </w:t>
      </w:r>
      <w:r w:rsidR="006F1359">
        <w:rPr>
          <w:bCs/>
        </w:rPr>
        <w:t>item</w:t>
      </w:r>
      <w:r w:rsidR="003B19BB">
        <w:rPr>
          <w:bCs/>
        </w:rPr>
        <w:t xml:space="preserve">s that have been approved by the Superintendent under </w:t>
      </w:r>
      <w:r w:rsidR="003B19BB" w:rsidRPr="00844BFF">
        <w:rPr>
          <w:rStyle w:val="Hyperlink"/>
          <w:bCs/>
          <w:color w:val="auto"/>
          <w:u w:val="none"/>
        </w:rPr>
        <w:t>5.1.1</w:t>
      </w:r>
      <w:r w:rsidR="008841C0" w:rsidRPr="00844BFF">
        <w:rPr>
          <w:bCs/>
        </w:rPr>
        <w:t xml:space="preserve"> or </w:t>
      </w:r>
      <w:r w:rsidR="008841C0" w:rsidRPr="00844BFF">
        <w:rPr>
          <w:rStyle w:val="Hyperlink"/>
          <w:bCs/>
          <w:color w:val="auto"/>
          <w:u w:val="none"/>
        </w:rPr>
        <w:t>5.1.6</w:t>
      </w:r>
      <w:r w:rsidR="008841C0" w:rsidRPr="00844BFF">
        <w:rPr>
          <w:bCs/>
        </w:rPr>
        <w:t>.</w:t>
      </w:r>
    </w:p>
    <w:p w14:paraId="27E7E199" w14:textId="13BEBDAD" w:rsidR="008B45D8" w:rsidRDefault="008F2443" w:rsidP="008F2443">
      <w:pPr>
        <w:numPr>
          <w:ilvl w:val="2"/>
          <w:numId w:val="1"/>
        </w:numPr>
        <w:spacing w:after="120"/>
        <w:ind w:left="720"/>
        <w:rPr>
          <w:bCs/>
        </w:rPr>
      </w:pPr>
      <w:r w:rsidRPr="004C7C0B">
        <w:rPr>
          <w:bCs/>
        </w:rPr>
        <w:t xml:space="preserve">Custodial </w:t>
      </w:r>
      <w:r w:rsidR="000F4C07">
        <w:rPr>
          <w:bCs/>
        </w:rPr>
        <w:t xml:space="preserve">Officers </w:t>
      </w:r>
      <w:r w:rsidRPr="004C7C0B">
        <w:rPr>
          <w:bCs/>
        </w:rPr>
        <w:t xml:space="preserve">must ensure </w:t>
      </w:r>
      <w:r w:rsidR="00236FE8">
        <w:rPr>
          <w:bCs/>
        </w:rPr>
        <w:t>social v</w:t>
      </w:r>
      <w:r w:rsidRPr="004C7C0B">
        <w:rPr>
          <w:bCs/>
        </w:rPr>
        <w:t>isitors are informed of the restriction</w:t>
      </w:r>
      <w:r w:rsidR="00710FAB">
        <w:rPr>
          <w:bCs/>
        </w:rPr>
        <w:t>s</w:t>
      </w:r>
      <w:r w:rsidRPr="004C7C0B">
        <w:rPr>
          <w:bCs/>
        </w:rPr>
        <w:t xml:space="preserve"> </w:t>
      </w:r>
      <w:r w:rsidR="00710FAB">
        <w:rPr>
          <w:bCs/>
        </w:rPr>
        <w:t xml:space="preserve">on </w:t>
      </w:r>
      <w:r w:rsidR="006F1359">
        <w:rPr>
          <w:bCs/>
        </w:rPr>
        <w:t>item</w:t>
      </w:r>
      <w:r w:rsidR="00405FBA">
        <w:rPr>
          <w:bCs/>
        </w:rPr>
        <w:t xml:space="preserve">s that can be brought into BHDC </w:t>
      </w:r>
      <w:r w:rsidRPr="004C7C0B">
        <w:rPr>
          <w:bCs/>
        </w:rPr>
        <w:t>when visiting.</w:t>
      </w:r>
    </w:p>
    <w:p w14:paraId="595D6F95" w14:textId="13426098" w:rsidR="008A48C1" w:rsidRDefault="00C42E09" w:rsidP="00405FBA">
      <w:pPr>
        <w:pStyle w:val="Heading3"/>
        <w:ind w:left="709" w:hanging="709"/>
      </w:pPr>
      <w:bookmarkStart w:id="9" w:name="_The_Superintendent_may"/>
      <w:bookmarkStart w:id="10" w:name="_The_Superintendent_shall"/>
      <w:bookmarkEnd w:id="9"/>
      <w:bookmarkEnd w:id="10"/>
      <w:r>
        <w:t xml:space="preserve">The Superintendent </w:t>
      </w:r>
      <w:r w:rsidR="00DF6B3F">
        <w:t xml:space="preserve">shall </w:t>
      </w:r>
      <w:r>
        <w:t xml:space="preserve">consider individual requests from </w:t>
      </w:r>
      <w:r w:rsidR="00314659">
        <w:t>social v</w:t>
      </w:r>
      <w:r>
        <w:t xml:space="preserve">isitors to bring into BHDC </w:t>
      </w:r>
      <w:r w:rsidR="00E47903">
        <w:t xml:space="preserve">an </w:t>
      </w:r>
      <w:r>
        <w:t xml:space="preserve">unauthorised </w:t>
      </w:r>
      <w:r w:rsidR="006F1359">
        <w:t xml:space="preserve">item </w:t>
      </w:r>
      <w:r>
        <w:t>and may grant approval in writing where the S</w:t>
      </w:r>
      <w:r w:rsidR="00405FBA">
        <w:t>uperintendent is satisfied that</w:t>
      </w:r>
      <w:r w:rsidR="00E16284">
        <w:t xml:space="preserve"> the</w:t>
      </w:r>
      <w:r w:rsidR="006F1359">
        <w:t xml:space="preserve"> item</w:t>
      </w:r>
      <w:r w:rsidR="008A48C1">
        <w:t>:</w:t>
      </w:r>
    </w:p>
    <w:p w14:paraId="75EDFE77" w14:textId="3CF9AE30" w:rsidR="008A48C1" w:rsidRPr="008A48C1" w:rsidRDefault="00E16284" w:rsidP="00844BFF">
      <w:pPr>
        <w:pStyle w:val="ListParagraph"/>
        <w:numPr>
          <w:ilvl w:val="0"/>
          <w:numId w:val="35"/>
        </w:numPr>
        <w:spacing w:before="120" w:after="120"/>
        <w:ind w:left="1134" w:hanging="425"/>
        <w:contextualSpacing w:val="0"/>
        <w:rPr>
          <w:bCs/>
        </w:rPr>
      </w:pPr>
      <w:r>
        <w:t xml:space="preserve">is required by the visitor </w:t>
      </w:r>
      <w:r w:rsidR="008A48C1">
        <w:t>during their visit; and</w:t>
      </w:r>
      <w:r w:rsidR="00405FBA">
        <w:t xml:space="preserve"> </w:t>
      </w:r>
    </w:p>
    <w:p w14:paraId="7CC591BF" w14:textId="41D43543" w:rsidR="00C42E09" w:rsidRPr="00405FBA" w:rsidRDefault="00C42E09" w:rsidP="00844BFF">
      <w:pPr>
        <w:pStyle w:val="ListParagraph"/>
        <w:numPr>
          <w:ilvl w:val="0"/>
          <w:numId w:val="35"/>
        </w:numPr>
        <w:spacing w:before="120" w:after="120"/>
        <w:ind w:left="1134" w:hanging="425"/>
        <w:contextualSpacing w:val="0"/>
        <w:rPr>
          <w:bCs/>
        </w:rPr>
      </w:pPr>
      <w:r>
        <w:t>do</w:t>
      </w:r>
      <w:r w:rsidR="008A48C1">
        <w:t>es</w:t>
      </w:r>
      <w:r>
        <w:t xml:space="preserve"> not threaten the good order or security of </w:t>
      </w:r>
      <w:r w:rsidR="006F1359">
        <w:t>BHDC.</w:t>
      </w:r>
    </w:p>
    <w:p w14:paraId="295BB2D2" w14:textId="5CD1131F" w:rsidR="00540778" w:rsidRPr="00540778" w:rsidRDefault="004C7C0B" w:rsidP="00896340">
      <w:pPr>
        <w:pStyle w:val="Heading1"/>
      </w:pPr>
      <w:bookmarkStart w:id="11" w:name="_Toc80823471"/>
      <w:r>
        <w:t>Official Visitors</w:t>
      </w:r>
      <w:bookmarkEnd w:id="11"/>
    </w:p>
    <w:p w14:paraId="10C44B11" w14:textId="4988A69A" w:rsidR="00D55A84" w:rsidRDefault="005A0401" w:rsidP="00D55A84">
      <w:pPr>
        <w:numPr>
          <w:ilvl w:val="2"/>
          <w:numId w:val="1"/>
        </w:numPr>
        <w:spacing w:after="120"/>
        <w:ind w:left="720"/>
        <w:rPr>
          <w:bCs/>
        </w:rPr>
      </w:pPr>
      <w:r>
        <w:rPr>
          <w:bCs/>
        </w:rPr>
        <w:t xml:space="preserve">Official </w:t>
      </w:r>
      <w:r w:rsidR="00694E4B">
        <w:rPr>
          <w:bCs/>
        </w:rPr>
        <w:t>v</w:t>
      </w:r>
      <w:r w:rsidRPr="00B23881">
        <w:rPr>
          <w:bCs/>
        </w:rPr>
        <w:t xml:space="preserve">isitors </w:t>
      </w:r>
      <w:r w:rsidR="00E47903">
        <w:rPr>
          <w:bCs/>
        </w:rPr>
        <w:t>are</w:t>
      </w:r>
      <w:r>
        <w:rPr>
          <w:bCs/>
        </w:rPr>
        <w:t xml:space="preserve"> only pe</w:t>
      </w:r>
      <w:r w:rsidR="006F1359">
        <w:rPr>
          <w:bCs/>
        </w:rPr>
        <w:t>rmitted to bring into BHDC item</w:t>
      </w:r>
      <w:r>
        <w:rPr>
          <w:bCs/>
        </w:rPr>
        <w:t xml:space="preserve">s </w:t>
      </w:r>
      <w:r w:rsidR="00DC2558">
        <w:rPr>
          <w:bCs/>
        </w:rPr>
        <w:t xml:space="preserve">which are </w:t>
      </w:r>
      <w:r w:rsidRPr="00B23881">
        <w:rPr>
          <w:bCs/>
        </w:rPr>
        <w:t xml:space="preserve">necessary </w:t>
      </w:r>
      <w:r>
        <w:rPr>
          <w:bCs/>
        </w:rPr>
        <w:t xml:space="preserve">for </w:t>
      </w:r>
      <w:r w:rsidRPr="00B23881">
        <w:rPr>
          <w:bCs/>
        </w:rPr>
        <w:t xml:space="preserve">undertaking their </w:t>
      </w:r>
      <w:r>
        <w:rPr>
          <w:bCs/>
        </w:rPr>
        <w:t>professional duty</w:t>
      </w:r>
      <w:r w:rsidRPr="00B23881">
        <w:rPr>
          <w:bCs/>
        </w:rPr>
        <w:t>.</w:t>
      </w:r>
    </w:p>
    <w:p w14:paraId="7C8DA8D0" w14:textId="77777777" w:rsidR="005B6B7A" w:rsidRDefault="00AF4246" w:rsidP="005B6B7A">
      <w:pPr>
        <w:numPr>
          <w:ilvl w:val="2"/>
          <w:numId w:val="1"/>
        </w:numPr>
        <w:spacing w:after="120"/>
        <w:ind w:left="720"/>
        <w:rPr>
          <w:bCs/>
        </w:rPr>
      </w:pPr>
      <w:r>
        <w:rPr>
          <w:bCs/>
        </w:rPr>
        <w:t>Items which are not necessary for an Official Visitor to under</w:t>
      </w:r>
      <w:r w:rsidR="006D539D">
        <w:rPr>
          <w:bCs/>
        </w:rPr>
        <w:t>take</w:t>
      </w:r>
      <w:r>
        <w:rPr>
          <w:bCs/>
        </w:rPr>
        <w:t xml:space="preserve"> their professional duty are unauthorised items.</w:t>
      </w:r>
    </w:p>
    <w:p w14:paraId="79C3B4CB" w14:textId="77777777" w:rsidR="007E7EC2" w:rsidRDefault="007E7EC2" w:rsidP="007E7EC2">
      <w:pPr>
        <w:pStyle w:val="Heading3"/>
        <w:ind w:left="709" w:hanging="709"/>
      </w:pPr>
      <w:r>
        <w:t>The Superintendent may consider individual requests from Official Visitors to bring into BHDC an unauthorised item and may grant approval in writing where the Superintendent is satisfied that the item does not threaten the good order or security of BHDC.</w:t>
      </w:r>
    </w:p>
    <w:p w14:paraId="61DBCFDA" w14:textId="61923590" w:rsidR="005B6B7A" w:rsidRPr="007F7ADF" w:rsidRDefault="005B6B7A" w:rsidP="005B6B7A">
      <w:pPr>
        <w:numPr>
          <w:ilvl w:val="2"/>
          <w:numId w:val="1"/>
        </w:numPr>
        <w:spacing w:after="120"/>
        <w:ind w:left="720"/>
        <w:rPr>
          <w:bCs/>
        </w:rPr>
      </w:pPr>
      <w:r w:rsidRPr="007F7ADF">
        <w:rPr>
          <w:rFonts w:eastAsia="MS Gothic"/>
          <w:bCs/>
          <w:color w:val="000000" w:themeColor="text1"/>
          <w:szCs w:val="26"/>
        </w:rPr>
        <w:t xml:space="preserve">The following items are not considered necessary to performing the duties of official visitors and are therefore not permitted unless approved by the Superintendent </w:t>
      </w:r>
    </w:p>
    <w:p w14:paraId="48C1BB8E" w14:textId="73973501" w:rsidR="005B6B7A" w:rsidRPr="007F7ADF" w:rsidRDefault="005B6B7A" w:rsidP="00844BFF">
      <w:pPr>
        <w:numPr>
          <w:ilvl w:val="0"/>
          <w:numId w:val="45"/>
        </w:numPr>
        <w:tabs>
          <w:tab w:val="left" w:pos="1134"/>
        </w:tabs>
        <w:spacing w:before="120" w:after="120"/>
        <w:ind w:left="1134" w:hanging="437"/>
      </w:pPr>
      <w:r w:rsidRPr="007F7ADF">
        <w:t>electronic tablets (except</w:t>
      </w:r>
      <w:r w:rsidR="00ED5869">
        <w:t xml:space="preserve"> for Emergency Services</w:t>
      </w:r>
      <w:r w:rsidRPr="007F7ADF">
        <w:t>);</w:t>
      </w:r>
    </w:p>
    <w:p w14:paraId="4B451CDD" w14:textId="77777777" w:rsidR="005B6B7A" w:rsidRPr="007F7ADF" w:rsidRDefault="005B6B7A" w:rsidP="00844BFF">
      <w:pPr>
        <w:numPr>
          <w:ilvl w:val="0"/>
          <w:numId w:val="45"/>
        </w:numPr>
        <w:tabs>
          <w:tab w:val="left" w:pos="1134"/>
        </w:tabs>
        <w:spacing w:before="120" w:after="120"/>
        <w:ind w:left="1134" w:hanging="437"/>
      </w:pPr>
      <w:r w:rsidRPr="007F7ADF">
        <w:lastRenderedPageBreak/>
        <w:t>removable media;</w:t>
      </w:r>
    </w:p>
    <w:p w14:paraId="357121CD" w14:textId="77777777" w:rsidR="005B6B7A" w:rsidRPr="007F7ADF" w:rsidRDefault="005B6B7A" w:rsidP="00844BFF">
      <w:pPr>
        <w:numPr>
          <w:ilvl w:val="0"/>
          <w:numId w:val="45"/>
        </w:numPr>
        <w:tabs>
          <w:tab w:val="left" w:pos="1134"/>
        </w:tabs>
        <w:spacing w:before="120" w:after="120"/>
        <w:ind w:left="1134" w:hanging="437"/>
      </w:pPr>
      <w:r w:rsidRPr="007F7ADF">
        <w:t xml:space="preserve">SIM cards; and </w:t>
      </w:r>
    </w:p>
    <w:p w14:paraId="7F6F1ADE" w14:textId="77777777" w:rsidR="00896340" w:rsidRDefault="005B6B7A" w:rsidP="00844BFF">
      <w:pPr>
        <w:numPr>
          <w:ilvl w:val="0"/>
          <w:numId w:val="45"/>
        </w:numPr>
        <w:tabs>
          <w:tab w:val="left" w:pos="1134"/>
        </w:tabs>
        <w:spacing w:before="120" w:after="120"/>
        <w:ind w:left="1134" w:hanging="437"/>
      </w:pPr>
      <w:r w:rsidRPr="007F7ADF">
        <w:t>cable connection or other method of connectivity.</w:t>
      </w:r>
    </w:p>
    <w:p w14:paraId="04E22BDB" w14:textId="278E6D8C" w:rsidR="00526500" w:rsidRPr="00896340" w:rsidRDefault="00526500" w:rsidP="00896340">
      <w:pPr>
        <w:pStyle w:val="Heading3"/>
        <w:ind w:left="709" w:hanging="709"/>
      </w:pPr>
      <w:r w:rsidRPr="00896340">
        <w:t xml:space="preserve">Custodial Officers </w:t>
      </w:r>
      <w:r w:rsidR="008B45D8" w:rsidRPr="00896340">
        <w:t xml:space="preserve">must </w:t>
      </w:r>
      <w:r w:rsidR="00A06F61" w:rsidRPr="00896340">
        <w:t>advise official v</w:t>
      </w:r>
      <w:r w:rsidRPr="00896340">
        <w:t>isitors</w:t>
      </w:r>
      <w:r w:rsidR="005D723B" w:rsidRPr="00896340">
        <w:t xml:space="preserve"> when booking an appointment </w:t>
      </w:r>
      <w:r w:rsidR="008B45D8" w:rsidRPr="00896340">
        <w:t>that</w:t>
      </w:r>
      <w:r w:rsidRPr="00896340">
        <w:t xml:space="preserve"> they may </w:t>
      </w:r>
      <w:r w:rsidR="0078315D" w:rsidRPr="00896340">
        <w:t>request written approval</w:t>
      </w:r>
      <w:r w:rsidR="005C1F75" w:rsidRPr="00896340">
        <w:t xml:space="preserve"> from the Superintendent</w:t>
      </w:r>
      <w:r w:rsidR="008841C0" w:rsidRPr="00896340">
        <w:t xml:space="preserve"> to bring into BHDC</w:t>
      </w:r>
      <w:r w:rsidR="0078315D" w:rsidRPr="00896340">
        <w:t xml:space="preserve"> </w:t>
      </w:r>
      <w:r w:rsidR="008E26F2" w:rsidRPr="00896340">
        <w:t>unauthorised</w:t>
      </w:r>
      <w:r w:rsidR="0078315D" w:rsidRPr="00896340">
        <w:t xml:space="preserve"> </w:t>
      </w:r>
      <w:r w:rsidR="006F1359" w:rsidRPr="00896340">
        <w:t>item</w:t>
      </w:r>
      <w:r w:rsidR="00782621" w:rsidRPr="00896340">
        <w:t>s</w:t>
      </w:r>
      <w:r w:rsidR="00844BFF">
        <w:t>.</w:t>
      </w:r>
    </w:p>
    <w:p w14:paraId="11F9D230" w14:textId="77777777" w:rsidR="007F7ADF" w:rsidRDefault="007F7ADF" w:rsidP="005B6B7A">
      <w:pPr>
        <w:pStyle w:val="Heading3"/>
        <w:ind w:left="709" w:hanging="709"/>
      </w:pPr>
      <w:r w:rsidRPr="007F7ADF">
        <w:t xml:space="preserve">The items considered necessary for the different categories of official visitors to perform their professional duties are set out below. </w:t>
      </w:r>
    </w:p>
    <w:p w14:paraId="22B305FD" w14:textId="77777777" w:rsidR="007F7ADF" w:rsidRPr="007F7ADF" w:rsidRDefault="007F7ADF" w:rsidP="00896340">
      <w:pPr>
        <w:pStyle w:val="Heading2"/>
      </w:pPr>
      <w:bookmarkStart w:id="12" w:name="_Emergency_services_1"/>
      <w:bookmarkStart w:id="13" w:name="_Toc66689073"/>
      <w:bookmarkStart w:id="14" w:name="_Toc80823472"/>
      <w:bookmarkEnd w:id="12"/>
      <w:r w:rsidRPr="007F7ADF">
        <w:t>Emergency services</w:t>
      </w:r>
      <w:bookmarkEnd w:id="13"/>
      <w:bookmarkEnd w:id="14"/>
    </w:p>
    <w:p w14:paraId="48F97DAC" w14:textId="7D1DA86A" w:rsidR="007F7ADF" w:rsidRPr="007F7ADF" w:rsidRDefault="007F7ADF" w:rsidP="00896340">
      <w:pPr>
        <w:pStyle w:val="Heading3"/>
        <w:ind w:left="709" w:hanging="709"/>
      </w:pPr>
      <w:r w:rsidRPr="007F7ADF">
        <w:t xml:space="preserve">Emergency Services for the purposes of this </w:t>
      </w:r>
      <w:r w:rsidR="002668DE">
        <w:t xml:space="preserve">Rule </w:t>
      </w:r>
      <w:r w:rsidRPr="007F7ADF">
        <w:t>includes St John’s Ambulance and the Department of Fire and Emergency Services</w:t>
      </w:r>
      <w:bookmarkStart w:id="15" w:name="_Emergency_Services_are"/>
      <w:bookmarkEnd w:id="15"/>
      <w:r w:rsidRPr="007F7ADF">
        <w:t>.</w:t>
      </w:r>
    </w:p>
    <w:p w14:paraId="6E9A603E" w14:textId="70C64C0E" w:rsidR="00B34988" w:rsidRPr="00B34988" w:rsidRDefault="007F7ADF" w:rsidP="00B34988">
      <w:pPr>
        <w:pStyle w:val="Heading3"/>
        <w:ind w:left="709" w:hanging="709"/>
      </w:pPr>
      <w:r w:rsidRPr="007F7ADF">
        <w:t>Emergency Services are permitted to bring any equipment into BHDC that is necessary to respond to an emergency. This includes mobile phones, iPads or electronic tablets that have the ability to transmit critical data. Mobile phones must be sighted and recorded on entry and exit from BHDC.</w:t>
      </w:r>
    </w:p>
    <w:p w14:paraId="61B2A4E5" w14:textId="77777777" w:rsidR="007F7ADF" w:rsidRPr="007F7ADF" w:rsidRDefault="007F7ADF" w:rsidP="00896340">
      <w:pPr>
        <w:pStyle w:val="Heading2"/>
      </w:pPr>
      <w:bookmarkStart w:id="16" w:name="_Toc66689074"/>
      <w:bookmarkStart w:id="17" w:name="_Toc80823473"/>
      <w:r w:rsidRPr="007F7ADF">
        <w:t>Western Australia Police Force Officers, Australian Federal Police</w:t>
      </w:r>
      <w:bookmarkEnd w:id="16"/>
      <w:bookmarkEnd w:id="17"/>
      <w:r w:rsidRPr="007F7ADF">
        <w:t xml:space="preserve"> </w:t>
      </w:r>
    </w:p>
    <w:p w14:paraId="1D6CE1CD" w14:textId="6C4E5183" w:rsidR="007F7ADF" w:rsidRPr="007F7ADF" w:rsidRDefault="007F7ADF" w:rsidP="00896340">
      <w:pPr>
        <w:pStyle w:val="Heading3"/>
        <w:ind w:left="709" w:hanging="709"/>
      </w:pPr>
      <w:r w:rsidRPr="007F7ADF">
        <w:t>Officers of the Western Australian (WA) Police Force and Australian Federal Police are permitted to bring equipment including audio and video equipment and documentation that is necessary for the purposes of carrying out an investigation, interview or assisting in incidents occurring at BHDC.</w:t>
      </w:r>
    </w:p>
    <w:p w14:paraId="647D0986" w14:textId="6F50809A" w:rsidR="00B34988" w:rsidRPr="00B34988" w:rsidRDefault="007F7ADF" w:rsidP="00B34988">
      <w:pPr>
        <w:pStyle w:val="Heading3"/>
        <w:ind w:left="709" w:hanging="709"/>
      </w:pPr>
      <w:r w:rsidRPr="007F7ADF">
        <w:t>Firearms shall not be brought into BHDC and shall be secured in the weapons saf</w:t>
      </w:r>
      <w:r w:rsidR="002668DE">
        <w:t>e.</w:t>
      </w:r>
    </w:p>
    <w:p w14:paraId="47D75F6C" w14:textId="77777777" w:rsidR="007F7ADF" w:rsidRPr="007F7ADF" w:rsidRDefault="007F7ADF" w:rsidP="007E7EC2">
      <w:pPr>
        <w:pStyle w:val="Heading2"/>
      </w:pPr>
      <w:bookmarkStart w:id="18" w:name="_Toc66689075"/>
      <w:bookmarkStart w:id="19" w:name="_Toc80823474"/>
      <w:r w:rsidRPr="007F7ADF">
        <w:t>Legal practitioners</w:t>
      </w:r>
      <w:bookmarkEnd w:id="18"/>
      <w:bookmarkEnd w:id="19"/>
    </w:p>
    <w:p w14:paraId="2C7494EB" w14:textId="77777777" w:rsidR="007F7ADF" w:rsidRPr="007F7ADF" w:rsidRDefault="007F7ADF" w:rsidP="007E7EC2">
      <w:pPr>
        <w:pStyle w:val="Heading3"/>
        <w:ind w:left="709" w:hanging="709"/>
      </w:pPr>
      <w:r w:rsidRPr="007F7ADF">
        <w:t>Legal practitioners, who are visiting detainees in an official capacity, are permitted to bring the following:</w:t>
      </w:r>
    </w:p>
    <w:p w14:paraId="0F81B751" w14:textId="77777777" w:rsidR="007F7ADF" w:rsidRPr="007F7ADF" w:rsidRDefault="007F7ADF" w:rsidP="00844BFF">
      <w:pPr>
        <w:keepNext/>
        <w:keepLines/>
        <w:numPr>
          <w:ilvl w:val="0"/>
          <w:numId w:val="44"/>
        </w:numPr>
        <w:spacing w:before="120" w:after="120"/>
        <w:ind w:left="1134" w:hanging="425"/>
        <w:outlineLvl w:val="2"/>
        <w:rPr>
          <w:rFonts w:eastAsia="MS Gothic"/>
          <w:bCs/>
          <w:color w:val="000000" w:themeColor="text1"/>
          <w:szCs w:val="26"/>
        </w:rPr>
      </w:pPr>
      <w:r w:rsidRPr="007F7ADF">
        <w:rPr>
          <w:rFonts w:eastAsia="MS Gothic"/>
          <w:bCs/>
          <w:color w:val="000000" w:themeColor="text1"/>
          <w:szCs w:val="26"/>
        </w:rPr>
        <w:t>laptop (with Wi-Fi turned off)</w:t>
      </w:r>
    </w:p>
    <w:p w14:paraId="7E625DE3" w14:textId="77777777" w:rsidR="007F7ADF" w:rsidRPr="007F7ADF" w:rsidRDefault="007F7ADF" w:rsidP="00844BFF">
      <w:pPr>
        <w:keepNext/>
        <w:keepLines/>
        <w:numPr>
          <w:ilvl w:val="0"/>
          <w:numId w:val="44"/>
        </w:numPr>
        <w:spacing w:before="120" w:after="120"/>
        <w:ind w:left="1134" w:hanging="425"/>
        <w:outlineLvl w:val="2"/>
        <w:rPr>
          <w:rFonts w:eastAsia="MS Gothic"/>
          <w:bCs/>
          <w:color w:val="000000" w:themeColor="text1"/>
          <w:szCs w:val="26"/>
        </w:rPr>
      </w:pPr>
      <w:r w:rsidRPr="007F7ADF">
        <w:rPr>
          <w:rFonts w:eastAsia="MS Gothic"/>
          <w:bCs/>
          <w:color w:val="000000" w:themeColor="text1"/>
          <w:szCs w:val="26"/>
        </w:rPr>
        <w:t>documents necessary for the interview</w:t>
      </w:r>
    </w:p>
    <w:p w14:paraId="336B301F" w14:textId="3657E1C5" w:rsidR="00B34988" w:rsidRPr="007F7ADF" w:rsidRDefault="007F7ADF" w:rsidP="00844BFF">
      <w:pPr>
        <w:keepNext/>
        <w:keepLines/>
        <w:numPr>
          <w:ilvl w:val="0"/>
          <w:numId w:val="44"/>
        </w:numPr>
        <w:spacing w:before="120" w:after="120"/>
        <w:ind w:left="1134" w:hanging="425"/>
        <w:outlineLvl w:val="2"/>
        <w:rPr>
          <w:rFonts w:eastAsia="MS Gothic"/>
          <w:bCs/>
          <w:color w:val="000000" w:themeColor="text1"/>
          <w:szCs w:val="26"/>
        </w:rPr>
      </w:pPr>
      <w:r w:rsidRPr="007F7ADF">
        <w:rPr>
          <w:rFonts w:eastAsia="MS Gothic"/>
          <w:bCs/>
          <w:color w:val="000000" w:themeColor="text1"/>
          <w:szCs w:val="26"/>
        </w:rPr>
        <w:t>dictaphone (without Wi-Fi capability).</w:t>
      </w:r>
    </w:p>
    <w:p w14:paraId="11E65477" w14:textId="41749B71" w:rsidR="005E46B9" w:rsidRPr="005E46B9" w:rsidRDefault="007F7ADF" w:rsidP="005E46B9">
      <w:pPr>
        <w:pStyle w:val="Heading3"/>
        <w:ind w:left="709" w:hanging="709"/>
      </w:pPr>
      <w:r w:rsidRPr="007F7ADF">
        <w:t>The legal practitioner shall be permitted to display video or other photographic media on their laptop relating to their official business.</w:t>
      </w:r>
    </w:p>
    <w:p w14:paraId="34655704" w14:textId="77777777" w:rsidR="007E7EC2" w:rsidRDefault="007F7ADF" w:rsidP="007E7EC2">
      <w:pPr>
        <w:pStyle w:val="Heading2"/>
      </w:pPr>
      <w:bookmarkStart w:id="20" w:name="_Emergency_Services"/>
      <w:bookmarkStart w:id="21" w:name="_Toc66689076"/>
      <w:bookmarkStart w:id="22" w:name="_Toc80823475"/>
      <w:bookmarkEnd w:id="20"/>
      <w:r w:rsidRPr="007F7ADF">
        <w:t>Official visitors with statutory powers of entry</w:t>
      </w:r>
      <w:bookmarkEnd w:id="21"/>
      <w:bookmarkEnd w:id="22"/>
    </w:p>
    <w:p w14:paraId="38927C7C" w14:textId="1399EEA7" w:rsidR="00FA1557" w:rsidRDefault="007F7ADF" w:rsidP="007E7EC2">
      <w:pPr>
        <w:pStyle w:val="Heading3"/>
        <w:ind w:left="709" w:hanging="709"/>
      </w:pPr>
      <w:r w:rsidRPr="007E7EC2">
        <w:t>Official visitors with statutory powers to enter BHDC, such as staff from the State Coroner’s office, Office of the Inspector Custodial Services</w:t>
      </w:r>
      <w:r w:rsidR="00030DA6">
        <w:t xml:space="preserve"> </w:t>
      </w:r>
      <w:r w:rsidRPr="007E7EC2">
        <w:t>and the Ombudsman WA may bring into BHDC any equipment necessary for performing their official duties.</w:t>
      </w:r>
    </w:p>
    <w:p w14:paraId="62893967" w14:textId="77777777" w:rsidR="00271897" w:rsidRPr="00271897" w:rsidRDefault="00271897" w:rsidP="00271897"/>
    <w:p w14:paraId="3C038E50" w14:textId="0A919CD9" w:rsidR="0077298D" w:rsidRPr="007E7EC2" w:rsidRDefault="007F7ADF" w:rsidP="007E7EC2">
      <w:pPr>
        <w:pStyle w:val="Heading3"/>
        <w:ind w:left="709" w:hanging="709"/>
      </w:pPr>
      <w:r w:rsidRPr="007F7ADF">
        <w:lastRenderedPageBreak/>
        <w:t xml:space="preserve">Judges of the Supreme Court or District Court and members of their investigatory staff may bring into BHDC any equipment necessary for the recording of hearings or otherwise performing their duties. </w:t>
      </w:r>
    </w:p>
    <w:p w14:paraId="674FCE8D" w14:textId="77777777" w:rsidR="00522B19" w:rsidRDefault="00676000" w:rsidP="00A476A4">
      <w:pPr>
        <w:pStyle w:val="Heading1"/>
      </w:pPr>
      <w:bookmarkStart w:id="23" w:name="_Toc80823476"/>
      <w:r>
        <w:t>Contractors</w:t>
      </w:r>
      <w:bookmarkEnd w:id="23"/>
    </w:p>
    <w:p w14:paraId="36B92BDC" w14:textId="1A402BB5" w:rsidR="00811F0A" w:rsidRDefault="00811F0A" w:rsidP="00522B19">
      <w:pPr>
        <w:numPr>
          <w:ilvl w:val="2"/>
          <w:numId w:val="1"/>
        </w:numPr>
        <w:spacing w:after="120"/>
        <w:ind w:left="720"/>
        <w:rPr>
          <w:bCs/>
        </w:rPr>
      </w:pPr>
      <w:r>
        <w:rPr>
          <w:bCs/>
        </w:rPr>
        <w:t>Contractors are only permitted to bring into BHDC items which are necessary for performing the works or services that they have been contracted to perform.</w:t>
      </w:r>
    </w:p>
    <w:p w14:paraId="783A2259" w14:textId="341C800C" w:rsidR="00811F0A" w:rsidRDefault="00811F0A" w:rsidP="00522B19">
      <w:pPr>
        <w:numPr>
          <w:ilvl w:val="2"/>
          <w:numId w:val="1"/>
        </w:numPr>
        <w:spacing w:after="120"/>
        <w:ind w:left="720"/>
        <w:rPr>
          <w:bCs/>
        </w:rPr>
      </w:pPr>
      <w:r>
        <w:rPr>
          <w:bCs/>
        </w:rPr>
        <w:t>Items which are not necessary for performing such works or services are unauthorised items.</w:t>
      </w:r>
    </w:p>
    <w:p w14:paraId="44692500" w14:textId="53B5F73B" w:rsidR="00811F0A" w:rsidRPr="00811F0A" w:rsidRDefault="00811F0A" w:rsidP="00967B2F">
      <w:pPr>
        <w:pStyle w:val="Heading3"/>
        <w:ind w:left="709" w:hanging="709"/>
      </w:pPr>
      <w:r>
        <w:t xml:space="preserve">The Superintendent may consider individual requests from Contractors to bring into BHDC an unauthorised item and may grant approval in writing where the Superintendent is satisfied that the item does not threaten </w:t>
      </w:r>
      <w:r w:rsidR="00942A0F">
        <w:t>the good order or security of B</w:t>
      </w:r>
      <w:r>
        <w:t>H</w:t>
      </w:r>
      <w:r w:rsidR="00942A0F">
        <w:t>D</w:t>
      </w:r>
      <w:r>
        <w:t>C.</w:t>
      </w:r>
    </w:p>
    <w:p w14:paraId="6A2A679E" w14:textId="1EBF1F3F" w:rsidR="00522B19" w:rsidRDefault="00522B19" w:rsidP="00522B19">
      <w:pPr>
        <w:numPr>
          <w:ilvl w:val="2"/>
          <w:numId w:val="1"/>
        </w:numPr>
        <w:spacing w:after="120"/>
        <w:ind w:left="720"/>
        <w:rPr>
          <w:bCs/>
        </w:rPr>
      </w:pPr>
      <w:r w:rsidRPr="00522B19">
        <w:t xml:space="preserve">Contractors requiring tools to be taken into BHDC </w:t>
      </w:r>
      <w:r w:rsidRPr="00522B19">
        <w:rPr>
          <w:bCs/>
        </w:rPr>
        <w:t xml:space="preserve">shall be required to provide the Gatehouse staff with a tool inventory which shall be checked prior to entry and exit. </w:t>
      </w:r>
      <w:r w:rsidR="00715A67">
        <w:rPr>
          <w:bCs/>
        </w:rPr>
        <w:t>Items which are not necessary for performing such works or services are unauthorised items.</w:t>
      </w:r>
    </w:p>
    <w:p w14:paraId="0CAD6F01" w14:textId="7A8F249F" w:rsidR="00676000" w:rsidRPr="00967B2F" w:rsidRDefault="00522B19" w:rsidP="00522B19">
      <w:pPr>
        <w:numPr>
          <w:ilvl w:val="2"/>
          <w:numId w:val="1"/>
        </w:numPr>
        <w:spacing w:after="120"/>
        <w:ind w:left="720"/>
        <w:rPr>
          <w:bCs/>
        </w:rPr>
      </w:pPr>
      <w:r w:rsidRPr="00522B19">
        <w:rPr>
          <w:rFonts w:eastAsia="MS Gothic"/>
          <w:bCs/>
          <w:color w:val="000000" w:themeColor="text1"/>
          <w:szCs w:val="26"/>
        </w:rPr>
        <w:t xml:space="preserve">Tool management shall be in accordance with </w:t>
      </w:r>
      <w:hyperlink r:id="rId15" w:history="1">
        <w:r w:rsidRPr="00522B19">
          <w:rPr>
            <w:rFonts w:eastAsia="MS Gothic"/>
            <w:bCs/>
            <w:color w:val="0000FF"/>
            <w:szCs w:val="26"/>
            <w:u w:val="single"/>
          </w:rPr>
          <w:t xml:space="preserve">COPP 9.8 </w:t>
        </w:r>
        <w:r w:rsidR="00030DA6">
          <w:rPr>
            <w:rFonts w:eastAsia="MS Gothic"/>
            <w:bCs/>
            <w:color w:val="0000FF"/>
            <w:szCs w:val="26"/>
            <w:u w:val="single"/>
          </w:rPr>
          <w:t xml:space="preserve">– </w:t>
        </w:r>
        <w:r w:rsidRPr="00522B19">
          <w:rPr>
            <w:rFonts w:eastAsia="MS Gothic"/>
            <w:bCs/>
            <w:color w:val="0000FF"/>
            <w:szCs w:val="26"/>
            <w:u w:val="single"/>
          </w:rPr>
          <w:t>Tools and Materials</w:t>
        </w:r>
      </w:hyperlink>
      <w:r w:rsidRPr="00522B19">
        <w:rPr>
          <w:rFonts w:eastAsia="MS Gothic"/>
          <w:bCs/>
          <w:color w:val="000000" w:themeColor="text1"/>
          <w:szCs w:val="26"/>
        </w:rPr>
        <w:t>.</w:t>
      </w:r>
    </w:p>
    <w:p w14:paraId="0F3C48AE" w14:textId="77777777" w:rsidR="00967B2F" w:rsidRDefault="00967B2F" w:rsidP="00967B2F">
      <w:pPr>
        <w:pStyle w:val="Heading2"/>
        <w:numPr>
          <w:ilvl w:val="0"/>
          <w:numId w:val="0"/>
        </w:numPr>
        <w:ind w:left="576" w:hanging="576"/>
      </w:pPr>
    </w:p>
    <w:p w14:paraId="2A462D21" w14:textId="77777777" w:rsidR="00967B2F" w:rsidRDefault="00967B2F" w:rsidP="00967B2F"/>
    <w:p w14:paraId="613E0A9A" w14:textId="77777777" w:rsidR="00967B2F" w:rsidRDefault="00967B2F" w:rsidP="00967B2F"/>
    <w:p w14:paraId="242997F4" w14:textId="77777777" w:rsidR="00967B2F" w:rsidRDefault="00967B2F" w:rsidP="00967B2F"/>
    <w:p w14:paraId="6AB73598" w14:textId="77777777" w:rsidR="00967B2F" w:rsidRDefault="00967B2F" w:rsidP="00967B2F"/>
    <w:p w14:paraId="118FECC7" w14:textId="77777777" w:rsidR="00967B2F" w:rsidRDefault="00967B2F" w:rsidP="00967B2F"/>
    <w:p w14:paraId="597B38A0" w14:textId="77777777" w:rsidR="00967B2F" w:rsidRDefault="00967B2F" w:rsidP="00967B2F"/>
    <w:p w14:paraId="67384404" w14:textId="77777777" w:rsidR="00967B2F" w:rsidRDefault="00967B2F" w:rsidP="00967B2F"/>
    <w:p w14:paraId="74962AE3" w14:textId="77777777" w:rsidR="00967B2F" w:rsidRDefault="00967B2F" w:rsidP="00967B2F"/>
    <w:p w14:paraId="3FF833B6" w14:textId="77777777" w:rsidR="00967B2F" w:rsidRDefault="00967B2F" w:rsidP="00967B2F"/>
    <w:p w14:paraId="2FE4A0AA" w14:textId="77777777" w:rsidR="00967B2F" w:rsidRDefault="00967B2F" w:rsidP="00967B2F"/>
    <w:p w14:paraId="70F46189" w14:textId="77777777" w:rsidR="00967B2F" w:rsidRDefault="00967B2F" w:rsidP="00967B2F"/>
    <w:p w14:paraId="6A4EC56B" w14:textId="77777777" w:rsidR="00967B2F" w:rsidRDefault="00967B2F" w:rsidP="00967B2F"/>
    <w:p w14:paraId="6AF8956D" w14:textId="77777777" w:rsidR="00967B2F" w:rsidRDefault="00967B2F" w:rsidP="00967B2F"/>
    <w:p w14:paraId="5D896497" w14:textId="77777777" w:rsidR="00967B2F" w:rsidRDefault="00967B2F" w:rsidP="00967B2F"/>
    <w:p w14:paraId="7AE4E791" w14:textId="77777777" w:rsidR="00967B2F" w:rsidRDefault="00967B2F" w:rsidP="00967B2F"/>
    <w:p w14:paraId="3A94A966" w14:textId="77777777" w:rsidR="00967B2F" w:rsidRDefault="00967B2F" w:rsidP="00967B2F"/>
    <w:p w14:paraId="7433947B" w14:textId="77777777" w:rsidR="00967B2F" w:rsidRDefault="00967B2F" w:rsidP="00967B2F"/>
    <w:p w14:paraId="79D41822" w14:textId="77777777" w:rsidR="00967B2F" w:rsidRDefault="00967B2F" w:rsidP="00967B2F"/>
    <w:p w14:paraId="58AECE74" w14:textId="77777777" w:rsidR="00967B2F" w:rsidRDefault="00967B2F" w:rsidP="00967B2F"/>
    <w:p w14:paraId="317C0E4D" w14:textId="77777777" w:rsidR="00271897" w:rsidRDefault="00271897" w:rsidP="00967B2F"/>
    <w:p w14:paraId="7B07B92C" w14:textId="77777777" w:rsidR="00271897" w:rsidRDefault="00271897" w:rsidP="00967B2F"/>
    <w:p w14:paraId="7257BC8D" w14:textId="77777777" w:rsidR="00271897" w:rsidRDefault="00271897" w:rsidP="00967B2F"/>
    <w:p w14:paraId="2AE958E5" w14:textId="77777777" w:rsidR="00271897" w:rsidRDefault="00271897" w:rsidP="00967B2F"/>
    <w:p w14:paraId="45332CF4" w14:textId="77777777" w:rsidR="00967B2F" w:rsidRDefault="00967B2F" w:rsidP="00967B2F"/>
    <w:p w14:paraId="57506D4C" w14:textId="77777777" w:rsidR="00967B2F" w:rsidRDefault="00967B2F" w:rsidP="00967B2F"/>
    <w:p w14:paraId="479F6922" w14:textId="77777777" w:rsidR="00967B2F" w:rsidRPr="00967B2F" w:rsidRDefault="00967B2F" w:rsidP="00967B2F"/>
    <w:p w14:paraId="7C708D13" w14:textId="359CC66A" w:rsidR="005C2A7F" w:rsidRDefault="005C2A7F" w:rsidP="005C2A7F">
      <w:pPr>
        <w:pStyle w:val="Heading1"/>
      </w:pPr>
      <w:bookmarkStart w:id="24" w:name="_Toc80823477"/>
      <w:r>
        <w:lastRenderedPageBreak/>
        <w:t>Definitions</w:t>
      </w:r>
      <w:bookmarkEnd w:id="24"/>
    </w:p>
    <w:p w14:paraId="6036D4F4" w14:textId="769A220F" w:rsidR="005C2A7F" w:rsidRDefault="003E5201" w:rsidP="005C2A7F">
      <w:r>
        <w:t>T</w:t>
      </w:r>
      <w:r w:rsidR="00964583">
        <w:t xml:space="preserve">erms used in this rule have the meaning given to them in </w:t>
      </w:r>
      <w:hyperlink r:id="rId16" w:history="1">
        <w:r w:rsidR="0077298D" w:rsidRPr="003E5201">
          <w:rPr>
            <w:rStyle w:val="Hyperlink"/>
          </w:rPr>
          <w:t xml:space="preserve">COPP 9.5 </w:t>
        </w:r>
        <w:r w:rsidR="00030DA6">
          <w:rPr>
            <w:rStyle w:val="Hyperlink"/>
          </w:rPr>
          <w:t xml:space="preserve">– </w:t>
        </w:r>
        <w:r w:rsidR="0077298D" w:rsidRPr="003E5201">
          <w:rPr>
            <w:rStyle w:val="Hyperlink"/>
          </w:rPr>
          <w:t>Approved and Unauthorised Items</w:t>
        </w:r>
      </w:hyperlink>
      <w:r w:rsidR="0077298D">
        <w:t>.</w:t>
      </w:r>
    </w:p>
    <w:p w14:paraId="7008A01C" w14:textId="77777777" w:rsidR="00FD1B10" w:rsidRPr="005C2A7F" w:rsidRDefault="00FD1B10" w:rsidP="005C2A7F"/>
    <w:p w14:paraId="0A3393AA" w14:textId="77777777" w:rsidR="003D708E" w:rsidRPr="003D708E" w:rsidRDefault="003D708E" w:rsidP="005C2A7F">
      <w:pPr>
        <w:pStyle w:val="Heading1"/>
      </w:pPr>
      <w:bookmarkStart w:id="25" w:name="_Toc80823478"/>
      <w:r>
        <w:t>Related legislation</w:t>
      </w:r>
      <w:bookmarkEnd w:id="25"/>
      <w:r>
        <w:t xml:space="preserve"> </w:t>
      </w:r>
    </w:p>
    <w:p w14:paraId="77B4A670" w14:textId="1D2F7F4A" w:rsidR="001B1548" w:rsidRPr="001B1548" w:rsidRDefault="00BF6BAC" w:rsidP="007A0221">
      <w:pPr>
        <w:pStyle w:val="ListBullet"/>
        <w:tabs>
          <w:tab w:val="clear" w:pos="360"/>
          <w:tab w:val="num" w:pos="851"/>
        </w:tabs>
        <w:ind w:left="851" w:hanging="284"/>
        <w:rPr>
          <w:i/>
        </w:rPr>
      </w:pPr>
      <w:r>
        <w:rPr>
          <w:i/>
        </w:rPr>
        <w:t xml:space="preserve">Young Offenders Act </w:t>
      </w:r>
      <w:r w:rsidR="00266BFF">
        <w:rPr>
          <w:i/>
        </w:rPr>
        <w:t>19</w:t>
      </w:r>
      <w:r>
        <w:rPr>
          <w:i/>
        </w:rPr>
        <w:t>94</w:t>
      </w:r>
    </w:p>
    <w:p w14:paraId="6862140A" w14:textId="24F46D56" w:rsidR="001B1548" w:rsidRPr="001B1548" w:rsidRDefault="00BF6BAC" w:rsidP="007A0221">
      <w:pPr>
        <w:pStyle w:val="ListBullet"/>
        <w:tabs>
          <w:tab w:val="clear" w:pos="360"/>
          <w:tab w:val="num" w:pos="851"/>
        </w:tabs>
        <w:ind w:left="851" w:hanging="284"/>
        <w:rPr>
          <w:i/>
        </w:rPr>
      </w:pPr>
      <w:r>
        <w:rPr>
          <w:i/>
        </w:rPr>
        <w:t>Young Offenders Regulations 1995</w:t>
      </w:r>
    </w:p>
    <w:p w14:paraId="15A7BF7E" w14:textId="77777777" w:rsidR="00245869" w:rsidRDefault="00245869" w:rsidP="00942A0F">
      <w:pPr>
        <w:pStyle w:val="ListBullet"/>
        <w:numPr>
          <w:ilvl w:val="0"/>
          <w:numId w:val="0"/>
        </w:numPr>
      </w:pPr>
    </w:p>
    <w:p w14:paraId="47791390" w14:textId="768CA9BD" w:rsidR="00245869" w:rsidRDefault="00245869" w:rsidP="00DF778C">
      <w:pPr>
        <w:pStyle w:val="Heading"/>
      </w:pPr>
      <w:r>
        <w:t>Document version history</w:t>
      </w:r>
    </w:p>
    <w:tbl>
      <w:tblPr>
        <w:tblStyle w:val="DCStable"/>
        <w:tblW w:w="9220" w:type="dxa"/>
        <w:tblCellMar>
          <w:top w:w="57" w:type="dxa"/>
          <w:left w:w="85" w:type="dxa"/>
          <w:bottom w:w="57" w:type="dxa"/>
          <w:right w:w="85" w:type="dxa"/>
        </w:tblCellMar>
        <w:tblLook w:val="0620" w:firstRow="1" w:lastRow="0" w:firstColumn="0" w:lastColumn="0" w:noHBand="1" w:noVBand="1"/>
      </w:tblPr>
      <w:tblGrid>
        <w:gridCol w:w="1129"/>
        <w:gridCol w:w="2694"/>
        <w:gridCol w:w="3402"/>
        <w:gridCol w:w="1995"/>
      </w:tblGrid>
      <w:tr w:rsidR="00DF778C" w:rsidRPr="007D3C6F" w14:paraId="58B40EE1" w14:textId="77777777" w:rsidTr="004541F7">
        <w:trPr>
          <w:cnfStyle w:val="100000000000" w:firstRow="1" w:lastRow="0" w:firstColumn="0" w:lastColumn="0" w:oddVBand="0" w:evenVBand="0" w:oddHBand="0" w:evenHBand="0" w:firstRowFirstColumn="0" w:firstRowLastColumn="0" w:lastRowFirstColumn="0" w:lastRowLastColumn="0"/>
          <w:tblHeader/>
        </w:trPr>
        <w:tc>
          <w:tcPr>
            <w:tcW w:w="1129" w:type="dxa"/>
          </w:tcPr>
          <w:p w14:paraId="0AF058AD" w14:textId="77777777" w:rsidR="00245869" w:rsidRPr="007D3C6F" w:rsidRDefault="00245869" w:rsidP="00DF778C">
            <w:pPr>
              <w:pStyle w:val="Tableheading"/>
            </w:pPr>
            <w:r w:rsidRPr="007D3C6F">
              <w:t>Version no</w:t>
            </w:r>
          </w:p>
        </w:tc>
        <w:tc>
          <w:tcPr>
            <w:tcW w:w="2694" w:type="dxa"/>
          </w:tcPr>
          <w:p w14:paraId="4186A4C3" w14:textId="77777777" w:rsidR="00245869" w:rsidRPr="007D3C6F" w:rsidRDefault="00245869" w:rsidP="00DF778C">
            <w:pPr>
              <w:pStyle w:val="Tableheading"/>
            </w:pPr>
            <w:r w:rsidRPr="007D3C6F">
              <w:t>Primary author(s)</w:t>
            </w:r>
          </w:p>
        </w:tc>
        <w:tc>
          <w:tcPr>
            <w:tcW w:w="3402" w:type="dxa"/>
          </w:tcPr>
          <w:p w14:paraId="656BA45B" w14:textId="77777777" w:rsidR="00245869" w:rsidRPr="007D3C6F" w:rsidRDefault="00245869" w:rsidP="00DF778C">
            <w:pPr>
              <w:pStyle w:val="Tableheading"/>
            </w:pPr>
            <w:r w:rsidRPr="007D3C6F">
              <w:t>Description of version</w:t>
            </w:r>
          </w:p>
        </w:tc>
        <w:tc>
          <w:tcPr>
            <w:tcW w:w="1995" w:type="dxa"/>
          </w:tcPr>
          <w:p w14:paraId="6D8D16E4" w14:textId="77777777" w:rsidR="00245869" w:rsidRPr="007D3C6F" w:rsidRDefault="00245869" w:rsidP="00DF778C">
            <w:pPr>
              <w:pStyle w:val="Tableheading"/>
            </w:pPr>
            <w:r w:rsidRPr="007D3C6F">
              <w:t>Date completed</w:t>
            </w:r>
          </w:p>
        </w:tc>
      </w:tr>
      <w:tr w:rsidR="003D708E" w:rsidRPr="007D3C6F" w14:paraId="0F9329AD" w14:textId="77777777" w:rsidTr="00DF778C">
        <w:tc>
          <w:tcPr>
            <w:tcW w:w="1129" w:type="dxa"/>
          </w:tcPr>
          <w:p w14:paraId="0EABB6DE" w14:textId="77777777" w:rsidR="003D708E" w:rsidRPr="007D3C6F" w:rsidRDefault="003D708E" w:rsidP="00DF778C">
            <w:pPr>
              <w:pStyle w:val="Tabledata"/>
            </w:pPr>
            <w:r w:rsidRPr="007D3C6F">
              <w:t>0.1</w:t>
            </w:r>
          </w:p>
        </w:tc>
        <w:tc>
          <w:tcPr>
            <w:tcW w:w="2694" w:type="dxa"/>
          </w:tcPr>
          <w:p w14:paraId="6C93100D" w14:textId="67C40521" w:rsidR="003D708E" w:rsidRPr="00F675D5" w:rsidRDefault="00B26885" w:rsidP="00DF778C">
            <w:pPr>
              <w:pStyle w:val="Tabledata"/>
            </w:pPr>
            <w:r>
              <w:t xml:space="preserve">Operational Policy </w:t>
            </w:r>
          </w:p>
        </w:tc>
        <w:tc>
          <w:tcPr>
            <w:tcW w:w="3402" w:type="dxa"/>
          </w:tcPr>
          <w:p w14:paraId="60DBC5C5" w14:textId="77777777" w:rsidR="003D708E" w:rsidRPr="00F675D5" w:rsidRDefault="003D708E" w:rsidP="00DF778C">
            <w:pPr>
              <w:pStyle w:val="Tabledata"/>
            </w:pPr>
            <w:r w:rsidRPr="00F675D5">
              <w:t>Initial draft</w:t>
            </w:r>
          </w:p>
        </w:tc>
        <w:tc>
          <w:tcPr>
            <w:tcW w:w="1995" w:type="dxa"/>
          </w:tcPr>
          <w:p w14:paraId="6A3F0AEE" w14:textId="1AA0A319" w:rsidR="003D708E" w:rsidRPr="007D3C6F" w:rsidRDefault="00BF6BAC" w:rsidP="00DF778C">
            <w:pPr>
              <w:pStyle w:val="Tabledata"/>
            </w:pPr>
            <w:r>
              <w:t>20</w:t>
            </w:r>
            <w:r w:rsidR="009A0352">
              <w:t xml:space="preserve"> September</w:t>
            </w:r>
            <w:r w:rsidR="00266BFF">
              <w:t xml:space="preserve"> 2019</w:t>
            </w:r>
          </w:p>
        </w:tc>
      </w:tr>
      <w:tr w:rsidR="003C6957" w:rsidRPr="007D3C6F" w14:paraId="6F294649" w14:textId="77777777" w:rsidTr="00DF778C">
        <w:tc>
          <w:tcPr>
            <w:tcW w:w="1129" w:type="dxa"/>
          </w:tcPr>
          <w:p w14:paraId="22AA21D2" w14:textId="13652B0D" w:rsidR="003C6957" w:rsidRDefault="003C6957" w:rsidP="00044EE0">
            <w:pPr>
              <w:pStyle w:val="Tabledata"/>
            </w:pPr>
            <w:r>
              <w:t>0</w:t>
            </w:r>
            <w:r w:rsidR="00030DA6">
              <w:t>.2</w:t>
            </w:r>
          </w:p>
        </w:tc>
        <w:tc>
          <w:tcPr>
            <w:tcW w:w="2694" w:type="dxa"/>
          </w:tcPr>
          <w:p w14:paraId="73E02850" w14:textId="18B98F20" w:rsidR="003C6957" w:rsidRDefault="003C6957" w:rsidP="00044EE0">
            <w:pPr>
              <w:pStyle w:val="Tabledata"/>
            </w:pPr>
            <w:r>
              <w:t>Operational Policy</w:t>
            </w:r>
          </w:p>
        </w:tc>
        <w:tc>
          <w:tcPr>
            <w:tcW w:w="3402" w:type="dxa"/>
          </w:tcPr>
          <w:p w14:paraId="797779A6" w14:textId="2B3155E9" w:rsidR="003C6957" w:rsidRDefault="003C6957" w:rsidP="00030DA6">
            <w:pPr>
              <w:pStyle w:val="Tabledata"/>
            </w:pPr>
            <w:r w:rsidRPr="003C6957">
              <w:t>Updated following consultation</w:t>
            </w:r>
          </w:p>
        </w:tc>
        <w:tc>
          <w:tcPr>
            <w:tcW w:w="1995" w:type="dxa"/>
          </w:tcPr>
          <w:p w14:paraId="7782C76B" w14:textId="7406FC8D" w:rsidR="003C6957" w:rsidRDefault="00D51D01" w:rsidP="00203166">
            <w:pPr>
              <w:pStyle w:val="Tabledata"/>
            </w:pPr>
            <w:r>
              <w:t xml:space="preserve">15 March </w:t>
            </w:r>
            <w:r w:rsidR="003C6957">
              <w:t>2021</w:t>
            </w:r>
          </w:p>
        </w:tc>
      </w:tr>
      <w:tr w:rsidR="00BE0D63" w:rsidRPr="007D3C6F" w14:paraId="626FA3E4" w14:textId="77777777" w:rsidTr="00DF778C">
        <w:tc>
          <w:tcPr>
            <w:tcW w:w="1129" w:type="dxa"/>
          </w:tcPr>
          <w:p w14:paraId="3608D7E2" w14:textId="4A210627" w:rsidR="00BE0D63" w:rsidRPr="00B34988" w:rsidRDefault="00BE0D63" w:rsidP="00044EE0">
            <w:pPr>
              <w:pStyle w:val="Tabledata"/>
            </w:pPr>
            <w:r w:rsidRPr="00B34988">
              <w:t>1.0</w:t>
            </w:r>
          </w:p>
        </w:tc>
        <w:tc>
          <w:tcPr>
            <w:tcW w:w="2694" w:type="dxa"/>
          </w:tcPr>
          <w:p w14:paraId="0C4EC7B4" w14:textId="25C13FB2" w:rsidR="00BE0D63" w:rsidRPr="00B34988" w:rsidRDefault="00BE0D63" w:rsidP="00044EE0">
            <w:pPr>
              <w:pStyle w:val="Tabledata"/>
            </w:pPr>
            <w:r w:rsidRPr="00B34988">
              <w:t>Operational Policy</w:t>
            </w:r>
          </w:p>
        </w:tc>
        <w:tc>
          <w:tcPr>
            <w:tcW w:w="3402" w:type="dxa"/>
          </w:tcPr>
          <w:p w14:paraId="45500C9F" w14:textId="1AE10637" w:rsidR="00BE0D63" w:rsidRPr="00B34988" w:rsidRDefault="002866DE" w:rsidP="00810C72">
            <w:pPr>
              <w:pStyle w:val="Tabledata"/>
            </w:pPr>
            <w:r w:rsidRPr="00B34988">
              <w:t>Approved by</w:t>
            </w:r>
            <w:r w:rsidR="00B34988" w:rsidRPr="00B34988">
              <w:t xml:space="preserve"> Minister for Corrective services</w:t>
            </w:r>
            <w:r w:rsidRPr="00B34988">
              <w:t xml:space="preserve"> </w:t>
            </w:r>
          </w:p>
        </w:tc>
        <w:tc>
          <w:tcPr>
            <w:tcW w:w="1995" w:type="dxa"/>
          </w:tcPr>
          <w:p w14:paraId="2B010D80" w14:textId="01B55DBE" w:rsidR="00BE0D63" w:rsidRPr="00B34988" w:rsidRDefault="00BE0D63" w:rsidP="00203166">
            <w:pPr>
              <w:pStyle w:val="Tabledata"/>
            </w:pPr>
            <w:r w:rsidRPr="00B34988">
              <w:t>TBD</w:t>
            </w:r>
          </w:p>
        </w:tc>
      </w:tr>
    </w:tbl>
    <w:p w14:paraId="404F5FEF" w14:textId="77777777" w:rsidR="00245869" w:rsidRDefault="00245869" w:rsidP="00D05B49"/>
    <w:p w14:paraId="3B3008A6" w14:textId="3D154934" w:rsidR="00031C66" w:rsidRDefault="00031C66">
      <w:r>
        <w:br w:type="page"/>
      </w:r>
    </w:p>
    <w:p w14:paraId="22ECBB84" w14:textId="7CE52090" w:rsidR="00031C66" w:rsidRDefault="00031C66" w:rsidP="00031C66">
      <w:pPr>
        <w:pStyle w:val="Heading1"/>
        <w:numPr>
          <w:ilvl w:val="0"/>
          <w:numId w:val="0"/>
        </w:numPr>
        <w:ind w:left="432" w:hanging="432"/>
      </w:pPr>
      <w:bookmarkStart w:id="26" w:name="_Appendix_A:_Approved"/>
      <w:bookmarkStart w:id="27" w:name="_Appendix_A:_Permitted"/>
      <w:bookmarkStart w:id="28" w:name="_Toc17814375"/>
      <w:bookmarkStart w:id="29" w:name="_Toc80823479"/>
      <w:bookmarkEnd w:id="26"/>
      <w:bookmarkEnd w:id="27"/>
      <w:r w:rsidRPr="00347EAD">
        <w:lastRenderedPageBreak/>
        <w:t xml:space="preserve">Appendix A: </w:t>
      </w:r>
      <w:bookmarkEnd w:id="28"/>
      <w:r w:rsidR="00BF6BAC">
        <w:t>Prohibited Classifications</w:t>
      </w:r>
      <w:bookmarkEnd w:id="29"/>
    </w:p>
    <w:p w14:paraId="0F157926" w14:textId="6A6E20DD" w:rsidR="00BF6BAC" w:rsidRPr="003731AE" w:rsidRDefault="00BF6BAC" w:rsidP="00BF6BAC">
      <w:r w:rsidRPr="003731AE">
        <w:t>This Appendix provides direction as to the classification types that detainees are allowed to have access to as well as those that are prohibited.</w:t>
      </w:r>
    </w:p>
    <w:p w14:paraId="433C9ABE" w14:textId="77777777" w:rsidR="00BF6BAC" w:rsidRPr="003731AE" w:rsidRDefault="00BF6BAC" w:rsidP="00BF6BAC"/>
    <w:p w14:paraId="07093176" w14:textId="77777777" w:rsidR="00BF6BAC" w:rsidRPr="003731AE" w:rsidRDefault="00BF6BAC" w:rsidP="00BF6BAC">
      <w:pPr>
        <w:rPr>
          <w:b/>
        </w:rPr>
      </w:pPr>
      <w:r w:rsidRPr="003731AE">
        <w:rPr>
          <w:b/>
        </w:rPr>
        <w:t xml:space="preserve">Prohibited Classifications </w:t>
      </w:r>
    </w:p>
    <w:p w14:paraId="06BB2575" w14:textId="77777777" w:rsidR="00BF6BAC" w:rsidRPr="003731AE" w:rsidRDefault="00BF6BAC" w:rsidP="00BF6BAC"/>
    <w:p w14:paraId="5498A5B6" w14:textId="0156D804" w:rsidR="00BF6BAC" w:rsidRPr="003731AE" w:rsidRDefault="00BF6BAC" w:rsidP="00BF6BAC">
      <w:r w:rsidRPr="003731AE">
        <w:t>Audio- CDs</w:t>
      </w:r>
    </w:p>
    <w:p w14:paraId="7F1A1766" w14:textId="77777777" w:rsidR="00BF6BAC" w:rsidRPr="003731AE" w:rsidRDefault="00BF6BAC" w:rsidP="00BF6BAC">
      <w:pPr>
        <w:numPr>
          <w:ilvl w:val="0"/>
          <w:numId w:val="17"/>
        </w:numPr>
      </w:pPr>
      <w:r w:rsidRPr="003731AE">
        <w:t>Restricted High Impact Themes (Level 3)</w:t>
      </w:r>
    </w:p>
    <w:p w14:paraId="27008D8E" w14:textId="77777777" w:rsidR="00BF6BAC" w:rsidRPr="003731AE" w:rsidRDefault="00BF6BAC" w:rsidP="00BF6BAC">
      <w:pPr>
        <w:numPr>
          <w:ilvl w:val="0"/>
          <w:numId w:val="17"/>
        </w:numPr>
      </w:pPr>
      <w:r w:rsidRPr="003731AE">
        <w:t>Exceeding Level 3</w:t>
      </w:r>
    </w:p>
    <w:p w14:paraId="5B4350D5" w14:textId="77777777" w:rsidR="00BF6BAC" w:rsidRPr="003731AE" w:rsidRDefault="00BF6BAC" w:rsidP="00BF6BAC">
      <w:pPr>
        <w:numPr>
          <w:ilvl w:val="0"/>
          <w:numId w:val="17"/>
        </w:numPr>
      </w:pPr>
      <w:r w:rsidRPr="003731AE">
        <w:t>Refused Classification</w:t>
      </w:r>
    </w:p>
    <w:p w14:paraId="4080E9D3" w14:textId="77777777" w:rsidR="00BF6BAC" w:rsidRPr="003731AE" w:rsidRDefault="00BF6BAC" w:rsidP="00BF6BAC"/>
    <w:p w14:paraId="2C971374" w14:textId="678B4801" w:rsidR="00BF6BAC" w:rsidRPr="003731AE" w:rsidRDefault="00BF6BAC" w:rsidP="00BF6BAC">
      <w:r w:rsidRPr="003731AE">
        <w:rPr>
          <w:bCs/>
        </w:rPr>
        <w:t>Computer Games/</w:t>
      </w:r>
      <w:r w:rsidRPr="003731AE">
        <w:t>DVDs:</w:t>
      </w:r>
    </w:p>
    <w:p w14:paraId="3AD20DC7" w14:textId="77777777" w:rsidR="00BF6BAC" w:rsidRPr="003731AE" w:rsidRDefault="00BF6BAC" w:rsidP="00BF6BAC">
      <w:pPr>
        <w:numPr>
          <w:ilvl w:val="0"/>
          <w:numId w:val="18"/>
        </w:numPr>
      </w:pPr>
      <w:r w:rsidRPr="003731AE">
        <w:t xml:space="preserve">R (18+) - Restricted to 18+ </w:t>
      </w:r>
    </w:p>
    <w:p w14:paraId="27674D75" w14:textId="77777777" w:rsidR="00BF6BAC" w:rsidRPr="003731AE" w:rsidRDefault="00BF6BAC" w:rsidP="00BF6BAC">
      <w:pPr>
        <w:numPr>
          <w:ilvl w:val="0"/>
          <w:numId w:val="18"/>
        </w:numPr>
      </w:pPr>
      <w:r w:rsidRPr="003731AE">
        <w:t>X (18+) - Restricted to 18+</w:t>
      </w:r>
    </w:p>
    <w:p w14:paraId="411343E4" w14:textId="77777777" w:rsidR="00BF6BAC" w:rsidRPr="003731AE" w:rsidRDefault="00BF6BAC" w:rsidP="00BF6BAC">
      <w:pPr>
        <w:numPr>
          <w:ilvl w:val="0"/>
          <w:numId w:val="18"/>
        </w:numPr>
      </w:pPr>
      <w:r w:rsidRPr="003731AE">
        <w:t>RC - Refused Classification</w:t>
      </w:r>
    </w:p>
    <w:p w14:paraId="1B20591F" w14:textId="77777777" w:rsidR="00BF6BAC" w:rsidRPr="003731AE" w:rsidRDefault="00BF6BAC" w:rsidP="00BF6BAC"/>
    <w:p w14:paraId="4307C531" w14:textId="77777777" w:rsidR="00BF6BAC" w:rsidRPr="003731AE" w:rsidRDefault="00BF6BAC" w:rsidP="00BF6BAC">
      <w:r w:rsidRPr="00750CFA">
        <w:t>Printed Materials</w:t>
      </w:r>
      <w:r w:rsidRPr="003731AE">
        <w:t>:</w:t>
      </w:r>
    </w:p>
    <w:p w14:paraId="1C24B4DB" w14:textId="77777777" w:rsidR="00BF6BAC" w:rsidRPr="003731AE" w:rsidRDefault="00BF6BAC" w:rsidP="00BF6BAC">
      <w:pPr>
        <w:numPr>
          <w:ilvl w:val="0"/>
          <w:numId w:val="19"/>
        </w:numPr>
      </w:pPr>
      <w:r w:rsidRPr="003731AE">
        <w:t>Category 1 Restricted - Restricted to 18+ Years</w:t>
      </w:r>
    </w:p>
    <w:p w14:paraId="473AF70C" w14:textId="77777777" w:rsidR="00BF6BAC" w:rsidRPr="003731AE" w:rsidRDefault="00BF6BAC" w:rsidP="00BF6BAC">
      <w:pPr>
        <w:numPr>
          <w:ilvl w:val="0"/>
          <w:numId w:val="19"/>
        </w:numPr>
      </w:pPr>
      <w:r w:rsidRPr="003731AE">
        <w:t>Category 2 Restricted - Restricted to 18+ Years</w:t>
      </w:r>
    </w:p>
    <w:p w14:paraId="3C2457C2" w14:textId="77777777" w:rsidR="00BF6BAC" w:rsidRDefault="00BF6BAC" w:rsidP="00BF6BAC">
      <w:pPr>
        <w:numPr>
          <w:ilvl w:val="0"/>
          <w:numId w:val="19"/>
        </w:numPr>
      </w:pPr>
      <w:r w:rsidRPr="003731AE">
        <w:t>RC - Refused Classification</w:t>
      </w:r>
    </w:p>
    <w:p w14:paraId="725C0C2B" w14:textId="77777777" w:rsidR="00E61256" w:rsidRDefault="00E61256" w:rsidP="00E61256"/>
    <w:p w14:paraId="504BD46B" w14:textId="77777777" w:rsidR="00E61256" w:rsidRDefault="00E61256" w:rsidP="00E61256"/>
    <w:p w14:paraId="0820DE06" w14:textId="77777777" w:rsidR="00E61256" w:rsidRDefault="00E61256" w:rsidP="00E61256"/>
    <w:p w14:paraId="6FF234CA" w14:textId="77777777" w:rsidR="00E61256" w:rsidRDefault="00E61256" w:rsidP="00E61256"/>
    <w:p w14:paraId="39E01475" w14:textId="77777777" w:rsidR="00E61256" w:rsidRDefault="00E61256" w:rsidP="00E61256"/>
    <w:p w14:paraId="647D95B5" w14:textId="77777777" w:rsidR="00E61256" w:rsidRDefault="00E61256" w:rsidP="00E61256"/>
    <w:p w14:paraId="40E52C5A" w14:textId="77777777" w:rsidR="00E61256" w:rsidRDefault="00E61256" w:rsidP="00E61256"/>
    <w:p w14:paraId="32E34C3E" w14:textId="77777777" w:rsidR="00E61256" w:rsidRDefault="00E61256" w:rsidP="00E61256"/>
    <w:p w14:paraId="54F0AE4E" w14:textId="77777777" w:rsidR="00E61256" w:rsidRDefault="00E61256" w:rsidP="00E61256"/>
    <w:p w14:paraId="305BC0A0" w14:textId="77777777" w:rsidR="00E61256" w:rsidRDefault="00E61256" w:rsidP="00E61256"/>
    <w:p w14:paraId="4AF98F3E" w14:textId="77777777" w:rsidR="00E61256" w:rsidRDefault="00E61256" w:rsidP="00E61256"/>
    <w:p w14:paraId="62F9248C" w14:textId="77777777" w:rsidR="00E61256" w:rsidRDefault="00E61256" w:rsidP="00E61256"/>
    <w:p w14:paraId="0AFC05B3" w14:textId="77777777" w:rsidR="00E61256" w:rsidRDefault="00E61256" w:rsidP="00E61256"/>
    <w:p w14:paraId="409A4037" w14:textId="77777777" w:rsidR="00E61256" w:rsidRPr="003731AE" w:rsidRDefault="00E61256" w:rsidP="00E61256">
      <w:bookmarkStart w:id="30" w:name="_Appendix_B:_Approved"/>
      <w:bookmarkEnd w:id="30"/>
    </w:p>
    <w:sectPr w:rsidR="00E61256" w:rsidRPr="003731AE" w:rsidSect="00656F4A">
      <w:headerReference w:type="default" r:id="rId17"/>
      <w:footerReference w:type="default" r:id="rId18"/>
      <w:pgSz w:w="11900" w:h="16840"/>
      <w:pgMar w:top="1418" w:right="1418" w:bottom="1134" w:left="130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C9722" w14:textId="77777777" w:rsidR="00802C2B" w:rsidRDefault="00802C2B" w:rsidP="00D06E62">
      <w:r>
        <w:separator/>
      </w:r>
    </w:p>
  </w:endnote>
  <w:endnote w:type="continuationSeparator" w:id="0">
    <w:p w14:paraId="1A6C72A8" w14:textId="77777777" w:rsidR="00802C2B" w:rsidRDefault="00802C2B"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8C75D" w14:textId="5092A6ED" w:rsidR="00802C2B" w:rsidRDefault="00802C2B" w:rsidP="00656F4A">
    <w:pPr>
      <w:pStyle w:val="Footer"/>
      <w:tabs>
        <w:tab w:val="clear" w:pos="9026"/>
        <w:tab w:val="left" w:pos="1095"/>
        <w:tab w:val="left" w:pos="8080"/>
      </w:tabs>
    </w:pPr>
    <w:r w:rsidRPr="00627992">
      <w:rPr>
        <w:color w:val="C00000"/>
      </w:rPr>
      <w:t xml:space="preserve">The current version of this document is maintained on </w:t>
    </w:r>
    <w:r>
      <w:rPr>
        <w:color w:val="C00000"/>
      </w:rPr>
      <w:t>the Custodial Ops</w:t>
    </w:r>
    <w:r w:rsidRPr="00627992">
      <w:rPr>
        <w:color w:val="C00000"/>
      </w:rPr>
      <w:t xml:space="preserve"> intranet page</w:t>
    </w:r>
    <w:r>
      <w:t xml:space="preserve">    </w:t>
    </w:r>
    <w:r w:rsidRPr="00627992">
      <w:t xml:space="preserve">Page </w:t>
    </w:r>
    <w:r w:rsidRPr="00627992">
      <w:fldChar w:fldCharType="begin"/>
    </w:r>
    <w:r w:rsidRPr="00627992">
      <w:instrText xml:space="preserve"> PAGE  \* Arabic  \* MERGEFORMAT </w:instrText>
    </w:r>
    <w:r w:rsidRPr="00627992">
      <w:fldChar w:fldCharType="separate"/>
    </w:r>
    <w:r w:rsidR="005344B9">
      <w:rPr>
        <w:noProof/>
      </w:rPr>
      <w:t>8</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sidR="005344B9">
      <w:rPr>
        <w:noProof/>
      </w:rPr>
      <w:t>8</w:t>
    </w:r>
    <w:r>
      <w:rPr>
        <w:noProof/>
      </w:rPr>
      <w:fldChar w:fldCharType="end"/>
    </w:r>
  </w:p>
  <w:p w14:paraId="664521CF" w14:textId="77777777" w:rsidR="00802C2B" w:rsidRDefault="00802C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0A773" w14:textId="77777777" w:rsidR="00802C2B" w:rsidRDefault="00802C2B" w:rsidP="00D06E62">
      <w:r>
        <w:separator/>
      </w:r>
    </w:p>
  </w:footnote>
  <w:footnote w:type="continuationSeparator" w:id="0">
    <w:p w14:paraId="198AA282" w14:textId="77777777" w:rsidR="00802C2B" w:rsidRDefault="00802C2B" w:rsidP="00D06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647D7" w14:textId="77777777" w:rsidR="00802C2B" w:rsidRPr="00C15CE3" w:rsidRDefault="00802C2B" w:rsidP="00EA7EAC">
    <w:pPr>
      <w:pStyle w:val="Subtitle"/>
      <w:rPr>
        <w:rFonts w:hint="eastAsia"/>
      </w:rPr>
    </w:pPr>
    <w:r w:rsidRPr="00C15CE3">
      <w:t xml:space="preserve">Commissioner’s Operating </w:t>
    </w:r>
  </w:p>
  <w:p w14:paraId="728EF1EC" w14:textId="77777777" w:rsidR="00802C2B" w:rsidRPr="00C15CE3" w:rsidRDefault="00802C2B" w:rsidP="00EA7EAC">
    <w:pPr>
      <w:pStyle w:val="Subtitle"/>
      <w:rPr>
        <w:rFonts w:hint="eastAsia"/>
      </w:rPr>
    </w:pPr>
    <w:r w:rsidRPr="008114B3">
      <w:rPr>
        <w:rFonts w:cs="Arial"/>
        <w:noProof/>
        <w:sz w:val="56"/>
        <w:szCs w:val="56"/>
        <w:lang w:eastAsia="en-AU"/>
      </w:rPr>
      <mc:AlternateContent>
        <mc:Choice Requires="wps">
          <w:drawing>
            <wp:anchor distT="0" distB="0" distL="114300" distR="114300" simplePos="0" relativeHeight="251659264" behindDoc="0" locked="0" layoutInCell="1" allowOverlap="1" wp14:anchorId="48AF2D7E" wp14:editId="03710F5F">
              <wp:simplePos x="0" y="0"/>
              <wp:positionH relativeFrom="column">
                <wp:posOffset>104775</wp:posOffset>
              </wp:positionH>
              <wp:positionV relativeFrom="paragraph">
                <wp:posOffset>27940</wp:posOffset>
              </wp:positionV>
              <wp:extent cx="2639695" cy="2965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296545"/>
                      </a:xfrm>
                      <a:prstGeom prst="rect">
                        <a:avLst/>
                      </a:prstGeom>
                      <a:noFill/>
                      <a:ln w="9525">
                        <a:noFill/>
                        <a:miter lim="800000"/>
                        <a:headEnd/>
                        <a:tailEnd/>
                      </a:ln>
                    </wps:spPr>
                    <wps:txbx>
                      <w:txbxContent>
                        <w:sdt>
                          <w:sdtPr>
                            <w:rPr>
                              <w:rFonts w:ascii="Arial Bold" w:hAnsi="Arial Bold"/>
                              <w:b/>
                              <w:color w:val="FFFFFF" w:themeColor="background1"/>
                            </w:rPr>
                            <w:id w:val="109863341"/>
                          </w:sdtPr>
                          <w:sdtEndPr>
                            <w:rPr>
                              <w:sz w:val="20"/>
                              <w:szCs w:val="20"/>
                            </w:rPr>
                          </w:sdtEndPr>
                          <w:sdtContent>
                            <w:p w14:paraId="73D9D18A" w14:textId="77777777" w:rsidR="00802C2B" w:rsidRPr="00464E72" w:rsidRDefault="00802C2B" w:rsidP="00857A48">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AF2D7E" id="_x0000_t202" coordsize="21600,21600" o:spt="202" path="m,l,21600r21600,l21600,xe">
              <v:stroke joinstyle="miter"/>
              <v:path gradientshapeok="t" o:connecttype="rect"/>
            </v:shapetype>
            <v:shape id="Text Box 2" o:spid="_x0000_s1026" type="#_x0000_t202" style="position:absolute;margin-left:8.25pt;margin-top:2.2pt;width:207.85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" filled="f" stroked="f">
              <v:textbox>
                <w:txbxContent>
                  <w:sdt>
                    <w:sdtPr>
                      <w:rPr>
                        <w:rFonts w:ascii="Arial Bold" w:hAnsi="Arial Bold"/>
                        <w:b/>
                        <w:color w:val="FFFFFF" w:themeColor="background1"/>
                      </w:rPr>
                      <w:id w:val="109863341"/>
                    </w:sdtPr>
                    <w:sdtEndPr>
                      <w:rPr>
                        <w:sz w:val="20"/>
                        <w:szCs w:val="20"/>
                      </w:rPr>
                    </w:sdtEndPr>
                    <w:sdtContent>
                      <w:p w14:paraId="73D9D18A" w14:textId="77777777" w:rsidR="00802C2B" w:rsidRPr="00464E72" w:rsidRDefault="00802C2B" w:rsidP="00857A48">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v:shape>
          </w:pict>
        </mc:Fallback>
      </mc:AlternateContent>
    </w:r>
    <w:r>
      <w:tab/>
    </w:r>
    <w:r>
      <w:tab/>
    </w:r>
    <w:r w:rsidRPr="00C15CE3">
      <w:t>Policy and Procedure</w:t>
    </w:r>
  </w:p>
  <w:p w14:paraId="70E3DD72" w14:textId="77777777" w:rsidR="00802C2B" w:rsidRDefault="00802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B9EF0" w14:textId="77777777" w:rsidR="00802C2B" w:rsidRDefault="00802C2B">
    <w:pPr>
      <w:pStyle w:val="Header"/>
    </w:pP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236765C3" wp14:editId="50B7B0CC">
              <wp:simplePos x="0" y="0"/>
              <wp:positionH relativeFrom="margin">
                <wp:posOffset>181610</wp:posOffset>
              </wp:positionH>
              <wp:positionV relativeFrom="paragraph">
                <wp:posOffset>287655</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994442530"/>
                          </w:sdtPr>
                          <w:sdtEndPr>
                            <w:rPr>
                              <w:sz w:val="20"/>
                              <w:szCs w:val="20"/>
                            </w:rPr>
                          </w:sdtEndPr>
                          <w:sdtContent>
                            <w:p w14:paraId="29BB6C95" w14:textId="77777777" w:rsidR="00802C2B" w:rsidRPr="00464E72" w:rsidRDefault="00802C2B"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6765C3" id="_x0000_t202" coordsize="21600,21600" o:spt="202" path="m,l,21600r21600,l21600,xe">
              <v:stroke joinstyle="miter"/>
              <v:path gradientshapeok="t" o:connecttype="rect"/>
            </v:shapetype>
            <v:shape id="Text Box 1" o:spid="_x0000_s1027" type="#_x0000_t202" style="position:absolute;margin-left:14.3pt;margin-top:22.65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" filled="f" stroked="f">
              <v:textbox>
                <w:txbxContent>
                  <w:sdt>
                    <w:sdtPr>
                      <w:rPr>
                        <w:rFonts w:ascii="Arial Bold" w:hAnsi="Arial Bold"/>
                        <w:b/>
                        <w:color w:val="FFFFFF" w:themeColor="background1"/>
                      </w:rPr>
                      <w:id w:val="1994442530"/>
                    </w:sdtPr>
                    <w:sdtEndPr>
                      <w:rPr>
                        <w:sz w:val="20"/>
                        <w:szCs w:val="20"/>
                      </w:rPr>
                    </w:sdtEndPr>
                    <w:sdtContent>
                      <w:p w14:paraId="29BB6C95" w14:textId="77777777" w:rsidR="00802C2B" w:rsidRPr="00464E72" w:rsidRDefault="00802C2B"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w:drawing>
        <wp:anchor distT="0" distB="0" distL="114300" distR="114300" simplePos="0" relativeHeight="251671552" behindDoc="1" locked="0" layoutInCell="1" allowOverlap="1" wp14:anchorId="32065C79" wp14:editId="39166A0B">
          <wp:simplePos x="0" y="0"/>
          <wp:positionH relativeFrom="page">
            <wp:posOffset>-29210</wp:posOffset>
          </wp:positionH>
          <wp:positionV relativeFrom="page">
            <wp:posOffset>7620</wp:posOffset>
          </wp:positionV>
          <wp:extent cx="7580630" cy="10719435"/>
          <wp:effectExtent l="0" t="0" r="127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BD82F" w14:textId="4CE7DDC3" w:rsidR="00802C2B" w:rsidRDefault="00802C2B"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4C6546">
      <w:rPr>
        <w:noProof/>
      </w:rPr>
      <w:t>Youth Custodial Rule 9 – Approved and Unauthorised Items</w:t>
    </w:r>
    <w:r>
      <w:rPr>
        <w:noProof/>
      </w:rPr>
      <w:fldChar w:fldCharType="end"/>
    </w:r>
    <w:r>
      <w:rPr>
        <w:noProof/>
      </w:rPr>
      <w:t xml:space="preserve">  v0.</w:t>
    </w:r>
    <w:r w:rsidR="00030DA6">
      <w:rPr>
        <w:noProof/>
      </w:rPr>
      <w:t>2</w:t>
    </w:r>
  </w:p>
  <w:p w14:paraId="70513B7E" w14:textId="77777777" w:rsidR="00802C2B" w:rsidRDefault="00802C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490738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1FC59FA"/>
    <w:multiLevelType w:val="hybridMultilevel"/>
    <w:tmpl w:val="C71C39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7B5D0D"/>
    <w:multiLevelType w:val="hybridMultilevel"/>
    <w:tmpl w:val="274CE9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B8113D"/>
    <w:multiLevelType w:val="multilevel"/>
    <w:tmpl w:val="630EAC9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5" w:hanging="72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173046"/>
    <w:multiLevelType w:val="hybridMultilevel"/>
    <w:tmpl w:val="6DD4BFA2"/>
    <w:lvl w:ilvl="0" w:tplc="0C09001B">
      <w:start w:val="1"/>
      <w:numFmt w:val="lowerRoman"/>
      <w:lvlText w:val="%1."/>
      <w:lvlJc w:val="right"/>
      <w:pPr>
        <w:ind w:left="2586" w:hanging="360"/>
      </w:pPr>
    </w:lvl>
    <w:lvl w:ilvl="1" w:tplc="0C090019" w:tentative="1">
      <w:start w:val="1"/>
      <w:numFmt w:val="lowerLetter"/>
      <w:lvlText w:val="%2."/>
      <w:lvlJc w:val="left"/>
      <w:pPr>
        <w:ind w:left="3306" w:hanging="360"/>
      </w:pPr>
    </w:lvl>
    <w:lvl w:ilvl="2" w:tplc="0C09001B" w:tentative="1">
      <w:start w:val="1"/>
      <w:numFmt w:val="lowerRoman"/>
      <w:lvlText w:val="%3."/>
      <w:lvlJc w:val="right"/>
      <w:pPr>
        <w:ind w:left="4026" w:hanging="180"/>
      </w:pPr>
    </w:lvl>
    <w:lvl w:ilvl="3" w:tplc="0C09000F" w:tentative="1">
      <w:start w:val="1"/>
      <w:numFmt w:val="decimal"/>
      <w:lvlText w:val="%4."/>
      <w:lvlJc w:val="left"/>
      <w:pPr>
        <w:ind w:left="4746" w:hanging="360"/>
      </w:pPr>
    </w:lvl>
    <w:lvl w:ilvl="4" w:tplc="0C090019" w:tentative="1">
      <w:start w:val="1"/>
      <w:numFmt w:val="lowerLetter"/>
      <w:lvlText w:val="%5."/>
      <w:lvlJc w:val="left"/>
      <w:pPr>
        <w:ind w:left="5466" w:hanging="360"/>
      </w:pPr>
    </w:lvl>
    <w:lvl w:ilvl="5" w:tplc="0C09001B" w:tentative="1">
      <w:start w:val="1"/>
      <w:numFmt w:val="lowerRoman"/>
      <w:lvlText w:val="%6."/>
      <w:lvlJc w:val="right"/>
      <w:pPr>
        <w:ind w:left="6186" w:hanging="180"/>
      </w:pPr>
    </w:lvl>
    <w:lvl w:ilvl="6" w:tplc="0C09000F" w:tentative="1">
      <w:start w:val="1"/>
      <w:numFmt w:val="decimal"/>
      <w:lvlText w:val="%7."/>
      <w:lvlJc w:val="left"/>
      <w:pPr>
        <w:ind w:left="6906" w:hanging="360"/>
      </w:pPr>
    </w:lvl>
    <w:lvl w:ilvl="7" w:tplc="0C090019" w:tentative="1">
      <w:start w:val="1"/>
      <w:numFmt w:val="lowerLetter"/>
      <w:lvlText w:val="%8."/>
      <w:lvlJc w:val="left"/>
      <w:pPr>
        <w:ind w:left="7626" w:hanging="360"/>
      </w:pPr>
    </w:lvl>
    <w:lvl w:ilvl="8" w:tplc="0C09001B" w:tentative="1">
      <w:start w:val="1"/>
      <w:numFmt w:val="lowerRoman"/>
      <w:lvlText w:val="%9."/>
      <w:lvlJc w:val="right"/>
      <w:pPr>
        <w:ind w:left="8346" w:hanging="180"/>
      </w:pPr>
    </w:lvl>
  </w:abstractNum>
  <w:abstractNum w:abstractNumId="5" w15:restartNumberingAfterBreak="0">
    <w:nsid w:val="0A5D41DF"/>
    <w:multiLevelType w:val="hybridMultilevel"/>
    <w:tmpl w:val="887EE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E22284"/>
    <w:multiLevelType w:val="hybridMultilevel"/>
    <w:tmpl w:val="AA32E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A064D2"/>
    <w:multiLevelType w:val="hybridMultilevel"/>
    <w:tmpl w:val="32CC3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4A1579"/>
    <w:multiLevelType w:val="hybridMultilevel"/>
    <w:tmpl w:val="2C3418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590C34"/>
    <w:multiLevelType w:val="hybridMultilevel"/>
    <w:tmpl w:val="2C3418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B9630D"/>
    <w:multiLevelType w:val="hybridMultilevel"/>
    <w:tmpl w:val="7FFA12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1B261A"/>
    <w:multiLevelType w:val="hybridMultilevel"/>
    <w:tmpl w:val="DDCC636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E87BC9"/>
    <w:multiLevelType w:val="hybridMultilevel"/>
    <w:tmpl w:val="2C3418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6D73A0"/>
    <w:multiLevelType w:val="hybridMultilevel"/>
    <w:tmpl w:val="7FFA12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CB5324"/>
    <w:multiLevelType w:val="hybridMultilevel"/>
    <w:tmpl w:val="BA1898B6"/>
    <w:lvl w:ilvl="0" w:tplc="3378D644">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F61925"/>
    <w:multiLevelType w:val="hybridMultilevel"/>
    <w:tmpl w:val="E56E5026"/>
    <w:lvl w:ilvl="0" w:tplc="0C090017">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6" w15:restartNumberingAfterBreak="0">
    <w:nsid w:val="3A046FD6"/>
    <w:multiLevelType w:val="hybridMultilevel"/>
    <w:tmpl w:val="468E12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AC7F6C"/>
    <w:multiLevelType w:val="hybridMultilevel"/>
    <w:tmpl w:val="7132FB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616691"/>
    <w:multiLevelType w:val="hybridMultilevel"/>
    <w:tmpl w:val="23FCD5B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420D268E"/>
    <w:multiLevelType w:val="hybridMultilevel"/>
    <w:tmpl w:val="2C3418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F42910"/>
    <w:multiLevelType w:val="hybridMultilevel"/>
    <w:tmpl w:val="2C3418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890441"/>
    <w:multiLevelType w:val="hybridMultilevel"/>
    <w:tmpl w:val="2C3418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480F5F"/>
    <w:multiLevelType w:val="hybridMultilevel"/>
    <w:tmpl w:val="C07E416C"/>
    <w:lvl w:ilvl="0" w:tplc="72E4133E">
      <w:start w:val="1"/>
      <w:numFmt w:val="bullet"/>
      <w:lvlText w:val=""/>
      <w:lvlJc w:val="left"/>
      <w:pPr>
        <w:ind w:left="360" w:hanging="360"/>
      </w:pPr>
      <w:rPr>
        <w:rFonts w:ascii="Symbol" w:hAnsi="Symbol" w:hint="default"/>
      </w:rPr>
    </w:lvl>
    <w:lvl w:ilvl="1" w:tplc="7B108D1C">
      <w:start w:val="1"/>
      <w:numFmt w:val="bullet"/>
      <w:lvlText w:val="o"/>
      <w:lvlJc w:val="left"/>
      <w:pPr>
        <w:ind w:left="1080" w:hanging="360"/>
      </w:pPr>
      <w:rPr>
        <w:rFonts w:ascii="Courier New" w:hAnsi="Courier New" w:cs="Courier New" w:hint="default"/>
      </w:rPr>
    </w:lvl>
    <w:lvl w:ilvl="2" w:tplc="EBDC1928">
      <w:start w:val="1"/>
      <w:numFmt w:val="bullet"/>
      <w:lvlText w:val=""/>
      <w:lvlJc w:val="left"/>
      <w:pPr>
        <w:ind w:left="1800" w:hanging="360"/>
      </w:pPr>
      <w:rPr>
        <w:rFonts w:ascii="Wingdings" w:hAnsi="Wingdings" w:hint="default"/>
      </w:rPr>
    </w:lvl>
    <w:lvl w:ilvl="3" w:tplc="5D7013B4">
      <w:start w:val="1"/>
      <w:numFmt w:val="bullet"/>
      <w:lvlText w:val=""/>
      <w:lvlJc w:val="left"/>
      <w:pPr>
        <w:ind w:left="2520" w:hanging="360"/>
      </w:pPr>
      <w:rPr>
        <w:rFonts w:ascii="Symbol" w:hAnsi="Symbol" w:hint="default"/>
      </w:rPr>
    </w:lvl>
    <w:lvl w:ilvl="4" w:tplc="63BECCC0">
      <w:start w:val="1"/>
      <w:numFmt w:val="bullet"/>
      <w:lvlText w:val="o"/>
      <w:lvlJc w:val="left"/>
      <w:pPr>
        <w:ind w:left="3240" w:hanging="360"/>
      </w:pPr>
      <w:rPr>
        <w:rFonts w:ascii="Courier New" w:hAnsi="Courier New" w:cs="Courier New" w:hint="default"/>
      </w:rPr>
    </w:lvl>
    <w:lvl w:ilvl="5" w:tplc="7F961388">
      <w:start w:val="1"/>
      <w:numFmt w:val="bullet"/>
      <w:lvlText w:val=""/>
      <w:lvlJc w:val="left"/>
      <w:pPr>
        <w:ind w:left="3960" w:hanging="360"/>
      </w:pPr>
      <w:rPr>
        <w:rFonts w:ascii="Wingdings" w:hAnsi="Wingdings" w:hint="default"/>
      </w:rPr>
    </w:lvl>
    <w:lvl w:ilvl="6" w:tplc="9DDC82BA">
      <w:start w:val="1"/>
      <w:numFmt w:val="bullet"/>
      <w:lvlText w:val=""/>
      <w:lvlJc w:val="left"/>
      <w:pPr>
        <w:ind w:left="4680" w:hanging="360"/>
      </w:pPr>
      <w:rPr>
        <w:rFonts w:ascii="Symbol" w:hAnsi="Symbol" w:hint="default"/>
      </w:rPr>
    </w:lvl>
    <w:lvl w:ilvl="7" w:tplc="AED813A0">
      <w:start w:val="1"/>
      <w:numFmt w:val="bullet"/>
      <w:lvlText w:val="o"/>
      <w:lvlJc w:val="left"/>
      <w:pPr>
        <w:ind w:left="5400" w:hanging="360"/>
      </w:pPr>
      <w:rPr>
        <w:rFonts w:ascii="Courier New" w:hAnsi="Courier New" w:cs="Courier New" w:hint="default"/>
      </w:rPr>
    </w:lvl>
    <w:lvl w:ilvl="8" w:tplc="357E6DF4">
      <w:start w:val="1"/>
      <w:numFmt w:val="bullet"/>
      <w:lvlText w:val=""/>
      <w:lvlJc w:val="left"/>
      <w:pPr>
        <w:ind w:left="6120" w:hanging="360"/>
      </w:pPr>
      <w:rPr>
        <w:rFonts w:ascii="Wingdings" w:hAnsi="Wingdings" w:hint="default"/>
      </w:rPr>
    </w:lvl>
  </w:abstractNum>
  <w:abstractNum w:abstractNumId="23" w15:restartNumberingAfterBreak="0">
    <w:nsid w:val="4F2B67D1"/>
    <w:multiLevelType w:val="hybridMultilevel"/>
    <w:tmpl w:val="3174A9F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BE74BC"/>
    <w:multiLevelType w:val="hybridMultilevel"/>
    <w:tmpl w:val="D21C3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C63984"/>
    <w:multiLevelType w:val="hybridMultilevel"/>
    <w:tmpl w:val="BB7AA65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9531FD7"/>
    <w:multiLevelType w:val="hybridMultilevel"/>
    <w:tmpl w:val="74602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A13015"/>
    <w:multiLevelType w:val="hybridMultilevel"/>
    <w:tmpl w:val="81BA33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71353A"/>
    <w:multiLevelType w:val="hybridMultilevel"/>
    <w:tmpl w:val="68CA770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62726BC1"/>
    <w:multiLevelType w:val="hybridMultilevel"/>
    <w:tmpl w:val="521C6F5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4682495"/>
    <w:multiLevelType w:val="hybridMultilevel"/>
    <w:tmpl w:val="2C3418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DF456B"/>
    <w:multiLevelType w:val="hybridMultilevel"/>
    <w:tmpl w:val="CB54D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E40AF3"/>
    <w:multiLevelType w:val="hybridMultilevel"/>
    <w:tmpl w:val="72EE8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C438B3"/>
    <w:multiLevelType w:val="hybridMultilevel"/>
    <w:tmpl w:val="DF4299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2528EB"/>
    <w:multiLevelType w:val="hybridMultilevel"/>
    <w:tmpl w:val="2C3418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33"/>
  </w:num>
  <w:num w:numId="5">
    <w:abstractNumId w:val="2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5"/>
  </w:num>
  <w:num w:numId="9">
    <w:abstractNumId w:val="14"/>
  </w:num>
  <w:num w:numId="10">
    <w:abstractNumId w:val="15"/>
  </w:num>
  <w:num w:numId="11">
    <w:abstractNumId w:val="17"/>
  </w:num>
  <w:num w:numId="12">
    <w:abstractNumId w:val="2"/>
  </w:num>
  <w:num w:numId="13">
    <w:abstractNumId w:val="4"/>
  </w:num>
  <w:num w:numId="14">
    <w:abstractNumId w:val="18"/>
  </w:num>
  <w:num w:numId="15">
    <w:abstractNumId w:val="26"/>
  </w:num>
  <w:num w:numId="16">
    <w:abstractNumId w:val="7"/>
  </w:num>
  <w:num w:numId="17">
    <w:abstractNumId w:val="24"/>
  </w:num>
  <w:num w:numId="18">
    <w:abstractNumId w:val="32"/>
  </w:num>
  <w:num w:numId="19">
    <w:abstractNumId w:val="31"/>
  </w:num>
  <w:num w:numId="20">
    <w:abstractNumId w:val="3"/>
  </w:num>
  <w:num w:numId="21">
    <w:abstractNumId w:val="20"/>
  </w:num>
  <w:num w:numId="22">
    <w:abstractNumId w:val="3"/>
  </w:num>
  <w:num w:numId="23">
    <w:abstractNumId w:val="3"/>
  </w:num>
  <w:num w:numId="24">
    <w:abstractNumId w:val="34"/>
  </w:num>
  <w:num w:numId="25">
    <w:abstractNumId w:val="3"/>
  </w:num>
  <w:num w:numId="26">
    <w:abstractNumId w:val="21"/>
  </w:num>
  <w:num w:numId="27">
    <w:abstractNumId w:val="3"/>
  </w:num>
  <w:num w:numId="28">
    <w:abstractNumId w:val="3"/>
  </w:num>
  <w:num w:numId="29">
    <w:abstractNumId w:val="12"/>
  </w:num>
  <w:num w:numId="30">
    <w:abstractNumId w:val="3"/>
  </w:num>
  <w:num w:numId="31">
    <w:abstractNumId w:val="9"/>
  </w:num>
  <w:num w:numId="32">
    <w:abstractNumId w:val="30"/>
  </w:num>
  <w:num w:numId="33">
    <w:abstractNumId w:val="3"/>
  </w:num>
  <w:num w:numId="34">
    <w:abstractNumId w:val="3"/>
  </w:num>
  <w:num w:numId="35">
    <w:abstractNumId w:val="8"/>
  </w:num>
  <w:num w:numId="36">
    <w:abstractNumId w:val="3"/>
  </w:num>
  <w:num w:numId="37">
    <w:abstractNumId w:val="1"/>
  </w:num>
  <w:num w:numId="38">
    <w:abstractNumId w:val="3"/>
  </w:num>
  <w:num w:numId="39">
    <w:abstractNumId w:val="23"/>
  </w:num>
  <w:num w:numId="40">
    <w:abstractNumId w:val="22"/>
  </w:num>
  <w:num w:numId="41">
    <w:abstractNumId w:val="29"/>
  </w:num>
  <w:num w:numId="42">
    <w:abstractNumId w:val="27"/>
  </w:num>
  <w:num w:numId="43">
    <w:abstractNumId w:val="10"/>
  </w:num>
  <w:num w:numId="44">
    <w:abstractNumId w:val="16"/>
  </w:num>
  <w:num w:numId="45">
    <w:abstractNumId w:val="11"/>
  </w:num>
  <w:num w:numId="46">
    <w:abstractNumId w:val="13"/>
  </w:num>
  <w:num w:numId="4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WE8AfW7K+lIeZGua1ZBbwHK9TK2c0eWz5r65cfw8gp4uPDA0f3y+B/I6Ge9jow/p7k3av5jq8qQmh+fZ043uEg==" w:salt="WkPeyZdidH9aJqpW2rNKow=="/>
  <w:defaultTabStop w:val="720"/>
  <w:doNotShadeFormData/>
  <w:characterSpacingControl w:val="doNotCompress"/>
  <w:hdrShapeDefaults>
    <o:shapedefaults v:ext="edit" spidmax="133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373304"/>
    <w:rsid w:val="00006B38"/>
    <w:rsid w:val="00016D86"/>
    <w:rsid w:val="000228CC"/>
    <w:rsid w:val="00024E69"/>
    <w:rsid w:val="00030DA6"/>
    <w:rsid w:val="00031C66"/>
    <w:rsid w:val="00044EE0"/>
    <w:rsid w:val="00045F51"/>
    <w:rsid w:val="00053521"/>
    <w:rsid w:val="0006621B"/>
    <w:rsid w:val="00067D7A"/>
    <w:rsid w:val="000755EE"/>
    <w:rsid w:val="00084589"/>
    <w:rsid w:val="000925A5"/>
    <w:rsid w:val="00094553"/>
    <w:rsid w:val="00094F00"/>
    <w:rsid w:val="000A013B"/>
    <w:rsid w:val="000A01D1"/>
    <w:rsid w:val="000A3923"/>
    <w:rsid w:val="000A6270"/>
    <w:rsid w:val="000B4222"/>
    <w:rsid w:val="000B4419"/>
    <w:rsid w:val="000B6320"/>
    <w:rsid w:val="000C1512"/>
    <w:rsid w:val="000C3AFA"/>
    <w:rsid w:val="000C4C11"/>
    <w:rsid w:val="000D008C"/>
    <w:rsid w:val="000D6950"/>
    <w:rsid w:val="000D69A3"/>
    <w:rsid w:val="000E6D53"/>
    <w:rsid w:val="000E7AF6"/>
    <w:rsid w:val="000F3F7C"/>
    <w:rsid w:val="000F4C07"/>
    <w:rsid w:val="000F7531"/>
    <w:rsid w:val="00102B78"/>
    <w:rsid w:val="00102F56"/>
    <w:rsid w:val="001035D6"/>
    <w:rsid w:val="001106BD"/>
    <w:rsid w:val="00113CE2"/>
    <w:rsid w:val="001158E9"/>
    <w:rsid w:val="00121C58"/>
    <w:rsid w:val="00126611"/>
    <w:rsid w:val="00131037"/>
    <w:rsid w:val="00142A13"/>
    <w:rsid w:val="00144A1B"/>
    <w:rsid w:val="00146739"/>
    <w:rsid w:val="00150099"/>
    <w:rsid w:val="00155864"/>
    <w:rsid w:val="001734CD"/>
    <w:rsid w:val="00175213"/>
    <w:rsid w:val="001757E8"/>
    <w:rsid w:val="001853C1"/>
    <w:rsid w:val="00187349"/>
    <w:rsid w:val="00193880"/>
    <w:rsid w:val="001B1548"/>
    <w:rsid w:val="001B2353"/>
    <w:rsid w:val="001B5349"/>
    <w:rsid w:val="001B6BBF"/>
    <w:rsid w:val="001B7E82"/>
    <w:rsid w:val="001C63B9"/>
    <w:rsid w:val="001C63DB"/>
    <w:rsid w:val="001C71DB"/>
    <w:rsid w:val="001D48FA"/>
    <w:rsid w:val="001D6114"/>
    <w:rsid w:val="001E4BEF"/>
    <w:rsid w:val="001F1665"/>
    <w:rsid w:val="001F4B29"/>
    <w:rsid w:val="00203166"/>
    <w:rsid w:val="002178FA"/>
    <w:rsid w:val="002204A5"/>
    <w:rsid w:val="002224AD"/>
    <w:rsid w:val="0022685F"/>
    <w:rsid w:val="00234500"/>
    <w:rsid w:val="00236FE8"/>
    <w:rsid w:val="002457AA"/>
    <w:rsid w:val="00245869"/>
    <w:rsid w:val="00250C62"/>
    <w:rsid w:val="0025397A"/>
    <w:rsid w:val="00254316"/>
    <w:rsid w:val="002668DE"/>
    <w:rsid w:val="00266BFF"/>
    <w:rsid w:val="00270C5B"/>
    <w:rsid w:val="00271897"/>
    <w:rsid w:val="0027609B"/>
    <w:rsid w:val="00276FE6"/>
    <w:rsid w:val="002836E4"/>
    <w:rsid w:val="002853B5"/>
    <w:rsid w:val="00285795"/>
    <w:rsid w:val="002866DE"/>
    <w:rsid w:val="002A130F"/>
    <w:rsid w:val="002A3767"/>
    <w:rsid w:val="002B207C"/>
    <w:rsid w:val="002B2F92"/>
    <w:rsid w:val="002B6662"/>
    <w:rsid w:val="002D1C2B"/>
    <w:rsid w:val="002D2826"/>
    <w:rsid w:val="002D5B97"/>
    <w:rsid w:val="002E267A"/>
    <w:rsid w:val="002E6F7B"/>
    <w:rsid w:val="00302144"/>
    <w:rsid w:val="003039AF"/>
    <w:rsid w:val="00304EF7"/>
    <w:rsid w:val="00307894"/>
    <w:rsid w:val="00307964"/>
    <w:rsid w:val="00312016"/>
    <w:rsid w:val="00314659"/>
    <w:rsid w:val="00330E96"/>
    <w:rsid w:val="003325B0"/>
    <w:rsid w:val="0033474E"/>
    <w:rsid w:val="00335C0B"/>
    <w:rsid w:val="00343CED"/>
    <w:rsid w:val="00351787"/>
    <w:rsid w:val="00352EC4"/>
    <w:rsid w:val="003577D0"/>
    <w:rsid w:val="00362676"/>
    <w:rsid w:val="00370131"/>
    <w:rsid w:val="00373304"/>
    <w:rsid w:val="003755B7"/>
    <w:rsid w:val="003763B7"/>
    <w:rsid w:val="00380258"/>
    <w:rsid w:val="00387FC1"/>
    <w:rsid w:val="00393EC3"/>
    <w:rsid w:val="003A0F05"/>
    <w:rsid w:val="003A59A3"/>
    <w:rsid w:val="003B0861"/>
    <w:rsid w:val="003B1066"/>
    <w:rsid w:val="003B19BB"/>
    <w:rsid w:val="003C1B90"/>
    <w:rsid w:val="003C252D"/>
    <w:rsid w:val="003C6957"/>
    <w:rsid w:val="003C711A"/>
    <w:rsid w:val="003D16E5"/>
    <w:rsid w:val="003D708E"/>
    <w:rsid w:val="003E5201"/>
    <w:rsid w:val="003E6CE1"/>
    <w:rsid w:val="003E78C1"/>
    <w:rsid w:val="003F3B81"/>
    <w:rsid w:val="003F6C60"/>
    <w:rsid w:val="00400DF5"/>
    <w:rsid w:val="00405FBA"/>
    <w:rsid w:val="004071E1"/>
    <w:rsid w:val="0040796F"/>
    <w:rsid w:val="00436C97"/>
    <w:rsid w:val="0044190F"/>
    <w:rsid w:val="004452EA"/>
    <w:rsid w:val="004513FD"/>
    <w:rsid w:val="004541F7"/>
    <w:rsid w:val="00457598"/>
    <w:rsid w:val="00461264"/>
    <w:rsid w:val="00461CDF"/>
    <w:rsid w:val="004647BA"/>
    <w:rsid w:val="00464E72"/>
    <w:rsid w:val="0046616F"/>
    <w:rsid w:val="0047518F"/>
    <w:rsid w:val="00485BF3"/>
    <w:rsid w:val="00490500"/>
    <w:rsid w:val="00493868"/>
    <w:rsid w:val="00494F73"/>
    <w:rsid w:val="00495DA7"/>
    <w:rsid w:val="004A196B"/>
    <w:rsid w:val="004B07F9"/>
    <w:rsid w:val="004B08B6"/>
    <w:rsid w:val="004B1442"/>
    <w:rsid w:val="004B287D"/>
    <w:rsid w:val="004B307A"/>
    <w:rsid w:val="004B3812"/>
    <w:rsid w:val="004B4DCE"/>
    <w:rsid w:val="004B6106"/>
    <w:rsid w:val="004C040F"/>
    <w:rsid w:val="004C6546"/>
    <w:rsid w:val="004C6CF6"/>
    <w:rsid w:val="004C7C0B"/>
    <w:rsid w:val="004D040B"/>
    <w:rsid w:val="004D203A"/>
    <w:rsid w:val="004D3DCE"/>
    <w:rsid w:val="004D6FE7"/>
    <w:rsid w:val="004D7AAB"/>
    <w:rsid w:val="004E571B"/>
    <w:rsid w:val="004E67A8"/>
    <w:rsid w:val="004F055A"/>
    <w:rsid w:val="004F26BD"/>
    <w:rsid w:val="004F40D9"/>
    <w:rsid w:val="004F74FE"/>
    <w:rsid w:val="00501C01"/>
    <w:rsid w:val="00504392"/>
    <w:rsid w:val="00511B0C"/>
    <w:rsid w:val="00514F23"/>
    <w:rsid w:val="005172C5"/>
    <w:rsid w:val="005175CC"/>
    <w:rsid w:val="00521AF0"/>
    <w:rsid w:val="00521F7F"/>
    <w:rsid w:val="00522B19"/>
    <w:rsid w:val="00526500"/>
    <w:rsid w:val="005344B9"/>
    <w:rsid w:val="00540778"/>
    <w:rsid w:val="00540BB3"/>
    <w:rsid w:val="00546C72"/>
    <w:rsid w:val="00550767"/>
    <w:rsid w:val="00554385"/>
    <w:rsid w:val="00554532"/>
    <w:rsid w:val="00555A9C"/>
    <w:rsid w:val="005657AE"/>
    <w:rsid w:val="00565F83"/>
    <w:rsid w:val="00567DEC"/>
    <w:rsid w:val="0057467C"/>
    <w:rsid w:val="00574A81"/>
    <w:rsid w:val="00575DF2"/>
    <w:rsid w:val="00576EFF"/>
    <w:rsid w:val="00582A19"/>
    <w:rsid w:val="00585CFB"/>
    <w:rsid w:val="00592112"/>
    <w:rsid w:val="005A0401"/>
    <w:rsid w:val="005A1218"/>
    <w:rsid w:val="005A1F45"/>
    <w:rsid w:val="005A3EA6"/>
    <w:rsid w:val="005B4942"/>
    <w:rsid w:val="005B6B7A"/>
    <w:rsid w:val="005B6BC5"/>
    <w:rsid w:val="005C1F75"/>
    <w:rsid w:val="005C2569"/>
    <w:rsid w:val="005C2A7F"/>
    <w:rsid w:val="005C6F47"/>
    <w:rsid w:val="005D2DCF"/>
    <w:rsid w:val="005D37B8"/>
    <w:rsid w:val="005D3C5A"/>
    <w:rsid w:val="005D723B"/>
    <w:rsid w:val="005E46B9"/>
    <w:rsid w:val="005E47EA"/>
    <w:rsid w:val="005E566A"/>
    <w:rsid w:val="005E6BB5"/>
    <w:rsid w:val="005F0698"/>
    <w:rsid w:val="005F4A19"/>
    <w:rsid w:val="005F5025"/>
    <w:rsid w:val="005F7764"/>
    <w:rsid w:val="006041BC"/>
    <w:rsid w:val="006042C1"/>
    <w:rsid w:val="00627992"/>
    <w:rsid w:val="00630357"/>
    <w:rsid w:val="00630C43"/>
    <w:rsid w:val="006335A4"/>
    <w:rsid w:val="00634C54"/>
    <w:rsid w:val="006444FB"/>
    <w:rsid w:val="00644A2D"/>
    <w:rsid w:val="00645B12"/>
    <w:rsid w:val="0064667F"/>
    <w:rsid w:val="00647F00"/>
    <w:rsid w:val="00651FD7"/>
    <w:rsid w:val="00656F4A"/>
    <w:rsid w:val="006641C9"/>
    <w:rsid w:val="00667579"/>
    <w:rsid w:val="006718E5"/>
    <w:rsid w:val="00676000"/>
    <w:rsid w:val="00684BAD"/>
    <w:rsid w:val="00684D68"/>
    <w:rsid w:val="00687997"/>
    <w:rsid w:val="00694E4B"/>
    <w:rsid w:val="006969D5"/>
    <w:rsid w:val="006A6C41"/>
    <w:rsid w:val="006B3601"/>
    <w:rsid w:val="006C2B3D"/>
    <w:rsid w:val="006D539D"/>
    <w:rsid w:val="006E1815"/>
    <w:rsid w:val="006E1BFD"/>
    <w:rsid w:val="006F1359"/>
    <w:rsid w:val="00703987"/>
    <w:rsid w:val="00710FAB"/>
    <w:rsid w:val="00711C79"/>
    <w:rsid w:val="00715807"/>
    <w:rsid w:val="00715A67"/>
    <w:rsid w:val="007444AC"/>
    <w:rsid w:val="007445FB"/>
    <w:rsid w:val="00745EE5"/>
    <w:rsid w:val="00752A9E"/>
    <w:rsid w:val="007536C1"/>
    <w:rsid w:val="007657B8"/>
    <w:rsid w:val="0077298D"/>
    <w:rsid w:val="00775238"/>
    <w:rsid w:val="00776DBD"/>
    <w:rsid w:val="00782621"/>
    <w:rsid w:val="0078315D"/>
    <w:rsid w:val="007A0221"/>
    <w:rsid w:val="007A12BB"/>
    <w:rsid w:val="007C0607"/>
    <w:rsid w:val="007C7440"/>
    <w:rsid w:val="007D2784"/>
    <w:rsid w:val="007D3C6F"/>
    <w:rsid w:val="007E0195"/>
    <w:rsid w:val="007E67F4"/>
    <w:rsid w:val="007E7EC2"/>
    <w:rsid w:val="007F7ADF"/>
    <w:rsid w:val="008000C6"/>
    <w:rsid w:val="00802C2B"/>
    <w:rsid w:val="00803710"/>
    <w:rsid w:val="00803C09"/>
    <w:rsid w:val="00810C72"/>
    <w:rsid w:val="008114B3"/>
    <w:rsid w:val="00811F0A"/>
    <w:rsid w:val="008123C3"/>
    <w:rsid w:val="00821CC6"/>
    <w:rsid w:val="00822A40"/>
    <w:rsid w:val="00825245"/>
    <w:rsid w:val="00842313"/>
    <w:rsid w:val="00844223"/>
    <w:rsid w:val="00844BFF"/>
    <w:rsid w:val="0084630E"/>
    <w:rsid w:val="00857A48"/>
    <w:rsid w:val="00860095"/>
    <w:rsid w:val="0086067A"/>
    <w:rsid w:val="00874D37"/>
    <w:rsid w:val="0087681B"/>
    <w:rsid w:val="00880E70"/>
    <w:rsid w:val="008841C0"/>
    <w:rsid w:val="00884BE0"/>
    <w:rsid w:val="008865D2"/>
    <w:rsid w:val="008939B3"/>
    <w:rsid w:val="00896340"/>
    <w:rsid w:val="008976B1"/>
    <w:rsid w:val="008A48C1"/>
    <w:rsid w:val="008A6A9F"/>
    <w:rsid w:val="008B45D8"/>
    <w:rsid w:val="008B5A10"/>
    <w:rsid w:val="008B5E88"/>
    <w:rsid w:val="008C1179"/>
    <w:rsid w:val="008D2F1D"/>
    <w:rsid w:val="008D3DE0"/>
    <w:rsid w:val="008D51C1"/>
    <w:rsid w:val="008E1A21"/>
    <w:rsid w:val="008E26F2"/>
    <w:rsid w:val="008E7A6E"/>
    <w:rsid w:val="008F2443"/>
    <w:rsid w:val="008F4982"/>
    <w:rsid w:val="0091065E"/>
    <w:rsid w:val="00917434"/>
    <w:rsid w:val="00927898"/>
    <w:rsid w:val="00930B45"/>
    <w:rsid w:val="00931523"/>
    <w:rsid w:val="00936BA7"/>
    <w:rsid w:val="00937A83"/>
    <w:rsid w:val="00942A0F"/>
    <w:rsid w:val="009604A9"/>
    <w:rsid w:val="0096091F"/>
    <w:rsid w:val="00964583"/>
    <w:rsid w:val="00965CC6"/>
    <w:rsid w:val="00967B2F"/>
    <w:rsid w:val="009879D4"/>
    <w:rsid w:val="009962C0"/>
    <w:rsid w:val="009A0352"/>
    <w:rsid w:val="009A19E1"/>
    <w:rsid w:val="009A214E"/>
    <w:rsid w:val="009A2E2F"/>
    <w:rsid w:val="009A48DF"/>
    <w:rsid w:val="009B2E90"/>
    <w:rsid w:val="009B59C1"/>
    <w:rsid w:val="009B751B"/>
    <w:rsid w:val="009D3317"/>
    <w:rsid w:val="009F6E6C"/>
    <w:rsid w:val="009F7CB9"/>
    <w:rsid w:val="00A065DC"/>
    <w:rsid w:val="00A06F61"/>
    <w:rsid w:val="00A075F4"/>
    <w:rsid w:val="00A13833"/>
    <w:rsid w:val="00A3504E"/>
    <w:rsid w:val="00A37664"/>
    <w:rsid w:val="00A41AB5"/>
    <w:rsid w:val="00A43D05"/>
    <w:rsid w:val="00A43E68"/>
    <w:rsid w:val="00A476A4"/>
    <w:rsid w:val="00A47EF9"/>
    <w:rsid w:val="00A50CC1"/>
    <w:rsid w:val="00A76CA8"/>
    <w:rsid w:val="00A820CD"/>
    <w:rsid w:val="00AB10BB"/>
    <w:rsid w:val="00AB6DBB"/>
    <w:rsid w:val="00AC0D76"/>
    <w:rsid w:val="00AC33D9"/>
    <w:rsid w:val="00AC5E60"/>
    <w:rsid w:val="00AC5EAE"/>
    <w:rsid w:val="00AE3362"/>
    <w:rsid w:val="00AF4246"/>
    <w:rsid w:val="00AF4C82"/>
    <w:rsid w:val="00AF7DDC"/>
    <w:rsid w:val="00B02B08"/>
    <w:rsid w:val="00B11C1E"/>
    <w:rsid w:val="00B16B09"/>
    <w:rsid w:val="00B263C8"/>
    <w:rsid w:val="00B26885"/>
    <w:rsid w:val="00B31DC7"/>
    <w:rsid w:val="00B34988"/>
    <w:rsid w:val="00B424CC"/>
    <w:rsid w:val="00B5686E"/>
    <w:rsid w:val="00B70879"/>
    <w:rsid w:val="00B84FF8"/>
    <w:rsid w:val="00B85E80"/>
    <w:rsid w:val="00B87A8C"/>
    <w:rsid w:val="00B92CB7"/>
    <w:rsid w:val="00B937D8"/>
    <w:rsid w:val="00B96D4C"/>
    <w:rsid w:val="00BB02FD"/>
    <w:rsid w:val="00BE0D63"/>
    <w:rsid w:val="00BE2039"/>
    <w:rsid w:val="00BF32FF"/>
    <w:rsid w:val="00BF4F84"/>
    <w:rsid w:val="00BF6BAC"/>
    <w:rsid w:val="00C00C29"/>
    <w:rsid w:val="00C01B16"/>
    <w:rsid w:val="00C051D1"/>
    <w:rsid w:val="00C05933"/>
    <w:rsid w:val="00C06A93"/>
    <w:rsid w:val="00C0767A"/>
    <w:rsid w:val="00C11C3C"/>
    <w:rsid w:val="00C15484"/>
    <w:rsid w:val="00C20D19"/>
    <w:rsid w:val="00C2101E"/>
    <w:rsid w:val="00C21E4C"/>
    <w:rsid w:val="00C226A4"/>
    <w:rsid w:val="00C27D4D"/>
    <w:rsid w:val="00C30CB9"/>
    <w:rsid w:val="00C3309B"/>
    <w:rsid w:val="00C34111"/>
    <w:rsid w:val="00C36669"/>
    <w:rsid w:val="00C368E3"/>
    <w:rsid w:val="00C42E09"/>
    <w:rsid w:val="00C46B6F"/>
    <w:rsid w:val="00C577D0"/>
    <w:rsid w:val="00C6400B"/>
    <w:rsid w:val="00C65488"/>
    <w:rsid w:val="00C65F39"/>
    <w:rsid w:val="00C708B7"/>
    <w:rsid w:val="00C73E4F"/>
    <w:rsid w:val="00C80EDA"/>
    <w:rsid w:val="00C8272F"/>
    <w:rsid w:val="00CB4719"/>
    <w:rsid w:val="00CC0307"/>
    <w:rsid w:val="00CC4FAC"/>
    <w:rsid w:val="00CC57CA"/>
    <w:rsid w:val="00CC6719"/>
    <w:rsid w:val="00CD461D"/>
    <w:rsid w:val="00CD6F98"/>
    <w:rsid w:val="00CE0DA0"/>
    <w:rsid w:val="00CE1A06"/>
    <w:rsid w:val="00CE7FE5"/>
    <w:rsid w:val="00D013B7"/>
    <w:rsid w:val="00D05B49"/>
    <w:rsid w:val="00D06E62"/>
    <w:rsid w:val="00D1019A"/>
    <w:rsid w:val="00D20E41"/>
    <w:rsid w:val="00D23730"/>
    <w:rsid w:val="00D357E8"/>
    <w:rsid w:val="00D362F9"/>
    <w:rsid w:val="00D366EF"/>
    <w:rsid w:val="00D45A91"/>
    <w:rsid w:val="00D51D01"/>
    <w:rsid w:val="00D52373"/>
    <w:rsid w:val="00D543AD"/>
    <w:rsid w:val="00D55A84"/>
    <w:rsid w:val="00D56930"/>
    <w:rsid w:val="00D60877"/>
    <w:rsid w:val="00D66D26"/>
    <w:rsid w:val="00D72062"/>
    <w:rsid w:val="00D72516"/>
    <w:rsid w:val="00D80F6E"/>
    <w:rsid w:val="00D83082"/>
    <w:rsid w:val="00D9225E"/>
    <w:rsid w:val="00D9247B"/>
    <w:rsid w:val="00D9330E"/>
    <w:rsid w:val="00D93DA3"/>
    <w:rsid w:val="00DA4A7C"/>
    <w:rsid w:val="00DB1264"/>
    <w:rsid w:val="00DB22C3"/>
    <w:rsid w:val="00DB3259"/>
    <w:rsid w:val="00DC2558"/>
    <w:rsid w:val="00DC35F5"/>
    <w:rsid w:val="00DD1120"/>
    <w:rsid w:val="00DE30DA"/>
    <w:rsid w:val="00DE3F6B"/>
    <w:rsid w:val="00DE4EF2"/>
    <w:rsid w:val="00DE57D5"/>
    <w:rsid w:val="00DE6291"/>
    <w:rsid w:val="00DF2DCF"/>
    <w:rsid w:val="00DF6B3F"/>
    <w:rsid w:val="00DF778C"/>
    <w:rsid w:val="00E040DD"/>
    <w:rsid w:val="00E04D33"/>
    <w:rsid w:val="00E102E9"/>
    <w:rsid w:val="00E11C6B"/>
    <w:rsid w:val="00E16284"/>
    <w:rsid w:val="00E23002"/>
    <w:rsid w:val="00E24F57"/>
    <w:rsid w:val="00E32829"/>
    <w:rsid w:val="00E34534"/>
    <w:rsid w:val="00E3735C"/>
    <w:rsid w:val="00E41682"/>
    <w:rsid w:val="00E42698"/>
    <w:rsid w:val="00E47903"/>
    <w:rsid w:val="00E527D1"/>
    <w:rsid w:val="00E56E44"/>
    <w:rsid w:val="00E61256"/>
    <w:rsid w:val="00E64A07"/>
    <w:rsid w:val="00E6789B"/>
    <w:rsid w:val="00E7292E"/>
    <w:rsid w:val="00E753DB"/>
    <w:rsid w:val="00E84D53"/>
    <w:rsid w:val="00E96801"/>
    <w:rsid w:val="00EA2F74"/>
    <w:rsid w:val="00EA6531"/>
    <w:rsid w:val="00EA7EAC"/>
    <w:rsid w:val="00EC0A62"/>
    <w:rsid w:val="00EC11D3"/>
    <w:rsid w:val="00EC2113"/>
    <w:rsid w:val="00EC5AF1"/>
    <w:rsid w:val="00EC7AB2"/>
    <w:rsid w:val="00ED00F5"/>
    <w:rsid w:val="00ED3224"/>
    <w:rsid w:val="00ED5869"/>
    <w:rsid w:val="00EE1946"/>
    <w:rsid w:val="00EF01E9"/>
    <w:rsid w:val="00EF1CBD"/>
    <w:rsid w:val="00EF2200"/>
    <w:rsid w:val="00EF2BC5"/>
    <w:rsid w:val="00F0327C"/>
    <w:rsid w:val="00F10E02"/>
    <w:rsid w:val="00F10FDF"/>
    <w:rsid w:val="00F113C1"/>
    <w:rsid w:val="00F142CB"/>
    <w:rsid w:val="00F21B80"/>
    <w:rsid w:val="00F21E8D"/>
    <w:rsid w:val="00F261C3"/>
    <w:rsid w:val="00F43BE6"/>
    <w:rsid w:val="00F45492"/>
    <w:rsid w:val="00F473DF"/>
    <w:rsid w:val="00F500E1"/>
    <w:rsid w:val="00F60389"/>
    <w:rsid w:val="00F66713"/>
    <w:rsid w:val="00F734A2"/>
    <w:rsid w:val="00F9325B"/>
    <w:rsid w:val="00F933CE"/>
    <w:rsid w:val="00F948E8"/>
    <w:rsid w:val="00F94FB3"/>
    <w:rsid w:val="00FA1557"/>
    <w:rsid w:val="00FA1D8B"/>
    <w:rsid w:val="00FA430D"/>
    <w:rsid w:val="00FA5ADF"/>
    <w:rsid w:val="00FA6B29"/>
    <w:rsid w:val="00FB3780"/>
    <w:rsid w:val="00FC1293"/>
    <w:rsid w:val="00FD1B10"/>
    <w:rsid w:val="00FD2544"/>
    <w:rsid w:val="00FD2D9A"/>
    <w:rsid w:val="00FD3CB2"/>
    <w:rsid w:val="00FD700F"/>
    <w:rsid w:val="00FE207C"/>
    <w:rsid w:val="00FE3FD2"/>
    <w:rsid w:val="00FF7B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21"/>
    <o:shapelayout v:ext="edit">
      <o:idmap v:ext="edit" data="1"/>
    </o:shapelayout>
  </w:shapeDefaults>
  <w:decimalSymbol w:val="."/>
  <w:listSeparator w:val=","/>
  <w14:docId w14:val="6BEB1841"/>
  <w14:defaultImageDpi w14:val="300"/>
  <w15:docId w15:val="{FB3D1F89-D846-4776-826E-9E1F436B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78C"/>
    <w:rPr>
      <w:rFonts w:ascii="Arial" w:hAnsi="Arial"/>
      <w:sz w:val="24"/>
      <w:szCs w:val="24"/>
      <w:lang w:eastAsia="en-US"/>
    </w:rPr>
  </w:style>
  <w:style w:type="paragraph" w:styleId="Heading1">
    <w:name w:val="heading 1"/>
    <w:basedOn w:val="Normal"/>
    <w:next w:val="Normal"/>
    <w:link w:val="Heading1Char"/>
    <w:uiPriority w:val="9"/>
    <w:qFormat/>
    <w:rsid w:val="006444FB"/>
    <w:pPr>
      <w:keepNext/>
      <w:keepLines/>
      <w:numPr>
        <w:numId w:val="1"/>
      </w:numPr>
      <w:spacing w:before="240" w:after="12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0755EE"/>
    <w:pPr>
      <w:numPr>
        <w:ilvl w:val="1"/>
      </w:numPr>
      <w:outlineLvl w:val="1"/>
    </w:pPr>
    <w:rPr>
      <w:bCs w:val="0"/>
      <w:sz w:val="24"/>
      <w:szCs w:val="26"/>
    </w:rPr>
  </w:style>
  <w:style w:type="paragraph" w:styleId="Heading3">
    <w:name w:val="heading 3"/>
    <w:basedOn w:val="Heading2"/>
    <w:next w:val="Normal"/>
    <w:link w:val="Heading3Char"/>
    <w:uiPriority w:val="9"/>
    <w:unhideWhenUsed/>
    <w:qFormat/>
    <w:rsid w:val="004C7C0B"/>
    <w:pPr>
      <w:numPr>
        <w:ilvl w:val="2"/>
      </w:numPr>
      <w:spacing w:before="200"/>
      <w:outlineLvl w:val="2"/>
    </w:pPr>
    <w:rPr>
      <w:b w:val="0"/>
      <w:bCs/>
    </w:rPr>
  </w:style>
  <w:style w:type="paragraph" w:styleId="Heading4">
    <w:name w:val="heading 4"/>
    <w:basedOn w:val="Normal"/>
    <w:next w:val="Normal"/>
    <w:link w:val="Heading4Char"/>
    <w:uiPriority w:val="9"/>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44FB"/>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0755EE"/>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4C7C0B"/>
    <w:rPr>
      <w:rFonts w:ascii="Arial" w:eastAsia="MS Gothic" w:hAnsi="Arial"/>
      <w:bCs/>
      <w:color w:val="000000" w:themeColor="text1"/>
      <w:sz w:val="24"/>
      <w:szCs w:val="26"/>
      <w:lang w:eastAsia="en-US"/>
    </w:rPr>
  </w:style>
  <w:style w:type="character" w:customStyle="1" w:styleId="Heading4Char">
    <w:name w:val="Heading 4 Char"/>
    <w:link w:val="Heading4"/>
    <w:uiPriority w:val="9"/>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semiHidden/>
    <w:rsid w:val="000755EE"/>
    <w:rPr>
      <w:rFonts w:ascii="Calibri" w:eastAsia="MS Gothic" w:hAnsi="Calibri"/>
      <w:color w:val="243F60"/>
      <w:sz w:val="24"/>
      <w:szCs w:val="24"/>
      <w:lang w:eastAsia="en-US"/>
    </w:rPr>
  </w:style>
  <w:style w:type="character" w:customStyle="1" w:styleId="Heading6Char">
    <w:name w:val="Heading 6 Char"/>
    <w:link w:val="Heading6"/>
    <w:uiPriority w:val="9"/>
    <w:semiHidden/>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semiHidden/>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semiHidden/>
    <w:rsid w:val="000755EE"/>
    <w:rPr>
      <w:rFonts w:ascii="Calibri" w:eastAsia="MS Gothic" w:hAnsi="Calibri"/>
      <w:color w:val="404040"/>
      <w:lang w:eastAsia="en-US"/>
    </w:rPr>
  </w:style>
  <w:style w:type="character" w:customStyle="1" w:styleId="Heading9Char">
    <w:name w:val="Heading 9 Char"/>
    <w:link w:val="Heading9"/>
    <w:uiPriority w:val="9"/>
    <w:semiHidden/>
    <w:rsid w:val="000755EE"/>
    <w:rPr>
      <w:rFonts w:ascii="Calibri" w:eastAsia="MS Gothic" w:hAnsi="Calibri"/>
      <w:i/>
      <w:iCs/>
      <w:color w:val="404040"/>
      <w:lang w:eastAsia="en-US"/>
    </w:rPr>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FA1D8B"/>
    <w:pPr>
      <w:spacing w:after="100"/>
    </w:pPr>
  </w:style>
  <w:style w:type="paragraph" w:styleId="TOC2">
    <w:name w:val="toc 2"/>
    <w:basedOn w:val="Normal"/>
    <w:next w:val="Normal"/>
    <w:autoRedefine/>
    <w:uiPriority w:val="39"/>
    <w:unhideWhenUsed/>
    <w:rsid w:val="00FA1D8B"/>
    <w:pPr>
      <w:spacing w:after="100"/>
      <w:ind w:left="240"/>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8D51C1"/>
    <w:pPr>
      <w:spacing w:before="1680" w:after="240"/>
    </w:pPr>
    <w:rPr>
      <w:rFonts w:ascii="Arial Bold" w:hAnsi="Arial Bold"/>
      <w:b/>
      <w:color w:val="6A1A41"/>
      <w:sz w:val="36"/>
      <w:szCs w:val="56"/>
    </w:rPr>
  </w:style>
  <w:style w:type="character" w:customStyle="1" w:styleId="TitleChar">
    <w:name w:val="Title Char"/>
    <w:link w:val="Title"/>
    <w:uiPriority w:val="10"/>
    <w:rsid w:val="008D51C1"/>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8114B3"/>
    <w:pPr>
      <w:keepNext/>
      <w:keepLines/>
      <w:numPr>
        <w:numId w:val="2"/>
      </w:numPr>
      <w:spacing w:after="180"/>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FootnoteText">
    <w:name w:val="footnote text"/>
    <w:basedOn w:val="Normal"/>
    <w:link w:val="FootnoteTextChar"/>
    <w:uiPriority w:val="99"/>
    <w:semiHidden/>
    <w:unhideWhenUsed/>
    <w:rsid w:val="00373304"/>
    <w:rPr>
      <w:sz w:val="20"/>
      <w:szCs w:val="20"/>
    </w:rPr>
  </w:style>
  <w:style w:type="character" w:customStyle="1" w:styleId="FootnoteTextChar">
    <w:name w:val="Footnote Text Char"/>
    <w:basedOn w:val="DefaultParagraphFont"/>
    <w:link w:val="FootnoteText"/>
    <w:uiPriority w:val="99"/>
    <w:semiHidden/>
    <w:rsid w:val="00373304"/>
    <w:rPr>
      <w:rFonts w:ascii="Arial" w:hAnsi="Arial"/>
      <w:lang w:eastAsia="en-US"/>
    </w:rPr>
  </w:style>
  <w:style w:type="character" w:styleId="FootnoteReference">
    <w:name w:val="footnote reference"/>
    <w:basedOn w:val="DefaultParagraphFont"/>
    <w:uiPriority w:val="99"/>
    <w:semiHidden/>
    <w:unhideWhenUsed/>
    <w:rsid w:val="00373304"/>
    <w:rPr>
      <w:vertAlign w:val="superscript"/>
    </w:rPr>
  </w:style>
  <w:style w:type="paragraph" w:customStyle="1" w:styleId="Default">
    <w:name w:val="Default"/>
    <w:rsid w:val="001B1548"/>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rsid w:val="0066757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B424CC"/>
    <w:pPr>
      <w:spacing w:after="100"/>
      <w:ind w:left="480"/>
    </w:pPr>
  </w:style>
  <w:style w:type="character" w:styleId="CommentReference">
    <w:name w:val="annotation reference"/>
    <w:basedOn w:val="DefaultParagraphFont"/>
    <w:uiPriority w:val="99"/>
    <w:unhideWhenUsed/>
    <w:rsid w:val="007A0221"/>
    <w:rPr>
      <w:sz w:val="16"/>
      <w:szCs w:val="16"/>
    </w:rPr>
  </w:style>
  <w:style w:type="paragraph" w:styleId="CommentText">
    <w:name w:val="annotation text"/>
    <w:basedOn w:val="Normal"/>
    <w:link w:val="CommentTextChar"/>
    <w:uiPriority w:val="99"/>
    <w:unhideWhenUsed/>
    <w:rsid w:val="007A0221"/>
    <w:rPr>
      <w:sz w:val="20"/>
      <w:szCs w:val="20"/>
    </w:rPr>
  </w:style>
  <w:style w:type="character" w:customStyle="1" w:styleId="CommentTextChar">
    <w:name w:val="Comment Text Char"/>
    <w:basedOn w:val="DefaultParagraphFont"/>
    <w:link w:val="CommentText"/>
    <w:uiPriority w:val="99"/>
    <w:rsid w:val="007A022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A0221"/>
    <w:rPr>
      <w:b/>
      <w:bCs/>
    </w:rPr>
  </w:style>
  <w:style w:type="character" w:customStyle="1" w:styleId="CommentSubjectChar">
    <w:name w:val="Comment Subject Char"/>
    <w:basedOn w:val="CommentTextChar"/>
    <w:link w:val="CommentSubject"/>
    <w:uiPriority w:val="99"/>
    <w:semiHidden/>
    <w:rsid w:val="007A0221"/>
    <w:rPr>
      <w:rFonts w:ascii="Arial" w:hAnsi="Arial"/>
      <w:b/>
      <w:bCs/>
      <w:lang w:eastAsia="en-US"/>
    </w:rPr>
  </w:style>
  <w:style w:type="paragraph" w:customStyle="1" w:styleId="ACRuleVersion">
    <w:name w:val="AC Rule Version"/>
    <w:basedOn w:val="Normal"/>
    <w:qFormat/>
    <w:rsid w:val="001F1665"/>
    <w:rPr>
      <w:rFonts w:eastAsiaTheme="minorHAnsi" w:cstheme="minorBidi"/>
      <w:szCs w:val="22"/>
    </w:rPr>
  </w:style>
  <w:style w:type="paragraph" w:customStyle="1" w:styleId="ACRuleTRIMref">
    <w:name w:val="AC Rule TRIM ref"/>
    <w:basedOn w:val="Normal"/>
    <w:qFormat/>
    <w:rsid w:val="001F1665"/>
    <w:rPr>
      <w:rFonts w:eastAsiaTheme="minorHAnsi" w:cs="Arial"/>
    </w:rPr>
  </w:style>
  <w:style w:type="character" w:styleId="FollowedHyperlink">
    <w:name w:val="FollowedHyperlink"/>
    <w:basedOn w:val="DefaultParagraphFont"/>
    <w:uiPriority w:val="99"/>
    <w:semiHidden/>
    <w:unhideWhenUsed/>
    <w:rsid w:val="009F6E6C"/>
    <w:rPr>
      <w:color w:val="800080" w:themeColor="followedHyperlink"/>
      <w:u w:val="single"/>
    </w:rPr>
  </w:style>
  <w:style w:type="paragraph" w:styleId="Revision">
    <w:name w:val="Revision"/>
    <w:hidden/>
    <w:uiPriority w:val="99"/>
    <w:semiHidden/>
    <w:rsid w:val="00F734A2"/>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494656">
      <w:bodyDiv w:val="1"/>
      <w:marLeft w:val="0"/>
      <w:marRight w:val="0"/>
      <w:marTop w:val="0"/>
      <w:marBottom w:val="0"/>
      <w:divBdr>
        <w:top w:val="none" w:sz="0" w:space="0" w:color="auto"/>
        <w:left w:val="none" w:sz="0" w:space="0" w:color="auto"/>
        <w:bottom w:val="none" w:sz="0" w:space="0" w:color="auto"/>
        <w:right w:val="none" w:sz="0" w:space="0" w:color="auto"/>
      </w:divBdr>
    </w:div>
    <w:div w:id="1720937779">
      <w:bodyDiv w:val="1"/>
      <w:marLeft w:val="0"/>
      <w:marRight w:val="0"/>
      <w:marTop w:val="0"/>
      <w:marBottom w:val="0"/>
      <w:divBdr>
        <w:top w:val="none" w:sz="0" w:space="0" w:color="auto"/>
        <w:left w:val="none" w:sz="0" w:space="0" w:color="auto"/>
        <w:bottom w:val="none" w:sz="0" w:space="0" w:color="auto"/>
        <w:right w:val="none" w:sz="0" w:space="0" w:color="auto"/>
      </w:divBdr>
    </w:div>
    <w:div w:id="1895846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justus/intranet/prison-operations/Pages/bhdc-copp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justus/intranet/prison-operations/Pages/bhdc-copps.asp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Youth Custodial Rules</TermName>
          <TermId xmlns="http://schemas.microsoft.com/office/infopath/2007/PartnerControls">58081a5c-2417-44d0-aab6-abfe5521b729</TermId>
        </TermInfo>
      </Terms>
    </pa8a0a93780a4945b3173f20d8e45055>
    <Contributor_x0020_Name xmlns="87620643-678a-4ec4-b8d1-35ea5295a2f1">
      <UserInfo>
        <DisplayName>Rumbold, Scott</DisplayName>
        <AccountId>31</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Assistant Director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19</Value>
      <Value>18</Value>
      <Value>1</Value>
      <Value>21</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Operational Support</TermName>
          <TermId xmlns="http://schemas.microsoft.com/office/infopath/2007/PartnerControls">06b4752c-4a05-4733-84b5-3d0fa3cfc36b</TermId>
        </TermInfo>
      </Terms>
    </kf620cb349b946fa81ca1074c0b3c5af>
    <CategoryDescription xmlns="http://schemas.microsoft.com/sharepoint.v3">Youth Custodial Rule 9 - Approved and Unauthorised Items</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Community Justice Management Youth</TermName>
          <TermId xmlns="http://schemas.microsoft.com/office/infopath/2007/PartnerControls">bbc87106-b7e5-46e7-a714-53483c2cd0fb</TermId>
        </TermInfo>
      </Terms>
    </g2cdfbdd30c849e9bbb5c12aa747ff35>
    <Contributor_x0020_Email xmlns="87620643-678a-4ec4-b8d1-35ea5295a2f1">
      <UserInfo>
        <DisplayName>Rumbold, Scott</DisplayName>
        <AccountId>31</AccountId>
        <AccountType/>
      </UserInfo>
    </Contributor_x0020_Email>
    <Date_x0020_Valid_x0020_From xmlns="87620643-678a-4ec4-b8d1-35ea5295a2f1" xsi:nil="true"/>
    <_DCDateCreated xmlns="http://schemas.microsoft.com/sharepoint/v3/fields" xsi:nil="true"/>
  </documentManagement>
</p:properties>
</file>

<file path=customXml/item3.xml><?xml version="1.0" encoding="utf-8"?>
<?mso-contentType ?>
<SharedContentType xmlns="Microsoft.SharePoint.Taxonomy.ContentTypeSync" SourceId="15230902-a580-4ba6-8738-a56353c9ac26" ContentTypeId="0x010100C5D63A055CE82242A2E4B837C82D470C"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CS Document" ma:contentTypeID="0x010100C5D63A055CE82242A2E4B837C82D470C008B9654E0370997449C4A0106BD377096" ma:contentTypeVersion="5" ma:contentTypeDescription="" ma:contentTypeScope="" ma:versionID="fada1bc32683f1f8afb6e3519156e147">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b285d3da42e065dd206f2d7c12dd14f"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129ae93-c9e2-4495-a427-f3d2bbb7a03f}" ma:internalName="TaxCatchAll" ma:showField="CatchAllData" ma:web="930bf7ff-1314-4f79-947a-be18314117ba">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129ae93-c9e2-4495-a427-f3d2bbb7a03f}" ma:internalName="TaxCatchAllLabel" ma:readOnly="true" ma:showField="CatchAllDataLabel" ma:web="930bf7ff-1314-4f79-947a-be18314117ba">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0"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0"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5;#Corrective Services|e49abb9f-7dda-4a87-ae59-b7d388c1d3fe" ma:fieldId="{7398ab4b-f91e-43a0-a550-736abedc299f}" ma:sspId="15230902-a580-4ba6-8738-a56353c9ac26" ma:termSetId="db825202-8d87-4fb0-82a3-a2584b4b734f" ma:anchorId="00000000-0000-0000-0000-000000000000" ma:open="fals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3;#Adult Custodial Operations|58463d0a-d6a3-44d9-9399-de2fb983dc64" ma:fieldId="{4f620cb3-49b9-46fa-81ca-1074c0b3c5af}" ma:sspId="15230902-a580-4ba6-8738-a56353c9ac26" ma:termSetId="024c30ba-3ff2-4f82-a3e0-2a184e26e3f4" ma:anchorId="00000000-0000-0000-0000-000000000000" ma:open="fals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13;#Custodial Management Youth|7e3a5a86-1cf2-4a6b-bb1f-0bb7d1a5803e" ma:fieldId="{02cdfbdd-30c8-49e9-bbb5-c12aa747ff35}" ma:sspId="15230902-a580-4ba6-8738-a56353c9ac26" ma:termSetId="db5e8662-1551-49d8-8316-0f9cfc338ee6" ma:anchorId="00000000-0000-0000-0000-000000000000" ma:open="fals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14;#Youth Custodial Rules|151d2be6-45db-4d69-b552-15c233bfaf09" ma:fieldId="{9a8a0a93-780a-4945-b317-3f20d8e45055}" ma:sspId="15230902-a580-4ba6-8738-a56353c9ac26" ma:termSetId="5676f146-e57d-45f4-b6ef-92b031275e3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842D67-6D24-4500-B0AA-995BECDDE470}">
  <ds:schemaRefs>
    <ds:schemaRef ds:uri="http://schemas.openxmlformats.org/officeDocument/2006/bibliography"/>
  </ds:schemaRefs>
</ds:datastoreItem>
</file>

<file path=customXml/itemProps2.xml><?xml version="1.0" encoding="utf-8"?>
<ds:datastoreItem xmlns:ds="http://schemas.openxmlformats.org/officeDocument/2006/customXml" ds:itemID="{7A2C457E-0918-4C0B-B19C-B1F591F23DF1}">
  <ds:schemaRefs>
    <ds:schemaRef ds:uri="http://schemas.microsoft.com/sharepoint.v3"/>
    <ds:schemaRef ds:uri="http://purl.org/dc/terms/"/>
    <ds:schemaRef ds:uri="87620643-678a-4ec4-b8d1-35ea5295a2f1"/>
    <ds:schemaRef ds:uri="http://purl.org/dc/dcmitype/"/>
    <ds:schemaRef ds:uri="http://schemas.microsoft.com/sharepoint/v3/field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4.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5.xml><?xml version="1.0" encoding="utf-8"?>
<ds:datastoreItem xmlns:ds="http://schemas.openxmlformats.org/officeDocument/2006/customXml" ds:itemID="{65948235-70EB-48DB-871D-5C19E34A97EC}"/>
</file>

<file path=docProps/app.xml><?xml version="1.0" encoding="utf-8"?>
<Properties xmlns="http://schemas.openxmlformats.org/officeDocument/2006/extended-properties" xmlns:vt="http://schemas.openxmlformats.org/officeDocument/2006/docPropsVTypes">
  <Template>Normal.dotm</Template>
  <TotalTime>29</TotalTime>
  <Pages>8</Pages>
  <Words>1544</Words>
  <Characters>8804</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COPP template</vt:lpstr>
    </vt:vector>
  </TitlesOfParts>
  <Manager>Nimilandra.Nageswaran@correctiveservices.wa.gov.au</Manager>
  <Company>Department of Justice</Company>
  <LinksUpToDate>false</LinksUpToDate>
  <CharactersWithSpaces>10328</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Custodial Rule 9 - Approved and Unauthorised Items</dc:title>
  <dc:subject/>
  <dc:creator>Rumbold, Scott</dc:creator>
  <cp:keywords>Designation; Detention Centre; Rule; Officer; Officers; Role; Commissioner's Operating Policy and Procedure (COPP); Prison Operations; Adult Custodial; Procedures; Policies; YCR; YCRs; 9; 09.</cp:keywords>
  <dc:description/>
  <cp:lastModifiedBy>Nageswaran, Nimilandra</cp:lastModifiedBy>
  <cp:revision>12</cp:revision>
  <cp:lastPrinted>2019-07-23T06:35:00Z</cp:lastPrinted>
  <dcterms:created xsi:type="dcterms:W3CDTF">2021-03-16T13:37:00Z</dcterms:created>
  <dcterms:modified xsi:type="dcterms:W3CDTF">2021-12-20T06:22:00Z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0x010100C5D63A055CE82242A2E4B837C82D470C008B9654E0370997449C4A0106BD377096</vt:lpwstr>
  </property>
  <property fmtid="{D5CDD505-2E9C-101B-9397-08002B2CF9AE}" pid="3" name="Creator">
    <vt:lpwstr>1;#Corrective Services|ce9ba758-ea71-457b-9a14-44db9922bfb4</vt:lpwstr>
  </property>
  <property fmtid="{D5CDD505-2E9C-101B-9397-08002B2CF9AE}" pid="4" name="Document Type">
    <vt:lpwstr>19;#Youth Custodial Rules|58081a5c-2417-44d0-aab6-abfe5521b729</vt:lpwstr>
  </property>
  <property fmtid="{D5CDD505-2E9C-101B-9397-08002B2CF9AE}" pid="5" name="Function">
    <vt:lpwstr>18;#Community Justice Management Youth|bbc87106-b7e5-46e7-a714-53483c2cd0fb</vt:lpwstr>
  </property>
  <property fmtid="{D5CDD505-2E9C-101B-9397-08002B2CF9AE}" pid="6" name="Business Area">
    <vt:lpwstr>21;#Operational Support|06b4752c-4a05-4733-84b5-3d0fa3cfc36b</vt:lpwstr>
  </property>
</Properties>
</file>